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5C893" w14:textId="77777777" w:rsidR="00CE5C94" w:rsidRPr="00E00FF6" w:rsidRDefault="00CE5C94" w:rsidP="00CE5C94">
      <w:pPr>
        <w:bidi/>
        <w:spacing w:line="240" w:lineRule="auto"/>
        <w:jc w:val="center"/>
        <w:rPr>
          <w:rFonts w:ascii="FrankRuehl" w:hAnsi="FrankRuehl" w:cs="FrankRuehl"/>
          <w:b/>
          <w:bCs/>
          <w:sz w:val="26"/>
          <w:szCs w:val="26"/>
          <w:rtl/>
        </w:rPr>
      </w:pPr>
      <w:r w:rsidRPr="00E00FF6">
        <w:rPr>
          <w:rFonts w:ascii="FrankRuehl" w:hAnsi="FrankRuehl" w:cs="FrankRuehl" w:hint="cs"/>
          <w:b/>
          <w:bCs/>
          <w:sz w:val="26"/>
          <w:szCs w:val="26"/>
          <w:rtl/>
        </w:rPr>
        <w:t xml:space="preserve">מי כתב את ספרי המקרא?: </w:t>
      </w:r>
    </w:p>
    <w:p w14:paraId="022C6F18" w14:textId="77777777" w:rsidR="00CE5C94" w:rsidRPr="00E00FF6" w:rsidRDefault="00CE5C94" w:rsidP="00CE5C94">
      <w:pPr>
        <w:bidi/>
        <w:spacing w:line="240" w:lineRule="auto"/>
        <w:jc w:val="center"/>
        <w:rPr>
          <w:rFonts w:ascii="FrankRuehl" w:hAnsi="FrankRuehl" w:cs="FrankRuehl"/>
          <w:b/>
          <w:bCs/>
          <w:sz w:val="26"/>
          <w:szCs w:val="26"/>
          <w:rtl/>
        </w:rPr>
      </w:pPr>
      <w:r w:rsidRPr="00E00FF6">
        <w:rPr>
          <w:rFonts w:ascii="FrankRuehl" w:hAnsi="FrankRuehl" w:cs="FrankRuehl" w:hint="cs"/>
          <w:b/>
          <w:bCs/>
          <w:sz w:val="26"/>
          <w:szCs w:val="26"/>
          <w:rtl/>
        </w:rPr>
        <w:t xml:space="preserve">בירור הנוסח המקורי של </w:t>
      </w:r>
      <w:proofErr w:type="spellStart"/>
      <w:r w:rsidRPr="00E00FF6">
        <w:rPr>
          <w:rFonts w:ascii="FrankRuehl" w:hAnsi="FrankRuehl" w:cs="FrankRuehl" w:hint="cs"/>
          <w:b/>
          <w:bCs/>
          <w:sz w:val="26"/>
          <w:szCs w:val="26"/>
          <w:rtl/>
        </w:rPr>
        <w:t>הברייתא</w:t>
      </w:r>
      <w:proofErr w:type="spellEnd"/>
      <w:r w:rsidRPr="00E00FF6">
        <w:rPr>
          <w:rFonts w:ascii="FrankRuehl" w:hAnsi="FrankRuehl" w:cs="FrankRuehl" w:hint="cs"/>
          <w:b/>
          <w:bCs/>
          <w:sz w:val="26"/>
          <w:szCs w:val="26"/>
          <w:rtl/>
        </w:rPr>
        <w:t xml:space="preserve"> המפרטת את כותבי ספרי המקרא (בבלי, בבא </w:t>
      </w:r>
      <w:proofErr w:type="spellStart"/>
      <w:r w:rsidRPr="00E00FF6">
        <w:rPr>
          <w:rFonts w:ascii="FrankRuehl" w:hAnsi="FrankRuehl" w:cs="FrankRuehl" w:hint="cs"/>
          <w:b/>
          <w:bCs/>
          <w:sz w:val="26"/>
          <w:szCs w:val="26"/>
          <w:rtl/>
        </w:rPr>
        <w:t>בתרא</w:t>
      </w:r>
      <w:proofErr w:type="spellEnd"/>
      <w:r w:rsidRPr="00E00FF6">
        <w:rPr>
          <w:rFonts w:ascii="FrankRuehl" w:hAnsi="FrankRuehl" w:cs="FrankRuehl" w:hint="cs"/>
          <w:b/>
          <w:bCs/>
          <w:sz w:val="26"/>
          <w:szCs w:val="26"/>
          <w:rtl/>
        </w:rPr>
        <w:t xml:space="preserve"> יד ע"ב </w:t>
      </w:r>
      <w:r w:rsidRPr="00E00FF6">
        <w:rPr>
          <w:rFonts w:ascii="FrankRuehl" w:hAnsi="FrankRuehl" w:cs="FrankRuehl"/>
          <w:b/>
          <w:bCs/>
          <w:sz w:val="26"/>
          <w:szCs w:val="26"/>
          <w:rtl/>
        </w:rPr>
        <w:t>–</w:t>
      </w:r>
      <w:r w:rsidRPr="00E00FF6">
        <w:rPr>
          <w:rFonts w:ascii="FrankRuehl" w:hAnsi="FrankRuehl" w:cs="FrankRuehl" w:hint="cs"/>
          <w:b/>
          <w:bCs/>
          <w:sz w:val="26"/>
          <w:szCs w:val="26"/>
          <w:rtl/>
        </w:rPr>
        <w:t xml:space="preserve"> טו ע"א)</w:t>
      </w:r>
    </w:p>
    <w:p w14:paraId="7DAEAE54" w14:textId="77777777" w:rsidR="00CE5C94" w:rsidRDefault="00CE5C94" w:rsidP="00CE5C94">
      <w:pPr>
        <w:bidi/>
        <w:spacing w:line="240" w:lineRule="auto"/>
        <w:rPr>
          <w:rFonts w:ascii="FrankRuehl" w:hAnsi="FrankRuehl" w:cs="FrankRuehl"/>
          <w:sz w:val="24"/>
          <w:szCs w:val="24"/>
          <w:u w:val="single"/>
          <w:rtl/>
        </w:rPr>
      </w:pPr>
    </w:p>
    <w:p w14:paraId="3162B8B7" w14:textId="77777777" w:rsidR="00CE5C94" w:rsidRPr="0032279E" w:rsidRDefault="00CE5C94" w:rsidP="00CE5C94">
      <w:pPr>
        <w:bidi/>
        <w:spacing w:line="240" w:lineRule="auto"/>
        <w:rPr>
          <w:rFonts w:ascii="FrankRuehl" w:hAnsi="FrankRuehl" w:cs="FrankRuehl"/>
          <w:sz w:val="24"/>
          <w:szCs w:val="24"/>
          <w:u w:val="single"/>
          <w:rtl/>
        </w:rPr>
      </w:pPr>
      <w:r w:rsidRPr="0032279E">
        <w:rPr>
          <w:rFonts w:ascii="FrankRuehl" w:hAnsi="FrankRuehl" w:cs="FrankRuehl" w:hint="cs"/>
          <w:sz w:val="24"/>
          <w:szCs w:val="24"/>
          <w:u w:val="single"/>
          <w:rtl/>
        </w:rPr>
        <w:t>תקציר</w:t>
      </w:r>
    </w:p>
    <w:p w14:paraId="33551A20"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רשימת כותבי ספרי המקרא המפורטת בחלק השני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שבבבא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בתרא</w:t>
      </w:r>
      <w:proofErr w:type="spellEnd"/>
      <w:r>
        <w:rPr>
          <w:rFonts w:ascii="FrankRuehl" w:hAnsi="FrankRuehl" w:cs="FrankRuehl" w:hint="cs"/>
          <w:sz w:val="24"/>
          <w:szCs w:val="24"/>
          <w:rtl/>
        </w:rPr>
        <w:t xml:space="preserve"> יד ע"ב </w:t>
      </w:r>
      <w:r>
        <w:rPr>
          <w:rFonts w:ascii="FrankRuehl" w:hAnsi="FrankRuehl" w:cs="FrankRuehl"/>
          <w:sz w:val="24"/>
          <w:szCs w:val="24"/>
          <w:rtl/>
        </w:rPr>
        <w:t>–</w:t>
      </w:r>
      <w:r>
        <w:rPr>
          <w:rFonts w:ascii="FrankRuehl" w:hAnsi="FrankRuehl" w:cs="FrankRuehl" w:hint="cs"/>
          <w:sz w:val="24"/>
          <w:szCs w:val="24"/>
          <w:rtl/>
        </w:rPr>
        <w:t xml:space="preserve"> טו ע"א והדיון האמוראי הנלווה לה הטביעו חותם עמוק של השפעה על המסורת היהודית ועל מחקר המקרא הרבני. חכמים שהתייחסו לשאלת כותבי ספרי המקרא ראו עצמם מחויבים </w:t>
      </w:r>
      <w:proofErr w:type="spellStart"/>
      <w:r>
        <w:rPr>
          <w:rFonts w:ascii="FrankRuehl" w:hAnsi="FrankRuehl" w:cs="FrankRuehl" w:hint="cs"/>
          <w:sz w:val="24"/>
          <w:szCs w:val="24"/>
          <w:rtl/>
        </w:rPr>
        <w:t>לברייתא</w:t>
      </w:r>
      <w:proofErr w:type="spellEnd"/>
      <w:r>
        <w:rPr>
          <w:rFonts w:ascii="FrankRuehl" w:hAnsi="FrankRuehl" w:cs="FrankRuehl" w:hint="cs"/>
          <w:sz w:val="24"/>
          <w:szCs w:val="24"/>
          <w:rtl/>
        </w:rPr>
        <w:t xml:space="preserve">, ורק מעטים סטו ממנה והציגו דעה מקורית משל עצמם.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עמדה במוקד של כמה מחקרים שדנו בה בשיטתיות, ופרטים אחדים הכלולים בה נידונו לאורך הדורות בידי עשרות ואף מאות חכמים. ככל שמפתיע הדבר, עיונים קודמים אלו לא לקחו בחשבון את שאלת 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והאפשרות שהנוסח המוכר מהתלמוד רחוק בפרטים שונים ומהותיים מנוסח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המקורי. במאמרי אני מבקש להשלים חסר זה באמצעות עיון משווה בעדי הנוסח המלאים והחלקיים שבהם השתמרה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כפי שילך ויתבהר, 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המקורי היה קצר יותר מהנוסח המוכר מהתלמוד. שחזור הנוסח הקדום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מאפשר להציג כהלכה את השיקולים העומדים ברקע זיהוי כותבי ספרי המקרא המפורטים בה, ולפתור תמיהות אחדות שטרם התבררו. </w:t>
      </w:r>
    </w:p>
    <w:p w14:paraId="62D808B4" w14:textId="77777777" w:rsidR="00CE5C94" w:rsidRPr="00A00B4A" w:rsidRDefault="00CE5C94" w:rsidP="00CE5C94">
      <w:pPr>
        <w:bidi/>
        <w:spacing w:line="240" w:lineRule="auto"/>
        <w:jc w:val="center"/>
        <w:rPr>
          <w:rFonts w:ascii="FrankRuehl" w:hAnsi="FrankRuehl" w:cs="FrankRuehl"/>
          <w:sz w:val="24"/>
          <w:szCs w:val="24"/>
          <w:rtl/>
        </w:rPr>
      </w:pPr>
      <w:r>
        <w:rPr>
          <w:rFonts w:ascii="FrankRuehl" w:hAnsi="FrankRuehl" w:cs="FrankRuehl" w:hint="cs"/>
          <w:sz w:val="24"/>
          <w:szCs w:val="24"/>
          <w:rtl/>
        </w:rPr>
        <w:t>***</w:t>
      </w:r>
    </w:p>
    <w:p w14:paraId="14D2BB62" w14:textId="77777777" w:rsidR="00CE5C94" w:rsidRPr="00737B08" w:rsidRDefault="00CE5C94" w:rsidP="00CE5C94">
      <w:pPr>
        <w:bidi/>
        <w:spacing w:line="240" w:lineRule="auto"/>
        <w:ind w:left="720"/>
        <w:rPr>
          <w:rFonts w:ascii="FrankRuehl" w:hAnsi="FrankRuehl" w:cs="FrankRuehl"/>
          <w:b/>
          <w:bCs/>
          <w:sz w:val="24"/>
          <w:szCs w:val="24"/>
          <w:rtl/>
        </w:rPr>
      </w:pPr>
      <w:r>
        <w:rPr>
          <w:rFonts w:ascii="FrankRuehl" w:hAnsi="FrankRuehl" w:cs="FrankRuehl" w:hint="cs"/>
          <w:sz w:val="24"/>
          <w:szCs w:val="24"/>
          <w:rtl/>
        </w:rPr>
        <w:t xml:space="preserve">1. </w:t>
      </w:r>
      <w:r w:rsidRPr="00737B08">
        <w:rPr>
          <w:rFonts w:ascii="FrankRuehl" w:hAnsi="FrankRuehl" w:cs="FrankRuehl" w:hint="cs"/>
          <w:b/>
          <w:bCs/>
          <w:sz w:val="24"/>
          <w:szCs w:val="24"/>
          <w:rtl/>
        </w:rPr>
        <w:t>מבוא</w:t>
      </w:r>
    </w:p>
    <w:p w14:paraId="736B57D8" w14:textId="77777777" w:rsidR="00CE5C94" w:rsidRPr="00BD5258" w:rsidRDefault="00CE5C94" w:rsidP="00CE5C94">
      <w:pPr>
        <w:bidi/>
        <w:spacing w:line="240" w:lineRule="auto"/>
        <w:rPr>
          <w:rFonts w:ascii="FrankRuehl" w:hAnsi="FrankRuehl" w:cs="FrankRuehl"/>
          <w:sz w:val="24"/>
          <w:szCs w:val="24"/>
          <w:rtl/>
        </w:rPr>
      </w:pPr>
      <w:proofErr w:type="spellStart"/>
      <w:r>
        <w:rPr>
          <w:rFonts w:ascii="FrankRuehl" w:hAnsi="FrankRuehl" w:cs="FrankRuehl" w:hint="cs"/>
          <w:sz w:val="24"/>
          <w:szCs w:val="24"/>
          <w:rtl/>
        </w:rPr>
        <w:t>לברייתא</w:t>
      </w:r>
      <w:proofErr w:type="spellEnd"/>
      <w:r>
        <w:rPr>
          <w:rFonts w:ascii="FrankRuehl" w:hAnsi="FrankRuehl" w:cs="FrankRuehl" w:hint="cs"/>
          <w:sz w:val="24"/>
          <w:szCs w:val="24"/>
          <w:rtl/>
        </w:rPr>
        <w:t xml:space="preserve"> הידועה </w:t>
      </w:r>
      <w:proofErr w:type="spellStart"/>
      <w:r>
        <w:rPr>
          <w:rFonts w:ascii="FrankRuehl" w:hAnsi="FrankRuehl" w:cs="FrankRuehl" w:hint="cs"/>
          <w:sz w:val="24"/>
          <w:szCs w:val="24"/>
          <w:rtl/>
        </w:rPr>
        <w:t>שבבבא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בתרא</w:t>
      </w:r>
      <w:proofErr w:type="spellEnd"/>
      <w:r>
        <w:rPr>
          <w:rFonts w:ascii="FrankRuehl" w:hAnsi="FrankRuehl" w:cs="FrankRuehl" w:hint="cs"/>
          <w:sz w:val="24"/>
          <w:szCs w:val="24"/>
          <w:rtl/>
        </w:rPr>
        <w:t xml:space="preserve"> יד ע"ב </w:t>
      </w:r>
      <w:r>
        <w:rPr>
          <w:rFonts w:ascii="FrankRuehl" w:hAnsi="FrankRuehl" w:cs="FrankRuehl"/>
          <w:sz w:val="24"/>
          <w:szCs w:val="24"/>
          <w:rtl/>
        </w:rPr>
        <w:t>–</w:t>
      </w:r>
      <w:r>
        <w:rPr>
          <w:rFonts w:ascii="FrankRuehl" w:hAnsi="FrankRuehl" w:cs="FrankRuehl" w:hint="cs"/>
          <w:sz w:val="24"/>
          <w:szCs w:val="24"/>
          <w:rtl/>
        </w:rPr>
        <w:t xml:space="preserve"> טו ע"</w:t>
      </w:r>
      <w:r w:rsidRPr="00BD5258">
        <w:rPr>
          <w:rFonts w:ascii="FrankRuehl" w:hAnsi="FrankRuehl" w:cs="FrankRuehl" w:hint="cs"/>
          <w:sz w:val="24"/>
          <w:szCs w:val="24"/>
          <w:rtl/>
        </w:rPr>
        <w:t xml:space="preserve">א שני חלקים, ולכל אחד מהם נלווה דיון אמוראי נרחב. בחלק הראשון של </w:t>
      </w:r>
      <w:proofErr w:type="spellStart"/>
      <w:r w:rsidRPr="00BD5258">
        <w:rPr>
          <w:rFonts w:ascii="FrankRuehl" w:hAnsi="FrankRuehl" w:cs="FrankRuehl" w:hint="cs"/>
          <w:sz w:val="24"/>
          <w:szCs w:val="24"/>
          <w:rtl/>
        </w:rPr>
        <w:t>הברייתא</w:t>
      </w:r>
      <w:proofErr w:type="spellEnd"/>
      <w:r w:rsidRPr="00BD5258">
        <w:rPr>
          <w:rFonts w:ascii="FrankRuehl" w:hAnsi="FrankRuehl" w:cs="FrankRuehl" w:hint="cs"/>
          <w:sz w:val="24"/>
          <w:szCs w:val="24"/>
          <w:rtl/>
        </w:rPr>
        <w:t xml:space="preserve"> מפורטים סדרם של ספרי המקרא ('סדרן של נביאים', 'סדרן של כתובים'). ככל הנראה ברקע חלק זה עמד הנוהג לחבר את המגילות לשתי אסופות ספרים מקיפות, האחת נקראת נביאים והשנייה כתובים</w:t>
      </w:r>
      <w:r w:rsidRPr="00BD5258">
        <w:rPr>
          <w:rFonts w:ascii="FrankRuehl" w:hAnsi="FrankRuehl" w:cs="FrankRuehl" w:hint="cs"/>
          <w:sz w:val="24"/>
          <w:szCs w:val="24"/>
          <w:shd w:val="clear" w:color="auto" w:fill="FFFFFF"/>
          <w:rtl/>
        </w:rPr>
        <w:t>.</w:t>
      </w:r>
      <w:r w:rsidRPr="00BD5258">
        <w:rPr>
          <w:rStyle w:val="FootnoteReference"/>
          <w:rFonts w:ascii="FrankRuehl" w:hAnsi="FrankRuehl" w:cs="FrankRuehl"/>
          <w:sz w:val="24"/>
          <w:szCs w:val="24"/>
          <w:shd w:val="clear" w:color="auto" w:fill="FFFFFF"/>
          <w:rtl/>
        </w:rPr>
        <w:footnoteReference w:id="1"/>
      </w:r>
      <w:r w:rsidRPr="00BD5258">
        <w:rPr>
          <w:rFonts w:ascii="FrankRuehl" w:hAnsi="FrankRuehl" w:cs="FrankRuehl" w:hint="cs"/>
          <w:sz w:val="24"/>
          <w:szCs w:val="24"/>
          <w:rtl/>
        </w:rPr>
        <w:t xml:space="preserve"> </w:t>
      </w:r>
      <w:r>
        <w:rPr>
          <w:rFonts w:ascii="FrankRuehl" w:hAnsi="FrankRuehl" w:cs="FrankRuehl" w:hint="cs"/>
          <w:sz w:val="24"/>
          <w:szCs w:val="24"/>
          <w:rtl/>
        </w:rPr>
        <w:t>ה</w:t>
      </w:r>
      <w:r w:rsidRPr="00BD5258">
        <w:rPr>
          <w:rFonts w:ascii="FrankRuehl" w:hAnsi="FrankRuehl" w:cs="FrankRuehl" w:hint="cs"/>
          <w:sz w:val="24"/>
          <w:szCs w:val="24"/>
          <w:rtl/>
        </w:rPr>
        <w:t xml:space="preserve">חלק השני של </w:t>
      </w:r>
      <w:proofErr w:type="spellStart"/>
      <w:r w:rsidRPr="00BD5258">
        <w:rPr>
          <w:rFonts w:ascii="FrankRuehl" w:hAnsi="FrankRuehl" w:cs="FrankRuehl" w:hint="cs"/>
          <w:sz w:val="24"/>
          <w:szCs w:val="24"/>
          <w:rtl/>
        </w:rPr>
        <w:t>הברייתא</w:t>
      </w:r>
      <w:proofErr w:type="spellEnd"/>
      <w:r w:rsidRPr="00BD5258">
        <w:rPr>
          <w:rFonts w:ascii="FrankRuehl" w:hAnsi="FrankRuehl" w:cs="FrankRuehl" w:hint="cs"/>
          <w:sz w:val="24"/>
          <w:szCs w:val="24"/>
          <w:rtl/>
        </w:rPr>
        <w:t xml:space="preserve"> מוקדש לשאלה מי 'כתב' כל אחד מהספרים</w:t>
      </w:r>
      <w:r>
        <w:rPr>
          <w:rFonts w:ascii="FrankRuehl" w:hAnsi="FrankRuehl" w:cs="FrankRuehl" w:hint="cs"/>
          <w:sz w:val="24"/>
          <w:szCs w:val="24"/>
          <w:rtl/>
        </w:rPr>
        <w:t xml:space="preserve"> ('ומי כתבן?'). חלק זה מוכר במהדורות התלמוד הנדפסות בנוסח הבא</w:t>
      </w:r>
      <w:r w:rsidRPr="00BD5258">
        <w:rPr>
          <w:rFonts w:ascii="FrankRuehl" w:hAnsi="FrankRuehl" w:cs="FrankRuehl" w:hint="cs"/>
          <w:sz w:val="24"/>
          <w:szCs w:val="24"/>
          <w:rtl/>
        </w:rPr>
        <w:t>:</w:t>
      </w:r>
    </w:p>
    <w:p w14:paraId="7815F0FA" w14:textId="77777777" w:rsidR="00CE5C94" w:rsidRDefault="00CE5C94" w:rsidP="00CE5C94">
      <w:pPr>
        <w:bidi/>
        <w:spacing w:line="240" w:lineRule="auto"/>
        <w:ind w:left="720"/>
        <w:rPr>
          <w:rFonts w:cs="FrankRuehl"/>
          <w:sz w:val="24"/>
          <w:szCs w:val="24"/>
          <w:rtl/>
        </w:rPr>
      </w:pPr>
      <w:r w:rsidRPr="00BD5258">
        <w:rPr>
          <w:rFonts w:cs="FrankRuehl" w:hint="cs"/>
          <w:sz w:val="24"/>
          <w:szCs w:val="24"/>
          <w:rtl/>
        </w:rPr>
        <w:t xml:space="preserve">משה כתב ספרוֹ ופרשת בלעם ואיוב; יהושע כתב </w:t>
      </w:r>
      <w:r w:rsidRPr="00D164EB">
        <w:rPr>
          <w:rFonts w:cs="FrankRuehl" w:hint="cs"/>
          <w:sz w:val="24"/>
          <w:szCs w:val="24"/>
          <w:rtl/>
        </w:rPr>
        <w:t xml:space="preserve">ספרו ושמונה פסוקים שבתורה; שמואל כתב ספרו ושופטים ורות; דוד כתב ספר תהלים על ידי עשרה זקנים: על ידי אדם הראשון, על ידי מלכי צדק, ועל ידי אברהם, ועל ידי משה, ועל ידי </w:t>
      </w:r>
      <w:proofErr w:type="spellStart"/>
      <w:r w:rsidRPr="00D164EB">
        <w:rPr>
          <w:rFonts w:cs="FrankRuehl" w:hint="cs"/>
          <w:sz w:val="24"/>
          <w:szCs w:val="24"/>
          <w:rtl/>
        </w:rPr>
        <w:t>הֵימן</w:t>
      </w:r>
      <w:proofErr w:type="spellEnd"/>
      <w:r w:rsidRPr="00D164EB">
        <w:rPr>
          <w:rFonts w:cs="FrankRuehl" w:hint="cs"/>
          <w:sz w:val="24"/>
          <w:szCs w:val="24"/>
          <w:rtl/>
        </w:rPr>
        <w:t xml:space="preserve">, ועל ידי </w:t>
      </w:r>
      <w:proofErr w:type="spellStart"/>
      <w:r w:rsidRPr="00D164EB">
        <w:rPr>
          <w:rFonts w:cs="FrankRuehl" w:hint="cs"/>
          <w:sz w:val="24"/>
          <w:szCs w:val="24"/>
          <w:rtl/>
        </w:rPr>
        <w:t>ידותון</w:t>
      </w:r>
      <w:proofErr w:type="spellEnd"/>
      <w:r w:rsidRPr="00D164EB">
        <w:rPr>
          <w:rFonts w:cs="FrankRuehl" w:hint="cs"/>
          <w:sz w:val="24"/>
          <w:szCs w:val="24"/>
          <w:rtl/>
        </w:rPr>
        <w:t>, ועל ידי אסף, ועל ידי שלֹשה בני קֹרח; ירמיה כתב ספרו וספר מלכים וקינות; חזקיה וסיעתו כתבו ישעיה, משלי, שיר השירים וקהלת; אנשי כנסת הגדולה כתבו יחזקאל ושנים עשר, דניאל ומגילת אסתר; עזרא כתב ספרוֹ ויחס של דברי הימים עד לו.</w:t>
      </w:r>
    </w:p>
    <w:p w14:paraId="7CCA9C3B"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רשימת כותבי ספרי המקרא המפורטת בחלק השני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והדיון האמוראי הנלווה לה הטביעו חותם עמוק של השפעה על המסורת היהודית לדורותיה, בפרט מימי הביניים ואילך. חכמים שהתייחסו לשאלת כותבי ספרי המקרא ראו עצמם מחויבים </w:t>
      </w:r>
      <w:proofErr w:type="spellStart"/>
      <w:r>
        <w:rPr>
          <w:rFonts w:ascii="FrankRuehl" w:hAnsi="FrankRuehl" w:cs="FrankRuehl" w:hint="cs"/>
          <w:sz w:val="24"/>
          <w:szCs w:val="24"/>
          <w:rtl/>
        </w:rPr>
        <w:t>לברייתא</w:t>
      </w:r>
      <w:proofErr w:type="spellEnd"/>
      <w:r>
        <w:rPr>
          <w:rFonts w:ascii="FrankRuehl" w:hAnsi="FrankRuehl" w:cs="FrankRuehl" w:hint="cs"/>
          <w:sz w:val="24"/>
          <w:szCs w:val="24"/>
          <w:rtl/>
        </w:rPr>
        <w:t>, ורק מעטים סטו ממנה והציגו דעה מקורית משל עצמם.</w:t>
      </w:r>
      <w:r>
        <w:rPr>
          <w:rStyle w:val="FootnoteReference"/>
          <w:rFonts w:ascii="FrankRuehl" w:hAnsi="FrankRuehl" w:cs="FrankRuehl"/>
          <w:sz w:val="24"/>
          <w:szCs w:val="24"/>
          <w:rtl/>
        </w:rPr>
        <w:footnoteReference w:id="2"/>
      </w:r>
      <w:r>
        <w:rPr>
          <w:rFonts w:ascii="FrankRuehl" w:hAnsi="FrankRuehl" w:cs="FrankRuehl" w:hint="cs"/>
          <w:sz w:val="24"/>
          <w:szCs w:val="24"/>
          <w:rtl/>
        </w:rPr>
        <w:t xml:space="preserve"> במידה רבה, את התגבשותו של מחקר מקרא יהודי ביקורתי בעת ההשכלה ולאורך המאה העשרים אפשר לראות כתהליך מדורג ואיטי של השתחררות משני דפים תלמודיים אלו. </w:t>
      </w:r>
    </w:p>
    <w:p w14:paraId="03D8758E"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אף שלרשימת כותבי ספרי המקרא המוצגת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מקום מרכזי ומכונן במסורת היהודית ובמחקר המקרא היהודי, חוקרים מעטים בלבד דנו בפרטיה בשיטתיות. כאן עיקר תשומת הלב ניתנה לבירור כמה מהפרטים הכלולים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המעוררים שאלה, ובפרט לייחוס ספר איוב למשה, לאזכורה של פרשת בלעם בין ספרי המקרא, לשאלת כתיבתו של ספר תהלים בידי דוד 'על ידי עשרה זקנים', ולייחוס ספרים לחזקיה וסיעתו ולאנשי כנסת הגדולה.</w:t>
      </w:r>
      <w:r>
        <w:rPr>
          <w:rStyle w:val="FootnoteReference"/>
          <w:rFonts w:ascii="FrankRuehl" w:hAnsi="FrankRuehl" w:cs="FrankRuehl"/>
          <w:sz w:val="24"/>
          <w:szCs w:val="24"/>
          <w:rtl/>
        </w:rPr>
        <w:footnoteReference w:id="3"/>
      </w:r>
      <w:r>
        <w:rPr>
          <w:rFonts w:ascii="FrankRuehl" w:hAnsi="FrankRuehl" w:cs="FrankRuehl" w:hint="cs"/>
          <w:sz w:val="24"/>
          <w:szCs w:val="24"/>
          <w:rtl/>
        </w:rPr>
        <w:t xml:space="preserve"> ככל שמפתיע הדבר, על פי רוב מחקרים אלו לא לקחו בחשבון את שאלת 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והאפשרות שהנוסח המוכר מהתלמוד רחוק בפרטים שונים ומהותיים מנוסח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המקורי. בדבריי הבאים אני מבקש להשלים חסר זה באמצעות עיון משווה בעדי הנוסח, המלאים והחלקיים, שבהם השתמרה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כפי שילך ויתבהר, עם שחזור הנוסח המקורי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ניתן יהיה לדייק גם בשיקולים העומדים ברקע זיהוי הכותבים, ולפתור תמיהות אחדות שלא באו על פתרונן עד כה. </w:t>
      </w:r>
    </w:p>
    <w:p w14:paraId="22226E47" w14:textId="77777777" w:rsidR="00CE5C94" w:rsidRDefault="00CE5C94" w:rsidP="00CE5C94">
      <w:pPr>
        <w:bidi/>
        <w:spacing w:line="240" w:lineRule="auto"/>
        <w:rPr>
          <w:rFonts w:ascii="FrankRuehl" w:hAnsi="FrankRuehl" w:cs="FrankRuehl"/>
          <w:sz w:val="24"/>
          <w:szCs w:val="24"/>
          <w:rtl/>
        </w:rPr>
      </w:pPr>
    </w:p>
    <w:p w14:paraId="1DED5B48" w14:textId="77777777" w:rsidR="00CE5C94" w:rsidRPr="00737B08" w:rsidRDefault="00CE5C94" w:rsidP="00CE5C94">
      <w:pPr>
        <w:bidi/>
        <w:spacing w:line="240" w:lineRule="auto"/>
        <w:ind w:left="720"/>
        <w:rPr>
          <w:rFonts w:ascii="FrankRuehl" w:hAnsi="FrankRuehl" w:cs="FrankRuehl"/>
          <w:b/>
          <w:bCs/>
          <w:sz w:val="24"/>
          <w:szCs w:val="24"/>
          <w:rtl/>
        </w:rPr>
      </w:pPr>
      <w:r>
        <w:rPr>
          <w:rFonts w:ascii="FrankRuehl" w:hAnsi="FrankRuehl" w:cs="FrankRuehl" w:hint="cs"/>
          <w:sz w:val="24"/>
          <w:szCs w:val="24"/>
          <w:rtl/>
        </w:rPr>
        <w:t xml:space="preserve">2. </w:t>
      </w:r>
      <w:r w:rsidRPr="00737B08">
        <w:rPr>
          <w:rFonts w:ascii="FrankRuehl" w:hAnsi="FrankRuehl" w:cs="FrankRuehl" w:hint="cs"/>
          <w:b/>
          <w:bCs/>
          <w:sz w:val="24"/>
          <w:szCs w:val="24"/>
          <w:rtl/>
        </w:rPr>
        <w:t>עדי הנוסח</w:t>
      </w:r>
      <w:r>
        <w:rPr>
          <w:rFonts w:ascii="FrankRuehl" w:hAnsi="FrankRuehl" w:cs="FrankRuehl" w:hint="cs"/>
          <w:b/>
          <w:bCs/>
          <w:sz w:val="24"/>
          <w:szCs w:val="24"/>
          <w:rtl/>
        </w:rPr>
        <w:t xml:space="preserve"> </w:t>
      </w:r>
      <w:r w:rsidRPr="003A640B">
        <w:rPr>
          <w:rFonts w:ascii="FrankRuehl" w:hAnsi="FrankRuehl" w:cs="FrankRuehl" w:hint="cs"/>
          <w:sz w:val="24"/>
          <w:szCs w:val="24"/>
          <w:rtl/>
        </w:rPr>
        <w:t>(</w:t>
      </w:r>
      <w:r w:rsidRPr="003A640B">
        <w:rPr>
          <w:rFonts w:asciiTheme="majorBidi" w:hAnsiTheme="majorBidi" w:cstheme="majorBidi"/>
          <w:sz w:val="20"/>
          <w:szCs w:val="20"/>
          <w:highlight w:val="yellow"/>
        </w:rPr>
        <w:t>textual witnesses</w:t>
      </w:r>
      <w:r w:rsidRPr="003A640B">
        <w:rPr>
          <w:rFonts w:ascii="FrankRuehl" w:hAnsi="FrankRuehl" w:cs="FrankRuehl" w:hint="cs"/>
          <w:sz w:val="24"/>
          <w:szCs w:val="24"/>
          <w:rtl/>
        </w:rPr>
        <w:t>)</w:t>
      </w:r>
      <w:r>
        <w:rPr>
          <w:rFonts w:ascii="FrankRuehl" w:hAnsi="FrankRuehl" w:cs="FrankRuehl" w:hint="cs"/>
          <w:b/>
          <w:bCs/>
          <w:sz w:val="24"/>
          <w:szCs w:val="24"/>
          <w:rtl/>
        </w:rPr>
        <w:t xml:space="preserve"> של </w:t>
      </w:r>
      <w:proofErr w:type="spellStart"/>
      <w:r>
        <w:rPr>
          <w:rFonts w:ascii="FrankRuehl" w:hAnsi="FrankRuehl" w:cs="FrankRuehl" w:hint="cs"/>
          <w:b/>
          <w:bCs/>
          <w:sz w:val="24"/>
          <w:szCs w:val="24"/>
          <w:rtl/>
        </w:rPr>
        <w:t>הברייתא</w:t>
      </w:r>
      <w:proofErr w:type="spellEnd"/>
    </w:p>
    <w:p w14:paraId="35D3A98E" w14:textId="177983A3"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המאגר האלקטרוני של עדי הנוסח של התלמוד הבבלי כולל תשעה עדי נוסח </w:t>
      </w:r>
      <w:proofErr w:type="spellStart"/>
      <w:r>
        <w:rPr>
          <w:rFonts w:ascii="FrankRuehl" w:hAnsi="FrankRuehl" w:cs="FrankRuehl" w:hint="cs"/>
          <w:sz w:val="24"/>
          <w:szCs w:val="24"/>
          <w:rtl/>
        </w:rPr>
        <w:t>לבבא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בתרא</w:t>
      </w:r>
      <w:proofErr w:type="spellEnd"/>
      <w:r>
        <w:rPr>
          <w:rFonts w:ascii="FrankRuehl" w:hAnsi="FrankRuehl" w:cs="FrankRuehl" w:hint="cs"/>
          <w:sz w:val="24"/>
          <w:szCs w:val="24"/>
          <w:rtl/>
        </w:rPr>
        <w:t xml:space="preserve"> יד ע"ב </w:t>
      </w:r>
      <w:r>
        <w:rPr>
          <w:rFonts w:ascii="FrankRuehl" w:hAnsi="FrankRuehl" w:cs="FrankRuehl"/>
          <w:sz w:val="24"/>
          <w:szCs w:val="24"/>
          <w:rtl/>
        </w:rPr>
        <w:t>–</w:t>
      </w:r>
      <w:r>
        <w:rPr>
          <w:rFonts w:ascii="FrankRuehl" w:hAnsi="FrankRuehl" w:cs="FrankRuehl" w:hint="cs"/>
          <w:sz w:val="24"/>
          <w:szCs w:val="24"/>
          <w:rtl/>
        </w:rPr>
        <w:t xml:space="preserve"> טו ע"א. נוסחי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הללו זהים או כמעט שזהים לנוסח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המוכר והמצוטט.</w:t>
      </w:r>
      <w:r>
        <w:rPr>
          <w:rStyle w:val="FootnoteReference"/>
          <w:rFonts w:ascii="FrankRuehl" w:hAnsi="FrankRuehl" w:cs="FrankRuehl"/>
          <w:sz w:val="24"/>
          <w:szCs w:val="24"/>
          <w:rtl/>
        </w:rPr>
        <w:footnoteReference w:id="4"/>
      </w:r>
      <w:r>
        <w:rPr>
          <w:rFonts w:ascii="FrankRuehl" w:hAnsi="FrankRuehl" w:cs="FrankRuehl" w:hint="cs"/>
          <w:sz w:val="24"/>
          <w:szCs w:val="24"/>
          <w:rtl/>
        </w:rPr>
        <w:t xml:space="preserve"> אך </w:t>
      </w:r>
      <w:proofErr w:type="spellStart"/>
      <w:r>
        <w:rPr>
          <w:rFonts w:ascii="FrankRuehl" w:hAnsi="FrankRuehl" w:cs="FrankRuehl" w:hint="cs"/>
          <w:sz w:val="24"/>
          <w:szCs w:val="24"/>
          <w:rtl/>
        </w:rPr>
        <w:t>לברייתא</w:t>
      </w:r>
      <w:proofErr w:type="spellEnd"/>
      <w:r w:rsidRPr="00975971">
        <w:rPr>
          <w:rFonts w:ascii="FrankRuehl" w:hAnsi="FrankRuehl" w:cs="FrankRuehl" w:hint="cs"/>
          <w:sz w:val="24"/>
          <w:szCs w:val="24"/>
          <w:rtl/>
        </w:rPr>
        <w:t xml:space="preserve"> </w:t>
      </w:r>
      <w:r>
        <w:rPr>
          <w:rFonts w:ascii="FrankRuehl" w:hAnsi="FrankRuehl" w:cs="FrankRuehl" w:hint="cs"/>
          <w:sz w:val="24"/>
          <w:szCs w:val="24"/>
          <w:rtl/>
        </w:rPr>
        <w:t>כמ</w:t>
      </w:r>
      <w:r w:rsidRPr="00975971">
        <w:rPr>
          <w:rFonts w:ascii="FrankRuehl" w:hAnsi="FrankRuehl" w:cs="FrankRuehl" w:hint="cs"/>
          <w:sz w:val="24"/>
          <w:szCs w:val="24"/>
          <w:rtl/>
        </w:rPr>
        <w:t>ה</w:t>
      </w:r>
      <w:r>
        <w:rPr>
          <w:rFonts w:ascii="FrankRuehl" w:hAnsi="FrankRuehl" w:cs="FrankRuehl" w:hint="cs"/>
          <w:sz w:val="24"/>
          <w:szCs w:val="24"/>
          <w:rtl/>
        </w:rPr>
        <w:t xml:space="preserve"> עדי נוסח</w:t>
      </w:r>
      <w:r w:rsidRPr="00526793">
        <w:rPr>
          <w:rFonts w:ascii="FrankRuehl" w:hAnsi="FrankRuehl" w:cs="FrankRuehl" w:hint="cs"/>
          <w:sz w:val="24"/>
          <w:szCs w:val="24"/>
          <w:rtl/>
        </w:rPr>
        <w:t xml:space="preserve"> </w:t>
      </w:r>
      <w:r>
        <w:rPr>
          <w:rFonts w:ascii="FrankRuehl" w:hAnsi="FrankRuehl" w:cs="FrankRuehl" w:hint="cs"/>
          <w:sz w:val="24"/>
          <w:szCs w:val="24"/>
          <w:rtl/>
        </w:rPr>
        <w:t xml:space="preserve">שלמים נוספים. </w:t>
      </w:r>
      <w:r>
        <w:rPr>
          <w:rFonts w:ascii="FrankRuehl" w:hAnsi="FrankRuehl" w:cs="FrankRuehl" w:hint="cs"/>
          <w:sz w:val="24"/>
          <w:szCs w:val="24"/>
          <w:rtl/>
        </w:rPr>
        <w:lastRenderedPageBreak/>
        <w:t xml:space="preserve">חמישה מהם כלולים באוספי קטעי מסורה שליקט דוד כריסטיאן </w:t>
      </w:r>
      <w:proofErr w:type="spellStart"/>
      <w:r>
        <w:rPr>
          <w:rFonts w:ascii="FrankRuehl" w:hAnsi="FrankRuehl" w:cs="FrankRuehl" w:hint="cs"/>
          <w:sz w:val="24"/>
          <w:szCs w:val="24"/>
          <w:rtl/>
        </w:rPr>
        <w:t>גינצבורג</w:t>
      </w:r>
      <w:proofErr w:type="spellEnd"/>
      <w:r>
        <w:rPr>
          <w:rFonts w:ascii="FrankRuehl" w:hAnsi="FrankRuehl" w:cs="FrankRuehl" w:hint="cs"/>
          <w:sz w:val="24"/>
          <w:szCs w:val="24"/>
          <w:rtl/>
        </w:rPr>
        <w:t xml:space="preserve">. עד נוסח שישי (כתב יד </w:t>
      </w:r>
      <w:proofErr w:type="spellStart"/>
      <w:r>
        <w:rPr>
          <w:rFonts w:ascii="FrankRuehl" w:hAnsi="FrankRuehl" w:cs="FrankRuehl" w:hint="cs"/>
          <w:sz w:val="24"/>
          <w:szCs w:val="24"/>
          <w:rtl/>
        </w:rPr>
        <w:t>לנינגראד</w:t>
      </w:r>
      <w:proofErr w:type="spellEnd"/>
      <w:r>
        <w:rPr>
          <w:rFonts w:ascii="FrankRuehl" w:hAnsi="FrankRuehl" w:cs="FrankRuehl" w:hint="cs"/>
          <w:sz w:val="24"/>
          <w:szCs w:val="24"/>
          <w:rtl/>
        </w:rPr>
        <w:t xml:space="preserve"> משנת 1008) פורסם בידי שמואל א' </w:t>
      </w:r>
      <w:proofErr w:type="spellStart"/>
      <w:r>
        <w:rPr>
          <w:rFonts w:ascii="FrankRuehl" w:hAnsi="FrankRuehl" w:cs="FrankRuehl" w:hint="cs"/>
          <w:sz w:val="24"/>
          <w:szCs w:val="24"/>
          <w:rtl/>
        </w:rPr>
        <w:t>לוינשטאם</w:t>
      </w:r>
      <w:proofErr w:type="spellEnd"/>
      <w:r>
        <w:rPr>
          <w:rFonts w:ascii="FrankRuehl" w:hAnsi="FrankRuehl" w:cs="FrankRuehl" w:hint="cs"/>
          <w:sz w:val="24"/>
          <w:szCs w:val="24"/>
          <w:rtl/>
        </w:rPr>
        <w:t xml:space="preserve"> ויהושע בלאו. עד נוסח שביעי פורסם בידי דוד בן </w:t>
      </w:r>
      <w:proofErr w:type="spellStart"/>
      <w:r>
        <w:rPr>
          <w:rFonts w:ascii="FrankRuehl" w:hAnsi="FrankRuehl" w:cs="FrankRuehl" w:hint="cs"/>
          <w:sz w:val="24"/>
          <w:szCs w:val="24"/>
          <w:rtl/>
        </w:rPr>
        <w:t>סלימאן</w:t>
      </w:r>
      <w:proofErr w:type="spellEnd"/>
      <w:r>
        <w:rPr>
          <w:rFonts w:ascii="FrankRuehl" w:hAnsi="FrankRuehl" w:cs="FrankRuehl" w:hint="cs"/>
          <w:sz w:val="24"/>
          <w:szCs w:val="24"/>
          <w:rtl/>
        </w:rPr>
        <w:t xml:space="preserve"> ששון (כתב יד דמשק, מאה עשירית). עד נוסח שמיני פורסם בידי מאיר בן חיים נחמד (כתר ארם-צובא, 930 בקירוב).</w:t>
      </w:r>
      <w:r>
        <w:rPr>
          <w:rStyle w:val="FootnoteReference"/>
          <w:rFonts w:ascii="FrankRuehl" w:hAnsi="FrankRuehl" w:cs="FrankRuehl"/>
          <w:sz w:val="24"/>
          <w:szCs w:val="24"/>
          <w:rtl/>
        </w:rPr>
        <w:footnoteReference w:id="5"/>
      </w:r>
      <w:r>
        <w:rPr>
          <w:rFonts w:ascii="FrankRuehl" w:hAnsi="FrankRuehl" w:cs="FrankRuehl" w:hint="cs"/>
          <w:sz w:val="24"/>
          <w:szCs w:val="24"/>
          <w:rtl/>
        </w:rPr>
        <w:t xml:space="preserve"> כפי שניתן להתרשם מהטבלה הבאה, עדי נוסח אלו נבדלים מנוסח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המוכר מהתלמוד בפרטים רבי משמעות: </w:t>
      </w:r>
    </w:p>
    <w:p w14:paraId="2BBBBBF7" w14:textId="77777777" w:rsidR="003D07B3" w:rsidRDefault="003D07B3" w:rsidP="003D07B3">
      <w:pPr>
        <w:bidi/>
        <w:spacing w:line="240" w:lineRule="auto"/>
        <w:rPr>
          <w:rFonts w:ascii="FrankRuehl" w:hAnsi="FrankRuehl" w:cs="FrankRuehl"/>
          <w:sz w:val="24"/>
          <w:szCs w:val="24"/>
          <w:rtl/>
        </w:rPr>
      </w:pPr>
    </w:p>
    <w:tbl>
      <w:tblPr>
        <w:tblStyle w:val="TableGrid"/>
        <w:bidiVisual/>
        <w:tblW w:w="9016" w:type="dxa"/>
        <w:tblLook w:val="04A0" w:firstRow="1" w:lastRow="0" w:firstColumn="1" w:lastColumn="0" w:noHBand="0" w:noVBand="1"/>
      </w:tblPr>
      <w:tblGrid>
        <w:gridCol w:w="1101"/>
        <w:gridCol w:w="1116"/>
        <w:gridCol w:w="1134"/>
        <w:gridCol w:w="1134"/>
        <w:gridCol w:w="1275"/>
        <w:gridCol w:w="1134"/>
        <w:gridCol w:w="1134"/>
        <w:gridCol w:w="988"/>
      </w:tblGrid>
      <w:tr w:rsidR="003D07B3" w14:paraId="2CECA29B" w14:textId="77777777" w:rsidTr="00A17A09">
        <w:tc>
          <w:tcPr>
            <w:tcW w:w="1101" w:type="dxa"/>
          </w:tcPr>
          <w:p w14:paraId="40044E31" w14:textId="77777777" w:rsidR="003D07B3" w:rsidRPr="00140511" w:rsidRDefault="003D07B3" w:rsidP="00A17A09">
            <w:pPr>
              <w:bidi/>
              <w:jc w:val="center"/>
              <w:rPr>
                <w:rFonts w:ascii="FrankRuehl" w:hAnsi="FrankRuehl" w:cs="FrankRuehl"/>
                <w:sz w:val="24"/>
                <w:szCs w:val="24"/>
                <w:rtl/>
              </w:rPr>
            </w:pPr>
            <w:r w:rsidRPr="00140511">
              <w:rPr>
                <w:rFonts w:ascii="FrankRuehl" w:hAnsi="FrankRuehl" w:cs="FrankRuehl" w:hint="cs"/>
                <w:sz w:val="24"/>
                <w:szCs w:val="24"/>
                <w:rtl/>
              </w:rPr>
              <w:t>א1</w:t>
            </w:r>
          </w:p>
        </w:tc>
        <w:tc>
          <w:tcPr>
            <w:tcW w:w="1116" w:type="dxa"/>
          </w:tcPr>
          <w:p w14:paraId="00387C41" w14:textId="77777777" w:rsidR="003D07B3" w:rsidRPr="00140511" w:rsidRDefault="003D07B3" w:rsidP="00A17A09">
            <w:pPr>
              <w:bidi/>
              <w:jc w:val="center"/>
              <w:rPr>
                <w:rFonts w:ascii="FrankRuehl" w:hAnsi="FrankRuehl" w:cs="FrankRuehl"/>
                <w:b/>
                <w:bCs/>
                <w:sz w:val="24"/>
                <w:szCs w:val="24"/>
                <w:rtl/>
              </w:rPr>
            </w:pPr>
            <w:r w:rsidRPr="00140511">
              <w:rPr>
                <w:rFonts w:ascii="FrankRuehl" w:hAnsi="FrankRuehl" w:cs="FrankRuehl" w:hint="cs"/>
                <w:sz w:val="24"/>
                <w:szCs w:val="24"/>
                <w:rtl/>
              </w:rPr>
              <w:t>א2</w:t>
            </w:r>
          </w:p>
        </w:tc>
        <w:tc>
          <w:tcPr>
            <w:tcW w:w="1134" w:type="dxa"/>
          </w:tcPr>
          <w:p w14:paraId="120383E9" w14:textId="77777777" w:rsidR="003D07B3" w:rsidRPr="00140511" w:rsidRDefault="003D07B3" w:rsidP="00A17A09">
            <w:pPr>
              <w:bidi/>
              <w:jc w:val="center"/>
              <w:rPr>
                <w:rFonts w:ascii="FrankRuehl" w:hAnsi="FrankRuehl" w:cs="FrankRuehl"/>
                <w:sz w:val="24"/>
                <w:szCs w:val="24"/>
                <w:rtl/>
              </w:rPr>
            </w:pPr>
            <w:r w:rsidRPr="00140511">
              <w:rPr>
                <w:rFonts w:ascii="FrankRuehl" w:hAnsi="FrankRuehl" w:cs="FrankRuehl" w:hint="cs"/>
                <w:sz w:val="24"/>
                <w:szCs w:val="24"/>
                <w:rtl/>
              </w:rPr>
              <w:t>א3</w:t>
            </w:r>
          </w:p>
        </w:tc>
        <w:tc>
          <w:tcPr>
            <w:tcW w:w="1134" w:type="dxa"/>
          </w:tcPr>
          <w:p w14:paraId="2BE84143" w14:textId="77777777" w:rsidR="003D07B3" w:rsidRPr="00140511" w:rsidRDefault="003D07B3" w:rsidP="00A17A09">
            <w:pPr>
              <w:bidi/>
              <w:jc w:val="center"/>
              <w:rPr>
                <w:rFonts w:ascii="FrankRuehl" w:hAnsi="FrankRuehl" w:cs="FrankRuehl"/>
                <w:sz w:val="24"/>
                <w:szCs w:val="24"/>
                <w:rtl/>
              </w:rPr>
            </w:pPr>
            <w:r w:rsidRPr="00140511">
              <w:rPr>
                <w:rFonts w:ascii="FrankRuehl" w:hAnsi="FrankRuehl" w:cs="FrankRuehl" w:hint="cs"/>
                <w:sz w:val="24"/>
                <w:szCs w:val="24"/>
                <w:rtl/>
              </w:rPr>
              <w:t>ב4</w:t>
            </w:r>
          </w:p>
        </w:tc>
        <w:tc>
          <w:tcPr>
            <w:tcW w:w="1275" w:type="dxa"/>
          </w:tcPr>
          <w:p w14:paraId="081C715B" w14:textId="77777777" w:rsidR="003D07B3" w:rsidRPr="00140511" w:rsidRDefault="003D07B3" w:rsidP="00A17A09">
            <w:pPr>
              <w:bidi/>
              <w:jc w:val="center"/>
              <w:rPr>
                <w:rFonts w:ascii="FrankRuehl" w:hAnsi="FrankRuehl" w:cs="FrankRuehl"/>
                <w:sz w:val="24"/>
                <w:szCs w:val="24"/>
                <w:rtl/>
              </w:rPr>
            </w:pPr>
            <w:r w:rsidRPr="00140511">
              <w:rPr>
                <w:rFonts w:cs="FrankRuehl" w:hint="cs"/>
                <w:sz w:val="24"/>
                <w:szCs w:val="24"/>
                <w:rtl/>
              </w:rPr>
              <w:t>ב5</w:t>
            </w:r>
          </w:p>
        </w:tc>
        <w:tc>
          <w:tcPr>
            <w:tcW w:w="1134" w:type="dxa"/>
          </w:tcPr>
          <w:p w14:paraId="463556B9" w14:textId="77777777" w:rsidR="003D07B3" w:rsidRPr="00140511" w:rsidRDefault="003D07B3" w:rsidP="00A17A09">
            <w:pPr>
              <w:bidi/>
              <w:jc w:val="center"/>
              <w:rPr>
                <w:rFonts w:cs="FrankRuehl"/>
                <w:sz w:val="24"/>
                <w:szCs w:val="24"/>
                <w:highlight w:val="yellow"/>
                <w:rtl/>
              </w:rPr>
            </w:pPr>
            <w:r w:rsidRPr="00140511">
              <w:rPr>
                <w:rFonts w:cs="FrankRuehl" w:hint="cs"/>
                <w:sz w:val="24"/>
                <w:szCs w:val="24"/>
                <w:rtl/>
              </w:rPr>
              <w:t>ב6</w:t>
            </w:r>
          </w:p>
        </w:tc>
        <w:tc>
          <w:tcPr>
            <w:tcW w:w="1134" w:type="dxa"/>
          </w:tcPr>
          <w:p w14:paraId="074CC68F" w14:textId="77777777" w:rsidR="003D07B3" w:rsidRPr="00140511" w:rsidRDefault="003D07B3" w:rsidP="00A17A09">
            <w:pPr>
              <w:bidi/>
              <w:jc w:val="center"/>
              <w:rPr>
                <w:rFonts w:cs="FrankRuehl"/>
                <w:sz w:val="24"/>
                <w:szCs w:val="24"/>
                <w:rtl/>
              </w:rPr>
            </w:pPr>
            <w:r>
              <w:rPr>
                <w:rFonts w:cs="FrankRuehl" w:hint="cs"/>
                <w:sz w:val="24"/>
                <w:szCs w:val="24"/>
                <w:rtl/>
              </w:rPr>
              <w:t>ג7</w:t>
            </w:r>
          </w:p>
        </w:tc>
        <w:tc>
          <w:tcPr>
            <w:tcW w:w="988" w:type="dxa"/>
          </w:tcPr>
          <w:p w14:paraId="276A1D23" w14:textId="77777777" w:rsidR="003D07B3" w:rsidRDefault="003D07B3" w:rsidP="00A17A09">
            <w:pPr>
              <w:bidi/>
              <w:jc w:val="center"/>
              <w:rPr>
                <w:rFonts w:cs="FrankRuehl"/>
                <w:sz w:val="24"/>
                <w:szCs w:val="24"/>
                <w:rtl/>
              </w:rPr>
            </w:pPr>
            <w:r>
              <w:rPr>
                <w:rFonts w:cs="FrankRuehl" w:hint="cs"/>
                <w:sz w:val="24"/>
                <w:szCs w:val="24"/>
                <w:rtl/>
              </w:rPr>
              <w:t>ג8</w:t>
            </w:r>
          </w:p>
        </w:tc>
      </w:tr>
      <w:tr w:rsidR="003D07B3" w14:paraId="4D34B5AB" w14:textId="77777777" w:rsidTr="00A17A09">
        <w:tc>
          <w:tcPr>
            <w:tcW w:w="1101" w:type="dxa"/>
          </w:tcPr>
          <w:p w14:paraId="0D26D473" w14:textId="626A417A" w:rsidR="003D07B3" w:rsidRPr="00D65991" w:rsidRDefault="003D07B3" w:rsidP="00A17A09">
            <w:pPr>
              <w:bidi/>
              <w:rPr>
                <w:rFonts w:ascii="FrankRuehl" w:hAnsi="FrankRuehl" w:cs="FrankRuehl"/>
                <w:sz w:val="20"/>
                <w:szCs w:val="20"/>
                <w:rtl/>
              </w:rPr>
            </w:pPr>
          </w:p>
        </w:tc>
        <w:tc>
          <w:tcPr>
            <w:tcW w:w="1116" w:type="dxa"/>
          </w:tcPr>
          <w:p w14:paraId="25B105D6" w14:textId="3DAAF448" w:rsidR="003D07B3" w:rsidRPr="00D65991" w:rsidRDefault="003D07B3" w:rsidP="00A17A09">
            <w:pPr>
              <w:bidi/>
              <w:rPr>
                <w:rFonts w:ascii="FrankRuehl" w:hAnsi="FrankRuehl" w:cs="FrankRuehl"/>
                <w:sz w:val="20"/>
                <w:szCs w:val="20"/>
                <w:rtl/>
              </w:rPr>
            </w:pPr>
          </w:p>
        </w:tc>
        <w:tc>
          <w:tcPr>
            <w:tcW w:w="1134" w:type="dxa"/>
          </w:tcPr>
          <w:p w14:paraId="1339B637" w14:textId="040E8FB0" w:rsidR="003D07B3" w:rsidRPr="00D65991" w:rsidRDefault="003D07B3" w:rsidP="00A17A09">
            <w:pPr>
              <w:bidi/>
              <w:rPr>
                <w:rFonts w:ascii="FrankRuehl" w:hAnsi="FrankRuehl" w:cs="FrankRuehl"/>
                <w:sz w:val="20"/>
                <w:szCs w:val="20"/>
                <w:rtl/>
              </w:rPr>
            </w:pPr>
          </w:p>
        </w:tc>
        <w:tc>
          <w:tcPr>
            <w:tcW w:w="1134" w:type="dxa"/>
          </w:tcPr>
          <w:p w14:paraId="28101CCC" w14:textId="6B8262A0" w:rsidR="003D07B3" w:rsidRPr="00D65991" w:rsidRDefault="003D07B3" w:rsidP="00A17A09">
            <w:pPr>
              <w:bidi/>
              <w:rPr>
                <w:rFonts w:ascii="FrankRuehl" w:hAnsi="FrankRuehl" w:cs="FrankRuehl"/>
                <w:sz w:val="20"/>
                <w:szCs w:val="20"/>
                <w:rtl/>
              </w:rPr>
            </w:pPr>
          </w:p>
        </w:tc>
        <w:tc>
          <w:tcPr>
            <w:tcW w:w="1275" w:type="dxa"/>
          </w:tcPr>
          <w:p w14:paraId="0D2D7629" w14:textId="23CF8733" w:rsidR="003D07B3" w:rsidRPr="00D65991" w:rsidRDefault="003D07B3" w:rsidP="00A17A09">
            <w:pPr>
              <w:bidi/>
              <w:rPr>
                <w:rFonts w:ascii="FrankRuehl" w:hAnsi="FrankRuehl" w:cs="FrankRuehl"/>
                <w:sz w:val="20"/>
                <w:szCs w:val="20"/>
                <w:rtl/>
              </w:rPr>
            </w:pPr>
          </w:p>
        </w:tc>
        <w:tc>
          <w:tcPr>
            <w:tcW w:w="1134" w:type="dxa"/>
          </w:tcPr>
          <w:p w14:paraId="241AB147" w14:textId="18FC582D" w:rsidR="003D07B3" w:rsidRPr="00D65991" w:rsidRDefault="003D07B3" w:rsidP="00A17A09">
            <w:pPr>
              <w:bidi/>
              <w:rPr>
                <w:rFonts w:ascii="FrankRuehl" w:hAnsi="FrankRuehl" w:cs="FrankRuehl"/>
                <w:sz w:val="20"/>
                <w:szCs w:val="20"/>
                <w:rtl/>
              </w:rPr>
            </w:pPr>
          </w:p>
        </w:tc>
        <w:tc>
          <w:tcPr>
            <w:tcW w:w="1134" w:type="dxa"/>
          </w:tcPr>
          <w:p w14:paraId="2F0FB4FB" w14:textId="2F0CCC0A" w:rsidR="003D07B3" w:rsidRPr="00D65991" w:rsidRDefault="003D07B3" w:rsidP="00A17A09">
            <w:pPr>
              <w:bidi/>
              <w:rPr>
                <w:rFonts w:ascii="FrankRuehl" w:hAnsi="FrankRuehl" w:cs="FrankRuehl"/>
                <w:sz w:val="20"/>
                <w:szCs w:val="20"/>
                <w:rtl/>
              </w:rPr>
            </w:pPr>
          </w:p>
        </w:tc>
        <w:tc>
          <w:tcPr>
            <w:tcW w:w="988" w:type="dxa"/>
          </w:tcPr>
          <w:p w14:paraId="089EBFE7" w14:textId="43A86A8F" w:rsidR="003D07B3" w:rsidRDefault="003D07B3" w:rsidP="00A17A09">
            <w:pPr>
              <w:bidi/>
              <w:rPr>
                <w:rFonts w:ascii="FrankRuehl" w:hAnsi="FrankRuehl" w:cs="FrankRuehl"/>
                <w:sz w:val="24"/>
                <w:szCs w:val="24"/>
                <w:rtl/>
              </w:rPr>
            </w:pPr>
          </w:p>
        </w:tc>
      </w:tr>
      <w:tr w:rsidR="003D07B3" w14:paraId="0CD25642" w14:textId="77777777" w:rsidTr="00A17A09">
        <w:tc>
          <w:tcPr>
            <w:tcW w:w="1101" w:type="dxa"/>
          </w:tcPr>
          <w:p w14:paraId="7A2A3629" w14:textId="20B61B63" w:rsidR="003D07B3" w:rsidRPr="00D65991" w:rsidRDefault="003D07B3" w:rsidP="00A17A09">
            <w:pPr>
              <w:bidi/>
              <w:rPr>
                <w:rFonts w:ascii="FrankRuehl" w:hAnsi="FrankRuehl" w:cs="FrankRuehl"/>
                <w:sz w:val="20"/>
                <w:szCs w:val="20"/>
                <w:rtl/>
              </w:rPr>
            </w:pPr>
          </w:p>
        </w:tc>
        <w:tc>
          <w:tcPr>
            <w:tcW w:w="1116" w:type="dxa"/>
          </w:tcPr>
          <w:p w14:paraId="406CC951" w14:textId="0D0C0204" w:rsidR="003D07B3" w:rsidRPr="00D65991" w:rsidRDefault="003D07B3" w:rsidP="00A17A09">
            <w:pPr>
              <w:bidi/>
              <w:rPr>
                <w:rFonts w:ascii="FrankRuehl" w:hAnsi="FrankRuehl" w:cs="FrankRuehl"/>
                <w:sz w:val="20"/>
                <w:szCs w:val="20"/>
                <w:rtl/>
              </w:rPr>
            </w:pPr>
          </w:p>
        </w:tc>
        <w:tc>
          <w:tcPr>
            <w:tcW w:w="1134" w:type="dxa"/>
          </w:tcPr>
          <w:p w14:paraId="2873FD2C" w14:textId="6A20F2B5" w:rsidR="003D07B3" w:rsidRPr="00D65991" w:rsidRDefault="003D07B3" w:rsidP="00A17A09">
            <w:pPr>
              <w:bidi/>
              <w:rPr>
                <w:rFonts w:ascii="FrankRuehl" w:hAnsi="FrankRuehl" w:cs="FrankRuehl"/>
                <w:sz w:val="20"/>
                <w:szCs w:val="20"/>
                <w:rtl/>
              </w:rPr>
            </w:pPr>
          </w:p>
        </w:tc>
        <w:tc>
          <w:tcPr>
            <w:tcW w:w="1134" w:type="dxa"/>
          </w:tcPr>
          <w:p w14:paraId="04C4452C" w14:textId="1A312339" w:rsidR="003D07B3" w:rsidRPr="00D65991" w:rsidRDefault="003D07B3" w:rsidP="00A17A09">
            <w:pPr>
              <w:bidi/>
              <w:rPr>
                <w:rFonts w:ascii="FrankRuehl" w:hAnsi="FrankRuehl" w:cs="FrankRuehl"/>
                <w:sz w:val="20"/>
                <w:szCs w:val="20"/>
                <w:rtl/>
              </w:rPr>
            </w:pPr>
          </w:p>
        </w:tc>
        <w:tc>
          <w:tcPr>
            <w:tcW w:w="1275" w:type="dxa"/>
          </w:tcPr>
          <w:p w14:paraId="789E67B2" w14:textId="62C77DC7" w:rsidR="003D07B3" w:rsidRPr="00D65991" w:rsidRDefault="003D07B3" w:rsidP="00A17A09">
            <w:pPr>
              <w:bidi/>
              <w:rPr>
                <w:rFonts w:ascii="FrankRuehl" w:hAnsi="FrankRuehl" w:cs="FrankRuehl"/>
                <w:sz w:val="20"/>
                <w:szCs w:val="20"/>
                <w:rtl/>
              </w:rPr>
            </w:pPr>
          </w:p>
        </w:tc>
        <w:tc>
          <w:tcPr>
            <w:tcW w:w="1134" w:type="dxa"/>
          </w:tcPr>
          <w:p w14:paraId="6FFD1923" w14:textId="76BD99F0" w:rsidR="003D07B3" w:rsidRPr="00D65991" w:rsidRDefault="003D07B3" w:rsidP="00A17A09">
            <w:pPr>
              <w:bidi/>
              <w:rPr>
                <w:rFonts w:ascii="FrankRuehl" w:hAnsi="FrankRuehl" w:cs="FrankRuehl"/>
                <w:sz w:val="20"/>
                <w:szCs w:val="20"/>
                <w:rtl/>
              </w:rPr>
            </w:pPr>
          </w:p>
        </w:tc>
        <w:tc>
          <w:tcPr>
            <w:tcW w:w="1134" w:type="dxa"/>
          </w:tcPr>
          <w:p w14:paraId="5BBA4F1F" w14:textId="4AC15A9A" w:rsidR="003D07B3" w:rsidRPr="00D65991" w:rsidRDefault="003D07B3" w:rsidP="00A17A09">
            <w:pPr>
              <w:bidi/>
              <w:rPr>
                <w:rFonts w:ascii="FrankRuehl" w:hAnsi="FrankRuehl" w:cs="FrankRuehl"/>
                <w:sz w:val="20"/>
                <w:szCs w:val="20"/>
                <w:rtl/>
              </w:rPr>
            </w:pPr>
          </w:p>
        </w:tc>
        <w:tc>
          <w:tcPr>
            <w:tcW w:w="988" w:type="dxa"/>
          </w:tcPr>
          <w:p w14:paraId="157A3866" w14:textId="215EBE90" w:rsidR="003D07B3" w:rsidRDefault="003D07B3" w:rsidP="00A17A09">
            <w:pPr>
              <w:bidi/>
              <w:rPr>
                <w:rFonts w:ascii="FrankRuehl" w:hAnsi="FrankRuehl" w:cs="FrankRuehl"/>
                <w:sz w:val="24"/>
                <w:szCs w:val="24"/>
                <w:rtl/>
              </w:rPr>
            </w:pPr>
          </w:p>
        </w:tc>
      </w:tr>
      <w:tr w:rsidR="003D07B3" w14:paraId="5B99BA04" w14:textId="77777777" w:rsidTr="00A17A09">
        <w:tc>
          <w:tcPr>
            <w:tcW w:w="1101" w:type="dxa"/>
          </w:tcPr>
          <w:p w14:paraId="7C43D41A" w14:textId="4C2CFEE9" w:rsidR="003D07B3" w:rsidRPr="00D65991" w:rsidRDefault="003D07B3" w:rsidP="00A17A09">
            <w:pPr>
              <w:bidi/>
              <w:rPr>
                <w:rFonts w:ascii="FrankRuehl" w:hAnsi="FrankRuehl" w:cs="FrankRuehl"/>
                <w:sz w:val="20"/>
                <w:szCs w:val="20"/>
                <w:rtl/>
              </w:rPr>
            </w:pPr>
          </w:p>
        </w:tc>
        <w:tc>
          <w:tcPr>
            <w:tcW w:w="1116" w:type="dxa"/>
          </w:tcPr>
          <w:p w14:paraId="512CD724" w14:textId="55B998EF" w:rsidR="003D07B3" w:rsidRPr="00D65991" w:rsidRDefault="003D07B3" w:rsidP="00A17A09">
            <w:pPr>
              <w:bidi/>
              <w:rPr>
                <w:rFonts w:ascii="FrankRuehl" w:hAnsi="FrankRuehl" w:cs="FrankRuehl"/>
                <w:sz w:val="20"/>
                <w:szCs w:val="20"/>
                <w:rtl/>
              </w:rPr>
            </w:pPr>
          </w:p>
        </w:tc>
        <w:tc>
          <w:tcPr>
            <w:tcW w:w="1134" w:type="dxa"/>
          </w:tcPr>
          <w:p w14:paraId="404656EC" w14:textId="4601FFA8" w:rsidR="003D07B3" w:rsidRPr="00D65991" w:rsidRDefault="003D07B3" w:rsidP="00A17A09">
            <w:pPr>
              <w:bidi/>
              <w:rPr>
                <w:rFonts w:ascii="FrankRuehl" w:hAnsi="FrankRuehl" w:cs="FrankRuehl"/>
                <w:sz w:val="20"/>
                <w:szCs w:val="20"/>
                <w:rtl/>
              </w:rPr>
            </w:pPr>
          </w:p>
        </w:tc>
        <w:tc>
          <w:tcPr>
            <w:tcW w:w="1134" w:type="dxa"/>
          </w:tcPr>
          <w:p w14:paraId="65816337" w14:textId="2BC880CD" w:rsidR="003D07B3" w:rsidRPr="00D65991" w:rsidRDefault="003D07B3" w:rsidP="00A17A09">
            <w:pPr>
              <w:bidi/>
              <w:rPr>
                <w:rFonts w:ascii="FrankRuehl" w:hAnsi="FrankRuehl" w:cs="FrankRuehl"/>
                <w:sz w:val="20"/>
                <w:szCs w:val="20"/>
                <w:rtl/>
              </w:rPr>
            </w:pPr>
          </w:p>
        </w:tc>
        <w:tc>
          <w:tcPr>
            <w:tcW w:w="1275" w:type="dxa"/>
          </w:tcPr>
          <w:p w14:paraId="2FC819C3" w14:textId="47FF64BD" w:rsidR="003D07B3" w:rsidRPr="00D65991" w:rsidRDefault="003D07B3" w:rsidP="00A17A09">
            <w:pPr>
              <w:bidi/>
              <w:rPr>
                <w:rFonts w:ascii="FrankRuehl" w:hAnsi="FrankRuehl" w:cs="FrankRuehl"/>
                <w:sz w:val="20"/>
                <w:szCs w:val="20"/>
                <w:rtl/>
              </w:rPr>
            </w:pPr>
          </w:p>
        </w:tc>
        <w:tc>
          <w:tcPr>
            <w:tcW w:w="1134" w:type="dxa"/>
          </w:tcPr>
          <w:p w14:paraId="2A910D15" w14:textId="11B0D59B" w:rsidR="003D07B3" w:rsidRPr="00D65991" w:rsidRDefault="003D07B3" w:rsidP="00A17A09">
            <w:pPr>
              <w:bidi/>
              <w:rPr>
                <w:rFonts w:ascii="FrankRuehl" w:hAnsi="FrankRuehl" w:cs="FrankRuehl"/>
                <w:sz w:val="20"/>
                <w:szCs w:val="20"/>
                <w:rtl/>
              </w:rPr>
            </w:pPr>
          </w:p>
        </w:tc>
        <w:tc>
          <w:tcPr>
            <w:tcW w:w="1134" w:type="dxa"/>
          </w:tcPr>
          <w:p w14:paraId="19AF9DCC" w14:textId="52869FE4" w:rsidR="003D07B3" w:rsidRPr="00D65991" w:rsidRDefault="003D07B3" w:rsidP="00A17A09">
            <w:pPr>
              <w:bidi/>
              <w:rPr>
                <w:rFonts w:ascii="FrankRuehl" w:hAnsi="FrankRuehl" w:cs="FrankRuehl"/>
                <w:sz w:val="20"/>
                <w:szCs w:val="20"/>
                <w:rtl/>
              </w:rPr>
            </w:pPr>
          </w:p>
        </w:tc>
        <w:tc>
          <w:tcPr>
            <w:tcW w:w="988" w:type="dxa"/>
          </w:tcPr>
          <w:p w14:paraId="0145534F" w14:textId="054566D5" w:rsidR="003D07B3" w:rsidRDefault="003D07B3" w:rsidP="00A17A09">
            <w:pPr>
              <w:bidi/>
              <w:rPr>
                <w:rFonts w:ascii="FrankRuehl" w:hAnsi="FrankRuehl" w:cs="FrankRuehl"/>
                <w:sz w:val="24"/>
                <w:szCs w:val="24"/>
                <w:rtl/>
              </w:rPr>
            </w:pPr>
          </w:p>
        </w:tc>
      </w:tr>
      <w:tr w:rsidR="003D07B3" w14:paraId="10BA2923" w14:textId="77777777" w:rsidTr="00A17A09">
        <w:tc>
          <w:tcPr>
            <w:tcW w:w="1101" w:type="dxa"/>
          </w:tcPr>
          <w:p w14:paraId="33820DC3" w14:textId="0A39B0F0" w:rsidR="003D07B3" w:rsidRPr="00D65991" w:rsidRDefault="003D07B3" w:rsidP="00A17A09">
            <w:pPr>
              <w:bidi/>
              <w:rPr>
                <w:rFonts w:ascii="FrankRuehl" w:hAnsi="FrankRuehl" w:cs="FrankRuehl"/>
                <w:sz w:val="20"/>
                <w:szCs w:val="20"/>
                <w:rtl/>
              </w:rPr>
            </w:pPr>
          </w:p>
        </w:tc>
        <w:tc>
          <w:tcPr>
            <w:tcW w:w="1116" w:type="dxa"/>
          </w:tcPr>
          <w:p w14:paraId="1F56BCC5" w14:textId="19E8921A" w:rsidR="003D07B3" w:rsidRPr="00D65991" w:rsidRDefault="003D07B3" w:rsidP="00A17A09">
            <w:pPr>
              <w:bidi/>
              <w:rPr>
                <w:rFonts w:ascii="FrankRuehl" w:hAnsi="FrankRuehl" w:cs="FrankRuehl"/>
                <w:sz w:val="20"/>
                <w:szCs w:val="20"/>
                <w:rtl/>
              </w:rPr>
            </w:pPr>
          </w:p>
        </w:tc>
        <w:tc>
          <w:tcPr>
            <w:tcW w:w="1134" w:type="dxa"/>
          </w:tcPr>
          <w:p w14:paraId="5D949D9E" w14:textId="16D8E57C" w:rsidR="003D07B3" w:rsidRPr="00D65991" w:rsidRDefault="003D07B3" w:rsidP="00A17A09">
            <w:pPr>
              <w:bidi/>
              <w:rPr>
                <w:rFonts w:ascii="FrankRuehl" w:hAnsi="FrankRuehl" w:cs="FrankRuehl"/>
                <w:sz w:val="20"/>
                <w:szCs w:val="20"/>
                <w:rtl/>
              </w:rPr>
            </w:pPr>
          </w:p>
        </w:tc>
        <w:tc>
          <w:tcPr>
            <w:tcW w:w="1134" w:type="dxa"/>
          </w:tcPr>
          <w:p w14:paraId="296F9E40" w14:textId="0E0FFFE6" w:rsidR="003D07B3" w:rsidRPr="00D65991" w:rsidRDefault="003D07B3" w:rsidP="00A17A09">
            <w:pPr>
              <w:bidi/>
              <w:rPr>
                <w:rFonts w:ascii="FrankRuehl" w:hAnsi="FrankRuehl" w:cs="FrankRuehl"/>
                <w:sz w:val="20"/>
                <w:szCs w:val="20"/>
                <w:rtl/>
              </w:rPr>
            </w:pPr>
          </w:p>
        </w:tc>
        <w:tc>
          <w:tcPr>
            <w:tcW w:w="1275" w:type="dxa"/>
          </w:tcPr>
          <w:p w14:paraId="3A16CDA6" w14:textId="3D4EAB57" w:rsidR="003D07B3" w:rsidRPr="00D65991" w:rsidRDefault="003D07B3" w:rsidP="00A17A09">
            <w:pPr>
              <w:bidi/>
              <w:rPr>
                <w:rFonts w:ascii="FrankRuehl" w:hAnsi="FrankRuehl" w:cs="FrankRuehl"/>
                <w:sz w:val="20"/>
                <w:szCs w:val="20"/>
                <w:rtl/>
              </w:rPr>
            </w:pPr>
          </w:p>
        </w:tc>
        <w:tc>
          <w:tcPr>
            <w:tcW w:w="1134" w:type="dxa"/>
          </w:tcPr>
          <w:p w14:paraId="17DC2F53" w14:textId="09A29584" w:rsidR="003D07B3" w:rsidRPr="00D65991" w:rsidRDefault="003D07B3" w:rsidP="00A17A09">
            <w:pPr>
              <w:bidi/>
              <w:rPr>
                <w:rFonts w:ascii="FrankRuehl" w:hAnsi="FrankRuehl" w:cs="FrankRuehl"/>
                <w:sz w:val="20"/>
                <w:szCs w:val="20"/>
                <w:rtl/>
              </w:rPr>
            </w:pPr>
          </w:p>
        </w:tc>
        <w:tc>
          <w:tcPr>
            <w:tcW w:w="1134" w:type="dxa"/>
          </w:tcPr>
          <w:p w14:paraId="75104AB5" w14:textId="1CF1F722" w:rsidR="003D07B3" w:rsidRPr="00D65991" w:rsidRDefault="003D07B3" w:rsidP="00A17A09">
            <w:pPr>
              <w:bidi/>
              <w:rPr>
                <w:rFonts w:ascii="FrankRuehl" w:hAnsi="FrankRuehl" w:cs="FrankRuehl"/>
                <w:sz w:val="20"/>
                <w:szCs w:val="20"/>
                <w:rtl/>
              </w:rPr>
            </w:pPr>
          </w:p>
        </w:tc>
        <w:tc>
          <w:tcPr>
            <w:tcW w:w="988" w:type="dxa"/>
          </w:tcPr>
          <w:p w14:paraId="0D0EED81" w14:textId="753C14AC" w:rsidR="003D07B3" w:rsidRDefault="003D07B3" w:rsidP="00A17A09">
            <w:pPr>
              <w:bidi/>
              <w:rPr>
                <w:rFonts w:ascii="FrankRuehl" w:hAnsi="FrankRuehl" w:cs="FrankRuehl"/>
                <w:sz w:val="24"/>
                <w:szCs w:val="24"/>
                <w:rtl/>
              </w:rPr>
            </w:pPr>
          </w:p>
        </w:tc>
      </w:tr>
      <w:tr w:rsidR="003D07B3" w14:paraId="43B52CF8" w14:textId="77777777" w:rsidTr="00A17A09">
        <w:tc>
          <w:tcPr>
            <w:tcW w:w="1101" w:type="dxa"/>
          </w:tcPr>
          <w:p w14:paraId="50C8CAD4" w14:textId="10678F42" w:rsidR="003D07B3" w:rsidRPr="00D65991" w:rsidRDefault="003D07B3" w:rsidP="00A17A09">
            <w:pPr>
              <w:bidi/>
              <w:rPr>
                <w:rFonts w:ascii="FrankRuehl" w:hAnsi="FrankRuehl" w:cs="FrankRuehl"/>
                <w:sz w:val="20"/>
                <w:szCs w:val="20"/>
                <w:rtl/>
              </w:rPr>
            </w:pPr>
          </w:p>
        </w:tc>
        <w:tc>
          <w:tcPr>
            <w:tcW w:w="1116" w:type="dxa"/>
          </w:tcPr>
          <w:p w14:paraId="4219F9D0" w14:textId="1C980E41" w:rsidR="003D07B3" w:rsidRPr="00D65991" w:rsidRDefault="003D07B3" w:rsidP="00A17A09">
            <w:pPr>
              <w:bidi/>
              <w:rPr>
                <w:rFonts w:ascii="FrankRuehl" w:hAnsi="FrankRuehl" w:cs="FrankRuehl"/>
                <w:sz w:val="20"/>
                <w:szCs w:val="20"/>
                <w:rtl/>
              </w:rPr>
            </w:pPr>
          </w:p>
        </w:tc>
        <w:tc>
          <w:tcPr>
            <w:tcW w:w="1134" w:type="dxa"/>
          </w:tcPr>
          <w:p w14:paraId="79916F62" w14:textId="3377F8FF" w:rsidR="003D07B3" w:rsidRPr="00D65991" w:rsidRDefault="003D07B3" w:rsidP="00A17A09">
            <w:pPr>
              <w:bidi/>
              <w:rPr>
                <w:rFonts w:ascii="FrankRuehl" w:hAnsi="FrankRuehl" w:cs="FrankRuehl"/>
                <w:sz w:val="20"/>
                <w:szCs w:val="20"/>
                <w:rtl/>
              </w:rPr>
            </w:pPr>
          </w:p>
        </w:tc>
        <w:tc>
          <w:tcPr>
            <w:tcW w:w="1134" w:type="dxa"/>
          </w:tcPr>
          <w:p w14:paraId="5B6B0619" w14:textId="74EC975E" w:rsidR="003D07B3" w:rsidRPr="00D65991" w:rsidRDefault="003D07B3" w:rsidP="00A17A09">
            <w:pPr>
              <w:bidi/>
              <w:rPr>
                <w:rFonts w:ascii="FrankRuehl" w:hAnsi="FrankRuehl" w:cs="FrankRuehl"/>
                <w:sz w:val="20"/>
                <w:szCs w:val="20"/>
                <w:rtl/>
              </w:rPr>
            </w:pPr>
          </w:p>
        </w:tc>
        <w:tc>
          <w:tcPr>
            <w:tcW w:w="1275" w:type="dxa"/>
          </w:tcPr>
          <w:p w14:paraId="33D5E4E5" w14:textId="51D86020" w:rsidR="003D07B3" w:rsidRPr="00D65991" w:rsidRDefault="003D07B3" w:rsidP="00A17A09">
            <w:pPr>
              <w:bidi/>
              <w:rPr>
                <w:rFonts w:ascii="FrankRuehl" w:hAnsi="FrankRuehl" w:cs="FrankRuehl"/>
                <w:sz w:val="20"/>
                <w:szCs w:val="20"/>
                <w:rtl/>
              </w:rPr>
            </w:pPr>
          </w:p>
        </w:tc>
        <w:tc>
          <w:tcPr>
            <w:tcW w:w="1134" w:type="dxa"/>
          </w:tcPr>
          <w:p w14:paraId="2FBAE9AD" w14:textId="77777777" w:rsidR="003D07B3" w:rsidRPr="00D65991" w:rsidRDefault="003D07B3" w:rsidP="00A17A09">
            <w:pPr>
              <w:bidi/>
              <w:rPr>
                <w:rFonts w:ascii="FrankRuehl" w:hAnsi="FrankRuehl" w:cs="FrankRuehl"/>
                <w:sz w:val="20"/>
                <w:szCs w:val="20"/>
                <w:rtl/>
              </w:rPr>
            </w:pPr>
          </w:p>
        </w:tc>
        <w:tc>
          <w:tcPr>
            <w:tcW w:w="1134" w:type="dxa"/>
          </w:tcPr>
          <w:p w14:paraId="30A36C70" w14:textId="21E10DBA" w:rsidR="003D07B3" w:rsidRPr="00D65991" w:rsidRDefault="003D07B3" w:rsidP="00A17A09">
            <w:pPr>
              <w:bidi/>
              <w:rPr>
                <w:rFonts w:ascii="FrankRuehl" w:hAnsi="FrankRuehl" w:cs="FrankRuehl"/>
                <w:sz w:val="20"/>
                <w:szCs w:val="20"/>
                <w:rtl/>
              </w:rPr>
            </w:pPr>
          </w:p>
        </w:tc>
        <w:tc>
          <w:tcPr>
            <w:tcW w:w="988" w:type="dxa"/>
          </w:tcPr>
          <w:p w14:paraId="0883CF52" w14:textId="62459138" w:rsidR="003D07B3" w:rsidRDefault="003D07B3" w:rsidP="00A17A09">
            <w:pPr>
              <w:bidi/>
              <w:rPr>
                <w:rFonts w:ascii="FrankRuehl" w:hAnsi="FrankRuehl" w:cs="FrankRuehl"/>
                <w:sz w:val="24"/>
                <w:szCs w:val="24"/>
                <w:rtl/>
              </w:rPr>
            </w:pPr>
          </w:p>
        </w:tc>
      </w:tr>
      <w:tr w:rsidR="003D07B3" w14:paraId="1264210A" w14:textId="77777777" w:rsidTr="00A17A09">
        <w:tc>
          <w:tcPr>
            <w:tcW w:w="1101" w:type="dxa"/>
          </w:tcPr>
          <w:p w14:paraId="188AF811" w14:textId="497B7FAA" w:rsidR="003D07B3" w:rsidRPr="00D65991" w:rsidRDefault="003D07B3" w:rsidP="00A17A09">
            <w:pPr>
              <w:bidi/>
              <w:rPr>
                <w:rFonts w:ascii="FrankRuehl" w:hAnsi="FrankRuehl" w:cs="FrankRuehl"/>
                <w:sz w:val="20"/>
                <w:szCs w:val="20"/>
                <w:rtl/>
              </w:rPr>
            </w:pPr>
          </w:p>
        </w:tc>
        <w:tc>
          <w:tcPr>
            <w:tcW w:w="1116" w:type="dxa"/>
          </w:tcPr>
          <w:p w14:paraId="265B7314" w14:textId="628CAAA6" w:rsidR="003D07B3" w:rsidRPr="00D65991" w:rsidRDefault="003D07B3" w:rsidP="00A17A09">
            <w:pPr>
              <w:bidi/>
              <w:rPr>
                <w:rFonts w:ascii="FrankRuehl" w:hAnsi="FrankRuehl" w:cs="FrankRuehl"/>
                <w:sz w:val="20"/>
                <w:szCs w:val="20"/>
                <w:rtl/>
              </w:rPr>
            </w:pPr>
          </w:p>
        </w:tc>
        <w:tc>
          <w:tcPr>
            <w:tcW w:w="1134" w:type="dxa"/>
          </w:tcPr>
          <w:p w14:paraId="1D5A8402" w14:textId="55135ABB" w:rsidR="003D07B3" w:rsidRPr="00D65991" w:rsidRDefault="003D07B3" w:rsidP="00A17A09">
            <w:pPr>
              <w:bidi/>
              <w:rPr>
                <w:rFonts w:ascii="FrankRuehl" w:hAnsi="FrankRuehl" w:cs="FrankRuehl"/>
                <w:sz w:val="20"/>
                <w:szCs w:val="20"/>
                <w:rtl/>
              </w:rPr>
            </w:pPr>
          </w:p>
        </w:tc>
        <w:tc>
          <w:tcPr>
            <w:tcW w:w="1134" w:type="dxa"/>
          </w:tcPr>
          <w:p w14:paraId="34870DFB" w14:textId="6D2239E1" w:rsidR="003D07B3" w:rsidRPr="00D65991" w:rsidRDefault="003D07B3" w:rsidP="00A17A09">
            <w:pPr>
              <w:bidi/>
              <w:rPr>
                <w:rFonts w:ascii="FrankRuehl" w:hAnsi="FrankRuehl" w:cs="FrankRuehl"/>
                <w:sz w:val="20"/>
                <w:szCs w:val="20"/>
                <w:rtl/>
              </w:rPr>
            </w:pPr>
          </w:p>
        </w:tc>
        <w:tc>
          <w:tcPr>
            <w:tcW w:w="1275" w:type="dxa"/>
          </w:tcPr>
          <w:p w14:paraId="3C301413" w14:textId="15154C71" w:rsidR="003D07B3" w:rsidRPr="00D65991" w:rsidRDefault="003D07B3" w:rsidP="00A17A09">
            <w:pPr>
              <w:bidi/>
              <w:rPr>
                <w:rFonts w:ascii="FrankRuehl" w:hAnsi="FrankRuehl" w:cs="FrankRuehl"/>
                <w:sz w:val="20"/>
                <w:szCs w:val="20"/>
                <w:rtl/>
              </w:rPr>
            </w:pPr>
          </w:p>
        </w:tc>
        <w:tc>
          <w:tcPr>
            <w:tcW w:w="1134" w:type="dxa"/>
          </w:tcPr>
          <w:p w14:paraId="1B7EF818" w14:textId="5D2FFD4D" w:rsidR="003D07B3" w:rsidRPr="00D65991" w:rsidRDefault="003D07B3" w:rsidP="00A17A09">
            <w:pPr>
              <w:bidi/>
              <w:rPr>
                <w:rFonts w:ascii="FrankRuehl" w:hAnsi="FrankRuehl" w:cs="FrankRuehl"/>
                <w:sz w:val="20"/>
                <w:szCs w:val="20"/>
                <w:rtl/>
              </w:rPr>
            </w:pPr>
          </w:p>
        </w:tc>
        <w:tc>
          <w:tcPr>
            <w:tcW w:w="1134" w:type="dxa"/>
          </w:tcPr>
          <w:p w14:paraId="7100665D" w14:textId="56FDAF03" w:rsidR="003D07B3" w:rsidRPr="00D65991" w:rsidRDefault="003D07B3" w:rsidP="00A17A09">
            <w:pPr>
              <w:bidi/>
              <w:rPr>
                <w:rFonts w:ascii="FrankRuehl" w:hAnsi="FrankRuehl" w:cs="FrankRuehl"/>
                <w:sz w:val="20"/>
                <w:szCs w:val="20"/>
                <w:rtl/>
              </w:rPr>
            </w:pPr>
          </w:p>
        </w:tc>
        <w:tc>
          <w:tcPr>
            <w:tcW w:w="988" w:type="dxa"/>
          </w:tcPr>
          <w:p w14:paraId="37640016" w14:textId="6FEFA0EE" w:rsidR="003D07B3" w:rsidRDefault="003D07B3" w:rsidP="00A17A09">
            <w:pPr>
              <w:bidi/>
              <w:rPr>
                <w:rFonts w:ascii="FrankRuehl" w:hAnsi="FrankRuehl" w:cs="FrankRuehl"/>
                <w:sz w:val="24"/>
                <w:szCs w:val="24"/>
                <w:rtl/>
              </w:rPr>
            </w:pPr>
          </w:p>
        </w:tc>
      </w:tr>
      <w:tr w:rsidR="003D07B3" w14:paraId="156F2742" w14:textId="77777777" w:rsidTr="00A17A09">
        <w:tc>
          <w:tcPr>
            <w:tcW w:w="1101" w:type="dxa"/>
          </w:tcPr>
          <w:p w14:paraId="26543654" w14:textId="725E4030" w:rsidR="003D07B3" w:rsidRPr="00D65991" w:rsidRDefault="003D07B3" w:rsidP="00A17A09">
            <w:pPr>
              <w:bidi/>
              <w:rPr>
                <w:rFonts w:ascii="FrankRuehl" w:hAnsi="FrankRuehl" w:cs="FrankRuehl"/>
                <w:sz w:val="20"/>
                <w:szCs w:val="20"/>
                <w:rtl/>
              </w:rPr>
            </w:pPr>
          </w:p>
        </w:tc>
        <w:tc>
          <w:tcPr>
            <w:tcW w:w="1116" w:type="dxa"/>
          </w:tcPr>
          <w:p w14:paraId="07B5091D" w14:textId="43C186D4" w:rsidR="003D07B3" w:rsidRPr="00D65991" w:rsidRDefault="003D07B3" w:rsidP="00A17A09">
            <w:pPr>
              <w:bidi/>
              <w:rPr>
                <w:rFonts w:ascii="FrankRuehl" w:hAnsi="FrankRuehl" w:cs="FrankRuehl"/>
                <w:sz w:val="20"/>
                <w:szCs w:val="20"/>
                <w:rtl/>
              </w:rPr>
            </w:pPr>
          </w:p>
        </w:tc>
        <w:tc>
          <w:tcPr>
            <w:tcW w:w="1134" w:type="dxa"/>
          </w:tcPr>
          <w:p w14:paraId="472B53C8" w14:textId="41C87F1E" w:rsidR="003D07B3" w:rsidRPr="00D65991" w:rsidRDefault="003D07B3" w:rsidP="00A17A09">
            <w:pPr>
              <w:bidi/>
              <w:rPr>
                <w:rFonts w:ascii="FrankRuehl" w:hAnsi="FrankRuehl" w:cs="FrankRuehl"/>
                <w:sz w:val="20"/>
                <w:szCs w:val="20"/>
                <w:rtl/>
              </w:rPr>
            </w:pPr>
          </w:p>
        </w:tc>
        <w:tc>
          <w:tcPr>
            <w:tcW w:w="1134" w:type="dxa"/>
          </w:tcPr>
          <w:p w14:paraId="643A0CFA" w14:textId="24C557DD" w:rsidR="003D07B3" w:rsidRPr="00D65991" w:rsidRDefault="003D07B3" w:rsidP="00A17A09">
            <w:pPr>
              <w:bidi/>
              <w:rPr>
                <w:rFonts w:ascii="FrankRuehl" w:hAnsi="FrankRuehl" w:cs="FrankRuehl"/>
                <w:sz w:val="20"/>
                <w:szCs w:val="20"/>
                <w:rtl/>
              </w:rPr>
            </w:pPr>
          </w:p>
        </w:tc>
        <w:tc>
          <w:tcPr>
            <w:tcW w:w="1275" w:type="dxa"/>
          </w:tcPr>
          <w:p w14:paraId="2210AD30" w14:textId="13BF1640" w:rsidR="003D07B3" w:rsidRPr="00D65991" w:rsidRDefault="003D07B3" w:rsidP="00A17A09">
            <w:pPr>
              <w:bidi/>
              <w:rPr>
                <w:rFonts w:ascii="FrankRuehl" w:hAnsi="FrankRuehl" w:cs="FrankRuehl"/>
                <w:sz w:val="20"/>
                <w:szCs w:val="20"/>
                <w:rtl/>
              </w:rPr>
            </w:pPr>
          </w:p>
        </w:tc>
        <w:tc>
          <w:tcPr>
            <w:tcW w:w="1134" w:type="dxa"/>
          </w:tcPr>
          <w:p w14:paraId="74D0C028" w14:textId="681549DA" w:rsidR="003D07B3" w:rsidRPr="00D65991" w:rsidRDefault="003D07B3" w:rsidP="00A17A09">
            <w:pPr>
              <w:bidi/>
              <w:rPr>
                <w:rFonts w:ascii="FrankRuehl" w:hAnsi="FrankRuehl" w:cs="FrankRuehl"/>
                <w:sz w:val="20"/>
                <w:szCs w:val="20"/>
                <w:rtl/>
              </w:rPr>
            </w:pPr>
          </w:p>
        </w:tc>
        <w:tc>
          <w:tcPr>
            <w:tcW w:w="1134" w:type="dxa"/>
          </w:tcPr>
          <w:p w14:paraId="0768C7CE" w14:textId="49F8C7C9" w:rsidR="003D07B3" w:rsidRPr="00D65991" w:rsidRDefault="003D07B3" w:rsidP="00A17A09">
            <w:pPr>
              <w:bidi/>
              <w:rPr>
                <w:rFonts w:ascii="FrankRuehl" w:hAnsi="FrankRuehl" w:cs="FrankRuehl"/>
                <w:sz w:val="20"/>
                <w:szCs w:val="20"/>
                <w:rtl/>
              </w:rPr>
            </w:pPr>
          </w:p>
        </w:tc>
        <w:tc>
          <w:tcPr>
            <w:tcW w:w="988" w:type="dxa"/>
          </w:tcPr>
          <w:p w14:paraId="59C5D452" w14:textId="21DD8309" w:rsidR="003D07B3" w:rsidRDefault="003D07B3" w:rsidP="00A17A09">
            <w:pPr>
              <w:bidi/>
              <w:rPr>
                <w:rFonts w:ascii="FrankRuehl" w:hAnsi="FrankRuehl" w:cs="FrankRuehl"/>
                <w:sz w:val="24"/>
                <w:szCs w:val="24"/>
                <w:rtl/>
              </w:rPr>
            </w:pPr>
          </w:p>
        </w:tc>
      </w:tr>
      <w:tr w:rsidR="003D07B3" w:rsidRPr="00D65991" w14:paraId="374C47EA" w14:textId="77777777" w:rsidTr="00A17A09">
        <w:tc>
          <w:tcPr>
            <w:tcW w:w="1101" w:type="dxa"/>
          </w:tcPr>
          <w:p w14:paraId="6441BDCE" w14:textId="10F12B47" w:rsidR="003D07B3" w:rsidRPr="00D65991" w:rsidRDefault="003D07B3" w:rsidP="00A17A09">
            <w:pPr>
              <w:bidi/>
              <w:rPr>
                <w:rFonts w:ascii="FrankRuehl" w:hAnsi="FrankRuehl" w:cs="FrankRuehl"/>
                <w:sz w:val="20"/>
                <w:szCs w:val="20"/>
                <w:rtl/>
              </w:rPr>
            </w:pPr>
          </w:p>
        </w:tc>
        <w:tc>
          <w:tcPr>
            <w:tcW w:w="1116" w:type="dxa"/>
          </w:tcPr>
          <w:p w14:paraId="491B75D5" w14:textId="77777777" w:rsidR="003D07B3" w:rsidRPr="00D65991" w:rsidRDefault="003D07B3" w:rsidP="00A17A09">
            <w:pPr>
              <w:bidi/>
              <w:rPr>
                <w:rFonts w:ascii="FrankRuehl" w:hAnsi="FrankRuehl" w:cs="FrankRuehl"/>
                <w:sz w:val="20"/>
                <w:szCs w:val="20"/>
                <w:rtl/>
              </w:rPr>
            </w:pPr>
          </w:p>
        </w:tc>
        <w:tc>
          <w:tcPr>
            <w:tcW w:w="1134" w:type="dxa"/>
          </w:tcPr>
          <w:p w14:paraId="3D8438BB" w14:textId="2D2F76E6" w:rsidR="003D07B3" w:rsidRPr="00D65991" w:rsidRDefault="003D07B3" w:rsidP="00A17A09">
            <w:pPr>
              <w:bidi/>
              <w:rPr>
                <w:rFonts w:ascii="FrankRuehl" w:hAnsi="FrankRuehl" w:cs="FrankRuehl"/>
                <w:sz w:val="20"/>
                <w:szCs w:val="20"/>
                <w:rtl/>
              </w:rPr>
            </w:pPr>
          </w:p>
        </w:tc>
        <w:tc>
          <w:tcPr>
            <w:tcW w:w="1134" w:type="dxa"/>
          </w:tcPr>
          <w:p w14:paraId="14813B4C" w14:textId="0EBE14C5" w:rsidR="003D07B3" w:rsidRPr="00D65991" w:rsidRDefault="003D07B3" w:rsidP="00A17A09">
            <w:pPr>
              <w:bidi/>
              <w:rPr>
                <w:rFonts w:ascii="FrankRuehl" w:hAnsi="FrankRuehl" w:cs="FrankRuehl"/>
                <w:sz w:val="20"/>
                <w:szCs w:val="20"/>
                <w:rtl/>
              </w:rPr>
            </w:pPr>
          </w:p>
        </w:tc>
        <w:tc>
          <w:tcPr>
            <w:tcW w:w="1275" w:type="dxa"/>
          </w:tcPr>
          <w:p w14:paraId="3CCC9286" w14:textId="0F356706" w:rsidR="003D07B3" w:rsidRPr="00D65991" w:rsidRDefault="003D07B3" w:rsidP="00A17A09">
            <w:pPr>
              <w:bidi/>
              <w:rPr>
                <w:rFonts w:ascii="FrankRuehl" w:hAnsi="FrankRuehl" w:cs="FrankRuehl"/>
                <w:sz w:val="20"/>
                <w:szCs w:val="20"/>
                <w:rtl/>
              </w:rPr>
            </w:pPr>
          </w:p>
        </w:tc>
        <w:tc>
          <w:tcPr>
            <w:tcW w:w="1134" w:type="dxa"/>
          </w:tcPr>
          <w:p w14:paraId="0F1DF633" w14:textId="2D32C17B" w:rsidR="003D07B3" w:rsidRPr="00D65991" w:rsidRDefault="003D07B3" w:rsidP="00A17A09">
            <w:pPr>
              <w:bidi/>
              <w:rPr>
                <w:rFonts w:ascii="FrankRuehl" w:hAnsi="FrankRuehl" w:cs="FrankRuehl"/>
                <w:sz w:val="20"/>
                <w:szCs w:val="20"/>
                <w:rtl/>
              </w:rPr>
            </w:pPr>
          </w:p>
        </w:tc>
        <w:tc>
          <w:tcPr>
            <w:tcW w:w="1134" w:type="dxa"/>
          </w:tcPr>
          <w:p w14:paraId="0B7ABC00" w14:textId="1285AC61" w:rsidR="003D07B3" w:rsidRPr="00D65991" w:rsidRDefault="003D07B3" w:rsidP="00A17A09">
            <w:pPr>
              <w:bidi/>
              <w:rPr>
                <w:rFonts w:ascii="FrankRuehl" w:hAnsi="FrankRuehl" w:cs="FrankRuehl"/>
                <w:sz w:val="20"/>
                <w:szCs w:val="20"/>
                <w:rtl/>
              </w:rPr>
            </w:pPr>
          </w:p>
        </w:tc>
        <w:tc>
          <w:tcPr>
            <w:tcW w:w="988" w:type="dxa"/>
          </w:tcPr>
          <w:p w14:paraId="7E8B0BB0" w14:textId="24D17517" w:rsidR="003D07B3" w:rsidRPr="00D65991" w:rsidRDefault="003D07B3" w:rsidP="00A17A09">
            <w:pPr>
              <w:bidi/>
              <w:rPr>
                <w:rFonts w:ascii="FrankRuehl" w:hAnsi="FrankRuehl" w:cs="FrankRuehl"/>
                <w:sz w:val="20"/>
                <w:szCs w:val="20"/>
                <w:rtl/>
              </w:rPr>
            </w:pPr>
          </w:p>
        </w:tc>
      </w:tr>
    </w:tbl>
    <w:p w14:paraId="43A98546" w14:textId="095293FF" w:rsidR="00CE5C94" w:rsidRDefault="00CE5C94" w:rsidP="00CE5C94">
      <w:pPr>
        <w:bidi/>
        <w:spacing w:line="240" w:lineRule="auto"/>
        <w:rPr>
          <w:rFonts w:ascii="FrankRuehl" w:hAnsi="FrankRuehl" w:cs="FrankRuehl"/>
          <w:sz w:val="24"/>
          <w:szCs w:val="24"/>
          <w:rtl/>
        </w:rPr>
      </w:pPr>
    </w:p>
    <w:p w14:paraId="596AA56C"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עד נוסח תשיעי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הובא בחיבור 'סדר עולם' שנכלל בספר דברי הימים לירחמיאל (מכאן ואילך: </w:t>
      </w:r>
      <w:proofErr w:type="spellStart"/>
      <w:r>
        <w:rPr>
          <w:rFonts w:ascii="FrankRuehl" w:hAnsi="FrankRuehl" w:cs="FrankRuehl" w:hint="cs"/>
          <w:sz w:val="24"/>
          <w:szCs w:val="24"/>
          <w:rtl/>
        </w:rPr>
        <w:t>ס"ע</w:t>
      </w:r>
      <w:proofErr w:type="spellEnd"/>
      <w:r>
        <w:rPr>
          <w:rFonts w:ascii="FrankRuehl" w:hAnsi="FrankRuehl" w:cs="FrankRuehl" w:hint="cs"/>
          <w:sz w:val="24"/>
          <w:szCs w:val="24"/>
          <w:rtl/>
        </w:rPr>
        <w:t xml:space="preserve">): </w:t>
      </w:r>
    </w:p>
    <w:p w14:paraId="6B58F5A6" w14:textId="46035E8B" w:rsidR="00CE5C94" w:rsidRDefault="003D07B3" w:rsidP="00CE5C94">
      <w:pPr>
        <w:bidi/>
        <w:spacing w:line="240" w:lineRule="auto"/>
        <w:ind w:left="720"/>
        <w:rPr>
          <w:rFonts w:ascii="FrankRuehl" w:hAnsi="FrankRuehl" w:cs="FrankRuehl"/>
          <w:sz w:val="24"/>
          <w:szCs w:val="24"/>
          <w:rtl/>
        </w:rPr>
      </w:pPr>
      <w:r>
        <w:rPr>
          <w:rFonts w:ascii="FrankRuehl" w:hAnsi="FrankRuehl" w:cs="FrankRuehl" w:hint="cs"/>
          <w:sz w:val="24"/>
          <w:szCs w:val="24"/>
          <w:rtl/>
        </w:rPr>
        <w:t>..</w:t>
      </w:r>
      <w:r w:rsidR="00CE5C94">
        <w:rPr>
          <w:rFonts w:ascii="FrankRuehl" w:hAnsi="FrankRuehl" w:cs="FrankRuehl" w:hint="cs"/>
          <w:sz w:val="24"/>
          <w:szCs w:val="24"/>
          <w:rtl/>
        </w:rPr>
        <w:t>.</w:t>
      </w:r>
      <w:r w:rsidR="00CE5C94">
        <w:rPr>
          <w:rStyle w:val="FootnoteReference"/>
          <w:rFonts w:ascii="FrankRuehl" w:hAnsi="FrankRuehl" w:cs="FrankRuehl"/>
          <w:sz w:val="24"/>
          <w:szCs w:val="24"/>
          <w:rtl/>
        </w:rPr>
        <w:footnoteReference w:id="6"/>
      </w:r>
    </w:p>
    <w:p w14:paraId="4ED4E434"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עד נוסח עשירי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משתקף בחיבור 'שלשלת הקבלה' של גדליה אבן יחיא (1526–1587 לערך; מכאן ואילך: </w:t>
      </w:r>
      <w:proofErr w:type="spellStart"/>
      <w:r>
        <w:rPr>
          <w:rFonts w:ascii="FrankRuehl" w:hAnsi="FrankRuehl" w:cs="FrankRuehl" w:hint="cs"/>
          <w:sz w:val="24"/>
          <w:szCs w:val="24"/>
          <w:rtl/>
        </w:rPr>
        <w:t>שה"ק</w:t>
      </w:r>
      <w:proofErr w:type="spellEnd"/>
      <w:r>
        <w:rPr>
          <w:rFonts w:ascii="FrankRuehl" w:hAnsi="FrankRuehl" w:cs="FrankRuehl" w:hint="cs"/>
          <w:sz w:val="24"/>
          <w:szCs w:val="24"/>
          <w:rtl/>
        </w:rPr>
        <w:t xml:space="preserve">). אם כי כאן קשה לומר בביטחון אם כל מילה ומילה היא העתקה מנוסח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שעמד לפני אבן יחיא, ואין המדובר בתוספות ותיקונים של אבן יחיא עצמו:</w:t>
      </w:r>
    </w:p>
    <w:p w14:paraId="58438551" w14:textId="598D8C0B" w:rsidR="00CE5C94" w:rsidRDefault="00EE704B" w:rsidP="00CE5C94">
      <w:pPr>
        <w:bidi/>
        <w:spacing w:line="240" w:lineRule="auto"/>
        <w:ind w:left="720"/>
        <w:rPr>
          <w:rFonts w:ascii="FrankRuehl" w:hAnsi="FrankRuehl" w:cs="FrankRuehl"/>
          <w:sz w:val="24"/>
          <w:szCs w:val="24"/>
          <w:rtl/>
        </w:rPr>
      </w:pPr>
      <w:r>
        <w:rPr>
          <w:rFonts w:ascii="FrankRuehl" w:hAnsi="FrankRuehl" w:cs="FrankRuehl" w:hint="cs"/>
          <w:sz w:val="24"/>
          <w:szCs w:val="24"/>
          <w:rtl/>
        </w:rPr>
        <w:t>..</w:t>
      </w:r>
      <w:r w:rsidR="00CE5C94">
        <w:rPr>
          <w:rFonts w:ascii="FrankRuehl" w:hAnsi="FrankRuehl" w:cs="FrankRuehl" w:hint="cs"/>
          <w:sz w:val="24"/>
          <w:szCs w:val="24"/>
          <w:rtl/>
        </w:rPr>
        <w:t>.</w:t>
      </w:r>
      <w:r w:rsidR="00CE5C94">
        <w:rPr>
          <w:rStyle w:val="FootnoteReference"/>
          <w:rFonts w:ascii="FrankRuehl" w:hAnsi="FrankRuehl" w:cs="FrankRuehl"/>
          <w:sz w:val="24"/>
          <w:szCs w:val="24"/>
          <w:rtl/>
        </w:rPr>
        <w:footnoteReference w:id="7"/>
      </w:r>
    </w:p>
    <w:p w14:paraId="315E59E1"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עדי הנוסח לא רק נבדלים מנוסח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המוכר מהתלמוד, אלא גם נבדלים זה מזה. בחינה משווה מלמדת כי נכון לחלק את חמשת עדי הנוסח שפרסם </w:t>
      </w:r>
      <w:proofErr w:type="spellStart"/>
      <w:r>
        <w:rPr>
          <w:rFonts w:ascii="FrankRuehl" w:hAnsi="FrankRuehl" w:cs="FrankRuehl" w:hint="cs"/>
          <w:sz w:val="24"/>
          <w:szCs w:val="24"/>
          <w:rtl/>
        </w:rPr>
        <w:t>גינצבורג</w:t>
      </w:r>
      <w:proofErr w:type="spellEnd"/>
      <w:r>
        <w:rPr>
          <w:rFonts w:ascii="FrankRuehl" w:hAnsi="FrankRuehl" w:cs="FrankRuehl" w:hint="cs"/>
          <w:sz w:val="24"/>
          <w:szCs w:val="24"/>
          <w:rtl/>
        </w:rPr>
        <w:t xml:space="preserve"> לשני אבות-טיפוס: עדי הנוסח 1, 2 ו-3 משתייכים לקבוצה אחת, ועדי הנוסח 4 ו-5 משתייכים לקבוצה אחרת. מכאן ואילך אכנה את חמשת עדי הנוסח הללו בהתאם: א1, א2, א3, ב4, ו-ב5. עד הנוסח שפרסמו </w:t>
      </w:r>
      <w:proofErr w:type="spellStart"/>
      <w:r>
        <w:rPr>
          <w:rFonts w:ascii="FrankRuehl" w:hAnsi="FrankRuehl" w:cs="FrankRuehl" w:hint="cs"/>
          <w:sz w:val="24"/>
          <w:szCs w:val="24"/>
          <w:rtl/>
        </w:rPr>
        <w:t>לוינשטם</w:t>
      </w:r>
      <w:proofErr w:type="spellEnd"/>
      <w:r>
        <w:rPr>
          <w:rFonts w:ascii="FrankRuehl" w:hAnsi="FrankRuehl" w:cs="FrankRuehl" w:hint="cs"/>
          <w:sz w:val="24"/>
          <w:szCs w:val="24"/>
          <w:rtl/>
        </w:rPr>
        <w:t xml:space="preserve"> ובלאו קרוב מאד ל-ב5, ומכאן ואילך אכנה אותו ב6. לעדי הנוסח שפרסמו ששון ונחמד קרבה הן לקבוצה א הן לקבוצה ב, ומכאן ואילך אכנה אותם ג7 ו-ג8.</w:t>
      </w:r>
      <w:r>
        <w:rPr>
          <w:rStyle w:val="FootnoteReference"/>
          <w:rFonts w:ascii="FrankRuehl" w:hAnsi="FrankRuehl" w:cs="FrankRuehl"/>
          <w:sz w:val="24"/>
          <w:szCs w:val="24"/>
          <w:rtl/>
        </w:rPr>
        <w:footnoteReference w:id="8"/>
      </w:r>
      <w:r>
        <w:rPr>
          <w:rFonts w:ascii="FrankRuehl" w:hAnsi="FrankRuehl" w:cs="FrankRuehl" w:hint="cs"/>
          <w:sz w:val="24"/>
          <w:szCs w:val="24"/>
          <w:rtl/>
        </w:rPr>
        <w:t xml:space="preserve"> נוסחי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שבס"ע</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ובשה"ק</w:t>
      </w:r>
      <w:proofErr w:type="spellEnd"/>
      <w:r>
        <w:rPr>
          <w:rFonts w:ascii="FrankRuehl" w:hAnsi="FrankRuehl" w:cs="FrankRuehl" w:hint="cs"/>
          <w:sz w:val="24"/>
          <w:szCs w:val="24"/>
          <w:rtl/>
        </w:rPr>
        <w:t xml:space="preserve"> קרובים למדי לנוסח א2, ועם זאת הם אינם זהים לו בכל פרטיהם ואף אינם זהים זה לזה.</w:t>
      </w:r>
    </w:p>
    <w:p w14:paraId="0BAAE455"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באופן כללי יש לומר כי 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וכן הנוסחים </w:t>
      </w:r>
      <w:proofErr w:type="spellStart"/>
      <w:r>
        <w:rPr>
          <w:rFonts w:ascii="FrankRuehl" w:hAnsi="FrankRuehl" w:cs="FrankRuehl" w:hint="cs"/>
          <w:sz w:val="24"/>
          <w:szCs w:val="24"/>
          <w:rtl/>
        </w:rPr>
        <w:t>שבס"ע</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ובשה"ק</w:t>
      </w:r>
      <w:proofErr w:type="spellEnd"/>
      <w:r>
        <w:rPr>
          <w:rFonts w:ascii="FrankRuehl" w:hAnsi="FrankRuehl" w:cs="FrankRuehl" w:hint="cs"/>
          <w:sz w:val="24"/>
          <w:szCs w:val="24"/>
          <w:rtl/>
        </w:rPr>
        <w:t xml:space="preserve"> ארוכים יותר מהנוסחים האחרים וכוללים פרטים שאינם מופיעים בהם. מובן הוא כי אין בעובדה זו להוביל למסקנה שהנוסחים שבתלמוד </w:t>
      </w:r>
      <w:proofErr w:type="spellStart"/>
      <w:r>
        <w:rPr>
          <w:rFonts w:ascii="FrankRuehl" w:hAnsi="FrankRuehl" w:cs="FrankRuehl" w:hint="cs"/>
          <w:sz w:val="24"/>
          <w:szCs w:val="24"/>
          <w:rtl/>
        </w:rPr>
        <w:t>בס"ע</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ובשה"ק</w:t>
      </w:r>
      <w:proofErr w:type="spellEnd"/>
      <w:r>
        <w:rPr>
          <w:rFonts w:ascii="FrankRuehl" w:hAnsi="FrankRuehl" w:cs="FrankRuehl" w:hint="cs"/>
          <w:sz w:val="24"/>
          <w:szCs w:val="24"/>
          <w:rtl/>
        </w:rPr>
        <w:t xml:space="preserve"> מאוחרים יותר וכי הפרטים היתרים הם עדות לתוספות. מסורות אינן מתפתחות בהכרח מהמועט אל המרובה, ומהקצר אל הארוך, וכפי שניתן להוסיף פרטים למסורת נתונה, ניתן גם להשמיט ממנה פרטים. כדי להכריע בכיוון ההתפתחות, יש לדון בכל הבדל והבדל לגופו ולנסות להכריע האם מדובר בפרט שנוסף במהלך גלגוליה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או דווקא הושמט ממנה. </w:t>
      </w:r>
    </w:p>
    <w:p w14:paraId="36065151"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כמה משפטים ופרטים הכלולים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משתקפים בספרות חז"ל </w:t>
      </w:r>
      <w:proofErr w:type="spellStart"/>
      <w:r>
        <w:rPr>
          <w:rFonts w:ascii="FrankRuehl" w:hAnsi="FrankRuehl" w:cs="FrankRuehl" w:hint="cs"/>
          <w:sz w:val="24"/>
          <w:szCs w:val="24"/>
          <w:rtl/>
        </w:rPr>
        <w:t>ולקצתם</w:t>
      </w:r>
      <w:proofErr w:type="spellEnd"/>
      <w:r>
        <w:rPr>
          <w:rFonts w:ascii="FrankRuehl" w:hAnsi="FrankRuehl" w:cs="FrankRuehl" w:hint="cs"/>
          <w:sz w:val="24"/>
          <w:szCs w:val="24"/>
          <w:rtl/>
        </w:rPr>
        <w:t xml:space="preserve"> חשיבות בבירור ושיחזור הנוסח המקורי. למשפט הפותח את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מקבילה בנוסח מעט שונה בתלמוד </w:t>
      </w:r>
      <w:r w:rsidRPr="00975971">
        <w:rPr>
          <w:rFonts w:ascii="FrankRuehl" w:hAnsi="FrankRuehl" w:cs="FrankRuehl" w:hint="cs"/>
          <w:sz w:val="24"/>
          <w:szCs w:val="24"/>
          <w:rtl/>
        </w:rPr>
        <w:t xml:space="preserve">הירושלמי: </w:t>
      </w:r>
      <w:r>
        <w:rPr>
          <w:rFonts w:ascii="FrankRuehl" w:hAnsi="FrankRuehl" w:cs="FrankRuehl" w:hint="cs"/>
          <w:sz w:val="24"/>
          <w:szCs w:val="24"/>
          <w:rtl/>
        </w:rPr>
        <w:t>'</w:t>
      </w:r>
      <w:r w:rsidRPr="00975971">
        <w:rPr>
          <w:rFonts w:ascii="FrankRuehl" w:hAnsi="FrankRuehl" w:cs="FrankRuehl"/>
          <w:sz w:val="24"/>
          <w:szCs w:val="24"/>
          <w:rtl/>
        </w:rPr>
        <w:t>משה כתב חמשה סיפרי תורה וחזר וכתב פרשת בלק ובלעם וכתב ספרו שלאיוב[!]</w:t>
      </w:r>
      <w:r>
        <w:rPr>
          <w:rFonts w:ascii="FrankRuehl" w:hAnsi="FrankRuehl" w:cs="FrankRuehl" w:hint="cs"/>
          <w:sz w:val="24"/>
          <w:szCs w:val="24"/>
          <w:rtl/>
        </w:rPr>
        <w:t>'.</w:t>
      </w:r>
      <w:r w:rsidRPr="00AD5723">
        <w:rPr>
          <w:rStyle w:val="FootnoteReference"/>
          <w:rFonts w:ascii="FrankRuehl" w:hAnsi="FrankRuehl" w:cs="FrankRuehl"/>
          <w:rtl/>
        </w:rPr>
        <w:footnoteReference w:id="9"/>
      </w:r>
      <w:r>
        <w:rPr>
          <w:rFonts w:ascii="FrankRuehl" w:hAnsi="FrankRuehl" w:cs="FrankRuehl" w:hint="cs"/>
          <w:sz w:val="24"/>
          <w:szCs w:val="24"/>
          <w:rtl/>
        </w:rPr>
        <w:t xml:space="preserve"> חשובים לענייננו גם כמה היגדים ממדרשי רבה וממדרש תהלים באשר לכותבי ספר תהלים המשקפים היכרות עם נוסח מעט שונה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מהנוסח שהתקבע בתלמוד. </w:t>
      </w:r>
    </w:p>
    <w:p w14:paraId="2B6A725C"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כאמור, השפעתה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ניכרת היטב מימי הביניים ואילך, וחכמים ופרשנים רבים מצטטים מתוכה ודנים בפרטיה. מובאות ודיונים אלו מבוססים על 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שהתקבע בתלמוד ואין להם תרומה לבירור הנוסח.</w:t>
      </w:r>
      <w:r>
        <w:rPr>
          <w:rStyle w:val="FootnoteReference"/>
          <w:rFonts w:ascii="FrankRuehl" w:hAnsi="FrankRuehl" w:cs="FrankRuehl"/>
          <w:sz w:val="24"/>
          <w:szCs w:val="24"/>
          <w:rtl/>
        </w:rPr>
        <w:footnoteReference w:id="10"/>
      </w:r>
      <w:r>
        <w:rPr>
          <w:rFonts w:ascii="FrankRuehl" w:hAnsi="FrankRuehl" w:cs="FrankRuehl" w:hint="cs"/>
          <w:sz w:val="24"/>
          <w:szCs w:val="24"/>
          <w:rtl/>
        </w:rPr>
        <w:t xml:space="preserve"> מכלל זה יש להוציא הערה מעניינת של ירחמיאל בן שלמה לנוסח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מס"ע</w:t>
      </w:r>
      <w:proofErr w:type="spellEnd"/>
      <w:r>
        <w:rPr>
          <w:rFonts w:ascii="FrankRuehl" w:hAnsi="FrankRuehl" w:cs="FrankRuehl" w:hint="cs"/>
          <w:sz w:val="24"/>
          <w:szCs w:val="24"/>
          <w:rtl/>
        </w:rPr>
        <w:t xml:space="preserve"> שהביא בספרו. ועוד חשובות לענייננו רשימות של כותבי ספרי המקרא שפרסמו </w:t>
      </w:r>
      <w:r w:rsidRPr="00C932D5">
        <w:rPr>
          <w:rFonts w:ascii="FrankRuehl" w:hAnsi="FrankRuehl" w:cs="FrankRuehl" w:hint="cs"/>
          <w:sz w:val="24"/>
          <w:szCs w:val="24"/>
          <w:rtl/>
        </w:rPr>
        <w:t>שבתאי בן יוסף בס</w:t>
      </w:r>
      <w:r>
        <w:rPr>
          <w:rFonts w:ascii="FrankRuehl" w:hAnsi="FrankRuehl" w:cs="FrankRuehl" w:hint="cs"/>
          <w:sz w:val="24"/>
          <w:szCs w:val="24"/>
          <w:rtl/>
        </w:rPr>
        <w:t xml:space="preserve"> (1641–1718) </w:t>
      </w:r>
      <w:r w:rsidRPr="00C932D5">
        <w:rPr>
          <w:rFonts w:ascii="FrankRuehl" w:hAnsi="FrankRuehl" w:cs="FrankRuehl" w:hint="cs"/>
          <w:sz w:val="24"/>
          <w:szCs w:val="24"/>
          <w:rtl/>
        </w:rPr>
        <w:t xml:space="preserve">ויחיאל שלמה </w:t>
      </w:r>
      <w:proofErr w:type="spellStart"/>
      <w:r w:rsidRPr="00C932D5">
        <w:rPr>
          <w:rFonts w:ascii="FrankRuehl" w:hAnsi="FrankRuehl" w:cs="FrankRuehl" w:hint="cs"/>
          <w:sz w:val="24"/>
          <w:szCs w:val="24"/>
          <w:rtl/>
        </w:rPr>
        <w:t>היילפרין</w:t>
      </w:r>
      <w:proofErr w:type="spellEnd"/>
      <w:r>
        <w:rPr>
          <w:rFonts w:ascii="FrankRuehl" w:hAnsi="FrankRuehl" w:cs="FrankRuehl" w:hint="cs"/>
          <w:sz w:val="24"/>
          <w:szCs w:val="24"/>
          <w:rtl/>
        </w:rPr>
        <w:t xml:space="preserve"> (1660–1746) המשקפות היכרות עם נוסח שונה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w:t>
      </w:r>
    </w:p>
    <w:p w14:paraId="2DB1F669"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lastRenderedPageBreak/>
        <w:t xml:space="preserve">הדיון בהבדלי הנוסח ייעשה לפי סדר הופעתם של הפרטים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החל מהמשפט הפותח המייחס ספרים למשה ועד למשפט המסיים המייחס ספרים לעזרא. אדון בכל מקרה לגופו, אנסה להביא שיקולים לקביעת הנוסח המקורי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ואציע סיבות וגורמים שהובילו להתפתחותו.</w:t>
      </w:r>
    </w:p>
    <w:p w14:paraId="1F46DC75" w14:textId="77777777" w:rsidR="00CE5C94" w:rsidRDefault="00CE5C94" w:rsidP="00CE5C94">
      <w:pPr>
        <w:bidi/>
        <w:spacing w:line="240" w:lineRule="auto"/>
        <w:ind w:firstLine="432"/>
        <w:rPr>
          <w:rFonts w:ascii="FrankRuehl" w:hAnsi="FrankRuehl" w:cs="FrankRuehl"/>
          <w:sz w:val="24"/>
          <w:szCs w:val="24"/>
          <w:rtl/>
        </w:rPr>
      </w:pPr>
    </w:p>
    <w:p w14:paraId="7C8444D3" w14:textId="77777777" w:rsidR="00CE5C94" w:rsidRPr="0000026F" w:rsidRDefault="00CE5C94" w:rsidP="00CE5C94">
      <w:pPr>
        <w:bidi/>
        <w:spacing w:line="240" w:lineRule="auto"/>
        <w:ind w:firstLine="432"/>
        <w:rPr>
          <w:rFonts w:ascii="FrankRuehl" w:hAnsi="FrankRuehl" w:cs="FrankRuehl"/>
          <w:b/>
          <w:bCs/>
          <w:sz w:val="24"/>
          <w:szCs w:val="24"/>
          <w:rtl/>
        </w:rPr>
      </w:pPr>
      <w:r>
        <w:rPr>
          <w:rFonts w:ascii="FrankRuehl" w:hAnsi="FrankRuehl" w:cs="FrankRuehl" w:hint="cs"/>
          <w:sz w:val="24"/>
          <w:szCs w:val="24"/>
          <w:rtl/>
        </w:rPr>
        <w:t xml:space="preserve">3. </w:t>
      </w:r>
      <w:r w:rsidRPr="0000026F">
        <w:rPr>
          <w:rFonts w:ascii="FrankRuehl" w:hAnsi="FrankRuehl" w:cs="FrankRuehl" w:hint="cs"/>
          <w:b/>
          <w:bCs/>
          <w:sz w:val="24"/>
          <w:szCs w:val="24"/>
          <w:rtl/>
        </w:rPr>
        <w:t xml:space="preserve">בירור הנוסח המקורי של </w:t>
      </w:r>
      <w:proofErr w:type="spellStart"/>
      <w:r w:rsidRPr="0000026F">
        <w:rPr>
          <w:rFonts w:ascii="FrankRuehl" w:hAnsi="FrankRuehl" w:cs="FrankRuehl" w:hint="cs"/>
          <w:b/>
          <w:bCs/>
          <w:sz w:val="24"/>
          <w:szCs w:val="24"/>
          <w:rtl/>
        </w:rPr>
        <w:t>הברייתא</w:t>
      </w:r>
      <w:proofErr w:type="spellEnd"/>
    </w:p>
    <w:p w14:paraId="79514810" w14:textId="77777777" w:rsidR="00CE5C94" w:rsidRDefault="00CE5C94" w:rsidP="00CE5C94">
      <w:pPr>
        <w:bidi/>
        <w:spacing w:line="240" w:lineRule="auto"/>
        <w:ind w:firstLine="432"/>
        <w:rPr>
          <w:rFonts w:ascii="FrankRuehl" w:hAnsi="FrankRuehl" w:cs="FrankRuehl"/>
          <w:b/>
          <w:bCs/>
          <w:sz w:val="24"/>
          <w:szCs w:val="24"/>
          <w:rtl/>
        </w:rPr>
      </w:pPr>
      <w:r>
        <w:rPr>
          <w:rFonts w:ascii="FrankRuehl" w:hAnsi="FrankRuehl" w:cs="FrankRuehl" w:hint="cs"/>
          <w:sz w:val="24"/>
          <w:szCs w:val="24"/>
          <w:rtl/>
        </w:rPr>
        <w:t xml:space="preserve">א. </w:t>
      </w:r>
      <w:r w:rsidRPr="00492D20">
        <w:rPr>
          <w:rFonts w:ascii="FrankRuehl" w:hAnsi="FrankRuehl" w:cs="FrankRuehl" w:hint="cs"/>
          <w:b/>
          <w:bCs/>
          <w:sz w:val="24"/>
          <w:szCs w:val="24"/>
          <w:rtl/>
        </w:rPr>
        <w:t>משה כתב</w:t>
      </w:r>
      <w:r>
        <w:rPr>
          <w:rFonts w:ascii="FrankRuehl" w:hAnsi="FrankRuehl" w:cs="FrankRuehl" w:hint="cs"/>
          <w:sz w:val="24"/>
          <w:szCs w:val="24"/>
          <w:rtl/>
        </w:rPr>
        <w:t xml:space="preserve"> </w:t>
      </w:r>
      <w:r w:rsidRPr="00492D20">
        <w:rPr>
          <w:rFonts w:ascii="FrankRuehl" w:hAnsi="FrankRuehl" w:cs="FrankRuehl" w:hint="cs"/>
          <w:b/>
          <w:bCs/>
          <w:sz w:val="24"/>
          <w:szCs w:val="24"/>
          <w:rtl/>
        </w:rPr>
        <w:t>ספרו</w:t>
      </w:r>
    </w:p>
    <w:p w14:paraId="3E467FEE" w14:textId="77777777" w:rsidR="00CE5C94" w:rsidRDefault="00CE5C94" w:rsidP="00CE5C94">
      <w:pPr>
        <w:bidi/>
        <w:spacing w:after="0" w:line="240" w:lineRule="auto"/>
        <w:rPr>
          <w:rFonts w:ascii="FrankRuehl" w:hAnsi="FrankRuehl" w:cs="FrankRuehl"/>
          <w:sz w:val="24"/>
          <w:szCs w:val="24"/>
          <w:rtl/>
        </w:rPr>
      </w:pPr>
      <w:r>
        <w:rPr>
          <w:rFonts w:ascii="FrankRuehl" w:hAnsi="FrankRuehl" w:cs="FrankRuehl" w:hint="cs"/>
          <w:sz w:val="24"/>
          <w:szCs w:val="24"/>
          <w:rtl/>
        </w:rPr>
        <w:t xml:space="preserve">המילים 'משה כתב ספרו' מופיעות אך ורק 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בשישה עדי נוסח נוספו פרטים למשה: 'משה רבי'[נו] ע"ה' (א3), 'משה איש </w:t>
      </w:r>
      <w:proofErr w:type="spellStart"/>
      <w:r>
        <w:rPr>
          <w:rFonts w:ascii="FrankRuehl" w:hAnsi="FrankRuehl" w:cs="FrankRuehl" w:hint="cs"/>
          <w:sz w:val="24"/>
          <w:szCs w:val="24"/>
          <w:rtl/>
        </w:rPr>
        <w:t>האלהים</w:t>
      </w:r>
      <w:proofErr w:type="spellEnd"/>
      <w:r>
        <w:rPr>
          <w:rFonts w:ascii="FrankRuehl" w:hAnsi="FrankRuehl" w:cs="FrankRuehl" w:hint="cs"/>
          <w:sz w:val="24"/>
          <w:szCs w:val="24"/>
          <w:rtl/>
        </w:rPr>
        <w:t xml:space="preserve">' (ב4, ג7), 'משה איש </w:t>
      </w:r>
      <w:proofErr w:type="spellStart"/>
      <w:r>
        <w:rPr>
          <w:rFonts w:ascii="FrankRuehl" w:hAnsi="FrankRuehl" w:cs="FrankRuehl" w:hint="cs"/>
          <w:sz w:val="24"/>
          <w:szCs w:val="24"/>
          <w:rtl/>
        </w:rPr>
        <w:t>האלהים</w:t>
      </w:r>
      <w:proofErr w:type="spellEnd"/>
      <w:r>
        <w:rPr>
          <w:rFonts w:ascii="FrankRuehl" w:hAnsi="FrankRuehl" w:cs="FrankRuehl" w:hint="cs"/>
          <w:sz w:val="24"/>
          <w:szCs w:val="24"/>
          <w:rtl/>
        </w:rPr>
        <w:t xml:space="preserve"> זכרו לברכה' (ב5, ו-ב6), 'משה אבי הנביאים' (ג8). פרטים נוספים אלו נראים כחריגה מהמבנה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שברוב נוסחיה נזכרים שמם של כותבי הספר וללא כל תוספת.</w:t>
      </w:r>
      <w:r>
        <w:rPr>
          <w:rStyle w:val="FootnoteReference"/>
          <w:rFonts w:ascii="FrankRuehl" w:hAnsi="FrankRuehl" w:cs="FrankRuehl"/>
          <w:sz w:val="24"/>
          <w:szCs w:val="24"/>
          <w:rtl/>
        </w:rPr>
        <w:footnoteReference w:id="11"/>
      </w:r>
      <w:r>
        <w:rPr>
          <w:rFonts w:ascii="FrankRuehl" w:hAnsi="FrankRuehl" w:cs="FrankRuehl" w:hint="cs"/>
          <w:sz w:val="24"/>
          <w:szCs w:val="24"/>
          <w:rtl/>
        </w:rPr>
        <w:t xml:space="preserve"> </w:t>
      </w:r>
    </w:p>
    <w:p w14:paraId="31A69984" w14:textId="77777777" w:rsidR="00CE5C94" w:rsidRDefault="00CE5C94" w:rsidP="00CE5C94">
      <w:pPr>
        <w:bidi/>
        <w:spacing w:after="0" w:line="240" w:lineRule="auto"/>
        <w:ind w:firstLine="432"/>
        <w:rPr>
          <w:rFonts w:ascii="FrankRuehl" w:hAnsi="FrankRuehl" w:cs="FrankRuehl"/>
          <w:sz w:val="24"/>
          <w:szCs w:val="24"/>
          <w:rtl/>
        </w:rPr>
      </w:pPr>
      <w:r>
        <w:rPr>
          <w:rFonts w:ascii="FrankRuehl" w:hAnsi="FrankRuehl" w:cs="FrankRuehl" w:hint="cs"/>
          <w:sz w:val="24"/>
          <w:szCs w:val="24"/>
          <w:rtl/>
        </w:rPr>
        <w:t xml:space="preserve">הספר שכתב משה מופיע בווריאציות הבאות: 'ספרו חמשה חומשי תורה' (א1 ו-א2), 'ספר תורה' (א3), 'חמשת/חמשה חומשי תורה' (ב4, ג7), 'חמשת ספרי (ה)תורה' (ב5, ב6 </w:t>
      </w:r>
      <w:proofErr w:type="spellStart"/>
      <w:r>
        <w:rPr>
          <w:rFonts w:ascii="FrankRuehl" w:hAnsi="FrankRuehl" w:cs="FrankRuehl" w:hint="cs"/>
          <w:sz w:val="24"/>
          <w:szCs w:val="24"/>
          <w:rtl/>
        </w:rPr>
        <w:t>וס"ע</w:t>
      </w:r>
      <w:proofErr w:type="spellEnd"/>
      <w:r>
        <w:rPr>
          <w:rFonts w:ascii="FrankRuehl" w:hAnsi="FrankRuehl" w:cs="FrankRuehl" w:hint="cs"/>
          <w:sz w:val="24"/>
          <w:szCs w:val="24"/>
          <w:rtl/>
        </w:rPr>
        <w:t>), '</w:t>
      </w:r>
      <w:r w:rsidRPr="009149CE">
        <w:rPr>
          <w:rFonts w:ascii="FrankRuehl" w:hAnsi="FrankRuehl" w:cs="FrankRuehl"/>
          <w:sz w:val="24"/>
          <w:szCs w:val="24"/>
          <w:rtl/>
        </w:rPr>
        <w:t>חמשה ס</w:t>
      </w:r>
      <w:r>
        <w:rPr>
          <w:rFonts w:ascii="FrankRuehl" w:hAnsi="FrankRuehl" w:cs="FrankRuehl" w:hint="cs"/>
          <w:sz w:val="24"/>
          <w:szCs w:val="24"/>
          <w:rtl/>
        </w:rPr>
        <w:t>(</w:t>
      </w:r>
      <w:r w:rsidRPr="009149CE">
        <w:rPr>
          <w:rFonts w:ascii="FrankRuehl" w:hAnsi="FrankRuehl" w:cs="FrankRuehl"/>
          <w:sz w:val="24"/>
          <w:szCs w:val="24"/>
          <w:rtl/>
        </w:rPr>
        <w:t>י</w:t>
      </w:r>
      <w:r>
        <w:rPr>
          <w:rFonts w:ascii="FrankRuehl" w:hAnsi="FrankRuehl" w:cs="FrankRuehl" w:hint="cs"/>
          <w:sz w:val="24"/>
          <w:szCs w:val="24"/>
          <w:rtl/>
        </w:rPr>
        <w:t>)</w:t>
      </w:r>
      <w:r w:rsidRPr="009149CE">
        <w:rPr>
          <w:rFonts w:ascii="FrankRuehl" w:hAnsi="FrankRuehl" w:cs="FrankRuehl"/>
          <w:sz w:val="24"/>
          <w:szCs w:val="24"/>
          <w:rtl/>
        </w:rPr>
        <w:t>פרי תורה</w:t>
      </w:r>
      <w:r w:rsidRPr="009149CE">
        <w:rPr>
          <w:rFonts w:ascii="FrankRuehl" w:hAnsi="FrankRuehl" w:cs="FrankRuehl" w:hint="cs"/>
          <w:sz w:val="24"/>
          <w:szCs w:val="24"/>
          <w:rtl/>
        </w:rPr>
        <w:t>'</w:t>
      </w:r>
      <w:r>
        <w:rPr>
          <w:rFonts w:ascii="FrankRuehl" w:hAnsi="FrankRuehl" w:cs="FrankRuehl" w:hint="cs"/>
          <w:sz w:val="24"/>
          <w:szCs w:val="24"/>
          <w:rtl/>
        </w:rPr>
        <w:t xml:space="preserve"> (ג8 ותלמוד ירושלמי).</w:t>
      </w:r>
      <w:r>
        <w:rPr>
          <w:rStyle w:val="FootnoteReference"/>
          <w:rFonts w:ascii="FrankRuehl" w:hAnsi="FrankRuehl" w:cs="FrankRuehl"/>
          <w:sz w:val="24"/>
          <w:szCs w:val="24"/>
          <w:rtl/>
        </w:rPr>
        <w:footnoteReference w:id="12"/>
      </w:r>
      <w:r>
        <w:rPr>
          <w:rFonts w:ascii="FrankRuehl" w:hAnsi="FrankRuehl" w:cs="FrankRuehl" w:hint="cs"/>
          <w:sz w:val="24"/>
          <w:szCs w:val="24"/>
          <w:rtl/>
        </w:rPr>
        <w:t xml:space="preserve"> הווריאציות הללו נראות גם הן כחריגה מהמבנה השיטתי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המילה 'ספרו' חוזרת חמש פעמים נוספות לאורך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כלהלן: </w:t>
      </w:r>
      <w:r w:rsidRPr="00492D20">
        <w:rPr>
          <w:rFonts w:ascii="FrankRuehl" w:hAnsi="FrankRuehl" w:cs="FrankRuehl"/>
          <w:sz w:val="24"/>
          <w:szCs w:val="24"/>
          <w:rtl/>
        </w:rPr>
        <w:t>'יהושע כתב ספרו', 'שמואל כתב ספרו', 'ירמיה כתב ספרו'</w:t>
      </w:r>
      <w:r>
        <w:rPr>
          <w:rFonts w:ascii="FrankRuehl" w:hAnsi="FrankRuehl" w:cs="FrankRuehl" w:hint="cs"/>
          <w:sz w:val="24"/>
          <w:szCs w:val="24"/>
          <w:rtl/>
        </w:rPr>
        <w:t xml:space="preserve">, 'ישעיהו כתב ספרו' (בנוסחים א1–ג8 </w:t>
      </w:r>
      <w:proofErr w:type="spellStart"/>
      <w:r>
        <w:rPr>
          <w:rFonts w:ascii="FrankRuehl" w:hAnsi="FrankRuehl" w:cs="FrankRuehl" w:hint="cs"/>
          <w:sz w:val="24"/>
          <w:szCs w:val="24"/>
          <w:rtl/>
        </w:rPr>
        <w:t>ס"ע</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ושה"ק</w:t>
      </w:r>
      <w:proofErr w:type="spellEnd"/>
      <w:r>
        <w:rPr>
          <w:rFonts w:ascii="FrankRuehl" w:hAnsi="FrankRuehl" w:cs="FrankRuehl" w:hint="cs"/>
          <w:sz w:val="24"/>
          <w:szCs w:val="24"/>
          <w:rtl/>
        </w:rPr>
        <w:t xml:space="preserve"> ולהלן)</w:t>
      </w:r>
      <w:r w:rsidRPr="00492D20">
        <w:rPr>
          <w:rFonts w:ascii="FrankRuehl" w:hAnsi="FrankRuehl" w:cs="FrankRuehl"/>
          <w:sz w:val="24"/>
          <w:szCs w:val="24"/>
          <w:rtl/>
        </w:rPr>
        <w:t xml:space="preserve"> ו'עזרא כתב ספרו'</w:t>
      </w:r>
      <w:r>
        <w:rPr>
          <w:rFonts w:ascii="FrankRuehl" w:hAnsi="FrankRuehl" w:cs="FrankRuehl" w:hint="cs"/>
          <w:sz w:val="24"/>
          <w:szCs w:val="24"/>
          <w:rtl/>
        </w:rPr>
        <w:t xml:space="preserve">. מתגלה כאן שיטתיות: </w:t>
      </w:r>
      <w:r w:rsidRPr="00492D20">
        <w:rPr>
          <w:rFonts w:ascii="FrankRuehl" w:hAnsi="FrankRuehl" w:cs="FrankRuehl"/>
          <w:sz w:val="24"/>
          <w:szCs w:val="24"/>
          <w:rtl/>
        </w:rPr>
        <w:t xml:space="preserve">כאשר כתיבתו של ספר מיוחסת לדמות המקראית העומדת במרכזו, הספר מכונה 'ספרו'. </w:t>
      </w:r>
      <w:r>
        <w:rPr>
          <w:rFonts w:ascii="FrankRuehl" w:hAnsi="FrankRuehl" w:cs="FrankRuehl" w:hint="cs"/>
          <w:sz w:val="24"/>
          <w:szCs w:val="24"/>
          <w:rtl/>
        </w:rPr>
        <w:t xml:space="preserve">כך </w:t>
      </w:r>
      <w:r w:rsidRPr="00492D20">
        <w:rPr>
          <w:rFonts w:ascii="FrankRuehl" w:hAnsi="FrankRuehl" w:cs="FrankRuehl"/>
          <w:sz w:val="24"/>
          <w:szCs w:val="24"/>
          <w:rtl/>
        </w:rPr>
        <w:t xml:space="preserve">יהושע כתב את ספר יהושע, שמואל </w:t>
      </w:r>
      <w:r>
        <w:rPr>
          <w:rFonts w:ascii="FrankRuehl" w:hAnsi="FrankRuehl" w:cs="FrankRuehl" w:hint="cs"/>
          <w:sz w:val="24"/>
          <w:szCs w:val="24"/>
          <w:rtl/>
        </w:rPr>
        <w:t xml:space="preserve">כתב </w:t>
      </w:r>
      <w:r w:rsidRPr="00492D20">
        <w:rPr>
          <w:rFonts w:ascii="FrankRuehl" w:hAnsi="FrankRuehl" w:cs="FrankRuehl"/>
          <w:sz w:val="24"/>
          <w:szCs w:val="24"/>
          <w:rtl/>
        </w:rPr>
        <w:t xml:space="preserve">את ספר שמואל, ירמיהו </w:t>
      </w:r>
      <w:r>
        <w:rPr>
          <w:rFonts w:ascii="FrankRuehl" w:hAnsi="FrankRuehl" w:cs="FrankRuehl" w:hint="cs"/>
          <w:sz w:val="24"/>
          <w:szCs w:val="24"/>
          <w:rtl/>
        </w:rPr>
        <w:t xml:space="preserve">כתב </w:t>
      </w:r>
      <w:r w:rsidRPr="00492D20">
        <w:rPr>
          <w:rFonts w:ascii="FrankRuehl" w:hAnsi="FrankRuehl" w:cs="FrankRuehl"/>
          <w:sz w:val="24"/>
          <w:szCs w:val="24"/>
          <w:rtl/>
        </w:rPr>
        <w:t>את ספר ירמיה</w:t>
      </w:r>
      <w:r>
        <w:rPr>
          <w:rFonts w:ascii="FrankRuehl" w:hAnsi="FrankRuehl" w:cs="FrankRuehl" w:hint="cs"/>
          <w:sz w:val="24"/>
          <w:szCs w:val="24"/>
          <w:rtl/>
        </w:rPr>
        <w:t>, ישעיהו כתב את ספר ישעיה</w:t>
      </w:r>
      <w:r w:rsidRPr="00492D20">
        <w:rPr>
          <w:rFonts w:ascii="FrankRuehl" w:hAnsi="FrankRuehl" w:cs="FrankRuehl"/>
          <w:sz w:val="24"/>
          <w:szCs w:val="24"/>
          <w:rtl/>
        </w:rPr>
        <w:t xml:space="preserve"> ועזרא </w:t>
      </w:r>
      <w:r>
        <w:rPr>
          <w:rFonts w:ascii="FrankRuehl" w:hAnsi="FrankRuehl" w:cs="FrankRuehl" w:hint="cs"/>
          <w:sz w:val="24"/>
          <w:szCs w:val="24"/>
          <w:rtl/>
        </w:rPr>
        <w:t xml:space="preserve">כתב </w:t>
      </w:r>
      <w:r w:rsidRPr="00492D20">
        <w:rPr>
          <w:rFonts w:ascii="FrankRuehl" w:hAnsi="FrankRuehl" w:cs="FrankRuehl"/>
          <w:sz w:val="24"/>
          <w:szCs w:val="24"/>
          <w:rtl/>
        </w:rPr>
        <w:t xml:space="preserve">את ספר עזרא-נחמיה הנחשב לספר אחד. </w:t>
      </w:r>
      <w:r>
        <w:rPr>
          <w:rFonts w:ascii="FrankRuehl" w:hAnsi="FrankRuehl" w:cs="FrankRuehl" w:hint="cs"/>
          <w:sz w:val="24"/>
          <w:szCs w:val="24"/>
          <w:rtl/>
        </w:rPr>
        <w:t xml:space="preserve">שיטתיות מבנית זו מקרבת את המסקנה כי הנוסח המוכר מהתלמוד 'משה כתב ספרו' הוא הנוסח המקורי. שיקול מסייע לכך הם הנוסחים א1 ו-א2 השומרים על המונח 'ספרו'. בשני עדי נוסח אלו המילים 'חמשה חומשי תורה' הם בבחינת תמורה והסבר ל'ספרו' של משה. לכך יש להוסיף כי הבדלי הנוסח הניכרים מלמדים על נזילות רבה ומקרבים גם הם את המסקנה כי בפרטים אלו המעתיקים לא ראו עצמם כבולים לחזור מילה במילה על 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w:t>
      </w:r>
    </w:p>
    <w:p w14:paraId="5F5C1E70" w14:textId="77777777" w:rsidR="00CE5C94" w:rsidRDefault="00CE5C94" w:rsidP="00CE5C94">
      <w:pPr>
        <w:bidi/>
        <w:spacing w:after="0" w:line="240" w:lineRule="auto"/>
        <w:ind w:firstLine="432"/>
        <w:rPr>
          <w:rFonts w:ascii="FrankRuehl" w:hAnsi="FrankRuehl" w:cs="FrankRuehl"/>
          <w:sz w:val="24"/>
          <w:szCs w:val="24"/>
          <w:rtl/>
        </w:rPr>
      </w:pPr>
      <w:r>
        <w:rPr>
          <w:rFonts w:ascii="FrankRuehl" w:hAnsi="FrankRuehl" w:cs="FrankRuehl" w:hint="cs"/>
          <w:sz w:val="24"/>
          <w:szCs w:val="24"/>
          <w:rtl/>
        </w:rPr>
        <w:t xml:space="preserve">סביר להניח כי ציון מעמדו של משה כ'איש אלוהים', 'רבינו' ו'אבי הנביאים' וברכת המתים שנוספה לשמו הם תוצר של שגרת לשון. לחילופין אפשר שביסודן של תוספות אלו השאיפה לבדל את משה מכותבי הספרים האחרים הנזכרים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אפשר שאת התוספות ל'ספרו' של משה יש להסביר באופן דומה </w:t>
      </w:r>
      <w:r>
        <w:rPr>
          <w:rFonts w:ascii="FrankRuehl" w:hAnsi="FrankRuehl" w:cs="FrankRuehl"/>
          <w:sz w:val="24"/>
          <w:szCs w:val="24"/>
          <w:rtl/>
        </w:rPr>
        <w:t>–</w:t>
      </w:r>
      <w:r>
        <w:rPr>
          <w:rFonts w:ascii="FrankRuehl" w:hAnsi="FrankRuehl" w:cs="FrankRuehl" w:hint="cs"/>
          <w:sz w:val="24"/>
          <w:szCs w:val="24"/>
          <w:rtl/>
        </w:rPr>
        <w:t xml:space="preserve"> בשל כבודה של התורה, היותה תורת אלוהים, התקשו המעתיקים להציג אותה בפשטות כספר נוסף ברשימת ספרי המקרא המכונים כולם 'ספרו'.</w:t>
      </w:r>
    </w:p>
    <w:p w14:paraId="6C08A572" w14:textId="77777777" w:rsidR="00CE5C94" w:rsidRPr="00975971" w:rsidRDefault="00CE5C94" w:rsidP="00CE5C94">
      <w:pPr>
        <w:bidi/>
        <w:spacing w:after="0" w:line="240" w:lineRule="auto"/>
        <w:ind w:firstLine="432"/>
        <w:jc w:val="both"/>
        <w:rPr>
          <w:rFonts w:ascii="FrankRuehl" w:hAnsi="FrankRuehl" w:cs="FrankRuehl"/>
          <w:sz w:val="24"/>
          <w:szCs w:val="24"/>
          <w:rtl/>
        </w:rPr>
      </w:pPr>
    </w:p>
    <w:p w14:paraId="22C002CC" w14:textId="77777777" w:rsidR="00CE5C94" w:rsidRPr="00975971" w:rsidRDefault="00CE5C94" w:rsidP="00CE5C94">
      <w:pPr>
        <w:bidi/>
        <w:spacing w:line="240" w:lineRule="auto"/>
        <w:ind w:left="432"/>
        <w:rPr>
          <w:rFonts w:ascii="FrankRuehl" w:hAnsi="FrankRuehl" w:cs="FrankRuehl"/>
          <w:sz w:val="24"/>
          <w:szCs w:val="24"/>
          <w:rtl/>
        </w:rPr>
      </w:pPr>
      <w:r>
        <w:rPr>
          <w:rFonts w:ascii="FrankRuehl" w:hAnsi="FrankRuehl" w:cs="FrankRuehl" w:hint="cs"/>
          <w:sz w:val="24"/>
          <w:szCs w:val="24"/>
          <w:rtl/>
        </w:rPr>
        <w:t>ב</w:t>
      </w:r>
      <w:r w:rsidRPr="00975971">
        <w:rPr>
          <w:rFonts w:ascii="FrankRuehl" w:hAnsi="FrankRuehl" w:cs="FrankRuehl"/>
          <w:sz w:val="24"/>
          <w:szCs w:val="24"/>
          <w:rtl/>
        </w:rPr>
        <w:t xml:space="preserve">. </w:t>
      </w:r>
      <w:r w:rsidRPr="00975971">
        <w:rPr>
          <w:rFonts w:ascii="FrankRuehl" w:hAnsi="FrankRuehl" w:cs="FrankRuehl"/>
          <w:b/>
          <w:bCs/>
          <w:sz w:val="24"/>
          <w:szCs w:val="24"/>
          <w:rtl/>
        </w:rPr>
        <w:t>פרשת</w:t>
      </w:r>
      <w:r w:rsidRPr="00975971">
        <w:rPr>
          <w:rFonts w:ascii="FrankRuehl" w:hAnsi="FrankRuehl" w:cs="FrankRuehl" w:hint="cs"/>
          <w:b/>
          <w:bCs/>
          <w:sz w:val="24"/>
          <w:szCs w:val="24"/>
          <w:rtl/>
        </w:rPr>
        <w:t xml:space="preserve"> בלעם</w:t>
      </w:r>
    </w:p>
    <w:p w14:paraId="3B3813AB" w14:textId="77777777" w:rsidR="00CE5C94" w:rsidRDefault="00CE5C94" w:rsidP="00CE5C94">
      <w:pPr>
        <w:bidi/>
        <w:spacing w:after="0" w:line="240" w:lineRule="auto"/>
        <w:rPr>
          <w:rFonts w:ascii="FrankRuehl" w:hAnsi="FrankRuehl" w:cs="FrankRuehl"/>
          <w:sz w:val="24"/>
          <w:szCs w:val="24"/>
          <w:rtl/>
        </w:rPr>
      </w:pPr>
      <w:r>
        <w:rPr>
          <w:rFonts w:ascii="FrankRuehl" w:hAnsi="FrankRuehl" w:cs="FrankRuehl" w:hint="cs"/>
          <w:sz w:val="24"/>
          <w:szCs w:val="24"/>
          <w:rtl/>
        </w:rPr>
        <w:t xml:space="preserve">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נאמר שמשה כתב את 'פרשת בלעם'. בתלמוד הירושלמי הנוסח הוא: '</w:t>
      </w:r>
      <w:r w:rsidRPr="00975971">
        <w:rPr>
          <w:rFonts w:ascii="FrankRuehl" w:hAnsi="FrankRuehl" w:cs="FrankRuehl"/>
          <w:sz w:val="24"/>
          <w:szCs w:val="24"/>
          <w:rtl/>
        </w:rPr>
        <w:t>משה כתב חמשה סיפרי תורה וחזר וכתב פרשת בלק ובלעם</w:t>
      </w:r>
      <w:r>
        <w:rPr>
          <w:rFonts w:ascii="FrankRuehl" w:hAnsi="FrankRuehl" w:cs="FrankRuehl" w:hint="cs"/>
          <w:sz w:val="24"/>
          <w:szCs w:val="24"/>
          <w:rtl/>
        </w:rPr>
        <w:t>'.</w:t>
      </w:r>
      <w:r w:rsidRPr="00975971">
        <w:rPr>
          <w:rFonts w:ascii="FrankRuehl" w:hAnsi="FrankRuehl" w:cs="FrankRuehl"/>
          <w:sz w:val="24"/>
          <w:szCs w:val="24"/>
          <w:rtl/>
        </w:rPr>
        <w:t xml:space="preserve"> </w:t>
      </w:r>
      <w:r>
        <w:rPr>
          <w:rFonts w:ascii="FrankRuehl" w:hAnsi="FrankRuehl" w:cs="FrankRuehl" w:hint="cs"/>
          <w:sz w:val="24"/>
          <w:szCs w:val="24"/>
          <w:rtl/>
        </w:rPr>
        <w:t xml:space="preserve">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שבס"ע</w:t>
      </w:r>
      <w:proofErr w:type="spellEnd"/>
      <w:r>
        <w:rPr>
          <w:rFonts w:ascii="FrankRuehl" w:hAnsi="FrankRuehl" w:cs="FrankRuehl" w:hint="cs"/>
          <w:sz w:val="24"/>
          <w:szCs w:val="24"/>
          <w:rtl/>
        </w:rPr>
        <w:t xml:space="preserve"> נאמר שמשה כתב את 'ספר בלעם'. 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בשה"ק</w:t>
      </w:r>
      <w:proofErr w:type="spellEnd"/>
      <w:r>
        <w:rPr>
          <w:rFonts w:ascii="FrankRuehl" w:hAnsi="FrankRuehl" w:cs="FrankRuehl" w:hint="cs"/>
          <w:sz w:val="24"/>
          <w:szCs w:val="24"/>
          <w:rtl/>
        </w:rPr>
        <w:t xml:space="preserve"> פרשת בלעם נזכרת לאחר ספר איוב: 'משה כתב ספרו וספר איוב ופרשת בלעם'.</w:t>
      </w:r>
      <w:r>
        <w:rPr>
          <w:rStyle w:val="FootnoteReference"/>
          <w:rFonts w:ascii="FrankRuehl" w:hAnsi="FrankRuehl" w:cs="FrankRuehl"/>
          <w:sz w:val="24"/>
          <w:szCs w:val="24"/>
          <w:rtl/>
        </w:rPr>
        <w:footnoteReference w:id="13"/>
      </w:r>
      <w:r>
        <w:rPr>
          <w:rFonts w:ascii="FrankRuehl" w:hAnsi="FrankRuehl" w:cs="FrankRuehl" w:hint="cs"/>
          <w:sz w:val="24"/>
          <w:szCs w:val="24"/>
          <w:rtl/>
        </w:rPr>
        <w:t xml:space="preserve"> פרשת בלעם חסרה מעדי הנוסח האחרים. </w:t>
      </w:r>
    </w:p>
    <w:p w14:paraId="71574C81" w14:textId="77777777" w:rsidR="00CE5C94" w:rsidRPr="002A2254" w:rsidRDefault="00CE5C94" w:rsidP="00CE5C94">
      <w:pPr>
        <w:bidi/>
        <w:spacing w:after="0" w:line="240" w:lineRule="auto"/>
        <w:ind w:firstLine="432"/>
        <w:rPr>
          <w:rFonts w:ascii="FrankRuehl" w:hAnsi="FrankRuehl" w:cs="FrankRuehl"/>
          <w:sz w:val="24"/>
          <w:szCs w:val="24"/>
          <w:rtl/>
        </w:rPr>
      </w:pPr>
      <w:r w:rsidRPr="005F6D38">
        <w:rPr>
          <w:rFonts w:ascii="FrankRuehl" w:hAnsi="FrankRuehl" w:cs="FrankRuehl"/>
          <w:sz w:val="24"/>
          <w:szCs w:val="24"/>
          <w:rtl/>
        </w:rPr>
        <w:t xml:space="preserve">המונח 'פרשה' בלשונם של החכמים מצביע על חלק מסוים </w:t>
      </w:r>
      <w:r>
        <w:rPr>
          <w:rFonts w:ascii="FrankRuehl" w:hAnsi="FrankRuehl" w:cs="FrankRuehl" w:hint="cs"/>
          <w:sz w:val="24"/>
          <w:szCs w:val="24"/>
          <w:rtl/>
        </w:rPr>
        <w:t>ומובחן</w:t>
      </w:r>
      <w:r w:rsidRPr="005F6D38">
        <w:rPr>
          <w:rFonts w:ascii="FrankRuehl" w:hAnsi="FrankRuehl" w:cs="FrankRuehl"/>
          <w:sz w:val="24"/>
          <w:szCs w:val="24"/>
          <w:rtl/>
        </w:rPr>
        <w:t xml:space="preserve"> במקרא ובעיקר בתורה. לעיתים קרובות הפרשה נקראת על שם המילה הפותחת אותה, מילה המופיעה בפסוק הראשון או על שם הנושא הספרותי של הפרשה.</w:t>
      </w:r>
      <w:r w:rsidRPr="005F6D38">
        <w:rPr>
          <w:rStyle w:val="FootnoteReference"/>
          <w:rFonts w:ascii="FrankRuehl" w:hAnsi="FrankRuehl" w:cs="FrankRuehl"/>
          <w:sz w:val="24"/>
          <w:szCs w:val="24"/>
          <w:rtl/>
        </w:rPr>
        <w:footnoteReference w:id="14"/>
      </w:r>
      <w:r w:rsidRPr="005F6D38">
        <w:rPr>
          <w:rFonts w:ascii="FrankRuehl" w:hAnsi="FrankRuehl" w:cs="FrankRuehl"/>
          <w:sz w:val="24"/>
          <w:szCs w:val="24"/>
          <w:rtl/>
        </w:rPr>
        <w:t xml:space="preserve"> </w:t>
      </w:r>
      <w:r>
        <w:rPr>
          <w:rFonts w:ascii="FrankRuehl" w:hAnsi="FrankRuehl" w:cs="FrankRuehl" w:hint="cs"/>
          <w:sz w:val="24"/>
          <w:szCs w:val="24"/>
          <w:rtl/>
        </w:rPr>
        <w:t>דומ</w:t>
      </w:r>
      <w:r w:rsidRPr="005F6D38">
        <w:rPr>
          <w:rFonts w:ascii="FrankRuehl" w:hAnsi="FrankRuehl" w:cs="FrankRuehl"/>
          <w:sz w:val="24"/>
          <w:szCs w:val="24"/>
          <w:rtl/>
        </w:rPr>
        <w:t xml:space="preserve">ה שהצירוף 'פרשת בלעם' מכוון לחטיבה הסיפורית בתורה העוסקת בסיפורו של בלעם בן בעור </w:t>
      </w:r>
      <w:r>
        <w:rPr>
          <w:rFonts w:ascii="FrankRuehl" w:hAnsi="FrankRuehl" w:cs="FrankRuehl" w:hint="cs"/>
          <w:sz w:val="24"/>
          <w:szCs w:val="24"/>
          <w:rtl/>
        </w:rPr>
        <w:t>ה</w:t>
      </w:r>
      <w:r w:rsidRPr="005F6D38">
        <w:rPr>
          <w:rFonts w:ascii="FrankRuehl" w:hAnsi="FrankRuehl" w:cs="FrankRuehl"/>
          <w:sz w:val="24"/>
          <w:szCs w:val="24"/>
          <w:rtl/>
        </w:rPr>
        <w:t>ממוקמת בין המלחמה בבשן ובין חטא בעל פעור וגבולותי</w:t>
      </w:r>
      <w:r w:rsidRPr="002A2254">
        <w:rPr>
          <w:rFonts w:ascii="FrankRuehl" w:hAnsi="FrankRuehl" w:cs="FrankRuehl"/>
          <w:sz w:val="24"/>
          <w:szCs w:val="24"/>
          <w:rtl/>
        </w:rPr>
        <w:t>ה הספרותיים ניכרים לעין. אולם הפסוק '</w:t>
      </w:r>
      <w:r w:rsidRPr="002A2254">
        <w:rPr>
          <w:rFonts w:ascii="FrankRuehl" w:hAnsi="FrankRuehl" w:cs="FrankRuehl"/>
          <w:color w:val="000000"/>
          <w:sz w:val="24"/>
          <w:szCs w:val="24"/>
          <w:rtl/>
        </w:rPr>
        <w:t xml:space="preserve">הֵן </w:t>
      </w:r>
      <w:proofErr w:type="spellStart"/>
      <w:r w:rsidRPr="002A2254">
        <w:rPr>
          <w:rFonts w:ascii="FrankRuehl" w:hAnsi="FrankRuehl" w:cs="FrankRuehl"/>
          <w:color w:val="000000"/>
          <w:sz w:val="24"/>
          <w:szCs w:val="24"/>
          <w:rtl/>
        </w:rPr>
        <w:t>הֵנָּה</w:t>
      </w:r>
      <w:proofErr w:type="spellEnd"/>
      <w:r w:rsidRPr="002A2254">
        <w:rPr>
          <w:rFonts w:ascii="FrankRuehl" w:hAnsi="FrankRuehl" w:cs="FrankRuehl"/>
          <w:color w:val="000000"/>
          <w:sz w:val="24"/>
          <w:szCs w:val="24"/>
          <w:rtl/>
        </w:rPr>
        <w:t xml:space="preserve"> </w:t>
      </w:r>
      <w:proofErr w:type="spellStart"/>
      <w:r w:rsidRPr="002A2254">
        <w:rPr>
          <w:rFonts w:ascii="FrankRuehl" w:hAnsi="FrankRuehl" w:cs="FrankRuehl"/>
          <w:color w:val="000000"/>
          <w:sz w:val="24"/>
          <w:szCs w:val="24"/>
          <w:rtl/>
        </w:rPr>
        <w:t>הָיוּ</w:t>
      </w:r>
      <w:proofErr w:type="spellEnd"/>
      <w:r w:rsidRPr="002A2254">
        <w:rPr>
          <w:rFonts w:ascii="FrankRuehl" w:hAnsi="FrankRuehl" w:cs="FrankRuehl"/>
          <w:color w:val="000000"/>
          <w:sz w:val="24"/>
          <w:szCs w:val="24"/>
          <w:rtl/>
        </w:rPr>
        <w:t xml:space="preserve"> לִבְנֵי </w:t>
      </w:r>
      <w:proofErr w:type="spellStart"/>
      <w:r w:rsidRPr="002A2254">
        <w:rPr>
          <w:rFonts w:ascii="FrankRuehl" w:hAnsi="FrankRuehl" w:cs="FrankRuehl"/>
          <w:color w:val="000000"/>
          <w:sz w:val="24"/>
          <w:szCs w:val="24"/>
          <w:rtl/>
        </w:rPr>
        <w:t>יִשְׂרָאֵל</w:t>
      </w:r>
      <w:proofErr w:type="spellEnd"/>
      <w:r w:rsidRPr="002A2254">
        <w:rPr>
          <w:rFonts w:ascii="FrankRuehl" w:hAnsi="FrankRuehl" w:cs="FrankRuehl"/>
          <w:color w:val="000000"/>
          <w:sz w:val="24"/>
          <w:szCs w:val="24"/>
          <w:rtl/>
        </w:rPr>
        <w:t xml:space="preserve"> </w:t>
      </w:r>
      <w:proofErr w:type="spellStart"/>
      <w:r w:rsidRPr="002A2254">
        <w:rPr>
          <w:rFonts w:ascii="FrankRuehl" w:hAnsi="FrankRuehl" w:cs="FrankRuehl"/>
          <w:color w:val="000000"/>
          <w:sz w:val="24"/>
          <w:szCs w:val="24"/>
          <w:rtl/>
        </w:rPr>
        <w:t>בִּדְבַר</w:t>
      </w:r>
      <w:proofErr w:type="spellEnd"/>
      <w:r w:rsidRPr="002A2254">
        <w:rPr>
          <w:rFonts w:ascii="FrankRuehl" w:hAnsi="FrankRuehl" w:cs="FrankRuehl"/>
          <w:color w:val="000000"/>
          <w:sz w:val="24"/>
          <w:szCs w:val="24"/>
          <w:rtl/>
        </w:rPr>
        <w:t xml:space="preserve"> </w:t>
      </w:r>
      <w:proofErr w:type="spellStart"/>
      <w:r w:rsidRPr="002A2254">
        <w:rPr>
          <w:rFonts w:ascii="FrankRuehl" w:hAnsi="FrankRuehl" w:cs="FrankRuehl"/>
          <w:color w:val="000000"/>
          <w:sz w:val="24"/>
          <w:szCs w:val="24"/>
          <w:rtl/>
        </w:rPr>
        <w:t>בִּלְעָם</w:t>
      </w:r>
      <w:proofErr w:type="spellEnd"/>
      <w:r w:rsidRPr="002A2254">
        <w:rPr>
          <w:rFonts w:ascii="FrankRuehl" w:hAnsi="FrankRuehl" w:cs="FrankRuehl"/>
          <w:color w:val="000000"/>
          <w:sz w:val="24"/>
          <w:szCs w:val="24"/>
          <w:rtl/>
        </w:rPr>
        <w:t xml:space="preserve"> לִמְסָר מַעַל </w:t>
      </w:r>
      <w:proofErr w:type="spellStart"/>
      <w:r w:rsidRPr="002A2254">
        <w:rPr>
          <w:rFonts w:ascii="FrankRuehl" w:hAnsi="FrankRuehl" w:cs="FrankRuehl"/>
          <w:color w:val="000000"/>
          <w:sz w:val="24"/>
          <w:szCs w:val="24"/>
          <w:rtl/>
        </w:rPr>
        <w:t>בַּה</w:t>
      </w:r>
      <w:proofErr w:type="spellEnd"/>
      <w:r w:rsidRPr="002A2254">
        <w:rPr>
          <w:rFonts w:ascii="FrankRuehl" w:hAnsi="FrankRuehl" w:cs="FrankRuehl"/>
          <w:color w:val="000000"/>
          <w:sz w:val="24"/>
          <w:szCs w:val="24"/>
          <w:rtl/>
        </w:rPr>
        <w:t xml:space="preserve">' עַל </w:t>
      </w:r>
      <w:proofErr w:type="spellStart"/>
      <w:r w:rsidRPr="002A2254">
        <w:rPr>
          <w:rFonts w:ascii="FrankRuehl" w:hAnsi="FrankRuehl" w:cs="FrankRuehl"/>
          <w:color w:val="000000"/>
          <w:sz w:val="24"/>
          <w:szCs w:val="24"/>
          <w:rtl/>
        </w:rPr>
        <w:t>דְּבַר</w:t>
      </w:r>
      <w:proofErr w:type="spellEnd"/>
      <w:r w:rsidRPr="002A2254">
        <w:rPr>
          <w:rFonts w:ascii="FrankRuehl" w:hAnsi="FrankRuehl" w:cs="FrankRuehl"/>
          <w:color w:val="000000"/>
          <w:sz w:val="24"/>
          <w:szCs w:val="24"/>
          <w:rtl/>
        </w:rPr>
        <w:t xml:space="preserve"> </w:t>
      </w:r>
      <w:proofErr w:type="spellStart"/>
      <w:r w:rsidRPr="002A2254">
        <w:rPr>
          <w:rFonts w:ascii="FrankRuehl" w:hAnsi="FrankRuehl" w:cs="FrankRuehl"/>
          <w:color w:val="000000"/>
          <w:sz w:val="24"/>
          <w:szCs w:val="24"/>
          <w:rtl/>
        </w:rPr>
        <w:t>פְּעוֹר</w:t>
      </w:r>
      <w:proofErr w:type="spellEnd"/>
      <w:r w:rsidRPr="002A2254">
        <w:rPr>
          <w:rFonts w:ascii="FrankRuehl" w:hAnsi="FrankRuehl" w:cs="FrankRuehl"/>
          <w:color w:val="000000"/>
          <w:sz w:val="24"/>
          <w:szCs w:val="24"/>
          <w:rtl/>
        </w:rPr>
        <w:t xml:space="preserve"> </w:t>
      </w:r>
      <w:proofErr w:type="spellStart"/>
      <w:r w:rsidRPr="002A2254">
        <w:rPr>
          <w:rFonts w:ascii="FrankRuehl" w:hAnsi="FrankRuehl" w:cs="FrankRuehl"/>
          <w:color w:val="000000"/>
          <w:sz w:val="24"/>
          <w:szCs w:val="24"/>
          <w:rtl/>
        </w:rPr>
        <w:t>וַתְּהִי</w:t>
      </w:r>
      <w:proofErr w:type="spellEnd"/>
      <w:r w:rsidRPr="002A2254">
        <w:rPr>
          <w:rFonts w:ascii="FrankRuehl" w:hAnsi="FrankRuehl" w:cs="FrankRuehl"/>
          <w:color w:val="000000"/>
          <w:sz w:val="24"/>
          <w:szCs w:val="24"/>
          <w:rtl/>
        </w:rPr>
        <w:t xml:space="preserve"> </w:t>
      </w:r>
      <w:proofErr w:type="spellStart"/>
      <w:r w:rsidRPr="002A2254">
        <w:rPr>
          <w:rFonts w:ascii="FrankRuehl" w:hAnsi="FrankRuehl" w:cs="FrankRuehl"/>
          <w:color w:val="000000"/>
          <w:sz w:val="24"/>
          <w:szCs w:val="24"/>
          <w:rtl/>
        </w:rPr>
        <w:t>הַמַּגֵּפָה</w:t>
      </w:r>
      <w:proofErr w:type="spellEnd"/>
      <w:r w:rsidRPr="002A2254">
        <w:rPr>
          <w:rFonts w:ascii="FrankRuehl" w:hAnsi="FrankRuehl" w:cs="FrankRuehl"/>
          <w:color w:val="000000"/>
          <w:sz w:val="24"/>
          <w:szCs w:val="24"/>
          <w:rtl/>
        </w:rPr>
        <w:t xml:space="preserve"> </w:t>
      </w:r>
      <w:proofErr w:type="spellStart"/>
      <w:r w:rsidRPr="002A2254">
        <w:rPr>
          <w:rFonts w:ascii="FrankRuehl" w:hAnsi="FrankRuehl" w:cs="FrankRuehl"/>
          <w:color w:val="000000"/>
          <w:sz w:val="24"/>
          <w:szCs w:val="24"/>
          <w:rtl/>
        </w:rPr>
        <w:t>בַּעֲדַת</w:t>
      </w:r>
      <w:proofErr w:type="spellEnd"/>
      <w:r w:rsidRPr="002A2254">
        <w:rPr>
          <w:rFonts w:ascii="FrankRuehl" w:hAnsi="FrankRuehl" w:cs="FrankRuehl"/>
          <w:color w:val="000000"/>
          <w:sz w:val="24"/>
          <w:szCs w:val="24"/>
          <w:rtl/>
        </w:rPr>
        <w:t xml:space="preserve"> ה'' (</w:t>
      </w:r>
      <w:proofErr w:type="spellStart"/>
      <w:r w:rsidRPr="002A2254">
        <w:rPr>
          <w:rFonts w:ascii="FrankRuehl" w:hAnsi="FrankRuehl" w:cs="FrankRuehl"/>
          <w:color w:val="000000"/>
          <w:sz w:val="24"/>
          <w:szCs w:val="24"/>
          <w:rtl/>
        </w:rPr>
        <w:t>במ</w:t>
      </w:r>
      <w:proofErr w:type="spellEnd"/>
      <w:r w:rsidRPr="002A2254">
        <w:rPr>
          <w:rFonts w:ascii="FrankRuehl" w:hAnsi="FrankRuehl" w:cs="FrankRuehl"/>
          <w:color w:val="000000"/>
          <w:sz w:val="24"/>
          <w:szCs w:val="24"/>
          <w:rtl/>
        </w:rPr>
        <w:t>' לא 16) קושר את חטא בעל פעור בשמו של בלעם. בהתאם לכך, כבר בעת העתיקה ובהמשך בספרות חז"ל חלקו של בלעם בחטא נתפס כמובן מאליו</w:t>
      </w:r>
      <w:r w:rsidRPr="002A2254">
        <w:rPr>
          <w:rFonts w:ascii="FrankRuehl" w:hAnsi="FrankRuehl" w:cs="FrankRuehl"/>
          <w:sz w:val="24"/>
          <w:szCs w:val="24"/>
          <w:rtl/>
        </w:rPr>
        <w:t xml:space="preserve">. </w:t>
      </w:r>
      <w:r>
        <w:rPr>
          <w:rFonts w:ascii="FrankRuehl" w:hAnsi="FrankRuehl" w:cs="FrankRuehl" w:hint="cs"/>
          <w:sz w:val="24"/>
          <w:szCs w:val="24"/>
          <w:rtl/>
        </w:rPr>
        <w:t xml:space="preserve">אם כן, </w:t>
      </w:r>
      <w:r w:rsidRPr="002A2254">
        <w:rPr>
          <w:rFonts w:ascii="FrankRuehl" w:hAnsi="FrankRuehl" w:cs="FrankRuehl"/>
          <w:sz w:val="24"/>
          <w:szCs w:val="24"/>
          <w:rtl/>
        </w:rPr>
        <w:t>סביר להניח ש</w:t>
      </w:r>
      <w:r>
        <w:rPr>
          <w:rFonts w:ascii="FrankRuehl" w:hAnsi="FrankRuehl" w:cs="FrankRuehl" w:hint="cs"/>
          <w:sz w:val="24"/>
          <w:szCs w:val="24"/>
          <w:rtl/>
        </w:rPr>
        <w:t xml:space="preserve">ברקע הצירוף 'פרשת בלעם' כלול גם </w:t>
      </w:r>
      <w:r w:rsidRPr="002A2254">
        <w:rPr>
          <w:rFonts w:ascii="FrankRuehl" w:hAnsi="FrankRuehl" w:cs="FrankRuehl"/>
          <w:sz w:val="24"/>
          <w:szCs w:val="24"/>
          <w:rtl/>
        </w:rPr>
        <w:t xml:space="preserve">חטא בעל פעור ומכאן </w:t>
      </w:r>
      <w:r>
        <w:rPr>
          <w:rFonts w:ascii="FrankRuehl" w:hAnsi="FrankRuehl" w:cs="FrankRuehl" w:hint="cs"/>
          <w:sz w:val="24"/>
          <w:szCs w:val="24"/>
          <w:rtl/>
        </w:rPr>
        <w:t>ש</w:t>
      </w:r>
      <w:r w:rsidRPr="002A2254">
        <w:rPr>
          <w:rFonts w:ascii="FrankRuehl" w:hAnsi="FrankRuehl" w:cs="FrankRuehl"/>
          <w:sz w:val="24"/>
          <w:szCs w:val="24"/>
          <w:rtl/>
        </w:rPr>
        <w:t xml:space="preserve">גבולותיה </w:t>
      </w:r>
      <w:r>
        <w:rPr>
          <w:rFonts w:ascii="FrankRuehl" w:hAnsi="FrankRuehl" w:cs="FrankRuehl" w:hint="cs"/>
          <w:sz w:val="24"/>
          <w:szCs w:val="24"/>
          <w:rtl/>
        </w:rPr>
        <w:t xml:space="preserve">של הפרשה </w:t>
      </w:r>
      <w:r w:rsidRPr="002A2254">
        <w:rPr>
          <w:rFonts w:ascii="FrankRuehl" w:hAnsi="FrankRuehl" w:cs="FrankRuehl"/>
          <w:sz w:val="24"/>
          <w:szCs w:val="24"/>
          <w:rtl/>
        </w:rPr>
        <w:t>חופפים עם פרשת בלק</w:t>
      </w:r>
      <w:r>
        <w:rPr>
          <w:rFonts w:ascii="FrankRuehl" w:hAnsi="FrankRuehl" w:cs="FrankRuehl" w:hint="cs"/>
          <w:sz w:val="24"/>
          <w:szCs w:val="24"/>
          <w:rtl/>
        </w:rPr>
        <w:t xml:space="preserve"> (</w:t>
      </w:r>
      <w:proofErr w:type="spellStart"/>
      <w:r>
        <w:rPr>
          <w:rFonts w:ascii="FrankRuehl" w:hAnsi="FrankRuehl" w:cs="FrankRuehl" w:hint="cs"/>
          <w:sz w:val="24"/>
          <w:szCs w:val="24"/>
          <w:rtl/>
        </w:rPr>
        <w:t>במ</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כב</w:t>
      </w:r>
      <w:proofErr w:type="spellEnd"/>
      <w:r>
        <w:rPr>
          <w:rFonts w:ascii="FrankRuehl" w:hAnsi="FrankRuehl" w:cs="FrankRuehl" w:hint="cs"/>
          <w:sz w:val="24"/>
          <w:szCs w:val="24"/>
          <w:rtl/>
        </w:rPr>
        <w:t xml:space="preserve"> 1 </w:t>
      </w:r>
      <w:r>
        <w:rPr>
          <w:rFonts w:ascii="FrankRuehl" w:hAnsi="FrankRuehl" w:cs="FrankRuehl"/>
          <w:sz w:val="24"/>
          <w:szCs w:val="24"/>
          <w:rtl/>
        </w:rPr>
        <w:t>–</w:t>
      </w:r>
      <w:r>
        <w:rPr>
          <w:rFonts w:ascii="FrankRuehl" w:hAnsi="FrankRuehl" w:cs="FrankRuehl" w:hint="cs"/>
          <w:sz w:val="24"/>
          <w:szCs w:val="24"/>
          <w:rtl/>
        </w:rPr>
        <w:t xml:space="preserve"> </w:t>
      </w:r>
      <w:proofErr w:type="spellStart"/>
      <w:r>
        <w:rPr>
          <w:rFonts w:ascii="FrankRuehl" w:hAnsi="FrankRuehl" w:cs="FrankRuehl" w:hint="cs"/>
          <w:sz w:val="24"/>
          <w:szCs w:val="24"/>
          <w:rtl/>
        </w:rPr>
        <w:t>כב</w:t>
      </w:r>
      <w:proofErr w:type="spellEnd"/>
      <w:r>
        <w:rPr>
          <w:rFonts w:ascii="FrankRuehl" w:hAnsi="FrankRuehl" w:cs="FrankRuehl" w:hint="cs"/>
          <w:sz w:val="24"/>
          <w:szCs w:val="24"/>
          <w:rtl/>
        </w:rPr>
        <w:t xml:space="preserve"> 9)</w:t>
      </w:r>
      <w:r w:rsidRPr="002A2254">
        <w:rPr>
          <w:rFonts w:ascii="FrankRuehl" w:hAnsi="FrankRuehl" w:cs="FrankRuehl"/>
          <w:sz w:val="24"/>
          <w:szCs w:val="24"/>
          <w:rtl/>
        </w:rPr>
        <w:t xml:space="preserve">. </w:t>
      </w:r>
      <w:r>
        <w:rPr>
          <w:rFonts w:ascii="FrankRuehl" w:hAnsi="FrankRuehl" w:cs="FrankRuehl" w:hint="cs"/>
          <w:sz w:val="24"/>
          <w:szCs w:val="24"/>
          <w:rtl/>
        </w:rPr>
        <w:t>נקודה זו מתאשרת מנוסח הירושלמי 'פרשת בלק ובלעם'. ההגדרה 'פרשת בלעם' נקבעה לפי התוכן, ואילו 'פרשת בלק' נקבעה על פי חלוקתה של התורה לפרשות.</w:t>
      </w:r>
      <w:r>
        <w:rPr>
          <w:rStyle w:val="FootnoteReference"/>
          <w:rFonts w:ascii="FrankRuehl" w:hAnsi="FrankRuehl" w:cs="FrankRuehl"/>
          <w:sz w:val="24"/>
          <w:szCs w:val="24"/>
          <w:rtl/>
        </w:rPr>
        <w:footnoteReference w:id="15"/>
      </w:r>
      <w:r>
        <w:rPr>
          <w:rFonts w:ascii="FrankRuehl" w:hAnsi="FrankRuehl" w:cs="FrankRuehl" w:hint="cs"/>
          <w:sz w:val="24"/>
          <w:szCs w:val="24"/>
          <w:rtl/>
        </w:rPr>
        <w:t xml:space="preserve"> נוסח הירושלמי מסורבל אפוא ונראה שהוא תלוי בנוסח שהתקבע בבבלי ובא לדייק ולהבהיר שכוונת הדברים היא לפרשה שבתורה.</w:t>
      </w:r>
    </w:p>
    <w:p w14:paraId="3D1ED258" w14:textId="77777777" w:rsidR="00CE5C94" w:rsidRDefault="00CE5C94" w:rsidP="00CE5C94">
      <w:pPr>
        <w:bidi/>
        <w:spacing w:after="0" w:line="240" w:lineRule="auto"/>
        <w:ind w:firstLine="432"/>
        <w:rPr>
          <w:rFonts w:ascii="FrankRuehl" w:hAnsi="FrankRuehl" w:cs="FrankRuehl"/>
          <w:sz w:val="24"/>
          <w:szCs w:val="24"/>
          <w:rtl/>
        </w:rPr>
      </w:pPr>
      <w:r w:rsidRPr="002A2254">
        <w:rPr>
          <w:rFonts w:ascii="FrankRuehl" w:hAnsi="FrankRuehl" w:cs="FrankRuehl"/>
          <w:sz w:val="24"/>
          <w:szCs w:val="24"/>
          <w:rtl/>
        </w:rPr>
        <w:t xml:space="preserve">פרשת בלעם </w:t>
      </w:r>
      <w:r w:rsidRPr="005F6D38">
        <w:rPr>
          <w:rFonts w:ascii="FrankRuehl" w:hAnsi="FrankRuehl" w:cs="FrankRuehl"/>
          <w:sz w:val="24"/>
          <w:szCs w:val="24"/>
          <w:rtl/>
        </w:rPr>
        <w:t>כלול</w:t>
      </w:r>
      <w:r>
        <w:rPr>
          <w:rFonts w:ascii="FrankRuehl" w:hAnsi="FrankRuehl" w:cs="FrankRuehl" w:hint="cs"/>
          <w:sz w:val="24"/>
          <w:szCs w:val="24"/>
          <w:rtl/>
        </w:rPr>
        <w:t>ה</w:t>
      </w:r>
      <w:r w:rsidRPr="005F6D38">
        <w:rPr>
          <w:rFonts w:ascii="FrankRuehl" w:hAnsi="FrankRuehl" w:cs="FrankRuehl"/>
          <w:sz w:val="24"/>
          <w:szCs w:val="24"/>
          <w:rtl/>
        </w:rPr>
        <w:t xml:space="preserve"> </w:t>
      </w:r>
      <w:r>
        <w:rPr>
          <w:rFonts w:ascii="FrankRuehl" w:hAnsi="FrankRuehl" w:cs="FrankRuehl" w:hint="cs"/>
          <w:sz w:val="24"/>
          <w:szCs w:val="24"/>
          <w:rtl/>
        </w:rPr>
        <w:t xml:space="preserve">ב'ספרו' של משה, ועל כן אזכורה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נראה מיותר ומעורר שאלה. מאות חכמים לאורך הדורות התייחסו לשאלה זו והעלו הצעות פתרון שונות.</w:t>
      </w:r>
      <w:r>
        <w:rPr>
          <w:rStyle w:val="FootnoteReference"/>
          <w:rFonts w:ascii="FrankRuehl" w:hAnsi="FrankRuehl" w:cs="FrankRuehl"/>
          <w:sz w:val="24"/>
          <w:szCs w:val="24"/>
          <w:rtl/>
        </w:rPr>
        <w:footnoteReference w:id="16"/>
      </w:r>
      <w:r>
        <w:rPr>
          <w:rFonts w:ascii="FrankRuehl" w:hAnsi="FrankRuehl" w:cs="FrankRuehl" w:hint="cs"/>
          <w:sz w:val="24"/>
          <w:szCs w:val="24"/>
          <w:rtl/>
        </w:rPr>
        <w:t xml:space="preserve"> בהתעלמות מכמה פתרונות מדרשיים וקבליים, ניתן לצמצם את כלל הפתרונות שניתנו לשאלה לשלושת קווי הפתרון הבאים: </w:t>
      </w:r>
    </w:p>
    <w:p w14:paraId="62785FF2"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lastRenderedPageBreak/>
        <w:t>1. 'ספרו' של משה הוא ספר דברים בלבד ולא התורה כולה, ועל כן אין חפיפה בין 'ספרו' ובין פרשת בלעם.</w:t>
      </w:r>
      <w:r>
        <w:rPr>
          <w:rStyle w:val="FootnoteReference"/>
          <w:rFonts w:ascii="FrankRuehl" w:hAnsi="FrankRuehl" w:cs="FrankRuehl"/>
          <w:sz w:val="24"/>
          <w:szCs w:val="24"/>
          <w:rtl/>
        </w:rPr>
        <w:footnoteReference w:id="17"/>
      </w:r>
      <w:r>
        <w:rPr>
          <w:rFonts w:ascii="FrankRuehl" w:hAnsi="FrankRuehl" w:cs="FrankRuehl" w:hint="cs"/>
          <w:sz w:val="24"/>
          <w:szCs w:val="24"/>
          <w:rtl/>
        </w:rPr>
        <w:t xml:space="preserve"> אך כאמור,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מתגלה שיטתיות, והמילה 'ספרו' חוזרת ומציינת את ייחוס הספר כולו לדמות העומדת במרכזו. ועוד, אם 'ספרו' של משה הוא ספר דברים לבדו, יהיה עלינו לומר </w:t>
      </w:r>
      <w:proofErr w:type="spellStart"/>
      <w:r>
        <w:rPr>
          <w:rFonts w:ascii="FrankRuehl" w:hAnsi="FrankRuehl" w:cs="FrankRuehl" w:hint="cs"/>
          <w:sz w:val="24"/>
          <w:szCs w:val="24"/>
          <w:rtl/>
        </w:rPr>
        <w:t>שהברייתא</w:t>
      </w:r>
      <w:proofErr w:type="spellEnd"/>
      <w:r>
        <w:rPr>
          <w:rFonts w:ascii="FrankRuehl" w:hAnsi="FrankRuehl" w:cs="FrankRuehl" w:hint="cs"/>
          <w:sz w:val="24"/>
          <w:szCs w:val="24"/>
          <w:rtl/>
        </w:rPr>
        <w:t xml:space="preserve"> אינה מציינת מי כתב את הספרים בראשית, שמות, ויקרא ובמדבר.</w:t>
      </w:r>
      <w:r w:rsidRPr="00EC7230">
        <w:rPr>
          <w:rFonts w:ascii="FrankRuehl" w:hAnsi="FrankRuehl" w:cs="FrankRuehl" w:hint="cs"/>
          <w:sz w:val="24"/>
          <w:szCs w:val="24"/>
          <w:rtl/>
        </w:rPr>
        <w:t xml:space="preserve"> </w:t>
      </w:r>
      <w:r>
        <w:rPr>
          <w:rFonts w:ascii="FrankRuehl" w:hAnsi="FrankRuehl" w:cs="FrankRuehl" w:hint="cs"/>
          <w:sz w:val="24"/>
          <w:szCs w:val="24"/>
          <w:rtl/>
        </w:rPr>
        <w:t xml:space="preserve">לכך יש להוסיף כי, כאמור לעיל, כל עדי הנוסח מלבד 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מדייקים כי 'ספרו' של משה הוא התורה.</w:t>
      </w:r>
    </w:p>
    <w:p w14:paraId="3F05A8EC" w14:textId="77777777" w:rsidR="00CE5C94" w:rsidRPr="008326BA" w:rsidRDefault="00CE5C94" w:rsidP="00CE5C94">
      <w:pPr>
        <w:bidi/>
        <w:spacing w:line="240" w:lineRule="auto"/>
        <w:rPr>
          <w:rFonts w:ascii="FrankRuehl" w:hAnsi="FrankRuehl" w:cs="FrankRuehl"/>
          <w:sz w:val="24"/>
          <w:szCs w:val="24"/>
          <w:rtl/>
        </w:rPr>
      </w:pPr>
      <w:r w:rsidRPr="00F94561">
        <w:rPr>
          <w:rFonts w:ascii="FrankRuehl" w:hAnsi="FrankRuehl" w:cs="FrankRuehl"/>
          <w:sz w:val="24"/>
          <w:szCs w:val="24"/>
          <w:rtl/>
        </w:rPr>
        <w:t>2</w:t>
      </w:r>
      <w:r>
        <w:rPr>
          <w:rFonts w:ascii="FrankRuehl" w:hAnsi="FrankRuehl" w:cs="FrankRuehl" w:hint="cs"/>
          <w:sz w:val="24"/>
          <w:szCs w:val="24"/>
          <w:rtl/>
        </w:rPr>
        <w:t xml:space="preserve">. פרשת בלעם הנזכרת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אינה הפרשה שבספר במדבר אלא ספר חיצוני כלשהו שאבד.</w:t>
      </w:r>
      <w:r>
        <w:rPr>
          <w:rStyle w:val="FootnoteReference"/>
          <w:rFonts w:ascii="FrankRuehl" w:hAnsi="FrankRuehl" w:cs="FrankRuehl"/>
          <w:sz w:val="24"/>
          <w:szCs w:val="24"/>
          <w:rtl/>
        </w:rPr>
        <w:footnoteReference w:id="18"/>
      </w:r>
      <w:r>
        <w:rPr>
          <w:rFonts w:ascii="FrankRuehl" w:hAnsi="FrankRuehl" w:cs="FrankRuehl" w:hint="cs"/>
          <w:sz w:val="24"/>
          <w:szCs w:val="24"/>
          <w:rtl/>
        </w:rPr>
        <w:t xml:space="preserve"> הצעה זו נתמכת כביכול 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שבס"ע</w:t>
      </w:r>
      <w:proofErr w:type="spellEnd"/>
      <w:r>
        <w:rPr>
          <w:rFonts w:ascii="FrankRuehl" w:hAnsi="FrankRuehl" w:cs="FrankRuehl" w:hint="cs"/>
          <w:sz w:val="24"/>
          <w:szCs w:val="24"/>
          <w:rtl/>
        </w:rPr>
        <w:t xml:space="preserve">: 'ספר בלעם'. אך הצעה זו אינה משכנעת אף היא. אילו בעלי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היו מוצאים לנכון לפרט את כתיבתם של ספרים אבודים, מצפים היינו למצוא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אזכורים לספר מלחמות ה' (</w:t>
      </w:r>
      <w:proofErr w:type="spellStart"/>
      <w:r>
        <w:rPr>
          <w:rFonts w:ascii="FrankRuehl" w:hAnsi="FrankRuehl" w:cs="FrankRuehl" w:hint="cs"/>
          <w:sz w:val="24"/>
          <w:szCs w:val="24"/>
          <w:rtl/>
        </w:rPr>
        <w:t>במ</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כא</w:t>
      </w:r>
      <w:proofErr w:type="spellEnd"/>
      <w:r>
        <w:rPr>
          <w:rFonts w:ascii="FrankRuehl" w:hAnsi="FrankRuehl" w:cs="FrankRuehl" w:hint="cs"/>
          <w:sz w:val="24"/>
          <w:szCs w:val="24"/>
          <w:rtl/>
        </w:rPr>
        <w:t xml:space="preserve"> 14), לספר הישר (</w:t>
      </w:r>
      <w:proofErr w:type="spellStart"/>
      <w:r>
        <w:rPr>
          <w:rFonts w:ascii="FrankRuehl" w:hAnsi="FrankRuehl" w:cs="FrankRuehl" w:hint="cs"/>
          <w:sz w:val="24"/>
          <w:szCs w:val="24"/>
          <w:rtl/>
        </w:rPr>
        <w:t>יהו</w:t>
      </w:r>
      <w:proofErr w:type="spellEnd"/>
      <w:r>
        <w:rPr>
          <w:rFonts w:ascii="FrankRuehl" w:hAnsi="FrankRuehl" w:cs="FrankRuehl" w:hint="cs"/>
          <w:sz w:val="24"/>
          <w:szCs w:val="24"/>
          <w:rtl/>
        </w:rPr>
        <w:t>' י 13; שמ"ב א 18), וכן הלאה.</w:t>
      </w:r>
      <w:r>
        <w:rPr>
          <w:rStyle w:val="FootnoteReference"/>
          <w:rFonts w:ascii="FrankRuehl" w:hAnsi="FrankRuehl" w:cs="FrankRuehl"/>
          <w:sz w:val="24"/>
          <w:szCs w:val="24"/>
          <w:rtl/>
        </w:rPr>
        <w:footnoteReference w:id="19"/>
      </w:r>
      <w:r>
        <w:rPr>
          <w:rFonts w:ascii="FrankRuehl" w:hAnsi="FrankRuehl" w:cs="FrankRuehl" w:hint="cs"/>
          <w:sz w:val="24"/>
          <w:szCs w:val="24"/>
          <w:rtl/>
        </w:rPr>
        <w:t xml:space="preserve"> מקצת מספרים אלו, המוכרים מהמקרא, נזכרים בהקשרים שונים בספרות חז"ל. לעומת זאת ספר חיצוני המוקדש לבלעם אינו מוכר במסורת היהודית. הנוסח 'ספר בלעם' </w:t>
      </w:r>
      <w:proofErr w:type="spellStart"/>
      <w:r>
        <w:rPr>
          <w:rFonts w:ascii="FrankRuehl" w:hAnsi="FrankRuehl" w:cs="FrankRuehl" w:hint="cs"/>
          <w:sz w:val="24"/>
          <w:szCs w:val="24"/>
          <w:rtl/>
        </w:rPr>
        <w:t>שבס"ע</w:t>
      </w:r>
      <w:proofErr w:type="spellEnd"/>
      <w:r>
        <w:rPr>
          <w:rFonts w:ascii="FrankRuehl" w:hAnsi="FrankRuehl" w:cs="FrankRuehl" w:hint="cs"/>
          <w:sz w:val="24"/>
          <w:szCs w:val="24"/>
          <w:rtl/>
        </w:rPr>
        <w:t xml:space="preserve">, אם אין הוא ניסיון מוקדם להתמודד בעקיפין עם </w:t>
      </w:r>
      <w:r w:rsidRPr="008326BA">
        <w:rPr>
          <w:rFonts w:ascii="FrankRuehl" w:hAnsi="FrankRuehl" w:cs="FrankRuehl"/>
          <w:sz w:val="24"/>
          <w:szCs w:val="24"/>
          <w:rtl/>
        </w:rPr>
        <w:t>שאלת אזכורה של פרש</w:t>
      </w:r>
      <w:r>
        <w:rPr>
          <w:rFonts w:ascii="FrankRuehl" w:hAnsi="FrankRuehl" w:cs="FrankRuehl" w:hint="cs"/>
          <w:sz w:val="24"/>
          <w:szCs w:val="24"/>
          <w:rtl/>
        </w:rPr>
        <w:t>ת בלעם</w:t>
      </w:r>
      <w:r w:rsidRPr="008326BA">
        <w:rPr>
          <w:rFonts w:ascii="FrankRuehl" w:hAnsi="FrankRuehl" w:cs="FrankRuehl"/>
          <w:sz w:val="24"/>
          <w:szCs w:val="24"/>
          <w:rtl/>
        </w:rPr>
        <w:t xml:space="preserve"> </w:t>
      </w:r>
      <w:proofErr w:type="spellStart"/>
      <w:r w:rsidRPr="008326BA">
        <w:rPr>
          <w:rFonts w:ascii="FrankRuehl" w:hAnsi="FrankRuehl" w:cs="FrankRuehl"/>
          <w:sz w:val="24"/>
          <w:szCs w:val="24"/>
          <w:rtl/>
        </w:rPr>
        <w:t>בברייתא</w:t>
      </w:r>
      <w:proofErr w:type="spellEnd"/>
      <w:r w:rsidRPr="008326BA">
        <w:rPr>
          <w:rFonts w:ascii="FrankRuehl" w:hAnsi="FrankRuehl" w:cs="FrankRuehl"/>
          <w:sz w:val="24"/>
          <w:szCs w:val="24"/>
          <w:rtl/>
        </w:rPr>
        <w:t>, אפשר שהוא תוצר של טעות מקרית</w:t>
      </w:r>
      <w:r>
        <w:rPr>
          <w:rFonts w:ascii="FrankRuehl" w:hAnsi="FrankRuehl" w:cs="FrankRuehl" w:hint="cs"/>
          <w:sz w:val="24"/>
          <w:szCs w:val="24"/>
          <w:rtl/>
        </w:rPr>
        <w:t>:</w:t>
      </w:r>
      <w:r w:rsidRPr="008326BA">
        <w:rPr>
          <w:rFonts w:ascii="FrankRuehl" w:hAnsi="FrankRuehl" w:cs="FrankRuehl"/>
          <w:sz w:val="24"/>
          <w:szCs w:val="24"/>
          <w:rtl/>
        </w:rPr>
        <w:t xml:space="preserve"> חילופי </w:t>
      </w:r>
      <w:r>
        <w:rPr>
          <w:rFonts w:ascii="FrankRuehl" w:hAnsi="FrankRuehl" w:cs="FrankRuehl" w:hint="cs"/>
          <w:sz w:val="24"/>
          <w:szCs w:val="24"/>
          <w:rtl/>
        </w:rPr>
        <w:t xml:space="preserve">האותיות הדומות </w:t>
      </w:r>
      <w:r w:rsidRPr="008326BA">
        <w:rPr>
          <w:rFonts w:ascii="FrankRuehl" w:hAnsi="FrankRuehl" w:cs="FrankRuehl"/>
          <w:sz w:val="24"/>
          <w:szCs w:val="24"/>
          <w:rtl/>
        </w:rPr>
        <w:t>פ</w:t>
      </w:r>
      <w:r>
        <w:rPr>
          <w:rFonts w:ascii="FrankRuehl" w:hAnsi="FrankRuehl" w:cs="FrankRuehl" w:hint="cs"/>
          <w:sz w:val="24"/>
          <w:szCs w:val="24"/>
          <w:rtl/>
        </w:rPr>
        <w:t xml:space="preserve"> </w:t>
      </w:r>
      <w:r w:rsidRPr="008326BA">
        <w:rPr>
          <w:rFonts w:ascii="Arial" w:eastAsia="Times New Roman" w:hAnsi="Arial" w:cs="Arial" w:hint="cs"/>
          <w:sz w:val="24"/>
          <w:szCs w:val="24"/>
          <w:rtl/>
          <w:lang w:eastAsia="ja-JP"/>
        </w:rPr>
        <w:t>←</w:t>
      </w:r>
      <w:r>
        <w:rPr>
          <w:rFonts w:ascii="Arial" w:eastAsia="Times New Roman" w:hAnsi="Arial" w:cs="Arial" w:hint="cs"/>
          <w:sz w:val="24"/>
          <w:szCs w:val="24"/>
          <w:rtl/>
          <w:lang w:eastAsia="ja-JP"/>
        </w:rPr>
        <w:t xml:space="preserve"> </w:t>
      </w:r>
      <w:r w:rsidRPr="008326BA">
        <w:rPr>
          <w:rFonts w:ascii="FrankRuehl" w:hAnsi="FrankRuehl" w:cs="FrankRuehl"/>
          <w:sz w:val="24"/>
          <w:szCs w:val="24"/>
          <w:rtl/>
        </w:rPr>
        <w:t xml:space="preserve">ס (פ' בלעם </w:t>
      </w:r>
      <w:r w:rsidRPr="008326BA">
        <w:rPr>
          <w:rFonts w:ascii="Arial" w:eastAsia="Times New Roman" w:hAnsi="Arial" w:cs="Arial" w:hint="cs"/>
          <w:sz w:val="24"/>
          <w:szCs w:val="24"/>
          <w:rtl/>
          <w:lang w:eastAsia="ja-JP"/>
        </w:rPr>
        <w:t>←</w:t>
      </w:r>
      <w:r w:rsidRPr="008326BA">
        <w:rPr>
          <w:rFonts w:ascii="FrankRuehl" w:hAnsi="FrankRuehl" w:cs="FrankRuehl"/>
          <w:sz w:val="24"/>
          <w:szCs w:val="24"/>
          <w:rtl/>
        </w:rPr>
        <w:t xml:space="preserve"> ס' בלעם).</w:t>
      </w:r>
      <w:r w:rsidRPr="008326BA">
        <w:rPr>
          <w:rStyle w:val="FootnoteReference"/>
          <w:rFonts w:ascii="FrankRuehl" w:hAnsi="FrankRuehl" w:cs="FrankRuehl"/>
          <w:sz w:val="24"/>
          <w:szCs w:val="24"/>
          <w:rtl/>
        </w:rPr>
        <w:footnoteReference w:id="20"/>
      </w:r>
      <w:r w:rsidRPr="008326BA">
        <w:rPr>
          <w:rFonts w:ascii="FrankRuehl" w:hAnsi="FrankRuehl" w:cs="FrankRuehl"/>
          <w:sz w:val="24"/>
          <w:szCs w:val="24"/>
          <w:rtl/>
        </w:rPr>
        <w:t xml:space="preserve"> </w:t>
      </w:r>
    </w:p>
    <w:p w14:paraId="572E2FB0"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3. אזכור פרשת בלעם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בא לשם הדגשה כי היא נכתבה בידי משה כמו כל התורה כולה.</w:t>
      </w:r>
      <w:r>
        <w:rPr>
          <w:rStyle w:val="FootnoteReference"/>
          <w:rFonts w:ascii="FrankRuehl" w:hAnsi="FrankRuehl" w:cs="FrankRuehl"/>
          <w:sz w:val="24"/>
          <w:szCs w:val="24"/>
          <w:rtl/>
        </w:rPr>
        <w:footnoteReference w:id="21"/>
      </w:r>
      <w:r>
        <w:rPr>
          <w:rFonts w:ascii="FrankRuehl" w:hAnsi="FrankRuehl" w:cs="FrankRuehl" w:hint="cs"/>
          <w:sz w:val="24"/>
          <w:szCs w:val="24"/>
          <w:rtl/>
        </w:rPr>
        <w:t xml:space="preserve"> הצעה זו נראית לי משכנעת, אף שלעת עתה ניתן להביא לה שיקולים </w:t>
      </w:r>
      <w:r w:rsidRPr="00B043D5">
        <w:rPr>
          <w:rFonts w:ascii="FrankRuehl" w:hAnsi="FrankRuehl" w:cs="FrankRuehl"/>
          <w:sz w:val="24"/>
          <w:szCs w:val="24"/>
          <w:rtl/>
        </w:rPr>
        <w:t xml:space="preserve">עקיפים בלבד. בלעם מוצג בתורה </w:t>
      </w:r>
      <w:proofErr w:type="spellStart"/>
      <w:r w:rsidRPr="00B043D5">
        <w:rPr>
          <w:rFonts w:ascii="FrankRuehl" w:hAnsi="FrankRuehl" w:cs="FrankRuehl"/>
          <w:sz w:val="24"/>
          <w:szCs w:val="24"/>
          <w:rtl/>
        </w:rPr>
        <w:t>כ'</w:t>
      </w:r>
      <w:r w:rsidRPr="00B043D5">
        <w:rPr>
          <w:rFonts w:ascii="FrankRuehl" w:hAnsi="FrankRuehl" w:cs="FrankRuehl"/>
          <w:sz w:val="24"/>
          <w:szCs w:val="24"/>
          <w:shd w:val="clear" w:color="auto" w:fill="FFFFFF"/>
          <w:rtl/>
        </w:rPr>
        <w:t>שֹׁמֵע</w:t>
      </w:r>
      <w:proofErr w:type="spellEnd"/>
      <w:r w:rsidRPr="00B043D5">
        <w:rPr>
          <w:rFonts w:ascii="FrankRuehl" w:hAnsi="FrankRuehl" w:cs="FrankRuehl"/>
          <w:sz w:val="24"/>
          <w:szCs w:val="24"/>
          <w:shd w:val="clear" w:color="auto" w:fill="FFFFFF"/>
          <w:rtl/>
        </w:rPr>
        <w:t xml:space="preserve">ַ אִמְרֵי אֵל וְיֹדֵעַ דַּעַת עֶלְיוֹן מַחֲזֵה שַׁדַּי יֶחֱזֶה נֹפֵל וּגְלוּי </w:t>
      </w:r>
      <w:proofErr w:type="spellStart"/>
      <w:r w:rsidRPr="00B043D5">
        <w:rPr>
          <w:rFonts w:ascii="FrankRuehl" w:hAnsi="FrankRuehl" w:cs="FrankRuehl"/>
          <w:sz w:val="24"/>
          <w:szCs w:val="24"/>
          <w:shd w:val="clear" w:color="auto" w:fill="FFFFFF"/>
          <w:rtl/>
        </w:rPr>
        <w:t>עֵינָיִם</w:t>
      </w:r>
      <w:proofErr w:type="spellEnd"/>
      <w:r w:rsidRPr="00B043D5">
        <w:rPr>
          <w:rFonts w:ascii="FrankRuehl" w:hAnsi="FrankRuehl" w:cs="FrankRuehl"/>
          <w:sz w:val="24"/>
          <w:szCs w:val="24"/>
          <w:shd w:val="clear" w:color="auto" w:fill="FFFFFF"/>
          <w:rtl/>
        </w:rPr>
        <w:t>' (</w:t>
      </w:r>
      <w:proofErr w:type="spellStart"/>
      <w:r w:rsidRPr="00B043D5">
        <w:rPr>
          <w:rFonts w:ascii="FrankRuehl" w:hAnsi="FrankRuehl" w:cs="FrankRuehl"/>
          <w:sz w:val="24"/>
          <w:szCs w:val="24"/>
          <w:shd w:val="clear" w:color="auto" w:fill="FFFFFF"/>
          <w:rtl/>
        </w:rPr>
        <w:t>במ</w:t>
      </w:r>
      <w:proofErr w:type="spellEnd"/>
      <w:r w:rsidRPr="00B043D5">
        <w:rPr>
          <w:rFonts w:ascii="FrankRuehl" w:hAnsi="FrankRuehl" w:cs="FrankRuehl"/>
          <w:sz w:val="24"/>
          <w:szCs w:val="24"/>
          <w:shd w:val="clear" w:color="auto" w:fill="FFFFFF"/>
          <w:rtl/>
        </w:rPr>
        <w:t xml:space="preserve">' כד 15–16) ובהתאם לכך נתפס במסורת כנביא נוכרי. הפסוק </w:t>
      </w:r>
      <w:r w:rsidRPr="00B043D5">
        <w:rPr>
          <w:rFonts w:ascii="FrankRuehl" w:hAnsi="FrankRuehl" w:cs="FrankRuehl"/>
          <w:sz w:val="24"/>
          <w:szCs w:val="24"/>
          <w:rtl/>
        </w:rPr>
        <w:t>'</w:t>
      </w:r>
      <w:r w:rsidRPr="00B043D5">
        <w:rPr>
          <w:rFonts w:ascii="FrankRuehl" w:hAnsi="FrankRuehl" w:cs="FrankRuehl"/>
          <w:color w:val="000000"/>
          <w:sz w:val="24"/>
          <w:szCs w:val="24"/>
          <w:rtl/>
        </w:rPr>
        <w:t xml:space="preserve">וְלֹא קָם נָבִיא </w:t>
      </w:r>
      <w:proofErr w:type="spellStart"/>
      <w:r w:rsidRPr="00B043D5">
        <w:rPr>
          <w:rFonts w:ascii="FrankRuehl" w:hAnsi="FrankRuehl" w:cs="FrankRuehl"/>
          <w:color w:val="000000"/>
          <w:sz w:val="24"/>
          <w:szCs w:val="24"/>
          <w:rtl/>
        </w:rPr>
        <w:t>עוֹד</w:t>
      </w:r>
      <w:proofErr w:type="spellEnd"/>
      <w:r w:rsidRPr="00B043D5">
        <w:rPr>
          <w:rFonts w:ascii="FrankRuehl" w:hAnsi="FrankRuehl" w:cs="FrankRuehl"/>
          <w:color w:val="000000"/>
          <w:sz w:val="24"/>
          <w:szCs w:val="24"/>
          <w:rtl/>
        </w:rPr>
        <w:t xml:space="preserve"> </w:t>
      </w:r>
      <w:proofErr w:type="spellStart"/>
      <w:r w:rsidRPr="00B043D5">
        <w:rPr>
          <w:rFonts w:ascii="FrankRuehl" w:hAnsi="FrankRuehl" w:cs="FrankRuehl"/>
          <w:color w:val="000000"/>
          <w:sz w:val="24"/>
          <w:szCs w:val="24"/>
          <w:rtl/>
        </w:rPr>
        <w:t>בְּיִשְׂרָאֵל</w:t>
      </w:r>
      <w:proofErr w:type="spellEnd"/>
      <w:r w:rsidRPr="00B043D5">
        <w:rPr>
          <w:rFonts w:ascii="FrankRuehl" w:hAnsi="FrankRuehl" w:cs="FrankRuehl"/>
          <w:color w:val="000000"/>
          <w:sz w:val="24"/>
          <w:szCs w:val="24"/>
          <w:rtl/>
        </w:rPr>
        <w:t xml:space="preserve"> </w:t>
      </w:r>
      <w:proofErr w:type="spellStart"/>
      <w:r w:rsidRPr="00B043D5">
        <w:rPr>
          <w:rFonts w:ascii="FrankRuehl" w:hAnsi="FrankRuehl" w:cs="FrankRuehl"/>
          <w:color w:val="000000"/>
          <w:sz w:val="24"/>
          <w:szCs w:val="24"/>
          <w:rtl/>
        </w:rPr>
        <w:t>כְּמֹשֶׁה</w:t>
      </w:r>
      <w:proofErr w:type="spellEnd"/>
      <w:r w:rsidRPr="00B043D5">
        <w:rPr>
          <w:rFonts w:ascii="FrankRuehl" w:hAnsi="FrankRuehl" w:cs="FrankRuehl"/>
          <w:sz w:val="24"/>
          <w:szCs w:val="24"/>
          <w:rtl/>
        </w:rPr>
        <w:t xml:space="preserve">' (דב' לד 10) </w:t>
      </w:r>
      <w:r>
        <w:rPr>
          <w:rFonts w:ascii="FrankRuehl" w:hAnsi="FrankRuehl" w:cs="FrankRuehl" w:hint="cs"/>
          <w:sz w:val="24"/>
          <w:szCs w:val="24"/>
          <w:rtl/>
        </w:rPr>
        <w:t>נתפס כרומז בין היתר לבלעם ואולי בעיקר לבלעם: 'לא קם [נביא בישראל כמשה] אבל באומות העולם קם, ואיזה? זה בלעם בן בעור'.</w:t>
      </w:r>
      <w:r w:rsidRPr="00B043D5">
        <w:rPr>
          <w:rStyle w:val="FootnoteReference"/>
          <w:rFonts w:ascii="FrankRuehl" w:hAnsi="FrankRuehl" w:cs="FrankRuehl"/>
          <w:sz w:val="24"/>
          <w:szCs w:val="24"/>
          <w:rtl/>
        </w:rPr>
        <w:footnoteReference w:id="22"/>
      </w:r>
      <w:r w:rsidRPr="00B043D5">
        <w:rPr>
          <w:rFonts w:ascii="FrankRuehl" w:hAnsi="FrankRuehl" w:cs="FrankRuehl"/>
          <w:sz w:val="24"/>
          <w:szCs w:val="24"/>
          <w:rtl/>
        </w:rPr>
        <w:t xml:space="preserve"> פרשת</w:t>
      </w:r>
      <w:r w:rsidRPr="001C29E4">
        <w:rPr>
          <w:rFonts w:ascii="FrankRuehl" w:hAnsi="FrankRuehl" w:cs="FrankRuehl" w:hint="cs"/>
          <w:sz w:val="24"/>
          <w:szCs w:val="24"/>
          <w:rtl/>
        </w:rPr>
        <w:t xml:space="preserve"> בלעם מתייחדת באורכה</w:t>
      </w:r>
      <w:r>
        <w:rPr>
          <w:rFonts w:ascii="FrankRuehl" w:hAnsi="FrankRuehl" w:cs="FrankRuehl" w:hint="cs"/>
          <w:sz w:val="24"/>
          <w:szCs w:val="24"/>
          <w:rtl/>
        </w:rPr>
        <w:t xml:space="preserve">, </w:t>
      </w:r>
      <w:r w:rsidRPr="001C29E4">
        <w:rPr>
          <w:rFonts w:ascii="FrankRuehl" w:hAnsi="FrankRuehl" w:cs="FrankRuehl" w:hint="cs"/>
          <w:sz w:val="24"/>
          <w:szCs w:val="24"/>
          <w:rtl/>
        </w:rPr>
        <w:t xml:space="preserve">ניכרת </w:t>
      </w:r>
      <w:r>
        <w:rPr>
          <w:rFonts w:ascii="FrankRuehl" w:hAnsi="FrankRuehl" w:cs="FrankRuehl" w:hint="cs"/>
          <w:sz w:val="24"/>
          <w:szCs w:val="24"/>
          <w:rtl/>
        </w:rPr>
        <w:t xml:space="preserve">בעצמאותה הספרותית, ומשה כלל אינו נזכר בה. הן דמותו של בלעם הן תכניה של הפרשה עשויים לעורר את המחשבה כי היה זה בלעם עצמו שכתב את סיפורו או לכל הפחות כתב את נבואותיו, ולפיכך נמצא טעם להדגיש שמשה הוא שכתב את הפרשה. </w:t>
      </w:r>
    </w:p>
    <w:p w14:paraId="21E8577E"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לעת עתה לא מצאתי</w:t>
      </w:r>
      <w:r w:rsidRPr="00B26B2A">
        <w:rPr>
          <w:rFonts w:ascii="FrankRuehl" w:hAnsi="FrankRuehl" w:cs="FrankRuehl" w:hint="cs"/>
          <w:sz w:val="24"/>
          <w:szCs w:val="24"/>
          <w:rtl/>
        </w:rPr>
        <w:t xml:space="preserve"> </w:t>
      </w:r>
      <w:r>
        <w:rPr>
          <w:rFonts w:ascii="FrankRuehl" w:hAnsi="FrankRuehl" w:cs="FrankRuehl" w:hint="cs"/>
          <w:sz w:val="24"/>
          <w:szCs w:val="24"/>
          <w:rtl/>
        </w:rPr>
        <w:t>הדים נוספים בספרות סוף הבית השני ובספרות חז"ל המלמדים על החשש כי כתיבת נבואותיו של בלעם מזוהה עם בלעם עצמו.</w:t>
      </w:r>
      <w:r>
        <w:rPr>
          <w:rStyle w:val="FootnoteReference"/>
          <w:rFonts w:ascii="FrankRuehl" w:hAnsi="FrankRuehl" w:cs="FrankRuehl"/>
          <w:sz w:val="24"/>
          <w:szCs w:val="24"/>
          <w:rtl/>
        </w:rPr>
        <w:footnoteReference w:id="23"/>
      </w:r>
      <w:r w:rsidRPr="00B26B2A">
        <w:rPr>
          <w:rFonts w:ascii="FrankRuehl" w:hAnsi="FrankRuehl" w:cs="FrankRuehl" w:hint="cs"/>
          <w:sz w:val="24"/>
          <w:szCs w:val="24"/>
          <w:rtl/>
        </w:rPr>
        <w:t xml:space="preserve"> </w:t>
      </w:r>
      <w:r>
        <w:rPr>
          <w:rFonts w:ascii="FrankRuehl" w:hAnsi="FrankRuehl" w:cs="FrankRuehl" w:hint="cs"/>
          <w:sz w:val="24"/>
          <w:szCs w:val="24"/>
          <w:rtl/>
        </w:rPr>
        <w:t xml:space="preserve">אם אומנם אזכור פרשת בלעם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בא לשם הדגשה כי היא נכתבה בידי משה, אפשר שברקע הדברים דיון קונקרטי כלשהו שלא ניתן לשחזר את פרטיו. ואם כך הוא, ברור מדוע לא נמצא אזכור לפרשת בלעם ברוב עדי הנוסח. לכיוון הפוך של התפתחות, ולפיו פרשת בלעם נזכרה בנוסח הקדום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ונשמטה בהמשך, קשה </w:t>
      </w:r>
      <w:r w:rsidRPr="005C2F9A">
        <w:rPr>
          <w:rFonts w:ascii="FrankRuehl" w:hAnsi="FrankRuehl" w:cs="FrankRuehl"/>
          <w:sz w:val="24"/>
          <w:szCs w:val="24"/>
          <w:rtl/>
        </w:rPr>
        <w:t>להביא סיבה משוערת.</w:t>
      </w:r>
    </w:p>
    <w:p w14:paraId="69714D78" w14:textId="77777777" w:rsidR="00CE5C94" w:rsidRPr="005C2F9A"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נוסח הירושלמי </w:t>
      </w:r>
      <w:r w:rsidRPr="00975971">
        <w:rPr>
          <w:rFonts w:ascii="FrankRuehl" w:hAnsi="FrankRuehl" w:cs="FrankRuehl"/>
          <w:sz w:val="24"/>
          <w:szCs w:val="24"/>
          <w:rtl/>
        </w:rPr>
        <w:t xml:space="preserve">משה </w:t>
      </w:r>
      <w:r>
        <w:rPr>
          <w:rFonts w:ascii="FrankRuehl" w:hAnsi="FrankRuehl" w:cs="FrankRuehl" w:hint="cs"/>
          <w:sz w:val="24"/>
          <w:szCs w:val="24"/>
          <w:rtl/>
        </w:rPr>
        <w:t>'</w:t>
      </w:r>
      <w:r w:rsidRPr="00975971">
        <w:rPr>
          <w:rFonts w:ascii="FrankRuehl" w:hAnsi="FrankRuehl" w:cs="FrankRuehl"/>
          <w:sz w:val="24"/>
          <w:szCs w:val="24"/>
          <w:rtl/>
        </w:rPr>
        <w:t>חזר וכתב פרשת בלק ובלעם</w:t>
      </w:r>
      <w:r>
        <w:rPr>
          <w:rFonts w:ascii="FrankRuehl" w:hAnsi="FrankRuehl" w:cs="FrankRuehl" w:hint="cs"/>
          <w:sz w:val="24"/>
          <w:szCs w:val="24"/>
          <w:rtl/>
        </w:rPr>
        <w:t xml:space="preserve">' שימש לאורך הדורות בסיס להצעות רבות עניין שתכליתן לפתור את החפיפה שבין 'ספרו' של משה ופרשת בלעם שבתורה. כאמור, הצירוף הזר 'פרשת בלק ובלעם' מקרב את המסקנה שנוסח זה עצמו הוא ניסיון מוקדם להתמודד עם שאלת אזכורה של פרשת בלעם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דומה שהוספת פועל העזר 'חזר' בא להבחין את שלב כתיבתה של התורה משלב כתיבתה של פרשת בלעם הכלולה בה.</w:t>
      </w:r>
      <w:r>
        <w:rPr>
          <w:rStyle w:val="FootnoteReference"/>
          <w:rFonts w:ascii="FrankRuehl" w:hAnsi="FrankRuehl" w:cs="FrankRuehl"/>
          <w:sz w:val="24"/>
          <w:szCs w:val="24"/>
          <w:rtl/>
        </w:rPr>
        <w:footnoteReference w:id="24"/>
      </w:r>
    </w:p>
    <w:p w14:paraId="3AB5E67C" w14:textId="77777777" w:rsidR="00CE5C94" w:rsidRPr="005C2F9A" w:rsidRDefault="00CE5C94" w:rsidP="00CE5C94">
      <w:pPr>
        <w:bidi/>
        <w:spacing w:line="240" w:lineRule="auto"/>
        <w:rPr>
          <w:rFonts w:ascii="FrankRuehl" w:hAnsi="FrankRuehl" w:cs="FrankRuehl"/>
          <w:sz w:val="24"/>
          <w:szCs w:val="24"/>
          <w:rtl/>
        </w:rPr>
      </w:pPr>
    </w:p>
    <w:p w14:paraId="6F58007B" w14:textId="77777777" w:rsidR="00CE5C94" w:rsidRDefault="00CE5C94" w:rsidP="00CE5C94">
      <w:pPr>
        <w:bidi/>
        <w:spacing w:line="240" w:lineRule="auto"/>
        <w:ind w:left="720"/>
        <w:rPr>
          <w:rFonts w:cs="FrankRuehl"/>
          <w:b/>
          <w:bCs/>
          <w:sz w:val="24"/>
          <w:szCs w:val="24"/>
          <w:rtl/>
        </w:rPr>
      </w:pPr>
      <w:r>
        <w:rPr>
          <w:rFonts w:ascii="FrankRuehl" w:hAnsi="FrankRuehl" w:cs="FrankRuehl" w:hint="cs"/>
          <w:sz w:val="24"/>
          <w:szCs w:val="24"/>
          <w:rtl/>
        </w:rPr>
        <w:t xml:space="preserve">ג. </w:t>
      </w:r>
      <w:r w:rsidRPr="00B15F15">
        <w:rPr>
          <w:rFonts w:ascii="FrankRuehl" w:hAnsi="FrankRuehl" w:cs="FrankRuehl" w:hint="cs"/>
          <w:b/>
          <w:bCs/>
          <w:sz w:val="24"/>
          <w:szCs w:val="24"/>
          <w:rtl/>
        </w:rPr>
        <w:t>יהושע כתב</w:t>
      </w:r>
      <w:r>
        <w:rPr>
          <w:rFonts w:ascii="FrankRuehl" w:hAnsi="FrankRuehl" w:cs="FrankRuehl" w:hint="cs"/>
          <w:sz w:val="24"/>
          <w:szCs w:val="24"/>
          <w:rtl/>
        </w:rPr>
        <w:t xml:space="preserve"> </w:t>
      </w:r>
      <w:r w:rsidRPr="00104702">
        <w:rPr>
          <w:rFonts w:cs="FrankRuehl" w:hint="cs"/>
          <w:b/>
          <w:bCs/>
          <w:sz w:val="24"/>
          <w:szCs w:val="24"/>
          <w:rtl/>
        </w:rPr>
        <w:t>שמונה פסוקים שבתורה</w:t>
      </w:r>
    </w:p>
    <w:p w14:paraId="1E175BEE" w14:textId="77777777" w:rsidR="00CE5C94" w:rsidRDefault="00CE5C94" w:rsidP="00CE5C94">
      <w:pPr>
        <w:bidi/>
        <w:spacing w:line="240" w:lineRule="auto"/>
        <w:rPr>
          <w:rFonts w:ascii="FrankRuehl" w:hAnsi="FrankRuehl" w:cs="FrankRuehl"/>
          <w:sz w:val="24"/>
          <w:szCs w:val="24"/>
          <w:rtl/>
        </w:rPr>
      </w:pP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שבנוסח התלמוד נאמר: 'יהושע כתב ספרו ושמונה פסוקים שבתורה', ובדומה לכך בנוסח ב6: 'יהושע כת'[ב] ספרו וח' פסוקים מן התורה'. הנוסחים מקבוצה א, ג8, </w:t>
      </w:r>
      <w:proofErr w:type="spellStart"/>
      <w:r>
        <w:rPr>
          <w:rFonts w:ascii="FrankRuehl" w:hAnsi="FrankRuehl" w:cs="FrankRuehl" w:hint="cs"/>
          <w:sz w:val="24"/>
          <w:szCs w:val="24"/>
          <w:rtl/>
        </w:rPr>
        <w:t>ס"ע</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ושה"ק</w:t>
      </w:r>
      <w:proofErr w:type="spellEnd"/>
      <w:r>
        <w:rPr>
          <w:rFonts w:ascii="FrankRuehl" w:hAnsi="FrankRuehl" w:cs="FrankRuehl" w:hint="cs"/>
          <w:sz w:val="24"/>
          <w:szCs w:val="24"/>
          <w:rtl/>
        </w:rPr>
        <w:t xml:space="preserve"> מזהים את שמונת הפסוקים שכתב יהושע. בנוסח א1 נזכר הפסוק הראשון: 'מן "וימת שם משה"'.</w:t>
      </w:r>
      <w:r w:rsidRPr="00417CD5">
        <w:rPr>
          <w:rFonts w:ascii="FrankRuehl" w:hAnsi="FrankRuehl" w:cs="FrankRuehl" w:hint="cs"/>
          <w:sz w:val="24"/>
          <w:szCs w:val="24"/>
          <w:rtl/>
        </w:rPr>
        <w:t xml:space="preserve"> </w:t>
      </w:r>
      <w:r>
        <w:rPr>
          <w:rFonts w:ascii="FrankRuehl" w:hAnsi="FrankRuehl" w:cs="FrankRuehl" w:hint="cs"/>
          <w:sz w:val="24"/>
          <w:szCs w:val="24"/>
          <w:rtl/>
        </w:rPr>
        <w:t>נוסח ג8 כולל שורה מחוקה, אך סביר שהוא זהה היה לנוסח א1</w:t>
      </w:r>
      <w:r w:rsidRPr="00EB0FD7">
        <w:rPr>
          <w:rFonts w:ascii="FrankRuehl" w:hAnsi="FrankRuehl" w:cs="FrankRuehl" w:hint="cs"/>
          <w:sz w:val="24"/>
          <w:szCs w:val="24"/>
          <w:rtl/>
        </w:rPr>
        <w:t xml:space="preserve">: 'יהושע כתב ספרו </w:t>
      </w:r>
      <w:r>
        <w:rPr>
          <w:rFonts w:ascii="FrankRuehl" w:hAnsi="FrankRuehl" w:cs="FrankRuehl" w:hint="cs"/>
          <w:sz w:val="24"/>
          <w:szCs w:val="24"/>
          <w:rtl/>
        </w:rPr>
        <w:t>[</w:t>
      </w:r>
      <w:r w:rsidRPr="00EB0FD7">
        <w:rPr>
          <w:rFonts w:ascii="FrankRuehl" w:hAnsi="FrankRuehl" w:cs="FrankRuehl" w:hint="cs"/>
          <w:sz w:val="24"/>
          <w:szCs w:val="24"/>
          <w:rtl/>
        </w:rPr>
        <w:t>...</w:t>
      </w:r>
      <w:r>
        <w:rPr>
          <w:rFonts w:ascii="FrankRuehl" w:hAnsi="FrankRuehl" w:cs="FrankRuehl" w:hint="cs"/>
          <w:sz w:val="24"/>
          <w:szCs w:val="24"/>
          <w:rtl/>
        </w:rPr>
        <w:t xml:space="preserve"> ויש להשלים: מן וימת שם]</w:t>
      </w:r>
      <w:r w:rsidRPr="00EB0FD7">
        <w:rPr>
          <w:rFonts w:ascii="FrankRuehl" w:hAnsi="FrankRuehl" w:cs="FrankRuehl" w:hint="cs"/>
          <w:sz w:val="24"/>
          <w:szCs w:val="24"/>
          <w:rtl/>
        </w:rPr>
        <w:t xml:space="preserve"> משה עבד ה''.</w:t>
      </w:r>
      <w:r>
        <w:rPr>
          <w:rFonts w:ascii="FrankRuehl" w:hAnsi="FrankRuehl" w:cs="FrankRuehl" w:hint="cs"/>
          <w:sz w:val="20"/>
          <w:szCs w:val="20"/>
          <w:rtl/>
        </w:rPr>
        <w:t xml:space="preserve"> </w:t>
      </w:r>
      <w:r>
        <w:rPr>
          <w:rFonts w:ascii="FrankRuehl" w:hAnsi="FrankRuehl" w:cs="FrankRuehl" w:hint="cs"/>
          <w:sz w:val="24"/>
          <w:szCs w:val="24"/>
          <w:rtl/>
        </w:rPr>
        <w:t xml:space="preserve"> בנוסחים א2 ו-א3 נזכרים הפסוק הראשון והפסוק האחרון: 'מן "וימת שם משה (עבד ה')" עד "לעיני כל ישראל"'. דומה לכך הנוסח </w:t>
      </w:r>
      <w:proofErr w:type="spellStart"/>
      <w:r>
        <w:rPr>
          <w:rFonts w:ascii="FrankRuehl" w:hAnsi="FrankRuehl" w:cs="FrankRuehl" w:hint="cs"/>
          <w:sz w:val="24"/>
          <w:szCs w:val="24"/>
          <w:rtl/>
        </w:rPr>
        <w:t>שבס"ע</w:t>
      </w:r>
      <w:proofErr w:type="spellEnd"/>
      <w:r>
        <w:rPr>
          <w:rFonts w:ascii="FrankRuehl" w:hAnsi="FrankRuehl" w:cs="FrankRuehl" w:hint="cs"/>
          <w:sz w:val="24"/>
          <w:szCs w:val="24"/>
          <w:rtl/>
        </w:rPr>
        <w:t xml:space="preserve">: 'מן "וימת משה עבד ה'" עד סוף התורה'. בנוסח </w:t>
      </w:r>
      <w:proofErr w:type="spellStart"/>
      <w:r>
        <w:rPr>
          <w:rFonts w:ascii="FrankRuehl" w:hAnsi="FrankRuehl" w:cs="FrankRuehl" w:hint="cs"/>
          <w:sz w:val="24"/>
          <w:szCs w:val="24"/>
          <w:rtl/>
        </w:rPr>
        <w:t>שה"ק</w:t>
      </w:r>
      <w:proofErr w:type="spellEnd"/>
      <w:r>
        <w:rPr>
          <w:rFonts w:ascii="FrankRuehl" w:hAnsi="FrankRuehl" w:cs="FrankRuehl" w:hint="cs"/>
          <w:sz w:val="24"/>
          <w:szCs w:val="24"/>
          <w:rtl/>
        </w:rPr>
        <w:t xml:space="preserve">: 'יהושע כתב ספרו וח' פסוקים שבסוף התורה, ויש אומרים </w:t>
      </w:r>
      <w:proofErr w:type="spellStart"/>
      <w:r>
        <w:rPr>
          <w:rFonts w:ascii="FrankRuehl" w:hAnsi="FrankRuehl" w:cs="FrankRuehl" w:hint="cs"/>
          <w:sz w:val="24"/>
          <w:szCs w:val="24"/>
          <w:rtl/>
        </w:rPr>
        <w:t>הי"ת</w:t>
      </w:r>
      <w:proofErr w:type="spellEnd"/>
      <w:r>
        <w:rPr>
          <w:rFonts w:ascii="FrankRuehl" w:hAnsi="FrankRuehl" w:cs="FrankRuehl" w:hint="cs"/>
          <w:sz w:val="24"/>
          <w:szCs w:val="24"/>
          <w:rtl/>
        </w:rPr>
        <w:t xml:space="preserve"> [=ה' יתברך] קוראם ומשה כותב בדמע'. </w:t>
      </w:r>
      <w:r>
        <w:rPr>
          <w:rFonts w:ascii="FrankRuehl" w:hAnsi="FrankRuehl" w:cs="FrankRuehl" w:hint="cs"/>
          <w:sz w:val="24"/>
          <w:szCs w:val="24"/>
          <w:rtl/>
        </w:rPr>
        <w:lastRenderedPageBreak/>
        <w:t xml:space="preserve">סביר להניח כי המילים 'ויש אומרים' וכו' אינן מנוסח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שעמד לפני אבן יחיא אלא זוהי השלמתו של אבן יחיא עצמו. בנוסח ג7 הפסוקים שכתב יהושע נזכרים פעמיים </w:t>
      </w:r>
      <w:r>
        <w:rPr>
          <w:rFonts w:ascii="FrankRuehl" w:hAnsi="FrankRuehl" w:cs="FrankRuehl"/>
          <w:sz w:val="24"/>
          <w:szCs w:val="24"/>
          <w:rtl/>
        </w:rPr>
        <w:t>–</w:t>
      </w:r>
      <w:r>
        <w:rPr>
          <w:rFonts w:ascii="FrankRuehl" w:hAnsi="FrankRuehl" w:cs="FrankRuehl" w:hint="cs"/>
          <w:sz w:val="24"/>
          <w:szCs w:val="24"/>
          <w:rtl/>
        </w:rPr>
        <w:t xml:space="preserve"> פעם אחת במשפט הפותח, בין התורה לספר איוב, בנוסח הבא: 'חוץ משמנה פסוקים מן וימת משה עד סוף התורה', ופעם נוספת לאחר 'ספרו' של יהושע: 'יהושע כתב ספרו ושמנה פסוקים של תורה'. לעומת זאת, בעדי הנוסח ב4 ו-ב5 לא נזכר שיהושע כתב פסוקים בתורה.</w:t>
      </w:r>
    </w:p>
    <w:p w14:paraId="012E8D03" w14:textId="77777777" w:rsidR="00CE5C94" w:rsidRDefault="00CE5C94" w:rsidP="00CE5C94">
      <w:pPr>
        <w:bidi/>
        <w:spacing w:line="240" w:lineRule="auto"/>
        <w:ind w:firstLine="720"/>
        <w:rPr>
          <w:rFonts w:ascii="FrankRuehl" w:hAnsi="FrankRuehl" w:cs="FrankRuehl"/>
          <w:sz w:val="24"/>
          <w:szCs w:val="24"/>
          <w:rtl/>
        </w:rPr>
      </w:pPr>
      <w:r w:rsidRPr="0073480C">
        <w:rPr>
          <w:rFonts w:ascii="FrankRuehl" w:hAnsi="FrankRuehl" w:cs="FrankRuehl" w:hint="cs"/>
          <w:sz w:val="24"/>
          <w:szCs w:val="24"/>
          <w:rtl/>
        </w:rPr>
        <w:t>ייחוס התורה למשה מוכר היטב בחיבורים שונים בסוף ימי הבית השני ושורשיו כבר במקרא עצמו.</w:t>
      </w:r>
      <w:r>
        <w:rPr>
          <w:rStyle w:val="FootnoteReference"/>
          <w:rFonts w:ascii="FrankRuehl" w:hAnsi="FrankRuehl" w:cs="FrankRuehl"/>
          <w:sz w:val="24"/>
          <w:szCs w:val="24"/>
          <w:rtl/>
        </w:rPr>
        <w:footnoteReference w:id="25"/>
      </w:r>
      <w:r>
        <w:rPr>
          <w:rFonts w:ascii="FrankRuehl" w:hAnsi="FrankRuehl" w:cs="FrankRuehl" w:hint="cs"/>
          <w:sz w:val="24"/>
          <w:szCs w:val="24"/>
          <w:rtl/>
        </w:rPr>
        <w:t xml:space="preserve"> אין להתפלא על כן </w:t>
      </w:r>
      <w:proofErr w:type="spellStart"/>
      <w:r>
        <w:rPr>
          <w:rFonts w:ascii="FrankRuehl" w:hAnsi="FrankRuehl" w:cs="FrankRuehl" w:hint="cs"/>
          <w:sz w:val="24"/>
          <w:szCs w:val="24"/>
          <w:rtl/>
        </w:rPr>
        <w:t>שהברייתא</w:t>
      </w:r>
      <w:proofErr w:type="spellEnd"/>
      <w:r>
        <w:rPr>
          <w:rFonts w:ascii="FrankRuehl" w:hAnsi="FrankRuehl" w:cs="FrankRuehl" w:hint="cs"/>
          <w:sz w:val="24"/>
          <w:szCs w:val="24"/>
          <w:rtl/>
        </w:rPr>
        <w:t xml:space="preserve"> מייחסת למשה את כתיבתה של התורה.</w:t>
      </w:r>
      <w:r w:rsidRPr="0073480C">
        <w:rPr>
          <w:rFonts w:ascii="FrankRuehl" w:hAnsi="FrankRuehl" w:cs="FrankRuehl" w:hint="cs"/>
          <w:sz w:val="24"/>
          <w:szCs w:val="24"/>
          <w:rtl/>
        </w:rPr>
        <w:t xml:space="preserve"> למול זאת, המסורת המייחסת כתובים בתורה ליהושע מעוררת </w:t>
      </w:r>
      <w:r w:rsidRPr="00B02314">
        <w:rPr>
          <w:rFonts w:ascii="FrankRuehl" w:hAnsi="FrankRuehl" w:cs="FrankRuehl" w:hint="cs"/>
          <w:sz w:val="24"/>
          <w:szCs w:val="24"/>
          <w:rtl/>
        </w:rPr>
        <w:t xml:space="preserve">תהייה. </w:t>
      </w:r>
      <w:r>
        <w:rPr>
          <w:rFonts w:ascii="FrankRuehl" w:hAnsi="FrankRuehl" w:cs="FrankRuehl" w:hint="cs"/>
          <w:sz w:val="24"/>
          <w:szCs w:val="24"/>
          <w:rtl/>
        </w:rPr>
        <w:t xml:space="preserve">להשערתי </w:t>
      </w:r>
      <w:r w:rsidRPr="0073480C">
        <w:rPr>
          <w:rFonts w:ascii="FrankRuehl" w:hAnsi="FrankRuehl" w:cs="FrankRuehl" w:hint="cs"/>
          <w:sz w:val="24"/>
          <w:szCs w:val="24"/>
          <w:rtl/>
        </w:rPr>
        <w:t xml:space="preserve">מסורת </w:t>
      </w:r>
      <w:r>
        <w:rPr>
          <w:rFonts w:ascii="FrankRuehl" w:hAnsi="FrankRuehl" w:cs="FrankRuehl" w:hint="cs"/>
          <w:sz w:val="24"/>
          <w:szCs w:val="24"/>
          <w:rtl/>
        </w:rPr>
        <w:t xml:space="preserve">זו </w:t>
      </w:r>
      <w:r w:rsidRPr="0073480C">
        <w:rPr>
          <w:rFonts w:ascii="FrankRuehl" w:hAnsi="FrankRuehl" w:cs="FrankRuehl" w:hint="cs"/>
          <w:sz w:val="24"/>
          <w:szCs w:val="24"/>
          <w:rtl/>
        </w:rPr>
        <w:t>נמשכת מה</w:t>
      </w:r>
      <w:r w:rsidRPr="0073480C">
        <w:rPr>
          <w:rFonts w:ascii="FrankRuehl" w:hAnsi="FrankRuehl" w:cs="FrankRuehl"/>
          <w:sz w:val="24"/>
          <w:szCs w:val="24"/>
          <w:rtl/>
        </w:rPr>
        <w:t>פסוק '</w:t>
      </w:r>
      <w:proofErr w:type="spellStart"/>
      <w:r w:rsidRPr="0073480C">
        <w:rPr>
          <w:rFonts w:ascii="FrankRuehl" w:hAnsi="FrankRuehl" w:cs="FrankRuehl"/>
          <w:sz w:val="24"/>
          <w:szCs w:val="24"/>
          <w:rtl/>
        </w:rPr>
        <w:t>וַיִּכְתֹּב</w:t>
      </w:r>
      <w:proofErr w:type="spellEnd"/>
      <w:r w:rsidRPr="0073480C">
        <w:rPr>
          <w:rFonts w:ascii="FrankRuehl" w:hAnsi="FrankRuehl" w:cs="FrankRuehl"/>
          <w:sz w:val="24"/>
          <w:szCs w:val="24"/>
          <w:rtl/>
        </w:rPr>
        <w:t xml:space="preserve"> </w:t>
      </w:r>
      <w:proofErr w:type="spellStart"/>
      <w:r w:rsidRPr="0073480C">
        <w:rPr>
          <w:rFonts w:ascii="FrankRuehl" w:hAnsi="FrankRuehl" w:cs="FrankRuehl"/>
          <w:sz w:val="24"/>
          <w:szCs w:val="24"/>
          <w:rtl/>
        </w:rPr>
        <w:t>יְהוֹשֻׁע</w:t>
      </w:r>
      <w:proofErr w:type="spellEnd"/>
      <w:r w:rsidRPr="0073480C">
        <w:rPr>
          <w:rFonts w:ascii="FrankRuehl" w:hAnsi="FrankRuehl" w:cs="FrankRuehl"/>
          <w:sz w:val="24"/>
          <w:szCs w:val="24"/>
          <w:rtl/>
        </w:rPr>
        <w:t xml:space="preserve">ַ אֶת </w:t>
      </w:r>
      <w:proofErr w:type="spellStart"/>
      <w:r w:rsidRPr="0073480C">
        <w:rPr>
          <w:rFonts w:ascii="FrankRuehl" w:hAnsi="FrankRuehl" w:cs="FrankRuehl"/>
          <w:sz w:val="24"/>
          <w:szCs w:val="24"/>
          <w:rtl/>
        </w:rPr>
        <w:t>הַדְּבָרִים</w:t>
      </w:r>
      <w:proofErr w:type="spellEnd"/>
      <w:r w:rsidRPr="0073480C">
        <w:rPr>
          <w:rFonts w:ascii="FrankRuehl" w:hAnsi="FrankRuehl" w:cs="FrankRuehl"/>
          <w:sz w:val="24"/>
          <w:szCs w:val="24"/>
          <w:rtl/>
        </w:rPr>
        <w:t xml:space="preserve"> </w:t>
      </w:r>
      <w:proofErr w:type="spellStart"/>
      <w:r w:rsidRPr="0073480C">
        <w:rPr>
          <w:rFonts w:ascii="FrankRuehl" w:hAnsi="FrankRuehl" w:cs="FrankRuehl"/>
          <w:sz w:val="24"/>
          <w:szCs w:val="24"/>
          <w:rtl/>
        </w:rPr>
        <w:t>הָאֵלֶּה</w:t>
      </w:r>
      <w:proofErr w:type="spellEnd"/>
      <w:r w:rsidRPr="0073480C">
        <w:rPr>
          <w:rFonts w:ascii="FrankRuehl" w:hAnsi="FrankRuehl" w:cs="FrankRuehl"/>
          <w:sz w:val="24"/>
          <w:szCs w:val="24"/>
          <w:rtl/>
        </w:rPr>
        <w:t xml:space="preserve"> </w:t>
      </w:r>
      <w:proofErr w:type="spellStart"/>
      <w:r w:rsidRPr="0073480C">
        <w:rPr>
          <w:rFonts w:ascii="FrankRuehl" w:hAnsi="FrankRuehl" w:cs="FrankRuehl"/>
          <w:sz w:val="24"/>
          <w:szCs w:val="24"/>
          <w:rtl/>
        </w:rPr>
        <w:t>בְּסֵפֶר</w:t>
      </w:r>
      <w:proofErr w:type="spellEnd"/>
      <w:r w:rsidRPr="0073480C">
        <w:rPr>
          <w:rFonts w:ascii="FrankRuehl" w:hAnsi="FrankRuehl" w:cs="FrankRuehl"/>
          <w:sz w:val="24"/>
          <w:szCs w:val="24"/>
          <w:rtl/>
        </w:rPr>
        <w:t xml:space="preserve"> </w:t>
      </w:r>
      <w:proofErr w:type="spellStart"/>
      <w:r w:rsidRPr="0073480C">
        <w:rPr>
          <w:rFonts w:ascii="FrankRuehl" w:hAnsi="FrankRuehl" w:cs="FrankRuehl"/>
          <w:sz w:val="24"/>
          <w:szCs w:val="24"/>
          <w:rtl/>
        </w:rPr>
        <w:t>תּוֹרַת</w:t>
      </w:r>
      <w:proofErr w:type="spellEnd"/>
      <w:r w:rsidRPr="0073480C">
        <w:rPr>
          <w:rFonts w:ascii="FrankRuehl" w:hAnsi="FrankRuehl" w:cs="FrankRuehl"/>
          <w:sz w:val="24"/>
          <w:szCs w:val="24"/>
          <w:rtl/>
        </w:rPr>
        <w:t xml:space="preserve"> </w:t>
      </w:r>
      <w:proofErr w:type="spellStart"/>
      <w:r w:rsidRPr="0073480C">
        <w:rPr>
          <w:rFonts w:ascii="FrankRuehl" w:hAnsi="FrankRuehl" w:cs="FrankRuehl"/>
          <w:sz w:val="24"/>
          <w:szCs w:val="24"/>
          <w:rtl/>
        </w:rPr>
        <w:t>אֱלֹהִים</w:t>
      </w:r>
      <w:proofErr w:type="spellEnd"/>
      <w:r w:rsidRPr="0073480C">
        <w:rPr>
          <w:rFonts w:ascii="FrankRuehl" w:hAnsi="FrankRuehl" w:cs="FrankRuehl"/>
          <w:sz w:val="24"/>
          <w:szCs w:val="24"/>
          <w:rtl/>
        </w:rPr>
        <w:t>' (</w:t>
      </w:r>
      <w:proofErr w:type="spellStart"/>
      <w:r w:rsidRPr="0073480C">
        <w:rPr>
          <w:rFonts w:ascii="FrankRuehl" w:hAnsi="FrankRuehl" w:cs="FrankRuehl"/>
          <w:sz w:val="24"/>
          <w:szCs w:val="24"/>
          <w:rtl/>
        </w:rPr>
        <w:t>יהו</w:t>
      </w:r>
      <w:proofErr w:type="spellEnd"/>
      <w:r w:rsidRPr="0073480C">
        <w:rPr>
          <w:rFonts w:ascii="FrankRuehl" w:hAnsi="FrankRuehl" w:cs="FrankRuehl"/>
          <w:sz w:val="24"/>
          <w:szCs w:val="24"/>
          <w:rtl/>
        </w:rPr>
        <w:t>' כד 26)</w:t>
      </w:r>
      <w:r w:rsidRPr="0073480C">
        <w:rPr>
          <w:rFonts w:ascii="FrankRuehl" w:hAnsi="FrankRuehl" w:cs="FrankRuehl" w:hint="cs"/>
          <w:sz w:val="24"/>
          <w:szCs w:val="24"/>
          <w:rtl/>
        </w:rPr>
        <w:t xml:space="preserve">. הד לכך נשתמר במחלוקת </w:t>
      </w:r>
      <w:proofErr w:type="spellStart"/>
      <w:r w:rsidRPr="0073480C">
        <w:rPr>
          <w:rFonts w:ascii="FrankRuehl" w:hAnsi="FrankRuehl" w:cs="FrankRuehl" w:hint="cs"/>
          <w:sz w:val="24"/>
          <w:szCs w:val="24"/>
          <w:rtl/>
        </w:rPr>
        <w:t>תנאית</w:t>
      </w:r>
      <w:proofErr w:type="spellEnd"/>
      <w:r w:rsidRPr="0073480C">
        <w:rPr>
          <w:rFonts w:ascii="FrankRuehl" w:hAnsi="FrankRuehl" w:cs="FrankRuehl" w:hint="cs"/>
          <w:sz w:val="24"/>
          <w:szCs w:val="24"/>
          <w:rtl/>
        </w:rPr>
        <w:t xml:space="preserve"> המוצגת במסכת מכות יא ע"א: </w:t>
      </w:r>
    </w:p>
    <w:p w14:paraId="71E44D81" w14:textId="77777777" w:rsidR="00CE5C94" w:rsidRDefault="00CE5C94" w:rsidP="00CE5C94">
      <w:pPr>
        <w:bidi/>
        <w:spacing w:line="240" w:lineRule="auto"/>
        <w:ind w:left="720"/>
        <w:rPr>
          <w:rFonts w:cs="FrankRuehl"/>
          <w:sz w:val="24"/>
          <w:szCs w:val="24"/>
          <w:rtl/>
        </w:rPr>
      </w:pPr>
      <w:r w:rsidRPr="0073480C">
        <w:rPr>
          <w:rFonts w:cs="FrankRuehl" w:hint="cs"/>
          <w:sz w:val="24"/>
          <w:szCs w:val="24"/>
          <w:rtl/>
        </w:rPr>
        <w:t>'</w:t>
      </w:r>
      <w:proofErr w:type="spellStart"/>
      <w:r w:rsidRPr="0073480C">
        <w:rPr>
          <w:rFonts w:cs="FrankRuehl" w:hint="cs"/>
          <w:sz w:val="24"/>
          <w:szCs w:val="24"/>
          <w:rtl/>
        </w:rPr>
        <w:t>ויכתֹב</w:t>
      </w:r>
      <w:proofErr w:type="spellEnd"/>
      <w:r w:rsidRPr="0073480C">
        <w:rPr>
          <w:rFonts w:cs="FrankRuehl" w:hint="cs"/>
          <w:sz w:val="24"/>
          <w:szCs w:val="24"/>
          <w:rtl/>
        </w:rPr>
        <w:t xml:space="preserve"> יהושע את הדברים </w:t>
      </w:r>
      <w:r w:rsidRPr="005D5E3F">
        <w:rPr>
          <w:rFonts w:cs="FrankRuehl" w:hint="cs"/>
          <w:sz w:val="24"/>
          <w:szCs w:val="24"/>
          <w:rtl/>
        </w:rPr>
        <w:t xml:space="preserve">האלה בספר תורת </w:t>
      </w:r>
      <w:proofErr w:type="spellStart"/>
      <w:r w:rsidRPr="005D5E3F">
        <w:rPr>
          <w:rFonts w:cs="FrankRuehl" w:hint="cs"/>
          <w:sz w:val="24"/>
          <w:szCs w:val="24"/>
          <w:rtl/>
        </w:rPr>
        <w:t>אלהים</w:t>
      </w:r>
      <w:proofErr w:type="spellEnd"/>
      <w:r>
        <w:rPr>
          <w:rFonts w:cs="FrankRuehl" w:hint="cs"/>
          <w:sz w:val="24"/>
          <w:szCs w:val="24"/>
          <w:rtl/>
        </w:rPr>
        <w:t>'</w:t>
      </w:r>
      <w:r w:rsidRPr="005D5E3F">
        <w:rPr>
          <w:rFonts w:cs="FrankRuehl" w:hint="cs"/>
          <w:sz w:val="24"/>
          <w:szCs w:val="24"/>
          <w:rtl/>
        </w:rPr>
        <w:t xml:space="preserve">. פליגי בה רבי יהודה ורבי נחמיה: חד אומר שמֹנה פסוקים, וחד אומר ערי מקלט. </w:t>
      </w:r>
    </w:p>
    <w:p w14:paraId="5E7E4E84" w14:textId="77777777" w:rsidR="00CE5C94" w:rsidRDefault="00CE5C94" w:rsidP="00CE5C94">
      <w:pPr>
        <w:bidi/>
        <w:spacing w:line="240" w:lineRule="auto"/>
        <w:rPr>
          <w:rFonts w:ascii="FrankRuehl" w:hAnsi="FrankRuehl" w:cs="FrankRuehl"/>
          <w:rtl/>
        </w:rPr>
      </w:pPr>
      <w:r w:rsidRPr="005D5E3F">
        <w:rPr>
          <w:rFonts w:cs="FrankRuehl" w:hint="cs"/>
          <w:sz w:val="24"/>
          <w:szCs w:val="24"/>
          <w:rtl/>
        </w:rPr>
        <w:t>לפי דעה אחת, הפסוק אומנם מכוון לחטיבת פסוקים בתורה המונה שמונה פסוקים. לפי הדעה השנייה, הכוונה היא לפרשת ערי המקלט שביהושע כ.</w:t>
      </w:r>
      <w:r w:rsidRPr="005D5E3F">
        <w:rPr>
          <w:rStyle w:val="FootnoteReference"/>
          <w:rFonts w:cs="FrankRuehl"/>
          <w:sz w:val="24"/>
          <w:szCs w:val="24"/>
          <w:rtl/>
        </w:rPr>
        <w:footnoteReference w:id="26"/>
      </w:r>
      <w:r w:rsidRPr="005D5E3F">
        <w:rPr>
          <w:rFonts w:cs="FrankRuehl" w:hint="cs"/>
          <w:sz w:val="24"/>
          <w:szCs w:val="24"/>
          <w:rtl/>
        </w:rPr>
        <w:t xml:space="preserve"> </w:t>
      </w:r>
      <w:r w:rsidRPr="005D5E3F">
        <w:rPr>
          <w:rFonts w:ascii="FrankRuehl" w:hAnsi="FrankRuehl" w:cs="FrankRuehl" w:hint="cs"/>
          <w:sz w:val="24"/>
          <w:szCs w:val="24"/>
          <w:rtl/>
        </w:rPr>
        <w:t>הציון הסתמי 'שמ</w:t>
      </w:r>
      <w:r w:rsidRPr="005D5E3F">
        <w:rPr>
          <w:rFonts w:cs="FrankRuehl" w:hint="cs"/>
          <w:sz w:val="24"/>
          <w:szCs w:val="24"/>
          <w:rtl/>
        </w:rPr>
        <w:t>ֹ</w:t>
      </w:r>
      <w:r w:rsidRPr="005D5E3F">
        <w:rPr>
          <w:rFonts w:ascii="FrankRuehl" w:hAnsi="FrankRuehl" w:cs="FrankRuehl" w:hint="cs"/>
          <w:sz w:val="24"/>
          <w:szCs w:val="24"/>
          <w:rtl/>
        </w:rPr>
        <w:t xml:space="preserve">נה פסוקים' מורה כי חטיבת פסוקים זו </w:t>
      </w:r>
      <w:proofErr w:type="spellStart"/>
      <w:r w:rsidRPr="005D5E3F">
        <w:rPr>
          <w:rFonts w:ascii="FrankRuehl" w:hAnsi="FrankRuehl" w:cs="FrankRuehl" w:hint="cs"/>
          <w:sz w:val="24"/>
          <w:szCs w:val="24"/>
          <w:rtl/>
        </w:rPr>
        <w:t>היתה</w:t>
      </w:r>
      <w:proofErr w:type="spellEnd"/>
      <w:r w:rsidRPr="005D5E3F">
        <w:rPr>
          <w:rFonts w:ascii="FrankRuehl" w:hAnsi="FrankRuehl" w:cs="FrankRuehl" w:hint="cs"/>
          <w:sz w:val="24"/>
          <w:szCs w:val="24"/>
          <w:rtl/>
        </w:rPr>
        <w:t xml:space="preserve"> מזוהה היטב. רק סביר כי </w:t>
      </w:r>
      <w:r>
        <w:rPr>
          <w:rFonts w:ascii="FrankRuehl" w:hAnsi="FrankRuehl" w:cs="FrankRuehl" w:hint="cs"/>
          <w:sz w:val="24"/>
          <w:szCs w:val="24"/>
          <w:rtl/>
        </w:rPr>
        <w:t>כוונת הדברים היא</w:t>
      </w:r>
      <w:r w:rsidRPr="005D5E3F">
        <w:rPr>
          <w:rFonts w:ascii="FrankRuehl" w:hAnsi="FrankRuehl" w:cs="FrankRuehl" w:hint="cs"/>
          <w:sz w:val="24"/>
          <w:szCs w:val="24"/>
          <w:rtl/>
        </w:rPr>
        <w:t xml:space="preserve"> לשמונת הפסוקים המסיימים את התורה, </w:t>
      </w:r>
      <w:r w:rsidRPr="005D5E3F">
        <w:rPr>
          <w:rFonts w:cs="FrankRuehl" w:hint="cs"/>
          <w:sz w:val="24"/>
          <w:szCs w:val="24"/>
          <w:rtl/>
        </w:rPr>
        <w:t>ממותו של משה ואילך (דב' לד 5–12), שבהם נאמר כי יהושע הוא מחליפו של משה</w:t>
      </w:r>
      <w:r w:rsidRPr="005D5E3F">
        <w:rPr>
          <w:rFonts w:ascii="FrankRuehl" w:hAnsi="FrankRuehl" w:cs="FrankRuehl" w:hint="cs"/>
          <w:sz w:val="24"/>
          <w:szCs w:val="24"/>
          <w:rtl/>
        </w:rPr>
        <w:t>: '</w:t>
      </w:r>
      <w:r w:rsidRPr="005D5E3F">
        <w:rPr>
          <w:rFonts w:ascii="FrankRuehl" w:hAnsi="FrankRuehl" w:cs="FrankRuehl"/>
          <w:color w:val="000000"/>
          <w:sz w:val="24"/>
          <w:szCs w:val="24"/>
          <w:shd w:val="clear" w:color="auto" w:fill="FFFFFF"/>
          <w:rtl/>
        </w:rPr>
        <w:t>וִיהוֹשֻׁעַ בִּן</w:t>
      </w:r>
      <w:r w:rsidRPr="005D5E3F">
        <w:rPr>
          <w:rFonts w:ascii="FrankRuehl" w:hAnsi="FrankRuehl" w:cs="FrankRuehl" w:hint="cs"/>
          <w:color w:val="000000"/>
          <w:sz w:val="24"/>
          <w:szCs w:val="24"/>
          <w:shd w:val="clear" w:color="auto" w:fill="FFFFFF"/>
          <w:rtl/>
        </w:rPr>
        <w:t xml:space="preserve"> </w:t>
      </w:r>
      <w:r w:rsidRPr="005D5E3F">
        <w:rPr>
          <w:rFonts w:ascii="FrankRuehl" w:hAnsi="FrankRuehl" w:cs="FrankRuehl"/>
          <w:color w:val="000000"/>
          <w:sz w:val="24"/>
          <w:szCs w:val="24"/>
          <w:shd w:val="clear" w:color="auto" w:fill="FFFFFF"/>
          <w:rtl/>
        </w:rPr>
        <w:t>נוּן מָלֵא רוּחַ חָכְמָה</w:t>
      </w:r>
      <w:r w:rsidRPr="005D5E3F">
        <w:rPr>
          <w:rFonts w:ascii="FrankRuehl" w:hAnsi="FrankRuehl" w:cs="FrankRuehl" w:hint="cs"/>
          <w:color w:val="000000"/>
          <w:sz w:val="24"/>
          <w:szCs w:val="24"/>
          <w:shd w:val="clear" w:color="auto" w:fill="FFFFFF"/>
          <w:rtl/>
        </w:rPr>
        <w:t xml:space="preserve"> </w:t>
      </w:r>
      <w:r w:rsidRPr="005D5E3F">
        <w:rPr>
          <w:rFonts w:ascii="FrankRuehl" w:hAnsi="FrankRuehl" w:cs="FrankRuehl"/>
          <w:color w:val="000000"/>
          <w:sz w:val="24"/>
          <w:szCs w:val="24"/>
          <w:shd w:val="clear" w:color="auto" w:fill="FFFFFF"/>
          <w:rtl/>
        </w:rPr>
        <w:t>כִּי</w:t>
      </w:r>
      <w:r w:rsidRPr="005D5E3F">
        <w:rPr>
          <w:rFonts w:ascii="FrankRuehl" w:hAnsi="FrankRuehl" w:cs="FrankRuehl" w:hint="cs"/>
          <w:color w:val="000000"/>
          <w:sz w:val="24"/>
          <w:szCs w:val="24"/>
          <w:shd w:val="clear" w:color="auto" w:fill="FFFFFF"/>
          <w:rtl/>
        </w:rPr>
        <w:t xml:space="preserve"> </w:t>
      </w:r>
      <w:r w:rsidRPr="005D5E3F">
        <w:rPr>
          <w:rFonts w:ascii="FrankRuehl" w:hAnsi="FrankRuehl" w:cs="FrankRuehl"/>
          <w:color w:val="000000"/>
          <w:sz w:val="24"/>
          <w:szCs w:val="24"/>
          <w:shd w:val="clear" w:color="auto" w:fill="FFFFFF"/>
          <w:rtl/>
        </w:rPr>
        <w:t>סָמַךְ מֹשֶׁה אֶת</w:t>
      </w:r>
      <w:r w:rsidRPr="005D5E3F">
        <w:rPr>
          <w:rFonts w:ascii="FrankRuehl" w:hAnsi="FrankRuehl" w:cs="FrankRuehl" w:hint="cs"/>
          <w:color w:val="000000"/>
          <w:sz w:val="24"/>
          <w:szCs w:val="24"/>
          <w:shd w:val="clear" w:color="auto" w:fill="FFFFFF"/>
          <w:rtl/>
        </w:rPr>
        <w:t xml:space="preserve"> </w:t>
      </w:r>
      <w:r w:rsidRPr="005D5E3F">
        <w:rPr>
          <w:rFonts w:ascii="FrankRuehl" w:hAnsi="FrankRuehl" w:cs="FrankRuehl"/>
          <w:color w:val="000000"/>
          <w:sz w:val="24"/>
          <w:szCs w:val="24"/>
          <w:shd w:val="clear" w:color="auto" w:fill="FFFFFF"/>
          <w:rtl/>
        </w:rPr>
        <w:t>יָדָיו עָלָיו</w:t>
      </w:r>
      <w:r w:rsidRPr="005D5E3F">
        <w:rPr>
          <w:rFonts w:ascii="FrankRuehl" w:hAnsi="FrankRuehl" w:cs="FrankRuehl" w:hint="cs"/>
          <w:color w:val="000000"/>
          <w:sz w:val="24"/>
          <w:szCs w:val="24"/>
          <w:shd w:val="clear" w:color="auto" w:fill="FFFFFF"/>
          <w:rtl/>
        </w:rPr>
        <w:t>' וכו' (דב' לד 9</w:t>
      </w:r>
      <w:r w:rsidRPr="005D5E3F">
        <w:rPr>
          <w:rFonts w:ascii="FrankRuehl" w:hAnsi="FrankRuehl" w:cs="FrankRuehl"/>
          <w:sz w:val="24"/>
          <w:szCs w:val="24"/>
          <w:rtl/>
        </w:rPr>
        <w:t>)</w:t>
      </w:r>
      <w:r w:rsidRPr="005D5E3F">
        <w:rPr>
          <w:rFonts w:ascii="FrankRuehl" w:hAnsi="FrankRuehl" w:cs="FrankRuehl" w:hint="cs"/>
          <w:sz w:val="24"/>
          <w:szCs w:val="24"/>
          <w:rtl/>
        </w:rPr>
        <w:t xml:space="preserve">. ועם זאת, מתקבל על הדעת שהיה זה הציון המפורש </w:t>
      </w:r>
      <w:proofErr w:type="spellStart"/>
      <w:r w:rsidRPr="005D5E3F">
        <w:rPr>
          <w:rFonts w:ascii="FrankRuehl" w:hAnsi="FrankRuehl" w:cs="FrankRuehl" w:hint="cs"/>
          <w:sz w:val="24"/>
          <w:szCs w:val="24"/>
          <w:rtl/>
        </w:rPr>
        <w:t>ביהו</w:t>
      </w:r>
      <w:proofErr w:type="spellEnd"/>
      <w:r w:rsidRPr="005D5E3F">
        <w:rPr>
          <w:rFonts w:ascii="FrankRuehl" w:hAnsi="FrankRuehl" w:cs="FrankRuehl" w:hint="cs"/>
          <w:sz w:val="24"/>
          <w:szCs w:val="24"/>
          <w:rtl/>
        </w:rPr>
        <w:t>' כד 26 כי יהושע כתב דבר-מה '</w:t>
      </w:r>
      <w:proofErr w:type="spellStart"/>
      <w:r w:rsidRPr="005D5E3F">
        <w:rPr>
          <w:rFonts w:ascii="FrankRuehl" w:hAnsi="FrankRuehl" w:cs="FrankRuehl"/>
          <w:sz w:val="24"/>
          <w:szCs w:val="24"/>
          <w:rtl/>
        </w:rPr>
        <w:t>בְּסֵפֶר</w:t>
      </w:r>
      <w:proofErr w:type="spellEnd"/>
      <w:r w:rsidRPr="005D5E3F">
        <w:rPr>
          <w:rFonts w:ascii="FrankRuehl" w:hAnsi="FrankRuehl" w:cs="FrankRuehl"/>
          <w:sz w:val="24"/>
          <w:szCs w:val="24"/>
          <w:rtl/>
        </w:rPr>
        <w:t xml:space="preserve"> </w:t>
      </w:r>
      <w:proofErr w:type="spellStart"/>
      <w:r w:rsidRPr="005D5E3F">
        <w:rPr>
          <w:rFonts w:ascii="FrankRuehl" w:hAnsi="FrankRuehl" w:cs="FrankRuehl"/>
          <w:sz w:val="24"/>
          <w:szCs w:val="24"/>
          <w:rtl/>
        </w:rPr>
        <w:t>תּוֹרַת</w:t>
      </w:r>
      <w:proofErr w:type="spellEnd"/>
      <w:r w:rsidRPr="005D5E3F">
        <w:rPr>
          <w:rFonts w:ascii="FrankRuehl" w:hAnsi="FrankRuehl" w:cs="FrankRuehl"/>
          <w:sz w:val="24"/>
          <w:szCs w:val="24"/>
          <w:rtl/>
        </w:rPr>
        <w:t xml:space="preserve"> </w:t>
      </w:r>
      <w:proofErr w:type="spellStart"/>
      <w:r w:rsidRPr="005D5E3F">
        <w:rPr>
          <w:rFonts w:ascii="FrankRuehl" w:hAnsi="FrankRuehl" w:cs="FrankRuehl"/>
          <w:sz w:val="24"/>
          <w:szCs w:val="24"/>
          <w:rtl/>
        </w:rPr>
        <w:t>אֱלֹהִים</w:t>
      </w:r>
      <w:proofErr w:type="spellEnd"/>
      <w:r w:rsidRPr="005D5E3F">
        <w:rPr>
          <w:rFonts w:ascii="FrankRuehl" w:hAnsi="FrankRuehl" w:cs="FrankRuehl"/>
          <w:sz w:val="24"/>
          <w:szCs w:val="24"/>
          <w:rtl/>
        </w:rPr>
        <w:t xml:space="preserve">' </w:t>
      </w:r>
      <w:r w:rsidRPr="005D5E3F">
        <w:rPr>
          <w:rFonts w:ascii="FrankRuehl" w:hAnsi="FrankRuehl" w:cs="FrankRuehl" w:hint="cs"/>
          <w:sz w:val="24"/>
          <w:szCs w:val="24"/>
          <w:rtl/>
        </w:rPr>
        <w:t xml:space="preserve">שעורר את החכמים לייחס לו פסוקים בתורה, ואין זו מסקנה טבעית לכאורה המתחייבת מאזכור מותו של משה. </w:t>
      </w:r>
      <w:r w:rsidRPr="005D5E3F">
        <w:rPr>
          <w:rFonts w:cs="FrankRuehl" w:hint="cs"/>
          <w:sz w:val="24"/>
          <w:szCs w:val="24"/>
          <w:rtl/>
        </w:rPr>
        <w:t xml:space="preserve">עובדה היא כי לפנינו </w:t>
      </w:r>
      <w:r w:rsidRPr="005D5E3F">
        <w:rPr>
          <w:rFonts w:ascii="FrankRuehl" w:hAnsi="FrankRuehl" w:cs="FrankRuehl"/>
          <w:sz w:val="24"/>
          <w:szCs w:val="24"/>
          <w:rtl/>
        </w:rPr>
        <w:t xml:space="preserve">ספרים הכוללים פסוק המתאר את מותו של מי </w:t>
      </w:r>
      <w:proofErr w:type="spellStart"/>
      <w:r w:rsidRPr="005D5E3F">
        <w:rPr>
          <w:rFonts w:ascii="FrankRuehl" w:hAnsi="FrankRuehl" w:cs="FrankRuehl"/>
          <w:sz w:val="24"/>
          <w:szCs w:val="24"/>
          <w:rtl/>
        </w:rPr>
        <w:t>שהברייתא</w:t>
      </w:r>
      <w:proofErr w:type="spellEnd"/>
      <w:r w:rsidRPr="005D5E3F">
        <w:rPr>
          <w:rFonts w:ascii="FrankRuehl" w:hAnsi="FrankRuehl" w:cs="FrankRuehl"/>
          <w:sz w:val="24"/>
          <w:szCs w:val="24"/>
          <w:rtl/>
        </w:rPr>
        <w:t xml:space="preserve"> מייחסת לו את הכתיבה</w:t>
      </w:r>
      <w:r w:rsidRPr="005D5E3F">
        <w:rPr>
          <w:rFonts w:ascii="FrankRuehl" w:hAnsi="FrankRuehl" w:cs="FrankRuehl" w:hint="cs"/>
          <w:sz w:val="24"/>
          <w:szCs w:val="24"/>
          <w:rtl/>
        </w:rPr>
        <w:t>,</w:t>
      </w:r>
      <w:r w:rsidRPr="005D5E3F">
        <w:rPr>
          <w:rFonts w:ascii="FrankRuehl" w:hAnsi="FrankRuehl" w:cs="FrankRuehl"/>
          <w:sz w:val="24"/>
          <w:szCs w:val="24"/>
          <w:rtl/>
        </w:rPr>
        <w:t xml:space="preserve"> </w:t>
      </w:r>
      <w:r w:rsidRPr="005D5E3F">
        <w:rPr>
          <w:rFonts w:ascii="FrankRuehl" w:hAnsi="FrankRuehl" w:cs="FrankRuehl" w:hint="cs"/>
          <w:sz w:val="24"/>
          <w:szCs w:val="24"/>
          <w:rtl/>
        </w:rPr>
        <w:t>וללא כל רמז להצעה שאת הספרים הללו כתבו דמויות נוספות.</w:t>
      </w:r>
      <w:r w:rsidRPr="005D5E3F">
        <w:rPr>
          <w:rStyle w:val="FootnoteReference"/>
          <w:rFonts w:ascii="FrankRuehl" w:hAnsi="FrankRuehl" w:cs="FrankRuehl"/>
          <w:sz w:val="24"/>
          <w:szCs w:val="24"/>
          <w:rtl/>
        </w:rPr>
        <w:footnoteReference w:id="27"/>
      </w:r>
      <w:r w:rsidRPr="005D5E3F">
        <w:rPr>
          <w:rFonts w:ascii="FrankRuehl" w:hAnsi="FrankRuehl" w:cs="FrankRuehl" w:hint="cs"/>
          <w:sz w:val="24"/>
          <w:szCs w:val="24"/>
          <w:rtl/>
        </w:rPr>
        <w:t xml:space="preserve"> הצעה זו מוצגת רק </w:t>
      </w:r>
      <w:r w:rsidRPr="005D5E3F">
        <w:rPr>
          <w:rFonts w:ascii="FrankRuehl" w:hAnsi="FrankRuehl" w:cs="FrankRuehl"/>
          <w:sz w:val="24"/>
          <w:szCs w:val="24"/>
          <w:rtl/>
        </w:rPr>
        <w:t>בדיון האמוראי</w:t>
      </w:r>
      <w:r w:rsidRPr="005D5E3F">
        <w:rPr>
          <w:rFonts w:ascii="FrankRuehl" w:hAnsi="FrankRuehl" w:cs="FrankRuehl" w:hint="cs"/>
          <w:sz w:val="24"/>
          <w:szCs w:val="24"/>
          <w:rtl/>
        </w:rPr>
        <w:t xml:space="preserve"> </w:t>
      </w:r>
      <w:r>
        <w:rPr>
          <w:rFonts w:ascii="FrankRuehl" w:hAnsi="FrankRuehl" w:cs="FrankRuehl" w:hint="cs"/>
          <w:sz w:val="24"/>
          <w:szCs w:val="24"/>
          <w:rtl/>
        </w:rPr>
        <w:t xml:space="preserve">הנלווה </w:t>
      </w:r>
      <w:proofErr w:type="spellStart"/>
      <w:r>
        <w:rPr>
          <w:rFonts w:ascii="FrankRuehl" w:hAnsi="FrankRuehl" w:cs="FrankRuehl" w:hint="cs"/>
          <w:sz w:val="24"/>
          <w:szCs w:val="24"/>
          <w:rtl/>
        </w:rPr>
        <w:t>לברייתא</w:t>
      </w:r>
      <w:proofErr w:type="spellEnd"/>
      <w:r>
        <w:rPr>
          <w:rFonts w:ascii="FrankRuehl" w:hAnsi="FrankRuehl" w:cs="FrankRuehl" w:hint="cs"/>
          <w:sz w:val="24"/>
          <w:szCs w:val="24"/>
          <w:rtl/>
        </w:rPr>
        <w:t xml:space="preserve"> </w:t>
      </w:r>
      <w:r w:rsidRPr="005D5E3F">
        <w:rPr>
          <w:rFonts w:ascii="FrankRuehl" w:hAnsi="FrankRuehl" w:cs="FrankRuehl" w:hint="cs"/>
          <w:sz w:val="24"/>
          <w:szCs w:val="24"/>
          <w:rtl/>
        </w:rPr>
        <w:t>ומן הסתם היא באה בהשפעת המסורת שיהושע כתב את הפסוקים המסיימים את התורה.</w:t>
      </w:r>
      <w:r w:rsidRPr="005D5E3F">
        <w:rPr>
          <w:rStyle w:val="FootnoteReference"/>
          <w:rFonts w:ascii="FrankRuehl" w:hAnsi="FrankRuehl" w:cs="FrankRuehl"/>
          <w:sz w:val="24"/>
          <w:szCs w:val="24"/>
          <w:rtl/>
        </w:rPr>
        <w:footnoteReference w:id="28"/>
      </w:r>
      <w:r>
        <w:rPr>
          <w:rFonts w:ascii="FrankRuehl" w:hAnsi="FrankRuehl" w:cs="FrankRuehl" w:hint="cs"/>
          <w:rtl/>
        </w:rPr>
        <w:t xml:space="preserve"> </w:t>
      </w:r>
    </w:p>
    <w:p w14:paraId="2E96FEB0" w14:textId="77777777" w:rsidR="00CE5C94" w:rsidRDefault="00CE5C94" w:rsidP="00CE5C94">
      <w:pPr>
        <w:bidi/>
        <w:spacing w:line="240" w:lineRule="auto"/>
        <w:ind w:firstLine="720"/>
        <w:rPr>
          <w:rFonts w:ascii="FrankRuehl" w:hAnsi="FrankRuehl" w:cs="FrankRuehl"/>
          <w:sz w:val="24"/>
          <w:szCs w:val="24"/>
          <w:rtl/>
        </w:rPr>
      </w:pPr>
      <w:r w:rsidRPr="005C58B9">
        <w:rPr>
          <w:rFonts w:ascii="FrankRuehl" w:hAnsi="FrankRuehl" w:cs="FrankRuehl" w:hint="cs"/>
          <w:sz w:val="24"/>
          <w:szCs w:val="24"/>
          <w:rtl/>
        </w:rPr>
        <w:t xml:space="preserve">כלל הנתונים מקרבים את המסקנה כי אזכור שמונת הפסוקים בתורה שכתב יהושע נוסף בשלב </w:t>
      </w:r>
      <w:r>
        <w:rPr>
          <w:rFonts w:ascii="FrankRuehl" w:hAnsi="FrankRuehl" w:cs="FrankRuehl" w:hint="cs"/>
          <w:sz w:val="24"/>
          <w:szCs w:val="24"/>
          <w:rtl/>
        </w:rPr>
        <w:t>מאוחר</w:t>
      </w:r>
      <w:r w:rsidRPr="005C58B9">
        <w:rPr>
          <w:rFonts w:ascii="FrankRuehl" w:hAnsi="FrankRuehl" w:cs="FrankRuehl" w:hint="cs"/>
          <w:sz w:val="24"/>
          <w:szCs w:val="24"/>
          <w:rtl/>
        </w:rPr>
        <w:t xml:space="preserve"> אל </w:t>
      </w:r>
      <w:proofErr w:type="spellStart"/>
      <w:r w:rsidRPr="005C58B9">
        <w:rPr>
          <w:rFonts w:ascii="FrankRuehl" w:hAnsi="FrankRuehl" w:cs="FrankRuehl" w:hint="cs"/>
          <w:sz w:val="24"/>
          <w:szCs w:val="24"/>
          <w:rtl/>
        </w:rPr>
        <w:t>הברייתא</w:t>
      </w:r>
      <w:proofErr w:type="spellEnd"/>
      <w:r>
        <w:rPr>
          <w:rFonts w:ascii="FrankRuehl" w:hAnsi="FrankRuehl" w:cs="FrankRuehl" w:hint="cs"/>
          <w:sz w:val="24"/>
          <w:szCs w:val="24"/>
          <w:rtl/>
        </w:rPr>
        <w:t xml:space="preserve">. אזכור זה חסר משניים מהנוסחים שבקבוצה ב, והנוסחים שבהם הוא מופיע </w:t>
      </w:r>
      <w:r>
        <w:rPr>
          <w:rFonts w:ascii="FrankRuehl" w:hAnsi="FrankRuehl" w:cs="FrankRuehl"/>
          <w:sz w:val="24"/>
          <w:szCs w:val="24"/>
          <w:rtl/>
        </w:rPr>
        <w:t>–</w:t>
      </w:r>
      <w:r>
        <w:rPr>
          <w:rFonts w:ascii="FrankRuehl" w:hAnsi="FrankRuehl" w:cs="FrankRuehl" w:hint="cs"/>
          <w:sz w:val="24"/>
          <w:szCs w:val="24"/>
          <w:rtl/>
        </w:rPr>
        <w:t xml:space="preserve"> התלמוד ו-ב6 מזה, וקבוצה א, ג8, </w:t>
      </w:r>
      <w:proofErr w:type="spellStart"/>
      <w:r>
        <w:rPr>
          <w:rFonts w:ascii="FrankRuehl" w:hAnsi="FrankRuehl" w:cs="FrankRuehl" w:hint="cs"/>
          <w:sz w:val="24"/>
          <w:szCs w:val="24"/>
          <w:rtl/>
        </w:rPr>
        <w:t>ס"ע</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ושה"ק</w:t>
      </w:r>
      <w:proofErr w:type="spellEnd"/>
      <w:r>
        <w:rPr>
          <w:rFonts w:ascii="FrankRuehl" w:hAnsi="FrankRuehl" w:cs="FrankRuehl" w:hint="cs"/>
          <w:sz w:val="24"/>
          <w:szCs w:val="24"/>
          <w:rtl/>
        </w:rPr>
        <w:t xml:space="preserve"> מזה </w:t>
      </w:r>
      <w:r>
        <w:rPr>
          <w:rFonts w:ascii="FrankRuehl" w:hAnsi="FrankRuehl" w:cs="FrankRuehl"/>
          <w:sz w:val="24"/>
          <w:szCs w:val="24"/>
          <w:rtl/>
        </w:rPr>
        <w:t>–</w:t>
      </w:r>
      <w:r>
        <w:rPr>
          <w:rFonts w:ascii="FrankRuehl" w:hAnsi="FrankRuehl" w:cs="FrankRuehl" w:hint="cs"/>
          <w:sz w:val="24"/>
          <w:szCs w:val="24"/>
          <w:rtl/>
        </w:rPr>
        <w:t xml:space="preserve"> ניכרים בהבדלים משמעותיים המלמדים על נזילותו של הנוסח. נזילות זו מודגשת בנוסח ג7 המציין את שמונת הפסוקים פעמיים, פעם אחת במשפט הפותח ופעם נוספת לצד ספרו של יהושע. </w:t>
      </w:r>
    </w:p>
    <w:p w14:paraId="71B56C84"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סביר להניח כי הדעה שיהושע כתב פסוקים בתורה נוספה אל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בהשפעת הדיון התנאי שבמסכת מכות. בנוסחים שבקבוצה א, בנוסח ג7 ובנוסח </w:t>
      </w:r>
      <w:proofErr w:type="spellStart"/>
      <w:r>
        <w:rPr>
          <w:rFonts w:ascii="FrankRuehl" w:hAnsi="FrankRuehl" w:cs="FrankRuehl" w:hint="cs"/>
          <w:sz w:val="24"/>
          <w:szCs w:val="24"/>
          <w:rtl/>
        </w:rPr>
        <w:t>שבס"ע</w:t>
      </w:r>
      <w:proofErr w:type="spellEnd"/>
      <w:r>
        <w:rPr>
          <w:rFonts w:ascii="FrankRuehl" w:hAnsi="FrankRuehl" w:cs="FrankRuehl" w:hint="cs"/>
          <w:sz w:val="24"/>
          <w:szCs w:val="24"/>
          <w:rtl/>
        </w:rPr>
        <w:t xml:space="preserve"> מצוטטות המילים הפותחות ומסיימות את הפסוקים שכתב יהושע בתורה. ציון מפורש זה נכלל בתלמוד בדיון האמוראי הנלווה אל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וזו אולי עדות עקיפה לזמנו המאוחר. </w:t>
      </w:r>
    </w:p>
    <w:p w14:paraId="58110833" w14:textId="77777777" w:rsidR="00CE5C94" w:rsidRPr="005C58B9"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לשיקולים הטקסטואליים אני מבקש להוסיף שיקול תוכני. כפי שילך ויתברר להלן,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מייחסת כל ספר לכותב אחד או לקבוצה מוסכמת של כותבים. מייחוס פסוקים בתורה ליהושע יוצא שהתורה לבדה מיוחסת לשני כותבים, אף אם היקף תרומתם לכתיבתה נבדל. אם נניח (ובשלב זה של הדיון כהנחת עבודה בלבד) </w:t>
      </w:r>
      <w:proofErr w:type="spellStart"/>
      <w:r>
        <w:rPr>
          <w:rFonts w:ascii="FrankRuehl" w:hAnsi="FrankRuehl" w:cs="FrankRuehl" w:hint="cs"/>
          <w:sz w:val="24"/>
          <w:szCs w:val="24"/>
          <w:rtl/>
        </w:rPr>
        <w:t>שלברייתא</w:t>
      </w:r>
      <w:proofErr w:type="spellEnd"/>
      <w:r>
        <w:rPr>
          <w:rFonts w:ascii="FrankRuehl" w:hAnsi="FrankRuehl" w:cs="FrankRuehl" w:hint="cs"/>
          <w:sz w:val="24"/>
          <w:szCs w:val="24"/>
          <w:rtl/>
        </w:rPr>
        <w:t xml:space="preserve"> במקורה היה מבנה שיטתי מהודק ומוקפד, אזי שו</w:t>
      </w:r>
      <w:r w:rsidRPr="00004EC5">
        <w:rPr>
          <w:rFonts w:ascii="FrankRuehl" w:hAnsi="FrankRuehl" w:cs="FrankRuehl" w:hint="cs"/>
          <w:sz w:val="24"/>
          <w:szCs w:val="24"/>
          <w:rtl/>
        </w:rPr>
        <w:t>נו</w:t>
      </w:r>
      <w:r w:rsidRPr="00004EC5">
        <w:rPr>
          <w:rFonts w:ascii="Arial" w:hAnsi="Arial" w:cs="FrankRuehl"/>
          <w:sz w:val="24"/>
          <w:szCs w:val="24"/>
          <w:rtl/>
        </w:rPr>
        <w:t>ּ</w:t>
      </w:r>
      <w:r w:rsidRPr="00004EC5">
        <w:rPr>
          <w:rFonts w:ascii="FrankRuehl" w:hAnsi="FrankRuehl" w:cs="FrankRuehl" w:hint="cs"/>
          <w:sz w:val="24"/>
          <w:szCs w:val="24"/>
          <w:rtl/>
        </w:rPr>
        <w:t>ת</w:t>
      </w:r>
      <w:r>
        <w:rPr>
          <w:rFonts w:ascii="FrankRuehl" w:hAnsi="FrankRuehl" w:cs="FrankRuehl" w:hint="cs"/>
          <w:sz w:val="24"/>
          <w:szCs w:val="24"/>
          <w:rtl/>
        </w:rPr>
        <w:t xml:space="preserve"> זו מחזקת את המסקנה שהציון שיהושע כתב פסוקים בתורה הוא מ</w:t>
      </w:r>
      <w:r w:rsidRPr="0073480C">
        <w:rPr>
          <w:rFonts w:ascii="FrankRuehl" w:hAnsi="FrankRuehl" w:cs="FrankRuehl"/>
          <w:sz w:val="24"/>
          <w:szCs w:val="24"/>
          <w:rtl/>
        </w:rPr>
        <w:t>ִ</w:t>
      </w:r>
      <w:r>
        <w:rPr>
          <w:rFonts w:ascii="FrankRuehl" w:hAnsi="FrankRuehl" w:cs="FrankRuehl" w:hint="cs"/>
          <w:sz w:val="24"/>
          <w:szCs w:val="24"/>
          <w:rtl/>
        </w:rPr>
        <w:t>שני.</w:t>
      </w:r>
    </w:p>
    <w:p w14:paraId="20747D4C" w14:textId="77777777" w:rsidR="00CE5C94" w:rsidRDefault="00CE5C94" w:rsidP="00CE5C94">
      <w:pPr>
        <w:bidi/>
        <w:spacing w:line="240" w:lineRule="auto"/>
        <w:rPr>
          <w:rFonts w:ascii="FrankRuehl" w:hAnsi="FrankRuehl" w:cs="FrankRuehl"/>
          <w:rtl/>
        </w:rPr>
      </w:pPr>
    </w:p>
    <w:p w14:paraId="2FF78E3F"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ד. </w:t>
      </w:r>
      <w:r w:rsidRPr="00607863">
        <w:rPr>
          <w:rFonts w:ascii="FrankRuehl" w:hAnsi="FrankRuehl" w:cs="FrankRuehl" w:hint="cs"/>
          <w:b/>
          <w:bCs/>
          <w:sz w:val="24"/>
          <w:szCs w:val="24"/>
          <w:rtl/>
        </w:rPr>
        <w:t>חזקיה וסיעתו</w:t>
      </w:r>
      <w:r>
        <w:rPr>
          <w:rFonts w:ascii="FrankRuehl" w:hAnsi="FrankRuehl" w:cs="FrankRuehl" w:hint="cs"/>
          <w:b/>
          <w:bCs/>
          <w:sz w:val="24"/>
          <w:szCs w:val="24"/>
          <w:rtl/>
        </w:rPr>
        <w:t xml:space="preserve"> או ישעיהו</w:t>
      </w:r>
    </w:p>
    <w:p w14:paraId="4718E539"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lastRenderedPageBreak/>
        <w:t xml:space="preserve">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מיוחסים לחזקיה וסיעתו כתיבתם של ספר ישעיהו ושלושת ספרי שלמה, משלי שה"ש וקהלת</w:t>
      </w:r>
      <w:r w:rsidRPr="00E515ED">
        <w:rPr>
          <w:rFonts w:ascii="FrankRuehl" w:hAnsi="FrankRuehl" w:cs="FrankRuehl"/>
          <w:sz w:val="24"/>
          <w:szCs w:val="24"/>
          <w:rtl/>
        </w:rPr>
        <w:t xml:space="preserve">. </w:t>
      </w:r>
      <w:r>
        <w:rPr>
          <w:rFonts w:ascii="FrankRuehl" w:hAnsi="FrankRuehl" w:cs="FrankRuehl" w:hint="cs"/>
          <w:sz w:val="24"/>
          <w:szCs w:val="24"/>
          <w:rtl/>
        </w:rPr>
        <w:t>בכל יתר עדי הנוסח ארבעת הספרים הללו מיוחסים לנביא ישעיהו.</w:t>
      </w:r>
      <w:r>
        <w:rPr>
          <w:rStyle w:val="FootnoteReference"/>
          <w:rFonts w:ascii="FrankRuehl" w:hAnsi="FrankRuehl" w:cs="FrankRuehl"/>
          <w:sz w:val="24"/>
          <w:szCs w:val="24"/>
          <w:rtl/>
        </w:rPr>
        <w:footnoteReference w:id="29"/>
      </w:r>
      <w:r>
        <w:rPr>
          <w:rFonts w:ascii="FrankRuehl" w:hAnsi="FrankRuehl" w:cs="FrankRuehl" w:hint="cs"/>
          <w:sz w:val="24"/>
          <w:szCs w:val="24"/>
          <w:rtl/>
        </w:rPr>
        <w:t xml:space="preserve"> ברקע שני הנוסחים עומדים פועלו של ישעיהו בימי מלכותו של חזקיה (מל"ב </w:t>
      </w:r>
      <w:proofErr w:type="spellStart"/>
      <w:r>
        <w:rPr>
          <w:rFonts w:ascii="FrankRuehl" w:hAnsi="FrankRuehl" w:cs="FrankRuehl" w:hint="cs"/>
          <w:sz w:val="24"/>
          <w:szCs w:val="24"/>
          <w:rtl/>
        </w:rPr>
        <w:t>יח</w:t>
      </w:r>
      <w:proofErr w:type="spellEnd"/>
      <w:r>
        <w:rPr>
          <w:rFonts w:ascii="FrankRuehl" w:hAnsi="FrankRuehl" w:cs="FrankRuehl"/>
          <w:sz w:val="24"/>
          <w:szCs w:val="24"/>
          <w:rtl/>
        </w:rPr>
        <w:t>–</w:t>
      </w:r>
      <w:proofErr w:type="spellStart"/>
      <w:r>
        <w:rPr>
          <w:rFonts w:ascii="FrankRuehl" w:hAnsi="FrankRuehl" w:cs="FrankRuehl" w:hint="cs"/>
          <w:sz w:val="24"/>
          <w:szCs w:val="24"/>
          <w:rtl/>
        </w:rPr>
        <w:t>כא</w:t>
      </w:r>
      <w:proofErr w:type="spellEnd"/>
      <w:r>
        <w:rPr>
          <w:rFonts w:ascii="FrankRuehl" w:hAnsi="FrankRuehl" w:cs="FrankRuehl" w:hint="cs"/>
          <w:sz w:val="24"/>
          <w:szCs w:val="24"/>
          <w:rtl/>
        </w:rPr>
        <w:t>; יש' לו</w:t>
      </w:r>
      <w:r>
        <w:rPr>
          <w:rFonts w:ascii="FrankRuehl" w:hAnsi="FrankRuehl" w:cs="FrankRuehl"/>
          <w:sz w:val="24"/>
          <w:szCs w:val="24"/>
          <w:rtl/>
        </w:rPr>
        <w:t>–</w:t>
      </w:r>
      <w:r>
        <w:rPr>
          <w:rFonts w:ascii="FrankRuehl" w:hAnsi="FrankRuehl" w:cs="FrankRuehl" w:hint="cs"/>
          <w:sz w:val="24"/>
          <w:szCs w:val="24"/>
          <w:rtl/>
        </w:rPr>
        <w:t xml:space="preserve">לט) והפסוק </w:t>
      </w:r>
      <w:r w:rsidRPr="00E515ED">
        <w:rPr>
          <w:rFonts w:ascii="FrankRuehl" w:hAnsi="FrankRuehl" w:cs="FrankRuehl"/>
          <w:sz w:val="24"/>
          <w:szCs w:val="24"/>
          <w:rtl/>
        </w:rPr>
        <w:t>'גַּם-אֵלֶּה מִשְׁלֵי שְׁלֹמֹה אֲשֶׁר הֶעְתִּיקוּ אַנְשֵׁי חִזְקִיָּה מֶלֶךְ-יְהוּדָה' (מש'</w:t>
      </w:r>
      <w:r w:rsidRPr="00E515ED">
        <w:rPr>
          <w:rFonts w:ascii="FrankRuehl" w:hAnsi="FrankRuehl" w:cs="FrankRuehl" w:hint="cs"/>
          <w:sz w:val="24"/>
          <w:szCs w:val="24"/>
          <w:rtl/>
        </w:rPr>
        <w:t xml:space="preserve"> </w:t>
      </w:r>
      <w:r>
        <w:rPr>
          <w:rFonts w:ascii="FrankRuehl" w:hAnsi="FrankRuehl" w:cs="FrankRuehl" w:hint="cs"/>
          <w:sz w:val="24"/>
          <w:szCs w:val="24"/>
          <w:rtl/>
        </w:rPr>
        <w:t>כה 1), אולם נקודת המוצא שונה.</w:t>
      </w:r>
    </w:p>
    <w:p w14:paraId="211E897C"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נקודת המוצא של 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היא </w:t>
      </w:r>
      <w:r w:rsidRPr="00E515ED">
        <w:rPr>
          <w:rFonts w:ascii="FrankRuehl" w:hAnsi="FrankRuehl" w:cs="FrankRuehl"/>
          <w:sz w:val="24"/>
          <w:szCs w:val="24"/>
          <w:rtl/>
        </w:rPr>
        <w:t>מש'</w:t>
      </w:r>
      <w:r w:rsidRPr="00E515ED">
        <w:rPr>
          <w:rFonts w:ascii="FrankRuehl" w:hAnsi="FrankRuehl" w:cs="FrankRuehl" w:hint="cs"/>
          <w:sz w:val="24"/>
          <w:szCs w:val="24"/>
          <w:rtl/>
        </w:rPr>
        <w:t xml:space="preserve"> </w:t>
      </w:r>
      <w:r>
        <w:rPr>
          <w:rFonts w:ascii="FrankRuehl" w:hAnsi="FrankRuehl" w:cs="FrankRuehl" w:hint="cs"/>
          <w:sz w:val="24"/>
          <w:szCs w:val="24"/>
          <w:rtl/>
        </w:rPr>
        <w:t xml:space="preserve">כה 1. מהמילים </w:t>
      </w:r>
      <w:r w:rsidRPr="00E515ED">
        <w:rPr>
          <w:rFonts w:ascii="FrankRuehl" w:hAnsi="FrankRuehl" w:cs="FrankRuehl"/>
          <w:sz w:val="24"/>
          <w:szCs w:val="24"/>
          <w:rtl/>
        </w:rPr>
        <w:t>'גַּם-אֵלֶּה</w:t>
      </w:r>
      <w:r>
        <w:rPr>
          <w:rFonts w:ascii="FrankRuehl" w:hAnsi="FrankRuehl" w:cs="FrankRuehl" w:hint="cs"/>
          <w:sz w:val="24"/>
          <w:szCs w:val="24"/>
          <w:rtl/>
        </w:rPr>
        <w:t>' למדו שחזקיה וסיעתו כתבו את קובצי המשלים האחרים שבספר משלי.</w:t>
      </w:r>
      <w:r>
        <w:rPr>
          <w:rStyle w:val="FootnoteReference"/>
          <w:rFonts w:ascii="FrankRuehl" w:hAnsi="FrankRuehl" w:cs="FrankRuehl"/>
          <w:sz w:val="24"/>
          <w:szCs w:val="24"/>
          <w:rtl/>
        </w:rPr>
        <w:footnoteReference w:id="30"/>
      </w:r>
      <w:r>
        <w:rPr>
          <w:rFonts w:ascii="FrankRuehl" w:hAnsi="FrankRuehl" w:cs="FrankRuehl" w:hint="cs"/>
          <w:sz w:val="24"/>
          <w:szCs w:val="24"/>
          <w:rtl/>
        </w:rPr>
        <w:t xml:space="preserve"> ייחוס ספר משלי לחזקיה וסיעתו הורחב לשני ספרי שלמה האחרים.</w:t>
      </w:r>
      <w:r w:rsidRPr="005D219C">
        <w:rPr>
          <w:rFonts w:ascii="FrankRuehl" w:hAnsi="FrankRuehl" w:cs="FrankRuehl" w:hint="cs"/>
          <w:sz w:val="24"/>
          <w:szCs w:val="24"/>
          <w:rtl/>
        </w:rPr>
        <w:t xml:space="preserve"> </w:t>
      </w:r>
      <w:r>
        <w:rPr>
          <w:rFonts w:ascii="FrankRuehl" w:hAnsi="FrankRuehl" w:cs="FrankRuehl" w:hint="cs"/>
          <w:sz w:val="24"/>
          <w:szCs w:val="24"/>
          <w:rtl/>
        </w:rPr>
        <w:t>בשל קשריו של הנביא ישעיהו עם המלך חזקיה, הנביא זוהה כשייך לסיעתו של המלך, וספר ישעיהו יוחס אף הוא לקבוצה זו של כותבים. למול זאת, נקודת המוצא של עדי הנוסח האחרים היא ספר ישעיהו</w:t>
      </w:r>
      <w:r w:rsidRPr="00953783">
        <w:rPr>
          <w:rFonts w:ascii="FrankRuehl" w:hAnsi="FrankRuehl" w:cs="FrankRuehl" w:hint="cs"/>
          <w:sz w:val="24"/>
          <w:szCs w:val="24"/>
          <w:rtl/>
        </w:rPr>
        <w:t xml:space="preserve"> </w:t>
      </w:r>
      <w:r>
        <w:rPr>
          <w:rFonts w:ascii="FrankRuehl" w:hAnsi="FrankRuehl" w:cs="FrankRuehl" w:hint="cs"/>
          <w:sz w:val="24"/>
          <w:szCs w:val="24"/>
          <w:rtl/>
        </w:rPr>
        <w:t xml:space="preserve">שנכתב בידי הנביא עצמו. זיהויו של ישעיהו כאחד </w:t>
      </w:r>
      <w:proofErr w:type="spellStart"/>
      <w:r>
        <w:rPr>
          <w:rFonts w:ascii="FrankRuehl" w:hAnsi="FrankRuehl" w:cs="FrankRuehl" w:hint="cs"/>
          <w:sz w:val="24"/>
          <w:szCs w:val="24"/>
          <w:rtl/>
        </w:rPr>
        <w:t>מ'</w:t>
      </w:r>
      <w:r w:rsidRPr="00E515ED">
        <w:rPr>
          <w:rFonts w:ascii="FrankRuehl" w:hAnsi="FrankRuehl" w:cs="FrankRuehl"/>
          <w:sz w:val="24"/>
          <w:szCs w:val="24"/>
          <w:rtl/>
        </w:rPr>
        <w:t>אַנְשֵׁי</w:t>
      </w:r>
      <w:proofErr w:type="spellEnd"/>
      <w:r w:rsidRPr="00E515ED">
        <w:rPr>
          <w:rFonts w:ascii="FrankRuehl" w:hAnsi="FrankRuehl" w:cs="FrankRuehl"/>
          <w:sz w:val="24"/>
          <w:szCs w:val="24"/>
          <w:rtl/>
        </w:rPr>
        <w:t xml:space="preserve"> חִזְקִיָּה מֶלֶךְ-יְהוּדָה' </w:t>
      </w:r>
      <w:r>
        <w:rPr>
          <w:rFonts w:ascii="FrankRuehl" w:hAnsi="FrankRuehl" w:cs="FrankRuehl" w:hint="cs"/>
          <w:sz w:val="24"/>
          <w:szCs w:val="24"/>
          <w:rtl/>
        </w:rPr>
        <w:t xml:space="preserve">הוביל לכך שייחסו לו גם את ספר משלי ואת שני ספרי שלמה האחרים. </w:t>
      </w:r>
    </w:p>
    <w:p w14:paraId="2B8D225B"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ייחוס הספרים לחזקיה וסיעתו בהתאם לנוסח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ניתן אפוא להסבר. ועם זאת, ייחוס זה מעורר את השאלה מדוע ישעיהו לא כתב את ספרו בעצמו.</w:t>
      </w:r>
      <w:r>
        <w:rPr>
          <w:rStyle w:val="FootnoteReference"/>
          <w:rFonts w:ascii="FrankRuehl" w:hAnsi="FrankRuehl" w:cs="FrankRuehl"/>
          <w:sz w:val="24"/>
          <w:szCs w:val="24"/>
          <w:rtl/>
        </w:rPr>
        <w:footnoteReference w:id="31"/>
      </w:r>
      <w:r>
        <w:rPr>
          <w:rFonts w:ascii="FrankRuehl" w:hAnsi="FrankRuehl" w:cs="FrankRuehl" w:hint="cs"/>
          <w:sz w:val="24"/>
          <w:szCs w:val="24"/>
          <w:rtl/>
        </w:rPr>
        <w:t xml:space="preserve"> ואומנם, כפי שילך ויתברר להלן, ספרי הנבואה האחרים נכתבו בידי הנביא העומד במרכזם (או הנביאים העומדים במרכזם) ואין הם יצירה של קבוצה הומוגנית כלשהי. יתירה מכך, כפי שיתברר בהמשך, לא רק ספרי הנבואה נכתבו בידי נביאים אלא רוב ואולי אף כל ספרי המקרא מיוחסים לנביאים, אם נביאים מובהקים אם דמויות שנקשרה בשמן מסורת נבואית. ייחוס ספר ישעיהו וספרי שלמה למלך חזקיה וסיעתו (מן הסתם אליקים בן חלקיהו אשר על הבית, שבנא הסופר </w:t>
      </w:r>
      <w:proofErr w:type="spellStart"/>
      <w:r>
        <w:rPr>
          <w:rFonts w:ascii="FrankRuehl" w:hAnsi="FrankRuehl" w:cs="FrankRuehl" w:hint="cs"/>
          <w:sz w:val="24"/>
          <w:szCs w:val="24"/>
          <w:rtl/>
        </w:rPr>
        <w:t>ויואח</w:t>
      </w:r>
      <w:proofErr w:type="spellEnd"/>
      <w:r>
        <w:rPr>
          <w:rFonts w:ascii="FrankRuehl" w:hAnsi="FrankRuehl" w:cs="FrankRuehl" w:hint="cs"/>
          <w:sz w:val="24"/>
          <w:szCs w:val="24"/>
          <w:rtl/>
        </w:rPr>
        <w:t xml:space="preserve"> בן אסא המזכיר) שונה בנקודה זו ונראה כסטייה מעיקרון מפתח </w:t>
      </w:r>
      <w:proofErr w:type="spellStart"/>
      <w:r>
        <w:rPr>
          <w:rFonts w:ascii="FrankRuehl" w:hAnsi="FrankRuehl" w:cs="FrankRuehl" w:hint="cs"/>
          <w:sz w:val="24"/>
          <w:szCs w:val="24"/>
          <w:rtl/>
        </w:rPr>
        <w:t>שבברייתא</w:t>
      </w:r>
      <w:proofErr w:type="spellEnd"/>
      <w:r>
        <w:rPr>
          <w:rFonts w:ascii="FrankRuehl" w:hAnsi="FrankRuehl" w:cs="FrankRuehl" w:hint="cs"/>
          <w:sz w:val="24"/>
          <w:szCs w:val="24"/>
          <w:rtl/>
        </w:rPr>
        <w:t>. בהקשר זה יש לתת את הדעת כי במש' כה 1 נושא הפעולה הספרותית הם '</w:t>
      </w:r>
      <w:r w:rsidRPr="00E515ED">
        <w:rPr>
          <w:rFonts w:ascii="FrankRuehl" w:hAnsi="FrankRuehl" w:cs="FrankRuehl"/>
          <w:sz w:val="24"/>
          <w:szCs w:val="24"/>
          <w:rtl/>
        </w:rPr>
        <w:t>אַנְשֵׁי חִזְקִיָּה מֶלֶךְ-יְהוּדָה'</w:t>
      </w:r>
      <w:r>
        <w:rPr>
          <w:rFonts w:ascii="FrankRuehl" w:hAnsi="FrankRuehl" w:cs="FrankRuehl" w:hint="cs"/>
          <w:sz w:val="24"/>
          <w:szCs w:val="24"/>
          <w:rtl/>
        </w:rPr>
        <w:t xml:space="preserve">, ואילו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בנוסח התלמוד מיוחסת הכתיבה ל'חזקיה וסיעתו', היינו גם למלך עצמו.</w:t>
      </w:r>
      <w:r>
        <w:rPr>
          <w:rStyle w:val="FootnoteReference"/>
          <w:rFonts w:ascii="FrankRuehl" w:hAnsi="FrankRuehl" w:cs="FrankRuehl"/>
          <w:sz w:val="24"/>
          <w:szCs w:val="24"/>
          <w:rtl/>
        </w:rPr>
        <w:footnoteReference w:id="32"/>
      </w:r>
      <w:r>
        <w:rPr>
          <w:rFonts w:ascii="FrankRuehl" w:hAnsi="FrankRuehl" w:cs="FrankRuehl" w:hint="cs"/>
          <w:sz w:val="24"/>
          <w:szCs w:val="24"/>
          <w:rtl/>
        </w:rPr>
        <w:t xml:space="preserve"> אם אומנם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במקורה זיהתה את רוב ואולי את כל כותבי הספרים עם נביאים, המעבר </w:t>
      </w:r>
      <w:proofErr w:type="spellStart"/>
      <w:r>
        <w:rPr>
          <w:rFonts w:ascii="FrankRuehl" w:hAnsi="FrankRuehl" w:cs="FrankRuehl" w:hint="cs"/>
          <w:sz w:val="24"/>
          <w:szCs w:val="24"/>
          <w:rtl/>
        </w:rPr>
        <w:t>מ'</w:t>
      </w:r>
      <w:r w:rsidRPr="00E515ED">
        <w:rPr>
          <w:rFonts w:ascii="FrankRuehl" w:hAnsi="FrankRuehl" w:cs="FrankRuehl"/>
          <w:sz w:val="24"/>
          <w:szCs w:val="24"/>
          <w:rtl/>
        </w:rPr>
        <w:t>אַנְשֵׁי</w:t>
      </w:r>
      <w:proofErr w:type="spellEnd"/>
      <w:r w:rsidRPr="00E515ED">
        <w:rPr>
          <w:rFonts w:ascii="FrankRuehl" w:hAnsi="FrankRuehl" w:cs="FrankRuehl"/>
          <w:sz w:val="24"/>
          <w:szCs w:val="24"/>
          <w:rtl/>
        </w:rPr>
        <w:t xml:space="preserve"> חִזְקִיָּה</w:t>
      </w:r>
      <w:r>
        <w:rPr>
          <w:rFonts w:ascii="FrankRuehl" w:hAnsi="FrankRuehl" w:cs="FrankRuehl" w:hint="cs"/>
          <w:sz w:val="24"/>
          <w:szCs w:val="24"/>
          <w:rtl/>
        </w:rPr>
        <w:t>' למלך חזקיה ולסיעתו מלמד על מרחק מהשיקולים המקוריים העומדים ביסודה.</w:t>
      </w:r>
      <w:r w:rsidRPr="00E515ED">
        <w:rPr>
          <w:rFonts w:ascii="FrankRuehl" w:hAnsi="FrankRuehl" w:cs="FrankRuehl"/>
          <w:sz w:val="24"/>
          <w:szCs w:val="24"/>
          <w:rtl/>
        </w:rPr>
        <w:t xml:space="preserve"> </w:t>
      </w:r>
    </w:p>
    <w:p w14:paraId="606BBB66"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אפשר שברקע </w:t>
      </w:r>
      <w:r w:rsidRPr="00B1290D">
        <w:rPr>
          <w:rFonts w:ascii="FrankRuehl" w:hAnsi="FrankRuehl" w:cs="FrankRuehl" w:hint="cs"/>
          <w:sz w:val="24"/>
          <w:szCs w:val="24"/>
          <w:rtl/>
        </w:rPr>
        <w:t>העתקת פועלו הספרותי של ישעיהו לחזקיה וסיעתו</w:t>
      </w:r>
      <w:r>
        <w:rPr>
          <w:rFonts w:ascii="FrankRuehl" w:hAnsi="FrankRuehl" w:cs="FrankRuehl" w:hint="cs"/>
          <w:sz w:val="24"/>
          <w:szCs w:val="24"/>
          <w:rtl/>
        </w:rPr>
        <w:t xml:space="preserve"> עומדות מסורות שונות העוסקות בפועלה של קבוצה הומוגנית זו ובפועלו של המלך חזקיה ובני דורו.</w:t>
      </w:r>
      <w:r w:rsidRPr="00741D46">
        <w:rPr>
          <w:rStyle w:val="FootnoteReference"/>
          <w:rFonts w:ascii="FrankRuehl" w:hAnsi="FrankRuehl" w:cs="FrankRuehl"/>
          <w:sz w:val="24"/>
          <w:szCs w:val="24"/>
          <w:rtl/>
        </w:rPr>
        <w:footnoteReference w:id="33"/>
      </w:r>
      <w:r>
        <w:rPr>
          <w:rFonts w:ascii="FrankRuehl" w:hAnsi="FrankRuehl" w:cs="FrankRuehl" w:hint="cs"/>
          <w:sz w:val="24"/>
          <w:szCs w:val="24"/>
          <w:rtl/>
        </w:rPr>
        <w:t xml:space="preserve"> מש' כה 1 מצוטט בכמה מהמסורות הללו.</w:t>
      </w:r>
      <w:r w:rsidRPr="00741D46">
        <w:rPr>
          <w:rStyle w:val="FootnoteReference"/>
          <w:rFonts w:ascii="FrankRuehl" w:hAnsi="FrankRuehl" w:cs="FrankRuehl"/>
          <w:sz w:val="24"/>
          <w:szCs w:val="24"/>
          <w:rtl/>
        </w:rPr>
        <w:footnoteReference w:id="34"/>
      </w:r>
      <w:r>
        <w:rPr>
          <w:rFonts w:ascii="FrankRuehl" w:hAnsi="FrankRuehl" w:cs="FrankRuehl" w:hint="cs"/>
          <w:sz w:val="24"/>
          <w:szCs w:val="24"/>
          <w:rtl/>
        </w:rPr>
        <w:t xml:space="preserve"> בקבוצה זו של מסורות יש לציין במיוחד את המסורת החוזרת במקורות שונים</w:t>
      </w:r>
      <w:r w:rsidRPr="00741D46">
        <w:rPr>
          <w:rFonts w:ascii="FrankRuehl" w:hAnsi="FrankRuehl" w:cs="FrankRuehl" w:hint="cs"/>
          <w:sz w:val="24"/>
          <w:szCs w:val="24"/>
          <w:rtl/>
        </w:rPr>
        <w:t xml:space="preserve"> </w:t>
      </w:r>
      <w:r w:rsidRPr="00741D46">
        <w:rPr>
          <w:rFonts w:ascii="FrankRuehl" w:hAnsi="FrankRuehl" w:cs="FrankRuehl"/>
          <w:sz w:val="24"/>
          <w:szCs w:val="24"/>
          <w:rtl/>
        </w:rPr>
        <w:t xml:space="preserve">על </w:t>
      </w:r>
      <w:r w:rsidRPr="00741D46">
        <w:rPr>
          <w:rFonts w:ascii="FrankRuehl" w:hAnsi="FrankRuehl" w:cs="FrankRuehl" w:hint="cs"/>
          <w:sz w:val="24"/>
          <w:szCs w:val="24"/>
          <w:rtl/>
        </w:rPr>
        <w:t xml:space="preserve">אפשרות </w:t>
      </w:r>
      <w:r w:rsidRPr="00741D46">
        <w:rPr>
          <w:rFonts w:ascii="FrankRuehl" w:hAnsi="FrankRuehl" w:cs="FrankRuehl"/>
          <w:sz w:val="24"/>
          <w:szCs w:val="24"/>
          <w:rtl/>
        </w:rPr>
        <w:t xml:space="preserve">גניזתם של </w:t>
      </w:r>
      <w:r>
        <w:rPr>
          <w:rFonts w:ascii="FrankRuehl" w:hAnsi="FrankRuehl" w:cs="FrankRuehl" w:hint="cs"/>
          <w:sz w:val="24"/>
          <w:szCs w:val="24"/>
          <w:rtl/>
        </w:rPr>
        <w:t>שלושת ספרי שלמה</w:t>
      </w:r>
      <w:r w:rsidRPr="00741D46">
        <w:rPr>
          <w:rFonts w:ascii="FrankRuehl" w:hAnsi="FrankRuehl" w:cs="FrankRuehl"/>
          <w:sz w:val="24"/>
          <w:szCs w:val="24"/>
          <w:rtl/>
        </w:rPr>
        <w:t xml:space="preserve"> ו</w:t>
      </w:r>
      <w:r>
        <w:rPr>
          <w:rFonts w:ascii="FrankRuehl" w:hAnsi="FrankRuehl" w:cs="FrankRuehl" w:hint="cs"/>
          <w:sz w:val="24"/>
          <w:szCs w:val="24"/>
          <w:rtl/>
        </w:rPr>
        <w:t xml:space="preserve">ספר </w:t>
      </w:r>
      <w:r w:rsidRPr="00741D46">
        <w:rPr>
          <w:rFonts w:ascii="FrankRuehl" w:hAnsi="FrankRuehl" w:cs="FrankRuehl"/>
          <w:sz w:val="24"/>
          <w:szCs w:val="24"/>
          <w:rtl/>
        </w:rPr>
        <w:t>יחזקאל</w:t>
      </w:r>
      <w:r>
        <w:rPr>
          <w:rFonts w:ascii="FrankRuehl" w:hAnsi="FrankRuehl" w:cs="FrankRuehl" w:hint="cs"/>
          <w:sz w:val="24"/>
          <w:szCs w:val="24"/>
          <w:rtl/>
        </w:rPr>
        <w:t>.</w:t>
      </w:r>
      <w:r w:rsidRPr="00741D46">
        <w:rPr>
          <w:rStyle w:val="FootnoteReference"/>
          <w:rFonts w:ascii="FrankRuehl" w:hAnsi="FrankRuehl" w:cs="FrankRuehl"/>
          <w:sz w:val="24"/>
          <w:szCs w:val="24"/>
          <w:rtl/>
        </w:rPr>
        <w:footnoteReference w:id="35"/>
      </w:r>
      <w:r>
        <w:rPr>
          <w:rFonts w:ascii="FrankRuehl" w:hAnsi="FrankRuehl" w:cs="FrankRuehl" w:hint="cs"/>
          <w:sz w:val="24"/>
          <w:szCs w:val="24"/>
          <w:rtl/>
        </w:rPr>
        <w:t xml:space="preserve"> במקורות חז"ל אחדים מסורת זו באה לצד ציטוט מש' כה 1 ואזכור פועלם של חזקיה וסיעתו, ואף נאמר שאנשי חזקיה הם אלו שגנזו את ספרי שלמה.</w:t>
      </w:r>
      <w:r>
        <w:rPr>
          <w:rStyle w:val="FootnoteReference"/>
          <w:rFonts w:ascii="FrankRuehl" w:hAnsi="FrankRuehl" w:cs="FrankRuehl"/>
          <w:sz w:val="24"/>
          <w:szCs w:val="24"/>
          <w:rtl/>
        </w:rPr>
        <w:footnoteReference w:id="36"/>
      </w:r>
      <w:r>
        <w:rPr>
          <w:rFonts w:ascii="FrankRuehl" w:hAnsi="FrankRuehl" w:cs="FrankRuehl" w:hint="cs"/>
          <w:sz w:val="24"/>
          <w:szCs w:val="24"/>
          <w:rtl/>
        </w:rPr>
        <w:t xml:space="preserve"> צירופו של המלך חזקיה לאנשיו העוסקים בגניזת ספרים אולי בא גם בהשפעת המסורת כי המלך עצמו גנז ספר, הוא 'ספר רפואות'.</w:t>
      </w:r>
      <w:r>
        <w:rPr>
          <w:rStyle w:val="FootnoteReference"/>
          <w:rFonts w:ascii="FrankRuehl" w:hAnsi="FrankRuehl" w:cs="FrankRuehl"/>
          <w:sz w:val="24"/>
          <w:szCs w:val="24"/>
          <w:rtl/>
        </w:rPr>
        <w:footnoteReference w:id="37"/>
      </w:r>
      <w:r>
        <w:rPr>
          <w:rFonts w:ascii="FrankRuehl" w:hAnsi="FrankRuehl" w:cs="FrankRuehl" w:hint="cs"/>
          <w:sz w:val="24"/>
          <w:szCs w:val="24"/>
          <w:rtl/>
        </w:rPr>
        <w:t xml:space="preserve"> מסורת נוספת שאולי השפיעה היא זו העוסקת ב</w:t>
      </w:r>
      <w:r w:rsidRPr="00B942B5">
        <w:rPr>
          <w:rFonts w:ascii="FrankRuehl" w:hAnsi="FrankRuehl" w:cs="FrankRuehl"/>
          <w:sz w:val="24"/>
          <w:szCs w:val="24"/>
          <w:rtl/>
        </w:rPr>
        <w:t xml:space="preserve">כתיבתה של מגילת </w:t>
      </w:r>
      <w:r w:rsidRPr="00741D46">
        <w:rPr>
          <w:rFonts w:ascii="FrankRuehl" w:hAnsi="FrankRuehl" w:cs="FrankRuehl"/>
          <w:sz w:val="24"/>
          <w:szCs w:val="24"/>
          <w:rtl/>
        </w:rPr>
        <w:t>תענית</w:t>
      </w:r>
      <w:r w:rsidRPr="00741D46">
        <w:rPr>
          <w:rFonts w:ascii="FrankRuehl" w:hAnsi="FrankRuehl" w:cs="FrankRuehl" w:hint="cs"/>
          <w:sz w:val="24"/>
          <w:szCs w:val="24"/>
          <w:rtl/>
        </w:rPr>
        <w:t xml:space="preserve"> </w:t>
      </w:r>
      <w:r>
        <w:rPr>
          <w:rFonts w:ascii="FrankRuehl" w:hAnsi="FrankRuehl" w:cs="FrankRuehl" w:hint="cs"/>
          <w:sz w:val="24"/>
          <w:szCs w:val="24"/>
          <w:rtl/>
        </w:rPr>
        <w:t xml:space="preserve">בידי </w:t>
      </w:r>
      <w:r w:rsidRPr="00741D46">
        <w:rPr>
          <w:rFonts w:ascii="FrankRuehl" w:hAnsi="FrankRuehl" w:cs="FrankRuehl"/>
          <w:sz w:val="24"/>
          <w:szCs w:val="24"/>
          <w:rtl/>
        </w:rPr>
        <w:t>'חנניה בן חזקיהו וסיעתו'</w:t>
      </w:r>
      <w:r w:rsidRPr="00741D46">
        <w:rPr>
          <w:rFonts w:ascii="FrankRuehl" w:hAnsi="FrankRuehl" w:cs="FrankRuehl" w:hint="cs"/>
          <w:sz w:val="24"/>
          <w:szCs w:val="24"/>
          <w:rtl/>
        </w:rPr>
        <w:t>.</w:t>
      </w:r>
      <w:r w:rsidRPr="00741D46">
        <w:rPr>
          <w:rStyle w:val="FootnoteReference"/>
          <w:rFonts w:ascii="FrankRuehl" w:hAnsi="FrankRuehl" w:cs="FrankRuehl"/>
          <w:sz w:val="24"/>
          <w:szCs w:val="24"/>
          <w:rtl/>
        </w:rPr>
        <w:footnoteReference w:id="38"/>
      </w:r>
      <w:r w:rsidRPr="00741D46">
        <w:rPr>
          <w:rFonts w:ascii="FrankRuehl" w:hAnsi="FrankRuehl" w:cs="FrankRuehl" w:hint="cs"/>
          <w:sz w:val="24"/>
          <w:szCs w:val="24"/>
          <w:rtl/>
        </w:rPr>
        <w:t xml:space="preserve"> </w:t>
      </w:r>
      <w:r>
        <w:rPr>
          <w:rFonts w:ascii="FrankRuehl" w:hAnsi="FrankRuehl" w:cs="FrankRuehl" w:hint="cs"/>
          <w:sz w:val="24"/>
          <w:szCs w:val="24"/>
          <w:rtl/>
        </w:rPr>
        <w:t xml:space="preserve">המדובר בחכם תנאי שחי בימי שמאי והילל, מאות שנים לאחר המלך חזקיה. אולם השם חזקיהו והמילה 'סיעתו' נקשרות, על דרך האסוציאציה, למש' כה 1. ואומנם, שלא במקרה, לחנניה בן חזקיהו נודע תפקיד מפתח במסורות הנזכרות העוסקות בגניזתם של </w:t>
      </w:r>
      <w:r w:rsidRPr="00B1290D">
        <w:rPr>
          <w:rFonts w:ascii="FrankRuehl" w:hAnsi="FrankRuehl" w:cs="FrankRuehl" w:hint="cs"/>
          <w:sz w:val="24"/>
          <w:szCs w:val="24"/>
          <w:rtl/>
        </w:rPr>
        <w:t xml:space="preserve">ספרים. </w:t>
      </w:r>
    </w:p>
    <w:p w14:paraId="200116B1"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אם כן יתכן שהמסורות הנזכרות, כולן או קצתן, הובילו בסופו של דבר לייחוס הספרים לחזקיה וסיעתו. מכול מקום, סביר להניח כי המעבר מ'ישעיהו כתב' ל'חזקיה וסיעתו כתבו' נתפס כהרחבה קלה בלבד, שכן ישעיהו נכלל בקבוצה זו של אנשים. </w:t>
      </w:r>
    </w:p>
    <w:p w14:paraId="64D04796"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המעבר מ'ישעיהו כתב' ל'חזקיה וסיעתו כתבו' יתכן שמשתקף בהערתו של ירחמיאל בן שלמה (סוף המאה האחת עשרה או ראשית המאה השתים עשרה, דרום איטליה) לנוסח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שהעתיק </w:t>
      </w:r>
      <w:proofErr w:type="spellStart"/>
      <w:r>
        <w:rPr>
          <w:rFonts w:ascii="FrankRuehl" w:hAnsi="FrankRuehl" w:cs="FrankRuehl" w:hint="cs"/>
          <w:sz w:val="24"/>
          <w:szCs w:val="24"/>
          <w:rtl/>
        </w:rPr>
        <w:t>מס"ע</w:t>
      </w:r>
      <w:proofErr w:type="spellEnd"/>
      <w:r>
        <w:rPr>
          <w:rFonts w:ascii="FrankRuehl" w:hAnsi="FrankRuehl" w:cs="FrankRuehl" w:hint="cs"/>
          <w:sz w:val="24"/>
          <w:szCs w:val="24"/>
          <w:rtl/>
        </w:rPr>
        <w:t xml:space="preserve">: </w:t>
      </w:r>
    </w:p>
    <w:p w14:paraId="255723AE" w14:textId="77777777" w:rsidR="00CE5C94" w:rsidRDefault="00CE5C94" w:rsidP="00CE5C94">
      <w:pPr>
        <w:bidi/>
        <w:spacing w:line="240" w:lineRule="auto"/>
        <w:ind w:left="720"/>
        <w:rPr>
          <w:rFonts w:ascii="FrankRuehl" w:hAnsi="FrankRuehl" w:cs="FrankRuehl"/>
          <w:sz w:val="24"/>
          <w:szCs w:val="24"/>
          <w:rtl/>
        </w:rPr>
      </w:pPr>
      <w:bookmarkStart w:id="0" w:name="_Hlk61851108"/>
      <w:r>
        <w:rPr>
          <w:rFonts w:ascii="FrankRuehl" w:hAnsi="FrankRuehl" w:cs="FrankRuehl" w:hint="cs"/>
          <w:sz w:val="24"/>
          <w:szCs w:val="24"/>
          <w:rtl/>
        </w:rPr>
        <w:t xml:space="preserve">ואני </w:t>
      </w:r>
      <w:proofErr w:type="spellStart"/>
      <w:r>
        <w:rPr>
          <w:rFonts w:ascii="FrankRuehl" w:hAnsi="FrankRuehl" w:cs="FrankRuehl" w:hint="cs"/>
          <w:sz w:val="24"/>
          <w:szCs w:val="24"/>
          <w:rtl/>
        </w:rPr>
        <w:t>ירחמאל</w:t>
      </w:r>
      <w:proofErr w:type="spellEnd"/>
      <w:r>
        <w:rPr>
          <w:rFonts w:ascii="FrankRuehl" w:hAnsi="FrankRuehl" w:cs="FrankRuehl" w:hint="cs"/>
          <w:sz w:val="24"/>
          <w:szCs w:val="24"/>
          <w:rtl/>
        </w:rPr>
        <w:t xml:space="preserve"> מצאתי </w:t>
      </w:r>
      <w:proofErr w:type="spellStart"/>
      <w:r>
        <w:rPr>
          <w:rFonts w:ascii="FrankRuehl" w:hAnsi="FrankRuehl" w:cs="FrankRuehl" w:hint="cs"/>
          <w:sz w:val="24"/>
          <w:szCs w:val="24"/>
          <w:rtl/>
        </w:rPr>
        <w:t>ביוסיפון</w:t>
      </w:r>
      <w:proofErr w:type="spellEnd"/>
      <w:r>
        <w:rPr>
          <w:rFonts w:ascii="FrankRuehl" w:hAnsi="FrankRuehl" w:cs="FrankRuehl" w:hint="cs"/>
          <w:sz w:val="24"/>
          <w:szCs w:val="24"/>
          <w:rtl/>
        </w:rPr>
        <w:t xml:space="preserve"> כי שמואל כתב ספר שופטים, ויש אומרים כי עזרא כתב ספר שופטים וחזקיה כתב משלי וספר מלכים</w:t>
      </w:r>
      <w:bookmarkEnd w:id="0"/>
      <w:r>
        <w:rPr>
          <w:rFonts w:ascii="FrankRuehl" w:hAnsi="FrankRuehl" w:cs="FrankRuehl" w:hint="cs"/>
          <w:sz w:val="24"/>
          <w:szCs w:val="24"/>
          <w:rtl/>
        </w:rPr>
        <w:t>.</w:t>
      </w:r>
      <w:r>
        <w:rPr>
          <w:rStyle w:val="FootnoteReference"/>
          <w:rFonts w:ascii="FrankRuehl" w:hAnsi="FrankRuehl" w:cs="FrankRuehl"/>
          <w:sz w:val="24"/>
          <w:szCs w:val="24"/>
          <w:rtl/>
        </w:rPr>
        <w:footnoteReference w:id="39"/>
      </w:r>
      <w:r>
        <w:rPr>
          <w:rFonts w:ascii="FrankRuehl" w:hAnsi="FrankRuehl" w:cs="FrankRuehl" w:hint="cs"/>
          <w:sz w:val="24"/>
          <w:szCs w:val="24"/>
          <w:rtl/>
        </w:rPr>
        <w:t xml:space="preserve"> </w:t>
      </w:r>
    </w:p>
    <w:p w14:paraId="1B008A0D" w14:textId="77777777" w:rsidR="00CE5C94" w:rsidRPr="00B1290D"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ירחמיאל מזכיר כאן את המלך חזקיה לבדו ולא את סיעתו, ומזכיר את ספר משלי בלבד ולא את שלושת ספרי שלמה. יתכן לומר כי ירחמיאל בחר להתנסח בלשון קיצור, ובאזכור חזקיה וספר משלי התכוון גם לסיעתו של המלך וכן לשה"ש ולקהלת. ועם זאת, ברור הוא כי 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העומד ברקע הערתו שונה מהנוסח </w:t>
      </w:r>
      <w:r w:rsidRPr="00D23487">
        <w:rPr>
          <w:rFonts w:ascii="FrankRuehl" w:hAnsi="FrankRuehl" w:cs="FrankRuehl" w:hint="cs"/>
          <w:sz w:val="24"/>
          <w:szCs w:val="24"/>
          <w:rtl/>
        </w:rPr>
        <w:t xml:space="preserve">שהתקבע בתלמוד. בנוסח אבוד זה </w:t>
      </w:r>
      <w:r w:rsidRPr="00D23487">
        <w:rPr>
          <w:rFonts w:ascii="FrankRuehl" w:hAnsi="FrankRuehl" w:cs="FrankRuehl" w:hint="cs"/>
          <w:sz w:val="24"/>
          <w:szCs w:val="24"/>
          <w:rtl/>
        </w:rPr>
        <w:lastRenderedPageBreak/>
        <w:t>נקשר לשמו של חזקיה ספר מלכים ולא ספר ישעיהו, וספר שופטים יוחס לעזרא.</w:t>
      </w:r>
      <w:r w:rsidRPr="00D23487">
        <w:rPr>
          <w:rStyle w:val="FootnoteReference"/>
          <w:rFonts w:ascii="FrankRuehl" w:hAnsi="FrankRuehl" w:cs="FrankRuehl"/>
          <w:sz w:val="24"/>
          <w:szCs w:val="24"/>
          <w:rtl/>
        </w:rPr>
        <w:footnoteReference w:id="40"/>
      </w:r>
      <w:r w:rsidRPr="00D23487">
        <w:rPr>
          <w:rFonts w:ascii="FrankRuehl" w:hAnsi="FrankRuehl" w:cs="FrankRuehl" w:hint="cs"/>
          <w:sz w:val="24"/>
          <w:szCs w:val="24"/>
          <w:rtl/>
        </w:rPr>
        <w:t xml:space="preserve"> </w:t>
      </w:r>
      <w:r>
        <w:rPr>
          <w:rFonts w:ascii="FrankRuehl" w:hAnsi="FrankRuehl" w:cs="FrankRuehl" w:hint="cs"/>
          <w:sz w:val="24"/>
          <w:szCs w:val="24"/>
          <w:rtl/>
        </w:rPr>
        <w:t xml:space="preserve">יש מקום לסבור שייחוס ספר מלכים לחזקיה התפתח בשלבים. </w:t>
      </w:r>
      <w:r w:rsidRPr="00D23487">
        <w:rPr>
          <w:rFonts w:ascii="FrankRuehl" w:hAnsi="FrankRuehl" w:cs="FrankRuehl"/>
          <w:sz w:val="24"/>
          <w:szCs w:val="24"/>
          <w:rtl/>
        </w:rPr>
        <w:t>בנוסח ב6</w:t>
      </w:r>
      <w:r w:rsidRPr="00D23487">
        <w:rPr>
          <w:rFonts w:ascii="FrankRuehl" w:hAnsi="FrankRuehl" w:cs="FrankRuehl" w:hint="cs"/>
          <w:sz w:val="24"/>
          <w:szCs w:val="24"/>
          <w:rtl/>
        </w:rPr>
        <w:t xml:space="preserve"> </w:t>
      </w:r>
      <w:r>
        <w:rPr>
          <w:rFonts w:ascii="FrankRuehl" w:hAnsi="FrankRuehl" w:cs="FrankRuehl" w:hint="cs"/>
          <w:sz w:val="24"/>
          <w:szCs w:val="24"/>
          <w:rtl/>
        </w:rPr>
        <w:t xml:space="preserve">נאמר </w:t>
      </w:r>
      <w:r w:rsidRPr="00D23487">
        <w:rPr>
          <w:rFonts w:ascii="FrankRuehl" w:hAnsi="FrankRuehl" w:cs="FrankRuehl"/>
          <w:sz w:val="24"/>
          <w:szCs w:val="24"/>
          <w:rtl/>
        </w:rPr>
        <w:t>'ישעיהו כתב ספרו וספר מלכים'</w:t>
      </w:r>
      <w:r>
        <w:rPr>
          <w:rFonts w:ascii="FrankRuehl" w:hAnsi="FrankRuehl" w:cs="FrankRuehl" w:hint="cs"/>
          <w:sz w:val="24"/>
          <w:szCs w:val="24"/>
          <w:rtl/>
        </w:rPr>
        <w:t>,</w:t>
      </w:r>
      <w:r w:rsidRPr="00D23487">
        <w:rPr>
          <w:rFonts w:ascii="FrankRuehl" w:hAnsi="FrankRuehl" w:cs="FrankRuehl" w:hint="cs"/>
          <w:sz w:val="24"/>
          <w:szCs w:val="24"/>
          <w:rtl/>
        </w:rPr>
        <w:t xml:space="preserve"> ולא נזכרים הספרים שכתב ירמיהו</w:t>
      </w:r>
      <w:r>
        <w:rPr>
          <w:rFonts w:ascii="FrankRuehl" w:hAnsi="FrankRuehl" w:cs="FrankRuehl" w:hint="cs"/>
          <w:sz w:val="24"/>
          <w:szCs w:val="24"/>
          <w:rtl/>
        </w:rPr>
        <w:t xml:space="preserve">. נוסח מקוצר ומשונה זה הוא תוצר של </w:t>
      </w:r>
      <w:proofErr w:type="spellStart"/>
      <w:r>
        <w:rPr>
          <w:rFonts w:ascii="FrankRuehl" w:hAnsi="FrankRuehl" w:cs="FrankRuehl" w:hint="cs"/>
          <w:sz w:val="24"/>
          <w:szCs w:val="24"/>
          <w:rtl/>
        </w:rPr>
        <w:t>הומויוטלאוטון</w:t>
      </w:r>
      <w:proofErr w:type="spellEnd"/>
      <w:r>
        <w:rPr>
          <w:rFonts w:ascii="FrankRuehl" w:hAnsi="FrankRuehl" w:cs="FrankRuehl" w:hint="cs"/>
          <w:sz w:val="24"/>
          <w:szCs w:val="24"/>
          <w:rtl/>
        </w:rPr>
        <w:t xml:space="preserve"> (</w:t>
      </w:r>
      <w:r>
        <w:rPr>
          <w:rFonts w:asciiTheme="majorBidi" w:hAnsiTheme="majorBidi" w:cstheme="majorBidi"/>
          <w:color w:val="202122"/>
          <w:sz w:val="20"/>
          <w:szCs w:val="20"/>
          <w:shd w:val="clear" w:color="auto" w:fill="FFFFFF"/>
        </w:rPr>
        <w:t>h</w:t>
      </w:r>
      <w:r w:rsidRPr="001410E9">
        <w:rPr>
          <w:rFonts w:asciiTheme="majorBidi" w:hAnsiTheme="majorBidi" w:cstheme="majorBidi"/>
          <w:color w:val="202122"/>
          <w:sz w:val="20"/>
          <w:szCs w:val="20"/>
          <w:shd w:val="clear" w:color="auto" w:fill="FFFFFF"/>
        </w:rPr>
        <w:t>om</w:t>
      </w:r>
      <w:r>
        <w:rPr>
          <w:rFonts w:asciiTheme="majorBidi" w:hAnsiTheme="majorBidi" w:cstheme="majorBidi"/>
          <w:color w:val="202122"/>
          <w:sz w:val="20"/>
          <w:szCs w:val="20"/>
          <w:shd w:val="clear" w:color="auto" w:fill="FFFFFF"/>
        </w:rPr>
        <w:t>oi</w:t>
      </w:r>
      <w:r w:rsidRPr="001410E9">
        <w:rPr>
          <w:rFonts w:asciiTheme="majorBidi" w:hAnsiTheme="majorBidi" w:cstheme="majorBidi"/>
          <w:color w:val="202122"/>
          <w:sz w:val="20"/>
          <w:szCs w:val="20"/>
          <w:shd w:val="clear" w:color="auto" w:fill="FFFFFF"/>
        </w:rPr>
        <w:t>oteleuton</w:t>
      </w:r>
      <w:r>
        <w:rPr>
          <w:rFonts w:ascii="FrankRuehl" w:hAnsi="FrankRuehl" w:cs="FrankRuehl" w:hint="cs"/>
          <w:sz w:val="24"/>
          <w:szCs w:val="24"/>
          <w:rtl/>
        </w:rPr>
        <w:t xml:space="preserve">): </w:t>
      </w:r>
      <w:r w:rsidRPr="00D23487">
        <w:rPr>
          <w:rFonts w:ascii="FrankRuehl" w:hAnsi="FrankRuehl" w:cs="FrankRuehl" w:hint="cs"/>
          <w:sz w:val="24"/>
          <w:szCs w:val="24"/>
          <w:rtl/>
        </w:rPr>
        <w:t xml:space="preserve">המעתיק דילג </w:t>
      </w:r>
      <w:r>
        <w:rPr>
          <w:rFonts w:ascii="FrankRuehl" w:hAnsi="FrankRuehl" w:cs="FrankRuehl" w:hint="cs"/>
          <w:sz w:val="24"/>
          <w:szCs w:val="24"/>
          <w:rtl/>
        </w:rPr>
        <w:t xml:space="preserve">בטעות </w:t>
      </w:r>
      <w:r w:rsidRPr="00D23487">
        <w:rPr>
          <w:rFonts w:ascii="FrankRuehl" w:hAnsi="FrankRuehl" w:cs="FrankRuehl" w:hint="cs"/>
          <w:sz w:val="24"/>
          <w:szCs w:val="24"/>
          <w:rtl/>
        </w:rPr>
        <w:t>מ'ספרו' של ישעיהו ל'ספרו' של ירמיהו</w:t>
      </w:r>
      <w:r>
        <w:rPr>
          <w:rFonts w:ascii="FrankRuehl" w:hAnsi="FrankRuehl" w:cs="FrankRuehl" w:hint="cs"/>
          <w:sz w:val="24"/>
          <w:szCs w:val="24"/>
          <w:rtl/>
        </w:rPr>
        <w:t xml:space="preserve"> והקטע שבין שתי מילים זהות אלו נשמט.</w:t>
      </w:r>
      <w:r w:rsidRPr="00D23487">
        <w:rPr>
          <w:rFonts w:ascii="FrankRuehl" w:hAnsi="FrankRuehl" w:cs="FrankRuehl"/>
          <w:sz w:val="24"/>
          <w:szCs w:val="24"/>
          <w:rtl/>
        </w:rPr>
        <w:t xml:space="preserve"> </w:t>
      </w:r>
      <w:r>
        <w:rPr>
          <w:rFonts w:ascii="FrankRuehl" w:hAnsi="FrankRuehl" w:cs="FrankRuehl" w:hint="cs"/>
          <w:sz w:val="24"/>
          <w:szCs w:val="24"/>
          <w:rtl/>
        </w:rPr>
        <w:t>דומה שהנוסח שהכיר ירחמיאל משקף התפתחות של נוסח ב6. בנוסח אבוד זה ספרי ישעיהו כבר יוחסו לחזקיה, אך ספר מלכים נותר אחד מהם. ואם כן אפשר לראות בדבריו של ירחמיאל עדות עקיפה להתקבעות הדרגתית של המסורת המייחסת את כתיבתם של ספרים לחזקיה או לחזקיה וסיעתו.</w:t>
      </w:r>
      <w:r>
        <w:rPr>
          <w:rStyle w:val="FootnoteReference"/>
          <w:rFonts w:ascii="FrankRuehl" w:hAnsi="FrankRuehl" w:cs="FrankRuehl"/>
          <w:sz w:val="24"/>
          <w:szCs w:val="24"/>
          <w:rtl/>
        </w:rPr>
        <w:footnoteReference w:id="41"/>
      </w:r>
    </w:p>
    <w:p w14:paraId="7EBCE544" w14:textId="77777777" w:rsidR="00CE5C94" w:rsidRDefault="00CE5C94" w:rsidP="00CE5C94">
      <w:pPr>
        <w:bidi/>
        <w:spacing w:line="240" w:lineRule="auto"/>
        <w:rPr>
          <w:rFonts w:ascii="FrankRuehl" w:hAnsi="FrankRuehl" w:cs="FrankRuehl"/>
          <w:sz w:val="24"/>
          <w:szCs w:val="24"/>
          <w:rtl/>
        </w:rPr>
      </w:pPr>
    </w:p>
    <w:p w14:paraId="2FB46C06"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ה. </w:t>
      </w:r>
      <w:r w:rsidRPr="00344B90">
        <w:rPr>
          <w:rFonts w:ascii="FrankRuehl" w:hAnsi="FrankRuehl" w:cs="FrankRuehl" w:hint="cs"/>
          <w:b/>
          <w:bCs/>
          <w:sz w:val="24"/>
          <w:szCs w:val="24"/>
          <w:rtl/>
        </w:rPr>
        <w:t xml:space="preserve">דוד </w:t>
      </w:r>
      <w:r>
        <w:rPr>
          <w:rFonts w:ascii="FrankRuehl" w:hAnsi="FrankRuehl" w:cs="FrankRuehl" w:hint="cs"/>
          <w:b/>
          <w:bCs/>
          <w:sz w:val="24"/>
          <w:szCs w:val="24"/>
          <w:rtl/>
        </w:rPr>
        <w:t>ו</w:t>
      </w:r>
      <w:r w:rsidRPr="00344B90">
        <w:rPr>
          <w:rFonts w:ascii="FrankRuehl" w:hAnsi="FrankRuehl" w:cs="FrankRuehl" w:hint="cs"/>
          <w:b/>
          <w:bCs/>
          <w:sz w:val="24"/>
          <w:szCs w:val="24"/>
          <w:rtl/>
        </w:rPr>
        <w:t>עשרה</w:t>
      </w:r>
      <w:r w:rsidRPr="00C12894">
        <w:rPr>
          <w:rFonts w:ascii="FrankRuehl" w:hAnsi="FrankRuehl" w:cs="FrankRuehl" w:hint="cs"/>
          <w:b/>
          <w:bCs/>
          <w:sz w:val="24"/>
          <w:szCs w:val="24"/>
          <w:rtl/>
        </w:rPr>
        <w:t xml:space="preserve"> זקנים</w:t>
      </w:r>
      <w:r>
        <w:rPr>
          <w:rFonts w:ascii="FrankRuehl" w:hAnsi="FrankRuehl" w:cs="FrankRuehl" w:hint="cs"/>
          <w:b/>
          <w:bCs/>
          <w:sz w:val="24"/>
          <w:szCs w:val="24"/>
          <w:rtl/>
        </w:rPr>
        <w:t>/נביאים</w:t>
      </w:r>
    </w:p>
    <w:p w14:paraId="37A0E1A5" w14:textId="77777777" w:rsidR="00CE5C94" w:rsidRPr="006951BC"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נאמר ש'דוד כתב ספר תהלים על ידי עשרה זקנים' ומפורטים השמות של עשרת הזקנים הללו. בעדי הנוסח האחרים נאמר שאת הספר כתבו 'דוד ועשרה זקנים' או 'דוד </w:t>
      </w:r>
      <w:r w:rsidRPr="006951BC">
        <w:rPr>
          <w:rFonts w:ascii="FrankRuehl" w:hAnsi="FrankRuehl" w:cs="FrankRuehl" w:hint="cs"/>
          <w:sz w:val="24"/>
          <w:szCs w:val="24"/>
          <w:rtl/>
        </w:rPr>
        <w:t>ועשרה נביאים'</w:t>
      </w:r>
      <w:r>
        <w:rPr>
          <w:rFonts w:ascii="FrankRuehl" w:hAnsi="FrankRuehl" w:cs="FrankRuehl" w:hint="cs"/>
          <w:sz w:val="24"/>
          <w:szCs w:val="24"/>
          <w:rtl/>
        </w:rPr>
        <w:t xml:space="preserve"> וללא פירוט נוסף. שמותיהם של הזקנים מפורטים גם בנוסח </w:t>
      </w:r>
      <w:proofErr w:type="spellStart"/>
      <w:r>
        <w:rPr>
          <w:rFonts w:ascii="FrankRuehl" w:hAnsi="FrankRuehl" w:cs="FrankRuehl" w:hint="cs"/>
          <w:sz w:val="24"/>
          <w:szCs w:val="24"/>
          <w:rtl/>
        </w:rPr>
        <w:t>שבס"ע</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ובשה"ק</w:t>
      </w:r>
      <w:proofErr w:type="spellEnd"/>
      <w:r>
        <w:rPr>
          <w:rFonts w:ascii="FrankRuehl" w:hAnsi="FrankRuehl" w:cs="FrankRuehl" w:hint="cs"/>
          <w:sz w:val="24"/>
          <w:szCs w:val="24"/>
          <w:rtl/>
        </w:rPr>
        <w:t>, ובשינויים משמעותיים</w:t>
      </w:r>
      <w:r w:rsidRPr="006951BC">
        <w:rPr>
          <w:rFonts w:ascii="FrankRuehl" w:hAnsi="FrankRuehl" w:cs="FrankRuehl" w:hint="cs"/>
          <w:sz w:val="24"/>
          <w:szCs w:val="24"/>
          <w:rtl/>
        </w:rPr>
        <w:t xml:space="preserve">. </w:t>
      </w:r>
    </w:p>
    <w:p w14:paraId="31FD4B03" w14:textId="77777777" w:rsidR="00CE5C94" w:rsidRDefault="00CE5C94" w:rsidP="00CE5C94">
      <w:pPr>
        <w:bidi/>
        <w:spacing w:line="240" w:lineRule="auto"/>
        <w:ind w:firstLine="720"/>
        <w:rPr>
          <w:rFonts w:cs="FrankRuehl"/>
          <w:sz w:val="24"/>
          <w:szCs w:val="24"/>
          <w:rtl/>
        </w:rPr>
      </w:pPr>
      <w:r w:rsidRPr="006951BC">
        <w:rPr>
          <w:rFonts w:cs="FrankRuehl" w:hint="cs"/>
          <w:sz w:val="24"/>
          <w:szCs w:val="24"/>
          <w:rtl/>
        </w:rPr>
        <w:t xml:space="preserve">קשירת שמו של דוד עם כתיבתם של מזמורים היא מן הידועות, ונסמכת על כותרות מפורשות </w:t>
      </w:r>
      <w:r>
        <w:rPr>
          <w:rFonts w:cs="FrankRuehl" w:hint="cs"/>
          <w:sz w:val="24"/>
          <w:szCs w:val="24"/>
          <w:rtl/>
        </w:rPr>
        <w:t>בשבעים</w:t>
      </w:r>
      <w:r w:rsidRPr="006951BC">
        <w:rPr>
          <w:rFonts w:cs="FrankRuehl" w:hint="cs"/>
          <w:sz w:val="24"/>
          <w:szCs w:val="24"/>
          <w:rtl/>
        </w:rPr>
        <w:t xml:space="preserve"> </w:t>
      </w:r>
      <w:r>
        <w:rPr>
          <w:rFonts w:cs="FrankRuehl" w:hint="cs"/>
          <w:sz w:val="24"/>
          <w:szCs w:val="24"/>
          <w:rtl/>
        </w:rPr>
        <w:t xml:space="preserve">ושלושה </w:t>
      </w:r>
      <w:r w:rsidRPr="006951BC">
        <w:rPr>
          <w:rFonts w:cs="FrankRuehl" w:hint="cs"/>
          <w:sz w:val="24"/>
          <w:szCs w:val="24"/>
          <w:rtl/>
        </w:rPr>
        <w:t xml:space="preserve">מזמורים בספר תהלים, מהן </w:t>
      </w:r>
      <w:r>
        <w:rPr>
          <w:rFonts w:cs="FrankRuehl" w:hint="cs"/>
          <w:sz w:val="24"/>
          <w:szCs w:val="24"/>
          <w:rtl/>
        </w:rPr>
        <w:t xml:space="preserve">שלוש עשרה </w:t>
      </w:r>
      <w:r w:rsidRPr="006951BC">
        <w:rPr>
          <w:rFonts w:cs="FrankRuehl" w:hint="cs"/>
          <w:sz w:val="24"/>
          <w:szCs w:val="24"/>
          <w:rtl/>
        </w:rPr>
        <w:t>כותרות הקושרות את המזמור לאפיזוד</w:t>
      </w:r>
      <w:r>
        <w:rPr>
          <w:rFonts w:cs="FrankRuehl" w:hint="cs"/>
          <w:sz w:val="24"/>
          <w:szCs w:val="24"/>
          <w:rtl/>
        </w:rPr>
        <w:t>ות</w:t>
      </w:r>
      <w:r w:rsidRPr="006951BC">
        <w:rPr>
          <w:rFonts w:cs="FrankRuehl" w:hint="cs"/>
          <w:sz w:val="24"/>
          <w:szCs w:val="24"/>
          <w:rtl/>
        </w:rPr>
        <w:t xml:space="preserve"> </w:t>
      </w:r>
      <w:r>
        <w:rPr>
          <w:rFonts w:cs="FrankRuehl" w:hint="cs"/>
          <w:sz w:val="24"/>
          <w:szCs w:val="24"/>
          <w:rtl/>
        </w:rPr>
        <w:t>שונו</w:t>
      </w:r>
      <w:r w:rsidRPr="006951BC">
        <w:rPr>
          <w:rFonts w:cs="FrankRuehl" w:hint="cs"/>
          <w:sz w:val="24"/>
          <w:szCs w:val="24"/>
          <w:rtl/>
        </w:rPr>
        <w:t xml:space="preserve">ת מעלילותיו של דוד המוכרות מספר שמואל. קשירת שמו של דוד עם </w:t>
      </w:r>
      <w:r>
        <w:rPr>
          <w:rFonts w:cs="FrankRuehl" w:hint="cs"/>
          <w:sz w:val="24"/>
          <w:szCs w:val="24"/>
          <w:rtl/>
        </w:rPr>
        <w:t xml:space="preserve">השירה </w:t>
      </w:r>
      <w:proofErr w:type="spellStart"/>
      <w:r>
        <w:rPr>
          <w:rFonts w:cs="FrankRuehl" w:hint="cs"/>
          <w:sz w:val="24"/>
          <w:szCs w:val="24"/>
          <w:rtl/>
        </w:rPr>
        <w:t>המזמורית</w:t>
      </w:r>
      <w:proofErr w:type="spellEnd"/>
      <w:r>
        <w:rPr>
          <w:rFonts w:cs="FrankRuehl" w:hint="cs"/>
          <w:sz w:val="24"/>
          <w:szCs w:val="24"/>
          <w:rtl/>
        </w:rPr>
        <w:t xml:space="preserve"> בישראל</w:t>
      </w:r>
      <w:r w:rsidRPr="006951BC">
        <w:rPr>
          <w:rFonts w:cs="FrankRuehl" w:hint="cs"/>
          <w:sz w:val="24"/>
          <w:szCs w:val="24"/>
          <w:rtl/>
        </w:rPr>
        <w:t xml:space="preserve"> נלמדת גם מכתובים מחוץ לספר תהלים</w:t>
      </w:r>
      <w:r>
        <w:rPr>
          <w:rFonts w:cs="FrankRuehl" w:hint="cs"/>
          <w:sz w:val="24"/>
          <w:szCs w:val="24"/>
          <w:rtl/>
        </w:rPr>
        <w:t>.</w:t>
      </w:r>
      <w:r w:rsidRPr="006951BC">
        <w:rPr>
          <w:rFonts w:cs="FrankRuehl" w:hint="cs"/>
          <w:sz w:val="24"/>
          <w:szCs w:val="24"/>
          <w:rtl/>
        </w:rPr>
        <w:t xml:space="preserve"> </w:t>
      </w:r>
      <w:r>
        <w:rPr>
          <w:rFonts w:cs="FrankRuehl" w:hint="cs"/>
          <w:sz w:val="24"/>
          <w:szCs w:val="24"/>
          <w:rtl/>
        </w:rPr>
        <w:t>דוד תואר</w:t>
      </w:r>
      <w:r w:rsidRPr="006951BC">
        <w:rPr>
          <w:rFonts w:cs="FrankRuehl" w:hint="cs"/>
          <w:sz w:val="24"/>
          <w:szCs w:val="24"/>
          <w:rtl/>
        </w:rPr>
        <w:t xml:space="preserve"> </w:t>
      </w:r>
      <w:r>
        <w:rPr>
          <w:rFonts w:cs="FrankRuehl" w:hint="cs"/>
          <w:sz w:val="24"/>
          <w:szCs w:val="24"/>
          <w:rtl/>
        </w:rPr>
        <w:t>כ</w:t>
      </w:r>
      <w:r w:rsidRPr="006951BC">
        <w:rPr>
          <w:rFonts w:cs="FrankRuehl" w:hint="cs"/>
          <w:sz w:val="24"/>
          <w:szCs w:val="24"/>
          <w:rtl/>
        </w:rPr>
        <w:t xml:space="preserve">נעים זמירות ויודע </w:t>
      </w:r>
      <w:r>
        <w:rPr>
          <w:rFonts w:cs="FrankRuehl" w:hint="cs"/>
          <w:sz w:val="24"/>
          <w:szCs w:val="24"/>
          <w:rtl/>
        </w:rPr>
        <w:t>ל</w:t>
      </w:r>
      <w:r w:rsidRPr="006951BC">
        <w:rPr>
          <w:rFonts w:cs="FrankRuehl" w:hint="cs"/>
          <w:sz w:val="24"/>
          <w:szCs w:val="24"/>
          <w:rtl/>
        </w:rPr>
        <w:t xml:space="preserve">נגן (שמ"א </w:t>
      </w:r>
      <w:proofErr w:type="spellStart"/>
      <w:r w:rsidRPr="006951BC">
        <w:rPr>
          <w:rFonts w:cs="FrankRuehl" w:hint="cs"/>
          <w:sz w:val="24"/>
          <w:szCs w:val="24"/>
          <w:rtl/>
        </w:rPr>
        <w:t>טז</w:t>
      </w:r>
      <w:proofErr w:type="spellEnd"/>
      <w:r w:rsidRPr="006951BC">
        <w:rPr>
          <w:rFonts w:cs="FrankRuehl" w:hint="cs"/>
          <w:sz w:val="24"/>
          <w:szCs w:val="24"/>
          <w:rtl/>
        </w:rPr>
        <w:t xml:space="preserve"> 18; </w:t>
      </w:r>
      <w:proofErr w:type="spellStart"/>
      <w:r w:rsidRPr="006951BC">
        <w:rPr>
          <w:rFonts w:cs="FrankRuehl" w:hint="cs"/>
          <w:sz w:val="24"/>
          <w:szCs w:val="24"/>
          <w:rtl/>
        </w:rPr>
        <w:t>יט</w:t>
      </w:r>
      <w:proofErr w:type="spellEnd"/>
      <w:r w:rsidRPr="006951BC">
        <w:rPr>
          <w:rFonts w:cs="FrankRuehl" w:hint="cs"/>
          <w:sz w:val="24"/>
          <w:szCs w:val="24"/>
          <w:rtl/>
        </w:rPr>
        <w:t xml:space="preserve"> 9)</w:t>
      </w:r>
      <w:r>
        <w:rPr>
          <w:rFonts w:cs="FrankRuehl" w:hint="cs"/>
          <w:sz w:val="24"/>
          <w:szCs w:val="24"/>
          <w:rtl/>
        </w:rPr>
        <w:t>.</w:t>
      </w:r>
      <w:r w:rsidRPr="006951BC">
        <w:rPr>
          <w:rStyle w:val="FootnoteReference"/>
          <w:rFonts w:cs="FrankRuehl"/>
          <w:sz w:val="24"/>
          <w:szCs w:val="24"/>
          <w:rtl/>
        </w:rPr>
        <w:footnoteReference w:id="42"/>
      </w:r>
      <w:r>
        <w:rPr>
          <w:rFonts w:cs="FrankRuehl" w:hint="cs"/>
          <w:sz w:val="24"/>
          <w:szCs w:val="24"/>
          <w:rtl/>
        </w:rPr>
        <w:t xml:space="preserve"> הוא נזכר </w:t>
      </w:r>
      <w:r w:rsidRPr="006951BC">
        <w:rPr>
          <w:rFonts w:cs="FrankRuehl" w:hint="cs"/>
          <w:sz w:val="24"/>
          <w:szCs w:val="24"/>
          <w:rtl/>
        </w:rPr>
        <w:t xml:space="preserve">בראש שתי חטיבות שירה נרחבות </w:t>
      </w:r>
      <w:r>
        <w:rPr>
          <w:rFonts w:cs="FrankRuehl" w:hint="cs"/>
          <w:sz w:val="24"/>
          <w:szCs w:val="24"/>
          <w:rtl/>
        </w:rPr>
        <w:t>ה</w:t>
      </w:r>
      <w:r w:rsidRPr="006951BC">
        <w:rPr>
          <w:rFonts w:cs="FrankRuehl" w:hint="cs"/>
          <w:sz w:val="24"/>
          <w:szCs w:val="24"/>
          <w:rtl/>
        </w:rPr>
        <w:t xml:space="preserve">חותמות את ספר שמואל (שמ"ב </w:t>
      </w:r>
      <w:proofErr w:type="spellStart"/>
      <w:r w:rsidRPr="006951BC">
        <w:rPr>
          <w:rFonts w:cs="FrankRuehl" w:hint="cs"/>
          <w:sz w:val="24"/>
          <w:szCs w:val="24"/>
          <w:rtl/>
        </w:rPr>
        <w:t>כב</w:t>
      </w:r>
      <w:proofErr w:type="spellEnd"/>
      <w:r w:rsidRPr="006951BC">
        <w:rPr>
          <w:rFonts w:cs="FrankRuehl" w:hint="cs"/>
          <w:sz w:val="24"/>
          <w:szCs w:val="24"/>
          <w:rtl/>
        </w:rPr>
        <w:t>–</w:t>
      </w:r>
      <w:proofErr w:type="spellStart"/>
      <w:r w:rsidRPr="006951BC">
        <w:rPr>
          <w:rFonts w:cs="FrankRuehl" w:hint="cs"/>
          <w:sz w:val="24"/>
          <w:szCs w:val="24"/>
          <w:rtl/>
        </w:rPr>
        <w:t>כג</w:t>
      </w:r>
      <w:proofErr w:type="spellEnd"/>
      <w:r w:rsidRPr="006951BC">
        <w:rPr>
          <w:rFonts w:cs="FrankRuehl" w:hint="cs"/>
          <w:sz w:val="24"/>
          <w:szCs w:val="24"/>
          <w:rtl/>
        </w:rPr>
        <w:t xml:space="preserve">) </w:t>
      </w:r>
      <w:r>
        <w:rPr>
          <w:rFonts w:cs="FrankRuehl" w:hint="cs"/>
          <w:sz w:val="24"/>
          <w:szCs w:val="24"/>
          <w:rtl/>
        </w:rPr>
        <w:t>ש</w:t>
      </w:r>
      <w:r w:rsidRPr="006951BC">
        <w:rPr>
          <w:rFonts w:cs="FrankRuehl" w:hint="cs"/>
          <w:sz w:val="24"/>
          <w:szCs w:val="24"/>
          <w:rtl/>
        </w:rPr>
        <w:t>לאחת מהן מקבילה בספר תהלים</w:t>
      </w:r>
      <w:r>
        <w:rPr>
          <w:rFonts w:cs="FrankRuehl" w:hint="cs"/>
          <w:sz w:val="24"/>
          <w:szCs w:val="24"/>
          <w:rtl/>
        </w:rPr>
        <w:t xml:space="preserve">. בספרי עזרא-נחמיה ובספר דברי הימים מיוחסת לדוד השירה </w:t>
      </w:r>
      <w:proofErr w:type="spellStart"/>
      <w:r>
        <w:rPr>
          <w:rFonts w:cs="FrankRuehl" w:hint="cs"/>
          <w:sz w:val="24"/>
          <w:szCs w:val="24"/>
          <w:rtl/>
        </w:rPr>
        <w:t>המזמורית</w:t>
      </w:r>
      <w:proofErr w:type="spellEnd"/>
      <w:r>
        <w:rPr>
          <w:rFonts w:cs="FrankRuehl" w:hint="cs"/>
          <w:sz w:val="24"/>
          <w:szCs w:val="24"/>
          <w:rtl/>
        </w:rPr>
        <w:t xml:space="preserve"> בישראל על כל היבטיה </w:t>
      </w:r>
      <w:r>
        <w:rPr>
          <w:rFonts w:cs="FrankRuehl"/>
          <w:sz w:val="24"/>
          <w:szCs w:val="24"/>
          <w:rtl/>
        </w:rPr>
        <w:t>–</w:t>
      </w:r>
      <w:r>
        <w:rPr>
          <w:rFonts w:cs="FrankRuehl" w:hint="cs"/>
          <w:sz w:val="24"/>
          <w:szCs w:val="24"/>
          <w:rtl/>
        </w:rPr>
        <w:t xml:space="preserve"> חיבור המזמורים, הכנת כלי הנגינה וארגון מערך המשוררים</w:t>
      </w:r>
      <w:r w:rsidRPr="006951BC">
        <w:rPr>
          <w:rFonts w:cs="FrankRuehl" w:hint="cs"/>
          <w:sz w:val="24"/>
          <w:szCs w:val="24"/>
          <w:rtl/>
        </w:rPr>
        <w:t>.</w:t>
      </w:r>
      <w:r>
        <w:rPr>
          <w:rStyle w:val="FootnoteReference"/>
          <w:rFonts w:cs="FrankRuehl"/>
          <w:sz w:val="24"/>
          <w:szCs w:val="24"/>
          <w:rtl/>
        </w:rPr>
        <w:footnoteReference w:id="43"/>
      </w:r>
      <w:r w:rsidRPr="006951BC">
        <w:rPr>
          <w:rFonts w:cs="FrankRuehl" w:hint="cs"/>
          <w:sz w:val="24"/>
          <w:szCs w:val="24"/>
          <w:rtl/>
        </w:rPr>
        <w:t xml:space="preserve"> </w:t>
      </w:r>
      <w:r>
        <w:rPr>
          <w:rFonts w:cs="FrankRuehl" w:hint="cs"/>
          <w:sz w:val="24"/>
          <w:szCs w:val="24"/>
          <w:rtl/>
        </w:rPr>
        <w:t xml:space="preserve">אולם לצד זאת, ספר תהלים כולל מזמורים </w:t>
      </w:r>
      <w:r w:rsidRPr="006951BC">
        <w:rPr>
          <w:rFonts w:cs="FrankRuehl" w:hint="cs"/>
          <w:sz w:val="24"/>
          <w:szCs w:val="24"/>
          <w:rtl/>
        </w:rPr>
        <w:t xml:space="preserve">שיוחסו לדמויות </w:t>
      </w:r>
      <w:r>
        <w:rPr>
          <w:rFonts w:cs="FrankRuehl" w:hint="cs"/>
          <w:sz w:val="24"/>
          <w:szCs w:val="24"/>
          <w:rtl/>
        </w:rPr>
        <w:t>אחר</w:t>
      </w:r>
      <w:r w:rsidRPr="006951BC">
        <w:rPr>
          <w:rFonts w:cs="FrankRuehl" w:hint="cs"/>
          <w:sz w:val="24"/>
          <w:szCs w:val="24"/>
          <w:rtl/>
        </w:rPr>
        <w:t>ות</w:t>
      </w:r>
      <w:r>
        <w:rPr>
          <w:rFonts w:cs="FrankRuehl" w:hint="cs"/>
          <w:sz w:val="24"/>
          <w:szCs w:val="24"/>
          <w:rtl/>
        </w:rPr>
        <w:t xml:space="preserve"> ולא לדוד, וכן מזמורים רבים שאין בראשם כותרת ואינם מיוחסים במפורש לאיש</w:t>
      </w:r>
      <w:r w:rsidRPr="006951BC">
        <w:rPr>
          <w:rFonts w:cs="FrankRuehl" w:hint="cs"/>
          <w:sz w:val="24"/>
          <w:szCs w:val="24"/>
          <w:rtl/>
        </w:rPr>
        <w:t xml:space="preserve">. </w:t>
      </w:r>
    </w:p>
    <w:p w14:paraId="5D338449" w14:textId="77777777" w:rsidR="00CE5C94" w:rsidRDefault="00CE5C94" w:rsidP="00CE5C94">
      <w:pPr>
        <w:bidi/>
        <w:spacing w:line="240" w:lineRule="auto"/>
        <w:ind w:firstLine="720"/>
        <w:rPr>
          <w:rFonts w:ascii="FrankRuehl" w:hAnsi="FrankRuehl" w:cs="FrankRuehl"/>
          <w:color w:val="000000"/>
          <w:sz w:val="24"/>
          <w:szCs w:val="24"/>
          <w:rtl/>
        </w:rPr>
      </w:pPr>
      <w:r>
        <w:rPr>
          <w:rFonts w:cs="FrankRuehl" w:hint="cs"/>
          <w:sz w:val="24"/>
          <w:szCs w:val="24"/>
          <w:rtl/>
        </w:rPr>
        <w:t xml:space="preserve">מצב דברים מורכב זה </w:t>
      </w:r>
      <w:r w:rsidRPr="006951BC">
        <w:rPr>
          <w:rFonts w:cs="FrankRuehl" w:hint="cs"/>
          <w:sz w:val="24"/>
          <w:szCs w:val="24"/>
          <w:rtl/>
        </w:rPr>
        <w:t>בא לידי ביטוי מובהק בפסוק החותם את מזמור עב</w:t>
      </w:r>
      <w:r w:rsidRPr="006951BC">
        <w:rPr>
          <w:rFonts w:ascii="FrankRuehl" w:hAnsi="FrankRuehl" w:cs="FrankRuehl" w:hint="cs"/>
          <w:sz w:val="24"/>
          <w:szCs w:val="24"/>
          <w:rtl/>
        </w:rPr>
        <w:t>:</w:t>
      </w:r>
      <w:r w:rsidRPr="006951BC">
        <w:rPr>
          <w:rFonts w:ascii="FrankRuehl" w:hAnsi="FrankRuehl" w:cs="FrankRuehl"/>
          <w:sz w:val="24"/>
          <w:szCs w:val="24"/>
          <w:rtl/>
        </w:rPr>
        <w:t xml:space="preserve"> </w:t>
      </w:r>
      <w:r w:rsidRPr="006951BC">
        <w:rPr>
          <w:rFonts w:ascii="FrankRuehl" w:hAnsi="FrankRuehl" w:cs="FrankRuehl" w:hint="cs"/>
          <w:sz w:val="24"/>
          <w:szCs w:val="24"/>
          <w:rtl/>
        </w:rPr>
        <w:t>'</w:t>
      </w:r>
      <w:proofErr w:type="spellStart"/>
      <w:r w:rsidRPr="006951BC">
        <w:rPr>
          <w:rFonts w:ascii="FrankRuehl" w:hAnsi="FrankRuehl" w:cs="FrankRuehl"/>
          <w:color w:val="000000"/>
          <w:sz w:val="24"/>
          <w:szCs w:val="24"/>
          <w:rtl/>
        </w:rPr>
        <w:t>כָּלּוּ</w:t>
      </w:r>
      <w:proofErr w:type="spellEnd"/>
      <w:r w:rsidRPr="006951BC">
        <w:rPr>
          <w:rFonts w:ascii="FrankRuehl" w:hAnsi="FrankRuehl" w:cs="FrankRuehl"/>
          <w:color w:val="000000"/>
          <w:sz w:val="24"/>
          <w:szCs w:val="24"/>
          <w:rtl/>
        </w:rPr>
        <w:t xml:space="preserve"> </w:t>
      </w:r>
      <w:proofErr w:type="spellStart"/>
      <w:r w:rsidRPr="006951BC">
        <w:rPr>
          <w:rFonts w:ascii="FrankRuehl" w:hAnsi="FrankRuehl" w:cs="FrankRuehl"/>
          <w:color w:val="000000"/>
          <w:sz w:val="24"/>
          <w:szCs w:val="24"/>
          <w:rtl/>
        </w:rPr>
        <w:t>תְפִלּוֹת</w:t>
      </w:r>
      <w:proofErr w:type="spellEnd"/>
      <w:r w:rsidRPr="006951BC">
        <w:rPr>
          <w:rFonts w:ascii="FrankRuehl" w:hAnsi="FrankRuehl" w:cs="FrankRuehl"/>
          <w:color w:val="000000"/>
          <w:sz w:val="24"/>
          <w:szCs w:val="24"/>
          <w:rtl/>
        </w:rPr>
        <w:t xml:space="preserve"> </w:t>
      </w:r>
      <w:proofErr w:type="spellStart"/>
      <w:r w:rsidRPr="006951BC">
        <w:rPr>
          <w:rFonts w:ascii="FrankRuehl" w:hAnsi="FrankRuehl" w:cs="FrankRuehl"/>
          <w:color w:val="000000"/>
          <w:sz w:val="24"/>
          <w:szCs w:val="24"/>
          <w:rtl/>
        </w:rPr>
        <w:t>דָּוִד</w:t>
      </w:r>
      <w:proofErr w:type="spellEnd"/>
      <w:r w:rsidRPr="006951BC">
        <w:rPr>
          <w:rFonts w:ascii="FrankRuehl" w:hAnsi="FrankRuehl" w:cs="FrankRuehl"/>
          <w:color w:val="000000"/>
          <w:sz w:val="24"/>
          <w:szCs w:val="24"/>
          <w:rtl/>
        </w:rPr>
        <w:t xml:space="preserve"> </w:t>
      </w:r>
      <w:proofErr w:type="spellStart"/>
      <w:r w:rsidRPr="006951BC">
        <w:rPr>
          <w:rFonts w:ascii="FrankRuehl" w:hAnsi="FrankRuehl" w:cs="FrankRuehl"/>
          <w:color w:val="000000"/>
          <w:sz w:val="24"/>
          <w:szCs w:val="24"/>
          <w:rtl/>
        </w:rPr>
        <w:t>בֶּן־יִשָׁי</w:t>
      </w:r>
      <w:proofErr w:type="spellEnd"/>
      <w:r w:rsidRPr="006951BC">
        <w:rPr>
          <w:rFonts w:ascii="FrankRuehl" w:hAnsi="FrankRuehl" w:cs="FrankRuehl"/>
          <w:color w:val="000000"/>
          <w:sz w:val="24"/>
          <w:szCs w:val="24"/>
          <w:rtl/>
        </w:rPr>
        <w:t>'</w:t>
      </w:r>
      <w:r w:rsidRPr="006951BC">
        <w:rPr>
          <w:rFonts w:ascii="FrankRuehl" w:hAnsi="FrankRuehl" w:cs="FrankRuehl" w:hint="cs"/>
          <w:color w:val="000000"/>
          <w:sz w:val="24"/>
          <w:szCs w:val="24"/>
          <w:rtl/>
        </w:rPr>
        <w:t xml:space="preserve">. פסוק חתימה </w:t>
      </w:r>
      <w:r>
        <w:rPr>
          <w:rFonts w:ascii="FrankRuehl" w:hAnsi="FrankRuehl" w:cs="FrankRuehl" w:hint="cs"/>
          <w:color w:val="000000"/>
          <w:sz w:val="24"/>
          <w:szCs w:val="24"/>
          <w:rtl/>
        </w:rPr>
        <w:t xml:space="preserve">זה </w:t>
      </w:r>
      <w:r w:rsidRPr="006951BC">
        <w:rPr>
          <w:rFonts w:ascii="FrankRuehl" w:hAnsi="FrankRuehl" w:cs="FrankRuehl" w:hint="cs"/>
          <w:color w:val="000000"/>
          <w:sz w:val="24"/>
          <w:szCs w:val="24"/>
          <w:rtl/>
        </w:rPr>
        <w:t xml:space="preserve">מתייחס לקובץ מזמורים רחב המיוחס כולו לדוד. </w:t>
      </w:r>
      <w:r>
        <w:rPr>
          <w:rFonts w:ascii="FrankRuehl" w:hAnsi="FrankRuehl" w:cs="FrankRuehl" w:hint="cs"/>
          <w:color w:val="000000"/>
          <w:sz w:val="24"/>
          <w:szCs w:val="24"/>
          <w:rtl/>
        </w:rPr>
        <w:t xml:space="preserve">אך בקובץ נכללים גם מזמורים חסרי כותרת ומזמורים </w:t>
      </w:r>
      <w:r w:rsidRPr="006951BC">
        <w:rPr>
          <w:rFonts w:ascii="FrankRuehl" w:hAnsi="FrankRuehl" w:cs="FrankRuehl" w:hint="cs"/>
          <w:color w:val="000000"/>
          <w:sz w:val="24"/>
          <w:szCs w:val="24"/>
          <w:rtl/>
        </w:rPr>
        <w:t xml:space="preserve">המיוחסים לדמויות </w:t>
      </w:r>
      <w:r>
        <w:rPr>
          <w:rFonts w:ascii="FrankRuehl" w:hAnsi="FrankRuehl" w:cs="FrankRuehl" w:hint="cs"/>
          <w:color w:val="000000"/>
          <w:sz w:val="24"/>
          <w:szCs w:val="24"/>
          <w:rtl/>
        </w:rPr>
        <w:t>אחר</w:t>
      </w:r>
      <w:r w:rsidRPr="006951BC">
        <w:rPr>
          <w:rFonts w:ascii="FrankRuehl" w:hAnsi="FrankRuehl" w:cs="FrankRuehl" w:hint="cs"/>
          <w:color w:val="000000"/>
          <w:sz w:val="24"/>
          <w:szCs w:val="24"/>
          <w:rtl/>
        </w:rPr>
        <w:t>ות</w:t>
      </w:r>
      <w:r>
        <w:rPr>
          <w:rFonts w:ascii="FrankRuehl" w:hAnsi="FrankRuehl" w:cs="FrankRuehl" w:hint="cs"/>
          <w:color w:val="000000"/>
          <w:sz w:val="24"/>
          <w:szCs w:val="24"/>
          <w:rtl/>
        </w:rPr>
        <w:t>,</w:t>
      </w:r>
      <w:r w:rsidRPr="006951BC">
        <w:rPr>
          <w:rFonts w:ascii="FrankRuehl" w:hAnsi="FrankRuehl" w:cs="FrankRuehl" w:hint="cs"/>
          <w:color w:val="000000"/>
          <w:sz w:val="24"/>
          <w:szCs w:val="24"/>
          <w:rtl/>
        </w:rPr>
        <w:t xml:space="preserve"> ובהם מזמור עב עצמו המיוחס לשלמה.</w:t>
      </w:r>
      <w:r>
        <w:rPr>
          <w:rFonts w:ascii="FrankRuehl" w:hAnsi="FrankRuehl" w:cs="FrankRuehl" w:hint="cs"/>
          <w:color w:val="000000"/>
          <w:sz w:val="24"/>
          <w:szCs w:val="24"/>
          <w:rtl/>
        </w:rPr>
        <w:t xml:space="preserve"> את המזמורים חסרי הכותרת ניתן לייחס על דרך ההכללה לדוד. קשה יותר לייחס לו את המזמורים המיוחסים לדמויות אחרות.</w:t>
      </w:r>
    </w:p>
    <w:p w14:paraId="1C66C854" w14:textId="77777777" w:rsidR="00CE5C94" w:rsidRDefault="00CE5C94" w:rsidP="00CE5C94">
      <w:pPr>
        <w:bidi/>
        <w:spacing w:line="240" w:lineRule="auto"/>
        <w:ind w:firstLine="720"/>
        <w:rPr>
          <w:rFonts w:ascii="FrankRuehl" w:hAnsi="FrankRuehl" w:cs="FrankRuehl"/>
          <w:color w:val="000000"/>
          <w:sz w:val="24"/>
          <w:szCs w:val="24"/>
          <w:rtl/>
        </w:rPr>
      </w:pPr>
      <w:r>
        <w:rPr>
          <w:rFonts w:ascii="FrankRuehl" w:hAnsi="FrankRuehl" w:cs="FrankRuehl" w:hint="cs"/>
          <w:color w:val="000000"/>
          <w:sz w:val="24"/>
          <w:szCs w:val="24"/>
          <w:rtl/>
        </w:rPr>
        <w:t>בסוף ימי הבית השני עוד נמצא היגדים המלמדים על התפיסה שספר תהלים לא הכיל רק מזמורים שכתב דוד, וכי דמויות נוספות עסקו בכתיבתה של שירת קודש.</w:t>
      </w:r>
      <w:r w:rsidRPr="006951BC">
        <w:rPr>
          <w:rStyle w:val="FootnoteReference"/>
          <w:rFonts w:cs="FrankRuehl"/>
          <w:sz w:val="24"/>
          <w:szCs w:val="24"/>
          <w:rtl/>
        </w:rPr>
        <w:footnoteReference w:id="44"/>
      </w:r>
      <w:r>
        <w:rPr>
          <w:rFonts w:ascii="FrankRuehl" w:hAnsi="FrankRuehl" w:cs="FrankRuehl" w:hint="cs"/>
          <w:color w:val="000000"/>
          <w:sz w:val="24"/>
          <w:szCs w:val="24"/>
          <w:rtl/>
        </w:rPr>
        <w:t xml:space="preserve"> ועם זאת, בתקופה זו גם נמצא ביטויים מפורשים ועקיפים המלמדים על </w:t>
      </w:r>
      <w:proofErr w:type="spellStart"/>
      <w:r>
        <w:rPr>
          <w:rFonts w:ascii="FrankRuehl" w:hAnsi="FrankRuehl" w:cs="FrankRuehl" w:hint="cs"/>
          <w:color w:val="000000"/>
          <w:sz w:val="24"/>
          <w:szCs w:val="24"/>
          <w:rtl/>
        </w:rPr>
        <w:t>התקבעותה</w:t>
      </w:r>
      <w:proofErr w:type="spellEnd"/>
      <w:r>
        <w:rPr>
          <w:rFonts w:ascii="FrankRuehl" w:hAnsi="FrankRuehl" w:cs="FrankRuehl" w:hint="cs"/>
          <w:color w:val="000000"/>
          <w:sz w:val="24"/>
          <w:szCs w:val="24"/>
          <w:rtl/>
        </w:rPr>
        <w:t xml:space="preserve"> של התפיסה שדוד כתב את ספר תהלים כולו,</w:t>
      </w:r>
      <w:r>
        <w:rPr>
          <w:rStyle w:val="FootnoteReference"/>
          <w:rFonts w:ascii="FrankRuehl" w:hAnsi="FrankRuehl" w:cs="FrankRuehl"/>
          <w:color w:val="000000"/>
          <w:sz w:val="24"/>
          <w:szCs w:val="24"/>
          <w:rtl/>
        </w:rPr>
        <w:footnoteReference w:id="45"/>
      </w:r>
      <w:r>
        <w:rPr>
          <w:rFonts w:ascii="FrankRuehl" w:hAnsi="FrankRuehl" w:cs="FrankRuehl" w:hint="cs"/>
          <w:color w:val="000000"/>
          <w:sz w:val="24"/>
          <w:szCs w:val="24"/>
          <w:rtl/>
        </w:rPr>
        <w:t xml:space="preserve"> ואף אפשר שייחסו לדוד את כל השירה </w:t>
      </w:r>
      <w:proofErr w:type="spellStart"/>
      <w:r>
        <w:rPr>
          <w:rFonts w:ascii="FrankRuehl" w:hAnsi="FrankRuehl" w:cs="FrankRuehl" w:hint="cs"/>
          <w:color w:val="000000"/>
          <w:sz w:val="24"/>
          <w:szCs w:val="24"/>
          <w:rtl/>
        </w:rPr>
        <w:t>המזמורית</w:t>
      </w:r>
      <w:proofErr w:type="spellEnd"/>
      <w:r>
        <w:rPr>
          <w:rFonts w:ascii="FrankRuehl" w:hAnsi="FrankRuehl" w:cs="FrankRuehl" w:hint="cs"/>
          <w:color w:val="000000"/>
          <w:sz w:val="24"/>
          <w:szCs w:val="24"/>
          <w:rtl/>
        </w:rPr>
        <w:t xml:space="preserve">, גם זו שלא </w:t>
      </w:r>
      <w:r w:rsidRPr="00FA49D1">
        <w:rPr>
          <w:rFonts w:ascii="FrankRuehl" w:hAnsi="FrankRuehl" w:cs="FrankRuehl" w:hint="cs"/>
          <w:color w:val="000000"/>
          <w:sz w:val="24"/>
          <w:szCs w:val="24"/>
          <w:rtl/>
        </w:rPr>
        <w:t xml:space="preserve">נכללה בספר תהלים </w:t>
      </w:r>
      <w:r w:rsidRPr="00FA49D1">
        <w:rPr>
          <w:rFonts w:ascii="FrankRuehl" w:hAnsi="FrankRuehl" w:cs="FrankRuehl"/>
          <w:color w:val="000000"/>
          <w:sz w:val="24"/>
          <w:szCs w:val="24"/>
          <w:rtl/>
        </w:rPr>
        <w:t>–</w:t>
      </w:r>
      <w:r w:rsidRPr="00FA49D1">
        <w:rPr>
          <w:rFonts w:ascii="FrankRuehl" w:hAnsi="FrankRuehl" w:cs="FrankRuehl" w:hint="cs"/>
          <w:color w:val="000000"/>
          <w:sz w:val="24"/>
          <w:szCs w:val="24"/>
          <w:rtl/>
        </w:rPr>
        <w:t xml:space="preserve"> </w:t>
      </w:r>
      <w:r w:rsidRPr="00FA49D1">
        <w:rPr>
          <w:rFonts w:ascii="FrankRuehl" w:hAnsi="FrankRuehl" w:cs="FrankRuehl" w:hint="cs"/>
          <w:sz w:val="24"/>
          <w:szCs w:val="24"/>
          <w:rtl/>
        </w:rPr>
        <w:t>'ויכתוב [דוד] תהלים שלושת אלפים ושש מאות [...] ויהי הכול ארבעת אלפים וחמשים'</w:t>
      </w:r>
      <w:r w:rsidRPr="00FA49D1">
        <w:rPr>
          <w:rFonts w:ascii="FrankRuehl" w:hAnsi="FrankRuehl" w:cs="FrankRuehl" w:hint="cs"/>
          <w:color w:val="000000"/>
          <w:sz w:val="24"/>
          <w:szCs w:val="24"/>
          <w:rtl/>
        </w:rPr>
        <w:t>.</w:t>
      </w:r>
      <w:r w:rsidRPr="00FA49D1">
        <w:rPr>
          <w:rStyle w:val="FootnoteReference"/>
          <w:rFonts w:ascii="FrankRuehl" w:hAnsi="FrankRuehl" w:cs="FrankRuehl"/>
          <w:color w:val="000000"/>
          <w:sz w:val="24"/>
          <w:szCs w:val="24"/>
          <w:rtl/>
        </w:rPr>
        <w:footnoteReference w:id="46"/>
      </w:r>
      <w:r w:rsidRPr="00FA49D1">
        <w:rPr>
          <w:rFonts w:ascii="FrankRuehl" w:hAnsi="FrankRuehl" w:cs="FrankRuehl" w:hint="cs"/>
          <w:color w:val="000000"/>
          <w:sz w:val="24"/>
          <w:szCs w:val="24"/>
          <w:rtl/>
        </w:rPr>
        <w:t xml:space="preserve"> למגמה</w:t>
      </w:r>
      <w:r>
        <w:rPr>
          <w:rFonts w:ascii="FrankRuehl" w:hAnsi="FrankRuehl" w:cs="FrankRuehl" w:hint="cs"/>
          <w:color w:val="000000"/>
          <w:sz w:val="24"/>
          <w:szCs w:val="24"/>
          <w:rtl/>
        </w:rPr>
        <w:t xml:space="preserve"> זו ניתן למצוא המשך בספרות חז"ל, ולפנינו היגדים המייחסים את ספר תהלים בפשטות לדוד.</w:t>
      </w:r>
      <w:r>
        <w:rPr>
          <w:rStyle w:val="FootnoteReference"/>
          <w:rFonts w:ascii="FrankRuehl" w:hAnsi="FrankRuehl" w:cs="FrankRuehl"/>
          <w:color w:val="000000"/>
          <w:sz w:val="24"/>
          <w:szCs w:val="24"/>
          <w:rtl/>
        </w:rPr>
        <w:footnoteReference w:id="47"/>
      </w:r>
      <w:r>
        <w:rPr>
          <w:rFonts w:ascii="FrankRuehl" w:hAnsi="FrankRuehl" w:cs="FrankRuehl" w:hint="cs"/>
          <w:color w:val="000000"/>
          <w:sz w:val="24"/>
          <w:szCs w:val="24"/>
          <w:rtl/>
        </w:rPr>
        <w:t xml:space="preserve"> </w:t>
      </w:r>
    </w:p>
    <w:p w14:paraId="2E1FEFE5" w14:textId="77777777" w:rsidR="00CE5C94" w:rsidRDefault="00CE5C94" w:rsidP="00CE5C94">
      <w:pPr>
        <w:bidi/>
        <w:spacing w:line="240" w:lineRule="auto"/>
        <w:ind w:firstLine="720"/>
        <w:rPr>
          <w:rFonts w:cs="FrankRuehl"/>
          <w:sz w:val="24"/>
          <w:szCs w:val="24"/>
          <w:rtl/>
        </w:rPr>
      </w:pPr>
      <w:r>
        <w:rPr>
          <w:rFonts w:ascii="FrankRuehl" w:hAnsi="FrankRuehl" w:cs="FrankRuehl" w:hint="cs"/>
          <w:color w:val="000000"/>
          <w:sz w:val="24"/>
          <w:szCs w:val="24"/>
          <w:rtl/>
        </w:rPr>
        <w:t>אם כן, נראה שקיימת מגמה ברורה להרחיב את פועלו הספרותי של דוד ולייחס לו את ספר תהלים כולו. ואף על פי כן, המסורות המדגישות את פועלו הספרותי אינן מצליחות לטשטש את עובדת קיומן של כותרות המייחסות מזמורים בספר תהלים גם לדמויות אחרות</w:t>
      </w:r>
      <w:r w:rsidRPr="00BD70C7">
        <w:rPr>
          <w:rFonts w:ascii="FrankRuehl" w:hAnsi="FrankRuehl" w:cs="FrankRuehl" w:hint="cs"/>
          <w:color w:val="000000"/>
          <w:sz w:val="24"/>
          <w:szCs w:val="24"/>
          <w:rtl/>
        </w:rPr>
        <w:t xml:space="preserve">. נוסח </w:t>
      </w:r>
      <w:proofErr w:type="spellStart"/>
      <w:r w:rsidRPr="00BD70C7">
        <w:rPr>
          <w:rFonts w:cs="FrankRuehl" w:hint="cs"/>
          <w:sz w:val="24"/>
          <w:szCs w:val="24"/>
          <w:rtl/>
        </w:rPr>
        <w:t>הברייתא</w:t>
      </w:r>
      <w:proofErr w:type="spellEnd"/>
      <w:r w:rsidRPr="00BD70C7">
        <w:rPr>
          <w:rFonts w:cs="FrankRuehl" w:hint="cs"/>
          <w:sz w:val="24"/>
          <w:szCs w:val="24"/>
          <w:rtl/>
        </w:rPr>
        <w:t xml:space="preserve"> </w:t>
      </w:r>
      <w:r>
        <w:rPr>
          <w:rFonts w:cs="FrankRuehl" w:hint="cs"/>
          <w:sz w:val="24"/>
          <w:szCs w:val="24"/>
          <w:rtl/>
        </w:rPr>
        <w:t>ש</w:t>
      </w:r>
      <w:r w:rsidRPr="00BD70C7">
        <w:rPr>
          <w:rFonts w:cs="FrankRuehl" w:hint="cs"/>
          <w:sz w:val="24"/>
          <w:szCs w:val="24"/>
          <w:rtl/>
        </w:rPr>
        <w:t>בתלמוד המייחס לדוד את כתיבתו של ספר תהלים 'על ידי עשרה זקנים' נרא</w:t>
      </w:r>
      <w:r>
        <w:rPr>
          <w:rFonts w:cs="FrankRuehl" w:hint="cs"/>
          <w:sz w:val="24"/>
          <w:szCs w:val="24"/>
          <w:rtl/>
        </w:rPr>
        <w:t>ה</w:t>
      </w:r>
      <w:r w:rsidRPr="00BD70C7">
        <w:rPr>
          <w:rFonts w:cs="FrankRuehl" w:hint="cs"/>
          <w:sz w:val="24"/>
          <w:szCs w:val="24"/>
          <w:rtl/>
        </w:rPr>
        <w:t xml:space="preserve"> כבא</w:t>
      </w:r>
      <w:r>
        <w:rPr>
          <w:rFonts w:cs="FrankRuehl" w:hint="cs"/>
          <w:sz w:val="24"/>
          <w:szCs w:val="24"/>
          <w:rtl/>
        </w:rPr>
        <w:t xml:space="preserve"> </w:t>
      </w:r>
      <w:r w:rsidRPr="00BD70C7">
        <w:rPr>
          <w:rFonts w:cs="FrankRuehl" w:hint="cs"/>
          <w:sz w:val="24"/>
          <w:szCs w:val="24"/>
          <w:rtl/>
        </w:rPr>
        <w:t xml:space="preserve">להתמודד עם </w:t>
      </w:r>
      <w:r>
        <w:rPr>
          <w:rFonts w:cs="FrankRuehl" w:hint="cs"/>
          <w:sz w:val="24"/>
          <w:szCs w:val="24"/>
          <w:rtl/>
        </w:rPr>
        <w:t>מצב דברים מורכב זה</w:t>
      </w:r>
      <w:r w:rsidRPr="00BD70C7">
        <w:rPr>
          <w:rFonts w:cs="FrankRuehl" w:hint="cs"/>
          <w:sz w:val="24"/>
          <w:szCs w:val="24"/>
          <w:rtl/>
        </w:rPr>
        <w:t xml:space="preserve">. </w:t>
      </w:r>
    </w:p>
    <w:p w14:paraId="1A42F292" w14:textId="77777777" w:rsidR="00CE5C94" w:rsidRDefault="00CE5C94" w:rsidP="00CE5C94">
      <w:pPr>
        <w:bidi/>
        <w:spacing w:line="240" w:lineRule="auto"/>
        <w:ind w:firstLine="720"/>
        <w:rPr>
          <w:rFonts w:cs="FrankRuehl"/>
          <w:sz w:val="24"/>
          <w:szCs w:val="24"/>
          <w:rtl/>
        </w:rPr>
      </w:pPr>
      <w:r>
        <w:rPr>
          <w:rFonts w:cs="FrankRuehl" w:hint="cs"/>
          <w:sz w:val="24"/>
          <w:szCs w:val="24"/>
          <w:rtl/>
        </w:rPr>
        <w:t xml:space="preserve">לפי נוסח </w:t>
      </w:r>
      <w:proofErr w:type="spellStart"/>
      <w:r>
        <w:rPr>
          <w:rFonts w:cs="FrankRuehl" w:hint="cs"/>
          <w:sz w:val="24"/>
          <w:szCs w:val="24"/>
          <w:rtl/>
        </w:rPr>
        <w:t>הברייתא</w:t>
      </w:r>
      <w:proofErr w:type="spellEnd"/>
      <w:r>
        <w:rPr>
          <w:rFonts w:cs="FrankRuehl" w:hint="cs"/>
          <w:sz w:val="24"/>
          <w:szCs w:val="24"/>
          <w:rtl/>
        </w:rPr>
        <w:t xml:space="preserve"> שבתלמוד נושא פעולת הכתיבה הוא דוד לבדו, ותרומתם של הזקנים אינה ברורה. דומה שמשמעו של הצירוף 'על ידי' כאן הוא 'באמצעות', 'בעזרת', 'בהסתמך על'. ואם כן כוונת הדברים היא שדוד כתב בספר תהלים מזמורים או חלקי מזמורים המזוהים עם שמם של הזקנים, ואין לזקנים תרומה ישירה לכתיבת הספר. ההקפדה על </w:t>
      </w:r>
      <w:r>
        <w:rPr>
          <w:rFonts w:cs="FrankRuehl" w:hint="cs"/>
          <w:sz w:val="24"/>
          <w:szCs w:val="24"/>
          <w:rtl/>
        </w:rPr>
        <w:lastRenderedPageBreak/>
        <w:t>חזרתן של המילים 'על ידי' לפני כל אחד מעשרת הזקנים ('</w:t>
      </w:r>
      <w:r w:rsidRPr="008C6E5A">
        <w:rPr>
          <w:rFonts w:cs="FrankRuehl" w:hint="cs"/>
          <w:b/>
          <w:bCs/>
          <w:sz w:val="24"/>
          <w:szCs w:val="24"/>
          <w:rtl/>
        </w:rPr>
        <w:t xml:space="preserve">על ידי </w:t>
      </w:r>
      <w:r w:rsidRPr="00D164EB">
        <w:rPr>
          <w:rFonts w:cs="FrankRuehl" w:hint="cs"/>
          <w:sz w:val="24"/>
          <w:szCs w:val="24"/>
          <w:rtl/>
        </w:rPr>
        <w:t>עשרה זקנים</w:t>
      </w:r>
      <w:r>
        <w:rPr>
          <w:rFonts w:cs="FrankRuehl" w:hint="cs"/>
          <w:sz w:val="24"/>
          <w:szCs w:val="24"/>
          <w:rtl/>
        </w:rPr>
        <w:t>,</w:t>
      </w:r>
      <w:r w:rsidRPr="00D164EB">
        <w:rPr>
          <w:rFonts w:cs="FrankRuehl" w:hint="cs"/>
          <w:sz w:val="24"/>
          <w:szCs w:val="24"/>
          <w:rtl/>
        </w:rPr>
        <w:t xml:space="preserve"> </w:t>
      </w:r>
      <w:r w:rsidRPr="008C6E5A">
        <w:rPr>
          <w:rFonts w:cs="FrankRuehl" w:hint="cs"/>
          <w:b/>
          <w:bCs/>
          <w:sz w:val="24"/>
          <w:szCs w:val="24"/>
          <w:rtl/>
        </w:rPr>
        <w:t>על ידי</w:t>
      </w:r>
      <w:r w:rsidRPr="00D164EB">
        <w:rPr>
          <w:rFonts w:cs="FrankRuehl" w:hint="cs"/>
          <w:sz w:val="24"/>
          <w:szCs w:val="24"/>
          <w:rtl/>
        </w:rPr>
        <w:t xml:space="preserve"> אדם הראשון, </w:t>
      </w:r>
      <w:r w:rsidRPr="008C6E5A">
        <w:rPr>
          <w:rFonts w:cs="FrankRuehl" w:hint="cs"/>
          <w:b/>
          <w:bCs/>
          <w:sz w:val="24"/>
          <w:szCs w:val="24"/>
          <w:rtl/>
        </w:rPr>
        <w:t>על ידי</w:t>
      </w:r>
      <w:r w:rsidRPr="00D164EB">
        <w:rPr>
          <w:rFonts w:cs="FrankRuehl" w:hint="cs"/>
          <w:sz w:val="24"/>
          <w:szCs w:val="24"/>
          <w:rtl/>
        </w:rPr>
        <w:t xml:space="preserve"> מלכי צדק</w:t>
      </w:r>
      <w:r>
        <w:rPr>
          <w:rFonts w:cs="FrankRuehl" w:hint="cs"/>
          <w:sz w:val="24"/>
          <w:szCs w:val="24"/>
          <w:rtl/>
        </w:rPr>
        <w:t>, ו</w:t>
      </w:r>
      <w:r w:rsidRPr="008C6E5A">
        <w:rPr>
          <w:rFonts w:cs="FrankRuehl" w:hint="cs"/>
          <w:b/>
          <w:bCs/>
          <w:sz w:val="24"/>
          <w:szCs w:val="24"/>
          <w:rtl/>
        </w:rPr>
        <w:t xml:space="preserve">על ידי </w:t>
      </w:r>
      <w:r>
        <w:rPr>
          <w:rFonts w:cs="FrankRuehl" w:hint="cs"/>
          <w:sz w:val="24"/>
          <w:szCs w:val="24"/>
          <w:rtl/>
        </w:rPr>
        <w:t>אברהם', וכו') מורה על החשיבות היתירה שנמצאה לדיוק זה, אולי עדות עקיפה להתפלמסות עם נוסח שונה שלא ייחד את פעולת הכתיבה לדוד לבדו. נוסח זה, כאמור לעיל, מופיע בכל אחד מעדי הנוסח האחרים.</w:t>
      </w:r>
    </w:p>
    <w:p w14:paraId="15607E5E" w14:textId="77777777" w:rsidR="00CE5C94" w:rsidRPr="007945EC" w:rsidRDefault="00CE5C94" w:rsidP="00CE5C94">
      <w:pPr>
        <w:bidi/>
        <w:spacing w:line="240" w:lineRule="auto"/>
        <w:ind w:firstLine="720"/>
        <w:rPr>
          <w:rFonts w:cs="FrankRuehl"/>
          <w:sz w:val="24"/>
          <w:szCs w:val="24"/>
          <w:rtl/>
        </w:rPr>
      </w:pPr>
      <w:r>
        <w:rPr>
          <w:rFonts w:cs="FrankRuehl" w:hint="cs"/>
          <w:sz w:val="24"/>
          <w:szCs w:val="24"/>
          <w:rtl/>
        </w:rPr>
        <w:t xml:space="preserve">נוסח </w:t>
      </w:r>
      <w:proofErr w:type="spellStart"/>
      <w:r w:rsidRPr="00E04D28">
        <w:rPr>
          <w:rFonts w:cs="FrankRuehl" w:hint="cs"/>
          <w:sz w:val="24"/>
          <w:szCs w:val="24"/>
          <w:rtl/>
        </w:rPr>
        <w:t>הברייתא</w:t>
      </w:r>
      <w:proofErr w:type="spellEnd"/>
      <w:r w:rsidRPr="00E04D28">
        <w:rPr>
          <w:rFonts w:cs="FrankRuehl" w:hint="cs"/>
          <w:sz w:val="24"/>
          <w:szCs w:val="24"/>
          <w:rtl/>
        </w:rPr>
        <w:t xml:space="preserve"> שבתלמוד </w:t>
      </w:r>
      <w:r>
        <w:rPr>
          <w:rFonts w:cs="FrankRuehl" w:hint="cs"/>
          <w:sz w:val="24"/>
          <w:szCs w:val="24"/>
          <w:rtl/>
        </w:rPr>
        <w:t>נראה שנוסח בהשפעת</w:t>
      </w:r>
      <w:r w:rsidRPr="00E04D28">
        <w:rPr>
          <w:rFonts w:cs="FrankRuehl" w:hint="cs"/>
          <w:sz w:val="24"/>
          <w:szCs w:val="24"/>
          <w:rtl/>
        </w:rPr>
        <w:t xml:space="preserve"> הפסוק </w:t>
      </w:r>
      <w:r w:rsidRPr="00E04D28">
        <w:rPr>
          <w:rFonts w:ascii="FrankRuehl" w:hAnsi="FrankRuehl" w:cs="FrankRuehl"/>
          <w:sz w:val="24"/>
          <w:szCs w:val="24"/>
          <w:rtl/>
        </w:rPr>
        <w:t>'</w:t>
      </w:r>
      <w:proofErr w:type="spellStart"/>
      <w:r w:rsidRPr="00E04D28">
        <w:rPr>
          <w:rFonts w:ascii="FrankRuehl" w:hAnsi="FrankRuehl" w:cs="FrankRuehl"/>
          <w:color w:val="000000"/>
          <w:sz w:val="24"/>
          <w:szCs w:val="24"/>
          <w:rtl/>
        </w:rPr>
        <w:t>וְהַלְוִיִּם</w:t>
      </w:r>
      <w:proofErr w:type="spellEnd"/>
      <w:r w:rsidRPr="00E04D28">
        <w:rPr>
          <w:rFonts w:ascii="FrankRuehl" w:hAnsi="FrankRuehl" w:cs="FrankRuehl"/>
          <w:color w:val="000000"/>
          <w:sz w:val="24"/>
          <w:szCs w:val="24"/>
          <w:rtl/>
        </w:rPr>
        <w:t xml:space="preserve"> </w:t>
      </w:r>
      <w:proofErr w:type="spellStart"/>
      <w:r w:rsidRPr="00E04D28">
        <w:rPr>
          <w:rFonts w:ascii="FrankRuehl" w:hAnsi="FrankRuehl" w:cs="FrankRuehl"/>
          <w:color w:val="000000"/>
          <w:sz w:val="24"/>
          <w:szCs w:val="24"/>
          <w:rtl/>
        </w:rPr>
        <w:t>בְּנֵי־אָסָף</w:t>
      </w:r>
      <w:proofErr w:type="spellEnd"/>
      <w:r w:rsidRPr="00E04D28">
        <w:rPr>
          <w:rFonts w:ascii="FrankRuehl" w:hAnsi="FrankRuehl" w:cs="FrankRuehl"/>
          <w:color w:val="000000"/>
          <w:sz w:val="24"/>
          <w:szCs w:val="24"/>
          <w:rtl/>
        </w:rPr>
        <w:t xml:space="preserve"> </w:t>
      </w:r>
      <w:proofErr w:type="spellStart"/>
      <w:r w:rsidRPr="00E04D28">
        <w:rPr>
          <w:rFonts w:ascii="FrankRuehl" w:hAnsi="FrankRuehl" w:cs="FrankRuehl"/>
          <w:color w:val="000000"/>
          <w:sz w:val="24"/>
          <w:szCs w:val="24"/>
          <w:rtl/>
        </w:rPr>
        <w:t>בַּמְצִלְתַּיִם</w:t>
      </w:r>
      <w:proofErr w:type="spellEnd"/>
      <w:r w:rsidRPr="00E04D28">
        <w:rPr>
          <w:rFonts w:ascii="FrankRuehl" w:hAnsi="FrankRuehl" w:cs="FrankRuehl"/>
          <w:color w:val="000000"/>
          <w:sz w:val="24"/>
          <w:szCs w:val="24"/>
          <w:rtl/>
        </w:rPr>
        <w:t xml:space="preserve"> </w:t>
      </w:r>
      <w:proofErr w:type="spellStart"/>
      <w:r w:rsidRPr="00E04D28">
        <w:rPr>
          <w:rFonts w:ascii="FrankRuehl" w:hAnsi="FrankRuehl" w:cs="FrankRuehl"/>
          <w:color w:val="000000"/>
          <w:sz w:val="24"/>
          <w:szCs w:val="24"/>
          <w:rtl/>
        </w:rPr>
        <w:t>לְהַלֵּל</w:t>
      </w:r>
      <w:proofErr w:type="spellEnd"/>
      <w:r w:rsidRPr="00E04D28">
        <w:rPr>
          <w:rFonts w:ascii="FrankRuehl" w:hAnsi="FrankRuehl" w:cs="FrankRuehl"/>
          <w:color w:val="000000"/>
          <w:sz w:val="24"/>
          <w:szCs w:val="24"/>
          <w:rtl/>
        </w:rPr>
        <w:t xml:space="preserve"> אֶת־ה' </w:t>
      </w:r>
      <w:proofErr w:type="spellStart"/>
      <w:r w:rsidRPr="00E04D28">
        <w:rPr>
          <w:rFonts w:ascii="FrankRuehl" w:hAnsi="FrankRuehl" w:cs="FrankRuehl"/>
          <w:color w:val="000000"/>
          <w:sz w:val="24"/>
          <w:szCs w:val="24"/>
          <w:rtl/>
        </w:rPr>
        <w:t>עַל־יְדֵי</w:t>
      </w:r>
      <w:proofErr w:type="spellEnd"/>
      <w:r w:rsidRPr="00E04D28">
        <w:rPr>
          <w:rFonts w:ascii="FrankRuehl" w:hAnsi="FrankRuehl" w:cs="FrankRuehl"/>
          <w:color w:val="000000"/>
          <w:sz w:val="24"/>
          <w:szCs w:val="24"/>
          <w:rtl/>
        </w:rPr>
        <w:t xml:space="preserve"> </w:t>
      </w:r>
      <w:proofErr w:type="spellStart"/>
      <w:r w:rsidRPr="00E04D28">
        <w:rPr>
          <w:rFonts w:ascii="FrankRuehl" w:hAnsi="FrankRuehl" w:cs="FrankRuehl"/>
          <w:color w:val="000000"/>
          <w:sz w:val="24"/>
          <w:szCs w:val="24"/>
          <w:rtl/>
        </w:rPr>
        <w:t>דָּוִיד</w:t>
      </w:r>
      <w:proofErr w:type="spellEnd"/>
      <w:r w:rsidRPr="00E04D28">
        <w:rPr>
          <w:rFonts w:ascii="FrankRuehl" w:hAnsi="FrankRuehl" w:cs="FrankRuehl"/>
          <w:color w:val="000000"/>
          <w:sz w:val="24"/>
          <w:szCs w:val="24"/>
          <w:rtl/>
        </w:rPr>
        <w:t xml:space="preserve"> </w:t>
      </w:r>
      <w:proofErr w:type="spellStart"/>
      <w:r w:rsidRPr="00E04D28">
        <w:rPr>
          <w:rFonts w:ascii="FrankRuehl" w:hAnsi="FrankRuehl" w:cs="FrankRuehl"/>
          <w:color w:val="000000"/>
          <w:sz w:val="24"/>
          <w:szCs w:val="24"/>
          <w:rtl/>
        </w:rPr>
        <w:t>מֶלֶךְ־יִשְׂרָאֵל</w:t>
      </w:r>
      <w:proofErr w:type="spellEnd"/>
      <w:r w:rsidRPr="00E04D28">
        <w:rPr>
          <w:rFonts w:ascii="FrankRuehl" w:hAnsi="FrankRuehl" w:cs="FrankRuehl"/>
          <w:color w:val="000000"/>
          <w:sz w:val="24"/>
          <w:szCs w:val="24"/>
          <w:rtl/>
        </w:rPr>
        <w:t>'</w:t>
      </w:r>
      <w:r w:rsidRPr="00E04D28">
        <w:rPr>
          <w:rFonts w:ascii="FrankRuehl" w:hAnsi="FrankRuehl" w:cs="FrankRuehl"/>
          <w:sz w:val="24"/>
          <w:szCs w:val="24"/>
          <w:rtl/>
        </w:rPr>
        <w:t xml:space="preserve"> (עז' </w:t>
      </w:r>
      <w:r w:rsidRPr="00E04D28">
        <w:rPr>
          <w:rFonts w:ascii="FrankRuehl" w:hAnsi="FrankRuehl" w:cs="FrankRuehl" w:hint="cs"/>
          <w:sz w:val="24"/>
          <w:szCs w:val="24"/>
          <w:rtl/>
        </w:rPr>
        <w:t>ג</w:t>
      </w:r>
      <w:r w:rsidRPr="00E04D28">
        <w:rPr>
          <w:rFonts w:ascii="FrankRuehl" w:hAnsi="FrankRuehl" w:cs="FrankRuehl"/>
          <w:sz w:val="24"/>
          <w:szCs w:val="24"/>
          <w:rtl/>
        </w:rPr>
        <w:t xml:space="preserve"> 10)</w:t>
      </w:r>
      <w:r w:rsidRPr="00E04D28">
        <w:rPr>
          <w:rFonts w:ascii="FrankRuehl" w:hAnsi="FrankRuehl" w:cs="FrankRuehl" w:hint="cs"/>
          <w:sz w:val="24"/>
          <w:szCs w:val="24"/>
          <w:rtl/>
        </w:rPr>
        <w:t xml:space="preserve">. </w:t>
      </w:r>
      <w:r>
        <w:rPr>
          <w:rFonts w:ascii="FrankRuehl" w:hAnsi="FrankRuehl" w:cs="FrankRuehl" w:hint="cs"/>
          <w:sz w:val="24"/>
          <w:szCs w:val="24"/>
          <w:rtl/>
        </w:rPr>
        <w:t>תבנית ניסוח זו מעידה אף היא על הדגשה מיוחדת. הפסוק בא להדגיש את מושא הפעולה: השירים שביצעו הלוויים הם שיריו של דוד.</w:t>
      </w:r>
      <w:r>
        <w:rPr>
          <w:rStyle w:val="FootnoteReference"/>
          <w:rFonts w:ascii="FrankRuehl" w:hAnsi="FrankRuehl" w:cs="FrankRuehl"/>
          <w:sz w:val="24"/>
          <w:szCs w:val="24"/>
          <w:rtl/>
        </w:rPr>
        <w:footnoteReference w:id="48"/>
      </w:r>
      <w:r>
        <w:rPr>
          <w:rFonts w:ascii="FrankRuehl" w:hAnsi="FrankRuehl" w:cs="FrankRuehl" w:hint="cs"/>
          <w:sz w:val="24"/>
          <w:szCs w:val="24"/>
          <w:rtl/>
        </w:rPr>
        <w:t xml:space="preserve"> לעומת זאת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באה להדגיש את נושא הפעולה: דוד הוא שכתב את הספר, ובמושא הפעולה כלולים גם שירים של אחרים.</w:t>
      </w:r>
      <w:r>
        <w:rPr>
          <w:rStyle w:val="FootnoteReference"/>
          <w:rFonts w:cs="FrankRuehl"/>
          <w:sz w:val="24"/>
          <w:szCs w:val="24"/>
          <w:rtl/>
        </w:rPr>
        <w:footnoteReference w:id="49"/>
      </w:r>
      <w:r>
        <w:rPr>
          <w:rFonts w:ascii="FrankRuehl" w:hAnsi="FrankRuehl" w:cs="FrankRuehl" w:hint="cs"/>
          <w:sz w:val="24"/>
          <w:szCs w:val="24"/>
          <w:rtl/>
        </w:rPr>
        <w:t xml:space="preserve"> </w:t>
      </w:r>
    </w:p>
    <w:p w14:paraId="31DC9FE3" w14:textId="77777777" w:rsidR="00CE5C94" w:rsidRPr="004560A4" w:rsidRDefault="00CE5C94" w:rsidP="00CE5C94">
      <w:pPr>
        <w:bidi/>
        <w:spacing w:line="240" w:lineRule="auto"/>
        <w:ind w:firstLine="720"/>
        <w:rPr>
          <w:rFonts w:cs="FrankRuehl"/>
          <w:sz w:val="24"/>
          <w:szCs w:val="24"/>
          <w:rtl/>
        </w:rPr>
      </w:pPr>
      <w:r>
        <w:rPr>
          <w:rFonts w:cs="FrankRuehl" w:hint="cs"/>
          <w:sz w:val="24"/>
          <w:szCs w:val="24"/>
          <w:rtl/>
        </w:rPr>
        <w:t xml:space="preserve">רשימת הזקנים המופיעה בנוסח </w:t>
      </w:r>
      <w:proofErr w:type="spellStart"/>
      <w:r>
        <w:rPr>
          <w:rFonts w:cs="FrankRuehl" w:hint="cs"/>
          <w:sz w:val="24"/>
          <w:szCs w:val="24"/>
          <w:rtl/>
        </w:rPr>
        <w:t>הברייתא</w:t>
      </w:r>
      <w:proofErr w:type="spellEnd"/>
      <w:r>
        <w:rPr>
          <w:rFonts w:cs="FrankRuehl" w:hint="cs"/>
          <w:sz w:val="24"/>
          <w:szCs w:val="24"/>
          <w:rtl/>
        </w:rPr>
        <w:t xml:space="preserve"> שבתלמוד אינה מובנת מאליה ומלמדת על השאיפה להדגיש כי דוד כתב את הספר לבדו. </w:t>
      </w:r>
      <w:r>
        <w:rPr>
          <w:rFonts w:ascii="FrankRuehl" w:hAnsi="FrankRuehl" w:cs="FrankRuehl" w:hint="cs"/>
          <w:sz w:val="24"/>
          <w:szCs w:val="24"/>
          <w:rtl/>
        </w:rPr>
        <w:t xml:space="preserve">הזקנים </w:t>
      </w:r>
      <w:r w:rsidRPr="004560A4">
        <w:rPr>
          <w:rFonts w:ascii="FrankRuehl" w:hAnsi="FrankRuehl" w:cs="FrankRuehl" w:hint="cs"/>
          <w:sz w:val="24"/>
          <w:szCs w:val="24"/>
          <w:rtl/>
        </w:rPr>
        <w:t xml:space="preserve">באים בסדר הבא: </w:t>
      </w:r>
      <w:r w:rsidRPr="004560A4">
        <w:rPr>
          <w:rFonts w:cs="FrankRuehl" w:hint="cs"/>
          <w:sz w:val="24"/>
          <w:szCs w:val="24"/>
          <w:rtl/>
        </w:rPr>
        <w:t xml:space="preserve">אדם הראשון, מלכי צדק, אברהם, משה, </w:t>
      </w:r>
      <w:proofErr w:type="spellStart"/>
      <w:r w:rsidRPr="004560A4">
        <w:rPr>
          <w:rFonts w:cs="FrankRuehl" w:hint="cs"/>
          <w:sz w:val="24"/>
          <w:szCs w:val="24"/>
          <w:rtl/>
        </w:rPr>
        <w:t>הֵימן</w:t>
      </w:r>
      <w:proofErr w:type="spellEnd"/>
      <w:r w:rsidRPr="004560A4">
        <w:rPr>
          <w:rFonts w:cs="FrankRuehl" w:hint="cs"/>
          <w:sz w:val="24"/>
          <w:szCs w:val="24"/>
          <w:rtl/>
        </w:rPr>
        <w:t xml:space="preserve">, </w:t>
      </w:r>
      <w:proofErr w:type="spellStart"/>
      <w:r w:rsidRPr="004560A4">
        <w:rPr>
          <w:rFonts w:cs="FrankRuehl" w:hint="cs"/>
          <w:sz w:val="24"/>
          <w:szCs w:val="24"/>
          <w:rtl/>
        </w:rPr>
        <w:t>ידותון</w:t>
      </w:r>
      <w:proofErr w:type="spellEnd"/>
      <w:r w:rsidRPr="004560A4">
        <w:rPr>
          <w:rFonts w:cs="FrankRuehl" w:hint="cs"/>
          <w:sz w:val="24"/>
          <w:szCs w:val="24"/>
          <w:rtl/>
        </w:rPr>
        <w:t xml:space="preserve">, אסף </w:t>
      </w:r>
      <w:r>
        <w:rPr>
          <w:rFonts w:cs="FrankRuehl" w:hint="cs"/>
          <w:sz w:val="24"/>
          <w:szCs w:val="24"/>
          <w:rtl/>
        </w:rPr>
        <w:t>ו</w:t>
      </w:r>
      <w:r w:rsidRPr="004560A4">
        <w:rPr>
          <w:rFonts w:cs="FrankRuehl" w:hint="cs"/>
          <w:sz w:val="24"/>
          <w:szCs w:val="24"/>
          <w:rtl/>
        </w:rPr>
        <w:t>שלושה בני קורח</w:t>
      </w:r>
      <w:r w:rsidRPr="004560A4">
        <w:rPr>
          <w:rFonts w:ascii="FrankRuehl" w:hAnsi="FrankRuehl" w:cs="FrankRuehl" w:hint="cs"/>
          <w:sz w:val="24"/>
          <w:szCs w:val="24"/>
          <w:rtl/>
        </w:rPr>
        <w:t xml:space="preserve">. </w:t>
      </w:r>
      <w:r>
        <w:rPr>
          <w:rFonts w:ascii="FrankRuehl" w:hAnsi="FrankRuehl" w:cs="FrankRuehl" w:hint="cs"/>
          <w:sz w:val="24"/>
          <w:szCs w:val="24"/>
          <w:rtl/>
        </w:rPr>
        <w:t>כמה מ</w:t>
      </w:r>
      <w:r w:rsidRPr="004560A4">
        <w:rPr>
          <w:rFonts w:cs="FrankRuehl" w:hint="cs"/>
          <w:sz w:val="24"/>
          <w:szCs w:val="24"/>
          <w:rtl/>
        </w:rPr>
        <w:t xml:space="preserve">הזקנים </w:t>
      </w:r>
      <w:r>
        <w:rPr>
          <w:rFonts w:cs="FrankRuehl" w:hint="cs"/>
          <w:sz w:val="24"/>
          <w:szCs w:val="24"/>
          <w:rtl/>
        </w:rPr>
        <w:t xml:space="preserve">הללו </w:t>
      </w:r>
      <w:r w:rsidRPr="004560A4">
        <w:rPr>
          <w:rFonts w:cs="FrankRuehl" w:hint="cs"/>
          <w:sz w:val="24"/>
          <w:szCs w:val="24"/>
          <w:rtl/>
        </w:rPr>
        <w:t>נזכר</w:t>
      </w:r>
      <w:r>
        <w:rPr>
          <w:rFonts w:cs="FrankRuehl" w:hint="cs"/>
          <w:sz w:val="24"/>
          <w:szCs w:val="24"/>
          <w:rtl/>
        </w:rPr>
        <w:t>ים</w:t>
      </w:r>
      <w:r w:rsidRPr="004560A4">
        <w:rPr>
          <w:rFonts w:cs="FrankRuehl" w:hint="cs"/>
          <w:sz w:val="24"/>
          <w:szCs w:val="24"/>
          <w:rtl/>
        </w:rPr>
        <w:t xml:space="preserve"> במפורש ב</w:t>
      </w:r>
      <w:r>
        <w:rPr>
          <w:rFonts w:cs="FrankRuehl" w:hint="cs"/>
          <w:sz w:val="24"/>
          <w:szCs w:val="24"/>
          <w:rtl/>
        </w:rPr>
        <w:t xml:space="preserve">כותרות </w:t>
      </w:r>
      <w:r w:rsidRPr="004560A4">
        <w:rPr>
          <w:rFonts w:cs="FrankRuehl" w:hint="cs"/>
          <w:sz w:val="24"/>
          <w:szCs w:val="24"/>
          <w:rtl/>
        </w:rPr>
        <w:t>ספר תהלים: משה (</w:t>
      </w:r>
      <w:r>
        <w:rPr>
          <w:rFonts w:cs="FrankRuehl" w:hint="cs"/>
          <w:sz w:val="24"/>
          <w:szCs w:val="24"/>
          <w:rtl/>
        </w:rPr>
        <w:t>צ 1</w:t>
      </w:r>
      <w:r w:rsidRPr="004560A4">
        <w:rPr>
          <w:rFonts w:cs="FrankRuehl" w:hint="cs"/>
          <w:sz w:val="24"/>
          <w:szCs w:val="24"/>
          <w:rtl/>
        </w:rPr>
        <w:t xml:space="preserve">), </w:t>
      </w:r>
      <w:proofErr w:type="spellStart"/>
      <w:r w:rsidRPr="004560A4">
        <w:rPr>
          <w:rFonts w:cs="FrankRuehl" w:hint="cs"/>
          <w:sz w:val="24"/>
          <w:szCs w:val="24"/>
          <w:rtl/>
        </w:rPr>
        <w:t>הֵימן</w:t>
      </w:r>
      <w:proofErr w:type="spellEnd"/>
      <w:r w:rsidRPr="004560A4">
        <w:rPr>
          <w:rFonts w:cs="FrankRuehl" w:hint="cs"/>
          <w:sz w:val="24"/>
          <w:szCs w:val="24"/>
          <w:rtl/>
        </w:rPr>
        <w:t xml:space="preserve"> (</w:t>
      </w:r>
      <w:r>
        <w:rPr>
          <w:rFonts w:cs="FrankRuehl" w:hint="cs"/>
          <w:sz w:val="24"/>
          <w:szCs w:val="24"/>
          <w:rtl/>
        </w:rPr>
        <w:t>פח 1</w:t>
      </w:r>
      <w:r w:rsidRPr="004560A4">
        <w:rPr>
          <w:rFonts w:cs="FrankRuehl" w:hint="cs"/>
          <w:sz w:val="24"/>
          <w:szCs w:val="24"/>
          <w:rtl/>
        </w:rPr>
        <w:t xml:space="preserve">), </w:t>
      </w:r>
      <w:proofErr w:type="spellStart"/>
      <w:r w:rsidRPr="004560A4">
        <w:rPr>
          <w:rFonts w:cs="FrankRuehl" w:hint="cs"/>
          <w:sz w:val="24"/>
          <w:szCs w:val="24"/>
          <w:rtl/>
        </w:rPr>
        <w:t>ידותון</w:t>
      </w:r>
      <w:proofErr w:type="spellEnd"/>
      <w:r w:rsidRPr="004560A4">
        <w:rPr>
          <w:rFonts w:cs="FrankRuehl" w:hint="cs"/>
          <w:sz w:val="24"/>
          <w:szCs w:val="24"/>
          <w:rtl/>
        </w:rPr>
        <w:t xml:space="preserve"> (</w:t>
      </w:r>
      <w:r>
        <w:rPr>
          <w:rFonts w:cs="FrankRuehl" w:hint="cs"/>
          <w:sz w:val="24"/>
          <w:szCs w:val="24"/>
          <w:rtl/>
        </w:rPr>
        <w:t>לט 1; סב 1; עז 1</w:t>
      </w:r>
      <w:r w:rsidRPr="004560A4">
        <w:rPr>
          <w:rFonts w:cs="FrankRuehl" w:hint="cs"/>
          <w:sz w:val="24"/>
          <w:szCs w:val="24"/>
          <w:rtl/>
        </w:rPr>
        <w:t>), אסף (</w:t>
      </w:r>
      <w:r>
        <w:rPr>
          <w:rFonts w:cs="FrankRuehl" w:hint="cs"/>
          <w:sz w:val="24"/>
          <w:szCs w:val="24"/>
          <w:rtl/>
        </w:rPr>
        <w:t>נ 1 ועוד</w:t>
      </w:r>
      <w:r w:rsidRPr="004560A4">
        <w:rPr>
          <w:rFonts w:cs="FrankRuehl" w:hint="cs"/>
          <w:sz w:val="24"/>
          <w:szCs w:val="24"/>
          <w:rtl/>
        </w:rPr>
        <w:t>) ושלושה בני קורח (</w:t>
      </w:r>
      <w:proofErr w:type="spellStart"/>
      <w:r>
        <w:rPr>
          <w:rFonts w:cs="FrankRuehl" w:hint="cs"/>
          <w:sz w:val="24"/>
          <w:szCs w:val="24"/>
          <w:rtl/>
        </w:rPr>
        <w:t>מב</w:t>
      </w:r>
      <w:proofErr w:type="spellEnd"/>
      <w:r>
        <w:rPr>
          <w:rFonts w:cs="FrankRuehl" w:hint="cs"/>
          <w:sz w:val="24"/>
          <w:szCs w:val="24"/>
          <w:rtl/>
        </w:rPr>
        <w:t xml:space="preserve"> 1 ועוד</w:t>
      </w:r>
      <w:r w:rsidRPr="004560A4">
        <w:rPr>
          <w:rFonts w:cs="FrankRuehl" w:hint="cs"/>
          <w:sz w:val="24"/>
          <w:szCs w:val="24"/>
          <w:rtl/>
        </w:rPr>
        <w:t xml:space="preserve">). </w:t>
      </w:r>
      <w:r>
        <w:rPr>
          <w:rFonts w:cs="FrankRuehl" w:hint="cs"/>
          <w:sz w:val="24"/>
          <w:szCs w:val="24"/>
          <w:rtl/>
        </w:rPr>
        <w:t xml:space="preserve">בנקודה זו שונים שלושת הזקנים הפותחים את הרשימה. </w:t>
      </w:r>
      <w:r w:rsidRPr="004560A4">
        <w:rPr>
          <w:rFonts w:cs="FrankRuehl" w:hint="cs"/>
          <w:sz w:val="24"/>
          <w:szCs w:val="24"/>
          <w:rtl/>
        </w:rPr>
        <w:t xml:space="preserve">אדם הראשון </w:t>
      </w:r>
      <w:r>
        <w:rPr>
          <w:rFonts w:cs="FrankRuehl" w:hint="cs"/>
          <w:sz w:val="24"/>
          <w:szCs w:val="24"/>
          <w:rtl/>
        </w:rPr>
        <w:t xml:space="preserve">לא נזכר בספר תהלים, ושמו ככל הנראה </w:t>
      </w:r>
      <w:r w:rsidRPr="004560A4">
        <w:rPr>
          <w:rFonts w:cs="FrankRuehl" w:hint="cs"/>
          <w:sz w:val="24"/>
          <w:szCs w:val="24"/>
          <w:rtl/>
        </w:rPr>
        <w:t xml:space="preserve">נקשר </w:t>
      </w:r>
      <w:r>
        <w:rPr>
          <w:rFonts w:cs="FrankRuehl" w:hint="cs"/>
          <w:sz w:val="24"/>
          <w:szCs w:val="24"/>
          <w:rtl/>
        </w:rPr>
        <w:t>למזמור קלט הנתפס כרומז לבריאה</w:t>
      </w:r>
      <w:r w:rsidRPr="004560A4">
        <w:rPr>
          <w:rFonts w:cs="FrankRuehl" w:hint="cs"/>
          <w:sz w:val="24"/>
          <w:szCs w:val="24"/>
          <w:rtl/>
        </w:rPr>
        <w:t>.</w:t>
      </w:r>
      <w:r>
        <w:rPr>
          <w:rStyle w:val="FootnoteReference"/>
          <w:rFonts w:cs="FrankRuehl"/>
          <w:sz w:val="24"/>
          <w:szCs w:val="24"/>
          <w:rtl/>
        </w:rPr>
        <w:footnoteReference w:id="50"/>
      </w:r>
      <w:r w:rsidRPr="004560A4">
        <w:rPr>
          <w:rFonts w:cs="FrankRuehl" w:hint="cs"/>
          <w:sz w:val="24"/>
          <w:szCs w:val="24"/>
          <w:rtl/>
        </w:rPr>
        <w:t xml:space="preserve"> </w:t>
      </w:r>
      <w:r>
        <w:rPr>
          <w:rFonts w:cs="FrankRuehl" w:hint="cs"/>
          <w:sz w:val="24"/>
          <w:szCs w:val="24"/>
          <w:rtl/>
        </w:rPr>
        <w:t>אברהם אף הוא לא נזכר בתהלים, אך זוהה במקורות מדרשיים שונים עם איתן האזרחי הנזכר בכותרת מזמור פט 1.</w:t>
      </w:r>
      <w:r>
        <w:rPr>
          <w:rStyle w:val="FootnoteReference"/>
          <w:rFonts w:cs="FrankRuehl"/>
          <w:sz w:val="24"/>
          <w:szCs w:val="24"/>
          <w:rtl/>
        </w:rPr>
        <w:footnoteReference w:id="51"/>
      </w:r>
      <w:r>
        <w:rPr>
          <w:rFonts w:cs="FrankRuehl" w:hint="cs"/>
          <w:sz w:val="24"/>
          <w:szCs w:val="24"/>
          <w:rtl/>
        </w:rPr>
        <w:t xml:space="preserve"> </w:t>
      </w:r>
      <w:r w:rsidRPr="004560A4">
        <w:rPr>
          <w:rFonts w:cs="FrankRuehl" w:hint="cs"/>
          <w:sz w:val="24"/>
          <w:szCs w:val="24"/>
          <w:rtl/>
        </w:rPr>
        <w:t xml:space="preserve">מלכי צדק </w:t>
      </w:r>
      <w:r>
        <w:rPr>
          <w:rFonts w:cs="FrankRuehl" w:hint="cs"/>
          <w:sz w:val="24"/>
          <w:szCs w:val="24"/>
          <w:rtl/>
        </w:rPr>
        <w:t xml:space="preserve">נזכר בתה' קי 4, אולם זהו מזמור שכותרתו מייחסת אותו לדוד, ולפיכך הייחוס למלכי צדק לא נראה הכרחי. כדי להגיע </w:t>
      </w:r>
      <w:r w:rsidRPr="004560A4">
        <w:rPr>
          <w:rFonts w:cs="FrankRuehl" w:hint="cs"/>
          <w:sz w:val="24"/>
          <w:szCs w:val="24"/>
          <w:rtl/>
        </w:rPr>
        <w:t xml:space="preserve">אל המספר רב החשיבות </w:t>
      </w:r>
      <w:r>
        <w:rPr>
          <w:rFonts w:cs="FrankRuehl" w:hint="cs"/>
          <w:sz w:val="24"/>
          <w:szCs w:val="24"/>
          <w:rtl/>
        </w:rPr>
        <w:t>'עשרה זקנים' נמנו</w:t>
      </w:r>
      <w:r w:rsidRPr="004560A4">
        <w:rPr>
          <w:rFonts w:cs="FrankRuehl" w:hint="cs"/>
          <w:sz w:val="24"/>
          <w:szCs w:val="24"/>
          <w:rtl/>
        </w:rPr>
        <w:t xml:space="preserve"> בני קורח כשלושה זקנים, אף </w:t>
      </w:r>
      <w:r>
        <w:rPr>
          <w:rFonts w:cs="FrankRuehl" w:hint="cs"/>
          <w:sz w:val="24"/>
          <w:szCs w:val="24"/>
          <w:rtl/>
        </w:rPr>
        <w:t xml:space="preserve">שבכל אחת עשרה הופעותיהם בספר תהלים </w:t>
      </w:r>
      <w:r w:rsidRPr="004560A4">
        <w:rPr>
          <w:rFonts w:cs="FrankRuehl" w:hint="cs"/>
          <w:sz w:val="24"/>
          <w:szCs w:val="24"/>
          <w:rtl/>
        </w:rPr>
        <w:t xml:space="preserve">הם באים </w:t>
      </w:r>
      <w:r>
        <w:rPr>
          <w:rFonts w:cs="FrankRuehl" w:hint="cs"/>
          <w:sz w:val="24"/>
          <w:szCs w:val="24"/>
          <w:rtl/>
        </w:rPr>
        <w:t>כקבוצה הומוגנית ולא נזכר מספרם.</w:t>
      </w:r>
      <w:r>
        <w:rPr>
          <w:rStyle w:val="FootnoteReference"/>
          <w:rFonts w:cs="FrankRuehl"/>
          <w:sz w:val="24"/>
          <w:szCs w:val="24"/>
          <w:rtl/>
        </w:rPr>
        <w:footnoteReference w:id="52"/>
      </w:r>
      <w:r>
        <w:rPr>
          <w:rFonts w:cs="FrankRuehl" w:hint="cs"/>
          <w:sz w:val="24"/>
          <w:szCs w:val="24"/>
          <w:rtl/>
        </w:rPr>
        <w:t xml:space="preserve"> מ</w:t>
      </w:r>
      <w:r w:rsidRPr="004560A4">
        <w:rPr>
          <w:rFonts w:cs="FrankRuehl" w:hint="cs"/>
          <w:sz w:val="24"/>
          <w:szCs w:val="24"/>
          <w:rtl/>
        </w:rPr>
        <w:t xml:space="preserve">רשימה זו </w:t>
      </w:r>
      <w:r>
        <w:rPr>
          <w:rFonts w:cs="FrankRuehl" w:hint="cs"/>
          <w:sz w:val="24"/>
          <w:szCs w:val="24"/>
          <w:rtl/>
        </w:rPr>
        <w:t>חסר שמו של</w:t>
      </w:r>
      <w:r w:rsidRPr="004560A4">
        <w:rPr>
          <w:rFonts w:cs="FrankRuehl" w:hint="cs"/>
          <w:sz w:val="24"/>
          <w:szCs w:val="24"/>
          <w:rtl/>
        </w:rPr>
        <w:t xml:space="preserve"> שלמה</w:t>
      </w:r>
      <w:r>
        <w:rPr>
          <w:rFonts w:cs="FrankRuehl" w:hint="cs"/>
          <w:sz w:val="24"/>
          <w:szCs w:val="24"/>
          <w:rtl/>
        </w:rPr>
        <w:t xml:space="preserve"> הנזכר במפורש בכותרותיהם של שני מזמורים</w:t>
      </w:r>
      <w:r w:rsidRPr="004560A4">
        <w:rPr>
          <w:rFonts w:cs="FrankRuehl" w:hint="cs"/>
          <w:sz w:val="24"/>
          <w:szCs w:val="24"/>
          <w:rtl/>
        </w:rPr>
        <w:t xml:space="preserve"> (עב 1; </w:t>
      </w:r>
      <w:proofErr w:type="spellStart"/>
      <w:r w:rsidRPr="004560A4">
        <w:rPr>
          <w:rFonts w:cs="FrankRuehl" w:hint="cs"/>
          <w:sz w:val="24"/>
          <w:szCs w:val="24"/>
          <w:rtl/>
        </w:rPr>
        <w:t>קכז</w:t>
      </w:r>
      <w:proofErr w:type="spellEnd"/>
      <w:r w:rsidRPr="004560A4">
        <w:rPr>
          <w:rFonts w:cs="FrankRuehl" w:hint="cs"/>
          <w:sz w:val="24"/>
          <w:szCs w:val="24"/>
          <w:rtl/>
        </w:rPr>
        <w:t xml:space="preserve"> 1)</w:t>
      </w:r>
      <w:r>
        <w:rPr>
          <w:rFonts w:cs="FrankRuehl" w:hint="cs"/>
          <w:sz w:val="24"/>
          <w:szCs w:val="24"/>
          <w:rtl/>
        </w:rPr>
        <w:t>, וברור הוא שאין מקרה בדבר</w:t>
      </w:r>
      <w:r w:rsidRPr="004560A4">
        <w:rPr>
          <w:rFonts w:cs="FrankRuehl" w:hint="cs"/>
          <w:sz w:val="24"/>
          <w:szCs w:val="24"/>
          <w:rtl/>
        </w:rPr>
        <w:t>.</w:t>
      </w:r>
      <w:r>
        <w:rPr>
          <w:rFonts w:cs="FrankRuehl" w:hint="cs"/>
          <w:sz w:val="24"/>
          <w:szCs w:val="24"/>
          <w:rtl/>
        </w:rPr>
        <w:t xml:space="preserve"> </w:t>
      </w:r>
    </w:p>
    <w:p w14:paraId="77EE82BB" w14:textId="77777777" w:rsidR="00CE5C94" w:rsidRPr="009079CD" w:rsidRDefault="00CE5C94" w:rsidP="00CE5C94">
      <w:pPr>
        <w:bidi/>
        <w:spacing w:line="240" w:lineRule="auto"/>
        <w:ind w:firstLine="720"/>
        <w:rPr>
          <w:rFonts w:cs="FrankRuehl"/>
          <w:sz w:val="24"/>
          <w:szCs w:val="24"/>
          <w:rtl/>
        </w:rPr>
      </w:pPr>
      <w:r>
        <w:rPr>
          <w:rFonts w:cs="FrankRuehl" w:hint="cs"/>
          <w:sz w:val="24"/>
          <w:szCs w:val="24"/>
          <w:rtl/>
        </w:rPr>
        <w:t xml:space="preserve">מן </w:t>
      </w:r>
      <w:r w:rsidRPr="00FE00DA">
        <w:rPr>
          <w:rFonts w:cs="FrankRuehl" w:hint="cs"/>
          <w:sz w:val="24"/>
          <w:szCs w:val="24"/>
          <w:rtl/>
        </w:rPr>
        <w:t xml:space="preserve">הציון כי דוד כתב את ספר תהלים 'על ידי' זקנים </w:t>
      </w:r>
      <w:r>
        <w:rPr>
          <w:rFonts w:cs="FrankRuehl" w:hint="cs"/>
          <w:sz w:val="24"/>
          <w:szCs w:val="24"/>
          <w:rtl/>
        </w:rPr>
        <w:t>משתמע שבספר תהלים כלולים</w:t>
      </w:r>
      <w:r w:rsidRPr="00FE00DA">
        <w:rPr>
          <w:rFonts w:cs="FrankRuehl" w:hint="cs"/>
          <w:sz w:val="24"/>
          <w:szCs w:val="24"/>
          <w:rtl/>
        </w:rPr>
        <w:t xml:space="preserve"> מזמורים בעלי שני שלבים של התהוות: שלב מוקדם </w:t>
      </w:r>
      <w:r>
        <w:rPr>
          <w:rFonts w:cs="FrankRuehl" w:hint="cs"/>
          <w:sz w:val="24"/>
          <w:szCs w:val="24"/>
          <w:rtl/>
        </w:rPr>
        <w:t>ש</w:t>
      </w:r>
      <w:r w:rsidRPr="00FE00DA">
        <w:rPr>
          <w:rFonts w:cs="FrankRuehl" w:hint="cs"/>
          <w:sz w:val="24"/>
          <w:szCs w:val="24"/>
          <w:rtl/>
        </w:rPr>
        <w:t xml:space="preserve">נקשר בשמם של הזקנים ושלב מאוחר יותר </w:t>
      </w:r>
      <w:r>
        <w:rPr>
          <w:rFonts w:cs="FrankRuehl" w:hint="cs"/>
          <w:sz w:val="24"/>
          <w:szCs w:val="24"/>
          <w:rtl/>
        </w:rPr>
        <w:t>ש</w:t>
      </w:r>
      <w:r w:rsidRPr="00FE00DA">
        <w:rPr>
          <w:rFonts w:cs="FrankRuehl" w:hint="cs"/>
          <w:sz w:val="24"/>
          <w:szCs w:val="24"/>
          <w:rtl/>
        </w:rPr>
        <w:t xml:space="preserve">נקשר בשמו של דוד. </w:t>
      </w:r>
      <w:r>
        <w:rPr>
          <w:rFonts w:cs="FrankRuehl" w:hint="cs"/>
          <w:sz w:val="24"/>
          <w:szCs w:val="24"/>
          <w:rtl/>
        </w:rPr>
        <w:t>סביר להניח ש</w:t>
      </w:r>
      <w:r w:rsidRPr="00FE00DA">
        <w:rPr>
          <w:rFonts w:cs="FrankRuehl" w:hint="cs"/>
          <w:sz w:val="24"/>
          <w:szCs w:val="24"/>
          <w:rtl/>
        </w:rPr>
        <w:t xml:space="preserve">בשל הבחנה זו שבין מוקדם למאוחר </w:t>
      </w:r>
      <w:r>
        <w:rPr>
          <w:rFonts w:cs="FrankRuehl" w:hint="cs"/>
          <w:sz w:val="24"/>
          <w:szCs w:val="24"/>
          <w:rtl/>
        </w:rPr>
        <w:t>חיסרו את</w:t>
      </w:r>
      <w:r w:rsidRPr="00FE00DA">
        <w:rPr>
          <w:rFonts w:cs="FrankRuehl" w:hint="cs"/>
          <w:sz w:val="24"/>
          <w:szCs w:val="24"/>
          <w:rtl/>
        </w:rPr>
        <w:t xml:space="preserve"> שלמה מן הרשימה ונותרו בה רק זקנים שחיו </w:t>
      </w:r>
      <w:r>
        <w:rPr>
          <w:rFonts w:cs="FrankRuehl" w:hint="cs"/>
          <w:sz w:val="24"/>
          <w:szCs w:val="24"/>
          <w:rtl/>
        </w:rPr>
        <w:t>לפני</w:t>
      </w:r>
      <w:r w:rsidRPr="00FE00DA">
        <w:rPr>
          <w:rFonts w:cs="FrankRuehl" w:hint="cs"/>
          <w:sz w:val="24"/>
          <w:szCs w:val="24"/>
          <w:rtl/>
        </w:rPr>
        <w:t xml:space="preserve"> ימי דוד או בימי</w:t>
      </w:r>
      <w:r>
        <w:rPr>
          <w:rFonts w:cs="FrankRuehl" w:hint="cs"/>
          <w:sz w:val="24"/>
          <w:szCs w:val="24"/>
          <w:rtl/>
        </w:rPr>
        <w:t xml:space="preserve"> דוד</w:t>
      </w:r>
      <w:r w:rsidRPr="00FE00DA">
        <w:rPr>
          <w:rFonts w:cs="FrankRuehl" w:hint="cs"/>
          <w:sz w:val="24"/>
          <w:szCs w:val="24"/>
          <w:rtl/>
        </w:rPr>
        <w:t xml:space="preserve"> ממש. רגישות זו למוקדם ולמאוחר לא תמצא </w:t>
      </w:r>
      <w:proofErr w:type="spellStart"/>
      <w:r w:rsidRPr="00FE00DA">
        <w:rPr>
          <w:rFonts w:cs="FrankRuehl" w:hint="cs"/>
          <w:sz w:val="24"/>
          <w:szCs w:val="24"/>
          <w:rtl/>
        </w:rPr>
        <w:t>בברייתא</w:t>
      </w:r>
      <w:proofErr w:type="spellEnd"/>
      <w:r w:rsidRPr="00FE00DA">
        <w:rPr>
          <w:rFonts w:cs="FrankRuehl" w:hint="cs"/>
          <w:sz w:val="24"/>
          <w:szCs w:val="24"/>
          <w:rtl/>
        </w:rPr>
        <w:t xml:space="preserve"> בנוגע לספרים אחרים</w:t>
      </w:r>
      <w:r>
        <w:rPr>
          <w:rFonts w:cs="FrankRuehl" w:hint="cs"/>
          <w:sz w:val="24"/>
          <w:szCs w:val="24"/>
          <w:rtl/>
        </w:rPr>
        <w:t>. כך למשל</w:t>
      </w:r>
      <w:r w:rsidRPr="00FE00DA">
        <w:rPr>
          <w:rFonts w:cs="FrankRuehl" w:hint="cs"/>
          <w:sz w:val="24"/>
          <w:szCs w:val="24"/>
          <w:rtl/>
        </w:rPr>
        <w:t xml:space="preserve"> </w:t>
      </w:r>
      <w:r>
        <w:rPr>
          <w:rFonts w:cs="FrankRuehl" w:hint="cs"/>
          <w:sz w:val="24"/>
          <w:szCs w:val="24"/>
          <w:rtl/>
        </w:rPr>
        <w:t>ה</w:t>
      </w:r>
      <w:r w:rsidRPr="00FE00DA">
        <w:rPr>
          <w:rFonts w:cs="FrankRuehl" w:hint="cs"/>
          <w:sz w:val="24"/>
          <w:szCs w:val="24"/>
          <w:rtl/>
        </w:rPr>
        <w:t>עלילות</w:t>
      </w:r>
      <w:r>
        <w:rPr>
          <w:rFonts w:cs="FrankRuehl" w:hint="cs"/>
          <w:sz w:val="24"/>
          <w:szCs w:val="24"/>
          <w:rtl/>
        </w:rPr>
        <w:t xml:space="preserve"> המסופרות בספר שמואל</w:t>
      </w:r>
      <w:r w:rsidRPr="00FE00DA">
        <w:rPr>
          <w:rFonts w:cs="FrankRuehl" w:hint="cs"/>
          <w:sz w:val="24"/>
          <w:szCs w:val="24"/>
          <w:rtl/>
        </w:rPr>
        <w:t xml:space="preserve"> נמשכות אחרי מותו של שמוא</w:t>
      </w:r>
      <w:r>
        <w:rPr>
          <w:rFonts w:cs="FrankRuehl" w:hint="cs"/>
          <w:sz w:val="24"/>
          <w:szCs w:val="24"/>
          <w:rtl/>
        </w:rPr>
        <w:t>ל, כותב הספר, ולמעשה רוב ספר שמואל מתאר זמן שבו שמואל כבר לא היה בן החיים</w:t>
      </w:r>
      <w:r w:rsidRPr="00FE00DA">
        <w:rPr>
          <w:rFonts w:cs="FrankRuehl" w:hint="cs"/>
          <w:sz w:val="24"/>
          <w:szCs w:val="24"/>
          <w:rtl/>
        </w:rPr>
        <w:t>.</w:t>
      </w:r>
      <w:r>
        <w:rPr>
          <w:rStyle w:val="FootnoteReference"/>
          <w:rFonts w:cs="FrankRuehl"/>
          <w:sz w:val="24"/>
          <w:szCs w:val="24"/>
          <w:rtl/>
        </w:rPr>
        <w:footnoteReference w:id="53"/>
      </w:r>
      <w:r w:rsidRPr="00FE00DA">
        <w:rPr>
          <w:rFonts w:cs="FrankRuehl" w:hint="cs"/>
          <w:sz w:val="24"/>
          <w:szCs w:val="24"/>
          <w:rtl/>
        </w:rPr>
        <w:t xml:space="preserve"> זוהי עדות עקיפה כי </w:t>
      </w:r>
      <w:r>
        <w:rPr>
          <w:rFonts w:cs="FrankRuehl" w:hint="cs"/>
          <w:sz w:val="24"/>
          <w:szCs w:val="24"/>
          <w:rtl/>
        </w:rPr>
        <w:t xml:space="preserve">ביסוד </w:t>
      </w:r>
      <w:r w:rsidRPr="00FE00DA">
        <w:rPr>
          <w:rFonts w:cs="FrankRuehl" w:hint="cs"/>
          <w:sz w:val="24"/>
          <w:szCs w:val="24"/>
          <w:rtl/>
        </w:rPr>
        <w:t xml:space="preserve">תיאור כתיבתו המפורט באופן יחסי של ספר תהלים </w:t>
      </w:r>
      <w:proofErr w:type="spellStart"/>
      <w:r>
        <w:rPr>
          <w:rFonts w:cs="FrankRuehl" w:hint="cs"/>
          <w:sz w:val="24"/>
          <w:szCs w:val="24"/>
          <w:rtl/>
        </w:rPr>
        <w:t>בברייתא</w:t>
      </w:r>
      <w:proofErr w:type="spellEnd"/>
      <w:r>
        <w:rPr>
          <w:rFonts w:cs="FrankRuehl" w:hint="cs"/>
          <w:sz w:val="24"/>
          <w:szCs w:val="24"/>
          <w:rtl/>
        </w:rPr>
        <w:t xml:space="preserve"> עומדת התמודדות עם מסורת או מסורות אחרות שבהן תרומתם הספרותית של הזקנים </w:t>
      </w:r>
      <w:proofErr w:type="spellStart"/>
      <w:r>
        <w:rPr>
          <w:rFonts w:cs="FrankRuehl" w:hint="cs"/>
          <w:sz w:val="24"/>
          <w:szCs w:val="24"/>
          <w:rtl/>
        </w:rPr>
        <w:t>היתה</w:t>
      </w:r>
      <w:proofErr w:type="spellEnd"/>
      <w:r>
        <w:rPr>
          <w:rFonts w:cs="FrankRuehl" w:hint="cs"/>
          <w:sz w:val="24"/>
          <w:szCs w:val="24"/>
          <w:rtl/>
        </w:rPr>
        <w:t xml:space="preserve"> מובהקת </w:t>
      </w:r>
      <w:r w:rsidRPr="009079CD">
        <w:rPr>
          <w:rFonts w:cs="FrankRuehl" w:hint="cs"/>
          <w:sz w:val="24"/>
          <w:szCs w:val="24"/>
          <w:rtl/>
        </w:rPr>
        <w:t xml:space="preserve">הרבה יותר. </w:t>
      </w:r>
    </w:p>
    <w:p w14:paraId="141A33C7"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רשימת הזקנים ששמם נקשר עם ספר תהלים משתקפת במקורות חז"ל אחדים בשינויים רבי עניין. במדרשי רבה לשה"ש ולקהלת הרשימה היא כלהלן: אדם הראשון, אברהם, משה, דוד, שלמה,</w:t>
      </w:r>
      <w:r w:rsidRPr="0059328D">
        <w:rPr>
          <w:rFonts w:ascii="FrankRuehl" w:hAnsi="FrankRuehl" w:cs="FrankRuehl" w:hint="cs"/>
          <w:sz w:val="24"/>
          <w:szCs w:val="24"/>
          <w:rtl/>
        </w:rPr>
        <w:t xml:space="preserve"> </w:t>
      </w:r>
      <w:r>
        <w:rPr>
          <w:rFonts w:ascii="FrankRuehl" w:hAnsi="FrankRuehl" w:cs="FrankRuehl" w:hint="cs"/>
          <w:sz w:val="24"/>
          <w:szCs w:val="24"/>
          <w:rtl/>
        </w:rPr>
        <w:t xml:space="preserve">אסף, </w:t>
      </w:r>
      <w:proofErr w:type="spellStart"/>
      <w:r>
        <w:rPr>
          <w:rFonts w:ascii="FrankRuehl" w:hAnsi="FrankRuehl" w:cs="FrankRuehl" w:hint="cs"/>
          <w:sz w:val="24"/>
          <w:szCs w:val="24"/>
          <w:rtl/>
        </w:rPr>
        <w:t>הימן</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ידותון</w:t>
      </w:r>
      <w:proofErr w:type="spellEnd"/>
      <w:r>
        <w:rPr>
          <w:rFonts w:ascii="FrankRuehl" w:hAnsi="FrankRuehl" w:cs="FrankRuehl" w:hint="cs"/>
          <w:sz w:val="24"/>
          <w:szCs w:val="24"/>
          <w:rtl/>
        </w:rPr>
        <w:t>, שלושה בני קורח ועזרא.</w:t>
      </w:r>
      <w:r>
        <w:rPr>
          <w:rStyle w:val="FootnoteReference"/>
          <w:rFonts w:ascii="FrankRuehl" w:hAnsi="FrankRuehl" w:cs="FrankRuehl"/>
          <w:sz w:val="24"/>
          <w:szCs w:val="24"/>
          <w:rtl/>
        </w:rPr>
        <w:footnoteReference w:id="54"/>
      </w:r>
      <w:r>
        <w:rPr>
          <w:rFonts w:ascii="FrankRuehl" w:hAnsi="FrankRuehl" w:cs="FrankRuehl" w:hint="cs"/>
          <w:sz w:val="24"/>
          <w:szCs w:val="24"/>
          <w:rtl/>
        </w:rPr>
        <w:t xml:space="preserve"> ברשימה חליפית זו נכללים שלמה ועזרא,</w:t>
      </w:r>
      <w:r>
        <w:rPr>
          <w:rStyle w:val="FootnoteReference"/>
          <w:rFonts w:ascii="FrankRuehl" w:hAnsi="FrankRuehl" w:cs="FrankRuehl"/>
          <w:sz w:val="24"/>
          <w:szCs w:val="24"/>
          <w:rtl/>
        </w:rPr>
        <w:footnoteReference w:id="55"/>
      </w:r>
      <w:r>
        <w:rPr>
          <w:rFonts w:ascii="FrankRuehl" w:hAnsi="FrankRuehl" w:cs="FrankRuehl" w:hint="cs"/>
          <w:sz w:val="24"/>
          <w:szCs w:val="24"/>
          <w:rtl/>
        </w:rPr>
        <w:t xml:space="preserve"> ונכלל בה אף דוד עצמו שנספר כאחד מעשרת הזקנים, ותרומתו לחיבור הספר כלל אינה מודגשת. לעומת זאת, מלכי צדק חסר ברשימה זו. כאמור, מלכיצדק נזכר במזמור קי הנפתח בכותרת המייחסת אותו לדוד. אם כן, אפשר שאזכור מלכיצדק ברשימת הזקנים 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הוא כעין אילוץ, ובא לשמור על המספר העגול עשר לאחר ששלמה נחסר מהרשימה. </w:t>
      </w:r>
    </w:p>
    <w:p w14:paraId="4C4105E0"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רשימת השמות החליפית שבמדרשי רבה </w:t>
      </w:r>
      <w:r w:rsidRPr="00433206">
        <w:rPr>
          <w:rFonts w:ascii="FrankRuehl" w:hAnsi="FrankRuehl" w:cs="FrankRuehl" w:hint="cs"/>
          <w:sz w:val="24"/>
          <w:szCs w:val="24"/>
          <w:rtl/>
        </w:rPr>
        <w:t>מלו</w:t>
      </w:r>
      <w:r w:rsidRPr="00433206">
        <w:rPr>
          <w:rFonts w:ascii="Arial" w:hAnsi="Arial" w:cs="FrankRuehl"/>
          <w:sz w:val="24"/>
          <w:szCs w:val="24"/>
          <w:rtl/>
        </w:rPr>
        <w:t>ּ</w:t>
      </w:r>
      <w:r w:rsidRPr="00433206">
        <w:rPr>
          <w:rFonts w:ascii="FrankRuehl" w:hAnsi="FrankRuehl" w:cs="FrankRuehl" w:hint="cs"/>
          <w:sz w:val="24"/>
          <w:szCs w:val="24"/>
          <w:rtl/>
        </w:rPr>
        <w:t>וה בו</w:t>
      </w:r>
      <w:r>
        <w:rPr>
          <w:rFonts w:ascii="FrankRuehl" w:hAnsi="FrankRuehl" w:cs="FrankRuehl" w:hint="cs"/>
          <w:sz w:val="24"/>
          <w:szCs w:val="24"/>
          <w:rtl/>
        </w:rPr>
        <w:t xml:space="preserve">ויכוח בנוגע לאופן מנייתם של עשרת הזקנים. לפי דעה אחת יש למנות את אסף </w:t>
      </w:r>
      <w:proofErr w:type="spellStart"/>
      <w:r>
        <w:rPr>
          <w:rFonts w:ascii="FrankRuehl" w:hAnsi="FrankRuehl" w:cs="FrankRuehl" w:hint="cs"/>
          <w:sz w:val="24"/>
          <w:szCs w:val="24"/>
          <w:rtl/>
        </w:rPr>
        <w:t>הימן</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וידותון</w:t>
      </w:r>
      <w:proofErr w:type="spellEnd"/>
      <w:r>
        <w:rPr>
          <w:rFonts w:ascii="FrankRuehl" w:hAnsi="FrankRuehl" w:cs="FrankRuehl" w:hint="cs"/>
          <w:sz w:val="24"/>
          <w:szCs w:val="24"/>
          <w:rtl/>
        </w:rPr>
        <w:t xml:space="preserve"> כקבוצה הומוגנית ואת בני קורח כשלושה משוררים נבדלים, ואילו לפי הדעה השנייה יש למנות את אסף </w:t>
      </w:r>
      <w:proofErr w:type="spellStart"/>
      <w:r>
        <w:rPr>
          <w:rFonts w:ascii="FrankRuehl" w:hAnsi="FrankRuehl" w:cs="FrankRuehl" w:hint="cs"/>
          <w:sz w:val="24"/>
          <w:szCs w:val="24"/>
          <w:rtl/>
        </w:rPr>
        <w:t>הימן</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וידותון</w:t>
      </w:r>
      <w:proofErr w:type="spellEnd"/>
      <w:r>
        <w:rPr>
          <w:rFonts w:ascii="FrankRuehl" w:hAnsi="FrankRuehl" w:cs="FrankRuehl" w:hint="cs"/>
          <w:sz w:val="24"/>
          <w:szCs w:val="24"/>
          <w:rtl/>
        </w:rPr>
        <w:t xml:space="preserve"> כשלושה משוררים נבדלים ואת בני קורח כקבוצה הומוגנית. דעה שניה זו משתקפת ברשימת הזקנים שבנוסח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w:t>
      </w:r>
    </w:p>
    <w:p w14:paraId="758B3F22" w14:textId="77777777" w:rsidR="00CE5C94" w:rsidRDefault="00CE5C94" w:rsidP="00CE5C94">
      <w:pPr>
        <w:bidi/>
        <w:spacing w:line="240" w:lineRule="auto"/>
        <w:ind w:firstLine="720"/>
        <w:rPr>
          <w:rFonts w:cs="FrankRuehl"/>
          <w:sz w:val="24"/>
          <w:szCs w:val="24"/>
          <w:rtl/>
        </w:rPr>
      </w:pPr>
      <w:r>
        <w:rPr>
          <w:rFonts w:ascii="FrankRuehl" w:hAnsi="FrankRuehl" w:cs="FrankRuehl" w:hint="cs"/>
          <w:sz w:val="24"/>
          <w:szCs w:val="24"/>
          <w:rtl/>
        </w:rPr>
        <w:t xml:space="preserve">רשימה נוספת באה במדרש תהלים. כאן מדובר ב'עשרה בני אדם' ולא בעשרה זקנים, </w:t>
      </w:r>
      <w:proofErr w:type="spellStart"/>
      <w:r>
        <w:rPr>
          <w:rFonts w:ascii="FrankRuehl" w:hAnsi="FrankRuehl" w:cs="FrankRuehl" w:hint="cs"/>
          <w:sz w:val="24"/>
          <w:szCs w:val="24"/>
          <w:rtl/>
        </w:rPr>
        <w:t>וכלהלן</w:t>
      </w:r>
      <w:proofErr w:type="spellEnd"/>
      <w:r>
        <w:rPr>
          <w:rFonts w:ascii="FrankRuehl" w:hAnsi="FrankRuehl" w:cs="FrankRuehl" w:hint="cs"/>
          <w:sz w:val="24"/>
          <w:szCs w:val="24"/>
          <w:rtl/>
        </w:rPr>
        <w:t xml:space="preserve">: אדם, מלכיצדק, אברהם, משה, דוד, שלמה, אסף ושלשה בני קורח. אף ברשימה זו דוד הוא אחד מהעשרה ואף כאן נזכר שלמה. בשונה </w:t>
      </w:r>
      <w:r>
        <w:rPr>
          <w:rFonts w:ascii="FrankRuehl" w:hAnsi="FrankRuehl" w:cs="FrankRuehl" w:hint="cs"/>
          <w:sz w:val="24"/>
          <w:szCs w:val="24"/>
          <w:rtl/>
        </w:rPr>
        <w:lastRenderedPageBreak/>
        <w:t xml:space="preserve">מהרשימה שבמדרשי רבה, ברשימה זו לא נזכר עזרא, ובדומה לנוסח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נזכר כאן מלכיצדק. </w:t>
      </w:r>
      <w:r>
        <w:rPr>
          <w:rFonts w:cs="FrankRuehl" w:hint="cs"/>
          <w:sz w:val="24"/>
          <w:szCs w:val="24"/>
          <w:rtl/>
        </w:rPr>
        <w:t xml:space="preserve">אסף </w:t>
      </w:r>
      <w:proofErr w:type="spellStart"/>
      <w:r>
        <w:rPr>
          <w:rFonts w:cs="FrankRuehl" w:hint="cs"/>
          <w:sz w:val="24"/>
          <w:szCs w:val="24"/>
          <w:rtl/>
        </w:rPr>
        <w:t>הימן</w:t>
      </w:r>
      <w:proofErr w:type="spellEnd"/>
      <w:r>
        <w:rPr>
          <w:rFonts w:cs="FrankRuehl" w:hint="cs"/>
          <w:sz w:val="24"/>
          <w:szCs w:val="24"/>
          <w:rtl/>
        </w:rPr>
        <w:t xml:space="preserve"> </w:t>
      </w:r>
      <w:proofErr w:type="spellStart"/>
      <w:r>
        <w:rPr>
          <w:rFonts w:cs="FrankRuehl" w:hint="cs"/>
          <w:sz w:val="24"/>
          <w:szCs w:val="24"/>
          <w:rtl/>
        </w:rPr>
        <w:t>וידותון</w:t>
      </w:r>
      <w:proofErr w:type="spellEnd"/>
      <w:r>
        <w:rPr>
          <w:rFonts w:cs="FrankRuehl" w:hint="cs"/>
          <w:sz w:val="24"/>
          <w:szCs w:val="24"/>
          <w:rtl/>
        </w:rPr>
        <w:t xml:space="preserve"> נתפסו כקבוצה הומוגנית ודי היה על כן להזכיר את אסף.</w:t>
      </w:r>
      <w:r>
        <w:rPr>
          <w:rStyle w:val="FootnoteReference"/>
          <w:rFonts w:cs="FrankRuehl"/>
          <w:sz w:val="24"/>
          <w:szCs w:val="24"/>
          <w:rtl/>
        </w:rPr>
        <w:footnoteReference w:id="56"/>
      </w:r>
      <w:r>
        <w:rPr>
          <w:rFonts w:cs="FrankRuehl" w:hint="cs"/>
          <w:sz w:val="24"/>
          <w:szCs w:val="24"/>
          <w:rtl/>
        </w:rPr>
        <w:t xml:space="preserve"> </w:t>
      </w:r>
    </w:p>
    <w:p w14:paraId="7A01F69B" w14:textId="77777777" w:rsidR="00CE5C94" w:rsidRDefault="00CE5C94" w:rsidP="00CE5C94">
      <w:pPr>
        <w:bidi/>
        <w:spacing w:line="240" w:lineRule="auto"/>
        <w:ind w:firstLine="720"/>
        <w:rPr>
          <w:rFonts w:cs="FrankRuehl"/>
          <w:sz w:val="24"/>
          <w:szCs w:val="24"/>
          <w:rtl/>
        </w:rPr>
      </w:pPr>
      <w:r w:rsidRPr="004504A1">
        <w:rPr>
          <w:rFonts w:ascii="FrankRuehl" w:hAnsi="FrankRuehl" w:cs="FrankRuehl" w:hint="cs"/>
          <w:sz w:val="24"/>
          <w:szCs w:val="24"/>
          <w:rtl/>
        </w:rPr>
        <w:t xml:space="preserve">נוסח </w:t>
      </w:r>
      <w:proofErr w:type="spellStart"/>
      <w:r w:rsidRPr="004504A1">
        <w:rPr>
          <w:rFonts w:ascii="FrankRuehl" w:hAnsi="FrankRuehl" w:cs="FrankRuehl" w:hint="cs"/>
          <w:sz w:val="24"/>
          <w:szCs w:val="24"/>
          <w:rtl/>
        </w:rPr>
        <w:t>הברייתא</w:t>
      </w:r>
      <w:proofErr w:type="spellEnd"/>
      <w:r w:rsidRPr="004504A1">
        <w:rPr>
          <w:rFonts w:ascii="FrankRuehl" w:hAnsi="FrankRuehl" w:cs="FrankRuehl" w:hint="cs"/>
          <w:sz w:val="24"/>
          <w:szCs w:val="24"/>
          <w:rtl/>
        </w:rPr>
        <w:t xml:space="preserve"> </w:t>
      </w:r>
      <w:proofErr w:type="spellStart"/>
      <w:r w:rsidRPr="004504A1">
        <w:rPr>
          <w:rFonts w:ascii="FrankRuehl" w:hAnsi="FrankRuehl" w:cs="FrankRuehl" w:hint="cs"/>
          <w:sz w:val="24"/>
          <w:szCs w:val="24"/>
          <w:rtl/>
        </w:rPr>
        <w:t>שבס"ע</w:t>
      </w:r>
      <w:proofErr w:type="spellEnd"/>
      <w:r w:rsidRPr="004504A1">
        <w:rPr>
          <w:rFonts w:ascii="FrankRuehl" w:hAnsi="FrankRuehl" w:cs="FrankRuehl" w:hint="cs"/>
          <w:sz w:val="24"/>
          <w:szCs w:val="24"/>
          <w:rtl/>
        </w:rPr>
        <w:t xml:space="preserve"> </w:t>
      </w:r>
      <w:r>
        <w:rPr>
          <w:rFonts w:ascii="FrankRuehl" w:hAnsi="FrankRuehl" w:cs="FrankRuehl" w:hint="cs"/>
          <w:sz w:val="24"/>
          <w:szCs w:val="24"/>
          <w:rtl/>
        </w:rPr>
        <w:t>שונה בפרטיו מהנוסחים האחרים</w:t>
      </w:r>
      <w:r>
        <w:rPr>
          <w:rFonts w:cs="FrankRuehl" w:hint="cs"/>
          <w:sz w:val="24"/>
          <w:szCs w:val="24"/>
          <w:rtl/>
        </w:rPr>
        <w:t>: 'דוד ועשרים [צריך להיות: עשרה] זקנים, אדם ומלכי צדק ואברהם משה דוד ושלמה ואסף ושלשה בני קרח הן כתבו ספר תלים'.</w:t>
      </w:r>
      <w:r>
        <w:rPr>
          <w:rStyle w:val="FootnoteReference"/>
          <w:rFonts w:cs="FrankRuehl"/>
          <w:sz w:val="24"/>
          <w:szCs w:val="24"/>
          <w:rtl/>
        </w:rPr>
        <w:footnoteReference w:id="57"/>
      </w:r>
      <w:r>
        <w:rPr>
          <w:rFonts w:cs="FrankRuehl" w:hint="cs"/>
          <w:sz w:val="24"/>
          <w:szCs w:val="24"/>
          <w:rtl/>
        </w:rPr>
        <w:t xml:space="preserve"> נוסח זה הוא</w:t>
      </w:r>
      <w:r w:rsidRPr="006407CF">
        <w:rPr>
          <w:rFonts w:ascii="FrankRuehl" w:hAnsi="FrankRuehl" w:cs="FrankRuehl"/>
          <w:sz w:val="24"/>
          <w:szCs w:val="24"/>
          <w:rtl/>
        </w:rPr>
        <w:t xml:space="preserve"> כעין שלב ביניים</w:t>
      </w:r>
      <w:r>
        <w:rPr>
          <w:rFonts w:ascii="FrankRuehl" w:hAnsi="FrankRuehl" w:cs="FrankRuehl" w:hint="cs"/>
          <w:sz w:val="24"/>
          <w:szCs w:val="24"/>
          <w:rtl/>
        </w:rPr>
        <w:t xml:space="preserve"> שבין</w:t>
      </w:r>
      <w:r w:rsidRPr="006407CF">
        <w:rPr>
          <w:rFonts w:ascii="FrankRuehl" w:hAnsi="FrankRuehl" w:cs="FrankRuehl"/>
          <w:sz w:val="24"/>
          <w:szCs w:val="24"/>
          <w:rtl/>
        </w:rPr>
        <w:t xml:space="preserve"> </w:t>
      </w:r>
      <w:r>
        <w:rPr>
          <w:rFonts w:ascii="FrankRuehl" w:hAnsi="FrankRuehl" w:cs="FrankRuehl" w:hint="cs"/>
          <w:sz w:val="24"/>
          <w:szCs w:val="24"/>
          <w:rtl/>
        </w:rPr>
        <w:t>הנוסח</w:t>
      </w:r>
      <w:r w:rsidRPr="006407CF">
        <w:rPr>
          <w:rFonts w:ascii="FrankRuehl" w:hAnsi="FrankRuehl" w:cs="FrankRuehl"/>
          <w:sz w:val="24"/>
          <w:szCs w:val="24"/>
          <w:rtl/>
        </w:rPr>
        <w:t xml:space="preserve"> </w:t>
      </w:r>
      <w:r>
        <w:rPr>
          <w:rFonts w:ascii="FrankRuehl" w:hAnsi="FrankRuehl" w:cs="FrankRuehl" w:hint="cs"/>
          <w:sz w:val="24"/>
          <w:szCs w:val="24"/>
          <w:rtl/>
        </w:rPr>
        <w:t>'</w:t>
      </w:r>
      <w:r w:rsidRPr="006407CF">
        <w:rPr>
          <w:rFonts w:ascii="FrankRuehl" w:hAnsi="FrankRuehl" w:cs="FrankRuehl"/>
          <w:sz w:val="24"/>
          <w:szCs w:val="24"/>
          <w:rtl/>
        </w:rPr>
        <w:t>דוד ועשרה זקנים</w:t>
      </w:r>
      <w:r>
        <w:rPr>
          <w:rFonts w:ascii="FrankRuehl" w:hAnsi="FrankRuehl" w:cs="FrankRuehl" w:hint="cs"/>
          <w:sz w:val="24"/>
          <w:szCs w:val="24"/>
          <w:rtl/>
        </w:rPr>
        <w:t>/</w:t>
      </w:r>
      <w:r w:rsidRPr="006407CF">
        <w:rPr>
          <w:rFonts w:ascii="FrankRuehl" w:hAnsi="FrankRuehl" w:cs="FrankRuehl"/>
          <w:sz w:val="24"/>
          <w:szCs w:val="24"/>
          <w:rtl/>
        </w:rPr>
        <w:t xml:space="preserve">נביאים כתבו </w:t>
      </w:r>
      <w:r>
        <w:rPr>
          <w:rFonts w:cs="FrankRuehl" w:hint="cs"/>
          <w:sz w:val="24"/>
          <w:szCs w:val="24"/>
          <w:rtl/>
        </w:rPr>
        <w:t xml:space="preserve">ספר ת(ה)לים' ובין הנוסח 'דוד כתב ספר תהלים על ידי עשרה זקנים' </w:t>
      </w:r>
      <w:proofErr w:type="spellStart"/>
      <w:r>
        <w:rPr>
          <w:rFonts w:cs="FrankRuehl" w:hint="cs"/>
          <w:sz w:val="24"/>
          <w:szCs w:val="24"/>
          <w:rtl/>
        </w:rPr>
        <w:t>שבברייתא</w:t>
      </w:r>
      <w:proofErr w:type="spellEnd"/>
      <w:r>
        <w:rPr>
          <w:rFonts w:cs="FrankRuehl" w:hint="cs"/>
          <w:sz w:val="24"/>
          <w:szCs w:val="24"/>
          <w:rtl/>
        </w:rPr>
        <w:t xml:space="preserve"> שבתלמוד. המילים הפותחות 'דוד ועשרים [=עשרה] זקנים' והמילים המסיימות 'כתבו ספר תלים' מצטרפות יחד למשפט שלם. משפט זה זהה לשלושת עדי הנוסח שבקבוצה א. דומה על כן שרשימת עשרת הזקנים הושתלה אל תוך נוסח מוקדם זה בשלב מאוחר. תוספת מאוחרת זו היא ההסבר לכך שדוד נזכר בנוסח זה פעמיים </w:t>
      </w:r>
      <w:r>
        <w:rPr>
          <w:rFonts w:cs="FrankRuehl"/>
          <w:sz w:val="24"/>
          <w:szCs w:val="24"/>
          <w:rtl/>
        </w:rPr>
        <w:t>–</w:t>
      </w:r>
      <w:r>
        <w:rPr>
          <w:rFonts w:cs="FrankRuehl" w:hint="cs"/>
          <w:sz w:val="24"/>
          <w:szCs w:val="24"/>
          <w:rtl/>
        </w:rPr>
        <w:t xml:space="preserve"> פעם אחת בראש הרשימה ופעם נוספת הוא נמנה כאחד מעשרת הזקנים. </w:t>
      </w:r>
    </w:p>
    <w:p w14:paraId="385E90DE" w14:textId="77777777" w:rsidR="00CE5C94" w:rsidRDefault="00CE5C94" w:rsidP="00CE5C94">
      <w:pPr>
        <w:bidi/>
        <w:spacing w:line="240" w:lineRule="auto"/>
        <w:ind w:firstLine="720"/>
        <w:rPr>
          <w:rFonts w:cs="FrankRuehl"/>
          <w:sz w:val="24"/>
          <w:szCs w:val="24"/>
          <w:rtl/>
        </w:rPr>
      </w:pPr>
      <w:r>
        <w:rPr>
          <w:rFonts w:cs="FrankRuehl" w:hint="cs"/>
          <w:sz w:val="24"/>
          <w:szCs w:val="24"/>
          <w:rtl/>
        </w:rPr>
        <w:t xml:space="preserve">רשימת הזקנים הבאה בנוסח </w:t>
      </w:r>
      <w:proofErr w:type="spellStart"/>
      <w:r>
        <w:rPr>
          <w:rFonts w:cs="FrankRuehl" w:hint="cs"/>
          <w:sz w:val="24"/>
          <w:szCs w:val="24"/>
          <w:rtl/>
        </w:rPr>
        <w:t>ס"ע</w:t>
      </w:r>
      <w:proofErr w:type="spellEnd"/>
      <w:r>
        <w:rPr>
          <w:rFonts w:cs="FrankRuehl" w:hint="cs"/>
          <w:sz w:val="24"/>
          <w:szCs w:val="24"/>
          <w:rtl/>
        </w:rPr>
        <w:t xml:space="preserve"> קרובה למדי לרשימות הזקנים האחרות, אך אינה זהה לאף אחת מהן. בשונה מרשימות הזקנים שבמדרשי רבה, עזרא אינו כלול בה. בדומה לרשימה שבמדרש תהלים, אסף </w:t>
      </w:r>
      <w:proofErr w:type="spellStart"/>
      <w:r>
        <w:rPr>
          <w:rFonts w:cs="FrankRuehl" w:hint="cs"/>
          <w:sz w:val="24"/>
          <w:szCs w:val="24"/>
          <w:rtl/>
        </w:rPr>
        <w:t>הימן</w:t>
      </w:r>
      <w:proofErr w:type="spellEnd"/>
      <w:r>
        <w:rPr>
          <w:rFonts w:cs="FrankRuehl" w:hint="cs"/>
          <w:sz w:val="24"/>
          <w:szCs w:val="24"/>
          <w:rtl/>
        </w:rPr>
        <w:t xml:space="preserve"> </w:t>
      </w:r>
      <w:proofErr w:type="spellStart"/>
      <w:r>
        <w:rPr>
          <w:rFonts w:cs="FrankRuehl" w:hint="cs"/>
          <w:sz w:val="24"/>
          <w:szCs w:val="24"/>
          <w:rtl/>
        </w:rPr>
        <w:t>וידותון</w:t>
      </w:r>
      <w:proofErr w:type="spellEnd"/>
      <w:r>
        <w:rPr>
          <w:rFonts w:cs="FrankRuehl" w:hint="cs"/>
          <w:sz w:val="24"/>
          <w:szCs w:val="24"/>
          <w:rtl/>
        </w:rPr>
        <w:t xml:space="preserve"> נחשבים לקבוצה הומוגנית ודי היה על כן להזכיר את אסף. בדומה לרשימת הזקנים שבנוסח התלמוד ולרשימת הזקנים שבמדרש תהלים, נוסף כאן שמו של מלכיצדק. ובדומה לכל הרשימות האחרות חוץ מרשימת הזקנים שבנוסח התלמוד נזכר כאן שלמה.</w:t>
      </w:r>
    </w:p>
    <w:p w14:paraId="1EE87888"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הנוסח </w:t>
      </w:r>
      <w:proofErr w:type="spellStart"/>
      <w:r>
        <w:rPr>
          <w:rFonts w:ascii="FrankRuehl" w:hAnsi="FrankRuehl" w:cs="FrankRuehl" w:hint="cs"/>
          <w:sz w:val="24"/>
          <w:szCs w:val="24"/>
          <w:rtl/>
        </w:rPr>
        <w:t>בשה"ק</w:t>
      </w:r>
      <w:proofErr w:type="spellEnd"/>
      <w:r>
        <w:rPr>
          <w:rFonts w:ascii="FrankRuehl" w:hAnsi="FrankRuehl" w:cs="FrankRuehl" w:hint="cs"/>
          <w:sz w:val="24"/>
          <w:szCs w:val="24"/>
          <w:rtl/>
        </w:rPr>
        <w:t xml:space="preserve"> שונה אף הוא:</w:t>
      </w:r>
      <w:r w:rsidRPr="00851D8C">
        <w:rPr>
          <w:rFonts w:ascii="FrankRuehl" w:hAnsi="FrankRuehl" w:cs="FrankRuehl" w:hint="cs"/>
          <w:sz w:val="24"/>
          <w:szCs w:val="24"/>
          <w:rtl/>
        </w:rPr>
        <w:t xml:space="preserve"> </w:t>
      </w:r>
      <w:r>
        <w:rPr>
          <w:rFonts w:ascii="FrankRuehl" w:hAnsi="FrankRuehl" w:cs="FrankRuehl" w:hint="cs"/>
          <w:sz w:val="24"/>
          <w:szCs w:val="24"/>
          <w:rtl/>
        </w:rPr>
        <w:t xml:space="preserve">'דוד וי' זקנים כתבו תהלים. והזקנים היו אדם אברהם משה דוד שלמה אסף </w:t>
      </w:r>
      <w:proofErr w:type="spellStart"/>
      <w:r>
        <w:rPr>
          <w:rFonts w:ascii="FrankRuehl" w:hAnsi="FrankRuehl" w:cs="FrankRuehl" w:hint="cs"/>
          <w:sz w:val="24"/>
          <w:szCs w:val="24"/>
          <w:rtl/>
        </w:rPr>
        <w:t>הימן</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ידותון</w:t>
      </w:r>
      <w:proofErr w:type="spellEnd"/>
      <w:r>
        <w:rPr>
          <w:rFonts w:ascii="FrankRuehl" w:hAnsi="FrankRuehl" w:cs="FrankRuehl" w:hint="cs"/>
          <w:sz w:val="24"/>
          <w:szCs w:val="24"/>
          <w:rtl/>
        </w:rPr>
        <w:t xml:space="preserve"> ג' בני קרח ועזרא'. המילים הפותחות זהות לנוסח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שבקבוצה א. רשימת הזקנים הנזכרת זהה לרשימה המובאת במדרשי רבה. ועם זאת, אבן יחיא הוסיף הערה כי רשימת הזקנים שבשה"ש רבה דווקא שונה: 'ו</w:t>
      </w:r>
      <w:r w:rsidRPr="00851D8C">
        <w:rPr>
          <w:rFonts w:ascii="FrankRuehl" w:hAnsi="FrankRuehl" w:cs="FrankRuehl" w:hint="cs"/>
          <w:sz w:val="24"/>
          <w:szCs w:val="24"/>
          <w:rtl/>
        </w:rPr>
        <w:t>יש דעת אחר במדרש שיר השירים</w:t>
      </w:r>
      <w:r>
        <w:rPr>
          <w:rFonts w:ascii="FrankRuehl" w:hAnsi="FrankRuehl" w:cs="FrankRuehl" w:hint="cs"/>
          <w:sz w:val="24"/>
          <w:szCs w:val="24"/>
          <w:rtl/>
        </w:rPr>
        <w:t>'.</w:t>
      </w:r>
      <w:r>
        <w:rPr>
          <w:rStyle w:val="FootnoteReference"/>
          <w:rFonts w:ascii="FrankRuehl" w:hAnsi="FrankRuehl" w:cs="FrankRuehl"/>
          <w:sz w:val="24"/>
          <w:szCs w:val="24"/>
          <w:rtl/>
        </w:rPr>
        <w:footnoteReference w:id="58"/>
      </w:r>
    </w:p>
    <w:p w14:paraId="5764B1C0"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כלל ההבדלים שבין הרשימות הם עדות לנזילות הנוסח. מספר הזקנים אומנם קבוע, אך פרטיה של הרשימה אינם קבועים כלל.</w:t>
      </w:r>
      <w:r w:rsidRPr="006407CF">
        <w:rPr>
          <w:rFonts w:ascii="FrankRuehl" w:hAnsi="FrankRuehl" w:cs="FrankRuehl"/>
          <w:sz w:val="24"/>
          <w:szCs w:val="24"/>
          <w:rtl/>
        </w:rPr>
        <w:t xml:space="preserve"> </w:t>
      </w:r>
      <w:r>
        <w:rPr>
          <w:rFonts w:ascii="FrankRuehl" w:hAnsi="FrankRuehl" w:cs="FrankRuehl" w:hint="cs"/>
          <w:sz w:val="24"/>
          <w:szCs w:val="24"/>
          <w:rtl/>
        </w:rPr>
        <w:t xml:space="preserve">ועוד ברור הוא כי בעליהן של הרשימות החליפיות לא שותפים היו למאמץ העולה מנוסח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להדגיש את פועלו הספרותי של דוד ולעמעם את תרומתם של עשרת הזקנים. נכון לקבוע אפוא שנוסח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w:t>
      </w:r>
      <w:r w:rsidRPr="00706BE1">
        <w:rPr>
          <w:rFonts w:ascii="FrankRuehl" w:hAnsi="FrankRuehl" w:cs="FrankRuehl" w:hint="cs"/>
          <w:sz w:val="24"/>
          <w:szCs w:val="24"/>
          <w:rtl/>
        </w:rPr>
        <w:t xml:space="preserve">בתלמוד הוא </w:t>
      </w:r>
      <w:r w:rsidRPr="00706BE1">
        <w:rPr>
          <w:rFonts w:ascii="FrankRuehl" w:hAnsi="FrankRuehl" w:cs="FrankRuehl"/>
          <w:sz w:val="24"/>
          <w:szCs w:val="24"/>
          <w:rtl/>
        </w:rPr>
        <w:t>תוצר של התפתחות מִשנית</w:t>
      </w:r>
      <w:r w:rsidRPr="00706BE1">
        <w:rPr>
          <w:rFonts w:ascii="FrankRuehl" w:hAnsi="FrankRuehl" w:cs="FrankRuehl" w:hint="cs"/>
          <w:sz w:val="24"/>
          <w:szCs w:val="24"/>
          <w:rtl/>
        </w:rPr>
        <w:t>.</w:t>
      </w:r>
      <w:r>
        <w:rPr>
          <w:rFonts w:ascii="FrankRuehl" w:hAnsi="FrankRuehl" w:cs="FrankRuehl" w:hint="cs"/>
          <w:sz w:val="24"/>
          <w:szCs w:val="24"/>
          <w:rtl/>
        </w:rPr>
        <w:t xml:space="preserve"> נותר אם כן לשקול האם בנוסח המוקדם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נאמר שדוד ועשרה </w:t>
      </w:r>
      <w:r w:rsidRPr="00B473BA">
        <w:rPr>
          <w:rFonts w:ascii="FrankRuehl" w:hAnsi="FrankRuehl" w:cs="FrankRuehl" w:hint="cs"/>
          <w:b/>
          <w:bCs/>
          <w:sz w:val="24"/>
          <w:szCs w:val="24"/>
          <w:rtl/>
        </w:rPr>
        <w:t>זקנים</w:t>
      </w:r>
      <w:r>
        <w:rPr>
          <w:rFonts w:ascii="FrankRuehl" w:hAnsi="FrankRuehl" w:cs="FrankRuehl" w:hint="cs"/>
          <w:sz w:val="24"/>
          <w:szCs w:val="24"/>
          <w:rtl/>
        </w:rPr>
        <w:t xml:space="preserve"> כתבו את תהלים, ובהתאם לעדי הנוסח שבקבוצה א, או דוד ועשרה </w:t>
      </w:r>
      <w:r w:rsidRPr="00B473BA">
        <w:rPr>
          <w:rFonts w:ascii="FrankRuehl" w:hAnsi="FrankRuehl" w:cs="FrankRuehl" w:hint="cs"/>
          <w:b/>
          <w:bCs/>
          <w:sz w:val="24"/>
          <w:szCs w:val="24"/>
          <w:rtl/>
        </w:rPr>
        <w:t>נביאים</w:t>
      </w:r>
      <w:r>
        <w:rPr>
          <w:rFonts w:ascii="FrankRuehl" w:hAnsi="FrankRuehl" w:cs="FrankRuehl" w:hint="cs"/>
          <w:sz w:val="24"/>
          <w:szCs w:val="24"/>
          <w:rtl/>
        </w:rPr>
        <w:t xml:space="preserve"> כתבו את תהלים, ובהתאם לעדי הנוסח שבקבוצה ב ובקבוצה ג. הנוסח 'זקנים' הוא שהתקבע בסופו של דבר ועומד ביסוד 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שבס"ע</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ובשה"ק</w:t>
      </w:r>
      <w:proofErr w:type="spellEnd"/>
      <w:r>
        <w:rPr>
          <w:rFonts w:ascii="FrankRuehl" w:hAnsi="FrankRuehl" w:cs="FrankRuehl" w:hint="cs"/>
          <w:sz w:val="24"/>
          <w:szCs w:val="24"/>
          <w:rtl/>
        </w:rPr>
        <w:t xml:space="preserve"> ובמקבילות במדרשי רבה. כאמור, במדרש תהלים מדובר על 'עשרה בני אדם' דווקא. </w:t>
      </w:r>
    </w:p>
    <w:p w14:paraId="4D04035E"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להשערתי, הנוסח 'נביאים' משקף את הנוסח המקורי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בכמה מספרי המקרא המאוחרים מוצגת </w:t>
      </w:r>
      <w:r w:rsidRPr="00BF289E">
        <w:rPr>
          <w:rFonts w:ascii="FrankRuehl" w:hAnsi="FrankRuehl" w:cs="FrankRuehl"/>
          <w:sz w:val="24"/>
          <w:szCs w:val="24"/>
          <w:rtl/>
        </w:rPr>
        <w:t>השירה כהינבאות</w:t>
      </w:r>
      <w:r>
        <w:rPr>
          <w:rFonts w:ascii="FrankRuehl" w:hAnsi="FrankRuehl" w:cs="FrankRuehl" w:hint="cs"/>
          <w:sz w:val="24"/>
          <w:szCs w:val="24"/>
          <w:rtl/>
        </w:rPr>
        <w:t>, והמשוררים הנזכרים בכותרות תהלים מוצגים כנביאים</w:t>
      </w:r>
      <w:r w:rsidRPr="00BF289E">
        <w:rPr>
          <w:rFonts w:ascii="FrankRuehl" w:hAnsi="FrankRuehl" w:cs="FrankRuehl"/>
          <w:sz w:val="24"/>
          <w:szCs w:val="24"/>
          <w:rtl/>
        </w:rPr>
        <w:t xml:space="preserve">. ספר דברי הימים משקף תפיסה זו באופן </w:t>
      </w:r>
      <w:r>
        <w:rPr>
          <w:rFonts w:ascii="FrankRuehl" w:hAnsi="FrankRuehl" w:cs="FrankRuehl" w:hint="cs"/>
          <w:sz w:val="24"/>
          <w:szCs w:val="24"/>
          <w:rtl/>
        </w:rPr>
        <w:t>מובהק:</w:t>
      </w:r>
      <w:r w:rsidRPr="00BF289E">
        <w:rPr>
          <w:rFonts w:ascii="FrankRuehl" w:hAnsi="FrankRuehl" w:cs="FrankRuehl"/>
          <w:sz w:val="24"/>
          <w:szCs w:val="24"/>
          <w:rtl/>
        </w:rPr>
        <w:t xml:space="preserve"> '</w:t>
      </w:r>
      <w:r w:rsidRPr="00BF289E">
        <w:rPr>
          <w:rFonts w:ascii="FrankRuehl" w:hAnsi="FrankRuehl" w:cs="FrankRuehl"/>
          <w:color w:val="000000"/>
          <w:sz w:val="24"/>
          <w:szCs w:val="24"/>
          <w:rtl/>
          <w:lang w:val="en-IL"/>
        </w:rPr>
        <w:t xml:space="preserve">בְנֵי אָסָף </w:t>
      </w:r>
      <w:proofErr w:type="spellStart"/>
      <w:r w:rsidRPr="00BF289E">
        <w:rPr>
          <w:rFonts w:ascii="FrankRuehl" w:hAnsi="FrankRuehl" w:cs="FrankRuehl"/>
          <w:color w:val="000000"/>
          <w:sz w:val="24"/>
          <w:szCs w:val="24"/>
          <w:rtl/>
          <w:lang w:val="en-IL"/>
        </w:rPr>
        <w:t>וְהֵימָן</w:t>
      </w:r>
      <w:proofErr w:type="spellEnd"/>
      <w:r w:rsidRPr="00BF289E">
        <w:rPr>
          <w:rFonts w:ascii="FrankRuehl" w:hAnsi="FrankRuehl" w:cs="FrankRuehl"/>
          <w:color w:val="000000"/>
          <w:sz w:val="24"/>
          <w:szCs w:val="24"/>
          <w:rtl/>
          <w:lang w:val="en-IL"/>
        </w:rPr>
        <w:t xml:space="preserve"> </w:t>
      </w:r>
      <w:proofErr w:type="spellStart"/>
      <w:r w:rsidRPr="00BF289E">
        <w:rPr>
          <w:rFonts w:ascii="FrankRuehl" w:hAnsi="FrankRuehl" w:cs="FrankRuehl"/>
          <w:color w:val="000000"/>
          <w:sz w:val="24"/>
          <w:szCs w:val="24"/>
          <w:rtl/>
          <w:lang w:val="en-IL"/>
        </w:rPr>
        <w:t>וִידוּתוּן</w:t>
      </w:r>
      <w:proofErr w:type="spellEnd"/>
      <w:r w:rsidRPr="00BF289E">
        <w:rPr>
          <w:rFonts w:ascii="FrankRuehl" w:hAnsi="FrankRuehl" w:cs="FrankRuehl"/>
          <w:color w:val="000000"/>
          <w:sz w:val="24"/>
          <w:szCs w:val="24"/>
          <w:rtl/>
          <w:lang w:val="en-IL"/>
        </w:rPr>
        <w:t xml:space="preserve"> </w:t>
      </w:r>
      <w:proofErr w:type="spellStart"/>
      <w:r w:rsidRPr="00BF289E">
        <w:rPr>
          <w:rFonts w:ascii="FrankRuehl" w:hAnsi="FrankRuehl" w:cs="FrankRuehl"/>
          <w:color w:val="000000"/>
          <w:sz w:val="24"/>
          <w:szCs w:val="24"/>
          <w:rtl/>
          <w:lang w:val="en-IL"/>
        </w:rPr>
        <w:t>הַנִּבְּאִים</w:t>
      </w:r>
      <w:proofErr w:type="spellEnd"/>
      <w:r w:rsidRPr="00BF289E">
        <w:rPr>
          <w:rFonts w:ascii="FrankRuehl" w:hAnsi="FrankRuehl" w:cs="FrankRuehl"/>
          <w:color w:val="000000"/>
          <w:sz w:val="24"/>
          <w:szCs w:val="24"/>
          <w:rtl/>
          <w:lang w:val="en-IL"/>
        </w:rPr>
        <w:t xml:space="preserve"> </w:t>
      </w:r>
      <w:proofErr w:type="spellStart"/>
      <w:r w:rsidRPr="00BF289E">
        <w:rPr>
          <w:rFonts w:ascii="FrankRuehl" w:hAnsi="FrankRuehl" w:cs="FrankRuehl"/>
          <w:color w:val="000000"/>
          <w:sz w:val="24"/>
          <w:szCs w:val="24"/>
          <w:rtl/>
          <w:lang w:val="en-IL"/>
        </w:rPr>
        <w:t>בְּכִנֹּרוֹת</w:t>
      </w:r>
      <w:proofErr w:type="spellEnd"/>
      <w:r w:rsidRPr="00BF289E">
        <w:rPr>
          <w:rFonts w:ascii="FrankRuehl" w:hAnsi="FrankRuehl" w:cs="FrankRuehl"/>
          <w:color w:val="000000"/>
          <w:sz w:val="24"/>
          <w:szCs w:val="24"/>
          <w:rtl/>
          <w:lang w:val="en-IL"/>
        </w:rPr>
        <w:t xml:space="preserve"> </w:t>
      </w:r>
      <w:proofErr w:type="spellStart"/>
      <w:r w:rsidRPr="00BF289E">
        <w:rPr>
          <w:rFonts w:ascii="FrankRuehl" w:hAnsi="FrankRuehl" w:cs="FrankRuehl"/>
          <w:color w:val="000000"/>
          <w:sz w:val="24"/>
          <w:szCs w:val="24"/>
          <w:rtl/>
          <w:lang w:val="en-IL"/>
        </w:rPr>
        <w:t>בִּנְבָלִים</w:t>
      </w:r>
      <w:proofErr w:type="spellEnd"/>
      <w:r w:rsidRPr="00BF289E">
        <w:rPr>
          <w:rFonts w:ascii="FrankRuehl" w:hAnsi="FrankRuehl" w:cs="FrankRuehl"/>
          <w:color w:val="000000"/>
          <w:sz w:val="24"/>
          <w:szCs w:val="24"/>
          <w:rtl/>
          <w:lang w:val="en-IL"/>
        </w:rPr>
        <w:t xml:space="preserve"> </w:t>
      </w:r>
      <w:proofErr w:type="spellStart"/>
      <w:r w:rsidRPr="00BF289E">
        <w:rPr>
          <w:rFonts w:ascii="FrankRuehl" w:hAnsi="FrankRuehl" w:cs="FrankRuehl"/>
          <w:color w:val="000000"/>
          <w:sz w:val="24"/>
          <w:szCs w:val="24"/>
          <w:rtl/>
          <w:lang w:val="en-IL"/>
        </w:rPr>
        <w:t>וּבִמְצִלְתָּיִם</w:t>
      </w:r>
      <w:proofErr w:type="spellEnd"/>
      <w:r w:rsidRPr="00BF289E">
        <w:rPr>
          <w:rFonts w:ascii="FrankRuehl" w:hAnsi="FrankRuehl" w:cs="FrankRuehl"/>
          <w:color w:val="000000"/>
          <w:sz w:val="24"/>
          <w:szCs w:val="24"/>
          <w:rtl/>
          <w:lang w:val="en-IL"/>
        </w:rPr>
        <w:t xml:space="preserve"> [...] </w:t>
      </w:r>
      <w:proofErr w:type="spellStart"/>
      <w:r w:rsidRPr="00BF289E">
        <w:rPr>
          <w:rFonts w:ascii="FrankRuehl" w:hAnsi="FrankRuehl" w:cs="FrankRuehl"/>
          <w:color w:val="000000"/>
          <w:sz w:val="24"/>
          <w:szCs w:val="24"/>
          <w:rtl/>
          <w:lang w:val="en-IL"/>
        </w:rPr>
        <w:t>יְדוּתוּן</w:t>
      </w:r>
      <w:proofErr w:type="spellEnd"/>
      <w:r w:rsidRPr="00BF289E">
        <w:rPr>
          <w:rFonts w:ascii="FrankRuehl" w:hAnsi="FrankRuehl" w:cs="FrankRuehl"/>
          <w:color w:val="000000"/>
          <w:sz w:val="24"/>
          <w:szCs w:val="24"/>
          <w:rtl/>
          <w:lang w:val="en-IL"/>
        </w:rPr>
        <w:t xml:space="preserve"> </w:t>
      </w:r>
      <w:proofErr w:type="spellStart"/>
      <w:r w:rsidRPr="00BF289E">
        <w:rPr>
          <w:rFonts w:ascii="FrankRuehl" w:hAnsi="FrankRuehl" w:cs="FrankRuehl"/>
          <w:color w:val="000000"/>
          <w:sz w:val="24"/>
          <w:szCs w:val="24"/>
          <w:rtl/>
          <w:lang w:val="en-IL"/>
        </w:rPr>
        <w:t>בַּכִּנּוֹר</w:t>
      </w:r>
      <w:proofErr w:type="spellEnd"/>
      <w:r w:rsidRPr="00BF289E">
        <w:rPr>
          <w:rFonts w:ascii="FrankRuehl" w:hAnsi="FrankRuehl" w:cs="FrankRuehl"/>
          <w:color w:val="000000"/>
          <w:sz w:val="24"/>
          <w:szCs w:val="24"/>
          <w:rtl/>
          <w:lang w:val="en-IL"/>
        </w:rPr>
        <w:t xml:space="preserve"> </w:t>
      </w:r>
      <w:proofErr w:type="spellStart"/>
      <w:r w:rsidRPr="00BF289E">
        <w:rPr>
          <w:rFonts w:ascii="FrankRuehl" w:hAnsi="FrankRuehl" w:cs="FrankRuehl"/>
          <w:color w:val="000000"/>
          <w:sz w:val="24"/>
          <w:szCs w:val="24"/>
          <w:rtl/>
          <w:lang w:val="en-IL"/>
        </w:rPr>
        <w:t>הַנִּבָּא</w:t>
      </w:r>
      <w:proofErr w:type="spellEnd"/>
      <w:r w:rsidRPr="00BF289E">
        <w:rPr>
          <w:rFonts w:ascii="FrankRuehl" w:hAnsi="FrankRuehl" w:cs="FrankRuehl"/>
          <w:color w:val="000000"/>
          <w:sz w:val="24"/>
          <w:szCs w:val="24"/>
          <w:rtl/>
          <w:lang w:val="en-IL"/>
        </w:rPr>
        <w:t xml:space="preserve"> </w:t>
      </w:r>
      <w:proofErr w:type="spellStart"/>
      <w:r w:rsidRPr="00BF289E">
        <w:rPr>
          <w:rFonts w:ascii="FrankRuehl" w:hAnsi="FrankRuehl" w:cs="FrankRuehl"/>
          <w:color w:val="000000"/>
          <w:sz w:val="24"/>
          <w:szCs w:val="24"/>
          <w:rtl/>
          <w:lang w:val="en-IL"/>
        </w:rPr>
        <w:t>עַל־הֹדוֹת</w:t>
      </w:r>
      <w:proofErr w:type="spellEnd"/>
      <w:r w:rsidRPr="00BF289E">
        <w:rPr>
          <w:rFonts w:ascii="FrankRuehl" w:hAnsi="FrankRuehl" w:cs="FrankRuehl"/>
          <w:color w:val="000000"/>
          <w:sz w:val="24"/>
          <w:szCs w:val="24"/>
          <w:rtl/>
          <w:lang w:val="en-IL"/>
        </w:rPr>
        <w:t xml:space="preserve"> </w:t>
      </w:r>
      <w:proofErr w:type="spellStart"/>
      <w:r w:rsidRPr="00BF289E">
        <w:rPr>
          <w:rFonts w:ascii="FrankRuehl" w:hAnsi="FrankRuehl" w:cs="FrankRuehl"/>
          <w:color w:val="000000"/>
          <w:sz w:val="24"/>
          <w:szCs w:val="24"/>
          <w:rtl/>
          <w:lang w:val="en-IL"/>
        </w:rPr>
        <w:t>וְהַלֵּל</w:t>
      </w:r>
      <w:proofErr w:type="spellEnd"/>
      <w:r w:rsidRPr="00BF289E">
        <w:rPr>
          <w:rFonts w:ascii="FrankRuehl" w:hAnsi="FrankRuehl" w:cs="FrankRuehl"/>
          <w:color w:val="000000"/>
          <w:sz w:val="24"/>
          <w:szCs w:val="24"/>
          <w:rtl/>
          <w:lang w:val="en-IL"/>
        </w:rPr>
        <w:t xml:space="preserve"> לַה'' (דה"א כה 1–2), '</w:t>
      </w:r>
      <w:proofErr w:type="spellStart"/>
      <w:r w:rsidRPr="00BF289E">
        <w:rPr>
          <w:rFonts w:ascii="FrankRuehl" w:hAnsi="FrankRuehl" w:cs="FrankRuehl"/>
          <w:color w:val="000000"/>
          <w:sz w:val="24"/>
          <w:szCs w:val="24"/>
          <w:rtl/>
          <w:lang w:val="en-IL"/>
        </w:rPr>
        <w:t>לְהַלֵּל</w:t>
      </w:r>
      <w:proofErr w:type="spellEnd"/>
      <w:r w:rsidRPr="00BF289E">
        <w:rPr>
          <w:rFonts w:ascii="FrankRuehl" w:hAnsi="FrankRuehl" w:cs="FrankRuehl"/>
          <w:color w:val="000000"/>
          <w:sz w:val="24"/>
          <w:szCs w:val="24"/>
          <w:rtl/>
          <w:lang w:val="en-IL"/>
        </w:rPr>
        <w:t xml:space="preserve"> לַה' </w:t>
      </w:r>
      <w:proofErr w:type="spellStart"/>
      <w:r w:rsidRPr="00BF289E">
        <w:rPr>
          <w:rFonts w:ascii="FrankRuehl" w:hAnsi="FrankRuehl" w:cs="FrankRuehl"/>
          <w:color w:val="000000"/>
          <w:sz w:val="24"/>
          <w:szCs w:val="24"/>
          <w:rtl/>
          <w:lang w:val="en-IL"/>
        </w:rPr>
        <w:t>בְּדִבְרֵי</w:t>
      </w:r>
      <w:proofErr w:type="spellEnd"/>
      <w:r w:rsidRPr="00BF289E">
        <w:rPr>
          <w:rFonts w:ascii="FrankRuehl" w:hAnsi="FrankRuehl" w:cs="FrankRuehl"/>
          <w:color w:val="000000"/>
          <w:sz w:val="24"/>
          <w:szCs w:val="24"/>
          <w:rtl/>
          <w:lang w:val="en-IL"/>
        </w:rPr>
        <w:t xml:space="preserve"> דָוִיד וְאָסָף הַחֹזֶה' (דה"ב </w:t>
      </w:r>
      <w:proofErr w:type="spellStart"/>
      <w:r w:rsidRPr="00BF289E">
        <w:rPr>
          <w:rFonts w:ascii="FrankRuehl" w:hAnsi="FrankRuehl" w:cs="FrankRuehl"/>
          <w:color w:val="000000"/>
          <w:sz w:val="24"/>
          <w:szCs w:val="24"/>
          <w:rtl/>
          <w:lang w:val="en-IL"/>
        </w:rPr>
        <w:t>כט</w:t>
      </w:r>
      <w:proofErr w:type="spellEnd"/>
      <w:r w:rsidRPr="00BF289E">
        <w:rPr>
          <w:rFonts w:ascii="FrankRuehl" w:hAnsi="FrankRuehl" w:cs="FrankRuehl"/>
          <w:color w:val="000000"/>
          <w:sz w:val="24"/>
          <w:szCs w:val="24"/>
          <w:rtl/>
          <w:lang w:val="en-IL"/>
        </w:rPr>
        <w:t xml:space="preserve"> 30)</w:t>
      </w:r>
      <w:r w:rsidRPr="00BF289E">
        <w:rPr>
          <w:rFonts w:ascii="FrankRuehl" w:hAnsi="FrankRuehl" w:cs="FrankRuehl"/>
          <w:sz w:val="24"/>
          <w:szCs w:val="24"/>
          <w:rtl/>
        </w:rPr>
        <w:t>.</w:t>
      </w:r>
      <w:r>
        <w:rPr>
          <w:rStyle w:val="FootnoteReference"/>
          <w:rFonts w:ascii="FrankRuehl" w:hAnsi="FrankRuehl" w:cs="FrankRuehl"/>
          <w:sz w:val="24"/>
          <w:szCs w:val="24"/>
          <w:rtl/>
        </w:rPr>
        <w:footnoteReference w:id="59"/>
      </w:r>
      <w:r w:rsidRPr="00BF289E">
        <w:rPr>
          <w:rFonts w:ascii="FrankRuehl" w:hAnsi="FrankRuehl" w:cs="FrankRuehl"/>
          <w:sz w:val="24"/>
          <w:szCs w:val="24"/>
          <w:rtl/>
        </w:rPr>
        <w:t xml:space="preserve"> דוד אף הוא נתפס בתקופות קדומות כנביא. </w:t>
      </w:r>
      <w:r w:rsidRPr="00BF289E">
        <w:rPr>
          <w:rFonts w:ascii="FrankRuehl" w:hAnsi="FrankRuehl" w:cs="FrankRuehl"/>
          <w:color w:val="000000"/>
          <w:sz w:val="24"/>
          <w:szCs w:val="24"/>
          <w:rtl/>
          <w:lang w:val="en-IL"/>
        </w:rPr>
        <w:t xml:space="preserve">לאחת משירותיו אופי נבואי מובהק: 'נְאֻם </w:t>
      </w:r>
      <w:proofErr w:type="spellStart"/>
      <w:r w:rsidRPr="00BF289E">
        <w:rPr>
          <w:rFonts w:ascii="FrankRuehl" w:hAnsi="FrankRuehl" w:cs="FrankRuehl"/>
          <w:color w:val="000000"/>
          <w:sz w:val="24"/>
          <w:szCs w:val="24"/>
          <w:rtl/>
          <w:lang w:val="en-IL"/>
        </w:rPr>
        <w:t>דָּוִד</w:t>
      </w:r>
      <w:proofErr w:type="spellEnd"/>
      <w:r w:rsidRPr="00D34412">
        <w:rPr>
          <w:rFonts w:ascii="FrankRuehl" w:hAnsi="FrankRuehl" w:cs="FrankRuehl"/>
          <w:color w:val="000000"/>
          <w:sz w:val="24"/>
          <w:szCs w:val="24"/>
          <w:rtl/>
          <w:lang w:val="en-IL"/>
        </w:rPr>
        <w:t xml:space="preserve"> </w:t>
      </w:r>
      <w:proofErr w:type="spellStart"/>
      <w:r w:rsidRPr="00D34412">
        <w:rPr>
          <w:rFonts w:ascii="FrankRuehl" w:hAnsi="FrankRuehl" w:cs="FrankRuehl"/>
          <w:color w:val="000000"/>
          <w:sz w:val="24"/>
          <w:szCs w:val="24"/>
          <w:rtl/>
          <w:lang w:val="en-IL"/>
        </w:rPr>
        <w:t>בֶּן־יִשַׁי</w:t>
      </w:r>
      <w:proofErr w:type="spellEnd"/>
      <w:r w:rsidRPr="00D34412">
        <w:rPr>
          <w:rFonts w:ascii="FrankRuehl" w:hAnsi="FrankRuehl" w:cs="FrankRuehl"/>
          <w:color w:val="000000"/>
          <w:sz w:val="24"/>
          <w:szCs w:val="24"/>
          <w:rtl/>
          <w:lang w:val="en-IL"/>
        </w:rPr>
        <w:t xml:space="preserve"> </w:t>
      </w:r>
      <w:proofErr w:type="spellStart"/>
      <w:r w:rsidRPr="00D34412">
        <w:rPr>
          <w:rFonts w:ascii="FrankRuehl" w:hAnsi="FrankRuehl" w:cs="FrankRuehl"/>
          <w:color w:val="000000"/>
          <w:sz w:val="24"/>
          <w:szCs w:val="24"/>
          <w:rtl/>
          <w:lang w:val="en-IL"/>
        </w:rPr>
        <w:t>וּנְאֻם</w:t>
      </w:r>
      <w:proofErr w:type="spellEnd"/>
      <w:r w:rsidRPr="00D34412">
        <w:rPr>
          <w:rFonts w:ascii="FrankRuehl" w:hAnsi="FrankRuehl" w:cs="FrankRuehl"/>
          <w:color w:val="000000"/>
          <w:sz w:val="24"/>
          <w:szCs w:val="24"/>
          <w:rtl/>
          <w:lang w:val="en-IL"/>
        </w:rPr>
        <w:t xml:space="preserve"> </w:t>
      </w:r>
      <w:proofErr w:type="spellStart"/>
      <w:r w:rsidRPr="00D34412">
        <w:rPr>
          <w:rFonts w:ascii="FrankRuehl" w:hAnsi="FrankRuehl" w:cs="FrankRuehl"/>
          <w:color w:val="000000"/>
          <w:sz w:val="24"/>
          <w:szCs w:val="24"/>
          <w:rtl/>
          <w:lang w:val="en-IL"/>
        </w:rPr>
        <w:t>הַגֶּבֶר</w:t>
      </w:r>
      <w:proofErr w:type="spellEnd"/>
      <w:r w:rsidRPr="00D34412">
        <w:rPr>
          <w:rFonts w:ascii="FrankRuehl" w:hAnsi="FrankRuehl" w:cs="FrankRuehl"/>
          <w:color w:val="000000"/>
          <w:sz w:val="24"/>
          <w:szCs w:val="24"/>
          <w:rtl/>
          <w:lang w:val="en-IL"/>
        </w:rPr>
        <w:t xml:space="preserve"> [...] </w:t>
      </w:r>
      <w:proofErr w:type="spellStart"/>
      <w:r w:rsidRPr="00D34412">
        <w:rPr>
          <w:rFonts w:ascii="FrankRuehl" w:hAnsi="FrankRuehl" w:cs="FrankRuehl"/>
          <w:color w:val="000000"/>
          <w:sz w:val="24"/>
          <w:szCs w:val="24"/>
          <w:rtl/>
          <w:lang w:val="en-IL"/>
        </w:rPr>
        <w:t>רוּח</w:t>
      </w:r>
      <w:proofErr w:type="spellEnd"/>
      <w:r w:rsidRPr="00D34412">
        <w:rPr>
          <w:rFonts w:ascii="FrankRuehl" w:hAnsi="FrankRuehl" w:cs="FrankRuehl"/>
          <w:color w:val="000000"/>
          <w:sz w:val="24"/>
          <w:szCs w:val="24"/>
          <w:rtl/>
          <w:lang w:val="en-IL"/>
        </w:rPr>
        <w:t xml:space="preserve">ַ ה' </w:t>
      </w:r>
      <w:proofErr w:type="spellStart"/>
      <w:r w:rsidRPr="00D34412">
        <w:rPr>
          <w:rFonts w:ascii="FrankRuehl" w:hAnsi="FrankRuehl" w:cs="FrankRuehl"/>
          <w:color w:val="000000"/>
          <w:sz w:val="24"/>
          <w:szCs w:val="24"/>
          <w:rtl/>
          <w:lang w:val="en-IL"/>
        </w:rPr>
        <w:t>דִּבֶּר־בִּי</w:t>
      </w:r>
      <w:proofErr w:type="spellEnd"/>
      <w:r w:rsidRPr="00D34412">
        <w:rPr>
          <w:rFonts w:ascii="FrankRuehl" w:hAnsi="FrankRuehl" w:cs="FrankRuehl"/>
          <w:color w:val="000000"/>
          <w:sz w:val="24"/>
          <w:szCs w:val="24"/>
          <w:rtl/>
          <w:lang w:val="en-IL"/>
        </w:rPr>
        <w:t xml:space="preserve"> </w:t>
      </w:r>
      <w:proofErr w:type="spellStart"/>
      <w:r w:rsidRPr="00D34412">
        <w:rPr>
          <w:rFonts w:ascii="FrankRuehl" w:hAnsi="FrankRuehl" w:cs="FrankRuehl"/>
          <w:color w:val="000000"/>
          <w:sz w:val="24"/>
          <w:szCs w:val="24"/>
          <w:rtl/>
          <w:lang w:val="en-IL"/>
        </w:rPr>
        <w:t>וּמִלָּתוֹ</w:t>
      </w:r>
      <w:proofErr w:type="spellEnd"/>
      <w:r w:rsidRPr="00D34412">
        <w:rPr>
          <w:rFonts w:ascii="FrankRuehl" w:hAnsi="FrankRuehl" w:cs="FrankRuehl"/>
          <w:color w:val="000000"/>
          <w:sz w:val="24"/>
          <w:szCs w:val="24"/>
          <w:rtl/>
          <w:lang w:val="en-IL"/>
        </w:rPr>
        <w:t xml:space="preserve"> </w:t>
      </w:r>
      <w:proofErr w:type="spellStart"/>
      <w:r w:rsidRPr="00D34412">
        <w:rPr>
          <w:rFonts w:ascii="FrankRuehl" w:hAnsi="FrankRuehl" w:cs="FrankRuehl"/>
          <w:color w:val="000000"/>
          <w:sz w:val="24"/>
          <w:szCs w:val="24"/>
          <w:rtl/>
          <w:lang w:val="en-IL"/>
        </w:rPr>
        <w:t>עַל־לְשׁוֹנִי</w:t>
      </w:r>
      <w:proofErr w:type="spellEnd"/>
      <w:r w:rsidRPr="00D34412">
        <w:rPr>
          <w:rFonts w:ascii="FrankRuehl" w:hAnsi="FrankRuehl" w:cs="FrankRuehl"/>
          <w:color w:val="000000"/>
          <w:sz w:val="24"/>
          <w:szCs w:val="24"/>
          <w:rtl/>
          <w:lang w:val="en-IL"/>
        </w:rPr>
        <w:t>' (שמ"ב כ ג 1–2)</w:t>
      </w:r>
      <w:r>
        <w:rPr>
          <w:rFonts w:ascii="FrankRuehl" w:hAnsi="FrankRuehl" w:cs="FrankRuehl" w:hint="cs"/>
          <w:color w:val="000000"/>
          <w:sz w:val="24"/>
          <w:szCs w:val="24"/>
          <w:rtl/>
          <w:lang w:val="en-IL"/>
        </w:rPr>
        <w:t xml:space="preserve">, </w:t>
      </w:r>
      <w:r>
        <w:rPr>
          <w:rFonts w:ascii="FrankRuehl" w:hAnsi="FrankRuehl" w:cs="FrankRuehl" w:hint="cs"/>
          <w:sz w:val="24"/>
          <w:szCs w:val="24"/>
          <w:rtl/>
        </w:rPr>
        <w:t>ו</w:t>
      </w:r>
      <w:r w:rsidRPr="00AF06EF">
        <w:rPr>
          <w:rFonts w:ascii="FrankRuehl" w:hAnsi="FrankRuehl" w:cs="FrankRuehl"/>
          <w:sz w:val="24"/>
          <w:szCs w:val="24"/>
          <w:rtl/>
        </w:rPr>
        <w:t>הוא מכונה</w:t>
      </w:r>
      <w:r>
        <w:rPr>
          <w:rFonts w:ascii="FrankRuehl" w:hAnsi="FrankRuehl" w:cs="FrankRuehl" w:hint="cs"/>
          <w:sz w:val="24"/>
          <w:szCs w:val="24"/>
          <w:rtl/>
        </w:rPr>
        <w:t xml:space="preserve"> </w:t>
      </w:r>
      <w:r w:rsidRPr="00AF06EF">
        <w:rPr>
          <w:rFonts w:ascii="FrankRuehl" w:hAnsi="FrankRuehl" w:cs="FrankRuehl"/>
          <w:sz w:val="24"/>
          <w:szCs w:val="24"/>
          <w:rtl/>
        </w:rPr>
        <w:t>'</w:t>
      </w:r>
      <w:proofErr w:type="spellStart"/>
      <w:r w:rsidRPr="00AF06EF">
        <w:rPr>
          <w:rFonts w:ascii="FrankRuehl" w:hAnsi="FrankRuehl" w:cs="FrankRuehl"/>
          <w:color w:val="000000"/>
          <w:sz w:val="24"/>
          <w:szCs w:val="24"/>
          <w:rtl/>
          <w:lang w:val="en-IL"/>
        </w:rPr>
        <w:t>דָּוִיד</w:t>
      </w:r>
      <w:proofErr w:type="spellEnd"/>
      <w:r w:rsidRPr="00AF06EF">
        <w:rPr>
          <w:rFonts w:ascii="FrankRuehl" w:hAnsi="FrankRuehl" w:cs="FrankRuehl"/>
          <w:color w:val="000000"/>
          <w:sz w:val="24"/>
          <w:szCs w:val="24"/>
          <w:rtl/>
          <w:lang w:val="en-IL"/>
        </w:rPr>
        <w:t xml:space="preserve"> </w:t>
      </w:r>
      <w:proofErr w:type="spellStart"/>
      <w:r w:rsidRPr="00AF06EF">
        <w:rPr>
          <w:rFonts w:ascii="FrankRuehl" w:hAnsi="FrankRuehl" w:cs="FrankRuehl"/>
          <w:color w:val="000000"/>
          <w:sz w:val="24"/>
          <w:szCs w:val="24"/>
          <w:rtl/>
          <w:lang w:val="en-IL"/>
        </w:rPr>
        <w:t>אִישׁ־הָאֱלֹהִים</w:t>
      </w:r>
      <w:proofErr w:type="spellEnd"/>
      <w:r w:rsidRPr="00AF06EF">
        <w:rPr>
          <w:rFonts w:ascii="FrankRuehl" w:hAnsi="FrankRuehl" w:cs="FrankRuehl"/>
          <w:color w:val="000000"/>
          <w:sz w:val="24"/>
          <w:szCs w:val="24"/>
          <w:rtl/>
          <w:lang w:val="en-IL"/>
        </w:rPr>
        <w:t>' (</w:t>
      </w:r>
      <w:proofErr w:type="spellStart"/>
      <w:r>
        <w:rPr>
          <w:rFonts w:ascii="FrankRuehl" w:hAnsi="FrankRuehl" w:cs="FrankRuehl" w:hint="cs"/>
          <w:color w:val="000000"/>
          <w:sz w:val="24"/>
          <w:szCs w:val="24"/>
          <w:rtl/>
          <w:lang w:val="en-IL"/>
        </w:rPr>
        <w:t>נחמ</w:t>
      </w:r>
      <w:proofErr w:type="spellEnd"/>
      <w:r>
        <w:rPr>
          <w:rFonts w:ascii="FrankRuehl" w:hAnsi="FrankRuehl" w:cs="FrankRuehl" w:hint="cs"/>
          <w:color w:val="000000"/>
          <w:sz w:val="24"/>
          <w:szCs w:val="24"/>
          <w:rtl/>
          <w:lang w:val="en-IL"/>
        </w:rPr>
        <w:t xml:space="preserve">' </w:t>
      </w:r>
      <w:proofErr w:type="spellStart"/>
      <w:r>
        <w:rPr>
          <w:rFonts w:ascii="FrankRuehl" w:hAnsi="FrankRuehl" w:cs="FrankRuehl" w:hint="cs"/>
          <w:color w:val="000000"/>
          <w:sz w:val="24"/>
          <w:szCs w:val="24"/>
          <w:rtl/>
          <w:lang w:val="en-IL"/>
        </w:rPr>
        <w:t>יב</w:t>
      </w:r>
      <w:proofErr w:type="spellEnd"/>
      <w:r>
        <w:rPr>
          <w:rFonts w:ascii="FrankRuehl" w:hAnsi="FrankRuehl" w:cs="FrankRuehl" w:hint="cs"/>
          <w:color w:val="000000"/>
          <w:sz w:val="24"/>
          <w:szCs w:val="24"/>
          <w:rtl/>
          <w:lang w:val="en-IL"/>
        </w:rPr>
        <w:t xml:space="preserve"> 24, 36</w:t>
      </w:r>
      <w:r w:rsidRPr="00D34412">
        <w:rPr>
          <w:rFonts w:ascii="FrankRuehl" w:hAnsi="FrankRuehl" w:cs="FrankRuehl"/>
          <w:color w:val="000000"/>
          <w:sz w:val="24"/>
          <w:szCs w:val="24"/>
          <w:rtl/>
          <w:lang w:val="en-IL"/>
        </w:rPr>
        <w:t>; דה"ב ח 14).</w:t>
      </w:r>
      <w:r w:rsidRPr="00D34412">
        <w:rPr>
          <w:rFonts w:ascii="FrankRuehl" w:hAnsi="FrankRuehl" w:cs="FrankRuehl"/>
          <w:sz w:val="24"/>
          <w:szCs w:val="24"/>
          <w:rtl/>
        </w:rPr>
        <w:t xml:space="preserve"> </w:t>
      </w:r>
      <w:r>
        <w:rPr>
          <w:rFonts w:ascii="FrankRuehl" w:hAnsi="FrankRuehl" w:cs="FrankRuehl" w:hint="cs"/>
          <w:sz w:val="24"/>
          <w:szCs w:val="24"/>
          <w:rtl/>
        </w:rPr>
        <w:t xml:space="preserve">לאופיו הנבואי של דוד נמצא המשך בספרות סוף הבית השני. כך נקבע במפורש כי את המזמורים כתב בנבואה: </w:t>
      </w:r>
      <w:r w:rsidRPr="00F4248B">
        <w:rPr>
          <w:rFonts w:ascii="FrankRuehl" w:hAnsi="FrankRuehl" w:cs="FrankRuehl" w:hint="cs"/>
          <w:sz w:val="24"/>
          <w:szCs w:val="24"/>
          <w:rtl/>
        </w:rPr>
        <w:t xml:space="preserve">'כול </w:t>
      </w:r>
      <w:r w:rsidRPr="003C72DD">
        <w:rPr>
          <w:rFonts w:ascii="FrankRuehl" w:hAnsi="FrankRuehl" w:cs="FrankRuehl" w:hint="cs"/>
          <w:sz w:val="24"/>
          <w:szCs w:val="24"/>
          <w:rtl/>
        </w:rPr>
        <w:t>אלה ד</w:t>
      </w:r>
      <w:r w:rsidRPr="003C72DD">
        <w:rPr>
          <w:rFonts w:ascii="FrankRuehl" w:hAnsi="FrankRuehl" w:cs="FrankRuehl"/>
          <w:color w:val="000000"/>
          <w:sz w:val="24"/>
          <w:szCs w:val="24"/>
          <w:rtl/>
        </w:rPr>
        <w:t>ִ</w:t>
      </w:r>
      <w:r w:rsidRPr="003C72DD">
        <w:rPr>
          <w:rFonts w:ascii="FrankRuehl" w:hAnsi="FrankRuehl" w:cs="FrankRuehl" w:hint="cs"/>
          <w:sz w:val="24"/>
          <w:szCs w:val="24"/>
          <w:rtl/>
        </w:rPr>
        <w:t xml:space="preserve">בר </w:t>
      </w:r>
      <w:r>
        <w:rPr>
          <w:rFonts w:ascii="FrankRuehl" w:hAnsi="FrankRuehl" w:cs="FrankRuehl" w:hint="cs"/>
          <w:sz w:val="24"/>
          <w:szCs w:val="24"/>
          <w:rtl/>
        </w:rPr>
        <w:t xml:space="preserve">[דוד] </w:t>
      </w:r>
      <w:r w:rsidRPr="003C72DD">
        <w:rPr>
          <w:rFonts w:ascii="FrankRuehl" w:hAnsi="FrankRuehl" w:cs="FrankRuehl" w:hint="cs"/>
          <w:sz w:val="24"/>
          <w:szCs w:val="24"/>
          <w:rtl/>
        </w:rPr>
        <w:t>בנבואה אשר נ</w:t>
      </w:r>
      <w:r w:rsidRPr="003C72DD">
        <w:rPr>
          <w:rFonts w:ascii="FrankRuehl" w:hAnsi="FrankRuehl" w:cs="FrankRuehl"/>
          <w:color w:val="000000"/>
          <w:sz w:val="24"/>
          <w:szCs w:val="24"/>
          <w:rtl/>
        </w:rPr>
        <w:t>ִ</w:t>
      </w:r>
      <w:r w:rsidRPr="003C72DD">
        <w:rPr>
          <w:rFonts w:ascii="FrankRuehl" w:hAnsi="FrankRuehl" w:cs="FrankRuehl" w:hint="cs"/>
          <w:sz w:val="24"/>
          <w:szCs w:val="24"/>
          <w:rtl/>
        </w:rPr>
        <w:t>תן לו מלפני העליון'</w:t>
      </w:r>
      <w:r>
        <w:rPr>
          <w:rFonts w:ascii="FrankRuehl" w:hAnsi="FrankRuehl" w:cs="FrankRuehl" w:hint="cs"/>
          <w:sz w:val="24"/>
          <w:szCs w:val="24"/>
          <w:rtl/>
        </w:rPr>
        <w:t>.</w:t>
      </w:r>
      <w:r>
        <w:rPr>
          <w:rStyle w:val="FootnoteReference"/>
          <w:rFonts w:ascii="FrankRuehl" w:hAnsi="FrankRuehl" w:cs="FrankRuehl"/>
          <w:sz w:val="24"/>
          <w:szCs w:val="24"/>
          <w:rtl/>
        </w:rPr>
        <w:footnoteReference w:id="60"/>
      </w:r>
      <w:r>
        <w:rPr>
          <w:rFonts w:ascii="FrankRuehl" w:hAnsi="FrankRuehl" w:cs="FrankRuehl" w:hint="cs"/>
          <w:sz w:val="24"/>
          <w:szCs w:val="24"/>
          <w:rtl/>
        </w:rPr>
        <w:t xml:space="preserve"> </w:t>
      </w:r>
    </w:p>
    <w:p w14:paraId="2E020737"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לדוד פנים שונים בספרות חז"ל, ובין היתר נמצא המשך גם לדמותו הנבואית. כך נאמר כי דוד עוד 'כשהיה קטן היה מתנבא' כי הוא עתיד להילחם בפלשתים ובגלית, וכי הוא 'צפה ברוח הקודש' את חורבן בית המקדש.</w:t>
      </w:r>
      <w:r>
        <w:rPr>
          <w:rStyle w:val="FootnoteReference"/>
          <w:rFonts w:ascii="FrankRuehl" w:hAnsi="FrankRuehl" w:cs="FrankRuehl"/>
          <w:sz w:val="24"/>
          <w:szCs w:val="24"/>
          <w:rtl/>
        </w:rPr>
        <w:footnoteReference w:id="61"/>
      </w:r>
      <w:r>
        <w:rPr>
          <w:rFonts w:ascii="FrankRuehl" w:hAnsi="FrankRuehl" w:cs="FrankRuehl" w:hint="cs"/>
          <w:sz w:val="24"/>
          <w:szCs w:val="24"/>
          <w:rtl/>
        </w:rPr>
        <w:t xml:space="preserve"> אולם לא מצאתי בספרות חז"ל ביטויים לדעה שהמשוררים במקדש, ובהם הדמויות הנזכרות בכותרות ספר תהלים, היו נביאים וכי פעילות השירה היא במובהק הינבאות.</w:t>
      </w:r>
      <w:r>
        <w:rPr>
          <w:rStyle w:val="FootnoteReference"/>
          <w:rFonts w:ascii="FrankRuehl" w:hAnsi="FrankRuehl" w:cs="FrankRuehl"/>
          <w:sz w:val="24"/>
          <w:szCs w:val="24"/>
          <w:rtl/>
        </w:rPr>
        <w:footnoteReference w:id="62"/>
      </w:r>
      <w:r>
        <w:rPr>
          <w:rFonts w:ascii="FrankRuehl" w:hAnsi="FrankRuehl" w:cs="FrankRuehl" w:hint="cs"/>
          <w:sz w:val="24"/>
          <w:szCs w:val="24"/>
          <w:rtl/>
        </w:rPr>
        <w:t xml:space="preserve"> </w:t>
      </w:r>
    </w:p>
    <w:p w14:paraId="1EDB8932" w14:textId="77777777" w:rsidR="00CE5C94" w:rsidRPr="00692C82"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היעלמותה של התפיסה כי פעילות השירה בבית המקדש היא הינבאות מקרבת את המסקנה שהנוסח 'עשרה נביאים' הוחלף בנוסח 'עשרה זקנים'. לעומת זאת, לכיוון התפתחות הפוך קשה להביא שיקול מסייע. סביר להניח כי מלכתחילה נזכרו נביאים, וזאת בהתאמה לכיוון הכללי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לייחס את ספרי המקרא, רובם או כולם, לנביאים. המעבר מ'נביאים' ל'זקנים' או ל'בני אדם' אינו משקף התנגדות עקרונית לכך שהשירה </w:t>
      </w:r>
      <w:proofErr w:type="spellStart"/>
      <w:r>
        <w:rPr>
          <w:rFonts w:ascii="FrankRuehl" w:hAnsi="FrankRuehl" w:cs="FrankRuehl" w:hint="cs"/>
          <w:sz w:val="24"/>
          <w:szCs w:val="24"/>
          <w:rtl/>
        </w:rPr>
        <w:t>המזמורית</w:t>
      </w:r>
      <w:proofErr w:type="spellEnd"/>
      <w:r>
        <w:rPr>
          <w:rFonts w:ascii="FrankRuehl" w:hAnsi="FrankRuehl" w:cs="FrankRuehl" w:hint="cs"/>
          <w:sz w:val="24"/>
          <w:szCs w:val="24"/>
          <w:rtl/>
        </w:rPr>
        <w:t xml:space="preserve"> היא נבואית, אלא תהייה כיצד ניתן לייחס את התואר נביא לאסף, </w:t>
      </w:r>
      <w:proofErr w:type="spellStart"/>
      <w:r>
        <w:rPr>
          <w:rFonts w:ascii="FrankRuehl" w:hAnsi="FrankRuehl" w:cs="FrankRuehl" w:hint="cs"/>
          <w:sz w:val="24"/>
          <w:szCs w:val="24"/>
          <w:rtl/>
        </w:rPr>
        <w:t>להימן</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לידותון</w:t>
      </w:r>
      <w:proofErr w:type="spellEnd"/>
      <w:r>
        <w:rPr>
          <w:rFonts w:ascii="FrankRuehl" w:hAnsi="FrankRuehl" w:cs="FrankRuehl" w:hint="cs"/>
          <w:sz w:val="24"/>
          <w:szCs w:val="24"/>
          <w:rtl/>
        </w:rPr>
        <w:t xml:space="preserve"> ולשלושה בני קורח. הבחירה בתואר הכללי 'זקנים' משתלבת עם היגדים נוספים מספרות סוף הבית השני המייחסים מסורות קדומות לזקנים ובזה מעידים על </w:t>
      </w:r>
      <w:proofErr w:type="spellStart"/>
      <w:r>
        <w:rPr>
          <w:rFonts w:ascii="FrankRuehl" w:hAnsi="FrankRuehl" w:cs="FrankRuehl" w:hint="cs"/>
          <w:sz w:val="24"/>
          <w:szCs w:val="24"/>
          <w:rtl/>
        </w:rPr>
        <w:t>עתיקותן</w:t>
      </w:r>
      <w:proofErr w:type="spellEnd"/>
      <w:r>
        <w:rPr>
          <w:rFonts w:ascii="FrankRuehl" w:hAnsi="FrankRuehl" w:cs="FrankRuehl" w:hint="cs"/>
          <w:sz w:val="24"/>
          <w:szCs w:val="24"/>
          <w:rtl/>
        </w:rPr>
        <w:t xml:space="preserve"> של </w:t>
      </w:r>
      <w:r>
        <w:rPr>
          <w:rFonts w:ascii="FrankRuehl" w:hAnsi="FrankRuehl" w:cs="FrankRuehl" w:hint="cs"/>
          <w:sz w:val="24"/>
          <w:szCs w:val="24"/>
          <w:rtl/>
        </w:rPr>
        <w:lastRenderedPageBreak/>
        <w:t>המסורות ועל כך שנמסרו מדור לדור.</w:t>
      </w:r>
      <w:r>
        <w:rPr>
          <w:rStyle w:val="FootnoteReference"/>
          <w:rFonts w:ascii="FrankRuehl" w:hAnsi="FrankRuehl" w:cs="FrankRuehl"/>
          <w:sz w:val="24"/>
          <w:szCs w:val="24"/>
          <w:rtl/>
        </w:rPr>
        <w:footnoteReference w:id="63"/>
      </w:r>
      <w:r>
        <w:rPr>
          <w:rFonts w:ascii="FrankRuehl" w:hAnsi="FrankRuehl" w:cs="FrankRuehl" w:hint="cs"/>
          <w:sz w:val="24"/>
          <w:szCs w:val="24"/>
          <w:rtl/>
        </w:rPr>
        <w:t xml:space="preserve"> לעומת זאת הנוסח המשתקף ממדרש תהלים 'עשרה בני אדם' מקטין עוד יותר מחשיבותם של העשרה. </w:t>
      </w:r>
    </w:p>
    <w:p w14:paraId="672B1030" w14:textId="77777777" w:rsidR="00CE5C94" w:rsidRDefault="00CE5C94" w:rsidP="00CE5C94">
      <w:pPr>
        <w:bidi/>
        <w:spacing w:line="240" w:lineRule="auto"/>
        <w:ind w:firstLine="720"/>
        <w:rPr>
          <w:rFonts w:ascii="FrankRuehl" w:hAnsi="FrankRuehl" w:cs="FrankRuehl"/>
          <w:sz w:val="24"/>
          <w:szCs w:val="24"/>
          <w:rtl/>
        </w:rPr>
      </w:pPr>
    </w:p>
    <w:p w14:paraId="7A18F726"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ו. </w:t>
      </w:r>
      <w:r w:rsidRPr="00580CD8">
        <w:rPr>
          <w:rFonts w:ascii="FrankRuehl" w:hAnsi="FrankRuehl" w:cs="FrankRuehl" w:hint="cs"/>
          <w:b/>
          <w:bCs/>
          <w:sz w:val="24"/>
          <w:szCs w:val="24"/>
          <w:rtl/>
        </w:rPr>
        <w:t>אנשי כנסת הגדולה או חגי זכריה ומלאכי</w:t>
      </w:r>
      <w:r>
        <w:rPr>
          <w:rFonts w:ascii="FrankRuehl" w:hAnsi="FrankRuehl" w:cs="FrankRuehl" w:hint="cs"/>
          <w:sz w:val="24"/>
          <w:szCs w:val="24"/>
          <w:rtl/>
        </w:rPr>
        <w:t xml:space="preserve"> </w:t>
      </w:r>
    </w:p>
    <w:p w14:paraId="2ACE545B" w14:textId="77777777" w:rsidR="00CE5C94" w:rsidRPr="0026078D"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בתלמוד, בנוסח ג7, ובנוסחי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בס"ע</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ובשה"ק</w:t>
      </w:r>
      <w:proofErr w:type="spellEnd"/>
      <w:r>
        <w:rPr>
          <w:rFonts w:ascii="FrankRuehl" w:hAnsi="FrankRuehl" w:cs="FrankRuehl" w:hint="cs"/>
          <w:sz w:val="24"/>
          <w:szCs w:val="24"/>
          <w:rtl/>
        </w:rPr>
        <w:t xml:space="preserve"> מייחסים לאנשי כנסת הגדולה את כתיבתם של הספרים יחזקאל, תרי עשר, דניאל ומגילת אסתר. בשלושת עדי הנוסח מקבוצה א מייחסים לאנשי כנסת הגדולה את כתיבתם של הספרים יחזקאל, תרי עשר ודניאל, ומגילת אסתר אינה נזכרת. חסרונה של מגילת אסתר משלושת עדי נוסח הללו, כך נכון לשער, הוא תוצר של שגגה.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מפרטת את כותביהם של כל ספרי המקרא. אם השמטתה של מגילת אסתר </w:t>
      </w:r>
      <w:proofErr w:type="spellStart"/>
      <w:r>
        <w:rPr>
          <w:rFonts w:ascii="FrankRuehl" w:hAnsi="FrankRuehl" w:cs="FrankRuehl" w:hint="cs"/>
          <w:sz w:val="24"/>
          <w:szCs w:val="24"/>
          <w:rtl/>
        </w:rPr>
        <w:t>היתה</w:t>
      </w:r>
      <w:proofErr w:type="spellEnd"/>
      <w:r>
        <w:rPr>
          <w:rFonts w:ascii="FrankRuehl" w:hAnsi="FrankRuehl" w:cs="FrankRuehl" w:hint="cs"/>
          <w:sz w:val="24"/>
          <w:szCs w:val="24"/>
          <w:rtl/>
        </w:rPr>
        <w:t xml:space="preserve"> מכוונת, נכון היה לצפות כי ייחסו אותה לכותב אחר או לכותבים אחרים. למול זאת, בעדי הנוסח שבקבוצה ב מייחסים את כתיבתם של יחזקאל, תרי עשר, דניאל ומגילת אסתר</w:t>
      </w:r>
      <w:r w:rsidRPr="00D55A8E">
        <w:rPr>
          <w:rFonts w:ascii="FrankRuehl" w:hAnsi="FrankRuehl" w:cs="FrankRuehl" w:hint="cs"/>
          <w:sz w:val="24"/>
          <w:szCs w:val="24"/>
          <w:rtl/>
        </w:rPr>
        <w:t xml:space="preserve"> </w:t>
      </w:r>
      <w:r>
        <w:rPr>
          <w:rFonts w:ascii="FrankRuehl" w:hAnsi="FrankRuehl" w:cs="FrankRuehl" w:hint="cs"/>
          <w:sz w:val="24"/>
          <w:szCs w:val="24"/>
          <w:rtl/>
        </w:rPr>
        <w:t>לחגי זכריה ומלאכי. ג8 משלב בין שני הנוסחים</w:t>
      </w:r>
      <w:r w:rsidRPr="0026078D">
        <w:rPr>
          <w:rFonts w:ascii="FrankRuehl" w:hAnsi="FrankRuehl" w:cs="FrankRuehl" w:hint="cs"/>
          <w:sz w:val="24"/>
          <w:szCs w:val="24"/>
          <w:rtl/>
        </w:rPr>
        <w:t xml:space="preserve">: 'אנשי </w:t>
      </w:r>
      <w:proofErr w:type="spellStart"/>
      <w:r w:rsidRPr="0026078D">
        <w:rPr>
          <w:rFonts w:ascii="FrankRuehl" w:hAnsi="FrankRuehl" w:cs="FrankRuehl" w:hint="cs"/>
          <w:sz w:val="24"/>
          <w:szCs w:val="24"/>
          <w:rtl/>
        </w:rPr>
        <w:t>כנה"ג</w:t>
      </w:r>
      <w:proofErr w:type="spellEnd"/>
      <w:r w:rsidRPr="0026078D">
        <w:rPr>
          <w:rFonts w:ascii="FrankRuehl" w:hAnsi="FrankRuehl" w:cs="FrankRuehl" w:hint="cs"/>
          <w:sz w:val="24"/>
          <w:szCs w:val="24"/>
          <w:rtl/>
        </w:rPr>
        <w:t xml:space="preserve"> והם חגי וזכריה כתבו ספר יחזקאל ותרי עשר וספר דניאל ומגלה'.</w:t>
      </w:r>
    </w:p>
    <w:p w14:paraId="48870219" w14:textId="77777777" w:rsidR="00CE5C94" w:rsidRDefault="00CE5C94" w:rsidP="00CE5C94">
      <w:pPr>
        <w:bidi/>
        <w:spacing w:line="240" w:lineRule="auto"/>
        <w:rPr>
          <w:rFonts w:ascii="FrankRuehl" w:hAnsi="FrankRuehl" w:cs="FrankRuehl"/>
          <w:sz w:val="24"/>
          <w:szCs w:val="24"/>
          <w:rtl/>
        </w:rPr>
      </w:pPr>
      <w:r>
        <w:rPr>
          <w:rFonts w:ascii="FrankRuehl" w:hAnsi="FrankRuehl" w:cs="FrankRuehl"/>
          <w:sz w:val="24"/>
          <w:szCs w:val="24"/>
          <w:rtl/>
        </w:rPr>
        <w:tab/>
      </w:r>
      <w:r>
        <w:rPr>
          <w:rFonts w:ascii="FrankRuehl" w:hAnsi="FrankRuehl" w:cs="FrankRuehl" w:hint="cs"/>
          <w:sz w:val="24"/>
          <w:szCs w:val="24"/>
          <w:rtl/>
        </w:rPr>
        <w:t xml:space="preserve">סביר להניח שבנוסח המקורי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יוחסו הספרים לחגי זכריה ומלאכי ולא לאנשי כנסת הגדולה. שני שיקולים לדבר:</w:t>
      </w:r>
    </w:p>
    <w:p w14:paraId="7E684727" w14:textId="77777777" w:rsidR="00CE5C94" w:rsidRDefault="00CE5C94" w:rsidP="00CE5C94">
      <w:pPr>
        <w:bidi/>
        <w:spacing w:line="240" w:lineRule="auto"/>
        <w:ind w:left="720"/>
        <w:rPr>
          <w:rFonts w:ascii="FrankRuehl" w:hAnsi="FrankRuehl" w:cs="FrankRuehl"/>
          <w:sz w:val="24"/>
          <w:szCs w:val="24"/>
          <w:rtl/>
        </w:rPr>
      </w:pPr>
      <w:r>
        <w:rPr>
          <w:rFonts w:ascii="FrankRuehl" w:hAnsi="FrankRuehl" w:cs="FrankRuehl" w:hint="cs"/>
          <w:sz w:val="24"/>
          <w:szCs w:val="24"/>
          <w:rtl/>
        </w:rPr>
        <w:t>1. אנשי כנסת הגדולה נזכרים במקורות שונים, וזהות אנשיה אינה מפורטת בספרות חז"ל. בשרשרת מסירתה של התורה המוצגת בפתח מסכת אבות נזכרים אנשי כנסת הגדולה לאחר הנביאים, ונזכר שמעון הצדיק שהיה 'משירי כנסת הגדולה'. זמן פועלם של אנשי כנסת הגדולה מקביל אפוא לימיו של עזרא שהוא הדמות המרכזית ביותר בימי שיבת ציון.</w:t>
      </w:r>
      <w:r>
        <w:rPr>
          <w:rStyle w:val="FootnoteReference"/>
          <w:rFonts w:ascii="FrankRuehl" w:hAnsi="FrankRuehl" w:cs="FrankRuehl"/>
          <w:sz w:val="24"/>
          <w:szCs w:val="24"/>
          <w:rtl/>
        </w:rPr>
        <w:footnoteReference w:id="64"/>
      </w:r>
      <w:r>
        <w:rPr>
          <w:rFonts w:ascii="FrankRuehl" w:hAnsi="FrankRuehl" w:cs="FrankRuehl" w:hint="cs"/>
          <w:sz w:val="24"/>
          <w:szCs w:val="24"/>
          <w:rtl/>
        </w:rPr>
        <w:t xml:space="preserve"> עוד יש לציין נקודות זיקה שונות בין פועלו של עזרא לפועלם של אנשי כנסת הגדולה שאף הן מקרבות את המסקנה כי לא רק שהוא נכלל בקבוצה זו, אלא נתפס כראש וראשון שבין אנשיה.</w:t>
      </w:r>
      <w:r>
        <w:rPr>
          <w:rStyle w:val="FootnoteReference"/>
          <w:rFonts w:ascii="FrankRuehl" w:hAnsi="FrankRuehl" w:cs="FrankRuehl"/>
          <w:sz w:val="24"/>
          <w:szCs w:val="24"/>
          <w:rtl/>
        </w:rPr>
        <w:footnoteReference w:id="65"/>
      </w:r>
      <w:r>
        <w:rPr>
          <w:rFonts w:ascii="FrankRuehl" w:hAnsi="FrankRuehl" w:cs="FrankRuehl" w:hint="cs"/>
          <w:sz w:val="24"/>
          <w:szCs w:val="24"/>
          <w:rtl/>
        </w:rPr>
        <w:t xml:space="preserve"> אם נכון הדבר ועזרא נכלל בין אנשי כנסת הגדולה, לא ברור מדוע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מבחינה בין ספרים שכתבו אנשי כנסת הגדולה וספרים שכתב עזרא עצמו.</w:t>
      </w:r>
      <w:r>
        <w:rPr>
          <w:rStyle w:val="FootnoteReference"/>
          <w:rFonts w:ascii="FrankRuehl" w:hAnsi="FrankRuehl" w:cs="FrankRuehl"/>
          <w:sz w:val="24"/>
          <w:szCs w:val="24"/>
          <w:rtl/>
        </w:rPr>
        <w:footnoteReference w:id="66"/>
      </w:r>
      <w:r w:rsidRPr="004C5C79">
        <w:rPr>
          <w:rFonts w:ascii="FrankRuehl" w:hAnsi="FrankRuehl" w:cs="FrankRuehl" w:hint="cs"/>
          <w:sz w:val="24"/>
          <w:szCs w:val="24"/>
          <w:rtl/>
        </w:rPr>
        <w:t xml:space="preserve"> </w:t>
      </w:r>
      <w:r>
        <w:rPr>
          <w:rFonts w:ascii="FrankRuehl" w:hAnsi="FrankRuehl" w:cs="FrankRuehl" w:hint="cs"/>
          <w:sz w:val="24"/>
          <w:szCs w:val="24"/>
          <w:rtl/>
        </w:rPr>
        <w:t xml:space="preserve">כפי שהתברר עד כה,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ניכרת בצמצום מספרם של כותבי הספרים, ואינה נמנעת מלייחס מספר ספרים לכותב אחד. אזכור נפרד של ספרים שכתבו אנשי כנסת הגדולה וספרים שכתב עזרא אינו משתלב עם מגמה זו.</w:t>
      </w:r>
    </w:p>
    <w:p w14:paraId="017EADB7" w14:textId="77777777" w:rsidR="00CE5C94" w:rsidRPr="00CF70DE" w:rsidRDefault="00CE5C94" w:rsidP="00CE5C94">
      <w:pPr>
        <w:bidi/>
        <w:spacing w:line="240" w:lineRule="auto"/>
        <w:ind w:left="720"/>
        <w:rPr>
          <w:rFonts w:ascii="FrankRuehl" w:hAnsi="FrankRuehl" w:cs="FrankRuehl"/>
          <w:color w:val="202122"/>
          <w:sz w:val="24"/>
          <w:szCs w:val="24"/>
          <w:shd w:val="clear" w:color="auto" w:fill="FFFFFF"/>
          <w:rtl/>
        </w:rPr>
      </w:pPr>
      <w:r>
        <w:rPr>
          <w:rFonts w:ascii="FrankRuehl" w:hAnsi="FrankRuehl" w:cs="FrankRuehl" w:hint="cs"/>
          <w:sz w:val="24"/>
          <w:szCs w:val="24"/>
          <w:rtl/>
        </w:rPr>
        <w:t xml:space="preserve">2. כפי שמתברר והולך, שיקול מפתח בזיהוי הכותבים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הוא היותם נביאים. בין </w:t>
      </w:r>
      <w:r w:rsidRPr="00CF70DE">
        <w:rPr>
          <w:rFonts w:ascii="FrankRuehl" w:hAnsi="FrankRuehl" w:cs="FrankRuehl" w:hint="cs"/>
          <w:sz w:val="24"/>
          <w:szCs w:val="24"/>
          <w:rtl/>
        </w:rPr>
        <w:t>אנשי כנסת הגדולה נימנו נביאים, אך דומה שעיקר קבוצה זו מנתה מנהיגים וזקנים שנבואה לא נקשרה בשמם</w:t>
      </w:r>
      <w:r>
        <w:rPr>
          <w:rFonts w:ascii="FrankRuehl" w:hAnsi="FrankRuehl" w:cs="FrankRuehl" w:hint="cs"/>
          <w:sz w:val="24"/>
          <w:szCs w:val="24"/>
          <w:rtl/>
        </w:rPr>
        <w:t xml:space="preserve"> –</w:t>
      </w:r>
      <w:r w:rsidRPr="00CF70DE">
        <w:rPr>
          <w:rFonts w:ascii="FrankRuehl" w:hAnsi="FrankRuehl" w:cs="FrankRuehl" w:hint="cs"/>
          <w:sz w:val="24"/>
          <w:szCs w:val="24"/>
          <w:rtl/>
        </w:rPr>
        <w:t xml:space="preserve"> </w:t>
      </w:r>
      <w:r w:rsidRPr="00CF70DE">
        <w:rPr>
          <w:rFonts w:ascii="FrankRuehl" w:hAnsi="FrankRuehl" w:cs="FrankRuehl"/>
          <w:sz w:val="24"/>
          <w:szCs w:val="24"/>
          <w:rtl/>
        </w:rPr>
        <w:t>'מאה ועשרים זקנים ובהם כמה נביאים</w:t>
      </w:r>
      <w:r w:rsidRPr="00CF70DE">
        <w:rPr>
          <w:rFonts w:ascii="FrankRuehl" w:hAnsi="FrankRuehl" w:cs="FrankRuehl" w:hint="cs"/>
          <w:sz w:val="24"/>
          <w:szCs w:val="24"/>
          <w:rtl/>
        </w:rPr>
        <w:t xml:space="preserve">', </w:t>
      </w:r>
      <w:r w:rsidRPr="00CF70DE">
        <w:rPr>
          <w:rFonts w:ascii="FrankRuehl" w:hAnsi="FrankRuehl" w:cs="FrankRuehl" w:hint="cs"/>
          <w:color w:val="202122"/>
          <w:sz w:val="24"/>
          <w:szCs w:val="24"/>
          <w:shd w:val="clear" w:color="auto" w:fill="FFFFFF"/>
          <w:rtl/>
        </w:rPr>
        <w:t>'</w:t>
      </w:r>
      <w:r w:rsidRPr="00CF70DE">
        <w:rPr>
          <w:rFonts w:ascii="FrankRuehl" w:hAnsi="FrankRuehl" w:cs="FrankRuehl"/>
          <w:color w:val="202122"/>
          <w:sz w:val="24"/>
          <w:szCs w:val="24"/>
          <w:shd w:val="clear" w:color="auto" w:fill="FFFFFF"/>
          <w:rtl/>
        </w:rPr>
        <w:t xml:space="preserve">מאה ועשרים </w:t>
      </w:r>
      <w:proofErr w:type="spellStart"/>
      <w:r w:rsidRPr="00CF70DE">
        <w:rPr>
          <w:rFonts w:ascii="FrankRuehl" w:hAnsi="FrankRuehl" w:cs="FrankRuehl"/>
          <w:color w:val="202122"/>
          <w:sz w:val="24"/>
          <w:szCs w:val="24"/>
          <w:shd w:val="clear" w:color="auto" w:fill="FFFFFF"/>
          <w:rtl/>
        </w:rPr>
        <w:t>זק</w:t>
      </w:r>
      <w:r w:rsidRPr="00CF70DE">
        <w:rPr>
          <w:rFonts w:ascii="FrankRuehl" w:hAnsi="FrankRuehl" w:cs="FrankRuehl" w:hint="cs"/>
          <w:color w:val="202122"/>
          <w:sz w:val="24"/>
          <w:szCs w:val="24"/>
          <w:shd w:val="clear" w:color="auto" w:fill="FFFFFF"/>
          <w:rtl/>
        </w:rPr>
        <w:t>י</w:t>
      </w:r>
      <w:r w:rsidRPr="00CF70DE">
        <w:rPr>
          <w:rFonts w:ascii="FrankRuehl" w:hAnsi="FrankRuehl" w:cs="FrankRuehl"/>
          <w:color w:val="202122"/>
          <w:sz w:val="24"/>
          <w:szCs w:val="24"/>
          <w:shd w:val="clear" w:color="auto" w:fill="FFFFFF"/>
          <w:rtl/>
        </w:rPr>
        <w:t>נים</w:t>
      </w:r>
      <w:proofErr w:type="spellEnd"/>
      <w:r w:rsidRPr="00CF70DE">
        <w:rPr>
          <w:rFonts w:ascii="FrankRuehl" w:hAnsi="FrankRuehl" w:cs="FrankRuehl"/>
          <w:color w:val="202122"/>
          <w:sz w:val="24"/>
          <w:szCs w:val="24"/>
          <w:shd w:val="clear" w:color="auto" w:fill="FFFFFF"/>
          <w:rtl/>
        </w:rPr>
        <w:t xml:space="preserve"> ומהם שמונים וכמה נביאים'</w:t>
      </w:r>
      <w:r w:rsidRPr="00CF70DE">
        <w:rPr>
          <w:rFonts w:ascii="FrankRuehl" w:hAnsi="FrankRuehl" w:cs="FrankRuehl" w:hint="cs"/>
          <w:color w:val="202122"/>
          <w:sz w:val="24"/>
          <w:szCs w:val="24"/>
          <w:shd w:val="clear" w:color="auto" w:fill="FFFFFF"/>
          <w:rtl/>
        </w:rPr>
        <w:t>,</w:t>
      </w:r>
      <w:r w:rsidRPr="00CF70DE">
        <w:rPr>
          <w:rFonts w:ascii="FrankRuehl" w:hAnsi="FrankRuehl" w:cs="FrankRuehl"/>
          <w:color w:val="202122"/>
          <w:sz w:val="24"/>
          <w:szCs w:val="24"/>
          <w:shd w:val="clear" w:color="auto" w:fill="FFFFFF"/>
          <w:rtl/>
        </w:rPr>
        <w:t xml:space="preserve"> 'שמונים וחמשה </w:t>
      </w:r>
      <w:proofErr w:type="spellStart"/>
      <w:r w:rsidRPr="00CF70DE">
        <w:rPr>
          <w:rFonts w:ascii="FrankRuehl" w:hAnsi="FrankRuehl" w:cs="FrankRuehl"/>
          <w:color w:val="202122"/>
          <w:sz w:val="24"/>
          <w:szCs w:val="24"/>
          <w:shd w:val="clear" w:color="auto" w:fill="FFFFFF"/>
          <w:rtl/>
        </w:rPr>
        <w:t>זק</w:t>
      </w:r>
      <w:r w:rsidRPr="00CF70DE">
        <w:rPr>
          <w:rFonts w:ascii="FrankRuehl" w:hAnsi="FrankRuehl" w:cs="FrankRuehl" w:hint="cs"/>
          <w:color w:val="202122"/>
          <w:sz w:val="24"/>
          <w:szCs w:val="24"/>
          <w:shd w:val="clear" w:color="auto" w:fill="FFFFFF"/>
          <w:rtl/>
        </w:rPr>
        <w:t>י</w:t>
      </w:r>
      <w:r w:rsidRPr="00CF70DE">
        <w:rPr>
          <w:rFonts w:ascii="FrankRuehl" w:hAnsi="FrankRuehl" w:cs="FrankRuehl"/>
          <w:color w:val="202122"/>
          <w:sz w:val="24"/>
          <w:szCs w:val="24"/>
          <w:shd w:val="clear" w:color="auto" w:fill="FFFFFF"/>
          <w:rtl/>
        </w:rPr>
        <w:t>נים</w:t>
      </w:r>
      <w:proofErr w:type="spellEnd"/>
      <w:r w:rsidRPr="00CF70DE">
        <w:rPr>
          <w:rFonts w:ascii="FrankRuehl" w:hAnsi="FrankRuehl" w:cs="FrankRuehl"/>
          <w:color w:val="202122"/>
          <w:sz w:val="24"/>
          <w:szCs w:val="24"/>
          <w:shd w:val="clear" w:color="auto" w:fill="FFFFFF"/>
          <w:rtl/>
        </w:rPr>
        <w:t xml:space="preserve"> ומהם שלשים וכמה נביאים'</w:t>
      </w:r>
      <w:r w:rsidRPr="00CF70DE">
        <w:rPr>
          <w:rFonts w:ascii="FrankRuehl" w:hAnsi="FrankRuehl" w:cs="FrankRuehl" w:hint="cs"/>
          <w:color w:val="202122"/>
          <w:sz w:val="24"/>
          <w:szCs w:val="24"/>
          <w:shd w:val="clear" w:color="auto" w:fill="FFFFFF"/>
          <w:rtl/>
        </w:rPr>
        <w:t>.</w:t>
      </w:r>
      <w:r w:rsidRPr="00CF70DE">
        <w:rPr>
          <w:rStyle w:val="FootnoteReference"/>
          <w:rFonts w:ascii="FrankRuehl" w:hAnsi="FrankRuehl" w:cs="FrankRuehl"/>
          <w:sz w:val="24"/>
          <w:szCs w:val="24"/>
          <w:rtl/>
        </w:rPr>
        <w:footnoteReference w:id="67"/>
      </w:r>
    </w:p>
    <w:p w14:paraId="73DAF369" w14:textId="77777777" w:rsidR="00CE5C94" w:rsidRPr="00671A69"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ייחוס ספר תרי עשר לחגי זכריה ומלאכי הוא אך טבעי </w:t>
      </w:r>
      <w:r>
        <w:rPr>
          <w:rFonts w:ascii="FrankRuehl" w:hAnsi="FrankRuehl" w:cs="FrankRuehl" w:hint="eastAsia"/>
          <w:sz w:val="24"/>
          <w:szCs w:val="24"/>
          <w:rtl/>
        </w:rPr>
        <w:t>–</w:t>
      </w:r>
      <w:r>
        <w:rPr>
          <w:rFonts w:ascii="FrankRuehl" w:hAnsi="FrankRuehl" w:cs="FrankRuehl" w:hint="cs"/>
          <w:sz w:val="24"/>
          <w:szCs w:val="24"/>
          <w:rtl/>
        </w:rPr>
        <w:t xml:space="preserve"> נבואותיהם של השלושה חותמות את הספר, ועל כן תרי עשר הוא בבחינת 'ספרם'. בהקשר זה יש לציין כי </w:t>
      </w:r>
      <w:r>
        <w:rPr>
          <w:rFonts w:ascii="FrankRuehl" w:hAnsi="FrankRuehl" w:cs="FrankRuehl" w:hint="cs"/>
          <w:color w:val="202122"/>
          <w:sz w:val="24"/>
          <w:szCs w:val="24"/>
          <w:shd w:val="clear" w:color="auto" w:fill="FFFFFF"/>
          <w:rtl/>
        </w:rPr>
        <w:t>שמם של חגי זכריה ומלאכי נקשר גם לתרגום ספרי נביאים</w:t>
      </w:r>
      <w:r w:rsidRPr="00CF70DE">
        <w:rPr>
          <w:rFonts w:ascii="FrankRuehl" w:hAnsi="FrankRuehl" w:cs="FrankRuehl" w:hint="cs"/>
          <w:color w:val="202122"/>
          <w:sz w:val="24"/>
          <w:szCs w:val="24"/>
          <w:shd w:val="clear" w:color="auto" w:fill="FFFFFF"/>
          <w:rtl/>
        </w:rPr>
        <w:t>:</w:t>
      </w:r>
      <w:r w:rsidRPr="00CF70DE">
        <w:rPr>
          <w:rFonts w:ascii="FrankRuehl" w:hAnsi="FrankRuehl" w:cs="FrankRuehl"/>
          <w:sz w:val="24"/>
          <w:szCs w:val="24"/>
          <w:rtl/>
        </w:rPr>
        <w:t xml:space="preserve"> '</w:t>
      </w:r>
      <w:r>
        <w:rPr>
          <w:rFonts w:cs="FrankRuehl" w:hint="cs"/>
          <w:sz w:val="24"/>
          <w:szCs w:val="24"/>
          <w:rtl/>
        </w:rPr>
        <w:t xml:space="preserve">תרגום של תורה </w:t>
      </w:r>
      <w:r>
        <w:rPr>
          <w:rFonts w:cs="FrankRuehl"/>
          <w:sz w:val="24"/>
          <w:szCs w:val="24"/>
          <w:rtl/>
        </w:rPr>
        <w:t>–</w:t>
      </w:r>
      <w:r>
        <w:rPr>
          <w:rFonts w:cs="FrankRuehl" w:hint="cs"/>
          <w:sz w:val="24"/>
          <w:szCs w:val="24"/>
          <w:rtl/>
        </w:rPr>
        <w:t xml:space="preserve"> אונקלוס הגר אמרו מפי רבי </w:t>
      </w:r>
      <w:r w:rsidRPr="00671A69">
        <w:rPr>
          <w:rFonts w:cs="FrankRuehl" w:hint="cs"/>
          <w:sz w:val="24"/>
          <w:szCs w:val="24"/>
          <w:rtl/>
        </w:rPr>
        <w:t xml:space="preserve">אליעזר ורבי יהושע. </w:t>
      </w:r>
      <w:r w:rsidRPr="00671A69">
        <w:rPr>
          <w:rFonts w:ascii="FrankRuehl" w:hAnsi="FrankRuehl" w:cs="FrankRuehl"/>
          <w:sz w:val="24"/>
          <w:szCs w:val="24"/>
          <w:rtl/>
        </w:rPr>
        <w:t>תרגום של נביאים – יונתן בן עוזיאל אמרו מפי חגי זכריה ומלאכי'. ממאמר זה משתמע כי לתרגום נביאים מקור נבואי קדום ואילו מוצאו של תרגום התורה מימי הדור השני לתנאים</w:t>
      </w:r>
      <w:r>
        <w:rPr>
          <w:rFonts w:ascii="FrankRuehl" w:hAnsi="FrankRuehl" w:cs="FrankRuehl" w:hint="cs"/>
          <w:sz w:val="24"/>
          <w:szCs w:val="24"/>
          <w:rtl/>
        </w:rPr>
        <w:t>. נתון זה מעורר קושי</w:t>
      </w:r>
      <w:r w:rsidRPr="00671A69">
        <w:rPr>
          <w:rFonts w:ascii="FrankRuehl" w:hAnsi="FrankRuehl" w:cs="FrankRuehl"/>
          <w:sz w:val="24"/>
          <w:szCs w:val="24"/>
          <w:rtl/>
        </w:rPr>
        <w:t xml:space="preserve"> </w:t>
      </w:r>
      <w:r w:rsidRPr="00671A69">
        <w:rPr>
          <w:rFonts w:ascii="FrankRuehl" w:hAnsi="FrankRuehl" w:cs="FrankRuehl" w:hint="cs"/>
          <w:sz w:val="24"/>
          <w:szCs w:val="24"/>
          <w:rtl/>
        </w:rPr>
        <w:t>ועל כן</w:t>
      </w:r>
      <w:r w:rsidRPr="00671A69">
        <w:rPr>
          <w:rFonts w:ascii="FrankRuehl" w:hAnsi="FrankRuehl" w:cs="FrankRuehl"/>
          <w:sz w:val="24"/>
          <w:szCs w:val="24"/>
          <w:rtl/>
        </w:rPr>
        <w:t xml:space="preserve"> </w:t>
      </w:r>
      <w:r w:rsidRPr="00671A69">
        <w:rPr>
          <w:rFonts w:ascii="FrankRuehl" w:hAnsi="FrankRuehl" w:cs="FrankRuehl" w:hint="cs"/>
          <w:sz w:val="24"/>
          <w:szCs w:val="24"/>
          <w:rtl/>
        </w:rPr>
        <w:t>מדייקים</w:t>
      </w:r>
      <w:r w:rsidRPr="00671A69">
        <w:rPr>
          <w:rFonts w:ascii="FrankRuehl" w:hAnsi="FrankRuehl" w:cs="FrankRuehl"/>
          <w:sz w:val="24"/>
          <w:szCs w:val="24"/>
          <w:rtl/>
        </w:rPr>
        <w:t xml:space="preserve"> בשמו של רב </w:t>
      </w:r>
      <w:r w:rsidRPr="00671A69">
        <w:rPr>
          <w:rFonts w:ascii="FrankRuehl" w:hAnsi="FrankRuehl" w:cs="FrankRuehl" w:hint="cs"/>
          <w:sz w:val="24"/>
          <w:szCs w:val="24"/>
          <w:rtl/>
        </w:rPr>
        <w:t>כי</w:t>
      </w:r>
      <w:r w:rsidRPr="00671A69">
        <w:rPr>
          <w:rFonts w:ascii="FrankRuehl" w:hAnsi="FrankRuehl" w:cs="FrankRuehl"/>
          <w:sz w:val="24"/>
          <w:szCs w:val="24"/>
          <w:rtl/>
        </w:rPr>
        <w:t xml:space="preserve"> תרגום </w:t>
      </w:r>
      <w:r>
        <w:rPr>
          <w:rFonts w:ascii="FrankRuehl" w:hAnsi="FrankRuehl" w:cs="FrankRuehl" w:hint="cs"/>
          <w:sz w:val="24"/>
          <w:szCs w:val="24"/>
          <w:rtl/>
        </w:rPr>
        <w:t>ה</w:t>
      </w:r>
      <w:r w:rsidRPr="00671A69">
        <w:rPr>
          <w:rFonts w:ascii="FrankRuehl" w:hAnsi="FrankRuehl" w:cs="FrankRuehl"/>
          <w:sz w:val="24"/>
          <w:szCs w:val="24"/>
          <w:rtl/>
        </w:rPr>
        <w:t xml:space="preserve">תורה </w:t>
      </w:r>
      <w:r w:rsidRPr="00671A69">
        <w:rPr>
          <w:rFonts w:ascii="FrankRuehl" w:hAnsi="FrankRuehl" w:cs="FrankRuehl" w:hint="cs"/>
          <w:sz w:val="24"/>
          <w:szCs w:val="24"/>
          <w:rtl/>
        </w:rPr>
        <w:t>ניתן</w:t>
      </w:r>
      <w:r w:rsidRPr="00671A69">
        <w:rPr>
          <w:rFonts w:ascii="FrankRuehl" w:hAnsi="FrankRuehl" w:cs="FrankRuehl"/>
          <w:sz w:val="24"/>
          <w:szCs w:val="24"/>
          <w:rtl/>
        </w:rPr>
        <w:t xml:space="preserve"> </w:t>
      </w:r>
      <w:r>
        <w:rPr>
          <w:rFonts w:ascii="FrankRuehl" w:hAnsi="FrankRuehl" w:cs="FrankRuehl" w:hint="cs"/>
          <w:sz w:val="24"/>
          <w:szCs w:val="24"/>
          <w:rtl/>
        </w:rPr>
        <w:t xml:space="preserve">כבר </w:t>
      </w:r>
      <w:r w:rsidRPr="00671A69">
        <w:rPr>
          <w:rFonts w:ascii="FrankRuehl" w:hAnsi="FrankRuehl" w:cs="FrankRuehl" w:hint="cs"/>
          <w:sz w:val="24"/>
          <w:szCs w:val="24"/>
          <w:rtl/>
        </w:rPr>
        <w:t xml:space="preserve">במסגרת הקריאה הפומבית בתורה </w:t>
      </w:r>
      <w:r>
        <w:rPr>
          <w:rFonts w:ascii="FrankRuehl" w:hAnsi="FrankRuehl" w:cs="FrankRuehl" w:hint="cs"/>
          <w:sz w:val="24"/>
          <w:szCs w:val="24"/>
          <w:rtl/>
        </w:rPr>
        <w:t xml:space="preserve">המתוארת </w:t>
      </w:r>
      <w:r w:rsidRPr="00671A69">
        <w:rPr>
          <w:rFonts w:ascii="FrankRuehl" w:hAnsi="FrankRuehl" w:cs="FrankRuehl"/>
          <w:sz w:val="24"/>
          <w:szCs w:val="24"/>
          <w:rtl/>
        </w:rPr>
        <w:t>בנחמיה ח 8</w:t>
      </w:r>
      <w:r w:rsidRPr="00671A69">
        <w:rPr>
          <w:rFonts w:ascii="FrankRuehl" w:hAnsi="FrankRuehl" w:cs="FrankRuehl"/>
          <w:color w:val="000000"/>
          <w:sz w:val="24"/>
          <w:szCs w:val="24"/>
          <w:rtl/>
        </w:rPr>
        <w:t>.</w:t>
      </w:r>
      <w:r w:rsidRPr="00671A69">
        <w:rPr>
          <w:rStyle w:val="FootnoteReference"/>
          <w:rFonts w:ascii="FrankRuehl" w:hAnsi="FrankRuehl" w:cs="FrankRuehl"/>
          <w:sz w:val="24"/>
          <w:szCs w:val="24"/>
          <w:rtl/>
        </w:rPr>
        <w:footnoteReference w:id="68"/>
      </w:r>
      <w:r w:rsidRPr="00671A69">
        <w:rPr>
          <w:rFonts w:ascii="FrankRuehl" w:hAnsi="FrankRuehl" w:cs="FrankRuehl" w:hint="cs"/>
          <w:color w:val="000000"/>
          <w:sz w:val="24"/>
          <w:szCs w:val="24"/>
          <w:rtl/>
        </w:rPr>
        <w:t xml:space="preserve"> אך דווקא הקושי מקרב את המסקנה כי לפנינו מסורת </w:t>
      </w:r>
      <w:r>
        <w:rPr>
          <w:rFonts w:ascii="FrankRuehl" w:hAnsi="FrankRuehl" w:cs="FrankRuehl" w:hint="cs"/>
          <w:color w:val="000000"/>
          <w:sz w:val="24"/>
          <w:szCs w:val="24"/>
          <w:rtl/>
        </w:rPr>
        <w:t>מושרשת היטב ולחגי זכריה ומלאכי יוחסו פעולות ספרותיות שונות</w:t>
      </w:r>
      <w:r w:rsidRPr="00671A69">
        <w:rPr>
          <w:rFonts w:ascii="FrankRuehl" w:hAnsi="FrankRuehl" w:cs="FrankRuehl" w:hint="cs"/>
          <w:color w:val="000000"/>
          <w:sz w:val="24"/>
          <w:szCs w:val="24"/>
          <w:rtl/>
        </w:rPr>
        <w:t>.</w:t>
      </w:r>
    </w:p>
    <w:p w14:paraId="31B8EA40"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lastRenderedPageBreak/>
        <w:t xml:space="preserve">ייחוס כתיבתם של דניאל ומגילת אסתר לשלושת הנביאים אף היא מתקבלת על הדעת, ושני שיקולים לדבר: </w:t>
      </w:r>
    </w:p>
    <w:p w14:paraId="1DFF55DF" w14:textId="77777777" w:rsidR="00CE5C94" w:rsidRDefault="00CE5C94" w:rsidP="00CE5C94">
      <w:pPr>
        <w:bidi/>
        <w:spacing w:line="240" w:lineRule="auto"/>
        <w:ind w:left="720"/>
        <w:rPr>
          <w:rFonts w:ascii="FrankRuehl" w:hAnsi="FrankRuehl" w:cs="FrankRuehl"/>
          <w:sz w:val="24"/>
          <w:szCs w:val="24"/>
          <w:rtl/>
        </w:rPr>
      </w:pPr>
      <w:r>
        <w:rPr>
          <w:rFonts w:ascii="FrankRuehl" w:hAnsi="FrankRuehl" w:cs="FrankRuehl" w:hint="cs"/>
          <w:sz w:val="24"/>
          <w:szCs w:val="24"/>
          <w:rtl/>
        </w:rPr>
        <w:t xml:space="preserve">1. מן הדיון עד כה מתברר כי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מייחסים את כתיבתם של ספרי הנבואה לנביאים עצמם. השאלה אם דניאל נביא היה אינה מוכרעת במקורות חז"ל, ולפנינו היגדים הקובעים בפשטות כי לא היה נביא</w:t>
      </w:r>
      <w:r>
        <w:rPr>
          <w:rFonts w:ascii="FrankRuehl" w:hAnsi="FrankRuehl" w:cs="FrankRuehl" w:hint="cs"/>
          <w:color w:val="000000"/>
          <w:sz w:val="24"/>
          <w:szCs w:val="24"/>
          <w:rtl/>
          <w:lang w:val="en-IL"/>
        </w:rPr>
        <w:t>.</w:t>
      </w:r>
      <w:r>
        <w:rPr>
          <w:rStyle w:val="FootnoteReference"/>
          <w:rFonts w:ascii="FrankRuehl" w:hAnsi="FrankRuehl" w:cs="FrankRuehl"/>
          <w:color w:val="000000"/>
          <w:sz w:val="24"/>
          <w:szCs w:val="24"/>
          <w:rtl/>
          <w:lang w:val="en-IL"/>
        </w:rPr>
        <w:footnoteReference w:id="69"/>
      </w:r>
      <w:r w:rsidRPr="005E0D3B">
        <w:rPr>
          <w:rFonts w:ascii="FrankRuehl" w:hAnsi="FrankRuehl" w:cs="FrankRuehl"/>
          <w:sz w:val="24"/>
          <w:szCs w:val="24"/>
          <w:rtl/>
        </w:rPr>
        <w:t xml:space="preserve"> </w:t>
      </w:r>
      <w:r>
        <w:rPr>
          <w:rFonts w:ascii="FrankRuehl" w:hAnsi="FrankRuehl" w:cs="FrankRuehl" w:hint="cs"/>
          <w:sz w:val="24"/>
          <w:szCs w:val="24"/>
          <w:rtl/>
        </w:rPr>
        <w:t xml:space="preserve">מרדכי ואסתר הם הדמויות המרכזיות במגילה ופסוק מפורש מלמד על פעילות </w:t>
      </w:r>
      <w:r w:rsidRPr="00651912">
        <w:rPr>
          <w:rFonts w:ascii="FrankRuehl" w:hAnsi="FrankRuehl" w:cs="FrankRuehl"/>
          <w:sz w:val="24"/>
          <w:szCs w:val="24"/>
          <w:rtl/>
        </w:rPr>
        <w:t>ספרותית של מרדכי: '</w:t>
      </w:r>
      <w:proofErr w:type="spellStart"/>
      <w:r w:rsidRPr="00651912">
        <w:rPr>
          <w:rFonts w:ascii="FrankRuehl" w:hAnsi="FrankRuehl" w:cs="FrankRuehl"/>
          <w:color w:val="000000"/>
          <w:sz w:val="24"/>
          <w:szCs w:val="24"/>
          <w:rtl/>
          <w:lang w:val="en-IL"/>
        </w:rPr>
        <w:t>וַיִּכְתֹּב</w:t>
      </w:r>
      <w:proofErr w:type="spellEnd"/>
      <w:r w:rsidRPr="00651912">
        <w:rPr>
          <w:rFonts w:ascii="FrankRuehl" w:hAnsi="FrankRuehl" w:cs="FrankRuehl"/>
          <w:color w:val="000000"/>
          <w:sz w:val="24"/>
          <w:szCs w:val="24"/>
          <w:rtl/>
          <w:lang w:val="en-IL"/>
        </w:rPr>
        <w:t xml:space="preserve"> </w:t>
      </w:r>
      <w:proofErr w:type="spellStart"/>
      <w:r w:rsidRPr="00651912">
        <w:rPr>
          <w:rFonts w:ascii="FrankRuehl" w:hAnsi="FrankRuehl" w:cs="FrankRuehl"/>
          <w:color w:val="000000"/>
          <w:sz w:val="24"/>
          <w:szCs w:val="24"/>
          <w:rtl/>
          <w:lang w:val="en-IL"/>
        </w:rPr>
        <w:t>מָרְדֳּכַי</w:t>
      </w:r>
      <w:proofErr w:type="spellEnd"/>
      <w:r w:rsidRPr="00651912">
        <w:rPr>
          <w:rFonts w:ascii="FrankRuehl" w:hAnsi="FrankRuehl" w:cs="FrankRuehl"/>
          <w:color w:val="000000"/>
          <w:sz w:val="24"/>
          <w:szCs w:val="24"/>
          <w:rtl/>
          <w:lang w:val="en-IL"/>
        </w:rPr>
        <w:t xml:space="preserve"> </w:t>
      </w:r>
      <w:proofErr w:type="spellStart"/>
      <w:r w:rsidRPr="00651912">
        <w:rPr>
          <w:rFonts w:ascii="FrankRuehl" w:hAnsi="FrankRuehl" w:cs="FrankRuehl"/>
          <w:color w:val="000000"/>
          <w:sz w:val="24"/>
          <w:szCs w:val="24"/>
          <w:rtl/>
          <w:lang w:val="en-IL"/>
        </w:rPr>
        <w:t>אֶת־הַדְּבָרִים</w:t>
      </w:r>
      <w:proofErr w:type="spellEnd"/>
      <w:r w:rsidRPr="00651912">
        <w:rPr>
          <w:rFonts w:ascii="FrankRuehl" w:hAnsi="FrankRuehl" w:cs="FrankRuehl"/>
          <w:color w:val="000000"/>
          <w:sz w:val="24"/>
          <w:szCs w:val="24"/>
          <w:rtl/>
          <w:lang w:val="en-IL"/>
        </w:rPr>
        <w:t xml:space="preserve"> </w:t>
      </w:r>
      <w:proofErr w:type="spellStart"/>
      <w:r w:rsidRPr="00651912">
        <w:rPr>
          <w:rFonts w:ascii="FrankRuehl" w:hAnsi="FrankRuehl" w:cs="FrankRuehl"/>
          <w:color w:val="000000"/>
          <w:sz w:val="24"/>
          <w:szCs w:val="24"/>
          <w:rtl/>
          <w:lang w:val="en-IL"/>
        </w:rPr>
        <w:t>הָאֵלֶּה</w:t>
      </w:r>
      <w:proofErr w:type="spellEnd"/>
      <w:r w:rsidRPr="00651912">
        <w:rPr>
          <w:rFonts w:ascii="FrankRuehl" w:hAnsi="FrankRuehl" w:cs="FrankRuehl"/>
          <w:color w:val="000000"/>
          <w:sz w:val="24"/>
          <w:szCs w:val="24"/>
          <w:rtl/>
          <w:lang w:val="en-IL"/>
        </w:rPr>
        <w:t xml:space="preserve"> </w:t>
      </w:r>
      <w:proofErr w:type="spellStart"/>
      <w:r w:rsidRPr="00651912">
        <w:rPr>
          <w:rFonts w:ascii="FrankRuehl" w:hAnsi="FrankRuehl" w:cs="FrankRuehl"/>
          <w:color w:val="000000"/>
          <w:sz w:val="24"/>
          <w:szCs w:val="24"/>
          <w:rtl/>
          <w:lang w:val="en-IL"/>
        </w:rPr>
        <w:t>וַיִּשְׁלַח</w:t>
      </w:r>
      <w:proofErr w:type="spellEnd"/>
      <w:r w:rsidRPr="00651912">
        <w:rPr>
          <w:rFonts w:ascii="FrankRuehl" w:hAnsi="FrankRuehl" w:cs="FrankRuehl"/>
          <w:color w:val="000000"/>
          <w:sz w:val="24"/>
          <w:szCs w:val="24"/>
          <w:rtl/>
          <w:lang w:val="en-IL"/>
        </w:rPr>
        <w:t xml:space="preserve"> סְפָרִים </w:t>
      </w:r>
      <w:proofErr w:type="spellStart"/>
      <w:r w:rsidRPr="00651912">
        <w:rPr>
          <w:rFonts w:ascii="FrankRuehl" w:hAnsi="FrankRuehl" w:cs="FrankRuehl"/>
          <w:color w:val="000000"/>
          <w:sz w:val="24"/>
          <w:szCs w:val="24"/>
          <w:rtl/>
          <w:lang w:val="en-IL"/>
        </w:rPr>
        <w:t>אֶל־כָּל־הַיְּהוּדִים</w:t>
      </w:r>
      <w:proofErr w:type="spellEnd"/>
      <w:r w:rsidRPr="00651912">
        <w:rPr>
          <w:rFonts w:ascii="FrankRuehl" w:hAnsi="FrankRuehl" w:cs="FrankRuehl"/>
          <w:color w:val="000000"/>
          <w:sz w:val="24"/>
          <w:szCs w:val="24"/>
          <w:rtl/>
          <w:lang w:val="en-IL"/>
        </w:rPr>
        <w:t>' (אס' ט 20)</w:t>
      </w:r>
      <w:r>
        <w:rPr>
          <w:rFonts w:ascii="FrankRuehl" w:hAnsi="FrankRuehl" w:cs="FrankRuehl" w:hint="cs"/>
          <w:sz w:val="24"/>
          <w:szCs w:val="24"/>
          <w:rtl/>
        </w:rPr>
        <w:t>.</w:t>
      </w:r>
      <w:r>
        <w:rPr>
          <w:rStyle w:val="FootnoteReference"/>
          <w:rFonts w:ascii="FrankRuehl" w:hAnsi="FrankRuehl" w:cs="FrankRuehl"/>
          <w:sz w:val="24"/>
          <w:szCs w:val="24"/>
          <w:rtl/>
        </w:rPr>
        <w:footnoteReference w:id="70"/>
      </w:r>
      <w:r>
        <w:rPr>
          <w:rFonts w:ascii="FrankRuehl" w:hAnsi="FrankRuehl" w:cs="FrankRuehl" w:hint="cs"/>
          <w:sz w:val="24"/>
          <w:szCs w:val="24"/>
          <w:rtl/>
        </w:rPr>
        <w:t xml:space="preserve"> אך על פי רוב השניים לא נתפסו כנביאים ועל כן קשה היה לייחס לאחד מהם את כתיבתה של המגילה.</w:t>
      </w:r>
      <w:r>
        <w:rPr>
          <w:rStyle w:val="FootnoteReference"/>
          <w:rFonts w:ascii="FrankRuehl" w:hAnsi="FrankRuehl" w:cs="FrankRuehl"/>
          <w:sz w:val="24"/>
          <w:szCs w:val="24"/>
          <w:rtl/>
        </w:rPr>
        <w:footnoteReference w:id="71"/>
      </w:r>
      <w:r>
        <w:rPr>
          <w:rFonts w:ascii="FrankRuehl" w:hAnsi="FrankRuehl" w:cs="FrankRuehl" w:hint="cs"/>
          <w:sz w:val="24"/>
          <w:szCs w:val="24"/>
          <w:rtl/>
        </w:rPr>
        <w:t xml:space="preserve"> </w:t>
      </w:r>
    </w:p>
    <w:p w14:paraId="678DFD76" w14:textId="77777777" w:rsidR="00CE5C94" w:rsidRDefault="00CE5C94" w:rsidP="00CE5C94">
      <w:pPr>
        <w:bidi/>
        <w:spacing w:line="240" w:lineRule="auto"/>
        <w:ind w:left="720"/>
        <w:rPr>
          <w:rFonts w:ascii="FrankRuehl" w:hAnsi="FrankRuehl" w:cs="FrankRuehl"/>
          <w:sz w:val="24"/>
          <w:szCs w:val="24"/>
          <w:rtl/>
        </w:rPr>
      </w:pPr>
      <w:r>
        <w:rPr>
          <w:rFonts w:ascii="FrankRuehl" w:hAnsi="FrankRuehl" w:cs="FrankRuehl" w:hint="cs"/>
          <w:sz w:val="24"/>
          <w:szCs w:val="24"/>
          <w:rtl/>
        </w:rPr>
        <w:t xml:space="preserve">2. שיקול מפתח נוסף בזיהוי הכותבים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הוא ייחוס הספרים לנביאים המרכזיים שפעלו במקביל או בסמוך לזמן ההתרחשות המתוארת. בהתאם לכך יוחס ספר איוב למשה, שכן הדמויות הנזכרות בספר זוהו עם דמויות הנזכרות בספר בראשית.</w:t>
      </w:r>
      <w:r>
        <w:rPr>
          <w:rStyle w:val="FootnoteReference"/>
          <w:rFonts w:ascii="FrankRuehl" w:hAnsi="FrankRuehl" w:cs="FrankRuehl"/>
          <w:sz w:val="24"/>
          <w:szCs w:val="24"/>
          <w:rtl/>
        </w:rPr>
        <w:footnoteReference w:id="72"/>
      </w:r>
      <w:r>
        <w:rPr>
          <w:rFonts w:ascii="FrankRuehl" w:hAnsi="FrankRuehl" w:cs="FrankRuehl" w:hint="cs"/>
          <w:sz w:val="24"/>
          <w:szCs w:val="24"/>
          <w:rtl/>
        </w:rPr>
        <w:t xml:space="preserve"> בהתאם לכך גם יוחסו לשמואל ספר שופטים ומגילת רות שזמן התרחשותם סמוך לזמנו.</w:t>
      </w:r>
      <w:r>
        <w:rPr>
          <w:rStyle w:val="FootnoteReference"/>
          <w:rFonts w:ascii="FrankRuehl" w:hAnsi="FrankRuehl" w:cs="FrankRuehl"/>
          <w:sz w:val="24"/>
          <w:szCs w:val="24"/>
          <w:rtl/>
        </w:rPr>
        <w:footnoteReference w:id="73"/>
      </w:r>
      <w:r>
        <w:rPr>
          <w:rFonts w:ascii="FrankRuehl" w:hAnsi="FrankRuehl" w:cs="FrankRuehl" w:hint="cs"/>
          <w:sz w:val="24"/>
          <w:szCs w:val="24"/>
          <w:rtl/>
        </w:rPr>
        <w:t xml:space="preserve"> בהתאם לכך גם יוחס ספר מלכים לירמיהו, שפעל בסופו של בית ראשון.</w:t>
      </w:r>
      <w:r>
        <w:rPr>
          <w:rStyle w:val="FootnoteReference"/>
          <w:rFonts w:ascii="FrankRuehl" w:hAnsi="FrankRuehl" w:cs="FrankRuehl"/>
          <w:sz w:val="24"/>
          <w:szCs w:val="24"/>
          <w:rtl/>
        </w:rPr>
        <w:footnoteReference w:id="74"/>
      </w:r>
      <w:r>
        <w:rPr>
          <w:rFonts w:ascii="FrankRuehl" w:hAnsi="FrankRuehl" w:cs="FrankRuehl" w:hint="cs"/>
          <w:sz w:val="24"/>
          <w:szCs w:val="24"/>
          <w:rtl/>
        </w:rPr>
        <w:t xml:space="preserve"> בהתאם לקו זה ייחסו גם את ספר דניאל ומגילת אסתר לנביאים המרכזיים שפעלו במקביל או בסמוך לזמן ההתרחשות המתוארת בהם. נביאים אלו עשויים להיות אך ורק חגי זכריה ומלאכי. </w:t>
      </w:r>
    </w:p>
    <w:p w14:paraId="4D419393"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המעבר מהנוסח 'חגי זכריה ומלאכי כתבו' לנוסח 'אנשי כנסת הגדולה כתבו' אולי משתקף בנוסח ג8 המשלב בין שני הנוסחים. מעבר זה ניתן להסבר. כאמור, בין אנשי כנסת הגדולה נימנו נביאים</w:t>
      </w:r>
      <w:r w:rsidRPr="006A3933">
        <w:rPr>
          <w:rFonts w:ascii="FrankRuehl" w:hAnsi="FrankRuehl" w:cs="FrankRuehl" w:hint="cs"/>
          <w:color w:val="202122"/>
          <w:sz w:val="24"/>
          <w:szCs w:val="24"/>
          <w:shd w:val="clear" w:color="auto" w:fill="FFFFFF"/>
          <w:rtl/>
        </w:rPr>
        <w:t xml:space="preserve"> </w:t>
      </w:r>
      <w:r>
        <w:rPr>
          <w:rFonts w:ascii="FrankRuehl" w:hAnsi="FrankRuehl" w:cs="FrankRuehl" w:hint="cs"/>
          <w:color w:val="202122"/>
          <w:sz w:val="24"/>
          <w:szCs w:val="24"/>
          <w:shd w:val="clear" w:color="auto" w:fill="FFFFFF"/>
          <w:rtl/>
        </w:rPr>
        <w:t>ורק סביר כי בין נביאים אלו נימנו בראש ובראשונה ח</w:t>
      </w:r>
      <w:r w:rsidRPr="006A3933">
        <w:rPr>
          <w:rFonts w:ascii="FrankRuehl" w:hAnsi="FrankRuehl" w:cs="FrankRuehl" w:hint="cs"/>
          <w:sz w:val="24"/>
          <w:szCs w:val="24"/>
          <w:rtl/>
        </w:rPr>
        <w:t>גי</w:t>
      </w:r>
      <w:r>
        <w:rPr>
          <w:rFonts w:ascii="FrankRuehl" w:hAnsi="FrankRuehl" w:cs="FrankRuehl" w:hint="cs"/>
          <w:sz w:val="24"/>
          <w:szCs w:val="24"/>
          <w:rtl/>
        </w:rPr>
        <w:t xml:space="preserve"> זכריה ומלאכי הנחשבים לאחרוני נביאי המקרא.</w:t>
      </w:r>
      <w:r>
        <w:rPr>
          <w:rStyle w:val="FootnoteReference"/>
          <w:rFonts w:ascii="FrankRuehl" w:hAnsi="FrankRuehl" w:cs="FrankRuehl"/>
          <w:sz w:val="24"/>
          <w:szCs w:val="24"/>
          <w:rtl/>
        </w:rPr>
        <w:footnoteReference w:id="75"/>
      </w:r>
      <w:r>
        <w:rPr>
          <w:rFonts w:ascii="FrankRuehl" w:hAnsi="FrankRuehl" w:cs="FrankRuehl" w:hint="cs"/>
          <w:sz w:val="24"/>
          <w:szCs w:val="24"/>
          <w:rtl/>
        </w:rPr>
        <w:t xml:space="preserve"> המעבר מ'חגי זכריה ומלאכי כתבו' ל'אנשי כנסת הגדולה כתבו' דומה אפוא למעבר שנזכר לעיל מייחוס ספרים לישעיהו לייחוס הספרים לחזקיה וסיעתו </w:t>
      </w:r>
      <w:r>
        <w:rPr>
          <w:rFonts w:ascii="FrankRuehl" w:hAnsi="FrankRuehl" w:cs="FrankRuehl"/>
          <w:sz w:val="24"/>
          <w:szCs w:val="24"/>
          <w:rtl/>
        </w:rPr>
        <w:t>–</w:t>
      </w:r>
      <w:r>
        <w:rPr>
          <w:rFonts w:ascii="FrankRuehl" w:hAnsi="FrankRuehl" w:cs="FrankRuehl" w:hint="cs"/>
          <w:sz w:val="24"/>
          <w:szCs w:val="24"/>
          <w:rtl/>
        </w:rPr>
        <w:t xml:space="preserve"> כפי שישעיהו נכלל בין אנשיו של חזקיה כך נכללו חגי זכריה ומלאכי באנשי כנסת הגדולה. מרדכי זוהה במקורות אחדים עם מרדכי הנזכר ברשימת </w:t>
      </w:r>
      <w:r w:rsidRPr="00834036">
        <w:rPr>
          <w:rFonts w:ascii="FrankRuehl" w:hAnsi="FrankRuehl" w:cs="FrankRuehl"/>
          <w:sz w:val="24"/>
          <w:szCs w:val="24"/>
          <w:rtl/>
        </w:rPr>
        <w:t>השבים מהגלות: '</w:t>
      </w:r>
      <w:proofErr w:type="spellStart"/>
      <w:r w:rsidRPr="00834036">
        <w:rPr>
          <w:rFonts w:ascii="FrankRuehl" w:hAnsi="FrankRuehl" w:cs="FrankRuehl"/>
          <w:color w:val="000000"/>
          <w:sz w:val="24"/>
          <w:szCs w:val="24"/>
          <w:rtl/>
          <w:lang w:val="en-IL"/>
        </w:rPr>
        <w:t>אֲשֶׁר־בָּאוּ</w:t>
      </w:r>
      <w:proofErr w:type="spellEnd"/>
      <w:r w:rsidRPr="00834036">
        <w:rPr>
          <w:rFonts w:ascii="FrankRuehl" w:hAnsi="FrankRuehl" w:cs="FrankRuehl"/>
          <w:color w:val="000000"/>
          <w:sz w:val="24"/>
          <w:szCs w:val="24"/>
          <w:rtl/>
          <w:lang w:val="en-IL"/>
        </w:rPr>
        <w:t xml:space="preserve"> </w:t>
      </w:r>
      <w:proofErr w:type="spellStart"/>
      <w:r w:rsidRPr="00834036">
        <w:rPr>
          <w:rFonts w:ascii="FrankRuehl" w:hAnsi="FrankRuehl" w:cs="FrankRuehl"/>
          <w:color w:val="000000"/>
          <w:sz w:val="24"/>
          <w:szCs w:val="24"/>
          <w:rtl/>
          <w:lang w:val="en-IL"/>
        </w:rPr>
        <w:t>עִם־זְרֻבָּבֶל</w:t>
      </w:r>
      <w:proofErr w:type="spellEnd"/>
      <w:r w:rsidRPr="00834036">
        <w:rPr>
          <w:rFonts w:ascii="FrankRuehl" w:hAnsi="FrankRuehl" w:cs="FrankRuehl"/>
          <w:color w:val="000000"/>
          <w:sz w:val="24"/>
          <w:szCs w:val="24"/>
          <w:rtl/>
          <w:lang w:val="en-IL"/>
        </w:rPr>
        <w:t xml:space="preserve"> </w:t>
      </w:r>
      <w:proofErr w:type="spellStart"/>
      <w:r w:rsidRPr="00834036">
        <w:rPr>
          <w:rFonts w:ascii="FrankRuehl" w:hAnsi="FrankRuehl" w:cs="FrankRuehl"/>
          <w:color w:val="000000"/>
          <w:sz w:val="24"/>
          <w:szCs w:val="24"/>
          <w:rtl/>
          <w:lang w:val="en-IL"/>
        </w:rPr>
        <w:t>יֵשׁוּע</w:t>
      </w:r>
      <w:proofErr w:type="spellEnd"/>
      <w:r w:rsidRPr="00834036">
        <w:rPr>
          <w:rFonts w:ascii="FrankRuehl" w:hAnsi="FrankRuehl" w:cs="FrankRuehl"/>
          <w:color w:val="000000"/>
          <w:sz w:val="24"/>
          <w:szCs w:val="24"/>
          <w:rtl/>
          <w:lang w:val="en-IL"/>
        </w:rPr>
        <w:t xml:space="preserve">ַ נְחֶמְיָה </w:t>
      </w:r>
      <w:proofErr w:type="spellStart"/>
      <w:r w:rsidRPr="00834036">
        <w:rPr>
          <w:rFonts w:ascii="FrankRuehl" w:hAnsi="FrankRuehl" w:cs="FrankRuehl"/>
          <w:color w:val="000000"/>
          <w:sz w:val="24"/>
          <w:szCs w:val="24"/>
          <w:rtl/>
          <w:lang w:val="en-IL"/>
        </w:rPr>
        <w:t>שְׂרָיָה</w:t>
      </w:r>
      <w:proofErr w:type="spellEnd"/>
      <w:r w:rsidRPr="00834036">
        <w:rPr>
          <w:rFonts w:ascii="FrankRuehl" w:hAnsi="FrankRuehl" w:cs="FrankRuehl"/>
          <w:color w:val="000000"/>
          <w:sz w:val="24"/>
          <w:szCs w:val="24"/>
          <w:rtl/>
          <w:lang w:val="en-IL"/>
        </w:rPr>
        <w:t xml:space="preserve"> רְעֵלָיָה </w:t>
      </w:r>
      <w:proofErr w:type="spellStart"/>
      <w:r w:rsidRPr="00834036">
        <w:rPr>
          <w:rFonts w:ascii="FrankRuehl" w:hAnsi="FrankRuehl" w:cs="FrankRuehl"/>
          <w:color w:val="000000"/>
          <w:sz w:val="24"/>
          <w:szCs w:val="24"/>
          <w:rtl/>
          <w:lang w:val="en-IL"/>
        </w:rPr>
        <w:t>מָרְדֳּכַי</w:t>
      </w:r>
      <w:proofErr w:type="spellEnd"/>
      <w:r w:rsidRPr="00834036">
        <w:rPr>
          <w:rFonts w:ascii="FrankRuehl" w:hAnsi="FrankRuehl" w:cs="FrankRuehl"/>
          <w:color w:val="000000"/>
          <w:sz w:val="24"/>
          <w:szCs w:val="24"/>
          <w:rtl/>
          <w:lang w:val="en-IL"/>
        </w:rPr>
        <w:t>'</w:t>
      </w:r>
      <w:r>
        <w:rPr>
          <w:rFonts w:ascii="FrankRuehl" w:hAnsi="FrankRuehl" w:cs="FrankRuehl" w:hint="cs"/>
          <w:color w:val="000000"/>
          <w:sz w:val="24"/>
          <w:szCs w:val="24"/>
          <w:rtl/>
          <w:lang w:val="en-IL"/>
        </w:rPr>
        <w:t xml:space="preserve"> וכו' (עז' ב 2; </w:t>
      </w:r>
      <w:proofErr w:type="spellStart"/>
      <w:r>
        <w:rPr>
          <w:rFonts w:ascii="FrankRuehl" w:hAnsi="FrankRuehl" w:cs="FrankRuehl" w:hint="cs"/>
          <w:color w:val="000000"/>
          <w:sz w:val="24"/>
          <w:szCs w:val="24"/>
          <w:rtl/>
          <w:lang w:val="en-IL"/>
        </w:rPr>
        <w:t>נחמ</w:t>
      </w:r>
      <w:proofErr w:type="spellEnd"/>
      <w:r>
        <w:rPr>
          <w:rFonts w:ascii="FrankRuehl" w:hAnsi="FrankRuehl" w:cs="FrankRuehl" w:hint="cs"/>
          <w:color w:val="000000"/>
          <w:sz w:val="24"/>
          <w:szCs w:val="24"/>
          <w:rtl/>
          <w:lang w:val="en-IL"/>
        </w:rPr>
        <w:t>' ז 7)</w:t>
      </w:r>
      <w:r w:rsidRPr="00834036">
        <w:rPr>
          <w:rFonts w:ascii="FrankRuehl" w:hAnsi="FrankRuehl" w:cs="FrankRuehl"/>
          <w:sz w:val="24"/>
          <w:szCs w:val="24"/>
          <w:rtl/>
        </w:rPr>
        <w:t>.</w:t>
      </w:r>
      <w:r>
        <w:rPr>
          <w:rStyle w:val="FootnoteReference"/>
          <w:rFonts w:ascii="FrankRuehl" w:hAnsi="FrankRuehl" w:cs="FrankRuehl"/>
          <w:sz w:val="24"/>
          <w:szCs w:val="24"/>
          <w:rtl/>
        </w:rPr>
        <w:footnoteReference w:id="76"/>
      </w:r>
      <w:r w:rsidRPr="00834036">
        <w:rPr>
          <w:rFonts w:ascii="FrankRuehl" w:hAnsi="FrankRuehl" w:cs="FrankRuehl"/>
          <w:sz w:val="24"/>
          <w:szCs w:val="24"/>
          <w:rtl/>
        </w:rPr>
        <w:t xml:space="preserve"> </w:t>
      </w:r>
      <w:r w:rsidRPr="00112D62">
        <w:rPr>
          <w:rFonts w:ascii="FrankRuehl" w:hAnsi="FrankRuehl" w:cs="FrankRuehl" w:hint="cs"/>
          <w:sz w:val="24"/>
          <w:szCs w:val="24"/>
          <w:rtl/>
        </w:rPr>
        <w:t>בקבוצת אנשים זו מספר דמויות מרכזיות</w:t>
      </w:r>
      <w:r>
        <w:rPr>
          <w:rFonts w:ascii="FrankRuehl" w:hAnsi="FrankRuehl" w:cs="FrankRuehl" w:hint="cs"/>
          <w:sz w:val="24"/>
          <w:szCs w:val="24"/>
          <w:rtl/>
        </w:rPr>
        <w:t xml:space="preserve"> ובהן זרובבל ונחמיה. אך טבעי על כן שדמויות אלו, ובכללן מרדכי,</w:t>
      </w:r>
      <w:r w:rsidRPr="00112D62">
        <w:rPr>
          <w:rFonts w:ascii="FrankRuehl" w:hAnsi="FrankRuehl" w:cs="FrankRuehl" w:hint="cs"/>
          <w:sz w:val="24"/>
          <w:szCs w:val="24"/>
          <w:rtl/>
        </w:rPr>
        <w:t xml:space="preserve"> נימנו עם אנשי כנסת הגדולה</w:t>
      </w:r>
      <w:r>
        <w:rPr>
          <w:rFonts w:ascii="FrankRuehl" w:hAnsi="FrankRuehl" w:cs="FrankRuehl" w:hint="cs"/>
          <w:sz w:val="24"/>
          <w:szCs w:val="24"/>
          <w:rtl/>
        </w:rPr>
        <w:t>.</w:t>
      </w:r>
      <w:r w:rsidRPr="00112D62">
        <w:rPr>
          <w:rFonts w:ascii="FrankRuehl" w:hAnsi="FrankRuehl" w:cs="FrankRuehl" w:hint="cs"/>
          <w:sz w:val="24"/>
          <w:szCs w:val="24"/>
          <w:rtl/>
        </w:rPr>
        <w:t xml:space="preserve"> ואומנם על מרדכי נאמר ש'מיושבי לשכת הגזית היה'.</w:t>
      </w:r>
      <w:r w:rsidRPr="00112D62">
        <w:rPr>
          <w:rStyle w:val="FootnoteReference"/>
          <w:rFonts w:ascii="FrankRuehl" w:hAnsi="FrankRuehl" w:cs="FrankRuehl"/>
          <w:sz w:val="24"/>
          <w:szCs w:val="24"/>
          <w:rtl/>
        </w:rPr>
        <w:footnoteReference w:id="77"/>
      </w:r>
      <w:r>
        <w:rPr>
          <w:rFonts w:ascii="FrankRuehl" w:hAnsi="FrankRuehl" w:cs="FrankRuehl" w:hint="cs"/>
          <w:sz w:val="24"/>
          <w:szCs w:val="24"/>
          <w:rtl/>
        </w:rPr>
        <w:t xml:space="preserve"> </w:t>
      </w:r>
      <w:r w:rsidRPr="00834036">
        <w:rPr>
          <w:rFonts w:ascii="FrankRuehl" w:hAnsi="FrankRuehl" w:cs="FrankRuehl"/>
          <w:sz w:val="24"/>
          <w:szCs w:val="24"/>
          <w:rtl/>
        </w:rPr>
        <w:t xml:space="preserve">דניאל </w:t>
      </w:r>
      <w:r>
        <w:rPr>
          <w:rFonts w:ascii="FrankRuehl" w:hAnsi="FrankRuehl" w:cs="FrankRuehl" w:hint="cs"/>
          <w:sz w:val="24"/>
          <w:szCs w:val="24"/>
          <w:rtl/>
        </w:rPr>
        <w:t xml:space="preserve">אף הוא </w:t>
      </w:r>
      <w:r w:rsidRPr="00834036">
        <w:rPr>
          <w:rFonts w:ascii="FrankRuehl" w:hAnsi="FrankRuehl" w:cs="FrankRuehl"/>
          <w:sz w:val="24"/>
          <w:szCs w:val="24"/>
          <w:rtl/>
        </w:rPr>
        <w:t>נזכר במקורות אחדים כמי ששב</w:t>
      </w:r>
      <w:r>
        <w:rPr>
          <w:rFonts w:ascii="FrankRuehl" w:hAnsi="FrankRuehl" w:cs="FrankRuehl" w:hint="cs"/>
          <w:sz w:val="24"/>
          <w:szCs w:val="24"/>
          <w:rtl/>
        </w:rPr>
        <w:t xml:space="preserve"> מהגלות, ואפשר על כן כי אף הוא נתפס כמשתייך להנהגת המתיישבים בארץ.</w:t>
      </w:r>
      <w:r>
        <w:rPr>
          <w:rStyle w:val="FootnoteReference"/>
          <w:rFonts w:ascii="FrankRuehl" w:hAnsi="FrankRuehl" w:cs="FrankRuehl"/>
          <w:sz w:val="24"/>
          <w:szCs w:val="24"/>
          <w:rtl/>
        </w:rPr>
        <w:footnoteReference w:id="78"/>
      </w:r>
      <w:r>
        <w:rPr>
          <w:rFonts w:ascii="FrankRuehl" w:hAnsi="FrankRuehl" w:cs="FrankRuehl" w:hint="cs"/>
          <w:sz w:val="24"/>
          <w:szCs w:val="24"/>
          <w:rtl/>
        </w:rPr>
        <w:t xml:space="preserve"> הנוסח 'אנשי כנסת הגדולה כתבו' נותן ביטוי לפועלם הספרותי של חגי זכריה ומלאכי המשתייכים לקבוצת אנשים זו, אך גם מאפשר לראות במרדכי ואולי אף בדניאל את מי שנטלו חלק פעיל בכתיבת ספריהם. נוסח חליפי זה מהדק את הקשרים שבין הספרים תרי עשר, דניאל ואסתר. לעומת זאת, קשה להציע סיבה לכיוון הפוך של התפתחות, מ'אנשי כנסת הגדולה כתבו' ל'חגי זכריה ומלאכי כתבו'.</w:t>
      </w:r>
    </w:p>
    <w:p w14:paraId="67C743F8"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בעוד שניתן להסביר את ייחוס כתיבתם של ספר דניאל ומגילת אסתר לחגי זכריה ומלאכי ובהמשך לאנשי כנסת הגדולה, ייחוס כתיבתו של ספר יחזקאל לשלושת הנביאים הללו או לאנשי כנסת הגדולה אינו ברור כלל. במקרה זה, ובמקרה זה בלבד, אני מבקש להציע תיקון נוסח שאין לו אחיזה באף אחד מעדי הנוסח שלפנינו. </w:t>
      </w:r>
    </w:p>
    <w:p w14:paraId="62876B91"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lastRenderedPageBreak/>
        <w:t xml:space="preserve">להשערתי בנוסח המקורי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נקבע כי יחזקאל כתב את ספרו. שני שיקולים עקיפים ניתן להציע להשערה זו.</w:t>
      </w:r>
    </w:p>
    <w:p w14:paraId="003677CA" w14:textId="77777777" w:rsidR="00CE5C94" w:rsidRDefault="00CE5C94" w:rsidP="00CE5C94">
      <w:pPr>
        <w:bidi/>
        <w:spacing w:line="240" w:lineRule="auto"/>
        <w:ind w:left="720"/>
        <w:rPr>
          <w:rFonts w:ascii="FrankRuehl" w:hAnsi="FrankRuehl" w:cs="FrankRuehl"/>
          <w:sz w:val="24"/>
          <w:szCs w:val="24"/>
          <w:rtl/>
        </w:rPr>
      </w:pPr>
      <w:r>
        <w:rPr>
          <w:rFonts w:ascii="FrankRuehl" w:hAnsi="FrankRuehl" w:cs="FrankRuehl" w:hint="cs"/>
          <w:sz w:val="24"/>
          <w:szCs w:val="24"/>
          <w:rtl/>
        </w:rPr>
        <w:t xml:space="preserve">1.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משקפת את התפיסה שהנביאים הקלאסיים כותבים את ספריהם בעצמם. לתפיסה זו, כפי שהתברר והלך מהעיון שלעיל, אין יוצאים מהכלל – הנביא ישעיהו כתב את ספרו, הנביא ירמיהו כתב את ספרו, והנביאים חגי זכריה ומלאכי כתבו את תרי עשר, הוא ספרם. מגמה זו משתלבת עם פועלם של משה, יהושע, שמואל ועזרא שכל אחד מהם כתב את ספרו. קשה למצוא סיבה מדוע כלל זה אינו תקף באשר לספר יחזקאל.</w:t>
      </w:r>
      <w:r>
        <w:rPr>
          <w:rStyle w:val="FootnoteReference"/>
          <w:rFonts w:ascii="FrankRuehl" w:hAnsi="FrankRuehl" w:cs="FrankRuehl"/>
          <w:sz w:val="24"/>
          <w:szCs w:val="24"/>
          <w:rtl/>
        </w:rPr>
        <w:footnoteReference w:id="79"/>
      </w:r>
      <w:r>
        <w:rPr>
          <w:rFonts w:ascii="FrankRuehl" w:hAnsi="FrankRuehl" w:cs="FrankRuehl" w:hint="cs"/>
          <w:sz w:val="24"/>
          <w:szCs w:val="24"/>
          <w:rtl/>
        </w:rPr>
        <w:t xml:space="preserve"> </w:t>
      </w:r>
    </w:p>
    <w:p w14:paraId="449E3941" w14:textId="77777777" w:rsidR="00CE5C94" w:rsidRDefault="00CE5C94" w:rsidP="00CE5C94">
      <w:pPr>
        <w:bidi/>
        <w:spacing w:line="240" w:lineRule="auto"/>
        <w:ind w:left="720"/>
        <w:rPr>
          <w:rFonts w:ascii="FrankRuehl" w:hAnsi="FrankRuehl" w:cs="FrankRuehl"/>
          <w:sz w:val="24"/>
          <w:szCs w:val="24"/>
          <w:rtl/>
        </w:rPr>
      </w:pPr>
      <w:r>
        <w:rPr>
          <w:rFonts w:ascii="FrankRuehl" w:hAnsi="FrankRuehl" w:cs="FrankRuehl" w:hint="cs"/>
          <w:sz w:val="24"/>
          <w:szCs w:val="24"/>
          <w:rtl/>
        </w:rPr>
        <w:t xml:space="preserve">2. אזכורו של ספר יחזקאל בראש הספרים שכתבו חגי זכריה ומלאכי ולפני תרי עשר מקרב את המסקנה כי הוא נוסף למקומו בשלב מאוחר. בחלק הראשון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w:t>
      </w:r>
      <w:r>
        <w:rPr>
          <w:rFonts w:cs="FrankRuehl" w:hint="cs"/>
          <w:sz w:val="24"/>
          <w:szCs w:val="24"/>
          <w:rtl/>
        </w:rPr>
        <w:t xml:space="preserve">ספרי נביאים וכתובים באים לפי הסדר הבא: יהושע, שופטים, שמואל, מלכים, ירמיהו, יחזקאל, ישעיהו, תרי עשר, רות, תהלים, </w:t>
      </w:r>
      <w:r w:rsidRPr="00B515B0">
        <w:rPr>
          <w:rFonts w:ascii="FrankRuehl" w:hAnsi="FrankRuehl" w:cs="FrankRuehl"/>
          <w:sz w:val="24"/>
          <w:szCs w:val="24"/>
          <w:rtl/>
        </w:rPr>
        <w:t>איוב, משלי, קהלת, שה"ש, איכה, דניאל, אסתר, עזרא</w:t>
      </w:r>
      <w:r>
        <w:rPr>
          <w:rFonts w:ascii="FrankRuehl" w:hAnsi="FrankRuehl" w:cs="FrankRuehl" w:hint="cs"/>
          <w:sz w:val="24"/>
          <w:szCs w:val="24"/>
          <w:rtl/>
        </w:rPr>
        <w:t>-נחמיה</w:t>
      </w:r>
      <w:r w:rsidRPr="00B515B0">
        <w:rPr>
          <w:rFonts w:ascii="FrankRuehl" w:hAnsi="FrankRuehl" w:cs="FrankRuehl"/>
          <w:sz w:val="24"/>
          <w:szCs w:val="24"/>
          <w:rtl/>
        </w:rPr>
        <w:t xml:space="preserve">, דברי </w:t>
      </w:r>
      <w:r w:rsidRPr="00565A0C">
        <w:rPr>
          <w:rFonts w:ascii="FrankRuehl" w:hAnsi="FrankRuehl" w:cs="FrankRuehl"/>
          <w:sz w:val="24"/>
          <w:szCs w:val="24"/>
          <w:rtl/>
        </w:rPr>
        <w:t>הימים. ציון כותביהם של</w:t>
      </w:r>
      <w:r w:rsidRPr="00B515B0">
        <w:rPr>
          <w:rFonts w:ascii="FrankRuehl" w:hAnsi="FrankRuehl" w:cs="FrankRuehl"/>
          <w:sz w:val="24"/>
          <w:szCs w:val="24"/>
          <w:rtl/>
        </w:rPr>
        <w:t xml:space="preserve"> הספרים </w:t>
      </w:r>
      <w:r>
        <w:rPr>
          <w:rFonts w:ascii="FrankRuehl" w:hAnsi="FrankRuehl" w:cs="FrankRuehl" w:hint="cs"/>
          <w:sz w:val="24"/>
          <w:szCs w:val="24"/>
          <w:rtl/>
        </w:rPr>
        <w:t xml:space="preserve">בחלק השני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w:t>
      </w:r>
      <w:r w:rsidRPr="00B515B0">
        <w:rPr>
          <w:rFonts w:ascii="FrankRuehl" w:hAnsi="FrankRuehl" w:cs="FrankRuehl"/>
          <w:sz w:val="24"/>
          <w:szCs w:val="24"/>
          <w:rtl/>
        </w:rPr>
        <w:t xml:space="preserve">בא בסדר </w:t>
      </w:r>
      <w:r>
        <w:rPr>
          <w:rFonts w:ascii="FrankRuehl" w:hAnsi="FrankRuehl" w:cs="FrankRuehl" w:hint="cs"/>
          <w:sz w:val="24"/>
          <w:szCs w:val="24"/>
          <w:rtl/>
        </w:rPr>
        <w:t xml:space="preserve">אחר, </w:t>
      </w:r>
      <w:proofErr w:type="spellStart"/>
      <w:r>
        <w:rPr>
          <w:rFonts w:ascii="FrankRuehl" w:hAnsi="FrankRuehl" w:cs="FrankRuehl" w:hint="cs"/>
          <w:sz w:val="24"/>
          <w:szCs w:val="24"/>
          <w:rtl/>
        </w:rPr>
        <w:t>וכלהלן</w:t>
      </w:r>
      <w:proofErr w:type="spellEnd"/>
      <w:r>
        <w:rPr>
          <w:rFonts w:ascii="FrankRuehl" w:hAnsi="FrankRuehl" w:cs="FrankRuehl" w:hint="cs"/>
          <w:sz w:val="24"/>
          <w:szCs w:val="24"/>
          <w:rtl/>
        </w:rPr>
        <w:t xml:space="preserve">: תורה, איוב, יהושע, שמואל, שופטים, רות, תהלים, ירמיה, מלכים, איכה, ישעיה, משלי, שה"ש, </w:t>
      </w:r>
      <w:r w:rsidRPr="00F36216">
        <w:rPr>
          <w:rFonts w:ascii="FrankRuehl" w:hAnsi="FrankRuehl" w:cs="FrankRuehl" w:hint="cs"/>
          <w:sz w:val="24"/>
          <w:szCs w:val="24"/>
          <w:rtl/>
        </w:rPr>
        <w:t xml:space="preserve">קהלת, יחזקאל, תרי עשר, דניאל, אסתר, עזרא, דברי הימים. </w:t>
      </w:r>
      <w:r>
        <w:rPr>
          <w:rFonts w:ascii="FrankRuehl" w:hAnsi="FrankRuehl" w:cs="FrankRuehl" w:hint="cs"/>
          <w:sz w:val="24"/>
          <w:szCs w:val="24"/>
          <w:rtl/>
        </w:rPr>
        <w:t xml:space="preserve">סדר הספרים בחלק הראשון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משקף את הסדר הידוע והמוסכם במסורת הבבלית, והוא </w:t>
      </w:r>
      <w:r w:rsidRPr="00565A0C">
        <w:rPr>
          <w:rFonts w:ascii="FrankRuehl" w:hAnsi="FrankRuehl" w:cs="FrankRuehl"/>
          <w:sz w:val="24"/>
          <w:szCs w:val="24"/>
          <w:rtl/>
        </w:rPr>
        <w:t>מעט שונה מהס</w:t>
      </w:r>
      <w:r w:rsidRPr="00565A0C">
        <w:rPr>
          <w:rFonts w:ascii="FrankRuehl" w:hAnsi="FrankRuehl" w:cs="FrankRuehl" w:hint="cs"/>
          <w:sz w:val="24"/>
          <w:szCs w:val="24"/>
          <w:rtl/>
        </w:rPr>
        <w:t>ד</w:t>
      </w:r>
      <w:r w:rsidRPr="00565A0C">
        <w:rPr>
          <w:rFonts w:ascii="FrankRuehl" w:hAnsi="FrankRuehl" w:cs="FrankRuehl"/>
          <w:sz w:val="24"/>
          <w:szCs w:val="24"/>
          <w:rtl/>
        </w:rPr>
        <w:t xml:space="preserve">ר שהתקבע </w:t>
      </w:r>
      <w:r w:rsidRPr="00565A0C">
        <w:rPr>
          <w:rFonts w:ascii="FrankRuehl" w:hAnsi="FrankRuehl" w:cs="FrankRuehl" w:hint="cs"/>
          <w:sz w:val="24"/>
          <w:szCs w:val="24"/>
          <w:rtl/>
        </w:rPr>
        <w:t>לדורות</w:t>
      </w:r>
      <w:r>
        <w:rPr>
          <w:rFonts w:ascii="FrankRuehl" w:hAnsi="FrankRuehl" w:cs="FrankRuehl" w:hint="cs"/>
          <w:sz w:val="24"/>
          <w:szCs w:val="24"/>
          <w:rtl/>
        </w:rPr>
        <w:t>.</w:t>
      </w:r>
      <w:r w:rsidRPr="00565A0C">
        <w:rPr>
          <w:rStyle w:val="FootnoteReference"/>
          <w:rFonts w:ascii="FrankRuehl" w:hAnsi="FrankRuehl" w:cs="FrankRuehl"/>
          <w:sz w:val="24"/>
          <w:szCs w:val="24"/>
          <w:rtl/>
        </w:rPr>
        <w:footnoteReference w:id="80"/>
      </w:r>
      <w:r>
        <w:rPr>
          <w:rFonts w:ascii="FrankRuehl" w:hAnsi="FrankRuehl" w:cs="FrankRuehl" w:hint="cs"/>
          <w:sz w:val="24"/>
          <w:szCs w:val="24"/>
          <w:rtl/>
        </w:rPr>
        <w:t xml:space="preserve"> לעומת זאת סדר הספרים בחלק השני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מבוסס </w:t>
      </w:r>
      <w:r w:rsidRPr="00F36216">
        <w:rPr>
          <w:rFonts w:ascii="FrankRuehl" w:hAnsi="FrankRuehl" w:cs="FrankRuehl" w:hint="cs"/>
          <w:sz w:val="24"/>
          <w:szCs w:val="24"/>
          <w:rtl/>
        </w:rPr>
        <w:t xml:space="preserve">על מספר עקרונות סידור המשלימים זה את זה. עיקרון הסידור היסודי ביותר הוא סדרם </w:t>
      </w:r>
      <w:r>
        <w:rPr>
          <w:rFonts w:ascii="FrankRuehl" w:hAnsi="FrankRuehl" w:cs="FrankRuehl" w:hint="cs"/>
          <w:sz w:val="24"/>
          <w:szCs w:val="24"/>
          <w:rtl/>
        </w:rPr>
        <w:t xml:space="preserve">המוסכם </w:t>
      </w:r>
      <w:r w:rsidRPr="00F36216">
        <w:rPr>
          <w:rFonts w:ascii="FrankRuehl" w:hAnsi="FrankRuehl" w:cs="FrankRuehl" w:hint="cs"/>
          <w:sz w:val="24"/>
          <w:szCs w:val="24"/>
          <w:rtl/>
        </w:rPr>
        <w:t>של ספרי המקרא</w:t>
      </w:r>
      <w:r>
        <w:rPr>
          <w:rFonts w:ascii="FrankRuehl" w:hAnsi="FrankRuehl" w:cs="FrankRuehl" w:hint="cs"/>
          <w:sz w:val="24"/>
          <w:szCs w:val="24"/>
          <w:rtl/>
        </w:rPr>
        <w:t>,</w:t>
      </w:r>
      <w:r w:rsidRPr="00F36216">
        <w:rPr>
          <w:rFonts w:ascii="FrankRuehl" w:hAnsi="FrankRuehl" w:cs="FrankRuehl" w:hint="cs"/>
          <w:sz w:val="24"/>
          <w:szCs w:val="24"/>
          <w:rtl/>
        </w:rPr>
        <w:t xml:space="preserve"> </w:t>
      </w:r>
      <w:r>
        <w:rPr>
          <w:rFonts w:ascii="FrankRuehl" w:hAnsi="FrankRuehl" w:cs="FrankRuehl" w:hint="cs"/>
          <w:sz w:val="24"/>
          <w:szCs w:val="24"/>
          <w:rtl/>
        </w:rPr>
        <w:t>ו</w:t>
      </w:r>
      <w:r w:rsidRPr="00F36216">
        <w:rPr>
          <w:rFonts w:ascii="FrankRuehl" w:hAnsi="FrankRuehl" w:cs="FrankRuehl" w:hint="cs"/>
          <w:sz w:val="24"/>
          <w:szCs w:val="24"/>
          <w:rtl/>
        </w:rPr>
        <w:t xml:space="preserve">בהתאם לסדר הספרים בחלק הראשון של </w:t>
      </w:r>
      <w:proofErr w:type="spellStart"/>
      <w:r w:rsidRPr="00F36216">
        <w:rPr>
          <w:rFonts w:ascii="FrankRuehl" w:hAnsi="FrankRuehl" w:cs="FrankRuehl" w:hint="cs"/>
          <w:sz w:val="24"/>
          <w:szCs w:val="24"/>
          <w:rtl/>
        </w:rPr>
        <w:t>הברייתא</w:t>
      </w:r>
      <w:proofErr w:type="spellEnd"/>
      <w:r w:rsidRPr="00F36216">
        <w:rPr>
          <w:rFonts w:ascii="FrankRuehl" w:hAnsi="FrankRuehl" w:cs="FrankRuehl" w:hint="cs"/>
          <w:sz w:val="24"/>
          <w:szCs w:val="24"/>
          <w:rtl/>
        </w:rPr>
        <w:t xml:space="preserve">. בשל עיקרון זה </w:t>
      </w:r>
      <w:r>
        <w:rPr>
          <w:rFonts w:ascii="FrankRuehl" w:hAnsi="FrankRuehl" w:cs="FrankRuehl" w:hint="cs"/>
          <w:sz w:val="24"/>
          <w:szCs w:val="24"/>
          <w:rtl/>
        </w:rPr>
        <w:t>רשימת הספרים נפתחת בתורה ו</w:t>
      </w:r>
      <w:r w:rsidRPr="00F36216">
        <w:rPr>
          <w:rFonts w:ascii="FrankRuehl" w:hAnsi="FrankRuehl" w:cs="FrankRuehl" w:hint="cs"/>
          <w:sz w:val="24"/>
          <w:szCs w:val="24"/>
          <w:rtl/>
        </w:rPr>
        <w:t xml:space="preserve">נסגרת בספרים דניאל, אסתר, עזרא ודברי הימים. עיקרון נוסף הוא כרונולוגי </w:t>
      </w:r>
      <w:r w:rsidRPr="00F36216">
        <w:rPr>
          <w:rFonts w:ascii="FrankRuehl" w:hAnsi="FrankRuehl" w:cs="FrankRuehl"/>
          <w:sz w:val="24"/>
          <w:szCs w:val="24"/>
          <w:rtl/>
        </w:rPr>
        <w:t>–</w:t>
      </w:r>
      <w:r w:rsidRPr="00F36216">
        <w:rPr>
          <w:rFonts w:ascii="FrankRuehl" w:hAnsi="FrankRuehl" w:cs="FrankRuehl" w:hint="cs"/>
          <w:sz w:val="24"/>
          <w:szCs w:val="24"/>
          <w:rtl/>
        </w:rPr>
        <w:t xml:space="preserve"> הספר המוקדם יבוא לפני הספר המאוחר. בהתאם לכך הוקדם ספר תהלים המיוחס לדוד לספרים ירמיהו מלכים ואיכה המיוחסים לירמיהו שפעל בסוף ימי הבית הראשון ולאחר </w:t>
      </w:r>
      <w:r w:rsidRPr="00BF7054">
        <w:rPr>
          <w:rFonts w:ascii="FrankRuehl" w:hAnsi="FrankRuehl" w:cs="FrankRuehl" w:hint="cs"/>
          <w:sz w:val="24"/>
          <w:szCs w:val="24"/>
          <w:rtl/>
        </w:rPr>
        <w:t xml:space="preserve">החורבן. </w:t>
      </w:r>
      <w:r w:rsidRPr="00BF7054">
        <w:rPr>
          <w:rFonts w:ascii="FrankRuehl" w:hAnsi="FrankRuehl" w:cs="FrankRuehl"/>
          <w:sz w:val="24"/>
          <w:szCs w:val="24"/>
          <w:rtl/>
        </w:rPr>
        <w:t xml:space="preserve">אפשר שעיקרון זה הוביל לשינוי במקומן של מגילות שה"ש וקהלת, </w:t>
      </w:r>
      <w:r>
        <w:rPr>
          <w:rFonts w:ascii="FrankRuehl" w:hAnsi="FrankRuehl" w:cs="FrankRuehl" w:hint="cs"/>
          <w:sz w:val="24"/>
          <w:szCs w:val="24"/>
          <w:rtl/>
        </w:rPr>
        <w:t>ובהתאם</w:t>
      </w:r>
      <w:r w:rsidRPr="00BF7054">
        <w:rPr>
          <w:rFonts w:ascii="FrankRuehl" w:hAnsi="FrankRuehl" w:cs="FrankRuehl"/>
          <w:sz w:val="24"/>
          <w:szCs w:val="24"/>
          <w:rtl/>
        </w:rPr>
        <w:t xml:space="preserve"> </w:t>
      </w:r>
      <w:r>
        <w:rPr>
          <w:rFonts w:ascii="FrankRuehl" w:hAnsi="FrankRuehl" w:cs="FrankRuehl" w:hint="cs"/>
          <w:sz w:val="24"/>
          <w:szCs w:val="24"/>
          <w:rtl/>
        </w:rPr>
        <w:t>ל</w:t>
      </w:r>
      <w:r w:rsidRPr="00BF7054">
        <w:rPr>
          <w:rFonts w:ascii="FrankRuehl" w:hAnsi="FrankRuehl" w:cs="FrankRuehl"/>
          <w:sz w:val="24"/>
          <w:szCs w:val="24"/>
          <w:rtl/>
        </w:rPr>
        <w:t>מסורת ש</w:t>
      </w:r>
      <w:r>
        <w:rPr>
          <w:rFonts w:ascii="FrankRuehl" w:hAnsi="FrankRuehl" w:cs="FrankRuehl" w:hint="cs"/>
          <w:sz w:val="24"/>
          <w:szCs w:val="24"/>
          <w:rtl/>
        </w:rPr>
        <w:t xml:space="preserve">מגילת </w:t>
      </w:r>
      <w:r w:rsidRPr="00BF7054">
        <w:rPr>
          <w:rFonts w:ascii="FrankRuehl" w:hAnsi="FrankRuehl" w:cs="FrankRuehl"/>
          <w:sz w:val="24"/>
          <w:szCs w:val="24"/>
          <w:rtl/>
        </w:rPr>
        <w:t>קהלת היא אחרון ספריו של שלמה</w:t>
      </w:r>
      <w:r>
        <w:rPr>
          <w:rFonts w:ascii="FrankRuehl" w:hAnsi="FrankRuehl" w:cs="FrankRuehl" w:hint="cs"/>
          <w:sz w:val="24"/>
          <w:szCs w:val="24"/>
          <w:rtl/>
        </w:rPr>
        <w:t>.</w:t>
      </w:r>
      <w:r w:rsidRPr="00BF7054">
        <w:rPr>
          <w:rStyle w:val="FootnoteReference"/>
          <w:rFonts w:ascii="FrankRuehl" w:hAnsi="FrankRuehl" w:cs="FrankRuehl"/>
          <w:sz w:val="24"/>
          <w:szCs w:val="24"/>
          <w:rtl/>
        </w:rPr>
        <w:footnoteReference w:id="81"/>
      </w:r>
      <w:r w:rsidRPr="00BF7054">
        <w:rPr>
          <w:rFonts w:ascii="FrankRuehl" w:hAnsi="FrankRuehl" w:cs="FrankRuehl" w:hint="cs"/>
          <w:sz w:val="24"/>
          <w:szCs w:val="24"/>
          <w:rtl/>
        </w:rPr>
        <w:t xml:space="preserve"> עיקרון סידור שלישי הוא צירופם יחד של כל הספרים המיוחסים לכותב אחד או לקבוצה אחת</w:t>
      </w:r>
      <w:r w:rsidRPr="00F36216">
        <w:rPr>
          <w:rFonts w:ascii="FrankRuehl" w:hAnsi="FrankRuehl" w:cs="FrankRuehl" w:hint="cs"/>
          <w:sz w:val="24"/>
          <w:szCs w:val="24"/>
          <w:rtl/>
        </w:rPr>
        <w:t xml:space="preserve"> של כותבים. כך הוצמד לספרו של משה ספר איוב, לספרו של שמואל ספר שופטים ומגילת רות, לספרו של ירמיהו ספר מלכים ומגילת איכה,</w:t>
      </w:r>
      <w:r>
        <w:rPr>
          <w:rFonts w:ascii="FrankRuehl" w:hAnsi="FrankRuehl" w:cs="FrankRuehl" w:hint="cs"/>
          <w:sz w:val="24"/>
          <w:szCs w:val="24"/>
          <w:rtl/>
        </w:rPr>
        <w:t xml:space="preserve"> לספרו של ישעיהו שלושת ספרי שלמה,</w:t>
      </w:r>
      <w:r w:rsidRPr="00F36216">
        <w:rPr>
          <w:rFonts w:ascii="FrankRuehl" w:hAnsi="FrankRuehl" w:cs="FrankRuehl" w:hint="cs"/>
          <w:sz w:val="24"/>
          <w:szCs w:val="24"/>
          <w:rtl/>
        </w:rPr>
        <w:t xml:space="preserve"> ולספרו של עזרא ספר דברי הימים. מסיבה זו גם הובאו ברצף הספרים שכתבו חגי זכריה ומלאכי </w:t>
      </w:r>
      <w:r w:rsidRPr="00F36216">
        <w:rPr>
          <w:rFonts w:ascii="FrankRuehl" w:hAnsi="FrankRuehl" w:cs="FrankRuehl"/>
          <w:sz w:val="24"/>
          <w:szCs w:val="24"/>
          <w:rtl/>
        </w:rPr>
        <w:t>–</w:t>
      </w:r>
      <w:r w:rsidRPr="00F36216">
        <w:rPr>
          <w:rFonts w:ascii="FrankRuehl" w:hAnsi="FrankRuehl" w:cs="FrankRuehl" w:hint="cs"/>
          <w:sz w:val="24"/>
          <w:szCs w:val="24"/>
          <w:rtl/>
        </w:rPr>
        <w:t xml:space="preserve"> תרי עשר, דניאל ומגילת אסתר. בכל המקרים הללו, הספר </w:t>
      </w:r>
      <w:r>
        <w:rPr>
          <w:rFonts w:ascii="FrankRuehl" w:hAnsi="FrankRuehl" w:cs="FrankRuehl" w:hint="cs"/>
          <w:sz w:val="24"/>
          <w:szCs w:val="24"/>
          <w:rtl/>
        </w:rPr>
        <w:t>הכולל את דבריו של הכותב ובו תיאור</w:t>
      </w:r>
      <w:r w:rsidRPr="00F36216">
        <w:rPr>
          <w:rFonts w:ascii="FrankRuehl" w:hAnsi="FrankRuehl" w:cs="FrankRuehl" w:hint="cs"/>
          <w:sz w:val="24"/>
          <w:szCs w:val="24"/>
          <w:rtl/>
        </w:rPr>
        <w:t xml:space="preserve"> פועלו </w:t>
      </w:r>
      <w:r>
        <w:rPr>
          <w:rFonts w:ascii="FrankRuehl" w:hAnsi="FrankRuehl" w:cs="FrankRuehl" w:hint="cs"/>
          <w:sz w:val="24"/>
          <w:szCs w:val="24"/>
          <w:rtl/>
        </w:rPr>
        <w:t xml:space="preserve">מכונה 'ספרו' והוא </w:t>
      </w:r>
      <w:r w:rsidRPr="00F36216">
        <w:rPr>
          <w:rFonts w:ascii="FrankRuehl" w:hAnsi="FrankRuehl" w:cs="FrankRuehl" w:hint="cs"/>
          <w:sz w:val="24"/>
          <w:szCs w:val="24"/>
          <w:rtl/>
        </w:rPr>
        <w:t xml:space="preserve">מוצב בראש הספרים המיוחסים לו. </w:t>
      </w:r>
      <w:r>
        <w:rPr>
          <w:rFonts w:ascii="FrankRuehl" w:hAnsi="FrankRuehl" w:cs="FrankRuehl" w:hint="cs"/>
          <w:sz w:val="24"/>
          <w:szCs w:val="24"/>
          <w:rtl/>
        </w:rPr>
        <w:t xml:space="preserve">בהתאם לכך 'ספרו' של משה מוצב לפני ספר איוב, 'ספרו' של ירמיהו מוצב לפני ספר מלכים ומגילת איכה, 'ספרו' של ישעיהו בא לפני ספר משלי ומגילות שה"ש וקהלת, ו'ספרו' של עזרא בא לפני ספר דברי הימים. </w:t>
      </w:r>
      <w:r w:rsidRPr="00F36216">
        <w:rPr>
          <w:rFonts w:ascii="FrankRuehl" w:hAnsi="FrankRuehl" w:cs="FrankRuehl" w:hint="cs"/>
          <w:sz w:val="24"/>
          <w:szCs w:val="24"/>
          <w:rtl/>
        </w:rPr>
        <w:t xml:space="preserve">זהו </w:t>
      </w:r>
      <w:r>
        <w:rPr>
          <w:rFonts w:ascii="FrankRuehl" w:hAnsi="FrankRuehl" w:cs="FrankRuehl" w:hint="cs"/>
          <w:sz w:val="24"/>
          <w:szCs w:val="24"/>
          <w:rtl/>
        </w:rPr>
        <w:t xml:space="preserve">אפוא </w:t>
      </w:r>
      <w:r w:rsidRPr="00F36216">
        <w:rPr>
          <w:rFonts w:ascii="FrankRuehl" w:hAnsi="FrankRuehl" w:cs="FrankRuehl" w:hint="cs"/>
          <w:sz w:val="24"/>
          <w:szCs w:val="24"/>
          <w:rtl/>
        </w:rPr>
        <w:t>עיקרון הסידור בעל המשקל הרב ביותר. ובהתאם ל</w:t>
      </w:r>
      <w:r>
        <w:rPr>
          <w:rFonts w:ascii="FrankRuehl" w:hAnsi="FrankRuehl" w:cs="FrankRuehl" w:hint="cs"/>
          <w:sz w:val="24"/>
          <w:szCs w:val="24"/>
          <w:rtl/>
        </w:rPr>
        <w:t>עיקרון סידור זה</w:t>
      </w:r>
      <w:r w:rsidRPr="00F36216">
        <w:rPr>
          <w:rFonts w:ascii="FrankRuehl" w:hAnsi="FrankRuehl" w:cs="FrankRuehl" w:hint="cs"/>
          <w:sz w:val="24"/>
          <w:szCs w:val="24"/>
          <w:rtl/>
        </w:rPr>
        <w:t>, ספר תרי עשר המיוחס לנביאים חגי זכריה ומלאכי אמור לבוא בראש רשימת הספרים המיוחסים ל</w:t>
      </w:r>
      <w:r>
        <w:rPr>
          <w:rFonts w:ascii="FrankRuehl" w:hAnsi="FrankRuehl" w:cs="FrankRuehl" w:hint="cs"/>
          <w:sz w:val="24"/>
          <w:szCs w:val="24"/>
          <w:rtl/>
        </w:rPr>
        <w:t>שלושת הנביאים הללו</w:t>
      </w:r>
      <w:r w:rsidRPr="00F36216">
        <w:rPr>
          <w:rFonts w:ascii="FrankRuehl" w:hAnsi="FrankRuehl" w:cs="FrankRuehl" w:hint="cs"/>
          <w:sz w:val="24"/>
          <w:szCs w:val="24"/>
          <w:rtl/>
        </w:rPr>
        <w:t xml:space="preserve">, שכן הוא בבחינת 'ספרם'. </w:t>
      </w:r>
      <w:r w:rsidRPr="00F36216">
        <w:rPr>
          <w:rFonts w:ascii="FrankRuehl" w:hAnsi="FrankRuehl" w:cs="FrankRuehl" w:hint="cs"/>
          <w:color w:val="000000"/>
          <w:sz w:val="24"/>
          <w:szCs w:val="24"/>
          <w:rtl/>
        </w:rPr>
        <w:t>מקומו ש</w:t>
      </w:r>
      <w:r>
        <w:rPr>
          <w:rFonts w:ascii="FrankRuehl" w:hAnsi="FrankRuehl" w:cs="FrankRuehl" w:hint="cs"/>
          <w:color w:val="000000"/>
          <w:sz w:val="24"/>
          <w:szCs w:val="24"/>
          <w:rtl/>
        </w:rPr>
        <w:t xml:space="preserve">ל ספר תרי עשר </w:t>
      </w:r>
      <w:r w:rsidRPr="00F36216">
        <w:rPr>
          <w:rFonts w:ascii="FrankRuehl" w:hAnsi="FrankRuehl" w:cs="FrankRuehl" w:hint="cs"/>
          <w:color w:val="000000"/>
          <w:sz w:val="24"/>
          <w:szCs w:val="24"/>
          <w:rtl/>
        </w:rPr>
        <w:t xml:space="preserve">לאחר ספר יחזקאל אינו תואם </w:t>
      </w:r>
      <w:r>
        <w:rPr>
          <w:rFonts w:ascii="FrankRuehl" w:hAnsi="FrankRuehl" w:cs="FrankRuehl" w:hint="cs"/>
          <w:color w:val="000000"/>
          <w:sz w:val="24"/>
          <w:szCs w:val="24"/>
          <w:rtl/>
        </w:rPr>
        <w:t>עיקרון סידור זה</w:t>
      </w:r>
      <w:r w:rsidRPr="00F36216">
        <w:rPr>
          <w:rFonts w:ascii="FrankRuehl" w:hAnsi="FrankRuehl" w:cs="FrankRuehl" w:hint="cs"/>
          <w:color w:val="000000"/>
          <w:sz w:val="24"/>
          <w:szCs w:val="24"/>
          <w:rtl/>
        </w:rPr>
        <w:t xml:space="preserve">. </w:t>
      </w:r>
      <w:r>
        <w:rPr>
          <w:rFonts w:ascii="FrankRuehl" w:hAnsi="FrankRuehl" w:cs="FrankRuehl" w:hint="cs"/>
          <w:color w:val="000000"/>
          <w:sz w:val="24"/>
          <w:szCs w:val="24"/>
          <w:rtl/>
        </w:rPr>
        <w:t xml:space="preserve">אם המבנה המקורי של </w:t>
      </w:r>
      <w:proofErr w:type="spellStart"/>
      <w:r>
        <w:rPr>
          <w:rFonts w:ascii="FrankRuehl" w:hAnsi="FrankRuehl" w:cs="FrankRuehl" w:hint="cs"/>
          <w:color w:val="000000"/>
          <w:sz w:val="24"/>
          <w:szCs w:val="24"/>
          <w:rtl/>
        </w:rPr>
        <w:t>הברייתא</w:t>
      </w:r>
      <w:proofErr w:type="spellEnd"/>
      <w:r>
        <w:rPr>
          <w:rFonts w:ascii="FrankRuehl" w:hAnsi="FrankRuehl" w:cs="FrankRuehl" w:hint="cs"/>
          <w:color w:val="000000"/>
          <w:sz w:val="24"/>
          <w:szCs w:val="24"/>
          <w:rtl/>
        </w:rPr>
        <w:t xml:space="preserve"> שיקף שיטתיות מלאה, נכון להסיק </w:t>
      </w:r>
      <w:r w:rsidRPr="00F36216">
        <w:rPr>
          <w:rFonts w:ascii="FrankRuehl" w:hAnsi="FrankRuehl" w:cs="FrankRuehl" w:hint="cs"/>
          <w:sz w:val="24"/>
          <w:szCs w:val="24"/>
          <w:rtl/>
        </w:rPr>
        <w:t xml:space="preserve">כי מקומו של </w:t>
      </w:r>
      <w:r>
        <w:rPr>
          <w:rFonts w:ascii="FrankRuehl" w:hAnsi="FrankRuehl" w:cs="FrankRuehl" w:hint="cs"/>
          <w:sz w:val="24"/>
          <w:szCs w:val="24"/>
          <w:rtl/>
        </w:rPr>
        <w:t xml:space="preserve">ספר </w:t>
      </w:r>
      <w:r w:rsidRPr="00F36216">
        <w:rPr>
          <w:rFonts w:ascii="FrankRuehl" w:hAnsi="FrankRuehl" w:cs="FrankRuehl" w:hint="cs"/>
          <w:sz w:val="24"/>
          <w:szCs w:val="24"/>
          <w:rtl/>
        </w:rPr>
        <w:t xml:space="preserve">יחזקאל הוא </w:t>
      </w:r>
      <w:r>
        <w:rPr>
          <w:rFonts w:ascii="FrankRuehl" w:hAnsi="FrankRuehl" w:cs="FrankRuehl" w:hint="cs"/>
          <w:sz w:val="24"/>
          <w:szCs w:val="24"/>
          <w:rtl/>
        </w:rPr>
        <w:t xml:space="preserve">עדות כי הוא נוסף בידי מי ששיקולי סידור הספרים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לא היו ברורים לו.</w:t>
      </w:r>
      <w:r w:rsidRPr="00F36216">
        <w:rPr>
          <w:rFonts w:ascii="FrankRuehl" w:hAnsi="FrankRuehl" w:cs="FrankRuehl" w:hint="cs"/>
          <w:sz w:val="24"/>
          <w:szCs w:val="24"/>
          <w:rtl/>
        </w:rPr>
        <w:t xml:space="preserve"> </w:t>
      </w:r>
    </w:p>
    <w:p w14:paraId="0507474A"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לאור שני השיקולים הנזכרים אני מבקש להציע כי בנוסח המקורי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נאמר בפשטות שיחזקאל כתב את ספרו. סביר להניח שמשפט אבוד זה עמד במקורו בין הספרים שכתב ירמיהו לספרים שכתב ישעיהו, ובהתאם לסדר הספרים היסודי כמצוין בחלק הפותח את </w:t>
      </w:r>
      <w:proofErr w:type="spellStart"/>
      <w:r>
        <w:rPr>
          <w:rFonts w:ascii="FrankRuehl" w:hAnsi="FrankRuehl" w:cs="FrankRuehl" w:hint="cs"/>
          <w:sz w:val="24"/>
          <w:szCs w:val="24"/>
          <w:rtl/>
        </w:rPr>
        <w:t>הברייתא</w:t>
      </w:r>
      <w:proofErr w:type="spellEnd"/>
      <w:r w:rsidRPr="00F36216">
        <w:rPr>
          <w:rFonts w:ascii="FrankRuehl" w:hAnsi="FrankRuehl" w:cs="FrankRuehl" w:hint="cs"/>
          <w:sz w:val="24"/>
          <w:szCs w:val="24"/>
          <w:rtl/>
        </w:rPr>
        <w:t>.</w:t>
      </w:r>
      <w:r>
        <w:rPr>
          <w:rFonts w:ascii="FrankRuehl" w:hAnsi="FrankRuehl" w:cs="FrankRuehl" w:hint="cs"/>
          <w:sz w:val="24"/>
          <w:szCs w:val="24"/>
          <w:rtl/>
        </w:rPr>
        <w:t xml:space="preserve"> מעדי הנוסח עולה שהשמטה של פרט או אף משפט שלם </w:t>
      </w:r>
      <w:proofErr w:type="spellStart"/>
      <w:r>
        <w:rPr>
          <w:rFonts w:ascii="FrankRuehl" w:hAnsi="FrankRuehl" w:cs="FrankRuehl" w:hint="cs"/>
          <w:sz w:val="24"/>
          <w:szCs w:val="24"/>
          <w:rtl/>
        </w:rPr>
        <w:t>מהברייתא</w:t>
      </w:r>
      <w:proofErr w:type="spellEnd"/>
      <w:r>
        <w:rPr>
          <w:rFonts w:ascii="FrankRuehl" w:hAnsi="FrankRuehl" w:cs="FrankRuehl" w:hint="cs"/>
          <w:sz w:val="24"/>
          <w:szCs w:val="24"/>
          <w:rtl/>
        </w:rPr>
        <w:t xml:space="preserve"> אינו בלתי אפשרי. כאמור, מגילת אסתר אינה נזכרת בשלושת עדי הנוסח שבקבוצה א, הספרים שכתב ירמיהו אינם נזכרים בעד נוסח 6ב, ובעד נוסח א2 המשפט המסיים את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חסר.</w:t>
      </w:r>
      <w:r>
        <w:rPr>
          <w:rStyle w:val="FootnoteReference"/>
          <w:rFonts w:ascii="FrankRuehl" w:hAnsi="FrankRuehl" w:cs="FrankRuehl"/>
          <w:sz w:val="24"/>
          <w:szCs w:val="24"/>
          <w:rtl/>
        </w:rPr>
        <w:footnoteReference w:id="82"/>
      </w:r>
      <w:r>
        <w:rPr>
          <w:rFonts w:ascii="FrankRuehl" w:hAnsi="FrankRuehl" w:cs="FrankRuehl" w:hint="cs"/>
          <w:sz w:val="24"/>
          <w:szCs w:val="24"/>
          <w:rtl/>
        </w:rPr>
        <w:t xml:space="preserve"> </w:t>
      </w:r>
    </w:p>
    <w:p w14:paraId="03468720" w14:textId="77777777" w:rsidR="00CE5C94" w:rsidRPr="00F36216"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אם יש ממש בהשערתי זו, הרי שהמשפט יחזקאל כתב את ספרו נשמט בשלב מוקדם מאוד. ייחוס ספר יחזקאל לחגי זכריה ומלאכי (ובהמשך לאנשי כנסת הגדולה) בא להשלים את הפרט החסר, והשלמה זו נעשתה אף היא בשלב מוקדם ולפיכך היא חוזרת בכל עדי הנוסח שלפנינו. הבחירה לייחס את הספר לחגי זכריה ומלאכי דווקא מתקבלת על הדעת. בוודאי קל יותר לתחוב אל מסורת נתונה מילה אחת בודדת ('יחזקאל') מאשר להוסיף בה משפט שלם העומד לעצמו ('יחזקאל כתב ספרו'). ואם יחזקאל לא כתב את ספרו בעצמו, הכרח היה לייחס את הכתיבה לכותב או לכותבים </w:t>
      </w:r>
      <w:r>
        <w:rPr>
          <w:rFonts w:ascii="FrankRuehl" w:hAnsi="FrankRuehl" w:cs="FrankRuehl" w:hint="cs"/>
          <w:sz w:val="24"/>
          <w:szCs w:val="24"/>
          <w:rtl/>
        </w:rPr>
        <w:lastRenderedPageBreak/>
        <w:t>שפעלו בסמוך לזמנו. כאן מתקבלים על הדעת או חגי זכריה ומלאכי או עזרא. כיוון ששלושת הנביאים כתבו את ספר תרי עשר הכולל את נבואותיהם של נביאים שונים, קל לייחס להם את כתיבת נבואותיו של נביא נוסף.</w:t>
      </w:r>
      <w:r>
        <w:rPr>
          <w:rStyle w:val="FootnoteReference"/>
          <w:rFonts w:ascii="FrankRuehl" w:hAnsi="FrankRuehl" w:cs="FrankRuehl"/>
          <w:sz w:val="24"/>
          <w:szCs w:val="24"/>
          <w:rtl/>
        </w:rPr>
        <w:footnoteReference w:id="83"/>
      </w:r>
    </w:p>
    <w:p w14:paraId="43BA94AA" w14:textId="77777777" w:rsidR="00CE5C94" w:rsidRDefault="00CE5C94" w:rsidP="00CE5C94">
      <w:pPr>
        <w:bidi/>
        <w:spacing w:line="240" w:lineRule="auto"/>
        <w:rPr>
          <w:rFonts w:ascii="FrankRuehl" w:hAnsi="FrankRuehl" w:cs="FrankRuehl"/>
          <w:sz w:val="24"/>
          <w:szCs w:val="24"/>
          <w:rtl/>
        </w:rPr>
      </w:pPr>
    </w:p>
    <w:p w14:paraId="67E626E2" w14:textId="77777777" w:rsidR="00CE5C94" w:rsidRPr="00A637D9" w:rsidRDefault="00CE5C94" w:rsidP="00CE5C94">
      <w:pPr>
        <w:bidi/>
        <w:spacing w:line="240" w:lineRule="auto"/>
        <w:ind w:left="720"/>
        <w:rPr>
          <w:rFonts w:ascii="FrankRuehl" w:hAnsi="FrankRuehl" w:cs="FrankRuehl"/>
          <w:sz w:val="24"/>
          <w:szCs w:val="24"/>
          <w:rtl/>
        </w:rPr>
      </w:pPr>
      <w:r>
        <w:rPr>
          <w:rFonts w:ascii="FrankRuehl" w:hAnsi="FrankRuehl" w:cs="FrankRuehl" w:hint="cs"/>
          <w:sz w:val="24"/>
          <w:szCs w:val="24"/>
          <w:rtl/>
        </w:rPr>
        <w:t xml:space="preserve">ז. </w:t>
      </w:r>
      <w:r w:rsidRPr="00C12894">
        <w:rPr>
          <w:rFonts w:ascii="FrankRuehl" w:hAnsi="FrankRuehl" w:cs="FrankRuehl" w:hint="cs"/>
          <w:b/>
          <w:bCs/>
          <w:sz w:val="24"/>
          <w:szCs w:val="24"/>
          <w:rtl/>
        </w:rPr>
        <w:t>יחס של דברי הימים עד לו</w:t>
      </w:r>
      <w:r>
        <w:rPr>
          <w:rFonts w:ascii="FrankRuehl" w:hAnsi="FrankRuehl" w:cs="FrankRuehl" w:hint="cs"/>
          <w:sz w:val="24"/>
          <w:szCs w:val="24"/>
          <w:rtl/>
        </w:rPr>
        <w:t xml:space="preserve"> </w:t>
      </w:r>
    </w:p>
    <w:p w14:paraId="036E96E1"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שבתלמוד נאמר כי עזרא כתב </w:t>
      </w:r>
      <w:r>
        <w:rPr>
          <w:rFonts w:cs="FrankRuehl" w:hint="cs"/>
          <w:sz w:val="24"/>
          <w:szCs w:val="24"/>
          <w:rtl/>
        </w:rPr>
        <w:t>'</w:t>
      </w:r>
      <w:r w:rsidRPr="00D164EB">
        <w:rPr>
          <w:rFonts w:cs="FrankRuehl" w:hint="cs"/>
          <w:sz w:val="24"/>
          <w:szCs w:val="24"/>
          <w:rtl/>
        </w:rPr>
        <w:t>יחס של דברי הימים עד לו</w:t>
      </w:r>
      <w:r>
        <w:rPr>
          <w:rFonts w:cs="FrankRuehl" w:hint="cs"/>
          <w:sz w:val="24"/>
          <w:szCs w:val="24"/>
          <w:rtl/>
        </w:rPr>
        <w:t xml:space="preserve">'. בנוסח ג7 נאמר שעזרא כתב </w:t>
      </w:r>
      <w:r>
        <w:rPr>
          <w:rFonts w:ascii="FrankRuehl" w:hAnsi="FrankRuehl" w:cs="FrankRuehl" w:hint="cs"/>
          <w:sz w:val="24"/>
          <w:szCs w:val="24"/>
          <w:rtl/>
        </w:rPr>
        <w:t>'ספר יחוס דברי הימים עד ולו אחים בני יהושפט'.</w:t>
      </w:r>
      <w:r>
        <w:rPr>
          <w:rFonts w:cs="FrankRuehl" w:hint="cs"/>
          <w:sz w:val="24"/>
          <w:szCs w:val="24"/>
          <w:rtl/>
        </w:rPr>
        <w:t xml:space="preserve"> ב</w:t>
      </w:r>
      <w:r>
        <w:rPr>
          <w:rFonts w:ascii="FrankRuehl" w:hAnsi="FrankRuehl" w:cs="FrankRuehl" w:hint="cs"/>
          <w:sz w:val="24"/>
          <w:szCs w:val="24"/>
          <w:rtl/>
        </w:rPr>
        <w:t>נוסחים א1, א3</w:t>
      </w:r>
      <w:r w:rsidRPr="00B303B4">
        <w:rPr>
          <w:rFonts w:ascii="FrankRuehl" w:hAnsi="FrankRuehl" w:cs="FrankRuehl"/>
          <w:sz w:val="24"/>
          <w:szCs w:val="24"/>
          <w:rtl/>
        </w:rPr>
        <w:t xml:space="preserve"> </w:t>
      </w:r>
      <w:proofErr w:type="spellStart"/>
      <w:r>
        <w:rPr>
          <w:rFonts w:ascii="FrankRuehl" w:hAnsi="FrankRuehl" w:cs="FrankRuehl" w:hint="cs"/>
          <w:sz w:val="24"/>
          <w:szCs w:val="24"/>
          <w:rtl/>
        </w:rPr>
        <w:t>ושה"ק</w:t>
      </w:r>
      <w:proofErr w:type="spellEnd"/>
      <w:r>
        <w:rPr>
          <w:rFonts w:ascii="FrankRuehl" w:hAnsi="FrankRuehl" w:cs="FrankRuehl" w:hint="cs"/>
          <w:sz w:val="24"/>
          <w:szCs w:val="24"/>
          <w:rtl/>
        </w:rPr>
        <w:t xml:space="preserve"> </w:t>
      </w:r>
      <w:r w:rsidRPr="00B303B4">
        <w:rPr>
          <w:rFonts w:ascii="FrankRuehl" w:hAnsi="FrankRuehl" w:cs="FrankRuehl"/>
          <w:sz w:val="24"/>
          <w:szCs w:val="24"/>
          <w:rtl/>
        </w:rPr>
        <w:t>נאמר ש</w:t>
      </w:r>
      <w:r>
        <w:rPr>
          <w:rFonts w:ascii="FrankRuehl" w:hAnsi="FrankRuehl" w:cs="FrankRuehl" w:hint="cs"/>
          <w:sz w:val="24"/>
          <w:szCs w:val="24"/>
          <w:rtl/>
        </w:rPr>
        <w:t xml:space="preserve">עזרא </w:t>
      </w:r>
      <w:r w:rsidRPr="00B303B4">
        <w:rPr>
          <w:rFonts w:ascii="FrankRuehl" w:hAnsi="FrankRuehl" w:cs="FrankRuehl"/>
          <w:sz w:val="24"/>
          <w:szCs w:val="24"/>
          <w:rtl/>
        </w:rPr>
        <w:t xml:space="preserve">כתב את 'יחוש דברי הימים' או 'ייחוס </w:t>
      </w:r>
      <w:r>
        <w:rPr>
          <w:rFonts w:ascii="FrankRuehl" w:hAnsi="FrankRuehl" w:cs="FrankRuehl" w:hint="cs"/>
          <w:sz w:val="24"/>
          <w:szCs w:val="24"/>
          <w:rtl/>
        </w:rPr>
        <w:t>(</w:t>
      </w:r>
      <w:r w:rsidRPr="00B303B4">
        <w:rPr>
          <w:rFonts w:ascii="FrankRuehl" w:hAnsi="FrankRuehl" w:cs="FrankRuehl"/>
          <w:sz w:val="24"/>
          <w:szCs w:val="24"/>
          <w:rtl/>
        </w:rPr>
        <w:t>ד</w:t>
      </w:r>
      <w:r>
        <w:rPr>
          <w:rFonts w:ascii="FrankRuehl" w:hAnsi="FrankRuehl" w:cs="FrankRuehl" w:hint="cs"/>
          <w:sz w:val="24"/>
          <w:szCs w:val="24"/>
          <w:rtl/>
        </w:rPr>
        <w:t>)</w:t>
      </w:r>
      <w:r w:rsidRPr="00B303B4">
        <w:rPr>
          <w:rFonts w:ascii="FrankRuehl" w:hAnsi="FrankRuehl" w:cs="FrankRuehl"/>
          <w:sz w:val="24"/>
          <w:szCs w:val="24"/>
          <w:rtl/>
        </w:rPr>
        <w:t>דברי הימים'</w:t>
      </w:r>
      <w:r>
        <w:rPr>
          <w:rFonts w:ascii="FrankRuehl" w:hAnsi="FrankRuehl" w:cs="FrankRuehl" w:hint="cs"/>
          <w:sz w:val="24"/>
          <w:szCs w:val="24"/>
          <w:rtl/>
        </w:rPr>
        <w:t xml:space="preserve"> ומבלי להוסיף פרטים. בנוסח א2 המשפט כולו חסר, ומן הסתם הוא נשמט בשגגה. בנוסח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שבס"ע</w:t>
      </w:r>
      <w:proofErr w:type="spellEnd"/>
      <w:r>
        <w:rPr>
          <w:rFonts w:ascii="FrankRuehl" w:hAnsi="FrankRuehl" w:cs="FrankRuehl" w:hint="cs"/>
          <w:sz w:val="24"/>
          <w:szCs w:val="24"/>
          <w:rtl/>
        </w:rPr>
        <w:t xml:space="preserve"> נאמר שעזרא כתב את 'יחס דברי הימים'. בעדי הנוסח שבקבוצה ב ובנוסח ג8 </w:t>
      </w:r>
      <w:r>
        <w:rPr>
          <w:rFonts w:cs="FrankRuehl" w:hint="cs"/>
          <w:sz w:val="24"/>
          <w:szCs w:val="24"/>
          <w:rtl/>
        </w:rPr>
        <w:t>מציינים בפשטות שעזרא כתב את '</w:t>
      </w:r>
      <w:r w:rsidRPr="00B303B4">
        <w:rPr>
          <w:rFonts w:ascii="FrankRuehl" w:hAnsi="FrankRuehl" w:cs="FrankRuehl"/>
          <w:sz w:val="24"/>
          <w:szCs w:val="24"/>
          <w:rtl/>
        </w:rPr>
        <w:t>ספר דברי הימים</w:t>
      </w:r>
      <w:r>
        <w:rPr>
          <w:rFonts w:ascii="FrankRuehl" w:hAnsi="FrankRuehl" w:cs="FrankRuehl" w:hint="cs"/>
          <w:sz w:val="24"/>
          <w:szCs w:val="24"/>
          <w:rtl/>
        </w:rPr>
        <w:t>', ומבלי להוסיף פרטים</w:t>
      </w:r>
      <w:r w:rsidRPr="00B303B4">
        <w:rPr>
          <w:rFonts w:ascii="FrankRuehl" w:hAnsi="FrankRuehl" w:cs="FrankRuehl"/>
          <w:sz w:val="24"/>
          <w:szCs w:val="24"/>
          <w:rtl/>
        </w:rPr>
        <w:t>.</w:t>
      </w:r>
      <w:r>
        <w:rPr>
          <w:rStyle w:val="FootnoteReference"/>
          <w:rFonts w:ascii="FrankRuehl" w:hAnsi="FrankRuehl" w:cs="FrankRuehl"/>
          <w:sz w:val="24"/>
          <w:szCs w:val="24"/>
          <w:rtl/>
        </w:rPr>
        <w:footnoteReference w:id="84"/>
      </w:r>
      <w:r>
        <w:rPr>
          <w:rFonts w:ascii="FrankRuehl" w:hAnsi="FrankRuehl" w:cs="FrankRuehl" w:hint="cs"/>
          <w:sz w:val="24"/>
          <w:szCs w:val="24"/>
          <w:rtl/>
        </w:rPr>
        <w:t xml:space="preserve"> </w:t>
      </w:r>
    </w:p>
    <w:p w14:paraId="449EE2FF" w14:textId="77777777" w:rsidR="00CE5C94" w:rsidRDefault="00CE5C94" w:rsidP="00CE5C94">
      <w:pPr>
        <w:bidi/>
        <w:spacing w:line="240" w:lineRule="auto"/>
        <w:ind w:firstLine="720"/>
        <w:rPr>
          <w:rFonts w:cs="FrankRuehl"/>
          <w:sz w:val="24"/>
          <w:szCs w:val="24"/>
          <w:rtl/>
        </w:rPr>
      </w:pPr>
      <w:proofErr w:type="spellStart"/>
      <w:r w:rsidRPr="00B303B4">
        <w:rPr>
          <w:rFonts w:ascii="FrankRuehl" w:eastAsia="MS Mincho" w:hAnsi="FrankRuehl" w:cs="FrankRuehl"/>
          <w:sz w:val="24"/>
          <w:szCs w:val="24"/>
          <w:rtl/>
        </w:rPr>
        <w:t>יח"ס</w:t>
      </w:r>
      <w:proofErr w:type="spellEnd"/>
      <w:r w:rsidRPr="00B303B4">
        <w:rPr>
          <w:rFonts w:ascii="FrankRuehl" w:eastAsia="MS Mincho" w:hAnsi="FrankRuehl" w:cs="FrankRuehl"/>
          <w:sz w:val="24"/>
          <w:szCs w:val="24"/>
          <w:rtl/>
        </w:rPr>
        <w:t xml:space="preserve"> או </w:t>
      </w:r>
      <w:proofErr w:type="spellStart"/>
      <w:r w:rsidRPr="00B303B4">
        <w:rPr>
          <w:rFonts w:ascii="FrankRuehl" w:eastAsia="MS Mincho" w:hAnsi="FrankRuehl" w:cs="FrankRuehl"/>
          <w:sz w:val="24"/>
          <w:szCs w:val="24"/>
          <w:rtl/>
        </w:rPr>
        <w:t>יח"ש</w:t>
      </w:r>
      <w:proofErr w:type="spellEnd"/>
      <w:r w:rsidRPr="00B303B4">
        <w:rPr>
          <w:rFonts w:ascii="FrankRuehl" w:eastAsia="MS Mincho" w:hAnsi="FrankRuehl" w:cs="FrankRuehl"/>
          <w:sz w:val="24"/>
          <w:szCs w:val="24"/>
          <w:rtl/>
        </w:rPr>
        <w:t>ׂ משמעו קשר, זיקה, שייכות, קביעת מוצא</w:t>
      </w:r>
      <w:r>
        <w:rPr>
          <w:rFonts w:ascii="FrankRuehl" w:eastAsia="MS Mincho" w:hAnsi="FrankRuehl" w:cs="FrankRuehl" w:hint="cs"/>
          <w:sz w:val="24"/>
          <w:szCs w:val="24"/>
          <w:rtl/>
        </w:rPr>
        <w:t>.</w:t>
      </w:r>
      <w:r>
        <w:rPr>
          <w:rStyle w:val="FootnoteReference"/>
          <w:rFonts w:ascii="FrankRuehl" w:hAnsi="FrankRuehl" w:cs="FrankRuehl"/>
          <w:sz w:val="24"/>
          <w:szCs w:val="24"/>
          <w:rtl/>
        </w:rPr>
        <w:footnoteReference w:id="85"/>
      </w:r>
      <w:r w:rsidRPr="00B303B4">
        <w:rPr>
          <w:rFonts w:ascii="FrankRuehl" w:eastAsia="MS Mincho" w:hAnsi="FrankRuehl" w:cs="FrankRuehl"/>
          <w:sz w:val="24"/>
          <w:szCs w:val="24"/>
          <w:rtl/>
        </w:rPr>
        <w:t xml:space="preserve"> בהקשר לחומר כתוב, אם בנפרד ואם כסומך ל'ספר' או ל'מגילה' משמעו בהתאם: חיבור המכיל חומר </w:t>
      </w:r>
      <w:r w:rsidRPr="00B303B4">
        <w:rPr>
          <w:rFonts w:ascii="FrankRuehl" w:eastAsia="MS Mincho" w:hAnsi="FrankRuehl" w:cs="FrankRuehl" w:hint="cs"/>
          <w:sz w:val="24"/>
          <w:szCs w:val="24"/>
          <w:rtl/>
        </w:rPr>
        <w:t>גנאלוגי</w:t>
      </w:r>
      <w:r>
        <w:rPr>
          <w:rFonts w:ascii="FrankRuehl" w:eastAsia="MS Mincho" w:hAnsi="FrankRuehl" w:cs="FrankRuehl" w:hint="cs"/>
          <w:sz w:val="24"/>
          <w:szCs w:val="24"/>
          <w:rtl/>
        </w:rPr>
        <w:t>.</w:t>
      </w:r>
      <w:r>
        <w:rPr>
          <w:rStyle w:val="FootnoteReference"/>
          <w:rFonts w:ascii="FrankRuehl" w:hAnsi="FrankRuehl" w:cs="FrankRuehl"/>
          <w:sz w:val="24"/>
          <w:szCs w:val="24"/>
          <w:rtl/>
        </w:rPr>
        <w:footnoteReference w:id="86"/>
      </w:r>
      <w:r w:rsidRPr="00B303B4">
        <w:rPr>
          <w:rFonts w:ascii="FrankRuehl" w:hAnsi="FrankRuehl" w:cs="FrankRuehl"/>
          <w:sz w:val="24"/>
          <w:szCs w:val="24"/>
          <w:rtl/>
        </w:rPr>
        <w:t xml:space="preserve"> </w:t>
      </w:r>
      <w:r>
        <w:rPr>
          <w:rFonts w:cs="FrankRuehl" w:hint="cs"/>
          <w:sz w:val="24"/>
          <w:szCs w:val="24"/>
          <w:rtl/>
        </w:rPr>
        <w:t xml:space="preserve">הצירוף 'ייחוס/יחס דברי הימים' עשוי להתפרש אפוא כמכוון לתשעת הפרקים הגנאלוגיים הפותחים את הספר. אך פירוש זה קשה, שכן משתמע ממנו </w:t>
      </w:r>
      <w:proofErr w:type="spellStart"/>
      <w:r>
        <w:rPr>
          <w:rFonts w:cs="FrankRuehl" w:hint="cs"/>
          <w:sz w:val="24"/>
          <w:szCs w:val="24"/>
          <w:rtl/>
        </w:rPr>
        <w:t>שהברייתא</w:t>
      </w:r>
      <w:proofErr w:type="spellEnd"/>
      <w:r>
        <w:rPr>
          <w:rFonts w:cs="FrankRuehl" w:hint="cs"/>
          <w:sz w:val="24"/>
          <w:szCs w:val="24"/>
          <w:rtl/>
        </w:rPr>
        <w:t xml:space="preserve"> אינה מציינת מי כתב את יתר פרקיו של ספר דברי הימים, ולמעשה מי כתב את רובו של הספר. אפשרות אחרת היא כי הצירוף 'ייחוס/יחס דברי הימים' מכוון לספר דברי הימים כולו, </w:t>
      </w:r>
      <w:proofErr w:type="spellStart"/>
      <w:r>
        <w:rPr>
          <w:rFonts w:cs="FrankRuehl" w:hint="cs"/>
          <w:sz w:val="24"/>
          <w:szCs w:val="24"/>
          <w:rtl/>
        </w:rPr>
        <w:t>המכ</w:t>
      </w:r>
      <w:r w:rsidRPr="00DD7648">
        <w:rPr>
          <w:rFonts w:ascii="FrankRuehl" w:hAnsi="FrankRuehl" w:cs="FrankRuehl"/>
          <w:color w:val="000000"/>
          <w:sz w:val="24"/>
          <w:szCs w:val="24"/>
          <w:rtl/>
          <w:lang w:val="en-IL"/>
        </w:rPr>
        <w:t>וּ</w:t>
      </w:r>
      <w:r>
        <w:rPr>
          <w:rFonts w:cs="FrankRuehl" w:hint="cs"/>
          <w:sz w:val="24"/>
          <w:szCs w:val="24"/>
          <w:rtl/>
        </w:rPr>
        <w:t>נה</w:t>
      </w:r>
      <w:proofErr w:type="spellEnd"/>
      <w:r>
        <w:rPr>
          <w:rFonts w:cs="FrankRuehl" w:hint="cs"/>
          <w:sz w:val="24"/>
          <w:szCs w:val="24"/>
          <w:rtl/>
        </w:rPr>
        <w:t xml:space="preserve"> 'יחס' בשל פרקיו הגנאלוגיים. יתכן כי ברקע כינוי זה שילוב של שני פסוקים מספר נחמיה: </w:t>
      </w:r>
      <w:r w:rsidRPr="00DD7648">
        <w:rPr>
          <w:rFonts w:ascii="FrankRuehl" w:eastAsia="Times New Roman" w:hAnsi="FrankRuehl" w:cs="FrankRuehl"/>
          <w:color w:val="212121"/>
          <w:sz w:val="24"/>
          <w:szCs w:val="24"/>
          <w:rtl/>
          <w:lang w:val="en-IL"/>
        </w:rPr>
        <w:t>'</w:t>
      </w:r>
      <w:r w:rsidRPr="00DD7648">
        <w:rPr>
          <w:rFonts w:ascii="FrankRuehl" w:hAnsi="FrankRuehl" w:cs="FrankRuehl"/>
          <w:color w:val="000000"/>
          <w:sz w:val="24"/>
          <w:szCs w:val="24"/>
          <w:rtl/>
          <w:lang w:val="en-IL"/>
        </w:rPr>
        <w:t xml:space="preserve">וָאֶמְצָא סֵפֶר </w:t>
      </w:r>
      <w:proofErr w:type="spellStart"/>
      <w:r w:rsidRPr="00DD7648">
        <w:rPr>
          <w:rFonts w:ascii="FrankRuehl" w:hAnsi="FrankRuehl" w:cs="FrankRuehl"/>
          <w:color w:val="000000"/>
          <w:sz w:val="24"/>
          <w:szCs w:val="24"/>
          <w:rtl/>
          <w:lang w:val="en-IL"/>
        </w:rPr>
        <w:t>הַיַּחַשׂ</w:t>
      </w:r>
      <w:proofErr w:type="spellEnd"/>
      <w:r w:rsidRPr="00DD7648">
        <w:rPr>
          <w:rFonts w:ascii="FrankRuehl" w:hAnsi="FrankRuehl" w:cs="FrankRuehl"/>
          <w:color w:val="000000"/>
          <w:sz w:val="24"/>
          <w:szCs w:val="24"/>
          <w:rtl/>
          <w:lang w:val="en-IL"/>
        </w:rPr>
        <w:t xml:space="preserve"> </w:t>
      </w:r>
      <w:r>
        <w:rPr>
          <w:rFonts w:ascii="FrankRuehl" w:hAnsi="FrankRuehl" w:cs="FrankRuehl" w:hint="cs"/>
          <w:color w:val="000000"/>
          <w:sz w:val="24"/>
          <w:szCs w:val="24"/>
          <w:rtl/>
          <w:lang w:val="en-IL"/>
        </w:rPr>
        <w:t>[...]</w:t>
      </w:r>
      <w:r w:rsidRPr="00DD7648">
        <w:rPr>
          <w:rFonts w:ascii="FrankRuehl" w:hAnsi="FrankRuehl" w:cs="FrankRuehl"/>
          <w:color w:val="000000"/>
          <w:sz w:val="24"/>
          <w:szCs w:val="24"/>
          <w:rtl/>
          <w:lang w:val="en-IL"/>
        </w:rPr>
        <w:t xml:space="preserve"> וָאֶמְצָא </w:t>
      </w:r>
      <w:proofErr w:type="spellStart"/>
      <w:r w:rsidRPr="00DD7648">
        <w:rPr>
          <w:rFonts w:ascii="FrankRuehl" w:hAnsi="FrankRuehl" w:cs="FrankRuehl"/>
          <w:color w:val="000000"/>
          <w:sz w:val="24"/>
          <w:szCs w:val="24"/>
          <w:rtl/>
          <w:lang w:val="en-IL"/>
        </w:rPr>
        <w:t>כָּתוּב</w:t>
      </w:r>
      <w:proofErr w:type="spellEnd"/>
      <w:r w:rsidRPr="00DD7648">
        <w:rPr>
          <w:rFonts w:ascii="FrankRuehl" w:hAnsi="FrankRuehl" w:cs="FrankRuehl"/>
          <w:color w:val="000000"/>
          <w:sz w:val="24"/>
          <w:szCs w:val="24"/>
          <w:rtl/>
          <w:lang w:val="en-IL"/>
        </w:rPr>
        <w:t xml:space="preserve"> </w:t>
      </w:r>
      <w:proofErr w:type="spellStart"/>
      <w:r w:rsidRPr="00DD7648">
        <w:rPr>
          <w:rFonts w:ascii="FrankRuehl" w:hAnsi="FrankRuehl" w:cs="FrankRuehl"/>
          <w:color w:val="000000"/>
          <w:sz w:val="24"/>
          <w:szCs w:val="24"/>
          <w:rtl/>
          <w:lang w:val="en-IL"/>
        </w:rPr>
        <w:t>בּוֹ</w:t>
      </w:r>
      <w:proofErr w:type="spellEnd"/>
      <w:r w:rsidRPr="00DD7648">
        <w:rPr>
          <w:rFonts w:ascii="FrankRuehl" w:hAnsi="FrankRuehl" w:cs="FrankRuehl"/>
          <w:color w:val="000000"/>
          <w:sz w:val="24"/>
          <w:szCs w:val="24"/>
          <w:rtl/>
          <w:lang w:val="en-IL"/>
        </w:rPr>
        <w:t>'</w:t>
      </w:r>
      <w:r>
        <w:rPr>
          <w:rFonts w:ascii="FrankRuehl" w:hAnsi="FrankRuehl" w:cs="FrankRuehl" w:hint="cs"/>
          <w:color w:val="000000"/>
          <w:sz w:val="24"/>
          <w:szCs w:val="24"/>
          <w:rtl/>
          <w:lang w:val="en-IL"/>
        </w:rPr>
        <w:t>,</w:t>
      </w:r>
      <w:r w:rsidRPr="00DD7648">
        <w:rPr>
          <w:rFonts w:ascii="FrankRuehl" w:eastAsia="Times New Roman" w:hAnsi="FrankRuehl" w:cs="FrankRuehl"/>
          <w:color w:val="212121"/>
          <w:sz w:val="24"/>
          <w:szCs w:val="24"/>
          <w:rtl/>
          <w:lang w:val="en-IL"/>
        </w:rPr>
        <w:t xml:space="preserve"> </w:t>
      </w:r>
      <w:r>
        <w:rPr>
          <w:rFonts w:ascii="FrankRuehl" w:eastAsia="Times New Roman" w:hAnsi="FrankRuehl" w:cs="FrankRuehl" w:hint="cs"/>
          <w:color w:val="212121"/>
          <w:sz w:val="24"/>
          <w:szCs w:val="24"/>
          <w:rtl/>
          <w:lang w:val="en-IL"/>
        </w:rPr>
        <w:t>'</w:t>
      </w:r>
      <w:proofErr w:type="spellStart"/>
      <w:r w:rsidRPr="00DD7648">
        <w:rPr>
          <w:rFonts w:ascii="FrankRuehl" w:hAnsi="FrankRuehl" w:cs="FrankRuehl"/>
          <w:color w:val="000000"/>
          <w:sz w:val="24"/>
          <w:szCs w:val="24"/>
          <w:rtl/>
          <w:lang w:val="en-IL"/>
        </w:rPr>
        <w:t>כְּתוּבִים</w:t>
      </w:r>
      <w:proofErr w:type="spellEnd"/>
      <w:r w:rsidRPr="00DD7648">
        <w:rPr>
          <w:rFonts w:ascii="FrankRuehl" w:hAnsi="FrankRuehl" w:cs="FrankRuehl"/>
          <w:color w:val="000000"/>
          <w:sz w:val="24"/>
          <w:szCs w:val="24"/>
          <w:rtl/>
          <w:lang w:val="en-IL"/>
        </w:rPr>
        <w:t xml:space="preserve"> </w:t>
      </w:r>
      <w:proofErr w:type="spellStart"/>
      <w:r w:rsidRPr="00DD7648">
        <w:rPr>
          <w:rFonts w:ascii="FrankRuehl" w:hAnsi="FrankRuehl" w:cs="FrankRuehl"/>
          <w:color w:val="000000"/>
          <w:sz w:val="24"/>
          <w:szCs w:val="24"/>
          <w:rtl/>
          <w:lang w:val="en-IL"/>
        </w:rPr>
        <w:t>עַל־סֵפֶר</w:t>
      </w:r>
      <w:proofErr w:type="spellEnd"/>
      <w:r w:rsidRPr="00DD7648">
        <w:rPr>
          <w:rFonts w:ascii="FrankRuehl" w:hAnsi="FrankRuehl" w:cs="FrankRuehl"/>
          <w:color w:val="000000"/>
          <w:sz w:val="24"/>
          <w:szCs w:val="24"/>
          <w:rtl/>
          <w:lang w:val="en-IL"/>
        </w:rPr>
        <w:t xml:space="preserve"> </w:t>
      </w:r>
      <w:proofErr w:type="spellStart"/>
      <w:r w:rsidRPr="00DD7648">
        <w:rPr>
          <w:rFonts w:ascii="FrankRuehl" w:hAnsi="FrankRuehl" w:cs="FrankRuehl"/>
          <w:color w:val="000000"/>
          <w:sz w:val="24"/>
          <w:szCs w:val="24"/>
          <w:rtl/>
          <w:lang w:val="en-IL"/>
        </w:rPr>
        <w:t>דִּבְרֵי</w:t>
      </w:r>
      <w:proofErr w:type="spellEnd"/>
      <w:r w:rsidRPr="00DD7648">
        <w:rPr>
          <w:rFonts w:ascii="FrankRuehl" w:hAnsi="FrankRuehl" w:cs="FrankRuehl"/>
          <w:color w:val="000000"/>
          <w:sz w:val="24"/>
          <w:szCs w:val="24"/>
          <w:rtl/>
          <w:lang w:val="en-IL"/>
        </w:rPr>
        <w:t xml:space="preserve"> </w:t>
      </w:r>
      <w:proofErr w:type="spellStart"/>
      <w:r w:rsidRPr="00DD7648">
        <w:rPr>
          <w:rFonts w:ascii="FrankRuehl" w:hAnsi="FrankRuehl" w:cs="FrankRuehl"/>
          <w:color w:val="000000"/>
          <w:sz w:val="24"/>
          <w:szCs w:val="24"/>
          <w:rtl/>
          <w:lang w:val="en-IL"/>
        </w:rPr>
        <w:t>הַיָּמִים</w:t>
      </w:r>
      <w:proofErr w:type="spellEnd"/>
      <w:r w:rsidRPr="00DD7648">
        <w:rPr>
          <w:rFonts w:ascii="FrankRuehl" w:hAnsi="FrankRuehl" w:cs="FrankRuehl"/>
          <w:color w:val="000000"/>
          <w:sz w:val="24"/>
          <w:szCs w:val="24"/>
          <w:rtl/>
          <w:lang w:val="en-IL"/>
        </w:rPr>
        <w:t>'</w:t>
      </w:r>
      <w:r w:rsidRPr="00DD7648">
        <w:rPr>
          <w:rFonts w:ascii="FrankRuehl" w:eastAsia="Times New Roman" w:hAnsi="FrankRuehl" w:cs="FrankRuehl"/>
          <w:color w:val="212121"/>
          <w:sz w:val="24"/>
          <w:szCs w:val="24"/>
          <w:rtl/>
          <w:lang w:val="en-IL"/>
        </w:rPr>
        <w:t xml:space="preserve"> (</w:t>
      </w:r>
      <w:r>
        <w:rPr>
          <w:rFonts w:ascii="FrankRuehl" w:eastAsia="Times New Roman" w:hAnsi="FrankRuehl" w:cs="FrankRuehl" w:hint="cs"/>
          <w:color w:val="212121"/>
          <w:sz w:val="24"/>
          <w:szCs w:val="24"/>
          <w:rtl/>
          <w:lang w:val="en-IL"/>
        </w:rPr>
        <w:t xml:space="preserve">ז 5; </w:t>
      </w:r>
      <w:proofErr w:type="spellStart"/>
      <w:r w:rsidRPr="00DD7648">
        <w:rPr>
          <w:rFonts w:ascii="FrankRuehl" w:eastAsia="Times New Roman" w:hAnsi="FrankRuehl" w:cs="FrankRuehl"/>
          <w:color w:val="212121"/>
          <w:sz w:val="24"/>
          <w:szCs w:val="24"/>
          <w:rtl/>
          <w:lang w:val="en-IL"/>
        </w:rPr>
        <w:t>יב</w:t>
      </w:r>
      <w:proofErr w:type="spellEnd"/>
      <w:r w:rsidRPr="00DD7648">
        <w:rPr>
          <w:rFonts w:ascii="FrankRuehl" w:eastAsia="Times New Roman" w:hAnsi="FrankRuehl" w:cs="FrankRuehl"/>
          <w:color w:val="212121"/>
          <w:sz w:val="24"/>
          <w:szCs w:val="24"/>
          <w:rtl/>
          <w:lang w:val="en-IL"/>
        </w:rPr>
        <w:t xml:space="preserve"> 23).</w:t>
      </w:r>
      <w:r>
        <w:rPr>
          <w:rFonts w:ascii="FrankRuehl" w:eastAsia="Times New Roman" w:hAnsi="FrankRuehl" w:cs="FrankRuehl" w:hint="cs"/>
          <w:color w:val="212121"/>
          <w:sz w:val="24"/>
          <w:szCs w:val="24"/>
          <w:rtl/>
          <w:lang w:val="en-IL"/>
        </w:rPr>
        <w:t xml:space="preserve"> אפשרות זו מתקבלת על הדעת, ועם זאת </w:t>
      </w:r>
      <w:r>
        <w:rPr>
          <w:rFonts w:cs="FrankRuehl" w:hint="cs"/>
          <w:sz w:val="24"/>
          <w:szCs w:val="24"/>
          <w:rtl/>
        </w:rPr>
        <w:t xml:space="preserve">אין לפנינו דוגמאות נוספות מספרות חז"ל לשימוש בשורש </w:t>
      </w:r>
      <w:proofErr w:type="spellStart"/>
      <w:r>
        <w:rPr>
          <w:rFonts w:cs="FrankRuehl" w:hint="cs"/>
          <w:sz w:val="24"/>
          <w:szCs w:val="24"/>
          <w:rtl/>
        </w:rPr>
        <w:t>יח"ס</w:t>
      </w:r>
      <w:proofErr w:type="spellEnd"/>
      <w:r>
        <w:rPr>
          <w:rFonts w:cs="FrankRuehl" w:hint="cs"/>
          <w:sz w:val="24"/>
          <w:szCs w:val="24"/>
          <w:rtl/>
        </w:rPr>
        <w:t xml:space="preserve"> בהקשר לספר דברי הימים כולו, והדוגמאות המוכרות לי לשימוש זה הן מימי הביניים, ואפשר שמושפעות מנוסח </w:t>
      </w:r>
      <w:proofErr w:type="spellStart"/>
      <w:r>
        <w:rPr>
          <w:rFonts w:cs="FrankRuehl" w:hint="cs"/>
          <w:sz w:val="24"/>
          <w:szCs w:val="24"/>
          <w:rtl/>
        </w:rPr>
        <w:t>הברייתא</w:t>
      </w:r>
      <w:proofErr w:type="spellEnd"/>
      <w:r>
        <w:rPr>
          <w:rFonts w:cs="FrankRuehl" w:hint="cs"/>
          <w:sz w:val="24"/>
          <w:szCs w:val="24"/>
          <w:rtl/>
        </w:rPr>
        <w:t>.</w:t>
      </w:r>
      <w:r w:rsidRPr="00F75557">
        <w:rPr>
          <w:rStyle w:val="FootnoteReference"/>
          <w:rFonts w:ascii="FrankRuehl" w:hAnsi="FrankRuehl" w:cs="FrankRuehl"/>
          <w:sz w:val="24"/>
          <w:szCs w:val="24"/>
          <w:rtl/>
        </w:rPr>
        <w:footnoteReference w:id="87"/>
      </w:r>
      <w:r>
        <w:rPr>
          <w:rFonts w:cs="FrankRuehl" w:hint="cs"/>
          <w:sz w:val="24"/>
          <w:szCs w:val="24"/>
          <w:rtl/>
        </w:rPr>
        <w:t xml:space="preserve"> נדירותו של הביטוי, וכן העובדה </w:t>
      </w:r>
      <w:proofErr w:type="spellStart"/>
      <w:r>
        <w:rPr>
          <w:rFonts w:cs="FrankRuehl" w:hint="cs"/>
          <w:sz w:val="24"/>
          <w:szCs w:val="24"/>
          <w:rtl/>
        </w:rPr>
        <w:t>ש</w:t>
      </w:r>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אינה מוסיפה כל כינוי או תוספת דיוק לספרי המקרא האחרים,</w:t>
      </w:r>
      <w:r>
        <w:rPr>
          <w:rStyle w:val="FootnoteReference"/>
          <w:rFonts w:ascii="FrankRuehl" w:hAnsi="FrankRuehl" w:cs="FrankRuehl"/>
          <w:sz w:val="24"/>
          <w:szCs w:val="24"/>
          <w:rtl/>
        </w:rPr>
        <w:footnoteReference w:id="88"/>
      </w:r>
      <w:r>
        <w:rPr>
          <w:rFonts w:ascii="FrankRuehl" w:hAnsi="FrankRuehl" w:cs="FrankRuehl" w:hint="cs"/>
          <w:sz w:val="24"/>
          <w:szCs w:val="24"/>
          <w:rtl/>
        </w:rPr>
        <w:t xml:space="preserve"> מקרבים את המסקנה כי בנוסח המקורי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צוין כי עזרא כתב את דברי הימים וללא תוספת.</w:t>
      </w:r>
    </w:p>
    <w:p w14:paraId="1E771F64" w14:textId="77777777" w:rsidR="00CE5C94" w:rsidRDefault="00CE5C94" w:rsidP="00CE5C94">
      <w:pPr>
        <w:bidi/>
        <w:spacing w:line="240" w:lineRule="auto"/>
        <w:ind w:firstLine="720"/>
        <w:rPr>
          <w:rFonts w:cs="FrankRuehl"/>
          <w:sz w:val="24"/>
          <w:szCs w:val="24"/>
          <w:rtl/>
        </w:rPr>
      </w:pPr>
      <w:r>
        <w:rPr>
          <w:rFonts w:cs="FrankRuehl" w:hint="cs"/>
          <w:sz w:val="24"/>
          <w:szCs w:val="24"/>
          <w:rtl/>
        </w:rPr>
        <w:t xml:space="preserve">יתכן שעדי הנוסח שלפנינו משקפים תהליך של התפתחות הדרגתית. תחילה צוין שעזרא כתב את ספרו ואת דברי הימים, ובהתאם </w:t>
      </w:r>
      <w:r>
        <w:rPr>
          <w:rFonts w:ascii="FrankRuehl" w:hAnsi="FrankRuehl" w:cs="FrankRuehl" w:hint="cs"/>
          <w:sz w:val="24"/>
          <w:szCs w:val="24"/>
          <w:rtl/>
        </w:rPr>
        <w:t>לשלושת עדי הנוסח שבקבוצה ב</w:t>
      </w:r>
      <w:r>
        <w:rPr>
          <w:rFonts w:cs="FrankRuehl" w:hint="cs"/>
          <w:sz w:val="24"/>
          <w:szCs w:val="24"/>
          <w:rtl/>
        </w:rPr>
        <w:t xml:space="preserve">. לנוסח יסודי זה דבקה מילה מהשורש </w:t>
      </w:r>
      <w:proofErr w:type="spellStart"/>
      <w:r>
        <w:rPr>
          <w:rFonts w:cs="FrankRuehl" w:hint="cs"/>
          <w:sz w:val="24"/>
          <w:szCs w:val="24"/>
          <w:rtl/>
        </w:rPr>
        <w:t>יח"ס</w:t>
      </w:r>
      <w:proofErr w:type="spellEnd"/>
      <w:r>
        <w:rPr>
          <w:rFonts w:cs="FrankRuehl" w:hint="cs"/>
          <w:sz w:val="24"/>
          <w:szCs w:val="24"/>
          <w:rtl/>
        </w:rPr>
        <w:t xml:space="preserve">, אולי בדומה לעד נוסח א1, ג7, ולנוסחי </w:t>
      </w:r>
      <w:proofErr w:type="spellStart"/>
      <w:r>
        <w:rPr>
          <w:rFonts w:cs="FrankRuehl" w:hint="cs"/>
          <w:sz w:val="24"/>
          <w:szCs w:val="24"/>
          <w:rtl/>
        </w:rPr>
        <w:t>הברייתא</w:t>
      </w:r>
      <w:proofErr w:type="spellEnd"/>
      <w:r>
        <w:rPr>
          <w:rFonts w:cs="FrankRuehl" w:hint="cs"/>
          <w:sz w:val="24"/>
          <w:szCs w:val="24"/>
          <w:rtl/>
        </w:rPr>
        <w:t xml:space="preserve"> </w:t>
      </w:r>
      <w:proofErr w:type="spellStart"/>
      <w:r>
        <w:rPr>
          <w:rFonts w:cs="FrankRuehl" w:hint="cs"/>
          <w:sz w:val="24"/>
          <w:szCs w:val="24"/>
          <w:rtl/>
        </w:rPr>
        <w:t>שבס"ע</w:t>
      </w:r>
      <w:proofErr w:type="spellEnd"/>
      <w:r>
        <w:rPr>
          <w:rFonts w:cs="FrankRuehl" w:hint="cs"/>
          <w:sz w:val="24"/>
          <w:szCs w:val="24"/>
          <w:rtl/>
        </w:rPr>
        <w:t xml:space="preserve"> </w:t>
      </w:r>
      <w:proofErr w:type="spellStart"/>
      <w:r>
        <w:rPr>
          <w:rFonts w:cs="FrankRuehl" w:hint="cs"/>
          <w:sz w:val="24"/>
          <w:szCs w:val="24"/>
          <w:rtl/>
        </w:rPr>
        <w:t>ובשה"ק</w:t>
      </w:r>
      <w:proofErr w:type="spellEnd"/>
      <w:r>
        <w:rPr>
          <w:rFonts w:cs="FrankRuehl" w:hint="cs"/>
          <w:sz w:val="24"/>
          <w:szCs w:val="24"/>
          <w:rtl/>
        </w:rPr>
        <w:t>: 'יחוש/יחוס דברי הימים', 'יחס דברי הימים'.</w:t>
      </w:r>
      <w:r>
        <w:rPr>
          <w:rStyle w:val="FootnoteReference"/>
          <w:rFonts w:cs="FrankRuehl"/>
          <w:sz w:val="24"/>
          <w:szCs w:val="24"/>
          <w:rtl/>
        </w:rPr>
        <w:footnoteReference w:id="89"/>
      </w:r>
      <w:r>
        <w:rPr>
          <w:rFonts w:cs="FrankRuehl" w:hint="cs"/>
          <w:sz w:val="24"/>
          <w:szCs w:val="24"/>
          <w:rtl/>
        </w:rPr>
        <w:t xml:space="preserve"> אולם מה שאולי נראה היה לבעל התוספת ככינוי ברור לספר כולו, לא היה ברור כלל. המילה 'יחוש'/'יחוס' או 'יחס' נתפסה כמכוונת לחלק מסוים הכלול בדברי הימים, ומן הסתם לפרקים הגנאלוגיים, ולא לספר כולו. בהתאם להבנה זו נוצרו גיוונים קלים בנוסח: 'ייחוס </w:t>
      </w:r>
      <w:proofErr w:type="spellStart"/>
      <w:r>
        <w:rPr>
          <w:rFonts w:cs="FrankRuehl" w:hint="cs"/>
          <w:sz w:val="24"/>
          <w:szCs w:val="24"/>
          <w:rtl/>
        </w:rPr>
        <w:t>דדברי</w:t>
      </w:r>
      <w:proofErr w:type="spellEnd"/>
      <w:r>
        <w:rPr>
          <w:rFonts w:cs="FrankRuehl" w:hint="cs"/>
          <w:sz w:val="24"/>
          <w:szCs w:val="24"/>
          <w:rtl/>
        </w:rPr>
        <w:t xml:space="preserve"> הימים' (א3), 'יחס של דברי הימים' (</w:t>
      </w:r>
      <w:proofErr w:type="spellStart"/>
      <w:r>
        <w:rPr>
          <w:rFonts w:cs="FrankRuehl" w:hint="cs"/>
          <w:sz w:val="24"/>
          <w:szCs w:val="24"/>
          <w:rtl/>
        </w:rPr>
        <w:t>הברייתא</w:t>
      </w:r>
      <w:proofErr w:type="spellEnd"/>
      <w:r>
        <w:rPr>
          <w:rFonts w:cs="FrankRuehl" w:hint="cs"/>
          <w:sz w:val="24"/>
          <w:szCs w:val="24"/>
          <w:rtl/>
        </w:rPr>
        <w:t xml:space="preserve"> בנוסח התלמוד).</w:t>
      </w:r>
      <w:r>
        <w:rPr>
          <w:rStyle w:val="FootnoteReference"/>
          <w:rFonts w:cs="FrankRuehl"/>
          <w:sz w:val="24"/>
          <w:szCs w:val="24"/>
          <w:rtl/>
        </w:rPr>
        <w:footnoteReference w:id="90"/>
      </w:r>
      <w:r>
        <w:rPr>
          <w:rFonts w:cs="FrankRuehl" w:hint="cs"/>
          <w:sz w:val="24"/>
          <w:szCs w:val="24"/>
          <w:rtl/>
        </w:rPr>
        <w:t xml:space="preserve"> </w:t>
      </w:r>
    </w:p>
    <w:p w14:paraId="5AFBEF22" w14:textId="77777777" w:rsidR="00CE5C94" w:rsidRPr="00B978AB" w:rsidRDefault="00CE5C94" w:rsidP="00CE5C94">
      <w:pPr>
        <w:bidi/>
        <w:spacing w:line="240" w:lineRule="auto"/>
        <w:ind w:firstLine="720"/>
        <w:rPr>
          <w:rFonts w:cs="FrankRuehl"/>
          <w:sz w:val="24"/>
          <w:szCs w:val="24"/>
          <w:rtl/>
        </w:rPr>
      </w:pPr>
      <w:r>
        <w:rPr>
          <w:rFonts w:cs="FrankRuehl" w:hint="cs"/>
          <w:sz w:val="24"/>
          <w:szCs w:val="24"/>
          <w:rtl/>
        </w:rPr>
        <w:t>חוקרי המקרא בעת החדשה הרבו לעסוק בשאלת היחס שבין הפרקים הגנאלוגיים של ספר דברי הימים ופרקיו ההיסטוריוגרפיים.</w:t>
      </w:r>
      <w:r>
        <w:rPr>
          <w:rStyle w:val="FootnoteReference"/>
          <w:rFonts w:cs="FrankRuehl"/>
          <w:sz w:val="24"/>
          <w:szCs w:val="24"/>
          <w:rtl/>
        </w:rPr>
        <w:footnoteReference w:id="91"/>
      </w:r>
      <w:r>
        <w:rPr>
          <w:rFonts w:cs="FrankRuehl" w:hint="cs"/>
          <w:sz w:val="24"/>
          <w:szCs w:val="24"/>
          <w:rtl/>
        </w:rPr>
        <w:t xml:space="preserve"> לדיונים מחקריים כעין אלו אין ביטוי בספרות הרבנית לדורותיה, וספר דברי הימים נתפס כספר שלם העומד לעצמו.</w:t>
      </w:r>
      <w:r>
        <w:rPr>
          <w:rStyle w:val="FootnoteReference"/>
          <w:rFonts w:cs="FrankRuehl"/>
          <w:sz w:val="24"/>
          <w:szCs w:val="24"/>
          <w:rtl/>
        </w:rPr>
        <w:footnoteReference w:id="92"/>
      </w:r>
      <w:r>
        <w:rPr>
          <w:rFonts w:cs="FrankRuehl" w:hint="cs"/>
          <w:sz w:val="24"/>
          <w:szCs w:val="24"/>
          <w:rtl/>
        </w:rPr>
        <w:t xml:space="preserve"> הקביעה כי עזרא כתב רק את 'יחס של דברי הימים', כלומר רק חלק מסוים מהספר, בוודאי נתפסה כתמוהה ונטולת הסבר. המילים 'עד לו', המופיעות אך ורק בנוסח </w:t>
      </w:r>
      <w:proofErr w:type="spellStart"/>
      <w:r>
        <w:rPr>
          <w:rFonts w:cs="FrankRuehl" w:hint="cs"/>
          <w:sz w:val="24"/>
          <w:szCs w:val="24"/>
          <w:rtl/>
        </w:rPr>
        <w:t>הברייתא</w:t>
      </w:r>
      <w:proofErr w:type="spellEnd"/>
      <w:r>
        <w:rPr>
          <w:rFonts w:cs="FrankRuehl" w:hint="cs"/>
          <w:sz w:val="24"/>
          <w:szCs w:val="24"/>
          <w:rtl/>
        </w:rPr>
        <w:t xml:space="preserve"> שבתלמוד, הן ככל הנראה ניסיון להתמודד עם תמיהה זו. התמודדות שונה משתקפת בנוסח </w:t>
      </w:r>
      <w:r w:rsidRPr="00B978AB">
        <w:rPr>
          <w:rFonts w:cs="FrankRuehl" w:hint="cs"/>
          <w:sz w:val="24"/>
          <w:szCs w:val="24"/>
          <w:rtl/>
        </w:rPr>
        <w:t xml:space="preserve">ג7: </w:t>
      </w:r>
      <w:r w:rsidRPr="00B978AB">
        <w:rPr>
          <w:rFonts w:ascii="FrankRuehl" w:hAnsi="FrankRuehl" w:cs="FrankRuehl"/>
          <w:sz w:val="24"/>
          <w:szCs w:val="24"/>
          <w:rtl/>
        </w:rPr>
        <w:t>'עד ולו אחים בני יהושפט'</w:t>
      </w:r>
      <w:r w:rsidRPr="00B978AB">
        <w:rPr>
          <w:rFonts w:ascii="FrankRuehl" w:hAnsi="FrankRuehl" w:cs="FrankRuehl" w:hint="cs"/>
          <w:sz w:val="24"/>
          <w:szCs w:val="24"/>
          <w:rtl/>
        </w:rPr>
        <w:t>.</w:t>
      </w:r>
    </w:p>
    <w:p w14:paraId="0E11C0D9" w14:textId="77777777" w:rsidR="00CE5C94" w:rsidRPr="008520B2" w:rsidRDefault="00CE5C94" w:rsidP="00CE5C94">
      <w:pPr>
        <w:bidi/>
        <w:spacing w:line="240" w:lineRule="auto"/>
        <w:ind w:firstLine="720"/>
        <w:rPr>
          <w:rFonts w:ascii="FrankRuehl" w:hAnsi="FrankRuehl" w:cs="FrankRuehl"/>
          <w:sz w:val="24"/>
          <w:szCs w:val="24"/>
          <w:rtl/>
        </w:rPr>
      </w:pPr>
      <w:r>
        <w:rPr>
          <w:rFonts w:cs="FrankRuehl" w:hint="cs"/>
          <w:sz w:val="24"/>
          <w:szCs w:val="24"/>
          <w:rtl/>
        </w:rPr>
        <w:t xml:space="preserve">לעיל הזכרתי את קו המחשבה החוזר בדיון </w:t>
      </w:r>
      <w:r w:rsidRPr="008520B2">
        <w:rPr>
          <w:rFonts w:ascii="FrankRuehl" w:hAnsi="FrankRuehl" w:cs="FrankRuehl"/>
          <w:sz w:val="24"/>
          <w:szCs w:val="24"/>
          <w:rtl/>
        </w:rPr>
        <w:t xml:space="preserve">האמוראי כי אזכור פטירתו של הכותב הוא נקודת ציון שממנה ואילך נכתב הספר בידי דמות אחרת. ועוד הצעתי כי קו מחשבה זה התגבש בהשפעת הקביעה, שאף היא אינה שייכת </w:t>
      </w:r>
      <w:r w:rsidRPr="008520B2">
        <w:rPr>
          <w:rFonts w:ascii="FrankRuehl" w:hAnsi="FrankRuehl" w:cs="FrankRuehl"/>
          <w:sz w:val="24"/>
          <w:szCs w:val="24"/>
          <w:rtl/>
        </w:rPr>
        <w:lastRenderedPageBreak/>
        <w:t xml:space="preserve">לנוסח המקורי של </w:t>
      </w:r>
      <w:proofErr w:type="spellStart"/>
      <w:r w:rsidRPr="008520B2">
        <w:rPr>
          <w:rFonts w:ascii="FrankRuehl" w:hAnsi="FrankRuehl" w:cs="FrankRuehl"/>
          <w:sz w:val="24"/>
          <w:szCs w:val="24"/>
          <w:rtl/>
        </w:rPr>
        <w:t>הברייתא</w:t>
      </w:r>
      <w:proofErr w:type="spellEnd"/>
      <w:r w:rsidRPr="008520B2">
        <w:rPr>
          <w:rFonts w:ascii="FrankRuehl" w:hAnsi="FrankRuehl" w:cs="FrankRuehl"/>
          <w:sz w:val="24"/>
          <w:szCs w:val="24"/>
          <w:rtl/>
        </w:rPr>
        <w:t xml:space="preserve">, כי יהושע כתב את שמונת הפסוקים המסיימים את התורה. קו מחשבה זה הוא העומד ביסוד התוספת 'עד לו', </w:t>
      </w:r>
      <w:r w:rsidRPr="008D2A20">
        <w:rPr>
          <w:rFonts w:ascii="FrankRuehl" w:hAnsi="FrankRuehl" w:cs="FrankRuehl"/>
          <w:sz w:val="24"/>
          <w:szCs w:val="24"/>
          <w:rtl/>
        </w:rPr>
        <w:t>שפירושו עד לעזרא עצמו.</w:t>
      </w:r>
      <w:r w:rsidRPr="008D2A20">
        <w:rPr>
          <w:rFonts w:ascii="FrankRuehl" w:hAnsi="FrankRuehl" w:cs="FrankRuehl" w:hint="cs"/>
          <w:sz w:val="24"/>
          <w:szCs w:val="24"/>
          <w:rtl/>
        </w:rPr>
        <w:t xml:space="preserve"> </w:t>
      </w:r>
      <w:r w:rsidRPr="008520B2">
        <w:rPr>
          <w:rFonts w:ascii="FrankRuehl" w:hAnsi="FrankRuehl" w:cs="FrankRuehl"/>
          <w:sz w:val="24"/>
          <w:szCs w:val="24"/>
          <w:rtl/>
        </w:rPr>
        <w:t xml:space="preserve">בשונה ממשה יהושע ושמואל שפטירתם צוינה בפסוקים מפורשים, עזרא לא רק שלא נפטר בדברי הימים, אלא הוא כלל לא נזכר בספר. ועם זאת, הוא בוודאי זוהה עם רשימת </w:t>
      </w:r>
      <w:r>
        <w:rPr>
          <w:rFonts w:ascii="FrankRuehl" w:hAnsi="FrankRuehl" w:cs="FrankRuehl" w:hint="cs"/>
          <w:sz w:val="24"/>
          <w:szCs w:val="24"/>
          <w:rtl/>
        </w:rPr>
        <w:t xml:space="preserve">ייחוסי הכוהנים </w:t>
      </w:r>
      <w:r w:rsidRPr="008520B2">
        <w:rPr>
          <w:rFonts w:ascii="FrankRuehl" w:hAnsi="FrankRuehl" w:cs="FrankRuehl"/>
          <w:sz w:val="24"/>
          <w:szCs w:val="24"/>
          <w:rtl/>
        </w:rPr>
        <w:t>שב</w:t>
      </w:r>
      <w:r>
        <w:rPr>
          <w:rFonts w:ascii="FrankRuehl" w:hAnsi="FrankRuehl" w:cs="FrankRuehl" w:hint="cs"/>
          <w:sz w:val="24"/>
          <w:szCs w:val="24"/>
          <w:rtl/>
        </w:rPr>
        <w:t>דה"א ה 29–40</w:t>
      </w:r>
      <w:r w:rsidRPr="008520B2">
        <w:rPr>
          <w:rFonts w:ascii="FrankRuehl" w:hAnsi="FrankRuehl" w:cs="FrankRuehl"/>
          <w:sz w:val="24"/>
          <w:szCs w:val="24"/>
          <w:rtl/>
        </w:rPr>
        <w:t>. לרשימה זו מקבילה בספר עזרא</w:t>
      </w:r>
      <w:r>
        <w:rPr>
          <w:rFonts w:ascii="FrankRuehl" w:hAnsi="FrankRuehl" w:cs="FrankRuehl" w:hint="cs"/>
          <w:sz w:val="24"/>
          <w:szCs w:val="24"/>
          <w:rtl/>
        </w:rPr>
        <w:t xml:space="preserve"> </w:t>
      </w:r>
      <w:r w:rsidRPr="008520B2">
        <w:rPr>
          <w:rFonts w:ascii="FrankRuehl" w:hAnsi="FrankRuehl" w:cs="FrankRuehl"/>
          <w:sz w:val="24"/>
          <w:szCs w:val="24"/>
          <w:rtl/>
        </w:rPr>
        <w:t>המגיעה עד לעזרא עצמו.</w:t>
      </w:r>
      <w:r>
        <w:rPr>
          <w:rFonts w:ascii="FrankRuehl" w:hAnsi="FrankRuehl" w:cs="FrankRuehl" w:hint="cs"/>
          <w:sz w:val="24"/>
          <w:szCs w:val="24"/>
          <w:rtl/>
        </w:rPr>
        <w:t xml:space="preserve"> להלן החלק השווה שבין הרשימות:</w:t>
      </w:r>
    </w:p>
    <w:p w14:paraId="195C374D" w14:textId="7D52C580" w:rsidR="00CE5C94" w:rsidRPr="00C70939" w:rsidRDefault="00C70939" w:rsidP="00CE5C94">
      <w:pPr>
        <w:bidi/>
        <w:spacing w:line="240" w:lineRule="auto"/>
        <w:ind w:left="720"/>
        <w:rPr>
          <w:rFonts w:ascii="FrankRuehl" w:hAnsi="FrankRuehl" w:cs="FrankRuehl"/>
          <w:sz w:val="24"/>
          <w:szCs w:val="24"/>
          <w:rtl/>
        </w:rPr>
      </w:pPr>
      <w:r w:rsidRPr="00C70939">
        <w:rPr>
          <w:rFonts w:ascii="FrankRuehl" w:hAnsi="FrankRuehl" w:cs="FrankRuehl" w:hint="cs"/>
          <w:sz w:val="24"/>
          <w:szCs w:val="24"/>
          <w:rtl/>
        </w:rPr>
        <w:t>...</w:t>
      </w:r>
    </w:p>
    <w:p w14:paraId="01C256CC" w14:textId="77777777" w:rsidR="00CE5C94" w:rsidRDefault="00CE5C94" w:rsidP="00CE5C94">
      <w:pPr>
        <w:bidi/>
        <w:spacing w:line="240" w:lineRule="auto"/>
        <w:rPr>
          <w:rFonts w:ascii="FrankRuehl" w:hAnsi="FrankRuehl" w:cs="FrankRuehl"/>
          <w:sz w:val="24"/>
          <w:szCs w:val="24"/>
          <w:rtl/>
        </w:rPr>
      </w:pPr>
      <w:r w:rsidRPr="008520B2">
        <w:rPr>
          <w:rFonts w:ascii="FrankRuehl" w:hAnsi="FrankRuehl" w:cs="FrankRuehl"/>
          <w:sz w:val="24"/>
          <w:szCs w:val="24"/>
          <w:rtl/>
        </w:rPr>
        <w:t xml:space="preserve">המילים 'עד לו', שכאמור פירושן עד לעזרא, </w:t>
      </w:r>
      <w:r w:rsidRPr="003F6F1B">
        <w:rPr>
          <w:rFonts w:ascii="FrankRuehl" w:hAnsi="FrankRuehl" w:cs="FrankRuehl"/>
          <w:sz w:val="24"/>
          <w:szCs w:val="24"/>
          <w:rtl/>
        </w:rPr>
        <w:t>מכוונות לנקודה זו בספר שבה נזכר אביו של עזרא, שריה. יתרה מכך</w:t>
      </w:r>
      <w:r>
        <w:rPr>
          <w:rFonts w:ascii="FrankRuehl" w:hAnsi="FrankRuehl" w:cs="FrankRuehl" w:hint="cs"/>
          <w:sz w:val="24"/>
          <w:szCs w:val="24"/>
          <w:rtl/>
        </w:rPr>
        <w:t>.</w:t>
      </w:r>
      <w:r w:rsidRPr="003F6F1B">
        <w:rPr>
          <w:rFonts w:ascii="FrankRuehl" w:hAnsi="FrankRuehl" w:cs="FrankRuehl"/>
          <w:sz w:val="24"/>
          <w:szCs w:val="24"/>
          <w:rtl/>
        </w:rPr>
        <w:t xml:space="preserve"> על </w:t>
      </w:r>
      <w:proofErr w:type="spellStart"/>
      <w:r w:rsidRPr="003F6F1B">
        <w:rPr>
          <w:rFonts w:ascii="FrankRuehl" w:hAnsi="FrankRuehl" w:cs="FrankRuehl"/>
          <w:sz w:val="24"/>
          <w:szCs w:val="24"/>
          <w:rtl/>
        </w:rPr>
        <w:t>יהוצדק</w:t>
      </w:r>
      <w:proofErr w:type="spellEnd"/>
      <w:r w:rsidRPr="003F6F1B">
        <w:rPr>
          <w:rFonts w:ascii="FrankRuehl" w:hAnsi="FrankRuehl" w:cs="FrankRuehl"/>
          <w:sz w:val="24"/>
          <w:szCs w:val="24"/>
          <w:rtl/>
        </w:rPr>
        <w:t xml:space="preserve"> בן שריה נאמר </w:t>
      </w:r>
      <w:proofErr w:type="spellStart"/>
      <w:r w:rsidRPr="003F6F1B">
        <w:rPr>
          <w:rFonts w:ascii="FrankRuehl" w:hAnsi="FrankRuehl" w:cs="FrankRuehl"/>
          <w:sz w:val="24"/>
          <w:szCs w:val="24"/>
          <w:rtl/>
        </w:rPr>
        <w:t>ש</w:t>
      </w:r>
      <w:r w:rsidRPr="003F6F1B">
        <w:rPr>
          <w:rFonts w:ascii="FrankRuehl" w:hAnsi="FrankRuehl" w:cs="FrankRuehl"/>
          <w:color w:val="000000"/>
          <w:sz w:val="24"/>
          <w:szCs w:val="24"/>
          <w:rtl/>
          <w:lang w:val="en-IL"/>
        </w:rPr>
        <w:t>'הָלַך</w:t>
      </w:r>
      <w:proofErr w:type="spellEnd"/>
      <w:r w:rsidRPr="003F6F1B">
        <w:rPr>
          <w:rFonts w:ascii="FrankRuehl" w:hAnsi="FrankRuehl" w:cs="FrankRuehl"/>
          <w:color w:val="000000"/>
          <w:sz w:val="24"/>
          <w:szCs w:val="24"/>
          <w:rtl/>
          <w:lang w:val="en-IL"/>
        </w:rPr>
        <w:t xml:space="preserve">ְ </w:t>
      </w:r>
      <w:proofErr w:type="spellStart"/>
      <w:r w:rsidRPr="003F6F1B">
        <w:rPr>
          <w:rFonts w:ascii="FrankRuehl" w:hAnsi="FrankRuehl" w:cs="FrankRuehl"/>
          <w:color w:val="000000"/>
          <w:sz w:val="24"/>
          <w:szCs w:val="24"/>
          <w:rtl/>
          <w:lang w:val="en-IL"/>
        </w:rPr>
        <w:t>בְּהַגְלוֹת</w:t>
      </w:r>
      <w:proofErr w:type="spellEnd"/>
      <w:r w:rsidRPr="003F6F1B">
        <w:rPr>
          <w:rFonts w:ascii="FrankRuehl" w:hAnsi="FrankRuehl" w:cs="FrankRuehl"/>
          <w:color w:val="000000"/>
          <w:sz w:val="24"/>
          <w:szCs w:val="24"/>
          <w:rtl/>
          <w:lang w:val="en-IL"/>
        </w:rPr>
        <w:t xml:space="preserve"> ה' </w:t>
      </w:r>
      <w:proofErr w:type="spellStart"/>
      <w:r w:rsidRPr="003F6F1B">
        <w:rPr>
          <w:rFonts w:ascii="FrankRuehl" w:hAnsi="FrankRuehl" w:cs="FrankRuehl"/>
          <w:color w:val="000000"/>
          <w:sz w:val="24"/>
          <w:szCs w:val="24"/>
          <w:rtl/>
          <w:lang w:val="en-IL"/>
        </w:rPr>
        <w:t>אֶת־יְהוּדָה</w:t>
      </w:r>
      <w:proofErr w:type="spellEnd"/>
      <w:r w:rsidRPr="003F6F1B">
        <w:rPr>
          <w:rFonts w:ascii="FrankRuehl" w:hAnsi="FrankRuehl" w:cs="FrankRuehl"/>
          <w:color w:val="000000"/>
          <w:sz w:val="24"/>
          <w:szCs w:val="24"/>
          <w:rtl/>
          <w:lang w:val="en-IL"/>
        </w:rPr>
        <w:t xml:space="preserve"> </w:t>
      </w:r>
      <w:proofErr w:type="spellStart"/>
      <w:r w:rsidRPr="003F6F1B">
        <w:rPr>
          <w:rFonts w:ascii="FrankRuehl" w:hAnsi="FrankRuehl" w:cs="FrankRuehl"/>
          <w:color w:val="000000"/>
          <w:sz w:val="24"/>
          <w:szCs w:val="24"/>
          <w:rtl/>
          <w:lang w:val="en-IL"/>
        </w:rPr>
        <w:t>וִירוּשָׁלִָם</w:t>
      </w:r>
      <w:proofErr w:type="spellEnd"/>
      <w:r w:rsidRPr="003F6F1B">
        <w:rPr>
          <w:rFonts w:ascii="FrankRuehl" w:hAnsi="FrankRuehl" w:cs="FrankRuehl"/>
          <w:color w:val="000000"/>
          <w:sz w:val="24"/>
          <w:szCs w:val="24"/>
          <w:rtl/>
          <w:lang w:val="en-IL"/>
        </w:rPr>
        <w:t xml:space="preserve"> </w:t>
      </w:r>
      <w:proofErr w:type="spellStart"/>
      <w:r w:rsidRPr="003F6F1B">
        <w:rPr>
          <w:rFonts w:ascii="FrankRuehl" w:hAnsi="FrankRuehl" w:cs="FrankRuehl"/>
          <w:color w:val="000000"/>
          <w:sz w:val="24"/>
          <w:szCs w:val="24"/>
          <w:rtl/>
          <w:lang w:val="en-IL"/>
        </w:rPr>
        <w:t>בְּיַד</w:t>
      </w:r>
      <w:proofErr w:type="spellEnd"/>
      <w:r w:rsidRPr="003F6F1B">
        <w:rPr>
          <w:rFonts w:ascii="FrankRuehl" w:hAnsi="FrankRuehl" w:cs="FrankRuehl"/>
          <w:color w:val="000000"/>
          <w:sz w:val="24"/>
          <w:szCs w:val="24"/>
          <w:rtl/>
          <w:lang w:val="en-IL"/>
        </w:rPr>
        <w:t xml:space="preserve"> </w:t>
      </w:r>
      <w:proofErr w:type="spellStart"/>
      <w:r w:rsidRPr="003F6F1B">
        <w:rPr>
          <w:rFonts w:ascii="FrankRuehl" w:hAnsi="FrankRuehl" w:cs="FrankRuehl"/>
          <w:color w:val="000000"/>
          <w:sz w:val="24"/>
          <w:szCs w:val="24"/>
          <w:rtl/>
          <w:lang w:val="en-IL"/>
        </w:rPr>
        <w:t>נְבֻכַדְנֶאצַּר</w:t>
      </w:r>
      <w:proofErr w:type="spellEnd"/>
      <w:r w:rsidRPr="003F6F1B">
        <w:rPr>
          <w:rFonts w:ascii="FrankRuehl" w:hAnsi="FrankRuehl" w:cs="FrankRuehl"/>
          <w:sz w:val="24"/>
          <w:szCs w:val="24"/>
          <w:rtl/>
        </w:rPr>
        <w:t>' (דה"א ה 41)</w:t>
      </w:r>
      <w:r>
        <w:rPr>
          <w:rFonts w:ascii="FrankRuehl" w:hAnsi="FrankRuehl" w:cs="FrankRuehl" w:hint="cs"/>
          <w:sz w:val="24"/>
          <w:szCs w:val="24"/>
          <w:rtl/>
        </w:rPr>
        <w:t>.</w:t>
      </w:r>
      <w:r w:rsidRPr="003F6F1B">
        <w:rPr>
          <w:rFonts w:ascii="FrankRuehl" w:hAnsi="FrankRuehl" w:cs="FrankRuehl"/>
          <w:sz w:val="24"/>
          <w:szCs w:val="24"/>
          <w:rtl/>
        </w:rPr>
        <w:t xml:space="preserve"> אין לפסול את האפשרות </w:t>
      </w:r>
      <w:proofErr w:type="spellStart"/>
      <w:r>
        <w:rPr>
          <w:rFonts w:ascii="FrankRuehl" w:hAnsi="FrankRuehl" w:cs="FrankRuehl" w:hint="cs"/>
          <w:sz w:val="24"/>
          <w:szCs w:val="24"/>
          <w:rtl/>
        </w:rPr>
        <w:t>ש</w:t>
      </w:r>
      <w:r w:rsidRPr="005922CB">
        <w:rPr>
          <w:rFonts w:ascii="FrankRuehl" w:hAnsi="FrankRuehl" w:cs="FrankRuehl"/>
          <w:sz w:val="24"/>
          <w:szCs w:val="24"/>
          <w:rtl/>
        </w:rPr>
        <w:t>יהוצדק</w:t>
      </w:r>
      <w:proofErr w:type="spellEnd"/>
      <w:r w:rsidRPr="005922CB">
        <w:rPr>
          <w:rFonts w:ascii="FrankRuehl" w:hAnsi="FrankRuehl" w:cs="FrankRuehl"/>
          <w:sz w:val="24"/>
          <w:szCs w:val="24"/>
          <w:rtl/>
        </w:rPr>
        <w:t xml:space="preserve"> </w:t>
      </w:r>
      <w:r>
        <w:rPr>
          <w:rFonts w:ascii="FrankRuehl" w:hAnsi="FrankRuehl" w:cs="FrankRuehl" w:hint="cs"/>
          <w:sz w:val="24"/>
          <w:szCs w:val="24"/>
          <w:rtl/>
        </w:rPr>
        <w:t xml:space="preserve">זוהה עם </w:t>
      </w:r>
      <w:r w:rsidRPr="005922CB">
        <w:rPr>
          <w:rFonts w:ascii="FrankRuehl" w:hAnsi="FrankRuehl" w:cs="FrankRuehl"/>
          <w:sz w:val="24"/>
          <w:szCs w:val="24"/>
          <w:rtl/>
        </w:rPr>
        <w:t>עזרא</w:t>
      </w:r>
      <w:r>
        <w:rPr>
          <w:rFonts w:ascii="FrankRuehl" w:hAnsi="FrankRuehl" w:cs="FrankRuehl" w:hint="cs"/>
          <w:sz w:val="24"/>
          <w:szCs w:val="24"/>
          <w:rtl/>
        </w:rPr>
        <w:t xml:space="preserve"> עצמו</w:t>
      </w:r>
      <w:r w:rsidRPr="005922CB">
        <w:rPr>
          <w:rFonts w:ascii="FrankRuehl" w:hAnsi="FrankRuehl" w:cs="FrankRuehl"/>
          <w:sz w:val="24"/>
          <w:szCs w:val="24"/>
          <w:rtl/>
        </w:rPr>
        <w:t>, זיהוי הנזכר במפורש בימי הביניים.</w:t>
      </w:r>
      <w:r w:rsidRPr="005922CB">
        <w:rPr>
          <w:rStyle w:val="FootnoteReference"/>
          <w:rFonts w:ascii="FrankRuehl" w:hAnsi="FrankRuehl" w:cs="FrankRuehl"/>
          <w:sz w:val="24"/>
          <w:szCs w:val="24"/>
          <w:rtl/>
        </w:rPr>
        <w:footnoteReference w:id="93"/>
      </w:r>
      <w:r>
        <w:rPr>
          <w:rFonts w:ascii="FrankRuehl" w:hAnsi="FrankRuehl" w:cs="FrankRuehl" w:hint="cs"/>
          <w:sz w:val="24"/>
          <w:szCs w:val="24"/>
          <w:rtl/>
        </w:rPr>
        <w:t xml:space="preserve"> </w:t>
      </w:r>
    </w:p>
    <w:p w14:paraId="17889113"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מובן כי אין בזיהוי רשימת היחס של עזרא כדי להוביל למסקנה ההכרחית שעזרא כתב רק עד לנקודה זו.</w:t>
      </w:r>
      <w:r w:rsidRPr="005922CB">
        <w:rPr>
          <w:rStyle w:val="FootnoteReference"/>
          <w:rFonts w:ascii="FrankRuehl" w:hAnsi="FrankRuehl" w:cs="FrankRuehl"/>
          <w:sz w:val="24"/>
          <w:szCs w:val="24"/>
          <w:rtl/>
        </w:rPr>
        <w:footnoteReference w:id="94"/>
      </w:r>
      <w:r>
        <w:rPr>
          <w:rFonts w:ascii="FrankRuehl" w:hAnsi="FrankRuehl" w:cs="FrankRuehl" w:hint="cs"/>
          <w:sz w:val="24"/>
          <w:szCs w:val="24"/>
          <w:rtl/>
        </w:rPr>
        <w:t xml:space="preserve"> קביעה זו נראית כאילוץ ותכליתה, כאמור, להתמודד עם הצירוף 'ייחוס/יחס דברי הימים' שנוסף למקומו במהלך גלגוליה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ושנתפס כמכוון לחלק מסוים בלבד בספר דברי הימים. </w:t>
      </w:r>
    </w:p>
    <w:p w14:paraId="6D324BE3" w14:textId="77777777" w:rsidR="00CE5C94" w:rsidRPr="00E066AA"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נוסח ג7 </w:t>
      </w:r>
      <w:r w:rsidRPr="00B978AB">
        <w:rPr>
          <w:rFonts w:ascii="FrankRuehl" w:hAnsi="FrankRuehl" w:cs="FrankRuehl"/>
          <w:sz w:val="24"/>
          <w:szCs w:val="24"/>
          <w:rtl/>
        </w:rPr>
        <w:t xml:space="preserve">'עד </w:t>
      </w:r>
      <w:r>
        <w:rPr>
          <w:rFonts w:ascii="FrankRuehl" w:hAnsi="FrankRuehl" w:cs="FrankRuehl" w:hint="cs"/>
          <w:sz w:val="24"/>
          <w:szCs w:val="24"/>
          <w:rtl/>
        </w:rPr>
        <w:t>"</w:t>
      </w:r>
      <w:r w:rsidRPr="00B978AB">
        <w:rPr>
          <w:rFonts w:ascii="FrankRuehl" w:hAnsi="FrankRuehl" w:cs="FrankRuehl"/>
          <w:sz w:val="24"/>
          <w:szCs w:val="24"/>
          <w:rtl/>
        </w:rPr>
        <w:t>ולו אחים בני יהושפט</w:t>
      </w:r>
      <w:r>
        <w:rPr>
          <w:rFonts w:ascii="FrankRuehl" w:hAnsi="FrankRuehl" w:cs="FrankRuehl" w:hint="cs"/>
          <w:sz w:val="24"/>
          <w:szCs w:val="24"/>
          <w:rtl/>
        </w:rPr>
        <w:t>"</w:t>
      </w:r>
      <w:r w:rsidRPr="00B978AB">
        <w:rPr>
          <w:rFonts w:ascii="FrankRuehl" w:hAnsi="FrankRuehl" w:cs="FrankRuehl"/>
          <w:sz w:val="24"/>
          <w:szCs w:val="24"/>
          <w:rtl/>
        </w:rPr>
        <w:t>'</w:t>
      </w:r>
      <w:r>
        <w:rPr>
          <w:rFonts w:ascii="FrankRuehl" w:hAnsi="FrankRuehl" w:cs="FrankRuehl" w:hint="cs"/>
          <w:sz w:val="24"/>
          <w:szCs w:val="24"/>
          <w:rtl/>
        </w:rPr>
        <w:t xml:space="preserve"> נראה כניסיון הבהרה של הנוסח 'עד לו' בידי מי שלא זיהה נקודת ציון זו עם רשימת הכוהנים שבדה"א ה. בנוסח מורחב זה ה</w:t>
      </w:r>
      <w:r w:rsidRPr="00E066AA">
        <w:rPr>
          <w:rFonts w:ascii="FrankRuehl" w:hAnsi="FrankRuehl" w:cs="FrankRuehl" w:hint="cs"/>
          <w:sz w:val="24"/>
          <w:szCs w:val="24"/>
          <w:rtl/>
        </w:rPr>
        <w:t xml:space="preserve">מילה 'לו' </w:t>
      </w:r>
      <w:r>
        <w:rPr>
          <w:rFonts w:ascii="FrankRuehl" w:hAnsi="FrankRuehl" w:cs="FrankRuehl" w:hint="cs"/>
          <w:sz w:val="24"/>
          <w:szCs w:val="24"/>
          <w:rtl/>
        </w:rPr>
        <w:t xml:space="preserve">היא </w:t>
      </w:r>
      <w:r w:rsidRPr="00E066AA">
        <w:rPr>
          <w:rFonts w:ascii="FrankRuehl" w:hAnsi="FrankRuehl" w:cs="FrankRuehl" w:hint="cs"/>
          <w:sz w:val="24"/>
          <w:szCs w:val="24"/>
          <w:rtl/>
        </w:rPr>
        <w:t xml:space="preserve">מראה מקום </w:t>
      </w:r>
      <w:r w:rsidRPr="00E066AA">
        <w:rPr>
          <w:rFonts w:ascii="FrankRuehl" w:hAnsi="FrankRuehl" w:cs="FrankRuehl"/>
          <w:sz w:val="24"/>
          <w:szCs w:val="24"/>
          <w:rtl/>
        </w:rPr>
        <w:t xml:space="preserve">(וברוח התוספות שבעדי הנוסח </w:t>
      </w:r>
      <w:r w:rsidRPr="00E066AA">
        <w:rPr>
          <w:rFonts w:ascii="FrankRuehl" w:hAnsi="FrankRuehl" w:cs="FrankRuehl" w:hint="cs"/>
          <w:sz w:val="24"/>
          <w:szCs w:val="24"/>
          <w:rtl/>
        </w:rPr>
        <w:t>א</w:t>
      </w:r>
      <w:r w:rsidRPr="00E066AA">
        <w:rPr>
          <w:rFonts w:ascii="FrankRuehl" w:hAnsi="FrankRuehl" w:cs="FrankRuehl"/>
          <w:sz w:val="24"/>
          <w:szCs w:val="24"/>
          <w:rtl/>
        </w:rPr>
        <w:t>2 ו-</w:t>
      </w:r>
      <w:r w:rsidRPr="00E066AA">
        <w:rPr>
          <w:rFonts w:ascii="FrankRuehl" w:hAnsi="FrankRuehl" w:cs="FrankRuehl" w:hint="cs"/>
          <w:sz w:val="24"/>
          <w:szCs w:val="24"/>
          <w:rtl/>
        </w:rPr>
        <w:t>א</w:t>
      </w:r>
      <w:r w:rsidRPr="00E066AA">
        <w:rPr>
          <w:rFonts w:ascii="FrankRuehl" w:hAnsi="FrankRuehl" w:cs="FrankRuehl"/>
          <w:sz w:val="24"/>
          <w:szCs w:val="24"/>
          <w:rtl/>
        </w:rPr>
        <w:t>3 כי יהושע כתב 'עד לעיני כל ישראל'), וכוונת הדברים לפסוק '</w:t>
      </w:r>
      <w:proofErr w:type="spellStart"/>
      <w:r w:rsidRPr="00E066AA">
        <w:rPr>
          <w:rFonts w:ascii="FrankRuehl" w:hAnsi="FrankRuehl" w:cs="FrankRuehl"/>
          <w:color w:val="000000"/>
          <w:sz w:val="24"/>
          <w:szCs w:val="24"/>
          <w:rtl/>
        </w:rPr>
        <w:t>וְלוֹ</w:t>
      </w:r>
      <w:proofErr w:type="spellEnd"/>
      <w:r w:rsidRPr="00E066AA">
        <w:rPr>
          <w:rFonts w:ascii="FrankRuehl" w:hAnsi="FrankRuehl" w:cs="FrankRuehl" w:hint="cs"/>
          <w:color w:val="000000"/>
          <w:sz w:val="24"/>
          <w:szCs w:val="24"/>
          <w:rtl/>
        </w:rPr>
        <w:t xml:space="preserve"> [=ליהורם] </w:t>
      </w:r>
      <w:r w:rsidRPr="00E066AA">
        <w:rPr>
          <w:rFonts w:ascii="FrankRuehl" w:hAnsi="FrankRuehl" w:cs="FrankRuehl"/>
          <w:color w:val="000000"/>
          <w:sz w:val="24"/>
          <w:szCs w:val="24"/>
          <w:rtl/>
        </w:rPr>
        <w:t xml:space="preserve">אַחִים </w:t>
      </w:r>
      <w:proofErr w:type="spellStart"/>
      <w:r w:rsidRPr="00E066AA">
        <w:rPr>
          <w:rFonts w:ascii="FrankRuehl" w:hAnsi="FrankRuehl" w:cs="FrankRuehl"/>
          <w:color w:val="000000"/>
          <w:sz w:val="24"/>
          <w:szCs w:val="24"/>
          <w:rtl/>
        </w:rPr>
        <w:t>בְּנֵי</w:t>
      </w:r>
      <w:proofErr w:type="spellEnd"/>
      <w:r w:rsidRPr="00E066AA">
        <w:rPr>
          <w:rFonts w:ascii="FrankRuehl" w:hAnsi="FrankRuehl" w:cs="FrankRuehl"/>
          <w:color w:val="000000"/>
          <w:sz w:val="24"/>
          <w:szCs w:val="24"/>
          <w:rtl/>
        </w:rPr>
        <w:t xml:space="preserve"> </w:t>
      </w:r>
      <w:proofErr w:type="spellStart"/>
      <w:r w:rsidRPr="00E066AA">
        <w:rPr>
          <w:rFonts w:ascii="FrankRuehl" w:hAnsi="FrankRuehl" w:cs="FrankRuehl"/>
          <w:color w:val="000000"/>
          <w:sz w:val="24"/>
          <w:szCs w:val="24"/>
          <w:rtl/>
        </w:rPr>
        <w:t>יְהוֹשָׁפָט</w:t>
      </w:r>
      <w:proofErr w:type="spellEnd"/>
      <w:r w:rsidRPr="00E066AA">
        <w:rPr>
          <w:rFonts w:ascii="FrankRuehl" w:hAnsi="FrankRuehl" w:cs="FrankRuehl"/>
          <w:color w:val="000000"/>
          <w:sz w:val="24"/>
          <w:szCs w:val="24"/>
          <w:rtl/>
        </w:rPr>
        <w:t xml:space="preserve"> עֲזַרְיָה וִיחִיאֵל </w:t>
      </w:r>
      <w:proofErr w:type="spellStart"/>
      <w:r w:rsidRPr="00E066AA">
        <w:rPr>
          <w:rFonts w:ascii="FrankRuehl" w:hAnsi="FrankRuehl" w:cs="FrankRuehl"/>
          <w:color w:val="000000"/>
          <w:sz w:val="24"/>
          <w:szCs w:val="24"/>
          <w:rtl/>
        </w:rPr>
        <w:t>וּזְכַרְיָהוּ</w:t>
      </w:r>
      <w:proofErr w:type="spellEnd"/>
      <w:r w:rsidRPr="00E066AA">
        <w:rPr>
          <w:rFonts w:ascii="FrankRuehl" w:hAnsi="FrankRuehl" w:cs="FrankRuehl"/>
          <w:color w:val="000000"/>
          <w:sz w:val="24"/>
          <w:szCs w:val="24"/>
          <w:rtl/>
        </w:rPr>
        <w:t xml:space="preserve"> </w:t>
      </w:r>
      <w:r w:rsidRPr="00E066AA">
        <w:rPr>
          <w:rFonts w:ascii="FrankRuehl" w:hAnsi="FrankRuehl" w:cs="FrankRuehl" w:hint="cs"/>
          <w:color w:val="000000"/>
          <w:sz w:val="24"/>
          <w:szCs w:val="24"/>
          <w:rtl/>
        </w:rPr>
        <w:t>[...]</w:t>
      </w:r>
      <w:r w:rsidRPr="00E066AA">
        <w:rPr>
          <w:rFonts w:ascii="FrankRuehl" w:hAnsi="FrankRuehl" w:cs="FrankRuehl"/>
          <w:color w:val="000000"/>
          <w:sz w:val="24"/>
          <w:szCs w:val="24"/>
          <w:rtl/>
        </w:rPr>
        <w:t xml:space="preserve"> </w:t>
      </w:r>
      <w:proofErr w:type="spellStart"/>
      <w:r w:rsidRPr="00E066AA">
        <w:rPr>
          <w:rFonts w:ascii="FrankRuehl" w:hAnsi="FrankRuehl" w:cs="FrankRuehl"/>
          <w:color w:val="000000"/>
          <w:sz w:val="24"/>
          <w:szCs w:val="24"/>
          <w:rtl/>
        </w:rPr>
        <w:t>כָּל־אֵלֶּה</w:t>
      </w:r>
      <w:proofErr w:type="spellEnd"/>
      <w:r w:rsidRPr="00E066AA">
        <w:rPr>
          <w:rFonts w:ascii="FrankRuehl" w:hAnsi="FrankRuehl" w:cs="FrankRuehl"/>
          <w:color w:val="000000"/>
          <w:sz w:val="24"/>
          <w:szCs w:val="24"/>
          <w:rtl/>
        </w:rPr>
        <w:t xml:space="preserve"> </w:t>
      </w:r>
      <w:proofErr w:type="spellStart"/>
      <w:r w:rsidRPr="00E066AA">
        <w:rPr>
          <w:rFonts w:ascii="FrankRuehl" w:hAnsi="FrankRuehl" w:cs="FrankRuehl"/>
          <w:color w:val="000000"/>
          <w:sz w:val="24"/>
          <w:szCs w:val="24"/>
          <w:rtl/>
        </w:rPr>
        <w:t>בְּנֵי</w:t>
      </w:r>
      <w:proofErr w:type="spellEnd"/>
      <w:r w:rsidRPr="00E066AA">
        <w:rPr>
          <w:rFonts w:ascii="FrankRuehl" w:hAnsi="FrankRuehl" w:cs="FrankRuehl"/>
          <w:color w:val="000000"/>
          <w:sz w:val="24"/>
          <w:szCs w:val="24"/>
          <w:rtl/>
        </w:rPr>
        <w:t xml:space="preserve"> </w:t>
      </w:r>
      <w:proofErr w:type="spellStart"/>
      <w:r w:rsidRPr="00E066AA">
        <w:rPr>
          <w:rFonts w:ascii="FrankRuehl" w:hAnsi="FrankRuehl" w:cs="FrankRuehl"/>
          <w:color w:val="000000"/>
          <w:sz w:val="24"/>
          <w:szCs w:val="24"/>
          <w:rtl/>
        </w:rPr>
        <w:t>יְהוֹשָׁפָט</w:t>
      </w:r>
      <w:proofErr w:type="spellEnd"/>
      <w:r w:rsidRPr="00E066AA">
        <w:rPr>
          <w:rFonts w:ascii="FrankRuehl" w:hAnsi="FrankRuehl" w:cs="FrankRuehl"/>
          <w:color w:val="000000"/>
          <w:sz w:val="24"/>
          <w:szCs w:val="24"/>
          <w:rtl/>
        </w:rPr>
        <w:t xml:space="preserve"> </w:t>
      </w:r>
      <w:proofErr w:type="spellStart"/>
      <w:r w:rsidRPr="00E066AA">
        <w:rPr>
          <w:rFonts w:ascii="FrankRuehl" w:hAnsi="FrankRuehl" w:cs="FrankRuehl"/>
          <w:color w:val="000000"/>
          <w:sz w:val="24"/>
          <w:szCs w:val="24"/>
          <w:rtl/>
        </w:rPr>
        <w:t>מֶלֶךְ־יִשְׂרָאֵל</w:t>
      </w:r>
      <w:proofErr w:type="spellEnd"/>
      <w:r w:rsidRPr="00E066AA">
        <w:rPr>
          <w:rFonts w:ascii="FrankRuehl" w:hAnsi="FrankRuehl" w:cs="FrankRuehl"/>
          <w:color w:val="000000"/>
          <w:sz w:val="24"/>
          <w:szCs w:val="24"/>
          <w:rtl/>
        </w:rPr>
        <w:t>'</w:t>
      </w:r>
      <w:r w:rsidRPr="00E066AA">
        <w:rPr>
          <w:rFonts w:ascii="FrankRuehl" w:hAnsi="FrankRuehl" w:cs="FrankRuehl"/>
          <w:sz w:val="24"/>
          <w:szCs w:val="24"/>
          <w:rtl/>
        </w:rPr>
        <w:t xml:space="preserve"> (דה"ב </w:t>
      </w:r>
      <w:proofErr w:type="spellStart"/>
      <w:r w:rsidRPr="00E066AA">
        <w:rPr>
          <w:rFonts w:ascii="FrankRuehl" w:hAnsi="FrankRuehl" w:cs="FrankRuehl"/>
          <w:sz w:val="24"/>
          <w:szCs w:val="24"/>
          <w:rtl/>
        </w:rPr>
        <w:t>כא</w:t>
      </w:r>
      <w:proofErr w:type="spellEnd"/>
      <w:r w:rsidRPr="00E066AA">
        <w:rPr>
          <w:rFonts w:ascii="FrankRuehl" w:hAnsi="FrankRuehl" w:cs="FrankRuehl"/>
          <w:sz w:val="24"/>
          <w:szCs w:val="24"/>
          <w:rtl/>
        </w:rPr>
        <w:t xml:space="preserve"> 2)</w:t>
      </w:r>
      <w:r w:rsidRPr="00E066AA">
        <w:rPr>
          <w:rFonts w:ascii="FrankRuehl" w:hAnsi="FrankRuehl" w:cs="FrankRuehl" w:hint="cs"/>
          <w:sz w:val="24"/>
          <w:szCs w:val="24"/>
          <w:rtl/>
        </w:rPr>
        <w:t xml:space="preserve">. אך זוהי נקודת ציון </w:t>
      </w:r>
      <w:r w:rsidRPr="00E066AA">
        <w:rPr>
          <w:rFonts w:ascii="FrankRuehl" w:hAnsi="FrankRuehl" w:cs="FrankRuehl"/>
          <w:sz w:val="24"/>
          <w:szCs w:val="24"/>
          <w:rtl/>
        </w:rPr>
        <w:t>שרירותית לחלוטין</w:t>
      </w:r>
      <w:r w:rsidRPr="00E066AA">
        <w:rPr>
          <w:rFonts w:ascii="FrankRuehl" w:hAnsi="FrankRuehl" w:cs="FrankRuehl" w:hint="cs"/>
          <w:sz w:val="24"/>
          <w:szCs w:val="24"/>
          <w:rtl/>
        </w:rPr>
        <w:t>, ועל אף הדמיון שבין עזרא לעזריה</w:t>
      </w:r>
      <w:r w:rsidRPr="00E066AA">
        <w:rPr>
          <w:rFonts w:ascii="FrankRuehl" w:hAnsi="FrankRuehl" w:cs="FrankRuehl"/>
          <w:sz w:val="24"/>
          <w:szCs w:val="24"/>
          <w:rtl/>
        </w:rPr>
        <w:t xml:space="preserve"> </w:t>
      </w:r>
      <w:r w:rsidRPr="00E066AA">
        <w:rPr>
          <w:rFonts w:ascii="FrankRuehl" w:hAnsi="FrankRuehl" w:cs="FrankRuehl" w:hint="cs"/>
          <w:sz w:val="24"/>
          <w:szCs w:val="24"/>
          <w:rtl/>
        </w:rPr>
        <w:t xml:space="preserve">בן יהושפט </w:t>
      </w:r>
      <w:r w:rsidRPr="00E066AA">
        <w:rPr>
          <w:rFonts w:ascii="FrankRuehl" w:hAnsi="FrankRuehl" w:cs="FrankRuehl"/>
          <w:sz w:val="24"/>
          <w:szCs w:val="24"/>
          <w:rtl/>
        </w:rPr>
        <w:t>לא ניתן לספק כל הסבר</w:t>
      </w:r>
      <w:r w:rsidRPr="00E066AA">
        <w:rPr>
          <w:rFonts w:ascii="FrankRuehl" w:hAnsi="FrankRuehl" w:cs="FrankRuehl" w:hint="cs"/>
          <w:sz w:val="24"/>
          <w:szCs w:val="24"/>
          <w:rtl/>
        </w:rPr>
        <w:t xml:space="preserve"> מדוע חדל עזרא לכתוב בנקודה זו</w:t>
      </w:r>
      <w:r>
        <w:rPr>
          <w:rFonts w:ascii="FrankRuehl" w:hAnsi="FrankRuehl" w:cs="FrankRuehl" w:hint="cs"/>
          <w:sz w:val="24"/>
          <w:szCs w:val="24"/>
          <w:rtl/>
        </w:rPr>
        <w:t>.</w:t>
      </w:r>
      <w:r>
        <w:rPr>
          <w:rStyle w:val="FootnoteReference"/>
          <w:rFonts w:ascii="FrankRuehl" w:hAnsi="FrankRuehl" w:cs="FrankRuehl"/>
          <w:sz w:val="24"/>
          <w:szCs w:val="24"/>
          <w:rtl/>
        </w:rPr>
        <w:footnoteReference w:id="95"/>
      </w:r>
    </w:p>
    <w:p w14:paraId="3D9626F8" w14:textId="77777777" w:rsidR="00CE5C94" w:rsidRPr="00000FB1"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קביעת נקודת ציון שעד אליה כתב עזרא מבדילה את ספר דברי הימים מיתר ספרי המקרא הנזכרים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w:t>
      </w:r>
      <w:r>
        <w:rPr>
          <w:rFonts w:ascii="FrankRuehl" w:hAnsi="FrankRuehl" w:cs="FrankRuehl"/>
          <w:sz w:val="24"/>
          <w:szCs w:val="24"/>
          <w:rtl/>
        </w:rPr>
        <w:t>–</w:t>
      </w:r>
      <w:r>
        <w:rPr>
          <w:rFonts w:ascii="FrankRuehl" w:hAnsi="FrankRuehl" w:cs="FrankRuehl" w:hint="cs"/>
          <w:sz w:val="24"/>
          <w:szCs w:val="24"/>
          <w:rtl/>
        </w:rPr>
        <w:t xml:space="preserve"> </w:t>
      </w:r>
      <w:r w:rsidRPr="00000FB1">
        <w:rPr>
          <w:rFonts w:ascii="FrankRuehl" w:hAnsi="FrankRuehl" w:cs="FrankRuehl"/>
          <w:sz w:val="24"/>
          <w:szCs w:val="24"/>
          <w:rtl/>
        </w:rPr>
        <w:t>זהו הספר היחיד שלא נאמר מי כתב</w:t>
      </w:r>
      <w:r>
        <w:rPr>
          <w:rFonts w:ascii="FrankRuehl" w:hAnsi="FrankRuehl" w:cs="FrankRuehl" w:hint="cs"/>
          <w:sz w:val="24"/>
          <w:szCs w:val="24"/>
          <w:rtl/>
        </w:rPr>
        <w:t xml:space="preserve"> אותו</w:t>
      </w:r>
      <w:r w:rsidRPr="00000FB1">
        <w:rPr>
          <w:rFonts w:ascii="FrankRuehl" w:hAnsi="FrankRuehl" w:cs="FrankRuehl"/>
          <w:sz w:val="24"/>
          <w:szCs w:val="24"/>
          <w:rtl/>
        </w:rPr>
        <w:t xml:space="preserve"> עד סופו.</w:t>
      </w:r>
      <w:r>
        <w:rPr>
          <w:rStyle w:val="FootnoteReference"/>
          <w:rFonts w:cs="FrankRuehl"/>
          <w:sz w:val="24"/>
          <w:szCs w:val="24"/>
          <w:rtl/>
        </w:rPr>
        <w:footnoteReference w:id="96"/>
      </w:r>
      <w:r w:rsidRPr="00000FB1">
        <w:rPr>
          <w:rFonts w:ascii="FrankRuehl" w:hAnsi="FrankRuehl" w:cs="FrankRuehl"/>
          <w:sz w:val="24"/>
          <w:szCs w:val="24"/>
          <w:rtl/>
        </w:rPr>
        <w:t xml:space="preserve"> ככל הנראה, עורך הסוגי</w:t>
      </w:r>
      <w:r>
        <w:rPr>
          <w:rFonts w:ascii="FrankRuehl" w:hAnsi="FrankRuehl" w:cs="FrankRuehl" w:hint="cs"/>
          <w:sz w:val="24"/>
          <w:szCs w:val="24"/>
          <w:rtl/>
        </w:rPr>
        <w:t>י</w:t>
      </w:r>
      <w:r w:rsidRPr="00000FB1">
        <w:rPr>
          <w:rFonts w:ascii="FrankRuehl" w:hAnsi="FrankRuehl" w:cs="FrankRuehl"/>
          <w:sz w:val="24"/>
          <w:szCs w:val="24"/>
          <w:rtl/>
        </w:rPr>
        <w:t xml:space="preserve">ה </w:t>
      </w:r>
      <w:r>
        <w:rPr>
          <w:rFonts w:ascii="FrankRuehl" w:hAnsi="FrankRuehl" w:cs="FrankRuehl" w:hint="cs"/>
          <w:sz w:val="24"/>
          <w:szCs w:val="24"/>
          <w:rtl/>
        </w:rPr>
        <w:t xml:space="preserve">בתלמוד </w:t>
      </w:r>
      <w:r w:rsidRPr="00000FB1">
        <w:rPr>
          <w:rFonts w:ascii="FrankRuehl" w:hAnsi="FrankRuehl" w:cs="FrankRuehl"/>
          <w:sz w:val="24"/>
          <w:szCs w:val="24"/>
          <w:rtl/>
        </w:rPr>
        <w:t xml:space="preserve">הוטרד מנקודה זו, שכן הוא הצמיד </w:t>
      </w:r>
      <w:proofErr w:type="spellStart"/>
      <w:r w:rsidRPr="00000FB1">
        <w:rPr>
          <w:rFonts w:ascii="FrankRuehl" w:hAnsi="FrankRuehl" w:cs="FrankRuehl"/>
          <w:sz w:val="24"/>
          <w:szCs w:val="24"/>
          <w:rtl/>
        </w:rPr>
        <w:t>לברייתא</w:t>
      </w:r>
      <w:proofErr w:type="spellEnd"/>
      <w:r w:rsidRPr="00000FB1">
        <w:rPr>
          <w:rFonts w:ascii="FrankRuehl" w:hAnsi="FrankRuehl" w:cs="FrankRuehl"/>
          <w:sz w:val="24"/>
          <w:szCs w:val="24"/>
          <w:rtl/>
        </w:rPr>
        <w:t xml:space="preserve"> את ההיגד האמוראי הבא:</w:t>
      </w:r>
    </w:p>
    <w:p w14:paraId="4461DA53" w14:textId="77777777" w:rsidR="00CE5C94" w:rsidRPr="00000FB1" w:rsidRDefault="00CE5C94" w:rsidP="00CE5C94">
      <w:pPr>
        <w:bidi/>
        <w:spacing w:line="240" w:lineRule="auto"/>
        <w:ind w:left="720"/>
        <w:rPr>
          <w:rFonts w:ascii="FrankRuehl" w:hAnsi="FrankRuehl" w:cs="FrankRuehl"/>
          <w:sz w:val="24"/>
          <w:szCs w:val="24"/>
          <w:rtl/>
        </w:rPr>
      </w:pPr>
      <w:proofErr w:type="spellStart"/>
      <w:r w:rsidRPr="00000FB1">
        <w:rPr>
          <w:rFonts w:ascii="FrankRuehl" w:hAnsi="FrankRuehl" w:cs="FrankRuehl"/>
          <w:sz w:val="24"/>
          <w:szCs w:val="24"/>
          <w:rtl/>
        </w:rPr>
        <w:t>מסייעא</w:t>
      </w:r>
      <w:proofErr w:type="spellEnd"/>
      <w:r w:rsidRPr="00000FB1">
        <w:rPr>
          <w:rFonts w:ascii="FrankRuehl" w:hAnsi="FrankRuehl" w:cs="FrankRuehl"/>
          <w:sz w:val="24"/>
          <w:szCs w:val="24"/>
          <w:rtl/>
        </w:rPr>
        <w:t xml:space="preserve"> ליה לרב, </w:t>
      </w:r>
      <w:proofErr w:type="spellStart"/>
      <w:r w:rsidRPr="00000FB1">
        <w:rPr>
          <w:rFonts w:ascii="FrankRuehl" w:hAnsi="FrankRuehl" w:cs="FrankRuehl"/>
          <w:sz w:val="24"/>
          <w:szCs w:val="24"/>
          <w:rtl/>
        </w:rPr>
        <w:t>דאמר</w:t>
      </w:r>
      <w:proofErr w:type="spellEnd"/>
      <w:r w:rsidRPr="00000FB1">
        <w:rPr>
          <w:rFonts w:ascii="FrankRuehl" w:hAnsi="FrankRuehl" w:cs="FrankRuehl"/>
          <w:sz w:val="24"/>
          <w:szCs w:val="24"/>
          <w:rtl/>
        </w:rPr>
        <w:t xml:space="preserve"> רב יהודה אמר רב: לא עלה עזרא מבבל עד שיִּחֵס עצמו ועלה. ומאן </w:t>
      </w:r>
      <w:proofErr w:type="spellStart"/>
      <w:r w:rsidRPr="00000FB1">
        <w:rPr>
          <w:rFonts w:ascii="FrankRuehl" w:hAnsi="FrankRuehl" w:cs="FrankRuehl"/>
          <w:sz w:val="24"/>
          <w:szCs w:val="24"/>
          <w:rtl/>
        </w:rPr>
        <w:t>אסקיה</w:t>
      </w:r>
      <w:proofErr w:type="spellEnd"/>
      <w:r w:rsidRPr="00000FB1">
        <w:rPr>
          <w:rFonts w:ascii="FrankRuehl" w:hAnsi="FrankRuehl" w:cs="FrankRuehl"/>
          <w:sz w:val="24"/>
          <w:szCs w:val="24"/>
          <w:rtl/>
        </w:rPr>
        <w:t xml:space="preserve">? נחמיה בן </w:t>
      </w:r>
      <w:proofErr w:type="spellStart"/>
      <w:r w:rsidRPr="00000FB1">
        <w:rPr>
          <w:rFonts w:ascii="FrankRuehl" w:hAnsi="FrankRuehl" w:cs="FrankRuehl"/>
          <w:sz w:val="24"/>
          <w:szCs w:val="24"/>
          <w:rtl/>
        </w:rPr>
        <w:t>חכליה</w:t>
      </w:r>
      <w:proofErr w:type="spellEnd"/>
      <w:r w:rsidRPr="00000FB1">
        <w:rPr>
          <w:rFonts w:ascii="FrankRuehl" w:hAnsi="FrankRuehl" w:cs="FrankRuehl"/>
          <w:sz w:val="24"/>
          <w:szCs w:val="24"/>
          <w:rtl/>
        </w:rPr>
        <w:t xml:space="preserve">. </w:t>
      </w:r>
    </w:p>
    <w:p w14:paraId="79018102"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סביר להניח ש</w:t>
      </w:r>
      <w:r w:rsidRPr="00000FB1">
        <w:rPr>
          <w:rFonts w:ascii="FrankRuehl" w:hAnsi="FrankRuehl" w:cs="FrankRuehl"/>
          <w:sz w:val="24"/>
          <w:szCs w:val="24"/>
          <w:rtl/>
        </w:rPr>
        <w:t xml:space="preserve">מקומו המקורי של ההיגד היה בהמשך הדיון האמוראי </w:t>
      </w:r>
      <w:proofErr w:type="spellStart"/>
      <w:r w:rsidRPr="00000FB1">
        <w:rPr>
          <w:rFonts w:ascii="FrankRuehl" w:hAnsi="FrankRuehl" w:cs="FrankRuehl"/>
          <w:sz w:val="24"/>
          <w:szCs w:val="24"/>
          <w:rtl/>
        </w:rPr>
        <w:t>בברייתא</w:t>
      </w:r>
      <w:proofErr w:type="spellEnd"/>
      <w:r w:rsidRPr="00000FB1">
        <w:rPr>
          <w:rFonts w:ascii="FrankRuehl" w:hAnsi="FrankRuehl" w:cs="FrankRuehl"/>
          <w:sz w:val="24"/>
          <w:szCs w:val="24"/>
          <w:rtl/>
        </w:rPr>
        <w:t>, דיון המתנהל לפי סדרם של הספרים</w:t>
      </w:r>
      <w:r>
        <w:rPr>
          <w:rFonts w:ascii="FrankRuehl" w:hAnsi="FrankRuehl" w:cs="FrankRuehl" w:hint="cs"/>
          <w:sz w:val="24"/>
          <w:szCs w:val="24"/>
          <w:rtl/>
        </w:rPr>
        <w:t>, ושחוזרת בו כמה פעמים השאלה '</w:t>
      </w:r>
      <w:r w:rsidRPr="00000FB1">
        <w:rPr>
          <w:rFonts w:ascii="FrankRuehl" w:hAnsi="FrankRuehl" w:cs="FrankRuehl"/>
          <w:sz w:val="24"/>
          <w:szCs w:val="24"/>
          <w:rtl/>
        </w:rPr>
        <w:t xml:space="preserve">ומאן </w:t>
      </w:r>
      <w:proofErr w:type="spellStart"/>
      <w:r w:rsidRPr="00000FB1">
        <w:rPr>
          <w:rFonts w:ascii="FrankRuehl" w:hAnsi="FrankRuehl" w:cs="FrankRuehl"/>
          <w:sz w:val="24"/>
          <w:szCs w:val="24"/>
          <w:rtl/>
        </w:rPr>
        <w:t>אסקיה</w:t>
      </w:r>
      <w:proofErr w:type="spellEnd"/>
      <w:r w:rsidRPr="00000FB1">
        <w:rPr>
          <w:rFonts w:ascii="FrankRuehl" w:hAnsi="FrankRuehl" w:cs="FrankRuehl"/>
          <w:sz w:val="24"/>
          <w:szCs w:val="24"/>
          <w:rtl/>
        </w:rPr>
        <w:t>?</w:t>
      </w:r>
      <w:r>
        <w:rPr>
          <w:rFonts w:ascii="FrankRuehl" w:hAnsi="FrankRuehl" w:cs="FrankRuehl" w:hint="cs"/>
          <w:sz w:val="24"/>
          <w:szCs w:val="24"/>
          <w:rtl/>
        </w:rPr>
        <w:t>'</w:t>
      </w:r>
      <w:r w:rsidRPr="00000FB1">
        <w:rPr>
          <w:rFonts w:ascii="FrankRuehl" w:hAnsi="FrankRuehl" w:cs="FrankRuehl"/>
          <w:sz w:val="24"/>
          <w:szCs w:val="24"/>
          <w:rtl/>
        </w:rPr>
        <w:t>.</w:t>
      </w:r>
      <w:r>
        <w:rPr>
          <w:rStyle w:val="FootnoteReference"/>
          <w:rFonts w:ascii="FrankRuehl" w:hAnsi="FrankRuehl" w:cs="FrankRuehl"/>
          <w:sz w:val="24"/>
          <w:szCs w:val="24"/>
          <w:rtl/>
        </w:rPr>
        <w:footnoteReference w:id="97"/>
      </w:r>
      <w:r w:rsidRPr="00000FB1">
        <w:rPr>
          <w:rFonts w:ascii="FrankRuehl" w:hAnsi="FrankRuehl" w:cs="FrankRuehl"/>
          <w:sz w:val="24"/>
          <w:szCs w:val="24"/>
          <w:rtl/>
        </w:rPr>
        <w:t xml:space="preserve"> אלא שהעורך בחר לנתק את ההערה הנוגעת לספר דברי הימים ממקומה ולהצמידה אל </w:t>
      </w:r>
      <w:proofErr w:type="spellStart"/>
      <w:r w:rsidRPr="00000FB1">
        <w:rPr>
          <w:rFonts w:ascii="FrankRuehl" w:hAnsi="FrankRuehl" w:cs="FrankRuehl"/>
          <w:sz w:val="24"/>
          <w:szCs w:val="24"/>
          <w:rtl/>
        </w:rPr>
        <w:t>הברייתא</w:t>
      </w:r>
      <w:proofErr w:type="spellEnd"/>
      <w:r w:rsidRPr="00000FB1">
        <w:rPr>
          <w:rFonts w:ascii="FrankRuehl" w:hAnsi="FrankRuehl" w:cs="FrankRuehl"/>
          <w:sz w:val="24"/>
          <w:szCs w:val="24"/>
          <w:rtl/>
        </w:rPr>
        <w:t xml:space="preserve">, </w:t>
      </w:r>
      <w:r>
        <w:rPr>
          <w:rFonts w:ascii="FrankRuehl" w:hAnsi="FrankRuehl" w:cs="FrankRuehl" w:hint="cs"/>
          <w:sz w:val="24"/>
          <w:szCs w:val="24"/>
          <w:rtl/>
        </w:rPr>
        <w:t>שכן</w:t>
      </w:r>
      <w:r w:rsidRPr="00000FB1">
        <w:rPr>
          <w:rFonts w:ascii="FrankRuehl" w:hAnsi="FrankRuehl" w:cs="FrankRuehl"/>
          <w:sz w:val="24"/>
          <w:szCs w:val="24"/>
          <w:rtl/>
        </w:rPr>
        <w:t xml:space="preserve"> חשב שהמידע </w:t>
      </w:r>
      <w:r>
        <w:rPr>
          <w:rFonts w:ascii="FrankRuehl" w:hAnsi="FrankRuehl" w:cs="FrankRuehl" w:hint="cs"/>
          <w:sz w:val="24"/>
          <w:szCs w:val="24"/>
          <w:rtl/>
        </w:rPr>
        <w:t xml:space="preserve">החסר בנוגע לכתיבת </w:t>
      </w:r>
      <w:r w:rsidRPr="00000FB1">
        <w:rPr>
          <w:rFonts w:ascii="FrankRuehl" w:hAnsi="FrankRuehl" w:cs="FrankRuehl"/>
          <w:sz w:val="24"/>
          <w:szCs w:val="24"/>
          <w:rtl/>
        </w:rPr>
        <w:t>הספר זקוק להשלמה מיידית.</w:t>
      </w:r>
      <w:r>
        <w:rPr>
          <w:rFonts w:ascii="FrankRuehl" w:hAnsi="FrankRuehl" w:cs="FrankRuehl" w:hint="cs"/>
          <w:sz w:val="24"/>
          <w:szCs w:val="24"/>
          <w:rtl/>
        </w:rPr>
        <w:t xml:space="preserve"> </w:t>
      </w:r>
    </w:p>
    <w:p w14:paraId="49BF2848" w14:textId="77777777" w:rsidR="00CE5C94" w:rsidRDefault="00CE5C94" w:rsidP="00CE5C94">
      <w:pPr>
        <w:bidi/>
        <w:spacing w:line="240" w:lineRule="auto"/>
        <w:rPr>
          <w:rFonts w:ascii="FrankRuehl" w:hAnsi="FrankRuehl" w:cs="FrankRuehl"/>
          <w:sz w:val="24"/>
          <w:szCs w:val="24"/>
          <w:rtl/>
        </w:rPr>
      </w:pPr>
    </w:p>
    <w:p w14:paraId="4579240E" w14:textId="77777777" w:rsidR="00CE5C94" w:rsidRPr="008A76F1" w:rsidRDefault="00CE5C94" w:rsidP="00CE5C94">
      <w:pPr>
        <w:bidi/>
        <w:spacing w:line="240" w:lineRule="auto"/>
        <w:ind w:left="720"/>
        <w:rPr>
          <w:rFonts w:ascii="FrankRuehl" w:hAnsi="FrankRuehl" w:cs="FrankRuehl"/>
          <w:b/>
          <w:bCs/>
          <w:sz w:val="24"/>
          <w:szCs w:val="24"/>
          <w:rtl/>
        </w:rPr>
      </w:pPr>
      <w:r w:rsidRPr="008A76F1">
        <w:rPr>
          <w:rFonts w:ascii="FrankRuehl" w:hAnsi="FrankRuehl" w:cs="FrankRuehl" w:hint="cs"/>
          <w:b/>
          <w:bCs/>
          <w:sz w:val="24"/>
          <w:szCs w:val="24"/>
          <w:rtl/>
        </w:rPr>
        <w:t>סיכום ומסקנות</w:t>
      </w:r>
    </w:p>
    <w:p w14:paraId="5368F504"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בחינה משווה של כלל עדי הנוסח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השלמים והחלקיים, מלמדת על הבדלים משמעותיים. מן הדיון שלעיל עולה שהנוסח המקורי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היה קצר ודל בפרטים. ניתן לשחזר נוסח מקורי זה כלהלן:</w:t>
      </w:r>
    </w:p>
    <w:tbl>
      <w:tblPr>
        <w:tblStyle w:val="TableGrid"/>
        <w:bidiVisual/>
        <w:tblW w:w="0" w:type="auto"/>
        <w:tblLook w:val="04A0" w:firstRow="1" w:lastRow="0" w:firstColumn="1" w:lastColumn="0" w:noHBand="0" w:noVBand="1"/>
      </w:tblPr>
      <w:tblGrid>
        <w:gridCol w:w="4508"/>
      </w:tblGrid>
      <w:tr w:rsidR="00CE5C94" w:rsidRPr="001D325A" w14:paraId="357E1A17" w14:textId="77777777" w:rsidTr="00A17A09">
        <w:tc>
          <w:tcPr>
            <w:tcW w:w="4508" w:type="dxa"/>
          </w:tcPr>
          <w:p w14:paraId="7C8C82AD" w14:textId="77777777" w:rsidR="00CE5C94" w:rsidRPr="001D325A" w:rsidRDefault="00CE5C94" w:rsidP="00A17A09">
            <w:pPr>
              <w:bidi/>
              <w:rPr>
                <w:rFonts w:ascii="FrankRuehl" w:hAnsi="FrankRuehl" w:cs="FrankRuehl"/>
                <w:sz w:val="24"/>
                <w:szCs w:val="24"/>
              </w:rPr>
            </w:pPr>
            <w:r>
              <w:rPr>
                <w:rFonts w:ascii="FrankRuehl" w:hAnsi="FrankRuehl" w:cs="FrankRuehl" w:hint="cs"/>
                <w:sz w:val="24"/>
                <w:szCs w:val="24"/>
                <w:rtl/>
              </w:rPr>
              <w:t>משה כתב ספרו ואיוב</w:t>
            </w:r>
          </w:p>
        </w:tc>
      </w:tr>
      <w:tr w:rsidR="00CE5C94" w14:paraId="56D8FFBD" w14:textId="77777777" w:rsidTr="00A17A09">
        <w:tc>
          <w:tcPr>
            <w:tcW w:w="4508" w:type="dxa"/>
          </w:tcPr>
          <w:p w14:paraId="41BBA5EB" w14:textId="77777777" w:rsidR="00CE5C94" w:rsidRDefault="00CE5C94" w:rsidP="00A17A09">
            <w:pPr>
              <w:bidi/>
              <w:rPr>
                <w:rFonts w:ascii="FrankRuehl" w:hAnsi="FrankRuehl" w:cs="FrankRuehl"/>
                <w:sz w:val="24"/>
                <w:szCs w:val="24"/>
                <w:rtl/>
              </w:rPr>
            </w:pPr>
            <w:r w:rsidRPr="00D164EB">
              <w:rPr>
                <w:rFonts w:cs="FrankRuehl" w:hint="cs"/>
                <w:sz w:val="24"/>
                <w:szCs w:val="24"/>
                <w:rtl/>
              </w:rPr>
              <w:t>יהושע כתב ספרו</w:t>
            </w:r>
          </w:p>
        </w:tc>
      </w:tr>
      <w:tr w:rsidR="00CE5C94" w14:paraId="3A0F80E2" w14:textId="77777777" w:rsidTr="00A17A09">
        <w:tc>
          <w:tcPr>
            <w:tcW w:w="4508" w:type="dxa"/>
          </w:tcPr>
          <w:p w14:paraId="5DD7C78E" w14:textId="77777777" w:rsidR="00CE5C94" w:rsidRDefault="00CE5C94" w:rsidP="00A17A09">
            <w:pPr>
              <w:bidi/>
              <w:rPr>
                <w:rFonts w:ascii="FrankRuehl" w:hAnsi="FrankRuehl" w:cs="FrankRuehl"/>
                <w:sz w:val="24"/>
                <w:szCs w:val="24"/>
                <w:rtl/>
              </w:rPr>
            </w:pPr>
            <w:r w:rsidRPr="00D164EB">
              <w:rPr>
                <w:rFonts w:cs="FrankRuehl" w:hint="cs"/>
                <w:sz w:val="24"/>
                <w:szCs w:val="24"/>
                <w:rtl/>
              </w:rPr>
              <w:t>שמואל כתב ספרו ושופטים ורות</w:t>
            </w:r>
          </w:p>
        </w:tc>
      </w:tr>
      <w:tr w:rsidR="00CE5C94" w14:paraId="6E67139B" w14:textId="77777777" w:rsidTr="00A17A09">
        <w:tc>
          <w:tcPr>
            <w:tcW w:w="4508" w:type="dxa"/>
          </w:tcPr>
          <w:p w14:paraId="7FD01FF6" w14:textId="77777777" w:rsidR="00CE5C94" w:rsidRDefault="00CE5C94" w:rsidP="00A17A09">
            <w:pPr>
              <w:bidi/>
              <w:rPr>
                <w:rFonts w:ascii="FrankRuehl" w:hAnsi="FrankRuehl" w:cs="FrankRuehl"/>
                <w:sz w:val="24"/>
                <w:szCs w:val="24"/>
                <w:rtl/>
              </w:rPr>
            </w:pPr>
            <w:r>
              <w:rPr>
                <w:rFonts w:ascii="FrankRuehl" w:hAnsi="FrankRuehl" w:cs="FrankRuehl" w:hint="cs"/>
                <w:sz w:val="24"/>
                <w:szCs w:val="24"/>
                <w:rtl/>
              </w:rPr>
              <w:t>דוד ועשרה נביאים כתבו תהלים</w:t>
            </w:r>
          </w:p>
        </w:tc>
      </w:tr>
      <w:tr w:rsidR="00CE5C94" w14:paraId="49371A3D" w14:textId="77777777" w:rsidTr="00A17A09">
        <w:tc>
          <w:tcPr>
            <w:tcW w:w="4508" w:type="dxa"/>
          </w:tcPr>
          <w:p w14:paraId="0368093D" w14:textId="77777777" w:rsidR="00CE5C94" w:rsidRDefault="00CE5C94" w:rsidP="00A17A09">
            <w:pPr>
              <w:bidi/>
              <w:rPr>
                <w:rFonts w:ascii="FrankRuehl" w:hAnsi="FrankRuehl" w:cs="FrankRuehl"/>
                <w:sz w:val="24"/>
                <w:szCs w:val="24"/>
                <w:rtl/>
              </w:rPr>
            </w:pPr>
            <w:r w:rsidRPr="00D164EB">
              <w:rPr>
                <w:rFonts w:cs="FrankRuehl" w:hint="cs"/>
                <w:sz w:val="24"/>
                <w:szCs w:val="24"/>
                <w:rtl/>
              </w:rPr>
              <w:t>ירמיה כתב ספרו ומלכים וקינות</w:t>
            </w:r>
          </w:p>
        </w:tc>
      </w:tr>
      <w:tr w:rsidR="00CE5C94" w:rsidRPr="00D164EB" w14:paraId="460E235A" w14:textId="77777777" w:rsidTr="00A17A09">
        <w:tc>
          <w:tcPr>
            <w:tcW w:w="4508" w:type="dxa"/>
          </w:tcPr>
          <w:p w14:paraId="61F66F06" w14:textId="77777777" w:rsidR="00CE5C94" w:rsidRPr="00D164EB" w:rsidRDefault="00CE5C94" w:rsidP="00A17A09">
            <w:pPr>
              <w:bidi/>
              <w:rPr>
                <w:rFonts w:cs="FrankRuehl"/>
                <w:sz w:val="24"/>
                <w:szCs w:val="24"/>
                <w:rtl/>
              </w:rPr>
            </w:pPr>
            <w:r>
              <w:rPr>
                <w:rFonts w:cs="FrankRuehl" w:hint="cs"/>
                <w:sz w:val="24"/>
                <w:szCs w:val="24"/>
                <w:rtl/>
              </w:rPr>
              <w:t>יחזקאל כתב ספרו</w:t>
            </w:r>
          </w:p>
        </w:tc>
      </w:tr>
      <w:tr w:rsidR="00CE5C94" w14:paraId="6C9D58F6" w14:textId="77777777" w:rsidTr="00A17A09">
        <w:tc>
          <w:tcPr>
            <w:tcW w:w="4508" w:type="dxa"/>
          </w:tcPr>
          <w:p w14:paraId="276F1C4C" w14:textId="77777777" w:rsidR="00CE5C94" w:rsidRDefault="00CE5C94" w:rsidP="00A17A09">
            <w:pPr>
              <w:bidi/>
              <w:rPr>
                <w:rFonts w:ascii="FrankRuehl" w:hAnsi="FrankRuehl" w:cs="FrankRuehl"/>
                <w:sz w:val="24"/>
                <w:szCs w:val="24"/>
                <w:rtl/>
              </w:rPr>
            </w:pPr>
            <w:r>
              <w:rPr>
                <w:rFonts w:ascii="FrankRuehl" w:hAnsi="FrankRuehl" w:cs="FrankRuehl" w:hint="cs"/>
                <w:sz w:val="24"/>
                <w:szCs w:val="24"/>
                <w:rtl/>
              </w:rPr>
              <w:t>ישעיה כתב ספרו משלי שיר השירים וקהלת</w:t>
            </w:r>
          </w:p>
        </w:tc>
      </w:tr>
      <w:tr w:rsidR="00CE5C94" w14:paraId="7B903F5E" w14:textId="77777777" w:rsidTr="00A17A09">
        <w:tc>
          <w:tcPr>
            <w:tcW w:w="4508" w:type="dxa"/>
          </w:tcPr>
          <w:p w14:paraId="6B6ACEE6" w14:textId="77777777" w:rsidR="00CE5C94" w:rsidRDefault="00CE5C94" w:rsidP="00A17A09">
            <w:pPr>
              <w:bidi/>
              <w:rPr>
                <w:rFonts w:ascii="FrankRuehl" w:hAnsi="FrankRuehl" w:cs="FrankRuehl"/>
                <w:sz w:val="24"/>
                <w:szCs w:val="24"/>
                <w:rtl/>
              </w:rPr>
            </w:pPr>
            <w:r>
              <w:rPr>
                <w:rFonts w:ascii="FrankRuehl" w:hAnsi="FrankRuehl" w:cs="FrankRuehl" w:hint="cs"/>
                <w:sz w:val="24"/>
                <w:szCs w:val="24"/>
                <w:rtl/>
              </w:rPr>
              <w:t>חגי זכריה ומלאכי כתבו תרי עשר דניאל ומגילת אסתר</w:t>
            </w:r>
          </w:p>
        </w:tc>
      </w:tr>
      <w:tr w:rsidR="00CE5C94" w14:paraId="7C7B4921" w14:textId="77777777" w:rsidTr="00A17A09">
        <w:tc>
          <w:tcPr>
            <w:tcW w:w="4508" w:type="dxa"/>
          </w:tcPr>
          <w:p w14:paraId="67DBF60D" w14:textId="77777777" w:rsidR="00CE5C94" w:rsidRDefault="00CE5C94" w:rsidP="00A17A09">
            <w:pPr>
              <w:bidi/>
              <w:rPr>
                <w:rFonts w:ascii="FrankRuehl" w:hAnsi="FrankRuehl" w:cs="FrankRuehl"/>
                <w:sz w:val="24"/>
                <w:szCs w:val="24"/>
                <w:rtl/>
              </w:rPr>
            </w:pPr>
            <w:r>
              <w:rPr>
                <w:rFonts w:ascii="FrankRuehl" w:hAnsi="FrankRuehl" w:cs="FrankRuehl" w:hint="cs"/>
                <w:sz w:val="24"/>
                <w:szCs w:val="24"/>
                <w:rtl/>
              </w:rPr>
              <w:lastRenderedPageBreak/>
              <w:t>עזרא כתב ספרו ודברי הימים</w:t>
            </w:r>
            <w:r>
              <w:rPr>
                <w:rStyle w:val="FootnoteReference"/>
                <w:rFonts w:ascii="FrankRuehl" w:hAnsi="FrankRuehl" w:cs="FrankRuehl"/>
                <w:sz w:val="24"/>
                <w:szCs w:val="24"/>
                <w:rtl/>
              </w:rPr>
              <w:footnoteReference w:id="98"/>
            </w:r>
          </w:p>
        </w:tc>
      </w:tr>
    </w:tbl>
    <w:p w14:paraId="20B17339" w14:textId="77777777" w:rsidR="00CE5C94" w:rsidRDefault="00CE5C94" w:rsidP="00CE5C94">
      <w:pPr>
        <w:bidi/>
        <w:spacing w:line="240" w:lineRule="auto"/>
        <w:rPr>
          <w:rFonts w:ascii="FrankRuehl" w:hAnsi="FrankRuehl" w:cs="FrankRuehl"/>
          <w:sz w:val="24"/>
          <w:szCs w:val="24"/>
          <w:rtl/>
        </w:rPr>
      </w:pPr>
    </w:p>
    <w:p w14:paraId="529E0B7A"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נוסח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המוכר מהתלמוד כולל תוספות ושינויים. כפי שהוצע לעיל, תוספות ושינויים אלו הם ביטוי להתמודדות עם שאלה כלשהי או שתכליתם לדייק בפרט מסוים. אך ככל הנראה לא היה בהם כדי לספק פתרון מלא ומוסכם וכמה מהתוספות והשינויים אף עוררו שאלות ותהיות חדשות. עובדה היא כי חלק ניכר מהעיסוק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בימי הביניים, בעת החדשה המוקדמת ועד ימנו ממש יוחד דווקא לפרטים שנוספו בה לאורך זמן – לאזכורה של פרשת בלעם, לכתיבת שמונת הפסוקים המסיימים את התורה בידי יהושע, לכתיבתו של ספר תהלים בידי דוד 'על ידי עשרה </w:t>
      </w:r>
      <w:r w:rsidRPr="00F34D60">
        <w:rPr>
          <w:rFonts w:ascii="FrankRuehl" w:hAnsi="FrankRuehl" w:cs="FrankRuehl"/>
          <w:sz w:val="24"/>
          <w:szCs w:val="24"/>
          <w:rtl/>
        </w:rPr>
        <w:t>זקנים', ולעבודתם הספרותית של חזקיה וסיעתו ואנשי כנסת הגדולה.</w:t>
      </w:r>
      <w:r>
        <w:rPr>
          <w:rFonts w:ascii="FrankRuehl" w:hAnsi="FrankRuehl" w:cs="FrankRuehl" w:hint="cs"/>
          <w:sz w:val="24"/>
          <w:szCs w:val="24"/>
          <w:rtl/>
        </w:rPr>
        <w:t xml:space="preserve"> </w:t>
      </w:r>
    </w:p>
    <w:p w14:paraId="142B22E3" w14:textId="77777777" w:rsidR="00CE5C94" w:rsidRDefault="00CE5C94" w:rsidP="00CE5C94">
      <w:pPr>
        <w:bidi/>
        <w:spacing w:line="240" w:lineRule="auto"/>
        <w:ind w:firstLine="720"/>
        <w:rPr>
          <w:rFonts w:ascii="FrankRuehl" w:hAnsi="FrankRuehl" w:cs="FrankRuehl"/>
          <w:sz w:val="24"/>
          <w:szCs w:val="24"/>
          <w:rtl/>
        </w:rPr>
      </w:pPr>
      <w:r w:rsidRPr="00F34D60">
        <w:rPr>
          <w:rFonts w:ascii="FrankRuehl" w:hAnsi="FrankRuehl" w:cs="FrankRuehl"/>
          <w:sz w:val="24"/>
          <w:szCs w:val="24"/>
          <w:rtl/>
        </w:rPr>
        <w:t xml:space="preserve">בנקודה זו שונה השפעתן של התוספות הנוגעות לכתיבתו של ספר דברי הימים </w:t>
      </w:r>
      <w:r>
        <w:rPr>
          <w:rFonts w:ascii="FrankRuehl" w:hAnsi="FrankRuehl" w:cs="FrankRuehl" w:hint="cs"/>
          <w:sz w:val="24"/>
          <w:szCs w:val="24"/>
          <w:rtl/>
        </w:rPr>
        <w:t>ש</w:t>
      </w:r>
      <w:r w:rsidRPr="00F34D60">
        <w:rPr>
          <w:rFonts w:ascii="FrankRuehl" w:hAnsi="FrankRuehl" w:cs="FrankRuehl"/>
          <w:sz w:val="24"/>
          <w:szCs w:val="24"/>
          <w:rtl/>
        </w:rPr>
        <w:t>הטביעו חותם מצומצם בלבד על המסורת ה</w:t>
      </w:r>
      <w:r>
        <w:rPr>
          <w:rFonts w:ascii="FrankRuehl" w:hAnsi="FrankRuehl" w:cs="FrankRuehl" w:hint="cs"/>
          <w:sz w:val="24"/>
          <w:szCs w:val="24"/>
          <w:rtl/>
        </w:rPr>
        <w:t>יהודית לדורותיה.</w:t>
      </w:r>
      <w:r w:rsidRPr="00F34D60">
        <w:rPr>
          <w:rFonts w:ascii="FrankRuehl" w:hAnsi="FrankRuehl" w:cs="FrankRuehl"/>
          <w:sz w:val="24"/>
          <w:szCs w:val="24"/>
          <w:rtl/>
        </w:rPr>
        <w:t xml:space="preserve"> תרומתו של נחמיה לכתיבת ספר דברי הימים כמעט שאינה נזכרת</w:t>
      </w:r>
      <w:r w:rsidRPr="00AE75D8">
        <w:rPr>
          <w:rFonts w:ascii="FrankRuehl" w:hAnsi="FrankRuehl" w:cs="FrankRuehl"/>
          <w:sz w:val="24"/>
          <w:szCs w:val="24"/>
          <w:rtl/>
        </w:rPr>
        <w:t xml:space="preserve"> </w:t>
      </w:r>
      <w:r w:rsidRPr="00F34D60">
        <w:rPr>
          <w:rFonts w:ascii="FrankRuehl" w:hAnsi="FrankRuehl" w:cs="FrankRuehl"/>
          <w:sz w:val="24"/>
          <w:szCs w:val="24"/>
          <w:rtl/>
        </w:rPr>
        <w:t>ותחת זאת התקבעה התפיסה שעזרא כתב את הספר כולו</w:t>
      </w:r>
      <w:r>
        <w:rPr>
          <w:rFonts w:ascii="FrankRuehl" w:hAnsi="FrankRuehl" w:cs="FrankRuehl" w:hint="cs"/>
          <w:sz w:val="24"/>
          <w:szCs w:val="24"/>
          <w:rtl/>
        </w:rPr>
        <w:t>.</w:t>
      </w:r>
      <w:r w:rsidRPr="00F34D60">
        <w:rPr>
          <w:rStyle w:val="FootnoteReference"/>
          <w:rFonts w:ascii="FrankRuehl" w:hAnsi="FrankRuehl" w:cs="FrankRuehl"/>
          <w:sz w:val="24"/>
          <w:szCs w:val="24"/>
          <w:rtl/>
        </w:rPr>
        <w:footnoteReference w:id="99"/>
      </w:r>
      <w:r>
        <w:rPr>
          <w:rFonts w:ascii="FrankRuehl" w:hAnsi="FrankRuehl" w:cs="FrankRuehl" w:hint="cs"/>
          <w:sz w:val="24"/>
          <w:szCs w:val="24"/>
          <w:rtl/>
        </w:rPr>
        <w:t xml:space="preserve"> יתירה מכך. בימי הביניים התפתחה מסורת כי לחגי לזכריה ולמלאכי ולא לנחמיה נודעה מעורבות כלשהי בחיבור ספר דברי הימים.</w:t>
      </w:r>
      <w:r w:rsidRPr="00F34D60">
        <w:rPr>
          <w:rStyle w:val="FootnoteReference"/>
          <w:rFonts w:ascii="FrankRuehl" w:hAnsi="FrankRuehl" w:cs="FrankRuehl"/>
          <w:sz w:val="24"/>
          <w:szCs w:val="24"/>
          <w:rtl/>
        </w:rPr>
        <w:footnoteReference w:id="100"/>
      </w:r>
      <w:r w:rsidRPr="00F34D60">
        <w:rPr>
          <w:rFonts w:ascii="FrankRuehl" w:hAnsi="FrankRuehl" w:cs="FrankRuehl"/>
          <w:sz w:val="24"/>
          <w:szCs w:val="24"/>
          <w:rtl/>
        </w:rPr>
        <w:t xml:space="preserve"> </w:t>
      </w:r>
      <w:r>
        <w:rPr>
          <w:rFonts w:ascii="FrankRuehl" w:hAnsi="FrankRuehl" w:cs="FrankRuehl" w:hint="cs"/>
          <w:sz w:val="24"/>
          <w:szCs w:val="24"/>
          <w:rtl/>
        </w:rPr>
        <w:t xml:space="preserve">כמו כן הוצע </w:t>
      </w:r>
      <w:r w:rsidRPr="00121F31">
        <w:rPr>
          <w:rFonts w:ascii="FrankRuehl" w:hAnsi="FrankRuehl" w:cs="FrankRuehl" w:hint="cs"/>
          <w:sz w:val="24"/>
          <w:szCs w:val="24"/>
          <w:rtl/>
        </w:rPr>
        <w:t xml:space="preserve">כי דברי האמוראים </w:t>
      </w:r>
      <w:r w:rsidRPr="00121F31">
        <w:rPr>
          <w:rFonts w:ascii="FrankRuehl" w:hAnsi="FrankRuehl" w:cs="FrankRuehl"/>
          <w:sz w:val="24"/>
          <w:szCs w:val="24"/>
          <w:rtl/>
        </w:rPr>
        <w:t xml:space="preserve">'ומאן </w:t>
      </w:r>
      <w:proofErr w:type="spellStart"/>
      <w:r w:rsidRPr="00121F31">
        <w:rPr>
          <w:rFonts w:ascii="FrankRuehl" w:hAnsi="FrankRuehl" w:cs="FrankRuehl"/>
          <w:sz w:val="24"/>
          <w:szCs w:val="24"/>
          <w:rtl/>
        </w:rPr>
        <w:t>אסקיה</w:t>
      </w:r>
      <w:proofErr w:type="spellEnd"/>
      <w:r w:rsidRPr="00121F31">
        <w:rPr>
          <w:rFonts w:ascii="FrankRuehl" w:hAnsi="FrankRuehl" w:cs="FrankRuehl"/>
          <w:sz w:val="24"/>
          <w:szCs w:val="24"/>
          <w:rtl/>
        </w:rPr>
        <w:t xml:space="preserve">' </w:t>
      </w:r>
      <w:r>
        <w:rPr>
          <w:rFonts w:ascii="FrankRuehl" w:hAnsi="FrankRuehl" w:cs="FrankRuehl" w:hint="cs"/>
          <w:sz w:val="24"/>
          <w:szCs w:val="24"/>
          <w:rtl/>
        </w:rPr>
        <w:t xml:space="preserve">אינם </w:t>
      </w:r>
      <w:r w:rsidRPr="00121F31">
        <w:rPr>
          <w:rFonts w:ascii="FrankRuehl" w:hAnsi="FrankRuehl" w:cs="FrankRuehl"/>
          <w:sz w:val="24"/>
          <w:szCs w:val="24"/>
          <w:rtl/>
        </w:rPr>
        <w:t xml:space="preserve">מתייחסים לספר </w:t>
      </w:r>
      <w:r>
        <w:rPr>
          <w:rFonts w:ascii="FrankRuehl" w:hAnsi="FrankRuehl" w:cs="FrankRuehl" w:hint="cs"/>
          <w:sz w:val="24"/>
          <w:szCs w:val="24"/>
          <w:rtl/>
        </w:rPr>
        <w:t xml:space="preserve">דברי הימים אלא לספר </w:t>
      </w:r>
      <w:r w:rsidRPr="00121F31">
        <w:rPr>
          <w:rFonts w:ascii="FrankRuehl" w:hAnsi="FrankRuehl" w:cs="FrankRuehl"/>
          <w:sz w:val="24"/>
          <w:szCs w:val="24"/>
          <w:rtl/>
        </w:rPr>
        <w:t xml:space="preserve">עזרא-נחמיה </w:t>
      </w:r>
      <w:r>
        <w:rPr>
          <w:rFonts w:ascii="FrankRuehl" w:hAnsi="FrankRuehl" w:cs="FrankRuehl" w:hint="cs"/>
          <w:sz w:val="24"/>
          <w:szCs w:val="24"/>
          <w:rtl/>
        </w:rPr>
        <w:t>שאותו השלים נחמיה</w:t>
      </w:r>
      <w:r w:rsidRPr="00121F31">
        <w:rPr>
          <w:rFonts w:ascii="FrankRuehl" w:hAnsi="FrankRuehl" w:cs="FrankRuehl" w:hint="cs"/>
          <w:sz w:val="24"/>
          <w:szCs w:val="24"/>
          <w:rtl/>
        </w:rPr>
        <w:t>.</w:t>
      </w:r>
      <w:r w:rsidRPr="00F34D60">
        <w:rPr>
          <w:rStyle w:val="FootnoteReference"/>
          <w:rFonts w:ascii="FrankRuehl" w:hAnsi="FrankRuehl" w:cs="FrankRuehl"/>
          <w:sz w:val="24"/>
          <w:szCs w:val="24"/>
          <w:rtl/>
        </w:rPr>
        <w:footnoteReference w:id="101"/>
      </w:r>
      <w:r w:rsidRPr="00121F31">
        <w:rPr>
          <w:rFonts w:ascii="FrankRuehl" w:hAnsi="FrankRuehl" w:cs="FrankRuehl"/>
          <w:sz w:val="24"/>
          <w:szCs w:val="24"/>
          <w:rtl/>
        </w:rPr>
        <w:t xml:space="preserve"> יש מקום להניח כי </w:t>
      </w:r>
      <w:r>
        <w:rPr>
          <w:rFonts w:ascii="FrankRuehl" w:hAnsi="FrankRuehl" w:cs="FrankRuehl" w:hint="cs"/>
          <w:sz w:val="24"/>
          <w:szCs w:val="24"/>
          <w:rtl/>
        </w:rPr>
        <w:t xml:space="preserve">התעלמות זו מתרומתו של נחמיה לכתיבת ספר דברי הימים </w:t>
      </w:r>
      <w:r w:rsidRPr="00F34D60">
        <w:rPr>
          <w:rFonts w:ascii="FrankRuehl" w:hAnsi="FrankRuehl" w:cs="FrankRuehl"/>
          <w:sz w:val="24"/>
          <w:szCs w:val="24"/>
          <w:rtl/>
        </w:rPr>
        <w:t>נוצר</w:t>
      </w:r>
      <w:r>
        <w:rPr>
          <w:rFonts w:ascii="FrankRuehl" w:hAnsi="FrankRuehl" w:cs="FrankRuehl" w:hint="cs"/>
          <w:sz w:val="24"/>
          <w:szCs w:val="24"/>
          <w:rtl/>
        </w:rPr>
        <w:t>ה</w:t>
      </w:r>
      <w:r w:rsidRPr="00F34D60">
        <w:rPr>
          <w:rFonts w:ascii="FrankRuehl" w:hAnsi="FrankRuehl" w:cs="FrankRuehl"/>
          <w:sz w:val="24"/>
          <w:szCs w:val="24"/>
          <w:rtl/>
        </w:rPr>
        <w:t xml:space="preserve"> בשל חסרונו של הסבר מניח את הדעת מדוע לא לייחס לעזרא את כתיבתו של הספר עד תומו, ובשל</w:t>
      </w:r>
      <w:r>
        <w:rPr>
          <w:rFonts w:ascii="FrankRuehl" w:hAnsi="FrankRuehl" w:cs="FrankRuehl" w:hint="cs"/>
          <w:sz w:val="24"/>
          <w:szCs w:val="24"/>
          <w:rtl/>
        </w:rPr>
        <w:t xml:space="preserve"> חוסר הבהירות שבמילים 'עד לו'.</w:t>
      </w:r>
    </w:p>
    <w:p w14:paraId="55E61097" w14:textId="77777777" w:rsidR="00CE5C94" w:rsidRDefault="00CE5C94" w:rsidP="00CE5C94">
      <w:pPr>
        <w:bidi/>
        <w:spacing w:line="240" w:lineRule="auto"/>
        <w:ind w:firstLine="720"/>
        <w:rPr>
          <w:rFonts w:ascii="FrankRuehl" w:hAnsi="FrankRuehl" w:cs="FrankRuehl"/>
          <w:sz w:val="24"/>
          <w:szCs w:val="24"/>
          <w:rtl/>
        </w:rPr>
      </w:pPr>
      <w:r>
        <w:rPr>
          <w:rFonts w:ascii="FrankRuehl" w:hAnsi="FrankRuehl" w:cs="FrankRuehl" w:hint="cs"/>
          <w:sz w:val="24"/>
          <w:szCs w:val="24"/>
          <w:rtl/>
        </w:rPr>
        <w:t xml:space="preserve">דומה שברקע רשימת כותבי ספרי המקרא המפורטת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לא עומדת מסורת מוצקה, אלא רשימה זו משקפת מאמץ מרוכז ומקורי של החכמים לחבר כל ספר לכותב מוסכם. שחזור הנוסח המקורי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מאפשר לדייק במגמות ובשיקולים העומדים ברקע זיהוי הכותבים, ושעל כמה מהם עמדנו לעיל. מגמות ושיקולים אלו ניתן לצמצם לחמש הנקודות הבאות:</w:t>
      </w:r>
    </w:p>
    <w:p w14:paraId="76175E8C" w14:textId="77777777" w:rsidR="00CE5C94" w:rsidRDefault="00CE5C94" w:rsidP="00CE5C94">
      <w:pPr>
        <w:bidi/>
        <w:spacing w:line="240" w:lineRule="auto"/>
        <w:rPr>
          <w:rFonts w:ascii="FrankRuehl" w:hAnsi="FrankRuehl" w:cs="FrankRuehl"/>
          <w:sz w:val="24"/>
          <w:szCs w:val="24"/>
        </w:rPr>
      </w:pPr>
      <w:r>
        <w:rPr>
          <w:rFonts w:ascii="FrankRuehl" w:hAnsi="FrankRuehl" w:cs="FrankRuehl" w:hint="cs"/>
          <w:sz w:val="24"/>
          <w:szCs w:val="24"/>
          <w:rtl/>
        </w:rPr>
        <w:t xml:space="preserve">1. </w:t>
      </w:r>
      <w:r w:rsidRPr="00FC7153">
        <w:rPr>
          <w:rFonts w:ascii="FrankRuehl" w:hAnsi="FrankRuehl" w:cs="FrankRuehl" w:hint="cs"/>
          <w:sz w:val="24"/>
          <w:szCs w:val="24"/>
          <w:u w:val="single"/>
          <w:rtl/>
        </w:rPr>
        <w:t>הדמות המרכזית בספר</w:t>
      </w:r>
      <w:r>
        <w:rPr>
          <w:rFonts w:ascii="FrankRuehl" w:hAnsi="FrankRuehl" w:cs="FrankRuehl" w:hint="cs"/>
          <w:sz w:val="24"/>
          <w:szCs w:val="24"/>
          <w:rtl/>
        </w:rPr>
        <w:t xml:space="preserve">: הספר נכתב בידי הדמות שעלילותיה ודבריה עומדים במרכזו. נכון הדבר למשה שכתב את התורה, ליהושע שכתב את ספר יהושע, לשמואל שכתב את ספר שמואל, לנביאים ישעיהו ירמיהו ויחזקאל שכתבו את ספריהם, ולעזרא שכתב את ספר עזרא-נחמיה. מנקודה זו משתמע חוסר הבחנה בין המסופר למספר ובין זמן ההתרחשות וזמן כתיבת הדברים בספר. </w:t>
      </w:r>
    </w:p>
    <w:p w14:paraId="79931E10"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2. </w:t>
      </w:r>
      <w:r w:rsidRPr="007060DF">
        <w:rPr>
          <w:rFonts w:ascii="FrankRuehl" w:hAnsi="FrankRuehl" w:cs="FrankRuehl" w:hint="cs"/>
          <w:sz w:val="24"/>
          <w:szCs w:val="24"/>
          <w:u w:val="single"/>
          <w:rtl/>
        </w:rPr>
        <w:t>צמצום מספר הכותבים</w:t>
      </w:r>
      <w:r>
        <w:rPr>
          <w:rFonts w:ascii="FrankRuehl" w:hAnsi="FrankRuehl" w:cs="FrankRuehl" w:hint="cs"/>
          <w:sz w:val="24"/>
          <w:szCs w:val="24"/>
          <w:rtl/>
        </w:rPr>
        <w:t>: להוציא את ספר תהלים שנכתב בידי דוד ועשרה נביאים והספרים שכתבו חגי זכריה ומלאכי, יתר הספרים נכתבו בידי כותב אחד בלבד. יהושע ויחזקאל כתבו כל אחד ספר אחד וספר אחד יוחס גם לדוד ועשרה הנביאים. כל הכותבים האחרים כתבו שניים שלושה או ארבעה ספרים. נתונים אלו מלמדים על השאיפה להציג רשימת כותבים מצומצמת ומהודקת. נקודה זו תואמת את המקובל בתרבויות עתיקות שונות המייחסות קורפוסים עצומים לכותב אחד.</w:t>
      </w:r>
      <w:r>
        <w:rPr>
          <w:rStyle w:val="FootnoteReference"/>
          <w:rFonts w:ascii="FrankRuehl" w:hAnsi="FrankRuehl" w:cs="FrankRuehl"/>
          <w:sz w:val="24"/>
          <w:szCs w:val="24"/>
          <w:rtl/>
        </w:rPr>
        <w:footnoteReference w:id="102"/>
      </w:r>
      <w:r>
        <w:rPr>
          <w:rFonts w:ascii="FrankRuehl" w:hAnsi="FrankRuehl" w:cs="FrankRuehl" w:hint="cs"/>
          <w:sz w:val="24"/>
          <w:szCs w:val="24"/>
          <w:rtl/>
        </w:rPr>
        <w:t xml:space="preserve"> ועם זאת,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מציגה כאן צמצום קל של מגמה רווחת זו. מספרות סוף הבית השני נלמדת התפיסה כי משה כתב את כל ספרות החוק, ובהתאם לכך משה מכונה 'המחוקק' והתורה נקראת בשמו. כאמור לעיל, ניתן למצוא בתקופה זו ביטויים לתפיסה שדוד כתב את כל הספרות </w:t>
      </w:r>
      <w:proofErr w:type="spellStart"/>
      <w:r>
        <w:rPr>
          <w:rFonts w:ascii="FrankRuehl" w:hAnsi="FrankRuehl" w:cs="FrankRuehl" w:hint="cs"/>
          <w:sz w:val="24"/>
          <w:szCs w:val="24"/>
          <w:rtl/>
        </w:rPr>
        <w:t>המזמורית</w:t>
      </w:r>
      <w:proofErr w:type="spellEnd"/>
      <w:r>
        <w:rPr>
          <w:rFonts w:ascii="FrankRuehl" w:hAnsi="FrankRuehl" w:cs="FrankRuehl" w:hint="cs"/>
          <w:sz w:val="24"/>
          <w:szCs w:val="24"/>
          <w:rtl/>
        </w:rPr>
        <w:t xml:space="preserve"> בישראל, '</w:t>
      </w:r>
      <w:r w:rsidRPr="00FA49D1">
        <w:rPr>
          <w:rFonts w:ascii="FrankRuehl" w:hAnsi="FrankRuehl" w:cs="FrankRuehl" w:hint="cs"/>
          <w:sz w:val="24"/>
          <w:szCs w:val="24"/>
          <w:rtl/>
        </w:rPr>
        <w:t>ארבעת אלפים וחמשים'</w:t>
      </w:r>
      <w:r>
        <w:rPr>
          <w:rFonts w:ascii="FrankRuehl" w:hAnsi="FrankRuehl" w:cs="FrankRuehl" w:hint="cs"/>
          <w:sz w:val="24"/>
          <w:szCs w:val="24"/>
          <w:rtl/>
        </w:rPr>
        <w:t xml:space="preserve"> מזמורים. בתקופה קדומה ככל הנראה יוחסה לשלמה ספרות החכמה כולה, וכמשתמע </w:t>
      </w:r>
      <w:r w:rsidRPr="00106DB5">
        <w:rPr>
          <w:rFonts w:ascii="FrankRuehl" w:hAnsi="FrankRuehl" w:cs="FrankRuehl"/>
          <w:sz w:val="24"/>
          <w:szCs w:val="24"/>
          <w:rtl/>
        </w:rPr>
        <w:t>מתיאורו</w:t>
      </w:r>
      <w:r>
        <w:rPr>
          <w:rFonts w:ascii="FrankRuehl" w:hAnsi="FrankRuehl" w:cs="FrankRuehl" w:hint="cs"/>
          <w:sz w:val="24"/>
          <w:szCs w:val="24"/>
          <w:rtl/>
        </w:rPr>
        <w:t xml:space="preserve"> בספר מלכים</w:t>
      </w:r>
      <w:r w:rsidRPr="00106DB5">
        <w:rPr>
          <w:rFonts w:ascii="FrankRuehl" w:hAnsi="FrankRuehl" w:cs="FrankRuehl"/>
          <w:sz w:val="24"/>
          <w:szCs w:val="24"/>
          <w:rtl/>
        </w:rPr>
        <w:t xml:space="preserve"> '</w:t>
      </w:r>
      <w:proofErr w:type="spellStart"/>
      <w:r w:rsidRPr="00106DB5">
        <w:rPr>
          <w:rFonts w:ascii="FrankRuehl" w:hAnsi="FrankRuehl" w:cs="FrankRuehl"/>
          <w:color w:val="000000"/>
          <w:sz w:val="24"/>
          <w:szCs w:val="24"/>
          <w:rtl/>
          <w:lang w:val="en-IL"/>
        </w:rPr>
        <w:t>וַיְדַבֵּר</w:t>
      </w:r>
      <w:proofErr w:type="spellEnd"/>
      <w:r w:rsidRPr="00106DB5">
        <w:rPr>
          <w:rFonts w:ascii="FrankRuehl" w:hAnsi="FrankRuehl" w:cs="FrankRuehl"/>
          <w:color w:val="000000"/>
          <w:sz w:val="24"/>
          <w:szCs w:val="24"/>
          <w:rtl/>
          <w:lang w:val="en-IL"/>
        </w:rPr>
        <w:t xml:space="preserve"> </w:t>
      </w:r>
      <w:proofErr w:type="spellStart"/>
      <w:r w:rsidRPr="00106DB5">
        <w:rPr>
          <w:rFonts w:ascii="FrankRuehl" w:hAnsi="FrankRuehl" w:cs="FrankRuehl"/>
          <w:color w:val="000000"/>
          <w:sz w:val="24"/>
          <w:szCs w:val="24"/>
          <w:rtl/>
          <w:lang w:val="en-IL"/>
        </w:rPr>
        <w:t>שְׁלֹשֶׁת</w:t>
      </w:r>
      <w:proofErr w:type="spellEnd"/>
      <w:r w:rsidRPr="00106DB5">
        <w:rPr>
          <w:rFonts w:ascii="FrankRuehl" w:hAnsi="FrankRuehl" w:cs="FrankRuehl"/>
          <w:color w:val="000000"/>
          <w:sz w:val="24"/>
          <w:szCs w:val="24"/>
          <w:rtl/>
          <w:lang w:val="en-IL"/>
        </w:rPr>
        <w:t xml:space="preserve"> אֲלָפִים </w:t>
      </w:r>
      <w:proofErr w:type="spellStart"/>
      <w:r w:rsidRPr="00106DB5">
        <w:rPr>
          <w:rFonts w:ascii="FrankRuehl" w:hAnsi="FrankRuehl" w:cs="FrankRuehl"/>
          <w:color w:val="000000"/>
          <w:sz w:val="24"/>
          <w:szCs w:val="24"/>
          <w:rtl/>
          <w:lang w:val="en-IL"/>
        </w:rPr>
        <w:t>מָשָׁל</w:t>
      </w:r>
      <w:proofErr w:type="spellEnd"/>
      <w:r w:rsidRPr="00106DB5">
        <w:rPr>
          <w:rFonts w:ascii="FrankRuehl" w:hAnsi="FrankRuehl" w:cs="FrankRuehl"/>
          <w:color w:val="000000"/>
          <w:sz w:val="24"/>
          <w:szCs w:val="24"/>
          <w:rtl/>
          <w:lang w:val="en-IL"/>
        </w:rPr>
        <w:t xml:space="preserve">' (מל"א ה 12), </w:t>
      </w:r>
      <w:r w:rsidRPr="00106DB5">
        <w:rPr>
          <w:rFonts w:ascii="FrankRuehl" w:hAnsi="FrankRuehl" w:cs="FrankRuehl"/>
          <w:sz w:val="24"/>
          <w:szCs w:val="24"/>
          <w:rtl/>
        </w:rPr>
        <w:t xml:space="preserve">מכותרות </w:t>
      </w:r>
      <w:r>
        <w:rPr>
          <w:rFonts w:ascii="FrankRuehl" w:hAnsi="FrankRuehl" w:cs="FrankRuehl" w:hint="cs"/>
          <w:sz w:val="24"/>
          <w:szCs w:val="24"/>
          <w:rtl/>
        </w:rPr>
        <w:t>ה</w:t>
      </w:r>
      <w:r w:rsidRPr="00106DB5">
        <w:rPr>
          <w:rFonts w:ascii="FrankRuehl" w:hAnsi="FrankRuehl" w:cs="FrankRuehl"/>
          <w:sz w:val="24"/>
          <w:szCs w:val="24"/>
          <w:rtl/>
        </w:rPr>
        <w:t>ספרי</w:t>
      </w:r>
      <w:r>
        <w:rPr>
          <w:rFonts w:ascii="FrankRuehl" w:hAnsi="FrankRuehl" w:cs="FrankRuehl" w:hint="cs"/>
          <w:sz w:val="24"/>
          <w:szCs w:val="24"/>
          <w:rtl/>
        </w:rPr>
        <w:t>ם</w:t>
      </w:r>
      <w:r w:rsidRPr="00106DB5">
        <w:rPr>
          <w:rFonts w:ascii="FrankRuehl" w:hAnsi="FrankRuehl" w:cs="FrankRuehl"/>
          <w:sz w:val="24"/>
          <w:szCs w:val="24"/>
          <w:rtl/>
        </w:rPr>
        <w:t xml:space="preserve"> </w:t>
      </w:r>
      <w:r>
        <w:rPr>
          <w:rFonts w:ascii="FrankRuehl" w:hAnsi="FrankRuehl" w:cs="FrankRuehl" w:hint="cs"/>
          <w:sz w:val="24"/>
          <w:szCs w:val="24"/>
          <w:rtl/>
        </w:rPr>
        <w:t>משלי שה"ש וקהלת וכן מראש ספר חכמת שלמה</w:t>
      </w:r>
      <w:r w:rsidRPr="00106DB5">
        <w:rPr>
          <w:rFonts w:ascii="FrankRuehl" w:hAnsi="FrankRuehl" w:cs="FrankRuehl"/>
          <w:sz w:val="24"/>
          <w:szCs w:val="24"/>
          <w:rtl/>
        </w:rPr>
        <w:t>.</w:t>
      </w:r>
      <w:r>
        <w:rPr>
          <w:rStyle w:val="FootnoteReference"/>
          <w:rFonts w:ascii="FrankRuehl" w:hAnsi="FrankRuehl" w:cs="FrankRuehl"/>
          <w:sz w:val="24"/>
          <w:szCs w:val="24"/>
          <w:rtl/>
        </w:rPr>
        <w:footnoteReference w:id="103"/>
      </w:r>
      <w:r w:rsidRPr="00106DB5">
        <w:rPr>
          <w:rFonts w:ascii="FrankRuehl" w:hAnsi="FrankRuehl" w:cs="FrankRuehl"/>
          <w:sz w:val="24"/>
          <w:szCs w:val="24"/>
          <w:rtl/>
        </w:rPr>
        <w:t xml:space="preserve">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מיוחסת כתיבת התורה למשה, אך ספר תהלים אינו מיוחס לדוד לבדו ואת ספרי שלמה כתב ישעיהו.</w:t>
      </w:r>
    </w:p>
    <w:p w14:paraId="1BF539BC"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3. </w:t>
      </w:r>
      <w:r w:rsidRPr="007060DF">
        <w:rPr>
          <w:rFonts w:ascii="FrankRuehl" w:hAnsi="FrankRuehl" w:cs="FrankRuehl" w:hint="cs"/>
          <w:sz w:val="24"/>
          <w:szCs w:val="24"/>
          <w:u w:val="single"/>
          <w:rtl/>
        </w:rPr>
        <w:t>נביאים</w:t>
      </w:r>
      <w:r>
        <w:rPr>
          <w:rFonts w:ascii="FrankRuehl" w:hAnsi="FrankRuehl" w:cs="FrankRuehl" w:hint="cs"/>
          <w:sz w:val="24"/>
          <w:szCs w:val="24"/>
          <w:rtl/>
        </w:rPr>
        <w:t xml:space="preserve">: רשימת הכותבים מלמדת על העדפה ברורה לייחס את כתיבת הספרים לנביאים. העדפה זו באה לידי ביטוי מובהק בייחוס ספר איוב למשה ולא לאחד מגיבורי הספר, בייחוס שופטים ומגילת רות לשמואל ולא לאחד השופטים או לאחד מגיבורי המגילה, בייחוס ספרי שלמה לישעיהו ולא לשלמה עצמו, בייחוס מלכים לירמיהו ולא לאחד מסופרי המלך או לאחד מהמלכים, ובייחוס דניאל ומגילת אסתר לנביאים חגי זכריה ומלאכי ולא לדניאל ולמרדכי. זיהוי הדמויות הנזכרות בכותרות המזמורים כ'עשרה נביאים' אף הוא ביטוי למגמה זו. ועם זאת, מתגלה כאן גמישות מסוימת. ליהושע </w:t>
      </w:r>
      <w:r>
        <w:rPr>
          <w:rFonts w:ascii="FrankRuehl" w:hAnsi="FrankRuehl" w:cs="FrankRuehl" w:hint="cs"/>
          <w:sz w:val="24"/>
          <w:szCs w:val="24"/>
          <w:rtl/>
        </w:rPr>
        <w:lastRenderedPageBreak/>
        <w:t>לדוד ולעזרא ביטויים המקרבים אותם לדמותם של נביאים.</w:t>
      </w:r>
      <w:r>
        <w:rPr>
          <w:rStyle w:val="FootnoteReference"/>
          <w:rFonts w:ascii="FrankRuehl" w:hAnsi="FrankRuehl" w:cs="FrankRuehl"/>
          <w:sz w:val="24"/>
          <w:szCs w:val="24"/>
          <w:rtl/>
        </w:rPr>
        <w:footnoteReference w:id="104"/>
      </w:r>
      <w:r>
        <w:rPr>
          <w:rFonts w:ascii="FrankRuehl" w:hAnsi="FrankRuehl" w:cs="FrankRuehl" w:hint="cs"/>
          <w:sz w:val="24"/>
          <w:szCs w:val="24"/>
          <w:rtl/>
        </w:rPr>
        <w:t xml:space="preserve"> ועם זאת, מעמדם הנבואי של השלושה מובהק פחות ממעמדם הנבואי של משה, שמואל, ישעיהו, ירמיהו, יחזקאל, וחגי זכריה ומלאכי.</w:t>
      </w:r>
      <w:r>
        <w:rPr>
          <w:rStyle w:val="FootnoteReference"/>
          <w:rFonts w:ascii="FrankRuehl" w:hAnsi="FrankRuehl" w:cs="FrankRuehl"/>
          <w:sz w:val="24"/>
          <w:szCs w:val="24"/>
          <w:rtl/>
        </w:rPr>
        <w:footnoteReference w:id="105"/>
      </w:r>
    </w:p>
    <w:p w14:paraId="29B4A6C2"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4. </w:t>
      </w:r>
      <w:r w:rsidRPr="004825C7">
        <w:rPr>
          <w:rFonts w:ascii="FrankRuehl" w:hAnsi="FrankRuehl" w:cs="FrankRuehl" w:hint="cs"/>
          <w:sz w:val="24"/>
          <w:szCs w:val="24"/>
          <w:u w:val="single"/>
          <w:rtl/>
        </w:rPr>
        <w:t>זמן ההתרחשות</w:t>
      </w:r>
      <w:r>
        <w:rPr>
          <w:rFonts w:ascii="FrankRuehl" w:hAnsi="FrankRuehl" w:cs="FrankRuehl" w:hint="cs"/>
          <w:sz w:val="24"/>
          <w:szCs w:val="24"/>
          <w:rtl/>
        </w:rPr>
        <w:t>:</w:t>
      </w:r>
      <w:r w:rsidRPr="004825C7">
        <w:rPr>
          <w:rFonts w:ascii="FrankRuehl" w:hAnsi="FrankRuehl" w:cs="FrankRuehl" w:hint="cs"/>
          <w:sz w:val="24"/>
          <w:szCs w:val="24"/>
          <w:rtl/>
        </w:rPr>
        <w:t xml:space="preserve"> </w:t>
      </w:r>
      <w:r>
        <w:rPr>
          <w:rFonts w:ascii="FrankRuehl" w:hAnsi="FrankRuehl" w:cs="FrankRuehl" w:hint="cs"/>
          <w:sz w:val="24"/>
          <w:szCs w:val="24"/>
          <w:rtl/>
        </w:rPr>
        <w:t>בייחוס הספרים הובא בחשבון גם זמן ההתרחשות המתואר בספר, והועדף כותב שחי במקביל לזמן ההתרחשות או מעט אחריו. לשמות הגיבורים שבספר איוב דמיון לשמות שנזכרים בספר בראשית, ועל כן הסיקו שההתרחשות המתוארת בספר איוב קדומה ביותר והספר יוחס למשה.</w:t>
      </w:r>
      <w:r>
        <w:rPr>
          <w:rStyle w:val="FootnoteReference"/>
          <w:rFonts w:ascii="FrankRuehl" w:hAnsi="FrankRuehl" w:cs="FrankRuehl"/>
          <w:sz w:val="24"/>
          <w:szCs w:val="24"/>
          <w:rtl/>
        </w:rPr>
        <w:footnoteReference w:id="106"/>
      </w:r>
      <w:r>
        <w:rPr>
          <w:rFonts w:ascii="FrankRuehl" w:hAnsi="FrankRuehl" w:cs="FrankRuehl" w:hint="cs"/>
          <w:sz w:val="24"/>
          <w:szCs w:val="24"/>
          <w:rtl/>
        </w:rPr>
        <w:t xml:space="preserve"> לשמואל יוחסו ספר שופטים ומגילת רות (על פי </w:t>
      </w:r>
      <w:r w:rsidRPr="00430075">
        <w:rPr>
          <w:rFonts w:ascii="FrankRuehl" w:hAnsi="FrankRuehl" w:cs="FrankRuehl"/>
          <w:sz w:val="24"/>
          <w:szCs w:val="24"/>
          <w:rtl/>
        </w:rPr>
        <w:t>'</w:t>
      </w:r>
      <w:proofErr w:type="spellStart"/>
      <w:r w:rsidRPr="00430075">
        <w:rPr>
          <w:rFonts w:ascii="FrankRuehl" w:hAnsi="FrankRuehl" w:cs="FrankRuehl"/>
          <w:color w:val="000000"/>
          <w:sz w:val="24"/>
          <w:szCs w:val="24"/>
          <w:rtl/>
          <w:lang w:val="en-IL"/>
        </w:rPr>
        <w:t>בִּימֵי</w:t>
      </w:r>
      <w:proofErr w:type="spellEnd"/>
      <w:r w:rsidRPr="00430075">
        <w:rPr>
          <w:rFonts w:ascii="FrankRuehl" w:hAnsi="FrankRuehl" w:cs="FrankRuehl"/>
          <w:color w:val="000000"/>
          <w:sz w:val="24"/>
          <w:szCs w:val="24"/>
          <w:rtl/>
          <w:lang w:val="en-IL"/>
        </w:rPr>
        <w:t xml:space="preserve"> </w:t>
      </w:r>
      <w:proofErr w:type="spellStart"/>
      <w:r w:rsidRPr="00430075">
        <w:rPr>
          <w:rFonts w:ascii="FrankRuehl" w:hAnsi="FrankRuehl" w:cs="FrankRuehl"/>
          <w:color w:val="000000"/>
          <w:sz w:val="24"/>
          <w:szCs w:val="24"/>
          <w:rtl/>
          <w:lang w:val="en-IL"/>
        </w:rPr>
        <w:t>שְׁפֹט</w:t>
      </w:r>
      <w:proofErr w:type="spellEnd"/>
      <w:r w:rsidRPr="00430075">
        <w:rPr>
          <w:rFonts w:ascii="FrankRuehl" w:hAnsi="FrankRuehl" w:cs="FrankRuehl"/>
          <w:color w:val="000000"/>
          <w:sz w:val="24"/>
          <w:szCs w:val="24"/>
          <w:rtl/>
          <w:lang w:val="en-IL"/>
        </w:rPr>
        <w:t xml:space="preserve"> </w:t>
      </w:r>
      <w:proofErr w:type="spellStart"/>
      <w:r w:rsidRPr="00430075">
        <w:rPr>
          <w:rFonts w:ascii="FrankRuehl" w:hAnsi="FrankRuehl" w:cs="FrankRuehl"/>
          <w:color w:val="000000"/>
          <w:sz w:val="24"/>
          <w:szCs w:val="24"/>
          <w:rtl/>
          <w:lang w:val="en-IL"/>
        </w:rPr>
        <w:t>הַשֹּׁפְטִים</w:t>
      </w:r>
      <w:proofErr w:type="spellEnd"/>
      <w:r w:rsidRPr="00430075">
        <w:rPr>
          <w:rFonts w:ascii="FrankRuehl" w:hAnsi="FrankRuehl" w:cs="FrankRuehl"/>
          <w:color w:val="000000"/>
          <w:sz w:val="24"/>
          <w:szCs w:val="24"/>
          <w:rtl/>
          <w:lang w:val="en-IL"/>
        </w:rPr>
        <w:t>'</w:t>
      </w:r>
      <w:r>
        <w:rPr>
          <w:rFonts w:ascii="FrankRuehl" w:hAnsi="FrankRuehl" w:cs="FrankRuehl" w:hint="cs"/>
          <w:color w:val="000000"/>
          <w:sz w:val="24"/>
          <w:szCs w:val="24"/>
          <w:rtl/>
          <w:lang w:val="en-IL"/>
        </w:rPr>
        <w:t>, רות א 1</w:t>
      </w:r>
      <w:r>
        <w:rPr>
          <w:rFonts w:ascii="FrankRuehl" w:hAnsi="FrankRuehl" w:cs="FrankRuehl" w:hint="cs"/>
          <w:sz w:val="24"/>
          <w:szCs w:val="24"/>
          <w:rtl/>
        </w:rPr>
        <w:t xml:space="preserve">) שכן הוא פעל בסמוך לתקופת </w:t>
      </w:r>
      <w:r w:rsidRPr="00430075">
        <w:rPr>
          <w:rFonts w:ascii="FrankRuehl" w:hAnsi="FrankRuehl" w:cs="FrankRuehl"/>
          <w:sz w:val="24"/>
          <w:szCs w:val="24"/>
          <w:rtl/>
        </w:rPr>
        <w:t xml:space="preserve">השופטים ושמו נקשר בשפיטה. </w:t>
      </w:r>
      <w:r>
        <w:rPr>
          <w:rFonts w:ascii="FrankRuehl" w:hAnsi="FrankRuehl" w:cs="FrankRuehl" w:hint="cs"/>
          <w:sz w:val="24"/>
          <w:szCs w:val="24"/>
          <w:rtl/>
        </w:rPr>
        <w:t xml:space="preserve">ירמיהו פעל בסוף הבית הראשון ולאחר החורבן ועל כן יוחס לו ספר מלכים. </w:t>
      </w:r>
      <w:r w:rsidRPr="00430075">
        <w:rPr>
          <w:rFonts w:ascii="FrankRuehl" w:hAnsi="FrankRuehl" w:cs="FrankRuehl"/>
          <w:sz w:val="24"/>
          <w:szCs w:val="24"/>
          <w:rtl/>
        </w:rPr>
        <w:t>חגי זכר</w:t>
      </w:r>
      <w:r>
        <w:rPr>
          <w:rFonts w:ascii="FrankRuehl" w:hAnsi="FrankRuehl" w:cs="FrankRuehl" w:hint="cs"/>
          <w:sz w:val="24"/>
          <w:szCs w:val="24"/>
          <w:rtl/>
        </w:rPr>
        <w:t xml:space="preserve">יה ומלאכי פעלו בימי שיבת ציון ועל כן יוחסו להם הספרים המתרחשים בגלות, דניאל ואסתר, ובהמשך גם יחזקאל. ספר דברי הימים מגיע עד להצהרת כורש, ועל כן יוחס לעזרא. </w:t>
      </w:r>
    </w:p>
    <w:p w14:paraId="126E2291" w14:textId="77777777" w:rsidR="00CE5C94" w:rsidRPr="005E77BD"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5. </w:t>
      </w:r>
      <w:r w:rsidRPr="007060DF">
        <w:rPr>
          <w:rFonts w:ascii="FrankRuehl" w:hAnsi="FrankRuehl" w:cs="FrankRuehl" w:hint="cs"/>
          <w:sz w:val="24"/>
          <w:szCs w:val="24"/>
          <w:u w:val="single"/>
          <w:rtl/>
        </w:rPr>
        <w:t>פסוקים מפורשים</w:t>
      </w:r>
      <w:r>
        <w:rPr>
          <w:rFonts w:ascii="FrankRuehl" w:hAnsi="FrankRuehl" w:cs="FrankRuehl" w:hint="cs"/>
          <w:sz w:val="24"/>
          <w:szCs w:val="24"/>
          <w:rtl/>
        </w:rPr>
        <w:t>: מגילת איכה יוחסה לירמיהו בשל האמור ב</w:t>
      </w:r>
      <w:r w:rsidRPr="0028393D">
        <w:rPr>
          <w:rFonts w:ascii="FrankRuehl" w:hAnsi="FrankRuehl" w:cs="FrankRuehl" w:hint="cs"/>
          <w:sz w:val="24"/>
          <w:szCs w:val="24"/>
          <w:rtl/>
        </w:rPr>
        <w:t>דה"ב לה 25</w:t>
      </w:r>
      <w:r>
        <w:rPr>
          <w:rFonts w:ascii="FrankRuehl" w:hAnsi="FrankRuehl" w:cs="FrankRuehl" w:hint="cs"/>
          <w:sz w:val="24"/>
          <w:szCs w:val="24"/>
          <w:rtl/>
        </w:rPr>
        <w:t>,</w:t>
      </w:r>
      <w:r w:rsidRPr="0028393D">
        <w:rPr>
          <w:rFonts w:ascii="FrankRuehl" w:hAnsi="FrankRuehl" w:cs="FrankRuehl" w:hint="cs"/>
          <w:sz w:val="24"/>
          <w:szCs w:val="24"/>
          <w:rtl/>
        </w:rPr>
        <w:t xml:space="preserve"> </w:t>
      </w:r>
      <w:r w:rsidRPr="0028393D">
        <w:rPr>
          <w:rFonts w:ascii="FrankRuehl" w:hAnsi="FrankRuehl" w:cs="FrankRuehl"/>
          <w:sz w:val="24"/>
          <w:szCs w:val="24"/>
          <w:rtl/>
        </w:rPr>
        <w:t>'</w:t>
      </w:r>
      <w:proofErr w:type="spellStart"/>
      <w:r w:rsidRPr="0028393D">
        <w:rPr>
          <w:rFonts w:ascii="FrankRuehl" w:hAnsi="FrankRuehl" w:cs="FrankRuehl"/>
          <w:color w:val="000000"/>
          <w:sz w:val="24"/>
          <w:szCs w:val="24"/>
          <w:rtl/>
        </w:rPr>
        <w:t>וַיְקוֹנֵן</w:t>
      </w:r>
      <w:proofErr w:type="spellEnd"/>
      <w:r w:rsidRPr="0028393D">
        <w:rPr>
          <w:rFonts w:ascii="FrankRuehl" w:hAnsi="FrankRuehl" w:cs="FrankRuehl"/>
          <w:color w:val="000000"/>
          <w:sz w:val="24"/>
          <w:szCs w:val="24"/>
          <w:rtl/>
        </w:rPr>
        <w:t xml:space="preserve"> </w:t>
      </w:r>
      <w:proofErr w:type="spellStart"/>
      <w:r w:rsidRPr="0028393D">
        <w:rPr>
          <w:rFonts w:ascii="FrankRuehl" w:hAnsi="FrankRuehl" w:cs="FrankRuehl"/>
          <w:color w:val="000000"/>
          <w:sz w:val="24"/>
          <w:szCs w:val="24"/>
          <w:rtl/>
        </w:rPr>
        <w:t>יִרְמְיָהוּ</w:t>
      </w:r>
      <w:proofErr w:type="spellEnd"/>
      <w:r w:rsidRPr="0028393D">
        <w:rPr>
          <w:rFonts w:ascii="FrankRuehl" w:hAnsi="FrankRuehl" w:cs="FrankRuehl"/>
          <w:color w:val="000000"/>
          <w:sz w:val="24"/>
          <w:szCs w:val="24"/>
          <w:rtl/>
        </w:rPr>
        <w:t xml:space="preserve"> </w:t>
      </w:r>
      <w:proofErr w:type="spellStart"/>
      <w:r w:rsidRPr="0028393D">
        <w:rPr>
          <w:rFonts w:ascii="FrankRuehl" w:hAnsi="FrankRuehl" w:cs="FrankRuehl"/>
          <w:color w:val="000000"/>
          <w:sz w:val="24"/>
          <w:szCs w:val="24"/>
          <w:rtl/>
        </w:rPr>
        <w:t>עַל־יֹאשִׁיָּהוּ</w:t>
      </w:r>
      <w:proofErr w:type="spellEnd"/>
      <w:r w:rsidRPr="0028393D">
        <w:rPr>
          <w:rFonts w:ascii="FrankRuehl" w:hAnsi="FrankRuehl" w:cs="FrankRuehl"/>
          <w:color w:val="000000"/>
          <w:sz w:val="24"/>
          <w:szCs w:val="24"/>
          <w:rtl/>
        </w:rPr>
        <w:t xml:space="preserve"> </w:t>
      </w:r>
      <w:r w:rsidRPr="0028393D">
        <w:rPr>
          <w:rFonts w:ascii="FrankRuehl" w:hAnsi="FrankRuehl" w:cs="FrankRuehl" w:hint="cs"/>
          <w:color w:val="000000"/>
          <w:sz w:val="24"/>
          <w:szCs w:val="24"/>
          <w:rtl/>
        </w:rPr>
        <w:t>[...]</w:t>
      </w:r>
      <w:r w:rsidRPr="0028393D">
        <w:rPr>
          <w:rFonts w:ascii="FrankRuehl" w:hAnsi="FrankRuehl" w:cs="FrankRuehl"/>
          <w:color w:val="000000"/>
          <w:sz w:val="24"/>
          <w:szCs w:val="24"/>
          <w:rtl/>
        </w:rPr>
        <w:t xml:space="preserve"> </w:t>
      </w:r>
      <w:proofErr w:type="spellStart"/>
      <w:r w:rsidRPr="0028393D">
        <w:rPr>
          <w:rFonts w:ascii="FrankRuehl" w:hAnsi="FrankRuehl" w:cs="FrankRuehl"/>
          <w:color w:val="000000"/>
          <w:sz w:val="24"/>
          <w:szCs w:val="24"/>
          <w:rtl/>
        </w:rPr>
        <w:t>וְהִנָּם</w:t>
      </w:r>
      <w:proofErr w:type="spellEnd"/>
      <w:r w:rsidRPr="0028393D">
        <w:rPr>
          <w:rFonts w:ascii="FrankRuehl" w:hAnsi="FrankRuehl" w:cs="FrankRuehl"/>
          <w:color w:val="000000"/>
          <w:sz w:val="24"/>
          <w:szCs w:val="24"/>
          <w:rtl/>
        </w:rPr>
        <w:t xml:space="preserve"> </w:t>
      </w:r>
      <w:proofErr w:type="spellStart"/>
      <w:r w:rsidRPr="0028393D">
        <w:rPr>
          <w:rFonts w:ascii="FrankRuehl" w:hAnsi="FrankRuehl" w:cs="FrankRuehl"/>
          <w:color w:val="000000"/>
          <w:sz w:val="24"/>
          <w:szCs w:val="24"/>
          <w:rtl/>
        </w:rPr>
        <w:t>כְּתוּבִים</w:t>
      </w:r>
      <w:proofErr w:type="spellEnd"/>
      <w:r w:rsidRPr="0028393D">
        <w:rPr>
          <w:rFonts w:ascii="FrankRuehl" w:hAnsi="FrankRuehl" w:cs="FrankRuehl"/>
          <w:color w:val="000000"/>
          <w:sz w:val="24"/>
          <w:szCs w:val="24"/>
          <w:rtl/>
        </w:rPr>
        <w:t xml:space="preserve"> </w:t>
      </w:r>
      <w:proofErr w:type="spellStart"/>
      <w:r w:rsidRPr="0028393D">
        <w:rPr>
          <w:rFonts w:ascii="FrankRuehl" w:hAnsi="FrankRuehl" w:cs="FrankRuehl"/>
          <w:color w:val="000000"/>
          <w:sz w:val="24"/>
          <w:szCs w:val="24"/>
          <w:rtl/>
        </w:rPr>
        <w:t>עַל־הַקִּינוֹת</w:t>
      </w:r>
      <w:proofErr w:type="spellEnd"/>
      <w:r w:rsidRPr="0028393D">
        <w:rPr>
          <w:rFonts w:ascii="FrankRuehl" w:hAnsi="FrankRuehl" w:cs="FrankRuehl"/>
          <w:color w:val="000000"/>
          <w:sz w:val="24"/>
          <w:szCs w:val="24"/>
          <w:rtl/>
        </w:rPr>
        <w:t>'</w:t>
      </w:r>
      <w:r w:rsidRPr="0028393D">
        <w:rPr>
          <w:rFonts w:ascii="FrankRuehl" w:hAnsi="FrankRuehl" w:cs="FrankRuehl" w:hint="cs"/>
          <w:color w:val="000000"/>
          <w:sz w:val="24"/>
          <w:szCs w:val="24"/>
          <w:rtl/>
        </w:rPr>
        <w:t xml:space="preserve">, </w:t>
      </w:r>
      <w:r>
        <w:rPr>
          <w:rFonts w:ascii="FrankRuehl" w:hAnsi="FrankRuehl" w:cs="FrankRuehl" w:hint="cs"/>
          <w:color w:val="000000"/>
          <w:sz w:val="24"/>
          <w:szCs w:val="24"/>
          <w:rtl/>
        </w:rPr>
        <w:t xml:space="preserve">וספר תהלים יוחס לדוד </w:t>
      </w:r>
      <w:proofErr w:type="spellStart"/>
      <w:r>
        <w:rPr>
          <w:rFonts w:ascii="FrankRuehl" w:hAnsi="FrankRuehl" w:cs="FrankRuehl" w:hint="cs"/>
          <w:color w:val="000000"/>
          <w:sz w:val="24"/>
          <w:szCs w:val="24"/>
          <w:rtl/>
        </w:rPr>
        <w:t>ול'עשרה</w:t>
      </w:r>
      <w:proofErr w:type="spellEnd"/>
      <w:r>
        <w:rPr>
          <w:rFonts w:ascii="FrankRuehl" w:hAnsi="FrankRuehl" w:cs="FrankRuehl" w:hint="cs"/>
          <w:color w:val="000000"/>
          <w:sz w:val="24"/>
          <w:szCs w:val="24"/>
          <w:rtl/>
        </w:rPr>
        <w:t xml:space="preserve"> נביאים' בשל ה</w:t>
      </w:r>
      <w:r>
        <w:rPr>
          <w:rFonts w:ascii="FrankRuehl" w:hAnsi="FrankRuehl" w:cs="FrankRuehl" w:hint="cs"/>
          <w:sz w:val="24"/>
          <w:szCs w:val="24"/>
          <w:rtl/>
        </w:rPr>
        <w:t>כותרות הפותחות את המזמורים. ועם זאת, משקלם של פסוקים מפורשים מוגבל למדי. ברקע ייחוס ספרי שלמה לישעיהו עומד מש' כה 1 וזיהוי הנביא כאחד מסיעתו של המלך. אולם ייחוס זה מתעלם מפסוקי הכותרת הפותחים את משלי שה"ש וקהלת המייחסים את הספרים לשלמה עצמו. ייחוס ספר תרי עשר לחגי זכריה ומלאכי אינו מתחשב ב</w:t>
      </w:r>
      <w:r w:rsidRPr="00C3241C">
        <w:rPr>
          <w:rFonts w:ascii="FrankRuehl" w:hAnsi="FrankRuehl" w:cs="FrankRuehl"/>
          <w:sz w:val="24"/>
          <w:szCs w:val="24"/>
          <w:rtl/>
        </w:rPr>
        <w:t xml:space="preserve">כותרות </w:t>
      </w:r>
      <w:r>
        <w:rPr>
          <w:rFonts w:ascii="FrankRuehl" w:hAnsi="FrankRuehl" w:cs="FrankRuehl" w:hint="cs"/>
          <w:sz w:val="24"/>
          <w:szCs w:val="24"/>
          <w:rtl/>
        </w:rPr>
        <w:t xml:space="preserve">החוזרות לאורך הספר ומייחסות את חלקיו </w:t>
      </w:r>
      <w:r w:rsidRPr="00C3241C">
        <w:rPr>
          <w:rFonts w:ascii="FrankRuehl" w:hAnsi="FrankRuehl" w:cs="FrankRuehl"/>
          <w:sz w:val="24"/>
          <w:szCs w:val="24"/>
          <w:rtl/>
        </w:rPr>
        <w:t>לנביאים אחרים</w:t>
      </w:r>
      <w:r>
        <w:rPr>
          <w:rFonts w:ascii="FrankRuehl" w:hAnsi="FrankRuehl" w:cs="FrankRuehl" w:hint="cs"/>
          <w:sz w:val="24"/>
          <w:szCs w:val="24"/>
          <w:rtl/>
        </w:rPr>
        <w:t>, מהושע ועד צפניה</w:t>
      </w:r>
      <w:r w:rsidRPr="00C3241C">
        <w:rPr>
          <w:rFonts w:ascii="FrankRuehl" w:hAnsi="FrankRuehl" w:cs="FrankRuehl"/>
          <w:sz w:val="24"/>
          <w:szCs w:val="24"/>
          <w:rtl/>
        </w:rPr>
        <w:t xml:space="preserve">. </w:t>
      </w:r>
      <w:r>
        <w:rPr>
          <w:rFonts w:ascii="FrankRuehl" w:hAnsi="FrankRuehl" w:cs="FrankRuehl" w:hint="cs"/>
          <w:sz w:val="24"/>
          <w:szCs w:val="24"/>
          <w:rtl/>
        </w:rPr>
        <w:t xml:space="preserve">לחגי זכריה ומלאכי </w:t>
      </w:r>
      <w:r w:rsidRPr="00C3241C">
        <w:rPr>
          <w:rFonts w:ascii="FrankRuehl" w:hAnsi="FrankRuehl" w:cs="FrankRuehl"/>
          <w:sz w:val="24"/>
          <w:szCs w:val="24"/>
          <w:rtl/>
        </w:rPr>
        <w:t xml:space="preserve">יוחסה </w:t>
      </w:r>
      <w:r>
        <w:rPr>
          <w:rFonts w:ascii="FrankRuehl" w:hAnsi="FrankRuehl" w:cs="FrankRuehl" w:hint="cs"/>
          <w:sz w:val="24"/>
          <w:szCs w:val="24"/>
          <w:rtl/>
        </w:rPr>
        <w:t>גם מגילת אסתר. ייחוס זה מ</w:t>
      </w:r>
      <w:r w:rsidRPr="00C3241C">
        <w:rPr>
          <w:rFonts w:ascii="FrankRuehl" w:hAnsi="FrankRuehl" w:cs="FrankRuehl"/>
          <w:sz w:val="24"/>
          <w:szCs w:val="24"/>
          <w:rtl/>
        </w:rPr>
        <w:t>תעלם מהפסוק '</w:t>
      </w:r>
      <w:proofErr w:type="spellStart"/>
      <w:r w:rsidRPr="00C3241C">
        <w:rPr>
          <w:rFonts w:ascii="FrankRuehl" w:hAnsi="FrankRuehl" w:cs="FrankRuehl"/>
          <w:color w:val="000000"/>
          <w:sz w:val="24"/>
          <w:szCs w:val="24"/>
          <w:rtl/>
          <w:lang w:val="en-IL"/>
        </w:rPr>
        <w:t>וַיִּכְתֹּב</w:t>
      </w:r>
      <w:proofErr w:type="spellEnd"/>
      <w:r w:rsidRPr="00C3241C">
        <w:rPr>
          <w:rFonts w:ascii="FrankRuehl" w:hAnsi="FrankRuehl" w:cs="FrankRuehl"/>
          <w:color w:val="000000"/>
          <w:sz w:val="24"/>
          <w:szCs w:val="24"/>
          <w:rtl/>
          <w:lang w:val="en-IL"/>
        </w:rPr>
        <w:t xml:space="preserve"> </w:t>
      </w:r>
      <w:proofErr w:type="spellStart"/>
      <w:r w:rsidRPr="00C3241C">
        <w:rPr>
          <w:rFonts w:ascii="FrankRuehl" w:hAnsi="FrankRuehl" w:cs="FrankRuehl"/>
          <w:color w:val="000000"/>
          <w:sz w:val="24"/>
          <w:szCs w:val="24"/>
          <w:rtl/>
          <w:lang w:val="en-IL"/>
        </w:rPr>
        <w:t>מָרְדֳּכַי</w:t>
      </w:r>
      <w:proofErr w:type="spellEnd"/>
      <w:r w:rsidRPr="00C3241C">
        <w:rPr>
          <w:rFonts w:ascii="FrankRuehl" w:hAnsi="FrankRuehl" w:cs="FrankRuehl"/>
          <w:color w:val="000000"/>
          <w:sz w:val="24"/>
          <w:szCs w:val="24"/>
          <w:rtl/>
          <w:lang w:val="en-IL"/>
        </w:rPr>
        <w:t xml:space="preserve"> </w:t>
      </w:r>
      <w:proofErr w:type="spellStart"/>
      <w:r w:rsidRPr="00C3241C">
        <w:rPr>
          <w:rFonts w:ascii="FrankRuehl" w:hAnsi="FrankRuehl" w:cs="FrankRuehl"/>
          <w:color w:val="000000"/>
          <w:sz w:val="24"/>
          <w:szCs w:val="24"/>
          <w:rtl/>
          <w:lang w:val="en-IL"/>
        </w:rPr>
        <w:t>אֶת־הַדְּבָרִים</w:t>
      </w:r>
      <w:proofErr w:type="spellEnd"/>
      <w:r w:rsidRPr="00C3241C">
        <w:rPr>
          <w:rFonts w:ascii="FrankRuehl" w:hAnsi="FrankRuehl" w:cs="FrankRuehl"/>
          <w:color w:val="000000"/>
          <w:sz w:val="24"/>
          <w:szCs w:val="24"/>
          <w:rtl/>
          <w:lang w:val="en-IL"/>
        </w:rPr>
        <w:t xml:space="preserve"> </w:t>
      </w:r>
      <w:proofErr w:type="spellStart"/>
      <w:r w:rsidRPr="00C3241C">
        <w:rPr>
          <w:rFonts w:ascii="FrankRuehl" w:hAnsi="FrankRuehl" w:cs="FrankRuehl"/>
          <w:color w:val="000000"/>
          <w:sz w:val="24"/>
          <w:szCs w:val="24"/>
          <w:rtl/>
          <w:lang w:val="en-IL"/>
        </w:rPr>
        <w:t>הָאֵלֶּה</w:t>
      </w:r>
      <w:proofErr w:type="spellEnd"/>
      <w:r w:rsidRPr="00C3241C">
        <w:rPr>
          <w:rFonts w:ascii="FrankRuehl" w:hAnsi="FrankRuehl" w:cs="FrankRuehl"/>
          <w:color w:val="000000"/>
          <w:sz w:val="24"/>
          <w:szCs w:val="24"/>
          <w:rtl/>
          <w:lang w:val="en-IL"/>
        </w:rPr>
        <w:t>'</w:t>
      </w:r>
      <w:r w:rsidRPr="00C3241C">
        <w:rPr>
          <w:rFonts w:ascii="FrankRuehl" w:hAnsi="FrankRuehl" w:cs="FrankRuehl"/>
          <w:sz w:val="24"/>
          <w:szCs w:val="24"/>
          <w:rtl/>
        </w:rPr>
        <w:t xml:space="preserve"> (אס' ט 20) שניתן ללמוד ממנו כי</w:t>
      </w:r>
      <w:r>
        <w:rPr>
          <w:rFonts w:ascii="FrankRuehl" w:hAnsi="FrankRuehl" w:cs="FrankRuehl" w:hint="cs"/>
          <w:sz w:val="24"/>
          <w:szCs w:val="24"/>
          <w:rtl/>
        </w:rPr>
        <w:t xml:space="preserve"> היה זה</w:t>
      </w:r>
      <w:r w:rsidRPr="00C3241C">
        <w:rPr>
          <w:rFonts w:ascii="FrankRuehl" w:hAnsi="FrankRuehl" w:cs="FrankRuehl"/>
          <w:sz w:val="24"/>
          <w:szCs w:val="24"/>
          <w:rtl/>
        </w:rPr>
        <w:t xml:space="preserve"> מרדכי </w:t>
      </w:r>
      <w:r>
        <w:rPr>
          <w:rFonts w:ascii="FrankRuehl" w:hAnsi="FrankRuehl" w:cs="FrankRuehl" w:hint="cs"/>
          <w:sz w:val="24"/>
          <w:szCs w:val="24"/>
          <w:rtl/>
        </w:rPr>
        <w:t>ש</w:t>
      </w:r>
      <w:r w:rsidRPr="00C3241C">
        <w:rPr>
          <w:rFonts w:ascii="FrankRuehl" w:hAnsi="FrankRuehl" w:cs="FrankRuehl"/>
          <w:sz w:val="24"/>
          <w:szCs w:val="24"/>
          <w:rtl/>
        </w:rPr>
        <w:t xml:space="preserve">כתב את המגילה. </w:t>
      </w:r>
      <w:r w:rsidRPr="005E77BD">
        <w:rPr>
          <w:rFonts w:ascii="FrankRuehl" w:hAnsi="FrankRuehl" w:cs="FrankRuehl"/>
          <w:sz w:val="24"/>
          <w:szCs w:val="24"/>
          <w:rtl/>
        </w:rPr>
        <w:t>ייחוס ספר עזרא-נחמיה לעזרא אינו מתחשב בכותרת '</w:t>
      </w:r>
      <w:proofErr w:type="spellStart"/>
      <w:r w:rsidRPr="005E77BD">
        <w:rPr>
          <w:rFonts w:ascii="FrankRuehl" w:hAnsi="FrankRuehl" w:cs="FrankRuehl"/>
          <w:color w:val="000000"/>
          <w:sz w:val="24"/>
          <w:szCs w:val="24"/>
          <w:rtl/>
          <w:lang w:val="en-IL"/>
        </w:rPr>
        <w:t>דִּבְרֵי</w:t>
      </w:r>
      <w:proofErr w:type="spellEnd"/>
      <w:r w:rsidRPr="005E77BD">
        <w:rPr>
          <w:rFonts w:ascii="FrankRuehl" w:hAnsi="FrankRuehl" w:cs="FrankRuehl"/>
          <w:color w:val="000000"/>
          <w:sz w:val="24"/>
          <w:szCs w:val="24"/>
          <w:rtl/>
          <w:lang w:val="en-IL"/>
        </w:rPr>
        <w:t xml:space="preserve"> נְחֶמְיָה </w:t>
      </w:r>
      <w:proofErr w:type="spellStart"/>
      <w:r w:rsidRPr="005E77BD">
        <w:rPr>
          <w:rFonts w:ascii="FrankRuehl" w:hAnsi="FrankRuehl" w:cs="FrankRuehl"/>
          <w:color w:val="000000"/>
          <w:sz w:val="24"/>
          <w:szCs w:val="24"/>
          <w:rtl/>
          <w:lang w:val="en-IL"/>
        </w:rPr>
        <w:t>בֶּן־חֲכַלְיָה</w:t>
      </w:r>
      <w:proofErr w:type="spellEnd"/>
      <w:r w:rsidRPr="005E77BD">
        <w:rPr>
          <w:rFonts w:ascii="FrankRuehl" w:hAnsi="FrankRuehl" w:cs="FrankRuehl"/>
          <w:color w:val="000000"/>
          <w:sz w:val="24"/>
          <w:szCs w:val="24"/>
          <w:rtl/>
          <w:lang w:val="en-IL"/>
        </w:rPr>
        <w:t>' (</w:t>
      </w:r>
      <w:proofErr w:type="spellStart"/>
      <w:r w:rsidRPr="005E77BD">
        <w:rPr>
          <w:rFonts w:ascii="FrankRuehl" w:hAnsi="FrankRuehl" w:cs="FrankRuehl"/>
          <w:color w:val="000000"/>
          <w:sz w:val="24"/>
          <w:szCs w:val="24"/>
          <w:rtl/>
          <w:lang w:val="en-IL"/>
        </w:rPr>
        <w:t>נחמ</w:t>
      </w:r>
      <w:proofErr w:type="spellEnd"/>
      <w:r w:rsidRPr="005E77BD">
        <w:rPr>
          <w:rFonts w:ascii="FrankRuehl" w:hAnsi="FrankRuehl" w:cs="FrankRuehl"/>
          <w:color w:val="000000"/>
          <w:sz w:val="24"/>
          <w:szCs w:val="24"/>
          <w:rtl/>
          <w:lang w:val="en-IL"/>
        </w:rPr>
        <w:t>' א 1) והמעבר לדיבור בגוף ראשון, מפיו של נחמיה עצמו.</w:t>
      </w:r>
      <w:r>
        <w:rPr>
          <w:rStyle w:val="FootnoteReference"/>
          <w:rFonts w:ascii="FrankRuehl" w:hAnsi="FrankRuehl" w:cs="FrankRuehl"/>
          <w:color w:val="000000"/>
          <w:sz w:val="24"/>
          <w:szCs w:val="24"/>
          <w:rtl/>
          <w:lang w:val="en-IL"/>
        </w:rPr>
        <w:footnoteReference w:id="107"/>
      </w:r>
    </w:p>
    <w:p w14:paraId="2630D019" w14:textId="77777777" w:rsidR="00CE5C94" w:rsidRDefault="00CE5C94" w:rsidP="00CE5C94">
      <w:pPr>
        <w:bidi/>
        <w:spacing w:line="240" w:lineRule="auto"/>
        <w:rPr>
          <w:rFonts w:ascii="FrankRuehl" w:hAnsi="FrankRuehl" w:cs="FrankRuehl"/>
          <w:sz w:val="24"/>
          <w:szCs w:val="24"/>
          <w:rtl/>
        </w:rPr>
      </w:pPr>
    </w:p>
    <w:p w14:paraId="39AC0422" w14:textId="77777777" w:rsidR="00CE5C94" w:rsidRDefault="00CE5C94" w:rsidP="00CE5C94">
      <w:pPr>
        <w:bidi/>
        <w:spacing w:line="240" w:lineRule="auto"/>
        <w:rPr>
          <w:rFonts w:ascii="FrankRuehl" w:hAnsi="FrankRuehl" w:cs="FrankRuehl"/>
          <w:sz w:val="24"/>
          <w:szCs w:val="24"/>
          <w:rtl/>
        </w:rPr>
      </w:pPr>
      <w:r>
        <w:rPr>
          <w:rFonts w:ascii="FrankRuehl" w:hAnsi="FrankRuehl" w:cs="FrankRuehl" w:hint="cs"/>
          <w:sz w:val="24"/>
          <w:szCs w:val="24"/>
          <w:rtl/>
        </w:rPr>
        <w:t xml:space="preserve">במוקד מספר דיונים ומחקרים שהוקדשו </w:t>
      </w:r>
      <w:proofErr w:type="spellStart"/>
      <w:r>
        <w:rPr>
          <w:rFonts w:ascii="FrankRuehl" w:hAnsi="FrankRuehl" w:cs="FrankRuehl" w:hint="cs"/>
          <w:sz w:val="24"/>
          <w:szCs w:val="24"/>
          <w:rtl/>
        </w:rPr>
        <w:t>לברייתא</w:t>
      </w:r>
      <w:proofErr w:type="spellEnd"/>
      <w:r>
        <w:rPr>
          <w:rFonts w:ascii="FrankRuehl" w:hAnsi="FrankRuehl" w:cs="FrankRuehl" w:hint="cs"/>
          <w:sz w:val="24"/>
          <w:szCs w:val="24"/>
          <w:rtl/>
        </w:rPr>
        <w:t xml:space="preserve"> עמד הפועל 'כתב/ו' החוזר בכל משפט ומשפט.</w:t>
      </w:r>
      <w:r>
        <w:rPr>
          <w:rStyle w:val="FootnoteReference"/>
          <w:rFonts w:ascii="FrankRuehl" w:hAnsi="FrankRuehl" w:cs="FrankRuehl"/>
          <w:sz w:val="24"/>
          <w:szCs w:val="24"/>
          <w:rtl/>
        </w:rPr>
        <w:footnoteReference w:id="108"/>
      </w:r>
      <w:r>
        <w:rPr>
          <w:rFonts w:ascii="FrankRuehl" w:hAnsi="FrankRuehl" w:cs="FrankRuehl" w:hint="cs"/>
          <w:sz w:val="24"/>
          <w:szCs w:val="24"/>
          <w:rtl/>
        </w:rPr>
        <w:t xml:space="preserve"> החוקרים ביקשו להבחין משמעויות שונות בחזרתו של הפועל, וכמה מהם הדגישו את הבדל המשמעות של </w:t>
      </w:r>
      <w:proofErr w:type="spellStart"/>
      <w:r>
        <w:rPr>
          <w:rFonts w:ascii="FrankRuehl" w:hAnsi="FrankRuehl" w:cs="FrankRuehl" w:hint="cs"/>
          <w:sz w:val="24"/>
          <w:szCs w:val="24"/>
          <w:rtl/>
        </w:rPr>
        <w:t>כת"ב</w:t>
      </w:r>
      <w:proofErr w:type="spellEnd"/>
      <w:r>
        <w:rPr>
          <w:rFonts w:ascii="FrankRuehl" w:hAnsi="FrankRuehl" w:cs="FrankRuehl" w:hint="cs"/>
          <w:sz w:val="24"/>
          <w:szCs w:val="24"/>
          <w:rtl/>
        </w:rPr>
        <w:t xml:space="preserve"> בספרים המיוחסים לכותב אחד </w:t>
      </w:r>
      <w:proofErr w:type="spellStart"/>
      <w:r>
        <w:rPr>
          <w:rFonts w:ascii="FrankRuehl" w:hAnsi="FrankRuehl" w:cs="FrankRuehl" w:hint="cs"/>
          <w:sz w:val="24"/>
          <w:szCs w:val="24"/>
          <w:rtl/>
        </w:rPr>
        <w:t>וכת"ב</w:t>
      </w:r>
      <w:proofErr w:type="spellEnd"/>
      <w:r>
        <w:rPr>
          <w:rFonts w:ascii="FrankRuehl" w:hAnsi="FrankRuehl" w:cs="FrankRuehl" w:hint="cs"/>
          <w:sz w:val="24"/>
          <w:szCs w:val="24"/>
          <w:rtl/>
        </w:rPr>
        <w:t xml:space="preserve"> בספרים המיוחסים לקבוצת כותבים. במרכז הדיון עמדו המשפטים 'דוד כתב ספר תהילים על ידי עשרה זקנים', '</w:t>
      </w:r>
      <w:r w:rsidRPr="00D164EB">
        <w:rPr>
          <w:rFonts w:cs="FrankRuehl" w:hint="cs"/>
          <w:sz w:val="24"/>
          <w:szCs w:val="24"/>
          <w:rtl/>
        </w:rPr>
        <w:t>חזקיה וסיעתו</w:t>
      </w:r>
      <w:r>
        <w:rPr>
          <w:rFonts w:cs="FrankRuehl" w:hint="cs"/>
          <w:sz w:val="24"/>
          <w:szCs w:val="24"/>
          <w:rtl/>
        </w:rPr>
        <w:t xml:space="preserve"> כתבו', ו'אנשי כנסת הגדולה כתבו'.</w:t>
      </w:r>
      <w:r>
        <w:rPr>
          <w:rFonts w:ascii="FrankRuehl" w:hAnsi="FrankRuehl" w:cs="FrankRuehl" w:hint="cs"/>
          <w:sz w:val="24"/>
          <w:szCs w:val="24"/>
          <w:rtl/>
        </w:rPr>
        <w:t xml:space="preserve"> ממשפטים אלו למדו החוקרים שהכותבים שימשו כמאספים או כעורכים או כמעתיקים של חומרים קדומים. אולם השוואת עדי הנוסח מובילה למסקנה כי שלושת המשפטים הללו משקפים התפתחות </w:t>
      </w:r>
      <w:r w:rsidRPr="009F4724">
        <w:rPr>
          <w:rFonts w:ascii="FrankRuehl" w:hAnsi="FrankRuehl" w:cs="FrankRuehl" w:hint="cs"/>
          <w:sz w:val="24"/>
          <w:szCs w:val="24"/>
          <w:rtl/>
        </w:rPr>
        <w:t>מ</w:t>
      </w:r>
      <w:r w:rsidRPr="009F4724">
        <w:rPr>
          <w:rFonts w:ascii="Arial" w:hAnsi="Arial" w:cs="FrankRuehl"/>
          <w:sz w:val="24"/>
          <w:szCs w:val="24"/>
          <w:rtl/>
        </w:rPr>
        <w:t>ִ</w:t>
      </w:r>
      <w:r w:rsidRPr="009F4724">
        <w:rPr>
          <w:rFonts w:ascii="FrankRuehl" w:hAnsi="FrankRuehl" w:cs="FrankRuehl" w:hint="cs"/>
          <w:sz w:val="24"/>
          <w:szCs w:val="24"/>
          <w:rtl/>
        </w:rPr>
        <w:t>שני</w:t>
      </w:r>
      <w:r>
        <w:rPr>
          <w:rFonts w:ascii="FrankRuehl" w:hAnsi="FrankRuehl" w:cs="FrankRuehl" w:hint="cs"/>
          <w:sz w:val="24"/>
          <w:szCs w:val="24"/>
          <w:rtl/>
        </w:rPr>
        <w:t xml:space="preserve">ת ועל כן הם אינם יכולים לשמש שיקול בהבחנת משמעותו של הפועל </w:t>
      </w:r>
      <w:proofErr w:type="spellStart"/>
      <w:r>
        <w:rPr>
          <w:rFonts w:ascii="FrankRuehl" w:hAnsi="FrankRuehl" w:cs="FrankRuehl" w:hint="cs"/>
          <w:sz w:val="24"/>
          <w:szCs w:val="24"/>
          <w:rtl/>
        </w:rPr>
        <w:t>כת"ב</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w:t>
      </w:r>
    </w:p>
    <w:p w14:paraId="172756E8" w14:textId="77777777" w:rsidR="00CE5C94" w:rsidRDefault="00CE5C94" w:rsidP="00CE5C94">
      <w:pPr>
        <w:bidi/>
        <w:spacing w:line="240" w:lineRule="auto"/>
        <w:ind w:firstLine="720"/>
        <w:rPr>
          <w:rFonts w:ascii="David" w:cs="FrankRuehl"/>
          <w:sz w:val="24"/>
          <w:szCs w:val="24"/>
          <w:rtl/>
        </w:rPr>
      </w:pPr>
      <w:r>
        <w:rPr>
          <w:rFonts w:ascii="FrankRuehl" w:hAnsi="FrankRuehl" w:cs="FrankRuehl" w:hint="cs"/>
          <w:sz w:val="24"/>
          <w:szCs w:val="24"/>
          <w:rtl/>
        </w:rPr>
        <w:t xml:space="preserve">בשונה מהצעות קודמיי, ובהתחשב בנוסח המשוחזר של </w:t>
      </w:r>
      <w:proofErr w:type="spellStart"/>
      <w:r>
        <w:rPr>
          <w:rFonts w:ascii="FrankRuehl" w:hAnsi="FrankRuehl" w:cs="FrankRuehl" w:hint="cs"/>
          <w:sz w:val="24"/>
          <w:szCs w:val="24"/>
          <w:rtl/>
        </w:rPr>
        <w:t>הברייתא</w:t>
      </w:r>
      <w:proofErr w:type="spellEnd"/>
      <w:r>
        <w:rPr>
          <w:rFonts w:ascii="FrankRuehl" w:hAnsi="FrankRuehl" w:cs="FrankRuehl" w:hint="cs"/>
          <w:sz w:val="24"/>
          <w:szCs w:val="24"/>
          <w:rtl/>
        </w:rPr>
        <w:t xml:space="preserve">, אני מבקש להציע שמשמעותו של הפועל </w:t>
      </w:r>
      <w:proofErr w:type="spellStart"/>
      <w:r>
        <w:rPr>
          <w:rFonts w:ascii="FrankRuehl" w:hAnsi="FrankRuehl" w:cs="FrankRuehl" w:hint="cs"/>
          <w:sz w:val="24"/>
          <w:szCs w:val="24"/>
          <w:rtl/>
        </w:rPr>
        <w:t>כת"ב</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בברייתא</w:t>
      </w:r>
      <w:proofErr w:type="spellEnd"/>
      <w:r>
        <w:rPr>
          <w:rFonts w:ascii="FrankRuehl" w:hAnsi="FrankRuehl" w:cs="FrankRuehl" w:hint="cs"/>
          <w:sz w:val="24"/>
          <w:szCs w:val="24"/>
          <w:rtl/>
        </w:rPr>
        <w:t xml:space="preserve"> אינה מובחנת ואין מקום לפרוט אותו לתת-משמעויות. בלשון חז"ל ובלשון חכמי ימי הביניים משמשים מספר פעלים לציין פעילות </w:t>
      </w:r>
      <w:r w:rsidRPr="001D0CE6">
        <w:rPr>
          <w:rFonts w:ascii="FrankRuehl" w:hAnsi="FrankRuehl" w:cs="FrankRuehl" w:hint="cs"/>
          <w:sz w:val="24"/>
          <w:szCs w:val="24"/>
          <w:rtl/>
        </w:rPr>
        <w:t>ספרותית</w:t>
      </w:r>
      <w:r>
        <w:rPr>
          <w:rFonts w:ascii="FrankRuehl" w:hAnsi="FrankRuehl" w:cs="FrankRuehl" w:hint="cs"/>
          <w:sz w:val="24"/>
          <w:szCs w:val="24"/>
          <w:rtl/>
        </w:rPr>
        <w:t>.</w:t>
      </w:r>
      <w:r>
        <w:rPr>
          <w:rStyle w:val="FootnoteReference"/>
          <w:rFonts w:ascii="FrankRuehl" w:hAnsi="FrankRuehl" w:cs="FrankRuehl"/>
          <w:sz w:val="24"/>
          <w:szCs w:val="24"/>
          <w:rtl/>
        </w:rPr>
        <w:footnoteReference w:id="109"/>
      </w:r>
      <w:r>
        <w:rPr>
          <w:rFonts w:ascii="FrankRuehl" w:hAnsi="FrankRuehl" w:cs="FrankRuehl" w:hint="cs"/>
          <w:sz w:val="24"/>
          <w:szCs w:val="24"/>
          <w:rtl/>
        </w:rPr>
        <w:t xml:space="preserve"> </w:t>
      </w:r>
      <w:r w:rsidRPr="001D758C">
        <w:rPr>
          <w:rFonts w:ascii="David" w:cs="FrankRuehl" w:hint="cs"/>
          <w:sz w:val="24"/>
          <w:szCs w:val="24"/>
          <w:rtl/>
        </w:rPr>
        <w:t>ניתן להצביע על מגמות משמעות בכמה מהפעלים הללו. כך,</w:t>
      </w:r>
      <w:r>
        <w:rPr>
          <w:rFonts w:ascii="David" w:cs="FrankRuehl" w:hint="cs"/>
          <w:sz w:val="24"/>
          <w:szCs w:val="24"/>
          <w:rtl/>
        </w:rPr>
        <w:t xml:space="preserve"> הן בלשון חז"ל הן בלשון חכמי ימי הביניים, </w:t>
      </w:r>
      <w:r w:rsidRPr="001D758C">
        <w:rPr>
          <w:rFonts w:ascii="FrankRuehl" w:hAnsi="FrankRuehl" w:cs="FrankRuehl" w:hint="cs"/>
          <w:sz w:val="24"/>
          <w:szCs w:val="24"/>
          <w:rtl/>
        </w:rPr>
        <w:t xml:space="preserve">הפועל </w:t>
      </w:r>
      <w:proofErr w:type="spellStart"/>
      <w:r w:rsidRPr="001D758C">
        <w:rPr>
          <w:rFonts w:ascii="FrankRuehl" w:hAnsi="FrankRuehl" w:cs="FrankRuehl" w:hint="cs"/>
          <w:sz w:val="24"/>
          <w:szCs w:val="24"/>
          <w:rtl/>
        </w:rPr>
        <w:t>אמ"ר</w:t>
      </w:r>
      <w:proofErr w:type="spellEnd"/>
      <w:r w:rsidRPr="001D758C">
        <w:rPr>
          <w:rFonts w:ascii="FrankRuehl" w:hAnsi="FrankRuehl" w:cs="FrankRuehl" w:hint="cs"/>
          <w:sz w:val="24"/>
          <w:szCs w:val="24"/>
          <w:rtl/>
        </w:rPr>
        <w:t xml:space="preserve"> </w:t>
      </w:r>
      <w:r>
        <w:rPr>
          <w:rFonts w:ascii="FrankRuehl" w:hAnsi="FrankRuehl" w:cs="FrankRuehl" w:hint="cs"/>
          <w:sz w:val="24"/>
          <w:szCs w:val="24"/>
          <w:rtl/>
        </w:rPr>
        <w:t xml:space="preserve">בא בהקשר </w:t>
      </w:r>
      <w:r w:rsidRPr="001D758C">
        <w:rPr>
          <w:rFonts w:ascii="FrankRuehl" w:hAnsi="FrankRuehl" w:cs="FrankRuehl" w:hint="cs"/>
          <w:sz w:val="24"/>
          <w:szCs w:val="24"/>
          <w:rtl/>
        </w:rPr>
        <w:t xml:space="preserve">לחומר על פה </w:t>
      </w:r>
      <w:r>
        <w:rPr>
          <w:rFonts w:ascii="FrankRuehl" w:hAnsi="FrankRuehl" w:cs="FrankRuehl" w:hint="cs"/>
          <w:sz w:val="24"/>
          <w:szCs w:val="24"/>
          <w:rtl/>
        </w:rPr>
        <w:t xml:space="preserve">אך גם רווח ביותר בהקשר </w:t>
      </w:r>
      <w:r w:rsidRPr="001D758C">
        <w:rPr>
          <w:rFonts w:ascii="FrankRuehl" w:hAnsi="FrankRuehl" w:cs="FrankRuehl" w:hint="cs"/>
          <w:sz w:val="24"/>
          <w:szCs w:val="24"/>
          <w:rtl/>
        </w:rPr>
        <w:t xml:space="preserve">לחומר כתוב </w:t>
      </w:r>
      <w:r>
        <w:rPr>
          <w:rFonts w:ascii="FrankRuehl" w:hAnsi="FrankRuehl" w:cs="FrankRuehl" w:hint="cs"/>
          <w:sz w:val="24"/>
          <w:szCs w:val="24"/>
          <w:rtl/>
        </w:rPr>
        <w:t>(למשל: 'שנאמר' לפני ציטוט פסוקים מהמקרא).</w:t>
      </w:r>
      <w:r>
        <w:rPr>
          <w:rStyle w:val="FootnoteReference"/>
          <w:rFonts w:ascii="David" w:cs="FrankRuehl"/>
          <w:sz w:val="24"/>
          <w:szCs w:val="24"/>
          <w:rtl/>
        </w:rPr>
        <w:footnoteReference w:id="110"/>
      </w:r>
      <w:r w:rsidRPr="001D758C">
        <w:rPr>
          <w:rFonts w:ascii="FrankRuehl" w:hAnsi="FrankRuehl" w:cs="FrankRuehl" w:hint="cs"/>
          <w:sz w:val="24"/>
          <w:szCs w:val="24"/>
          <w:rtl/>
        </w:rPr>
        <w:t xml:space="preserve"> ל</w:t>
      </w:r>
      <w:r>
        <w:rPr>
          <w:rFonts w:ascii="FrankRuehl" w:hAnsi="FrankRuehl" w:cs="FrankRuehl" w:hint="cs"/>
          <w:sz w:val="24"/>
          <w:szCs w:val="24"/>
          <w:rtl/>
        </w:rPr>
        <w:t>מול</w:t>
      </w:r>
      <w:r w:rsidRPr="001D758C">
        <w:rPr>
          <w:rFonts w:ascii="FrankRuehl" w:hAnsi="FrankRuehl" w:cs="FrankRuehl" w:hint="cs"/>
          <w:sz w:val="24"/>
          <w:szCs w:val="24"/>
          <w:rtl/>
        </w:rPr>
        <w:t xml:space="preserve"> זאת </w:t>
      </w:r>
      <w:proofErr w:type="spellStart"/>
      <w:r w:rsidRPr="001D758C">
        <w:rPr>
          <w:rFonts w:ascii="FrankRuehl" w:hAnsi="FrankRuehl" w:cs="FrankRuehl" w:hint="cs"/>
          <w:sz w:val="24"/>
          <w:szCs w:val="24"/>
          <w:rtl/>
        </w:rPr>
        <w:t>כת"ב</w:t>
      </w:r>
      <w:proofErr w:type="spellEnd"/>
      <w:r w:rsidRPr="001D758C">
        <w:rPr>
          <w:rFonts w:ascii="FrankRuehl" w:hAnsi="FrankRuehl" w:cs="FrankRuehl" w:hint="cs"/>
          <w:sz w:val="24"/>
          <w:szCs w:val="24"/>
          <w:rtl/>
        </w:rPr>
        <w:t xml:space="preserve"> נראה כמכוון בעיקר לחומר כתוב. בלשון ימי הביניים הפועל </w:t>
      </w:r>
      <w:proofErr w:type="spellStart"/>
      <w:r w:rsidRPr="001D758C">
        <w:rPr>
          <w:rFonts w:ascii="FrankRuehl" w:hAnsi="FrankRuehl" w:cs="FrankRuehl" w:hint="cs"/>
          <w:sz w:val="24"/>
          <w:szCs w:val="24"/>
          <w:rtl/>
        </w:rPr>
        <w:t>עת"ק</w:t>
      </w:r>
      <w:proofErr w:type="spellEnd"/>
      <w:r w:rsidRPr="001D758C">
        <w:rPr>
          <w:rFonts w:ascii="FrankRuehl" w:hAnsi="FrankRuehl" w:cs="FrankRuehl" w:hint="cs"/>
          <w:sz w:val="24"/>
          <w:szCs w:val="24"/>
          <w:rtl/>
        </w:rPr>
        <w:t xml:space="preserve"> בדרך כלל משמש לפעילות של תרגום משפה לשפה, והפועל </w:t>
      </w:r>
      <w:proofErr w:type="spellStart"/>
      <w:r w:rsidRPr="001D758C">
        <w:rPr>
          <w:rFonts w:ascii="FrankRuehl" w:hAnsi="FrankRuehl" w:cs="FrankRuehl" w:hint="cs"/>
          <w:sz w:val="24"/>
          <w:szCs w:val="24"/>
          <w:rtl/>
        </w:rPr>
        <w:t>יס"ד</w:t>
      </w:r>
      <w:proofErr w:type="spellEnd"/>
      <w:r w:rsidRPr="001D758C">
        <w:rPr>
          <w:rFonts w:ascii="FrankRuehl" w:hAnsi="FrankRuehl" w:cs="FrankRuehl" w:hint="cs"/>
          <w:sz w:val="24"/>
          <w:szCs w:val="24"/>
          <w:rtl/>
        </w:rPr>
        <w:t xml:space="preserve"> בא פעמים הרבה בהקשר לכתיבת שירה ומשלים.</w:t>
      </w:r>
      <w:r w:rsidRPr="001D758C">
        <w:rPr>
          <w:rFonts w:ascii="David" w:cs="FrankRuehl" w:hint="cs"/>
          <w:sz w:val="24"/>
          <w:szCs w:val="24"/>
          <w:rtl/>
        </w:rPr>
        <w:t xml:space="preserve"> ועם זאת, </w:t>
      </w:r>
      <w:r>
        <w:rPr>
          <w:rFonts w:ascii="David" w:cs="FrankRuehl" w:hint="cs"/>
          <w:sz w:val="24"/>
          <w:szCs w:val="24"/>
          <w:rtl/>
        </w:rPr>
        <w:t xml:space="preserve">לפנינו דוגמאות רבות לשימוש </w:t>
      </w:r>
      <w:proofErr w:type="spellStart"/>
      <w:r>
        <w:rPr>
          <w:rFonts w:ascii="David" w:cs="FrankRuehl" w:hint="cs"/>
          <w:sz w:val="24"/>
          <w:szCs w:val="24"/>
          <w:rtl/>
        </w:rPr>
        <w:t>בעת"ק</w:t>
      </w:r>
      <w:proofErr w:type="spellEnd"/>
      <w:r>
        <w:rPr>
          <w:rFonts w:ascii="David" w:cs="FrankRuehl" w:hint="cs"/>
          <w:sz w:val="24"/>
          <w:szCs w:val="24"/>
          <w:rtl/>
        </w:rPr>
        <w:t xml:space="preserve"> </w:t>
      </w:r>
      <w:proofErr w:type="spellStart"/>
      <w:r>
        <w:rPr>
          <w:rFonts w:ascii="David" w:cs="FrankRuehl" w:hint="cs"/>
          <w:sz w:val="24"/>
          <w:szCs w:val="24"/>
          <w:rtl/>
        </w:rPr>
        <w:t>וסד"ר</w:t>
      </w:r>
      <w:proofErr w:type="spellEnd"/>
      <w:r>
        <w:rPr>
          <w:rFonts w:ascii="David" w:cs="FrankRuehl" w:hint="cs"/>
          <w:sz w:val="24"/>
          <w:szCs w:val="24"/>
          <w:rtl/>
        </w:rPr>
        <w:t xml:space="preserve"> במשמעות של כתיבה סתם, שאינה מובחנת.</w:t>
      </w:r>
      <w:r>
        <w:rPr>
          <w:rStyle w:val="FootnoteReference"/>
          <w:rFonts w:ascii="David" w:cs="FrankRuehl"/>
          <w:sz w:val="24"/>
          <w:szCs w:val="24"/>
          <w:rtl/>
        </w:rPr>
        <w:footnoteReference w:id="111"/>
      </w:r>
      <w:r>
        <w:rPr>
          <w:rFonts w:ascii="David" w:cs="FrankRuehl" w:hint="cs"/>
          <w:sz w:val="24"/>
          <w:szCs w:val="24"/>
          <w:rtl/>
        </w:rPr>
        <w:t xml:space="preserve"> דוגמאות אלו מלמדות על הכלל. נכון לקבוע כי </w:t>
      </w:r>
      <w:r w:rsidRPr="001D758C">
        <w:rPr>
          <w:rFonts w:ascii="David" w:cs="FrankRuehl" w:hint="cs"/>
          <w:sz w:val="24"/>
          <w:szCs w:val="24"/>
          <w:rtl/>
        </w:rPr>
        <w:t>עד להמצאת הדפוס, ולמעשה</w:t>
      </w:r>
      <w:r w:rsidRPr="001D0CE6">
        <w:rPr>
          <w:rFonts w:ascii="David" w:cs="FrankRuehl" w:hint="cs"/>
          <w:sz w:val="24"/>
          <w:szCs w:val="24"/>
          <w:rtl/>
        </w:rPr>
        <w:t xml:space="preserve"> עד לעת המודרנית</w:t>
      </w:r>
      <w:r>
        <w:rPr>
          <w:rFonts w:ascii="David" w:cs="FrankRuehl" w:hint="cs"/>
          <w:sz w:val="24"/>
          <w:szCs w:val="24"/>
          <w:rtl/>
        </w:rPr>
        <w:t>,</w:t>
      </w:r>
      <w:r w:rsidRPr="001D0CE6">
        <w:rPr>
          <w:rFonts w:ascii="David" w:cs="FrankRuehl" w:hint="cs"/>
          <w:sz w:val="24"/>
          <w:szCs w:val="24"/>
          <w:rtl/>
        </w:rPr>
        <w:t xml:space="preserve"> ניכרת גמישות </w:t>
      </w:r>
      <w:r>
        <w:rPr>
          <w:rFonts w:ascii="David" w:cs="FrankRuehl" w:hint="cs"/>
          <w:sz w:val="24"/>
          <w:szCs w:val="24"/>
          <w:rtl/>
        </w:rPr>
        <w:t xml:space="preserve">רבה </w:t>
      </w:r>
      <w:r w:rsidRPr="001D0CE6">
        <w:rPr>
          <w:rFonts w:ascii="David" w:cs="FrankRuehl" w:hint="cs"/>
          <w:sz w:val="24"/>
          <w:szCs w:val="24"/>
          <w:rtl/>
        </w:rPr>
        <w:t>במשמעותם</w:t>
      </w:r>
      <w:r>
        <w:rPr>
          <w:rFonts w:ascii="David" w:cs="FrankRuehl" w:hint="cs"/>
          <w:sz w:val="24"/>
          <w:szCs w:val="24"/>
          <w:rtl/>
        </w:rPr>
        <w:t xml:space="preserve"> של כל הפעלים המציינים פעילות ספרותית</w:t>
      </w:r>
      <w:r w:rsidRPr="001D0CE6">
        <w:rPr>
          <w:rFonts w:ascii="FrankRuehl" w:hAnsi="FrankRuehl" w:cs="FrankRuehl"/>
          <w:sz w:val="24"/>
          <w:szCs w:val="24"/>
          <w:rtl/>
        </w:rPr>
        <w:t>.</w:t>
      </w:r>
      <w:r>
        <w:rPr>
          <w:rStyle w:val="FootnoteReference"/>
          <w:rFonts w:ascii="David" w:cs="FrankRuehl"/>
          <w:sz w:val="24"/>
          <w:szCs w:val="24"/>
          <w:rtl/>
        </w:rPr>
        <w:footnoteReference w:id="112"/>
      </w:r>
      <w:r>
        <w:rPr>
          <w:rFonts w:ascii="David" w:cs="FrankRuehl" w:hint="cs"/>
          <w:sz w:val="24"/>
          <w:szCs w:val="24"/>
          <w:rtl/>
        </w:rPr>
        <w:t xml:space="preserve"> </w:t>
      </w:r>
    </w:p>
    <w:p w14:paraId="5B3DD1DB" w14:textId="77777777" w:rsidR="00CE5C94" w:rsidRDefault="00CE5C94" w:rsidP="00CE5C94">
      <w:pPr>
        <w:bidi/>
        <w:spacing w:line="240" w:lineRule="auto"/>
        <w:ind w:firstLine="720"/>
        <w:rPr>
          <w:rFonts w:ascii="David" w:cs="FrankRuehl"/>
          <w:sz w:val="24"/>
          <w:szCs w:val="24"/>
          <w:rtl/>
        </w:rPr>
      </w:pPr>
      <w:r>
        <w:rPr>
          <w:rFonts w:ascii="David" w:cs="FrankRuehl" w:hint="cs"/>
          <w:sz w:val="24"/>
          <w:szCs w:val="24"/>
          <w:rtl/>
        </w:rPr>
        <w:t>גמישות ב</w:t>
      </w:r>
      <w:r>
        <w:rPr>
          <w:rFonts w:ascii="FrankRuehl" w:hAnsi="FrankRuehl" w:cs="FrankRuehl" w:hint="cs"/>
          <w:sz w:val="24"/>
          <w:szCs w:val="24"/>
          <w:rtl/>
        </w:rPr>
        <w:t xml:space="preserve">משמעותם של הפעלים המציינים פעילות ספרותית היא ביטוי </w:t>
      </w:r>
      <w:r>
        <w:rPr>
          <w:rFonts w:ascii="David" w:cs="FrankRuehl" w:hint="cs"/>
          <w:sz w:val="24"/>
          <w:szCs w:val="24"/>
          <w:rtl/>
        </w:rPr>
        <w:t xml:space="preserve">לתרבות אוראלית שבמרכזה מסורות העוברות מדור לדור. בעת העתיקה נקשרו המסורות בשמו של אלוהים ובשמן של דמויות מופת, נביאים וחכמים, כדי להעניק להן מעמד אוטוריטטיבי ולהבחין אותן ממסורות אחרות. קישור זה שבין מסורת או ספר לדמות כלשהי על פי רוב </w:t>
      </w:r>
      <w:r w:rsidRPr="005850A5">
        <w:rPr>
          <w:rFonts w:ascii="David" w:cs="FrankRuehl" w:hint="cs"/>
          <w:sz w:val="24"/>
          <w:szCs w:val="24"/>
          <w:rtl/>
        </w:rPr>
        <w:t>אינו מלו</w:t>
      </w:r>
      <w:r w:rsidRPr="005850A5">
        <w:rPr>
          <w:rFonts w:ascii="Arial" w:hAnsi="Arial" w:cs="FrankRuehl"/>
          <w:sz w:val="24"/>
          <w:szCs w:val="24"/>
          <w:rtl/>
        </w:rPr>
        <w:t>ּ</w:t>
      </w:r>
      <w:r w:rsidRPr="005850A5">
        <w:rPr>
          <w:rFonts w:ascii="David" w:cs="FrankRuehl" w:hint="cs"/>
          <w:sz w:val="24"/>
          <w:szCs w:val="24"/>
          <w:rtl/>
        </w:rPr>
        <w:t>וה בתמונה</w:t>
      </w:r>
      <w:r>
        <w:rPr>
          <w:rFonts w:ascii="David" w:cs="FrankRuehl" w:hint="cs"/>
          <w:sz w:val="24"/>
          <w:szCs w:val="24"/>
          <w:rtl/>
        </w:rPr>
        <w:t xml:space="preserve"> קונקרטית של פעילות ספרותית.</w:t>
      </w:r>
      <w:r>
        <w:rPr>
          <w:rStyle w:val="FootnoteReference"/>
          <w:rFonts w:ascii="David" w:cs="FrankRuehl"/>
          <w:sz w:val="24"/>
          <w:szCs w:val="24"/>
          <w:rtl/>
        </w:rPr>
        <w:footnoteReference w:id="113"/>
      </w:r>
      <w:r>
        <w:rPr>
          <w:rFonts w:ascii="David" w:cs="FrankRuehl" w:hint="cs"/>
          <w:sz w:val="24"/>
          <w:szCs w:val="24"/>
          <w:rtl/>
        </w:rPr>
        <w:t xml:space="preserve"> </w:t>
      </w:r>
      <w:r w:rsidRPr="00565DB9">
        <w:rPr>
          <w:rFonts w:ascii="FrankRuehl" w:hAnsi="FrankRuehl" w:cs="FrankRuehl" w:hint="cs"/>
          <w:sz w:val="24"/>
          <w:szCs w:val="24"/>
          <w:rtl/>
        </w:rPr>
        <w:t>הכתיבה נתפס</w:t>
      </w:r>
      <w:r>
        <w:rPr>
          <w:rFonts w:ascii="FrankRuehl" w:hAnsi="FrankRuehl" w:cs="FrankRuehl" w:hint="cs"/>
          <w:sz w:val="24"/>
          <w:szCs w:val="24"/>
          <w:rtl/>
        </w:rPr>
        <w:t>ה</w:t>
      </w:r>
      <w:r w:rsidRPr="00565DB9">
        <w:rPr>
          <w:rFonts w:ascii="FrankRuehl" w:hAnsi="FrankRuehl" w:cs="FrankRuehl" w:hint="cs"/>
          <w:sz w:val="24"/>
          <w:szCs w:val="24"/>
          <w:rtl/>
        </w:rPr>
        <w:t xml:space="preserve"> כמיומנות טכנית</w:t>
      </w:r>
      <w:r>
        <w:rPr>
          <w:rFonts w:asciiTheme="majorBidi" w:hAnsiTheme="majorBidi" w:cs="FrankRuehl" w:hint="cs"/>
          <w:color w:val="000000" w:themeColor="text1"/>
          <w:sz w:val="24"/>
          <w:szCs w:val="24"/>
          <w:rtl/>
        </w:rPr>
        <w:t>, ול</w:t>
      </w:r>
      <w:r w:rsidRPr="00565DB9">
        <w:rPr>
          <w:rFonts w:ascii="FrankRuehl" w:hAnsi="FrankRuehl" w:cs="FrankRuehl" w:hint="cs"/>
          <w:color w:val="000000" w:themeColor="text1"/>
          <w:sz w:val="24"/>
          <w:szCs w:val="24"/>
          <w:rtl/>
        </w:rPr>
        <w:t>שאל</w:t>
      </w:r>
      <w:r>
        <w:rPr>
          <w:rFonts w:ascii="FrankRuehl" w:hAnsi="FrankRuehl" w:cs="FrankRuehl" w:hint="cs"/>
          <w:color w:val="000000" w:themeColor="text1"/>
          <w:sz w:val="24"/>
          <w:szCs w:val="24"/>
          <w:rtl/>
        </w:rPr>
        <w:t>ות</w:t>
      </w:r>
      <w:r w:rsidRPr="00565DB9">
        <w:rPr>
          <w:rFonts w:ascii="FrankRuehl" w:hAnsi="FrankRuehl" w:cs="FrankRuehl" w:hint="cs"/>
          <w:color w:val="000000" w:themeColor="text1"/>
          <w:sz w:val="24"/>
          <w:szCs w:val="24"/>
          <w:rtl/>
        </w:rPr>
        <w:t xml:space="preserve"> מי </w:t>
      </w:r>
      <w:r>
        <w:rPr>
          <w:rFonts w:ascii="FrankRuehl" w:hAnsi="FrankRuehl" w:cs="FrankRuehl" w:hint="cs"/>
          <w:color w:val="000000" w:themeColor="text1"/>
          <w:sz w:val="24"/>
          <w:szCs w:val="24"/>
          <w:rtl/>
        </w:rPr>
        <w:t xml:space="preserve">חיבר (או </w:t>
      </w:r>
      <w:r>
        <w:rPr>
          <w:rFonts w:ascii="FrankRuehl" w:hAnsi="FrankRuehl" w:cs="FrankRuehl" w:hint="cs"/>
          <w:color w:val="000000" w:themeColor="text1"/>
          <w:sz w:val="24"/>
          <w:szCs w:val="24"/>
          <w:rtl/>
        </w:rPr>
        <w:lastRenderedPageBreak/>
        <w:t>כתב)</w:t>
      </w:r>
      <w:r w:rsidRPr="00565DB9">
        <w:rPr>
          <w:rFonts w:ascii="FrankRuehl" w:hAnsi="FrankRuehl" w:cs="FrankRuehl" w:hint="cs"/>
          <w:color w:val="000000" w:themeColor="text1"/>
          <w:sz w:val="24"/>
          <w:szCs w:val="24"/>
          <w:rtl/>
        </w:rPr>
        <w:t xml:space="preserve"> </w:t>
      </w:r>
      <w:r>
        <w:rPr>
          <w:rFonts w:ascii="FrankRuehl" w:hAnsi="FrankRuehl" w:cs="FrankRuehl" w:hint="cs"/>
          <w:color w:val="000000" w:themeColor="text1"/>
          <w:sz w:val="24"/>
          <w:szCs w:val="24"/>
          <w:rtl/>
        </w:rPr>
        <w:t>את הספר</w:t>
      </w:r>
      <w:r w:rsidRPr="00565DB9">
        <w:rPr>
          <w:rFonts w:ascii="FrankRuehl" w:hAnsi="FrankRuehl" w:cs="FrankRuehl" w:hint="cs"/>
          <w:color w:val="000000" w:themeColor="text1"/>
          <w:sz w:val="24"/>
          <w:szCs w:val="24"/>
          <w:rtl/>
        </w:rPr>
        <w:t xml:space="preserve"> בפועל ומה מקורו של העותק המסוים שהקורא מחזיק בידיו</w:t>
      </w:r>
      <w:r>
        <w:rPr>
          <w:rFonts w:ascii="FrankRuehl" w:hAnsi="FrankRuehl" w:cs="FrankRuehl" w:hint="cs"/>
          <w:color w:val="000000" w:themeColor="text1"/>
          <w:sz w:val="24"/>
          <w:szCs w:val="24"/>
          <w:rtl/>
        </w:rPr>
        <w:t xml:space="preserve"> לא נודעה השפעה על מעמדו של הספר</w:t>
      </w:r>
      <w:r w:rsidRPr="00565DB9">
        <w:rPr>
          <w:rFonts w:ascii="FrankRuehl" w:hAnsi="FrankRuehl" w:cs="FrankRuehl" w:hint="cs"/>
          <w:color w:val="000000" w:themeColor="text1"/>
          <w:sz w:val="24"/>
          <w:szCs w:val="24"/>
          <w:rtl/>
        </w:rPr>
        <w:t>.</w:t>
      </w:r>
      <w:r w:rsidRPr="00565DB9">
        <w:rPr>
          <w:rStyle w:val="FootnoteReference"/>
          <w:rFonts w:ascii="FrankRuehl" w:hAnsi="FrankRuehl" w:cs="FrankRuehl"/>
          <w:color w:val="000000" w:themeColor="text1"/>
          <w:sz w:val="24"/>
          <w:szCs w:val="24"/>
          <w:rtl/>
        </w:rPr>
        <w:footnoteReference w:id="114"/>
      </w:r>
      <w:r w:rsidRPr="00565DB9">
        <w:rPr>
          <w:rFonts w:asciiTheme="majorBidi" w:hAnsiTheme="majorBidi" w:cs="FrankRuehl" w:hint="cs"/>
          <w:color w:val="000000" w:themeColor="text1"/>
          <w:sz w:val="24"/>
          <w:szCs w:val="24"/>
          <w:rtl/>
        </w:rPr>
        <w:t xml:space="preserve"> </w:t>
      </w:r>
      <w:r>
        <w:rPr>
          <w:rFonts w:asciiTheme="majorBidi" w:hAnsiTheme="majorBidi" w:cs="FrankRuehl" w:hint="cs"/>
          <w:color w:val="000000" w:themeColor="text1"/>
          <w:sz w:val="24"/>
          <w:szCs w:val="24"/>
          <w:rtl/>
        </w:rPr>
        <w:t xml:space="preserve">ספרות חז"ל אינה משקפת שינוי עמוק בכל הנוגע לסוגיית חיבור ספרים וייחוס ספרים לכותב מסוים. אף כאן, </w:t>
      </w:r>
      <w:r w:rsidRPr="00565DB9">
        <w:rPr>
          <w:rFonts w:asciiTheme="majorBidi" w:hAnsiTheme="majorBidi" w:cs="FrankRuehl" w:hint="cs"/>
          <w:color w:val="000000" w:themeColor="text1"/>
          <w:sz w:val="24"/>
          <w:szCs w:val="24"/>
          <w:rtl/>
        </w:rPr>
        <w:t xml:space="preserve">ייחוס ספר לדמות כלשהי </w:t>
      </w:r>
      <w:r>
        <w:rPr>
          <w:rFonts w:asciiTheme="majorBidi" w:hAnsiTheme="majorBidi" w:cs="FrankRuehl" w:hint="cs"/>
          <w:color w:val="000000" w:themeColor="text1"/>
          <w:sz w:val="24"/>
          <w:szCs w:val="24"/>
          <w:rtl/>
        </w:rPr>
        <w:t xml:space="preserve">פירושו שהמסורות הכלולות בספר נקשרות בשמה של אותה דמות ומבלי להתחייב על הדרך שבה המסורות הללו התגלגלו אל הכתב. היגדים המציגים תמונה קונקרטית של פעילות ספרותית הם נדירים ביותר, ושלא במקרה ההיגד המובהק מכול כלול בדיון האמוראי המלווה את </w:t>
      </w:r>
      <w:proofErr w:type="spellStart"/>
      <w:r>
        <w:rPr>
          <w:rFonts w:asciiTheme="majorBidi" w:hAnsiTheme="majorBidi" w:cs="FrankRuehl" w:hint="cs"/>
          <w:color w:val="000000" w:themeColor="text1"/>
          <w:sz w:val="24"/>
          <w:szCs w:val="24"/>
          <w:rtl/>
        </w:rPr>
        <w:t>הברייתא</w:t>
      </w:r>
      <w:proofErr w:type="spellEnd"/>
      <w:r>
        <w:rPr>
          <w:rFonts w:asciiTheme="majorBidi" w:hAnsiTheme="majorBidi" w:cs="FrankRuehl" w:hint="cs"/>
          <w:color w:val="000000" w:themeColor="text1"/>
          <w:sz w:val="24"/>
          <w:szCs w:val="24"/>
          <w:rtl/>
        </w:rPr>
        <w:t>.</w:t>
      </w:r>
      <w:r>
        <w:rPr>
          <w:rStyle w:val="FootnoteReference"/>
          <w:rFonts w:asciiTheme="majorBidi" w:hAnsiTheme="majorBidi" w:cs="FrankRuehl"/>
          <w:color w:val="000000" w:themeColor="text1"/>
          <w:sz w:val="24"/>
          <w:szCs w:val="24"/>
          <w:rtl/>
        </w:rPr>
        <w:footnoteReference w:id="115"/>
      </w:r>
      <w:r>
        <w:rPr>
          <w:rFonts w:asciiTheme="majorBidi" w:hAnsiTheme="majorBidi" w:cs="FrankRuehl" w:hint="cs"/>
          <w:color w:val="000000" w:themeColor="text1"/>
          <w:sz w:val="24"/>
          <w:szCs w:val="24"/>
          <w:rtl/>
        </w:rPr>
        <w:t xml:space="preserve"> </w:t>
      </w:r>
      <w:r w:rsidRPr="00565DB9">
        <w:rPr>
          <w:rFonts w:ascii="FrankRuehl" w:hAnsi="FrankRuehl" w:cs="FrankRuehl" w:hint="cs"/>
          <w:sz w:val="24"/>
          <w:szCs w:val="24"/>
          <w:rtl/>
        </w:rPr>
        <w:t xml:space="preserve">למעשה עד </w:t>
      </w:r>
      <w:r w:rsidRPr="00565DB9">
        <w:rPr>
          <w:rFonts w:ascii="FrankRuehl" w:hAnsi="FrankRuehl" w:cs="FrankRuehl" w:hint="cs"/>
          <w:color w:val="000000" w:themeColor="text1"/>
          <w:sz w:val="24"/>
          <w:szCs w:val="24"/>
          <w:rtl/>
        </w:rPr>
        <w:t xml:space="preserve">להמצאת הדפוס </w:t>
      </w:r>
      <w:r w:rsidRPr="00565DB9">
        <w:rPr>
          <w:rFonts w:asciiTheme="majorBidi" w:hAnsiTheme="majorBidi" w:cs="FrankRuehl" w:hint="cs"/>
          <w:color w:val="000000" w:themeColor="text1"/>
          <w:sz w:val="24"/>
          <w:szCs w:val="24"/>
          <w:rtl/>
        </w:rPr>
        <w:t>ההבחנה בין מס</w:t>
      </w:r>
      <w:r>
        <w:rPr>
          <w:rFonts w:asciiTheme="majorBidi" w:hAnsiTheme="majorBidi" w:cs="FrankRuehl" w:hint="cs"/>
          <w:color w:val="000000" w:themeColor="text1"/>
          <w:sz w:val="24"/>
          <w:szCs w:val="24"/>
          <w:rtl/>
        </w:rPr>
        <w:t>ַ</w:t>
      </w:r>
      <w:r w:rsidRPr="00565DB9">
        <w:rPr>
          <w:rFonts w:asciiTheme="majorBidi" w:hAnsiTheme="majorBidi" w:cs="FrankRuehl" w:hint="cs"/>
          <w:color w:val="000000" w:themeColor="text1"/>
          <w:sz w:val="24"/>
          <w:szCs w:val="24"/>
          <w:rtl/>
        </w:rPr>
        <w:t>פר, כותב, עורך ומעתיק לא פעם מטושטשת ולעיתים אף אינה קיימת כלל</w:t>
      </w:r>
      <w:r>
        <w:rPr>
          <w:rFonts w:asciiTheme="majorBidi" w:hAnsiTheme="majorBidi" w:cs="FrankRuehl" w:hint="cs"/>
          <w:color w:val="000000" w:themeColor="text1"/>
          <w:sz w:val="24"/>
          <w:szCs w:val="24"/>
          <w:rtl/>
        </w:rPr>
        <w:t>.</w:t>
      </w:r>
      <w:r w:rsidRPr="00565DB9">
        <w:rPr>
          <w:rStyle w:val="FootnoteReference"/>
          <w:rFonts w:ascii="FrankRuehl" w:hAnsi="FrankRuehl" w:cs="FrankRuehl"/>
          <w:color w:val="000000" w:themeColor="text1"/>
          <w:sz w:val="24"/>
          <w:szCs w:val="24"/>
          <w:rtl/>
        </w:rPr>
        <w:footnoteReference w:id="116"/>
      </w:r>
      <w:r>
        <w:rPr>
          <w:rFonts w:asciiTheme="majorBidi" w:hAnsiTheme="majorBidi" w:cs="FrankRuehl" w:hint="cs"/>
          <w:color w:val="000000" w:themeColor="text1"/>
          <w:sz w:val="24"/>
          <w:szCs w:val="24"/>
          <w:rtl/>
        </w:rPr>
        <w:t xml:space="preserve"> ההבחנות שבין </w:t>
      </w:r>
      <w:r>
        <w:rPr>
          <w:rFonts w:ascii="David" w:cs="FrankRuehl" w:hint="cs"/>
          <w:sz w:val="24"/>
          <w:szCs w:val="24"/>
          <w:rtl/>
        </w:rPr>
        <w:t xml:space="preserve">כתיבה של חומר מקורי, עריכה לסוגיה של חומרים קדומים והעתקה סתמית נמצאות מעבר לאופק העניין של החכמים. הבחנות חדות אלו גם אינן משתקפות בנוסח המקורי של </w:t>
      </w:r>
      <w:proofErr w:type="spellStart"/>
      <w:r>
        <w:rPr>
          <w:rFonts w:ascii="David" w:cs="FrankRuehl" w:hint="cs"/>
          <w:sz w:val="24"/>
          <w:szCs w:val="24"/>
          <w:rtl/>
        </w:rPr>
        <w:t>הברייתא</w:t>
      </w:r>
      <w:proofErr w:type="spellEnd"/>
      <w:r>
        <w:rPr>
          <w:rFonts w:ascii="David" w:cs="FrankRuehl" w:hint="cs"/>
          <w:sz w:val="24"/>
          <w:szCs w:val="24"/>
          <w:rtl/>
        </w:rPr>
        <w:t>.</w:t>
      </w:r>
    </w:p>
    <w:p w14:paraId="6DA894A6" w14:textId="77777777" w:rsidR="00CE5C94" w:rsidRPr="00000FB1" w:rsidRDefault="00CE5C94" w:rsidP="00CE5C94">
      <w:pPr>
        <w:bidi/>
        <w:spacing w:line="240" w:lineRule="auto"/>
        <w:ind w:firstLine="720"/>
        <w:rPr>
          <w:rFonts w:ascii="FrankRuehl" w:hAnsi="FrankRuehl" w:cs="FrankRuehl"/>
          <w:sz w:val="24"/>
          <w:szCs w:val="24"/>
          <w:rtl/>
        </w:rPr>
      </w:pPr>
      <w:r>
        <w:rPr>
          <w:rFonts w:ascii="David" w:cs="FrankRuehl" w:hint="cs"/>
          <w:sz w:val="24"/>
          <w:szCs w:val="24"/>
          <w:rtl/>
        </w:rPr>
        <w:t xml:space="preserve">דומה שיש להסתפק באמירה הכללית הבאה: הפועל </w:t>
      </w:r>
      <w:proofErr w:type="spellStart"/>
      <w:r>
        <w:rPr>
          <w:rFonts w:ascii="David" w:cs="FrankRuehl" w:hint="cs"/>
          <w:sz w:val="24"/>
          <w:szCs w:val="24"/>
          <w:rtl/>
        </w:rPr>
        <w:t>כת"ב</w:t>
      </w:r>
      <w:proofErr w:type="spellEnd"/>
      <w:r>
        <w:rPr>
          <w:rFonts w:ascii="David" w:cs="FrankRuehl" w:hint="cs"/>
          <w:sz w:val="24"/>
          <w:szCs w:val="24"/>
          <w:rtl/>
        </w:rPr>
        <w:t xml:space="preserve"> החוזר </w:t>
      </w:r>
      <w:proofErr w:type="spellStart"/>
      <w:r>
        <w:rPr>
          <w:rFonts w:ascii="David" w:cs="FrankRuehl" w:hint="cs"/>
          <w:sz w:val="24"/>
          <w:szCs w:val="24"/>
          <w:rtl/>
        </w:rPr>
        <w:t>בברייתא</w:t>
      </w:r>
      <w:proofErr w:type="spellEnd"/>
      <w:r>
        <w:rPr>
          <w:rFonts w:ascii="David" w:cs="FrankRuehl" w:hint="cs"/>
          <w:sz w:val="24"/>
          <w:szCs w:val="24"/>
          <w:rtl/>
        </w:rPr>
        <w:t xml:space="preserve"> מבטא קשר עמוק בין ספר מסוים ודמות מקראית בעלת שם. כיוון </w:t>
      </w:r>
      <w:proofErr w:type="spellStart"/>
      <w:r>
        <w:rPr>
          <w:rFonts w:ascii="David" w:cs="FrankRuehl" w:hint="cs"/>
          <w:sz w:val="24"/>
          <w:szCs w:val="24"/>
          <w:rtl/>
        </w:rPr>
        <w:t>שכת"ב</w:t>
      </w:r>
      <w:proofErr w:type="spellEnd"/>
      <w:r>
        <w:rPr>
          <w:rFonts w:ascii="David" w:cs="FrankRuehl" w:hint="cs"/>
          <w:sz w:val="24"/>
          <w:szCs w:val="24"/>
          <w:rtl/>
        </w:rPr>
        <w:t xml:space="preserve"> משמש על פי רוב בהקשר לחומר כתוב, יש מקום לומר שכותבי הספרים הנזכרים </w:t>
      </w:r>
      <w:proofErr w:type="spellStart"/>
      <w:r>
        <w:rPr>
          <w:rFonts w:ascii="David" w:cs="FrankRuehl" w:hint="cs"/>
          <w:sz w:val="24"/>
          <w:szCs w:val="24"/>
          <w:rtl/>
        </w:rPr>
        <w:t>בברייתא</w:t>
      </w:r>
      <w:proofErr w:type="spellEnd"/>
      <w:r>
        <w:rPr>
          <w:rFonts w:ascii="David" w:cs="FrankRuehl" w:hint="cs"/>
          <w:sz w:val="24"/>
          <w:szCs w:val="24"/>
          <w:rtl/>
        </w:rPr>
        <w:t xml:space="preserve"> 'כתבו'. אולם לא נכון יהיה לנסות ולדייק מעבר לכך, ואין מקום לפרוט את משמעות הפועל </w:t>
      </w:r>
      <w:proofErr w:type="spellStart"/>
      <w:r>
        <w:rPr>
          <w:rFonts w:ascii="David" w:cs="FrankRuehl" w:hint="cs"/>
          <w:sz w:val="24"/>
          <w:szCs w:val="24"/>
          <w:rtl/>
        </w:rPr>
        <w:t>כת"ב</w:t>
      </w:r>
      <w:proofErr w:type="spellEnd"/>
      <w:r>
        <w:rPr>
          <w:rFonts w:ascii="David" w:cs="FrankRuehl" w:hint="cs"/>
          <w:sz w:val="24"/>
          <w:szCs w:val="24"/>
          <w:rtl/>
        </w:rPr>
        <w:t xml:space="preserve"> לתמונה של פעילות ספרותית קונקרטית ומובחנת. </w:t>
      </w:r>
    </w:p>
    <w:p w14:paraId="5A3A909C" w14:textId="77777777" w:rsidR="00A671ED" w:rsidRDefault="00A671ED" w:rsidP="00CE5C94">
      <w:pPr>
        <w:bidi/>
      </w:pPr>
    </w:p>
    <w:sectPr w:rsidR="00A671E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FAF02" w14:textId="77777777" w:rsidR="00A51324" w:rsidRDefault="00A51324" w:rsidP="00CE5C94">
      <w:pPr>
        <w:spacing w:after="0" w:line="240" w:lineRule="auto"/>
      </w:pPr>
      <w:r>
        <w:separator/>
      </w:r>
    </w:p>
  </w:endnote>
  <w:endnote w:type="continuationSeparator" w:id="0">
    <w:p w14:paraId="7D5ED415" w14:textId="77777777" w:rsidR="00A51324" w:rsidRDefault="00A51324" w:rsidP="00CE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rankRuehl" w:hAnsi="FrankRuehl" w:cs="FrankRuehl"/>
      </w:rPr>
      <w:id w:val="-1833675861"/>
      <w:docPartObj>
        <w:docPartGallery w:val="Page Numbers (Bottom of Page)"/>
        <w:docPartUnique/>
      </w:docPartObj>
    </w:sdtPr>
    <w:sdtEndPr>
      <w:rPr>
        <w:noProof/>
      </w:rPr>
    </w:sdtEndPr>
    <w:sdtContent>
      <w:p w14:paraId="4E8EA76E" w14:textId="77777777" w:rsidR="00EB0FD7" w:rsidRPr="00702AE4" w:rsidRDefault="00A51324">
        <w:pPr>
          <w:pStyle w:val="Footer"/>
          <w:jc w:val="center"/>
          <w:rPr>
            <w:rFonts w:ascii="FrankRuehl" w:hAnsi="FrankRuehl" w:cs="FrankRuehl"/>
          </w:rPr>
        </w:pPr>
        <w:r w:rsidRPr="00702AE4">
          <w:rPr>
            <w:rFonts w:ascii="FrankRuehl" w:hAnsi="FrankRuehl" w:cs="FrankRuehl"/>
          </w:rPr>
          <w:fldChar w:fldCharType="begin"/>
        </w:r>
        <w:r w:rsidRPr="00702AE4">
          <w:rPr>
            <w:rFonts w:ascii="FrankRuehl" w:hAnsi="FrankRuehl" w:cs="FrankRuehl"/>
          </w:rPr>
          <w:instrText xml:space="preserve"> PAGE   \* MERGEFORMAT </w:instrText>
        </w:r>
        <w:r w:rsidRPr="00702AE4">
          <w:rPr>
            <w:rFonts w:ascii="FrankRuehl" w:hAnsi="FrankRuehl" w:cs="FrankRuehl"/>
          </w:rPr>
          <w:fldChar w:fldCharType="separate"/>
        </w:r>
        <w:r w:rsidRPr="00702AE4">
          <w:rPr>
            <w:rFonts w:ascii="FrankRuehl" w:hAnsi="FrankRuehl" w:cs="FrankRuehl"/>
            <w:noProof/>
          </w:rPr>
          <w:t>2</w:t>
        </w:r>
        <w:r w:rsidRPr="00702AE4">
          <w:rPr>
            <w:rFonts w:ascii="FrankRuehl" w:hAnsi="FrankRuehl" w:cs="FrankRuehl"/>
            <w:noProof/>
          </w:rPr>
          <w:fldChar w:fldCharType="end"/>
        </w:r>
      </w:p>
    </w:sdtContent>
  </w:sdt>
  <w:p w14:paraId="51BA0C0A" w14:textId="77777777" w:rsidR="00EB0FD7" w:rsidRPr="00702AE4" w:rsidRDefault="00A51324">
    <w:pPr>
      <w:pStyle w:val="Footer"/>
      <w:rPr>
        <w:rFonts w:ascii="FrankRuehl" w:hAnsi="FrankRuehl" w:cs="FrankRue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26576" w14:textId="77777777" w:rsidR="00A51324" w:rsidRDefault="00A51324" w:rsidP="00CE5C94">
      <w:pPr>
        <w:spacing w:after="0" w:line="240" w:lineRule="auto"/>
      </w:pPr>
      <w:r>
        <w:separator/>
      </w:r>
    </w:p>
  </w:footnote>
  <w:footnote w:type="continuationSeparator" w:id="0">
    <w:p w14:paraId="42A0884F" w14:textId="77777777" w:rsidR="00A51324" w:rsidRDefault="00A51324" w:rsidP="00CE5C94">
      <w:pPr>
        <w:spacing w:after="0" w:line="240" w:lineRule="auto"/>
      </w:pPr>
      <w:r>
        <w:continuationSeparator/>
      </w:r>
    </w:p>
  </w:footnote>
  <w:footnote w:id="1">
    <w:p w14:paraId="775B9931" w14:textId="5DD269DD" w:rsidR="00CE5C94" w:rsidRPr="004E382D" w:rsidRDefault="00CE5C94" w:rsidP="00CE5C94">
      <w:pPr>
        <w:pStyle w:val="FootnoteText"/>
        <w:bidi/>
        <w:rPr>
          <w:rFonts w:ascii="FrankRuehl" w:hAnsi="FrankRuehl" w:cs="FrankRuehl"/>
          <w:sz w:val="22"/>
          <w:szCs w:val="22"/>
          <w:rtl/>
        </w:rPr>
      </w:pPr>
      <w:r w:rsidRPr="006B447C">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השוו: </w:t>
      </w:r>
      <w:r w:rsidRPr="006B447C">
        <w:rPr>
          <w:rFonts w:ascii="FrankRuehl" w:hAnsi="FrankRuehl" w:cs="FrankRuehl" w:hint="cs"/>
          <w:color w:val="1D2129"/>
          <w:sz w:val="22"/>
          <w:szCs w:val="22"/>
          <w:shd w:val="clear" w:color="auto" w:fill="FFFFFF"/>
          <w:rtl/>
        </w:rPr>
        <w:t>'</w:t>
      </w:r>
      <w:r w:rsidRPr="006B447C">
        <w:rPr>
          <w:rFonts w:ascii="FrankRuehl" w:hAnsi="FrankRuehl" w:cs="FrankRuehl"/>
          <w:color w:val="1D2129"/>
          <w:sz w:val="22"/>
          <w:szCs w:val="22"/>
          <w:shd w:val="clear" w:color="auto" w:fill="FFFFFF"/>
          <w:rtl/>
        </w:rPr>
        <w:t>ת</w:t>
      </w:r>
      <w:r w:rsidRPr="006B447C">
        <w:rPr>
          <w:rFonts w:ascii="FrankRuehl" w:hAnsi="FrankRuehl" w:cs="FrankRuehl" w:hint="cs"/>
          <w:color w:val="1D2129"/>
          <w:sz w:val="22"/>
          <w:szCs w:val="22"/>
          <w:shd w:val="clear" w:color="auto" w:fill="FFFFFF"/>
          <w:rtl/>
        </w:rPr>
        <w:t xml:space="preserve">נו </w:t>
      </w:r>
      <w:r w:rsidRPr="006B447C">
        <w:rPr>
          <w:rFonts w:ascii="FrankRuehl" w:hAnsi="FrankRuehl" w:cs="FrankRuehl"/>
          <w:color w:val="1D2129"/>
          <w:sz w:val="22"/>
          <w:szCs w:val="22"/>
          <w:shd w:val="clear" w:color="auto" w:fill="FFFFFF"/>
          <w:rtl/>
        </w:rPr>
        <w:t>ר</w:t>
      </w:r>
      <w:r w:rsidRPr="006B447C">
        <w:rPr>
          <w:rFonts w:ascii="FrankRuehl" w:hAnsi="FrankRuehl" w:cs="FrankRuehl" w:hint="cs"/>
          <w:color w:val="1D2129"/>
          <w:sz w:val="22"/>
          <w:szCs w:val="22"/>
          <w:shd w:val="clear" w:color="auto" w:fill="FFFFFF"/>
          <w:rtl/>
        </w:rPr>
        <w:t>ב</w:t>
      </w:r>
      <w:r>
        <w:rPr>
          <w:rFonts w:ascii="FrankRuehl" w:hAnsi="FrankRuehl" w:cs="FrankRuehl" w:hint="cs"/>
          <w:color w:val="1D2129"/>
          <w:sz w:val="22"/>
          <w:szCs w:val="22"/>
          <w:shd w:val="clear" w:color="auto" w:fill="FFFFFF"/>
          <w:rtl/>
        </w:rPr>
        <w:t>נ</w:t>
      </w:r>
      <w:r w:rsidRPr="006B447C">
        <w:rPr>
          <w:rFonts w:ascii="FrankRuehl" w:hAnsi="FrankRuehl" w:cs="FrankRuehl" w:hint="cs"/>
          <w:color w:val="1D2129"/>
          <w:sz w:val="22"/>
          <w:szCs w:val="22"/>
          <w:shd w:val="clear" w:color="auto" w:fill="FFFFFF"/>
          <w:rtl/>
        </w:rPr>
        <w:t>ן</w:t>
      </w:r>
      <w:r w:rsidRPr="006B447C">
        <w:rPr>
          <w:rFonts w:ascii="FrankRuehl" w:hAnsi="FrankRuehl" w:cs="FrankRuehl"/>
          <w:color w:val="1D2129"/>
          <w:sz w:val="22"/>
          <w:szCs w:val="22"/>
          <w:shd w:val="clear" w:color="auto" w:fill="FFFFFF"/>
          <w:rtl/>
        </w:rPr>
        <w:t xml:space="preserve">: </w:t>
      </w:r>
      <w:r w:rsidRPr="00416B9F">
        <w:rPr>
          <w:rFonts w:ascii="FrankRuehl" w:hAnsi="FrankRuehl" w:cs="FrankRuehl"/>
          <w:color w:val="1D2129"/>
          <w:sz w:val="22"/>
          <w:szCs w:val="22"/>
          <w:shd w:val="clear" w:color="auto" w:fill="FFFFFF"/>
          <w:rtl/>
        </w:rPr>
        <w:t xml:space="preserve">מדביק </w:t>
      </w:r>
      <w:r w:rsidRPr="00416B9F">
        <w:rPr>
          <w:rFonts w:ascii="FrankRuehl" w:hAnsi="FrankRuehl" w:cs="FrankRuehl" w:hint="cs"/>
          <w:color w:val="1D2129"/>
          <w:sz w:val="22"/>
          <w:szCs w:val="22"/>
          <w:shd w:val="clear" w:color="auto" w:fill="FFFFFF"/>
          <w:rtl/>
        </w:rPr>
        <w:t>[</w:t>
      </w:r>
      <w:r w:rsidRPr="00416B9F">
        <w:rPr>
          <w:rFonts w:ascii="FrankRuehl" w:hAnsi="FrankRuehl" w:cs="FrankRuehl"/>
          <w:color w:val="1D2129"/>
          <w:sz w:val="22"/>
          <w:szCs w:val="22"/>
          <w:shd w:val="clear" w:color="auto" w:fill="FFFFFF"/>
          <w:rtl/>
        </w:rPr>
        <w:t>=מחבר מגילות</w:t>
      </w:r>
      <w:r w:rsidRPr="00416B9F">
        <w:rPr>
          <w:rFonts w:ascii="FrankRuehl" w:hAnsi="FrankRuehl" w:cs="FrankRuehl" w:hint="cs"/>
          <w:color w:val="1D2129"/>
          <w:sz w:val="22"/>
          <w:szCs w:val="22"/>
          <w:shd w:val="clear" w:color="auto" w:fill="FFFFFF"/>
          <w:rtl/>
        </w:rPr>
        <w:t>]</w:t>
      </w:r>
      <w:r w:rsidRPr="00416B9F">
        <w:rPr>
          <w:rFonts w:ascii="FrankRuehl" w:hAnsi="FrankRuehl" w:cs="FrankRuehl"/>
          <w:color w:val="1D2129"/>
          <w:sz w:val="22"/>
          <w:szCs w:val="22"/>
          <w:shd w:val="clear" w:color="auto" w:fill="FFFFFF"/>
          <w:rtl/>
        </w:rPr>
        <w:t xml:space="preserve"> אדם תורה נביאים וכתובים כאחד</w:t>
      </w:r>
      <w:r w:rsidRPr="00416B9F">
        <w:rPr>
          <w:rFonts w:ascii="FrankRuehl" w:hAnsi="FrankRuehl" w:cs="FrankRuehl" w:hint="cs"/>
          <w:color w:val="1D2129"/>
          <w:sz w:val="22"/>
          <w:szCs w:val="22"/>
          <w:shd w:val="clear" w:color="auto" w:fill="FFFFFF"/>
          <w:rtl/>
        </w:rPr>
        <w:t xml:space="preserve">' </w:t>
      </w:r>
      <w:proofErr w:type="spellStart"/>
      <w:r w:rsidRPr="00416B9F">
        <w:rPr>
          <w:rFonts w:ascii="FrankRuehl" w:hAnsi="FrankRuehl" w:cs="FrankRuehl" w:hint="cs"/>
          <w:color w:val="1D2129"/>
          <w:sz w:val="22"/>
          <w:szCs w:val="22"/>
          <w:shd w:val="clear" w:color="auto" w:fill="FFFFFF"/>
          <w:rtl/>
        </w:rPr>
        <w:t>וכו</w:t>
      </w:r>
      <w:proofErr w:type="spellEnd"/>
      <w:r w:rsidRPr="00416B9F">
        <w:rPr>
          <w:rFonts w:ascii="FrankRuehl" w:hAnsi="FrankRuehl" w:cs="FrankRuehl" w:hint="cs"/>
          <w:color w:val="1D2129"/>
          <w:sz w:val="22"/>
          <w:szCs w:val="22"/>
          <w:shd w:val="clear" w:color="auto" w:fill="FFFFFF"/>
          <w:rtl/>
        </w:rPr>
        <w:t xml:space="preserve">', </w:t>
      </w:r>
      <w:r w:rsidRPr="00416B9F">
        <w:rPr>
          <w:rFonts w:ascii="FrankRuehl" w:hAnsi="FrankRuehl" w:cs="FrankRuehl"/>
          <w:sz w:val="22"/>
          <w:szCs w:val="22"/>
          <w:rtl/>
        </w:rPr>
        <w:t xml:space="preserve">בבא </w:t>
      </w:r>
      <w:proofErr w:type="spellStart"/>
      <w:r w:rsidRPr="00416B9F">
        <w:rPr>
          <w:rFonts w:ascii="FrankRuehl" w:hAnsi="FrankRuehl" w:cs="FrankRuehl"/>
          <w:sz w:val="22"/>
          <w:szCs w:val="22"/>
          <w:rtl/>
        </w:rPr>
        <w:t>בתרא</w:t>
      </w:r>
      <w:proofErr w:type="spellEnd"/>
      <w:r w:rsidRPr="00416B9F">
        <w:rPr>
          <w:rFonts w:ascii="FrankRuehl" w:hAnsi="FrankRuehl" w:cs="FrankRuehl"/>
          <w:sz w:val="22"/>
          <w:szCs w:val="22"/>
          <w:rtl/>
        </w:rPr>
        <w:t xml:space="preserve"> </w:t>
      </w:r>
      <w:proofErr w:type="spellStart"/>
      <w:r w:rsidRPr="00416B9F">
        <w:rPr>
          <w:rFonts w:ascii="FrankRuehl" w:hAnsi="FrankRuehl" w:cs="FrankRuehl"/>
          <w:sz w:val="22"/>
          <w:szCs w:val="22"/>
          <w:rtl/>
        </w:rPr>
        <w:t>יג</w:t>
      </w:r>
      <w:proofErr w:type="spellEnd"/>
      <w:r w:rsidRPr="00416B9F">
        <w:rPr>
          <w:rFonts w:ascii="FrankRuehl" w:hAnsi="FrankRuehl" w:cs="FrankRuehl"/>
          <w:sz w:val="22"/>
          <w:szCs w:val="22"/>
          <w:rtl/>
        </w:rPr>
        <w:t xml:space="preserve"> ע"ב, וראו </w:t>
      </w:r>
      <w:r w:rsidR="00AC6C78">
        <w:rPr>
          <w:rFonts w:ascii="FrankRuehl" w:hAnsi="FrankRuehl" w:cs="FrankRuehl" w:hint="cs"/>
          <w:sz w:val="22"/>
          <w:szCs w:val="22"/>
          <w:rtl/>
        </w:rPr>
        <w:t xml:space="preserve">... </w:t>
      </w:r>
      <w:r w:rsidRPr="00416B9F">
        <w:rPr>
          <w:rFonts w:ascii="FrankRuehl" w:hAnsi="FrankRuehl" w:cs="FrankRuehl" w:hint="cs"/>
          <w:sz w:val="22"/>
          <w:szCs w:val="22"/>
          <w:rtl/>
        </w:rPr>
        <w:t xml:space="preserve">ושם השוואה </w:t>
      </w:r>
      <w:r w:rsidRPr="00416B9F">
        <w:rPr>
          <w:rFonts w:ascii="FrankRuehl" w:hAnsi="FrankRuehl" w:cs="FrankRuehl"/>
          <w:sz w:val="22"/>
          <w:szCs w:val="22"/>
          <w:rtl/>
        </w:rPr>
        <w:t>למקבילות</w:t>
      </w:r>
      <w:r w:rsidRPr="00C475B5">
        <w:rPr>
          <w:rFonts w:ascii="FrankRuehl" w:hAnsi="FrankRuehl" w:cs="FrankRuehl" w:hint="cs"/>
          <w:sz w:val="22"/>
          <w:szCs w:val="22"/>
          <w:rtl/>
        </w:rPr>
        <w:t xml:space="preserve">, ובפירוט </w:t>
      </w:r>
      <w:r w:rsidR="00AC6C78">
        <w:rPr>
          <w:rFonts w:ascii="FrankRuehl" w:hAnsi="FrankRuehl" w:cs="FrankRuehl" w:hint="cs"/>
          <w:sz w:val="22"/>
          <w:szCs w:val="22"/>
          <w:rtl/>
        </w:rPr>
        <w:t>..</w:t>
      </w:r>
      <w:r w:rsidRPr="00C475B5">
        <w:rPr>
          <w:rFonts w:ascii="FrankRuehl" w:hAnsi="FrankRuehl" w:cs="FrankRuehl"/>
          <w:sz w:val="22"/>
          <w:szCs w:val="22"/>
          <w:rtl/>
        </w:rPr>
        <w:t>.</w:t>
      </w:r>
      <w:r w:rsidRPr="00C475B5">
        <w:rPr>
          <w:rFonts w:ascii="FrankRuehl" w:hAnsi="FrankRuehl" w:cs="FrankRuehl" w:hint="cs"/>
          <w:sz w:val="22"/>
          <w:szCs w:val="22"/>
          <w:rtl/>
        </w:rPr>
        <w:t xml:space="preserve"> לדעה שברקע הדיון</w:t>
      </w:r>
      <w:r w:rsidRPr="00416B9F">
        <w:rPr>
          <w:rFonts w:ascii="FrankRuehl" w:hAnsi="FrankRuehl" w:cs="FrankRuehl" w:hint="cs"/>
          <w:sz w:val="22"/>
          <w:szCs w:val="22"/>
          <w:rtl/>
        </w:rPr>
        <w:t xml:space="preserve"> עומדת שאלת סדר העמדתן של המגילות זו לצד זו על מד</w:t>
      </w:r>
      <w:r>
        <w:rPr>
          <w:rFonts w:ascii="FrankRuehl" w:hAnsi="FrankRuehl" w:cs="FrankRuehl" w:hint="cs"/>
          <w:sz w:val="22"/>
          <w:szCs w:val="22"/>
          <w:rtl/>
        </w:rPr>
        <w:t>ף</w:t>
      </w:r>
      <w:r w:rsidRPr="00416B9F">
        <w:rPr>
          <w:rFonts w:ascii="FrankRuehl" w:hAnsi="FrankRuehl" w:cs="FrankRuehl" w:hint="cs"/>
          <w:sz w:val="22"/>
          <w:szCs w:val="22"/>
          <w:rtl/>
        </w:rPr>
        <w:t xml:space="preserve"> </w:t>
      </w:r>
      <w:r w:rsidR="00AC6C78">
        <w:rPr>
          <w:rFonts w:ascii="FrankRuehl" w:hAnsi="FrankRuehl" w:cs="FrankRuehl" w:hint="cs"/>
          <w:sz w:val="22"/>
          <w:szCs w:val="22"/>
          <w:rtl/>
        </w:rPr>
        <w:t>...</w:t>
      </w:r>
    </w:p>
  </w:footnote>
  <w:footnote w:id="2">
    <w:p w14:paraId="1010D46E" w14:textId="7C891259" w:rsidR="00CE5C94" w:rsidRPr="0017426C" w:rsidRDefault="00CE5C94" w:rsidP="00CE5C94">
      <w:pPr>
        <w:pStyle w:val="FootnoteText"/>
        <w:bidi/>
        <w:rPr>
          <w:rFonts w:ascii="FrankRuehl" w:hAnsi="FrankRuehl" w:cs="FrankRuehl"/>
          <w:sz w:val="22"/>
          <w:szCs w:val="22"/>
          <w:rtl/>
        </w:rPr>
      </w:pPr>
      <w:r w:rsidRPr="004E382D">
        <w:rPr>
          <w:rStyle w:val="FootnoteReference"/>
          <w:rFonts w:ascii="FrankRuehl" w:hAnsi="FrankRuehl" w:cs="FrankRuehl"/>
          <w:sz w:val="22"/>
          <w:szCs w:val="22"/>
        </w:rPr>
        <w:footnoteRef/>
      </w:r>
      <w:r w:rsidRPr="004E382D">
        <w:rPr>
          <w:rFonts w:ascii="FrankRuehl" w:hAnsi="FrankRuehl" w:cs="FrankRuehl"/>
          <w:sz w:val="22"/>
          <w:szCs w:val="22"/>
        </w:rPr>
        <w:t xml:space="preserve"> </w:t>
      </w:r>
      <w:r w:rsidRPr="004E382D">
        <w:rPr>
          <w:rFonts w:ascii="FrankRuehl" w:hAnsi="FrankRuehl" w:cs="FrankRuehl"/>
          <w:sz w:val="22"/>
          <w:szCs w:val="22"/>
          <w:rtl/>
        </w:rPr>
        <w:t xml:space="preserve">לסיכום דברים ולפירוט ביבליוגרפי </w:t>
      </w:r>
      <w:r w:rsidR="00AC6C78">
        <w:rPr>
          <w:rFonts w:ascii="FrankRuehl" w:hAnsi="FrankRuehl" w:cs="FrankRuehl" w:hint="cs"/>
          <w:sz w:val="22"/>
          <w:szCs w:val="22"/>
          <w:rtl/>
        </w:rPr>
        <w:t>...</w:t>
      </w:r>
      <w:r w:rsidRPr="004E382D">
        <w:rPr>
          <w:rFonts w:ascii="FrankRuehl" w:hAnsi="FrankRuehl" w:cs="FrankRuehl"/>
          <w:sz w:val="22"/>
          <w:szCs w:val="22"/>
          <w:rtl/>
        </w:rPr>
        <w:t>, ושם ריכוז ההצעות</w:t>
      </w:r>
      <w:r w:rsidRPr="0017426C">
        <w:rPr>
          <w:rFonts w:ascii="FrankRuehl" w:hAnsi="FrankRuehl" w:cs="FrankRuehl"/>
          <w:sz w:val="22"/>
          <w:szCs w:val="22"/>
          <w:rtl/>
        </w:rPr>
        <w:t xml:space="preserve"> </w:t>
      </w:r>
      <w:r>
        <w:rPr>
          <w:rFonts w:ascii="FrankRuehl" w:hAnsi="FrankRuehl" w:cs="FrankRuehl" w:hint="cs"/>
          <w:sz w:val="22"/>
          <w:szCs w:val="22"/>
          <w:rtl/>
        </w:rPr>
        <w:t>ש</w:t>
      </w:r>
      <w:r w:rsidRPr="0017426C">
        <w:rPr>
          <w:rFonts w:ascii="FrankRuehl" w:hAnsi="FrankRuehl" w:cs="FrankRuehl"/>
          <w:sz w:val="22"/>
          <w:szCs w:val="22"/>
          <w:rtl/>
        </w:rPr>
        <w:t xml:space="preserve">העלו פרשנים וחכמים מימי הביניים </w:t>
      </w:r>
      <w:r>
        <w:rPr>
          <w:rFonts w:ascii="FrankRuehl" w:hAnsi="FrankRuehl" w:cs="FrankRuehl" w:hint="cs"/>
          <w:sz w:val="22"/>
          <w:szCs w:val="22"/>
          <w:rtl/>
        </w:rPr>
        <w:t>ש</w:t>
      </w:r>
      <w:r w:rsidRPr="0017426C">
        <w:rPr>
          <w:rFonts w:ascii="FrankRuehl" w:hAnsi="FrankRuehl" w:cs="FrankRuehl"/>
          <w:sz w:val="22"/>
          <w:szCs w:val="22"/>
          <w:rtl/>
        </w:rPr>
        <w:t xml:space="preserve">אינן זהות לאמור </w:t>
      </w:r>
      <w:proofErr w:type="spellStart"/>
      <w:r w:rsidRPr="0017426C">
        <w:rPr>
          <w:rFonts w:ascii="FrankRuehl" w:hAnsi="FrankRuehl" w:cs="FrankRuehl"/>
          <w:sz w:val="22"/>
          <w:szCs w:val="22"/>
          <w:rtl/>
        </w:rPr>
        <w:t>בברייתא</w:t>
      </w:r>
      <w:proofErr w:type="spellEnd"/>
      <w:r w:rsidRPr="0017426C">
        <w:rPr>
          <w:rFonts w:ascii="FrankRuehl" w:hAnsi="FrankRuehl" w:cs="FrankRuehl"/>
          <w:sz w:val="22"/>
          <w:szCs w:val="22"/>
          <w:rtl/>
        </w:rPr>
        <w:t>.</w:t>
      </w:r>
    </w:p>
  </w:footnote>
  <w:footnote w:id="3">
    <w:p w14:paraId="70B23B87" w14:textId="23CA5858" w:rsidR="00CE5C94" w:rsidRPr="006C2CA5" w:rsidRDefault="00CE5C94" w:rsidP="00CE5C94">
      <w:pPr>
        <w:pStyle w:val="FootnoteText"/>
        <w:bidi/>
        <w:rPr>
          <w:rFonts w:ascii="FrankRuehl" w:hAnsi="FrankRuehl" w:cs="FrankRuehl"/>
          <w:sz w:val="22"/>
          <w:szCs w:val="22"/>
          <w:rtl/>
          <w:lang w:val="en-US"/>
        </w:rPr>
      </w:pPr>
      <w:r w:rsidRPr="000C0E06">
        <w:rPr>
          <w:rStyle w:val="FootnoteReference"/>
          <w:rFonts w:ascii="FrankRuehl" w:hAnsi="FrankRuehl" w:cs="FrankRuehl"/>
          <w:sz w:val="22"/>
          <w:szCs w:val="22"/>
        </w:rPr>
        <w:footnoteRef/>
      </w:r>
      <w:r>
        <w:rPr>
          <w:rFonts w:ascii="FrankRuehl" w:hAnsi="FrankRuehl" w:cs="FrankRuehl"/>
          <w:sz w:val="22"/>
          <w:szCs w:val="22"/>
          <w:rtl/>
        </w:rPr>
        <w:t xml:space="preserve"> </w:t>
      </w:r>
      <w:proofErr w:type="spellStart"/>
      <w:r>
        <w:rPr>
          <w:rFonts w:ascii="FrankRuehl" w:hAnsi="FrankRuehl" w:cs="FrankRuehl" w:hint="cs"/>
          <w:sz w:val="22"/>
          <w:szCs w:val="22"/>
          <w:rtl/>
        </w:rPr>
        <w:t>הברייתא</w:t>
      </w:r>
      <w:proofErr w:type="spellEnd"/>
      <w:r>
        <w:rPr>
          <w:rFonts w:ascii="FrankRuehl" w:hAnsi="FrankRuehl" w:cs="FrankRuehl" w:hint="cs"/>
          <w:sz w:val="22"/>
          <w:szCs w:val="22"/>
          <w:rtl/>
        </w:rPr>
        <w:t xml:space="preserve"> נזכרת מאות רבות של פעמים בספרות הרבנית ו</w:t>
      </w:r>
      <w:r w:rsidRPr="006C2CA5">
        <w:rPr>
          <w:rFonts w:ascii="FrankRuehl" w:hAnsi="FrankRuehl" w:cs="FrankRuehl" w:hint="cs"/>
          <w:sz w:val="22"/>
          <w:szCs w:val="22"/>
          <w:rtl/>
        </w:rPr>
        <w:t>בעשרות פירושי מקרא רבניים; לעיונים</w:t>
      </w:r>
      <w:r>
        <w:rPr>
          <w:rFonts w:ascii="FrankRuehl" w:hAnsi="FrankRuehl" w:cs="FrankRuehl" w:hint="cs"/>
          <w:sz w:val="22"/>
          <w:szCs w:val="22"/>
          <w:rtl/>
        </w:rPr>
        <w:t xml:space="preserve"> שיטתיים </w:t>
      </w:r>
      <w:r w:rsidR="00AC6C78">
        <w:rPr>
          <w:rFonts w:ascii="FrankRuehl" w:hAnsi="FrankRuehl" w:cs="FrankRuehl" w:hint="cs"/>
          <w:sz w:val="22"/>
          <w:szCs w:val="22"/>
          <w:rtl/>
        </w:rPr>
        <w:t>...</w:t>
      </w:r>
      <w:r>
        <w:rPr>
          <w:rFonts w:ascii="FrankRuehl" w:hAnsi="FrankRuehl" w:cs="FrankRuehl" w:hint="cs"/>
          <w:sz w:val="22"/>
          <w:szCs w:val="22"/>
          <w:rtl/>
          <w:lang w:val="en-US"/>
        </w:rPr>
        <w:t xml:space="preserve">, </w:t>
      </w:r>
      <w:r>
        <w:rPr>
          <w:rFonts w:eastAsia="MS Mincho" w:cs="FrankRuehl" w:hint="cs"/>
          <w:sz w:val="22"/>
          <w:szCs w:val="22"/>
          <w:rtl/>
        </w:rPr>
        <w:t xml:space="preserve">ובכל אחד מכרכי סדרת הפירוש </w:t>
      </w:r>
      <w:r w:rsidRPr="006C2CA5">
        <w:rPr>
          <w:rFonts w:eastAsia="MS Mincho" w:cs="FrankRuehl" w:hint="cs"/>
          <w:sz w:val="22"/>
          <w:szCs w:val="22"/>
          <w:rtl/>
        </w:rPr>
        <w:t xml:space="preserve">'דעת מקרא' </w:t>
      </w:r>
      <w:r w:rsidR="00AC6C78">
        <w:rPr>
          <w:rFonts w:eastAsia="MS Mincho" w:cs="FrankRuehl" w:hint="cs"/>
          <w:sz w:val="22"/>
          <w:szCs w:val="22"/>
          <w:rtl/>
        </w:rPr>
        <w:t>..</w:t>
      </w:r>
      <w:r>
        <w:rPr>
          <w:rFonts w:ascii="FrankRuehl" w:hAnsi="FrankRuehl" w:cs="FrankRuehl" w:hint="cs"/>
          <w:sz w:val="22"/>
          <w:szCs w:val="22"/>
          <w:rtl/>
          <w:lang w:val="en-US"/>
        </w:rPr>
        <w:t>.</w:t>
      </w:r>
    </w:p>
  </w:footnote>
  <w:footnote w:id="4">
    <w:p w14:paraId="00A29365" w14:textId="712ACE04" w:rsidR="00CE5C94" w:rsidRPr="009927B8" w:rsidRDefault="00CE5C94" w:rsidP="00CE5C94">
      <w:pPr>
        <w:pStyle w:val="FootnoteText"/>
        <w:bidi/>
        <w:rPr>
          <w:rFonts w:ascii="FrankRuehl" w:hAnsi="FrankRuehl" w:cs="FrankRuehl"/>
          <w:sz w:val="22"/>
          <w:szCs w:val="22"/>
          <w:rtl/>
        </w:rPr>
      </w:pPr>
      <w:r w:rsidRPr="00577C27">
        <w:rPr>
          <w:rStyle w:val="FootnoteReference"/>
          <w:rFonts w:ascii="FrankRuehl" w:hAnsi="FrankRuehl" w:cs="FrankRuehl"/>
          <w:sz w:val="22"/>
          <w:szCs w:val="22"/>
        </w:rPr>
        <w:footnoteRef/>
      </w:r>
      <w:r w:rsidRPr="00577C27">
        <w:rPr>
          <w:rFonts w:ascii="FrankRuehl" w:hAnsi="FrankRuehl" w:cs="FrankRuehl"/>
          <w:sz w:val="22"/>
          <w:szCs w:val="22"/>
        </w:rPr>
        <w:t xml:space="preserve"> </w:t>
      </w:r>
      <w:r w:rsidR="003D07B3">
        <w:rPr>
          <w:rFonts w:ascii="FrankRuehl" w:hAnsi="FrankRuehl" w:cs="FrankRuehl" w:hint="cs"/>
          <w:sz w:val="22"/>
          <w:szCs w:val="22"/>
          <w:rtl/>
        </w:rPr>
        <w:t>...</w:t>
      </w:r>
      <w:r>
        <w:rPr>
          <w:rFonts w:ascii="FrankRuehl" w:hAnsi="FrankRuehl" w:cs="FrankRuehl" w:hint="cs"/>
          <w:sz w:val="22"/>
          <w:szCs w:val="22"/>
          <w:rtl/>
        </w:rPr>
        <w:t xml:space="preserve"> בעדי הנוסח הללו כמה הבדלים בעלי חשיבות והם ייזכרו להלן בהערות.</w:t>
      </w:r>
    </w:p>
  </w:footnote>
  <w:footnote w:id="5">
    <w:p w14:paraId="77FD4C26" w14:textId="2DA5F5E5" w:rsidR="00CE5C94" w:rsidRPr="00F34A5A" w:rsidRDefault="00CE5C94" w:rsidP="00CE5C94">
      <w:pPr>
        <w:pStyle w:val="FootnoteText"/>
        <w:bidi/>
        <w:rPr>
          <w:rFonts w:ascii="FrankRuehl" w:hAnsi="FrankRuehl" w:cs="FrankRuehl"/>
          <w:sz w:val="22"/>
          <w:szCs w:val="22"/>
          <w:rtl/>
        </w:rPr>
      </w:pPr>
      <w:r w:rsidRPr="00577C27">
        <w:rPr>
          <w:rStyle w:val="FootnoteReference"/>
          <w:rFonts w:ascii="FrankRuehl" w:hAnsi="FrankRuehl" w:cs="FrankRuehl"/>
          <w:sz w:val="22"/>
          <w:szCs w:val="22"/>
        </w:rPr>
        <w:footnoteRef/>
      </w:r>
      <w:r w:rsidRPr="00577C27">
        <w:rPr>
          <w:rFonts w:ascii="FrankRuehl" w:hAnsi="FrankRuehl" w:cs="FrankRuehl"/>
          <w:sz w:val="22"/>
          <w:szCs w:val="22"/>
          <w:rtl/>
        </w:rPr>
        <w:t xml:space="preserve"> </w:t>
      </w:r>
      <w:r w:rsidR="003D07B3">
        <w:rPr>
          <w:rFonts w:ascii="FrankRuehl" w:hAnsi="FrankRuehl" w:cs="FrankRuehl" w:hint="cs"/>
          <w:sz w:val="22"/>
          <w:szCs w:val="22"/>
          <w:rtl/>
        </w:rPr>
        <w:t xml:space="preserve">... </w:t>
      </w:r>
      <w:r>
        <w:rPr>
          <w:rFonts w:ascii="FrankRuehl" w:hAnsi="FrankRuehl" w:cs="FrankRuehl" w:hint="cs"/>
          <w:sz w:val="22"/>
          <w:szCs w:val="22"/>
          <w:rtl/>
        </w:rPr>
        <w:t>כמה מהנוסחים נדפסו במקומות נוספים</w:t>
      </w:r>
      <w:r w:rsidR="003D07B3">
        <w:rPr>
          <w:rFonts w:ascii="FrankRuehl" w:hAnsi="FrankRuehl" w:cs="FrankRuehl" w:hint="cs"/>
          <w:sz w:val="22"/>
          <w:szCs w:val="22"/>
          <w:rtl/>
        </w:rPr>
        <w:t xml:space="preserve"> ..</w:t>
      </w:r>
      <w:r w:rsidRPr="00F83875">
        <w:rPr>
          <w:rFonts w:ascii="FrankRuehl" w:hAnsi="FrankRuehl" w:cs="FrankRuehl" w:hint="cs"/>
          <w:sz w:val="22"/>
          <w:szCs w:val="22"/>
          <w:rtl/>
        </w:rPr>
        <w:t>.</w:t>
      </w:r>
      <w:r w:rsidRPr="008D7A1C">
        <w:rPr>
          <w:rFonts w:ascii="FrankRuehl" w:hAnsi="FrankRuehl" w:cs="FrankRuehl" w:hint="cs"/>
          <w:sz w:val="22"/>
          <w:szCs w:val="22"/>
          <w:rtl/>
        </w:rPr>
        <w:t xml:space="preserve"> </w:t>
      </w:r>
      <w:r>
        <w:rPr>
          <w:rFonts w:ascii="FrankRuehl" w:hAnsi="FrankRuehl" w:cs="FrankRuehl" w:hint="cs"/>
          <w:sz w:val="22"/>
          <w:szCs w:val="22"/>
          <w:rtl/>
        </w:rPr>
        <w:t xml:space="preserve">לשילוב של מספר נוסחים (ככל הנראה א1, ב4, ב5 ו-ג8) </w:t>
      </w:r>
      <w:r w:rsidR="003D07B3">
        <w:rPr>
          <w:rFonts w:ascii="FrankRuehl" w:hAnsi="FrankRuehl" w:cs="FrankRuehl" w:hint="cs"/>
          <w:sz w:val="22"/>
          <w:szCs w:val="22"/>
          <w:rtl/>
        </w:rPr>
        <w:t>..</w:t>
      </w:r>
      <w:r w:rsidRPr="00E82774">
        <w:rPr>
          <w:rFonts w:ascii="FrankRuehl" w:hAnsi="FrankRuehl" w:cs="FrankRuehl"/>
          <w:sz w:val="22"/>
          <w:szCs w:val="22"/>
          <w:rtl/>
        </w:rPr>
        <w:t>.</w:t>
      </w:r>
    </w:p>
  </w:footnote>
  <w:footnote w:id="6">
    <w:p w14:paraId="4B5F526E" w14:textId="5AAC4096" w:rsidR="00CE5C94" w:rsidRPr="001F2AF2" w:rsidRDefault="00CE5C94" w:rsidP="00CE5C94">
      <w:pPr>
        <w:pStyle w:val="FootnoteText"/>
        <w:bidi/>
        <w:rPr>
          <w:rFonts w:ascii="FrankRuehl" w:hAnsi="FrankRuehl" w:cs="FrankRuehl"/>
          <w:sz w:val="22"/>
          <w:szCs w:val="22"/>
          <w:rtl/>
        </w:rPr>
      </w:pPr>
      <w:r w:rsidRPr="001F2AF2">
        <w:rPr>
          <w:rStyle w:val="FootnoteReference"/>
          <w:rFonts w:ascii="FrankRuehl" w:hAnsi="FrankRuehl" w:cs="FrankRuehl"/>
          <w:sz w:val="22"/>
          <w:szCs w:val="22"/>
        </w:rPr>
        <w:footnoteRef/>
      </w:r>
      <w:r w:rsidRPr="001F2AF2">
        <w:rPr>
          <w:rFonts w:ascii="FrankRuehl" w:hAnsi="FrankRuehl" w:cs="FrankRuehl"/>
          <w:sz w:val="22"/>
          <w:szCs w:val="22"/>
        </w:rPr>
        <w:t xml:space="preserve"> </w:t>
      </w:r>
      <w:r w:rsidR="00EE704B">
        <w:rPr>
          <w:rFonts w:ascii="FrankRuehl" w:hAnsi="FrankRuehl" w:cs="FrankRuehl" w:hint="cs"/>
          <w:sz w:val="22"/>
          <w:szCs w:val="22"/>
          <w:shd w:val="clear" w:color="auto" w:fill="FFFFFF"/>
          <w:rtl/>
        </w:rPr>
        <w:t>...</w:t>
      </w:r>
    </w:p>
  </w:footnote>
  <w:footnote w:id="7">
    <w:p w14:paraId="22EA184F" w14:textId="4BCB29D2" w:rsidR="00CE5C94" w:rsidRPr="00C038AD" w:rsidRDefault="00CE5C94" w:rsidP="00CE5C94">
      <w:pPr>
        <w:pStyle w:val="FootnoteText"/>
        <w:bidi/>
        <w:rPr>
          <w:rFonts w:ascii="FrankRuehl" w:hAnsi="FrankRuehl" w:cs="FrankRuehl"/>
          <w:sz w:val="22"/>
          <w:szCs w:val="22"/>
          <w:rtl/>
        </w:rPr>
      </w:pPr>
      <w:r w:rsidRPr="00C038AD">
        <w:rPr>
          <w:rStyle w:val="FootnoteReference"/>
          <w:rFonts w:ascii="FrankRuehl" w:hAnsi="FrankRuehl" w:cs="FrankRuehl"/>
          <w:sz w:val="22"/>
          <w:szCs w:val="22"/>
        </w:rPr>
        <w:footnoteRef/>
      </w:r>
      <w:r w:rsidRPr="00C038AD">
        <w:rPr>
          <w:rFonts w:ascii="FrankRuehl" w:hAnsi="FrankRuehl" w:cs="FrankRuehl"/>
          <w:sz w:val="22"/>
          <w:szCs w:val="22"/>
        </w:rPr>
        <w:t xml:space="preserve"> </w:t>
      </w:r>
      <w:r w:rsidRPr="00C038AD">
        <w:rPr>
          <w:rFonts w:ascii="FrankRuehl" w:hAnsi="FrankRuehl" w:cs="FrankRuehl"/>
          <w:sz w:val="22"/>
          <w:szCs w:val="22"/>
          <w:rtl/>
        </w:rPr>
        <w:t xml:space="preserve"> </w:t>
      </w:r>
      <w:r w:rsidR="00EE704B">
        <w:rPr>
          <w:rFonts w:ascii="FrankRuehl" w:hAnsi="FrankRuehl" w:cs="FrankRuehl" w:hint="cs"/>
          <w:sz w:val="22"/>
          <w:szCs w:val="22"/>
          <w:rtl/>
        </w:rPr>
        <w:t>..</w:t>
      </w:r>
      <w:r w:rsidRPr="00C038AD">
        <w:rPr>
          <w:rFonts w:ascii="FrankRuehl" w:hAnsi="FrankRuehl" w:cs="FrankRuehl"/>
          <w:sz w:val="22"/>
          <w:szCs w:val="22"/>
          <w:rtl/>
        </w:rPr>
        <w:t>.</w:t>
      </w:r>
    </w:p>
  </w:footnote>
  <w:footnote w:id="8">
    <w:p w14:paraId="09B35A15" w14:textId="77777777" w:rsidR="00CE5C94" w:rsidRPr="00E82774" w:rsidRDefault="00CE5C94" w:rsidP="00CE5C94">
      <w:pPr>
        <w:pStyle w:val="FootnoteText"/>
        <w:bidi/>
        <w:rPr>
          <w:rFonts w:ascii="FrankRuehl" w:hAnsi="FrankRuehl" w:cs="FrankRuehl"/>
          <w:sz w:val="22"/>
          <w:szCs w:val="22"/>
          <w:rtl/>
        </w:rPr>
      </w:pPr>
      <w:r w:rsidRPr="00E82774">
        <w:rPr>
          <w:rStyle w:val="FootnoteReference"/>
          <w:rFonts w:ascii="FrankRuehl" w:hAnsi="FrankRuehl" w:cs="FrankRuehl"/>
          <w:sz w:val="22"/>
          <w:szCs w:val="22"/>
        </w:rPr>
        <w:footnoteRef/>
      </w:r>
      <w:r w:rsidRPr="00E82774">
        <w:rPr>
          <w:rFonts w:ascii="FrankRuehl" w:hAnsi="FrankRuehl" w:cs="FrankRuehl"/>
          <w:sz w:val="22"/>
          <w:szCs w:val="22"/>
        </w:rPr>
        <w:t xml:space="preserve"> </w:t>
      </w:r>
      <w:r w:rsidRPr="00E82774">
        <w:rPr>
          <w:rFonts w:ascii="FrankRuehl" w:hAnsi="FrankRuehl" w:cs="FrankRuehl"/>
          <w:sz w:val="22"/>
          <w:szCs w:val="22"/>
          <w:rtl/>
        </w:rPr>
        <w:t xml:space="preserve">המשפט הפותח </w:t>
      </w:r>
      <w:r>
        <w:rPr>
          <w:rFonts w:ascii="FrankRuehl" w:hAnsi="FrankRuehl" w:cs="FrankRuehl" w:hint="cs"/>
          <w:sz w:val="22"/>
          <w:szCs w:val="22"/>
          <w:rtl/>
          <w:lang w:val="en-US"/>
        </w:rPr>
        <w:t xml:space="preserve">את ג7 ו-ג8 </w:t>
      </w:r>
      <w:r w:rsidRPr="00E82774">
        <w:rPr>
          <w:rFonts w:ascii="FrankRuehl" w:hAnsi="FrankRuehl" w:cs="FrankRuehl"/>
          <w:sz w:val="22"/>
          <w:szCs w:val="22"/>
          <w:rtl/>
        </w:rPr>
        <w:t xml:space="preserve">וההתייחסות לתהלים </w:t>
      </w:r>
      <w:r>
        <w:rPr>
          <w:rFonts w:ascii="FrankRuehl" w:hAnsi="FrankRuehl" w:cs="FrankRuehl" w:hint="cs"/>
          <w:sz w:val="22"/>
          <w:szCs w:val="22"/>
          <w:rtl/>
        </w:rPr>
        <w:t>מקרבים אותם</w:t>
      </w:r>
      <w:r w:rsidRPr="00E82774">
        <w:rPr>
          <w:rFonts w:ascii="FrankRuehl" w:hAnsi="FrankRuehl" w:cs="FrankRuehl"/>
          <w:sz w:val="22"/>
          <w:szCs w:val="22"/>
          <w:rtl/>
        </w:rPr>
        <w:t xml:space="preserve"> לקבוצה ב, אולם ייחוס </w:t>
      </w:r>
      <w:r>
        <w:rPr>
          <w:rFonts w:ascii="FrankRuehl" w:hAnsi="FrankRuehl" w:cs="FrankRuehl" w:hint="cs"/>
          <w:sz w:val="22"/>
          <w:szCs w:val="22"/>
          <w:rtl/>
        </w:rPr>
        <w:t xml:space="preserve">ספרים </w:t>
      </w:r>
      <w:r w:rsidRPr="00E82774">
        <w:rPr>
          <w:rFonts w:ascii="FrankRuehl" w:hAnsi="FrankRuehl" w:cs="FrankRuehl"/>
          <w:sz w:val="22"/>
          <w:szCs w:val="22"/>
          <w:rtl/>
        </w:rPr>
        <w:t xml:space="preserve">לאנשי כנסת הגדולה </w:t>
      </w:r>
      <w:r>
        <w:rPr>
          <w:rFonts w:ascii="FrankRuehl" w:hAnsi="FrankRuehl" w:cs="FrankRuehl" w:hint="cs"/>
          <w:sz w:val="22"/>
          <w:szCs w:val="22"/>
          <w:rtl/>
        </w:rPr>
        <w:t>מקרבים אותם לקבוצה א; ג7 ו-ג8 נבדלים ב</w:t>
      </w:r>
      <w:r w:rsidRPr="00E82774">
        <w:rPr>
          <w:rFonts w:ascii="FrankRuehl" w:hAnsi="FrankRuehl" w:cs="FrankRuehl"/>
          <w:sz w:val="22"/>
          <w:szCs w:val="22"/>
          <w:rtl/>
        </w:rPr>
        <w:t xml:space="preserve">התייחסות לדברי הימים </w:t>
      </w:r>
      <w:r>
        <w:rPr>
          <w:rFonts w:ascii="FrankRuehl" w:hAnsi="FrankRuehl" w:cs="FrankRuehl" w:hint="eastAsia"/>
          <w:sz w:val="22"/>
          <w:szCs w:val="22"/>
          <w:rtl/>
        </w:rPr>
        <w:t>–</w:t>
      </w:r>
      <w:r>
        <w:rPr>
          <w:rFonts w:ascii="FrankRuehl" w:hAnsi="FrankRuehl" w:cs="FrankRuehl" w:hint="cs"/>
          <w:sz w:val="22"/>
          <w:szCs w:val="22"/>
          <w:rtl/>
        </w:rPr>
        <w:t xml:space="preserve"> נוסח ג7 משתייך</w:t>
      </w:r>
      <w:r w:rsidRPr="00E82774">
        <w:rPr>
          <w:rFonts w:ascii="FrankRuehl" w:hAnsi="FrankRuehl" w:cs="FrankRuehl"/>
          <w:sz w:val="22"/>
          <w:szCs w:val="22"/>
          <w:rtl/>
        </w:rPr>
        <w:t xml:space="preserve"> לקבוצה א</w:t>
      </w:r>
      <w:r>
        <w:rPr>
          <w:rFonts w:ascii="FrankRuehl" w:hAnsi="FrankRuehl" w:cs="FrankRuehl" w:hint="cs"/>
          <w:sz w:val="22"/>
          <w:szCs w:val="22"/>
          <w:rtl/>
        </w:rPr>
        <w:t xml:space="preserve"> ונוסח ג8 משתייך לקבוצה ב</w:t>
      </w:r>
      <w:r w:rsidRPr="00E82774">
        <w:rPr>
          <w:rFonts w:ascii="FrankRuehl" w:hAnsi="FrankRuehl" w:cs="FrankRuehl"/>
          <w:sz w:val="22"/>
          <w:szCs w:val="22"/>
          <w:rtl/>
        </w:rPr>
        <w:t>.</w:t>
      </w:r>
    </w:p>
  </w:footnote>
  <w:footnote w:id="9">
    <w:p w14:paraId="409380C4" w14:textId="7B5447BF" w:rsidR="00CE5C94" w:rsidRPr="00F247C4" w:rsidRDefault="00CE5C94" w:rsidP="00CE5C94">
      <w:pPr>
        <w:pStyle w:val="FootnoteText"/>
        <w:bidi/>
        <w:jc w:val="both"/>
        <w:rPr>
          <w:rFonts w:ascii="FrankRuehl" w:hAnsi="FrankRuehl" w:cs="FrankRuehl"/>
          <w:sz w:val="22"/>
          <w:szCs w:val="22"/>
          <w:rtl/>
        </w:rPr>
      </w:pPr>
      <w:r w:rsidRPr="00F83875">
        <w:rPr>
          <w:rStyle w:val="FootnoteReference"/>
          <w:rFonts w:ascii="FrankRuehl" w:hAnsi="FrankRuehl" w:cs="FrankRuehl"/>
          <w:sz w:val="22"/>
          <w:szCs w:val="22"/>
        </w:rPr>
        <w:footnoteRef/>
      </w:r>
      <w:r w:rsidRPr="00F83875">
        <w:rPr>
          <w:rFonts w:ascii="FrankRuehl" w:hAnsi="FrankRuehl" w:cs="FrankRuehl"/>
          <w:sz w:val="22"/>
          <w:szCs w:val="22"/>
          <w:rtl/>
        </w:rPr>
        <w:t xml:space="preserve"> </w:t>
      </w:r>
      <w:r w:rsidR="00EE704B">
        <w:rPr>
          <w:rFonts w:ascii="FrankRuehl" w:hAnsi="FrankRuehl" w:cs="FrankRuehl" w:hint="cs"/>
          <w:sz w:val="22"/>
          <w:szCs w:val="22"/>
          <w:rtl/>
        </w:rPr>
        <w:t>..</w:t>
      </w:r>
      <w:r w:rsidRPr="00F247C4">
        <w:rPr>
          <w:rFonts w:ascii="FrankRuehl" w:hAnsi="FrankRuehl" w:cs="FrankRuehl"/>
          <w:sz w:val="22"/>
          <w:szCs w:val="22"/>
          <w:rtl/>
        </w:rPr>
        <w:t>.</w:t>
      </w:r>
    </w:p>
  </w:footnote>
  <w:footnote w:id="10">
    <w:p w14:paraId="75BFAE53" w14:textId="26426175" w:rsidR="00CE5C94" w:rsidRPr="00FB44DA" w:rsidRDefault="00CE5C94" w:rsidP="00CE5C94">
      <w:pPr>
        <w:pStyle w:val="FootnoteText"/>
        <w:bidi/>
        <w:rPr>
          <w:rFonts w:ascii="FrankRuehl" w:hAnsi="FrankRuehl" w:cs="FrankRuehl"/>
          <w:sz w:val="22"/>
          <w:szCs w:val="22"/>
          <w:rtl/>
        </w:rPr>
      </w:pPr>
      <w:r w:rsidRPr="00FB44DA">
        <w:rPr>
          <w:rStyle w:val="FootnoteReference"/>
          <w:rFonts w:ascii="FrankRuehl" w:hAnsi="FrankRuehl" w:cs="FrankRuehl"/>
          <w:sz w:val="22"/>
          <w:szCs w:val="22"/>
        </w:rPr>
        <w:footnoteRef/>
      </w:r>
      <w:r w:rsidRPr="00FB44DA">
        <w:rPr>
          <w:rFonts w:ascii="FrankRuehl" w:hAnsi="FrankRuehl" w:cs="FrankRuehl"/>
          <w:sz w:val="22"/>
          <w:szCs w:val="22"/>
        </w:rPr>
        <w:t xml:space="preserve"> </w:t>
      </w:r>
      <w:r w:rsidRPr="00FB44DA">
        <w:rPr>
          <w:rFonts w:ascii="FrankRuehl" w:hAnsi="FrankRuehl" w:cs="FrankRuehl"/>
          <w:sz w:val="22"/>
          <w:szCs w:val="22"/>
          <w:rtl/>
        </w:rPr>
        <w:t xml:space="preserve"> </w:t>
      </w:r>
      <w:r>
        <w:rPr>
          <w:rFonts w:ascii="FrankRuehl" w:hAnsi="FrankRuehl" w:cs="FrankRuehl" w:hint="cs"/>
          <w:sz w:val="22"/>
          <w:szCs w:val="22"/>
          <w:rtl/>
        </w:rPr>
        <w:t xml:space="preserve">מצאתי כמה </w:t>
      </w:r>
      <w:r w:rsidRPr="00FB44DA">
        <w:rPr>
          <w:rFonts w:ascii="FrankRuehl" w:hAnsi="FrankRuehl" w:cs="FrankRuehl"/>
          <w:sz w:val="22"/>
          <w:szCs w:val="22"/>
          <w:rtl/>
        </w:rPr>
        <w:t xml:space="preserve">הערות המשקפות שינויים קלים מנוסח </w:t>
      </w:r>
      <w:proofErr w:type="spellStart"/>
      <w:r w:rsidRPr="00FB44DA">
        <w:rPr>
          <w:rFonts w:ascii="FrankRuehl" w:hAnsi="FrankRuehl" w:cs="FrankRuehl"/>
          <w:sz w:val="22"/>
          <w:szCs w:val="22"/>
          <w:rtl/>
        </w:rPr>
        <w:t>הברייתא</w:t>
      </w:r>
      <w:proofErr w:type="spellEnd"/>
      <w:r>
        <w:rPr>
          <w:rFonts w:ascii="FrankRuehl" w:hAnsi="FrankRuehl" w:cs="FrankRuehl" w:hint="cs"/>
          <w:sz w:val="22"/>
          <w:szCs w:val="22"/>
          <w:rtl/>
        </w:rPr>
        <w:t xml:space="preserve"> שבתלמוד</w:t>
      </w:r>
      <w:r w:rsidRPr="00FB44DA">
        <w:rPr>
          <w:rFonts w:ascii="FrankRuehl" w:hAnsi="FrankRuehl" w:cs="FrankRuehl"/>
          <w:sz w:val="22"/>
          <w:szCs w:val="22"/>
          <w:rtl/>
        </w:rPr>
        <w:t xml:space="preserve">, </w:t>
      </w:r>
      <w:r>
        <w:rPr>
          <w:rFonts w:ascii="FrankRuehl" w:hAnsi="FrankRuehl" w:cs="FrankRuehl" w:hint="cs"/>
          <w:sz w:val="22"/>
          <w:szCs w:val="22"/>
          <w:rtl/>
        </w:rPr>
        <w:t xml:space="preserve">אולם לא ניתן לקבוע אם אמנם ברקע הדברים היכרות עם </w:t>
      </w:r>
      <w:r w:rsidRPr="00FB44DA">
        <w:rPr>
          <w:rFonts w:ascii="FrankRuehl" w:hAnsi="FrankRuehl" w:cs="FrankRuehl"/>
          <w:sz w:val="22"/>
          <w:szCs w:val="22"/>
          <w:rtl/>
        </w:rPr>
        <w:t>נוסח אחר</w:t>
      </w:r>
      <w:r>
        <w:rPr>
          <w:rFonts w:ascii="FrankRuehl" w:hAnsi="FrankRuehl" w:cs="FrankRuehl" w:hint="cs"/>
          <w:sz w:val="22"/>
          <w:szCs w:val="22"/>
          <w:rtl/>
        </w:rPr>
        <w:t>,</w:t>
      </w:r>
      <w:r w:rsidRPr="00FB44DA">
        <w:rPr>
          <w:rFonts w:ascii="FrankRuehl" w:hAnsi="FrankRuehl" w:cs="FrankRuehl"/>
          <w:sz w:val="22"/>
          <w:szCs w:val="22"/>
          <w:rtl/>
        </w:rPr>
        <w:t xml:space="preserve"> </w:t>
      </w:r>
      <w:r>
        <w:rPr>
          <w:rFonts w:ascii="FrankRuehl" w:hAnsi="FrankRuehl" w:cs="FrankRuehl" w:hint="cs"/>
          <w:sz w:val="22"/>
          <w:szCs w:val="22"/>
          <w:rtl/>
        </w:rPr>
        <w:t xml:space="preserve">שכן על פי רוב החכמים והפרשנים אינם מקפידים לצטט מספרות חז"ל מילה במילה, וראו להלן, הערה </w:t>
      </w:r>
      <w:r>
        <w:rPr>
          <w:rFonts w:ascii="FrankRuehl" w:hAnsi="FrankRuehl" w:cs="FrankRuehl" w:hint="cs"/>
          <w:color w:val="FF0000"/>
          <w:sz w:val="22"/>
          <w:szCs w:val="22"/>
          <w:rtl/>
        </w:rPr>
        <w:t>000</w:t>
      </w:r>
      <w:r>
        <w:rPr>
          <w:rFonts w:ascii="FrankRuehl" w:hAnsi="FrankRuehl" w:cs="FrankRuehl" w:hint="cs"/>
          <w:sz w:val="22"/>
          <w:szCs w:val="22"/>
          <w:rtl/>
        </w:rPr>
        <w:t>.</w:t>
      </w:r>
    </w:p>
  </w:footnote>
  <w:footnote w:id="11">
    <w:p w14:paraId="558F9F29" w14:textId="77777777" w:rsidR="00CE5C94" w:rsidRPr="00C12B8D" w:rsidRDefault="00CE5C94" w:rsidP="00CE5C94">
      <w:pPr>
        <w:pStyle w:val="FootnoteText"/>
        <w:bidi/>
        <w:rPr>
          <w:rFonts w:ascii="FrankRuehl" w:hAnsi="FrankRuehl" w:cs="FrankRuehl"/>
          <w:sz w:val="22"/>
          <w:szCs w:val="22"/>
          <w:rtl/>
        </w:rPr>
      </w:pPr>
      <w:r w:rsidRPr="00FB44DA">
        <w:rPr>
          <w:rStyle w:val="FootnoteReference"/>
          <w:rFonts w:ascii="FrankRuehl" w:hAnsi="FrankRuehl" w:cs="FrankRuehl"/>
          <w:sz w:val="22"/>
          <w:szCs w:val="22"/>
        </w:rPr>
        <w:footnoteRef/>
      </w:r>
      <w:r w:rsidRPr="00FB44DA">
        <w:rPr>
          <w:rFonts w:ascii="FrankRuehl" w:hAnsi="FrankRuehl" w:cs="FrankRuehl"/>
          <w:sz w:val="22"/>
          <w:szCs w:val="22"/>
          <w:rtl/>
        </w:rPr>
        <w:t xml:space="preserve"> </w:t>
      </w:r>
      <w:r>
        <w:rPr>
          <w:rFonts w:ascii="FrankRuehl" w:hAnsi="FrankRuehl" w:cs="FrankRuehl" w:hint="cs"/>
          <w:sz w:val="22"/>
          <w:szCs w:val="22"/>
          <w:rtl/>
        </w:rPr>
        <w:t>לפנינו מספר ח</w:t>
      </w:r>
      <w:r w:rsidRPr="00C12B8D">
        <w:rPr>
          <w:rFonts w:ascii="FrankRuehl" w:hAnsi="FrankRuehl" w:cs="FrankRuehl"/>
          <w:sz w:val="22"/>
          <w:szCs w:val="22"/>
          <w:rtl/>
        </w:rPr>
        <w:t>ריגות נוספות – בנוסח ב4: 'שמואל הנביא', בנוסח ב5</w:t>
      </w:r>
      <w:r>
        <w:rPr>
          <w:rFonts w:ascii="FrankRuehl" w:hAnsi="FrankRuehl" w:cs="FrankRuehl" w:hint="cs"/>
          <w:sz w:val="22"/>
          <w:szCs w:val="22"/>
          <w:rtl/>
        </w:rPr>
        <w:t xml:space="preserve"> ו-ב6</w:t>
      </w:r>
      <w:r w:rsidRPr="00C12B8D">
        <w:rPr>
          <w:rFonts w:ascii="FrankRuehl" w:hAnsi="FrankRuehl" w:cs="FrankRuehl"/>
          <w:sz w:val="22"/>
          <w:szCs w:val="22"/>
          <w:rtl/>
        </w:rPr>
        <w:t>: 'שמואל הנביא ז"ל', 'דוד ז"ל'</w:t>
      </w:r>
      <w:r>
        <w:rPr>
          <w:rFonts w:ascii="FrankRuehl" w:hAnsi="FrankRuehl" w:cs="FrankRuehl" w:hint="cs"/>
          <w:sz w:val="22"/>
          <w:szCs w:val="22"/>
          <w:rtl/>
        </w:rPr>
        <w:t>, ובנוסחים ב4, ב5 ו-ב6: 'עזרא הסופר'</w:t>
      </w:r>
      <w:r w:rsidRPr="00C12B8D">
        <w:rPr>
          <w:rFonts w:ascii="FrankRuehl" w:hAnsi="FrankRuehl" w:cs="FrankRuehl"/>
          <w:sz w:val="22"/>
          <w:szCs w:val="22"/>
          <w:rtl/>
        </w:rPr>
        <w:t>.</w:t>
      </w:r>
    </w:p>
  </w:footnote>
  <w:footnote w:id="12">
    <w:p w14:paraId="01D9CF3A" w14:textId="77777777" w:rsidR="00CE5C94" w:rsidRPr="00FE3AAB" w:rsidRDefault="00CE5C94" w:rsidP="00CE5C94">
      <w:pPr>
        <w:pStyle w:val="FootnoteText"/>
        <w:bidi/>
        <w:rPr>
          <w:rFonts w:ascii="FrankRuehl" w:hAnsi="FrankRuehl" w:cs="FrankRuehl"/>
          <w:sz w:val="22"/>
          <w:szCs w:val="22"/>
          <w:rtl/>
        </w:rPr>
      </w:pPr>
      <w:r w:rsidRPr="00C12B8D">
        <w:rPr>
          <w:rStyle w:val="FootnoteReference"/>
          <w:rFonts w:ascii="FrankRuehl" w:hAnsi="FrankRuehl" w:cs="FrankRuehl"/>
          <w:sz w:val="22"/>
          <w:szCs w:val="22"/>
        </w:rPr>
        <w:footnoteRef/>
      </w:r>
      <w:r w:rsidRPr="00C12B8D">
        <w:rPr>
          <w:rFonts w:ascii="FrankRuehl" w:hAnsi="FrankRuehl" w:cs="FrankRuehl"/>
          <w:sz w:val="22"/>
          <w:szCs w:val="22"/>
        </w:rPr>
        <w:t xml:space="preserve"> </w:t>
      </w:r>
      <w:r w:rsidRPr="00C12B8D">
        <w:rPr>
          <w:rFonts w:ascii="FrankRuehl" w:hAnsi="FrankRuehl" w:cs="FrankRuehl"/>
          <w:sz w:val="22"/>
          <w:szCs w:val="22"/>
          <w:rtl/>
        </w:rPr>
        <w:t xml:space="preserve"> </w:t>
      </w:r>
      <w:r w:rsidRPr="00C12B8D">
        <w:rPr>
          <w:rFonts w:ascii="FrankRuehl" w:hAnsi="FrankRuehl" w:cs="FrankRuehl"/>
          <w:sz w:val="22"/>
          <w:szCs w:val="22"/>
          <w:rtl/>
        </w:rPr>
        <w:t xml:space="preserve">ראו גם </w:t>
      </w:r>
      <w:proofErr w:type="spellStart"/>
      <w:r>
        <w:rPr>
          <w:rFonts w:ascii="FrankRuehl" w:hAnsi="FrankRuehl" w:cs="FrankRuehl" w:hint="cs"/>
          <w:sz w:val="22"/>
          <w:szCs w:val="22"/>
          <w:rtl/>
        </w:rPr>
        <w:t>הברייתא</w:t>
      </w:r>
      <w:proofErr w:type="spellEnd"/>
      <w:r>
        <w:rPr>
          <w:rFonts w:ascii="FrankRuehl" w:hAnsi="FrankRuehl" w:cs="FrankRuehl" w:hint="cs"/>
          <w:sz w:val="22"/>
          <w:szCs w:val="22"/>
          <w:rtl/>
        </w:rPr>
        <w:t xml:space="preserve"> בנוסח התלמוד שבכתב יד </w:t>
      </w:r>
      <w:r w:rsidRPr="00CF1BEF">
        <w:rPr>
          <w:rFonts w:asciiTheme="majorBidi" w:hAnsiTheme="majorBidi" w:cstheme="majorBidi"/>
          <w:lang w:val="en-US"/>
        </w:rPr>
        <w:t>Paris 1337</w:t>
      </w:r>
      <w:r w:rsidRPr="00C12B8D">
        <w:rPr>
          <w:rFonts w:ascii="FrankRuehl" w:hAnsi="FrankRuehl" w:cs="FrankRuehl"/>
          <w:sz w:val="22"/>
          <w:szCs w:val="22"/>
          <w:rtl/>
        </w:rPr>
        <w:t>:</w:t>
      </w:r>
      <w:r>
        <w:rPr>
          <w:rFonts w:ascii="FrankRuehl" w:hAnsi="FrankRuehl" w:cs="FrankRuehl" w:hint="cs"/>
          <w:sz w:val="22"/>
          <w:szCs w:val="22"/>
          <w:rtl/>
        </w:rPr>
        <w:t xml:space="preserve"> 'משה</w:t>
      </w:r>
      <w:r w:rsidRPr="00FE3AAB">
        <w:rPr>
          <w:rFonts w:ascii="FrankRuehl" w:hAnsi="FrankRuehl" w:cs="FrankRuehl"/>
          <w:sz w:val="22"/>
          <w:szCs w:val="22"/>
          <w:rtl/>
        </w:rPr>
        <w:t xml:space="preserve"> כתב חמשה ספרי'[ם]'.</w:t>
      </w:r>
    </w:p>
  </w:footnote>
  <w:footnote w:id="13">
    <w:p w14:paraId="1BEF83B1" w14:textId="77777777" w:rsidR="00CE5C94" w:rsidRPr="00FE3AAB" w:rsidRDefault="00CE5C94" w:rsidP="00CE5C94">
      <w:pPr>
        <w:pStyle w:val="FootnoteText"/>
        <w:bidi/>
        <w:rPr>
          <w:rFonts w:ascii="FrankRuehl" w:hAnsi="FrankRuehl" w:cs="FrankRuehl"/>
          <w:sz w:val="22"/>
          <w:szCs w:val="22"/>
          <w:rtl/>
          <w:lang w:val="en-US"/>
        </w:rPr>
      </w:pPr>
      <w:r w:rsidRPr="00FE3AAB">
        <w:rPr>
          <w:rStyle w:val="FootnoteReference"/>
          <w:rFonts w:ascii="FrankRuehl" w:hAnsi="FrankRuehl" w:cs="FrankRuehl"/>
          <w:sz w:val="22"/>
          <w:szCs w:val="22"/>
        </w:rPr>
        <w:footnoteRef/>
      </w:r>
      <w:r w:rsidRPr="00FE3AAB">
        <w:rPr>
          <w:rFonts w:ascii="FrankRuehl" w:hAnsi="FrankRuehl" w:cs="FrankRuehl"/>
          <w:sz w:val="22"/>
          <w:szCs w:val="22"/>
        </w:rPr>
        <w:t xml:space="preserve"> </w:t>
      </w:r>
      <w:r w:rsidRPr="00FE3AAB">
        <w:rPr>
          <w:rFonts w:ascii="FrankRuehl" w:hAnsi="FrankRuehl" w:cs="FrankRuehl"/>
          <w:sz w:val="22"/>
          <w:szCs w:val="22"/>
          <w:rtl/>
        </w:rPr>
        <w:t xml:space="preserve"> </w:t>
      </w:r>
      <w:r w:rsidRPr="00FE3AAB">
        <w:rPr>
          <w:rFonts w:ascii="FrankRuehl" w:hAnsi="FrankRuehl" w:cs="FrankRuehl"/>
          <w:sz w:val="22"/>
          <w:szCs w:val="22"/>
          <w:rtl/>
        </w:rPr>
        <w:t xml:space="preserve">סדר זה מוכר מנוסח התלמוד שבכתב יד </w:t>
      </w:r>
      <w:r w:rsidRPr="00FE3AAB">
        <w:rPr>
          <w:rFonts w:asciiTheme="majorBidi" w:hAnsiTheme="majorBidi" w:cstheme="majorBidi"/>
          <w:lang w:val="en-US"/>
        </w:rPr>
        <w:t>Hamburg 165</w:t>
      </w:r>
      <w:r w:rsidRPr="00FE3AAB">
        <w:rPr>
          <w:rFonts w:ascii="FrankRuehl" w:hAnsi="FrankRuehl" w:cs="FrankRuehl"/>
          <w:sz w:val="22"/>
          <w:szCs w:val="22"/>
          <w:rtl/>
          <w:lang w:val="en-US"/>
        </w:rPr>
        <w:t>, ו</w:t>
      </w:r>
      <w:r>
        <w:rPr>
          <w:rFonts w:ascii="FrankRuehl" w:hAnsi="FrankRuehl" w:cs="FrankRuehl" w:hint="cs"/>
          <w:sz w:val="22"/>
          <w:szCs w:val="22"/>
          <w:rtl/>
          <w:lang w:val="en-US"/>
        </w:rPr>
        <w:t xml:space="preserve">ראו גם </w:t>
      </w:r>
      <w:r w:rsidRPr="00FE3AAB">
        <w:rPr>
          <w:rFonts w:ascii="FrankRuehl" w:hAnsi="FrankRuehl" w:cs="FrankRuehl"/>
          <w:sz w:val="22"/>
          <w:szCs w:val="22"/>
          <w:rtl/>
          <w:lang w:val="en-US"/>
        </w:rPr>
        <w:t>נוסח התלמוד שב</w:t>
      </w:r>
      <w:r w:rsidRPr="00FE3AAB">
        <w:rPr>
          <w:rFonts w:ascii="FrankRuehl" w:hAnsi="FrankRuehl" w:cs="FrankRuehl"/>
          <w:sz w:val="22"/>
          <w:szCs w:val="22"/>
          <w:rtl/>
        </w:rPr>
        <w:t>-</w:t>
      </w:r>
      <w:r w:rsidRPr="00FE3AAB">
        <w:rPr>
          <w:rFonts w:asciiTheme="majorBidi" w:hAnsiTheme="majorBidi" w:cstheme="majorBidi"/>
          <w:lang w:val="en-US"/>
        </w:rPr>
        <w:t xml:space="preserve"> </w:t>
      </w:r>
      <w:r w:rsidRPr="00720AD1">
        <w:rPr>
          <w:rFonts w:asciiTheme="majorBidi" w:hAnsiTheme="majorBidi" w:cstheme="majorBidi"/>
          <w:lang w:val="en-US"/>
        </w:rPr>
        <w:t>Escorial G-I-</w:t>
      </w:r>
      <w:r w:rsidRPr="00FE3AAB">
        <w:rPr>
          <w:rFonts w:ascii="FrankRuehl" w:hAnsi="FrankRuehl" w:cs="FrankRuehl"/>
          <w:sz w:val="22"/>
          <w:szCs w:val="22"/>
          <w:lang w:val="en-US"/>
        </w:rPr>
        <w:t>3</w:t>
      </w:r>
      <w:r>
        <w:rPr>
          <w:rFonts w:ascii="FrankRuehl" w:hAnsi="FrankRuehl" w:cs="FrankRuehl" w:hint="cs"/>
          <w:sz w:val="22"/>
          <w:szCs w:val="22"/>
          <w:rtl/>
          <w:lang w:val="en-US"/>
        </w:rPr>
        <w:t>ה</w:t>
      </w:r>
      <w:r w:rsidRPr="00FE3AAB">
        <w:rPr>
          <w:rFonts w:ascii="FrankRuehl" w:hAnsi="FrankRuehl" w:cs="FrankRuehl"/>
          <w:sz w:val="22"/>
          <w:szCs w:val="22"/>
          <w:rtl/>
        </w:rPr>
        <w:t xml:space="preserve">נראה משובש: </w:t>
      </w:r>
      <w:r>
        <w:rPr>
          <w:rFonts w:ascii="FrankRuehl" w:hAnsi="FrankRuehl" w:cs="FrankRuehl" w:hint="cs"/>
          <w:sz w:val="22"/>
          <w:szCs w:val="22"/>
          <w:rtl/>
        </w:rPr>
        <w:t>'</w:t>
      </w:r>
      <w:r w:rsidRPr="00FE3AAB">
        <w:rPr>
          <w:rFonts w:ascii="FrankRuehl" w:hAnsi="FrankRuehl" w:cs="FrankRuehl"/>
          <w:sz w:val="22"/>
          <w:szCs w:val="22"/>
          <w:rtl/>
        </w:rPr>
        <w:t>משה כתב ספרו וספר איוב בלעם ואיוב'</w:t>
      </w:r>
      <w:r>
        <w:rPr>
          <w:rFonts w:ascii="FrankRuehl" w:hAnsi="FrankRuehl" w:cs="FrankRuehl" w:hint="cs"/>
          <w:sz w:val="22"/>
          <w:szCs w:val="22"/>
          <w:rtl/>
        </w:rPr>
        <w:t>.</w:t>
      </w:r>
    </w:p>
  </w:footnote>
  <w:footnote w:id="14">
    <w:p w14:paraId="4E9BE9CE" w14:textId="1DF5B5FD" w:rsidR="00CE5C94" w:rsidRPr="00AE1EF5" w:rsidRDefault="00CE5C94" w:rsidP="00CE5C94">
      <w:pPr>
        <w:pStyle w:val="FootnoteText"/>
        <w:bidi/>
        <w:jc w:val="both"/>
        <w:rPr>
          <w:rFonts w:ascii="FrankRuehl" w:hAnsi="FrankRuehl" w:cs="FrankRuehl"/>
          <w:sz w:val="22"/>
          <w:szCs w:val="22"/>
          <w:rtl/>
        </w:rPr>
      </w:pPr>
      <w:r w:rsidRPr="00FE3AAB">
        <w:rPr>
          <w:rStyle w:val="FootnoteReference"/>
          <w:rFonts w:ascii="FrankRuehl" w:hAnsi="FrankRuehl" w:cs="FrankRuehl"/>
          <w:sz w:val="22"/>
          <w:szCs w:val="22"/>
        </w:rPr>
        <w:footnoteRef/>
      </w:r>
      <w:r w:rsidRPr="00FE3AAB">
        <w:rPr>
          <w:rFonts w:ascii="FrankRuehl" w:hAnsi="FrankRuehl" w:cs="FrankRuehl"/>
          <w:sz w:val="22"/>
          <w:szCs w:val="22"/>
          <w:rtl/>
        </w:rPr>
        <w:t xml:space="preserve"> </w:t>
      </w:r>
      <w:r w:rsidRPr="00FE3AAB">
        <w:rPr>
          <w:rFonts w:ascii="FrankRuehl" w:hAnsi="FrankRuehl" w:cs="FrankRuehl"/>
          <w:sz w:val="22"/>
          <w:szCs w:val="22"/>
          <w:rtl/>
        </w:rPr>
        <w:t xml:space="preserve">ראו דוגמאות רבות אצל </w:t>
      </w:r>
      <w:r w:rsidR="00EE704B">
        <w:rPr>
          <w:rFonts w:ascii="FrankRuehl" w:hAnsi="FrankRuehl" w:cs="FrankRuehl" w:hint="cs"/>
          <w:sz w:val="22"/>
          <w:szCs w:val="22"/>
          <w:rtl/>
        </w:rPr>
        <w:t>..</w:t>
      </w:r>
      <w:r w:rsidRPr="00AE1EF5">
        <w:rPr>
          <w:rFonts w:ascii="FrankRuehl" w:hAnsi="FrankRuehl" w:cs="FrankRuehl"/>
          <w:sz w:val="22"/>
          <w:szCs w:val="22"/>
          <w:rtl/>
        </w:rPr>
        <w:t>.</w:t>
      </w:r>
    </w:p>
  </w:footnote>
  <w:footnote w:id="15">
    <w:p w14:paraId="4E655FC6" w14:textId="26534924" w:rsidR="00CE5C94" w:rsidRPr="005C2F9A" w:rsidRDefault="00CE5C94" w:rsidP="00CE5C94">
      <w:pPr>
        <w:pStyle w:val="FootnoteText"/>
        <w:bidi/>
        <w:rPr>
          <w:rFonts w:ascii="FrankRuehl" w:hAnsi="FrankRuehl" w:cs="FrankRuehl"/>
          <w:sz w:val="22"/>
          <w:szCs w:val="22"/>
          <w:rtl/>
        </w:rPr>
      </w:pPr>
      <w:r w:rsidRPr="00AE1EF5">
        <w:rPr>
          <w:rStyle w:val="FootnoteReference"/>
          <w:rFonts w:ascii="FrankRuehl" w:hAnsi="FrankRuehl" w:cs="FrankRuehl"/>
          <w:sz w:val="22"/>
          <w:szCs w:val="22"/>
        </w:rPr>
        <w:footnoteRef/>
      </w:r>
      <w:r>
        <w:rPr>
          <w:rFonts w:ascii="FrankRuehl" w:hAnsi="FrankRuehl" w:cs="FrankRuehl"/>
          <w:sz w:val="22"/>
          <w:szCs w:val="22"/>
          <w:rtl/>
        </w:rPr>
        <w:t xml:space="preserve"> </w:t>
      </w:r>
      <w:r w:rsidRPr="00AE1EF5">
        <w:rPr>
          <w:rFonts w:ascii="FrankRuehl" w:hAnsi="FrankRuehl" w:cs="FrankRuehl" w:hint="cs"/>
          <w:sz w:val="22"/>
          <w:szCs w:val="22"/>
          <w:rtl/>
        </w:rPr>
        <w:t>הצירוף 'פרשת (וירא) בלק' משמשת הן במסורת הבבלית הן במסורת הטברנית לציון פרשת השבוע</w:t>
      </w:r>
      <w:r w:rsidR="00EE704B">
        <w:rPr>
          <w:rFonts w:ascii="FrankRuehl" w:hAnsi="FrankRuehl" w:cs="FrankRuehl" w:hint="cs"/>
          <w:sz w:val="22"/>
          <w:szCs w:val="22"/>
          <w:rtl/>
        </w:rPr>
        <w:t xml:space="preserve"> ..</w:t>
      </w:r>
      <w:r w:rsidRPr="005C2F9A">
        <w:rPr>
          <w:rFonts w:ascii="FrankRuehl" w:hAnsi="FrankRuehl" w:cs="FrankRuehl"/>
          <w:sz w:val="22"/>
          <w:szCs w:val="22"/>
          <w:rtl/>
        </w:rPr>
        <w:t>.</w:t>
      </w:r>
    </w:p>
  </w:footnote>
  <w:footnote w:id="16">
    <w:p w14:paraId="221803E7" w14:textId="120F52A5" w:rsidR="00CE5C94" w:rsidRPr="004559CF" w:rsidRDefault="00CE5C94" w:rsidP="00CE5C94">
      <w:pPr>
        <w:pStyle w:val="FootnoteText"/>
        <w:bidi/>
        <w:rPr>
          <w:rFonts w:ascii="FrankRuehl" w:hAnsi="FrankRuehl" w:cs="FrankRuehl"/>
          <w:sz w:val="22"/>
          <w:szCs w:val="22"/>
          <w:rtl/>
        </w:rPr>
      </w:pPr>
      <w:r w:rsidRPr="005C2F9A">
        <w:rPr>
          <w:rStyle w:val="FootnoteReference"/>
          <w:rFonts w:ascii="FrankRuehl" w:hAnsi="FrankRuehl" w:cs="FrankRuehl"/>
          <w:sz w:val="22"/>
          <w:szCs w:val="22"/>
        </w:rPr>
        <w:footnoteRef/>
      </w:r>
      <w:r>
        <w:rPr>
          <w:rFonts w:ascii="FrankRuehl" w:hAnsi="FrankRuehl" w:cs="FrankRuehl"/>
          <w:sz w:val="22"/>
          <w:szCs w:val="22"/>
          <w:rtl/>
        </w:rPr>
        <w:t xml:space="preserve"> </w:t>
      </w:r>
      <w:r w:rsidRPr="005C2F9A">
        <w:rPr>
          <w:rFonts w:ascii="FrankRuehl" w:hAnsi="FrankRuehl" w:cs="FrankRuehl"/>
          <w:sz w:val="22"/>
          <w:szCs w:val="22"/>
          <w:rtl/>
        </w:rPr>
        <w:t xml:space="preserve">לדיון מפורט ראו </w:t>
      </w:r>
      <w:r>
        <w:rPr>
          <w:rFonts w:ascii="FrankRuehl" w:hAnsi="FrankRuehl" w:cs="FrankRuehl" w:hint="cs"/>
          <w:sz w:val="22"/>
          <w:szCs w:val="22"/>
          <w:rtl/>
        </w:rPr>
        <w:t xml:space="preserve">לאחרונה </w:t>
      </w:r>
      <w:r w:rsidR="00EE704B">
        <w:rPr>
          <w:rFonts w:ascii="FrankRuehl" w:hAnsi="FrankRuehl" w:cs="FrankRuehl" w:hint="cs"/>
          <w:sz w:val="22"/>
          <w:szCs w:val="22"/>
          <w:rtl/>
        </w:rPr>
        <w:t>..</w:t>
      </w:r>
      <w:r w:rsidRPr="004559CF">
        <w:rPr>
          <w:rFonts w:ascii="FrankRuehl" w:hAnsi="FrankRuehl" w:cs="FrankRuehl"/>
          <w:sz w:val="22"/>
          <w:szCs w:val="22"/>
          <w:rtl/>
        </w:rPr>
        <w:t>.</w:t>
      </w:r>
    </w:p>
  </w:footnote>
  <w:footnote w:id="17">
    <w:p w14:paraId="0E5A67A6" w14:textId="0A5E6F5E" w:rsidR="00CE5C94" w:rsidRPr="004559CF" w:rsidRDefault="00CE5C94" w:rsidP="00CE5C94">
      <w:pPr>
        <w:pStyle w:val="FootnoteText"/>
        <w:bidi/>
        <w:rPr>
          <w:rFonts w:ascii="FrankRuehl" w:hAnsi="FrankRuehl" w:cs="FrankRuehl"/>
          <w:sz w:val="22"/>
          <w:szCs w:val="22"/>
          <w:rtl/>
        </w:rPr>
      </w:pPr>
      <w:r w:rsidRPr="004559CF">
        <w:rPr>
          <w:rStyle w:val="FootnoteReference"/>
          <w:rFonts w:ascii="FrankRuehl" w:hAnsi="FrankRuehl" w:cs="FrankRuehl"/>
          <w:sz w:val="22"/>
          <w:szCs w:val="22"/>
        </w:rPr>
        <w:footnoteRef/>
      </w:r>
      <w:r w:rsidRPr="004559CF">
        <w:rPr>
          <w:rFonts w:ascii="FrankRuehl" w:hAnsi="FrankRuehl" w:cs="FrankRuehl"/>
          <w:sz w:val="22"/>
          <w:szCs w:val="22"/>
          <w:rtl/>
        </w:rPr>
        <w:t xml:space="preserve"> </w:t>
      </w:r>
      <w:r w:rsidRPr="000232CE">
        <w:rPr>
          <w:rFonts w:ascii="FrankRuehl" w:hAnsi="FrankRuehl" w:cs="FrankRuehl"/>
          <w:sz w:val="22"/>
          <w:szCs w:val="22"/>
          <w:rtl/>
        </w:rPr>
        <w:t xml:space="preserve">למיטב ידיעתי, הצעה זו הועלתה לראשונה בידי </w:t>
      </w:r>
      <w:r w:rsidR="00EE704B">
        <w:rPr>
          <w:rStyle w:val="a0"/>
          <w:rFonts w:ascii="FrankRuehl" w:eastAsiaTheme="minorHAnsi" w:hAnsi="FrankRuehl" w:cs="FrankRuehl" w:hint="cs"/>
          <w:sz w:val="22"/>
          <w:szCs w:val="22"/>
          <w:rtl/>
        </w:rPr>
        <w:t>...</w:t>
      </w:r>
      <w:r w:rsidRPr="000232CE">
        <w:rPr>
          <w:rFonts w:ascii="FrankRuehl" w:hAnsi="FrankRuehl" w:cs="FrankRuehl"/>
          <w:sz w:val="22"/>
          <w:szCs w:val="22"/>
          <w:rtl/>
        </w:rPr>
        <w:t xml:space="preserve">, והיא </w:t>
      </w:r>
      <w:r w:rsidRPr="00D67350">
        <w:rPr>
          <w:rFonts w:ascii="FrankRuehl" w:hAnsi="FrankRuehl" w:cs="FrankRuehl"/>
          <w:sz w:val="22"/>
          <w:szCs w:val="22"/>
          <w:rtl/>
        </w:rPr>
        <w:t xml:space="preserve">שבה ונזכרת לא מעט בידי חכמים רבניים בעת החדשה. </w:t>
      </w:r>
      <w:r>
        <w:rPr>
          <w:rFonts w:ascii="FrankRuehl" w:hAnsi="FrankRuehl" w:cs="FrankRuehl" w:hint="cs"/>
          <w:sz w:val="22"/>
          <w:szCs w:val="22"/>
          <w:rtl/>
        </w:rPr>
        <w:t xml:space="preserve">לפנינו כמה הצעות חלופיות, ובהן הצעתו של </w:t>
      </w:r>
      <w:r w:rsidRPr="00D67350">
        <w:rPr>
          <w:rFonts w:ascii="FrankRuehl" w:hAnsi="FrankRuehl" w:cs="FrankRuehl"/>
          <w:sz w:val="22"/>
          <w:szCs w:val="22"/>
          <w:rtl/>
        </w:rPr>
        <w:t xml:space="preserve">אליעזר בן אליהו אשכנזי (1513–1586) </w:t>
      </w:r>
      <w:r>
        <w:rPr>
          <w:rFonts w:ascii="FrankRuehl" w:hAnsi="FrankRuehl" w:cs="FrankRuehl" w:hint="cs"/>
          <w:sz w:val="22"/>
          <w:szCs w:val="22"/>
          <w:rtl/>
        </w:rPr>
        <w:t xml:space="preserve">שהציע </w:t>
      </w:r>
      <w:r w:rsidRPr="00D67350">
        <w:rPr>
          <w:rFonts w:ascii="FrankRuehl" w:hAnsi="FrankRuehl" w:cs="FrankRuehl"/>
          <w:sz w:val="22"/>
          <w:szCs w:val="22"/>
          <w:rtl/>
        </w:rPr>
        <w:t>כי 'ספרו'</w:t>
      </w:r>
      <w:r w:rsidRPr="004559CF">
        <w:rPr>
          <w:rFonts w:ascii="FrankRuehl" w:hAnsi="FrankRuehl" w:cs="FrankRuehl"/>
          <w:sz w:val="22"/>
          <w:szCs w:val="22"/>
          <w:rtl/>
        </w:rPr>
        <w:t xml:space="preserve"> של משה מכוון לשירת האזינו לבדה; </w:t>
      </w:r>
      <w:r w:rsidR="00EE704B">
        <w:rPr>
          <w:rFonts w:ascii="FrankRuehl" w:hAnsi="FrankRuehl" w:cs="FrankRuehl" w:hint="cs"/>
          <w:sz w:val="22"/>
          <w:szCs w:val="22"/>
          <w:rtl/>
        </w:rPr>
        <w:t>..</w:t>
      </w:r>
      <w:r>
        <w:rPr>
          <w:rFonts w:ascii="FrankRuehl" w:hAnsi="FrankRuehl" w:cs="FrankRuehl" w:hint="cs"/>
          <w:sz w:val="22"/>
          <w:szCs w:val="22"/>
          <w:rtl/>
        </w:rPr>
        <w:t xml:space="preserve">. ואילו חיים </w:t>
      </w:r>
      <w:proofErr w:type="spellStart"/>
      <w:r w:rsidRPr="00913153">
        <w:rPr>
          <w:rFonts w:ascii="FrankRuehl" w:hAnsi="FrankRuehl" w:cs="FrankRuehl" w:hint="cs"/>
          <w:sz w:val="22"/>
          <w:szCs w:val="22"/>
          <w:rtl/>
        </w:rPr>
        <w:t>הירשנזון</w:t>
      </w:r>
      <w:proofErr w:type="spellEnd"/>
      <w:r w:rsidRPr="00913153">
        <w:rPr>
          <w:rFonts w:ascii="FrankRuehl" w:hAnsi="FrankRuehl" w:cs="FrankRuehl" w:hint="cs"/>
          <w:sz w:val="22"/>
          <w:szCs w:val="22"/>
          <w:rtl/>
        </w:rPr>
        <w:t xml:space="preserve"> </w:t>
      </w:r>
      <w:r w:rsidRPr="00913153">
        <w:rPr>
          <w:rFonts w:cs="FrankRuehl" w:hint="cs"/>
          <w:sz w:val="22"/>
          <w:szCs w:val="22"/>
          <w:rtl/>
        </w:rPr>
        <w:t>(ישראל, 1857</w:t>
      </w:r>
      <w:r w:rsidRPr="00913153">
        <w:rPr>
          <w:rFonts w:cs="FrankRuehl"/>
          <w:sz w:val="22"/>
          <w:szCs w:val="22"/>
          <w:rtl/>
        </w:rPr>
        <w:t>–</w:t>
      </w:r>
      <w:r w:rsidRPr="00913153">
        <w:rPr>
          <w:rFonts w:cs="FrankRuehl" w:hint="cs"/>
          <w:sz w:val="22"/>
          <w:szCs w:val="22"/>
          <w:rtl/>
        </w:rPr>
        <w:t>1935)</w:t>
      </w:r>
      <w:r w:rsidRPr="00913153">
        <w:rPr>
          <w:rFonts w:ascii="FrankRuehl" w:hAnsi="FrankRuehl" w:cs="FrankRuehl" w:hint="cs"/>
          <w:sz w:val="22"/>
          <w:szCs w:val="22"/>
          <w:rtl/>
        </w:rPr>
        <w:t xml:space="preserve"> הצי</w:t>
      </w:r>
      <w:r>
        <w:rPr>
          <w:rFonts w:ascii="FrankRuehl" w:hAnsi="FrankRuehl" w:cs="FrankRuehl" w:hint="cs"/>
          <w:sz w:val="22"/>
          <w:szCs w:val="22"/>
          <w:rtl/>
        </w:rPr>
        <w:t xml:space="preserve">ע ש'ספרו' של משה מכוון לכתבים שכתב משה (ובראשם ספר מסעות) שרק חלק מהם שולב בתורה; </w:t>
      </w:r>
      <w:r w:rsidR="00EE704B">
        <w:rPr>
          <w:rFonts w:ascii="FrankRuehl" w:hAnsi="FrankRuehl" w:cs="FrankRuehl" w:hint="cs"/>
          <w:sz w:val="22"/>
          <w:szCs w:val="22"/>
          <w:rtl/>
        </w:rPr>
        <w:t>..</w:t>
      </w:r>
      <w:r>
        <w:rPr>
          <w:rFonts w:ascii="FrankRuehl" w:hAnsi="FrankRuehl" w:cs="FrankRuehl" w:hint="cs"/>
          <w:sz w:val="22"/>
          <w:szCs w:val="22"/>
          <w:rtl/>
        </w:rPr>
        <w:t xml:space="preserve">. </w:t>
      </w:r>
    </w:p>
  </w:footnote>
  <w:footnote w:id="18">
    <w:p w14:paraId="3D46FDA8" w14:textId="742A9AD1" w:rsidR="00CE5C94" w:rsidRPr="00FB2CCF" w:rsidRDefault="00CE5C94" w:rsidP="00CE5C94">
      <w:pPr>
        <w:pStyle w:val="FootnoteText"/>
        <w:bidi/>
        <w:rPr>
          <w:rFonts w:ascii="FrankRuehl" w:hAnsi="FrankRuehl" w:cs="FrankRuehl"/>
          <w:sz w:val="22"/>
          <w:szCs w:val="22"/>
          <w:rtl/>
        </w:rPr>
      </w:pPr>
      <w:r w:rsidRPr="004559CF">
        <w:rPr>
          <w:rStyle w:val="FootnoteReference"/>
          <w:rFonts w:ascii="FrankRuehl" w:hAnsi="FrankRuehl" w:cs="FrankRuehl"/>
          <w:sz w:val="22"/>
          <w:szCs w:val="22"/>
        </w:rPr>
        <w:footnoteRef/>
      </w:r>
      <w:r w:rsidRPr="004559CF">
        <w:rPr>
          <w:rFonts w:ascii="FrankRuehl" w:hAnsi="FrankRuehl" w:cs="FrankRuehl"/>
          <w:sz w:val="22"/>
          <w:szCs w:val="22"/>
          <w:rtl/>
        </w:rPr>
        <w:t xml:space="preserve"> </w:t>
      </w:r>
      <w:r w:rsidRPr="004559CF">
        <w:rPr>
          <w:rFonts w:ascii="FrankRuehl" w:hAnsi="FrankRuehl" w:cs="FrankRuehl"/>
          <w:sz w:val="22"/>
          <w:szCs w:val="22"/>
          <w:rtl/>
        </w:rPr>
        <w:t xml:space="preserve">הצעה זו הועלתה לראשונה בפירושו של </w:t>
      </w:r>
      <w:proofErr w:type="spellStart"/>
      <w:r w:rsidRPr="004559CF">
        <w:rPr>
          <w:rFonts w:ascii="FrankRuehl" w:hAnsi="FrankRuehl" w:cs="FrankRuehl"/>
          <w:sz w:val="22"/>
          <w:szCs w:val="22"/>
          <w:rtl/>
        </w:rPr>
        <w:t>ריטב</w:t>
      </w:r>
      <w:r w:rsidRPr="007A2405">
        <w:rPr>
          <w:rFonts w:ascii="FrankRuehl" w:hAnsi="FrankRuehl" w:cs="FrankRuehl"/>
          <w:sz w:val="22"/>
          <w:szCs w:val="22"/>
          <w:rtl/>
        </w:rPr>
        <w:t>"א</w:t>
      </w:r>
      <w:proofErr w:type="spellEnd"/>
      <w:r w:rsidRPr="007A2405">
        <w:rPr>
          <w:rFonts w:ascii="FrankRuehl" w:hAnsi="FrankRuehl" w:cs="FrankRuehl"/>
          <w:sz w:val="22"/>
          <w:szCs w:val="22"/>
          <w:rtl/>
        </w:rPr>
        <w:t xml:space="preserve"> </w:t>
      </w:r>
      <w:r w:rsidR="00EE704B">
        <w:rPr>
          <w:rFonts w:ascii="FrankRuehl" w:hAnsi="FrankRuehl" w:cs="FrankRuehl" w:hint="cs"/>
          <w:sz w:val="22"/>
          <w:szCs w:val="22"/>
          <w:rtl/>
        </w:rPr>
        <w:t>..</w:t>
      </w:r>
      <w:r w:rsidRPr="007A2405">
        <w:rPr>
          <w:rFonts w:ascii="FrankRuehl" w:hAnsi="FrankRuehl" w:cs="FrankRuehl"/>
          <w:sz w:val="22"/>
          <w:szCs w:val="22"/>
          <w:rtl/>
        </w:rPr>
        <w:t xml:space="preserve">. מדברי </w:t>
      </w:r>
      <w:proofErr w:type="spellStart"/>
      <w:r w:rsidRPr="007A2405">
        <w:rPr>
          <w:rFonts w:ascii="FrankRuehl" w:hAnsi="FrankRuehl" w:cs="FrankRuehl"/>
          <w:sz w:val="22"/>
          <w:szCs w:val="22"/>
          <w:rtl/>
        </w:rPr>
        <w:t>ריטב"א</w:t>
      </w:r>
      <w:proofErr w:type="spellEnd"/>
      <w:r w:rsidRPr="007A2405">
        <w:rPr>
          <w:rFonts w:ascii="FrankRuehl" w:hAnsi="FrankRuehl" w:cs="FrankRuehl"/>
          <w:sz w:val="22"/>
          <w:szCs w:val="22"/>
          <w:rtl/>
        </w:rPr>
        <w:t xml:space="preserve"> </w:t>
      </w:r>
      <w:r>
        <w:rPr>
          <w:rFonts w:ascii="FrankRuehl" w:hAnsi="FrankRuehl" w:cs="FrankRuehl" w:hint="cs"/>
          <w:sz w:val="22"/>
          <w:szCs w:val="22"/>
          <w:shd w:val="clear" w:color="auto" w:fill="FFFFFF"/>
          <w:rtl/>
        </w:rPr>
        <w:t>אפשר</w:t>
      </w:r>
      <w:r w:rsidRPr="007A2405">
        <w:rPr>
          <w:rFonts w:ascii="FrankRuehl" w:hAnsi="FrankRuehl" w:cs="FrankRuehl"/>
          <w:sz w:val="22"/>
          <w:szCs w:val="22"/>
          <w:shd w:val="clear" w:color="auto" w:fill="FFFFFF"/>
          <w:rtl/>
        </w:rPr>
        <w:t xml:space="preserve"> ללמוד שלא ראה בדבר</w:t>
      </w:r>
      <w:r w:rsidRPr="004559CF">
        <w:rPr>
          <w:rFonts w:ascii="FrankRuehl" w:hAnsi="FrankRuehl" w:cs="FrankRuehl"/>
          <w:sz w:val="22"/>
          <w:szCs w:val="22"/>
          <w:shd w:val="clear" w:color="auto" w:fill="FFFFFF"/>
          <w:rtl/>
        </w:rPr>
        <w:t xml:space="preserve">יו כל </w:t>
      </w:r>
      <w:r w:rsidRPr="00A369CB">
        <w:rPr>
          <w:rFonts w:ascii="FrankRuehl" w:hAnsi="FrankRuehl" w:cs="FrankRuehl"/>
          <w:sz w:val="22"/>
          <w:szCs w:val="22"/>
          <w:shd w:val="clear" w:color="auto" w:fill="FFFFFF"/>
          <w:rtl/>
        </w:rPr>
        <w:t>חידוש, אך לא ידוע</w:t>
      </w:r>
      <w:r w:rsidRPr="00A369CB">
        <w:rPr>
          <w:rFonts w:ascii="FrankRuehl" w:hAnsi="FrankRuehl" w:cs="FrankRuehl"/>
          <w:sz w:val="22"/>
          <w:szCs w:val="22"/>
          <w:shd w:val="clear" w:color="auto" w:fill="FFFFFF"/>
        </w:rPr>
        <w:t xml:space="preserve"> </w:t>
      </w:r>
      <w:r w:rsidRPr="00D82517">
        <w:rPr>
          <w:rFonts w:ascii="FrankRuehl" w:hAnsi="FrankRuehl" w:cs="FrankRuehl"/>
          <w:sz w:val="22"/>
          <w:szCs w:val="22"/>
          <w:shd w:val="clear" w:color="auto" w:fill="FFFFFF"/>
          <w:rtl/>
        </w:rPr>
        <w:t>ממי למד את פירושו זה</w:t>
      </w:r>
      <w:r w:rsidRPr="00D82517">
        <w:rPr>
          <w:rFonts w:ascii="FrankRuehl" w:hAnsi="FrankRuehl" w:cs="FrankRuehl"/>
          <w:sz w:val="22"/>
          <w:szCs w:val="22"/>
          <w:rtl/>
        </w:rPr>
        <w:t xml:space="preserve">. להצעה זו נמצאו תומכים בימי הביניים, בעת החדשה המוקדמת, ועד </w:t>
      </w:r>
      <w:r w:rsidRPr="00FB2CCF">
        <w:rPr>
          <w:rFonts w:ascii="FrankRuehl" w:hAnsi="FrankRuehl" w:cs="FrankRuehl"/>
          <w:sz w:val="22"/>
          <w:szCs w:val="22"/>
          <w:rtl/>
        </w:rPr>
        <w:t>ימינו.</w:t>
      </w:r>
    </w:p>
  </w:footnote>
  <w:footnote w:id="19">
    <w:p w14:paraId="677DF244" w14:textId="566E1460" w:rsidR="00CE5C94" w:rsidRPr="00FB2CCF" w:rsidRDefault="00CE5C94" w:rsidP="00CE5C94">
      <w:pPr>
        <w:pStyle w:val="FootnoteText"/>
        <w:bidi/>
        <w:rPr>
          <w:rFonts w:ascii="FrankRuehl" w:hAnsi="FrankRuehl" w:cs="FrankRuehl"/>
          <w:sz w:val="22"/>
          <w:szCs w:val="22"/>
          <w:rtl/>
        </w:rPr>
      </w:pPr>
      <w:r w:rsidRPr="00FB2CCF">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ל</w:t>
      </w:r>
      <w:r w:rsidRPr="00FB2CCF">
        <w:rPr>
          <w:rFonts w:ascii="FrankRuehl" w:hAnsi="FrankRuehl" w:cs="FrankRuehl"/>
          <w:sz w:val="22"/>
          <w:szCs w:val="22"/>
          <w:rtl/>
        </w:rPr>
        <w:t>רשימה כוללת של 'ספרים אבודים'</w:t>
      </w:r>
      <w:r>
        <w:rPr>
          <w:rFonts w:ascii="FrankRuehl" w:hAnsi="FrankRuehl" w:cs="FrankRuehl" w:hint="cs"/>
          <w:sz w:val="22"/>
          <w:szCs w:val="22"/>
          <w:rtl/>
        </w:rPr>
        <w:t xml:space="preserve"> לכאורה</w:t>
      </w:r>
      <w:r w:rsidRPr="00FB2CCF">
        <w:rPr>
          <w:rFonts w:ascii="FrankRuehl" w:hAnsi="FrankRuehl" w:cs="FrankRuehl"/>
          <w:sz w:val="22"/>
          <w:szCs w:val="22"/>
          <w:rtl/>
        </w:rPr>
        <w:t xml:space="preserve">, המבוססת על </w:t>
      </w:r>
      <w:r>
        <w:rPr>
          <w:rFonts w:ascii="FrankRuehl" w:hAnsi="FrankRuehl" w:cs="FrankRuehl" w:hint="cs"/>
          <w:sz w:val="22"/>
          <w:szCs w:val="22"/>
          <w:rtl/>
        </w:rPr>
        <w:t>פסוקי</w:t>
      </w:r>
      <w:r w:rsidRPr="00FB2CCF">
        <w:rPr>
          <w:rFonts w:ascii="FrankRuehl" w:hAnsi="FrankRuehl" w:cs="FrankRuehl"/>
          <w:sz w:val="22"/>
          <w:szCs w:val="22"/>
          <w:rtl/>
        </w:rPr>
        <w:t xml:space="preserve"> מקרא, ראו 'חקירה ודרישה על דבר הספרים שאבדו לנו מהספרות העברית אשר </w:t>
      </w:r>
      <w:proofErr w:type="spellStart"/>
      <w:r w:rsidRPr="00FB2CCF">
        <w:rPr>
          <w:rFonts w:ascii="FrankRuehl" w:hAnsi="FrankRuehl" w:cs="FrankRuehl"/>
          <w:sz w:val="22"/>
          <w:szCs w:val="22"/>
          <w:rtl/>
        </w:rPr>
        <w:t>רשומם</w:t>
      </w:r>
      <w:proofErr w:type="spellEnd"/>
      <w:r w:rsidRPr="00FB2CCF">
        <w:rPr>
          <w:rFonts w:ascii="FrankRuehl" w:hAnsi="FrankRuehl" w:cs="FrankRuehl"/>
          <w:sz w:val="22"/>
          <w:szCs w:val="22"/>
          <w:rtl/>
        </w:rPr>
        <w:t xml:space="preserve"> </w:t>
      </w:r>
      <w:proofErr w:type="spellStart"/>
      <w:r w:rsidRPr="00FB2CCF">
        <w:rPr>
          <w:rFonts w:ascii="FrankRuehl" w:hAnsi="FrankRuehl" w:cs="FrankRuehl"/>
          <w:sz w:val="22"/>
          <w:szCs w:val="22"/>
          <w:rtl/>
        </w:rPr>
        <w:t>נכר</w:t>
      </w:r>
      <w:proofErr w:type="spellEnd"/>
      <w:r w:rsidRPr="00FB2CCF">
        <w:rPr>
          <w:rFonts w:ascii="FrankRuehl" w:hAnsi="FrankRuehl" w:cs="FrankRuehl"/>
          <w:sz w:val="22"/>
          <w:szCs w:val="22"/>
          <w:rtl/>
        </w:rPr>
        <w:t xml:space="preserve"> בכתבי הקדש', </w:t>
      </w:r>
      <w:r w:rsidR="00EE704B">
        <w:rPr>
          <w:rFonts w:ascii="FrankRuehl" w:hAnsi="FrankRuehl" w:cs="FrankRuehl" w:hint="cs"/>
          <w:sz w:val="22"/>
          <w:szCs w:val="22"/>
          <w:rtl/>
        </w:rPr>
        <w:t>..</w:t>
      </w:r>
      <w:r w:rsidRPr="00FB2CCF">
        <w:rPr>
          <w:rFonts w:ascii="FrankRuehl" w:hAnsi="FrankRuehl" w:cs="FrankRuehl"/>
          <w:sz w:val="22"/>
          <w:szCs w:val="22"/>
          <w:rtl/>
        </w:rPr>
        <w:t xml:space="preserve">. </w:t>
      </w:r>
    </w:p>
  </w:footnote>
  <w:footnote w:id="20">
    <w:p w14:paraId="65C40B8B" w14:textId="2FAFC3A1" w:rsidR="00CE5C94" w:rsidRPr="00D82517" w:rsidRDefault="00CE5C94" w:rsidP="00CE5C94">
      <w:pPr>
        <w:pStyle w:val="FootnoteText"/>
        <w:bidi/>
        <w:jc w:val="both"/>
        <w:rPr>
          <w:rFonts w:ascii="FrankRuehl" w:hAnsi="FrankRuehl" w:cs="FrankRuehl"/>
          <w:sz w:val="22"/>
          <w:szCs w:val="22"/>
          <w:rtl/>
        </w:rPr>
      </w:pPr>
      <w:r w:rsidRPr="00FB2CCF">
        <w:rPr>
          <w:rStyle w:val="FootnoteReference"/>
          <w:rFonts w:ascii="FrankRuehl" w:hAnsi="FrankRuehl" w:cs="FrankRuehl"/>
          <w:sz w:val="22"/>
          <w:szCs w:val="22"/>
        </w:rPr>
        <w:footnoteRef/>
      </w:r>
      <w:r w:rsidRPr="00FB2CCF">
        <w:rPr>
          <w:rFonts w:ascii="FrankRuehl" w:hAnsi="FrankRuehl" w:cs="FrankRuehl"/>
          <w:sz w:val="22"/>
          <w:szCs w:val="22"/>
          <w:rtl/>
        </w:rPr>
        <w:t xml:space="preserve"> </w:t>
      </w:r>
      <w:r w:rsidR="00EE704B">
        <w:rPr>
          <w:rFonts w:ascii="FrankRuehl" w:hAnsi="FrankRuehl" w:cs="FrankRuehl" w:hint="cs"/>
          <w:sz w:val="22"/>
          <w:szCs w:val="22"/>
          <w:rtl/>
        </w:rPr>
        <w:t>...</w:t>
      </w:r>
      <w:r w:rsidRPr="00FB2CCF">
        <w:rPr>
          <w:rFonts w:ascii="FrankRuehl" w:hAnsi="FrankRuehl" w:cs="FrankRuehl"/>
          <w:sz w:val="22"/>
          <w:szCs w:val="22"/>
          <w:rtl/>
        </w:rPr>
        <w:t xml:space="preserve"> חוקרים</w:t>
      </w:r>
      <w:r>
        <w:rPr>
          <w:rFonts w:ascii="FrankRuehl" w:hAnsi="FrankRuehl" w:cs="FrankRuehl" w:hint="cs"/>
          <w:sz w:val="22"/>
          <w:szCs w:val="22"/>
          <w:rtl/>
        </w:rPr>
        <w:t xml:space="preserve"> אחדים</w:t>
      </w:r>
      <w:r w:rsidRPr="00FB2CCF">
        <w:rPr>
          <w:rFonts w:ascii="FrankRuehl" w:hAnsi="FrankRuehl" w:cs="FrankRuehl"/>
          <w:sz w:val="22"/>
          <w:szCs w:val="22"/>
          <w:rtl/>
        </w:rPr>
        <w:t xml:space="preserve"> הציעו כי 'ספר בלעם' הוא אומנם</w:t>
      </w:r>
      <w:r>
        <w:rPr>
          <w:rFonts w:ascii="FrankRuehl" w:hAnsi="FrankRuehl" w:cs="FrankRuehl" w:hint="cs"/>
          <w:sz w:val="22"/>
          <w:szCs w:val="22"/>
          <w:rtl/>
        </w:rPr>
        <w:t xml:space="preserve"> </w:t>
      </w:r>
      <w:r w:rsidRPr="00D82517">
        <w:rPr>
          <w:rFonts w:ascii="FrankRuehl" w:hAnsi="FrankRuehl" w:cs="FrankRuehl"/>
          <w:sz w:val="22"/>
          <w:szCs w:val="22"/>
          <w:rtl/>
        </w:rPr>
        <w:t xml:space="preserve">הנוסח המקורי של </w:t>
      </w:r>
      <w:proofErr w:type="spellStart"/>
      <w:r w:rsidRPr="00D82517">
        <w:rPr>
          <w:rFonts w:ascii="FrankRuehl" w:hAnsi="FrankRuehl" w:cs="FrankRuehl"/>
          <w:sz w:val="22"/>
          <w:szCs w:val="22"/>
          <w:rtl/>
        </w:rPr>
        <w:t>הברייתא</w:t>
      </w:r>
      <w:proofErr w:type="spellEnd"/>
      <w:r>
        <w:rPr>
          <w:rFonts w:ascii="FrankRuehl" w:hAnsi="FrankRuehl" w:cs="FrankRuehl" w:hint="cs"/>
          <w:sz w:val="22"/>
          <w:szCs w:val="22"/>
          <w:rtl/>
        </w:rPr>
        <w:t>,</w:t>
      </w:r>
      <w:r w:rsidRPr="00D82517">
        <w:rPr>
          <w:rFonts w:ascii="FrankRuehl" w:hAnsi="FrankRuehl" w:cs="FrankRuehl"/>
          <w:sz w:val="22"/>
          <w:szCs w:val="22"/>
          <w:rtl/>
        </w:rPr>
        <w:t xml:space="preserve"> </w:t>
      </w:r>
      <w:r>
        <w:rPr>
          <w:rFonts w:ascii="FrankRuehl" w:hAnsi="FrankRuehl" w:cs="FrankRuehl" w:hint="cs"/>
          <w:sz w:val="22"/>
          <w:szCs w:val="22"/>
          <w:rtl/>
        </w:rPr>
        <w:t>ו</w:t>
      </w:r>
      <w:r w:rsidRPr="00D82517">
        <w:rPr>
          <w:rFonts w:ascii="FrankRuehl" w:hAnsi="FrankRuehl" w:cs="FrankRuehl"/>
          <w:sz w:val="22"/>
          <w:szCs w:val="22"/>
          <w:rtl/>
        </w:rPr>
        <w:t xml:space="preserve">ראו </w:t>
      </w:r>
      <w:r>
        <w:rPr>
          <w:rFonts w:ascii="FrankRuehl" w:hAnsi="FrankRuehl" w:cs="FrankRuehl" w:hint="cs"/>
          <w:sz w:val="22"/>
          <w:szCs w:val="22"/>
          <w:rtl/>
        </w:rPr>
        <w:t xml:space="preserve">פירוט אצל </w:t>
      </w:r>
      <w:r w:rsidR="00EE704B">
        <w:rPr>
          <w:rFonts w:ascii="FrankRuehl" w:hAnsi="FrankRuehl" w:cs="FrankRuehl" w:hint="cs"/>
          <w:sz w:val="22"/>
          <w:szCs w:val="22"/>
          <w:rtl/>
        </w:rPr>
        <w:t>..</w:t>
      </w:r>
      <w:r w:rsidRPr="00D82517">
        <w:rPr>
          <w:rFonts w:ascii="FrankRuehl" w:hAnsi="FrankRuehl" w:cs="FrankRuehl"/>
          <w:sz w:val="22"/>
          <w:szCs w:val="22"/>
          <w:rtl/>
        </w:rPr>
        <w:t xml:space="preserve">. </w:t>
      </w:r>
    </w:p>
  </w:footnote>
  <w:footnote w:id="21">
    <w:p w14:paraId="2CFBC277" w14:textId="215EA2F8" w:rsidR="00CE5C94" w:rsidRPr="00204E31" w:rsidRDefault="00CE5C94" w:rsidP="00CE5C94">
      <w:pPr>
        <w:pStyle w:val="FootnoteText"/>
        <w:bidi/>
        <w:rPr>
          <w:rFonts w:ascii="FrankRuehl" w:hAnsi="FrankRuehl" w:cs="FrankRuehl"/>
          <w:rtl/>
        </w:rPr>
      </w:pPr>
      <w:r w:rsidRPr="00D82517">
        <w:rPr>
          <w:rStyle w:val="FootnoteReference"/>
          <w:rFonts w:ascii="FrankRuehl" w:hAnsi="FrankRuehl" w:cs="FrankRuehl"/>
          <w:sz w:val="22"/>
          <w:szCs w:val="22"/>
        </w:rPr>
        <w:footnoteRef/>
      </w:r>
      <w:r w:rsidRPr="00D82517">
        <w:rPr>
          <w:rFonts w:ascii="FrankRuehl" w:hAnsi="FrankRuehl" w:cs="FrankRuehl"/>
          <w:sz w:val="22"/>
          <w:szCs w:val="22"/>
        </w:rPr>
        <w:t xml:space="preserve"> </w:t>
      </w:r>
      <w:r w:rsidRPr="00D82517">
        <w:rPr>
          <w:rFonts w:ascii="FrankRuehl" w:hAnsi="FrankRuehl" w:cs="FrankRuehl"/>
          <w:sz w:val="22"/>
          <w:szCs w:val="22"/>
          <w:rtl/>
        </w:rPr>
        <w:t xml:space="preserve">הצעה זו הועלתה לראשונה בפירוש </w:t>
      </w:r>
      <w:proofErr w:type="spellStart"/>
      <w:r w:rsidRPr="00D82517">
        <w:rPr>
          <w:rFonts w:ascii="FrankRuehl" w:hAnsi="FrankRuehl" w:cs="FrankRuehl"/>
          <w:sz w:val="22"/>
          <w:szCs w:val="22"/>
          <w:rtl/>
        </w:rPr>
        <w:t>לבבא</w:t>
      </w:r>
      <w:proofErr w:type="spellEnd"/>
      <w:r w:rsidRPr="00D82517">
        <w:rPr>
          <w:rFonts w:ascii="FrankRuehl" w:hAnsi="FrankRuehl" w:cs="FrankRuehl"/>
          <w:sz w:val="22"/>
          <w:szCs w:val="22"/>
          <w:rtl/>
        </w:rPr>
        <w:t xml:space="preserve"> </w:t>
      </w:r>
      <w:proofErr w:type="spellStart"/>
      <w:r w:rsidRPr="00D82517">
        <w:rPr>
          <w:rFonts w:ascii="FrankRuehl" w:hAnsi="FrankRuehl" w:cs="FrankRuehl"/>
          <w:sz w:val="22"/>
          <w:szCs w:val="22"/>
          <w:rtl/>
        </w:rPr>
        <w:t>בתרא</w:t>
      </w:r>
      <w:proofErr w:type="spellEnd"/>
      <w:r w:rsidRPr="00D82517">
        <w:rPr>
          <w:rFonts w:ascii="FrankRuehl" w:hAnsi="FrankRuehl" w:cs="FrankRuehl"/>
          <w:sz w:val="22"/>
          <w:szCs w:val="22"/>
          <w:rtl/>
        </w:rPr>
        <w:t xml:space="preserve"> המיוחס </w:t>
      </w:r>
      <w:proofErr w:type="spellStart"/>
      <w:r w:rsidRPr="00D82517">
        <w:rPr>
          <w:rFonts w:ascii="FrankRuehl" w:hAnsi="FrankRuehl" w:cs="FrankRuehl"/>
          <w:sz w:val="22"/>
          <w:szCs w:val="22"/>
          <w:rtl/>
        </w:rPr>
        <w:t>לר</w:t>
      </w:r>
      <w:proofErr w:type="spellEnd"/>
      <w:r w:rsidRPr="00D82517">
        <w:rPr>
          <w:rFonts w:ascii="FrankRuehl" w:hAnsi="FrankRuehl" w:cs="FrankRuehl"/>
          <w:sz w:val="22"/>
          <w:szCs w:val="22"/>
          <w:rtl/>
        </w:rPr>
        <w:t>' גרשום</w:t>
      </w:r>
      <w:r w:rsidR="00EE704B">
        <w:rPr>
          <w:rFonts w:ascii="FrankRuehl" w:hAnsi="FrankRuehl" w:cs="FrankRuehl" w:hint="cs"/>
          <w:sz w:val="22"/>
          <w:szCs w:val="22"/>
          <w:rtl/>
        </w:rPr>
        <w:t xml:space="preserve"> ...</w:t>
      </w:r>
      <w:r w:rsidRPr="00587B44">
        <w:rPr>
          <w:rStyle w:val="a0"/>
          <w:rFonts w:ascii="FrankRuehl" w:eastAsiaTheme="minorHAnsi" w:hAnsi="FrankRuehl" w:cs="FrankRuehl"/>
          <w:sz w:val="22"/>
          <w:szCs w:val="22"/>
          <w:rtl/>
        </w:rPr>
        <w:t xml:space="preserve">, ועל שאלת ייחוס הפירוש </w:t>
      </w:r>
      <w:proofErr w:type="spellStart"/>
      <w:r w:rsidRPr="00587B44">
        <w:rPr>
          <w:rStyle w:val="a0"/>
          <w:rFonts w:ascii="FrankRuehl" w:eastAsiaTheme="minorHAnsi" w:hAnsi="FrankRuehl" w:cs="FrankRuehl"/>
          <w:sz w:val="22"/>
          <w:szCs w:val="22"/>
          <w:rtl/>
        </w:rPr>
        <w:t>לר</w:t>
      </w:r>
      <w:proofErr w:type="spellEnd"/>
      <w:r w:rsidRPr="00587B44">
        <w:rPr>
          <w:rStyle w:val="a0"/>
          <w:rFonts w:ascii="FrankRuehl" w:eastAsiaTheme="minorHAnsi" w:hAnsi="FrankRuehl" w:cs="FrankRuehl"/>
          <w:sz w:val="22"/>
          <w:szCs w:val="22"/>
          <w:rtl/>
        </w:rPr>
        <w:t>' גרשום ראו שם במבוא</w:t>
      </w:r>
      <w:r w:rsidR="00EE704B">
        <w:rPr>
          <w:rStyle w:val="a0"/>
          <w:rFonts w:ascii="FrankRuehl" w:eastAsiaTheme="minorHAnsi" w:hAnsi="FrankRuehl" w:cs="FrankRuehl" w:hint="cs"/>
          <w:sz w:val="22"/>
          <w:szCs w:val="22"/>
          <w:rtl/>
        </w:rPr>
        <w:t xml:space="preserve"> ...</w:t>
      </w:r>
      <w:r w:rsidRPr="00587B44">
        <w:rPr>
          <w:rFonts w:ascii="FrankRuehl" w:hAnsi="FrankRuehl" w:cs="FrankRuehl"/>
          <w:sz w:val="22"/>
          <w:szCs w:val="22"/>
          <w:rtl/>
        </w:rPr>
        <w:t xml:space="preserve">; הצעה זו מוכרת ומקובלת </w:t>
      </w:r>
      <w:r w:rsidRPr="00204E31">
        <w:rPr>
          <w:rFonts w:ascii="FrankRuehl" w:hAnsi="FrankRuehl" w:cs="FrankRuehl"/>
          <w:sz w:val="22"/>
          <w:szCs w:val="22"/>
          <w:rtl/>
        </w:rPr>
        <w:t>ביותר, ונמצא אותה בווריאציות שונות בכתביהם של מאות חכמים, מימי הביניים ועד ימינו.</w:t>
      </w:r>
      <w:r w:rsidRPr="00204E31">
        <w:rPr>
          <w:rFonts w:ascii="FrankRuehl" w:hAnsi="FrankRuehl" w:cs="FrankRuehl"/>
          <w:rtl/>
        </w:rPr>
        <w:t xml:space="preserve"> </w:t>
      </w:r>
    </w:p>
  </w:footnote>
  <w:footnote w:id="22">
    <w:p w14:paraId="51602972" w14:textId="6FD0C2AA" w:rsidR="00CE5C94" w:rsidRPr="00C319CF" w:rsidRDefault="00CE5C94" w:rsidP="00CE5C94">
      <w:pPr>
        <w:pStyle w:val="FootnoteText"/>
        <w:bidi/>
        <w:rPr>
          <w:rFonts w:ascii="FrankRuehl" w:hAnsi="FrankRuehl" w:cs="FrankRuehl"/>
          <w:sz w:val="22"/>
          <w:szCs w:val="22"/>
          <w:rtl/>
        </w:rPr>
      </w:pPr>
      <w:r w:rsidRPr="00204E31">
        <w:rPr>
          <w:rStyle w:val="FootnoteReference"/>
          <w:rFonts w:ascii="FrankRuehl" w:hAnsi="FrankRuehl" w:cs="FrankRuehl"/>
          <w:sz w:val="22"/>
          <w:szCs w:val="22"/>
        </w:rPr>
        <w:footnoteRef/>
      </w:r>
      <w:r w:rsidRPr="00204E31">
        <w:rPr>
          <w:rFonts w:ascii="FrankRuehl" w:hAnsi="FrankRuehl" w:cs="FrankRuehl"/>
          <w:sz w:val="22"/>
          <w:szCs w:val="22"/>
          <w:rtl/>
        </w:rPr>
        <w:t xml:space="preserve"> </w:t>
      </w:r>
      <w:r w:rsidR="00EE704B">
        <w:rPr>
          <w:rFonts w:ascii="FrankRuehl" w:hAnsi="FrankRuehl" w:cs="FrankRuehl" w:hint="cs"/>
          <w:sz w:val="22"/>
          <w:szCs w:val="22"/>
          <w:rtl/>
        </w:rPr>
        <w:t>...</w:t>
      </w:r>
      <w:r>
        <w:rPr>
          <w:rFonts w:ascii="FrankRuehl" w:hAnsi="FrankRuehl" w:cs="FrankRuehl" w:hint="cs"/>
          <w:sz w:val="22"/>
          <w:szCs w:val="22"/>
          <w:rtl/>
        </w:rPr>
        <w:t>, ו</w:t>
      </w:r>
      <w:r w:rsidRPr="00C319CF">
        <w:rPr>
          <w:rFonts w:ascii="FrankRuehl" w:hAnsi="FrankRuehl" w:cs="FrankRuehl"/>
          <w:sz w:val="22"/>
          <w:szCs w:val="22"/>
          <w:rtl/>
        </w:rPr>
        <w:t>מקבילות.</w:t>
      </w:r>
    </w:p>
  </w:footnote>
  <w:footnote w:id="23">
    <w:p w14:paraId="7122C890" w14:textId="0C4C4468" w:rsidR="00CE5C94" w:rsidRPr="00C319CF" w:rsidRDefault="00CE5C94" w:rsidP="00CE5C94">
      <w:pPr>
        <w:pStyle w:val="FootnoteText"/>
        <w:bidi/>
        <w:rPr>
          <w:rtl/>
        </w:rPr>
      </w:pPr>
      <w:r w:rsidRPr="00C319CF">
        <w:rPr>
          <w:rStyle w:val="FootnoteReference"/>
          <w:rFonts w:ascii="FrankRuehl" w:hAnsi="FrankRuehl" w:cs="FrankRuehl"/>
          <w:sz w:val="22"/>
          <w:szCs w:val="22"/>
        </w:rPr>
        <w:footnoteRef/>
      </w:r>
      <w:r w:rsidRPr="00C319CF">
        <w:rPr>
          <w:rFonts w:ascii="FrankRuehl" w:hAnsi="FrankRuehl" w:cs="FrankRuehl"/>
          <w:sz w:val="22"/>
          <w:szCs w:val="22"/>
        </w:rPr>
        <w:t xml:space="preserve"> </w:t>
      </w:r>
      <w:r w:rsidRPr="00C319CF">
        <w:rPr>
          <w:rFonts w:ascii="FrankRuehl" w:hAnsi="FrankRuehl" w:cs="FrankRuehl"/>
          <w:sz w:val="22"/>
          <w:szCs w:val="22"/>
          <w:rtl/>
        </w:rPr>
        <w:t xml:space="preserve">לוי (לואיס) </w:t>
      </w:r>
      <w:proofErr w:type="spellStart"/>
      <w:r w:rsidRPr="00C319CF">
        <w:rPr>
          <w:rFonts w:ascii="FrankRuehl" w:hAnsi="FrankRuehl" w:cs="FrankRuehl"/>
          <w:sz w:val="22"/>
          <w:szCs w:val="22"/>
          <w:rtl/>
        </w:rPr>
        <w:t>גינצבורג</w:t>
      </w:r>
      <w:proofErr w:type="spellEnd"/>
      <w:r w:rsidRPr="00C319CF">
        <w:rPr>
          <w:rFonts w:ascii="FrankRuehl" w:hAnsi="FrankRuehl" w:cs="FrankRuehl"/>
          <w:sz w:val="22"/>
          <w:szCs w:val="22"/>
          <w:rtl/>
        </w:rPr>
        <w:t xml:space="preserve"> </w:t>
      </w:r>
      <w:r>
        <w:rPr>
          <w:rFonts w:ascii="FrankRuehl" w:hAnsi="FrankRuehl" w:cs="FrankRuehl" w:hint="cs"/>
          <w:sz w:val="22"/>
          <w:szCs w:val="22"/>
          <w:rtl/>
        </w:rPr>
        <w:t>קשר</w:t>
      </w:r>
      <w:r w:rsidRPr="00C319CF">
        <w:rPr>
          <w:rFonts w:ascii="FrankRuehl" w:hAnsi="FrankRuehl" w:cs="FrankRuehl"/>
          <w:sz w:val="22"/>
          <w:szCs w:val="22"/>
          <w:rtl/>
        </w:rPr>
        <w:t xml:space="preserve"> את אזכורה של פרשת בלעם </w:t>
      </w:r>
      <w:proofErr w:type="spellStart"/>
      <w:r w:rsidRPr="00C319CF">
        <w:rPr>
          <w:rFonts w:ascii="FrankRuehl" w:hAnsi="FrankRuehl" w:cs="FrankRuehl"/>
          <w:sz w:val="22"/>
          <w:szCs w:val="22"/>
          <w:rtl/>
        </w:rPr>
        <w:t>בברייתא</w:t>
      </w:r>
      <w:proofErr w:type="spellEnd"/>
      <w:r>
        <w:rPr>
          <w:rFonts w:ascii="FrankRuehl" w:hAnsi="FrankRuehl" w:cs="FrankRuehl" w:hint="cs"/>
          <w:sz w:val="22"/>
          <w:szCs w:val="22"/>
          <w:rtl/>
        </w:rPr>
        <w:t xml:space="preserve"> עם </w:t>
      </w:r>
      <w:r w:rsidRPr="00C319CF">
        <w:rPr>
          <w:rFonts w:ascii="FrankRuehl" w:hAnsi="FrankRuehl" w:cs="FrankRuehl"/>
          <w:sz w:val="22"/>
          <w:szCs w:val="22"/>
          <w:rtl/>
        </w:rPr>
        <w:t>המסורת כי 'ב</w:t>
      </w:r>
      <w:r w:rsidRPr="00C319CF">
        <w:rPr>
          <w:rFonts w:ascii="FrankRuehl" w:hAnsi="FrankRuehl" w:cs="FrankRuehl"/>
          <w:color w:val="000000"/>
          <w:sz w:val="22"/>
          <w:szCs w:val="22"/>
          <w:rtl/>
        </w:rPr>
        <w:t>ִ</w:t>
      </w:r>
      <w:r w:rsidRPr="00C319CF">
        <w:rPr>
          <w:rFonts w:ascii="FrankRuehl" w:hAnsi="FrankRuehl" w:cs="FrankRuehl"/>
          <w:color w:val="222222"/>
          <w:sz w:val="22"/>
          <w:szCs w:val="22"/>
          <w:shd w:val="clear" w:color="auto" w:fill="FFFFFF"/>
          <w:rtl/>
        </w:rPr>
        <w:t>קשו לקבוע פרשת בלק בקריאת שמע' (</w:t>
      </w:r>
      <w:r w:rsidRPr="00C319CF">
        <w:rPr>
          <w:rFonts w:ascii="FrankRuehl" w:hAnsi="FrankRuehl" w:cs="FrankRuehl"/>
          <w:sz w:val="22"/>
          <w:szCs w:val="22"/>
          <w:rtl/>
        </w:rPr>
        <w:t xml:space="preserve">ברכות </w:t>
      </w:r>
      <w:proofErr w:type="spellStart"/>
      <w:r w:rsidRPr="00C319CF">
        <w:rPr>
          <w:rFonts w:ascii="FrankRuehl" w:hAnsi="FrankRuehl" w:cs="FrankRuehl"/>
          <w:sz w:val="22"/>
          <w:szCs w:val="22"/>
          <w:rtl/>
        </w:rPr>
        <w:t>יב</w:t>
      </w:r>
      <w:proofErr w:type="spellEnd"/>
      <w:r w:rsidRPr="00C319CF">
        <w:rPr>
          <w:rFonts w:ascii="FrankRuehl" w:hAnsi="FrankRuehl" w:cs="FrankRuehl"/>
          <w:sz w:val="22"/>
          <w:szCs w:val="22"/>
          <w:rtl/>
        </w:rPr>
        <w:t xml:space="preserve"> ע"ב ומקבילות</w:t>
      </w:r>
      <w:r w:rsidRPr="00C319CF">
        <w:rPr>
          <w:rFonts w:ascii="FrankRuehl" w:hAnsi="FrankRuehl" w:cs="FrankRuehl"/>
          <w:color w:val="222222"/>
          <w:sz w:val="22"/>
          <w:szCs w:val="22"/>
          <w:shd w:val="clear" w:color="auto" w:fill="FFFFFF"/>
          <w:rtl/>
        </w:rPr>
        <w:t xml:space="preserve">) </w:t>
      </w:r>
      <w:r>
        <w:rPr>
          <w:rFonts w:ascii="FrankRuehl" w:hAnsi="FrankRuehl" w:cs="FrankRuehl" w:hint="cs"/>
          <w:sz w:val="22"/>
          <w:szCs w:val="22"/>
          <w:rtl/>
        </w:rPr>
        <w:t>והציע</w:t>
      </w:r>
      <w:r w:rsidRPr="00C319CF">
        <w:rPr>
          <w:rFonts w:ascii="FrankRuehl" w:hAnsi="FrankRuehl" w:cs="FrankRuehl"/>
          <w:sz w:val="22"/>
          <w:szCs w:val="22"/>
          <w:rtl/>
        </w:rPr>
        <w:t xml:space="preserve"> </w:t>
      </w:r>
      <w:r>
        <w:rPr>
          <w:rFonts w:ascii="FrankRuehl" w:hAnsi="FrankRuehl" w:cs="FrankRuehl" w:hint="cs"/>
          <w:sz w:val="22"/>
          <w:szCs w:val="22"/>
          <w:rtl/>
        </w:rPr>
        <w:t xml:space="preserve">שברקע הדברים פולמוס עם </w:t>
      </w:r>
      <w:proofErr w:type="spellStart"/>
      <w:r>
        <w:rPr>
          <w:rFonts w:ascii="FrankRuehl" w:hAnsi="FrankRuehl" w:cs="FrankRuehl" w:hint="cs"/>
          <w:sz w:val="22"/>
          <w:szCs w:val="22"/>
          <w:rtl/>
        </w:rPr>
        <w:t>הפגאנים</w:t>
      </w:r>
      <w:proofErr w:type="spellEnd"/>
      <w:r>
        <w:rPr>
          <w:rFonts w:ascii="FrankRuehl" w:hAnsi="FrankRuehl" w:cs="FrankRuehl" w:hint="cs"/>
          <w:sz w:val="22"/>
          <w:szCs w:val="22"/>
          <w:rtl/>
        </w:rPr>
        <w:t xml:space="preserve"> </w:t>
      </w:r>
      <w:r w:rsidR="00EE704B">
        <w:rPr>
          <w:rFonts w:ascii="FrankRuehl" w:hAnsi="FrankRuehl" w:cs="FrankRuehl" w:hint="cs"/>
          <w:sz w:val="22"/>
          <w:szCs w:val="22"/>
          <w:rtl/>
        </w:rPr>
        <w:t>...</w:t>
      </w:r>
      <w:r>
        <w:rPr>
          <w:rFonts w:ascii="FrankRuehl" w:hAnsi="FrankRuehl" w:cs="FrankRuehl" w:hint="cs"/>
          <w:sz w:val="22"/>
          <w:szCs w:val="22"/>
          <w:rtl/>
        </w:rPr>
        <w:t xml:space="preserve"> ש</w:t>
      </w:r>
      <w:r w:rsidRPr="00C319CF">
        <w:rPr>
          <w:rFonts w:ascii="FrankRuehl" w:hAnsi="FrankRuehl" w:cs="FrankRuehl"/>
          <w:sz w:val="22"/>
          <w:szCs w:val="22"/>
          <w:rtl/>
        </w:rPr>
        <w:t>'ביחוד כ</w:t>
      </w:r>
      <w:r w:rsidRPr="00C319CF">
        <w:rPr>
          <w:rFonts w:ascii="FrankRuehl" w:hAnsi="FrankRuehl" w:cs="FrankRuehl"/>
          <w:color w:val="000000"/>
          <w:sz w:val="22"/>
          <w:szCs w:val="22"/>
          <w:rtl/>
        </w:rPr>
        <w:t>ִ</w:t>
      </w:r>
      <w:r w:rsidRPr="00C319CF">
        <w:rPr>
          <w:rFonts w:ascii="FrankRuehl" w:hAnsi="FrankRuehl" w:cs="FrankRuehl"/>
          <w:sz w:val="22"/>
          <w:szCs w:val="22"/>
          <w:rtl/>
        </w:rPr>
        <w:t xml:space="preserve">חשו </w:t>
      </w:r>
      <w:proofErr w:type="spellStart"/>
      <w:r w:rsidRPr="00C319CF">
        <w:rPr>
          <w:rFonts w:ascii="FrankRuehl" w:hAnsi="FrankRuehl" w:cs="FrankRuehl"/>
          <w:sz w:val="22"/>
          <w:szCs w:val="22"/>
          <w:rtl/>
        </w:rPr>
        <w:t>באמ</w:t>
      </w:r>
      <w:r w:rsidRPr="00C319CF">
        <w:rPr>
          <w:rFonts w:ascii="FrankRuehl" w:hAnsi="FrankRuehl" w:cs="FrankRuehl"/>
          <w:color w:val="000000"/>
          <w:sz w:val="22"/>
          <w:szCs w:val="22"/>
          <w:rtl/>
        </w:rPr>
        <w:t>ִ</w:t>
      </w:r>
      <w:r w:rsidRPr="00C319CF">
        <w:rPr>
          <w:rFonts w:ascii="FrankRuehl" w:hAnsi="FrankRuehl" w:cs="FrankRuehl"/>
          <w:sz w:val="22"/>
          <w:szCs w:val="22"/>
          <w:rtl/>
        </w:rPr>
        <w:t>תת</w:t>
      </w:r>
      <w:proofErr w:type="spellEnd"/>
      <w:r w:rsidRPr="00C319CF">
        <w:rPr>
          <w:rFonts w:ascii="FrankRuehl" w:hAnsi="FrankRuehl" w:cs="FrankRuehl"/>
          <w:sz w:val="22"/>
          <w:szCs w:val="22"/>
          <w:rtl/>
        </w:rPr>
        <w:t xml:space="preserve"> הספורים כפרשת בלק ובלעם באמרם הרי משה לא היה עם בלק ובלעם'; </w:t>
      </w:r>
      <w:r w:rsidR="00EE704B">
        <w:rPr>
          <w:rFonts w:ascii="FrankRuehl" w:hAnsi="FrankRuehl" w:cs="FrankRuehl" w:hint="cs"/>
          <w:sz w:val="22"/>
          <w:szCs w:val="22"/>
          <w:rtl/>
        </w:rPr>
        <w:t>..</w:t>
      </w:r>
      <w:r w:rsidRPr="00C319CF">
        <w:rPr>
          <w:rFonts w:ascii="FrankRuehl" w:hAnsi="FrankRuehl" w:cs="FrankRuehl"/>
          <w:sz w:val="22"/>
          <w:szCs w:val="22"/>
          <w:rtl/>
        </w:rPr>
        <w:t>.</w:t>
      </w:r>
      <w:r>
        <w:rPr>
          <w:rFonts w:ascii="FrankRuehl" w:hAnsi="FrankRuehl" w:cs="FrankRuehl" w:hint="cs"/>
          <w:sz w:val="22"/>
          <w:szCs w:val="22"/>
          <w:rtl/>
        </w:rPr>
        <w:t xml:space="preserve"> קשה להניח שאכן הוצע לקבוע את פרשת בלק בקריאת שמע, ואין לפנינו עדות שפרשת בלעם עמדה במוקד פולמוסי כלשהו בעת העתיקה.</w:t>
      </w:r>
    </w:p>
  </w:footnote>
  <w:footnote w:id="24">
    <w:p w14:paraId="5E752775" w14:textId="00D7A44D" w:rsidR="00CE5C94" w:rsidRPr="002001D7" w:rsidRDefault="00CE5C94" w:rsidP="00CE5C94">
      <w:pPr>
        <w:pStyle w:val="FootnoteText"/>
        <w:bidi/>
        <w:rPr>
          <w:rFonts w:ascii="FrankRuehl" w:hAnsi="FrankRuehl" w:cs="FrankRuehl"/>
          <w:sz w:val="22"/>
          <w:szCs w:val="22"/>
          <w:rtl/>
        </w:rPr>
      </w:pPr>
      <w:r w:rsidRPr="002001D7">
        <w:rPr>
          <w:rStyle w:val="FootnoteReference"/>
          <w:rFonts w:ascii="FrankRuehl" w:hAnsi="FrankRuehl" w:cs="FrankRuehl"/>
          <w:sz w:val="22"/>
          <w:szCs w:val="22"/>
        </w:rPr>
        <w:footnoteRef/>
      </w:r>
      <w:r w:rsidRPr="002001D7">
        <w:rPr>
          <w:rFonts w:ascii="FrankRuehl" w:hAnsi="FrankRuehl" w:cs="FrankRuehl"/>
          <w:sz w:val="22"/>
          <w:szCs w:val="22"/>
        </w:rPr>
        <w:t xml:space="preserve"> </w:t>
      </w:r>
      <w:r>
        <w:rPr>
          <w:rFonts w:ascii="FrankRuehl" w:hAnsi="FrankRuehl" w:cs="FrankRuehl" w:hint="cs"/>
          <w:sz w:val="22"/>
          <w:szCs w:val="22"/>
          <w:rtl/>
        </w:rPr>
        <w:t xml:space="preserve">נוסח הירושלמי אינו בהיר דיו וניתן לפרשו בדרכים שונות; לניסיונות פירוש אחדים </w:t>
      </w:r>
      <w:r w:rsidR="00EE704B">
        <w:rPr>
          <w:rFonts w:ascii="FrankRuehl" w:hAnsi="FrankRuehl" w:cs="FrankRuehl" w:hint="cs"/>
          <w:sz w:val="22"/>
          <w:szCs w:val="22"/>
          <w:rtl/>
        </w:rPr>
        <w:t>..</w:t>
      </w:r>
      <w:r w:rsidRPr="002001D7">
        <w:rPr>
          <w:rFonts w:ascii="FrankRuehl" w:hAnsi="FrankRuehl" w:cs="FrankRuehl"/>
          <w:sz w:val="22"/>
          <w:szCs w:val="22"/>
          <w:rtl/>
        </w:rPr>
        <w:t>.</w:t>
      </w:r>
    </w:p>
  </w:footnote>
  <w:footnote w:id="25">
    <w:p w14:paraId="4F77AA1D" w14:textId="76FD98D6" w:rsidR="00CE5C94" w:rsidRPr="00BD56A6" w:rsidRDefault="00CE5C94" w:rsidP="00CE5C94">
      <w:pPr>
        <w:pStyle w:val="FootnoteText"/>
        <w:bidi/>
        <w:rPr>
          <w:rFonts w:ascii="FrankRuehl" w:hAnsi="FrankRuehl" w:cs="FrankRuehl"/>
          <w:sz w:val="22"/>
          <w:szCs w:val="22"/>
          <w:rtl/>
        </w:rPr>
      </w:pPr>
      <w:r w:rsidRPr="00D54A19">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למשמעות המונח 'תורה' במקרא ולמשמעות הצירופים </w:t>
      </w:r>
      <w:r w:rsidRPr="00BD56A6">
        <w:rPr>
          <w:rFonts w:ascii="FrankRuehl" w:hAnsi="FrankRuehl" w:cs="FrankRuehl" w:hint="cs"/>
          <w:sz w:val="22"/>
          <w:szCs w:val="22"/>
          <w:rtl/>
        </w:rPr>
        <w:t xml:space="preserve">'(ספר) תורת משה' </w:t>
      </w:r>
      <w:r w:rsidR="001C5F6F">
        <w:rPr>
          <w:rFonts w:ascii="FrankRuehl" w:hAnsi="FrankRuehl" w:cs="FrankRuehl" w:hint="cs"/>
          <w:sz w:val="22"/>
          <w:szCs w:val="22"/>
          <w:rtl/>
        </w:rPr>
        <w:t>...</w:t>
      </w:r>
      <w:r>
        <w:rPr>
          <w:rFonts w:ascii="FrankRuehl" w:hAnsi="FrankRuehl" w:cs="FrankRuehl" w:hint="cs"/>
          <w:sz w:val="22"/>
          <w:szCs w:val="22"/>
          <w:rtl/>
        </w:rPr>
        <w:t xml:space="preserve">, וכפי שמציין שורץ, אף אם משמעותם המקורית של צירופים אלו לא היה חמשת חומשי התורה, משמעות זו היא שהתקבעה בסופו של דבר; </w:t>
      </w:r>
      <w:r w:rsidR="001C5F6F">
        <w:rPr>
          <w:rFonts w:ascii="FrankRuehl" w:hAnsi="FrankRuehl" w:cs="FrankRuehl" w:hint="cs"/>
          <w:sz w:val="22"/>
          <w:szCs w:val="22"/>
          <w:rtl/>
        </w:rPr>
        <w:t>..</w:t>
      </w:r>
      <w:r>
        <w:rPr>
          <w:rFonts w:ascii="FrankRuehl" w:hAnsi="FrankRuehl" w:cs="FrankRuehl" w:hint="cs"/>
          <w:sz w:val="22"/>
          <w:szCs w:val="22"/>
          <w:rtl/>
        </w:rPr>
        <w:t>.</w:t>
      </w:r>
    </w:p>
  </w:footnote>
  <w:footnote w:id="26">
    <w:p w14:paraId="3CC608FB" w14:textId="04600A9A" w:rsidR="00CE5C94" w:rsidRPr="001C2ED9" w:rsidRDefault="00CE5C94" w:rsidP="00CE5C94">
      <w:pPr>
        <w:pStyle w:val="FootnoteText"/>
        <w:bidi/>
        <w:rPr>
          <w:rFonts w:ascii="FrankRuehl" w:hAnsi="FrankRuehl" w:cs="FrankRuehl"/>
          <w:sz w:val="22"/>
          <w:szCs w:val="22"/>
          <w:rtl/>
        </w:rPr>
      </w:pPr>
      <w:r w:rsidRPr="005C58B9">
        <w:rPr>
          <w:rStyle w:val="FootnoteReference"/>
          <w:rFonts w:ascii="FrankRuehl" w:hAnsi="FrankRuehl" w:cs="FrankRuehl"/>
          <w:sz w:val="22"/>
          <w:szCs w:val="22"/>
        </w:rPr>
        <w:footnoteRef/>
      </w:r>
      <w:r w:rsidRPr="005C58B9">
        <w:rPr>
          <w:rFonts w:ascii="FrankRuehl" w:hAnsi="FrankRuehl" w:cs="FrankRuehl"/>
          <w:sz w:val="22"/>
          <w:szCs w:val="22"/>
        </w:rPr>
        <w:t xml:space="preserve"> </w:t>
      </w:r>
      <w:r w:rsidRPr="005C58B9">
        <w:rPr>
          <w:rFonts w:ascii="FrankRuehl" w:hAnsi="FrankRuehl" w:cs="FrankRuehl"/>
          <w:sz w:val="22"/>
          <w:szCs w:val="22"/>
          <w:rtl/>
        </w:rPr>
        <w:t>דעה שנייה זו מעלה תהיה: 'מאי "בספר</w:t>
      </w:r>
      <w:r w:rsidRPr="005D5E3F">
        <w:rPr>
          <w:rFonts w:cs="FrankRuehl" w:hint="cs"/>
          <w:sz w:val="22"/>
          <w:szCs w:val="22"/>
          <w:rtl/>
        </w:rPr>
        <w:t xml:space="preserve"> תורת אלוהים"?!', שהרי לא ניתן לכנות את ספר יהושע בצירוף </w:t>
      </w:r>
      <w:r w:rsidRPr="005D5E3F">
        <w:rPr>
          <w:rFonts w:ascii="FrankRuehl" w:hAnsi="FrankRuehl" w:cs="FrankRuehl" w:hint="cs"/>
          <w:sz w:val="22"/>
          <w:szCs w:val="22"/>
          <w:rtl/>
        </w:rPr>
        <w:t>'</w:t>
      </w:r>
      <w:r w:rsidRPr="005D5E3F">
        <w:rPr>
          <w:rFonts w:ascii="FrankRuehl" w:hAnsi="FrankRuehl" w:cs="FrankRuehl"/>
          <w:sz w:val="22"/>
          <w:szCs w:val="22"/>
          <w:rtl/>
        </w:rPr>
        <w:t xml:space="preserve">סֵפֶר </w:t>
      </w:r>
      <w:proofErr w:type="spellStart"/>
      <w:r w:rsidRPr="005D5E3F">
        <w:rPr>
          <w:rFonts w:ascii="FrankRuehl" w:hAnsi="FrankRuehl" w:cs="FrankRuehl"/>
          <w:sz w:val="22"/>
          <w:szCs w:val="22"/>
          <w:rtl/>
        </w:rPr>
        <w:t>תּוֹרַת</w:t>
      </w:r>
      <w:proofErr w:type="spellEnd"/>
      <w:r w:rsidRPr="005D5E3F">
        <w:rPr>
          <w:rFonts w:ascii="FrankRuehl" w:hAnsi="FrankRuehl" w:cs="FrankRuehl"/>
          <w:sz w:val="22"/>
          <w:szCs w:val="22"/>
          <w:rtl/>
        </w:rPr>
        <w:t xml:space="preserve"> </w:t>
      </w:r>
      <w:proofErr w:type="spellStart"/>
      <w:r w:rsidRPr="005D5E3F">
        <w:rPr>
          <w:rFonts w:ascii="FrankRuehl" w:hAnsi="FrankRuehl" w:cs="FrankRuehl"/>
          <w:sz w:val="22"/>
          <w:szCs w:val="22"/>
          <w:rtl/>
        </w:rPr>
        <w:t>אֱלֹהִים</w:t>
      </w:r>
      <w:proofErr w:type="spellEnd"/>
      <w:r w:rsidRPr="005D5E3F">
        <w:rPr>
          <w:rFonts w:ascii="FrankRuehl" w:hAnsi="FrankRuehl" w:cs="FrankRuehl"/>
          <w:sz w:val="22"/>
          <w:szCs w:val="22"/>
          <w:rtl/>
        </w:rPr>
        <w:t>'</w:t>
      </w:r>
      <w:r w:rsidRPr="005D5E3F">
        <w:rPr>
          <w:rFonts w:cs="FrankRuehl" w:hint="cs"/>
          <w:sz w:val="22"/>
          <w:szCs w:val="22"/>
          <w:rtl/>
        </w:rPr>
        <w:t>. והפתרון: '"ויכתוב יהושע" בספרו "את הדברים האלה" הכתובים "בספר תורת אלוהים"', כלומר שפרשת ערי המקלט שבספר יהושע מהדהדת את הכתובים ה</w:t>
      </w:r>
      <w:r>
        <w:rPr>
          <w:rFonts w:cs="FrankRuehl" w:hint="cs"/>
          <w:sz w:val="22"/>
          <w:szCs w:val="22"/>
          <w:rtl/>
        </w:rPr>
        <w:t>עוסק</w:t>
      </w:r>
      <w:r w:rsidRPr="005D5E3F">
        <w:rPr>
          <w:rFonts w:cs="FrankRuehl" w:hint="cs"/>
          <w:sz w:val="22"/>
          <w:szCs w:val="22"/>
          <w:rtl/>
        </w:rPr>
        <w:t xml:space="preserve">ים </w:t>
      </w:r>
      <w:r>
        <w:rPr>
          <w:rFonts w:cs="FrankRuehl" w:hint="cs"/>
          <w:sz w:val="22"/>
          <w:szCs w:val="22"/>
          <w:rtl/>
        </w:rPr>
        <w:t>ב</w:t>
      </w:r>
      <w:r w:rsidRPr="005D5E3F">
        <w:rPr>
          <w:rFonts w:cs="FrankRuehl" w:hint="cs"/>
          <w:sz w:val="22"/>
          <w:szCs w:val="22"/>
          <w:rtl/>
        </w:rPr>
        <w:t xml:space="preserve">ערי המקלט שבספר התורה, ואפשר שהבנה מעין זו משתקפת </w:t>
      </w:r>
      <w:proofErr w:type="spellStart"/>
      <w:r w:rsidRPr="005D5E3F">
        <w:rPr>
          <w:rFonts w:cs="FrankRuehl" w:hint="cs"/>
          <w:sz w:val="22"/>
          <w:szCs w:val="22"/>
          <w:rtl/>
        </w:rPr>
        <w:t>בתנחומא</w:t>
      </w:r>
      <w:proofErr w:type="spellEnd"/>
      <w:r w:rsidRPr="005D5E3F">
        <w:rPr>
          <w:rFonts w:cs="FrankRuehl" w:hint="cs"/>
          <w:sz w:val="22"/>
          <w:szCs w:val="22"/>
          <w:rtl/>
        </w:rPr>
        <w:t xml:space="preserve">, </w:t>
      </w:r>
      <w:proofErr w:type="spellStart"/>
      <w:r w:rsidRPr="005D5E3F">
        <w:rPr>
          <w:rFonts w:cs="FrankRuehl" w:hint="cs"/>
          <w:sz w:val="22"/>
          <w:szCs w:val="22"/>
          <w:rtl/>
        </w:rPr>
        <w:t>תצוה</w:t>
      </w:r>
      <w:proofErr w:type="spellEnd"/>
      <w:r w:rsidRPr="005D5E3F">
        <w:rPr>
          <w:rFonts w:cs="FrankRuehl" w:hint="cs"/>
          <w:sz w:val="22"/>
          <w:szCs w:val="22"/>
          <w:rtl/>
        </w:rPr>
        <w:t xml:space="preserve">, ט. </w:t>
      </w:r>
      <w:r w:rsidRPr="005D5E3F">
        <w:rPr>
          <w:rFonts w:ascii="FrankRuehl" w:hAnsi="FrankRuehl" w:cs="FrankRuehl" w:hint="cs"/>
          <w:sz w:val="22"/>
          <w:szCs w:val="22"/>
          <w:rtl/>
        </w:rPr>
        <w:t>חוקרים</w:t>
      </w:r>
      <w:r>
        <w:rPr>
          <w:rFonts w:ascii="FrankRuehl" w:hAnsi="FrankRuehl" w:cs="FrankRuehl" w:hint="cs"/>
          <w:sz w:val="22"/>
          <w:szCs w:val="22"/>
          <w:rtl/>
        </w:rPr>
        <w:t xml:space="preserve"> אחדים הציעו </w:t>
      </w:r>
      <w:r w:rsidRPr="00D54A19">
        <w:rPr>
          <w:rFonts w:ascii="FrankRuehl" w:hAnsi="FrankRuehl" w:cs="FrankRuehl"/>
          <w:sz w:val="22"/>
          <w:szCs w:val="22"/>
          <w:rtl/>
        </w:rPr>
        <w:t xml:space="preserve">שכוונת המתדיינים </w:t>
      </w:r>
      <w:r>
        <w:rPr>
          <w:rFonts w:ascii="FrankRuehl" w:hAnsi="FrankRuehl" w:cs="FrankRuehl" w:hint="cs"/>
          <w:sz w:val="22"/>
          <w:szCs w:val="22"/>
          <w:rtl/>
        </w:rPr>
        <w:t xml:space="preserve">במסכת מכות </w:t>
      </w:r>
      <w:r w:rsidRPr="00D54A19">
        <w:rPr>
          <w:rFonts w:ascii="FrankRuehl" w:hAnsi="FrankRuehl" w:cs="FrankRuehl"/>
          <w:sz w:val="22"/>
          <w:szCs w:val="22"/>
          <w:rtl/>
        </w:rPr>
        <w:t>היא לפסוקים</w:t>
      </w:r>
      <w:r>
        <w:rPr>
          <w:rFonts w:ascii="FrankRuehl" w:hAnsi="FrankRuehl" w:cs="FrankRuehl" w:hint="cs"/>
          <w:sz w:val="22"/>
          <w:szCs w:val="22"/>
          <w:rtl/>
        </w:rPr>
        <w:t xml:space="preserve"> מהתורה העוסקים בערי המקלט ולא לערי המקלט שביהושע: 'אחד מהתנאים אומר שיהושע כתב את שמונת הפסוקים האחרונים שבתורה ואחד מהם </w:t>
      </w:r>
      <w:r w:rsidRPr="00D8460C">
        <w:rPr>
          <w:rFonts w:ascii="FrankRuehl" w:hAnsi="FrankRuehl" w:cs="FrankRuehl" w:hint="cs"/>
          <w:sz w:val="22"/>
          <w:szCs w:val="22"/>
          <w:rtl/>
        </w:rPr>
        <w:t xml:space="preserve">אומר שהוא כתב את ערי המקלט שבתורה', </w:t>
      </w:r>
      <w:r w:rsidR="001C5F6F">
        <w:rPr>
          <w:rFonts w:ascii="FrankRuehl" w:hAnsi="FrankRuehl" w:cs="FrankRuehl" w:hint="cs"/>
          <w:sz w:val="22"/>
          <w:szCs w:val="22"/>
          <w:rtl/>
        </w:rPr>
        <w:t>..</w:t>
      </w:r>
      <w:r w:rsidRPr="001C2ED9">
        <w:rPr>
          <w:rFonts w:ascii="FrankRuehl" w:hAnsi="FrankRuehl" w:cs="FrankRuehl" w:hint="cs"/>
          <w:sz w:val="22"/>
          <w:szCs w:val="22"/>
          <w:rtl/>
        </w:rPr>
        <w:t>.</w:t>
      </w:r>
      <w:r w:rsidRPr="00332280">
        <w:rPr>
          <w:rFonts w:ascii="FrankRuehl" w:hAnsi="FrankRuehl" w:cs="FrankRuehl" w:hint="cs"/>
          <w:sz w:val="22"/>
          <w:szCs w:val="22"/>
          <w:rtl/>
        </w:rPr>
        <w:t xml:space="preserve"> </w:t>
      </w:r>
      <w:r>
        <w:rPr>
          <w:rFonts w:ascii="FrankRuehl" w:hAnsi="FrankRuehl" w:cs="FrankRuehl" w:hint="cs"/>
          <w:sz w:val="22"/>
          <w:szCs w:val="22"/>
          <w:rtl/>
        </w:rPr>
        <w:t xml:space="preserve">עמדה זו אינה מתיישבת עם המשך הדיון במסכת מכות ונראית כביטוי לשאיפה להציג פנים ביקורתיות במסורת; על שאיפה זו ראו בפירוט </w:t>
      </w:r>
      <w:r w:rsidR="001C5F6F">
        <w:rPr>
          <w:rFonts w:asciiTheme="majorBidi" w:hAnsiTheme="majorBidi" w:cstheme="majorBidi" w:hint="cs"/>
          <w:rtl/>
        </w:rPr>
        <w:t>...</w:t>
      </w:r>
    </w:p>
  </w:footnote>
  <w:footnote w:id="27">
    <w:p w14:paraId="145354FC" w14:textId="77777777" w:rsidR="00CE5C94" w:rsidRPr="001C2ED9" w:rsidRDefault="00CE5C94" w:rsidP="00CE5C94">
      <w:pPr>
        <w:pStyle w:val="FootnoteText"/>
        <w:bidi/>
        <w:rPr>
          <w:rFonts w:ascii="FrankRuehl" w:hAnsi="FrankRuehl" w:cs="FrankRuehl"/>
          <w:sz w:val="22"/>
          <w:szCs w:val="22"/>
          <w:rtl/>
        </w:rPr>
      </w:pPr>
      <w:r w:rsidRPr="001C2ED9">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כך נזכר מותו של יהושע שכתב את ספר יהושע: </w:t>
      </w:r>
      <w:r w:rsidRPr="001C2ED9">
        <w:rPr>
          <w:rFonts w:ascii="FrankRuehl" w:hAnsi="FrankRuehl" w:cs="FrankRuehl"/>
          <w:sz w:val="22"/>
          <w:szCs w:val="22"/>
          <w:rtl/>
        </w:rPr>
        <w:t>'</w:t>
      </w:r>
      <w:r w:rsidRPr="001C2ED9">
        <w:rPr>
          <w:rFonts w:ascii="FrankRuehl" w:hAnsi="FrankRuehl" w:cs="FrankRuehl"/>
          <w:color w:val="000000"/>
          <w:sz w:val="22"/>
          <w:szCs w:val="22"/>
          <w:rtl/>
        </w:rPr>
        <w:t xml:space="preserve">וַיְהִי אַחֲרֵי </w:t>
      </w:r>
      <w:proofErr w:type="spellStart"/>
      <w:r w:rsidRPr="001C2ED9">
        <w:rPr>
          <w:rFonts w:ascii="FrankRuehl" w:hAnsi="FrankRuehl" w:cs="FrankRuehl"/>
          <w:color w:val="000000"/>
          <w:sz w:val="22"/>
          <w:szCs w:val="22"/>
          <w:rtl/>
        </w:rPr>
        <w:t>הַדְּבָרִים</w:t>
      </w:r>
      <w:proofErr w:type="spellEnd"/>
      <w:r w:rsidRPr="001C2ED9">
        <w:rPr>
          <w:rFonts w:ascii="FrankRuehl" w:hAnsi="FrankRuehl" w:cs="FrankRuehl"/>
          <w:color w:val="000000"/>
          <w:sz w:val="22"/>
          <w:szCs w:val="22"/>
          <w:rtl/>
        </w:rPr>
        <w:t xml:space="preserve"> </w:t>
      </w:r>
      <w:proofErr w:type="spellStart"/>
      <w:r w:rsidRPr="001C2ED9">
        <w:rPr>
          <w:rFonts w:ascii="FrankRuehl" w:hAnsi="FrankRuehl" w:cs="FrankRuehl"/>
          <w:color w:val="000000"/>
          <w:sz w:val="22"/>
          <w:szCs w:val="22"/>
          <w:rtl/>
        </w:rPr>
        <w:t>הָאֵלֶּה</w:t>
      </w:r>
      <w:proofErr w:type="spellEnd"/>
      <w:r w:rsidRPr="001C2ED9">
        <w:rPr>
          <w:rFonts w:ascii="FrankRuehl" w:hAnsi="FrankRuehl" w:cs="FrankRuehl"/>
          <w:color w:val="000000"/>
          <w:sz w:val="22"/>
          <w:szCs w:val="22"/>
          <w:rtl/>
        </w:rPr>
        <w:t xml:space="preserve"> </w:t>
      </w:r>
      <w:proofErr w:type="spellStart"/>
      <w:r w:rsidRPr="001C2ED9">
        <w:rPr>
          <w:rFonts w:ascii="FrankRuehl" w:hAnsi="FrankRuehl" w:cs="FrankRuehl"/>
          <w:color w:val="000000"/>
          <w:sz w:val="22"/>
          <w:szCs w:val="22"/>
          <w:rtl/>
        </w:rPr>
        <w:t>וַיָּמָת</w:t>
      </w:r>
      <w:proofErr w:type="spellEnd"/>
      <w:r w:rsidRPr="001C2ED9">
        <w:rPr>
          <w:rFonts w:ascii="FrankRuehl" w:hAnsi="FrankRuehl" w:cs="FrankRuehl"/>
          <w:color w:val="000000"/>
          <w:sz w:val="22"/>
          <w:szCs w:val="22"/>
          <w:rtl/>
        </w:rPr>
        <w:t xml:space="preserve"> </w:t>
      </w:r>
      <w:proofErr w:type="spellStart"/>
      <w:r w:rsidRPr="001C2ED9">
        <w:rPr>
          <w:rFonts w:ascii="FrankRuehl" w:hAnsi="FrankRuehl" w:cs="FrankRuehl"/>
          <w:color w:val="000000"/>
          <w:sz w:val="22"/>
          <w:szCs w:val="22"/>
          <w:rtl/>
        </w:rPr>
        <w:t>יְהוֹשֻׁע</w:t>
      </w:r>
      <w:proofErr w:type="spellEnd"/>
      <w:r w:rsidRPr="001C2ED9">
        <w:rPr>
          <w:rFonts w:ascii="FrankRuehl" w:hAnsi="FrankRuehl" w:cs="FrankRuehl"/>
          <w:color w:val="000000"/>
          <w:sz w:val="22"/>
          <w:szCs w:val="22"/>
          <w:rtl/>
        </w:rPr>
        <w:t xml:space="preserve">ַ </w:t>
      </w:r>
      <w:proofErr w:type="spellStart"/>
      <w:r w:rsidRPr="001C2ED9">
        <w:rPr>
          <w:rFonts w:ascii="FrankRuehl" w:hAnsi="FrankRuehl" w:cs="FrankRuehl"/>
          <w:color w:val="000000"/>
          <w:sz w:val="22"/>
          <w:szCs w:val="22"/>
          <w:rtl/>
        </w:rPr>
        <w:t>בִּן</w:t>
      </w:r>
      <w:proofErr w:type="spellEnd"/>
      <w:r w:rsidRPr="001C2ED9">
        <w:rPr>
          <w:rFonts w:ascii="FrankRuehl" w:hAnsi="FrankRuehl" w:cs="FrankRuehl"/>
          <w:color w:val="000000"/>
          <w:sz w:val="22"/>
          <w:szCs w:val="22"/>
          <w:rtl/>
        </w:rPr>
        <w:t xml:space="preserve"> </w:t>
      </w:r>
      <w:proofErr w:type="spellStart"/>
      <w:r w:rsidRPr="001C2ED9">
        <w:rPr>
          <w:rFonts w:ascii="FrankRuehl" w:hAnsi="FrankRuehl" w:cs="FrankRuehl"/>
          <w:color w:val="000000"/>
          <w:sz w:val="22"/>
          <w:szCs w:val="22"/>
          <w:rtl/>
        </w:rPr>
        <w:t>נוּן</w:t>
      </w:r>
      <w:proofErr w:type="spellEnd"/>
      <w:r w:rsidRPr="001C2ED9">
        <w:rPr>
          <w:rFonts w:ascii="FrankRuehl" w:hAnsi="FrankRuehl" w:cs="FrankRuehl"/>
          <w:color w:val="000000"/>
          <w:sz w:val="22"/>
          <w:szCs w:val="22"/>
          <w:rtl/>
        </w:rPr>
        <w:t xml:space="preserve"> עֶבֶד ה'' (</w:t>
      </w:r>
      <w:proofErr w:type="spellStart"/>
      <w:r w:rsidRPr="001C2ED9">
        <w:rPr>
          <w:rFonts w:ascii="FrankRuehl" w:hAnsi="FrankRuehl" w:cs="FrankRuehl"/>
          <w:color w:val="000000"/>
          <w:sz w:val="22"/>
          <w:szCs w:val="22"/>
          <w:rtl/>
        </w:rPr>
        <w:t>יהו</w:t>
      </w:r>
      <w:proofErr w:type="spellEnd"/>
      <w:r w:rsidRPr="001C2ED9">
        <w:rPr>
          <w:rFonts w:ascii="FrankRuehl" w:hAnsi="FrankRuehl" w:cs="FrankRuehl"/>
          <w:color w:val="000000"/>
          <w:sz w:val="22"/>
          <w:szCs w:val="22"/>
          <w:rtl/>
        </w:rPr>
        <w:t>' כד 29</w:t>
      </w:r>
      <w:r w:rsidRPr="001C2ED9">
        <w:rPr>
          <w:rFonts w:ascii="FrankRuehl" w:hAnsi="FrankRuehl" w:cs="FrankRuehl"/>
          <w:sz w:val="22"/>
          <w:szCs w:val="22"/>
          <w:rtl/>
        </w:rPr>
        <w:t>)</w:t>
      </w:r>
      <w:r>
        <w:rPr>
          <w:rFonts w:ascii="FrankRuehl" w:hAnsi="FrankRuehl" w:cs="FrankRuehl" w:hint="cs"/>
          <w:sz w:val="22"/>
          <w:szCs w:val="22"/>
          <w:rtl/>
        </w:rPr>
        <w:t>, וכך נזכר מותו של שמואל שכתב את ספר שמואל:</w:t>
      </w:r>
      <w:r w:rsidRPr="001C2ED9">
        <w:rPr>
          <w:rFonts w:ascii="FrankRuehl" w:hAnsi="FrankRuehl" w:cs="FrankRuehl"/>
          <w:sz w:val="22"/>
          <w:szCs w:val="22"/>
          <w:rtl/>
        </w:rPr>
        <w:t xml:space="preserve"> </w:t>
      </w:r>
      <w:r w:rsidRPr="001C2ED9">
        <w:rPr>
          <w:rFonts w:ascii="FrankRuehl" w:hAnsi="FrankRuehl" w:cs="FrankRuehl"/>
          <w:color w:val="000000"/>
          <w:sz w:val="22"/>
          <w:szCs w:val="22"/>
          <w:rtl/>
        </w:rPr>
        <w:t>'</w:t>
      </w:r>
      <w:proofErr w:type="spellStart"/>
      <w:r w:rsidRPr="001C2ED9">
        <w:rPr>
          <w:rFonts w:ascii="FrankRuehl" w:hAnsi="FrankRuehl" w:cs="FrankRuehl"/>
          <w:color w:val="000000"/>
          <w:sz w:val="22"/>
          <w:szCs w:val="22"/>
          <w:rtl/>
        </w:rPr>
        <w:t>וַיָּמָת</w:t>
      </w:r>
      <w:proofErr w:type="spellEnd"/>
      <w:r w:rsidRPr="001C2ED9">
        <w:rPr>
          <w:rFonts w:ascii="FrankRuehl" w:hAnsi="FrankRuehl" w:cs="FrankRuehl"/>
          <w:color w:val="000000"/>
          <w:sz w:val="22"/>
          <w:szCs w:val="22"/>
          <w:rtl/>
        </w:rPr>
        <w:t xml:space="preserve"> </w:t>
      </w:r>
      <w:proofErr w:type="spellStart"/>
      <w:r w:rsidRPr="001C2ED9">
        <w:rPr>
          <w:rFonts w:ascii="FrankRuehl" w:hAnsi="FrankRuehl" w:cs="FrankRuehl"/>
          <w:color w:val="000000"/>
          <w:sz w:val="22"/>
          <w:szCs w:val="22"/>
          <w:rtl/>
        </w:rPr>
        <w:t>שְׁמוּאֵל</w:t>
      </w:r>
      <w:proofErr w:type="spellEnd"/>
      <w:r w:rsidRPr="001C2ED9">
        <w:rPr>
          <w:rFonts w:ascii="FrankRuehl" w:hAnsi="FrankRuehl" w:cs="FrankRuehl"/>
          <w:color w:val="000000"/>
          <w:sz w:val="22"/>
          <w:szCs w:val="22"/>
          <w:rtl/>
        </w:rPr>
        <w:t>' (שמ"א כ</w:t>
      </w:r>
      <w:r w:rsidRPr="001C2ED9">
        <w:rPr>
          <w:rFonts w:ascii="FrankRuehl" w:hAnsi="FrankRuehl" w:cs="FrankRuehl" w:hint="cs"/>
          <w:color w:val="000000"/>
          <w:sz w:val="22"/>
          <w:szCs w:val="22"/>
          <w:rtl/>
        </w:rPr>
        <w:t>ה</w:t>
      </w:r>
      <w:r w:rsidRPr="001C2ED9">
        <w:rPr>
          <w:rFonts w:ascii="FrankRuehl" w:hAnsi="FrankRuehl" w:cs="FrankRuehl"/>
          <w:color w:val="000000"/>
          <w:sz w:val="22"/>
          <w:szCs w:val="22"/>
          <w:rtl/>
        </w:rPr>
        <w:t xml:space="preserve"> 1)</w:t>
      </w:r>
      <w:r w:rsidRPr="001C2ED9">
        <w:rPr>
          <w:rFonts w:ascii="FrankRuehl" w:hAnsi="FrankRuehl" w:cs="FrankRuehl" w:hint="cs"/>
          <w:color w:val="000000"/>
          <w:sz w:val="22"/>
          <w:szCs w:val="22"/>
          <w:rtl/>
        </w:rPr>
        <w:t>,</w:t>
      </w:r>
      <w:r w:rsidRPr="001C2ED9">
        <w:rPr>
          <w:rFonts w:ascii="FrankRuehl" w:hAnsi="FrankRuehl" w:cs="FrankRuehl"/>
          <w:sz w:val="22"/>
          <w:szCs w:val="22"/>
          <w:rtl/>
        </w:rPr>
        <w:t xml:space="preserve"> </w:t>
      </w:r>
      <w:r w:rsidRPr="001C2ED9">
        <w:rPr>
          <w:rFonts w:ascii="FrankRuehl" w:hAnsi="FrankRuehl" w:cs="FrankRuehl" w:hint="cs"/>
          <w:sz w:val="22"/>
          <w:szCs w:val="22"/>
          <w:rtl/>
        </w:rPr>
        <w:t>ו</w:t>
      </w:r>
      <w:r w:rsidRPr="001C2ED9">
        <w:rPr>
          <w:rFonts w:ascii="FrankRuehl" w:hAnsi="FrankRuehl" w:cs="FrankRuehl"/>
          <w:sz w:val="22"/>
          <w:szCs w:val="22"/>
          <w:rtl/>
        </w:rPr>
        <w:t>בפסוק נוסף: '</w:t>
      </w:r>
      <w:proofErr w:type="spellStart"/>
      <w:r w:rsidRPr="001C2ED9">
        <w:rPr>
          <w:rFonts w:ascii="FrankRuehl" w:hAnsi="FrankRuehl" w:cs="FrankRuehl"/>
          <w:color w:val="000000"/>
          <w:sz w:val="22"/>
          <w:szCs w:val="22"/>
          <w:rtl/>
        </w:rPr>
        <w:t>וּשְׁמוּאֵל</w:t>
      </w:r>
      <w:proofErr w:type="spellEnd"/>
      <w:r w:rsidRPr="001C2ED9">
        <w:rPr>
          <w:rFonts w:ascii="FrankRuehl" w:hAnsi="FrankRuehl" w:cs="FrankRuehl"/>
          <w:color w:val="000000"/>
          <w:sz w:val="22"/>
          <w:szCs w:val="22"/>
          <w:rtl/>
        </w:rPr>
        <w:t xml:space="preserve"> מֵת </w:t>
      </w:r>
      <w:proofErr w:type="spellStart"/>
      <w:r w:rsidRPr="001C2ED9">
        <w:rPr>
          <w:rFonts w:ascii="FrankRuehl" w:hAnsi="FrankRuehl" w:cs="FrankRuehl"/>
          <w:color w:val="000000"/>
          <w:sz w:val="22"/>
          <w:szCs w:val="22"/>
          <w:rtl/>
        </w:rPr>
        <w:t>וַיִּסְפְּדוּ</w:t>
      </w:r>
      <w:proofErr w:type="spellEnd"/>
      <w:r w:rsidRPr="001C2ED9">
        <w:rPr>
          <w:rFonts w:ascii="FrankRuehl" w:hAnsi="FrankRuehl" w:cs="FrankRuehl"/>
          <w:color w:val="000000"/>
          <w:sz w:val="22"/>
          <w:szCs w:val="22"/>
          <w:rtl/>
        </w:rPr>
        <w:t xml:space="preserve"> </w:t>
      </w:r>
      <w:proofErr w:type="spellStart"/>
      <w:r w:rsidRPr="001C2ED9">
        <w:rPr>
          <w:rFonts w:ascii="FrankRuehl" w:hAnsi="FrankRuehl" w:cs="FrankRuehl"/>
          <w:color w:val="000000"/>
          <w:sz w:val="22"/>
          <w:szCs w:val="22"/>
          <w:rtl/>
        </w:rPr>
        <w:t>לוֹ</w:t>
      </w:r>
      <w:proofErr w:type="spellEnd"/>
      <w:r w:rsidRPr="001C2ED9">
        <w:rPr>
          <w:rFonts w:ascii="FrankRuehl" w:hAnsi="FrankRuehl" w:cs="FrankRuehl"/>
          <w:color w:val="000000"/>
          <w:sz w:val="22"/>
          <w:szCs w:val="22"/>
          <w:rtl/>
        </w:rPr>
        <w:t xml:space="preserve"> </w:t>
      </w:r>
      <w:proofErr w:type="spellStart"/>
      <w:r w:rsidRPr="001C2ED9">
        <w:rPr>
          <w:rFonts w:ascii="FrankRuehl" w:hAnsi="FrankRuehl" w:cs="FrankRuehl"/>
          <w:color w:val="000000"/>
          <w:sz w:val="22"/>
          <w:szCs w:val="22"/>
          <w:rtl/>
        </w:rPr>
        <w:t>כָּל</w:t>
      </w:r>
      <w:proofErr w:type="spellEnd"/>
      <w:r w:rsidRPr="001C2ED9">
        <w:rPr>
          <w:rFonts w:ascii="FrankRuehl" w:hAnsi="FrankRuehl" w:cs="FrankRuehl"/>
          <w:color w:val="000000"/>
          <w:sz w:val="22"/>
          <w:szCs w:val="22"/>
          <w:rtl/>
        </w:rPr>
        <w:t xml:space="preserve"> </w:t>
      </w:r>
      <w:proofErr w:type="spellStart"/>
      <w:r w:rsidRPr="001C2ED9">
        <w:rPr>
          <w:rFonts w:ascii="FrankRuehl" w:hAnsi="FrankRuehl" w:cs="FrankRuehl"/>
          <w:color w:val="000000"/>
          <w:sz w:val="22"/>
          <w:szCs w:val="22"/>
          <w:rtl/>
        </w:rPr>
        <w:t>יִשְׂרָאֵל</w:t>
      </w:r>
      <w:proofErr w:type="spellEnd"/>
      <w:r w:rsidRPr="001C2ED9">
        <w:rPr>
          <w:rFonts w:ascii="FrankRuehl" w:hAnsi="FrankRuehl" w:cs="FrankRuehl"/>
          <w:color w:val="000000"/>
          <w:sz w:val="22"/>
          <w:szCs w:val="22"/>
          <w:rtl/>
        </w:rPr>
        <w:t xml:space="preserve"> </w:t>
      </w:r>
      <w:proofErr w:type="spellStart"/>
      <w:r w:rsidRPr="001C2ED9">
        <w:rPr>
          <w:rFonts w:ascii="FrankRuehl" w:hAnsi="FrankRuehl" w:cs="FrankRuehl"/>
          <w:color w:val="000000"/>
          <w:sz w:val="22"/>
          <w:szCs w:val="22"/>
          <w:rtl/>
        </w:rPr>
        <w:t>וַיִּקְבְּרֻהוּ</w:t>
      </w:r>
      <w:proofErr w:type="spellEnd"/>
      <w:r w:rsidRPr="001C2ED9">
        <w:rPr>
          <w:rFonts w:ascii="FrankRuehl" w:hAnsi="FrankRuehl" w:cs="FrankRuehl"/>
          <w:color w:val="000000"/>
          <w:sz w:val="22"/>
          <w:szCs w:val="22"/>
          <w:rtl/>
        </w:rPr>
        <w:t>'</w:t>
      </w:r>
      <w:r w:rsidRPr="001C2ED9">
        <w:rPr>
          <w:rFonts w:ascii="FrankRuehl" w:hAnsi="FrankRuehl" w:cs="FrankRuehl"/>
          <w:sz w:val="22"/>
          <w:szCs w:val="22"/>
          <w:rtl/>
        </w:rPr>
        <w:t xml:space="preserve"> (שמ"א </w:t>
      </w:r>
      <w:proofErr w:type="spellStart"/>
      <w:r w:rsidRPr="001C2ED9">
        <w:rPr>
          <w:rFonts w:ascii="FrankRuehl" w:hAnsi="FrankRuehl" w:cs="FrankRuehl"/>
          <w:sz w:val="22"/>
          <w:szCs w:val="22"/>
          <w:rtl/>
        </w:rPr>
        <w:t>כח</w:t>
      </w:r>
      <w:proofErr w:type="spellEnd"/>
      <w:r w:rsidRPr="001C2ED9">
        <w:rPr>
          <w:rFonts w:ascii="FrankRuehl" w:hAnsi="FrankRuehl" w:cs="FrankRuehl"/>
          <w:sz w:val="22"/>
          <w:szCs w:val="22"/>
          <w:rtl/>
        </w:rPr>
        <w:t xml:space="preserve"> 3).</w:t>
      </w:r>
    </w:p>
  </w:footnote>
  <w:footnote w:id="28">
    <w:p w14:paraId="5BF00C2E" w14:textId="2B01D564" w:rsidR="00CE5C94" w:rsidRPr="00201DC3" w:rsidRDefault="00CE5C94" w:rsidP="00CE5C94">
      <w:pPr>
        <w:pStyle w:val="FootnoteText"/>
        <w:bidi/>
        <w:rPr>
          <w:rFonts w:ascii="FrankRuehl" w:hAnsi="FrankRuehl" w:cs="FrankRuehl"/>
          <w:sz w:val="22"/>
          <w:szCs w:val="22"/>
          <w:rtl/>
        </w:rPr>
      </w:pPr>
      <w:r w:rsidRPr="00C21E37">
        <w:rPr>
          <w:rStyle w:val="FootnoteReference"/>
          <w:rFonts w:ascii="FrankRuehl" w:hAnsi="FrankRuehl" w:cs="FrankRuehl"/>
          <w:sz w:val="22"/>
          <w:szCs w:val="22"/>
        </w:rPr>
        <w:footnoteRef/>
      </w:r>
      <w:r>
        <w:rPr>
          <w:rFonts w:ascii="FrankRuehl" w:hAnsi="FrankRuehl" w:cs="FrankRuehl"/>
          <w:sz w:val="22"/>
          <w:szCs w:val="22"/>
          <w:rtl/>
        </w:rPr>
        <w:t xml:space="preserve"> </w:t>
      </w:r>
      <w:r w:rsidRPr="00C21E37">
        <w:rPr>
          <w:rFonts w:ascii="FrankRuehl" w:hAnsi="FrankRuehl" w:cs="FrankRuehl" w:hint="cs"/>
          <w:sz w:val="22"/>
          <w:szCs w:val="22"/>
          <w:rtl/>
        </w:rPr>
        <w:t xml:space="preserve">באשר לספר יהושע נאמר: '"יהושע כתב ספרו". והכתיב: "וימת יהושע בו נון עבד ה'?!" </w:t>
      </w:r>
      <w:r w:rsidRPr="00C21E37">
        <w:rPr>
          <w:rFonts w:ascii="FrankRuehl" w:hAnsi="FrankRuehl" w:cs="FrankRuehl"/>
          <w:sz w:val="22"/>
          <w:szCs w:val="22"/>
          <w:rtl/>
        </w:rPr>
        <w:t>–</w:t>
      </w:r>
      <w:r w:rsidRPr="00C21E37">
        <w:rPr>
          <w:rFonts w:ascii="FrankRuehl" w:hAnsi="FrankRuehl" w:cs="FrankRuehl" w:hint="cs"/>
          <w:sz w:val="22"/>
          <w:szCs w:val="22"/>
          <w:rtl/>
        </w:rPr>
        <w:t xml:space="preserve"> </w:t>
      </w:r>
      <w:proofErr w:type="spellStart"/>
      <w:r w:rsidRPr="00C21E37">
        <w:rPr>
          <w:rFonts w:ascii="FrankRuehl" w:hAnsi="FrankRuehl" w:cs="FrankRuehl" w:hint="cs"/>
          <w:sz w:val="22"/>
          <w:szCs w:val="22"/>
          <w:rtl/>
        </w:rPr>
        <w:t>דאסקיה</w:t>
      </w:r>
      <w:proofErr w:type="spellEnd"/>
      <w:r w:rsidRPr="00C21E37">
        <w:rPr>
          <w:rFonts w:ascii="FrankRuehl" w:hAnsi="FrankRuehl" w:cs="FrankRuehl" w:hint="cs"/>
          <w:sz w:val="22"/>
          <w:szCs w:val="22"/>
          <w:rtl/>
        </w:rPr>
        <w:t xml:space="preserve"> אלעזר. והכתיב: "ואלעזר בן אהרן מת?!" [</w:t>
      </w:r>
      <w:proofErr w:type="spellStart"/>
      <w:r w:rsidRPr="00C21E37">
        <w:rPr>
          <w:rFonts w:ascii="FrankRuehl" w:hAnsi="FrankRuehl" w:cs="FrankRuehl" w:hint="cs"/>
          <w:sz w:val="22"/>
          <w:szCs w:val="22"/>
          <w:rtl/>
        </w:rPr>
        <w:t>יהו</w:t>
      </w:r>
      <w:proofErr w:type="spellEnd"/>
      <w:r w:rsidRPr="00C21E37">
        <w:rPr>
          <w:rFonts w:ascii="FrankRuehl" w:hAnsi="FrankRuehl" w:cs="FrankRuehl" w:hint="cs"/>
          <w:sz w:val="22"/>
          <w:szCs w:val="22"/>
          <w:rtl/>
        </w:rPr>
        <w:t xml:space="preserve">' כד 33]. </w:t>
      </w:r>
      <w:proofErr w:type="spellStart"/>
      <w:r w:rsidRPr="00C21E37">
        <w:rPr>
          <w:rFonts w:ascii="FrankRuehl" w:hAnsi="FrankRuehl" w:cs="FrankRuehl" w:hint="cs"/>
          <w:sz w:val="22"/>
          <w:szCs w:val="22"/>
          <w:rtl/>
        </w:rPr>
        <w:t>דאסקיה</w:t>
      </w:r>
      <w:proofErr w:type="spellEnd"/>
      <w:r w:rsidRPr="00C21E37">
        <w:rPr>
          <w:rFonts w:ascii="FrankRuehl" w:hAnsi="FrankRuehl" w:cs="FrankRuehl" w:hint="cs"/>
          <w:sz w:val="22"/>
          <w:szCs w:val="22"/>
          <w:rtl/>
        </w:rPr>
        <w:t xml:space="preserve"> פנחס'. כלומר</w:t>
      </w:r>
      <w:r w:rsidRPr="00C21E37">
        <w:rPr>
          <w:rFonts w:ascii="FrankRuehl" w:hAnsi="FrankRuehl" w:cs="FrankRuehl"/>
          <w:sz w:val="22"/>
          <w:szCs w:val="22"/>
          <w:rtl/>
        </w:rPr>
        <w:t xml:space="preserve"> </w:t>
      </w:r>
      <w:r w:rsidRPr="00C21E37">
        <w:rPr>
          <w:rFonts w:ascii="FrankRuehl" w:hAnsi="FrankRuehl" w:cs="FrankRuehl" w:hint="cs"/>
          <w:sz w:val="22"/>
          <w:szCs w:val="22"/>
          <w:rtl/>
        </w:rPr>
        <w:t>שמ</w:t>
      </w:r>
      <w:r w:rsidRPr="00C21E37">
        <w:rPr>
          <w:rFonts w:ascii="FrankRuehl" w:hAnsi="FrankRuehl" w:cs="FrankRuehl"/>
          <w:sz w:val="22"/>
          <w:szCs w:val="22"/>
          <w:rtl/>
        </w:rPr>
        <w:t xml:space="preserve">ציון </w:t>
      </w:r>
      <w:r w:rsidRPr="00C21E37">
        <w:rPr>
          <w:rFonts w:ascii="FrankRuehl" w:hAnsi="FrankRuehl" w:cs="FrankRuehl" w:hint="cs"/>
          <w:sz w:val="22"/>
          <w:szCs w:val="22"/>
          <w:rtl/>
        </w:rPr>
        <w:t>פטירתו</w:t>
      </w:r>
      <w:r w:rsidRPr="00C21E37">
        <w:rPr>
          <w:rFonts w:ascii="FrankRuehl" w:hAnsi="FrankRuehl" w:cs="FrankRuehl"/>
          <w:sz w:val="22"/>
          <w:szCs w:val="22"/>
          <w:rtl/>
        </w:rPr>
        <w:t xml:space="preserve"> של יהושע ואילך כתב אלעזר</w:t>
      </w:r>
      <w:r w:rsidRPr="00C21E37">
        <w:rPr>
          <w:rFonts w:ascii="FrankRuehl" w:hAnsi="FrankRuehl" w:cs="FrankRuehl" w:hint="cs"/>
          <w:sz w:val="22"/>
          <w:szCs w:val="22"/>
          <w:rtl/>
        </w:rPr>
        <w:t xml:space="preserve">, ואת הפסוק המסיים את הספר המציין את פטירתו של אלעזר כתב פנחס. בדומה לכך נאמר באשר לספר שמואל: '"שמואל כתב ספרו". והכתיב: "ושמואל מת?!". </w:t>
      </w:r>
      <w:proofErr w:type="spellStart"/>
      <w:r w:rsidRPr="00C21E37">
        <w:rPr>
          <w:rFonts w:ascii="FrankRuehl" w:hAnsi="FrankRuehl" w:cs="FrankRuehl" w:hint="cs"/>
          <w:sz w:val="22"/>
          <w:szCs w:val="22"/>
          <w:rtl/>
        </w:rPr>
        <w:t>דאסקיה</w:t>
      </w:r>
      <w:proofErr w:type="spellEnd"/>
      <w:r w:rsidRPr="00C21E37">
        <w:rPr>
          <w:rFonts w:ascii="FrankRuehl" w:hAnsi="FrankRuehl" w:cs="FrankRuehl" w:hint="cs"/>
          <w:sz w:val="22"/>
          <w:szCs w:val="22"/>
          <w:rtl/>
        </w:rPr>
        <w:t xml:space="preserve"> גד החוזה ונתן הנביא'</w:t>
      </w:r>
      <w:r w:rsidRPr="00C21E37">
        <w:rPr>
          <w:rFonts w:ascii="FrankRuehl" w:hAnsi="FrankRuehl" w:cs="FrankRuehl"/>
          <w:sz w:val="22"/>
          <w:szCs w:val="22"/>
          <w:rtl/>
        </w:rPr>
        <w:t>.</w:t>
      </w:r>
      <w:r w:rsidRPr="00C21E37">
        <w:rPr>
          <w:rFonts w:ascii="FrankRuehl" w:hAnsi="FrankRuehl" w:cs="FrankRuehl" w:hint="cs"/>
          <w:sz w:val="22"/>
          <w:szCs w:val="22"/>
          <w:rtl/>
        </w:rPr>
        <w:t xml:space="preserve"> </w:t>
      </w:r>
      <w:r w:rsidRPr="00C21E37">
        <w:rPr>
          <w:rFonts w:ascii="FrankRuehl" w:hAnsi="FrankRuehl" w:cs="FrankRuehl"/>
          <w:sz w:val="22"/>
          <w:szCs w:val="22"/>
          <w:rtl/>
        </w:rPr>
        <w:t xml:space="preserve">תבנית ניסוח דומה מובאת גם באשר לספר דברי </w:t>
      </w:r>
      <w:r w:rsidRPr="00B535A7">
        <w:rPr>
          <w:rFonts w:ascii="FrankRuehl" w:hAnsi="FrankRuehl" w:cs="FrankRuehl"/>
          <w:sz w:val="22"/>
          <w:szCs w:val="22"/>
          <w:rtl/>
        </w:rPr>
        <w:t>הימים –</w:t>
      </w:r>
      <w:r w:rsidRPr="00B535A7">
        <w:rPr>
          <w:rFonts w:ascii="FrankRuehl" w:hAnsi="FrankRuehl" w:cs="FrankRuehl" w:hint="cs"/>
          <w:sz w:val="22"/>
          <w:szCs w:val="22"/>
          <w:rtl/>
        </w:rPr>
        <w:t xml:space="preserve"> </w:t>
      </w:r>
      <w:r w:rsidRPr="00B535A7">
        <w:rPr>
          <w:rFonts w:ascii="FrankRuehl" w:hAnsi="FrankRuehl" w:cs="FrankRuehl"/>
          <w:sz w:val="22"/>
          <w:szCs w:val="22"/>
          <w:rtl/>
        </w:rPr>
        <w:t xml:space="preserve">'ומאן </w:t>
      </w:r>
      <w:proofErr w:type="spellStart"/>
      <w:r w:rsidRPr="00B535A7">
        <w:rPr>
          <w:rFonts w:ascii="FrankRuehl" w:hAnsi="FrankRuehl" w:cs="FrankRuehl"/>
          <w:sz w:val="22"/>
          <w:szCs w:val="22"/>
          <w:rtl/>
        </w:rPr>
        <w:t>אסקיה</w:t>
      </w:r>
      <w:proofErr w:type="spellEnd"/>
      <w:r w:rsidRPr="00B535A7">
        <w:rPr>
          <w:rFonts w:ascii="FrankRuehl" w:hAnsi="FrankRuehl" w:cs="FrankRuehl"/>
          <w:sz w:val="22"/>
          <w:szCs w:val="22"/>
          <w:rtl/>
        </w:rPr>
        <w:t xml:space="preserve">? נחמיה בן </w:t>
      </w:r>
      <w:proofErr w:type="spellStart"/>
      <w:r w:rsidRPr="00B535A7">
        <w:rPr>
          <w:rFonts w:ascii="FrankRuehl" w:hAnsi="FrankRuehl" w:cs="FrankRuehl"/>
          <w:sz w:val="22"/>
          <w:szCs w:val="22"/>
          <w:rtl/>
        </w:rPr>
        <w:t>חכליה</w:t>
      </w:r>
      <w:proofErr w:type="spellEnd"/>
      <w:r w:rsidRPr="00B535A7">
        <w:rPr>
          <w:rFonts w:ascii="FrankRuehl" w:hAnsi="FrankRuehl" w:cs="FrankRuehl"/>
          <w:sz w:val="22"/>
          <w:szCs w:val="22"/>
          <w:rtl/>
        </w:rPr>
        <w:t>'</w:t>
      </w:r>
      <w:r w:rsidRPr="00B535A7">
        <w:rPr>
          <w:rFonts w:ascii="FrankRuehl" w:hAnsi="FrankRuehl" w:cs="FrankRuehl" w:hint="cs"/>
          <w:sz w:val="22"/>
          <w:szCs w:val="22"/>
          <w:rtl/>
        </w:rPr>
        <w:t xml:space="preserve">, אך כאן הדברים שונים ואינם נוגעים לציון </w:t>
      </w:r>
      <w:r w:rsidRPr="00B535A7">
        <w:rPr>
          <w:rFonts w:ascii="FrankRuehl" w:hAnsi="FrankRuehl" w:cs="FrankRuehl"/>
          <w:sz w:val="22"/>
          <w:szCs w:val="22"/>
          <w:rtl/>
        </w:rPr>
        <w:t xml:space="preserve">מותו של עזרא, וראו בהמשך. </w:t>
      </w:r>
      <w:r>
        <w:rPr>
          <w:rFonts w:ascii="FrankRuehl" w:hAnsi="FrankRuehl" w:cs="FrankRuehl" w:hint="cs"/>
          <w:sz w:val="22"/>
          <w:szCs w:val="22"/>
          <w:rtl/>
        </w:rPr>
        <w:t xml:space="preserve">ועם זאת, </w:t>
      </w:r>
      <w:r w:rsidRPr="00B535A7">
        <w:rPr>
          <w:rFonts w:ascii="FrankRuehl" w:hAnsi="FrankRuehl" w:cs="FrankRuehl"/>
          <w:sz w:val="22"/>
          <w:szCs w:val="22"/>
          <w:rtl/>
        </w:rPr>
        <w:t>אפשר ש</w:t>
      </w:r>
      <w:r>
        <w:rPr>
          <w:rFonts w:ascii="FrankRuehl" w:hAnsi="FrankRuehl" w:cs="FrankRuehl" w:hint="cs"/>
          <w:sz w:val="22"/>
          <w:szCs w:val="22"/>
          <w:rtl/>
        </w:rPr>
        <w:t>לשאלה מי כתב את ה</w:t>
      </w:r>
      <w:r w:rsidRPr="00B535A7">
        <w:rPr>
          <w:rFonts w:ascii="FrankRuehl" w:hAnsi="FrankRuehl" w:cs="FrankRuehl"/>
          <w:sz w:val="22"/>
          <w:szCs w:val="22"/>
          <w:rtl/>
        </w:rPr>
        <w:t xml:space="preserve">פסוקים </w:t>
      </w:r>
      <w:r>
        <w:rPr>
          <w:rFonts w:ascii="FrankRuehl" w:hAnsi="FrankRuehl" w:cs="FrankRuehl" w:hint="cs"/>
          <w:sz w:val="22"/>
          <w:szCs w:val="22"/>
          <w:rtl/>
        </w:rPr>
        <w:t xml:space="preserve">המסיימים את התורה לאחר מותו של משה </w:t>
      </w:r>
      <w:r w:rsidRPr="00B535A7">
        <w:rPr>
          <w:rFonts w:ascii="FrankRuehl" w:hAnsi="FrankRuehl" w:cs="FrankRuehl"/>
          <w:sz w:val="22"/>
          <w:szCs w:val="22"/>
          <w:rtl/>
        </w:rPr>
        <w:t xml:space="preserve">היסטוריה קדומה, </w:t>
      </w:r>
      <w:r>
        <w:rPr>
          <w:rFonts w:ascii="FrankRuehl" w:hAnsi="FrankRuehl" w:cs="FrankRuehl" w:hint="cs"/>
          <w:sz w:val="22"/>
          <w:szCs w:val="22"/>
          <w:rtl/>
        </w:rPr>
        <w:t xml:space="preserve">והיא אולי משתקפת בהדגשתו של </w:t>
      </w:r>
      <w:proofErr w:type="spellStart"/>
      <w:r w:rsidRPr="00B535A7">
        <w:rPr>
          <w:rFonts w:ascii="FrankRuehl" w:hAnsi="FrankRuehl" w:cs="FrankRuehl"/>
          <w:sz w:val="22"/>
          <w:szCs w:val="22"/>
          <w:rtl/>
        </w:rPr>
        <w:t>יוספוס</w:t>
      </w:r>
      <w:proofErr w:type="spellEnd"/>
      <w:r w:rsidRPr="00B535A7">
        <w:rPr>
          <w:rFonts w:ascii="FrankRuehl" w:hAnsi="FrankRuehl" w:cs="FrankRuehl"/>
          <w:sz w:val="22"/>
          <w:szCs w:val="22"/>
          <w:rtl/>
        </w:rPr>
        <w:t xml:space="preserve"> </w:t>
      </w:r>
      <w:r w:rsidRPr="00B535A7">
        <w:rPr>
          <w:rFonts w:ascii="FrankRuehl" w:hAnsi="FrankRuehl" w:cs="FrankRuehl" w:hint="cs"/>
          <w:sz w:val="22"/>
          <w:szCs w:val="22"/>
          <w:rtl/>
        </w:rPr>
        <w:t>כי</w:t>
      </w:r>
      <w:r w:rsidRPr="00B535A7">
        <w:rPr>
          <w:rFonts w:ascii="FrankRuehl" w:hAnsi="FrankRuehl" w:cs="FrankRuehl"/>
          <w:sz w:val="22"/>
          <w:szCs w:val="22"/>
          <w:rtl/>
        </w:rPr>
        <w:t xml:space="preserve"> 'בכתבי הקודש [משה] כתב על עצמו שמת', </w:t>
      </w:r>
      <w:r w:rsidR="00D93366">
        <w:rPr>
          <w:rFonts w:ascii="FrankRuehl" w:hAnsi="FrankRuehl" w:cs="FrankRuehl" w:hint="cs"/>
          <w:sz w:val="22"/>
          <w:szCs w:val="22"/>
          <w:rtl/>
        </w:rPr>
        <w:t>...</w:t>
      </w:r>
      <w:r w:rsidRPr="00B535A7">
        <w:rPr>
          <w:rFonts w:ascii="FrankRuehl" w:hAnsi="FrankRuehl" w:cs="FrankRuehl" w:hint="cs"/>
          <w:sz w:val="22"/>
          <w:szCs w:val="22"/>
          <w:rtl/>
        </w:rPr>
        <w:t xml:space="preserve">, ופילון: 'בעודנו חי [משה] ניבא במדויק את פרשת מותו', </w:t>
      </w:r>
      <w:r w:rsidR="00D93366">
        <w:rPr>
          <w:rFonts w:ascii="FrankRuehl" w:hAnsi="FrankRuehl" w:cs="FrankRuehl" w:hint="cs"/>
          <w:sz w:val="22"/>
          <w:szCs w:val="22"/>
          <w:rtl/>
        </w:rPr>
        <w:t>...</w:t>
      </w:r>
      <w:r w:rsidRPr="00B535A7">
        <w:rPr>
          <w:rFonts w:ascii="FrankRuehl" w:hAnsi="FrankRuehl" w:cs="FrankRuehl" w:hint="cs"/>
          <w:sz w:val="22"/>
          <w:szCs w:val="22"/>
          <w:rtl/>
        </w:rPr>
        <w:t xml:space="preserve">. </w:t>
      </w:r>
    </w:p>
  </w:footnote>
  <w:footnote w:id="29">
    <w:p w14:paraId="2310293D" w14:textId="77777777" w:rsidR="00CE5C94" w:rsidRPr="00BB0A3E" w:rsidRDefault="00CE5C94" w:rsidP="00CE5C94">
      <w:pPr>
        <w:pStyle w:val="FootnoteText"/>
        <w:bidi/>
        <w:rPr>
          <w:rFonts w:ascii="FrankRuehl" w:hAnsi="FrankRuehl" w:cs="FrankRuehl"/>
          <w:sz w:val="22"/>
          <w:szCs w:val="22"/>
          <w:rtl/>
        </w:rPr>
      </w:pPr>
      <w:r w:rsidRPr="00BB0A3E">
        <w:rPr>
          <w:rStyle w:val="FootnoteReference"/>
          <w:rFonts w:ascii="FrankRuehl" w:hAnsi="FrankRuehl" w:cs="FrankRuehl"/>
          <w:sz w:val="22"/>
          <w:szCs w:val="22"/>
        </w:rPr>
        <w:footnoteRef/>
      </w:r>
      <w:r w:rsidRPr="00BB0A3E">
        <w:rPr>
          <w:rFonts w:ascii="FrankRuehl" w:hAnsi="FrankRuehl" w:cs="FrankRuehl"/>
          <w:sz w:val="22"/>
          <w:szCs w:val="22"/>
        </w:rPr>
        <w:t xml:space="preserve"> </w:t>
      </w:r>
      <w:r w:rsidRPr="00BB0A3E">
        <w:rPr>
          <w:rFonts w:ascii="FrankRuehl" w:hAnsi="FrankRuehl" w:cs="FrankRuehl"/>
          <w:sz w:val="22"/>
          <w:szCs w:val="22"/>
          <w:rtl/>
        </w:rPr>
        <w:t xml:space="preserve"> </w:t>
      </w:r>
      <w:r>
        <w:rPr>
          <w:rFonts w:ascii="FrankRuehl" w:hAnsi="FrankRuehl" w:cs="FrankRuehl" w:hint="cs"/>
          <w:sz w:val="22"/>
          <w:szCs w:val="22"/>
          <w:rtl/>
        </w:rPr>
        <w:t xml:space="preserve">נוסח ב6 </w:t>
      </w:r>
      <w:r w:rsidRPr="00BB0A3E">
        <w:rPr>
          <w:rFonts w:ascii="FrankRuehl" w:hAnsi="FrankRuehl" w:cs="FrankRuehl"/>
          <w:sz w:val="22"/>
          <w:szCs w:val="22"/>
          <w:rtl/>
        </w:rPr>
        <w:t>'ישעיהו כתב ספרו וספר מלכים'</w:t>
      </w:r>
      <w:r>
        <w:rPr>
          <w:rFonts w:ascii="FrankRuehl" w:hAnsi="FrankRuehl" w:cs="FrankRuehl" w:hint="cs"/>
          <w:sz w:val="22"/>
          <w:szCs w:val="22"/>
          <w:rtl/>
        </w:rPr>
        <w:t xml:space="preserve"> משובש, וראו להלן. </w:t>
      </w:r>
    </w:p>
  </w:footnote>
  <w:footnote w:id="30">
    <w:p w14:paraId="3E0ACB8C" w14:textId="16683D21" w:rsidR="00CE5C94" w:rsidRPr="00201DC3" w:rsidRDefault="00CE5C94" w:rsidP="00CE5C94">
      <w:pPr>
        <w:pStyle w:val="FootnoteText"/>
        <w:bidi/>
        <w:rPr>
          <w:rFonts w:ascii="FrankRuehl" w:hAnsi="FrankRuehl" w:cs="FrankRuehl"/>
          <w:sz w:val="22"/>
          <w:szCs w:val="22"/>
          <w:rtl/>
        </w:rPr>
      </w:pPr>
      <w:r w:rsidRPr="00BB0A3E">
        <w:rPr>
          <w:rStyle w:val="FootnoteReference"/>
          <w:rFonts w:ascii="FrankRuehl" w:hAnsi="FrankRuehl" w:cs="FrankRuehl"/>
          <w:sz w:val="22"/>
          <w:szCs w:val="22"/>
        </w:rPr>
        <w:footnoteRef/>
      </w:r>
      <w:r w:rsidRPr="00BB0A3E">
        <w:rPr>
          <w:rFonts w:ascii="FrankRuehl" w:hAnsi="FrankRuehl" w:cs="FrankRuehl"/>
          <w:sz w:val="22"/>
          <w:szCs w:val="22"/>
          <w:rtl/>
        </w:rPr>
        <w:t xml:space="preserve"> </w:t>
      </w:r>
      <w:r w:rsidRPr="00BB0A3E">
        <w:rPr>
          <w:rFonts w:ascii="FrankRuehl" w:hAnsi="FrankRuehl" w:cs="FrankRuehl"/>
          <w:sz w:val="22"/>
          <w:szCs w:val="22"/>
          <w:rtl/>
        </w:rPr>
        <w:t>חוקרים</w:t>
      </w:r>
      <w:r>
        <w:rPr>
          <w:rFonts w:ascii="FrankRuehl" w:hAnsi="FrankRuehl" w:cs="FrankRuehl" w:hint="cs"/>
          <w:sz w:val="22"/>
          <w:szCs w:val="22"/>
          <w:rtl/>
        </w:rPr>
        <w:t xml:space="preserve"> אחדים הציעו </w:t>
      </w:r>
      <w:r w:rsidRPr="00201DC3">
        <w:rPr>
          <w:rFonts w:ascii="FrankRuehl" w:hAnsi="FrankRuehl" w:cs="FrankRuehl"/>
          <w:sz w:val="22"/>
          <w:szCs w:val="22"/>
          <w:rtl/>
        </w:rPr>
        <w:t xml:space="preserve">שהפועל </w:t>
      </w:r>
      <w:r w:rsidRPr="004F1455">
        <w:rPr>
          <w:rFonts w:ascii="FrankRuehl" w:hAnsi="FrankRuehl" w:cs="FrankRuehl"/>
          <w:sz w:val="22"/>
          <w:szCs w:val="22"/>
          <w:rtl/>
        </w:rPr>
        <w:t xml:space="preserve">'הֶעְתִּיקוּ' </w:t>
      </w:r>
      <w:r w:rsidRPr="004F1455">
        <w:rPr>
          <w:rFonts w:ascii="FrankRuehl" w:hAnsi="FrankRuehl" w:cs="FrankRuehl" w:hint="cs"/>
          <w:sz w:val="22"/>
          <w:szCs w:val="22"/>
          <w:rtl/>
        </w:rPr>
        <w:t>('</w:t>
      </w:r>
      <w:r w:rsidRPr="004F1455">
        <w:rPr>
          <w:rFonts w:ascii="FrankRuehl" w:hAnsi="FrankRuehl" w:cs="FrankRuehl"/>
          <w:sz w:val="22"/>
          <w:szCs w:val="22"/>
          <w:rtl/>
        </w:rPr>
        <w:t xml:space="preserve">אֲשֶׁר </w:t>
      </w:r>
      <w:r w:rsidRPr="00A930E1">
        <w:rPr>
          <w:rFonts w:ascii="FrankRuehl" w:hAnsi="FrankRuehl" w:cs="FrankRuehl"/>
          <w:b/>
          <w:bCs/>
          <w:sz w:val="22"/>
          <w:szCs w:val="22"/>
          <w:rtl/>
        </w:rPr>
        <w:t>הֶעְתִּיקוּ</w:t>
      </w:r>
      <w:r w:rsidRPr="004F1455">
        <w:rPr>
          <w:rFonts w:ascii="FrankRuehl" w:hAnsi="FrankRuehl" w:cs="FrankRuehl"/>
          <w:sz w:val="22"/>
          <w:szCs w:val="22"/>
          <w:rtl/>
        </w:rPr>
        <w:t xml:space="preserve"> אַנְשֵׁי חִזְקִיָּה</w:t>
      </w:r>
      <w:r w:rsidRPr="004F1455">
        <w:rPr>
          <w:rFonts w:ascii="FrankRuehl" w:hAnsi="FrankRuehl" w:cs="FrankRuehl" w:hint="cs"/>
          <w:sz w:val="22"/>
          <w:szCs w:val="22"/>
          <w:rtl/>
        </w:rPr>
        <w:t xml:space="preserve">') </w:t>
      </w:r>
      <w:r w:rsidRPr="004F1455">
        <w:rPr>
          <w:rFonts w:ascii="FrankRuehl" w:hAnsi="FrankRuehl" w:cs="FrankRuehl"/>
          <w:sz w:val="22"/>
          <w:szCs w:val="22"/>
          <w:rtl/>
        </w:rPr>
        <w:t>מעיד על פעולה ספרותית מובחנת הנבדלת מכתיבה,</w:t>
      </w:r>
      <w:r w:rsidRPr="004F1455">
        <w:rPr>
          <w:rFonts w:ascii="FrankRuehl" w:hAnsi="FrankRuehl" w:cs="FrankRuehl" w:hint="cs"/>
          <w:sz w:val="22"/>
          <w:szCs w:val="22"/>
          <w:rtl/>
        </w:rPr>
        <w:t xml:space="preserve"> </w:t>
      </w:r>
      <w:r w:rsidR="00D93366">
        <w:rPr>
          <w:rFonts w:ascii="FrankRuehl" w:hAnsi="FrankRuehl" w:cs="FrankRuehl" w:hint="cs"/>
          <w:sz w:val="22"/>
          <w:szCs w:val="22"/>
          <w:rtl/>
        </w:rPr>
        <w:t>...</w:t>
      </w:r>
      <w:r>
        <w:rPr>
          <w:rFonts w:ascii="FrankRuehl" w:hAnsi="FrankRuehl" w:cs="FrankRuehl" w:hint="cs"/>
          <w:sz w:val="22"/>
          <w:szCs w:val="22"/>
          <w:rtl/>
        </w:rPr>
        <w:t xml:space="preserve">; אף אם נכון הדבר, </w:t>
      </w:r>
      <w:r w:rsidRPr="00201DC3">
        <w:rPr>
          <w:rFonts w:ascii="FrankRuehl" w:hAnsi="FrankRuehl" w:cs="FrankRuehl"/>
          <w:sz w:val="22"/>
          <w:szCs w:val="22"/>
          <w:rtl/>
        </w:rPr>
        <w:t xml:space="preserve">אין לכך ביטוי </w:t>
      </w:r>
      <w:proofErr w:type="spellStart"/>
      <w:r w:rsidRPr="00201DC3">
        <w:rPr>
          <w:rFonts w:ascii="FrankRuehl" w:hAnsi="FrankRuehl" w:cs="FrankRuehl"/>
          <w:sz w:val="22"/>
          <w:szCs w:val="22"/>
          <w:rtl/>
        </w:rPr>
        <w:t>בברייתא</w:t>
      </w:r>
      <w:proofErr w:type="spellEnd"/>
      <w:r>
        <w:rPr>
          <w:rFonts w:ascii="FrankRuehl" w:hAnsi="FrankRuehl" w:cs="FrankRuehl" w:hint="cs"/>
          <w:sz w:val="22"/>
          <w:szCs w:val="22"/>
          <w:rtl/>
        </w:rPr>
        <w:t xml:space="preserve"> שבכל נוסחיה נאמר 'כתבו'; וראו על כך להלן, בסיכום.</w:t>
      </w:r>
    </w:p>
  </w:footnote>
  <w:footnote w:id="31">
    <w:p w14:paraId="3F2F9127" w14:textId="77777777" w:rsidR="00CE5C94" w:rsidRPr="00777E46" w:rsidRDefault="00CE5C94" w:rsidP="00CE5C94">
      <w:pPr>
        <w:pStyle w:val="FootnoteText"/>
        <w:bidi/>
        <w:rPr>
          <w:rFonts w:ascii="FrankRuehl" w:hAnsi="FrankRuehl" w:cs="FrankRuehl"/>
          <w:sz w:val="22"/>
          <w:szCs w:val="22"/>
          <w:rtl/>
        </w:rPr>
      </w:pPr>
      <w:r w:rsidRPr="00DB7F9F">
        <w:rPr>
          <w:rStyle w:val="FootnoteReference"/>
          <w:rFonts w:ascii="FrankRuehl" w:hAnsi="FrankRuehl" w:cs="FrankRuehl"/>
          <w:sz w:val="22"/>
          <w:szCs w:val="22"/>
        </w:rPr>
        <w:footnoteRef/>
      </w:r>
      <w:r w:rsidRPr="00DB7F9F">
        <w:rPr>
          <w:rFonts w:ascii="FrankRuehl" w:hAnsi="FrankRuehl" w:cs="FrankRuehl"/>
          <w:sz w:val="22"/>
          <w:szCs w:val="22"/>
        </w:rPr>
        <w:t xml:space="preserve"> </w:t>
      </w:r>
      <w:r w:rsidRPr="00DB7F9F">
        <w:rPr>
          <w:rFonts w:ascii="FrankRuehl" w:hAnsi="FrankRuehl" w:cs="FrankRuehl"/>
          <w:sz w:val="22"/>
          <w:szCs w:val="22"/>
          <w:rtl/>
        </w:rPr>
        <w:t xml:space="preserve">ראו תירוצו של </w:t>
      </w:r>
      <w:r w:rsidRPr="00F949E4">
        <w:rPr>
          <w:rFonts w:ascii="FrankRuehl" w:hAnsi="FrankRuehl" w:cs="FrankRuehl"/>
          <w:sz w:val="22"/>
          <w:szCs w:val="22"/>
          <w:rtl/>
        </w:rPr>
        <w:t xml:space="preserve">רש"י בפירושו </w:t>
      </w:r>
      <w:proofErr w:type="spellStart"/>
      <w:r w:rsidRPr="00F949E4">
        <w:rPr>
          <w:rFonts w:ascii="FrankRuehl" w:hAnsi="FrankRuehl" w:cs="FrankRuehl"/>
          <w:sz w:val="22"/>
          <w:szCs w:val="22"/>
          <w:rtl/>
        </w:rPr>
        <w:t>לבבא</w:t>
      </w:r>
      <w:proofErr w:type="spellEnd"/>
      <w:r w:rsidRPr="00F949E4">
        <w:rPr>
          <w:rFonts w:ascii="FrankRuehl" w:hAnsi="FrankRuehl" w:cs="FrankRuehl"/>
          <w:sz w:val="22"/>
          <w:szCs w:val="22"/>
          <w:rtl/>
        </w:rPr>
        <w:t xml:space="preserve"> </w:t>
      </w:r>
      <w:proofErr w:type="spellStart"/>
      <w:r w:rsidRPr="00F949E4">
        <w:rPr>
          <w:rFonts w:ascii="FrankRuehl" w:hAnsi="FrankRuehl" w:cs="FrankRuehl"/>
          <w:sz w:val="22"/>
          <w:szCs w:val="22"/>
          <w:rtl/>
        </w:rPr>
        <w:t>בתרא</w:t>
      </w:r>
      <w:proofErr w:type="spellEnd"/>
      <w:r>
        <w:rPr>
          <w:rFonts w:ascii="FrankRuehl" w:hAnsi="FrankRuehl" w:cs="FrankRuehl" w:hint="cs"/>
          <w:sz w:val="22"/>
          <w:szCs w:val="22"/>
          <w:rtl/>
        </w:rPr>
        <w:t xml:space="preserve"> כי הנביא ישעיהו תכנן לכתוב את ספרו בעצמו אולם לא הספיק שכן '</w:t>
      </w:r>
      <w:r w:rsidRPr="00F949E4">
        <w:rPr>
          <w:rFonts w:ascii="FrankRuehl" w:hAnsi="FrankRuehl" w:cs="FrankRuehl"/>
          <w:sz w:val="22"/>
          <w:szCs w:val="22"/>
          <w:rtl/>
        </w:rPr>
        <w:t xml:space="preserve">הרגוֹ מנשה, ולא כתב ספרוֹ, שלא היו הנביאים כותבים </w:t>
      </w:r>
      <w:r w:rsidRPr="00777E46">
        <w:rPr>
          <w:rFonts w:ascii="FrankRuehl" w:hAnsi="FrankRuehl" w:cs="FrankRuehl"/>
          <w:sz w:val="22"/>
          <w:szCs w:val="22"/>
          <w:rtl/>
        </w:rPr>
        <w:t xml:space="preserve">ספריהן אלא לפני מותן'. </w:t>
      </w:r>
    </w:p>
  </w:footnote>
  <w:footnote w:id="32">
    <w:p w14:paraId="1EE05019" w14:textId="1D6E1518" w:rsidR="00CE5C94" w:rsidRDefault="00CE5C94" w:rsidP="00CE5C94">
      <w:pPr>
        <w:pStyle w:val="FootnoteText"/>
        <w:bidi/>
        <w:rPr>
          <w:rtl/>
        </w:rPr>
      </w:pPr>
      <w:r w:rsidRPr="00777E46">
        <w:rPr>
          <w:rStyle w:val="FootnoteReference"/>
          <w:rFonts w:ascii="FrankRuehl" w:hAnsi="FrankRuehl" w:cs="FrankRuehl"/>
          <w:sz w:val="22"/>
          <w:szCs w:val="22"/>
        </w:rPr>
        <w:footnoteRef/>
      </w:r>
      <w:r w:rsidRPr="00777E46">
        <w:rPr>
          <w:rFonts w:ascii="FrankRuehl" w:hAnsi="FrankRuehl" w:cs="FrankRuehl"/>
          <w:sz w:val="22"/>
          <w:szCs w:val="22"/>
        </w:rPr>
        <w:t xml:space="preserve"> </w:t>
      </w:r>
      <w:r w:rsidRPr="00777E46">
        <w:rPr>
          <w:rFonts w:ascii="FrankRuehl" w:hAnsi="FrankRuehl" w:cs="FrankRuehl"/>
          <w:sz w:val="22"/>
          <w:szCs w:val="22"/>
          <w:rtl/>
        </w:rPr>
        <w:t xml:space="preserve"> </w:t>
      </w:r>
      <w:r>
        <w:rPr>
          <w:rFonts w:ascii="FrankRuehl" w:hAnsi="FrankRuehl" w:cs="FrankRuehl" w:hint="cs"/>
          <w:sz w:val="22"/>
          <w:szCs w:val="22"/>
          <w:rtl/>
        </w:rPr>
        <w:t xml:space="preserve">ניתן לפרש את נוסח </w:t>
      </w:r>
      <w:proofErr w:type="spellStart"/>
      <w:r>
        <w:rPr>
          <w:rFonts w:ascii="FrankRuehl" w:hAnsi="FrankRuehl" w:cs="FrankRuehl" w:hint="cs"/>
          <w:sz w:val="22"/>
          <w:szCs w:val="22"/>
          <w:rtl/>
        </w:rPr>
        <w:t>הברייתא</w:t>
      </w:r>
      <w:proofErr w:type="spellEnd"/>
      <w:r>
        <w:rPr>
          <w:rFonts w:ascii="FrankRuehl" w:hAnsi="FrankRuehl" w:cs="FrankRuehl" w:hint="cs"/>
          <w:sz w:val="22"/>
          <w:szCs w:val="22"/>
          <w:rtl/>
        </w:rPr>
        <w:t xml:space="preserve"> שבתלמוד בשני פנים: המלך חזקיה כתב ספרים בפועל יחד עם סיעתו, או שפעולת הכתיבה נקשרה בשמו של המלך שכן הוא ציווה את אנשיו לכתוב, והשוו </w:t>
      </w:r>
      <w:r w:rsidR="00B547FC">
        <w:rPr>
          <w:rFonts w:ascii="FrankRuehl" w:hAnsi="FrankRuehl" w:cs="FrankRuehl" w:hint="cs"/>
          <w:sz w:val="22"/>
          <w:szCs w:val="22"/>
          <w:rtl/>
        </w:rPr>
        <w:t>...</w:t>
      </w:r>
      <w:r>
        <w:rPr>
          <w:rFonts w:ascii="FrankRuehl" w:hAnsi="FrankRuehl" w:cs="FrankRuehl" w:hint="cs"/>
          <w:sz w:val="22"/>
          <w:szCs w:val="22"/>
          <w:rtl/>
        </w:rPr>
        <w:t xml:space="preserve"> (פרידמן אינו מתייחס בדבריו אל </w:t>
      </w:r>
      <w:proofErr w:type="spellStart"/>
      <w:r>
        <w:rPr>
          <w:rFonts w:ascii="FrankRuehl" w:hAnsi="FrankRuehl" w:cs="FrankRuehl" w:hint="cs"/>
          <w:sz w:val="22"/>
          <w:szCs w:val="22"/>
          <w:rtl/>
        </w:rPr>
        <w:t>הברייתא</w:t>
      </w:r>
      <w:proofErr w:type="spellEnd"/>
      <w:r>
        <w:rPr>
          <w:rFonts w:ascii="FrankRuehl" w:hAnsi="FrankRuehl" w:cs="FrankRuehl" w:hint="cs"/>
          <w:sz w:val="22"/>
          <w:szCs w:val="22"/>
          <w:rtl/>
        </w:rPr>
        <w:t>).</w:t>
      </w:r>
    </w:p>
  </w:footnote>
  <w:footnote w:id="33">
    <w:p w14:paraId="1E6D9B23" w14:textId="6CB7D4A8" w:rsidR="00CE5C94" w:rsidRPr="00F03694" w:rsidRDefault="00CE5C94" w:rsidP="00CE5C94">
      <w:pPr>
        <w:pStyle w:val="FootnoteText"/>
        <w:bidi/>
        <w:rPr>
          <w:rFonts w:ascii="FrankRuehl" w:hAnsi="FrankRuehl" w:cs="FrankRuehl"/>
          <w:sz w:val="22"/>
          <w:szCs w:val="22"/>
          <w:lang w:val="en-US"/>
        </w:rPr>
      </w:pPr>
      <w:r w:rsidRPr="00741D46">
        <w:rPr>
          <w:rStyle w:val="FootnoteReference"/>
          <w:rFonts w:ascii="FrankRuehl" w:hAnsi="FrankRuehl" w:cs="FrankRuehl"/>
          <w:sz w:val="22"/>
          <w:szCs w:val="22"/>
        </w:rPr>
        <w:footnoteRef/>
      </w:r>
      <w:r>
        <w:rPr>
          <w:rFonts w:ascii="FrankRuehl" w:hAnsi="FrankRuehl" w:cs="FrankRuehl"/>
          <w:sz w:val="22"/>
          <w:szCs w:val="22"/>
          <w:rtl/>
        </w:rPr>
        <w:t xml:space="preserve"> </w:t>
      </w:r>
      <w:r w:rsidR="00B547FC">
        <w:rPr>
          <w:rFonts w:ascii="FrankRuehl" w:hAnsi="FrankRuehl" w:cs="FrankRuehl" w:hint="cs"/>
          <w:sz w:val="22"/>
          <w:szCs w:val="22"/>
          <w:rtl/>
        </w:rPr>
        <w:t>..</w:t>
      </w:r>
      <w:r w:rsidRPr="00741D46">
        <w:rPr>
          <w:rFonts w:ascii="FrankRuehl" w:hAnsi="FrankRuehl" w:cs="FrankRuehl"/>
          <w:sz w:val="22"/>
          <w:szCs w:val="22"/>
          <w:rtl/>
        </w:rPr>
        <w:t>.</w:t>
      </w:r>
      <w:r>
        <w:rPr>
          <w:rFonts w:ascii="FrankRuehl" w:hAnsi="FrankRuehl" w:cs="FrankRuehl" w:hint="cs"/>
          <w:sz w:val="22"/>
          <w:szCs w:val="22"/>
          <w:rtl/>
        </w:rPr>
        <w:t xml:space="preserve"> לזיהוי של אנשי חזקיה </w:t>
      </w:r>
      <w:r w:rsidR="00B547FC">
        <w:rPr>
          <w:rFonts w:ascii="FrankRuehl" w:hAnsi="FrankRuehl" w:cs="FrankRuehl" w:hint="cs"/>
          <w:sz w:val="22"/>
          <w:szCs w:val="22"/>
          <w:rtl/>
        </w:rPr>
        <w:t>...</w:t>
      </w:r>
      <w:r>
        <w:rPr>
          <w:rFonts w:ascii="FrankRuehl" w:hAnsi="FrankRuehl" w:cs="FrankRuehl" w:hint="cs"/>
          <w:sz w:val="22"/>
          <w:szCs w:val="22"/>
          <w:rtl/>
        </w:rPr>
        <w:t xml:space="preserve">, ולהשערות שונות בדבר פועלם הספרותי של קבוצה זו </w:t>
      </w:r>
      <w:r w:rsidR="00B547FC">
        <w:rPr>
          <w:rFonts w:ascii="FrankRuehl" w:hAnsi="FrankRuehl" w:cs="FrankRuehl" w:hint="cs"/>
          <w:sz w:val="22"/>
          <w:szCs w:val="22"/>
          <w:rtl/>
        </w:rPr>
        <w:t>...</w:t>
      </w:r>
    </w:p>
  </w:footnote>
  <w:footnote w:id="34">
    <w:p w14:paraId="6DE54F33" w14:textId="28AA65B0" w:rsidR="00CE5C94" w:rsidRPr="00741D46" w:rsidRDefault="00CE5C94" w:rsidP="00CE5C94">
      <w:pPr>
        <w:pStyle w:val="FootnoteText"/>
        <w:bidi/>
        <w:rPr>
          <w:rFonts w:ascii="FrankRuehl" w:hAnsi="FrankRuehl" w:cs="FrankRuehl"/>
          <w:sz w:val="22"/>
          <w:szCs w:val="22"/>
          <w:rtl/>
        </w:rPr>
      </w:pPr>
      <w:r w:rsidRPr="00741D46">
        <w:rPr>
          <w:rStyle w:val="FootnoteReference"/>
          <w:rFonts w:ascii="FrankRuehl" w:hAnsi="FrankRuehl" w:cs="FrankRuehl"/>
          <w:sz w:val="22"/>
          <w:szCs w:val="22"/>
        </w:rPr>
        <w:footnoteRef/>
      </w:r>
      <w:r>
        <w:rPr>
          <w:rFonts w:ascii="FrankRuehl" w:hAnsi="FrankRuehl" w:cs="FrankRuehl"/>
          <w:sz w:val="22"/>
          <w:szCs w:val="22"/>
          <w:rtl/>
        </w:rPr>
        <w:t xml:space="preserve"> </w:t>
      </w:r>
      <w:r w:rsidR="00F6412A">
        <w:rPr>
          <w:rFonts w:ascii="FrankRuehl" w:hAnsi="FrankRuehl" w:cs="FrankRuehl" w:hint="cs"/>
          <w:sz w:val="22"/>
          <w:szCs w:val="22"/>
          <w:rtl/>
        </w:rPr>
        <w:t>..</w:t>
      </w:r>
      <w:r w:rsidRPr="0055500B">
        <w:rPr>
          <w:rFonts w:ascii="FrankRuehl" w:hAnsi="FrankRuehl" w:cs="FrankRuehl"/>
          <w:sz w:val="22"/>
          <w:szCs w:val="22"/>
          <w:rtl/>
        </w:rPr>
        <w:t>.</w:t>
      </w:r>
    </w:p>
  </w:footnote>
  <w:footnote w:id="35">
    <w:p w14:paraId="111C4E4B" w14:textId="2A4D1E8F" w:rsidR="00CE5C94" w:rsidRPr="00146534" w:rsidRDefault="00CE5C94" w:rsidP="00CE5C94">
      <w:pPr>
        <w:pStyle w:val="FootnoteText"/>
        <w:bidi/>
        <w:rPr>
          <w:rFonts w:ascii="FrankRuehl" w:hAnsi="FrankRuehl" w:cs="FrankRuehl"/>
          <w:sz w:val="22"/>
          <w:szCs w:val="22"/>
          <w:rtl/>
        </w:rPr>
      </w:pPr>
      <w:r w:rsidRPr="00146534">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לדיון מפורט </w:t>
      </w:r>
      <w:r w:rsidR="00F6412A">
        <w:rPr>
          <w:rFonts w:ascii="FrankRuehl" w:hAnsi="FrankRuehl" w:cs="FrankRuehl" w:hint="cs"/>
          <w:sz w:val="22"/>
          <w:szCs w:val="22"/>
          <w:rtl/>
        </w:rPr>
        <w:t>...</w:t>
      </w:r>
    </w:p>
  </w:footnote>
  <w:footnote w:id="36">
    <w:p w14:paraId="05F442FB" w14:textId="3B689BAE" w:rsidR="00CE5C94" w:rsidRPr="000513F7" w:rsidRDefault="00CE5C94" w:rsidP="00CE5C94">
      <w:pPr>
        <w:pStyle w:val="FootnoteText"/>
        <w:bidi/>
        <w:rPr>
          <w:rFonts w:ascii="FrankRuehl" w:hAnsi="FrankRuehl" w:cs="FrankRuehl"/>
          <w:sz w:val="22"/>
          <w:szCs w:val="22"/>
          <w:rtl/>
        </w:rPr>
      </w:pPr>
      <w:r w:rsidRPr="000513F7">
        <w:rPr>
          <w:rStyle w:val="FootnoteReference"/>
          <w:rFonts w:ascii="FrankRuehl" w:hAnsi="FrankRuehl" w:cs="FrankRuehl"/>
          <w:sz w:val="22"/>
          <w:szCs w:val="22"/>
        </w:rPr>
        <w:footnoteRef/>
      </w:r>
      <w:r>
        <w:rPr>
          <w:rFonts w:ascii="FrankRuehl" w:hAnsi="FrankRuehl" w:cs="FrankRuehl"/>
          <w:sz w:val="22"/>
          <w:szCs w:val="22"/>
          <w:rtl/>
        </w:rPr>
        <w:t xml:space="preserve"> </w:t>
      </w:r>
      <w:r w:rsidR="00F6412A">
        <w:rPr>
          <w:rFonts w:ascii="FrankRuehl" w:hAnsi="FrankRuehl" w:cs="FrankRuehl" w:hint="cs"/>
          <w:sz w:val="22"/>
          <w:szCs w:val="22"/>
          <w:rtl/>
        </w:rPr>
        <w:t>...</w:t>
      </w:r>
      <w:r>
        <w:rPr>
          <w:rFonts w:ascii="FrankRuehl" w:hAnsi="FrankRuehl" w:cs="FrankRuehl" w:hint="cs"/>
          <w:sz w:val="22"/>
          <w:szCs w:val="22"/>
          <w:rtl/>
        </w:rPr>
        <w:t xml:space="preserve">: 'עמדו אנשי חזקיה מלך יהודה וגנזום [את משלי שה"ש וקהלת] עד שבאו אנשי </w:t>
      </w:r>
      <w:proofErr w:type="spellStart"/>
      <w:r>
        <w:rPr>
          <w:rFonts w:ascii="FrankRuehl" w:hAnsi="FrankRuehl" w:cs="FrankRuehl" w:hint="cs"/>
          <w:sz w:val="22"/>
          <w:szCs w:val="22"/>
          <w:rtl/>
        </w:rPr>
        <w:t>כנה"ג</w:t>
      </w:r>
      <w:proofErr w:type="spellEnd"/>
      <w:r>
        <w:rPr>
          <w:rFonts w:ascii="FrankRuehl" w:hAnsi="FrankRuehl" w:cs="FrankRuehl" w:hint="cs"/>
          <w:sz w:val="22"/>
          <w:szCs w:val="22"/>
          <w:rtl/>
        </w:rPr>
        <w:t xml:space="preserve"> [=כנסת הגדולה] ופירשום'</w:t>
      </w:r>
      <w:r w:rsidRPr="000513F7">
        <w:rPr>
          <w:rFonts w:ascii="FrankRuehl" w:hAnsi="FrankRuehl" w:cs="FrankRuehl"/>
          <w:sz w:val="22"/>
          <w:szCs w:val="22"/>
          <w:rtl/>
        </w:rPr>
        <w:t>.</w:t>
      </w:r>
      <w:r>
        <w:rPr>
          <w:rFonts w:ascii="FrankRuehl" w:hAnsi="FrankRuehl" w:cs="FrankRuehl" w:hint="cs"/>
          <w:sz w:val="22"/>
          <w:szCs w:val="22"/>
          <w:rtl/>
        </w:rPr>
        <w:t xml:space="preserve"> </w:t>
      </w:r>
    </w:p>
  </w:footnote>
  <w:footnote w:id="37">
    <w:p w14:paraId="06BA3F59" w14:textId="49EE7327" w:rsidR="00CE5C94" w:rsidRPr="000513F7" w:rsidRDefault="00CE5C94" w:rsidP="00CE5C94">
      <w:pPr>
        <w:pStyle w:val="FootnoteText"/>
        <w:bidi/>
        <w:rPr>
          <w:rFonts w:ascii="FrankRuehl" w:hAnsi="FrankRuehl" w:cs="FrankRuehl"/>
          <w:sz w:val="22"/>
          <w:szCs w:val="22"/>
          <w:rtl/>
        </w:rPr>
      </w:pPr>
      <w:r w:rsidRPr="000513F7">
        <w:rPr>
          <w:rStyle w:val="FootnoteReference"/>
          <w:rFonts w:ascii="FrankRuehl" w:hAnsi="FrankRuehl" w:cs="FrankRuehl"/>
          <w:sz w:val="22"/>
          <w:szCs w:val="22"/>
        </w:rPr>
        <w:footnoteRef/>
      </w:r>
      <w:r>
        <w:rPr>
          <w:rFonts w:ascii="FrankRuehl" w:hAnsi="FrankRuehl" w:cs="FrankRuehl"/>
          <w:sz w:val="22"/>
          <w:szCs w:val="22"/>
          <w:rtl/>
        </w:rPr>
        <w:t xml:space="preserve"> </w:t>
      </w:r>
      <w:r w:rsidR="00F6412A">
        <w:rPr>
          <w:rFonts w:ascii="FrankRuehl" w:hAnsi="FrankRuehl" w:cs="FrankRuehl" w:hint="cs"/>
          <w:sz w:val="22"/>
          <w:szCs w:val="22"/>
          <w:rtl/>
        </w:rPr>
        <w:t>..</w:t>
      </w:r>
      <w:r>
        <w:rPr>
          <w:rFonts w:ascii="FrankRuehl" w:hAnsi="FrankRuehl" w:cs="FrankRuehl" w:hint="cs"/>
          <w:sz w:val="22"/>
          <w:szCs w:val="22"/>
          <w:rtl/>
        </w:rPr>
        <w:t>.</w:t>
      </w:r>
    </w:p>
  </w:footnote>
  <w:footnote w:id="38">
    <w:p w14:paraId="321CFA99" w14:textId="58352D77" w:rsidR="00CE5C94" w:rsidRPr="004906D6" w:rsidRDefault="00CE5C94" w:rsidP="00CE5C94">
      <w:pPr>
        <w:pStyle w:val="FootnoteText"/>
        <w:bidi/>
        <w:rPr>
          <w:rFonts w:ascii="FrankRuehl" w:hAnsi="FrankRuehl" w:cs="FrankRuehl"/>
          <w:sz w:val="22"/>
          <w:szCs w:val="22"/>
          <w:rtl/>
        </w:rPr>
      </w:pPr>
      <w:r w:rsidRPr="00741D46">
        <w:rPr>
          <w:rStyle w:val="FootnoteReference"/>
          <w:rFonts w:ascii="FrankRuehl" w:hAnsi="FrankRuehl" w:cs="FrankRuehl"/>
          <w:sz w:val="22"/>
          <w:szCs w:val="22"/>
        </w:rPr>
        <w:footnoteRef/>
      </w:r>
      <w:r>
        <w:rPr>
          <w:rFonts w:ascii="FrankRuehl" w:hAnsi="FrankRuehl" w:cs="FrankRuehl"/>
          <w:sz w:val="22"/>
          <w:szCs w:val="22"/>
          <w:rtl/>
        </w:rPr>
        <w:t xml:space="preserve"> </w:t>
      </w:r>
      <w:r w:rsidR="00F6412A">
        <w:rPr>
          <w:rFonts w:ascii="FrankRuehl" w:hAnsi="FrankRuehl" w:cs="FrankRuehl" w:hint="cs"/>
          <w:sz w:val="22"/>
          <w:szCs w:val="22"/>
          <w:rtl/>
        </w:rPr>
        <w:t>..</w:t>
      </w:r>
      <w:r w:rsidRPr="004906D6">
        <w:rPr>
          <w:rFonts w:ascii="FrankRuehl" w:hAnsi="FrankRuehl" w:cs="FrankRuehl"/>
          <w:sz w:val="22"/>
          <w:szCs w:val="22"/>
          <w:rtl/>
        </w:rPr>
        <w:t>.</w:t>
      </w:r>
    </w:p>
  </w:footnote>
  <w:footnote w:id="39">
    <w:p w14:paraId="1CC67B14" w14:textId="0D96B4E5" w:rsidR="00CE5C94" w:rsidRPr="00DE490C" w:rsidRDefault="00CE5C94" w:rsidP="00CE5C94">
      <w:pPr>
        <w:pStyle w:val="FootnoteText"/>
        <w:bidi/>
        <w:rPr>
          <w:rFonts w:ascii="FrankRuehl" w:hAnsi="FrankRuehl" w:cs="FrankRuehl"/>
          <w:sz w:val="22"/>
          <w:szCs w:val="22"/>
          <w:rtl/>
        </w:rPr>
      </w:pPr>
      <w:r w:rsidRPr="00DE490C">
        <w:rPr>
          <w:rStyle w:val="FootnoteReference"/>
          <w:rFonts w:ascii="FrankRuehl" w:hAnsi="FrankRuehl" w:cs="FrankRuehl"/>
          <w:sz w:val="22"/>
          <w:szCs w:val="22"/>
        </w:rPr>
        <w:footnoteRef/>
      </w:r>
      <w:r>
        <w:rPr>
          <w:rFonts w:ascii="FrankRuehl" w:hAnsi="FrankRuehl" w:cs="FrankRuehl"/>
          <w:sz w:val="22"/>
          <w:szCs w:val="22"/>
          <w:rtl/>
        </w:rPr>
        <w:t xml:space="preserve"> </w:t>
      </w:r>
      <w:r w:rsidR="00F6412A">
        <w:rPr>
          <w:rFonts w:ascii="FrankRuehl" w:hAnsi="FrankRuehl" w:cs="FrankRuehl" w:hint="cs"/>
          <w:sz w:val="22"/>
          <w:szCs w:val="22"/>
          <w:rtl/>
        </w:rPr>
        <w:t>...</w:t>
      </w:r>
      <w:r>
        <w:rPr>
          <w:rFonts w:ascii="FrankRuehl" w:hAnsi="FrankRuehl" w:cs="FrankRuehl" w:hint="cs"/>
          <w:sz w:val="22"/>
          <w:szCs w:val="22"/>
          <w:rtl/>
        </w:rPr>
        <w:t>; לזמנו ולמקומו של ירחמיאל ראו שם, במבוא</w:t>
      </w:r>
      <w:r w:rsidR="00F6412A">
        <w:rPr>
          <w:rFonts w:ascii="FrankRuehl" w:hAnsi="FrankRuehl" w:cs="FrankRuehl" w:hint="cs"/>
          <w:sz w:val="22"/>
          <w:szCs w:val="22"/>
          <w:rtl/>
        </w:rPr>
        <w:t xml:space="preserve"> ..</w:t>
      </w:r>
      <w:r>
        <w:rPr>
          <w:rFonts w:ascii="FrankRuehl" w:hAnsi="FrankRuehl" w:cs="FrankRuehl" w:hint="cs"/>
          <w:sz w:val="22"/>
          <w:szCs w:val="22"/>
          <w:rtl/>
        </w:rPr>
        <w:t>. לא ברור לי לאיזו נקודה בספר יוסיפון התכוון ירחמיאל בדבריו.</w:t>
      </w:r>
    </w:p>
  </w:footnote>
  <w:footnote w:id="40">
    <w:p w14:paraId="056C6A49" w14:textId="1ED6A777" w:rsidR="00CE5C94" w:rsidRPr="00BA3F46" w:rsidRDefault="00CE5C94" w:rsidP="00CE5C94">
      <w:pPr>
        <w:pStyle w:val="FootnoteText"/>
        <w:bidi/>
        <w:rPr>
          <w:rFonts w:ascii="FrankRuehl" w:hAnsi="FrankRuehl" w:cs="FrankRuehl"/>
          <w:sz w:val="22"/>
          <w:szCs w:val="22"/>
          <w:rtl/>
        </w:rPr>
      </w:pPr>
      <w:r w:rsidRPr="00DE490C">
        <w:rPr>
          <w:rStyle w:val="FootnoteReference"/>
          <w:rFonts w:ascii="FrankRuehl" w:hAnsi="FrankRuehl" w:cs="FrankRuehl"/>
          <w:sz w:val="22"/>
          <w:szCs w:val="22"/>
        </w:rPr>
        <w:footnoteRef/>
      </w:r>
      <w:r w:rsidRPr="00DE490C">
        <w:rPr>
          <w:rFonts w:ascii="FrankRuehl" w:hAnsi="FrankRuehl" w:cs="FrankRuehl"/>
          <w:sz w:val="22"/>
          <w:szCs w:val="22"/>
        </w:rPr>
        <w:t xml:space="preserve"> </w:t>
      </w:r>
      <w:r w:rsidRPr="00DE490C">
        <w:rPr>
          <w:rFonts w:ascii="FrankRuehl" w:hAnsi="FrankRuehl" w:cs="FrankRuehl"/>
          <w:sz w:val="22"/>
          <w:szCs w:val="22"/>
          <w:rtl/>
        </w:rPr>
        <w:t>אציין שאיני</w:t>
      </w:r>
      <w:r w:rsidRPr="00BA3F46">
        <w:rPr>
          <w:rFonts w:ascii="FrankRuehl" w:hAnsi="FrankRuehl" w:cs="FrankRuehl"/>
          <w:sz w:val="22"/>
          <w:szCs w:val="22"/>
          <w:rtl/>
        </w:rPr>
        <w:t xml:space="preserve"> מכיר עדות נוספת למחלוקת בעניין כותב ספר שופטים</w:t>
      </w:r>
      <w:r>
        <w:rPr>
          <w:rFonts w:ascii="FrankRuehl" w:hAnsi="FrankRuehl" w:cs="FrankRuehl" w:hint="cs"/>
          <w:sz w:val="22"/>
          <w:szCs w:val="22"/>
          <w:rtl/>
        </w:rPr>
        <w:t xml:space="preserve">. יש לשער שהייחוס לעזרא התפתח מהמסורות המייחסות לו את כתיבתם של רוב ואף כל ספרי המקרא שנשרפו בחורבן; מסורות אלו משתלשלות מספר </w:t>
      </w:r>
      <w:proofErr w:type="spellStart"/>
      <w:r>
        <w:rPr>
          <w:rFonts w:ascii="FrankRuehl" w:hAnsi="FrankRuehl" w:cs="FrankRuehl" w:hint="cs"/>
          <w:sz w:val="22"/>
          <w:szCs w:val="22"/>
          <w:rtl/>
        </w:rPr>
        <w:t>חזון</w:t>
      </w:r>
      <w:proofErr w:type="spellEnd"/>
      <w:r>
        <w:rPr>
          <w:rFonts w:ascii="FrankRuehl" w:hAnsi="FrankRuehl" w:cs="FrankRuehl" w:hint="cs"/>
          <w:sz w:val="22"/>
          <w:szCs w:val="22"/>
          <w:rtl/>
        </w:rPr>
        <w:t xml:space="preserve"> עזרא (=עזרא הרביעי), החזון השביעי, </w:t>
      </w:r>
      <w:r w:rsidR="00E86A0D">
        <w:rPr>
          <w:rFonts w:ascii="FrankRuehl" w:hAnsi="FrankRuehl" w:cs="FrankRuehl" w:hint="cs"/>
          <w:sz w:val="22"/>
          <w:szCs w:val="22"/>
          <w:rtl/>
        </w:rPr>
        <w:t>...</w:t>
      </w:r>
      <w:r>
        <w:rPr>
          <w:rFonts w:ascii="FrankRuehl" w:hAnsi="FrankRuehl" w:cs="FrankRuehl" w:hint="cs"/>
          <w:color w:val="000000" w:themeColor="text1"/>
          <w:sz w:val="22"/>
          <w:szCs w:val="22"/>
          <w:rtl/>
        </w:rPr>
        <w:t>, והן רווחות ביותר בפרשנות הנוצרית, וראו להלן, הערה</w:t>
      </w:r>
      <w:r w:rsidR="00E86A0D">
        <w:rPr>
          <w:rFonts w:ascii="FrankRuehl" w:hAnsi="FrankRuehl" w:cs="FrankRuehl" w:hint="cs"/>
          <w:color w:val="000000" w:themeColor="text1"/>
          <w:sz w:val="22"/>
          <w:szCs w:val="22"/>
          <w:rtl/>
        </w:rPr>
        <w:t xml:space="preserve"> ..</w:t>
      </w:r>
      <w:r>
        <w:rPr>
          <w:rFonts w:ascii="FrankRuehl" w:hAnsi="FrankRuehl" w:cs="FrankRuehl" w:hint="cs"/>
          <w:sz w:val="22"/>
          <w:szCs w:val="22"/>
          <w:rtl/>
        </w:rPr>
        <w:t>.</w:t>
      </w:r>
    </w:p>
  </w:footnote>
  <w:footnote w:id="41">
    <w:p w14:paraId="2B3638F4" w14:textId="1E9DB1B6" w:rsidR="00CE5C94" w:rsidRPr="000F4308" w:rsidRDefault="00CE5C94" w:rsidP="00CE5C94">
      <w:pPr>
        <w:pStyle w:val="FootnoteText"/>
        <w:bidi/>
        <w:rPr>
          <w:rFonts w:ascii="FrankRuehl" w:hAnsi="FrankRuehl" w:cs="FrankRuehl"/>
          <w:sz w:val="22"/>
          <w:szCs w:val="22"/>
          <w:rtl/>
        </w:rPr>
      </w:pPr>
      <w:r w:rsidRPr="000F4308">
        <w:rPr>
          <w:rStyle w:val="FootnoteReference"/>
          <w:rFonts w:ascii="FrankRuehl" w:hAnsi="FrankRuehl" w:cs="FrankRuehl"/>
          <w:sz w:val="22"/>
          <w:szCs w:val="22"/>
        </w:rPr>
        <w:footnoteRef/>
      </w:r>
      <w:r w:rsidRPr="000F4308">
        <w:rPr>
          <w:rFonts w:ascii="FrankRuehl" w:hAnsi="FrankRuehl" w:cs="FrankRuehl"/>
          <w:sz w:val="22"/>
          <w:szCs w:val="22"/>
        </w:rPr>
        <w:t xml:space="preserve"> </w:t>
      </w:r>
      <w:r w:rsidRPr="000F4308">
        <w:rPr>
          <w:rFonts w:ascii="FrankRuehl" w:hAnsi="FrankRuehl" w:cs="FrankRuehl"/>
          <w:sz w:val="22"/>
          <w:szCs w:val="22"/>
          <w:rtl/>
        </w:rPr>
        <w:t xml:space="preserve"> </w:t>
      </w:r>
      <w:r w:rsidRPr="000F4308">
        <w:rPr>
          <w:rFonts w:ascii="FrankRuehl" w:hAnsi="FrankRuehl" w:cs="FrankRuehl"/>
          <w:sz w:val="22"/>
          <w:szCs w:val="22"/>
          <w:rtl/>
        </w:rPr>
        <w:t>המעבר ההדרגתי מייחוס ספרים לישעיהו לייחוסם לחזקיה וסיעתו ניכר היטב גם</w:t>
      </w:r>
      <w:r>
        <w:rPr>
          <w:rFonts w:ascii="FrankRuehl" w:hAnsi="FrankRuehl" w:cs="FrankRuehl" w:hint="cs"/>
          <w:sz w:val="22"/>
          <w:szCs w:val="22"/>
          <w:rtl/>
        </w:rPr>
        <w:t xml:space="preserve"> משבתאי בן יוסף בס המציג שילוב של שתי הדעות: '</w:t>
      </w:r>
      <w:r w:rsidRPr="000F4308">
        <w:rPr>
          <w:rFonts w:ascii="FrankRuehl" w:hAnsi="FrankRuehl" w:cs="FrankRuehl" w:hint="cs"/>
          <w:sz w:val="22"/>
          <w:szCs w:val="22"/>
          <w:rtl/>
        </w:rPr>
        <w:t>נביאים אחרונים כתבו חזקיהו וסייעתו ובני דורו (ישעיהו) כתב ספרו וספר משלי ושיר השירים וקהלת</w:t>
      </w:r>
      <w:r>
        <w:rPr>
          <w:rFonts w:ascii="FrankRuehl" w:hAnsi="FrankRuehl" w:cs="FrankRuehl" w:hint="cs"/>
          <w:sz w:val="22"/>
          <w:szCs w:val="22"/>
          <w:rtl/>
        </w:rPr>
        <w:t xml:space="preserve">' (הסוגריים במקור); </w:t>
      </w:r>
      <w:r w:rsidR="00E86A0D">
        <w:rPr>
          <w:rFonts w:ascii="FrankRuehl" w:hAnsi="FrankRuehl" w:cs="FrankRuehl" w:hint="cs"/>
          <w:sz w:val="22"/>
          <w:szCs w:val="22"/>
          <w:rtl/>
        </w:rPr>
        <w:t>..</w:t>
      </w:r>
      <w:r w:rsidRPr="000F4308">
        <w:rPr>
          <w:rFonts w:ascii="FrankRuehl" w:hAnsi="FrankRuehl" w:cs="FrankRuehl" w:hint="cs"/>
          <w:sz w:val="22"/>
          <w:szCs w:val="22"/>
          <w:rtl/>
        </w:rPr>
        <w:t>.</w:t>
      </w:r>
    </w:p>
  </w:footnote>
  <w:footnote w:id="42">
    <w:p w14:paraId="5A33B896" w14:textId="7942863C" w:rsidR="00CE5C94" w:rsidRPr="00810083" w:rsidRDefault="00CE5C94" w:rsidP="00CE5C94">
      <w:pPr>
        <w:pStyle w:val="FootnoteText"/>
        <w:bidi/>
        <w:rPr>
          <w:rFonts w:ascii="FrankRuehl" w:hAnsi="FrankRuehl" w:cs="FrankRuehl"/>
          <w:sz w:val="22"/>
          <w:szCs w:val="22"/>
          <w:rtl/>
        </w:rPr>
      </w:pPr>
      <w:r w:rsidRPr="000F4308">
        <w:rPr>
          <w:rStyle w:val="FootnoteReference"/>
          <w:rFonts w:ascii="FrankRuehl" w:hAnsi="FrankRuehl" w:cs="FrankRuehl"/>
          <w:sz w:val="22"/>
          <w:szCs w:val="22"/>
        </w:rPr>
        <w:footnoteRef/>
      </w:r>
      <w:r w:rsidRPr="000F4308">
        <w:rPr>
          <w:rFonts w:ascii="FrankRuehl" w:hAnsi="FrankRuehl" w:cs="FrankRuehl"/>
          <w:sz w:val="22"/>
          <w:szCs w:val="22"/>
          <w:rtl/>
        </w:rPr>
        <w:t xml:space="preserve"> </w:t>
      </w:r>
      <w:r w:rsidRPr="000F4308">
        <w:rPr>
          <w:rFonts w:ascii="FrankRuehl" w:hAnsi="FrankRuehl" w:cs="FrankRuehl"/>
          <w:sz w:val="22"/>
          <w:szCs w:val="22"/>
          <w:rtl/>
        </w:rPr>
        <w:t>על משמעיו</w:t>
      </w:r>
      <w:r w:rsidRPr="004906D6">
        <w:rPr>
          <w:rFonts w:ascii="FrankRuehl" w:hAnsi="FrankRuehl" w:cs="FrankRuehl"/>
          <w:sz w:val="22"/>
          <w:szCs w:val="22"/>
          <w:rtl/>
        </w:rPr>
        <w:t xml:space="preserve"> האפשריים של הביטוי '</w:t>
      </w:r>
      <w:proofErr w:type="spellStart"/>
      <w:r w:rsidRPr="004906D6">
        <w:rPr>
          <w:rFonts w:ascii="FrankRuehl" w:hAnsi="FrankRuehl" w:cs="FrankRuehl"/>
          <w:color w:val="000000"/>
          <w:sz w:val="22"/>
          <w:szCs w:val="22"/>
          <w:rtl/>
        </w:rPr>
        <w:t>וּנְעִים</w:t>
      </w:r>
      <w:proofErr w:type="spellEnd"/>
      <w:r w:rsidRPr="004906D6">
        <w:rPr>
          <w:rFonts w:ascii="FrankRuehl" w:hAnsi="FrankRuehl" w:cs="FrankRuehl"/>
          <w:color w:val="000000"/>
          <w:sz w:val="22"/>
          <w:szCs w:val="22"/>
          <w:rtl/>
        </w:rPr>
        <w:t xml:space="preserve"> </w:t>
      </w:r>
      <w:proofErr w:type="spellStart"/>
      <w:r w:rsidRPr="004906D6">
        <w:rPr>
          <w:rFonts w:ascii="FrankRuehl" w:hAnsi="FrankRuehl" w:cs="FrankRuehl"/>
          <w:color w:val="000000"/>
          <w:sz w:val="22"/>
          <w:szCs w:val="22"/>
          <w:rtl/>
        </w:rPr>
        <w:t>זְמִרוֹת</w:t>
      </w:r>
      <w:proofErr w:type="spellEnd"/>
      <w:r w:rsidRPr="004906D6">
        <w:rPr>
          <w:rFonts w:ascii="FrankRuehl" w:hAnsi="FrankRuehl" w:cs="FrankRuehl"/>
          <w:color w:val="000000"/>
          <w:sz w:val="22"/>
          <w:szCs w:val="22"/>
          <w:rtl/>
        </w:rPr>
        <w:t xml:space="preserve"> </w:t>
      </w:r>
      <w:proofErr w:type="spellStart"/>
      <w:r w:rsidRPr="004906D6">
        <w:rPr>
          <w:rFonts w:ascii="FrankRuehl" w:hAnsi="FrankRuehl" w:cs="FrankRuehl"/>
          <w:color w:val="000000"/>
          <w:sz w:val="22"/>
          <w:szCs w:val="22"/>
          <w:rtl/>
        </w:rPr>
        <w:t>יִשְׂרָאֵל</w:t>
      </w:r>
      <w:proofErr w:type="spellEnd"/>
      <w:r w:rsidRPr="004906D6">
        <w:rPr>
          <w:rFonts w:ascii="FrankRuehl" w:hAnsi="FrankRuehl" w:cs="FrankRuehl"/>
          <w:color w:val="000000"/>
          <w:sz w:val="22"/>
          <w:szCs w:val="22"/>
          <w:rtl/>
        </w:rPr>
        <w:t>'</w:t>
      </w:r>
      <w:r w:rsidRPr="004906D6">
        <w:rPr>
          <w:rFonts w:ascii="FrankRuehl" w:hAnsi="FrankRuehl" w:cs="FrankRuehl"/>
          <w:sz w:val="22"/>
          <w:szCs w:val="22"/>
          <w:rtl/>
        </w:rPr>
        <w:t xml:space="preserve"> </w:t>
      </w:r>
      <w:r w:rsidR="003C15F9">
        <w:rPr>
          <w:rFonts w:ascii="FrankRuehl" w:hAnsi="FrankRuehl" w:cs="FrankRuehl" w:hint="cs"/>
          <w:sz w:val="22"/>
          <w:szCs w:val="22"/>
          <w:rtl/>
        </w:rPr>
        <w:t>..</w:t>
      </w:r>
      <w:r w:rsidRPr="00810083">
        <w:rPr>
          <w:rFonts w:ascii="FrankRuehl" w:hAnsi="FrankRuehl" w:cs="FrankRuehl"/>
          <w:sz w:val="22"/>
          <w:szCs w:val="22"/>
          <w:rtl/>
        </w:rPr>
        <w:t>.</w:t>
      </w:r>
    </w:p>
  </w:footnote>
  <w:footnote w:id="43">
    <w:p w14:paraId="0D3D4B6E" w14:textId="08686F7E" w:rsidR="00CE5C94" w:rsidRPr="00810083" w:rsidRDefault="00CE5C94" w:rsidP="00CE5C94">
      <w:pPr>
        <w:pStyle w:val="FootnoteText"/>
        <w:bidi/>
        <w:rPr>
          <w:rFonts w:ascii="FrankRuehl" w:hAnsi="FrankRuehl" w:cs="FrankRuehl"/>
          <w:sz w:val="22"/>
          <w:szCs w:val="22"/>
          <w:rtl/>
        </w:rPr>
      </w:pPr>
      <w:r w:rsidRPr="00EF444C">
        <w:rPr>
          <w:rStyle w:val="FootnoteReference"/>
          <w:rFonts w:ascii="FrankRuehl" w:hAnsi="FrankRuehl" w:cs="FrankRuehl"/>
          <w:sz w:val="22"/>
          <w:szCs w:val="22"/>
        </w:rPr>
        <w:footnoteRef/>
      </w:r>
      <w:r>
        <w:rPr>
          <w:rFonts w:ascii="FrankRuehl" w:hAnsi="FrankRuehl" w:cs="FrankRuehl"/>
          <w:sz w:val="22"/>
          <w:szCs w:val="22"/>
          <w:rtl/>
        </w:rPr>
        <w:t xml:space="preserve"> </w:t>
      </w:r>
      <w:r w:rsidR="003C15F9">
        <w:rPr>
          <w:rFonts w:cs="FrankRuehl" w:hint="cs"/>
          <w:sz w:val="22"/>
          <w:szCs w:val="22"/>
          <w:rtl/>
        </w:rPr>
        <w:t>..</w:t>
      </w:r>
      <w:r w:rsidRPr="00810083">
        <w:rPr>
          <w:rFonts w:ascii="FrankRuehl" w:hAnsi="FrankRuehl" w:cs="FrankRuehl"/>
          <w:sz w:val="22"/>
          <w:szCs w:val="22"/>
          <w:rtl/>
        </w:rPr>
        <w:t>.</w:t>
      </w:r>
    </w:p>
  </w:footnote>
  <w:footnote w:id="44">
    <w:p w14:paraId="038374E2" w14:textId="6EFB541A" w:rsidR="00CE5C94" w:rsidRPr="004A3B90" w:rsidRDefault="00CE5C94" w:rsidP="00CE5C94">
      <w:pPr>
        <w:pStyle w:val="FootnoteText"/>
        <w:bidi/>
        <w:rPr>
          <w:rFonts w:ascii="FrankRuehl" w:hAnsi="FrankRuehl" w:cs="FrankRuehl"/>
          <w:sz w:val="22"/>
          <w:szCs w:val="22"/>
          <w:rtl/>
        </w:rPr>
      </w:pPr>
      <w:r w:rsidRPr="006F1538">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ייחוס מזמורים בתהלים לדמויות אחרות נלמד מהתרגום היווני לספר תהלים שמזכיר גם מחברי מזמורים שאינם מוכרים בנוסח המסורה</w:t>
      </w:r>
      <w:r>
        <w:rPr>
          <w:rFonts w:cs="FrankRuehl" w:hint="cs"/>
          <w:sz w:val="22"/>
          <w:szCs w:val="22"/>
          <w:rtl/>
        </w:rPr>
        <w:t xml:space="preserve">: 'לדוד לבני יונדב ולראשוני הגולים' (ע 1), 'הללויה לחגי ולזכריה' (קמו 1; </w:t>
      </w:r>
      <w:proofErr w:type="spellStart"/>
      <w:r>
        <w:rPr>
          <w:rFonts w:cs="FrankRuehl" w:hint="cs"/>
          <w:sz w:val="22"/>
          <w:szCs w:val="22"/>
          <w:rtl/>
        </w:rPr>
        <w:t>קמז</w:t>
      </w:r>
      <w:proofErr w:type="spellEnd"/>
      <w:r>
        <w:rPr>
          <w:rFonts w:cs="FrankRuehl" w:hint="cs"/>
          <w:sz w:val="22"/>
          <w:szCs w:val="22"/>
          <w:rtl/>
        </w:rPr>
        <w:t xml:space="preserve"> 1; קמח 1); התפיסה כי דמויות נוספות כתבו מזמורים בתקופה המקראית (מזמורים שאינם כלולים בספר תהלים) נלמדת ראש לכל מספר מזמורי שלמה, וראו גם ייחוס מזמורים לעובדיה ולמנשה במגילות </w:t>
      </w:r>
      <w:r w:rsidRPr="005E3D57">
        <w:rPr>
          <w:rFonts w:asciiTheme="majorBidi" w:hAnsiTheme="majorBidi" w:cstheme="majorBidi"/>
          <w:lang w:val="en-US"/>
        </w:rPr>
        <w:t>4Q380</w:t>
      </w:r>
      <w:r w:rsidRPr="005E3D57">
        <w:rPr>
          <w:rFonts w:cs="FrankRuehl" w:hint="cs"/>
          <w:sz w:val="22"/>
          <w:szCs w:val="22"/>
          <w:rtl/>
        </w:rPr>
        <w:t xml:space="preserve"> </w:t>
      </w:r>
      <w:r>
        <w:rPr>
          <w:rFonts w:cs="FrankRuehl" w:hint="cs"/>
          <w:sz w:val="22"/>
          <w:szCs w:val="22"/>
          <w:rtl/>
        </w:rPr>
        <w:t>ו-</w:t>
      </w:r>
      <w:r w:rsidRPr="005E3D57">
        <w:rPr>
          <w:rFonts w:asciiTheme="majorBidi" w:hAnsiTheme="majorBidi" w:cstheme="majorBidi"/>
          <w:lang w:val="en-US"/>
        </w:rPr>
        <w:t>4Q381</w:t>
      </w:r>
      <w:r>
        <w:rPr>
          <w:rFonts w:cs="FrankRuehl" w:hint="cs"/>
          <w:sz w:val="22"/>
          <w:szCs w:val="22"/>
          <w:rtl/>
        </w:rPr>
        <w:t xml:space="preserve"> </w:t>
      </w:r>
      <w:r w:rsidR="009209CA">
        <w:rPr>
          <w:rFonts w:cs="FrankRuehl" w:hint="cs"/>
          <w:sz w:val="22"/>
          <w:szCs w:val="22"/>
          <w:rtl/>
        </w:rPr>
        <w:t>..</w:t>
      </w:r>
      <w:r>
        <w:rPr>
          <w:rFonts w:cs="FrankRuehl" w:hint="cs"/>
          <w:sz w:val="22"/>
          <w:szCs w:val="22"/>
          <w:rtl/>
        </w:rPr>
        <w:t>.</w:t>
      </w:r>
    </w:p>
  </w:footnote>
  <w:footnote w:id="45">
    <w:p w14:paraId="6527C53C" w14:textId="40EDFFF6" w:rsidR="00CE5C94" w:rsidRPr="00CB037E" w:rsidRDefault="00CE5C94" w:rsidP="00CE5C94">
      <w:pPr>
        <w:pStyle w:val="FootnoteText"/>
        <w:bidi/>
        <w:rPr>
          <w:rFonts w:ascii="FrankRuehl" w:hAnsi="FrankRuehl" w:cs="FrankRuehl"/>
          <w:sz w:val="22"/>
          <w:szCs w:val="22"/>
          <w:rtl/>
        </w:rPr>
      </w:pPr>
      <w:r w:rsidRPr="004A3B90">
        <w:rPr>
          <w:rStyle w:val="FootnoteReference"/>
          <w:rFonts w:ascii="FrankRuehl" w:hAnsi="FrankRuehl" w:cs="FrankRuehl"/>
          <w:sz w:val="22"/>
          <w:szCs w:val="22"/>
        </w:rPr>
        <w:footnoteRef/>
      </w:r>
      <w:r w:rsidRPr="004A3B90">
        <w:rPr>
          <w:rFonts w:ascii="FrankRuehl" w:hAnsi="FrankRuehl" w:cs="FrankRuehl"/>
          <w:sz w:val="22"/>
          <w:szCs w:val="22"/>
        </w:rPr>
        <w:t xml:space="preserve"> </w:t>
      </w:r>
      <w:r>
        <w:rPr>
          <w:rFonts w:ascii="FrankRuehl" w:hAnsi="FrankRuehl" w:cs="FrankRuehl" w:hint="cs"/>
          <w:sz w:val="22"/>
          <w:szCs w:val="22"/>
          <w:rtl/>
        </w:rPr>
        <w:t xml:space="preserve">כך משתמע מהמשפט 'בספר מושה [ו]בספר[י </w:t>
      </w:r>
      <w:proofErr w:type="spellStart"/>
      <w:r>
        <w:rPr>
          <w:rFonts w:ascii="FrankRuehl" w:hAnsi="FrankRuehl" w:cs="FrankRuehl" w:hint="cs"/>
          <w:sz w:val="22"/>
          <w:szCs w:val="22"/>
          <w:rtl/>
        </w:rPr>
        <w:t>הנ</w:t>
      </w:r>
      <w:proofErr w:type="spellEnd"/>
      <w:r>
        <w:rPr>
          <w:rFonts w:ascii="FrankRuehl" w:hAnsi="FrankRuehl" w:cs="FrankRuehl" w:hint="cs"/>
          <w:sz w:val="22"/>
          <w:szCs w:val="22"/>
          <w:rtl/>
        </w:rPr>
        <w:t xml:space="preserve">]ביאים ובדוי[ד]', היינו תורה נביאים ותהלים, </w:t>
      </w:r>
      <w:r w:rsidR="009903FB">
        <w:rPr>
          <w:rFonts w:ascii="FrankRuehl" w:hAnsi="FrankRuehl" w:cs="FrankRuehl" w:hint="cs"/>
          <w:sz w:val="22"/>
          <w:szCs w:val="22"/>
          <w:rtl/>
        </w:rPr>
        <w:t>...</w:t>
      </w:r>
      <w:r>
        <w:rPr>
          <w:rFonts w:ascii="FrankRuehl" w:hAnsi="FrankRuehl" w:cs="FrankRuehl" w:hint="cs"/>
          <w:sz w:val="22"/>
          <w:szCs w:val="22"/>
          <w:rtl/>
        </w:rPr>
        <w:t>, וכן משתמע הדבר מספר מעשי השליחים ד 25 המייחס לדוד מזמור מתהלים שאין לו כותרת.</w:t>
      </w:r>
    </w:p>
  </w:footnote>
  <w:footnote w:id="46">
    <w:p w14:paraId="41C68569" w14:textId="4B151AD7" w:rsidR="00CE5C94" w:rsidRPr="00CB037E" w:rsidRDefault="00CE5C94" w:rsidP="00CE5C94">
      <w:pPr>
        <w:pStyle w:val="FootnoteText"/>
        <w:bidi/>
        <w:rPr>
          <w:rFonts w:ascii="FrankRuehl" w:hAnsi="FrankRuehl" w:cs="FrankRuehl"/>
          <w:sz w:val="22"/>
          <w:szCs w:val="22"/>
          <w:rtl/>
        </w:rPr>
      </w:pPr>
      <w:r w:rsidRPr="004A3B90">
        <w:rPr>
          <w:rStyle w:val="FootnoteReference"/>
          <w:rFonts w:ascii="FrankRuehl" w:hAnsi="FrankRuehl" w:cs="FrankRuehl"/>
          <w:sz w:val="22"/>
          <w:szCs w:val="22"/>
        </w:rPr>
        <w:footnoteRef/>
      </w:r>
      <w:r w:rsidRPr="004A3B90">
        <w:rPr>
          <w:rFonts w:ascii="FrankRuehl" w:hAnsi="FrankRuehl" w:cs="FrankRuehl"/>
          <w:sz w:val="22"/>
          <w:szCs w:val="22"/>
        </w:rPr>
        <w:t xml:space="preserve"> </w:t>
      </w:r>
      <w:r>
        <w:rPr>
          <w:rFonts w:ascii="FrankRuehl" w:hAnsi="FrankRuehl" w:cs="FrankRuehl" w:hint="cs"/>
          <w:sz w:val="22"/>
          <w:szCs w:val="22"/>
          <w:rtl/>
        </w:rPr>
        <w:t xml:space="preserve"> </w:t>
      </w:r>
      <w:r w:rsidR="009903FB" w:rsidRPr="009903FB">
        <w:rPr>
          <w:rFonts w:ascii="FrankRuehl" w:hAnsi="FrankRuehl" w:cs="FrankRuehl"/>
          <w:sz w:val="22"/>
          <w:szCs w:val="22"/>
          <w:rtl/>
          <w:lang w:val="en-US"/>
        </w:rPr>
        <w:t>...;</w:t>
      </w:r>
      <w:r w:rsidRPr="009903FB">
        <w:rPr>
          <w:rFonts w:ascii="FrankRuehl" w:hAnsi="FrankRuehl" w:cs="FrankRuehl"/>
          <w:sz w:val="22"/>
          <w:szCs w:val="22"/>
          <w:rtl/>
        </w:rPr>
        <w:t xml:space="preserve"> מספר</w:t>
      </w:r>
      <w:r w:rsidRPr="004A3B90">
        <w:rPr>
          <w:rFonts w:ascii="FrankRuehl" w:hAnsi="FrankRuehl" w:cs="FrankRuehl"/>
          <w:sz w:val="22"/>
          <w:szCs w:val="22"/>
          <w:rtl/>
        </w:rPr>
        <w:t xml:space="preserve"> כה מופלג זה של מזמורים מלמד כי לדוד יוחס כל קורפוס הספרות </w:t>
      </w:r>
      <w:proofErr w:type="spellStart"/>
      <w:r w:rsidRPr="004A3B90">
        <w:rPr>
          <w:rFonts w:ascii="FrankRuehl" w:hAnsi="FrankRuehl" w:cs="FrankRuehl"/>
          <w:sz w:val="22"/>
          <w:szCs w:val="22"/>
          <w:rtl/>
        </w:rPr>
        <w:t>המזמורית</w:t>
      </w:r>
      <w:proofErr w:type="spellEnd"/>
      <w:r w:rsidRPr="004A3B90">
        <w:rPr>
          <w:rFonts w:ascii="FrankRuehl" w:hAnsi="FrankRuehl" w:cs="FrankRuehl"/>
          <w:sz w:val="22"/>
          <w:szCs w:val="22"/>
          <w:rtl/>
        </w:rPr>
        <w:t xml:space="preserve">. </w:t>
      </w:r>
    </w:p>
  </w:footnote>
  <w:footnote w:id="47">
    <w:p w14:paraId="77F8D539" w14:textId="1EDC2BC0" w:rsidR="00CE5C94" w:rsidRPr="007260E0" w:rsidRDefault="00CE5C94" w:rsidP="00CE5C94">
      <w:pPr>
        <w:pStyle w:val="FootnoteText"/>
        <w:bidi/>
        <w:rPr>
          <w:rFonts w:ascii="FrankRuehl" w:hAnsi="FrankRuehl" w:cs="FrankRuehl"/>
          <w:sz w:val="22"/>
          <w:szCs w:val="22"/>
          <w:rtl/>
        </w:rPr>
      </w:pPr>
      <w:r w:rsidRPr="00CB037E">
        <w:rPr>
          <w:rStyle w:val="FootnoteReference"/>
          <w:rFonts w:ascii="FrankRuehl" w:hAnsi="FrankRuehl" w:cs="FrankRuehl"/>
          <w:sz w:val="22"/>
          <w:szCs w:val="22"/>
        </w:rPr>
        <w:footnoteRef/>
      </w:r>
      <w:r w:rsidRPr="00CB037E">
        <w:rPr>
          <w:rFonts w:ascii="FrankRuehl" w:hAnsi="FrankRuehl" w:cs="FrankRuehl"/>
          <w:sz w:val="22"/>
          <w:szCs w:val="22"/>
        </w:rPr>
        <w:t xml:space="preserve"> </w:t>
      </w:r>
      <w:r w:rsidRPr="00CB037E">
        <w:rPr>
          <w:rFonts w:ascii="FrankRuehl" w:hAnsi="FrankRuehl" w:cs="FrankRuehl"/>
          <w:sz w:val="22"/>
          <w:szCs w:val="22"/>
          <w:rtl/>
        </w:rPr>
        <w:t>למשל: 'משה נתן חמשה חומשי תורה לישראל, ודוד נתן חמשה ספרים שבתהלים לישראל'</w:t>
      </w:r>
      <w:r>
        <w:rPr>
          <w:rFonts w:ascii="FrankRuehl" w:hAnsi="FrankRuehl" w:cs="FrankRuehl" w:hint="cs"/>
          <w:sz w:val="22"/>
          <w:szCs w:val="22"/>
          <w:rtl/>
        </w:rPr>
        <w:t>,</w:t>
      </w:r>
      <w:r w:rsidRPr="00CB037E">
        <w:rPr>
          <w:rFonts w:ascii="FrankRuehl" w:hAnsi="FrankRuehl" w:cs="FrankRuehl"/>
          <w:sz w:val="22"/>
          <w:szCs w:val="22"/>
          <w:rtl/>
        </w:rPr>
        <w:t xml:space="preserve"> </w:t>
      </w:r>
      <w:r w:rsidR="00FF23C1">
        <w:rPr>
          <w:rFonts w:ascii="FrankRuehl" w:hAnsi="FrankRuehl" w:cs="FrankRuehl" w:hint="cs"/>
          <w:sz w:val="22"/>
          <w:szCs w:val="22"/>
          <w:rtl/>
        </w:rPr>
        <w:t>...</w:t>
      </w:r>
      <w:r w:rsidRPr="00CB037E">
        <w:rPr>
          <w:rFonts w:ascii="FrankRuehl" w:hAnsi="FrankRuehl" w:cs="FrankRuehl"/>
          <w:sz w:val="22"/>
          <w:szCs w:val="22"/>
          <w:rtl/>
        </w:rPr>
        <w:t xml:space="preserve">; 'דוד כתב ספרים </w:t>
      </w:r>
      <w:proofErr w:type="spellStart"/>
      <w:r w:rsidRPr="00795AC8">
        <w:rPr>
          <w:rFonts w:ascii="FrankRuehl" w:hAnsi="FrankRuehl" w:cs="FrankRuehl"/>
          <w:sz w:val="22"/>
          <w:szCs w:val="22"/>
          <w:rtl/>
        </w:rPr>
        <w:t>דתהלים</w:t>
      </w:r>
      <w:proofErr w:type="spellEnd"/>
      <w:r w:rsidRPr="00795AC8">
        <w:rPr>
          <w:rFonts w:ascii="FrankRuehl" w:hAnsi="FrankRuehl" w:cs="FrankRuehl"/>
          <w:sz w:val="22"/>
          <w:szCs w:val="22"/>
          <w:rtl/>
        </w:rPr>
        <w:t xml:space="preserve">', </w:t>
      </w:r>
      <w:r w:rsidR="00FF23C1">
        <w:rPr>
          <w:rFonts w:ascii="FrankRuehl" w:hAnsi="FrankRuehl" w:cs="FrankRuehl" w:hint="cs"/>
          <w:sz w:val="22"/>
          <w:szCs w:val="22"/>
          <w:rtl/>
        </w:rPr>
        <w:t>...</w:t>
      </w:r>
      <w:r>
        <w:rPr>
          <w:rFonts w:ascii="FrankRuehl" w:hAnsi="FrankRuehl" w:cs="FrankRuehl" w:hint="cs"/>
          <w:sz w:val="22"/>
          <w:szCs w:val="22"/>
          <w:rtl/>
        </w:rPr>
        <w:t xml:space="preserve">, ובדומה לכך גם בעולם הנוצרי, </w:t>
      </w:r>
      <w:r w:rsidR="00FF23C1">
        <w:rPr>
          <w:rFonts w:ascii="FrankRuehl" w:hAnsi="FrankRuehl" w:cs="FrankRuehl" w:hint="cs"/>
          <w:sz w:val="22"/>
          <w:szCs w:val="22"/>
          <w:rtl/>
        </w:rPr>
        <w:t>...</w:t>
      </w:r>
    </w:p>
  </w:footnote>
  <w:footnote w:id="48">
    <w:p w14:paraId="2018E1DF" w14:textId="51EEACF1" w:rsidR="00CE5C94" w:rsidRPr="00D62A95" w:rsidRDefault="00CE5C94" w:rsidP="00CE5C94">
      <w:pPr>
        <w:pStyle w:val="FootnoteText"/>
        <w:bidi/>
        <w:rPr>
          <w:rFonts w:ascii="FrankRuehl" w:hAnsi="FrankRuehl" w:cs="FrankRuehl"/>
          <w:sz w:val="22"/>
          <w:szCs w:val="22"/>
          <w:rtl/>
        </w:rPr>
      </w:pPr>
      <w:r w:rsidRPr="00D62A95">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כפי שהציעו פרשנים וחוקרים, </w:t>
      </w:r>
      <w:r w:rsidRPr="00D62A95">
        <w:rPr>
          <w:rFonts w:ascii="FrankRuehl" w:hAnsi="FrankRuehl" w:cs="FrankRuehl"/>
          <w:sz w:val="22"/>
          <w:szCs w:val="22"/>
          <w:rtl/>
        </w:rPr>
        <w:t xml:space="preserve">כוונת </w:t>
      </w:r>
      <w:r>
        <w:rPr>
          <w:rFonts w:ascii="FrankRuehl" w:hAnsi="FrankRuehl" w:cs="FrankRuehl" w:hint="cs"/>
          <w:sz w:val="22"/>
          <w:szCs w:val="22"/>
          <w:rtl/>
        </w:rPr>
        <w:t>הפסוק</w:t>
      </w:r>
      <w:r w:rsidRPr="00D62A95">
        <w:rPr>
          <w:rFonts w:ascii="FrankRuehl" w:hAnsi="FrankRuehl" w:cs="FrankRuehl"/>
          <w:sz w:val="22"/>
          <w:szCs w:val="22"/>
          <w:rtl/>
        </w:rPr>
        <w:t xml:space="preserve"> היא כי הלוויים שוררו מזמור</w:t>
      </w:r>
      <w:r>
        <w:rPr>
          <w:rFonts w:ascii="FrankRuehl" w:hAnsi="FrankRuehl" w:cs="FrankRuehl" w:hint="cs"/>
          <w:sz w:val="22"/>
          <w:szCs w:val="22"/>
          <w:rtl/>
        </w:rPr>
        <w:t xml:space="preserve"> או מזמור</w:t>
      </w:r>
      <w:r w:rsidRPr="00D62A95">
        <w:rPr>
          <w:rFonts w:ascii="FrankRuehl" w:hAnsi="FrankRuehl" w:cs="FrankRuehl"/>
          <w:sz w:val="22"/>
          <w:szCs w:val="22"/>
          <w:rtl/>
        </w:rPr>
        <w:t>ים מ</w:t>
      </w:r>
      <w:r>
        <w:rPr>
          <w:rFonts w:ascii="FrankRuehl" w:hAnsi="FrankRuehl" w:cs="FrankRuehl" w:hint="cs"/>
          <w:sz w:val="22"/>
          <w:szCs w:val="22"/>
          <w:rtl/>
        </w:rPr>
        <w:t xml:space="preserve">ספר </w:t>
      </w:r>
      <w:r w:rsidRPr="00D62A95">
        <w:rPr>
          <w:rFonts w:ascii="FrankRuehl" w:hAnsi="FrankRuehl" w:cs="FrankRuehl"/>
          <w:sz w:val="22"/>
          <w:szCs w:val="22"/>
          <w:rtl/>
        </w:rPr>
        <w:t>תהלים</w:t>
      </w:r>
      <w:r>
        <w:rPr>
          <w:rFonts w:ascii="FrankRuehl" w:hAnsi="FrankRuehl" w:cs="FrankRuehl" w:hint="cs"/>
          <w:sz w:val="22"/>
          <w:szCs w:val="22"/>
          <w:rtl/>
        </w:rPr>
        <w:t>,</w:t>
      </w:r>
      <w:r w:rsidRPr="00D62A95">
        <w:rPr>
          <w:rFonts w:ascii="FrankRuehl" w:hAnsi="FrankRuehl" w:cs="FrankRuehl"/>
          <w:sz w:val="22"/>
          <w:szCs w:val="22"/>
          <w:rtl/>
        </w:rPr>
        <w:t xml:space="preserve"> </w:t>
      </w:r>
      <w:r>
        <w:rPr>
          <w:rFonts w:ascii="FrankRuehl" w:hAnsi="FrankRuehl" w:cs="FrankRuehl" w:hint="cs"/>
          <w:sz w:val="22"/>
          <w:szCs w:val="22"/>
          <w:rtl/>
        </w:rPr>
        <w:t xml:space="preserve">שמחבר ספר עזרא מייחס </w:t>
      </w:r>
      <w:r w:rsidRPr="00D62A95">
        <w:rPr>
          <w:rFonts w:ascii="FrankRuehl" w:hAnsi="FrankRuehl" w:cs="FrankRuehl"/>
          <w:sz w:val="22"/>
          <w:szCs w:val="22"/>
          <w:rtl/>
        </w:rPr>
        <w:t xml:space="preserve">לדוד, </w:t>
      </w:r>
      <w:r w:rsidR="00154870">
        <w:rPr>
          <w:rFonts w:ascii="FrankRuehl" w:hAnsi="FrankRuehl" w:cs="FrankRuehl" w:hint="cs"/>
          <w:sz w:val="22"/>
          <w:szCs w:val="22"/>
          <w:rtl/>
        </w:rPr>
        <w:t>..</w:t>
      </w:r>
      <w:r w:rsidRPr="00D62A95">
        <w:rPr>
          <w:rFonts w:ascii="FrankRuehl" w:hAnsi="FrankRuehl" w:cs="FrankRuehl"/>
          <w:sz w:val="22"/>
          <w:szCs w:val="22"/>
          <w:rtl/>
        </w:rPr>
        <w:t>.</w:t>
      </w:r>
    </w:p>
  </w:footnote>
  <w:footnote w:id="49">
    <w:p w14:paraId="759DECB8" w14:textId="2503B418" w:rsidR="00CE5C94" w:rsidRPr="00D62A95" w:rsidRDefault="00CE5C94" w:rsidP="00CE5C94">
      <w:pPr>
        <w:pStyle w:val="FootnoteText"/>
        <w:bidi/>
        <w:rPr>
          <w:rFonts w:ascii="FrankRuehl" w:hAnsi="FrankRuehl" w:cs="FrankRuehl"/>
          <w:sz w:val="22"/>
          <w:szCs w:val="22"/>
          <w:rtl/>
        </w:rPr>
      </w:pPr>
      <w:r w:rsidRPr="00AA3A10">
        <w:rPr>
          <w:rStyle w:val="FootnoteReference"/>
          <w:rFonts w:ascii="FrankRuehl" w:hAnsi="FrankRuehl" w:cs="FrankRuehl"/>
          <w:sz w:val="22"/>
          <w:szCs w:val="22"/>
        </w:rPr>
        <w:footnoteRef/>
      </w:r>
      <w:r w:rsidRPr="00AA3A10">
        <w:rPr>
          <w:rFonts w:ascii="FrankRuehl" w:hAnsi="FrankRuehl" w:cs="FrankRuehl"/>
          <w:sz w:val="22"/>
          <w:szCs w:val="22"/>
        </w:rPr>
        <w:t xml:space="preserve"> </w:t>
      </w:r>
      <w:r>
        <w:rPr>
          <w:rFonts w:ascii="FrankRuehl" w:hAnsi="FrankRuehl" w:cs="FrankRuehl" w:hint="cs"/>
          <w:sz w:val="22"/>
          <w:szCs w:val="22"/>
          <w:rtl/>
        </w:rPr>
        <w:t>קרוב לכך</w:t>
      </w:r>
      <w:r w:rsidRPr="00AA3A10">
        <w:rPr>
          <w:rFonts w:ascii="FrankRuehl" w:hAnsi="FrankRuehl" w:cs="FrankRuehl" w:hint="cs"/>
          <w:sz w:val="22"/>
          <w:szCs w:val="22"/>
          <w:rtl/>
        </w:rPr>
        <w:t xml:space="preserve"> המדרש כי </w:t>
      </w:r>
      <w:r>
        <w:rPr>
          <w:rFonts w:ascii="FrankRuehl" w:hAnsi="FrankRuehl" w:cs="FrankRuehl" w:hint="cs"/>
          <w:sz w:val="22"/>
          <w:szCs w:val="22"/>
          <w:rtl/>
        </w:rPr>
        <w:t>ה</w:t>
      </w:r>
      <w:r w:rsidRPr="00AA3A10">
        <w:rPr>
          <w:rFonts w:ascii="FrankRuehl" w:hAnsi="FrankRuehl" w:cs="FrankRuehl" w:hint="cs"/>
          <w:sz w:val="22"/>
          <w:szCs w:val="22"/>
          <w:rtl/>
        </w:rPr>
        <w:t>משוררים ביקשו להלל את אלוהים, אולם דוד נבחר לומר את המזמורים לבדו בשל קולו הערב</w:t>
      </w:r>
      <w:r w:rsidRPr="00AA3A10">
        <w:rPr>
          <w:rFonts w:ascii="FrankRuehl" w:hAnsi="FrankRuehl" w:cs="FrankRuehl"/>
          <w:sz w:val="22"/>
          <w:szCs w:val="22"/>
          <w:rtl/>
        </w:rPr>
        <w:t xml:space="preserve">: 'כולכם נעימים, כולכם זמרים, כולכם משובחים, כולכם </w:t>
      </w:r>
      <w:proofErr w:type="spellStart"/>
      <w:r w:rsidRPr="00AA3A10">
        <w:rPr>
          <w:rFonts w:ascii="FrankRuehl" w:hAnsi="FrankRuehl" w:cs="FrankRuehl"/>
          <w:sz w:val="22"/>
          <w:szCs w:val="22"/>
          <w:rtl/>
        </w:rPr>
        <w:t>ראויין</w:t>
      </w:r>
      <w:proofErr w:type="spellEnd"/>
      <w:r w:rsidRPr="00AA3A10">
        <w:rPr>
          <w:rFonts w:ascii="FrankRuehl" w:hAnsi="FrankRuehl" w:cs="FrankRuehl"/>
          <w:sz w:val="22"/>
          <w:szCs w:val="22"/>
          <w:rtl/>
        </w:rPr>
        <w:t xml:space="preserve"> לומר הימנון למלך, אלא איש פלוני יאמר על ידי כולכם, למה שקולו ערב יותר מכולכם, </w:t>
      </w:r>
      <w:proofErr w:type="spellStart"/>
      <w:r w:rsidRPr="00AA3A10">
        <w:rPr>
          <w:rFonts w:ascii="FrankRuehl" w:hAnsi="FrankRuehl" w:cs="FrankRuehl"/>
          <w:sz w:val="22"/>
          <w:szCs w:val="22"/>
          <w:rtl/>
        </w:rPr>
        <w:t>מהדא</w:t>
      </w:r>
      <w:proofErr w:type="spellEnd"/>
      <w:r w:rsidRPr="00AA3A10">
        <w:rPr>
          <w:rFonts w:ascii="FrankRuehl" w:hAnsi="FrankRuehl" w:cs="FrankRuehl"/>
          <w:sz w:val="22"/>
          <w:szCs w:val="22"/>
          <w:rtl/>
        </w:rPr>
        <w:t xml:space="preserve"> הוא </w:t>
      </w:r>
      <w:proofErr w:type="spellStart"/>
      <w:r w:rsidRPr="00AA3A10">
        <w:rPr>
          <w:rFonts w:ascii="FrankRuehl" w:hAnsi="FrankRuehl" w:cs="FrankRuehl"/>
          <w:sz w:val="22"/>
          <w:szCs w:val="22"/>
          <w:rtl/>
        </w:rPr>
        <w:t>דכתיב</w:t>
      </w:r>
      <w:proofErr w:type="spellEnd"/>
      <w:r w:rsidRPr="00AA3A10">
        <w:rPr>
          <w:rFonts w:ascii="FrankRuehl" w:hAnsi="FrankRuehl" w:cs="FrankRuehl"/>
          <w:sz w:val="22"/>
          <w:szCs w:val="22"/>
          <w:rtl/>
        </w:rPr>
        <w:t xml:space="preserve">: </w:t>
      </w:r>
      <w:r w:rsidRPr="00AA3A10">
        <w:rPr>
          <w:rFonts w:ascii="FrankRuehl" w:hAnsi="FrankRuehl" w:cs="FrankRuehl" w:hint="cs"/>
          <w:sz w:val="22"/>
          <w:szCs w:val="22"/>
          <w:rtl/>
        </w:rPr>
        <w:t>"</w:t>
      </w:r>
      <w:r w:rsidRPr="00AA3A10">
        <w:rPr>
          <w:rFonts w:ascii="FrankRuehl" w:hAnsi="FrankRuehl" w:cs="FrankRuehl"/>
          <w:sz w:val="22"/>
          <w:szCs w:val="22"/>
          <w:rtl/>
        </w:rPr>
        <w:t>ונעים זמירות ישראל</w:t>
      </w:r>
      <w:r w:rsidRPr="00AA3A10">
        <w:rPr>
          <w:rFonts w:ascii="FrankRuehl" w:hAnsi="FrankRuehl" w:cs="FrankRuehl" w:hint="cs"/>
          <w:sz w:val="22"/>
          <w:szCs w:val="22"/>
          <w:rtl/>
        </w:rPr>
        <w:t>"</w:t>
      </w:r>
      <w:r w:rsidRPr="00AA3A10">
        <w:rPr>
          <w:rFonts w:ascii="FrankRuehl" w:hAnsi="FrankRuehl" w:cs="FrankRuehl"/>
          <w:sz w:val="22"/>
          <w:szCs w:val="22"/>
          <w:rtl/>
        </w:rPr>
        <w:t xml:space="preserve"> [שמ"ב </w:t>
      </w:r>
      <w:proofErr w:type="spellStart"/>
      <w:r w:rsidRPr="00AA3A10">
        <w:rPr>
          <w:rFonts w:ascii="FrankRuehl" w:hAnsi="FrankRuehl" w:cs="FrankRuehl"/>
          <w:sz w:val="22"/>
          <w:szCs w:val="22"/>
          <w:rtl/>
        </w:rPr>
        <w:t>כג</w:t>
      </w:r>
      <w:proofErr w:type="spellEnd"/>
      <w:r w:rsidRPr="00AA3A10">
        <w:rPr>
          <w:rFonts w:ascii="FrankRuehl" w:hAnsi="FrankRuehl" w:cs="FrankRuehl"/>
          <w:sz w:val="22"/>
          <w:szCs w:val="22"/>
          <w:rtl/>
        </w:rPr>
        <w:t xml:space="preserve"> 1]'</w:t>
      </w:r>
      <w:r>
        <w:rPr>
          <w:rFonts w:ascii="FrankRuehl" w:hAnsi="FrankRuehl" w:cs="FrankRuehl" w:hint="cs"/>
          <w:sz w:val="22"/>
          <w:szCs w:val="22"/>
          <w:rtl/>
        </w:rPr>
        <w:t xml:space="preserve">, </w:t>
      </w:r>
      <w:r w:rsidR="00154870">
        <w:rPr>
          <w:rFonts w:ascii="FrankRuehl" w:hAnsi="FrankRuehl" w:cs="FrankRuehl" w:hint="cs"/>
          <w:sz w:val="22"/>
          <w:szCs w:val="22"/>
          <w:rtl/>
        </w:rPr>
        <w:t>...</w:t>
      </w:r>
      <w:r w:rsidRPr="00AA3A10">
        <w:rPr>
          <w:rFonts w:ascii="FrankRuehl" w:hAnsi="FrankRuehl" w:cs="FrankRuehl"/>
          <w:sz w:val="22"/>
          <w:szCs w:val="22"/>
          <w:rtl/>
        </w:rPr>
        <w:t>, ושם בהערות ציין</w:t>
      </w:r>
      <w:r w:rsidRPr="00AA3A10">
        <w:rPr>
          <w:rFonts w:ascii="FrankRuehl" w:hAnsi="FrankRuehl" w:cs="FrankRuehl" w:hint="cs"/>
          <w:sz w:val="22"/>
          <w:szCs w:val="22"/>
          <w:rtl/>
        </w:rPr>
        <w:t xml:space="preserve"> המהדיר </w:t>
      </w:r>
      <w:r w:rsidRPr="00AA3A10">
        <w:rPr>
          <w:rFonts w:ascii="FrankRuehl" w:hAnsi="FrankRuehl" w:cs="FrankRuehl"/>
          <w:sz w:val="22"/>
          <w:szCs w:val="22"/>
          <w:rtl/>
        </w:rPr>
        <w:t>מקבילות</w:t>
      </w:r>
      <w:r>
        <w:rPr>
          <w:rFonts w:ascii="FrankRuehl" w:hAnsi="FrankRuehl" w:cs="FrankRuehl" w:hint="cs"/>
          <w:sz w:val="22"/>
          <w:szCs w:val="22"/>
          <w:rtl/>
        </w:rPr>
        <w:t xml:space="preserve">; בדומה לנוסח </w:t>
      </w:r>
      <w:proofErr w:type="spellStart"/>
      <w:r>
        <w:rPr>
          <w:rFonts w:ascii="FrankRuehl" w:hAnsi="FrankRuehl" w:cs="FrankRuehl" w:hint="cs"/>
          <w:sz w:val="22"/>
          <w:szCs w:val="22"/>
          <w:rtl/>
        </w:rPr>
        <w:t>הברייתא</w:t>
      </w:r>
      <w:proofErr w:type="spellEnd"/>
      <w:r>
        <w:rPr>
          <w:rFonts w:ascii="FrankRuehl" w:hAnsi="FrankRuehl" w:cs="FrankRuehl" w:hint="cs"/>
          <w:sz w:val="22"/>
          <w:szCs w:val="22"/>
          <w:rtl/>
        </w:rPr>
        <w:t xml:space="preserve"> שבתלמוד, במדרש זה נושא הפעולה הוא דוד ובמושא הפעולה כלולים שירים של אחרים</w:t>
      </w:r>
      <w:r w:rsidRPr="00D62A95">
        <w:rPr>
          <w:rFonts w:ascii="FrankRuehl" w:hAnsi="FrankRuehl" w:cs="FrankRuehl"/>
          <w:sz w:val="22"/>
          <w:szCs w:val="22"/>
          <w:rtl/>
        </w:rPr>
        <w:t>.</w:t>
      </w:r>
    </w:p>
  </w:footnote>
  <w:footnote w:id="50">
    <w:p w14:paraId="468F3E56" w14:textId="7406EB21" w:rsidR="00CE5C94" w:rsidRPr="00C41F1D" w:rsidRDefault="00CE5C94" w:rsidP="00CE5C94">
      <w:pPr>
        <w:pStyle w:val="FootnoteText"/>
        <w:bidi/>
        <w:rPr>
          <w:rFonts w:ascii="FrankRuehl" w:hAnsi="FrankRuehl" w:cs="FrankRuehl"/>
          <w:sz w:val="22"/>
          <w:szCs w:val="22"/>
          <w:rtl/>
        </w:rPr>
      </w:pPr>
      <w:r w:rsidRPr="007260E0">
        <w:rPr>
          <w:rStyle w:val="FootnoteReference"/>
          <w:rFonts w:ascii="FrankRuehl" w:hAnsi="FrankRuehl" w:cs="FrankRuehl"/>
          <w:sz w:val="22"/>
          <w:szCs w:val="22"/>
        </w:rPr>
        <w:footnoteRef/>
      </w:r>
      <w:r w:rsidRPr="007260E0">
        <w:rPr>
          <w:rFonts w:ascii="FrankRuehl" w:hAnsi="FrankRuehl" w:cs="FrankRuehl"/>
          <w:sz w:val="22"/>
          <w:szCs w:val="22"/>
        </w:rPr>
        <w:t xml:space="preserve"> </w:t>
      </w:r>
      <w:r w:rsidR="00154870">
        <w:rPr>
          <w:rFonts w:ascii="FrankRuehl" w:hAnsi="FrankRuehl" w:cs="FrankRuehl" w:hint="cs"/>
          <w:sz w:val="22"/>
          <w:szCs w:val="22"/>
          <w:rtl/>
        </w:rPr>
        <w:t>..</w:t>
      </w:r>
      <w:r w:rsidRPr="00C41F1D">
        <w:rPr>
          <w:rFonts w:ascii="FrankRuehl" w:hAnsi="FrankRuehl" w:cs="FrankRuehl"/>
          <w:sz w:val="22"/>
          <w:szCs w:val="22"/>
          <w:rtl/>
        </w:rPr>
        <w:t>.</w:t>
      </w:r>
    </w:p>
  </w:footnote>
  <w:footnote w:id="51">
    <w:p w14:paraId="00574DE0" w14:textId="63D2C0F0" w:rsidR="00CE5C94" w:rsidRPr="00402A22" w:rsidRDefault="00CE5C94" w:rsidP="00CE5C94">
      <w:pPr>
        <w:pStyle w:val="FootnoteText"/>
        <w:bidi/>
        <w:rPr>
          <w:rFonts w:ascii="FrankRuehl" w:hAnsi="FrankRuehl" w:cs="FrankRuehl"/>
          <w:sz w:val="22"/>
          <w:szCs w:val="22"/>
          <w:rtl/>
        </w:rPr>
      </w:pPr>
      <w:r w:rsidRPr="0082640B">
        <w:rPr>
          <w:rStyle w:val="FootnoteReference"/>
          <w:rFonts w:ascii="FrankRuehl" w:hAnsi="FrankRuehl" w:cs="FrankRuehl"/>
          <w:sz w:val="22"/>
          <w:szCs w:val="22"/>
        </w:rPr>
        <w:footnoteRef/>
      </w:r>
      <w:r w:rsidRPr="0082640B">
        <w:rPr>
          <w:rFonts w:ascii="FrankRuehl" w:hAnsi="FrankRuehl" w:cs="FrankRuehl"/>
          <w:sz w:val="22"/>
          <w:szCs w:val="22"/>
        </w:rPr>
        <w:t xml:space="preserve"> </w:t>
      </w:r>
      <w:r>
        <w:rPr>
          <w:rFonts w:ascii="FrankRuehl" w:hAnsi="FrankRuehl" w:cs="FrankRuehl" w:hint="cs"/>
          <w:sz w:val="22"/>
          <w:szCs w:val="22"/>
          <w:rtl/>
        </w:rPr>
        <w:t xml:space="preserve">לזיהוי זה </w:t>
      </w:r>
      <w:r w:rsidR="00154870">
        <w:rPr>
          <w:rFonts w:ascii="FrankRuehl" w:hAnsi="FrankRuehl" w:cs="FrankRuehl" w:hint="cs"/>
          <w:sz w:val="22"/>
          <w:szCs w:val="22"/>
          <w:rtl/>
        </w:rPr>
        <w:t>...</w:t>
      </w:r>
      <w:r>
        <w:rPr>
          <w:rFonts w:ascii="FrankRuehl" w:hAnsi="FrankRuehl" w:cs="FrankRuehl" w:hint="cs"/>
          <w:sz w:val="22"/>
          <w:szCs w:val="22"/>
          <w:rtl/>
        </w:rPr>
        <w:t xml:space="preserve">; במקורות המדרשיים הללו, לצד זיהוי אברהם עם איתן, זוהה משה עם </w:t>
      </w:r>
      <w:proofErr w:type="spellStart"/>
      <w:r>
        <w:rPr>
          <w:rFonts w:ascii="FrankRuehl" w:hAnsi="FrankRuehl" w:cs="FrankRuehl" w:hint="cs"/>
          <w:sz w:val="22"/>
          <w:szCs w:val="22"/>
          <w:rtl/>
        </w:rPr>
        <w:t>הימן</w:t>
      </w:r>
      <w:proofErr w:type="spellEnd"/>
      <w:r>
        <w:rPr>
          <w:rFonts w:ascii="FrankRuehl" w:hAnsi="FrankRuehl" w:cs="FrankRuehl" w:hint="cs"/>
          <w:sz w:val="22"/>
          <w:szCs w:val="22"/>
          <w:rtl/>
        </w:rPr>
        <w:t>, ו</w:t>
      </w:r>
      <w:r w:rsidRPr="0082640B">
        <w:rPr>
          <w:rFonts w:ascii="FrankRuehl" w:hAnsi="FrankRuehl" w:cs="FrankRuehl"/>
          <w:sz w:val="22"/>
          <w:szCs w:val="22"/>
          <w:rtl/>
        </w:rPr>
        <w:t xml:space="preserve">בדיון האמוראי הנסמך </w:t>
      </w:r>
      <w:proofErr w:type="spellStart"/>
      <w:r>
        <w:rPr>
          <w:rFonts w:ascii="FrankRuehl" w:hAnsi="FrankRuehl" w:cs="FrankRuehl" w:hint="cs"/>
          <w:sz w:val="22"/>
          <w:szCs w:val="22"/>
          <w:rtl/>
        </w:rPr>
        <w:t>לברייתא</w:t>
      </w:r>
      <w:proofErr w:type="spellEnd"/>
      <w:r>
        <w:rPr>
          <w:rFonts w:ascii="FrankRuehl" w:hAnsi="FrankRuehl" w:cs="FrankRuehl" w:hint="cs"/>
          <w:sz w:val="22"/>
          <w:szCs w:val="22"/>
          <w:rtl/>
        </w:rPr>
        <w:t xml:space="preserve"> שואלים החכמים</w:t>
      </w:r>
      <w:r w:rsidRPr="0082640B">
        <w:rPr>
          <w:rFonts w:ascii="FrankRuehl" w:hAnsi="FrankRuehl" w:cs="FrankRuehl"/>
          <w:sz w:val="22"/>
          <w:szCs w:val="22"/>
          <w:rtl/>
        </w:rPr>
        <w:t xml:space="preserve"> </w:t>
      </w:r>
      <w:r>
        <w:rPr>
          <w:rFonts w:ascii="FrankRuehl" w:hAnsi="FrankRuehl" w:cs="FrankRuehl" w:hint="cs"/>
          <w:sz w:val="22"/>
          <w:szCs w:val="22"/>
          <w:rtl/>
        </w:rPr>
        <w:t xml:space="preserve">מדוע נמנו בין עשרת הזקנים משה </w:t>
      </w:r>
      <w:proofErr w:type="spellStart"/>
      <w:r>
        <w:rPr>
          <w:rFonts w:ascii="FrankRuehl" w:hAnsi="FrankRuehl" w:cs="FrankRuehl" w:hint="cs"/>
          <w:sz w:val="22"/>
          <w:szCs w:val="22"/>
          <w:rtl/>
        </w:rPr>
        <w:t>והימן</w:t>
      </w:r>
      <w:proofErr w:type="spellEnd"/>
      <w:r>
        <w:rPr>
          <w:rFonts w:ascii="FrankRuehl" w:hAnsi="FrankRuehl" w:cs="FrankRuehl" w:hint="cs"/>
          <w:sz w:val="22"/>
          <w:szCs w:val="22"/>
          <w:rtl/>
        </w:rPr>
        <w:t xml:space="preserve"> ולא משה לבדו, והוצע כי מדובר </w:t>
      </w:r>
      <w:proofErr w:type="spellStart"/>
      <w:r>
        <w:rPr>
          <w:rFonts w:ascii="FrankRuehl" w:hAnsi="FrankRuehl" w:cs="FrankRuehl" w:hint="cs"/>
          <w:sz w:val="22"/>
          <w:szCs w:val="22"/>
          <w:rtl/>
        </w:rPr>
        <w:t>בהימן</w:t>
      </w:r>
      <w:proofErr w:type="spellEnd"/>
      <w:r>
        <w:rPr>
          <w:rFonts w:ascii="FrankRuehl" w:hAnsi="FrankRuehl" w:cs="FrankRuehl" w:hint="cs"/>
          <w:sz w:val="22"/>
          <w:szCs w:val="22"/>
          <w:rtl/>
        </w:rPr>
        <w:t xml:space="preserve"> אחר. דומה </w:t>
      </w:r>
      <w:r w:rsidRPr="00FB7461">
        <w:rPr>
          <w:rFonts w:ascii="FrankRuehl" w:hAnsi="FrankRuehl" w:cs="FrankRuehl"/>
          <w:sz w:val="22"/>
          <w:szCs w:val="22"/>
          <w:rtl/>
        </w:rPr>
        <w:t xml:space="preserve">אם כן, כי מסיבה כלשהי, זיהוי אברהם עם איתן התקבע ביתר תוקף, ולא כן זיהויו של משה עם </w:t>
      </w:r>
      <w:proofErr w:type="spellStart"/>
      <w:r w:rsidRPr="00FB7461">
        <w:rPr>
          <w:rFonts w:ascii="FrankRuehl" w:hAnsi="FrankRuehl" w:cs="FrankRuehl"/>
          <w:sz w:val="22"/>
          <w:szCs w:val="22"/>
          <w:rtl/>
        </w:rPr>
        <w:t>הימן</w:t>
      </w:r>
      <w:proofErr w:type="spellEnd"/>
      <w:r w:rsidRPr="00FB7461">
        <w:rPr>
          <w:rFonts w:ascii="FrankRuehl" w:hAnsi="FrankRuehl" w:cs="FrankRuehl"/>
          <w:sz w:val="22"/>
          <w:szCs w:val="22"/>
          <w:rtl/>
        </w:rPr>
        <w:t xml:space="preserve"> (ואולי קשור הדבר לאזכור '</w:t>
      </w:r>
      <w:proofErr w:type="spellStart"/>
      <w:r w:rsidRPr="00FB7461">
        <w:rPr>
          <w:rFonts w:ascii="FrankRuehl" w:hAnsi="FrankRuehl" w:cs="FrankRuehl"/>
          <w:color w:val="000000"/>
          <w:sz w:val="22"/>
          <w:szCs w:val="22"/>
          <w:rtl/>
        </w:rPr>
        <w:t>הֵימָן</w:t>
      </w:r>
      <w:proofErr w:type="spellEnd"/>
      <w:r w:rsidRPr="00FB7461">
        <w:rPr>
          <w:rFonts w:ascii="FrankRuehl" w:hAnsi="FrankRuehl" w:cs="FrankRuehl"/>
          <w:color w:val="000000"/>
          <w:sz w:val="22"/>
          <w:szCs w:val="22"/>
          <w:rtl/>
        </w:rPr>
        <w:t xml:space="preserve"> </w:t>
      </w:r>
      <w:proofErr w:type="spellStart"/>
      <w:r w:rsidRPr="00FB7461">
        <w:rPr>
          <w:rFonts w:ascii="FrankRuehl" w:hAnsi="FrankRuehl" w:cs="FrankRuehl"/>
          <w:color w:val="000000"/>
          <w:sz w:val="22"/>
          <w:szCs w:val="22"/>
          <w:rtl/>
        </w:rPr>
        <w:t>הַמְשׁוֹרֵר</w:t>
      </w:r>
      <w:proofErr w:type="spellEnd"/>
      <w:r w:rsidRPr="00FB7461">
        <w:rPr>
          <w:rFonts w:ascii="FrankRuehl" w:hAnsi="FrankRuehl" w:cs="FrankRuehl"/>
          <w:color w:val="000000"/>
          <w:sz w:val="22"/>
          <w:szCs w:val="22"/>
          <w:rtl/>
        </w:rPr>
        <w:t>'</w:t>
      </w:r>
      <w:r w:rsidRPr="00FB7461">
        <w:rPr>
          <w:rFonts w:ascii="FrankRuehl" w:hAnsi="FrankRuehl" w:cs="FrankRuehl"/>
          <w:sz w:val="22"/>
          <w:szCs w:val="22"/>
          <w:rtl/>
        </w:rPr>
        <w:t xml:space="preserve"> בדה</w:t>
      </w:r>
      <w:r>
        <w:rPr>
          <w:rFonts w:ascii="FrankRuehl" w:hAnsi="FrankRuehl" w:cs="FrankRuehl" w:hint="cs"/>
          <w:sz w:val="22"/>
          <w:szCs w:val="22"/>
          <w:rtl/>
        </w:rPr>
        <w:t>"א ו 18).</w:t>
      </w:r>
      <w:r w:rsidRPr="002363F7">
        <w:rPr>
          <w:rFonts w:ascii="FrankRuehl" w:hAnsi="FrankRuehl" w:cs="FrankRuehl" w:hint="cs"/>
          <w:sz w:val="22"/>
          <w:szCs w:val="22"/>
          <w:rtl/>
        </w:rPr>
        <w:t xml:space="preserve"> </w:t>
      </w:r>
      <w:r>
        <w:rPr>
          <w:rFonts w:ascii="FrankRuehl" w:hAnsi="FrankRuehl" w:cs="FrankRuehl" w:hint="cs"/>
          <w:sz w:val="22"/>
          <w:szCs w:val="22"/>
          <w:rtl/>
        </w:rPr>
        <w:t xml:space="preserve">למול זאת, בכמה מעדי הנוסח של התלמוד </w:t>
      </w:r>
      <w:r>
        <w:rPr>
          <w:rFonts w:ascii="FrankRuehl" w:hAnsi="FrankRuehl" w:cs="FrankRuehl" w:hint="cs"/>
          <w:sz w:val="22"/>
          <w:szCs w:val="22"/>
          <w:rtl/>
          <w:lang w:val="en-US"/>
        </w:rPr>
        <w:t xml:space="preserve">הורחבה רשימת הזקנים ונכללו בה הן אברהם הן אסף, וראו בין היתר בכתבי היד </w:t>
      </w:r>
      <w:r w:rsidRPr="00960674">
        <w:rPr>
          <w:rFonts w:asciiTheme="majorBidi" w:hAnsiTheme="majorBidi" w:cstheme="majorBidi"/>
          <w:lang w:val="en-US"/>
        </w:rPr>
        <w:t>Florence II</w:t>
      </w:r>
      <w:r>
        <w:rPr>
          <w:rFonts w:asciiTheme="majorBidi" w:hAnsiTheme="majorBidi" w:cstheme="majorBidi"/>
          <w:lang w:val="en-US"/>
        </w:rPr>
        <w:t>.</w:t>
      </w:r>
      <w:r w:rsidRPr="00960674">
        <w:rPr>
          <w:rFonts w:asciiTheme="majorBidi" w:hAnsiTheme="majorBidi" w:cstheme="majorBidi"/>
          <w:lang w:val="en-US"/>
        </w:rPr>
        <w:t>I</w:t>
      </w:r>
      <w:r>
        <w:rPr>
          <w:rFonts w:asciiTheme="majorBidi" w:hAnsiTheme="majorBidi" w:cstheme="majorBidi"/>
          <w:lang w:val="en-US"/>
        </w:rPr>
        <w:t>.8–</w:t>
      </w:r>
      <w:r w:rsidRPr="00960674">
        <w:rPr>
          <w:rFonts w:asciiTheme="majorBidi" w:hAnsiTheme="majorBidi" w:cstheme="majorBidi"/>
          <w:lang w:val="en-US"/>
        </w:rPr>
        <w:t>9</w:t>
      </w:r>
      <w:r>
        <w:rPr>
          <w:rFonts w:asciiTheme="majorBidi" w:hAnsiTheme="majorBidi" w:cstheme="majorBidi"/>
          <w:lang w:val="en-US"/>
        </w:rPr>
        <w:t>, Hamburg 165</w:t>
      </w:r>
      <w:r>
        <w:rPr>
          <w:rFonts w:ascii="FrankRuehl" w:hAnsi="FrankRuehl" w:cs="FrankRuehl" w:hint="cs"/>
          <w:sz w:val="22"/>
          <w:szCs w:val="22"/>
          <w:rtl/>
        </w:rPr>
        <w:t>.</w:t>
      </w:r>
    </w:p>
  </w:footnote>
  <w:footnote w:id="52">
    <w:p w14:paraId="30533BAE" w14:textId="77777777" w:rsidR="00CE5C94" w:rsidRPr="0096519A" w:rsidRDefault="00CE5C94" w:rsidP="00CE5C94">
      <w:pPr>
        <w:pStyle w:val="FootnoteText"/>
        <w:bidi/>
        <w:rPr>
          <w:rFonts w:ascii="FrankRuehl" w:hAnsi="FrankRuehl" w:cs="FrankRuehl"/>
          <w:sz w:val="22"/>
          <w:szCs w:val="22"/>
          <w:rtl/>
        </w:rPr>
      </w:pPr>
      <w:r w:rsidRPr="00652431">
        <w:rPr>
          <w:rStyle w:val="FootnoteReference"/>
          <w:rFonts w:ascii="FrankRuehl" w:hAnsi="FrankRuehl" w:cs="FrankRuehl"/>
          <w:sz w:val="22"/>
          <w:szCs w:val="22"/>
        </w:rPr>
        <w:footnoteRef/>
      </w:r>
      <w:r w:rsidRPr="00652431">
        <w:rPr>
          <w:rFonts w:ascii="FrankRuehl" w:hAnsi="FrankRuehl" w:cs="FrankRuehl"/>
          <w:sz w:val="22"/>
          <w:szCs w:val="22"/>
        </w:rPr>
        <w:t xml:space="preserve"> </w:t>
      </w:r>
      <w:r w:rsidRPr="00652431">
        <w:rPr>
          <w:rFonts w:ascii="FrankRuehl" w:hAnsi="FrankRuehl" w:cs="FrankRuehl"/>
          <w:sz w:val="22"/>
          <w:szCs w:val="22"/>
          <w:rtl/>
        </w:rPr>
        <w:t>אפשר שנסמכו כאן על הפסוק: '</w:t>
      </w:r>
      <w:proofErr w:type="spellStart"/>
      <w:r w:rsidRPr="00652431">
        <w:rPr>
          <w:rFonts w:ascii="FrankRuehl" w:hAnsi="FrankRuehl" w:cs="FrankRuehl"/>
          <w:color w:val="000000"/>
          <w:sz w:val="22"/>
          <w:szCs w:val="22"/>
          <w:rtl/>
        </w:rPr>
        <w:t>וּבְנֵי</w:t>
      </w:r>
      <w:proofErr w:type="spellEnd"/>
      <w:r w:rsidRPr="00652431">
        <w:rPr>
          <w:rFonts w:ascii="FrankRuehl" w:hAnsi="FrankRuehl" w:cs="FrankRuehl"/>
          <w:color w:val="000000"/>
          <w:sz w:val="22"/>
          <w:szCs w:val="22"/>
          <w:rtl/>
        </w:rPr>
        <w:t xml:space="preserve"> קֹרַח </w:t>
      </w:r>
      <w:proofErr w:type="spellStart"/>
      <w:r w:rsidRPr="00652431">
        <w:rPr>
          <w:rFonts w:ascii="FrankRuehl" w:hAnsi="FrankRuehl" w:cs="FrankRuehl"/>
          <w:color w:val="000000"/>
          <w:sz w:val="22"/>
          <w:szCs w:val="22"/>
          <w:rtl/>
        </w:rPr>
        <w:t>אַסִּיר</w:t>
      </w:r>
      <w:proofErr w:type="spellEnd"/>
      <w:r w:rsidRPr="00652431">
        <w:rPr>
          <w:rFonts w:ascii="FrankRuehl" w:hAnsi="FrankRuehl" w:cs="FrankRuehl"/>
          <w:color w:val="000000"/>
          <w:sz w:val="22"/>
          <w:szCs w:val="22"/>
          <w:rtl/>
        </w:rPr>
        <w:t xml:space="preserve"> וְאֶלְקָנָה וַאֲבִיאָסָף </w:t>
      </w:r>
      <w:proofErr w:type="spellStart"/>
      <w:r w:rsidRPr="00652431">
        <w:rPr>
          <w:rFonts w:ascii="FrankRuehl" w:hAnsi="FrankRuehl" w:cs="FrankRuehl"/>
          <w:color w:val="000000"/>
          <w:sz w:val="22"/>
          <w:szCs w:val="22"/>
          <w:rtl/>
        </w:rPr>
        <w:t>אֵלֶּה</w:t>
      </w:r>
      <w:proofErr w:type="spellEnd"/>
      <w:r w:rsidRPr="00652431">
        <w:rPr>
          <w:rFonts w:ascii="FrankRuehl" w:hAnsi="FrankRuehl" w:cs="FrankRuehl"/>
          <w:color w:val="000000"/>
          <w:sz w:val="22"/>
          <w:szCs w:val="22"/>
          <w:rtl/>
        </w:rPr>
        <w:t xml:space="preserve"> </w:t>
      </w:r>
      <w:proofErr w:type="spellStart"/>
      <w:r w:rsidRPr="0096519A">
        <w:rPr>
          <w:rFonts w:ascii="FrankRuehl" w:hAnsi="FrankRuehl" w:cs="FrankRuehl"/>
          <w:color w:val="000000"/>
          <w:sz w:val="22"/>
          <w:szCs w:val="22"/>
          <w:rtl/>
        </w:rPr>
        <w:t>מִשְׁפְּחֹת</w:t>
      </w:r>
      <w:proofErr w:type="spellEnd"/>
      <w:r w:rsidRPr="0096519A">
        <w:rPr>
          <w:rFonts w:ascii="FrankRuehl" w:hAnsi="FrankRuehl" w:cs="FrankRuehl"/>
          <w:color w:val="000000"/>
          <w:sz w:val="22"/>
          <w:szCs w:val="22"/>
          <w:rtl/>
        </w:rPr>
        <w:t xml:space="preserve"> </w:t>
      </w:r>
      <w:proofErr w:type="spellStart"/>
      <w:r w:rsidRPr="0096519A">
        <w:rPr>
          <w:rFonts w:ascii="FrankRuehl" w:hAnsi="FrankRuehl" w:cs="FrankRuehl"/>
          <w:color w:val="000000"/>
          <w:sz w:val="22"/>
          <w:szCs w:val="22"/>
          <w:rtl/>
        </w:rPr>
        <w:t>הַקָּרְחִי</w:t>
      </w:r>
      <w:proofErr w:type="spellEnd"/>
      <w:r w:rsidRPr="0096519A">
        <w:rPr>
          <w:rFonts w:ascii="FrankRuehl" w:hAnsi="FrankRuehl" w:cs="FrankRuehl"/>
          <w:color w:val="000000"/>
          <w:sz w:val="22"/>
          <w:szCs w:val="22"/>
          <w:rtl/>
        </w:rPr>
        <w:t>' (שמ' ו 24).</w:t>
      </w:r>
    </w:p>
  </w:footnote>
  <w:footnote w:id="53">
    <w:p w14:paraId="0425499F" w14:textId="01B6D648" w:rsidR="00CE5C94" w:rsidRPr="0096519A" w:rsidRDefault="00CE5C94" w:rsidP="00CE5C94">
      <w:pPr>
        <w:pStyle w:val="FootnoteText"/>
        <w:bidi/>
        <w:rPr>
          <w:rtl/>
        </w:rPr>
      </w:pPr>
      <w:r w:rsidRPr="0096519A">
        <w:rPr>
          <w:rStyle w:val="FootnoteReference"/>
          <w:rFonts w:ascii="FrankRuehl" w:hAnsi="FrankRuehl" w:cs="FrankRuehl"/>
          <w:sz w:val="22"/>
          <w:szCs w:val="22"/>
        </w:rPr>
        <w:footnoteRef/>
      </w:r>
      <w:r>
        <w:rPr>
          <w:rFonts w:ascii="FrankRuehl" w:hAnsi="FrankRuehl" w:cs="FrankRuehl"/>
          <w:sz w:val="22"/>
          <w:szCs w:val="22"/>
          <w:rtl/>
        </w:rPr>
        <w:t xml:space="preserve"> </w:t>
      </w:r>
      <w:r w:rsidRPr="0096519A">
        <w:rPr>
          <w:rFonts w:ascii="FrankRuehl" w:hAnsi="FrankRuehl" w:cs="FrankRuehl"/>
          <w:sz w:val="22"/>
          <w:szCs w:val="22"/>
          <w:rtl/>
        </w:rPr>
        <w:t xml:space="preserve">להתייחסות מפורשת בדיון האמוראי לנקודה זו </w:t>
      </w:r>
      <w:r w:rsidR="00154870">
        <w:rPr>
          <w:rFonts w:ascii="FrankRuehl" w:hAnsi="FrankRuehl" w:cs="FrankRuehl" w:hint="cs"/>
          <w:sz w:val="22"/>
          <w:szCs w:val="22"/>
          <w:rtl/>
        </w:rPr>
        <w:t>..</w:t>
      </w:r>
      <w:r w:rsidRPr="0096519A">
        <w:rPr>
          <w:rFonts w:ascii="FrankRuehl" w:hAnsi="FrankRuehl" w:cs="FrankRuehl"/>
          <w:sz w:val="22"/>
          <w:szCs w:val="22"/>
          <w:rtl/>
        </w:rPr>
        <w:t>.</w:t>
      </w:r>
    </w:p>
  </w:footnote>
  <w:footnote w:id="54">
    <w:p w14:paraId="25861E99" w14:textId="05792E0F" w:rsidR="00CE5C94" w:rsidRPr="00BD4062" w:rsidRDefault="00CE5C94" w:rsidP="00CE5C94">
      <w:pPr>
        <w:pStyle w:val="FootnoteText"/>
        <w:bidi/>
        <w:rPr>
          <w:rFonts w:ascii="FrankRuehl" w:hAnsi="FrankRuehl" w:cs="FrankRuehl"/>
          <w:sz w:val="22"/>
          <w:szCs w:val="22"/>
          <w:rtl/>
        </w:rPr>
      </w:pPr>
      <w:r w:rsidRPr="00652431">
        <w:rPr>
          <w:rStyle w:val="FootnoteReference"/>
          <w:rFonts w:ascii="FrankRuehl" w:hAnsi="FrankRuehl" w:cs="FrankRuehl"/>
          <w:sz w:val="22"/>
          <w:szCs w:val="22"/>
        </w:rPr>
        <w:footnoteRef/>
      </w:r>
      <w:r>
        <w:rPr>
          <w:rFonts w:ascii="FrankRuehl" w:hAnsi="FrankRuehl" w:cs="FrankRuehl"/>
          <w:sz w:val="22"/>
          <w:szCs w:val="22"/>
          <w:rtl/>
        </w:rPr>
        <w:t xml:space="preserve"> </w:t>
      </w:r>
      <w:r w:rsidR="00154870">
        <w:rPr>
          <w:rFonts w:ascii="FrankRuehl" w:hAnsi="FrankRuehl" w:cs="FrankRuehl" w:hint="cs"/>
          <w:sz w:val="22"/>
          <w:szCs w:val="22"/>
          <w:rtl/>
        </w:rPr>
        <w:t>... –</w:t>
      </w:r>
      <w:r w:rsidRPr="00BD4062">
        <w:rPr>
          <w:rFonts w:ascii="FrankRuehl" w:hAnsi="FrankRuehl" w:cs="FrankRuehl"/>
          <w:sz w:val="22"/>
          <w:szCs w:val="22"/>
          <w:rtl/>
        </w:rPr>
        <w:t xml:space="preserve"> נוסחים אלו מתאשרים במהדורות הסינופטיות מיסוד מכון שכטר.</w:t>
      </w:r>
    </w:p>
  </w:footnote>
  <w:footnote w:id="55">
    <w:p w14:paraId="25509226" w14:textId="77777777" w:rsidR="00CE5C94" w:rsidRPr="00AD538A" w:rsidRDefault="00CE5C94" w:rsidP="00CE5C94">
      <w:pPr>
        <w:pStyle w:val="FootnoteText"/>
        <w:bidi/>
        <w:rPr>
          <w:rFonts w:ascii="FrankRuehl" w:hAnsi="FrankRuehl" w:cs="FrankRuehl"/>
          <w:sz w:val="22"/>
          <w:szCs w:val="22"/>
          <w:rtl/>
        </w:rPr>
      </w:pPr>
      <w:r w:rsidRPr="00BD4062">
        <w:rPr>
          <w:rStyle w:val="FootnoteReference"/>
          <w:rFonts w:ascii="FrankRuehl" w:hAnsi="FrankRuehl" w:cs="FrankRuehl"/>
          <w:sz w:val="22"/>
          <w:szCs w:val="22"/>
        </w:rPr>
        <w:footnoteRef/>
      </w:r>
      <w:r>
        <w:rPr>
          <w:rFonts w:ascii="FrankRuehl" w:hAnsi="FrankRuehl" w:cs="FrankRuehl"/>
          <w:sz w:val="22"/>
          <w:szCs w:val="22"/>
          <w:rtl/>
        </w:rPr>
        <w:t xml:space="preserve"> </w:t>
      </w:r>
      <w:r w:rsidRPr="00BD4062">
        <w:rPr>
          <w:rFonts w:ascii="FrankRuehl" w:hAnsi="FrankRuehl" w:cs="FrankRuehl"/>
          <w:sz w:val="22"/>
          <w:szCs w:val="22"/>
          <w:rtl/>
        </w:rPr>
        <w:t xml:space="preserve">עזרא אינו נזכר בספר </w:t>
      </w:r>
      <w:r w:rsidRPr="00AD538A">
        <w:rPr>
          <w:rFonts w:ascii="FrankRuehl" w:hAnsi="FrankRuehl" w:cs="FrankRuehl"/>
          <w:sz w:val="22"/>
          <w:szCs w:val="22"/>
          <w:rtl/>
        </w:rPr>
        <w:t xml:space="preserve">תהלים, והכנסתו לרשימה קשורה אולי במסורת על תרומתו בכתיבתם של ספרי המקרא בכללם, וראו לעיל, הערה </w:t>
      </w:r>
      <w:r w:rsidRPr="00AD538A">
        <w:rPr>
          <w:rFonts w:ascii="FrankRuehl" w:hAnsi="FrankRuehl" w:cs="FrankRuehl"/>
          <w:color w:val="FF0000"/>
          <w:sz w:val="22"/>
          <w:szCs w:val="22"/>
          <w:rtl/>
        </w:rPr>
        <w:t>000</w:t>
      </w:r>
      <w:r w:rsidRPr="00AD538A">
        <w:rPr>
          <w:rFonts w:ascii="FrankRuehl" w:hAnsi="FrankRuehl" w:cs="FrankRuehl"/>
          <w:sz w:val="22"/>
          <w:szCs w:val="22"/>
          <w:rtl/>
        </w:rPr>
        <w:t>.</w:t>
      </w:r>
    </w:p>
  </w:footnote>
  <w:footnote w:id="56">
    <w:p w14:paraId="1F0388FC" w14:textId="0234A487" w:rsidR="00CE5C94" w:rsidRPr="00AD538A" w:rsidRDefault="00CE5C94" w:rsidP="00CE5C94">
      <w:pPr>
        <w:pStyle w:val="FootnoteText"/>
        <w:bidi/>
        <w:rPr>
          <w:rFonts w:ascii="FrankRuehl" w:hAnsi="FrankRuehl" w:cs="FrankRuehl"/>
          <w:sz w:val="22"/>
          <w:szCs w:val="22"/>
          <w:rtl/>
        </w:rPr>
      </w:pPr>
      <w:r w:rsidRPr="00AD538A">
        <w:rPr>
          <w:rStyle w:val="FootnoteReference"/>
          <w:rFonts w:ascii="FrankRuehl" w:hAnsi="FrankRuehl" w:cs="FrankRuehl"/>
          <w:sz w:val="22"/>
          <w:szCs w:val="22"/>
        </w:rPr>
        <w:footnoteRef/>
      </w:r>
      <w:r w:rsidRPr="00AD538A">
        <w:rPr>
          <w:rFonts w:ascii="FrankRuehl" w:hAnsi="FrankRuehl" w:cs="FrankRuehl"/>
          <w:sz w:val="22"/>
          <w:szCs w:val="22"/>
        </w:rPr>
        <w:t xml:space="preserve"> </w:t>
      </w:r>
      <w:r w:rsidRPr="00AD538A">
        <w:rPr>
          <w:rFonts w:ascii="FrankRuehl" w:hAnsi="FrankRuehl" w:cs="FrankRuehl"/>
          <w:sz w:val="22"/>
          <w:szCs w:val="22"/>
          <w:rtl/>
        </w:rPr>
        <w:t xml:space="preserve"> </w:t>
      </w:r>
      <w:r w:rsidR="00154870">
        <w:rPr>
          <w:rFonts w:ascii="FrankRuehl" w:hAnsi="FrankRuehl" w:cs="FrankRuehl" w:hint="cs"/>
          <w:sz w:val="22"/>
          <w:szCs w:val="22"/>
          <w:rtl/>
        </w:rPr>
        <w:t>..</w:t>
      </w:r>
      <w:r w:rsidRPr="00AD538A">
        <w:rPr>
          <w:rFonts w:ascii="FrankRuehl" w:hAnsi="FrankRuehl" w:cs="FrankRuehl"/>
          <w:sz w:val="22"/>
          <w:szCs w:val="22"/>
          <w:rtl/>
        </w:rPr>
        <w:t>.</w:t>
      </w:r>
    </w:p>
  </w:footnote>
  <w:footnote w:id="57">
    <w:p w14:paraId="65AAE278" w14:textId="77777777" w:rsidR="00CE5C94" w:rsidRPr="00171878" w:rsidRDefault="00CE5C94" w:rsidP="00CE5C94">
      <w:pPr>
        <w:pStyle w:val="FootnoteText"/>
        <w:bidi/>
        <w:rPr>
          <w:rFonts w:ascii="FrankRuehl" w:hAnsi="FrankRuehl" w:cs="FrankRuehl"/>
          <w:sz w:val="22"/>
          <w:szCs w:val="22"/>
          <w:rtl/>
        </w:rPr>
      </w:pPr>
      <w:r w:rsidRPr="00BD4062">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המספר 'עשרים זקנים' הוא בוודאי שיבוש סתמי, אולי </w:t>
      </w:r>
      <w:r w:rsidRPr="00BD4062">
        <w:rPr>
          <w:rFonts w:ascii="FrankRuehl" w:hAnsi="FrankRuehl" w:cs="FrankRuehl"/>
          <w:sz w:val="22"/>
          <w:szCs w:val="22"/>
          <w:rtl/>
        </w:rPr>
        <w:t xml:space="preserve">פתיחה שגויה של הקיצור </w:t>
      </w:r>
      <w:r>
        <w:rPr>
          <w:rFonts w:ascii="FrankRuehl" w:hAnsi="FrankRuehl" w:cs="FrankRuehl" w:hint="cs"/>
          <w:sz w:val="22"/>
          <w:szCs w:val="22"/>
          <w:rtl/>
        </w:rPr>
        <w:t>'</w:t>
      </w:r>
      <w:r w:rsidRPr="00BD4062">
        <w:rPr>
          <w:rFonts w:ascii="FrankRuehl" w:hAnsi="FrankRuehl" w:cs="FrankRuehl"/>
          <w:sz w:val="22"/>
          <w:szCs w:val="22"/>
          <w:rtl/>
        </w:rPr>
        <w:t>עשר'[ה]</w:t>
      </w:r>
      <w:r>
        <w:rPr>
          <w:rFonts w:ascii="FrankRuehl" w:hAnsi="FrankRuehl" w:cs="FrankRuehl" w:hint="cs"/>
          <w:sz w:val="22"/>
          <w:szCs w:val="22"/>
          <w:rtl/>
        </w:rPr>
        <w:t xml:space="preserve"> זקנים'; עשרת הזקנים המפורטים בנוסח זה הם עדות כי בשום שלב לא מנו </w:t>
      </w:r>
      <w:r w:rsidRPr="00171878">
        <w:rPr>
          <w:rFonts w:ascii="FrankRuehl" w:hAnsi="FrankRuehl" w:cs="FrankRuehl"/>
          <w:sz w:val="22"/>
          <w:szCs w:val="22"/>
          <w:rtl/>
        </w:rPr>
        <w:t>עשרים זקנים.</w:t>
      </w:r>
    </w:p>
  </w:footnote>
  <w:footnote w:id="58">
    <w:p w14:paraId="67BEF4E7" w14:textId="49903D5C" w:rsidR="00CE5C94" w:rsidRPr="00B42908" w:rsidRDefault="00CE5C94" w:rsidP="00CE5C94">
      <w:pPr>
        <w:pStyle w:val="FootnoteText"/>
        <w:bidi/>
        <w:rPr>
          <w:rFonts w:ascii="FrankRuehl" w:hAnsi="FrankRuehl" w:cs="FrankRuehl"/>
          <w:sz w:val="22"/>
          <w:szCs w:val="22"/>
          <w:rtl/>
        </w:rPr>
      </w:pPr>
      <w:r w:rsidRPr="00171878">
        <w:rPr>
          <w:rStyle w:val="FootnoteReference"/>
          <w:rFonts w:ascii="FrankRuehl" w:hAnsi="FrankRuehl" w:cs="FrankRuehl"/>
          <w:sz w:val="22"/>
          <w:szCs w:val="22"/>
        </w:rPr>
        <w:footnoteRef/>
      </w:r>
      <w:r w:rsidRPr="00171878">
        <w:rPr>
          <w:rFonts w:ascii="FrankRuehl" w:hAnsi="FrankRuehl" w:cs="FrankRuehl"/>
          <w:sz w:val="22"/>
          <w:szCs w:val="22"/>
        </w:rPr>
        <w:t xml:space="preserve"> </w:t>
      </w:r>
      <w:r w:rsidRPr="00B42908">
        <w:rPr>
          <w:rFonts w:ascii="FrankRuehl" w:hAnsi="FrankRuehl" w:cs="FrankRuehl"/>
          <w:sz w:val="22"/>
          <w:szCs w:val="22"/>
          <w:rtl/>
        </w:rPr>
        <w:t xml:space="preserve">שבתי בן יוסף בס העתיק קטע זה </w:t>
      </w:r>
      <w:proofErr w:type="spellStart"/>
      <w:r w:rsidRPr="00B42908">
        <w:rPr>
          <w:rFonts w:ascii="FrankRuehl" w:hAnsi="FrankRuehl" w:cs="FrankRuehl"/>
          <w:sz w:val="22"/>
          <w:szCs w:val="22"/>
          <w:rtl/>
        </w:rPr>
        <w:t>משה"ק</w:t>
      </w:r>
      <w:proofErr w:type="spellEnd"/>
      <w:r w:rsidRPr="00B42908">
        <w:rPr>
          <w:rFonts w:ascii="FrankRuehl" w:hAnsi="FrankRuehl" w:cs="FrankRuehl"/>
          <w:sz w:val="22"/>
          <w:szCs w:val="22"/>
          <w:rtl/>
        </w:rPr>
        <w:t xml:space="preserve"> והוסיף את רשימת הזקנים שבנוסח התלמוד; </w:t>
      </w:r>
      <w:r w:rsidR="00B42908" w:rsidRPr="00B42908">
        <w:rPr>
          <w:rFonts w:ascii="FrankRuehl" w:hAnsi="FrankRuehl" w:cs="FrankRuehl"/>
          <w:sz w:val="22"/>
          <w:szCs w:val="22"/>
          <w:rtl/>
        </w:rPr>
        <w:t>...</w:t>
      </w:r>
      <w:r w:rsidRPr="00B42908">
        <w:rPr>
          <w:rFonts w:ascii="FrankRuehl" w:hAnsi="FrankRuehl" w:cs="FrankRuehl"/>
          <w:sz w:val="22"/>
          <w:szCs w:val="22"/>
          <w:rtl/>
        </w:rPr>
        <w:t xml:space="preserve">, ובעקבותיו </w:t>
      </w:r>
      <w:r w:rsidR="00B42908" w:rsidRPr="00B42908">
        <w:rPr>
          <w:rFonts w:ascii="FrankRuehl" w:hAnsi="FrankRuehl" w:cs="FrankRuehl"/>
          <w:sz w:val="22"/>
          <w:szCs w:val="22"/>
          <w:rtl/>
        </w:rPr>
        <w:t>..</w:t>
      </w:r>
      <w:r w:rsidRPr="00B42908">
        <w:rPr>
          <w:rFonts w:ascii="FrankRuehl" w:hAnsi="FrankRuehl" w:cs="FrankRuehl"/>
          <w:sz w:val="22"/>
          <w:szCs w:val="22"/>
          <w:rtl/>
        </w:rPr>
        <w:t>.</w:t>
      </w:r>
    </w:p>
  </w:footnote>
  <w:footnote w:id="59">
    <w:p w14:paraId="23C61D8F" w14:textId="3D09CF8B" w:rsidR="00CE5C94" w:rsidRPr="00B42908" w:rsidRDefault="00CE5C94" w:rsidP="00CE5C94">
      <w:pPr>
        <w:pStyle w:val="FootnoteText"/>
        <w:bidi/>
        <w:rPr>
          <w:rFonts w:ascii="FrankRuehl" w:hAnsi="FrankRuehl" w:cs="FrankRuehl"/>
          <w:sz w:val="22"/>
          <w:szCs w:val="22"/>
          <w:rtl/>
        </w:rPr>
      </w:pPr>
      <w:r w:rsidRPr="00B42908">
        <w:rPr>
          <w:rStyle w:val="FootnoteReference"/>
          <w:rFonts w:ascii="FrankRuehl" w:hAnsi="FrankRuehl" w:cs="FrankRuehl"/>
          <w:sz w:val="22"/>
          <w:szCs w:val="22"/>
        </w:rPr>
        <w:footnoteRef/>
      </w:r>
      <w:r w:rsidRPr="00B42908">
        <w:rPr>
          <w:rFonts w:ascii="FrankRuehl" w:hAnsi="FrankRuehl" w:cs="FrankRuehl"/>
          <w:sz w:val="22"/>
          <w:szCs w:val="22"/>
          <w:rtl/>
        </w:rPr>
        <w:t xml:space="preserve"> </w:t>
      </w:r>
      <w:r w:rsidR="00B42908" w:rsidRPr="00B42908">
        <w:rPr>
          <w:rFonts w:ascii="FrankRuehl" w:hAnsi="FrankRuehl" w:cs="FrankRuehl"/>
          <w:sz w:val="22"/>
          <w:szCs w:val="22"/>
          <w:rtl/>
        </w:rPr>
        <w:t>..</w:t>
      </w:r>
      <w:r w:rsidRPr="00B42908">
        <w:rPr>
          <w:rFonts w:ascii="FrankRuehl" w:hAnsi="FrankRuehl" w:cs="FrankRuehl"/>
          <w:sz w:val="22"/>
          <w:szCs w:val="22"/>
          <w:rtl/>
        </w:rPr>
        <w:t>.</w:t>
      </w:r>
    </w:p>
  </w:footnote>
  <w:footnote w:id="60">
    <w:p w14:paraId="0268B00C" w14:textId="1753A03A" w:rsidR="00CE5C94" w:rsidRPr="00B42908" w:rsidRDefault="00CE5C94" w:rsidP="00CE5C94">
      <w:pPr>
        <w:pStyle w:val="FootnoteText"/>
        <w:bidi/>
        <w:rPr>
          <w:rFonts w:ascii="FrankRuehl" w:hAnsi="FrankRuehl" w:cs="FrankRuehl"/>
          <w:sz w:val="22"/>
          <w:szCs w:val="22"/>
          <w:rtl/>
        </w:rPr>
      </w:pPr>
      <w:r w:rsidRPr="00B42908">
        <w:rPr>
          <w:rStyle w:val="FootnoteReference"/>
          <w:rFonts w:ascii="FrankRuehl" w:hAnsi="FrankRuehl" w:cs="FrankRuehl"/>
          <w:sz w:val="22"/>
          <w:szCs w:val="22"/>
        </w:rPr>
        <w:footnoteRef/>
      </w:r>
      <w:r w:rsidRPr="00B42908">
        <w:rPr>
          <w:rFonts w:ascii="FrankRuehl" w:hAnsi="FrankRuehl" w:cs="FrankRuehl"/>
          <w:sz w:val="22"/>
          <w:szCs w:val="22"/>
        </w:rPr>
        <w:t xml:space="preserve"> </w:t>
      </w:r>
      <w:r w:rsidRPr="00B42908">
        <w:rPr>
          <w:rFonts w:ascii="FrankRuehl" w:hAnsi="FrankRuehl" w:cs="FrankRuehl"/>
          <w:sz w:val="22"/>
          <w:szCs w:val="22"/>
          <w:rtl/>
        </w:rPr>
        <w:t xml:space="preserve"> </w:t>
      </w:r>
      <w:r w:rsidR="00B42908" w:rsidRPr="00B42908">
        <w:rPr>
          <w:rFonts w:ascii="FrankRuehl" w:hAnsi="FrankRuehl" w:cs="FrankRuehl"/>
          <w:sz w:val="22"/>
          <w:szCs w:val="22"/>
          <w:rtl/>
          <w:lang w:val="en-US"/>
        </w:rPr>
        <w:t>...</w:t>
      </w:r>
    </w:p>
  </w:footnote>
  <w:footnote w:id="61">
    <w:p w14:paraId="05367F93" w14:textId="09D2482E" w:rsidR="00CE5C94" w:rsidRPr="00CA20CE" w:rsidRDefault="00CE5C94" w:rsidP="00CE5C94">
      <w:pPr>
        <w:pStyle w:val="FootnoteText"/>
        <w:bidi/>
        <w:rPr>
          <w:rFonts w:ascii="FrankRuehl" w:hAnsi="FrankRuehl" w:cs="FrankRuehl"/>
          <w:sz w:val="22"/>
          <w:szCs w:val="22"/>
          <w:rtl/>
        </w:rPr>
      </w:pPr>
      <w:r w:rsidRPr="00FE5DE1">
        <w:rPr>
          <w:rStyle w:val="FootnoteReference"/>
          <w:rFonts w:ascii="FrankRuehl" w:hAnsi="FrankRuehl" w:cs="FrankRuehl"/>
          <w:sz w:val="22"/>
          <w:szCs w:val="22"/>
        </w:rPr>
        <w:footnoteRef/>
      </w:r>
      <w:r w:rsidRPr="00FE5DE1">
        <w:rPr>
          <w:rFonts w:ascii="FrankRuehl" w:hAnsi="FrankRuehl" w:cs="FrankRuehl"/>
          <w:sz w:val="22"/>
          <w:szCs w:val="22"/>
        </w:rPr>
        <w:t xml:space="preserve"> </w:t>
      </w:r>
      <w:r w:rsidR="003949FF">
        <w:rPr>
          <w:rFonts w:ascii="FrankRuehl" w:hAnsi="FrankRuehl" w:cs="FrankRuehl" w:hint="cs"/>
          <w:sz w:val="22"/>
          <w:szCs w:val="22"/>
          <w:rtl/>
        </w:rPr>
        <w:t>...</w:t>
      </w:r>
      <w:r w:rsidRPr="000B225A">
        <w:rPr>
          <w:rFonts w:ascii="FrankRuehl" w:hAnsi="FrankRuehl" w:cs="FrankRuehl" w:hint="cs"/>
          <w:sz w:val="22"/>
          <w:szCs w:val="22"/>
          <w:rtl/>
        </w:rPr>
        <w:t xml:space="preserve"> לדמותו של דוד בספרות חז"ל </w:t>
      </w:r>
      <w:r w:rsidR="003949FF">
        <w:rPr>
          <w:rFonts w:ascii="FrankRuehl" w:hAnsi="FrankRuehl" w:cs="FrankRuehl" w:hint="cs"/>
          <w:sz w:val="22"/>
          <w:szCs w:val="22"/>
          <w:rtl/>
        </w:rPr>
        <w:t>..</w:t>
      </w:r>
      <w:r>
        <w:rPr>
          <w:rFonts w:ascii="FrankRuehl" w:hAnsi="FrankRuehl" w:cs="FrankRuehl" w:hint="cs"/>
          <w:sz w:val="22"/>
          <w:szCs w:val="22"/>
          <w:rtl/>
        </w:rPr>
        <w:t>.</w:t>
      </w:r>
    </w:p>
  </w:footnote>
  <w:footnote w:id="62">
    <w:p w14:paraId="16C8DB43" w14:textId="625371A5" w:rsidR="00CE5C94" w:rsidRPr="00CA20CE" w:rsidRDefault="00CE5C94" w:rsidP="00CE5C94">
      <w:pPr>
        <w:pStyle w:val="FootnoteText"/>
        <w:bidi/>
        <w:rPr>
          <w:rFonts w:ascii="FrankRuehl" w:hAnsi="FrankRuehl" w:cs="FrankRuehl"/>
          <w:sz w:val="22"/>
          <w:szCs w:val="22"/>
          <w:rtl/>
        </w:rPr>
      </w:pPr>
      <w:r w:rsidRPr="00CA20CE">
        <w:rPr>
          <w:rStyle w:val="FootnoteReference"/>
          <w:rFonts w:ascii="FrankRuehl" w:hAnsi="FrankRuehl" w:cs="FrankRuehl"/>
          <w:sz w:val="22"/>
          <w:szCs w:val="22"/>
        </w:rPr>
        <w:footnoteRef/>
      </w:r>
      <w:r w:rsidRPr="00CA20CE">
        <w:rPr>
          <w:rFonts w:ascii="FrankRuehl" w:hAnsi="FrankRuehl" w:cs="FrankRuehl"/>
          <w:sz w:val="22"/>
          <w:szCs w:val="22"/>
        </w:rPr>
        <w:t xml:space="preserve"> </w:t>
      </w:r>
      <w:r w:rsidRPr="00CA20CE">
        <w:rPr>
          <w:rFonts w:ascii="FrankRuehl" w:hAnsi="FrankRuehl" w:cs="FrankRuehl"/>
          <w:sz w:val="22"/>
          <w:szCs w:val="22"/>
          <w:rtl/>
        </w:rPr>
        <w:t>עיקר המקורות הרלוונטיים מדגישים את השתייכות המשוררים ללוויים</w:t>
      </w:r>
      <w:r>
        <w:rPr>
          <w:rFonts w:ascii="FrankRuehl" w:hAnsi="FrankRuehl" w:cs="FrankRuehl" w:hint="cs"/>
          <w:sz w:val="22"/>
          <w:szCs w:val="22"/>
          <w:rtl/>
        </w:rPr>
        <w:t xml:space="preserve">, למשפחות </w:t>
      </w:r>
      <w:proofErr w:type="spellStart"/>
      <w:r>
        <w:rPr>
          <w:rFonts w:ascii="FrankRuehl" w:hAnsi="FrankRuehl" w:cs="FrankRuehl" w:hint="cs"/>
          <w:sz w:val="22"/>
          <w:szCs w:val="22"/>
          <w:rtl/>
        </w:rPr>
        <w:t>הימן</w:t>
      </w:r>
      <w:proofErr w:type="spellEnd"/>
      <w:r>
        <w:rPr>
          <w:rFonts w:ascii="FrankRuehl" w:hAnsi="FrankRuehl" w:cs="FrankRuehl" w:hint="cs"/>
          <w:sz w:val="22"/>
          <w:szCs w:val="22"/>
          <w:rtl/>
        </w:rPr>
        <w:t xml:space="preserve"> אסף </w:t>
      </w:r>
      <w:proofErr w:type="spellStart"/>
      <w:r>
        <w:rPr>
          <w:rFonts w:ascii="FrankRuehl" w:hAnsi="FrankRuehl" w:cs="FrankRuehl" w:hint="cs"/>
          <w:sz w:val="22"/>
          <w:szCs w:val="22"/>
          <w:rtl/>
        </w:rPr>
        <w:t>וידותון</w:t>
      </w:r>
      <w:proofErr w:type="spellEnd"/>
      <w:r>
        <w:rPr>
          <w:rFonts w:ascii="FrankRuehl" w:hAnsi="FrankRuehl" w:cs="FrankRuehl" w:hint="cs"/>
          <w:sz w:val="22"/>
          <w:szCs w:val="22"/>
          <w:rtl/>
        </w:rPr>
        <w:t>, ובהקשר זה נאמר כי</w:t>
      </w:r>
      <w:r w:rsidRPr="00CA20CE">
        <w:rPr>
          <w:rFonts w:ascii="FrankRuehl" w:hAnsi="FrankRuehl" w:cs="FrankRuehl"/>
          <w:sz w:val="22"/>
          <w:szCs w:val="22"/>
          <w:rtl/>
        </w:rPr>
        <w:t xml:space="preserve"> </w:t>
      </w:r>
      <w:r w:rsidRPr="00CA20CE">
        <w:rPr>
          <w:rFonts w:ascii="FrankRuehl" w:hAnsi="FrankRuehl" w:cs="FrankRuehl"/>
          <w:color w:val="202122"/>
          <w:sz w:val="22"/>
          <w:szCs w:val="22"/>
          <w:shd w:val="clear" w:color="auto" w:fill="FFFFFF"/>
          <w:rtl/>
        </w:rPr>
        <w:t>הֻגְרַס</w:t>
      </w:r>
      <w:r w:rsidRPr="00CA20CE">
        <w:rPr>
          <w:rFonts w:ascii="FrankRuehl" w:hAnsi="FrankRuehl" w:cs="FrankRuehl"/>
          <w:sz w:val="22"/>
          <w:szCs w:val="22"/>
          <w:rtl/>
        </w:rPr>
        <w:t xml:space="preserve"> בן לוי היה 'ממונה על השיר' </w:t>
      </w:r>
      <w:r w:rsidR="003949FF">
        <w:rPr>
          <w:rFonts w:ascii="FrankRuehl" w:hAnsi="FrankRuehl" w:cs="FrankRuehl" w:hint="cs"/>
          <w:sz w:val="22"/>
          <w:szCs w:val="22"/>
          <w:rtl/>
        </w:rPr>
        <w:t>..</w:t>
      </w:r>
      <w:r>
        <w:rPr>
          <w:rFonts w:ascii="FrankRuehl" w:hAnsi="FrankRuehl" w:cs="FrankRuehl" w:hint="cs"/>
          <w:sz w:val="22"/>
          <w:szCs w:val="22"/>
          <w:rtl/>
        </w:rPr>
        <w:t>.</w:t>
      </w:r>
    </w:p>
  </w:footnote>
  <w:footnote w:id="63">
    <w:p w14:paraId="32904DEE" w14:textId="5BB509D0" w:rsidR="00CE5C94" w:rsidRPr="00CD10A0" w:rsidRDefault="00CE5C94" w:rsidP="00CE5C94">
      <w:pPr>
        <w:pStyle w:val="FootnoteText"/>
        <w:bidi/>
        <w:rPr>
          <w:rFonts w:ascii="FrankRuehl" w:hAnsi="FrankRuehl" w:cs="FrankRuehl"/>
          <w:sz w:val="22"/>
          <w:szCs w:val="22"/>
          <w:rtl/>
        </w:rPr>
      </w:pPr>
      <w:r w:rsidRPr="00CD10A0">
        <w:rPr>
          <w:rStyle w:val="FootnoteReference"/>
          <w:rFonts w:ascii="FrankRuehl" w:hAnsi="FrankRuehl" w:cs="FrankRuehl"/>
          <w:sz w:val="22"/>
          <w:szCs w:val="22"/>
        </w:rPr>
        <w:footnoteRef/>
      </w:r>
      <w:r>
        <w:rPr>
          <w:rFonts w:ascii="FrankRuehl" w:hAnsi="FrankRuehl" w:cs="FrankRuehl"/>
          <w:sz w:val="22"/>
          <w:szCs w:val="22"/>
          <w:rtl/>
        </w:rPr>
        <w:t xml:space="preserve"> </w:t>
      </w:r>
      <w:r w:rsidR="003949FF">
        <w:rPr>
          <w:rFonts w:ascii="FrankRuehl" w:hAnsi="FrankRuehl" w:cs="FrankRuehl" w:hint="cs"/>
          <w:sz w:val="22"/>
          <w:szCs w:val="22"/>
          <w:rtl/>
        </w:rPr>
        <w:t>...</w:t>
      </w:r>
      <w:r w:rsidRPr="005C45B7">
        <w:rPr>
          <w:rFonts w:ascii="FrankRuehl" w:hAnsi="FrankRuehl" w:cs="FrankRuehl" w:hint="cs"/>
          <w:sz w:val="22"/>
          <w:szCs w:val="22"/>
          <w:rtl/>
        </w:rPr>
        <w:t xml:space="preserve"> </w:t>
      </w:r>
      <w:r>
        <w:rPr>
          <w:rFonts w:ascii="FrankRuehl" w:hAnsi="FrankRuehl" w:cs="FrankRuehl" w:hint="cs"/>
          <w:sz w:val="22"/>
          <w:szCs w:val="22"/>
          <w:rtl/>
        </w:rPr>
        <w:t xml:space="preserve">והייחוס לזקנים תואם את ההנחה הרווחת כי 'מה שעתיק הוא טוב ומה שעתיק יותר </w:t>
      </w:r>
      <w:r>
        <w:rPr>
          <w:rFonts w:ascii="FrankRuehl" w:hAnsi="FrankRuehl" w:cs="FrankRuehl"/>
          <w:sz w:val="22"/>
          <w:szCs w:val="22"/>
          <w:rtl/>
        </w:rPr>
        <w:t>–</w:t>
      </w:r>
      <w:r>
        <w:rPr>
          <w:rFonts w:ascii="FrankRuehl" w:hAnsi="FrankRuehl" w:cs="FrankRuehl" w:hint="cs"/>
          <w:sz w:val="22"/>
          <w:szCs w:val="22"/>
          <w:rtl/>
        </w:rPr>
        <w:t xml:space="preserve"> טוב יותר'; להשתקפותה של הנחה זו בספרות היהודית בסוף הבית השני רא</w:t>
      </w:r>
      <w:r w:rsidR="003949FF">
        <w:rPr>
          <w:rFonts w:ascii="FrankRuehl" w:hAnsi="FrankRuehl" w:cs="FrankRuehl" w:hint="cs"/>
          <w:sz w:val="22"/>
          <w:szCs w:val="22"/>
          <w:rtl/>
        </w:rPr>
        <w:t>ו ...</w:t>
      </w:r>
      <w:r>
        <w:rPr>
          <w:rFonts w:ascii="FrankRuehl" w:hAnsi="FrankRuehl" w:cs="FrankRuehl" w:hint="cs"/>
          <w:sz w:val="22"/>
          <w:szCs w:val="22"/>
          <w:rtl/>
        </w:rPr>
        <w:t xml:space="preserve">, ואשר לפילון </w:t>
      </w:r>
      <w:proofErr w:type="spellStart"/>
      <w:r>
        <w:rPr>
          <w:rFonts w:ascii="FrankRuehl" w:hAnsi="FrankRuehl" w:cs="FrankRuehl" w:hint="cs"/>
          <w:sz w:val="22"/>
          <w:szCs w:val="22"/>
          <w:rtl/>
        </w:rPr>
        <w:t>וליוספוס</w:t>
      </w:r>
      <w:proofErr w:type="spellEnd"/>
      <w:r>
        <w:rPr>
          <w:rFonts w:ascii="FrankRuehl" w:hAnsi="FrankRuehl" w:cs="FrankRuehl" w:hint="cs"/>
          <w:sz w:val="22"/>
          <w:szCs w:val="22"/>
          <w:rtl/>
        </w:rPr>
        <w:t xml:space="preserve"> (ספרו 'נגד אפיון' הוא ביטוי פולמוסי מועצם להנחה זו) </w:t>
      </w:r>
      <w:r w:rsidR="003949FF">
        <w:rPr>
          <w:rFonts w:ascii="FrankRuehl" w:hAnsi="FrankRuehl" w:cs="FrankRuehl" w:hint="cs"/>
          <w:sz w:val="22"/>
          <w:szCs w:val="22"/>
          <w:rtl/>
        </w:rPr>
        <w:t>..</w:t>
      </w:r>
      <w:r>
        <w:rPr>
          <w:rFonts w:ascii="FrankRuehl" w:hAnsi="FrankRuehl" w:cs="FrankRuehl" w:hint="cs"/>
          <w:sz w:val="22"/>
          <w:szCs w:val="22"/>
          <w:rtl/>
        </w:rPr>
        <w:t>.</w:t>
      </w:r>
    </w:p>
  </w:footnote>
  <w:footnote w:id="64">
    <w:p w14:paraId="650A81AE" w14:textId="5E5A8437" w:rsidR="00CE5C94" w:rsidRPr="00677214" w:rsidRDefault="00CE5C94" w:rsidP="00CE5C94">
      <w:pPr>
        <w:pStyle w:val="FootnoteText"/>
        <w:bidi/>
        <w:rPr>
          <w:rtl/>
        </w:rPr>
      </w:pPr>
      <w:r w:rsidRPr="004331A0">
        <w:rPr>
          <w:rStyle w:val="FootnoteReference"/>
          <w:rFonts w:ascii="FrankRuehl" w:hAnsi="FrankRuehl" w:cs="FrankRuehl"/>
          <w:sz w:val="22"/>
          <w:szCs w:val="22"/>
        </w:rPr>
        <w:footnoteRef/>
      </w:r>
      <w:r>
        <w:rPr>
          <w:rFonts w:ascii="FrankRuehl" w:hAnsi="FrankRuehl" w:cs="FrankRuehl"/>
          <w:sz w:val="22"/>
          <w:szCs w:val="22"/>
          <w:rtl/>
        </w:rPr>
        <w:t xml:space="preserve"> </w:t>
      </w:r>
      <w:r w:rsidRPr="0002291B">
        <w:rPr>
          <w:rFonts w:ascii="FrankRuehl" w:hAnsi="FrankRuehl" w:cs="FrankRuehl"/>
          <w:sz w:val="22"/>
          <w:szCs w:val="22"/>
          <w:rtl/>
        </w:rPr>
        <w:t>למסורת שונה של</w:t>
      </w:r>
      <w:r w:rsidRPr="00677214">
        <w:rPr>
          <w:rFonts w:ascii="FrankRuehl" w:hAnsi="FrankRuehl" w:cs="FrankRuehl"/>
          <w:sz w:val="22"/>
          <w:szCs w:val="22"/>
          <w:rtl/>
        </w:rPr>
        <w:t xml:space="preserve"> מסירת התורה השוו: '[...] ונביאים לאנשי כנסת הגדולה ואנשי כנסת הגדולה לעזרא הסופר ועזרא הסופר להלל הזקן'</w:t>
      </w:r>
      <w:r>
        <w:rPr>
          <w:rFonts w:ascii="FrankRuehl" w:hAnsi="FrankRuehl" w:cs="FrankRuehl" w:hint="cs"/>
          <w:sz w:val="22"/>
          <w:szCs w:val="22"/>
          <w:rtl/>
        </w:rPr>
        <w:t>,</w:t>
      </w:r>
      <w:r w:rsidR="00A71B2C">
        <w:rPr>
          <w:rFonts w:ascii="FrankRuehl" w:hAnsi="FrankRuehl" w:cs="FrankRuehl" w:hint="cs"/>
          <w:sz w:val="22"/>
          <w:szCs w:val="22"/>
          <w:rtl/>
        </w:rPr>
        <w:t xml:space="preserve"> ... </w:t>
      </w:r>
      <w:r w:rsidRPr="004331A0">
        <w:rPr>
          <w:rFonts w:ascii="FrankRuehl" w:hAnsi="FrankRuehl" w:cs="FrankRuehl"/>
          <w:sz w:val="22"/>
          <w:szCs w:val="22"/>
          <w:rtl/>
        </w:rPr>
        <w:t xml:space="preserve">מן המאמר 'עשרים וארבע תעניות ישבו אנשי כנסת הגדולה על כותבי ספרים תפילין ומזוזות שלא יתעשרו, שאלמלי </w:t>
      </w:r>
      <w:proofErr w:type="spellStart"/>
      <w:r w:rsidRPr="004331A0">
        <w:rPr>
          <w:rFonts w:ascii="FrankRuehl" w:hAnsi="FrankRuehl" w:cs="FrankRuehl"/>
          <w:sz w:val="22"/>
          <w:szCs w:val="22"/>
          <w:rtl/>
        </w:rPr>
        <w:t>מתעשרין</w:t>
      </w:r>
      <w:proofErr w:type="spellEnd"/>
      <w:r w:rsidRPr="004331A0">
        <w:rPr>
          <w:rFonts w:ascii="FrankRuehl" w:hAnsi="FrankRuehl" w:cs="FrankRuehl"/>
          <w:sz w:val="22"/>
          <w:szCs w:val="22"/>
          <w:rtl/>
        </w:rPr>
        <w:t xml:space="preserve"> אין </w:t>
      </w:r>
      <w:proofErr w:type="spellStart"/>
      <w:r w:rsidRPr="004331A0">
        <w:rPr>
          <w:rFonts w:ascii="FrankRuehl" w:hAnsi="FrankRuehl" w:cs="FrankRuehl"/>
          <w:sz w:val="22"/>
          <w:szCs w:val="22"/>
          <w:rtl/>
        </w:rPr>
        <w:t>כותבין</w:t>
      </w:r>
      <w:proofErr w:type="spellEnd"/>
      <w:r w:rsidRPr="004331A0">
        <w:rPr>
          <w:rFonts w:ascii="FrankRuehl" w:hAnsi="FrankRuehl" w:cs="FrankRuehl"/>
          <w:sz w:val="22"/>
          <w:szCs w:val="22"/>
          <w:rtl/>
        </w:rPr>
        <w:t xml:space="preserve">' (פסחים נ ע"ב) </w:t>
      </w:r>
      <w:r>
        <w:rPr>
          <w:rFonts w:ascii="FrankRuehl" w:hAnsi="FrankRuehl" w:cs="FrankRuehl" w:hint="cs"/>
          <w:sz w:val="22"/>
          <w:szCs w:val="22"/>
          <w:rtl/>
        </w:rPr>
        <w:t>נלמד</w:t>
      </w:r>
      <w:r w:rsidRPr="004331A0">
        <w:rPr>
          <w:rFonts w:ascii="FrankRuehl" w:hAnsi="FrankRuehl" w:cs="FrankRuehl"/>
          <w:sz w:val="22"/>
          <w:szCs w:val="22"/>
          <w:rtl/>
        </w:rPr>
        <w:t xml:space="preserve"> </w:t>
      </w:r>
      <w:r>
        <w:rPr>
          <w:rFonts w:ascii="FrankRuehl" w:hAnsi="FrankRuehl" w:cs="FrankRuehl" w:hint="cs"/>
          <w:sz w:val="22"/>
          <w:szCs w:val="22"/>
          <w:rtl/>
        </w:rPr>
        <w:t>ש</w:t>
      </w:r>
      <w:r w:rsidRPr="004331A0">
        <w:rPr>
          <w:rFonts w:ascii="FrankRuehl" w:hAnsi="FrankRuehl" w:cs="FrankRuehl"/>
          <w:sz w:val="22"/>
          <w:szCs w:val="22"/>
          <w:rtl/>
        </w:rPr>
        <w:t>יש להבחין את אנשי כנסת הגדולה מהסופרים</w:t>
      </w:r>
      <w:r>
        <w:rPr>
          <w:rFonts w:ascii="FrankRuehl" w:hAnsi="FrankRuehl" w:cs="FrankRuehl" w:hint="cs"/>
          <w:sz w:val="22"/>
          <w:szCs w:val="22"/>
          <w:rtl/>
        </w:rPr>
        <w:t>,</w:t>
      </w:r>
      <w:r w:rsidRPr="004331A0">
        <w:rPr>
          <w:rFonts w:ascii="FrankRuehl" w:hAnsi="FrankRuehl" w:cs="FrankRuehl"/>
          <w:sz w:val="22"/>
          <w:szCs w:val="22"/>
          <w:rtl/>
        </w:rPr>
        <w:t xml:space="preserve"> ולכאורה עזרא </w:t>
      </w:r>
      <w:r>
        <w:rPr>
          <w:rFonts w:ascii="FrankRuehl" w:hAnsi="FrankRuehl" w:cs="FrankRuehl" w:hint="cs"/>
          <w:sz w:val="22"/>
          <w:szCs w:val="22"/>
          <w:rtl/>
        </w:rPr>
        <w:t>ה</w:t>
      </w:r>
      <w:r w:rsidRPr="00076830">
        <w:rPr>
          <w:rFonts w:ascii="FrankRuehl" w:hAnsi="FrankRuehl" w:cs="FrankRuehl"/>
          <w:sz w:val="22"/>
          <w:szCs w:val="22"/>
          <w:rtl/>
        </w:rPr>
        <w:t>סופר ('</w:t>
      </w:r>
      <w:r w:rsidRPr="00076830">
        <w:rPr>
          <w:rFonts w:ascii="FrankRuehl" w:hAnsi="FrankRuehl" w:cs="FrankRuehl"/>
          <w:color w:val="000000"/>
          <w:sz w:val="22"/>
          <w:szCs w:val="22"/>
          <w:rtl/>
        </w:rPr>
        <w:t xml:space="preserve">עֶזְרָא עָלָה </w:t>
      </w:r>
      <w:proofErr w:type="spellStart"/>
      <w:r w:rsidRPr="00076830">
        <w:rPr>
          <w:rFonts w:ascii="FrankRuehl" w:hAnsi="FrankRuehl" w:cs="FrankRuehl"/>
          <w:color w:val="000000"/>
          <w:sz w:val="22"/>
          <w:szCs w:val="22"/>
          <w:rtl/>
        </w:rPr>
        <w:t>מִבָּבֶל</w:t>
      </w:r>
      <w:proofErr w:type="spellEnd"/>
      <w:r w:rsidRPr="00076830">
        <w:rPr>
          <w:rFonts w:ascii="FrankRuehl" w:hAnsi="FrankRuehl" w:cs="FrankRuehl"/>
          <w:color w:val="000000"/>
          <w:sz w:val="22"/>
          <w:szCs w:val="22"/>
          <w:rtl/>
        </w:rPr>
        <w:t xml:space="preserve"> </w:t>
      </w:r>
      <w:proofErr w:type="spellStart"/>
      <w:r w:rsidRPr="00076830">
        <w:rPr>
          <w:rFonts w:ascii="FrankRuehl" w:hAnsi="FrankRuehl" w:cs="FrankRuehl"/>
          <w:color w:val="000000"/>
          <w:sz w:val="22"/>
          <w:szCs w:val="22"/>
          <w:rtl/>
        </w:rPr>
        <w:t>וְהוּא־סֹפֵר</w:t>
      </w:r>
      <w:proofErr w:type="spellEnd"/>
      <w:r w:rsidRPr="00076830">
        <w:rPr>
          <w:rFonts w:ascii="FrankRuehl" w:hAnsi="FrankRuehl" w:cs="FrankRuehl"/>
          <w:color w:val="000000"/>
          <w:sz w:val="22"/>
          <w:szCs w:val="22"/>
          <w:rtl/>
        </w:rPr>
        <w:t xml:space="preserve"> מָהִיר </w:t>
      </w:r>
      <w:proofErr w:type="spellStart"/>
      <w:r w:rsidRPr="00076830">
        <w:rPr>
          <w:rFonts w:ascii="FrankRuehl" w:hAnsi="FrankRuehl" w:cs="FrankRuehl"/>
          <w:color w:val="000000"/>
          <w:sz w:val="22"/>
          <w:szCs w:val="22"/>
          <w:rtl/>
        </w:rPr>
        <w:t>בְּתוֹרַת</w:t>
      </w:r>
      <w:proofErr w:type="spellEnd"/>
      <w:r w:rsidRPr="00076830">
        <w:rPr>
          <w:rFonts w:ascii="FrankRuehl" w:hAnsi="FrankRuehl" w:cs="FrankRuehl"/>
          <w:color w:val="000000"/>
          <w:sz w:val="22"/>
          <w:szCs w:val="22"/>
          <w:rtl/>
        </w:rPr>
        <w:t xml:space="preserve"> </w:t>
      </w:r>
      <w:proofErr w:type="spellStart"/>
      <w:r w:rsidRPr="00076830">
        <w:rPr>
          <w:rFonts w:ascii="FrankRuehl" w:hAnsi="FrankRuehl" w:cs="FrankRuehl"/>
          <w:color w:val="000000"/>
          <w:sz w:val="22"/>
          <w:szCs w:val="22"/>
          <w:rtl/>
        </w:rPr>
        <w:t>מֹשֶׁה</w:t>
      </w:r>
      <w:proofErr w:type="spellEnd"/>
      <w:r w:rsidRPr="00076830">
        <w:rPr>
          <w:rFonts w:ascii="FrankRuehl" w:hAnsi="FrankRuehl" w:cs="FrankRuehl"/>
          <w:color w:val="000000"/>
          <w:sz w:val="22"/>
          <w:szCs w:val="22"/>
          <w:rtl/>
        </w:rPr>
        <w:t>',</w:t>
      </w:r>
      <w:r w:rsidRPr="00076830">
        <w:rPr>
          <w:rFonts w:ascii="FrankRuehl" w:hAnsi="FrankRuehl" w:cs="FrankRuehl"/>
          <w:sz w:val="22"/>
          <w:szCs w:val="22"/>
          <w:rtl/>
        </w:rPr>
        <w:t xml:space="preserve"> עז' ז 6, ועוד) משתייך לקבוצת הסופרים; אך קשה ליישב את פועלו</w:t>
      </w:r>
      <w:r w:rsidRPr="004331A0">
        <w:rPr>
          <w:rFonts w:ascii="FrankRuehl" w:hAnsi="FrankRuehl" w:cs="FrankRuehl"/>
          <w:sz w:val="22"/>
          <w:szCs w:val="22"/>
          <w:rtl/>
        </w:rPr>
        <w:t xml:space="preserve"> של עזרא, מנהיג הדור, עם כותבי תפילין ומזוזות</w:t>
      </w:r>
      <w:r>
        <w:rPr>
          <w:rFonts w:ascii="FrankRuehl" w:hAnsi="FrankRuehl" w:cs="FrankRuehl" w:hint="cs"/>
          <w:sz w:val="22"/>
          <w:szCs w:val="22"/>
          <w:rtl/>
        </w:rPr>
        <w:t>,</w:t>
      </w:r>
      <w:r w:rsidRPr="004331A0">
        <w:rPr>
          <w:rFonts w:ascii="FrankRuehl" w:hAnsi="FrankRuehl" w:cs="FrankRuehl"/>
          <w:sz w:val="22"/>
          <w:szCs w:val="22"/>
          <w:rtl/>
        </w:rPr>
        <w:t xml:space="preserve"> אשר בשונה </w:t>
      </w:r>
      <w:r w:rsidRPr="009E62A7">
        <w:rPr>
          <w:rFonts w:ascii="FrankRuehl" w:hAnsi="FrankRuehl" w:cs="FrankRuehl"/>
          <w:sz w:val="22"/>
          <w:szCs w:val="22"/>
          <w:rtl/>
        </w:rPr>
        <w:t>מחברי סנהדרין ובתי דין '</w:t>
      </w:r>
      <w:proofErr w:type="spellStart"/>
      <w:r w:rsidRPr="009E62A7">
        <w:rPr>
          <w:rFonts w:ascii="FrankRuehl" w:hAnsi="FrankRuehl" w:cs="FrankRuehl"/>
          <w:sz w:val="22"/>
          <w:szCs w:val="22"/>
          <w:rtl/>
        </w:rPr>
        <w:t>נוטלין</w:t>
      </w:r>
      <w:proofErr w:type="spellEnd"/>
      <w:r w:rsidRPr="009E62A7">
        <w:rPr>
          <w:rFonts w:ascii="FrankRuehl" w:hAnsi="FrankRuehl" w:cs="FrankRuehl"/>
          <w:sz w:val="22"/>
          <w:szCs w:val="22"/>
          <w:rtl/>
        </w:rPr>
        <w:t xml:space="preserve"> שכרן מתרומת הלשכה'</w:t>
      </w:r>
      <w:r w:rsidRPr="009E62A7">
        <w:rPr>
          <w:rFonts w:ascii="FrankRuehl" w:hAnsi="FrankRuehl" w:cs="FrankRuehl" w:hint="cs"/>
          <w:sz w:val="22"/>
          <w:szCs w:val="22"/>
          <w:rtl/>
        </w:rPr>
        <w:t xml:space="preserve"> </w:t>
      </w:r>
      <w:r w:rsidR="00A71B2C">
        <w:rPr>
          <w:rFonts w:ascii="FrankRuehl" w:hAnsi="FrankRuehl" w:cs="FrankRuehl" w:hint="cs"/>
          <w:sz w:val="22"/>
          <w:szCs w:val="22"/>
          <w:rtl/>
        </w:rPr>
        <w:t>..</w:t>
      </w:r>
      <w:r w:rsidRPr="009E62A7">
        <w:rPr>
          <w:rFonts w:ascii="FrankRuehl" w:hAnsi="FrankRuehl" w:cs="FrankRuehl" w:hint="cs"/>
          <w:sz w:val="22"/>
          <w:szCs w:val="22"/>
          <w:rtl/>
        </w:rPr>
        <w:t>.</w:t>
      </w:r>
    </w:p>
  </w:footnote>
  <w:footnote w:id="65">
    <w:p w14:paraId="5F1DED14" w14:textId="62AB31DB" w:rsidR="00CE5C94" w:rsidRPr="004C13BE" w:rsidRDefault="00CE5C94" w:rsidP="00CE5C94">
      <w:pPr>
        <w:pStyle w:val="FootnoteText"/>
        <w:bidi/>
        <w:rPr>
          <w:rFonts w:ascii="FrankRuehl" w:hAnsi="FrankRuehl" w:cs="FrankRuehl"/>
          <w:sz w:val="22"/>
          <w:szCs w:val="22"/>
          <w:rtl/>
        </w:rPr>
      </w:pPr>
      <w:r w:rsidRPr="004B3D4A">
        <w:rPr>
          <w:rStyle w:val="FootnoteReference"/>
          <w:rFonts w:ascii="FrankRuehl" w:hAnsi="FrankRuehl" w:cs="FrankRuehl"/>
          <w:sz w:val="22"/>
          <w:szCs w:val="22"/>
        </w:rPr>
        <w:footnoteRef/>
      </w:r>
      <w:r>
        <w:rPr>
          <w:rFonts w:ascii="FrankRuehl" w:hAnsi="FrankRuehl" w:cs="FrankRuehl"/>
          <w:sz w:val="22"/>
          <w:szCs w:val="22"/>
          <w:rtl/>
        </w:rPr>
        <w:t xml:space="preserve"> </w:t>
      </w:r>
      <w:r w:rsidRPr="004B3D4A">
        <w:rPr>
          <w:rFonts w:ascii="FrankRuehl" w:hAnsi="FrankRuehl" w:cs="FrankRuehl" w:hint="cs"/>
          <w:sz w:val="22"/>
          <w:szCs w:val="22"/>
          <w:rtl/>
        </w:rPr>
        <w:t xml:space="preserve">עזרא עלה מבבל ו'ייסד' מחדש את התורה 'שנשתכחה' (סוכה כ ע"א), ואף על אנשי כנסת הגדולה נאמר ש'החזירו עטרה ליושנה' </w:t>
      </w:r>
      <w:r>
        <w:rPr>
          <w:rFonts w:ascii="FrankRuehl" w:hAnsi="FrankRuehl" w:cs="FrankRuehl" w:hint="cs"/>
          <w:sz w:val="22"/>
          <w:szCs w:val="22"/>
          <w:rtl/>
        </w:rPr>
        <w:t xml:space="preserve">ובהמשך לאזכור הקריאה הפומבית בתורה בידי עזרא </w:t>
      </w:r>
      <w:r w:rsidRPr="004B3D4A">
        <w:rPr>
          <w:rFonts w:ascii="FrankRuehl" w:hAnsi="FrankRuehl" w:cs="FrankRuehl" w:hint="cs"/>
          <w:sz w:val="22"/>
          <w:szCs w:val="22"/>
          <w:rtl/>
        </w:rPr>
        <w:t>(יומא סט ע"ב)</w:t>
      </w:r>
      <w:r>
        <w:rPr>
          <w:rFonts w:ascii="FrankRuehl" w:hAnsi="FrankRuehl" w:cs="FrankRuehl" w:hint="cs"/>
          <w:sz w:val="22"/>
          <w:szCs w:val="22"/>
          <w:rtl/>
        </w:rPr>
        <w:t xml:space="preserve">; </w:t>
      </w:r>
      <w:r w:rsidRPr="004B3D4A">
        <w:rPr>
          <w:rFonts w:ascii="FrankRuehl" w:hAnsi="FrankRuehl" w:cs="FrankRuehl" w:hint="cs"/>
          <w:sz w:val="22"/>
          <w:szCs w:val="22"/>
          <w:rtl/>
        </w:rPr>
        <w:t xml:space="preserve">'עשרה תקנות תיקן עזרא' (בבא קמא </w:t>
      </w:r>
      <w:proofErr w:type="spellStart"/>
      <w:r w:rsidRPr="004B3D4A">
        <w:rPr>
          <w:rFonts w:ascii="FrankRuehl" w:hAnsi="FrankRuehl" w:cs="FrankRuehl" w:hint="cs"/>
          <w:sz w:val="22"/>
          <w:szCs w:val="22"/>
          <w:rtl/>
        </w:rPr>
        <w:t>פב</w:t>
      </w:r>
      <w:proofErr w:type="spellEnd"/>
      <w:r w:rsidRPr="004B3D4A">
        <w:rPr>
          <w:rFonts w:ascii="FrankRuehl" w:hAnsi="FrankRuehl" w:cs="FrankRuehl" w:hint="cs"/>
          <w:sz w:val="22"/>
          <w:szCs w:val="22"/>
          <w:rtl/>
        </w:rPr>
        <w:t xml:space="preserve"> ע"א</w:t>
      </w:r>
      <w:r>
        <w:rPr>
          <w:rFonts w:ascii="FrankRuehl" w:hAnsi="FrankRuehl" w:cs="FrankRuehl" w:hint="cs"/>
          <w:sz w:val="22"/>
          <w:szCs w:val="22"/>
          <w:rtl/>
        </w:rPr>
        <w:t>; מגילה לא ע"ב</w:t>
      </w:r>
      <w:r w:rsidRPr="004B3D4A">
        <w:rPr>
          <w:rFonts w:ascii="FrankRuehl" w:hAnsi="FrankRuehl" w:cs="FrankRuehl" w:hint="cs"/>
          <w:sz w:val="22"/>
          <w:szCs w:val="22"/>
          <w:rtl/>
        </w:rPr>
        <w:t>) ואף אנשי כנסת הגדולה 'תקנו להם לישראל ברכות ותפלות' (ברכות לג ע"א</w:t>
      </w:r>
      <w:r>
        <w:rPr>
          <w:rFonts w:ascii="FrankRuehl" w:hAnsi="FrankRuehl" w:cs="FrankRuehl" w:hint="cs"/>
          <w:sz w:val="22"/>
          <w:szCs w:val="22"/>
          <w:rtl/>
        </w:rPr>
        <w:t>; מגילה ב ע"א</w:t>
      </w:r>
      <w:r w:rsidRPr="004B3D4A">
        <w:rPr>
          <w:rFonts w:ascii="FrankRuehl" w:hAnsi="FrankRuehl" w:cs="FrankRuehl" w:hint="cs"/>
          <w:sz w:val="22"/>
          <w:szCs w:val="22"/>
          <w:rtl/>
        </w:rPr>
        <w:t>), ו'עשו סייג למקרא' (אבות א 1)</w:t>
      </w:r>
      <w:r>
        <w:rPr>
          <w:rFonts w:ascii="FrankRuehl" w:hAnsi="FrankRuehl" w:cs="FrankRuehl" w:hint="cs"/>
          <w:sz w:val="22"/>
          <w:szCs w:val="22"/>
          <w:rtl/>
        </w:rPr>
        <w:t xml:space="preserve"> </w:t>
      </w:r>
      <w:r w:rsidR="00A71B2C">
        <w:rPr>
          <w:rFonts w:ascii="FrankRuehl" w:hAnsi="FrankRuehl" w:cs="FrankRuehl" w:hint="cs"/>
          <w:sz w:val="22"/>
          <w:szCs w:val="22"/>
          <w:rtl/>
        </w:rPr>
        <w:t>...</w:t>
      </w:r>
      <w:r>
        <w:rPr>
          <w:rFonts w:ascii="FrankRuehl" w:hAnsi="FrankRuehl" w:cs="FrankRuehl" w:hint="cs"/>
          <w:sz w:val="22"/>
          <w:szCs w:val="22"/>
          <w:rtl/>
        </w:rPr>
        <w:t>, ו</w:t>
      </w:r>
      <w:r w:rsidRPr="004B3D4A">
        <w:rPr>
          <w:rFonts w:ascii="FrankRuehl" w:hAnsi="FrankRuehl" w:cs="FrankRuehl"/>
          <w:sz w:val="22"/>
          <w:szCs w:val="22"/>
          <w:rtl/>
        </w:rPr>
        <w:t>להבחנה שבין תקנה הבאה</w:t>
      </w:r>
      <w:r w:rsidRPr="009C00A7">
        <w:rPr>
          <w:rFonts w:ascii="FrankRuehl" w:hAnsi="FrankRuehl" w:cs="FrankRuehl"/>
          <w:sz w:val="22"/>
          <w:szCs w:val="22"/>
          <w:rtl/>
        </w:rPr>
        <w:t xml:space="preserve"> לתקן מצב קיים באמצעות חידוש ו</w:t>
      </w:r>
      <w:r>
        <w:rPr>
          <w:rFonts w:ascii="FrankRuehl" w:hAnsi="FrankRuehl" w:cs="FrankRuehl" w:hint="cs"/>
          <w:sz w:val="22"/>
          <w:szCs w:val="22"/>
          <w:rtl/>
        </w:rPr>
        <w:t xml:space="preserve">בין </w:t>
      </w:r>
      <w:r w:rsidRPr="009C00A7">
        <w:rPr>
          <w:rFonts w:ascii="FrankRuehl" w:hAnsi="FrankRuehl" w:cs="FrankRuehl"/>
          <w:sz w:val="22"/>
          <w:szCs w:val="22"/>
          <w:rtl/>
        </w:rPr>
        <w:t xml:space="preserve">סייג או גזרה הבאים לשמר מצב קיים באמצעות מניעה </w:t>
      </w:r>
      <w:r w:rsidR="00A71B2C">
        <w:rPr>
          <w:rFonts w:ascii="FrankRuehl" w:hAnsi="FrankRuehl" w:cs="FrankRuehl" w:hint="cs"/>
          <w:sz w:val="22"/>
          <w:szCs w:val="22"/>
          <w:rtl/>
        </w:rPr>
        <w:t>..</w:t>
      </w:r>
      <w:r w:rsidRPr="004B3D4A">
        <w:rPr>
          <w:rFonts w:ascii="FrankRuehl" w:hAnsi="FrankRuehl" w:cs="FrankRuehl" w:hint="cs"/>
          <w:sz w:val="22"/>
          <w:szCs w:val="22"/>
          <w:rtl/>
        </w:rPr>
        <w:t xml:space="preserve">. </w:t>
      </w:r>
      <w:r>
        <w:rPr>
          <w:rFonts w:ascii="FrankRuehl" w:hAnsi="FrankRuehl" w:cs="FrankRuehl" w:hint="cs"/>
          <w:sz w:val="22"/>
          <w:szCs w:val="22"/>
          <w:rtl/>
        </w:rPr>
        <w:t xml:space="preserve">בימי הביניים כבר נמצא ביטויים מפורשים למקומו של עזרא כראש וראשון </w:t>
      </w:r>
      <w:r w:rsidRPr="00F45CB5">
        <w:rPr>
          <w:rFonts w:ascii="FrankRuehl" w:hAnsi="FrankRuehl" w:cs="FrankRuehl"/>
          <w:sz w:val="22"/>
          <w:szCs w:val="22"/>
          <w:rtl/>
        </w:rPr>
        <w:t xml:space="preserve">לאנשי כנסת הגדולה, ולמשל: 'בית דינו של עזרא, הם הנקראים אנשי כנסת הגדולה', </w:t>
      </w:r>
      <w:r w:rsidR="00A71B2C">
        <w:rPr>
          <w:rFonts w:ascii="FrankRuehl" w:hAnsi="FrankRuehl" w:cs="FrankRuehl" w:hint="cs"/>
          <w:sz w:val="22"/>
          <w:szCs w:val="22"/>
          <w:rtl/>
        </w:rPr>
        <w:t>...</w:t>
      </w:r>
      <w:r w:rsidRPr="00F45CB5">
        <w:rPr>
          <w:rFonts w:ascii="FrankRuehl" w:hAnsi="FrankRuehl" w:cs="FrankRuehl"/>
          <w:sz w:val="22"/>
          <w:szCs w:val="22"/>
          <w:rtl/>
        </w:rPr>
        <w:t xml:space="preserve">; 'ונביאים מסרוה לאנשי כנסת הגדולה. ואילו הן: עזריה, הוא עזרא שעלה מבבל וגלותו עמו' </w:t>
      </w:r>
      <w:proofErr w:type="spellStart"/>
      <w:r w:rsidRPr="00F45CB5">
        <w:rPr>
          <w:rFonts w:ascii="FrankRuehl" w:hAnsi="FrankRuehl" w:cs="FrankRuehl"/>
          <w:sz w:val="22"/>
          <w:szCs w:val="22"/>
          <w:rtl/>
        </w:rPr>
        <w:t>ו</w:t>
      </w:r>
      <w:r>
        <w:rPr>
          <w:rFonts w:ascii="FrankRuehl" w:hAnsi="FrankRuehl" w:cs="FrankRuehl" w:hint="cs"/>
          <w:sz w:val="22"/>
          <w:szCs w:val="22"/>
          <w:rtl/>
        </w:rPr>
        <w:t>כ</w:t>
      </w:r>
      <w:r w:rsidRPr="00F45CB5">
        <w:rPr>
          <w:rFonts w:ascii="FrankRuehl" w:hAnsi="FrankRuehl" w:cs="FrankRuehl"/>
          <w:sz w:val="22"/>
          <w:szCs w:val="22"/>
          <w:rtl/>
        </w:rPr>
        <w:t>ו</w:t>
      </w:r>
      <w:proofErr w:type="spellEnd"/>
      <w:r w:rsidRPr="00F45CB5">
        <w:rPr>
          <w:rFonts w:ascii="FrankRuehl" w:hAnsi="FrankRuehl" w:cs="FrankRuehl"/>
          <w:sz w:val="22"/>
          <w:szCs w:val="22"/>
          <w:rtl/>
        </w:rPr>
        <w:t>'</w:t>
      </w:r>
      <w:r>
        <w:rPr>
          <w:rFonts w:ascii="FrankRuehl" w:hAnsi="FrankRuehl" w:cs="FrankRuehl" w:hint="cs"/>
          <w:sz w:val="22"/>
          <w:szCs w:val="22"/>
          <w:rtl/>
        </w:rPr>
        <w:t>,</w:t>
      </w:r>
      <w:r w:rsidRPr="00F45CB5">
        <w:rPr>
          <w:rFonts w:ascii="FrankRuehl" w:hAnsi="FrankRuehl" w:cs="FrankRuehl"/>
          <w:sz w:val="22"/>
          <w:szCs w:val="22"/>
          <w:rtl/>
        </w:rPr>
        <w:t xml:space="preserve"> </w:t>
      </w:r>
      <w:r w:rsidR="00A71B2C">
        <w:rPr>
          <w:rFonts w:ascii="FrankRuehl" w:hAnsi="FrankRuehl" w:cs="FrankRuehl" w:hint="cs"/>
          <w:sz w:val="22"/>
          <w:szCs w:val="22"/>
          <w:rtl/>
        </w:rPr>
        <w:t>..</w:t>
      </w:r>
      <w:r w:rsidRPr="004C13BE">
        <w:rPr>
          <w:rFonts w:ascii="FrankRuehl" w:hAnsi="FrankRuehl" w:cs="FrankRuehl"/>
          <w:sz w:val="22"/>
          <w:szCs w:val="22"/>
          <w:rtl/>
        </w:rPr>
        <w:t>.</w:t>
      </w:r>
    </w:p>
  </w:footnote>
  <w:footnote w:id="66">
    <w:p w14:paraId="1A1CF9FA" w14:textId="064FAE13" w:rsidR="00CE5C94" w:rsidRPr="00473F2E" w:rsidRDefault="00CE5C94" w:rsidP="00CE5C94">
      <w:pPr>
        <w:pStyle w:val="FootnoteText"/>
        <w:bidi/>
        <w:rPr>
          <w:rFonts w:ascii="FrankRuehl" w:hAnsi="FrankRuehl" w:cs="FrankRuehl"/>
          <w:sz w:val="22"/>
          <w:szCs w:val="22"/>
          <w:rtl/>
        </w:rPr>
      </w:pPr>
      <w:r w:rsidRPr="00473F2E">
        <w:rPr>
          <w:rStyle w:val="FootnoteReference"/>
          <w:rFonts w:ascii="FrankRuehl" w:hAnsi="FrankRuehl" w:cs="FrankRuehl"/>
          <w:sz w:val="22"/>
          <w:szCs w:val="22"/>
        </w:rPr>
        <w:footnoteRef/>
      </w:r>
      <w:r w:rsidRPr="00473F2E">
        <w:rPr>
          <w:rFonts w:ascii="FrankRuehl" w:hAnsi="FrankRuehl" w:cs="FrankRuehl"/>
          <w:sz w:val="22"/>
          <w:szCs w:val="22"/>
        </w:rPr>
        <w:t xml:space="preserve"> </w:t>
      </w:r>
      <w:r>
        <w:rPr>
          <w:rFonts w:ascii="FrankRuehl" w:hAnsi="FrankRuehl" w:cs="FrankRuehl" w:hint="cs"/>
          <w:sz w:val="22"/>
          <w:szCs w:val="22"/>
          <w:rtl/>
        </w:rPr>
        <w:t xml:space="preserve">הבחנה זו בין הספרים שכתבו אנשי כנסת הגדולה והספרים שכתב עזרא הובילה למסקנות כרונולוגיות שונות. כך בין היתר הציע המהר"ל מפראג כי בסוף ימיו של עזרא אנשי כנסת הגדולה ברובם כבר נפטרו ועל כן עזרא כתב ספרים בעצמו; </w:t>
      </w:r>
      <w:r w:rsidR="00A71B2C">
        <w:rPr>
          <w:rFonts w:ascii="FrankRuehl" w:hAnsi="FrankRuehl" w:cs="FrankRuehl" w:hint="cs"/>
          <w:sz w:val="22"/>
          <w:szCs w:val="22"/>
          <w:rtl/>
        </w:rPr>
        <w:t>..</w:t>
      </w:r>
      <w:r>
        <w:rPr>
          <w:rFonts w:ascii="FrankRuehl" w:hAnsi="FrankRuehl" w:cs="FrankRuehl" w:hint="cs"/>
          <w:sz w:val="22"/>
          <w:szCs w:val="22"/>
          <w:rtl/>
        </w:rPr>
        <w:t xml:space="preserve">. בכיוון זה הוצע כי </w:t>
      </w:r>
      <w:r w:rsidRPr="00473F2E">
        <w:rPr>
          <w:rFonts w:ascii="FrankRuehl" w:hAnsi="FrankRuehl" w:cs="FrankRuehl"/>
          <w:sz w:val="22"/>
          <w:szCs w:val="22"/>
          <w:rtl/>
        </w:rPr>
        <w:t>יש להבחין תקופות שונות ב</w:t>
      </w:r>
      <w:r>
        <w:rPr>
          <w:rFonts w:ascii="FrankRuehl" w:hAnsi="FrankRuehl" w:cs="FrankRuehl" w:hint="cs"/>
          <w:sz w:val="22"/>
          <w:szCs w:val="22"/>
          <w:rtl/>
        </w:rPr>
        <w:t xml:space="preserve">תולדותיה של כנסת גדולה </w:t>
      </w:r>
      <w:r>
        <w:rPr>
          <w:rFonts w:ascii="FrankRuehl" w:hAnsi="FrankRuehl" w:cs="FrankRuehl"/>
          <w:sz w:val="22"/>
          <w:szCs w:val="22"/>
          <w:rtl/>
        </w:rPr>
        <w:t>–</w:t>
      </w:r>
      <w:r>
        <w:rPr>
          <w:rFonts w:ascii="FrankRuehl" w:hAnsi="FrankRuehl" w:cs="FrankRuehl" w:hint="cs"/>
          <w:sz w:val="22"/>
          <w:szCs w:val="22"/>
          <w:rtl/>
        </w:rPr>
        <w:t xml:space="preserve"> תקופה מוקדמת לימיו של עזרא שבה נכתבו יחזקאל תרי עשר דניאל ומגילת אסתר, ותקופתו של עזרא; </w:t>
      </w:r>
      <w:r w:rsidR="00A71B2C">
        <w:rPr>
          <w:rFonts w:ascii="FrankRuehl" w:hAnsi="FrankRuehl" w:cs="FrankRuehl" w:hint="cs"/>
          <w:sz w:val="22"/>
          <w:szCs w:val="22"/>
          <w:rtl/>
        </w:rPr>
        <w:t>...</w:t>
      </w:r>
      <w:r>
        <w:rPr>
          <w:rFonts w:ascii="FrankRuehl" w:hAnsi="FrankRuehl" w:cs="FrankRuehl" w:hint="cs"/>
          <w:sz w:val="22"/>
          <w:szCs w:val="22"/>
          <w:rtl/>
        </w:rPr>
        <w:t xml:space="preserve">, וראו גם דיוקו של </w:t>
      </w:r>
      <w:r w:rsidR="00A71B2C">
        <w:rPr>
          <w:rFonts w:ascii="FrankRuehl" w:hAnsi="FrankRuehl" w:cs="FrankRuehl" w:hint="cs"/>
          <w:sz w:val="22"/>
          <w:szCs w:val="22"/>
          <w:rtl/>
        </w:rPr>
        <w:t>..</w:t>
      </w:r>
      <w:r>
        <w:rPr>
          <w:rFonts w:ascii="FrankRuehl" w:hAnsi="FrankRuehl" w:cs="FrankRuehl" w:hint="cs"/>
          <w:sz w:val="22"/>
          <w:szCs w:val="22"/>
          <w:rtl/>
        </w:rPr>
        <w:t>.</w:t>
      </w:r>
    </w:p>
  </w:footnote>
  <w:footnote w:id="67">
    <w:p w14:paraId="64AE99E6" w14:textId="08385BCE" w:rsidR="00CE5C94" w:rsidRPr="00671A69" w:rsidRDefault="00CE5C94" w:rsidP="00CE5C94">
      <w:pPr>
        <w:pStyle w:val="FootnoteText"/>
        <w:bidi/>
        <w:rPr>
          <w:rFonts w:ascii="FrankRuehl" w:hAnsi="FrankRuehl" w:cs="FrankRuehl"/>
          <w:sz w:val="22"/>
          <w:szCs w:val="22"/>
          <w:rtl/>
        </w:rPr>
      </w:pPr>
      <w:r w:rsidRPr="00473F2E">
        <w:rPr>
          <w:rStyle w:val="FootnoteReference"/>
          <w:rFonts w:ascii="FrankRuehl" w:hAnsi="FrankRuehl" w:cs="FrankRuehl"/>
          <w:sz w:val="22"/>
          <w:szCs w:val="22"/>
        </w:rPr>
        <w:footnoteRef/>
      </w:r>
      <w:r w:rsidRPr="00473F2E">
        <w:rPr>
          <w:rFonts w:ascii="FrankRuehl" w:hAnsi="FrankRuehl" w:cs="FrankRuehl"/>
          <w:sz w:val="22"/>
          <w:szCs w:val="22"/>
          <w:rtl/>
        </w:rPr>
        <w:t xml:space="preserve"> </w:t>
      </w:r>
      <w:r w:rsidR="00A71B2C">
        <w:rPr>
          <w:rFonts w:ascii="FrankRuehl" w:hAnsi="FrankRuehl" w:cs="FrankRuehl" w:hint="cs"/>
          <w:sz w:val="22"/>
          <w:szCs w:val="22"/>
          <w:rtl/>
        </w:rPr>
        <w:t>..</w:t>
      </w:r>
      <w:r w:rsidRPr="00671A69">
        <w:rPr>
          <w:rFonts w:ascii="FrankRuehl" w:hAnsi="FrankRuehl" w:cs="FrankRuehl"/>
          <w:color w:val="202122"/>
          <w:sz w:val="22"/>
          <w:szCs w:val="22"/>
          <w:shd w:val="clear" w:color="auto" w:fill="FFFFFF"/>
          <w:rtl/>
        </w:rPr>
        <w:t>.</w:t>
      </w:r>
    </w:p>
  </w:footnote>
  <w:footnote w:id="68">
    <w:p w14:paraId="19530198" w14:textId="40B30A79" w:rsidR="00CE5C94" w:rsidRPr="00671A69" w:rsidRDefault="00CE5C94" w:rsidP="00CE5C94">
      <w:pPr>
        <w:pStyle w:val="FootnoteText"/>
        <w:bidi/>
        <w:rPr>
          <w:rFonts w:ascii="FrankRuehl" w:hAnsi="FrankRuehl" w:cs="FrankRuehl"/>
          <w:sz w:val="22"/>
          <w:szCs w:val="22"/>
          <w:rtl/>
        </w:rPr>
      </w:pPr>
      <w:r w:rsidRPr="00671A69">
        <w:rPr>
          <w:rStyle w:val="FootnoteReference"/>
          <w:rFonts w:ascii="FrankRuehl" w:hAnsi="FrankRuehl" w:cs="FrankRuehl"/>
          <w:sz w:val="22"/>
          <w:szCs w:val="22"/>
        </w:rPr>
        <w:footnoteRef/>
      </w:r>
      <w:r w:rsidRPr="00671A69">
        <w:rPr>
          <w:rFonts w:ascii="FrankRuehl" w:hAnsi="FrankRuehl" w:cs="FrankRuehl"/>
          <w:sz w:val="22"/>
          <w:szCs w:val="22"/>
        </w:rPr>
        <w:t xml:space="preserve"> </w:t>
      </w:r>
      <w:r w:rsidRPr="00671A69">
        <w:rPr>
          <w:rFonts w:ascii="FrankRuehl" w:hAnsi="FrankRuehl" w:cs="FrankRuehl"/>
          <w:sz w:val="22"/>
          <w:szCs w:val="22"/>
          <w:rtl/>
        </w:rPr>
        <w:t xml:space="preserve"> </w:t>
      </w:r>
      <w:r w:rsidR="00A71B2C">
        <w:rPr>
          <w:rFonts w:ascii="FrankRuehl" w:hAnsi="FrankRuehl" w:cs="FrankRuehl" w:hint="cs"/>
          <w:sz w:val="22"/>
          <w:szCs w:val="22"/>
          <w:rtl/>
        </w:rPr>
        <w:t>..</w:t>
      </w:r>
      <w:r w:rsidRPr="00671A69">
        <w:rPr>
          <w:rFonts w:ascii="FrankRuehl" w:hAnsi="FrankRuehl" w:cs="FrankRuehl" w:hint="cs"/>
          <w:sz w:val="22"/>
          <w:szCs w:val="22"/>
          <w:rtl/>
        </w:rPr>
        <w:t>.</w:t>
      </w:r>
    </w:p>
  </w:footnote>
  <w:footnote w:id="69">
    <w:p w14:paraId="2070F36C" w14:textId="2F628878" w:rsidR="00CE5C94" w:rsidRPr="005E0D3B" w:rsidRDefault="00CE5C94" w:rsidP="00CE5C94">
      <w:pPr>
        <w:pStyle w:val="FootnoteText"/>
        <w:bidi/>
        <w:rPr>
          <w:rFonts w:ascii="FrankRuehl" w:hAnsi="FrankRuehl" w:cs="FrankRuehl"/>
          <w:sz w:val="22"/>
          <w:szCs w:val="22"/>
          <w:rtl/>
        </w:rPr>
      </w:pPr>
      <w:r w:rsidRPr="004C13BE">
        <w:rPr>
          <w:rStyle w:val="FootnoteReference"/>
          <w:rFonts w:ascii="FrankRuehl" w:hAnsi="FrankRuehl" w:cs="FrankRuehl"/>
          <w:sz w:val="22"/>
          <w:szCs w:val="22"/>
        </w:rPr>
        <w:footnoteRef/>
      </w:r>
      <w:r>
        <w:rPr>
          <w:rFonts w:ascii="FrankRuehl" w:hAnsi="FrankRuehl" w:cs="FrankRuehl"/>
          <w:sz w:val="22"/>
          <w:szCs w:val="22"/>
          <w:rtl/>
        </w:rPr>
        <w:t xml:space="preserve"> </w:t>
      </w:r>
      <w:r w:rsidRPr="004C13BE">
        <w:rPr>
          <w:rFonts w:ascii="FrankRuehl" w:hAnsi="FrankRuehl" w:cs="FrankRuehl" w:hint="cs"/>
          <w:sz w:val="22"/>
          <w:szCs w:val="22"/>
          <w:rtl/>
        </w:rPr>
        <w:t xml:space="preserve">כך באשר </w:t>
      </w:r>
      <w:r w:rsidRPr="004C13BE">
        <w:rPr>
          <w:rFonts w:ascii="FrankRuehl" w:hAnsi="FrankRuehl" w:cs="FrankRuehl"/>
          <w:sz w:val="22"/>
          <w:szCs w:val="22"/>
          <w:rtl/>
        </w:rPr>
        <w:t>לפסוק '</w:t>
      </w:r>
      <w:r w:rsidRPr="004C13BE">
        <w:rPr>
          <w:rFonts w:ascii="FrankRuehl" w:hAnsi="FrankRuehl" w:cs="FrankRuehl"/>
          <w:color w:val="000000"/>
          <w:sz w:val="22"/>
          <w:szCs w:val="22"/>
          <w:rtl/>
        </w:rPr>
        <w:t xml:space="preserve">וְרָאִיתִי אֲנִי </w:t>
      </w:r>
      <w:proofErr w:type="spellStart"/>
      <w:r w:rsidRPr="004C13BE">
        <w:rPr>
          <w:rFonts w:ascii="FrankRuehl" w:hAnsi="FrankRuehl" w:cs="FrankRuehl"/>
          <w:color w:val="000000"/>
          <w:sz w:val="22"/>
          <w:szCs w:val="22"/>
          <w:rtl/>
        </w:rPr>
        <w:t>דָנִיֵּאל</w:t>
      </w:r>
      <w:proofErr w:type="spellEnd"/>
      <w:r w:rsidRPr="004C13BE">
        <w:rPr>
          <w:rFonts w:ascii="FrankRuehl" w:hAnsi="FrankRuehl" w:cs="FrankRuehl"/>
          <w:color w:val="000000"/>
          <w:sz w:val="22"/>
          <w:szCs w:val="22"/>
          <w:rtl/>
        </w:rPr>
        <w:t xml:space="preserve"> </w:t>
      </w:r>
      <w:proofErr w:type="spellStart"/>
      <w:r w:rsidRPr="004C13BE">
        <w:rPr>
          <w:rFonts w:ascii="FrankRuehl" w:hAnsi="FrankRuehl" w:cs="FrankRuehl"/>
          <w:color w:val="000000"/>
          <w:sz w:val="22"/>
          <w:szCs w:val="22"/>
          <w:rtl/>
        </w:rPr>
        <w:t>לְבַדִּי</w:t>
      </w:r>
      <w:proofErr w:type="spellEnd"/>
      <w:r w:rsidRPr="004C13BE">
        <w:rPr>
          <w:rFonts w:ascii="FrankRuehl" w:hAnsi="FrankRuehl" w:cs="FrankRuehl"/>
          <w:color w:val="000000"/>
          <w:sz w:val="22"/>
          <w:szCs w:val="22"/>
          <w:rtl/>
        </w:rPr>
        <w:t xml:space="preserve"> </w:t>
      </w:r>
      <w:proofErr w:type="spellStart"/>
      <w:r w:rsidRPr="004C13BE">
        <w:rPr>
          <w:rFonts w:ascii="FrankRuehl" w:hAnsi="FrankRuehl" w:cs="FrankRuehl"/>
          <w:color w:val="000000"/>
          <w:sz w:val="22"/>
          <w:szCs w:val="22"/>
          <w:rtl/>
        </w:rPr>
        <w:t>אֶת־הַמַּרְאָה</w:t>
      </w:r>
      <w:proofErr w:type="spellEnd"/>
      <w:r w:rsidRPr="004C13BE">
        <w:rPr>
          <w:rFonts w:ascii="FrankRuehl" w:hAnsi="FrankRuehl" w:cs="FrankRuehl"/>
          <w:color w:val="000000"/>
          <w:sz w:val="22"/>
          <w:szCs w:val="22"/>
          <w:rtl/>
        </w:rPr>
        <w:t xml:space="preserve"> </w:t>
      </w:r>
      <w:proofErr w:type="spellStart"/>
      <w:r w:rsidRPr="004C13BE">
        <w:rPr>
          <w:rFonts w:ascii="FrankRuehl" w:hAnsi="FrankRuehl" w:cs="FrankRuehl"/>
          <w:color w:val="000000"/>
          <w:sz w:val="22"/>
          <w:szCs w:val="22"/>
          <w:rtl/>
        </w:rPr>
        <w:t>וְהָאֲנָשִׁים</w:t>
      </w:r>
      <w:proofErr w:type="spellEnd"/>
      <w:r w:rsidRPr="004C13BE">
        <w:rPr>
          <w:rFonts w:ascii="FrankRuehl" w:hAnsi="FrankRuehl" w:cs="FrankRuehl"/>
          <w:color w:val="000000"/>
          <w:sz w:val="22"/>
          <w:szCs w:val="22"/>
          <w:rtl/>
        </w:rPr>
        <w:t xml:space="preserve"> </w:t>
      </w:r>
      <w:proofErr w:type="spellStart"/>
      <w:r w:rsidRPr="004C13BE">
        <w:rPr>
          <w:rFonts w:ascii="FrankRuehl" w:hAnsi="FrankRuehl" w:cs="FrankRuehl"/>
          <w:color w:val="000000"/>
          <w:sz w:val="22"/>
          <w:szCs w:val="22"/>
          <w:rtl/>
        </w:rPr>
        <w:t>אֲשֶׁר</w:t>
      </w:r>
      <w:proofErr w:type="spellEnd"/>
      <w:r w:rsidRPr="004C13BE">
        <w:rPr>
          <w:rFonts w:ascii="FrankRuehl" w:hAnsi="FrankRuehl" w:cs="FrankRuehl"/>
          <w:color w:val="000000"/>
          <w:sz w:val="22"/>
          <w:szCs w:val="22"/>
          <w:rtl/>
        </w:rPr>
        <w:t xml:space="preserve"> </w:t>
      </w:r>
      <w:proofErr w:type="spellStart"/>
      <w:r w:rsidRPr="004C13BE">
        <w:rPr>
          <w:rFonts w:ascii="FrankRuehl" w:hAnsi="FrankRuehl" w:cs="FrankRuehl"/>
          <w:color w:val="000000"/>
          <w:sz w:val="22"/>
          <w:szCs w:val="22"/>
          <w:rtl/>
        </w:rPr>
        <w:t>הָיוּ</w:t>
      </w:r>
      <w:proofErr w:type="spellEnd"/>
      <w:r w:rsidRPr="004C13BE">
        <w:rPr>
          <w:rFonts w:ascii="FrankRuehl" w:hAnsi="FrankRuehl" w:cs="FrankRuehl"/>
          <w:color w:val="000000"/>
          <w:sz w:val="22"/>
          <w:szCs w:val="22"/>
          <w:rtl/>
        </w:rPr>
        <w:t xml:space="preserve"> </w:t>
      </w:r>
      <w:proofErr w:type="spellStart"/>
      <w:r w:rsidRPr="004C13BE">
        <w:rPr>
          <w:rFonts w:ascii="FrankRuehl" w:hAnsi="FrankRuehl" w:cs="FrankRuehl"/>
          <w:color w:val="000000"/>
          <w:sz w:val="22"/>
          <w:szCs w:val="22"/>
          <w:rtl/>
        </w:rPr>
        <w:t>עִמִּי</w:t>
      </w:r>
      <w:proofErr w:type="spellEnd"/>
      <w:r w:rsidRPr="004C13BE">
        <w:rPr>
          <w:rFonts w:ascii="FrankRuehl" w:hAnsi="FrankRuehl" w:cs="FrankRuehl"/>
          <w:color w:val="000000"/>
          <w:sz w:val="22"/>
          <w:szCs w:val="22"/>
          <w:rtl/>
        </w:rPr>
        <w:t xml:space="preserve"> לֹא </w:t>
      </w:r>
      <w:proofErr w:type="spellStart"/>
      <w:r w:rsidRPr="004C13BE">
        <w:rPr>
          <w:rFonts w:ascii="FrankRuehl" w:hAnsi="FrankRuehl" w:cs="FrankRuehl"/>
          <w:color w:val="000000"/>
          <w:sz w:val="22"/>
          <w:szCs w:val="22"/>
          <w:rtl/>
        </w:rPr>
        <w:t>רָאוּ</w:t>
      </w:r>
      <w:proofErr w:type="spellEnd"/>
      <w:r w:rsidRPr="004C13BE">
        <w:rPr>
          <w:rFonts w:ascii="FrankRuehl" w:hAnsi="FrankRuehl" w:cs="FrankRuehl"/>
          <w:color w:val="000000"/>
          <w:sz w:val="22"/>
          <w:szCs w:val="22"/>
          <w:rtl/>
        </w:rPr>
        <w:t xml:space="preserve"> </w:t>
      </w:r>
      <w:proofErr w:type="spellStart"/>
      <w:r w:rsidRPr="004C13BE">
        <w:rPr>
          <w:rFonts w:ascii="FrankRuehl" w:hAnsi="FrankRuehl" w:cs="FrankRuehl"/>
          <w:color w:val="000000"/>
          <w:sz w:val="22"/>
          <w:szCs w:val="22"/>
          <w:rtl/>
        </w:rPr>
        <w:t>אֶת־הַמַּרְאָה</w:t>
      </w:r>
      <w:proofErr w:type="spellEnd"/>
      <w:r w:rsidRPr="004C13BE">
        <w:rPr>
          <w:rFonts w:ascii="FrankRuehl" w:hAnsi="FrankRuehl" w:cs="FrankRuehl"/>
          <w:color w:val="000000"/>
          <w:sz w:val="22"/>
          <w:szCs w:val="22"/>
          <w:rtl/>
        </w:rPr>
        <w:t>' (</w:t>
      </w:r>
      <w:proofErr w:type="spellStart"/>
      <w:r w:rsidRPr="004C13BE">
        <w:rPr>
          <w:rFonts w:ascii="FrankRuehl" w:hAnsi="FrankRuehl" w:cs="FrankRuehl"/>
          <w:color w:val="000000"/>
          <w:sz w:val="22"/>
          <w:szCs w:val="22"/>
          <w:rtl/>
        </w:rPr>
        <w:t>דנ</w:t>
      </w:r>
      <w:proofErr w:type="spellEnd"/>
      <w:r w:rsidRPr="004C13BE">
        <w:rPr>
          <w:rFonts w:ascii="FrankRuehl" w:hAnsi="FrankRuehl" w:cs="FrankRuehl"/>
          <w:color w:val="000000"/>
          <w:sz w:val="22"/>
          <w:szCs w:val="22"/>
          <w:rtl/>
        </w:rPr>
        <w:t>' י 7)</w:t>
      </w:r>
      <w:r w:rsidRPr="004C13BE">
        <w:rPr>
          <w:rFonts w:ascii="FrankRuehl" w:hAnsi="FrankRuehl" w:cs="FrankRuehl"/>
          <w:sz w:val="22"/>
          <w:szCs w:val="22"/>
          <w:rtl/>
        </w:rPr>
        <w:t xml:space="preserve"> </w:t>
      </w:r>
      <w:r w:rsidRPr="004C13BE">
        <w:rPr>
          <w:rFonts w:ascii="FrankRuehl" w:hAnsi="FrankRuehl" w:cs="FrankRuehl" w:hint="cs"/>
          <w:sz w:val="22"/>
          <w:szCs w:val="22"/>
          <w:rtl/>
        </w:rPr>
        <w:t>נקבע כי '</w:t>
      </w:r>
      <w:proofErr w:type="spellStart"/>
      <w:r w:rsidRPr="004C13BE">
        <w:rPr>
          <w:rFonts w:ascii="FrankRuehl" w:hAnsi="FrankRuehl" w:cs="FrankRuehl"/>
          <w:color w:val="000000"/>
          <w:sz w:val="22"/>
          <w:szCs w:val="22"/>
          <w:rtl/>
        </w:rPr>
        <w:t>הָאֲנָשִׁים</w:t>
      </w:r>
      <w:proofErr w:type="spellEnd"/>
      <w:r w:rsidRPr="004C13BE">
        <w:rPr>
          <w:rFonts w:ascii="FrankRuehl" w:hAnsi="FrankRuehl" w:cs="FrankRuehl" w:hint="cs"/>
          <w:color w:val="000000"/>
          <w:sz w:val="22"/>
          <w:szCs w:val="22"/>
          <w:rtl/>
        </w:rPr>
        <w:t xml:space="preserve">' הם חגי זכריה ומלאכי, 'שהם נביאים והוא </w:t>
      </w:r>
      <w:r>
        <w:rPr>
          <w:rFonts w:ascii="FrankRuehl" w:hAnsi="FrankRuehl" w:cs="FrankRuehl" w:hint="cs"/>
          <w:color w:val="000000"/>
          <w:sz w:val="22"/>
          <w:szCs w:val="22"/>
          <w:rtl/>
        </w:rPr>
        <w:t xml:space="preserve">[=דניאל] </w:t>
      </w:r>
      <w:r w:rsidRPr="004C13BE">
        <w:rPr>
          <w:rFonts w:ascii="FrankRuehl" w:hAnsi="FrankRuehl" w:cs="FrankRuehl" w:hint="cs"/>
          <w:color w:val="000000"/>
          <w:sz w:val="22"/>
          <w:szCs w:val="22"/>
          <w:rtl/>
        </w:rPr>
        <w:t>לא נביא'</w:t>
      </w:r>
      <w:r w:rsidR="00704756">
        <w:rPr>
          <w:rFonts w:ascii="FrankRuehl" w:hAnsi="FrankRuehl" w:cs="FrankRuehl" w:hint="cs"/>
          <w:color w:val="000000"/>
          <w:sz w:val="22"/>
          <w:szCs w:val="22"/>
          <w:rtl/>
        </w:rPr>
        <w:t xml:space="preserve"> ...</w:t>
      </w:r>
      <w:r>
        <w:rPr>
          <w:rFonts w:ascii="FrankRuehl" w:hAnsi="FrankRuehl" w:cs="FrankRuehl" w:hint="cs"/>
          <w:sz w:val="22"/>
          <w:szCs w:val="22"/>
          <w:rtl/>
        </w:rPr>
        <w:t>, ו</w:t>
      </w:r>
      <w:r w:rsidRPr="00E239B6">
        <w:rPr>
          <w:rFonts w:ascii="FrankRuehl" w:hAnsi="FrankRuehl" w:cs="FrankRuehl"/>
          <w:sz w:val="22"/>
          <w:szCs w:val="22"/>
          <w:rtl/>
        </w:rPr>
        <w:t xml:space="preserve">ראו סיכומי דברים ומחקר מפורט אצל </w:t>
      </w:r>
      <w:r w:rsidR="00704756">
        <w:rPr>
          <w:rFonts w:ascii="FrankRuehl" w:hAnsi="FrankRuehl" w:cs="FrankRuehl" w:hint="cs"/>
          <w:sz w:val="22"/>
          <w:szCs w:val="22"/>
          <w:rtl/>
        </w:rPr>
        <w:t>..</w:t>
      </w:r>
      <w:r w:rsidRPr="005E0D3B">
        <w:rPr>
          <w:rFonts w:ascii="FrankRuehl" w:hAnsi="FrankRuehl" w:cs="FrankRuehl"/>
          <w:sz w:val="22"/>
          <w:szCs w:val="22"/>
          <w:rtl/>
        </w:rPr>
        <w:t>.</w:t>
      </w:r>
    </w:p>
  </w:footnote>
  <w:footnote w:id="70">
    <w:p w14:paraId="2837297D" w14:textId="77777777" w:rsidR="00CE5C94" w:rsidRPr="00663A7E" w:rsidRDefault="00CE5C94" w:rsidP="00CE5C94">
      <w:pPr>
        <w:pStyle w:val="FootnoteText"/>
        <w:bidi/>
        <w:rPr>
          <w:rFonts w:ascii="FrankRuehl" w:hAnsi="FrankRuehl" w:cs="FrankRuehl"/>
          <w:sz w:val="22"/>
          <w:szCs w:val="22"/>
          <w:rtl/>
        </w:rPr>
      </w:pPr>
      <w:r w:rsidRPr="005940B3">
        <w:rPr>
          <w:rStyle w:val="FootnoteReference"/>
          <w:rFonts w:ascii="FrankRuehl" w:hAnsi="FrankRuehl" w:cs="FrankRuehl"/>
          <w:sz w:val="22"/>
          <w:szCs w:val="22"/>
        </w:rPr>
        <w:footnoteRef/>
      </w:r>
      <w:r>
        <w:rPr>
          <w:rFonts w:ascii="FrankRuehl" w:hAnsi="FrankRuehl" w:cs="FrankRuehl"/>
          <w:sz w:val="22"/>
          <w:szCs w:val="22"/>
          <w:rtl/>
        </w:rPr>
        <w:t xml:space="preserve"> </w:t>
      </w:r>
      <w:r w:rsidRPr="005940B3">
        <w:rPr>
          <w:rFonts w:ascii="FrankRuehl" w:hAnsi="FrankRuehl" w:cs="FrankRuehl"/>
          <w:sz w:val="22"/>
          <w:szCs w:val="22"/>
          <w:rtl/>
        </w:rPr>
        <w:t>השוו</w:t>
      </w:r>
      <w:r>
        <w:rPr>
          <w:rFonts w:ascii="FrankRuehl" w:hAnsi="FrankRuehl" w:cs="FrankRuehl" w:hint="cs"/>
          <w:sz w:val="22"/>
          <w:szCs w:val="22"/>
          <w:rtl/>
        </w:rPr>
        <w:t xml:space="preserve"> למשל</w:t>
      </w:r>
      <w:r w:rsidRPr="005940B3">
        <w:rPr>
          <w:rFonts w:ascii="FrankRuehl" w:hAnsi="FrankRuehl" w:cs="FrankRuehl"/>
          <w:sz w:val="22"/>
          <w:szCs w:val="22"/>
          <w:rtl/>
        </w:rPr>
        <w:t xml:space="preserve"> </w:t>
      </w:r>
      <w:r>
        <w:rPr>
          <w:rFonts w:ascii="FrankRuehl" w:hAnsi="FrankRuehl" w:cs="FrankRuehl" w:hint="cs"/>
          <w:sz w:val="22"/>
          <w:szCs w:val="22"/>
          <w:rtl/>
        </w:rPr>
        <w:t xml:space="preserve">פירוש </w:t>
      </w:r>
      <w:r w:rsidRPr="005940B3">
        <w:rPr>
          <w:rFonts w:ascii="FrankRuehl" w:hAnsi="FrankRuehl" w:cs="FrankRuehl"/>
          <w:sz w:val="22"/>
          <w:szCs w:val="22"/>
          <w:rtl/>
        </w:rPr>
        <w:t xml:space="preserve">רש"י לאס' ט 20: </w:t>
      </w:r>
      <w:r w:rsidRPr="00663A7E">
        <w:rPr>
          <w:rFonts w:ascii="FrankRuehl" w:hAnsi="FrankRuehl" w:cs="FrankRuehl"/>
          <w:sz w:val="22"/>
          <w:szCs w:val="22"/>
          <w:rtl/>
        </w:rPr>
        <w:t>'</w:t>
      </w:r>
      <w:proofErr w:type="spellStart"/>
      <w:r w:rsidRPr="00663A7E">
        <w:rPr>
          <w:rFonts w:ascii="FrankRuehl" w:hAnsi="FrankRuehl" w:cs="FrankRuehl"/>
          <w:sz w:val="22"/>
          <w:szCs w:val="22"/>
          <w:rtl/>
        </w:rPr>
        <w:t>ויכתב</w:t>
      </w:r>
      <w:proofErr w:type="spellEnd"/>
      <w:r w:rsidRPr="00663A7E">
        <w:rPr>
          <w:rFonts w:ascii="FrankRuehl" w:hAnsi="FrankRuehl" w:cs="FrankRuehl"/>
          <w:sz w:val="22"/>
          <w:szCs w:val="22"/>
          <w:rtl/>
        </w:rPr>
        <w:t xml:space="preserve"> מרדכי – היא המגלה הזאת כמות שהיא'</w:t>
      </w:r>
      <w:r>
        <w:rPr>
          <w:rFonts w:ascii="FrankRuehl" w:hAnsi="FrankRuehl" w:cs="FrankRuehl" w:hint="cs"/>
          <w:sz w:val="22"/>
          <w:szCs w:val="22"/>
          <w:rtl/>
        </w:rPr>
        <w:t xml:space="preserve">, </w:t>
      </w:r>
      <w:proofErr w:type="spellStart"/>
      <w:r>
        <w:rPr>
          <w:rFonts w:ascii="FrankRuehl" w:hAnsi="FrankRuehl" w:cs="FrankRuehl" w:hint="cs"/>
          <w:sz w:val="22"/>
          <w:szCs w:val="22"/>
          <w:rtl/>
        </w:rPr>
        <w:t>וראב"ע</w:t>
      </w:r>
      <w:proofErr w:type="spellEnd"/>
      <w:r>
        <w:rPr>
          <w:rFonts w:ascii="FrankRuehl" w:hAnsi="FrankRuehl" w:cs="FrankRuehl" w:hint="cs"/>
          <w:sz w:val="22"/>
          <w:szCs w:val="22"/>
          <w:rtl/>
        </w:rPr>
        <w:t>, בהקדמת פירושו לאסתר (פירוש א): 'זאת המגלה חיברה מרדכי'</w:t>
      </w:r>
      <w:r w:rsidRPr="00663A7E">
        <w:rPr>
          <w:rFonts w:ascii="FrankRuehl" w:hAnsi="FrankRuehl" w:cs="FrankRuehl"/>
          <w:sz w:val="22"/>
          <w:szCs w:val="22"/>
          <w:rtl/>
        </w:rPr>
        <w:t>.</w:t>
      </w:r>
    </w:p>
  </w:footnote>
  <w:footnote w:id="71">
    <w:p w14:paraId="673F5D2D" w14:textId="5F58D65D" w:rsidR="00CE5C94" w:rsidRPr="00663A7E" w:rsidRDefault="00CE5C94" w:rsidP="00CE5C94">
      <w:pPr>
        <w:pStyle w:val="FootnoteText"/>
        <w:bidi/>
        <w:rPr>
          <w:rFonts w:ascii="FrankRuehl" w:hAnsi="FrankRuehl" w:cs="FrankRuehl"/>
          <w:sz w:val="22"/>
          <w:szCs w:val="22"/>
          <w:rtl/>
        </w:rPr>
      </w:pPr>
      <w:r w:rsidRPr="005940B3">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סדר עולם רבה מונה את מרדכי יחד עם כמה מבני זמנו, ובהם דניאל וחגי זכריה ומלאכי, ש'כולם </w:t>
      </w:r>
      <w:proofErr w:type="spellStart"/>
      <w:r>
        <w:rPr>
          <w:rFonts w:ascii="FrankRuehl" w:hAnsi="FrankRuehl" w:cs="FrankRuehl" w:hint="cs"/>
          <w:sz w:val="22"/>
          <w:szCs w:val="22"/>
          <w:rtl/>
        </w:rPr>
        <w:t>נתנבאו</w:t>
      </w:r>
      <w:proofErr w:type="spellEnd"/>
      <w:r>
        <w:rPr>
          <w:rFonts w:ascii="FrankRuehl" w:hAnsi="FrankRuehl" w:cs="FrankRuehl" w:hint="cs"/>
          <w:sz w:val="22"/>
          <w:szCs w:val="22"/>
          <w:rtl/>
        </w:rPr>
        <w:t xml:space="preserve"> בשנת שתים </w:t>
      </w:r>
      <w:proofErr w:type="spellStart"/>
      <w:r>
        <w:rPr>
          <w:rFonts w:ascii="FrankRuehl" w:hAnsi="FrankRuehl" w:cs="FrankRuehl" w:hint="cs"/>
          <w:sz w:val="22"/>
          <w:szCs w:val="22"/>
          <w:rtl/>
        </w:rPr>
        <w:t>לדריוש</w:t>
      </w:r>
      <w:proofErr w:type="spellEnd"/>
      <w:r>
        <w:rPr>
          <w:rFonts w:ascii="FrankRuehl" w:hAnsi="FrankRuehl" w:cs="FrankRuehl" w:hint="cs"/>
          <w:sz w:val="22"/>
          <w:szCs w:val="22"/>
          <w:rtl/>
        </w:rPr>
        <w:t xml:space="preserve">', </w:t>
      </w:r>
      <w:r w:rsidR="00704756">
        <w:rPr>
          <w:rFonts w:ascii="FrankRuehl" w:hAnsi="FrankRuehl" w:cs="FrankRuehl" w:hint="cs"/>
          <w:sz w:val="22"/>
          <w:szCs w:val="22"/>
          <w:rtl/>
        </w:rPr>
        <w:t>...</w:t>
      </w:r>
      <w:r>
        <w:rPr>
          <w:rFonts w:ascii="FrankRuehl" w:hAnsi="FrankRuehl" w:cs="FrankRuehl" w:hint="cs"/>
          <w:sz w:val="22"/>
          <w:szCs w:val="22"/>
          <w:rtl/>
        </w:rPr>
        <w:t>; ועם זאת על פי רוב לא נקשרה בשמו של מרדכי פעילות נבואית והוא לא נכלל בין הנביאים</w:t>
      </w:r>
      <w:r w:rsidRPr="00663A7E">
        <w:rPr>
          <w:rFonts w:ascii="FrankRuehl" w:hAnsi="FrankRuehl" w:cs="FrankRuehl"/>
          <w:sz w:val="22"/>
          <w:szCs w:val="22"/>
          <w:rtl/>
        </w:rPr>
        <w:t>.</w:t>
      </w:r>
    </w:p>
  </w:footnote>
  <w:footnote w:id="72">
    <w:p w14:paraId="04E66D1B" w14:textId="77777777" w:rsidR="00CE5C94" w:rsidRPr="00F938F8" w:rsidRDefault="00CE5C94" w:rsidP="00CE5C94">
      <w:pPr>
        <w:pStyle w:val="FootnoteText"/>
        <w:bidi/>
        <w:rPr>
          <w:rFonts w:ascii="FrankRuehl" w:hAnsi="FrankRuehl" w:cs="FrankRuehl"/>
          <w:sz w:val="22"/>
          <w:szCs w:val="22"/>
          <w:rtl/>
        </w:rPr>
      </w:pPr>
      <w:r w:rsidRPr="00F938F8">
        <w:rPr>
          <w:rStyle w:val="FootnoteReference"/>
          <w:rFonts w:ascii="FrankRuehl" w:hAnsi="FrankRuehl" w:cs="FrankRuehl"/>
          <w:sz w:val="22"/>
          <w:szCs w:val="22"/>
        </w:rPr>
        <w:footnoteRef/>
      </w:r>
      <w:r w:rsidRPr="00F938F8">
        <w:rPr>
          <w:rFonts w:ascii="FrankRuehl" w:hAnsi="FrankRuehl" w:cs="FrankRuehl" w:hint="cs"/>
          <w:sz w:val="22"/>
          <w:szCs w:val="22"/>
          <w:rtl/>
        </w:rPr>
        <w:t xml:space="preserve"> </w:t>
      </w:r>
      <w:r w:rsidRPr="00F938F8">
        <w:rPr>
          <w:rFonts w:ascii="FrankRuehl" w:hAnsi="FrankRuehl" w:cs="FrankRuehl" w:hint="cs"/>
          <w:sz w:val="22"/>
          <w:szCs w:val="22"/>
          <w:rtl/>
        </w:rPr>
        <w:t xml:space="preserve">זיהוי איוב ורעיו עם דמויות מבראשית מיוסד על דמיון גראפי ומצלולי: 1. </w:t>
      </w:r>
      <w:r>
        <w:rPr>
          <w:rFonts w:ascii="FrankRuehl" w:hAnsi="FrankRuehl" w:cs="FrankRuehl" w:hint="cs"/>
          <w:sz w:val="22"/>
          <w:szCs w:val="22"/>
          <w:rtl/>
        </w:rPr>
        <w:t xml:space="preserve">איוב קרוב במצלולו </w:t>
      </w:r>
      <w:proofErr w:type="spellStart"/>
      <w:r>
        <w:rPr>
          <w:rFonts w:ascii="FrankRuehl" w:hAnsi="FrankRuehl" w:cs="FrankRuehl" w:hint="cs"/>
          <w:sz w:val="22"/>
          <w:szCs w:val="22"/>
          <w:rtl/>
        </w:rPr>
        <w:t>ל</w:t>
      </w:r>
      <w:r w:rsidRPr="00F938F8">
        <w:rPr>
          <w:rFonts w:ascii="FrankRuehl" w:hAnsi="FrankRuehl" w:cs="FrankRuehl"/>
          <w:color w:val="000000"/>
          <w:sz w:val="22"/>
          <w:szCs w:val="22"/>
          <w:rtl/>
        </w:rPr>
        <w:t>יוֹבָב</w:t>
      </w:r>
      <w:proofErr w:type="spellEnd"/>
      <w:r w:rsidRPr="00F938F8">
        <w:rPr>
          <w:rFonts w:ascii="FrankRuehl" w:hAnsi="FrankRuehl" w:cs="FrankRuehl" w:hint="cs"/>
          <w:color w:val="000000"/>
          <w:sz w:val="22"/>
          <w:szCs w:val="22"/>
          <w:rtl/>
        </w:rPr>
        <w:t>,</w:t>
      </w:r>
      <w:r w:rsidRPr="00F938F8">
        <w:rPr>
          <w:rFonts w:ascii="FrankRuehl" w:hAnsi="FrankRuehl" w:cs="FrankRuehl"/>
          <w:color w:val="000000"/>
          <w:sz w:val="22"/>
          <w:szCs w:val="22"/>
          <w:rtl/>
        </w:rPr>
        <w:t xml:space="preserve"> </w:t>
      </w:r>
      <w:r w:rsidRPr="00F938F8">
        <w:rPr>
          <w:rFonts w:ascii="FrankRuehl" w:hAnsi="FrankRuehl" w:cs="FrankRuehl" w:hint="cs"/>
          <w:color w:val="000000"/>
          <w:sz w:val="22"/>
          <w:szCs w:val="22"/>
          <w:rtl/>
        </w:rPr>
        <w:t>השני ברשימת מלכי אדום</w:t>
      </w:r>
      <w:r w:rsidRPr="00F938F8">
        <w:rPr>
          <w:rFonts w:ascii="FrankRuehl" w:hAnsi="FrankRuehl" w:cs="FrankRuehl"/>
          <w:color w:val="000000"/>
          <w:sz w:val="22"/>
          <w:szCs w:val="22"/>
          <w:rtl/>
        </w:rPr>
        <w:t xml:space="preserve"> (</w:t>
      </w:r>
      <w:r w:rsidRPr="00F938F8">
        <w:rPr>
          <w:rFonts w:ascii="FrankRuehl" w:hAnsi="FrankRuehl" w:cs="FrankRuehl" w:hint="cs"/>
          <w:color w:val="000000"/>
          <w:sz w:val="22"/>
          <w:szCs w:val="22"/>
          <w:rtl/>
        </w:rPr>
        <w:t>בר' לו</w:t>
      </w:r>
      <w:r w:rsidRPr="00F938F8">
        <w:rPr>
          <w:rFonts w:ascii="FrankRuehl" w:hAnsi="FrankRuehl" w:cs="FrankRuehl"/>
          <w:color w:val="000000"/>
          <w:sz w:val="22"/>
          <w:szCs w:val="22"/>
          <w:rtl/>
        </w:rPr>
        <w:t xml:space="preserve"> 33–34</w:t>
      </w:r>
      <w:r>
        <w:rPr>
          <w:rFonts w:ascii="FrankRuehl" w:hAnsi="FrankRuehl" w:cs="FrankRuehl" w:hint="cs"/>
          <w:color w:val="000000"/>
          <w:sz w:val="22"/>
          <w:szCs w:val="22"/>
          <w:rtl/>
        </w:rPr>
        <w:t xml:space="preserve">, וזיהוי זה בא </w:t>
      </w:r>
      <w:r w:rsidRPr="00F938F8">
        <w:rPr>
          <w:rFonts w:ascii="FrankRuehl" w:hAnsi="FrankRuehl" w:cs="FrankRuehl" w:hint="cs"/>
          <w:color w:val="000000"/>
          <w:sz w:val="22"/>
          <w:szCs w:val="22"/>
          <w:rtl/>
        </w:rPr>
        <w:t xml:space="preserve">במפורש </w:t>
      </w:r>
      <w:proofErr w:type="spellStart"/>
      <w:r w:rsidRPr="00F938F8">
        <w:rPr>
          <w:rFonts w:ascii="FrankRuehl" w:hAnsi="FrankRuehl" w:cs="FrankRuehl" w:hint="cs"/>
          <w:color w:val="000000"/>
          <w:sz w:val="22"/>
          <w:szCs w:val="22"/>
          <w:rtl/>
        </w:rPr>
        <w:t>בקולופון</w:t>
      </w:r>
      <w:proofErr w:type="spellEnd"/>
      <w:r w:rsidRPr="00F938F8">
        <w:rPr>
          <w:rFonts w:ascii="FrankRuehl" w:hAnsi="FrankRuehl" w:cs="FrankRuehl" w:hint="cs"/>
          <w:color w:val="000000"/>
          <w:sz w:val="22"/>
          <w:szCs w:val="22"/>
          <w:rtl/>
        </w:rPr>
        <w:t xml:space="preserve"> המסיים את התרגום היווני לאיוב ו</w:t>
      </w:r>
      <w:r>
        <w:rPr>
          <w:rFonts w:ascii="FrankRuehl" w:hAnsi="FrankRuehl" w:cs="FrankRuehl" w:hint="cs"/>
          <w:color w:val="000000"/>
          <w:sz w:val="22"/>
          <w:szCs w:val="22"/>
          <w:rtl/>
        </w:rPr>
        <w:t xml:space="preserve">כן </w:t>
      </w:r>
      <w:r w:rsidRPr="00F938F8">
        <w:rPr>
          <w:rFonts w:ascii="FrankRuehl" w:hAnsi="FrankRuehl" w:cs="FrankRuehl" w:hint="cs"/>
          <w:color w:val="000000"/>
          <w:sz w:val="22"/>
          <w:szCs w:val="22"/>
          <w:rtl/>
        </w:rPr>
        <w:t>בראש ספר דברי איוב);</w:t>
      </w:r>
      <w:r w:rsidRPr="00F938F8">
        <w:rPr>
          <w:rFonts w:ascii="FrankRuehl" w:hAnsi="FrankRuehl" w:cs="FrankRuehl"/>
          <w:color w:val="000000"/>
          <w:sz w:val="22"/>
          <w:szCs w:val="22"/>
          <w:rtl/>
        </w:rPr>
        <w:t xml:space="preserve"> </w:t>
      </w:r>
      <w:r w:rsidRPr="00F938F8">
        <w:rPr>
          <w:rFonts w:ascii="FrankRuehl" w:hAnsi="FrankRuehl" w:cs="FrankRuehl" w:hint="cs"/>
          <w:color w:val="000000"/>
          <w:sz w:val="22"/>
          <w:szCs w:val="22"/>
          <w:rtl/>
        </w:rPr>
        <w:t xml:space="preserve">2. </w:t>
      </w:r>
      <w:r w:rsidRPr="00F938F8">
        <w:rPr>
          <w:rFonts w:ascii="FrankRuehl" w:hAnsi="FrankRuehl" w:cs="FrankRuehl"/>
          <w:sz w:val="22"/>
          <w:szCs w:val="22"/>
          <w:rtl/>
        </w:rPr>
        <w:t>אליפז</w:t>
      </w:r>
      <w:r w:rsidRPr="00F938F8">
        <w:rPr>
          <w:rFonts w:ascii="FrankRuehl" w:hAnsi="FrankRuehl" w:cs="FrankRuehl" w:hint="cs"/>
          <w:sz w:val="22"/>
          <w:szCs w:val="22"/>
          <w:rtl/>
        </w:rPr>
        <w:t xml:space="preserve"> התימני</w:t>
      </w:r>
      <w:r w:rsidRPr="00F938F8">
        <w:rPr>
          <w:rFonts w:ascii="FrankRuehl" w:hAnsi="FrankRuehl" w:cs="FrankRuehl"/>
          <w:sz w:val="22"/>
          <w:szCs w:val="22"/>
          <w:rtl/>
        </w:rPr>
        <w:t xml:space="preserve"> הוא כשמו של בן עשו ועדה</w:t>
      </w:r>
      <w:r w:rsidRPr="00F938F8">
        <w:rPr>
          <w:rFonts w:ascii="FrankRuehl" w:hAnsi="FrankRuehl" w:cs="FrankRuehl"/>
          <w:color w:val="000000"/>
          <w:sz w:val="22"/>
          <w:szCs w:val="22"/>
          <w:rtl/>
        </w:rPr>
        <w:t xml:space="preserve"> (</w:t>
      </w:r>
      <w:r w:rsidRPr="00F938F8">
        <w:rPr>
          <w:rFonts w:ascii="FrankRuehl" w:hAnsi="FrankRuehl" w:cs="FrankRuehl" w:hint="cs"/>
          <w:color w:val="000000"/>
          <w:sz w:val="22"/>
          <w:szCs w:val="22"/>
          <w:rtl/>
        </w:rPr>
        <w:t>שם, פס'</w:t>
      </w:r>
      <w:r w:rsidRPr="00F938F8">
        <w:rPr>
          <w:rFonts w:ascii="FrankRuehl" w:hAnsi="FrankRuehl" w:cs="FrankRuehl"/>
          <w:color w:val="000000"/>
          <w:sz w:val="22"/>
          <w:szCs w:val="22"/>
          <w:rtl/>
        </w:rPr>
        <w:t xml:space="preserve"> 4, 10)</w:t>
      </w:r>
      <w:r w:rsidRPr="00F938F8">
        <w:rPr>
          <w:rFonts w:ascii="FrankRuehl" w:hAnsi="FrankRuehl" w:cs="FrankRuehl" w:hint="cs"/>
          <w:color w:val="000000"/>
          <w:sz w:val="22"/>
          <w:szCs w:val="22"/>
          <w:rtl/>
        </w:rPr>
        <w:t>, ו</w:t>
      </w:r>
      <w:r>
        <w:rPr>
          <w:rFonts w:ascii="FrankRuehl" w:hAnsi="FrankRuehl" w:cs="FrankRuehl" w:hint="cs"/>
          <w:color w:val="000000"/>
          <w:sz w:val="22"/>
          <w:szCs w:val="22"/>
          <w:rtl/>
        </w:rPr>
        <w:t xml:space="preserve">תימן </w:t>
      </w:r>
      <w:r w:rsidRPr="00F938F8">
        <w:rPr>
          <w:rFonts w:ascii="FrankRuehl" w:hAnsi="FrankRuehl" w:cs="FrankRuehl"/>
          <w:color w:val="000000"/>
          <w:sz w:val="22"/>
          <w:szCs w:val="22"/>
          <w:rtl/>
        </w:rPr>
        <w:t>הוא בן אליפז (שם, פס' 11</w:t>
      </w:r>
      <w:r w:rsidRPr="00F938F8">
        <w:rPr>
          <w:rFonts w:ascii="FrankRuehl" w:hAnsi="FrankRuehl" w:cs="FrankRuehl" w:hint="cs"/>
          <w:color w:val="000000"/>
          <w:sz w:val="22"/>
          <w:szCs w:val="22"/>
          <w:rtl/>
        </w:rPr>
        <w:t>, 15</w:t>
      </w:r>
      <w:r w:rsidRPr="00F938F8">
        <w:rPr>
          <w:rFonts w:ascii="FrankRuehl" w:hAnsi="FrankRuehl" w:cs="FrankRuehl"/>
          <w:color w:val="000000"/>
          <w:sz w:val="22"/>
          <w:szCs w:val="22"/>
          <w:rtl/>
        </w:rPr>
        <w:t>)</w:t>
      </w:r>
      <w:r w:rsidRPr="00F938F8">
        <w:rPr>
          <w:rFonts w:ascii="FrankRuehl" w:hAnsi="FrankRuehl" w:cs="FrankRuehl" w:hint="cs"/>
          <w:color w:val="000000"/>
          <w:sz w:val="22"/>
          <w:szCs w:val="22"/>
          <w:rtl/>
        </w:rPr>
        <w:t>;</w:t>
      </w:r>
      <w:r w:rsidRPr="00F938F8">
        <w:rPr>
          <w:rFonts w:ascii="FrankRuehl" w:hAnsi="FrankRuehl" w:cs="FrankRuehl"/>
          <w:color w:val="000000"/>
          <w:sz w:val="22"/>
          <w:szCs w:val="22"/>
          <w:rtl/>
        </w:rPr>
        <w:t xml:space="preserve"> </w:t>
      </w:r>
      <w:r w:rsidRPr="00F938F8">
        <w:rPr>
          <w:rFonts w:ascii="FrankRuehl" w:hAnsi="FrankRuehl" w:cs="FrankRuehl" w:hint="cs"/>
          <w:color w:val="000000"/>
          <w:sz w:val="22"/>
          <w:szCs w:val="22"/>
          <w:rtl/>
        </w:rPr>
        <w:t>3. צופר קרוב ב</w:t>
      </w:r>
      <w:r w:rsidRPr="00F938F8">
        <w:rPr>
          <w:rFonts w:ascii="FrankRuehl" w:hAnsi="FrankRuehl" w:cs="FrankRuehl"/>
          <w:color w:val="000000"/>
          <w:sz w:val="22"/>
          <w:szCs w:val="22"/>
          <w:rtl/>
        </w:rPr>
        <w:t>מצלול</w:t>
      </w:r>
      <w:r w:rsidRPr="00F938F8">
        <w:rPr>
          <w:rFonts w:ascii="FrankRuehl" w:hAnsi="FrankRuehl" w:cs="FrankRuehl" w:hint="cs"/>
          <w:color w:val="000000"/>
          <w:sz w:val="22"/>
          <w:szCs w:val="22"/>
          <w:rtl/>
        </w:rPr>
        <w:t>ו</w:t>
      </w:r>
      <w:r w:rsidRPr="00F938F8">
        <w:rPr>
          <w:rFonts w:ascii="FrankRuehl" w:hAnsi="FrankRuehl" w:cs="FrankRuehl"/>
          <w:color w:val="000000"/>
          <w:sz w:val="22"/>
          <w:szCs w:val="22"/>
          <w:rtl/>
        </w:rPr>
        <w:t xml:space="preserve"> </w:t>
      </w:r>
      <w:proofErr w:type="spellStart"/>
      <w:r w:rsidRPr="00F938F8">
        <w:rPr>
          <w:rFonts w:ascii="FrankRuehl" w:hAnsi="FrankRuehl" w:cs="FrankRuehl" w:hint="cs"/>
          <w:color w:val="000000"/>
          <w:sz w:val="22"/>
          <w:szCs w:val="22"/>
          <w:rtl/>
        </w:rPr>
        <w:t>ל</w:t>
      </w:r>
      <w:r w:rsidRPr="00F938F8">
        <w:rPr>
          <w:rFonts w:ascii="FrankRuehl" w:hAnsi="FrankRuehl" w:cs="FrankRuehl"/>
          <w:color w:val="000000"/>
          <w:sz w:val="22"/>
          <w:szCs w:val="22"/>
          <w:rtl/>
        </w:rPr>
        <w:t>צְפוֹ</w:t>
      </w:r>
      <w:proofErr w:type="spellEnd"/>
      <w:r w:rsidRPr="00F938F8">
        <w:rPr>
          <w:rFonts w:ascii="FrankRuehl" w:hAnsi="FrankRuehl" w:cs="FrankRuehl"/>
          <w:color w:val="000000"/>
          <w:sz w:val="22"/>
          <w:szCs w:val="22"/>
          <w:rtl/>
        </w:rPr>
        <w:t xml:space="preserve">, </w:t>
      </w:r>
      <w:r w:rsidRPr="00F938F8">
        <w:rPr>
          <w:rFonts w:ascii="FrankRuehl" w:hAnsi="FrankRuehl" w:cs="FrankRuehl" w:hint="cs"/>
          <w:color w:val="000000"/>
          <w:sz w:val="22"/>
          <w:szCs w:val="22"/>
          <w:rtl/>
        </w:rPr>
        <w:t>בן אליפז ואחיו של תימן (שם; ובתרגום היווני לבר' לו ולדה"א א 36 מכונה צופר,</w:t>
      </w:r>
      <w:r>
        <w:rPr>
          <w:rFonts w:ascii="FrankRuehl" w:hAnsi="FrankRuehl" w:cs="FrankRuehl" w:hint="cs"/>
          <w:color w:val="000000"/>
          <w:rtl/>
        </w:rPr>
        <w:t xml:space="preserve"> </w:t>
      </w:r>
      <w:proofErr w:type="spellStart"/>
      <w:r w:rsidRPr="000169AB">
        <w:rPr>
          <w:rFonts w:asciiTheme="majorBidi" w:hAnsiTheme="majorBidi" w:cstheme="majorBidi"/>
          <w:color w:val="000000"/>
        </w:rPr>
        <w:t>Sophar</w:t>
      </w:r>
      <w:proofErr w:type="spellEnd"/>
      <w:r w:rsidRPr="00F938F8">
        <w:rPr>
          <w:rFonts w:ascii="FrankRuehl" w:hAnsi="FrankRuehl" w:cs="FrankRuehl" w:hint="cs"/>
          <w:color w:val="000000"/>
          <w:sz w:val="22"/>
          <w:szCs w:val="22"/>
          <w:rtl/>
        </w:rPr>
        <w:t>); 4.</w:t>
      </w:r>
      <w:r w:rsidRPr="00F938F8">
        <w:rPr>
          <w:rFonts w:ascii="FrankRuehl" w:hAnsi="FrankRuehl" w:cs="FrankRuehl"/>
          <w:color w:val="000000"/>
          <w:sz w:val="22"/>
          <w:szCs w:val="22"/>
          <w:rtl/>
        </w:rPr>
        <w:t xml:space="preserve"> </w:t>
      </w:r>
      <w:proofErr w:type="spellStart"/>
      <w:r w:rsidRPr="00F938F8">
        <w:rPr>
          <w:rFonts w:ascii="FrankRuehl" w:hAnsi="FrankRuehl" w:cs="FrankRuehl"/>
          <w:color w:val="000000"/>
          <w:sz w:val="22"/>
          <w:szCs w:val="22"/>
          <w:rtl/>
        </w:rPr>
        <w:t>בלדד</w:t>
      </w:r>
      <w:proofErr w:type="spellEnd"/>
      <w:r w:rsidRPr="00F938F8">
        <w:rPr>
          <w:rFonts w:ascii="FrankRuehl" w:hAnsi="FrankRuehl" w:cs="FrankRuehl" w:hint="cs"/>
          <w:color w:val="000000"/>
          <w:sz w:val="22"/>
          <w:szCs w:val="22"/>
          <w:rtl/>
        </w:rPr>
        <w:t xml:space="preserve"> השוחי קרוב במצלולו </w:t>
      </w:r>
      <w:proofErr w:type="spellStart"/>
      <w:r w:rsidRPr="00F938F8">
        <w:rPr>
          <w:rFonts w:ascii="FrankRuehl" w:hAnsi="FrankRuehl" w:cs="FrankRuehl" w:hint="cs"/>
          <w:color w:val="000000"/>
          <w:sz w:val="22"/>
          <w:szCs w:val="22"/>
          <w:rtl/>
        </w:rPr>
        <w:t>ל</w:t>
      </w:r>
      <w:r w:rsidRPr="00F938F8">
        <w:rPr>
          <w:rFonts w:ascii="FrankRuehl" w:hAnsi="FrankRuehl" w:cs="FrankRuehl"/>
          <w:color w:val="000000"/>
          <w:sz w:val="22"/>
          <w:szCs w:val="22"/>
          <w:rtl/>
        </w:rPr>
        <w:t>הֲדַד</w:t>
      </w:r>
      <w:proofErr w:type="spellEnd"/>
      <w:r w:rsidRPr="00F938F8">
        <w:rPr>
          <w:rFonts w:ascii="FrankRuehl" w:hAnsi="FrankRuehl" w:cs="FrankRuehl"/>
          <w:color w:val="000000"/>
          <w:sz w:val="22"/>
          <w:szCs w:val="22"/>
          <w:rtl/>
        </w:rPr>
        <w:t xml:space="preserve"> </w:t>
      </w:r>
      <w:proofErr w:type="spellStart"/>
      <w:r w:rsidRPr="00F938F8">
        <w:rPr>
          <w:rFonts w:ascii="FrankRuehl" w:hAnsi="FrankRuehl" w:cs="FrankRuehl"/>
          <w:color w:val="000000"/>
          <w:sz w:val="22"/>
          <w:szCs w:val="22"/>
          <w:rtl/>
        </w:rPr>
        <w:t>בֶּן</w:t>
      </w:r>
      <w:proofErr w:type="spellEnd"/>
      <w:r w:rsidRPr="00F938F8">
        <w:rPr>
          <w:rFonts w:ascii="FrankRuehl" w:hAnsi="FrankRuehl" w:cs="FrankRuehl" w:hint="cs"/>
          <w:color w:val="000000"/>
          <w:sz w:val="22"/>
          <w:szCs w:val="22"/>
          <w:rtl/>
        </w:rPr>
        <w:t xml:space="preserve"> </w:t>
      </w:r>
      <w:proofErr w:type="spellStart"/>
      <w:r w:rsidRPr="00F938F8">
        <w:rPr>
          <w:rFonts w:ascii="FrankRuehl" w:hAnsi="FrankRuehl" w:cs="FrankRuehl"/>
          <w:color w:val="000000"/>
          <w:sz w:val="22"/>
          <w:szCs w:val="22"/>
          <w:rtl/>
        </w:rPr>
        <w:t>בְּדַד</w:t>
      </w:r>
      <w:proofErr w:type="spellEnd"/>
      <w:r w:rsidRPr="00F938F8">
        <w:rPr>
          <w:rFonts w:ascii="FrankRuehl" w:hAnsi="FrankRuehl" w:cs="FrankRuehl"/>
          <w:color w:val="000000"/>
          <w:sz w:val="22"/>
          <w:szCs w:val="22"/>
          <w:rtl/>
        </w:rPr>
        <w:t xml:space="preserve"> (שם, פס' 35</w:t>
      </w:r>
      <w:r w:rsidRPr="00F938F8">
        <w:rPr>
          <w:rFonts w:ascii="FrankRuehl" w:hAnsi="FrankRuehl" w:cs="FrankRuehl" w:hint="cs"/>
          <w:color w:val="000000"/>
          <w:sz w:val="22"/>
          <w:szCs w:val="22"/>
          <w:rtl/>
        </w:rPr>
        <w:t xml:space="preserve">, </w:t>
      </w:r>
      <w:proofErr w:type="spellStart"/>
      <w:r w:rsidRPr="00F938F8">
        <w:rPr>
          <w:rFonts w:ascii="FrankRuehl" w:hAnsi="FrankRuehl" w:cs="FrankRuehl" w:hint="cs"/>
          <w:color w:val="000000"/>
          <w:sz w:val="22"/>
          <w:szCs w:val="22"/>
          <w:rtl/>
        </w:rPr>
        <w:t>ובקולופון</w:t>
      </w:r>
      <w:proofErr w:type="spellEnd"/>
      <w:r w:rsidRPr="00F938F8">
        <w:rPr>
          <w:rFonts w:ascii="FrankRuehl" w:hAnsi="FrankRuehl" w:cs="FrankRuehl" w:hint="cs"/>
          <w:color w:val="000000"/>
          <w:sz w:val="22"/>
          <w:szCs w:val="22"/>
          <w:rtl/>
        </w:rPr>
        <w:t xml:space="preserve"> המסיים את התרגום היווני לאיוב</w:t>
      </w:r>
      <w:r w:rsidRPr="00F938F8">
        <w:rPr>
          <w:rFonts w:ascii="FrankRuehl" w:hAnsi="FrankRuehl" w:cs="FrankRuehl"/>
          <w:color w:val="000000"/>
          <w:sz w:val="22"/>
          <w:szCs w:val="22"/>
          <w:rtl/>
        </w:rPr>
        <w:t>)</w:t>
      </w:r>
      <w:r w:rsidRPr="00F938F8">
        <w:rPr>
          <w:rFonts w:ascii="FrankRuehl" w:hAnsi="FrankRuehl" w:cs="FrankRuehl" w:hint="cs"/>
          <w:color w:val="000000"/>
          <w:sz w:val="22"/>
          <w:szCs w:val="22"/>
          <w:rtl/>
        </w:rPr>
        <w:t xml:space="preserve">, ונקשר באופן אסוציאטיבי עם ייחוסו של הדד למשפחת השוחי (בר' כה 2); 5. עוץ, מקום מושבו של איוב, נזכר בין רשימת נכדיו של שעיר </w:t>
      </w:r>
      <w:r w:rsidRPr="00F938F8">
        <w:rPr>
          <w:rFonts w:ascii="FrankRuehl" w:hAnsi="FrankRuehl" w:cs="FrankRuehl"/>
          <w:color w:val="000000"/>
          <w:sz w:val="22"/>
          <w:szCs w:val="22"/>
          <w:rtl/>
        </w:rPr>
        <w:t>(</w:t>
      </w:r>
      <w:r w:rsidRPr="00F938F8">
        <w:rPr>
          <w:rFonts w:ascii="FrankRuehl" w:hAnsi="FrankRuehl" w:cs="FrankRuehl" w:hint="cs"/>
          <w:color w:val="000000"/>
          <w:sz w:val="22"/>
          <w:szCs w:val="22"/>
          <w:rtl/>
        </w:rPr>
        <w:t>בר' לו</w:t>
      </w:r>
      <w:r w:rsidRPr="00F938F8">
        <w:rPr>
          <w:rFonts w:ascii="FrankRuehl" w:hAnsi="FrankRuehl" w:cs="FrankRuehl"/>
          <w:color w:val="000000"/>
          <w:sz w:val="22"/>
          <w:szCs w:val="22"/>
          <w:rtl/>
        </w:rPr>
        <w:t xml:space="preserve"> 28)</w:t>
      </w:r>
      <w:r w:rsidRPr="00F938F8">
        <w:rPr>
          <w:rFonts w:ascii="FrankRuehl" w:hAnsi="FrankRuehl" w:cs="FrankRuehl" w:hint="cs"/>
          <w:color w:val="000000"/>
          <w:sz w:val="22"/>
          <w:szCs w:val="22"/>
          <w:rtl/>
        </w:rPr>
        <w:t xml:space="preserve">; 6. עוץ נזכר גם עם </w:t>
      </w:r>
      <w:r w:rsidRPr="00F938F8">
        <w:rPr>
          <w:rFonts w:ascii="FrankRuehl" w:hAnsi="FrankRuehl" w:cs="FrankRuehl"/>
          <w:color w:val="000000"/>
          <w:sz w:val="22"/>
          <w:szCs w:val="22"/>
          <w:rtl/>
        </w:rPr>
        <w:t xml:space="preserve">צאצאיו של </w:t>
      </w:r>
      <w:proofErr w:type="spellStart"/>
      <w:r w:rsidRPr="00F938F8">
        <w:rPr>
          <w:rFonts w:ascii="FrankRuehl" w:hAnsi="FrankRuehl" w:cs="FrankRuehl"/>
          <w:color w:val="000000"/>
          <w:sz w:val="22"/>
          <w:szCs w:val="22"/>
          <w:rtl/>
        </w:rPr>
        <w:t>נחור</w:t>
      </w:r>
      <w:proofErr w:type="spellEnd"/>
      <w:r w:rsidRPr="00F938F8">
        <w:rPr>
          <w:rFonts w:ascii="FrankRuehl" w:hAnsi="FrankRuehl" w:cs="FrankRuehl"/>
          <w:color w:val="000000"/>
          <w:sz w:val="22"/>
          <w:szCs w:val="22"/>
          <w:rtl/>
        </w:rPr>
        <w:t xml:space="preserve"> אחי אברהם</w:t>
      </w:r>
      <w:r w:rsidRPr="00F938F8">
        <w:rPr>
          <w:rFonts w:ascii="FrankRuehl" w:hAnsi="FrankRuehl" w:cs="FrankRuehl" w:hint="cs"/>
          <w:color w:val="000000"/>
          <w:sz w:val="22"/>
          <w:szCs w:val="22"/>
          <w:rtl/>
        </w:rPr>
        <w:t>, ולצ</w:t>
      </w:r>
      <w:r>
        <w:rPr>
          <w:rFonts w:ascii="FrankRuehl" w:hAnsi="FrankRuehl" w:cs="FrankRuehl" w:hint="cs"/>
          <w:color w:val="000000"/>
          <w:sz w:val="22"/>
          <w:szCs w:val="22"/>
          <w:rtl/>
        </w:rPr>
        <w:t>י</w:t>
      </w:r>
      <w:r w:rsidRPr="00F938F8">
        <w:rPr>
          <w:rFonts w:ascii="FrankRuehl" w:hAnsi="FrankRuehl" w:cs="FrankRuehl" w:hint="cs"/>
          <w:color w:val="000000"/>
          <w:sz w:val="22"/>
          <w:szCs w:val="22"/>
          <w:rtl/>
        </w:rPr>
        <w:t xml:space="preserve">דו אחיו בוז ואחיינו ארם </w:t>
      </w:r>
      <w:r w:rsidRPr="00F938F8">
        <w:rPr>
          <w:rFonts w:ascii="FrankRuehl" w:hAnsi="FrankRuehl" w:cs="FrankRuehl"/>
          <w:color w:val="000000"/>
          <w:sz w:val="22"/>
          <w:szCs w:val="22"/>
          <w:rtl/>
        </w:rPr>
        <w:t xml:space="preserve">(בר' </w:t>
      </w:r>
      <w:proofErr w:type="spellStart"/>
      <w:r w:rsidRPr="00F938F8">
        <w:rPr>
          <w:rFonts w:ascii="FrankRuehl" w:hAnsi="FrankRuehl" w:cs="FrankRuehl"/>
          <w:color w:val="000000"/>
          <w:sz w:val="22"/>
          <w:szCs w:val="22"/>
          <w:rtl/>
        </w:rPr>
        <w:t>כ</w:t>
      </w:r>
      <w:r w:rsidRPr="00F938F8">
        <w:rPr>
          <w:rFonts w:ascii="FrankRuehl" w:hAnsi="FrankRuehl" w:cs="FrankRuehl" w:hint="cs"/>
          <w:color w:val="000000"/>
          <w:sz w:val="22"/>
          <w:szCs w:val="22"/>
          <w:rtl/>
        </w:rPr>
        <w:t>ב</w:t>
      </w:r>
      <w:proofErr w:type="spellEnd"/>
      <w:r w:rsidRPr="00F938F8">
        <w:rPr>
          <w:rFonts w:ascii="FrankRuehl" w:hAnsi="FrankRuehl" w:cs="FrankRuehl"/>
          <w:color w:val="000000"/>
          <w:sz w:val="22"/>
          <w:szCs w:val="22"/>
          <w:rtl/>
        </w:rPr>
        <w:t xml:space="preserve"> 20–21</w:t>
      </w:r>
      <w:r w:rsidRPr="00F938F8">
        <w:rPr>
          <w:rFonts w:ascii="FrankRuehl" w:hAnsi="FrankRuehl" w:cs="FrankRuehl" w:hint="cs"/>
          <w:color w:val="000000"/>
          <w:sz w:val="22"/>
          <w:szCs w:val="22"/>
          <w:rtl/>
        </w:rPr>
        <w:t xml:space="preserve"> [לקשרי </w:t>
      </w:r>
      <w:r w:rsidRPr="00F938F8">
        <w:rPr>
          <w:rFonts w:ascii="FrankRuehl" w:hAnsi="FrankRuehl" w:cs="FrankRuehl"/>
          <w:sz w:val="22"/>
          <w:szCs w:val="22"/>
          <w:rtl/>
        </w:rPr>
        <w:t xml:space="preserve">עוץ </w:t>
      </w:r>
      <w:r w:rsidRPr="00F938F8">
        <w:rPr>
          <w:rFonts w:ascii="FrankRuehl" w:hAnsi="FrankRuehl" w:cs="FrankRuehl" w:hint="cs"/>
          <w:sz w:val="22"/>
          <w:szCs w:val="22"/>
          <w:rtl/>
        </w:rPr>
        <w:t>ו</w:t>
      </w:r>
      <w:r w:rsidRPr="00F938F8">
        <w:rPr>
          <w:rFonts w:ascii="FrankRuehl" w:hAnsi="FrankRuehl" w:cs="FrankRuehl"/>
          <w:sz w:val="22"/>
          <w:szCs w:val="22"/>
          <w:rtl/>
        </w:rPr>
        <w:t xml:space="preserve">בוז ראו גם </w:t>
      </w:r>
      <w:proofErr w:type="spellStart"/>
      <w:r w:rsidRPr="00F938F8">
        <w:rPr>
          <w:rFonts w:ascii="FrankRuehl" w:hAnsi="FrankRuehl" w:cs="FrankRuehl"/>
          <w:sz w:val="22"/>
          <w:szCs w:val="22"/>
          <w:rtl/>
        </w:rPr>
        <w:t>יר</w:t>
      </w:r>
      <w:proofErr w:type="spellEnd"/>
      <w:r w:rsidRPr="00F938F8">
        <w:rPr>
          <w:rFonts w:ascii="FrankRuehl" w:hAnsi="FrankRuehl" w:cs="FrankRuehl"/>
          <w:sz w:val="22"/>
          <w:szCs w:val="22"/>
          <w:rtl/>
        </w:rPr>
        <w:t>' כה 20, 23</w:t>
      </w:r>
      <w:r w:rsidRPr="00F938F8">
        <w:rPr>
          <w:rFonts w:ascii="FrankRuehl" w:hAnsi="FrankRuehl" w:cs="FrankRuehl" w:hint="cs"/>
          <w:color w:val="000000"/>
          <w:sz w:val="22"/>
          <w:szCs w:val="22"/>
          <w:rtl/>
        </w:rPr>
        <w:t>]</w:t>
      </w:r>
      <w:r w:rsidRPr="00F938F8">
        <w:rPr>
          <w:rFonts w:ascii="FrankRuehl" w:hAnsi="FrankRuehl" w:cs="FrankRuehl"/>
          <w:color w:val="000000"/>
          <w:sz w:val="22"/>
          <w:szCs w:val="22"/>
          <w:rtl/>
        </w:rPr>
        <w:t>)</w:t>
      </w:r>
      <w:r w:rsidRPr="00F938F8">
        <w:rPr>
          <w:rFonts w:ascii="FrankRuehl" w:hAnsi="FrankRuehl" w:cs="FrankRuehl" w:hint="cs"/>
          <w:color w:val="000000"/>
          <w:sz w:val="22"/>
          <w:szCs w:val="22"/>
          <w:rtl/>
        </w:rPr>
        <w:t>, ומתגלה כאן זיקה לייחוסו המשפחתי של אליהוא</w:t>
      </w:r>
      <w:r w:rsidRPr="00F938F8">
        <w:rPr>
          <w:rFonts w:ascii="FrankRuehl" w:hAnsi="FrankRuehl" w:cs="FrankRuehl"/>
          <w:color w:val="000000"/>
          <w:sz w:val="22"/>
          <w:szCs w:val="22"/>
          <w:rtl/>
        </w:rPr>
        <w:t xml:space="preserve"> (איוב לב 2).</w:t>
      </w:r>
    </w:p>
  </w:footnote>
  <w:footnote w:id="73">
    <w:p w14:paraId="16F44B8D" w14:textId="77777777" w:rsidR="00CE5C94" w:rsidRPr="00EE0EBD" w:rsidRDefault="00CE5C94" w:rsidP="00CE5C94">
      <w:pPr>
        <w:pStyle w:val="FootnoteText"/>
        <w:bidi/>
        <w:rPr>
          <w:rFonts w:ascii="FrankRuehl" w:hAnsi="FrankRuehl" w:cs="FrankRuehl"/>
          <w:sz w:val="22"/>
          <w:szCs w:val="22"/>
          <w:rtl/>
        </w:rPr>
      </w:pPr>
      <w:r w:rsidRPr="00120862">
        <w:rPr>
          <w:rStyle w:val="FootnoteReference"/>
          <w:rFonts w:ascii="FrankRuehl" w:hAnsi="FrankRuehl" w:cs="FrankRuehl"/>
          <w:sz w:val="22"/>
          <w:szCs w:val="22"/>
        </w:rPr>
        <w:footnoteRef/>
      </w:r>
      <w:r>
        <w:rPr>
          <w:rFonts w:ascii="FrankRuehl" w:hAnsi="FrankRuehl" w:cs="FrankRuehl" w:hint="cs"/>
          <w:sz w:val="22"/>
          <w:szCs w:val="22"/>
          <w:rtl/>
        </w:rPr>
        <w:t xml:space="preserve"> </w:t>
      </w:r>
      <w:r>
        <w:rPr>
          <w:rFonts w:ascii="FrankRuehl" w:hAnsi="FrankRuehl" w:cs="FrankRuehl" w:hint="cs"/>
          <w:sz w:val="22"/>
          <w:szCs w:val="22"/>
          <w:rtl/>
        </w:rPr>
        <w:t xml:space="preserve">קשריו של שמואל עם ספר שופטים מתבהרים גם בפסוקים מפורשים, ראו </w:t>
      </w:r>
      <w:r w:rsidRPr="00EE0EBD">
        <w:rPr>
          <w:rFonts w:ascii="FrankRuehl" w:hAnsi="FrankRuehl" w:cs="FrankRuehl"/>
          <w:sz w:val="22"/>
          <w:szCs w:val="22"/>
          <w:rtl/>
        </w:rPr>
        <w:t xml:space="preserve">בפרט שמ"א </w:t>
      </w:r>
      <w:proofErr w:type="spellStart"/>
      <w:r w:rsidRPr="00EE0EBD">
        <w:rPr>
          <w:rFonts w:ascii="FrankRuehl" w:hAnsi="FrankRuehl" w:cs="FrankRuehl"/>
          <w:sz w:val="22"/>
          <w:szCs w:val="22"/>
          <w:rtl/>
        </w:rPr>
        <w:t>יב</w:t>
      </w:r>
      <w:proofErr w:type="spellEnd"/>
      <w:r w:rsidRPr="00EE0EBD">
        <w:rPr>
          <w:rFonts w:ascii="FrankRuehl" w:hAnsi="FrankRuehl" w:cs="FrankRuehl"/>
          <w:sz w:val="22"/>
          <w:szCs w:val="22"/>
          <w:rtl/>
        </w:rPr>
        <w:t xml:space="preserve"> 11, וכן שמ"א ז 6, 15–17. התרחשותה של מגילת רות בימי השופטים נלמד מהפסוק הפותח את המגילה: '</w:t>
      </w:r>
      <w:r w:rsidRPr="00EE0EBD">
        <w:rPr>
          <w:rFonts w:ascii="FrankRuehl" w:hAnsi="FrankRuehl" w:cs="FrankRuehl"/>
          <w:color w:val="000000"/>
          <w:sz w:val="22"/>
          <w:szCs w:val="22"/>
          <w:rtl/>
        </w:rPr>
        <w:t xml:space="preserve">וַיְהִי </w:t>
      </w:r>
      <w:proofErr w:type="spellStart"/>
      <w:r w:rsidRPr="00EE0EBD">
        <w:rPr>
          <w:rFonts w:ascii="FrankRuehl" w:hAnsi="FrankRuehl" w:cs="FrankRuehl"/>
          <w:color w:val="000000"/>
          <w:sz w:val="22"/>
          <w:szCs w:val="22"/>
          <w:rtl/>
        </w:rPr>
        <w:t>בִּימֵי</w:t>
      </w:r>
      <w:proofErr w:type="spellEnd"/>
      <w:r w:rsidRPr="00EE0EBD">
        <w:rPr>
          <w:rFonts w:ascii="FrankRuehl" w:hAnsi="FrankRuehl" w:cs="FrankRuehl"/>
          <w:color w:val="000000"/>
          <w:sz w:val="22"/>
          <w:szCs w:val="22"/>
          <w:rtl/>
        </w:rPr>
        <w:t xml:space="preserve"> </w:t>
      </w:r>
      <w:proofErr w:type="spellStart"/>
      <w:r w:rsidRPr="00EE0EBD">
        <w:rPr>
          <w:rFonts w:ascii="FrankRuehl" w:hAnsi="FrankRuehl" w:cs="FrankRuehl"/>
          <w:color w:val="000000"/>
          <w:sz w:val="22"/>
          <w:szCs w:val="22"/>
          <w:rtl/>
        </w:rPr>
        <w:t>שְׁפֹט</w:t>
      </w:r>
      <w:proofErr w:type="spellEnd"/>
      <w:r w:rsidRPr="00EE0EBD">
        <w:rPr>
          <w:rFonts w:ascii="FrankRuehl" w:hAnsi="FrankRuehl" w:cs="FrankRuehl"/>
          <w:color w:val="000000"/>
          <w:sz w:val="22"/>
          <w:szCs w:val="22"/>
          <w:rtl/>
        </w:rPr>
        <w:t xml:space="preserve"> </w:t>
      </w:r>
      <w:proofErr w:type="spellStart"/>
      <w:r w:rsidRPr="00EE0EBD">
        <w:rPr>
          <w:rFonts w:ascii="FrankRuehl" w:hAnsi="FrankRuehl" w:cs="FrankRuehl"/>
          <w:color w:val="000000"/>
          <w:sz w:val="22"/>
          <w:szCs w:val="22"/>
          <w:rtl/>
        </w:rPr>
        <w:t>הַשֹּׁפְטִים</w:t>
      </w:r>
      <w:proofErr w:type="spellEnd"/>
      <w:r w:rsidRPr="00EE0EBD">
        <w:rPr>
          <w:rFonts w:ascii="FrankRuehl" w:hAnsi="FrankRuehl" w:cs="FrankRuehl"/>
          <w:color w:val="000000"/>
          <w:sz w:val="22"/>
          <w:szCs w:val="22"/>
          <w:rtl/>
        </w:rPr>
        <w:t>'.</w:t>
      </w:r>
    </w:p>
  </w:footnote>
  <w:footnote w:id="74">
    <w:p w14:paraId="3503102E" w14:textId="1B0A2ABF" w:rsidR="00CE5C94" w:rsidRPr="00C36AF0" w:rsidRDefault="00CE5C94" w:rsidP="00CE5C94">
      <w:pPr>
        <w:pStyle w:val="FootnoteText"/>
        <w:bidi/>
        <w:rPr>
          <w:rFonts w:ascii="FrankRuehl" w:hAnsi="FrankRuehl" w:cs="FrankRuehl"/>
          <w:sz w:val="22"/>
          <w:szCs w:val="22"/>
          <w:rtl/>
        </w:rPr>
      </w:pPr>
      <w:r w:rsidRPr="00120862">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ייחוס זה </w:t>
      </w:r>
      <w:r w:rsidRPr="00BD1E61">
        <w:rPr>
          <w:rFonts w:ascii="FrankRuehl" w:hAnsi="FrankRuehl" w:cs="FrankRuehl" w:hint="cs"/>
          <w:sz w:val="22"/>
          <w:szCs w:val="22"/>
          <w:rtl/>
        </w:rPr>
        <w:t xml:space="preserve">נתמך גם </w:t>
      </w:r>
      <w:r>
        <w:rPr>
          <w:rFonts w:ascii="FrankRuehl" w:hAnsi="FrankRuehl" w:cs="FrankRuehl" w:hint="cs"/>
          <w:sz w:val="22"/>
          <w:szCs w:val="22"/>
          <w:rtl/>
        </w:rPr>
        <w:t xml:space="preserve">במקבילות הברורות שבין סיומם של ספר ירמיהו וספר מלכים, </w:t>
      </w:r>
      <w:r>
        <w:rPr>
          <w:rFonts w:cs="FrankRuehl" w:hint="cs"/>
          <w:sz w:val="22"/>
          <w:szCs w:val="22"/>
          <w:rtl/>
        </w:rPr>
        <w:t xml:space="preserve">וראו הצגה סינופטית אצל </w:t>
      </w:r>
      <w:r w:rsidR="00704756">
        <w:rPr>
          <w:rFonts w:ascii="FrankRuehl" w:hAnsi="FrankRuehl" w:cs="FrankRuehl" w:hint="cs"/>
          <w:sz w:val="22"/>
          <w:szCs w:val="22"/>
          <w:rtl/>
        </w:rPr>
        <w:t>..</w:t>
      </w:r>
      <w:r w:rsidRPr="00C36AF0">
        <w:rPr>
          <w:rFonts w:ascii="FrankRuehl" w:hAnsi="FrankRuehl" w:cs="FrankRuehl"/>
          <w:sz w:val="22"/>
          <w:szCs w:val="22"/>
          <w:rtl/>
        </w:rPr>
        <w:t>.</w:t>
      </w:r>
    </w:p>
  </w:footnote>
  <w:footnote w:id="75">
    <w:p w14:paraId="519071C7" w14:textId="75324B6E" w:rsidR="00CE5C94" w:rsidRPr="000F2F07" w:rsidRDefault="00CE5C94" w:rsidP="00CE5C94">
      <w:pPr>
        <w:pStyle w:val="FootnoteText"/>
        <w:bidi/>
        <w:rPr>
          <w:rFonts w:ascii="FrankRuehl" w:hAnsi="FrankRuehl" w:cs="FrankRuehl"/>
          <w:sz w:val="22"/>
          <w:szCs w:val="22"/>
          <w:rtl/>
        </w:rPr>
      </w:pPr>
      <w:r w:rsidRPr="00E70763">
        <w:rPr>
          <w:rStyle w:val="FootnoteReference"/>
          <w:rFonts w:ascii="FrankRuehl" w:hAnsi="FrankRuehl" w:cs="FrankRuehl"/>
          <w:sz w:val="22"/>
          <w:szCs w:val="22"/>
        </w:rPr>
        <w:footnoteRef/>
      </w:r>
      <w:r>
        <w:rPr>
          <w:rFonts w:ascii="FrankRuehl" w:hAnsi="FrankRuehl" w:cs="FrankRuehl"/>
          <w:sz w:val="22"/>
          <w:szCs w:val="22"/>
          <w:rtl/>
        </w:rPr>
        <w:t xml:space="preserve"> </w:t>
      </w:r>
      <w:r w:rsidRPr="00E70763">
        <w:rPr>
          <w:rFonts w:ascii="FrankRuehl" w:hAnsi="FrankRuehl" w:cs="FrankRuehl"/>
          <w:sz w:val="22"/>
          <w:szCs w:val="22"/>
          <w:rtl/>
        </w:rPr>
        <w:t>'משמתו נביאים האחרונים חגי זכריה ומלאכי</w:t>
      </w:r>
      <w:r>
        <w:rPr>
          <w:rFonts w:ascii="FrankRuehl" w:hAnsi="FrankRuehl" w:cs="FrankRuehl" w:hint="cs"/>
          <w:sz w:val="22"/>
          <w:szCs w:val="22"/>
          <w:rtl/>
        </w:rPr>
        <w:t xml:space="preserve"> נסתלקה רוח הקודש מישראל</w:t>
      </w:r>
      <w:r w:rsidRPr="00E70763">
        <w:rPr>
          <w:rFonts w:ascii="FrankRuehl" w:hAnsi="FrankRuehl" w:cs="FrankRuehl"/>
          <w:sz w:val="22"/>
          <w:szCs w:val="22"/>
          <w:rtl/>
        </w:rPr>
        <w:t>', יומא ט</w:t>
      </w:r>
      <w:r w:rsidRPr="00FB19F3">
        <w:rPr>
          <w:rFonts w:ascii="FrankRuehl" w:hAnsi="FrankRuehl" w:cs="FrankRuehl"/>
          <w:sz w:val="22"/>
          <w:szCs w:val="22"/>
          <w:rtl/>
        </w:rPr>
        <w:t xml:space="preserve"> ע"ב</w:t>
      </w:r>
      <w:r>
        <w:rPr>
          <w:rFonts w:ascii="FrankRuehl" w:hAnsi="FrankRuehl" w:cs="FrankRuehl" w:hint="cs"/>
          <w:sz w:val="22"/>
          <w:szCs w:val="22"/>
          <w:rtl/>
        </w:rPr>
        <w:t>, ובהתאם לכך בימי הביניים נזכרו חגי זכריה ומלאכי בכל רשימה שפירטה את החברים המרכזיים באנשי כנסת הגדולה. אך יצוין</w:t>
      </w:r>
      <w:r w:rsidRPr="006A3933">
        <w:rPr>
          <w:rFonts w:ascii="FrankRuehl" w:hAnsi="FrankRuehl" w:cs="FrankRuehl" w:hint="cs"/>
          <w:sz w:val="22"/>
          <w:szCs w:val="22"/>
          <w:rtl/>
        </w:rPr>
        <w:t xml:space="preserve"> </w:t>
      </w:r>
      <w:r>
        <w:rPr>
          <w:rFonts w:ascii="FrankRuehl" w:hAnsi="FrankRuehl" w:cs="FrankRuehl" w:hint="cs"/>
          <w:sz w:val="22"/>
          <w:szCs w:val="22"/>
          <w:rtl/>
        </w:rPr>
        <w:t>ש</w:t>
      </w:r>
      <w:r w:rsidRPr="006A3933">
        <w:rPr>
          <w:rFonts w:ascii="FrankRuehl" w:hAnsi="FrankRuehl" w:cs="FrankRuehl" w:hint="cs"/>
          <w:sz w:val="22"/>
          <w:szCs w:val="22"/>
          <w:rtl/>
        </w:rPr>
        <w:t xml:space="preserve">לפנינו נוסח של שרשרת המסירה של התורה הפותחת את מסכת אבות </w:t>
      </w:r>
      <w:r>
        <w:rPr>
          <w:rFonts w:ascii="FrankRuehl" w:hAnsi="FrankRuehl" w:cs="FrankRuehl" w:hint="cs"/>
          <w:sz w:val="22"/>
          <w:szCs w:val="22"/>
          <w:rtl/>
        </w:rPr>
        <w:t>שבו מובחנים שלושת הנביאים מאנשי כנסת הגדולה</w:t>
      </w:r>
      <w:r w:rsidRPr="006A3933">
        <w:rPr>
          <w:rFonts w:ascii="FrankRuehl" w:hAnsi="FrankRuehl" w:cs="FrankRuehl" w:hint="cs"/>
          <w:sz w:val="22"/>
          <w:szCs w:val="22"/>
          <w:rtl/>
        </w:rPr>
        <w:t xml:space="preserve">: </w:t>
      </w:r>
      <w:r w:rsidRPr="000F2F07">
        <w:rPr>
          <w:rFonts w:ascii="FrankRuehl" w:hAnsi="FrankRuehl" w:cs="FrankRuehl"/>
          <w:sz w:val="22"/>
          <w:szCs w:val="22"/>
          <w:rtl/>
        </w:rPr>
        <w:t>'אנשי כנסת הגדולה קבלו מחגי זכריה ומלאכי'</w:t>
      </w:r>
      <w:r>
        <w:rPr>
          <w:rFonts w:ascii="FrankRuehl" w:hAnsi="FrankRuehl" w:cs="FrankRuehl" w:hint="cs"/>
          <w:sz w:val="22"/>
          <w:szCs w:val="22"/>
          <w:rtl/>
        </w:rPr>
        <w:t xml:space="preserve"> </w:t>
      </w:r>
      <w:proofErr w:type="spellStart"/>
      <w:r>
        <w:rPr>
          <w:rFonts w:ascii="FrankRuehl" w:hAnsi="FrankRuehl" w:cs="FrankRuehl" w:hint="cs"/>
          <w:sz w:val="22"/>
          <w:szCs w:val="22"/>
          <w:rtl/>
        </w:rPr>
        <w:t>וכו</w:t>
      </w:r>
      <w:proofErr w:type="spellEnd"/>
      <w:r>
        <w:rPr>
          <w:rFonts w:ascii="FrankRuehl" w:hAnsi="FrankRuehl" w:cs="FrankRuehl" w:hint="cs"/>
          <w:sz w:val="22"/>
          <w:szCs w:val="22"/>
          <w:rtl/>
        </w:rPr>
        <w:t xml:space="preserve">'; </w:t>
      </w:r>
      <w:r w:rsidR="00B346A2">
        <w:rPr>
          <w:rFonts w:ascii="FrankRuehl" w:hAnsi="FrankRuehl" w:cs="FrankRuehl" w:hint="cs"/>
          <w:sz w:val="22"/>
          <w:szCs w:val="22"/>
          <w:rtl/>
        </w:rPr>
        <w:t>..</w:t>
      </w:r>
      <w:r w:rsidRPr="000F2F07">
        <w:rPr>
          <w:rFonts w:ascii="FrankRuehl" w:hAnsi="FrankRuehl" w:cs="FrankRuehl"/>
          <w:sz w:val="22"/>
          <w:szCs w:val="22"/>
          <w:rtl/>
        </w:rPr>
        <w:t>.</w:t>
      </w:r>
    </w:p>
  </w:footnote>
  <w:footnote w:id="76">
    <w:p w14:paraId="2D69BA8F" w14:textId="1C65B8B3" w:rsidR="00CE5C94" w:rsidRPr="000F2F07" w:rsidRDefault="00CE5C94" w:rsidP="00CE5C94">
      <w:pPr>
        <w:pStyle w:val="FootnoteText"/>
        <w:bidi/>
        <w:rPr>
          <w:rFonts w:ascii="FrankRuehl" w:hAnsi="FrankRuehl" w:cs="FrankRuehl"/>
          <w:sz w:val="22"/>
          <w:szCs w:val="22"/>
          <w:rtl/>
        </w:rPr>
      </w:pPr>
      <w:r w:rsidRPr="000F2F07">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לריכוז המקורות המזהים את מרדכי ממגילת אסתר עם מרדכי הנזכר בעזרא נחמיה ראו </w:t>
      </w:r>
      <w:r w:rsidR="00B346A2">
        <w:rPr>
          <w:rFonts w:ascii="FrankRuehl" w:hAnsi="FrankRuehl" w:cs="FrankRuehl" w:hint="cs"/>
          <w:sz w:val="22"/>
          <w:szCs w:val="22"/>
          <w:rtl/>
        </w:rPr>
        <w:t>...</w:t>
      </w:r>
      <w:r>
        <w:rPr>
          <w:rFonts w:ascii="FrankRuehl" w:hAnsi="FrankRuehl" w:cs="FrankRuehl" w:hint="cs"/>
          <w:sz w:val="22"/>
          <w:szCs w:val="22"/>
          <w:rtl/>
        </w:rPr>
        <w:t xml:space="preserve">, </w:t>
      </w:r>
      <w:r w:rsidR="00B346A2">
        <w:rPr>
          <w:rFonts w:ascii="FrankRuehl" w:hAnsi="FrankRuehl" w:cs="FrankRuehl" w:hint="cs"/>
          <w:sz w:val="22"/>
          <w:szCs w:val="22"/>
          <w:rtl/>
        </w:rPr>
        <w:t xml:space="preserve">ושם </w:t>
      </w:r>
      <w:r>
        <w:rPr>
          <w:rFonts w:ascii="FrankRuehl" w:hAnsi="FrankRuehl" w:cs="FrankRuehl" w:hint="cs"/>
          <w:sz w:val="22"/>
          <w:szCs w:val="22"/>
          <w:rtl/>
        </w:rPr>
        <w:t xml:space="preserve">על הקשיים שתפיסה זו מעוררת; אשר לקושי הנוגע לשיבתו של מרדכי ראו פתרונו של </w:t>
      </w:r>
      <w:proofErr w:type="spellStart"/>
      <w:r>
        <w:rPr>
          <w:rFonts w:ascii="FrankRuehl" w:hAnsi="FrankRuehl" w:cs="FrankRuehl" w:hint="cs"/>
          <w:sz w:val="22"/>
          <w:szCs w:val="22"/>
          <w:rtl/>
        </w:rPr>
        <w:t>ראב"ע</w:t>
      </w:r>
      <w:proofErr w:type="spellEnd"/>
      <w:r w:rsidR="00A00918">
        <w:rPr>
          <w:rFonts w:ascii="FrankRuehl" w:hAnsi="FrankRuehl" w:cs="FrankRuehl" w:hint="cs"/>
          <w:sz w:val="22"/>
          <w:szCs w:val="22"/>
          <w:rtl/>
        </w:rPr>
        <w:t xml:space="preserve"> ..</w:t>
      </w:r>
      <w:r>
        <w:rPr>
          <w:rFonts w:ascii="FrankRuehl" w:hAnsi="FrankRuehl" w:cs="FrankRuehl" w:hint="cs"/>
          <w:sz w:val="22"/>
          <w:szCs w:val="22"/>
          <w:rtl/>
        </w:rPr>
        <w:t>.</w:t>
      </w:r>
    </w:p>
  </w:footnote>
  <w:footnote w:id="77">
    <w:p w14:paraId="4C26BC91" w14:textId="77777777" w:rsidR="00CE5C94" w:rsidRPr="000F2F07" w:rsidRDefault="00CE5C94" w:rsidP="00CE5C94">
      <w:pPr>
        <w:pStyle w:val="FootnoteText"/>
        <w:bidi/>
        <w:rPr>
          <w:rFonts w:ascii="FrankRuehl" w:hAnsi="FrankRuehl" w:cs="FrankRuehl"/>
          <w:sz w:val="22"/>
          <w:szCs w:val="22"/>
          <w:rtl/>
        </w:rPr>
      </w:pPr>
      <w:r w:rsidRPr="000F2F07">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מגילה </w:t>
      </w:r>
      <w:proofErr w:type="spellStart"/>
      <w:r>
        <w:rPr>
          <w:rFonts w:ascii="FrankRuehl" w:hAnsi="FrankRuehl" w:cs="FrankRuehl" w:hint="cs"/>
          <w:sz w:val="22"/>
          <w:szCs w:val="22"/>
          <w:rtl/>
        </w:rPr>
        <w:t>יג</w:t>
      </w:r>
      <w:proofErr w:type="spellEnd"/>
      <w:r>
        <w:rPr>
          <w:rFonts w:ascii="FrankRuehl" w:hAnsi="FrankRuehl" w:cs="FrankRuehl" w:hint="cs"/>
          <w:sz w:val="22"/>
          <w:szCs w:val="22"/>
          <w:rtl/>
        </w:rPr>
        <w:t xml:space="preserve"> ע"ב, ושיוכו של מרדכי לאנשי כנסת הגדולה רווח ביותר בימי הביניים, וראו בין היתר פירוש רש"י </w:t>
      </w:r>
      <w:proofErr w:type="spellStart"/>
      <w:r>
        <w:rPr>
          <w:rFonts w:ascii="FrankRuehl" w:hAnsi="FrankRuehl" w:cs="FrankRuehl" w:hint="cs"/>
          <w:sz w:val="22"/>
          <w:szCs w:val="22"/>
          <w:rtl/>
        </w:rPr>
        <w:t>לבבא</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בתרא</w:t>
      </w:r>
      <w:proofErr w:type="spellEnd"/>
      <w:r>
        <w:rPr>
          <w:rFonts w:ascii="FrankRuehl" w:hAnsi="FrankRuehl" w:cs="FrankRuehl" w:hint="cs"/>
          <w:sz w:val="22"/>
          <w:szCs w:val="22"/>
          <w:rtl/>
        </w:rPr>
        <w:t xml:space="preserve"> טו ע"א המונה בין אנשי כנסת הגדולה את 'חגי זכריה ומלאכי זרובבל ומרדכי';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לאס' ב 10 (פירוש ב): 'מרדכי היה מאנשי כנסת הגדולה'; רמב"ם, בהקדמת משנה תורה. </w:t>
      </w:r>
    </w:p>
  </w:footnote>
  <w:footnote w:id="78">
    <w:p w14:paraId="051CDE7F" w14:textId="6FB8FB28" w:rsidR="00CE5C94" w:rsidRPr="000F2F07" w:rsidRDefault="00CE5C94" w:rsidP="00CE5C94">
      <w:pPr>
        <w:pStyle w:val="FootnoteText"/>
        <w:bidi/>
        <w:rPr>
          <w:rFonts w:ascii="FrankRuehl" w:hAnsi="FrankRuehl" w:cs="FrankRuehl"/>
          <w:sz w:val="22"/>
          <w:szCs w:val="22"/>
          <w:rtl/>
        </w:rPr>
      </w:pPr>
      <w:r w:rsidRPr="000F2F07">
        <w:rPr>
          <w:rStyle w:val="FootnoteReference"/>
          <w:rFonts w:ascii="FrankRuehl" w:hAnsi="FrankRuehl" w:cs="FrankRuehl"/>
          <w:sz w:val="22"/>
          <w:szCs w:val="22"/>
        </w:rPr>
        <w:footnoteRef/>
      </w:r>
      <w:r>
        <w:rPr>
          <w:rFonts w:ascii="FrankRuehl" w:hAnsi="FrankRuehl" w:cs="FrankRuehl"/>
          <w:sz w:val="22"/>
          <w:szCs w:val="22"/>
          <w:rtl/>
        </w:rPr>
        <w:t xml:space="preserve"> </w:t>
      </w:r>
      <w:r w:rsidR="00A00918">
        <w:rPr>
          <w:rFonts w:ascii="FrankRuehl" w:hAnsi="FrankRuehl" w:cs="FrankRuehl" w:hint="cs"/>
          <w:sz w:val="22"/>
          <w:szCs w:val="22"/>
          <w:rtl/>
        </w:rPr>
        <w:t>..</w:t>
      </w:r>
      <w:r>
        <w:rPr>
          <w:rFonts w:ascii="FrankRuehl" w:hAnsi="FrankRuehl" w:cs="FrankRuehl" w:hint="cs"/>
          <w:sz w:val="22"/>
          <w:szCs w:val="22"/>
          <w:rtl/>
        </w:rPr>
        <w:t xml:space="preserve">. לשיוכו של דניאל עם אנשי כנסת </w:t>
      </w:r>
      <w:r w:rsidRPr="00920D86">
        <w:rPr>
          <w:rFonts w:ascii="FrankRuehl" w:hAnsi="FrankRuehl" w:cs="FrankRuehl" w:hint="cs"/>
          <w:sz w:val="22"/>
          <w:szCs w:val="22"/>
          <w:rtl/>
        </w:rPr>
        <w:t xml:space="preserve">הגדולה ראו בין היתר </w:t>
      </w:r>
      <w:r w:rsidR="00A00918">
        <w:rPr>
          <w:rFonts w:ascii="FrankRuehl" w:hAnsi="FrankRuehl" w:cs="FrankRuehl" w:hint="cs"/>
          <w:sz w:val="22"/>
          <w:szCs w:val="22"/>
          <w:rtl/>
        </w:rPr>
        <w:t>...</w:t>
      </w:r>
      <w:r>
        <w:rPr>
          <w:rFonts w:ascii="FrankRuehl" w:hAnsi="FrankRuehl" w:cs="FrankRuehl" w:hint="cs"/>
          <w:sz w:val="22"/>
          <w:szCs w:val="22"/>
          <w:rtl/>
        </w:rPr>
        <w:t>, אך בין חכמי ימי הביניים אין הסכמה על נקודה זו.</w:t>
      </w:r>
    </w:p>
  </w:footnote>
  <w:footnote w:id="79">
    <w:p w14:paraId="3F905D1E" w14:textId="6B951682" w:rsidR="00CE5C94" w:rsidRPr="000F2F07" w:rsidRDefault="00CE5C94" w:rsidP="00CE5C94">
      <w:pPr>
        <w:pStyle w:val="FootnoteText"/>
        <w:bidi/>
        <w:rPr>
          <w:rFonts w:ascii="FrankRuehl" w:hAnsi="FrankRuehl" w:cs="FrankRuehl"/>
          <w:sz w:val="22"/>
          <w:szCs w:val="22"/>
          <w:rtl/>
        </w:rPr>
      </w:pPr>
      <w:r w:rsidRPr="000F2F07">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 xml:space="preserve">השוו תירוצו של רש"י בפירושו </w:t>
      </w:r>
      <w:proofErr w:type="spellStart"/>
      <w:r>
        <w:rPr>
          <w:rFonts w:ascii="FrankRuehl" w:hAnsi="FrankRuehl" w:cs="FrankRuehl" w:hint="cs"/>
          <w:sz w:val="22"/>
          <w:szCs w:val="22"/>
          <w:rtl/>
        </w:rPr>
        <w:t>לבבא</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בתרא</w:t>
      </w:r>
      <w:proofErr w:type="spellEnd"/>
      <w:r>
        <w:rPr>
          <w:rFonts w:ascii="FrankRuehl" w:hAnsi="FrankRuehl" w:cs="FrankRuehl" w:hint="cs"/>
          <w:sz w:val="22"/>
          <w:szCs w:val="22"/>
          <w:rtl/>
        </w:rPr>
        <w:t xml:space="preserve">: 'איני יודע למה לא כתבו יחזקאל בעצמו, אם לא מפני שלא נתנה נבואה </w:t>
      </w:r>
      <w:proofErr w:type="spellStart"/>
      <w:r>
        <w:rPr>
          <w:rFonts w:ascii="FrankRuehl" w:hAnsi="FrankRuehl" w:cs="FrankRuehl" w:hint="cs"/>
          <w:sz w:val="22"/>
          <w:szCs w:val="22"/>
          <w:rtl/>
        </w:rPr>
        <w:t>ליכתב</w:t>
      </w:r>
      <w:proofErr w:type="spellEnd"/>
      <w:r>
        <w:rPr>
          <w:rFonts w:ascii="FrankRuehl" w:hAnsi="FrankRuehl" w:cs="FrankRuehl" w:hint="cs"/>
          <w:sz w:val="22"/>
          <w:szCs w:val="22"/>
          <w:rtl/>
        </w:rPr>
        <w:t xml:space="preserve"> בחוצה לארץ, וכתבום אלה [=אנשי כנסת הגדולה] לאחר שבאו לארץ' (ברקע דבריו: 'תדע שאין השכינה נגלית בחוצה לארץ', </w:t>
      </w:r>
      <w:r w:rsidR="001832BA">
        <w:rPr>
          <w:rFonts w:ascii="FrankRuehl" w:hAnsi="FrankRuehl" w:cs="FrankRuehl" w:hint="cs"/>
          <w:sz w:val="22"/>
          <w:szCs w:val="22"/>
          <w:rtl/>
        </w:rPr>
        <w:t>...</w:t>
      </w:r>
      <w:r>
        <w:rPr>
          <w:rFonts w:ascii="FrankRuehl" w:hAnsi="FrankRuehl" w:cs="FrankRuehl" w:hint="cs"/>
          <w:sz w:val="22"/>
          <w:szCs w:val="22"/>
          <w:rtl/>
        </w:rPr>
        <w:t>); בפירוש התוספות מקשים על פירושו זה של רש"י ומציינים כי גם ירמיהו היה בסוף ימיו בחוץ לארץ, ואף על פי כן כתב את ספרו. עוד אני מוצא לנכון לציין ש</w:t>
      </w:r>
      <w:r w:rsidRPr="000F2F07">
        <w:rPr>
          <w:rFonts w:ascii="FrankRuehl" w:hAnsi="FrankRuehl" w:cs="FrankRuehl"/>
          <w:sz w:val="22"/>
          <w:szCs w:val="22"/>
          <w:rtl/>
        </w:rPr>
        <w:t xml:space="preserve">כותרת ספר יחזקאל (א 2–3) זוהתה </w:t>
      </w:r>
      <w:r>
        <w:rPr>
          <w:rFonts w:ascii="FrankRuehl" w:hAnsi="FrankRuehl" w:cs="FrankRuehl" w:hint="cs"/>
          <w:sz w:val="22"/>
          <w:szCs w:val="22"/>
          <w:rtl/>
        </w:rPr>
        <w:t xml:space="preserve">בימי הביניים </w:t>
      </w:r>
      <w:r w:rsidRPr="000F2F07">
        <w:rPr>
          <w:rFonts w:ascii="FrankRuehl" w:hAnsi="FrankRuehl" w:cs="FrankRuehl"/>
          <w:sz w:val="22"/>
          <w:szCs w:val="22"/>
          <w:rtl/>
        </w:rPr>
        <w:t xml:space="preserve">עם פועלו של 'הסופר' </w:t>
      </w:r>
      <w:r>
        <w:rPr>
          <w:rFonts w:ascii="FrankRuehl" w:hAnsi="FrankRuehl" w:cs="FrankRuehl" w:hint="cs"/>
          <w:sz w:val="22"/>
          <w:szCs w:val="22"/>
          <w:rtl/>
        </w:rPr>
        <w:t xml:space="preserve">שכתב את דברי הנביא, ראו פירוש אליעזר </w:t>
      </w:r>
      <w:proofErr w:type="spellStart"/>
      <w:r>
        <w:rPr>
          <w:rFonts w:ascii="FrankRuehl" w:hAnsi="FrankRuehl" w:cs="FrankRuehl" w:hint="cs"/>
          <w:sz w:val="22"/>
          <w:szCs w:val="22"/>
          <w:rtl/>
        </w:rPr>
        <w:t>מבלגנצי</w:t>
      </w:r>
      <w:proofErr w:type="spellEnd"/>
      <w:r>
        <w:rPr>
          <w:rFonts w:ascii="FrankRuehl" w:hAnsi="FrankRuehl" w:cs="FrankRuehl" w:hint="cs"/>
          <w:sz w:val="22"/>
          <w:szCs w:val="22"/>
          <w:rtl/>
        </w:rPr>
        <w:t xml:space="preserve"> ליח' א 1; אין לדעה זו (או לדעות דומות לה בנוגע לספרי נבואה אחרים) ביטוי בספרות חז"ל, ואין מקום לומר שכותרת הספר היא שעומדת ברקע ייחוס הספר לחגי זכריה ומלאכי או לאנשי כנסת הגדולה, אלא להפך </w:t>
      </w:r>
      <w:r>
        <w:rPr>
          <w:rFonts w:ascii="FrankRuehl" w:hAnsi="FrankRuehl" w:cs="FrankRuehl"/>
          <w:sz w:val="22"/>
          <w:szCs w:val="22"/>
          <w:rtl/>
        </w:rPr>
        <w:t>–</w:t>
      </w:r>
      <w:r>
        <w:rPr>
          <w:rFonts w:ascii="FrankRuehl" w:hAnsi="FrankRuehl" w:cs="FrankRuehl" w:hint="cs"/>
          <w:sz w:val="22"/>
          <w:szCs w:val="22"/>
          <w:rtl/>
        </w:rPr>
        <w:t xml:space="preserve"> ייחוס כתיבת ספר יחזקאל לאנשי כנסת הגדולה הוא העומד ברקע פירושו של אליעזר </w:t>
      </w:r>
      <w:proofErr w:type="spellStart"/>
      <w:r>
        <w:rPr>
          <w:rFonts w:ascii="FrankRuehl" w:hAnsi="FrankRuehl" w:cs="FrankRuehl" w:hint="cs"/>
          <w:sz w:val="22"/>
          <w:szCs w:val="22"/>
          <w:rtl/>
        </w:rPr>
        <w:t>מבלגנצי</w:t>
      </w:r>
      <w:proofErr w:type="spellEnd"/>
      <w:r>
        <w:rPr>
          <w:rFonts w:ascii="FrankRuehl" w:hAnsi="FrankRuehl" w:cs="FrankRuehl" w:hint="cs"/>
          <w:sz w:val="22"/>
          <w:szCs w:val="22"/>
          <w:rtl/>
        </w:rPr>
        <w:t>.</w:t>
      </w:r>
    </w:p>
  </w:footnote>
  <w:footnote w:id="80">
    <w:p w14:paraId="20511D78" w14:textId="179D2858" w:rsidR="00CE5C94" w:rsidRPr="008B27AC" w:rsidRDefault="00CE5C94" w:rsidP="00CE5C94">
      <w:pPr>
        <w:pStyle w:val="FootnoteText"/>
        <w:bidi/>
        <w:rPr>
          <w:rFonts w:ascii="FrankRuehl" w:hAnsi="FrankRuehl" w:cs="FrankRuehl"/>
          <w:sz w:val="22"/>
          <w:szCs w:val="22"/>
          <w:rtl/>
        </w:rPr>
      </w:pPr>
      <w:r w:rsidRPr="000F2F07">
        <w:rPr>
          <w:rStyle w:val="FootnoteReference"/>
          <w:rFonts w:ascii="FrankRuehl" w:hAnsi="FrankRuehl" w:cs="FrankRuehl"/>
          <w:sz w:val="22"/>
          <w:szCs w:val="22"/>
        </w:rPr>
        <w:footnoteRef/>
      </w:r>
      <w:r w:rsidRPr="000F2F07">
        <w:rPr>
          <w:rFonts w:ascii="FrankRuehl" w:hAnsi="FrankRuehl" w:cs="FrankRuehl"/>
          <w:sz w:val="22"/>
          <w:szCs w:val="22"/>
        </w:rPr>
        <w:t xml:space="preserve"> </w:t>
      </w:r>
      <w:r w:rsidRPr="000F2F07">
        <w:rPr>
          <w:rFonts w:ascii="FrankRuehl" w:hAnsi="FrankRuehl" w:cs="FrankRuehl"/>
          <w:sz w:val="22"/>
          <w:szCs w:val="22"/>
          <w:rtl/>
        </w:rPr>
        <w:t>על הבחנת סדר הספרים במסורת הטברנית ובמסורת הבבלית ראו</w:t>
      </w:r>
      <w:r w:rsidRPr="00FB47F9">
        <w:rPr>
          <w:rFonts w:ascii="FrankRuehl" w:hAnsi="FrankRuehl" w:cs="FrankRuehl"/>
          <w:sz w:val="22"/>
          <w:szCs w:val="22"/>
          <w:rtl/>
        </w:rPr>
        <w:t xml:space="preserve"> </w:t>
      </w:r>
      <w:r w:rsidR="004E3104">
        <w:rPr>
          <w:rFonts w:ascii="FrankRuehl" w:hAnsi="FrankRuehl" w:cs="FrankRuehl" w:hint="cs"/>
          <w:sz w:val="22"/>
          <w:szCs w:val="22"/>
          <w:rtl/>
        </w:rPr>
        <w:t>..</w:t>
      </w:r>
      <w:r w:rsidRPr="00FB47F9">
        <w:rPr>
          <w:rFonts w:ascii="FrankRuehl" w:hAnsi="FrankRuehl" w:cs="FrankRuehl"/>
          <w:sz w:val="22"/>
          <w:szCs w:val="22"/>
          <w:rtl/>
        </w:rPr>
        <w:t xml:space="preserve">. </w:t>
      </w:r>
      <w:r>
        <w:rPr>
          <w:rFonts w:ascii="FrankRuehl" w:hAnsi="FrankRuehl" w:cs="FrankRuehl" w:hint="cs"/>
          <w:sz w:val="22"/>
          <w:szCs w:val="22"/>
          <w:rtl/>
        </w:rPr>
        <w:t>לסברות שונות</w:t>
      </w:r>
      <w:r w:rsidRPr="00FB47F9">
        <w:rPr>
          <w:rFonts w:ascii="FrankRuehl" w:hAnsi="FrankRuehl" w:cs="FrankRuehl"/>
          <w:sz w:val="22"/>
          <w:szCs w:val="22"/>
          <w:rtl/>
        </w:rPr>
        <w:t xml:space="preserve"> בעניין</w:t>
      </w:r>
      <w:r>
        <w:rPr>
          <w:rFonts w:ascii="FrankRuehl" w:hAnsi="FrankRuehl" w:cs="FrankRuehl" w:hint="cs"/>
          <w:sz w:val="22"/>
          <w:szCs w:val="22"/>
          <w:rtl/>
        </w:rPr>
        <w:t xml:space="preserve"> סדר הספרים השונה</w:t>
      </w:r>
      <w:r w:rsidRPr="00FB47F9">
        <w:rPr>
          <w:rFonts w:ascii="FrankRuehl" w:hAnsi="FrankRuehl" w:cs="FrankRuehl"/>
          <w:sz w:val="22"/>
          <w:szCs w:val="22"/>
          <w:rtl/>
        </w:rPr>
        <w:t xml:space="preserve"> </w:t>
      </w:r>
      <w:r w:rsidR="00771829">
        <w:rPr>
          <w:rFonts w:ascii="FrankRuehl" w:hAnsi="FrankRuehl" w:cs="FrankRuehl" w:hint="cs"/>
          <w:sz w:val="22"/>
          <w:szCs w:val="22"/>
          <w:rtl/>
        </w:rPr>
        <w:t>..</w:t>
      </w:r>
      <w:r w:rsidRPr="008B27AC">
        <w:rPr>
          <w:rFonts w:ascii="FrankRuehl" w:hAnsi="FrankRuehl" w:cs="FrankRuehl"/>
          <w:sz w:val="22"/>
          <w:szCs w:val="22"/>
          <w:rtl/>
        </w:rPr>
        <w:t>.</w:t>
      </w:r>
    </w:p>
  </w:footnote>
  <w:footnote w:id="81">
    <w:p w14:paraId="62E448B4" w14:textId="2FA75920" w:rsidR="00CE5C94" w:rsidRPr="0005369B" w:rsidRDefault="00CE5C94" w:rsidP="00CE5C94">
      <w:pPr>
        <w:pStyle w:val="FootnoteText"/>
        <w:bidi/>
        <w:rPr>
          <w:rFonts w:ascii="FrankRuehl" w:hAnsi="FrankRuehl" w:cs="FrankRuehl"/>
          <w:sz w:val="22"/>
          <w:szCs w:val="22"/>
          <w:rtl/>
        </w:rPr>
      </w:pPr>
      <w:r w:rsidRPr="008B27AC">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sz w:val="22"/>
          <w:szCs w:val="22"/>
          <w:rtl/>
        </w:rPr>
        <w:t>שאלת סדר כתיבתם של ספרי שלמה עוררה ויכוח 'איזה מהן כתב תח</w:t>
      </w:r>
      <w:r w:rsidRPr="00E70763">
        <w:rPr>
          <w:rFonts w:ascii="FrankRuehl" w:hAnsi="FrankRuehl" w:cs="FrankRuehl"/>
          <w:color w:val="000000"/>
          <w:sz w:val="22"/>
          <w:szCs w:val="22"/>
          <w:rtl/>
        </w:rPr>
        <w:t>ִ</w:t>
      </w:r>
      <w:r>
        <w:rPr>
          <w:rFonts w:ascii="FrankRuehl" w:hAnsi="FrankRuehl" w:cs="FrankRuehl" w:hint="cs"/>
          <w:sz w:val="22"/>
          <w:szCs w:val="22"/>
          <w:rtl/>
        </w:rPr>
        <w:t xml:space="preserve">לה', אם משלי או שה"ש, אך אשר לקהלת נראה שקיימת הסכמה רחבה: 'הכל מודים שקהלת בסוף [חייו] אמרה', </w:t>
      </w:r>
      <w:r w:rsidR="002157B1">
        <w:rPr>
          <w:rFonts w:ascii="FrankRuehl" w:hAnsi="FrankRuehl" w:cs="FrankRuehl" w:hint="cs"/>
          <w:sz w:val="22"/>
          <w:szCs w:val="22"/>
          <w:rtl/>
        </w:rPr>
        <w:t>...</w:t>
      </w:r>
      <w:r>
        <w:rPr>
          <w:rFonts w:ascii="FrankRuehl" w:hAnsi="FrankRuehl" w:cs="FrankRuehl" w:hint="cs"/>
          <w:sz w:val="22"/>
          <w:szCs w:val="22"/>
          <w:rtl/>
        </w:rPr>
        <w:t xml:space="preserve">; ועם זאת אפשר שסוגיה זו לא </w:t>
      </w:r>
      <w:proofErr w:type="spellStart"/>
      <w:r>
        <w:rPr>
          <w:rFonts w:ascii="FrankRuehl" w:hAnsi="FrankRuehl" w:cs="FrankRuehl" w:hint="cs"/>
          <w:sz w:val="22"/>
          <w:szCs w:val="22"/>
          <w:rtl/>
        </w:rPr>
        <w:t>היתה</w:t>
      </w:r>
      <w:proofErr w:type="spellEnd"/>
      <w:r>
        <w:rPr>
          <w:rFonts w:ascii="FrankRuehl" w:hAnsi="FrankRuehl" w:cs="FrankRuehl" w:hint="cs"/>
          <w:sz w:val="22"/>
          <w:szCs w:val="22"/>
          <w:rtl/>
        </w:rPr>
        <w:t xml:space="preserve"> מקובלת על הכל, והשוו פירוש רש"י </w:t>
      </w:r>
      <w:proofErr w:type="spellStart"/>
      <w:r>
        <w:rPr>
          <w:rFonts w:ascii="FrankRuehl" w:hAnsi="FrankRuehl" w:cs="FrankRuehl" w:hint="cs"/>
          <w:sz w:val="22"/>
          <w:szCs w:val="22"/>
          <w:rtl/>
        </w:rPr>
        <w:t>לבבא</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בתרא</w:t>
      </w:r>
      <w:proofErr w:type="spellEnd"/>
      <w:r>
        <w:rPr>
          <w:rFonts w:ascii="FrankRuehl" w:hAnsi="FrankRuehl" w:cs="FrankRuehl" w:hint="cs"/>
          <w:sz w:val="22"/>
          <w:szCs w:val="22"/>
          <w:rtl/>
        </w:rPr>
        <w:t xml:space="preserve"> יד ע"ב: 'שיר השירים </w:t>
      </w:r>
      <w:r>
        <w:rPr>
          <w:rFonts w:ascii="FrankRuehl" w:hAnsi="FrankRuehl" w:cs="FrankRuehl"/>
          <w:sz w:val="22"/>
          <w:szCs w:val="22"/>
          <w:rtl/>
        </w:rPr>
        <w:t>–</w:t>
      </w:r>
      <w:r>
        <w:rPr>
          <w:rFonts w:ascii="FrankRuehl" w:hAnsi="FrankRuehl" w:cs="FrankRuehl" w:hint="cs"/>
          <w:sz w:val="22"/>
          <w:szCs w:val="22"/>
          <w:rtl/>
        </w:rPr>
        <w:t xml:space="preserve"> </w:t>
      </w:r>
      <w:r w:rsidRPr="0005369B">
        <w:rPr>
          <w:rFonts w:ascii="FrankRuehl" w:hAnsi="FrankRuehl" w:cs="FrankRuehl"/>
          <w:sz w:val="22"/>
          <w:szCs w:val="22"/>
          <w:rtl/>
        </w:rPr>
        <w:t>נראה בעיני שאמרו בעת זקנתו'.</w:t>
      </w:r>
    </w:p>
  </w:footnote>
  <w:footnote w:id="82">
    <w:p w14:paraId="6AC5FF80" w14:textId="77777777" w:rsidR="00CE5C94" w:rsidRPr="007309CD" w:rsidRDefault="00CE5C94" w:rsidP="00CE5C94">
      <w:pPr>
        <w:pStyle w:val="FootnoteText"/>
        <w:bidi/>
        <w:rPr>
          <w:rFonts w:ascii="FrankRuehl" w:hAnsi="FrankRuehl" w:cs="FrankRuehl"/>
          <w:sz w:val="22"/>
          <w:szCs w:val="22"/>
          <w:rtl/>
        </w:rPr>
      </w:pPr>
      <w:r w:rsidRPr="0005369B">
        <w:rPr>
          <w:rStyle w:val="FootnoteReference"/>
          <w:rFonts w:ascii="FrankRuehl" w:hAnsi="FrankRuehl" w:cs="FrankRuehl"/>
          <w:sz w:val="22"/>
          <w:szCs w:val="22"/>
        </w:rPr>
        <w:footnoteRef/>
      </w:r>
      <w:r w:rsidRPr="0005369B">
        <w:rPr>
          <w:rFonts w:ascii="FrankRuehl" w:hAnsi="FrankRuehl" w:cs="FrankRuehl"/>
          <w:sz w:val="22"/>
          <w:szCs w:val="22"/>
        </w:rPr>
        <w:t xml:space="preserve"> </w:t>
      </w:r>
      <w:r w:rsidRPr="0005369B">
        <w:rPr>
          <w:rFonts w:ascii="FrankRuehl" w:hAnsi="FrankRuehl" w:cs="FrankRuehl"/>
          <w:sz w:val="22"/>
          <w:szCs w:val="22"/>
          <w:rtl/>
        </w:rPr>
        <w:t xml:space="preserve">בעד נוסח א2 </w:t>
      </w:r>
      <w:r>
        <w:rPr>
          <w:rFonts w:ascii="FrankRuehl" w:hAnsi="FrankRuehl" w:cs="FrankRuehl" w:hint="cs"/>
          <w:sz w:val="22"/>
          <w:szCs w:val="22"/>
          <w:rtl/>
        </w:rPr>
        <w:t xml:space="preserve">ובנוסחי </w:t>
      </w:r>
      <w:proofErr w:type="spellStart"/>
      <w:r>
        <w:rPr>
          <w:rFonts w:ascii="FrankRuehl" w:hAnsi="FrankRuehl" w:cs="FrankRuehl" w:hint="cs"/>
          <w:sz w:val="22"/>
          <w:szCs w:val="22"/>
          <w:rtl/>
        </w:rPr>
        <w:t>הברייתא</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שבס"ע</w:t>
      </w:r>
      <w:proofErr w:type="spellEnd"/>
      <w:r>
        <w:rPr>
          <w:rFonts w:ascii="FrankRuehl" w:hAnsi="FrankRuehl" w:cs="FrankRuehl" w:hint="cs"/>
          <w:sz w:val="22"/>
          <w:szCs w:val="22"/>
          <w:rtl/>
        </w:rPr>
        <w:t xml:space="preserve"> </w:t>
      </w:r>
      <w:proofErr w:type="spellStart"/>
      <w:r w:rsidRPr="00F6133C">
        <w:rPr>
          <w:rFonts w:ascii="FrankRuehl" w:hAnsi="FrankRuehl" w:cs="FrankRuehl"/>
          <w:sz w:val="22"/>
          <w:szCs w:val="22"/>
          <w:rtl/>
        </w:rPr>
        <w:t>ובשה"ק</w:t>
      </w:r>
      <w:proofErr w:type="spellEnd"/>
      <w:r w:rsidRPr="00F6133C">
        <w:rPr>
          <w:rFonts w:ascii="FrankRuehl" w:hAnsi="FrankRuehl" w:cs="FrankRuehl"/>
          <w:sz w:val="22"/>
          <w:szCs w:val="22"/>
          <w:rtl/>
        </w:rPr>
        <w:t xml:space="preserve"> נזכר ספר תהלים בין הספרים שכתב שמואל לספרים שכתב ישעיהו ולא לאחר הספרים שכתב ירמיהו</w:t>
      </w:r>
      <w:r>
        <w:rPr>
          <w:rFonts w:ascii="FrankRuehl" w:hAnsi="FrankRuehl" w:cs="FrankRuehl" w:hint="cs"/>
          <w:sz w:val="22"/>
          <w:szCs w:val="22"/>
          <w:rtl/>
        </w:rPr>
        <w:t>, ואילו בנוסחים ג7 ו-ג8 נזכר ספר תהלים בין הספרים שכתבו אנשי כנסת הגדולה והספרים שכתב עזרא</w:t>
      </w:r>
      <w:r w:rsidRPr="00F6133C">
        <w:rPr>
          <w:rFonts w:ascii="FrankRuehl" w:hAnsi="FrankRuehl" w:cs="FrankRuehl"/>
          <w:sz w:val="22"/>
          <w:szCs w:val="22"/>
          <w:rtl/>
        </w:rPr>
        <w:t>; תזוז</w:t>
      </w:r>
      <w:r>
        <w:rPr>
          <w:rFonts w:ascii="FrankRuehl" w:hAnsi="FrankRuehl" w:cs="FrankRuehl" w:hint="cs"/>
          <w:sz w:val="22"/>
          <w:szCs w:val="22"/>
          <w:rtl/>
        </w:rPr>
        <w:t>ות</w:t>
      </w:r>
      <w:r w:rsidRPr="00F6133C">
        <w:rPr>
          <w:rFonts w:ascii="FrankRuehl" w:hAnsi="FrankRuehl" w:cs="FrankRuehl"/>
          <w:sz w:val="22"/>
          <w:szCs w:val="22"/>
          <w:rtl/>
        </w:rPr>
        <w:t xml:space="preserve"> </w:t>
      </w:r>
      <w:r>
        <w:rPr>
          <w:rFonts w:ascii="FrankRuehl" w:hAnsi="FrankRuehl" w:cs="FrankRuehl" w:hint="cs"/>
          <w:sz w:val="22"/>
          <w:szCs w:val="22"/>
          <w:rtl/>
        </w:rPr>
        <w:t>אל</w:t>
      </w:r>
      <w:r w:rsidRPr="00F6133C">
        <w:rPr>
          <w:rFonts w:ascii="FrankRuehl" w:hAnsi="FrankRuehl" w:cs="FrankRuehl"/>
          <w:sz w:val="22"/>
          <w:szCs w:val="22"/>
          <w:rtl/>
        </w:rPr>
        <w:t>ו, שה</w:t>
      </w:r>
      <w:r>
        <w:rPr>
          <w:rFonts w:ascii="FrankRuehl" w:hAnsi="FrankRuehl" w:cs="FrankRuehl" w:hint="cs"/>
          <w:sz w:val="22"/>
          <w:szCs w:val="22"/>
          <w:rtl/>
        </w:rPr>
        <w:t>ן</w:t>
      </w:r>
      <w:r w:rsidRPr="00F6133C">
        <w:rPr>
          <w:rFonts w:ascii="FrankRuehl" w:hAnsi="FrankRuehl" w:cs="FrankRuehl"/>
          <w:sz w:val="22"/>
          <w:szCs w:val="22"/>
          <w:rtl/>
        </w:rPr>
        <w:t xml:space="preserve"> בוודאי שגגה, מעיד</w:t>
      </w:r>
      <w:r>
        <w:rPr>
          <w:rFonts w:ascii="FrankRuehl" w:hAnsi="FrankRuehl" w:cs="FrankRuehl" w:hint="cs"/>
          <w:sz w:val="22"/>
          <w:szCs w:val="22"/>
          <w:rtl/>
        </w:rPr>
        <w:t>ות</w:t>
      </w:r>
      <w:r w:rsidRPr="00F6133C">
        <w:rPr>
          <w:rFonts w:ascii="FrankRuehl" w:hAnsi="FrankRuehl" w:cs="FrankRuehl"/>
          <w:sz w:val="22"/>
          <w:szCs w:val="22"/>
          <w:rtl/>
        </w:rPr>
        <w:t xml:space="preserve"> אף ה</w:t>
      </w:r>
      <w:r>
        <w:rPr>
          <w:rFonts w:ascii="FrankRuehl" w:hAnsi="FrankRuehl" w:cs="FrankRuehl" w:hint="cs"/>
          <w:sz w:val="22"/>
          <w:szCs w:val="22"/>
          <w:rtl/>
        </w:rPr>
        <w:t>ן</w:t>
      </w:r>
      <w:r w:rsidRPr="00F6133C">
        <w:rPr>
          <w:rFonts w:ascii="FrankRuehl" w:hAnsi="FrankRuehl" w:cs="FrankRuehl"/>
          <w:sz w:val="22"/>
          <w:szCs w:val="22"/>
          <w:rtl/>
        </w:rPr>
        <w:t xml:space="preserve"> כי השמטה של </w:t>
      </w:r>
      <w:r w:rsidRPr="007309CD">
        <w:rPr>
          <w:rFonts w:ascii="FrankRuehl" w:hAnsi="FrankRuehl" w:cs="FrankRuehl"/>
          <w:sz w:val="22"/>
          <w:szCs w:val="22"/>
          <w:rtl/>
        </w:rPr>
        <w:t>משפט שלם אפשרית בהחלט.</w:t>
      </w:r>
    </w:p>
  </w:footnote>
  <w:footnote w:id="83">
    <w:p w14:paraId="48E7B0BC" w14:textId="4B528B7C" w:rsidR="00CE5C94" w:rsidRPr="00F6133C" w:rsidRDefault="00CE5C94" w:rsidP="00CE5C94">
      <w:pPr>
        <w:pStyle w:val="FootnoteText"/>
        <w:bidi/>
        <w:rPr>
          <w:rFonts w:ascii="FrankRuehl" w:hAnsi="FrankRuehl" w:cs="FrankRuehl"/>
          <w:sz w:val="22"/>
          <w:szCs w:val="22"/>
          <w:rtl/>
        </w:rPr>
      </w:pPr>
      <w:r w:rsidRPr="007309CD">
        <w:rPr>
          <w:rStyle w:val="FootnoteReference"/>
          <w:rFonts w:ascii="FrankRuehl" w:hAnsi="FrankRuehl" w:cs="FrankRuehl"/>
          <w:sz w:val="22"/>
          <w:szCs w:val="22"/>
        </w:rPr>
        <w:footnoteRef/>
      </w:r>
      <w:r w:rsidRPr="007309CD">
        <w:rPr>
          <w:rFonts w:ascii="FrankRuehl" w:hAnsi="FrankRuehl" w:cs="FrankRuehl"/>
          <w:sz w:val="22"/>
          <w:szCs w:val="22"/>
        </w:rPr>
        <w:t xml:space="preserve"> </w:t>
      </w:r>
      <w:r w:rsidRPr="007309CD">
        <w:rPr>
          <w:rFonts w:ascii="FrankRuehl" w:hAnsi="FrankRuehl" w:cs="FrankRuehl"/>
          <w:sz w:val="22"/>
          <w:szCs w:val="22"/>
          <w:rtl/>
        </w:rPr>
        <w:t xml:space="preserve"> </w:t>
      </w:r>
      <w:r w:rsidRPr="007309CD">
        <w:rPr>
          <w:rFonts w:ascii="FrankRuehl" w:hAnsi="FrankRuehl" w:cs="FrankRuehl" w:hint="cs"/>
          <w:sz w:val="22"/>
          <w:szCs w:val="22"/>
          <w:rtl/>
        </w:rPr>
        <w:t xml:space="preserve">מעניין לציין כי </w:t>
      </w:r>
      <w:r w:rsidRPr="007309CD">
        <w:rPr>
          <w:rFonts w:ascii="FrankRuehl" w:hAnsi="FrankRuehl" w:cs="FrankRuehl"/>
          <w:sz w:val="22"/>
          <w:szCs w:val="22"/>
          <w:rtl/>
        </w:rPr>
        <w:t xml:space="preserve">שבתי בן יוסף בס </w:t>
      </w:r>
      <w:r w:rsidRPr="007309CD">
        <w:rPr>
          <w:rFonts w:ascii="FrankRuehl" w:hAnsi="FrankRuehl" w:cs="FrankRuehl" w:hint="cs"/>
          <w:sz w:val="22"/>
          <w:szCs w:val="22"/>
          <w:rtl/>
        </w:rPr>
        <w:t>מייחס ליחזקאל את כתיבתה של מגילת אסתר</w:t>
      </w:r>
      <w:r>
        <w:rPr>
          <w:rFonts w:ascii="FrankRuehl" w:hAnsi="FrankRuehl" w:cs="FrankRuehl" w:hint="cs"/>
          <w:sz w:val="22"/>
          <w:szCs w:val="22"/>
          <w:rtl/>
        </w:rPr>
        <w:t>,</w:t>
      </w:r>
      <w:r w:rsidRPr="007309CD">
        <w:rPr>
          <w:rFonts w:ascii="FrankRuehl" w:hAnsi="FrankRuehl" w:cs="FrankRuehl" w:hint="cs"/>
          <w:sz w:val="22"/>
          <w:szCs w:val="22"/>
          <w:rtl/>
        </w:rPr>
        <w:t xml:space="preserve"> אך </w:t>
      </w:r>
      <w:r>
        <w:rPr>
          <w:rFonts w:ascii="FrankRuehl" w:hAnsi="FrankRuehl" w:cs="FrankRuehl" w:hint="cs"/>
          <w:sz w:val="22"/>
          <w:szCs w:val="22"/>
          <w:rtl/>
        </w:rPr>
        <w:t xml:space="preserve">לצד זאת הוא </w:t>
      </w:r>
      <w:r w:rsidRPr="007309CD">
        <w:rPr>
          <w:rFonts w:ascii="FrankRuehl" w:hAnsi="FrankRuehl" w:cs="FrankRuehl" w:hint="cs"/>
          <w:sz w:val="22"/>
          <w:szCs w:val="22"/>
          <w:rtl/>
        </w:rPr>
        <w:t xml:space="preserve">גם העתיק את נוסח </w:t>
      </w:r>
      <w:proofErr w:type="spellStart"/>
      <w:r w:rsidRPr="007309CD">
        <w:rPr>
          <w:rFonts w:ascii="FrankRuehl" w:hAnsi="FrankRuehl" w:cs="FrankRuehl" w:hint="cs"/>
          <w:sz w:val="22"/>
          <w:szCs w:val="22"/>
          <w:rtl/>
        </w:rPr>
        <w:t>הברייתא</w:t>
      </w:r>
      <w:proofErr w:type="spellEnd"/>
      <w:r>
        <w:rPr>
          <w:rFonts w:ascii="FrankRuehl" w:hAnsi="FrankRuehl" w:cs="FrankRuehl" w:hint="cs"/>
          <w:sz w:val="22"/>
          <w:szCs w:val="22"/>
          <w:rtl/>
        </w:rPr>
        <w:t xml:space="preserve"> מהתלמוד:</w:t>
      </w:r>
      <w:r w:rsidRPr="007309CD">
        <w:rPr>
          <w:rFonts w:ascii="FrankRuehl" w:hAnsi="FrankRuehl" w:cs="FrankRuehl" w:hint="cs"/>
          <w:sz w:val="22"/>
          <w:szCs w:val="22"/>
          <w:rtl/>
        </w:rPr>
        <w:t xml:space="preserve"> 'אנשי כנסת הגדולה כתבו ספר יחזקאל ותרי עשר ודניאל ומגילת אסתר'</w:t>
      </w:r>
      <w:r>
        <w:rPr>
          <w:rFonts w:ascii="FrankRuehl" w:hAnsi="FrankRuehl" w:cs="FrankRuehl" w:hint="cs"/>
          <w:sz w:val="22"/>
          <w:szCs w:val="22"/>
          <w:rtl/>
        </w:rPr>
        <w:t>,</w:t>
      </w:r>
      <w:r w:rsidRPr="00A510C3">
        <w:rPr>
          <w:rFonts w:ascii="FrankRuehl" w:hAnsi="FrankRuehl" w:cs="FrankRuehl"/>
          <w:sz w:val="22"/>
          <w:szCs w:val="22"/>
          <w:rtl/>
        </w:rPr>
        <w:t xml:space="preserve"> </w:t>
      </w:r>
      <w:r w:rsidR="002157B1">
        <w:rPr>
          <w:rFonts w:ascii="FrankRuehl" w:hAnsi="FrankRuehl" w:cs="FrankRuehl" w:hint="cs"/>
          <w:sz w:val="22"/>
          <w:szCs w:val="22"/>
          <w:rtl/>
        </w:rPr>
        <w:t>..</w:t>
      </w:r>
      <w:r w:rsidRPr="007309CD">
        <w:rPr>
          <w:rFonts w:ascii="FrankRuehl" w:hAnsi="FrankRuehl" w:cs="FrankRuehl" w:hint="cs"/>
          <w:sz w:val="22"/>
          <w:szCs w:val="22"/>
          <w:rtl/>
        </w:rPr>
        <w:t xml:space="preserve">. </w:t>
      </w:r>
      <w:r>
        <w:rPr>
          <w:rFonts w:ascii="FrankRuehl" w:hAnsi="FrankRuehl" w:cs="FrankRuehl" w:hint="cs"/>
          <w:sz w:val="22"/>
          <w:szCs w:val="22"/>
          <w:rtl/>
        </w:rPr>
        <w:t xml:space="preserve">בעקבות זאת ציין </w:t>
      </w:r>
      <w:r w:rsidRPr="007309CD">
        <w:rPr>
          <w:rFonts w:ascii="FrankRuehl" w:hAnsi="FrankRuehl" w:cs="FrankRuehl"/>
          <w:sz w:val="22"/>
          <w:szCs w:val="22"/>
          <w:rtl/>
        </w:rPr>
        <w:t xml:space="preserve">יחיאל שלמה </w:t>
      </w:r>
      <w:proofErr w:type="spellStart"/>
      <w:r w:rsidRPr="007309CD">
        <w:rPr>
          <w:rFonts w:ascii="FrankRuehl" w:hAnsi="FrankRuehl" w:cs="FrankRuehl"/>
          <w:sz w:val="22"/>
          <w:szCs w:val="22"/>
          <w:rtl/>
        </w:rPr>
        <w:t>היילפרין</w:t>
      </w:r>
      <w:proofErr w:type="spellEnd"/>
      <w:r>
        <w:rPr>
          <w:rFonts w:ascii="FrankRuehl" w:hAnsi="FrankRuehl" w:cs="FrankRuehl" w:hint="cs"/>
          <w:sz w:val="22"/>
          <w:szCs w:val="22"/>
          <w:rtl/>
        </w:rPr>
        <w:t xml:space="preserve"> כי יחזקאל כתב את אסתר, ואת הסתירה הגלויה עם נוסח </w:t>
      </w:r>
      <w:proofErr w:type="spellStart"/>
      <w:r>
        <w:rPr>
          <w:rFonts w:ascii="FrankRuehl" w:hAnsi="FrankRuehl" w:cs="FrankRuehl" w:hint="cs"/>
          <w:sz w:val="22"/>
          <w:szCs w:val="22"/>
          <w:rtl/>
        </w:rPr>
        <w:t>הברייתא</w:t>
      </w:r>
      <w:proofErr w:type="spellEnd"/>
      <w:r>
        <w:rPr>
          <w:rFonts w:ascii="FrankRuehl" w:hAnsi="FrankRuehl" w:cs="FrankRuehl" w:hint="cs"/>
          <w:sz w:val="22"/>
          <w:szCs w:val="22"/>
          <w:rtl/>
        </w:rPr>
        <w:t xml:space="preserve"> עמעם בהוספת שמו של יחזקאל לצד אנשי כנסת גדולה:</w:t>
      </w:r>
      <w:r w:rsidRPr="007309CD">
        <w:rPr>
          <w:rFonts w:ascii="FrankRuehl" w:hAnsi="FrankRuehl" w:cs="FrankRuehl"/>
          <w:sz w:val="22"/>
          <w:szCs w:val="22"/>
          <w:rtl/>
        </w:rPr>
        <w:t xml:space="preserve"> </w:t>
      </w:r>
      <w:r w:rsidRPr="007309CD">
        <w:rPr>
          <w:rFonts w:ascii="FrankRuehl" w:hAnsi="FrankRuehl" w:cs="FrankRuehl" w:hint="cs"/>
          <w:sz w:val="22"/>
          <w:szCs w:val="22"/>
          <w:rtl/>
        </w:rPr>
        <w:t>'</w:t>
      </w:r>
      <w:r w:rsidRPr="00A510C3">
        <w:rPr>
          <w:rFonts w:ascii="FrankRuehl" w:hAnsi="FrankRuehl" w:cs="FrankRuehl" w:hint="cs"/>
          <w:b/>
          <w:bCs/>
          <w:sz w:val="22"/>
          <w:szCs w:val="22"/>
          <w:rtl/>
        </w:rPr>
        <w:t>יחזקאל</w:t>
      </w:r>
      <w:r w:rsidRPr="007309CD">
        <w:rPr>
          <w:rFonts w:ascii="FrankRuehl" w:hAnsi="FrankRuehl" w:cs="FrankRuehl" w:hint="cs"/>
          <w:sz w:val="22"/>
          <w:szCs w:val="22"/>
          <w:rtl/>
        </w:rPr>
        <w:t xml:space="preserve"> ואנשי כנסת הגדולה כתבו</w:t>
      </w:r>
      <w:r w:rsidRPr="00F6133C">
        <w:rPr>
          <w:rFonts w:ascii="FrankRuehl" w:hAnsi="FrankRuehl" w:cs="FrankRuehl" w:hint="cs"/>
          <w:sz w:val="22"/>
          <w:szCs w:val="22"/>
          <w:rtl/>
        </w:rPr>
        <w:t xml:space="preserve"> יחזקאל ותרי עשר ודניאל ומגילת אסתר'</w:t>
      </w:r>
      <w:r w:rsidRPr="00F6133C">
        <w:rPr>
          <w:rFonts w:ascii="FrankRuehl" w:hAnsi="FrankRuehl" w:cs="FrankRuehl"/>
          <w:sz w:val="22"/>
          <w:szCs w:val="22"/>
          <w:rtl/>
        </w:rPr>
        <w:t xml:space="preserve">, </w:t>
      </w:r>
      <w:r w:rsidR="002157B1">
        <w:rPr>
          <w:rFonts w:ascii="FrankRuehl" w:hAnsi="FrankRuehl" w:cs="FrankRuehl" w:hint="cs"/>
          <w:sz w:val="22"/>
          <w:szCs w:val="22"/>
          <w:rtl/>
        </w:rPr>
        <w:t>..</w:t>
      </w:r>
      <w:r>
        <w:rPr>
          <w:rFonts w:ascii="FrankRuehl" w:hAnsi="FrankRuehl" w:cs="FrankRuehl" w:hint="cs"/>
          <w:sz w:val="22"/>
          <w:szCs w:val="22"/>
          <w:rtl/>
        </w:rPr>
        <w:t>.</w:t>
      </w:r>
    </w:p>
  </w:footnote>
  <w:footnote w:id="84">
    <w:p w14:paraId="7B73F10A" w14:textId="454AF202" w:rsidR="00CE5C94" w:rsidRPr="00CF5E78" w:rsidRDefault="00CE5C94" w:rsidP="00CE5C94">
      <w:pPr>
        <w:pStyle w:val="FootnoteText"/>
        <w:bidi/>
        <w:rPr>
          <w:rFonts w:ascii="FrankRuehl" w:hAnsi="FrankRuehl" w:cs="FrankRuehl"/>
          <w:sz w:val="22"/>
          <w:szCs w:val="22"/>
          <w:rtl/>
        </w:rPr>
      </w:pPr>
      <w:r w:rsidRPr="00F6133C">
        <w:rPr>
          <w:rStyle w:val="FootnoteReference"/>
          <w:rFonts w:ascii="FrankRuehl" w:hAnsi="FrankRuehl" w:cs="FrankRuehl"/>
          <w:sz w:val="22"/>
          <w:szCs w:val="22"/>
        </w:rPr>
        <w:footnoteRef/>
      </w:r>
      <w:r w:rsidRPr="00F6133C">
        <w:rPr>
          <w:rFonts w:ascii="FrankRuehl" w:hAnsi="FrankRuehl" w:cs="FrankRuehl"/>
          <w:sz w:val="22"/>
          <w:szCs w:val="22"/>
        </w:rPr>
        <w:t xml:space="preserve"> </w:t>
      </w:r>
      <w:r w:rsidRPr="00F6133C">
        <w:rPr>
          <w:rFonts w:ascii="FrankRuehl" w:hAnsi="FrankRuehl" w:cs="FrankRuehl"/>
          <w:sz w:val="22"/>
          <w:szCs w:val="22"/>
          <w:rtl/>
        </w:rPr>
        <w:t xml:space="preserve">בראש מדרש ספרי דברים כתב יד </w:t>
      </w:r>
      <w:proofErr w:type="spellStart"/>
      <w:r w:rsidRPr="00F6133C">
        <w:rPr>
          <w:rFonts w:ascii="FrankRuehl" w:hAnsi="FrankRuehl" w:cs="FrankRuehl"/>
          <w:sz w:val="22"/>
          <w:szCs w:val="22"/>
          <w:rtl/>
        </w:rPr>
        <w:t>וטיקן</w:t>
      </w:r>
      <w:proofErr w:type="spellEnd"/>
      <w:r w:rsidRPr="0005369B">
        <w:rPr>
          <w:rFonts w:ascii="FrankRuehl" w:hAnsi="FrankRuehl" w:cs="FrankRuehl"/>
          <w:sz w:val="22"/>
          <w:szCs w:val="22"/>
          <w:rtl/>
        </w:rPr>
        <w:t xml:space="preserve"> 32, 76א</w:t>
      </w:r>
      <w:r>
        <w:rPr>
          <w:rFonts w:ascii="FrankRuehl" w:hAnsi="FrankRuehl" w:cs="FrankRuehl" w:hint="cs"/>
          <w:sz w:val="22"/>
          <w:szCs w:val="22"/>
          <w:rtl/>
        </w:rPr>
        <w:t xml:space="preserve"> נמצא את הנוסח הבא: '</w:t>
      </w:r>
      <w:r w:rsidRPr="00A25E4B">
        <w:rPr>
          <w:rFonts w:ascii="FrankRuehl" w:hAnsi="FrankRuehl" w:cs="FrankRuehl"/>
          <w:sz w:val="22"/>
          <w:szCs w:val="22"/>
          <w:rtl/>
        </w:rPr>
        <w:t xml:space="preserve">משה כתב ספרו ופרשת בלעם ואיוב. ירמיה כתב </w:t>
      </w:r>
      <w:proofErr w:type="spellStart"/>
      <w:r w:rsidRPr="00A25E4B">
        <w:rPr>
          <w:rFonts w:ascii="FrankRuehl" w:hAnsi="FrankRuehl" w:cs="FrankRuehl"/>
          <w:sz w:val="22"/>
          <w:szCs w:val="22"/>
          <w:rtl/>
        </w:rPr>
        <w:t>סיפ</w:t>
      </w:r>
      <w:proofErr w:type="spellEnd"/>
      <w:r w:rsidRPr="00A25E4B">
        <w:rPr>
          <w:rFonts w:ascii="FrankRuehl" w:hAnsi="FrankRuehl" w:cs="FrankRuehl"/>
          <w:sz w:val="22"/>
          <w:szCs w:val="22"/>
          <w:rtl/>
        </w:rPr>
        <w:t>'[</w:t>
      </w:r>
      <w:proofErr w:type="spellStart"/>
      <w:r w:rsidRPr="00A25E4B">
        <w:rPr>
          <w:rFonts w:ascii="FrankRuehl" w:hAnsi="FrankRuehl" w:cs="FrankRuehl"/>
          <w:sz w:val="22"/>
          <w:szCs w:val="22"/>
          <w:rtl/>
        </w:rPr>
        <w:t>רו</w:t>
      </w:r>
      <w:proofErr w:type="spellEnd"/>
      <w:r w:rsidRPr="00A25E4B">
        <w:rPr>
          <w:rFonts w:ascii="FrankRuehl" w:hAnsi="FrankRuehl" w:cs="FrankRuehl"/>
          <w:sz w:val="22"/>
          <w:szCs w:val="22"/>
          <w:rtl/>
        </w:rPr>
        <w:t>] ודברי הימים וקינות'</w:t>
      </w:r>
      <w:r>
        <w:rPr>
          <w:rFonts w:ascii="FrankRuehl" w:hAnsi="FrankRuehl" w:cs="FrankRuehl" w:hint="cs"/>
          <w:sz w:val="22"/>
          <w:szCs w:val="22"/>
          <w:rtl/>
        </w:rPr>
        <w:t xml:space="preserve"> (ראו מהדורת פקסימיליה, </w:t>
      </w:r>
      <w:r w:rsidR="002157B1">
        <w:rPr>
          <w:rFonts w:ascii="FrankRuehl" w:hAnsi="FrankRuehl" w:cs="FrankRuehl" w:hint="cs"/>
          <w:sz w:val="22"/>
          <w:szCs w:val="22"/>
          <w:rtl/>
        </w:rPr>
        <w:t>...</w:t>
      </w:r>
      <w:r>
        <w:rPr>
          <w:rFonts w:ascii="FrankRuehl" w:hAnsi="FrankRuehl" w:cs="FrankRuehl" w:hint="cs"/>
          <w:sz w:val="22"/>
          <w:szCs w:val="22"/>
          <w:rtl/>
        </w:rPr>
        <w:t xml:space="preserve">, ובחילופי הנוסח המצוינים במהדורת מדרש הספרי של </w:t>
      </w:r>
      <w:proofErr w:type="spellStart"/>
      <w:r>
        <w:rPr>
          <w:rFonts w:ascii="FrankRuehl" w:hAnsi="FrankRuehl" w:cs="FrankRuehl" w:hint="cs"/>
          <w:sz w:val="22"/>
          <w:szCs w:val="22"/>
          <w:rtl/>
        </w:rPr>
        <w:t>פינקלשטין</w:t>
      </w:r>
      <w:proofErr w:type="spellEnd"/>
      <w:r>
        <w:rPr>
          <w:rFonts w:ascii="FrankRuehl" w:hAnsi="FrankRuehl" w:cs="FrankRuehl" w:hint="cs"/>
          <w:sz w:val="22"/>
          <w:szCs w:val="22"/>
          <w:rtl/>
        </w:rPr>
        <w:t xml:space="preserve">, עמ' 1). צירוף הספרים שכתב משה לספרים שכתב ירמיהו אינו ברור וייחוס דברי הימים לירמיהו נראה כטעות; אך יש לציין שייחוס זה מוכר בפרשנות הנוצרית של ימי </w:t>
      </w:r>
      <w:r w:rsidRPr="00CF5E78">
        <w:rPr>
          <w:rFonts w:ascii="FrankRuehl" w:hAnsi="FrankRuehl" w:cs="FrankRuehl" w:hint="cs"/>
          <w:sz w:val="22"/>
          <w:szCs w:val="22"/>
          <w:rtl/>
        </w:rPr>
        <w:t>הביניים</w:t>
      </w:r>
      <w:r>
        <w:rPr>
          <w:rFonts w:ascii="FrankRuehl" w:hAnsi="FrankRuehl" w:cs="FrankRuehl" w:hint="cs"/>
          <w:sz w:val="22"/>
          <w:szCs w:val="22"/>
          <w:rtl/>
        </w:rPr>
        <w:t>,</w:t>
      </w:r>
      <w:r w:rsidRPr="00CF5E78">
        <w:rPr>
          <w:rFonts w:ascii="FrankRuehl" w:hAnsi="FrankRuehl" w:cs="FrankRuehl" w:hint="cs"/>
          <w:sz w:val="22"/>
          <w:szCs w:val="22"/>
          <w:rtl/>
        </w:rPr>
        <w:t xml:space="preserve"> </w:t>
      </w:r>
      <w:r>
        <w:rPr>
          <w:rFonts w:ascii="FrankRuehl" w:hAnsi="FrankRuehl" w:cs="FrankRuehl" w:hint="cs"/>
          <w:sz w:val="22"/>
          <w:szCs w:val="22"/>
          <w:rtl/>
        </w:rPr>
        <w:t>ו</w:t>
      </w:r>
      <w:r w:rsidRPr="00CF5E78">
        <w:rPr>
          <w:rFonts w:ascii="FrankRuehl" w:hAnsi="FrankRuehl" w:cs="FrankRuehl" w:hint="cs"/>
          <w:sz w:val="22"/>
          <w:szCs w:val="22"/>
          <w:rtl/>
        </w:rPr>
        <w:t xml:space="preserve">השוו </w:t>
      </w:r>
      <w:r>
        <w:rPr>
          <w:rFonts w:ascii="FrankRuehl" w:hAnsi="FrankRuehl" w:cs="FrankRuehl" w:hint="cs"/>
          <w:sz w:val="22"/>
          <w:szCs w:val="22"/>
          <w:rtl/>
        </w:rPr>
        <w:t xml:space="preserve">הקדמת פירושו של </w:t>
      </w:r>
      <w:r w:rsidRPr="00CF5E78">
        <w:rPr>
          <w:rFonts w:ascii="FrankRuehl" w:hAnsi="FrankRuehl" w:cs="FrankRuehl" w:hint="cs"/>
          <w:sz w:val="22"/>
          <w:szCs w:val="22"/>
          <w:rtl/>
        </w:rPr>
        <w:t xml:space="preserve">סטפן </w:t>
      </w:r>
      <w:proofErr w:type="spellStart"/>
      <w:r w:rsidRPr="00CF5E78">
        <w:rPr>
          <w:rFonts w:ascii="FrankRuehl" w:hAnsi="FrankRuehl" w:cs="FrankRuehl" w:hint="cs"/>
          <w:sz w:val="22"/>
          <w:szCs w:val="22"/>
          <w:rtl/>
        </w:rPr>
        <w:t>לנגטון</w:t>
      </w:r>
      <w:proofErr w:type="spellEnd"/>
      <w:r>
        <w:rPr>
          <w:rFonts w:ascii="FrankRuehl" w:hAnsi="FrankRuehl" w:cs="FrankRuehl" w:hint="cs"/>
          <w:sz w:val="22"/>
          <w:szCs w:val="22"/>
          <w:rtl/>
        </w:rPr>
        <w:t xml:space="preserve"> לפירושו לדברי הימים</w:t>
      </w:r>
      <w:r w:rsidR="002157B1">
        <w:rPr>
          <w:rFonts w:ascii="FrankRuehl" w:hAnsi="FrankRuehl" w:cs="FrankRuehl" w:hint="cs"/>
          <w:sz w:val="22"/>
          <w:szCs w:val="22"/>
          <w:rtl/>
        </w:rPr>
        <w:t>, ...</w:t>
      </w:r>
      <w:r w:rsidRPr="00CF5E78">
        <w:rPr>
          <w:rFonts w:ascii="FrankRuehl" w:hAnsi="FrankRuehl" w:cs="FrankRuehl" w:hint="cs"/>
          <w:sz w:val="22"/>
          <w:szCs w:val="22"/>
          <w:rtl/>
        </w:rPr>
        <w:t>, ו</w:t>
      </w:r>
      <w:r>
        <w:rPr>
          <w:rFonts w:ascii="FrankRuehl" w:hAnsi="FrankRuehl" w:cs="FrankRuehl" w:hint="cs"/>
          <w:sz w:val="22"/>
          <w:szCs w:val="22"/>
          <w:rtl/>
        </w:rPr>
        <w:t xml:space="preserve">ראו שם, </w:t>
      </w:r>
      <w:r w:rsidRPr="00CF5E78">
        <w:rPr>
          <w:rFonts w:ascii="FrankRuehl" w:hAnsi="FrankRuehl" w:cs="FrankRuehl" w:hint="cs"/>
          <w:sz w:val="22"/>
          <w:szCs w:val="22"/>
          <w:rtl/>
        </w:rPr>
        <w:t>במבוא</w:t>
      </w:r>
      <w:r>
        <w:rPr>
          <w:rFonts w:ascii="FrankRuehl" w:hAnsi="FrankRuehl" w:cs="FrankRuehl" w:hint="cs"/>
          <w:sz w:val="22"/>
          <w:szCs w:val="22"/>
          <w:rtl/>
        </w:rPr>
        <w:t xml:space="preserve"> למהדורה</w:t>
      </w:r>
      <w:r w:rsidRPr="00CF5E78">
        <w:rPr>
          <w:rFonts w:ascii="FrankRuehl" w:hAnsi="FrankRuehl" w:cs="FrankRuehl" w:hint="cs"/>
          <w:sz w:val="22"/>
          <w:szCs w:val="22"/>
          <w:rtl/>
        </w:rPr>
        <w:t xml:space="preserve">, </w:t>
      </w:r>
      <w:r w:rsidR="002157B1">
        <w:rPr>
          <w:rFonts w:ascii="FrankRuehl" w:hAnsi="FrankRuehl" w:cs="FrankRuehl" w:hint="cs"/>
          <w:sz w:val="22"/>
          <w:szCs w:val="22"/>
          <w:rtl/>
        </w:rPr>
        <w:t>..</w:t>
      </w:r>
      <w:r w:rsidRPr="00CF5E78">
        <w:rPr>
          <w:rFonts w:ascii="FrankRuehl" w:hAnsi="FrankRuehl" w:cs="FrankRuehl" w:hint="cs"/>
          <w:sz w:val="22"/>
          <w:szCs w:val="22"/>
          <w:rtl/>
        </w:rPr>
        <w:t>.</w:t>
      </w:r>
    </w:p>
  </w:footnote>
  <w:footnote w:id="85">
    <w:p w14:paraId="29F2F72F" w14:textId="558E284C" w:rsidR="00CE5C94" w:rsidRPr="00C7327C" w:rsidRDefault="00CE5C94" w:rsidP="00CE5C94">
      <w:pPr>
        <w:pStyle w:val="FootnoteText"/>
        <w:bidi/>
        <w:rPr>
          <w:rFonts w:ascii="FrankRuehl" w:hAnsi="FrankRuehl" w:cs="FrankRuehl"/>
          <w:sz w:val="22"/>
          <w:szCs w:val="22"/>
          <w:rtl/>
        </w:rPr>
      </w:pPr>
      <w:r w:rsidRPr="00CF5E78">
        <w:rPr>
          <w:rStyle w:val="FootnoteReference"/>
          <w:rFonts w:ascii="FrankRuehl" w:hAnsi="FrankRuehl" w:cs="FrankRuehl"/>
          <w:sz w:val="22"/>
          <w:szCs w:val="22"/>
        </w:rPr>
        <w:footnoteRef/>
      </w:r>
      <w:r w:rsidRPr="00CF5E78">
        <w:rPr>
          <w:rFonts w:ascii="FrankRuehl" w:hAnsi="FrankRuehl" w:cs="FrankRuehl"/>
          <w:sz w:val="22"/>
          <w:szCs w:val="22"/>
        </w:rPr>
        <w:t xml:space="preserve"> </w:t>
      </w:r>
      <w:r w:rsidRPr="00CF5E78">
        <w:rPr>
          <w:rFonts w:ascii="FrankRuehl" w:hAnsi="FrankRuehl" w:cs="FrankRuehl"/>
          <w:sz w:val="22"/>
          <w:szCs w:val="22"/>
          <w:rtl/>
        </w:rPr>
        <w:t>ראו</w:t>
      </w:r>
      <w:r w:rsidRPr="00CF5E78">
        <w:rPr>
          <w:rFonts w:ascii="FrankRuehl" w:hAnsi="FrankRuehl" w:cs="FrankRuehl" w:hint="cs"/>
          <w:sz w:val="22"/>
          <w:szCs w:val="22"/>
          <w:rtl/>
        </w:rPr>
        <w:t xml:space="preserve"> </w:t>
      </w:r>
      <w:r w:rsidRPr="00CF5E78">
        <w:rPr>
          <w:rFonts w:ascii="FrankRuehl" w:hAnsi="FrankRuehl" w:cs="FrankRuehl"/>
          <w:sz w:val="22"/>
          <w:szCs w:val="22"/>
          <w:rtl/>
        </w:rPr>
        <w:t>בין היתר '</w:t>
      </w:r>
      <w:proofErr w:type="spellStart"/>
      <w:r w:rsidRPr="00CF5E78">
        <w:rPr>
          <w:rFonts w:ascii="FrankRuehl" w:hAnsi="FrankRuehl" w:cs="FrankRuehl"/>
          <w:color w:val="000000"/>
          <w:sz w:val="22"/>
          <w:szCs w:val="22"/>
          <w:rtl/>
        </w:rPr>
        <w:t>וְאֵלֶּה</w:t>
      </w:r>
      <w:proofErr w:type="spellEnd"/>
      <w:r w:rsidRPr="00CF5E78">
        <w:rPr>
          <w:rFonts w:ascii="FrankRuehl" w:hAnsi="FrankRuehl" w:cs="FrankRuehl"/>
          <w:color w:val="000000"/>
          <w:sz w:val="22"/>
          <w:szCs w:val="22"/>
          <w:rtl/>
        </w:rPr>
        <w:t xml:space="preserve"> </w:t>
      </w:r>
      <w:proofErr w:type="spellStart"/>
      <w:r w:rsidRPr="00CF5E78">
        <w:rPr>
          <w:rFonts w:ascii="FrankRuehl" w:hAnsi="FrankRuehl" w:cs="FrankRuehl"/>
          <w:color w:val="000000"/>
          <w:sz w:val="22"/>
          <w:szCs w:val="22"/>
          <w:rtl/>
        </w:rPr>
        <w:t>רָאשֵׁי</w:t>
      </w:r>
      <w:proofErr w:type="spellEnd"/>
      <w:r w:rsidRPr="00CF5E78">
        <w:rPr>
          <w:rFonts w:ascii="FrankRuehl" w:hAnsi="FrankRuehl" w:cs="FrankRuehl"/>
          <w:color w:val="000000"/>
          <w:sz w:val="22"/>
          <w:szCs w:val="22"/>
          <w:rtl/>
        </w:rPr>
        <w:t xml:space="preserve"> </w:t>
      </w:r>
      <w:proofErr w:type="spellStart"/>
      <w:r w:rsidRPr="00CF5E78">
        <w:rPr>
          <w:rFonts w:ascii="FrankRuehl" w:hAnsi="FrankRuehl" w:cs="FrankRuehl"/>
          <w:color w:val="000000"/>
          <w:sz w:val="22"/>
          <w:szCs w:val="22"/>
          <w:rtl/>
        </w:rPr>
        <w:t>אֲבֹתֵיהֶם</w:t>
      </w:r>
      <w:proofErr w:type="spellEnd"/>
      <w:r w:rsidRPr="00CF5E78">
        <w:rPr>
          <w:rFonts w:ascii="FrankRuehl" w:hAnsi="FrankRuehl" w:cs="FrankRuehl"/>
          <w:color w:val="000000"/>
          <w:sz w:val="22"/>
          <w:szCs w:val="22"/>
          <w:rtl/>
        </w:rPr>
        <w:t xml:space="preserve"> </w:t>
      </w:r>
      <w:proofErr w:type="spellStart"/>
      <w:r w:rsidRPr="00CF5E78">
        <w:rPr>
          <w:rFonts w:ascii="FrankRuehl" w:hAnsi="FrankRuehl" w:cs="FrankRuehl"/>
          <w:color w:val="000000"/>
          <w:sz w:val="22"/>
          <w:szCs w:val="22"/>
          <w:rtl/>
        </w:rPr>
        <w:t>וְהִתְיַחְשָׂם</w:t>
      </w:r>
      <w:proofErr w:type="spellEnd"/>
      <w:r w:rsidRPr="00CF5E78">
        <w:rPr>
          <w:rFonts w:ascii="FrankRuehl" w:hAnsi="FrankRuehl" w:cs="FrankRuehl"/>
          <w:color w:val="000000"/>
          <w:sz w:val="22"/>
          <w:szCs w:val="22"/>
          <w:rtl/>
        </w:rPr>
        <w:t>'</w:t>
      </w:r>
      <w:r>
        <w:rPr>
          <w:rFonts w:ascii="FrankRuehl" w:hAnsi="FrankRuehl" w:cs="FrankRuehl" w:hint="cs"/>
          <w:color w:val="000000"/>
          <w:sz w:val="22"/>
          <w:szCs w:val="22"/>
          <w:rtl/>
        </w:rPr>
        <w:t>,</w:t>
      </w:r>
      <w:r w:rsidRPr="00CF5E78">
        <w:rPr>
          <w:rFonts w:ascii="FrankRuehl" w:hAnsi="FrankRuehl" w:cs="FrankRuehl"/>
          <w:color w:val="000000"/>
          <w:sz w:val="22"/>
          <w:szCs w:val="22"/>
          <w:rtl/>
        </w:rPr>
        <w:t xml:space="preserve"> </w:t>
      </w:r>
      <w:r w:rsidRPr="00CF5E78">
        <w:rPr>
          <w:rFonts w:ascii="FrankRuehl" w:hAnsi="FrankRuehl" w:cs="FrankRuehl"/>
          <w:sz w:val="22"/>
          <w:szCs w:val="22"/>
          <w:rtl/>
        </w:rPr>
        <w:t xml:space="preserve">עז' ח 1; 'התחילו שבטים </w:t>
      </w:r>
      <w:proofErr w:type="spellStart"/>
      <w:r w:rsidRPr="00CF5E78">
        <w:rPr>
          <w:rFonts w:ascii="FrankRuehl" w:hAnsi="FrankRuehl" w:cs="FrankRuehl"/>
          <w:sz w:val="22"/>
          <w:szCs w:val="22"/>
          <w:rtl/>
        </w:rPr>
        <w:t>מבזין</w:t>
      </w:r>
      <w:proofErr w:type="spellEnd"/>
      <w:r w:rsidRPr="00CF5E78">
        <w:rPr>
          <w:rFonts w:ascii="FrankRuehl" w:hAnsi="FrankRuehl" w:cs="FrankRuehl"/>
          <w:sz w:val="22"/>
          <w:szCs w:val="22"/>
          <w:rtl/>
        </w:rPr>
        <w:t xml:space="preserve"> אותו, בא הכתוב ויחסוֹ: פנחס בן אלעזר בן אהרון הכהן'</w:t>
      </w:r>
      <w:r>
        <w:rPr>
          <w:rFonts w:ascii="FrankRuehl" w:hAnsi="FrankRuehl" w:cs="FrankRuehl" w:hint="cs"/>
          <w:sz w:val="22"/>
          <w:szCs w:val="22"/>
          <w:rtl/>
        </w:rPr>
        <w:t>,</w:t>
      </w:r>
      <w:r w:rsidRPr="00CF5E78">
        <w:rPr>
          <w:rFonts w:ascii="FrankRuehl" w:hAnsi="FrankRuehl" w:cs="FrankRuehl"/>
          <w:sz w:val="22"/>
          <w:szCs w:val="22"/>
          <w:rtl/>
        </w:rPr>
        <w:t xml:space="preserve"> סנהדרין </w:t>
      </w:r>
      <w:proofErr w:type="spellStart"/>
      <w:r w:rsidRPr="00CF5E78">
        <w:rPr>
          <w:rFonts w:ascii="FrankRuehl" w:hAnsi="FrankRuehl" w:cs="FrankRuehl"/>
          <w:sz w:val="22"/>
          <w:szCs w:val="22"/>
          <w:rtl/>
        </w:rPr>
        <w:t>פב</w:t>
      </w:r>
      <w:proofErr w:type="spellEnd"/>
      <w:r w:rsidRPr="00CF5E78">
        <w:rPr>
          <w:rFonts w:ascii="FrankRuehl" w:hAnsi="FrankRuehl" w:cs="FrankRuehl"/>
          <w:sz w:val="22"/>
          <w:szCs w:val="22"/>
          <w:rtl/>
        </w:rPr>
        <w:t xml:space="preserve"> ע"ב; על דרך</w:t>
      </w:r>
      <w:r w:rsidRPr="00CF5E78">
        <w:rPr>
          <w:rFonts w:ascii="FrankRuehl" w:hAnsi="FrankRuehl" w:cs="FrankRuehl" w:hint="cs"/>
          <w:sz w:val="22"/>
          <w:szCs w:val="22"/>
          <w:rtl/>
        </w:rPr>
        <w:t xml:space="preserve"> ההשאלה </w:t>
      </w:r>
      <w:proofErr w:type="spellStart"/>
      <w:r w:rsidRPr="00CF5E78">
        <w:rPr>
          <w:rFonts w:ascii="FrankRuehl" w:hAnsi="FrankRuehl" w:cs="FrankRuehl" w:hint="cs"/>
          <w:sz w:val="22"/>
          <w:szCs w:val="22"/>
          <w:rtl/>
        </w:rPr>
        <w:t>יח"ס</w:t>
      </w:r>
      <w:proofErr w:type="spellEnd"/>
      <w:r w:rsidRPr="00CF5E78">
        <w:rPr>
          <w:rFonts w:ascii="FrankRuehl" w:hAnsi="FrankRuehl" w:cs="FrankRuehl" w:hint="cs"/>
          <w:sz w:val="22"/>
          <w:szCs w:val="22"/>
          <w:rtl/>
        </w:rPr>
        <w:t xml:space="preserve"> יכול לבוא במשמעות של </w:t>
      </w:r>
      <w:proofErr w:type="spellStart"/>
      <w:r w:rsidRPr="00CF5E78">
        <w:rPr>
          <w:rFonts w:ascii="FrankRuehl" w:hAnsi="FrankRuehl" w:cs="FrankRuehl" w:hint="cs"/>
          <w:sz w:val="22"/>
          <w:szCs w:val="22"/>
          <w:rtl/>
        </w:rPr>
        <w:t>פק"ד</w:t>
      </w:r>
      <w:proofErr w:type="spellEnd"/>
      <w:r w:rsidR="002157B1">
        <w:rPr>
          <w:rFonts w:ascii="FrankRuehl" w:hAnsi="FrankRuehl" w:cs="FrankRuehl" w:hint="cs"/>
          <w:sz w:val="22"/>
          <w:szCs w:val="22"/>
          <w:rtl/>
        </w:rPr>
        <w:t>, ...</w:t>
      </w:r>
    </w:p>
  </w:footnote>
  <w:footnote w:id="86">
    <w:p w14:paraId="690184F0" w14:textId="35B7B582" w:rsidR="00CE5C94" w:rsidRPr="00C7327C" w:rsidRDefault="00CE5C94" w:rsidP="00CE5C94">
      <w:pPr>
        <w:pStyle w:val="FootnoteText"/>
        <w:bidi/>
        <w:rPr>
          <w:rFonts w:ascii="FrankRuehl" w:hAnsi="FrankRuehl" w:cs="FrankRuehl"/>
          <w:sz w:val="22"/>
          <w:szCs w:val="22"/>
          <w:rtl/>
        </w:rPr>
      </w:pPr>
      <w:r w:rsidRPr="00CF5E78">
        <w:rPr>
          <w:rStyle w:val="FootnoteReference"/>
          <w:rFonts w:ascii="FrankRuehl" w:hAnsi="FrankRuehl" w:cs="FrankRuehl"/>
          <w:sz w:val="22"/>
          <w:szCs w:val="22"/>
        </w:rPr>
        <w:footnoteRef/>
      </w:r>
      <w:r w:rsidRPr="00CF5E78">
        <w:rPr>
          <w:rFonts w:ascii="FrankRuehl" w:hAnsi="FrankRuehl" w:cs="FrankRuehl"/>
          <w:sz w:val="22"/>
          <w:szCs w:val="22"/>
        </w:rPr>
        <w:t xml:space="preserve"> </w:t>
      </w:r>
      <w:r w:rsidRPr="00CF5E78">
        <w:rPr>
          <w:rFonts w:ascii="FrankRuehl" w:eastAsia="Times New Roman" w:hAnsi="FrankRuehl" w:cs="FrankRuehl"/>
          <w:color w:val="212121"/>
          <w:sz w:val="22"/>
          <w:szCs w:val="22"/>
          <w:rtl/>
        </w:rPr>
        <w:t>'</w:t>
      </w:r>
      <w:r w:rsidRPr="00CF5E78">
        <w:rPr>
          <w:rFonts w:ascii="FrankRuehl" w:hAnsi="FrankRuehl" w:cs="FrankRuehl"/>
          <w:color w:val="000000"/>
          <w:sz w:val="22"/>
          <w:szCs w:val="22"/>
          <w:rtl/>
        </w:rPr>
        <w:t xml:space="preserve">וָאֶמְצָא סֵפֶר </w:t>
      </w:r>
      <w:proofErr w:type="spellStart"/>
      <w:r w:rsidRPr="00CF5E78">
        <w:rPr>
          <w:rFonts w:ascii="FrankRuehl" w:hAnsi="FrankRuehl" w:cs="FrankRuehl"/>
          <w:color w:val="000000"/>
          <w:sz w:val="22"/>
          <w:szCs w:val="22"/>
          <w:rtl/>
        </w:rPr>
        <w:t>הַיַּחַשׂ</w:t>
      </w:r>
      <w:proofErr w:type="spellEnd"/>
      <w:r w:rsidRPr="00CF5E78">
        <w:rPr>
          <w:rFonts w:ascii="FrankRuehl" w:hAnsi="FrankRuehl" w:cs="FrankRuehl"/>
          <w:color w:val="000000"/>
          <w:sz w:val="22"/>
          <w:szCs w:val="22"/>
          <w:rtl/>
        </w:rPr>
        <w:t xml:space="preserve"> </w:t>
      </w:r>
      <w:proofErr w:type="spellStart"/>
      <w:r w:rsidRPr="00CF5E78">
        <w:rPr>
          <w:rFonts w:ascii="FrankRuehl" w:hAnsi="FrankRuehl" w:cs="FrankRuehl"/>
          <w:color w:val="000000"/>
          <w:sz w:val="22"/>
          <w:szCs w:val="22"/>
          <w:rtl/>
        </w:rPr>
        <w:t>הָעוֹלִים</w:t>
      </w:r>
      <w:proofErr w:type="spellEnd"/>
      <w:r w:rsidRPr="00CF5E78">
        <w:rPr>
          <w:rFonts w:ascii="FrankRuehl" w:hAnsi="FrankRuehl" w:cs="FrankRuehl"/>
          <w:color w:val="000000"/>
          <w:sz w:val="22"/>
          <w:szCs w:val="22"/>
          <w:rtl/>
        </w:rPr>
        <w:t xml:space="preserve"> </w:t>
      </w:r>
      <w:proofErr w:type="spellStart"/>
      <w:r w:rsidRPr="00CF5E78">
        <w:rPr>
          <w:rFonts w:ascii="FrankRuehl" w:hAnsi="FrankRuehl" w:cs="FrankRuehl"/>
          <w:color w:val="000000"/>
          <w:sz w:val="22"/>
          <w:szCs w:val="22"/>
          <w:rtl/>
        </w:rPr>
        <w:t>בָּרִאשׁוֹנָה</w:t>
      </w:r>
      <w:proofErr w:type="spellEnd"/>
      <w:r w:rsidRPr="00CF5E78">
        <w:rPr>
          <w:rFonts w:ascii="FrankRuehl" w:hAnsi="FrankRuehl" w:cs="FrankRuehl"/>
          <w:color w:val="000000"/>
          <w:sz w:val="22"/>
          <w:szCs w:val="22"/>
          <w:rtl/>
        </w:rPr>
        <w:t xml:space="preserve"> וָאֶמְצָא </w:t>
      </w:r>
      <w:proofErr w:type="spellStart"/>
      <w:r w:rsidRPr="00CF5E78">
        <w:rPr>
          <w:rFonts w:ascii="FrankRuehl" w:hAnsi="FrankRuehl" w:cs="FrankRuehl"/>
          <w:color w:val="000000"/>
          <w:sz w:val="22"/>
          <w:szCs w:val="22"/>
          <w:rtl/>
        </w:rPr>
        <w:t>כָּתוּב</w:t>
      </w:r>
      <w:proofErr w:type="spellEnd"/>
      <w:r w:rsidRPr="00CF5E78">
        <w:rPr>
          <w:rFonts w:ascii="FrankRuehl" w:hAnsi="FrankRuehl" w:cs="FrankRuehl"/>
          <w:color w:val="000000"/>
          <w:sz w:val="22"/>
          <w:szCs w:val="22"/>
          <w:rtl/>
        </w:rPr>
        <w:t xml:space="preserve"> </w:t>
      </w:r>
      <w:proofErr w:type="spellStart"/>
      <w:r w:rsidRPr="00CF5E78">
        <w:rPr>
          <w:rFonts w:ascii="FrankRuehl" w:hAnsi="FrankRuehl" w:cs="FrankRuehl"/>
          <w:color w:val="000000"/>
          <w:sz w:val="22"/>
          <w:szCs w:val="22"/>
          <w:rtl/>
        </w:rPr>
        <w:t>בּוֹ</w:t>
      </w:r>
      <w:proofErr w:type="spellEnd"/>
      <w:r w:rsidRPr="00CF5E78">
        <w:rPr>
          <w:rFonts w:ascii="FrankRuehl" w:hAnsi="FrankRuehl" w:cs="FrankRuehl"/>
          <w:color w:val="000000"/>
          <w:sz w:val="22"/>
          <w:szCs w:val="22"/>
          <w:rtl/>
        </w:rPr>
        <w:t>'</w:t>
      </w:r>
      <w:r>
        <w:rPr>
          <w:rFonts w:ascii="FrankRuehl" w:hAnsi="FrankRuehl" w:cs="FrankRuehl" w:hint="cs"/>
          <w:color w:val="000000"/>
          <w:sz w:val="22"/>
          <w:szCs w:val="22"/>
          <w:rtl/>
        </w:rPr>
        <w:t>,</w:t>
      </w:r>
      <w:r w:rsidRPr="00CF5E78">
        <w:rPr>
          <w:rFonts w:ascii="FrankRuehl" w:eastAsia="Times New Roman" w:hAnsi="FrankRuehl" w:cs="FrankRuehl"/>
          <w:color w:val="212121"/>
          <w:sz w:val="22"/>
          <w:szCs w:val="22"/>
          <w:rtl/>
        </w:rPr>
        <w:t xml:space="preserve"> </w:t>
      </w:r>
      <w:proofErr w:type="spellStart"/>
      <w:r w:rsidRPr="00CF5E78">
        <w:rPr>
          <w:rFonts w:ascii="FrankRuehl" w:eastAsia="Times New Roman" w:hAnsi="FrankRuehl" w:cs="FrankRuehl"/>
          <w:color w:val="212121"/>
          <w:sz w:val="22"/>
          <w:szCs w:val="22"/>
          <w:rtl/>
        </w:rPr>
        <w:t>נחמ</w:t>
      </w:r>
      <w:proofErr w:type="spellEnd"/>
      <w:r w:rsidRPr="00CF5E78">
        <w:rPr>
          <w:rFonts w:ascii="FrankRuehl" w:eastAsia="Times New Roman" w:hAnsi="FrankRuehl" w:cs="FrankRuehl"/>
          <w:color w:val="212121"/>
          <w:sz w:val="22"/>
          <w:szCs w:val="22"/>
          <w:rtl/>
        </w:rPr>
        <w:t>' ז 5</w:t>
      </w:r>
      <w:r w:rsidRPr="00CF5E78">
        <w:rPr>
          <w:rFonts w:ascii="FrankRuehl" w:hAnsi="FrankRuehl" w:cs="FrankRuehl"/>
          <w:sz w:val="22"/>
          <w:szCs w:val="22"/>
          <w:rtl/>
        </w:rPr>
        <w:t>; '</w:t>
      </w:r>
      <w:proofErr w:type="spellStart"/>
      <w:r w:rsidRPr="00CF5E78">
        <w:rPr>
          <w:rFonts w:ascii="FrankRuehl" w:hAnsi="FrankRuehl" w:cs="FrankRuehl"/>
          <w:sz w:val="22"/>
          <w:szCs w:val="22"/>
          <w:rtl/>
        </w:rPr>
        <w:t>יושבין</w:t>
      </w:r>
      <w:proofErr w:type="spellEnd"/>
      <w:r w:rsidRPr="00CF5E78">
        <w:rPr>
          <w:rFonts w:ascii="FrankRuehl" w:hAnsi="FrankRuehl" w:cs="FrankRuehl"/>
          <w:sz w:val="22"/>
          <w:szCs w:val="22"/>
          <w:rtl/>
        </w:rPr>
        <w:t xml:space="preserve"> </w:t>
      </w:r>
      <w:proofErr w:type="spellStart"/>
      <w:r w:rsidRPr="00CF5E78">
        <w:rPr>
          <w:rFonts w:ascii="FrankRuehl" w:hAnsi="FrankRuehl" w:cs="FrankRuehl"/>
          <w:sz w:val="22"/>
          <w:szCs w:val="22"/>
          <w:rtl/>
        </w:rPr>
        <w:t>ובודקין</w:t>
      </w:r>
      <w:proofErr w:type="spellEnd"/>
      <w:r w:rsidRPr="00CF5E78">
        <w:rPr>
          <w:rFonts w:ascii="FrankRuehl" w:hAnsi="FrankRuehl" w:cs="FrankRuehl"/>
          <w:sz w:val="22"/>
          <w:szCs w:val="22"/>
          <w:rtl/>
        </w:rPr>
        <w:t xml:space="preserve"> יחסי כהונה, יחסי לויה'</w:t>
      </w:r>
      <w:r>
        <w:rPr>
          <w:rFonts w:ascii="FrankRuehl" w:hAnsi="FrankRuehl" w:cs="FrankRuehl" w:hint="cs"/>
          <w:sz w:val="22"/>
          <w:szCs w:val="22"/>
          <w:rtl/>
        </w:rPr>
        <w:t>,</w:t>
      </w:r>
      <w:r w:rsidRPr="00CF5E78">
        <w:rPr>
          <w:rFonts w:ascii="FrankRuehl" w:hAnsi="FrankRuehl" w:cs="FrankRuehl"/>
          <w:sz w:val="22"/>
          <w:szCs w:val="22"/>
          <w:rtl/>
        </w:rPr>
        <w:t xml:space="preserve"> </w:t>
      </w:r>
      <w:r w:rsidR="002157B1">
        <w:rPr>
          <w:rFonts w:ascii="FrankRuehl" w:hAnsi="FrankRuehl" w:cs="FrankRuehl" w:hint="cs"/>
          <w:sz w:val="22"/>
          <w:szCs w:val="22"/>
          <w:rtl/>
        </w:rPr>
        <w:t>...</w:t>
      </w:r>
      <w:r w:rsidRPr="00EC42D4">
        <w:rPr>
          <w:rFonts w:ascii="FrankRuehl" w:hAnsi="FrankRuehl" w:cs="FrankRuehl" w:hint="cs"/>
          <w:sz w:val="22"/>
          <w:szCs w:val="22"/>
          <w:rtl/>
        </w:rPr>
        <w:t xml:space="preserve">; </w:t>
      </w:r>
      <w:r w:rsidRPr="00EC42D4">
        <w:rPr>
          <w:rFonts w:ascii="FrankRuehl" w:hAnsi="FrankRuehl" w:cs="FrankRuehl"/>
          <w:sz w:val="22"/>
          <w:szCs w:val="22"/>
          <w:rtl/>
        </w:rPr>
        <w:t>'ספר יוחסין'</w:t>
      </w:r>
      <w:r w:rsidRPr="00EC42D4">
        <w:rPr>
          <w:rFonts w:ascii="FrankRuehl" w:hAnsi="FrankRuehl" w:cs="FrankRuehl" w:hint="cs"/>
          <w:sz w:val="22"/>
          <w:szCs w:val="22"/>
          <w:rtl/>
        </w:rPr>
        <w:t>,</w:t>
      </w:r>
      <w:r w:rsidRPr="00EC42D4">
        <w:rPr>
          <w:rFonts w:ascii="FrankRuehl" w:hAnsi="FrankRuehl" w:cs="FrankRuehl"/>
          <w:sz w:val="22"/>
          <w:szCs w:val="22"/>
          <w:rtl/>
        </w:rPr>
        <w:t xml:space="preserve"> </w:t>
      </w:r>
      <w:r w:rsidR="002157B1">
        <w:rPr>
          <w:rFonts w:ascii="FrankRuehl" w:hAnsi="FrankRuehl" w:cs="FrankRuehl" w:hint="cs"/>
          <w:sz w:val="22"/>
          <w:szCs w:val="22"/>
          <w:rtl/>
        </w:rPr>
        <w:t>...</w:t>
      </w:r>
    </w:p>
  </w:footnote>
  <w:footnote w:id="87">
    <w:p w14:paraId="7A55D43C" w14:textId="35C43B92" w:rsidR="00CE5C94" w:rsidRPr="00DB791F" w:rsidRDefault="00CE5C94" w:rsidP="00CE5C94">
      <w:pPr>
        <w:pStyle w:val="FootnoteText"/>
        <w:bidi/>
        <w:rPr>
          <w:rFonts w:ascii="FrankRuehl" w:hAnsi="FrankRuehl" w:cs="FrankRuehl"/>
          <w:sz w:val="22"/>
          <w:szCs w:val="22"/>
        </w:rPr>
      </w:pPr>
      <w:r w:rsidRPr="00332D81">
        <w:rPr>
          <w:rStyle w:val="FootnoteReference"/>
          <w:rFonts w:ascii="FrankRuehl" w:hAnsi="FrankRuehl" w:cs="FrankRuehl"/>
          <w:sz w:val="22"/>
          <w:szCs w:val="22"/>
        </w:rPr>
        <w:footnoteRef/>
      </w:r>
      <w:r w:rsidRPr="00332D81">
        <w:rPr>
          <w:rFonts w:ascii="FrankRuehl" w:hAnsi="FrankRuehl" w:cs="FrankRuehl"/>
          <w:sz w:val="22"/>
          <w:szCs w:val="22"/>
          <w:rtl/>
        </w:rPr>
        <w:t xml:space="preserve"> </w:t>
      </w:r>
      <w:r>
        <w:rPr>
          <w:rFonts w:ascii="FrankRuehl" w:hAnsi="FrankRuehl" w:cs="FrankRuehl" w:hint="cs"/>
          <w:sz w:val="22"/>
          <w:szCs w:val="22"/>
          <w:rtl/>
        </w:rPr>
        <w:t>השוו</w:t>
      </w:r>
      <w:r w:rsidRPr="00332D81">
        <w:rPr>
          <w:rFonts w:ascii="FrankRuehl" w:hAnsi="FrankRuehl" w:cs="FrankRuehl"/>
          <w:sz w:val="22"/>
          <w:szCs w:val="22"/>
          <w:rtl/>
        </w:rPr>
        <w:t xml:space="preserve">: </w:t>
      </w:r>
      <w:r w:rsidRPr="00332D81">
        <w:rPr>
          <w:rFonts w:ascii="FrankRuehl" w:eastAsia="MS Mincho" w:hAnsi="FrankRuehl" w:cs="FrankRuehl"/>
          <w:sz w:val="22"/>
          <w:szCs w:val="22"/>
          <w:rtl/>
        </w:rPr>
        <w:t xml:space="preserve">'ספר </w:t>
      </w:r>
      <w:proofErr w:type="spellStart"/>
      <w:r w:rsidRPr="00332D81">
        <w:rPr>
          <w:rFonts w:ascii="FrankRuehl" w:eastAsia="MS Mincho" w:hAnsi="FrankRuehl" w:cs="FrankRuehl"/>
          <w:sz w:val="22"/>
          <w:szCs w:val="22"/>
          <w:rtl/>
        </w:rPr>
        <w:t>יוחסים</w:t>
      </w:r>
      <w:proofErr w:type="spellEnd"/>
      <w:r w:rsidRPr="00332D81">
        <w:rPr>
          <w:rFonts w:ascii="FrankRuehl" w:eastAsia="MS Mincho" w:hAnsi="FrankRuehl" w:cs="FrankRuehl"/>
          <w:sz w:val="22"/>
          <w:szCs w:val="22"/>
          <w:rtl/>
        </w:rPr>
        <w:t xml:space="preserve"> הנקרא דברי הימים'</w:t>
      </w:r>
      <w:r>
        <w:rPr>
          <w:rFonts w:ascii="FrankRuehl" w:eastAsia="MS Mincho" w:hAnsi="FrankRuehl" w:cs="FrankRuehl" w:hint="cs"/>
          <w:sz w:val="22"/>
          <w:szCs w:val="22"/>
          <w:rtl/>
        </w:rPr>
        <w:t>,</w:t>
      </w:r>
      <w:r w:rsidRPr="00332D81">
        <w:rPr>
          <w:rFonts w:ascii="FrankRuehl" w:hAnsi="FrankRuehl" w:cs="FrankRuehl"/>
          <w:sz w:val="22"/>
          <w:szCs w:val="22"/>
          <w:rtl/>
        </w:rPr>
        <w:t xml:space="preserve"> </w:t>
      </w:r>
      <w:r w:rsidR="00C9538F">
        <w:rPr>
          <w:rFonts w:ascii="FrankRuehl" w:hAnsi="FrankRuehl" w:cs="FrankRuehl" w:hint="cs"/>
          <w:sz w:val="22"/>
          <w:szCs w:val="22"/>
          <w:rtl/>
        </w:rPr>
        <w:t>...</w:t>
      </w:r>
      <w:r w:rsidRPr="00332D81">
        <w:rPr>
          <w:rFonts w:ascii="FrankRuehl" w:hAnsi="FrankRuehl" w:cs="FrankRuehl"/>
          <w:sz w:val="22"/>
          <w:szCs w:val="22"/>
          <w:rtl/>
        </w:rPr>
        <w:t xml:space="preserve">; </w:t>
      </w:r>
      <w:r w:rsidRPr="00332D81">
        <w:rPr>
          <w:rFonts w:ascii="FrankRuehl" w:eastAsia="MS Mincho" w:hAnsi="FrankRuehl" w:cs="FrankRuehl"/>
          <w:sz w:val="22"/>
          <w:szCs w:val="22"/>
          <w:rtl/>
        </w:rPr>
        <w:t>'ספר הייחס של יהודה</w:t>
      </w:r>
      <w:r w:rsidRPr="00332D81">
        <w:rPr>
          <w:rFonts w:ascii="FrankRuehl" w:hAnsi="FrankRuehl" w:cs="FrankRuehl"/>
          <w:sz w:val="22"/>
          <w:szCs w:val="22"/>
          <w:rtl/>
        </w:rPr>
        <w:t>'</w:t>
      </w:r>
      <w:r>
        <w:rPr>
          <w:rFonts w:ascii="FrankRuehl" w:hAnsi="FrankRuehl" w:cs="FrankRuehl" w:hint="cs"/>
          <w:sz w:val="22"/>
          <w:szCs w:val="22"/>
          <w:rtl/>
        </w:rPr>
        <w:t>,</w:t>
      </w:r>
      <w:r w:rsidRPr="00332D81">
        <w:rPr>
          <w:rFonts w:ascii="FrankRuehl" w:hAnsi="FrankRuehl" w:cs="FrankRuehl"/>
          <w:sz w:val="22"/>
          <w:szCs w:val="22"/>
          <w:rtl/>
        </w:rPr>
        <w:t xml:space="preserve"> </w:t>
      </w:r>
      <w:r w:rsidR="00C9538F">
        <w:rPr>
          <w:rFonts w:ascii="FrankRuehl" w:hAnsi="FrankRuehl" w:cs="FrankRuehl" w:hint="cs"/>
          <w:sz w:val="22"/>
          <w:szCs w:val="22"/>
          <w:rtl/>
        </w:rPr>
        <w:t>...</w:t>
      </w:r>
      <w:r w:rsidRPr="00332D81">
        <w:rPr>
          <w:rFonts w:ascii="FrankRuehl" w:hAnsi="FrankRuehl" w:cs="FrankRuehl"/>
          <w:sz w:val="22"/>
          <w:szCs w:val="22"/>
          <w:rtl/>
        </w:rPr>
        <w:t>; 'היו אומרים לפניו זה המזמור כמו שנכתב בספר יוחסין'</w:t>
      </w:r>
      <w:r>
        <w:rPr>
          <w:rFonts w:ascii="FrankRuehl" w:hAnsi="FrankRuehl" w:cs="FrankRuehl" w:hint="cs"/>
          <w:sz w:val="22"/>
          <w:szCs w:val="22"/>
          <w:rtl/>
        </w:rPr>
        <w:t>,</w:t>
      </w:r>
      <w:r w:rsidRPr="00332D81">
        <w:rPr>
          <w:rFonts w:ascii="FrankRuehl" w:hAnsi="FrankRuehl" w:cs="FrankRuehl"/>
          <w:sz w:val="22"/>
          <w:szCs w:val="22"/>
          <w:rtl/>
        </w:rPr>
        <w:t xml:space="preserve"> </w:t>
      </w:r>
      <w:r w:rsidR="00C9538F">
        <w:rPr>
          <w:rFonts w:ascii="FrankRuehl" w:hAnsi="FrankRuehl" w:cs="FrankRuehl" w:hint="cs"/>
          <w:sz w:val="22"/>
          <w:szCs w:val="22"/>
          <w:rtl/>
        </w:rPr>
        <w:t>...</w:t>
      </w:r>
      <w:r w:rsidRPr="00332D81">
        <w:rPr>
          <w:rFonts w:ascii="FrankRuehl" w:hAnsi="FrankRuehl" w:cs="FrankRuehl"/>
          <w:sz w:val="22"/>
          <w:szCs w:val="22"/>
          <w:rtl/>
        </w:rPr>
        <w:t>; 'וכן דרך כל ספר היחס לכפול כל דבריו'</w:t>
      </w:r>
      <w:r>
        <w:rPr>
          <w:rFonts w:ascii="FrankRuehl" w:hAnsi="FrankRuehl" w:cs="FrankRuehl" w:hint="cs"/>
          <w:sz w:val="22"/>
          <w:szCs w:val="22"/>
          <w:rtl/>
        </w:rPr>
        <w:t>,</w:t>
      </w:r>
      <w:r w:rsidRPr="00332D81">
        <w:rPr>
          <w:rFonts w:ascii="FrankRuehl" w:hAnsi="FrankRuehl" w:cs="FrankRuehl"/>
          <w:sz w:val="22"/>
          <w:szCs w:val="22"/>
          <w:rtl/>
        </w:rPr>
        <w:t xml:space="preserve"> פירוש אנונימי </w:t>
      </w:r>
      <w:r w:rsidR="00C9538F">
        <w:rPr>
          <w:rFonts w:ascii="FrankRuehl" w:hAnsi="FrankRuehl" w:cs="FrankRuehl" w:hint="cs"/>
          <w:sz w:val="22"/>
          <w:szCs w:val="22"/>
          <w:rtl/>
        </w:rPr>
        <w:t>...</w:t>
      </w:r>
      <w:r w:rsidRPr="00332D81">
        <w:rPr>
          <w:rFonts w:ascii="FrankRuehl" w:hAnsi="FrankRuehl" w:cs="FrankRuehl"/>
          <w:sz w:val="22"/>
          <w:szCs w:val="22"/>
          <w:rtl/>
        </w:rPr>
        <w:t xml:space="preserve"> </w:t>
      </w:r>
      <w:r>
        <w:rPr>
          <w:rFonts w:ascii="FrankRuehl" w:hAnsi="FrankRuehl" w:cs="FrankRuehl" w:hint="cs"/>
          <w:sz w:val="22"/>
          <w:szCs w:val="22"/>
          <w:rtl/>
        </w:rPr>
        <w:t>(</w:t>
      </w:r>
      <w:r w:rsidRPr="00332D81">
        <w:rPr>
          <w:rFonts w:ascii="FrankRuehl" w:hAnsi="FrankRuehl" w:cs="FrankRuehl"/>
          <w:sz w:val="22"/>
          <w:szCs w:val="22"/>
          <w:rtl/>
        </w:rPr>
        <w:t>חסר במקבילה שבכתב יד מינכן</w:t>
      </w:r>
      <w:r w:rsidR="00C9538F">
        <w:rPr>
          <w:rFonts w:ascii="FrankRuehl" w:hAnsi="FrankRuehl" w:cs="FrankRuehl" w:hint="cs"/>
          <w:sz w:val="22"/>
          <w:szCs w:val="22"/>
          <w:rtl/>
        </w:rPr>
        <w:t xml:space="preserve"> ...</w:t>
      </w:r>
      <w:r w:rsidRPr="00332D81">
        <w:rPr>
          <w:rFonts w:ascii="FrankRuehl" w:hAnsi="FrankRuehl" w:cs="FrankRuehl"/>
          <w:sz w:val="22"/>
          <w:szCs w:val="22"/>
          <w:rtl/>
        </w:rPr>
        <w:t>)</w:t>
      </w:r>
      <w:r>
        <w:rPr>
          <w:rFonts w:ascii="FrankRuehl" w:hAnsi="FrankRuehl" w:cs="FrankRuehl" w:hint="cs"/>
          <w:sz w:val="22"/>
          <w:szCs w:val="22"/>
          <w:rtl/>
        </w:rPr>
        <w:t>.</w:t>
      </w:r>
    </w:p>
  </w:footnote>
  <w:footnote w:id="88">
    <w:p w14:paraId="49BBF4F6" w14:textId="77777777" w:rsidR="00CE5C94" w:rsidRPr="00FB7CB8" w:rsidRDefault="00CE5C94" w:rsidP="00CE5C94">
      <w:pPr>
        <w:pStyle w:val="FootnoteText"/>
        <w:bidi/>
        <w:rPr>
          <w:rFonts w:ascii="FrankRuehl" w:hAnsi="FrankRuehl" w:cs="FrankRuehl"/>
          <w:sz w:val="22"/>
          <w:szCs w:val="22"/>
          <w:rtl/>
        </w:rPr>
      </w:pPr>
      <w:r w:rsidRPr="0030223B">
        <w:rPr>
          <w:rStyle w:val="FootnoteReference"/>
          <w:rFonts w:ascii="FrankRuehl" w:hAnsi="FrankRuehl" w:cs="FrankRuehl"/>
          <w:sz w:val="22"/>
          <w:szCs w:val="22"/>
        </w:rPr>
        <w:footnoteRef/>
      </w:r>
      <w:r w:rsidRPr="0030223B">
        <w:rPr>
          <w:rFonts w:ascii="FrankRuehl" w:hAnsi="FrankRuehl" w:cs="FrankRuehl"/>
          <w:sz w:val="22"/>
          <w:szCs w:val="22"/>
        </w:rPr>
        <w:t xml:space="preserve"> </w:t>
      </w:r>
      <w:r w:rsidRPr="0030223B">
        <w:rPr>
          <w:rFonts w:ascii="FrankRuehl" w:hAnsi="FrankRuehl" w:cs="FrankRuehl"/>
          <w:sz w:val="22"/>
          <w:szCs w:val="22"/>
          <w:rtl/>
        </w:rPr>
        <w:t>כאמור</w:t>
      </w:r>
      <w:r>
        <w:rPr>
          <w:rFonts w:ascii="FrankRuehl" w:hAnsi="FrankRuehl" w:cs="FrankRuehl" w:hint="cs"/>
          <w:sz w:val="22"/>
          <w:szCs w:val="22"/>
          <w:rtl/>
        </w:rPr>
        <w:t xml:space="preserve"> לעיל, ל</w:t>
      </w:r>
      <w:r w:rsidRPr="0030223B">
        <w:rPr>
          <w:rFonts w:ascii="FrankRuehl" w:hAnsi="FrankRuehl" w:cs="FrankRuehl"/>
          <w:sz w:val="22"/>
          <w:szCs w:val="22"/>
          <w:rtl/>
        </w:rPr>
        <w:t xml:space="preserve">'ספרו' של משה </w:t>
      </w:r>
      <w:r w:rsidRPr="00FB7CB8">
        <w:rPr>
          <w:rFonts w:ascii="FrankRuehl" w:hAnsi="FrankRuehl" w:cs="FrankRuehl"/>
          <w:sz w:val="22"/>
          <w:szCs w:val="22"/>
          <w:rtl/>
        </w:rPr>
        <w:t>נוספו דיוקים שונים בעדי הנוסח, אולם נכון לראות בהם תוספות מ</w:t>
      </w:r>
      <w:r w:rsidRPr="00FB7CB8">
        <w:rPr>
          <w:rFonts w:ascii="FrankRuehl" w:hAnsi="FrankRuehl" w:cs="FrankRuehl"/>
          <w:color w:val="000000"/>
          <w:sz w:val="22"/>
          <w:szCs w:val="22"/>
          <w:rtl/>
        </w:rPr>
        <w:t>ִ</w:t>
      </w:r>
      <w:r w:rsidRPr="00FB7CB8">
        <w:rPr>
          <w:rFonts w:ascii="FrankRuehl" w:hAnsi="FrankRuehl" w:cs="FrankRuehl"/>
          <w:sz w:val="22"/>
          <w:szCs w:val="22"/>
          <w:rtl/>
        </w:rPr>
        <w:t>שניות.</w:t>
      </w:r>
    </w:p>
  </w:footnote>
  <w:footnote w:id="89">
    <w:p w14:paraId="4AB16240" w14:textId="77777777" w:rsidR="00CE5C94" w:rsidRPr="00FB7CB8" w:rsidRDefault="00CE5C94" w:rsidP="00CE5C94">
      <w:pPr>
        <w:pStyle w:val="FootnoteText"/>
        <w:bidi/>
        <w:rPr>
          <w:rtl/>
        </w:rPr>
      </w:pPr>
      <w:r w:rsidRPr="00FB7CB8">
        <w:rPr>
          <w:rStyle w:val="FootnoteReference"/>
          <w:rFonts w:ascii="FrankRuehl" w:hAnsi="FrankRuehl" w:cs="FrankRuehl"/>
          <w:sz w:val="22"/>
          <w:szCs w:val="22"/>
        </w:rPr>
        <w:footnoteRef/>
      </w:r>
      <w:r w:rsidRPr="00FB7CB8">
        <w:rPr>
          <w:rFonts w:ascii="FrankRuehl" w:hAnsi="FrankRuehl" w:cs="FrankRuehl"/>
          <w:sz w:val="22"/>
          <w:szCs w:val="22"/>
        </w:rPr>
        <w:t xml:space="preserve"> </w:t>
      </w:r>
      <w:r w:rsidRPr="00FB7CB8">
        <w:rPr>
          <w:rFonts w:ascii="FrankRuehl" w:hAnsi="FrankRuehl" w:cs="FrankRuehl"/>
          <w:sz w:val="22"/>
          <w:szCs w:val="22"/>
          <w:rtl/>
        </w:rPr>
        <w:t xml:space="preserve"> </w:t>
      </w:r>
      <w:r w:rsidRPr="00FB7CB8">
        <w:rPr>
          <w:rFonts w:ascii="FrankRuehl" w:hAnsi="FrankRuehl" w:cs="FrankRuehl"/>
          <w:sz w:val="22"/>
          <w:szCs w:val="22"/>
          <w:rtl/>
        </w:rPr>
        <w:t xml:space="preserve">'ספר יחוס דברי הימים' </w:t>
      </w:r>
      <w:r>
        <w:rPr>
          <w:rFonts w:ascii="FrankRuehl" w:hAnsi="FrankRuehl" w:cs="FrankRuehl" w:hint="cs"/>
          <w:sz w:val="22"/>
          <w:szCs w:val="22"/>
          <w:rtl/>
        </w:rPr>
        <w:t>שבנוסח ג7 משקף לכאורה את השלב המוקדם שבו</w:t>
      </w:r>
      <w:r w:rsidRPr="00FB7CB8">
        <w:rPr>
          <w:rFonts w:ascii="FrankRuehl" w:hAnsi="FrankRuehl" w:cs="FrankRuehl"/>
          <w:sz w:val="22"/>
          <w:szCs w:val="22"/>
          <w:rtl/>
        </w:rPr>
        <w:t xml:space="preserve"> </w:t>
      </w:r>
      <w:r>
        <w:rPr>
          <w:rFonts w:ascii="FrankRuehl" w:hAnsi="FrankRuehl" w:cs="FrankRuehl" w:hint="cs"/>
          <w:sz w:val="22"/>
          <w:szCs w:val="22"/>
          <w:rtl/>
        </w:rPr>
        <w:t>הספר כולו כונה 'יחוס'</w:t>
      </w:r>
      <w:r w:rsidRPr="00FB7CB8">
        <w:rPr>
          <w:rFonts w:ascii="FrankRuehl" w:hAnsi="FrankRuehl" w:cs="FrankRuehl"/>
          <w:sz w:val="22"/>
          <w:szCs w:val="22"/>
          <w:rtl/>
        </w:rPr>
        <w:t>, אולם בעד נוסח זה נוספה המילה 'ספר' באופן שיטתי למדי, אף לפני שה"ש קהלת וקינות</w:t>
      </w:r>
      <w:r>
        <w:rPr>
          <w:rFonts w:ascii="FrankRuehl" w:hAnsi="FrankRuehl" w:cs="FrankRuehl" w:hint="cs"/>
          <w:sz w:val="22"/>
          <w:szCs w:val="22"/>
          <w:rtl/>
        </w:rPr>
        <w:t xml:space="preserve"> המכונות על פי רוב 'מגילות'</w:t>
      </w:r>
      <w:r w:rsidRPr="00FB7CB8">
        <w:rPr>
          <w:rFonts w:ascii="FrankRuehl" w:hAnsi="FrankRuehl" w:cs="FrankRuehl"/>
          <w:sz w:val="22"/>
          <w:szCs w:val="22"/>
          <w:rtl/>
        </w:rPr>
        <w:t>.</w:t>
      </w:r>
    </w:p>
  </w:footnote>
  <w:footnote w:id="90">
    <w:p w14:paraId="121305C6" w14:textId="1CF39D4B" w:rsidR="00CE5C94" w:rsidRPr="00195F5A" w:rsidRDefault="00CE5C94" w:rsidP="00CE5C94">
      <w:pPr>
        <w:pStyle w:val="FootnoteText"/>
        <w:bidi/>
        <w:rPr>
          <w:rFonts w:ascii="FrankRuehl" w:hAnsi="FrankRuehl" w:cs="FrankRuehl"/>
          <w:sz w:val="22"/>
          <w:szCs w:val="22"/>
          <w:rtl/>
        </w:rPr>
      </w:pPr>
      <w:r w:rsidRPr="00195F5A">
        <w:rPr>
          <w:rStyle w:val="FootnoteReference"/>
          <w:rFonts w:ascii="FrankRuehl" w:hAnsi="FrankRuehl" w:cs="FrankRuehl"/>
          <w:sz w:val="22"/>
          <w:szCs w:val="22"/>
        </w:rPr>
        <w:footnoteRef/>
      </w:r>
      <w:r w:rsidRPr="00195F5A">
        <w:rPr>
          <w:rFonts w:ascii="FrankRuehl" w:hAnsi="FrankRuehl" w:cs="FrankRuehl"/>
          <w:sz w:val="22"/>
          <w:szCs w:val="22"/>
        </w:rPr>
        <w:t xml:space="preserve"> </w:t>
      </w:r>
      <w:r>
        <w:rPr>
          <w:rFonts w:ascii="FrankRuehl" w:hAnsi="FrankRuehl" w:cs="FrankRuehl" w:hint="cs"/>
          <w:sz w:val="22"/>
          <w:szCs w:val="22"/>
          <w:rtl/>
        </w:rPr>
        <w:t xml:space="preserve">בנקודה זו נמצא הבדלים </w:t>
      </w:r>
      <w:r w:rsidRPr="003568CA">
        <w:rPr>
          <w:rFonts w:ascii="FrankRuehl" w:hAnsi="FrankRuehl" w:cs="FrankRuehl"/>
          <w:sz w:val="22"/>
          <w:szCs w:val="22"/>
          <w:rtl/>
        </w:rPr>
        <w:t xml:space="preserve">בין נוסחי התלמוד; </w:t>
      </w:r>
      <w:r w:rsidR="003568CA" w:rsidRPr="003568CA">
        <w:rPr>
          <w:rFonts w:ascii="FrankRuehl" w:hAnsi="FrankRuehl" w:cs="FrankRuehl"/>
          <w:sz w:val="22"/>
          <w:szCs w:val="22"/>
          <w:rtl/>
          <w:lang w:val="en-US"/>
        </w:rPr>
        <w:t>...</w:t>
      </w:r>
    </w:p>
  </w:footnote>
  <w:footnote w:id="91">
    <w:p w14:paraId="7ED12C35" w14:textId="012FDED7" w:rsidR="00CE5C94" w:rsidRPr="009C10F3" w:rsidRDefault="00CE5C94" w:rsidP="00CE5C94">
      <w:pPr>
        <w:pStyle w:val="FootnoteText"/>
        <w:bidi/>
        <w:rPr>
          <w:rFonts w:ascii="FrankRuehl" w:hAnsi="FrankRuehl" w:cs="FrankRuehl"/>
          <w:sz w:val="22"/>
          <w:szCs w:val="22"/>
          <w:rtl/>
        </w:rPr>
      </w:pPr>
      <w:r w:rsidRPr="009C10F3">
        <w:rPr>
          <w:rStyle w:val="FootnoteReference"/>
          <w:rFonts w:ascii="FrankRuehl" w:hAnsi="FrankRuehl" w:cs="FrankRuehl"/>
          <w:sz w:val="22"/>
          <w:szCs w:val="22"/>
        </w:rPr>
        <w:footnoteRef/>
      </w:r>
      <w:r>
        <w:rPr>
          <w:rFonts w:ascii="FrankRuehl" w:hAnsi="FrankRuehl" w:cs="FrankRuehl"/>
          <w:sz w:val="22"/>
          <w:szCs w:val="22"/>
          <w:rtl/>
        </w:rPr>
        <w:t xml:space="preserve"> </w:t>
      </w:r>
      <w:r w:rsidRPr="009C10F3">
        <w:rPr>
          <w:rFonts w:ascii="FrankRuehl" w:hAnsi="FrankRuehl" w:cs="FrankRuehl"/>
          <w:sz w:val="22"/>
          <w:szCs w:val="22"/>
          <w:rtl/>
        </w:rPr>
        <w:t xml:space="preserve">בנוסף לסקירות המדעיות על ספר דברי הימים באנציקלופדיות ובספרי מבוא למקרא ובמבואות לפירושים לספר, ראו פירוט ביבליוגרפי </w:t>
      </w:r>
      <w:r w:rsidR="009316DA">
        <w:rPr>
          <w:rFonts w:ascii="FrankRuehl" w:hAnsi="FrankRuehl" w:cs="FrankRuehl" w:hint="cs"/>
          <w:sz w:val="22"/>
          <w:szCs w:val="22"/>
          <w:rtl/>
        </w:rPr>
        <w:t>..</w:t>
      </w:r>
      <w:r w:rsidRPr="009C10F3">
        <w:rPr>
          <w:rFonts w:ascii="FrankRuehl" w:hAnsi="FrankRuehl" w:cs="FrankRuehl"/>
          <w:sz w:val="22"/>
          <w:szCs w:val="22"/>
          <w:rtl/>
        </w:rPr>
        <w:t>.</w:t>
      </w:r>
    </w:p>
  </w:footnote>
  <w:footnote w:id="92">
    <w:p w14:paraId="3999DEB2" w14:textId="7CA91174" w:rsidR="00CE5C94" w:rsidRPr="00992DC7" w:rsidRDefault="00CE5C94" w:rsidP="00CE5C94">
      <w:pPr>
        <w:pStyle w:val="FootnoteText"/>
        <w:bidi/>
        <w:rPr>
          <w:rtl/>
        </w:rPr>
      </w:pPr>
      <w:r w:rsidRPr="00992DC7">
        <w:rPr>
          <w:rStyle w:val="FootnoteReference"/>
          <w:rFonts w:ascii="FrankRuehl" w:hAnsi="FrankRuehl" w:cs="FrankRuehl"/>
          <w:sz w:val="22"/>
          <w:szCs w:val="22"/>
        </w:rPr>
        <w:footnoteRef/>
      </w:r>
      <w:r w:rsidRPr="00992DC7">
        <w:rPr>
          <w:rFonts w:ascii="FrankRuehl" w:hAnsi="FrankRuehl" w:cs="FrankRuehl"/>
          <w:sz w:val="22"/>
          <w:szCs w:val="22"/>
        </w:rPr>
        <w:t xml:space="preserve"> </w:t>
      </w:r>
      <w:r w:rsidRPr="00992DC7">
        <w:rPr>
          <w:rFonts w:ascii="FrankRuehl" w:hAnsi="FrankRuehl" w:cs="FrankRuehl"/>
          <w:sz w:val="22"/>
          <w:szCs w:val="22"/>
          <w:rtl/>
        </w:rPr>
        <w:t xml:space="preserve"> </w:t>
      </w:r>
      <w:r>
        <w:rPr>
          <w:rFonts w:ascii="FrankRuehl" w:hAnsi="FrankRuehl" w:cs="FrankRuehl" w:hint="cs"/>
          <w:sz w:val="22"/>
          <w:szCs w:val="22"/>
          <w:rtl/>
        </w:rPr>
        <w:t xml:space="preserve">בראש התרגום הארמי לספר דברי הימים נאמר: </w:t>
      </w:r>
      <w:r w:rsidR="009316DA">
        <w:rPr>
          <w:rFonts w:ascii="FrankRuehl" w:hAnsi="FrankRuehl" w:cs="FrankRuehl" w:hint="cs"/>
          <w:sz w:val="22"/>
          <w:szCs w:val="22"/>
          <w:rtl/>
        </w:rPr>
        <w:t>...</w:t>
      </w:r>
      <w:r>
        <w:rPr>
          <w:rFonts w:ascii="FrankRuehl" w:hAnsi="FrankRuehl" w:cs="FrankRuehl" w:hint="cs"/>
          <w:sz w:val="22"/>
          <w:szCs w:val="22"/>
          <w:rtl/>
        </w:rPr>
        <w:t>, והוצע ש</w:t>
      </w:r>
      <w:r w:rsidRPr="00805AE7">
        <w:rPr>
          <w:rFonts w:ascii="FrankRuehl" w:hAnsi="FrankRuehl" w:cs="FrankRuehl"/>
          <w:sz w:val="22"/>
          <w:szCs w:val="22"/>
          <w:rtl/>
        </w:rPr>
        <w:t xml:space="preserve">כותרת </w:t>
      </w:r>
      <w:r>
        <w:rPr>
          <w:rFonts w:ascii="FrankRuehl" w:hAnsi="FrankRuehl" w:cs="FrankRuehl" w:hint="cs"/>
          <w:sz w:val="22"/>
          <w:szCs w:val="22"/>
          <w:rtl/>
        </w:rPr>
        <w:t xml:space="preserve">זו מבחינה את </w:t>
      </w:r>
      <w:r w:rsidRPr="00805AE7">
        <w:rPr>
          <w:rFonts w:ascii="FrankRuehl" w:hAnsi="FrankRuehl" w:cs="FrankRuehl"/>
          <w:sz w:val="22"/>
          <w:szCs w:val="22"/>
          <w:rtl/>
        </w:rPr>
        <w:t xml:space="preserve">פרקי היחס </w:t>
      </w:r>
      <w:r>
        <w:rPr>
          <w:rFonts w:ascii="FrankRuehl" w:hAnsi="FrankRuehl" w:cs="FrankRuehl" w:hint="cs"/>
          <w:sz w:val="22"/>
          <w:szCs w:val="22"/>
          <w:rtl/>
        </w:rPr>
        <w:t>מ</w:t>
      </w:r>
      <w:r w:rsidRPr="00805AE7">
        <w:rPr>
          <w:rFonts w:ascii="FrankRuehl" w:hAnsi="FrankRuehl" w:cs="FrankRuehl"/>
          <w:sz w:val="22"/>
          <w:szCs w:val="22"/>
          <w:rtl/>
        </w:rPr>
        <w:t>הפרקים ההיסטוריוגרפיים</w:t>
      </w:r>
      <w:r>
        <w:rPr>
          <w:rFonts w:ascii="FrankRuehl" w:hAnsi="FrankRuehl" w:cs="FrankRuehl" w:hint="cs"/>
          <w:sz w:val="22"/>
          <w:szCs w:val="22"/>
          <w:rtl/>
        </w:rPr>
        <w:t xml:space="preserve">, </w:t>
      </w:r>
      <w:r w:rsidR="009316DA">
        <w:rPr>
          <w:rFonts w:ascii="FrankRuehl" w:hAnsi="FrankRuehl" w:cs="FrankRuehl" w:hint="cs"/>
          <w:sz w:val="22"/>
          <w:szCs w:val="22"/>
          <w:rtl/>
        </w:rPr>
        <w:t>...</w:t>
      </w:r>
      <w:r>
        <w:rPr>
          <w:rFonts w:ascii="FrankRuehl" w:hAnsi="FrankRuehl" w:cs="FrankRuehl" w:hint="cs"/>
          <w:sz w:val="22"/>
          <w:szCs w:val="22"/>
          <w:rtl/>
        </w:rPr>
        <w:t>, אך ראו בנקודה זו את דיוקו של</w:t>
      </w:r>
      <w:r w:rsidR="009316DA">
        <w:rPr>
          <w:rFonts w:ascii="FrankRuehl" w:hAnsi="FrankRuehl" w:cs="FrankRuehl" w:hint="cs"/>
          <w:sz w:val="22"/>
          <w:szCs w:val="22"/>
          <w:rtl/>
        </w:rPr>
        <w:t xml:space="preserve"> ...</w:t>
      </w:r>
    </w:p>
  </w:footnote>
  <w:footnote w:id="93">
    <w:p w14:paraId="5F012CCD" w14:textId="46DA85F1" w:rsidR="00CE5C94" w:rsidRPr="005D5CB9" w:rsidRDefault="00CE5C94" w:rsidP="00CE5C94">
      <w:pPr>
        <w:pStyle w:val="FootnoteText"/>
        <w:bidi/>
        <w:rPr>
          <w:rFonts w:ascii="FrankRuehl" w:hAnsi="FrankRuehl" w:cs="FrankRuehl"/>
          <w:sz w:val="22"/>
          <w:szCs w:val="22"/>
        </w:rPr>
      </w:pPr>
      <w:r w:rsidRPr="008520B2">
        <w:rPr>
          <w:rStyle w:val="FootnoteReference"/>
          <w:rFonts w:ascii="FrankRuehl" w:hAnsi="FrankRuehl" w:cs="FrankRuehl"/>
          <w:sz w:val="22"/>
          <w:szCs w:val="22"/>
        </w:rPr>
        <w:footnoteRef/>
      </w:r>
      <w:r w:rsidRPr="008520B2">
        <w:rPr>
          <w:rFonts w:ascii="FrankRuehl" w:hAnsi="FrankRuehl" w:cs="FrankRuehl"/>
          <w:sz w:val="22"/>
          <w:szCs w:val="22"/>
          <w:rtl/>
        </w:rPr>
        <w:t xml:space="preserve"> </w:t>
      </w:r>
      <w:r w:rsidRPr="008520B2">
        <w:rPr>
          <w:rFonts w:ascii="FrankRuehl" w:hAnsi="FrankRuehl" w:cs="FrankRuehl"/>
          <w:sz w:val="22"/>
          <w:szCs w:val="22"/>
          <w:rtl/>
        </w:rPr>
        <w:t>כך בפירוש המיוחס לתלמיד של רס"ג לדה"א ג</w:t>
      </w:r>
      <w:r>
        <w:rPr>
          <w:rFonts w:ascii="FrankRuehl" w:hAnsi="FrankRuehl" w:cs="FrankRuehl" w:hint="cs"/>
          <w:sz w:val="22"/>
          <w:szCs w:val="22"/>
          <w:rtl/>
        </w:rPr>
        <w:t xml:space="preserve"> 24:</w:t>
      </w:r>
      <w:r w:rsidRPr="008520B2">
        <w:rPr>
          <w:rFonts w:ascii="FrankRuehl" w:hAnsi="FrankRuehl" w:cs="FrankRuehl"/>
          <w:sz w:val="22"/>
          <w:szCs w:val="22"/>
          <w:rtl/>
        </w:rPr>
        <w:t xml:space="preserve"> </w:t>
      </w:r>
      <w:r>
        <w:rPr>
          <w:rFonts w:ascii="FrankRuehl" w:hAnsi="FrankRuehl" w:cs="FrankRuehl" w:hint="cs"/>
          <w:sz w:val="22"/>
          <w:szCs w:val="22"/>
          <w:rtl/>
        </w:rPr>
        <w:t>'</w:t>
      </w:r>
      <w:proofErr w:type="spellStart"/>
      <w:r>
        <w:rPr>
          <w:rFonts w:ascii="FrankRuehl" w:hAnsi="FrankRuehl" w:cs="FrankRuehl" w:hint="cs"/>
          <w:sz w:val="22"/>
          <w:szCs w:val="22"/>
          <w:rtl/>
        </w:rPr>
        <w:t>יהוצדק</w:t>
      </w:r>
      <w:proofErr w:type="spellEnd"/>
      <w:r>
        <w:rPr>
          <w:rFonts w:ascii="FrankRuehl" w:hAnsi="FrankRuehl" w:cs="FrankRuehl" w:hint="cs"/>
          <w:sz w:val="22"/>
          <w:szCs w:val="22"/>
          <w:rtl/>
        </w:rPr>
        <w:t xml:space="preserve"> הוא עזרא כאשר יורה עליו חברו', כלומר כנלמד מההשוואה לעז' ז 1</w:t>
      </w:r>
      <w:r>
        <w:rPr>
          <w:rFonts w:ascii="FrankRuehl" w:hAnsi="FrankRuehl" w:cs="FrankRuehl"/>
          <w:sz w:val="22"/>
          <w:szCs w:val="22"/>
          <w:rtl/>
        </w:rPr>
        <w:t>–</w:t>
      </w:r>
      <w:r>
        <w:rPr>
          <w:rFonts w:ascii="FrankRuehl" w:hAnsi="FrankRuehl" w:cs="FrankRuehl" w:hint="cs"/>
          <w:sz w:val="22"/>
          <w:szCs w:val="22"/>
          <w:rtl/>
        </w:rPr>
        <w:t xml:space="preserve">5, ובהמשך: 'נקרא שמו כאן </w:t>
      </w:r>
      <w:proofErr w:type="spellStart"/>
      <w:r>
        <w:rPr>
          <w:rFonts w:ascii="FrankRuehl" w:hAnsi="FrankRuehl" w:cs="FrankRuehl" w:hint="cs"/>
          <w:sz w:val="22"/>
          <w:szCs w:val="22"/>
          <w:rtl/>
        </w:rPr>
        <w:t>יהוצדק</w:t>
      </w:r>
      <w:proofErr w:type="spellEnd"/>
      <w:r>
        <w:rPr>
          <w:rFonts w:ascii="FrankRuehl" w:hAnsi="FrankRuehl" w:cs="FrankRuehl" w:hint="cs"/>
          <w:sz w:val="22"/>
          <w:szCs w:val="22"/>
          <w:rtl/>
        </w:rPr>
        <w:t xml:space="preserve"> שצדקה עשה הקב"ה שהגלהו קודם חורבן הבית, והוא חידש את התורה' </w:t>
      </w:r>
      <w:r w:rsidR="00C70939">
        <w:rPr>
          <w:rFonts w:ascii="FrankRuehl" w:hAnsi="FrankRuehl" w:cs="FrankRuehl" w:hint="cs"/>
          <w:sz w:val="22"/>
          <w:szCs w:val="22"/>
          <w:rtl/>
        </w:rPr>
        <w:t>...</w:t>
      </w:r>
      <w:r>
        <w:rPr>
          <w:rFonts w:ascii="FrankRuehl" w:hAnsi="FrankRuehl" w:cs="FrankRuehl" w:hint="cs"/>
          <w:sz w:val="22"/>
          <w:szCs w:val="22"/>
          <w:rtl/>
        </w:rPr>
        <w:t>;</w:t>
      </w:r>
      <w:r>
        <w:rPr>
          <w:rFonts w:ascii="FrankRuehl" w:hAnsi="FrankRuehl" w:cs="FrankRuehl" w:hint="cs"/>
          <w:color w:val="000000"/>
          <w:sz w:val="22"/>
          <w:szCs w:val="22"/>
          <w:rtl/>
        </w:rPr>
        <w:t xml:space="preserve"> מהפירוש המיוחס לרש"י לדה"א ה 41 משתמע כי </w:t>
      </w:r>
      <w:proofErr w:type="spellStart"/>
      <w:r>
        <w:rPr>
          <w:rFonts w:ascii="FrankRuehl" w:hAnsi="FrankRuehl" w:cs="FrankRuehl" w:hint="cs"/>
          <w:color w:val="000000"/>
          <w:sz w:val="22"/>
          <w:szCs w:val="22"/>
          <w:rtl/>
        </w:rPr>
        <w:t>יהוצדק</w:t>
      </w:r>
      <w:proofErr w:type="spellEnd"/>
      <w:r>
        <w:rPr>
          <w:rFonts w:ascii="FrankRuehl" w:hAnsi="FrankRuehl" w:cs="FrankRuehl" w:hint="cs"/>
          <w:color w:val="000000"/>
          <w:sz w:val="22"/>
          <w:szCs w:val="22"/>
          <w:rtl/>
        </w:rPr>
        <w:t xml:space="preserve"> הוא אחיו של עזרא, </w:t>
      </w:r>
      <w:r w:rsidRPr="005D5CB9">
        <w:rPr>
          <w:rFonts w:ascii="FrankRuehl" w:hAnsi="FrankRuehl" w:cs="FrankRuehl"/>
          <w:sz w:val="22"/>
          <w:szCs w:val="22"/>
          <w:rtl/>
        </w:rPr>
        <w:t>ורא</w:t>
      </w:r>
      <w:r>
        <w:rPr>
          <w:rFonts w:ascii="FrankRuehl" w:hAnsi="FrankRuehl" w:cs="FrankRuehl" w:hint="cs"/>
          <w:sz w:val="22"/>
          <w:szCs w:val="22"/>
          <w:rtl/>
        </w:rPr>
        <w:t>ו</w:t>
      </w:r>
      <w:r w:rsidRPr="005D5CB9">
        <w:rPr>
          <w:rFonts w:ascii="FrankRuehl" w:hAnsi="FrankRuehl" w:cs="FrankRuehl"/>
          <w:sz w:val="22"/>
          <w:szCs w:val="22"/>
          <w:rtl/>
        </w:rPr>
        <w:t xml:space="preserve"> גם פירוש </w:t>
      </w:r>
      <w:proofErr w:type="spellStart"/>
      <w:r w:rsidRPr="005D5CB9">
        <w:rPr>
          <w:rFonts w:ascii="FrankRuehl" w:hAnsi="FrankRuehl" w:cs="FrankRuehl"/>
          <w:sz w:val="22"/>
          <w:szCs w:val="22"/>
          <w:rtl/>
        </w:rPr>
        <w:t>רד"ק</w:t>
      </w:r>
      <w:proofErr w:type="spellEnd"/>
      <w:r w:rsidRPr="005D5CB9">
        <w:rPr>
          <w:rFonts w:ascii="FrankRuehl" w:hAnsi="FrankRuehl" w:cs="FrankRuehl"/>
          <w:sz w:val="22"/>
          <w:szCs w:val="22"/>
          <w:rtl/>
        </w:rPr>
        <w:t xml:space="preserve"> לשמ"א ב 35.</w:t>
      </w:r>
    </w:p>
  </w:footnote>
  <w:footnote w:id="94">
    <w:p w14:paraId="4B20A204" w14:textId="7DC44F9B" w:rsidR="00CE5C94" w:rsidRPr="008520B2" w:rsidRDefault="00CE5C94" w:rsidP="00CE5C94">
      <w:pPr>
        <w:pStyle w:val="FootnoteText"/>
        <w:bidi/>
        <w:rPr>
          <w:rFonts w:ascii="FrankRuehl" w:hAnsi="FrankRuehl" w:cs="FrankRuehl"/>
          <w:sz w:val="22"/>
          <w:szCs w:val="22"/>
        </w:rPr>
      </w:pPr>
      <w:r w:rsidRPr="008520B2">
        <w:rPr>
          <w:rStyle w:val="FootnoteReference"/>
          <w:rFonts w:ascii="FrankRuehl" w:hAnsi="FrankRuehl" w:cs="FrankRuehl"/>
          <w:sz w:val="22"/>
          <w:szCs w:val="22"/>
        </w:rPr>
        <w:footnoteRef/>
      </w:r>
      <w:r w:rsidRPr="008520B2">
        <w:rPr>
          <w:rFonts w:ascii="FrankRuehl" w:hAnsi="FrankRuehl" w:cs="FrankRuehl"/>
          <w:sz w:val="22"/>
          <w:szCs w:val="22"/>
          <w:rtl/>
        </w:rPr>
        <w:t xml:space="preserve"> </w:t>
      </w:r>
      <w:r>
        <w:rPr>
          <w:rFonts w:ascii="FrankRuehl" w:hAnsi="FrankRuehl" w:cs="FrankRuehl" w:hint="cs"/>
          <w:sz w:val="22"/>
          <w:szCs w:val="22"/>
          <w:rtl/>
        </w:rPr>
        <w:t>יצוין</w:t>
      </w:r>
      <w:r w:rsidRPr="008520B2">
        <w:rPr>
          <w:rFonts w:ascii="FrankRuehl" w:hAnsi="FrankRuehl" w:cs="FrankRuehl"/>
          <w:sz w:val="22"/>
          <w:szCs w:val="22"/>
          <w:rtl/>
        </w:rPr>
        <w:t xml:space="preserve"> </w:t>
      </w:r>
      <w:r>
        <w:rPr>
          <w:rFonts w:ascii="FrankRuehl" w:hAnsi="FrankRuehl" w:cs="FrankRuehl" w:hint="cs"/>
          <w:sz w:val="22"/>
          <w:szCs w:val="22"/>
          <w:rtl/>
        </w:rPr>
        <w:t>ש</w:t>
      </w:r>
      <w:r w:rsidRPr="008520B2">
        <w:rPr>
          <w:rFonts w:ascii="FrankRuehl" w:hAnsi="FrankRuehl" w:cs="FrankRuehl"/>
          <w:sz w:val="22"/>
          <w:szCs w:val="22"/>
          <w:rtl/>
        </w:rPr>
        <w:t>אזכור</w:t>
      </w:r>
      <w:r>
        <w:rPr>
          <w:rFonts w:ascii="FrankRuehl" w:hAnsi="FrankRuehl" w:cs="FrankRuehl" w:hint="cs"/>
          <w:sz w:val="22"/>
          <w:szCs w:val="22"/>
          <w:rtl/>
        </w:rPr>
        <w:t>ם</w:t>
      </w:r>
      <w:r w:rsidRPr="008520B2">
        <w:rPr>
          <w:rFonts w:ascii="FrankRuehl" w:hAnsi="FrankRuehl" w:cs="FrankRuehl"/>
          <w:sz w:val="22"/>
          <w:szCs w:val="22"/>
          <w:rtl/>
        </w:rPr>
        <w:t xml:space="preserve"> של שריה </w:t>
      </w:r>
      <w:proofErr w:type="spellStart"/>
      <w:r>
        <w:rPr>
          <w:rFonts w:ascii="FrankRuehl" w:hAnsi="FrankRuehl" w:cs="FrankRuehl" w:hint="cs"/>
          <w:sz w:val="22"/>
          <w:szCs w:val="22"/>
          <w:rtl/>
        </w:rPr>
        <w:t>ויהוצדק</w:t>
      </w:r>
      <w:proofErr w:type="spellEnd"/>
      <w:r>
        <w:rPr>
          <w:rFonts w:ascii="FrankRuehl" w:hAnsi="FrankRuehl" w:cs="FrankRuehl" w:hint="cs"/>
          <w:sz w:val="22"/>
          <w:szCs w:val="22"/>
          <w:rtl/>
        </w:rPr>
        <w:t xml:space="preserve"> </w:t>
      </w:r>
      <w:r w:rsidRPr="008520B2">
        <w:rPr>
          <w:rFonts w:ascii="FrankRuehl" w:hAnsi="FrankRuehl" w:cs="FrankRuehl"/>
          <w:sz w:val="22"/>
          <w:szCs w:val="22"/>
          <w:rtl/>
        </w:rPr>
        <w:t xml:space="preserve">אינה הנקודה המאוחרת ביותר בפרקים </w:t>
      </w:r>
      <w:r w:rsidRPr="008520B2">
        <w:rPr>
          <w:rFonts w:ascii="FrankRuehl" w:hAnsi="FrankRuehl" w:cs="FrankRuehl" w:hint="cs"/>
          <w:sz w:val="22"/>
          <w:szCs w:val="22"/>
          <w:rtl/>
        </w:rPr>
        <w:t>הגנאלוגיים</w:t>
      </w:r>
      <w:r>
        <w:rPr>
          <w:rFonts w:ascii="FrankRuehl" w:hAnsi="FrankRuehl" w:cs="FrankRuehl" w:hint="cs"/>
          <w:sz w:val="22"/>
          <w:szCs w:val="22"/>
          <w:rtl/>
        </w:rPr>
        <w:t>,</w:t>
      </w:r>
      <w:r w:rsidRPr="008520B2">
        <w:rPr>
          <w:rFonts w:ascii="FrankRuehl" w:hAnsi="FrankRuehl" w:cs="FrankRuehl"/>
          <w:sz w:val="22"/>
          <w:szCs w:val="22"/>
          <w:rtl/>
        </w:rPr>
        <w:t xml:space="preserve"> </w:t>
      </w:r>
      <w:r>
        <w:rPr>
          <w:rFonts w:ascii="FrankRuehl" w:hAnsi="FrankRuehl" w:cs="FrankRuehl" w:hint="cs"/>
          <w:sz w:val="22"/>
          <w:szCs w:val="22"/>
          <w:rtl/>
        </w:rPr>
        <w:t>ו</w:t>
      </w:r>
      <w:r w:rsidRPr="008520B2">
        <w:rPr>
          <w:rFonts w:ascii="FrankRuehl" w:hAnsi="FrankRuehl" w:cs="FrankRuehl"/>
          <w:sz w:val="22"/>
          <w:szCs w:val="22"/>
          <w:rtl/>
        </w:rPr>
        <w:t xml:space="preserve">ישנם אישים שחיו אחרי עזרא </w:t>
      </w:r>
      <w:r>
        <w:rPr>
          <w:rFonts w:ascii="FrankRuehl" w:hAnsi="FrankRuehl" w:cs="FrankRuehl" w:hint="cs"/>
          <w:sz w:val="22"/>
          <w:szCs w:val="22"/>
          <w:rtl/>
        </w:rPr>
        <w:t>ו</w:t>
      </w:r>
      <w:r w:rsidRPr="008520B2">
        <w:rPr>
          <w:rFonts w:ascii="FrankRuehl" w:hAnsi="FrankRuehl" w:cs="FrankRuehl"/>
          <w:sz w:val="22"/>
          <w:szCs w:val="22"/>
          <w:rtl/>
        </w:rPr>
        <w:t xml:space="preserve">שנזכרים לפני </w:t>
      </w:r>
      <w:r>
        <w:rPr>
          <w:rFonts w:ascii="FrankRuehl" w:hAnsi="FrankRuehl" w:cs="FrankRuehl" w:hint="cs"/>
          <w:sz w:val="22"/>
          <w:szCs w:val="22"/>
          <w:rtl/>
        </w:rPr>
        <w:t xml:space="preserve">דה"א ה 40, </w:t>
      </w:r>
      <w:r w:rsidRPr="008520B2">
        <w:rPr>
          <w:rFonts w:ascii="FrankRuehl" w:hAnsi="FrankRuehl" w:cs="FrankRuehl"/>
          <w:sz w:val="22"/>
          <w:szCs w:val="22"/>
          <w:rtl/>
        </w:rPr>
        <w:t>ו</w:t>
      </w:r>
      <w:r>
        <w:rPr>
          <w:rFonts w:ascii="FrankRuehl" w:hAnsi="FrankRuehl" w:cs="FrankRuehl" w:hint="cs"/>
          <w:sz w:val="22"/>
          <w:szCs w:val="22"/>
          <w:rtl/>
        </w:rPr>
        <w:t>השוו</w:t>
      </w:r>
      <w:r w:rsidRPr="008520B2">
        <w:rPr>
          <w:rFonts w:ascii="FrankRuehl" w:hAnsi="FrankRuehl" w:cs="FrankRuehl"/>
          <w:sz w:val="22"/>
          <w:szCs w:val="22"/>
          <w:rtl/>
        </w:rPr>
        <w:t xml:space="preserve"> במיוחד את רשימת צאצאיו של זרובבל בדה"א ג </w:t>
      </w:r>
      <w:r>
        <w:rPr>
          <w:rFonts w:ascii="FrankRuehl" w:hAnsi="FrankRuehl" w:cs="FrankRuehl" w:hint="cs"/>
          <w:sz w:val="22"/>
          <w:szCs w:val="22"/>
          <w:rtl/>
        </w:rPr>
        <w:t>19</w:t>
      </w:r>
      <w:r w:rsidRPr="008520B2">
        <w:rPr>
          <w:rFonts w:ascii="FrankRuehl" w:hAnsi="FrankRuehl" w:cs="FrankRuehl"/>
          <w:sz w:val="22"/>
          <w:szCs w:val="22"/>
          <w:rtl/>
        </w:rPr>
        <w:t>–</w:t>
      </w:r>
      <w:r>
        <w:rPr>
          <w:rFonts w:ascii="FrankRuehl" w:hAnsi="FrankRuehl" w:cs="FrankRuehl" w:hint="cs"/>
          <w:sz w:val="22"/>
          <w:szCs w:val="22"/>
          <w:rtl/>
        </w:rPr>
        <w:t>24</w:t>
      </w:r>
      <w:r w:rsidRPr="008520B2">
        <w:rPr>
          <w:rFonts w:ascii="FrankRuehl" w:hAnsi="FrankRuehl" w:cs="FrankRuehl"/>
          <w:sz w:val="22"/>
          <w:szCs w:val="22"/>
          <w:rtl/>
        </w:rPr>
        <w:t xml:space="preserve">, </w:t>
      </w:r>
      <w:r w:rsidR="00C70939">
        <w:rPr>
          <w:rFonts w:ascii="FrankRuehl" w:hAnsi="FrankRuehl" w:cs="FrankRuehl" w:hint="cs"/>
          <w:sz w:val="22"/>
          <w:szCs w:val="22"/>
          <w:rtl/>
        </w:rPr>
        <w:t>..</w:t>
      </w:r>
      <w:r w:rsidRPr="008520B2">
        <w:rPr>
          <w:rFonts w:ascii="FrankRuehl" w:hAnsi="FrankRuehl" w:cs="FrankRuehl"/>
          <w:sz w:val="22"/>
          <w:szCs w:val="22"/>
          <w:rtl/>
        </w:rPr>
        <w:t>.</w:t>
      </w:r>
    </w:p>
  </w:footnote>
  <w:footnote w:id="95">
    <w:p w14:paraId="3DF462B9" w14:textId="314807E4" w:rsidR="00CE5C94" w:rsidRPr="0005291D" w:rsidRDefault="00CE5C94" w:rsidP="00CE5C94">
      <w:pPr>
        <w:pStyle w:val="FootnoteText"/>
        <w:bidi/>
        <w:rPr>
          <w:rtl/>
        </w:rPr>
      </w:pPr>
      <w:r w:rsidRPr="0005291D">
        <w:rPr>
          <w:rStyle w:val="FootnoteReference"/>
          <w:rFonts w:ascii="FrankRuehl" w:hAnsi="FrankRuehl" w:cs="FrankRuehl"/>
          <w:sz w:val="22"/>
          <w:szCs w:val="22"/>
        </w:rPr>
        <w:footnoteRef/>
      </w:r>
      <w:r w:rsidRPr="0005291D">
        <w:rPr>
          <w:rFonts w:ascii="FrankRuehl" w:hAnsi="FrankRuehl" w:cs="FrankRuehl"/>
          <w:sz w:val="22"/>
          <w:szCs w:val="22"/>
        </w:rPr>
        <w:t xml:space="preserve"> </w:t>
      </w:r>
      <w:r w:rsidRPr="0005291D">
        <w:rPr>
          <w:rFonts w:ascii="FrankRuehl" w:hAnsi="FrankRuehl" w:cs="FrankRuehl"/>
          <w:sz w:val="22"/>
          <w:szCs w:val="22"/>
          <w:rtl/>
        </w:rPr>
        <w:t xml:space="preserve"> </w:t>
      </w:r>
      <w:r w:rsidRPr="0005291D">
        <w:rPr>
          <w:rFonts w:ascii="FrankRuehl" w:hAnsi="FrankRuehl" w:cs="FrankRuehl"/>
          <w:sz w:val="22"/>
          <w:szCs w:val="22"/>
          <w:rtl/>
        </w:rPr>
        <w:t>נוסח</w:t>
      </w:r>
      <w:r>
        <w:rPr>
          <w:rFonts w:ascii="FrankRuehl" w:hAnsi="FrankRuehl" w:cs="FrankRuehl" w:hint="cs"/>
          <w:rtl/>
        </w:rPr>
        <w:t xml:space="preserve"> ג7 משתקף גם בנוסחי </w:t>
      </w:r>
      <w:proofErr w:type="spellStart"/>
      <w:r>
        <w:rPr>
          <w:rFonts w:ascii="FrankRuehl" w:hAnsi="FrankRuehl" w:cs="FrankRuehl" w:hint="cs"/>
          <w:rtl/>
        </w:rPr>
        <w:t>הברייתא</w:t>
      </w:r>
      <w:proofErr w:type="spellEnd"/>
      <w:r>
        <w:rPr>
          <w:rFonts w:ascii="FrankRuehl" w:hAnsi="FrankRuehl" w:cs="FrankRuehl" w:hint="cs"/>
          <w:rtl/>
        </w:rPr>
        <w:t xml:space="preserve"> ב-</w:t>
      </w:r>
      <w:r w:rsidRPr="006F7771">
        <w:rPr>
          <w:rFonts w:asciiTheme="majorBidi" w:hAnsiTheme="majorBidi" w:cstheme="majorBidi"/>
        </w:rPr>
        <w:t>Pesaro Print,</w:t>
      </w:r>
      <w:r>
        <w:rPr>
          <w:rFonts w:asciiTheme="majorBidi" w:hAnsiTheme="majorBidi" w:cstheme="majorBidi"/>
        </w:rPr>
        <w:t xml:space="preserve"> Hamburg 165</w:t>
      </w:r>
      <w:r>
        <w:rPr>
          <w:rFonts w:ascii="FrankRuehl" w:hAnsi="FrankRuehl" w:cs="FrankRuehl" w:hint="cs"/>
          <w:rtl/>
        </w:rPr>
        <w:t xml:space="preserve">, וכן בנוסח </w:t>
      </w:r>
      <w:proofErr w:type="spellStart"/>
      <w:r>
        <w:rPr>
          <w:rFonts w:ascii="FrankRuehl" w:hAnsi="FrankRuehl" w:cs="FrankRuehl" w:hint="cs"/>
          <w:rtl/>
        </w:rPr>
        <w:t>הברייתא</w:t>
      </w:r>
      <w:proofErr w:type="spellEnd"/>
      <w:r>
        <w:rPr>
          <w:rFonts w:ascii="FrankRuehl" w:hAnsi="FrankRuehl" w:cs="FrankRuehl" w:hint="cs"/>
          <w:rtl/>
        </w:rPr>
        <w:t xml:space="preserve"> </w:t>
      </w:r>
      <w:proofErr w:type="spellStart"/>
      <w:r>
        <w:rPr>
          <w:rFonts w:ascii="FrankRuehl" w:hAnsi="FrankRuehl" w:cs="FrankRuehl" w:hint="cs"/>
          <w:rtl/>
        </w:rPr>
        <w:t>בשה</w:t>
      </w:r>
      <w:r w:rsidRPr="00526B58">
        <w:rPr>
          <w:rFonts w:ascii="FrankRuehl" w:hAnsi="FrankRuehl" w:cs="FrankRuehl" w:hint="cs"/>
          <w:rtl/>
        </w:rPr>
        <w:t>"ק</w:t>
      </w:r>
      <w:proofErr w:type="spellEnd"/>
      <w:r>
        <w:rPr>
          <w:rFonts w:ascii="FrankRuehl" w:hAnsi="FrankRuehl" w:cs="FrankRuehl" w:hint="cs"/>
          <w:rtl/>
        </w:rPr>
        <w:t>, ואבן יחיא מדייק</w:t>
      </w:r>
      <w:r w:rsidRPr="00526B58">
        <w:rPr>
          <w:rFonts w:ascii="FrankRuehl" w:hAnsi="FrankRuehl" w:cs="FrankRuehl" w:hint="cs"/>
          <w:rtl/>
        </w:rPr>
        <w:t xml:space="preserve">: 'עד </w:t>
      </w:r>
      <w:r>
        <w:rPr>
          <w:rFonts w:ascii="FrankRuehl" w:hAnsi="FrankRuehl" w:cs="FrankRuehl" w:hint="cs"/>
          <w:rtl/>
        </w:rPr>
        <w:t>"</w:t>
      </w:r>
      <w:r w:rsidRPr="00526B58">
        <w:rPr>
          <w:rFonts w:ascii="FrankRuehl" w:hAnsi="FrankRuehl" w:cs="FrankRuehl" w:hint="cs"/>
          <w:rtl/>
        </w:rPr>
        <w:t>ולו אחים</w:t>
      </w:r>
      <w:r>
        <w:rPr>
          <w:rFonts w:ascii="FrankRuehl" w:hAnsi="FrankRuehl" w:cs="FrankRuehl" w:hint="cs"/>
          <w:rtl/>
        </w:rPr>
        <w:t>"</w:t>
      </w:r>
      <w:r w:rsidRPr="00526B58">
        <w:rPr>
          <w:rFonts w:ascii="FrankRuehl" w:hAnsi="FrankRuehl" w:cs="FrankRuehl" w:hint="cs"/>
          <w:rtl/>
        </w:rPr>
        <w:t xml:space="preserve"> פרשה כ"ח'</w:t>
      </w:r>
      <w:r>
        <w:rPr>
          <w:rFonts w:ascii="FrankRuehl" w:hAnsi="FrankRuehl" w:cs="FrankRuehl" w:hint="cs"/>
          <w:rtl/>
        </w:rPr>
        <w:t xml:space="preserve">, </w:t>
      </w:r>
      <w:r w:rsidR="00772765">
        <w:rPr>
          <w:rFonts w:ascii="FrankRuehl" w:hAnsi="FrankRuehl" w:cs="FrankRuehl" w:hint="cs"/>
          <w:rtl/>
        </w:rPr>
        <w:t>...</w:t>
      </w:r>
      <w:r>
        <w:rPr>
          <w:rFonts w:ascii="FrankRuehl" w:hAnsi="FrankRuehl" w:cs="FrankRuehl" w:hint="cs"/>
          <w:rtl/>
        </w:rPr>
        <w:t>,</w:t>
      </w:r>
      <w:r w:rsidRPr="00526B58">
        <w:rPr>
          <w:rFonts w:ascii="FrankRuehl" w:hAnsi="FrankRuehl" w:cs="FrankRuehl"/>
          <w:rtl/>
        </w:rPr>
        <w:t xml:space="preserve"> </w:t>
      </w:r>
      <w:r>
        <w:rPr>
          <w:rFonts w:ascii="FrankRuehl" w:hAnsi="FrankRuehl" w:cs="FrankRuehl" w:hint="cs"/>
          <w:rtl/>
        </w:rPr>
        <w:t>ו</w:t>
      </w:r>
      <w:r w:rsidRPr="00526B58">
        <w:rPr>
          <w:rFonts w:ascii="FrankRuehl" w:hAnsi="FrankRuehl" w:cs="FrankRuehl" w:hint="cs"/>
          <w:rtl/>
        </w:rPr>
        <w:t>למול</w:t>
      </w:r>
      <w:r>
        <w:rPr>
          <w:rFonts w:ascii="FrankRuehl" w:hAnsi="FrankRuehl" w:cs="FrankRuehl" w:hint="cs"/>
          <w:rtl/>
        </w:rPr>
        <w:t xml:space="preserve"> זאת </w:t>
      </w:r>
      <w:r w:rsidRPr="008520B2">
        <w:rPr>
          <w:rFonts w:ascii="FrankRuehl" w:hAnsi="FrankRuehl" w:cs="FrankRuehl"/>
          <w:rtl/>
        </w:rPr>
        <w:t>רא</w:t>
      </w:r>
      <w:r>
        <w:rPr>
          <w:rFonts w:ascii="FrankRuehl" w:hAnsi="FrankRuehl" w:cs="FrankRuehl" w:hint="cs"/>
          <w:rtl/>
        </w:rPr>
        <w:t>ו</w:t>
      </w:r>
      <w:r w:rsidRPr="008520B2">
        <w:rPr>
          <w:rFonts w:ascii="FrankRuehl" w:hAnsi="FrankRuehl" w:cs="FrankRuehl"/>
          <w:rtl/>
        </w:rPr>
        <w:t xml:space="preserve"> השגתם של בעלי התוספות </w:t>
      </w:r>
      <w:r w:rsidR="00772765">
        <w:rPr>
          <w:rFonts w:ascii="FrankRuehl" w:hAnsi="FrankRuehl" w:cs="FrankRuehl" w:hint="cs"/>
          <w:rtl/>
        </w:rPr>
        <w:t>..</w:t>
      </w:r>
      <w:r w:rsidRPr="008520B2">
        <w:rPr>
          <w:rFonts w:ascii="FrankRuehl" w:hAnsi="FrankRuehl" w:cs="FrankRuehl"/>
          <w:rtl/>
        </w:rPr>
        <w:t xml:space="preserve">. </w:t>
      </w:r>
      <w:r>
        <w:rPr>
          <w:rFonts w:ascii="FrankRuehl" w:hAnsi="FrankRuehl" w:cs="FrankRuehl" w:hint="cs"/>
          <w:rtl/>
        </w:rPr>
        <w:t xml:space="preserve">אשר לדמיון של עזרא ועזריה השוו: </w:t>
      </w:r>
      <w:r w:rsidRPr="002D6B03">
        <w:rPr>
          <w:rFonts w:ascii="FrankRuehl" w:hAnsi="FrankRuehl" w:cs="FrankRuehl"/>
          <w:rtl/>
        </w:rPr>
        <w:t>'עזריה הוא עזרא שעלה מבבל'</w:t>
      </w:r>
      <w:r>
        <w:rPr>
          <w:rFonts w:ascii="FrankRuehl" w:hAnsi="FrankRuehl" w:cs="FrankRuehl" w:hint="cs"/>
          <w:rtl/>
        </w:rPr>
        <w:t xml:space="preserve">, </w:t>
      </w:r>
      <w:r w:rsidR="00772765">
        <w:rPr>
          <w:rFonts w:ascii="FrankRuehl" w:hAnsi="FrankRuehl" w:cs="FrankRuehl" w:hint="cs"/>
          <w:rtl/>
        </w:rPr>
        <w:t>..</w:t>
      </w:r>
      <w:r>
        <w:rPr>
          <w:rFonts w:ascii="FrankRuehl" w:hAnsi="FrankRuehl" w:cs="FrankRuehl" w:hint="cs"/>
          <w:rtl/>
        </w:rPr>
        <w:t>.</w:t>
      </w:r>
    </w:p>
  </w:footnote>
  <w:footnote w:id="96">
    <w:p w14:paraId="637C22EE" w14:textId="20B4CB44" w:rsidR="00CE5C94" w:rsidRPr="0005369B" w:rsidRDefault="00CE5C94" w:rsidP="00CE5C94">
      <w:pPr>
        <w:pStyle w:val="FootnoteText"/>
        <w:bidi/>
        <w:rPr>
          <w:rFonts w:ascii="FrankRuehl" w:hAnsi="FrankRuehl" w:cs="FrankRuehl"/>
          <w:sz w:val="22"/>
          <w:szCs w:val="22"/>
          <w:rtl/>
        </w:rPr>
      </w:pPr>
      <w:r w:rsidRPr="00BC2AA1">
        <w:rPr>
          <w:rStyle w:val="FootnoteReference"/>
          <w:rFonts w:ascii="FrankRuehl" w:hAnsi="FrankRuehl" w:cs="FrankRuehl"/>
          <w:sz w:val="22"/>
          <w:szCs w:val="22"/>
        </w:rPr>
        <w:footnoteRef/>
      </w:r>
      <w:r w:rsidRPr="00BC2AA1">
        <w:rPr>
          <w:rFonts w:ascii="FrankRuehl" w:hAnsi="FrankRuehl" w:cs="FrankRuehl"/>
          <w:sz w:val="22"/>
          <w:szCs w:val="22"/>
        </w:rPr>
        <w:t xml:space="preserve"> </w:t>
      </w:r>
      <w:r w:rsidRPr="00BC2AA1">
        <w:rPr>
          <w:rFonts w:ascii="FrankRuehl" w:hAnsi="FrankRuehl" w:cs="FrankRuehl"/>
          <w:sz w:val="22"/>
          <w:szCs w:val="22"/>
          <w:rtl/>
        </w:rPr>
        <w:t xml:space="preserve"> </w:t>
      </w:r>
      <w:r w:rsidRPr="00BC2AA1">
        <w:rPr>
          <w:rFonts w:ascii="FrankRuehl" w:hAnsi="FrankRuehl" w:cs="FrankRuehl"/>
          <w:sz w:val="22"/>
          <w:szCs w:val="22"/>
          <w:rtl/>
        </w:rPr>
        <w:t xml:space="preserve">שמואל </w:t>
      </w:r>
      <w:proofErr w:type="spellStart"/>
      <w:r w:rsidRPr="00BC2AA1">
        <w:rPr>
          <w:rFonts w:ascii="FrankRuehl" w:hAnsi="FrankRuehl" w:cs="FrankRuehl"/>
          <w:sz w:val="22"/>
          <w:szCs w:val="22"/>
          <w:rtl/>
        </w:rPr>
        <w:t>מסנות</w:t>
      </w:r>
      <w:proofErr w:type="spellEnd"/>
      <w:r w:rsidRPr="00BC2AA1">
        <w:rPr>
          <w:rFonts w:ascii="FrankRuehl" w:hAnsi="FrankRuehl" w:cs="FrankRuehl"/>
          <w:sz w:val="22"/>
          <w:szCs w:val="22"/>
          <w:rtl/>
        </w:rPr>
        <w:t xml:space="preserve"> מ</w:t>
      </w:r>
      <w:r>
        <w:rPr>
          <w:rFonts w:ascii="FrankRuehl" w:hAnsi="FrankRuehl" w:cs="FrankRuehl" w:hint="cs"/>
          <w:sz w:val="22"/>
          <w:szCs w:val="22"/>
          <w:rtl/>
        </w:rPr>
        <w:t>ביא</w:t>
      </w:r>
      <w:r w:rsidRPr="00BC2AA1">
        <w:rPr>
          <w:rFonts w:ascii="FrankRuehl" w:hAnsi="FrankRuehl" w:cs="FrankRuehl"/>
          <w:sz w:val="22"/>
          <w:szCs w:val="22"/>
          <w:rtl/>
        </w:rPr>
        <w:t xml:space="preserve"> את חלקה המסיים של </w:t>
      </w:r>
      <w:proofErr w:type="spellStart"/>
      <w:r w:rsidRPr="00BC2AA1">
        <w:rPr>
          <w:rFonts w:ascii="FrankRuehl" w:hAnsi="FrankRuehl" w:cs="FrankRuehl"/>
          <w:sz w:val="22"/>
          <w:szCs w:val="22"/>
          <w:rtl/>
        </w:rPr>
        <w:t>הברייתא</w:t>
      </w:r>
      <w:proofErr w:type="spellEnd"/>
      <w:r w:rsidRPr="00BC2AA1">
        <w:rPr>
          <w:rFonts w:ascii="FrankRuehl" w:hAnsi="FrankRuehl" w:cs="FrankRuehl"/>
          <w:sz w:val="22"/>
          <w:szCs w:val="22"/>
          <w:rtl/>
        </w:rPr>
        <w:t xml:space="preserve"> </w:t>
      </w:r>
      <w:r>
        <w:rPr>
          <w:rFonts w:ascii="FrankRuehl" w:hAnsi="FrankRuehl" w:cs="FrankRuehl" w:hint="cs"/>
          <w:sz w:val="22"/>
          <w:szCs w:val="22"/>
          <w:rtl/>
        </w:rPr>
        <w:t xml:space="preserve">בראש פירושו </w:t>
      </w:r>
      <w:r w:rsidRPr="00BC2AA1">
        <w:rPr>
          <w:rFonts w:ascii="FrankRuehl" w:hAnsi="FrankRuehl" w:cs="FrankRuehl"/>
          <w:sz w:val="22"/>
          <w:szCs w:val="22"/>
          <w:rtl/>
        </w:rPr>
        <w:t>לעזרא</w:t>
      </w:r>
      <w:r>
        <w:rPr>
          <w:rFonts w:ascii="FrankRuehl" w:hAnsi="FrankRuehl" w:cs="FrankRuehl" w:hint="cs"/>
          <w:sz w:val="22"/>
          <w:szCs w:val="22"/>
          <w:rtl/>
        </w:rPr>
        <w:t>-נחמיה</w:t>
      </w:r>
      <w:r w:rsidRPr="00BC2AA1">
        <w:rPr>
          <w:rFonts w:ascii="FrankRuehl" w:hAnsi="FrankRuehl" w:cs="FrankRuehl"/>
          <w:sz w:val="22"/>
          <w:szCs w:val="22"/>
          <w:rtl/>
        </w:rPr>
        <w:t xml:space="preserve"> בנוסח הבא: 'עזרא כתב ספרו וייחס בדברי הימים עד לו'</w:t>
      </w:r>
      <w:r>
        <w:rPr>
          <w:rFonts w:ascii="FrankRuehl" w:hAnsi="FrankRuehl" w:cs="FrankRuehl" w:hint="cs"/>
          <w:sz w:val="22"/>
          <w:szCs w:val="22"/>
          <w:rtl/>
        </w:rPr>
        <w:t xml:space="preserve">, </w:t>
      </w:r>
      <w:r w:rsidR="00772765">
        <w:rPr>
          <w:rFonts w:ascii="FrankRuehl" w:hAnsi="FrankRuehl" w:cs="FrankRuehl" w:hint="cs"/>
          <w:sz w:val="22"/>
          <w:szCs w:val="22"/>
          <w:rtl/>
        </w:rPr>
        <w:t>..</w:t>
      </w:r>
      <w:r w:rsidRPr="00BC2AA1">
        <w:rPr>
          <w:rFonts w:ascii="FrankRuehl" w:hAnsi="FrankRuehl" w:cs="FrankRuehl"/>
          <w:sz w:val="22"/>
          <w:szCs w:val="22"/>
          <w:rtl/>
        </w:rPr>
        <w:t xml:space="preserve">. </w:t>
      </w:r>
      <w:r>
        <w:rPr>
          <w:rFonts w:ascii="FrankRuehl" w:hAnsi="FrankRuehl" w:cs="FrankRuehl" w:hint="cs"/>
          <w:sz w:val="22"/>
          <w:szCs w:val="22"/>
          <w:rtl/>
        </w:rPr>
        <w:t xml:space="preserve">אם אומנם זהו ציטוט מדויק מנוסח </w:t>
      </w:r>
      <w:proofErr w:type="spellStart"/>
      <w:r>
        <w:rPr>
          <w:rFonts w:ascii="FrankRuehl" w:hAnsi="FrankRuehl" w:cs="FrankRuehl" w:hint="cs"/>
          <w:sz w:val="22"/>
          <w:szCs w:val="22"/>
          <w:rtl/>
        </w:rPr>
        <w:t>הברייתא</w:t>
      </w:r>
      <w:proofErr w:type="spellEnd"/>
      <w:r>
        <w:rPr>
          <w:rFonts w:ascii="FrankRuehl" w:hAnsi="FrankRuehl" w:cs="FrankRuehl" w:hint="cs"/>
          <w:sz w:val="22"/>
          <w:szCs w:val="22"/>
          <w:rtl/>
        </w:rPr>
        <w:t xml:space="preserve"> שעמד לפני שמואל </w:t>
      </w:r>
      <w:proofErr w:type="spellStart"/>
      <w:r>
        <w:rPr>
          <w:rFonts w:ascii="FrankRuehl" w:hAnsi="FrankRuehl" w:cs="FrankRuehl" w:hint="cs"/>
          <w:sz w:val="22"/>
          <w:szCs w:val="22"/>
          <w:rtl/>
        </w:rPr>
        <w:t>מסנות</w:t>
      </w:r>
      <w:proofErr w:type="spellEnd"/>
      <w:r>
        <w:rPr>
          <w:rFonts w:ascii="FrankRuehl" w:hAnsi="FrankRuehl" w:cs="FrankRuehl" w:hint="cs"/>
          <w:sz w:val="22"/>
          <w:szCs w:val="22"/>
          <w:rtl/>
        </w:rPr>
        <w:t>, ואם נכון לקרוא כפועל 'י</w:t>
      </w:r>
      <w:r w:rsidRPr="00CF5E78">
        <w:rPr>
          <w:rFonts w:ascii="FrankRuehl" w:hAnsi="FrankRuehl" w:cs="FrankRuehl"/>
          <w:color w:val="000000"/>
          <w:sz w:val="22"/>
          <w:szCs w:val="22"/>
          <w:rtl/>
        </w:rPr>
        <w:t>ִ</w:t>
      </w:r>
      <w:r>
        <w:rPr>
          <w:rFonts w:ascii="FrankRuehl" w:hAnsi="FrankRuehl" w:cs="FrankRuehl" w:hint="cs"/>
          <w:sz w:val="22"/>
          <w:szCs w:val="22"/>
          <w:rtl/>
        </w:rPr>
        <w:t xml:space="preserve">יחס בדברי הימים', אזי </w:t>
      </w:r>
      <w:r w:rsidRPr="008C4A4C">
        <w:rPr>
          <w:rFonts w:ascii="FrankRuehl" w:hAnsi="FrankRuehl" w:cs="FrankRuehl"/>
          <w:sz w:val="22"/>
          <w:szCs w:val="22"/>
          <w:rtl/>
        </w:rPr>
        <w:t xml:space="preserve">נוסח זה מדגיש את תרומתו הספרותית המובחנת והמצומצמת </w:t>
      </w:r>
      <w:r w:rsidRPr="0005369B">
        <w:rPr>
          <w:rFonts w:ascii="FrankRuehl" w:hAnsi="FrankRuehl" w:cs="FrankRuehl"/>
          <w:sz w:val="22"/>
          <w:szCs w:val="22"/>
          <w:rtl/>
        </w:rPr>
        <w:t>של עזרא בכתיבת הספר.</w:t>
      </w:r>
    </w:p>
  </w:footnote>
  <w:footnote w:id="97">
    <w:p w14:paraId="2C54E87E" w14:textId="54A99FA6" w:rsidR="00CE5C94" w:rsidRPr="00757658" w:rsidRDefault="00CE5C94" w:rsidP="00CE5C94">
      <w:pPr>
        <w:pStyle w:val="FootnoteText"/>
        <w:bidi/>
        <w:rPr>
          <w:rFonts w:ascii="FrankRuehl" w:hAnsi="FrankRuehl" w:cs="FrankRuehl"/>
          <w:sz w:val="22"/>
          <w:szCs w:val="22"/>
          <w:rtl/>
        </w:rPr>
      </w:pPr>
      <w:r w:rsidRPr="0005369B">
        <w:rPr>
          <w:rStyle w:val="FootnoteReference"/>
          <w:rFonts w:ascii="FrankRuehl" w:hAnsi="FrankRuehl" w:cs="FrankRuehl"/>
          <w:sz w:val="22"/>
          <w:szCs w:val="22"/>
        </w:rPr>
        <w:footnoteRef/>
      </w:r>
      <w:r w:rsidRPr="0005369B">
        <w:rPr>
          <w:rFonts w:ascii="FrankRuehl" w:hAnsi="FrankRuehl" w:cs="FrankRuehl"/>
          <w:sz w:val="22"/>
          <w:szCs w:val="22"/>
        </w:rPr>
        <w:t xml:space="preserve"> </w:t>
      </w:r>
      <w:r w:rsidRPr="0005369B">
        <w:rPr>
          <w:rFonts w:ascii="FrankRuehl" w:hAnsi="FrankRuehl" w:cs="FrankRuehl"/>
          <w:sz w:val="22"/>
          <w:szCs w:val="22"/>
          <w:rtl/>
        </w:rPr>
        <w:t xml:space="preserve"> </w:t>
      </w:r>
      <w:r w:rsidRPr="0005369B">
        <w:rPr>
          <w:rFonts w:ascii="FrankRuehl" w:hAnsi="FrankRuehl" w:cs="FrankRuehl"/>
          <w:sz w:val="22"/>
          <w:szCs w:val="22"/>
          <w:rtl/>
        </w:rPr>
        <w:t>פעמיים בנוגע לספר יהושע, וכן בנוגע לספר שמואל</w:t>
      </w:r>
      <w:r w:rsidRPr="00757658">
        <w:rPr>
          <w:rFonts w:ascii="FrankRuehl" w:hAnsi="FrankRuehl" w:cs="FrankRuehl"/>
          <w:sz w:val="22"/>
          <w:szCs w:val="22"/>
          <w:rtl/>
        </w:rPr>
        <w:t xml:space="preserve">, </w:t>
      </w:r>
      <w:r w:rsidR="00772765">
        <w:rPr>
          <w:rFonts w:ascii="FrankRuehl" w:hAnsi="FrankRuehl" w:cs="FrankRuehl" w:hint="cs"/>
          <w:sz w:val="22"/>
          <w:szCs w:val="22"/>
          <w:rtl/>
        </w:rPr>
        <w:t>..</w:t>
      </w:r>
      <w:r w:rsidRPr="00757658">
        <w:rPr>
          <w:rFonts w:ascii="FrankRuehl" w:hAnsi="FrankRuehl" w:cs="FrankRuehl"/>
          <w:sz w:val="22"/>
          <w:szCs w:val="22"/>
          <w:rtl/>
        </w:rPr>
        <w:t>.</w:t>
      </w:r>
    </w:p>
  </w:footnote>
  <w:footnote w:id="98">
    <w:p w14:paraId="5067F00E" w14:textId="61DF5CDB" w:rsidR="00CE5C94" w:rsidRPr="0066724B" w:rsidRDefault="00CE5C94" w:rsidP="00CE5C94">
      <w:pPr>
        <w:pStyle w:val="FootnoteText"/>
        <w:bidi/>
        <w:rPr>
          <w:rFonts w:ascii="FrankRuehl" w:hAnsi="FrankRuehl" w:cs="FrankRuehl"/>
          <w:sz w:val="22"/>
          <w:szCs w:val="22"/>
          <w:rtl/>
        </w:rPr>
      </w:pPr>
      <w:r w:rsidRPr="00757658">
        <w:rPr>
          <w:rStyle w:val="FootnoteReference"/>
          <w:rFonts w:ascii="FrankRuehl" w:hAnsi="FrankRuehl" w:cs="FrankRuehl"/>
          <w:sz w:val="22"/>
          <w:szCs w:val="22"/>
        </w:rPr>
        <w:footnoteRef/>
      </w:r>
      <w:r w:rsidRPr="00757658">
        <w:rPr>
          <w:rFonts w:ascii="FrankRuehl" w:hAnsi="FrankRuehl" w:cs="FrankRuehl"/>
          <w:sz w:val="22"/>
          <w:szCs w:val="22"/>
        </w:rPr>
        <w:t xml:space="preserve"> </w:t>
      </w:r>
      <w:r w:rsidRPr="00757658">
        <w:rPr>
          <w:rFonts w:ascii="FrankRuehl" w:hAnsi="FrankRuehl" w:cs="FrankRuehl"/>
          <w:sz w:val="22"/>
          <w:szCs w:val="22"/>
          <w:rtl/>
        </w:rPr>
        <w:t xml:space="preserve">בשחזור זה התעלמתי מהופעותיהן של המילים 'ספר' ו'מגילה' המופיעות בעדי הנוסח במקומות שונים, וללא כל חוקיות ניכרת לעין. </w:t>
      </w:r>
      <w:r>
        <w:rPr>
          <w:rFonts w:ascii="FrankRuehl" w:hAnsi="FrankRuehl" w:cs="FrankRuehl" w:hint="cs"/>
          <w:sz w:val="22"/>
          <w:szCs w:val="22"/>
          <w:rtl/>
        </w:rPr>
        <w:t xml:space="preserve">כמו כן </w:t>
      </w:r>
      <w:r w:rsidRPr="00757658">
        <w:rPr>
          <w:rFonts w:ascii="FrankRuehl" w:hAnsi="FrankRuehl" w:cs="FrankRuehl"/>
          <w:sz w:val="22"/>
          <w:szCs w:val="22"/>
          <w:rtl/>
        </w:rPr>
        <w:t>ה</w:t>
      </w:r>
      <w:r w:rsidRPr="00D6275C">
        <w:rPr>
          <w:rFonts w:ascii="FrankRuehl" w:hAnsi="FrankRuehl" w:cs="FrankRuehl"/>
          <w:sz w:val="22"/>
          <w:szCs w:val="22"/>
          <w:rtl/>
        </w:rPr>
        <w:t xml:space="preserve">תעלמתי מהבדלי </w:t>
      </w:r>
      <w:r w:rsidRPr="0066724B">
        <w:rPr>
          <w:rFonts w:ascii="FrankRuehl" w:hAnsi="FrankRuehl" w:cs="FrankRuehl"/>
          <w:sz w:val="22"/>
          <w:szCs w:val="22"/>
          <w:rtl/>
        </w:rPr>
        <w:t xml:space="preserve">הכתיב של </w:t>
      </w:r>
      <w:r>
        <w:rPr>
          <w:rFonts w:ascii="FrankRuehl" w:hAnsi="FrankRuehl" w:cs="FrankRuehl" w:hint="cs"/>
          <w:sz w:val="22"/>
          <w:szCs w:val="22"/>
          <w:rtl/>
        </w:rPr>
        <w:t xml:space="preserve">כותבים אחדים: </w:t>
      </w:r>
      <w:r w:rsidR="009B3B85">
        <w:rPr>
          <w:rFonts w:ascii="FrankRuehl" w:hAnsi="FrankRuehl" w:cs="FrankRuehl" w:hint="cs"/>
          <w:sz w:val="22"/>
          <w:szCs w:val="22"/>
          <w:rtl/>
        </w:rPr>
        <w:t>...</w:t>
      </w:r>
      <w:r>
        <w:rPr>
          <w:rFonts w:ascii="FrankRuehl" w:hAnsi="FrankRuehl" w:cs="FrankRuehl" w:hint="cs"/>
          <w:sz w:val="22"/>
          <w:szCs w:val="22"/>
          <w:rtl/>
        </w:rPr>
        <w:t xml:space="preserve">, ומהבדלי הכתיב של </w:t>
      </w:r>
      <w:r w:rsidRPr="0066724B">
        <w:rPr>
          <w:rFonts w:ascii="FrankRuehl" w:hAnsi="FrankRuehl" w:cs="FrankRuehl"/>
          <w:sz w:val="22"/>
          <w:szCs w:val="22"/>
          <w:rtl/>
        </w:rPr>
        <w:t xml:space="preserve">ספרים אחדים: </w:t>
      </w:r>
      <w:r w:rsidR="009B3B85">
        <w:rPr>
          <w:rFonts w:ascii="FrankRuehl" w:hAnsi="FrankRuehl" w:cs="FrankRuehl" w:hint="cs"/>
          <w:sz w:val="22"/>
          <w:szCs w:val="22"/>
          <w:rtl/>
        </w:rPr>
        <w:t>..</w:t>
      </w:r>
      <w:r w:rsidRPr="0066724B">
        <w:rPr>
          <w:rFonts w:ascii="FrankRuehl" w:hAnsi="FrankRuehl" w:cs="FrankRuehl"/>
          <w:sz w:val="22"/>
          <w:szCs w:val="22"/>
          <w:rtl/>
        </w:rPr>
        <w:t>.</w:t>
      </w:r>
      <w:r w:rsidRPr="0068392A">
        <w:rPr>
          <w:rFonts w:ascii="FrankRuehl" w:hAnsi="FrankRuehl" w:cs="FrankRuehl" w:hint="cs"/>
          <w:sz w:val="22"/>
          <w:szCs w:val="22"/>
          <w:rtl/>
        </w:rPr>
        <w:t xml:space="preserve"> </w:t>
      </w:r>
      <w:r>
        <w:rPr>
          <w:rFonts w:ascii="FrankRuehl" w:hAnsi="FrankRuehl" w:cs="FrankRuehl" w:hint="cs"/>
          <w:sz w:val="22"/>
          <w:szCs w:val="22"/>
          <w:rtl/>
        </w:rPr>
        <w:t>ב</w:t>
      </w:r>
      <w:r w:rsidRPr="00047AC6">
        <w:rPr>
          <w:rFonts w:ascii="FrankRuehl" w:hAnsi="FrankRuehl" w:cs="FrankRuehl"/>
          <w:sz w:val="22"/>
          <w:szCs w:val="22"/>
          <w:rtl/>
        </w:rPr>
        <w:t xml:space="preserve">נוסח ב4 </w:t>
      </w:r>
      <w:r>
        <w:rPr>
          <w:rFonts w:ascii="FrankRuehl" w:hAnsi="FrankRuehl" w:cs="FrankRuehl" w:hint="cs"/>
          <w:sz w:val="22"/>
          <w:szCs w:val="22"/>
          <w:rtl/>
        </w:rPr>
        <w:t xml:space="preserve">נמצא פעם אחת </w:t>
      </w:r>
      <w:r w:rsidRPr="00307E81">
        <w:rPr>
          <w:rFonts w:ascii="FrankRuehl" w:hAnsi="FrankRuehl" w:cs="FrankRuehl"/>
          <w:sz w:val="22"/>
          <w:szCs w:val="22"/>
          <w:rtl/>
        </w:rPr>
        <w:t>את הפועל 'חברו' במקום 'כתבו'.</w:t>
      </w:r>
    </w:p>
  </w:footnote>
  <w:footnote w:id="99">
    <w:p w14:paraId="3E713176" w14:textId="6679DCC1" w:rsidR="00CE5C94" w:rsidRPr="00F34D60" w:rsidRDefault="00CE5C94" w:rsidP="00CE5C94">
      <w:pPr>
        <w:pStyle w:val="FootnoteText"/>
        <w:bidi/>
        <w:rPr>
          <w:rFonts w:ascii="FrankRuehl" w:hAnsi="FrankRuehl" w:cs="FrankRuehl"/>
          <w:sz w:val="22"/>
          <w:szCs w:val="22"/>
          <w:lang w:val="en-US"/>
        </w:rPr>
      </w:pPr>
      <w:r w:rsidRPr="0066724B">
        <w:rPr>
          <w:rStyle w:val="FootnoteReference"/>
          <w:rFonts w:ascii="FrankRuehl" w:hAnsi="FrankRuehl" w:cs="FrankRuehl"/>
          <w:sz w:val="22"/>
          <w:szCs w:val="22"/>
        </w:rPr>
        <w:footnoteRef/>
      </w:r>
      <w:r w:rsidRPr="0066724B">
        <w:rPr>
          <w:rFonts w:ascii="FrankRuehl" w:hAnsi="FrankRuehl" w:cs="FrankRuehl"/>
          <w:sz w:val="22"/>
          <w:szCs w:val="22"/>
        </w:rPr>
        <w:t xml:space="preserve"> </w:t>
      </w:r>
      <w:r>
        <w:rPr>
          <w:rFonts w:ascii="FrankRuehl" w:hAnsi="FrankRuehl" w:cs="FrankRuehl" w:hint="cs"/>
          <w:sz w:val="22"/>
          <w:szCs w:val="22"/>
          <w:rtl/>
        </w:rPr>
        <w:t xml:space="preserve">גדליה אבן יחיא (בהמשך </w:t>
      </w:r>
      <w:proofErr w:type="spellStart"/>
      <w:r>
        <w:rPr>
          <w:rFonts w:ascii="FrankRuehl" w:hAnsi="FrankRuehl" w:cs="FrankRuehl" w:hint="cs"/>
          <w:sz w:val="22"/>
          <w:szCs w:val="22"/>
          <w:rtl/>
        </w:rPr>
        <w:t>הברייתא</w:t>
      </w:r>
      <w:proofErr w:type="spellEnd"/>
      <w:r>
        <w:rPr>
          <w:rFonts w:ascii="FrankRuehl" w:hAnsi="FrankRuehl" w:cs="FrankRuehl" w:hint="cs"/>
          <w:sz w:val="22"/>
          <w:szCs w:val="22"/>
          <w:rtl/>
        </w:rPr>
        <w:t xml:space="preserve">) ציין </w:t>
      </w:r>
      <w:r w:rsidRPr="00197984">
        <w:rPr>
          <w:rFonts w:ascii="FrankRuehl" w:hAnsi="FrankRuehl" w:cs="FrankRuehl" w:hint="cs"/>
          <w:sz w:val="22"/>
          <w:szCs w:val="22"/>
          <w:rtl/>
        </w:rPr>
        <w:t>במפורש כי 'נחמיה כתב משם עד תשלום ספר דברי הימים'</w:t>
      </w:r>
      <w:r>
        <w:rPr>
          <w:rFonts w:ascii="FrankRuehl" w:hAnsi="FrankRuehl" w:cs="FrankRuehl" w:hint="cs"/>
          <w:sz w:val="22"/>
          <w:szCs w:val="22"/>
          <w:rtl/>
        </w:rPr>
        <w:t xml:space="preserve">, ובעקבותיו </w:t>
      </w:r>
      <w:r w:rsidR="009B3B85">
        <w:rPr>
          <w:rFonts w:ascii="FrankRuehl" w:hAnsi="FrankRuehl" w:cs="FrankRuehl" w:hint="cs"/>
          <w:sz w:val="22"/>
          <w:szCs w:val="22"/>
          <w:rtl/>
        </w:rPr>
        <w:t>...</w:t>
      </w:r>
      <w:r>
        <w:rPr>
          <w:rFonts w:ascii="FrankRuehl" w:hAnsi="FrankRuehl" w:cs="FrankRuehl" w:hint="cs"/>
          <w:sz w:val="22"/>
          <w:szCs w:val="22"/>
          <w:rtl/>
        </w:rPr>
        <w:t xml:space="preserve">, ותרומתו של נחמיה לכתיבת דברי הימים נזכרת בעיקר בעת החדשה, </w:t>
      </w:r>
      <w:r w:rsidR="009B3B85">
        <w:rPr>
          <w:rFonts w:ascii="FrankRuehl" w:hAnsi="FrankRuehl" w:cs="FrankRuehl" w:hint="cs"/>
          <w:sz w:val="22"/>
          <w:szCs w:val="22"/>
          <w:rtl/>
        </w:rPr>
        <w:t>...</w:t>
      </w:r>
      <w:r>
        <w:rPr>
          <w:rFonts w:ascii="FrankRuehl" w:hAnsi="FrankRuehl" w:cs="FrankRuehl" w:hint="cs"/>
          <w:sz w:val="22"/>
          <w:szCs w:val="22"/>
          <w:rtl/>
        </w:rPr>
        <w:t xml:space="preserve">; מבין המייחסים את דברי הימים כולו לעזרא </w:t>
      </w:r>
      <w:r w:rsidR="009B3B85">
        <w:rPr>
          <w:rFonts w:ascii="FrankRuehl" w:hAnsi="FrankRuehl" w:cs="FrankRuehl" w:hint="cs"/>
          <w:sz w:val="22"/>
          <w:szCs w:val="22"/>
          <w:rtl/>
        </w:rPr>
        <w:t>..</w:t>
      </w:r>
      <w:r w:rsidRPr="00F34D60">
        <w:rPr>
          <w:rFonts w:ascii="FrankRuehl" w:hAnsi="FrankRuehl" w:cs="FrankRuehl"/>
          <w:sz w:val="22"/>
          <w:szCs w:val="22"/>
          <w:rtl/>
        </w:rPr>
        <w:t>.</w:t>
      </w:r>
    </w:p>
  </w:footnote>
  <w:footnote w:id="100">
    <w:p w14:paraId="178356AF" w14:textId="723BDC4B" w:rsidR="00CE5C94" w:rsidRPr="00F34D60" w:rsidRDefault="00CE5C94" w:rsidP="00CE5C94">
      <w:pPr>
        <w:pStyle w:val="FootnoteText"/>
        <w:bidi/>
        <w:rPr>
          <w:rFonts w:ascii="FrankRuehl" w:hAnsi="FrankRuehl" w:cs="FrankRuehl"/>
          <w:sz w:val="22"/>
          <w:szCs w:val="22"/>
          <w:lang w:val="en-US"/>
        </w:rPr>
      </w:pPr>
      <w:r w:rsidRPr="0066724B">
        <w:rPr>
          <w:rStyle w:val="FootnoteReference"/>
          <w:rFonts w:ascii="FrankRuehl" w:hAnsi="FrankRuehl" w:cs="FrankRuehl"/>
          <w:sz w:val="22"/>
          <w:szCs w:val="22"/>
        </w:rPr>
        <w:footnoteRef/>
      </w:r>
      <w:r w:rsidRPr="0066724B">
        <w:rPr>
          <w:rFonts w:ascii="FrankRuehl" w:hAnsi="FrankRuehl" w:cs="FrankRuehl"/>
          <w:sz w:val="22"/>
          <w:szCs w:val="22"/>
        </w:rPr>
        <w:t xml:space="preserve"> </w:t>
      </w:r>
      <w:r w:rsidR="009B3B85">
        <w:rPr>
          <w:rFonts w:ascii="FrankRuehl" w:hAnsi="FrankRuehl" w:cs="FrankRuehl" w:hint="cs"/>
          <w:sz w:val="22"/>
          <w:szCs w:val="22"/>
          <w:rtl/>
        </w:rPr>
        <w:t>...</w:t>
      </w:r>
      <w:r>
        <w:rPr>
          <w:rFonts w:ascii="FrankRuehl" w:hAnsi="FrankRuehl" w:cs="FrankRuehl" w:hint="cs"/>
          <w:sz w:val="22"/>
          <w:szCs w:val="22"/>
          <w:rtl/>
        </w:rPr>
        <w:t>,</w:t>
      </w:r>
      <w:r w:rsidRPr="000E1541">
        <w:rPr>
          <w:rFonts w:ascii="FrankRuehl" w:hAnsi="FrankRuehl" w:cs="FrankRuehl"/>
          <w:sz w:val="22"/>
          <w:szCs w:val="22"/>
          <w:rtl/>
        </w:rPr>
        <w:t xml:space="preserve"> </w:t>
      </w:r>
      <w:r>
        <w:rPr>
          <w:rFonts w:ascii="FrankRuehl" w:hAnsi="FrankRuehl" w:cs="FrankRuehl" w:hint="cs"/>
          <w:sz w:val="22"/>
          <w:szCs w:val="22"/>
          <w:rtl/>
        </w:rPr>
        <w:t>ו</w:t>
      </w:r>
      <w:r w:rsidRPr="000E1541">
        <w:rPr>
          <w:rFonts w:ascii="FrankRuehl" w:hAnsi="FrankRuehl" w:cs="FrankRuehl"/>
          <w:sz w:val="22"/>
          <w:szCs w:val="22"/>
          <w:rtl/>
        </w:rPr>
        <w:t>ביתר פ</w:t>
      </w:r>
      <w:r w:rsidRPr="00F34D60">
        <w:rPr>
          <w:rFonts w:ascii="FrankRuehl" w:hAnsi="FrankRuehl" w:cs="FrankRuehl"/>
          <w:sz w:val="22"/>
          <w:szCs w:val="22"/>
          <w:rtl/>
        </w:rPr>
        <w:t xml:space="preserve">ירוט על מסורת זו </w:t>
      </w:r>
      <w:r>
        <w:rPr>
          <w:rFonts w:ascii="FrankRuehl" w:hAnsi="FrankRuehl" w:cs="FrankRuehl" w:hint="cs"/>
          <w:sz w:val="22"/>
          <w:szCs w:val="22"/>
          <w:rtl/>
        </w:rPr>
        <w:t>ו</w:t>
      </w:r>
      <w:r w:rsidRPr="00F34D60">
        <w:rPr>
          <w:rFonts w:ascii="FrankRuehl" w:hAnsi="FrankRuehl" w:cs="FrankRuehl"/>
          <w:sz w:val="22"/>
          <w:szCs w:val="22"/>
          <w:rtl/>
        </w:rPr>
        <w:t xml:space="preserve">המניעים הפולמוסיים שהביאו להיווצרותה </w:t>
      </w:r>
      <w:r w:rsidR="009B3B85">
        <w:rPr>
          <w:rFonts w:ascii="FrankRuehl" w:hAnsi="FrankRuehl" w:cs="FrankRuehl" w:hint="cs"/>
          <w:sz w:val="22"/>
          <w:szCs w:val="22"/>
          <w:rtl/>
        </w:rPr>
        <w:t>..</w:t>
      </w:r>
      <w:r w:rsidRPr="00E55CDF">
        <w:rPr>
          <w:rFonts w:ascii="FrankRuehl" w:hAnsi="FrankRuehl" w:cs="FrankRuehl"/>
          <w:sz w:val="22"/>
          <w:szCs w:val="22"/>
          <w:rtl/>
        </w:rPr>
        <w:t>.</w:t>
      </w:r>
    </w:p>
  </w:footnote>
  <w:footnote w:id="101">
    <w:p w14:paraId="24A130BF" w14:textId="0671DBE8" w:rsidR="00CE5C94" w:rsidRPr="00F34D60" w:rsidRDefault="00CE5C94" w:rsidP="00CE5C94">
      <w:pPr>
        <w:pStyle w:val="FootnoteText"/>
        <w:bidi/>
        <w:rPr>
          <w:rFonts w:ascii="FrankRuehl" w:hAnsi="FrankRuehl" w:cs="FrankRuehl"/>
          <w:sz w:val="22"/>
          <w:szCs w:val="22"/>
          <w:lang w:val="en-US"/>
        </w:rPr>
      </w:pPr>
      <w:r w:rsidRPr="0066724B">
        <w:rPr>
          <w:rStyle w:val="FootnoteReference"/>
          <w:rFonts w:ascii="FrankRuehl" w:hAnsi="FrankRuehl" w:cs="FrankRuehl"/>
          <w:sz w:val="22"/>
          <w:szCs w:val="22"/>
        </w:rPr>
        <w:footnoteRef/>
      </w:r>
      <w:r w:rsidRPr="0066724B">
        <w:rPr>
          <w:rFonts w:ascii="FrankRuehl" w:hAnsi="FrankRuehl" w:cs="FrankRuehl"/>
          <w:sz w:val="22"/>
          <w:szCs w:val="22"/>
        </w:rPr>
        <w:t xml:space="preserve"> </w:t>
      </w:r>
      <w:r w:rsidR="009B3B85">
        <w:rPr>
          <w:rFonts w:ascii="FrankRuehl" w:hAnsi="FrankRuehl" w:cs="FrankRuehl" w:hint="cs"/>
          <w:sz w:val="22"/>
          <w:szCs w:val="22"/>
          <w:rtl/>
        </w:rPr>
        <w:t>...</w:t>
      </w:r>
      <w:r>
        <w:rPr>
          <w:rFonts w:ascii="FrankRuehl" w:hAnsi="FrankRuehl" w:cs="FrankRuehl" w:hint="cs"/>
          <w:sz w:val="22"/>
          <w:szCs w:val="22"/>
          <w:rtl/>
        </w:rPr>
        <w:t>, וראו להלן הער</w:t>
      </w:r>
      <w:r w:rsidR="009B3B85">
        <w:rPr>
          <w:rFonts w:ascii="FrankRuehl" w:hAnsi="FrankRuehl" w:cs="FrankRuehl" w:hint="cs"/>
          <w:sz w:val="22"/>
          <w:szCs w:val="22"/>
          <w:rtl/>
        </w:rPr>
        <w:t>ה ..</w:t>
      </w:r>
      <w:r w:rsidRPr="00F34D60">
        <w:rPr>
          <w:rFonts w:ascii="FrankRuehl" w:hAnsi="FrankRuehl" w:cs="FrankRuehl"/>
          <w:sz w:val="22"/>
          <w:szCs w:val="22"/>
          <w:rtl/>
        </w:rPr>
        <w:t>.</w:t>
      </w:r>
    </w:p>
  </w:footnote>
  <w:footnote w:id="102">
    <w:p w14:paraId="56D7D991" w14:textId="3D98D63A" w:rsidR="00CE5C94" w:rsidRPr="001F72B2" w:rsidRDefault="00CE5C94" w:rsidP="00CE5C94">
      <w:pPr>
        <w:pStyle w:val="FootnoteText"/>
        <w:bidi/>
        <w:rPr>
          <w:rFonts w:ascii="FrankRuehl" w:hAnsi="FrankRuehl" w:cs="FrankRuehl"/>
          <w:sz w:val="22"/>
          <w:szCs w:val="22"/>
          <w:rtl/>
        </w:rPr>
      </w:pPr>
      <w:r w:rsidRPr="0066724B">
        <w:rPr>
          <w:rStyle w:val="FootnoteReference"/>
          <w:rFonts w:ascii="FrankRuehl" w:hAnsi="FrankRuehl" w:cs="FrankRuehl"/>
          <w:sz w:val="22"/>
          <w:szCs w:val="22"/>
        </w:rPr>
        <w:footnoteRef/>
      </w:r>
      <w:r w:rsidRPr="0066724B">
        <w:rPr>
          <w:rFonts w:ascii="FrankRuehl" w:hAnsi="FrankRuehl" w:cs="FrankRuehl"/>
          <w:sz w:val="22"/>
          <w:szCs w:val="22"/>
        </w:rPr>
        <w:t xml:space="preserve"> </w:t>
      </w:r>
      <w:r w:rsidRPr="0066724B">
        <w:rPr>
          <w:rFonts w:ascii="FrankRuehl" w:hAnsi="FrankRuehl" w:cs="FrankRuehl"/>
          <w:sz w:val="22"/>
          <w:szCs w:val="22"/>
          <w:rtl/>
        </w:rPr>
        <w:t>כך הומרוס חיבר את האיליאדה והאודיסיאה</w:t>
      </w:r>
      <w:r w:rsidRPr="00CA7ABE">
        <w:rPr>
          <w:rFonts w:ascii="FrankRuehl" w:hAnsi="FrankRuehl" w:cs="FrankRuehl"/>
          <w:sz w:val="22"/>
          <w:szCs w:val="22"/>
          <w:rtl/>
        </w:rPr>
        <w:t xml:space="preserve">, </w:t>
      </w:r>
      <w:proofErr w:type="spellStart"/>
      <w:r w:rsidRPr="00CA7ABE">
        <w:rPr>
          <w:rFonts w:ascii="FrankRuehl" w:hAnsi="FrankRuehl" w:cs="FrankRuehl"/>
          <w:sz w:val="22"/>
          <w:szCs w:val="22"/>
          <w:rtl/>
        </w:rPr>
        <w:t>ליקוּרגוּס</w:t>
      </w:r>
      <w:proofErr w:type="spellEnd"/>
      <w:r w:rsidRPr="00CA7ABE">
        <w:rPr>
          <w:rFonts w:ascii="FrankRuehl" w:hAnsi="FrankRuehl" w:cs="FrankRuehl"/>
          <w:sz w:val="22"/>
          <w:szCs w:val="22"/>
          <w:rtl/>
        </w:rPr>
        <w:t xml:space="preserve"> או </w:t>
      </w:r>
      <w:proofErr w:type="spellStart"/>
      <w:r w:rsidRPr="00CA7ABE">
        <w:rPr>
          <w:rFonts w:ascii="FrankRuehl" w:hAnsi="FrankRuehl" w:cs="FrankRuehl"/>
          <w:sz w:val="22"/>
          <w:szCs w:val="22"/>
          <w:rtl/>
        </w:rPr>
        <w:t>סוֹלוֹן</w:t>
      </w:r>
      <w:proofErr w:type="spellEnd"/>
      <w:r w:rsidRPr="00CA7ABE">
        <w:rPr>
          <w:rFonts w:ascii="FrankRuehl" w:hAnsi="FrankRuehl" w:cs="FrankRuehl"/>
          <w:sz w:val="22"/>
          <w:szCs w:val="22"/>
          <w:rtl/>
        </w:rPr>
        <w:t xml:space="preserve"> חיברו חוקים ומוסדות,</w:t>
      </w:r>
      <w:r w:rsidRPr="00CA7ABE">
        <w:rPr>
          <w:rFonts w:ascii="FrankRuehl" w:hAnsi="FrankRuehl" w:cs="FrankRuehl" w:hint="cs"/>
          <w:sz w:val="22"/>
          <w:szCs w:val="22"/>
          <w:rtl/>
        </w:rPr>
        <w:t xml:space="preserve"> </w:t>
      </w:r>
      <w:proofErr w:type="spellStart"/>
      <w:r w:rsidRPr="00CA7ABE">
        <w:rPr>
          <w:rFonts w:ascii="FrankRuehl" w:hAnsi="FrankRuehl" w:cs="FrankRuehl"/>
          <w:color w:val="000000"/>
          <w:sz w:val="22"/>
          <w:szCs w:val="22"/>
          <w:shd w:val="clear" w:color="auto" w:fill="FFFFFF"/>
          <w:rtl/>
        </w:rPr>
        <w:t>ויאסה</w:t>
      </w:r>
      <w:proofErr w:type="spellEnd"/>
      <w:r w:rsidRPr="00CA7ABE">
        <w:rPr>
          <w:rFonts w:ascii="FrankRuehl" w:hAnsi="FrankRuehl" w:cs="FrankRuehl"/>
          <w:color w:val="000000"/>
          <w:sz w:val="22"/>
          <w:szCs w:val="22"/>
          <w:shd w:val="clear" w:color="auto" w:fill="FFFFFF"/>
          <w:rtl/>
        </w:rPr>
        <w:t xml:space="preserve"> חיבר את </w:t>
      </w:r>
      <w:proofErr w:type="spellStart"/>
      <w:r w:rsidRPr="00CA7ABE">
        <w:rPr>
          <w:rFonts w:ascii="FrankRuehl" w:hAnsi="FrankRuehl" w:cs="FrankRuehl"/>
          <w:color w:val="000000"/>
          <w:sz w:val="22"/>
          <w:szCs w:val="22"/>
          <w:shd w:val="clear" w:color="auto" w:fill="FFFFFF"/>
          <w:rtl/>
        </w:rPr>
        <w:t>ה</w:t>
      </w:r>
      <w:r w:rsidRPr="00CA7ABE">
        <w:rPr>
          <w:rFonts w:ascii="FrankRuehl" w:hAnsi="FrankRuehl" w:cs="FrankRuehl"/>
          <w:color w:val="222222"/>
          <w:sz w:val="22"/>
          <w:szCs w:val="22"/>
          <w:shd w:val="clear" w:color="auto" w:fill="FFFFFF"/>
          <w:rtl/>
        </w:rPr>
        <w:t>מַהָאבְּהָארַטַה</w:t>
      </w:r>
      <w:proofErr w:type="spellEnd"/>
      <w:r w:rsidRPr="00CA7ABE">
        <w:rPr>
          <w:rFonts w:ascii="FrankRuehl" w:hAnsi="FrankRuehl" w:cs="FrankRuehl"/>
          <w:color w:val="222222"/>
          <w:sz w:val="22"/>
          <w:szCs w:val="22"/>
          <w:shd w:val="clear" w:color="auto" w:fill="FFFFFF"/>
          <w:rtl/>
        </w:rPr>
        <w:t>,</w:t>
      </w:r>
      <w:r w:rsidRPr="00CA7ABE">
        <w:rPr>
          <w:rFonts w:ascii="FrankRuehl" w:hAnsi="FrankRuehl" w:cs="FrankRuehl"/>
          <w:sz w:val="22"/>
          <w:szCs w:val="22"/>
          <w:rtl/>
        </w:rPr>
        <w:t xml:space="preserve"> וַלמיקי חיבר את </w:t>
      </w:r>
      <w:proofErr w:type="spellStart"/>
      <w:r w:rsidRPr="00CA7ABE">
        <w:rPr>
          <w:rFonts w:ascii="FrankRuehl" w:hAnsi="FrankRuehl" w:cs="FrankRuehl"/>
          <w:color w:val="000000"/>
          <w:sz w:val="22"/>
          <w:szCs w:val="22"/>
          <w:shd w:val="clear" w:color="auto" w:fill="FFFFFF"/>
          <w:rtl/>
        </w:rPr>
        <w:t>הר</w:t>
      </w:r>
      <w:r w:rsidRPr="00CA7ABE">
        <w:rPr>
          <w:rFonts w:ascii="FrankRuehl" w:hAnsi="FrankRuehl" w:cs="FrankRuehl"/>
          <w:sz w:val="22"/>
          <w:szCs w:val="22"/>
          <w:rtl/>
        </w:rPr>
        <w:t>ָ</w:t>
      </w:r>
      <w:r w:rsidRPr="00CA7ABE">
        <w:rPr>
          <w:rFonts w:ascii="FrankRuehl" w:hAnsi="FrankRuehl" w:cs="FrankRuehl"/>
          <w:color w:val="000000"/>
          <w:sz w:val="22"/>
          <w:szCs w:val="22"/>
          <w:shd w:val="clear" w:color="auto" w:fill="FFFFFF"/>
          <w:rtl/>
        </w:rPr>
        <w:t>אמ</w:t>
      </w:r>
      <w:r w:rsidRPr="00CA7ABE">
        <w:rPr>
          <w:rFonts w:ascii="FrankRuehl" w:hAnsi="FrankRuehl" w:cs="FrankRuehl"/>
          <w:sz w:val="22"/>
          <w:szCs w:val="22"/>
          <w:rtl/>
        </w:rPr>
        <w:t>ָ</w:t>
      </w:r>
      <w:r w:rsidRPr="00CA7ABE">
        <w:rPr>
          <w:rFonts w:ascii="FrankRuehl" w:hAnsi="FrankRuehl" w:cs="FrankRuehl"/>
          <w:color w:val="000000"/>
          <w:sz w:val="22"/>
          <w:szCs w:val="22"/>
          <w:shd w:val="clear" w:color="auto" w:fill="FFFFFF"/>
          <w:rtl/>
        </w:rPr>
        <w:t>אי</w:t>
      </w:r>
      <w:r w:rsidRPr="00CA7ABE">
        <w:rPr>
          <w:rFonts w:ascii="FrankRuehl" w:hAnsi="FrankRuehl" w:cs="FrankRuehl"/>
          <w:sz w:val="22"/>
          <w:szCs w:val="22"/>
          <w:rtl/>
        </w:rPr>
        <w:t>ָ</w:t>
      </w:r>
      <w:r w:rsidRPr="00CA7ABE">
        <w:rPr>
          <w:rFonts w:ascii="FrankRuehl" w:hAnsi="FrankRuehl" w:cs="FrankRuehl"/>
          <w:color w:val="000000"/>
          <w:sz w:val="22"/>
          <w:szCs w:val="22"/>
          <w:shd w:val="clear" w:color="auto" w:fill="FFFFFF"/>
          <w:rtl/>
        </w:rPr>
        <w:t>אנ</w:t>
      </w:r>
      <w:r w:rsidRPr="00CA7ABE">
        <w:rPr>
          <w:rFonts w:ascii="FrankRuehl" w:hAnsi="FrankRuehl" w:cs="FrankRuehl"/>
          <w:sz w:val="22"/>
          <w:szCs w:val="22"/>
          <w:rtl/>
        </w:rPr>
        <w:t>ָ</w:t>
      </w:r>
      <w:r w:rsidRPr="00CA7ABE">
        <w:rPr>
          <w:rFonts w:ascii="FrankRuehl" w:hAnsi="FrankRuehl" w:cs="FrankRuehl"/>
          <w:color w:val="000000"/>
          <w:sz w:val="22"/>
          <w:szCs w:val="22"/>
          <w:shd w:val="clear" w:color="auto" w:fill="FFFFFF"/>
          <w:rtl/>
        </w:rPr>
        <w:t>ה</w:t>
      </w:r>
      <w:proofErr w:type="spellEnd"/>
      <w:r w:rsidRPr="00CA7ABE">
        <w:rPr>
          <w:rFonts w:ascii="FrankRuehl" w:hAnsi="FrankRuehl" w:cs="FrankRuehl"/>
          <w:color w:val="000000"/>
          <w:sz w:val="22"/>
          <w:szCs w:val="22"/>
          <w:shd w:val="clear" w:color="auto" w:fill="FFFFFF"/>
          <w:rtl/>
        </w:rPr>
        <w:t>, וכן הלאה</w:t>
      </w:r>
      <w:r>
        <w:rPr>
          <w:rFonts w:ascii="FrankRuehl" w:hAnsi="FrankRuehl" w:cs="FrankRuehl" w:hint="cs"/>
          <w:color w:val="000000"/>
          <w:sz w:val="22"/>
          <w:szCs w:val="22"/>
          <w:shd w:val="clear" w:color="auto" w:fill="FFFFFF"/>
          <w:rtl/>
        </w:rPr>
        <w:t>;</w:t>
      </w:r>
      <w:r w:rsidRPr="00CA7ABE">
        <w:rPr>
          <w:rFonts w:ascii="FrankRuehl" w:hAnsi="FrankRuehl" w:cs="FrankRuehl" w:hint="cs"/>
          <w:color w:val="000000"/>
          <w:sz w:val="22"/>
          <w:szCs w:val="22"/>
          <w:shd w:val="clear" w:color="auto" w:fill="FFFFFF"/>
          <w:rtl/>
        </w:rPr>
        <w:t xml:space="preserve"> </w:t>
      </w:r>
      <w:r w:rsidR="00076F0E">
        <w:rPr>
          <w:rFonts w:ascii="FrankRuehl" w:hAnsi="FrankRuehl" w:cs="FrankRuehl" w:hint="cs"/>
          <w:color w:val="000000"/>
          <w:sz w:val="22"/>
          <w:szCs w:val="22"/>
          <w:shd w:val="clear" w:color="auto" w:fill="FFFFFF"/>
          <w:rtl/>
        </w:rPr>
        <w:t>...</w:t>
      </w:r>
      <w:r w:rsidRPr="001F72B2">
        <w:rPr>
          <w:rFonts w:ascii="FrankRuehl" w:hAnsi="FrankRuehl" w:cs="FrankRuehl"/>
          <w:sz w:val="22"/>
          <w:szCs w:val="22"/>
          <w:rtl/>
        </w:rPr>
        <w:t>.</w:t>
      </w:r>
    </w:p>
  </w:footnote>
  <w:footnote w:id="103">
    <w:p w14:paraId="31C262C6" w14:textId="6FAB49F3" w:rsidR="00CE5C94" w:rsidRPr="001F72B2" w:rsidRDefault="00CE5C94" w:rsidP="00CE5C94">
      <w:pPr>
        <w:pStyle w:val="FootnoteText"/>
        <w:bidi/>
        <w:rPr>
          <w:rFonts w:ascii="FrankRuehl" w:hAnsi="FrankRuehl" w:cs="FrankRuehl"/>
          <w:sz w:val="22"/>
          <w:szCs w:val="22"/>
          <w:rtl/>
          <w:lang w:val="en-US"/>
        </w:rPr>
      </w:pPr>
      <w:r w:rsidRPr="001F72B2">
        <w:rPr>
          <w:rStyle w:val="FootnoteReference"/>
          <w:rFonts w:ascii="FrankRuehl" w:hAnsi="FrankRuehl" w:cs="FrankRuehl"/>
          <w:sz w:val="22"/>
          <w:szCs w:val="22"/>
        </w:rPr>
        <w:footnoteRef/>
      </w:r>
      <w:r w:rsidRPr="001F72B2">
        <w:rPr>
          <w:rFonts w:ascii="FrankRuehl" w:hAnsi="FrankRuehl" w:cs="FrankRuehl"/>
          <w:sz w:val="22"/>
          <w:szCs w:val="22"/>
        </w:rPr>
        <w:t xml:space="preserve"> </w:t>
      </w:r>
      <w:r w:rsidRPr="001F72B2">
        <w:rPr>
          <w:rFonts w:ascii="FrankRuehl" w:hAnsi="FrankRuehl" w:cs="FrankRuehl"/>
          <w:sz w:val="22"/>
          <w:szCs w:val="22"/>
          <w:rtl/>
        </w:rPr>
        <w:t xml:space="preserve"> </w:t>
      </w:r>
      <w:r w:rsidRPr="001F72B2">
        <w:rPr>
          <w:rFonts w:ascii="FrankRuehl" w:hAnsi="FrankRuehl" w:cs="FrankRuehl"/>
          <w:sz w:val="22"/>
          <w:szCs w:val="22"/>
          <w:rtl/>
        </w:rPr>
        <w:t>ראו גם ה</w:t>
      </w:r>
      <w:r>
        <w:rPr>
          <w:rFonts w:ascii="FrankRuehl" w:hAnsi="FrankRuehl" w:cs="FrankRuehl" w:hint="cs"/>
          <w:sz w:val="22"/>
          <w:szCs w:val="22"/>
          <w:rtl/>
        </w:rPr>
        <w:t>ה</w:t>
      </w:r>
      <w:r w:rsidRPr="001F72B2">
        <w:rPr>
          <w:rFonts w:ascii="FrankRuehl" w:hAnsi="FrankRuehl" w:cs="FrankRuehl"/>
          <w:sz w:val="22"/>
          <w:szCs w:val="22"/>
          <w:rtl/>
        </w:rPr>
        <w:t xml:space="preserve">שלמה </w:t>
      </w:r>
      <w:r>
        <w:rPr>
          <w:rFonts w:ascii="FrankRuehl" w:hAnsi="FrankRuehl" w:cs="FrankRuehl" w:hint="cs"/>
          <w:sz w:val="22"/>
          <w:szCs w:val="22"/>
          <w:rtl/>
        </w:rPr>
        <w:t xml:space="preserve">המוצעת </w:t>
      </w:r>
      <w:r w:rsidRPr="001F72B2">
        <w:rPr>
          <w:rFonts w:ascii="FrankRuehl" w:hAnsi="FrankRuehl" w:cs="FrankRuehl"/>
          <w:sz w:val="22"/>
          <w:szCs w:val="22"/>
          <w:rtl/>
        </w:rPr>
        <w:t xml:space="preserve">לשורה הפותחת את המגילה </w:t>
      </w:r>
      <w:r w:rsidRPr="001F72B2">
        <w:rPr>
          <w:rFonts w:asciiTheme="majorBidi" w:hAnsiTheme="majorBidi" w:cstheme="majorBidi"/>
          <w:lang w:val="en-US"/>
        </w:rPr>
        <w:t>4Q525</w:t>
      </w:r>
      <w:r w:rsidRPr="001F72B2">
        <w:rPr>
          <w:rFonts w:ascii="FrankRuehl" w:hAnsi="FrankRuehl" w:cs="FrankRuehl"/>
          <w:sz w:val="22"/>
          <w:szCs w:val="22"/>
          <w:rtl/>
          <w:lang w:val="en-US"/>
        </w:rPr>
        <w:t xml:space="preserve">; </w:t>
      </w:r>
      <w:r w:rsidR="00076F0E">
        <w:rPr>
          <w:rFonts w:ascii="FrankRuehl" w:hAnsi="FrankRuehl" w:cs="FrankRuehl" w:hint="cs"/>
          <w:sz w:val="22"/>
          <w:szCs w:val="22"/>
          <w:rtl/>
          <w:lang w:val="en-US"/>
        </w:rPr>
        <w:t>..</w:t>
      </w:r>
      <w:r w:rsidRPr="001F72B2">
        <w:rPr>
          <w:rFonts w:ascii="FrankRuehl" w:hAnsi="FrankRuehl" w:cs="FrankRuehl"/>
          <w:sz w:val="22"/>
          <w:szCs w:val="22"/>
          <w:rtl/>
          <w:lang w:val="en-US"/>
        </w:rPr>
        <w:t>.</w:t>
      </w:r>
    </w:p>
  </w:footnote>
  <w:footnote w:id="104">
    <w:p w14:paraId="09540A45" w14:textId="303DF596" w:rsidR="00CE5C94" w:rsidRPr="00FA1B96" w:rsidRDefault="00CE5C94" w:rsidP="00CE5C94">
      <w:pPr>
        <w:pStyle w:val="FootnoteText"/>
        <w:bidi/>
        <w:rPr>
          <w:rFonts w:ascii="FrankRuehl" w:hAnsi="FrankRuehl" w:cs="FrankRuehl"/>
          <w:sz w:val="22"/>
          <w:szCs w:val="22"/>
          <w:rtl/>
        </w:rPr>
      </w:pPr>
      <w:r w:rsidRPr="00FA1B96">
        <w:rPr>
          <w:rStyle w:val="FootnoteReference"/>
          <w:rFonts w:ascii="FrankRuehl" w:hAnsi="FrankRuehl" w:cs="FrankRuehl"/>
          <w:sz w:val="22"/>
          <w:szCs w:val="22"/>
        </w:rPr>
        <w:footnoteRef/>
      </w:r>
      <w:r w:rsidRPr="00FA1B96">
        <w:rPr>
          <w:rFonts w:ascii="FrankRuehl" w:hAnsi="FrankRuehl" w:cs="FrankRuehl"/>
          <w:sz w:val="22"/>
          <w:szCs w:val="22"/>
        </w:rPr>
        <w:t xml:space="preserve"> </w:t>
      </w:r>
      <w:r w:rsidRPr="00FA1B96">
        <w:rPr>
          <w:rFonts w:ascii="FrankRuehl" w:hAnsi="FrankRuehl" w:cs="FrankRuehl"/>
          <w:sz w:val="22"/>
          <w:szCs w:val="22"/>
          <w:rtl/>
        </w:rPr>
        <w:t xml:space="preserve"> </w:t>
      </w:r>
      <w:r>
        <w:rPr>
          <w:rFonts w:ascii="FrankRuehl" w:hAnsi="FrankRuehl" w:cs="FrankRuehl" w:hint="cs"/>
          <w:sz w:val="22"/>
          <w:szCs w:val="22"/>
          <w:rtl/>
        </w:rPr>
        <w:t xml:space="preserve">לניתוח פנים שונים בדמותו של יהושע במקרא ובכלל זה הבחנת קווים נבואיים מובהקים ורבדים שונים ונבדלים של פעילותו הנבואית ראו </w:t>
      </w:r>
      <w:r w:rsidR="00076F0E">
        <w:rPr>
          <w:rFonts w:ascii="FrankRuehl" w:hAnsi="FrankRuehl" w:cs="FrankRuehl" w:hint="cs"/>
          <w:sz w:val="22"/>
          <w:szCs w:val="22"/>
          <w:rtl/>
        </w:rPr>
        <w:t>..., ושם</w:t>
      </w:r>
      <w:r>
        <w:rPr>
          <w:rFonts w:ascii="FrankRuehl" w:hAnsi="FrankRuehl" w:cs="FrankRuehl" w:hint="cs"/>
          <w:sz w:val="22"/>
          <w:szCs w:val="22"/>
          <w:rtl/>
        </w:rPr>
        <w:t xml:space="preserve"> על דמותו של יהושע כנביא בספרות סוף הבית השני, </w:t>
      </w:r>
      <w:r w:rsidR="00076F0E">
        <w:rPr>
          <w:rFonts w:ascii="FrankRuehl" w:hAnsi="FrankRuehl" w:cs="FrankRuehl" w:hint="cs"/>
          <w:sz w:val="22"/>
          <w:szCs w:val="22"/>
          <w:rtl/>
          <w:lang w:val="en-US"/>
        </w:rPr>
        <w:t>...</w:t>
      </w:r>
      <w:r w:rsidRPr="00FA1B96">
        <w:rPr>
          <w:rFonts w:ascii="FrankRuehl" w:hAnsi="FrankRuehl" w:cs="FrankRuehl"/>
          <w:sz w:val="22"/>
          <w:szCs w:val="22"/>
          <w:rtl/>
        </w:rPr>
        <w:t xml:space="preserve">; אשר לדוד </w:t>
      </w:r>
      <w:r>
        <w:rPr>
          <w:rFonts w:ascii="FrankRuehl" w:hAnsi="FrankRuehl" w:cs="FrankRuehl" w:hint="cs"/>
          <w:sz w:val="22"/>
          <w:szCs w:val="22"/>
          <w:rtl/>
        </w:rPr>
        <w:t xml:space="preserve">כנביא </w:t>
      </w:r>
      <w:r w:rsidRPr="00FA1B96">
        <w:rPr>
          <w:rFonts w:ascii="FrankRuehl" w:hAnsi="FrankRuehl" w:cs="FrankRuehl"/>
          <w:sz w:val="22"/>
          <w:szCs w:val="22"/>
          <w:rtl/>
        </w:rPr>
        <w:t>ראו לעיל, הערה</w:t>
      </w:r>
      <w:r w:rsidR="00076F0E">
        <w:rPr>
          <w:rFonts w:ascii="FrankRuehl" w:hAnsi="FrankRuehl" w:cs="FrankRuehl" w:hint="cs"/>
          <w:sz w:val="22"/>
          <w:szCs w:val="22"/>
          <w:rtl/>
        </w:rPr>
        <w:t xml:space="preserve"> ...</w:t>
      </w:r>
      <w:r w:rsidRPr="00FA1B96">
        <w:rPr>
          <w:rFonts w:ascii="FrankRuehl" w:hAnsi="FrankRuehl" w:cs="FrankRuehl"/>
          <w:sz w:val="22"/>
          <w:szCs w:val="22"/>
          <w:rtl/>
        </w:rPr>
        <w:t xml:space="preserve">; </w:t>
      </w:r>
      <w:r>
        <w:rPr>
          <w:rFonts w:ascii="FrankRuehl" w:hAnsi="FrankRuehl" w:cs="FrankRuehl" w:hint="cs"/>
          <w:sz w:val="22"/>
          <w:szCs w:val="22"/>
          <w:rtl/>
        </w:rPr>
        <w:t xml:space="preserve">דמותו הנבואית של עזרא ניכרת היטב בספר </w:t>
      </w:r>
      <w:proofErr w:type="spellStart"/>
      <w:r>
        <w:rPr>
          <w:rFonts w:ascii="FrankRuehl" w:hAnsi="FrankRuehl" w:cs="FrankRuehl" w:hint="cs"/>
          <w:sz w:val="22"/>
          <w:szCs w:val="22"/>
          <w:rtl/>
        </w:rPr>
        <w:t>חזון</w:t>
      </w:r>
      <w:proofErr w:type="spellEnd"/>
      <w:r>
        <w:rPr>
          <w:rFonts w:ascii="FrankRuehl" w:hAnsi="FrankRuehl" w:cs="FrankRuehl" w:hint="cs"/>
          <w:sz w:val="22"/>
          <w:szCs w:val="22"/>
          <w:rtl/>
        </w:rPr>
        <w:t xml:space="preserve"> עזרא (עזרא הרביעי) שהשפעתו על מסורת הפרשנות הנוצרית היא מן הידועות, וראו הפניות ומראי מקום ר</w:t>
      </w:r>
      <w:r>
        <w:rPr>
          <w:rFonts w:ascii="FrankRuehl" w:hAnsi="FrankRuehl" w:cs="FrankRuehl" w:hint="cs"/>
          <w:sz w:val="22"/>
          <w:szCs w:val="22"/>
          <w:rtl/>
          <w:lang w:val="en-US"/>
        </w:rPr>
        <w:t>ל</w:t>
      </w:r>
      <w:r>
        <w:rPr>
          <w:rFonts w:ascii="FrankRuehl" w:hAnsi="FrankRuehl" w:cs="FrankRuehl" w:hint="cs"/>
          <w:sz w:val="22"/>
          <w:szCs w:val="22"/>
          <w:rtl/>
        </w:rPr>
        <w:t xml:space="preserve">וונטיים אצל </w:t>
      </w:r>
      <w:r w:rsidR="00076F0E">
        <w:rPr>
          <w:rFonts w:ascii="FrankRuehl" w:hAnsi="FrankRuehl" w:cs="FrankRuehl" w:hint="cs"/>
          <w:sz w:val="22"/>
          <w:szCs w:val="22"/>
          <w:rtl/>
        </w:rPr>
        <w:t>..</w:t>
      </w:r>
      <w:r>
        <w:rPr>
          <w:rFonts w:ascii="FrankRuehl" w:hAnsi="FrankRuehl" w:cs="FrankRuehl" w:hint="cs"/>
          <w:sz w:val="22"/>
          <w:szCs w:val="22"/>
          <w:rtl/>
        </w:rPr>
        <w:t>.</w:t>
      </w:r>
    </w:p>
  </w:footnote>
  <w:footnote w:id="105">
    <w:p w14:paraId="781A9F5A" w14:textId="044657FF" w:rsidR="00CE5C94" w:rsidRPr="00FA1B96" w:rsidRDefault="00CE5C94" w:rsidP="00CE5C94">
      <w:pPr>
        <w:pStyle w:val="FootnoteText"/>
        <w:bidi/>
        <w:rPr>
          <w:rFonts w:ascii="FrankRuehl" w:hAnsi="FrankRuehl" w:cs="FrankRuehl"/>
          <w:sz w:val="22"/>
          <w:szCs w:val="22"/>
          <w:rtl/>
        </w:rPr>
      </w:pPr>
      <w:r w:rsidRPr="00FA1B96">
        <w:rPr>
          <w:rStyle w:val="FootnoteReference"/>
          <w:rFonts w:ascii="FrankRuehl" w:hAnsi="FrankRuehl" w:cs="FrankRuehl"/>
          <w:sz w:val="22"/>
          <w:szCs w:val="22"/>
        </w:rPr>
        <w:footnoteRef/>
      </w:r>
      <w:r w:rsidRPr="00FA1B96">
        <w:rPr>
          <w:rFonts w:ascii="FrankRuehl" w:hAnsi="FrankRuehl" w:cs="FrankRuehl"/>
          <w:sz w:val="22"/>
          <w:szCs w:val="22"/>
        </w:rPr>
        <w:t xml:space="preserve"> </w:t>
      </w:r>
      <w:r w:rsidRPr="00FA1B96">
        <w:rPr>
          <w:rFonts w:ascii="FrankRuehl" w:hAnsi="FrankRuehl" w:cs="FrankRuehl"/>
          <w:sz w:val="22"/>
          <w:szCs w:val="22"/>
          <w:rtl/>
        </w:rPr>
        <w:t xml:space="preserve"> </w:t>
      </w:r>
      <w:r>
        <w:rPr>
          <w:rFonts w:ascii="FrankRuehl" w:hAnsi="FrankRuehl" w:cs="FrankRuehl" w:hint="cs"/>
          <w:sz w:val="22"/>
          <w:szCs w:val="22"/>
          <w:rtl/>
        </w:rPr>
        <w:t xml:space="preserve">די לומר בהקשר זה כי יהושע דוד ועזרא אינם נקראים נביאים, </w:t>
      </w:r>
      <w:r w:rsidR="00076F0E">
        <w:rPr>
          <w:rFonts w:ascii="FrankRuehl" w:hAnsi="FrankRuehl" w:cs="FrankRuehl" w:hint="cs"/>
          <w:sz w:val="22"/>
          <w:szCs w:val="22"/>
          <w:rtl/>
        </w:rPr>
        <w:t>...</w:t>
      </w:r>
    </w:p>
  </w:footnote>
  <w:footnote w:id="106">
    <w:p w14:paraId="306038EE" w14:textId="4A9B66F0" w:rsidR="00CE5C94" w:rsidRPr="00FA1B96" w:rsidRDefault="00CE5C94" w:rsidP="00CE5C94">
      <w:pPr>
        <w:pStyle w:val="FootnoteText"/>
        <w:bidi/>
        <w:rPr>
          <w:rFonts w:ascii="FrankRuehl" w:hAnsi="FrankRuehl" w:cs="FrankRuehl"/>
          <w:sz w:val="22"/>
          <w:szCs w:val="22"/>
          <w:rtl/>
        </w:rPr>
      </w:pPr>
      <w:r w:rsidRPr="00FA1B96">
        <w:rPr>
          <w:rStyle w:val="FootnoteReference"/>
          <w:rFonts w:ascii="FrankRuehl" w:hAnsi="FrankRuehl" w:cs="FrankRuehl"/>
          <w:sz w:val="22"/>
          <w:szCs w:val="22"/>
        </w:rPr>
        <w:footnoteRef/>
      </w:r>
      <w:r w:rsidRPr="00FA1B96">
        <w:rPr>
          <w:rFonts w:ascii="FrankRuehl" w:hAnsi="FrankRuehl" w:cs="FrankRuehl"/>
          <w:sz w:val="22"/>
          <w:szCs w:val="22"/>
        </w:rPr>
        <w:t xml:space="preserve"> </w:t>
      </w:r>
      <w:r w:rsidRPr="00FA1B96">
        <w:rPr>
          <w:rFonts w:ascii="FrankRuehl" w:hAnsi="FrankRuehl" w:cs="FrankRuehl"/>
          <w:sz w:val="22"/>
          <w:szCs w:val="22"/>
          <w:rtl/>
        </w:rPr>
        <w:t xml:space="preserve"> </w:t>
      </w:r>
      <w:r w:rsidR="00076F0E">
        <w:rPr>
          <w:rFonts w:ascii="FrankRuehl" w:hAnsi="FrankRuehl" w:cs="FrankRuehl" w:hint="cs"/>
          <w:sz w:val="22"/>
          <w:szCs w:val="22"/>
          <w:rtl/>
        </w:rPr>
        <w:t>...</w:t>
      </w:r>
      <w:r>
        <w:rPr>
          <w:rFonts w:ascii="FrankRuehl" w:hAnsi="FrankRuehl" w:cs="FrankRuehl" w:hint="cs"/>
          <w:sz w:val="22"/>
          <w:szCs w:val="22"/>
          <w:rtl/>
        </w:rPr>
        <w:t xml:space="preserve">; בהקשר זה אציין כי בתרגום הסורי בדרך כלל ספר איוב מוקם לאחר התורה, וברור שברקע מיקומו זה המסורת כי נכתב בידי משה, </w:t>
      </w:r>
      <w:r w:rsidR="00076F0E">
        <w:rPr>
          <w:rFonts w:ascii="FrankRuehl" w:hAnsi="FrankRuehl" w:cs="FrankRuehl" w:hint="cs"/>
          <w:sz w:val="22"/>
          <w:szCs w:val="22"/>
          <w:rtl/>
        </w:rPr>
        <w:t>...</w:t>
      </w:r>
      <w:r>
        <w:rPr>
          <w:rFonts w:ascii="FrankRuehl" w:hAnsi="FrankRuehl" w:cs="FrankRuehl" w:hint="cs"/>
          <w:sz w:val="22"/>
          <w:szCs w:val="22"/>
          <w:rtl/>
        </w:rPr>
        <w:t xml:space="preserve">  </w:t>
      </w:r>
    </w:p>
  </w:footnote>
  <w:footnote w:id="107">
    <w:p w14:paraId="7674D867" w14:textId="77777777" w:rsidR="00CE5C94" w:rsidRPr="00965771" w:rsidRDefault="00CE5C94" w:rsidP="00CE5C94">
      <w:pPr>
        <w:pStyle w:val="FootnoteText"/>
        <w:bidi/>
        <w:rPr>
          <w:rFonts w:ascii="FrankRuehl" w:hAnsi="FrankRuehl" w:cs="FrankRuehl"/>
          <w:sz w:val="22"/>
          <w:szCs w:val="22"/>
          <w:rtl/>
        </w:rPr>
      </w:pPr>
      <w:r w:rsidRPr="00965771">
        <w:rPr>
          <w:rStyle w:val="FootnoteReference"/>
          <w:rFonts w:ascii="FrankRuehl" w:hAnsi="FrankRuehl" w:cs="FrankRuehl"/>
          <w:sz w:val="22"/>
          <w:szCs w:val="22"/>
        </w:rPr>
        <w:footnoteRef/>
      </w:r>
      <w:r w:rsidRPr="00965771">
        <w:rPr>
          <w:rFonts w:ascii="FrankRuehl" w:hAnsi="FrankRuehl" w:cs="FrankRuehl"/>
          <w:sz w:val="22"/>
          <w:szCs w:val="22"/>
        </w:rPr>
        <w:t xml:space="preserve"> </w:t>
      </w:r>
      <w:r w:rsidRPr="00965771">
        <w:rPr>
          <w:rFonts w:ascii="FrankRuehl" w:hAnsi="FrankRuehl" w:cs="FrankRuehl"/>
          <w:sz w:val="22"/>
          <w:szCs w:val="22"/>
          <w:rtl/>
        </w:rPr>
        <w:t xml:space="preserve">השוו </w:t>
      </w:r>
      <w:r>
        <w:rPr>
          <w:rFonts w:ascii="FrankRuehl" w:hAnsi="FrankRuehl" w:cs="FrankRuehl" w:hint="cs"/>
          <w:sz w:val="22"/>
          <w:szCs w:val="22"/>
          <w:rtl/>
        </w:rPr>
        <w:t xml:space="preserve">בפרט </w:t>
      </w:r>
      <w:r w:rsidRPr="00965771">
        <w:rPr>
          <w:rFonts w:ascii="FrankRuehl" w:hAnsi="FrankRuehl" w:cs="FrankRuehl"/>
          <w:sz w:val="22"/>
          <w:szCs w:val="22"/>
          <w:rtl/>
        </w:rPr>
        <w:t xml:space="preserve">הפירוש המיוחס לרש"י </w:t>
      </w:r>
      <w:proofErr w:type="spellStart"/>
      <w:r w:rsidRPr="00965771">
        <w:rPr>
          <w:rFonts w:ascii="FrankRuehl" w:hAnsi="FrankRuehl" w:cs="FrankRuehl"/>
          <w:sz w:val="22"/>
          <w:szCs w:val="22"/>
          <w:rtl/>
        </w:rPr>
        <w:t>לנחמ</w:t>
      </w:r>
      <w:proofErr w:type="spellEnd"/>
      <w:r w:rsidRPr="00965771">
        <w:rPr>
          <w:rFonts w:ascii="FrankRuehl" w:hAnsi="FrankRuehl" w:cs="FrankRuehl"/>
          <w:sz w:val="22"/>
          <w:szCs w:val="22"/>
          <w:rtl/>
        </w:rPr>
        <w:t>' א 1: 'דברי נחמיה וגו' – מכאן ואילך כתב נחמיה ספר זה'</w:t>
      </w:r>
      <w:r>
        <w:rPr>
          <w:rFonts w:ascii="FrankRuehl" w:hAnsi="FrankRuehl" w:cs="FrankRuehl" w:hint="cs"/>
          <w:sz w:val="22"/>
          <w:szCs w:val="22"/>
          <w:rtl/>
        </w:rPr>
        <w:t xml:space="preserve">; בסנהדרין צג ע"ב מציינים כי 'כל מילי </w:t>
      </w:r>
      <w:proofErr w:type="spellStart"/>
      <w:r>
        <w:rPr>
          <w:rFonts w:ascii="FrankRuehl" w:hAnsi="FrankRuehl" w:cs="FrankRuehl" w:hint="cs"/>
          <w:sz w:val="22"/>
          <w:szCs w:val="22"/>
          <w:rtl/>
        </w:rPr>
        <w:t>דעזרא</w:t>
      </w:r>
      <w:proofErr w:type="spellEnd"/>
      <w:r>
        <w:rPr>
          <w:rFonts w:ascii="FrankRuehl" w:hAnsi="FrankRuehl" w:cs="FrankRuehl" w:hint="cs"/>
          <w:sz w:val="22"/>
          <w:szCs w:val="22"/>
          <w:rtl/>
        </w:rPr>
        <w:t xml:space="preserve"> נחמיה בן </w:t>
      </w:r>
      <w:proofErr w:type="spellStart"/>
      <w:r>
        <w:rPr>
          <w:rFonts w:ascii="FrankRuehl" w:hAnsi="FrankRuehl" w:cs="FrankRuehl" w:hint="cs"/>
          <w:sz w:val="22"/>
          <w:szCs w:val="22"/>
          <w:rtl/>
        </w:rPr>
        <w:t>חכליה</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אמרינהו</w:t>
      </w:r>
      <w:proofErr w:type="spellEnd"/>
      <w:r>
        <w:rPr>
          <w:rFonts w:ascii="FrankRuehl" w:hAnsi="FrankRuehl" w:cs="FrankRuehl" w:hint="cs"/>
          <w:sz w:val="22"/>
          <w:szCs w:val="22"/>
          <w:rtl/>
        </w:rPr>
        <w:t xml:space="preserve">', ותוהים 'מאי טעמא לא </w:t>
      </w:r>
      <w:proofErr w:type="spellStart"/>
      <w:r>
        <w:rPr>
          <w:rFonts w:ascii="FrankRuehl" w:hAnsi="FrankRuehl" w:cs="FrankRuehl" w:hint="cs"/>
          <w:sz w:val="22"/>
          <w:szCs w:val="22"/>
          <w:rtl/>
        </w:rPr>
        <w:t>איקרי</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סיפרא</w:t>
      </w:r>
      <w:proofErr w:type="spellEnd"/>
      <w:r>
        <w:rPr>
          <w:rFonts w:ascii="FrankRuehl" w:hAnsi="FrankRuehl" w:cs="FrankRuehl" w:hint="cs"/>
          <w:sz w:val="22"/>
          <w:szCs w:val="22"/>
          <w:rtl/>
        </w:rPr>
        <w:t xml:space="preserve"> על שמיה [של נחמיה]?', ומתרצים זאת בקלקלה מסוימת שדבקה בנחמיה</w:t>
      </w:r>
      <w:r w:rsidRPr="00965771">
        <w:rPr>
          <w:rFonts w:ascii="FrankRuehl" w:hAnsi="FrankRuehl" w:cs="FrankRuehl"/>
          <w:sz w:val="22"/>
          <w:szCs w:val="22"/>
          <w:rtl/>
        </w:rPr>
        <w:t>.</w:t>
      </w:r>
    </w:p>
  </w:footnote>
  <w:footnote w:id="108">
    <w:p w14:paraId="7B9ECE5E" w14:textId="053F1C70" w:rsidR="00CE5C94" w:rsidRPr="001D0CE6" w:rsidRDefault="00CE5C94" w:rsidP="00CE5C94">
      <w:pPr>
        <w:pStyle w:val="FootnoteText"/>
        <w:bidi/>
        <w:rPr>
          <w:rFonts w:ascii="FrankRuehl" w:hAnsi="FrankRuehl" w:cs="FrankRuehl"/>
          <w:sz w:val="22"/>
          <w:szCs w:val="22"/>
          <w:rtl/>
        </w:rPr>
      </w:pPr>
      <w:r w:rsidRPr="003A191B">
        <w:rPr>
          <w:rStyle w:val="FootnoteReference"/>
          <w:rFonts w:ascii="FrankRuehl" w:hAnsi="FrankRuehl" w:cs="FrankRuehl"/>
          <w:sz w:val="22"/>
          <w:szCs w:val="22"/>
        </w:rPr>
        <w:footnoteRef/>
      </w:r>
      <w:r w:rsidR="00076F0E">
        <w:rPr>
          <w:rFonts w:ascii="FrankRuehl" w:hAnsi="FrankRuehl" w:cs="FrankRuehl" w:hint="cs"/>
          <w:sz w:val="22"/>
          <w:szCs w:val="22"/>
          <w:rtl/>
        </w:rPr>
        <w:t xml:space="preserve"> </w:t>
      </w:r>
      <w:r w:rsidR="00076F0E">
        <w:rPr>
          <w:rFonts w:ascii="FrankRuehl" w:hAnsi="FrankRuehl" w:cs="FrankRuehl" w:hint="cs"/>
          <w:sz w:val="22"/>
          <w:szCs w:val="22"/>
          <w:rtl/>
        </w:rPr>
        <w:t>...</w:t>
      </w:r>
    </w:p>
  </w:footnote>
  <w:footnote w:id="109">
    <w:p w14:paraId="165FDC2B" w14:textId="199A700A" w:rsidR="00CE5C94" w:rsidRPr="00E2530F" w:rsidRDefault="00CE5C94" w:rsidP="00CE5C94">
      <w:pPr>
        <w:pStyle w:val="FootnoteText"/>
        <w:bidi/>
        <w:rPr>
          <w:rFonts w:ascii="FrankRuehl" w:hAnsi="FrankRuehl" w:cs="FrankRuehl"/>
          <w:sz w:val="22"/>
          <w:szCs w:val="22"/>
          <w:rtl/>
        </w:rPr>
      </w:pPr>
      <w:r w:rsidRPr="00E2530F">
        <w:rPr>
          <w:rStyle w:val="FootnoteReference"/>
          <w:rFonts w:ascii="FrankRuehl" w:hAnsi="FrankRuehl" w:cs="FrankRuehl"/>
          <w:sz w:val="22"/>
          <w:szCs w:val="22"/>
        </w:rPr>
        <w:footnoteRef/>
      </w:r>
      <w:r w:rsidRPr="00E2530F">
        <w:rPr>
          <w:rFonts w:ascii="FrankRuehl" w:hAnsi="FrankRuehl" w:cs="FrankRuehl"/>
          <w:sz w:val="22"/>
          <w:szCs w:val="22"/>
        </w:rPr>
        <w:t xml:space="preserve"> </w:t>
      </w:r>
      <w:r w:rsidRPr="00E2530F">
        <w:rPr>
          <w:rFonts w:ascii="FrankRuehl" w:hAnsi="FrankRuehl" w:cs="FrankRuehl"/>
          <w:sz w:val="22"/>
          <w:szCs w:val="22"/>
          <w:rtl/>
        </w:rPr>
        <w:t xml:space="preserve"> </w:t>
      </w:r>
      <w:r w:rsidRPr="00E2530F">
        <w:rPr>
          <w:rFonts w:ascii="FrankRuehl" w:hAnsi="FrankRuehl" w:cs="FrankRuehl"/>
          <w:sz w:val="22"/>
          <w:szCs w:val="22"/>
          <w:rtl/>
        </w:rPr>
        <w:t xml:space="preserve">השכיחים שבהם הם הפעלים </w:t>
      </w:r>
      <w:r w:rsidR="00076F0E">
        <w:rPr>
          <w:rFonts w:ascii="FrankRuehl" w:hAnsi="FrankRuehl" w:cs="FrankRuehl" w:hint="cs"/>
          <w:sz w:val="22"/>
          <w:szCs w:val="22"/>
          <w:rtl/>
        </w:rPr>
        <w:t>...</w:t>
      </w:r>
      <w:r>
        <w:rPr>
          <w:rFonts w:ascii="FrankRuehl" w:hAnsi="FrankRuehl" w:cs="FrankRuehl" w:hint="cs"/>
          <w:sz w:val="22"/>
          <w:szCs w:val="22"/>
          <w:rtl/>
        </w:rPr>
        <w:t>, וכמה פעלים נוספים</w:t>
      </w:r>
      <w:r w:rsidRPr="00E2530F">
        <w:rPr>
          <w:rFonts w:ascii="FrankRuehl" w:hAnsi="FrankRuehl" w:cs="FrankRuehl"/>
          <w:sz w:val="22"/>
          <w:szCs w:val="22"/>
          <w:rtl/>
        </w:rPr>
        <w:t>.</w:t>
      </w:r>
    </w:p>
  </w:footnote>
  <w:footnote w:id="110">
    <w:p w14:paraId="768E2660" w14:textId="17BD6128" w:rsidR="00CE5C94" w:rsidRPr="00307E81" w:rsidRDefault="00CE5C94" w:rsidP="00CE5C94">
      <w:pPr>
        <w:pStyle w:val="FootnoteText"/>
        <w:bidi/>
        <w:rPr>
          <w:rFonts w:ascii="FrankRuehl" w:hAnsi="FrankRuehl" w:cs="FrankRuehl"/>
          <w:sz w:val="22"/>
          <w:szCs w:val="22"/>
          <w:rtl/>
        </w:rPr>
      </w:pPr>
      <w:r w:rsidRPr="00E2530F">
        <w:rPr>
          <w:rStyle w:val="FootnoteReference"/>
          <w:rFonts w:ascii="FrankRuehl" w:hAnsi="FrankRuehl" w:cs="FrankRuehl"/>
          <w:sz w:val="22"/>
          <w:szCs w:val="22"/>
        </w:rPr>
        <w:footnoteRef/>
      </w:r>
      <w:r w:rsidRPr="00E2530F">
        <w:rPr>
          <w:rFonts w:ascii="FrankRuehl" w:hAnsi="FrankRuehl" w:cs="FrankRuehl"/>
          <w:sz w:val="22"/>
          <w:szCs w:val="22"/>
        </w:rPr>
        <w:t xml:space="preserve"> </w:t>
      </w:r>
      <w:r w:rsidRPr="00E2530F">
        <w:rPr>
          <w:rFonts w:ascii="FrankRuehl" w:hAnsi="FrankRuehl" w:cs="FrankRuehl"/>
          <w:sz w:val="22"/>
          <w:szCs w:val="22"/>
          <w:rtl/>
        </w:rPr>
        <w:t xml:space="preserve"> </w:t>
      </w:r>
      <w:r>
        <w:rPr>
          <w:rFonts w:ascii="FrankRuehl" w:hAnsi="FrankRuehl" w:cs="FrankRuehl" w:hint="cs"/>
          <w:sz w:val="22"/>
          <w:szCs w:val="22"/>
          <w:rtl/>
        </w:rPr>
        <w:t xml:space="preserve">ביטויים כגון 'הכתוב אומר', 'דיברו הכתובים' וכן הלאה מלמדים על התכת משמעות של כתיבה ואמירה, </w:t>
      </w:r>
      <w:r w:rsidR="00076F0E">
        <w:rPr>
          <w:rFonts w:ascii="FrankRuehl" w:hAnsi="FrankRuehl" w:cs="FrankRuehl" w:hint="cs"/>
          <w:sz w:val="22"/>
          <w:szCs w:val="22"/>
          <w:rtl/>
        </w:rPr>
        <w:t>..</w:t>
      </w:r>
      <w:r>
        <w:rPr>
          <w:rFonts w:ascii="FrankRuehl" w:hAnsi="FrankRuehl" w:cs="FrankRuehl" w:hint="cs"/>
          <w:sz w:val="22"/>
          <w:szCs w:val="22"/>
          <w:rtl/>
        </w:rPr>
        <w:t>.</w:t>
      </w:r>
    </w:p>
  </w:footnote>
  <w:footnote w:id="111">
    <w:p w14:paraId="46631906" w14:textId="51328EE1" w:rsidR="00CE5C94" w:rsidRPr="00307E81" w:rsidRDefault="00CE5C94" w:rsidP="00CE5C94">
      <w:pPr>
        <w:pStyle w:val="FootnoteText"/>
        <w:bidi/>
        <w:rPr>
          <w:rFonts w:ascii="FrankRuehl" w:hAnsi="FrankRuehl" w:cs="FrankRuehl"/>
          <w:sz w:val="22"/>
          <w:szCs w:val="22"/>
          <w:rtl/>
        </w:rPr>
      </w:pPr>
      <w:r w:rsidRPr="00E2530F">
        <w:rPr>
          <w:rStyle w:val="FootnoteReference"/>
          <w:rFonts w:ascii="FrankRuehl" w:hAnsi="FrankRuehl" w:cs="FrankRuehl"/>
          <w:sz w:val="22"/>
          <w:szCs w:val="22"/>
        </w:rPr>
        <w:footnoteRef/>
      </w:r>
      <w:r w:rsidRPr="00E2530F">
        <w:rPr>
          <w:rFonts w:ascii="FrankRuehl" w:hAnsi="FrankRuehl" w:cs="FrankRuehl"/>
          <w:sz w:val="22"/>
          <w:szCs w:val="22"/>
        </w:rPr>
        <w:t xml:space="preserve"> </w:t>
      </w:r>
      <w:r w:rsidRPr="00E2530F">
        <w:rPr>
          <w:rFonts w:ascii="FrankRuehl" w:hAnsi="FrankRuehl" w:cs="FrankRuehl"/>
          <w:sz w:val="22"/>
          <w:szCs w:val="22"/>
          <w:rtl/>
        </w:rPr>
        <w:t xml:space="preserve"> </w:t>
      </w:r>
      <w:r>
        <w:rPr>
          <w:rFonts w:ascii="FrankRuehl" w:hAnsi="FrankRuehl" w:cs="FrankRuehl" w:hint="cs"/>
          <w:sz w:val="22"/>
          <w:szCs w:val="22"/>
          <w:rtl/>
        </w:rPr>
        <w:t xml:space="preserve">לדוגמאות לגיוון משמעות בפעלים </w:t>
      </w:r>
      <w:proofErr w:type="spellStart"/>
      <w:r>
        <w:rPr>
          <w:rFonts w:ascii="FrankRuehl" w:hAnsi="FrankRuehl" w:cs="FrankRuehl" w:hint="cs"/>
          <w:sz w:val="22"/>
          <w:szCs w:val="22"/>
          <w:rtl/>
        </w:rPr>
        <w:t>עת"ק</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ויס"ד</w:t>
      </w:r>
      <w:proofErr w:type="spellEnd"/>
      <w:r>
        <w:rPr>
          <w:rFonts w:ascii="FrankRuehl" w:hAnsi="FrankRuehl" w:cs="FrankRuehl" w:hint="cs"/>
          <w:sz w:val="22"/>
          <w:szCs w:val="22"/>
          <w:rtl/>
        </w:rPr>
        <w:t xml:space="preserve"> </w:t>
      </w:r>
      <w:r w:rsidR="00076F0E">
        <w:rPr>
          <w:rFonts w:ascii="FrankRuehl" w:hAnsi="FrankRuehl" w:cs="FrankRuehl" w:hint="cs"/>
          <w:sz w:val="22"/>
          <w:szCs w:val="22"/>
          <w:rtl/>
        </w:rPr>
        <w:t>..</w:t>
      </w:r>
      <w:r>
        <w:rPr>
          <w:rFonts w:ascii="FrankRuehl" w:hAnsi="FrankRuehl" w:cs="FrankRuehl" w:hint="cs"/>
          <w:sz w:val="22"/>
          <w:szCs w:val="22"/>
          <w:rtl/>
        </w:rPr>
        <w:t>.</w:t>
      </w:r>
      <w:r w:rsidRPr="00380E43">
        <w:rPr>
          <w:rFonts w:ascii="FrankRuehl" w:hAnsi="FrankRuehl" w:cs="FrankRuehl" w:hint="cs"/>
          <w:sz w:val="22"/>
          <w:szCs w:val="22"/>
          <w:rtl/>
        </w:rPr>
        <w:t xml:space="preserve"> </w:t>
      </w:r>
    </w:p>
  </w:footnote>
  <w:footnote w:id="112">
    <w:p w14:paraId="62C3E799" w14:textId="01E4EC39" w:rsidR="00CE5C94" w:rsidRPr="00307E81" w:rsidRDefault="00CE5C94" w:rsidP="00CE5C94">
      <w:pPr>
        <w:pStyle w:val="FootnoteText"/>
        <w:bidi/>
        <w:rPr>
          <w:rFonts w:ascii="FrankRuehl" w:hAnsi="FrankRuehl" w:cs="FrankRuehl"/>
          <w:sz w:val="22"/>
          <w:szCs w:val="22"/>
          <w:rtl/>
        </w:rPr>
      </w:pPr>
      <w:r w:rsidRPr="00E2530F">
        <w:rPr>
          <w:rStyle w:val="FootnoteReference"/>
          <w:rFonts w:ascii="FrankRuehl" w:hAnsi="FrankRuehl" w:cs="FrankRuehl"/>
          <w:sz w:val="22"/>
          <w:szCs w:val="22"/>
        </w:rPr>
        <w:footnoteRef/>
      </w:r>
      <w:r w:rsidRPr="00E2530F">
        <w:rPr>
          <w:rFonts w:ascii="FrankRuehl" w:hAnsi="FrankRuehl" w:cs="FrankRuehl"/>
          <w:sz w:val="22"/>
          <w:szCs w:val="22"/>
        </w:rPr>
        <w:t xml:space="preserve"> </w:t>
      </w:r>
      <w:r w:rsidRPr="00E2530F">
        <w:rPr>
          <w:rFonts w:ascii="FrankRuehl" w:hAnsi="FrankRuehl" w:cs="FrankRuehl"/>
          <w:sz w:val="22"/>
          <w:szCs w:val="22"/>
          <w:rtl/>
        </w:rPr>
        <w:t xml:space="preserve"> </w:t>
      </w:r>
      <w:r>
        <w:rPr>
          <w:rFonts w:ascii="FrankRuehl" w:hAnsi="FrankRuehl" w:cs="FrankRuehl" w:hint="cs"/>
          <w:sz w:val="22"/>
          <w:szCs w:val="22"/>
          <w:rtl/>
        </w:rPr>
        <w:t xml:space="preserve">אף הפועל </w:t>
      </w:r>
      <w:proofErr w:type="spellStart"/>
      <w:r>
        <w:rPr>
          <w:rFonts w:ascii="FrankRuehl" w:hAnsi="FrankRuehl" w:cs="FrankRuehl" w:hint="cs"/>
          <w:sz w:val="22"/>
          <w:szCs w:val="22"/>
          <w:rtl/>
        </w:rPr>
        <w:t>תרג"מ</w:t>
      </w:r>
      <w:proofErr w:type="spellEnd"/>
      <w:r>
        <w:rPr>
          <w:rFonts w:ascii="FrankRuehl" w:hAnsi="FrankRuehl" w:cs="FrankRuehl" w:hint="cs"/>
          <w:sz w:val="22"/>
          <w:szCs w:val="22"/>
          <w:rtl/>
        </w:rPr>
        <w:t xml:space="preserve">, שמשמעותו נראית כמובהקת ומובחנת לחלוטין, עשוי לכוון לפעילות ספרותית מגוונת, וראו הדוגמאות שציין </w:t>
      </w:r>
      <w:r w:rsidR="00076F0E">
        <w:rPr>
          <w:rFonts w:ascii="FrankRuehl" w:hAnsi="FrankRuehl" w:cs="FrankRuehl" w:hint="cs"/>
          <w:sz w:val="22"/>
          <w:szCs w:val="22"/>
          <w:rtl/>
        </w:rPr>
        <w:t>..</w:t>
      </w:r>
      <w:r>
        <w:rPr>
          <w:rFonts w:ascii="FrankRuehl" w:hAnsi="FrankRuehl" w:cs="FrankRuehl" w:hint="cs"/>
          <w:sz w:val="22"/>
          <w:szCs w:val="22"/>
          <w:rtl/>
        </w:rPr>
        <w:t>.</w:t>
      </w:r>
      <w:r w:rsidRPr="00380E43">
        <w:rPr>
          <w:rFonts w:ascii="FrankRuehl" w:hAnsi="FrankRuehl" w:cs="FrankRuehl" w:hint="cs"/>
          <w:sz w:val="22"/>
          <w:szCs w:val="22"/>
          <w:rtl/>
        </w:rPr>
        <w:t xml:space="preserve"> </w:t>
      </w:r>
    </w:p>
  </w:footnote>
  <w:footnote w:id="113">
    <w:p w14:paraId="1098D26B" w14:textId="77777777" w:rsidR="00CE5C94" w:rsidRPr="00307E81" w:rsidRDefault="00CE5C94" w:rsidP="00CE5C94">
      <w:pPr>
        <w:pStyle w:val="FootnoteText"/>
        <w:bidi/>
        <w:rPr>
          <w:rFonts w:ascii="FrankRuehl" w:hAnsi="FrankRuehl" w:cs="FrankRuehl"/>
          <w:sz w:val="22"/>
          <w:szCs w:val="22"/>
          <w:rtl/>
        </w:rPr>
      </w:pPr>
      <w:r w:rsidRPr="00307E81">
        <w:rPr>
          <w:rStyle w:val="FootnoteReference"/>
          <w:rFonts w:ascii="FrankRuehl" w:hAnsi="FrankRuehl" w:cs="FrankRuehl"/>
          <w:sz w:val="22"/>
          <w:szCs w:val="22"/>
        </w:rPr>
        <w:footnoteRef/>
      </w:r>
      <w:r w:rsidRPr="00307E81">
        <w:rPr>
          <w:rFonts w:ascii="FrankRuehl" w:hAnsi="FrankRuehl" w:cs="FrankRuehl"/>
          <w:sz w:val="22"/>
          <w:szCs w:val="22"/>
        </w:rPr>
        <w:t xml:space="preserve"> </w:t>
      </w:r>
      <w:r w:rsidRPr="00307E81">
        <w:rPr>
          <w:rFonts w:ascii="FrankRuehl" w:hAnsi="FrankRuehl" w:cs="FrankRuehl"/>
          <w:sz w:val="22"/>
          <w:szCs w:val="22"/>
          <w:rtl/>
        </w:rPr>
        <w:t xml:space="preserve"> </w:t>
      </w:r>
      <w:r w:rsidRPr="00307E81">
        <w:rPr>
          <w:rFonts w:ascii="FrankRuehl" w:hAnsi="FrankRuehl" w:cs="FrankRuehl"/>
          <w:sz w:val="22"/>
          <w:szCs w:val="22"/>
          <w:rtl/>
        </w:rPr>
        <w:t>משלי כה 1 בהחלט חריג בהקשר זה.</w:t>
      </w:r>
    </w:p>
  </w:footnote>
  <w:footnote w:id="114">
    <w:p w14:paraId="51CD13AF" w14:textId="5713D16F" w:rsidR="00CE5C94" w:rsidRPr="00D50A5E" w:rsidRDefault="00CE5C94" w:rsidP="00CE5C94">
      <w:pPr>
        <w:pStyle w:val="FootnoteText"/>
        <w:bidi/>
        <w:rPr>
          <w:rFonts w:ascii="FrankRuehl" w:hAnsi="FrankRuehl" w:cs="FrankRuehl"/>
          <w:color w:val="000000" w:themeColor="text1"/>
          <w:sz w:val="22"/>
          <w:szCs w:val="22"/>
        </w:rPr>
      </w:pPr>
      <w:r w:rsidRPr="00C6061E">
        <w:rPr>
          <w:rStyle w:val="FootnoteReference"/>
          <w:rFonts w:ascii="FrankRuehl" w:hAnsi="FrankRuehl" w:cs="FrankRuehl"/>
          <w:sz w:val="22"/>
          <w:szCs w:val="22"/>
        </w:rPr>
        <w:footnoteRef/>
      </w:r>
      <w:r>
        <w:rPr>
          <w:rFonts w:ascii="FrankRuehl" w:hAnsi="FrankRuehl" w:cs="FrankRuehl"/>
          <w:sz w:val="22"/>
          <w:szCs w:val="22"/>
          <w:rtl/>
        </w:rPr>
        <w:t xml:space="preserve"> </w:t>
      </w:r>
      <w:r w:rsidR="00076F0E">
        <w:rPr>
          <w:rFonts w:ascii="FrankRuehl" w:hAnsi="FrankRuehl" w:cs="FrankRuehl" w:hint="cs"/>
          <w:sz w:val="22"/>
          <w:szCs w:val="22"/>
          <w:rtl/>
        </w:rPr>
        <w:t>..</w:t>
      </w:r>
      <w:r w:rsidRPr="00D50A5E">
        <w:rPr>
          <w:rFonts w:ascii="FrankRuehl" w:hAnsi="FrankRuehl" w:cs="FrankRuehl" w:hint="cs"/>
          <w:sz w:val="22"/>
          <w:szCs w:val="22"/>
          <w:rtl/>
        </w:rPr>
        <w:t xml:space="preserve">. </w:t>
      </w:r>
    </w:p>
  </w:footnote>
  <w:footnote w:id="115">
    <w:p w14:paraId="4378FEFC" w14:textId="6DA8624D" w:rsidR="00CE5C94" w:rsidRPr="001D760E" w:rsidRDefault="00CE5C94" w:rsidP="00CE5C94">
      <w:pPr>
        <w:pStyle w:val="FootnoteText"/>
        <w:bidi/>
        <w:rPr>
          <w:rFonts w:ascii="FrankRuehl" w:hAnsi="FrankRuehl" w:cs="FrankRuehl"/>
          <w:sz w:val="22"/>
          <w:szCs w:val="22"/>
          <w:rtl/>
          <w:lang w:val="en-US"/>
        </w:rPr>
      </w:pPr>
      <w:r w:rsidRPr="001D760E">
        <w:rPr>
          <w:rStyle w:val="FootnoteReference"/>
          <w:rFonts w:ascii="FrankRuehl" w:hAnsi="FrankRuehl" w:cs="FrankRuehl"/>
          <w:sz w:val="22"/>
          <w:szCs w:val="22"/>
        </w:rPr>
        <w:footnoteRef/>
      </w:r>
      <w:r w:rsidRPr="001D760E">
        <w:rPr>
          <w:rFonts w:ascii="FrankRuehl" w:hAnsi="FrankRuehl" w:cs="FrankRuehl"/>
          <w:sz w:val="22"/>
          <w:szCs w:val="22"/>
        </w:rPr>
        <w:t xml:space="preserve"> </w:t>
      </w:r>
      <w:r w:rsidRPr="001D760E">
        <w:rPr>
          <w:rFonts w:ascii="FrankRuehl" w:hAnsi="FrankRuehl" w:cs="FrankRuehl"/>
          <w:sz w:val="22"/>
          <w:szCs w:val="22"/>
          <w:rtl/>
        </w:rPr>
        <w:t xml:space="preserve"> </w:t>
      </w:r>
      <w:r w:rsidRPr="001D760E">
        <w:rPr>
          <w:rFonts w:ascii="FrankRuehl" w:hAnsi="FrankRuehl" w:cs="FrankRuehl"/>
          <w:sz w:val="22"/>
          <w:szCs w:val="22"/>
          <w:rtl/>
        </w:rPr>
        <w:t>כוונתי היא לוויכוח בנוגע לכתיבתם של שמונת הפסוקים המסיימים את התורה, אם כתב אותם יהושע או משה בהכתבה אלוהית; ל</w:t>
      </w:r>
      <w:r>
        <w:rPr>
          <w:rFonts w:ascii="FrankRuehl" w:hAnsi="FrankRuehl" w:cs="FrankRuehl" w:hint="cs"/>
          <w:sz w:val="22"/>
          <w:szCs w:val="22"/>
          <w:rtl/>
        </w:rPr>
        <w:t>ניתוח</w:t>
      </w:r>
      <w:r w:rsidRPr="001D760E">
        <w:rPr>
          <w:rFonts w:ascii="FrankRuehl" w:hAnsi="FrankRuehl" w:cs="FrankRuehl"/>
          <w:sz w:val="22"/>
          <w:szCs w:val="22"/>
          <w:rtl/>
        </w:rPr>
        <w:t xml:space="preserve"> מפורט</w:t>
      </w:r>
      <w:r>
        <w:rPr>
          <w:rFonts w:ascii="FrankRuehl" w:hAnsi="FrankRuehl" w:cs="FrankRuehl" w:hint="cs"/>
          <w:sz w:val="22"/>
          <w:szCs w:val="22"/>
          <w:rtl/>
        </w:rPr>
        <w:t xml:space="preserve"> ולדיון בעשרות ההתייחסויות שסוגיה זו עוררה במסורת </w:t>
      </w:r>
      <w:r w:rsidR="00076F0E">
        <w:rPr>
          <w:rFonts w:ascii="FrankRuehl" w:hAnsi="FrankRuehl" w:cs="FrankRuehl" w:hint="cs"/>
          <w:sz w:val="22"/>
          <w:szCs w:val="22"/>
          <w:rtl/>
        </w:rPr>
        <w:t>...</w:t>
      </w:r>
    </w:p>
  </w:footnote>
  <w:footnote w:id="116">
    <w:p w14:paraId="13DADE4B" w14:textId="136B0686" w:rsidR="00CE5C94" w:rsidRPr="00142C76" w:rsidRDefault="00CE5C94" w:rsidP="00CE5C94">
      <w:pPr>
        <w:pStyle w:val="FootnoteText"/>
        <w:bidi/>
        <w:rPr>
          <w:rFonts w:ascii="FrankRuehl" w:hAnsi="FrankRuehl" w:cs="FrankRuehl"/>
          <w:color w:val="000000" w:themeColor="text1"/>
          <w:sz w:val="22"/>
          <w:szCs w:val="22"/>
        </w:rPr>
      </w:pPr>
      <w:r w:rsidRPr="00C6061E">
        <w:rPr>
          <w:rStyle w:val="FootnoteReference"/>
          <w:rFonts w:ascii="FrankRuehl" w:hAnsi="FrankRuehl" w:cs="FrankRuehl"/>
          <w:sz w:val="22"/>
          <w:szCs w:val="22"/>
        </w:rPr>
        <w:footnoteRef/>
      </w:r>
      <w:r>
        <w:rPr>
          <w:rFonts w:ascii="FrankRuehl" w:hAnsi="FrankRuehl" w:cs="FrankRuehl"/>
          <w:sz w:val="22"/>
          <w:szCs w:val="22"/>
          <w:rtl/>
        </w:rPr>
        <w:t xml:space="preserve"> </w:t>
      </w:r>
      <w:r>
        <w:rPr>
          <w:rFonts w:ascii="FrankRuehl" w:hAnsi="FrankRuehl" w:cs="FrankRuehl" w:hint="cs"/>
          <w:color w:val="000000" w:themeColor="text1"/>
          <w:sz w:val="22"/>
          <w:szCs w:val="22"/>
          <w:rtl/>
        </w:rPr>
        <w:t xml:space="preserve">לתחילתו של לדיוק סמנטי ראו הבחנתו העקרונית של יוסף אבן יחיא בין 'משורר' 'כותב' ו'מחבר' בראש פירושו לתהילים </w:t>
      </w:r>
      <w:proofErr w:type="spellStart"/>
      <w:r>
        <w:rPr>
          <w:rFonts w:ascii="FrankRuehl" w:hAnsi="FrankRuehl" w:cs="FrankRuehl" w:hint="cs"/>
          <w:color w:val="000000" w:themeColor="text1"/>
          <w:sz w:val="22"/>
          <w:szCs w:val="22"/>
          <w:rtl/>
        </w:rPr>
        <w:t>מב</w:t>
      </w:r>
      <w:proofErr w:type="spellEnd"/>
      <w:r>
        <w:rPr>
          <w:rFonts w:ascii="FrankRuehl" w:hAnsi="FrankRuehl" w:cs="FrankRuehl" w:hint="cs"/>
          <w:color w:val="000000" w:themeColor="text1"/>
          <w:sz w:val="22"/>
          <w:szCs w:val="22"/>
          <w:rtl/>
        </w:rPr>
        <w:t xml:space="preserve">; </w:t>
      </w:r>
      <w:r w:rsidR="00076F0E">
        <w:rPr>
          <w:rFonts w:ascii="FrankRuehl" w:hAnsi="FrankRuehl" w:cs="FrankRuehl" w:hint="cs"/>
          <w:color w:val="000000" w:themeColor="text1"/>
          <w:sz w:val="22"/>
          <w:szCs w:val="22"/>
          <w:rtl/>
        </w:rPr>
        <w:t>...</w:t>
      </w:r>
      <w:r>
        <w:rPr>
          <w:rFonts w:ascii="FrankRuehl" w:hAnsi="FrankRuehl" w:cs="FrankRuehl" w:hint="cs"/>
          <w:color w:val="000000" w:themeColor="text1"/>
          <w:sz w:val="22"/>
          <w:szCs w:val="22"/>
          <w:rtl/>
        </w:rPr>
        <w:t xml:space="preserve">; אבן יחיא כתב את פירושו לתהילים בשנת 1526 </w:t>
      </w:r>
      <w:r w:rsidR="00076F0E">
        <w:rPr>
          <w:rFonts w:ascii="FrankRuehl" w:hAnsi="FrankRuehl" w:cs="FrankRuehl" w:hint="cs"/>
          <w:color w:val="000000" w:themeColor="text1"/>
          <w:sz w:val="22"/>
          <w:szCs w:val="22"/>
          <w:rtl/>
        </w:rPr>
        <w:t>...</w:t>
      </w:r>
      <w:r>
        <w:rPr>
          <w:rFonts w:ascii="FrankRuehl" w:hAnsi="FrankRuehl" w:cs="FrankRuehl" w:hint="cs"/>
          <w:color w:val="000000" w:themeColor="text1"/>
          <w:sz w:val="22"/>
          <w:szCs w:val="22"/>
          <w:rtl/>
        </w:rPr>
        <w:t xml:space="preserve"> והוא רומז בפירושו לאיוב </w:t>
      </w:r>
      <w:proofErr w:type="spellStart"/>
      <w:r>
        <w:rPr>
          <w:rFonts w:ascii="FrankRuehl" w:hAnsi="FrankRuehl" w:cs="FrankRuehl" w:hint="cs"/>
          <w:color w:val="000000" w:themeColor="text1"/>
          <w:sz w:val="22"/>
          <w:szCs w:val="22"/>
          <w:rtl/>
        </w:rPr>
        <w:t>יט</w:t>
      </w:r>
      <w:proofErr w:type="spellEnd"/>
      <w:r>
        <w:rPr>
          <w:rFonts w:ascii="FrankRuehl" w:hAnsi="FrankRuehl" w:cs="FrankRuehl" w:hint="cs"/>
          <w:color w:val="000000" w:themeColor="text1"/>
          <w:sz w:val="22"/>
          <w:szCs w:val="22"/>
          <w:rtl/>
        </w:rPr>
        <w:t xml:space="preserve"> 23 על עומק השינוי שחוללה מהפכת הדפוס על עולם הספרים </w:t>
      </w:r>
      <w:r w:rsidR="00076F0E">
        <w:rPr>
          <w:rFonts w:ascii="FrankRuehl" w:hAnsi="FrankRuehl" w:cs="FrankRuehl" w:hint="cs"/>
          <w:color w:val="000000" w:themeColor="text1"/>
          <w:sz w:val="22"/>
          <w:szCs w:val="22"/>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94"/>
    <w:rsid w:val="00076F0E"/>
    <w:rsid w:val="001400AA"/>
    <w:rsid w:val="00154870"/>
    <w:rsid w:val="001832BA"/>
    <w:rsid w:val="001C5F6F"/>
    <w:rsid w:val="002157B1"/>
    <w:rsid w:val="003568CA"/>
    <w:rsid w:val="003949FF"/>
    <w:rsid w:val="003C15F9"/>
    <w:rsid w:val="003D07B3"/>
    <w:rsid w:val="004E3104"/>
    <w:rsid w:val="00704756"/>
    <w:rsid w:val="00771829"/>
    <w:rsid w:val="00772765"/>
    <w:rsid w:val="009209CA"/>
    <w:rsid w:val="009316DA"/>
    <w:rsid w:val="009903FB"/>
    <w:rsid w:val="009B3B85"/>
    <w:rsid w:val="00A00918"/>
    <w:rsid w:val="00A51324"/>
    <w:rsid w:val="00A671ED"/>
    <w:rsid w:val="00A71B2C"/>
    <w:rsid w:val="00AC6C78"/>
    <w:rsid w:val="00B346A2"/>
    <w:rsid w:val="00B42908"/>
    <w:rsid w:val="00B547FC"/>
    <w:rsid w:val="00C70939"/>
    <w:rsid w:val="00C9538F"/>
    <w:rsid w:val="00CE5C94"/>
    <w:rsid w:val="00D93366"/>
    <w:rsid w:val="00E86A0D"/>
    <w:rsid w:val="00EE704B"/>
    <w:rsid w:val="00F6412A"/>
    <w:rsid w:val="00FF23C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FEF6"/>
  <w15:chartTrackingRefBased/>
  <w15:docId w15:val="{DED231DB-68BB-47B3-8822-614F32B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C94"/>
    <w:rPr>
      <w:lang w:val="en-US"/>
    </w:rPr>
  </w:style>
  <w:style w:type="paragraph" w:styleId="Heading1">
    <w:name w:val="heading 1"/>
    <w:basedOn w:val="Normal"/>
    <w:next w:val="Normal"/>
    <w:link w:val="Heading1Char"/>
    <w:uiPriority w:val="9"/>
    <w:qFormat/>
    <w:rsid w:val="00CE5C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E5C94"/>
    <w:pPr>
      <w:spacing w:before="100" w:beforeAutospacing="1" w:after="100" w:afterAutospacing="1" w:line="240" w:lineRule="auto"/>
      <w:outlineLvl w:val="2"/>
    </w:pPr>
    <w:rPr>
      <w:rFonts w:ascii="Times New Roman" w:eastAsia="Times New Roman" w:hAnsi="Times New Roman" w:cs="Times New Roman"/>
      <w:b/>
      <w:bCs/>
      <w:sz w:val="27"/>
      <w:szCs w:val="27"/>
      <w:lang w:val="en-IL" w:eastAsia="e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C94"/>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CE5C94"/>
    <w:rPr>
      <w:rFonts w:ascii="Times New Roman" w:eastAsia="Times New Roman" w:hAnsi="Times New Roman" w:cs="Times New Roman"/>
      <w:b/>
      <w:bCs/>
      <w:sz w:val="27"/>
      <w:szCs w:val="27"/>
      <w:lang w:eastAsia="en-IL"/>
    </w:rPr>
  </w:style>
  <w:style w:type="paragraph" w:styleId="FootnoteText">
    <w:name w:val="footnote text"/>
    <w:aliases w:val="ע,Footnote Text1,Footnote Text2,Footnote Text3,הערות שוליים דוקטורט,Footnote Text Char Char Char"/>
    <w:basedOn w:val="Normal"/>
    <w:link w:val="FootnoteTextChar"/>
    <w:unhideWhenUsed/>
    <w:qFormat/>
    <w:rsid w:val="00CE5C94"/>
    <w:pPr>
      <w:spacing w:after="0" w:line="240" w:lineRule="auto"/>
    </w:pPr>
    <w:rPr>
      <w:sz w:val="20"/>
      <w:szCs w:val="20"/>
      <w:lang w:val="en-IL"/>
    </w:r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rsid w:val="00CE5C94"/>
    <w:rPr>
      <w:sz w:val="20"/>
      <w:szCs w:val="20"/>
    </w:rPr>
  </w:style>
  <w:style w:type="character" w:styleId="FootnoteReference">
    <w:name w:val="footnote reference"/>
    <w:basedOn w:val="DefaultParagraphFont"/>
    <w:unhideWhenUsed/>
    <w:rsid w:val="00CE5C94"/>
    <w:rPr>
      <w:vertAlign w:val="superscript"/>
    </w:rPr>
  </w:style>
  <w:style w:type="table" w:styleId="TableGrid">
    <w:name w:val="Table Grid"/>
    <w:basedOn w:val="TableNormal"/>
    <w:uiPriority w:val="39"/>
    <w:rsid w:val="00CE5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E5C94"/>
    <w:rPr>
      <w:color w:val="0000FF"/>
      <w:u w:val="single"/>
    </w:rPr>
  </w:style>
  <w:style w:type="paragraph" w:customStyle="1" w:styleId="a">
    <w:name w:val="עבודת דוקטור"/>
    <w:basedOn w:val="Normal"/>
    <w:link w:val="a0"/>
    <w:rsid w:val="00CE5C94"/>
    <w:pPr>
      <w:bidi/>
      <w:spacing w:after="0" w:line="480" w:lineRule="auto"/>
    </w:pPr>
    <w:rPr>
      <w:rFonts w:ascii="Times New Roman" w:eastAsia="Times New Roman" w:hAnsi="Times New Roman" w:cs="Narkisim"/>
      <w:sz w:val="24"/>
      <w:szCs w:val="24"/>
    </w:rPr>
  </w:style>
  <w:style w:type="character" w:customStyle="1" w:styleId="a0">
    <w:name w:val="עבודת דוקטור תו"/>
    <w:link w:val="a"/>
    <w:rsid w:val="00CE5C94"/>
    <w:rPr>
      <w:rFonts w:ascii="Times New Roman" w:eastAsia="Times New Roman" w:hAnsi="Times New Roman" w:cs="Narkisim"/>
      <w:sz w:val="24"/>
      <w:szCs w:val="24"/>
      <w:lang w:val="en-US"/>
    </w:rPr>
  </w:style>
  <w:style w:type="paragraph" w:styleId="Header">
    <w:name w:val="header"/>
    <w:basedOn w:val="Normal"/>
    <w:link w:val="HeaderChar"/>
    <w:unhideWhenUsed/>
    <w:rsid w:val="00CE5C94"/>
    <w:pPr>
      <w:tabs>
        <w:tab w:val="center" w:pos="4513"/>
        <w:tab w:val="right" w:pos="9026"/>
      </w:tabs>
      <w:spacing w:after="0" w:line="240" w:lineRule="auto"/>
    </w:pPr>
  </w:style>
  <w:style w:type="character" w:customStyle="1" w:styleId="HeaderChar">
    <w:name w:val="Header Char"/>
    <w:basedOn w:val="DefaultParagraphFont"/>
    <w:link w:val="Header"/>
    <w:rsid w:val="00CE5C94"/>
    <w:rPr>
      <w:lang w:val="en-US"/>
    </w:rPr>
  </w:style>
  <w:style w:type="paragraph" w:styleId="Footer">
    <w:name w:val="footer"/>
    <w:basedOn w:val="Normal"/>
    <w:link w:val="FooterChar"/>
    <w:uiPriority w:val="99"/>
    <w:unhideWhenUsed/>
    <w:rsid w:val="00CE5C94"/>
    <w:pPr>
      <w:tabs>
        <w:tab w:val="center" w:pos="4513"/>
        <w:tab w:val="right" w:pos="9026"/>
      </w:tabs>
      <w:spacing w:after="0" w:line="240" w:lineRule="auto"/>
    </w:pPr>
    <w:rPr>
      <w:lang w:val="en-IL"/>
    </w:rPr>
  </w:style>
  <w:style w:type="character" w:customStyle="1" w:styleId="FooterChar">
    <w:name w:val="Footer Char"/>
    <w:basedOn w:val="DefaultParagraphFont"/>
    <w:link w:val="Footer"/>
    <w:uiPriority w:val="99"/>
    <w:rsid w:val="00CE5C94"/>
  </w:style>
  <w:style w:type="paragraph" w:styleId="BalloonText">
    <w:name w:val="Balloon Text"/>
    <w:basedOn w:val="Normal"/>
    <w:link w:val="BalloonTextChar"/>
    <w:uiPriority w:val="99"/>
    <w:semiHidden/>
    <w:unhideWhenUsed/>
    <w:rsid w:val="00CE5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94"/>
    <w:rPr>
      <w:rFonts w:ascii="Segoe UI" w:hAnsi="Segoe UI" w:cs="Segoe UI"/>
      <w:sz w:val="18"/>
      <w:szCs w:val="18"/>
      <w:lang w:val="en-US"/>
    </w:rPr>
  </w:style>
  <w:style w:type="paragraph" w:styleId="PlainText">
    <w:name w:val="Plain Text"/>
    <w:basedOn w:val="Normal"/>
    <w:link w:val="PlainTextChar"/>
    <w:rsid w:val="00CE5C94"/>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E5C94"/>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CE5C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7737</Words>
  <Characters>44102</Characters>
  <Application>Microsoft Office Word</Application>
  <DocSecurity>0</DocSecurity>
  <Lines>367</Lines>
  <Paragraphs>103</Paragraphs>
  <ScaleCrop>false</ScaleCrop>
  <Company/>
  <LinksUpToDate>false</LinksUpToDate>
  <CharactersWithSpaces>51736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ערן ויזל</dc:creator>
  <cp:keywords/>
  <dc:description/>
  <cp:lastModifiedBy>ערן ויזל</cp:lastModifiedBy>
  <cp:revision>32</cp:revision>
  <dcterms:created xsi:type="dcterms:W3CDTF">2021-02-09T10:22:00Z</dcterms:created>
  <dcterms:modified xsi:type="dcterms:W3CDTF">2021-02-09T11:02:00Z</dcterms:modified>
</cp:coreProperties>
</file>