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3DF37916" w14:textId="77777777" w:rsidR="00D0779C" w:rsidRPr="00F043F2" w:rsidRDefault="00D0779C" w:rsidP="006A10CA">
      <w:pPr>
        <w:spacing w:line="480" w:lineRule="auto"/>
        <w:rPr>
          <w:rFonts w:ascii="David" w:hAnsi="David" w:cs="David"/>
          <w:sz w:val="24"/>
          <w:szCs w:val="24"/>
          <w:rtl/>
        </w:rPr>
      </w:pPr>
      <w:r w:rsidRPr="00F043F2">
        <w:rPr>
          <w:rFonts w:ascii="David" w:hAnsi="David" w:cs="David"/>
          <w:sz w:val="24"/>
          <w:szCs w:val="24"/>
          <w:rtl/>
        </w:rPr>
        <w:t>אוניברסיטת בר אילן                                                                                      הפקולטה לרפואה בגליל</w:t>
      </w:r>
    </w:p>
    <w:p w14:paraId="407926D2" w14:textId="77777777" w:rsidR="00D0779C" w:rsidRPr="00F043F2" w:rsidRDefault="00D0779C" w:rsidP="0067700F">
      <w:pPr>
        <w:spacing w:line="480" w:lineRule="auto"/>
        <w:jc w:val="center"/>
        <w:rPr>
          <w:rFonts w:ascii="David" w:hAnsi="David" w:cs="David"/>
          <w:sz w:val="24"/>
          <w:szCs w:val="24"/>
          <w:rtl/>
        </w:rPr>
      </w:pPr>
    </w:p>
    <w:p w14:paraId="02D31A5D" w14:textId="42F3F396" w:rsidR="00D0779C" w:rsidRPr="00F043F2" w:rsidRDefault="00D0779C" w:rsidP="0067700F">
      <w:pPr>
        <w:spacing w:line="480" w:lineRule="auto"/>
        <w:jc w:val="center"/>
        <w:rPr>
          <w:rFonts w:ascii="David" w:hAnsi="David" w:cs="David"/>
          <w:b/>
          <w:bCs/>
          <w:sz w:val="32"/>
          <w:szCs w:val="32"/>
          <w:rtl/>
        </w:rPr>
      </w:pPr>
      <w:r w:rsidRPr="00F043F2">
        <w:rPr>
          <w:rFonts w:ascii="David" w:hAnsi="David" w:cs="David"/>
          <w:b/>
          <w:bCs/>
          <w:sz w:val="32"/>
          <w:szCs w:val="32"/>
          <w:rtl/>
        </w:rPr>
        <w:t>מעקב לטווח ארוך של הטיפול בוסטיבולוד</w:t>
      </w:r>
      <w:r w:rsidR="00803BFE">
        <w:rPr>
          <w:rFonts w:ascii="David" w:hAnsi="David" w:cs="David"/>
          <w:b/>
          <w:bCs/>
          <w:sz w:val="32"/>
          <w:szCs w:val="32"/>
          <w:rtl/>
        </w:rPr>
        <w:t>יניה על ידי אנוקספארין (קלקסן)</w:t>
      </w:r>
    </w:p>
    <w:p w14:paraId="77A70D9D" w14:textId="23D4883A" w:rsidR="00D0779C" w:rsidRPr="00F043F2" w:rsidRDefault="00D0779C" w:rsidP="0067700F">
      <w:pPr>
        <w:bidi w:val="0"/>
        <w:spacing w:line="480" w:lineRule="auto"/>
        <w:jc w:val="center"/>
        <w:rPr>
          <w:rFonts w:ascii="David" w:hAnsi="David" w:cs="David"/>
          <w:b/>
          <w:bCs/>
          <w:sz w:val="32"/>
          <w:szCs w:val="32"/>
          <w:rtl/>
        </w:rPr>
      </w:pPr>
      <w:r w:rsidRPr="00F043F2">
        <w:rPr>
          <w:rFonts w:ascii="David" w:hAnsi="David" w:cs="David"/>
          <w:b/>
          <w:bCs/>
          <w:sz w:val="32"/>
          <w:szCs w:val="32"/>
        </w:rPr>
        <w:t>Long term follow up of women treated by enoxaparin (clexane) for localized provoked vulvodynia</w:t>
      </w:r>
    </w:p>
    <w:p w14:paraId="5EC24A34" w14:textId="77777777" w:rsidR="00D0779C" w:rsidRPr="00F043F2" w:rsidRDefault="00D0779C" w:rsidP="0067700F">
      <w:pPr>
        <w:spacing w:line="480" w:lineRule="auto"/>
        <w:ind w:left="720"/>
        <w:jc w:val="center"/>
        <w:rPr>
          <w:rFonts w:ascii="David" w:hAnsi="David" w:cs="David"/>
          <w:sz w:val="24"/>
          <w:szCs w:val="24"/>
          <w:rtl/>
        </w:rPr>
      </w:pPr>
      <w:r w:rsidRPr="00F043F2">
        <w:rPr>
          <w:rFonts w:ascii="David" w:hAnsi="David" w:cs="David"/>
          <w:sz w:val="24"/>
          <w:szCs w:val="24"/>
          <w:rtl/>
        </w:rPr>
        <w:t>עבודת גמר לשם מילוי חלקי של הדרישות</w:t>
      </w:r>
    </w:p>
    <w:p w14:paraId="5EA59BB5" w14:textId="77777777" w:rsidR="00D0779C" w:rsidRPr="00F043F2" w:rsidRDefault="00D0779C" w:rsidP="0067700F">
      <w:pPr>
        <w:spacing w:line="480" w:lineRule="auto"/>
        <w:jc w:val="center"/>
        <w:rPr>
          <w:rFonts w:ascii="David" w:hAnsi="David" w:cs="David"/>
          <w:sz w:val="24"/>
          <w:szCs w:val="24"/>
          <w:rtl/>
        </w:rPr>
      </w:pPr>
      <w:r w:rsidRPr="00F043F2">
        <w:rPr>
          <w:rFonts w:ascii="David" w:hAnsi="David" w:cs="David"/>
          <w:sz w:val="24"/>
          <w:szCs w:val="24"/>
          <w:rtl/>
        </w:rPr>
        <w:t>לקבלת התואר דוקטור לרפואה</w:t>
      </w:r>
    </w:p>
    <w:p w14:paraId="12536166" w14:textId="392B90F8" w:rsidR="00D0779C" w:rsidRPr="00F043F2" w:rsidRDefault="00D0779C" w:rsidP="00C64862">
      <w:pPr>
        <w:spacing w:line="480" w:lineRule="auto"/>
        <w:jc w:val="center"/>
        <w:rPr>
          <w:rFonts w:ascii="David" w:hAnsi="David" w:cs="David"/>
          <w:sz w:val="24"/>
          <w:szCs w:val="24"/>
          <w:rtl/>
        </w:rPr>
      </w:pPr>
      <w:r w:rsidRPr="00F043F2">
        <w:rPr>
          <w:rFonts w:ascii="David" w:hAnsi="David" w:cs="David"/>
          <w:sz w:val="24"/>
          <w:szCs w:val="24"/>
          <w:rtl/>
        </w:rPr>
        <w:t>מאת הבוגר</w:t>
      </w:r>
    </w:p>
    <w:p w14:paraId="23CC3616" w14:textId="576555E1" w:rsidR="00D0779C" w:rsidRPr="00F043F2" w:rsidRDefault="00D0779C" w:rsidP="00C64862">
      <w:pPr>
        <w:spacing w:line="480" w:lineRule="auto"/>
        <w:jc w:val="center"/>
        <w:rPr>
          <w:rFonts w:ascii="David" w:hAnsi="David" w:cs="David"/>
          <w:b/>
          <w:bCs/>
          <w:sz w:val="24"/>
          <w:szCs w:val="24"/>
          <w:rtl/>
        </w:rPr>
      </w:pPr>
      <w:r w:rsidRPr="00F043F2">
        <w:rPr>
          <w:rFonts w:ascii="David" w:hAnsi="David" w:cs="David"/>
          <w:b/>
          <w:bCs/>
          <w:sz w:val="24"/>
          <w:szCs w:val="24"/>
          <w:rtl/>
        </w:rPr>
        <w:t>אלעד אופיר</w:t>
      </w:r>
    </w:p>
    <w:p w14:paraId="6C43AE06" w14:textId="40D2A7AF" w:rsidR="00D0779C" w:rsidRPr="00F043F2" w:rsidRDefault="00C64862" w:rsidP="00C64862">
      <w:pPr>
        <w:spacing w:line="480" w:lineRule="auto"/>
        <w:jc w:val="center"/>
        <w:rPr>
          <w:rFonts w:ascii="David" w:hAnsi="David" w:cs="David"/>
          <w:sz w:val="24"/>
          <w:szCs w:val="24"/>
          <w:rtl/>
        </w:rPr>
      </w:pPr>
      <w:r>
        <w:rPr>
          <w:rFonts w:ascii="David" w:hAnsi="David" w:cs="David"/>
          <w:b/>
          <w:bCs/>
          <w:noProof/>
          <w:sz w:val="24"/>
          <w:szCs w:val="24"/>
          <w:rtl/>
        </w:rPr>
        <w:drawing>
          <wp:anchor distT="0" distB="0" distL="114300" distR="114300" simplePos="0" relativeHeight="251672576" behindDoc="0" locked="0" layoutInCell="1" allowOverlap="1" wp14:anchorId="2CA3176C" wp14:editId="45A2F8E9">
            <wp:simplePos x="0" y="0"/>
            <wp:positionH relativeFrom="column">
              <wp:posOffset>-247650</wp:posOffset>
            </wp:positionH>
            <wp:positionV relativeFrom="paragraph">
              <wp:posOffset>146050</wp:posOffset>
            </wp:positionV>
            <wp:extent cx="1476375" cy="1762125"/>
            <wp:effectExtent l="0" t="0" r="952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rotWithShape="1">
                    <a:blip r:embed="rId8">
                      <a:extLst>
                        <a:ext uri="{28A0092B-C50C-407E-A947-70E740481C1C}">
                          <a14:useLocalDpi xmlns:a14="http://schemas.microsoft.com/office/drawing/2010/main" val="0"/>
                        </a:ext>
                      </a:extLst>
                    </a:blip>
                    <a:srcRect l="18687" r="3031" b="7500"/>
                    <a:stretch/>
                  </pic:blipFill>
                  <pic:spPr bwMode="auto">
                    <a:xfrm>
                      <a:off x="0" y="0"/>
                      <a:ext cx="1476375" cy="1762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David" w:hAnsi="David" w:cs="David"/>
          <w:sz w:val="24"/>
          <w:szCs w:val="24"/>
        </w:rPr>
        <w:t xml:space="preserve">                                    </w:t>
      </w:r>
      <w:r w:rsidRPr="00F043F2">
        <w:rPr>
          <w:rFonts w:ascii="David" w:hAnsi="David" w:cs="David"/>
          <w:sz w:val="24"/>
          <w:szCs w:val="24"/>
          <w:rtl/>
        </w:rPr>
        <w:t>בהנחיית</w:t>
      </w:r>
    </w:p>
    <w:p w14:paraId="7B7819AE" w14:textId="6C77BC8A" w:rsidR="00D0779C" w:rsidRPr="00F043F2" w:rsidRDefault="00C64862" w:rsidP="004E5BC7">
      <w:pPr>
        <w:spacing w:line="480" w:lineRule="auto"/>
        <w:jc w:val="center"/>
        <w:rPr>
          <w:rFonts w:ascii="David" w:hAnsi="David" w:cs="David"/>
          <w:b/>
          <w:bCs/>
          <w:sz w:val="24"/>
          <w:szCs w:val="24"/>
        </w:rPr>
      </w:pPr>
      <w:r>
        <w:rPr>
          <w:rFonts w:ascii="David" w:hAnsi="David" w:cs="David"/>
          <w:b/>
          <w:bCs/>
          <w:sz w:val="24"/>
          <w:szCs w:val="24"/>
        </w:rPr>
        <w:t xml:space="preserve">                                                     </w:t>
      </w:r>
      <w:r w:rsidR="00D0779C" w:rsidRPr="00F043F2">
        <w:rPr>
          <w:rFonts w:ascii="David" w:hAnsi="David" w:cs="David"/>
          <w:b/>
          <w:bCs/>
          <w:sz w:val="24"/>
          <w:szCs w:val="24"/>
          <w:rtl/>
        </w:rPr>
        <w:t>פרופ' יעקב בורנשטיין</w:t>
      </w:r>
      <w:r>
        <w:rPr>
          <w:rFonts w:ascii="David" w:hAnsi="David" w:cs="David"/>
          <w:b/>
          <w:bCs/>
          <w:sz w:val="24"/>
          <w:szCs w:val="24"/>
        </w:rPr>
        <w:t xml:space="preserve">                  </w:t>
      </w:r>
    </w:p>
    <w:p w14:paraId="49B8F6CF" w14:textId="09E5BC4E" w:rsidR="00AD21C5" w:rsidRPr="00F043F2" w:rsidRDefault="00C64862" w:rsidP="00C64862">
      <w:pPr>
        <w:jc w:val="right"/>
        <w:rPr>
          <w:rFonts w:ascii="David" w:hAnsi="David" w:cs="David"/>
          <w:b/>
          <w:bCs/>
          <w:sz w:val="24"/>
          <w:szCs w:val="24"/>
          <w:rtl/>
        </w:rPr>
      </w:pPr>
      <w:r>
        <w:rPr>
          <w:rFonts w:ascii="David" w:hAnsi="David" w:cs="David"/>
          <w:b/>
          <w:bCs/>
          <w:sz w:val="24"/>
          <w:szCs w:val="24"/>
        </w:rPr>
        <w:t xml:space="preserve">      </w:t>
      </w:r>
      <w:r w:rsidR="00AD21C5" w:rsidRPr="00F043F2">
        <w:rPr>
          <w:rFonts w:ascii="David" w:hAnsi="David" w:cs="David"/>
          <w:b/>
          <w:bCs/>
          <w:sz w:val="24"/>
          <w:szCs w:val="24"/>
          <w:rtl/>
        </w:rPr>
        <w:t>האגף לבריאות האישה, מרכז רפואי לגליל -נהריה</w:t>
      </w:r>
    </w:p>
    <w:p w14:paraId="09512BB4" w14:textId="2D37C379" w:rsidR="00D0779C" w:rsidRPr="003D78B8" w:rsidRDefault="00C64862" w:rsidP="00803BFE">
      <w:pPr>
        <w:rPr>
          <w:rFonts w:ascii="David" w:hAnsi="David" w:cs="David"/>
          <w:sz w:val="24"/>
          <w:szCs w:val="24"/>
          <w:rtl/>
        </w:rPr>
      </w:pPr>
      <w:r>
        <w:rPr>
          <w:rFonts w:ascii="David" w:hAnsi="David" w:cs="David"/>
          <w:sz w:val="24"/>
          <w:szCs w:val="24"/>
        </w:rPr>
        <w:t xml:space="preserve">   </w:t>
      </w:r>
      <w:r w:rsidR="00803BFE" w:rsidRPr="003D78B8">
        <w:rPr>
          <w:rFonts w:ascii="David" w:hAnsi="David" w:cs="David"/>
          <w:sz w:val="24"/>
          <w:szCs w:val="24"/>
          <w:rtl/>
        </w:rPr>
        <w:t xml:space="preserve">הוגשה </w:t>
      </w:r>
      <w:r w:rsidR="00D0779C" w:rsidRPr="003D78B8">
        <w:rPr>
          <w:rFonts w:ascii="David" w:hAnsi="David" w:cs="David"/>
          <w:sz w:val="24"/>
          <w:szCs w:val="24"/>
          <w:rtl/>
        </w:rPr>
        <w:t>לוועדת עבודות גמר בתאריך</w:t>
      </w:r>
      <w:r w:rsidR="00803BFE" w:rsidRPr="003D78B8">
        <w:rPr>
          <w:rFonts w:ascii="David" w:hAnsi="David" w:cs="David" w:hint="cs"/>
          <w:sz w:val="24"/>
          <w:szCs w:val="24"/>
          <w:rtl/>
        </w:rPr>
        <w:t>:</w:t>
      </w:r>
      <w:r>
        <w:rPr>
          <w:rFonts w:ascii="David" w:hAnsi="David" w:cs="David"/>
          <w:sz w:val="24"/>
          <w:szCs w:val="24"/>
        </w:rPr>
        <w:t xml:space="preserve">   </w:t>
      </w:r>
      <w:r w:rsidR="00226FB5">
        <w:rPr>
          <w:rFonts w:ascii="David" w:hAnsi="David" w:cs="David"/>
          <w:noProof/>
          <w:sz w:val="24"/>
          <w:szCs w:val="24"/>
        </w:rPr>
        <w:t xml:space="preserve">16.03.2015 </w:t>
      </w:r>
      <w:bookmarkStart w:id="0" w:name="_GoBack"/>
      <w:bookmarkEnd w:id="0"/>
    </w:p>
    <w:p w14:paraId="0A065BFB" w14:textId="77777777" w:rsidR="00D0779C" w:rsidRPr="00F043F2" w:rsidRDefault="00D0779C" w:rsidP="00DE0F27">
      <w:pPr>
        <w:rPr>
          <w:rFonts w:ascii="David" w:hAnsi="David" w:cs="David"/>
          <w:i/>
          <w:iCs/>
          <w:rtl/>
        </w:rPr>
      </w:pPr>
    </w:p>
    <w:p w14:paraId="31035984" w14:textId="77777777" w:rsidR="00D0779C" w:rsidRPr="00F043F2" w:rsidRDefault="00D0779C" w:rsidP="00DE0F27">
      <w:pPr>
        <w:rPr>
          <w:rFonts w:ascii="David" w:hAnsi="David" w:cs="David"/>
          <w:i/>
          <w:iCs/>
          <w:rtl/>
        </w:rPr>
      </w:pPr>
    </w:p>
    <w:p w14:paraId="688DF2AB" w14:textId="77777777" w:rsidR="00D0779C" w:rsidRPr="00F043F2" w:rsidRDefault="00D0779C" w:rsidP="00DE0F27">
      <w:pPr>
        <w:rPr>
          <w:rFonts w:ascii="David" w:hAnsi="David" w:cs="David"/>
          <w:i/>
          <w:iCs/>
          <w:rtl/>
        </w:rPr>
      </w:pPr>
    </w:p>
    <w:p w14:paraId="28A38288" w14:textId="77777777" w:rsidR="00D0779C" w:rsidRPr="00F043F2" w:rsidRDefault="00D0779C" w:rsidP="00DE0F27">
      <w:pPr>
        <w:rPr>
          <w:rFonts w:ascii="David" w:hAnsi="David" w:cs="David"/>
          <w:i/>
          <w:iCs/>
          <w:rtl/>
        </w:rPr>
      </w:pPr>
    </w:p>
    <w:p w14:paraId="23D37147" w14:textId="77777777" w:rsidR="00D0779C" w:rsidRPr="00F043F2" w:rsidRDefault="00D0779C" w:rsidP="00DE0F27">
      <w:pPr>
        <w:rPr>
          <w:rFonts w:ascii="David" w:hAnsi="David" w:cs="David"/>
          <w:i/>
          <w:iCs/>
        </w:rPr>
      </w:pPr>
    </w:p>
    <w:p w14:paraId="01AD6A6B" w14:textId="77777777" w:rsidR="00D0779C" w:rsidRDefault="00D0779C" w:rsidP="00DE0F27">
      <w:pPr>
        <w:rPr>
          <w:rFonts w:ascii="David" w:hAnsi="David" w:cs="David"/>
          <w:i/>
          <w:iCs/>
          <w:rtl/>
        </w:rPr>
      </w:pPr>
    </w:p>
    <w:p w14:paraId="065D5B93" w14:textId="77777777" w:rsidR="003A1D8E" w:rsidRDefault="003A1D8E" w:rsidP="00DE0F27">
      <w:pPr>
        <w:rPr>
          <w:rFonts w:ascii="David" w:hAnsi="David" w:cs="David"/>
          <w:i/>
          <w:iCs/>
          <w:rtl/>
        </w:rPr>
      </w:pPr>
    </w:p>
    <w:p w14:paraId="468EDC4F" w14:textId="77777777" w:rsidR="003A1D8E" w:rsidRPr="00F043F2" w:rsidRDefault="003A1D8E" w:rsidP="00DE0F27">
      <w:pPr>
        <w:rPr>
          <w:rFonts w:ascii="David" w:hAnsi="David" w:cs="David"/>
          <w:i/>
          <w:iCs/>
          <w:rtl/>
        </w:rPr>
      </w:pPr>
    </w:p>
    <w:p w14:paraId="74D83221" w14:textId="77777777" w:rsidR="00D0779C" w:rsidRPr="00F043F2" w:rsidRDefault="00D0779C" w:rsidP="00D92F0E">
      <w:pPr>
        <w:spacing w:line="480" w:lineRule="auto"/>
        <w:rPr>
          <w:rFonts w:ascii="David" w:hAnsi="David" w:cs="David"/>
          <w:b/>
          <w:bCs/>
          <w:sz w:val="28"/>
          <w:szCs w:val="28"/>
          <w:rtl/>
        </w:rPr>
      </w:pPr>
      <w:r w:rsidRPr="00F043F2">
        <w:rPr>
          <w:rFonts w:ascii="David" w:hAnsi="David" w:cs="David"/>
          <w:b/>
          <w:bCs/>
          <w:sz w:val="28"/>
          <w:szCs w:val="28"/>
          <w:rtl/>
        </w:rPr>
        <w:lastRenderedPageBreak/>
        <w:t>תודה,</w:t>
      </w:r>
    </w:p>
    <w:p w14:paraId="25082317" w14:textId="5A7F79CE" w:rsidR="00D0779C" w:rsidRPr="00F043F2" w:rsidRDefault="00803BFE" w:rsidP="00C86B7C">
      <w:pPr>
        <w:pStyle w:val="ListParagraph"/>
        <w:numPr>
          <w:ilvl w:val="0"/>
          <w:numId w:val="1"/>
        </w:numPr>
        <w:spacing w:line="480" w:lineRule="auto"/>
        <w:jc w:val="both"/>
        <w:rPr>
          <w:rFonts w:ascii="David" w:hAnsi="David" w:cs="David"/>
          <w:sz w:val="24"/>
          <w:szCs w:val="24"/>
        </w:rPr>
      </w:pPr>
      <w:r>
        <w:rPr>
          <w:rFonts w:ascii="David" w:hAnsi="David" w:cs="David"/>
          <w:b/>
          <w:bCs/>
          <w:sz w:val="24"/>
          <w:szCs w:val="24"/>
          <w:u w:val="single"/>
          <w:rtl/>
        </w:rPr>
        <w:t>פרופ'</w:t>
      </w:r>
      <w:r>
        <w:rPr>
          <w:rFonts w:ascii="David" w:hAnsi="David" w:cs="David" w:hint="cs"/>
          <w:b/>
          <w:bCs/>
          <w:sz w:val="24"/>
          <w:szCs w:val="24"/>
          <w:u w:val="single"/>
          <w:rtl/>
        </w:rPr>
        <w:t xml:space="preserve"> </w:t>
      </w:r>
      <w:r w:rsidR="00D0779C" w:rsidRPr="00803BFE">
        <w:rPr>
          <w:rFonts w:ascii="David" w:hAnsi="David" w:cs="David"/>
          <w:b/>
          <w:bCs/>
          <w:sz w:val="24"/>
          <w:szCs w:val="24"/>
          <w:u w:val="single"/>
          <w:rtl/>
        </w:rPr>
        <w:t>יעקב בורנשטיין, מנהל מחלקת נשים ויולד</w:t>
      </w:r>
      <w:r>
        <w:rPr>
          <w:rFonts w:ascii="David" w:hAnsi="David" w:cs="David" w:hint="cs"/>
          <w:b/>
          <w:bCs/>
          <w:sz w:val="24"/>
          <w:szCs w:val="24"/>
          <w:u w:val="single"/>
          <w:rtl/>
        </w:rPr>
        <w:t>ו</w:t>
      </w:r>
      <w:r w:rsidR="00D0779C" w:rsidRPr="00803BFE">
        <w:rPr>
          <w:rFonts w:ascii="David" w:hAnsi="David" w:cs="David"/>
          <w:b/>
          <w:bCs/>
          <w:sz w:val="24"/>
          <w:szCs w:val="24"/>
          <w:u w:val="single"/>
          <w:rtl/>
        </w:rPr>
        <w:t>ת ביה"ח לגליל מערבי:</w:t>
      </w:r>
      <w:r w:rsidR="00D0779C" w:rsidRPr="00F043F2">
        <w:rPr>
          <w:rFonts w:ascii="David" w:hAnsi="David" w:cs="David"/>
          <w:sz w:val="24"/>
          <w:szCs w:val="24"/>
          <w:rtl/>
        </w:rPr>
        <w:t xml:space="preserve"> תודה על היד המכוונת ועל הסבלנות, המוטיבציה והקדשת הזמן - תמיד בנעי</w:t>
      </w:r>
      <w:r>
        <w:rPr>
          <w:rFonts w:ascii="David" w:hAnsi="David" w:cs="David"/>
          <w:sz w:val="24"/>
          <w:szCs w:val="24"/>
          <w:rtl/>
        </w:rPr>
        <w:t>מות. תודה על המקצועיות הן בהיבט</w:t>
      </w:r>
      <w:r>
        <w:rPr>
          <w:rFonts w:ascii="David" w:hAnsi="David" w:cs="David" w:hint="cs"/>
          <w:sz w:val="24"/>
          <w:szCs w:val="24"/>
          <w:rtl/>
        </w:rPr>
        <w:t xml:space="preserve"> </w:t>
      </w:r>
      <w:r w:rsidR="00D0779C" w:rsidRPr="00F043F2">
        <w:rPr>
          <w:rFonts w:ascii="David" w:hAnsi="David" w:cs="David"/>
          <w:sz w:val="24"/>
          <w:szCs w:val="24"/>
          <w:rtl/>
        </w:rPr>
        <w:t>הגינקולוגי והן בהיבט המחקרי. לכבוד היה לי למנחה בדמותו. למדתי הרבה וברמות הגבוהות ביותר. בהחלט אקח זאת איתי כצידה להמשך הדרך.</w:t>
      </w:r>
    </w:p>
    <w:p w14:paraId="4436E094" w14:textId="77777777" w:rsidR="00D0779C" w:rsidRPr="00F043F2" w:rsidRDefault="00D0779C" w:rsidP="00C86B7C">
      <w:pPr>
        <w:pStyle w:val="ListParagraph"/>
        <w:spacing w:line="480" w:lineRule="auto"/>
        <w:ind w:left="420"/>
        <w:jc w:val="both"/>
        <w:rPr>
          <w:rFonts w:ascii="David" w:hAnsi="David" w:cs="David"/>
          <w:sz w:val="24"/>
          <w:szCs w:val="24"/>
        </w:rPr>
      </w:pPr>
    </w:p>
    <w:p w14:paraId="08526297" w14:textId="0277BB2C" w:rsidR="00D0779C" w:rsidRPr="00F043F2" w:rsidRDefault="00D0779C" w:rsidP="00060EF2">
      <w:pPr>
        <w:pStyle w:val="ListParagraph"/>
        <w:numPr>
          <w:ilvl w:val="0"/>
          <w:numId w:val="1"/>
        </w:numPr>
        <w:spacing w:line="480" w:lineRule="auto"/>
        <w:jc w:val="both"/>
        <w:rPr>
          <w:rFonts w:ascii="David" w:hAnsi="David" w:cs="David"/>
          <w:sz w:val="24"/>
          <w:szCs w:val="24"/>
        </w:rPr>
      </w:pPr>
      <w:r w:rsidRPr="00803BFE">
        <w:rPr>
          <w:rFonts w:ascii="David" w:hAnsi="David" w:cs="David"/>
          <w:b/>
          <w:bCs/>
          <w:sz w:val="24"/>
          <w:szCs w:val="24"/>
          <w:u w:val="single"/>
          <w:rtl/>
        </w:rPr>
        <w:t>ד"ר יניב פרג'ון:</w:t>
      </w:r>
      <w:r w:rsidRPr="00F043F2">
        <w:rPr>
          <w:rFonts w:ascii="David" w:hAnsi="David" w:cs="David"/>
          <w:sz w:val="24"/>
          <w:szCs w:val="24"/>
          <w:rtl/>
        </w:rPr>
        <w:t xml:space="preserve"> תודה רבה על העזרה</w:t>
      </w:r>
      <w:r w:rsidR="00803BFE">
        <w:rPr>
          <w:rFonts w:ascii="David" w:hAnsi="David" w:cs="David" w:hint="cs"/>
          <w:sz w:val="24"/>
          <w:szCs w:val="24"/>
          <w:rtl/>
        </w:rPr>
        <w:t>,</w:t>
      </w:r>
      <w:r w:rsidR="00803BFE">
        <w:rPr>
          <w:rFonts w:ascii="David" w:hAnsi="David" w:cs="David"/>
          <w:sz w:val="24"/>
          <w:szCs w:val="24"/>
          <w:rtl/>
        </w:rPr>
        <w:t xml:space="preserve"> ה</w:t>
      </w:r>
      <w:r w:rsidR="00060EF2">
        <w:rPr>
          <w:rFonts w:ascii="David" w:hAnsi="David" w:cs="David" w:hint="cs"/>
          <w:sz w:val="24"/>
          <w:szCs w:val="24"/>
          <w:rtl/>
        </w:rPr>
        <w:t>נכונות הזמינות</w:t>
      </w:r>
      <w:r w:rsidRPr="00F043F2">
        <w:rPr>
          <w:rFonts w:ascii="David" w:hAnsi="David" w:cs="David"/>
          <w:sz w:val="24"/>
          <w:szCs w:val="24"/>
          <w:rtl/>
        </w:rPr>
        <w:t xml:space="preserve"> </w:t>
      </w:r>
      <w:r w:rsidR="00060EF2">
        <w:rPr>
          <w:rFonts w:ascii="David" w:hAnsi="David" w:cs="David" w:hint="cs"/>
          <w:sz w:val="24"/>
          <w:szCs w:val="24"/>
          <w:rtl/>
        </w:rPr>
        <w:t>ו</w:t>
      </w:r>
      <w:r w:rsidRPr="00F043F2">
        <w:rPr>
          <w:rFonts w:ascii="David" w:hAnsi="David" w:cs="David"/>
          <w:sz w:val="24"/>
          <w:szCs w:val="24"/>
          <w:rtl/>
        </w:rPr>
        <w:t>הטיפים המקצועיים</w:t>
      </w:r>
      <w:r w:rsidR="00060EF2">
        <w:rPr>
          <w:rFonts w:ascii="David" w:hAnsi="David" w:cs="David" w:hint="cs"/>
          <w:sz w:val="24"/>
          <w:szCs w:val="24"/>
          <w:rtl/>
        </w:rPr>
        <w:t>.</w:t>
      </w:r>
      <w:r w:rsidRPr="00F043F2">
        <w:rPr>
          <w:rFonts w:ascii="David" w:hAnsi="David" w:cs="David"/>
          <w:sz w:val="24"/>
          <w:szCs w:val="24"/>
          <w:rtl/>
        </w:rPr>
        <w:t xml:space="preserve"> </w:t>
      </w:r>
    </w:p>
    <w:p w14:paraId="5B9CDFA5" w14:textId="77777777" w:rsidR="00D0779C" w:rsidRPr="00060EF2" w:rsidRDefault="00D0779C" w:rsidP="00C86B7C">
      <w:pPr>
        <w:pStyle w:val="ListParagraph"/>
        <w:spacing w:line="480" w:lineRule="auto"/>
        <w:ind w:left="420"/>
        <w:jc w:val="both"/>
        <w:rPr>
          <w:rFonts w:ascii="David" w:hAnsi="David" w:cs="David"/>
          <w:sz w:val="24"/>
          <w:szCs w:val="24"/>
        </w:rPr>
      </w:pPr>
    </w:p>
    <w:p w14:paraId="2C3C9DE6" w14:textId="5DD624E8" w:rsidR="00D0779C" w:rsidRPr="00F043F2" w:rsidRDefault="00803BFE" w:rsidP="00C86B7C">
      <w:pPr>
        <w:pStyle w:val="ListParagraph"/>
        <w:numPr>
          <w:ilvl w:val="0"/>
          <w:numId w:val="1"/>
        </w:numPr>
        <w:spacing w:line="480" w:lineRule="auto"/>
        <w:jc w:val="both"/>
        <w:rPr>
          <w:rFonts w:ascii="David" w:hAnsi="David" w:cs="David"/>
          <w:sz w:val="24"/>
          <w:szCs w:val="24"/>
          <w:u w:val="single"/>
        </w:rPr>
      </w:pPr>
      <w:r w:rsidRPr="00803BFE">
        <w:rPr>
          <w:rFonts w:ascii="David" w:hAnsi="David" w:cs="David" w:hint="cs"/>
          <w:b/>
          <w:bCs/>
          <w:sz w:val="24"/>
          <w:szCs w:val="24"/>
          <w:u w:val="single"/>
          <w:rtl/>
        </w:rPr>
        <w:t xml:space="preserve">גברת </w:t>
      </w:r>
      <w:r w:rsidR="00D0779C" w:rsidRPr="00803BFE">
        <w:rPr>
          <w:rFonts w:ascii="David" w:hAnsi="David" w:cs="David"/>
          <w:b/>
          <w:bCs/>
          <w:sz w:val="24"/>
          <w:szCs w:val="24"/>
          <w:u w:val="single"/>
          <w:rtl/>
        </w:rPr>
        <w:t>אורלי</w:t>
      </w:r>
      <w:r w:rsidRPr="00803BFE">
        <w:rPr>
          <w:rFonts w:ascii="David" w:hAnsi="David" w:cs="David" w:hint="cs"/>
          <w:b/>
          <w:bCs/>
          <w:sz w:val="24"/>
          <w:szCs w:val="24"/>
          <w:u w:val="single"/>
          <w:rtl/>
        </w:rPr>
        <w:t xml:space="preserve"> יקיר, </w:t>
      </w:r>
      <w:r>
        <w:rPr>
          <w:rFonts w:ascii="David" w:hAnsi="David" w:cs="David"/>
          <w:b/>
          <w:bCs/>
          <w:sz w:val="24"/>
          <w:szCs w:val="24"/>
          <w:u w:val="single"/>
          <w:rtl/>
        </w:rPr>
        <w:t xml:space="preserve">סטטיסטיקאית </w:t>
      </w:r>
      <w:r w:rsidR="00D0779C" w:rsidRPr="00803BFE">
        <w:rPr>
          <w:rFonts w:ascii="David" w:hAnsi="David" w:cs="David"/>
          <w:b/>
          <w:bCs/>
          <w:sz w:val="24"/>
          <w:szCs w:val="24"/>
          <w:u w:val="single"/>
          <w:rtl/>
        </w:rPr>
        <w:t>ביה"ח לגליל המערבי</w:t>
      </w:r>
      <w:r w:rsidR="00D0779C" w:rsidRPr="00F043F2">
        <w:rPr>
          <w:rFonts w:ascii="David" w:hAnsi="David" w:cs="David"/>
          <w:sz w:val="24"/>
          <w:szCs w:val="24"/>
          <w:u w:val="single"/>
          <w:rtl/>
        </w:rPr>
        <w:t>:</w:t>
      </w:r>
      <w:r w:rsidR="00D0779C" w:rsidRPr="00F043F2">
        <w:rPr>
          <w:rFonts w:ascii="David" w:hAnsi="David" w:cs="David"/>
          <w:sz w:val="24"/>
          <w:szCs w:val="24"/>
          <w:rtl/>
        </w:rPr>
        <w:t xml:space="preserve"> תודה רבה על הנכונות, הזמינות, המקצועיות, הטיפים והיחס הנעים לאורך כל העבודה. יחסך הרציני למקצוע מעורר השראה.</w:t>
      </w:r>
      <w:r w:rsidR="00D0779C" w:rsidRPr="00F043F2">
        <w:rPr>
          <w:rFonts w:ascii="David" w:hAnsi="David" w:cs="David"/>
          <w:sz w:val="24"/>
          <w:szCs w:val="24"/>
          <w:u w:val="single"/>
          <w:rtl/>
        </w:rPr>
        <w:t xml:space="preserve"> </w:t>
      </w:r>
    </w:p>
    <w:p w14:paraId="2C825C0B" w14:textId="77777777" w:rsidR="00D0779C" w:rsidRPr="00F043F2" w:rsidRDefault="00D0779C" w:rsidP="00C86B7C">
      <w:pPr>
        <w:pStyle w:val="ListParagraph"/>
        <w:jc w:val="both"/>
        <w:rPr>
          <w:rFonts w:ascii="David" w:hAnsi="David" w:cs="David"/>
          <w:sz w:val="24"/>
          <w:szCs w:val="24"/>
          <w:u w:val="single"/>
          <w:rtl/>
        </w:rPr>
      </w:pPr>
    </w:p>
    <w:p w14:paraId="2011E385" w14:textId="77777777" w:rsidR="00D0779C" w:rsidRDefault="00D0779C" w:rsidP="00C86B7C">
      <w:pPr>
        <w:pStyle w:val="ListParagraph"/>
        <w:numPr>
          <w:ilvl w:val="0"/>
          <w:numId w:val="1"/>
        </w:numPr>
        <w:spacing w:line="480" w:lineRule="auto"/>
        <w:jc w:val="both"/>
        <w:rPr>
          <w:rFonts w:ascii="David" w:hAnsi="David" w:cs="David"/>
          <w:sz w:val="24"/>
          <w:szCs w:val="24"/>
        </w:rPr>
      </w:pPr>
      <w:r w:rsidRPr="00803BFE">
        <w:rPr>
          <w:rFonts w:ascii="David" w:hAnsi="David" w:cs="David"/>
          <w:b/>
          <w:bCs/>
          <w:sz w:val="24"/>
          <w:szCs w:val="24"/>
          <w:u w:val="single"/>
          <w:rtl/>
        </w:rPr>
        <w:t>אמא יקרה,</w:t>
      </w:r>
      <w:r w:rsidRPr="00F043F2">
        <w:rPr>
          <w:rFonts w:ascii="David" w:hAnsi="David" w:cs="David"/>
          <w:sz w:val="24"/>
          <w:szCs w:val="24"/>
          <w:rtl/>
        </w:rPr>
        <w:t xml:space="preserve"> על כל הטיפים ב"וורד" והתיקונים הקטנים.</w:t>
      </w:r>
    </w:p>
    <w:p w14:paraId="7F36BA3D" w14:textId="77777777" w:rsidR="004A0328" w:rsidRPr="004A0328" w:rsidRDefault="004A0328" w:rsidP="004A0328">
      <w:pPr>
        <w:pStyle w:val="ListParagraph"/>
        <w:rPr>
          <w:rFonts w:ascii="David" w:hAnsi="David" w:cs="David"/>
          <w:sz w:val="24"/>
          <w:szCs w:val="24"/>
          <w:rtl/>
        </w:rPr>
      </w:pPr>
    </w:p>
    <w:p w14:paraId="7F5872BD" w14:textId="20DF6573" w:rsidR="004A0328" w:rsidRPr="00F043F2" w:rsidRDefault="004A0328" w:rsidP="00C86B7C">
      <w:pPr>
        <w:pStyle w:val="ListParagraph"/>
        <w:numPr>
          <w:ilvl w:val="0"/>
          <w:numId w:val="1"/>
        </w:numPr>
        <w:spacing w:line="480" w:lineRule="auto"/>
        <w:jc w:val="both"/>
        <w:rPr>
          <w:rFonts w:ascii="David" w:hAnsi="David" w:cs="David"/>
          <w:sz w:val="24"/>
          <w:szCs w:val="24"/>
        </w:rPr>
      </w:pPr>
      <w:r w:rsidRPr="004A0328">
        <w:rPr>
          <w:rFonts w:ascii="David" w:hAnsi="David" w:cs="David" w:hint="cs"/>
          <w:b/>
          <w:bCs/>
          <w:sz w:val="24"/>
          <w:szCs w:val="24"/>
          <w:u w:val="single"/>
          <w:rtl/>
        </w:rPr>
        <w:t>אבא יקר,</w:t>
      </w:r>
      <w:r>
        <w:rPr>
          <w:rFonts w:ascii="David" w:hAnsi="David" w:cs="David" w:hint="cs"/>
          <w:sz w:val="24"/>
          <w:szCs w:val="24"/>
          <w:rtl/>
        </w:rPr>
        <w:t xml:space="preserve"> על כל הטיפים והביקורת הבונה.</w:t>
      </w:r>
    </w:p>
    <w:p w14:paraId="695230C4" w14:textId="77777777" w:rsidR="00D0779C" w:rsidRPr="00F043F2" w:rsidRDefault="00D0779C" w:rsidP="00C86B7C">
      <w:pPr>
        <w:pStyle w:val="ListParagraph"/>
        <w:spacing w:line="480" w:lineRule="auto"/>
        <w:jc w:val="both"/>
        <w:rPr>
          <w:rFonts w:ascii="David" w:hAnsi="David" w:cs="David"/>
          <w:sz w:val="24"/>
          <w:szCs w:val="24"/>
          <w:u w:val="single"/>
          <w:rtl/>
        </w:rPr>
      </w:pPr>
    </w:p>
    <w:p w14:paraId="1125CC09" w14:textId="77777777" w:rsidR="00D0779C" w:rsidRPr="00F043F2" w:rsidRDefault="00D0779C" w:rsidP="00C86B7C">
      <w:pPr>
        <w:pStyle w:val="ListParagraph"/>
        <w:numPr>
          <w:ilvl w:val="0"/>
          <w:numId w:val="1"/>
        </w:numPr>
        <w:spacing w:line="480" w:lineRule="auto"/>
        <w:jc w:val="both"/>
        <w:rPr>
          <w:rFonts w:ascii="David" w:hAnsi="David" w:cs="David"/>
          <w:sz w:val="24"/>
          <w:szCs w:val="24"/>
          <w:rtl/>
        </w:rPr>
      </w:pPr>
      <w:r w:rsidRPr="00803BFE">
        <w:rPr>
          <w:rFonts w:ascii="David" w:hAnsi="David" w:cs="David"/>
          <w:b/>
          <w:bCs/>
          <w:sz w:val="24"/>
          <w:szCs w:val="24"/>
          <w:u w:val="single"/>
          <w:rtl/>
        </w:rPr>
        <w:t>אלינה, אשתי</w:t>
      </w:r>
      <w:r w:rsidRPr="00803BFE">
        <w:rPr>
          <w:rFonts w:ascii="David" w:hAnsi="David" w:cs="David"/>
          <w:sz w:val="24"/>
          <w:szCs w:val="24"/>
          <w:u w:val="single"/>
          <w:rtl/>
        </w:rPr>
        <w:t>,</w:t>
      </w:r>
      <w:r w:rsidRPr="00F043F2">
        <w:rPr>
          <w:rFonts w:ascii="David" w:hAnsi="David" w:cs="David"/>
          <w:sz w:val="24"/>
          <w:szCs w:val="24"/>
          <w:rtl/>
        </w:rPr>
        <w:t xml:space="preserve"> שכרגיל הייתה שם לעזור ולתמוך. אוהב המון.</w:t>
      </w:r>
    </w:p>
    <w:p w14:paraId="72114045" w14:textId="77777777" w:rsidR="00D0779C" w:rsidRPr="00F043F2" w:rsidRDefault="00D0779C" w:rsidP="00D92F0E">
      <w:pPr>
        <w:spacing w:line="480" w:lineRule="auto"/>
        <w:rPr>
          <w:rFonts w:ascii="David" w:hAnsi="David" w:cs="David"/>
          <w:sz w:val="24"/>
          <w:szCs w:val="24"/>
          <w:rtl/>
        </w:rPr>
      </w:pPr>
    </w:p>
    <w:p w14:paraId="1ADB9074" w14:textId="77777777" w:rsidR="00D0779C" w:rsidRPr="00F043F2" w:rsidRDefault="00D0779C" w:rsidP="00D92F0E">
      <w:pPr>
        <w:spacing w:line="480" w:lineRule="auto"/>
        <w:rPr>
          <w:rFonts w:ascii="David" w:hAnsi="David" w:cs="David"/>
          <w:sz w:val="24"/>
          <w:szCs w:val="24"/>
          <w:rtl/>
        </w:rPr>
      </w:pPr>
    </w:p>
    <w:p w14:paraId="74416F81" w14:textId="77777777" w:rsidR="00D0779C" w:rsidRPr="00F043F2" w:rsidRDefault="00D0779C" w:rsidP="00D92F0E">
      <w:pPr>
        <w:spacing w:line="480" w:lineRule="auto"/>
        <w:rPr>
          <w:rFonts w:ascii="David" w:hAnsi="David" w:cs="David"/>
          <w:sz w:val="24"/>
          <w:szCs w:val="24"/>
          <w:rtl/>
        </w:rPr>
      </w:pPr>
    </w:p>
    <w:p w14:paraId="0D5F9F01" w14:textId="77777777" w:rsidR="00D0779C" w:rsidRPr="00F043F2" w:rsidRDefault="00D0779C" w:rsidP="00D92F0E">
      <w:pPr>
        <w:spacing w:line="480" w:lineRule="auto"/>
        <w:rPr>
          <w:rFonts w:ascii="David" w:hAnsi="David" w:cs="David"/>
          <w:sz w:val="24"/>
          <w:szCs w:val="24"/>
          <w:rtl/>
        </w:rPr>
      </w:pPr>
    </w:p>
    <w:p w14:paraId="286395A6" w14:textId="77777777" w:rsidR="00D0779C" w:rsidRPr="00F043F2" w:rsidRDefault="00D0779C" w:rsidP="00D92F0E">
      <w:pPr>
        <w:spacing w:line="480" w:lineRule="auto"/>
        <w:rPr>
          <w:rFonts w:ascii="David" w:hAnsi="David" w:cs="David"/>
          <w:sz w:val="24"/>
          <w:szCs w:val="24"/>
        </w:rPr>
      </w:pPr>
    </w:p>
    <w:p w14:paraId="0F70C232" w14:textId="77777777" w:rsidR="00D0779C" w:rsidRDefault="00D0779C" w:rsidP="00D92F0E">
      <w:pPr>
        <w:spacing w:line="480" w:lineRule="auto"/>
        <w:rPr>
          <w:rFonts w:ascii="David" w:hAnsi="David" w:cs="David"/>
          <w:sz w:val="24"/>
          <w:szCs w:val="24"/>
          <w:rtl/>
        </w:rPr>
      </w:pPr>
    </w:p>
    <w:p w14:paraId="36B1734B" w14:textId="77777777" w:rsidR="00EC3F65" w:rsidRDefault="00EC3F65" w:rsidP="00D92F0E">
      <w:pPr>
        <w:spacing w:line="480" w:lineRule="auto"/>
        <w:rPr>
          <w:rFonts w:ascii="David" w:hAnsi="David" w:cs="David"/>
          <w:sz w:val="24"/>
          <w:szCs w:val="24"/>
          <w:rtl/>
        </w:rPr>
      </w:pPr>
    </w:p>
    <w:p w14:paraId="50A0D697" w14:textId="77777777" w:rsidR="00EC3F65" w:rsidRDefault="00EC3F65" w:rsidP="00D92F0E">
      <w:pPr>
        <w:spacing w:line="480" w:lineRule="auto"/>
        <w:rPr>
          <w:rFonts w:ascii="David" w:hAnsi="David" w:cs="David"/>
          <w:sz w:val="24"/>
          <w:szCs w:val="24"/>
          <w:rtl/>
        </w:rPr>
      </w:pPr>
    </w:p>
    <w:p w14:paraId="0F3E3056" w14:textId="77777777" w:rsidR="00D0779C" w:rsidRPr="00F043F2" w:rsidRDefault="00D0779C" w:rsidP="00D92F0E">
      <w:pPr>
        <w:spacing w:line="480" w:lineRule="auto"/>
        <w:rPr>
          <w:rFonts w:ascii="David" w:hAnsi="David" w:cs="David"/>
          <w:sz w:val="24"/>
          <w:szCs w:val="24"/>
          <w:rtl/>
        </w:rPr>
      </w:pPr>
    </w:p>
    <w:p w14:paraId="5FD117CD" w14:textId="77777777" w:rsidR="00D0779C" w:rsidRPr="00F043F2" w:rsidRDefault="00D0779C" w:rsidP="00D92F0E">
      <w:pPr>
        <w:spacing w:line="480" w:lineRule="auto"/>
        <w:jc w:val="center"/>
        <w:rPr>
          <w:rFonts w:ascii="David" w:hAnsi="David" w:cs="David"/>
          <w:b/>
          <w:bCs/>
          <w:i/>
          <w:iCs/>
          <w:sz w:val="36"/>
          <w:szCs w:val="36"/>
          <w:rtl/>
        </w:rPr>
      </w:pPr>
      <w:r w:rsidRPr="00F043F2">
        <w:rPr>
          <w:rFonts w:ascii="David" w:hAnsi="David" w:cs="David"/>
          <w:b/>
          <w:bCs/>
          <w:i/>
          <w:iCs/>
          <w:sz w:val="36"/>
          <w:szCs w:val="36"/>
          <w:rtl/>
        </w:rPr>
        <w:t>תוכן העניינים:</w:t>
      </w:r>
    </w:p>
    <w:p w14:paraId="738AF507" w14:textId="31D88434" w:rsidR="00D0779C" w:rsidRPr="00F043F2" w:rsidRDefault="00D0779C" w:rsidP="00D92F0E">
      <w:pPr>
        <w:pStyle w:val="ListParagraph"/>
        <w:numPr>
          <w:ilvl w:val="0"/>
          <w:numId w:val="4"/>
        </w:numPr>
        <w:spacing w:line="480" w:lineRule="auto"/>
        <w:rPr>
          <w:rFonts w:ascii="David" w:hAnsi="David" w:cs="David"/>
          <w:sz w:val="32"/>
          <w:szCs w:val="32"/>
        </w:rPr>
      </w:pPr>
      <w:r w:rsidRPr="00F043F2">
        <w:rPr>
          <w:rFonts w:ascii="David" w:hAnsi="David" w:cs="David"/>
          <w:sz w:val="32"/>
          <w:szCs w:val="32"/>
          <w:rtl/>
        </w:rPr>
        <w:t>תקציר בעברית</w:t>
      </w:r>
      <w:r w:rsidR="00060EF2">
        <w:rPr>
          <w:rFonts w:ascii="David" w:hAnsi="David" w:cs="David" w:hint="cs"/>
          <w:sz w:val="32"/>
          <w:szCs w:val="32"/>
          <w:rtl/>
        </w:rPr>
        <w:t>...........................................................4</w:t>
      </w:r>
    </w:p>
    <w:p w14:paraId="34E6FA6A" w14:textId="5A549774" w:rsidR="00D0779C" w:rsidRPr="00F043F2" w:rsidRDefault="00D0779C" w:rsidP="00D92F0E">
      <w:pPr>
        <w:pStyle w:val="ListParagraph"/>
        <w:numPr>
          <w:ilvl w:val="0"/>
          <w:numId w:val="4"/>
        </w:numPr>
        <w:spacing w:line="480" w:lineRule="auto"/>
        <w:rPr>
          <w:rFonts w:ascii="David" w:hAnsi="David" w:cs="David"/>
          <w:sz w:val="32"/>
          <w:szCs w:val="32"/>
        </w:rPr>
      </w:pPr>
      <w:r w:rsidRPr="00F043F2">
        <w:rPr>
          <w:rFonts w:ascii="David" w:hAnsi="David" w:cs="David"/>
          <w:sz w:val="32"/>
          <w:szCs w:val="32"/>
          <w:rtl/>
        </w:rPr>
        <w:t>תקציר באנגלית</w:t>
      </w:r>
      <w:r w:rsidR="00060EF2">
        <w:rPr>
          <w:rFonts w:ascii="David" w:hAnsi="David" w:cs="David" w:hint="cs"/>
          <w:sz w:val="32"/>
          <w:szCs w:val="32"/>
          <w:rtl/>
        </w:rPr>
        <w:t>..........................................................5</w:t>
      </w:r>
    </w:p>
    <w:p w14:paraId="1C218B81" w14:textId="593A89EC" w:rsidR="00D0779C" w:rsidRPr="00F043F2" w:rsidRDefault="00D0779C" w:rsidP="00060EF2">
      <w:pPr>
        <w:pStyle w:val="ListParagraph"/>
        <w:numPr>
          <w:ilvl w:val="0"/>
          <w:numId w:val="4"/>
        </w:numPr>
        <w:spacing w:line="480" w:lineRule="auto"/>
        <w:rPr>
          <w:rFonts w:ascii="David" w:hAnsi="David" w:cs="David"/>
          <w:sz w:val="32"/>
          <w:szCs w:val="32"/>
        </w:rPr>
      </w:pPr>
      <w:r w:rsidRPr="00F043F2">
        <w:rPr>
          <w:rFonts w:ascii="David" w:hAnsi="David" w:cs="David"/>
          <w:sz w:val="32"/>
          <w:szCs w:val="32"/>
          <w:rtl/>
        </w:rPr>
        <w:t>רקע</w:t>
      </w:r>
      <w:r w:rsidR="00060EF2">
        <w:rPr>
          <w:rFonts w:ascii="David" w:hAnsi="David" w:cs="David" w:hint="cs"/>
          <w:sz w:val="32"/>
          <w:szCs w:val="32"/>
          <w:rtl/>
        </w:rPr>
        <w:t>...........................................................................6</w:t>
      </w:r>
    </w:p>
    <w:p w14:paraId="4DF182EB" w14:textId="35C9FDFF" w:rsidR="00D0779C" w:rsidRPr="00F043F2" w:rsidRDefault="00D0779C" w:rsidP="00060EF2">
      <w:pPr>
        <w:pStyle w:val="ListParagraph"/>
        <w:numPr>
          <w:ilvl w:val="0"/>
          <w:numId w:val="4"/>
        </w:numPr>
        <w:spacing w:line="480" w:lineRule="auto"/>
        <w:rPr>
          <w:rFonts w:ascii="David" w:hAnsi="David" w:cs="David"/>
          <w:sz w:val="32"/>
          <w:szCs w:val="32"/>
        </w:rPr>
      </w:pPr>
      <w:r w:rsidRPr="00F043F2">
        <w:rPr>
          <w:rFonts w:ascii="David" w:hAnsi="David" w:cs="David"/>
          <w:sz w:val="32"/>
          <w:szCs w:val="32"/>
          <w:rtl/>
        </w:rPr>
        <w:t>חומרים ושיטות</w:t>
      </w:r>
      <w:r w:rsidR="00060EF2">
        <w:rPr>
          <w:rFonts w:ascii="David" w:hAnsi="David" w:cs="David" w:hint="cs"/>
          <w:sz w:val="32"/>
          <w:szCs w:val="32"/>
          <w:rtl/>
        </w:rPr>
        <w:t>..........................................................12</w:t>
      </w:r>
    </w:p>
    <w:p w14:paraId="45384DE8" w14:textId="2122029F" w:rsidR="00D0779C" w:rsidRPr="00F043F2" w:rsidRDefault="00D0779C" w:rsidP="00060EF2">
      <w:pPr>
        <w:pStyle w:val="ListParagraph"/>
        <w:numPr>
          <w:ilvl w:val="0"/>
          <w:numId w:val="4"/>
        </w:numPr>
        <w:spacing w:line="480" w:lineRule="auto"/>
        <w:rPr>
          <w:rFonts w:ascii="David" w:hAnsi="David" w:cs="David"/>
          <w:sz w:val="32"/>
          <w:szCs w:val="32"/>
        </w:rPr>
      </w:pPr>
      <w:r w:rsidRPr="00F043F2">
        <w:rPr>
          <w:rFonts w:ascii="David" w:hAnsi="David" w:cs="David"/>
          <w:sz w:val="32"/>
          <w:szCs w:val="32"/>
          <w:rtl/>
        </w:rPr>
        <w:t>תוצאות</w:t>
      </w:r>
      <w:r w:rsidR="00060EF2">
        <w:rPr>
          <w:rFonts w:ascii="David" w:hAnsi="David" w:cs="David" w:hint="cs"/>
          <w:sz w:val="32"/>
          <w:szCs w:val="32"/>
          <w:rtl/>
        </w:rPr>
        <w:t>.....................................................................14</w:t>
      </w:r>
    </w:p>
    <w:p w14:paraId="1C11A3A3" w14:textId="26D8CBEF" w:rsidR="00D0779C" w:rsidRPr="00F043F2" w:rsidRDefault="00D0779C" w:rsidP="00C94769">
      <w:pPr>
        <w:pStyle w:val="ListParagraph"/>
        <w:numPr>
          <w:ilvl w:val="0"/>
          <w:numId w:val="4"/>
        </w:numPr>
        <w:spacing w:line="480" w:lineRule="auto"/>
        <w:rPr>
          <w:rFonts w:ascii="David" w:hAnsi="David" w:cs="David"/>
          <w:sz w:val="32"/>
          <w:szCs w:val="32"/>
        </w:rPr>
      </w:pPr>
      <w:r w:rsidRPr="00F043F2">
        <w:rPr>
          <w:rFonts w:ascii="David" w:hAnsi="David" w:cs="David"/>
          <w:sz w:val="32"/>
          <w:szCs w:val="32"/>
          <w:rtl/>
        </w:rPr>
        <w:t>דיון וסיכום</w:t>
      </w:r>
      <w:r w:rsidR="00060EF2">
        <w:rPr>
          <w:rFonts w:ascii="David" w:hAnsi="David" w:cs="David" w:hint="cs"/>
          <w:sz w:val="32"/>
          <w:szCs w:val="32"/>
          <w:rtl/>
        </w:rPr>
        <w:t>................................................................</w:t>
      </w:r>
      <w:r w:rsidR="00C94769">
        <w:rPr>
          <w:rFonts w:ascii="David" w:hAnsi="David" w:cs="David"/>
          <w:sz w:val="32"/>
          <w:szCs w:val="32"/>
        </w:rPr>
        <w:t>23</w:t>
      </w:r>
    </w:p>
    <w:p w14:paraId="6BBF5C55" w14:textId="3EDE23EC" w:rsidR="00D0779C" w:rsidRPr="00F043F2" w:rsidRDefault="00D0779C" w:rsidP="00C94769">
      <w:pPr>
        <w:pStyle w:val="ListParagraph"/>
        <w:numPr>
          <w:ilvl w:val="0"/>
          <w:numId w:val="4"/>
        </w:numPr>
        <w:spacing w:line="480" w:lineRule="auto"/>
        <w:rPr>
          <w:rFonts w:ascii="David" w:hAnsi="David" w:cs="David"/>
          <w:sz w:val="32"/>
          <w:szCs w:val="32"/>
        </w:rPr>
      </w:pPr>
      <w:r w:rsidRPr="00F043F2">
        <w:rPr>
          <w:rFonts w:ascii="David" w:hAnsi="David" w:cs="David"/>
          <w:sz w:val="32"/>
          <w:szCs w:val="32"/>
          <w:rtl/>
        </w:rPr>
        <w:t>רשימת ספרות</w:t>
      </w:r>
      <w:r w:rsidR="00060EF2">
        <w:rPr>
          <w:rFonts w:ascii="David" w:hAnsi="David" w:cs="David" w:hint="cs"/>
          <w:sz w:val="32"/>
          <w:szCs w:val="32"/>
          <w:rtl/>
        </w:rPr>
        <w:t>............................................................</w:t>
      </w:r>
      <w:r w:rsidR="00C94769">
        <w:rPr>
          <w:rFonts w:ascii="David" w:hAnsi="David" w:cs="David"/>
          <w:sz w:val="32"/>
          <w:szCs w:val="32"/>
        </w:rPr>
        <w:t>27</w:t>
      </w:r>
    </w:p>
    <w:p w14:paraId="27462AF5" w14:textId="77777777" w:rsidR="00D0779C" w:rsidRPr="00F043F2" w:rsidRDefault="00D0779C" w:rsidP="00DE0F27">
      <w:pPr>
        <w:pStyle w:val="ListParagraph"/>
        <w:spacing w:line="480" w:lineRule="auto"/>
        <w:ind w:left="1080"/>
        <w:rPr>
          <w:rFonts w:ascii="David" w:hAnsi="David" w:cs="David"/>
          <w:sz w:val="32"/>
          <w:szCs w:val="32"/>
          <w:rtl/>
        </w:rPr>
      </w:pPr>
    </w:p>
    <w:p w14:paraId="49EAB911" w14:textId="77777777" w:rsidR="00D0779C" w:rsidRPr="00F043F2" w:rsidRDefault="00D0779C" w:rsidP="00D92F0E">
      <w:pPr>
        <w:spacing w:line="480" w:lineRule="auto"/>
        <w:rPr>
          <w:rFonts w:ascii="David" w:hAnsi="David" w:cs="David"/>
          <w:sz w:val="24"/>
          <w:szCs w:val="24"/>
          <w:rtl/>
        </w:rPr>
      </w:pPr>
    </w:p>
    <w:p w14:paraId="4CCAA6A1" w14:textId="77777777" w:rsidR="00D0779C" w:rsidRPr="00F043F2" w:rsidRDefault="00D0779C" w:rsidP="00D92F0E">
      <w:pPr>
        <w:spacing w:line="480" w:lineRule="auto"/>
        <w:rPr>
          <w:rFonts w:ascii="David" w:hAnsi="David" w:cs="David"/>
          <w:sz w:val="24"/>
          <w:szCs w:val="24"/>
          <w:rtl/>
        </w:rPr>
      </w:pPr>
    </w:p>
    <w:p w14:paraId="15674615" w14:textId="77777777" w:rsidR="00D0779C" w:rsidRPr="00F043F2" w:rsidRDefault="00D0779C" w:rsidP="00D92F0E">
      <w:pPr>
        <w:spacing w:line="480" w:lineRule="auto"/>
        <w:rPr>
          <w:rFonts w:ascii="David" w:hAnsi="David" w:cs="David"/>
          <w:sz w:val="24"/>
          <w:szCs w:val="24"/>
          <w:rtl/>
        </w:rPr>
      </w:pPr>
    </w:p>
    <w:p w14:paraId="35F85411" w14:textId="77777777" w:rsidR="00D0779C" w:rsidRPr="00F043F2" w:rsidRDefault="00D0779C" w:rsidP="00D92F0E">
      <w:pPr>
        <w:spacing w:line="480" w:lineRule="auto"/>
        <w:rPr>
          <w:rFonts w:ascii="David" w:hAnsi="David" w:cs="David"/>
          <w:sz w:val="24"/>
          <w:szCs w:val="24"/>
          <w:rtl/>
        </w:rPr>
      </w:pPr>
    </w:p>
    <w:p w14:paraId="12BDF21C" w14:textId="77777777" w:rsidR="00D0779C" w:rsidRDefault="00D0779C" w:rsidP="00D92F0E">
      <w:pPr>
        <w:spacing w:line="480" w:lineRule="auto"/>
        <w:rPr>
          <w:rFonts w:ascii="David" w:hAnsi="David" w:cs="David"/>
          <w:sz w:val="24"/>
          <w:szCs w:val="24"/>
        </w:rPr>
      </w:pPr>
    </w:p>
    <w:p w14:paraId="5D2D3410" w14:textId="77777777" w:rsidR="00B52CED" w:rsidRDefault="00B52CED" w:rsidP="00D92F0E">
      <w:pPr>
        <w:spacing w:line="480" w:lineRule="auto"/>
        <w:rPr>
          <w:rFonts w:ascii="David" w:hAnsi="David" w:cs="David"/>
          <w:sz w:val="24"/>
          <w:szCs w:val="24"/>
          <w:rtl/>
        </w:rPr>
      </w:pPr>
    </w:p>
    <w:p w14:paraId="7BB50611" w14:textId="77777777" w:rsidR="00112BBC" w:rsidRDefault="00112BBC" w:rsidP="00D92F0E">
      <w:pPr>
        <w:spacing w:line="480" w:lineRule="auto"/>
        <w:rPr>
          <w:rFonts w:ascii="David" w:hAnsi="David" w:cs="David"/>
          <w:sz w:val="24"/>
          <w:szCs w:val="24"/>
        </w:rPr>
      </w:pPr>
    </w:p>
    <w:p w14:paraId="44E2D3D1" w14:textId="77777777" w:rsidR="00D0779C" w:rsidRDefault="00D0779C" w:rsidP="00D92F0E">
      <w:pPr>
        <w:spacing w:line="480" w:lineRule="auto"/>
        <w:rPr>
          <w:rFonts w:ascii="David" w:hAnsi="David" w:cs="David"/>
          <w:sz w:val="24"/>
          <w:szCs w:val="24"/>
          <w:rtl/>
        </w:rPr>
      </w:pPr>
    </w:p>
    <w:p w14:paraId="7CA45448" w14:textId="77777777" w:rsidR="0067700F" w:rsidRPr="00F043F2" w:rsidRDefault="0067700F" w:rsidP="00D92F0E">
      <w:pPr>
        <w:spacing w:line="480" w:lineRule="auto"/>
        <w:rPr>
          <w:rFonts w:ascii="David" w:hAnsi="David" w:cs="David"/>
          <w:sz w:val="24"/>
          <w:szCs w:val="24"/>
          <w:rtl/>
        </w:rPr>
      </w:pPr>
    </w:p>
    <w:p w14:paraId="4CE4C49A" w14:textId="2787A3ED" w:rsidR="00D0779C" w:rsidRPr="00F043F2" w:rsidRDefault="00D0779C" w:rsidP="00AE2BA4">
      <w:pPr>
        <w:spacing w:line="480" w:lineRule="auto"/>
        <w:jc w:val="center"/>
        <w:rPr>
          <w:rFonts w:ascii="David" w:hAnsi="David" w:cs="David"/>
          <w:b/>
          <w:bCs/>
          <w:sz w:val="36"/>
          <w:szCs w:val="36"/>
          <w:u w:val="single"/>
          <w:rtl/>
        </w:rPr>
      </w:pPr>
      <w:r w:rsidRPr="00F043F2">
        <w:rPr>
          <w:rFonts w:ascii="David" w:hAnsi="David" w:cs="David"/>
          <w:b/>
          <w:bCs/>
          <w:sz w:val="36"/>
          <w:szCs w:val="36"/>
          <w:u w:val="single"/>
          <w:rtl/>
        </w:rPr>
        <w:lastRenderedPageBreak/>
        <w:t>תקציר:</w:t>
      </w:r>
    </w:p>
    <w:p w14:paraId="7F573350" w14:textId="760509D4" w:rsidR="00D0779C" w:rsidRPr="00F043F2" w:rsidRDefault="00D0779C" w:rsidP="00B20277">
      <w:pPr>
        <w:spacing w:line="360" w:lineRule="auto"/>
        <w:jc w:val="both"/>
        <w:rPr>
          <w:rFonts w:ascii="David" w:hAnsi="David" w:cs="David"/>
          <w:sz w:val="24"/>
          <w:szCs w:val="24"/>
          <w:rtl/>
        </w:rPr>
      </w:pPr>
      <w:r w:rsidRPr="00F043F2">
        <w:rPr>
          <w:rFonts w:ascii="David" w:hAnsi="David" w:cs="David"/>
          <w:sz w:val="24"/>
          <w:szCs w:val="24"/>
          <w:rtl/>
        </w:rPr>
        <w:t>וסטיבולודיניה היא מצב מאתגר עבור חולים</w:t>
      </w:r>
      <w:r w:rsidR="003B473E" w:rsidRPr="00F043F2">
        <w:rPr>
          <w:rFonts w:ascii="David" w:hAnsi="David" w:cs="David"/>
          <w:sz w:val="24"/>
          <w:szCs w:val="24"/>
        </w:rPr>
        <w:t xml:space="preserve"> </w:t>
      </w:r>
      <w:r w:rsidR="003B473E" w:rsidRPr="00F043F2">
        <w:rPr>
          <w:rFonts w:ascii="David" w:hAnsi="David" w:cs="David"/>
          <w:sz w:val="24"/>
          <w:szCs w:val="24"/>
          <w:rtl/>
        </w:rPr>
        <w:t>ומטפלים</w:t>
      </w:r>
      <w:r w:rsidR="00CD34C5">
        <w:rPr>
          <w:rFonts w:ascii="David" w:hAnsi="David" w:cs="David"/>
          <w:sz w:val="24"/>
          <w:szCs w:val="24"/>
          <w:rtl/>
        </w:rPr>
        <w:t>.</w:t>
      </w:r>
      <w:r w:rsidR="00CD34C5">
        <w:rPr>
          <w:rFonts w:ascii="David" w:hAnsi="David" w:cs="David" w:hint="cs"/>
          <w:sz w:val="24"/>
          <w:szCs w:val="24"/>
          <w:rtl/>
        </w:rPr>
        <w:t xml:space="preserve"> </w:t>
      </w:r>
      <w:r w:rsidRPr="00F043F2">
        <w:rPr>
          <w:rFonts w:ascii="David" w:hAnsi="David" w:cs="David"/>
          <w:sz w:val="24"/>
          <w:szCs w:val="24"/>
          <w:rtl/>
        </w:rPr>
        <w:t xml:space="preserve">מצב זה, אשר תואר לראשונה בשנת </w:t>
      </w:r>
      <w:r w:rsidR="00B20277">
        <w:rPr>
          <w:rFonts w:ascii="David" w:hAnsi="David" w:cs="David"/>
          <w:sz w:val="24"/>
          <w:szCs w:val="24"/>
        </w:rPr>
        <w:t>1981</w:t>
      </w:r>
      <w:r w:rsidRPr="00F043F2">
        <w:rPr>
          <w:rFonts w:ascii="David" w:hAnsi="David" w:cs="David"/>
          <w:sz w:val="24"/>
          <w:szCs w:val="24"/>
          <w:rtl/>
        </w:rPr>
        <w:t xml:space="preserve"> מתאפיין בכאב או לחץ המופק על ידי מגע מקומי באזור העריה</w:t>
      </w:r>
      <w:r w:rsidR="003B473E" w:rsidRPr="00F043F2">
        <w:rPr>
          <w:rFonts w:ascii="David" w:hAnsi="David" w:cs="David"/>
          <w:sz w:val="24"/>
          <w:szCs w:val="24"/>
          <w:rtl/>
        </w:rPr>
        <w:t>,</w:t>
      </w:r>
      <w:r w:rsidRPr="00F043F2">
        <w:rPr>
          <w:rFonts w:ascii="David" w:hAnsi="David" w:cs="David"/>
          <w:sz w:val="24"/>
          <w:szCs w:val="24"/>
          <w:rtl/>
        </w:rPr>
        <w:t xml:space="preserve"> בעיקר באזור </w:t>
      </w:r>
      <w:r w:rsidR="00AD21C5" w:rsidRPr="00F043F2">
        <w:rPr>
          <w:rFonts w:ascii="David" w:hAnsi="David" w:cs="David"/>
          <w:sz w:val="24"/>
          <w:szCs w:val="24"/>
          <w:rtl/>
        </w:rPr>
        <w:t xml:space="preserve">מבוא </w:t>
      </w:r>
      <w:r w:rsidRPr="00F043F2">
        <w:rPr>
          <w:rFonts w:ascii="David" w:hAnsi="David" w:cs="David"/>
          <w:sz w:val="24"/>
          <w:szCs w:val="24"/>
          <w:rtl/>
        </w:rPr>
        <w:t>העריה (</w:t>
      </w:r>
      <w:r w:rsidRPr="00F043F2">
        <w:rPr>
          <w:rFonts w:ascii="David" w:hAnsi="David" w:cs="David"/>
          <w:sz w:val="24"/>
          <w:szCs w:val="24"/>
        </w:rPr>
        <w:t>vulvar vestibule</w:t>
      </w:r>
      <w:r w:rsidRPr="00F043F2">
        <w:rPr>
          <w:rFonts w:ascii="David" w:hAnsi="David" w:cs="David"/>
          <w:sz w:val="24"/>
          <w:szCs w:val="24"/>
          <w:rtl/>
        </w:rPr>
        <w:t>), כרוך בכאבים בקיום יחסי מין עד כדי הימנעות, פגיעה בהערכה העצמית, תפקוד זוגי וחברתי ירוד ומצוקה רגשית. עד כה אין תמימות דעים</w:t>
      </w:r>
      <w:r w:rsidR="00AE2BA4">
        <w:rPr>
          <w:rFonts w:ascii="David" w:hAnsi="David" w:cs="David"/>
          <w:sz w:val="24"/>
          <w:szCs w:val="24"/>
          <w:rtl/>
        </w:rPr>
        <w:t xml:space="preserve"> מה </w:t>
      </w:r>
      <w:r w:rsidRPr="00F043F2">
        <w:rPr>
          <w:rFonts w:ascii="David" w:hAnsi="David" w:cs="David"/>
          <w:sz w:val="24"/>
          <w:szCs w:val="24"/>
          <w:rtl/>
        </w:rPr>
        <w:t>גורם לוסטיבולודיניה</w:t>
      </w:r>
      <w:r w:rsidR="00CD34C5">
        <w:rPr>
          <w:rFonts w:ascii="David" w:hAnsi="David" w:cs="David"/>
          <w:sz w:val="24"/>
          <w:szCs w:val="24"/>
          <w:rtl/>
        </w:rPr>
        <w:t>.</w:t>
      </w:r>
      <w:r w:rsidR="00CD34C5">
        <w:rPr>
          <w:rFonts w:ascii="David" w:hAnsi="David" w:cs="David" w:hint="cs"/>
          <w:sz w:val="24"/>
          <w:szCs w:val="24"/>
          <w:rtl/>
        </w:rPr>
        <w:t xml:space="preserve"> </w:t>
      </w:r>
      <w:r w:rsidR="00ED6456" w:rsidRPr="00F043F2">
        <w:rPr>
          <w:rFonts w:ascii="David" w:hAnsi="David" w:cs="David"/>
          <w:sz w:val="24"/>
          <w:szCs w:val="24"/>
          <w:rtl/>
        </w:rPr>
        <w:t>לאחרונה</w:t>
      </w:r>
      <w:r w:rsidR="00AE2BA4">
        <w:rPr>
          <w:rFonts w:ascii="David" w:hAnsi="David" w:cs="David"/>
          <w:sz w:val="24"/>
          <w:szCs w:val="24"/>
          <w:rtl/>
        </w:rPr>
        <w:t xml:space="preserve"> הדגים אחד</w:t>
      </w:r>
      <w:r w:rsidR="0067700F">
        <w:rPr>
          <w:rFonts w:ascii="David" w:hAnsi="David" w:cs="David" w:hint="cs"/>
          <w:sz w:val="24"/>
          <w:szCs w:val="24"/>
          <w:rtl/>
        </w:rPr>
        <w:t xml:space="preserve"> </w:t>
      </w:r>
      <w:r w:rsidRPr="00F043F2">
        <w:rPr>
          <w:rFonts w:ascii="David" w:hAnsi="David" w:cs="David"/>
          <w:sz w:val="24"/>
          <w:szCs w:val="24"/>
          <w:rtl/>
        </w:rPr>
        <w:t>המחקרים</w:t>
      </w:r>
      <w:r w:rsidR="00AD21C5" w:rsidRPr="00F043F2">
        <w:rPr>
          <w:rFonts w:ascii="David" w:hAnsi="David" w:cs="David"/>
          <w:sz w:val="24"/>
          <w:szCs w:val="24"/>
          <w:rtl/>
        </w:rPr>
        <w:t xml:space="preserve"> מהמרכז שלנו</w:t>
      </w:r>
      <w:r w:rsidR="00706F7F">
        <w:rPr>
          <w:rFonts w:ascii="David" w:hAnsi="David" w:cs="David" w:hint="cs"/>
          <w:sz w:val="24"/>
          <w:szCs w:val="24"/>
          <w:rtl/>
        </w:rPr>
        <w:t xml:space="preserve"> </w:t>
      </w:r>
      <w:r w:rsidRPr="00F043F2">
        <w:rPr>
          <w:rFonts w:ascii="David" w:hAnsi="David" w:cs="David"/>
          <w:sz w:val="24"/>
          <w:szCs w:val="24"/>
          <w:rtl/>
        </w:rPr>
        <w:t>כי בלימת פעילות האנזים הפראנאז (</w:t>
      </w:r>
      <w:r w:rsidRPr="00F043F2">
        <w:rPr>
          <w:rFonts w:ascii="David" w:hAnsi="David" w:cs="David"/>
          <w:sz w:val="24"/>
          <w:szCs w:val="24"/>
        </w:rPr>
        <w:t>heparanase</w:t>
      </w:r>
      <w:r w:rsidR="00A87F11">
        <w:rPr>
          <w:rFonts w:ascii="David" w:hAnsi="David" w:cs="David"/>
          <w:sz w:val="24"/>
          <w:szCs w:val="24"/>
          <w:rtl/>
        </w:rPr>
        <w:t>) על ידי טיפול באנוקספארין</w:t>
      </w:r>
      <w:r w:rsidR="00A87F11">
        <w:rPr>
          <w:rFonts w:ascii="David" w:hAnsi="David" w:cs="David" w:hint="cs"/>
          <w:sz w:val="24"/>
          <w:szCs w:val="24"/>
          <w:rtl/>
        </w:rPr>
        <w:t xml:space="preserve"> </w:t>
      </w:r>
      <w:r w:rsidRPr="00F043F2">
        <w:rPr>
          <w:rFonts w:ascii="David" w:hAnsi="David" w:cs="David"/>
          <w:sz w:val="24"/>
          <w:szCs w:val="24"/>
          <w:rtl/>
        </w:rPr>
        <w:t xml:space="preserve">(קלקסן) </w:t>
      </w:r>
      <w:r w:rsidR="00AE2BA4">
        <w:rPr>
          <w:rFonts w:ascii="David" w:hAnsi="David" w:cs="David"/>
          <w:sz w:val="24"/>
          <w:szCs w:val="24"/>
          <w:rtl/>
        </w:rPr>
        <w:t>מוביל</w:t>
      </w:r>
      <w:r w:rsidR="00AE2BA4">
        <w:rPr>
          <w:rFonts w:ascii="David" w:hAnsi="David" w:cs="David" w:hint="cs"/>
          <w:sz w:val="24"/>
          <w:szCs w:val="24"/>
          <w:rtl/>
        </w:rPr>
        <w:t>ה</w:t>
      </w:r>
      <w:r w:rsidR="00974E93" w:rsidRPr="00F043F2">
        <w:rPr>
          <w:rFonts w:ascii="David" w:hAnsi="David" w:cs="David"/>
          <w:sz w:val="24"/>
          <w:szCs w:val="24"/>
          <w:rtl/>
        </w:rPr>
        <w:t xml:space="preserve"> </w:t>
      </w:r>
      <w:r w:rsidRPr="00F043F2">
        <w:rPr>
          <w:rFonts w:ascii="David" w:hAnsi="David" w:cs="David"/>
          <w:sz w:val="24"/>
          <w:szCs w:val="24"/>
          <w:rtl/>
        </w:rPr>
        <w:t>לירידה בכ</w:t>
      </w:r>
      <w:r w:rsidR="00AE2BA4">
        <w:rPr>
          <w:rFonts w:ascii="David" w:hAnsi="David" w:cs="David"/>
          <w:sz w:val="24"/>
          <w:szCs w:val="24"/>
          <w:rtl/>
        </w:rPr>
        <w:t>מות סיבי העצבים החופשיים ומפחית</w:t>
      </w:r>
      <w:r w:rsidR="00AE2BA4">
        <w:rPr>
          <w:rFonts w:ascii="David" w:hAnsi="David" w:cs="David" w:hint="cs"/>
          <w:sz w:val="24"/>
          <w:szCs w:val="24"/>
          <w:rtl/>
        </w:rPr>
        <w:t>ה</w:t>
      </w:r>
      <w:r w:rsidRPr="00F043F2">
        <w:rPr>
          <w:rFonts w:ascii="David" w:hAnsi="David" w:cs="David"/>
          <w:sz w:val="24"/>
          <w:szCs w:val="24"/>
          <w:rtl/>
        </w:rPr>
        <w:t xml:space="preserve"> את הרגשת הכאב וחוסר הנוחות בקרב נשים הסובלות ממצב זה. זמן המעקב באותו מחקר נמשך שלושה חודשים בלבד.</w:t>
      </w:r>
    </w:p>
    <w:p w14:paraId="4F588F6E" w14:textId="6C75B68D" w:rsidR="00D0779C" w:rsidRPr="00F043F2" w:rsidRDefault="00D0779C" w:rsidP="006831AC">
      <w:pPr>
        <w:spacing w:line="360" w:lineRule="auto"/>
        <w:jc w:val="both"/>
        <w:rPr>
          <w:rFonts w:ascii="David" w:hAnsi="David" w:cs="David"/>
          <w:sz w:val="24"/>
          <w:szCs w:val="24"/>
          <w:rtl/>
        </w:rPr>
      </w:pPr>
      <w:r w:rsidRPr="00F043F2">
        <w:rPr>
          <w:rFonts w:ascii="David" w:hAnsi="David" w:cs="David"/>
          <w:b/>
          <w:bCs/>
          <w:sz w:val="24"/>
          <w:szCs w:val="24"/>
          <w:u w:val="single"/>
          <w:rtl/>
        </w:rPr>
        <w:t>מטרת העבודה:</w:t>
      </w:r>
      <w:r w:rsidRPr="00F043F2">
        <w:rPr>
          <w:rFonts w:ascii="David" w:hAnsi="David" w:cs="David"/>
          <w:b/>
          <w:bCs/>
          <w:sz w:val="24"/>
          <w:szCs w:val="24"/>
          <w:rtl/>
        </w:rPr>
        <w:t xml:space="preserve"> </w:t>
      </w:r>
      <w:r w:rsidR="00706F7F">
        <w:rPr>
          <w:rFonts w:ascii="David" w:hAnsi="David" w:cs="David"/>
          <w:sz w:val="24"/>
          <w:szCs w:val="24"/>
          <w:rtl/>
        </w:rPr>
        <w:t>להמשיך את תקופת</w:t>
      </w:r>
      <w:r w:rsidR="00706F7F">
        <w:rPr>
          <w:rFonts w:ascii="David" w:hAnsi="David" w:cs="David" w:hint="cs"/>
          <w:sz w:val="24"/>
          <w:szCs w:val="24"/>
          <w:rtl/>
        </w:rPr>
        <w:t xml:space="preserve"> </w:t>
      </w:r>
      <w:r w:rsidR="003D78B8">
        <w:rPr>
          <w:rFonts w:ascii="David" w:hAnsi="David" w:cs="David"/>
          <w:sz w:val="24"/>
          <w:szCs w:val="24"/>
          <w:rtl/>
        </w:rPr>
        <w:t>המעקב באותה עבודה ולהעריך</w:t>
      </w:r>
      <w:r w:rsidR="003D78B8">
        <w:rPr>
          <w:rFonts w:ascii="David" w:hAnsi="David" w:cs="David" w:hint="cs"/>
          <w:sz w:val="24"/>
          <w:szCs w:val="24"/>
          <w:rtl/>
        </w:rPr>
        <w:t xml:space="preserve"> </w:t>
      </w:r>
      <w:r w:rsidRPr="00F043F2">
        <w:rPr>
          <w:rFonts w:ascii="David" w:hAnsi="David" w:cs="David"/>
          <w:sz w:val="24"/>
          <w:szCs w:val="24"/>
          <w:rtl/>
        </w:rPr>
        <w:t xml:space="preserve">את הצלחת הטיפול בקלקסן במטופלות אשר אובחנו עם וסטיבולודיניה בכדי לבחון את יעילות הטיפול </w:t>
      </w:r>
      <w:r w:rsidR="008E1442" w:rsidRPr="00F043F2">
        <w:rPr>
          <w:rFonts w:ascii="David" w:hAnsi="David" w:cs="David"/>
          <w:sz w:val="24"/>
          <w:szCs w:val="24"/>
          <w:rtl/>
        </w:rPr>
        <w:t>לטווח של לפחות</w:t>
      </w:r>
      <w:r w:rsidR="00AE30EE">
        <w:rPr>
          <w:rFonts w:ascii="David" w:hAnsi="David" w:cs="David" w:hint="cs"/>
          <w:sz w:val="24"/>
          <w:szCs w:val="24"/>
          <w:rtl/>
        </w:rPr>
        <w:t xml:space="preserve"> ש</w:t>
      </w:r>
      <w:r w:rsidR="00C26803">
        <w:rPr>
          <w:rFonts w:ascii="David" w:hAnsi="David" w:cs="David" w:hint="cs"/>
          <w:sz w:val="24"/>
          <w:szCs w:val="24"/>
          <w:rtl/>
        </w:rPr>
        <w:t>לוש שנים</w:t>
      </w:r>
      <w:r w:rsidRPr="00F043F2">
        <w:rPr>
          <w:rFonts w:ascii="David" w:hAnsi="David" w:cs="David"/>
          <w:sz w:val="24"/>
          <w:szCs w:val="24"/>
          <w:rtl/>
        </w:rPr>
        <w:t>.</w:t>
      </w:r>
    </w:p>
    <w:p w14:paraId="1383431C" w14:textId="0E89AFF1" w:rsidR="00D0779C" w:rsidRPr="00F043F2" w:rsidRDefault="00D0779C" w:rsidP="00AE30EE">
      <w:pPr>
        <w:spacing w:line="360" w:lineRule="auto"/>
        <w:jc w:val="both"/>
        <w:rPr>
          <w:rFonts w:ascii="David" w:hAnsi="David" w:cs="David"/>
          <w:sz w:val="24"/>
          <w:szCs w:val="24"/>
          <w:rtl/>
        </w:rPr>
      </w:pPr>
      <w:r w:rsidRPr="00F043F2">
        <w:rPr>
          <w:rFonts w:ascii="David" w:hAnsi="David" w:cs="David"/>
          <w:b/>
          <w:bCs/>
          <w:sz w:val="24"/>
          <w:szCs w:val="24"/>
          <w:u w:val="single"/>
          <w:rtl/>
        </w:rPr>
        <w:t>חומרים ושיטות:</w:t>
      </w:r>
      <w:r w:rsidRPr="00F043F2">
        <w:rPr>
          <w:rFonts w:ascii="David" w:hAnsi="David" w:cs="David"/>
          <w:sz w:val="24"/>
          <w:szCs w:val="24"/>
          <w:rtl/>
        </w:rPr>
        <w:t xml:space="preserve"> </w:t>
      </w:r>
      <w:r w:rsidR="00ED6456" w:rsidRPr="00F043F2">
        <w:rPr>
          <w:rFonts w:ascii="David" w:hAnsi="David" w:cs="David"/>
          <w:sz w:val="24"/>
          <w:szCs w:val="24"/>
          <w:rtl/>
        </w:rPr>
        <w:t>ב</w:t>
      </w:r>
      <w:r w:rsidRPr="00F043F2">
        <w:rPr>
          <w:rFonts w:ascii="David" w:hAnsi="David" w:cs="David"/>
          <w:sz w:val="24"/>
          <w:szCs w:val="24"/>
          <w:rtl/>
        </w:rPr>
        <w:t xml:space="preserve">מחקר המקורי </w:t>
      </w:r>
      <w:r w:rsidR="00C517CC" w:rsidRPr="00F043F2">
        <w:rPr>
          <w:rFonts w:ascii="David" w:hAnsi="David" w:cs="David"/>
          <w:sz w:val="24"/>
          <w:szCs w:val="24"/>
          <w:rtl/>
        </w:rPr>
        <w:t xml:space="preserve">גויסו </w:t>
      </w:r>
      <w:r w:rsidRPr="00F043F2">
        <w:rPr>
          <w:rFonts w:ascii="David" w:hAnsi="David" w:cs="David"/>
          <w:sz w:val="24"/>
          <w:szCs w:val="24"/>
          <w:rtl/>
        </w:rPr>
        <w:t>שלושים ותשע נשים אשר חו</w:t>
      </w:r>
      <w:r w:rsidR="00A87F11">
        <w:rPr>
          <w:rFonts w:ascii="David" w:hAnsi="David" w:cs="David"/>
          <w:sz w:val="24"/>
          <w:szCs w:val="24"/>
          <w:rtl/>
        </w:rPr>
        <w:t>לקו לשתי קבוצות: קבוצה אחת מנתה</w:t>
      </w:r>
      <w:r w:rsidR="00A87F11">
        <w:rPr>
          <w:rFonts w:ascii="David" w:hAnsi="David" w:cs="David" w:hint="cs"/>
          <w:sz w:val="24"/>
          <w:szCs w:val="24"/>
          <w:rtl/>
        </w:rPr>
        <w:t xml:space="preserve"> </w:t>
      </w:r>
      <w:r w:rsidR="00A87F11">
        <w:rPr>
          <w:rFonts w:ascii="David" w:hAnsi="David" w:cs="David"/>
          <w:sz w:val="24"/>
          <w:szCs w:val="24"/>
          <w:rtl/>
        </w:rPr>
        <w:t>עשרים נשים אשר</w:t>
      </w:r>
      <w:r w:rsidR="00A87F11">
        <w:rPr>
          <w:rFonts w:ascii="David" w:hAnsi="David" w:cs="David" w:hint="cs"/>
          <w:sz w:val="24"/>
          <w:szCs w:val="24"/>
          <w:rtl/>
        </w:rPr>
        <w:t xml:space="preserve"> </w:t>
      </w:r>
      <w:r w:rsidRPr="00F043F2">
        <w:rPr>
          <w:rFonts w:ascii="David" w:hAnsi="David" w:cs="David"/>
          <w:sz w:val="24"/>
          <w:szCs w:val="24"/>
          <w:rtl/>
        </w:rPr>
        <w:t xml:space="preserve">אובחנו </w:t>
      </w:r>
      <w:r w:rsidR="00C517CC" w:rsidRPr="00F043F2">
        <w:rPr>
          <w:rFonts w:ascii="David" w:hAnsi="David" w:cs="David"/>
          <w:sz w:val="24"/>
          <w:szCs w:val="24"/>
          <w:rtl/>
        </w:rPr>
        <w:t>כסובלות מ</w:t>
      </w:r>
      <w:r w:rsidRPr="00F043F2">
        <w:rPr>
          <w:rFonts w:ascii="David" w:hAnsi="David" w:cs="David"/>
          <w:sz w:val="24"/>
          <w:szCs w:val="24"/>
          <w:rtl/>
        </w:rPr>
        <w:t xml:space="preserve">וסטיבולודיניה </w:t>
      </w:r>
      <w:r w:rsidR="00C2341E">
        <w:rPr>
          <w:rFonts w:ascii="David" w:hAnsi="David" w:cs="David" w:hint="cs"/>
          <w:sz w:val="24"/>
          <w:szCs w:val="24"/>
          <w:rtl/>
        </w:rPr>
        <w:t xml:space="preserve">חמורה </w:t>
      </w:r>
      <w:r w:rsidRPr="00F043F2">
        <w:rPr>
          <w:rFonts w:ascii="David" w:hAnsi="David" w:cs="David"/>
          <w:sz w:val="24"/>
          <w:szCs w:val="24"/>
          <w:rtl/>
        </w:rPr>
        <w:t>וטופל</w:t>
      </w:r>
      <w:r w:rsidR="00A87F11">
        <w:rPr>
          <w:rFonts w:ascii="David" w:hAnsi="David" w:cs="David"/>
          <w:sz w:val="24"/>
          <w:szCs w:val="24"/>
          <w:rtl/>
        </w:rPr>
        <w:t>ו בקלקסן ארבעים מ"ג תת עורי יומ</w:t>
      </w:r>
      <w:r w:rsidR="00A87F11">
        <w:rPr>
          <w:rFonts w:ascii="David" w:hAnsi="David" w:cs="David" w:hint="cs"/>
          <w:sz w:val="24"/>
          <w:szCs w:val="24"/>
          <w:rtl/>
        </w:rPr>
        <w:t>י</w:t>
      </w:r>
      <w:r w:rsidRPr="00F043F2">
        <w:rPr>
          <w:rFonts w:ascii="David" w:hAnsi="David" w:cs="David"/>
          <w:sz w:val="24"/>
          <w:szCs w:val="24"/>
        </w:rPr>
        <w:t xml:space="preserve"> </w:t>
      </w:r>
      <w:r w:rsidRPr="00F043F2">
        <w:rPr>
          <w:rFonts w:ascii="David" w:hAnsi="David" w:cs="David"/>
          <w:sz w:val="24"/>
          <w:szCs w:val="24"/>
          <w:rtl/>
        </w:rPr>
        <w:t>למשך שלושה חודשים</w:t>
      </w:r>
      <w:r w:rsidR="00C517CC" w:rsidRPr="00F043F2">
        <w:rPr>
          <w:rFonts w:ascii="David" w:hAnsi="David" w:cs="David"/>
          <w:sz w:val="24"/>
          <w:szCs w:val="24"/>
          <w:rtl/>
        </w:rPr>
        <w:t>,</w:t>
      </w:r>
      <w:r w:rsidR="00A87F11">
        <w:rPr>
          <w:rFonts w:ascii="David" w:hAnsi="David" w:cs="David" w:hint="cs"/>
          <w:sz w:val="24"/>
          <w:szCs w:val="24"/>
          <w:rtl/>
        </w:rPr>
        <w:t xml:space="preserve"> </w:t>
      </w:r>
      <w:r w:rsidR="00A87F11">
        <w:rPr>
          <w:rFonts w:ascii="David" w:hAnsi="David" w:cs="David"/>
          <w:sz w:val="24"/>
          <w:szCs w:val="24"/>
          <w:rtl/>
        </w:rPr>
        <w:t>וקבוצה</w:t>
      </w:r>
      <w:r w:rsidR="00A87F11">
        <w:rPr>
          <w:rFonts w:ascii="David" w:hAnsi="David" w:cs="David" w:hint="cs"/>
          <w:sz w:val="24"/>
          <w:szCs w:val="24"/>
          <w:rtl/>
        </w:rPr>
        <w:t xml:space="preserve"> </w:t>
      </w:r>
      <w:r w:rsidR="00A87F11">
        <w:rPr>
          <w:rFonts w:ascii="David" w:hAnsi="David" w:cs="David"/>
          <w:sz w:val="24"/>
          <w:szCs w:val="24"/>
          <w:rtl/>
        </w:rPr>
        <w:t>שנייה</w:t>
      </w:r>
      <w:r w:rsidR="00A87F11">
        <w:rPr>
          <w:rFonts w:ascii="David" w:hAnsi="David" w:cs="David" w:hint="cs"/>
          <w:sz w:val="24"/>
          <w:szCs w:val="24"/>
          <w:rtl/>
        </w:rPr>
        <w:t xml:space="preserve"> </w:t>
      </w:r>
      <w:r w:rsidR="00C517CC" w:rsidRPr="00F043F2">
        <w:rPr>
          <w:rFonts w:ascii="David" w:hAnsi="David" w:cs="David"/>
          <w:sz w:val="24"/>
          <w:szCs w:val="24"/>
          <w:rtl/>
        </w:rPr>
        <w:t>כללה</w:t>
      </w:r>
      <w:r w:rsidR="00A87F11">
        <w:rPr>
          <w:rFonts w:ascii="David" w:hAnsi="David" w:cs="David" w:hint="cs"/>
          <w:sz w:val="24"/>
          <w:szCs w:val="24"/>
          <w:rtl/>
        </w:rPr>
        <w:t xml:space="preserve"> </w:t>
      </w:r>
      <w:r w:rsidRPr="00F043F2">
        <w:rPr>
          <w:rFonts w:ascii="David" w:hAnsi="David" w:cs="David"/>
          <w:sz w:val="24"/>
          <w:szCs w:val="24"/>
          <w:rtl/>
        </w:rPr>
        <w:t>תשע-עשרה נשים אשר אובחנו</w:t>
      </w:r>
      <w:r w:rsidR="00C517CC" w:rsidRPr="00F043F2">
        <w:rPr>
          <w:rFonts w:ascii="David" w:hAnsi="David" w:cs="David"/>
          <w:sz w:val="24"/>
          <w:szCs w:val="24"/>
          <w:rtl/>
        </w:rPr>
        <w:t xml:space="preserve"> גם הן עם</w:t>
      </w:r>
      <w:r w:rsidRPr="00F043F2">
        <w:rPr>
          <w:rFonts w:ascii="David" w:hAnsi="David" w:cs="David"/>
          <w:sz w:val="24"/>
          <w:szCs w:val="24"/>
          <w:rtl/>
        </w:rPr>
        <w:t xml:space="preserve"> וסטיבולודיניה </w:t>
      </w:r>
      <w:r w:rsidR="00C2341E">
        <w:rPr>
          <w:rFonts w:ascii="David" w:hAnsi="David" w:cs="David" w:hint="cs"/>
          <w:sz w:val="24"/>
          <w:szCs w:val="24"/>
          <w:rtl/>
        </w:rPr>
        <w:t xml:space="preserve">חמורה </w:t>
      </w:r>
      <w:r w:rsidRPr="00F043F2">
        <w:rPr>
          <w:rFonts w:ascii="David" w:hAnsi="David" w:cs="David"/>
          <w:sz w:val="24"/>
          <w:szCs w:val="24"/>
          <w:rtl/>
        </w:rPr>
        <w:t>וטופלו על ידי סליין בזריקות תת עוריות יומיות.</w:t>
      </w:r>
      <w:r w:rsidR="003E3650" w:rsidRPr="00F043F2">
        <w:rPr>
          <w:rFonts w:ascii="David" w:hAnsi="David" w:cs="David"/>
          <w:sz w:val="24"/>
          <w:szCs w:val="24"/>
          <w:rtl/>
        </w:rPr>
        <w:t xml:space="preserve"> המחקר נערך באופן כפול סמיות ואקראי.</w:t>
      </w:r>
      <w:r w:rsidR="00A87F11">
        <w:rPr>
          <w:rFonts w:ascii="David" w:hAnsi="David" w:cs="David" w:hint="cs"/>
          <w:sz w:val="24"/>
          <w:szCs w:val="24"/>
          <w:rtl/>
        </w:rPr>
        <w:t xml:space="preserve"> </w:t>
      </w:r>
      <w:r w:rsidR="00A87F11">
        <w:rPr>
          <w:rFonts w:ascii="David" w:hAnsi="David" w:cs="David"/>
          <w:sz w:val="24"/>
          <w:szCs w:val="24"/>
          <w:rtl/>
        </w:rPr>
        <w:t>כלל תיקי המטופלות אשר</w:t>
      </w:r>
      <w:r w:rsidR="00A87F11">
        <w:rPr>
          <w:rFonts w:ascii="David" w:hAnsi="David" w:cs="David" w:hint="cs"/>
          <w:sz w:val="24"/>
          <w:szCs w:val="24"/>
          <w:rtl/>
        </w:rPr>
        <w:t xml:space="preserve"> </w:t>
      </w:r>
      <w:r w:rsidRPr="00F043F2">
        <w:rPr>
          <w:rFonts w:ascii="David" w:hAnsi="David" w:cs="David"/>
          <w:sz w:val="24"/>
          <w:szCs w:val="24"/>
          <w:rtl/>
        </w:rPr>
        <w:t>השתתפו במחקר המקורי הוצאו ונסקרו והנשים רואיינו</w:t>
      </w:r>
      <w:r w:rsidR="003E3650" w:rsidRPr="00F043F2">
        <w:rPr>
          <w:rFonts w:ascii="David" w:hAnsi="David" w:cs="David"/>
          <w:sz w:val="24"/>
          <w:szCs w:val="24"/>
          <w:rtl/>
        </w:rPr>
        <w:t xml:space="preserve"> באמצעות</w:t>
      </w:r>
      <w:r w:rsidRPr="00F043F2">
        <w:rPr>
          <w:rFonts w:ascii="David" w:hAnsi="David" w:cs="David"/>
          <w:sz w:val="24"/>
          <w:szCs w:val="24"/>
          <w:rtl/>
        </w:rPr>
        <w:t xml:space="preserve"> שאלון אשר מטרתו הייתה לבחון את השפעת הטיפול בקלקסן בכדי לקבוע לאחר פרק זמן של </w:t>
      </w:r>
      <w:r w:rsidR="00C26803">
        <w:rPr>
          <w:rFonts w:ascii="David" w:hAnsi="David" w:cs="David" w:hint="cs"/>
          <w:sz w:val="24"/>
          <w:szCs w:val="24"/>
          <w:rtl/>
        </w:rPr>
        <w:t>שלוש שנים</w:t>
      </w:r>
      <w:r w:rsidR="0067700F">
        <w:rPr>
          <w:rFonts w:ascii="David" w:hAnsi="David" w:cs="David" w:hint="cs"/>
          <w:sz w:val="24"/>
          <w:szCs w:val="24"/>
          <w:rtl/>
        </w:rPr>
        <w:t xml:space="preserve"> </w:t>
      </w:r>
      <w:r w:rsidRPr="00F043F2">
        <w:rPr>
          <w:rFonts w:ascii="David" w:hAnsi="David" w:cs="David"/>
          <w:sz w:val="24"/>
          <w:szCs w:val="24"/>
          <w:rtl/>
        </w:rPr>
        <w:t>מן הטיפול את השפעתו על איכות חייהן בתחומים רלבנטיים ובפרט רמת כאב</w:t>
      </w:r>
      <w:r w:rsidR="003E3650" w:rsidRPr="00F043F2">
        <w:rPr>
          <w:rFonts w:ascii="David" w:hAnsi="David" w:cs="David"/>
          <w:sz w:val="24"/>
          <w:szCs w:val="24"/>
          <w:rtl/>
        </w:rPr>
        <w:t xml:space="preserve"> בעת קיום יחסים,</w:t>
      </w:r>
      <w:r w:rsidRPr="00F043F2">
        <w:rPr>
          <w:rFonts w:ascii="David" w:hAnsi="David" w:cs="David"/>
          <w:sz w:val="24"/>
          <w:szCs w:val="24"/>
          <w:rtl/>
        </w:rPr>
        <w:t xml:space="preserve"> תדירות קיום יחסי מין ושביעות רצונן מהטיפול. </w:t>
      </w:r>
    </w:p>
    <w:p w14:paraId="2DB23BFA" w14:textId="121147F6" w:rsidR="00D0779C" w:rsidRPr="00F043F2" w:rsidRDefault="0032105A" w:rsidP="00FB7440">
      <w:pPr>
        <w:spacing w:line="360" w:lineRule="auto"/>
        <w:jc w:val="both"/>
        <w:rPr>
          <w:rFonts w:ascii="David" w:hAnsi="David" w:cs="David"/>
          <w:sz w:val="24"/>
          <w:szCs w:val="24"/>
          <w:shd w:val="clear" w:color="auto" w:fill="FFFFFF"/>
          <w:rtl/>
        </w:rPr>
      </w:pPr>
      <w:r>
        <w:rPr>
          <w:rFonts w:ascii="David" w:hAnsi="David" w:cs="David"/>
          <w:b/>
          <w:bCs/>
          <w:sz w:val="24"/>
          <w:szCs w:val="24"/>
          <w:u w:val="single"/>
          <w:rtl/>
        </w:rPr>
        <w:t>תוצאות:</w:t>
      </w:r>
      <w:r w:rsidR="00A87F11" w:rsidRPr="00A87F11">
        <w:rPr>
          <w:rFonts w:ascii="David" w:hAnsi="David" w:cs="David" w:hint="cs"/>
          <w:b/>
          <w:bCs/>
          <w:sz w:val="24"/>
          <w:szCs w:val="24"/>
          <w:rtl/>
        </w:rPr>
        <w:t xml:space="preserve"> </w:t>
      </w:r>
      <w:r w:rsidR="00D0779C" w:rsidRPr="00F043F2">
        <w:rPr>
          <w:rFonts w:ascii="David" w:hAnsi="David" w:cs="David"/>
          <w:color w:val="000000"/>
          <w:sz w:val="24"/>
          <w:szCs w:val="24"/>
          <w:shd w:val="clear" w:color="auto" w:fill="FFFFFF"/>
          <w:rtl/>
        </w:rPr>
        <w:t>בתום המחקר הנוכחי נצפתה ירידה גדולה</w:t>
      </w:r>
      <w:r w:rsidR="007A5B4A" w:rsidRPr="00F043F2">
        <w:rPr>
          <w:rFonts w:ascii="David" w:hAnsi="David" w:cs="David"/>
          <w:color w:val="000000"/>
          <w:sz w:val="24"/>
          <w:szCs w:val="24"/>
          <w:shd w:val="clear" w:color="auto" w:fill="FFFFFF"/>
          <w:rtl/>
        </w:rPr>
        <w:t xml:space="preserve"> באופן משמעותי</w:t>
      </w:r>
      <w:r w:rsidR="00D0779C" w:rsidRPr="00F043F2">
        <w:rPr>
          <w:rFonts w:ascii="David" w:hAnsi="David" w:cs="David"/>
          <w:color w:val="000000"/>
          <w:sz w:val="24"/>
          <w:szCs w:val="24"/>
          <w:shd w:val="clear" w:color="auto" w:fill="FFFFFF"/>
          <w:rtl/>
        </w:rPr>
        <w:t xml:space="preserve"> במדדי הכאב</w:t>
      </w:r>
      <w:r w:rsidR="00D0779C" w:rsidRPr="00F043F2">
        <w:rPr>
          <w:rFonts w:ascii="David" w:hAnsi="David" w:cs="David"/>
          <w:color w:val="000000"/>
          <w:sz w:val="24"/>
          <w:szCs w:val="24"/>
          <w:shd w:val="clear" w:color="auto" w:fill="FFFFFF"/>
        </w:rPr>
        <w:t xml:space="preserve"> </w:t>
      </w:r>
      <w:r w:rsidR="003E3650" w:rsidRPr="00F043F2">
        <w:rPr>
          <w:rFonts w:ascii="David" w:hAnsi="David" w:cs="David"/>
          <w:color w:val="000000"/>
          <w:sz w:val="24"/>
          <w:szCs w:val="24"/>
          <w:shd w:val="clear" w:color="auto" w:fill="FFFFFF"/>
          <w:rtl/>
        </w:rPr>
        <w:t xml:space="preserve">בזמן קיום יחסי מין בקרב </w:t>
      </w:r>
      <w:r w:rsidR="00D0779C" w:rsidRPr="00F043F2">
        <w:rPr>
          <w:rFonts w:ascii="David" w:hAnsi="David" w:cs="David"/>
          <w:color w:val="000000"/>
          <w:sz w:val="24"/>
          <w:szCs w:val="24"/>
          <w:shd w:val="clear" w:color="auto" w:fill="FFFFFF"/>
          <w:rtl/>
        </w:rPr>
        <w:t>המטופלות בקלקסן (34.5%</w:t>
      </w:r>
      <w:r w:rsidR="00D0779C" w:rsidRPr="00F043F2">
        <w:rPr>
          <w:rFonts w:ascii="David" w:hAnsi="David" w:cs="David"/>
          <w:color w:val="000000"/>
          <w:sz w:val="24"/>
          <w:szCs w:val="24"/>
          <w:shd w:val="clear" w:color="auto" w:fill="FFFFFF"/>
        </w:rPr>
        <w:t xml:space="preserve">P=0.012, </w:t>
      </w:r>
      <w:r w:rsidR="00D0779C" w:rsidRPr="00F043F2">
        <w:rPr>
          <w:rFonts w:ascii="David" w:hAnsi="David" w:cs="David"/>
          <w:color w:val="000000"/>
          <w:sz w:val="24"/>
          <w:szCs w:val="24"/>
          <w:shd w:val="clear" w:color="auto" w:fill="FFFFFF"/>
          <w:rtl/>
        </w:rPr>
        <w:t>) לעומת קבוצת הפלצבו</w:t>
      </w:r>
      <w:r w:rsidR="00D0779C" w:rsidRPr="00F043F2">
        <w:rPr>
          <w:rFonts w:ascii="David" w:hAnsi="David" w:cs="David"/>
          <w:color w:val="000000"/>
          <w:sz w:val="24"/>
          <w:szCs w:val="24"/>
          <w:shd w:val="clear" w:color="auto" w:fill="FFFFFF"/>
        </w:rPr>
        <w:t xml:space="preserve"> </w:t>
      </w:r>
      <w:r w:rsidR="00D0779C" w:rsidRPr="00F043F2">
        <w:rPr>
          <w:rFonts w:ascii="David" w:hAnsi="David" w:cs="David"/>
          <w:color w:val="000000"/>
          <w:sz w:val="24"/>
          <w:szCs w:val="24"/>
          <w:shd w:val="clear" w:color="auto" w:fill="FFFFFF"/>
          <w:rtl/>
        </w:rPr>
        <w:t>(22.5</w:t>
      </w:r>
      <w:r w:rsidR="00C429A1" w:rsidRPr="00F043F2">
        <w:rPr>
          <w:rFonts w:ascii="David" w:hAnsi="David" w:cs="David"/>
          <w:color w:val="000000"/>
          <w:sz w:val="24"/>
          <w:szCs w:val="24"/>
          <w:shd w:val="clear" w:color="auto" w:fill="FFFFFF"/>
          <w:rtl/>
        </w:rPr>
        <w:t>%</w:t>
      </w:r>
      <w:r w:rsidR="00FB7440">
        <w:rPr>
          <w:rFonts w:ascii="David" w:hAnsi="David" w:cs="David" w:hint="cs"/>
          <w:color w:val="000000"/>
          <w:sz w:val="24"/>
          <w:szCs w:val="24"/>
          <w:shd w:val="clear" w:color="auto" w:fill="FFFFFF"/>
        </w:rPr>
        <w:t>P</w:t>
      </w:r>
      <w:r w:rsidR="00FB7440" w:rsidRPr="00F043F2">
        <w:rPr>
          <w:rFonts w:ascii="David" w:hAnsi="David" w:cs="David"/>
          <w:color w:val="000000"/>
          <w:sz w:val="24"/>
          <w:szCs w:val="24"/>
          <w:shd w:val="clear" w:color="auto" w:fill="FFFFFF"/>
        </w:rPr>
        <w:t xml:space="preserve"> </w:t>
      </w:r>
      <w:r w:rsidR="00D0779C" w:rsidRPr="00F043F2">
        <w:rPr>
          <w:rFonts w:ascii="David" w:hAnsi="David" w:cs="David"/>
          <w:color w:val="000000"/>
          <w:sz w:val="24"/>
          <w:szCs w:val="24"/>
          <w:shd w:val="clear" w:color="auto" w:fill="FFFFFF"/>
        </w:rPr>
        <w:t xml:space="preserve">=0.064, </w:t>
      </w:r>
      <w:r w:rsidR="00C429A1" w:rsidRPr="00F043F2">
        <w:rPr>
          <w:rFonts w:ascii="David" w:hAnsi="David" w:cs="David"/>
          <w:color w:val="000000"/>
          <w:sz w:val="24"/>
          <w:szCs w:val="24"/>
          <w:shd w:val="clear" w:color="auto" w:fill="FFFFFF"/>
          <w:rtl/>
        </w:rPr>
        <w:t>)</w:t>
      </w:r>
      <w:r w:rsidR="008D01A9" w:rsidRPr="00F043F2">
        <w:rPr>
          <w:rFonts w:ascii="David" w:hAnsi="David" w:cs="David"/>
          <w:color w:val="000000"/>
          <w:sz w:val="24"/>
          <w:szCs w:val="24"/>
          <w:shd w:val="clear" w:color="auto" w:fill="FFFFFF"/>
          <w:rtl/>
        </w:rPr>
        <w:t xml:space="preserve"> בהשוואה לתום המחקר המקורי. </w:t>
      </w:r>
      <w:r w:rsidR="00D0779C" w:rsidRPr="00F043F2">
        <w:rPr>
          <w:rFonts w:ascii="David" w:hAnsi="David" w:cs="David"/>
          <w:color w:val="000000"/>
          <w:sz w:val="24"/>
          <w:szCs w:val="24"/>
          <w:shd w:val="clear" w:color="auto" w:fill="FFFFFF"/>
          <w:rtl/>
        </w:rPr>
        <w:t>כמו כן</w:t>
      </w:r>
      <w:r w:rsidR="003E3650" w:rsidRPr="00F043F2">
        <w:rPr>
          <w:rFonts w:ascii="David" w:hAnsi="David" w:cs="David"/>
          <w:color w:val="000000"/>
          <w:sz w:val="24"/>
          <w:szCs w:val="24"/>
          <w:shd w:val="clear" w:color="auto" w:fill="FFFFFF"/>
          <w:rtl/>
        </w:rPr>
        <w:t xml:space="preserve"> נמצא ש</w:t>
      </w:r>
      <w:r w:rsidR="00D0779C" w:rsidRPr="00F043F2">
        <w:rPr>
          <w:rFonts w:ascii="David" w:hAnsi="David" w:cs="David"/>
          <w:color w:val="000000"/>
          <w:sz w:val="24"/>
          <w:szCs w:val="24"/>
          <w:shd w:val="clear" w:color="auto" w:fill="FFFFFF"/>
          <w:rtl/>
        </w:rPr>
        <w:t xml:space="preserve"> 85.7% מן הנשים בקבוצת הפל</w:t>
      </w:r>
      <w:r w:rsidR="00C429A1" w:rsidRPr="00F043F2">
        <w:rPr>
          <w:rFonts w:ascii="David" w:hAnsi="David" w:cs="David"/>
          <w:color w:val="000000"/>
          <w:sz w:val="24"/>
          <w:szCs w:val="24"/>
          <w:shd w:val="clear" w:color="auto" w:fill="FFFFFF"/>
          <w:rtl/>
        </w:rPr>
        <w:t xml:space="preserve">צבו פנו לטיפול נוסף עקב כישלון </w:t>
      </w:r>
      <w:r w:rsidR="00D0779C" w:rsidRPr="00F043F2">
        <w:rPr>
          <w:rFonts w:ascii="David" w:hAnsi="David" w:cs="David"/>
          <w:color w:val="000000"/>
          <w:sz w:val="24"/>
          <w:szCs w:val="24"/>
          <w:shd w:val="clear" w:color="auto" w:fill="FFFFFF"/>
          <w:rtl/>
        </w:rPr>
        <w:t>הטיפול</w:t>
      </w:r>
      <w:r w:rsidR="00C2341E">
        <w:rPr>
          <w:rFonts w:ascii="David" w:hAnsi="David" w:cs="David" w:hint="cs"/>
          <w:color w:val="000000"/>
          <w:sz w:val="24"/>
          <w:szCs w:val="24"/>
          <w:shd w:val="clear" w:color="auto" w:fill="FFFFFF"/>
          <w:rtl/>
        </w:rPr>
        <w:t xml:space="preserve"> המקורי</w:t>
      </w:r>
      <w:r w:rsidR="00D0779C" w:rsidRPr="00F043F2">
        <w:rPr>
          <w:rFonts w:ascii="David" w:hAnsi="David" w:cs="David"/>
          <w:color w:val="000000"/>
          <w:sz w:val="24"/>
          <w:szCs w:val="24"/>
          <w:shd w:val="clear" w:color="auto" w:fill="FFFFFF"/>
          <w:rtl/>
        </w:rPr>
        <w:t xml:space="preserve"> ל</w:t>
      </w:r>
      <w:r w:rsidR="00C67720" w:rsidRPr="00F043F2">
        <w:rPr>
          <w:rFonts w:ascii="David" w:hAnsi="David" w:cs="David"/>
          <w:color w:val="000000"/>
          <w:sz w:val="24"/>
          <w:szCs w:val="24"/>
          <w:shd w:val="clear" w:color="auto" w:fill="FFFFFF"/>
          <w:rtl/>
        </w:rPr>
        <w:t>עומת 25% מן הנשים בקבוצת הקלקסן</w:t>
      </w:r>
      <w:r w:rsidR="00D0779C" w:rsidRPr="00F043F2">
        <w:rPr>
          <w:rFonts w:ascii="David" w:hAnsi="David" w:cs="David"/>
          <w:color w:val="000000"/>
          <w:sz w:val="24"/>
          <w:szCs w:val="24"/>
          <w:shd w:val="clear" w:color="auto" w:fill="FFFFFF"/>
          <w:rtl/>
        </w:rPr>
        <w:t xml:space="preserve"> (</w:t>
      </w:r>
      <w:r w:rsidR="00FB7440">
        <w:rPr>
          <w:rFonts w:ascii="David" w:hAnsi="David" w:cs="David"/>
          <w:color w:val="000000"/>
          <w:sz w:val="24"/>
          <w:szCs w:val="24"/>
          <w:shd w:val="clear" w:color="auto" w:fill="FFFFFF"/>
        </w:rPr>
        <w:t>P</w:t>
      </w:r>
      <w:r w:rsidR="00D0779C" w:rsidRPr="00F043F2">
        <w:rPr>
          <w:rFonts w:ascii="David" w:hAnsi="David" w:cs="David"/>
          <w:color w:val="000000"/>
          <w:sz w:val="24"/>
          <w:szCs w:val="24"/>
          <w:shd w:val="clear" w:color="auto" w:fill="FFFFFF"/>
        </w:rPr>
        <w:t>=0.056</w:t>
      </w:r>
      <w:r w:rsidR="00974E93" w:rsidRPr="00F043F2">
        <w:rPr>
          <w:rFonts w:ascii="David" w:hAnsi="David" w:cs="David"/>
          <w:color w:val="000000"/>
          <w:sz w:val="24"/>
          <w:szCs w:val="24"/>
          <w:shd w:val="clear" w:color="auto" w:fill="FFFFFF"/>
          <w:rtl/>
        </w:rPr>
        <w:t xml:space="preserve">). כמעט בכל הפרמטרים הנוספים אשר הושוו בין הקבוצות נצפה יתרון לקבוצת הקלקסן, חלקם אף </w:t>
      </w:r>
      <w:r w:rsidR="00974E93" w:rsidRPr="00F043F2">
        <w:rPr>
          <w:rFonts w:ascii="David" w:hAnsi="David" w:cs="David"/>
          <w:sz w:val="24"/>
          <w:szCs w:val="24"/>
          <w:shd w:val="clear" w:color="auto" w:fill="FFFFFF"/>
          <w:rtl/>
        </w:rPr>
        <w:t>מובהקים סטטיסטית.</w:t>
      </w:r>
    </w:p>
    <w:p w14:paraId="29B39F24" w14:textId="3465D7CC" w:rsidR="00D0779C" w:rsidRPr="00F043F2" w:rsidRDefault="0032105A" w:rsidP="00C2341E">
      <w:pPr>
        <w:spacing w:line="360" w:lineRule="auto"/>
        <w:jc w:val="both"/>
        <w:rPr>
          <w:rFonts w:ascii="David" w:hAnsi="David" w:cs="David"/>
          <w:color w:val="000000"/>
          <w:sz w:val="24"/>
          <w:szCs w:val="24"/>
          <w:shd w:val="clear" w:color="auto" w:fill="FFFFFF"/>
          <w:rtl/>
        </w:rPr>
      </w:pPr>
      <w:r>
        <w:rPr>
          <w:rFonts w:ascii="David" w:hAnsi="David" w:cs="David"/>
          <w:b/>
          <w:bCs/>
          <w:sz w:val="24"/>
          <w:szCs w:val="24"/>
          <w:u w:val="single"/>
          <w:rtl/>
        </w:rPr>
        <w:t>מסקנות</w:t>
      </w:r>
      <w:r>
        <w:rPr>
          <w:rFonts w:ascii="David" w:hAnsi="David" w:cs="David" w:hint="cs"/>
          <w:b/>
          <w:bCs/>
          <w:sz w:val="24"/>
          <w:szCs w:val="24"/>
          <w:u w:val="single"/>
          <w:rtl/>
        </w:rPr>
        <w:t>:</w:t>
      </w:r>
      <w:r w:rsidRPr="00FA5A26">
        <w:rPr>
          <w:rFonts w:ascii="David" w:hAnsi="David" w:cs="David" w:hint="cs"/>
          <w:b/>
          <w:bCs/>
          <w:sz w:val="24"/>
          <w:szCs w:val="24"/>
          <w:rtl/>
        </w:rPr>
        <w:t xml:space="preserve"> </w:t>
      </w:r>
      <w:r w:rsidR="00D0779C" w:rsidRPr="00F043F2">
        <w:rPr>
          <w:rFonts w:ascii="David" w:hAnsi="David" w:cs="David"/>
          <w:color w:val="000000"/>
          <w:sz w:val="24"/>
          <w:szCs w:val="24"/>
          <w:shd w:val="clear" w:color="auto" w:fill="FFFFFF"/>
          <w:rtl/>
        </w:rPr>
        <w:t xml:space="preserve">בעבודה הנוכחית מוכח לראשונה שהטיפול בחולות </w:t>
      </w:r>
      <w:r w:rsidR="003E3650" w:rsidRPr="00F043F2">
        <w:rPr>
          <w:rFonts w:ascii="David" w:hAnsi="David" w:cs="David"/>
          <w:color w:val="000000"/>
          <w:sz w:val="24"/>
          <w:szCs w:val="24"/>
          <w:shd w:val="clear" w:color="auto" w:fill="FFFFFF"/>
          <w:rtl/>
        </w:rPr>
        <w:t>עם וסטיבולודיניה בקלקסן הוא יעיל למשך</w:t>
      </w:r>
      <w:r w:rsidR="0067700F">
        <w:rPr>
          <w:rFonts w:ascii="David" w:hAnsi="David" w:cs="David" w:hint="cs"/>
          <w:color w:val="000000"/>
          <w:sz w:val="24"/>
          <w:szCs w:val="24"/>
          <w:shd w:val="clear" w:color="auto" w:fill="FFFFFF"/>
          <w:rtl/>
        </w:rPr>
        <w:t xml:space="preserve"> </w:t>
      </w:r>
      <w:r w:rsidR="00C26803">
        <w:rPr>
          <w:rFonts w:ascii="David" w:hAnsi="David" w:cs="David" w:hint="cs"/>
          <w:color w:val="000000"/>
          <w:sz w:val="24"/>
          <w:szCs w:val="24"/>
          <w:shd w:val="clear" w:color="auto" w:fill="FFFFFF"/>
          <w:rtl/>
        </w:rPr>
        <w:t>שלוש שנים</w:t>
      </w:r>
      <w:r w:rsidR="00D0779C" w:rsidRPr="00F043F2">
        <w:rPr>
          <w:rFonts w:ascii="David" w:hAnsi="David" w:cs="David"/>
          <w:color w:val="000000"/>
          <w:sz w:val="24"/>
          <w:szCs w:val="24"/>
          <w:shd w:val="clear" w:color="auto" w:fill="FFFFFF"/>
          <w:rtl/>
        </w:rPr>
        <w:t>. הממצא הוא בשורה משמעות</w:t>
      </w:r>
      <w:r w:rsidR="003C15B8" w:rsidRPr="00F043F2">
        <w:rPr>
          <w:rFonts w:ascii="David" w:hAnsi="David" w:cs="David"/>
          <w:color w:val="000000"/>
          <w:sz w:val="24"/>
          <w:szCs w:val="24"/>
          <w:shd w:val="clear" w:color="auto" w:fill="FFFFFF"/>
          <w:rtl/>
        </w:rPr>
        <w:t xml:space="preserve">ית </w:t>
      </w:r>
      <w:r w:rsidR="00C2341E">
        <w:rPr>
          <w:rFonts w:ascii="David" w:hAnsi="David" w:cs="David"/>
          <w:color w:val="000000"/>
          <w:sz w:val="24"/>
          <w:szCs w:val="24"/>
          <w:shd w:val="clear" w:color="auto" w:fill="FFFFFF"/>
          <w:rtl/>
        </w:rPr>
        <w:t xml:space="preserve">לחולות </w:t>
      </w:r>
      <w:r w:rsidR="003C15B8" w:rsidRPr="00F043F2">
        <w:rPr>
          <w:rFonts w:ascii="David" w:hAnsi="David" w:cs="David"/>
          <w:color w:val="000000"/>
          <w:sz w:val="24"/>
          <w:szCs w:val="24"/>
          <w:shd w:val="clear" w:color="auto" w:fill="FFFFFF"/>
          <w:rtl/>
        </w:rPr>
        <w:t>וסטיבולודיניה</w:t>
      </w:r>
      <w:r w:rsidR="00C2341E">
        <w:rPr>
          <w:rFonts w:ascii="David" w:hAnsi="David" w:cs="David" w:hint="cs"/>
          <w:color w:val="000000"/>
          <w:sz w:val="24"/>
          <w:szCs w:val="24"/>
          <w:shd w:val="clear" w:color="auto" w:fill="FFFFFF"/>
          <w:rtl/>
        </w:rPr>
        <w:t xml:space="preserve"> חמורה</w:t>
      </w:r>
      <w:r w:rsidR="00D0779C" w:rsidRPr="00F043F2">
        <w:rPr>
          <w:rFonts w:ascii="David" w:hAnsi="David" w:cs="David"/>
          <w:color w:val="000000"/>
          <w:sz w:val="24"/>
          <w:szCs w:val="24"/>
          <w:shd w:val="clear" w:color="auto" w:fill="FFFFFF"/>
          <w:rtl/>
        </w:rPr>
        <w:t>.</w:t>
      </w:r>
    </w:p>
    <w:p w14:paraId="6AED0031" w14:textId="77777777" w:rsidR="00D0779C" w:rsidRDefault="00D0779C" w:rsidP="008C76B9">
      <w:pPr>
        <w:spacing w:line="360" w:lineRule="auto"/>
        <w:jc w:val="both"/>
        <w:rPr>
          <w:rFonts w:ascii="David" w:hAnsi="David" w:cs="David"/>
          <w:b/>
          <w:bCs/>
          <w:sz w:val="24"/>
          <w:szCs w:val="24"/>
          <w:u w:val="single"/>
        </w:rPr>
      </w:pPr>
    </w:p>
    <w:p w14:paraId="6CFE810A" w14:textId="77777777" w:rsidR="00B52CED" w:rsidRPr="008A5582" w:rsidRDefault="00B52CED" w:rsidP="008C76B9">
      <w:pPr>
        <w:spacing w:line="360" w:lineRule="auto"/>
        <w:jc w:val="both"/>
        <w:rPr>
          <w:rFonts w:ascii="David" w:hAnsi="David" w:cs="David"/>
          <w:b/>
          <w:bCs/>
          <w:sz w:val="24"/>
          <w:szCs w:val="24"/>
          <w:u w:val="single"/>
          <w:rtl/>
        </w:rPr>
      </w:pPr>
    </w:p>
    <w:p w14:paraId="38BB3EC0" w14:textId="77777777" w:rsidR="00B1610A" w:rsidRDefault="00B1610A" w:rsidP="008C76B9">
      <w:pPr>
        <w:spacing w:line="360" w:lineRule="auto"/>
        <w:jc w:val="both"/>
        <w:rPr>
          <w:rFonts w:ascii="David" w:hAnsi="David" w:cs="David"/>
          <w:b/>
          <w:bCs/>
          <w:sz w:val="24"/>
          <w:szCs w:val="24"/>
          <w:u w:val="single"/>
          <w:rtl/>
        </w:rPr>
      </w:pPr>
    </w:p>
    <w:p w14:paraId="38BC82EB" w14:textId="77777777" w:rsidR="00C26803" w:rsidRPr="00F043F2" w:rsidRDefault="00C26803" w:rsidP="008C76B9">
      <w:pPr>
        <w:spacing w:line="360" w:lineRule="auto"/>
        <w:jc w:val="both"/>
        <w:rPr>
          <w:rFonts w:ascii="David" w:hAnsi="David" w:cs="David"/>
          <w:b/>
          <w:bCs/>
          <w:sz w:val="24"/>
          <w:szCs w:val="24"/>
          <w:u w:val="single"/>
          <w:rtl/>
        </w:rPr>
      </w:pPr>
    </w:p>
    <w:p w14:paraId="212D4905" w14:textId="77777777" w:rsidR="00D0779C" w:rsidRPr="00F043F2" w:rsidRDefault="00D0779C" w:rsidP="00DF3F5F">
      <w:pPr>
        <w:bidi w:val="0"/>
        <w:spacing w:line="240" w:lineRule="auto"/>
        <w:jc w:val="center"/>
        <w:rPr>
          <w:rFonts w:ascii="David" w:hAnsi="David" w:cs="David"/>
          <w:b/>
          <w:bCs/>
          <w:sz w:val="36"/>
          <w:szCs w:val="36"/>
          <w:u w:val="single"/>
        </w:rPr>
      </w:pPr>
      <w:r w:rsidRPr="00F043F2">
        <w:rPr>
          <w:rFonts w:ascii="David" w:hAnsi="David" w:cs="David"/>
          <w:b/>
          <w:bCs/>
          <w:sz w:val="36"/>
          <w:szCs w:val="36"/>
          <w:u w:val="single"/>
        </w:rPr>
        <w:t>Abstract</w:t>
      </w:r>
    </w:p>
    <w:p w14:paraId="615709F9" w14:textId="1856DD67" w:rsidR="00D0779C" w:rsidRPr="00F043F2" w:rsidRDefault="00543B46" w:rsidP="00B20277">
      <w:pPr>
        <w:bidi w:val="0"/>
        <w:spacing w:line="240" w:lineRule="auto"/>
        <w:jc w:val="both"/>
        <w:rPr>
          <w:rFonts w:ascii="David" w:hAnsi="David" w:cs="David"/>
          <w:sz w:val="24"/>
          <w:szCs w:val="24"/>
        </w:rPr>
      </w:pPr>
      <w:r w:rsidRPr="00F043F2">
        <w:rPr>
          <w:rFonts w:ascii="David" w:hAnsi="David" w:cs="David"/>
          <w:sz w:val="24"/>
          <w:szCs w:val="24"/>
        </w:rPr>
        <w:t xml:space="preserve">Vestibulodynia is a </w:t>
      </w:r>
      <w:r w:rsidR="00D0779C" w:rsidRPr="00F043F2">
        <w:rPr>
          <w:rFonts w:ascii="David" w:hAnsi="David" w:cs="David"/>
          <w:sz w:val="24"/>
          <w:szCs w:val="24"/>
        </w:rPr>
        <w:t>challenging condition both for patients and healt</w:t>
      </w:r>
      <w:r w:rsidR="00706F7F">
        <w:rPr>
          <w:rFonts w:ascii="David" w:hAnsi="David" w:cs="David"/>
          <w:sz w:val="24"/>
          <w:szCs w:val="24"/>
        </w:rPr>
        <w:t>hcare providers. This syndrome,</w:t>
      </w:r>
      <w:r w:rsidR="003D78B8">
        <w:rPr>
          <w:rFonts w:ascii="David" w:hAnsi="David" w:cs="David" w:hint="cs"/>
          <w:sz w:val="24"/>
          <w:szCs w:val="24"/>
          <w:rtl/>
        </w:rPr>
        <w:t xml:space="preserve"> </w:t>
      </w:r>
      <w:r w:rsidR="00D0779C" w:rsidRPr="00F043F2">
        <w:rPr>
          <w:rFonts w:ascii="David" w:hAnsi="David" w:cs="David"/>
          <w:sz w:val="24"/>
          <w:szCs w:val="24"/>
        </w:rPr>
        <w:t>first identified in 1981</w:t>
      </w:r>
      <w:r w:rsidR="003D78B8">
        <w:rPr>
          <w:rFonts w:ascii="David" w:hAnsi="David" w:cs="David"/>
          <w:sz w:val="24"/>
          <w:szCs w:val="24"/>
        </w:rPr>
        <w:t>,</w:t>
      </w:r>
      <w:r w:rsidR="00D0779C" w:rsidRPr="00F043F2">
        <w:rPr>
          <w:rFonts w:ascii="David" w:hAnsi="David" w:cs="David"/>
          <w:sz w:val="24"/>
          <w:szCs w:val="24"/>
        </w:rPr>
        <w:t xml:space="preserve"> is characterized by pain or pressur</w:t>
      </w:r>
      <w:r w:rsidR="004A0328">
        <w:rPr>
          <w:rFonts w:ascii="David" w:hAnsi="David" w:cs="David"/>
          <w:sz w:val="24"/>
          <w:szCs w:val="24"/>
        </w:rPr>
        <w:t xml:space="preserve">e </w:t>
      </w:r>
      <w:r w:rsidR="007A5B4A" w:rsidRPr="00F043F2">
        <w:rPr>
          <w:rFonts w:ascii="David" w:hAnsi="David" w:cs="David"/>
          <w:sz w:val="24"/>
          <w:szCs w:val="24"/>
        </w:rPr>
        <w:t xml:space="preserve">caused by intercourse. </w:t>
      </w:r>
      <w:r w:rsidR="004A0328">
        <w:rPr>
          <w:rFonts w:ascii="David" w:hAnsi="David" w:cs="David"/>
          <w:sz w:val="24"/>
          <w:szCs w:val="24"/>
        </w:rPr>
        <w:t>It may lead to</w:t>
      </w:r>
      <w:r w:rsidR="000368DC" w:rsidRPr="000368DC">
        <w:rPr>
          <w:rFonts w:ascii="David" w:hAnsi="David" w:cs="David"/>
          <w:sz w:val="24"/>
          <w:szCs w:val="24"/>
        </w:rPr>
        <w:t xml:space="preserve"> abstinence</w:t>
      </w:r>
      <w:r w:rsidR="00D0779C" w:rsidRPr="00F043F2">
        <w:rPr>
          <w:rFonts w:ascii="David" w:hAnsi="David" w:cs="David"/>
          <w:sz w:val="24"/>
          <w:szCs w:val="24"/>
        </w:rPr>
        <w:t xml:space="preserve"> </w:t>
      </w:r>
      <w:r w:rsidR="007A5B4A" w:rsidRPr="00F043F2">
        <w:rPr>
          <w:rFonts w:ascii="David" w:hAnsi="David" w:cs="David"/>
          <w:sz w:val="24"/>
          <w:szCs w:val="24"/>
          <w:lang w:val="en"/>
        </w:rPr>
        <w:t>from sexual</w:t>
      </w:r>
      <w:r w:rsidR="007A5B4A" w:rsidRPr="00F043F2">
        <w:rPr>
          <w:rFonts w:ascii="David" w:hAnsi="David" w:cs="David"/>
          <w:sz w:val="24"/>
          <w:szCs w:val="24"/>
          <w:rtl/>
          <w:lang w:val="en"/>
        </w:rPr>
        <w:t xml:space="preserve"> </w:t>
      </w:r>
      <w:r w:rsidR="007A5B4A" w:rsidRPr="00F043F2">
        <w:rPr>
          <w:rFonts w:ascii="David" w:hAnsi="David" w:cs="David"/>
          <w:sz w:val="24"/>
          <w:szCs w:val="24"/>
        </w:rPr>
        <w:t>relations</w:t>
      </w:r>
      <w:r w:rsidR="00D0779C" w:rsidRPr="00F043F2">
        <w:rPr>
          <w:rFonts w:ascii="David" w:hAnsi="David" w:cs="David"/>
          <w:sz w:val="24"/>
          <w:szCs w:val="24"/>
        </w:rPr>
        <w:t>, det</w:t>
      </w:r>
      <w:r w:rsidR="007A5B4A" w:rsidRPr="00F043F2">
        <w:rPr>
          <w:rFonts w:ascii="David" w:hAnsi="David" w:cs="David"/>
          <w:sz w:val="24"/>
          <w:szCs w:val="24"/>
        </w:rPr>
        <w:t xml:space="preserve">eriorating self-esteem, damage to the </w:t>
      </w:r>
      <w:r w:rsidR="00D0779C" w:rsidRPr="00F043F2">
        <w:rPr>
          <w:rFonts w:ascii="David" w:hAnsi="David" w:cs="David"/>
          <w:sz w:val="24"/>
          <w:szCs w:val="24"/>
        </w:rPr>
        <w:t xml:space="preserve">marital relationship, </w:t>
      </w:r>
      <w:r w:rsidR="00B35200" w:rsidRPr="00F043F2">
        <w:rPr>
          <w:rFonts w:ascii="David" w:hAnsi="David" w:cs="David"/>
          <w:sz w:val="24"/>
          <w:szCs w:val="24"/>
        </w:rPr>
        <w:t xml:space="preserve">poor social functioning </w:t>
      </w:r>
      <w:r w:rsidR="00D0779C" w:rsidRPr="00F043F2">
        <w:rPr>
          <w:rFonts w:ascii="David" w:hAnsi="David" w:cs="David"/>
          <w:sz w:val="24"/>
          <w:szCs w:val="24"/>
        </w:rPr>
        <w:t xml:space="preserve">and emotional </w:t>
      </w:r>
      <w:r w:rsidR="004A0328">
        <w:rPr>
          <w:rFonts w:ascii="David" w:hAnsi="David" w:cs="David"/>
          <w:sz w:val="24"/>
          <w:szCs w:val="24"/>
        </w:rPr>
        <w:t>distress. T</w:t>
      </w:r>
      <w:r w:rsidR="00D0779C" w:rsidRPr="00F043F2">
        <w:rPr>
          <w:rFonts w:ascii="David" w:hAnsi="David" w:cs="David"/>
          <w:sz w:val="24"/>
          <w:szCs w:val="24"/>
        </w:rPr>
        <w:t>he pr</w:t>
      </w:r>
      <w:r w:rsidR="000027CE">
        <w:rPr>
          <w:rFonts w:ascii="David" w:hAnsi="David" w:cs="David"/>
          <w:sz w:val="24"/>
          <w:szCs w:val="24"/>
        </w:rPr>
        <w:t>imary cause of Vestibulodynia</w:t>
      </w:r>
      <w:r w:rsidR="004A0328">
        <w:rPr>
          <w:rFonts w:ascii="David" w:hAnsi="David" w:cs="David"/>
          <w:sz w:val="24"/>
          <w:szCs w:val="24"/>
        </w:rPr>
        <w:t xml:space="preserve"> is currently not elucidated</w:t>
      </w:r>
      <w:r w:rsidR="000027CE">
        <w:rPr>
          <w:rFonts w:ascii="David" w:hAnsi="David" w:cs="David"/>
          <w:sz w:val="24"/>
          <w:szCs w:val="24"/>
        </w:rPr>
        <w:t>. </w:t>
      </w:r>
      <w:r w:rsidR="00D0779C" w:rsidRPr="00F043F2">
        <w:rPr>
          <w:rFonts w:ascii="David" w:hAnsi="David" w:cs="David"/>
          <w:sz w:val="24"/>
          <w:szCs w:val="24"/>
        </w:rPr>
        <w:t>In the p</w:t>
      </w:r>
      <w:r w:rsidR="00B35200" w:rsidRPr="00F043F2">
        <w:rPr>
          <w:rFonts w:ascii="David" w:hAnsi="David" w:cs="David"/>
          <w:sz w:val="24"/>
          <w:szCs w:val="24"/>
        </w:rPr>
        <w:t>ast few years</w:t>
      </w:r>
      <w:r w:rsidR="004A0328">
        <w:rPr>
          <w:rFonts w:ascii="David" w:hAnsi="David" w:cs="David"/>
          <w:sz w:val="24"/>
          <w:szCs w:val="24"/>
        </w:rPr>
        <w:t>,</w:t>
      </w:r>
      <w:r w:rsidR="00B35200" w:rsidRPr="00F043F2">
        <w:rPr>
          <w:rFonts w:ascii="David" w:hAnsi="David" w:cs="David"/>
          <w:sz w:val="24"/>
          <w:szCs w:val="24"/>
        </w:rPr>
        <w:t xml:space="preserve"> one of the</w:t>
      </w:r>
      <w:r w:rsidR="00D0779C" w:rsidRPr="00F043F2">
        <w:rPr>
          <w:rFonts w:ascii="David" w:hAnsi="David" w:cs="David"/>
          <w:sz w:val="24"/>
          <w:szCs w:val="24"/>
        </w:rPr>
        <w:t xml:space="preserve"> studies </w:t>
      </w:r>
      <w:r w:rsidR="00B35200" w:rsidRPr="00F043F2">
        <w:rPr>
          <w:rFonts w:ascii="David" w:hAnsi="David" w:cs="David"/>
          <w:sz w:val="24"/>
          <w:szCs w:val="24"/>
        </w:rPr>
        <w:t xml:space="preserve">from our center </w:t>
      </w:r>
      <w:r w:rsidR="00D0779C" w:rsidRPr="00F043F2">
        <w:rPr>
          <w:rFonts w:ascii="David" w:hAnsi="David" w:cs="David"/>
          <w:sz w:val="24"/>
          <w:szCs w:val="24"/>
        </w:rPr>
        <w:t>demonstrated that blocking the enzyme heparana</w:t>
      </w:r>
      <w:r w:rsidR="000027CE">
        <w:rPr>
          <w:rFonts w:ascii="David" w:hAnsi="David" w:cs="David"/>
          <w:sz w:val="24"/>
          <w:szCs w:val="24"/>
        </w:rPr>
        <w:t xml:space="preserve">se using enoxaparin (clexane) </w:t>
      </w:r>
      <w:r w:rsidR="00B35200" w:rsidRPr="00F043F2">
        <w:rPr>
          <w:rFonts w:ascii="David" w:hAnsi="David" w:cs="David"/>
          <w:sz w:val="24"/>
          <w:szCs w:val="24"/>
        </w:rPr>
        <w:t>reduced</w:t>
      </w:r>
      <w:r w:rsidR="00D0779C" w:rsidRPr="00F043F2">
        <w:rPr>
          <w:rFonts w:ascii="David" w:hAnsi="David" w:cs="David"/>
          <w:sz w:val="24"/>
          <w:szCs w:val="24"/>
        </w:rPr>
        <w:t xml:space="preserve"> the fr</w:t>
      </w:r>
      <w:r w:rsidR="00B20277">
        <w:rPr>
          <w:rFonts w:ascii="David" w:hAnsi="David" w:cs="David"/>
          <w:sz w:val="24"/>
          <w:szCs w:val="24"/>
        </w:rPr>
        <w:t xml:space="preserve">ee </w:t>
      </w:r>
      <w:r w:rsidR="00B35200" w:rsidRPr="00F043F2">
        <w:rPr>
          <w:rFonts w:ascii="David" w:hAnsi="David" w:cs="David"/>
          <w:sz w:val="24"/>
          <w:szCs w:val="24"/>
        </w:rPr>
        <w:t>fiber neurons and diminished</w:t>
      </w:r>
      <w:r w:rsidR="00D0779C" w:rsidRPr="00F043F2">
        <w:rPr>
          <w:rFonts w:ascii="David" w:hAnsi="David" w:cs="David"/>
          <w:sz w:val="24"/>
          <w:szCs w:val="24"/>
        </w:rPr>
        <w:t xml:space="preserve"> </w:t>
      </w:r>
      <w:r w:rsidR="00AE5562">
        <w:rPr>
          <w:rFonts w:ascii="David" w:hAnsi="David" w:cs="David"/>
          <w:sz w:val="24"/>
          <w:szCs w:val="24"/>
        </w:rPr>
        <w:t xml:space="preserve">the </w:t>
      </w:r>
      <w:r w:rsidR="00D0779C" w:rsidRPr="00F043F2">
        <w:rPr>
          <w:rFonts w:ascii="David" w:hAnsi="David" w:cs="David"/>
          <w:sz w:val="24"/>
          <w:szCs w:val="24"/>
        </w:rPr>
        <w:t>pain and uneasiness</w:t>
      </w:r>
      <w:r w:rsidR="007A5B4A" w:rsidRPr="00F043F2">
        <w:rPr>
          <w:rFonts w:ascii="David" w:hAnsi="David" w:cs="David"/>
          <w:sz w:val="24"/>
          <w:szCs w:val="24"/>
        </w:rPr>
        <w:t xml:space="preserve"> in women with this condition. </w:t>
      </w:r>
      <w:r w:rsidR="00D0779C" w:rsidRPr="00F043F2">
        <w:rPr>
          <w:rFonts w:ascii="David" w:hAnsi="David" w:cs="David"/>
          <w:sz w:val="24"/>
          <w:szCs w:val="24"/>
        </w:rPr>
        <w:t xml:space="preserve">The duration of </w:t>
      </w:r>
      <w:r w:rsidR="00AE5562">
        <w:rPr>
          <w:rFonts w:ascii="David" w:hAnsi="David" w:cs="David"/>
          <w:sz w:val="24"/>
          <w:szCs w:val="24"/>
        </w:rPr>
        <w:t xml:space="preserve">follow up of this </w:t>
      </w:r>
      <w:r w:rsidR="00B35200" w:rsidRPr="00F043F2">
        <w:rPr>
          <w:rFonts w:ascii="David" w:hAnsi="David" w:cs="David"/>
          <w:sz w:val="24"/>
          <w:szCs w:val="24"/>
        </w:rPr>
        <w:t>randomized, double blind pla</w:t>
      </w:r>
      <w:r w:rsidR="000027CE">
        <w:rPr>
          <w:rFonts w:ascii="David" w:hAnsi="David" w:cs="David"/>
          <w:sz w:val="24"/>
          <w:szCs w:val="24"/>
        </w:rPr>
        <w:t xml:space="preserve">cebo controlled treatment </w:t>
      </w:r>
      <w:r w:rsidR="00D0779C" w:rsidRPr="00F043F2">
        <w:rPr>
          <w:rFonts w:ascii="David" w:hAnsi="David" w:cs="David"/>
          <w:sz w:val="24"/>
          <w:szCs w:val="24"/>
        </w:rPr>
        <w:t>was three months.</w:t>
      </w:r>
    </w:p>
    <w:p w14:paraId="63268865" w14:textId="23A29184" w:rsidR="00D0779C" w:rsidRPr="00F043F2" w:rsidRDefault="00D0779C" w:rsidP="000368DC">
      <w:pPr>
        <w:bidi w:val="0"/>
        <w:spacing w:line="240" w:lineRule="auto"/>
        <w:jc w:val="both"/>
        <w:rPr>
          <w:rFonts w:ascii="David" w:hAnsi="David" w:cs="David"/>
          <w:sz w:val="24"/>
          <w:szCs w:val="24"/>
        </w:rPr>
      </w:pPr>
      <w:r w:rsidRPr="000027CE">
        <w:rPr>
          <w:rFonts w:ascii="David" w:hAnsi="David" w:cs="David"/>
          <w:b/>
          <w:bCs/>
          <w:sz w:val="24"/>
          <w:szCs w:val="24"/>
          <w:u w:val="single"/>
        </w:rPr>
        <w:t>Objective</w:t>
      </w:r>
      <w:r w:rsidRPr="00F043F2">
        <w:rPr>
          <w:rFonts w:ascii="David" w:hAnsi="David" w:cs="David"/>
          <w:b/>
          <w:bCs/>
          <w:sz w:val="24"/>
          <w:szCs w:val="24"/>
        </w:rPr>
        <w:t>:</w:t>
      </w:r>
      <w:r w:rsidRPr="00F043F2">
        <w:rPr>
          <w:rFonts w:ascii="David" w:hAnsi="David" w:cs="David"/>
          <w:sz w:val="24"/>
          <w:szCs w:val="24"/>
        </w:rPr>
        <w:t xml:space="preserve"> to continue the follow up </w:t>
      </w:r>
      <w:r w:rsidR="000727AE">
        <w:rPr>
          <w:rFonts w:ascii="David" w:hAnsi="David" w:cs="David"/>
          <w:sz w:val="24"/>
          <w:szCs w:val="24"/>
        </w:rPr>
        <w:t xml:space="preserve">of the study of enoxaparin </w:t>
      </w:r>
      <w:r w:rsidR="00B35200" w:rsidRPr="000727AE">
        <w:rPr>
          <w:rFonts w:ascii="David" w:hAnsi="David" w:cs="David"/>
          <w:sz w:val="24"/>
          <w:szCs w:val="24"/>
        </w:rPr>
        <w:t>in</w:t>
      </w:r>
      <w:r w:rsidR="00B35200" w:rsidRPr="00F043F2">
        <w:rPr>
          <w:rFonts w:ascii="David" w:hAnsi="David" w:cs="David"/>
          <w:sz w:val="24"/>
          <w:szCs w:val="24"/>
        </w:rPr>
        <w:t xml:space="preserve"> order to</w:t>
      </w:r>
      <w:r w:rsidR="000368DC">
        <w:rPr>
          <w:rFonts w:ascii="David" w:hAnsi="David" w:cs="David"/>
          <w:sz w:val="24"/>
          <w:szCs w:val="24"/>
        </w:rPr>
        <w:t xml:space="preserve"> </w:t>
      </w:r>
      <w:r w:rsidR="000368DC" w:rsidRPr="000368DC">
        <w:rPr>
          <w:rFonts w:ascii="David" w:hAnsi="David" w:cs="David"/>
          <w:sz w:val="24"/>
          <w:szCs w:val="24"/>
        </w:rPr>
        <w:t xml:space="preserve">treatment </w:t>
      </w:r>
      <w:r w:rsidRPr="00F043F2">
        <w:rPr>
          <w:rFonts w:ascii="David" w:hAnsi="David" w:cs="David"/>
          <w:sz w:val="24"/>
          <w:szCs w:val="24"/>
        </w:rPr>
        <w:t>determine the effe</w:t>
      </w:r>
      <w:r w:rsidR="00B35200" w:rsidRPr="00F043F2">
        <w:rPr>
          <w:rFonts w:ascii="David" w:hAnsi="David" w:cs="David"/>
          <w:sz w:val="24"/>
          <w:szCs w:val="24"/>
        </w:rPr>
        <w:t xml:space="preserve">ctiveness of 3 months clexane treatment for the duration of </w:t>
      </w:r>
      <w:r w:rsidR="00D6474A" w:rsidRPr="00F043F2">
        <w:rPr>
          <w:rFonts w:ascii="David" w:hAnsi="David" w:cs="David"/>
          <w:sz w:val="24"/>
          <w:szCs w:val="24"/>
        </w:rPr>
        <w:t>over</w:t>
      </w:r>
      <w:r w:rsidR="0067700F">
        <w:rPr>
          <w:rFonts w:ascii="David" w:hAnsi="David" w:cs="David"/>
          <w:sz w:val="24"/>
          <w:szCs w:val="24"/>
        </w:rPr>
        <w:t xml:space="preserve"> </w:t>
      </w:r>
      <w:r w:rsidR="00C26803">
        <w:rPr>
          <w:rFonts w:ascii="David" w:hAnsi="David" w:cs="David"/>
          <w:sz w:val="24"/>
          <w:szCs w:val="24"/>
        </w:rPr>
        <w:t xml:space="preserve">three </w:t>
      </w:r>
      <w:r w:rsidR="0067700F">
        <w:rPr>
          <w:rFonts w:ascii="David" w:hAnsi="David" w:cs="David"/>
          <w:sz w:val="24"/>
          <w:szCs w:val="24"/>
        </w:rPr>
        <w:t>years</w:t>
      </w:r>
      <w:r w:rsidR="000027CE">
        <w:rPr>
          <w:rFonts w:ascii="David" w:hAnsi="David" w:cs="David"/>
          <w:sz w:val="24"/>
          <w:szCs w:val="24"/>
        </w:rPr>
        <w:t xml:space="preserve">. </w:t>
      </w:r>
    </w:p>
    <w:p w14:paraId="584B7CF5" w14:textId="1C17510D" w:rsidR="00D0779C" w:rsidRPr="00F043F2" w:rsidRDefault="00D0779C" w:rsidP="000727AE">
      <w:pPr>
        <w:bidi w:val="0"/>
        <w:spacing w:line="240" w:lineRule="auto"/>
        <w:jc w:val="both"/>
        <w:rPr>
          <w:rFonts w:ascii="David" w:hAnsi="David" w:cs="David"/>
          <w:sz w:val="24"/>
          <w:szCs w:val="24"/>
          <w:rtl/>
        </w:rPr>
      </w:pPr>
      <w:r w:rsidRPr="000027CE">
        <w:rPr>
          <w:rFonts w:ascii="David" w:hAnsi="David" w:cs="David"/>
          <w:b/>
          <w:bCs/>
          <w:sz w:val="24"/>
          <w:szCs w:val="24"/>
          <w:u w:val="single"/>
        </w:rPr>
        <w:t>Materials and Methods</w:t>
      </w:r>
      <w:r w:rsidR="000027CE">
        <w:rPr>
          <w:rFonts w:ascii="David" w:hAnsi="David" w:cs="David"/>
          <w:sz w:val="24"/>
          <w:szCs w:val="24"/>
        </w:rPr>
        <w:t>:</w:t>
      </w:r>
      <w:r w:rsidR="000027CE">
        <w:rPr>
          <w:rFonts w:ascii="David" w:hAnsi="David" w:cs="David" w:hint="cs"/>
          <w:sz w:val="24"/>
          <w:szCs w:val="24"/>
          <w:rtl/>
        </w:rPr>
        <w:t xml:space="preserve"> </w:t>
      </w:r>
      <w:r w:rsidRPr="00F043F2">
        <w:rPr>
          <w:rFonts w:ascii="David" w:hAnsi="David" w:cs="David"/>
          <w:sz w:val="24"/>
          <w:szCs w:val="24"/>
        </w:rPr>
        <w:t>the original study group consisted of thirty nine women wh</w:t>
      </w:r>
      <w:r w:rsidR="003D78B8">
        <w:rPr>
          <w:rFonts w:ascii="David" w:hAnsi="David" w:cs="David"/>
          <w:sz w:val="24"/>
          <w:szCs w:val="24"/>
        </w:rPr>
        <w:t>o were divided into two groups:</w:t>
      </w:r>
      <w:r w:rsidRPr="00F043F2">
        <w:rPr>
          <w:rFonts w:ascii="David" w:hAnsi="David" w:cs="David"/>
          <w:sz w:val="24"/>
          <w:szCs w:val="24"/>
        </w:rPr>
        <w:t>one group of twenty women who were diagnosed with Vestibulo</w:t>
      </w:r>
      <w:r w:rsidR="00C429A1" w:rsidRPr="00F043F2">
        <w:rPr>
          <w:rFonts w:ascii="David" w:hAnsi="David" w:cs="David"/>
          <w:sz w:val="24"/>
          <w:szCs w:val="24"/>
        </w:rPr>
        <w:t xml:space="preserve">dynia and treated with clexane </w:t>
      </w:r>
      <w:r w:rsidR="00982D81">
        <w:rPr>
          <w:rFonts w:ascii="David" w:hAnsi="David" w:cs="David"/>
          <w:sz w:val="24"/>
          <w:szCs w:val="24"/>
        </w:rPr>
        <w:t xml:space="preserve">forty mg subcutaneously daily for three months. </w:t>
      </w:r>
      <w:r w:rsidRPr="00F043F2">
        <w:rPr>
          <w:rFonts w:ascii="David" w:hAnsi="David" w:cs="David"/>
          <w:sz w:val="24"/>
          <w:szCs w:val="24"/>
        </w:rPr>
        <w:t>The second group consisted of nine wom</w:t>
      </w:r>
      <w:r w:rsidR="00982D81">
        <w:rPr>
          <w:rFonts w:ascii="David" w:hAnsi="David" w:cs="David"/>
          <w:sz w:val="24"/>
          <w:szCs w:val="24"/>
        </w:rPr>
        <w:t>en who were diagnosed with Vestibulodynia</w:t>
      </w:r>
      <w:r w:rsidR="00982D81">
        <w:rPr>
          <w:rFonts w:ascii="David" w:hAnsi="David" w:cs="David" w:hint="cs"/>
          <w:sz w:val="24"/>
          <w:szCs w:val="24"/>
          <w:rtl/>
        </w:rPr>
        <w:t xml:space="preserve"> </w:t>
      </w:r>
      <w:r w:rsidRPr="00F043F2">
        <w:rPr>
          <w:rFonts w:ascii="David" w:hAnsi="David" w:cs="David"/>
          <w:sz w:val="24"/>
          <w:szCs w:val="24"/>
        </w:rPr>
        <w:t>and tre</w:t>
      </w:r>
      <w:r w:rsidR="00982D81">
        <w:rPr>
          <w:rFonts w:ascii="David" w:hAnsi="David" w:cs="David"/>
          <w:sz w:val="24"/>
          <w:szCs w:val="24"/>
        </w:rPr>
        <w:t>ated with</w:t>
      </w:r>
      <w:r w:rsidR="00C429A1" w:rsidRPr="00F043F2">
        <w:rPr>
          <w:rFonts w:ascii="David" w:hAnsi="David" w:cs="David"/>
          <w:sz w:val="24"/>
          <w:szCs w:val="24"/>
        </w:rPr>
        <w:t xml:space="preserve"> daily subcutaneous saline injections. </w:t>
      </w:r>
      <w:r w:rsidR="00982D81">
        <w:rPr>
          <w:rFonts w:ascii="David" w:hAnsi="David" w:cs="David"/>
          <w:sz w:val="24"/>
          <w:szCs w:val="24"/>
        </w:rPr>
        <w:t xml:space="preserve">The medical files </w:t>
      </w:r>
      <w:r w:rsidRPr="00F043F2">
        <w:rPr>
          <w:rFonts w:ascii="David" w:hAnsi="David" w:cs="David"/>
          <w:sz w:val="24"/>
          <w:szCs w:val="24"/>
        </w:rPr>
        <w:t>of the patients that took part in</w:t>
      </w:r>
      <w:r w:rsidR="00982D81">
        <w:rPr>
          <w:rFonts w:ascii="David" w:hAnsi="David" w:cs="David"/>
          <w:sz w:val="24"/>
          <w:szCs w:val="24"/>
        </w:rPr>
        <w:t xml:space="preserve"> the </w:t>
      </w:r>
      <w:r w:rsidR="00B35200" w:rsidRPr="00F043F2">
        <w:rPr>
          <w:rFonts w:ascii="David" w:hAnsi="David" w:cs="David"/>
          <w:sz w:val="24"/>
          <w:szCs w:val="24"/>
        </w:rPr>
        <w:t xml:space="preserve">original study were reviewed </w:t>
      </w:r>
      <w:r w:rsidRPr="00F043F2">
        <w:rPr>
          <w:rFonts w:ascii="David" w:hAnsi="David" w:cs="David"/>
          <w:sz w:val="24"/>
          <w:szCs w:val="24"/>
        </w:rPr>
        <w:t xml:space="preserve">and the women were interviewed using </w:t>
      </w:r>
      <w:r w:rsidR="000727AE">
        <w:rPr>
          <w:rFonts w:ascii="David" w:hAnsi="David" w:cs="David"/>
          <w:sz w:val="24"/>
          <w:szCs w:val="24"/>
        </w:rPr>
        <w:t xml:space="preserve">a </w:t>
      </w:r>
      <w:r w:rsidRPr="00F043F2">
        <w:rPr>
          <w:rFonts w:ascii="David" w:hAnsi="David" w:cs="David"/>
          <w:sz w:val="24"/>
          <w:szCs w:val="24"/>
        </w:rPr>
        <w:t xml:space="preserve">questionnaire designed to determine </w:t>
      </w:r>
      <w:r w:rsidR="00B35200" w:rsidRPr="00F043F2">
        <w:rPr>
          <w:rFonts w:ascii="David" w:hAnsi="David" w:cs="David"/>
          <w:sz w:val="24"/>
          <w:szCs w:val="24"/>
        </w:rPr>
        <w:t xml:space="preserve">if </w:t>
      </w:r>
      <w:r w:rsidRPr="00F043F2">
        <w:rPr>
          <w:rFonts w:ascii="David" w:hAnsi="David" w:cs="David"/>
          <w:sz w:val="24"/>
          <w:szCs w:val="24"/>
        </w:rPr>
        <w:t>treatment with clexane</w:t>
      </w:r>
      <w:r w:rsidR="00C7561D" w:rsidRPr="00F043F2">
        <w:rPr>
          <w:rFonts w:ascii="David" w:hAnsi="David" w:cs="David"/>
          <w:sz w:val="24"/>
          <w:szCs w:val="24"/>
        </w:rPr>
        <w:t xml:space="preserve"> was still effective after at </w:t>
      </w:r>
      <w:r w:rsidR="000727AE">
        <w:rPr>
          <w:rFonts w:ascii="David" w:hAnsi="David" w:cs="David"/>
          <w:sz w:val="24"/>
          <w:szCs w:val="24"/>
        </w:rPr>
        <w:t xml:space="preserve">three years </w:t>
      </w:r>
      <w:r w:rsidR="00982D81">
        <w:rPr>
          <w:rFonts w:ascii="David" w:hAnsi="David" w:cs="David"/>
          <w:sz w:val="24"/>
          <w:szCs w:val="24"/>
        </w:rPr>
        <w:t xml:space="preserve">from the point of view of </w:t>
      </w:r>
      <w:r w:rsidRPr="00F043F2">
        <w:rPr>
          <w:rFonts w:ascii="David" w:hAnsi="David" w:cs="David"/>
          <w:sz w:val="24"/>
          <w:szCs w:val="24"/>
        </w:rPr>
        <w:t>quality of life</w:t>
      </w:r>
      <w:r w:rsidR="00982D81">
        <w:rPr>
          <w:rFonts w:ascii="David" w:hAnsi="David" w:cs="David"/>
          <w:sz w:val="24"/>
          <w:szCs w:val="24"/>
        </w:rPr>
        <w:t>,</w:t>
      </w:r>
      <w:r w:rsidRPr="00F043F2">
        <w:rPr>
          <w:rFonts w:ascii="David" w:hAnsi="David" w:cs="David"/>
          <w:sz w:val="24"/>
          <w:szCs w:val="24"/>
        </w:rPr>
        <w:t xml:space="preserve"> pain level</w:t>
      </w:r>
      <w:r w:rsidR="00982D81">
        <w:rPr>
          <w:rFonts w:ascii="David" w:hAnsi="David" w:cs="David"/>
          <w:sz w:val="24"/>
          <w:szCs w:val="24"/>
        </w:rPr>
        <w:t xml:space="preserve"> during sexual intercourse</w:t>
      </w:r>
      <w:r w:rsidRPr="00F043F2">
        <w:rPr>
          <w:rFonts w:ascii="David" w:hAnsi="David" w:cs="David"/>
          <w:sz w:val="24"/>
          <w:szCs w:val="24"/>
        </w:rPr>
        <w:t>,</w:t>
      </w:r>
      <w:r w:rsidR="00982D81">
        <w:rPr>
          <w:rFonts w:ascii="David" w:hAnsi="David" w:cs="David"/>
          <w:sz w:val="24"/>
          <w:szCs w:val="24"/>
        </w:rPr>
        <w:t xml:space="preserve"> intercourse frequency and </w:t>
      </w:r>
      <w:r w:rsidRPr="00F043F2">
        <w:rPr>
          <w:rFonts w:ascii="David" w:hAnsi="David" w:cs="David"/>
          <w:sz w:val="24"/>
          <w:szCs w:val="24"/>
        </w:rPr>
        <w:t>overall satisfaction from the treatment.</w:t>
      </w:r>
    </w:p>
    <w:p w14:paraId="63059CEB" w14:textId="789CA0DD" w:rsidR="00EF5603" w:rsidRPr="00F043F2" w:rsidRDefault="00D0779C" w:rsidP="000368DC">
      <w:pPr>
        <w:bidi w:val="0"/>
        <w:spacing w:line="240" w:lineRule="auto"/>
        <w:jc w:val="both"/>
        <w:rPr>
          <w:rFonts w:ascii="David" w:hAnsi="David" w:cs="David"/>
          <w:sz w:val="24"/>
          <w:szCs w:val="24"/>
        </w:rPr>
      </w:pPr>
      <w:r w:rsidRPr="000027CE">
        <w:rPr>
          <w:rFonts w:ascii="David" w:hAnsi="David" w:cs="David"/>
          <w:b/>
          <w:bCs/>
          <w:sz w:val="24"/>
          <w:szCs w:val="24"/>
          <w:u w:val="single"/>
        </w:rPr>
        <w:t>Results</w:t>
      </w:r>
      <w:r w:rsidRPr="00F043F2">
        <w:rPr>
          <w:rFonts w:ascii="David" w:hAnsi="David" w:cs="David"/>
          <w:b/>
          <w:bCs/>
          <w:sz w:val="24"/>
          <w:szCs w:val="24"/>
        </w:rPr>
        <w:t>:</w:t>
      </w:r>
      <w:r w:rsidR="000727AE">
        <w:rPr>
          <w:rFonts w:ascii="David" w:hAnsi="David" w:cs="David"/>
          <w:sz w:val="24"/>
          <w:szCs w:val="24"/>
        </w:rPr>
        <w:t xml:space="preserve"> </w:t>
      </w:r>
      <w:r w:rsidR="000727AE" w:rsidRPr="000727AE">
        <w:rPr>
          <w:rFonts w:ascii="David" w:hAnsi="David" w:cs="David"/>
          <w:sz w:val="24"/>
          <w:szCs w:val="24"/>
        </w:rPr>
        <w:t xml:space="preserve">we depicted </w:t>
      </w:r>
      <w:r w:rsidR="00C7561D" w:rsidRPr="00F043F2">
        <w:rPr>
          <w:rFonts w:ascii="David" w:hAnsi="David" w:cs="David"/>
          <w:sz w:val="24"/>
          <w:szCs w:val="24"/>
        </w:rPr>
        <w:t xml:space="preserve">a significantly </w:t>
      </w:r>
      <w:r w:rsidR="000727AE">
        <w:rPr>
          <w:rFonts w:ascii="David" w:hAnsi="David" w:cs="David"/>
          <w:sz w:val="24"/>
          <w:szCs w:val="24"/>
        </w:rPr>
        <w:t xml:space="preserve">higher </w:t>
      </w:r>
      <w:r w:rsidRPr="00F043F2">
        <w:rPr>
          <w:rFonts w:ascii="David" w:hAnsi="David" w:cs="David"/>
          <w:sz w:val="24"/>
          <w:szCs w:val="24"/>
        </w:rPr>
        <w:t>decrease in the pain indices among women trea</w:t>
      </w:r>
      <w:r w:rsidR="00C7561D" w:rsidRPr="00F043F2">
        <w:rPr>
          <w:rFonts w:ascii="David" w:hAnsi="David" w:cs="David"/>
          <w:sz w:val="24"/>
          <w:szCs w:val="24"/>
        </w:rPr>
        <w:t>ted with Clexane compared to placebo</w:t>
      </w:r>
      <w:r w:rsidR="000727AE">
        <w:rPr>
          <w:rFonts w:ascii="David" w:hAnsi="David" w:cs="David"/>
          <w:sz w:val="24"/>
          <w:szCs w:val="24"/>
        </w:rPr>
        <w:t xml:space="preserve"> in the present study</w:t>
      </w:r>
      <w:r w:rsidRPr="00F043F2">
        <w:rPr>
          <w:rFonts w:ascii="David" w:hAnsi="David" w:cs="David"/>
          <w:sz w:val="24"/>
          <w:szCs w:val="24"/>
        </w:rPr>
        <w:t>. The level of pain during sexual intercourse was lower in women t</w:t>
      </w:r>
      <w:r w:rsidR="003D78B8">
        <w:rPr>
          <w:rFonts w:ascii="David" w:hAnsi="David" w:cs="David"/>
          <w:sz w:val="24"/>
          <w:szCs w:val="24"/>
        </w:rPr>
        <w:t xml:space="preserve">reated with </w:t>
      </w:r>
      <w:r w:rsidR="00AA6D64">
        <w:rPr>
          <w:rFonts w:ascii="David" w:hAnsi="David" w:cs="David"/>
          <w:sz w:val="24"/>
          <w:szCs w:val="24"/>
        </w:rPr>
        <w:t xml:space="preserve">Clexane compared to </w:t>
      </w:r>
      <w:r w:rsidRPr="00F043F2">
        <w:rPr>
          <w:rFonts w:ascii="David" w:hAnsi="David" w:cs="David"/>
          <w:sz w:val="24"/>
          <w:szCs w:val="24"/>
        </w:rPr>
        <w:t>the placebo group</w:t>
      </w:r>
      <w:r w:rsidR="003D78B8">
        <w:rPr>
          <w:rFonts w:ascii="David" w:hAnsi="David" w:cs="David"/>
          <w:sz w:val="24"/>
          <w:szCs w:val="24"/>
        </w:rPr>
        <w:t>,</w:t>
      </w:r>
      <w:r w:rsidRPr="00F043F2">
        <w:rPr>
          <w:rFonts w:ascii="David" w:hAnsi="David" w:cs="David"/>
          <w:sz w:val="24"/>
          <w:szCs w:val="24"/>
        </w:rPr>
        <w:t xml:space="preserve"> 34.5% (</w:t>
      </w:r>
      <w:r w:rsidR="00AA6D64">
        <w:rPr>
          <w:rFonts w:ascii="David" w:hAnsi="David" w:cs="David"/>
          <w:sz w:val="24"/>
          <w:szCs w:val="24"/>
        </w:rPr>
        <w:t>P</w:t>
      </w:r>
      <w:r w:rsidRPr="00F043F2">
        <w:rPr>
          <w:rFonts w:ascii="David" w:hAnsi="David" w:cs="David"/>
          <w:sz w:val="24"/>
          <w:szCs w:val="24"/>
        </w:rPr>
        <w:t>=0.0.12) compared to 22.5% (P=0.064)</w:t>
      </w:r>
      <w:r w:rsidR="00F263EC" w:rsidRPr="00F043F2">
        <w:rPr>
          <w:rFonts w:ascii="David" w:hAnsi="David" w:cs="David"/>
          <w:sz w:val="24"/>
          <w:szCs w:val="24"/>
        </w:rPr>
        <w:t>.</w:t>
      </w:r>
      <w:r w:rsidRPr="00F043F2">
        <w:rPr>
          <w:rFonts w:ascii="David" w:hAnsi="David" w:cs="David"/>
          <w:sz w:val="24"/>
          <w:szCs w:val="24"/>
        </w:rPr>
        <w:t xml:space="preserve"> </w:t>
      </w:r>
      <w:r w:rsidR="00C67720" w:rsidRPr="00F043F2">
        <w:rPr>
          <w:rFonts w:ascii="David" w:hAnsi="David" w:cs="David"/>
          <w:sz w:val="24"/>
          <w:szCs w:val="24"/>
          <w:lang w:val="en"/>
        </w:rPr>
        <w:t>Also 85.7% of the</w:t>
      </w:r>
      <w:r w:rsidR="00C7561D" w:rsidRPr="00F043F2">
        <w:rPr>
          <w:rFonts w:ascii="David" w:hAnsi="David" w:cs="David"/>
          <w:sz w:val="24"/>
          <w:szCs w:val="24"/>
          <w:lang w:val="en"/>
        </w:rPr>
        <w:t xml:space="preserve"> women in the placebo group required</w:t>
      </w:r>
      <w:r w:rsidR="00C67720" w:rsidRPr="00F043F2">
        <w:rPr>
          <w:rFonts w:ascii="David" w:hAnsi="David" w:cs="David"/>
          <w:sz w:val="24"/>
          <w:szCs w:val="24"/>
          <w:lang w:val="en"/>
        </w:rPr>
        <w:t xml:space="preserve"> further treatment due to</w:t>
      </w:r>
      <w:r w:rsidR="00C7561D" w:rsidRPr="00F043F2">
        <w:rPr>
          <w:rFonts w:ascii="David" w:hAnsi="David" w:cs="David"/>
          <w:sz w:val="24"/>
          <w:szCs w:val="24"/>
          <w:lang w:val="en"/>
        </w:rPr>
        <w:t xml:space="preserve"> treatment failure compared to</w:t>
      </w:r>
      <w:r w:rsidR="00E303DD">
        <w:rPr>
          <w:rFonts w:ascii="David" w:hAnsi="David" w:cs="David"/>
          <w:sz w:val="24"/>
          <w:szCs w:val="24"/>
          <w:lang w:val="en"/>
        </w:rPr>
        <w:t xml:space="preserve"> only</w:t>
      </w:r>
      <w:r w:rsidR="00C67720" w:rsidRPr="00F043F2">
        <w:rPr>
          <w:rFonts w:ascii="David" w:hAnsi="David" w:cs="David"/>
          <w:sz w:val="24"/>
          <w:szCs w:val="24"/>
          <w:lang w:val="en"/>
        </w:rPr>
        <w:t xml:space="preserve"> 25% of women in the Clexane group</w:t>
      </w:r>
      <w:r w:rsidR="00592C3E">
        <w:rPr>
          <w:rFonts w:ascii="David" w:hAnsi="David" w:cs="David"/>
          <w:sz w:val="24"/>
          <w:szCs w:val="24"/>
          <w:lang w:val="en"/>
        </w:rPr>
        <w:t xml:space="preserve"> (P=</w:t>
      </w:r>
      <w:r w:rsidR="00C67720" w:rsidRPr="00F043F2">
        <w:rPr>
          <w:rFonts w:ascii="David" w:hAnsi="David" w:cs="David"/>
          <w:sz w:val="24"/>
          <w:szCs w:val="24"/>
          <w:lang w:val="en"/>
        </w:rPr>
        <w:t>0.056).</w:t>
      </w:r>
      <w:r w:rsidR="00EF5603" w:rsidRPr="00F043F2">
        <w:rPr>
          <w:rFonts w:ascii="David" w:hAnsi="David" w:cs="David"/>
          <w:sz w:val="24"/>
          <w:szCs w:val="24"/>
          <w:lang w:val="en"/>
        </w:rPr>
        <w:t xml:space="preserve"> Almost all the additional parameters which wer</w:t>
      </w:r>
      <w:r w:rsidR="00E303DD">
        <w:rPr>
          <w:rFonts w:ascii="David" w:hAnsi="David" w:cs="David"/>
          <w:sz w:val="24"/>
          <w:szCs w:val="24"/>
          <w:lang w:val="en"/>
        </w:rPr>
        <w:t xml:space="preserve">e compared between groups improved more in the </w:t>
      </w:r>
      <w:r w:rsidR="00EF5603" w:rsidRPr="00F043F2">
        <w:rPr>
          <w:rFonts w:ascii="David" w:hAnsi="David" w:cs="David"/>
          <w:sz w:val="24"/>
          <w:szCs w:val="24"/>
          <w:lang w:val="en"/>
        </w:rPr>
        <w:t>C</w:t>
      </w:r>
      <w:r w:rsidR="00592C3E">
        <w:rPr>
          <w:rFonts w:ascii="David" w:hAnsi="David" w:cs="David"/>
          <w:sz w:val="24"/>
          <w:szCs w:val="24"/>
          <w:lang w:val="en"/>
        </w:rPr>
        <w:t>lexane group,</w:t>
      </w:r>
      <w:r w:rsidR="00E303DD">
        <w:rPr>
          <w:rFonts w:ascii="David" w:hAnsi="David" w:cs="David"/>
          <w:sz w:val="24"/>
          <w:szCs w:val="24"/>
          <w:lang w:val="en"/>
        </w:rPr>
        <w:t xml:space="preserve"> some to statistically </w:t>
      </w:r>
      <w:r w:rsidR="000368DC" w:rsidRPr="0012456D">
        <w:rPr>
          <w:rFonts w:ascii="David" w:hAnsi="David" w:cs="David"/>
          <w:sz w:val="24"/>
          <w:szCs w:val="24"/>
          <w:lang w:val="en"/>
        </w:rPr>
        <w:t>a</w:t>
      </w:r>
      <w:r w:rsidR="000368DC">
        <w:rPr>
          <w:rFonts w:ascii="David" w:hAnsi="David" w:cs="David"/>
          <w:sz w:val="24"/>
          <w:szCs w:val="24"/>
          <w:lang w:val="en"/>
        </w:rPr>
        <w:t xml:space="preserve"> </w:t>
      </w:r>
      <w:r w:rsidR="00E303DD">
        <w:rPr>
          <w:rFonts w:ascii="David" w:hAnsi="David" w:cs="David"/>
          <w:sz w:val="24"/>
          <w:szCs w:val="24"/>
          <w:lang w:val="en"/>
        </w:rPr>
        <w:t xml:space="preserve">significant </w:t>
      </w:r>
      <w:r w:rsidR="000368DC" w:rsidRPr="000368DC">
        <w:rPr>
          <w:rFonts w:ascii="David" w:hAnsi="David" w:cs="David"/>
          <w:sz w:val="24"/>
          <w:szCs w:val="24"/>
          <w:lang w:val="en"/>
        </w:rPr>
        <w:t>level.</w:t>
      </w:r>
    </w:p>
    <w:p w14:paraId="6961BC02" w14:textId="21BD991A" w:rsidR="00D0779C" w:rsidRPr="00F043F2" w:rsidRDefault="00D0779C" w:rsidP="00E303DD">
      <w:pPr>
        <w:bidi w:val="0"/>
        <w:spacing w:line="240" w:lineRule="auto"/>
        <w:jc w:val="both"/>
        <w:rPr>
          <w:rFonts w:ascii="David" w:hAnsi="David" w:cs="David"/>
          <w:sz w:val="24"/>
          <w:szCs w:val="24"/>
        </w:rPr>
      </w:pPr>
      <w:r w:rsidRPr="00592C3E">
        <w:rPr>
          <w:rFonts w:ascii="David" w:hAnsi="David" w:cs="David"/>
          <w:b/>
          <w:bCs/>
          <w:sz w:val="24"/>
          <w:szCs w:val="24"/>
          <w:u w:val="single"/>
        </w:rPr>
        <w:t>Conclusions:</w:t>
      </w:r>
      <w:r w:rsidR="00592C3E">
        <w:rPr>
          <w:rFonts w:ascii="David" w:hAnsi="David" w:cs="David"/>
          <w:b/>
          <w:bCs/>
          <w:sz w:val="24"/>
          <w:szCs w:val="24"/>
        </w:rPr>
        <w:t xml:space="preserve"> </w:t>
      </w:r>
      <w:r w:rsidR="006831AC">
        <w:rPr>
          <w:rFonts w:ascii="David" w:hAnsi="David" w:cs="David"/>
          <w:sz w:val="24"/>
          <w:szCs w:val="24"/>
        </w:rPr>
        <w:t>t</w:t>
      </w:r>
      <w:r w:rsidR="003E65CA" w:rsidRPr="00F043F2">
        <w:rPr>
          <w:rFonts w:ascii="David" w:hAnsi="David" w:cs="David"/>
          <w:sz w:val="24"/>
          <w:szCs w:val="24"/>
        </w:rPr>
        <w:t>his is the first study</w:t>
      </w:r>
      <w:r w:rsidR="00103316" w:rsidRPr="00F043F2">
        <w:rPr>
          <w:rFonts w:ascii="David" w:hAnsi="David" w:cs="David"/>
          <w:sz w:val="24"/>
          <w:szCs w:val="24"/>
        </w:rPr>
        <w:t xml:space="preserve"> </w:t>
      </w:r>
      <w:r w:rsidR="006831AC" w:rsidRPr="00F043F2">
        <w:rPr>
          <w:rFonts w:ascii="David" w:hAnsi="David" w:cs="David"/>
          <w:sz w:val="24"/>
          <w:szCs w:val="24"/>
        </w:rPr>
        <w:t>demonstrat</w:t>
      </w:r>
      <w:r w:rsidR="006831AC">
        <w:rPr>
          <w:rFonts w:ascii="David" w:hAnsi="David" w:cs="David"/>
          <w:sz w:val="24"/>
          <w:szCs w:val="24"/>
        </w:rPr>
        <w:t xml:space="preserve">ing </w:t>
      </w:r>
      <w:r w:rsidR="006831AC" w:rsidRPr="00F043F2">
        <w:rPr>
          <w:rFonts w:ascii="David" w:hAnsi="David" w:cs="David"/>
          <w:sz w:val="24"/>
          <w:szCs w:val="24"/>
        </w:rPr>
        <w:t>that</w:t>
      </w:r>
      <w:r w:rsidR="00592C3E">
        <w:rPr>
          <w:rFonts w:ascii="David" w:hAnsi="David" w:cs="David"/>
          <w:sz w:val="24"/>
          <w:szCs w:val="24"/>
        </w:rPr>
        <w:t xml:space="preserve"> </w:t>
      </w:r>
      <w:r w:rsidR="00103316" w:rsidRPr="00F043F2">
        <w:rPr>
          <w:rFonts w:ascii="David" w:hAnsi="David" w:cs="David"/>
          <w:sz w:val="24"/>
          <w:szCs w:val="24"/>
        </w:rPr>
        <w:t>a three months</w:t>
      </w:r>
      <w:r w:rsidRPr="00F043F2">
        <w:rPr>
          <w:rFonts w:ascii="David" w:hAnsi="David" w:cs="David"/>
          <w:sz w:val="24"/>
          <w:szCs w:val="24"/>
        </w:rPr>
        <w:t xml:space="preserve"> Clexane treatment of patients with vestibul</w:t>
      </w:r>
      <w:r w:rsidR="00103316" w:rsidRPr="00F043F2">
        <w:rPr>
          <w:rFonts w:ascii="David" w:hAnsi="David" w:cs="David"/>
          <w:sz w:val="24"/>
          <w:szCs w:val="24"/>
        </w:rPr>
        <w:t xml:space="preserve">odynia has a long-term effect </w:t>
      </w:r>
      <w:r w:rsidR="00592C3E">
        <w:rPr>
          <w:rFonts w:ascii="David" w:hAnsi="David" w:cs="David"/>
          <w:sz w:val="24"/>
          <w:szCs w:val="24"/>
        </w:rPr>
        <w:t xml:space="preserve">of </w:t>
      </w:r>
      <w:r w:rsidR="00930D1F">
        <w:rPr>
          <w:rFonts w:ascii="David" w:hAnsi="David" w:cs="David"/>
          <w:sz w:val="24"/>
          <w:szCs w:val="24"/>
        </w:rPr>
        <w:t>three years</w:t>
      </w:r>
      <w:r w:rsidRPr="00F043F2">
        <w:rPr>
          <w:rFonts w:ascii="David" w:hAnsi="David" w:cs="David"/>
          <w:sz w:val="24"/>
          <w:szCs w:val="24"/>
        </w:rPr>
        <w:t>. These findings are significant for</w:t>
      </w:r>
      <w:r w:rsidR="0000557F">
        <w:rPr>
          <w:rFonts w:ascii="David" w:hAnsi="David" w:cs="David"/>
          <w:sz w:val="24"/>
          <w:szCs w:val="24"/>
        </w:rPr>
        <w:t xml:space="preserve"> patients with</w:t>
      </w:r>
      <w:r w:rsidR="003D78B8">
        <w:rPr>
          <w:rFonts w:ascii="David" w:hAnsi="David" w:cs="David"/>
          <w:sz w:val="24"/>
          <w:szCs w:val="24"/>
        </w:rPr>
        <w:t xml:space="preserve"> severe</w:t>
      </w:r>
      <w:r w:rsidR="0000557F">
        <w:rPr>
          <w:rFonts w:ascii="David" w:hAnsi="David" w:cs="David"/>
          <w:sz w:val="24"/>
          <w:szCs w:val="24"/>
        </w:rPr>
        <w:t xml:space="preserve"> vestibulodynia. </w:t>
      </w:r>
    </w:p>
    <w:p w14:paraId="6576945B" w14:textId="2C5BAAEC" w:rsidR="00D0779C" w:rsidRPr="00F043F2" w:rsidRDefault="00D0779C" w:rsidP="0032105A">
      <w:pPr>
        <w:bidi w:val="0"/>
        <w:spacing w:line="480" w:lineRule="auto"/>
        <w:rPr>
          <w:rFonts w:ascii="David" w:hAnsi="David" w:cs="David"/>
          <w:b/>
          <w:bCs/>
          <w:sz w:val="24"/>
          <w:szCs w:val="24"/>
        </w:rPr>
      </w:pPr>
      <w:r w:rsidRPr="00F043F2">
        <w:rPr>
          <w:rFonts w:ascii="David" w:hAnsi="David" w:cs="David"/>
          <w:b/>
          <w:bCs/>
          <w:sz w:val="24"/>
          <w:szCs w:val="24"/>
        </w:rPr>
        <w:t>Key words: localized provoked vu</w:t>
      </w:r>
      <w:r w:rsidR="0032105A">
        <w:rPr>
          <w:rFonts w:ascii="David" w:hAnsi="David" w:cs="David"/>
          <w:b/>
          <w:bCs/>
          <w:sz w:val="24"/>
          <w:szCs w:val="24"/>
        </w:rPr>
        <w:t>lvodynia, enoxaparin (clexane),</w:t>
      </w:r>
      <w:r w:rsidRPr="00F043F2">
        <w:rPr>
          <w:rFonts w:ascii="David" w:hAnsi="David" w:cs="David"/>
          <w:b/>
          <w:bCs/>
          <w:sz w:val="24"/>
          <w:szCs w:val="24"/>
        </w:rPr>
        <w:t>hyperinnervation.</w:t>
      </w:r>
    </w:p>
    <w:p w14:paraId="635759CB" w14:textId="77777777" w:rsidR="003E65CA" w:rsidRDefault="003E65CA" w:rsidP="00E14E22">
      <w:pPr>
        <w:spacing w:line="480" w:lineRule="auto"/>
        <w:rPr>
          <w:rFonts w:ascii="David" w:hAnsi="David" w:cs="David"/>
          <w:b/>
          <w:bCs/>
          <w:sz w:val="24"/>
          <w:szCs w:val="24"/>
          <w:rtl/>
        </w:rPr>
      </w:pPr>
    </w:p>
    <w:p w14:paraId="53B8F3CE" w14:textId="77777777" w:rsidR="0032105A" w:rsidRPr="0032105A" w:rsidRDefault="0032105A" w:rsidP="00E14E22">
      <w:pPr>
        <w:spacing w:line="480" w:lineRule="auto"/>
        <w:rPr>
          <w:rFonts w:ascii="David" w:hAnsi="David" w:cs="David"/>
          <w:b/>
          <w:bCs/>
          <w:sz w:val="24"/>
          <w:szCs w:val="24"/>
        </w:rPr>
      </w:pPr>
    </w:p>
    <w:p w14:paraId="7AA958A3" w14:textId="77777777" w:rsidR="00B52CED" w:rsidRDefault="00B52CED" w:rsidP="00E14E22">
      <w:pPr>
        <w:spacing w:line="480" w:lineRule="auto"/>
        <w:rPr>
          <w:rFonts w:ascii="David" w:hAnsi="David" w:cs="David"/>
          <w:b/>
          <w:bCs/>
          <w:sz w:val="24"/>
          <w:szCs w:val="24"/>
          <w:rtl/>
        </w:rPr>
      </w:pPr>
    </w:p>
    <w:p w14:paraId="368DD991" w14:textId="77777777" w:rsidR="000027CE" w:rsidRDefault="000027CE" w:rsidP="00E14E22">
      <w:pPr>
        <w:spacing w:line="480" w:lineRule="auto"/>
        <w:rPr>
          <w:rFonts w:ascii="David" w:hAnsi="David" w:cs="David"/>
          <w:b/>
          <w:bCs/>
          <w:sz w:val="24"/>
          <w:szCs w:val="24"/>
        </w:rPr>
      </w:pPr>
    </w:p>
    <w:p w14:paraId="4DBA56BB" w14:textId="77777777" w:rsidR="00B52CED" w:rsidRPr="00F043F2" w:rsidRDefault="00B52CED" w:rsidP="00E14E22">
      <w:pPr>
        <w:spacing w:line="480" w:lineRule="auto"/>
        <w:rPr>
          <w:rFonts w:ascii="David" w:hAnsi="David" w:cs="David"/>
          <w:b/>
          <w:bCs/>
          <w:sz w:val="24"/>
          <w:szCs w:val="24"/>
          <w:rtl/>
        </w:rPr>
      </w:pPr>
    </w:p>
    <w:p w14:paraId="4D0A1C1F" w14:textId="17E5BB83" w:rsidR="003E65CA" w:rsidRPr="00F043F2" w:rsidRDefault="00D0779C" w:rsidP="003E65CA">
      <w:pPr>
        <w:spacing w:line="480" w:lineRule="auto"/>
        <w:jc w:val="center"/>
        <w:rPr>
          <w:rFonts w:ascii="David" w:hAnsi="David" w:cs="David"/>
          <w:b/>
          <w:bCs/>
          <w:sz w:val="36"/>
          <w:szCs w:val="36"/>
          <w:u w:val="single"/>
          <w:rtl/>
        </w:rPr>
      </w:pPr>
      <w:r w:rsidRPr="00F043F2">
        <w:rPr>
          <w:rFonts w:ascii="David" w:hAnsi="David" w:cs="David"/>
          <w:b/>
          <w:bCs/>
          <w:sz w:val="36"/>
          <w:szCs w:val="36"/>
          <w:u w:val="single"/>
          <w:rtl/>
        </w:rPr>
        <w:t xml:space="preserve">רקע </w:t>
      </w:r>
    </w:p>
    <w:p w14:paraId="7E1B997E" w14:textId="686E2085" w:rsidR="00D0779C" w:rsidRPr="006831AC" w:rsidRDefault="00D0779C" w:rsidP="00313487">
      <w:pPr>
        <w:spacing w:line="480" w:lineRule="auto"/>
        <w:jc w:val="both"/>
        <w:rPr>
          <w:rFonts w:ascii="David" w:hAnsi="David" w:cs="David"/>
          <w:sz w:val="24"/>
          <w:szCs w:val="24"/>
          <w:rtl/>
        </w:rPr>
      </w:pPr>
      <w:r w:rsidRPr="00F043F2">
        <w:rPr>
          <w:rFonts w:ascii="David" w:hAnsi="David" w:cs="David"/>
          <w:sz w:val="24"/>
          <w:szCs w:val="24"/>
          <w:rtl/>
        </w:rPr>
        <w:t>וסטיבולודיניה ה</w:t>
      </w:r>
      <w:r w:rsidR="002D6FAF" w:rsidRPr="00F043F2">
        <w:rPr>
          <w:rFonts w:ascii="David" w:hAnsi="David" w:cs="David"/>
          <w:sz w:val="24"/>
          <w:szCs w:val="24"/>
          <w:rtl/>
        </w:rPr>
        <w:t>י</w:t>
      </w:r>
      <w:r w:rsidR="00230CF8">
        <w:rPr>
          <w:rFonts w:ascii="David" w:hAnsi="David" w:cs="David" w:hint="cs"/>
          <w:sz w:val="24"/>
          <w:szCs w:val="24"/>
          <w:rtl/>
        </w:rPr>
        <w:t>א</w:t>
      </w:r>
      <w:r w:rsidRPr="00F043F2">
        <w:rPr>
          <w:rFonts w:ascii="David" w:hAnsi="David" w:cs="David"/>
          <w:sz w:val="24"/>
          <w:szCs w:val="24"/>
          <w:rtl/>
        </w:rPr>
        <w:t xml:space="preserve"> מצב של כאב כרוני או חוסר נוחות</w:t>
      </w:r>
      <w:r w:rsidR="00342CB5" w:rsidRPr="00F043F2">
        <w:rPr>
          <w:rFonts w:ascii="David" w:hAnsi="David" w:cs="David"/>
          <w:sz w:val="24"/>
          <w:szCs w:val="24"/>
        </w:rPr>
        <w:t xml:space="preserve"> </w:t>
      </w:r>
      <w:r w:rsidR="00342CB5" w:rsidRPr="00F043F2">
        <w:rPr>
          <w:rFonts w:ascii="David" w:hAnsi="David" w:cs="David"/>
          <w:sz w:val="24"/>
          <w:szCs w:val="24"/>
          <w:rtl/>
        </w:rPr>
        <w:t>משמעותי</w:t>
      </w:r>
      <w:r w:rsidR="00F00BBC">
        <w:rPr>
          <w:rFonts w:ascii="David" w:hAnsi="David" w:cs="David" w:hint="cs"/>
          <w:sz w:val="24"/>
          <w:szCs w:val="24"/>
          <w:rtl/>
        </w:rPr>
        <w:t>ת</w:t>
      </w:r>
      <w:r w:rsidR="00342CB5" w:rsidRPr="00F043F2">
        <w:rPr>
          <w:rFonts w:ascii="David" w:hAnsi="David" w:cs="David"/>
          <w:sz w:val="24"/>
          <w:szCs w:val="24"/>
          <w:rtl/>
        </w:rPr>
        <w:t xml:space="preserve"> בעת מגע</w:t>
      </w:r>
      <w:r w:rsidRPr="00F043F2">
        <w:rPr>
          <w:rFonts w:ascii="David" w:hAnsi="David" w:cs="David"/>
          <w:sz w:val="24"/>
          <w:szCs w:val="24"/>
          <w:rtl/>
        </w:rPr>
        <w:t xml:space="preserve"> באזור העריה</w:t>
      </w:r>
      <w:r w:rsidR="002D6FAF" w:rsidRPr="00F043F2">
        <w:rPr>
          <w:rFonts w:ascii="David" w:hAnsi="David" w:cs="David"/>
          <w:sz w:val="24"/>
          <w:szCs w:val="24"/>
          <w:rtl/>
        </w:rPr>
        <w:t>,</w:t>
      </w:r>
      <w:r w:rsidRPr="00F043F2">
        <w:rPr>
          <w:rFonts w:ascii="David" w:hAnsi="David" w:cs="David"/>
          <w:sz w:val="24"/>
          <w:szCs w:val="24"/>
          <w:rtl/>
        </w:rPr>
        <w:t xml:space="preserve"> המשפיע  על איכות חיי</w:t>
      </w:r>
      <w:r w:rsidR="00F00BBC">
        <w:rPr>
          <w:rFonts w:ascii="David" w:hAnsi="David" w:cs="David"/>
          <w:sz w:val="24"/>
          <w:szCs w:val="24"/>
          <w:rtl/>
        </w:rPr>
        <w:t>הן של מיליוני נשים ברחבי העולם.</w:t>
      </w:r>
      <w:r w:rsidR="00F00BBC">
        <w:rPr>
          <w:rFonts w:ascii="David" w:hAnsi="David" w:cs="David" w:hint="cs"/>
          <w:sz w:val="24"/>
          <w:szCs w:val="24"/>
          <w:rtl/>
        </w:rPr>
        <w:t xml:space="preserve"> </w:t>
      </w:r>
      <w:r w:rsidRPr="00F043F2">
        <w:rPr>
          <w:rFonts w:ascii="David" w:hAnsi="David" w:cs="David"/>
          <w:sz w:val="24"/>
          <w:szCs w:val="24"/>
          <w:rtl/>
        </w:rPr>
        <w:t>נשים הסובלות ממצב זה מדווחות שחיי מין ופעולות שגרתיות כגון ישיבה, החדרת טמפון או לבישת בגדים צמודים הופכות עבורן פעולות קשות לביצוע עד כדי בלתי אפשריות. 42% מן הנשים הסובלות מוסטיבולודיניה מתלוננות על</w:t>
      </w:r>
      <w:r w:rsidR="002D6FAF" w:rsidRPr="00F043F2">
        <w:rPr>
          <w:rFonts w:ascii="David" w:hAnsi="David" w:cs="David"/>
          <w:sz w:val="24"/>
          <w:szCs w:val="24"/>
          <w:rtl/>
        </w:rPr>
        <w:t xml:space="preserve"> סבל רב ותחושת </w:t>
      </w:r>
      <w:r w:rsidRPr="00F043F2">
        <w:rPr>
          <w:rFonts w:ascii="David" w:hAnsi="David" w:cs="David"/>
          <w:sz w:val="24"/>
          <w:szCs w:val="24"/>
          <w:rtl/>
        </w:rPr>
        <w:t xml:space="preserve">איבוד שליטה על </w:t>
      </w:r>
      <w:r w:rsidR="002D6FAF" w:rsidRPr="00F043F2">
        <w:rPr>
          <w:rFonts w:ascii="David" w:hAnsi="David" w:cs="David"/>
          <w:sz w:val="24"/>
          <w:szCs w:val="24"/>
          <w:rtl/>
        </w:rPr>
        <w:t>חייהן</w:t>
      </w:r>
      <w:r w:rsidR="00313487">
        <w:rPr>
          <w:rFonts w:ascii="David" w:hAnsi="David" w:cs="David"/>
          <w:sz w:val="24"/>
          <w:szCs w:val="24"/>
          <w:vertAlign w:val="superscript"/>
        </w:rPr>
        <w:t>1</w:t>
      </w:r>
      <w:r w:rsidR="002D6FAF" w:rsidRPr="00F043F2">
        <w:rPr>
          <w:rFonts w:ascii="David" w:hAnsi="David" w:cs="David"/>
          <w:sz w:val="24"/>
          <w:szCs w:val="24"/>
          <w:rtl/>
        </w:rPr>
        <w:t xml:space="preserve">. </w:t>
      </w:r>
      <w:r w:rsidR="00A70C5E">
        <w:rPr>
          <w:rFonts w:ascii="David" w:hAnsi="David" w:cs="David"/>
          <w:sz w:val="24"/>
          <w:szCs w:val="24"/>
          <w:rtl/>
        </w:rPr>
        <w:t>לעיתים אף מתפתח דיכאון מ</w:t>
      </w:r>
      <w:r w:rsidR="00A70C5E">
        <w:rPr>
          <w:rFonts w:ascii="David" w:hAnsi="David" w:cs="David" w:hint="cs"/>
          <w:sz w:val="24"/>
          <w:szCs w:val="24"/>
          <w:rtl/>
        </w:rPr>
        <w:t>שני</w:t>
      </w:r>
      <w:r w:rsidR="00313487">
        <w:rPr>
          <w:rFonts w:ascii="David" w:hAnsi="David" w:cs="David"/>
          <w:sz w:val="24"/>
          <w:szCs w:val="24"/>
          <w:vertAlign w:val="superscript"/>
        </w:rPr>
        <w:t>1</w:t>
      </w:r>
      <w:r w:rsidR="00A70C5E">
        <w:rPr>
          <w:rFonts w:ascii="David" w:hAnsi="David" w:cs="David" w:hint="cs"/>
          <w:sz w:val="24"/>
          <w:szCs w:val="24"/>
          <w:rtl/>
        </w:rPr>
        <w:t>.</w:t>
      </w:r>
      <w:r w:rsidR="003A4FFA">
        <w:rPr>
          <w:rFonts w:ascii="David" w:hAnsi="David" w:cs="David"/>
          <w:sz w:val="24"/>
          <w:szCs w:val="24"/>
        </w:rPr>
        <w:t xml:space="preserve"> </w:t>
      </w:r>
      <w:r w:rsidRPr="00F043F2">
        <w:rPr>
          <w:rFonts w:ascii="David" w:hAnsi="David" w:cs="David"/>
          <w:sz w:val="24"/>
          <w:szCs w:val="24"/>
          <w:rtl/>
        </w:rPr>
        <w:t>קיים קושי להעריך במדויק את השכיחות של וסטיבולודיניה באוכלוסייה מכיוון שלא כל הנשים פונות לגורם רפואי</w:t>
      </w:r>
      <w:r w:rsidR="00170283" w:rsidRPr="00F043F2">
        <w:rPr>
          <w:rFonts w:ascii="David" w:hAnsi="David" w:cs="David"/>
          <w:sz w:val="24"/>
          <w:szCs w:val="24"/>
          <w:rtl/>
        </w:rPr>
        <w:t xml:space="preserve"> </w:t>
      </w:r>
      <w:r w:rsidR="00C548ED">
        <w:rPr>
          <w:rFonts w:ascii="David" w:hAnsi="David" w:cs="David"/>
          <w:sz w:val="24"/>
          <w:szCs w:val="24"/>
          <w:rtl/>
        </w:rPr>
        <w:t xml:space="preserve">ואחרות </w:t>
      </w:r>
      <w:r w:rsidR="00C548ED">
        <w:rPr>
          <w:rFonts w:ascii="David" w:hAnsi="David" w:cs="David" w:hint="cs"/>
          <w:sz w:val="24"/>
          <w:szCs w:val="24"/>
          <w:rtl/>
        </w:rPr>
        <w:t>מאובחנות עם</w:t>
      </w:r>
      <w:r w:rsidR="00170283" w:rsidRPr="00F043F2">
        <w:rPr>
          <w:rFonts w:ascii="David" w:hAnsi="David" w:cs="David"/>
          <w:sz w:val="24"/>
          <w:szCs w:val="24"/>
          <w:rtl/>
        </w:rPr>
        <w:t xml:space="preserve"> זהום פטרייתי כרוני</w:t>
      </w:r>
      <w:r w:rsidR="00CC7A4D">
        <w:rPr>
          <w:rFonts w:ascii="David" w:hAnsi="David" w:cs="David"/>
          <w:sz w:val="24"/>
          <w:szCs w:val="24"/>
          <w:rtl/>
        </w:rPr>
        <w:t xml:space="preserve"> עקב חוסר מודעות של המט</w:t>
      </w:r>
      <w:r w:rsidR="00CC7A4D">
        <w:rPr>
          <w:rFonts w:ascii="David" w:hAnsi="David" w:cs="David" w:hint="cs"/>
          <w:sz w:val="24"/>
          <w:szCs w:val="24"/>
          <w:rtl/>
        </w:rPr>
        <w:t>פלים</w:t>
      </w:r>
      <w:r w:rsidR="00670118" w:rsidRPr="00F043F2">
        <w:rPr>
          <w:rFonts w:ascii="David" w:hAnsi="David" w:cs="David"/>
          <w:sz w:val="24"/>
          <w:szCs w:val="24"/>
          <w:rtl/>
        </w:rPr>
        <w:t>.</w:t>
      </w:r>
      <w:r w:rsidR="00342CB5" w:rsidRPr="00F043F2">
        <w:rPr>
          <w:rFonts w:ascii="David" w:hAnsi="David" w:cs="David"/>
          <w:sz w:val="24"/>
          <w:szCs w:val="24"/>
          <w:rtl/>
        </w:rPr>
        <w:t xml:space="preserve"> עם זאת</w:t>
      </w:r>
      <w:r w:rsidR="00670118" w:rsidRPr="00F043F2">
        <w:rPr>
          <w:rFonts w:ascii="David" w:hAnsi="David" w:cs="David"/>
          <w:sz w:val="24"/>
          <w:szCs w:val="24"/>
          <w:rtl/>
        </w:rPr>
        <w:t>,</w:t>
      </w:r>
      <w:r w:rsidRPr="00F043F2">
        <w:rPr>
          <w:rFonts w:ascii="David" w:hAnsi="David" w:cs="David"/>
          <w:sz w:val="24"/>
          <w:szCs w:val="24"/>
          <w:rtl/>
        </w:rPr>
        <w:t xml:space="preserve"> </w:t>
      </w:r>
      <w:r w:rsidR="00670118" w:rsidRPr="00F043F2">
        <w:rPr>
          <w:rFonts w:ascii="David" w:hAnsi="David" w:cs="David"/>
          <w:sz w:val="24"/>
          <w:szCs w:val="24"/>
          <w:rtl/>
        </w:rPr>
        <w:t>3-</w:t>
      </w:r>
      <w:r w:rsidRPr="00F043F2">
        <w:rPr>
          <w:rFonts w:ascii="David" w:hAnsi="David" w:cs="David"/>
          <w:sz w:val="24"/>
          <w:szCs w:val="24"/>
          <w:rtl/>
        </w:rPr>
        <w:t>16% מן הנשים באוכלוסייה יסבלו מכאב כרוני באזור הע</w:t>
      </w:r>
      <w:r w:rsidR="00A70C5E">
        <w:rPr>
          <w:rFonts w:ascii="David" w:hAnsi="David" w:cs="David"/>
          <w:sz w:val="24"/>
          <w:szCs w:val="24"/>
          <w:rtl/>
        </w:rPr>
        <w:t>ריה אשר ימשך שלושה חודשים לפחות</w:t>
      </w:r>
      <w:r w:rsidR="00313487">
        <w:rPr>
          <w:rFonts w:ascii="David" w:hAnsi="David" w:cs="David"/>
          <w:sz w:val="24"/>
          <w:szCs w:val="24"/>
          <w:vertAlign w:val="superscript"/>
        </w:rPr>
        <w:t>1</w:t>
      </w:r>
      <w:r w:rsidR="00A70C5E">
        <w:rPr>
          <w:rFonts w:ascii="David" w:hAnsi="David" w:cs="David" w:hint="cs"/>
          <w:sz w:val="24"/>
          <w:szCs w:val="24"/>
          <w:vertAlign w:val="superscript"/>
          <w:rtl/>
        </w:rPr>
        <w:t xml:space="preserve"> </w:t>
      </w:r>
      <w:r w:rsidR="006831AC">
        <w:rPr>
          <w:rFonts w:ascii="David" w:hAnsi="David" w:cs="David"/>
          <w:sz w:val="24"/>
          <w:szCs w:val="24"/>
        </w:rPr>
        <w:t>.</w:t>
      </w:r>
    </w:p>
    <w:p w14:paraId="38F0AE03" w14:textId="59D7FF58" w:rsidR="00D0779C" w:rsidRPr="00F043F2" w:rsidRDefault="00DE3D19" w:rsidP="00F00BBC">
      <w:pPr>
        <w:spacing w:line="480" w:lineRule="auto"/>
        <w:jc w:val="both"/>
        <w:rPr>
          <w:rFonts w:ascii="David" w:hAnsi="David" w:cs="David"/>
          <w:sz w:val="24"/>
          <w:szCs w:val="24"/>
          <w:rtl/>
        </w:rPr>
      </w:pPr>
      <w:r>
        <w:rPr>
          <w:rFonts w:ascii="David" w:hAnsi="David" w:cs="David"/>
          <w:sz w:val="24"/>
          <w:szCs w:val="24"/>
          <w:rtl/>
        </w:rPr>
        <w:t>מ</w:t>
      </w:r>
      <w:r w:rsidR="00D0779C" w:rsidRPr="00F043F2">
        <w:rPr>
          <w:rFonts w:ascii="David" w:hAnsi="David" w:cs="David"/>
          <w:sz w:val="24"/>
          <w:szCs w:val="24"/>
          <w:rtl/>
        </w:rPr>
        <w:t>בחינה קלינית</w:t>
      </w:r>
      <w:r w:rsidR="0042222E" w:rsidRPr="00F043F2">
        <w:rPr>
          <w:rFonts w:ascii="David" w:hAnsi="David" w:cs="David"/>
          <w:sz w:val="24"/>
          <w:szCs w:val="24"/>
          <w:rtl/>
        </w:rPr>
        <w:t>,</w:t>
      </w:r>
      <w:r w:rsidR="00EF5603" w:rsidRPr="00F043F2">
        <w:rPr>
          <w:rFonts w:ascii="David" w:hAnsi="David" w:cs="David"/>
          <w:sz w:val="24"/>
          <w:szCs w:val="24"/>
          <w:rtl/>
        </w:rPr>
        <w:t xml:space="preserve"> </w:t>
      </w:r>
      <w:r w:rsidR="00D0779C" w:rsidRPr="00F043F2">
        <w:rPr>
          <w:rFonts w:ascii="David" w:hAnsi="David" w:cs="David"/>
          <w:sz w:val="24"/>
          <w:szCs w:val="24"/>
          <w:rtl/>
        </w:rPr>
        <w:t>וסטיבולודיניה מתאפיינת ברגישות מוגברת באזור</w:t>
      </w:r>
      <w:r w:rsidR="00170283" w:rsidRPr="00F043F2">
        <w:rPr>
          <w:rFonts w:ascii="David" w:hAnsi="David" w:cs="David"/>
          <w:sz w:val="24"/>
          <w:szCs w:val="24"/>
          <w:rtl/>
        </w:rPr>
        <w:t xml:space="preserve"> מבוא </w:t>
      </w:r>
      <w:r w:rsidR="00D0779C" w:rsidRPr="00F043F2">
        <w:rPr>
          <w:rFonts w:ascii="David" w:hAnsi="David" w:cs="David"/>
          <w:sz w:val="24"/>
          <w:szCs w:val="24"/>
          <w:rtl/>
        </w:rPr>
        <w:t>העריה</w:t>
      </w:r>
      <w:r w:rsidR="00170283" w:rsidRPr="00F043F2">
        <w:rPr>
          <w:rFonts w:ascii="David" w:hAnsi="David" w:cs="David"/>
          <w:sz w:val="24"/>
          <w:szCs w:val="24"/>
          <w:rtl/>
        </w:rPr>
        <w:t>.</w:t>
      </w:r>
      <w:r w:rsidR="00230CF8" w:rsidRPr="00230CF8">
        <w:rPr>
          <w:rFonts w:ascii="David" w:hAnsi="David" w:cs="David"/>
          <w:sz w:val="24"/>
          <w:szCs w:val="24"/>
          <w:rtl/>
        </w:rPr>
        <w:t xml:space="preserve"> טבעו של הכאב משתנה בין אישה לאישה ותלונות של  שריפה או כאב באזור מבוא העריה</w:t>
      </w:r>
      <w:r w:rsidR="00230CF8" w:rsidRPr="00230CF8">
        <w:rPr>
          <w:rFonts w:ascii="David" w:hAnsi="David" w:cs="David" w:hint="cs"/>
          <w:sz w:val="24"/>
          <w:szCs w:val="24"/>
          <w:rtl/>
        </w:rPr>
        <w:t xml:space="preserve"> הן</w:t>
      </w:r>
      <w:r w:rsidR="00230CF8" w:rsidRPr="00230CF8">
        <w:rPr>
          <w:rFonts w:ascii="David" w:hAnsi="David" w:cs="David"/>
          <w:sz w:val="24"/>
          <w:szCs w:val="24"/>
          <w:rtl/>
        </w:rPr>
        <w:t xml:space="preserve"> תלונות שכיחות.</w:t>
      </w:r>
      <w:r w:rsidR="00D0779C" w:rsidRPr="00F043F2">
        <w:rPr>
          <w:rFonts w:ascii="David" w:hAnsi="David" w:cs="David"/>
          <w:sz w:val="24"/>
          <w:szCs w:val="24"/>
          <w:rtl/>
        </w:rPr>
        <w:t xml:space="preserve"> לעיתים</w:t>
      </w:r>
      <w:r w:rsidR="00170283" w:rsidRPr="00F043F2">
        <w:rPr>
          <w:rFonts w:ascii="David" w:hAnsi="David" w:cs="David"/>
          <w:sz w:val="24"/>
          <w:szCs w:val="24"/>
          <w:rtl/>
        </w:rPr>
        <w:t xml:space="preserve"> נדירות</w:t>
      </w:r>
      <w:r w:rsidR="00D0779C" w:rsidRPr="00F043F2">
        <w:rPr>
          <w:rFonts w:ascii="David" w:hAnsi="David" w:cs="David"/>
          <w:sz w:val="24"/>
          <w:szCs w:val="24"/>
          <w:rtl/>
        </w:rPr>
        <w:t xml:space="preserve"> ניתן למצוא אודם באזורים חבויים בשקע המקיף את אזור טבעת קרום הבתולים ו/או סביב לפתח צינור השתן, ומגע ממוקד באזור זה יוביל לתחושת כאב או צריבה משמעותית</w:t>
      </w:r>
      <w:r>
        <w:rPr>
          <w:rFonts w:ascii="David" w:hAnsi="David" w:cs="David" w:hint="cs"/>
          <w:sz w:val="24"/>
          <w:szCs w:val="24"/>
          <w:rtl/>
        </w:rPr>
        <w:t xml:space="preserve">. </w:t>
      </w:r>
      <w:r w:rsidR="00D0779C" w:rsidRPr="00F043F2">
        <w:rPr>
          <w:rFonts w:ascii="David" w:hAnsi="David" w:cs="David"/>
          <w:sz w:val="24"/>
          <w:szCs w:val="24"/>
          <w:rtl/>
        </w:rPr>
        <w:t>הכאב מופיע בניסיון קיום יחסי מין נרתיקיים ולאחר "פרובוקציות" שונות כגון החדרת טמפון, ישיבה ממושכת, לבישת בגדים צמודים או רכיבה על אופניים. חוסר הנוחות בעריה נמשך לעיתים מספר שעות לאחר המגע המקומי.</w:t>
      </w:r>
      <w:r w:rsidR="00170283" w:rsidRPr="00F043F2">
        <w:rPr>
          <w:rFonts w:ascii="David" w:hAnsi="David" w:cs="David"/>
          <w:sz w:val="24"/>
          <w:szCs w:val="24"/>
          <w:rtl/>
        </w:rPr>
        <w:t xml:space="preserve"> על כן המינוח של המצב הוא: </w:t>
      </w:r>
      <w:r w:rsidR="00170283" w:rsidRPr="00F043F2">
        <w:rPr>
          <w:rFonts w:ascii="David" w:hAnsi="David" w:cs="David"/>
          <w:sz w:val="24"/>
          <w:szCs w:val="24"/>
        </w:rPr>
        <w:t>Localized Provoked Vulvodynia</w:t>
      </w:r>
      <w:r w:rsidR="00170283" w:rsidRPr="00F043F2">
        <w:rPr>
          <w:rFonts w:ascii="David" w:hAnsi="David" w:cs="David"/>
          <w:sz w:val="24"/>
          <w:szCs w:val="24"/>
          <w:rtl/>
        </w:rPr>
        <w:t>.</w:t>
      </w:r>
    </w:p>
    <w:p w14:paraId="3AFFB4D1" w14:textId="61840520" w:rsidR="00F00BBC" w:rsidRPr="00F00BBC" w:rsidRDefault="00F00BBC" w:rsidP="003A4FFA">
      <w:pPr>
        <w:spacing w:line="480" w:lineRule="auto"/>
        <w:jc w:val="both"/>
        <w:rPr>
          <w:rFonts w:ascii="David" w:hAnsi="David" w:cs="David"/>
          <w:sz w:val="24"/>
          <w:szCs w:val="24"/>
          <w:u w:val="single"/>
          <w:rtl/>
        </w:rPr>
      </w:pPr>
      <w:r w:rsidRPr="00F00BBC">
        <w:rPr>
          <w:rFonts w:ascii="David" w:hAnsi="David" w:cs="David"/>
          <w:sz w:val="24"/>
          <w:szCs w:val="24"/>
          <w:u w:val="single"/>
          <w:rtl/>
        </w:rPr>
        <w:t xml:space="preserve">קיימות </w:t>
      </w:r>
      <w:r w:rsidR="00791886">
        <w:rPr>
          <w:rFonts w:ascii="David" w:hAnsi="David" w:cs="David" w:hint="cs"/>
          <w:sz w:val="24"/>
          <w:szCs w:val="24"/>
          <w:u w:val="single"/>
          <w:rtl/>
        </w:rPr>
        <w:t xml:space="preserve">מספר </w:t>
      </w:r>
      <w:r w:rsidR="003A4FFA">
        <w:rPr>
          <w:rFonts w:ascii="David" w:hAnsi="David" w:cs="David" w:hint="cs"/>
          <w:sz w:val="24"/>
          <w:szCs w:val="24"/>
          <w:u w:val="single"/>
          <w:rtl/>
        </w:rPr>
        <w:t xml:space="preserve">צורות </w:t>
      </w:r>
      <w:r w:rsidRPr="00F00BBC">
        <w:rPr>
          <w:rFonts w:ascii="David" w:hAnsi="David" w:cs="David"/>
          <w:sz w:val="24"/>
          <w:szCs w:val="24"/>
          <w:u w:val="single"/>
          <w:rtl/>
        </w:rPr>
        <w:t>קליניות</w:t>
      </w:r>
      <w:r w:rsidR="003A4FFA">
        <w:rPr>
          <w:rFonts w:ascii="David" w:hAnsi="David" w:cs="David" w:hint="cs"/>
          <w:sz w:val="24"/>
          <w:szCs w:val="24"/>
          <w:u w:val="single"/>
          <w:rtl/>
        </w:rPr>
        <w:t xml:space="preserve"> שונות </w:t>
      </w:r>
      <w:r w:rsidRPr="00F00BBC">
        <w:rPr>
          <w:rFonts w:ascii="David" w:hAnsi="David" w:cs="David"/>
          <w:sz w:val="24"/>
          <w:szCs w:val="24"/>
          <w:u w:val="single"/>
          <w:rtl/>
        </w:rPr>
        <w:t>לוסטיבולודיניה:</w:t>
      </w:r>
    </w:p>
    <w:p w14:paraId="7EC89C0D" w14:textId="628A27F1" w:rsidR="00F00BBC" w:rsidRPr="00F00BBC" w:rsidRDefault="00F00BBC" w:rsidP="003A4FFA">
      <w:pPr>
        <w:numPr>
          <w:ilvl w:val="0"/>
          <w:numId w:val="1"/>
        </w:numPr>
        <w:spacing w:line="480" w:lineRule="auto"/>
        <w:jc w:val="both"/>
        <w:rPr>
          <w:rFonts w:ascii="David" w:hAnsi="David" w:cs="David"/>
          <w:sz w:val="24"/>
          <w:szCs w:val="24"/>
        </w:rPr>
      </w:pPr>
      <w:r w:rsidRPr="00F00BBC">
        <w:rPr>
          <w:rFonts w:ascii="David" w:hAnsi="David" w:cs="David"/>
          <w:sz w:val="24"/>
          <w:szCs w:val="24"/>
          <w:u w:val="single"/>
          <w:rtl/>
        </w:rPr>
        <w:t>וסטיבולודיניה ראשונית</w:t>
      </w:r>
      <w:r w:rsidRPr="00F00BBC">
        <w:rPr>
          <w:rFonts w:ascii="David" w:hAnsi="David" w:cs="David" w:hint="cs"/>
          <w:sz w:val="24"/>
          <w:szCs w:val="24"/>
          <w:rtl/>
        </w:rPr>
        <w:t>:</w:t>
      </w:r>
      <w:r w:rsidR="00CC7A4D">
        <w:rPr>
          <w:rFonts w:ascii="David" w:hAnsi="David" w:cs="David"/>
          <w:sz w:val="24"/>
          <w:szCs w:val="24"/>
          <w:rtl/>
        </w:rPr>
        <w:t xml:space="preserve"> כא</w:t>
      </w:r>
      <w:r w:rsidR="00CC7A4D">
        <w:rPr>
          <w:rFonts w:ascii="David" w:hAnsi="David" w:cs="David" w:hint="cs"/>
          <w:sz w:val="24"/>
          <w:szCs w:val="24"/>
          <w:rtl/>
        </w:rPr>
        <w:t>ב בקיום יחסים</w:t>
      </w:r>
      <w:r w:rsidRPr="00F00BBC">
        <w:rPr>
          <w:rFonts w:ascii="David" w:hAnsi="David" w:cs="David"/>
          <w:sz w:val="24"/>
          <w:szCs w:val="24"/>
        </w:rPr>
        <w:t xml:space="preserve"> </w:t>
      </w:r>
      <w:r w:rsidRPr="00F00BBC">
        <w:rPr>
          <w:rFonts w:ascii="David" w:hAnsi="David" w:cs="David"/>
          <w:sz w:val="24"/>
          <w:szCs w:val="24"/>
          <w:rtl/>
        </w:rPr>
        <w:t>החל מקיום יחסי המין בפעם הראשונה</w:t>
      </w:r>
      <w:r w:rsidRPr="00F00BBC">
        <w:rPr>
          <w:rFonts w:ascii="David" w:hAnsi="David" w:cs="David" w:hint="cs"/>
          <w:sz w:val="24"/>
          <w:szCs w:val="24"/>
          <w:rtl/>
        </w:rPr>
        <w:t>.</w:t>
      </w:r>
    </w:p>
    <w:p w14:paraId="71178EAA" w14:textId="6C3F735E" w:rsidR="00F00BBC" w:rsidRPr="00F00BBC" w:rsidRDefault="00F00BBC" w:rsidP="00CC7A4D">
      <w:pPr>
        <w:numPr>
          <w:ilvl w:val="0"/>
          <w:numId w:val="1"/>
        </w:numPr>
        <w:spacing w:line="480" w:lineRule="auto"/>
        <w:jc w:val="both"/>
        <w:rPr>
          <w:rFonts w:ascii="David" w:hAnsi="David" w:cs="David"/>
          <w:sz w:val="24"/>
          <w:szCs w:val="24"/>
        </w:rPr>
      </w:pPr>
      <w:r w:rsidRPr="00F00BBC">
        <w:rPr>
          <w:rFonts w:ascii="David" w:hAnsi="David" w:cs="David"/>
          <w:sz w:val="24"/>
          <w:szCs w:val="24"/>
          <w:u w:val="single"/>
          <w:rtl/>
        </w:rPr>
        <w:t>וסטיבולודיניה שניונית</w:t>
      </w:r>
      <w:r w:rsidRPr="00F00BBC">
        <w:rPr>
          <w:rFonts w:ascii="David" w:hAnsi="David" w:cs="David" w:hint="cs"/>
          <w:sz w:val="24"/>
          <w:szCs w:val="24"/>
          <w:rtl/>
        </w:rPr>
        <w:t>:</w:t>
      </w:r>
      <w:r w:rsidRPr="00F00BBC">
        <w:rPr>
          <w:rFonts w:ascii="David" w:hAnsi="David" w:cs="David"/>
          <w:sz w:val="24"/>
          <w:szCs w:val="24"/>
          <w:rtl/>
        </w:rPr>
        <w:t xml:space="preserve"> </w:t>
      </w:r>
      <w:r w:rsidR="00CC7A4D">
        <w:rPr>
          <w:rFonts w:ascii="David" w:hAnsi="David" w:cs="David" w:hint="cs"/>
          <w:sz w:val="24"/>
          <w:szCs w:val="24"/>
          <w:rtl/>
        </w:rPr>
        <w:t>כאב בקיום יחסים המופיע</w:t>
      </w:r>
      <w:r w:rsidRPr="00F00BBC">
        <w:rPr>
          <w:rFonts w:ascii="David" w:hAnsi="David" w:cs="David"/>
          <w:sz w:val="24"/>
          <w:szCs w:val="24"/>
          <w:rtl/>
        </w:rPr>
        <w:t xml:space="preserve"> לאחר תקופה נטולת כאב.</w:t>
      </w:r>
    </w:p>
    <w:p w14:paraId="2FC8F7FC" w14:textId="54752CD9" w:rsidR="00F00BBC" w:rsidRPr="00F00BBC" w:rsidRDefault="00C548ED" w:rsidP="003A4FFA">
      <w:pPr>
        <w:numPr>
          <w:ilvl w:val="0"/>
          <w:numId w:val="1"/>
        </w:numPr>
        <w:spacing w:line="480" w:lineRule="auto"/>
        <w:jc w:val="both"/>
        <w:rPr>
          <w:rFonts w:ascii="David" w:hAnsi="David" w:cs="David"/>
          <w:sz w:val="24"/>
          <w:szCs w:val="24"/>
        </w:rPr>
      </w:pPr>
      <w:r>
        <w:rPr>
          <w:rFonts w:ascii="David" w:hAnsi="David" w:cs="David"/>
          <w:sz w:val="24"/>
          <w:szCs w:val="24"/>
          <w:u w:val="single"/>
          <w:rtl/>
        </w:rPr>
        <w:t xml:space="preserve">וסטיבולודיניה </w:t>
      </w:r>
      <w:r>
        <w:rPr>
          <w:rFonts w:ascii="David" w:hAnsi="David" w:cs="David" w:hint="cs"/>
          <w:sz w:val="24"/>
          <w:szCs w:val="24"/>
          <w:u w:val="single"/>
          <w:rtl/>
        </w:rPr>
        <w:t>טהורה</w:t>
      </w:r>
      <w:r w:rsidR="00F00BBC" w:rsidRPr="00F00BBC">
        <w:rPr>
          <w:rFonts w:ascii="David" w:hAnsi="David" w:cs="David"/>
          <w:sz w:val="24"/>
          <w:szCs w:val="24"/>
          <w:u w:val="single"/>
          <w:rtl/>
        </w:rPr>
        <w:t xml:space="preserve"> (</w:t>
      </w:r>
      <w:r w:rsidR="00F00BBC" w:rsidRPr="00F00BBC">
        <w:rPr>
          <w:rFonts w:ascii="David" w:hAnsi="David" w:cs="David"/>
          <w:sz w:val="24"/>
          <w:szCs w:val="24"/>
          <w:u w:val="single"/>
        </w:rPr>
        <w:t>pure</w:t>
      </w:r>
      <w:r w:rsidR="00791886">
        <w:rPr>
          <w:rFonts w:ascii="David" w:hAnsi="David" w:cs="David"/>
          <w:sz w:val="24"/>
          <w:szCs w:val="24"/>
          <w:u w:val="single"/>
          <w:rtl/>
        </w:rPr>
        <w:t>) מול מורכבת</w:t>
      </w:r>
      <w:r w:rsidR="00791886">
        <w:rPr>
          <w:rFonts w:ascii="David" w:hAnsi="David" w:cs="David" w:hint="cs"/>
          <w:sz w:val="24"/>
          <w:szCs w:val="24"/>
          <w:u w:val="single"/>
          <w:rtl/>
        </w:rPr>
        <w:t xml:space="preserve"> </w:t>
      </w:r>
      <w:r w:rsidR="00F00BBC" w:rsidRPr="00F00BBC">
        <w:rPr>
          <w:rFonts w:ascii="David" w:hAnsi="David" w:cs="David"/>
          <w:sz w:val="24"/>
          <w:szCs w:val="24"/>
          <w:u w:val="single"/>
          <w:rtl/>
        </w:rPr>
        <w:t>(</w:t>
      </w:r>
      <w:r w:rsidR="00F00BBC" w:rsidRPr="00F00BBC">
        <w:rPr>
          <w:rFonts w:ascii="David" w:hAnsi="David" w:cs="David"/>
          <w:sz w:val="24"/>
          <w:szCs w:val="24"/>
          <w:u w:val="single"/>
        </w:rPr>
        <w:t>complicated</w:t>
      </w:r>
      <w:r w:rsidR="00F00BBC" w:rsidRPr="00F00BBC">
        <w:rPr>
          <w:rFonts w:ascii="David" w:hAnsi="David" w:cs="David"/>
          <w:sz w:val="24"/>
          <w:szCs w:val="24"/>
          <w:u w:val="single"/>
          <w:rtl/>
        </w:rPr>
        <w:t>)</w:t>
      </w:r>
      <w:r w:rsidR="003A4FFA">
        <w:rPr>
          <w:rFonts w:ascii="David" w:hAnsi="David" w:cs="David" w:hint="cs"/>
          <w:sz w:val="24"/>
          <w:szCs w:val="24"/>
          <w:rtl/>
        </w:rPr>
        <w:t>:</w:t>
      </w:r>
      <w:r w:rsidR="00F00BBC" w:rsidRPr="00F00BBC">
        <w:rPr>
          <w:rFonts w:ascii="David" w:hAnsi="David" w:cs="David"/>
          <w:sz w:val="24"/>
          <w:szCs w:val="24"/>
          <w:rtl/>
        </w:rPr>
        <w:t xml:space="preserve">וסטיבולודיניה ללא דלקת זיהומית  של הנרתיק </w:t>
      </w:r>
      <w:r w:rsidR="00791886">
        <w:rPr>
          <w:rFonts w:ascii="David" w:hAnsi="David" w:cs="David"/>
          <w:sz w:val="24"/>
          <w:szCs w:val="24"/>
          <w:rtl/>
        </w:rPr>
        <w:t>ומבוא העריה לעומת וסטיבולודיניה</w:t>
      </w:r>
      <w:r w:rsidR="00791886">
        <w:rPr>
          <w:rFonts w:ascii="David" w:hAnsi="David" w:cs="David" w:hint="cs"/>
          <w:sz w:val="24"/>
          <w:szCs w:val="24"/>
          <w:rtl/>
        </w:rPr>
        <w:t xml:space="preserve"> </w:t>
      </w:r>
      <w:r w:rsidR="00F00BBC" w:rsidRPr="00F00BBC">
        <w:rPr>
          <w:rFonts w:ascii="David" w:hAnsi="David" w:cs="David"/>
          <w:sz w:val="24"/>
          <w:szCs w:val="24"/>
          <w:rtl/>
        </w:rPr>
        <w:t>המלווה בדלקת זיהומית בנרתיק, בהתאמה.</w:t>
      </w:r>
    </w:p>
    <w:p w14:paraId="7795703C" w14:textId="40DAFEE9" w:rsidR="00F00BBC" w:rsidRPr="00F00BBC" w:rsidRDefault="00F00BBC" w:rsidP="00F00BBC">
      <w:pPr>
        <w:numPr>
          <w:ilvl w:val="0"/>
          <w:numId w:val="1"/>
        </w:numPr>
        <w:spacing w:line="480" w:lineRule="auto"/>
        <w:jc w:val="both"/>
        <w:rPr>
          <w:rFonts w:ascii="David" w:hAnsi="David" w:cs="David"/>
          <w:sz w:val="24"/>
          <w:szCs w:val="24"/>
          <w:rtl/>
        </w:rPr>
      </w:pPr>
      <w:r w:rsidRPr="00F00BBC">
        <w:rPr>
          <w:rFonts w:ascii="David" w:hAnsi="David" w:cs="David"/>
          <w:sz w:val="24"/>
          <w:szCs w:val="24"/>
          <w:rtl/>
        </w:rPr>
        <w:lastRenderedPageBreak/>
        <w:t>שילוב של כאב בקיום יחסים עם כאב ספונטאני</w:t>
      </w:r>
      <w:r w:rsidRPr="00F00BBC">
        <w:rPr>
          <w:rFonts w:ascii="David" w:hAnsi="David" w:cs="David" w:hint="cs"/>
          <w:sz w:val="24"/>
          <w:szCs w:val="24"/>
          <w:rtl/>
        </w:rPr>
        <w:t xml:space="preserve"> שלא בעת קיום יחסים</w:t>
      </w:r>
      <w:r w:rsidRPr="00F00BBC">
        <w:rPr>
          <w:rFonts w:ascii="David" w:hAnsi="David" w:cs="David"/>
          <w:sz w:val="24"/>
          <w:szCs w:val="24"/>
          <w:rtl/>
        </w:rPr>
        <w:t>.</w:t>
      </w:r>
    </w:p>
    <w:p w14:paraId="4CCDF840" w14:textId="500F0696" w:rsidR="00D0779C" w:rsidRPr="00F043F2" w:rsidRDefault="00D0779C" w:rsidP="0044663F">
      <w:pPr>
        <w:spacing w:line="480" w:lineRule="auto"/>
        <w:jc w:val="both"/>
        <w:rPr>
          <w:rFonts w:ascii="David" w:hAnsi="David" w:cs="David"/>
          <w:sz w:val="24"/>
          <w:szCs w:val="24"/>
          <w:rtl/>
        </w:rPr>
      </w:pPr>
      <w:r w:rsidRPr="00F043F2">
        <w:rPr>
          <w:rFonts w:ascii="David" w:hAnsi="David" w:cs="David"/>
          <w:sz w:val="24"/>
          <w:szCs w:val="24"/>
          <w:rtl/>
        </w:rPr>
        <w:t>האבחנה של וסטיבול</w:t>
      </w:r>
      <w:r w:rsidR="00F00BBC">
        <w:rPr>
          <w:rFonts w:ascii="David" w:hAnsi="David" w:cs="David" w:hint="cs"/>
          <w:sz w:val="24"/>
          <w:szCs w:val="24"/>
          <w:rtl/>
        </w:rPr>
        <w:t>ו</w:t>
      </w:r>
      <w:r w:rsidRPr="00F043F2">
        <w:rPr>
          <w:rFonts w:ascii="David" w:hAnsi="David" w:cs="David"/>
          <w:sz w:val="24"/>
          <w:szCs w:val="24"/>
          <w:rtl/>
        </w:rPr>
        <w:t>דיניה מבוססת על ההיסטוריה הרפואית והבדיקה הפיזיקאלית. תלונות על כאב בזמן חדירה לנרתיק ורגישות באזור העריה עקב לחץ מקומי אשר נמשך לפחות שלושה חודשים הנן תלונות מכוונ</w:t>
      </w:r>
      <w:r w:rsidR="00FC3120" w:rsidRPr="00F043F2">
        <w:rPr>
          <w:rFonts w:ascii="David" w:hAnsi="David" w:cs="David"/>
          <w:sz w:val="24"/>
          <w:szCs w:val="24"/>
          <w:rtl/>
        </w:rPr>
        <w:t>ו</w:t>
      </w:r>
      <w:r w:rsidRPr="00F043F2">
        <w:rPr>
          <w:rFonts w:ascii="David" w:hAnsi="David" w:cs="David"/>
          <w:sz w:val="24"/>
          <w:szCs w:val="24"/>
          <w:rtl/>
        </w:rPr>
        <w:t>ת למצב זה</w:t>
      </w:r>
      <w:r w:rsidR="00EF5603" w:rsidRPr="00F043F2">
        <w:rPr>
          <w:rFonts w:ascii="David" w:hAnsi="David" w:cs="David"/>
          <w:sz w:val="24"/>
          <w:szCs w:val="24"/>
          <w:rtl/>
        </w:rPr>
        <w:t xml:space="preserve">. </w:t>
      </w:r>
      <w:r w:rsidRPr="00F043F2">
        <w:rPr>
          <w:rFonts w:ascii="David" w:hAnsi="David" w:cs="David"/>
          <w:sz w:val="24"/>
          <w:szCs w:val="24"/>
          <w:rtl/>
        </w:rPr>
        <w:t>לח</w:t>
      </w:r>
      <w:r w:rsidR="00385430">
        <w:rPr>
          <w:rFonts w:ascii="David" w:hAnsi="David" w:cs="David"/>
          <w:sz w:val="24"/>
          <w:szCs w:val="24"/>
          <w:rtl/>
        </w:rPr>
        <w:t>ץ מקומי באמצעות מטוש (ראה תמונ</w:t>
      </w:r>
      <w:r w:rsidR="00385430">
        <w:rPr>
          <w:rFonts w:ascii="David" w:hAnsi="David" w:cs="David" w:hint="cs"/>
          <w:sz w:val="24"/>
          <w:szCs w:val="24"/>
          <w:rtl/>
        </w:rPr>
        <w:t>ה 1</w:t>
      </w:r>
      <w:r w:rsidRPr="00F043F2">
        <w:rPr>
          <w:rFonts w:ascii="David" w:hAnsi="David" w:cs="David"/>
          <w:sz w:val="24"/>
          <w:szCs w:val="24"/>
          <w:rtl/>
        </w:rPr>
        <w:t>) אשר יפיק רגישות או כאב באזור העריה או בפתח הלדן יהווה את השלמת האבחנה.</w:t>
      </w:r>
    </w:p>
    <w:p w14:paraId="14B996CE" w14:textId="77777777" w:rsidR="00D0779C" w:rsidRPr="00F043F2" w:rsidRDefault="00D0779C" w:rsidP="00D576B4">
      <w:pPr>
        <w:spacing w:line="480" w:lineRule="auto"/>
        <w:jc w:val="both"/>
        <w:rPr>
          <w:rFonts w:ascii="David" w:hAnsi="David" w:cs="David"/>
          <w:sz w:val="24"/>
          <w:szCs w:val="24"/>
          <w:rtl/>
        </w:rPr>
      </w:pPr>
      <w:r w:rsidRPr="00F043F2">
        <w:rPr>
          <w:rFonts w:ascii="David" w:hAnsi="David" w:cs="David"/>
          <w:sz w:val="24"/>
          <w:szCs w:val="24"/>
          <w:rtl/>
        </w:rPr>
        <w:t xml:space="preserve">                             </w:t>
      </w:r>
      <w:r w:rsidR="00592133" w:rsidRPr="00F043F2">
        <w:rPr>
          <w:rFonts w:ascii="David" w:hAnsi="David" w:cs="David"/>
          <w:noProof/>
          <w:sz w:val="24"/>
          <w:szCs w:val="24"/>
        </w:rPr>
        <w:drawing>
          <wp:inline distT="0" distB="0" distL="0" distR="0" wp14:anchorId="4D58744F" wp14:editId="28760B07">
            <wp:extent cx="2674323" cy="1562100"/>
            <wp:effectExtent l="0" t="0" r="0"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82451" cy="1566848"/>
                    </a:xfrm>
                    <a:prstGeom prst="rect">
                      <a:avLst/>
                    </a:prstGeom>
                    <a:noFill/>
                    <a:ln>
                      <a:noFill/>
                    </a:ln>
                  </pic:spPr>
                </pic:pic>
              </a:graphicData>
            </a:graphic>
          </wp:inline>
        </w:drawing>
      </w:r>
    </w:p>
    <w:p w14:paraId="2EDB115D" w14:textId="5939CC44" w:rsidR="00D0779C" w:rsidRPr="00F043F2" w:rsidRDefault="00385430" w:rsidP="00EF5603">
      <w:pPr>
        <w:spacing w:line="480" w:lineRule="auto"/>
        <w:jc w:val="center"/>
        <w:rPr>
          <w:rFonts w:ascii="David" w:hAnsi="David" w:cs="David"/>
          <w:sz w:val="20"/>
          <w:szCs w:val="20"/>
          <w:rtl/>
        </w:rPr>
      </w:pPr>
      <w:r>
        <w:rPr>
          <w:rFonts w:ascii="David" w:hAnsi="David" w:cs="David"/>
          <w:b/>
          <w:bCs/>
          <w:sz w:val="20"/>
          <w:szCs w:val="20"/>
          <w:u w:val="single"/>
          <w:rtl/>
        </w:rPr>
        <w:t xml:space="preserve">תמונה מספר </w:t>
      </w:r>
      <w:r>
        <w:rPr>
          <w:rFonts w:ascii="David" w:hAnsi="David" w:cs="David" w:hint="cs"/>
          <w:b/>
          <w:bCs/>
          <w:sz w:val="20"/>
          <w:szCs w:val="20"/>
          <w:u w:val="single"/>
          <w:rtl/>
        </w:rPr>
        <w:t>1</w:t>
      </w:r>
      <w:r w:rsidR="00D0779C" w:rsidRPr="00F043F2">
        <w:rPr>
          <w:rFonts w:ascii="David" w:hAnsi="David" w:cs="David"/>
          <w:b/>
          <w:bCs/>
          <w:sz w:val="20"/>
          <w:szCs w:val="20"/>
          <w:u w:val="single"/>
          <w:rtl/>
        </w:rPr>
        <w:t xml:space="preserve"> :</w:t>
      </w:r>
      <w:r w:rsidR="00D0779C" w:rsidRPr="00F043F2">
        <w:rPr>
          <w:rFonts w:ascii="David" w:hAnsi="David" w:cs="David"/>
          <w:sz w:val="20"/>
          <w:szCs w:val="20"/>
          <w:rtl/>
        </w:rPr>
        <w:t xml:space="preserve"> לחץ מקומי על ידי מטוש</w:t>
      </w:r>
      <w:r w:rsidR="00DB0A73">
        <w:rPr>
          <w:rFonts w:ascii="David" w:hAnsi="David" w:cs="David"/>
          <w:sz w:val="20"/>
          <w:szCs w:val="20"/>
          <w:rtl/>
        </w:rPr>
        <w:t xml:space="preserve"> </w:t>
      </w:r>
      <w:r w:rsidR="00FC3120" w:rsidRPr="00F043F2">
        <w:rPr>
          <w:rFonts w:ascii="David" w:hAnsi="David" w:cs="David"/>
          <w:sz w:val="20"/>
          <w:szCs w:val="20"/>
          <w:rtl/>
        </w:rPr>
        <w:t>משלים את האבחנה הקלינית של ו</w:t>
      </w:r>
      <w:r w:rsidR="00D0779C" w:rsidRPr="00F043F2">
        <w:rPr>
          <w:rFonts w:ascii="David" w:hAnsi="David" w:cs="David"/>
          <w:sz w:val="20"/>
          <w:szCs w:val="20"/>
          <w:rtl/>
        </w:rPr>
        <w:t>סטיבולודיניה.</w:t>
      </w:r>
    </w:p>
    <w:p w14:paraId="45329932" w14:textId="10DDA41F" w:rsidR="00AF538B" w:rsidRDefault="00D0779C" w:rsidP="00235543">
      <w:pPr>
        <w:spacing w:line="480" w:lineRule="auto"/>
        <w:jc w:val="both"/>
        <w:rPr>
          <w:rFonts w:ascii="David" w:hAnsi="David" w:cs="David"/>
          <w:sz w:val="24"/>
          <w:szCs w:val="24"/>
          <w:rtl/>
        </w:rPr>
      </w:pPr>
      <w:r w:rsidRPr="00F043F2">
        <w:rPr>
          <w:rFonts w:ascii="David" w:hAnsi="David" w:cs="David"/>
          <w:sz w:val="24"/>
          <w:szCs w:val="24"/>
          <w:rtl/>
        </w:rPr>
        <w:t>המדד</w:t>
      </w:r>
      <w:r w:rsidR="003563B7" w:rsidRPr="00F043F2">
        <w:rPr>
          <w:rFonts w:ascii="David" w:hAnsi="David" w:cs="David"/>
          <w:sz w:val="24"/>
          <w:szCs w:val="24"/>
          <w:rtl/>
        </w:rPr>
        <w:t>ים</w:t>
      </w:r>
      <w:r w:rsidRPr="00F043F2">
        <w:rPr>
          <w:rFonts w:ascii="David" w:hAnsi="David" w:cs="David"/>
          <w:sz w:val="24"/>
          <w:szCs w:val="24"/>
          <w:rtl/>
        </w:rPr>
        <w:t xml:space="preserve"> העיקרי</w:t>
      </w:r>
      <w:r w:rsidR="003563B7" w:rsidRPr="00F043F2">
        <w:rPr>
          <w:rFonts w:ascii="David" w:hAnsi="David" w:cs="David"/>
          <w:sz w:val="24"/>
          <w:szCs w:val="24"/>
          <w:rtl/>
        </w:rPr>
        <w:t>ם</w:t>
      </w:r>
      <w:r w:rsidRPr="00F043F2">
        <w:rPr>
          <w:rFonts w:ascii="David" w:hAnsi="David" w:cs="David"/>
          <w:sz w:val="24"/>
          <w:szCs w:val="24"/>
          <w:rtl/>
        </w:rPr>
        <w:t xml:space="preserve"> </w:t>
      </w:r>
      <w:r w:rsidR="006840C4" w:rsidRPr="00F043F2">
        <w:rPr>
          <w:rFonts w:ascii="David" w:hAnsi="David" w:cs="David"/>
          <w:sz w:val="24"/>
          <w:szCs w:val="24"/>
          <w:rtl/>
        </w:rPr>
        <w:t xml:space="preserve">הקיימים להערכת הצלחת הטיפול </w:t>
      </w:r>
      <w:r w:rsidR="003563B7" w:rsidRPr="00F043F2">
        <w:rPr>
          <w:rFonts w:ascii="David" w:hAnsi="David" w:cs="David"/>
          <w:sz w:val="24"/>
          <w:szCs w:val="24"/>
          <w:rtl/>
        </w:rPr>
        <w:t>ה</w:t>
      </w:r>
      <w:r w:rsidR="002C43A1" w:rsidRPr="00F043F2">
        <w:rPr>
          <w:rFonts w:ascii="David" w:hAnsi="David" w:cs="David"/>
          <w:sz w:val="24"/>
          <w:szCs w:val="24"/>
          <w:rtl/>
        </w:rPr>
        <w:t>ם</w:t>
      </w:r>
      <w:r w:rsidRPr="00F043F2">
        <w:rPr>
          <w:rFonts w:ascii="David" w:hAnsi="David" w:cs="David"/>
          <w:sz w:val="24"/>
          <w:szCs w:val="24"/>
          <w:rtl/>
        </w:rPr>
        <w:t xml:space="preserve"> רמ</w:t>
      </w:r>
      <w:r w:rsidR="003563B7" w:rsidRPr="00F043F2">
        <w:rPr>
          <w:rFonts w:ascii="David" w:hAnsi="David" w:cs="David"/>
          <w:sz w:val="24"/>
          <w:szCs w:val="24"/>
          <w:rtl/>
        </w:rPr>
        <w:t>ו</w:t>
      </w:r>
      <w:r w:rsidRPr="00F043F2">
        <w:rPr>
          <w:rFonts w:ascii="David" w:hAnsi="David" w:cs="David"/>
          <w:sz w:val="24"/>
          <w:szCs w:val="24"/>
          <w:rtl/>
        </w:rPr>
        <w:t>ת ההפחתה</w:t>
      </w:r>
      <w:r w:rsidR="0099496F">
        <w:rPr>
          <w:rFonts w:ascii="David" w:hAnsi="David" w:cs="David"/>
          <w:sz w:val="24"/>
          <w:szCs w:val="24"/>
          <w:rtl/>
        </w:rPr>
        <w:t xml:space="preserve"> </w:t>
      </w:r>
      <w:r w:rsidR="0099496F">
        <w:rPr>
          <w:rFonts w:ascii="David" w:hAnsi="David" w:cs="David" w:hint="cs"/>
          <w:sz w:val="24"/>
          <w:szCs w:val="24"/>
          <w:rtl/>
        </w:rPr>
        <w:t>ו</w:t>
      </w:r>
      <w:r w:rsidR="00FC3120" w:rsidRPr="00F043F2">
        <w:rPr>
          <w:rFonts w:ascii="David" w:hAnsi="David" w:cs="David"/>
          <w:sz w:val="24"/>
          <w:szCs w:val="24"/>
          <w:rtl/>
        </w:rPr>
        <w:t>תחושת ההפחתה</w:t>
      </w:r>
      <w:r w:rsidRPr="00F043F2">
        <w:rPr>
          <w:rFonts w:ascii="David" w:hAnsi="David" w:cs="David"/>
          <w:sz w:val="24"/>
          <w:szCs w:val="24"/>
          <w:rtl/>
        </w:rPr>
        <w:t xml:space="preserve"> בכאב</w:t>
      </w:r>
      <w:r w:rsidR="00972907">
        <w:rPr>
          <w:rFonts w:ascii="David" w:hAnsi="David" w:cs="David"/>
          <w:sz w:val="24"/>
          <w:szCs w:val="24"/>
          <w:rtl/>
        </w:rPr>
        <w:t xml:space="preserve"> בקיום יחסים </w:t>
      </w:r>
      <w:r w:rsidR="00972907">
        <w:rPr>
          <w:rFonts w:ascii="David" w:hAnsi="David" w:cs="David" w:hint="cs"/>
          <w:sz w:val="24"/>
          <w:szCs w:val="24"/>
          <w:rtl/>
        </w:rPr>
        <w:t>וב</w:t>
      </w:r>
      <w:r w:rsidR="00FC3120" w:rsidRPr="00F043F2">
        <w:rPr>
          <w:rFonts w:ascii="David" w:hAnsi="David" w:cs="David"/>
          <w:sz w:val="24"/>
          <w:szCs w:val="24"/>
          <w:rtl/>
        </w:rPr>
        <w:t>מצבים של לחץ מקומי על מבוא העריה</w:t>
      </w:r>
      <w:r w:rsidR="00E85500" w:rsidRPr="00F043F2">
        <w:rPr>
          <w:rFonts w:ascii="David" w:hAnsi="David" w:cs="David"/>
          <w:sz w:val="24"/>
          <w:szCs w:val="24"/>
          <w:rtl/>
        </w:rPr>
        <w:t xml:space="preserve"> לפני</w:t>
      </w:r>
      <w:r w:rsidR="00FC3120" w:rsidRPr="00F043F2">
        <w:rPr>
          <w:rFonts w:ascii="David" w:hAnsi="David" w:cs="David"/>
          <w:sz w:val="24"/>
          <w:szCs w:val="24"/>
          <w:rtl/>
        </w:rPr>
        <w:t xml:space="preserve"> ואחרי טיפול</w:t>
      </w:r>
      <w:r w:rsidR="00235543">
        <w:rPr>
          <w:rFonts w:ascii="David" w:hAnsi="David" w:cs="David" w:hint="cs"/>
          <w:sz w:val="24"/>
          <w:szCs w:val="24"/>
          <w:rtl/>
        </w:rPr>
        <w:t>,</w:t>
      </w:r>
      <w:r w:rsidR="00FC3120" w:rsidRPr="00F043F2">
        <w:rPr>
          <w:rFonts w:ascii="David" w:hAnsi="David" w:cs="David"/>
          <w:sz w:val="24"/>
          <w:szCs w:val="24"/>
          <w:rtl/>
        </w:rPr>
        <w:t xml:space="preserve"> </w:t>
      </w:r>
      <w:r w:rsidRPr="00F043F2">
        <w:rPr>
          <w:rFonts w:ascii="David" w:hAnsi="David" w:cs="David"/>
          <w:sz w:val="24"/>
          <w:szCs w:val="24"/>
          <w:rtl/>
        </w:rPr>
        <w:t xml:space="preserve">באמצעות סקלת דירוג </w:t>
      </w:r>
      <w:r w:rsidR="002C43A1" w:rsidRPr="00F043F2">
        <w:rPr>
          <w:rFonts w:ascii="David" w:hAnsi="David" w:cs="David"/>
          <w:sz w:val="24"/>
          <w:szCs w:val="24"/>
          <w:rtl/>
        </w:rPr>
        <w:t>סובייקטיבית</w:t>
      </w:r>
      <w:r w:rsidR="00E85500" w:rsidRPr="00F043F2">
        <w:rPr>
          <w:rFonts w:ascii="David" w:hAnsi="David" w:cs="David"/>
          <w:sz w:val="24"/>
          <w:szCs w:val="24"/>
        </w:rPr>
        <w:t xml:space="preserve"> </w:t>
      </w:r>
      <w:r w:rsidR="00E85500" w:rsidRPr="00F043F2">
        <w:rPr>
          <w:rFonts w:ascii="David" w:hAnsi="David" w:cs="David"/>
          <w:sz w:val="24"/>
          <w:szCs w:val="24"/>
          <w:rtl/>
        </w:rPr>
        <w:t>(</w:t>
      </w:r>
      <w:r w:rsidR="00E85500" w:rsidRPr="00F043F2">
        <w:rPr>
          <w:rFonts w:ascii="David" w:hAnsi="David" w:cs="David"/>
          <w:sz w:val="24"/>
          <w:szCs w:val="24"/>
        </w:rPr>
        <w:t>VAS</w:t>
      </w:r>
      <w:r w:rsidR="00E85500" w:rsidRPr="00F043F2">
        <w:rPr>
          <w:rFonts w:ascii="David" w:hAnsi="David" w:cs="David"/>
          <w:sz w:val="24"/>
          <w:szCs w:val="24"/>
          <w:rtl/>
        </w:rPr>
        <w:t xml:space="preserve">- </w:t>
      </w:r>
      <w:r w:rsidR="00E85500" w:rsidRPr="00F043F2">
        <w:rPr>
          <w:rFonts w:ascii="David" w:hAnsi="David" w:cs="David"/>
          <w:sz w:val="24"/>
          <w:szCs w:val="24"/>
        </w:rPr>
        <w:t>Visual analog scale</w:t>
      </w:r>
      <w:r w:rsidR="00E85500" w:rsidRPr="00F043F2">
        <w:rPr>
          <w:rFonts w:ascii="David" w:hAnsi="David" w:cs="David"/>
          <w:sz w:val="24"/>
          <w:szCs w:val="24"/>
          <w:rtl/>
        </w:rPr>
        <w:t>)</w:t>
      </w:r>
      <w:r w:rsidRPr="00F043F2">
        <w:rPr>
          <w:rFonts w:ascii="David" w:hAnsi="David" w:cs="David"/>
          <w:sz w:val="24"/>
          <w:szCs w:val="24"/>
          <w:rtl/>
        </w:rPr>
        <w:t xml:space="preserve">. </w:t>
      </w:r>
      <w:r w:rsidR="00F46F03">
        <w:rPr>
          <w:rFonts w:ascii="David" w:hAnsi="David" w:cs="David"/>
          <w:sz w:val="24"/>
          <w:szCs w:val="24"/>
          <w:rtl/>
        </w:rPr>
        <w:t>ניתן</w:t>
      </w:r>
      <w:r w:rsidR="00F46F03">
        <w:rPr>
          <w:rFonts w:ascii="David" w:hAnsi="David" w:cs="David" w:hint="cs"/>
          <w:sz w:val="24"/>
          <w:szCs w:val="24"/>
          <w:rtl/>
        </w:rPr>
        <w:t xml:space="preserve"> גם</w:t>
      </w:r>
      <w:r w:rsidR="00FC3120" w:rsidRPr="00F043F2">
        <w:rPr>
          <w:rFonts w:ascii="David" w:hAnsi="David" w:cs="David"/>
          <w:sz w:val="24"/>
          <w:szCs w:val="24"/>
          <w:rtl/>
        </w:rPr>
        <w:t xml:space="preserve"> לבדוק האם קיים שיפור בתפקוד המיני. </w:t>
      </w:r>
      <w:r w:rsidR="0099496F">
        <w:rPr>
          <w:rFonts w:ascii="David" w:hAnsi="David" w:cs="David"/>
          <w:sz w:val="24"/>
          <w:szCs w:val="24"/>
          <w:rtl/>
        </w:rPr>
        <w:t>עם זאת</w:t>
      </w:r>
      <w:r w:rsidR="00972907">
        <w:rPr>
          <w:rFonts w:ascii="David" w:hAnsi="David" w:cs="David" w:hint="cs"/>
          <w:sz w:val="24"/>
          <w:szCs w:val="24"/>
          <w:rtl/>
        </w:rPr>
        <w:t>,</w:t>
      </w:r>
      <w:r w:rsidR="00814413">
        <w:rPr>
          <w:rFonts w:ascii="David" w:hAnsi="David" w:cs="David" w:hint="cs"/>
          <w:sz w:val="24"/>
          <w:szCs w:val="24"/>
          <w:rtl/>
        </w:rPr>
        <w:t xml:space="preserve"> עדיין אין </w:t>
      </w:r>
      <w:r w:rsidRPr="00F043F2">
        <w:rPr>
          <w:rFonts w:ascii="David" w:hAnsi="David" w:cs="David"/>
          <w:sz w:val="24"/>
          <w:szCs w:val="24"/>
          <w:rtl/>
        </w:rPr>
        <w:t xml:space="preserve">קונצנזוס </w:t>
      </w:r>
      <w:r w:rsidR="00F46F03">
        <w:rPr>
          <w:rFonts w:ascii="David" w:hAnsi="David" w:cs="David"/>
          <w:sz w:val="24"/>
          <w:szCs w:val="24"/>
          <w:rtl/>
        </w:rPr>
        <w:t>להגדרת הצלח</w:t>
      </w:r>
      <w:r w:rsidR="00F46F03">
        <w:rPr>
          <w:rFonts w:ascii="David" w:hAnsi="David" w:cs="David" w:hint="cs"/>
          <w:sz w:val="24"/>
          <w:szCs w:val="24"/>
          <w:rtl/>
        </w:rPr>
        <w:t>ת</w:t>
      </w:r>
      <w:r w:rsidR="00F46F03">
        <w:rPr>
          <w:rFonts w:ascii="David" w:hAnsi="David" w:cs="David"/>
          <w:sz w:val="24"/>
          <w:szCs w:val="24"/>
          <w:rtl/>
        </w:rPr>
        <w:t xml:space="preserve"> </w:t>
      </w:r>
      <w:r w:rsidR="00F46F03">
        <w:rPr>
          <w:rFonts w:ascii="David" w:hAnsi="David" w:cs="David" w:hint="cs"/>
          <w:sz w:val="24"/>
          <w:szCs w:val="24"/>
          <w:rtl/>
        </w:rPr>
        <w:t>ה</w:t>
      </w:r>
      <w:r w:rsidR="003563B7" w:rsidRPr="00F043F2">
        <w:rPr>
          <w:rFonts w:ascii="David" w:hAnsi="David" w:cs="David"/>
          <w:sz w:val="24"/>
          <w:szCs w:val="24"/>
          <w:rtl/>
        </w:rPr>
        <w:t>טיפול</w:t>
      </w:r>
      <w:r w:rsidR="00814413">
        <w:rPr>
          <w:rFonts w:ascii="David" w:hAnsi="David" w:cs="David" w:hint="cs"/>
          <w:sz w:val="24"/>
          <w:szCs w:val="24"/>
          <w:rtl/>
        </w:rPr>
        <w:t xml:space="preserve"> בוסטיבולודיניה</w:t>
      </w:r>
      <w:r w:rsidRPr="00F043F2">
        <w:rPr>
          <w:rFonts w:ascii="David" w:hAnsi="David" w:cs="David"/>
          <w:sz w:val="24"/>
          <w:szCs w:val="24"/>
          <w:rtl/>
        </w:rPr>
        <w:t xml:space="preserve"> </w:t>
      </w:r>
      <w:r w:rsidR="00FC3120" w:rsidRPr="00F043F2">
        <w:rPr>
          <w:rFonts w:ascii="David" w:hAnsi="David" w:cs="David"/>
          <w:sz w:val="24"/>
          <w:szCs w:val="24"/>
          <w:rtl/>
        </w:rPr>
        <w:t xml:space="preserve">ועל כן </w:t>
      </w:r>
      <w:r w:rsidRPr="00F043F2">
        <w:rPr>
          <w:rFonts w:ascii="David" w:hAnsi="David" w:cs="David"/>
          <w:sz w:val="24"/>
          <w:szCs w:val="24"/>
          <w:rtl/>
        </w:rPr>
        <w:t>שיטות</w:t>
      </w:r>
      <w:r w:rsidR="00972907">
        <w:rPr>
          <w:rFonts w:ascii="David" w:hAnsi="David" w:cs="David"/>
          <w:sz w:val="24"/>
          <w:szCs w:val="24"/>
          <w:rtl/>
        </w:rPr>
        <w:t xml:space="preserve"> הערכת התוצאות וזמן המעקב מ</w:t>
      </w:r>
      <w:r w:rsidR="00972907">
        <w:rPr>
          <w:rFonts w:ascii="David" w:hAnsi="David" w:cs="David" w:hint="cs"/>
          <w:sz w:val="24"/>
          <w:szCs w:val="24"/>
          <w:rtl/>
        </w:rPr>
        <w:t>שתנים</w:t>
      </w:r>
      <w:r w:rsidRPr="00F043F2">
        <w:rPr>
          <w:rFonts w:ascii="David" w:hAnsi="David" w:cs="David"/>
          <w:sz w:val="24"/>
          <w:szCs w:val="24"/>
          <w:rtl/>
        </w:rPr>
        <w:t xml:space="preserve"> בין מחקר למחקר</w:t>
      </w:r>
      <w:r w:rsidR="00EF5603" w:rsidRPr="00F043F2">
        <w:rPr>
          <w:rFonts w:ascii="David" w:hAnsi="David" w:cs="David"/>
          <w:sz w:val="24"/>
          <w:szCs w:val="24"/>
          <w:rtl/>
        </w:rPr>
        <w:t>.</w:t>
      </w:r>
    </w:p>
    <w:p w14:paraId="5C14A715" w14:textId="77777777" w:rsidR="00D0779C" w:rsidRPr="00F043F2" w:rsidRDefault="00D0779C" w:rsidP="00512097">
      <w:pPr>
        <w:spacing w:line="480" w:lineRule="auto"/>
        <w:jc w:val="both"/>
        <w:rPr>
          <w:rFonts w:ascii="David" w:hAnsi="David" w:cs="David"/>
          <w:b/>
          <w:bCs/>
          <w:sz w:val="24"/>
          <w:szCs w:val="24"/>
          <w:u w:val="single"/>
          <w:rtl/>
        </w:rPr>
      </w:pPr>
      <w:r w:rsidRPr="00F043F2">
        <w:rPr>
          <w:rFonts w:ascii="David" w:hAnsi="David" w:cs="David"/>
          <w:b/>
          <w:bCs/>
          <w:sz w:val="24"/>
          <w:szCs w:val="24"/>
          <w:u w:val="single"/>
          <w:rtl/>
        </w:rPr>
        <w:t>אטיולוגיה</w:t>
      </w:r>
    </w:p>
    <w:p w14:paraId="7CF14903" w14:textId="04C49E87" w:rsidR="00710A1B" w:rsidRDefault="0099496F" w:rsidP="00313487">
      <w:pPr>
        <w:spacing w:line="480" w:lineRule="auto"/>
        <w:jc w:val="both"/>
        <w:rPr>
          <w:rFonts w:ascii="David" w:hAnsi="David" w:cs="David"/>
          <w:sz w:val="24"/>
          <w:szCs w:val="24"/>
        </w:rPr>
      </w:pPr>
      <w:r>
        <w:rPr>
          <w:rFonts w:ascii="David" w:hAnsi="David" w:cs="David"/>
          <w:sz w:val="24"/>
          <w:szCs w:val="24"/>
          <w:rtl/>
        </w:rPr>
        <w:t>כיום ברור</w:t>
      </w:r>
      <w:r w:rsidR="003D78B8">
        <w:rPr>
          <w:rFonts w:ascii="David" w:hAnsi="David" w:cs="David"/>
          <w:sz w:val="24"/>
          <w:szCs w:val="24"/>
        </w:rPr>
        <w:t xml:space="preserve"> </w:t>
      </w:r>
      <w:r w:rsidR="00AF538B" w:rsidRPr="00F043F2">
        <w:rPr>
          <w:rFonts w:ascii="David" w:hAnsi="David" w:cs="David"/>
          <w:sz w:val="24"/>
          <w:szCs w:val="24"/>
          <w:rtl/>
        </w:rPr>
        <w:t>שברוב המק</w:t>
      </w:r>
      <w:r w:rsidR="00972907">
        <w:rPr>
          <w:rFonts w:ascii="David" w:hAnsi="David" w:cs="David"/>
          <w:sz w:val="24"/>
          <w:szCs w:val="24"/>
          <w:rtl/>
        </w:rPr>
        <w:t>רים</w:t>
      </w:r>
      <w:r w:rsidR="00972907">
        <w:rPr>
          <w:rFonts w:ascii="David" w:hAnsi="David" w:cs="David" w:hint="cs"/>
          <w:sz w:val="24"/>
          <w:szCs w:val="24"/>
          <w:rtl/>
        </w:rPr>
        <w:t xml:space="preserve"> </w:t>
      </w:r>
      <w:r>
        <w:rPr>
          <w:rFonts w:ascii="David" w:hAnsi="David" w:cs="David"/>
          <w:sz w:val="24"/>
          <w:szCs w:val="24"/>
          <w:rtl/>
        </w:rPr>
        <w:t>קיימת סיבה אורגנית לכאבים</w:t>
      </w:r>
      <w:r>
        <w:rPr>
          <w:rFonts w:ascii="David" w:hAnsi="David" w:cs="David" w:hint="cs"/>
          <w:sz w:val="24"/>
          <w:szCs w:val="24"/>
          <w:rtl/>
        </w:rPr>
        <w:t>,</w:t>
      </w:r>
      <w:r>
        <w:rPr>
          <w:rFonts w:ascii="David" w:hAnsi="David" w:cs="David"/>
          <w:sz w:val="24"/>
          <w:szCs w:val="24"/>
          <w:rtl/>
        </w:rPr>
        <w:t xml:space="preserve"> </w:t>
      </w:r>
      <w:r>
        <w:rPr>
          <w:rFonts w:ascii="David" w:hAnsi="David" w:cs="David" w:hint="cs"/>
          <w:sz w:val="24"/>
          <w:szCs w:val="24"/>
          <w:rtl/>
        </w:rPr>
        <w:t>אולם</w:t>
      </w:r>
      <w:r w:rsidR="0004101B">
        <w:rPr>
          <w:rFonts w:ascii="David" w:hAnsi="David" w:cs="David"/>
          <w:sz w:val="24"/>
          <w:szCs w:val="24"/>
          <w:rtl/>
        </w:rPr>
        <w:t xml:space="preserve"> עדיין קיימת</w:t>
      </w:r>
      <w:r w:rsidR="0004101B">
        <w:rPr>
          <w:rFonts w:ascii="David" w:hAnsi="David" w:cs="David" w:hint="cs"/>
          <w:sz w:val="24"/>
          <w:szCs w:val="24"/>
          <w:rtl/>
        </w:rPr>
        <w:t xml:space="preserve"> </w:t>
      </w:r>
      <w:r w:rsidR="00AF538B" w:rsidRPr="00F043F2">
        <w:rPr>
          <w:rFonts w:ascii="David" w:hAnsi="David" w:cs="David"/>
          <w:sz w:val="24"/>
          <w:szCs w:val="24"/>
          <w:rtl/>
        </w:rPr>
        <w:t xml:space="preserve">מחלוקת </w:t>
      </w:r>
      <w:r w:rsidR="00D0779C" w:rsidRPr="00F043F2">
        <w:rPr>
          <w:rFonts w:ascii="David" w:hAnsi="David" w:cs="David"/>
          <w:sz w:val="24"/>
          <w:szCs w:val="24"/>
          <w:rtl/>
        </w:rPr>
        <w:t>האם וסטיבולודיניה היא הפרעה אורגנית</w:t>
      </w:r>
      <w:r w:rsidR="00AF538B" w:rsidRPr="00F043F2">
        <w:rPr>
          <w:rFonts w:ascii="David" w:hAnsi="David" w:cs="David"/>
          <w:sz w:val="24"/>
          <w:szCs w:val="24"/>
          <w:rtl/>
        </w:rPr>
        <w:t xml:space="preserve"> בלבד </w:t>
      </w:r>
      <w:r w:rsidR="00D0779C" w:rsidRPr="00F043F2">
        <w:rPr>
          <w:rFonts w:ascii="David" w:hAnsi="David" w:cs="David"/>
          <w:sz w:val="24"/>
          <w:szCs w:val="24"/>
          <w:rtl/>
        </w:rPr>
        <w:t>או</w:t>
      </w:r>
      <w:r w:rsidR="0004101B">
        <w:rPr>
          <w:rFonts w:ascii="David" w:hAnsi="David" w:cs="David" w:hint="cs"/>
          <w:sz w:val="24"/>
          <w:szCs w:val="24"/>
          <w:rtl/>
        </w:rPr>
        <w:t xml:space="preserve"> </w:t>
      </w:r>
      <w:r w:rsidR="00AF538B" w:rsidRPr="00F043F2">
        <w:rPr>
          <w:rFonts w:ascii="David" w:hAnsi="David" w:cs="David"/>
          <w:sz w:val="24"/>
          <w:szCs w:val="24"/>
          <w:rtl/>
        </w:rPr>
        <w:t>הפרעה</w:t>
      </w:r>
      <w:r w:rsidR="00D0779C" w:rsidRPr="00F043F2">
        <w:rPr>
          <w:rFonts w:ascii="David" w:hAnsi="David" w:cs="David"/>
          <w:sz w:val="24"/>
          <w:szCs w:val="24"/>
          <w:rtl/>
        </w:rPr>
        <w:t xml:space="preserve"> פונקציונאל</w:t>
      </w:r>
      <w:r w:rsidR="00CC7A4D">
        <w:rPr>
          <w:rFonts w:ascii="David" w:hAnsi="David" w:cs="David"/>
          <w:sz w:val="24"/>
          <w:szCs w:val="24"/>
          <w:rtl/>
        </w:rPr>
        <w:t>ית</w:t>
      </w:r>
      <w:r w:rsidR="00CC7A4D">
        <w:rPr>
          <w:rFonts w:ascii="David" w:hAnsi="David" w:cs="David" w:hint="cs"/>
          <w:sz w:val="24"/>
          <w:szCs w:val="24"/>
          <w:rtl/>
        </w:rPr>
        <w:t>/פסיכולוגית</w:t>
      </w:r>
      <w:r w:rsidR="006831AC">
        <w:rPr>
          <w:rFonts w:ascii="David" w:hAnsi="David" w:cs="David"/>
          <w:sz w:val="24"/>
          <w:szCs w:val="24"/>
        </w:rPr>
        <w:t>.</w:t>
      </w:r>
      <w:r w:rsidR="00CC7A4D">
        <w:rPr>
          <w:rFonts w:ascii="David" w:hAnsi="David" w:cs="David" w:hint="cs"/>
          <w:sz w:val="24"/>
          <w:szCs w:val="24"/>
          <w:rtl/>
        </w:rPr>
        <w:t xml:space="preserve"> </w:t>
      </w:r>
      <w:r w:rsidR="00972907">
        <w:rPr>
          <w:rFonts w:ascii="David" w:hAnsi="David" w:cs="David"/>
          <w:sz w:val="24"/>
          <w:szCs w:val="24"/>
          <w:rtl/>
        </w:rPr>
        <w:t xml:space="preserve">בבסיס ההיפותזה האורגנית </w:t>
      </w:r>
      <w:r w:rsidR="00972907">
        <w:rPr>
          <w:rFonts w:ascii="David" w:hAnsi="David" w:cs="David" w:hint="cs"/>
          <w:sz w:val="24"/>
          <w:szCs w:val="24"/>
          <w:rtl/>
        </w:rPr>
        <w:t>טמון</w:t>
      </w:r>
      <w:r w:rsidR="00D0779C" w:rsidRPr="00F043F2">
        <w:rPr>
          <w:rFonts w:ascii="David" w:hAnsi="David" w:cs="David"/>
          <w:sz w:val="24"/>
          <w:szCs w:val="24"/>
          <w:rtl/>
        </w:rPr>
        <w:t xml:space="preserve"> הרעיון שמקור הכאב הוא בדלקת נוירוגנית הנוצרת</w:t>
      </w:r>
      <w:r>
        <w:rPr>
          <w:rFonts w:ascii="David" w:hAnsi="David" w:cs="David"/>
          <w:sz w:val="24"/>
          <w:szCs w:val="24"/>
          <w:rtl/>
        </w:rPr>
        <w:t xml:space="preserve"> כתוצאה מדלקת כרונית באיבר המין</w:t>
      </w:r>
      <w:r>
        <w:rPr>
          <w:rFonts w:ascii="David" w:hAnsi="David" w:cs="David" w:hint="cs"/>
          <w:sz w:val="24"/>
          <w:szCs w:val="24"/>
          <w:rtl/>
        </w:rPr>
        <w:t xml:space="preserve"> </w:t>
      </w:r>
      <w:r>
        <w:rPr>
          <w:rFonts w:ascii="David" w:hAnsi="David" w:cs="David"/>
          <w:sz w:val="24"/>
          <w:szCs w:val="24"/>
          <w:rtl/>
        </w:rPr>
        <w:t>או</w:t>
      </w:r>
      <w:r>
        <w:rPr>
          <w:rFonts w:ascii="David" w:hAnsi="David" w:cs="David" w:hint="cs"/>
          <w:sz w:val="24"/>
          <w:szCs w:val="24"/>
          <w:rtl/>
        </w:rPr>
        <w:t xml:space="preserve"> </w:t>
      </w:r>
      <w:r w:rsidR="006831AC">
        <w:rPr>
          <w:rFonts w:ascii="David" w:hAnsi="David" w:cs="David"/>
          <w:sz w:val="24"/>
          <w:szCs w:val="24"/>
          <w:rtl/>
        </w:rPr>
        <w:t>מהשפעה</w:t>
      </w:r>
      <w:r w:rsidR="006831AC">
        <w:rPr>
          <w:rFonts w:ascii="David" w:hAnsi="David" w:cs="David"/>
          <w:sz w:val="24"/>
          <w:szCs w:val="24"/>
        </w:rPr>
        <w:t xml:space="preserve"> </w:t>
      </w:r>
      <w:r w:rsidR="00D0779C" w:rsidRPr="00F043F2">
        <w:rPr>
          <w:rFonts w:ascii="David" w:hAnsi="David" w:cs="David"/>
          <w:sz w:val="24"/>
          <w:szCs w:val="24"/>
          <w:rtl/>
        </w:rPr>
        <w:t xml:space="preserve">הורמונאלית </w:t>
      </w:r>
      <w:r w:rsidR="002C43A1" w:rsidRPr="00F043F2">
        <w:rPr>
          <w:rFonts w:ascii="David" w:hAnsi="David" w:cs="David"/>
          <w:sz w:val="24"/>
          <w:szCs w:val="24"/>
          <w:rtl/>
        </w:rPr>
        <w:t>ה</w:t>
      </w:r>
      <w:r w:rsidR="00D0779C" w:rsidRPr="00F043F2">
        <w:rPr>
          <w:rFonts w:ascii="David" w:hAnsi="David" w:cs="David"/>
          <w:sz w:val="24"/>
          <w:szCs w:val="24"/>
          <w:rtl/>
        </w:rPr>
        <w:t>מובי</w:t>
      </w:r>
      <w:r w:rsidR="0004101B">
        <w:rPr>
          <w:rFonts w:ascii="David" w:hAnsi="David" w:cs="David"/>
          <w:sz w:val="24"/>
          <w:szCs w:val="24"/>
          <w:rtl/>
        </w:rPr>
        <w:t>לה לשיבוש וויסות העברת הסיגנלים</w:t>
      </w:r>
      <w:r w:rsidR="0004101B">
        <w:rPr>
          <w:rFonts w:ascii="David" w:hAnsi="David" w:cs="David" w:hint="cs"/>
          <w:sz w:val="24"/>
          <w:szCs w:val="24"/>
          <w:rtl/>
        </w:rPr>
        <w:t xml:space="preserve"> </w:t>
      </w:r>
      <w:r w:rsidR="00D0779C" w:rsidRPr="00F043F2">
        <w:rPr>
          <w:rFonts w:ascii="David" w:hAnsi="David" w:cs="David"/>
          <w:sz w:val="24"/>
          <w:szCs w:val="24"/>
          <w:rtl/>
        </w:rPr>
        <w:t>של הכאב האנדוגני</w:t>
      </w:r>
      <w:r w:rsidR="0012456D">
        <w:rPr>
          <w:rFonts w:ascii="David" w:hAnsi="David" w:cs="David"/>
          <w:sz w:val="24"/>
          <w:szCs w:val="24"/>
          <w:vertAlign w:val="superscript"/>
        </w:rPr>
        <w:t>4</w:t>
      </w:r>
      <w:r w:rsidR="00D0779C" w:rsidRPr="00F043F2">
        <w:rPr>
          <w:rFonts w:ascii="David" w:hAnsi="David" w:cs="David"/>
          <w:sz w:val="24"/>
          <w:szCs w:val="24"/>
          <w:rtl/>
        </w:rPr>
        <w:t>. הממצאים התומכים ברעיון זה</w:t>
      </w:r>
      <w:r>
        <w:rPr>
          <w:rFonts w:ascii="David" w:hAnsi="David" w:cs="David"/>
          <w:sz w:val="24"/>
          <w:szCs w:val="24"/>
          <w:rtl/>
        </w:rPr>
        <w:t xml:space="preserve"> הם רגישות יתר למגע מקומי</w:t>
      </w:r>
      <w:r>
        <w:rPr>
          <w:rFonts w:ascii="David" w:hAnsi="David" w:cs="David" w:hint="cs"/>
          <w:sz w:val="24"/>
          <w:szCs w:val="24"/>
          <w:rtl/>
        </w:rPr>
        <w:t>,</w:t>
      </w:r>
      <w:r>
        <w:rPr>
          <w:rFonts w:ascii="David" w:hAnsi="David" w:cs="David"/>
          <w:sz w:val="24"/>
          <w:szCs w:val="24"/>
          <w:rtl/>
        </w:rPr>
        <w:t xml:space="preserve"> </w:t>
      </w:r>
      <w:r w:rsidR="00AF538B" w:rsidRPr="00F043F2">
        <w:rPr>
          <w:rFonts w:ascii="David" w:hAnsi="David" w:cs="David"/>
          <w:sz w:val="24"/>
          <w:szCs w:val="24"/>
          <w:rtl/>
        </w:rPr>
        <w:t>ריבוי סיבי עצב ו</w:t>
      </w:r>
      <w:r w:rsidR="00D0779C" w:rsidRPr="00F043F2">
        <w:rPr>
          <w:rFonts w:ascii="David" w:hAnsi="David" w:cs="David"/>
          <w:sz w:val="24"/>
          <w:szCs w:val="24"/>
          <w:rtl/>
        </w:rPr>
        <w:t xml:space="preserve">עלייה בכמות תאי פיטום ברקמת </w:t>
      </w:r>
      <w:r w:rsidR="0004101B">
        <w:rPr>
          <w:rFonts w:ascii="David" w:hAnsi="David" w:cs="David"/>
          <w:sz w:val="24"/>
          <w:szCs w:val="24"/>
          <w:rtl/>
        </w:rPr>
        <w:t>מבוא</w:t>
      </w:r>
      <w:r w:rsidR="0004101B">
        <w:rPr>
          <w:rFonts w:ascii="David" w:hAnsi="David" w:cs="David" w:hint="cs"/>
          <w:sz w:val="24"/>
          <w:szCs w:val="24"/>
          <w:rtl/>
        </w:rPr>
        <w:t xml:space="preserve"> </w:t>
      </w:r>
      <w:r w:rsidR="00F46F03">
        <w:rPr>
          <w:rFonts w:ascii="David" w:hAnsi="David" w:cs="David"/>
          <w:sz w:val="24"/>
          <w:szCs w:val="24"/>
          <w:rtl/>
        </w:rPr>
        <w:t>העריה</w:t>
      </w:r>
      <w:r w:rsidR="00313487">
        <w:rPr>
          <w:rFonts w:ascii="David" w:hAnsi="David" w:cs="David"/>
          <w:sz w:val="24"/>
          <w:szCs w:val="24"/>
          <w:vertAlign w:val="superscript"/>
        </w:rPr>
        <w:t>2</w:t>
      </w:r>
      <w:r w:rsidR="00F46F03">
        <w:rPr>
          <w:rFonts w:ascii="David" w:hAnsi="David" w:cs="David" w:hint="cs"/>
          <w:sz w:val="24"/>
          <w:szCs w:val="24"/>
          <w:rtl/>
        </w:rPr>
        <w:t xml:space="preserve">. </w:t>
      </w:r>
    </w:p>
    <w:p w14:paraId="0664CD50" w14:textId="29ED0E02" w:rsidR="00C6475E" w:rsidRPr="00040D7B" w:rsidRDefault="0099496F" w:rsidP="00313487">
      <w:pPr>
        <w:spacing w:line="480" w:lineRule="auto"/>
        <w:jc w:val="both"/>
        <w:rPr>
          <w:rFonts w:ascii="David" w:hAnsi="David" w:cs="David"/>
          <w:sz w:val="24"/>
          <w:szCs w:val="24"/>
          <w:rtl/>
        </w:rPr>
      </w:pPr>
      <w:r>
        <w:rPr>
          <w:rFonts w:ascii="David" w:hAnsi="David" w:cs="David" w:hint="cs"/>
          <w:sz w:val="24"/>
          <w:szCs w:val="24"/>
          <w:rtl/>
        </w:rPr>
        <w:lastRenderedPageBreak/>
        <w:t xml:space="preserve">קיימות </w:t>
      </w:r>
      <w:r w:rsidR="005B0843" w:rsidRPr="00F043F2">
        <w:rPr>
          <w:rFonts w:ascii="David" w:hAnsi="David" w:cs="David"/>
          <w:sz w:val="24"/>
          <w:szCs w:val="24"/>
          <w:rtl/>
        </w:rPr>
        <w:t xml:space="preserve">עדויות </w:t>
      </w:r>
      <w:r w:rsidR="002C43A1" w:rsidRPr="00F043F2">
        <w:rPr>
          <w:rFonts w:ascii="David" w:hAnsi="David" w:cs="David"/>
          <w:sz w:val="24"/>
          <w:szCs w:val="24"/>
          <w:rtl/>
        </w:rPr>
        <w:t>ש</w:t>
      </w:r>
      <w:r w:rsidR="00D0779C" w:rsidRPr="00F043F2">
        <w:rPr>
          <w:rFonts w:ascii="David" w:hAnsi="David" w:cs="David"/>
          <w:sz w:val="24"/>
          <w:szCs w:val="24"/>
          <w:rtl/>
        </w:rPr>
        <w:t>וסטיבולוד</w:t>
      </w:r>
      <w:r w:rsidR="00AF538B" w:rsidRPr="00F043F2">
        <w:rPr>
          <w:rFonts w:ascii="David" w:hAnsi="David" w:cs="David"/>
          <w:sz w:val="24"/>
          <w:szCs w:val="24"/>
          <w:rtl/>
        </w:rPr>
        <w:t>י</w:t>
      </w:r>
      <w:r w:rsidR="00D0779C" w:rsidRPr="00F043F2">
        <w:rPr>
          <w:rFonts w:ascii="David" w:hAnsi="David" w:cs="David"/>
          <w:sz w:val="24"/>
          <w:szCs w:val="24"/>
          <w:rtl/>
        </w:rPr>
        <w:t>ניה ה</w:t>
      </w:r>
      <w:r w:rsidR="00AF538B" w:rsidRPr="00F043F2">
        <w:rPr>
          <w:rFonts w:ascii="David" w:hAnsi="David" w:cs="David"/>
          <w:sz w:val="24"/>
          <w:szCs w:val="24"/>
          <w:rtl/>
        </w:rPr>
        <w:t>י</w:t>
      </w:r>
      <w:r w:rsidR="00D0779C" w:rsidRPr="00F043F2">
        <w:rPr>
          <w:rFonts w:ascii="David" w:hAnsi="David" w:cs="David"/>
          <w:sz w:val="24"/>
          <w:szCs w:val="24"/>
          <w:rtl/>
        </w:rPr>
        <w:t xml:space="preserve">נה חלק מהפרעה כללית של רגישות יתר לכאב </w:t>
      </w:r>
      <w:r w:rsidR="00F46F03">
        <w:rPr>
          <w:rFonts w:ascii="David" w:hAnsi="David" w:cs="David"/>
          <w:sz w:val="24"/>
          <w:szCs w:val="24"/>
          <w:rtl/>
        </w:rPr>
        <w:t>ושקיים קשר</w:t>
      </w:r>
      <w:r w:rsidR="00F46F03">
        <w:rPr>
          <w:rFonts w:ascii="David" w:hAnsi="David" w:cs="David" w:hint="cs"/>
          <w:sz w:val="24"/>
          <w:szCs w:val="24"/>
          <w:rtl/>
        </w:rPr>
        <w:t xml:space="preserve"> </w:t>
      </w:r>
      <w:r>
        <w:rPr>
          <w:rFonts w:ascii="David" w:hAnsi="David" w:cs="David"/>
          <w:sz w:val="24"/>
          <w:szCs w:val="24"/>
          <w:rtl/>
        </w:rPr>
        <w:t>בינה לבין</w:t>
      </w:r>
      <w:r w:rsidR="00FA0921">
        <w:rPr>
          <w:rFonts w:ascii="David" w:hAnsi="David" w:cs="David" w:hint="cs"/>
          <w:sz w:val="24"/>
          <w:szCs w:val="24"/>
          <w:rtl/>
        </w:rPr>
        <w:t xml:space="preserve"> </w:t>
      </w:r>
      <w:r>
        <w:rPr>
          <w:rFonts w:ascii="David" w:hAnsi="David" w:cs="David"/>
          <w:sz w:val="24"/>
          <w:szCs w:val="24"/>
          <w:rtl/>
        </w:rPr>
        <w:t>מחלות</w:t>
      </w:r>
      <w:r>
        <w:rPr>
          <w:rFonts w:ascii="David" w:hAnsi="David" w:cs="David" w:hint="cs"/>
          <w:sz w:val="24"/>
          <w:szCs w:val="24"/>
          <w:rtl/>
        </w:rPr>
        <w:t xml:space="preserve"> א</w:t>
      </w:r>
      <w:r w:rsidR="003D78B8">
        <w:rPr>
          <w:rFonts w:ascii="David" w:hAnsi="David" w:cs="David"/>
          <w:sz w:val="24"/>
          <w:szCs w:val="24"/>
          <w:rtl/>
        </w:rPr>
        <w:t>חרות כמו פיברומיאלג</w:t>
      </w:r>
      <w:r w:rsidR="003D78B8">
        <w:rPr>
          <w:rFonts w:ascii="David" w:hAnsi="David" w:cs="David" w:hint="cs"/>
          <w:sz w:val="24"/>
          <w:szCs w:val="24"/>
          <w:rtl/>
        </w:rPr>
        <w:t>יה</w:t>
      </w:r>
      <w:r w:rsidR="00313487">
        <w:rPr>
          <w:rFonts w:ascii="David" w:hAnsi="David" w:cs="David"/>
          <w:sz w:val="24"/>
          <w:szCs w:val="24"/>
          <w:vertAlign w:val="superscript"/>
        </w:rPr>
        <w:t>3</w:t>
      </w:r>
      <w:r>
        <w:rPr>
          <w:rFonts w:ascii="David" w:hAnsi="David" w:cs="David"/>
          <w:sz w:val="24"/>
          <w:szCs w:val="24"/>
          <w:rtl/>
        </w:rPr>
        <w:t>,</w:t>
      </w:r>
      <w:r>
        <w:rPr>
          <w:rFonts w:ascii="David" w:hAnsi="David" w:cs="David"/>
          <w:sz w:val="24"/>
          <w:szCs w:val="24"/>
        </w:rPr>
        <w:t xml:space="preserve"> </w:t>
      </w:r>
      <w:r w:rsidR="00D0779C" w:rsidRPr="00F043F2">
        <w:rPr>
          <w:rFonts w:ascii="David" w:hAnsi="David" w:cs="David"/>
          <w:sz w:val="24"/>
          <w:szCs w:val="24"/>
          <w:rtl/>
        </w:rPr>
        <w:t>תסמונת שלפוחית השתן הכאובה</w:t>
      </w:r>
      <w:r w:rsidR="00D0779C" w:rsidRPr="00F043F2">
        <w:rPr>
          <w:rFonts w:ascii="David" w:hAnsi="David" w:cs="David"/>
          <w:sz w:val="24"/>
          <w:szCs w:val="24"/>
        </w:rPr>
        <w:t>painful</w:t>
      </w:r>
      <w:r w:rsidR="00FA0921">
        <w:rPr>
          <w:rFonts w:ascii="David" w:hAnsi="David" w:cs="David"/>
          <w:sz w:val="24"/>
          <w:szCs w:val="24"/>
        </w:rPr>
        <w:t xml:space="preserve"> </w:t>
      </w:r>
      <w:r w:rsidR="00D0779C" w:rsidRPr="00F043F2">
        <w:rPr>
          <w:rFonts w:ascii="David" w:hAnsi="David" w:cs="David"/>
          <w:sz w:val="24"/>
          <w:szCs w:val="24"/>
        </w:rPr>
        <w:t>bladder</w:t>
      </w:r>
      <w:r w:rsidR="00FA0921">
        <w:rPr>
          <w:rFonts w:ascii="David" w:hAnsi="David" w:cs="David"/>
          <w:sz w:val="24"/>
          <w:szCs w:val="24"/>
        </w:rPr>
        <w:t>)</w:t>
      </w:r>
      <w:r w:rsidR="00D0779C" w:rsidRPr="00F043F2">
        <w:rPr>
          <w:rFonts w:ascii="David" w:hAnsi="David" w:cs="David"/>
          <w:sz w:val="24"/>
          <w:szCs w:val="24"/>
        </w:rPr>
        <w:t xml:space="preserve"> syndrome </w:t>
      </w:r>
      <w:r w:rsidR="00C86B7C" w:rsidRPr="00F043F2">
        <w:rPr>
          <w:rFonts w:ascii="David" w:hAnsi="David" w:cs="David"/>
          <w:sz w:val="24"/>
          <w:szCs w:val="24"/>
          <w:rtl/>
        </w:rPr>
        <w:t>)</w:t>
      </w:r>
      <w:r w:rsidR="00313487">
        <w:rPr>
          <w:rFonts w:ascii="David" w:hAnsi="David" w:cs="David"/>
          <w:sz w:val="24"/>
          <w:szCs w:val="24"/>
          <w:vertAlign w:val="superscript"/>
        </w:rPr>
        <w:t>3</w:t>
      </w:r>
      <w:r w:rsidR="00D0779C" w:rsidRPr="00F043F2">
        <w:rPr>
          <w:rFonts w:ascii="David" w:hAnsi="David" w:cs="David"/>
          <w:sz w:val="24"/>
          <w:szCs w:val="24"/>
          <w:rtl/>
        </w:rPr>
        <w:t xml:space="preserve"> תסמונת</w:t>
      </w:r>
      <w:r w:rsidR="00BF5E06" w:rsidRPr="00F043F2">
        <w:rPr>
          <w:rFonts w:ascii="David" w:hAnsi="David" w:cs="David"/>
          <w:sz w:val="24"/>
          <w:szCs w:val="24"/>
          <w:rtl/>
        </w:rPr>
        <w:t xml:space="preserve"> כאבים</w:t>
      </w:r>
      <w:r w:rsidR="00D0779C" w:rsidRPr="00F043F2">
        <w:rPr>
          <w:rFonts w:ascii="David" w:hAnsi="David" w:cs="David"/>
          <w:sz w:val="24"/>
          <w:szCs w:val="24"/>
          <w:rtl/>
        </w:rPr>
        <w:t xml:space="preserve"> </w:t>
      </w:r>
      <w:r w:rsidR="00F46F03">
        <w:rPr>
          <w:rFonts w:ascii="David" w:hAnsi="David" w:cs="David" w:hint="cs"/>
          <w:sz w:val="24"/>
          <w:szCs w:val="24"/>
          <w:rtl/>
        </w:rPr>
        <w:t>ב</w:t>
      </w:r>
      <w:r w:rsidR="00D0779C" w:rsidRPr="00F043F2">
        <w:rPr>
          <w:rFonts w:ascii="David" w:hAnsi="David" w:cs="David"/>
          <w:sz w:val="24"/>
          <w:szCs w:val="24"/>
          <w:rtl/>
        </w:rPr>
        <w:t>מפרק הלסת</w:t>
      </w:r>
      <w:r w:rsidR="00D0779C" w:rsidRPr="00F043F2">
        <w:rPr>
          <w:rFonts w:ascii="David" w:hAnsi="David" w:cs="David"/>
          <w:sz w:val="24"/>
          <w:szCs w:val="24"/>
        </w:rPr>
        <w:t xml:space="preserve"> </w:t>
      </w:r>
      <w:r w:rsidR="00D0779C" w:rsidRPr="00F043F2">
        <w:rPr>
          <w:rFonts w:ascii="David" w:hAnsi="David" w:cs="David"/>
          <w:sz w:val="24"/>
          <w:szCs w:val="24"/>
          <w:rtl/>
        </w:rPr>
        <w:t>(</w:t>
      </w:r>
      <w:r w:rsidR="00A70C5E">
        <w:rPr>
          <w:rFonts w:ascii="David" w:hAnsi="David" w:cs="David"/>
          <w:sz w:val="24"/>
          <w:szCs w:val="24"/>
        </w:rPr>
        <w:t xml:space="preserve"> </w:t>
      </w:r>
      <w:r w:rsidR="00313487">
        <w:rPr>
          <w:rFonts w:ascii="David" w:hAnsi="David" w:cs="David"/>
          <w:sz w:val="24"/>
          <w:szCs w:val="24"/>
          <w:vertAlign w:val="superscript"/>
        </w:rPr>
        <w:t>3</w:t>
      </w:r>
      <w:r w:rsidR="002B2D58">
        <w:rPr>
          <w:rFonts w:ascii="David" w:hAnsi="David" w:cs="David"/>
          <w:sz w:val="24"/>
          <w:szCs w:val="24"/>
        </w:rPr>
        <w:t>(</w:t>
      </w:r>
      <w:r w:rsidR="00D0779C" w:rsidRPr="00F043F2">
        <w:rPr>
          <w:rFonts w:ascii="David" w:hAnsi="David" w:cs="David"/>
          <w:sz w:val="24"/>
          <w:szCs w:val="24"/>
        </w:rPr>
        <w:t>temporomandibular</w:t>
      </w:r>
      <w:r w:rsidR="00AF538B" w:rsidRPr="00F043F2">
        <w:rPr>
          <w:rFonts w:ascii="David" w:hAnsi="David" w:cs="David"/>
          <w:sz w:val="24"/>
          <w:szCs w:val="24"/>
        </w:rPr>
        <w:t xml:space="preserve"> joint</w:t>
      </w:r>
      <w:r w:rsidR="00D0779C" w:rsidRPr="00F043F2">
        <w:rPr>
          <w:rFonts w:ascii="David" w:hAnsi="David" w:cs="David"/>
          <w:sz w:val="24"/>
          <w:szCs w:val="24"/>
        </w:rPr>
        <w:t xml:space="preserve"> syndrome</w:t>
      </w:r>
      <w:r w:rsidR="00CC7A4D">
        <w:rPr>
          <w:rFonts w:ascii="David" w:hAnsi="David" w:cs="David" w:hint="cs"/>
          <w:sz w:val="24"/>
          <w:szCs w:val="24"/>
          <w:rtl/>
        </w:rPr>
        <w:t xml:space="preserve">, </w:t>
      </w:r>
      <w:r w:rsidR="00D0779C" w:rsidRPr="00F043F2">
        <w:rPr>
          <w:rFonts w:ascii="David" w:hAnsi="David" w:cs="David"/>
          <w:sz w:val="24"/>
          <w:szCs w:val="24"/>
          <w:rtl/>
        </w:rPr>
        <w:t xml:space="preserve"> תסמונת העייפות הכרונית</w:t>
      </w:r>
      <w:r w:rsidR="00D0779C" w:rsidRPr="00F043F2">
        <w:rPr>
          <w:rFonts w:ascii="David" w:hAnsi="David" w:cs="David"/>
          <w:sz w:val="24"/>
          <w:szCs w:val="24"/>
        </w:rPr>
        <w:t xml:space="preserve">chronic fatigue syndrome) </w:t>
      </w:r>
      <w:r w:rsidR="00D0779C" w:rsidRPr="00F043F2">
        <w:rPr>
          <w:rFonts w:ascii="David" w:hAnsi="David" w:cs="David"/>
          <w:sz w:val="24"/>
          <w:szCs w:val="24"/>
          <w:rtl/>
        </w:rPr>
        <w:t>)</w:t>
      </w:r>
      <w:r w:rsidR="00313487">
        <w:rPr>
          <w:rFonts w:ascii="David" w:hAnsi="David" w:cs="David"/>
          <w:sz w:val="24"/>
          <w:szCs w:val="24"/>
          <w:vertAlign w:val="superscript"/>
        </w:rPr>
        <w:t>3</w:t>
      </w:r>
      <w:r w:rsidR="003D78B8">
        <w:rPr>
          <w:rFonts w:ascii="David" w:hAnsi="David" w:cs="David" w:hint="cs"/>
          <w:sz w:val="24"/>
          <w:szCs w:val="24"/>
          <w:rtl/>
        </w:rPr>
        <w:t xml:space="preserve"> </w:t>
      </w:r>
      <w:r w:rsidR="00D0779C" w:rsidRPr="00F043F2">
        <w:rPr>
          <w:rFonts w:ascii="David" w:hAnsi="David" w:cs="David"/>
          <w:sz w:val="24"/>
          <w:szCs w:val="24"/>
          <w:rtl/>
        </w:rPr>
        <w:t>ותסמונת המעי הרגיז (</w:t>
      </w:r>
      <w:r w:rsidR="00D0779C" w:rsidRPr="00F043F2">
        <w:rPr>
          <w:rFonts w:ascii="David" w:hAnsi="David" w:cs="David"/>
          <w:sz w:val="24"/>
          <w:szCs w:val="24"/>
        </w:rPr>
        <w:t>irritable bowel</w:t>
      </w:r>
      <w:r w:rsidR="0004101B">
        <w:rPr>
          <w:rFonts w:ascii="David" w:hAnsi="David" w:cs="David"/>
          <w:sz w:val="24"/>
          <w:szCs w:val="24"/>
        </w:rPr>
        <w:t xml:space="preserve"> </w:t>
      </w:r>
      <w:r w:rsidR="00D0779C" w:rsidRPr="00F043F2">
        <w:rPr>
          <w:rFonts w:ascii="David" w:hAnsi="David" w:cs="David"/>
          <w:sz w:val="24"/>
          <w:szCs w:val="24"/>
        </w:rPr>
        <w:t>syndrome</w:t>
      </w:r>
      <w:r w:rsidR="00F46F03">
        <w:rPr>
          <w:rFonts w:ascii="David" w:hAnsi="David" w:cs="David"/>
          <w:sz w:val="24"/>
          <w:szCs w:val="24"/>
          <w:rtl/>
        </w:rPr>
        <w:t>)</w:t>
      </w:r>
      <w:r w:rsidR="00313487">
        <w:rPr>
          <w:rFonts w:ascii="David" w:hAnsi="David" w:cs="David"/>
          <w:sz w:val="24"/>
          <w:szCs w:val="24"/>
          <w:vertAlign w:val="superscript"/>
        </w:rPr>
        <w:t>3</w:t>
      </w:r>
      <w:r w:rsidR="00F46F03">
        <w:rPr>
          <w:rFonts w:ascii="David" w:hAnsi="David" w:cs="David"/>
          <w:sz w:val="24"/>
          <w:szCs w:val="24"/>
          <w:rtl/>
        </w:rPr>
        <w:t xml:space="preserve">. </w:t>
      </w:r>
      <w:r w:rsidR="00D0779C" w:rsidRPr="00F043F2">
        <w:rPr>
          <w:rFonts w:ascii="David" w:hAnsi="David" w:cs="David"/>
          <w:sz w:val="24"/>
          <w:szCs w:val="24"/>
          <w:rtl/>
        </w:rPr>
        <w:t xml:space="preserve">פעילות מוגברת באזורים דומים במוח </w:t>
      </w:r>
      <w:r w:rsidRPr="0099496F">
        <w:rPr>
          <w:rFonts w:ascii="David" w:hAnsi="David" w:cs="David"/>
          <w:sz w:val="24"/>
          <w:szCs w:val="24"/>
          <w:rtl/>
        </w:rPr>
        <w:t>נמצא</w:t>
      </w:r>
      <w:r>
        <w:rPr>
          <w:rFonts w:ascii="David" w:hAnsi="David" w:cs="David" w:hint="cs"/>
          <w:sz w:val="24"/>
          <w:szCs w:val="24"/>
          <w:rtl/>
        </w:rPr>
        <w:t xml:space="preserve">ה </w:t>
      </w:r>
      <w:r w:rsidRPr="0099496F">
        <w:rPr>
          <w:rFonts w:ascii="David" w:hAnsi="David" w:cs="David" w:hint="cs"/>
          <w:sz w:val="24"/>
          <w:szCs w:val="24"/>
          <w:rtl/>
        </w:rPr>
        <w:t>בהדמיית</w:t>
      </w:r>
      <w:r w:rsidRPr="0099496F">
        <w:rPr>
          <w:rFonts w:ascii="David" w:hAnsi="David" w:cs="David"/>
          <w:sz w:val="24"/>
          <w:szCs w:val="24"/>
          <w:rtl/>
        </w:rPr>
        <w:t xml:space="preserve"> </w:t>
      </w:r>
      <w:r w:rsidRPr="0099496F">
        <w:rPr>
          <w:rFonts w:ascii="David" w:hAnsi="David" w:cs="David"/>
          <w:sz w:val="24"/>
          <w:szCs w:val="24"/>
        </w:rPr>
        <w:t xml:space="preserve"> functional MRI</w:t>
      </w:r>
      <w:r>
        <w:rPr>
          <w:rFonts w:ascii="David" w:hAnsi="David" w:cs="David"/>
          <w:sz w:val="24"/>
          <w:szCs w:val="24"/>
          <w:rtl/>
        </w:rPr>
        <w:t>גם בקרב</w:t>
      </w:r>
      <w:r>
        <w:rPr>
          <w:rFonts w:ascii="David" w:hAnsi="David" w:cs="David" w:hint="cs"/>
          <w:sz w:val="24"/>
          <w:szCs w:val="24"/>
          <w:rtl/>
        </w:rPr>
        <w:t xml:space="preserve"> </w:t>
      </w:r>
      <w:r w:rsidR="00D0779C" w:rsidRPr="00F043F2">
        <w:rPr>
          <w:rFonts w:ascii="David" w:hAnsi="David" w:cs="David"/>
          <w:sz w:val="24"/>
          <w:szCs w:val="24"/>
          <w:rtl/>
        </w:rPr>
        <w:t>חולות פיברומיאלגיה ותסמונות המעי הרגיז וגם בחולות עם וסטיבולודיניה בעת הפקת כאב על ידי מגע באזור</w:t>
      </w:r>
      <w:r w:rsidR="00AF538B" w:rsidRPr="00F043F2">
        <w:rPr>
          <w:rFonts w:ascii="David" w:hAnsi="David" w:cs="David"/>
          <w:sz w:val="24"/>
          <w:szCs w:val="24"/>
        </w:rPr>
        <w:t xml:space="preserve"> </w:t>
      </w:r>
      <w:r w:rsidR="00AF538B" w:rsidRPr="00F043F2">
        <w:rPr>
          <w:rFonts w:ascii="David" w:hAnsi="David" w:cs="David"/>
          <w:sz w:val="24"/>
          <w:szCs w:val="24"/>
          <w:rtl/>
        </w:rPr>
        <w:t>מבוא</w:t>
      </w:r>
      <w:r w:rsidR="00D0779C" w:rsidRPr="00F043F2">
        <w:rPr>
          <w:rFonts w:ascii="David" w:hAnsi="David" w:cs="David"/>
          <w:sz w:val="24"/>
          <w:szCs w:val="24"/>
          <w:rtl/>
        </w:rPr>
        <w:t xml:space="preserve"> העריה</w:t>
      </w:r>
      <w:r w:rsidR="00313487">
        <w:rPr>
          <w:rFonts w:ascii="David" w:hAnsi="David" w:cs="David"/>
          <w:sz w:val="24"/>
          <w:szCs w:val="24"/>
          <w:vertAlign w:val="superscript"/>
        </w:rPr>
        <w:t>4</w:t>
      </w:r>
      <w:r w:rsidR="00040D7B">
        <w:rPr>
          <w:rFonts w:ascii="David" w:hAnsi="David" w:cs="David" w:hint="cs"/>
          <w:sz w:val="24"/>
          <w:szCs w:val="24"/>
          <w:rtl/>
        </w:rPr>
        <w:t>.</w:t>
      </w:r>
    </w:p>
    <w:p w14:paraId="1E800E65" w14:textId="0F3BF32C" w:rsidR="005C61D9" w:rsidRPr="00CC7A4D" w:rsidRDefault="00D0779C" w:rsidP="00313487">
      <w:pPr>
        <w:spacing w:line="480" w:lineRule="auto"/>
        <w:jc w:val="both"/>
        <w:rPr>
          <w:rFonts w:ascii="David" w:hAnsi="David" w:cs="David"/>
          <w:sz w:val="24"/>
          <w:szCs w:val="24"/>
        </w:rPr>
      </w:pPr>
      <w:r w:rsidRPr="00F043F2">
        <w:rPr>
          <w:rFonts w:ascii="David" w:hAnsi="David" w:cs="David"/>
          <w:sz w:val="24"/>
          <w:szCs w:val="24"/>
          <w:rtl/>
        </w:rPr>
        <w:t>ההיפותזה השנייה</w:t>
      </w:r>
      <w:r w:rsidR="00CC7A4D">
        <w:rPr>
          <w:rFonts w:ascii="David" w:hAnsi="David" w:cs="David" w:hint="cs"/>
          <w:sz w:val="24"/>
          <w:szCs w:val="24"/>
          <w:rtl/>
        </w:rPr>
        <w:t>, היא ה " פונקציונלית ",</w:t>
      </w:r>
      <w:r w:rsidRPr="00F043F2">
        <w:rPr>
          <w:rFonts w:ascii="David" w:hAnsi="David" w:cs="David"/>
          <w:sz w:val="24"/>
          <w:szCs w:val="24"/>
          <w:rtl/>
        </w:rPr>
        <w:t xml:space="preserve"> </w:t>
      </w:r>
      <w:r w:rsidR="00CC7A4D">
        <w:rPr>
          <w:rFonts w:ascii="David" w:hAnsi="David" w:cs="David" w:hint="cs"/>
          <w:sz w:val="24"/>
          <w:szCs w:val="24"/>
          <w:rtl/>
        </w:rPr>
        <w:t>מדברת על כך ש</w:t>
      </w:r>
      <w:r w:rsidRPr="00F043F2">
        <w:rPr>
          <w:rFonts w:ascii="David" w:hAnsi="David" w:cs="David"/>
          <w:sz w:val="24"/>
          <w:szCs w:val="24"/>
          <w:rtl/>
        </w:rPr>
        <w:t>הכאב המופק על ידי מגע מוביל</w:t>
      </w:r>
      <w:r w:rsidR="00AF538B" w:rsidRPr="00F043F2">
        <w:rPr>
          <w:rFonts w:ascii="David" w:hAnsi="David" w:cs="David"/>
          <w:sz w:val="24"/>
          <w:szCs w:val="24"/>
          <w:rtl/>
        </w:rPr>
        <w:t xml:space="preserve"> בהמשך</w:t>
      </w:r>
      <w:r w:rsidRPr="00F043F2">
        <w:rPr>
          <w:rFonts w:ascii="David" w:hAnsi="David" w:cs="David"/>
          <w:sz w:val="24"/>
          <w:szCs w:val="24"/>
          <w:rtl/>
        </w:rPr>
        <w:t xml:space="preserve"> לחרדה, מתח כללי וללחץ מוגבר של שרירי </w:t>
      </w:r>
      <w:r w:rsidR="003A65F8" w:rsidRPr="00F043F2">
        <w:rPr>
          <w:rFonts w:ascii="David" w:hAnsi="David" w:cs="David"/>
          <w:sz w:val="24"/>
          <w:szCs w:val="24"/>
          <w:rtl/>
        </w:rPr>
        <w:t>רצפת האגן</w:t>
      </w:r>
      <w:r w:rsidRPr="00F043F2">
        <w:rPr>
          <w:rFonts w:ascii="David" w:hAnsi="David" w:cs="David"/>
          <w:sz w:val="24"/>
          <w:szCs w:val="24"/>
          <w:rtl/>
        </w:rPr>
        <w:t xml:space="preserve"> ובכך מתחזק הכאב עוד יותר</w:t>
      </w:r>
      <w:r w:rsidR="00313487">
        <w:rPr>
          <w:rFonts w:ascii="David" w:hAnsi="David" w:cs="David"/>
          <w:sz w:val="24"/>
          <w:szCs w:val="24"/>
          <w:vertAlign w:val="superscript"/>
        </w:rPr>
        <w:t>5</w:t>
      </w:r>
      <w:r w:rsidRPr="00F043F2">
        <w:rPr>
          <w:rFonts w:ascii="David" w:hAnsi="David" w:cs="David"/>
          <w:sz w:val="24"/>
          <w:szCs w:val="24"/>
          <w:rtl/>
        </w:rPr>
        <w:t>. בנוסף</w:t>
      </w:r>
      <w:r w:rsidR="003874A7" w:rsidRPr="00F043F2">
        <w:rPr>
          <w:rFonts w:ascii="David" w:hAnsi="David" w:cs="David"/>
          <w:sz w:val="24"/>
          <w:szCs w:val="24"/>
          <w:rtl/>
        </w:rPr>
        <w:t>,</w:t>
      </w:r>
      <w:r w:rsidRPr="00F043F2">
        <w:rPr>
          <w:rFonts w:ascii="David" w:hAnsi="David" w:cs="David"/>
          <w:sz w:val="24"/>
          <w:szCs w:val="24"/>
          <w:rtl/>
        </w:rPr>
        <w:t xml:space="preserve"> נמצא כי ישנה שכיחות</w:t>
      </w:r>
      <w:r w:rsidR="00AF538B" w:rsidRPr="00F043F2">
        <w:rPr>
          <w:rFonts w:ascii="David" w:hAnsi="David" w:cs="David"/>
          <w:sz w:val="24"/>
          <w:szCs w:val="24"/>
          <w:rtl/>
        </w:rPr>
        <w:t xml:space="preserve"> מעט</w:t>
      </w:r>
      <w:r w:rsidRPr="00F043F2">
        <w:rPr>
          <w:rFonts w:ascii="David" w:hAnsi="David" w:cs="David"/>
          <w:sz w:val="24"/>
          <w:szCs w:val="24"/>
          <w:rtl/>
        </w:rPr>
        <w:t xml:space="preserve"> מוגברת של דיכאון וחרדה</w:t>
      </w:r>
      <w:r w:rsidR="0099496F">
        <w:rPr>
          <w:rFonts w:ascii="David" w:hAnsi="David" w:cs="David"/>
          <w:sz w:val="24"/>
          <w:szCs w:val="24"/>
          <w:rtl/>
        </w:rPr>
        <w:t xml:space="preserve"> בקרב חולות וסטיבולודיניה לעומת</w:t>
      </w:r>
      <w:r w:rsidR="00387307">
        <w:rPr>
          <w:rFonts w:ascii="David" w:hAnsi="David" w:cs="David" w:hint="cs"/>
          <w:sz w:val="24"/>
          <w:szCs w:val="24"/>
          <w:rtl/>
        </w:rPr>
        <w:t xml:space="preserve"> </w:t>
      </w:r>
      <w:r w:rsidRPr="00F043F2">
        <w:rPr>
          <w:rFonts w:ascii="David" w:hAnsi="David" w:cs="David"/>
          <w:sz w:val="24"/>
          <w:szCs w:val="24"/>
          <w:rtl/>
        </w:rPr>
        <w:t>נשים בריאות</w:t>
      </w:r>
      <w:r w:rsidR="00313487">
        <w:rPr>
          <w:rFonts w:ascii="David" w:hAnsi="David" w:cs="David"/>
          <w:sz w:val="24"/>
          <w:szCs w:val="24"/>
          <w:vertAlign w:val="superscript"/>
        </w:rPr>
        <w:t>5</w:t>
      </w:r>
      <w:r w:rsidR="00AF538B" w:rsidRPr="00F043F2">
        <w:rPr>
          <w:rFonts w:ascii="David" w:hAnsi="David" w:cs="David"/>
          <w:sz w:val="24"/>
          <w:szCs w:val="24"/>
          <w:rtl/>
        </w:rPr>
        <w:t>.</w:t>
      </w:r>
      <w:r w:rsidR="00FA0921">
        <w:rPr>
          <w:rFonts w:ascii="David" w:hAnsi="David" w:cs="David"/>
          <w:sz w:val="24"/>
          <w:szCs w:val="24"/>
        </w:rPr>
        <w:t xml:space="preserve"> </w:t>
      </w:r>
      <w:r w:rsidR="003874A7" w:rsidRPr="00F043F2">
        <w:rPr>
          <w:rFonts w:ascii="David" w:hAnsi="David" w:cs="David"/>
          <w:sz w:val="24"/>
          <w:szCs w:val="24"/>
          <w:rtl/>
        </w:rPr>
        <w:t xml:space="preserve">מיעוט של חוקרים </w:t>
      </w:r>
      <w:r w:rsidR="00AF538B" w:rsidRPr="00F043F2">
        <w:rPr>
          <w:rFonts w:ascii="David" w:hAnsi="David" w:cs="David"/>
          <w:sz w:val="24"/>
          <w:szCs w:val="24"/>
          <w:rtl/>
        </w:rPr>
        <w:t>סבורים</w:t>
      </w:r>
      <w:r w:rsidR="00DB0A73">
        <w:rPr>
          <w:rFonts w:ascii="David" w:hAnsi="David" w:cs="David" w:hint="cs"/>
          <w:sz w:val="24"/>
          <w:szCs w:val="24"/>
          <w:rtl/>
        </w:rPr>
        <w:t xml:space="preserve"> </w:t>
      </w:r>
      <w:r w:rsidRPr="00F043F2">
        <w:rPr>
          <w:rFonts w:ascii="David" w:hAnsi="David" w:cs="David"/>
          <w:sz w:val="24"/>
          <w:szCs w:val="24"/>
          <w:rtl/>
        </w:rPr>
        <w:t>שהמאפיינים ה</w:t>
      </w:r>
      <w:r w:rsidR="004065C3">
        <w:rPr>
          <w:rFonts w:ascii="David" w:hAnsi="David" w:cs="David"/>
          <w:sz w:val="24"/>
          <w:szCs w:val="24"/>
          <w:rtl/>
        </w:rPr>
        <w:t xml:space="preserve">פסיכולוגיים </w:t>
      </w:r>
      <w:r w:rsidR="004065C3">
        <w:rPr>
          <w:rFonts w:ascii="David" w:hAnsi="David" w:cs="David" w:hint="cs"/>
          <w:sz w:val="24"/>
          <w:szCs w:val="24"/>
          <w:rtl/>
        </w:rPr>
        <w:t>אינם</w:t>
      </w:r>
      <w:r w:rsidR="0004101B">
        <w:rPr>
          <w:rFonts w:ascii="David" w:hAnsi="David" w:cs="David"/>
          <w:sz w:val="24"/>
          <w:szCs w:val="24"/>
          <w:rtl/>
        </w:rPr>
        <w:t xml:space="preserve"> הגורמים להתפתחות</w:t>
      </w:r>
      <w:r w:rsidR="0004101B">
        <w:rPr>
          <w:rFonts w:ascii="David" w:hAnsi="David" w:cs="David"/>
          <w:sz w:val="24"/>
          <w:szCs w:val="24"/>
        </w:rPr>
        <w:t xml:space="preserve"> </w:t>
      </w:r>
      <w:r w:rsidRPr="00F043F2">
        <w:rPr>
          <w:rFonts w:ascii="David" w:hAnsi="David" w:cs="David"/>
          <w:sz w:val="24"/>
          <w:szCs w:val="24"/>
          <w:rtl/>
        </w:rPr>
        <w:t xml:space="preserve">של וסטיבולודיניה </w:t>
      </w:r>
      <w:r w:rsidR="00AF538B" w:rsidRPr="00F043F2">
        <w:rPr>
          <w:rFonts w:ascii="David" w:hAnsi="David" w:cs="David"/>
          <w:sz w:val="24"/>
          <w:szCs w:val="24"/>
          <w:rtl/>
        </w:rPr>
        <w:t>אלא</w:t>
      </w:r>
      <w:r w:rsidRPr="00F043F2">
        <w:rPr>
          <w:rFonts w:ascii="David" w:hAnsi="David" w:cs="David"/>
          <w:sz w:val="24"/>
          <w:szCs w:val="24"/>
          <w:rtl/>
        </w:rPr>
        <w:t xml:space="preserve"> </w:t>
      </w:r>
      <w:r w:rsidR="00AF538B" w:rsidRPr="00F043F2">
        <w:rPr>
          <w:rFonts w:ascii="David" w:hAnsi="David" w:cs="David"/>
          <w:sz w:val="24"/>
          <w:szCs w:val="24"/>
          <w:rtl/>
        </w:rPr>
        <w:t>ש</w:t>
      </w:r>
      <w:r w:rsidRPr="00F043F2">
        <w:rPr>
          <w:rFonts w:ascii="David" w:hAnsi="David" w:cs="David"/>
          <w:sz w:val="24"/>
          <w:szCs w:val="24"/>
          <w:rtl/>
        </w:rPr>
        <w:t>בעיות פסיכולוגיות</w:t>
      </w:r>
      <w:r w:rsidR="00AF538B" w:rsidRPr="00F043F2">
        <w:rPr>
          <w:rFonts w:ascii="David" w:hAnsi="David" w:cs="David"/>
          <w:sz w:val="24"/>
          <w:szCs w:val="24"/>
          <w:rtl/>
        </w:rPr>
        <w:t xml:space="preserve"> מופיעות</w:t>
      </w:r>
      <w:r w:rsidR="003874A7" w:rsidRPr="00F043F2">
        <w:rPr>
          <w:rFonts w:ascii="David" w:hAnsi="David" w:cs="David"/>
          <w:sz w:val="24"/>
          <w:szCs w:val="24"/>
          <w:rtl/>
        </w:rPr>
        <w:t xml:space="preserve"> באופן משני</w:t>
      </w:r>
      <w:r w:rsidRPr="00F043F2">
        <w:rPr>
          <w:rFonts w:ascii="David" w:hAnsi="David" w:cs="David"/>
          <w:sz w:val="24"/>
          <w:szCs w:val="24"/>
          <w:rtl/>
        </w:rPr>
        <w:t xml:space="preserve"> כתוצאה מכאב וסטיבולרי כרוני. </w:t>
      </w:r>
    </w:p>
    <w:p w14:paraId="7F19776D" w14:textId="090B8130" w:rsidR="00D0779C" w:rsidRPr="00387307" w:rsidRDefault="00C6475E" w:rsidP="004065C3">
      <w:pPr>
        <w:spacing w:line="480" w:lineRule="auto"/>
        <w:jc w:val="both"/>
        <w:rPr>
          <w:rFonts w:ascii="David" w:hAnsi="David" w:cs="David"/>
          <w:b/>
          <w:bCs/>
          <w:sz w:val="24"/>
          <w:szCs w:val="24"/>
          <w:rtl/>
        </w:rPr>
      </w:pPr>
      <w:r w:rsidRPr="00387307">
        <w:rPr>
          <w:rFonts w:ascii="David" w:hAnsi="David" w:cs="David"/>
          <w:b/>
          <w:bCs/>
          <w:sz w:val="24"/>
          <w:szCs w:val="24"/>
          <w:u w:val="single"/>
          <w:rtl/>
        </w:rPr>
        <w:t xml:space="preserve">קיימות מספר </w:t>
      </w:r>
      <w:r w:rsidR="00D0779C" w:rsidRPr="00387307">
        <w:rPr>
          <w:rFonts w:ascii="David" w:hAnsi="David" w:cs="David"/>
          <w:b/>
          <w:bCs/>
          <w:sz w:val="24"/>
          <w:szCs w:val="24"/>
          <w:u w:val="single"/>
          <w:rtl/>
        </w:rPr>
        <w:t>תיאוריות</w:t>
      </w:r>
      <w:r w:rsidR="002B2D58">
        <w:rPr>
          <w:rFonts w:ascii="David" w:hAnsi="David" w:cs="David"/>
          <w:b/>
          <w:bCs/>
          <w:sz w:val="24"/>
          <w:szCs w:val="24"/>
          <w:u w:val="single"/>
        </w:rPr>
        <w:t xml:space="preserve"> </w:t>
      </w:r>
      <w:r w:rsidR="002B2D58">
        <w:rPr>
          <w:rFonts w:ascii="David" w:hAnsi="David" w:cs="David" w:hint="cs"/>
          <w:b/>
          <w:bCs/>
          <w:sz w:val="24"/>
          <w:szCs w:val="24"/>
          <w:u w:val="single"/>
          <w:rtl/>
        </w:rPr>
        <w:t>לגבי</w:t>
      </w:r>
      <w:r w:rsidRPr="00387307">
        <w:rPr>
          <w:rFonts w:ascii="David" w:hAnsi="David" w:cs="David"/>
          <w:b/>
          <w:bCs/>
          <w:sz w:val="24"/>
          <w:szCs w:val="24"/>
          <w:u w:val="single"/>
        </w:rPr>
        <w:t xml:space="preserve"> </w:t>
      </w:r>
      <w:r w:rsidR="004065C3">
        <w:rPr>
          <w:rFonts w:ascii="David" w:hAnsi="David" w:cs="David" w:hint="cs"/>
          <w:b/>
          <w:bCs/>
          <w:sz w:val="24"/>
          <w:szCs w:val="24"/>
          <w:u w:val="single"/>
          <w:rtl/>
        </w:rPr>
        <w:t>מה הם ה</w:t>
      </w:r>
      <w:r w:rsidR="00D0779C" w:rsidRPr="00387307">
        <w:rPr>
          <w:rFonts w:ascii="David" w:hAnsi="David" w:cs="David"/>
          <w:b/>
          <w:bCs/>
          <w:sz w:val="24"/>
          <w:szCs w:val="24"/>
          <w:u w:val="single"/>
          <w:rtl/>
        </w:rPr>
        <w:t xml:space="preserve">גורמים </w:t>
      </w:r>
      <w:r w:rsidR="004065C3">
        <w:rPr>
          <w:rFonts w:ascii="David" w:hAnsi="David" w:cs="David" w:hint="cs"/>
          <w:b/>
          <w:bCs/>
          <w:sz w:val="24"/>
          <w:szCs w:val="24"/>
          <w:u w:val="single"/>
          <w:rtl/>
        </w:rPr>
        <w:t>ה</w:t>
      </w:r>
      <w:r w:rsidR="00D0779C" w:rsidRPr="00387307">
        <w:rPr>
          <w:rFonts w:ascii="David" w:hAnsi="David" w:cs="David"/>
          <w:b/>
          <w:bCs/>
          <w:sz w:val="24"/>
          <w:szCs w:val="24"/>
          <w:u w:val="single"/>
          <w:rtl/>
        </w:rPr>
        <w:t>אורגנים לוסטיבולודיניה:</w:t>
      </w:r>
    </w:p>
    <w:p w14:paraId="58D18920" w14:textId="3546E82C" w:rsidR="00C6475E" w:rsidRPr="00F043F2" w:rsidRDefault="00D0779C" w:rsidP="00313487">
      <w:pPr>
        <w:spacing w:line="480" w:lineRule="auto"/>
        <w:jc w:val="both"/>
        <w:rPr>
          <w:rFonts w:ascii="David" w:hAnsi="David" w:cs="David"/>
          <w:sz w:val="24"/>
          <w:szCs w:val="24"/>
          <w:rtl/>
        </w:rPr>
      </w:pPr>
      <w:r w:rsidRPr="00F043F2">
        <w:rPr>
          <w:rFonts w:ascii="David" w:hAnsi="David" w:cs="David"/>
          <w:b/>
          <w:bCs/>
          <w:sz w:val="24"/>
          <w:szCs w:val="24"/>
          <w:u w:val="single"/>
          <w:rtl/>
        </w:rPr>
        <w:t>גורמים גנטיים:</w:t>
      </w:r>
      <w:r w:rsidRPr="00F043F2">
        <w:rPr>
          <w:rFonts w:ascii="David" w:hAnsi="David" w:cs="David"/>
          <w:sz w:val="24"/>
          <w:szCs w:val="24"/>
          <w:rtl/>
        </w:rPr>
        <w:t xml:space="preserve"> חלק מן הנשים</w:t>
      </w:r>
      <w:r w:rsidR="00AF3998">
        <w:rPr>
          <w:rFonts w:ascii="David" w:hAnsi="David" w:cs="David"/>
          <w:sz w:val="24"/>
          <w:szCs w:val="24"/>
          <w:rtl/>
        </w:rPr>
        <w:t xml:space="preserve"> הסובלות מוסטיבולודיניה נושאות </w:t>
      </w:r>
      <w:r w:rsidR="00031810" w:rsidRPr="00F043F2">
        <w:rPr>
          <w:rFonts w:ascii="David" w:hAnsi="David" w:cs="David"/>
          <w:sz w:val="24"/>
          <w:szCs w:val="24"/>
          <w:rtl/>
        </w:rPr>
        <w:t>פולימורפיז</w:t>
      </w:r>
      <w:r w:rsidR="003874A7" w:rsidRPr="00F043F2">
        <w:rPr>
          <w:rFonts w:ascii="David" w:hAnsi="David" w:cs="David"/>
          <w:sz w:val="24"/>
          <w:szCs w:val="24"/>
          <w:rtl/>
        </w:rPr>
        <w:t>מ</w:t>
      </w:r>
      <w:r w:rsidR="00031810" w:rsidRPr="00F043F2">
        <w:rPr>
          <w:rFonts w:ascii="David" w:hAnsi="David" w:cs="David"/>
          <w:sz w:val="24"/>
          <w:szCs w:val="24"/>
          <w:rtl/>
        </w:rPr>
        <w:t>ים גנטי</w:t>
      </w:r>
      <w:r w:rsidR="003874A7" w:rsidRPr="00F043F2">
        <w:rPr>
          <w:rFonts w:ascii="David" w:hAnsi="David" w:cs="David"/>
          <w:sz w:val="24"/>
          <w:szCs w:val="24"/>
          <w:rtl/>
        </w:rPr>
        <w:t>ים</w:t>
      </w:r>
      <w:r w:rsidRPr="00F043F2">
        <w:rPr>
          <w:rFonts w:ascii="David" w:hAnsi="David" w:cs="David"/>
          <w:sz w:val="24"/>
          <w:szCs w:val="24"/>
          <w:rtl/>
        </w:rPr>
        <w:t xml:space="preserve"> ה</w:t>
      </w:r>
      <w:r w:rsidR="00031810" w:rsidRPr="00F043F2">
        <w:rPr>
          <w:rFonts w:ascii="David" w:hAnsi="David" w:cs="David"/>
          <w:sz w:val="24"/>
          <w:szCs w:val="24"/>
          <w:rtl/>
        </w:rPr>
        <w:t>מוביל</w:t>
      </w:r>
      <w:r w:rsidR="003874A7" w:rsidRPr="00F043F2">
        <w:rPr>
          <w:rFonts w:ascii="David" w:hAnsi="David" w:cs="David"/>
          <w:sz w:val="24"/>
          <w:szCs w:val="24"/>
          <w:rtl/>
        </w:rPr>
        <w:t>ים</w:t>
      </w:r>
      <w:r w:rsidRPr="00F043F2">
        <w:rPr>
          <w:rFonts w:ascii="David" w:hAnsi="David" w:cs="David"/>
          <w:sz w:val="24"/>
          <w:szCs w:val="24"/>
          <w:rtl/>
        </w:rPr>
        <w:t xml:space="preserve"> ליצור מוגבר של חומרים פרו-דלקתיים כגון </w:t>
      </w:r>
      <w:r w:rsidRPr="00F043F2">
        <w:rPr>
          <w:rFonts w:ascii="David" w:hAnsi="David" w:cs="David"/>
          <w:sz w:val="24"/>
          <w:szCs w:val="24"/>
        </w:rPr>
        <w:t xml:space="preserve">interleukin-1B, </w:t>
      </w:r>
      <w:r w:rsidR="00D2399F" w:rsidRPr="00D2399F">
        <w:rPr>
          <w:rFonts w:ascii="David" w:hAnsi="David" w:cs="David"/>
          <w:sz w:val="24"/>
          <w:szCs w:val="24"/>
        </w:rPr>
        <w:t>tumor necrosis factor-alpha</w:t>
      </w:r>
      <w:r w:rsidR="00AF3998">
        <w:rPr>
          <w:rFonts w:ascii="David" w:hAnsi="David" w:cs="David"/>
          <w:sz w:val="24"/>
          <w:szCs w:val="24"/>
          <w:rtl/>
        </w:rPr>
        <w:t>, וליצור מופחת</w:t>
      </w:r>
      <w:r w:rsidR="00F53B9C">
        <w:rPr>
          <w:rFonts w:ascii="David" w:hAnsi="David" w:cs="David"/>
          <w:sz w:val="24"/>
          <w:szCs w:val="24"/>
        </w:rPr>
        <w:t xml:space="preserve"> </w:t>
      </w:r>
      <w:r w:rsidRPr="00F043F2">
        <w:rPr>
          <w:rFonts w:ascii="David" w:hAnsi="David" w:cs="David"/>
          <w:sz w:val="24"/>
          <w:szCs w:val="24"/>
          <w:rtl/>
        </w:rPr>
        <w:t xml:space="preserve">של </w:t>
      </w:r>
      <w:r w:rsidRPr="00F043F2">
        <w:rPr>
          <w:rFonts w:ascii="David" w:hAnsi="David" w:cs="David"/>
          <w:sz w:val="24"/>
          <w:szCs w:val="24"/>
        </w:rPr>
        <w:t>interleukin-1 receptor antagonist</w:t>
      </w:r>
      <w:r w:rsidR="007762D7">
        <w:rPr>
          <w:rFonts w:ascii="David" w:hAnsi="David" w:cs="David" w:hint="cs"/>
          <w:sz w:val="24"/>
          <w:szCs w:val="24"/>
          <w:rtl/>
        </w:rPr>
        <w:t xml:space="preserve">, </w:t>
      </w:r>
      <w:r w:rsidR="00AF3998">
        <w:rPr>
          <w:rFonts w:ascii="David" w:hAnsi="David" w:cs="David"/>
          <w:sz w:val="24"/>
          <w:szCs w:val="24"/>
          <w:rtl/>
        </w:rPr>
        <w:t>חומר נוגד דלקת, בהשוואה</w:t>
      </w:r>
      <w:r w:rsidR="00AF3998">
        <w:rPr>
          <w:rFonts w:ascii="David" w:hAnsi="David" w:cs="David" w:hint="cs"/>
          <w:sz w:val="24"/>
          <w:szCs w:val="24"/>
          <w:rtl/>
        </w:rPr>
        <w:t xml:space="preserve"> </w:t>
      </w:r>
      <w:r w:rsidR="00CF13D6">
        <w:rPr>
          <w:rFonts w:ascii="David" w:hAnsi="David" w:cs="David"/>
          <w:sz w:val="24"/>
          <w:szCs w:val="24"/>
          <w:rtl/>
        </w:rPr>
        <w:t>לנשים</w:t>
      </w:r>
      <w:r w:rsidR="00F53B9C">
        <w:rPr>
          <w:rFonts w:ascii="David" w:hAnsi="David" w:cs="David"/>
          <w:sz w:val="24"/>
          <w:szCs w:val="24"/>
        </w:rPr>
        <w:t xml:space="preserve"> </w:t>
      </w:r>
      <w:r w:rsidRPr="00F043F2">
        <w:rPr>
          <w:rFonts w:ascii="David" w:hAnsi="David" w:cs="David"/>
          <w:sz w:val="24"/>
          <w:szCs w:val="24"/>
          <w:rtl/>
        </w:rPr>
        <w:t>ללא וסטיבולודיניה</w:t>
      </w:r>
      <w:r w:rsidR="00313487">
        <w:rPr>
          <w:rFonts w:ascii="David" w:hAnsi="David" w:cs="David"/>
          <w:sz w:val="24"/>
          <w:szCs w:val="24"/>
          <w:vertAlign w:val="superscript"/>
        </w:rPr>
        <w:t>6</w:t>
      </w:r>
      <w:r w:rsidRPr="00F043F2">
        <w:rPr>
          <w:rFonts w:ascii="David" w:hAnsi="David" w:cs="David"/>
          <w:sz w:val="24"/>
          <w:szCs w:val="24"/>
          <w:rtl/>
        </w:rPr>
        <w:t>. כתוצאה</w:t>
      </w:r>
      <w:r w:rsidR="00234F6B" w:rsidRPr="00F043F2">
        <w:rPr>
          <w:rFonts w:ascii="David" w:hAnsi="David" w:cs="David"/>
          <w:sz w:val="24"/>
          <w:szCs w:val="24"/>
          <w:rtl/>
        </w:rPr>
        <w:t xml:space="preserve"> מכך</w:t>
      </w:r>
      <w:r w:rsidRPr="00F043F2">
        <w:rPr>
          <w:rFonts w:ascii="David" w:hAnsi="David" w:cs="David"/>
          <w:sz w:val="24"/>
          <w:szCs w:val="24"/>
          <w:rtl/>
        </w:rPr>
        <w:t xml:space="preserve"> </w:t>
      </w:r>
      <w:r w:rsidR="00031810" w:rsidRPr="00F043F2">
        <w:rPr>
          <w:rFonts w:ascii="David" w:hAnsi="David" w:cs="David"/>
          <w:sz w:val="24"/>
          <w:szCs w:val="24"/>
          <w:rtl/>
        </w:rPr>
        <w:t>נפגעת ה</w:t>
      </w:r>
      <w:r w:rsidRPr="00F043F2">
        <w:rPr>
          <w:rFonts w:ascii="David" w:hAnsi="David" w:cs="David"/>
          <w:sz w:val="24"/>
          <w:szCs w:val="24"/>
          <w:rtl/>
        </w:rPr>
        <w:t>יכולת של מערכת החי</w:t>
      </w:r>
      <w:r w:rsidR="00F53B9C">
        <w:rPr>
          <w:rFonts w:ascii="David" w:hAnsi="David" w:cs="David"/>
          <w:sz w:val="24"/>
          <w:szCs w:val="24"/>
          <w:rtl/>
        </w:rPr>
        <w:t xml:space="preserve">סון לעצור את התגובה הדלקתית </w:t>
      </w:r>
      <w:r w:rsidR="00F53B9C">
        <w:rPr>
          <w:rFonts w:ascii="David" w:hAnsi="David" w:cs="David" w:hint="cs"/>
          <w:sz w:val="24"/>
          <w:szCs w:val="24"/>
          <w:rtl/>
        </w:rPr>
        <w:t xml:space="preserve">המאותחלת </w:t>
      </w:r>
      <w:r w:rsidR="007762D7">
        <w:rPr>
          <w:rFonts w:ascii="David" w:hAnsi="David" w:cs="David"/>
          <w:sz w:val="24"/>
          <w:szCs w:val="24"/>
          <w:rtl/>
        </w:rPr>
        <w:t xml:space="preserve">על ידי גורם זיהומי או כימי. </w:t>
      </w:r>
      <w:r w:rsidRPr="00F043F2">
        <w:rPr>
          <w:rFonts w:ascii="David" w:hAnsi="David" w:cs="David"/>
          <w:sz w:val="24"/>
          <w:szCs w:val="24"/>
          <w:rtl/>
        </w:rPr>
        <w:t xml:space="preserve">הומוזיגוטיות לאלל 2 של הגן לקולטן של </w:t>
      </w:r>
      <w:r w:rsidRPr="00F043F2">
        <w:rPr>
          <w:rFonts w:ascii="David" w:hAnsi="David" w:cs="David"/>
          <w:sz w:val="24"/>
          <w:szCs w:val="24"/>
        </w:rPr>
        <w:t>Interleukin 1 antagonist</w:t>
      </w:r>
      <w:r w:rsidR="00576AC8">
        <w:rPr>
          <w:rFonts w:ascii="David" w:hAnsi="David" w:cs="David" w:hint="cs"/>
          <w:sz w:val="24"/>
          <w:szCs w:val="24"/>
          <w:rtl/>
        </w:rPr>
        <w:t xml:space="preserve"> </w:t>
      </w:r>
      <w:r w:rsidR="00EC0FDC">
        <w:rPr>
          <w:rFonts w:ascii="David" w:hAnsi="David" w:cs="David"/>
          <w:sz w:val="24"/>
          <w:szCs w:val="24"/>
          <w:rtl/>
        </w:rPr>
        <w:t>נמצאה ב-</w:t>
      </w:r>
      <w:r w:rsidRPr="00F043F2">
        <w:rPr>
          <w:rFonts w:ascii="David" w:hAnsi="David" w:cs="David"/>
          <w:sz w:val="24"/>
          <w:szCs w:val="24"/>
          <w:rtl/>
        </w:rPr>
        <w:t>25-50% מן הנשים עם וסטיבולודיניה</w:t>
      </w:r>
      <w:r w:rsidR="00313487">
        <w:rPr>
          <w:rFonts w:ascii="David" w:hAnsi="David" w:cs="David"/>
          <w:sz w:val="24"/>
          <w:szCs w:val="24"/>
          <w:vertAlign w:val="superscript"/>
        </w:rPr>
        <w:t>7</w:t>
      </w:r>
      <w:r w:rsidR="00234F6B" w:rsidRPr="00F043F2">
        <w:rPr>
          <w:rFonts w:ascii="David" w:hAnsi="David" w:cs="David"/>
          <w:sz w:val="24"/>
          <w:szCs w:val="24"/>
          <w:rtl/>
        </w:rPr>
        <w:t>.</w:t>
      </w:r>
      <w:r w:rsidR="00576AC8">
        <w:rPr>
          <w:rFonts w:ascii="David" w:hAnsi="David" w:cs="David" w:hint="cs"/>
          <w:sz w:val="24"/>
          <w:szCs w:val="24"/>
          <w:rtl/>
        </w:rPr>
        <w:t xml:space="preserve"> </w:t>
      </w:r>
      <w:r w:rsidRPr="00F043F2">
        <w:rPr>
          <w:rFonts w:ascii="David" w:hAnsi="David" w:cs="David"/>
          <w:sz w:val="24"/>
          <w:szCs w:val="24"/>
          <w:rtl/>
        </w:rPr>
        <w:t xml:space="preserve">פולימורפיזם ב- </w:t>
      </w:r>
      <w:r w:rsidRPr="00F043F2">
        <w:rPr>
          <w:rFonts w:ascii="David" w:hAnsi="David" w:cs="David"/>
          <w:sz w:val="24"/>
          <w:szCs w:val="24"/>
        </w:rPr>
        <w:t>inflammasome NALP3 gene (CIAS1)</w:t>
      </w:r>
      <w:r w:rsidRPr="00F043F2">
        <w:rPr>
          <w:rFonts w:ascii="David" w:hAnsi="David" w:cs="David"/>
          <w:sz w:val="24"/>
          <w:szCs w:val="24"/>
          <w:rtl/>
        </w:rPr>
        <w:t xml:space="preserve"> אשר מקדד מקרו-מולקולות המווסתות את השחרור של </w:t>
      </w:r>
      <w:r w:rsidRPr="00F043F2">
        <w:rPr>
          <w:rFonts w:ascii="David" w:hAnsi="David" w:cs="David"/>
          <w:sz w:val="24"/>
          <w:szCs w:val="24"/>
        </w:rPr>
        <w:t>Interleukin 1 antagonist</w:t>
      </w:r>
      <w:r w:rsidR="00F53B9C">
        <w:rPr>
          <w:rFonts w:ascii="David" w:hAnsi="David" w:cs="David" w:hint="cs"/>
          <w:sz w:val="24"/>
          <w:szCs w:val="24"/>
          <w:rtl/>
        </w:rPr>
        <w:t xml:space="preserve"> </w:t>
      </w:r>
      <w:r w:rsidR="00EC0FDC">
        <w:rPr>
          <w:rFonts w:ascii="David" w:hAnsi="David" w:cs="David" w:hint="cs"/>
          <w:sz w:val="24"/>
          <w:szCs w:val="24"/>
          <w:rtl/>
        </w:rPr>
        <w:t>ו</w:t>
      </w:r>
      <w:r w:rsidRPr="00F043F2">
        <w:rPr>
          <w:rFonts w:ascii="David" w:hAnsi="David" w:cs="David"/>
          <w:sz w:val="24"/>
          <w:szCs w:val="24"/>
          <w:rtl/>
        </w:rPr>
        <w:t xml:space="preserve">מוביל לירידה ביצור של </w:t>
      </w:r>
      <w:r w:rsidRPr="00F043F2">
        <w:rPr>
          <w:rFonts w:ascii="David" w:hAnsi="David" w:cs="David"/>
          <w:sz w:val="24"/>
          <w:szCs w:val="24"/>
        </w:rPr>
        <w:t>Interleukin-1B</w:t>
      </w:r>
      <w:r w:rsidR="004065C3">
        <w:rPr>
          <w:rFonts w:ascii="David" w:hAnsi="David" w:cs="David"/>
          <w:sz w:val="24"/>
          <w:szCs w:val="24"/>
          <w:rtl/>
        </w:rPr>
        <w:t xml:space="preserve"> פעיל,</w:t>
      </w:r>
      <w:r w:rsidR="004065C3">
        <w:rPr>
          <w:rFonts w:ascii="David" w:hAnsi="David" w:cs="David" w:hint="cs"/>
          <w:sz w:val="24"/>
          <w:szCs w:val="24"/>
          <w:rtl/>
        </w:rPr>
        <w:t xml:space="preserve"> גם </w:t>
      </w:r>
      <w:r w:rsidRPr="00F043F2">
        <w:rPr>
          <w:rFonts w:ascii="David" w:hAnsi="David" w:cs="David"/>
          <w:sz w:val="24"/>
          <w:szCs w:val="24"/>
          <w:rtl/>
        </w:rPr>
        <w:t>נמצא בנשים עם וסטי</w:t>
      </w:r>
      <w:r w:rsidR="00F53B9C">
        <w:rPr>
          <w:rFonts w:ascii="David" w:hAnsi="David" w:cs="David"/>
          <w:sz w:val="24"/>
          <w:szCs w:val="24"/>
          <w:rtl/>
        </w:rPr>
        <w:t>בולודיניה</w:t>
      </w:r>
      <w:r w:rsidR="00313487">
        <w:rPr>
          <w:rFonts w:ascii="David" w:hAnsi="David" w:cs="David"/>
          <w:sz w:val="24"/>
          <w:szCs w:val="24"/>
          <w:vertAlign w:val="superscript"/>
        </w:rPr>
        <w:t>8</w:t>
      </w:r>
      <w:r w:rsidR="00F53B9C">
        <w:rPr>
          <w:rFonts w:ascii="David" w:hAnsi="David" w:cs="David"/>
          <w:sz w:val="24"/>
          <w:szCs w:val="24"/>
          <w:rtl/>
        </w:rPr>
        <w:t>.</w:t>
      </w:r>
      <w:r w:rsidR="00F53B9C">
        <w:rPr>
          <w:rFonts w:ascii="David" w:hAnsi="David" w:cs="David" w:hint="cs"/>
          <w:sz w:val="24"/>
          <w:szCs w:val="24"/>
          <w:rtl/>
        </w:rPr>
        <w:t xml:space="preserve"> </w:t>
      </w:r>
      <w:r w:rsidRPr="00F043F2">
        <w:rPr>
          <w:rFonts w:ascii="David" w:hAnsi="David" w:cs="David"/>
          <w:sz w:val="24"/>
          <w:szCs w:val="24"/>
          <w:rtl/>
        </w:rPr>
        <w:t xml:space="preserve">זיהום חוזר על ידי קנדידה באזור הנרתיק או העריה </w:t>
      </w:r>
      <w:r w:rsidR="002148B8">
        <w:rPr>
          <w:rFonts w:ascii="David" w:hAnsi="David" w:cs="David" w:hint="cs"/>
          <w:sz w:val="24"/>
          <w:szCs w:val="24"/>
          <w:rtl/>
        </w:rPr>
        <w:t xml:space="preserve">עלול להוות </w:t>
      </w:r>
      <w:r w:rsidRPr="00F043F2">
        <w:rPr>
          <w:rFonts w:ascii="David" w:hAnsi="David" w:cs="David"/>
          <w:sz w:val="24"/>
          <w:szCs w:val="24"/>
          <w:rtl/>
        </w:rPr>
        <w:t xml:space="preserve">טריגר להופעת תסמינים של וסטיבולדיניה </w:t>
      </w:r>
      <w:r w:rsidR="002148B8">
        <w:rPr>
          <w:rFonts w:ascii="David" w:hAnsi="David" w:cs="David" w:hint="cs"/>
          <w:sz w:val="24"/>
          <w:szCs w:val="24"/>
          <w:rtl/>
        </w:rPr>
        <w:t>ב</w:t>
      </w:r>
      <w:r w:rsidRPr="00F043F2">
        <w:rPr>
          <w:rFonts w:ascii="David" w:hAnsi="David" w:cs="David"/>
          <w:sz w:val="24"/>
          <w:szCs w:val="24"/>
          <w:rtl/>
        </w:rPr>
        <w:t>נשים מסוימות</w:t>
      </w:r>
      <w:r w:rsidR="00031810" w:rsidRPr="00F043F2">
        <w:rPr>
          <w:rFonts w:ascii="David" w:hAnsi="David" w:cs="David"/>
          <w:sz w:val="24"/>
          <w:szCs w:val="24"/>
          <w:rtl/>
        </w:rPr>
        <w:t xml:space="preserve">. זו </w:t>
      </w:r>
      <w:r w:rsidR="00C6475E" w:rsidRPr="00F043F2">
        <w:rPr>
          <w:rFonts w:ascii="David" w:hAnsi="David" w:cs="David"/>
          <w:sz w:val="24"/>
          <w:szCs w:val="24"/>
          <w:rtl/>
        </w:rPr>
        <w:t xml:space="preserve">היא </w:t>
      </w:r>
      <w:r w:rsidRPr="00F043F2">
        <w:rPr>
          <w:rFonts w:ascii="David" w:hAnsi="David" w:cs="David"/>
          <w:sz w:val="24"/>
          <w:szCs w:val="24"/>
          <w:rtl/>
        </w:rPr>
        <w:t>תופעה</w:t>
      </w:r>
      <w:r w:rsidR="002148B8">
        <w:rPr>
          <w:rFonts w:ascii="David" w:hAnsi="David" w:cs="David" w:hint="cs"/>
          <w:sz w:val="24"/>
          <w:szCs w:val="24"/>
          <w:rtl/>
        </w:rPr>
        <w:t xml:space="preserve"> אשר</w:t>
      </w:r>
      <w:r w:rsidRPr="00F043F2">
        <w:rPr>
          <w:rFonts w:ascii="David" w:hAnsi="David" w:cs="David"/>
          <w:sz w:val="24"/>
          <w:szCs w:val="24"/>
          <w:rtl/>
        </w:rPr>
        <w:t xml:space="preserve"> </w:t>
      </w:r>
      <w:r w:rsidR="002148B8">
        <w:rPr>
          <w:rFonts w:ascii="David" w:hAnsi="David" w:cs="David"/>
          <w:sz w:val="24"/>
          <w:szCs w:val="24"/>
          <w:rtl/>
        </w:rPr>
        <w:t xml:space="preserve">ניתן להסבירה </w:t>
      </w:r>
      <w:r w:rsidR="002148B8">
        <w:rPr>
          <w:rFonts w:ascii="David" w:hAnsi="David" w:cs="David" w:hint="cs"/>
          <w:sz w:val="24"/>
          <w:szCs w:val="24"/>
          <w:rtl/>
        </w:rPr>
        <w:t xml:space="preserve">בשוני </w:t>
      </w:r>
      <w:r w:rsidRPr="00F043F2">
        <w:rPr>
          <w:rFonts w:ascii="David" w:hAnsi="David" w:cs="David"/>
          <w:sz w:val="24"/>
          <w:szCs w:val="24"/>
          <w:rtl/>
        </w:rPr>
        <w:t xml:space="preserve">גנטי </w:t>
      </w:r>
      <w:r w:rsidR="002148B8">
        <w:rPr>
          <w:rFonts w:ascii="David" w:hAnsi="David" w:cs="David" w:hint="cs"/>
          <w:sz w:val="24"/>
          <w:szCs w:val="24"/>
          <w:rtl/>
        </w:rPr>
        <w:t>ב</w:t>
      </w:r>
      <w:r w:rsidRPr="00F043F2">
        <w:rPr>
          <w:rFonts w:ascii="David" w:hAnsi="David" w:cs="David"/>
          <w:sz w:val="24"/>
          <w:szCs w:val="24"/>
          <w:rtl/>
        </w:rPr>
        <w:t xml:space="preserve">שכיחות וריאנט קידוד הגן האחראי על </w:t>
      </w:r>
      <w:r w:rsidRPr="00F043F2">
        <w:rPr>
          <w:rFonts w:ascii="David" w:hAnsi="David" w:cs="David"/>
          <w:sz w:val="24"/>
          <w:szCs w:val="24"/>
        </w:rPr>
        <w:t>mannose-binding lectin</w:t>
      </w:r>
      <w:r w:rsidR="008F55E5">
        <w:rPr>
          <w:rFonts w:ascii="David" w:hAnsi="David" w:cs="David"/>
          <w:sz w:val="24"/>
          <w:szCs w:val="24"/>
          <w:rtl/>
        </w:rPr>
        <w:t>, חלבון</w:t>
      </w:r>
      <w:r w:rsidR="008F55E5">
        <w:rPr>
          <w:rFonts w:ascii="David" w:hAnsi="David" w:cs="David" w:hint="cs"/>
          <w:sz w:val="24"/>
          <w:szCs w:val="24"/>
          <w:rtl/>
        </w:rPr>
        <w:t xml:space="preserve"> ממשפחת ה-</w:t>
      </w:r>
      <w:r w:rsidR="002148B8">
        <w:rPr>
          <w:rFonts w:ascii="David" w:hAnsi="David" w:cs="David" w:hint="cs"/>
          <w:sz w:val="24"/>
          <w:szCs w:val="24"/>
          <w:rtl/>
        </w:rPr>
        <w:t xml:space="preserve">  </w:t>
      </w:r>
      <w:r w:rsidR="008F55E5" w:rsidRPr="008F55E5">
        <w:t xml:space="preserve"> </w:t>
      </w:r>
      <w:r w:rsidR="008F55E5" w:rsidRPr="008F55E5">
        <w:rPr>
          <w:rFonts w:ascii="David" w:hAnsi="David" w:cs="David"/>
          <w:sz w:val="24"/>
          <w:szCs w:val="24"/>
        </w:rPr>
        <w:t>collectin</w:t>
      </w:r>
      <w:r w:rsidR="002148B8">
        <w:rPr>
          <w:rFonts w:ascii="David" w:hAnsi="David" w:cs="David" w:hint="cs"/>
          <w:sz w:val="24"/>
          <w:szCs w:val="24"/>
          <w:rtl/>
        </w:rPr>
        <w:t xml:space="preserve"> </w:t>
      </w:r>
      <w:r w:rsidR="008F55E5">
        <w:rPr>
          <w:rFonts w:ascii="David" w:hAnsi="David" w:cs="David" w:hint="cs"/>
          <w:sz w:val="24"/>
          <w:szCs w:val="24"/>
          <w:rtl/>
        </w:rPr>
        <w:t>המיוצר בכבד</w:t>
      </w:r>
      <w:r w:rsidR="00C6475E" w:rsidRPr="00F043F2">
        <w:rPr>
          <w:rFonts w:ascii="David" w:hAnsi="David" w:cs="David"/>
          <w:sz w:val="24"/>
          <w:szCs w:val="24"/>
          <w:rtl/>
        </w:rPr>
        <w:t>,</w:t>
      </w:r>
      <w:r w:rsidR="00BE756C">
        <w:rPr>
          <w:rFonts w:ascii="David" w:hAnsi="David" w:cs="David"/>
          <w:sz w:val="24"/>
          <w:szCs w:val="24"/>
          <w:rtl/>
        </w:rPr>
        <w:t xml:space="preserve"> אשר מעכב את התרבות </w:t>
      </w:r>
      <w:r w:rsidR="00BE756C">
        <w:rPr>
          <w:rFonts w:ascii="David" w:hAnsi="David" w:cs="David" w:hint="cs"/>
          <w:sz w:val="24"/>
          <w:szCs w:val="24"/>
          <w:rtl/>
        </w:rPr>
        <w:t>ה</w:t>
      </w:r>
      <w:r w:rsidRPr="00F043F2">
        <w:rPr>
          <w:rFonts w:ascii="David" w:hAnsi="David" w:cs="David"/>
          <w:sz w:val="24"/>
          <w:szCs w:val="24"/>
          <w:rtl/>
        </w:rPr>
        <w:t>קנדידה ונמצא מוגבר בחולות עם וסטיב</w:t>
      </w:r>
      <w:r w:rsidR="0032105A">
        <w:rPr>
          <w:rFonts w:ascii="David" w:hAnsi="David" w:cs="David"/>
          <w:sz w:val="24"/>
          <w:szCs w:val="24"/>
          <w:rtl/>
        </w:rPr>
        <w:t>ולודיניה</w:t>
      </w:r>
      <w:r w:rsidR="00313487">
        <w:rPr>
          <w:rFonts w:ascii="David" w:hAnsi="David" w:cs="David"/>
          <w:sz w:val="24"/>
          <w:szCs w:val="24"/>
          <w:vertAlign w:val="superscript"/>
        </w:rPr>
        <w:t>8</w:t>
      </w:r>
      <w:r w:rsidR="0032105A">
        <w:rPr>
          <w:rFonts w:ascii="David" w:hAnsi="David" w:cs="David"/>
          <w:sz w:val="24"/>
          <w:szCs w:val="24"/>
          <w:rtl/>
        </w:rPr>
        <w:t>.</w:t>
      </w:r>
    </w:p>
    <w:p w14:paraId="798670AF" w14:textId="36676A99" w:rsidR="00E6425D" w:rsidRPr="00F043F2" w:rsidRDefault="00DB0A73" w:rsidP="00313487">
      <w:pPr>
        <w:spacing w:line="480" w:lineRule="auto"/>
        <w:jc w:val="both"/>
        <w:rPr>
          <w:rFonts w:ascii="David" w:hAnsi="David" w:cs="David"/>
          <w:sz w:val="24"/>
          <w:szCs w:val="24"/>
          <w:rtl/>
        </w:rPr>
      </w:pPr>
      <w:r>
        <w:rPr>
          <w:rFonts w:ascii="David" w:hAnsi="David" w:cs="David"/>
          <w:b/>
          <w:bCs/>
          <w:sz w:val="24"/>
          <w:szCs w:val="24"/>
          <w:u w:val="single"/>
          <w:rtl/>
        </w:rPr>
        <w:lastRenderedPageBreak/>
        <w:t>גורמים</w:t>
      </w:r>
      <w:r>
        <w:rPr>
          <w:rFonts w:ascii="David" w:hAnsi="David" w:cs="David" w:hint="cs"/>
          <w:b/>
          <w:bCs/>
          <w:sz w:val="24"/>
          <w:szCs w:val="24"/>
          <w:u w:val="single"/>
          <w:rtl/>
        </w:rPr>
        <w:t xml:space="preserve"> </w:t>
      </w:r>
      <w:r w:rsidR="00D0779C" w:rsidRPr="00F043F2">
        <w:rPr>
          <w:rFonts w:ascii="David" w:hAnsi="David" w:cs="David"/>
          <w:b/>
          <w:bCs/>
          <w:sz w:val="24"/>
          <w:szCs w:val="24"/>
          <w:u w:val="single"/>
          <w:rtl/>
        </w:rPr>
        <w:t>דלקתיים:</w:t>
      </w:r>
      <w:r w:rsidR="00237E42">
        <w:rPr>
          <w:rFonts w:ascii="David" w:hAnsi="David" w:cs="David"/>
          <w:sz w:val="24"/>
          <w:szCs w:val="24"/>
          <w:rtl/>
        </w:rPr>
        <w:t xml:space="preserve"> וסטיבולודיניה נקראה במקור</w:t>
      </w:r>
      <w:r w:rsidR="00237E42">
        <w:rPr>
          <w:rFonts w:ascii="David" w:hAnsi="David" w:cs="David" w:hint="cs"/>
          <w:sz w:val="24"/>
          <w:szCs w:val="24"/>
        </w:rPr>
        <w:t xml:space="preserve"> </w:t>
      </w:r>
      <w:r w:rsidR="00D0779C" w:rsidRPr="00F043F2">
        <w:rPr>
          <w:rFonts w:ascii="David" w:hAnsi="David" w:cs="David"/>
          <w:sz w:val="24"/>
          <w:szCs w:val="24"/>
          <w:rtl/>
        </w:rPr>
        <w:t>וס</w:t>
      </w:r>
      <w:r w:rsidR="00092B26" w:rsidRPr="00F043F2">
        <w:rPr>
          <w:rFonts w:ascii="David" w:hAnsi="David" w:cs="David"/>
          <w:sz w:val="24"/>
          <w:szCs w:val="24"/>
          <w:rtl/>
        </w:rPr>
        <w:t>טיבולי</w:t>
      </w:r>
      <w:r w:rsidR="00D0779C" w:rsidRPr="00F043F2">
        <w:rPr>
          <w:rFonts w:ascii="David" w:hAnsi="David" w:cs="David"/>
          <w:sz w:val="24"/>
          <w:szCs w:val="24"/>
          <w:rtl/>
        </w:rPr>
        <w:t xml:space="preserve">טיס </w:t>
      </w:r>
      <w:r w:rsidR="00092B26" w:rsidRPr="00F043F2">
        <w:rPr>
          <w:rFonts w:ascii="David" w:hAnsi="David" w:cs="David"/>
          <w:sz w:val="24"/>
          <w:szCs w:val="24"/>
          <w:rtl/>
        </w:rPr>
        <w:t>במחשבה</w:t>
      </w:r>
      <w:r w:rsidR="0032105A">
        <w:rPr>
          <w:rFonts w:ascii="David" w:hAnsi="David" w:cs="David"/>
          <w:sz w:val="24"/>
          <w:szCs w:val="24"/>
          <w:rtl/>
        </w:rPr>
        <w:t xml:space="preserve"> שהמאפיין</w:t>
      </w:r>
      <w:r w:rsidR="0032105A">
        <w:rPr>
          <w:rFonts w:ascii="David" w:hAnsi="David" w:cs="David" w:hint="cs"/>
          <w:sz w:val="24"/>
          <w:szCs w:val="24"/>
          <w:rtl/>
        </w:rPr>
        <w:t xml:space="preserve"> </w:t>
      </w:r>
      <w:r w:rsidR="00D0779C" w:rsidRPr="00F043F2">
        <w:rPr>
          <w:rFonts w:ascii="David" w:hAnsi="David" w:cs="David"/>
          <w:sz w:val="24"/>
          <w:szCs w:val="24"/>
          <w:rtl/>
        </w:rPr>
        <w:t xml:space="preserve">הפתולוגי </w:t>
      </w:r>
      <w:r w:rsidR="0032105A">
        <w:rPr>
          <w:rFonts w:ascii="David" w:hAnsi="David" w:cs="David" w:hint="cs"/>
          <w:sz w:val="24"/>
          <w:szCs w:val="24"/>
          <w:rtl/>
        </w:rPr>
        <w:t xml:space="preserve">העיקרי הוא </w:t>
      </w:r>
      <w:r w:rsidR="00D02473">
        <w:rPr>
          <w:rFonts w:ascii="David" w:hAnsi="David" w:cs="David" w:hint="cs"/>
          <w:sz w:val="24"/>
          <w:szCs w:val="24"/>
          <w:rtl/>
        </w:rPr>
        <w:t xml:space="preserve">דלקת של </w:t>
      </w:r>
      <w:r w:rsidR="00A018FF">
        <w:rPr>
          <w:rFonts w:ascii="David" w:hAnsi="David" w:cs="David" w:hint="cs"/>
          <w:sz w:val="24"/>
          <w:szCs w:val="24"/>
          <w:rtl/>
        </w:rPr>
        <w:t>ה</w:t>
      </w:r>
      <w:r w:rsidR="00D0779C" w:rsidRPr="00F043F2">
        <w:rPr>
          <w:rFonts w:ascii="David" w:hAnsi="David" w:cs="David"/>
          <w:sz w:val="24"/>
          <w:szCs w:val="24"/>
          <w:rtl/>
        </w:rPr>
        <w:t>בלוטות הוסטיבולריות</w:t>
      </w:r>
      <w:r w:rsidR="00DD7E90" w:rsidRPr="00F043F2">
        <w:rPr>
          <w:rFonts w:ascii="David" w:hAnsi="David" w:cs="David"/>
          <w:sz w:val="24"/>
          <w:szCs w:val="24"/>
          <w:rtl/>
        </w:rPr>
        <w:t xml:space="preserve"> הקטנות</w:t>
      </w:r>
      <w:r w:rsidR="00D0779C" w:rsidRPr="00F043F2">
        <w:rPr>
          <w:rFonts w:ascii="David" w:hAnsi="David" w:cs="David"/>
          <w:sz w:val="24"/>
          <w:szCs w:val="24"/>
          <w:rtl/>
        </w:rPr>
        <w:t xml:space="preserve"> </w:t>
      </w:r>
      <w:r w:rsidR="00DD7E90" w:rsidRPr="00F043F2">
        <w:rPr>
          <w:rFonts w:ascii="David" w:hAnsi="David" w:cs="David"/>
          <w:sz w:val="24"/>
          <w:szCs w:val="24"/>
        </w:rPr>
        <w:t>.</w:t>
      </w:r>
      <w:r w:rsidR="00313487">
        <w:rPr>
          <w:rFonts w:ascii="David" w:hAnsi="David" w:cs="David"/>
          <w:sz w:val="24"/>
          <w:szCs w:val="24"/>
          <w:vertAlign w:val="superscript"/>
        </w:rPr>
        <w:t>9</w:t>
      </w:r>
      <w:r w:rsidR="00092B26" w:rsidRPr="00F043F2">
        <w:rPr>
          <w:rFonts w:ascii="David" w:hAnsi="David" w:cs="David"/>
          <w:sz w:val="24"/>
          <w:szCs w:val="24"/>
        </w:rPr>
        <w:t xml:space="preserve">(minor </w:t>
      </w:r>
      <w:r w:rsidR="00D0779C" w:rsidRPr="00F043F2">
        <w:rPr>
          <w:rFonts w:ascii="David" w:hAnsi="David" w:cs="David"/>
          <w:sz w:val="24"/>
          <w:szCs w:val="24"/>
        </w:rPr>
        <w:t>vestibular glands</w:t>
      </w:r>
      <w:r w:rsidR="00DD7E90" w:rsidRPr="00F043F2">
        <w:rPr>
          <w:rFonts w:ascii="David" w:hAnsi="David" w:cs="David"/>
          <w:sz w:val="24"/>
          <w:szCs w:val="24"/>
        </w:rPr>
        <w:t>)</w:t>
      </w:r>
      <w:r w:rsidR="00D0779C" w:rsidRPr="00F043F2">
        <w:rPr>
          <w:rFonts w:ascii="David" w:hAnsi="David" w:cs="David"/>
          <w:sz w:val="24"/>
          <w:szCs w:val="24"/>
          <w:rtl/>
        </w:rPr>
        <w:t xml:space="preserve"> למרות</w:t>
      </w:r>
      <w:r w:rsidR="0032105A">
        <w:rPr>
          <w:rFonts w:ascii="David" w:hAnsi="David" w:cs="David"/>
          <w:sz w:val="24"/>
          <w:szCs w:val="24"/>
        </w:rPr>
        <w:t xml:space="preserve"> </w:t>
      </w:r>
      <w:r w:rsidR="00D0779C" w:rsidRPr="00F043F2">
        <w:rPr>
          <w:rFonts w:ascii="David" w:hAnsi="David" w:cs="David"/>
          <w:sz w:val="24"/>
          <w:szCs w:val="24"/>
          <w:rtl/>
        </w:rPr>
        <w:t>שדלקת</w:t>
      </w:r>
      <w:r w:rsidR="00DD7E90" w:rsidRPr="00F043F2">
        <w:rPr>
          <w:rFonts w:ascii="David" w:hAnsi="David" w:cs="David"/>
          <w:sz w:val="24"/>
          <w:szCs w:val="24"/>
          <w:rtl/>
        </w:rPr>
        <w:t xml:space="preserve"> אכן</w:t>
      </w:r>
      <w:r w:rsidR="00D0779C" w:rsidRPr="00F043F2">
        <w:rPr>
          <w:rFonts w:ascii="David" w:hAnsi="David" w:cs="David"/>
          <w:sz w:val="24"/>
          <w:szCs w:val="24"/>
          <w:rtl/>
        </w:rPr>
        <w:t xml:space="preserve"> יכולה להוות טריגר לכאב בנשים עם וסטיבולודינ</w:t>
      </w:r>
      <w:r w:rsidR="00A018FF">
        <w:rPr>
          <w:rFonts w:ascii="David" w:hAnsi="David" w:cs="David" w:hint="cs"/>
          <w:sz w:val="24"/>
          <w:szCs w:val="24"/>
          <w:rtl/>
        </w:rPr>
        <w:t>י</w:t>
      </w:r>
      <w:r w:rsidR="00D0779C" w:rsidRPr="00F043F2">
        <w:rPr>
          <w:rFonts w:ascii="David" w:hAnsi="David" w:cs="David"/>
          <w:sz w:val="24"/>
          <w:szCs w:val="24"/>
          <w:rtl/>
        </w:rPr>
        <w:t>ה</w:t>
      </w:r>
      <w:r w:rsidR="00313487">
        <w:rPr>
          <w:rFonts w:ascii="David" w:hAnsi="David" w:cs="David"/>
          <w:sz w:val="24"/>
          <w:szCs w:val="24"/>
          <w:vertAlign w:val="superscript"/>
        </w:rPr>
        <w:t>10</w:t>
      </w:r>
      <w:r w:rsidR="00D0779C" w:rsidRPr="00F043F2">
        <w:rPr>
          <w:rFonts w:ascii="David" w:hAnsi="David" w:cs="David"/>
          <w:sz w:val="24"/>
          <w:szCs w:val="24"/>
          <w:rtl/>
        </w:rPr>
        <w:t xml:space="preserve">, </w:t>
      </w:r>
      <w:r w:rsidR="00040D7B">
        <w:rPr>
          <w:rFonts w:ascii="David" w:hAnsi="David" w:cs="David" w:hint="cs"/>
          <w:sz w:val="24"/>
          <w:szCs w:val="24"/>
          <w:rtl/>
        </w:rPr>
        <w:t xml:space="preserve">לא </w:t>
      </w:r>
      <w:r w:rsidR="00D0779C" w:rsidRPr="00F043F2">
        <w:rPr>
          <w:rFonts w:ascii="David" w:hAnsi="David" w:cs="David"/>
          <w:sz w:val="24"/>
          <w:szCs w:val="24"/>
          <w:rtl/>
        </w:rPr>
        <w:t>נמצאה הוכחה היסטולוגית המקשרת בין גורם דלקתי לתהליך היווצרות הוסטיבולודיניה</w:t>
      </w:r>
      <w:r w:rsidR="0012456D">
        <w:rPr>
          <w:rFonts w:ascii="David" w:hAnsi="David" w:cs="David"/>
          <w:sz w:val="24"/>
          <w:szCs w:val="24"/>
          <w:vertAlign w:val="superscript"/>
        </w:rPr>
        <w:t>1</w:t>
      </w:r>
      <w:r w:rsidR="00313487">
        <w:rPr>
          <w:rFonts w:ascii="David" w:hAnsi="David" w:cs="David"/>
          <w:sz w:val="24"/>
          <w:szCs w:val="24"/>
          <w:vertAlign w:val="superscript"/>
        </w:rPr>
        <w:t>1</w:t>
      </w:r>
      <w:r w:rsidR="00031810" w:rsidRPr="00F043F2">
        <w:rPr>
          <w:rFonts w:ascii="David" w:hAnsi="David" w:cs="David"/>
          <w:sz w:val="24"/>
          <w:szCs w:val="24"/>
          <w:rtl/>
        </w:rPr>
        <w:t>, ולכן שונה שמה.</w:t>
      </w:r>
      <w:r w:rsidR="00D0779C" w:rsidRPr="00F043F2">
        <w:rPr>
          <w:rFonts w:ascii="David" w:hAnsi="David" w:cs="David"/>
          <w:sz w:val="24"/>
          <w:szCs w:val="24"/>
          <w:rtl/>
        </w:rPr>
        <w:t xml:space="preserve"> היסטוריה של</w:t>
      </w:r>
      <w:r w:rsidR="00E85500" w:rsidRPr="00F043F2">
        <w:rPr>
          <w:rFonts w:ascii="David" w:hAnsi="David" w:cs="David"/>
          <w:sz w:val="24"/>
          <w:szCs w:val="24"/>
        </w:rPr>
        <w:t xml:space="preserve"> </w:t>
      </w:r>
      <w:r w:rsidR="00E85500" w:rsidRPr="00F043F2">
        <w:rPr>
          <w:rFonts w:ascii="David" w:hAnsi="David" w:cs="David"/>
          <w:sz w:val="24"/>
          <w:szCs w:val="24"/>
          <w:rtl/>
        </w:rPr>
        <w:t>זיהומים</w:t>
      </w:r>
      <w:r w:rsidR="00D0779C" w:rsidRPr="00F043F2">
        <w:rPr>
          <w:rFonts w:ascii="David" w:hAnsi="David" w:cs="David"/>
          <w:sz w:val="24"/>
          <w:szCs w:val="24"/>
          <w:rtl/>
        </w:rPr>
        <w:t xml:space="preserve"> </w:t>
      </w:r>
      <w:r w:rsidR="00E85500" w:rsidRPr="00F043F2">
        <w:rPr>
          <w:rFonts w:ascii="David" w:hAnsi="David" w:cs="David"/>
          <w:sz w:val="24"/>
          <w:szCs w:val="24"/>
          <w:rtl/>
        </w:rPr>
        <w:t>ב</w:t>
      </w:r>
      <w:r w:rsidR="00D0779C" w:rsidRPr="00F043F2">
        <w:rPr>
          <w:rFonts w:ascii="David" w:hAnsi="David" w:cs="David"/>
          <w:sz w:val="24"/>
          <w:szCs w:val="24"/>
          <w:rtl/>
        </w:rPr>
        <w:t>קנדידה באזור ה</w:t>
      </w:r>
      <w:r w:rsidR="0032105A">
        <w:rPr>
          <w:rFonts w:ascii="David" w:hAnsi="David" w:cs="David"/>
          <w:sz w:val="24"/>
          <w:szCs w:val="24"/>
          <w:rtl/>
        </w:rPr>
        <w:t>נרתיק או העריה היא התלונ</w:t>
      </w:r>
      <w:r w:rsidR="0032105A">
        <w:rPr>
          <w:rFonts w:ascii="David" w:hAnsi="David" w:cs="David" w:hint="cs"/>
          <w:sz w:val="24"/>
          <w:szCs w:val="24"/>
          <w:rtl/>
        </w:rPr>
        <w:t>ה העקבית</w:t>
      </w:r>
      <w:r w:rsidR="00D0779C" w:rsidRPr="00F043F2">
        <w:rPr>
          <w:rFonts w:ascii="David" w:hAnsi="David" w:cs="David"/>
          <w:sz w:val="24"/>
          <w:szCs w:val="24"/>
          <w:rtl/>
        </w:rPr>
        <w:t xml:space="preserve"> היחידה המדווח</w:t>
      </w:r>
      <w:r w:rsidR="0001478A">
        <w:rPr>
          <w:rFonts w:ascii="David" w:hAnsi="David" w:cs="David"/>
          <w:sz w:val="24"/>
          <w:szCs w:val="24"/>
          <w:rtl/>
        </w:rPr>
        <w:t>ת על ידי נשים עם וסטיבולודיניה</w:t>
      </w:r>
      <w:r w:rsidR="0012456D">
        <w:rPr>
          <w:rFonts w:ascii="David" w:hAnsi="David" w:cs="David"/>
          <w:sz w:val="24"/>
          <w:szCs w:val="24"/>
          <w:vertAlign w:val="superscript"/>
        </w:rPr>
        <w:t>1</w:t>
      </w:r>
      <w:r w:rsidR="00313487">
        <w:rPr>
          <w:rFonts w:ascii="David" w:hAnsi="David" w:cs="David"/>
          <w:sz w:val="24"/>
          <w:szCs w:val="24"/>
          <w:vertAlign w:val="superscript"/>
        </w:rPr>
        <w:t>0</w:t>
      </w:r>
      <w:r w:rsidR="0001478A">
        <w:rPr>
          <w:rFonts w:ascii="David" w:hAnsi="David" w:cs="David"/>
          <w:sz w:val="24"/>
          <w:szCs w:val="24"/>
          <w:rtl/>
        </w:rPr>
        <w:t xml:space="preserve"> </w:t>
      </w:r>
      <w:r w:rsidR="00D0779C" w:rsidRPr="00F043F2">
        <w:rPr>
          <w:rFonts w:ascii="David" w:hAnsi="David" w:cs="David"/>
          <w:sz w:val="24"/>
          <w:szCs w:val="24"/>
          <w:rtl/>
        </w:rPr>
        <w:t xml:space="preserve">יתכן </w:t>
      </w:r>
      <w:r w:rsidR="00DD7E90" w:rsidRPr="00F043F2">
        <w:rPr>
          <w:rFonts w:ascii="David" w:hAnsi="David" w:cs="David"/>
          <w:sz w:val="24"/>
          <w:szCs w:val="24"/>
          <w:rtl/>
        </w:rPr>
        <w:t>ש</w:t>
      </w:r>
      <w:r w:rsidR="00D0779C" w:rsidRPr="00F043F2">
        <w:rPr>
          <w:rFonts w:ascii="David" w:hAnsi="David" w:cs="David"/>
          <w:sz w:val="24"/>
          <w:szCs w:val="24"/>
          <w:rtl/>
        </w:rPr>
        <w:t xml:space="preserve">היא יכולה להוות </w:t>
      </w:r>
      <w:r w:rsidR="00031810" w:rsidRPr="00F043F2">
        <w:rPr>
          <w:rFonts w:ascii="David" w:hAnsi="David" w:cs="David"/>
          <w:sz w:val="24"/>
          <w:szCs w:val="24"/>
          <w:rtl/>
        </w:rPr>
        <w:t>זרז</w:t>
      </w:r>
      <w:r w:rsidR="0001478A">
        <w:rPr>
          <w:rFonts w:ascii="David" w:hAnsi="David" w:cs="David"/>
          <w:sz w:val="24"/>
          <w:szCs w:val="24"/>
          <w:rtl/>
        </w:rPr>
        <w:t xml:space="preserve"> ליצירת תהליך נוירו-דלקתי</w:t>
      </w:r>
      <w:r w:rsidR="0001478A">
        <w:rPr>
          <w:rFonts w:ascii="David" w:hAnsi="David" w:cs="David" w:hint="cs"/>
          <w:sz w:val="24"/>
          <w:szCs w:val="24"/>
          <w:rtl/>
        </w:rPr>
        <w:t xml:space="preserve"> או שהיא נובעת מ"אבחנת יתר" על ידי מטפלים שלא אבחנו וסטיבולודיניה, ונותנים אבחנה של זיהומים בקנדידה, למרות שזו לא הבעיה העיקרית של אותה מטופלת. </w:t>
      </w:r>
    </w:p>
    <w:p w14:paraId="359DD52C" w14:textId="6C01C0FE" w:rsidR="00D0779C" w:rsidRPr="00F043F2" w:rsidRDefault="00D0779C" w:rsidP="00313487">
      <w:pPr>
        <w:spacing w:line="480" w:lineRule="auto"/>
        <w:jc w:val="both"/>
        <w:rPr>
          <w:rFonts w:ascii="David" w:hAnsi="David" w:cs="David"/>
          <w:sz w:val="24"/>
          <w:szCs w:val="24"/>
          <w:u w:val="single"/>
          <w:rtl/>
        </w:rPr>
      </w:pPr>
      <w:r w:rsidRPr="00F043F2">
        <w:rPr>
          <w:rFonts w:ascii="David" w:hAnsi="David" w:cs="David"/>
          <w:b/>
          <w:bCs/>
          <w:sz w:val="24"/>
          <w:szCs w:val="24"/>
          <w:u w:val="single"/>
          <w:rtl/>
        </w:rPr>
        <w:t>תפקוד</w:t>
      </w:r>
      <w:r w:rsidR="00E85500" w:rsidRPr="00F043F2">
        <w:rPr>
          <w:rFonts w:ascii="David" w:hAnsi="David" w:cs="David"/>
          <w:b/>
          <w:bCs/>
          <w:sz w:val="24"/>
          <w:szCs w:val="24"/>
          <w:u w:val="single"/>
          <w:rtl/>
        </w:rPr>
        <w:t xml:space="preserve"> לקוי</w:t>
      </w:r>
      <w:r w:rsidR="00237E42">
        <w:rPr>
          <w:rFonts w:ascii="David" w:hAnsi="David" w:cs="David" w:hint="cs"/>
          <w:b/>
          <w:bCs/>
          <w:sz w:val="24"/>
          <w:szCs w:val="24"/>
          <w:u w:val="single"/>
        </w:rPr>
        <w:t xml:space="preserve"> </w:t>
      </w:r>
      <w:r w:rsidRPr="00F043F2">
        <w:rPr>
          <w:rFonts w:ascii="David" w:hAnsi="David" w:cs="David"/>
          <w:b/>
          <w:bCs/>
          <w:sz w:val="24"/>
          <w:szCs w:val="24"/>
          <w:u w:val="single"/>
          <w:rtl/>
        </w:rPr>
        <w:t xml:space="preserve">של </w:t>
      </w:r>
      <w:r w:rsidR="003A65F8" w:rsidRPr="00F043F2">
        <w:rPr>
          <w:rFonts w:ascii="David" w:hAnsi="David" w:cs="David"/>
          <w:b/>
          <w:bCs/>
          <w:sz w:val="24"/>
          <w:szCs w:val="24"/>
          <w:u w:val="single"/>
          <w:rtl/>
        </w:rPr>
        <w:t>שרירי רצפת האגן</w:t>
      </w:r>
      <w:r w:rsidRPr="00F043F2">
        <w:rPr>
          <w:rFonts w:ascii="David" w:hAnsi="David" w:cs="David"/>
          <w:b/>
          <w:bCs/>
          <w:sz w:val="24"/>
          <w:szCs w:val="24"/>
          <w:u w:val="single"/>
          <w:rtl/>
        </w:rPr>
        <w:t>:</w:t>
      </w:r>
      <w:r w:rsidR="00DB0A73" w:rsidRPr="00DB0A73">
        <w:rPr>
          <w:rFonts w:ascii="David" w:hAnsi="David" w:cs="David" w:hint="cs"/>
          <w:b/>
          <w:bCs/>
          <w:sz w:val="24"/>
          <w:szCs w:val="24"/>
          <w:rtl/>
        </w:rPr>
        <w:t xml:space="preserve"> </w:t>
      </w:r>
      <w:r w:rsidRPr="00F043F2">
        <w:rPr>
          <w:rFonts w:ascii="David" w:hAnsi="David" w:cs="David"/>
          <w:sz w:val="24"/>
          <w:szCs w:val="24"/>
          <w:rtl/>
        </w:rPr>
        <w:t>בחלק מן הנשים הסובלות מוסטיבולודיניה אותרו ממצאים חריגים במבחני אלקטרומיוגרפיה (</w:t>
      </w:r>
      <w:r w:rsidRPr="00F043F2">
        <w:rPr>
          <w:rFonts w:ascii="David" w:hAnsi="David" w:cs="David"/>
          <w:sz w:val="24"/>
          <w:szCs w:val="24"/>
        </w:rPr>
        <w:t>EMG</w:t>
      </w:r>
      <w:r w:rsidRPr="00F043F2">
        <w:rPr>
          <w:rFonts w:ascii="David" w:hAnsi="David" w:cs="David"/>
          <w:sz w:val="24"/>
          <w:szCs w:val="24"/>
          <w:rtl/>
        </w:rPr>
        <w:t>)</w:t>
      </w:r>
      <w:r w:rsidR="0032105A">
        <w:rPr>
          <w:rFonts w:ascii="David" w:hAnsi="David" w:cs="David" w:hint="cs"/>
          <w:sz w:val="24"/>
          <w:szCs w:val="24"/>
          <w:rtl/>
        </w:rPr>
        <w:t>,</w:t>
      </w:r>
      <w:r w:rsidRPr="00F043F2">
        <w:rPr>
          <w:rFonts w:ascii="David" w:hAnsi="David" w:cs="David"/>
          <w:sz w:val="24"/>
          <w:szCs w:val="24"/>
          <w:rtl/>
        </w:rPr>
        <w:t xml:space="preserve"> </w:t>
      </w:r>
      <w:r w:rsidR="002B2D58">
        <w:rPr>
          <w:rFonts w:ascii="David" w:hAnsi="David" w:cs="David" w:hint="cs"/>
          <w:sz w:val="24"/>
          <w:szCs w:val="24"/>
          <w:rtl/>
        </w:rPr>
        <w:t>של</w:t>
      </w:r>
      <w:r w:rsidRPr="00F043F2">
        <w:rPr>
          <w:rFonts w:ascii="David" w:hAnsi="David" w:cs="David"/>
          <w:sz w:val="24"/>
          <w:szCs w:val="24"/>
          <w:rtl/>
        </w:rPr>
        <w:t xml:space="preserve"> חוסר יציבות של שרירי</w:t>
      </w:r>
      <w:r w:rsidR="0032105A">
        <w:rPr>
          <w:rFonts w:ascii="David" w:hAnsi="David" w:cs="David" w:hint="cs"/>
          <w:sz w:val="24"/>
          <w:szCs w:val="24"/>
          <w:rtl/>
        </w:rPr>
        <w:t xml:space="preserve"> </w:t>
      </w:r>
      <w:r w:rsidR="003A65F8" w:rsidRPr="00F043F2">
        <w:rPr>
          <w:rFonts w:ascii="David" w:hAnsi="David" w:cs="David"/>
          <w:sz w:val="24"/>
          <w:szCs w:val="24"/>
          <w:rtl/>
        </w:rPr>
        <w:t>ה</w:t>
      </w:r>
      <w:r w:rsidRPr="00F043F2">
        <w:rPr>
          <w:rFonts w:ascii="David" w:hAnsi="David" w:cs="David"/>
          <w:sz w:val="24"/>
          <w:szCs w:val="24"/>
          <w:rtl/>
        </w:rPr>
        <w:t>אגן</w:t>
      </w:r>
      <w:r w:rsidR="003A65F8" w:rsidRPr="00F043F2">
        <w:rPr>
          <w:rFonts w:ascii="David" w:hAnsi="David" w:cs="David"/>
          <w:sz w:val="24"/>
          <w:szCs w:val="24"/>
          <w:rtl/>
        </w:rPr>
        <w:t xml:space="preserve"> </w:t>
      </w:r>
      <w:r w:rsidRPr="00F043F2">
        <w:rPr>
          <w:rFonts w:ascii="David" w:hAnsi="David" w:cs="David"/>
          <w:sz w:val="24"/>
          <w:szCs w:val="24"/>
          <w:rtl/>
        </w:rPr>
        <w:t>בזמן מנוחה וירידה בכוח כיווץ השרירים</w:t>
      </w:r>
      <w:r w:rsidR="0012456D">
        <w:rPr>
          <w:rFonts w:ascii="David" w:hAnsi="David" w:cs="David"/>
          <w:sz w:val="24"/>
          <w:szCs w:val="24"/>
          <w:vertAlign w:val="superscript"/>
        </w:rPr>
        <w:t>1</w:t>
      </w:r>
      <w:r w:rsidR="00313487">
        <w:rPr>
          <w:rFonts w:ascii="David" w:hAnsi="David" w:cs="David"/>
          <w:sz w:val="24"/>
          <w:szCs w:val="24"/>
          <w:vertAlign w:val="superscript"/>
        </w:rPr>
        <w:t>2</w:t>
      </w:r>
      <w:r w:rsidRPr="00F043F2">
        <w:rPr>
          <w:rFonts w:ascii="David" w:hAnsi="David" w:cs="David"/>
          <w:sz w:val="24"/>
          <w:szCs w:val="24"/>
          <w:rtl/>
        </w:rPr>
        <w:t xml:space="preserve">. </w:t>
      </w:r>
      <w:r w:rsidR="0001478A">
        <w:rPr>
          <w:rFonts w:ascii="David" w:hAnsi="David" w:cs="David" w:hint="cs"/>
          <w:sz w:val="24"/>
          <w:szCs w:val="24"/>
          <w:rtl/>
        </w:rPr>
        <w:t xml:space="preserve">בחלק מן הנשים הדבר נגרם עקב </w:t>
      </w:r>
      <w:r w:rsidR="002B2D58">
        <w:rPr>
          <w:rFonts w:ascii="David" w:hAnsi="David" w:cs="David"/>
          <w:sz w:val="24"/>
          <w:szCs w:val="24"/>
          <w:rtl/>
        </w:rPr>
        <w:t>מחלות עור</w:t>
      </w:r>
      <w:r w:rsidR="002B2D58">
        <w:rPr>
          <w:rFonts w:ascii="David" w:hAnsi="David" w:cs="David" w:hint="cs"/>
          <w:sz w:val="24"/>
          <w:szCs w:val="24"/>
          <w:rtl/>
        </w:rPr>
        <w:t xml:space="preserve"> </w:t>
      </w:r>
      <w:r w:rsidRPr="00F043F2">
        <w:rPr>
          <w:rFonts w:ascii="David" w:hAnsi="David" w:cs="David"/>
          <w:sz w:val="24"/>
          <w:szCs w:val="24"/>
          <w:rtl/>
        </w:rPr>
        <w:t>או מפתולוגיות שלדיות שונות שמקורן בעמוד השדרה או בעצמות אגן הירכיים</w:t>
      </w:r>
      <w:r w:rsidR="00313487">
        <w:rPr>
          <w:rFonts w:ascii="David" w:hAnsi="David" w:cs="David"/>
          <w:sz w:val="24"/>
          <w:szCs w:val="24"/>
          <w:vertAlign w:val="superscript"/>
        </w:rPr>
        <w:t>12</w:t>
      </w:r>
      <w:r w:rsidRPr="00F043F2">
        <w:rPr>
          <w:rFonts w:ascii="David" w:hAnsi="David" w:cs="David"/>
          <w:sz w:val="24"/>
          <w:szCs w:val="24"/>
          <w:rtl/>
        </w:rPr>
        <w:t>.</w:t>
      </w:r>
    </w:p>
    <w:p w14:paraId="22161F43" w14:textId="45CCCD1B" w:rsidR="00C6475E" w:rsidRPr="00237E42" w:rsidRDefault="00237E42" w:rsidP="00313487">
      <w:pPr>
        <w:spacing w:line="480" w:lineRule="auto"/>
        <w:jc w:val="both"/>
        <w:rPr>
          <w:rFonts w:ascii="David" w:hAnsi="David" w:cs="David"/>
          <w:sz w:val="24"/>
          <w:szCs w:val="24"/>
          <w:u w:val="single"/>
          <w:rtl/>
        </w:rPr>
      </w:pPr>
      <w:r>
        <w:rPr>
          <w:rFonts w:ascii="David" w:hAnsi="David" w:cs="David"/>
          <w:b/>
          <w:bCs/>
          <w:sz w:val="24"/>
          <w:szCs w:val="24"/>
          <w:u w:val="single"/>
          <w:rtl/>
        </w:rPr>
        <w:t>גורמים</w:t>
      </w:r>
      <w:r>
        <w:rPr>
          <w:rFonts w:ascii="David" w:hAnsi="David" w:cs="David" w:hint="cs"/>
          <w:b/>
          <w:bCs/>
          <w:sz w:val="24"/>
          <w:szCs w:val="24"/>
          <w:u w:val="single"/>
        </w:rPr>
        <w:t xml:space="preserve"> </w:t>
      </w:r>
      <w:r w:rsidR="00D0779C" w:rsidRPr="00F043F2">
        <w:rPr>
          <w:rFonts w:ascii="David" w:hAnsi="David" w:cs="David"/>
          <w:b/>
          <w:bCs/>
          <w:sz w:val="24"/>
          <w:szCs w:val="24"/>
          <w:u w:val="single"/>
          <w:rtl/>
        </w:rPr>
        <w:t>הורמונאליים:</w:t>
      </w:r>
      <w:r w:rsidR="00DB0A73" w:rsidRPr="00DB0A73">
        <w:rPr>
          <w:rFonts w:ascii="David" w:hAnsi="David" w:cs="David" w:hint="cs"/>
          <w:b/>
          <w:bCs/>
          <w:sz w:val="24"/>
          <w:szCs w:val="24"/>
          <w:rtl/>
        </w:rPr>
        <w:t xml:space="preserve"> </w:t>
      </w:r>
      <w:r w:rsidR="00D0779C" w:rsidRPr="00237E42">
        <w:rPr>
          <w:rFonts w:ascii="David" w:hAnsi="David" w:cs="David"/>
          <w:sz w:val="24"/>
          <w:szCs w:val="24"/>
          <w:rtl/>
        </w:rPr>
        <w:t xml:space="preserve">ישנן </w:t>
      </w:r>
      <w:r w:rsidR="00D0779C" w:rsidRPr="00F043F2">
        <w:rPr>
          <w:rFonts w:ascii="David" w:hAnsi="David" w:cs="David"/>
          <w:sz w:val="24"/>
          <w:szCs w:val="24"/>
          <w:rtl/>
        </w:rPr>
        <w:t xml:space="preserve">תוצאות סותרות בקרב מחקרים שונים </w:t>
      </w:r>
      <w:r w:rsidR="00C6475E" w:rsidRPr="00F043F2">
        <w:rPr>
          <w:rFonts w:ascii="David" w:hAnsi="David" w:cs="David"/>
          <w:sz w:val="24"/>
          <w:szCs w:val="24"/>
          <w:rtl/>
        </w:rPr>
        <w:t>באשר</w:t>
      </w:r>
      <w:r w:rsidR="00D0779C" w:rsidRPr="00F043F2">
        <w:rPr>
          <w:rFonts w:ascii="David" w:hAnsi="David" w:cs="David"/>
          <w:sz w:val="24"/>
          <w:szCs w:val="24"/>
          <w:rtl/>
        </w:rPr>
        <w:t xml:space="preserve"> לביטוי של קולטני אסטרוגן בנשים הסובלות מוסטיבולודיניה. מחקר אחד דיווח על ירידה ב</w:t>
      </w:r>
      <w:r w:rsidR="00A914BE">
        <w:rPr>
          <w:rFonts w:ascii="David" w:hAnsi="David" w:cs="David"/>
          <w:sz w:val="24"/>
          <w:szCs w:val="24"/>
          <w:rtl/>
        </w:rPr>
        <w:t>ביטוי</w:t>
      </w:r>
      <w:r w:rsidR="00A914BE">
        <w:rPr>
          <w:rFonts w:ascii="David" w:hAnsi="David" w:cs="David"/>
          <w:sz w:val="24"/>
          <w:szCs w:val="24"/>
        </w:rPr>
        <w:t xml:space="preserve"> </w:t>
      </w:r>
      <w:r w:rsidR="00607B9D">
        <w:rPr>
          <w:rFonts w:ascii="David" w:hAnsi="David" w:cs="David"/>
          <w:sz w:val="24"/>
          <w:szCs w:val="24"/>
          <w:rtl/>
        </w:rPr>
        <w:t>לקולטנים אלו ברירית העריה</w:t>
      </w:r>
      <w:r w:rsidR="00313487">
        <w:rPr>
          <w:rFonts w:ascii="David" w:hAnsi="David" w:cs="David"/>
          <w:sz w:val="24"/>
          <w:szCs w:val="24"/>
          <w:vertAlign w:val="superscript"/>
        </w:rPr>
        <w:t>13</w:t>
      </w:r>
      <w:r w:rsidR="004B3911">
        <w:rPr>
          <w:rFonts w:ascii="David" w:hAnsi="David" w:cs="David" w:hint="cs"/>
          <w:sz w:val="24"/>
          <w:szCs w:val="24"/>
          <w:rtl/>
        </w:rPr>
        <w:t>.</w:t>
      </w:r>
      <w:r w:rsidRPr="00237E42">
        <w:rPr>
          <w:rFonts w:ascii="David" w:hAnsi="David" w:cs="David" w:hint="cs"/>
          <w:sz w:val="24"/>
          <w:szCs w:val="24"/>
        </w:rPr>
        <w:t xml:space="preserve"> </w:t>
      </w:r>
      <w:r w:rsidR="000706F0">
        <w:rPr>
          <w:rFonts w:ascii="David" w:hAnsi="David" w:cs="David"/>
          <w:sz w:val="24"/>
          <w:szCs w:val="24"/>
          <w:rtl/>
        </w:rPr>
        <w:t>במחקר</w:t>
      </w:r>
      <w:r>
        <w:rPr>
          <w:rFonts w:ascii="David" w:hAnsi="David" w:cs="David" w:hint="cs"/>
          <w:sz w:val="24"/>
          <w:szCs w:val="24"/>
          <w:rtl/>
        </w:rPr>
        <w:t xml:space="preserve"> אחר</w:t>
      </w:r>
      <w:r w:rsidR="000706F0">
        <w:rPr>
          <w:rFonts w:ascii="David" w:hAnsi="David" w:cs="David"/>
          <w:sz w:val="24"/>
          <w:szCs w:val="24"/>
          <w:rtl/>
        </w:rPr>
        <w:t xml:space="preserve"> </w:t>
      </w:r>
      <w:r w:rsidRPr="00237E42">
        <w:rPr>
          <w:rFonts w:ascii="David" w:hAnsi="David" w:cs="David"/>
          <w:sz w:val="24"/>
          <w:szCs w:val="24"/>
          <w:rtl/>
        </w:rPr>
        <w:t>נמצאה עלייה משמעותית בקולטני אסטרוגן</w:t>
      </w:r>
      <w:r>
        <w:rPr>
          <w:rFonts w:ascii="David" w:hAnsi="David" w:cs="David" w:hint="cs"/>
          <w:sz w:val="24"/>
          <w:szCs w:val="24"/>
          <w:rtl/>
        </w:rPr>
        <w:t xml:space="preserve"> ב</w:t>
      </w:r>
      <w:r w:rsidR="00D0779C" w:rsidRPr="00F043F2">
        <w:rPr>
          <w:rFonts w:ascii="David" w:hAnsi="David" w:cs="David"/>
          <w:sz w:val="24"/>
          <w:szCs w:val="24"/>
          <w:rtl/>
        </w:rPr>
        <w:t>ביופסיות</w:t>
      </w:r>
      <w:r>
        <w:rPr>
          <w:rFonts w:ascii="David" w:hAnsi="David" w:cs="David" w:hint="cs"/>
          <w:sz w:val="24"/>
          <w:szCs w:val="24"/>
          <w:rtl/>
        </w:rPr>
        <w:t xml:space="preserve"> אשר נלקחו </w:t>
      </w:r>
      <w:r>
        <w:rPr>
          <w:rFonts w:ascii="David" w:hAnsi="David" w:cs="David"/>
          <w:sz w:val="24"/>
          <w:szCs w:val="24"/>
          <w:rtl/>
        </w:rPr>
        <w:t xml:space="preserve">מנשים </w:t>
      </w:r>
      <w:r w:rsidR="009E7B62">
        <w:rPr>
          <w:rFonts w:ascii="David" w:hAnsi="David" w:cs="David"/>
          <w:sz w:val="24"/>
          <w:szCs w:val="24"/>
          <w:rtl/>
        </w:rPr>
        <w:t>הסובלות מוסטיבולודיניה</w:t>
      </w:r>
      <w:r w:rsidR="009E7B62">
        <w:rPr>
          <w:rFonts w:ascii="David" w:hAnsi="David" w:cs="David" w:hint="cs"/>
          <w:sz w:val="24"/>
          <w:szCs w:val="24"/>
          <w:rtl/>
        </w:rPr>
        <w:t xml:space="preserve"> </w:t>
      </w:r>
      <w:r w:rsidR="00D0779C" w:rsidRPr="00F043F2">
        <w:rPr>
          <w:rFonts w:ascii="David" w:hAnsi="David" w:cs="David"/>
          <w:sz w:val="24"/>
          <w:szCs w:val="24"/>
          <w:rtl/>
        </w:rPr>
        <w:t>באותה פ</w:t>
      </w:r>
      <w:r w:rsidR="00031810" w:rsidRPr="00F043F2">
        <w:rPr>
          <w:rFonts w:ascii="David" w:hAnsi="David" w:cs="David"/>
          <w:sz w:val="24"/>
          <w:szCs w:val="24"/>
          <w:rtl/>
        </w:rPr>
        <w:t>א</w:t>
      </w:r>
      <w:r w:rsidR="00D0779C" w:rsidRPr="00F043F2">
        <w:rPr>
          <w:rFonts w:ascii="David" w:hAnsi="David" w:cs="David"/>
          <w:sz w:val="24"/>
          <w:szCs w:val="24"/>
          <w:rtl/>
        </w:rPr>
        <w:t>זה של המחזור הווסתי</w:t>
      </w:r>
      <w:r w:rsidR="00313487">
        <w:rPr>
          <w:rFonts w:ascii="David" w:hAnsi="David" w:cs="David"/>
          <w:sz w:val="24"/>
          <w:szCs w:val="24"/>
          <w:vertAlign w:val="superscript"/>
        </w:rPr>
        <w:t>14</w:t>
      </w:r>
      <w:r>
        <w:rPr>
          <w:rFonts w:ascii="David" w:hAnsi="David" w:cs="David" w:hint="cs"/>
          <w:sz w:val="24"/>
          <w:szCs w:val="24"/>
          <w:rtl/>
        </w:rPr>
        <w:t>.</w:t>
      </w:r>
      <w:r w:rsidR="00D0779C" w:rsidRPr="00F043F2">
        <w:rPr>
          <w:rFonts w:ascii="David" w:hAnsi="David" w:cs="David"/>
          <w:sz w:val="24"/>
          <w:szCs w:val="24"/>
          <w:rtl/>
        </w:rPr>
        <w:t xml:space="preserve"> </w:t>
      </w:r>
      <w:r>
        <w:rPr>
          <w:rFonts w:ascii="David" w:hAnsi="David" w:cs="David"/>
          <w:sz w:val="24"/>
          <w:szCs w:val="24"/>
          <w:rtl/>
        </w:rPr>
        <w:t>התוצאות</w:t>
      </w:r>
      <w:r>
        <w:rPr>
          <w:rFonts w:ascii="David" w:hAnsi="David" w:cs="David" w:hint="cs"/>
          <w:sz w:val="24"/>
          <w:szCs w:val="24"/>
          <w:rtl/>
        </w:rPr>
        <w:t xml:space="preserve"> </w:t>
      </w:r>
      <w:r>
        <w:rPr>
          <w:rFonts w:ascii="David" w:hAnsi="David" w:cs="David"/>
          <w:sz w:val="24"/>
          <w:szCs w:val="24"/>
          <w:rtl/>
        </w:rPr>
        <w:t xml:space="preserve">הללו </w:t>
      </w:r>
      <w:r>
        <w:rPr>
          <w:rFonts w:ascii="David" w:hAnsi="David" w:cs="David" w:hint="cs"/>
          <w:sz w:val="24"/>
          <w:szCs w:val="24"/>
          <w:rtl/>
        </w:rPr>
        <w:t>מלמדות</w:t>
      </w:r>
      <w:r w:rsidR="00D0779C" w:rsidRPr="00F043F2">
        <w:rPr>
          <w:rFonts w:ascii="David" w:hAnsi="David" w:cs="David"/>
          <w:sz w:val="24"/>
          <w:szCs w:val="24"/>
          <w:rtl/>
        </w:rPr>
        <w:t xml:space="preserve"> שיש מקום לטיפול מקומי באסטרו</w:t>
      </w:r>
      <w:r w:rsidR="000706F0">
        <w:rPr>
          <w:rFonts w:ascii="David" w:hAnsi="David" w:cs="David"/>
          <w:sz w:val="24"/>
          <w:szCs w:val="24"/>
          <w:rtl/>
        </w:rPr>
        <w:t>גן בנשים הסובלות מוסטיבולודיניה</w:t>
      </w:r>
      <w:r w:rsidR="000706F0">
        <w:rPr>
          <w:rFonts w:ascii="David" w:hAnsi="David" w:cs="David" w:hint="cs"/>
          <w:sz w:val="24"/>
          <w:szCs w:val="24"/>
          <w:rtl/>
        </w:rPr>
        <w:t xml:space="preserve"> </w:t>
      </w:r>
      <w:r w:rsidR="00E85500" w:rsidRPr="00F043F2">
        <w:rPr>
          <w:rFonts w:ascii="David" w:hAnsi="David" w:cs="David"/>
          <w:sz w:val="24"/>
          <w:szCs w:val="24"/>
          <w:rtl/>
        </w:rPr>
        <w:t>או להפסקת השימוש בגלולות, שהאפקט</w:t>
      </w:r>
      <w:r w:rsidR="00CE0EBB" w:rsidRPr="00F043F2">
        <w:rPr>
          <w:rFonts w:ascii="David" w:hAnsi="David" w:cs="David"/>
          <w:sz w:val="24"/>
          <w:szCs w:val="24"/>
          <w:rtl/>
        </w:rPr>
        <w:t xml:space="preserve"> המקורי </w:t>
      </w:r>
      <w:r w:rsidR="00E85500" w:rsidRPr="00F043F2">
        <w:rPr>
          <w:rFonts w:ascii="David" w:hAnsi="David" w:cs="David"/>
          <w:sz w:val="24"/>
          <w:szCs w:val="24"/>
          <w:rtl/>
        </w:rPr>
        <w:t>שלהם הוא פרוגסטטיבי – אנטי אסטרוגני.</w:t>
      </w:r>
      <w:r w:rsidRPr="00237E42">
        <w:rPr>
          <w:rFonts w:ascii="David" w:hAnsi="David" w:cs="David" w:hint="cs"/>
          <w:sz w:val="24"/>
          <w:szCs w:val="24"/>
          <w:rtl/>
        </w:rPr>
        <w:t xml:space="preserve"> </w:t>
      </w:r>
      <w:r w:rsidR="00D0779C" w:rsidRPr="00F043F2">
        <w:rPr>
          <w:rFonts w:ascii="David" w:hAnsi="David" w:cs="David"/>
          <w:sz w:val="24"/>
          <w:szCs w:val="24"/>
          <w:rtl/>
        </w:rPr>
        <w:t>מתן אסטרוגן חד פעמי או לאורך טווח</w:t>
      </w:r>
      <w:r>
        <w:rPr>
          <w:rFonts w:ascii="David" w:hAnsi="David" w:cs="David"/>
          <w:sz w:val="24"/>
          <w:szCs w:val="24"/>
          <w:rtl/>
        </w:rPr>
        <w:t xml:space="preserve"> </w:t>
      </w:r>
      <w:r w:rsidR="00031810" w:rsidRPr="00F043F2">
        <w:rPr>
          <w:rFonts w:ascii="David" w:hAnsi="David" w:cs="David"/>
          <w:sz w:val="24"/>
          <w:szCs w:val="24"/>
          <w:rtl/>
        </w:rPr>
        <w:t>עשוי</w:t>
      </w:r>
      <w:r w:rsidR="00D0779C" w:rsidRPr="00F043F2">
        <w:rPr>
          <w:rFonts w:ascii="David" w:hAnsi="David" w:cs="David"/>
          <w:sz w:val="24"/>
          <w:szCs w:val="24"/>
          <w:rtl/>
        </w:rPr>
        <w:t xml:space="preserve"> להוביל לירידה במספר הכולל של סיבי העצב בעריה בכלל והסימפתטיים בפרט</w:t>
      </w:r>
      <w:r w:rsidR="0012456D">
        <w:rPr>
          <w:rFonts w:ascii="David" w:hAnsi="David" w:cs="David"/>
          <w:sz w:val="24"/>
          <w:szCs w:val="24"/>
          <w:vertAlign w:val="superscript"/>
        </w:rPr>
        <w:t>1</w:t>
      </w:r>
      <w:r w:rsidR="00313487">
        <w:rPr>
          <w:rFonts w:ascii="David" w:hAnsi="David" w:cs="David"/>
          <w:sz w:val="24"/>
          <w:szCs w:val="24"/>
          <w:vertAlign w:val="superscript"/>
        </w:rPr>
        <w:t>5</w:t>
      </w:r>
      <w:r w:rsidR="000706F0">
        <w:rPr>
          <w:rFonts w:ascii="David" w:hAnsi="David" w:cs="David" w:hint="cs"/>
          <w:sz w:val="24"/>
          <w:szCs w:val="24"/>
          <w:rtl/>
        </w:rPr>
        <w:t>.</w:t>
      </w:r>
      <w:r w:rsidR="0001478A">
        <w:rPr>
          <w:rFonts w:ascii="David" w:hAnsi="David" w:cs="David" w:hint="cs"/>
          <w:sz w:val="24"/>
          <w:szCs w:val="24"/>
          <w:rtl/>
        </w:rPr>
        <w:t xml:space="preserve"> </w:t>
      </w:r>
      <w:r w:rsidR="0001478A" w:rsidRPr="0001478A">
        <w:rPr>
          <w:rFonts w:ascii="David" w:hAnsi="David" w:cs="David" w:hint="cs"/>
          <w:sz w:val="24"/>
          <w:szCs w:val="24"/>
          <w:rtl/>
        </w:rPr>
        <w:t>קיימת השפעה ל</w:t>
      </w:r>
      <w:r w:rsidR="0001478A" w:rsidRPr="0001478A">
        <w:rPr>
          <w:rFonts w:ascii="David" w:hAnsi="David" w:cs="David"/>
          <w:sz w:val="24"/>
          <w:szCs w:val="24"/>
          <w:rtl/>
        </w:rPr>
        <w:t>אסטרוגן</w:t>
      </w:r>
      <w:r w:rsidR="0001478A" w:rsidRPr="0001478A">
        <w:rPr>
          <w:rFonts w:ascii="David" w:hAnsi="David" w:cs="David" w:hint="cs"/>
          <w:sz w:val="24"/>
          <w:szCs w:val="24"/>
          <w:rtl/>
        </w:rPr>
        <w:t xml:space="preserve"> על</w:t>
      </w:r>
      <w:r w:rsidR="0001478A" w:rsidRPr="0001478A">
        <w:rPr>
          <w:rFonts w:ascii="David" w:hAnsi="David" w:cs="David"/>
          <w:sz w:val="24"/>
          <w:szCs w:val="24"/>
          <w:rtl/>
        </w:rPr>
        <w:t xml:space="preserve"> נוירופפטידים</w:t>
      </w:r>
      <w:r w:rsidR="0001478A" w:rsidRPr="0001478A">
        <w:rPr>
          <w:rFonts w:ascii="David" w:hAnsi="David" w:cs="David" w:hint="cs"/>
          <w:sz w:val="24"/>
          <w:szCs w:val="24"/>
          <w:rtl/>
        </w:rPr>
        <w:t xml:space="preserve"> </w:t>
      </w:r>
      <w:r w:rsidR="0001478A" w:rsidRPr="0001478A">
        <w:rPr>
          <w:rFonts w:ascii="David" w:hAnsi="David" w:cs="David"/>
          <w:sz w:val="24"/>
          <w:szCs w:val="24"/>
          <w:rtl/>
        </w:rPr>
        <w:t xml:space="preserve">דלקתיים הלוקחים חלק בפתוגנזה של תהליכים שונים המובילים לכאב כרוני, במיוחד במצבים בהם יש חוסר באסטרוגן </w:t>
      </w:r>
      <w:r w:rsidR="0001478A" w:rsidRPr="0001478A">
        <w:rPr>
          <w:rFonts w:ascii="David" w:hAnsi="David" w:cs="David" w:hint="cs"/>
          <w:sz w:val="24"/>
          <w:szCs w:val="24"/>
          <w:rtl/>
        </w:rPr>
        <w:t>ו</w:t>
      </w:r>
      <w:r w:rsidR="0001478A" w:rsidRPr="0001478A">
        <w:rPr>
          <w:rFonts w:ascii="David" w:hAnsi="David" w:cs="David"/>
          <w:sz w:val="24"/>
          <w:szCs w:val="24"/>
          <w:rtl/>
        </w:rPr>
        <w:t>עלייה בפעילות הסימפתטית</w:t>
      </w:r>
      <w:r w:rsidR="0001478A" w:rsidRPr="0001478A">
        <w:rPr>
          <w:rFonts w:ascii="David" w:hAnsi="David" w:cs="David" w:hint="cs"/>
          <w:sz w:val="24"/>
          <w:szCs w:val="24"/>
          <w:rtl/>
        </w:rPr>
        <w:t xml:space="preserve"> וה</w:t>
      </w:r>
      <w:r w:rsidR="0001478A" w:rsidRPr="0001478A">
        <w:rPr>
          <w:rFonts w:ascii="David" w:hAnsi="David" w:cs="David"/>
          <w:sz w:val="24"/>
          <w:szCs w:val="24"/>
          <w:rtl/>
        </w:rPr>
        <w:t>פארא</w:t>
      </w:r>
      <w:r w:rsidR="0001478A" w:rsidRPr="0001478A">
        <w:rPr>
          <w:rFonts w:ascii="David" w:hAnsi="David" w:cs="David" w:hint="cs"/>
          <w:sz w:val="24"/>
          <w:szCs w:val="24"/>
          <w:rtl/>
        </w:rPr>
        <w:t xml:space="preserve">סימפתטית </w:t>
      </w:r>
      <w:r w:rsidR="0001478A" w:rsidRPr="0001478A">
        <w:rPr>
          <w:rFonts w:ascii="David" w:hAnsi="David" w:cs="David"/>
          <w:sz w:val="24"/>
          <w:szCs w:val="24"/>
          <w:rtl/>
        </w:rPr>
        <w:t>בנרתיק ו</w:t>
      </w:r>
      <w:r w:rsidR="0001478A" w:rsidRPr="0001478A">
        <w:rPr>
          <w:rFonts w:ascii="David" w:hAnsi="David" w:cs="David" w:hint="cs"/>
          <w:sz w:val="24"/>
          <w:szCs w:val="24"/>
          <w:rtl/>
        </w:rPr>
        <w:t>ב</w:t>
      </w:r>
      <w:r w:rsidR="0001478A" w:rsidRPr="0001478A">
        <w:rPr>
          <w:rFonts w:ascii="David" w:hAnsi="David" w:cs="David"/>
          <w:sz w:val="24"/>
          <w:szCs w:val="24"/>
          <w:rtl/>
        </w:rPr>
        <w:t>מבוא העריה</w:t>
      </w:r>
      <w:r w:rsidR="00313487">
        <w:rPr>
          <w:rFonts w:ascii="David" w:hAnsi="David" w:cs="David"/>
          <w:sz w:val="24"/>
          <w:szCs w:val="24"/>
          <w:vertAlign w:val="superscript"/>
        </w:rPr>
        <w:t>15</w:t>
      </w:r>
      <w:r w:rsidR="0001478A" w:rsidRPr="0001478A">
        <w:rPr>
          <w:rFonts w:ascii="David" w:hAnsi="David" w:cs="David" w:hint="cs"/>
          <w:sz w:val="24"/>
          <w:szCs w:val="24"/>
          <w:rtl/>
        </w:rPr>
        <w:t>.</w:t>
      </w:r>
    </w:p>
    <w:p w14:paraId="45BA1EA3" w14:textId="2437356A" w:rsidR="009F64B4" w:rsidRPr="00F043F2" w:rsidRDefault="00D0779C" w:rsidP="00313487">
      <w:pPr>
        <w:spacing w:line="480" w:lineRule="auto"/>
        <w:jc w:val="both"/>
        <w:rPr>
          <w:rFonts w:ascii="David" w:hAnsi="David" w:cs="David"/>
          <w:sz w:val="24"/>
          <w:szCs w:val="24"/>
          <w:rtl/>
        </w:rPr>
      </w:pPr>
      <w:r w:rsidRPr="00F043F2">
        <w:rPr>
          <w:rFonts w:ascii="David" w:hAnsi="David" w:cs="David"/>
          <w:b/>
          <w:bCs/>
          <w:sz w:val="24"/>
          <w:szCs w:val="24"/>
          <w:u w:val="single"/>
          <w:rtl/>
        </w:rPr>
        <w:t>היפראוקסלאוריה (</w:t>
      </w:r>
      <w:r w:rsidRPr="00F043F2">
        <w:rPr>
          <w:rFonts w:ascii="David" w:hAnsi="David" w:cs="David"/>
          <w:b/>
          <w:bCs/>
          <w:sz w:val="24"/>
          <w:szCs w:val="24"/>
          <w:u w:val="single"/>
        </w:rPr>
        <w:t>hyperoxaluira</w:t>
      </w:r>
      <w:r w:rsidRPr="00F043F2">
        <w:rPr>
          <w:rFonts w:ascii="David" w:hAnsi="David" w:cs="David"/>
          <w:b/>
          <w:bCs/>
          <w:sz w:val="24"/>
          <w:szCs w:val="24"/>
          <w:u w:val="single"/>
          <w:rtl/>
        </w:rPr>
        <w:t>):</w:t>
      </w:r>
      <w:r w:rsidRPr="00607B9D">
        <w:rPr>
          <w:rFonts w:ascii="David" w:hAnsi="David" w:cs="David"/>
          <w:sz w:val="24"/>
          <w:szCs w:val="24"/>
          <w:rtl/>
        </w:rPr>
        <w:t xml:space="preserve"> </w:t>
      </w:r>
      <w:r w:rsidRPr="00F043F2">
        <w:rPr>
          <w:rFonts w:ascii="David" w:hAnsi="David" w:cs="David"/>
          <w:sz w:val="24"/>
          <w:szCs w:val="24"/>
          <w:rtl/>
        </w:rPr>
        <w:t>הפרשה מוגברת של אוקסלט</w:t>
      </w:r>
      <w:r w:rsidR="00E00A7C" w:rsidRPr="00F043F2">
        <w:rPr>
          <w:rFonts w:ascii="David" w:hAnsi="David" w:cs="David"/>
          <w:sz w:val="24"/>
          <w:szCs w:val="24"/>
          <w:rtl/>
        </w:rPr>
        <w:t xml:space="preserve"> בשתן ובהפרשות מן הנרתיק</w:t>
      </w:r>
      <w:r w:rsidRPr="00F043F2">
        <w:rPr>
          <w:rFonts w:ascii="David" w:hAnsi="David" w:cs="David"/>
          <w:sz w:val="24"/>
          <w:szCs w:val="24"/>
          <w:rtl/>
        </w:rPr>
        <w:t xml:space="preserve"> הוצעה </w:t>
      </w:r>
      <w:r w:rsidR="00E00A7C" w:rsidRPr="00F043F2">
        <w:rPr>
          <w:rFonts w:ascii="David" w:hAnsi="David" w:cs="David"/>
          <w:sz w:val="24"/>
          <w:szCs w:val="24"/>
          <w:rtl/>
        </w:rPr>
        <w:t>כגורמת</w:t>
      </w:r>
      <w:r w:rsidRPr="00F043F2">
        <w:rPr>
          <w:rFonts w:ascii="David" w:hAnsi="David" w:cs="David"/>
          <w:sz w:val="24"/>
          <w:szCs w:val="24"/>
          <w:rtl/>
        </w:rPr>
        <w:t xml:space="preserve"> כאב בעריה בהתבסס על </w:t>
      </w:r>
      <w:r w:rsidR="00CE0EBB" w:rsidRPr="00F043F2">
        <w:rPr>
          <w:rFonts w:ascii="David" w:hAnsi="David" w:cs="David"/>
          <w:sz w:val="24"/>
          <w:szCs w:val="24"/>
          <w:rtl/>
        </w:rPr>
        <w:t>תיאור</w:t>
      </w:r>
      <w:r w:rsidRPr="00F043F2">
        <w:rPr>
          <w:rFonts w:ascii="David" w:hAnsi="David" w:cs="David"/>
          <w:sz w:val="24"/>
          <w:szCs w:val="24"/>
          <w:rtl/>
        </w:rPr>
        <w:t xml:space="preserve"> מקרה</w:t>
      </w:r>
      <w:r w:rsidR="0012456D">
        <w:rPr>
          <w:rFonts w:ascii="David" w:hAnsi="David" w:cs="David"/>
          <w:sz w:val="24"/>
          <w:szCs w:val="24"/>
          <w:vertAlign w:val="superscript"/>
        </w:rPr>
        <w:t>1</w:t>
      </w:r>
      <w:r w:rsidR="00313487">
        <w:rPr>
          <w:rFonts w:ascii="David" w:hAnsi="David" w:cs="David"/>
          <w:sz w:val="24"/>
          <w:szCs w:val="24"/>
          <w:vertAlign w:val="superscript"/>
        </w:rPr>
        <w:t>6</w:t>
      </w:r>
      <w:r w:rsidRPr="00F043F2">
        <w:rPr>
          <w:rFonts w:ascii="David" w:hAnsi="David" w:cs="David"/>
          <w:sz w:val="24"/>
          <w:szCs w:val="24"/>
          <w:rtl/>
        </w:rPr>
        <w:t xml:space="preserve"> (</w:t>
      </w:r>
      <w:r w:rsidRPr="00F043F2">
        <w:rPr>
          <w:rFonts w:ascii="David" w:hAnsi="David" w:cs="David"/>
          <w:sz w:val="24"/>
          <w:szCs w:val="24"/>
        </w:rPr>
        <w:t>case report</w:t>
      </w:r>
      <w:r w:rsidRPr="00F043F2">
        <w:rPr>
          <w:rFonts w:ascii="David" w:hAnsi="David" w:cs="David"/>
          <w:sz w:val="24"/>
          <w:szCs w:val="24"/>
          <w:rtl/>
        </w:rPr>
        <w:t>) של חולה אחת אשר חוותה הפוגה ממחלת ה</w:t>
      </w:r>
      <w:r w:rsidR="00E00A7C" w:rsidRPr="00F043F2">
        <w:rPr>
          <w:rFonts w:ascii="David" w:hAnsi="David" w:cs="David"/>
          <w:sz w:val="24"/>
          <w:szCs w:val="24"/>
          <w:rtl/>
        </w:rPr>
        <w:t>וס</w:t>
      </w:r>
      <w:r w:rsidRPr="00F043F2">
        <w:rPr>
          <w:rFonts w:ascii="David" w:hAnsi="David" w:cs="David"/>
          <w:sz w:val="24"/>
          <w:szCs w:val="24"/>
          <w:rtl/>
        </w:rPr>
        <w:t>ט</w:t>
      </w:r>
      <w:r w:rsidR="00E00A7C" w:rsidRPr="00F043F2">
        <w:rPr>
          <w:rFonts w:ascii="David" w:hAnsi="David" w:cs="David"/>
          <w:sz w:val="24"/>
          <w:szCs w:val="24"/>
          <w:rtl/>
        </w:rPr>
        <w:t>י</w:t>
      </w:r>
      <w:r w:rsidRPr="00F043F2">
        <w:rPr>
          <w:rFonts w:ascii="David" w:hAnsi="David" w:cs="David"/>
          <w:sz w:val="24"/>
          <w:szCs w:val="24"/>
          <w:rtl/>
        </w:rPr>
        <w:t>ב</w:t>
      </w:r>
      <w:r w:rsidR="00E00A7C" w:rsidRPr="00F043F2">
        <w:rPr>
          <w:rFonts w:ascii="David" w:hAnsi="David" w:cs="David"/>
          <w:sz w:val="24"/>
          <w:szCs w:val="24"/>
          <w:rtl/>
        </w:rPr>
        <w:t>ו</w:t>
      </w:r>
      <w:r w:rsidRPr="00F043F2">
        <w:rPr>
          <w:rFonts w:ascii="David" w:hAnsi="David" w:cs="David"/>
          <w:sz w:val="24"/>
          <w:szCs w:val="24"/>
          <w:rtl/>
        </w:rPr>
        <w:t xml:space="preserve">לודיניה כתוצאה מתזונה בעלת </w:t>
      </w:r>
      <w:r w:rsidR="00E00A7C" w:rsidRPr="00F043F2">
        <w:rPr>
          <w:rFonts w:ascii="David" w:hAnsi="David" w:cs="David"/>
          <w:sz w:val="24"/>
          <w:szCs w:val="24"/>
          <w:rtl/>
        </w:rPr>
        <w:t xml:space="preserve">כמות </w:t>
      </w:r>
      <w:r w:rsidR="00953096" w:rsidRPr="00F043F2">
        <w:rPr>
          <w:rFonts w:ascii="David" w:hAnsi="David" w:cs="David"/>
          <w:sz w:val="24"/>
          <w:szCs w:val="24"/>
          <w:rtl/>
        </w:rPr>
        <w:t>נמוכה</w:t>
      </w:r>
      <w:r w:rsidRPr="00F043F2">
        <w:rPr>
          <w:rFonts w:ascii="David" w:hAnsi="David" w:cs="David"/>
          <w:sz w:val="24"/>
          <w:szCs w:val="24"/>
          <w:rtl/>
        </w:rPr>
        <w:t xml:space="preserve"> של אוקסלט </w:t>
      </w:r>
      <w:r w:rsidR="00953096" w:rsidRPr="00F043F2">
        <w:rPr>
          <w:rFonts w:ascii="David" w:hAnsi="David" w:cs="David"/>
          <w:sz w:val="24"/>
          <w:szCs w:val="24"/>
          <w:rtl/>
        </w:rPr>
        <w:t xml:space="preserve">ובנוסף נטילה של </w:t>
      </w:r>
      <w:r w:rsidRPr="00F043F2">
        <w:rPr>
          <w:rFonts w:ascii="David" w:hAnsi="David" w:cs="David"/>
          <w:sz w:val="24"/>
          <w:szCs w:val="24"/>
          <w:rtl/>
        </w:rPr>
        <w:t xml:space="preserve"> </w:t>
      </w:r>
      <w:r w:rsidRPr="00F043F2">
        <w:rPr>
          <w:rFonts w:ascii="David" w:hAnsi="David" w:cs="David"/>
          <w:sz w:val="24"/>
          <w:szCs w:val="24"/>
          <w:rtl/>
        </w:rPr>
        <w:lastRenderedPageBreak/>
        <w:t>קלציום ציטרט (</w:t>
      </w:r>
      <w:r w:rsidRPr="00F043F2">
        <w:rPr>
          <w:rFonts w:ascii="David" w:hAnsi="David" w:cs="David"/>
          <w:sz w:val="24"/>
          <w:szCs w:val="24"/>
        </w:rPr>
        <w:t>calcium citrate</w:t>
      </w:r>
      <w:r w:rsidR="0001478A">
        <w:rPr>
          <w:rFonts w:ascii="David" w:hAnsi="David" w:cs="David"/>
          <w:sz w:val="24"/>
          <w:szCs w:val="24"/>
          <w:rtl/>
        </w:rPr>
        <w:t>)</w:t>
      </w:r>
      <w:r w:rsidR="0001478A">
        <w:rPr>
          <w:rFonts w:ascii="David" w:hAnsi="David" w:cs="David" w:hint="cs"/>
          <w:sz w:val="24"/>
          <w:szCs w:val="24"/>
          <w:rtl/>
        </w:rPr>
        <w:t xml:space="preserve"> הסופח </w:t>
      </w:r>
      <w:r w:rsidR="000706F0">
        <w:rPr>
          <w:rFonts w:ascii="David" w:hAnsi="David" w:cs="David" w:hint="cs"/>
          <w:sz w:val="24"/>
          <w:szCs w:val="24"/>
          <w:rtl/>
        </w:rPr>
        <w:t>אוקסלט</w:t>
      </w:r>
      <w:r w:rsidR="00D02473">
        <w:rPr>
          <w:rFonts w:ascii="David" w:hAnsi="David" w:cs="David" w:hint="cs"/>
          <w:sz w:val="24"/>
          <w:szCs w:val="24"/>
          <w:rtl/>
        </w:rPr>
        <w:t>.</w:t>
      </w:r>
      <w:r w:rsidR="000706F0">
        <w:rPr>
          <w:rFonts w:ascii="David" w:hAnsi="David" w:cs="David" w:hint="cs"/>
          <w:sz w:val="24"/>
          <w:szCs w:val="24"/>
          <w:rtl/>
        </w:rPr>
        <w:t xml:space="preserve"> </w:t>
      </w:r>
      <w:r w:rsidR="00953096" w:rsidRPr="00F043F2">
        <w:rPr>
          <w:rFonts w:ascii="David" w:hAnsi="David" w:cs="David"/>
          <w:sz w:val="24"/>
          <w:szCs w:val="24"/>
          <w:rtl/>
        </w:rPr>
        <w:t>בהמשך,</w:t>
      </w:r>
      <w:r w:rsidR="000706F0">
        <w:rPr>
          <w:rFonts w:ascii="David" w:hAnsi="David" w:cs="David"/>
          <w:sz w:val="24"/>
          <w:szCs w:val="24"/>
          <w:rtl/>
        </w:rPr>
        <w:t xml:space="preserve"> מחקר השוואתי</w:t>
      </w:r>
      <w:r w:rsidR="0012456D">
        <w:rPr>
          <w:rFonts w:ascii="David" w:hAnsi="David" w:cs="David"/>
          <w:sz w:val="24"/>
          <w:szCs w:val="24"/>
          <w:vertAlign w:val="superscript"/>
        </w:rPr>
        <w:t>1</w:t>
      </w:r>
      <w:r w:rsidR="00313487">
        <w:rPr>
          <w:rFonts w:ascii="David" w:hAnsi="David" w:cs="David"/>
          <w:sz w:val="24"/>
          <w:szCs w:val="24"/>
          <w:vertAlign w:val="superscript"/>
        </w:rPr>
        <w:t>7</w:t>
      </w:r>
      <w:r w:rsidR="000706F0">
        <w:rPr>
          <w:rFonts w:ascii="David" w:hAnsi="David" w:cs="David" w:hint="cs"/>
          <w:sz w:val="24"/>
          <w:szCs w:val="24"/>
          <w:rtl/>
        </w:rPr>
        <w:t xml:space="preserve"> </w:t>
      </w:r>
      <w:r w:rsidRPr="00F043F2">
        <w:rPr>
          <w:rFonts w:ascii="David" w:hAnsi="David" w:cs="David"/>
          <w:sz w:val="24"/>
          <w:szCs w:val="24"/>
          <w:rtl/>
        </w:rPr>
        <w:t>הדגים שוני</w:t>
      </w:r>
      <w:r w:rsidR="0001478A">
        <w:rPr>
          <w:rFonts w:ascii="David" w:hAnsi="David" w:cs="David" w:hint="cs"/>
          <w:sz w:val="24"/>
          <w:szCs w:val="24"/>
          <w:rtl/>
        </w:rPr>
        <w:t xml:space="preserve"> מועט בלבד</w:t>
      </w:r>
      <w:r w:rsidRPr="00F043F2">
        <w:rPr>
          <w:rFonts w:ascii="David" w:hAnsi="David" w:cs="David"/>
          <w:sz w:val="24"/>
          <w:szCs w:val="24"/>
          <w:rtl/>
        </w:rPr>
        <w:t xml:space="preserve"> ברמות הפרשת האוקלסט</w:t>
      </w:r>
      <w:r w:rsidR="00953096" w:rsidRPr="00F043F2">
        <w:rPr>
          <w:rFonts w:ascii="David" w:hAnsi="David" w:cs="David"/>
          <w:sz w:val="24"/>
          <w:szCs w:val="24"/>
          <w:rtl/>
        </w:rPr>
        <w:t xml:space="preserve"> בשתן</w:t>
      </w:r>
      <w:r w:rsidRPr="00F043F2">
        <w:rPr>
          <w:rFonts w:ascii="David" w:hAnsi="David" w:cs="David"/>
          <w:sz w:val="24"/>
          <w:szCs w:val="24"/>
          <w:rtl/>
        </w:rPr>
        <w:t xml:space="preserve"> בין נשים עם כאב וללא כאב בעריה.</w:t>
      </w:r>
    </w:p>
    <w:p w14:paraId="10363021" w14:textId="09CDCE98" w:rsidR="00D0779C" w:rsidRPr="00F043F2" w:rsidRDefault="00D66A3F" w:rsidP="00313487">
      <w:pPr>
        <w:spacing w:line="480" w:lineRule="auto"/>
        <w:jc w:val="both"/>
        <w:rPr>
          <w:rFonts w:ascii="David" w:hAnsi="David" w:cs="David"/>
          <w:sz w:val="24"/>
          <w:szCs w:val="24"/>
          <w:rtl/>
        </w:rPr>
      </w:pPr>
      <w:r>
        <w:rPr>
          <w:rFonts w:ascii="David" w:hAnsi="David" w:cs="David"/>
          <w:b/>
          <w:bCs/>
          <w:sz w:val="24"/>
          <w:szCs w:val="24"/>
          <w:u w:val="single"/>
          <w:rtl/>
        </w:rPr>
        <w:t>דלקת</w:t>
      </w:r>
      <w:r>
        <w:rPr>
          <w:rFonts w:ascii="David" w:hAnsi="David" w:cs="David" w:hint="cs"/>
          <w:b/>
          <w:bCs/>
          <w:sz w:val="24"/>
          <w:szCs w:val="24"/>
          <w:u w:val="single"/>
          <w:rtl/>
        </w:rPr>
        <w:t xml:space="preserve"> </w:t>
      </w:r>
      <w:r w:rsidR="00953096" w:rsidRPr="00F043F2">
        <w:rPr>
          <w:rFonts w:ascii="David" w:hAnsi="David" w:cs="David"/>
          <w:b/>
          <w:bCs/>
          <w:sz w:val="24"/>
          <w:szCs w:val="24"/>
          <w:u w:val="single"/>
          <w:rtl/>
        </w:rPr>
        <w:t>אינטרסטי</w:t>
      </w:r>
      <w:r w:rsidR="00710A1B">
        <w:rPr>
          <w:rFonts w:ascii="David" w:hAnsi="David" w:cs="David"/>
          <w:b/>
          <w:bCs/>
          <w:sz w:val="24"/>
          <w:szCs w:val="24"/>
          <w:u w:val="single"/>
          <w:rtl/>
        </w:rPr>
        <w:t>ציאלית</w:t>
      </w:r>
      <w:r w:rsidR="00710A1B">
        <w:rPr>
          <w:rFonts w:ascii="David" w:hAnsi="David" w:cs="David"/>
          <w:b/>
          <w:bCs/>
          <w:sz w:val="24"/>
          <w:szCs w:val="24"/>
          <w:u w:val="single"/>
        </w:rPr>
        <w:t xml:space="preserve"> </w:t>
      </w:r>
      <w:r w:rsidR="00953096" w:rsidRPr="00F043F2">
        <w:rPr>
          <w:rFonts w:ascii="David" w:hAnsi="David" w:cs="David"/>
          <w:b/>
          <w:bCs/>
          <w:sz w:val="24"/>
          <w:szCs w:val="24"/>
          <w:u w:val="single"/>
          <w:rtl/>
        </w:rPr>
        <w:t>ב</w:t>
      </w:r>
      <w:r w:rsidR="00710A1B">
        <w:rPr>
          <w:rFonts w:ascii="David" w:hAnsi="David" w:cs="David"/>
          <w:b/>
          <w:bCs/>
          <w:sz w:val="24"/>
          <w:szCs w:val="24"/>
          <w:u w:val="single"/>
          <w:rtl/>
        </w:rPr>
        <w:t>שלפוחית השתן</w:t>
      </w:r>
      <w:r w:rsidR="00710A1B">
        <w:rPr>
          <w:rFonts w:ascii="David" w:hAnsi="David" w:cs="David"/>
          <w:b/>
          <w:bCs/>
          <w:sz w:val="24"/>
          <w:szCs w:val="24"/>
          <w:u w:val="single"/>
        </w:rPr>
        <w:t xml:space="preserve"> </w:t>
      </w:r>
      <w:r w:rsidR="00D0779C" w:rsidRPr="00F043F2">
        <w:rPr>
          <w:rFonts w:ascii="David" w:hAnsi="David" w:cs="David"/>
          <w:b/>
          <w:bCs/>
          <w:sz w:val="24"/>
          <w:szCs w:val="24"/>
          <w:u w:val="single"/>
          <w:rtl/>
        </w:rPr>
        <w:t>(</w:t>
      </w:r>
      <w:r w:rsidR="00D0779C" w:rsidRPr="00F043F2">
        <w:rPr>
          <w:rFonts w:ascii="David" w:hAnsi="David" w:cs="David"/>
          <w:b/>
          <w:bCs/>
          <w:sz w:val="24"/>
          <w:szCs w:val="24"/>
          <w:u w:val="single"/>
        </w:rPr>
        <w:t>Interstitial cystitis</w:t>
      </w:r>
      <w:r w:rsidR="00D0779C" w:rsidRPr="00F043F2">
        <w:rPr>
          <w:rFonts w:ascii="David" w:hAnsi="David" w:cs="David"/>
          <w:b/>
          <w:bCs/>
          <w:sz w:val="24"/>
          <w:szCs w:val="24"/>
          <w:u w:val="single"/>
          <w:rtl/>
        </w:rPr>
        <w:t>):</w:t>
      </w:r>
      <w:r w:rsidR="00D0779C" w:rsidRPr="00F043F2">
        <w:rPr>
          <w:rFonts w:ascii="David" w:hAnsi="David" w:cs="David"/>
          <w:sz w:val="24"/>
          <w:szCs w:val="24"/>
          <w:rtl/>
        </w:rPr>
        <w:t xml:space="preserve"> </w:t>
      </w:r>
      <w:r w:rsidR="00953096" w:rsidRPr="00F043F2">
        <w:rPr>
          <w:rFonts w:ascii="David" w:hAnsi="David" w:cs="David"/>
          <w:sz w:val="24"/>
          <w:szCs w:val="24"/>
          <w:rtl/>
        </w:rPr>
        <w:t xml:space="preserve">30% מהנשים </w:t>
      </w:r>
      <w:r w:rsidR="00D0779C" w:rsidRPr="00F043F2">
        <w:rPr>
          <w:rFonts w:ascii="David" w:hAnsi="David" w:cs="David"/>
          <w:sz w:val="24"/>
          <w:szCs w:val="24"/>
          <w:rtl/>
        </w:rPr>
        <w:t>הסובלות מוסטיב</w:t>
      </w:r>
      <w:r w:rsidR="00607B9D">
        <w:rPr>
          <w:rFonts w:ascii="David" w:hAnsi="David" w:cs="David" w:hint="cs"/>
          <w:sz w:val="24"/>
          <w:szCs w:val="24"/>
          <w:rtl/>
        </w:rPr>
        <w:t>ו</w:t>
      </w:r>
      <w:r w:rsidR="00D0779C" w:rsidRPr="00F043F2">
        <w:rPr>
          <w:rFonts w:ascii="David" w:hAnsi="David" w:cs="David"/>
          <w:sz w:val="24"/>
          <w:szCs w:val="24"/>
          <w:rtl/>
        </w:rPr>
        <w:t>לודיניה סובלות</w:t>
      </w:r>
      <w:r w:rsidR="00CE0EBB" w:rsidRPr="00F043F2">
        <w:rPr>
          <w:rFonts w:ascii="David" w:hAnsi="David" w:cs="David"/>
          <w:sz w:val="24"/>
          <w:szCs w:val="24"/>
          <w:rtl/>
        </w:rPr>
        <w:t xml:space="preserve"> </w:t>
      </w:r>
      <w:r w:rsidR="00CD0A21">
        <w:rPr>
          <w:rFonts w:ascii="David" w:hAnsi="David" w:cs="David" w:hint="cs"/>
          <w:sz w:val="24"/>
          <w:szCs w:val="24"/>
          <w:rtl/>
        </w:rPr>
        <w:t>ב</w:t>
      </w:r>
      <w:r w:rsidR="00D0779C" w:rsidRPr="00F043F2">
        <w:rPr>
          <w:rFonts w:ascii="David" w:hAnsi="David" w:cs="David"/>
          <w:sz w:val="24"/>
          <w:szCs w:val="24"/>
          <w:rtl/>
        </w:rPr>
        <w:t xml:space="preserve">מקביל גם מדלקת אינטרסטיציאלית של שלפוחית השתן. </w:t>
      </w:r>
      <w:r w:rsidR="00CE0EBB" w:rsidRPr="00F043F2">
        <w:rPr>
          <w:rFonts w:ascii="David" w:hAnsi="David" w:cs="David"/>
          <w:sz w:val="24"/>
          <w:szCs w:val="24"/>
          <w:rtl/>
        </w:rPr>
        <w:t>מנגנון ה</w:t>
      </w:r>
      <w:r w:rsidR="00D0779C" w:rsidRPr="00F043F2">
        <w:rPr>
          <w:rFonts w:ascii="David" w:hAnsi="David" w:cs="David"/>
          <w:sz w:val="24"/>
          <w:szCs w:val="24"/>
          <w:rtl/>
        </w:rPr>
        <w:t>קשר בין מצבים אלו עדיין אינו ברור</w:t>
      </w:r>
      <w:r w:rsidR="00313487">
        <w:rPr>
          <w:rFonts w:ascii="David" w:hAnsi="David" w:cs="David"/>
          <w:sz w:val="24"/>
          <w:szCs w:val="24"/>
          <w:vertAlign w:val="superscript"/>
        </w:rPr>
        <w:t>18</w:t>
      </w:r>
      <w:r w:rsidR="00D0779C" w:rsidRPr="00F043F2">
        <w:rPr>
          <w:rFonts w:ascii="David" w:hAnsi="David" w:cs="David"/>
          <w:sz w:val="24"/>
          <w:szCs w:val="24"/>
          <w:rtl/>
        </w:rPr>
        <w:t>.</w:t>
      </w:r>
    </w:p>
    <w:p w14:paraId="09E11E76" w14:textId="11E781EC" w:rsidR="00D0779C" w:rsidRPr="00F043F2" w:rsidRDefault="00CD0A21" w:rsidP="00313487">
      <w:pPr>
        <w:spacing w:line="480" w:lineRule="auto"/>
        <w:jc w:val="both"/>
        <w:rPr>
          <w:rFonts w:ascii="David" w:hAnsi="David" w:cs="David"/>
          <w:sz w:val="24"/>
          <w:szCs w:val="24"/>
          <w:rtl/>
        </w:rPr>
      </w:pPr>
      <w:r>
        <w:rPr>
          <w:rFonts w:ascii="David" w:hAnsi="David" w:cs="David"/>
          <w:b/>
          <w:bCs/>
          <w:sz w:val="24"/>
          <w:szCs w:val="24"/>
          <w:u w:val="single"/>
          <w:rtl/>
        </w:rPr>
        <w:t>גורם</w:t>
      </w:r>
      <w:r w:rsidR="00A914BE">
        <w:rPr>
          <w:rFonts w:ascii="David" w:hAnsi="David" w:cs="David"/>
          <w:b/>
          <w:bCs/>
          <w:sz w:val="24"/>
          <w:szCs w:val="24"/>
          <w:u w:val="single"/>
        </w:rPr>
        <w:t xml:space="preserve"> </w:t>
      </w:r>
      <w:r w:rsidR="00D0779C" w:rsidRPr="00F043F2">
        <w:rPr>
          <w:rFonts w:ascii="David" w:hAnsi="David" w:cs="David"/>
          <w:b/>
          <w:bCs/>
          <w:sz w:val="24"/>
          <w:szCs w:val="24"/>
          <w:u w:val="single"/>
          <w:rtl/>
        </w:rPr>
        <w:t>אלרגני:</w:t>
      </w:r>
      <w:r w:rsidR="00D0779C" w:rsidRPr="00F043F2">
        <w:rPr>
          <w:rFonts w:ascii="David" w:hAnsi="David" w:cs="David"/>
          <w:sz w:val="24"/>
          <w:szCs w:val="24"/>
          <w:rtl/>
        </w:rPr>
        <w:t xml:space="preserve"> </w:t>
      </w:r>
      <w:r w:rsidR="005612FC">
        <w:rPr>
          <w:rFonts w:ascii="David" w:hAnsi="David" w:cs="David" w:hint="cs"/>
          <w:sz w:val="24"/>
          <w:szCs w:val="24"/>
          <w:rtl/>
        </w:rPr>
        <w:t>בדגימות ש</w:t>
      </w:r>
      <w:r w:rsidR="00410A34">
        <w:rPr>
          <w:rFonts w:ascii="David" w:hAnsi="David" w:cs="David" w:hint="cs"/>
          <w:sz w:val="24"/>
          <w:szCs w:val="24"/>
          <w:rtl/>
        </w:rPr>
        <w:t>נ</w:t>
      </w:r>
      <w:r w:rsidR="005612FC">
        <w:rPr>
          <w:rFonts w:ascii="David" w:hAnsi="David" w:cs="David" w:hint="cs"/>
          <w:sz w:val="24"/>
          <w:szCs w:val="24"/>
          <w:rtl/>
        </w:rPr>
        <w:t>לקחו</w:t>
      </w:r>
      <w:r w:rsidR="004B3911">
        <w:rPr>
          <w:rFonts w:ascii="David" w:hAnsi="David" w:cs="David" w:hint="cs"/>
          <w:sz w:val="24"/>
          <w:szCs w:val="24"/>
          <w:rtl/>
        </w:rPr>
        <w:t xml:space="preserve"> </w:t>
      </w:r>
      <w:r w:rsidR="005612FC">
        <w:rPr>
          <w:rFonts w:ascii="David" w:hAnsi="David" w:cs="David" w:hint="cs"/>
          <w:sz w:val="24"/>
          <w:szCs w:val="24"/>
          <w:rtl/>
        </w:rPr>
        <w:t xml:space="preserve">מהפרשות נוזלים מאזור </w:t>
      </w:r>
      <w:r w:rsidR="005612FC" w:rsidRPr="005612FC">
        <w:rPr>
          <w:rFonts w:ascii="David" w:hAnsi="David" w:cs="David"/>
          <w:sz w:val="24"/>
          <w:szCs w:val="24"/>
          <w:rtl/>
        </w:rPr>
        <w:t xml:space="preserve">העריה </w:t>
      </w:r>
      <w:r w:rsidR="00D0779C" w:rsidRPr="00F043F2">
        <w:rPr>
          <w:rFonts w:ascii="David" w:hAnsi="David" w:cs="David"/>
          <w:sz w:val="24"/>
          <w:szCs w:val="24"/>
          <w:rtl/>
        </w:rPr>
        <w:t>במספר נשי</w:t>
      </w:r>
      <w:r w:rsidR="005612FC">
        <w:rPr>
          <w:rFonts w:ascii="David" w:hAnsi="David" w:cs="David"/>
          <w:sz w:val="24"/>
          <w:szCs w:val="24"/>
          <w:rtl/>
        </w:rPr>
        <w:t>ם הסובלות מוסטיבולודיניה</w:t>
      </w:r>
      <w:r w:rsidR="005612FC">
        <w:rPr>
          <w:rFonts w:ascii="David" w:hAnsi="David" w:cs="David" w:hint="cs"/>
          <w:sz w:val="24"/>
          <w:szCs w:val="24"/>
          <w:rtl/>
        </w:rPr>
        <w:t xml:space="preserve"> </w:t>
      </w:r>
      <w:r w:rsidR="005612FC">
        <w:rPr>
          <w:rFonts w:ascii="David" w:hAnsi="David" w:cs="David"/>
          <w:sz w:val="24"/>
          <w:szCs w:val="24"/>
          <w:rtl/>
        </w:rPr>
        <w:t>נמצא</w:t>
      </w:r>
      <w:r w:rsidR="005612FC">
        <w:rPr>
          <w:rFonts w:ascii="David" w:hAnsi="David" w:cs="David" w:hint="cs"/>
          <w:sz w:val="24"/>
          <w:szCs w:val="24"/>
          <w:rtl/>
        </w:rPr>
        <w:t xml:space="preserve">ו </w:t>
      </w:r>
      <w:r w:rsidR="00D0779C" w:rsidRPr="00F043F2">
        <w:rPr>
          <w:rFonts w:ascii="David" w:hAnsi="David" w:cs="David"/>
          <w:sz w:val="24"/>
          <w:szCs w:val="24"/>
          <w:rtl/>
        </w:rPr>
        <w:t xml:space="preserve">נוגדנים מסוג </w:t>
      </w:r>
      <w:r w:rsidR="00313487">
        <w:rPr>
          <w:rFonts w:ascii="David" w:hAnsi="David" w:cs="David"/>
          <w:sz w:val="24"/>
          <w:szCs w:val="24"/>
          <w:vertAlign w:val="superscript"/>
        </w:rPr>
        <w:t>19</w:t>
      </w:r>
      <w:r w:rsidR="00D0779C" w:rsidRPr="00F043F2">
        <w:rPr>
          <w:rFonts w:ascii="David" w:hAnsi="David" w:cs="David"/>
          <w:sz w:val="24"/>
          <w:szCs w:val="24"/>
        </w:rPr>
        <w:t>IgE</w:t>
      </w:r>
      <w:r w:rsidR="005612FC">
        <w:rPr>
          <w:rFonts w:ascii="David" w:hAnsi="David" w:cs="David" w:hint="cs"/>
          <w:sz w:val="24"/>
          <w:szCs w:val="24"/>
          <w:rtl/>
        </w:rPr>
        <w:t xml:space="preserve">. </w:t>
      </w:r>
      <w:r w:rsidR="00D729E5">
        <w:rPr>
          <w:rFonts w:ascii="David" w:hAnsi="David" w:cs="David"/>
          <w:sz w:val="24"/>
          <w:szCs w:val="24"/>
          <w:rtl/>
        </w:rPr>
        <w:t>תגובה אלרגית</w:t>
      </w:r>
      <w:r w:rsidR="00D729E5">
        <w:rPr>
          <w:rFonts w:ascii="David" w:hAnsi="David" w:cs="David" w:hint="cs"/>
          <w:sz w:val="24"/>
          <w:szCs w:val="24"/>
          <w:rtl/>
        </w:rPr>
        <w:t xml:space="preserve"> </w:t>
      </w:r>
      <w:r w:rsidR="00D729E5">
        <w:rPr>
          <w:rFonts w:ascii="David" w:hAnsi="David" w:cs="David"/>
          <w:sz w:val="24"/>
          <w:szCs w:val="24"/>
          <w:rtl/>
        </w:rPr>
        <w:t>לנוזל ה</w:t>
      </w:r>
      <w:r w:rsidR="00D729E5">
        <w:rPr>
          <w:rFonts w:ascii="David" w:hAnsi="David" w:cs="David" w:hint="cs"/>
          <w:sz w:val="24"/>
          <w:szCs w:val="24"/>
          <w:rtl/>
        </w:rPr>
        <w:t>זרע</w:t>
      </w:r>
      <w:r w:rsidR="00D0779C" w:rsidRPr="00F043F2">
        <w:rPr>
          <w:rFonts w:ascii="David" w:hAnsi="David" w:cs="David"/>
          <w:sz w:val="24"/>
          <w:szCs w:val="24"/>
          <w:rtl/>
        </w:rPr>
        <w:t xml:space="preserve"> אשר תסביר את התמונה הקלינית של וסטיבולודיניה היא אפשרית, אך מדובר במצב מאוד נדיר. </w:t>
      </w:r>
    </w:p>
    <w:p w14:paraId="24CD95E7" w14:textId="77777777" w:rsidR="004B3911" w:rsidRDefault="00953096" w:rsidP="004B3911">
      <w:pPr>
        <w:spacing w:line="480" w:lineRule="auto"/>
        <w:jc w:val="both"/>
        <w:rPr>
          <w:rFonts w:ascii="David" w:hAnsi="David" w:cs="David"/>
          <w:b/>
          <w:bCs/>
          <w:sz w:val="24"/>
          <w:szCs w:val="24"/>
          <w:u w:val="single"/>
          <w:rtl/>
        </w:rPr>
      </w:pPr>
      <w:r w:rsidRPr="00F043F2">
        <w:rPr>
          <w:rFonts w:ascii="David" w:hAnsi="David" w:cs="David"/>
          <w:b/>
          <w:bCs/>
          <w:sz w:val="24"/>
          <w:szCs w:val="24"/>
          <w:u w:val="single"/>
          <w:rtl/>
        </w:rPr>
        <w:t>שגשוג סיבי עצב:</w:t>
      </w:r>
    </w:p>
    <w:p w14:paraId="543DE594" w14:textId="75D592B3" w:rsidR="00AC0664" w:rsidRPr="002B2D58" w:rsidRDefault="00D0779C" w:rsidP="00313487">
      <w:pPr>
        <w:spacing w:line="480" w:lineRule="auto"/>
        <w:jc w:val="both"/>
        <w:rPr>
          <w:rFonts w:ascii="David" w:hAnsi="David" w:cs="David"/>
          <w:b/>
          <w:bCs/>
          <w:sz w:val="24"/>
          <w:szCs w:val="24"/>
          <w:u w:val="single"/>
        </w:rPr>
      </w:pPr>
      <w:r w:rsidRPr="00F043F2">
        <w:rPr>
          <w:rFonts w:ascii="David" w:hAnsi="David" w:cs="David"/>
          <w:sz w:val="24"/>
          <w:szCs w:val="24"/>
          <w:rtl/>
        </w:rPr>
        <w:t xml:space="preserve">בשנים האחרונות התיאוריה </w:t>
      </w:r>
      <w:r w:rsidR="00953096" w:rsidRPr="00F043F2">
        <w:rPr>
          <w:rFonts w:ascii="David" w:hAnsi="David" w:cs="David"/>
          <w:sz w:val="24"/>
          <w:szCs w:val="24"/>
          <w:rtl/>
        </w:rPr>
        <w:t>הש</w:t>
      </w:r>
      <w:r w:rsidR="0096603B">
        <w:rPr>
          <w:rFonts w:ascii="David" w:hAnsi="David" w:cs="David" w:hint="cs"/>
          <w:sz w:val="24"/>
          <w:szCs w:val="24"/>
          <w:rtl/>
        </w:rPr>
        <w:t>ו</w:t>
      </w:r>
      <w:r w:rsidRPr="00F043F2">
        <w:rPr>
          <w:rFonts w:ascii="David" w:hAnsi="David" w:cs="David"/>
          <w:sz w:val="24"/>
          <w:szCs w:val="24"/>
          <w:rtl/>
        </w:rPr>
        <w:t>לטת היא כי בקרב נשים הסובלות מוסיטבולודיניה מתרחשים תהליכים נוירו-פרולי</w:t>
      </w:r>
      <w:r w:rsidR="006F42CF" w:rsidRPr="00F043F2">
        <w:rPr>
          <w:rFonts w:ascii="David" w:hAnsi="David" w:cs="David"/>
          <w:sz w:val="24"/>
          <w:szCs w:val="24"/>
          <w:rtl/>
        </w:rPr>
        <w:t>פ</w:t>
      </w:r>
      <w:r w:rsidRPr="00F043F2">
        <w:rPr>
          <w:rFonts w:ascii="David" w:hAnsi="David" w:cs="David"/>
          <w:sz w:val="24"/>
          <w:szCs w:val="24"/>
          <w:rtl/>
        </w:rPr>
        <w:t>רטיביים בתוך רקמת האפיתל</w:t>
      </w:r>
      <w:r w:rsidR="00953096" w:rsidRPr="00F043F2">
        <w:rPr>
          <w:rFonts w:ascii="David" w:hAnsi="David" w:cs="David"/>
          <w:sz w:val="24"/>
          <w:szCs w:val="24"/>
          <w:rtl/>
        </w:rPr>
        <w:t xml:space="preserve"> </w:t>
      </w:r>
      <w:r w:rsidR="00A8271C">
        <w:rPr>
          <w:rFonts w:ascii="David" w:hAnsi="David" w:cs="David" w:hint="cs"/>
          <w:sz w:val="24"/>
          <w:szCs w:val="24"/>
          <w:rtl/>
        </w:rPr>
        <w:t xml:space="preserve">והדרמיס </w:t>
      </w:r>
      <w:r w:rsidR="00953096" w:rsidRPr="00F043F2">
        <w:rPr>
          <w:rFonts w:ascii="David" w:hAnsi="David" w:cs="David"/>
          <w:sz w:val="24"/>
          <w:szCs w:val="24"/>
          <w:rtl/>
        </w:rPr>
        <w:t xml:space="preserve">ואלו מביאים </w:t>
      </w:r>
      <w:r w:rsidRPr="00F043F2">
        <w:rPr>
          <w:rFonts w:ascii="David" w:hAnsi="David" w:cs="David"/>
          <w:sz w:val="24"/>
          <w:szCs w:val="24"/>
          <w:rtl/>
        </w:rPr>
        <w:t>לעלייה ברגישות לכאב</w:t>
      </w:r>
      <w:r w:rsidR="0012456D">
        <w:rPr>
          <w:rFonts w:ascii="David" w:hAnsi="David" w:cs="David"/>
          <w:sz w:val="24"/>
          <w:szCs w:val="24"/>
          <w:vertAlign w:val="superscript"/>
        </w:rPr>
        <w:t>2</w:t>
      </w:r>
      <w:r w:rsidR="00313487">
        <w:rPr>
          <w:rFonts w:ascii="David" w:hAnsi="David" w:cs="David"/>
          <w:sz w:val="24"/>
          <w:szCs w:val="24"/>
          <w:vertAlign w:val="superscript"/>
        </w:rPr>
        <w:t>0</w:t>
      </w:r>
      <w:r w:rsidR="00A06EF4">
        <w:rPr>
          <w:rFonts w:ascii="David" w:hAnsi="David" w:cs="David"/>
          <w:sz w:val="24"/>
          <w:szCs w:val="24"/>
          <w:vertAlign w:val="superscript"/>
        </w:rPr>
        <w:t>-2</w:t>
      </w:r>
      <w:r w:rsidR="00313487">
        <w:rPr>
          <w:rFonts w:ascii="David" w:hAnsi="David" w:cs="David"/>
          <w:sz w:val="24"/>
          <w:szCs w:val="24"/>
          <w:vertAlign w:val="superscript"/>
        </w:rPr>
        <w:t>1</w:t>
      </w:r>
      <w:r w:rsidRPr="00F043F2">
        <w:rPr>
          <w:rFonts w:ascii="David" w:hAnsi="David" w:cs="David"/>
          <w:sz w:val="24"/>
          <w:szCs w:val="24"/>
          <w:rtl/>
        </w:rPr>
        <w:t>.</w:t>
      </w:r>
      <w:r w:rsidR="0081375A">
        <w:rPr>
          <w:rFonts w:ascii="David" w:hAnsi="David" w:cs="David" w:hint="cs"/>
          <w:sz w:val="24"/>
          <w:szCs w:val="24"/>
          <w:rtl/>
        </w:rPr>
        <w:t>יתכן</w:t>
      </w:r>
      <w:r w:rsidR="00B04B26">
        <w:rPr>
          <w:rFonts w:ascii="David" w:hAnsi="David" w:cs="David" w:hint="cs"/>
          <w:sz w:val="24"/>
          <w:szCs w:val="24"/>
          <w:rtl/>
        </w:rPr>
        <w:t xml:space="preserve"> </w:t>
      </w:r>
      <w:r w:rsidR="000C30BA">
        <w:rPr>
          <w:rFonts w:ascii="David" w:hAnsi="David" w:cs="David"/>
          <w:sz w:val="24"/>
          <w:szCs w:val="24"/>
          <w:rtl/>
        </w:rPr>
        <w:t xml:space="preserve">כי </w:t>
      </w:r>
      <w:r w:rsidRPr="00F043F2">
        <w:rPr>
          <w:rFonts w:ascii="David" w:hAnsi="David" w:cs="David"/>
          <w:sz w:val="24"/>
          <w:szCs w:val="24"/>
          <w:rtl/>
        </w:rPr>
        <w:t>שגשוג</w:t>
      </w:r>
      <w:r w:rsidR="006F42CF" w:rsidRPr="00F043F2">
        <w:rPr>
          <w:rFonts w:ascii="David" w:hAnsi="David" w:cs="David"/>
          <w:sz w:val="24"/>
          <w:szCs w:val="24"/>
          <w:rtl/>
        </w:rPr>
        <w:t xml:space="preserve"> </w:t>
      </w:r>
      <w:r w:rsidRPr="00F043F2">
        <w:rPr>
          <w:rFonts w:ascii="David" w:hAnsi="David" w:cs="David"/>
          <w:sz w:val="24"/>
          <w:szCs w:val="24"/>
          <w:rtl/>
        </w:rPr>
        <w:t>ודגרנולציה של תאי פיטום (מאסט)</w:t>
      </w:r>
      <w:r w:rsidR="006F42CF" w:rsidRPr="00F043F2">
        <w:rPr>
          <w:rFonts w:ascii="David" w:hAnsi="David" w:cs="David"/>
          <w:sz w:val="24"/>
          <w:szCs w:val="24"/>
          <w:rtl/>
        </w:rPr>
        <w:t xml:space="preserve"> מאפשר לאנזימים</w:t>
      </w:r>
      <w:r w:rsidR="00E84BAD">
        <w:rPr>
          <w:rFonts w:ascii="David" w:hAnsi="David" w:cs="David" w:hint="cs"/>
          <w:sz w:val="24"/>
          <w:szCs w:val="24"/>
          <w:rtl/>
        </w:rPr>
        <w:t>,</w:t>
      </w:r>
      <w:r w:rsidR="00953096" w:rsidRPr="00F043F2">
        <w:rPr>
          <w:rFonts w:ascii="David" w:hAnsi="David" w:cs="David"/>
          <w:sz w:val="24"/>
          <w:szCs w:val="24"/>
          <w:rtl/>
        </w:rPr>
        <w:t xml:space="preserve"> בין השאר </w:t>
      </w:r>
      <w:r w:rsidRPr="00F043F2">
        <w:rPr>
          <w:rFonts w:ascii="David" w:hAnsi="David" w:cs="David"/>
          <w:sz w:val="24"/>
          <w:szCs w:val="24"/>
          <w:rtl/>
        </w:rPr>
        <w:t>האנזים הפר</w:t>
      </w:r>
      <w:r w:rsidR="00F317E9">
        <w:rPr>
          <w:rFonts w:ascii="David" w:hAnsi="David" w:cs="David" w:hint="cs"/>
          <w:sz w:val="24"/>
          <w:szCs w:val="24"/>
          <w:rtl/>
        </w:rPr>
        <w:t>א</w:t>
      </w:r>
      <w:r w:rsidRPr="00F043F2">
        <w:rPr>
          <w:rFonts w:ascii="David" w:hAnsi="David" w:cs="David"/>
          <w:sz w:val="24"/>
          <w:szCs w:val="24"/>
          <w:rtl/>
        </w:rPr>
        <w:t xml:space="preserve">נאז </w:t>
      </w:r>
      <w:r w:rsidR="00E84BAD">
        <w:rPr>
          <w:rFonts w:ascii="David" w:hAnsi="David" w:cs="David"/>
          <w:sz w:val="24"/>
          <w:szCs w:val="24"/>
          <w:rtl/>
        </w:rPr>
        <w:t>ו</w:t>
      </w:r>
      <w:r w:rsidRPr="00F043F2">
        <w:rPr>
          <w:rFonts w:ascii="David" w:hAnsi="David" w:cs="David"/>
          <w:sz w:val="24"/>
          <w:szCs w:val="24"/>
          <w:rtl/>
        </w:rPr>
        <w:t>נוירופפטיד בשם</w:t>
      </w:r>
      <w:r w:rsidR="00E84BAD">
        <w:rPr>
          <w:rFonts w:ascii="David" w:hAnsi="David" w:cs="David"/>
          <w:sz w:val="24"/>
          <w:szCs w:val="24"/>
        </w:rPr>
        <w:t>,</w:t>
      </w:r>
      <w:r w:rsidRPr="00F043F2">
        <w:rPr>
          <w:rFonts w:ascii="David" w:hAnsi="David" w:cs="David"/>
          <w:sz w:val="24"/>
          <w:szCs w:val="24"/>
        </w:rPr>
        <w:t xml:space="preserve">nerve growth factor </w:t>
      </w:r>
      <w:r w:rsidR="006F42CF" w:rsidRPr="00F043F2">
        <w:rPr>
          <w:rFonts w:ascii="David" w:hAnsi="David" w:cs="David"/>
          <w:sz w:val="24"/>
          <w:szCs w:val="24"/>
          <w:rtl/>
        </w:rPr>
        <w:t xml:space="preserve"> לגרום ל</w:t>
      </w:r>
      <w:r w:rsidRPr="00F043F2">
        <w:rPr>
          <w:rFonts w:ascii="David" w:hAnsi="David" w:cs="David"/>
          <w:sz w:val="24"/>
          <w:szCs w:val="24"/>
          <w:rtl/>
        </w:rPr>
        <w:t>עצבוב יתר ודלקת כרונית מקומית</w:t>
      </w:r>
      <w:r w:rsidR="0012456D">
        <w:rPr>
          <w:rFonts w:ascii="David" w:hAnsi="David" w:cs="David"/>
          <w:sz w:val="24"/>
          <w:szCs w:val="24"/>
          <w:vertAlign w:val="superscript"/>
        </w:rPr>
        <w:t>2</w:t>
      </w:r>
      <w:r w:rsidR="00313487">
        <w:rPr>
          <w:rFonts w:ascii="David" w:hAnsi="David" w:cs="David"/>
          <w:sz w:val="24"/>
          <w:szCs w:val="24"/>
          <w:vertAlign w:val="superscript"/>
        </w:rPr>
        <w:t>2</w:t>
      </w:r>
      <w:r w:rsidRPr="00F043F2">
        <w:rPr>
          <w:rFonts w:ascii="David" w:hAnsi="David" w:cs="David"/>
          <w:sz w:val="24"/>
          <w:szCs w:val="24"/>
          <w:rtl/>
        </w:rPr>
        <w:t>.</w:t>
      </w:r>
      <w:r w:rsidRPr="00F043F2">
        <w:rPr>
          <w:rFonts w:ascii="David" w:hAnsi="David" w:cs="David"/>
          <w:color w:val="FF0000"/>
          <w:sz w:val="24"/>
          <w:szCs w:val="24"/>
          <w:rtl/>
        </w:rPr>
        <w:t xml:space="preserve"> </w:t>
      </w:r>
      <w:r w:rsidRPr="00F043F2">
        <w:rPr>
          <w:rFonts w:ascii="David" w:hAnsi="David" w:cs="David"/>
          <w:sz w:val="24"/>
          <w:szCs w:val="24"/>
          <w:rtl/>
        </w:rPr>
        <w:t>האנזים הפר</w:t>
      </w:r>
      <w:r w:rsidR="00AB5662">
        <w:rPr>
          <w:rFonts w:ascii="David" w:hAnsi="David" w:cs="David" w:hint="cs"/>
          <w:sz w:val="24"/>
          <w:szCs w:val="24"/>
          <w:rtl/>
        </w:rPr>
        <w:t>א</w:t>
      </w:r>
      <w:r w:rsidRPr="00F043F2">
        <w:rPr>
          <w:rFonts w:ascii="David" w:hAnsi="David" w:cs="David"/>
          <w:sz w:val="24"/>
          <w:szCs w:val="24"/>
          <w:rtl/>
        </w:rPr>
        <w:t>נאז הוא בעל יכולת פירוק של ה</w:t>
      </w:r>
      <w:r w:rsidR="003A65F8" w:rsidRPr="00F043F2">
        <w:rPr>
          <w:rFonts w:ascii="David" w:hAnsi="David" w:cs="David"/>
          <w:sz w:val="24"/>
          <w:szCs w:val="24"/>
          <w:rtl/>
        </w:rPr>
        <w:t>פראן</w:t>
      </w:r>
      <w:r w:rsidR="004821FD" w:rsidRPr="00F043F2">
        <w:rPr>
          <w:rFonts w:ascii="David" w:hAnsi="David" w:cs="David"/>
          <w:sz w:val="24"/>
          <w:szCs w:val="24"/>
          <w:rtl/>
        </w:rPr>
        <w:t xml:space="preserve"> </w:t>
      </w:r>
      <w:r w:rsidR="003A65F8" w:rsidRPr="00F043F2">
        <w:rPr>
          <w:rFonts w:ascii="David" w:hAnsi="David" w:cs="David"/>
          <w:sz w:val="24"/>
          <w:szCs w:val="24"/>
          <w:rtl/>
        </w:rPr>
        <w:t>סולפט</w:t>
      </w:r>
      <w:r w:rsidR="00F317E9">
        <w:rPr>
          <w:rFonts w:ascii="David" w:hAnsi="David" w:cs="David" w:hint="cs"/>
          <w:sz w:val="24"/>
          <w:szCs w:val="24"/>
          <w:rtl/>
        </w:rPr>
        <w:t xml:space="preserve"> </w:t>
      </w:r>
      <w:r w:rsidR="00F317E9" w:rsidRPr="00F317E9">
        <w:rPr>
          <w:rFonts w:ascii="David" w:hAnsi="David" w:cs="David"/>
          <w:sz w:val="24"/>
          <w:szCs w:val="24"/>
          <w:rtl/>
        </w:rPr>
        <w:t>(</w:t>
      </w:r>
      <w:r w:rsidR="00F317E9" w:rsidRPr="00F317E9">
        <w:rPr>
          <w:rFonts w:ascii="David" w:hAnsi="David" w:cs="David"/>
          <w:sz w:val="24"/>
          <w:szCs w:val="24"/>
        </w:rPr>
        <w:t>heparan sulfate</w:t>
      </w:r>
      <w:r w:rsidR="00F317E9" w:rsidRPr="00F317E9">
        <w:rPr>
          <w:rFonts w:ascii="David" w:hAnsi="David" w:cs="David"/>
          <w:sz w:val="24"/>
          <w:szCs w:val="24"/>
          <w:rtl/>
        </w:rPr>
        <w:t>)</w:t>
      </w:r>
      <w:r w:rsidR="004821FD" w:rsidRPr="00F043F2">
        <w:rPr>
          <w:rFonts w:ascii="David" w:hAnsi="David" w:cs="David"/>
          <w:sz w:val="24"/>
          <w:szCs w:val="24"/>
          <w:rtl/>
        </w:rPr>
        <w:t>,</w:t>
      </w:r>
      <w:r w:rsidRPr="00F043F2">
        <w:rPr>
          <w:rFonts w:ascii="David" w:hAnsi="David" w:cs="David"/>
          <w:sz w:val="24"/>
          <w:szCs w:val="24"/>
          <w:rtl/>
        </w:rPr>
        <w:t xml:space="preserve"> שהוא פרוטאוגליקן </w:t>
      </w:r>
      <w:r w:rsidR="00E85500" w:rsidRPr="00F043F2">
        <w:rPr>
          <w:rFonts w:ascii="David" w:hAnsi="David" w:cs="David"/>
          <w:sz w:val="24"/>
          <w:szCs w:val="24"/>
          <w:rtl/>
        </w:rPr>
        <w:t>המרכיב את רקמת ה</w:t>
      </w:r>
      <w:r w:rsidRPr="00F043F2">
        <w:rPr>
          <w:rFonts w:ascii="David" w:hAnsi="David" w:cs="David"/>
          <w:sz w:val="24"/>
          <w:szCs w:val="24"/>
          <w:rtl/>
        </w:rPr>
        <w:t>משתית החוץ תאית</w:t>
      </w:r>
      <w:r w:rsidR="00F317E9">
        <w:rPr>
          <w:rFonts w:ascii="David" w:hAnsi="David" w:cs="David" w:hint="cs"/>
          <w:sz w:val="24"/>
          <w:szCs w:val="24"/>
          <w:rtl/>
        </w:rPr>
        <w:t xml:space="preserve"> ו</w:t>
      </w:r>
      <w:r w:rsidRPr="00F043F2">
        <w:rPr>
          <w:rFonts w:ascii="David" w:hAnsi="David" w:cs="David"/>
          <w:sz w:val="24"/>
          <w:szCs w:val="24"/>
          <w:rtl/>
        </w:rPr>
        <w:t xml:space="preserve">תפקידו לסייע </w:t>
      </w:r>
      <w:r w:rsidR="00953096" w:rsidRPr="00F043F2">
        <w:rPr>
          <w:rFonts w:ascii="David" w:hAnsi="David" w:cs="David"/>
          <w:sz w:val="24"/>
          <w:szCs w:val="24"/>
          <w:rtl/>
        </w:rPr>
        <w:t>ב</w:t>
      </w:r>
      <w:r w:rsidRPr="00F043F2">
        <w:rPr>
          <w:rFonts w:ascii="David" w:hAnsi="David" w:cs="David"/>
          <w:sz w:val="24"/>
          <w:szCs w:val="24"/>
          <w:rtl/>
        </w:rPr>
        <w:t>שלמות רקמ</w:t>
      </w:r>
      <w:r w:rsidR="00F317E9">
        <w:rPr>
          <w:rFonts w:ascii="David" w:hAnsi="David" w:cs="David" w:hint="cs"/>
          <w:sz w:val="24"/>
          <w:szCs w:val="24"/>
          <w:rtl/>
        </w:rPr>
        <w:t>ו</w:t>
      </w:r>
      <w:r w:rsidRPr="00F043F2">
        <w:rPr>
          <w:rFonts w:ascii="David" w:hAnsi="David" w:cs="David"/>
          <w:sz w:val="24"/>
          <w:szCs w:val="24"/>
          <w:rtl/>
        </w:rPr>
        <w:t>ת החיבור באיברים שונים בגוף. האנזים</w:t>
      </w:r>
      <w:r w:rsidR="00953096" w:rsidRPr="00F043F2">
        <w:rPr>
          <w:rFonts w:ascii="David" w:hAnsi="David" w:cs="David"/>
          <w:sz w:val="24"/>
          <w:szCs w:val="24"/>
          <w:rtl/>
        </w:rPr>
        <w:t xml:space="preserve"> הפרנאז </w:t>
      </w:r>
      <w:r w:rsidRPr="00F043F2">
        <w:rPr>
          <w:rFonts w:ascii="David" w:hAnsi="David" w:cs="David"/>
          <w:sz w:val="24"/>
          <w:szCs w:val="24"/>
          <w:rtl/>
        </w:rPr>
        <w:t>מפרק</w:t>
      </w:r>
      <w:r w:rsidR="00F317E9">
        <w:rPr>
          <w:rFonts w:ascii="David" w:hAnsi="David" w:cs="David"/>
          <w:sz w:val="24"/>
          <w:szCs w:val="24"/>
          <w:rtl/>
        </w:rPr>
        <w:t xml:space="preserve"> את </w:t>
      </w:r>
      <w:r w:rsidR="00384057">
        <w:rPr>
          <w:rFonts w:ascii="David" w:hAnsi="David" w:cs="David" w:hint="cs"/>
          <w:sz w:val="24"/>
          <w:szCs w:val="24"/>
          <w:rtl/>
        </w:rPr>
        <w:t>ה</w:t>
      </w:r>
      <w:r w:rsidRPr="00F043F2">
        <w:rPr>
          <w:rFonts w:ascii="David" w:hAnsi="David" w:cs="David"/>
          <w:sz w:val="24"/>
          <w:szCs w:val="24"/>
          <w:rtl/>
        </w:rPr>
        <w:t>הפראן סולפט ומשחרר גורמי גדילה קושרי הפרין, אנזימים, וחלבוני פלסמה</w:t>
      </w:r>
      <w:r w:rsidR="00F317E9">
        <w:rPr>
          <w:rFonts w:ascii="David" w:hAnsi="David" w:cs="David" w:hint="cs"/>
          <w:sz w:val="24"/>
          <w:szCs w:val="24"/>
          <w:rtl/>
        </w:rPr>
        <w:t>,</w:t>
      </w:r>
      <w:r w:rsidRPr="00F043F2">
        <w:rPr>
          <w:rFonts w:ascii="David" w:hAnsi="David" w:cs="David"/>
          <w:sz w:val="24"/>
          <w:szCs w:val="24"/>
          <w:rtl/>
        </w:rPr>
        <w:t xml:space="preserve"> </w:t>
      </w:r>
      <w:r w:rsidR="00F317E9">
        <w:rPr>
          <w:rFonts w:ascii="David" w:hAnsi="David" w:cs="David" w:hint="cs"/>
          <w:sz w:val="24"/>
          <w:szCs w:val="24"/>
          <w:rtl/>
        </w:rPr>
        <w:t>ו</w:t>
      </w:r>
      <w:r w:rsidRPr="00F043F2">
        <w:rPr>
          <w:rFonts w:ascii="David" w:hAnsi="David" w:cs="David"/>
          <w:sz w:val="24"/>
          <w:szCs w:val="24"/>
          <w:rtl/>
        </w:rPr>
        <w:t>בכך</w:t>
      </w:r>
      <w:r w:rsidR="00F317E9">
        <w:rPr>
          <w:rFonts w:ascii="David" w:hAnsi="David" w:cs="David" w:hint="cs"/>
          <w:sz w:val="24"/>
          <w:szCs w:val="24"/>
          <w:rtl/>
        </w:rPr>
        <w:t xml:space="preserve"> </w:t>
      </w:r>
      <w:r w:rsidRPr="00F043F2">
        <w:rPr>
          <w:rFonts w:ascii="David" w:hAnsi="David" w:cs="David"/>
          <w:sz w:val="24"/>
          <w:szCs w:val="24"/>
          <w:rtl/>
        </w:rPr>
        <w:t xml:space="preserve">גורם להחלשת ההרכב והמבנה של המשתית </w:t>
      </w:r>
      <w:r w:rsidR="00F317E9">
        <w:rPr>
          <w:rFonts w:ascii="David" w:hAnsi="David" w:cs="David"/>
          <w:sz w:val="24"/>
          <w:szCs w:val="24"/>
          <w:rtl/>
        </w:rPr>
        <w:t xml:space="preserve">החוץ תאית. בנוסף אחראי ההפרנאז </w:t>
      </w:r>
      <w:r w:rsidRPr="00F043F2">
        <w:rPr>
          <w:rFonts w:ascii="David" w:hAnsi="David" w:cs="David"/>
          <w:sz w:val="24"/>
          <w:szCs w:val="24"/>
          <w:rtl/>
        </w:rPr>
        <w:t xml:space="preserve">ליצירה  של כלי דם חדשים וזאת </w:t>
      </w:r>
      <w:r w:rsidR="00E42950" w:rsidRPr="00F043F2">
        <w:rPr>
          <w:rFonts w:ascii="David" w:hAnsi="David" w:cs="David"/>
          <w:sz w:val="24"/>
          <w:szCs w:val="24"/>
          <w:rtl/>
        </w:rPr>
        <w:t>על ידי</w:t>
      </w:r>
      <w:r w:rsidRPr="00F043F2">
        <w:rPr>
          <w:rFonts w:ascii="David" w:hAnsi="David" w:cs="David"/>
          <w:sz w:val="24"/>
          <w:szCs w:val="24"/>
          <w:rtl/>
        </w:rPr>
        <w:t xml:space="preserve"> שפעול </w:t>
      </w:r>
      <w:r w:rsidR="00F317E9">
        <w:rPr>
          <w:rFonts w:ascii="David" w:hAnsi="David" w:cs="David" w:hint="cs"/>
          <w:sz w:val="24"/>
          <w:szCs w:val="24"/>
          <w:rtl/>
        </w:rPr>
        <w:t xml:space="preserve">של </w:t>
      </w:r>
      <w:r w:rsidRPr="00F043F2">
        <w:rPr>
          <w:rFonts w:ascii="David" w:hAnsi="David" w:cs="David"/>
          <w:sz w:val="24"/>
          <w:szCs w:val="24"/>
          <w:rtl/>
        </w:rPr>
        <w:t>תאי האנדותל.</w:t>
      </w:r>
    </w:p>
    <w:p w14:paraId="61D50098" w14:textId="77777777" w:rsidR="00A018FF" w:rsidRDefault="00E84BAD" w:rsidP="00A018FF">
      <w:pPr>
        <w:spacing w:line="480" w:lineRule="auto"/>
        <w:jc w:val="both"/>
        <w:rPr>
          <w:rFonts w:ascii="David" w:hAnsi="David" w:cs="David"/>
          <w:sz w:val="24"/>
          <w:szCs w:val="24"/>
          <w:rtl/>
        </w:rPr>
      </w:pPr>
      <w:r>
        <w:rPr>
          <w:rFonts w:ascii="David" w:hAnsi="David" w:cs="David"/>
          <w:noProof/>
          <w:sz w:val="24"/>
          <w:szCs w:val="24"/>
          <w:rtl/>
        </w:rPr>
        <mc:AlternateContent>
          <mc:Choice Requires="wps">
            <w:drawing>
              <wp:anchor distT="0" distB="0" distL="114300" distR="114300" simplePos="0" relativeHeight="251664384" behindDoc="0" locked="0" layoutInCell="1" allowOverlap="1" wp14:anchorId="3B9DD2A1" wp14:editId="347861FE">
                <wp:simplePos x="0" y="0"/>
                <wp:positionH relativeFrom="column">
                  <wp:posOffset>4094480</wp:posOffset>
                </wp:positionH>
                <wp:positionV relativeFrom="paragraph">
                  <wp:posOffset>598463</wp:posOffset>
                </wp:positionV>
                <wp:extent cx="161290" cy="521335"/>
                <wp:effectExtent l="114300" t="0" r="105410" b="0"/>
                <wp:wrapNone/>
                <wp:docPr id="16" name="חץ למטה 16"/>
                <wp:cNvGraphicFramePr/>
                <a:graphic xmlns:a="http://schemas.openxmlformats.org/drawingml/2006/main">
                  <a:graphicData uri="http://schemas.microsoft.com/office/word/2010/wordprocessingShape">
                    <wps:wsp>
                      <wps:cNvSpPr/>
                      <wps:spPr>
                        <a:xfrm rot="8619324">
                          <a:off x="0" y="0"/>
                          <a:ext cx="161290" cy="521335"/>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485858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חץ למטה 16" o:spid="_x0000_s1026" type="#_x0000_t67" style="position:absolute;margin-left:322.4pt;margin-top:47.1pt;width:12.7pt;height:41.05pt;rotation:9414600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" adj="18259" fillcolor="red" strokecolor="#385d8a" strokeweight="2pt"/>
            </w:pict>
          </mc:Fallback>
        </mc:AlternateContent>
      </w:r>
      <w:r w:rsidR="00507733">
        <w:rPr>
          <w:rFonts w:ascii="David" w:hAnsi="David" w:cs="David"/>
          <w:noProof/>
          <w:sz w:val="24"/>
          <w:szCs w:val="24"/>
          <w:rtl/>
        </w:rPr>
        <mc:AlternateContent>
          <mc:Choice Requires="wps">
            <w:drawing>
              <wp:anchor distT="0" distB="0" distL="114300" distR="114300" simplePos="0" relativeHeight="251662336" behindDoc="0" locked="0" layoutInCell="1" allowOverlap="1" wp14:anchorId="5B30202D" wp14:editId="47C71619">
                <wp:simplePos x="0" y="0"/>
                <wp:positionH relativeFrom="column">
                  <wp:posOffset>1748790</wp:posOffset>
                </wp:positionH>
                <wp:positionV relativeFrom="paragraph">
                  <wp:posOffset>794385</wp:posOffset>
                </wp:positionV>
                <wp:extent cx="145415" cy="505460"/>
                <wp:effectExtent l="114300" t="0" r="121285" b="8890"/>
                <wp:wrapNone/>
                <wp:docPr id="13" name="חץ למטה 13"/>
                <wp:cNvGraphicFramePr/>
                <a:graphic xmlns:a="http://schemas.openxmlformats.org/drawingml/2006/main">
                  <a:graphicData uri="http://schemas.microsoft.com/office/word/2010/wordprocessingShape">
                    <wps:wsp>
                      <wps:cNvSpPr/>
                      <wps:spPr>
                        <a:xfrm rot="8619324">
                          <a:off x="0" y="0"/>
                          <a:ext cx="145415" cy="50546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17F92D2" id="חץ למטה 13" o:spid="_x0000_s1026" type="#_x0000_t67" style="position:absolute;margin-left:137.7pt;margin-top:62.55pt;width:11.45pt;height:39.8pt;rotation:9414600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" adj="18493" fillcolor="red" strokecolor="#243f60 [1604]" strokeweight="2pt"/>
            </w:pict>
          </mc:Fallback>
        </mc:AlternateContent>
      </w:r>
      <w:r w:rsidR="00AC0664" w:rsidRPr="00AC0664">
        <w:rPr>
          <w:rFonts w:ascii="David" w:hAnsi="David" w:cs="David"/>
          <w:noProof/>
          <w:sz w:val="24"/>
          <w:szCs w:val="24"/>
          <w:rtl/>
        </w:rPr>
        <w:drawing>
          <wp:inline distT="0" distB="0" distL="0" distR="0" wp14:anchorId="699A51BF" wp14:editId="1D7E9041">
            <wp:extent cx="5402580" cy="1460500"/>
            <wp:effectExtent l="0" t="0" r="7620" b="635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2580" cy="1460500"/>
                    </a:xfrm>
                    <a:prstGeom prst="rect">
                      <a:avLst/>
                    </a:prstGeom>
                    <a:noFill/>
                    <a:ln>
                      <a:noFill/>
                    </a:ln>
                  </pic:spPr>
                </pic:pic>
              </a:graphicData>
            </a:graphic>
          </wp:inline>
        </w:drawing>
      </w:r>
    </w:p>
    <w:p w14:paraId="56599419" w14:textId="00368152" w:rsidR="00AC0664" w:rsidRPr="00A018FF" w:rsidRDefault="00AC0664" w:rsidP="00B04B26">
      <w:pPr>
        <w:spacing w:line="480" w:lineRule="auto"/>
        <w:jc w:val="both"/>
        <w:rPr>
          <w:rFonts w:ascii="David" w:hAnsi="David" w:cs="David"/>
          <w:sz w:val="24"/>
          <w:szCs w:val="24"/>
          <w:rtl/>
        </w:rPr>
      </w:pPr>
      <w:r w:rsidRPr="00A018FF">
        <w:rPr>
          <w:rFonts w:ascii="David" w:hAnsi="David" w:cs="David"/>
          <w:b/>
          <w:bCs/>
          <w:sz w:val="24"/>
          <w:szCs w:val="24"/>
        </w:rPr>
        <w:t xml:space="preserve"> </w:t>
      </w:r>
      <w:r w:rsidRPr="00A018FF">
        <w:rPr>
          <w:rFonts w:ascii="David" w:hAnsi="David" w:cs="David" w:hint="cs"/>
          <w:b/>
          <w:bCs/>
          <w:sz w:val="20"/>
          <w:szCs w:val="20"/>
          <w:u w:val="single"/>
          <w:rtl/>
        </w:rPr>
        <w:t xml:space="preserve">תמונה מספר </w:t>
      </w:r>
      <w:r w:rsidR="00A018FF" w:rsidRPr="00A018FF">
        <w:rPr>
          <w:rFonts w:ascii="David" w:hAnsi="David" w:cs="David" w:hint="cs"/>
          <w:b/>
          <w:bCs/>
          <w:sz w:val="20"/>
          <w:szCs w:val="20"/>
          <w:u w:val="single"/>
          <w:rtl/>
        </w:rPr>
        <w:t>2</w:t>
      </w:r>
      <w:r w:rsidRPr="00A018FF">
        <w:rPr>
          <w:rFonts w:ascii="David" w:hAnsi="David" w:cs="David" w:hint="cs"/>
          <w:b/>
          <w:bCs/>
          <w:sz w:val="20"/>
          <w:szCs w:val="20"/>
          <w:u w:val="single"/>
          <w:rtl/>
        </w:rPr>
        <w:t xml:space="preserve"> </w:t>
      </w:r>
      <w:r w:rsidR="00B04B26">
        <w:rPr>
          <w:rFonts w:ascii="David" w:hAnsi="David" w:cs="David" w:hint="cs"/>
          <w:b/>
          <w:bCs/>
          <w:sz w:val="20"/>
          <w:szCs w:val="20"/>
          <w:u w:val="single"/>
        </w:rPr>
        <w:t>A</w:t>
      </w:r>
      <w:r w:rsidRPr="00A018FF">
        <w:rPr>
          <w:rFonts w:ascii="David" w:hAnsi="David" w:cs="David" w:hint="cs"/>
          <w:b/>
          <w:bCs/>
          <w:sz w:val="20"/>
          <w:szCs w:val="20"/>
          <w:u w:val="single"/>
          <w:rtl/>
        </w:rPr>
        <w:t>-</w:t>
      </w:r>
      <w:r w:rsidRPr="00AC0664">
        <w:rPr>
          <w:rFonts w:ascii="David" w:hAnsi="David" w:cs="David" w:hint="cs"/>
          <w:sz w:val="20"/>
          <w:szCs w:val="20"/>
          <w:rtl/>
        </w:rPr>
        <w:t xml:space="preserve"> </w:t>
      </w:r>
      <w:r w:rsidR="00384057">
        <w:rPr>
          <w:rFonts w:ascii="David" w:hAnsi="David" w:cs="David" w:hint="cs"/>
          <w:sz w:val="20"/>
          <w:szCs w:val="20"/>
          <w:rtl/>
        </w:rPr>
        <w:t xml:space="preserve"> </w:t>
      </w:r>
      <w:r w:rsidR="00501CB3">
        <w:rPr>
          <w:rFonts w:ascii="David" w:hAnsi="David" w:cs="David"/>
          <w:sz w:val="20"/>
          <w:szCs w:val="20"/>
          <w:rtl/>
        </w:rPr>
        <w:t>ההפרנאז</w:t>
      </w:r>
      <w:r w:rsidR="00501CB3">
        <w:rPr>
          <w:rFonts w:ascii="David" w:hAnsi="David" w:cs="David" w:hint="cs"/>
          <w:sz w:val="20"/>
          <w:szCs w:val="20"/>
          <w:rtl/>
        </w:rPr>
        <w:t xml:space="preserve"> המופרש </w:t>
      </w:r>
      <w:r w:rsidRPr="00AC0664">
        <w:rPr>
          <w:rFonts w:ascii="David" w:hAnsi="David" w:cs="David" w:hint="cs"/>
          <w:sz w:val="20"/>
          <w:szCs w:val="20"/>
          <w:rtl/>
        </w:rPr>
        <w:t xml:space="preserve">מתאי פיטום מפרק את הממברנה הבזאלית ומאפשר לעצבים לחדור את האפיתל השטחי. </w:t>
      </w:r>
      <w:r w:rsidRPr="00A018FF">
        <w:rPr>
          <w:rFonts w:ascii="David" w:hAnsi="David" w:cs="David" w:hint="cs"/>
          <w:b/>
          <w:bCs/>
          <w:sz w:val="20"/>
          <w:szCs w:val="20"/>
          <w:u w:val="single"/>
          <w:rtl/>
        </w:rPr>
        <w:t xml:space="preserve">תמונה מספר </w:t>
      </w:r>
      <w:r w:rsidR="00A018FF" w:rsidRPr="00A018FF">
        <w:rPr>
          <w:rFonts w:ascii="David" w:hAnsi="David" w:cs="David" w:hint="cs"/>
          <w:b/>
          <w:bCs/>
          <w:sz w:val="20"/>
          <w:szCs w:val="20"/>
          <w:u w:val="single"/>
          <w:rtl/>
        </w:rPr>
        <w:t>2</w:t>
      </w:r>
      <w:r w:rsidRPr="00A018FF">
        <w:rPr>
          <w:rFonts w:ascii="David" w:hAnsi="David" w:cs="David" w:hint="cs"/>
          <w:b/>
          <w:bCs/>
          <w:sz w:val="20"/>
          <w:szCs w:val="20"/>
          <w:u w:val="single"/>
          <w:rtl/>
        </w:rPr>
        <w:t xml:space="preserve"> </w:t>
      </w:r>
      <w:r w:rsidR="00B04B26">
        <w:rPr>
          <w:rFonts w:ascii="David" w:hAnsi="David" w:cs="David" w:hint="cs"/>
          <w:b/>
          <w:bCs/>
          <w:sz w:val="20"/>
          <w:szCs w:val="20"/>
          <w:u w:val="single"/>
        </w:rPr>
        <w:t>B</w:t>
      </w:r>
      <w:r w:rsidRPr="00A018FF">
        <w:rPr>
          <w:rFonts w:ascii="David" w:hAnsi="David" w:cs="David" w:hint="cs"/>
          <w:b/>
          <w:bCs/>
          <w:sz w:val="20"/>
          <w:szCs w:val="20"/>
          <w:u w:val="single"/>
          <w:rtl/>
        </w:rPr>
        <w:t>-</w:t>
      </w:r>
      <w:r w:rsidRPr="00AC0664">
        <w:rPr>
          <w:rFonts w:ascii="David" w:hAnsi="David" w:cs="David" w:hint="cs"/>
          <w:sz w:val="20"/>
          <w:szCs w:val="20"/>
          <w:rtl/>
        </w:rPr>
        <w:t xml:space="preserve"> התארכות שטחית של קצוות העצב. </w:t>
      </w:r>
    </w:p>
    <w:p w14:paraId="6E7EAA21" w14:textId="7D17831E" w:rsidR="00D0779C" w:rsidRPr="00F043F2" w:rsidRDefault="00D0779C" w:rsidP="00313487">
      <w:pPr>
        <w:spacing w:line="480" w:lineRule="auto"/>
        <w:jc w:val="both"/>
        <w:rPr>
          <w:rFonts w:ascii="David" w:hAnsi="David" w:cs="David"/>
          <w:sz w:val="24"/>
          <w:szCs w:val="24"/>
          <w:rtl/>
        </w:rPr>
      </w:pPr>
      <w:r w:rsidRPr="00F043F2">
        <w:rPr>
          <w:rFonts w:ascii="David" w:hAnsi="David" w:cs="David"/>
          <w:sz w:val="24"/>
          <w:szCs w:val="24"/>
          <w:rtl/>
        </w:rPr>
        <w:lastRenderedPageBreak/>
        <w:t>בשנת 2012 פורסם מחקר</w:t>
      </w:r>
      <w:r w:rsidR="0012456D">
        <w:rPr>
          <w:rFonts w:ascii="David" w:hAnsi="David" w:cs="David"/>
          <w:sz w:val="24"/>
          <w:szCs w:val="24"/>
          <w:vertAlign w:val="superscript"/>
        </w:rPr>
        <w:t>2</w:t>
      </w:r>
      <w:r w:rsidR="00313487">
        <w:rPr>
          <w:rFonts w:ascii="David" w:hAnsi="David" w:cs="David"/>
          <w:sz w:val="24"/>
          <w:szCs w:val="24"/>
          <w:vertAlign w:val="superscript"/>
        </w:rPr>
        <w:t>3</w:t>
      </w:r>
      <w:r w:rsidR="00953096" w:rsidRPr="00F043F2">
        <w:rPr>
          <w:rFonts w:ascii="David" w:hAnsi="David" w:cs="David"/>
          <w:sz w:val="24"/>
          <w:szCs w:val="24"/>
          <w:rtl/>
        </w:rPr>
        <w:t xml:space="preserve"> </w:t>
      </w:r>
      <w:r w:rsidRPr="00F043F2">
        <w:rPr>
          <w:rFonts w:ascii="David" w:hAnsi="David" w:cs="David"/>
          <w:sz w:val="24"/>
          <w:szCs w:val="24"/>
          <w:rtl/>
        </w:rPr>
        <w:t xml:space="preserve">שבוצע במרכז שלנו ומצא </w:t>
      </w:r>
      <w:r w:rsidR="00A8271C">
        <w:rPr>
          <w:rFonts w:ascii="David" w:hAnsi="David" w:cs="David" w:hint="cs"/>
          <w:sz w:val="24"/>
          <w:szCs w:val="24"/>
          <w:rtl/>
        </w:rPr>
        <w:t xml:space="preserve">כי </w:t>
      </w:r>
      <w:r w:rsidRPr="00F043F2">
        <w:rPr>
          <w:rFonts w:ascii="David" w:hAnsi="David" w:cs="David"/>
          <w:sz w:val="24"/>
          <w:szCs w:val="24"/>
          <w:rtl/>
        </w:rPr>
        <w:t>קלקסן</w:t>
      </w:r>
      <w:r w:rsidR="003854A1" w:rsidRPr="00F043F2">
        <w:rPr>
          <w:rFonts w:ascii="David" w:hAnsi="David" w:cs="David"/>
          <w:sz w:val="24"/>
          <w:szCs w:val="24"/>
          <w:rtl/>
        </w:rPr>
        <w:t xml:space="preserve"> (הפרין קצר מולקולה)</w:t>
      </w:r>
      <w:r w:rsidR="00A8271C">
        <w:rPr>
          <w:rFonts w:ascii="David" w:hAnsi="David" w:cs="David" w:hint="cs"/>
          <w:sz w:val="24"/>
          <w:szCs w:val="24"/>
          <w:rtl/>
        </w:rPr>
        <w:t xml:space="preserve"> הבולם את האנזים הפראנז שניתן </w:t>
      </w:r>
      <w:r w:rsidR="00CF73FB">
        <w:rPr>
          <w:rFonts w:ascii="David" w:hAnsi="David" w:cs="David" w:hint="cs"/>
          <w:sz w:val="24"/>
          <w:szCs w:val="24"/>
          <w:rtl/>
        </w:rPr>
        <w:t xml:space="preserve">בהזרקה </w:t>
      </w:r>
      <w:r w:rsidR="00E85500" w:rsidRPr="00F043F2">
        <w:rPr>
          <w:rFonts w:ascii="David" w:hAnsi="David" w:cs="David"/>
          <w:sz w:val="24"/>
          <w:szCs w:val="24"/>
          <w:rtl/>
        </w:rPr>
        <w:t>תת</w:t>
      </w:r>
      <w:r w:rsidR="003854A1" w:rsidRPr="00F043F2">
        <w:rPr>
          <w:rFonts w:ascii="David" w:hAnsi="David" w:cs="David"/>
          <w:sz w:val="24"/>
          <w:szCs w:val="24"/>
          <w:rtl/>
        </w:rPr>
        <w:t xml:space="preserve"> עורי</w:t>
      </w:r>
      <w:r w:rsidR="00CF73FB">
        <w:rPr>
          <w:rFonts w:ascii="David" w:hAnsi="David" w:cs="David" w:hint="cs"/>
          <w:sz w:val="24"/>
          <w:szCs w:val="24"/>
          <w:rtl/>
        </w:rPr>
        <w:t xml:space="preserve">ת </w:t>
      </w:r>
      <w:r w:rsidR="00053E91">
        <w:rPr>
          <w:rFonts w:ascii="David" w:hAnsi="David" w:cs="David"/>
          <w:sz w:val="24"/>
          <w:szCs w:val="24"/>
          <w:rtl/>
        </w:rPr>
        <w:t>כל יום, במשך שלושה חודשים</w:t>
      </w:r>
      <w:r w:rsidR="00053E91">
        <w:rPr>
          <w:rFonts w:ascii="David" w:hAnsi="David" w:cs="David" w:hint="cs"/>
          <w:sz w:val="24"/>
          <w:szCs w:val="24"/>
          <w:rtl/>
        </w:rPr>
        <w:t>,</w:t>
      </w:r>
      <w:r w:rsidR="003854A1" w:rsidRPr="00F043F2">
        <w:rPr>
          <w:rFonts w:ascii="David" w:hAnsi="David" w:cs="David"/>
          <w:sz w:val="24"/>
          <w:szCs w:val="24"/>
          <w:rtl/>
        </w:rPr>
        <w:t xml:space="preserve"> </w:t>
      </w:r>
      <w:r w:rsidR="00A8271C">
        <w:rPr>
          <w:rFonts w:ascii="David" w:hAnsi="David" w:cs="David" w:hint="cs"/>
          <w:sz w:val="24"/>
          <w:szCs w:val="24"/>
          <w:rtl/>
        </w:rPr>
        <w:t xml:space="preserve">הביא </w:t>
      </w:r>
      <w:r w:rsidR="004B77A0">
        <w:rPr>
          <w:rFonts w:ascii="David" w:hAnsi="David" w:cs="David"/>
          <w:sz w:val="24"/>
          <w:szCs w:val="24"/>
          <w:rtl/>
        </w:rPr>
        <w:t>לירידה בכמות</w:t>
      </w:r>
      <w:r w:rsidR="004B77A0">
        <w:rPr>
          <w:rFonts w:ascii="David" w:hAnsi="David" w:cs="David" w:hint="cs"/>
          <w:sz w:val="24"/>
          <w:szCs w:val="24"/>
          <w:rtl/>
        </w:rPr>
        <w:t xml:space="preserve"> </w:t>
      </w:r>
      <w:r w:rsidR="00E11687">
        <w:rPr>
          <w:rFonts w:ascii="David" w:hAnsi="David" w:cs="David"/>
          <w:sz w:val="24"/>
          <w:szCs w:val="24"/>
          <w:rtl/>
        </w:rPr>
        <w:t>סיבי</w:t>
      </w:r>
      <w:r w:rsidR="00E11687">
        <w:rPr>
          <w:rFonts w:ascii="David" w:hAnsi="David" w:cs="David" w:hint="cs"/>
          <w:sz w:val="24"/>
          <w:szCs w:val="24"/>
          <w:rtl/>
        </w:rPr>
        <w:t xml:space="preserve"> </w:t>
      </w:r>
      <w:r w:rsidR="00A8271C">
        <w:rPr>
          <w:rFonts w:ascii="David" w:hAnsi="David" w:cs="David"/>
          <w:sz w:val="24"/>
          <w:szCs w:val="24"/>
          <w:rtl/>
        </w:rPr>
        <w:t>העצבים</w:t>
      </w:r>
      <w:r w:rsidR="00A8271C">
        <w:rPr>
          <w:rFonts w:ascii="David" w:hAnsi="David" w:cs="David" w:hint="cs"/>
          <w:sz w:val="24"/>
          <w:szCs w:val="24"/>
          <w:rtl/>
        </w:rPr>
        <w:t xml:space="preserve"> </w:t>
      </w:r>
      <w:r w:rsidR="00A8271C">
        <w:rPr>
          <w:rFonts w:ascii="David" w:hAnsi="David" w:cs="David"/>
          <w:sz w:val="24"/>
          <w:szCs w:val="24"/>
          <w:rtl/>
        </w:rPr>
        <w:t>החופשיים ו</w:t>
      </w:r>
      <w:r w:rsidR="00A8271C">
        <w:rPr>
          <w:rFonts w:ascii="David" w:hAnsi="David" w:cs="David" w:hint="cs"/>
          <w:sz w:val="24"/>
          <w:szCs w:val="24"/>
          <w:rtl/>
        </w:rPr>
        <w:t>הפחית</w:t>
      </w:r>
      <w:r w:rsidR="00E84BAD">
        <w:rPr>
          <w:rFonts w:ascii="David" w:hAnsi="David" w:cs="David"/>
          <w:sz w:val="24"/>
          <w:szCs w:val="24"/>
          <w:rtl/>
        </w:rPr>
        <w:t xml:space="preserve"> את הרגשת הכאב וחוסר</w:t>
      </w:r>
      <w:r w:rsidR="00E84BAD">
        <w:rPr>
          <w:rFonts w:ascii="David" w:hAnsi="David" w:cs="David"/>
          <w:sz w:val="24"/>
          <w:szCs w:val="24"/>
        </w:rPr>
        <w:t xml:space="preserve"> </w:t>
      </w:r>
      <w:r w:rsidRPr="00F043F2">
        <w:rPr>
          <w:rFonts w:ascii="David" w:hAnsi="David" w:cs="David"/>
          <w:sz w:val="24"/>
          <w:szCs w:val="24"/>
          <w:rtl/>
        </w:rPr>
        <w:t xml:space="preserve">הנוחות </w:t>
      </w:r>
      <w:r w:rsidR="00953096" w:rsidRPr="00F043F2">
        <w:rPr>
          <w:rFonts w:ascii="David" w:hAnsi="David" w:cs="David"/>
          <w:sz w:val="24"/>
          <w:szCs w:val="24"/>
          <w:rtl/>
        </w:rPr>
        <w:t>בחלק מה</w:t>
      </w:r>
      <w:r w:rsidRPr="00F043F2">
        <w:rPr>
          <w:rFonts w:ascii="David" w:hAnsi="David" w:cs="David"/>
          <w:sz w:val="24"/>
          <w:szCs w:val="24"/>
          <w:rtl/>
        </w:rPr>
        <w:t>נשים</w:t>
      </w:r>
      <w:r w:rsidR="003854A1" w:rsidRPr="00F043F2">
        <w:rPr>
          <w:rFonts w:ascii="David" w:hAnsi="David" w:cs="David"/>
          <w:sz w:val="24"/>
          <w:szCs w:val="24"/>
          <w:rtl/>
        </w:rPr>
        <w:t xml:space="preserve"> עם</w:t>
      </w:r>
      <w:r w:rsidRPr="00F043F2">
        <w:rPr>
          <w:rFonts w:ascii="David" w:hAnsi="David" w:cs="David"/>
          <w:sz w:val="24"/>
          <w:szCs w:val="24"/>
          <w:rtl/>
        </w:rPr>
        <w:t xml:space="preserve"> </w:t>
      </w:r>
      <w:r w:rsidR="00953096" w:rsidRPr="00F043F2">
        <w:rPr>
          <w:rFonts w:ascii="David" w:hAnsi="David" w:cs="David"/>
          <w:sz w:val="24"/>
          <w:szCs w:val="24"/>
          <w:rtl/>
        </w:rPr>
        <w:t>וסטיבולודיניה</w:t>
      </w:r>
      <w:r w:rsidRPr="00F043F2">
        <w:rPr>
          <w:rFonts w:ascii="David" w:hAnsi="David" w:cs="David"/>
          <w:sz w:val="24"/>
          <w:szCs w:val="24"/>
          <w:rtl/>
        </w:rPr>
        <w:t>. המעקב אחר הנשים באותו מחקר נמשך שלושה חודשים</w:t>
      </w:r>
      <w:r w:rsidR="00953096" w:rsidRPr="00F043F2">
        <w:rPr>
          <w:rFonts w:ascii="David" w:hAnsi="David" w:cs="David"/>
          <w:sz w:val="24"/>
          <w:szCs w:val="24"/>
          <w:rtl/>
        </w:rPr>
        <w:t xml:space="preserve"> לאחר סיום הטיפול.</w:t>
      </w:r>
      <w:r w:rsidR="00E85500" w:rsidRPr="00F043F2">
        <w:rPr>
          <w:rFonts w:ascii="David" w:hAnsi="David" w:cs="David"/>
          <w:sz w:val="24"/>
          <w:szCs w:val="24"/>
          <w:rtl/>
        </w:rPr>
        <w:t xml:space="preserve"> המחקר התנהל באופן אקראי כפול סמיות והיה מבוקר פלצבו (זריקות סליין תת עוריות מדי יום לשלושה חודשים)</w:t>
      </w:r>
      <w:r w:rsidR="00C12B54">
        <w:rPr>
          <w:rFonts w:ascii="David" w:hAnsi="David" w:cs="David"/>
          <w:sz w:val="24"/>
          <w:szCs w:val="24"/>
        </w:rPr>
        <w:t>.</w:t>
      </w:r>
    </w:p>
    <w:p w14:paraId="4CCFA5D3" w14:textId="77777777" w:rsidR="00CC7A4D" w:rsidRPr="00CC7A4D" w:rsidRDefault="00CC7A4D" w:rsidP="00CC7A4D">
      <w:pPr>
        <w:spacing w:line="480" w:lineRule="auto"/>
        <w:jc w:val="both"/>
        <w:rPr>
          <w:rFonts w:ascii="David" w:hAnsi="David" w:cs="David"/>
          <w:sz w:val="24"/>
          <w:szCs w:val="24"/>
          <w:rtl/>
        </w:rPr>
      </w:pPr>
      <w:r w:rsidRPr="00CC7A4D">
        <w:rPr>
          <w:rFonts w:ascii="David" w:hAnsi="David" w:cs="David"/>
          <w:b/>
          <w:bCs/>
          <w:sz w:val="24"/>
          <w:szCs w:val="24"/>
          <w:u w:val="single"/>
          <w:rtl/>
        </w:rPr>
        <w:t>טיפול:</w:t>
      </w:r>
      <w:r w:rsidRPr="00CC7A4D">
        <w:rPr>
          <w:rFonts w:ascii="David" w:hAnsi="David" w:cs="David" w:hint="cs"/>
          <w:sz w:val="24"/>
          <w:szCs w:val="24"/>
          <w:rtl/>
        </w:rPr>
        <w:t xml:space="preserve"> </w:t>
      </w:r>
      <w:r w:rsidRPr="00CC7A4D">
        <w:rPr>
          <w:rFonts w:ascii="David" w:hAnsi="David" w:cs="David"/>
          <w:sz w:val="24"/>
          <w:szCs w:val="24"/>
          <w:rtl/>
        </w:rPr>
        <w:t>מרבית אופציות הטיפול הן אמפיריות ובעוד שבשנות ה-90 של המאה הקודמת הטיפול העיקרי</w:t>
      </w:r>
      <w:r w:rsidRPr="00CC7A4D">
        <w:rPr>
          <w:rFonts w:ascii="David" w:hAnsi="David" w:cs="David" w:hint="cs"/>
          <w:sz w:val="24"/>
          <w:szCs w:val="24"/>
          <w:rtl/>
        </w:rPr>
        <w:t xml:space="preserve"> </w:t>
      </w:r>
      <w:r w:rsidRPr="00CC7A4D">
        <w:rPr>
          <w:rFonts w:ascii="David" w:hAnsi="David" w:cs="David"/>
          <w:sz w:val="24"/>
          <w:szCs w:val="24"/>
          <w:rtl/>
        </w:rPr>
        <w:t>היה</w:t>
      </w:r>
      <w:r w:rsidRPr="00CC7A4D">
        <w:rPr>
          <w:rFonts w:ascii="David" w:hAnsi="David" w:cs="David" w:hint="cs"/>
          <w:sz w:val="24"/>
          <w:szCs w:val="24"/>
          <w:rtl/>
        </w:rPr>
        <w:t xml:space="preserve"> כירורגי</w:t>
      </w:r>
      <w:r w:rsidRPr="00CC7A4D">
        <w:rPr>
          <w:rFonts w:ascii="David" w:hAnsi="David" w:cs="David"/>
          <w:sz w:val="24"/>
          <w:szCs w:val="24"/>
          <w:rtl/>
        </w:rPr>
        <w:t>,</w:t>
      </w:r>
      <w:r w:rsidRPr="00CC7A4D">
        <w:rPr>
          <w:rFonts w:ascii="David" w:hAnsi="David" w:cs="David" w:hint="cs"/>
          <w:sz w:val="24"/>
          <w:szCs w:val="24"/>
          <w:rtl/>
        </w:rPr>
        <w:t xml:space="preserve"> </w:t>
      </w:r>
      <w:r w:rsidRPr="00CC7A4D">
        <w:rPr>
          <w:rFonts w:ascii="David" w:hAnsi="David" w:cs="David"/>
          <w:sz w:val="24"/>
          <w:szCs w:val="24"/>
          <w:rtl/>
        </w:rPr>
        <w:t>טיפולים לא פולשניים הם קו הבחירה הראשון כיום.</w:t>
      </w:r>
      <w:r w:rsidRPr="00CC7A4D">
        <w:rPr>
          <w:rFonts w:ascii="David" w:hAnsi="David" w:cs="David" w:hint="cs"/>
          <w:sz w:val="24"/>
          <w:szCs w:val="24"/>
          <w:rtl/>
        </w:rPr>
        <w:t xml:space="preserve"> </w:t>
      </w:r>
      <w:r w:rsidRPr="00CC7A4D">
        <w:rPr>
          <w:rFonts w:ascii="David" w:hAnsi="David" w:cs="David"/>
          <w:sz w:val="24"/>
          <w:szCs w:val="24"/>
          <w:rtl/>
        </w:rPr>
        <w:t>המדריך לטיפול בוסטיבולודיניה אשר פותח על ידי ארגון ה-</w:t>
      </w:r>
      <w:r w:rsidRPr="00CC7A4D">
        <w:rPr>
          <w:rFonts w:ascii="David" w:hAnsi="David" w:cs="David"/>
          <w:sz w:val="24"/>
          <w:szCs w:val="24"/>
        </w:rPr>
        <w:t>ISSVD</w:t>
      </w:r>
      <w:r w:rsidRPr="00CC7A4D">
        <w:rPr>
          <w:rFonts w:ascii="David" w:hAnsi="David" w:cs="David"/>
          <w:sz w:val="24"/>
          <w:szCs w:val="24"/>
          <w:rtl/>
        </w:rPr>
        <w:t xml:space="preserve"> (החברה הבין-לאומית לחקר מחלות העריה והלדן) מציע גישת טיפול רבת דיסציפלינות על ידי שילוב של טיפול בכאב, שיקום שרירי רצפת האגן וייעוץ פסיכו-סקסואלי, כולל תרפיה התנהגותית-קוגניטיבית, כאלטרנטיבות לטיפול כירורגי.</w:t>
      </w:r>
    </w:p>
    <w:tbl>
      <w:tblPr>
        <w:tblpPr w:leftFromText="180" w:rightFromText="180" w:vertAnchor="text" w:horzAnchor="margin" w:tblpXSpec="center" w:tblpY="592"/>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0"/>
        <w:gridCol w:w="5130"/>
      </w:tblGrid>
      <w:tr w:rsidR="00235543" w:rsidRPr="00CC7A4D" w14:paraId="326B9367" w14:textId="77777777" w:rsidTr="00235543">
        <w:trPr>
          <w:trHeight w:val="2256"/>
        </w:trPr>
        <w:tc>
          <w:tcPr>
            <w:tcW w:w="2070" w:type="dxa"/>
            <w:tcBorders>
              <w:top w:val="single" w:sz="12" w:space="0" w:color="auto"/>
              <w:left w:val="single" w:sz="12" w:space="0" w:color="auto"/>
              <w:bottom w:val="single" w:sz="12" w:space="0" w:color="auto"/>
              <w:right w:val="single" w:sz="12" w:space="0" w:color="auto"/>
            </w:tcBorders>
          </w:tcPr>
          <w:p w14:paraId="5EDBCB04" w14:textId="77777777" w:rsidR="00235543" w:rsidRPr="00CC7A4D" w:rsidRDefault="00235543" w:rsidP="00235543">
            <w:pPr>
              <w:spacing w:line="240" w:lineRule="auto"/>
              <w:jc w:val="center"/>
              <w:rPr>
                <w:rFonts w:ascii="David" w:hAnsi="David" w:cs="David"/>
                <w:b/>
                <w:bCs/>
                <w:sz w:val="24"/>
                <w:szCs w:val="24"/>
              </w:rPr>
            </w:pPr>
            <w:r w:rsidRPr="00CC7A4D">
              <w:rPr>
                <w:rFonts w:ascii="David" w:hAnsi="David" w:cs="David"/>
                <w:b/>
                <w:bCs/>
                <w:sz w:val="24"/>
                <w:szCs w:val="24"/>
                <w:rtl/>
              </w:rPr>
              <w:t>טיפול</w:t>
            </w:r>
            <w:r w:rsidRPr="00CC7A4D">
              <w:rPr>
                <w:rFonts w:ascii="David" w:hAnsi="David" w:cs="David" w:hint="cs"/>
                <w:b/>
                <w:bCs/>
                <w:sz w:val="24"/>
                <w:szCs w:val="24"/>
                <w:rtl/>
              </w:rPr>
              <w:t xml:space="preserve"> תרופתי </w:t>
            </w:r>
            <w:r w:rsidRPr="00CC7A4D">
              <w:rPr>
                <w:rFonts w:ascii="David" w:hAnsi="David" w:cs="David"/>
                <w:b/>
                <w:bCs/>
                <w:sz w:val="24"/>
                <w:szCs w:val="24"/>
                <w:rtl/>
              </w:rPr>
              <w:t xml:space="preserve"> בכאב</w:t>
            </w:r>
          </w:p>
        </w:tc>
        <w:tc>
          <w:tcPr>
            <w:tcW w:w="5130" w:type="dxa"/>
            <w:tcBorders>
              <w:top w:val="single" w:sz="12" w:space="0" w:color="auto"/>
              <w:left w:val="single" w:sz="12" w:space="0" w:color="auto"/>
              <w:bottom w:val="single" w:sz="12" w:space="0" w:color="auto"/>
              <w:right w:val="single" w:sz="12" w:space="0" w:color="auto"/>
            </w:tcBorders>
          </w:tcPr>
          <w:p w14:paraId="310838E3" w14:textId="77777777" w:rsidR="00235543" w:rsidRPr="00CC7A4D" w:rsidRDefault="00235543" w:rsidP="00235543">
            <w:pPr>
              <w:numPr>
                <w:ilvl w:val="0"/>
                <w:numId w:val="1"/>
              </w:numPr>
              <w:spacing w:line="240" w:lineRule="auto"/>
              <w:jc w:val="both"/>
              <w:rPr>
                <w:rFonts w:ascii="David" w:hAnsi="David" w:cs="David"/>
                <w:sz w:val="24"/>
                <w:szCs w:val="24"/>
                <w:rtl/>
              </w:rPr>
            </w:pPr>
            <w:r w:rsidRPr="00CC7A4D">
              <w:rPr>
                <w:rFonts w:ascii="David" w:hAnsi="David" w:cs="David"/>
                <w:sz w:val="24"/>
                <w:szCs w:val="24"/>
                <w:rtl/>
              </w:rPr>
              <w:t>לידוקאין ג'יל 2-5%, מריחה מקומית 3-5 פעמים ביום א</w:t>
            </w:r>
            <w:r w:rsidRPr="00CC7A4D">
              <w:rPr>
                <w:rFonts w:ascii="David" w:hAnsi="David" w:cs="David" w:hint="cs"/>
                <w:sz w:val="24"/>
                <w:szCs w:val="24"/>
                <w:rtl/>
              </w:rPr>
              <w:t>ו</w:t>
            </w:r>
            <w:r w:rsidRPr="00CC7A4D">
              <w:rPr>
                <w:rFonts w:ascii="David" w:hAnsi="David" w:cs="David"/>
                <w:sz w:val="24"/>
                <w:szCs w:val="24"/>
                <w:rtl/>
              </w:rPr>
              <w:t xml:space="preserve"> </w:t>
            </w:r>
            <w:r w:rsidRPr="00CC7A4D">
              <w:rPr>
                <w:rFonts w:ascii="David" w:hAnsi="David" w:cs="David" w:hint="cs"/>
                <w:sz w:val="24"/>
                <w:szCs w:val="24"/>
                <w:rtl/>
              </w:rPr>
              <w:t>ב</w:t>
            </w:r>
            <w:r w:rsidRPr="00CC7A4D">
              <w:rPr>
                <w:rFonts w:ascii="David" w:hAnsi="David" w:cs="David"/>
                <w:sz w:val="24"/>
                <w:szCs w:val="24"/>
                <w:rtl/>
              </w:rPr>
              <w:t>לילה</w:t>
            </w:r>
          </w:p>
          <w:p w14:paraId="237B2D8A" w14:textId="77777777" w:rsidR="00235543" w:rsidRPr="00CC7A4D" w:rsidRDefault="00235543" w:rsidP="00235543">
            <w:pPr>
              <w:numPr>
                <w:ilvl w:val="0"/>
                <w:numId w:val="1"/>
              </w:numPr>
              <w:spacing w:line="240" w:lineRule="auto"/>
              <w:jc w:val="both"/>
              <w:rPr>
                <w:rFonts w:ascii="David" w:hAnsi="David" w:cs="David"/>
                <w:sz w:val="24"/>
                <w:szCs w:val="24"/>
                <w:rtl/>
              </w:rPr>
            </w:pPr>
            <w:r w:rsidRPr="00CC7A4D">
              <w:rPr>
                <w:rFonts w:ascii="David" w:hAnsi="David" w:cs="David"/>
                <w:sz w:val="24"/>
                <w:szCs w:val="24"/>
                <w:rtl/>
              </w:rPr>
              <w:t>אמיטרפטילין (</w:t>
            </w:r>
            <w:r w:rsidRPr="00CC7A4D">
              <w:rPr>
                <w:rFonts w:ascii="David" w:hAnsi="David" w:cs="David"/>
                <w:sz w:val="24"/>
                <w:szCs w:val="24"/>
              </w:rPr>
              <w:t>(amitryptiline</w:t>
            </w:r>
            <w:r w:rsidRPr="00CC7A4D">
              <w:rPr>
                <w:rFonts w:ascii="David" w:hAnsi="David" w:cs="David"/>
                <w:sz w:val="24"/>
                <w:szCs w:val="24"/>
                <w:rtl/>
              </w:rPr>
              <w:t xml:space="preserve"> 30-50 מ"ג</w:t>
            </w:r>
            <w:r w:rsidRPr="00CC7A4D">
              <w:rPr>
                <w:rFonts w:ascii="David" w:hAnsi="David" w:cs="David" w:hint="cs"/>
                <w:sz w:val="24"/>
                <w:szCs w:val="24"/>
                <w:rtl/>
              </w:rPr>
              <w:t>, פומי,</w:t>
            </w:r>
            <w:r w:rsidRPr="00CC7A4D">
              <w:rPr>
                <w:rFonts w:ascii="David" w:hAnsi="David" w:cs="David"/>
                <w:sz w:val="24"/>
                <w:szCs w:val="24"/>
                <w:rtl/>
              </w:rPr>
              <w:t xml:space="preserve"> פעם אחת ביום, טיפול במשך חודשיים</w:t>
            </w:r>
          </w:p>
          <w:p w14:paraId="478ECF24" w14:textId="77777777" w:rsidR="00235543" w:rsidRPr="00CC7A4D" w:rsidRDefault="00235543" w:rsidP="00235543">
            <w:pPr>
              <w:spacing w:line="240" w:lineRule="auto"/>
              <w:jc w:val="both"/>
              <w:rPr>
                <w:rFonts w:ascii="David" w:hAnsi="David" w:cs="David"/>
                <w:sz w:val="24"/>
                <w:szCs w:val="24"/>
                <w:rtl/>
              </w:rPr>
            </w:pPr>
            <w:r w:rsidRPr="00CC7A4D">
              <w:rPr>
                <w:rFonts w:ascii="David" w:hAnsi="David" w:cs="David" w:hint="cs"/>
                <w:sz w:val="24"/>
                <w:szCs w:val="24"/>
                <w:rtl/>
              </w:rPr>
              <w:t xml:space="preserve"> </w:t>
            </w:r>
            <w:r w:rsidRPr="00CC7A4D">
              <w:rPr>
                <w:rFonts w:ascii="David" w:hAnsi="David" w:cs="David"/>
                <w:sz w:val="24"/>
                <w:szCs w:val="24"/>
                <w:rtl/>
              </w:rPr>
              <w:t>-      גאבאפנטין (</w:t>
            </w:r>
            <w:r w:rsidRPr="00CC7A4D">
              <w:rPr>
                <w:rFonts w:ascii="David" w:hAnsi="David" w:cs="David"/>
                <w:sz w:val="24"/>
                <w:szCs w:val="24"/>
              </w:rPr>
              <w:t>gabapentin</w:t>
            </w:r>
            <w:r w:rsidRPr="00CC7A4D">
              <w:rPr>
                <w:rFonts w:ascii="David" w:hAnsi="David" w:cs="David"/>
                <w:sz w:val="24"/>
                <w:szCs w:val="24"/>
                <w:rtl/>
              </w:rPr>
              <w:t>) 300-60 מ"ג, שלוש פעמים</w:t>
            </w:r>
          </w:p>
          <w:p w14:paraId="4CAD60E8" w14:textId="77777777" w:rsidR="00235543" w:rsidRPr="00CC7A4D" w:rsidRDefault="00235543" w:rsidP="00235543">
            <w:pPr>
              <w:spacing w:line="240" w:lineRule="auto"/>
              <w:jc w:val="both"/>
              <w:rPr>
                <w:rFonts w:ascii="David" w:hAnsi="David" w:cs="David"/>
                <w:sz w:val="24"/>
                <w:szCs w:val="24"/>
              </w:rPr>
            </w:pPr>
            <w:r w:rsidRPr="00CC7A4D">
              <w:rPr>
                <w:rFonts w:ascii="David" w:hAnsi="David" w:cs="David"/>
                <w:sz w:val="24"/>
                <w:szCs w:val="24"/>
                <w:rtl/>
              </w:rPr>
              <w:t xml:space="preserve">        ביום, פומי, במשך חודשיים או יותר</w:t>
            </w:r>
          </w:p>
        </w:tc>
      </w:tr>
      <w:tr w:rsidR="00235543" w:rsidRPr="00CC7A4D" w14:paraId="33EBB524" w14:textId="77777777" w:rsidTr="00235543">
        <w:trPr>
          <w:trHeight w:hRule="exact" w:val="1365"/>
        </w:trPr>
        <w:tc>
          <w:tcPr>
            <w:tcW w:w="2070" w:type="dxa"/>
            <w:tcBorders>
              <w:top w:val="single" w:sz="12" w:space="0" w:color="auto"/>
              <w:left w:val="single" w:sz="12" w:space="0" w:color="auto"/>
              <w:bottom w:val="single" w:sz="12" w:space="0" w:color="auto"/>
              <w:right w:val="single" w:sz="12" w:space="0" w:color="auto"/>
            </w:tcBorders>
          </w:tcPr>
          <w:p w14:paraId="64029834" w14:textId="77777777" w:rsidR="00235543" w:rsidRPr="00CC7A4D" w:rsidRDefault="00235543" w:rsidP="00235543">
            <w:pPr>
              <w:spacing w:line="240" w:lineRule="auto"/>
              <w:jc w:val="center"/>
              <w:rPr>
                <w:rFonts w:ascii="David" w:hAnsi="David" w:cs="David"/>
                <w:b/>
                <w:bCs/>
                <w:sz w:val="24"/>
                <w:szCs w:val="24"/>
              </w:rPr>
            </w:pPr>
            <w:r w:rsidRPr="00CC7A4D">
              <w:rPr>
                <w:rFonts w:ascii="David" w:hAnsi="David" w:cs="David"/>
                <w:b/>
                <w:bCs/>
                <w:sz w:val="24"/>
                <w:szCs w:val="24"/>
                <w:rtl/>
              </w:rPr>
              <w:t>שיקום שרירי</w:t>
            </w:r>
            <w:r w:rsidRPr="00CC7A4D">
              <w:rPr>
                <w:rFonts w:ascii="David" w:hAnsi="David" w:cs="David" w:hint="cs"/>
                <w:b/>
                <w:bCs/>
                <w:sz w:val="24"/>
                <w:szCs w:val="24"/>
                <w:rtl/>
              </w:rPr>
              <w:t xml:space="preserve"> </w:t>
            </w:r>
            <w:r w:rsidRPr="00CC7A4D">
              <w:rPr>
                <w:rFonts w:ascii="David" w:hAnsi="David" w:cs="David"/>
                <w:b/>
                <w:bCs/>
                <w:sz w:val="24"/>
                <w:szCs w:val="24"/>
                <w:rtl/>
              </w:rPr>
              <w:t>האגן</w:t>
            </w:r>
          </w:p>
        </w:tc>
        <w:tc>
          <w:tcPr>
            <w:tcW w:w="5130" w:type="dxa"/>
            <w:tcBorders>
              <w:top w:val="single" w:sz="12" w:space="0" w:color="auto"/>
              <w:left w:val="single" w:sz="12" w:space="0" w:color="auto"/>
              <w:bottom w:val="single" w:sz="12" w:space="0" w:color="auto"/>
              <w:right w:val="single" w:sz="12" w:space="0" w:color="auto"/>
            </w:tcBorders>
          </w:tcPr>
          <w:p w14:paraId="5295EF29" w14:textId="77F73F42" w:rsidR="00235543" w:rsidRDefault="00235543" w:rsidP="00235543">
            <w:pPr>
              <w:numPr>
                <w:ilvl w:val="0"/>
                <w:numId w:val="1"/>
              </w:numPr>
              <w:spacing w:line="240" w:lineRule="auto"/>
              <w:jc w:val="both"/>
              <w:rPr>
                <w:rFonts w:ascii="David" w:hAnsi="David" w:cs="David"/>
                <w:sz w:val="24"/>
                <w:szCs w:val="24"/>
              </w:rPr>
            </w:pPr>
            <w:r w:rsidRPr="00CC7A4D">
              <w:rPr>
                <w:rFonts w:ascii="David" w:hAnsi="David" w:cs="David"/>
                <w:sz w:val="24"/>
                <w:szCs w:val="24"/>
                <w:rtl/>
              </w:rPr>
              <w:t>פיזיותרפיה</w:t>
            </w:r>
            <w:r>
              <w:rPr>
                <w:rFonts w:ascii="David" w:hAnsi="David" w:cs="David" w:hint="cs"/>
                <w:sz w:val="24"/>
                <w:szCs w:val="24"/>
                <w:rtl/>
              </w:rPr>
              <w:t xml:space="preserve"> </w:t>
            </w:r>
            <w:r w:rsidRPr="00CC7A4D">
              <w:rPr>
                <w:rFonts w:ascii="David" w:hAnsi="David" w:cs="David"/>
                <w:sz w:val="24"/>
                <w:szCs w:val="24"/>
                <w:rtl/>
              </w:rPr>
              <w:t>ו/או ביופידבק עם אלקטרומיוגרפיה</w:t>
            </w:r>
            <w:r w:rsidRPr="00CC7A4D">
              <w:rPr>
                <w:rFonts w:ascii="David" w:hAnsi="David" w:cs="David"/>
                <w:sz w:val="24"/>
                <w:szCs w:val="24"/>
              </w:rPr>
              <w:t xml:space="preserve"> </w:t>
            </w:r>
            <w:r w:rsidRPr="00CC7A4D">
              <w:rPr>
                <w:rFonts w:ascii="David" w:hAnsi="David" w:cs="David"/>
                <w:sz w:val="24"/>
                <w:szCs w:val="24"/>
                <w:rtl/>
              </w:rPr>
              <w:t>(</w:t>
            </w:r>
            <w:r w:rsidRPr="00CC7A4D">
              <w:rPr>
                <w:rFonts w:ascii="David" w:hAnsi="David" w:cs="David"/>
                <w:sz w:val="24"/>
                <w:szCs w:val="24"/>
              </w:rPr>
              <w:t>EMG</w:t>
            </w:r>
            <w:r w:rsidRPr="00CC7A4D">
              <w:rPr>
                <w:rFonts w:ascii="David" w:hAnsi="David" w:cs="David"/>
                <w:sz w:val="24"/>
                <w:szCs w:val="24"/>
                <w:rtl/>
              </w:rPr>
              <w:t>).</w:t>
            </w:r>
          </w:p>
          <w:p w14:paraId="5D04E3CA" w14:textId="77777777" w:rsidR="00235543" w:rsidRPr="00CC7A4D" w:rsidRDefault="00235543" w:rsidP="00235543">
            <w:pPr>
              <w:numPr>
                <w:ilvl w:val="0"/>
                <w:numId w:val="1"/>
              </w:numPr>
              <w:spacing w:line="240" w:lineRule="auto"/>
              <w:jc w:val="both"/>
              <w:rPr>
                <w:rFonts w:ascii="David" w:hAnsi="David" w:cs="David"/>
                <w:sz w:val="24"/>
                <w:szCs w:val="24"/>
              </w:rPr>
            </w:pPr>
            <w:r w:rsidRPr="00235543">
              <w:rPr>
                <w:rFonts w:ascii="David" w:hAnsi="David" w:cs="David"/>
                <w:sz w:val="24"/>
                <w:szCs w:val="24"/>
                <w:rtl/>
              </w:rPr>
              <w:t>הזרקות בוטליניום טוקסין (</w:t>
            </w:r>
            <w:r w:rsidRPr="00235543">
              <w:rPr>
                <w:rFonts w:ascii="David" w:hAnsi="David" w:cs="David"/>
                <w:sz w:val="24"/>
                <w:szCs w:val="24"/>
              </w:rPr>
              <w:t>Botulinum toxin A</w:t>
            </w:r>
            <w:r w:rsidRPr="00235543">
              <w:rPr>
                <w:rFonts w:ascii="David" w:hAnsi="David" w:cs="David"/>
                <w:sz w:val="24"/>
                <w:szCs w:val="24"/>
                <w:rtl/>
              </w:rPr>
              <w:t xml:space="preserve">) בשריר ה- </w:t>
            </w:r>
            <w:r w:rsidRPr="00235543">
              <w:rPr>
                <w:rFonts w:ascii="David" w:hAnsi="David" w:cs="David"/>
                <w:sz w:val="24"/>
                <w:szCs w:val="24"/>
              </w:rPr>
              <w:t>bulbocavernosus</w:t>
            </w:r>
            <w:r w:rsidRPr="00235543">
              <w:rPr>
                <w:rFonts w:ascii="David" w:hAnsi="David" w:cs="David"/>
                <w:sz w:val="24"/>
                <w:szCs w:val="24"/>
                <w:rtl/>
              </w:rPr>
              <w:t xml:space="preserve"> דו-צדדי.</w:t>
            </w:r>
          </w:p>
          <w:p w14:paraId="1FA3ABCE" w14:textId="77777777" w:rsidR="00235543" w:rsidRPr="00CC7A4D" w:rsidRDefault="00235543" w:rsidP="00235543">
            <w:pPr>
              <w:spacing w:line="240" w:lineRule="auto"/>
              <w:jc w:val="both"/>
              <w:rPr>
                <w:rFonts w:ascii="David" w:hAnsi="David" w:cs="David"/>
                <w:sz w:val="24"/>
                <w:szCs w:val="24"/>
                <w:rtl/>
              </w:rPr>
            </w:pPr>
          </w:p>
          <w:p w14:paraId="6502B522" w14:textId="77777777" w:rsidR="00235543" w:rsidRPr="00CC7A4D" w:rsidRDefault="00235543" w:rsidP="00235543">
            <w:pPr>
              <w:numPr>
                <w:ilvl w:val="0"/>
                <w:numId w:val="1"/>
              </w:numPr>
              <w:spacing w:line="240" w:lineRule="auto"/>
              <w:jc w:val="both"/>
              <w:rPr>
                <w:rFonts w:ascii="David" w:hAnsi="David" w:cs="David"/>
                <w:sz w:val="24"/>
                <w:szCs w:val="24"/>
              </w:rPr>
            </w:pPr>
            <w:r w:rsidRPr="00CC7A4D">
              <w:rPr>
                <w:rFonts w:ascii="David" w:hAnsi="David" w:cs="David"/>
                <w:sz w:val="24"/>
                <w:szCs w:val="24"/>
                <w:rtl/>
              </w:rPr>
              <w:t>הזרקות בוטליניום טוקסין (</w:t>
            </w:r>
            <w:r w:rsidRPr="00CC7A4D">
              <w:rPr>
                <w:rFonts w:ascii="David" w:hAnsi="David" w:cs="David"/>
                <w:sz w:val="24"/>
                <w:szCs w:val="24"/>
              </w:rPr>
              <w:t>Botulinum toxin A</w:t>
            </w:r>
            <w:r w:rsidRPr="00CC7A4D">
              <w:rPr>
                <w:rFonts w:ascii="David" w:hAnsi="David" w:cs="David"/>
                <w:sz w:val="24"/>
                <w:szCs w:val="24"/>
                <w:rtl/>
              </w:rPr>
              <w:t xml:space="preserve">) בשריר ה- </w:t>
            </w:r>
            <w:r w:rsidRPr="00CC7A4D">
              <w:rPr>
                <w:rFonts w:ascii="David" w:hAnsi="David" w:cs="David"/>
                <w:sz w:val="24"/>
                <w:szCs w:val="24"/>
              </w:rPr>
              <w:t>bulbocavernosus</w:t>
            </w:r>
            <w:r w:rsidRPr="00CC7A4D">
              <w:rPr>
                <w:rFonts w:ascii="David" w:hAnsi="David" w:cs="David"/>
                <w:sz w:val="24"/>
                <w:szCs w:val="24"/>
                <w:rtl/>
              </w:rPr>
              <w:t xml:space="preserve"> דו-צדדי.</w:t>
            </w:r>
          </w:p>
        </w:tc>
      </w:tr>
      <w:tr w:rsidR="00235543" w:rsidRPr="00CC7A4D" w14:paraId="50E928E7" w14:textId="77777777" w:rsidTr="00235543">
        <w:trPr>
          <w:trHeight w:hRule="exact" w:val="624"/>
        </w:trPr>
        <w:tc>
          <w:tcPr>
            <w:tcW w:w="2070" w:type="dxa"/>
            <w:tcBorders>
              <w:top w:val="single" w:sz="12" w:space="0" w:color="auto"/>
              <w:left w:val="single" w:sz="12" w:space="0" w:color="auto"/>
              <w:bottom w:val="single" w:sz="12" w:space="0" w:color="auto"/>
              <w:right w:val="single" w:sz="12" w:space="0" w:color="auto"/>
            </w:tcBorders>
          </w:tcPr>
          <w:p w14:paraId="7490ED1B" w14:textId="77777777" w:rsidR="00235543" w:rsidRPr="00CC7A4D" w:rsidRDefault="00235543" w:rsidP="00235543">
            <w:pPr>
              <w:spacing w:line="240" w:lineRule="auto"/>
              <w:jc w:val="center"/>
              <w:rPr>
                <w:rFonts w:ascii="David" w:hAnsi="David" w:cs="David"/>
                <w:b/>
                <w:bCs/>
                <w:sz w:val="24"/>
                <w:szCs w:val="24"/>
              </w:rPr>
            </w:pPr>
            <w:r>
              <w:rPr>
                <w:rFonts w:ascii="David" w:hAnsi="David" w:cs="David"/>
                <w:b/>
                <w:bCs/>
                <w:sz w:val="24"/>
                <w:szCs w:val="24"/>
                <w:rtl/>
              </w:rPr>
              <w:t>ייעוץ</w:t>
            </w:r>
            <w:r>
              <w:rPr>
                <w:rFonts w:ascii="David" w:hAnsi="David" w:cs="David" w:hint="cs"/>
                <w:b/>
                <w:bCs/>
                <w:sz w:val="24"/>
                <w:szCs w:val="24"/>
                <w:rtl/>
              </w:rPr>
              <w:t xml:space="preserve"> </w:t>
            </w:r>
            <w:r w:rsidRPr="00CC7A4D">
              <w:rPr>
                <w:rFonts w:ascii="David" w:hAnsi="David" w:cs="David"/>
                <w:b/>
                <w:bCs/>
                <w:sz w:val="24"/>
                <w:szCs w:val="24"/>
                <w:rtl/>
              </w:rPr>
              <w:t>פסיכוסוציאלי</w:t>
            </w:r>
          </w:p>
        </w:tc>
        <w:tc>
          <w:tcPr>
            <w:tcW w:w="5130" w:type="dxa"/>
            <w:tcBorders>
              <w:top w:val="single" w:sz="12" w:space="0" w:color="auto"/>
              <w:left w:val="single" w:sz="12" w:space="0" w:color="auto"/>
              <w:bottom w:val="single" w:sz="12" w:space="0" w:color="auto"/>
              <w:right w:val="single" w:sz="12" w:space="0" w:color="auto"/>
            </w:tcBorders>
          </w:tcPr>
          <w:p w14:paraId="76E52C80" w14:textId="77777777" w:rsidR="00235543" w:rsidRPr="00CC7A4D" w:rsidRDefault="00235543" w:rsidP="00235543">
            <w:pPr>
              <w:numPr>
                <w:ilvl w:val="0"/>
                <w:numId w:val="1"/>
              </w:numPr>
              <w:spacing w:line="240" w:lineRule="auto"/>
              <w:jc w:val="both"/>
              <w:rPr>
                <w:rFonts w:ascii="David" w:hAnsi="David" w:cs="David"/>
                <w:sz w:val="24"/>
                <w:szCs w:val="24"/>
              </w:rPr>
            </w:pPr>
            <w:r w:rsidRPr="00CC7A4D">
              <w:rPr>
                <w:rFonts w:ascii="David" w:hAnsi="David" w:cs="David"/>
                <w:sz w:val="24"/>
                <w:szCs w:val="24"/>
                <w:rtl/>
              </w:rPr>
              <w:t>טיפול התנהגותי-קוגניטיבי / ייעוץ סקסולוגי</w:t>
            </w:r>
          </w:p>
        </w:tc>
      </w:tr>
      <w:tr w:rsidR="00235543" w:rsidRPr="00CC7A4D" w14:paraId="55929624" w14:textId="77777777" w:rsidTr="00235543">
        <w:trPr>
          <w:trHeight w:val="411"/>
        </w:trPr>
        <w:tc>
          <w:tcPr>
            <w:tcW w:w="2070" w:type="dxa"/>
            <w:tcBorders>
              <w:top w:val="single" w:sz="12" w:space="0" w:color="auto"/>
              <w:left w:val="single" w:sz="12" w:space="0" w:color="auto"/>
              <w:bottom w:val="single" w:sz="12" w:space="0" w:color="auto"/>
              <w:right w:val="single" w:sz="12" w:space="0" w:color="auto"/>
            </w:tcBorders>
          </w:tcPr>
          <w:p w14:paraId="1BD3103E" w14:textId="77777777" w:rsidR="00235543" w:rsidRPr="00CC7A4D" w:rsidRDefault="00235543" w:rsidP="00235543">
            <w:pPr>
              <w:spacing w:line="480" w:lineRule="auto"/>
              <w:jc w:val="center"/>
              <w:rPr>
                <w:rFonts w:ascii="David" w:hAnsi="David" w:cs="David"/>
                <w:b/>
                <w:bCs/>
                <w:sz w:val="24"/>
                <w:szCs w:val="24"/>
              </w:rPr>
            </w:pPr>
            <w:r w:rsidRPr="00CC7A4D">
              <w:rPr>
                <w:rFonts w:ascii="David" w:hAnsi="David" w:cs="David"/>
                <w:b/>
                <w:bCs/>
                <w:sz w:val="24"/>
                <w:szCs w:val="24"/>
                <w:rtl/>
              </w:rPr>
              <w:t>נ</w:t>
            </w:r>
            <w:r w:rsidRPr="00CC7A4D">
              <w:rPr>
                <w:rFonts w:ascii="David" w:hAnsi="David" w:cs="David" w:hint="cs"/>
                <w:b/>
                <w:bCs/>
                <w:sz w:val="24"/>
                <w:szCs w:val="24"/>
                <w:rtl/>
              </w:rPr>
              <w:t>יתוח</w:t>
            </w:r>
          </w:p>
        </w:tc>
        <w:tc>
          <w:tcPr>
            <w:tcW w:w="5130" w:type="dxa"/>
            <w:tcBorders>
              <w:top w:val="single" w:sz="12" w:space="0" w:color="auto"/>
              <w:left w:val="single" w:sz="12" w:space="0" w:color="auto"/>
              <w:bottom w:val="single" w:sz="12" w:space="0" w:color="auto"/>
              <w:right w:val="single" w:sz="12" w:space="0" w:color="auto"/>
            </w:tcBorders>
          </w:tcPr>
          <w:p w14:paraId="0B22EAB3" w14:textId="77777777" w:rsidR="00235543" w:rsidRPr="00CC7A4D" w:rsidRDefault="00235543" w:rsidP="00235543">
            <w:pPr>
              <w:numPr>
                <w:ilvl w:val="0"/>
                <w:numId w:val="1"/>
              </w:numPr>
              <w:spacing w:line="480" w:lineRule="auto"/>
              <w:jc w:val="both"/>
              <w:rPr>
                <w:rFonts w:ascii="David" w:hAnsi="David" w:cs="David"/>
                <w:sz w:val="24"/>
                <w:szCs w:val="24"/>
              </w:rPr>
            </w:pPr>
            <w:r>
              <w:rPr>
                <w:rFonts w:ascii="David" w:hAnsi="David" w:cs="David"/>
                <w:sz w:val="24"/>
                <w:szCs w:val="24"/>
                <w:rtl/>
              </w:rPr>
              <w:t>וסטיבול</w:t>
            </w:r>
            <w:r w:rsidRPr="00CC7A4D">
              <w:rPr>
                <w:rFonts w:ascii="David" w:hAnsi="David" w:cs="David"/>
                <w:sz w:val="24"/>
                <w:szCs w:val="24"/>
                <w:rtl/>
              </w:rPr>
              <w:t>קטומיה (</w:t>
            </w:r>
            <w:r w:rsidRPr="00CC7A4D">
              <w:rPr>
                <w:rFonts w:ascii="David" w:hAnsi="David" w:cs="David"/>
                <w:sz w:val="24"/>
                <w:szCs w:val="24"/>
              </w:rPr>
              <w:t>vestibulectomy</w:t>
            </w:r>
            <w:r w:rsidRPr="00CC7A4D">
              <w:rPr>
                <w:rFonts w:ascii="David" w:hAnsi="David" w:cs="David"/>
                <w:sz w:val="24"/>
                <w:szCs w:val="24"/>
                <w:rtl/>
              </w:rPr>
              <w:t>).</w:t>
            </w:r>
          </w:p>
        </w:tc>
      </w:tr>
    </w:tbl>
    <w:p w14:paraId="46CFB201" w14:textId="611A4436" w:rsidR="00A914BE" w:rsidRDefault="00CC7A4D" w:rsidP="00CC7A4D">
      <w:pPr>
        <w:spacing w:line="480" w:lineRule="auto"/>
        <w:jc w:val="center"/>
        <w:rPr>
          <w:rFonts w:ascii="David" w:hAnsi="David" w:cs="David"/>
          <w:b/>
          <w:bCs/>
          <w:sz w:val="24"/>
          <w:szCs w:val="24"/>
          <w:u w:val="single"/>
          <w:rtl/>
        </w:rPr>
      </w:pPr>
      <w:r w:rsidRPr="00CC7A4D">
        <w:rPr>
          <w:rFonts w:ascii="David" w:hAnsi="David" w:cs="David"/>
          <w:b/>
          <w:bCs/>
          <w:sz w:val="24"/>
          <w:szCs w:val="24"/>
          <w:u w:val="single"/>
          <w:rtl/>
        </w:rPr>
        <w:t>טבלה מספר 1: שיטות טיפול מקובלות בוסטיבולודיניה.</w:t>
      </w:r>
    </w:p>
    <w:p w14:paraId="2D78BD69" w14:textId="77777777" w:rsidR="00235543" w:rsidRDefault="00235543" w:rsidP="00CC7A4D">
      <w:pPr>
        <w:spacing w:line="480" w:lineRule="auto"/>
        <w:jc w:val="center"/>
        <w:rPr>
          <w:rFonts w:ascii="David" w:hAnsi="David" w:cs="David"/>
          <w:b/>
          <w:bCs/>
          <w:sz w:val="24"/>
          <w:szCs w:val="24"/>
          <w:u w:val="single"/>
          <w:rtl/>
        </w:rPr>
      </w:pPr>
    </w:p>
    <w:p w14:paraId="4177DD7A" w14:textId="77777777" w:rsidR="00235543" w:rsidRPr="00A914BE" w:rsidRDefault="00235543" w:rsidP="00CC7A4D">
      <w:pPr>
        <w:spacing w:line="480" w:lineRule="auto"/>
        <w:jc w:val="center"/>
        <w:rPr>
          <w:rFonts w:ascii="David" w:hAnsi="David" w:cs="David"/>
          <w:sz w:val="24"/>
          <w:szCs w:val="24"/>
        </w:rPr>
      </w:pPr>
    </w:p>
    <w:p w14:paraId="019AEFDB" w14:textId="77777777" w:rsidR="00A8271C" w:rsidRDefault="00A8271C" w:rsidP="00A8271C">
      <w:pPr>
        <w:spacing w:line="480" w:lineRule="auto"/>
        <w:jc w:val="both"/>
        <w:rPr>
          <w:rFonts w:ascii="David" w:hAnsi="David" w:cs="David"/>
          <w:b/>
          <w:bCs/>
          <w:sz w:val="24"/>
          <w:szCs w:val="24"/>
          <w:u w:val="single"/>
          <w:rtl/>
        </w:rPr>
      </w:pPr>
    </w:p>
    <w:p w14:paraId="64DC9F13" w14:textId="77777777" w:rsidR="00A8271C" w:rsidRDefault="00A8271C" w:rsidP="00A8271C">
      <w:pPr>
        <w:spacing w:line="480" w:lineRule="auto"/>
        <w:jc w:val="both"/>
        <w:rPr>
          <w:rFonts w:ascii="David" w:hAnsi="David" w:cs="David"/>
          <w:b/>
          <w:bCs/>
          <w:sz w:val="24"/>
          <w:szCs w:val="24"/>
          <w:u w:val="single"/>
          <w:rtl/>
        </w:rPr>
      </w:pPr>
    </w:p>
    <w:p w14:paraId="7ECF90B6" w14:textId="77777777" w:rsidR="00A8271C" w:rsidRDefault="00A8271C" w:rsidP="00A8271C">
      <w:pPr>
        <w:spacing w:line="480" w:lineRule="auto"/>
        <w:jc w:val="both"/>
        <w:rPr>
          <w:rFonts w:ascii="David" w:hAnsi="David" w:cs="David"/>
          <w:b/>
          <w:bCs/>
          <w:sz w:val="24"/>
          <w:szCs w:val="24"/>
          <w:u w:val="single"/>
          <w:rtl/>
        </w:rPr>
      </w:pPr>
    </w:p>
    <w:p w14:paraId="7BEF9D22" w14:textId="77777777" w:rsidR="00A8271C" w:rsidRDefault="00A8271C" w:rsidP="00A8271C">
      <w:pPr>
        <w:spacing w:line="480" w:lineRule="auto"/>
        <w:jc w:val="both"/>
        <w:rPr>
          <w:rFonts w:ascii="David" w:hAnsi="David" w:cs="David"/>
          <w:b/>
          <w:bCs/>
          <w:sz w:val="24"/>
          <w:szCs w:val="24"/>
          <w:u w:val="single"/>
          <w:rtl/>
        </w:rPr>
      </w:pPr>
    </w:p>
    <w:p w14:paraId="326C2DD8" w14:textId="77777777" w:rsidR="00A8271C" w:rsidRDefault="00A8271C" w:rsidP="00A8271C">
      <w:pPr>
        <w:spacing w:line="480" w:lineRule="auto"/>
        <w:jc w:val="both"/>
        <w:rPr>
          <w:rFonts w:ascii="David" w:hAnsi="David" w:cs="David"/>
          <w:b/>
          <w:bCs/>
          <w:sz w:val="24"/>
          <w:szCs w:val="24"/>
          <w:u w:val="single"/>
          <w:rtl/>
        </w:rPr>
      </w:pPr>
    </w:p>
    <w:p w14:paraId="7B27811F" w14:textId="77777777" w:rsidR="00A8271C" w:rsidRDefault="00A8271C" w:rsidP="00A8271C">
      <w:pPr>
        <w:spacing w:line="480" w:lineRule="auto"/>
        <w:jc w:val="both"/>
        <w:rPr>
          <w:rFonts w:ascii="David" w:hAnsi="David" w:cs="David"/>
          <w:b/>
          <w:bCs/>
          <w:sz w:val="24"/>
          <w:szCs w:val="24"/>
          <w:u w:val="single"/>
          <w:rtl/>
        </w:rPr>
      </w:pPr>
    </w:p>
    <w:p w14:paraId="569B612A" w14:textId="77777777" w:rsidR="00235543" w:rsidRDefault="00235543" w:rsidP="00A8271C">
      <w:pPr>
        <w:spacing w:line="480" w:lineRule="auto"/>
        <w:jc w:val="both"/>
        <w:rPr>
          <w:rFonts w:ascii="David" w:hAnsi="David" w:cs="David"/>
          <w:b/>
          <w:bCs/>
          <w:sz w:val="24"/>
          <w:szCs w:val="24"/>
          <w:u w:val="single"/>
          <w:rtl/>
        </w:rPr>
      </w:pPr>
    </w:p>
    <w:p w14:paraId="05DCDAA2" w14:textId="16777699" w:rsidR="00A8271C" w:rsidRDefault="00A8271C" w:rsidP="00053E91">
      <w:pPr>
        <w:spacing w:line="480" w:lineRule="auto"/>
        <w:jc w:val="both"/>
        <w:rPr>
          <w:rFonts w:ascii="David" w:hAnsi="David" w:cs="David"/>
          <w:sz w:val="24"/>
          <w:szCs w:val="24"/>
          <w:rtl/>
        </w:rPr>
      </w:pPr>
      <w:r w:rsidRPr="00A8271C">
        <w:rPr>
          <w:rFonts w:ascii="David" w:hAnsi="David" w:cs="David"/>
          <w:b/>
          <w:bCs/>
          <w:sz w:val="24"/>
          <w:szCs w:val="24"/>
          <w:u w:val="single"/>
          <w:rtl/>
        </w:rPr>
        <w:t>מטרת העבודה</w:t>
      </w:r>
      <w:r w:rsidRPr="00A8271C">
        <w:rPr>
          <w:rFonts w:ascii="David" w:hAnsi="David" w:cs="David" w:hint="cs"/>
          <w:b/>
          <w:bCs/>
          <w:sz w:val="24"/>
          <w:szCs w:val="24"/>
          <w:u w:val="single"/>
          <w:rtl/>
        </w:rPr>
        <w:t xml:space="preserve"> הנוכחית</w:t>
      </w:r>
      <w:r w:rsidRPr="00A8271C">
        <w:rPr>
          <w:rFonts w:ascii="David" w:hAnsi="David" w:cs="David"/>
          <w:b/>
          <w:bCs/>
          <w:sz w:val="24"/>
          <w:szCs w:val="24"/>
          <w:u w:val="single"/>
          <w:rtl/>
        </w:rPr>
        <w:t>:</w:t>
      </w:r>
      <w:r w:rsidRPr="00A8271C">
        <w:rPr>
          <w:rFonts w:ascii="David" w:hAnsi="David" w:cs="David"/>
          <w:sz w:val="24"/>
          <w:szCs w:val="24"/>
          <w:rtl/>
        </w:rPr>
        <w:t xml:space="preserve"> לחזור לאותן קבוצות נשים שטופלו לפני </w:t>
      </w:r>
      <w:r w:rsidRPr="00A8271C">
        <w:rPr>
          <w:rFonts w:ascii="David" w:hAnsi="David" w:cs="David" w:hint="cs"/>
          <w:sz w:val="24"/>
          <w:szCs w:val="24"/>
          <w:rtl/>
        </w:rPr>
        <w:t xml:space="preserve">כשלוש שנים </w:t>
      </w:r>
      <w:r w:rsidRPr="00A8271C">
        <w:rPr>
          <w:rFonts w:ascii="David" w:hAnsi="David" w:cs="David"/>
          <w:sz w:val="24"/>
          <w:szCs w:val="24"/>
          <w:rtl/>
        </w:rPr>
        <w:t>באותו מחקר</w:t>
      </w:r>
      <w:r w:rsidRPr="00A8271C">
        <w:rPr>
          <w:rFonts w:ascii="David" w:hAnsi="David" w:cs="David" w:hint="cs"/>
          <w:sz w:val="24"/>
          <w:szCs w:val="24"/>
          <w:rtl/>
        </w:rPr>
        <w:t xml:space="preserve"> שפורסם ב 2012 </w:t>
      </w:r>
      <w:r w:rsidRPr="00A8271C">
        <w:rPr>
          <w:rFonts w:ascii="David" w:hAnsi="David" w:cs="David"/>
          <w:sz w:val="24"/>
          <w:szCs w:val="24"/>
          <w:rtl/>
        </w:rPr>
        <w:t xml:space="preserve"> - חלקן על ידי קלקס</w:t>
      </w:r>
      <w:r w:rsidRPr="00A8271C">
        <w:rPr>
          <w:rFonts w:ascii="David" w:hAnsi="David" w:cs="David" w:hint="cs"/>
          <w:sz w:val="24"/>
          <w:szCs w:val="24"/>
          <w:rtl/>
        </w:rPr>
        <w:t>ן</w:t>
      </w:r>
      <w:r w:rsidRPr="00A8271C">
        <w:rPr>
          <w:rFonts w:ascii="David" w:hAnsi="David" w:cs="David"/>
          <w:sz w:val="24"/>
          <w:szCs w:val="24"/>
          <w:rtl/>
        </w:rPr>
        <w:t xml:space="preserve"> וחלקן על ידי סליין (פלצבו), בכדי להמשיך את תקופת המעקב</w:t>
      </w:r>
      <w:r w:rsidR="00053E91">
        <w:rPr>
          <w:rFonts w:ascii="David" w:hAnsi="David" w:cs="David" w:hint="cs"/>
          <w:sz w:val="24"/>
          <w:szCs w:val="24"/>
          <w:rtl/>
        </w:rPr>
        <w:t xml:space="preserve"> בשלוש </w:t>
      </w:r>
      <w:r w:rsidRPr="00A8271C">
        <w:rPr>
          <w:rFonts w:ascii="David" w:hAnsi="David" w:cs="David" w:hint="cs"/>
          <w:sz w:val="24"/>
          <w:szCs w:val="24"/>
          <w:rtl/>
        </w:rPr>
        <w:t xml:space="preserve">שנים </w:t>
      </w:r>
      <w:r w:rsidRPr="00A8271C">
        <w:rPr>
          <w:rFonts w:ascii="David" w:hAnsi="David" w:cs="David"/>
          <w:sz w:val="24"/>
          <w:szCs w:val="24"/>
          <w:rtl/>
        </w:rPr>
        <w:t>ולהעריך את הצלחת הטיפול בקלקסן יחסית לפלצבו, בנשים אשר אובחנו עם וסטיבולודיניה, וטופלו שלושה חודשים, זאת בכדי לבחון את יעילות הטיפול לזמן של</w:t>
      </w:r>
      <w:r w:rsidRPr="00A8271C">
        <w:rPr>
          <w:rFonts w:ascii="David" w:hAnsi="David" w:cs="David" w:hint="cs"/>
          <w:sz w:val="24"/>
          <w:szCs w:val="24"/>
          <w:rtl/>
        </w:rPr>
        <w:t xml:space="preserve"> שלוש שנים</w:t>
      </w:r>
      <w:r w:rsidR="00053E91">
        <w:rPr>
          <w:rFonts w:ascii="David" w:hAnsi="David" w:cs="David" w:hint="cs"/>
          <w:sz w:val="24"/>
          <w:szCs w:val="24"/>
          <w:rtl/>
        </w:rPr>
        <w:t>.</w:t>
      </w:r>
    </w:p>
    <w:p w14:paraId="64417376" w14:textId="77777777" w:rsidR="00B04B26" w:rsidRDefault="00B04B26" w:rsidP="00A8271C">
      <w:pPr>
        <w:spacing w:line="480" w:lineRule="auto"/>
        <w:jc w:val="both"/>
        <w:rPr>
          <w:rFonts w:ascii="David" w:hAnsi="David" w:cs="David"/>
          <w:sz w:val="24"/>
          <w:szCs w:val="24"/>
          <w:rtl/>
        </w:rPr>
      </w:pPr>
    </w:p>
    <w:p w14:paraId="3DF7576D" w14:textId="77777777" w:rsidR="00B04B26" w:rsidRDefault="00B04B26" w:rsidP="00A8271C">
      <w:pPr>
        <w:spacing w:line="480" w:lineRule="auto"/>
        <w:jc w:val="both"/>
        <w:rPr>
          <w:rFonts w:ascii="David" w:hAnsi="David" w:cs="David"/>
          <w:sz w:val="24"/>
          <w:szCs w:val="24"/>
          <w:rtl/>
        </w:rPr>
      </w:pPr>
    </w:p>
    <w:p w14:paraId="000D7C5D" w14:textId="77777777" w:rsidR="00053E91" w:rsidRPr="00F043F2" w:rsidRDefault="00053E91" w:rsidP="00A8271C">
      <w:pPr>
        <w:spacing w:line="480" w:lineRule="auto"/>
        <w:jc w:val="both"/>
        <w:rPr>
          <w:rFonts w:ascii="David" w:hAnsi="David" w:cs="David"/>
          <w:sz w:val="24"/>
          <w:szCs w:val="24"/>
          <w:rtl/>
        </w:rPr>
      </w:pPr>
    </w:p>
    <w:p w14:paraId="64F45174" w14:textId="77777777" w:rsidR="00D0779C" w:rsidRPr="00710A1B" w:rsidRDefault="00D0779C" w:rsidP="00216203">
      <w:pPr>
        <w:spacing w:line="480" w:lineRule="auto"/>
        <w:jc w:val="center"/>
        <w:rPr>
          <w:rFonts w:ascii="David" w:hAnsi="David" w:cs="David"/>
          <w:b/>
          <w:bCs/>
          <w:color w:val="000000"/>
          <w:sz w:val="36"/>
          <w:szCs w:val="36"/>
          <w:u w:val="single"/>
          <w:shd w:val="clear" w:color="auto" w:fill="FFFFFF"/>
          <w:rtl/>
        </w:rPr>
      </w:pPr>
      <w:r w:rsidRPr="00710A1B">
        <w:rPr>
          <w:rFonts w:ascii="David" w:hAnsi="David" w:cs="David"/>
          <w:b/>
          <w:bCs/>
          <w:color w:val="000000"/>
          <w:sz w:val="36"/>
          <w:szCs w:val="36"/>
          <w:u w:val="single"/>
          <w:shd w:val="clear" w:color="auto" w:fill="FFFFFF"/>
          <w:rtl/>
        </w:rPr>
        <w:t>חומרים ושיטות:</w:t>
      </w:r>
    </w:p>
    <w:p w14:paraId="53F34E4F" w14:textId="63A5FA02" w:rsidR="00D0779C" w:rsidRDefault="00D0779C" w:rsidP="00313487">
      <w:pPr>
        <w:spacing w:line="480" w:lineRule="auto"/>
        <w:jc w:val="both"/>
        <w:rPr>
          <w:rFonts w:ascii="David" w:hAnsi="David" w:cs="David"/>
          <w:color w:val="000000"/>
          <w:sz w:val="24"/>
          <w:szCs w:val="24"/>
          <w:shd w:val="clear" w:color="auto" w:fill="FFFFFF"/>
          <w:rtl/>
        </w:rPr>
      </w:pPr>
      <w:r w:rsidRPr="00F043F2">
        <w:rPr>
          <w:rFonts w:ascii="David" w:hAnsi="David" w:cs="David"/>
          <w:color w:val="000000"/>
          <w:sz w:val="24"/>
          <w:szCs w:val="24"/>
          <w:shd w:val="clear" w:color="auto" w:fill="FFFFFF"/>
          <w:rtl/>
        </w:rPr>
        <w:t>בעבודה הנוכחית חזרנו לקבוצת נשים שהשתתפו במחקר פרוספקטיבי, אקראי, כפ</w:t>
      </w:r>
      <w:r w:rsidR="005B3BA1" w:rsidRPr="00F043F2">
        <w:rPr>
          <w:rFonts w:ascii="David" w:hAnsi="David" w:cs="David"/>
          <w:color w:val="000000"/>
          <w:sz w:val="24"/>
          <w:szCs w:val="24"/>
          <w:shd w:val="clear" w:color="auto" w:fill="FFFFFF"/>
          <w:rtl/>
        </w:rPr>
        <w:t>ו</w:t>
      </w:r>
      <w:r w:rsidR="00AB2774">
        <w:rPr>
          <w:rFonts w:ascii="David" w:hAnsi="David" w:cs="David"/>
          <w:color w:val="000000"/>
          <w:sz w:val="24"/>
          <w:szCs w:val="24"/>
          <w:shd w:val="clear" w:color="auto" w:fill="FFFFFF"/>
          <w:rtl/>
        </w:rPr>
        <w:t>ל סמויות של טיפול</w:t>
      </w:r>
      <w:r w:rsidR="00AB2774">
        <w:rPr>
          <w:rFonts w:ascii="David" w:hAnsi="David" w:cs="David" w:hint="cs"/>
          <w:color w:val="000000"/>
          <w:sz w:val="24"/>
          <w:szCs w:val="24"/>
          <w:shd w:val="clear" w:color="auto" w:fill="FFFFFF"/>
          <w:rtl/>
        </w:rPr>
        <w:t xml:space="preserve"> בקלקסן </w:t>
      </w:r>
      <w:r w:rsidRPr="00F043F2">
        <w:rPr>
          <w:rFonts w:ascii="David" w:hAnsi="David" w:cs="David"/>
          <w:color w:val="000000"/>
          <w:sz w:val="24"/>
          <w:szCs w:val="24"/>
          <w:shd w:val="clear" w:color="auto" w:fill="FFFFFF"/>
          <w:rtl/>
        </w:rPr>
        <w:t>לוסטיבולוד</w:t>
      </w:r>
      <w:r w:rsidR="00C86B7C" w:rsidRPr="00F043F2">
        <w:rPr>
          <w:rFonts w:ascii="David" w:hAnsi="David" w:cs="David"/>
          <w:color w:val="000000"/>
          <w:sz w:val="24"/>
          <w:szCs w:val="24"/>
          <w:shd w:val="clear" w:color="auto" w:fill="FFFFFF"/>
          <w:rtl/>
        </w:rPr>
        <w:t>י</w:t>
      </w:r>
      <w:r w:rsidR="00DD2B89">
        <w:rPr>
          <w:rFonts w:ascii="David" w:hAnsi="David" w:cs="David"/>
          <w:color w:val="000000"/>
          <w:sz w:val="24"/>
          <w:szCs w:val="24"/>
          <w:shd w:val="clear" w:color="auto" w:fill="FFFFFF"/>
          <w:rtl/>
        </w:rPr>
        <w:t>ניה.</w:t>
      </w:r>
      <w:r w:rsidR="00805E09">
        <w:rPr>
          <w:rFonts w:ascii="David" w:hAnsi="David" w:cs="David"/>
          <w:color w:val="000000"/>
          <w:sz w:val="24"/>
          <w:szCs w:val="24"/>
          <w:shd w:val="clear" w:color="auto" w:fill="FFFFFF"/>
        </w:rPr>
        <w:t xml:space="preserve"> </w:t>
      </w:r>
      <w:r w:rsidRPr="00F043F2">
        <w:rPr>
          <w:rFonts w:ascii="David" w:hAnsi="David" w:cs="David"/>
          <w:color w:val="000000"/>
          <w:sz w:val="24"/>
          <w:szCs w:val="24"/>
          <w:shd w:val="clear" w:color="auto" w:fill="FFFFFF"/>
          <w:rtl/>
        </w:rPr>
        <w:t xml:space="preserve">המחקר המקורי הסתיים </w:t>
      </w:r>
      <w:r w:rsidR="007E5DFD">
        <w:rPr>
          <w:rFonts w:ascii="David" w:hAnsi="David" w:cs="David" w:hint="cs"/>
          <w:sz w:val="24"/>
          <w:szCs w:val="24"/>
          <w:shd w:val="clear" w:color="auto" w:fill="FFFFFF"/>
          <w:rtl/>
        </w:rPr>
        <w:t xml:space="preserve">כשלוש שנים </w:t>
      </w:r>
      <w:r w:rsidR="005B3BA1" w:rsidRPr="00F043F2">
        <w:rPr>
          <w:rFonts w:ascii="David" w:hAnsi="David" w:cs="David"/>
          <w:color w:val="000000"/>
          <w:sz w:val="24"/>
          <w:szCs w:val="24"/>
          <w:shd w:val="clear" w:color="auto" w:fill="FFFFFF"/>
          <w:rtl/>
        </w:rPr>
        <w:t>לפני תחילת המחקר הנוכחי, ותוצאותיו פורסמו</w:t>
      </w:r>
      <w:r w:rsidR="00313487">
        <w:rPr>
          <w:rFonts w:ascii="David" w:hAnsi="David" w:cs="David"/>
          <w:color w:val="000000"/>
          <w:sz w:val="24"/>
          <w:szCs w:val="24"/>
          <w:shd w:val="clear" w:color="auto" w:fill="FFFFFF"/>
          <w:vertAlign w:val="superscript"/>
        </w:rPr>
        <w:t>23</w:t>
      </w:r>
      <w:r w:rsidR="0081375A">
        <w:rPr>
          <w:rFonts w:ascii="David" w:hAnsi="David" w:cs="David" w:hint="cs"/>
          <w:color w:val="000000"/>
          <w:sz w:val="24"/>
          <w:szCs w:val="24"/>
          <w:shd w:val="clear" w:color="auto" w:fill="FFFFFF"/>
          <w:rtl/>
        </w:rPr>
        <w:t>.</w:t>
      </w:r>
      <w:r w:rsidR="005B3BA1" w:rsidRPr="00F043F2">
        <w:rPr>
          <w:rFonts w:ascii="David" w:hAnsi="David" w:cs="David"/>
          <w:color w:val="000000"/>
          <w:sz w:val="24"/>
          <w:szCs w:val="24"/>
          <w:shd w:val="clear" w:color="auto" w:fill="FFFFFF"/>
          <w:rtl/>
        </w:rPr>
        <w:t xml:space="preserve"> </w:t>
      </w:r>
      <w:r w:rsidR="0025104E" w:rsidRPr="00F043F2">
        <w:rPr>
          <w:rFonts w:ascii="David" w:hAnsi="David" w:cs="David"/>
          <w:color w:val="000000" w:themeColor="text1"/>
          <w:sz w:val="24"/>
          <w:szCs w:val="24"/>
          <w:shd w:val="clear" w:color="auto" w:fill="FFFFFF"/>
          <w:rtl/>
        </w:rPr>
        <w:t>בקרת בטיחות בוצעה</w:t>
      </w:r>
      <w:r w:rsidR="009F7EEA" w:rsidRPr="00F043F2">
        <w:rPr>
          <w:rFonts w:ascii="David" w:hAnsi="David" w:cs="David"/>
          <w:color w:val="000000" w:themeColor="text1"/>
          <w:sz w:val="24"/>
          <w:szCs w:val="24"/>
          <w:shd w:val="clear" w:color="auto" w:fill="FFFFFF"/>
          <w:rtl/>
        </w:rPr>
        <w:t xml:space="preserve"> אז</w:t>
      </w:r>
      <w:r w:rsidR="0025104E" w:rsidRPr="00F043F2">
        <w:rPr>
          <w:rFonts w:ascii="David" w:hAnsi="David" w:cs="David"/>
          <w:color w:val="000000" w:themeColor="text1"/>
          <w:sz w:val="24"/>
          <w:szCs w:val="24"/>
          <w:shd w:val="clear" w:color="auto" w:fill="FFFFFF"/>
          <w:rtl/>
        </w:rPr>
        <w:t xml:space="preserve"> על ידי נטילת בדיקה ל </w:t>
      </w:r>
      <w:r w:rsidR="0025104E" w:rsidRPr="00F043F2">
        <w:rPr>
          <w:rFonts w:ascii="David" w:hAnsi="David" w:cs="David"/>
          <w:color w:val="000000" w:themeColor="text1"/>
          <w:sz w:val="24"/>
          <w:szCs w:val="24"/>
          <w:shd w:val="clear" w:color="auto" w:fill="FFFFFF"/>
        </w:rPr>
        <w:t>anti Xa factor</w:t>
      </w:r>
      <w:r w:rsidR="0025104E" w:rsidRPr="00F043F2">
        <w:rPr>
          <w:rFonts w:ascii="David" w:hAnsi="David" w:cs="David"/>
          <w:color w:val="000000" w:themeColor="text1"/>
          <w:sz w:val="24"/>
          <w:szCs w:val="24"/>
          <w:shd w:val="clear" w:color="auto" w:fill="FFFFFF"/>
          <w:rtl/>
        </w:rPr>
        <w:t>.</w:t>
      </w:r>
      <w:r w:rsidR="001C0490">
        <w:rPr>
          <w:rFonts w:ascii="David" w:hAnsi="David" w:cs="David"/>
          <w:color w:val="000000" w:themeColor="text1"/>
          <w:sz w:val="24"/>
          <w:szCs w:val="24"/>
          <w:shd w:val="clear" w:color="auto" w:fill="FFFFFF"/>
        </w:rPr>
        <w:t xml:space="preserve"> </w:t>
      </w:r>
      <w:r w:rsidRPr="00F043F2">
        <w:rPr>
          <w:rFonts w:ascii="David" w:hAnsi="David" w:cs="David"/>
          <w:color w:val="000000"/>
          <w:sz w:val="24"/>
          <w:szCs w:val="24"/>
          <w:shd w:val="clear" w:color="auto" w:fill="FFFFFF"/>
          <w:rtl/>
        </w:rPr>
        <w:t>במחקר המקורי הש</w:t>
      </w:r>
      <w:r w:rsidR="0025104E" w:rsidRPr="00F043F2">
        <w:rPr>
          <w:rFonts w:ascii="David" w:hAnsi="David" w:cs="David"/>
          <w:color w:val="000000"/>
          <w:sz w:val="24"/>
          <w:szCs w:val="24"/>
          <w:shd w:val="clear" w:color="auto" w:fill="FFFFFF"/>
          <w:rtl/>
        </w:rPr>
        <w:t xml:space="preserve">תתפו </w:t>
      </w:r>
      <w:r w:rsidR="00C12B54">
        <w:rPr>
          <w:rFonts w:ascii="David" w:hAnsi="David" w:cs="David" w:hint="cs"/>
          <w:color w:val="000000"/>
          <w:sz w:val="24"/>
          <w:szCs w:val="24"/>
          <w:shd w:val="clear" w:color="auto" w:fill="FFFFFF"/>
          <w:rtl/>
        </w:rPr>
        <w:t>39</w:t>
      </w:r>
      <w:r w:rsidR="006031C8">
        <w:rPr>
          <w:rFonts w:ascii="David" w:hAnsi="David" w:cs="David" w:hint="cs"/>
          <w:color w:val="000000"/>
          <w:sz w:val="24"/>
          <w:szCs w:val="24"/>
          <w:shd w:val="clear" w:color="auto" w:fill="FFFFFF"/>
          <w:rtl/>
        </w:rPr>
        <w:t xml:space="preserve"> </w:t>
      </w:r>
      <w:r w:rsidR="0025104E" w:rsidRPr="00F043F2">
        <w:rPr>
          <w:rFonts w:ascii="David" w:hAnsi="David" w:cs="David"/>
          <w:color w:val="000000"/>
          <w:sz w:val="24"/>
          <w:szCs w:val="24"/>
          <w:shd w:val="clear" w:color="auto" w:fill="FFFFFF"/>
          <w:rtl/>
        </w:rPr>
        <w:t>נשים אשר אובחנו עם וס</w:t>
      </w:r>
      <w:r w:rsidR="005B3BA1" w:rsidRPr="00F043F2">
        <w:rPr>
          <w:rFonts w:ascii="David" w:hAnsi="David" w:cs="David"/>
          <w:color w:val="000000"/>
          <w:sz w:val="24"/>
          <w:szCs w:val="24"/>
          <w:shd w:val="clear" w:color="auto" w:fill="FFFFFF"/>
          <w:rtl/>
        </w:rPr>
        <w:t>טי</w:t>
      </w:r>
      <w:r w:rsidRPr="00F043F2">
        <w:rPr>
          <w:rFonts w:ascii="David" w:hAnsi="David" w:cs="David"/>
          <w:color w:val="000000"/>
          <w:sz w:val="24"/>
          <w:szCs w:val="24"/>
          <w:shd w:val="clear" w:color="auto" w:fill="FFFFFF"/>
          <w:rtl/>
        </w:rPr>
        <w:t>בולודיניה על פי</w:t>
      </w:r>
      <w:r w:rsidR="0025104E" w:rsidRPr="00F043F2">
        <w:rPr>
          <w:rFonts w:ascii="David" w:hAnsi="David" w:cs="David"/>
          <w:color w:val="000000"/>
          <w:sz w:val="24"/>
          <w:szCs w:val="24"/>
          <w:shd w:val="clear" w:color="auto" w:fill="FFFFFF"/>
          <w:rtl/>
        </w:rPr>
        <w:t xml:space="preserve"> שני</w:t>
      </w:r>
      <w:r w:rsidRPr="00F043F2">
        <w:rPr>
          <w:rFonts w:ascii="David" w:hAnsi="David" w:cs="David"/>
          <w:color w:val="000000"/>
          <w:sz w:val="24"/>
          <w:szCs w:val="24"/>
          <w:shd w:val="clear" w:color="auto" w:fill="FFFFFF"/>
          <w:rtl/>
        </w:rPr>
        <w:t xml:space="preserve"> הקריטריונים</w:t>
      </w:r>
      <w:r w:rsidR="0025104E" w:rsidRPr="00F043F2">
        <w:rPr>
          <w:rFonts w:ascii="David" w:hAnsi="David" w:cs="David"/>
          <w:color w:val="000000"/>
          <w:sz w:val="24"/>
          <w:szCs w:val="24"/>
          <w:shd w:val="clear" w:color="auto" w:fill="FFFFFF"/>
          <w:rtl/>
        </w:rPr>
        <w:t xml:space="preserve"> הראשונים</w:t>
      </w:r>
      <w:r w:rsidRPr="00F043F2">
        <w:rPr>
          <w:rFonts w:ascii="David" w:hAnsi="David" w:cs="David"/>
          <w:color w:val="000000"/>
          <w:sz w:val="24"/>
          <w:szCs w:val="24"/>
          <w:shd w:val="clear" w:color="auto" w:fill="FFFFFF"/>
          <w:rtl/>
        </w:rPr>
        <w:t xml:space="preserve"> של</w:t>
      </w:r>
      <w:r w:rsidR="00E070C4">
        <w:rPr>
          <w:rFonts w:ascii="David" w:hAnsi="David" w:cs="David"/>
          <w:color w:val="000000"/>
          <w:sz w:val="24"/>
          <w:szCs w:val="24"/>
          <w:shd w:val="clear" w:color="auto" w:fill="FFFFFF"/>
          <w:rtl/>
        </w:rPr>
        <w:t xml:space="preserve"> פרידריך:</w:t>
      </w:r>
      <w:r w:rsidR="00E070C4">
        <w:rPr>
          <w:rFonts w:ascii="David" w:hAnsi="David" w:cs="David" w:hint="cs"/>
          <w:color w:val="000000"/>
          <w:sz w:val="24"/>
          <w:szCs w:val="24"/>
          <w:shd w:val="clear" w:color="auto" w:fill="FFFFFF"/>
          <w:rtl/>
        </w:rPr>
        <w:t xml:space="preserve"> </w:t>
      </w:r>
      <w:r w:rsidR="00062584">
        <w:rPr>
          <w:rFonts w:ascii="David" w:hAnsi="David" w:cs="David"/>
          <w:color w:val="000000"/>
          <w:sz w:val="24"/>
          <w:szCs w:val="24"/>
          <w:shd w:val="clear" w:color="auto" w:fill="FFFFFF"/>
          <w:rtl/>
        </w:rPr>
        <w:t>כאב בעת מגע או ניסיון</w:t>
      </w:r>
      <w:r w:rsidR="00062584">
        <w:rPr>
          <w:rFonts w:ascii="David" w:hAnsi="David" w:cs="David" w:hint="cs"/>
          <w:color w:val="000000"/>
          <w:sz w:val="24"/>
          <w:szCs w:val="24"/>
          <w:shd w:val="clear" w:color="auto" w:fill="FFFFFF"/>
          <w:rtl/>
        </w:rPr>
        <w:t xml:space="preserve"> </w:t>
      </w:r>
      <w:r w:rsidRPr="00F043F2">
        <w:rPr>
          <w:rFonts w:ascii="David" w:hAnsi="David" w:cs="David"/>
          <w:color w:val="000000"/>
          <w:sz w:val="24"/>
          <w:szCs w:val="24"/>
          <w:shd w:val="clear" w:color="auto" w:fill="FFFFFF"/>
          <w:rtl/>
        </w:rPr>
        <w:t xml:space="preserve">חדירה ללדן ורגישות ללחץ מוקדי במבוא העריה. </w:t>
      </w:r>
      <w:r w:rsidR="0025104E" w:rsidRPr="00F043F2">
        <w:rPr>
          <w:rFonts w:ascii="David" w:hAnsi="David" w:cs="David"/>
          <w:color w:val="000000"/>
          <w:sz w:val="24"/>
          <w:szCs w:val="24"/>
          <w:shd w:val="clear" w:color="auto" w:fill="FFFFFF"/>
          <w:rtl/>
        </w:rPr>
        <w:t>דרגת הו</w:t>
      </w:r>
      <w:r w:rsidR="00062584">
        <w:rPr>
          <w:rFonts w:ascii="David" w:hAnsi="David" w:cs="David"/>
          <w:color w:val="000000"/>
          <w:sz w:val="24"/>
          <w:szCs w:val="24"/>
          <w:shd w:val="clear" w:color="auto" w:fill="FFFFFF"/>
          <w:rtl/>
        </w:rPr>
        <w:t>סטיבולודיניה</w:t>
      </w:r>
      <w:r w:rsidR="00E070C4">
        <w:rPr>
          <w:rFonts w:ascii="David" w:hAnsi="David" w:cs="David" w:hint="cs"/>
          <w:color w:val="000000"/>
          <w:sz w:val="24"/>
          <w:szCs w:val="24"/>
          <w:shd w:val="clear" w:color="auto" w:fill="FFFFFF"/>
          <w:rtl/>
        </w:rPr>
        <w:t xml:space="preserve"> </w:t>
      </w:r>
      <w:r w:rsidR="005B3BA1" w:rsidRPr="00F043F2">
        <w:rPr>
          <w:rFonts w:ascii="David" w:hAnsi="David" w:cs="David"/>
          <w:color w:val="000000"/>
          <w:sz w:val="24"/>
          <w:szCs w:val="24"/>
          <w:shd w:val="clear" w:color="auto" w:fill="FFFFFF"/>
          <w:rtl/>
        </w:rPr>
        <w:t>הייתה חמורה, לפי החל</w:t>
      </w:r>
      <w:r w:rsidR="009F7EEA" w:rsidRPr="00F043F2">
        <w:rPr>
          <w:rFonts w:ascii="David" w:hAnsi="David" w:cs="David"/>
          <w:color w:val="000000"/>
          <w:sz w:val="24"/>
          <w:szCs w:val="24"/>
          <w:shd w:val="clear" w:color="auto" w:fill="FFFFFF"/>
          <w:rtl/>
        </w:rPr>
        <w:t xml:space="preserve">וקה </w:t>
      </w:r>
      <w:r w:rsidR="00062584">
        <w:rPr>
          <w:rFonts w:ascii="David" w:hAnsi="David" w:cs="David"/>
          <w:color w:val="000000"/>
          <w:sz w:val="24"/>
          <w:szCs w:val="24"/>
          <w:shd w:val="clear" w:color="auto" w:fill="FFFFFF"/>
          <w:rtl/>
        </w:rPr>
        <w:t>של מרינוף.</w:t>
      </w:r>
      <w:r w:rsidR="00E070C4">
        <w:rPr>
          <w:rFonts w:ascii="David" w:hAnsi="David" w:cs="David" w:hint="cs"/>
          <w:color w:val="000000"/>
          <w:sz w:val="24"/>
          <w:szCs w:val="24"/>
          <w:shd w:val="clear" w:color="auto" w:fill="FFFFFF"/>
          <w:rtl/>
        </w:rPr>
        <w:t xml:space="preserve"> </w:t>
      </w:r>
      <w:r w:rsidR="009F7EEA" w:rsidRPr="00F043F2">
        <w:rPr>
          <w:rFonts w:ascii="David" w:hAnsi="David" w:cs="David"/>
          <w:color w:val="000000"/>
          <w:sz w:val="24"/>
          <w:szCs w:val="24"/>
          <w:shd w:val="clear" w:color="auto" w:fill="FFFFFF"/>
          <w:rtl/>
        </w:rPr>
        <w:t>למעשה כולן היו מ</w:t>
      </w:r>
      <w:r w:rsidR="005B3BA1" w:rsidRPr="00F043F2">
        <w:rPr>
          <w:rFonts w:ascii="David" w:hAnsi="David" w:cs="David"/>
          <w:color w:val="000000"/>
          <w:sz w:val="24"/>
          <w:szCs w:val="24"/>
          <w:shd w:val="clear" w:color="auto" w:fill="FFFFFF"/>
          <w:rtl/>
        </w:rPr>
        <w:t>ו</w:t>
      </w:r>
      <w:r w:rsidR="009F7EEA" w:rsidRPr="00F043F2">
        <w:rPr>
          <w:rFonts w:ascii="David" w:hAnsi="David" w:cs="David"/>
          <w:color w:val="000000"/>
          <w:sz w:val="24"/>
          <w:szCs w:val="24"/>
          <w:shd w:val="clear" w:color="auto" w:fill="FFFFFF"/>
          <w:rtl/>
        </w:rPr>
        <w:t>ע</w:t>
      </w:r>
      <w:r w:rsidR="005B3BA1" w:rsidRPr="00F043F2">
        <w:rPr>
          <w:rFonts w:ascii="David" w:hAnsi="David" w:cs="David"/>
          <w:color w:val="000000"/>
          <w:sz w:val="24"/>
          <w:szCs w:val="24"/>
          <w:shd w:val="clear" w:color="auto" w:fill="FFFFFF"/>
          <w:rtl/>
        </w:rPr>
        <w:t xml:space="preserve">מדות לניתוח </w:t>
      </w:r>
      <w:r w:rsidR="005B3BA1" w:rsidRPr="006031C8">
        <w:rPr>
          <w:rFonts w:ascii="David" w:hAnsi="David" w:cs="David"/>
          <w:sz w:val="24"/>
          <w:szCs w:val="24"/>
          <w:shd w:val="clear" w:color="auto" w:fill="FFFFFF"/>
          <w:rtl/>
        </w:rPr>
        <w:t>וסטיבולקט</w:t>
      </w:r>
      <w:r w:rsidR="0025104E" w:rsidRPr="006031C8">
        <w:rPr>
          <w:rFonts w:ascii="David" w:hAnsi="David" w:cs="David"/>
          <w:sz w:val="24"/>
          <w:szCs w:val="24"/>
          <w:shd w:val="clear" w:color="auto" w:fill="FFFFFF"/>
          <w:rtl/>
        </w:rPr>
        <w:t>ומיה</w:t>
      </w:r>
      <w:r w:rsidR="0025104E" w:rsidRPr="00F043F2">
        <w:rPr>
          <w:rFonts w:ascii="David" w:hAnsi="David" w:cs="David"/>
          <w:color w:val="000000"/>
          <w:sz w:val="24"/>
          <w:szCs w:val="24"/>
          <w:shd w:val="clear" w:color="auto" w:fill="FFFFFF"/>
          <w:rtl/>
        </w:rPr>
        <w:t xml:space="preserve"> וההשתתפות במחקר הוצע</w:t>
      </w:r>
      <w:r w:rsidR="005B3BA1" w:rsidRPr="00F043F2">
        <w:rPr>
          <w:rFonts w:ascii="David" w:hAnsi="David" w:cs="David"/>
          <w:color w:val="000000"/>
          <w:sz w:val="24"/>
          <w:szCs w:val="24"/>
          <w:shd w:val="clear" w:color="auto" w:fill="FFFFFF"/>
          <w:rtl/>
        </w:rPr>
        <w:t>ה להן</w:t>
      </w:r>
      <w:r w:rsidR="0025104E" w:rsidRPr="00F043F2">
        <w:rPr>
          <w:rFonts w:ascii="David" w:hAnsi="David" w:cs="David"/>
          <w:color w:val="000000"/>
          <w:sz w:val="24"/>
          <w:szCs w:val="24"/>
          <w:shd w:val="clear" w:color="auto" w:fill="FFFFFF"/>
          <w:rtl/>
        </w:rPr>
        <w:t xml:space="preserve"> בניסיון</w:t>
      </w:r>
      <w:r w:rsidR="005B3BA1" w:rsidRPr="00F043F2">
        <w:rPr>
          <w:rFonts w:ascii="David" w:hAnsi="David" w:cs="David"/>
          <w:color w:val="000000"/>
          <w:sz w:val="24"/>
          <w:szCs w:val="24"/>
          <w:shd w:val="clear" w:color="auto" w:fill="FFFFFF"/>
          <w:rtl/>
        </w:rPr>
        <w:t xml:space="preserve"> למניעת הניתוח. </w:t>
      </w:r>
      <w:r w:rsidR="00E070C4">
        <w:rPr>
          <w:rFonts w:ascii="David" w:hAnsi="David" w:cs="David" w:hint="cs"/>
          <w:color w:val="000000" w:themeColor="text1"/>
          <w:sz w:val="24"/>
          <w:szCs w:val="24"/>
          <w:shd w:val="clear" w:color="auto" w:fill="FFFFFF"/>
          <w:rtl/>
        </w:rPr>
        <w:t xml:space="preserve"> </w:t>
      </w:r>
      <w:r w:rsidR="00062584">
        <w:rPr>
          <w:rFonts w:ascii="David" w:hAnsi="David" w:cs="David"/>
          <w:color w:val="000000"/>
          <w:sz w:val="24"/>
          <w:szCs w:val="24"/>
          <w:shd w:val="clear" w:color="auto" w:fill="FFFFFF"/>
          <w:rtl/>
        </w:rPr>
        <w:t xml:space="preserve">במחקר הנוכחי לקחו </w:t>
      </w:r>
      <w:r w:rsidR="00062584">
        <w:rPr>
          <w:rFonts w:ascii="David" w:hAnsi="David" w:cs="David"/>
          <w:color w:val="000000"/>
          <w:sz w:val="24"/>
          <w:szCs w:val="24"/>
          <w:shd w:val="clear" w:color="auto" w:fill="FFFFFF"/>
          <w:rtl/>
        </w:rPr>
        <w:lastRenderedPageBreak/>
        <w:t xml:space="preserve">חלק 31 </w:t>
      </w:r>
      <w:r w:rsidRPr="00F043F2">
        <w:rPr>
          <w:rFonts w:ascii="David" w:hAnsi="David" w:cs="David"/>
          <w:color w:val="000000"/>
          <w:sz w:val="24"/>
          <w:szCs w:val="24"/>
          <w:shd w:val="clear" w:color="auto" w:fill="FFFFFF"/>
          <w:rtl/>
        </w:rPr>
        <w:t xml:space="preserve">נשים </w:t>
      </w:r>
      <w:r w:rsidR="00062584">
        <w:rPr>
          <w:rFonts w:ascii="David" w:hAnsi="David" w:cs="David"/>
          <w:color w:val="000000"/>
          <w:sz w:val="24"/>
          <w:szCs w:val="24"/>
          <w:shd w:val="clear" w:color="auto" w:fill="FFFFFF"/>
          <w:rtl/>
        </w:rPr>
        <w:t xml:space="preserve">מהמחקר </w:t>
      </w:r>
      <w:r w:rsidR="00035040">
        <w:rPr>
          <w:rFonts w:ascii="David" w:hAnsi="David" w:cs="David" w:hint="cs"/>
          <w:color w:val="000000"/>
          <w:sz w:val="24"/>
          <w:szCs w:val="24"/>
          <w:shd w:val="clear" w:color="auto" w:fill="FFFFFF"/>
          <w:rtl/>
        </w:rPr>
        <w:t>ה</w:t>
      </w:r>
      <w:r w:rsidR="00062584">
        <w:rPr>
          <w:rFonts w:ascii="David" w:hAnsi="David" w:cs="David"/>
          <w:color w:val="000000"/>
          <w:sz w:val="24"/>
          <w:szCs w:val="24"/>
          <w:shd w:val="clear" w:color="auto" w:fill="FFFFFF"/>
          <w:rtl/>
        </w:rPr>
        <w:t xml:space="preserve">מקורי </w:t>
      </w:r>
      <w:r w:rsidR="00C474FB">
        <w:rPr>
          <w:rFonts w:ascii="David" w:hAnsi="David" w:cs="David" w:hint="cs"/>
          <w:color w:val="000000"/>
          <w:sz w:val="24"/>
          <w:szCs w:val="24"/>
          <w:shd w:val="clear" w:color="auto" w:fill="FFFFFF"/>
          <w:rtl/>
        </w:rPr>
        <w:t>ב</w:t>
      </w:r>
      <w:r w:rsidRPr="00F043F2">
        <w:rPr>
          <w:rFonts w:ascii="David" w:hAnsi="David" w:cs="David"/>
          <w:color w:val="000000"/>
          <w:sz w:val="24"/>
          <w:szCs w:val="24"/>
          <w:shd w:val="clear" w:color="auto" w:fill="FFFFFF"/>
          <w:rtl/>
        </w:rPr>
        <w:t>שתי קבוצות</w:t>
      </w:r>
      <w:r w:rsidR="009F7EEA" w:rsidRPr="00F043F2">
        <w:rPr>
          <w:rFonts w:ascii="David" w:hAnsi="David" w:cs="David"/>
          <w:color w:val="000000"/>
          <w:sz w:val="24"/>
          <w:szCs w:val="24"/>
          <w:shd w:val="clear" w:color="auto" w:fill="FFFFFF"/>
          <w:rtl/>
        </w:rPr>
        <w:t>, כפי שחולקו במחקר המקורי</w:t>
      </w:r>
      <w:r w:rsidR="00035040">
        <w:rPr>
          <w:rFonts w:ascii="David" w:hAnsi="David" w:cs="David" w:hint="cs"/>
          <w:color w:val="000000"/>
          <w:sz w:val="24"/>
          <w:szCs w:val="24"/>
          <w:shd w:val="clear" w:color="auto" w:fill="FFFFFF"/>
          <w:rtl/>
        </w:rPr>
        <w:t>,</w:t>
      </w:r>
      <w:r w:rsidR="00035040" w:rsidRPr="00035040">
        <w:rPr>
          <w:rFonts w:ascii="David" w:hAnsi="David" w:cs="David"/>
          <w:color w:val="000000"/>
          <w:sz w:val="24"/>
          <w:szCs w:val="24"/>
          <w:shd w:val="clear" w:color="auto" w:fill="FFFFFF"/>
          <w:rtl/>
        </w:rPr>
        <w:t xml:space="preserve"> </w:t>
      </w:r>
      <w:r w:rsidR="00C474FB">
        <w:rPr>
          <w:rFonts w:ascii="David" w:hAnsi="David" w:cs="David" w:hint="cs"/>
          <w:color w:val="000000"/>
          <w:sz w:val="24"/>
          <w:szCs w:val="24"/>
          <w:shd w:val="clear" w:color="auto" w:fill="FFFFFF"/>
          <w:rtl/>
        </w:rPr>
        <w:t xml:space="preserve">אז </w:t>
      </w:r>
      <w:r w:rsidR="00035040">
        <w:rPr>
          <w:rFonts w:ascii="David" w:hAnsi="David" w:cs="David"/>
          <w:color w:val="000000"/>
          <w:sz w:val="24"/>
          <w:szCs w:val="24"/>
          <w:shd w:val="clear" w:color="auto" w:fill="FFFFFF"/>
          <w:rtl/>
        </w:rPr>
        <w:t>באופן סמוי כפולות ואקראי</w:t>
      </w:r>
      <w:r w:rsidR="00035040">
        <w:rPr>
          <w:rFonts w:ascii="David" w:hAnsi="David" w:cs="David" w:hint="cs"/>
          <w:color w:val="000000"/>
          <w:sz w:val="24"/>
          <w:szCs w:val="24"/>
          <w:shd w:val="clear" w:color="auto" w:fill="FFFFFF"/>
          <w:rtl/>
        </w:rPr>
        <w:t>:</w:t>
      </w:r>
      <w:r w:rsidR="00E070C4">
        <w:rPr>
          <w:rFonts w:ascii="David" w:hAnsi="David" w:cs="David" w:hint="cs"/>
          <w:color w:val="000000" w:themeColor="text1"/>
          <w:sz w:val="24"/>
          <w:szCs w:val="24"/>
          <w:shd w:val="clear" w:color="auto" w:fill="FFFFFF"/>
          <w:rtl/>
        </w:rPr>
        <w:t xml:space="preserve"> </w:t>
      </w:r>
      <w:r w:rsidRPr="00E070C4">
        <w:rPr>
          <w:rFonts w:ascii="David" w:hAnsi="David" w:cs="David"/>
          <w:color w:val="000000"/>
          <w:sz w:val="24"/>
          <w:szCs w:val="24"/>
          <w:shd w:val="clear" w:color="auto" w:fill="FFFFFF"/>
          <w:rtl/>
        </w:rPr>
        <w:t>נשים אשר אובחנו עם וסטיבולודיניה וטופלו בקלקסן 40 מ"ג תת עורי</w:t>
      </w:r>
      <w:r w:rsidR="006031C8">
        <w:rPr>
          <w:rFonts w:ascii="David" w:hAnsi="David" w:cs="David" w:hint="cs"/>
          <w:color w:val="000000"/>
          <w:sz w:val="24"/>
          <w:szCs w:val="24"/>
          <w:shd w:val="clear" w:color="auto" w:fill="FFFFFF"/>
          <w:rtl/>
        </w:rPr>
        <w:t>, פעם ביום,</w:t>
      </w:r>
      <w:r w:rsidRPr="00E070C4">
        <w:rPr>
          <w:rFonts w:ascii="David" w:hAnsi="David" w:cs="David"/>
          <w:color w:val="000000"/>
          <w:sz w:val="24"/>
          <w:szCs w:val="24"/>
          <w:shd w:val="clear" w:color="auto" w:fill="FFFFFF"/>
          <w:rtl/>
        </w:rPr>
        <w:t xml:space="preserve"> למשך 3 חודשים</w:t>
      </w:r>
      <w:r w:rsidRPr="00E070C4">
        <w:rPr>
          <w:rFonts w:ascii="David" w:hAnsi="David" w:cs="David"/>
          <w:color w:val="000000"/>
          <w:sz w:val="24"/>
          <w:szCs w:val="24"/>
          <w:shd w:val="clear" w:color="auto" w:fill="FFFFFF"/>
        </w:rPr>
        <w:t xml:space="preserve"> </w:t>
      </w:r>
      <w:r w:rsidRPr="00E070C4">
        <w:rPr>
          <w:rFonts w:ascii="David" w:hAnsi="David" w:cs="David"/>
          <w:color w:val="000000"/>
          <w:sz w:val="24"/>
          <w:szCs w:val="24"/>
          <w:shd w:val="clear" w:color="auto" w:fill="FFFFFF"/>
          <w:rtl/>
        </w:rPr>
        <w:t>(1</w:t>
      </w:r>
      <w:r w:rsidR="00646D6D" w:rsidRPr="00E070C4">
        <w:rPr>
          <w:rFonts w:ascii="David" w:hAnsi="David" w:cs="David"/>
          <w:color w:val="000000"/>
          <w:sz w:val="24"/>
          <w:szCs w:val="24"/>
          <w:shd w:val="clear" w:color="auto" w:fill="FFFFFF"/>
          <w:rtl/>
        </w:rPr>
        <w:t>7</w:t>
      </w:r>
      <w:r w:rsidRPr="00E070C4">
        <w:rPr>
          <w:rFonts w:ascii="David" w:hAnsi="David" w:cs="David"/>
          <w:color w:val="000000"/>
          <w:sz w:val="24"/>
          <w:szCs w:val="24"/>
          <w:shd w:val="clear" w:color="auto" w:fill="FFFFFF"/>
          <w:rtl/>
        </w:rPr>
        <w:t>=</w:t>
      </w:r>
      <w:r w:rsidRPr="00E070C4">
        <w:rPr>
          <w:rFonts w:ascii="David" w:hAnsi="David" w:cs="David"/>
          <w:color w:val="000000"/>
          <w:sz w:val="24"/>
          <w:szCs w:val="24"/>
          <w:shd w:val="clear" w:color="auto" w:fill="FFFFFF"/>
        </w:rPr>
        <w:t>N</w:t>
      </w:r>
      <w:r w:rsidR="00E070C4">
        <w:rPr>
          <w:rFonts w:ascii="David" w:hAnsi="David" w:cs="David"/>
          <w:color w:val="000000"/>
          <w:sz w:val="24"/>
          <w:szCs w:val="24"/>
          <w:shd w:val="clear" w:color="auto" w:fill="FFFFFF"/>
          <w:rtl/>
        </w:rPr>
        <w:t>)</w:t>
      </w:r>
      <w:r w:rsidR="00E070C4">
        <w:rPr>
          <w:rFonts w:ascii="David" w:hAnsi="David" w:cs="David" w:hint="cs"/>
          <w:color w:val="000000"/>
          <w:sz w:val="24"/>
          <w:szCs w:val="24"/>
          <w:shd w:val="clear" w:color="auto" w:fill="FFFFFF"/>
          <w:rtl/>
        </w:rPr>
        <w:t xml:space="preserve"> ו</w:t>
      </w:r>
      <w:r w:rsidRPr="00E070C4">
        <w:rPr>
          <w:rFonts w:ascii="David" w:hAnsi="David" w:cs="David"/>
          <w:color w:val="000000"/>
          <w:sz w:val="24"/>
          <w:szCs w:val="24"/>
          <w:shd w:val="clear" w:color="auto" w:fill="FFFFFF"/>
          <w:rtl/>
        </w:rPr>
        <w:t>נ</w:t>
      </w:r>
      <w:r w:rsidR="00062584" w:rsidRPr="00E070C4">
        <w:rPr>
          <w:rFonts w:ascii="David" w:hAnsi="David" w:cs="David"/>
          <w:color w:val="000000"/>
          <w:sz w:val="24"/>
          <w:szCs w:val="24"/>
          <w:shd w:val="clear" w:color="auto" w:fill="FFFFFF"/>
          <w:rtl/>
        </w:rPr>
        <w:t>שים אשר אובחנו עם וסטיבולודיניה</w:t>
      </w:r>
      <w:r w:rsidR="00062584" w:rsidRPr="00E070C4">
        <w:rPr>
          <w:rFonts w:ascii="David" w:hAnsi="David" w:cs="David" w:hint="cs"/>
          <w:color w:val="000000"/>
          <w:sz w:val="24"/>
          <w:szCs w:val="24"/>
          <w:shd w:val="clear" w:color="auto" w:fill="FFFFFF"/>
          <w:rtl/>
        </w:rPr>
        <w:t xml:space="preserve"> </w:t>
      </w:r>
      <w:r w:rsidRPr="00E070C4">
        <w:rPr>
          <w:rFonts w:ascii="David" w:hAnsi="David" w:cs="David"/>
          <w:color w:val="000000"/>
          <w:sz w:val="24"/>
          <w:szCs w:val="24"/>
          <w:shd w:val="clear" w:color="auto" w:fill="FFFFFF"/>
          <w:rtl/>
        </w:rPr>
        <w:t>וטופלו על ידי סלי</w:t>
      </w:r>
      <w:r w:rsidR="005B3BA1" w:rsidRPr="00E070C4">
        <w:rPr>
          <w:rFonts w:ascii="David" w:hAnsi="David" w:cs="David"/>
          <w:color w:val="000000"/>
          <w:sz w:val="24"/>
          <w:szCs w:val="24"/>
          <w:shd w:val="clear" w:color="auto" w:fill="FFFFFF"/>
          <w:rtl/>
        </w:rPr>
        <w:t xml:space="preserve">ין בזריקות תת עוריות יום יומיות </w:t>
      </w:r>
      <w:r w:rsidRPr="00E070C4">
        <w:rPr>
          <w:rFonts w:ascii="David" w:hAnsi="David" w:cs="David"/>
          <w:color w:val="000000"/>
          <w:sz w:val="24"/>
          <w:szCs w:val="24"/>
          <w:shd w:val="clear" w:color="auto" w:fill="FFFFFF"/>
          <w:rtl/>
        </w:rPr>
        <w:t>(14=</w:t>
      </w:r>
      <w:r w:rsidRPr="00E070C4">
        <w:rPr>
          <w:rFonts w:ascii="David" w:hAnsi="David" w:cs="David"/>
          <w:color w:val="000000"/>
          <w:sz w:val="24"/>
          <w:szCs w:val="24"/>
          <w:shd w:val="clear" w:color="auto" w:fill="FFFFFF"/>
        </w:rPr>
        <w:t>N</w:t>
      </w:r>
      <w:r w:rsidRPr="00E070C4">
        <w:rPr>
          <w:rFonts w:ascii="David" w:hAnsi="David" w:cs="David"/>
          <w:color w:val="000000"/>
          <w:sz w:val="24"/>
          <w:szCs w:val="24"/>
          <w:shd w:val="clear" w:color="auto" w:fill="FFFFFF"/>
          <w:rtl/>
        </w:rPr>
        <w:t>).</w:t>
      </w:r>
    </w:p>
    <w:p w14:paraId="3BF9BDF8" w14:textId="2C24DB8D" w:rsidR="006031C8" w:rsidRDefault="006031C8" w:rsidP="00B04B26">
      <w:pPr>
        <w:spacing w:line="480" w:lineRule="auto"/>
        <w:jc w:val="center"/>
        <w:rPr>
          <w:rFonts w:ascii="David" w:hAnsi="David" w:cs="David"/>
          <w:color w:val="000000"/>
          <w:sz w:val="24"/>
          <w:szCs w:val="24"/>
          <w:shd w:val="clear" w:color="auto" w:fill="FFFFFF"/>
          <w:rtl/>
        </w:rPr>
      </w:pPr>
      <w:r w:rsidRPr="006031C8">
        <w:rPr>
          <w:rFonts w:ascii="David" w:hAnsi="David" w:cs="David"/>
          <w:b/>
          <w:bCs/>
          <w:color w:val="000000"/>
          <w:sz w:val="24"/>
          <w:szCs w:val="24"/>
          <w:u w:val="single"/>
          <w:shd w:val="clear" w:color="auto" w:fill="FFFFFF"/>
          <w:rtl/>
        </w:rPr>
        <w:t xml:space="preserve">טבלה </w:t>
      </w:r>
      <w:r w:rsidRPr="00710A1B">
        <w:rPr>
          <w:rFonts w:ascii="David" w:hAnsi="David" w:cs="David"/>
          <w:b/>
          <w:bCs/>
          <w:color w:val="000000"/>
          <w:sz w:val="24"/>
          <w:szCs w:val="24"/>
          <w:u w:val="single"/>
          <w:shd w:val="clear" w:color="auto" w:fill="FFFFFF"/>
          <w:rtl/>
        </w:rPr>
        <w:t>מספר</w:t>
      </w:r>
      <w:r w:rsidR="00B04B26">
        <w:rPr>
          <w:rFonts w:ascii="David" w:hAnsi="David" w:cs="David" w:hint="cs"/>
          <w:b/>
          <w:bCs/>
          <w:color w:val="000000"/>
          <w:sz w:val="24"/>
          <w:szCs w:val="24"/>
          <w:u w:val="single"/>
          <w:shd w:val="clear" w:color="auto" w:fill="FFFFFF"/>
          <w:rtl/>
        </w:rPr>
        <w:t xml:space="preserve"> 1</w:t>
      </w:r>
      <w:r w:rsidR="00C474FB">
        <w:rPr>
          <w:rFonts w:ascii="David" w:hAnsi="David" w:cs="David" w:hint="cs"/>
          <w:b/>
          <w:bCs/>
          <w:color w:val="000000"/>
          <w:sz w:val="24"/>
          <w:szCs w:val="24"/>
          <w:u w:val="single"/>
          <w:shd w:val="clear" w:color="auto" w:fill="FFFFFF"/>
          <w:rtl/>
        </w:rPr>
        <w:t xml:space="preserve"> </w:t>
      </w:r>
      <w:r w:rsidRPr="00710A1B">
        <w:rPr>
          <w:rFonts w:ascii="David" w:hAnsi="David" w:cs="David"/>
          <w:b/>
          <w:bCs/>
          <w:color w:val="000000"/>
          <w:sz w:val="24"/>
          <w:szCs w:val="24"/>
          <w:u w:val="single"/>
          <w:shd w:val="clear" w:color="auto" w:fill="FFFFFF"/>
          <w:rtl/>
        </w:rPr>
        <w:t>:</w:t>
      </w:r>
      <w:r w:rsidRPr="00710A1B">
        <w:rPr>
          <w:rFonts w:ascii="David" w:hAnsi="David" w:cs="David" w:hint="cs"/>
          <w:b/>
          <w:bCs/>
          <w:color w:val="000000"/>
          <w:sz w:val="24"/>
          <w:szCs w:val="24"/>
          <w:u w:val="single"/>
          <w:shd w:val="clear" w:color="auto" w:fill="FFFFFF"/>
          <w:rtl/>
        </w:rPr>
        <w:t xml:space="preserve"> קריטריונים להכללה ולאי הכללה להשתתפות במחקר</w:t>
      </w:r>
      <w:r w:rsidR="00C474FB">
        <w:rPr>
          <w:rFonts w:ascii="David" w:hAnsi="David" w:cs="David" w:hint="cs"/>
          <w:b/>
          <w:bCs/>
          <w:color w:val="000000"/>
          <w:sz w:val="24"/>
          <w:szCs w:val="24"/>
          <w:u w:val="single"/>
          <w:shd w:val="clear" w:color="auto" w:fill="FFFFFF"/>
          <w:rtl/>
        </w:rPr>
        <w:t xml:space="preserve"> המקורי</w:t>
      </w:r>
    </w:p>
    <w:tbl>
      <w:tblPr>
        <w:tblStyle w:val="TableGrid"/>
        <w:bidiVisual/>
        <w:tblW w:w="8588" w:type="dxa"/>
        <w:tblBorders>
          <w:bottom w:val="none" w:sz="0" w:space="0" w:color="auto"/>
        </w:tblBorders>
        <w:tblLook w:val="04A0" w:firstRow="1" w:lastRow="0" w:firstColumn="1" w:lastColumn="0" w:noHBand="0" w:noVBand="1"/>
      </w:tblPr>
      <w:tblGrid>
        <w:gridCol w:w="4249"/>
        <w:gridCol w:w="4339"/>
      </w:tblGrid>
      <w:tr w:rsidR="00E070C4" w14:paraId="4466C845" w14:textId="77777777" w:rsidTr="00710A1B">
        <w:trPr>
          <w:trHeight w:val="710"/>
        </w:trPr>
        <w:tc>
          <w:tcPr>
            <w:tcW w:w="4249" w:type="dxa"/>
            <w:tcBorders>
              <w:top w:val="single" w:sz="4" w:space="0" w:color="000000"/>
              <w:bottom w:val="single" w:sz="4" w:space="0" w:color="000000" w:themeColor="text1"/>
              <w:right w:val="single" w:sz="4" w:space="0" w:color="000000"/>
            </w:tcBorders>
          </w:tcPr>
          <w:p w14:paraId="7FAF04C7" w14:textId="525A7E5F" w:rsidR="00E070C4" w:rsidRPr="00710A1B" w:rsidRDefault="00D0779C" w:rsidP="00E070C4">
            <w:pPr>
              <w:spacing w:line="480" w:lineRule="auto"/>
              <w:rPr>
                <w:rFonts w:ascii="David" w:hAnsi="David" w:cs="David"/>
                <w:b/>
                <w:bCs/>
                <w:color w:val="000000" w:themeColor="text1"/>
                <w:sz w:val="24"/>
                <w:szCs w:val="24"/>
                <w:shd w:val="clear" w:color="auto" w:fill="FFFFFF"/>
                <w:rtl/>
              </w:rPr>
            </w:pPr>
            <w:r w:rsidRPr="00710A1B">
              <w:rPr>
                <w:rFonts w:ascii="David" w:hAnsi="David" w:cs="David"/>
                <w:b/>
                <w:bCs/>
                <w:color w:val="000000" w:themeColor="text1"/>
                <w:sz w:val="24"/>
                <w:szCs w:val="24"/>
                <w:shd w:val="clear" w:color="auto" w:fill="FFFFFF"/>
                <w:rtl/>
              </w:rPr>
              <w:t>קריטריונים להכללה</w:t>
            </w:r>
            <w:r w:rsidR="00E070C4" w:rsidRPr="00710A1B">
              <w:rPr>
                <w:rFonts w:ascii="David" w:hAnsi="David" w:cs="David" w:hint="cs"/>
                <w:b/>
                <w:bCs/>
                <w:color w:val="000000" w:themeColor="text1"/>
                <w:sz w:val="24"/>
                <w:szCs w:val="24"/>
                <w:shd w:val="clear" w:color="auto" w:fill="FFFFFF"/>
                <w:rtl/>
              </w:rPr>
              <w:t xml:space="preserve"> להשתתפות במחקר</w:t>
            </w:r>
            <w:r w:rsidR="003C1DB1" w:rsidRPr="00710A1B">
              <w:rPr>
                <w:rFonts w:ascii="David" w:hAnsi="David" w:cs="David"/>
                <w:b/>
                <w:bCs/>
                <w:color w:val="000000" w:themeColor="text1"/>
                <w:sz w:val="24"/>
                <w:szCs w:val="24"/>
                <w:shd w:val="clear" w:color="auto" w:fill="FFFFFF"/>
              </w:rPr>
              <w:t>:</w:t>
            </w:r>
          </w:p>
        </w:tc>
        <w:tc>
          <w:tcPr>
            <w:tcW w:w="4339" w:type="dxa"/>
            <w:tcBorders>
              <w:top w:val="single" w:sz="4" w:space="0" w:color="000000"/>
              <w:left w:val="single" w:sz="4" w:space="0" w:color="000000"/>
              <w:bottom w:val="single" w:sz="4" w:space="0" w:color="000000"/>
              <w:right w:val="single" w:sz="4" w:space="0" w:color="000000" w:themeColor="text1"/>
            </w:tcBorders>
          </w:tcPr>
          <w:p w14:paraId="785733AF" w14:textId="55AF76EA" w:rsidR="00E070C4" w:rsidRPr="00710A1B" w:rsidRDefault="00E070C4" w:rsidP="003C1DB1">
            <w:pPr>
              <w:spacing w:line="480" w:lineRule="auto"/>
              <w:jc w:val="both"/>
              <w:rPr>
                <w:rFonts w:ascii="David" w:hAnsi="David" w:cs="David"/>
                <w:b/>
                <w:bCs/>
                <w:color w:val="000000" w:themeColor="text1"/>
                <w:sz w:val="24"/>
                <w:szCs w:val="24"/>
                <w:shd w:val="clear" w:color="auto" w:fill="FFFFFF"/>
                <w:rtl/>
              </w:rPr>
            </w:pPr>
            <w:r w:rsidRPr="00710A1B">
              <w:rPr>
                <w:rFonts w:ascii="David" w:hAnsi="David" w:cs="David"/>
                <w:b/>
                <w:bCs/>
                <w:color w:val="000000" w:themeColor="text1"/>
                <w:sz w:val="24"/>
                <w:szCs w:val="24"/>
                <w:shd w:val="clear" w:color="auto" w:fill="FFFFFF"/>
                <w:rtl/>
              </w:rPr>
              <w:t xml:space="preserve">קריטריונים </w:t>
            </w:r>
            <w:r w:rsidRPr="00710A1B">
              <w:rPr>
                <w:rFonts w:ascii="David" w:hAnsi="David" w:cs="David" w:hint="cs"/>
                <w:b/>
                <w:bCs/>
                <w:color w:val="000000" w:themeColor="text1"/>
                <w:sz w:val="24"/>
                <w:szCs w:val="24"/>
                <w:shd w:val="clear" w:color="auto" w:fill="FFFFFF"/>
                <w:rtl/>
              </w:rPr>
              <w:t xml:space="preserve"> לאי </w:t>
            </w:r>
            <w:r w:rsidRPr="00710A1B">
              <w:rPr>
                <w:rFonts w:ascii="David" w:hAnsi="David" w:cs="David"/>
                <w:b/>
                <w:bCs/>
                <w:color w:val="000000" w:themeColor="text1"/>
                <w:sz w:val="24"/>
                <w:szCs w:val="24"/>
                <w:shd w:val="clear" w:color="auto" w:fill="FFFFFF"/>
                <w:rtl/>
              </w:rPr>
              <w:t>להכללה</w:t>
            </w:r>
            <w:r w:rsidRPr="00710A1B">
              <w:rPr>
                <w:rFonts w:ascii="David" w:hAnsi="David" w:cs="David" w:hint="cs"/>
                <w:b/>
                <w:bCs/>
                <w:color w:val="000000" w:themeColor="text1"/>
                <w:sz w:val="24"/>
                <w:szCs w:val="24"/>
                <w:shd w:val="clear" w:color="auto" w:fill="FFFFFF"/>
                <w:rtl/>
              </w:rPr>
              <w:t xml:space="preserve"> להשתתפות במחקר</w:t>
            </w:r>
            <w:r w:rsidRPr="00710A1B">
              <w:rPr>
                <w:rFonts w:ascii="David" w:hAnsi="David" w:cs="David"/>
                <w:b/>
                <w:bCs/>
                <w:color w:val="000000" w:themeColor="text1"/>
                <w:sz w:val="24"/>
                <w:szCs w:val="24"/>
                <w:shd w:val="clear" w:color="auto" w:fill="FFFFFF"/>
                <w:rtl/>
              </w:rPr>
              <w:t>:</w:t>
            </w:r>
          </w:p>
        </w:tc>
      </w:tr>
      <w:tr w:rsidR="00E070C4" w14:paraId="62E535A7" w14:textId="77777777" w:rsidTr="00710A1B">
        <w:trPr>
          <w:trHeight w:val="2420"/>
        </w:trPr>
        <w:tc>
          <w:tcPr>
            <w:tcW w:w="4249" w:type="dxa"/>
            <w:tcBorders>
              <w:top w:val="single" w:sz="4" w:space="0" w:color="000000" w:themeColor="text1"/>
              <w:bottom w:val="single" w:sz="4" w:space="0" w:color="000000" w:themeColor="text1"/>
              <w:right w:val="single" w:sz="4" w:space="0" w:color="000000"/>
            </w:tcBorders>
          </w:tcPr>
          <w:p w14:paraId="04706A1B" w14:textId="15BEEF9E" w:rsidR="00E070C4" w:rsidRPr="00710A1B" w:rsidRDefault="00E070C4" w:rsidP="003C1DB1">
            <w:pPr>
              <w:numPr>
                <w:ilvl w:val="0"/>
                <w:numId w:val="7"/>
              </w:numPr>
              <w:spacing w:line="240" w:lineRule="auto"/>
              <w:jc w:val="both"/>
              <w:rPr>
                <w:rFonts w:ascii="David" w:hAnsi="David" w:cs="David"/>
                <w:color w:val="000000" w:themeColor="text1"/>
                <w:sz w:val="24"/>
                <w:szCs w:val="24"/>
                <w:shd w:val="clear" w:color="auto" w:fill="FFFFFF"/>
              </w:rPr>
            </w:pPr>
            <w:r w:rsidRPr="00710A1B">
              <w:rPr>
                <w:rFonts w:ascii="David" w:hAnsi="David" w:cs="David"/>
                <w:color w:val="000000" w:themeColor="text1"/>
                <w:sz w:val="24"/>
                <w:szCs w:val="24"/>
                <w:shd w:val="clear" w:color="auto" w:fill="FFFFFF"/>
                <w:rtl/>
              </w:rPr>
              <w:t>נ</w:t>
            </w:r>
            <w:r w:rsidR="003C1DB1" w:rsidRPr="00710A1B">
              <w:rPr>
                <w:rFonts w:ascii="David" w:hAnsi="David" w:cs="David"/>
                <w:color w:val="000000" w:themeColor="text1"/>
                <w:sz w:val="24"/>
                <w:szCs w:val="24"/>
                <w:shd w:val="clear" w:color="auto" w:fill="FFFFFF"/>
                <w:rtl/>
              </w:rPr>
              <w:t>שים אשר אובחנו עם וסטיבולודיניה</w:t>
            </w:r>
          </w:p>
          <w:p w14:paraId="67A34507" w14:textId="1D22D9FD" w:rsidR="00E070C4" w:rsidRPr="00710A1B" w:rsidRDefault="00E070C4" w:rsidP="003C1DB1">
            <w:pPr>
              <w:numPr>
                <w:ilvl w:val="0"/>
                <w:numId w:val="7"/>
              </w:numPr>
              <w:spacing w:line="240" w:lineRule="auto"/>
              <w:jc w:val="both"/>
              <w:rPr>
                <w:rFonts w:ascii="David" w:hAnsi="David" w:cs="David"/>
                <w:color w:val="000000" w:themeColor="text1"/>
                <w:sz w:val="24"/>
                <w:szCs w:val="24"/>
                <w:shd w:val="clear" w:color="auto" w:fill="FFFFFF"/>
              </w:rPr>
            </w:pPr>
            <w:r w:rsidRPr="00710A1B">
              <w:rPr>
                <w:rFonts w:ascii="David" w:hAnsi="David" w:cs="David"/>
                <w:color w:val="000000" w:themeColor="text1"/>
                <w:sz w:val="24"/>
                <w:szCs w:val="24"/>
                <w:shd w:val="clear" w:color="auto" w:fill="FFFFFF"/>
                <w:rtl/>
              </w:rPr>
              <w:t>נשים אשר היו ב</w:t>
            </w:r>
            <w:r w:rsidR="003C1DB1" w:rsidRPr="00710A1B">
              <w:rPr>
                <w:rFonts w:ascii="David" w:hAnsi="David" w:cs="David"/>
                <w:color w:val="000000" w:themeColor="text1"/>
                <w:sz w:val="24"/>
                <w:szCs w:val="24"/>
                <w:shd w:val="clear" w:color="auto" w:fill="FFFFFF"/>
                <w:rtl/>
              </w:rPr>
              <w:t>טווח הגילאים 18-50 בתקופת המחקר</w:t>
            </w:r>
          </w:p>
          <w:p w14:paraId="361DD71C" w14:textId="172B0983" w:rsidR="00E070C4" w:rsidRPr="00710A1B" w:rsidRDefault="00E070C4" w:rsidP="00FE5037">
            <w:pPr>
              <w:numPr>
                <w:ilvl w:val="0"/>
                <w:numId w:val="7"/>
              </w:numPr>
              <w:jc w:val="both"/>
              <w:rPr>
                <w:rFonts w:ascii="David" w:hAnsi="David" w:cs="David"/>
                <w:color w:val="000000" w:themeColor="text1"/>
                <w:sz w:val="24"/>
                <w:szCs w:val="24"/>
                <w:shd w:val="clear" w:color="auto" w:fill="FFFFFF"/>
                <w:rtl/>
              </w:rPr>
            </w:pPr>
            <w:r w:rsidRPr="00710A1B">
              <w:rPr>
                <w:rFonts w:ascii="David" w:hAnsi="David" w:cs="David"/>
                <w:color w:val="000000" w:themeColor="text1"/>
                <w:sz w:val="24"/>
                <w:szCs w:val="24"/>
                <w:shd w:val="clear" w:color="auto" w:fill="FFFFFF"/>
                <w:rtl/>
              </w:rPr>
              <w:t>נשים שהשלימו את הטיפול במחקר אקראי כפול סמויות של טיפול בקלקסן לעומת סליין עקב וסטיבולודי</w:t>
            </w:r>
            <w:r w:rsidR="006031C8" w:rsidRPr="00710A1B">
              <w:rPr>
                <w:rFonts w:ascii="David" w:hAnsi="David" w:cs="David"/>
                <w:color w:val="000000" w:themeColor="text1"/>
                <w:sz w:val="24"/>
                <w:szCs w:val="24"/>
                <w:shd w:val="clear" w:color="auto" w:fill="FFFFFF"/>
                <w:rtl/>
              </w:rPr>
              <w:t xml:space="preserve">ניה חמורה, לפני </w:t>
            </w:r>
            <w:r w:rsidR="00FE5037">
              <w:rPr>
                <w:rFonts w:ascii="David" w:hAnsi="David" w:cs="David" w:hint="cs"/>
                <w:color w:val="000000" w:themeColor="text1"/>
                <w:sz w:val="24"/>
                <w:szCs w:val="24"/>
                <w:shd w:val="clear" w:color="auto" w:fill="FFFFFF"/>
                <w:rtl/>
              </w:rPr>
              <w:t>שלוש שנים</w:t>
            </w:r>
          </w:p>
        </w:tc>
        <w:tc>
          <w:tcPr>
            <w:tcW w:w="4339" w:type="dxa"/>
            <w:tcBorders>
              <w:top w:val="single" w:sz="4" w:space="0" w:color="000000"/>
              <w:left w:val="single" w:sz="4" w:space="0" w:color="000000"/>
              <w:bottom w:val="single" w:sz="4" w:space="0" w:color="000000" w:themeColor="text1"/>
              <w:right w:val="single" w:sz="4" w:space="0" w:color="000000" w:themeColor="text1"/>
            </w:tcBorders>
          </w:tcPr>
          <w:p w14:paraId="579EBAD2" w14:textId="1BA69CCF" w:rsidR="00E070C4" w:rsidRPr="00710A1B" w:rsidRDefault="00E070C4" w:rsidP="003C1DB1">
            <w:pPr>
              <w:numPr>
                <w:ilvl w:val="0"/>
                <w:numId w:val="8"/>
              </w:numPr>
              <w:spacing w:line="240" w:lineRule="auto"/>
              <w:jc w:val="both"/>
              <w:rPr>
                <w:rFonts w:ascii="David" w:hAnsi="David" w:cs="David"/>
                <w:color w:val="000000" w:themeColor="text1"/>
                <w:sz w:val="24"/>
                <w:szCs w:val="24"/>
                <w:shd w:val="clear" w:color="auto" w:fill="FFFFFF"/>
              </w:rPr>
            </w:pPr>
            <w:r w:rsidRPr="00710A1B">
              <w:rPr>
                <w:rFonts w:ascii="David" w:hAnsi="David" w:cs="David"/>
                <w:color w:val="000000" w:themeColor="text1"/>
                <w:sz w:val="24"/>
                <w:szCs w:val="24"/>
                <w:shd w:val="clear" w:color="auto" w:fill="FFFFFF"/>
                <w:rtl/>
              </w:rPr>
              <w:t>נשים</w:t>
            </w:r>
            <w:r w:rsidR="006031C8" w:rsidRPr="00710A1B">
              <w:rPr>
                <w:rFonts w:ascii="David" w:hAnsi="David" w:cs="David"/>
                <w:color w:val="000000" w:themeColor="text1"/>
                <w:sz w:val="24"/>
                <w:szCs w:val="24"/>
                <w:shd w:val="clear" w:color="auto" w:fill="FFFFFF"/>
                <w:rtl/>
              </w:rPr>
              <w:t xml:space="preserve"> אשר לא אובחנו עם וסטיבולודיניה</w:t>
            </w:r>
          </w:p>
          <w:p w14:paraId="7F71F788" w14:textId="696A9FB8" w:rsidR="00E070C4" w:rsidRPr="00710A1B" w:rsidRDefault="00E070C4" w:rsidP="003C1DB1">
            <w:pPr>
              <w:numPr>
                <w:ilvl w:val="0"/>
                <w:numId w:val="8"/>
              </w:numPr>
              <w:spacing w:line="240" w:lineRule="auto"/>
              <w:jc w:val="both"/>
              <w:rPr>
                <w:rFonts w:ascii="David" w:hAnsi="David" w:cs="David"/>
                <w:color w:val="000000" w:themeColor="text1"/>
                <w:sz w:val="24"/>
                <w:szCs w:val="24"/>
                <w:shd w:val="clear" w:color="auto" w:fill="FFFFFF"/>
              </w:rPr>
            </w:pPr>
            <w:r w:rsidRPr="00710A1B">
              <w:rPr>
                <w:rFonts w:ascii="David" w:hAnsi="David" w:cs="David"/>
                <w:color w:val="000000" w:themeColor="text1"/>
                <w:sz w:val="24"/>
                <w:szCs w:val="24"/>
                <w:shd w:val="clear" w:color="auto" w:fill="FFFFFF"/>
                <w:rtl/>
              </w:rPr>
              <w:t>נשים שטופלו בת</w:t>
            </w:r>
            <w:r w:rsidR="006031C8" w:rsidRPr="00710A1B">
              <w:rPr>
                <w:rFonts w:ascii="David" w:hAnsi="David" w:cs="David"/>
                <w:color w:val="000000" w:themeColor="text1"/>
                <w:sz w:val="24"/>
                <w:szCs w:val="24"/>
                <w:shd w:val="clear" w:color="auto" w:fill="FFFFFF"/>
                <w:rtl/>
              </w:rPr>
              <w:t>רופות נוגדות היסטמין באופן קבוע</w:t>
            </w:r>
          </w:p>
          <w:p w14:paraId="5232162A" w14:textId="4986C02C" w:rsidR="00E070C4" w:rsidRPr="00710A1B" w:rsidRDefault="001C0490" w:rsidP="003C1DB1">
            <w:pPr>
              <w:numPr>
                <w:ilvl w:val="0"/>
                <w:numId w:val="8"/>
              </w:numPr>
              <w:spacing w:line="240" w:lineRule="auto"/>
              <w:jc w:val="both"/>
              <w:rPr>
                <w:rFonts w:ascii="David" w:hAnsi="David" w:cs="David"/>
                <w:color w:val="000000" w:themeColor="text1"/>
                <w:sz w:val="24"/>
                <w:szCs w:val="24"/>
                <w:shd w:val="clear" w:color="auto" w:fill="FFFFFF"/>
              </w:rPr>
            </w:pPr>
            <w:r>
              <w:rPr>
                <w:rFonts w:ascii="David" w:hAnsi="David" w:cs="David"/>
                <w:color w:val="000000" w:themeColor="text1"/>
                <w:sz w:val="24"/>
                <w:szCs w:val="24"/>
                <w:shd w:val="clear" w:color="auto" w:fill="FFFFFF"/>
                <w:rtl/>
              </w:rPr>
              <w:t>נשים שטופלו בזריקות סטרואידים</w:t>
            </w:r>
            <w:r>
              <w:rPr>
                <w:rFonts w:ascii="David" w:hAnsi="David" w:cs="David"/>
                <w:color w:val="000000" w:themeColor="text1"/>
                <w:sz w:val="24"/>
                <w:szCs w:val="24"/>
                <w:shd w:val="clear" w:color="auto" w:fill="FFFFFF"/>
              </w:rPr>
              <w:t xml:space="preserve"> </w:t>
            </w:r>
            <w:r w:rsidR="00E070C4" w:rsidRPr="00710A1B">
              <w:rPr>
                <w:rFonts w:ascii="David" w:hAnsi="David" w:cs="David"/>
                <w:color w:val="000000" w:themeColor="text1"/>
                <w:sz w:val="24"/>
                <w:szCs w:val="24"/>
                <w:shd w:val="clear" w:color="auto" w:fill="FFFFFF"/>
                <w:rtl/>
              </w:rPr>
              <w:t>או אינטרפרון לאזור העריה</w:t>
            </w:r>
            <w:r w:rsidR="00E070C4" w:rsidRPr="00710A1B">
              <w:rPr>
                <w:rFonts w:ascii="David" w:hAnsi="David" w:cs="David" w:hint="cs"/>
                <w:color w:val="000000" w:themeColor="text1"/>
                <w:sz w:val="24"/>
                <w:szCs w:val="24"/>
                <w:shd w:val="clear" w:color="auto" w:fill="FFFFFF"/>
                <w:rtl/>
              </w:rPr>
              <w:t xml:space="preserve"> באופן קבוע</w:t>
            </w:r>
          </w:p>
          <w:p w14:paraId="6689298A" w14:textId="664A4A61" w:rsidR="00E070C4" w:rsidRPr="00710A1B" w:rsidRDefault="00E070C4" w:rsidP="003C1DB1">
            <w:pPr>
              <w:numPr>
                <w:ilvl w:val="0"/>
                <w:numId w:val="8"/>
              </w:numPr>
              <w:spacing w:line="240" w:lineRule="auto"/>
              <w:jc w:val="both"/>
              <w:rPr>
                <w:rFonts w:ascii="David" w:hAnsi="David" w:cs="David"/>
                <w:color w:val="000000" w:themeColor="text1"/>
                <w:sz w:val="24"/>
                <w:szCs w:val="24"/>
                <w:shd w:val="clear" w:color="auto" w:fill="FFFFFF"/>
              </w:rPr>
            </w:pPr>
            <w:r w:rsidRPr="00710A1B">
              <w:rPr>
                <w:rFonts w:ascii="David" w:hAnsi="David" w:cs="David"/>
                <w:color w:val="000000" w:themeColor="text1"/>
                <w:sz w:val="24"/>
                <w:szCs w:val="24"/>
                <w:shd w:val="clear" w:color="auto" w:fill="FFFFFF"/>
                <w:rtl/>
              </w:rPr>
              <w:t xml:space="preserve">נשים שטופלו בתרופות אנטי דיכאוניות </w:t>
            </w:r>
            <w:r w:rsidRPr="00710A1B">
              <w:rPr>
                <w:rFonts w:ascii="David" w:hAnsi="David" w:cs="David" w:hint="cs"/>
                <w:color w:val="000000" w:themeColor="text1"/>
                <w:sz w:val="24"/>
                <w:szCs w:val="24"/>
                <w:shd w:val="clear" w:color="auto" w:fill="FFFFFF"/>
                <w:rtl/>
              </w:rPr>
              <w:t>ב</w:t>
            </w:r>
            <w:r w:rsidR="006031C8" w:rsidRPr="00710A1B">
              <w:rPr>
                <w:rFonts w:ascii="David" w:hAnsi="David" w:cs="David" w:hint="cs"/>
                <w:color w:val="000000" w:themeColor="text1"/>
                <w:sz w:val="24"/>
                <w:szCs w:val="24"/>
                <w:shd w:val="clear" w:color="auto" w:fill="FFFFFF"/>
                <w:rtl/>
              </w:rPr>
              <w:t>אופן קבוע</w:t>
            </w:r>
          </w:p>
          <w:p w14:paraId="370B7CA2" w14:textId="2F9C5827" w:rsidR="00E070C4" w:rsidRPr="00710A1B" w:rsidRDefault="00E070C4" w:rsidP="006031C8">
            <w:pPr>
              <w:numPr>
                <w:ilvl w:val="0"/>
                <w:numId w:val="8"/>
              </w:numPr>
              <w:spacing w:line="240" w:lineRule="auto"/>
              <w:jc w:val="both"/>
              <w:rPr>
                <w:rFonts w:ascii="David" w:hAnsi="David" w:cs="David"/>
                <w:color w:val="000000" w:themeColor="text1"/>
                <w:sz w:val="24"/>
                <w:szCs w:val="24"/>
                <w:shd w:val="clear" w:color="auto" w:fill="FFFFFF"/>
              </w:rPr>
            </w:pPr>
            <w:r w:rsidRPr="00710A1B">
              <w:rPr>
                <w:rFonts w:ascii="David" w:hAnsi="David" w:cs="David"/>
                <w:color w:val="000000" w:themeColor="text1"/>
                <w:sz w:val="24"/>
                <w:szCs w:val="24"/>
                <w:shd w:val="clear" w:color="auto" w:fill="FFFFFF"/>
                <w:rtl/>
              </w:rPr>
              <w:t xml:space="preserve">נשים שטופלו באופן </w:t>
            </w:r>
            <w:r w:rsidR="00FE5037">
              <w:rPr>
                <w:rFonts w:ascii="David" w:hAnsi="David" w:cs="David"/>
                <w:color w:val="000000" w:themeColor="text1"/>
                <w:sz w:val="24"/>
                <w:szCs w:val="24"/>
                <w:shd w:val="clear" w:color="auto" w:fill="FFFFFF"/>
                <w:rtl/>
              </w:rPr>
              <w:t>קבוע</w:t>
            </w:r>
            <w:r w:rsidR="00FE5037">
              <w:rPr>
                <w:rFonts w:ascii="David" w:hAnsi="David" w:cs="David" w:hint="cs"/>
                <w:color w:val="000000" w:themeColor="text1"/>
                <w:sz w:val="24"/>
                <w:szCs w:val="24"/>
                <w:shd w:val="clear" w:color="auto" w:fill="FFFFFF"/>
                <w:rtl/>
              </w:rPr>
              <w:t xml:space="preserve"> </w:t>
            </w:r>
            <w:r w:rsidR="006031C8" w:rsidRPr="00710A1B">
              <w:rPr>
                <w:rFonts w:ascii="David" w:hAnsi="David" w:cs="David"/>
                <w:color w:val="000000" w:themeColor="text1"/>
                <w:sz w:val="24"/>
                <w:szCs w:val="24"/>
                <w:shd w:val="clear" w:color="auto" w:fill="FFFFFF"/>
                <w:rtl/>
              </w:rPr>
              <w:t>בקרמים מאלחשים (לידוקאין)</w:t>
            </w:r>
          </w:p>
          <w:p w14:paraId="31D2110F" w14:textId="38892272" w:rsidR="00E070C4" w:rsidRPr="00710A1B" w:rsidRDefault="00E070C4" w:rsidP="003C1DB1">
            <w:pPr>
              <w:numPr>
                <w:ilvl w:val="0"/>
                <w:numId w:val="8"/>
              </w:numPr>
              <w:spacing w:line="240" w:lineRule="auto"/>
              <w:jc w:val="both"/>
              <w:rPr>
                <w:rFonts w:ascii="David" w:hAnsi="David" w:cs="David"/>
                <w:color w:val="000000" w:themeColor="text1"/>
                <w:sz w:val="24"/>
                <w:szCs w:val="24"/>
                <w:shd w:val="clear" w:color="auto" w:fill="FFFFFF"/>
                <w:rtl/>
              </w:rPr>
            </w:pPr>
            <w:r w:rsidRPr="00710A1B">
              <w:rPr>
                <w:rFonts w:ascii="David" w:hAnsi="David" w:cs="David"/>
                <w:color w:val="000000" w:themeColor="text1"/>
                <w:sz w:val="24"/>
                <w:szCs w:val="24"/>
                <w:shd w:val="clear" w:color="auto" w:fill="FFFFFF"/>
                <w:rtl/>
              </w:rPr>
              <w:t>נשים אשר לא היו בטווח הגילאים 18-50 בתקופת המחקר</w:t>
            </w:r>
          </w:p>
        </w:tc>
      </w:tr>
    </w:tbl>
    <w:p w14:paraId="4630D4ED" w14:textId="77777777" w:rsidR="00E070C4" w:rsidRDefault="00E070C4" w:rsidP="009F7EEA">
      <w:pPr>
        <w:spacing w:line="480" w:lineRule="auto"/>
        <w:jc w:val="both"/>
        <w:rPr>
          <w:rFonts w:ascii="David" w:hAnsi="David" w:cs="David"/>
          <w:color w:val="000000"/>
          <w:sz w:val="24"/>
          <w:szCs w:val="24"/>
          <w:shd w:val="clear" w:color="auto" w:fill="FFFFFF"/>
          <w:rtl/>
        </w:rPr>
      </w:pPr>
    </w:p>
    <w:p w14:paraId="6E045723" w14:textId="5856353B" w:rsidR="003C1DB1" w:rsidRPr="00F043F2" w:rsidRDefault="003C1DB1" w:rsidP="00C474FB">
      <w:pPr>
        <w:spacing w:line="480" w:lineRule="auto"/>
        <w:jc w:val="both"/>
        <w:rPr>
          <w:rFonts w:ascii="David" w:hAnsi="David" w:cs="David"/>
          <w:color w:val="000000"/>
          <w:sz w:val="24"/>
          <w:szCs w:val="24"/>
          <w:shd w:val="clear" w:color="auto" w:fill="FFFFFF"/>
          <w:rtl/>
        </w:rPr>
      </w:pPr>
      <w:r>
        <w:rPr>
          <w:rFonts w:ascii="David" w:hAnsi="David" w:cs="David"/>
          <w:color w:val="000000"/>
          <w:sz w:val="24"/>
          <w:szCs w:val="24"/>
          <w:shd w:val="clear" w:color="auto" w:fill="FFFFFF"/>
          <w:rtl/>
        </w:rPr>
        <w:t>לצורך המחקר הנוכחי תיקי</w:t>
      </w:r>
      <w:r w:rsidR="00654002" w:rsidRPr="00F043F2">
        <w:rPr>
          <w:rFonts w:ascii="David" w:hAnsi="David" w:cs="David"/>
          <w:color w:val="000000"/>
          <w:sz w:val="24"/>
          <w:szCs w:val="24"/>
          <w:shd w:val="clear" w:color="auto" w:fill="FFFFFF"/>
          <w:rtl/>
        </w:rPr>
        <w:t xml:space="preserve"> </w:t>
      </w:r>
      <w:r w:rsidR="00D0779C" w:rsidRPr="00F043F2">
        <w:rPr>
          <w:rFonts w:ascii="David" w:hAnsi="David" w:cs="David"/>
          <w:color w:val="000000"/>
          <w:sz w:val="24"/>
          <w:szCs w:val="24"/>
          <w:shd w:val="clear" w:color="auto" w:fill="FFFFFF"/>
          <w:rtl/>
        </w:rPr>
        <w:t>המטופלות שהשתתפו במחקר המקורי הוצאו ונסקרו. בנוסף נוצר ע</w:t>
      </w:r>
      <w:r w:rsidR="00053E91">
        <w:rPr>
          <w:rFonts w:ascii="David" w:hAnsi="David" w:cs="David" w:hint="cs"/>
          <w:color w:val="000000"/>
          <w:sz w:val="24"/>
          <w:szCs w:val="24"/>
          <w:shd w:val="clear" w:color="auto" w:fill="FFFFFF"/>
          <w:rtl/>
        </w:rPr>
        <w:t>י</w:t>
      </w:r>
      <w:r w:rsidR="00D0779C" w:rsidRPr="00F043F2">
        <w:rPr>
          <w:rFonts w:ascii="David" w:hAnsi="David" w:cs="David"/>
          <w:color w:val="000000"/>
          <w:sz w:val="24"/>
          <w:szCs w:val="24"/>
          <w:shd w:val="clear" w:color="auto" w:fill="FFFFFF"/>
          <w:rtl/>
        </w:rPr>
        <w:t>מן קשר טלפוני והנשים התבקשו לענות על שאלון</w:t>
      </w:r>
      <w:r>
        <w:rPr>
          <w:rFonts w:ascii="David" w:hAnsi="David" w:cs="David"/>
          <w:color w:val="000000"/>
          <w:sz w:val="24"/>
          <w:szCs w:val="24"/>
          <w:shd w:val="clear" w:color="auto" w:fill="FFFFFF"/>
          <w:rtl/>
        </w:rPr>
        <w:t xml:space="preserve"> שה</w:t>
      </w:r>
      <w:r>
        <w:rPr>
          <w:rFonts w:ascii="David" w:hAnsi="David" w:cs="David" w:hint="cs"/>
          <w:color w:val="000000"/>
          <w:sz w:val="24"/>
          <w:szCs w:val="24"/>
          <w:shd w:val="clear" w:color="auto" w:fill="FFFFFF"/>
          <w:rtl/>
        </w:rPr>
        <w:t>רכבנו</w:t>
      </w:r>
      <w:r w:rsidR="007D0007" w:rsidRPr="00F043F2">
        <w:rPr>
          <w:rFonts w:ascii="David" w:hAnsi="David" w:cs="David"/>
          <w:color w:val="000000"/>
          <w:sz w:val="24"/>
          <w:szCs w:val="24"/>
          <w:shd w:val="clear" w:color="auto" w:fill="FFFFFF"/>
          <w:rtl/>
        </w:rPr>
        <w:t xml:space="preserve"> לצורך המחקר החדש</w:t>
      </w:r>
      <w:r w:rsidR="00D0779C" w:rsidRPr="00F043F2">
        <w:rPr>
          <w:rFonts w:ascii="David" w:hAnsi="David" w:cs="David"/>
          <w:color w:val="000000"/>
          <w:sz w:val="24"/>
          <w:szCs w:val="24"/>
          <w:shd w:val="clear" w:color="auto" w:fill="FFFFFF"/>
          <w:rtl/>
        </w:rPr>
        <w:t xml:space="preserve"> בכדי לבחון </w:t>
      </w:r>
      <w:r w:rsidR="009F7EEA" w:rsidRPr="00F043F2">
        <w:rPr>
          <w:rFonts w:ascii="David" w:hAnsi="David" w:cs="David"/>
          <w:color w:val="000000"/>
          <w:sz w:val="24"/>
          <w:szCs w:val="24"/>
          <w:shd w:val="clear" w:color="auto" w:fill="FFFFFF"/>
          <w:rtl/>
        </w:rPr>
        <w:t xml:space="preserve">כיצד השתנתה </w:t>
      </w:r>
      <w:r w:rsidR="00C474FB">
        <w:rPr>
          <w:rFonts w:ascii="David" w:hAnsi="David" w:cs="David"/>
          <w:color w:val="000000"/>
          <w:sz w:val="24"/>
          <w:szCs w:val="24"/>
          <w:shd w:val="clear" w:color="auto" w:fill="FFFFFF"/>
          <w:rtl/>
        </w:rPr>
        <w:t xml:space="preserve">איכות חייהן בתקופה </w:t>
      </w:r>
      <w:r w:rsidR="00C474FB">
        <w:rPr>
          <w:rFonts w:ascii="David" w:hAnsi="David" w:cs="David" w:hint="cs"/>
          <w:color w:val="000000"/>
          <w:sz w:val="24"/>
          <w:szCs w:val="24"/>
          <w:shd w:val="clear" w:color="auto" w:fill="FFFFFF"/>
          <w:rtl/>
        </w:rPr>
        <w:t>ש</w:t>
      </w:r>
      <w:r w:rsidR="00B13FAA">
        <w:rPr>
          <w:rFonts w:ascii="David" w:hAnsi="David" w:cs="David" w:hint="cs"/>
          <w:color w:val="000000"/>
          <w:sz w:val="24"/>
          <w:szCs w:val="24"/>
          <w:shd w:val="clear" w:color="auto" w:fill="FFFFFF"/>
          <w:rtl/>
        </w:rPr>
        <w:t>מ</w:t>
      </w:r>
      <w:r w:rsidR="009F7EEA" w:rsidRPr="00F043F2">
        <w:rPr>
          <w:rFonts w:ascii="David" w:hAnsi="David" w:cs="David"/>
          <w:color w:val="000000"/>
          <w:sz w:val="24"/>
          <w:szCs w:val="24"/>
          <w:shd w:val="clear" w:color="auto" w:fill="FFFFFF"/>
          <w:rtl/>
        </w:rPr>
        <w:t xml:space="preserve">תום הטיפול מבחינת רמת הכאב, תדירות קיום יחסי מין </w:t>
      </w:r>
      <w:r w:rsidR="00033BC2" w:rsidRPr="00F043F2">
        <w:rPr>
          <w:rFonts w:ascii="David" w:hAnsi="David" w:cs="David"/>
          <w:color w:val="000000"/>
          <w:sz w:val="24"/>
          <w:szCs w:val="24"/>
          <w:shd w:val="clear" w:color="auto" w:fill="FFFFFF"/>
          <w:rtl/>
        </w:rPr>
        <w:t xml:space="preserve">ושביעות רצונן מהטיפול. השאלון </w:t>
      </w:r>
      <w:r w:rsidR="00D0779C" w:rsidRPr="00F043F2">
        <w:rPr>
          <w:rFonts w:ascii="David" w:hAnsi="David" w:cs="David"/>
          <w:color w:val="000000"/>
          <w:sz w:val="24"/>
          <w:szCs w:val="24"/>
          <w:shd w:val="clear" w:color="auto" w:fill="FFFFFF"/>
          <w:rtl/>
        </w:rPr>
        <w:t>אפ</w:t>
      </w:r>
      <w:r w:rsidR="0034255D">
        <w:rPr>
          <w:rFonts w:ascii="David" w:hAnsi="David" w:cs="David"/>
          <w:color w:val="000000"/>
          <w:sz w:val="24"/>
          <w:szCs w:val="24"/>
          <w:shd w:val="clear" w:color="auto" w:fill="FFFFFF"/>
          <w:rtl/>
        </w:rPr>
        <w:t>שר השוואה לאורך זמן בין הקבוצות</w:t>
      </w:r>
      <w:r w:rsidR="00053E91">
        <w:rPr>
          <w:rFonts w:ascii="David" w:hAnsi="David" w:cs="David" w:hint="cs"/>
          <w:color w:val="000000"/>
          <w:sz w:val="24"/>
          <w:szCs w:val="24"/>
          <w:shd w:val="clear" w:color="auto" w:fill="FFFFFF"/>
          <w:rtl/>
        </w:rPr>
        <w:t>.</w:t>
      </w:r>
    </w:p>
    <w:p w14:paraId="41F97E2A" w14:textId="77777777" w:rsidR="00D0779C" w:rsidRPr="0034255D" w:rsidRDefault="00D0779C" w:rsidP="00B12980">
      <w:pPr>
        <w:spacing w:line="480" w:lineRule="auto"/>
        <w:rPr>
          <w:rFonts w:ascii="David" w:hAnsi="David" w:cs="David"/>
          <w:b/>
          <w:bCs/>
          <w:color w:val="000000"/>
          <w:sz w:val="24"/>
          <w:szCs w:val="24"/>
          <w:u w:val="single"/>
          <w:shd w:val="clear" w:color="auto" w:fill="FFFFFF"/>
          <w:rtl/>
        </w:rPr>
      </w:pPr>
      <w:r w:rsidRPr="0034255D">
        <w:rPr>
          <w:rFonts w:ascii="David" w:hAnsi="David" w:cs="David"/>
          <w:b/>
          <w:bCs/>
          <w:color w:val="000000"/>
          <w:sz w:val="24"/>
          <w:szCs w:val="24"/>
          <w:u w:val="single"/>
          <w:shd w:val="clear" w:color="auto" w:fill="FFFFFF"/>
          <w:rtl/>
        </w:rPr>
        <w:t xml:space="preserve">משתני המחקר: </w:t>
      </w:r>
    </w:p>
    <w:p w14:paraId="1B69DF1C" w14:textId="0309CD72" w:rsidR="00D0779C" w:rsidRPr="00F043F2" w:rsidRDefault="00D0779C" w:rsidP="00CC2F62">
      <w:pPr>
        <w:pStyle w:val="ListParagraph"/>
        <w:numPr>
          <w:ilvl w:val="0"/>
          <w:numId w:val="1"/>
        </w:numPr>
        <w:spacing w:line="480" w:lineRule="auto"/>
        <w:rPr>
          <w:rFonts w:ascii="David" w:hAnsi="David" w:cs="David"/>
          <w:color w:val="000000"/>
          <w:sz w:val="24"/>
          <w:szCs w:val="24"/>
          <w:shd w:val="clear" w:color="auto" w:fill="FFFFFF"/>
        </w:rPr>
      </w:pPr>
      <w:r w:rsidRPr="0034255D">
        <w:rPr>
          <w:rFonts w:ascii="David" w:hAnsi="David" w:cs="David"/>
          <w:b/>
          <w:bCs/>
          <w:color w:val="000000"/>
          <w:sz w:val="24"/>
          <w:szCs w:val="24"/>
          <w:u w:val="single"/>
          <w:shd w:val="clear" w:color="auto" w:fill="FFFFFF"/>
          <w:rtl/>
        </w:rPr>
        <w:t>משתנים תלויים עיקריים:</w:t>
      </w:r>
      <w:r w:rsidRPr="00F043F2">
        <w:rPr>
          <w:rFonts w:ascii="David" w:hAnsi="David" w:cs="David"/>
          <w:color w:val="000000"/>
          <w:sz w:val="24"/>
          <w:szCs w:val="24"/>
          <w:shd w:val="clear" w:color="auto" w:fill="FFFFFF"/>
          <w:rtl/>
        </w:rPr>
        <w:t xml:space="preserve"> שביעות רצון החולה</w:t>
      </w:r>
      <w:r w:rsidR="007D0007" w:rsidRPr="00F043F2">
        <w:rPr>
          <w:rFonts w:ascii="David" w:hAnsi="David" w:cs="David"/>
          <w:color w:val="000000"/>
          <w:sz w:val="24"/>
          <w:szCs w:val="24"/>
          <w:shd w:val="clear" w:color="auto" w:fill="FFFFFF"/>
          <w:rtl/>
        </w:rPr>
        <w:t xml:space="preserve"> מהטיפול</w:t>
      </w:r>
      <w:r w:rsidRPr="00F043F2">
        <w:rPr>
          <w:rFonts w:ascii="David" w:hAnsi="David" w:cs="David"/>
          <w:color w:val="000000"/>
          <w:sz w:val="24"/>
          <w:szCs w:val="24"/>
          <w:shd w:val="clear" w:color="auto" w:fill="FFFFFF"/>
          <w:rtl/>
        </w:rPr>
        <w:t>, רמת כאב ותדירות קיום יחסי מין.</w:t>
      </w:r>
    </w:p>
    <w:p w14:paraId="47A10472" w14:textId="77777777" w:rsidR="00D0779C" w:rsidRPr="00F043F2" w:rsidRDefault="00D0779C" w:rsidP="00CC2F62">
      <w:pPr>
        <w:pStyle w:val="ListParagraph"/>
        <w:numPr>
          <w:ilvl w:val="0"/>
          <w:numId w:val="1"/>
        </w:numPr>
        <w:spacing w:line="480" w:lineRule="auto"/>
        <w:rPr>
          <w:rFonts w:ascii="David" w:hAnsi="David" w:cs="David"/>
          <w:color w:val="000000"/>
          <w:sz w:val="24"/>
          <w:szCs w:val="24"/>
          <w:shd w:val="clear" w:color="auto" w:fill="FFFFFF"/>
        </w:rPr>
      </w:pPr>
      <w:r w:rsidRPr="0034255D">
        <w:rPr>
          <w:rFonts w:ascii="David" w:hAnsi="David" w:cs="David"/>
          <w:b/>
          <w:bCs/>
          <w:color w:val="000000"/>
          <w:sz w:val="24"/>
          <w:szCs w:val="24"/>
          <w:u w:val="single"/>
          <w:shd w:val="clear" w:color="auto" w:fill="FFFFFF"/>
          <w:rtl/>
        </w:rPr>
        <w:t>משתנה בלתי תלוי:</w:t>
      </w:r>
      <w:r w:rsidRPr="00F043F2">
        <w:rPr>
          <w:rFonts w:ascii="David" w:hAnsi="David" w:cs="David"/>
          <w:color w:val="000000"/>
          <w:sz w:val="24"/>
          <w:szCs w:val="24"/>
          <w:shd w:val="clear" w:color="auto" w:fill="FFFFFF"/>
          <w:rtl/>
        </w:rPr>
        <w:t xml:space="preserve"> הטיפול באנוקספרין (קלקסן). </w:t>
      </w:r>
    </w:p>
    <w:p w14:paraId="00D33AA6" w14:textId="66496119" w:rsidR="00033BC2" w:rsidRPr="00B52CED" w:rsidRDefault="00D0779C" w:rsidP="002B0FE6">
      <w:pPr>
        <w:spacing w:line="480" w:lineRule="auto"/>
        <w:ind w:left="60"/>
        <w:jc w:val="both"/>
        <w:rPr>
          <w:rFonts w:ascii="David" w:hAnsi="David" w:cs="David"/>
          <w:color w:val="FF0000"/>
          <w:sz w:val="24"/>
          <w:szCs w:val="24"/>
          <w:shd w:val="clear" w:color="auto" w:fill="FFFFFF"/>
          <w:rtl/>
        </w:rPr>
      </w:pPr>
      <w:r w:rsidRPr="0034255D">
        <w:rPr>
          <w:rFonts w:ascii="David" w:hAnsi="David" w:cs="David"/>
          <w:b/>
          <w:bCs/>
          <w:color w:val="000000"/>
          <w:sz w:val="24"/>
          <w:szCs w:val="24"/>
          <w:u w:val="single"/>
          <w:shd w:val="clear" w:color="auto" w:fill="FFFFFF"/>
          <w:rtl/>
        </w:rPr>
        <w:t>שיטות הניתוח הסטטיסטי</w:t>
      </w:r>
      <w:r w:rsidRPr="0034255D">
        <w:rPr>
          <w:rFonts w:ascii="David" w:hAnsi="David" w:cs="David"/>
          <w:b/>
          <w:bCs/>
          <w:color w:val="000000"/>
          <w:sz w:val="24"/>
          <w:szCs w:val="24"/>
          <w:shd w:val="clear" w:color="auto" w:fill="FFFFFF"/>
          <w:rtl/>
        </w:rPr>
        <w:t>:</w:t>
      </w:r>
      <w:r w:rsidRPr="00F043F2">
        <w:rPr>
          <w:rFonts w:ascii="David" w:hAnsi="David" w:cs="David"/>
          <w:color w:val="000000"/>
          <w:sz w:val="24"/>
          <w:szCs w:val="24"/>
          <w:shd w:val="clear" w:color="auto" w:fill="FFFFFF"/>
          <w:rtl/>
        </w:rPr>
        <w:t xml:space="preserve"> משתנים כמותיים תוארו באמצעות ממוצעים וסטיות תקן, חציון וטווח. משתנים איכותיים תוארו</w:t>
      </w:r>
      <w:r w:rsidR="002B0FE6">
        <w:rPr>
          <w:rFonts w:ascii="David" w:hAnsi="David" w:cs="David"/>
          <w:color w:val="000000"/>
          <w:sz w:val="24"/>
          <w:szCs w:val="24"/>
          <w:shd w:val="clear" w:color="auto" w:fill="FFFFFF"/>
          <w:rtl/>
        </w:rPr>
        <w:t xml:space="preserve"> באמצעות שכיחות ואחוזים</w:t>
      </w:r>
      <w:r w:rsidR="002B0FE6">
        <w:rPr>
          <w:rFonts w:ascii="David" w:hAnsi="David" w:cs="David" w:hint="cs"/>
          <w:color w:val="000000"/>
          <w:sz w:val="24"/>
          <w:szCs w:val="24"/>
          <w:shd w:val="clear" w:color="auto" w:fill="FFFFFF"/>
          <w:rtl/>
        </w:rPr>
        <w:t xml:space="preserve">. </w:t>
      </w:r>
      <w:r w:rsidR="002B0FE6">
        <w:rPr>
          <w:rFonts w:ascii="David" w:hAnsi="David" w:cs="David"/>
          <w:color w:val="000000"/>
          <w:sz w:val="24"/>
          <w:szCs w:val="24"/>
          <w:shd w:val="clear" w:color="auto" w:fill="FFFFFF"/>
          <w:rtl/>
        </w:rPr>
        <w:t>משתנים</w:t>
      </w:r>
      <w:r w:rsidR="002B0FE6">
        <w:rPr>
          <w:rFonts w:ascii="David" w:hAnsi="David" w:cs="David" w:hint="cs"/>
          <w:color w:val="000000"/>
          <w:sz w:val="24"/>
          <w:szCs w:val="24"/>
          <w:shd w:val="clear" w:color="auto" w:fill="FFFFFF"/>
          <w:rtl/>
        </w:rPr>
        <w:t xml:space="preserve"> </w:t>
      </w:r>
      <w:r w:rsidR="002B0FE6">
        <w:rPr>
          <w:rFonts w:ascii="David" w:hAnsi="David" w:cs="David"/>
          <w:color w:val="000000"/>
          <w:sz w:val="24"/>
          <w:szCs w:val="24"/>
          <w:shd w:val="clear" w:color="auto" w:fill="FFFFFF"/>
          <w:rtl/>
        </w:rPr>
        <w:t xml:space="preserve">סדורים </w:t>
      </w:r>
      <w:r w:rsidRPr="00F043F2">
        <w:rPr>
          <w:rFonts w:ascii="David" w:hAnsi="David" w:cs="David"/>
          <w:color w:val="000000"/>
          <w:sz w:val="24"/>
          <w:szCs w:val="24"/>
          <w:shd w:val="clear" w:color="auto" w:fill="FFFFFF"/>
          <w:rtl/>
        </w:rPr>
        <w:t xml:space="preserve">תוארו הן </w:t>
      </w:r>
      <w:r w:rsidRPr="00F043F2">
        <w:rPr>
          <w:rFonts w:ascii="David" w:hAnsi="David" w:cs="David"/>
          <w:color w:val="000000"/>
          <w:sz w:val="24"/>
          <w:szCs w:val="24"/>
          <w:shd w:val="clear" w:color="auto" w:fill="FFFFFF"/>
          <w:rtl/>
        </w:rPr>
        <w:lastRenderedPageBreak/>
        <w:t xml:space="preserve">כמשתנים כמותיים והן כמשתנים איכותיים. בכל קבוצה השינוי נבחן לאורך זמן על ידי </w:t>
      </w:r>
      <w:r w:rsidRPr="00F043F2">
        <w:rPr>
          <w:rFonts w:ascii="David" w:hAnsi="David" w:cs="David"/>
          <w:color w:val="000000"/>
          <w:sz w:val="24"/>
          <w:szCs w:val="24"/>
          <w:shd w:val="clear" w:color="auto" w:fill="FFFFFF"/>
        </w:rPr>
        <w:t xml:space="preserve">Paired sample t-test </w:t>
      </w:r>
      <w:r w:rsidRPr="00F043F2">
        <w:rPr>
          <w:rFonts w:ascii="David" w:hAnsi="David" w:cs="David"/>
          <w:color w:val="000000"/>
          <w:sz w:val="24"/>
          <w:szCs w:val="24"/>
          <w:shd w:val="clear" w:color="auto" w:fill="FFFFFF"/>
          <w:rtl/>
        </w:rPr>
        <w:t xml:space="preserve"> או </w:t>
      </w:r>
      <w:r w:rsidRPr="00F043F2">
        <w:rPr>
          <w:rFonts w:ascii="David" w:hAnsi="David" w:cs="David"/>
          <w:color w:val="000000"/>
          <w:sz w:val="24"/>
          <w:szCs w:val="24"/>
          <w:shd w:val="clear" w:color="auto" w:fill="FFFFFF"/>
        </w:rPr>
        <w:t>Wilcoxon signed rank test</w:t>
      </w:r>
      <w:r w:rsidR="00033BC2" w:rsidRPr="00F043F2">
        <w:rPr>
          <w:rFonts w:ascii="David" w:hAnsi="David" w:cs="David"/>
          <w:color w:val="000000"/>
          <w:sz w:val="24"/>
          <w:szCs w:val="24"/>
          <w:shd w:val="clear" w:color="auto" w:fill="FFFFFF"/>
          <w:rtl/>
        </w:rPr>
        <w:t>.</w:t>
      </w:r>
      <w:r w:rsidRPr="00F043F2">
        <w:rPr>
          <w:rFonts w:ascii="David" w:hAnsi="David" w:cs="David"/>
          <w:color w:val="000000"/>
          <w:sz w:val="24"/>
          <w:szCs w:val="24"/>
          <w:shd w:val="clear" w:color="auto" w:fill="FFFFFF"/>
          <w:rtl/>
        </w:rPr>
        <w:t xml:space="preserve"> השוואה בין הקבוצות עבור משתנים כמותיים בוצעה על ידי </w:t>
      </w:r>
      <w:r w:rsidRPr="00F043F2">
        <w:rPr>
          <w:rFonts w:ascii="David" w:hAnsi="David" w:cs="David"/>
          <w:color w:val="000000"/>
          <w:sz w:val="24"/>
          <w:szCs w:val="24"/>
          <w:shd w:val="clear" w:color="auto" w:fill="FFFFFF"/>
        </w:rPr>
        <w:t xml:space="preserve"> independent sample t-test</w:t>
      </w:r>
      <w:r w:rsidR="002B0FE6">
        <w:rPr>
          <w:rFonts w:ascii="David" w:hAnsi="David" w:cs="David" w:hint="cs"/>
          <w:color w:val="000000"/>
          <w:sz w:val="24"/>
          <w:szCs w:val="24"/>
          <w:shd w:val="clear" w:color="auto" w:fill="FFFFFF"/>
          <w:rtl/>
        </w:rPr>
        <w:t xml:space="preserve"> </w:t>
      </w:r>
      <w:r w:rsidRPr="00F043F2">
        <w:rPr>
          <w:rFonts w:ascii="David" w:hAnsi="David" w:cs="David"/>
          <w:color w:val="000000"/>
          <w:sz w:val="24"/>
          <w:szCs w:val="24"/>
          <w:shd w:val="clear" w:color="auto" w:fill="FFFFFF"/>
          <w:rtl/>
        </w:rPr>
        <w:t>או</w:t>
      </w:r>
      <w:r w:rsidRPr="00F043F2">
        <w:rPr>
          <w:rFonts w:ascii="David" w:hAnsi="David" w:cs="David"/>
          <w:color w:val="000000"/>
          <w:sz w:val="24"/>
          <w:szCs w:val="24"/>
          <w:shd w:val="clear" w:color="auto" w:fill="FFFFFF"/>
        </w:rPr>
        <w:t xml:space="preserve">Wilcoxon rank sum test </w:t>
      </w:r>
      <w:r w:rsidRPr="00F043F2">
        <w:rPr>
          <w:rFonts w:ascii="David" w:hAnsi="David" w:cs="David"/>
          <w:color w:val="000000"/>
          <w:sz w:val="24"/>
          <w:szCs w:val="24"/>
          <w:shd w:val="clear" w:color="auto" w:fill="FFFFFF"/>
          <w:rtl/>
        </w:rPr>
        <w:t xml:space="preserve">. השוואה של משתנים איכותיים בוצעה על ידי </w:t>
      </w:r>
      <w:r w:rsidRPr="00F043F2">
        <w:rPr>
          <w:rFonts w:ascii="David" w:hAnsi="David" w:cs="David"/>
          <w:color w:val="000000"/>
          <w:sz w:val="24"/>
          <w:szCs w:val="24"/>
          <w:shd w:val="clear" w:color="auto" w:fill="FFFFFF"/>
        </w:rPr>
        <w:t xml:space="preserve">Chi square test </w:t>
      </w:r>
      <w:r w:rsidRPr="00F043F2">
        <w:rPr>
          <w:rFonts w:ascii="David" w:hAnsi="David" w:cs="David"/>
          <w:color w:val="000000"/>
          <w:sz w:val="24"/>
          <w:szCs w:val="24"/>
          <w:shd w:val="clear" w:color="auto" w:fill="FFFFFF"/>
          <w:rtl/>
        </w:rPr>
        <w:t xml:space="preserve"> או לחילופין </w:t>
      </w:r>
      <w:r w:rsidRPr="00F043F2">
        <w:rPr>
          <w:rFonts w:ascii="David" w:hAnsi="David" w:cs="David"/>
          <w:color w:val="000000"/>
          <w:sz w:val="24"/>
          <w:szCs w:val="24"/>
          <w:shd w:val="clear" w:color="auto" w:fill="FFFFFF"/>
        </w:rPr>
        <w:t xml:space="preserve">Fisher's exact test </w:t>
      </w:r>
      <w:r w:rsidR="003A65F8" w:rsidRPr="00F043F2">
        <w:rPr>
          <w:rFonts w:ascii="David" w:hAnsi="David" w:cs="David"/>
          <w:color w:val="000000"/>
          <w:sz w:val="24"/>
          <w:szCs w:val="24"/>
          <w:shd w:val="clear" w:color="auto" w:fill="FFFFFF"/>
          <w:rtl/>
        </w:rPr>
        <w:t xml:space="preserve">. </w:t>
      </w:r>
      <w:r w:rsidRPr="00F043F2">
        <w:rPr>
          <w:rFonts w:ascii="David" w:hAnsi="David" w:cs="David"/>
          <w:color w:val="000000"/>
          <w:sz w:val="24"/>
          <w:szCs w:val="24"/>
          <w:shd w:val="clear" w:color="auto" w:fill="FFFFFF"/>
          <w:rtl/>
        </w:rPr>
        <w:t xml:space="preserve">חישוב גודל </w:t>
      </w:r>
      <w:r w:rsidRPr="00F043F2">
        <w:rPr>
          <w:rFonts w:ascii="David" w:hAnsi="David" w:cs="David"/>
          <w:sz w:val="24"/>
          <w:szCs w:val="24"/>
          <w:shd w:val="clear" w:color="auto" w:fill="FFFFFF"/>
          <w:rtl/>
        </w:rPr>
        <w:t>המדגם</w:t>
      </w:r>
      <w:r w:rsidR="007D0007" w:rsidRPr="00F043F2">
        <w:rPr>
          <w:rFonts w:ascii="David" w:hAnsi="David" w:cs="David"/>
          <w:sz w:val="24"/>
          <w:szCs w:val="24"/>
          <w:shd w:val="clear" w:color="auto" w:fill="FFFFFF"/>
          <w:rtl/>
        </w:rPr>
        <w:t xml:space="preserve"> המספק </w:t>
      </w:r>
      <w:r w:rsidRPr="00F043F2">
        <w:rPr>
          <w:rFonts w:ascii="David" w:hAnsi="David" w:cs="David"/>
          <w:sz w:val="24"/>
          <w:szCs w:val="24"/>
          <w:shd w:val="clear" w:color="auto" w:fill="FFFFFF"/>
          <w:rtl/>
        </w:rPr>
        <w:t xml:space="preserve">התבסס על ההנחה כי ירידה של 20% ברמת הכאב בקיום יחסי מין </w:t>
      </w:r>
      <w:r w:rsidRPr="00F043F2">
        <w:rPr>
          <w:rFonts w:ascii="David" w:hAnsi="David" w:cs="David"/>
          <w:color w:val="000000"/>
          <w:sz w:val="24"/>
          <w:szCs w:val="24"/>
          <w:shd w:val="clear" w:color="auto" w:fill="FFFFFF"/>
          <w:rtl/>
        </w:rPr>
        <w:t>מסוף המחקר המקו</w:t>
      </w:r>
      <w:r w:rsidR="007D0007" w:rsidRPr="00F043F2">
        <w:rPr>
          <w:rFonts w:ascii="David" w:hAnsi="David" w:cs="David"/>
          <w:color w:val="000000"/>
          <w:sz w:val="24"/>
          <w:szCs w:val="24"/>
          <w:shd w:val="clear" w:color="auto" w:fill="FFFFFF"/>
          <w:rtl/>
        </w:rPr>
        <w:t xml:space="preserve">רי תחשב לשיפור משמעותי. </w:t>
      </w:r>
      <w:r w:rsidR="007D0007" w:rsidRPr="002B0FE6">
        <w:rPr>
          <w:rFonts w:ascii="David" w:hAnsi="David" w:cs="David"/>
          <w:sz w:val="24"/>
          <w:szCs w:val="24"/>
          <w:shd w:val="clear" w:color="auto" w:fill="FFFFFF"/>
          <w:rtl/>
        </w:rPr>
        <w:t>מצאנו כי</w:t>
      </w:r>
      <w:r w:rsidRPr="002B0FE6">
        <w:rPr>
          <w:rFonts w:ascii="David" w:hAnsi="David" w:cs="David"/>
          <w:sz w:val="24"/>
          <w:szCs w:val="24"/>
          <w:shd w:val="clear" w:color="auto" w:fill="FFFFFF"/>
          <w:rtl/>
        </w:rPr>
        <w:t xml:space="preserve"> עבור 14 נשים בקבוצה, בהסתמך על </w:t>
      </w:r>
      <w:r w:rsidRPr="002B0FE6">
        <w:rPr>
          <w:rFonts w:ascii="David" w:hAnsi="David" w:cs="David"/>
          <w:sz w:val="24"/>
          <w:szCs w:val="24"/>
          <w:shd w:val="clear" w:color="auto" w:fill="FFFFFF"/>
        </w:rPr>
        <w:t xml:space="preserve">Paired sample t-test </w:t>
      </w:r>
      <w:r w:rsidRPr="002B0FE6">
        <w:rPr>
          <w:rFonts w:ascii="David" w:hAnsi="David" w:cs="David"/>
          <w:sz w:val="24"/>
          <w:szCs w:val="24"/>
          <w:shd w:val="clear" w:color="auto" w:fill="FFFFFF"/>
          <w:rtl/>
        </w:rPr>
        <w:t>, השערה חד-צדדית, רמת מובהקות</w:t>
      </w:r>
      <w:r w:rsidR="0034255D">
        <w:rPr>
          <w:rFonts w:ascii="David" w:hAnsi="David" w:cs="David"/>
          <w:sz w:val="24"/>
          <w:szCs w:val="24"/>
          <w:shd w:val="clear" w:color="auto" w:fill="FFFFFF"/>
          <w:rtl/>
        </w:rPr>
        <w:t xml:space="preserve"> </w:t>
      </w:r>
      <w:r w:rsidR="0034255D">
        <w:rPr>
          <w:rFonts w:ascii="David" w:hAnsi="David" w:cs="David" w:hint="cs"/>
          <w:sz w:val="24"/>
          <w:szCs w:val="24"/>
          <w:shd w:val="clear" w:color="auto" w:fill="FFFFFF"/>
          <w:rtl/>
        </w:rPr>
        <w:t>של</w:t>
      </w:r>
      <w:r w:rsidR="007D0007" w:rsidRPr="002B0FE6">
        <w:rPr>
          <w:rFonts w:ascii="David" w:hAnsi="David" w:cs="David"/>
          <w:sz w:val="24"/>
          <w:szCs w:val="24"/>
          <w:shd w:val="clear" w:color="auto" w:fill="FFFFFF"/>
          <w:rtl/>
        </w:rPr>
        <w:t xml:space="preserve"> </w:t>
      </w:r>
      <w:r w:rsidRPr="002B0FE6">
        <w:rPr>
          <w:rFonts w:ascii="David" w:hAnsi="David" w:cs="David"/>
          <w:sz w:val="24"/>
          <w:szCs w:val="24"/>
          <w:shd w:val="clear" w:color="auto" w:fill="FFFFFF"/>
          <w:rtl/>
        </w:rPr>
        <w:t xml:space="preserve"> 5%, העוצמה הינה 88%.</w:t>
      </w:r>
    </w:p>
    <w:p w14:paraId="7B98ED9B" w14:textId="77777777" w:rsidR="00E070C4" w:rsidRDefault="00E070C4" w:rsidP="002B0FE6">
      <w:pPr>
        <w:spacing w:line="480" w:lineRule="auto"/>
        <w:ind w:left="60"/>
        <w:jc w:val="both"/>
        <w:rPr>
          <w:rFonts w:ascii="David" w:hAnsi="David" w:cs="David"/>
          <w:sz w:val="24"/>
          <w:szCs w:val="24"/>
          <w:shd w:val="clear" w:color="auto" w:fill="FFFFFF"/>
          <w:rtl/>
        </w:rPr>
      </w:pPr>
    </w:p>
    <w:p w14:paraId="34E05310" w14:textId="77777777" w:rsidR="00E070C4" w:rsidRDefault="00E070C4" w:rsidP="002B0FE6">
      <w:pPr>
        <w:spacing w:line="480" w:lineRule="auto"/>
        <w:ind w:left="60"/>
        <w:jc w:val="both"/>
        <w:rPr>
          <w:rFonts w:ascii="David" w:hAnsi="David" w:cs="David"/>
          <w:sz w:val="24"/>
          <w:szCs w:val="24"/>
          <w:shd w:val="clear" w:color="auto" w:fill="FFFFFF"/>
          <w:rtl/>
        </w:rPr>
      </w:pPr>
    </w:p>
    <w:p w14:paraId="1CDF5B1D" w14:textId="77777777" w:rsidR="00E070C4" w:rsidRDefault="00E070C4" w:rsidP="002B0FE6">
      <w:pPr>
        <w:spacing w:line="480" w:lineRule="auto"/>
        <w:ind w:left="60"/>
        <w:jc w:val="both"/>
        <w:rPr>
          <w:rFonts w:ascii="David" w:hAnsi="David" w:cs="David"/>
          <w:sz w:val="24"/>
          <w:szCs w:val="24"/>
          <w:shd w:val="clear" w:color="auto" w:fill="FFFFFF"/>
          <w:rtl/>
        </w:rPr>
      </w:pPr>
    </w:p>
    <w:p w14:paraId="5C2AB67F" w14:textId="77777777" w:rsidR="0047136A" w:rsidRDefault="0047136A" w:rsidP="00480027">
      <w:pPr>
        <w:spacing w:line="480" w:lineRule="auto"/>
        <w:jc w:val="both"/>
        <w:rPr>
          <w:rFonts w:ascii="David" w:hAnsi="David" w:cs="David"/>
          <w:sz w:val="24"/>
          <w:szCs w:val="24"/>
          <w:shd w:val="clear" w:color="auto" w:fill="FFFFFF"/>
          <w:rtl/>
        </w:rPr>
      </w:pPr>
    </w:p>
    <w:p w14:paraId="63C4CFC6" w14:textId="77777777" w:rsidR="00C474FB" w:rsidRDefault="00C474FB" w:rsidP="00480027">
      <w:pPr>
        <w:spacing w:line="480" w:lineRule="auto"/>
        <w:jc w:val="both"/>
        <w:rPr>
          <w:rFonts w:ascii="David" w:hAnsi="David" w:cs="David"/>
          <w:sz w:val="24"/>
          <w:szCs w:val="24"/>
          <w:shd w:val="clear" w:color="auto" w:fill="FFFFFF"/>
          <w:rtl/>
        </w:rPr>
      </w:pPr>
    </w:p>
    <w:p w14:paraId="1063C476" w14:textId="77777777" w:rsidR="00C474FB" w:rsidRDefault="00C474FB" w:rsidP="00480027">
      <w:pPr>
        <w:spacing w:line="480" w:lineRule="auto"/>
        <w:jc w:val="both"/>
        <w:rPr>
          <w:rFonts w:ascii="David" w:hAnsi="David" w:cs="David"/>
          <w:sz w:val="24"/>
          <w:szCs w:val="24"/>
          <w:shd w:val="clear" w:color="auto" w:fill="FFFFFF"/>
          <w:rtl/>
        </w:rPr>
      </w:pPr>
    </w:p>
    <w:p w14:paraId="5E749B10" w14:textId="77777777" w:rsidR="00C474FB" w:rsidRDefault="00C474FB" w:rsidP="00480027">
      <w:pPr>
        <w:spacing w:line="480" w:lineRule="auto"/>
        <w:jc w:val="both"/>
        <w:rPr>
          <w:rFonts w:ascii="David" w:hAnsi="David" w:cs="David"/>
          <w:sz w:val="24"/>
          <w:szCs w:val="24"/>
          <w:shd w:val="clear" w:color="auto" w:fill="FFFFFF"/>
          <w:rtl/>
        </w:rPr>
      </w:pPr>
    </w:p>
    <w:p w14:paraId="7E9574C9" w14:textId="77777777" w:rsidR="00C474FB" w:rsidRDefault="00C474FB" w:rsidP="00480027">
      <w:pPr>
        <w:spacing w:line="480" w:lineRule="auto"/>
        <w:jc w:val="both"/>
        <w:rPr>
          <w:rFonts w:ascii="David" w:hAnsi="David" w:cs="David"/>
          <w:sz w:val="24"/>
          <w:szCs w:val="24"/>
          <w:shd w:val="clear" w:color="auto" w:fill="FFFFFF"/>
        </w:rPr>
      </w:pPr>
    </w:p>
    <w:p w14:paraId="3677EC14" w14:textId="77777777" w:rsidR="00710A1B" w:rsidRPr="00F043F2" w:rsidRDefault="00710A1B" w:rsidP="00480027">
      <w:pPr>
        <w:spacing w:line="480" w:lineRule="auto"/>
        <w:jc w:val="both"/>
        <w:rPr>
          <w:rFonts w:ascii="David" w:hAnsi="David" w:cs="David"/>
          <w:color w:val="000000"/>
          <w:sz w:val="16"/>
          <w:szCs w:val="16"/>
          <w:shd w:val="clear" w:color="auto" w:fill="FFFFFF"/>
          <w:rtl/>
        </w:rPr>
      </w:pPr>
    </w:p>
    <w:p w14:paraId="783E649F" w14:textId="77777777" w:rsidR="00D0779C" w:rsidRPr="00F043F2" w:rsidRDefault="00D0779C" w:rsidP="00C03EC6">
      <w:pPr>
        <w:spacing w:line="480" w:lineRule="auto"/>
        <w:jc w:val="center"/>
        <w:rPr>
          <w:rFonts w:ascii="David" w:hAnsi="David" w:cs="David"/>
          <w:color w:val="000000"/>
          <w:sz w:val="36"/>
          <w:szCs w:val="36"/>
          <w:u w:val="single"/>
          <w:shd w:val="clear" w:color="auto" w:fill="FFFFFF"/>
          <w:rtl/>
        </w:rPr>
      </w:pPr>
      <w:r w:rsidRPr="00F043F2">
        <w:rPr>
          <w:rFonts w:ascii="David" w:hAnsi="David" w:cs="David"/>
          <w:color w:val="000000"/>
          <w:sz w:val="36"/>
          <w:szCs w:val="36"/>
          <w:u w:val="single"/>
          <w:shd w:val="clear" w:color="auto" w:fill="FFFFFF"/>
          <w:rtl/>
        </w:rPr>
        <w:t>תוצאות:</w:t>
      </w:r>
    </w:p>
    <w:p w14:paraId="51382E9C" w14:textId="771B6CD0" w:rsidR="00C029CA" w:rsidRDefault="00D0779C" w:rsidP="001F5738">
      <w:pPr>
        <w:spacing w:line="360" w:lineRule="auto"/>
        <w:jc w:val="both"/>
        <w:rPr>
          <w:rFonts w:ascii="David" w:hAnsi="David" w:cs="David"/>
          <w:color w:val="000000"/>
          <w:sz w:val="24"/>
          <w:szCs w:val="24"/>
          <w:shd w:val="clear" w:color="auto" w:fill="FFFFFF"/>
          <w:rtl/>
        </w:rPr>
      </w:pPr>
      <w:r w:rsidRPr="00F043F2">
        <w:rPr>
          <w:rFonts w:ascii="David" w:hAnsi="David" w:cs="David"/>
          <w:color w:val="000000"/>
          <w:sz w:val="24"/>
          <w:szCs w:val="24"/>
          <w:shd w:val="clear" w:color="auto" w:fill="FFFFFF"/>
          <w:rtl/>
        </w:rPr>
        <w:t>המחקר מהווה מעקב ארוך</w:t>
      </w:r>
      <w:r w:rsidR="0025104E" w:rsidRPr="00F043F2">
        <w:rPr>
          <w:rFonts w:ascii="David" w:hAnsi="David" w:cs="David"/>
          <w:color w:val="000000"/>
          <w:sz w:val="24"/>
          <w:szCs w:val="24"/>
          <w:shd w:val="clear" w:color="auto" w:fill="FFFFFF"/>
          <w:rtl/>
        </w:rPr>
        <w:t xml:space="preserve"> טווח</w:t>
      </w:r>
      <w:r w:rsidR="002B0FE6">
        <w:rPr>
          <w:rFonts w:ascii="David" w:hAnsi="David" w:cs="David" w:hint="cs"/>
          <w:color w:val="000000"/>
          <w:sz w:val="24"/>
          <w:szCs w:val="24"/>
          <w:shd w:val="clear" w:color="auto" w:fill="FFFFFF"/>
          <w:rtl/>
        </w:rPr>
        <w:t>,</w:t>
      </w:r>
      <w:r w:rsidR="0025104E" w:rsidRPr="00F043F2">
        <w:rPr>
          <w:rFonts w:ascii="David" w:hAnsi="David" w:cs="David"/>
          <w:color w:val="000000"/>
          <w:sz w:val="24"/>
          <w:szCs w:val="24"/>
          <w:shd w:val="clear" w:color="auto" w:fill="FFFFFF"/>
          <w:rtl/>
        </w:rPr>
        <w:t xml:space="preserve"> </w:t>
      </w:r>
      <w:r w:rsidR="0047136A" w:rsidRPr="00F043F2">
        <w:rPr>
          <w:rFonts w:ascii="David" w:hAnsi="David" w:cs="David"/>
          <w:color w:val="000000"/>
          <w:sz w:val="24"/>
          <w:szCs w:val="24"/>
          <w:shd w:val="clear" w:color="auto" w:fill="FFFFFF"/>
          <w:rtl/>
        </w:rPr>
        <w:t xml:space="preserve">המשכי </w:t>
      </w:r>
      <w:r w:rsidR="00C474FB">
        <w:rPr>
          <w:rFonts w:ascii="David" w:hAnsi="David" w:cs="David" w:hint="cs"/>
          <w:color w:val="000000"/>
          <w:sz w:val="24"/>
          <w:szCs w:val="24"/>
          <w:shd w:val="clear" w:color="auto" w:fill="FFFFFF"/>
          <w:rtl/>
        </w:rPr>
        <w:t>ל</w:t>
      </w:r>
      <w:r w:rsidR="0025104E" w:rsidRPr="00F043F2">
        <w:rPr>
          <w:rFonts w:ascii="David" w:hAnsi="David" w:cs="David"/>
          <w:color w:val="000000"/>
          <w:sz w:val="24"/>
          <w:szCs w:val="24"/>
          <w:shd w:val="clear" w:color="auto" w:fill="FFFFFF"/>
          <w:rtl/>
        </w:rPr>
        <w:t>מחקר קודם, שבו גויסו</w:t>
      </w:r>
      <w:r w:rsidR="002B0FE6">
        <w:rPr>
          <w:rFonts w:ascii="David" w:hAnsi="David" w:cs="David"/>
          <w:color w:val="000000"/>
          <w:sz w:val="24"/>
          <w:szCs w:val="24"/>
          <w:shd w:val="clear" w:color="auto" w:fill="FFFFFF"/>
          <w:rtl/>
        </w:rPr>
        <w:t xml:space="preserve"> </w:t>
      </w:r>
      <w:r w:rsidR="002B0FE6">
        <w:rPr>
          <w:rFonts w:ascii="David" w:hAnsi="David" w:cs="David" w:hint="cs"/>
          <w:color w:val="000000"/>
          <w:sz w:val="24"/>
          <w:szCs w:val="24"/>
          <w:shd w:val="clear" w:color="auto" w:fill="FFFFFF"/>
          <w:rtl/>
        </w:rPr>
        <w:t>40</w:t>
      </w:r>
      <w:r w:rsidRPr="00F043F2">
        <w:rPr>
          <w:rFonts w:ascii="David" w:hAnsi="David" w:cs="David"/>
          <w:color w:val="000000"/>
          <w:sz w:val="24"/>
          <w:szCs w:val="24"/>
          <w:shd w:val="clear" w:color="auto" w:fill="FFFFFF"/>
          <w:rtl/>
        </w:rPr>
        <w:t xml:space="preserve"> נשים </w:t>
      </w:r>
      <w:r w:rsidR="003A65F8" w:rsidRPr="00F043F2">
        <w:rPr>
          <w:rFonts w:ascii="David" w:hAnsi="David" w:cs="David"/>
          <w:color w:val="000000"/>
          <w:sz w:val="24"/>
          <w:szCs w:val="24"/>
          <w:shd w:val="clear" w:color="auto" w:fill="FFFFFF"/>
          <w:rtl/>
        </w:rPr>
        <w:t>אשר אובחנו כלוקות</w:t>
      </w:r>
      <w:r w:rsidRPr="00F043F2">
        <w:rPr>
          <w:rFonts w:ascii="David" w:hAnsi="David" w:cs="David"/>
          <w:color w:val="000000"/>
          <w:sz w:val="24"/>
          <w:szCs w:val="24"/>
          <w:shd w:val="clear" w:color="auto" w:fill="FFFFFF"/>
          <w:rtl/>
        </w:rPr>
        <w:t xml:space="preserve"> </w:t>
      </w:r>
      <w:r w:rsidR="003A65F8" w:rsidRPr="00F043F2">
        <w:rPr>
          <w:rFonts w:ascii="David" w:hAnsi="David" w:cs="David"/>
          <w:color w:val="000000"/>
          <w:sz w:val="24"/>
          <w:szCs w:val="24"/>
          <w:shd w:val="clear" w:color="auto" w:fill="FFFFFF"/>
          <w:rtl/>
        </w:rPr>
        <w:t>ב</w:t>
      </w:r>
      <w:r w:rsidRPr="00F043F2">
        <w:rPr>
          <w:rFonts w:ascii="David" w:hAnsi="David" w:cs="David"/>
          <w:color w:val="000000"/>
          <w:sz w:val="24"/>
          <w:szCs w:val="24"/>
          <w:shd w:val="clear" w:color="auto" w:fill="FFFFFF"/>
          <w:rtl/>
        </w:rPr>
        <w:t>וסיטובולודיניה על פי הקריטריונים של פרידריך: כאב בעת מגע או ניסיון חדירה ללדן ורגישות ללחץ מוקדי במבוא העריה. הנשים</w:t>
      </w:r>
      <w:r w:rsidR="0031497D" w:rsidRPr="00F043F2">
        <w:rPr>
          <w:rFonts w:ascii="David" w:hAnsi="David" w:cs="David"/>
          <w:color w:val="000000"/>
          <w:sz w:val="24"/>
          <w:szCs w:val="24"/>
          <w:shd w:val="clear" w:color="auto" w:fill="FFFFFF"/>
          <w:rtl/>
        </w:rPr>
        <w:t xml:space="preserve"> במחקר המקורי</w:t>
      </w:r>
      <w:r w:rsidRPr="00F043F2">
        <w:rPr>
          <w:rFonts w:ascii="David" w:hAnsi="David" w:cs="David"/>
          <w:color w:val="000000"/>
          <w:sz w:val="24"/>
          <w:szCs w:val="24"/>
          <w:shd w:val="clear" w:color="auto" w:fill="FFFFFF"/>
          <w:rtl/>
        </w:rPr>
        <w:t xml:space="preserve"> חולקו לשתי קבוצות</w:t>
      </w:r>
      <w:r w:rsidR="0025104E" w:rsidRPr="00F043F2">
        <w:rPr>
          <w:rFonts w:ascii="David" w:hAnsi="David" w:cs="David"/>
          <w:color w:val="000000"/>
          <w:sz w:val="24"/>
          <w:szCs w:val="24"/>
          <w:shd w:val="clear" w:color="auto" w:fill="FFFFFF"/>
          <w:rtl/>
        </w:rPr>
        <w:t xml:space="preserve"> באופן אקראי סמוי כפולות</w:t>
      </w:r>
      <w:r w:rsidRPr="00F043F2">
        <w:rPr>
          <w:rFonts w:ascii="David" w:hAnsi="David" w:cs="David"/>
          <w:color w:val="000000"/>
          <w:sz w:val="24"/>
          <w:szCs w:val="24"/>
          <w:shd w:val="clear" w:color="auto" w:fill="FFFFFF"/>
          <w:rtl/>
        </w:rPr>
        <w:t>: נשים אשר</w:t>
      </w:r>
      <w:r w:rsidR="00554433">
        <w:rPr>
          <w:rFonts w:ascii="David" w:hAnsi="David" w:cs="David"/>
          <w:color w:val="000000"/>
          <w:sz w:val="24"/>
          <w:szCs w:val="24"/>
          <w:shd w:val="clear" w:color="auto" w:fill="FFFFFF"/>
          <w:rtl/>
        </w:rPr>
        <w:t xml:space="preserve"> אובחנו עם וסטיבולודיניה וטופלו</w:t>
      </w:r>
      <w:r w:rsidR="00554433">
        <w:rPr>
          <w:rFonts w:ascii="David" w:hAnsi="David" w:cs="David" w:hint="cs"/>
          <w:color w:val="000000"/>
          <w:sz w:val="24"/>
          <w:szCs w:val="24"/>
          <w:shd w:val="clear" w:color="auto" w:fill="FFFFFF"/>
          <w:rtl/>
        </w:rPr>
        <w:t xml:space="preserve"> </w:t>
      </w:r>
      <w:r w:rsidRPr="00F043F2">
        <w:rPr>
          <w:rFonts w:ascii="David" w:hAnsi="David" w:cs="David"/>
          <w:color w:val="000000"/>
          <w:sz w:val="24"/>
          <w:szCs w:val="24"/>
          <w:shd w:val="clear" w:color="auto" w:fill="FFFFFF"/>
          <w:rtl/>
        </w:rPr>
        <w:t xml:space="preserve">בקלקסן 40 מ"ג תת עורי למשך 3 חודשים ונשים אשר אובחנו עם וסטיבולודיניה וטופלו על ידי סליין בזריקות </w:t>
      </w:r>
      <w:r w:rsidR="0025104E" w:rsidRPr="00F043F2">
        <w:rPr>
          <w:rFonts w:ascii="David" w:hAnsi="David" w:cs="David"/>
          <w:color w:val="000000"/>
          <w:sz w:val="24"/>
          <w:szCs w:val="24"/>
          <w:shd w:val="clear" w:color="auto" w:fill="FFFFFF"/>
          <w:rtl/>
        </w:rPr>
        <w:t>תת עוריות</w:t>
      </w:r>
      <w:r w:rsidR="001F5738">
        <w:rPr>
          <w:rFonts w:ascii="David" w:hAnsi="David" w:cs="David"/>
          <w:color w:val="000000"/>
          <w:sz w:val="24"/>
          <w:szCs w:val="24"/>
          <w:shd w:val="clear" w:color="auto" w:fill="FFFFFF"/>
          <w:rtl/>
        </w:rPr>
        <w:t>.</w:t>
      </w:r>
      <w:r w:rsidR="001F5738">
        <w:rPr>
          <w:rFonts w:ascii="David" w:hAnsi="David" w:cs="David" w:hint="cs"/>
          <w:color w:val="000000"/>
          <w:sz w:val="24"/>
          <w:szCs w:val="24"/>
          <w:shd w:val="clear" w:color="auto" w:fill="FFFFFF"/>
          <w:rtl/>
        </w:rPr>
        <w:t xml:space="preserve"> </w:t>
      </w:r>
      <w:r w:rsidRPr="00F043F2">
        <w:rPr>
          <w:rFonts w:ascii="David" w:hAnsi="David" w:cs="David"/>
          <w:color w:val="000000"/>
          <w:sz w:val="24"/>
          <w:szCs w:val="24"/>
          <w:shd w:val="clear" w:color="auto" w:fill="FFFFFF"/>
          <w:rtl/>
        </w:rPr>
        <w:t>הנתונים</w:t>
      </w:r>
      <w:r w:rsidR="00207072">
        <w:rPr>
          <w:rFonts w:ascii="David" w:hAnsi="David" w:cs="David" w:hint="cs"/>
          <w:color w:val="000000"/>
          <w:sz w:val="24"/>
          <w:szCs w:val="24"/>
          <w:shd w:val="clear" w:color="auto" w:fill="FFFFFF"/>
          <w:rtl/>
        </w:rPr>
        <w:t xml:space="preserve"> </w:t>
      </w:r>
      <w:r w:rsidR="0031497D" w:rsidRPr="00F043F2">
        <w:rPr>
          <w:rFonts w:ascii="David" w:hAnsi="David" w:cs="David"/>
          <w:color w:val="000000"/>
          <w:sz w:val="24"/>
          <w:szCs w:val="24"/>
          <w:shd w:val="clear" w:color="auto" w:fill="FFFFFF"/>
          <w:rtl/>
        </w:rPr>
        <w:t>במחקר הנוכחי</w:t>
      </w:r>
      <w:r w:rsidRPr="00F043F2">
        <w:rPr>
          <w:rFonts w:ascii="David" w:hAnsi="David" w:cs="David"/>
          <w:color w:val="000000"/>
          <w:sz w:val="24"/>
          <w:szCs w:val="24"/>
          <w:shd w:val="clear" w:color="auto" w:fill="FFFFFF"/>
          <w:rtl/>
        </w:rPr>
        <w:t xml:space="preserve"> הושוו בין שתי </w:t>
      </w:r>
      <w:r w:rsidR="0025104E" w:rsidRPr="00F043F2">
        <w:rPr>
          <w:rFonts w:ascii="David" w:hAnsi="David" w:cs="David"/>
          <w:color w:val="000000"/>
          <w:sz w:val="24"/>
          <w:szCs w:val="24"/>
          <w:shd w:val="clear" w:color="auto" w:fill="FFFFFF"/>
          <w:rtl/>
        </w:rPr>
        <w:t>ה</w:t>
      </w:r>
      <w:r w:rsidRPr="00F043F2">
        <w:rPr>
          <w:rFonts w:ascii="David" w:hAnsi="David" w:cs="David"/>
          <w:color w:val="000000"/>
          <w:sz w:val="24"/>
          <w:szCs w:val="24"/>
          <w:shd w:val="clear" w:color="auto" w:fill="FFFFFF"/>
          <w:rtl/>
        </w:rPr>
        <w:t>קבוצות עצמן וגם בין תוצאות המחקר הנוכחי למחקר המקורי.</w:t>
      </w:r>
      <w:r w:rsidR="0031497D" w:rsidRPr="00F043F2">
        <w:rPr>
          <w:rFonts w:ascii="David" w:hAnsi="David" w:cs="David"/>
          <w:color w:val="000000"/>
          <w:sz w:val="24"/>
          <w:szCs w:val="24"/>
          <w:shd w:val="clear" w:color="auto" w:fill="FFFFFF"/>
          <w:rtl/>
        </w:rPr>
        <w:t xml:space="preserve"> את המחקר המקורי השלימו 39 מתוך ה-40 שהחלו אותו, 20 בקבוצת הקלקסן ו-19 בקבוצת הפלצבו. </w:t>
      </w:r>
      <w:r w:rsidR="0025104E" w:rsidRPr="00F043F2">
        <w:rPr>
          <w:rFonts w:ascii="David" w:hAnsi="David" w:cs="David"/>
          <w:color w:val="000000"/>
          <w:sz w:val="24"/>
          <w:szCs w:val="24"/>
          <w:shd w:val="clear" w:color="auto" w:fill="FFFFFF"/>
          <w:rtl/>
        </w:rPr>
        <w:t xml:space="preserve">יש לציין </w:t>
      </w:r>
      <w:r w:rsidR="0025104E" w:rsidRPr="00F043F2">
        <w:rPr>
          <w:rFonts w:ascii="David" w:hAnsi="David" w:cs="David"/>
          <w:color w:val="000000"/>
          <w:sz w:val="24"/>
          <w:szCs w:val="24"/>
          <w:shd w:val="clear" w:color="auto" w:fill="FFFFFF"/>
          <w:rtl/>
        </w:rPr>
        <w:lastRenderedPageBreak/>
        <w:t>כי למרות ה</w:t>
      </w:r>
      <w:r w:rsidR="0031497D" w:rsidRPr="00F043F2">
        <w:rPr>
          <w:rFonts w:ascii="David" w:hAnsi="David" w:cs="David"/>
          <w:color w:val="000000"/>
          <w:sz w:val="24"/>
          <w:szCs w:val="24"/>
          <w:shd w:val="clear" w:color="auto" w:fill="FFFFFF"/>
          <w:rtl/>
        </w:rPr>
        <w:t>קושי בגיוס המטופלות</w:t>
      </w:r>
      <w:r w:rsidR="0025104E" w:rsidRPr="00F043F2">
        <w:rPr>
          <w:rFonts w:ascii="David" w:hAnsi="David" w:cs="David"/>
          <w:color w:val="000000"/>
          <w:sz w:val="24"/>
          <w:szCs w:val="24"/>
          <w:shd w:val="clear" w:color="auto" w:fill="FFFFFF"/>
          <w:rtl/>
        </w:rPr>
        <w:t xml:space="preserve"> למחקר הנוכחי</w:t>
      </w:r>
      <w:r w:rsidR="0031497D" w:rsidRPr="00F043F2">
        <w:rPr>
          <w:rFonts w:ascii="David" w:hAnsi="David" w:cs="David"/>
          <w:color w:val="000000"/>
          <w:sz w:val="24"/>
          <w:szCs w:val="24"/>
          <w:shd w:val="clear" w:color="auto" w:fill="FFFFFF"/>
          <w:rtl/>
        </w:rPr>
        <w:t xml:space="preserve"> עקב הזמן הרב שחלף מאז המחקר המקורי</w:t>
      </w:r>
      <w:r w:rsidR="0025104E" w:rsidRPr="00F043F2">
        <w:rPr>
          <w:rFonts w:ascii="David" w:hAnsi="David" w:cs="David"/>
          <w:color w:val="000000"/>
          <w:sz w:val="24"/>
          <w:szCs w:val="24"/>
          <w:shd w:val="clear" w:color="auto" w:fill="FFFFFF"/>
          <w:rtl/>
        </w:rPr>
        <w:t xml:space="preserve">, הצלחנו לאתר </w:t>
      </w:r>
      <w:r w:rsidR="0031497D" w:rsidRPr="00F043F2">
        <w:rPr>
          <w:rFonts w:ascii="David" w:hAnsi="David" w:cs="David"/>
          <w:color w:val="000000"/>
          <w:sz w:val="24"/>
          <w:szCs w:val="24"/>
          <w:shd w:val="clear" w:color="auto" w:fill="FFFFFF"/>
          <w:rtl/>
        </w:rPr>
        <w:t>37 נשים ומתוכן 31 נתנו</w:t>
      </w:r>
      <w:r w:rsidR="0025104E" w:rsidRPr="00F043F2">
        <w:rPr>
          <w:rFonts w:ascii="David" w:hAnsi="David" w:cs="David"/>
          <w:color w:val="000000"/>
          <w:sz w:val="24"/>
          <w:szCs w:val="24"/>
          <w:shd w:val="clear" w:color="auto" w:fill="FFFFFF"/>
          <w:rtl/>
        </w:rPr>
        <w:t xml:space="preserve"> את הסכמתן</w:t>
      </w:r>
      <w:r w:rsidR="0031497D" w:rsidRPr="00F043F2">
        <w:rPr>
          <w:rFonts w:ascii="David" w:hAnsi="David" w:cs="David"/>
          <w:color w:val="000000"/>
          <w:sz w:val="24"/>
          <w:szCs w:val="24"/>
          <w:shd w:val="clear" w:color="auto" w:fill="FFFFFF"/>
          <w:rtl/>
        </w:rPr>
        <w:t xml:space="preserve"> להשתתף במחקר הנוכחי. שתי מטופלות בקבוצת הקלקסן לא א</w:t>
      </w:r>
      <w:r w:rsidR="0025104E" w:rsidRPr="00F043F2">
        <w:rPr>
          <w:rFonts w:ascii="David" w:hAnsi="David" w:cs="David"/>
          <w:color w:val="000000"/>
          <w:sz w:val="24"/>
          <w:szCs w:val="24"/>
          <w:shd w:val="clear" w:color="auto" w:fill="FFFFFF"/>
          <w:rtl/>
        </w:rPr>
        <w:t xml:space="preserve">ותרו כלל עקב שינוי פרטים אישיים, </w:t>
      </w:r>
      <w:r w:rsidR="0031497D" w:rsidRPr="00F043F2">
        <w:rPr>
          <w:rFonts w:ascii="David" w:hAnsi="David" w:cs="David"/>
          <w:color w:val="000000"/>
          <w:sz w:val="24"/>
          <w:szCs w:val="24"/>
          <w:shd w:val="clear" w:color="auto" w:fill="FFFFFF"/>
          <w:rtl/>
        </w:rPr>
        <w:t>שלוש נשים מקבוצת הקלקסן ושלוש נשים מקבוצת הפלצבו לא הסכימו לקחת חלק במחקר הנוכחי</w:t>
      </w:r>
      <w:r w:rsidR="0025104E" w:rsidRPr="00F043F2">
        <w:rPr>
          <w:rFonts w:ascii="David" w:hAnsi="David" w:cs="David"/>
          <w:color w:val="000000"/>
          <w:sz w:val="24"/>
          <w:szCs w:val="24"/>
          <w:shd w:val="clear" w:color="auto" w:fill="FFFFFF"/>
          <w:rtl/>
        </w:rPr>
        <w:t xml:space="preserve"> עקב חוסר זמן.</w:t>
      </w:r>
      <w:r w:rsidR="0031497D" w:rsidRPr="00F043F2">
        <w:rPr>
          <w:rFonts w:ascii="David" w:hAnsi="David" w:cs="David"/>
          <w:color w:val="000000"/>
          <w:sz w:val="24"/>
          <w:szCs w:val="24"/>
          <w:shd w:val="clear" w:color="auto" w:fill="FFFFFF"/>
          <w:rtl/>
        </w:rPr>
        <w:t xml:space="preserve"> בסך הכול השתתפו במחקר הנוכחי 17 נשים מקבוצת הקל</w:t>
      </w:r>
      <w:r w:rsidR="0025104E" w:rsidRPr="00F043F2">
        <w:rPr>
          <w:rFonts w:ascii="David" w:hAnsi="David" w:cs="David"/>
          <w:color w:val="000000"/>
          <w:sz w:val="24"/>
          <w:szCs w:val="24"/>
          <w:shd w:val="clear" w:color="auto" w:fill="FFFFFF"/>
          <w:rtl/>
        </w:rPr>
        <w:t>קסן</w:t>
      </w:r>
      <w:r w:rsidR="0047136A" w:rsidRPr="00F043F2">
        <w:rPr>
          <w:rFonts w:ascii="David" w:hAnsi="David" w:cs="David"/>
          <w:color w:val="000000"/>
          <w:sz w:val="24"/>
          <w:szCs w:val="24"/>
          <w:shd w:val="clear" w:color="auto" w:fill="FFFFFF"/>
          <w:rtl/>
        </w:rPr>
        <w:t xml:space="preserve"> </w:t>
      </w:r>
      <w:r w:rsidR="0025104E" w:rsidRPr="00F043F2">
        <w:rPr>
          <w:rFonts w:ascii="David" w:hAnsi="David" w:cs="David"/>
          <w:color w:val="000000"/>
          <w:sz w:val="24"/>
          <w:szCs w:val="24"/>
          <w:shd w:val="clear" w:color="auto" w:fill="FFFFFF"/>
          <w:rtl/>
        </w:rPr>
        <w:t xml:space="preserve">ו-14 </w:t>
      </w:r>
      <w:r w:rsidR="0031497D" w:rsidRPr="00F043F2">
        <w:rPr>
          <w:rFonts w:ascii="David" w:hAnsi="David" w:cs="David"/>
          <w:color w:val="000000"/>
          <w:sz w:val="24"/>
          <w:szCs w:val="24"/>
          <w:shd w:val="clear" w:color="auto" w:fill="FFFFFF"/>
          <w:rtl/>
        </w:rPr>
        <w:t>מקבוצת הפלצבו.</w:t>
      </w:r>
      <w:r w:rsidR="0025104E" w:rsidRPr="00F043F2">
        <w:rPr>
          <w:rFonts w:ascii="David" w:hAnsi="David" w:cs="David"/>
          <w:color w:val="000000"/>
          <w:sz w:val="24"/>
          <w:szCs w:val="24"/>
          <w:shd w:val="clear" w:color="auto" w:fill="FFFFFF"/>
          <w:rtl/>
        </w:rPr>
        <w:t xml:space="preserve"> </w:t>
      </w:r>
    </w:p>
    <w:p w14:paraId="2E7559A0" w14:textId="77777777" w:rsidR="00F51E33" w:rsidRDefault="007F37B7" w:rsidP="00F51E33">
      <w:pPr>
        <w:bidi w:val="0"/>
        <w:spacing w:line="360" w:lineRule="auto"/>
        <w:jc w:val="both"/>
        <w:rPr>
          <w:rFonts w:ascii="David" w:hAnsi="David" w:cs="David"/>
          <w:b/>
          <w:bCs/>
          <w:color w:val="000000"/>
          <w:sz w:val="20"/>
          <w:szCs w:val="20"/>
          <w:u w:val="thick"/>
          <w:shd w:val="clear" w:color="auto" w:fill="FFFFFF"/>
          <w:rtl/>
        </w:rPr>
      </w:pPr>
      <w:r>
        <w:rPr>
          <w:rFonts w:ascii="David" w:hAnsi="David" w:cs="David"/>
          <w:noProof/>
        </w:rPr>
        <mc:AlternateContent>
          <mc:Choice Requires="wps">
            <w:drawing>
              <wp:anchor distT="0" distB="0" distL="114300" distR="114300" simplePos="0" relativeHeight="251669504" behindDoc="0" locked="0" layoutInCell="1" allowOverlap="1" wp14:anchorId="6F1FC1D9" wp14:editId="31E508ED">
                <wp:simplePos x="0" y="0"/>
                <wp:positionH relativeFrom="column">
                  <wp:posOffset>4024630</wp:posOffset>
                </wp:positionH>
                <wp:positionV relativeFrom="paragraph">
                  <wp:posOffset>1575163</wp:posOffset>
                </wp:positionV>
                <wp:extent cx="337457" cy="76109"/>
                <wp:effectExtent l="19050" t="19050" r="24765" b="38735"/>
                <wp:wrapNone/>
                <wp:docPr id="288" name="חץ ימינה 288"/>
                <wp:cNvGraphicFramePr/>
                <a:graphic xmlns:a="http://schemas.openxmlformats.org/drawingml/2006/main">
                  <a:graphicData uri="http://schemas.microsoft.com/office/word/2010/wordprocessingShape">
                    <wps:wsp>
                      <wps:cNvSpPr/>
                      <wps:spPr>
                        <a:xfrm rot="10800000">
                          <a:off x="0" y="0"/>
                          <a:ext cx="337457" cy="7610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45AED8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חץ ימינה 288" o:spid="_x0000_s1026" type="#_x0000_t13" style="position:absolute;margin-left:316.9pt;margin-top:124.05pt;width:26.55pt;height:6pt;rotation:18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" adj="19164" fillcolor="#4f81bd [3204]" strokecolor="#243f60 [1604]" strokeweight="2pt"/>
            </w:pict>
          </mc:Fallback>
        </mc:AlternateContent>
      </w:r>
      <w:r>
        <w:rPr>
          <w:rFonts w:ascii="David" w:hAnsi="David" w:cs="David"/>
          <w:noProof/>
        </w:rPr>
        <mc:AlternateContent>
          <mc:Choice Requires="wps">
            <w:drawing>
              <wp:anchor distT="0" distB="0" distL="114300" distR="114300" simplePos="0" relativeHeight="251671552" behindDoc="0" locked="0" layoutInCell="1" allowOverlap="1" wp14:anchorId="45EF9CB4" wp14:editId="47119B19">
                <wp:simplePos x="0" y="0"/>
                <wp:positionH relativeFrom="column">
                  <wp:posOffset>4047763</wp:posOffset>
                </wp:positionH>
                <wp:positionV relativeFrom="paragraph">
                  <wp:posOffset>2426336</wp:posOffset>
                </wp:positionV>
                <wp:extent cx="326572" cy="86996"/>
                <wp:effectExtent l="19050" t="19050" r="16510" b="46355"/>
                <wp:wrapNone/>
                <wp:docPr id="290" name="חץ ימינה 290"/>
                <wp:cNvGraphicFramePr/>
                <a:graphic xmlns:a="http://schemas.openxmlformats.org/drawingml/2006/main">
                  <a:graphicData uri="http://schemas.microsoft.com/office/word/2010/wordprocessingShape">
                    <wps:wsp>
                      <wps:cNvSpPr/>
                      <wps:spPr>
                        <a:xfrm rot="10800000" flipV="1">
                          <a:off x="0" y="0"/>
                          <a:ext cx="326572" cy="86996"/>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A8D363D" id="חץ ימינה 290" o:spid="_x0000_s1026" type="#_x0000_t13" style="position:absolute;margin-left:318.7pt;margin-top:191.05pt;width:25.7pt;height:6.85pt;rotation:180;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" adj="18723" fillcolor="#4f81bd" strokecolor="#385d8a" strokeweight="2pt"/>
            </w:pict>
          </mc:Fallback>
        </mc:AlternateContent>
      </w:r>
      <w:r w:rsidRPr="00C63D50">
        <w:rPr>
          <w:rFonts w:ascii="David" w:hAnsi="David" w:cs="David"/>
          <w:noProof/>
        </w:rPr>
        <mc:AlternateContent>
          <mc:Choice Requires="wps">
            <w:drawing>
              <wp:anchor distT="0" distB="0" distL="114300" distR="114300" simplePos="0" relativeHeight="251666432" behindDoc="0" locked="0" layoutInCell="1" allowOverlap="1" wp14:anchorId="26542AA8" wp14:editId="3CE51AA8">
                <wp:simplePos x="0" y="0"/>
                <wp:positionH relativeFrom="column">
                  <wp:posOffset>4254318</wp:posOffset>
                </wp:positionH>
                <wp:positionV relativeFrom="paragraph">
                  <wp:posOffset>2305504</wp:posOffset>
                </wp:positionV>
                <wp:extent cx="1611086" cy="358775"/>
                <wp:effectExtent l="0" t="0" r="8255" b="3175"/>
                <wp:wrapNone/>
                <wp:docPr id="29" name="תרשים זרימה: מסיים 29"/>
                <wp:cNvGraphicFramePr/>
                <a:graphic xmlns:a="http://schemas.openxmlformats.org/drawingml/2006/main">
                  <a:graphicData uri="http://schemas.microsoft.com/office/word/2010/wordprocessingShape">
                    <wps:wsp>
                      <wps:cNvSpPr/>
                      <wps:spPr>
                        <a:xfrm>
                          <a:off x="0" y="0"/>
                          <a:ext cx="1611086" cy="358775"/>
                        </a:xfrm>
                        <a:prstGeom prst="flowChartTerminator">
                          <a:avLst/>
                        </a:prstGeom>
                        <a:solidFill>
                          <a:sysClr val="window" lastClr="FFFFFF"/>
                        </a:solidFill>
                        <a:ln w="25400" cap="flat" cmpd="sng" algn="ctr">
                          <a:noFill/>
                          <a:prstDash val="solid"/>
                        </a:ln>
                        <a:effectLst/>
                      </wps:spPr>
                      <wps:txbx>
                        <w:txbxContent>
                          <w:p w14:paraId="5AF96C76" w14:textId="3A14BD0E" w:rsidR="00C64862" w:rsidRPr="00C63D50" w:rsidRDefault="00C64862" w:rsidP="00C63D50">
                            <w:pPr>
                              <w:rPr>
                                <w:rFonts w:ascii="David" w:hAnsi="David" w:cs="David"/>
                                <w:b/>
                                <w:bCs/>
                                <w:sz w:val="24"/>
                                <w:szCs w:val="24"/>
                              </w:rPr>
                            </w:pPr>
                            <w:r>
                              <w:rPr>
                                <w:rFonts w:ascii="David" w:hAnsi="David" w:cs="David"/>
                                <w:b/>
                                <w:bCs/>
                                <w:sz w:val="24"/>
                                <w:szCs w:val="24"/>
                              </w:rPr>
                              <w:t xml:space="preserve"> </w:t>
                            </w:r>
                            <w:r w:rsidRPr="00C63D50">
                              <w:rPr>
                                <w:rFonts w:ascii="David" w:hAnsi="David" w:cs="David" w:hint="cs"/>
                                <w:b/>
                                <w:bCs/>
                                <w:sz w:val="24"/>
                                <w:szCs w:val="24"/>
                                <w:rtl/>
                              </w:rPr>
                              <w:t>מחקר המשך (נוכחי)</w:t>
                            </w:r>
                            <w:r w:rsidRPr="007F37B7">
                              <w:rPr>
                                <w:rFonts w:ascii="David" w:hAnsi="David" w:cs="David" w:hint="cs"/>
                                <w:b/>
                                <w:bCs/>
                                <w:sz w:val="24"/>
                                <w:szCs w:val="24"/>
                              </w:rPr>
                              <w:t xml:space="preserve"> </w:t>
                            </w:r>
                            <w:r w:rsidRPr="007F37B7">
                              <w:rPr>
                                <w:rFonts w:ascii="David" w:hAnsi="David" w:cs="David" w:hint="cs"/>
                                <w:b/>
                                <w:bCs/>
                                <w:noProof/>
                                <w:sz w:val="24"/>
                                <w:szCs w:val="24"/>
                                <w:rtl/>
                              </w:rPr>
                              <w:drawing>
                                <wp:inline distT="0" distB="0" distL="0" distR="0" wp14:anchorId="507482D2" wp14:editId="4F77CEAB">
                                  <wp:extent cx="511810" cy="141605"/>
                                  <wp:effectExtent l="0" t="0" r="2540" b="0"/>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1810" cy="141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תרשים זרימה: מסיים 29" o:spid="_x0000_s1026" type="#_x0000_t116" style="position:absolute;left:0;text-align:left;margin-left:335pt;margin-top:181.55pt;width:126.85pt;height:2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" fillcolor="window" stroked="f" strokeweight="2pt">
                <v:textbox>
                  <w:txbxContent>
                    <w:p w14:paraId="5AF96C76" w14:textId="3A14BD0E" w:rsidR="00C64862" w:rsidRPr="00C63D50" w:rsidRDefault="00C64862" w:rsidP="00C63D50">
                      <w:pPr>
                        <w:rPr>
                          <w:rFonts w:ascii="David" w:hAnsi="David" w:cs="David"/>
                          <w:b/>
                          <w:bCs/>
                          <w:sz w:val="24"/>
                          <w:szCs w:val="24"/>
                        </w:rPr>
                      </w:pPr>
                      <w:r>
                        <w:rPr>
                          <w:rFonts w:ascii="David" w:hAnsi="David" w:cs="David"/>
                          <w:b/>
                          <w:bCs/>
                          <w:sz w:val="24"/>
                          <w:szCs w:val="24"/>
                        </w:rPr>
                        <w:t xml:space="preserve"> </w:t>
                      </w:r>
                      <w:r w:rsidRPr="00C63D50">
                        <w:rPr>
                          <w:rFonts w:ascii="David" w:hAnsi="David" w:cs="David" w:hint="cs"/>
                          <w:b/>
                          <w:bCs/>
                          <w:sz w:val="24"/>
                          <w:szCs w:val="24"/>
                          <w:rtl/>
                        </w:rPr>
                        <w:t>מחקר המשך (נוכחי)</w:t>
                      </w:r>
                      <w:r w:rsidRPr="007F37B7">
                        <w:rPr>
                          <w:rFonts w:ascii="David" w:hAnsi="David" w:cs="David" w:hint="cs"/>
                          <w:b/>
                          <w:bCs/>
                          <w:sz w:val="24"/>
                          <w:szCs w:val="24"/>
                        </w:rPr>
                        <w:t xml:space="preserve"> </w:t>
                      </w:r>
                      <w:r w:rsidRPr="007F37B7">
                        <w:rPr>
                          <w:rFonts w:ascii="David" w:hAnsi="David" w:cs="David" w:hint="cs"/>
                          <w:b/>
                          <w:bCs/>
                          <w:noProof/>
                          <w:sz w:val="24"/>
                          <w:szCs w:val="24"/>
                          <w:rtl/>
                        </w:rPr>
                        <w:drawing>
                          <wp:inline distT="0" distB="0" distL="0" distR="0" wp14:anchorId="507482D2" wp14:editId="4F77CEAB">
                            <wp:extent cx="511810" cy="141605"/>
                            <wp:effectExtent l="0" t="0" r="2540" b="0"/>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1810" cy="141605"/>
                                    </a:xfrm>
                                    <a:prstGeom prst="rect">
                                      <a:avLst/>
                                    </a:prstGeom>
                                    <a:noFill/>
                                    <a:ln>
                                      <a:noFill/>
                                    </a:ln>
                                  </pic:spPr>
                                </pic:pic>
                              </a:graphicData>
                            </a:graphic>
                          </wp:inline>
                        </w:drawing>
                      </w:r>
                    </w:p>
                  </w:txbxContent>
                </v:textbox>
              </v:shape>
            </w:pict>
          </mc:Fallback>
        </mc:AlternateContent>
      </w:r>
      <w:r>
        <w:rPr>
          <w:rFonts w:ascii="David" w:hAnsi="David" w:cs="David"/>
          <w:noProof/>
        </w:rPr>
        <mc:AlternateContent>
          <mc:Choice Requires="wps">
            <w:drawing>
              <wp:anchor distT="0" distB="0" distL="114300" distR="114300" simplePos="0" relativeHeight="251661311" behindDoc="1" locked="0" layoutInCell="1" allowOverlap="1" wp14:anchorId="4308F95D" wp14:editId="08B80609">
                <wp:simplePos x="0" y="0"/>
                <wp:positionH relativeFrom="column">
                  <wp:posOffset>4222115</wp:posOffset>
                </wp:positionH>
                <wp:positionV relativeFrom="paragraph">
                  <wp:posOffset>1435464</wp:posOffset>
                </wp:positionV>
                <wp:extent cx="1632857" cy="358775"/>
                <wp:effectExtent l="0" t="0" r="5715" b="3175"/>
                <wp:wrapNone/>
                <wp:docPr id="27" name="תרשים זרימה: מסיים 27"/>
                <wp:cNvGraphicFramePr/>
                <a:graphic xmlns:a="http://schemas.openxmlformats.org/drawingml/2006/main">
                  <a:graphicData uri="http://schemas.microsoft.com/office/word/2010/wordprocessingShape">
                    <wps:wsp>
                      <wps:cNvSpPr/>
                      <wps:spPr>
                        <a:xfrm>
                          <a:off x="0" y="0"/>
                          <a:ext cx="1632857" cy="358775"/>
                        </a:xfrm>
                        <a:prstGeom prst="flowChartTerminator">
                          <a:avLst/>
                        </a:prstGeom>
                        <a:ln>
                          <a:noFill/>
                        </a:ln>
                      </wps:spPr>
                      <wps:style>
                        <a:lnRef idx="2">
                          <a:schemeClr val="accent6"/>
                        </a:lnRef>
                        <a:fillRef idx="1">
                          <a:schemeClr val="lt1"/>
                        </a:fillRef>
                        <a:effectRef idx="0">
                          <a:schemeClr val="accent6"/>
                        </a:effectRef>
                        <a:fontRef idx="minor">
                          <a:schemeClr val="dk1"/>
                        </a:fontRef>
                      </wps:style>
                      <wps:txbx>
                        <w:txbxContent>
                          <w:p w14:paraId="080566E3" w14:textId="3715C573" w:rsidR="00C64862" w:rsidRPr="007F37B7" w:rsidRDefault="00C64862" w:rsidP="00C63D50">
                            <w:pPr>
                              <w:rPr>
                                <w:rFonts w:ascii="David" w:hAnsi="David" w:cs="David"/>
                                <w:b/>
                                <w:bCs/>
                                <w:sz w:val="24"/>
                                <w:szCs w:val="24"/>
                                <w14:textOutline w14:w="9525" w14:cap="rnd" w14:cmpd="sng" w14:algn="ctr">
                                  <w14:noFill/>
                                  <w14:prstDash w14:val="solid"/>
                                  <w14:bevel/>
                                </w14:textOutline>
                              </w:rPr>
                            </w:pPr>
                            <w:r w:rsidRPr="00C63D50">
                              <w:rPr>
                                <w:rFonts w:ascii="David" w:hAnsi="David" w:cs="David" w:hint="cs"/>
                                <w:b/>
                                <w:bCs/>
                                <w:rtl/>
                                <w14:textOutline w14:w="9525" w14:cap="rnd" w14:cmpd="sng" w14:algn="ctr">
                                  <w14:noFill/>
                                  <w14:prstDash w14:val="solid"/>
                                  <w14:bevel/>
                                </w14:textOutline>
                              </w:rPr>
                              <w:t xml:space="preserve"> </w:t>
                            </w:r>
                            <w:r w:rsidRPr="007F37B7">
                              <w:rPr>
                                <w:rFonts w:ascii="David" w:hAnsi="David" w:cs="David"/>
                                <w:b/>
                                <w:bCs/>
                                <w:sz w:val="24"/>
                                <w:szCs w:val="24"/>
                                <w:rtl/>
                                <w14:textOutline w14:w="9525" w14:cap="rnd" w14:cmpd="sng" w14:algn="ctr">
                                  <w14:noFill/>
                                  <w14:prstDash w14:val="solid"/>
                                  <w14:bevel/>
                                </w14:textOutline>
                              </w:rPr>
                              <w:t>מחקר ראשון (מקורי)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רשים זרימה: מסיים 27" o:spid="_x0000_s1027" type="#_x0000_t116" style="position:absolute;left:0;text-align:left;margin-left:332.45pt;margin-top:113.05pt;width:128.55pt;height:28.25pt;z-index:-2516551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" fillcolor="white [3201]" stroked="f" strokeweight="2pt">
                <v:textbox>
                  <w:txbxContent>
                    <w:p w14:paraId="080566E3" w14:textId="3715C573" w:rsidR="00C64862" w:rsidRPr="007F37B7" w:rsidRDefault="00C64862" w:rsidP="00C63D50">
                      <w:pPr>
                        <w:rPr>
                          <w:rFonts w:ascii="David" w:hAnsi="David" w:cs="David"/>
                          <w:b/>
                          <w:bCs/>
                          <w:sz w:val="24"/>
                          <w:szCs w:val="24"/>
                          <w14:textOutline w14:w="9525" w14:cap="rnd" w14:cmpd="sng" w14:algn="ctr">
                            <w14:noFill/>
                            <w14:prstDash w14:val="solid"/>
                            <w14:bevel/>
                          </w14:textOutline>
                        </w:rPr>
                      </w:pPr>
                      <w:r w:rsidRPr="00C63D50">
                        <w:rPr>
                          <w:rFonts w:ascii="David" w:hAnsi="David" w:cs="David" w:hint="cs"/>
                          <w:b/>
                          <w:bCs/>
                          <w:rtl/>
                          <w14:textOutline w14:w="9525" w14:cap="rnd" w14:cmpd="sng" w14:algn="ctr">
                            <w14:noFill/>
                            <w14:prstDash w14:val="solid"/>
                            <w14:bevel/>
                          </w14:textOutline>
                        </w:rPr>
                        <w:t xml:space="preserve"> </w:t>
                      </w:r>
                      <w:r w:rsidRPr="007F37B7">
                        <w:rPr>
                          <w:rFonts w:ascii="David" w:hAnsi="David" w:cs="David"/>
                          <w:b/>
                          <w:bCs/>
                          <w:sz w:val="24"/>
                          <w:szCs w:val="24"/>
                          <w:rtl/>
                          <w14:textOutline w14:w="9525" w14:cap="rnd" w14:cmpd="sng" w14:algn="ctr">
                            <w14:noFill/>
                            <w14:prstDash w14:val="solid"/>
                            <w14:bevel/>
                          </w14:textOutline>
                        </w:rPr>
                        <w:t>מחקר ראשון (מקורי)</w:t>
                      </w:r>
                    </w:p>
                  </w:txbxContent>
                </v:textbox>
              </v:shape>
            </w:pict>
          </mc:Fallback>
        </mc:AlternateContent>
      </w:r>
      <w:r w:rsidR="00761413">
        <w:rPr>
          <w:rFonts w:ascii="David" w:hAnsi="David" w:cs="David"/>
          <w:noProof/>
        </w:rPr>
        <w:drawing>
          <wp:inline distT="0" distB="0" distL="0" distR="0" wp14:anchorId="4A0633C3" wp14:editId="780F53E7">
            <wp:extent cx="4364990" cy="3878580"/>
            <wp:effectExtent l="76200" t="0" r="16510" b="0"/>
            <wp:docPr id="15" name="דיאגרמה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5E3FE564" w14:textId="08FEEB58" w:rsidR="009F64B4" w:rsidRPr="00CF6270" w:rsidRDefault="00C474FB" w:rsidP="00C474FB">
      <w:pPr>
        <w:spacing w:line="360" w:lineRule="auto"/>
        <w:jc w:val="both"/>
        <w:rPr>
          <w:rFonts w:ascii="David" w:hAnsi="David" w:cs="David"/>
          <w:color w:val="000000"/>
          <w:sz w:val="20"/>
          <w:szCs w:val="20"/>
          <w:shd w:val="clear" w:color="auto" w:fill="FFFFFF"/>
          <w:rtl/>
        </w:rPr>
      </w:pPr>
      <w:r>
        <w:rPr>
          <w:rFonts w:ascii="David" w:hAnsi="David" w:cs="David" w:hint="cs"/>
          <w:b/>
          <w:bCs/>
          <w:color w:val="000000"/>
          <w:sz w:val="20"/>
          <w:szCs w:val="20"/>
          <w:u w:val="thick"/>
          <w:shd w:val="clear" w:color="auto" w:fill="FFFFFF"/>
          <w:rtl/>
        </w:rPr>
        <w:t>תרשים</w:t>
      </w:r>
      <w:r w:rsidR="00F51E33" w:rsidRPr="00CF6270">
        <w:rPr>
          <w:rFonts w:ascii="David" w:hAnsi="David" w:cs="David" w:hint="cs"/>
          <w:b/>
          <w:bCs/>
          <w:color w:val="000000"/>
          <w:sz w:val="20"/>
          <w:szCs w:val="20"/>
          <w:u w:val="thick"/>
          <w:shd w:val="clear" w:color="auto" w:fill="FFFFFF"/>
          <w:rtl/>
        </w:rPr>
        <w:t xml:space="preserve"> זרימה</w:t>
      </w:r>
      <w:r w:rsidR="00554433" w:rsidRPr="00CF6270">
        <w:rPr>
          <w:rFonts w:ascii="David" w:hAnsi="David" w:cs="David" w:hint="cs"/>
          <w:b/>
          <w:bCs/>
          <w:color w:val="000000"/>
          <w:sz w:val="20"/>
          <w:szCs w:val="20"/>
          <w:u w:val="thick"/>
          <w:shd w:val="clear" w:color="auto" w:fill="FFFFFF"/>
          <w:rtl/>
        </w:rPr>
        <w:t>:</w:t>
      </w:r>
      <w:r w:rsidR="00F51E33" w:rsidRPr="00CF6270">
        <w:rPr>
          <w:rFonts w:ascii="David" w:hAnsi="David" w:cs="David" w:hint="cs"/>
          <w:b/>
          <w:bCs/>
          <w:color w:val="000000"/>
          <w:sz w:val="20"/>
          <w:szCs w:val="20"/>
          <w:shd w:val="clear" w:color="auto" w:fill="FFFFFF"/>
          <w:rtl/>
        </w:rPr>
        <w:t xml:space="preserve"> </w:t>
      </w:r>
      <w:r>
        <w:rPr>
          <w:rFonts w:ascii="David" w:hAnsi="David" w:cs="David" w:hint="cs"/>
          <w:color w:val="000000"/>
          <w:sz w:val="20"/>
          <w:szCs w:val="20"/>
          <w:shd w:val="clear" w:color="auto" w:fill="FFFFFF"/>
          <w:rtl/>
        </w:rPr>
        <w:t>מסכם</w:t>
      </w:r>
      <w:r w:rsidR="00554433" w:rsidRPr="00CF6270">
        <w:rPr>
          <w:rFonts w:ascii="David" w:hAnsi="David" w:cs="David" w:hint="cs"/>
          <w:color w:val="000000"/>
          <w:sz w:val="20"/>
          <w:szCs w:val="20"/>
          <w:shd w:val="clear" w:color="auto" w:fill="FFFFFF"/>
          <w:rtl/>
        </w:rPr>
        <w:t xml:space="preserve"> את </w:t>
      </w:r>
      <w:r>
        <w:rPr>
          <w:rFonts w:ascii="David" w:hAnsi="David" w:cs="David" w:hint="cs"/>
          <w:color w:val="000000"/>
          <w:sz w:val="20"/>
          <w:szCs w:val="20"/>
          <w:shd w:val="clear" w:color="auto" w:fill="FFFFFF"/>
          <w:rtl/>
        </w:rPr>
        <w:t xml:space="preserve">שיעור ההשתתפות </w:t>
      </w:r>
      <w:r w:rsidR="00554433" w:rsidRPr="00CF6270">
        <w:rPr>
          <w:rFonts w:ascii="David" w:hAnsi="David" w:cs="David" w:hint="cs"/>
          <w:color w:val="000000"/>
          <w:sz w:val="20"/>
          <w:szCs w:val="20"/>
          <w:shd w:val="clear" w:color="auto" w:fill="FFFFFF"/>
          <w:rtl/>
        </w:rPr>
        <w:t>במחקר המקורי וב</w:t>
      </w:r>
      <w:r w:rsidR="00F51E33" w:rsidRPr="00CF6270">
        <w:rPr>
          <w:rFonts w:ascii="David" w:hAnsi="David" w:cs="David" w:hint="cs"/>
          <w:color w:val="000000"/>
          <w:sz w:val="20"/>
          <w:szCs w:val="20"/>
          <w:shd w:val="clear" w:color="auto" w:fill="FFFFFF"/>
          <w:rtl/>
        </w:rPr>
        <w:t>מחקר הנוכחי. אחוזי הצלחה ו</w:t>
      </w:r>
      <w:r w:rsidR="00554433" w:rsidRPr="00CF6270">
        <w:rPr>
          <w:rFonts w:ascii="David" w:hAnsi="David" w:cs="David" w:hint="cs"/>
          <w:color w:val="000000"/>
          <w:sz w:val="20"/>
          <w:szCs w:val="20"/>
          <w:shd w:val="clear" w:color="auto" w:fill="FFFFFF"/>
          <w:rtl/>
        </w:rPr>
        <w:t>ה</w:t>
      </w:r>
      <w:r w:rsidR="00F51E33" w:rsidRPr="00CF6270">
        <w:rPr>
          <w:rFonts w:ascii="David" w:hAnsi="David" w:cs="David" w:hint="cs"/>
          <w:color w:val="000000"/>
          <w:sz w:val="20"/>
          <w:szCs w:val="20"/>
          <w:shd w:val="clear" w:color="auto" w:fill="FFFFFF"/>
          <w:rtl/>
        </w:rPr>
        <w:t>כישלון מתארים את אחוז הנשים בכל קבוצה בתקופה שמתום המחקר המ</w:t>
      </w:r>
      <w:r w:rsidR="000368DC">
        <w:rPr>
          <w:rFonts w:ascii="David" w:hAnsi="David" w:cs="David" w:hint="cs"/>
          <w:color w:val="000000"/>
          <w:sz w:val="20"/>
          <w:szCs w:val="20"/>
          <w:shd w:val="clear" w:color="auto" w:fill="FFFFFF"/>
          <w:rtl/>
        </w:rPr>
        <w:t>קורי ועד תום המחקר הנוכחי אשר</w:t>
      </w:r>
      <w:r w:rsidR="000368DC" w:rsidRPr="000368DC">
        <w:rPr>
          <w:rFonts w:ascii="David" w:hAnsi="David" w:cs="David" w:hint="cs"/>
          <w:b/>
          <w:bCs/>
          <w:color w:val="FF0000"/>
          <w:sz w:val="20"/>
          <w:szCs w:val="20"/>
          <w:shd w:val="clear" w:color="auto" w:fill="FFFFFF"/>
          <w:rtl/>
        </w:rPr>
        <w:t xml:space="preserve"> </w:t>
      </w:r>
      <w:r w:rsidR="000368DC" w:rsidRPr="0012456D">
        <w:rPr>
          <w:rFonts w:ascii="David" w:hAnsi="David" w:cs="David" w:hint="cs"/>
          <w:sz w:val="20"/>
          <w:szCs w:val="20"/>
          <w:shd w:val="clear" w:color="auto" w:fill="FFFFFF"/>
          <w:rtl/>
        </w:rPr>
        <w:t>די</w:t>
      </w:r>
      <w:r w:rsidR="00F51E33" w:rsidRPr="0012456D">
        <w:rPr>
          <w:rFonts w:ascii="David" w:hAnsi="David" w:cs="David" w:hint="cs"/>
          <w:sz w:val="20"/>
          <w:szCs w:val="20"/>
          <w:shd w:val="clear" w:color="auto" w:fill="FFFFFF"/>
          <w:rtl/>
        </w:rPr>
        <w:t>וחו</w:t>
      </w:r>
      <w:r w:rsidR="00F51E33" w:rsidRPr="000368DC">
        <w:rPr>
          <w:rFonts w:ascii="David" w:hAnsi="David" w:cs="David" w:hint="cs"/>
          <w:color w:val="FF0000"/>
          <w:sz w:val="20"/>
          <w:szCs w:val="20"/>
          <w:shd w:val="clear" w:color="auto" w:fill="FFFFFF"/>
          <w:rtl/>
        </w:rPr>
        <w:t xml:space="preserve"> </w:t>
      </w:r>
      <w:r w:rsidR="00F51E33" w:rsidRPr="00CF6270">
        <w:rPr>
          <w:rFonts w:ascii="David" w:hAnsi="David" w:cs="David" w:hint="cs"/>
          <w:color w:val="000000"/>
          <w:sz w:val="20"/>
          <w:szCs w:val="20"/>
          <w:shd w:val="clear" w:color="auto" w:fill="FFFFFF"/>
          <w:rtl/>
        </w:rPr>
        <w:t>על ירידה של מעל 20% בכאב בזמן קיום יחסים.</w:t>
      </w:r>
    </w:p>
    <w:p w14:paraId="70D7819E" w14:textId="05A8E879" w:rsidR="001527FA" w:rsidRDefault="004E0D57" w:rsidP="001F32D7">
      <w:pPr>
        <w:spacing w:line="480" w:lineRule="auto"/>
        <w:rPr>
          <w:rFonts w:ascii="David" w:hAnsi="David" w:cs="David"/>
          <w:noProof/>
          <w:rtl/>
        </w:rPr>
      </w:pPr>
      <w:r>
        <w:rPr>
          <w:rFonts w:ascii="David" w:hAnsi="David" w:cs="David" w:hint="cs"/>
          <w:b/>
          <w:bCs/>
          <w:color w:val="000000"/>
          <w:sz w:val="24"/>
          <w:szCs w:val="24"/>
          <w:u w:val="single"/>
          <w:shd w:val="clear" w:color="auto" w:fill="FFFFFF"/>
          <w:rtl/>
        </w:rPr>
        <w:t>גרף</w:t>
      </w:r>
      <w:r w:rsidR="00D0779C" w:rsidRPr="00F043F2">
        <w:rPr>
          <w:rFonts w:ascii="David" w:hAnsi="David" w:cs="David"/>
          <w:b/>
          <w:bCs/>
          <w:color w:val="000000"/>
          <w:sz w:val="24"/>
          <w:szCs w:val="24"/>
          <w:u w:val="single"/>
          <w:shd w:val="clear" w:color="auto" w:fill="FFFFFF"/>
          <w:rtl/>
        </w:rPr>
        <w:t xml:space="preserve"> 1א:</w:t>
      </w:r>
      <w:r w:rsidR="00D0779C" w:rsidRPr="00F043F2">
        <w:rPr>
          <w:rFonts w:ascii="David" w:hAnsi="David" w:cs="David"/>
          <w:color w:val="000000"/>
          <w:sz w:val="24"/>
          <w:szCs w:val="24"/>
          <w:shd w:val="clear" w:color="auto" w:fill="FFFFFF"/>
          <w:rtl/>
        </w:rPr>
        <w:t xml:space="preserve"> </w:t>
      </w:r>
      <w:r w:rsidR="00B67DA1" w:rsidRPr="00F043F2">
        <w:rPr>
          <w:rFonts w:ascii="David" w:hAnsi="David" w:cs="David"/>
          <w:color w:val="000000"/>
          <w:sz w:val="24"/>
          <w:szCs w:val="24"/>
          <w:shd w:val="clear" w:color="auto" w:fill="FFFFFF"/>
          <w:rtl/>
        </w:rPr>
        <w:t xml:space="preserve"> </w:t>
      </w:r>
      <w:r w:rsidR="00B04B26">
        <w:rPr>
          <w:rFonts w:ascii="David" w:hAnsi="David" w:cs="David" w:hint="cs"/>
          <w:color w:val="000000"/>
          <w:sz w:val="24"/>
          <w:szCs w:val="24"/>
          <w:shd w:val="clear" w:color="auto" w:fill="FFFFFF"/>
          <w:rtl/>
        </w:rPr>
        <w:t xml:space="preserve"> ממוצע </w:t>
      </w:r>
      <w:r w:rsidR="0025104E" w:rsidRPr="00F043F2">
        <w:rPr>
          <w:rFonts w:ascii="David" w:hAnsi="David" w:cs="David"/>
          <w:color w:val="000000"/>
          <w:sz w:val="24"/>
          <w:szCs w:val="24"/>
          <w:shd w:val="clear" w:color="auto" w:fill="FFFFFF"/>
          <w:rtl/>
        </w:rPr>
        <w:t>גילאי המטופלות</w:t>
      </w:r>
      <w:r w:rsidR="00554433">
        <w:rPr>
          <w:rFonts w:ascii="David" w:hAnsi="David" w:cs="David" w:hint="cs"/>
          <w:color w:val="000000"/>
          <w:sz w:val="24"/>
          <w:szCs w:val="24"/>
          <w:shd w:val="clear" w:color="auto" w:fill="FFFFFF"/>
          <w:rtl/>
        </w:rPr>
        <w:t xml:space="preserve"> במחקר הנוכחי </w:t>
      </w:r>
      <w:r w:rsidR="0025104E" w:rsidRPr="00F043F2">
        <w:rPr>
          <w:rFonts w:ascii="David" w:hAnsi="David" w:cs="David"/>
          <w:color w:val="000000"/>
          <w:sz w:val="24"/>
          <w:szCs w:val="24"/>
          <w:shd w:val="clear" w:color="auto" w:fill="FFFFFF"/>
          <w:rtl/>
        </w:rPr>
        <w:t>שסבלו מוסטיבולודיניה</w:t>
      </w:r>
      <w:r w:rsidR="00B04B26">
        <w:rPr>
          <w:rFonts w:ascii="David" w:hAnsi="David" w:cs="David" w:hint="cs"/>
          <w:color w:val="000000"/>
          <w:sz w:val="24"/>
          <w:szCs w:val="24"/>
          <w:shd w:val="clear" w:color="auto" w:fill="FFFFFF"/>
          <w:rtl/>
        </w:rPr>
        <w:t xml:space="preserve"> בקבוצת הקלקסן ובקבוצת הפלצבו</w:t>
      </w:r>
      <w:r w:rsidR="002D446A">
        <w:rPr>
          <w:rFonts w:ascii="David" w:hAnsi="David" w:cs="David"/>
          <w:noProof/>
        </w:rPr>
        <w:t xml:space="preserve">  </w:t>
      </w:r>
    </w:p>
    <w:p w14:paraId="63255272" w14:textId="05D8E26B" w:rsidR="008B7FAF" w:rsidRDefault="004E0D57" w:rsidP="008B7FAF">
      <w:pPr>
        <w:spacing w:line="480" w:lineRule="auto"/>
        <w:rPr>
          <w:rFonts w:ascii="David" w:hAnsi="David" w:cs="David"/>
          <w:noProof/>
          <w:sz w:val="24"/>
          <w:szCs w:val="24"/>
          <w:rtl/>
        </w:rPr>
      </w:pPr>
      <w:r w:rsidRPr="004E0D57">
        <w:rPr>
          <w:rFonts w:ascii="David" w:hAnsi="David" w:cs="David"/>
          <w:noProof/>
          <w:rtl/>
        </w:rPr>
        <w:lastRenderedPageBreak/>
        <w:drawing>
          <wp:inline distT="0" distB="0" distL="0" distR="0" wp14:anchorId="2DBF40E5" wp14:editId="654EB8BE">
            <wp:extent cx="5400675" cy="2305050"/>
            <wp:effectExtent l="133350" t="114300" r="142875" b="171450"/>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50436" cy="23689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253C23A" w14:textId="524EEF41" w:rsidR="008B7FAF" w:rsidRPr="008B7FAF" w:rsidRDefault="008B7FAF" w:rsidP="008B7FAF">
      <w:pPr>
        <w:spacing w:line="480" w:lineRule="auto"/>
        <w:jc w:val="right"/>
        <w:rPr>
          <w:rFonts w:ascii="David" w:hAnsi="David" w:cs="David"/>
          <w:noProof/>
          <w:sz w:val="20"/>
          <w:szCs w:val="20"/>
          <w:rtl/>
        </w:rPr>
      </w:pPr>
      <w:r w:rsidRPr="008B7FAF">
        <w:rPr>
          <w:rFonts w:ascii="David" w:hAnsi="David" w:cs="David"/>
          <w:noProof/>
          <w:sz w:val="20"/>
          <w:szCs w:val="20"/>
          <w:rtl/>
        </w:rPr>
        <w:t>(</w:t>
      </w:r>
      <w:r w:rsidRPr="008B7FAF">
        <w:rPr>
          <w:rFonts w:ascii="David" w:hAnsi="David" w:cs="David"/>
          <w:noProof/>
          <w:sz w:val="20"/>
          <w:szCs w:val="20"/>
        </w:rPr>
        <w:t>Wilcoxon rank sum test  P=0.587, 2-sided</w:t>
      </w:r>
      <w:r w:rsidRPr="008B7FAF">
        <w:rPr>
          <w:rFonts w:ascii="David" w:hAnsi="David" w:cs="David"/>
          <w:noProof/>
          <w:sz w:val="20"/>
          <w:szCs w:val="20"/>
          <w:rtl/>
        </w:rPr>
        <w:t>)</w:t>
      </w:r>
      <w:r w:rsidRPr="008B7FAF">
        <w:rPr>
          <w:rFonts w:ascii="David" w:hAnsi="David" w:cs="David"/>
          <w:noProof/>
          <w:sz w:val="20"/>
          <w:szCs w:val="20"/>
        </w:rPr>
        <w:t>.</w:t>
      </w:r>
    </w:p>
    <w:p w14:paraId="7E916A19" w14:textId="5DCFE16F" w:rsidR="001527FA" w:rsidRPr="0091501E" w:rsidRDefault="004E0D57" w:rsidP="0091501E">
      <w:pPr>
        <w:spacing w:line="480" w:lineRule="auto"/>
        <w:rPr>
          <w:rFonts w:ascii="David" w:hAnsi="David" w:cs="David"/>
          <w:noProof/>
          <w:sz w:val="24"/>
          <w:szCs w:val="24"/>
          <w:rtl/>
        </w:rPr>
      </w:pPr>
      <w:r>
        <w:rPr>
          <w:rFonts w:ascii="David" w:hAnsi="David" w:cs="David"/>
          <w:noProof/>
          <w:sz w:val="24"/>
          <w:szCs w:val="24"/>
          <w:rtl/>
        </w:rPr>
        <w:t>מ</w:t>
      </w:r>
      <w:r>
        <w:rPr>
          <w:rFonts w:ascii="David" w:hAnsi="David" w:cs="David" w:hint="cs"/>
          <w:noProof/>
          <w:sz w:val="24"/>
          <w:szCs w:val="24"/>
          <w:rtl/>
        </w:rPr>
        <w:t>גרף</w:t>
      </w:r>
      <w:r w:rsidR="00256318" w:rsidRPr="00F043F2">
        <w:rPr>
          <w:rFonts w:ascii="David" w:hAnsi="David" w:cs="David"/>
          <w:noProof/>
          <w:sz w:val="24"/>
          <w:szCs w:val="24"/>
          <w:rtl/>
        </w:rPr>
        <w:t xml:space="preserve"> 1א אנו למדים כי לא</w:t>
      </w:r>
      <w:r w:rsidR="00C474FB">
        <w:rPr>
          <w:rFonts w:ascii="David" w:hAnsi="David" w:cs="David" w:hint="cs"/>
          <w:noProof/>
          <w:sz w:val="24"/>
          <w:szCs w:val="24"/>
          <w:rtl/>
        </w:rPr>
        <w:t xml:space="preserve"> </w:t>
      </w:r>
      <w:r w:rsidR="00256318" w:rsidRPr="00F043F2">
        <w:rPr>
          <w:rFonts w:ascii="David" w:hAnsi="David" w:cs="David"/>
          <w:noProof/>
          <w:sz w:val="24"/>
          <w:szCs w:val="24"/>
          <w:rtl/>
        </w:rPr>
        <w:t>קיים קשר</w:t>
      </w:r>
      <w:r w:rsidR="00C474FB">
        <w:rPr>
          <w:rFonts w:ascii="David" w:hAnsi="David" w:cs="David" w:hint="cs"/>
          <w:noProof/>
          <w:sz w:val="24"/>
          <w:szCs w:val="24"/>
          <w:rtl/>
        </w:rPr>
        <w:t xml:space="preserve"> משמעותי</w:t>
      </w:r>
      <w:r w:rsidR="00256318" w:rsidRPr="00F043F2">
        <w:rPr>
          <w:rFonts w:ascii="David" w:hAnsi="David" w:cs="David"/>
          <w:noProof/>
          <w:sz w:val="24"/>
          <w:szCs w:val="24"/>
          <w:rtl/>
        </w:rPr>
        <w:t xml:space="preserve"> בין קבוצת הטיפול לגיל המטופלות</w:t>
      </w:r>
      <w:r w:rsidR="0025104E" w:rsidRPr="00F043F2">
        <w:rPr>
          <w:rFonts w:ascii="David" w:hAnsi="David" w:cs="David"/>
          <w:noProof/>
          <w:sz w:val="24"/>
          <w:szCs w:val="24"/>
          <w:rtl/>
        </w:rPr>
        <w:t xml:space="preserve"> במחקר הנוכחי</w:t>
      </w:r>
      <w:r w:rsidR="008B7FAF">
        <w:rPr>
          <w:rFonts w:ascii="David" w:hAnsi="David" w:cs="David" w:hint="cs"/>
          <w:noProof/>
          <w:sz w:val="24"/>
          <w:szCs w:val="24"/>
          <w:rtl/>
        </w:rPr>
        <w:t>.</w:t>
      </w:r>
    </w:p>
    <w:p w14:paraId="64580613" w14:textId="0C379C31" w:rsidR="00D0779C" w:rsidRPr="00F043F2" w:rsidRDefault="004E0D57" w:rsidP="008A7CC2">
      <w:pPr>
        <w:spacing w:line="480" w:lineRule="auto"/>
        <w:jc w:val="both"/>
        <w:rPr>
          <w:rFonts w:ascii="David" w:hAnsi="David" w:cs="David"/>
          <w:noProof/>
          <w:sz w:val="24"/>
          <w:szCs w:val="24"/>
          <w:u w:val="single"/>
          <w:rtl/>
        </w:rPr>
      </w:pPr>
      <w:r>
        <w:rPr>
          <w:rFonts w:ascii="David" w:hAnsi="David" w:cs="David" w:hint="cs"/>
          <w:b/>
          <w:bCs/>
          <w:noProof/>
          <w:sz w:val="24"/>
          <w:szCs w:val="24"/>
          <w:u w:val="single"/>
          <w:rtl/>
        </w:rPr>
        <w:t>גרף</w:t>
      </w:r>
      <w:r w:rsidR="00D0779C" w:rsidRPr="00F043F2">
        <w:rPr>
          <w:rFonts w:ascii="David" w:hAnsi="David" w:cs="David"/>
          <w:b/>
          <w:bCs/>
          <w:noProof/>
          <w:sz w:val="24"/>
          <w:szCs w:val="24"/>
          <w:u w:val="single"/>
          <w:rtl/>
        </w:rPr>
        <w:t xml:space="preserve"> 1ב:</w:t>
      </w:r>
      <w:r w:rsidR="001527FA" w:rsidRPr="001527FA">
        <w:rPr>
          <w:rFonts w:ascii="David" w:hAnsi="David" w:cs="David" w:hint="cs"/>
          <w:b/>
          <w:bCs/>
          <w:noProof/>
          <w:sz w:val="24"/>
          <w:szCs w:val="24"/>
          <w:rtl/>
        </w:rPr>
        <w:t xml:space="preserve"> </w:t>
      </w:r>
      <w:r w:rsidR="00D0779C" w:rsidRPr="00F043F2">
        <w:rPr>
          <w:rFonts w:ascii="David" w:hAnsi="David" w:cs="David"/>
          <w:noProof/>
          <w:sz w:val="24"/>
          <w:szCs w:val="24"/>
          <w:rtl/>
        </w:rPr>
        <w:t>התפלגות המטופלות</w:t>
      </w:r>
      <w:r w:rsidR="00AB49C7" w:rsidRPr="00F043F2">
        <w:rPr>
          <w:rFonts w:ascii="David" w:hAnsi="David" w:cs="David"/>
          <w:noProof/>
          <w:sz w:val="24"/>
          <w:szCs w:val="24"/>
          <w:rtl/>
        </w:rPr>
        <w:t xml:space="preserve"> שסבלו מוסטיבולודיניה</w:t>
      </w:r>
      <w:r w:rsidR="00D0779C" w:rsidRPr="00F043F2">
        <w:rPr>
          <w:rFonts w:ascii="David" w:hAnsi="David" w:cs="David"/>
          <w:noProof/>
          <w:sz w:val="24"/>
          <w:szCs w:val="24"/>
          <w:rtl/>
        </w:rPr>
        <w:t xml:space="preserve"> לפי </w:t>
      </w:r>
      <w:r w:rsidR="00256318" w:rsidRPr="00F043F2">
        <w:rPr>
          <w:rFonts w:ascii="David" w:hAnsi="David" w:cs="David"/>
          <w:noProof/>
          <w:sz w:val="24"/>
          <w:szCs w:val="24"/>
          <w:rtl/>
        </w:rPr>
        <w:t>מצבן המשפחתי</w:t>
      </w:r>
    </w:p>
    <w:p w14:paraId="1D1D879F" w14:textId="77777777" w:rsidR="008B7FAF" w:rsidRDefault="00B02B69" w:rsidP="008B7FAF">
      <w:pPr>
        <w:spacing w:line="480" w:lineRule="auto"/>
        <w:jc w:val="both"/>
        <w:rPr>
          <w:rFonts w:ascii="David" w:hAnsi="David" w:cs="David"/>
          <w:sz w:val="24"/>
          <w:szCs w:val="24"/>
          <w:shd w:val="clear" w:color="auto" w:fill="FFFFFF"/>
          <w:rtl/>
        </w:rPr>
      </w:pPr>
      <w:r w:rsidRPr="00F043F2">
        <w:rPr>
          <w:rFonts w:ascii="David" w:hAnsi="David" w:cs="David"/>
          <w:noProof/>
          <w:color w:val="000000"/>
          <w:sz w:val="24"/>
          <w:szCs w:val="24"/>
          <w:shd w:val="clear" w:color="auto" w:fill="FFFFFF"/>
        </w:rPr>
        <w:drawing>
          <wp:inline distT="0" distB="0" distL="0" distR="0" wp14:anchorId="2202E055" wp14:editId="7FE762B7">
            <wp:extent cx="5034280" cy="1914525"/>
            <wp:effectExtent l="190500" t="190500" r="185420" b="200025"/>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66843" cy="1964938"/>
                    </a:xfrm>
                    <a:prstGeom prst="rect">
                      <a:avLst/>
                    </a:prstGeom>
                    <a:ln>
                      <a:noFill/>
                    </a:ln>
                    <a:effectLst>
                      <a:outerShdw blurRad="190500" algn="tl" rotWithShape="0">
                        <a:srgbClr val="000000">
                          <a:alpha val="70000"/>
                        </a:srgbClr>
                      </a:outerShdw>
                    </a:effectLst>
                  </pic:spPr>
                </pic:pic>
              </a:graphicData>
            </a:graphic>
          </wp:inline>
        </w:drawing>
      </w:r>
    </w:p>
    <w:p w14:paraId="48CE9745" w14:textId="53557B26" w:rsidR="008B7FAF" w:rsidRPr="008B7FAF" w:rsidRDefault="008B7FAF" w:rsidP="008B7FAF">
      <w:pPr>
        <w:spacing w:line="480" w:lineRule="auto"/>
        <w:jc w:val="right"/>
        <w:rPr>
          <w:rFonts w:ascii="David" w:hAnsi="David" w:cs="David"/>
          <w:sz w:val="20"/>
          <w:szCs w:val="20"/>
          <w:shd w:val="clear" w:color="auto" w:fill="FFFFFF"/>
          <w:rtl/>
        </w:rPr>
      </w:pPr>
      <w:r w:rsidRPr="008B7FAF">
        <w:rPr>
          <w:rFonts w:ascii="David" w:hAnsi="David" w:cs="David"/>
          <w:sz w:val="20"/>
          <w:szCs w:val="20"/>
          <w:shd w:val="clear" w:color="auto" w:fill="FFFFFF"/>
        </w:rPr>
        <w:t>Fisher exact test, P=0.285, 2-sided)</w:t>
      </w:r>
      <w:r w:rsidRPr="008B7FAF">
        <w:rPr>
          <w:rFonts w:ascii="David" w:hAnsi="David" w:cs="David"/>
          <w:sz w:val="20"/>
          <w:szCs w:val="20"/>
          <w:shd w:val="clear" w:color="auto" w:fill="FFFFFF"/>
          <w:rtl/>
        </w:rPr>
        <w:t>).</w:t>
      </w:r>
    </w:p>
    <w:p w14:paraId="70997956" w14:textId="76B27695" w:rsidR="008B7FAF" w:rsidRPr="00092B24" w:rsidRDefault="004E0D57" w:rsidP="00CF241A">
      <w:pPr>
        <w:spacing w:line="480" w:lineRule="auto"/>
        <w:jc w:val="both"/>
        <w:rPr>
          <w:rFonts w:ascii="David" w:hAnsi="David" w:cs="David"/>
          <w:sz w:val="24"/>
          <w:szCs w:val="24"/>
          <w:shd w:val="clear" w:color="auto" w:fill="FFFFFF"/>
          <w:rtl/>
        </w:rPr>
      </w:pPr>
      <w:r>
        <w:rPr>
          <w:rFonts w:ascii="David" w:hAnsi="David" w:cs="David"/>
          <w:sz w:val="24"/>
          <w:szCs w:val="24"/>
          <w:shd w:val="clear" w:color="auto" w:fill="FFFFFF"/>
          <w:rtl/>
        </w:rPr>
        <w:t>מ</w:t>
      </w:r>
      <w:r>
        <w:rPr>
          <w:rFonts w:ascii="David" w:hAnsi="David" w:cs="David" w:hint="cs"/>
          <w:sz w:val="24"/>
          <w:szCs w:val="24"/>
          <w:shd w:val="clear" w:color="auto" w:fill="FFFFFF"/>
          <w:rtl/>
        </w:rPr>
        <w:t>גרף</w:t>
      </w:r>
      <w:r w:rsidR="00D0779C" w:rsidRPr="00F043F2">
        <w:rPr>
          <w:rFonts w:ascii="David" w:hAnsi="David" w:cs="David"/>
          <w:sz w:val="24"/>
          <w:szCs w:val="24"/>
          <w:shd w:val="clear" w:color="auto" w:fill="FFFFFF"/>
          <w:rtl/>
        </w:rPr>
        <w:t xml:space="preserve"> 1ב אנו למדים כי</w:t>
      </w:r>
      <w:r w:rsidR="00C474FB">
        <w:rPr>
          <w:rFonts w:ascii="David" w:hAnsi="David" w:cs="David"/>
          <w:sz w:val="24"/>
          <w:szCs w:val="24"/>
          <w:shd w:val="clear" w:color="auto" w:fill="FFFFFF"/>
          <w:rtl/>
        </w:rPr>
        <w:t xml:space="preserve"> </w:t>
      </w:r>
      <w:r w:rsidR="00C474FB">
        <w:rPr>
          <w:rFonts w:ascii="David" w:hAnsi="David" w:cs="David" w:hint="cs"/>
          <w:sz w:val="24"/>
          <w:szCs w:val="24"/>
          <w:shd w:val="clear" w:color="auto" w:fill="FFFFFF"/>
          <w:rtl/>
        </w:rPr>
        <w:t>לא קיים</w:t>
      </w:r>
      <w:r w:rsidR="0047136A" w:rsidRPr="00F043F2">
        <w:rPr>
          <w:rFonts w:ascii="David" w:hAnsi="David" w:cs="David"/>
          <w:sz w:val="24"/>
          <w:szCs w:val="24"/>
          <w:shd w:val="clear" w:color="auto" w:fill="FFFFFF"/>
          <w:rtl/>
        </w:rPr>
        <w:t xml:space="preserve"> הבדל משמעותי בין </w:t>
      </w:r>
      <w:r w:rsidR="003A65F8" w:rsidRPr="00F043F2">
        <w:rPr>
          <w:rFonts w:ascii="David" w:hAnsi="David" w:cs="David"/>
          <w:sz w:val="24"/>
          <w:szCs w:val="24"/>
          <w:shd w:val="clear" w:color="auto" w:fill="FFFFFF"/>
          <w:rtl/>
        </w:rPr>
        <w:t>קבוצת הקלקסן</w:t>
      </w:r>
      <w:r w:rsidR="00592133" w:rsidRPr="00F043F2">
        <w:rPr>
          <w:rFonts w:ascii="David" w:hAnsi="David" w:cs="David"/>
          <w:sz w:val="24"/>
          <w:szCs w:val="24"/>
          <w:shd w:val="clear" w:color="auto" w:fill="FFFFFF"/>
          <w:rtl/>
        </w:rPr>
        <w:t xml:space="preserve"> </w:t>
      </w:r>
      <w:r w:rsidR="003A65F8" w:rsidRPr="00F043F2">
        <w:rPr>
          <w:rFonts w:ascii="David" w:hAnsi="David" w:cs="David"/>
          <w:sz w:val="24"/>
          <w:szCs w:val="24"/>
          <w:shd w:val="clear" w:color="auto" w:fill="FFFFFF"/>
          <w:rtl/>
        </w:rPr>
        <w:t>לקבוצת הפלצבו</w:t>
      </w:r>
      <w:r w:rsidR="0047136A" w:rsidRPr="00F043F2">
        <w:rPr>
          <w:rFonts w:ascii="David" w:hAnsi="David" w:cs="David"/>
          <w:sz w:val="24"/>
          <w:szCs w:val="24"/>
          <w:shd w:val="clear" w:color="auto" w:fill="FFFFFF"/>
          <w:rtl/>
        </w:rPr>
        <w:t xml:space="preserve"> לגבי המצב המשפחתי של הנשים</w:t>
      </w:r>
      <w:r w:rsidR="008B7FAF">
        <w:rPr>
          <w:rFonts w:ascii="David" w:hAnsi="David" w:cs="David" w:hint="cs"/>
          <w:sz w:val="24"/>
          <w:szCs w:val="24"/>
          <w:shd w:val="clear" w:color="auto" w:fill="FFFFFF"/>
          <w:rtl/>
        </w:rPr>
        <w:t>.</w:t>
      </w:r>
    </w:p>
    <w:p w14:paraId="516D78D7" w14:textId="43BE4D90" w:rsidR="00CF6270" w:rsidRDefault="008A7CC2" w:rsidP="00FE11E2">
      <w:pPr>
        <w:spacing w:line="480" w:lineRule="auto"/>
        <w:jc w:val="both"/>
        <w:rPr>
          <w:rFonts w:ascii="David" w:hAnsi="David" w:cs="David"/>
          <w:sz w:val="24"/>
          <w:szCs w:val="24"/>
          <w:shd w:val="clear" w:color="auto" w:fill="FFFFFF"/>
          <w:rtl/>
        </w:rPr>
      </w:pPr>
      <w:r>
        <w:rPr>
          <w:rFonts w:ascii="David" w:hAnsi="David" w:cs="David" w:hint="cs"/>
          <w:b/>
          <w:bCs/>
          <w:sz w:val="24"/>
          <w:szCs w:val="24"/>
          <w:u w:val="single"/>
          <w:shd w:val="clear" w:color="auto" w:fill="FFFFFF"/>
          <w:rtl/>
        </w:rPr>
        <w:t>גרף</w:t>
      </w:r>
      <w:r w:rsidR="004E0D57">
        <w:rPr>
          <w:rFonts w:ascii="David" w:hAnsi="David" w:cs="David" w:hint="cs"/>
          <w:b/>
          <w:bCs/>
          <w:sz w:val="24"/>
          <w:szCs w:val="24"/>
          <w:u w:val="single"/>
          <w:shd w:val="clear" w:color="auto" w:fill="FFFFFF"/>
          <w:rtl/>
        </w:rPr>
        <w:t xml:space="preserve"> 1</w:t>
      </w:r>
      <w:r w:rsidR="00D63184" w:rsidRPr="00F043F2">
        <w:rPr>
          <w:rFonts w:ascii="David" w:hAnsi="David" w:cs="David"/>
          <w:b/>
          <w:bCs/>
          <w:sz w:val="24"/>
          <w:szCs w:val="24"/>
          <w:u w:val="single"/>
          <w:shd w:val="clear" w:color="auto" w:fill="FFFFFF"/>
          <w:rtl/>
        </w:rPr>
        <w:t>ג:</w:t>
      </w:r>
      <w:r w:rsidR="00AB49C7" w:rsidRPr="00F043F2">
        <w:rPr>
          <w:rFonts w:ascii="David" w:hAnsi="David" w:cs="David"/>
          <w:sz w:val="24"/>
          <w:szCs w:val="24"/>
          <w:shd w:val="clear" w:color="auto" w:fill="FFFFFF"/>
          <w:rtl/>
        </w:rPr>
        <w:t xml:space="preserve"> מאפייני מערכות היחסים של הנשים שסבלו מוסטיב</w:t>
      </w:r>
      <w:r w:rsidR="00C474FB">
        <w:rPr>
          <w:rFonts w:ascii="David" w:hAnsi="David" w:cs="David" w:hint="cs"/>
          <w:sz w:val="24"/>
          <w:szCs w:val="24"/>
          <w:shd w:val="clear" w:color="auto" w:fill="FFFFFF"/>
          <w:rtl/>
        </w:rPr>
        <w:t>ו</w:t>
      </w:r>
      <w:r w:rsidR="00C474FB">
        <w:rPr>
          <w:rFonts w:ascii="David" w:hAnsi="David" w:cs="David"/>
          <w:sz w:val="24"/>
          <w:szCs w:val="24"/>
          <w:shd w:val="clear" w:color="auto" w:fill="FFFFFF"/>
          <w:rtl/>
        </w:rPr>
        <w:t>לוד</w:t>
      </w:r>
      <w:r w:rsidR="008B7FAF">
        <w:rPr>
          <w:rFonts w:ascii="David" w:hAnsi="David" w:cs="David" w:hint="cs"/>
          <w:sz w:val="24"/>
          <w:szCs w:val="24"/>
          <w:shd w:val="clear" w:color="auto" w:fill="FFFFFF"/>
          <w:rtl/>
        </w:rPr>
        <w:t>י</w:t>
      </w:r>
      <w:r w:rsidR="00CF241A">
        <w:rPr>
          <w:rFonts w:ascii="David" w:hAnsi="David" w:cs="David"/>
          <w:sz w:val="24"/>
          <w:szCs w:val="24"/>
          <w:shd w:val="clear" w:color="auto" w:fill="FFFFFF"/>
          <w:rtl/>
        </w:rPr>
        <w:t>ניה</w:t>
      </w:r>
    </w:p>
    <w:p w14:paraId="76113087" w14:textId="6E1DB8B7" w:rsidR="009C51F0" w:rsidRPr="00CF241A" w:rsidRDefault="00CF241A" w:rsidP="00CF241A">
      <w:pPr>
        <w:spacing w:line="480" w:lineRule="auto"/>
        <w:jc w:val="both"/>
        <w:rPr>
          <w:rFonts w:ascii="David" w:hAnsi="David" w:cs="David"/>
          <w:sz w:val="24"/>
          <w:szCs w:val="24"/>
          <w:shd w:val="clear" w:color="auto" w:fill="FFFFFF"/>
          <w:rtl/>
        </w:rPr>
      </w:pPr>
      <w:r w:rsidRPr="00CF241A">
        <w:rPr>
          <w:rFonts w:ascii="David" w:hAnsi="David" w:cs="David"/>
          <w:noProof/>
          <w:sz w:val="24"/>
          <w:szCs w:val="24"/>
          <w:shd w:val="clear" w:color="auto" w:fill="FFFFFF"/>
          <w:rtl/>
        </w:rPr>
        <w:lastRenderedPageBreak/>
        <w:drawing>
          <wp:inline distT="0" distB="0" distL="0" distR="0" wp14:anchorId="5CD2FF52" wp14:editId="4938E9BB">
            <wp:extent cx="6019800" cy="1752600"/>
            <wp:effectExtent l="0" t="0" r="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76062" cy="1768980"/>
                    </a:xfrm>
                    <a:prstGeom prst="rect">
                      <a:avLst/>
                    </a:prstGeom>
                  </pic:spPr>
                </pic:pic>
              </a:graphicData>
            </a:graphic>
          </wp:inline>
        </w:drawing>
      </w:r>
    </w:p>
    <w:p w14:paraId="19558959" w14:textId="77777777" w:rsidR="00CF241A" w:rsidRDefault="00CF241A" w:rsidP="00CF241A">
      <w:pPr>
        <w:spacing w:line="480" w:lineRule="auto"/>
        <w:jc w:val="right"/>
        <w:rPr>
          <w:rFonts w:ascii="David" w:hAnsi="David" w:cs="David"/>
          <w:sz w:val="20"/>
          <w:szCs w:val="20"/>
          <w:shd w:val="clear" w:color="auto" w:fill="FFFFFF"/>
          <w:rtl/>
        </w:rPr>
      </w:pPr>
      <w:r w:rsidRPr="00CF241A">
        <w:rPr>
          <w:rFonts w:ascii="David" w:hAnsi="David" w:cs="David"/>
          <w:sz w:val="20"/>
          <w:szCs w:val="20"/>
          <w:shd w:val="clear" w:color="auto" w:fill="FFFFFF"/>
          <w:rtl/>
        </w:rPr>
        <w:t>(</w:t>
      </w:r>
      <w:r w:rsidRPr="00CF241A">
        <w:rPr>
          <w:rFonts w:ascii="David" w:hAnsi="David" w:cs="David"/>
          <w:sz w:val="20"/>
          <w:szCs w:val="20"/>
          <w:shd w:val="clear" w:color="auto" w:fill="FFFFFF"/>
        </w:rPr>
        <w:t>Fisher exact test P=1.00, 2-sided</w:t>
      </w:r>
      <w:r w:rsidRPr="00CF241A">
        <w:rPr>
          <w:rFonts w:ascii="David" w:hAnsi="David" w:cs="David"/>
          <w:sz w:val="20"/>
          <w:szCs w:val="20"/>
          <w:shd w:val="clear" w:color="auto" w:fill="FFFFFF"/>
          <w:rtl/>
        </w:rPr>
        <w:t>).</w:t>
      </w:r>
    </w:p>
    <w:p w14:paraId="313B88FF" w14:textId="0182DD7F" w:rsidR="00FE11E2" w:rsidRDefault="008C5952" w:rsidP="00CF241A">
      <w:pPr>
        <w:spacing w:line="480" w:lineRule="auto"/>
        <w:rPr>
          <w:rFonts w:ascii="David" w:hAnsi="David" w:cs="David"/>
          <w:sz w:val="24"/>
          <w:szCs w:val="24"/>
          <w:shd w:val="clear" w:color="auto" w:fill="FFFFFF"/>
          <w:rtl/>
        </w:rPr>
      </w:pPr>
      <w:r>
        <w:rPr>
          <w:rFonts w:ascii="David" w:hAnsi="David" w:cs="David"/>
          <w:sz w:val="24"/>
          <w:szCs w:val="24"/>
          <w:shd w:val="clear" w:color="auto" w:fill="FFFFFF"/>
          <w:rtl/>
        </w:rPr>
        <w:t>מ</w:t>
      </w:r>
      <w:r>
        <w:rPr>
          <w:rFonts w:ascii="David" w:hAnsi="David" w:cs="David" w:hint="cs"/>
          <w:sz w:val="24"/>
          <w:szCs w:val="24"/>
          <w:shd w:val="clear" w:color="auto" w:fill="FFFFFF"/>
          <w:rtl/>
        </w:rPr>
        <w:t>גרף</w:t>
      </w:r>
      <w:r>
        <w:rPr>
          <w:rFonts w:ascii="David" w:hAnsi="David" w:cs="David"/>
          <w:sz w:val="24"/>
          <w:szCs w:val="24"/>
          <w:shd w:val="clear" w:color="auto" w:fill="FFFFFF"/>
          <w:rtl/>
        </w:rPr>
        <w:t xml:space="preserve"> 1ג אנו למדים כי לא נמצא</w:t>
      </w:r>
      <w:r w:rsidR="00B12BFA">
        <w:rPr>
          <w:rFonts w:ascii="David" w:hAnsi="David" w:cs="David"/>
          <w:sz w:val="24"/>
          <w:szCs w:val="24"/>
          <w:shd w:val="clear" w:color="auto" w:fill="FFFFFF"/>
        </w:rPr>
        <w:t xml:space="preserve"> </w:t>
      </w:r>
      <w:r w:rsidR="00B12BFA">
        <w:rPr>
          <w:rFonts w:ascii="David" w:hAnsi="David" w:cs="David" w:hint="cs"/>
          <w:sz w:val="24"/>
          <w:szCs w:val="24"/>
          <w:shd w:val="clear" w:color="auto" w:fill="FFFFFF"/>
          <w:rtl/>
        </w:rPr>
        <w:t>קשר</w:t>
      </w:r>
      <w:r w:rsidR="00D0779C" w:rsidRPr="00F043F2">
        <w:rPr>
          <w:rFonts w:ascii="David" w:hAnsi="David" w:cs="David"/>
          <w:sz w:val="24"/>
          <w:szCs w:val="24"/>
          <w:shd w:val="clear" w:color="auto" w:fill="FFFFFF"/>
          <w:rtl/>
        </w:rPr>
        <w:t xml:space="preserve"> בין קבוצת הטיפול למאפייני מערכת היחסים</w:t>
      </w:r>
      <w:r w:rsidR="00CF241A">
        <w:rPr>
          <w:rFonts w:ascii="David" w:hAnsi="David" w:cs="David" w:hint="cs"/>
          <w:sz w:val="24"/>
          <w:szCs w:val="24"/>
          <w:shd w:val="clear" w:color="auto" w:fill="FFFFFF"/>
          <w:rtl/>
        </w:rPr>
        <w:t>.</w:t>
      </w:r>
      <w:r w:rsidR="00D0779C" w:rsidRPr="00F043F2">
        <w:rPr>
          <w:rFonts w:ascii="David" w:hAnsi="David" w:cs="David"/>
          <w:sz w:val="24"/>
          <w:szCs w:val="24"/>
          <w:shd w:val="clear" w:color="auto" w:fill="FFFFFF"/>
          <w:rtl/>
        </w:rPr>
        <w:t xml:space="preserve"> </w:t>
      </w:r>
    </w:p>
    <w:p w14:paraId="03819FAD" w14:textId="77777777" w:rsidR="0091501E" w:rsidRPr="00CF241A" w:rsidRDefault="0091501E" w:rsidP="00CF241A">
      <w:pPr>
        <w:spacing w:line="480" w:lineRule="auto"/>
        <w:rPr>
          <w:rFonts w:ascii="David" w:hAnsi="David" w:cs="David"/>
          <w:sz w:val="20"/>
          <w:szCs w:val="20"/>
          <w:shd w:val="clear" w:color="auto" w:fill="FFFFFF"/>
        </w:rPr>
      </w:pPr>
    </w:p>
    <w:tbl>
      <w:tblPr>
        <w:tblpPr w:leftFromText="180" w:rightFromText="180" w:vertAnchor="text" w:horzAnchor="margin" w:tblpXSpec="center" w:tblpY="806"/>
        <w:bidiVisual/>
        <w:tblW w:w="8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1850"/>
        <w:gridCol w:w="1170"/>
        <w:gridCol w:w="1260"/>
        <w:gridCol w:w="2340"/>
      </w:tblGrid>
      <w:tr w:rsidR="00C17E48" w:rsidRPr="009C51F0" w14:paraId="09D0CC07" w14:textId="77777777" w:rsidTr="003E20EC">
        <w:trPr>
          <w:trHeight w:val="350"/>
        </w:trPr>
        <w:tc>
          <w:tcPr>
            <w:tcW w:w="1870" w:type="dxa"/>
            <w:shd w:val="clear" w:color="auto" w:fill="E0E0E0"/>
          </w:tcPr>
          <w:p w14:paraId="413EBFD8" w14:textId="1CA00CDD" w:rsidR="00C17E48" w:rsidRPr="009C51F0" w:rsidRDefault="00C17E48" w:rsidP="003E20EC">
            <w:pPr>
              <w:spacing w:line="240" w:lineRule="auto"/>
              <w:jc w:val="center"/>
              <w:rPr>
                <w:rFonts w:ascii="David" w:hAnsi="David" w:cs="David"/>
                <w:b/>
                <w:bCs/>
                <w:color w:val="000000"/>
                <w:sz w:val="24"/>
                <w:szCs w:val="24"/>
                <w:shd w:val="clear" w:color="auto" w:fill="FFFFFF"/>
              </w:rPr>
            </w:pPr>
          </w:p>
        </w:tc>
        <w:tc>
          <w:tcPr>
            <w:tcW w:w="1850" w:type="dxa"/>
            <w:shd w:val="clear" w:color="auto" w:fill="E0E0E0"/>
          </w:tcPr>
          <w:p w14:paraId="1F52964A" w14:textId="77777777" w:rsidR="00C17E48" w:rsidRPr="009C51F0" w:rsidRDefault="00C17E48" w:rsidP="00E135BE">
            <w:pPr>
              <w:spacing w:line="240" w:lineRule="auto"/>
              <w:jc w:val="center"/>
              <w:rPr>
                <w:rFonts w:ascii="David" w:hAnsi="David" w:cs="David"/>
                <w:b/>
                <w:bCs/>
                <w:color w:val="000000"/>
                <w:sz w:val="24"/>
                <w:szCs w:val="24"/>
                <w:shd w:val="clear" w:color="auto" w:fill="FFFFFF"/>
              </w:rPr>
            </w:pPr>
          </w:p>
        </w:tc>
        <w:tc>
          <w:tcPr>
            <w:tcW w:w="1170" w:type="dxa"/>
            <w:shd w:val="clear" w:color="auto" w:fill="E0E0E0"/>
          </w:tcPr>
          <w:p w14:paraId="78DD1A39" w14:textId="77777777" w:rsidR="00C17E48" w:rsidRPr="009C51F0" w:rsidRDefault="00C17E48" w:rsidP="00E135BE">
            <w:pPr>
              <w:spacing w:line="240" w:lineRule="auto"/>
              <w:jc w:val="center"/>
              <w:rPr>
                <w:rFonts w:ascii="David" w:hAnsi="David" w:cs="David"/>
                <w:b/>
                <w:bCs/>
                <w:sz w:val="24"/>
                <w:szCs w:val="24"/>
                <w:shd w:val="clear" w:color="auto" w:fill="FFFFFF"/>
              </w:rPr>
            </w:pPr>
            <w:r w:rsidRPr="009C51F0">
              <w:rPr>
                <w:rFonts w:ascii="David" w:hAnsi="David" w:cs="David"/>
                <w:b/>
                <w:bCs/>
                <w:sz w:val="24"/>
                <w:szCs w:val="24"/>
                <w:rtl/>
              </w:rPr>
              <w:t>פלצבו</w:t>
            </w:r>
          </w:p>
        </w:tc>
        <w:tc>
          <w:tcPr>
            <w:tcW w:w="1260" w:type="dxa"/>
            <w:shd w:val="clear" w:color="auto" w:fill="E0E0E0"/>
          </w:tcPr>
          <w:p w14:paraId="7625E7A8" w14:textId="273510AB" w:rsidR="00C17E48" w:rsidRPr="000368DC" w:rsidRDefault="00C17E48" w:rsidP="00E135BE">
            <w:pPr>
              <w:spacing w:line="240" w:lineRule="auto"/>
              <w:jc w:val="center"/>
              <w:rPr>
                <w:rFonts w:ascii="David" w:hAnsi="David" w:cs="David"/>
                <w:b/>
                <w:bCs/>
                <w:color w:val="000000"/>
                <w:sz w:val="24"/>
                <w:szCs w:val="24"/>
                <w:shd w:val="clear" w:color="auto" w:fill="FFFFFF"/>
              </w:rPr>
            </w:pPr>
            <w:r w:rsidRPr="000368DC">
              <w:rPr>
                <w:rFonts w:ascii="David" w:hAnsi="David" w:cs="David"/>
                <w:b/>
                <w:bCs/>
                <w:sz w:val="24"/>
                <w:szCs w:val="24"/>
                <w:rtl/>
              </w:rPr>
              <w:t>קלקסן</w:t>
            </w:r>
          </w:p>
        </w:tc>
        <w:tc>
          <w:tcPr>
            <w:tcW w:w="2340" w:type="dxa"/>
            <w:shd w:val="clear" w:color="auto" w:fill="E0E0E0"/>
          </w:tcPr>
          <w:p w14:paraId="16565A3E" w14:textId="39CD34AE" w:rsidR="00C17E48" w:rsidRPr="003E20EC" w:rsidRDefault="003E20EC" w:rsidP="00E135BE">
            <w:pPr>
              <w:bidi w:val="0"/>
              <w:spacing w:line="240" w:lineRule="auto"/>
              <w:jc w:val="center"/>
              <w:rPr>
                <w:rFonts w:ascii="David" w:hAnsi="David" w:cs="David"/>
                <w:b/>
                <w:bCs/>
                <w:sz w:val="24"/>
                <w:szCs w:val="24"/>
              </w:rPr>
            </w:pPr>
            <w:r w:rsidRPr="003E20EC">
              <w:rPr>
                <w:rFonts w:ascii="David" w:hAnsi="David" w:cs="David"/>
                <w:b/>
                <w:bCs/>
                <w:sz w:val="24"/>
                <w:szCs w:val="24"/>
              </w:rPr>
              <w:t>P Value</w:t>
            </w:r>
            <w:r w:rsidRPr="003E20EC">
              <w:rPr>
                <w:rFonts w:ascii="David" w:hAnsi="David" w:cs="David" w:hint="cs"/>
                <w:b/>
                <w:bCs/>
                <w:sz w:val="24"/>
                <w:szCs w:val="24"/>
                <w:rtl/>
              </w:rPr>
              <w:t xml:space="preserve">  </w:t>
            </w:r>
            <w:r w:rsidRPr="003E20EC">
              <w:rPr>
                <w:rFonts w:ascii="David" w:hAnsi="David" w:cs="David"/>
                <w:b/>
                <w:bCs/>
                <w:sz w:val="24"/>
                <w:szCs w:val="24"/>
              </w:rPr>
              <w:t>2- sided</w:t>
            </w:r>
          </w:p>
        </w:tc>
      </w:tr>
      <w:tr w:rsidR="00C17E48" w:rsidRPr="009C51F0" w14:paraId="79CD7D16" w14:textId="77777777" w:rsidTr="003A2168">
        <w:trPr>
          <w:trHeight w:hRule="exact" w:val="397"/>
        </w:trPr>
        <w:tc>
          <w:tcPr>
            <w:tcW w:w="1870" w:type="dxa"/>
            <w:vMerge w:val="restart"/>
            <w:vAlign w:val="center"/>
          </w:tcPr>
          <w:p w14:paraId="2A2FD14E" w14:textId="77777777" w:rsidR="00C17E48" w:rsidRPr="009C51F0" w:rsidRDefault="00C17E48" w:rsidP="00C17E48">
            <w:pPr>
              <w:spacing w:line="240" w:lineRule="auto"/>
              <w:jc w:val="center"/>
              <w:rPr>
                <w:rFonts w:ascii="David" w:hAnsi="David" w:cs="David"/>
                <w:color w:val="000000"/>
                <w:sz w:val="24"/>
                <w:szCs w:val="24"/>
                <w:shd w:val="clear" w:color="auto" w:fill="FFFFFF"/>
              </w:rPr>
            </w:pPr>
            <w:r w:rsidRPr="009C51F0">
              <w:rPr>
                <w:rFonts w:ascii="David" w:hAnsi="David" w:cs="David"/>
                <w:color w:val="000000"/>
                <w:sz w:val="24"/>
                <w:szCs w:val="24"/>
                <w:shd w:val="clear" w:color="auto" w:fill="FFFFFF"/>
                <w:rtl/>
              </w:rPr>
              <w:t>טיפולים נוספים מאז</w:t>
            </w:r>
            <w:r w:rsidRPr="009C51F0">
              <w:rPr>
                <w:rFonts w:ascii="David" w:hAnsi="David" w:cs="David" w:hint="cs"/>
                <w:color w:val="000000"/>
                <w:sz w:val="24"/>
                <w:szCs w:val="24"/>
                <w:shd w:val="clear" w:color="auto" w:fill="FFFFFF"/>
                <w:rtl/>
              </w:rPr>
              <w:t xml:space="preserve"> </w:t>
            </w:r>
            <w:r w:rsidRPr="009C51F0">
              <w:rPr>
                <w:rFonts w:ascii="David" w:hAnsi="David" w:cs="David"/>
                <w:color w:val="000000"/>
                <w:sz w:val="24"/>
                <w:szCs w:val="24"/>
                <w:shd w:val="clear" w:color="auto" w:fill="FFFFFF"/>
                <w:rtl/>
              </w:rPr>
              <w:t>המחקר המקורי</w:t>
            </w:r>
          </w:p>
        </w:tc>
        <w:tc>
          <w:tcPr>
            <w:tcW w:w="1850" w:type="dxa"/>
            <w:vAlign w:val="center"/>
          </w:tcPr>
          <w:p w14:paraId="077D6FFC" w14:textId="77777777" w:rsidR="00C17E48" w:rsidRPr="009C51F0" w:rsidRDefault="00C17E48" w:rsidP="00E135BE">
            <w:pPr>
              <w:spacing w:line="240" w:lineRule="auto"/>
              <w:jc w:val="center"/>
              <w:rPr>
                <w:rFonts w:ascii="David" w:hAnsi="David" w:cs="David"/>
                <w:color w:val="000000"/>
                <w:sz w:val="24"/>
                <w:szCs w:val="24"/>
                <w:shd w:val="clear" w:color="auto" w:fill="FFFFFF"/>
                <w:rtl/>
              </w:rPr>
            </w:pPr>
            <w:r w:rsidRPr="009C51F0">
              <w:rPr>
                <w:rFonts w:ascii="David" w:hAnsi="David" w:cs="David" w:hint="cs"/>
                <w:color w:val="000000"/>
                <w:sz w:val="24"/>
                <w:szCs w:val="24"/>
                <w:shd w:val="clear" w:color="auto" w:fill="FFFFFF"/>
              </w:rPr>
              <w:t>N</w:t>
            </w:r>
          </w:p>
        </w:tc>
        <w:tc>
          <w:tcPr>
            <w:tcW w:w="1170" w:type="dxa"/>
          </w:tcPr>
          <w:p w14:paraId="723DD76F" w14:textId="77777777" w:rsidR="00C17E48" w:rsidRPr="009C51F0" w:rsidRDefault="00C17E48" w:rsidP="0091501E">
            <w:pPr>
              <w:spacing w:line="240" w:lineRule="auto"/>
              <w:rPr>
                <w:rFonts w:ascii="David" w:hAnsi="David" w:cs="David"/>
                <w:color w:val="000000"/>
                <w:sz w:val="24"/>
                <w:szCs w:val="24"/>
                <w:shd w:val="clear" w:color="auto" w:fill="FFFFFF"/>
              </w:rPr>
            </w:pPr>
            <w:r w:rsidRPr="009C51F0">
              <w:rPr>
                <w:rFonts w:ascii="David" w:hAnsi="David" w:cs="David" w:hint="cs"/>
                <w:color w:val="000000"/>
                <w:sz w:val="24"/>
                <w:szCs w:val="24"/>
                <w:shd w:val="clear" w:color="auto" w:fill="FFFFFF"/>
                <w:rtl/>
              </w:rPr>
              <w:t>14</w:t>
            </w:r>
          </w:p>
        </w:tc>
        <w:tc>
          <w:tcPr>
            <w:tcW w:w="1260" w:type="dxa"/>
          </w:tcPr>
          <w:p w14:paraId="497EA2B4" w14:textId="77777777" w:rsidR="00C17E48" w:rsidRPr="009C51F0" w:rsidRDefault="00C17E48" w:rsidP="0091501E">
            <w:pPr>
              <w:spacing w:line="240" w:lineRule="auto"/>
              <w:rPr>
                <w:rFonts w:ascii="David" w:hAnsi="David" w:cs="David"/>
                <w:color w:val="000000"/>
                <w:sz w:val="24"/>
                <w:szCs w:val="24"/>
                <w:shd w:val="clear" w:color="auto" w:fill="FFFFFF"/>
                <w:rtl/>
              </w:rPr>
            </w:pPr>
            <w:r w:rsidRPr="009C51F0">
              <w:rPr>
                <w:rFonts w:ascii="David" w:hAnsi="David" w:cs="David" w:hint="cs"/>
                <w:color w:val="000000"/>
                <w:sz w:val="24"/>
                <w:szCs w:val="24"/>
                <w:shd w:val="clear" w:color="auto" w:fill="FFFFFF"/>
                <w:rtl/>
              </w:rPr>
              <w:t>17</w:t>
            </w:r>
          </w:p>
          <w:p w14:paraId="1A34A417" w14:textId="77777777" w:rsidR="00C17E48" w:rsidRPr="009C51F0" w:rsidRDefault="00C17E48" w:rsidP="0091501E">
            <w:pPr>
              <w:spacing w:line="240" w:lineRule="auto"/>
              <w:rPr>
                <w:rFonts w:ascii="David" w:hAnsi="David" w:cs="David"/>
                <w:color w:val="000000"/>
                <w:sz w:val="24"/>
                <w:szCs w:val="24"/>
                <w:shd w:val="clear" w:color="auto" w:fill="FFFFFF"/>
              </w:rPr>
            </w:pPr>
          </w:p>
        </w:tc>
        <w:tc>
          <w:tcPr>
            <w:tcW w:w="2340" w:type="dxa"/>
            <w:vMerge w:val="restart"/>
            <w:vAlign w:val="center"/>
          </w:tcPr>
          <w:p w14:paraId="7087D1E1" w14:textId="77777777" w:rsidR="00C17E48" w:rsidRPr="009C51F0" w:rsidRDefault="00C17E48" w:rsidP="00E135BE">
            <w:pPr>
              <w:spacing w:line="240" w:lineRule="auto"/>
              <w:jc w:val="center"/>
              <w:rPr>
                <w:rFonts w:ascii="David" w:hAnsi="David" w:cs="David"/>
                <w:color w:val="000000"/>
                <w:sz w:val="24"/>
                <w:szCs w:val="24"/>
                <w:shd w:val="clear" w:color="auto" w:fill="FFFFFF"/>
                <w:rtl/>
              </w:rPr>
            </w:pPr>
            <w:r w:rsidRPr="009C51F0">
              <w:rPr>
                <w:rFonts w:ascii="David" w:hAnsi="David" w:cs="David"/>
                <w:color w:val="000000"/>
                <w:sz w:val="24"/>
                <w:szCs w:val="24"/>
                <w:shd w:val="clear" w:color="auto" w:fill="FFFFFF"/>
                <w:rtl/>
              </w:rPr>
              <w:t>1.00</w:t>
            </w:r>
            <w:r w:rsidRPr="009C51F0">
              <w:rPr>
                <w:rFonts w:ascii="David" w:hAnsi="David" w:cs="David" w:hint="cs"/>
                <w:color w:val="000000"/>
                <w:sz w:val="24"/>
                <w:szCs w:val="24"/>
                <w:shd w:val="clear" w:color="auto" w:fill="FFFFFF"/>
                <w:rtl/>
              </w:rPr>
              <w:t xml:space="preserve"> </w:t>
            </w:r>
            <w:r w:rsidRPr="009C51F0">
              <w:rPr>
                <w:rFonts w:ascii="David" w:hAnsi="David" w:cs="David"/>
                <w:color w:val="000000"/>
                <w:sz w:val="24"/>
                <w:szCs w:val="24"/>
                <w:shd w:val="clear" w:color="auto" w:fill="FFFFFF"/>
                <w:rtl/>
              </w:rPr>
              <w:t xml:space="preserve"> +</w:t>
            </w:r>
          </w:p>
          <w:p w14:paraId="258BA88A" w14:textId="77777777" w:rsidR="00C17E48" w:rsidRPr="009C51F0" w:rsidRDefault="00C17E48" w:rsidP="00E135BE">
            <w:pPr>
              <w:spacing w:line="240" w:lineRule="auto"/>
              <w:jc w:val="center"/>
              <w:rPr>
                <w:rFonts w:ascii="David" w:hAnsi="David" w:cs="David"/>
                <w:color w:val="000000"/>
                <w:sz w:val="24"/>
                <w:szCs w:val="24"/>
                <w:shd w:val="clear" w:color="auto" w:fill="FFFFFF"/>
              </w:rPr>
            </w:pPr>
          </w:p>
        </w:tc>
      </w:tr>
      <w:tr w:rsidR="00C17E48" w:rsidRPr="009C51F0" w14:paraId="58B7813E" w14:textId="77777777" w:rsidTr="003A2168">
        <w:trPr>
          <w:trHeight w:hRule="exact" w:val="361"/>
        </w:trPr>
        <w:tc>
          <w:tcPr>
            <w:tcW w:w="1870" w:type="dxa"/>
            <w:vMerge/>
            <w:vAlign w:val="center"/>
          </w:tcPr>
          <w:p w14:paraId="5B44B5B8" w14:textId="77777777" w:rsidR="00C17E48" w:rsidRPr="009C51F0" w:rsidRDefault="00C17E48" w:rsidP="00C17E48">
            <w:pPr>
              <w:spacing w:line="240" w:lineRule="auto"/>
              <w:jc w:val="center"/>
              <w:rPr>
                <w:rFonts w:ascii="David" w:hAnsi="David" w:cs="David"/>
                <w:color w:val="000000"/>
                <w:sz w:val="24"/>
                <w:szCs w:val="24"/>
                <w:shd w:val="clear" w:color="auto" w:fill="FFFFFF"/>
                <w:rtl/>
              </w:rPr>
            </w:pPr>
          </w:p>
        </w:tc>
        <w:tc>
          <w:tcPr>
            <w:tcW w:w="1850" w:type="dxa"/>
            <w:vAlign w:val="center"/>
          </w:tcPr>
          <w:p w14:paraId="75FC3014" w14:textId="77777777" w:rsidR="00C17E48" w:rsidRPr="009C51F0" w:rsidRDefault="00C17E48" w:rsidP="00E135BE">
            <w:pPr>
              <w:spacing w:line="240" w:lineRule="auto"/>
              <w:jc w:val="center"/>
              <w:rPr>
                <w:rFonts w:ascii="David" w:hAnsi="David" w:cs="David"/>
                <w:color w:val="000000"/>
                <w:sz w:val="24"/>
                <w:szCs w:val="24"/>
                <w:shd w:val="clear" w:color="auto" w:fill="FFFFFF"/>
                <w:rtl/>
              </w:rPr>
            </w:pPr>
            <w:r w:rsidRPr="009C51F0">
              <w:rPr>
                <w:rFonts w:ascii="David" w:hAnsi="David" w:cs="David" w:hint="cs"/>
                <w:color w:val="000000"/>
                <w:sz w:val="24"/>
                <w:szCs w:val="24"/>
                <w:shd w:val="clear" w:color="auto" w:fill="FFFFFF"/>
                <w:rtl/>
              </w:rPr>
              <w:t>כן</w:t>
            </w:r>
          </w:p>
        </w:tc>
        <w:tc>
          <w:tcPr>
            <w:tcW w:w="1170" w:type="dxa"/>
          </w:tcPr>
          <w:p w14:paraId="66CD601B" w14:textId="77777777" w:rsidR="00C17E48" w:rsidRPr="009C51F0" w:rsidRDefault="00C17E48" w:rsidP="0091501E">
            <w:pPr>
              <w:spacing w:line="240" w:lineRule="auto"/>
              <w:rPr>
                <w:rFonts w:ascii="David" w:hAnsi="David" w:cs="David"/>
                <w:color w:val="000000"/>
                <w:sz w:val="24"/>
                <w:szCs w:val="24"/>
                <w:shd w:val="clear" w:color="auto" w:fill="FFFFFF"/>
                <w:rtl/>
              </w:rPr>
            </w:pPr>
            <w:r w:rsidRPr="009C51F0">
              <w:rPr>
                <w:rFonts w:ascii="David" w:hAnsi="David" w:cs="David" w:hint="cs"/>
                <w:color w:val="000000"/>
                <w:sz w:val="24"/>
                <w:szCs w:val="24"/>
                <w:shd w:val="clear" w:color="auto" w:fill="FFFFFF"/>
                <w:rtl/>
              </w:rPr>
              <w:t>7  (50%)</w:t>
            </w:r>
          </w:p>
        </w:tc>
        <w:tc>
          <w:tcPr>
            <w:tcW w:w="1260" w:type="dxa"/>
          </w:tcPr>
          <w:p w14:paraId="6FECDAED" w14:textId="77777777" w:rsidR="00C17E48" w:rsidRPr="009C51F0" w:rsidRDefault="00C17E48" w:rsidP="0091501E">
            <w:pPr>
              <w:spacing w:line="240" w:lineRule="auto"/>
              <w:rPr>
                <w:rFonts w:ascii="David" w:hAnsi="David" w:cs="David"/>
                <w:color w:val="000000"/>
                <w:sz w:val="24"/>
                <w:szCs w:val="24"/>
                <w:shd w:val="clear" w:color="auto" w:fill="FFFFFF"/>
                <w:rtl/>
              </w:rPr>
            </w:pPr>
            <w:r w:rsidRPr="009C51F0">
              <w:rPr>
                <w:rFonts w:ascii="David" w:hAnsi="David" w:cs="David"/>
                <w:color w:val="000000"/>
                <w:sz w:val="24"/>
                <w:szCs w:val="24"/>
                <w:shd w:val="clear" w:color="auto" w:fill="FFFFFF"/>
                <w:rtl/>
              </w:rPr>
              <w:t xml:space="preserve">8 </w:t>
            </w:r>
            <w:r w:rsidRPr="009C51F0">
              <w:rPr>
                <w:rFonts w:ascii="David" w:hAnsi="David" w:cs="David" w:hint="cs"/>
                <w:color w:val="000000"/>
                <w:sz w:val="24"/>
                <w:szCs w:val="24"/>
                <w:shd w:val="clear" w:color="auto" w:fill="FFFFFF"/>
                <w:rtl/>
              </w:rPr>
              <w:t>(47.1%)</w:t>
            </w:r>
          </w:p>
          <w:p w14:paraId="6C979E3F" w14:textId="77777777" w:rsidR="00C17E48" w:rsidRPr="009C51F0" w:rsidRDefault="00C17E48" w:rsidP="0091501E">
            <w:pPr>
              <w:spacing w:line="240" w:lineRule="auto"/>
              <w:rPr>
                <w:rFonts w:ascii="David" w:hAnsi="David" w:cs="David"/>
                <w:color w:val="000000"/>
                <w:sz w:val="24"/>
                <w:szCs w:val="24"/>
                <w:shd w:val="clear" w:color="auto" w:fill="FFFFFF"/>
                <w:rtl/>
              </w:rPr>
            </w:pPr>
          </w:p>
        </w:tc>
        <w:tc>
          <w:tcPr>
            <w:tcW w:w="2340" w:type="dxa"/>
            <w:vMerge/>
            <w:vAlign w:val="center"/>
          </w:tcPr>
          <w:p w14:paraId="0F9EC350" w14:textId="77777777" w:rsidR="00C17E48" w:rsidRPr="009C51F0" w:rsidRDefault="00C17E48" w:rsidP="00E135BE">
            <w:pPr>
              <w:spacing w:line="240" w:lineRule="auto"/>
              <w:jc w:val="center"/>
              <w:rPr>
                <w:rFonts w:ascii="David" w:hAnsi="David" w:cs="David"/>
                <w:color w:val="000000"/>
                <w:sz w:val="24"/>
                <w:szCs w:val="24"/>
                <w:shd w:val="clear" w:color="auto" w:fill="FFFFFF"/>
                <w:rtl/>
              </w:rPr>
            </w:pPr>
          </w:p>
        </w:tc>
      </w:tr>
      <w:tr w:rsidR="00C17E48" w:rsidRPr="009C51F0" w14:paraId="6A520B32" w14:textId="77777777" w:rsidTr="003A2168">
        <w:trPr>
          <w:trHeight w:hRule="exact" w:val="271"/>
        </w:trPr>
        <w:tc>
          <w:tcPr>
            <w:tcW w:w="1870" w:type="dxa"/>
            <w:vMerge/>
            <w:vAlign w:val="center"/>
          </w:tcPr>
          <w:p w14:paraId="12E615AC" w14:textId="77777777" w:rsidR="00C17E48" w:rsidRPr="009C51F0" w:rsidRDefault="00C17E48" w:rsidP="00C17E48">
            <w:pPr>
              <w:spacing w:line="240" w:lineRule="auto"/>
              <w:jc w:val="center"/>
              <w:rPr>
                <w:rFonts w:ascii="David" w:hAnsi="David" w:cs="David"/>
                <w:color w:val="000000"/>
                <w:sz w:val="24"/>
                <w:szCs w:val="24"/>
                <w:shd w:val="clear" w:color="auto" w:fill="FFFFFF"/>
              </w:rPr>
            </w:pPr>
          </w:p>
        </w:tc>
        <w:tc>
          <w:tcPr>
            <w:tcW w:w="1850" w:type="dxa"/>
            <w:vAlign w:val="center"/>
          </w:tcPr>
          <w:p w14:paraId="1FDA1B69" w14:textId="77777777" w:rsidR="00C17E48" w:rsidRPr="009C51F0" w:rsidRDefault="00C17E48" w:rsidP="00E135BE">
            <w:pPr>
              <w:spacing w:line="240" w:lineRule="auto"/>
              <w:jc w:val="center"/>
              <w:rPr>
                <w:rFonts w:ascii="David" w:hAnsi="David" w:cs="David"/>
                <w:color w:val="000000"/>
                <w:sz w:val="24"/>
                <w:szCs w:val="24"/>
                <w:shd w:val="clear" w:color="auto" w:fill="FFFFFF"/>
              </w:rPr>
            </w:pPr>
            <w:r w:rsidRPr="009C51F0">
              <w:rPr>
                <w:rFonts w:ascii="David" w:hAnsi="David" w:cs="David"/>
                <w:color w:val="000000"/>
                <w:sz w:val="24"/>
                <w:szCs w:val="24"/>
                <w:shd w:val="clear" w:color="auto" w:fill="FFFFFF"/>
                <w:rtl/>
              </w:rPr>
              <w:t>לא</w:t>
            </w:r>
          </w:p>
        </w:tc>
        <w:tc>
          <w:tcPr>
            <w:tcW w:w="1170" w:type="dxa"/>
          </w:tcPr>
          <w:p w14:paraId="0D5A6044" w14:textId="77777777" w:rsidR="00C17E48" w:rsidRPr="009C51F0" w:rsidRDefault="00C17E48" w:rsidP="0091501E">
            <w:pPr>
              <w:spacing w:line="240" w:lineRule="auto"/>
              <w:rPr>
                <w:rFonts w:ascii="David" w:hAnsi="David" w:cs="David"/>
                <w:color w:val="000000"/>
                <w:sz w:val="24"/>
                <w:szCs w:val="24"/>
                <w:shd w:val="clear" w:color="auto" w:fill="FFFFFF"/>
                <w:rtl/>
              </w:rPr>
            </w:pPr>
            <w:r w:rsidRPr="009C51F0">
              <w:rPr>
                <w:rFonts w:ascii="David" w:hAnsi="David" w:cs="David"/>
                <w:color w:val="000000"/>
                <w:sz w:val="24"/>
                <w:szCs w:val="24"/>
                <w:shd w:val="clear" w:color="auto" w:fill="FFFFFF"/>
                <w:rtl/>
              </w:rPr>
              <w:t xml:space="preserve">7 </w:t>
            </w:r>
            <w:r w:rsidRPr="009C51F0">
              <w:rPr>
                <w:rFonts w:ascii="David" w:hAnsi="David" w:cs="David" w:hint="cs"/>
                <w:color w:val="000000"/>
                <w:sz w:val="24"/>
                <w:szCs w:val="24"/>
                <w:shd w:val="clear" w:color="auto" w:fill="FFFFFF"/>
                <w:rtl/>
              </w:rPr>
              <w:t xml:space="preserve"> (50%)</w:t>
            </w:r>
          </w:p>
          <w:p w14:paraId="5F2BD15D" w14:textId="77777777" w:rsidR="00C17E48" w:rsidRPr="009C51F0" w:rsidRDefault="00C17E48" w:rsidP="0091501E">
            <w:pPr>
              <w:spacing w:line="240" w:lineRule="auto"/>
              <w:rPr>
                <w:rFonts w:ascii="David" w:hAnsi="David" w:cs="David"/>
                <w:color w:val="000000"/>
                <w:sz w:val="24"/>
                <w:szCs w:val="24"/>
                <w:shd w:val="clear" w:color="auto" w:fill="FFFFFF"/>
              </w:rPr>
            </w:pPr>
          </w:p>
        </w:tc>
        <w:tc>
          <w:tcPr>
            <w:tcW w:w="1260" w:type="dxa"/>
          </w:tcPr>
          <w:p w14:paraId="2F0BD39F" w14:textId="77777777" w:rsidR="00C17E48" w:rsidRPr="009C51F0" w:rsidRDefault="00C17E48" w:rsidP="0091501E">
            <w:pPr>
              <w:spacing w:line="240" w:lineRule="auto"/>
              <w:rPr>
                <w:rFonts w:ascii="David" w:hAnsi="David" w:cs="David"/>
                <w:color w:val="000000"/>
                <w:sz w:val="24"/>
                <w:szCs w:val="24"/>
                <w:shd w:val="clear" w:color="auto" w:fill="FFFFFF"/>
                <w:rtl/>
              </w:rPr>
            </w:pPr>
            <w:r w:rsidRPr="009C51F0">
              <w:rPr>
                <w:rFonts w:ascii="David" w:hAnsi="David" w:cs="David"/>
                <w:color w:val="000000"/>
                <w:sz w:val="24"/>
                <w:szCs w:val="24"/>
                <w:shd w:val="clear" w:color="auto" w:fill="FFFFFF"/>
                <w:rtl/>
              </w:rPr>
              <w:t xml:space="preserve">9 </w:t>
            </w:r>
            <w:r w:rsidRPr="009C51F0">
              <w:rPr>
                <w:rFonts w:ascii="David" w:hAnsi="David" w:cs="David" w:hint="cs"/>
                <w:color w:val="000000"/>
                <w:sz w:val="24"/>
                <w:szCs w:val="24"/>
                <w:shd w:val="clear" w:color="auto" w:fill="FFFFFF"/>
                <w:rtl/>
              </w:rPr>
              <w:t>(52.9%)</w:t>
            </w:r>
          </w:p>
          <w:p w14:paraId="73C257BF" w14:textId="77777777" w:rsidR="00C17E48" w:rsidRPr="009C51F0" w:rsidRDefault="00C17E48" w:rsidP="0091501E">
            <w:pPr>
              <w:spacing w:line="240" w:lineRule="auto"/>
              <w:rPr>
                <w:rFonts w:ascii="David" w:hAnsi="David" w:cs="David"/>
                <w:color w:val="000000"/>
                <w:sz w:val="24"/>
                <w:szCs w:val="24"/>
                <w:shd w:val="clear" w:color="auto" w:fill="FFFFFF"/>
              </w:rPr>
            </w:pPr>
          </w:p>
        </w:tc>
        <w:tc>
          <w:tcPr>
            <w:tcW w:w="2340" w:type="dxa"/>
            <w:vMerge/>
            <w:vAlign w:val="center"/>
          </w:tcPr>
          <w:p w14:paraId="01AD2431" w14:textId="77777777" w:rsidR="00C17E48" w:rsidRPr="009C51F0" w:rsidRDefault="00C17E48" w:rsidP="00E135BE">
            <w:pPr>
              <w:spacing w:line="240" w:lineRule="auto"/>
              <w:jc w:val="center"/>
              <w:rPr>
                <w:rFonts w:ascii="David" w:hAnsi="David" w:cs="David"/>
                <w:color w:val="000000"/>
                <w:sz w:val="24"/>
                <w:szCs w:val="24"/>
                <w:shd w:val="clear" w:color="auto" w:fill="FFFFFF"/>
              </w:rPr>
            </w:pPr>
          </w:p>
        </w:tc>
      </w:tr>
      <w:tr w:rsidR="00C17E48" w:rsidRPr="009C51F0" w14:paraId="6E1D8584" w14:textId="77777777" w:rsidTr="003A2168">
        <w:trPr>
          <w:trHeight w:hRule="exact" w:val="471"/>
        </w:trPr>
        <w:tc>
          <w:tcPr>
            <w:tcW w:w="1870" w:type="dxa"/>
            <w:vMerge w:val="restart"/>
            <w:tcBorders>
              <w:top w:val="double" w:sz="4" w:space="0" w:color="auto"/>
            </w:tcBorders>
            <w:vAlign w:val="center"/>
          </w:tcPr>
          <w:p w14:paraId="68845B20" w14:textId="57F60CB5" w:rsidR="00C17E48" w:rsidRPr="009C51F0" w:rsidRDefault="00C17E48" w:rsidP="00C17E48">
            <w:pPr>
              <w:spacing w:line="240" w:lineRule="auto"/>
              <w:jc w:val="center"/>
              <w:rPr>
                <w:rFonts w:ascii="David" w:hAnsi="David" w:cs="David"/>
                <w:color w:val="000000"/>
                <w:sz w:val="24"/>
                <w:szCs w:val="24"/>
                <w:shd w:val="clear" w:color="auto" w:fill="FFFFFF"/>
                <w:rtl/>
              </w:rPr>
            </w:pPr>
            <w:r w:rsidRPr="009C51F0">
              <w:rPr>
                <w:rFonts w:ascii="David" w:hAnsi="David" w:cs="David"/>
                <w:color w:val="000000"/>
                <w:sz w:val="24"/>
                <w:szCs w:val="24"/>
                <w:shd w:val="clear" w:color="auto" w:fill="FFFFFF"/>
                <w:rtl/>
              </w:rPr>
              <w:t>הסיבה ל</w:t>
            </w:r>
            <w:r w:rsidRPr="009C51F0">
              <w:rPr>
                <w:rFonts w:ascii="David" w:hAnsi="David" w:cs="David" w:hint="cs"/>
                <w:color w:val="000000"/>
                <w:sz w:val="24"/>
                <w:szCs w:val="24"/>
                <w:shd w:val="clear" w:color="auto" w:fill="FFFFFF"/>
                <w:rtl/>
              </w:rPr>
              <w:t xml:space="preserve">פניה </w:t>
            </w:r>
            <w:r w:rsidR="00E135BE">
              <w:rPr>
                <w:rFonts w:ascii="David" w:hAnsi="David" w:cs="David" w:hint="cs"/>
                <w:color w:val="000000"/>
                <w:sz w:val="24"/>
                <w:szCs w:val="24"/>
                <w:shd w:val="clear" w:color="auto" w:fill="FFFFFF"/>
                <w:rtl/>
              </w:rPr>
              <w:t>לטיפול נוסף מאז המחקר</w:t>
            </w:r>
            <w:r w:rsidR="00E135BE">
              <w:rPr>
                <w:rFonts w:ascii="David" w:hAnsi="David" w:cs="David"/>
                <w:color w:val="000000"/>
                <w:sz w:val="24"/>
                <w:szCs w:val="24"/>
                <w:shd w:val="clear" w:color="auto" w:fill="FFFFFF"/>
              </w:rPr>
              <w:t xml:space="preserve"> </w:t>
            </w:r>
            <w:r w:rsidRPr="009C51F0">
              <w:rPr>
                <w:rFonts w:ascii="David" w:hAnsi="David" w:cs="David" w:hint="cs"/>
                <w:color w:val="000000"/>
                <w:sz w:val="24"/>
                <w:szCs w:val="24"/>
                <w:shd w:val="clear" w:color="auto" w:fill="FFFFFF"/>
                <w:rtl/>
              </w:rPr>
              <w:t>המקורי</w:t>
            </w:r>
          </w:p>
          <w:p w14:paraId="38A8C2ED" w14:textId="77777777" w:rsidR="00C17E48" w:rsidRPr="009C51F0" w:rsidRDefault="00C17E48" w:rsidP="00C17E48">
            <w:pPr>
              <w:spacing w:line="240" w:lineRule="auto"/>
              <w:jc w:val="center"/>
              <w:rPr>
                <w:rFonts w:ascii="David" w:hAnsi="David" w:cs="David"/>
                <w:color w:val="000000"/>
                <w:sz w:val="24"/>
                <w:szCs w:val="24"/>
                <w:shd w:val="clear" w:color="auto" w:fill="FFFFFF"/>
              </w:rPr>
            </w:pPr>
          </w:p>
        </w:tc>
        <w:tc>
          <w:tcPr>
            <w:tcW w:w="1850" w:type="dxa"/>
            <w:tcBorders>
              <w:top w:val="double" w:sz="4" w:space="0" w:color="auto"/>
            </w:tcBorders>
            <w:vAlign w:val="center"/>
          </w:tcPr>
          <w:p w14:paraId="3D4AD1F1" w14:textId="77777777" w:rsidR="00C17E48" w:rsidRPr="009C51F0" w:rsidRDefault="00C17E48" w:rsidP="00E135BE">
            <w:pPr>
              <w:spacing w:line="240" w:lineRule="auto"/>
              <w:jc w:val="center"/>
              <w:rPr>
                <w:rFonts w:ascii="David" w:hAnsi="David" w:cs="David"/>
                <w:color w:val="000000"/>
                <w:sz w:val="24"/>
                <w:szCs w:val="24"/>
                <w:shd w:val="clear" w:color="auto" w:fill="FFFFFF"/>
              </w:rPr>
            </w:pPr>
            <w:r w:rsidRPr="009C51F0">
              <w:rPr>
                <w:rFonts w:ascii="David" w:hAnsi="David" w:cs="David"/>
                <w:color w:val="000000"/>
                <w:sz w:val="24"/>
                <w:szCs w:val="24"/>
                <w:shd w:val="clear" w:color="auto" w:fill="FFFFFF"/>
                <w:rtl/>
              </w:rPr>
              <w:t>הטיפול</w:t>
            </w:r>
            <w:r w:rsidRPr="009C51F0">
              <w:rPr>
                <w:rFonts w:ascii="David" w:hAnsi="David" w:cs="David" w:hint="cs"/>
                <w:color w:val="000000"/>
                <w:sz w:val="24"/>
                <w:szCs w:val="24"/>
                <w:shd w:val="clear" w:color="auto" w:fill="FFFFFF"/>
                <w:rtl/>
              </w:rPr>
              <w:t xml:space="preserve"> </w:t>
            </w:r>
            <w:r w:rsidRPr="009C51F0">
              <w:rPr>
                <w:rFonts w:ascii="David" w:hAnsi="David" w:cs="David"/>
                <w:color w:val="000000"/>
                <w:sz w:val="24"/>
                <w:szCs w:val="24"/>
                <w:shd w:val="clear" w:color="auto" w:fill="FFFFFF"/>
                <w:rtl/>
              </w:rPr>
              <w:t>במחקר</w:t>
            </w:r>
            <w:r w:rsidRPr="009C51F0">
              <w:rPr>
                <w:rFonts w:ascii="David" w:hAnsi="David" w:cs="David" w:hint="cs"/>
                <w:color w:val="000000"/>
                <w:sz w:val="24"/>
                <w:szCs w:val="24"/>
                <w:shd w:val="clear" w:color="auto" w:fill="FFFFFF"/>
                <w:rtl/>
              </w:rPr>
              <w:t xml:space="preserve">     </w:t>
            </w:r>
            <w:r w:rsidRPr="009C51F0">
              <w:rPr>
                <w:rFonts w:ascii="David" w:hAnsi="David" w:cs="David"/>
                <w:color w:val="000000"/>
                <w:sz w:val="24"/>
                <w:szCs w:val="24"/>
                <w:shd w:val="clear" w:color="auto" w:fill="FFFFFF"/>
                <w:rtl/>
              </w:rPr>
              <w:t>לא עזר בכלל</w:t>
            </w:r>
          </w:p>
        </w:tc>
        <w:tc>
          <w:tcPr>
            <w:tcW w:w="1170" w:type="dxa"/>
            <w:tcBorders>
              <w:top w:val="double" w:sz="4" w:space="0" w:color="auto"/>
            </w:tcBorders>
            <w:vAlign w:val="center"/>
          </w:tcPr>
          <w:p w14:paraId="7A64EE34" w14:textId="77777777" w:rsidR="00C17E48" w:rsidRPr="009C51F0" w:rsidRDefault="00C17E48" w:rsidP="0091501E">
            <w:pPr>
              <w:spacing w:line="240" w:lineRule="auto"/>
              <w:rPr>
                <w:rFonts w:ascii="David" w:hAnsi="David" w:cs="David"/>
                <w:color w:val="000000"/>
                <w:sz w:val="24"/>
                <w:szCs w:val="24"/>
                <w:shd w:val="clear" w:color="auto" w:fill="FFFFFF"/>
                <w:rtl/>
              </w:rPr>
            </w:pPr>
            <w:r w:rsidRPr="009C51F0">
              <w:rPr>
                <w:rFonts w:ascii="David" w:hAnsi="David" w:cs="David"/>
                <w:color w:val="000000"/>
                <w:sz w:val="24"/>
                <w:szCs w:val="24"/>
                <w:shd w:val="clear" w:color="auto" w:fill="FFFFFF"/>
                <w:rtl/>
              </w:rPr>
              <w:t xml:space="preserve">6 </w:t>
            </w:r>
            <w:r w:rsidRPr="009C51F0">
              <w:rPr>
                <w:rFonts w:ascii="David" w:hAnsi="David" w:cs="David" w:hint="cs"/>
                <w:color w:val="000000"/>
                <w:sz w:val="24"/>
                <w:szCs w:val="24"/>
                <w:shd w:val="clear" w:color="auto" w:fill="FFFFFF"/>
                <w:rtl/>
              </w:rPr>
              <w:t>(85.7%)</w:t>
            </w:r>
          </w:p>
          <w:p w14:paraId="0D133110" w14:textId="77777777" w:rsidR="00C17E48" w:rsidRPr="009C51F0" w:rsidRDefault="00C17E48" w:rsidP="0091501E">
            <w:pPr>
              <w:spacing w:line="240" w:lineRule="auto"/>
              <w:rPr>
                <w:rFonts w:ascii="David" w:hAnsi="David" w:cs="David"/>
                <w:color w:val="000000"/>
                <w:sz w:val="24"/>
                <w:szCs w:val="24"/>
                <w:shd w:val="clear" w:color="auto" w:fill="FFFFFF"/>
              </w:rPr>
            </w:pPr>
          </w:p>
        </w:tc>
        <w:tc>
          <w:tcPr>
            <w:tcW w:w="1260" w:type="dxa"/>
            <w:tcBorders>
              <w:top w:val="double" w:sz="4" w:space="0" w:color="auto"/>
            </w:tcBorders>
            <w:vAlign w:val="center"/>
          </w:tcPr>
          <w:p w14:paraId="344DE324" w14:textId="77777777" w:rsidR="00C17E48" w:rsidRPr="009C51F0" w:rsidRDefault="00C17E48" w:rsidP="0091501E">
            <w:pPr>
              <w:spacing w:line="240" w:lineRule="auto"/>
              <w:rPr>
                <w:rFonts w:ascii="David" w:hAnsi="David" w:cs="David"/>
                <w:color w:val="000000"/>
                <w:sz w:val="24"/>
                <w:szCs w:val="24"/>
                <w:shd w:val="clear" w:color="auto" w:fill="FFFFFF"/>
                <w:rtl/>
              </w:rPr>
            </w:pPr>
            <w:r w:rsidRPr="009C51F0">
              <w:rPr>
                <w:rFonts w:ascii="David" w:hAnsi="David" w:cs="David"/>
                <w:color w:val="000000"/>
                <w:sz w:val="24"/>
                <w:szCs w:val="24"/>
                <w:shd w:val="clear" w:color="auto" w:fill="FFFFFF"/>
                <w:rtl/>
              </w:rPr>
              <w:t xml:space="preserve">2 </w:t>
            </w:r>
            <w:r w:rsidRPr="009C51F0">
              <w:rPr>
                <w:rFonts w:ascii="David" w:hAnsi="David" w:cs="David" w:hint="cs"/>
                <w:color w:val="000000"/>
                <w:sz w:val="24"/>
                <w:szCs w:val="24"/>
                <w:shd w:val="clear" w:color="auto" w:fill="FFFFFF"/>
                <w:rtl/>
              </w:rPr>
              <w:t>(25%)</w:t>
            </w:r>
          </w:p>
          <w:p w14:paraId="2B0FBBFD" w14:textId="77777777" w:rsidR="00C17E48" w:rsidRPr="009C51F0" w:rsidRDefault="00C17E48" w:rsidP="0091501E">
            <w:pPr>
              <w:spacing w:line="240" w:lineRule="auto"/>
              <w:rPr>
                <w:rFonts w:ascii="David" w:hAnsi="David" w:cs="David"/>
                <w:color w:val="000000"/>
                <w:sz w:val="24"/>
                <w:szCs w:val="24"/>
                <w:shd w:val="clear" w:color="auto" w:fill="FFFFFF"/>
              </w:rPr>
            </w:pPr>
          </w:p>
        </w:tc>
        <w:tc>
          <w:tcPr>
            <w:tcW w:w="2340" w:type="dxa"/>
            <w:vMerge w:val="restart"/>
            <w:tcBorders>
              <w:top w:val="double" w:sz="4" w:space="0" w:color="auto"/>
            </w:tcBorders>
            <w:vAlign w:val="center"/>
          </w:tcPr>
          <w:p w14:paraId="15AB9F92" w14:textId="77777777" w:rsidR="00C17E48" w:rsidRPr="009C51F0" w:rsidRDefault="00C17E48" w:rsidP="00E135BE">
            <w:pPr>
              <w:spacing w:line="240" w:lineRule="auto"/>
              <w:jc w:val="center"/>
              <w:rPr>
                <w:rFonts w:ascii="David" w:hAnsi="David" w:cs="David"/>
                <w:color w:val="000000"/>
                <w:sz w:val="24"/>
                <w:szCs w:val="24"/>
                <w:shd w:val="clear" w:color="auto" w:fill="FFFFFF"/>
                <w:rtl/>
              </w:rPr>
            </w:pPr>
            <w:r w:rsidRPr="009C51F0">
              <w:rPr>
                <w:rFonts w:ascii="David" w:hAnsi="David" w:cs="David"/>
                <w:color w:val="000000"/>
                <w:sz w:val="24"/>
                <w:szCs w:val="24"/>
                <w:shd w:val="clear" w:color="auto" w:fill="FFFFFF"/>
                <w:rtl/>
              </w:rPr>
              <w:t>0.056 ++</w:t>
            </w:r>
          </w:p>
          <w:p w14:paraId="74156287" w14:textId="77777777" w:rsidR="00C17E48" w:rsidRPr="009C51F0" w:rsidRDefault="00C17E48" w:rsidP="00E135BE">
            <w:pPr>
              <w:spacing w:line="240" w:lineRule="auto"/>
              <w:jc w:val="center"/>
              <w:rPr>
                <w:rFonts w:ascii="David" w:hAnsi="David" w:cs="David"/>
                <w:color w:val="000000"/>
                <w:sz w:val="24"/>
                <w:szCs w:val="24"/>
                <w:shd w:val="clear" w:color="auto" w:fill="FFFFFF"/>
                <w:rtl/>
              </w:rPr>
            </w:pPr>
          </w:p>
          <w:p w14:paraId="7371C19C" w14:textId="77777777" w:rsidR="00C17E48" w:rsidRPr="009C51F0" w:rsidRDefault="00C17E48" w:rsidP="00E135BE">
            <w:pPr>
              <w:spacing w:line="240" w:lineRule="auto"/>
              <w:jc w:val="center"/>
              <w:rPr>
                <w:rFonts w:ascii="David" w:hAnsi="David" w:cs="David"/>
                <w:color w:val="000000"/>
                <w:sz w:val="24"/>
                <w:szCs w:val="24"/>
                <w:shd w:val="clear" w:color="auto" w:fill="FFFFFF"/>
              </w:rPr>
            </w:pPr>
          </w:p>
        </w:tc>
      </w:tr>
      <w:tr w:rsidR="00C17E48" w:rsidRPr="009C51F0" w14:paraId="7E8E615D" w14:textId="77777777" w:rsidTr="003A2168">
        <w:trPr>
          <w:trHeight w:hRule="exact" w:val="568"/>
        </w:trPr>
        <w:tc>
          <w:tcPr>
            <w:tcW w:w="1870" w:type="dxa"/>
            <w:vMerge/>
            <w:vAlign w:val="center"/>
          </w:tcPr>
          <w:p w14:paraId="7D97FEED" w14:textId="77777777" w:rsidR="00C17E48" w:rsidRPr="009C51F0" w:rsidRDefault="00C17E48" w:rsidP="00C17E48">
            <w:pPr>
              <w:spacing w:line="240" w:lineRule="auto"/>
              <w:jc w:val="center"/>
              <w:rPr>
                <w:rFonts w:ascii="David" w:hAnsi="David" w:cs="David"/>
                <w:color w:val="000000"/>
                <w:sz w:val="24"/>
                <w:szCs w:val="24"/>
                <w:shd w:val="clear" w:color="auto" w:fill="FFFFFF"/>
              </w:rPr>
            </w:pPr>
          </w:p>
        </w:tc>
        <w:tc>
          <w:tcPr>
            <w:tcW w:w="1850" w:type="dxa"/>
            <w:vAlign w:val="center"/>
          </w:tcPr>
          <w:p w14:paraId="4B1BD28B" w14:textId="77777777" w:rsidR="00C17E48" w:rsidRPr="009C51F0" w:rsidRDefault="00C17E48" w:rsidP="00E135BE">
            <w:pPr>
              <w:spacing w:line="240" w:lineRule="auto"/>
              <w:jc w:val="center"/>
              <w:rPr>
                <w:rFonts w:ascii="David" w:hAnsi="David" w:cs="David"/>
                <w:color w:val="000000"/>
                <w:sz w:val="24"/>
                <w:szCs w:val="24"/>
                <w:shd w:val="clear" w:color="auto" w:fill="FFFFFF"/>
              </w:rPr>
            </w:pPr>
            <w:r w:rsidRPr="009C51F0">
              <w:rPr>
                <w:rFonts w:ascii="David" w:hAnsi="David" w:cs="David"/>
                <w:color w:val="000000"/>
                <w:sz w:val="24"/>
                <w:szCs w:val="24"/>
                <w:shd w:val="clear" w:color="auto" w:fill="FFFFFF"/>
                <w:rtl/>
              </w:rPr>
              <w:t>הטיפול במחקר עזר חלקית</w:t>
            </w:r>
          </w:p>
        </w:tc>
        <w:tc>
          <w:tcPr>
            <w:tcW w:w="1170" w:type="dxa"/>
            <w:vAlign w:val="center"/>
          </w:tcPr>
          <w:p w14:paraId="0568EF7F" w14:textId="208FF2C4" w:rsidR="00C17E48" w:rsidRPr="009C51F0" w:rsidRDefault="003A2168" w:rsidP="0091501E">
            <w:pPr>
              <w:spacing w:line="240" w:lineRule="auto"/>
              <w:rPr>
                <w:rFonts w:ascii="David" w:hAnsi="David" w:cs="David"/>
                <w:color w:val="000000"/>
                <w:sz w:val="24"/>
                <w:szCs w:val="24"/>
                <w:shd w:val="clear" w:color="auto" w:fill="FFFFFF"/>
              </w:rPr>
            </w:pPr>
            <w:r>
              <w:rPr>
                <w:rFonts w:ascii="David" w:hAnsi="David" w:cs="David" w:hint="cs"/>
                <w:color w:val="000000"/>
                <w:sz w:val="24"/>
                <w:szCs w:val="24"/>
                <w:shd w:val="clear" w:color="auto" w:fill="FFFFFF"/>
                <w:rtl/>
              </w:rPr>
              <w:t>0</w:t>
            </w:r>
          </w:p>
        </w:tc>
        <w:tc>
          <w:tcPr>
            <w:tcW w:w="1260" w:type="dxa"/>
            <w:vAlign w:val="center"/>
          </w:tcPr>
          <w:p w14:paraId="25B89C2D" w14:textId="77777777" w:rsidR="00C17E48" w:rsidRPr="009C51F0" w:rsidRDefault="00C17E48" w:rsidP="0091501E">
            <w:pPr>
              <w:spacing w:line="240" w:lineRule="auto"/>
              <w:rPr>
                <w:rFonts w:ascii="David" w:hAnsi="David" w:cs="David"/>
                <w:color w:val="000000"/>
                <w:sz w:val="24"/>
                <w:szCs w:val="24"/>
                <w:shd w:val="clear" w:color="auto" w:fill="FFFFFF"/>
                <w:rtl/>
              </w:rPr>
            </w:pPr>
            <w:r w:rsidRPr="009C51F0">
              <w:rPr>
                <w:rFonts w:ascii="David" w:hAnsi="David" w:cs="David"/>
                <w:color w:val="000000"/>
                <w:sz w:val="24"/>
                <w:szCs w:val="24"/>
                <w:shd w:val="clear" w:color="auto" w:fill="FFFFFF"/>
                <w:rtl/>
              </w:rPr>
              <w:t xml:space="preserve">4  </w:t>
            </w:r>
            <w:r w:rsidRPr="009C51F0">
              <w:rPr>
                <w:rFonts w:ascii="David" w:hAnsi="David" w:cs="David" w:hint="cs"/>
                <w:color w:val="000000"/>
                <w:sz w:val="24"/>
                <w:szCs w:val="24"/>
                <w:shd w:val="clear" w:color="auto" w:fill="FFFFFF"/>
                <w:rtl/>
              </w:rPr>
              <w:t>(50%)</w:t>
            </w:r>
          </w:p>
          <w:p w14:paraId="364C374D" w14:textId="77777777" w:rsidR="00C17E48" w:rsidRPr="009C51F0" w:rsidRDefault="00C17E48" w:rsidP="0091501E">
            <w:pPr>
              <w:spacing w:line="240" w:lineRule="auto"/>
              <w:rPr>
                <w:rFonts w:ascii="David" w:hAnsi="David" w:cs="David"/>
                <w:color w:val="000000"/>
                <w:sz w:val="24"/>
                <w:szCs w:val="24"/>
                <w:shd w:val="clear" w:color="auto" w:fill="FFFFFF"/>
              </w:rPr>
            </w:pPr>
          </w:p>
        </w:tc>
        <w:tc>
          <w:tcPr>
            <w:tcW w:w="2340" w:type="dxa"/>
            <w:vMerge/>
            <w:vAlign w:val="center"/>
          </w:tcPr>
          <w:p w14:paraId="24F24D5B" w14:textId="77777777" w:rsidR="00C17E48" w:rsidRPr="009C51F0" w:rsidRDefault="00C17E48" w:rsidP="00E135BE">
            <w:pPr>
              <w:spacing w:line="240" w:lineRule="auto"/>
              <w:jc w:val="center"/>
              <w:rPr>
                <w:rFonts w:ascii="David" w:hAnsi="David" w:cs="David"/>
                <w:color w:val="000000"/>
                <w:sz w:val="24"/>
                <w:szCs w:val="24"/>
                <w:shd w:val="clear" w:color="auto" w:fill="FFFFFF"/>
              </w:rPr>
            </w:pPr>
          </w:p>
        </w:tc>
      </w:tr>
      <w:tr w:rsidR="00C17E48" w:rsidRPr="009C51F0" w14:paraId="7CA50577" w14:textId="77777777" w:rsidTr="003A2168">
        <w:trPr>
          <w:trHeight w:hRule="exact" w:val="496"/>
        </w:trPr>
        <w:tc>
          <w:tcPr>
            <w:tcW w:w="1870" w:type="dxa"/>
            <w:vMerge/>
            <w:vAlign w:val="center"/>
          </w:tcPr>
          <w:p w14:paraId="373A2DAA" w14:textId="77777777" w:rsidR="00C17E48" w:rsidRPr="009C51F0" w:rsidRDefault="00C17E48" w:rsidP="00C17E48">
            <w:pPr>
              <w:spacing w:line="240" w:lineRule="auto"/>
              <w:jc w:val="center"/>
              <w:rPr>
                <w:rFonts w:ascii="David" w:hAnsi="David" w:cs="David"/>
                <w:color w:val="000000"/>
                <w:sz w:val="24"/>
                <w:szCs w:val="24"/>
                <w:shd w:val="clear" w:color="auto" w:fill="FFFFFF"/>
              </w:rPr>
            </w:pPr>
          </w:p>
        </w:tc>
        <w:tc>
          <w:tcPr>
            <w:tcW w:w="1850" w:type="dxa"/>
            <w:tcBorders>
              <w:bottom w:val="double" w:sz="4" w:space="0" w:color="auto"/>
            </w:tcBorders>
            <w:vAlign w:val="center"/>
          </w:tcPr>
          <w:p w14:paraId="4DF6966B" w14:textId="77777777" w:rsidR="00C17E48" w:rsidRPr="009C51F0" w:rsidRDefault="00C17E48" w:rsidP="00E135BE">
            <w:pPr>
              <w:spacing w:line="240" w:lineRule="auto"/>
              <w:jc w:val="center"/>
              <w:rPr>
                <w:rFonts w:ascii="David" w:hAnsi="David" w:cs="David"/>
                <w:color w:val="000000"/>
                <w:sz w:val="24"/>
                <w:szCs w:val="24"/>
                <w:shd w:val="clear" w:color="auto" w:fill="FFFFFF"/>
              </w:rPr>
            </w:pPr>
            <w:r w:rsidRPr="009C51F0">
              <w:rPr>
                <w:rFonts w:ascii="David" w:hAnsi="David" w:cs="David"/>
                <w:color w:val="000000"/>
                <w:sz w:val="24"/>
                <w:szCs w:val="24"/>
                <w:shd w:val="clear" w:color="auto" w:fill="FFFFFF"/>
                <w:rtl/>
              </w:rPr>
              <w:t>אחר</w:t>
            </w:r>
          </w:p>
        </w:tc>
        <w:tc>
          <w:tcPr>
            <w:tcW w:w="1170" w:type="dxa"/>
            <w:tcBorders>
              <w:bottom w:val="double" w:sz="4" w:space="0" w:color="auto"/>
            </w:tcBorders>
            <w:vAlign w:val="center"/>
          </w:tcPr>
          <w:p w14:paraId="07F5618A" w14:textId="77777777" w:rsidR="00C17E48" w:rsidRPr="009C51F0" w:rsidRDefault="00C17E48" w:rsidP="0091501E">
            <w:pPr>
              <w:spacing w:line="240" w:lineRule="auto"/>
              <w:rPr>
                <w:rFonts w:ascii="David" w:hAnsi="David" w:cs="David"/>
                <w:color w:val="000000"/>
                <w:sz w:val="24"/>
                <w:szCs w:val="24"/>
                <w:shd w:val="clear" w:color="auto" w:fill="FFFFFF"/>
                <w:rtl/>
              </w:rPr>
            </w:pPr>
            <w:r w:rsidRPr="009C51F0">
              <w:rPr>
                <w:rFonts w:ascii="David" w:hAnsi="David" w:cs="David"/>
                <w:color w:val="000000"/>
                <w:sz w:val="24"/>
                <w:szCs w:val="24"/>
                <w:shd w:val="clear" w:color="auto" w:fill="FFFFFF"/>
                <w:rtl/>
              </w:rPr>
              <w:t xml:space="preserve">1 </w:t>
            </w:r>
            <w:r w:rsidRPr="009C51F0">
              <w:rPr>
                <w:rFonts w:ascii="David" w:hAnsi="David" w:cs="David" w:hint="cs"/>
                <w:color w:val="000000"/>
                <w:sz w:val="24"/>
                <w:szCs w:val="24"/>
                <w:shd w:val="clear" w:color="auto" w:fill="FFFFFF"/>
                <w:rtl/>
              </w:rPr>
              <w:t>(14.3%)</w:t>
            </w:r>
          </w:p>
          <w:p w14:paraId="6BAB965D" w14:textId="77777777" w:rsidR="00C17E48" w:rsidRPr="009C51F0" w:rsidRDefault="00C17E48" w:rsidP="0091501E">
            <w:pPr>
              <w:spacing w:line="240" w:lineRule="auto"/>
              <w:rPr>
                <w:rFonts w:ascii="David" w:hAnsi="David" w:cs="David"/>
                <w:color w:val="000000"/>
                <w:sz w:val="24"/>
                <w:szCs w:val="24"/>
                <w:shd w:val="clear" w:color="auto" w:fill="FFFFFF"/>
              </w:rPr>
            </w:pPr>
          </w:p>
        </w:tc>
        <w:tc>
          <w:tcPr>
            <w:tcW w:w="1260" w:type="dxa"/>
            <w:tcBorders>
              <w:bottom w:val="double" w:sz="4" w:space="0" w:color="auto"/>
            </w:tcBorders>
            <w:vAlign w:val="center"/>
          </w:tcPr>
          <w:p w14:paraId="30B46692" w14:textId="77777777" w:rsidR="00C17E48" w:rsidRPr="009C51F0" w:rsidRDefault="00C17E48" w:rsidP="0091501E">
            <w:pPr>
              <w:spacing w:line="240" w:lineRule="auto"/>
              <w:rPr>
                <w:rFonts w:ascii="David" w:hAnsi="David" w:cs="David"/>
                <w:color w:val="000000"/>
                <w:sz w:val="24"/>
                <w:szCs w:val="24"/>
                <w:shd w:val="clear" w:color="auto" w:fill="FFFFFF"/>
                <w:rtl/>
              </w:rPr>
            </w:pPr>
            <w:r w:rsidRPr="009C51F0">
              <w:rPr>
                <w:rFonts w:ascii="David" w:hAnsi="David" w:cs="David"/>
                <w:color w:val="000000"/>
                <w:sz w:val="24"/>
                <w:szCs w:val="24"/>
                <w:shd w:val="clear" w:color="auto" w:fill="FFFFFF"/>
                <w:rtl/>
              </w:rPr>
              <w:t xml:space="preserve">2 </w:t>
            </w:r>
            <w:r w:rsidRPr="009C51F0">
              <w:rPr>
                <w:rFonts w:ascii="David" w:hAnsi="David" w:cs="David" w:hint="cs"/>
                <w:color w:val="000000"/>
                <w:sz w:val="24"/>
                <w:szCs w:val="24"/>
                <w:shd w:val="clear" w:color="auto" w:fill="FFFFFF"/>
                <w:rtl/>
              </w:rPr>
              <w:t>(25%)</w:t>
            </w:r>
          </w:p>
          <w:p w14:paraId="13CFC163" w14:textId="77777777" w:rsidR="00C17E48" w:rsidRPr="009C51F0" w:rsidRDefault="00C17E48" w:rsidP="0091501E">
            <w:pPr>
              <w:spacing w:line="240" w:lineRule="auto"/>
              <w:rPr>
                <w:rFonts w:ascii="David" w:hAnsi="David" w:cs="David"/>
                <w:color w:val="000000"/>
                <w:sz w:val="24"/>
                <w:szCs w:val="24"/>
                <w:shd w:val="clear" w:color="auto" w:fill="FFFFFF"/>
              </w:rPr>
            </w:pPr>
          </w:p>
        </w:tc>
        <w:tc>
          <w:tcPr>
            <w:tcW w:w="2340" w:type="dxa"/>
            <w:vMerge/>
            <w:vAlign w:val="center"/>
          </w:tcPr>
          <w:p w14:paraId="243ABE58" w14:textId="77777777" w:rsidR="00C17E48" w:rsidRPr="009C51F0" w:rsidRDefault="00C17E48" w:rsidP="00E135BE">
            <w:pPr>
              <w:spacing w:line="240" w:lineRule="auto"/>
              <w:jc w:val="center"/>
              <w:rPr>
                <w:rFonts w:ascii="David" w:hAnsi="David" w:cs="David"/>
                <w:color w:val="000000"/>
                <w:sz w:val="24"/>
                <w:szCs w:val="24"/>
                <w:shd w:val="clear" w:color="auto" w:fill="FFFFFF"/>
              </w:rPr>
            </w:pPr>
          </w:p>
        </w:tc>
      </w:tr>
      <w:tr w:rsidR="00C17E48" w:rsidRPr="009C51F0" w14:paraId="22B201EE" w14:textId="77777777" w:rsidTr="003A2168">
        <w:trPr>
          <w:trHeight w:hRule="exact" w:val="615"/>
        </w:trPr>
        <w:tc>
          <w:tcPr>
            <w:tcW w:w="1870" w:type="dxa"/>
            <w:vMerge/>
            <w:tcBorders>
              <w:bottom w:val="double" w:sz="4" w:space="0" w:color="auto"/>
            </w:tcBorders>
            <w:vAlign w:val="center"/>
          </w:tcPr>
          <w:p w14:paraId="61CF9BB7" w14:textId="77777777" w:rsidR="00C17E48" w:rsidRPr="009C51F0" w:rsidRDefault="00C17E48" w:rsidP="00C17E48">
            <w:pPr>
              <w:spacing w:line="240" w:lineRule="auto"/>
              <w:jc w:val="center"/>
              <w:rPr>
                <w:rFonts w:ascii="David" w:hAnsi="David" w:cs="David"/>
                <w:color w:val="000000"/>
                <w:sz w:val="24"/>
                <w:szCs w:val="24"/>
                <w:shd w:val="clear" w:color="auto" w:fill="FFFFFF"/>
              </w:rPr>
            </w:pPr>
          </w:p>
        </w:tc>
        <w:tc>
          <w:tcPr>
            <w:tcW w:w="1850" w:type="dxa"/>
            <w:tcBorders>
              <w:top w:val="double" w:sz="4" w:space="0" w:color="auto"/>
              <w:bottom w:val="double" w:sz="4" w:space="0" w:color="auto"/>
            </w:tcBorders>
            <w:vAlign w:val="center"/>
          </w:tcPr>
          <w:p w14:paraId="7495B47D" w14:textId="77777777" w:rsidR="00C17E48" w:rsidRPr="009C51F0" w:rsidRDefault="00C17E48" w:rsidP="00E135BE">
            <w:pPr>
              <w:spacing w:line="240" w:lineRule="auto"/>
              <w:jc w:val="center"/>
              <w:rPr>
                <w:rFonts w:ascii="David" w:hAnsi="David" w:cs="David"/>
                <w:color w:val="000000"/>
                <w:sz w:val="24"/>
                <w:szCs w:val="24"/>
                <w:shd w:val="clear" w:color="auto" w:fill="FFFFFF"/>
              </w:rPr>
            </w:pPr>
            <w:r w:rsidRPr="009C51F0">
              <w:rPr>
                <w:rFonts w:ascii="David" w:hAnsi="David" w:cs="David"/>
                <w:color w:val="000000"/>
                <w:sz w:val="24"/>
                <w:szCs w:val="24"/>
                <w:shd w:val="clear" w:color="auto" w:fill="FFFFFF"/>
                <w:rtl/>
              </w:rPr>
              <w:t>סה"כ</w:t>
            </w:r>
          </w:p>
        </w:tc>
        <w:tc>
          <w:tcPr>
            <w:tcW w:w="1170" w:type="dxa"/>
            <w:tcBorders>
              <w:top w:val="double" w:sz="4" w:space="0" w:color="auto"/>
              <w:bottom w:val="double" w:sz="4" w:space="0" w:color="auto"/>
            </w:tcBorders>
            <w:vAlign w:val="center"/>
          </w:tcPr>
          <w:p w14:paraId="2E3A06AA" w14:textId="77777777" w:rsidR="00C17E48" w:rsidRPr="009C51F0" w:rsidRDefault="00C17E48" w:rsidP="0091501E">
            <w:pPr>
              <w:spacing w:line="240" w:lineRule="auto"/>
              <w:rPr>
                <w:rFonts w:ascii="David" w:hAnsi="David" w:cs="David"/>
                <w:color w:val="000000"/>
                <w:sz w:val="24"/>
                <w:szCs w:val="24"/>
                <w:shd w:val="clear" w:color="auto" w:fill="FFFFFF"/>
              </w:rPr>
            </w:pPr>
            <w:r w:rsidRPr="009C51F0">
              <w:rPr>
                <w:rFonts w:ascii="David" w:hAnsi="David" w:cs="David"/>
                <w:color w:val="000000"/>
                <w:sz w:val="24"/>
                <w:szCs w:val="24"/>
                <w:shd w:val="clear" w:color="auto" w:fill="FFFFFF"/>
                <w:rtl/>
              </w:rPr>
              <w:t>7 (100%)</w:t>
            </w:r>
          </w:p>
        </w:tc>
        <w:tc>
          <w:tcPr>
            <w:tcW w:w="1260" w:type="dxa"/>
            <w:tcBorders>
              <w:top w:val="double" w:sz="4" w:space="0" w:color="auto"/>
              <w:bottom w:val="double" w:sz="4" w:space="0" w:color="auto"/>
            </w:tcBorders>
            <w:vAlign w:val="center"/>
          </w:tcPr>
          <w:p w14:paraId="031E66ED" w14:textId="77777777" w:rsidR="00C17E48" w:rsidRPr="009C51F0" w:rsidRDefault="00C17E48" w:rsidP="0091501E">
            <w:pPr>
              <w:spacing w:line="240" w:lineRule="auto"/>
              <w:rPr>
                <w:rFonts w:ascii="David" w:hAnsi="David" w:cs="David"/>
                <w:color w:val="000000"/>
                <w:sz w:val="24"/>
                <w:szCs w:val="24"/>
                <w:shd w:val="clear" w:color="auto" w:fill="FFFFFF"/>
              </w:rPr>
            </w:pPr>
            <w:r w:rsidRPr="009C51F0">
              <w:rPr>
                <w:rFonts w:ascii="David" w:hAnsi="David" w:cs="David"/>
                <w:color w:val="000000"/>
                <w:sz w:val="24"/>
                <w:szCs w:val="24"/>
                <w:shd w:val="clear" w:color="auto" w:fill="FFFFFF"/>
                <w:rtl/>
              </w:rPr>
              <w:t>8 (100%)</w:t>
            </w:r>
          </w:p>
        </w:tc>
        <w:tc>
          <w:tcPr>
            <w:tcW w:w="2340" w:type="dxa"/>
            <w:vMerge/>
            <w:tcBorders>
              <w:bottom w:val="double" w:sz="4" w:space="0" w:color="auto"/>
            </w:tcBorders>
            <w:vAlign w:val="bottom"/>
          </w:tcPr>
          <w:p w14:paraId="405F4A4B" w14:textId="77777777" w:rsidR="00C17E48" w:rsidRPr="009C51F0" w:rsidRDefault="00C17E48" w:rsidP="00E135BE">
            <w:pPr>
              <w:spacing w:line="240" w:lineRule="auto"/>
              <w:jc w:val="center"/>
              <w:rPr>
                <w:rFonts w:ascii="David" w:hAnsi="David" w:cs="David"/>
                <w:color w:val="000000"/>
                <w:sz w:val="24"/>
                <w:szCs w:val="24"/>
                <w:shd w:val="clear" w:color="auto" w:fill="FFFFFF"/>
              </w:rPr>
            </w:pPr>
          </w:p>
        </w:tc>
      </w:tr>
    </w:tbl>
    <w:p w14:paraId="312D09FA" w14:textId="4A601DED" w:rsidR="00CF6270" w:rsidRPr="00CF6270" w:rsidRDefault="00D0779C" w:rsidP="00C474FB">
      <w:pPr>
        <w:spacing w:line="480" w:lineRule="auto"/>
        <w:jc w:val="both"/>
        <w:rPr>
          <w:rFonts w:ascii="David" w:hAnsi="David" w:cs="David"/>
          <w:color w:val="000000"/>
          <w:sz w:val="24"/>
          <w:szCs w:val="24"/>
          <w:shd w:val="clear" w:color="auto" w:fill="FFFFFF"/>
          <w:rtl/>
        </w:rPr>
      </w:pPr>
      <w:r w:rsidRPr="00F043F2">
        <w:rPr>
          <w:rFonts w:ascii="David" w:hAnsi="David" w:cs="David"/>
          <w:b/>
          <w:bCs/>
          <w:color w:val="000000"/>
          <w:sz w:val="24"/>
          <w:szCs w:val="24"/>
          <w:u w:val="single"/>
          <w:shd w:val="clear" w:color="auto" w:fill="FFFFFF"/>
          <w:rtl/>
        </w:rPr>
        <w:t xml:space="preserve">טבלה מספר </w:t>
      </w:r>
      <w:r w:rsidR="008A7CC2">
        <w:rPr>
          <w:rFonts w:ascii="David" w:hAnsi="David" w:cs="David" w:hint="cs"/>
          <w:b/>
          <w:bCs/>
          <w:color w:val="000000"/>
          <w:sz w:val="24"/>
          <w:szCs w:val="24"/>
          <w:u w:val="single"/>
          <w:shd w:val="clear" w:color="auto" w:fill="FFFFFF"/>
          <w:rtl/>
        </w:rPr>
        <w:t>1</w:t>
      </w:r>
      <w:r w:rsidRPr="00F043F2">
        <w:rPr>
          <w:rFonts w:ascii="David" w:hAnsi="David" w:cs="David"/>
          <w:b/>
          <w:bCs/>
          <w:color w:val="000000"/>
          <w:sz w:val="24"/>
          <w:szCs w:val="24"/>
          <w:u w:val="single"/>
          <w:shd w:val="clear" w:color="auto" w:fill="FFFFFF"/>
          <w:rtl/>
        </w:rPr>
        <w:t>:</w:t>
      </w:r>
      <w:r w:rsidR="00B0192E">
        <w:rPr>
          <w:rFonts w:ascii="David" w:hAnsi="David" w:cs="David"/>
          <w:color w:val="000000"/>
          <w:sz w:val="24"/>
          <w:szCs w:val="24"/>
          <w:shd w:val="clear" w:color="auto" w:fill="FFFFFF"/>
          <w:rtl/>
        </w:rPr>
        <w:t xml:space="preserve"> טיפולים שעברו המ</w:t>
      </w:r>
      <w:r w:rsidR="00B0192E">
        <w:rPr>
          <w:rFonts w:ascii="David" w:hAnsi="David" w:cs="David" w:hint="cs"/>
          <w:color w:val="000000"/>
          <w:sz w:val="24"/>
          <w:szCs w:val="24"/>
          <w:shd w:val="clear" w:color="auto" w:fill="FFFFFF"/>
          <w:rtl/>
        </w:rPr>
        <w:t>טופלות</w:t>
      </w:r>
      <w:r w:rsidR="00B43139">
        <w:rPr>
          <w:rFonts w:ascii="David" w:hAnsi="David" w:cs="David" w:hint="cs"/>
          <w:color w:val="000000"/>
          <w:sz w:val="24"/>
          <w:szCs w:val="24"/>
          <w:shd w:val="clear" w:color="auto" w:fill="FFFFFF"/>
          <w:rtl/>
        </w:rPr>
        <w:t xml:space="preserve"> </w:t>
      </w:r>
      <w:r w:rsidR="004317A3" w:rsidRPr="00F043F2">
        <w:rPr>
          <w:rFonts w:ascii="David" w:hAnsi="David" w:cs="David"/>
          <w:color w:val="000000"/>
          <w:sz w:val="24"/>
          <w:szCs w:val="24"/>
          <w:shd w:val="clear" w:color="auto" w:fill="FFFFFF"/>
          <w:rtl/>
        </w:rPr>
        <w:t>מאז המחקר המקורי</w:t>
      </w:r>
      <w:r w:rsidR="0091501E">
        <w:rPr>
          <w:rFonts w:ascii="David" w:hAnsi="David" w:cs="David"/>
          <w:color w:val="000000"/>
          <w:sz w:val="24"/>
          <w:szCs w:val="24"/>
          <w:shd w:val="clear" w:color="auto" w:fill="FFFFFF"/>
          <w:rtl/>
        </w:rPr>
        <w:t xml:space="preserve"> והסיבה לטיפול הנוסף</w:t>
      </w:r>
    </w:p>
    <w:p w14:paraId="23537D47" w14:textId="52A73B46" w:rsidR="003A2168" w:rsidRPr="003A2168" w:rsidRDefault="00D0779C" w:rsidP="00C474FB">
      <w:pPr>
        <w:bidi w:val="0"/>
        <w:spacing w:line="240" w:lineRule="auto"/>
        <w:jc w:val="both"/>
        <w:rPr>
          <w:rFonts w:ascii="David" w:hAnsi="David" w:cs="David"/>
          <w:color w:val="000000"/>
          <w:sz w:val="20"/>
          <w:szCs w:val="20"/>
          <w:shd w:val="clear" w:color="auto" w:fill="FFFFFF"/>
          <w:rtl/>
        </w:rPr>
      </w:pPr>
      <w:r w:rsidRPr="003A2168">
        <w:rPr>
          <w:rFonts w:ascii="David" w:hAnsi="David" w:cs="David"/>
          <w:color w:val="000000"/>
          <w:sz w:val="20"/>
          <w:szCs w:val="20"/>
          <w:shd w:val="clear" w:color="auto" w:fill="FFFFFF"/>
        </w:rPr>
        <w:t>Chi square test +</w:t>
      </w:r>
      <w:r w:rsidR="00F7579C" w:rsidRPr="003A2168">
        <w:rPr>
          <w:rFonts w:ascii="David" w:hAnsi="David" w:cs="David" w:hint="cs"/>
          <w:color w:val="000000"/>
          <w:sz w:val="20"/>
          <w:szCs w:val="20"/>
          <w:shd w:val="clear" w:color="auto" w:fill="FFFFFF"/>
          <w:rtl/>
        </w:rPr>
        <w:t xml:space="preserve">, </w:t>
      </w:r>
      <w:r w:rsidR="002416FC" w:rsidRPr="003A2168">
        <w:rPr>
          <w:rFonts w:ascii="David" w:hAnsi="David" w:cs="David" w:hint="cs"/>
          <w:color w:val="000000"/>
          <w:sz w:val="20"/>
          <w:szCs w:val="20"/>
          <w:shd w:val="clear" w:color="auto" w:fill="FFFFFF"/>
          <w:rtl/>
        </w:rPr>
        <w:t xml:space="preserve"> </w:t>
      </w:r>
      <w:r w:rsidR="00F7579C" w:rsidRPr="003A2168">
        <w:rPr>
          <w:rFonts w:ascii="David" w:hAnsi="David" w:cs="David"/>
          <w:color w:val="000000"/>
          <w:sz w:val="20"/>
          <w:szCs w:val="20"/>
          <w:shd w:val="clear" w:color="auto" w:fill="FFFFFF"/>
          <w:rtl/>
        </w:rPr>
        <w:t>+</w:t>
      </w:r>
      <w:r w:rsidR="00F7579C" w:rsidRPr="003A2168">
        <w:rPr>
          <w:rFonts w:ascii="David" w:hAnsi="David" w:cs="David"/>
          <w:color w:val="000000"/>
          <w:sz w:val="20"/>
          <w:szCs w:val="20"/>
          <w:shd w:val="clear" w:color="auto" w:fill="FFFFFF"/>
        </w:rPr>
        <w:t>Fisher 's exact</w:t>
      </w:r>
      <w:r w:rsidR="00BD708F" w:rsidRPr="003A2168">
        <w:rPr>
          <w:rFonts w:ascii="David" w:hAnsi="David" w:cs="David"/>
          <w:color w:val="000000"/>
          <w:sz w:val="20"/>
          <w:szCs w:val="20"/>
          <w:shd w:val="clear" w:color="auto" w:fill="FFFFFF"/>
        </w:rPr>
        <w:t xml:space="preserve"> test</w:t>
      </w:r>
      <w:r w:rsidR="002416FC" w:rsidRPr="003A2168">
        <w:rPr>
          <w:rFonts w:ascii="David" w:hAnsi="David" w:cs="David"/>
          <w:color w:val="000000"/>
          <w:sz w:val="20"/>
          <w:szCs w:val="20"/>
          <w:shd w:val="clear" w:color="auto" w:fill="FFFFFF"/>
          <w:rtl/>
        </w:rPr>
        <w:t>+</w:t>
      </w:r>
      <w:r w:rsidR="002416FC" w:rsidRPr="003A2168">
        <w:rPr>
          <w:rFonts w:ascii="David" w:hAnsi="David" w:cs="David" w:hint="cs"/>
          <w:color w:val="000000"/>
          <w:sz w:val="20"/>
          <w:szCs w:val="20"/>
          <w:shd w:val="clear" w:color="auto" w:fill="FFFFFF"/>
          <w:rtl/>
        </w:rPr>
        <w:t xml:space="preserve"> </w:t>
      </w:r>
      <w:r w:rsidR="00F7579C" w:rsidRPr="003A2168">
        <w:rPr>
          <w:rFonts w:ascii="David" w:hAnsi="David" w:cs="David" w:hint="cs"/>
          <w:color w:val="000000"/>
          <w:sz w:val="20"/>
          <w:szCs w:val="20"/>
          <w:shd w:val="clear" w:color="auto" w:fill="FFFFFF"/>
          <w:rtl/>
        </w:rPr>
        <w:t xml:space="preserve"> </w:t>
      </w:r>
      <w:r w:rsidR="003E20EC">
        <w:rPr>
          <w:rFonts w:ascii="David" w:hAnsi="David" w:cs="David"/>
          <w:color w:val="000000"/>
          <w:sz w:val="20"/>
          <w:szCs w:val="20"/>
          <w:shd w:val="clear" w:color="auto" w:fill="FFFFFF"/>
        </w:rPr>
        <w:t xml:space="preserve">, </w:t>
      </w:r>
      <w:r w:rsidR="00C474FB">
        <w:rPr>
          <w:rFonts w:ascii="David" w:hAnsi="David" w:cs="David" w:hint="cs"/>
          <w:color w:val="000000"/>
          <w:sz w:val="20"/>
          <w:szCs w:val="20"/>
          <w:shd w:val="clear" w:color="auto" w:fill="FFFFFF"/>
          <w:rtl/>
        </w:rPr>
        <w:t xml:space="preserve">= </w:t>
      </w:r>
      <w:r w:rsidR="00BD708F" w:rsidRPr="003A2168">
        <w:rPr>
          <w:rFonts w:ascii="David" w:hAnsi="David" w:cs="David"/>
          <w:color w:val="000000"/>
          <w:sz w:val="20"/>
          <w:szCs w:val="20"/>
          <w:shd w:val="clear" w:color="auto" w:fill="FFFFFF"/>
          <w:rtl/>
        </w:rPr>
        <w:t>מספר הנשים שענו על הסעיפים האמורים בשאלון עבור כל קבוצה</w:t>
      </w:r>
      <w:r w:rsidR="00C474FB" w:rsidRPr="00C474FB">
        <w:rPr>
          <w:rFonts w:ascii="David" w:hAnsi="David" w:cs="David"/>
          <w:color w:val="000000"/>
          <w:sz w:val="20"/>
          <w:szCs w:val="20"/>
          <w:shd w:val="clear" w:color="auto" w:fill="FFFFFF"/>
        </w:rPr>
        <w:t xml:space="preserve"> N</w:t>
      </w:r>
    </w:p>
    <w:p w14:paraId="42816306" w14:textId="77777777" w:rsidR="0091501E" w:rsidRDefault="0091501E" w:rsidP="00C474FB">
      <w:pPr>
        <w:spacing w:line="360" w:lineRule="auto"/>
        <w:jc w:val="both"/>
        <w:rPr>
          <w:rFonts w:ascii="David" w:hAnsi="David" w:cs="David"/>
          <w:color w:val="000000"/>
          <w:sz w:val="24"/>
          <w:szCs w:val="24"/>
          <w:shd w:val="clear" w:color="auto" w:fill="FFFFFF"/>
          <w:rtl/>
        </w:rPr>
      </w:pPr>
    </w:p>
    <w:p w14:paraId="4AF13F5D" w14:textId="72467BE7" w:rsidR="00161115" w:rsidRDefault="00D0779C" w:rsidP="00C474FB">
      <w:pPr>
        <w:spacing w:line="360" w:lineRule="auto"/>
        <w:jc w:val="both"/>
        <w:rPr>
          <w:rFonts w:ascii="David" w:hAnsi="David" w:cs="David"/>
          <w:color w:val="000000"/>
          <w:sz w:val="24"/>
          <w:szCs w:val="24"/>
          <w:shd w:val="clear" w:color="auto" w:fill="FFFFFF"/>
          <w:rtl/>
        </w:rPr>
      </w:pPr>
      <w:r w:rsidRPr="00F043F2">
        <w:rPr>
          <w:rFonts w:ascii="David" w:hAnsi="David" w:cs="David"/>
          <w:color w:val="000000"/>
          <w:sz w:val="24"/>
          <w:szCs w:val="24"/>
          <w:shd w:val="clear" w:color="auto" w:fill="FFFFFF"/>
          <w:rtl/>
        </w:rPr>
        <w:t xml:space="preserve">בטבלה </w:t>
      </w:r>
      <w:r w:rsidR="008A7CC2">
        <w:rPr>
          <w:rFonts w:ascii="David" w:hAnsi="David" w:cs="David" w:hint="cs"/>
          <w:color w:val="000000"/>
          <w:sz w:val="24"/>
          <w:szCs w:val="24"/>
          <w:shd w:val="clear" w:color="auto" w:fill="FFFFFF"/>
          <w:rtl/>
        </w:rPr>
        <w:t>1</w:t>
      </w:r>
      <w:r w:rsidRPr="00F043F2">
        <w:rPr>
          <w:rFonts w:ascii="David" w:hAnsi="David" w:cs="David"/>
          <w:color w:val="000000"/>
          <w:sz w:val="24"/>
          <w:szCs w:val="24"/>
          <w:shd w:val="clear" w:color="auto" w:fill="FFFFFF"/>
          <w:rtl/>
        </w:rPr>
        <w:t xml:space="preserve"> ניתן לראות כי אחוז הנשים אשר עבר</w:t>
      </w:r>
      <w:r w:rsidR="009B2A6B" w:rsidRPr="00F043F2">
        <w:rPr>
          <w:rFonts w:ascii="David" w:hAnsi="David" w:cs="David"/>
          <w:color w:val="000000"/>
          <w:sz w:val="24"/>
          <w:szCs w:val="24"/>
          <w:shd w:val="clear" w:color="auto" w:fill="FFFFFF"/>
          <w:rtl/>
        </w:rPr>
        <w:t>ו</w:t>
      </w:r>
      <w:r w:rsidRPr="00F043F2">
        <w:rPr>
          <w:rFonts w:ascii="David" w:hAnsi="David" w:cs="David"/>
          <w:color w:val="000000"/>
          <w:sz w:val="24"/>
          <w:szCs w:val="24"/>
          <w:shd w:val="clear" w:color="auto" w:fill="FFFFFF"/>
          <w:rtl/>
        </w:rPr>
        <w:t xml:space="preserve"> טיפולים נוספים מאז המחקר המקורי הוא דומה </w:t>
      </w:r>
      <w:r w:rsidR="002416FC">
        <w:rPr>
          <w:rFonts w:ascii="David" w:hAnsi="David" w:cs="David" w:hint="cs"/>
          <w:color w:val="000000"/>
          <w:sz w:val="24"/>
          <w:szCs w:val="24"/>
          <w:shd w:val="clear" w:color="auto" w:fill="FFFFFF"/>
          <w:rtl/>
        </w:rPr>
        <w:t xml:space="preserve"> </w:t>
      </w:r>
      <w:r w:rsidRPr="00F043F2">
        <w:rPr>
          <w:rFonts w:ascii="David" w:hAnsi="David" w:cs="David"/>
          <w:color w:val="000000"/>
          <w:sz w:val="24"/>
          <w:szCs w:val="24"/>
          <w:shd w:val="clear" w:color="auto" w:fill="FFFFFF"/>
          <w:rtl/>
        </w:rPr>
        <w:t xml:space="preserve">בשתי הקבוצות </w:t>
      </w:r>
      <w:r w:rsidR="0050349C" w:rsidRPr="00F043F2">
        <w:rPr>
          <w:rFonts w:ascii="David" w:hAnsi="David" w:cs="David"/>
          <w:color w:val="000000"/>
          <w:sz w:val="24"/>
          <w:szCs w:val="24"/>
          <w:shd w:val="clear" w:color="auto" w:fill="FFFFFF"/>
          <w:rtl/>
        </w:rPr>
        <w:t xml:space="preserve">אולם ישנו הבדל משמעותי סטטיסטי </w:t>
      </w:r>
      <w:r w:rsidRPr="00F043F2">
        <w:rPr>
          <w:rFonts w:ascii="David" w:hAnsi="David" w:cs="David"/>
          <w:color w:val="000000"/>
          <w:sz w:val="24"/>
          <w:szCs w:val="24"/>
          <w:shd w:val="clear" w:color="auto" w:fill="FFFFFF"/>
          <w:rtl/>
        </w:rPr>
        <w:t>בסיבת הפניה לטיפול נוסף</w:t>
      </w:r>
      <w:r w:rsidR="00C474FB">
        <w:rPr>
          <w:rFonts w:ascii="David" w:hAnsi="David" w:cs="David" w:hint="cs"/>
          <w:color w:val="000000"/>
          <w:sz w:val="24"/>
          <w:szCs w:val="24"/>
          <w:shd w:val="clear" w:color="auto" w:fill="FFFFFF"/>
          <w:rtl/>
        </w:rPr>
        <w:t>:</w:t>
      </w:r>
      <w:r w:rsidR="003A65F8" w:rsidRPr="00F043F2">
        <w:rPr>
          <w:rFonts w:ascii="David" w:hAnsi="David" w:cs="David"/>
          <w:color w:val="000000"/>
          <w:sz w:val="24"/>
          <w:szCs w:val="24"/>
          <w:shd w:val="clear" w:color="auto" w:fill="FFFFFF"/>
          <w:rtl/>
        </w:rPr>
        <w:t xml:space="preserve"> </w:t>
      </w:r>
      <w:r w:rsidRPr="00F043F2">
        <w:rPr>
          <w:rFonts w:ascii="David" w:hAnsi="David" w:cs="David"/>
          <w:color w:val="000000"/>
          <w:sz w:val="24"/>
          <w:szCs w:val="24"/>
          <w:shd w:val="clear" w:color="auto" w:fill="FFFFFF"/>
          <w:rtl/>
        </w:rPr>
        <w:t xml:space="preserve"> 85.7% מן הנשים בקבוצת הפלצבו פנו לטיפול נוסף עקב כישלו</w:t>
      </w:r>
      <w:r w:rsidR="0050349C" w:rsidRPr="00F043F2">
        <w:rPr>
          <w:rFonts w:ascii="David" w:hAnsi="David" w:cs="David"/>
          <w:color w:val="000000"/>
          <w:sz w:val="24"/>
          <w:szCs w:val="24"/>
          <w:shd w:val="clear" w:color="auto" w:fill="FFFFFF"/>
          <w:rtl/>
        </w:rPr>
        <w:t>ן</w:t>
      </w:r>
      <w:r w:rsidR="009B2A6B" w:rsidRPr="00F043F2">
        <w:rPr>
          <w:rFonts w:ascii="David" w:hAnsi="David" w:cs="David"/>
          <w:color w:val="000000"/>
          <w:sz w:val="24"/>
          <w:szCs w:val="24"/>
          <w:shd w:val="clear" w:color="auto" w:fill="FFFFFF"/>
          <w:rtl/>
        </w:rPr>
        <w:t xml:space="preserve"> מוחלט</w:t>
      </w:r>
      <w:r w:rsidR="0050349C" w:rsidRPr="00F043F2">
        <w:rPr>
          <w:rFonts w:ascii="David" w:hAnsi="David" w:cs="David"/>
          <w:color w:val="000000"/>
          <w:sz w:val="24"/>
          <w:szCs w:val="24"/>
          <w:shd w:val="clear" w:color="auto" w:fill="FFFFFF"/>
          <w:rtl/>
        </w:rPr>
        <w:t xml:space="preserve"> של הטיפול לעומת 25% מן הנשים </w:t>
      </w:r>
      <w:r w:rsidRPr="00F043F2">
        <w:rPr>
          <w:rFonts w:ascii="David" w:hAnsi="David" w:cs="David"/>
          <w:color w:val="000000"/>
          <w:sz w:val="24"/>
          <w:szCs w:val="24"/>
          <w:shd w:val="clear" w:color="auto" w:fill="FFFFFF"/>
          <w:rtl/>
        </w:rPr>
        <w:t>בקבוצת הקלקסן (</w:t>
      </w:r>
      <w:r w:rsidR="00B12BFA">
        <w:rPr>
          <w:rFonts w:ascii="David" w:hAnsi="David" w:cs="David" w:hint="cs"/>
          <w:color w:val="000000"/>
          <w:sz w:val="24"/>
          <w:szCs w:val="24"/>
          <w:shd w:val="clear" w:color="auto" w:fill="FFFFFF"/>
        </w:rPr>
        <w:t>P</w:t>
      </w:r>
      <w:r w:rsidRPr="00F043F2">
        <w:rPr>
          <w:rFonts w:ascii="David" w:hAnsi="David" w:cs="David"/>
          <w:color w:val="000000"/>
          <w:sz w:val="24"/>
          <w:szCs w:val="24"/>
          <w:shd w:val="clear" w:color="auto" w:fill="FFFFFF"/>
        </w:rPr>
        <w:t>=0.056</w:t>
      </w:r>
      <w:r w:rsidRPr="00F043F2">
        <w:rPr>
          <w:rFonts w:ascii="David" w:hAnsi="David" w:cs="David"/>
          <w:color w:val="000000"/>
          <w:sz w:val="24"/>
          <w:szCs w:val="24"/>
          <w:shd w:val="clear" w:color="auto" w:fill="FFFFFF"/>
          <w:rtl/>
        </w:rPr>
        <w:t xml:space="preserve">). </w:t>
      </w:r>
    </w:p>
    <w:p w14:paraId="2BFDCBD5" w14:textId="77777777" w:rsidR="0091501E" w:rsidRPr="00CF6270" w:rsidRDefault="0091501E" w:rsidP="00C474FB">
      <w:pPr>
        <w:spacing w:line="360" w:lineRule="auto"/>
        <w:jc w:val="both"/>
        <w:rPr>
          <w:rFonts w:ascii="David" w:hAnsi="David" w:cs="David"/>
          <w:color w:val="000000"/>
          <w:sz w:val="24"/>
          <w:szCs w:val="24"/>
          <w:shd w:val="clear" w:color="auto" w:fill="FFFFFF"/>
          <w:rtl/>
        </w:rPr>
      </w:pPr>
    </w:p>
    <w:p w14:paraId="24589FBC" w14:textId="22FE148E" w:rsidR="00CF6270" w:rsidRPr="00CF6270" w:rsidRDefault="008A7CC2" w:rsidP="00C474FB">
      <w:pPr>
        <w:spacing w:line="480" w:lineRule="auto"/>
        <w:jc w:val="both"/>
        <w:rPr>
          <w:rFonts w:ascii="David" w:hAnsi="David" w:cs="David"/>
          <w:color w:val="000000"/>
          <w:sz w:val="24"/>
          <w:szCs w:val="24"/>
          <w:shd w:val="clear" w:color="auto" w:fill="FFFFFF"/>
          <w:rtl/>
        </w:rPr>
      </w:pPr>
      <w:r>
        <w:rPr>
          <w:rFonts w:ascii="David" w:hAnsi="David" w:cs="David"/>
          <w:b/>
          <w:bCs/>
          <w:color w:val="000000"/>
          <w:sz w:val="24"/>
          <w:szCs w:val="24"/>
          <w:u w:val="single"/>
          <w:shd w:val="clear" w:color="auto" w:fill="FFFFFF"/>
          <w:rtl/>
        </w:rPr>
        <w:t>טבלה</w:t>
      </w:r>
      <w:r>
        <w:rPr>
          <w:rFonts w:ascii="David" w:hAnsi="David" w:cs="David" w:hint="cs"/>
          <w:b/>
          <w:bCs/>
          <w:color w:val="000000"/>
          <w:sz w:val="24"/>
          <w:szCs w:val="24"/>
          <w:u w:val="single"/>
          <w:shd w:val="clear" w:color="auto" w:fill="FFFFFF"/>
          <w:rtl/>
        </w:rPr>
        <w:t xml:space="preserve"> 2</w:t>
      </w:r>
      <w:r w:rsidR="00B12BFA">
        <w:rPr>
          <w:rFonts w:ascii="David" w:hAnsi="David" w:cs="David" w:hint="cs"/>
          <w:b/>
          <w:bCs/>
          <w:color w:val="000000"/>
          <w:sz w:val="24"/>
          <w:szCs w:val="24"/>
          <w:u w:val="single"/>
          <w:shd w:val="clear" w:color="auto" w:fill="FFFFFF"/>
          <w:rtl/>
        </w:rPr>
        <w:t>:</w:t>
      </w:r>
      <w:r w:rsidR="00B12BFA" w:rsidRPr="00B12BFA">
        <w:rPr>
          <w:rFonts w:ascii="David" w:hAnsi="David" w:cs="David" w:hint="cs"/>
          <w:b/>
          <w:bCs/>
          <w:color w:val="000000"/>
          <w:sz w:val="24"/>
          <w:szCs w:val="24"/>
          <w:shd w:val="clear" w:color="auto" w:fill="FFFFFF"/>
          <w:rtl/>
        </w:rPr>
        <w:t xml:space="preserve"> </w:t>
      </w:r>
      <w:r w:rsidR="00D0779C" w:rsidRPr="00F043F2">
        <w:rPr>
          <w:rFonts w:ascii="David" w:hAnsi="David" w:cs="David"/>
          <w:color w:val="000000"/>
          <w:sz w:val="24"/>
          <w:szCs w:val="24"/>
          <w:shd w:val="clear" w:color="auto" w:fill="FFFFFF"/>
          <w:rtl/>
        </w:rPr>
        <w:t>רמת שביעות</w:t>
      </w:r>
      <w:r w:rsidR="00161115" w:rsidRPr="00161115">
        <w:rPr>
          <w:rFonts w:ascii="David" w:hAnsi="David" w:cs="David"/>
          <w:color w:val="000000"/>
          <w:sz w:val="24"/>
          <w:szCs w:val="24"/>
          <w:shd w:val="clear" w:color="auto" w:fill="FFFFFF"/>
          <w:rtl/>
        </w:rPr>
        <w:t xml:space="preserve"> </w:t>
      </w:r>
      <w:r w:rsidR="00161115">
        <w:rPr>
          <w:rFonts w:ascii="David" w:hAnsi="David" w:cs="David" w:hint="cs"/>
          <w:color w:val="000000"/>
          <w:sz w:val="24"/>
          <w:szCs w:val="24"/>
          <w:shd w:val="clear" w:color="auto" w:fill="FFFFFF"/>
          <w:rtl/>
        </w:rPr>
        <w:t xml:space="preserve">רצון מהטיפול לאחר שלוש שנים </w:t>
      </w:r>
      <w:r w:rsidR="00C474FB">
        <w:rPr>
          <w:rFonts w:ascii="David" w:hAnsi="David" w:cs="David"/>
          <w:color w:val="000000"/>
          <w:sz w:val="24"/>
          <w:szCs w:val="24"/>
          <w:shd w:val="clear" w:color="auto" w:fill="FFFFFF"/>
          <w:rtl/>
        </w:rPr>
        <w:t>של ה</w:t>
      </w:r>
      <w:r w:rsidR="00C474FB">
        <w:rPr>
          <w:rFonts w:ascii="David" w:hAnsi="David" w:cs="David" w:hint="cs"/>
          <w:color w:val="000000"/>
          <w:sz w:val="24"/>
          <w:szCs w:val="24"/>
          <w:shd w:val="clear" w:color="auto" w:fill="FFFFFF"/>
          <w:rtl/>
        </w:rPr>
        <w:t>מטופלות</w:t>
      </w:r>
      <w:r w:rsidR="00161115">
        <w:rPr>
          <w:rFonts w:ascii="David" w:hAnsi="David" w:cs="David" w:hint="cs"/>
          <w:color w:val="000000"/>
          <w:sz w:val="24"/>
          <w:szCs w:val="24"/>
          <w:shd w:val="clear" w:color="auto" w:fill="FFFFFF"/>
          <w:rtl/>
        </w:rPr>
        <w:t xml:space="preserve"> אשר </w:t>
      </w:r>
      <w:r w:rsidR="00161115" w:rsidRPr="00161115">
        <w:rPr>
          <w:rFonts w:ascii="David" w:hAnsi="David" w:cs="David"/>
          <w:color w:val="000000"/>
          <w:sz w:val="24"/>
          <w:szCs w:val="24"/>
          <w:shd w:val="clear" w:color="auto" w:fill="FFFFFF"/>
          <w:rtl/>
        </w:rPr>
        <w:t>סבלו מוסטיבולודיניה</w:t>
      </w:r>
      <w:r w:rsidR="00161115">
        <w:rPr>
          <w:rFonts w:ascii="David" w:hAnsi="David" w:cs="David" w:hint="cs"/>
          <w:color w:val="000000"/>
          <w:sz w:val="24"/>
          <w:szCs w:val="24"/>
          <w:shd w:val="clear" w:color="auto" w:fill="FFFFFF"/>
          <w:rtl/>
        </w:rPr>
        <w:t xml:space="preserve"> </w:t>
      </w:r>
    </w:p>
    <w:tbl>
      <w:tblPr>
        <w:bidiVisual/>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1"/>
        <w:gridCol w:w="1959"/>
        <w:gridCol w:w="1270"/>
        <w:gridCol w:w="1440"/>
        <w:gridCol w:w="1970"/>
      </w:tblGrid>
      <w:tr w:rsidR="00D0779C" w:rsidRPr="009C51F0" w14:paraId="58AF0BED" w14:textId="77777777" w:rsidTr="00750FDF">
        <w:trPr>
          <w:trHeight w:val="368"/>
          <w:jc w:val="center"/>
        </w:trPr>
        <w:tc>
          <w:tcPr>
            <w:tcW w:w="2181" w:type="dxa"/>
            <w:shd w:val="clear" w:color="auto" w:fill="E0E0E0"/>
          </w:tcPr>
          <w:p w14:paraId="2706A75D" w14:textId="08674F06" w:rsidR="00D0779C" w:rsidRPr="009C51F0" w:rsidRDefault="00D0779C" w:rsidP="00750FDF">
            <w:pPr>
              <w:spacing w:line="240" w:lineRule="auto"/>
              <w:rPr>
                <w:rFonts w:ascii="David" w:hAnsi="David" w:cs="David"/>
                <w:b/>
                <w:bCs/>
                <w:sz w:val="24"/>
                <w:szCs w:val="24"/>
                <w:u w:val="single"/>
              </w:rPr>
            </w:pPr>
          </w:p>
        </w:tc>
        <w:tc>
          <w:tcPr>
            <w:tcW w:w="1959" w:type="dxa"/>
            <w:shd w:val="clear" w:color="auto" w:fill="E0E0E0"/>
          </w:tcPr>
          <w:p w14:paraId="454F6172" w14:textId="6FE974E3" w:rsidR="00D0779C" w:rsidRPr="009C51F0" w:rsidRDefault="00D0779C" w:rsidP="00E135BE">
            <w:pPr>
              <w:spacing w:line="240" w:lineRule="auto"/>
              <w:jc w:val="center"/>
              <w:rPr>
                <w:rFonts w:ascii="David" w:hAnsi="David" w:cs="David"/>
                <w:b/>
                <w:bCs/>
                <w:sz w:val="24"/>
                <w:szCs w:val="24"/>
              </w:rPr>
            </w:pPr>
            <w:r w:rsidRPr="009C51F0">
              <w:rPr>
                <w:rFonts w:ascii="David" w:hAnsi="David" w:cs="David"/>
                <w:b/>
                <w:bCs/>
                <w:sz w:val="24"/>
                <w:szCs w:val="24"/>
                <w:rtl/>
              </w:rPr>
              <w:t>תשובות</w:t>
            </w:r>
          </w:p>
        </w:tc>
        <w:tc>
          <w:tcPr>
            <w:tcW w:w="1270" w:type="dxa"/>
            <w:shd w:val="clear" w:color="auto" w:fill="E0E0E0"/>
          </w:tcPr>
          <w:p w14:paraId="115A1F4B" w14:textId="77777777" w:rsidR="00D0779C" w:rsidRPr="009C51F0" w:rsidRDefault="00D0779C" w:rsidP="00E135BE">
            <w:pPr>
              <w:spacing w:line="240" w:lineRule="auto"/>
              <w:jc w:val="center"/>
              <w:rPr>
                <w:rFonts w:ascii="David" w:hAnsi="David" w:cs="David"/>
                <w:b/>
                <w:bCs/>
                <w:sz w:val="24"/>
                <w:szCs w:val="24"/>
              </w:rPr>
            </w:pPr>
            <w:r w:rsidRPr="009C51F0">
              <w:rPr>
                <w:rFonts w:ascii="David" w:hAnsi="David" w:cs="David"/>
                <w:b/>
                <w:bCs/>
                <w:sz w:val="24"/>
                <w:szCs w:val="24"/>
                <w:rtl/>
              </w:rPr>
              <w:t>פלצבו</w:t>
            </w:r>
          </w:p>
        </w:tc>
        <w:tc>
          <w:tcPr>
            <w:tcW w:w="1440" w:type="dxa"/>
            <w:shd w:val="clear" w:color="auto" w:fill="E0E0E0"/>
          </w:tcPr>
          <w:p w14:paraId="496F41A9" w14:textId="62A8651B" w:rsidR="00D0779C" w:rsidRPr="000368DC" w:rsidRDefault="00D0779C" w:rsidP="00E135BE">
            <w:pPr>
              <w:spacing w:line="240" w:lineRule="auto"/>
              <w:jc w:val="center"/>
              <w:rPr>
                <w:rFonts w:ascii="David" w:hAnsi="David" w:cs="David"/>
                <w:b/>
                <w:bCs/>
                <w:sz w:val="24"/>
                <w:szCs w:val="24"/>
              </w:rPr>
            </w:pPr>
            <w:r w:rsidRPr="000368DC">
              <w:rPr>
                <w:rFonts w:ascii="David" w:hAnsi="David" w:cs="David"/>
                <w:b/>
                <w:bCs/>
                <w:sz w:val="24"/>
                <w:szCs w:val="24"/>
                <w:rtl/>
              </w:rPr>
              <w:t>קלקסן</w:t>
            </w:r>
          </w:p>
        </w:tc>
        <w:tc>
          <w:tcPr>
            <w:tcW w:w="1970" w:type="dxa"/>
            <w:shd w:val="clear" w:color="auto" w:fill="E0E0E0"/>
          </w:tcPr>
          <w:p w14:paraId="6A83ADCA" w14:textId="4AC7B4E6" w:rsidR="00A1287A" w:rsidRPr="009C51F0" w:rsidRDefault="00750FDF" w:rsidP="00E135BE">
            <w:pPr>
              <w:spacing w:line="240" w:lineRule="auto"/>
              <w:jc w:val="center"/>
              <w:rPr>
                <w:rFonts w:ascii="David" w:hAnsi="David" w:cs="David"/>
                <w:b/>
                <w:bCs/>
                <w:sz w:val="24"/>
                <w:szCs w:val="24"/>
              </w:rPr>
            </w:pPr>
            <w:r w:rsidRPr="009C51F0">
              <w:rPr>
                <w:rFonts w:ascii="David" w:hAnsi="David" w:cs="David"/>
                <w:b/>
                <w:bCs/>
                <w:sz w:val="24"/>
                <w:szCs w:val="24"/>
              </w:rPr>
              <w:t>P-Value1-sided</w:t>
            </w:r>
          </w:p>
        </w:tc>
      </w:tr>
      <w:tr w:rsidR="00D0779C" w:rsidRPr="009C51F0" w14:paraId="55CE01F9" w14:textId="77777777" w:rsidTr="00750FDF">
        <w:trPr>
          <w:trHeight w:val="348"/>
          <w:jc w:val="center"/>
        </w:trPr>
        <w:tc>
          <w:tcPr>
            <w:tcW w:w="2181" w:type="dxa"/>
            <w:vMerge w:val="restart"/>
            <w:tcBorders>
              <w:top w:val="double" w:sz="4" w:space="0" w:color="auto"/>
            </w:tcBorders>
            <w:vAlign w:val="center"/>
          </w:tcPr>
          <w:p w14:paraId="797EC7DB" w14:textId="002DB907" w:rsidR="00D0779C" w:rsidRPr="009C51F0" w:rsidRDefault="00C474FB" w:rsidP="00F24EFC">
            <w:pPr>
              <w:spacing w:line="240" w:lineRule="auto"/>
              <w:jc w:val="center"/>
              <w:rPr>
                <w:rFonts w:ascii="David" w:hAnsi="David" w:cs="David"/>
                <w:sz w:val="24"/>
                <w:szCs w:val="24"/>
                <w:rtl/>
              </w:rPr>
            </w:pPr>
            <w:r>
              <w:rPr>
                <w:rFonts w:ascii="David" w:hAnsi="David" w:cs="David" w:hint="cs"/>
                <w:sz w:val="24"/>
                <w:szCs w:val="24"/>
                <w:rtl/>
              </w:rPr>
              <w:t xml:space="preserve">רמת </w:t>
            </w:r>
            <w:r w:rsidR="00D0779C" w:rsidRPr="009C51F0">
              <w:rPr>
                <w:rFonts w:ascii="David" w:hAnsi="David" w:cs="David"/>
                <w:sz w:val="24"/>
                <w:szCs w:val="24"/>
                <w:rtl/>
              </w:rPr>
              <w:t>שביעות רצון</w:t>
            </w:r>
          </w:p>
          <w:p w14:paraId="0FC60D1B" w14:textId="51B86437" w:rsidR="00D0779C" w:rsidRPr="009C51F0" w:rsidRDefault="00D0779C" w:rsidP="00F24EFC">
            <w:pPr>
              <w:spacing w:line="240" w:lineRule="auto"/>
              <w:jc w:val="center"/>
              <w:rPr>
                <w:rFonts w:ascii="David" w:hAnsi="David" w:cs="David"/>
                <w:sz w:val="24"/>
                <w:szCs w:val="24"/>
                <w:u w:val="single"/>
              </w:rPr>
            </w:pPr>
            <w:r w:rsidRPr="009C51F0">
              <w:rPr>
                <w:rFonts w:ascii="David" w:hAnsi="David" w:cs="David"/>
                <w:sz w:val="24"/>
                <w:szCs w:val="24"/>
                <w:rtl/>
              </w:rPr>
              <w:t>מהטיפול</w:t>
            </w:r>
          </w:p>
        </w:tc>
        <w:tc>
          <w:tcPr>
            <w:tcW w:w="1959" w:type="dxa"/>
            <w:tcBorders>
              <w:top w:val="double" w:sz="4" w:space="0" w:color="auto"/>
            </w:tcBorders>
          </w:tcPr>
          <w:p w14:paraId="3BF171B1" w14:textId="4A20E2FA" w:rsidR="00D0779C" w:rsidRPr="009C51F0" w:rsidRDefault="00F24EFC" w:rsidP="00E135BE">
            <w:pPr>
              <w:spacing w:line="240" w:lineRule="auto"/>
              <w:jc w:val="center"/>
              <w:rPr>
                <w:rFonts w:ascii="David" w:hAnsi="David" w:cs="David"/>
                <w:sz w:val="24"/>
                <w:szCs w:val="24"/>
              </w:rPr>
            </w:pPr>
            <w:r w:rsidRPr="009C51F0">
              <w:rPr>
                <w:rFonts w:ascii="David" w:hAnsi="David" w:cs="David"/>
                <w:sz w:val="24"/>
                <w:szCs w:val="24"/>
              </w:rPr>
              <w:t>N</w:t>
            </w:r>
          </w:p>
        </w:tc>
        <w:tc>
          <w:tcPr>
            <w:tcW w:w="1270" w:type="dxa"/>
            <w:tcBorders>
              <w:top w:val="double" w:sz="4" w:space="0" w:color="auto"/>
            </w:tcBorders>
          </w:tcPr>
          <w:p w14:paraId="6F7C7CCF" w14:textId="41D83F4B" w:rsidR="00D0779C" w:rsidRPr="009C51F0" w:rsidRDefault="00F24EFC" w:rsidP="00E135BE">
            <w:pPr>
              <w:spacing w:line="240" w:lineRule="auto"/>
              <w:jc w:val="center"/>
              <w:rPr>
                <w:rFonts w:ascii="David" w:hAnsi="David" w:cs="David"/>
                <w:sz w:val="24"/>
                <w:szCs w:val="24"/>
              </w:rPr>
            </w:pPr>
            <w:r w:rsidRPr="009C51F0">
              <w:rPr>
                <w:rFonts w:ascii="David" w:hAnsi="David" w:cs="David" w:hint="cs"/>
                <w:sz w:val="24"/>
                <w:szCs w:val="24"/>
                <w:rtl/>
              </w:rPr>
              <w:t>14</w:t>
            </w:r>
          </w:p>
        </w:tc>
        <w:tc>
          <w:tcPr>
            <w:tcW w:w="1440" w:type="dxa"/>
            <w:tcBorders>
              <w:top w:val="double" w:sz="4" w:space="0" w:color="auto"/>
            </w:tcBorders>
          </w:tcPr>
          <w:p w14:paraId="7632D8D2" w14:textId="2000F4B1" w:rsidR="00D0779C" w:rsidRPr="009C51F0" w:rsidRDefault="00F24EFC" w:rsidP="00E135BE">
            <w:pPr>
              <w:spacing w:line="240" w:lineRule="auto"/>
              <w:jc w:val="center"/>
              <w:rPr>
                <w:rFonts w:ascii="David" w:hAnsi="David" w:cs="David"/>
                <w:sz w:val="24"/>
                <w:szCs w:val="24"/>
              </w:rPr>
            </w:pPr>
            <w:r w:rsidRPr="009C51F0">
              <w:rPr>
                <w:rFonts w:ascii="David" w:hAnsi="David" w:cs="David" w:hint="cs"/>
                <w:sz w:val="24"/>
                <w:szCs w:val="24"/>
                <w:rtl/>
              </w:rPr>
              <w:t>17</w:t>
            </w:r>
          </w:p>
        </w:tc>
        <w:tc>
          <w:tcPr>
            <w:tcW w:w="1970" w:type="dxa"/>
            <w:vMerge w:val="restart"/>
            <w:tcBorders>
              <w:top w:val="double" w:sz="4" w:space="0" w:color="auto"/>
            </w:tcBorders>
          </w:tcPr>
          <w:p w14:paraId="17B4ECD3" w14:textId="77777777" w:rsidR="00D0779C" w:rsidRPr="009C51F0" w:rsidRDefault="00D0779C" w:rsidP="00E135BE">
            <w:pPr>
              <w:spacing w:line="240" w:lineRule="auto"/>
              <w:jc w:val="center"/>
              <w:rPr>
                <w:rFonts w:ascii="David" w:hAnsi="David" w:cs="David"/>
                <w:sz w:val="24"/>
                <w:szCs w:val="24"/>
                <w:u w:val="single"/>
                <w:rtl/>
              </w:rPr>
            </w:pPr>
          </w:p>
          <w:p w14:paraId="12EE09EF" w14:textId="77777777" w:rsidR="00D0779C" w:rsidRPr="009C51F0" w:rsidRDefault="00D0779C" w:rsidP="00E135BE">
            <w:pPr>
              <w:spacing w:line="240" w:lineRule="auto"/>
              <w:jc w:val="center"/>
              <w:rPr>
                <w:rFonts w:ascii="David" w:hAnsi="David" w:cs="David"/>
                <w:sz w:val="24"/>
                <w:szCs w:val="24"/>
                <w:u w:val="single"/>
                <w:rtl/>
              </w:rPr>
            </w:pPr>
          </w:p>
          <w:p w14:paraId="50FFE0E7" w14:textId="77777777" w:rsidR="00D0779C" w:rsidRPr="009C51F0" w:rsidRDefault="00D0779C" w:rsidP="00E135BE">
            <w:pPr>
              <w:spacing w:line="240" w:lineRule="auto"/>
              <w:jc w:val="center"/>
              <w:rPr>
                <w:rFonts w:ascii="David" w:hAnsi="David" w:cs="David"/>
                <w:sz w:val="24"/>
                <w:szCs w:val="24"/>
                <w:u w:val="single"/>
                <w:rtl/>
              </w:rPr>
            </w:pPr>
          </w:p>
          <w:p w14:paraId="0363D7E9" w14:textId="77777777" w:rsidR="00D0779C" w:rsidRPr="009C51F0" w:rsidRDefault="00D0779C" w:rsidP="00E135BE">
            <w:pPr>
              <w:spacing w:line="240" w:lineRule="auto"/>
              <w:jc w:val="center"/>
              <w:rPr>
                <w:rFonts w:ascii="David" w:hAnsi="David" w:cs="David"/>
                <w:sz w:val="24"/>
                <w:szCs w:val="24"/>
                <w:u w:val="single"/>
                <w:rtl/>
              </w:rPr>
            </w:pPr>
          </w:p>
          <w:p w14:paraId="285EBEE4" w14:textId="17CCBBEF" w:rsidR="00D0779C" w:rsidRPr="009C51F0" w:rsidRDefault="00D0779C" w:rsidP="00E135BE">
            <w:pPr>
              <w:spacing w:line="240" w:lineRule="auto"/>
              <w:jc w:val="center"/>
              <w:rPr>
                <w:rFonts w:ascii="David" w:hAnsi="David" w:cs="David"/>
                <w:sz w:val="24"/>
                <w:szCs w:val="24"/>
              </w:rPr>
            </w:pPr>
            <w:r w:rsidRPr="009C51F0">
              <w:rPr>
                <w:rFonts w:ascii="David" w:hAnsi="David" w:cs="David"/>
                <w:sz w:val="24"/>
                <w:szCs w:val="24"/>
                <w:rtl/>
              </w:rPr>
              <w:t>0.3</w:t>
            </w:r>
            <w:r w:rsidR="009B2A6B" w:rsidRPr="009C51F0">
              <w:rPr>
                <w:rFonts w:ascii="David" w:hAnsi="David" w:cs="David"/>
                <w:sz w:val="24"/>
                <w:szCs w:val="24"/>
                <w:rtl/>
              </w:rPr>
              <w:t>29</w:t>
            </w:r>
            <w:r w:rsidRPr="009C51F0">
              <w:rPr>
                <w:rFonts w:ascii="David" w:hAnsi="David" w:cs="David"/>
                <w:sz w:val="24"/>
                <w:szCs w:val="24"/>
                <w:rtl/>
              </w:rPr>
              <w:t xml:space="preserve"> *</w:t>
            </w:r>
          </w:p>
        </w:tc>
      </w:tr>
      <w:tr w:rsidR="00F24EFC" w:rsidRPr="009C51F0" w14:paraId="55568A8A" w14:textId="77777777" w:rsidTr="00750FDF">
        <w:trPr>
          <w:trHeight w:val="429"/>
          <w:jc w:val="center"/>
        </w:trPr>
        <w:tc>
          <w:tcPr>
            <w:tcW w:w="2181" w:type="dxa"/>
            <w:vMerge/>
            <w:tcBorders>
              <w:top w:val="double" w:sz="4" w:space="0" w:color="auto"/>
            </w:tcBorders>
            <w:vAlign w:val="center"/>
          </w:tcPr>
          <w:p w14:paraId="35FAC449" w14:textId="77777777" w:rsidR="00F24EFC" w:rsidRPr="009C51F0" w:rsidRDefault="00F24EFC" w:rsidP="00B0192E">
            <w:pPr>
              <w:spacing w:line="240" w:lineRule="auto"/>
              <w:rPr>
                <w:rFonts w:ascii="David" w:hAnsi="David" w:cs="David"/>
                <w:sz w:val="24"/>
                <w:szCs w:val="24"/>
                <w:rtl/>
              </w:rPr>
            </w:pPr>
          </w:p>
        </w:tc>
        <w:tc>
          <w:tcPr>
            <w:tcW w:w="1959" w:type="dxa"/>
            <w:tcBorders>
              <w:top w:val="double" w:sz="4" w:space="0" w:color="auto"/>
            </w:tcBorders>
          </w:tcPr>
          <w:p w14:paraId="7048FEF5" w14:textId="69B55C39" w:rsidR="00F24EFC" w:rsidRPr="009C51F0" w:rsidRDefault="00F24EFC" w:rsidP="00E135BE">
            <w:pPr>
              <w:spacing w:line="240" w:lineRule="auto"/>
              <w:jc w:val="center"/>
              <w:rPr>
                <w:rFonts w:ascii="David" w:hAnsi="David" w:cs="David"/>
                <w:sz w:val="24"/>
                <w:szCs w:val="24"/>
                <w:rtl/>
              </w:rPr>
            </w:pPr>
            <w:r w:rsidRPr="009C51F0">
              <w:rPr>
                <w:rFonts w:ascii="David" w:hAnsi="David" w:cs="David"/>
                <w:sz w:val="24"/>
                <w:szCs w:val="24"/>
                <w:rtl/>
              </w:rPr>
              <w:t>שיפור ברמה גבוהה מאד</w:t>
            </w:r>
          </w:p>
        </w:tc>
        <w:tc>
          <w:tcPr>
            <w:tcW w:w="1270" w:type="dxa"/>
            <w:tcBorders>
              <w:top w:val="double" w:sz="4" w:space="0" w:color="auto"/>
            </w:tcBorders>
          </w:tcPr>
          <w:p w14:paraId="3B69E00F" w14:textId="55B41C9B" w:rsidR="00F24EFC" w:rsidRPr="009C51F0" w:rsidRDefault="00F24EFC" w:rsidP="00E135BE">
            <w:pPr>
              <w:spacing w:line="240" w:lineRule="auto"/>
              <w:jc w:val="center"/>
              <w:rPr>
                <w:rFonts w:ascii="David" w:hAnsi="David" w:cs="David"/>
                <w:sz w:val="24"/>
                <w:szCs w:val="24"/>
                <w:rtl/>
              </w:rPr>
            </w:pPr>
            <w:r w:rsidRPr="009C51F0">
              <w:rPr>
                <w:rFonts w:ascii="David" w:hAnsi="David" w:cs="David"/>
                <w:sz w:val="24"/>
                <w:szCs w:val="24"/>
                <w:rtl/>
              </w:rPr>
              <w:t>2</w:t>
            </w:r>
            <w:r w:rsidRPr="009C51F0">
              <w:rPr>
                <w:rFonts w:ascii="David" w:hAnsi="David" w:cs="David"/>
                <w:sz w:val="24"/>
                <w:szCs w:val="24"/>
              </w:rPr>
              <w:t xml:space="preserve"> </w:t>
            </w:r>
            <w:r w:rsidRPr="009C51F0">
              <w:rPr>
                <w:rFonts w:ascii="David" w:hAnsi="David" w:cs="David" w:hint="cs"/>
                <w:sz w:val="24"/>
                <w:szCs w:val="24"/>
                <w:rtl/>
              </w:rPr>
              <w:t>(14.3%)</w:t>
            </w:r>
          </w:p>
        </w:tc>
        <w:tc>
          <w:tcPr>
            <w:tcW w:w="1440" w:type="dxa"/>
            <w:tcBorders>
              <w:top w:val="double" w:sz="4" w:space="0" w:color="auto"/>
            </w:tcBorders>
          </w:tcPr>
          <w:p w14:paraId="67C57E62" w14:textId="721432E8" w:rsidR="00F24EFC" w:rsidRPr="009C51F0" w:rsidRDefault="00F24EFC" w:rsidP="00E135BE">
            <w:pPr>
              <w:spacing w:line="240" w:lineRule="auto"/>
              <w:jc w:val="center"/>
              <w:rPr>
                <w:rFonts w:ascii="David" w:hAnsi="David" w:cs="David"/>
                <w:sz w:val="24"/>
                <w:szCs w:val="24"/>
                <w:rtl/>
              </w:rPr>
            </w:pPr>
            <w:r w:rsidRPr="009C51F0">
              <w:rPr>
                <w:rFonts w:ascii="David" w:hAnsi="David" w:cs="David" w:hint="cs"/>
                <w:sz w:val="24"/>
                <w:szCs w:val="24"/>
                <w:rtl/>
              </w:rPr>
              <w:t>2 (11.8%)</w:t>
            </w:r>
          </w:p>
        </w:tc>
        <w:tc>
          <w:tcPr>
            <w:tcW w:w="1970" w:type="dxa"/>
            <w:vMerge/>
            <w:tcBorders>
              <w:top w:val="double" w:sz="4" w:space="0" w:color="auto"/>
            </w:tcBorders>
          </w:tcPr>
          <w:p w14:paraId="1E8E54C3" w14:textId="77777777" w:rsidR="00F24EFC" w:rsidRPr="009C51F0" w:rsidRDefault="00F24EFC" w:rsidP="00E135BE">
            <w:pPr>
              <w:spacing w:line="240" w:lineRule="auto"/>
              <w:jc w:val="center"/>
              <w:rPr>
                <w:rFonts w:ascii="David" w:hAnsi="David" w:cs="David"/>
                <w:sz w:val="24"/>
                <w:szCs w:val="24"/>
                <w:u w:val="single"/>
                <w:rtl/>
              </w:rPr>
            </w:pPr>
          </w:p>
        </w:tc>
      </w:tr>
      <w:tr w:rsidR="00D0779C" w:rsidRPr="009C51F0" w14:paraId="1DFD815E" w14:textId="77777777" w:rsidTr="00750FDF">
        <w:trPr>
          <w:trHeight w:val="224"/>
          <w:jc w:val="center"/>
        </w:trPr>
        <w:tc>
          <w:tcPr>
            <w:tcW w:w="2181" w:type="dxa"/>
            <w:vMerge/>
          </w:tcPr>
          <w:p w14:paraId="5B2EA2CB" w14:textId="77777777" w:rsidR="00D0779C" w:rsidRPr="009C51F0" w:rsidRDefault="00D0779C" w:rsidP="00B0192E">
            <w:pPr>
              <w:spacing w:line="240" w:lineRule="auto"/>
              <w:rPr>
                <w:rFonts w:ascii="David" w:hAnsi="David" w:cs="David"/>
                <w:sz w:val="24"/>
                <w:szCs w:val="24"/>
                <w:u w:val="single"/>
              </w:rPr>
            </w:pPr>
          </w:p>
        </w:tc>
        <w:tc>
          <w:tcPr>
            <w:tcW w:w="1959" w:type="dxa"/>
          </w:tcPr>
          <w:p w14:paraId="272830D2" w14:textId="77777777" w:rsidR="00D0779C" w:rsidRPr="009C51F0" w:rsidRDefault="00D0779C" w:rsidP="00E135BE">
            <w:pPr>
              <w:spacing w:line="240" w:lineRule="auto"/>
              <w:jc w:val="center"/>
              <w:rPr>
                <w:rFonts w:ascii="David" w:hAnsi="David" w:cs="David"/>
                <w:sz w:val="24"/>
                <w:szCs w:val="24"/>
              </w:rPr>
            </w:pPr>
            <w:r w:rsidRPr="009C51F0">
              <w:rPr>
                <w:rFonts w:ascii="David" w:hAnsi="David" w:cs="David"/>
                <w:sz w:val="24"/>
                <w:szCs w:val="24"/>
                <w:rtl/>
              </w:rPr>
              <w:t>שיפור ברמה גבוהה</w:t>
            </w:r>
          </w:p>
        </w:tc>
        <w:tc>
          <w:tcPr>
            <w:tcW w:w="1270" w:type="dxa"/>
          </w:tcPr>
          <w:p w14:paraId="45D43A80" w14:textId="16B42037" w:rsidR="00D0779C" w:rsidRPr="009C51F0" w:rsidRDefault="00F24EFC" w:rsidP="00E135BE">
            <w:pPr>
              <w:spacing w:line="240" w:lineRule="auto"/>
              <w:jc w:val="center"/>
              <w:rPr>
                <w:rFonts w:ascii="David" w:hAnsi="David" w:cs="David"/>
                <w:sz w:val="24"/>
                <w:szCs w:val="24"/>
              </w:rPr>
            </w:pPr>
            <w:r w:rsidRPr="009C51F0">
              <w:rPr>
                <w:rFonts w:ascii="David" w:hAnsi="David" w:cs="David"/>
                <w:sz w:val="24"/>
                <w:szCs w:val="24"/>
                <w:rtl/>
              </w:rPr>
              <w:t>1</w:t>
            </w:r>
            <w:r w:rsidR="00D0779C" w:rsidRPr="009C51F0">
              <w:rPr>
                <w:rFonts w:ascii="David" w:hAnsi="David" w:cs="David"/>
                <w:sz w:val="24"/>
                <w:szCs w:val="24"/>
                <w:rtl/>
              </w:rPr>
              <w:t>(7.1%)</w:t>
            </w:r>
          </w:p>
        </w:tc>
        <w:tc>
          <w:tcPr>
            <w:tcW w:w="1440" w:type="dxa"/>
          </w:tcPr>
          <w:p w14:paraId="7F0CF106" w14:textId="1744AD42" w:rsidR="00D0779C" w:rsidRPr="009C51F0" w:rsidRDefault="00F24EFC" w:rsidP="00E135BE">
            <w:pPr>
              <w:spacing w:line="240" w:lineRule="auto"/>
              <w:jc w:val="center"/>
              <w:rPr>
                <w:rFonts w:ascii="David" w:hAnsi="David" w:cs="David"/>
                <w:sz w:val="24"/>
                <w:szCs w:val="24"/>
              </w:rPr>
            </w:pPr>
            <w:r w:rsidRPr="009C51F0">
              <w:rPr>
                <w:rFonts w:ascii="David" w:hAnsi="David" w:cs="David"/>
                <w:sz w:val="24"/>
                <w:szCs w:val="24"/>
                <w:rtl/>
              </w:rPr>
              <w:t>4</w:t>
            </w:r>
            <w:r w:rsidR="00D0779C" w:rsidRPr="009C51F0">
              <w:rPr>
                <w:rFonts w:ascii="David" w:hAnsi="David" w:cs="David"/>
                <w:sz w:val="24"/>
                <w:szCs w:val="24"/>
                <w:rtl/>
              </w:rPr>
              <w:t>(23.5%)</w:t>
            </w:r>
          </w:p>
        </w:tc>
        <w:tc>
          <w:tcPr>
            <w:tcW w:w="1970" w:type="dxa"/>
            <w:vMerge/>
          </w:tcPr>
          <w:p w14:paraId="2E87776E" w14:textId="77777777" w:rsidR="00D0779C" w:rsidRPr="009C51F0" w:rsidRDefault="00D0779C" w:rsidP="00E135BE">
            <w:pPr>
              <w:spacing w:line="240" w:lineRule="auto"/>
              <w:jc w:val="center"/>
              <w:rPr>
                <w:rFonts w:ascii="David" w:hAnsi="David" w:cs="David"/>
                <w:sz w:val="24"/>
                <w:szCs w:val="24"/>
                <w:u w:val="single"/>
              </w:rPr>
            </w:pPr>
          </w:p>
        </w:tc>
      </w:tr>
      <w:tr w:rsidR="00D0779C" w:rsidRPr="009C51F0" w14:paraId="4C33E2FF" w14:textId="77777777" w:rsidTr="00750FDF">
        <w:trPr>
          <w:trHeight w:val="296"/>
          <w:jc w:val="center"/>
        </w:trPr>
        <w:tc>
          <w:tcPr>
            <w:tcW w:w="2181" w:type="dxa"/>
            <w:vMerge/>
          </w:tcPr>
          <w:p w14:paraId="2158B4CA" w14:textId="77777777" w:rsidR="00D0779C" w:rsidRPr="009C51F0" w:rsidRDefault="00D0779C" w:rsidP="00B0192E">
            <w:pPr>
              <w:spacing w:line="240" w:lineRule="auto"/>
              <w:rPr>
                <w:rFonts w:ascii="David" w:hAnsi="David" w:cs="David"/>
                <w:sz w:val="24"/>
                <w:szCs w:val="24"/>
                <w:u w:val="single"/>
              </w:rPr>
            </w:pPr>
          </w:p>
        </w:tc>
        <w:tc>
          <w:tcPr>
            <w:tcW w:w="1959" w:type="dxa"/>
          </w:tcPr>
          <w:p w14:paraId="631C615A" w14:textId="77777777" w:rsidR="00D0779C" w:rsidRPr="009C51F0" w:rsidRDefault="00D0779C" w:rsidP="00E135BE">
            <w:pPr>
              <w:spacing w:line="240" w:lineRule="auto"/>
              <w:jc w:val="center"/>
              <w:rPr>
                <w:rFonts w:ascii="David" w:hAnsi="David" w:cs="David"/>
                <w:sz w:val="24"/>
                <w:szCs w:val="24"/>
              </w:rPr>
            </w:pPr>
            <w:r w:rsidRPr="009C51F0">
              <w:rPr>
                <w:rFonts w:ascii="David" w:hAnsi="David" w:cs="David"/>
                <w:sz w:val="24"/>
                <w:szCs w:val="24"/>
                <w:rtl/>
              </w:rPr>
              <w:t>שיפור קל</w:t>
            </w:r>
          </w:p>
        </w:tc>
        <w:tc>
          <w:tcPr>
            <w:tcW w:w="1270" w:type="dxa"/>
          </w:tcPr>
          <w:p w14:paraId="044CB30D" w14:textId="40B77732" w:rsidR="00D0779C" w:rsidRPr="009C51F0" w:rsidRDefault="00F24EFC" w:rsidP="00E135BE">
            <w:pPr>
              <w:spacing w:line="240" w:lineRule="auto"/>
              <w:jc w:val="center"/>
              <w:rPr>
                <w:rFonts w:ascii="David" w:hAnsi="David" w:cs="David"/>
                <w:sz w:val="24"/>
                <w:szCs w:val="24"/>
              </w:rPr>
            </w:pPr>
            <w:r w:rsidRPr="009C51F0">
              <w:rPr>
                <w:rFonts w:ascii="David" w:hAnsi="David" w:cs="David"/>
                <w:sz w:val="24"/>
                <w:szCs w:val="24"/>
                <w:rtl/>
              </w:rPr>
              <w:t>8</w:t>
            </w:r>
            <w:r w:rsidR="00D0779C" w:rsidRPr="009C51F0">
              <w:rPr>
                <w:rFonts w:ascii="David" w:hAnsi="David" w:cs="David"/>
                <w:sz w:val="24"/>
                <w:szCs w:val="24"/>
                <w:rtl/>
              </w:rPr>
              <w:t>(57.1%)</w:t>
            </w:r>
          </w:p>
        </w:tc>
        <w:tc>
          <w:tcPr>
            <w:tcW w:w="1440" w:type="dxa"/>
          </w:tcPr>
          <w:p w14:paraId="2B0B1C73" w14:textId="5964982C" w:rsidR="00D0779C" w:rsidRPr="009C51F0" w:rsidRDefault="00F24EFC" w:rsidP="00E135BE">
            <w:pPr>
              <w:spacing w:line="240" w:lineRule="auto"/>
              <w:jc w:val="center"/>
              <w:rPr>
                <w:rFonts w:ascii="David" w:hAnsi="David" w:cs="David"/>
                <w:sz w:val="24"/>
                <w:szCs w:val="24"/>
              </w:rPr>
            </w:pPr>
            <w:r w:rsidRPr="009C51F0">
              <w:rPr>
                <w:rFonts w:ascii="David" w:hAnsi="David" w:cs="David"/>
                <w:sz w:val="24"/>
                <w:szCs w:val="24"/>
                <w:rtl/>
              </w:rPr>
              <w:t>7</w:t>
            </w:r>
            <w:r w:rsidR="00D0779C" w:rsidRPr="009C51F0">
              <w:rPr>
                <w:rFonts w:ascii="David" w:hAnsi="David" w:cs="David"/>
                <w:sz w:val="24"/>
                <w:szCs w:val="24"/>
                <w:rtl/>
              </w:rPr>
              <w:t>(41.2%)</w:t>
            </w:r>
          </w:p>
        </w:tc>
        <w:tc>
          <w:tcPr>
            <w:tcW w:w="1970" w:type="dxa"/>
            <w:vMerge/>
          </w:tcPr>
          <w:p w14:paraId="644F2B10" w14:textId="77777777" w:rsidR="00D0779C" w:rsidRPr="009C51F0" w:rsidRDefault="00D0779C" w:rsidP="00E135BE">
            <w:pPr>
              <w:spacing w:line="240" w:lineRule="auto"/>
              <w:jc w:val="center"/>
              <w:rPr>
                <w:rFonts w:ascii="David" w:hAnsi="David" w:cs="David"/>
                <w:sz w:val="24"/>
                <w:szCs w:val="24"/>
                <w:u w:val="single"/>
              </w:rPr>
            </w:pPr>
          </w:p>
        </w:tc>
      </w:tr>
      <w:tr w:rsidR="00D0779C" w:rsidRPr="009C51F0" w14:paraId="13A0A70A" w14:textId="77777777" w:rsidTr="00750FDF">
        <w:trPr>
          <w:trHeight w:val="242"/>
          <w:jc w:val="center"/>
        </w:trPr>
        <w:tc>
          <w:tcPr>
            <w:tcW w:w="2181" w:type="dxa"/>
            <w:vMerge/>
          </w:tcPr>
          <w:p w14:paraId="7D9836D6" w14:textId="77777777" w:rsidR="00D0779C" w:rsidRPr="009C51F0" w:rsidRDefault="00D0779C" w:rsidP="00B0192E">
            <w:pPr>
              <w:spacing w:line="240" w:lineRule="auto"/>
              <w:rPr>
                <w:rFonts w:ascii="David" w:hAnsi="David" w:cs="David"/>
                <w:sz w:val="24"/>
                <w:szCs w:val="24"/>
                <w:u w:val="single"/>
              </w:rPr>
            </w:pPr>
          </w:p>
        </w:tc>
        <w:tc>
          <w:tcPr>
            <w:tcW w:w="1959" w:type="dxa"/>
          </w:tcPr>
          <w:p w14:paraId="537CA6A7" w14:textId="77777777" w:rsidR="00D0779C" w:rsidRPr="009C51F0" w:rsidRDefault="00D0779C" w:rsidP="00E135BE">
            <w:pPr>
              <w:spacing w:line="240" w:lineRule="auto"/>
              <w:jc w:val="center"/>
              <w:rPr>
                <w:rFonts w:ascii="David" w:hAnsi="David" w:cs="David"/>
                <w:sz w:val="24"/>
                <w:szCs w:val="24"/>
              </w:rPr>
            </w:pPr>
            <w:r w:rsidRPr="009C51F0">
              <w:rPr>
                <w:rFonts w:ascii="David" w:hAnsi="David" w:cs="David"/>
                <w:sz w:val="24"/>
                <w:szCs w:val="24"/>
                <w:rtl/>
              </w:rPr>
              <w:t>אין שינוי</w:t>
            </w:r>
          </w:p>
        </w:tc>
        <w:tc>
          <w:tcPr>
            <w:tcW w:w="1270" w:type="dxa"/>
          </w:tcPr>
          <w:p w14:paraId="0615F150" w14:textId="032EB61E" w:rsidR="00D0779C" w:rsidRPr="009C51F0" w:rsidRDefault="00F24EFC" w:rsidP="00E135BE">
            <w:pPr>
              <w:spacing w:line="240" w:lineRule="auto"/>
              <w:jc w:val="center"/>
              <w:rPr>
                <w:rFonts w:ascii="David" w:hAnsi="David" w:cs="David"/>
                <w:sz w:val="24"/>
                <w:szCs w:val="24"/>
              </w:rPr>
            </w:pPr>
            <w:r w:rsidRPr="009C51F0">
              <w:rPr>
                <w:rFonts w:ascii="David" w:hAnsi="David" w:cs="David"/>
                <w:sz w:val="24"/>
                <w:szCs w:val="24"/>
                <w:rtl/>
              </w:rPr>
              <w:t>3</w:t>
            </w:r>
            <w:r w:rsidR="00D0779C" w:rsidRPr="009C51F0">
              <w:rPr>
                <w:rFonts w:ascii="David" w:hAnsi="David" w:cs="David"/>
                <w:sz w:val="24"/>
                <w:szCs w:val="24"/>
                <w:rtl/>
              </w:rPr>
              <w:t>(21.4%)</w:t>
            </w:r>
          </w:p>
        </w:tc>
        <w:tc>
          <w:tcPr>
            <w:tcW w:w="1440" w:type="dxa"/>
          </w:tcPr>
          <w:p w14:paraId="68940F74" w14:textId="320D401E" w:rsidR="00D0779C" w:rsidRPr="009C51F0" w:rsidRDefault="00F24EFC" w:rsidP="00E135BE">
            <w:pPr>
              <w:spacing w:line="240" w:lineRule="auto"/>
              <w:jc w:val="center"/>
              <w:rPr>
                <w:rFonts w:ascii="David" w:hAnsi="David" w:cs="David"/>
                <w:sz w:val="24"/>
                <w:szCs w:val="24"/>
              </w:rPr>
            </w:pPr>
            <w:r w:rsidRPr="009C51F0">
              <w:rPr>
                <w:rFonts w:ascii="David" w:hAnsi="David" w:cs="David"/>
                <w:sz w:val="24"/>
                <w:szCs w:val="24"/>
                <w:rtl/>
              </w:rPr>
              <w:t>4</w:t>
            </w:r>
            <w:r w:rsidR="00D0779C" w:rsidRPr="009C51F0">
              <w:rPr>
                <w:rFonts w:ascii="David" w:hAnsi="David" w:cs="David"/>
                <w:sz w:val="24"/>
                <w:szCs w:val="24"/>
                <w:rtl/>
              </w:rPr>
              <w:t>(23.5%)</w:t>
            </w:r>
          </w:p>
        </w:tc>
        <w:tc>
          <w:tcPr>
            <w:tcW w:w="1970" w:type="dxa"/>
            <w:vMerge/>
          </w:tcPr>
          <w:p w14:paraId="1321D2CC" w14:textId="77777777" w:rsidR="00D0779C" w:rsidRPr="009C51F0" w:rsidRDefault="00D0779C" w:rsidP="00E135BE">
            <w:pPr>
              <w:spacing w:line="240" w:lineRule="auto"/>
              <w:jc w:val="center"/>
              <w:rPr>
                <w:rFonts w:ascii="David" w:hAnsi="David" w:cs="David"/>
                <w:sz w:val="24"/>
                <w:szCs w:val="24"/>
                <w:u w:val="single"/>
              </w:rPr>
            </w:pPr>
          </w:p>
        </w:tc>
      </w:tr>
      <w:tr w:rsidR="00D0779C" w:rsidRPr="009C51F0" w14:paraId="1DE6987C" w14:textId="77777777" w:rsidTr="00750FDF">
        <w:trPr>
          <w:trHeight w:val="260"/>
          <w:jc w:val="center"/>
        </w:trPr>
        <w:tc>
          <w:tcPr>
            <w:tcW w:w="2181" w:type="dxa"/>
            <w:vMerge/>
          </w:tcPr>
          <w:p w14:paraId="1534F6B0" w14:textId="77777777" w:rsidR="00D0779C" w:rsidRPr="009C51F0" w:rsidRDefault="00D0779C" w:rsidP="00B0192E">
            <w:pPr>
              <w:spacing w:line="240" w:lineRule="auto"/>
              <w:rPr>
                <w:rFonts w:ascii="David" w:hAnsi="David" w:cs="David"/>
                <w:sz w:val="24"/>
                <w:szCs w:val="24"/>
                <w:u w:val="single"/>
              </w:rPr>
            </w:pPr>
          </w:p>
        </w:tc>
        <w:tc>
          <w:tcPr>
            <w:tcW w:w="1959" w:type="dxa"/>
          </w:tcPr>
          <w:p w14:paraId="2BE87F6D" w14:textId="70171D9F" w:rsidR="00D0779C" w:rsidRPr="009C51F0" w:rsidRDefault="00F24EFC" w:rsidP="00E135BE">
            <w:pPr>
              <w:spacing w:line="240" w:lineRule="auto"/>
              <w:jc w:val="center"/>
              <w:rPr>
                <w:rFonts w:ascii="David" w:hAnsi="David" w:cs="David"/>
                <w:sz w:val="24"/>
                <w:szCs w:val="24"/>
              </w:rPr>
            </w:pPr>
            <w:r w:rsidRPr="009C51F0">
              <w:rPr>
                <w:rFonts w:ascii="David" w:hAnsi="David" w:cs="David"/>
                <w:sz w:val="24"/>
                <w:szCs w:val="24"/>
                <w:rtl/>
              </w:rPr>
              <w:t>הרעה קל</w:t>
            </w:r>
            <w:r w:rsidRPr="009C51F0">
              <w:rPr>
                <w:rFonts w:ascii="David" w:hAnsi="David" w:cs="David" w:hint="cs"/>
                <w:sz w:val="24"/>
                <w:szCs w:val="24"/>
                <w:rtl/>
              </w:rPr>
              <w:t>ה</w:t>
            </w:r>
          </w:p>
        </w:tc>
        <w:tc>
          <w:tcPr>
            <w:tcW w:w="1270" w:type="dxa"/>
          </w:tcPr>
          <w:p w14:paraId="289634A8" w14:textId="743EBF6E" w:rsidR="00D0779C" w:rsidRPr="009C51F0" w:rsidRDefault="00F24EFC" w:rsidP="00E135BE">
            <w:pPr>
              <w:spacing w:line="240" w:lineRule="auto"/>
              <w:jc w:val="center"/>
              <w:rPr>
                <w:rFonts w:ascii="David" w:hAnsi="David" w:cs="David"/>
                <w:sz w:val="24"/>
                <w:szCs w:val="24"/>
              </w:rPr>
            </w:pPr>
            <w:r w:rsidRPr="009C51F0">
              <w:rPr>
                <w:rFonts w:ascii="David" w:hAnsi="David" w:cs="David"/>
                <w:sz w:val="24"/>
                <w:szCs w:val="24"/>
                <w:rtl/>
              </w:rPr>
              <w:t>0</w:t>
            </w:r>
          </w:p>
        </w:tc>
        <w:tc>
          <w:tcPr>
            <w:tcW w:w="1440" w:type="dxa"/>
          </w:tcPr>
          <w:p w14:paraId="2877DE3E" w14:textId="38FA018A" w:rsidR="00D0779C" w:rsidRPr="009C51F0" w:rsidRDefault="00A1287A" w:rsidP="00E135BE">
            <w:pPr>
              <w:spacing w:line="240" w:lineRule="auto"/>
              <w:jc w:val="center"/>
              <w:rPr>
                <w:rFonts w:ascii="David" w:hAnsi="David" w:cs="David"/>
                <w:sz w:val="24"/>
                <w:szCs w:val="24"/>
              </w:rPr>
            </w:pPr>
            <w:r w:rsidRPr="009C51F0">
              <w:rPr>
                <w:rFonts w:ascii="David" w:hAnsi="David" w:cs="David"/>
                <w:sz w:val="24"/>
                <w:szCs w:val="24"/>
                <w:rtl/>
              </w:rPr>
              <w:t>0</w:t>
            </w:r>
          </w:p>
        </w:tc>
        <w:tc>
          <w:tcPr>
            <w:tcW w:w="1970" w:type="dxa"/>
            <w:vMerge/>
          </w:tcPr>
          <w:p w14:paraId="1995ABA5" w14:textId="77777777" w:rsidR="00D0779C" w:rsidRPr="009C51F0" w:rsidRDefault="00D0779C" w:rsidP="00E135BE">
            <w:pPr>
              <w:spacing w:line="240" w:lineRule="auto"/>
              <w:jc w:val="center"/>
              <w:rPr>
                <w:rFonts w:ascii="David" w:hAnsi="David" w:cs="David"/>
                <w:sz w:val="24"/>
                <w:szCs w:val="24"/>
                <w:u w:val="single"/>
              </w:rPr>
            </w:pPr>
          </w:p>
        </w:tc>
      </w:tr>
      <w:tr w:rsidR="00D0779C" w:rsidRPr="009C51F0" w14:paraId="5B28A0E8" w14:textId="77777777" w:rsidTr="00750FDF">
        <w:trPr>
          <w:trHeight w:val="107"/>
          <w:jc w:val="center"/>
        </w:trPr>
        <w:tc>
          <w:tcPr>
            <w:tcW w:w="2181" w:type="dxa"/>
            <w:vMerge/>
          </w:tcPr>
          <w:p w14:paraId="327481B9" w14:textId="77777777" w:rsidR="00D0779C" w:rsidRPr="009C51F0" w:rsidRDefault="00D0779C" w:rsidP="00B0192E">
            <w:pPr>
              <w:spacing w:line="240" w:lineRule="auto"/>
              <w:rPr>
                <w:rFonts w:ascii="David" w:hAnsi="David" w:cs="David"/>
                <w:sz w:val="24"/>
                <w:szCs w:val="24"/>
                <w:u w:val="single"/>
              </w:rPr>
            </w:pPr>
          </w:p>
        </w:tc>
        <w:tc>
          <w:tcPr>
            <w:tcW w:w="1959" w:type="dxa"/>
          </w:tcPr>
          <w:p w14:paraId="3AA16448" w14:textId="77777777" w:rsidR="00D0779C" w:rsidRPr="009C51F0" w:rsidRDefault="00D0779C" w:rsidP="00E135BE">
            <w:pPr>
              <w:spacing w:line="240" w:lineRule="auto"/>
              <w:jc w:val="center"/>
              <w:rPr>
                <w:rFonts w:ascii="David" w:hAnsi="David" w:cs="David"/>
                <w:sz w:val="24"/>
                <w:szCs w:val="24"/>
              </w:rPr>
            </w:pPr>
            <w:r w:rsidRPr="009C51F0">
              <w:rPr>
                <w:rFonts w:ascii="David" w:hAnsi="David" w:cs="David"/>
                <w:sz w:val="24"/>
                <w:szCs w:val="24"/>
                <w:rtl/>
              </w:rPr>
              <w:t>הרעה במידה רבה</w:t>
            </w:r>
          </w:p>
        </w:tc>
        <w:tc>
          <w:tcPr>
            <w:tcW w:w="1270" w:type="dxa"/>
          </w:tcPr>
          <w:p w14:paraId="42137176" w14:textId="7D1625C6" w:rsidR="00D0779C" w:rsidRPr="009C51F0" w:rsidRDefault="00A1287A" w:rsidP="00E135BE">
            <w:pPr>
              <w:spacing w:line="240" w:lineRule="auto"/>
              <w:jc w:val="center"/>
              <w:rPr>
                <w:rFonts w:ascii="David" w:hAnsi="David" w:cs="David"/>
                <w:sz w:val="24"/>
                <w:szCs w:val="24"/>
              </w:rPr>
            </w:pPr>
            <w:r w:rsidRPr="009C51F0">
              <w:rPr>
                <w:rFonts w:ascii="David" w:hAnsi="David" w:cs="David"/>
                <w:sz w:val="24"/>
                <w:szCs w:val="24"/>
                <w:rtl/>
              </w:rPr>
              <w:t>0</w:t>
            </w:r>
          </w:p>
        </w:tc>
        <w:tc>
          <w:tcPr>
            <w:tcW w:w="1440" w:type="dxa"/>
          </w:tcPr>
          <w:p w14:paraId="09118791" w14:textId="6A19DBE7" w:rsidR="00D0779C" w:rsidRPr="009C51F0" w:rsidRDefault="00A1287A" w:rsidP="00E135BE">
            <w:pPr>
              <w:spacing w:line="240" w:lineRule="auto"/>
              <w:jc w:val="center"/>
              <w:rPr>
                <w:rFonts w:ascii="David" w:hAnsi="David" w:cs="David"/>
                <w:sz w:val="24"/>
                <w:szCs w:val="24"/>
              </w:rPr>
            </w:pPr>
            <w:r w:rsidRPr="009C51F0">
              <w:rPr>
                <w:rFonts w:ascii="David" w:hAnsi="David" w:cs="David"/>
                <w:sz w:val="24"/>
                <w:szCs w:val="24"/>
                <w:rtl/>
              </w:rPr>
              <w:t>0</w:t>
            </w:r>
          </w:p>
        </w:tc>
        <w:tc>
          <w:tcPr>
            <w:tcW w:w="1970" w:type="dxa"/>
            <w:vMerge/>
          </w:tcPr>
          <w:p w14:paraId="008A77F5" w14:textId="77777777" w:rsidR="00D0779C" w:rsidRPr="009C51F0" w:rsidRDefault="00D0779C" w:rsidP="00E135BE">
            <w:pPr>
              <w:spacing w:line="240" w:lineRule="auto"/>
              <w:jc w:val="center"/>
              <w:rPr>
                <w:rFonts w:ascii="David" w:hAnsi="David" w:cs="David"/>
                <w:sz w:val="24"/>
                <w:szCs w:val="24"/>
                <w:u w:val="single"/>
              </w:rPr>
            </w:pPr>
          </w:p>
        </w:tc>
      </w:tr>
    </w:tbl>
    <w:p w14:paraId="67DFEA3D" w14:textId="361C86BE" w:rsidR="00A1287A" w:rsidRDefault="008A6D0E" w:rsidP="00A1287A">
      <w:pPr>
        <w:bidi w:val="0"/>
        <w:spacing w:line="240" w:lineRule="auto"/>
        <w:rPr>
          <w:rFonts w:ascii="David" w:hAnsi="David" w:cs="David"/>
          <w:color w:val="000000"/>
          <w:sz w:val="16"/>
          <w:szCs w:val="16"/>
          <w:shd w:val="clear" w:color="auto" w:fill="FFFFFF"/>
        </w:rPr>
      </w:pPr>
      <w:r>
        <w:rPr>
          <w:rFonts w:ascii="David" w:hAnsi="David" w:cs="David" w:hint="cs"/>
          <w:color w:val="000000"/>
          <w:sz w:val="16"/>
          <w:szCs w:val="16"/>
          <w:shd w:val="clear" w:color="auto" w:fill="FFFFFF"/>
          <w:rtl/>
        </w:rPr>
        <w:t xml:space="preserve">   </w:t>
      </w:r>
      <w:r w:rsidR="00F24EFC">
        <w:rPr>
          <w:rFonts w:ascii="David" w:hAnsi="David" w:cs="David" w:hint="cs"/>
          <w:color w:val="000000"/>
          <w:sz w:val="16"/>
          <w:szCs w:val="16"/>
          <w:shd w:val="clear" w:color="auto" w:fill="FFFFFF"/>
          <w:rtl/>
        </w:rPr>
        <w:t xml:space="preserve">     </w:t>
      </w:r>
    </w:p>
    <w:p w14:paraId="7444DB19" w14:textId="0D4D7B6A" w:rsidR="001F32D7" w:rsidRPr="008A6D0E" w:rsidRDefault="00F24EFC" w:rsidP="00C474FB">
      <w:pPr>
        <w:bidi w:val="0"/>
        <w:spacing w:line="240" w:lineRule="auto"/>
        <w:jc w:val="both"/>
        <w:rPr>
          <w:rFonts w:ascii="David" w:hAnsi="David" w:cs="David"/>
          <w:sz w:val="20"/>
          <w:szCs w:val="20"/>
          <w:rtl/>
        </w:rPr>
      </w:pPr>
      <w:r w:rsidRPr="008A6D0E">
        <w:rPr>
          <w:rFonts w:ascii="David" w:hAnsi="David" w:cs="David"/>
          <w:color w:val="000000"/>
          <w:sz w:val="20"/>
          <w:szCs w:val="20"/>
          <w:shd w:val="clear" w:color="auto" w:fill="FFFFFF"/>
        </w:rPr>
        <w:t xml:space="preserve">Fisher 's exact test </w:t>
      </w:r>
      <w:r w:rsidR="008A6D0E">
        <w:rPr>
          <w:rFonts w:ascii="David" w:hAnsi="David" w:cs="David" w:hint="cs"/>
          <w:color w:val="000000"/>
          <w:sz w:val="20"/>
          <w:szCs w:val="20"/>
          <w:shd w:val="clear" w:color="auto" w:fill="FFFFFF"/>
          <w:rtl/>
        </w:rPr>
        <w:t xml:space="preserve">, </w:t>
      </w:r>
      <w:r w:rsidR="00A1287A" w:rsidRPr="008A6D0E">
        <w:rPr>
          <w:rFonts w:ascii="David" w:hAnsi="David" w:cs="David"/>
          <w:color w:val="000000"/>
          <w:sz w:val="20"/>
          <w:szCs w:val="20"/>
          <w:shd w:val="clear" w:color="auto" w:fill="FFFFFF"/>
          <w:rtl/>
        </w:rPr>
        <w:t>*</w:t>
      </w:r>
      <w:r w:rsidR="00C474FB" w:rsidRPr="00C474FB">
        <w:rPr>
          <w:rFonts w:ascii="David" w:hAnsi="David" w:cs="David"/>
          <w:sz w:val="20"/>
          <w:szCs w:val="20"/>
        </w:rPr>
        <w:t xml:space="preserve"> </w:t>
      </w:r>
      <w:r w:rsidR="001F32D7" w:rsidRPr="008A6D0E">
        <w:rPr>
          <w:rFonts w:ascii="David" w:hAnsi="David" w:cs="David"/>
          <w:sz w:val="20"/>
          <w:szCs w:val="20"/>
          <w:rtl/>
        </w:rPr>
        <w:t xml:space="preserve"> </w:t>
      </w:r>
      <w:r w:rsidR="008A6D0E" w:rsidRPr="008A6D0E">
        <w:rPr>
          <w:rFonts w:ascii="David" w:hAnsi="David" w:cs="David"/>
          <w:sz w:val="20"/>
          <w:szCs w:val="20"/>
          <w:rtl/>
        </w:rPr>
        <w:t>מספר הנשים שענו על הסעיפים האמורים בשאלון עבור כל קבוצה</w:t>
      </w:r>
      <w:r w:rsidR="00C474FB">
        <w:rPr>
          <w:rFonts w:ascii="David" w:hAnsi="David" w:cs="David"/>
          <w:sz w:val="20"/>
          <w:szCs w:val="20"/>
        </w:rPr>
        <w:t>=</w:t>
      </w:r>
      <w:r w:rsidR="00305CD1">
        <w:rPr>
          <w:rFonts w:ascii="David" w:hAnsi="David" w:cs="David" w:hint="cs"/>
          <w:sz w:val="20"/>
          <w:szCs w:val="20"/>
        </w:rPr>
        <w:t xml:space="preserve"> </w:t>
      </w:r>
      <w:r w:rsidR="00C474FB">
        <w:rPr>
          <w:rFonts w:ascii="David" w:hAnsi="David" w:cs="David" w:hint="cs"/>
          <w:sz w:val="20"/>
          <w:szCs w:val="20"/>
        </w:rPr>
        <w:t>N</w:t>
      </w:r>
      <w:r w:rsidR="00C474FB">
        <w:rPr>
          <w:rFonts w:ascii="David" w:hAnsi="David" w:cs="David"/>
          <w:sz w:val="20"/>
          <w:szCs w:val="20"/>
        </w:rPr>
        <w:t xml:space="preserve">   </w:t>
      </w:r>
    </w:p>
    <w:p w14:paraId="566D5A67" w14:textId="6D795BC7" w:rsidR="00C17E48" w:rsidRDefault="001F32D7" w:rsidP="008A6D0E">
      <w:pPr>
        <w:spacing w:line="240" w:lineRule="auto"/>
        <w:jc w:val="both"/>
        <w:rPr>
          <w:rFonts w:ascii="David" w:hAnsi="David" w:cs="David"/>
          <w:color w:val="000000"/>
          <w:sz w:val="24"/>
          <w:szCs w:val="24"/>
          <w:shd w:val="clear" w:color="auto" w:fill="FFFFFF"/>
          <w:rtl/>
        </w:rPr>
      </w:pPr>
      <w:r w:rsidRPr="00C17E48">
        <w:rPr>
          <w:rFonts w:ascii="David" w:hAnsi="David" w:cs="David"/>
          <w:color w:val="000000"/>
          <w:sz w:val="24"/>
          <w:szCs w:val="24"/>
          <w:shd w:val="clear" w:color="auto" w:fill="FFFFFF"/>
          <w:rtl/>
        </w:rPr>
        <w:t xml:space="preserve">מתוך טבלה </w:t>
      </w:r>
      <w:r w:rsidRPr="00C17E48">
        <w:rPr>
          <w:rFonts w:ascii="David" w:hAnsi="David" w:cs="David" w:hint="cs"/>
          <w:color w:val="000000"/>
          <w:sz w:val="24"/>
          <w:szCs w:val="24"/>
          <w:shd w:val="clear" w:color="auto" w:fill="FFFFFF"/>
          <w:rtl/>
        </w:rPr>
        <w:t>2</w:t>
      </w:r>
      <w:r w:rsidRPr="00C17E48">
        <w:rPr>
          <w:rFonts w:ascii="David" w:hAnsi="David" w:cs="David"/>
          <w:color w:val="000000"/>
          <w:sz w:val="24"/>
          <w:szCs w:val="24"/>
          <w:shd w:val="clear" w:color="auto" w:fill="FFFFFF"/>
          <w:rtl/>
        </w:rPr>
        <w:t xml:space="preserve"> ניתן לראות כי ניכרת מגמה ללא מובהקות סטטיסטית בין קבוצות המחקר לגבי שביעות רצון מן הטיפול: 21.4% מן הנשים בקבוצת הפלצבו דיווחו על שיפור ברמה גבוהה ויותר לעומת 35.3% בקבוצת הקלקסן</w:t>
      </w:r>
      <w:r w:rsidR="008A6D0E">
        <w:rPr>
          <w:rFonts w:ascii="David" w:hAnsi="David" w:cs="David" w:hint="cs"/>
          <w:color w:val="000000"/>
          <w:sz w:val="24"/>
          <w:szCs w:val="24"/>
          <w:shd w:val="clear" w:color="auto" w:fill="FFFFFF"/>
          <w:rtl/>
        </w:rPr>
        <w:t>.</w:t>
      </w:r>
    </w:p>
    <w:p w14:paraId="433BB9F0" w14:textId="77777777" w:rsidR="0091501E" w:rsidRDefault="0091501E" w:rsidP="008A6D0E">
      <w:pPr>
        <w:spacing w:line="240" w:lineRule="auto"/>
        <w:jc w:val="both"/>
        <w:rPr>
          <w:rFonts w:ascii="David" w:hAnsi="David" w:cs="David"/>
          <w:color w:val="000000"/>
          <w:sz w:val="24"/>
          <w:szCs w:val="24"/>
          <w:shd w:val="clear" w:color="auto" w:fill="FFFFFF"/>
          <w:rtl/>
        </w:rPr>
      </w:pPr>
    </w:p>
    <w:p w14:paraId="65590FEA" w14:textId="77777777" w:rsidR="0091501E" w:rsidRDefault="0091501E" w:rsidP="008A6D0E">
      <w:pPr>
        <w:spacing w:line="240" w:lineRule="auto"/>
        <w:jc w:val="both"/>
        <w:rPr>
          <w:rFonts w:ascii="David" w:hAnsi="David" w:cs="David"/>
          <w:color w:val="000000"/>
          <w:sz w:val="24"/>
          <w:szCs w:val="24"/>
          <w:shd w:val="clear" w:color="auto" w:fill="FFFFFF"/>
          <w:rtl/>
        </w:rPr>
      </w:pPr>
    </w:p>
    <w:p w14:paraId="24C47B25" w14:textId="77777777" w:rsidR="0091501E" w:rsidRDefault="0091501E" w:rsidP="008A6D0E">
      <w:pPr>
        <w:spacing w:line="240" w:lineRule="auto"/>
        <w:jc w:val="both"/>
        <w:rPr>
          <w:rFonts w:ascii="David" w:hAnsi="David" w:cs="David"/>
          <w:color w:val="000000"/>
          <w:sz w:val="24"/>
          <w:szCs w:val="24"/>
          <w:shd w:val="clear" w:color="auto" w:fill="FFFFFF"/>
          <w:rtl/>
        </w:rPr>
      </w:pPr>
    </w:p>
    <w:p w14:paraId="20B50CF1" w14:textId="77777777" w:rsidR="0091501E" w:rsidRDefault="0091501E" w:rsidP="008A6D0E">
      <w:pPr>
        <w:spacing w:line="240" w:lineRule="auto"/>
        <w:jc w:val="both"/>
        <w:rPr>
          <w:rFonts w:ascii="David" w:hAnsi="David" w:cs="David"/>
          <w:color w:val="000000"/>
          <w:sz w:val="24"/>
          <w:szCs w:val="24"/>
          <w:shd w:val="clear" w:color="auto" w:fill="FFFFFF"/>
          <w:rtl/>
        </w:rPr>
      </w:pPr>
    </w:p>
    <w:p w14:paraId="5CBE2C80" w14:textId="77777777" w:rsidR="0091501E" w:rsidRDefault="0091501E" w:rsidP="008A6D0E">
      <w:pPr>
        <w:spacing w:line="240" w:lineRule="auto"/>
        <w:jc w:val="both"/>
        <w:rPr>
          <w:rFonts w:ascii="David" w:hAnsi="David" w:cs="David"/>
          <w:color w:val="000000"/>
          <w:sz w:val="24"/>
          <w:szCs w:val="24"/>
          <w:shd w:val="clear" w:color="auto" w:fill="FFFFFF"/>
          <w:rtl/>
        </w:rPr>
      </w:pPr>
    </w:p>
    <w:p w14:paraId="06BE1820" w14:textId="77777777" w:rsidR="0091501E" w:rsidRDefault="0091501E" w:rsidP="008A6D0E">
      <w:pPr>
        <w:spacing w:line="240" w:lineRule="auto"/>
        <w:jc w:val="both"/>
        <w:rPr>
          <w:rFonts w:ascii="David" w:hAnsi="David" w:cs="David"/>
          <w:color w:val="000000"/>
          <w:sz w:val="24"/>
          <w:szCs w:val="24"/>
          <w:shd w:val="clear" w:color="auto" w:fill="FFFFFF"/>
          <w:rtl/>
        </w:rPr>
      </w:pPr>
    </w:p>
    <w:p w14:paraId="45B02D23" w14:textId="77777777" w:rsidR="0091501E" w:rsidRDefault="0091501E" w:rsidP="008A6D0E">
      <w:pPr>
        <w:spacing w:line="240" w:lineRule="auto"/>
        <w:jc w:val="both"/>
        <w:rPr>
          <w:rFonts w:ascii="David" w:hAnsi="David" w:cs="David"/>
          <w:color w:val="000000"/>
          <w:sz w:val="24"/>
          <w:szCs w:val="24"/>
          <w:shd w:val="clear" w:color="auto" w:fill="FFFFFF"/>
          <w:rtl/>
        </w:rPr>
      </w:pPr>
    </w:p>
    <w:p w14:paraId="12C06352" w14:textId="77777777" w:rsidR="0091501E" w:rsidRDefault="0091501E" w:rsidP="008A6D0E">
      <w:pPr>
        <w:spacing w:line="240" w:lineRule="auto"/>
        <w:jc w:val="both"/>
        <w:rPr>
          <w:rFonts w:ascii="David" w:hAnsi="David" w:cs="David"/>
          <w:color w:val="000000"/>
          <w:sz w:val="24"/>
          <w:szCs w:val="24"/>
          <w:shd w:val="clear" w:color="auto" w:fill="FFFFFF"/>
          <w:rtl/>
        </w:rPr>
      </w:pPr>
    </w:p>
    <w:p w14:paraId="79AEFED4" w14:textId="77777777" w:rsidR="0091501E" w:rsidRDefault="0091501E" w:rsidP="008A6D0E">
      <w:pPr>
        <w:spacing w:line="240" w:lineRule="auto"/>
        <w:jc w:val="both"/>
        <w:rPr>
          <w:rFonts w:ascii="David" w:hAnsi="David" w:cs="David"/>
          <w:color w:val="000000"/>
          <w:sz w:val="24"/>
          <w:szCs w:val="24"/>
          <w:shd w:val="clear" w:color="auto" w:fill="FFFFFF"/>
          <w:rtl/>
        </w:rPr>
      </w:pPr>
    </w:p>
    <w:p w14:paraId="4972F424" w14:textId="77777777" w:rsidR="0091501E" w:rsidRDefault="0091501E" w:rsidP="008A6D0E">
      <w:pPr>
        <w:spacing w:line="240" w:lineRule="auto"/>
        <w:jc w:val="both"/>
        <w:rPr>
          <w:rFonts w:ascii="David" w:hAnsi="David" w:cs="David"/>
          <w:color w:val="000000"/>
          <w:sz w:val="24"/>
          <w:szCs w:val="24"/>
          <w:shd w:val="clear" w:color="auto" w:fill="FFFFFF"/>
          <w:rtl/>
        </w:rPr>
      </w:pPr>
    </w:p>
    <w:p w14:paraId="5A0CDCEC" w14:textId="77777777" w:rsidR="0091501E" w:rsidRDefault="0091501E" w:rsidP="008A6D0E">
      <w:pPr>
        <w:spacing w:line="240" w:lineRule="auto"/>
        <w:jc w:val="both"/>
        <w:rPr>
          <w:rFonts w:ascii="David" w:hAnsi="David" w:cs="David"/>
          <w:color w:val="000000"/>
          <w:sz w:val="24"/>
          <w:szCs w:val="24"/>
          <w:shd w:val="clear" w:color="auto" w:fill="FFFFFF"/>
          <w:rtl/>
        </w:rPr>
      </w:pPr>
    </w:p>
    <w:p w14:paraId="3A842D64" w14:textId="77777777" w:rsidR="0091501E" w:rsidRDefault="0091501E" w:rsidP="008A6D0E">
      <w:pPr>
        <w:spacing w:line="240" w:lineRule="auto"/>
        <w:jc w:val="both"/>
        <w:rPr>
          <w:rFonts w:ascii="David" w:hAnsi="David" w:cs="David"/>
          <w:color w:val="000000"/>
          <w:sz w:val="24"/>
          <w:szCs w:val="24"/>
          <w:shd w:val="clear" w:color="auto" w:fill="FFFFFF"/>
          <w:rtl/>
        </w:rPr>
      </w:pPr>
    </w:p>
    <w:p w14:paraId="7BCE1F21" w14:textId="77777777" w:rsidR="0091501E" w:rsidRDefault="0091501E" w:rsidP="008A6D0E">
      <w:pPr>
        <w:spacing w:line="240" w:lineRule="auto"/>
        <w:jc w:val="both"/>
        <w:rPr>
          <w:rFonts w:ascii="David" w:hAnsi="David" w:cs="David"/>
          <w:color w:val="000000"/>
          <w:sz w:val="24"/>
          <w:szCs w:val="24"/>
          <w:shd w:val="clear" w:color="auto" w:fill="FFFFFF"/>
          <w:rtl/>
        </w:rPr>
      </w:pPr>
    </w:p>
    <w:p w14:paraId="2D8D31F8" w14:textId="77777777" w:rsidR="0091501E" w:rsidRDefault="0091501E" w:rsidP="008A6D0E">
      <w:pPr>
        <w:spacing w:line="240" w:lineRule="auto"/>
        <w:jc w:val="both"/>
        <w:rPr>
          <w:rFonts w:ascii="David" w:hAnsi="David" w:cs="David"/>
          <w:color w:val="000000"/>
          <w:sz w:val="24"/>
          <w:szCs w:val="24"/>
          <w:shd w:val="clear" w:color="auto" w:fill="FFFFFF"/>
          <w:rtl/>
        </w:rPr>
      </w:pPr>
    </w:p>
    <w:p w14:paraId="1CC2D009" w14:textId="77777777" w:rsidR="0091501E" w:rsidRPr="00C17E48" w:rsidRDefault="0091501E" w:rsidP="008A6D0E">
      <w:pPr>
        <w:spacing w:line="240" w:lineRule="auto"/>
        <w:jc w:val="both"/>
        <w:rPr>
          <w:rFonts w:ascii="David" w:hAnsi="David" w:cs="David"/>
          <w:color w:val="000000"/>
          <w:sz w:val="24"/>
          <w:szCs w:val="24"/>
          <w:shd w:val="clear" w:color="auto" w:fill="FFFFFF"/>
          <w:rtl/>
        </w:rPr>
      </w:pPr>
    </w:p>
    <w:p w14:paraId="78B3B40B" w14:textId="77777777" w:rsidR="0091501E" w:rsidRDefault="0091501E" w:rsidP="00C17E48">
      <w:pPr>
        <w:spacing w:line="240" w:lineRule="auto"/>
        <w:jc w:val="both"/>
        <w:rPr>
          <w:rFonts w:ascii="David" w:hAnsi="David" w:cs="David"/>
          <w:b/>
          <w:bCs/>
          <w:color w:val="000000"/>
          <w:sz w:val="24"/>
          <w:szCs w:val="24"/>
          <w:u w:val="single"/>
          <w:shd w:val="clear" w:color="auto" w:fill="FFFFFF"/>
          <w:rtl/>
        </w:rPr>
      </w:pPr>
    </w:p>
    <w:p w14:paraId="67D653C5" w14:textId="14C9CE4E" w:rsidR="00CF6270" w:rsidRPr="00C17E48" w:rsidRDefault="00C17E48" w:rsidP="00C17E48">
      <w:pPr>
        <w:spacing w:line="240" w:lineRule="auto"/>
        <w:jc w:val="both"/>
        <w:rPr>
          <w:rFonts w:ascii="David" w:hAnsi="David" w:cs="David"/>
          <w:color w:val="000000"/>
          <w:sz w:val="24"/>
          <w:szCs w:val="24"/>
          <w:shd w:val="clear" w:color="auto" w:fill="FFFFFF"/>
          <w:rtl/>
        </w:rPr>
      </w:pPr>
      <w:r w:rsidRPr="00C17E48">
        <w:rPr>
          <w:rFonts w:ascii="David" w:hAnsi="David" w:cs="David"/>
          <w:b/>
          <w:bCs/>
          <w:color w:val="000000"/>
          <w:sz w:val="24"/>
          <w:szCs w:val="24"/>
          <w:u w:val="single"/>
          <w:shd w:val="clear" w:color="auto" w:fill="FFFFFF"/>
          <w:rtl/>
        </w:rPr>
        <w:t xml:space="preserve">טבלה </w:t>
      </w:r>
      <w:r w:rsidRPr="00C17E48">
        <w:rPr>
          <w:rFonts w:ascii="David" w:hAnsi="David" w:cs="David" w:hint="cs"/>
          <w:b/>
          <w:bCs/>
          <w:color w:val="000000"/>
          <w:sz w:val="24"/>
          <w:szCs w:val="24"/>
          <w:u w:val="single"/>
          <w:shd w:val="clear" w:color="auto" w:fill="FFFFFF"/>
          <w:rtl/>
        </w:rPr>
        <w:t>3</w:t>
      </w:r>
      <w:r w:rsidRPr="00C17E48">
        <w:rPr>
          <w:rFonts w:ascii="David" w:hAnsi="David" w:cs="David"/>
          <w:b/>
          <w:bCs/>
          <w:color w:val="000000"/>
          <w:sz w:val="24"/>
          <w:szCs w:val="24"/>
          <w:u w:val="single"/>
          <w:shd w:val="clear" w:color="auto" w:fill="FFFFFF"/>
          <w:rtl/>
        </w:rPr>
        <w:t>א:</w:t>
      </w:r>
      <w:r w:rsidRPr="00C17E48">
        <w:rPr>
          <w:rFonts w:ascii="David" w:hAnsi="David" w:cs="David"/>
          <w:color w:val="000000"/>
          <w:sz w:val="24"/>
          <w:szCs w:val="24"/>
          <w:shd w:val="clear" w:color="auto" w:fill="FFFFFF"/>
          <w:rtl/>
        </w:rPr>
        <w:t>השוואת הירידה ברמת הכאב בזמן קיום יחסי מין אצל נשים שסבלו</w:t>
      </w:r>
      <w:r w:rsidRPr="00C17E48">
        <w:rPr>
          <w:rFonts w:ascii="David" w:hAnsi="David" w:cs="David" w:hint="cs"/>
          <w:color w:val="000000"/>
          <w:sz w:val="24"/>
          <w:szCs w:val="24"/>
          <w:shd w:val="clear" w:color="auto" w:fill="FFFFFF"/>
          <w:rtl/>
        </w:rPr>
        <w:t xml:space="preserve"> </w:t>
      </w:r>
      <w:r w:rsidRPr="00C17E48">
        <w:rPr>
          <w:rFonts w:ascii="David" w:hAnsi="David" w:cs="David"/>
          <w:color w:val="000000"/>
          <w:sz w:val="24"/>
          <w:szCs w:val="24"/>
          <w:shd w:val="clear" w:color="auto" w:fill="FFFFFF"/>
          <w:rtl/>
        </w:rPr>
        <w:t>מוסטיבולודיניה בתום המחקר המקורי בהשוואה</w:t>
      </w:r>
      <w:r w:rsidRPr="00C17E48">
        <w:rPr>
          <w:rFonts w:ascii="David" w:hAnsi="David" w:cs="David"/>
          <w:color w:val="000000"/>
          <w:sz w:val="24"/>
          <w:szCs w:val="24"/>
          <w:shd w:val="clear" w:color="auto" w:fill="FFFFFF"/>
        </w:rPr>
        <w:t xml:space="preserve"> </w:t>
      </w:r>
      <w:r w:rsidR="0091501E">
        <w:rPr>
          <w:rFonts w:ascii="David" w:hAnsi="David" w:cs="David"/>
          <w:color w:val="000000"/>
          <w:sz w:val="24"/>
          <w:szCs w:val="24"/>
          <w:shd w:val="clear" w:color="auto" w:fill="FFFFFF"/>
          <w:rtl/>
        </w:rPr>
        <w:t>לתום המחקר הנוכחי</w:t>
      </w:r>
    </w:p>
    <w:tbl>
      <w:tblPr>
        <w:tblpPr w:leftFromText="180" w:rightFromText="180" w:vertAnchor="page" w:horzAnchor="margin" w:tblpXSpec="center" w:tblpY="2641"/>
        <w:bidiVisual/>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4"/>
        <w:gridCol w:w="2331"/>
        <w:gridCol w:w="1055"/>
        <w:gridCol w:w="941"/>
        <w:gridCol w:w="827"/>
        <w:gridCol w:w="907"/>
        <w:gridCol w:w="1465"/>
      </w:tblGrid>
      <w:tr w:rsidR="008A6D0E" w:rsidRPr="001F32D7" w14:paraId="494D8311" w14:textId="77777777" w:rsidTr="0091501E">
        <w:trPr>
          <w:trHeight w:hRule="exact" w:val="1270"/>
        </w:trPr>
        <w:tc>
          <w:tcPr>
            <w:tcW w:w="1024" w:type="dxa"/>
            <w:tcBorders>
              <w:bottom w:val="double" w:sz="4" w:space="0" w:color="auto"/>
            </w:tcBorders>
            <w:shd w:val="clear" w:color="auto" w:fill="E0E0E0"/>
          </w:tcPr>
          <w:p w14:paraId="2DDBC640" w14:textId="77777777" w:rsidR="008A6D0E" w:rsidRPr="001F32D7" w:rsidRDefault="008A6D0E" w:rsidP="00E135BE">
            <w:pPr>
              <w:bidi w:val="0"/>
              <w:spacing w:after="0"/>
              <w:jc w:val="center"/>
              <w:rPr>
                <w:rFonts w:ascii="David" w:hAnsi="David" w:cs="David"/>
                <w:b/>
                <w:bCs/>
                <w:sz w:val="24"/>
                <w:szCs w:val="24"/>
                <w:rtl/>
              </w:rPr>
            </w:pPr>
          </w:p>
          <w:p w14:paraId="6351574B" w14:textId="54A763F5" w:rsidR="008A6D0E" w:rsidRPr="001F32D7" w:rsidRDefault="008A6D0E" w:rsidP="00E135BE">
            <w:pPr>
              <w:bidi w:val="0"/>
              <w:spacing w:after="0"/>
              <w:jc w:val="center"/>
              <w:rPr>
                <w:rFonts w:ascii="David" w:hAnsi="David" w:cs="David"/>
                <w:b/>
                <w:bCs/>
                <w:sz w:val="24"/>
                <w:szCs w:val="24"/>
              </w:rPr>
            </w:pPr>
          </w:p>
        </w:tc>
        <w:tc>
          <w:tcPr>
            <w:tcW w:w="2331" w:type="dxa"/>
            <w:tcBorders>
              <w:bottom w:val="double" w:sz="4" w:space="0" w:color="auto"/>
            </w:tcBorders>
            <w:shd w:val="clear" w:color="auto" w:fill="E0E0E0"/>
          </w:tcPr>
          <w:p w14:paraId="428ED47A" w14:textId="77777777" w:rsidR="008A6D0E" w:rsidRPr="001F32D7" w:rsidRDefault="008A6D0E" w:rsidP="00E135BE">
            <w:pPr>
              <w:bidi w:val="0"/>
              <w:spacing w:after="0"/>
              <w:jc w:val="center"/>
              <w:rPr>
                <w:rFonts w:ascii="David" w:hAnsi="David" w:cs="David"/>
                <w:b/>
                <w:bCs/>
                <w:sz w:val="24"/>
                <w:szCs w:val="24"/>
                <w:rtl/>
              </w:rPr>
            </w:pPr>
          </w:p>
          <w:p w14:paraId="7C7A2C4D" w14:textId="77777777" w:rsidR="008A6D0E" w:rsidRPr="001F32D7" w:rsidRDefault="008A6D0E" w:rsidP="00E135BE">
            <w:pPr>
              <w:bidi w:val="0"/>
              <w:spacing w:after="0"/>
              <w:jc w:val="center"/>
              <w:rPr>
                <w:rFonts w:ascii="David" w:hAnsi="David" w:cs="David"/>
                <w:b/>
                <w:bCs/>
                <w:sz w:val="24"/>
                <w:szCs w:val="24"/>
              </w:rPr>
            </w:pPr>
            <w:r w:rsidRPr="001F32D7">
              <w:rPr>
                <w:rFonts w:ascii="David" w:hAnsi="David" w:cs="David"/>
                <w:b/>
                <w:bCs/>
                <w:sz w:val="24"/>
                <w:szCs w:val="24"/>
                <w:rtl/>
              </w:rPr>
              <w:t>תשוב</w:t>
            </w:r>
            <w:r w:rsidRPr="001F32D7">
              <w:rPr>
                <w:rFonts w:ascii="David" w:hAnsi="David" w:cs="David" w:hint="cs"/>
                <w:b/>
                <w:bCs/>
                <w:sz w:val="24"/>
                <w:szCs w:val="24"/>
                <w:rtl/>
              </w:rPr>
              <w:t>ות</w:t>
            </w:r>
          </w:p>
        </w:tc>
        <w:tc>
          <w:tcPr>
            <w:tcW w:w="1055" w:type="dxa"/>
            <w:tcBorders>
              <w:bottom w:val="double" w:sz="4" w:space="0" w:color="auto"/>
            </w:tcBorders>
            <w:shd w:val="clear" w:color="auto" w:fill="E0E0E0"/>
          </w:tcPr>
          <w:p w14:paraId="760279F5" w14:textId="77777777" w:rsidR="008A6D0E" w:rsidRPr="001F32D7" w:rsidRDefault="008A6D0E" w:rsidP="00E135BE">
            <w:pPr>
              <w:bidi w:val="0"/>
              <w:spacing w:after="0"/>
              <w:jc w:val="center"/>
              <w:rPr>
                <w:rFonts w:ascii="David" w:hAnsi="David" w:cs="David"/>
                <w:b/>
                <w:bCs/>
                <w:sz w:val="24"/>
                <w:szCs w:val="24"/>
                <w:rtl/>
              </w:rPr>
            </w:pPr>
          </w:p>
          <w:p w14:paraId="580DB319" w14:textId="77777777" w:rsidR="008A6D0E" w:rsidRPr="001F32D7" w:rsidRDefault="008A6D0E" w:rsidP="00E135BE">
            <w:pPr>
              <w:bidi w:val="0"/>
              <w:spacing w:after="0"/>
              <w:jc w:val="center"/>
              <w:rPr>
                <w:rFonts w:ascii="David" w:hAnsi="David" w:cs="David"/>
                <w:b/>
                <w:bCs/>
                <w:sz w:val="24"/>
                <w:szCs w:val="24"/>
              </w:rPr>
            </w:pPr>
            <w:r w:rsidRPr="001F32D7">
              <w:rPr>
                <w:rFonts w:ascii="David" w:hAnsi="David" w:cs="David"/>
                <w:b/>
                <w:bCs/>
                <w:sz w:val="24"/>
                <w:szCs w:val="24"/>
                <w:rtl/>
              </w:rPr>
              <w:t>פלצבו</w:t>
            </w:r>
          </w:p>
        </w:tc>
        <w:tc>
          <w:tcPr>
            <w:tcW w:w="941" w:type="dxa"/>
            <w:tcBorders>
              <w:bottom w:val="double" w:sz="4" w:space="0" w:color="auto"/>
            </w:tcBorders>
            <w:shd w:val="clear" w:color="auto" w:fill="E0E0E0"/>
          </w:tcPr>
          <w:p w14:paraId="209CB31B" w14:textId="77777777" w:rsidR="008A6D0E" w:rsidRPr="001F32D7" w:rsidRDefault="008A6D0E" w:rsidP="00E135BE">
            <w:pPr>
              <w:bidi w:val="0"/>
              <w:spacing w:after="0"/>
              <w:jc w:val="center"/>
              <w:rPr>
                <w:rFonts w:ascii="David" w:hAnsi="David" w:cs="David"/>
                <w:b/>
                <w:bCs/>
                <w:sz w:val="24"/>
                <w:szCs w:val="24"/>
                <w:rtl/>
              </w:rPr>
            </w:pPr>
          </w:p>
          <w:p w14:paraId="368FD14D" w14:textId="77777777" w:rsidR="008A6D0E" w:rsidRPr="001F32D7" w:rsidRDefault="008A6D0E" w:rsidP="00E135BE">
            <w:pPr>
              <w:bidi w:val="0"/>
              <w:spacing w:after="0"/>
              <w:jc w:val="center"/>
              <w:rPr>
                <w:rFonts w:ascii="David" w:hAnsi="David" w:cs="David"/>
                <w:b/>
                <w:bCs/>
                <w:sz w:val="24"/>
                <w:szCs w:val="24"/>
              </w:rPr>
            </w:pPr>
            <w:r w:rsidRPr="001F32D7">
              <w:rPr>
                <w:rFonts w:ascii="David" w:hAnsi="David" w:cs="David"/>
                <w:b/>
                <w:bCs/>
                <w:sz w:val="24"/>
                <w:szCs w:val="24"/>
                <w:rtl/>
              </w:rPr>
              <w:t>קלקסן</w:t>
            </w:r>
          </w:p>
        </w:tc>
        <w:tc>
          <w:tcPr>
            <w:tcW w:w="1734" w:type="dxa"/>
            <w:gridSpan w:val="2"/>
            <w:tcBorders>
              <w:bottom w:val="double" w:sz="4" w:space="0" w:color="auto"/>
            </w:tcBorders>
            <w:shd w:val="clear" w:color="auto" w:fill="E0E0E0"/>
          </w:tcPr>
          <w:p w14:paraId="5CD235A8" w14:textId="77777777" w:rsidR="008A6D0E" w:rsidRDefault="008A6D0E" w:rsidP="00E135BE">
            <w:pPr>
              <w:bidi w:val="0"/>
              <w:spacing w:after="0"/>
              <w:jc w:val="center"/>
              <w:rPr>
                <w:rFonts w:ascii="David" w:hAnsi="David" w:cs="David"/>
                <w:b/>
                <w:bCs/>
                <w:sz w:val="24"/>
                <w:szCs w:val="24"/>
                <w:rtl/>
              </w:rPr>
            </w:pPr>
          </w:p>
          <w:p w14:paraId="6A0FE7EE" w14:textId="7667B441" w:rsidR="008A6D0E" w:rsidRDefault="008A6D0E" w:rsidP="00E135BE">
            <w:pPr>
              <w:bidi w:val="0"/>
              <w:spacing w:after="0"/>
              <w:jc w:val="center"/>
              <w:rPr>
                <w:rFonts w:ascii="David" w:hAnsi="David" w:cs="David"/>
                <w:b/>
                <w:bCs/>
                <w:sz w:val="24"/>
                <w:szCs w:val="24"/>
              </w:rPr>
            </w:pPr>
            <w:r w:rsidRPr="001F32D7">
              <w:rPr>
                <w:rFonts w:ascii="David" w:hAnsi="David" w:cs="David"/>
                <w:b/>
                <w:bCs/>
                <w:sz w:val="24"/>
                <w:szCs w:val="24"/>
              </w:rPr>
              <w:t>P-Value</w:t>
            </w:r>
            <w:r>
              <w:rPr>
                <w:rFonts w:ascii="David" w:hAnsi="David" w:cs="David"/>
                <w:b/>
                <w:bCs/>
                <w:sz w:val="24"/>
                <w:szCs w:val="24"/>
              </w:rPr>
              <w:t>1</w:t>
            </w:r>
          </w:p>
          <w:p w14:paraId="0200EF1F" w14:textId="249F4E54" w:rsidR="008A6D0E" w:rsidRPr="001F32D7" w:rsidRDefault="008A6D0E" w:rsidP="00E135BE">
            <w:pPr>
              <w:bidi w:val="0"/>
              <w:spacing w:after="0"/>
              <w:jc w:val="center"/>
              <w:rPr>
                <w:rFonts w:ascii="David" w:hAnsi="David" w:cs="David"/>
                <w:b/>
                <w:bCs/>
                <w:sz w:val="24"/>
                <w:szCs w:val="24"/>
              </w:rPr>
            </w:pPr>
            <w:r w:rsidRPr="001F32D7">
              <w:rPr>
                <w:rFonts w:ascii="David" w:hAnsi="David" w:cs="David"/>
                <w:b/>
                <w:bCs/>
                <w:sz w:val="24"/>
                <w:szCs w:val="24"/>
              </w:rPr>
              <w:t>sided</w:t>
            </w:r>
          </w:p>
          <w:p w14:paraId="78E230D4" w14:textId="77777777" w:rsidR="008A6D0E" w:rsidRPr="001F32D7" w:rsidRDefault="008A6D0E" w:rsidP="00E135BE">
            <w:pPr>
              <w:bidi w:val="0"/>
              <w:spacing w:after="0"/>
              <w:jc w:val="center"/>
              <w:rPr>
                <w:rFonts w:ascii="David" w:hAnsi="David" w:cs="David"/>
                <w:b/>
                <w:bCs/>
                <w:sz w:val="24"/>
                <w:szCs w:val="24"/>
              </w:rPr>
            </w:pPr>
          </w:p>
        </w:tc>
        <w:tc>
          <w:tcPr>
            <w:tcW w:w="1465" w:type="dxa"/>
            <w:tcBorders>
              <w:bottom w:val="double" w:sz="4" w:space="0" w:color="auto"/>
            </w:tcBorders>
            <w:shd w:val="clear" w:color="auto" w:fill="E0E0E0"/>
          </w:tcPr>
          <w:p w14:paraId="31BECACD" w14:textId="77777777" w:rsidR="008A6D0E" w:rsidRDefault="008A6D0E" w:rsidP="00E135BE">
            <w:pPr>
              <w:bidi w:val="0"/>
              <w:spacing w:after="0"/>
              <w:jc w:val="center"/>
              <w:rPr>
                <w:rFonts w:ascii="David" w:hAnsi="David" w:cs="David"/>
                <w:b/>
                <w:bCs/>
                <w:sz w:val="24"/>
                <w:szCs w:val="24"/>
                <w:rtl/>
              </w:rPr>
            </w:pPr>
          </w:p>
          <w:p w14:paraId="0D0C8657" w14:textId="02C50EB7" w:rsidR="008A6D0E" w:rsidRPr="008A6D0E" w:rsidRDefault="008A6D0E" w:rsidP="00E135BE">
            <w:pPr>
              <w:bidi w:val="0"/>
              <w:spacing w:after="0"/>
              <w:jc w:val="center"/>
              <w:rPr>
                <w:rFonts w:ascii="David" w:hAnsi="David" w:cs="David"/>
                <w:b/>
                <w:bCs/>
                <w:sz w:val="24"/>
                <w:szCs w:val="24"/>
              </w:rPr>
            </w:pPr>
            <w:r w:rsidRPr="001F32D7">
              <w:rPr>
                <w:rFonts w:ascii="David" w:hAnsi="David" w:cs="David"/>
                <w:b/>
                <w:bCs/>
                <w:sz w:val="24"/>
                <w:szCs w:val="24"/>
              </w:rPr>
              <w:t>P-Value</w:t>
            </w:r>
            <w:r>
              <w:rPr>
                <w:rFonts w:ascii="David" w:hAnsi="David" w:cs="David"/>
                <w:b/>
                <w:bCs/>
                <w:sz w:val="24"/>
                <w:szCs w:val="24"/>
              </w:rPr>
              <w:t>2</w:t>
            </w:r>
            <w:r>
              <w:rPr>
                <w:rFonts w:ascii="David" w:hAnsi="David" w:cs="David" w:hint="cs"/>
                <w:b/>
                <w:bCs/>
                <w:sz w:val="24"/>
                <w:szCs w:val="24"/>
                <w:rtl/>
              </w:rPr>
              <w:t xml:space="preserve"> </w:t>
            </w:r>
            <w:r w:rsidRPr="008A6D0E">
              <w:rPr>
                <w:rFonts w:ascii="David" w:hAnsi="David" w:cs="David"/>
                <w:b/>
                <w:bCs/>
                <w:sz w:val="24"/>
                <w:szCs w:val="24"/>
              </w:rPr>
              <w:t>sided</w:t>
            </w:r>
          </w:p>
          <w:p w14:paraId="576AA4E9" w14:textId="77777777" w:rsidR="008A6D0E" w:rsidRPr="001F32D7" w:rsidRDefault="008A6D0E" w:rsidP="00E135BE">
            <w:pPr>
              <w:bidi w:val="0"/>
              <w:spacing w:after="0"/>
              <w:jc w:val="center"/>
              <w:rPr>
                <w:rFonts w:ascii="David" w:hAnsi="David" w:cs="David"/>
                <w:b/>
                <w:bCs/>
                <w:sz w:val="24"/>
                <w:szCs w:val="24"/>
              </w:rPr>
            </w:pPr>
          </w:p>
          <w:p w14:paraId="4E23AA6A" w14:textId="77777777" w:rsidR="008A6D0E" w:rsidRPr="001F32D7" w:rsidRDefault="008A6D0E" w:rsidP="00E135BE">
            <w:pPr>
              <w:bidi w:val="0"/>
              <w:spacing w:after="0"/>
              <w:jc w:val="center"/>
              <w:rPr>
                <w:rFonts w:ascii="David" w:hAnsi="David" w:cs="David"/>
                <w:b/>
                <w:bCs/>
                <w:sz w:val="24"/>
                <w:szCs w:val="24"/>
              </w:rPr>
            </w:pPr>
          </w:p>
        </w:tc>
      </w:tr>
      <w:tr w:rsidR="008A6D0E" w:rsidRPr="001F32D7" w14:paraId="3A72B29B" w14:textId="77777777" w:rsidTr="0091501E">
        <w:trPr>
          <w:trHeight w:val="948"/>
        </w:trPr>
        <w:tc>
          <w:tcPr>
            <w:tcW w:w="1024" w:type="dxa"/>
            <w:vMerge w:val="restart"/>
            <w:vAlign w:val="center"/>
          </w:tcPr>
          <w:p w14:paraId="3DAA05DB" w14:textId="77777777" w:rsidR="008A6D0E" w:rsidRPr="001F32D7" w:rsidRDefault="008A6D0E" w:rsidP="00E135BE">
            <w:pPr>
              <w:bidi w:val="0"/>
              <w:spacing w:after="0"/>
              <w:jc w:val="center"/>
              <w:rPr>
                <w:rFonts w:ascii="David" w:hAnsi="David" w:cs="David"/>
                <w:sz w:val="24"/>
                <w:szCs w:val="24"/>
              </w:rPr>
            </w:pPr>
            <w:r w:rsidRPr="001F32D7">
              <w:rPr>
                <w:rFonts w:ascii="David" w:hAnsi="David" w:cs="David"/>
                <w:sz w:val="24"/>
                <w:szCs w:val="24"/>
                <w:rtl/>
              </w:rPr>
              <w:t>כאב בזמן קיום יחסי מין</w:t>
            </w:r>
          </w:p>
        </w:tc>
        <w:tc>
          <w:tcPr>
            <w:tcW w:w="2331" w:type="dxa"/>
          </w:tcPr>
          <w:p w14:paraId="3EAF84DD" w14:textId="369733C2" w:rsidR="008A6D0E" w:rsidRPr="001F32D7" w:rsidRDefault="008A6D0E" w:rsidP="00E135BE">
            <w:pPr>
              <w:bidi w:val="0"/>
              <w:spacing w:after="0"/>
              <w:jc w:val="center"/>
              <w:rPr>
                <w:rFonts w:ascii="David" w:hAnsi="David" w:cs="David"/>
                <w:sz w:val="24"/>
                <w:szCs w:val="24"/>
              </w:rPr>
            </w:pPr>
            <w:r w:rsidRPr="001F32D7">
              <w:rPr>
                <w:rFonts w:ascii="David" w:hAnsi="David" w:cs="David"/>
                <w:sz w:val="24"/>
                <w:szCs w:val="24"/>
                <w:rtl/>
              </w:rPr>
              <w:t xml:space="preserve">ממוצע כאב בתום </w:t>
            </w:r>
            <w:r w:rsidR="000368DC">
              <w:rPr>
                <w:rFonts w:ascii="David" w:hAnsi="David" w:cs="David" w:hint="cs"/>
                <w:sz w:val="24"/>
                <w:szCs w:val="24"/>
                <w:rtl/>
              </w:rPr>
              <w:t>ה</w:t>
            </w:r>
            <w:r w:rsidRPr="001F32D7">
              <w:rPr>
                <w:rFonts w:ascii="David" w:hAnsi="David" w:cs="David"/>
                <w:sz w:val="24"/>
                <w:szCs w:val="24"/>
                <w:rtl/>
              </w:rPr>
              <w:t>מחקר המקורי (סטית תקן)</w:t>
            </w:r>
          </w:p>
        </w:tc>
        <w:tc>
          <w:tcPr>
            <w:tcW w:w="1055" w:type="dxa"/>
          </w:tcPr>
          <w:p w14:paraId="6E88F81C" w14:textId="77777777" w:rsidR="008A6D0E" w:rsidRPr="001F32D7" w:rsidRDefault="008A6D0E" w:rsidP="00E135BE">
            <w:pPr>
              <w:bidi w:val="0"/>
              <w:spacing w:after="0"/>
              <w:jc w:val="center"/>
              <w:rPr>
                <w:rFonts w:ascii="David" w:hAnsi="David" w:cs="David"/>
                <w:sz w:val="24"/>
                <w:szCs w:val="24"/>
              </w:rPr>
            </w:pPr>
          </w:p>
          <w:p w14:paraId="17A3449C" w14:textId="4BCF699D" w:rsidR="008A6D0E" w:rsidRPr="001F32D7" w:rsidRDefault="0091501E" w:rsidP="00E135BE">
            <w:pPr>
              <w:bidi w:val="0"/>
              <w:spacing w:after="0"/>
              <w:jc w:val="center"/>
              <w:rPr>
                <w:rFonts w:ascii="David" w:hAnsi="David" w:cs="David"/>
                <w:sz w:val="24"/>
                <w:szCs w:val="24"/>
              </w:rPr>
            </w:pPr>
            <w:r>
              <w:rPr>
                <w:rFonts w:ascii="David" w:hAnsi="David" w:cs="David" w:hint="cs"/>
                <w:sz w:val="24"/>
                <w:szCs w:val="24"/>
                <w:rtl/>
              </w:rPr>
              <w:t xml:space="preserve"> </w:t>
            </w:r>
            <w:r w:rsidR="008A6D0E" w:rsidRPr="001F32D7">
              <w:rPr>
                <w:rFonts w:ascii="David" w:hAnsi="David" w:cs="David"/>
                <w:sz w:val="24"/>
                <w:szCs w:val="24"/>
                <w:rtl/>
              </w:rPr>
              <w:t>7.1</w:t>
            </w:r>
            <w:r>
              <w:rPr>
                <w:rFonts w:ascii="David" w:hAnsi="David" w:cs="David" w:hint="cs"/>
                <w:sz w:val="24"/>
                <w:szCs w:val="24"/>
                <w:rtl/>
              </w:rPr>
              <w:t xml:space="preserve"> </w:t>
            </w:r>
            <w:r w:rsidR="008A6D0E" w:rsidRPr="001F32D7">
              <w:rPr>
                <w:rFonts w:ascii="David" w:hAnsi="David" w:cs="David"/>
                <w:sz w:val="24"/>
                <w:szCs w:val="24"/>
                <w:rtl/>
              </w:rPr>
              <w:t>(2.6)</w:t>
            </w:r>
          </w:p>
        </w:tc>
        <w:tc>
          <w:tcPr>
            <w:tcW w:w="941" w:type="dxa"/>
          </w:tcPr>
          <w:p w14:paraId="6D8BC0A7" w14:textId="77777777" w:rsidR="008A6D0E" w:rsidRPr="001F32D7" w:rsidRDefault="008A6D0E" w:rsidP="00E135BE">
            <w:pPr>
              <w:bidi w:val="0"/>
              <w:spacing w:after="0"/>
              <w:jc w:val="center"/>
              <w:rPr>
                <w:rFonts w:ascii="David" w:hAnsi="David" w:cs="David"/>
                <w:sz w:val="24"/>
                <w:szCs w:val="24"/>
              </w:rPr>
            </w:pPr>
          </w:p>
          <w:p w14:paraId="256AB869" w14:textId="77777777" w:rsidR="008A6D0E" w:rsidRPr="001F32D7" w:rsidRDefault="008A6D0E" w:rsidP="00E135BE">
            <w:pPr>
              <w:bidi w:val="0"/>
              <w:spacing w:after="0"/>
              <w:jc w:val="center"/>
              <w:rPr>
                <w:rFonts w:ascii="David" w:hAnsi="David" w:cs="David"/>
                <w:sz w:val="24"/>
                <w:szCs w:val="24"/>
              </w:rPr>
            </w:pPr>
            <w:r w:rsidRPr="001F32D7">
              <w:rPr>
                <w:rFonts w:ascii="David" w:hAnsi="David" w:cs="David"/>
                <w:sz w:val="24"/>
                <w:szCs w:val="24"/>
                <w:rtl/>
              </w:rPr>
              <w:t>7.2</w:t>
            </w:r>
            <w:r w:rsidRPr="001F32D7">
              <w:rPr>
                <w:rFonts w:ascii="David" w:hAnsi="David" w:cs="David" w:hint="cs"/>
                <w:sz w:val="24"/>
                <w:szCs w:val="24"/>
                <w:rtl/>
              </w:rPr>
              <w:t xml:space="preserve"> </w:t>
            </w:r>
            <w:r w:rsidRPr="001F32D7">
              <w:rPr>
                <w:rFonts w:ascii="David" w:hAnsi="David" w:cs="David"/>
                <w:sz w:val="24"/>
                <w:szCs w:val="24"/>
                <w:rtl/>
              </w:rPr>
              <w:t>(2.2)</w:t>
            </w:r>
          </w:p>
        </w:tc>
        <w:tc>
          <w:tcPr>
            <w:tcW w:w="1734" w:type="dxa"/>
            <w:gridSpan w:val="2"/>
          </w:tcPr>
          <w:p w14:paraId="0A3163CC" w14:textId="77777777" w:rsidR="008A6D0E" w:rsidRPr="001F32D7" w:rsidRDefault="008A6D0E" w:rsidP="00E135BE">
            <w:pPr>
              <w:bidi w:val="0"/>
              <w:spacing w:after="0"/>
              <w:jc w:val="center"/>
              <w:rPr>
                <w:rFonts w:ascii="David" w:hAnsi="David" w:cs="David"/>
                <w:b/>
                <w:bCs/>
                <w:sz w:val="24"/>
                <w:szCs w:val="24"/>
              </w:rPr>
            </w:pPr>
          </w:p>
        </w:tc>
        <w:tc>
          <w:tcPr>
            <w:tcW w:w="1465" w:type="dxa"/>
          </w:tcPr>
          <w:p w14:paraId="23CE3FCF" w14:textId="77777777" w:rsidR="008A6D0E" w:rsidRPr="001F32D7" w:rsidRDefault="008A6D0E" w:rsidP="00E135BE">
            <w:pPr>
              <w:bidi w:val="0"/>
              <w:spacing w:after="0"/>
              <w:jc w:val="center"/>
              <w:rPr>
                <w:rFonts w:ascii="David" w:hAnsi="David" w:cs="David"/>
                <w:b/>
                <w:bCs/>
                <w:sz w:val="24"/>
                <w:szCs w:val="24"/>
              </w:rPr>
            </w:pPr>
          </w:p>
        </w:tc>
      </w:tr>
      <w:tr w:rsidR="008A6D0E" w:rsidRPr="001F32D7" w14:paraId="479E0811" w14:textId="77777777" w:rsidTr="0091501E">
        <w:trPr>
          <w:trHeight w:val="851"/>
        </w:trPr>
        <w:tc>
          <w:tcPr>
            <w:tcW w:w="1024" w:type="dxa"/>
            <w:vMerge/>
            <w:vAlign w:val="center"/>
          </w:tcPr>
          <w:p w14:paraId="5D3AA5F2" w14:textId="77777777" w:rsidR="008A6D0E" w:rsidRPr="001F32D7" w:rsidRDefault="008A6D0E" w:rsidP="00E135BE">
            <w:pPr>
              <w:bidi w:val="0"/>
              <w:spacing w:after="0"/>
              <w:jc w:val="center"/>
              <w:rPr>
                <w:rFonts w:ascii="David" w:hAnsi="David" w:cs="David"/>
                <w:sz w:val="24"/>
                <w:szCs w:val="24"/>
              </w:rPr>
            </w:pPr>
          </w:p>
        </w:tc>
        <w:tc>
          <w:tcPr>
            <w:tcW w:w="2331" w:type="dxa"/>
          </w:tcPr>
          <w:p w14:paraId="2DFD1340" w14:textId="77777777" w:rsidR="008A6D0E" w:rsidRPr="001F32D7" w:rsidRDefault="008A6D0E" w:rsidP="00E135BE">
            <w:pPr>
              <w:bidi w:val="0"/>
              <w:spacing w:after="0"/>
              <w:jc w:val="center"/>
              <w:rPr>
                <w:rFonts w:ascii="David" w:hAnsi="David" w:cs="David"/>
                <w:sz w:val="24"/>
                <w:szCs w:val="24"/>
              </w:rPr>
            </w:pPr>
            <w:r w:rsidRPr="001F32D7">
              <w:rPr>
                <w:rFonts w:ascii="David" w:hAnsi="David" w:cs="David"/>
                <w:sz w:val="24"/>
                <w:szCs w:val="24"/>
                <w:rtl/>
              </w:rPr>
              <w:t>ממוצע כאב בתום המחקר הנוכחי (סטית תקן)</w:t>
            </w:r>
          </w:p>
        </w:tc>
        <w:tc>
          <w:tcPr>
            <w:tcW w:w="1055" w:type="dxa"/>
            <w:vAlign w:val="center"/>
          </w:tcPr>
          <w:p w14:paraId="60D84C06" w14:textId="6F1382BA" w:rsidR="008A6D0E" w:rsidRPr="001F32D7" w:rsidRDefault="008A6D0E" w:rsidP="00E135BE">
            <w:pPr>
              <w:bidi w:val="0"/>
              <w:spacing w:after="0"/>
              <w:jc w:val="center"/>
              <w:rPr>
                <w:rFonts w:ascii="David" w:hAnsi="David" w:cs="David"/>
                <w:sz w:val="24"/>
                <w:szCs w:val="24"/>
              </w:rPr>
            </w:pPr>
            <w:r w:rsidRPr="001F32D7">
              <w:rPr>
                <w:rFonts w:ascii="David" w:hAnsi="David" w:cs="David"/>
                <w:sz w:val="24"/>
                <w:szCs w:val="24"/>
                <w:rtl/>
              </w:rPr>
              <w:t>5.4</w:t>
            </w:r>
            <w:r w:rsidR="0091501E">
              <w:rPr>
                <w:rFonts w:ascii="David" w:hAnsi="David" w:cs="David" w:hint="cs"/>
                <w:sz w:val="24"/>
                <w:szCs w:val="24"/>
                <w:rtl/>
              </w:rPr>
              <w:t xml:space="preserve"> </w:t>
            </w:r>
            <w:r w:rsidRPr="001F32D7">
              <w:rPr>
                <w:rFonts w:ascii="David" w:hAnsi="David" w:cs="David"/>
                <w:sz w:val="24"/>
                <w:szCs w:val="24"/>
                <w:rtl/>
              </w:rPr>
              <w:t>(2.5)</w:t>
            </w:r>
          </w:p>
        </w:tc>
        <w:tc>
          <w:tcPr>
            <w:tcW w:w="941" w:type="dxa"/>
            <w:vAlign w:val="center"/>
          </w:tcPr>
          <w:p w14:paraId="64E970D9" w14:textId="77777777" w:rsidR="008A6D0E" w:rsidRPr="001F32D7" w:rsidRDefault="008A6D0E" w:rsidP="00E135BE">
            <w:pPr>
              <w:bidi w:val="0"/>
              <w:spacing w:after="0"/>
              <w:jc w:val="center"/>
              <w:rPr>
                <w:rFonts w:ascii="David" w:hAnsi="David" w:cs="David"/>
                <w:sz w:val="24"/>
                <w:szCs w:val="24"/>
              </w:rPr>
            </w:pPr>
            <w:r w:rsidRPr="001F32D7">
              <w:rPr>
                <w:rFonts w:ascii="David" w:hAnsi="David" w:cs="David"/>
                <w:sz w:val="24"/>
                <w:szCs w:val="24"/>
                <w:rtl/>
              </w:rPr>
              <w:t>4.7 (3.1)</w:t>
            </w:r>
          </w:p>
        </w:tc>
        <w:tc>
          <w:tcPr>
            <w:tcW w:w="1734" w:type="dxa"/>
            <w:gridSpan w:val="2"/>
          </w:tcPr>
          <w:p w14:paraId="6A9B1989" w14:textId="77777777" w:rsidR="008A6D0E" w:rsidRPr="001F32D7" w:rsidRDefault="008A6D0E" w:rsidP="00E135BE">
            <w:pPr>
              <w:bidi w:val="0"/>
              <w:spacing w:after="0"/>
              <w:jc w:val="center"/>
              <w:rPr>
                <w:rFonts w:ascii="David" w:hAnsi="David" w:cs="David"/>
                <w:b/>
                <w:bCs/>
                <w:sz w:val="24"/>
                <w:szCs w:val="24"/>
                <w:rtl/>
              </w:rPr>
            </w:pPr>
          </w:p>
        </w:tc>
        <w:tc>
          <w:tcPr>
            <w:tcW w:w="1465" w:type="dxa"/>
          </w:tcPr>
          <w:p w14:paraId="5B2F7B67" w14:textId="77777777" w:rsidR="008A6D0E" w:rsidRPr="001F32D7" w:rsidRDefault="008A6D0E" w:rsidP="00E135BE">
            <w:pPr>
              <w:bidi w:val="0"/>
              <w:spacing w:after="0"/>
              <w:jc w:val="center"/>
              <w:rPr>
                <w:rFonts w:ascii="David" w:hAnsi="David" w:cs="David"/>
                <w:b/>
                <w:bCs/>
                <w:sz w:val="24"/>
                <w:szCs w:val="24"/>
              </w:rPr>
            </w:pPr>
          </w:p>
        </w:tc>
      </w:tr>
      <w:tr w:rsidR="008A6D0E" w:rsidRPr="001F32D7" w14:paraId="11A5672B" w14:textId="77777777" w:rsidTr="0091501E">
        <w:trPr>
          <w:trHeight w:hRule="exact" w:val="844"/>
        </w:trPr>
        <w:tc>
          <w:tcPr>
            <w:tcW w:w="1024" w:type="dxa"/>
            <w:vMerge/>
            <w:vAlign w:val="center"/>
          </w:tcPr>
          <w:p w14:paraId="14A8525D" w14:textId="77777777" w:rsidR="008A6D0E" w:rsidRPr="001F32D7" w:rsidRDefault="008A6D0E" w:rsidP="00E135BE">
            <w:pPr>
              <w:bidi w:val="0"/>
              <w:spacing w:after="0"/>
              <w:jc w:val="center"/>
              <w:rPr>
                <w:rFonts w:ascii="David" w:hAnsi="David" w:cs="David"/>
                <w:sz w:val="24"/>
                <w:szCs w:val="24"/>
              </w:rPr>
            </w:pPr>
          </w:p>
        </w:tc>
        <w:tc>
          <w:tcPr>
            <w:tcW w:w="2331" w:type="dxa"/>
          </w:tcPr>
          <w:p w14:paraId="186C79A0" w14:textId="77777777" w:rsidR="008A6D0E" w:rsidRPr="001F32D7" w:rsidRDefault="008A6D0E" w:rsidP="00E135BE">
            <w:pPr>
              <w:bidi w:val="0"/>
              <w:spacing w:after="0"/>
              <w:jc w:val="center"/>
              <w:rPr>
                <w:rFonts w:ascii="David" w:hAnsi="David" w:cs="David"/>
                <w:sz w:val="24"/>
                <w:szCs w:val="24"/>
              </w:rPr>
            </w:pPr>
            <w:r w:rsidRPr="001F32D7">
              <w:rPr>
                <w:rFonts w:ascii="David" w:hAnsi="David" w:cs="David"/>
                <w:sz w:val="24"/>
                <w:szCs w:val="24"/>
                <w:rtl/>
              </w:rPr>
              <w:t>ממוצע הירידה בכאב</w:t>
            </w:r>
            <w:r w:rsidRPr="001F32D7">
              <w:rPr>
                <w:rFonts w:ascii="David" w:hAnsi="David" w:cs="David" w:hint="cs"/>
                <w:sz w:val="24"/>
                <w:szCs w:val="24"/>
                <w:rtl/>
              </w:rPr>
              <w:t xml:space="preserve"> </w:t>
            </w:r>
            <w:r w:rsidRPr="001F32D7">
              <w:rPr>
                <w:rFonts w:ascii="David" w:hAnsi="David" w:cs="David"/>
                <w:sz w:val="24"/>
                <w:szCs w:val="24"/>
                <w:rtl/>
              </w:rPr>
              <w:t>(סטית תקן)</w:t>
            </w:r>
          </w:p>
        </w:tc>
        <w:tc>
          <w:tcPr>
            <w:tcW w:w="1055" w:type="dxa"/>
            <w:vAlign w:val="center"/>
          </w:tcPr>
          <w:p w14:paraId="1482BFAD" w14:textId="2091AA58" w:rsidR="008A6D0E" w:rsidRPr="001F32D7" w:rsidRDefault="0091501E" w:rsidP="00E135BE">
            <w:pPr>
              <w:bidi w:val="0"/>
              <w:spacing w:after="0"/>
              <w:jc w:val="center"/>
              <w:rPr>
                <w:rFonts w:ascii="David" w:hAnsi="David" w:cs="David"/>
                <w:sz w:val="24"/>
                <w:szCs w:val="24"/>
              </w:rPr>
            </w:pPr>
            <w:r>
              <w:rPr>
                <w:rFonts w:ascii="David" w:hAnsi="David" w:cs="David" w:hint="cs"/>
                <w:sz w:val="24"/>
                <w:szCs w:val="24"/>
                <w:rtl/>
              </w:rPr>
              <w:t xml:space="preserve">  </w:t>
            </w:r>
            <w:r w:rsidR="008A6D0E" w:rsidRPr="001F32D7">
              <w:rPr>
                <w:rFonts w:ascii="David" w:hAnsi="David" w:cs="David"/>
                <w:sz w:val="24"/>
                <w:szCs w:val="24"/>
                <w:rtl/>
              </w:rPr>
              <w:t>1.6(2.7)</w:t>
            </w:r>
          </w:p>
        </w:tc>
        <w:tc>
          <w:tcPr>
            <w:tcW w:w="941" w:type="dxa"/>
            <w:vAlign w:val="center"/>
          </w:tcPr>
          <w:p w14:paraId="77000D70" w14:textId="77777777" w:rsidR="008A6D0E" w:rsidRPr="001F32D7" w:rsidRDefault="008A6D0E" w:rsidP="00E135BE">
            <w:pPr>
              <w:bidi w:val="0"/>
              <w:spacing w:after="0"/>
              <w:jc w:val="center"/>
              <w:rPr>
                <w:rFonts w:ascii="David" w:hAnsi="David" w:cs="David"/>
                <w:sz w:val="24"/>
                <w:szCs w:val="24"/>
              </w:rPr>
            </w:pPr>
            <w:r w:rsidRPr="001F32D7">
              <w:rPr>
                <w:rFonts w:ascii="David" w:hAnsi="David" w:cs="David"/>
                <w:sz w:val="24"/>
                <w:szCs w:val="24"/>
                <w:rtl/>
              </w:rPr>
              <w:t>2.5</w:t>
            </w:r>
            <w:r w:rsidRPr="001F32D7">
              <w:rPr>
                <w:rFonts w:ascii="David" w:hAnsi="David" w:cs="David" w:hint="cs"/>
                <w:sz w:val="24"/>
                <w:szCs w:val="24"/>
                <w:rtl/>
              </w:rPr>
              <w:t xml:space="preserve"> </w:t>
            </w:r>
            <w:r w:rsidRPr="001F32D7">
              <w:rPr>
                <w:rFonts w:ascii="David" w:hAnsi="David" w:cs="David"/>
                <w:sz w:val="24"/>
                <w:szCs w:val="24"/>
                <w:rtl/>
              </w:rPr>
              <w:t>(3.7)</w:t>
            </w:r>
          </w:p>
        </w:tc>
        <w:tc>
          <w:tcPr>
            <w:tcW w:w="1734" w:type="dxa"/>
            <w:gridSpan w:val="2"/>
          </w:tcPr>
          <w:p w14:paraId="5810675D" w14:textId="77777777" w:rsidR="008A6D0E" w:rsidRPr="001F32D7" w:rsidRDefault="008A6D0E" w:rsidP="00E135BE">
            <w:pPr>
              <w:bidi w:val="0"/>
              <w:spacing w:after="0"/>
              <w:jc w:val="center"/>
              <w:rPr>
                <w:rFonts w:ascii="David" w:hAnsi="David" w:cs="David"/>
                <w:sz w:val="24"/>
                <w:szCs w:val="24"/>
              </w:rPr>
            </w:pPr>
          </w:p>
        </w:tc>
        <w:tc>
          <w:tcPr>
            <w:tcW w:w="1465" w:type="dxa"/>
          </w:tcPr>
          <w:p w14:paraId="085A475C" w14:textId="77777777" w:rsidR="008A6D0E" w:rsidRPr="001F32D7" w:rsidRDefault="008A6D0E" w:rsidP="00E135BE">
            <w:pPr>
              <w:bidi w:val="0"/>
              <w:spacing w:after="0"/>
              <w:jc w:val="center"/>
              <w:rPr>
                <w:rFonts w:ascii="David" w:hAnsi="David" w:cs="David"/>
                <w:sz w:val="24"/>
                <w:szCs w:val="24"/>
                <w:rtl/>
              </w:rPr>
            </w:pPr>
            <w:r w:rsidRPr="001F32D7">
              <w:rPr>
                <w:rFonts w:ascii="David" w:hAnsi="David" w:cs="David"/>
                <w:sz w:val="24"/>
                <w:szCs w:val="24"/>
              </w:rPr>
              <w:t>*0.427</w:t>
            </w:r>
          </w:p>
          <w:p w14:paraId="0A704F78" w14:textId="77777777" w:rsidR="008A6D0E" w:rsidRPr="001F32D7" w:rsidRDefault="008A6D0E" w:rsidP="00E135BE">
            <w:pPr>
              <w:bidi w:val="0"/>
              <w:spacing w:after="0"/>
              <w:jc w:val="center"/>
              <w:rPr>
                <w:rFonts w:ascii="David" w:hAnsi="David" w:cs="David"/>
                <w:b/>
                <w:bCs/>
                <w:sz w:val="24"/>
                <w:szCs w:val="24"/>
              </w:rPr>
            </w:pPr>
          </w:p>
        </w:tc>
      </w:tr>
      <w:tr w:rsidR="008A6D0E" w:rsidRPr="001F32D7" w14:paraId="6049818B" w14:textId="77777777" w:rsidTr="0091501E">
        <w:trPr>
          <w:trHeight w:hRule="exact" w:val="1015"/>
        </w:trPr>
        <w:tc>
          <w:tcPr>
            <w:tcW w:w="1024" w:type="dxa"/>
            <w:vMerge/>
            <w:vAlign w:val="center"/>
          </w:tcPr>
          <w:p w14:paraId="1173956B" w14:textId="77777777" w:rsidR="008A6D0E" w:rsidRPr="001F32D7" w:rsidRDefault="008A6D0E" w:rsidP="00E135BE">
            <w:pPr>
              <w:bidi w:val="0"/>
              <w:spacing w:after="0"/>
              <w:jc w:val="center"/>
              <w:rPr>
                <w:rFonts w:ascii="David" w:hAnsi="David" w:cs="David"/>
                <w:sz w:val="24"/>
                <w:szCs w:val="24"/>
                <w:u w:val="single"/>
              </w:rPr>
            </w:pPr>
          </w:p>
        </w:tc>
        <w:tc>
          <w:tcPr>
            <w:tcW w:w="2331" w:type="dxa"/>
          </w:tcPr>
          <w:p w14:paraId="1A37F793" w14:textId="77777777" w:rsidR="008A6D0E" w:rsidRPr="001F32D7" w:rsidRDefault="008A6D0E" w:rsidP="00E135BE">
            <w:pPr>
              <w:bidi w:val="0"/>
              <w:spacing w:after="0"/>
              <w:jc w:val="center"/>
              <w:rPr>
                <w:rFonts w:ascii="David" w:hAnsi="David" w:cs="David"/>
                <w:sz w:val="24"/>
                <w:szCs w:val="24"/>
              </w:rPr>
            </w:pPr>
            <w:r w:rsidRPr="001F32D7">
              <w:rPr>
                <w:rFonts w:ascii="David" w:hAnsi="David" w:cs="David"/>
                <w:sz w:val="24"/>
                <w:szCs w:val="24"/>
                <w:rtl/>
              </w:rPr>
              <w:t xml:space="preserve">אחוז ירידה </w:t>
            </w:r>
            <w:r w:rsidRPr="001F32D7">
              <w:rPr>
                <w:rFonts w:ascii="David" w:hAnsi="David" w:cs="David" w:hint="cs"/>
                <w:sz w:val="24"/>
                <w:szCs w:val="24"/>
                <w:rtl/>
              </w:rPr>
              <w:t xml:space="preserve">בכאב </w:t>
            </w:r>
            <w:r w:rsidRPr="001F32D7">
              <w:rPr>
                <w:rFonts w:ascii="David" w:hAnsi="David" w:cs="David"/>
                <w:sz w:val="24"/>
                <w:szCs w:val="24"/>
                <w:rtl/>
              </w:rPr>
              <w:t>מתום המחקר המקורי ועד לתום המחקר</w:t>
            </w:r>
            <w:r w:rsidRPr="001F32D7">
              <w:rPr>
                <w:rFonts w:ascii="David" w:hAnsi="David" w:cs="David" w:hint="cs"/>
                <w:sz w:val="24"/>
                <w:szCs w:val="24"/>
                <w:rtl/>
              </w:rPr>
              <w:t xml:space="preserve"> הנוכחי</w:t>
            </w:r>
          </w:p>
        </w:tc>
        <w:tc>
          <w:tcPr>
            <w:tcW w:w="1055" w:type="dxa"/>
            <w:vAlign w:val="center"/>
          </w:tcPr>
          <w:p w14:paraId="702183BD" w14:textId="77777777" w:rsidR="008A6D0E" w:rsidRPr="001F32D7" w:rsidRDefault="008A6D0E" w:rsidP="00E135BE">
            <w:pPr>
              <w:bidi w:val="0"/>
              <w:spacing w:after="0"/>
              <w:jc w:val="center"/>
              <w:rPr>
                <w:rFonts w:ascii="David" w:hAnsi="David" w:cs="David"/>
                <w:sz w:val="24"/>
                <w:szCs w:val="24"/>
              </w:rPr>
            </w:pPr>
            <w:r w:rsidRPr="001F32D7">
              <w:rPr>
                <w:rFonts w:ascii="David" w:hAnsi="David" w:cs="David"/>
                <w:sz w:val="24"/>
                <w:szCs w:val="24"/>
                <w:rtl/>
              </w:rPr>
              <w:t>22.5%</w:t>
            </w:r>
          </w:p>
        </w:tc>
        <w:tc>
          <w:tcPr>
            <w:tcW w:w="941" w:type="dxa"/>
            <w:vAlign w:val="center"/>
          </w:tcPr>
          <w:p w14:paraId="50C7D27C" w14:textId="77777777" w:rsidR="008A6D0E" w:rsidRPr="001F32D7" w:rsidRDefault="008A6D0E" w:rsidP="00E135BE">
            <w:pPr>
              <w:bidi w:val="0"/>
              <w:spacing w:after="0"/>
              <w:jc w:val="center"/>
              <w:rPr>
                <w:rFonts w:ascii="David" w:hAnsi="David" w:cs="David"/>
                <w:sz w:val="24"/>
                <w:szCs w:val="24"/>
              </w:rPr>
            </w:pPr>
            <w:r w:rsidRPr="001F32D7">
              <w:rPr>
                <w:rFonts w:ascii="David" w:hAnsi="David" w:cs="David"/>
                <w:sz w:val="24"/>
                <w:szCs w:val="24"/>
                <w:rtl/>
              </w:rPr>
              <w:t>34.5%</w:t>
            </w:r>
          </w:p>
        </w:tc>
        <w:tc>
          <w:tcPr>
            <w:tcW w:w="827" w:type="dxa"/>
          </w:tcPr>
          <w:p w14:paraId="1CE2BD62" w14:textId="77777777" w:rsidR="008A6D0E" w:rsidRPr="001F32D7" w:rsidRDefault="008A6D0E" w:rsidP="00E135BE">
            <w:pPr>
              <w:bidi w:val="0"/>
              <w:spacing w:after="0"/>
              <w:jc w:val="center"/>
              <w:rPr>
                <w:rFonts w:ascii="David" w:hAnsi="David" w:cs="David"/>
                <w:b/>
                <w:bCs/>
                <w:sz w:val="24"/>
                <w:szCs w:val="24"/>
                <w:u w:val="single"/>
                <w:rtl/>
              </w:rPr>
            </w:pPr>
            <w:r w:rsidRPr="001F32D7">
              <w:rPr>
                <w:rFonts w:ascii="David" w:hAnsi="David" w:cs="David"/>
                <w:b/>
                <w:bCs/>
                <w:sz w:val="24"/>
                <w:szCs w:val="24"/>
                <w:u w:val="single"/>
                <w:rtl/>
              </w:rPr>
              <w:t>פלצבו:</w:t>
            </w:r>
          </w:p>
          <w:p w14:paraId="41882661" w14:textId="77777777" w:rsidR="008A6D0E" w:rsidRPr="001F32D7" w:rsidRDefault="008A6D0E" w:rsidP="00E135BE">
            <w:pPr>
              <w:bidi w:val="0"/>
              <w:spacing w:after="0"/>
              <w:jc w:val="center"/>
              <w:rPr>
                <w:rFonts w:ascii="David" w:hAnsi="David" w:cs="David"/>
                <w:sz w:val="24"/>
                <w:szCs w:val="24"/>
                <w:rtl/>
              </w:rPr>
            </w:pPr>
            <w:r w:rsidRPr="001F32D7">
              <w:rPr>
                <w:rFonts w:ascii="David" w:hAnsi="David" w:cs="David"/>
                <w:sz w:val="24"/>
                <w:szCs w:val="24"/>
                <w:rtl/>
              </w:rPr>
              <w:t>0.064*</w:t>
            </w:r>
          </w:p>
        </w:tc>
        <w:tc>
          <w:tcPr>
            <w:tcW w:w="907" w:type="dxa"/>
          </w:tcPr>
          <w:p w14:paraId="1F351F8C" w14:textId="77777777" w:rsidR="008A6D0E" w:rsidRPr="001F32D7" w:rsidRDefault="008A6D0E" w:rsidP="00E135BE">
            <w:pPr>
              <w:bidi w:val="0"/>
              <w:spacing w:after="0"/>
              <w:jc w:val="center"/>
              <w:rPr>
                <w:rFonts w:ascii="David" w:hAnsi="David" w:cs="David"/>
                <w:b/>
                <w:bCs/>
                <w:sz w:val="24"/>
                <w:szCs w:val="24"/>
                <w:u w:val="single"/>
                <w:rtl/>
              </w:rPr>
            </w:pPr>
            <w:r w:rsidRPr="001F32D7">
              <w:rPr>
                <w:rFonts w:ascii="David" w:hAnsi="David" w:cs="David"/>
                <w:b/>
                <w:bCs/>
                <w:sz w:val="24"/>
                <w:szCs w:val="24"/>
                <w:u w:val="single"/>
                <w:rtl/>
              </w:rPr>
              <w:t>קלקסן:</w:t>
            </w:r>
          </w:p>
          <w:p w14:paraId="5407FC33" w14:textId="77777777" w:rsidR="008A6D0E" w:rsidRPr="001F32D7" w:rsidRDefault="008A6D0E" w:rsidP="00E135BE">
            <w:pPr>
              <w:bidi w:val="0"/>
              <w:spacing w:after="0"/>
              <w:jc w:val="center"/>
              <w:rPr>
                <w:rFonts w:ascii="David" w:hAnsi="David" w:cs="David"/>
                <w:sz w:val="24"/>
                <w:szCs w:val="24"/>
              </w:rPr>
            </w:pPr>
            <w:r w:rsidRPr="001F32D7">
              <w:rPr>
                <w:rFonts w:ascii="David" w:hAnsi="David" w:cs="David"/>
                <w:sz w:val="24"/>
                <w:szCs w:val="24"/>
                <w:rtl/>
              </w:rPr>
              <w:t>0.012</w:t>
            </w:r>
            <w:r w:rsidRPr="001F32D7">
              <w:rPr>
                <w:rFonts w:ascii="David" w:hAnsi="David" w:cs="David"/>
                <w:b/>
                <w:bCs/>
                <w:sz w:val="24"/>
                <w:szCs w:val="24"/>
                <w:rtl/>
              </w:rPr>
              <w:t>*</w:t>
            </w:r>
          </w:p>
        </w:tc>
        <w:tc>
          <w:tcPr>
            <w:tcW w:w="1465" w:type="dxa"/>
          </w:tcPr>
          <w:p w14:paraId="51630F29" w14:textId="77777777" w:rsidR="008A6D0E" w:rsidRPr="001F32D7" w:rsidRDefault="008A6D0E" w:rsidP="00E135BE">
            <w:pPr>
              <w:bidi w:val="0"/>
              <w:spacing w:after="0"/>
              <w:jc w:val="center"/>
              <w:rPr>
                <w:rFonts w:ascii="David" w:hAnsi="David" w:cs="David"/>
                <w:b/>
                <w:bCs/>
                <w:sz w:val="24"/>
                <w:szCs w:val="24"/>
                <w:u w:val="single"/>
              </w:rPr>
            </w:pPr>
          </w:p>
        </w:tc>
      </w:tr>
      <w:tr w:rsidR="008A6D0E" w:rsidRPr="001F32D7" w14:paraId="6B0C55FC" w14:textId="77777777" w:rsidTr="0091501E">
        <w:trPr>
          <w:trHeight w:hRule="exact" w:val="988"/>
        </w:trPr>
        <w:tc>
          <w:tcPr>
            <w:tcW w:w="1024" w:type="dxa"/>
            <w:vMerge/>
            <w:vAlign w:val="center"/>
          </w:tcPr>
          <w:p w14:paraId="7EFB8FAD" w14:textId="77777777" w:rsidR="008A6D0E" w:rsidRPr="001F32D7" w:rsidRDefault="008A6D0E" w:rsidP="00E135BE">
            <w:pPr>
              <w:bidi w:val="0"/>
              <w:spacing w:after="0"/>
              <w:jc w:val="center"/>
              <w:rPr>
                <w:rFonts w:ascii="David" w:hAnsi="David" w:cs="David"/>
                <w:sz w:val="24"/>
                <w:szCs w:val="24"/>
                <w:u w:val="single"/>
              </w:rPr>
            </w:pPr>
          </w:p>
        </w:tc>
        <w:tc>
          <w:tcPr>
            <w:tcW w:w="2331" w:type="dxa"/>
          </w:tcPr>
          <w:p w14:paraId="13C3EC6B" w14:textId="77777777" w:rsidR="008A6D0E" w:rsidRPr="001F32D7" w:rsidRDefault="008A6D0E" w:rsidP="00E135BE">
            <w:pPr>
              <w:bidi w:val="0"/>
              <w:spacing w:after="0"/>
              <w:jc w:val="center"/>
              <w:rPr>
                <w:rFonts w:ascii="David" w:hAnsi="David" w:cs="David"/>
                <w:sz w:val="24"/>
                <w:szCs w:val="24"/>
              </w:rPr>
            </w:pPr>
            <w:r w:rsidRPr="001F32D7">
              <w:rPr>
                <w:rFonts w:ascii="David" w:hAnsi="David" w:cs="David"/>
                <w:sz w:val="24"/>
                <w:szCs w:val="24"/>
                <w:rtl/>
              </w:rPr>
              <w:t xml:space="preserve">אחוז נשים עם ירידה </w:t>
            </w:r>
            <w:r w:rsidRPr="001F32D7">
              <w:rPr>
                <w:rFonts w:ascii="David" w:hAnsi="David" w:cs="David" w:hint="cs"/>
                <w:sz w:val="24"/>
                <w:szCs w:val="24"/>
                <w:rtl/>
              </w:rPr>
              <w:t xml:space="preserve"> בכאב</w:t>
            </w:r>
            <w:r w:rsidRPr="001F32D7">
              <w:rPr>
                <w:rFonts w:ascii="David" w:hAnsi="David" w:cs="David"/>
                <w:sz w:val="24"/>
                <w:szCs w:val="24"/>
                <w:rtl/>
              </w:rPr>
              <w:t xml:space="preserve"> מעל 20%</w:t>
            </w:r>
          </w:p>
        </w:tc>
        <w:tc>
          <w:tcPr>
            <w:tcW w:w="1055" w:type="dxa"/>
            <w:vAlign w:val="center"/>
          </w:tcPr>
          <w:p w14:paraId="5E516F0E" w14:textId="77777777" w:rsidR="008A6D0E" w:rsidRPr="001F32D7" w:rsidRDefault="008A6D0E" w:rsidP="00E135BE">
            <w:pPr>
              <w:bidi w:val="0"/>
              <w:spacing w:after="0"/>
              <w:jc w:val="center"/>
              <w:rPr>
                <w:rFonts w:ascii="David" w:hAnsi="David" w:cs="David"/>
                <w:sz w:val="24"/>
                <w:szCs w:val="24"/>
              </w:rPr>
            </w:pPr>
            <w:r w:rsidRPr="001F32D7">
              <w:rPr>
                <w:rFonts w:ascii="David" w:hAnsi="David" w:cs="David"/>
                <w:sz w:val="24"/>
                <w:szCs w:val="24"/>
                <w:rtl/>
              </w:rPr>
              <w:t>45.5%</w:t>
            </w:r>
          </w:p>
        </w:tc>
        <w:tc>
          <w:tcPr>
            <w:tcW w:w="941" w:type="dxa"/>
            <w:vAlign w:val="center"/>
          </w:tcPr>
          <w:p w14:paraId="751E500A" w14:textId="77777777" w:rsidR="008A6D0E" w:rsidRPr="001F32D7" w:rsidRDefault="008A6D0E" w:rsidP="00E135BE">
            <w:pPr>
              <w:bidi w:val="0"/>
              <w:spacing w:after="0"/>
              <w:jc w:val="center"/>
              <w:rPr>
                <w:rFonts w:ascii="David" w:hAnsi="David" w:cs="David"/>
                <w:sz w:val="24"/>
                <w:szCs w:val="24"/>
              </w:rPr>
            </w:pPr>
            <w:r w:rsidRPr="001F32D7">
              <w:rPr>
                <w:rFonts w:ascii="David" w:hAnsi="David" w:cs="David"/>
                <w:sz w:val="24"/>
                <w:szCs w:val="24"/>
                <w:rtl/>
              </w:rPr>
              <w:t>62.5%</w:t>
            </w:r>
          </w:p>
        </w:tc>
        <w:tc>
          <w:tcPr>
            <w:tcW w:w="1734" w:type="dxa"/>
            <w:gridSpan w:val="2"/>
          </w:tcPr>
          <w:p w14:paraId="26F17550" w14:textId="77777777" w:rsidR="008A6D0E" w:rsidRPr="001F32D7" w:rsidRDefault="008A6D0E" w:rsidP="00E135BE">
            <w:pPr>
              <w:bidi w:val="0"/>
              <w:spacing w:after="0"/>
              <w:jc w:val="center"/>
              <w:rPr>
                <w:rFonts w:ascii="David" w:hAnsi="David" w:cs="David"/>
                <w:sz w:val="24"/>
                <w:szCs w:val="24"/>
                <w:rtl/>
              </w:rPr>
            </w:pPr>
          </w:p>
        </w:tc>
        <w:tc>
          <w:tcPr>
            <w:tcW w:w="1465" w:type="dxa"/>
          </w:tcPr>
          <w:p w14:paraId="182E4446" w14:textId="77777777" w:rsidR="008A6D0E" w:rsidRPr="001F32D7" w:rsidRDefault="008A6D0E" w:rsidP="00E135BE">
            <w:pPr>
              <w:bidi w:val="0"/>
              <w:spacing w:after="0"/>
              <w:jc w:val="center"/>
              <w:rPr>
                <w:rFonts w:ascii="David" w:hAnsi="David" w:cs="David"/>
                <w:sz w:val="24"/>
                <w:szCs w:val="24"/>
                <w:rtl/>
              </w:rPr>
            </w:pPr>
            <w:r w:rsidRPr="001F32D7">
              <w:rPr>
                <w:rFonts w:ascii="David" w:hAnsi="David" w:cs="David"/>
                <w:sz w:val="24"/>
                <w:szCs w:val="24"/>
                <w:rtl/>
              </w:rPr>
              <w:t>0.452++</w:t>
            </w:r>
          </w:p>
          <w:p w14:paraId="41FDEC79" w14:textId="77777777" w:rsidR="008A6D0E" w:rsidRPr="001F32D7" w:rsidRDefault="008A6D0E" w:rsidP="00E135BE">
            <w:pPr>
              <w:bidi w:val="0"/>
              <w:spacing w:after="0"/>
              <w:jc w:val="center"/>
              <w:rPr>
                <w:rFonts w:ascii="David" w:hAnsi="David" w:cs="David"/>
                <w:sz w:val="24"/>
                <w:szCs w:val="24"/>
                <w:rtl/>
              </w:rPr>
            </w:pPr>
          </w:p>
          <w:p w14:paraId="4565BCE4" w14:textId="77777777" w:rsidR="008A6D0E" w:rsidRPr="001F32D7" w:rsidRDefault="008A6D0E" w:rsidP="00E135BE">
            <w:pPr>
              <w:bidi w:val="0"/>
              <w:spacing w:after="0"/>
              <w:jc w:val="center"/>
              <w:rPr>
                <w:rFonts w:ascii="David" w:hAnsi="David" w:cs="David"/>
                <w:sz w:val="24"/>
                <w:szCs w:val="24"/>
              </w:rPr>
            </w:pPr>
          </w:p>
        </w:tc>
      </w:tr>
      <w:tr w:rsidR="008A6D0E" w:rsidRPr="001F32D7" w14:paraId="4611F401" w14:textId="77777777" w:rsidTr="0091501E">
        <w:trPr>
          <w:trHeight w:hRule="exact" w:val="1132"/>
        </w:trPr>
        <w:tc>
          <w:tcPr>
            <w:tcW w:w="1024" w:type="dxa"/>
            <w:vMerge/>
            <w:vAlign w:val="center"/>
          </w:tcPr>
          <w:p w14:paraId="534B989C" w14:textId="77777777" w:rsidR="008A6D0E" w:rsidRPr="001F32D7" w:rsidRDefault="008A6D0E" w:rsidP="00E135BE">
            <w:pPr>
              <w:bidi w:val="0"/>
              <w:spacing w:after="0"/>
              <w:jc w:val="center"/>
              <w:rPr>
                <w:rFonts w:ascii="David" w:hAnsi="David" w:cs="David"/>
                <w:sz w:val="24"/>
                <w:szCs w:val="24"/>
                <w:u w:val="single"/>
              </w:rPr>
            </w:pPr>
          </w:p>
        </w:tc>
        <w:tc>
          <w:tcPr>
            <w:tcW w:w="2331" w:type="dxa"/>
          </w:tcPr>
          <w:p w14:paraId="162A8073" w14:textId="77777777" w:rsidR="008A6D0E" w:rsidRPr="001F32D7" w:rsidRDefault="008A6D0E" w:rsidP="00E135BE">
            <w:pPr>
              <w:bidi w:val="0"/>
              <w:spacing w:after="0"/>
              <w:jc w:val="center"/>
              <w:rPr>
                <w:rFonts w:ascii="David" w:hAnsi="David" w:cs="David"/>
                <w:sz w:val="24"/>
                <w:szCs w:val="24"/>
                <w:rtl/>
              </w:rPr>
            </w:pPr>
          </w:p>
          <w:p w14:paraId="778E8534" w14:textId="77777777" w:rsidR="008A6D0E" w:rsidRPr="001F32D7" w:rsidRDefault="008A6D0E" w:rsidP="00E135BE">
            <w:pPr>
              <w:bidi w:val="0"/>
              <w:spacing w:after="0"/>
              <w:jc w:val="center"/>
              <w:rPr>
                <w:rFonts w:ascii="David" w:hAnsi="David" w:cs="David"/>
                <w:sz w:val="24"/>
                <w:szCs w:val="24"/>
              </w:rPr>
            </w:pPr>
            <w:r w:rsidRPr="001F32D7">
              <w:rPr>
                <w:rFonts w:ascii="David" w:hAnsi="David" w:cs="David"/>
                <w:sz w:val="24"/>
                <w:szCs w:val="24"/>
                <w:rtl/>
              </w:rPr>
              <w:t xml:space="preserve">אחוז נשים עם ירידה </w:t>
            </w:r>
            <w:r w:rsidRPr="001F32D7">
              <w:rPr>
                <w:rFonts w:ascii="David" w:hAnsi="David" w:cs="David" w:hint="cs"/>
                <w:sz w:val="24"/>
                <w:szCs w:val="24"/>
                <w:rtl/>
              </w:rPr>
              <w:t xml:space="preserve"> בכאב</w:t>
            </w:r>
            <w:r w:rsidRPr="001F32D7">
              <w:rPr>
                <w:rFonts w:ascii="David" w:hAnsi="David" w:cs="David"/>
                <w:sz w:val="24"/>
                <w:szCs w:val="24"/>
                <w:rtl/>
              </w:rPr>
              <w:t xml:space="preserve"> מעל 30%</w:t>
            </w:r>
          </w:p>
        </w:tc>
        <w:tc>
          <w:tcPr>
            <w:tcW w:w="1055" w:type="dxa"/>
            <w:vAlign w:val="center"/>
          </w:tcPr>
          <w:p w14:paraId="31991C65" w14:textId="77777777" w:rsidR="008A6D0E" w:rsidRPr="001F32D7" w:rsidRDefault="008A6D0E" w:rsidP="00E135BE">
            <w:pPr>
              <w:bidi w:val="0"/>
              <w:spacing w:after="0"/>
              <w:jc w:val="center"/>
              <w:rPr>
                <w:rFonts w:ascii="David" w:hAnsi="David" w:cs="David"/>
                <w:sz w:val="24"/>
                <w:szCs w:val="24"/>
              </w:rPr>
            </w:pPr>
            <w:r w:rsidRPr="001F32D7">
              <w:rPr>
                <w:rFonts w:ascii="David" w:hAnsi="David" w:cs="David"/>
                <w:sz w:val="24"/>
                <w:szCs w:val="24"/>
                <w:rtl/>
              </w:rPr>
              <w:t>36.4%</w:t>
            </w:r>
          </w:p>
        </w:tc>
        <w:tc>
          <w:tcPr>
            <w:tcW w:w="941" w:type="dxa"/>
            <w:vAlign w:val="center"/>
          </w:tcPr>
          <w:p w14:paraId="59E315F2" w14:textId="77777777" w:rsidR="008A6D0E" w:rsidRPr="001F32D7" w:rsidRDefault="008A6D0E" w:rsidP="00E135BE">
            <w:pPr>
              <w:bidi w:val="0"/>
              <w:spacing w:after="0"/>
              <w:jc w:val="center"/>
              <w:rPr>
                <w:rFonts w:ascii="David" w:hAnsi="David" w:cs="David"/>
                <w:sz w:val="24"/>
                <w:szCs w:val="24"/>
              </w:rPr>
            </w:pPr>
            <w:r w:rsidRPr="001F32D7">
              <w:rPr>
                <w:rFonts w:ascii="David" w:hAnsi="David" w:cs="David"/>
                <w:sz w:val="24"/>
                <w:szCs w:val="24"/>
                <w:rtl/>
              </w:rPr>
              <w:t>43.8%</w:t>
            </w:r>
          </w:p>
        </w:tc>
        <w:tc>
          <w:tcPr>
            <w:tcW w:w="1734" w:type="dxa"/>
            <w:gridSpan w:val="2"/>
          </w:tcPr>
          <w:p w14:paraId="77CDDB26" w14:textId="77777777" w:rsidR="008A6D0E" w:rsidRPr="001F32D7" w:rsidRDefault="008A6D0E" w:rsidP="00E135BE">
            <w:pPr>
              <w:bidi w:val="0"/>
              <w:spacing w:after="0"/>
              <w:jc w:val="center"/>
              <w:rPr>
                <w:rFonts w:ascii="David" w:hAnsi="David" w:cs="David"/>
                <w:sz w:val="24"/>
                <w:szCs w:val="24"/>
                <w:rtl/>
              </w:rPr>
            </w:pPr>
          </w:p>
        </w:tc>
        <w:tc>
          <w:tcPr>
            <w:tcW w:w="1465" w:type="dxa"/>
          </w:tcPr>
          <w:p w14:paraId="2F5D32C6" w14:textId="77777777" w:rsidR="008A6D0E" w:rsidRPr="001F32D7" w:rsidRDefault="008A6D0E" w:rsidP="00E135BE">
            <w:pPr>
              <w:bidi w:val="0"/>
              <w:spacing w:after="0"/>
              <w:jc w:val="center"/>
              <w:rPr>
                <w:rFonts w:ascii="David" w:hAnsi="David" w:cs="David"/>
                <w:sz w:val="24"/>
                <w:szCs w:val="24"/>
                <w:rtl/>
              </w:rPr>
            </w:pPr>
          </w:p>
          <w:p w14:paraId="2571940C" w14:textId="77777777" w:rsidR="008A6D0E" w:rsidRPr="001F32D7" w:rsidRDefault="008A6D0E" w:rsidP="00E135BE">
            <w:pPr>
              <w:bidi w:val="0"/>
              <w:spacing w:after="0"/>
              <w:jc w:val="center"/>
              <w:rPr>
                <w:rFonts w:ascii="David" w:hAnsi="David" w:cs="David"/>
                <w:sz w:val="24"/>
                <w:szCs w:val="24"/>
                <w:rtl/>
              </w:rPr>
            </w:pPr>
            <w:r w:rsidRPr="001F32D7">
              <w:rPr>
                <w:rFonts w:ascii="David" w:hAnsi="David" w:cs="David"/>
                <w:sz w:val="24"/>
                <w:szCs w:val="24"/>
                <w:rtl/>
              </w:rPr>
              <w:t>1.00++</w:t>
            </w:r>
          </w:p>
          <w:p w14:paraId="11495A18" w14:textId="77777777" w:rsidR="008A6D0E" w:rsidRPr="001F32D7" w:rsidRDefault="008A6D0E" w:rsidP="00E135BE">
            <w:pPr>
              <w:bidi w:val="0"/>
              <w:spacing w:after="0"/>
              <w:jc w:val="center"/>
              <w:rPr>
                <w:rFonts w:ascii="David" w:hAnsi="David" w:cs="David"/>
                <w:sz w:val="24"/>
                <w:szCs w:val="24"/>
              </w:rPr>
            </w:pPr>
          </w:p>
        </w:tc>
      </w:tr>
    </w:tbl>
    <w:p w14:paraId="5A9F45E9" w14:textId="77777777" w:rsidR="0091501E" w:rsidRDefault="0091501E" w:rsidP="0091501E">
      <w:pPr>
        <w:bidi w:val="0"/>
        <w:spacing w:after="0" w:line="360" w:lineRule="auto"/>
        <w:rPr>
          <w:rFonts w:ascii="David" w:hAnsi="David" w:cs="David"/>
          <w:color w:val="000000"/>
          <w:sz w:val="24"/>
          <w:szCs w:val="24"/>
          <w:shd w:val="clear" w:color="auto" w:fill="FFFFFF"/>
          <w:rtl/>
        </w:rPr>
      </w:pPr>
    </w:p>
    <w:p w14:paraId="2B49D243" w14:textId="77777777" w:rsidR="0091501E" w:rsidRDefault="0091501E" w:rsidP="0091501E">
      <w:pPr>
        <w:bidi w:val="0"/>
        <w:spacing w:after="0" w:line="360" w:lineRule="auto"/>
        <w:jc w:val="center"/>
        <w:rPr>
          <w:rFonts w:ascii="David" w:hAnsi="David" w:cs="David"/>
          <w:color w:val="000000"/>
          <w:sz w:val="24"/>
          <w:szCs w:val="24"/>
          <w:shd w:val="clear" w:color="auto" w:fill="FFFFFF"/>
          <w:rtl/>
        </w:rPr>
      </w:pPr>
    </w:p>
    <w:p w14:paraId="4A142D48" w14:textId="77777777" w:rsidR="0091501E" w:rsidRDefault="0091501E" w:rsidP="0091501E">
      <w:pPr>
        <w:bidi w:val="0"/>
        <w:spacing w:after="0" w:line="360" w:lineRule="auto"/>
        <w:jc w:val="center"/>
        <w:rPr>
          <w:rFonts w:ascii="David" w:hAnsi="David" w:cs="David"/>
          <w:color w:val="000000"/>
          <w:sz w:val="24"/>
          <w:szCs w:val="24"/>
          <w:shd w:val="clear" w:color="auto" w:fill="FFFFFF"/>
        </w:rPr>
      </w:pPr>
    </w:p>
    <w:p w14:paraId="7C075593" w14:textId="20884396" w:rsidR="008A6D0E" w:rsidRPr="008A6D0E" w:rsidRDefault="008A6D0E" w:rsidP="00B5371F">
      <w:pPr>
        <w:bidi w:val="0"/>
        <w:spacing w:after="0" w:line="360" w:lineRule="auto"/>
        <w:rPr>
          <w:rFonts w:ascii="David" w:hAnsi="David" w:cs="David"/>
          <w:color w:val="000000"/>
          <w:sz w:val="24"/>
          <w:szCs w:val="24"/>
          <w:shd w:val="clear" w:color="auto" w:fill="FFFFFF"/>
          <w:rtl/>
        </w:rPr>
      </w:pPr>
      <w:r w:rsidRPr="008A6D0E">
        <w:rPr>
          <w:rFonts w:ascii="David" w:hAnsi="David" w:cs="David"/>
          <w:color w:val="000000"/>
          <w:sz w:val="24"/>
          <w:szCs w:val="24"/>
          <w:shd w:val="clear" w:color="auto" w:fill="FFFFFF"/>
        </w:rPr>
        <w:t>Wilcoxon rank sum test</w:t>
      </w:r>
      <w:r w:rsidRPr="008A6D0E">
        <w:rPr>
          <w:rFonts w:ascii="David" w:hAnsi="David" w:cs="David" w:hint="cs"/>
          <w:color w:val="000000"/>
          <w:sz w:val="24"/>
          <w:szCs w:val="24"/>
          <w:shd w:val="clear" w:color="auto" w:fill="FFFFFF"/>
          <w:rtl/>
        </w:rPr>
        <w:t xml:space="preserve">, </w:t>
      </w:r>
      <w:r w:rsidRPr="008A6D0E">
        <w:rPr>
          <w:rFonts w:ascii="David" w:hAnsi="David" w:cs="David"/>
          <w:color w:val="000000"/>
          <w:sz w:val="24"/>
          <w:szCs w:val="24"/>
          <w:shd w:val="clear" w:color="auto" w:fill="FFFFFF"/>
          <w:rtl/>
        </w:rPr>
        <w:t xml:space="preserve">++ </w:t>
      </w:r>
      <w:r w:rsidRPr="008A6D0E">
        <w:rPr>
          <w:rFonts w:ascii="David" w:hAnsi="David" w:cs="David"/>
          <w:color w:val="000000"/>
          <w:sz w:val="24"/>
          <w:szCs w:val="24"/>
          <w:shd w:val="clear" w:color="auto" w:fill="FFFFFF"/>
        </w:rPr>
        <w:t xml:space="preserve"> Fisher 's exact test</w:t>
      </w:r>
      <w:r w:rsidRPr="008A6D0E">
        <w:rPr>
          <w:rFonts w:ascii="David" w:hAnsi="David" w:cs="David" w:hint="cs"/>
          <w:color w:val="000000"/>
          <w:sz w:val="24"/>
          <w:szCs w:val="24"/>
          <w:shd w:val="clear" w:color="auto" w:fill="FFFFFF"/>
          <w:rtl/>
        </w:rPr>
        <w:t xml:space="preserve">  </w:t>
      </w:r>
      <w:r w:rsidRPr="008A6D0E">
        <w:rPr>
          <w:rFonts w:ascii="David" w:hAnsi="David" w:cs="David"/>
          <w:color w:val="000000"/>
          <w:sz w:val="24"/>
          <w:szCs w:val="24"/>
          <w:shd w:val="clear" w:color="auto" w:fill="FFFFFF"/>
          <w:rtl/>
        </w:rPr>
        <w:t>*</w:t>
      </w:r>
    </w:p>
    <w:p w14:paraId="2A7920C4" w14:textId="77777777" w:rsidR="008A6D0E" w:rsidRPr="006E75EC" w:rsidRDefault="008A6D0E" w:rsidP="008A6D0E">
      <w:pPr>
        <w:bidi w:val="0"/>
        <w:spacing w:after="0" w:line="360" w:lineRule="auto"/>
        <w:jc w:val="both"/>
        <w:rPr>
          <w:rFonts w:ascii="David" w:hAnsi="David" w:cs="David"/>
          <w:sz w:val="24"/>
          <w:szCs w:val="24"/>
        </w:rPr>
      </w:pPr>
    </w:p>
    <w:p w14:paraId="747C0173" w14:textId="61A9D5DB" w:rsidR="00750FDF" w:rsidRPr="00750FDF" w:rsidRDefault="00750FDF" w:rsidP="00750FDF">
      <w:pPr>
        <w:spacing w:after="0" w:line="360" w:lineRule="auto"/>
        <w:jc w:val="both"/>
        <w:rPr>
          <w:rFonts w:ascii="David" w:hAnsi="David" w:cs="David"/>
          <w:sz w:val="24"/>
          <w:szCs w:val="24"/>
        </w:rPr>
      </w:pPr>
      <w:r w:rsidRPr="00750FDF">
        <w:rPr>
          <w:rFonts w:ascii="David" w:hAnsi="David" w:cs="David"/>
          <w:sz w:val="24"/>
          <w:szCs w:val="24"/>
          <w:rtl/>
        </w:rPr>
        <w:t xml:space="preserve">מטבלה </w:t>
      </w:r>
      <w:r w:rsidRPr="00750FDF">
        <w:rPr>
          <w:rFonts w:ascii="David" w:hAnsi="David" w:cs="David" w:hint="cs"/>
          <w:sz w:val="24"/>
          <w:szCs w:val="24"/>
          <w:rtl/>
        </w:rPr>
        <w:t>3</w:t>
      </w:r>
      <w:r w:rsidRPr="00750FDF">
        <w:rPr>
          <w:rFonts w:ascii="David" w:hAnsi="David" w:cs="David"/>
          <w:sz w:val="24"/>
          <w:szCs w:val="24"/>
          <w:rtl/>
        </w:rPr>
        <w:t xml:space="preserve">א ניתן לראות כי ישנו יתרון משמעותי סטטיסטי לאחוז הירידה בכאב בזמן קיום יחסי מין </w:t>
      </w:r>
    </w:p>
    <w:p w14:paraId="00EEDDE6" w14:textId="5D9F119B" w:rsidR="009C51F0" w:rsidRDefault="00826A0A" w:rsidP="008A6D0E">
      <w:pPr>
        <w:spacing w:after="0" w:line="360" w:lineRule="auto"/>
        <w:jc w:val="both"/>
        <w:rPr>
          <w:rFonts w:ascii="David" w:hAnsi="David" w:cs="David"/>
          <w:sz w:val="24"/>
          <w:szCs w:val="24"/>
          <w:rtl/>
        </w:rPr>
      </w:pPr>
      <w:r w:rsidRPr="00BD708F">
        <w:rPr>
          <w:rFonts w:ascii="David" w:hAnsi="David" w:cs="David"/>
          <w:sz w:val="24"/>
          <w:szCs w:val="24"/>
          <w:rtl/>
        </w:rPr>
        <w:t>בקרב קבוצת</w:t>
      </w:r>
      <w:r w:rsidRPr="00BD708F">
        <w:rPr>
          <w:rFonts w:ascii="David" w:hAnsi="David" w:cs="David" w:hint="cs"/>
          <w:sz w:val="24"/>
          <w:szCs w:val="24"/>
          <w:rtl/>
        </w:rPr>
        <w:t xml:space="preserve"> </w:t>
      </w:r>
      <w:r w:rsidR="00D0779C" w:rsidRPr="00BD708F">
        <w:rPr>
          <w:rFonts w:ascii="David" w:hAnsi="David" w:cs="David"/>
          <w:sz w:val="24"/>
          <w:szCs w:val="24"/>
          <w:rtl/>
        </w:rPr>
        <w:t>המטופלות בקלקסן (34%,</w:t>
      </w:r>
      <w:r w:rsidR="00D0779C" w:rsidRPr="00BD708F">
        <w:rPr>
          <w:rFonts w:ascii="David" w:hAnsi="David" w:cs="David"/>
          <w:sz w:val="24"/>
          <w:szCs w:val="24"/>
        </w:rPr>
        <w:t>P=0.012</w:t>
      </w:r>
      <w:r w:rsidR="00457CB6">
        <w:rPr>
          <w:rFonts w:ascii="David" w:hAnsi="David" w:cs="David"/>
          <w:sz w:val="24"/>
          <w:szCs w:val="24"/>
          <w:rtl/>
        </w:rPr>
        <w:t>) לעומת</w:t>
      </w:r>
      <w:r w:rsidR="00F6544A">
        <w:rPr>
          <w:rFonts w:ascii="David" w:hAnsi="David" w:cs="David" w:hint="cs"/>
          <w:sz w:val="24"/>
          <w:szCs w:val="24"/>
          <w:rtl/>
        </w:rPr>
        <w:t xml:space="preserve"> </w:t>
      </w:r>
      <w:r w:rsidR="00D0779C" w:rsidRPr="00BD708F">
        <w:rPr>
          <w:rFonts w:ascii="David" w:hAnsi="David" w:cs="David"/>
          <w:sz w:val="24"/>
          <w:szCs w:val="24"/>
          <w:rtl/>
        </w:rPr>
        <w:t>קבוצת הפלצבו</w:t>
      </w:r>
      <w:r w:rsidR="00D0779C" w:rsidRPr="00BD708F">
        <w:rPr>
          <w:rFonts w:ascii="David" w:hAnsi="David" w:cs="David"/>
          <w:sz w:val="24"/>
          <w:szCs w:val="24"/>
        </w:rPr>
        <w:t xml:space="preserve"> </w:t>
      </w:r>
      <w:r w:rsidR="00D0779C" w:rsidRPr="00BD708F">
        <w:rPr>
          <w:rFonts w:ascii="David" w:hAnsi="David" w:cs="David"/>
          <w:sz w:val="24"/>
          <w:szCs w:val="24"/>
          <w:rtl/>
        </w:rPr>
        <w:t xml:space="preserve">(22.5%, </w:t>
      </w:r>
      <w:r w:rsidR="00D0779C" w:rsidRPr="00BD708F">
        <w:rPr>
          <w:rFonts w:ascii="David" w:hAnsi="David" w:cs="David"/>
          <w:sz w:val="24"/>
          <w:szCs w:val="24"/>
        </w:rPr>
        <w:t>P=0.064</w:t>
      </w:r>
      <w:r w:rsidR="00D0779C" w:rsidRPr="00BD708F">
        <w:rPr>
          <w:rFonts w:ascii="David" w:hAnsi="David" w:cs="David"/>
          <w:sz w:val="24"/>
          <w:szCs w:val="24"/>
          <w:rtl/>
        </w:rPr>
        <w:t>)</w:t>
      </w:r>
      <w:r w:rsidR="00D0779C" w:rsidRPr="00BD708F">
        <w:rPr>
          <w:rFonts w:ascii="David" w:hAnsi="David" w:cs="David"/>
          <w:sz w:val="24"/>
          <w:szCs w:val="24"/>
        </w:rPr>
        <w:t xml:space="preserve"> </w:t>
      </w:r>
      <w:r w:rsidR="00973FB8" w:rsidRPr="00BD708F">
        <w:rPr>
          <w:rFonts w:ascii="David" w:hAnsi="David" w:cs="David"/>
          <w:sz w:val="24"/>
          <w:szCs w:val="24"/>
          <w:rtl/>
        </w:rPr>
        <w:t>בה</w:t>
      </w:r>
      <w:r w:rsidR="007D0DB9" w:rsidRPr="00BD708F">
        <w:rPr>
          <w:rFonts w:ascii="David" w:hAnsi="David" w:cs="David"/>
          <w:sz w:val="24"/>
          <w:szCs w:val="24"/>
          <w:rtl/>
        </w:rPr>
        <w:t xml:space="preserve">שוואה בין תום המחקר המקורי </w:t>
      </w:r>
      <w:r w:rsidR="006E75EC">
        <w:rPr>
          <w:rFonts w:ascii="David" w:hAnsi="David" w:cs="David"/>
          <w:sz w:val="24"/>
          <w:szCs w:val="24"/>
          <w:rtl/>
        </w:rPr>
        <w:t>המחקר הנוכח</w:t>
      </w:r>
      <w:r w:rsidR="006E75EC">
        <w:rPr>
          <w:rFonts w:ascii="David" w:hAnsi="David" w:cs="David" w:hint="cs"/>
          <w:sz w:val="24"/>
          <w:szCs w:val="24"/>
          <w:rtl/>
        </w:rPr>
        <w:t>י.</w:t>
      </w:r>
    </w:p>
    <w:p w14:paraId="75049025" w14:textId="77777777" w:rsidR="001F32D7" w:rsidRDefault="001F32D7" w:rsidP="006E75EC">
      <w:pPr>
        <w:spacing w:after="0" w:line="360" w:lineRule="auto"/>
        <w:jc w:val="both"/>
        <w:rPr>
          <w:rFonts w:ascii="David" w:hAnsi="David" w:cs="David"/>
          <w:sz w:val="24"/>
          <w:szCs w:val="24"/>
          <w:rtl/>
        </w:rPr>
      </w:pPr>
    </w:p>
    <w:p w14:paraId="1C72E07D" w14:textId="77777777" w:rsidR="001F32D7" w:rsidRDefault="001F32D7" w:rsidP="006E75EC">
      <w:pPr>
        <w:spacing w:after="0" w:line="360" w:lineRule="auto"/>
        <w:jc w:val="both"/>
        <w:rPr>
          <w:rFonts w:ascii="David" w:hAnsi="David" w:cs="David"/>
          <w:sz w:val="24"/>
          <w:szCs w:val="24"/>
          <w:rtl/>
        </w:rPr>
      </w:pPr>
    </w:p>
    <w:p w14:paraId="14F77831" w14:textId="77777777" w:rsidR="001F32D7" w:rsidRDefault="001F32D7" w:rsidP="006E75EC">
      <w:pPr>
        <w:spacing w:after="0" w:line="360" w:lineRule="auto"/>
        <w:jc w:val="both"/>
        <w:rPr>
          <w:rFonts w:ascii="David" w:hAnsi="David" w:cs="David"/>
          <w:sz w:val="24"/>
          <w:szCs w:val="24"/>
          <w:rtl/>
        </w:rPr>
      </w:pPr>
    </w:p>
    <w:p w14:paraId="74CAB661" w14:textId="77777777" w:rsidR="001F32D7" w:rsidRDefault="001F32D7" w:rsidP="006E75EC">
      <w:pPr>
        <w:spacing w:after="0" w:line="360" w:lineRule="auto"/>
        <w:jc w:val="both"/>
        <w:rPr>
          <w:rFonts w:ascii="David" w:hAnsi="David" w:cs="David"/>
          <w:sz w:val="24"/>
          <w:szCs w:val="24"/>
          <w:rtl/>
        </w:rPr>
      </w:pPr>
    </w:p>
    <w:p w14:paraId="1FC3AB7D" w14:textId="77777777" w:rsidR="001F32D7" w:rsidRDefault="001F32D7" w:rsidP="006E75EC">
      <w:pPr>
        <w:spacing w:after="0" w:line="360" w:lineRule="auto"/>
        <w:jc w:val="both"/>
        <w:rPr>
          <w:rFonts w:ascii="David" w:hAnsi="David" w:cs="David"/>
          <w:sz w:val="24"/>
          <w:szCs w:val="24"/>
          <w:rtl/>
        </w:rPr>
      </w:pPr>
    </w:p>
    <w:p w14:paraId="468C64A7" w14:textId="77777777" w:rsidR="001F32D7" w:rsidRPr="006E75EC" w:rsidRDefault="001F32D7" w:rsidP="006E75EC">
      <w:pPr>
        <w:spacing w:after="0" w:line="360" w:lineRule="auto"/>
        <w:jc w:val="both"/>
        <w:rPr>
          <w:rFonts w:ascii="David" w:hAnsi="David" w:cs="David"/>
          <w:sz w:val="24"/>
          <w:szCs w:val="24"/>
          <w:rtl/>
        </w:rPr>
      </w:pPr>
    </w:p>
    <w:p w14:paraId="66C37454" w14:textId="77777777" w:rsidR="009C51F0" w:rsidRDefault="009C51F0" w:rsidP="00142286">
      <w:pPr>
        <w:spacing w:after="0"/>
        <w:rPr>
          <w:rFonts w:ascii="David" w:hAnsi="David" w:cs="David"/>
        </w:rPr>
      </w:pPr>
    </w:p>
    <w:p w14:paraId="0E8CB832" w14:textId="77777777" w:rsidR="008A6D0E" w:rsidRDefault="008A6D0E" w:rsidP="00142286">
      <w:pPr>
        <w:spacing w:after="0"/>
        <w:rPr>
          <w:rFonts w:ascii="David" w:hAnsi="David" w:cs="David"/>
        </w:rPr>
      </w:pPr>
    </w:p>
    <w:p w14:paraId="47831B2C" w14:textId="77777777" w:rsidR="008A6D0E" w:rsidRPr="00F043F2" w:rsidRDefault="008A6D0E" w:rsidP="00142286">
      <w:pPr>
        <w:spacing w:after="0"/>
        <w:rPr>
          <w:rFonts w:ascii="David" w:hAnsi="David" w:cs="David"/>
          <w:rtl/>
        </w:rPr>
      </w:pPr>
    </w:p>
    <w:p w14:paraId="55E89B63" w14:textId="4BAC4947" w:rsidR="006E75EC" w:rsidRDefault="008A7CC2" w:rsidP="006E75EC">
      <w:pPr>
        <w:spacing w:after="0"/>
        <w:jc w:val="both"/>
        <w:rPr>
          <w:rFonts w:ascii="David" w:hAnsi="David" w:cs="David"/>
          <w:sz w:val="24"/>
          <w:szCs w:val="24"/>
          <w:rtl/>
        </w:rPr>
      </w:pPr>
      <w:r>
        <w:rPr>
          <w:rFonts w:ascii="David" w:hAnsi="David" w:cs="David"/>
          <w:b/>
          <w:bCs/>
          <w:sz w:val="24"/>
          <w:szCs w:val="24"/>
          <w:u w:val="single"/>
          <w:rtl/>
        </w:rPr>
        <w:lastRenderedPageBreak/>
        <w:t xml:space="preserve">טבלה </w:t>
      </w:r>
      <w:r>
        <w:rPr>
          <w:rFonts w:ascii="David" w:hAnsi="David" w:cs="David" w:hint="cs"/>
          <w:b/>
          <w:bCs/>
          <w:sz w:val="24"/>
          <w:szCs w:val="24"/>
          <w:u w:val="single"/>
          <w:rtl/>
        </w:rPr>
        <w:t>3</w:t>
      </w:r>
      <w:r w:rsidR="00826A0A">
        <w:rPr>
          <w:rFonts w:ascii="David" w:hAnsi="David" w:cs="David"/>
          <w:b/>
          <w:bCs/>
          <w:sz w:val="24"/>
          <w:szCs w:val="24"/>
          <w:u w:val="single"/>
          <w:rtl/>
        </w:rPr>
        <w:t>ב:</w:t>
      </w:r>
      <w:r w:rsidR="00BD708F">
        <w:rPr>
          <w:rFonts w:ascii="David" w:hAnsi="David" w:cs="David"/>
          <w:sz w:val="24"/>
          <w:szCs w:val="24"/>
          <w:rtl/>
        </w:rPr>
        <w:t>השוואת</w:t>
      </w:r>
      <w:r w:rsidR="00B5371F">
        <w:rPr>
          <w:rFonts w:ascii="David" w:hAnsi="David" w:cs="David" w:hint="cs"/>
          <w:sz w:val="24"/>
          <w:szCs w:val="24"/>
          <w:rtl/>
        </w:rPr>
        <w:t xml:space="preserve"> </w:t>
      </w:r>
      <w:r w:rsidR="00E135BE">
        <w:rPr>
          <w:rFonts w:ascii="David" w:hAnsi="David" w:cs="David"/>
          <w:sz w:val="24"/>
          <w:szCs w:val="24"/>
          <w:rtl/>
        </w:rPr>
        <w:t>הירידה ברמת הכאב בנגיעה</w:t>
      </w:r>
      <w:r w:rsidR="00E135BE">
        <w:rPr>
          <w:rFonts w:ascii="David" w:hAnsi="David" w:cs="David"/>
          <w:sz w:val="24"/>
          <w:szCs w:val="24"/>
        </w:rPr>
        <w:t xml:space="preserve"> </w:t>
      </w:r>
      <w:r w:rsidR="00D0779C" w:rsidRPr="00F043F2">
        <w:rPr>
          <w:rFonts w:ascii="David" w:hAnsi="David" w:cs="David"/>
          <w:sz w:val="24"/>
          <w:szCs w:val="24"/>
          <w:rtl/>
        </w:rPr>
        <w:t xml:space="preserve">באצבע בפתח הנרתיק בתום המחקר המקורי בהשוואה </w:t>
      </w:r>
      <w:r w:rsidR="00A20330" w:rsidRPr="00F043F2">
        <w:rPr>
          <w:rFonts w:ascii="David" w:hAnsi="David" w:cs="David"/>
          <w:sz w:val="24"/>
          <w:szCs w:val="24"/>
          <w:rtl/>
        </w:rPr>
        <w:t>ל</w:t>
      </w:r>
      <w:r w:rsidR="00F6544A">
        <w:rPr>
          <w:rFonts w:ascii="David" w:hAnsi="David" w:cs="David"/>
          <w:sz w:val="24"/>
          <w:szCs w:val="24"/>
          <w:rtl/>
        </w:rPr>
        <w:t>מחקר הנוכחי</w:t>
      </w:r>
      <w:r w:rsidR="00F6544A">
        <w:rPr>
          <w:rFonts w:ascii="David" w:hAnsi="David" w:cs="David" w:hint="cs"/>
          <w:sz w:val="24"/>
          <w:szCs w:val="24"/>
          <w:rtl/>
        </w:rPr>
        <w:t xml:space="preserve"> </w:t>
      </w:r>
    </w:p>
    <w:p w14:paraId="0C8340B4" w14:textId="77777777" w:rsidR="00B5371F" w:rsidRPr="006E75EC" w:rsidRDefault="00B5371F" w:rsidP="006E75EC">
      <w:pPr>
        <w:spacing w:after="0"/>
        <w:jc w:val="both"/>
        <w:rPr>
          <w:rFonts w:ascii="David" w:hAnsi="David" w:cs="David"/>
          <w:sz w:val="24"/>
          <w:szCs w:val="24"/>
          <w:rtl/>
        </w:rPr>
      </w:pPr>
    </w:p>
    <w:tbl>
      <w:tblPr>
        <w:tblpPr w:leftFromText="180" w:rightFromText="180" w:vertAnchor="text" w:horzAnchor="margin" w:tblpY="-18"/>
        <w:bidiVisual/>
        <w:tblW w:w="8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0"/>
        <w:gridCol w:w="4320"/>
        <w:gridCol w:w="1170"/>
        <w:gridCol w:w="1440"/>
      </w:tblGrid>
      <w:tr w:rsidR="006E75EC" w:rsidRPr="006E75EC" w14:paraId="590C7EBB" w14:textId="77777777" w:rsidTr="00B5371F">
        <w:trPr>
          <w:trHeight w:hRule="exact" w:val="388"/>
        </w:trPr>
        <w:tc>
          <w:tcPr>
            <w:tcW w:w="1530" w:type="dxa"/>
            <w:tcBorders>
              <w:bottom w:val="double" w:sz="4" w:space="0" w:color="auto"/>
            </w:tcBorders>
            <w:shd w:val="clear" w:color="auto" w:fill="E0E0E0"/>
          </w:tcPr>
          <w:p w14:paraId="6AFD4078" w14:textId="77777777" w:rsidR="006E75EC" w:rsidRPr="006E75EC" w:rsidRDefault="006E75EC" w:rsidP="00E135BE">
            <w:pPr>
              <w:spacing w:after="0" w:line="240" w:lineRule="auto"/>
              <w:jc w:val="center"/>
              <w:rPr>
                <w:rFonts w:ascii="David" w:hAnsi="David" w:cs="David"/>
                <w:b/>
                <w:bCs/>
                <w:sz w:val="24"/>
                <w:szCs w:val="24"/>
                <w:rtl/>
              </w:rPr>
            </w:pPr>
          </w:p>
          <w:p w14:paraId="109F1C2E" w14:textId="77777777" w:rsidR="006E75EC" w:rsidRPr="006E75EC" w:rsidRDefault="006E75EC" w:rsidP="00E135BE">
            <w:pPr>
              <w:spacing w:after="0" w:line="240" w:lineRule="auto"/>
              <w:jc w:val="center"/>
              <w:rPr>
                <w:rFonts w:ascii="David" w:hAnsi="David" w:cs="David"/>
                <w:b/>
                <w:bCs/>
                <w:sz w:val="24"/>
                <w:szCs w:val="24"/>
              </w:rPr>
            </w:pPr>
          </w:p>
        </w:tc>
        <w:tc>
          <w:tcPr>
            <w:tcW w:w="4320" w:type="dxa"/>
            <w:tcBorders>
              <w:bottom w:val="double" w:sz="4" w:space="0" w:color="auto"/>
            </w:tcBorders>
            <w:shd w:val="clear" w:color="auto" w:fill="E0E0E0"/>
          </w:tcPr>
          <w:p w14:paraId="4308C96F" w14:textId="77777777" w:rsidR="006E75EC" w:rsidRPr="006E75EC" w:rsidRDefault="006E75EC" w:rsidP="00E135BE">
            <w:pPr>
              <w:spacing w:after="0" w:line="240" w:lineRule="auto"/>
              <w:jc w:val="center"/>
              <w:rPr>
                <w:rFonts w:ascii="David" w:hAnsi="David" w:cs="David"/>
                <w:b/>
                <w:bCs/>
                <w:sz w:val="24"/>
                <w:szCs w:val="24"/>
              </w:rPr>
            </w:pPr>
            <w:r w:rsidRPr="006E75EC">
              <w:rPr>
                <w:rFonts w:ascii="David" w:hAnsi="David" w:cs="David"/>
                <w:b/>
                <w:bCs/>
                <w:sz w:val="24"/>
                <w:szCs w:val="24"/>
                <w:rtl/>
              </w:rPr>
              <w:t>תשובות</w:t>
            </w:r>
          </w:p>
        </w:tc>
        <w:tc>
          <w:tcPr>
            <w:tcW w:w="1170" w:type="dxa"/>
            <w:tcBorders>
              <w:bottom w:val="double" w:sz="4" w:space="0" w:color="auto"/>
            </w:tcBorders>
            <w:shd w:val="clear" w:color="auto" w:fill="E0E0E0"/>
          </w:tcPr>
          <w:p w14:paraId="43246E0F" w14:textId="77777777" w:rsidR="006E75EC" w:rsidRPr="006E75EC" w:rsidRDefault="006E75EC" w:rsidP="00E135BE">
            <w:pPr>
              <w:spacing w:after="0" w:line="240" w:lineRule="auto"/>
              <w:jc w:val="center"/>
              <w:rPr>
                <w:rFonts w:ascii="David" w:hAnsi="David" w:cs="David"/>
                <w:b/>
                <w:bCs/>
                <w:sz w:val="24"/>
                <w:szCs w:val="24"/>
              </w:rPr>
            </w:pPr>
            <w:r w:rsidRPr="006E75EC">
              <w:rPr>
                <w:rFonts w:ascii="David" w:hAnsi="David" w:cs="David"/>
                <w:b/>
                <w:bCs/>
                <w:sz w:val="24"/>
                <w:szCs w:val="24"/>
                <w:rtl/>
              </w:rPr>
              <w:t>פלצבו</w:t>
            </w:r>
          </w:p>
        </w:tc>
        <w:tc>
          <w:tcPr>
            <w:tcW w:w="1440" w:type="dxa"/>
            <w:tcBorders>
              <w:bottom w:val="double" w:sz="4" w:space="0" w:color="auto"/>
            </w:tcBorders>
            <w:shd w:val="clear" w:color="auto" w:fill="E0E0E0"/>
          </w:tcPr>
          <w:p w14:paraId="679EFAE8" w14:textId="77777777" w:rsidR="006E75EC" w:rsidRPr="006E75EC" w:rsidRDefault="006E75EC" w:rsidP="00E135BE">
            <w:pPr>
              <w:spacing w:after="0" w:line="240" w:lineRule="auto"/>
              <w:jc w:val="center"/>
              <w:rPr>
                <w:rFonts w:ascii="David" w:hAnsi="David" w:cs="David"/>
                <w:b/>
                <w:bCs/>
                <w:sz w:val="24"/>
                <w:szCs w:val="24"/>
              </w:rPr>
            </w:pPr>
            <w:r w:rsidRPr="006E75EC">
              <w:rPr>
                <w:rFonts w:ascii="David" w:hAnsi="David" w:cs="David"/>
                <w:b/>
                <w:bCs/>
                <w:sz w:val="24"/>
                <w:szCs w:val="24"/>
                <w:rtl/>
              </w:rPr>
              <w:t>קלקסן</w:t>
            </w:r>
          </w:p>
        </w:tc>
      </w:tr>
      <w:tr w:rsidR="006E75EC" w:rsidRPr="006E75EC" w14:paraId="346FCD45" w14:textId="77777777" w:rsidTr="00B5371F">
        <w:trPr>
          <w:trHeight w:val="645"/>
        </w:trPr>
        <w:tc>
          <w:tcPr>
            <w:tcW w:w="1530" w:type="dxa"/>
            <w:vMerge w:val="restart"/>
            <w:tcBorders>
              <w:top w:val="nil"/>
            </w:tcBorders>
          </w:tcPr>
          <w:p w14:paraId="4F66ADB7" w14:textId="77777777" w:rsidR="006E75EC" w:rsidRPr="006E75EC" w:rsidRDefault="006E75EC" w:rsidP="00E135BE">
            <w:pPr>
              <w:spacing w:line="240" w:lineRule="auto"/>
              <w:jc w:val="center"/>
              <w:rPr>
                <w:rFonts w:ascii="David" w:hAnsi="David" w:cs="David"/>
                <w:sz w:val="24"/>
                <w:szCs w:val="24"/>
                <w:rtl/>
              </w:rPr>
            </w:pPr>
          </w:p>
          <w:p w14:paraId="312320E5" w14:textId="77777777" w:rsidR="006E75EC" w:rsidRPr="006E75EC" w:rsidRDefault="006E75EC" w:rsidP="00E135BE">
            <w:pPr>
              <w:spacing w:line="240" w:lineRule="auto"/>
              <w:jc w:val="center"/>
              <w:rPr>
                <w:rFonts w:ascii="David" w:hAnsi="David" w:cs="David"/>
                <w:sz w:val="24"/>
                <w:szCs w:val="24"/>
                <w:rtl/>
              </w:rPr>
            </w:pPr>
          </w:p>
          <w:p w14:paraId="2A2D7C76" w14:textId="201054C9" w:rsidR="006E75EC" w:rsidRPr="006E75EC" w:rsidRDefault="006E75EC" w:rsidP="00B5371F">
            <w:pPr>
              <w:spacing w:line="240" w:lineRule="auto"/>
              <w:jc w:val="center"/>
              <w:rPr>
                <w:rFonts w:ascii="David" w:hAnsi="David" w:cs="David"/>
                <w:sz w:val="24"/>
                <w:szCs w:val="24"/>
                <w:rtl/>
              </w:rPr>
            </w:pPr>
            <w:r w:rsidRPr="006E75EC">
              <w:rPr>
                <w:rFonts w:ascii="David" w:hAnsi="David" w:cs="David"/>
                <w:sz w:val="24"/>
                <w:szCs w:val="24"/>
                <w:rtl/>
              </w:rPr>
              <w:t>כאב בזמן נגיעה</w:t>
            </w:r>
            <w:r w:rsidR="00B5371F">
              <w:rPr>
                <w:rFonts w:ascii="David" w:hAnsi="David" w:cs="David" w:hint="cs"/>
                <w:sz w:val="24"/>
                <w:szCs w:val="24"/>
                <w:rtl/>
              </w:rPr>
              <w:t xml:space="preserve"> </w:t>
            </w:r>
            <w:r w:rsidRPr="006E75EC">
              <w:rPr>
                <w:rFonts w:ascii="David" w:hAnsi="David" w:cs="David"/>
                <w:sz w:val="24"/>
                <w:szCs w:val="24"/>
                <w:rtl/>
              </w:rPr>
              <w:t>באצבע בפתח</w:t>
            </w:r>
            <w:r w:rsidR="00B5371F">
              <w:rPr>
                <w:rFonts w:ascii="David" w:hAnsi="David" w:cs="David" w:hint="cs"/>
                <w:sz w:val="24"/>
                <w:szCs w:val="24"/>
                <w:rtl/>
              </w:rPr>
              <w:t xml:space="preserve"> </w:t>
            </w:r>
            <w:r w:rsidRPr="006E75EC">
              <w:rPr>
                <w:rFonts w:ascii="David" w:hAnsi="David" w:cs="David"/>
                <w:sz w:val="24"/>
                <w:szCs w:val="24"/>
                <w:rtl/>
              </w:rPr>
              <w:t>הנרתיק</w:t>
            </w:r>
          </w:p>
          <w:p w14:paraId="2E0C8965" w14:textId="77777777" w:rsidR="006E75EC" w:rsidRPr="006E75EC" w:rsidRDefault="006E75EC" w:rsidP="00E135BE">
            <w:pPr>
              <w:spacing w:line="240" w:lineRule="auto"/>
              <w:jc w:val="center"/>
              <w:rPr>
                <w:rFonts w:ascii="David" w:hAnsi="David" w:cs="David"/>
                <w:sz w:val="24"/>
                <w:szCs w:val="24"/>
              </w:rPr>
            </w:pPr>
          </w:p>
        </w:tc>
        <w:tc>
          <w:tcPr>
            <w:tcW w:w="4320" w:type="dxa"/>
            <w:tcBorders>
              <w:top w:val="double" w:sz="4" w:space="0" w:color="auto"/>
            </w:tcBorders>
          </w:tcPr>
          <w:p w14:paraId="31FFA8F5" w14:textId="77777777" w:rsidR="006E75EC" w:rsidRPr="006E75EC" w:rsidRDefault="006E75EC" w:rsidP="00E135BE">
            <w:pPr>
              <w:spacing w:line="240" w:lineRule="auto"/>
              <w:jc w:val="center"/>
              <w:rPr>
                <w:rFonts w:ascii="David" w:hAnsi="David" w:cs="David"/>
                <w:sz w:val="24"/>
                <w:szCs w:val="24"/>
                <w:rtl/>
              </w:rPr>
            </w:pPr>
            <w:r w:rsidRPr="006E75EC">
              <w:rPr>
                <w:rFonts w:ascii="David" w:hAnsi="David" w:cs="David"/>
                <w:sz w:val="24"/>
                <w:szCs w:val="24"/>
              </w:rPr>
              <w:t>N</w:t>
            </w:r>
            <w:r w:rsidRPr="006E75EC">
              <w:rPr>
                <w:rFonts w:ascii="David" w:hAnsi="David" w:cs="David" w:hint="cs"/>
                <w:sz w:val="24"/>
                <w:szCs w:val="24"/>
                <w:rtl/>
              </w:rPr>
              <w:t xml:space="preserve"> מחקר מקורי</w:t>
            </w:r>
          </w:p>
          <w:p w14:paraId="38017A7F" w14:textId="77777777" w:rsidR="006E75EC" w:rsidRPr="006E75EC" w:rsidRDefault="006E75EC" w:rsidP="00E135BE">
            <w:pPr>
              <w:spacing w:line="240" w:lineRule="auto"/>
              <w:jc w:val="center"/>
              <w:rPr>
                <w:rFonts w:ascii="David" w:hAnsi="David" w:cs="David"/>
                <w:sz w:val="24"/>
                <w:szCs w:val="24"/>
              </w:rPr>
            </w:pPr>
            <w:r w:rsidRPr="006E75EC">
              <w:rPr>
                <w:rFonts w:ascii="David" w:hAnsi="David" w:cs="David" w:hint="cs"/>
                <w:sz w:val="24"/>
                <w:szCs w:val="24"/>
              </w:rPr>
              <w:t>N</w:t>
            </w:r>
            <w:r w:rsidRPr="006E75EC">
              <w:rPr>
                <w:rFonts w:ascii="David" w:hAnsi="David" w:cs="David" w:hint="cs"/>
                <w:sz w:val="24"/>
                <w:szCs w:val="24"/>
                <w:rtl/>
              </w:rPr>
              <w:t xml:space="preserve"> מחקר נוכחי</w:t>
            </w:r>
          </w:p>
        </w:tc>
        <w:tc>
          <w:tcPr>
            <w:tcW w:w="1170" w:type="dxa"/>
            <w:tcBorders>
              <w:top w:val="double" w:sz="4" w:space="0" w:color="auto"/>
            </w:tcBorders>
          </w:tcPr>
          <w:p w14:paraId="2BC53C85" w14:textId="77777777" w:rsidR="006E75EC" w:rsidRPr="006E75EC" w:rsidRDefault="006E75EC" w:rsidP="00E135BE">
            <w:pPr>
              <w:spacing w:after="0" w:line="240" w:lineRule="auto"/>
              <w:jc w:val="center"/>
              <w:rPr>
                <w:rFonts w:ascii="David" w:hAnsi="David" w:cs="David"/>
                <w:sz w:val="24"/>
                <w:szCs w:val="24"/>
                <w:rtl/>
              </w:rPr>
            </w:pPr>
            <w:r w:rsidRPr="006E75EC">
              <w:rPr>
                <w:rFonts w:ascii="David" w:hAnsi="David" w:cs="David" w:hint="cs"/>
                <w:sz w:val="24"/>
                <w:szCs w:val="24"/>
                <w:rtl/>
              </w:rPr>
              <w:t>18</w:t>
            </w:r>
          </w:p>
          <w:p w14:paraId="48AF80C0" w14:textId="77777777" w:rsidR="006E75EC" w:rsidRPr="006E75EC" w:rsidRDefault="006E75EC" w:rsidP="00E135BE">
            <w:pPr>
              <w:spacing w:after="0" w:line="240" w:lineRule="auto"/>
              <w:jc w:val="center"/>
              <w:rPr>
                <w:rFonts w:ascii="David" w:hAnsi="David" w:cs="David"/>
                <w:sz w:val="24"/>
                <w:szCs w:val="24"/>
                <w:rtl/>
              </w:rPr>
            </w:pPr>
          </w:p>
          <w:p w14:paraId="0FEB15B4" w14:textId="77777777" w:rsidR="006E75EC" w:rsidRPr="006E75EC" w:rsidRDefault="006E75EC" w:rsidP="00E135BE">
            <w:pPr>
              <w:spacing w:after="0" w:line="240" w:lineRule="auto"/>
              <w:jc w:val="center"/>
              <w:rPr>
                <w:rFonts w:ascii="David" w:hAnsi="David" w:cs="David"/>
                <w:sz w:val="24"/>
                <w:szCs w:val="24"/>
              </w:rPr>
            </w:pPr>
            <w:r w:rsidRPr="006E75EC">
              <w:rPr>
                <w:rFonts w:ascii="David" w:hAnsi="David" w:cs="David" w:hint="cs"/>
                <w:sz w:val="24"/>
                <w:szCs w:val="24"/>
                <w:rtl/>
              </w:rPr>
              <w:t>13</w:t>
            </w:r>
          </w:p>
        </w:tc>
        <w:tc>
          <w:tcPr>
            <w:tcW w:w="1440" w:type="dxa"/>
            <w:tcBorders>
              <w:top w:val="double" w:sz="4" w:space="0" w:color="auto"/>
            </w:tcBorders>
          </w:tcPr>
          <w:p w14:paraId="48AC4699" w14:textId="77777777" w:rsidR="006E75EC" w:rsidRPr="006E75EC" w:rsidRDefault="006E75EC" w:rsidP="00E135BE">
            <w:pPr>
              <w:spacing w:after="0" w:line="240" w:lineRule="auto"/>
              <w:jc w:val="center"/>
              <w:rPr>
                <w:rFonts w:ascii="David" w:hAnsi="David" w:cs="David"/>
                <w:sz w:val="24"/>
                <w:szCs w:val="24"/>
              </w:rPr>
            </w:pPr>
            <w:r w:rsidRPr="006E75EC">
              <w:rPr>
                <w:rFonts w:ascii="David" w:hAnsi="David" w:cs="David" w:hint="cs"/>
                <w:sz w:val="24"/>
                <w:szCs w:val="24"/>
                <w:rtl/>
              </w:rPr>
              <w:t>19</w:t>
            </w:r>
          </w:p>
          <w:p w14:paraId="141D3BDE" w14:textId="77777777" w:rsidR="006E75EC" w:rsidRPr="006E75EC" w:rsidRDefault="006E75EC" w:rsidP="00E135BE">
            <w:pPr>
              <w:spacing w:after="0" w:line="240" w:lineRule="auto"/>
              <w:jc w:val="center"/>
              <w:rPr>
                <w:rFonts w:ascii="David" w:hAnsi="David" w:cs="David"/>
                <w:sz w:val="24"/>
                <w:szCs w:val="24"/>
                <w:rtl/>
              </w:rPr>
            </w:pPr>
          </w:p>
          <w:p w14:paraId="408E76C9" w14:textId="77777777" w:rsidR="006E75EC" w:rsidRPr="006E75EC" w:rsidRDefault="006E75EC" w:rsidP="00E135BE">
            <w:pPr>
              <w:spacing w:after="0" w:line="240" w:lineRule="auto"/>
              <w:jc w:val="center"/>
              <w:rPr>
                <w:rFonts w:ascii="David" w:hAnsi="David" w:cs="David"/>
                <w:sz w:val="24"/>
                <w:szCs w:val="24"/>
              </w:rPr>
            </w:pPr>
            <w:r w:rsidRPr="006E75EC">
              <w:rPr>
                <w:rFonts w:ascii="David" w:hAnsi="David" w:cs="David" w:hint="cs"/>
                <w:sz w:val="24"/>
                <w:szCs w:val="24"/>
                <w:rtl/>
              </w:rPr>
              <w:t>15</w:t>
            </w:r>
          </w:p>
        </w:tc>
      </w:tr>
      <w:tr w:rsidR="006E75EC" w:rsidRPr="006E75EC" w14:paraId="3ADAA530" w14:textId="77777777" w:rsidTr="00B5371F">
        <w:trPr>
          <w:trHeight w:val="366"/>
        </w:trPr>
        <w:tc>
          <w:tcPr>
            <w:tcW w:w="1530" w:type="dxa"/>
            <w:vMerge/>
            <w:tcBorders>
              <w:top w:val="nil"/>
            </w:tcBorders>
          </w:tcPr>
          <w:p w14:paraId="40229826" w14:textId="77777777" w:rsidR="006E75EC" w:rsidRPr="006E75EC" w:rsidRDefault="006E75EC" w:rsidP="00E135BE">
            <w:pPr>
              <w:spacing w:line="240" w:lineRule="auto"/>
              <w:jc w:val="center"/>
              <w:rPr>
                <w:rFonts w:ascii="David" w:hAnsi="David" w:cs="David"/>
                <w:sz w:val="24"/>
                <w:szCs w:val="24"/>
                <w:rtl/>
              </w:rPr>
            </w:pPr>
          </w:p>
        </w:tc>
        <w:tc>
          <w:tcPr>
            <w:tcW w:w="4320" w:type="dxa"/>
            <w:tcBorders>
              <w:top w:val="double" w:sz="4" w:space="0" w:color="auto"/>
            </w:tcBorders>
          </w:tcPr>
          <w:p w14:paraId="0A33B99B" w14:textId="77777777" w:rsidR="006E75EC" w:rsidRPr="006E75EC" w:rsidRDefault="006E75EC" w:rsidP="00E135BE">
            <w:pPr>
              <w:spacing w:line="240" w:lineRule="auto"/>
              <w:jc w:val="center"/>
              <w:rPr>
                <w:rFonts w:ascii="David" w:hAnsi="David" w:cs="David"/>
                <w:sz w:val="24"/>
                <w:szCs w:val="24"/>
                <w:rtl/>
              </w:rPr>
            </w:pPr>
            <w:r w:rsidRPr="006E75EC">
              <w:rPr>
                <w:rFonts w:ascii="David" w:hAnsi="David" w:cs="David"/>
                <w:sz w:val="24"/>
                <w:szCs w:val="24"/>
                <w:rtl/>
              </w:rPr>
              <w:t>ממוצע כאב בתום מחקר המקורי (סטית תקן)</w:t>
            </w:r>
          </w:p>
        </w:tc>
        <w:tc>
          <w:tcPr>
            <w:tcW w:w="1170" w:type="dxa"/>
            <w:tcBorders>
              <w:top w:val="double" w:sz="4" w:space="0" w:color="auto"/>
            </w:tcBorders>
          </w:tcPr>
          <w:p w14:paraId="7D6433F1" w14:textId="77777777" w:rsidR="006E75EC" w:rsidRPr="006E75EC" w:rsidRDefault="006E75EC" w:rsidP="00E135BE">
            <w:pPr>
              <w:spacing w:after="0" w:line="240" w:lineRule="auto"/>
              <w:jc w:val="center"/>
              <w:rPr>
                <w:rFonts w:ascii="David" w:hAnsi="David" w:cs="David"/>
                <w:sz w:val="24"/>
                <w:szCs w:val="24"/>
              </w:rPr>
            </w:pPr>
          </w:p>
          <w:p w14:paraId="08298D14" w14:textId="77777777" w:rsidR="006E75EC" w:rsidRPr="006E75EC" w:rsidRDefault="006E75EC" w:rsidP="00E135BE">
            <w:pPr>
              <w:spacing w:after="0" w:line="240" w:lineRule="auto"/>
              <w:jc w:val="center"/>
              <w:rPr>
                <w:rFonts w:ascii="David" w:hAnsi="David" w:cs="David"/>
                <w:sz w:val="24"/>
                <w:szCs w:val="24"/>
              </w:rPr>
            </w:pPr>
            <w:r w:rsidRPr="006E75EC">
              <w:rPr>
                <w:rFonts w:ascii="David" w:hAnsi="David" w:cs="David"/>
                <w:sz w:val="24"/>
                <w:szCs w:val="24"/>
                <w:rtl/>
              </w:rPr>
              <w:t>4.8 (2.15)</w:t>
            </w:r>
          </w:p>
        </w:tc>
        <w:tc>
          <w:tcPr>
            <w:tcW w:w="1440" w:type="dxa"/>
            <w:tcBorders>
              <w:top w:val="double" w:sz="4" w:space="0" w:color="auto"/>
            </w:tcBorders>
          </w:tcPr>
          <w:p w14:paraId="3D15FABA" w14:textId="77777777" w:rsidR="006E75EC" w:rsidRPr="006E75EC" w:rsidRDefault="006E75EC" w:rsidP="00E135BE">
            <w:pPr>
              <w:spacing w:after="0" w:line="240" w:lineRule="auto"/>
              <w:jc w:val="center"/>
              <w:rPr>
                <w:rFonts w:ascii="David" w:hAnsi="David" w:cs="David"/>
                <w:sz w:val="24"/>
                <w:szCs w:val="24"/>
                <w:rtl/>
              </w:rPr>
            </w:pPr>
          </w:p>
          <w:p w14:paraId="0F408FD5" w14:textId="2B841717" w:rsidR="006E75EC" w:rsidRPr="006E75EC" w:rsidRDefault="006E75EC" w:rsidP="00E135BE">
            <w:pPr>
              <w:spacing w:after="0" w:line="240" w:lineRule="auto"/>
              <w:jc w:val="center"/>
              <w:rPr>
                <w:rFonts w:ascii="David" w:hAnsi="David" w:cs="David"/>
                <w:sz w:val="24"/>
                <w:szCs w:val="24"/>
              </w:rPr>
            </w:pPr>
            <w:r w:rsidRPr="006E75EC">
              <w:rPr>
                <w:rFonts w:ascii="David" w:hAnsi="David" w:cs="David" w:hint="cs"/>
                <w:sz w:val="24"/>
                <w:szCs w:val="24"/>
                <w:rtl/>
              </w:rPr>
              <w:t>3.3</w:t>
            </w:r>
            <w:r w:rsidR="00F6544A">
              <w:rPr>
                <w:rFonts w:ascii="David" w:hAnsi="David" w:cs="David" w:hint="cs"/>
                <w:sz w:val="24"/>
                <w:szCs w:val="24"/>
                <w:rtl/>
              </w:rPr>
              <w:t xml:space="preserve"> </w:t>
            </w:r>
            <w:r w:rsidRPr="006E75EC">
              <w:rPr>
                <w:rFonts w:ascii="David" w:hAnsi="David" w:cs="David"/>
                <w:sz w:val="24"/>
                <w:szCs w:val="24"/>
                <w:rtl/>
              </w:rPr>
              <w:t>(3.1)</w:t>
            </w:r>
          </w:p>
        </w:tc>
      </w:tr>
      <w:tr w:rsidR="006E75EC" w:rsidRPr="006E75EC" w14:paraId="4DD0B6C6" w14:textId="77777777" w:rsidTr="00B5371F">
        <w:trPr>
          <w:trHeight w:val="213"/>
        </w:trPr>
        <w:tc>
          <w:tcPr>
            <w:tcW w:w="1530" w:type="dxa"/>
            <w:vMerge/>
            <w:tcBorders>
              <w:top w:val="nil"/>
            </w:tcBorders>
          </w:tcPr>
          <w:p w14:paraId="70FFEEDD" w14:textId="77777777" w:rsidR="006E75EC" w:rsidRPr="006E75EC" w:rsidRDefault="006E75EC" w:rsidP="00E135BE">
            <w:pPr>
              <w:spacing w:line="240" w:lineRule="auto"/>
              <w:jc w:val="center"/>
              <w:rPr>
                <w:rFonts w:ascii="David" w:hAnsi="David" w:cs="David"/>
                <w:sz w:val="24"/>
                <w:szCs w:val="24"/>
              </w:rPr>
            </w:pPr>
          </w:p>
        </w:tc>
        <w:tc>
          <w:tcPr>
            <w:tcW w:w="4320" w:type="dxa"/>
            <w:tcBorders>
              <w:top w:val="double" w:sz="4" w:space="0" w:color="auto"/>
            </w:tcBorders>
          </w:tcPr>
          <w:p w14:paraId="257B789E" w14:textId="77777777" w:rsidR="006E75EC" w:rsidRPr="006E75EC" w:rsidRDefault="006E75EC" w:rsidP="00E135BE">
            <w:pPr>
              <w:spacing w:line="240" w:lineRule="auto"/>
              <w:jc w:val="center"/>
              <w:rPr>
                <w:rFonts w:ascii="David" w:hAnsi="David" w:cs="David"/>
                <w:sz w:val="24"/>
                <w:szCs w:val="24"/>
              </w:rPr>
            </w:pPr>
            <w:r w:rsidRPr="006E75EC">
              <w:rPr>
                <w:rFonts w:ascii="David" w:hAnsi="David" w:cs="David"/>
                <w:sz w:val="24"/>
                <w:szCs w:val="24"/>
                <w:rtl/>
              </w:rPr>
              <w:t>ממוצע הכאב בתום המחקר הנוכחי (סטית תקן)</w:t>
            </w:r>
          </w:p>
        </w:tc>
        <w:tc>
          <w:tcPr>
            <w:tcW w:w="1170" w:type="dxa"/>
            <w:tcBorders>
              <w:top w:val="double" w:sz="4" w:space="0" w:color="auto"/>
            </w:tcBorders>
          </w:tcPr>
          <w:p w14:paraId="0CB98FA1" w14:textId="77777777" w:rsidR="00F6544A" w:rsidRDefault="00F6544A" w:rsidP="00E135BE">
            <w:pPr>
              <w:spacing w:after="0" w:line="240" w:lineRule="auto"/>
              <w:jc w:val="center"/>
              <w:rPr>
                <w:rFonts w:ascii="David" w:hAnsi="David" w:cs="David"/>
                <w:sz w:val="24"/>
                <w:szCs w:val="24"/>
              </w:rPr>
            </w:pPr>
            <w:r>
              <w:rPr>
                <w:rFonts w:ascii="David" w:hAnsi="David" w:cs="David"/>
                <w:sz w:val="24"/>
                <w:szCs w:val="24"/>
              </w:rPr>
              <w:t xml:space="preserve"> </w:t>
            </w:r>
          </w:p>
          <w:p w14:paraId="7C706C8F" w14:textId="1EAF864E" w:rsidR="006E75EC" w:rsidRPr="006E75EC" w:rsidRDefault="00F6544A" w:rsidP="00E135BE">
            <w:pPr>
              <w:spacing w:after="0" w:line="240" w:lineRule="auto"/>
              <w:jc w:val="center"/>
              <w:rPr>
                <w:rFonts w:ascii="David" w:hAnsi="David" w:cs="David"/>
                <w:sz w:val="24"/>
                <w:szCs w:val="24"/>
              </w:rPr>
            </w:pPr>
            <w:r>
              <w:rPr>
                <w:rFonts w:ascii="David" w:hAnsi="David" w:cs="David"/>
                <w:sz w:val="24"/>
                <w:szCs w:val="24"/>
              </w:rPr>
              <w:t>3.7</w:t>
            </w:r>
            <w:r w:rsidRPr="006E75EC">
              <w:rPr>
                <w:rFonts w:ascii="David" w:hAnsi="David" w:cs="David"/>
                <w:sz w:val="24"/>
                <w:szCs w:val="24"/>
                <w:rtl/>
              </w:rPr>
              <w:t xml:space="preserve"> </w:t>
            </w:r>
            <w:r w:rsidR="006E75EC" w:rsidRPr="006E75EC">
              <w:rPr>
                <w:rFonts w:ascii="David" w:hAnsi="David" w:cs="David"/>
                <w:sz w:val="24"/>
                <w:szCs w:val="24"/>
                <w:rtl/>
              </w:rPr>
              <w:t>(2.8)</w:t>
            </w:r>
          </w:p>
        </w:tc>
        <w:tc>
          <w:tcPr>
            <w:tcW w:w="1440" w:type="dxa"/>
            <w:tcBorders>
              <w:top w:val="double" w:sz="4" w:space="0" w:color="auto"/>
            </w:tcBorders>
          </w:tcPr>
          <w:p w14:paraId="0001A882" w14:textId="77777777" w:rsidR="006E75EC" w:rsidRPr="006E75EC" w:rsidRDefault="006E75EC" w:rsidP="00E135BE">
            <w:pPr>
              <w:spacing w:after="0" w:line="240" w:lineRule="auto"/>
              <w:jc w:val="center"/>
              <w:rPr>
                <w:rFonts w:ascii="David" w:hAnsi="David" w:cs="David"/>
                <w:sz w:val="24"/>
                <w:szCs w:val="24"/>
              </w:rPr>
            </w:pPr>
          </w:p>
          <w:p w14:paraId="5AAA2EC2" w14:textId="05768F39" w:rsidR="006E75EC" w:rsidRPr="006E75EC" w:rsidRDefault="006E75EC" w:rsidP="00E135BE">
            <w:pPr>
              <w:spacing w:after="0" w:line="240" w:lineRule="auto"/>
              <w:jc w:val="center"/>
              <w:rPr>
                <w:rFonts w:ascii="David" w:hAnsi="David" w:cs="David"/>
                <w:sz w:val="24"/>
                <w:szCs w:val="24"/>
              </w:rPr>
            </w:pPr>
            <w:r w:rsidRPr="006E75EC">
              <w:rPr>
                <w:rFonts w:ascii="David" w:hAnsi="David" w:cs="David"/>
                <w:sz w:val="24"/>
                <w:szCs w:val="24"/>
                <w:rtl/>
              </w:rPr>
              <w:t>2.2</w:t>
            </w:r>
            <w:r w:rsidR="00F6544A">
              <w:rPr>
                <w:rFonts w:ascii="David" w:hAnsi="David" w:cs="David" w:hint="cs"/>
                <w:sz w:val="24"/>
                <w:szCs w:val="24"/>
                <w:rtl/>
              </w:rPr>
              <w:t xml:space="preserve"> </w:t>
            </w:r>
            <w:r w:rsidRPr="006E75EC">
              <w:rPr>
                <w:rFonts w:ascii="David" w:hAnsi="David" w:cs="David"/>
                <w:sz w:val="24"/>
                <w:szCs w:val="24"/>
                <w:rtl/>
              </w:rPr>
              <w:t>(2.6)</w:t>
            </w:r>
          </w:p>
        </w:tc>
      </w:tr>
      <w:tr w:rsidR="006E75EC" w:rsidRPr="006E75EC" w14:paraId="3D5AC1A3" w14:textId="77777777" w:rsidTr="00B5371F">
        <w:trPr>
          <w:trHeight w:hRule="exact" w:val="507"/>
        </w:trPr>
        <w:tc>
          <w:tcPr>
            <w:tcW w:w="1530" w:type="dxa"/>
            <w:vMerge/>
            <w:tcBorders>
              <w:top w:val="nil"/>
            </w:tcBorders>
          </w:tcPr>
          <w:p w14:paraId="5B0099A7" w14:textId="45C7D7D3" w:rsidR="006E75EC" w:rsidRPr="006E75EC" w:rsidRDefault="006E75EC" w:rsidP="00E135BE">
            <w:pPr>
              <w:spacing w:line="240" w:lineRule="auto"/>
              <w:jc w:val="center"/>
              <w:rPr>
                <w:rFonts w:ascii="David" w:hAnsi="David" w:cs="David"/>
                <w:sz w:val="24"/>
                <w:szCs w:val="24"/>
              </w:rPr>
            </w:pPr>
          </w:p>
        </w:tc>
        <w:tc>
          <w:tcPr>
            <w:tcW w:w="4320" w:type="dxa"/>
            <w:tcBorders>
              <w:top w:val="double" w:sz="4" w:space="0" w:color="auto"/>
            </w:tcBorders>
          </w:tcPr>
          <w:p w14:paraId="41137FB3" w14:textId="4C3DC989" w:rsidR="006E75EC" w:rsidRPr="006E75EC" w:rsidRDefault="006E75EC" w:rsidP="00E135BE">
            <w:pPr>
              <w:spacing w:line="240" w:lineRule="auto"/>
              <w:jc w:val="center"/>
              <w:rPr>
                <w:rFonts w:ascii="David" w:hAnsi="David" w:cs="David"/>
                <w:sz w:val="24"/>
                <w:szCs w:val="24"/>
              </w:rPr>
            </w:pPr>
            <w:r w:rsidRPr="006E75EC">
              <w:rPr>
                <w:rFonts w:ascii="David" w:hAnsi="David" w:cs="David"/>
                <w:sz w:val="24"/>
                <w:szCs w:val="24"/>
                <w:rtl/>
              </w:rPr>
              <w:t>ממוצע הירידה בכאב</w:t>
            </w:r>
            <w:r w:rsidR="00F6544A">
              <w:rPr>
                <w:rFonts w:ascii="David" w:hAnsi="David" w:cs="David" w:hint="cs"/>
                <w:sz w:val="24"/>
                <w:szCs w:val="24"/>
                <w:rtl/>
              </w:rPr>
              <w:t xml:space="preserve"> </w:t>
            </w:r>
            <w:r w:rsidRPr="006E75EC">
              <w:rPr>
                <w:rFonts w:ascii="David" w:hAnsi="David" w:cs="David"/>
                <w:sz w:val="24"/>
                <w:szCs w:val="24"/>
                <w:rtl/>
              </w:rPr>
              <w:t>(סטית תקן)</w:t>
            </w:r>
          </w:p>
        </w:tc>
        <w:tc>
          <w:tcPr>
            <w:tcW w:w="1170" w:type="dxa"/>
            <w:tcBorders>
              <w:top w:val="double" w:sz="4" w:space="0" w:color="auto"/>
            </w:tcBorders>
          </w:tcPr>
          <w:p w14:paraId="2416BC50" w14:textId="77777777" w:rsidR="006E75EC" w:rsidRPr="006E75EC" w:rsidRDefault="006E75EC" w:rsidP="00E135BE">
            <w:pPr>
              <w:spacing w:after="0" w:line="240" w:lineRule="auto"/>
              <w:jc w:val="center"/>
              <w:rPr>
                <w:rFonts w:ascii="David" w:hAnsi="David" w:cs="David"/>
                <w:sz w:val="24"/>
                <w:szCs w:val="24"/>
              </w:rPr>
            </w:pPr>
          </w:p>
          <w:p w14:paraId="17430B14" w14:textId="77777777" w:rsidR="006E75EC" w:rsidRPr="006E75EC" w:rsidRDefault="006E75EC" w:rsidP="00E135BE">
            <w:pPr>
              <w:spacing w:after="0" w:line="240" w:lineRule="auto"/>
              <w:jc w:val="center"/>
              <w:rPr>
                <w:rFonts w:ascii="David" w:hAnsi="David" w:cs="David"/>
                <w:sz w:val="24"/>
                <w:szCs w:val="24"/>
              </w:rPr>
            </w:pPr>
            <w:r w:rsidRPr="006E75EC">
              <w:rPr>
                <w:rFonts w:ascii="David" w:hAnsi="David" w:cs="David"/>
                <w:sz w:val="24"/>
                <w:szCs w:val="24"/>
                <w:rtl/>
              </w:rPr>
              <w:t>1.1 (2.8)</w:t>
            </w:r>
          </w:p>
        </w:tc>
        <w:tc>
          <w:tcPr>
            <w:tcW w:w="1440" w:type="dxa"/>
            <w:tcBorders>
              <w:top w:val="double" w:sz="4" w:space="0" w:color="auto"/>
            </w:tcBorders>
          </w:tcPr>
          <w:p w14:paraId="020CB2B8" w14:textId="77777777" w:rsidR="006E75EC" w:rsidRPr="006E75EC" w:rsidRDefault="006E75EC" w:rsidP="00E135BE">
            <w:pPr>
              <w:spacing w:after="0" w:line="240" w:lineRule="auto"/>
              <w:jc w:val="center"/>
              <w:rPr>
                <w:rFonts w:ascii="David" w:hAnsi="David" w:cs="David"/>
                <w:sz w:val="24"/>
                <w:szCs w:val="24"/>
              </w:rPr>
            </w:pPr>
          </w:p>
          <w:p w14:paraId="3C30F604" w14:textId="4564EE0D" w:rsidR="006E75EC" w:rsidRPr="006E75EC" w:rsidRDefault="00F6544A" w:rsidP="00E135BE">
            <w:pPr>
              <w:spacing w:after="0" w:line="240" w:lineRule="auto"/>
              <w:jc w:val="center"/>
              <w:rPr>
                <w:rFonts w:ascii="David" w:hAnsi="David" w:cs="David"/>
                <w:sz w:val="24"/>
                <w:szCs w:val="24"/>
              </w:rPr>
            </w:pPr>
            <w:r>
              <w:rPr>
                <w:rFonts w:ascii="David" w:hAnsi="David" w:cs="David"/>
                <w:sz w:val="24"/>
                <w:szCs w:val="24"/>
              </w:rPr>
              <w:t xml:space="preserve"> 1.1</w:t>
            </w:r>
            <w:r w:rsidRPr="006E75EC">
              <w:rPr>
                <w:rFonts w:ascii="David" w:hAnsi="David" w:cs="David"/>
                <w:sz w:val="24"/>
                <w:szCs w:val="24"/>
                <w:rtl/>
              </w:rPr>
              <w:t xml:space="preserve"> </w:t>
            </w:r>
            <w:r w:rsidR="006E75EC" w:rsidRPr="006E75EC">
              <w:rPr>
                <w:rFonts w:ascii="David" w:hAnsi="David" w:cs="David"/>
                <w:sz w:val="24"/>
                <w:szCs w:val="24"/>
                <w:rtl/>
              </w:rPr>
              <w:t>(2.4)</w:t>
            </w:r>
          </w:p>
        </w:tc>
      </w:tr>
      <w:tr w:rsidR="006E75EC" w:rsidRPr="006E75EC" w14:paraId="638FC01F" w14:textId="77777777" w:rsidTr="00B5371F">
        <w:trPr>
          <w:trHeight w:val="402"/>
        </w:trPr>
        <w:tc>
          <w:tcPr>
            <w:tcW w:w="1530" w:type="dxa"/>
            <w:vMerge/>
            <w:tcBorders>
              <w:top w:val="nil"/>
            </w:tcBorders>
          </w:tcPr>
          <w:p w14:paraId="5DC34DF3" w14:textId="77777777" w:rsidR="006E75EC" w:rsidRPr="006E75EC" w:rsidRDefault="006E75EC" w:rsidP="00E135BE">
            <w:pPr>
              <w:spacing w:line="240" w:lineRule="auto"/>
              <w:jc w:val="center"/>
              <w:rPr>
                <w:rFonts w:ascii="David" w:hAnsi="David" w:cs="David"/>
                <w:sz w:val="24"/>
                <w:szCs w:val="24"/>
              </w:rPr>
            </w:pPr>
          </w:p>
        </w:tc>
        <w:tc>
          <w:tcPr>
            <w:tcW w:w="4320" w:type="dxa"/>
            <w:tcBorders>
              <w:top w:val="double" w:sz="4" w:space="0" w:color="auto"/>
            </w:tcBorders>
          </w:tcPr>
          <w:p w14:paraId="289244E9" w14:textId="77777777" w:rsidR="006E75EC" w:rsidRPr="006E75EC" w:rsidRDefault="006E75EC" w:rsidP="00E135BE">
            <w:pPr>
              <w:spacing w:line="240" w:lineRule="auto"/>
              <w:jc w:val="center"/>
              <w:rPr>
                <w:rFonts w:ascii="David" w:hAnsi="David" w:cs="David"/>
                <w:sz w:val="24"/>
                <w:szCs w:val="24"/>
              </w:rPr>
            </w:pPr>
            <w:r w:rsidRPr="006E75EC">
              <w:rPr>
                <w:rFonts w:ascii="David" w:hAnsi="David" w:cs="David"/>
                <w:sz w:val="24"/>
                <w:szCs w:val="24"/>
                <w:rtl/>
              </w:rPr>
              <w:t>אחוז הירידה בכאב</w:t>
            </w:r>
          </w:p>
        </w:tc>
        <w:tc>
          <w:tcPr>
            <w:tcW w:w="1170" w:type="dxa"/>
            <w:tcBorders>
              <w:top w:val="double" w:sz="4" w:space="0" w:color="auto"/>
            </w:tcBorders>
          </w:tcPr>
          <w:p w14:paraId="0E6A6C20" w14:textId="77777777" w:rsidR="006E75EC" w:rsidRPr="006E75EC" w:rsidRDefault="006E75EC" w:rsidP="00E135BE">
            <w:pPr>
              <w:spacing w:after="0" w:line="240" w:lineRule="auto"/>
              <w:jc w:val="center"/>
              <w:rPr>
                <w:rFonts w:ascii="David" w:hAnsi="David" w:cs="David"/>
                <w:sz w:val="24"/>
                <w:szCs w:val="24"/>
              </w:rPr>
            </w:pPr>
          </w:p>
          <w:p w14:paraId="23C2B40F" w14:textId="77777777" w:rsidR="006E75EC" w:rsidRPr="006E75EC" w:rsidRDefault="006E75EC" w:rsidP="00E135BE">
            <w:pPr>
              <w:spacing w:after="0" w:line="240" w:lineRule="auto"/>
              <w:jc w:val="center"/>
              <w:rPr>
                <w:rFonts w:ascii="David" w:hAnsi="David" w:cs="David"/>
                <w:sz w:val="24"/>
                <w:szCs w:val="24"/>
              </w:rPr>
            </w:pPr>
            <w:r w:rsidRPr="006E75EC">
              <w:rPr>
                <w:rFonts w:ascii="David" w:hAnsi="David" w:cs="David"/>
                <w:sz w:val="24"/>
                <w:szCs w:val="24"/>
                <w:rtl/>
              </w:rPr>
              <w:t>23.7%</w:t>
            </w:r>
          </w:p>
        </w:tc>
        <w:tc>
          <w:tcPr>
            <w:tcW w:w="1440" w:type="dxa"/>
            <w:tcBorders>
              <w:top w:val="double" w:sz="4" w:space="0" w:color="auto"/>
            </w:tcBorders>
          </w:tcPr>
          <w:p w14:paraId="7F827245" w14:textId="77777777" w:rsidR="006E75EC" w:rsidRPr="006E75EC" w:rsidRDefault="006E75EC" w:rsidP="00E135BE">
            <w:pPr>
              <w:spacing w:after="0" w:line="240" w:lineRule="auto"/>
              <w:jc w:val="center"/>
              <w:rPr>
                <w:rFonts w:ascii="David" w:hAnsi="David" w:cs="David"/>
                <w:sz w:val="24"/>
                <w:szCs w:val="24"/>
              </w:rPr>
            </w:pPr>
          </w:p>
          <w:p w14:paraId="4A66C491" w14:textId="77777777" w:rsidR="006E75EC" w:rsidRPr="006E75EC" w:rsidRDefault="006E75EC" w:rsidP="00E135BE">
            <w:pPr>
              <w:spacing w:after="0" w:line="240" w:lineRule="auto"/>
              <w:jc w:val="center"/>
              <w:rPr>
                <w:rFonts w:ascii="David" w:hAnsi="David" w:cs="David"/>
                <w:sz w:val="24"/>
                <w:szCs w:val="24"/>
              </w:rPr>
            </w:pPr>
            <w:r w:rsidRPr="006E75EC">
              <w:rPr>
                <w:rFonts w:ascii="David" w:hAnsi="David" w:cs="David"/>
                <w:sz w:val="24"/>
                <w:szCs w:val="24"/>
                <w:rtl/>
              </w:rPr>
              <w:t>33.3%</w:t>
            </w:r>
          </w:p>
        </w:tc>
      </w:tr>
      <w:tr w:rsidR="006E75EC" w:rsidRPr="006E75EC" w14:paraId="72C0B4D8" w14:textId="77777777" w:rsidTr="00B5371F">
        <w:trPr>
          <w:trHeight w:val="258"/>
        </w:trPr>
        <w:tc>
          <w:tcPr>
            <w:tcW w:w="1530" w:type="dxa"/>
            <w:vMerge/>
            <w:tcBorders>
              <w:top w:val="nil"/>
            </w:tcBorders>
          </w:tcPr>
          <w:p w14:paraId="1CCA501D" w14:textId="77777777" w:rsidR="006E75EC" w:rsidRPr="006E75EC" w:rsidRDefault="006E75EC" w:rsidP="00E135BE">
            <w:pPr>
              <w:spacing w:line="240" w:lineRule="auto"/>
              <w:jc w:val="center"/>
              <w:rPr>
                <w:rFonts w:ascii="David" w:hAnsi="David" w:cs="David"/>
                <w:sz w:val="24"/>
                <w:szCs w:val="24"/>
              </w:rPr>
            </w:pPr>
          </w:p>
        </w:tc>
        <w:tc>
          <w:tcPr>
            <w:tcW w:w="4320" w:type="dxa"/>
            <w:tcBorders>
              <w:top w:val="double" w:sz="4" w:space="0" w:color="auto"/>
            </w:tcBorders>
          </w:tcPr>
          <w:p w14:paraId="18701CC3" w14:textId="77777777" w:rsidR="006E75EC" w:rsidRPr="006E75EC" w:rsidRDefault="006E75EC" w:rsidP="00E135BE">
            <w:pPr>
              <w:spacing w:line="240" w:lineRule="auto"/>
              <w:jc w:val="center"/>
              <w:rPr>
                <w:rFonts w:ascii="David" w:hAnsi="David" w:cs="David"/>
                <w:sz w:val="24"/>
                <w:szCs w:val="24"/>
              </w:rPr>
            </w:pPr>
            <w:r w:rsidRPr="006E75EC">
              <w:rPr>
                <w:rFonts w:ascii="David" w:hAnsi="David" w:cs="David"/>
                <w:sz w:val="24"/>
                <w:szCs w:val="24"/>
              </w:rPr>
              <w:t>P-Value  1 sided</w:t>
            </w:r>
          </w:p>
        </w:tc>
        <w:tc>
          <w:tcPr>
            <w:tcW w:w="1170" w:type="dxa"/>
            <w:tcBorders>
              <w:top w:val="double" w:sz="4" w:space="0" w:color="auto"/>
            </w:tcBorders>
          </w:tcPr>
          <w:p w14:paraId="200C2F78" w14:textId="77777777" w:rsidR="006E75EC" w:rsidRPr="006E75EC" w:rsidRDefault="006E75EC" w:rsidP="00E135BE">
            <w:pPr>
              <w:spacing w:after="0" w:line="240" w:lineRule="auto"/>
              <w:jc w:val="center"/>
              <w:rPr>
                <w:rFonts w:ascii="David" w:hAnsi="David" w:cs="David"/>
                <w:sz w:val="24"/>
                <w:szCs w:val="24"/>
                <w:rtl/>
              </w:rPr>
            </w:pPr>
          </w:p>
          <w:p w14:paraId="0E85E524" w14:textId="77777777" w:rsidR="006E75EC" w:rsidRPr="006E75EC" w:rsidRDefault="006E75EC" w:rsidP="00E135BE">
            <w:pPr>
              <w:spacing w:after="0" w:line="240" w:lineRule="auto"/>
              <w:jc w:val="center"/>
              <w:rPr>
                <w:rFonts w:ascii="David" w:hAnsi="David" w:cs="David"/>
                <w:sz w:val="24"/>
                <w:szCs w:val="24"/>
              </w:rPr>
            </w:pPr>
            <w:r w:rsidRPr="006E75EC">
              <w:rPr>
                <w:rFonts w:ascii="David" w:hAnsi="David" w:cs="David"/>
                <w:sz w:val="24"/>
                <w:szCs w:val="24"/>
                <w:rtl/>
              </w:rPr>
              <w:t>0.081</w:t>
            </w:r>
            <w:r w:rsidRPr="006E75EC">
              <w:rPr>
                <w:rFonts w:ascii="David" w:hAnsi="David" w:cs="David"/>
                <w:sz w:val="24"/>
                <w:szCs w:val="24"/>
              </w:rPr>
              <w:t>#</w:t>
            </w:r>
          </w:p>
        </w:tc>
        <w:tc>
          <w:tcPr>
            <w:tcW w:w="1440" w:type="dxa"/>
            <w:tcBorders>
              <w:top w:val="double" w:sz="4" w:space="0" w:color="auto"/>
            </w:tcBorders>
          </w:tcPr>
          <w:p w14:paraId="41B441B0" w14:textId="77777777" w:rsidR="006E75EC" w:rsidRPr="006E75EC" w:rsidRDefault="006E75EC" w:rsidP="00E135BE">
            <w:pPr>
              <w:tabs>
                <w:tab w:val="center" w:pos="826"/>
                <w:tab w:val="left" w:pos="1463"/>
              </w:tabs>
              <w:spacing w:after="0" w:line="240" w:lineRule="auto"/>
              <w:jc w:val="center"/>
              <w:rPr>
                <w:rFonts w:ascii="David" w:hAnsi="David" w:cs="David"/>
                <w:sz w:val="24"/>
                <w:szCs w:val="24"/>
                <w:rtl/>
              </w:rPr>
            </w:pPr>
          </w:p>
          <w:p w14:paraId="3B48CBD6" w14:textId="77777777" w:rsidR="006E75EC" w:rsidRPr="006E75EC" w:rsidRDefault="006E75EC" w:rsidP="00E135BE">
            <w:pPr>
              <w:spacing w:after="0" w:line="240" w:lineRule="auto"/>
              <w:jc w:val="center"/>
              <w:rPr>
                <w:rFonts w:ascii="David" w:hAnsi="David" w:cs="David"/>
                <w:sz w:val="24"/>
                <w:szCs w:val="24"/>
              </w:rPr>
            </w:pPr>
            <w:r w:rsidRPr="006E75EC">
              <w:rPr>
                <w:rFonts w:ascii="David" w:hAnsi="David" w:cs="David"/>
                <w:sz w:val="24"/>
                <w:szCs w:val="24"/>
                <w:rtl/>
              </w:rPr>
              <w:t>0.052</w:t>
            </w:r>
            <w:r w:rsidRPr="006E75EC">
              <w:rPr>
                <w:rFonts w:ascii="David" w:hAnsi="David" w:cs="David"/>
                <w:sz w:val="24"/>
                <w:szCs w:val="24"/>
              </w:rPr>
              <w:t>#</w:t>
            </w:r>
          </w:p>
        </w:tc>
      </w:tr>
      <w:tr w:rsidR="006E75EC" w:rsidRPr="006E75EC" w14:paraId="0EF208DB" w14:textId="77777777" w:rsidTr="00B5371F">
        <w:trPr>
          <w:trHeight w:hRule="exact" w:val="546"/>
        </w:trPr>
        <w:tc>
          <w:tcPr>
            <w:tcW w:w="1530" w:type="dxa"/>
            <w:vMerge/>
            <w:tcBorders>
              <w:top w:val="nil"/>
            </w:tcBorders>
          </w:tcPr>
          <w:p w14:paraId="65E6B615" w14:textId="77777777" w:rsidR="006E75EC" w:rsidRPr="006E75EC" w:rsidRDefault="006E75EC" w:rsidP="00E135BE">
            <w:pPr>
              <w:spacing w:line="240" w:lineRule="auto"/>
              <w:jc w:val="center"/>
              <w:rPr>
                <w:rFonts w:ascii="David" w:hAnsi="David" w:cs="David"/>
                <w:sz w:val="24"/>
                <w:szCs w:val="24"/>
              </w:rPr>
            </w:pPr>
          </w:p>
        </w:tc>
        <w:tc>
          <w:tcPr>
            <w:tcW w:w="4320" w:type="dxa"/>
            <w:tcBorders>
              <w:top w:val="double" w:sz="4" w:space="0" w:color="auto"/>
            </w:tcBorders>
          </w:tcPr>
          <w:p w14:paraId="5EE427F5" w14:textId="77777777" w:rsidR="006E75EC" w:rsidRPr="006E75EC" w:rsidRDefault="006E75EC" w:rsidP="00E135BE">
            <w:pPr>
              <w:spacing w:line="240" w:lineRule="auto"/>
              <w:jc w:val="center"/>
              <w:rPr>
                <w:rFonts w:ascii="David" w:hAnsi="David" w:cs="David"/>
                <w:sz w:val="24"/>
                <w:szCs w:val="24"/>
                <w:rtl/>
              </w:rPr>
            </w:pPr>
            <w:r w:rsidRPr="006E75EC">
              <w:rPr>
                <w:rFonts w:ascii="David" w:hAnsi="David" w:cs="David"/>
                <w:sz w:val="24"/>
                <w:szCs w:val="24"/>
              </w:rPr>
              <w:t>P-Value 1 sided</w:t>
            </w:r>
          </w:p>
          <w:p w14:paraId="71DDC428" w14:textId="77777777" w:rsidR="006E75EC" w:rsidRPr="006E75EC" w:rsidRDefault="006E75EC" w:rsidP="00E135BE">
            <w:pPr>
              <w:spacing w:line="240" w:lineRule="auto"/>
              <w:jc w:val="center"/>
              <w:rPr>
                <w:rFonts w:ascii="David" w:hAnsi="David" w:cs="David"/>
                <w:sz w:val="24"/>
                <w:szCs w:val="24"/>
                <w:rtl/>
              </w:rPr>
            </w:pPr>
          </w:p>
          <w:p w14:paraId="63BB30C9" w14:textId="77777777" w:rsidR="006E75EC" w:rsidRPr="006E75EC" w:rsidRDefault="006E75EC" w:rsidP="00E135BE">
            <w:pPr>
              <w:spacing w:line="240" w:lineRule="auto"/>
              <w:jc w:val="center"/>
              <w:rPr>
                <w:rFonts w:ascii="David" w:hAnsi="David" w:cs="David"/>
                <w:sz w:val="24"/>
                <w:szCs w:val="24"/>
              </w:rPr>
            </w:pPr>
          </w:p>
        </w:tc>
        <w:tc>
          <w:tcPr>
            <w:tcW w:w="1170" w:type="dxa"/>
            <w:tcBorders>
              <w:top w:val="double" w:sz="4" w:space="0" w:color="auto"/>
            </w:tcBorders>
          </w:tcPr>
          <w:p w14:paraId="1F4B6B69" w14:textId="77777777" w:rsidR="006E75EC" w:rsidRPr="006E75EC" w:rsidRDefault="006E75EC" w:rsidP="00E135BE">
            <w:pPr>
              <w:spacing w:after="0" w:line="240" w:lineRule="auto"/>
              <w:jc w:val="center"/>
              <w:rPr>
                <w:rFonts w:ascii="David" w:hAnsi="David" w:cs="David"/>
                <w:sz w:val="24"/>
                <w:szCs w:val="24"/>
                <w:rtl/>
              </w:rPr>
            </w:pPr>
          </w:p>
          <w:p w14:paraId="2B644D33" w14:textId="77777777" w:rsidR="006E75EC" w:rsidRPr="006E75EC" w:rsidRDefault="006E75EC" w:rsidP="00E135BE">
            <w:pPr>
              <w:spacing w:after="0" w:line="240" w:lineRule="auto"/>
              <w:jc w:val="center"/>
              <w:rPr>
                <w:rFonts w:ascii="David" w:hAnsi="David" w:cs="David"/>
                <w:sz w:val="24"/>
                <w:szCs w:val="24"/>
              </w:rPr>
            </w:pPr>
            <w:r w:rsidRPr="006E75EC">
              <w:rPr>
                <w:rFonts w:ascii="David" w:hAnsi="David" w:cs="David"/>
                <w:sz w:val="24"/>
                <w:szCs w:val="24"/>
                <w:rtl/>
              </w:rPr>
              <w:t>0.091##</w:t>
            </w:r>
          </w:p>
        </w:tc>
        <w:tc>
          <w:tcPr>
            <w:tcW w:w="1440" w:type="dxa"/>
            <w:tcBorders>
              <w:top w:val="double" w:sz="4" w:space="0" w:color="auto"/>
            </w:tcBorders>
          </w:tcPr>
          <w:p w14:paraId="41F25DE4" w14:textId="77777777" w:rsidR="006E75EC" w:rsidRPr="006E75EC" w:rsidRDefault="006E75EC" w:rsidP="00E135BE">
            <w:pPr>
              <w:spacing w:after="0" w:line="240" w:lineRule="auto"/>
              <w:jc w:val="center"/>
              <w:rPr>
                <w:rFonts w:ascii="David" w:hAnsi="David" w:cs="David"/>
                <w:sz w:val="24"/>
                <w:szCs w:val="24"/>
                <w:rtl/>
              </w:rPr>
            </w:pPr>
          </w:p>
          <w:p w14:paraId="0A08CECB" w14:textId="77777777" w:rsidR="006E75EC" w:rsidRPr="006E75EC" w:rsidRDefault="006E75EC" w:rsidP="00E135BE">
            <w:pPr>
              <w:spacing w:after="0" w:line="240" w:lineRule="auto"/>
              <w:jc w:val="center"/>
              <w:rPr>
                <w:rFonts w:ascii="David" w:hAnsi="David" w:cs="David"/>
                <w:sz w:val="24"/>
                <w:szCs w:val="24"/>
              </w:rPr>
            </w:pPr>
            <w:r w:rsidRPr="006E75EC">
              <w:rPr>
                <w:rFonts w:ascii="David" w:hAnsi="David" w:cs="David"/>
                <w:sz w:val="24"/>
                <w:szCs w:val="24"/>
                <w:rtl/>
              </w:rPr>
              <w:t>0.080##</w:t>
            </w:r>
          </w:p>
        </w:tc>
      </w:tr>
    </w:tbl>
    <w:p w14:paraId="2959A5C0" w14:textId="088990E5" w:rsidR="006E75EC" w:rsidRDefault="006E75EC" w:rsidP="00F56177">
      <w:pPr>
        <w:bidi w:val="0"/>
        <w:spacing w:after="0"/>
        <w:rPr>
          <w:rFonts w:ascii="David" w:hAnsi="David" w:cs="David"/>
          <w:sz w:val="20"/>
          <w:szCs w:val="20"/>
        </w:rPr>
      </w:pPr>
      <w:r w:rsidRPr="008A6D0E">
        <w:rPr>
          <w:rFonts w:ascii="David" w:hAnsi="David" w:cs="David"/>
          <w:sz w:val="20"/>
          <w:szCs w:val="20"/>
          <w:rtl/>
        </w:rPr>
        <w:t xml:space="preserve"># </w:t>
      </w:r>
      <w:r w:rsidRPr="008A6D0E">
        <w:rPr>
          <w:rFonts w:ascii="David" w:hAnsi="David" w:cs="David"/>
          <w:sz w:val="20"/>
          <w:szCs w:val="20"/>
        </w:rPr>
        <w:t xml:space="preserve"> Wilcoxon signed rank,  </w:t>
      </w:r>
      <w:r w:rsidRPr="008A6D0E">
        <w:rPr>
          <w:rFonts w:ascii="David" w:hAnsi="David" w:cs="David"/>
          <w:sz w:val="20"/>
          <w:szCs w:val="20"/>
          <w:rtl/>
        </w:rPr>
        <w:t>##</w:t>
      </w:r>
      <w:r w:rsidRPr="008A6D0E">
        <w:rPr>
          <w:rFonts w:ascii="David" w:hAnsi="David" w:cs="David"/>
          <w:sz w:val="20"/>
          <w:szCs w:val="20"/>
        </w:rPr>
        <w:t xml:space="preserve"> Paired sample t-test</w:t>
      </w:r>
    </w:p>
    <w:p w14:paraId="4F386960" w14:textId="5F144646" w:rsidR="00F6544A" w:rsidRPr="008A6D0E" w:rsidRDefault="00F6544A" w:rsidP="00F6544A">
      <w:pPr>
        <w:bidi w:val="0"/>
        <w:spacing w:after="0"/>
        <w:rPr>
          <w:rFonts w:ascii="David" w:hAnsi="David" w:cs="David"/>
          <w:sz w:val="20"/>
          <w:szCs w:val="20"/>
          <w:rtl/>
        </w:rPr>
      </w:pPr>
      <w:r w:rsidRPr="00F6544A">
        <w:rPr>
          <w:rFonts w:ascii="David" w:hAnsi="David" w:cs="David"/>
          <w:sz w:val="20"/>
          <w:szCs w:val="20"/>
        </w:rPr>
        <w:t xml:space="preserve"> </w:t>
      </w:r>
      <w:r w:rsidRPr="00F6544A">
        <w:rPr>
          <w:rFonts w:ascii="David" w:hAnsi="David" w:cs="David"/>
          <w:sz w:val="20"/>
          <w:szCs w:val="20"/>
          <w:rtl/>
        </w:rPr>
        <w:t xml:space="preserve"> מספר הנשים שענו על הסעיפים האמורים בשאלון עבור כל קבוצה</w:t>
      </w:r>
      <w:r w:rsidRPr="00F6544A">
        <w:rPr>
          <w:rFonts w:ascii="David" w:hAnsi="David" w:cs="David"/>
          <w:sz w:val="20"/>
          <w:szCs w:val="20"/>
        </w:rPr>
        <w:t>=</w:t>
      </w:r>
      <w:r w:rsidRPr="00F6544A">
        <w:rPr>
          <w:rFonts w:ascii="David" w:hAnsi="David" w:cs="David" w:hint="cs"/>
          <w:sz w:val="20"/>
          <w:szCs w:val="20"/>
        </w:rPr>
        <w:t xml:space="preserve"> N</w:t>
      </w:r>
    </w:p>
    <w:p w14:paraId="76589E14" w14:textId="77777777" w:rsidR="00B5371F" w:rsidRDefault="00B5371F" w:rsidP="00EB728E">
      <w:pPr>
        <w:spacing w:after="0" w:line="360" w:lineRule="auto"/>
        <w:jc w:val="both"/>
        <w:rPr>
          <w:rFonts w:ascii="David" w:hAnsi="David" w:cs="David"/>
          <w:sz w:val="20"/>
          <w:szCs w:val="20"/>
          <w:rtl/>
        </w:rPr>
      </w:pPr>
    </w:p>
    <w:p w14:paraId="382BB70C" w14:textId="47D1873B" w:rsidR="00CF6270" w:rsidRPr="00214FEA" w:rsidRDefault="00D0779C" w:rsidP="00EB728E">
      <w:pPr>
        <w:spacing w:after="0" w:line="360" w:lineRule="auto"/>
        <w:jc w:val="both"/>
        <w:rPr>
          <w:rFonts w:ascii="David" w:hAnsi="David" w:cs="David"/>
          <w:sz w:val="24"/>
          <w:szCs w:val="24"/>
        </w:rPr>
      </w:pPr>
      <w:r w:rsidRPr="00C25B23">
        <w:rPr>
          <w:rFonts w:ascii="David" w:hAnsi="David" w:cs="David"/>
          <w:sz w:val="24"/>
          <w:szCs w:val="24"/>
          <w:rtl/>
        </w:rPr>
        <w:t xml:space="preserve">מטבלה מספר </w:t>
      </w:r>
      <w:r w:rsidR="008A7CC2" w:rsidRPr="00C25B23">
        <w:rPr>
          <w:rFonts w:ascii="David" w:hAnsi="David" w:cs="David" w:hint="cs"/>
          <w:sz w:val="24"/>
          <w:szCs w:val="24"/>
          <w:rtl/>
        </w:rPr>
        <w:t>3</w:t>
      </w:r>
      <w:r w:rsidRPr="00C25B23">
        <w:rPr>
          <w:rFonts w:ascii="David" w:hAnsi="David" w:cs="David"/>
          <w:sz w:val="24"/>
          <w:szCs w:val="24"/>
          <w:rtl/>
        </w:rPr>
        <w:t>ב נראה כי לנשים עם וסטיבולודיניה המטופלות בקל</w:t>
      </w:r>
      <w:r w:rsidR="00B5371F">
        <w:rPr>
          <w:rFonts w:ascii="David" w:hAnsi="David" w:cs="David"/>
          <w:sz w:val="24"/>
          <w:szCs w:val="24"/>
          <w:rtl/>
        </w:rPr>
        <w:t>קסן אחוז הירידה בכאב בזמן נגיעה</w:t>
      </w:r>
      <w:r w:rsidR="00B5371F">
        <w:rPr>
          <w:rFonts w:ascii="David" w:hAnsi="David" w:cs="David" w:hint="cs"/>
          <w:sz w:val="24"/>
          <w:szCs w:val="24"/>
          <w:rtl/>
        </w:rPr>
        <w:t xml:space="preserve"> </w:t>
      </w:r>
      <w:r w:rsidRPr="00C25B23">
        <w:rPr>
          <w:rFonts w:ascii="David" w:hAnsi="David" w:cs="David"/>
          <w:sz w:val="24"/>
          <w:szCs w:val="24"/>
          <w:rtl/>
        </w:rPr>
        <w:t>באצבע בפתח הנרתיק הוא גבוה יותר (3</w:t>
      </w:r>
      <w:r w:rsidR="00A20330" w:rsidRPr="00C25B23">
        <w:rPr>
          <w:rFonts w:ascii="David" w:hAnsi="David" w:cs="David"/>
          <w:sz w:val="24"/>
          <w:szCs w:val="24"/>
          <w:rtl/>
        </w:rPr>
        <w:t>3.3</w:t>
      </w:r>
      <w:r w:rsidRPr="00C25B23">
        <w:rPr>
          <w:rFonts w:ascii="David" w:hAnsi="David" w:cs="David"/>
          <w:sz w:val="24"/>
          <w:szCs w:val="24"/>
          <w:rtl/>
        </w:rPr>
        <w:t xml:space="preserve">%, </w:t>
      </w:r>
      <w:r w:rsidRPr="00C25B23">
        <w:rPr>
          <w:rFonts w:ascii="David" w:hAnsi="David" w:cs="David"/>
          <w:sz w:val="24"/>
          <w:szCs w:val="24"/>
        </w:rPr>
        <w:t>P=0.0</w:t>
      </w:r>
      <w:r w:rsidR="00A20330" w:rsidRPr="00C25B23">
        <w:rPr>
          <w:rFonts w:ascii="David" w:hAnsi="David" w:cs="David"/>
          <w:sz w:val="24"/>
          <w:szCs w:val="24"/>
        </w:rPr>
        <w:t>52</w:t>
      </w:r>
      <w:r w:rsidRPr="00C25B23">
        <w:rPr>
          <w:rFonts w:ascii="David" w:hAnsi="David" w:cs="David"/>
          <w:sz w:val="24"/>
          <w:szCs w:val="24"/>
          <w:rtl/>
        </w:rPr>
        <w:t>) לעומת קבוצת הפלצבו (2</w:t>
      </w:r>
      <w:r w:rsidR="00A20330" w:rsidRPr="00C25B23">
        <w:rPr>
          <w:rFonts w:ascii="David" w:hAnsi="David" w:cs="David"/>
          <w:sz w:val="24"/>
          <w:szCs w:val="24"/>
          <w:rtl/>
        </w:rPr>
        <w:t>3</w:t>
      </w:r>
      <w:r w:rsidRPr="00C25B23">
        <w:rPr>
          <w:rFonts w:ascii="David" w:hAnsi="David" w:cs="David"/>
          <w:sz w:val="24"/>
          <w:szCs w:val="24"/>
          <w:rtl/>
        </w:rPr>
        <w:t>.</w:t>
      </w:r>
      <w:r w:rsidR="00A20330" w:rsidRPr="00C25B23">
        <w:rPr>
          <w:rFonts w:ascii="David" w:hAnsi="David" w:cs="David"/>
          <w:sz w:val="24"/>
          <w:szCs w:val="24"/>
          <w:rtl/>
        </w:rPr>
        <w:t>7</w:t>
      </w:r>
      <w:r w:rsidRPr="00C25B23">
        <w:rPr>
          <w:rFonts w:ascii="David" w:hAnsi="David" w:cs="David"/>
          <w:sz w:val="24"/>
          <w:szCs w:val="24"/>
          <w:rtl/>
        </w:rPr>
        <w:t xml:space="preserve">%, </w:t>
      </w:r>
      <w:r w:rsidRPr="00C25B23">
        <w:rPr>
          <w:rFonts w:ascii="David" w:hAnsi="David" w:cs="David"/>
          <w:sz w:val="24"/>
          <w:szCs w:val="24"/>
        </w:rPr>
        <w:t>P=0.0</w:t>
      </w:r>
      <w:r w:rsidR="00A20330" w:rsidRPr="00C25B23">
        <w:rPr>
          <w:rFonts w:ascii="David" w:hAnsi="David" w:cs="David"/>
          <w:sz w:val="24"/>
          <w:szCs w:val="24"/>
        </w:rPr>
        <w:t>81</w:t>
      </w:r>
      <w:r w:rsidR="00F81C68" w:rsidRPr="00C25B23">
        <w:rPr>
          <w:rFonts w:ascii="David" w:hAnsi="David" w:cs="David"/>
          <w:sz w:val="24"/>
          <w:szCs w:val="24"/>
          <w:rtl/>
        </w:rPr>
        <w:t>) בהשוואה בין תום</w:t>
      </w:r>
      <w:r w:rsidR="00214FEA">
        <w:rPr>
          <w:rFonts w:ascii="David" w:hAnsi="David" w:cs="David"/>
          <w:sz w:val="24"/>
          <w:szCs w:val="24"/>
          <w:rtl/>
        </w:rPr>
        <w:t xml:space="preserve"> המחקר המקורי לתום המחקר הנוכחי</w:t>
      </w:r>
      <w:r w:rsidR="00F6544A">
        <w:rPr>
          <w:rFonts w:ascii="David" w:hAnsi="David" w:cs="David"/>
          <w:sz w:val="24"/>
          <w:szCs w:val="24"/>
        </w:rPr>
        <w:t>.</w:t>
      </w:r>
    </w:p>
    <w:p w14:paraId="7E447A20" w14:textId="77777777" w:rsidR="001B58A5" w:rsidRPr="00F76E7A" w:rsidRDefault="001B58A5" w:rsidP="00F76E7A">
      <w:pPr>
        <w:spacing w:after="0" w:line="360" w:lineRule="auto"/>
        <w:jc w:val="both"/>
        <w:rPr>
          <w:rFonts w:ascii="David" w:hAnsi="David" w:cs="David"/>
          <w:sz w:val="24"/>
          <w:szCs w:val="24"/>
          <w:rtl/>
        </w:rPr>
      </w:pPr>
    </w:p>
    <w:p w14:paraId="4A885EEB" w14:textId="62B7AE59" w:rsidR="00D0779C" w:rsidRDefault="00D0779C" w:rsidP="00F76E7A">
      <w:pPr>
        <w:spacing w:after="0"/>
        <w:jc w:val="both"/>
        <w:rPr>
          <w:rFonts w:ascii="David" w:hAnsi="David" w:cs="David"/>
          <w:sz w:val="24"/>
          <w:szCs w:val="24"/>
          <w:rtl/>
        </w:rPr>
      </w:pPr>
      <w:r w:rsidRPr="00F76E7A">
        <w:rPr>
          <w:rFonts w:ascii="David" w:hAnsi="David" w:cs="David"/>
          <w:b/>
          <w:bCs/>
          <w:sz w:val="24"/>
          <w:szCs w:val="24"/>
          <w:u w:val="single"/>
          <w:rtl/>
        </w:rPr>
        <w:t>טבלה מספר</w:t>
      </w:r>
      <w:r w:rsidR="004D1F53" w:rsidRPr="00F76E7A">
        <w:rPr>
          <w:rFonts w:ascii="David" w:hAnsi="David" w:cs="David"/>
          <w:b/>
          <w:bCs/>
          <w:sz w:val="24"/>
          <w:szCs w:val="24"/>
          <w:u w:val="single"/>
          <w:rtl/>
        </w:rPr>
        <w:t xml:space="preserve"> </w:t>
      </w:r>
      <w:r w:rsidR="008A7CC2" w:rsidRPr="00F76E7A">
        <w:rPr>
          <w:rFonts w:ascii="David" w:hAnsi="David" w:cs="David" w:hint="cs"/>
          <w:b/>
          <w:bCs/>
          <w:sz w:val="24"/>
          <w:szCs w:val="24"/>
          <w:u w:val="single"/>
          <w:rtl/>
        </w:rPr>
        <w:t>3</w:t>
      </w:r>
      <w:r w:rsidRPr="00F76E7A">
        <w:rPr>
          <w:rFonts w:ascii="David" w:hAnsi="David" w:cs="David"/>
          <w:b/>
          <w:bCs/>
          <w:sz w:val="24"/>
          <w:szCs w:val="24"/>
          <w:u w:val="single"/>
          <w:rtl/>
        </w:rPr>
        <w:t>ד:</w:t>
      </w:r>
      <w:r w:rsidRPr="00F76E7A">
        <w:rPr>
          <w:rFonts w:ascii="David" w:hAnsi="David" w:cs="David"/>
          <w:sz w:val="24"/>
          <w:szCs w:val="24"/>
          <w:rtl/>
        </w:rPr>
        <w:t xml:space="preserve"> השוואה בירידה ברמת הכאב</w:t>
      </w:r>
      <w:r w:rsidR="00812EB2" w:rsidRPr="00F76E7A">
        <w:rPr>
          <w:rFonts w:ascii="David" w:hAnsi="David" w:cs="David"/>
          <w:sz w:val="24"/>
          <w:szCs w:val="24"/>
          <w:rtl/>
        </w:rPr>
        <w:t xml:space="preserve"> בנשים שסבלו מוסטיבולודיניה</w:t>
      </w:r>
      <w:r w:rsidRPr="00F76E7A">
        <w:rPr>
          <w:rFonts w:ascii="David" w:hAnsi="David" w:cs="David"/>
          <w:sz w:val="24"/>
          <w:szCs w:val="24"/>
          <w:rtl/>
        </w:rPr>
        <w:t xml:space="preserve"> בזמן רכיבה על אופניים</w:t>
      </w:r>
      <w:r w:rsidR="00804DAA" w:rsidRPr="00F76E7A">
        <w:rPr>
          <w:rFonts w:ascii="David" w:hAnsi="David" w:cs="David" w:hint="cs"/>
          <w:sz w:val="24"/>
          <w:szCs w:val="24"/>
          <w:rtl/>
        </w:rPr>
        <w:t xml:space="preserve"> או סוס</w:t>
      </w:r>
      <w:r w:rsidRPr="00F76E7A">
        <w:rPr>
          <w:rFonts w:ascii="David" w:hAnsi="David" w:cs="David"/>
          <w:sz w:val="24"/>
          <w:szCs w:val="24"/>
          <w:rtl/>
        </w:rPr>
        <w:t xml:space="preserve"> בתום המחקר ה</w:t>
      </w:r>
      <w:r w:rsidR="00F6544A">
        <w:rPr>
          <w:rFonts w:ascii="David" w:hAnsi="David" w:cs="David"/>
          <w:sz w:val="24"/>
          <w:szCs w:val="24"/>
          <w:rtl/>
        </w:rPr>
        <w:t>מקורי בהשוואה לתום המחקר הנוכחי</w:t>
      </w:r>
    </w:p>
    <w:p w14:paraId="240E15AA" w14:textId="77777777" w:rsidR="001B58A5" w:rsidRPr="00F76E7A" w:rsidRDefault="001B58A5" w:rsidP="00F76E7A">
      <w:pPr>
        <w:spacing w:after="0"/>
        <w:jc w:val="both"/>
        <w:rPr>
          <w:rFonts w:ascii="David" w:hAnsi="David" w:cs="David"/>
          <w:sz w:val="24"/>
          <w:szCs w:val="24"/>
        </w:rPr>
      </w:pPr>
    </w:p>
    <w:p w14:paraId="6CAE41B3" w14:textId="77777777" w:rsidR="00D0779C" w:rsidRPr="001E6850" w:rsidRDefault="00D0779C" w:rsidP="00513489">
      <w:pPr>
        <w:spacing w:after="0"/>
        <w:rPr>
          <w:rFonts w:ascii="David" w:hAnsi="David" w:cs="David"/>
          <w:rtl/>
        </w:rPr>
      </w:pPr>
    </w:p>
    <w:tbl>
      <w:tblPr>
        <w:bidiVisual/>
        <w:tblW w:w="8730"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3510"/>
        <w:gridCol w:w="1260"/>
        <w:gridCol w:w="1350"/>
        <w:gridCol w:w="1350"/>
      </w:tblGrid>
      <w:tr w:rsidR="00D0779C" w:rsidRPr="003E71B4" w14:paraId="54A54DED" w14:textId="77777777" w:rsidTr="00F6544A">
        <w:trPr>
          <w:trHeight w:hRule="exact" w:val="813"/>
        </w:trPr>
        <w:tc>
          <w:tcPr>
            <w:tcW w:w="1260" w:type="dxa"/>
            <w:tcBorders>
              <w:top w:val="double" w:sz="4" w:space="0" w:color="auto"/>
            </w:tcBorders>
            <w:shd w:val="clear" w:color="auto" w:fill="E0E0E0"/>
            <w:vAlign w:val="center"/>
          </w:tcPr>
          <w:p w14:paraId="572CAD1D" w14:textId="431A4597" w:rsidR="00D0779C" w:rsidRPr="003E71B4" w:rsidRDefault="00D0779C" w:rsidP="00E135BE">
            <w:pPr>
              <w:spacing w:after="0"/>
              <w:jc w:val="center"/>
              <w:rPr>
                <w:rFonts w:ascii="David" w:hAnsi="David" w:cs="David"/>
                <w:b/>
                <w:bCs/>
                <w:sz w:val="24"/>
                <w:szCs w:val="24"/>
              </w:rPr>
            </w:pPr>
          </w:p>
        </w:tc>
        <w:tc>
          <w:tcPr>
            <w:tcW w:w="3510" w:type="dxa"/>
            <w:tcBorders>
              <w:top w:val="double" w:sz="4" w:space="0" w:color="auto"/>
            </w:tcBorders>
            <w:shd w:val="clear" w:color="auto" w:fill="E0E0E0"/>
          </w:tcPr>
          <w:p w14:paraId="07D87719" w14:textId="72F447F1" w:rsidR="009921BA" w:rsidRPr="003E71B4" w:rsidRDefault="009921BA" w:rsidP="00E135BE">
            <w:pPr>
              <w:spacing w:after="0"/>
              <w:jc w:val="center"/>
              <w:rPr>
                <w:rFonts w:ascii="David" w:hAnsi="David" w:cs="David"/>
                <w:b/>
                <w:bCs/>
                <w:sz w:val="24"/>
                <w:szCs w:val="24"/>
                <w:rtl/>
              </w:rPr>
            </w:pPr>
          </w:p>
          <w:p w14:paraId="34B05B32" w14:textId="56D424E6" w:rsidR="00D0779C" w:rsidRPr="003E71B4" w:rsidRDefault="00D0779C" w:rsidP="00E135BE">
            <w:pPr>
              <w:spacing w:after="0"/>
              <w:jc w:val="center"/>
              <w:rPr>
                <w:rFonts w:ascii="David" w:hAnsi="David" w:cs="David"/>
                <w:b/>
                <w:bCs/>
                <w:sz w:val="24"/>
                <w:szCs w:val="24"/>
              </w:rPr>
            </w:pPr>
            <w:r w:rsidRPr="003E71B4">
              <w:rPr>
                <w:rFonts w:ascii="David" w:hAnsi="David" w:cs="David"/>
                <w:b/>
                <w:bCs/>
                <w:sz w:val="24"/>
                <w:szCs w:val="24"/>
                <w:rtl/>
              </w:rPr>
              <w:t>תשובות</w:t>
            </w:r>
          </w:p>
        </w:tc>
        <w:tc>
          <w:tcPr>
            <w:tcW w:w="1260" w:type="dxa"/>
            <w:tcBorders>
              <w:top w:val="double" w:sz="4" w:space="0" w:color="auto"/>
            </w:tcBorders>
            <w:shd w:val="clear" w:color="auto" w:fill="E0E0E0"/>
          </w:tcPr>
          <w:p w14:paraId="3FA805BE" w14:textId="23986386" w:rsidR="009921BA" w:rsidRPr="003E71B4" w:rsidRDefault="009921BA" w:rsidP="00E135BE">
            <w:pPr>
              <w:spacing w:after="0"/>
              <w:jc w:val="center"/>
              <w:rPr>
                <w:rFonts w:ascii="David" w:hAnsi="David" w:cs="David"/>
                <w:b/>
                <w:bCs/>
                <w:sz w:val="24"/>
                <w:szCs w:val="24"/>
                <w:rtl/>
              </w:rPr>
            </w:pPr>
          </w:p>
          <w:p w14:paraId="150DB88F" w14:textId="282EC899" w:rsidR="00D0779C" w:rsidRPr="003E71B4" w:rsidRDefault="00D0779C" w:rsidP="00E135BE">
            <w:pPr>
              <w:spacing w:after="0"/>
              <w:jc w:val="center"/>
              <w:rPr>
                <w:rFonts w:ascii="David" w:hAnsi="David" w:cs="David"/>
                <w:b/>
                <w:bCs/>
                <w:sz w:val="24"/>
                <w:szCs w:val="24"/>
              </w:rPr>
            </w:pPr>
            <w:r w:rsidRPr="003E71B4">
              <w:rPr>
                <w:rFonts w:ascii="David" w:hAnsi="David" w:cs="David"/>
                <w:b/>
                <w:bCs/>
                <w:sz w:val="24"/>
                <w:szCs w:val="24"/>
                <w:rtl/>
              </w:rPr>
              <w:t>פלצבו</w:t>
            </w:r>
          </w:p>
        </w:tc>
        <w:tc>
          <w:tcPr>
            <w:tcW w:w="1350" w:type="dxa"/>
            <w:tcBorders>
              <w:top w:val="double" w:sz="4" w:space="0" w:color="auto"/>
            </w:tcBorders>
            <w:shd w:val="clear" w:color="auto" w:fill="E0E0E0"/>
          </w:tcPr>
          <w:p w14:paraId="42F5AC52" w14:textId="77777777" w:rsidR="009921BA" w:rsidRPr="003E71B4" w:rsidRDefault="009921BA" w:rsidP="00E135BE">
            <w:pPr>
              <w:spacing w:after="0"/>
              <w:jc w:val="center"/>
              <w:rPr>
                <w:rFonts w:ascii="David" w:hAnsi="David" w:cs="David"/>
                <w:b/>
                <w:bCs/>
                <w:sz w:val="24"/>
                <w:szCs w:val="24"/>
                <w:rtl/>
              </w:rPr>
            </w:pPr>
          </w:p>
          <w:p w14:paraId="7CC46CA7" w14:textId="25D262E9" w:rsidR="00D0779C" w:rsidRPr="003E71B4" w:rsidRDefault="00D0779C" w:rsidP="00E135BE">
            <w:pPr>
              <w:spacing w:after="0"/>
              <w:jc w:val="center"/>
              <w:rPr>
                <w:rFonts w:ascii="David" w:hAnsi="David" w:cs="David"/>
                <w:b/>
                <w:bCs/>
                <w:sz w:val="24"/>
                <w:szCs w:val="24"/>
              </w:rPr>
            </w:pPr>
            <w:r w:rsidRPr="003E71B4">
              <w:rPr>
                <w:rFonts w:ascii="David" w:hAnsi="David" w:cs="David"/>
                <w:b/>
                <w:bCs/>
                <w:sz w:val="24"/>
                <w:szCs w:val="24"/>
                <w:rtl/>
              </w:rPr>
              <w:t>קלקסן</w:t>
            </w:r>
          </w:p>
        </w:tc>
        <w:tc>
          <w:tcPr>
            <w:tcW w:w="1350" w:type="dxa"/>
            <w:tcBorders>
              <w:top w:val="double" w:sz="4" w:space="0" w:color="auto"/>
            </w:tcBorders>
            <w:shd w:val="clear" w:color="auto" w:fill="E0E0E0"/>
          </w:tcPr>
          <w:p w14:paraId="16894C9D" w14:textId="77777777" w:rsidR="00D0779C" w:rsidRPr="003E71B4" w:rsidRDefault="00D0779C" w:rsidP="00E135BE">
            <w:pPr>
              <w:spacing w:after="0"/>
              <w:jc w:val="center"/>
              <w:rPr>
                <w:rFonts w:ascii="David" w:hAnsi="David" w:cs="David"/>
                <w:b/>
                <w:bCs/>
                <w:sz w:val="24"/>
                <w:szCs w:val="24"/>
                <w:rtl/>
              </w:rPr>
            </w:pPr>
          </w:p>
          <w:p w14:paraId="2C4CE5F3" w14:textId="4B544CDD" w:rsidR="00E865DB" w:rsidRPr="003E71B4" w:rsidRDefault="003E71B4" w:rsidP="00E135BE">
            <w:pPr>
              <w:spacing w:after="0"/>
              <w:jc w:val="center"/>
              <w:rPr>
                <w:rFonts w:ascii="David" w:hAnsi="David" w:cs="David"/>
                <w:b/>
                <w:bCs/>
                <w:sz w:val="24"/>
                <w:szCs w:val="24"/>
                <w:rtl/>
              </w:rPr>
            </w:pPr>
            <w:r>
              <w:rPr>
                <w:rFonts w:ascii="David" w:hAnsi="David" w:cs="David"/>
                <w:b/>
                <w:bCs/>
                <w:sz w:val="24"/>
                <w:szCs w:val="24"/>
              </w:rPr>
              <w:t>P-Value</w:t>
            </w:r>
          </w:p>
          <w:p w14:paraId="1D1E569F" w14:textId="77777777" w:rsidR="00E865DB" w:rsidRPr="003E71B4" w:rsidRDefault="00E865DB" w:rsidP="00E135BE">
            <w:pPr>
              <w:spacing w:after="0"/>
              <w:jc w:val="center"/>
              <w:rPr>
                <w:rFonts w:ascii="David" w:hAnsi="David" w:cs="David"/>
                <w:b/>
                <w:bCs/>
                <w:sz w:val="24"/>
                <w:szCs w:val="24"/>
              </w:rPr>
            </w:pPr>
            <w:r w:rsidRPr="003E71B4">
              <w:rPr>
                <w:rFonts w:ascii="David" w:hAnsi="David" w:cs="David"/>
                <w:b/>
                <w:bCs/>
                <w:sz w:val="24"/>
                <w:szCs w:val="24"/>
              </w:rPr>
              <w:t>2-sided</w:t>
            </w:r>
          </w:p>
          <w:p w14:paraId="2FEDE635" w14:textId="77777777" w:rsidR="00E865DB" w:rsidRPr="003E71B4" w:rsidRDefault="00E865DB" w:rsidP="00E135BE">
            <w:pPr>
              <w:spacing w:after="0"/>
              <w:jc w:val="center"/>
              <w:rPr>
                <w:rFonts w:ascii="David" w:hAnsi="David" w:cs="David"/>
                <w:b/>
                <w:bCs/>
                <w:sz w:val="24"/>
                <w:szCs w:val="24"/>
                <w:rtl/>
              </w:rPr>
            </w:pPr>
          </w:p>
        </w:tc>
      </w:tr>
      <w:tr w:rsidR="00D0779C" w:rsidRPr="003E71B4" w14:paraId="4B8423A6" w14:textId="77777777" w:rsidTr="00F6544A">
        <w:tc>
          <w:tcPr>
            <w:tcW w:w="1260" w:type="dxa"/>
            <w:vMerge w:val="restart"/>
            <w:vAlign w:val="center"/>
          </w:tcPr>
          <w:p w14:paraId="05DF3ED6" w14:textId="3034E44B" w:rsidR="00D0779C" w:rsidRPr="003E71B4" w:rsidRDefault="009921BA" w:rsidP="00E135BE">
            <w:pPr>
              <w:spacing w:after="0"/>
              <w:jc w:val="center"/>
              <w:rPr>
                <w:rFonts w:ascii="David" w:hAnsi="David" w:cs="David"/>
                <w:sz w:val="24"/>
                <w:szCs w:val="24"/>
              </w:rPr>
            </w:pPr>
            <w:r w:rsidRPr="003E71B4">
              <w:rPr>
                <w:rFonts w:ascii="David" w:hAnsi="David" w:cs="David"/>
                <w:sz w:val="24"/>
                <w:szCs w:val="24"/>
                <w:rtl/>
              </w:rPr>
              <w:t>כאב בזמן רכיבה על אופניים או על סוס</w:t>
            </w:r>
          </w:p>
        </w:tc>
        <w:tc>
          <w:tcPr>
            <w:tcW w:w="3510" w:type="dxa"/>
          </w:tcPr>
          <w:p w14:paraId="1F0976EA" w14:textId="50406F07" w:rsidR="00D0779C" w:rsidRPr="003E71B4" w:rsidRDefault="00642742" w:rsidP="00E135BE">
            <w:pPr>
              <w:spacing w:after="0"/>
              <w:jc w:val="center"/>
              <w:rPr>
                <w:rFonts w:ascii="David" w:hAnsi="David" w:cs="David"/>
                <w:sz w:val="24"/>
                <w:szCs w:val="24"/>
                <w:rtl/>
              </w:rPr>
            </w:pPr>
            <w:r w:rsidRPr="003E71B4">
              <w:rPr>
                <w:rFonts w:ascii="David" w:hAnsi="David" w:cs="David" w:hint="cs"/>
                <w:sz w:val="24"/>
                <w:szCs w:val="24"/>
              </w:rPr>
              <w:t xml:space="preserve">N </w:t>
            </w:r>
            <w:r w:rsidRPr="003E71B4">
              <w:rPr>
                <w:rFonts w:ascii="David" w:hAnsi="David" w:cs="David" w:hint="cs"/>
                <w:sz w:val="24"/>
                <w:szCs w:val="24"/>
                <w:rtl/>
              </w:rPr>
              <w:t xml:space="preserve"> מחקר מקורי</w:t>
            </w:r>
          </w:p>
          <w:p w14:paraId="607A4CA4" w14:textId="6D18173D" w:rsidR="00642742" w:rsidRPr="003E71B4" w:rsidRDefault="00642742" w:rsidP="00E135BE">
            <w:pPr>
              <w:spacing w:after="0"/>
              <w:jc w:val="center"/>
              <w:rPr>
                <w:rFonts w:ascii="David" w:hAnsi="David" w:cs="David"/>
                <w:sz w:val="24"/>
                <w:szCs w:val="24"/>
              </w:rPr>
            </w:pPr>
            <w:r w:rsidRPr="003E71B4">
              <w:rPr>
                <w:rFonts w:ascii="David" w:hAnsi="David" w:cs="David" w:hint="cs"/>
                <w:sz w:val="24"/>
                <w:szCs w:val="24"/>
              </w:rPr>
              <w:t>N</w:t>
            </w:r>
            <w:r w:rsidRPr="003E71B4">
              <w:rPr>
                <w:rFonts w:ascii="David" w:hAnsi="David" w:cs="David" w:hint="cs"/>
                <w:sz w:val="24"/>
                <w:szCs w:val="24"/>
                <w:rtl/>
              </w:rPr>
              <w:t xml:space="preserve"> מחקר נוכחי</w:t>
            </w:r>
          </w:p>
        </w:tc>
        <w:tc>
          <w:tcPr>
            <w:tcW w:w="1260" w:type="dxa"/>
          </w:tcPr>
          <w:p w14:paraId="20BE4A84" w14:textId="77777777" w:rsidR="00CC55DF" w:rsidRPr="003E71B4" w:rsidRDefault="00CC55DF" w:rsidP="00E135BE">
            <w:pPr>
              <w:spacing w:after="0"/>
              <w:jc w:val="center"/>
              <w:rPr>
                <w:rFonts w:ascii="David" w:hAnsi="David" w:cs="David"/>
                <w:sz w:val="24"/>
                <w:szCs w:val="24"/>
                <w:rtl/>
              </w:rPr>
            </w:pPr>
            <w:r w:rsidRPr="003E71B4">
              <w:rPr>
                <w:rFonts w:ascii="David" w:hAnsi="David" w:cs="David" w:hint="cs"/>
                <w:sz w:val="24"/>
                <w:szCs w:val="24"/>
                <w:rtl/>
              </w:rPr>
              <w:t>9</w:t>
            </w:r>
          </w:p>
          <w:p w14:paraId="4563CFC4" w14:textId="145C07DF" w:rsidR="00642742" w:rsidRPr="003E71B4" w:rsidRDefault="00642742" w:rsidP="00E135BE">
            <w:pPr>
              <w:spacing w:after="0"/>
              <w:jc w:val="center"/>
              <w:rPr>
                <w:rFonts w:ascii="David" w:hAnsi="David" w:cs="David"/>
                <w:sz w:val="24"/>
                <w:szCs w:val="24"/>
              </w:rPr>
            </w:pPr>
            <w:r w:rsidRPr="003E71B4">
              <w:rPr>
                <w:rFonts w:ascii="David" w:hAnsi="David" w:cs="David" w:hint="cs"/>
                <w:sz w:val="24"/>
                <w:szCs w:val="24"/>
                <w:rtl/>
              </w:rPr>
              <w:t>9</w:t>
            </w:r>
          </w:p>
        </w:tc>
        <w:tc>
          <w:tcPr>
            <w:tcW w:w="1350" w:type="dxa"/>
          </w:tcPr>
          <w:p w14:paraId="6607C090" w14:textId="3876961F" w:rsidR="00D0779C" w:rsidRPr="003E71B4" w:rsidRDefault="00CC55DF" w:rsidP="00E135BE">
            <w:pPr>
              <w:spacing w:after="0"/>
              <w:jc w:val="center"/>
              <w:rPr>
                <w:rFonts w:ascii="David" w:hAnsi="David" w:cs="David"/>
                <w:sz w:val="24"/>
                <w:szCs w:val="24"/>
                <w:rtl/>
              </w:rPr>
            </w:pPr>
            <w:r w:rsidRPr="003E71B4">
              <w:rPr>
                <w:rFonts w:ascii="David" w:hAnsi="David" w:cs="David" w:hint="cs"/>
                <w:sz w:val="24"/>
                <w:szCs w:val="24"/>
                <w:rtl/>
              </w:rPr>
              <w:t>8</w:t>
            </w:r>
          </w:p>
          <w:p w14:paraId="595F3B6D" w14:textId="527345C1" w:rsidR="00642742" w:rsidRPr="003E71B4" w:rsidRDefault="00642742" w:rsidP="00E135BE">
            <w:pPr>
              <w:spacing w:after="0"/>
              <w:jc w:val="center"/>
              <w:rPr>
                <w:rFonts w:ascii="David" w:hAnsi="David" w:cs="David"/>
                <w:sz w:val="24"/>
                <w:szCs w:val="24"/>
              </w:rPr>
            </w:pPr>
            <w:r w:rsidRPr="003E71B4">
              <w:rPr>
                <w:rFonts w:ascii="David" w:hAnsi="David" w:cs="David" w:hint="cs"/>
                <w:sz w:val="24"/>
                <w:szCs w:val="24"/>
                <w:rtl/>
              </w:rPr>
              <w:t>9</w:t>
            </w:r>
          </w:p>
        </w:tc>
        <w:tc>
          <w:tcPr>
            <w:tcW w:w="1350" w:type="dxa"/>
          </w:tcPr>
          <w:p w14:paraId="3577AF12" w14:textId="77777777" w:rsidR="00D0779C" w:rsidRPr="003E71B4" w:rsidRDefault="00D0779C" w:rsidP="00E135BE">
            <w:pPr>
              <w:spacing w:after="0"/>
              <w:jc w:val="center"/>
              <w:rPr>
                <w:rFonts w:ascii="David" w:hAnsi="David" w:cs="David"/>
                <w:b/>
                <w:bCs/>
                <w:sz w:val="24"/>
                <w:szCs w:val="24"/>
              </w:rPr>
            </w:pPr>
          </w:p>
        </w:tc>
      </w:tr>
      <w:tr w:rsidR="00642742" w:rsidRPr="003E71B4" w14:paraId="197A425F" w14:textId="77777777" w:rsidTr="00F6544A">
        <w:tc>
          <w:tcPr>
            <w:tcW w:w="1260" w:type="dxa"/>
            <w:vMerge/>
            <w:vAlign w:val="center"/>
          </w:tcPr>
          <w:p w14:paraId="1BC7109E" w14:textId="3F3D7C26" w:rsidR="00642742" w:rsidRPr="003E71B4" w:rsidRDefault="00642742" w:rsidP="00E135BE">
            <w:pPr>
              <w:spacing w:after="0"/>
              <w:jc w:val="center"/>
              <w:rPr>
                <w:rFonts w:ascii="David" w:hAnsi="David" w:cs="David"/>
                <w:sz w:val="24"/>
                <w:szCs w:val="24"/>
              </w:rPr>
            </w:pPr>
          </w:p>
        </w:tc>
        <w:tc>
          <w:tcPr>
            <w:tcW w:w="3510" w:type="dxa"/>
          </w:tcPr>
          <w:p w14:paraId="3ED54627" w14:textId="784A86F5" w:rsidR="00642742" w:rsidRPr="003E71B4" w:rsidRDefault="00642742" w:rsidP="00E135BE">
            <w:pPr>
              <w:spacing w:after="0"/>
              <w:jc w:val="center"/>
              <w:rPr>
                <w:rFonts w:ascii="David" w:hAnsi="David" w:cs="David"/>
                <w:sz w:val="24"/>
                <w:szCs w:val="24"/>
                <w:rtl/>
              </w:rPr>
            </w:pPr>
            <w:r w:rsidRPr="003E71B4">
              <w:rPr>
                <w:rFonts w:ascii="David" w:hAnsi="David" w:cs="David"/>
                <w:sz w:val="24"/>
                <w:szCs w:val="24"/>
                <w:rtl/>
              </w:rPr>
              <w:t>ממוצע כאב בתום מחקר המקורי (סטית תקן)</w:t>
            </w:r>
          </w:p>
        </w:tc>
        <w:tc>
          <w:tcPr>
            <w:tcW w:w="1260" w:type="dxa"/>
          </w:tcPr>
          <w:p w14:paraId="16F12E52" w14:textId="59A86F5B" w:rsidR="00642742" w:rsidRPr="003E71B4" w:rsidRDefault="00642742" w:rsidP="00E135BE">
            <w:pPr>
              <w:spacing w:after="0"/>
              <w:jc w:val="center"/>
              <w:rPr>
                <w:rFonts w:ascii="David" w:hAnsi="David" w:cs="David"/>
                <w:sz w:val="24"/>
                <w:szCs w:val="24"/>
                <w:rtl/>
              </w:rPr>
            </w:pPr>
            <w:r w:rsidRPr="003E71B4">
              <w:rPr>
                <w:rFonts w:ascii="David" w:hAnsi="David" w:cs="David"/>
                <w:sz w:val="24"/>
                <w:szCs w:val="24"/>
                <w:rtl/>
              </w:rPr>
              <w:t>1.3</w:t>
            </w:r>
            <w:r w:rsidR="00F6544A">
              <w:rPr>
                <w:rFonts w:ascii="David" w:hAnsi="David" w:cs="David"/>
                <w:sz w:val="24"/>
                <w:szCs w:val="24"/>
              </w:rPr>
              <w:t xml:space="preserve"> </w:t>
            </w:r>
            <w:r w:rsidRPr="003E71B4">
              <w:rPr>
                <w:rFonts w:ascii="David" w:hAnsi="David" w:cs="David"/>
                <w:sz w:val="24"/>
                <w:szCs w:val="24"/>
                <w:rtl/>
              </w:rPr>
              <w:t>(2.3)</w:t>
            </w:r>
          </w:p>
        </w:tc>
        <w:tc>
          <w:tcPr>
            <w:tcW w:w="1350" w:type="dxa"/>
          </w:tcPr>
          <w:p w14:paraId="3D8AC5B3" w14:textId="4013FB9C" w:rsidR="00642742" w:rsidRPr="003E71B4" w:rsidRDefault="00F6544A" w:rsidP="00F6544A">
            <w:pPr>
              <w:spacing w:after="0"/>
              <w:jc w:val="center"/>
              <w:rPr>
                <w:rFonts w:ascii="David" w:hAnsi="David" w:cs="David"/>
                <w:sz w:val="24"/>
                <w:szCs w:val="24"/>
                <w:rtl/>
              </w:rPr>
            </w:pPr>
            <w:r>
              <w:rPr>
                <w:rFonts w:ascii="David" w:hAnsi="David" w:cs="David" w:hint="cs"/>
                <w:sz w:val="24"/>
                <w:szCs w:val="24"/>
                <w:rtl/>
              </w:rPr>
              <w:t xml:space="preserve">   </w:t>
            </w:r>
            <w:r>
              <w:rPr>
                <w:rFonts w:ascii="David" w:hAnsi="David" w:cs="David"/>
                <w:sz w:val="24"/>
                <w:szCs w:val="24"/>
              </w:rPr>
              <w:t xml:space="preserve"> 1.25</w:t>
            </w:r>
            <w:r w:rsidR="00642742" w:rsidRPr="003E71B4">
              <w:rPr>
                <w:rFonts w:ascii="David" w:hAnsi="David" w:cs="David" w:hint="cs"/>
                <w:sz w:val="24"/>
                <w:szCs w:val="24"/>
                <w:rtl/>
              </w:rPr>
              <w:t>(2.8)</w:t>
            </w:r>
          </w:p>
        </w:tc>
        <w:tc>
          <w:tcPr>
            <w:tcW w:w="1350" w:type="dxa"/>
          </w:tcPr>
          <w:p w14:paraId="0FCF2990" w14:textId="77777777" w:rsidR="00642742" w:rsidRPr="003E71B4" w:rsidRDefault="00642742" w:rsidP="00E135BE">
            <w:pPr>
              <w:spacing w:after="0"/>
              <w:jc w:val="center"/>
              <w:rPr>
                <w:rFonts w:ascii="David" w:hAnsi="David" w:cs="David"/>
                <w:b/>
                <w:bCs/>
                <w:sz w:val="24"/>
                <w:szCs w:val="24"/>
              </w:rPr>
            </w:pPr>
          </w:p>
        </w:tc>
      </w:tr>
      <w:tr w:rsidR="00D0779C" w:rsidRPr="003E71B4" w14:paraId="2807A59F" w14:textId="77777777" w:rsidTr="00F6544A">
        <w:tc>
          <w:tcPr>
            <w:tcW w:w="1260" w:type="dxa"/>
            <w:vMerge/>
            <w:vAlign w:val="center"/>
          </w:tcPr>
          <w:p w14:paraId="41732FFB" w14:textId="5730E914" w:rsidR="00D0779C" w:rsidRPr="003E71B4" w:rsidRDefault="00D0779C" w:rsidP="00E135BE">
            <w:pPr>
              <w:spacing w:after="0"/>
              <w:jc w:val="center"/>
              <w:rPr>
                <w:rFonts w:ascii="David" w:hAnsi="David" w:cs="David"/>
                <w:sz w:val="24"/>
                <w:szCs w:val="24"/>
              </w:rPr>
            </w:pPr>
          </w:p>
        </w:tc>
        <w:tc>
          <w:tcPr>
            <w:tcW w:w="3510" w:type="dxa"/>
          </w:tcPr>
          <w:p w14:paraId="7B0482E7" w14:textId="14F9F9BB" w:rsidR="00D0779C" w:rsidRPr="003E71B4" w:rsidRDefault="00D0779C" w:rsidP="00E135BE">
            <w:pPr>
              <w:spacing w:after="0"/>
              <w:jc w:val="center"/>
              <w:rPr>
                <w:rFonts w:ascii="David" w:hAnsi="David" w:cs="David"/>
                <w:sz w:val="24"/>
                <w:szCs w:val="24"/>
              </w:rPr>
            </w:pPr>
            <w:r w:rsidRPr="003E71B4">
              <w:rPr>
                <w:rFonts w:ascii="David" w:hAnsi="David" w:cs="David"/>
                <w:sz w:val="24"/>
                <w:szCs w:val="24"/>
                <w:rtl/>
              </w:rPr>
              <w:t xml:space="preserve">ממוצע כאב </w:t>
            </w:r>
            <w:r w:rsidR="00985406" w:rsidRPr="003E71B4">
              <w:rPr>
                <w:rFonts w:ascii="David" w:hAnsi="David" w:cs="David"/>
                <w:sz w:val="24"/>
                <w:szCs w:val="24"/>
                <w:rtl/>
              </w:rPr>
              <w:t>בתום המחקר הנוכחי</w:t>
            </w:r>
            <w:r w:rsidR="00F6544A">
              <w:rPr>
                <w:rFonts w:ascii="David" w:hAnsi="David" w:cs="David"/>
                <w:sz w:val="24"/>
                <w:szCs w:val="24"/>
              </w:rPr>
              <w:t xml:space="preserve"> </w:t>
            </w:r>
            <w:r w:rsidRPr="003E71B4">
              <w:rPr>
                <w:rFonts w:ascii="David" w:hAnsi="David" w:cs="David"/>
                <w:sz w:val="24"/>
                <w:szCs w:val="24"/>
                <w:rtl/>
              </w:rPr>
              <w:t>(סטית תקן)</w:t>
            </w:r>
          </w:p>
        </w:tc>
        <w:tc>
          <w:tcPr>
            <w:tcW w:w="1260" w:type="dxa"/>
          </w:tcPr>
          <w:p w14:paraId="72A40E0B" w14:textId="72265F33" w:rsidR="00D0779C" w:rsidRPr="003E71B4" w:rsidRDefault="00D0779C" w:rsidP="00E135BE">
            <w:pPr>
              <w:spacing w:after="0"/>
              <w:jc w:val="center"/>
              <w:rPr>
                <w:rFonts w:ascii="David" w:hAnsi="David" w:cs="David"/>
                <w:sz w:val="24"/>
                <w:szCs w:val="24"/>
              </w:rPr>
            </w:pPr>
            <w:r w:rsidRPr="003E71B4">
              <w:rPr>
                <w:rFonts w:ascii="David" w:hAnsi="David" w:cs="David"/>
                <w:sz w:val="24"/>
                <w:szCs w:val="24"/>
                <w:rtl/>
              </w:rPr>
              <w:t>1.6</w:t>
            </w:r>
            <w:r w:rsidR="00F6544A">
              <w:rPr>
                <w:rFonts w:ascii="David" w:hAnsi="David" w:cs="David"/>
                <w:sz w:val="24"/>
                <w:szCs w:val="24"/>
              </w:rPr>
              <w:t xml:space="preserve"> </w:t>
            </w:r>
            <w:r w:rsidRPr="003E71B4">
              <w:rPr>
                <w:rFonts w:ascii="David" w:hAnsi="David" w:cs="David"/>
                <w:sz w:val="24"/>
                <w:szCs w:val="24"/>
                <w:rtl/>
              </w:rPr>
              <w:t>(2.6)</w:t>
            </w:r>
          </w:p>
        </w:tc>
        <w:tc>
          <w:tcPr>
            <w:tcW w:w="1350" w:type="dxa"/>
          </w:tcPr>
          <w:p w14:paraId="2EEAC561" w14:textId="2DC4CE2D" w:rsidR="00D0779C" w:rsidRPr="003E71B4" w:rsidRDefault="00D0779C" w:rsidP="00E135BE">
            <w:pPr>
              <w:spacing w:after="0"/>
              <w:jc w:val="center"/>
              <w:rPr>
                <w:rFonts w:ascii="David" w:hAnsi="David" w:cs="David"/>
                <w:sz w:val="24"/>
                <w:szCs w:val="24"/>
              </w:rPr>
            </w:pPr>
            <w:r w:rsidRPr="003E71B4">
              <w:rPr>
                <w:rFonts w:ascii="David" w:hAnsi="David" w:cs="David"/>
                <w:sz w:val="24"/>
                <w:szCs w:val="24"/>
                <w:rtl/>
              </w:rPr>
              <w:t>0.7</w:t>
            </w:r>
            <w:r w:rsidR="00F6544A">
              <w:rPr>
                <w:rFonts w:ascii="David" w:hAnsi="David" w:cs="David"/>
                <w:sz w:val="24"/>
                <w:szCs w:val="24"/>
              </w:rPr>
              <w:t xml:space="preserve"> </w:t>
            </w:r>
            <w:r w:rsidRPr="003E71B4">
              <w:rPr>
                <w:rFonts w:ascii="David" w:hAnsi="David" w:cs="David"/>
                <w:sz w:val="24"/>
                <w:szCs w:val="24"/>
                <w:rtl/>
              </w:rPr>
              <w:t>(1.7)</w:t>
            </w:r>
          </w:p>
        </w:tc>
        <w:tc>
          <w:tcPr>
            <w:tcW w:w="1350" w:type="dxa"/>
          </w:tcPr>
          <w:p w14:paraId="7FA2EA68" w14:textId="77777777" w:rsidR="00D0779C" w:rsidRPr="003E71B4" w:rsidRDefault="00D0779C" w:rsidP="00E135BE">
            <w:pPr>
              <w:spacing w:after="0"/>
              <w:jc w:val="center"/>
              <w:rPr>
                <w:rFonts w:ascii="David" w:hAnsi="David" w:cs="David"/>
                <w:b/>
                <w:bCs/>
                <w:sz w:val="24"/>
                <w:szCs w:val="24"/>
              </w:rPr>
            </w:pPr>
          </w:p>
        </w:tc>
      </w:tr>
      <w:tr w:rsidR="00D0779C" w:rsidRPr="003E71B4" w14:paraId="214F4778" w14:textId="77777777" w:rsidTr="00F6544A">
        <w:tc>
          <w:tcPr>
            <w:tcW w:w="1260" w:type="dxa"/>
            <w:vMerge/>
            <w:vAlign w:val="center"/>
          </w:tcPr>
          <w:p w14:paraId="486998C2" w14:textId="77777777" w:rsidR="00D0779C" w:rsidRPr="003E71B4" w:rsidRDefault="00D0779C" w:rsidP="00E135BE">
            <w:pPr>
              <w:spacing w:after="0"/>
              <w:jc w:val="center"/>
              <w:rPr>
                <w:rFonts w:ascii="David" w:hAnsi="David" w:cs="David"/>
                <w:sz w:val="24"/>
                <w:szCs w:val="24"/>
              </w:rPr>
            </w:pPr>
          </w:p>
        </w:tc>
        <w:tc>
          <w:tcPr>
            <w:tcW w:w="3510" w:type="dxa"/>
          </w:tcPr>
          <w:p w14:paraId="161615B5" w14:textId="77777777" w:rsidR="00D0779C" w:rsidRPr="003E71B4" w:rsidRDefault="00D0779C" w:rsidP="00E135BE">
            <w:pPr>
              <w:spacing w:after="0"/>
              <w:jc w:val="center"/>
              <w:rPr>
                <w:rFonts w:ascii="David" w:hAnsi="David" w:cs="David"/>
                <w:sz w:val="24"/>
                <w:szCs w:val="24"/>
                <w:rtl/>
              </w:rPr>
            </w:pPr>
            <w:r w:rsidRPr="003E71B4">
              <w:rPr>
                <w:rFonts w:ascii="David" w:hAnsi="David" w:cs="David"/>
                <w:sz w:val="24"/>
                <w:szCs w:val="24"/>
                <w:rtl/>
              </w:rPr>
              <w:t>ממוצע הירידה בכאב</w:t>
            </w:r>
          </w:p>
          <w:p w14:paraId="684B8250" w14:textId="77777777" w:rsidR="00D0779C" w:rsidRPr="003E71B4" w:rsidRDefault="00D0779C" w:rsidP="00E135BE">
            <w:pPr>
              <w:spacing w:after="0"/>
              <w:jc w:val="center"/>
              <w:rPr>
                <w:rFonts w:ascii="David" w:hAnsi="David" w:cs="David"/>
                <w:sz w:val="24"/>
                <w:szCs w:val="24"/>
              </w:rPr>
            </w:pPr>
            <w:r w:rsidRPr="003E71B4">
              <w:rPr>
                <w:rFonts w:ascii="David" w:hAnsi="David" w:cs="David"/>
                <w:sz w:val="24"/>
                <w:szCs w:val="24"/>
                <w:rtl/>
              </w:rPr>
              <w:t>(סטית תקן)</w:t>
            </w:r>
          </w:p>
        </w:tc>
        <w:tc>
          <w:tcPr>
            <w:tcW w:w="1260" w:type="dxa"/>
          </w:tcPr>
          <w:p w14:paraId="4F207EDF" w14:textId="5427C694" w:rsidR="00D0779C" w:rsidRPr="003E71B4" w:rsidRDefault="00D0779C" w:rsidP="00E135BE">
            <w:pPr>
              <w:spacing w:after="0"/>
              <w:jc w:val="center"/>
              <w:rPr>
                <w:rFonts w:ascii="David" w:hAnsi="David" w:cs="David"/>
                <w:sz w:val="24"/>
                <w:szCs w:val="24"/>
              </w:rPr>
            </w:pPr>
            <w:r w:rsidRPr="003E71B4">
              <w:rPr>
                <w:rFonts w:ascii="David" w:hAnsi="David" w:cs="David"/>
                <w:sz w:val="24"/>
                <w:szCs w:val="24"/>
                <w:rtl/>
              </w:rPr>
              <w:t>0.2-</w:t>
            </w:r>
            <w:r w:rsidR="00F6544A">
              <w:rPr>
                <w:rFonts w:ascii="David" w:hAnsi="David" w:cs="David"/>
                <w:sz w:val="24"/>
                <w:szCs w:val="24"/>
              </w:rPr>
              <w:t xml:space="preserve"> </w:t>
            </w:r>
            <w:r w:rsidRPr="003E71B4">
              <w:rPr>
                <w:rFonts w:ascii="David" w:hAnsi="David" w:cs="David"/>
                <w:sz w:val="24"/>
                <w:szCs w:val="24"/>
                <w:rtl/>
              </w:rPr>
              <w:t>(0.8)</w:t>
            </w:r>
          </w:p>
        </w:tc>
        <w:tc>
          <w:tcPr>
            <w:tcW w:w="1350" w:type="dxa"/>
          </w:tcPr>
          <w:p w14:paraId="7AC50609" w14:textId="451F12F9" w:rsidR="00D0779C" w:rsidRPr="003E71B4" w:rsidRDefault="00D0779C" w:rsidP="00E135BE">
            <w:pPr>
              <w:spacing w:after="0"/>
              <w:jc w:val="center"/>
              <w:rPr>
                <w:rFonts w:ascii="David" w:hAnsi="David" w:cs="David"/>
                <w:sz w:val="24"/>
                <w:szCs w:val="24"/>
              </w:rPr>
            </w:pPr>
            <w:r w:rsidRPr="003E71B4">
              <w:rPr>
                <w:rFonts w:ascii="David" w:hAnsi="David" w:cs="David"/>
                <w:sz w:val="24"/>
                <w:szCs w:val="24"/>
                <w:rtl/>
              </w:rPr>
              <w:t>0.5</w:t>
            </w:r>
            <w:r w:rsidR="00F6544A">
              <w:rPr>
                <w:rFonts w:ascii="David" w:hAnsi="David" w:cs="David"/>
                <w:sz w:val="24"/>
                <w:szCs w:val="24"/>
              </w:rPr>
              <w:t xml:space="preserve"> </w:t>
            </w:r>
            <w:r w:rsidRPr="003E71B4">
              <w:rPr>
                <w:rFonts w:ascii="David" w:hAnsi="David" w:cs="David"/>
                <w:sz w:val="24"/>
                <w:szCs w:val="24"/>
                <w:rtl/>
              </w:rPr>
              <w:t>(1.1)</w:t>
            </w:r>
          </w:p>
        </w:tc>
        <w:tc>
          <w:tcPr>
            <w:tcW w:w="1350" w:type="dxa"/>
          </w:tcPr>
          <w:p w14:paraId="73856F0B" w14:textId="77777777" w:rsidR="00D0779C" w:rsidRPr="003E71B4" w:rsidRDefault="00D0779C" w:rsidP="00E135BE">
            <w:pPr>
              <w:spacing w:after="0"/>
              <w:jc w:val="center"/>
              <w:rPr>
                <w:rFonts w:ascii="David" w:hAnsi="David" w:cs="David"/>
                <w:sz w:val="24"/>
                <w:szCs w:val="24"/>
                <w:rtl/>
              </w:rPr>
            </w:pPr>
            <w:r w:rsidRPr="003E71B4">
              <w:rPr>
                <w:rFonts w:ascii="David" w:hAnsi="David" w:cs="David"/>
                <w:sz w:val="24"/>
                <w:szCs w:val="24"/>
                <w:rtl/>
              </w:rPr>
              <w:t>0.200</w:t>
            </w:r>
          </w:p>
          <w:p w14:paraId="6101E8DD" w14:textId="77777777" w:rsidR="00D0779C" w:rsidRPr="003E71B4" w:rsidRDefault="00D0779C" w:rsidP="00E135BE">
            <w:pPr>
              <w:spacing w:after="0"/>
              <w:jc w:val="center"/>
              <w:rPr>
                <w:rFonts w:ascii="David" w:hAnsi="David" w:cs="David"/>
                <w:b/>
                <w:bCs/>
                <w:sz w:val="24"/>
                <w:szCs w:val="24"/>
              </w:rPr>
            </w:pPr>
            <w:r w:rsidRPr="003E71B4">
              <w:rPr>
                <w:rFonts w:ascii="David" w:hAnsi="David" w:cs="David"/>
                <w:sz w:val="24"/>
                <w:szCs w:val="24"/>
              </w:rPr>
              <w:t>##</w:t>
            </w:r>
          </w:p>
        </w:tc>
      </w:tr>
      <w:tr w:rsidR="00D0779C" w:rsidRPr="003E71B4" w14:paraId="42882AB6" w14:textId="77777777" w:rsidTr="00F6544A">
        <w:trPr>
          <w:trHeight w:val="63"/>
        </w:trPr>
        <w:tc>
          <w:tcPr>
            <w:tcW w:w="1260" w:type="dxa"/>
            <w:vMerge/>
            <w:vAlign w:val="center"/>
          </w:tcPr>
          <w:p w14:paraId="7975909F" w14:textId="77777777" w:rsidR="00D0779C" w:rsidRPr="003E71B4" w:rsidRDefault="00D0779C" w:rsidP="00E135BE">
            <w:pPr>
              <w:spacing w:after="0"/>
              <w:jc w:val="center"/>
              <w:rPr>
                <w:rFonts w:ascii="David" w:hAnsi="David" w:cs="David"/>
                <w:sz w:val="24"/>
                <w:szCs w:val="24"/>
              </w:rPr>
            </w:pPr>
          </w:p>
        </w:tc>
        <w:tc>
          <w:tcPr>
            <w:tcW w:w="3510" w:type="dxa"/>
          </w:tcPr>
          <w:p w14:paraId="2E3A0F49" w14:textId="77777777" w:rsidR="00D0779C" w:rsidRPr="003E71B4" w:rsidRDefault="00D0779C" w:rsidP="00E135BE">
            <w:pPr>
              <w:spacing w:after="0"/>
              <w:jc w:val="center"/>
              <w:rPr>
                <w:rFonts w:ascii="David" w:hAnsi="David" w:cs="David"/>
                <w:sz w:val="24"/>
                <w:szCs w:val="24"/>
              </w:rPr>
            </w:pPr>
            <w:r w:rsidRPr="003E71B4">
              <w:rPr>
                <w:rFonts w:ascii="David" w:hAnsi="David" w:cs="David"/>
                <w:sz w:val="24"/>
                <w:szCs w:val="24"/>
                <w:rtl/>
              </w:rPr>
              <w:t>אחוז ירידה</w:t>
            </w:r>
          </w:p>
        </w:tc>
        <w:tc>
          <w:tcPr>
            <w:tcW w:w="1260" w:type="dxa"/>
          </w:tcPr>
          <w:p w14:paraId="0469302D" w14:textId="77777777" w:rsidR="00D0779C" w:rsidRPr="003E71B4" w:rsidRDefault="00D0779C" w:rsidP="00E135BE">
            <w:pPr>
              <w:spacing w:after="0"/>
              <w:jc w:val="center"/>
              <w:rPr>
                <w:rFonts w:ascii="David" w:hAnsi="David" w:cs="David"/>
                <w:sz w:val="24"/>
                <w:szCs w:val="24"/>
              </w:rPr>
            </w:pPr>
            <w:r w:rsidRPr="003E71B4">
              <w:rPr>
                <w:rFonts w:ascii="David" w:hAnsi="David" w:cs="David"/>
                <w:sz w:val="24"/>
                <w:szCs w:val="24"/>
                <w:rtl/>
              </w:rPr>
              <w:t>-</w:t>
            </w:r>
          </w:p>
        </w:tc>
        <w:tc>
          <w:tcPr>
            <w:tcW w:w="1350" w:type="dxa"/>
          </w:tcPr>
          <w:p w14:paraId="5269DADB" w14:textId="77777777" w:rsidR="00D0779C" w:rsidRPr="003E71B4" w:rsidRDefault="00D0779C" w:rsidP="00E135BE">
            <w:pPr>
              <w:spacing w:after="0"/>
              <w:jc w:val="center"/>
              <w:rPr>
                <w:rFonts w:ascii="David" w:hAnsi="David" w:cs="David"/>
                <w:sz w:val="24"/>
                <w:szCs w:val="24"/>
              </w:rPr>
            </w:pPr>
            <w:r w:rsidRPr="003E71B4">
              <w:rPr>
                <w:rFonts w:ascii="David" w:hAnsi="David" w:cs="David"/>
                <w:sz w:val="24"/>
                <w:szCs w:val="24"/>
                <w:rtl/>
              </w:rPr>
              <w:t>40%</w:t>
            </w:r>
          </w:p>
        </w:tc>
        <w:tc>
          <w:tcPr>
            <w:tcW w:w="1350" w:type="dxa"/>
          </w:tcPr>
          <w:p w14:paraId="41FDD95A" w14:textId="77777777" w:rsidR="00D0779C" w:rsidRPr="003E71B4" w:rsidRDefault="00D0779C" w:rsidP="00E135BE">
            <w:pPr>
              <w:spacing w:after="0"/>
              <w:jc w:val="center"/>
              <w:rPr>
                <w:rFonts w:ascii="David" w:hAnsi="David" w:cs="David"/>
                <w:b/>
                <w:bCs/>
                <w:sz w:val="24"/>
                <w:szCs w:val="24"/>
              </w:rPr>
            </w:pPr>
          </w:p>
        </w:tc>
      </w:tr>
      <w:tr w:rsidR="00CC55DF" w:rsidRPr="003E71B4" w14:paraId="0AE781B2" w14:textId="77777777" w:rsidTr="00F6544A">
        <w:trPr>
          <w:trHeight w:val="79"/>
        </w:trPr>
        <w:tc>
          <w:tcPr>
            <w:tcW w:w="1260" w:type="dxa"/>
            <w:vAlign w:val="center"/>
          </w:tcPr>
          <w:p w14:paraId="4DD56F7A" w14:textId="77777777" w:rsidR="00CC55DF" w:rsidRPr="003E71B4" w:rsidRDefault="00CC55DF" w:rsidP="00E135BE">
            <w:pPr>
              <w:spacing w:after="0"/>
              <w:jc w:val="center"/>
              <w:rPr>
                <w:rFonts w:ascii="David" w:hAnsi="David" w:cs="David"/>
                <w:sz w:val="24"/>
                <w:szCs w:val="24"/>
              </w:rPr>
            </w:pPr>
          </w:p>
        </w:tc>
        <w:tc>
          <w:tcPr>
            <w:tcW w:w="3510" w:type="dxa"/>
          </w:tcPr>
          <w:p w14:paraId="10228D37" w14:textId="0EC8A73E" w:rsidR="00CC55DF" w:rsidRPr="003E71B4" w:rsidRDefault="00CC55DF" w:rsidP="00E135BE">
            <w:pPr>
              <w:spacing w:after="0"/>
              <w:jc w:val="center"/>
              <w:rPr>
                <w:rFonts w:ascii="David" w:hAnsi="David" w:cs="David"/>
                <w:sz w:val="24"/>
                <w:szCs w:val="24"/>
                <w:rtl/>
              </w:rPr>
            </w:pPr>
            <w:r w:rsidRPr="003E71B4">
              <w:rPr>
                <w:rFonts w:ascii="David" w:hAnsi="David" w:cs="David" w:hint="cs"/>
                <w:sz w:val="24"/>
                <w:szCs w:val="24"/>
                <w:rtl/>
              </w:rPr>
              <w:t>אחו</w:t>
            </w:r>
            <w:r w:rsidR="00905B07">
              <w:rPr>
                <w:rFonts w:ascii="David" w:hAnsi="David" w:cs="David" w:hint="cs"/>
                <w:sz w:val="24"/>
                <w:szCs w:val="24"/>
                <w:rtl/>
              </w:rPr>
              <w:t>ז</w:t>
            </w:r>
            <w:r w:rsidRPr="003E71B4">
              <w:rPr>
                <w:rFonts w:ascii="David" w:hAnsi="David" w:cs="David" w:hint="cs"/>
                <w:sz w:val="24"/>
                <w:szCs w:val="24"/>
                <w:rtl/>
              </w:rPr>
              <w:t xml:space="preserve"> עלייה</w:t>
            </w:r>
          </w:p>
        </w:tc>
        <w:tc>
          <w:tcPr>
            <w:tcW w:w="1260" w:type="dxa"/>
          </w:tcPr>
          <w:p w14:paraId="18902E0E" w14:textId="6BF1E78D" w:rsidR="00CC55DF" w:rsidRPr="003E71B4" w:rsidRDefault="00CC55DF" w:rsidP="00E135BE">
            <w:pPr>
              <w:spacing w:after="0"/>
              <w:jc w:val="center"/>
              <w:rPr>
                <w:rFonts w:ascii="David" w:hAnsi="David" w:cs="David"/>
                <w:sz w:val="24"/>
                <w:szCs w:val="24"/>
                <w:rtl/>
              </w:rPr>
            </w:pPr>
            <w:r w:rsidRPr="003E71B4">
              <w:rPr>
                <w:rFonts w:ascii="David" w:hAnsi="David" w:cs="David" w:hint="cs"/>
                <w:sz w:val="24"/>
                <w:szCs w:val="24"/>
                <w:rtl/>
              </w:rPr>
              <w:t>15.4%</w:t>
            </w:r>
          </w:p>
        </w:tc>
        <w:tc>
          <w:tcPr>
            <w:tcW w:w="1350" w:type="dxa"/>
          </w:tcPr>
          <w:p w14:paraId="6E4395F7" w14:textId="3A4CF31A" w:rsidR="00CC55DF" w:rsidRPr="003E71B4" w:rsidRDefault="00CC55DF" w:rsidP="00E135BE">
            <w:pPr>
              <w:spacing w:after="0"/>
              <w:jc w:val="center"/>
              <w:rPr>
                <w:rFonts w:ascii="David" w:hAnsi="David" w:cs="David"/>
                <w:sz w:val="24"/>
                <w:szCs w:val="24"/>
                <w:rtl/>
              </w:rPr>
            </w:pPr>
            <w:r w:rsidRPr="003E71B4">
              <w:rPr>
                <w:rFonts w:ascii="David" w:hAnsi="David" w:cs="David" w:hint="cs"/>
                <w:sz w:val="24"/>
                <w:szCs w:val="24"/>
                <w:rtl/>
              </w:rPr>
              <w:t>-</w:t>
            </w:r>
          </w:p>
        </w:tc>
        <w:tc>
          <w:tcPr>
            <w:tcW w:w="1350" w:type="dxa"/>
          </w:tcPr>
          <w:p w14:paraId="31DD1E7D" w14:textId="77777777" w:rsidR="00CC55DF" w:rsidRPr="003E71B4" w:rsidRDefault="00CC55DF" w:rsidP="00E135BE">
            <w:pPr>
              <w:spacing w:after="0"/>
              <w:jc w:val="center"/>
              <w:rPr>
                <w:rFonts w:ascii="David" w:hAnsi="David" w:cs="David"/>
                <w:b/>
                <w:bCs/>
                <w:sz w:val="24"/>
                <w:szCs w:val="24"/>
              </w:rPr>
            </w:pPr>
          </w:p>
        </w:tc>
      </w:tr>
    </w:tbl>
    <w:p w14:paraId="70248B32" w14:textId="0675D5E7" w:rsidR="001B58A5" w:rsidRPr="008A6D0E" w:rsidRDefault="00457CB6" w:rsidP="00F6544A">
      <w:pPr>
        <w:pStyle w:val="NormalWeb"/>
        <w:rPr>
          <w:rFonts w:ascii="David" w:hAnsi="David" w:cs="David"/>
          <w:sz w:val="20"/>
          <w:szCs w:val="20"/>
        </w:rPr>
      </w:pPr>
      <w:r w:rsidRPr="008A6D0E">
        <w:rPr>
          <w:rFonts w:ascii="David" w:hAnsi="David" w:cs="David" w:hint="cs"/>
          <w:sz w:val="20"/>
          <w:szCs w:val="20"/>
          <w:rtl/>
        </w:rPr>
        <w:t xml:space="preserve">  </w:t>
      </w:r>
      <w:r w:rsidR="00D0779C" w:rsidRPr="008A6D0E">
        <w:rPr>
          <w:rFonts w:ascii="David" w:hAnsi="David" w:cs="David"/>
          <w:sz w:val="20"/>
          <w:szCs w:val="20"/>
        </w:rPr>
        <w:t>Wilcoxon signed rank</w:t>
      </w:r>
      <w:r w:rsidR="00920A90" w:rsidRPr="008A6D0E">
        <w:rPr>
          <w:rFonts w:ascii="David" w:hAnsi="David" w:cs="David" w:hint="cs"/>
          <w:sz w:val="20"/>
          <w:szCs w:val="20"/>
          <w:rtl/>
        </w:rPr>
        <w:t xml:space="preserve"> </w:t>
      </w:r>
      <w:r w:rsidR="00D0779C" w:rsidRPr="008A6D0E">
        <w:rPr>
          <w:rFonts w:ascii="David" w:hAnsi="David" w:cs="David"/>
          <w:sz w:val="20"/>
          <w:szCs w:val="20"/>
        </w:rPr>
        <w:t>#</w:t>
      </w:r>
      <w:r w:rsidRPr="008A6D0E">
        <w:rPr>
          <w:rFonts w:ascii="David" w:hAnsi="David" w:cs="David"/>
          <w:sz w:val="20"/>
          <w:szCs w:val="20"/>
        </w:rPr>
        <w:t>#,</w:t>
      </w:r>
      <w:r w:rsidR="00F6544A" w:rsidRPr="00F6544A">
        <w:rPr>
          <w:rFonts w:ascii="David" w:hAnsi="David" w:cs="David"/>
          <w:sz w:val="20"/>
          <w:szCs w:val="20"/>
        </w:rPr>
        <w:t xml:space="preserve"> </w:t>
      </w:r>
      <w:r w:rsidR="00F6544A" w:rsidRPr="00F6544A">
        <w:rPr>
          <w:rFonts w:ascii="David" w:hAnsi="David" w:cs="David"/>
          <w:sz w:val="20"/>
          <w:szCs w:val="20"/>
          <w:rtl/>
        </w:rPr>
        <w:t xml:space="preserve"> מספר הנשים שענו על הסעיפים האמורים בשאלון עבור כל קבוצה</w:t>
      </w:r>
      <w:r w:rsidR="00F6544A" w:rsidRPr="00F6544A">
        <w:rPr>
          <w:rFonts w:ascii="David" w:hAnsi="David" w:cs="David"/>
          <w:sz w:val="20"/>
          <w:szCs w:val="20"/>
        </w:rPr>
        <w:t>=</w:t>
      </w:r>
      <w:r w:rsidR="00F6544A" w:rsidRPr="00F6544A">
        <w:rPr>
          <w:rFonts w:ascii="David" w:hAnsi="David" w:cs="David" w:hint="cs"/>
          <w:sz w:val="20"/>
          <w:szCs w:val="20"/>
        </w:rPr>
        <w:t xml:space="preserve"> N</w:t>
      </w:r>
    </w:p>
    <w:p w14:paraId="6354E4AC" w14:textId="0BE132B5" w:rsidR="001F32D7" w:rsidRDefault="00D0779C" w:rsidP="00E135BE">
      <w:pPr>
        <w:spacing w:after="0" w:line="360" w:lineRule="auto"/>
        <w:jc w:val="both"/>
        <w:rPr>
          <w:rFonts w:ascii="David" w:hAnsi="David" w:cs="David"/>
          <w:sz w:val="24"/>
          <w:szCs w:val="24"/>
          <w:rtl/>
        </w:rPr>
      </w:pPr>
      <w:r w:rsidRPr="00F043F2">
        <w:rPr>
          <w:rFonts w:ascii="David" w:hAnsi="David" w:cs="David"/>
          <w:sz w:val="24"/>
          <w:szCs w:val="24"/>
          <w:rtl/>
        </w:rPr>
        <w:lastRenderedPageBreak/>
        <w:t xml:space="preserve">מתוך טבלה </w:t>
      </w:r>
      <w:r w:rsidR="008A7CC2">
        <w:rPr>
          <w:rFonts w:ascii="David" w:hAnsi="David" w:cs="David" w:hint="cs"/>
          <w:sz w:val="24"/>
          <w:szCs w:val="24"/>
          <w:rtl/>
        </w:rPr>
        <w:t>3</w:t>
      </w:r>
      <w:r w:rsidRPr="00F043F2">
        <w:rPr>
          <w:rFonts w:ascii="David" w:hAnsi="David" w:cs="David"/>
          <w:sz w:val="24"/>
          <w:szCs w:val="24"/>
          <w:rtl/>
        </w:rPr>
        <w:t xml:space="preserve">ד ניתן להתרשם כי אחוז הירידה בכאב בזמן רכיבה על אופניים או על סוס בקרב קבוצת המטופלות בקלקסן הוא גבוה יותר (40%, </w:t>
      </w:r>
      <w:r w:rsidRPr="00F043F2">
        <w:rPr>
          <w:rFonts w:ascii="David" w:hAnsi="David" w:cs="David"/>
          <w:sz w:val="24"/>
          <w:szCs w:val="24"/>
        </w:rPr>
        <w:t>P=0.2</w:t>
      </w:r>
      <w:r w:rsidRPr="00F043F2">
        <w:rPr>
          <w:rFonts w:ascii="David" w:hAnsi="David" w:cs="David"/>
          <w:sz w:val="24"/>
          <w:szCs w:val="24"/>
          <w:rtl/>
        </w:rPr>
        <w:t>) לעומת קבוצת הפלצבו (עלייה בכאב</w:t>
      </w:r>
      <w:r w:rsidR="004B2111" w:rsidRPr="00F043F2">
        <w:rPr>
          <w:rFonts w:ascii="David" w:hAnsi="David" w:cs="David"/>
          <w:sz w:val="24"/>
          <w:szCs w:val="24"/>
          <w:rtl/>
        </w:rPr>
        <w:t xml:space="preserve"> בקבוצה זו</w:t>
      </w:r>
      <w:r w:rsidR="00985406" w:rsidRPr="00F043F2">
        <w:rPr>
          <w:rFonts w:ascii="David" w:hAnsi="David" w:cs="David"/>
          <w:sz w:val="24"/>
          <w:szCs w:val="24"/>
          <w:rtl/>
        </w:rPr>
        <w:t>) בה</w:t>
      </w:r>
      <w:r w:rsidR="006C5F79" w:rsidRPr="00F043F2">
        <w:rPr>
          <w:rFonts w:ascii="David" w:hAnsi="David" w:cs="David"/>
          <w:sz w:val="24"/>
          <w:szCs w:val="24"/>
          <w:rtl/>
        </w:rPr>
        <w:t>שוואה בין תום המחקר המקורי ל</w:t>
      </w:r>
      <w:r w:rsidR="00D55154">
        <w:rPr>
          <w:rFonts w:ascii="David" w:hAnsi="David" w:cs="David" w:hint="cs"/>
          <w:sz w:val="24"/>
          <w:szCs w:val="24"/>
          <w:rtl/>
        </w:rPr>
        <w:t xml:space="preserve">תום </w:t>
      </w:r>
      <w:r w:rsidR="00985406" w:rsidRPr="00F043F2">
        <w:rPr>
          <w:rFonts w:ascii="David" w:hAnsi="David" w:cs="David"/>
          <w:sz w:val="24"/>
          <w:szCs w:val="24"/>
          <w:rtl/>
        </w:rPr>
        <w:t>מחקר הנוכחי.</w:t>
      </w:r>
    </w:p>
    <w:p w14:paraId="59630911" w14:textId="77777777" w:rsidR="00E135BE" w:rsidRPr="00E135BE" w:rsidRDefault="00E135BE" w:rsidP="00E135BE">
      <w:pPr>
        <w:spacing w:after="0" w:line="360" w:lineRule="auto"/>
        <w:jc w:val="both"/>
        <w:rPr>
          <w:rFonts w:ascii="David" w:hAnsi="David" w:cs="David"/>
          <w:sz w:val="24"/>
          <w:szCs w:val="24"/>
          <w:rtl/>
        </w:rPr>
      </w:pPr>
    </w:p>
    <w:p w14:paraId="634613E6" w14:textId="4FB97036" w:rsidR="00220B4A" w:rsidRPr="00C17E48" w:rsidRDefault="00D0779C" w:rsidP="00C17E48">
      <w:pPr>
        <w:rPr>
          <w:rFonts w:ascii="David" w:hAnsi="David" w:cs="David"/>
          <w:sz w:val="24"/>
          <w:szCs w:val="24"/>
          <w:rtl/>
        </w:rPr>
      </w:pPr>
      <w:r w:rsidRPr="00E76937">
        <w:rPr>
          <w:rFonts w:ascii="David" w:hAnsi="David" w:cs="David"/>
          <w:b/>
          <w:bCs/>
          <w:sz w:val="24"/>
          <w:szCs w:val="24"/>
          <w:u w:val="single"/>
          <w:rtl/>
        </w:rPr>
        <w:t xml:space="preserve">טבלה </w:t>
      </w:r>
      <w:r w:rsidR="008A7CC2" w:rsidRPr="00E76937">
        <w:rPr>
          <w:rFonts w:ascii="David" w:hAnsi="David" w:cs="David" w:hint="cs"/>
          <w:b/>
          <w:bCs/>
          <w:sz w:val="24"/>
          <w:szCs w:val="24"/>
          <w:u w:val="single"/>
          <w:rtl/>
        </w:rPr>
        <w:t>3</w:t>
      </w:r>
      <w:r w:rsidR="00E76937">
        <w:rPr>
          <w:rFonts w:ascii="David" w:hAnsi="David" w:cs="David"/>
          <w:b/>
          <w:bCs/>
          <w:sz w:val="24"/>
          <w:szCs w:val="24"/>
          <w:u w:val="single"/>
          <w:rtl/>
        </w:rPr>
        <w:t>ה</w:t>
      </w:r>
      <w:r w:rsidRPr="00E76937">
        <w:rPr>
          <w:rFonts w:ascii="David" w:hAnsi="David" w:cs="David"/>
          <w:b/>
          <w:bCs/>
          <w:sz w:val="24"/>
          <w:szCs w:val="24"/>
          <w:u w:val="single"/>
          <w:rtl/>
        </w:rPr>
        <w:t>:</w:t>
      </w:r>
      <w:r w:rsidRPr="00F043F2">
        <w:rPr>
          <w:rFonts w:ascii="David" w:hAnsi="David" w:cs="David"/>
          <w:rtl/>
        </w:rPr>
        <w:t xml:space="preserve"> </w:t>
      </w:r>
      <w:r w:rsidR="00905B07">
        <w:rPr>
          <w:rFonts w:ascii="David" w:hAnsi="David" w:cs="David"/>
          <w:sz w:val="24"/>
          <w:szCs w:val="24"/>
          <w:rtl/>
        </w:rPr>
        <w:t xml:space="preserve">השוואה </w:t>
      </w:r>
      <w:r w:rsidR="00905B07">
        <w:rPr>
          <w:rFonts w:ascii="David" w:hAnsi="David" w:cs="David" w:hint="cs"/>
          <w:sz w:val="24"/>
          <w:szCs w:val="24"/>
          <w:rtl/>
        </w:rPr>
        <w:t>של הירידה ב</w:t>
      </w:r>
      <w:r w:rsidRPr="008A7CC2">
        <w:rPr>
          <w:rFonts w:ascii="David" w:hAnsi="David" w:cs="David"/>
          <w:sz w:val="24"/>
          <w:szCs w:val="24"/>
          <w:rtl/>
        </w:rPr>
        <w:t xml:space="preserve">רמת הכאב </w:t>
      </w:r>
      <w:r w:rsidR="00812EB2" w:rsidRPr="008A7CC2">
        <w:rPr>
          <w:rFonts w:ascii="David" w:hAnsi="David" w:cs="David"/>
          <w:sz w:val="24"/>
          <w:szCs w:val="24"/>
          <w:rtl/>
        </w:rPr>
        <w:t xml:space="preserve">בנשים שסבלו מוסטיבולודיניה </w:t>
      </w:r>
      <w:r w:rsidRPr="008A7CC2">
        <w:rPr>
          <w:rFonts w:ascii="David" w:hAnsi="David" w:cs="David"/>
          <w:sz w:val="24"/>
          <w:szCs w:val="24"/>
          <w:rtl/>
        </w:rPr>
        <w:t xml:space="preserve">בזמן מתן שתן ללא קיום יחסי מין בתום המחקר המקורי בהשוואה </w:t>
      </w:r>
      <w:r w:rsidR="006C5F79" w:rsidRPr="008A7CC2">
        <w:rPr>
          <w:rFonts w:ascii="David" w:hAnsi="David" w:cs="David"/>
          <w:sz w:val="24"/>
          <w:szCs w:val="24"/>
          <w:rtl/>
        </w:rPr>
        <w:t>ל</w:t>
      </w:r>
      <w:r w:rsidR="00C17E48">
        <w:rPr>
          <w:rFonts w:ascii="David" w:hAnsi="David" w:cs="David"/>
          <w:sz w:val="24"/>
          <w:szCs w:val="24"/>
          <w:rtl/>
        </w:rPr>
        <w:t>מחקר הנוכחי</w:t>
      </w:r>
    </w:p>
    <w:tbl>
      <w:tblPr>
        <w:bidiVisual/>
        <w:tblW w:w="8640" w:type="dxa"/>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
        <w:gridCol w:w="3380"/>
        <w:gridCol w:w="1080"/>
        <w:gridCol w:w="1170"/>
        <w:gridCol w:w="1620"/>
      </w:tblGrid>
      <w:tr w:rsidR="00D0779C" w:rsidRPr="003E71B4" w14:paraId="40EA1505" w14:textId="77777777" w:rsidTr="00773443">
        <w:trPr>
          <w:trHeight w:hRule="exact" w:val="775"/>
        </w:trPr>
        <w:tc>
          <w:tcPr>
            <w:tcW w:w="1390" w:type="dxa"/>
            <w:tcBorders>
              <w:bottom w:val="double" w:sz="4" w:space="0" w:color="auto"/>
            </w:tcBorders>
            <w:shd w:val="clear" w:color="auto" w:fill="E0E0E0"/>
          </w:tcPr>
          <w:p w14:paraId="611B9449" w14:textId="77777777" w:rsidR="00D0779C" w:rsidRPr="003E71B4" w:rsidRDefault="00D0779C" w:rsidP="00491ACA">
            <w:pPr>
              <w:spacing w:after="0"/>
              <w:jc w:val="center"/>
              <w:rPr>
                <w:rFonts w:ascii="David" w:hAnsi="David" w:cs="David"/>
                <w:b/>
                <w:bCs/>
                <w:sz w:val="24"/>
                <w:szCs w:val="24"/>
                <w:rtl/>
              </w:rPr>
            </w:pPr>
          </w:p>
          <w:p w14:paraId="05048A4D" w14:textId="61EC7A62" w:rsidR="00D0779C" w:rsidRPr="003E71B4" w:rsidRDefault="00D0779C" w:rsidP="00491ACA">
            <w:pPr>
              <w:spacing w:after="0"/>
              <w:jc w:val="center"/>
              <w:rPr>
                <w:rFonts w:ascii="David" w:hAnsi="David" w:cs="David"/>
                <w:b/>
                <w:bCs/>
                <w:sz w:val="24"/>
                <w:szCs w:val="24"/>
              </w:rPr>
            </w:pPr>
          </w:p>
        </w:tc>
        <w:tc>
          <w:tcPr>
            <w:tcW w:w="3380" w:type="dxa"/>
            <w:tcBorders>
              <w:bottom w:val="double" w:sz="4" w:space="0" w:color="auto"/>
            </w:tcBorders>
            <w:shd w:val="clear" w:color="auto" w:fill="E0E0E0"/>
          </w:tcPr>
          <w:p w14:paraId="68015EE4" w14:textId="77777777" w:rsidR="00223326" w:rsidRPr="003E71B4" w:rsidRDefault="00223326" w:rsidP="00491ACA">
            <w:pPr>
              <w:spacing w:after="0"/>
              <w:jc w:val="center"/>
              <w:rPr>
                <w:rFonts w:ascii="David" w:hAnsi="David" w:cs="David"/>
                <w:b/>
                <w:bCs/>
                <w:sz w:val="24"/>
                <w:szCs w:val="24"/>
                <w:rtl/>
              </w:rPr>
            </w:pPr>
          </w:p>
          <w:p w14:paraId="4AECC249" w14:textId="13D6239E" w:rsidR="00D0779C" w:rsidRPr="003E71B4" w:rsidRDefault="00D0779C" w:rsidP="00491ACA">
            <w:pPr>
              <w:spacing w:after="0"/>
              <w:jc w:val="center"/>
              <w:rPr>
                <w:rFonts w:ascii="David" w:hAnsi="David" w:cs="David"/>
                <w:b/>
                <w:bCs/>
                <w:sz w:val="24"/>
                <w:szCs w:val="24"/>
              </w:rPr>
            </w:pPr>
            <w:r w:rsidRPr="003E71B4">
              <w:rPr>
                <w:rFonts w:ascii="David" w:hAnsi="David" w:cs="David"/>
                <w:b/>
                <w:bCs/>
                <w:sz w:val="24"/>
                <w:szCs w:val="24"/>
                <w:rtl/>
              </w:rPr>
              <w:t>תשובות</w:t>
            </w:r>
          </w:p>
        </w:tc>
        <w:tc>
          <w:tcPr>
            <w:tcW w:w="1080" w:type="dxa"/>
            <w:tcBorders>
              <w:bottom w:val="double" w:sz="4" w:space="0" w:color="auto"/>
            </w:tcBorders>
            <w:shd w:val="clear" w:color="auto" w:fill="E0E0E0"/>
          </w:tcPr>
          <w:p w14:paraId="66E3C633" w14:textId="77777777" w:rsidR="00223326" w:rsidRPr="003E71B4" w:rsidRDefault="00223326" w:rsidP="00491ACA">
            <w:pPr>
              <w:spacing w:after="0"/>
              <w:jc w:val="center"/>
              <w:rPr>
                <w:rFonts w:ascii="David" w:hAnsi="David" w:cs="David"/>
                <w:b/>
                <w:bCs/>
                <w:sz w:val="24"/>
                <w:szCs w:val="24"/>
                <w:rtl/>
              </w:rPr>
            </w:pPr>
          </w:p>
          <w:p w14:paraId="26B969C6" w14:textId="19212404" w:rsidR="00D0779C" w:rsidRPr="003E71B4" w:rsidRDefault="00D0779C" w:rsidP="00491ACA">
            <w:pPr>
              <w:spacing w:after="0"/>
              <w:jc w:val="center"/>
              <w:rPr>
                <w:rFonts w:ascii="David" w:hAnsi="David" w:cs="David"/>
                <w:b/>
                <w:bCs/>
                <w:sz w:val="24"/>
                <w:szCs w:val="24"/>
              </w:rPr>
            </w:pPr>
            <w:r w:rsidRPr="003E71B4">
              <w:rPr>
                <w:rFonts w:ascii="David" w:hAnsi="David" w:cs="David"/>
                <w:b/>
                <w:bCs/>
                <w:sz w:val="24"/>
                <w:szCs w:val="24"/>
                <w:rtl/>
              </w:rPr>
              <w:t>פלצבו</w:t>
            </w:r>
          </w:p>
        </w:tc>
        <w:tc>
          <w:tcPr>
            <w:tcW w:w="1170" w:type="dxa"/>
            <w:tcBorders>
              <w:bottom w:val="double" w:sz="4" w:space="0" w:color="auto"/>
            </w:tcBorders>
            <w:shd w:val="clear" w:color="auto" w:fill="E0E0E0"/>
          </w:tcPr>
          <w:p w14:paraId="731017FD" w14:textId="77777777" w:rsidR="00223326" w:rsidRPr="003E71B4" w:rsidRDefault="00223326" w:rsidP="00491ACA">
            <w:pPr>
              <w:spacing w:after="0"/>
              <w:jc w:val="center"/>
              <w:rPr>
                <w:rFonts w:ascii="David" w:hAnsi="David" w:cs="David"/>
                <w:b/>
                <w:bCs/>
                <w:sz w:val="24"/>
                <w:szCs w:val="24"/>
                <w:rtl/>
              </w:rPr>
            </w:pPr>
          </w:p>
          <w:p w14:paraId="61056C36" w14:textId="781FAE08" w:rsidR="00D0779C" w:rsidRPr="003E71B4" w:rsidRDefault="00223326" w:rsidP="00491ACA">
            <w:pPr>
              <w:spacing w:after="0"/>
              <w:jc w:val="center"/>
              <w:rPr>
                <w:rFonts w:ascii="David" w:hAnsi="David" w:cs="David"/>
                <w:b/>
                <w:bCs/>
                <w:sz w:val="24"/>
                <w:szCs w:val="24"/>
              </w:rPr>
            </w:pPr>
            <w:r w:rsidRPr="003E71B4">
              <w:rPr>
                <w:rFonts w:ascii="David" w:hAnsi="David" w:cs="David" w:hint="cs"/>
                <w:b/>
                <w:bCs/>
                <w:sz w:val="24"/>
                <w:szCs w:val="24"/>
                <w:rtl/>
              </w:rPr>
              <w:t>קלקסן</w:t>
            </w:r>
          </w:p>
        </w:tc>
        <w:tc>
          <w:tcPr>
            <w:tcW w:w="1620" w:type="dxa"/>
            <w:tcBorders>
              <w:bottom w:val="double" w:sz="4" w:space="0" w:color="auto"/>
            </w:tcBorders>
            <w:shd w:val="clear" w:color="auto" w:fill="E0E0E0"/>
          </w:tcPr>
          <w:p w14:paraId="28153626" w14:textId="77777777" w:rsidR="00D0779C" w:rsidRPr="003E71B4" w:rsidRDefault="00D0779C" w:rsidP="00491ACA">
            <w:pPr>
              <w:spacing w:after="0"/>
              <w:jc w:val="center"/>
              <w:rPr>
                <w:rFonts w:ascii="David" w:hAnsi="David" w:cs="David"/>
                <w:b/>
                <w:bCs/>
                <w:sz w:val="24"/>
                <w:szCs w:val="24"/>
                <w:rtl/>
              </w:rPr>
            </w:pPr>
          </w:p>
          <w:p w14:paraId="65AE05B2" w14:textId="62A91D8C" w:rsidR="00491ACA" w:rsidRPr="003E71B4" w:rsidRDefault="00D0779C" w:rsidP="00491ACA">
            <w:pPr>
              <w:spacing w:after="0"/>
              <w:jc w:val="center"/>
              <w:rPr>
                <w:rFonts w:ascii="David" w:hAnsi="David" w:cs="David"/>
                <w:b/>
                <w:bCs/>
                <w:sz w:val="24"/>
                <w:szCs w:val="24"/>
              </w:rPr>
            </w:pPr>
            <w:r w:rsidRPr="003E71B4">
              <w:rPr>
                <w:rFonts w:ascii="David" w:hAnsi="David" w:cs="David"/>
                <w:b/>
                <w:bCs/>
                <w:sz w:val="24"/>
                <w:szCs w:val="24"/>
              </w:rPr>
              <w:t>P-</w:t>
            </w:r>
            <w:r w:rsidR="00491ACA" w:rsidRPr="003E71B4">
              <w:rPr>
                <w:rFonts w:ascii="David" w:hAnsi="David" w:cs="David"/>
                <w:b/>
                <w:bCs/>
                <w:sz w:val="24"/>
                <w:szCs w:val="24"/>
              </w:rPr>
              <w:t>Value  2-sided</w:t>
            </w:r>
          </w:p>
          <w:p w14:paraId="50CB242C" w14:textId="77777777" w:rsidR="00D0779C" w:rsidRPr="003E71B4" w:rsidRDefault="00D0779C" w:rsidP="00491ACA">
            <w:pPr>
              <w:spacing w:after="0"/>
              <w:jc w:val="center"/>
              <w:rPr>
                <w:rFonts w:ascii="David" w:hAnsi="David" w:cs="David"/>
                <w:b/>
                <w:bCs/>
                <w:sz w:val="24"/>
                <w:szCs w:val="24"/>
                <w:rtl/>
              </w:rPr>
            </w:pPr>
          </w:p>
          <w:p w14:paraId="1C1DDE69" w14:textId="77777777" w:rsidR="00D0779C" w:rsidRPr="003E71B4" w:rsidRDefault="00D0779C" w:rsidP="00491ACA">
            <w:pPr>
              <w:spacing w:after="0"/>
              <w:jc w:val="center"/>
              <w:rPr>
                <w:rFonts w:ascii="David" w:hAnsi="David" w:cs="David"/>
                <w:b/>
                <w:bCs/>
                <w:sz w:val="24"/>
                <w:szCs w:val="24"/>
              </w:rPr>
            </w:pPr>
          </w:p>
        </w:tc>
      </w:tr>
    </w:tbl>
    <w:tbl>
      <w:tblPr>
        <w:tblpPr w:leftFromText="180" w:rightFromText="180" w:vertAnchor="text" w:horzAnchor="margin" w:tblpY="4"/>
        <w:bidiVisual/>
        <w:tblW w:w="8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5"/>
        <w:gridCol w:w="3353"/>
        <w:gridCol w:w="1079"/>
        <w:gridCol w:w="1180"/>
        <w:gridCol w:w="1620"/>
      </w:tblGrid>
      <w:tr w:rsidR="00D0779C" w:rsidRPr="003E71B4" w14:paraId="4A133662" w14:textId="77777777" w:rsidTr="00773443">
        <w:tc>
          <w:tcPr>
            <w:tcW w:w="1415" w:type="dxa"/>
            <w:vMerge w:val="restart"/>
            <w:vAlign w:val="center"/>
          </w:tcPr>
          <w:p w14:paraId="0E4699F3" w14:textId="75070F67" w:rsidR="00D0779C" w:rsidRPr="003E71B4" w:rsidRDefault="00D55154" w:rsidP="00E135BE">
            <w:pPr>
              <w:spacing w:after="0"/>
              <w:jc w:val="center"/>
              <w:rPr>
                <w:rFonts w:ascii="David" w:hAnsi="David" w:cs="David"/>
                <w:sz w:val="24"/>
                <w:szCs w:val="24"/>
              </w:rPr>
            </w:pPr>
            <w:r w:rsidRPr="003E71B4">
              <w:rPr>
                <w:rFonts w:ascii="David" w:hAnsi="David" w:cs="David" w:hint="cs"/>
                <w:sz w:val="24"/>
                <w:szCs w:val="24"/>
                <w:rtl/>
              </w:rPr>
              <w:t>כאב בזמן מתן שתן ללא קיום יחסי מין</w:t>
            </w:r>
          </w:p>
        </w:tc>
        <w:tc>
          <w:tcPr>
            <w:tcW w:w="3353" w:type="dxa"/>
          </w:tcPr>
          <w:p w14:paraId="4ED554FB" w14:textId="318F131F" w:rsidR="00D0779C" w:rsidRPr="003E71B4" w:rsidRDefault="00220B4A" w:rsidP="00E135BE">
            <w:pPr>
              <w:spacing w:after="0"/>
              <w:jc w:val="center"/>
              <w:rPr>
                <w:rFonts w:ascii="David" w:hAnsi="David" w:cs="David"/>
                <w:sz w:val="24"/>
                <w:szCs w:val="24"/>
                <w:rtl/>
              </w:rPr>
            </w:pPr>
            <w:r w:rsidRPr="003E71B4">
              <w:rPr>
                <w:rFonts w:ascii="David" w:hAnsi="David" w:cs="David" w:hint="cs"/>
                <w:sz w:val="24"/>
                <w:szCs w:val="24"/>
              </w:rPr>
              <w:t>N</w:t>
            </w:r>
            <w:r w:rsidR="00FB5044" w:rsidRPr="003E71B4">
              <w:rPr>
                <w:rFonts w:ascii="David" w:hAnsi="David" w:cs="David" w:hint="cs"/>
                <w:sz w:val="24"/>
                <w:szCs w:val="24"/>
              </w:rPr>
              <w:t xml:space="preserve"> </w:t>
            </w:r>
            <w:r w:rsidR="00FB5044" w:rsidRPr="003E71B4">
              <w:rPr>
                <w:rFonts w:ascii="David" w:hAnsi="David" w:cs="David" w:hint="cs"/>
                <w:sz w:val="24"/>
                <w:szCs w:val="24"/>
                <w:rtl/>
              </w:rPr>
              <w:t xml:space="preserve">   מחקר מקורי</w:t>
            </w:r>
          </w:p>
          <w:p w14:paraId="458CA7AA" w14:textId="726473D2" w:rsidR="00FB5044" w:rsidRPr="003E71B4" w:rsidRDefault="00FB5044" w:rsidP="00E135BE">
            <w:pPr>
              <w:spacing w:after="0"/>
              <w:jc w:val="center"/>
              <w:rPr>
                <w:rFonts w:ascii="David" w:hAnsi="David" w:cs="David"/>
                <w:sz w:val="24"/>
                <w:szCs w:val="24"/>
                <w:rtl/>
              </w:rPr>
            </w:pPr>
            <w:r w:rsidRPr="003E71B4">
              <w:rPr>
                <w:rFonts w:ascii="David" w:hAnsi="David" w:cs="David" w:hint="cs"/>
                <w:sz w:val="24"/>
                <w:szCs w:val="24"/>
              </w:rPr>
              <w:t>N</w:t>
            </w:r>
            <w:r w:rsidRPr="003E71B4">
              <w:rPr>
                <w:rFonts w:ascii="David" w:hAnsi="David" w:cs="David" w:hint="cs"/>
                <w:sz w:val="24"/>
                <w:szCs w:val="24"/>
                <w:rtl/>
              </w:rPr>
              <w:t xml:space="preserve">  מחקר נוכחי</w:t>
            </w:r>
          </w:p>
        </w:tc>
        <w:tc>
          <w:tcPr>
            <w:tcW w:w="1079" w:type="dxa"/>
          </w:tcPr>
          <w:p w14:paraId="67436B4F" w14:textId="77777777" w:rsidR="00D0779C" w:rsidRPr="003E71B4" w:rsidRDefault="00FB5044" w:rsidP="00E135BE">
            <w:pPr>
              <w:spacing w:after="0"/>
              <w:jc w:val="center"/>
              <w:rPr>
                <w:rFonts w:ascii="David" w:hAnsi="David" w:cs="David"/>
                <w:sz w:val="24"/>
                <w:szCs w:val="24"/>
                <w:rtl/>
              </w:rPr>
            </w:pPr>
            <w:r w:rsidRPr="003E71B4">
              <w:rPr>
                <w:rFonts w:ascii="David" w:hAnsi="David" w:cs="David" w:hint="cs"/>
                <w:sz w:val="24"/>
                <w:szCs w:val="24"/>
                <w:rtl/>
              </w:rPr>
              <w:t>13</w:t>
            </w:r>
          </w:p>
          <w:p w14:paraId="338F2B98" w14:textId="20789DB4" w:rsidR="00FB5044" w:rsidRPr="003E71B4" w:rsidRDefault="00FB5044" w:rsidP="00E135BE">
            <w:pPr>
              <w:spacing w:after="0"/>
              <w:jc w:val="center"/>
              <w:rPr>
                <w:rFonts w:ascii="David" w:hAnsi="David" w:cs="David"/>
                <w:sz w:val="24"/>
                <w:szCs w:val="24"/>
              </w:rPr>
            </w:pPr>
            <w:r w:rsidRPr="003E71B4">
              <w:rPr>
                <w:rFonts w:ascii="David" w:hAnsi="David" w:cs="David" w:hint="cs"/>
                <w:sz w:val="24"/>
                <w:szCs w:val="24"/>
                <w:rtl/>
              </w:rPr>
              <w:t>13</w:t>
            </w:r>
          </w:p>
        </w:tc>
        <w:tc>
          <w:tcPr>
            <w:tcW w:w="1180" w:type="dxa"/>
          </w:tcPr>
          <w:p w14:paraId="4E46BA5D" w14:textId="77777777" w:rsidR="00D0779C" w:rsidRPr="003E71B4" w:rsidRDefault="00FB5044" w:rsidP="00E135BE">
            <w:pPr>
              <w:spacing w:after="0"/>
              <w:jc w:val="center"/>
              <w:rPr>
                <w:rFonts w:ascii="David" w:hAnsi="David" w:cs="David"/>
                <w:sz w:val="24"/>
                <w:szCs w:val="24"/>
                <w:rtl/>
              </w:rPr>
            </w:pPr>
            <w:r w:rsidRPr="003E71B4">
              <w:rPr>
                <w:rFonts w:ascii="David" w:hAnsi="David" w:cs="David" w:hint="cs"/>
                <w:sz w:val="24"/>
                <w:szCs w:val="24"/>
                <w:rtl/>
              </w:rPr>
              <w:t>16</w:t>
            </w:r>
          </w:p>
          <w:p w14:paraId="7FC162A6" w14:textId="0A684F90" w:rsidR="00FB5044" w:rsidRPr="003E71B4" w:rsidRDefault="00FB5044" w:rsidP="00E135BE">
            <w:pPr>
              <w:spacing w:after="0"/>
              <w:jc w:val="center"/>
              <w:rPr>
                <w:rFonts w:ascii="David" w:hAnsi="David" w:cs="David"/>
                <w:sz w:val="24"/>
                <w:szCs w:val="24"/>
              </w:rPr>
            </w:pPr>
            <w:r w:rsidRPr="003E71B4">
              <w:rPr>
                <w:rFonts w:ascii="David" w:hAnsi="David" w:cs="David" w:hint="cs"/>
                <w:sz w:val="24"/>
                <w:szCs w:val="24"/>
                <w:rtl/>
              </w:rPr>
              <w:t>16</w:t>
            </w:r>
          </w:p>
        </w:tc>
        <w:tc>
          <w:tcPr>
            <w:tcW w:w="1620" w:type="dxa"/>
          </w:tcPr>
          <w:p w14:paraId="38F27F87" w14:textId="77777777" w:rsidR="00D0779C" w:rsidRPr="003E71B4" w:rsidRDefault="00D0779C" w:rsidP="00E135BE">
            <w:pPr>
              <w:spacing w:after="0"/>
              <w:jc w:val="center"/>
              <w:rPr>
                <w:rFonts w:ascii="David" w:hAnsi="David" w:cs="David"/>
                <w:b/>
                <w:bCs/>
                <w:sz w:val="24"/>
                <w:szCs w:val="24"/>
              </w:rPr>
            </w:pPr>
          </w:p>
        </w:tc>
      </w:tr>
      <w:tr w:rsidR="00FB5044" w:rsidRPr="003E71B4" w14:paraId="6A3FC93F" w14:textId="77777777" w:rsidTr="00773443">
        <w:tc>
          <w:tcPr>
            <w:tcW w:w="1415" w:type="dxa"/>
            <w:vMerge/>
            <w:vAlign w:val="center"/>
          </w:tcPr>
          <w:p w14:paraId="37C77E02" w14:textId="77777777" w:rsidR="00FB5044" w:rsidRPr="003E71B4" w:rsidRDefault="00FB5044" w:rsidP="00E135BE">
            <w:pPr>
              <w:spacing w:after="0"/>
              <w:jc w:val="center"/>
              <w:rPr>
                <w:rFonts w:ascii="David" w:hAnsi="David" w:cs="David"/>
                <w:sz w:val="24"/>
                <w:szCs w:val="24"/>
                <w:rtl/>
              </w:rPr>
            </w:pPr>
          </w:p>
        </w:tc>
        <w:tc>
          <w:tcPr>
            <w:tcW w:w="3353" w:type="dxa"/>
          </w:tcPr>
          <w:p w14:paraId="7B39F28E" w14:textId="47EBF35B" w:rsidR="00FB5044" w:rsidRPr="003E71B4" w:rsidRDefault="00FB5044" w:rsidP="00E135BE">
            <w:pPr>
              <w:spacing w:after="0"/>
              <w:jc w:val="center"/>
              <w:rPr>
                <w:rFonts w:ascii="David" w:hAnsi="David" w:cs="David"/>
                <w:sz w:val="24"/>
                <w:szCs w:val="24"/>
                <w:rtl/>
              </w:rPr>
            </w:pPr>
            <w:r w:rsidRPr="003E71B4">
              <w:rPr>
                <w:rFonts w:ascii="David" w:hAnsi="David" w:cs="David"/>
                <w:sz w:val="24"/>
                <w:szCs w:val="24"/>
                <w:rtl/>
              </w:rPr>
              <w:t xml:space="preserve">ממוצע כאב בתום </w:t>
            </w:r>
            <w:r w:rsidR="00220B4A" w:rsidRPr="003E71B4">
              <w:rPr>
                <w:rFonts w:ascii="David" w:hAnsi="David" w:cs="David" w:hint="cs"/>
                <w:sz w:val="24"/>
                <w:szCs w:val="24"/>
                <w:rtl/>
              </w:rPr>
              <w:t>ה</w:t>
            </w:r>
            <w:r w:rsidRPr="003E71B4">
              <w:rPr>
                <w:rFonts w:ascii="David" w:hAnsi="David" w:cs="David"/>
                <w:sz w:val="24"/>
                <w:szCs w:val="24"/>
                <w:rtl/>
              </w:rPr>
              <w:t>מחקר המקורי (סטית תקן)</w:t>
            </w:r>
          </w:p>
        </w:tc>
        <w:tc>
          <w:tcPr>
            <w:tcW w:w="1079" w:type="dxa"/>
          </w:tcPr>
          <w:p w14:paraId="791B3E00" w14:textId="6D0272EA" w:rsidR="00FB5044" w:rsidRPr="003E71B4" w:rsidRDefault="00491ACA" w:rsidP="00E135BE">
            <w:pPr>
              <w:spacing w:after="0"/>
              <w:jc w:val="center"/>
              <w:rPr>
                <w:rFonts w:ascii="David" w:hAnsi="David" w:cs="David"/>
                <w:sz w:val="24"/>
                <w:szCs w:val="24"/>
                <w:rtl/>
              </w:rPr>
            </w:pPr>
            <w:r w:rsidRPr="003E71B4">
              <w:rPr>
                <w:rFonts w:ascii="David" w:hAnsi="David" w:cs="David"/>
                <w:sz w:val="24"/>
                <w:szCs w:val="24"/>
                <w:rtl/>
              </w:rPr>
              <w:t>0.46</w:t>
            </w:r>
            <w:r w:rsidRPr="003E71B4">
              <w:rPr>
                <w:rFonts w:ascii="David" w:hAnsi="David" w:cs="David"/>
                <w:sz w:val="24"/>
                <w:szCs w:val="24"/>
              </w:rPr>
              <w:t xml:space="preserve"> </w:t>
            </w:r>
            <w:r w:rsidR="00FB5044" w:rsidRPr="003E71B4">
              <w:rPr>
                <w:rFonts w:ascii="David" w:hAnsi="David" w:cs="David"/>
                <w:sz w:val="24"/>
                <w:szCs w:val="24"/>
                <w:rtl/>
              </w:rPr>
              <w:t>(0.8)</w:t>
            </w:r>
          </w:p>
        </w:tc>
        <w:tc>
          <w:tcPr>
            <w:tcW w:w="1180" w:type="dxa"/>
          </w:tcPr>
          <w:p w14:paraId="25266F20" w14:textId="0096C9EA" w:rsidR="00FB5044" w:rsidRPr="003E71B4" w:rsidRDefault="00491ACA" w:rsidP="00E135BE">
            <w:pPr>
              <w:spacing w:after="0"/>
              <w:jc w:val="center"/>
              <w:rPr>
                <w:rFonts w:ascii="David" w:hAnsi="David" w:cs="David"/>
                <w:sz w:val="24"/>
                <w:szCs w:val="24"/>
                <w:rtl/>
              </w:rPr>
            </w:pPr>
            <w:r w:rsidRPr="003E71B4">
              <w:rPr>
                <w:rFonts w:ascii="David" w:hAnsi="David" w:cs="David"/>
                <w:sz w:val="24"/>
                <w:szCs w:val="24"/>
                <w:rtl/>
              </w:rPr>
              <w:t>0.31</w:t>
            </w:r>
            <w:r w:rsidR="00773443">
              <w:rPr>
                <w:rFonts w:ascii="David" w:hAnsi="David" w:cs="David"/>
                <w:sz w:val="24"/>
                <w:szCs w:val="24"/>
              </w:rPr>
              <w:t xml:space="preserve"> </w:t>
            </w:r>
            <w:r w:rsidR="00FB5044" w:rsidRPr="003E71B4">
              <w:rPr>
                <w:rFonts w:ascii="David" w:hAnsi="David" w:cs="David"/>
                <w:sz w:val="24"/>
                <w:szCs w:val="24"/>
                <w:rtl/>
              </w:rPr>
              <w:t>(1.0)</w:t>
            </w:r>
          </w:p>
        </w:tc>
        <w:tc>
          <w:tcPr>
            <w:tcW w:w="1620" w:type="dxa"/>
          </w:tcPr>
          <w:p w14:paraId="4E81F278" w14:textId="77777777" w:rsidR="00FB5044" w:rsidRPr="003E71B4" w:rsidRDefault="00FB5044" w:rsidP="00E135BE">
            <w:pPr>
              <w:spacing w:after="0"/>
              <w:jc w:val="center"/>
              <w:rPr>
                <w:rFonts w:ascii="David" w:hAnsi="David" w:cs="David"/>
                <w:b/>
                <w:bCs/>
                <w:sz w:val="24"/>
                <w:szCs w:val="24"/>
              </w:rPr>
            </w:pPr>
          </w:p>
        </w:tc>
      </w:tr>
      <w:tr w:rsidR="00D0779C" w:rsidRPr="003E71B4" w14:paraId="05EDDDBE" w14:textId="77777777" w:rsidTr="00773443">
        <w:tc>
          <w:tcPr>
            <w:tcW w:w="1415" w:type="dxa"/>
            <w:vMerge/>
            <w:vAlign w:val="center"/>
          </w:tcPr>
          <w:p w14:paraId="7C247961" w14:textId="77777777" w:rsidR="00D0779C" w:rsidRPr="003E71B4" w:rsidRDefault="00D0779C" w:rsidP="00E135BE">
            <w:pPr>
              <w:spacing w:after="0"/>
              <w:jc w:val="center"/>
              <w:rPr>
                <w:rFonts w:ascii="David" w:hAnsi="David" w:cs="David"/>
                <w:sz w:val="24"/>
                <w:szCs w:val="24"/>
              </w:rPr>
            </w:pPr>
          </w:p>
        </w:tc>
        <w:tc>
          <w:tcPr>
            <w:tcW w:w="3353" w:type="dxa"/>
          </w:tcPr>
          <w:p w14:paraId="1E5174ED" w14:textId="6D708C87" w:rsidR="00D0779C" w:rsidRPr="003E71B4" w:rsidRDefault="00D0779C" w:rsidP="00E135BE">
            <w:pPr>
              <w:spacing w:after="0"/>
              <w:jc w:val="center"/>
              <w:rPr>
                <w:rFonts w:ascii="David" w:hAnsi="David" w:cs="David"/>
                <w:sz w:val="24"/>
                <w:szCs w:val="24"/>
              </w:rPr>
            </w:pPr>
            <w:r w:rsidRPr="003E71B4">
              <w:rPr>
                <w:rFonts w:ascii="David" w:hAnsi="David" w:cs="David"/>
                <w:sz w:val="24"/>
                <w:szCs w:val="24"/>
                <w:rtl/>
              </w:rPr>
              <w:t xml:space="preserve">ממוצע כאב </w:t>
            </w:r>
            <w:r w:rsidR="00220B4A" w:rsidRPr="003E71B4">
              <w:rPr>
                <w:rFonts w:ascii="David" w:hAnsi="David" w:cs="David"/>
                <w:sz w:val="24"/>
                <w:szCs w:val="24"/>
                <w:rtl/>
              </w:rPr>
              <w:t>בתום המחקר</w:t>
            </w:r>
            <w:r w:rsidR="00220B4A" w:rsidRPr="003E71B4">
              <w:rPr>
                <w:rFonts w:ascii="David" w:hAnsi="David" w:cs="David"/>
                <w:sz w:val="24"/>
                <w:szCs w:val="24"/>
              </w:rPr>
              <w:t xml:space="preserve"> </w:t>
            </w:r>
            <w:r w:rsidR="00985406" w:rsidRPr="003E71B4">
              <w:rPr>
                <w:rFonts w:ascii="David" w:hAnsi="David" w:cs="David"/>
                <w:sz w:val="24"/>
                <w:szCs w:val="24"/>
                <w:rtl/>
              </w:rPr>
              <w:t>הנוכחי</w:t>
            </w:r>
            <w:r w:rsidRPr="003E71B4">
              <w:rPr>
                <w:rFonts w:ascii="David" w:hAnsi="David" w:cs="David"/>
                <w:sz w:val="24"/>
                <w:szCs w:val="24"/>
                <w:rtl/>
              </w:rPr>
              <w:t>(סטית תקן)</w:t>
            </w:r>
          </w:p>
        </w:tc>
        <w:tc>
          <w:tcPr>
            <w:tcW w:w="1079" w:type="dxa"/>
          </w:tcPr>
          <w:p w14:paraId="248AB87C" w14:textId="5D9DC11A" w:rsidR="00D0779C" w:rsidRPr="003E71B4" w:rsidRDefault="00491ACA" w:rsidP="00E135BE">
            <w:pPr>
              <w:spacing w:after="0"/>
              <w:jc w:val="center"/>
              <w:rPr>
                <w:rFonts w:ascii="David" w:hAnsi="David" w:cs="David"/>
                <w:sz w:val="24"/>
                <w:szCs w:val="24"/>
              </w:rPr>
            </w:pPr>
            <w:r w:rsidRPr="003E71B4">
              <w:rPr>
                <w:rFonts w:ascii="David" w:hAnsi="David" w:cs="David"/>
                <w:sz w:val="24"/>
                <w:szCs w:val="24"/>
                <w:rtl/>
              </w:rPr>
              <w:t>0.6</w:t>
            </w:r>
            <w:r w:rsidR="00E135BE">
              <w:rPr>
                <w:rFonts w:ascii="David" w:hAnsi="David" w:cs="David" w:hint="cs"/>
                <w:sz w:val="24"/>
                <w:szCs w:val="24"/>
                <w:rtl/>
              </w:rPr>
              <w:t>2</w:t>
            </w:r>
            <w:r w:rsidR="00773443">
              <w:rPr>
                <w:rFonts w:ascii="David" w:hAnsi="David" w:cs="David"/>
                <w:sz w:val="24"/>
                <w:szCs w:val="24"/>
              </w:rPr>
              <w:t xml:space="preserve"> </w:t>
            </w:r>
            <w:r w:rsidR="00D0779C" w:rsidRPr="003E71B4">
              <w:rPr>
                <w:rFonts w:ascii="David" w:hAnsi="David" w:cs="David"/>
                <w:sz w:val="24"/>
                <w:szCs w:val="24"/>
                <w:rtl/>
              </w:rPr>
              <w:t>(1.3)</w:t>
            </w:r>
          </w:p>
        </w:tc>
        <w:tc>
          <w:tcPr>
            <w:tcW w:w="1180" w:type="dxa"/>
          </w:tcPr>
          <w:p w14:paraId="7F912816" w14:textId="33CCBA0D" w:rsidR="00D0779C" w:rsidRPr="003E71B4" w:rsidRDefault="00491ACA" w:rsidP="00E135BE">
            <w:pPr>
              <w:spacing w:after="0"/>
              <w:jc w:val="center"/>
              <w:rPr>
                <w:rFonts w:ascii="David" w:hAnsi="David" w:cs="David"/>
                <w:sz w:val="24"/>
                <w:szCs w:val="24"/>
              </w:rPr>
            </w:pPr>
            <w:r w:rsidRPr="003E71B4">
              <w:rPr>
                <w:rFonts w:ascii="David" w:hAnsi="David" w:cs="David"/>
                <w:sz w:val="24"/>
                <w:szCs w:val="24"/>
                <w:rtl/>
              </w:rPr>
              <w:t>0.06</w:t>
            </w:r>
            <w:r w:rsidR="00773443">
              <w:rPr>
                <w:rFonts w:ascii="David" w:hAnsi="David" w:cs="David"/>
                <w:sz w:val="24"/>
                <w:szCs w:val="24"/>
              </w:rPr>
              <w:t xml:space="preserve"> </w:t>
            </w:r>
            <w:r w:rsidR="00D0779C" w:rsidRPr="003E71B4">
              <w:rPr>
                <w:rFonts w:ascii="David" w:hAnsi="David" w:cs="David"/>
                <w:sz w:val="24"/>
                <w:szCs w:val="24"/>
                <w:rtl/>
              </w:rPr>
              <w:t>(0.25)</w:t>
            </w:r>
          </w:p>
        </w:tc>
        <w:tc>
          <w:tcPr>
            <w:tcW w:w="1620" w:type="dxa"/>
          </w:tcPr>
          <w:p w14:paraId="7EBBCE7F" w14:textId="77777777" w:rsidR="00D0779C" w:rsidRPr="003E71B4" w:rsidRDefault="00D0779C" w:rsidP="00E135BE">
            <w:pPr>
              <w:spacing w:after="0"/>
              <w:jc w:val="center"/>
              <w:rPr>
                <w:rFonts w:ascii="David" w:hAnsi="David" w:cs="David"/>
                <w:b/>
                <w:bCs/>
                <w:sz w:val="24"/>
                <w:szCs w:val="24"/>
              </w:rPr>
            </w:pPr>
          </w:p>
        </w:tc>
      </w:tr>
      <w:tr w:rsidR="00D0779C" w:rsidRPr="003E71B4" w14:paraId="273BC98B" w14:textId="77777777" w:rsidTr="00773443">
        <w:tc>
          <w:tcPr>
            <w:tcW w:w="1415" w:type="dxa"/>
            <w:vMerge/>
            <w:vAlign w:val="center"/>
          </w:tcPr>
          <w:p w14:paraId="11608264" w14:textId="77777777" w:rsidR="00D0779C" w:rsidRPr="003E71B4" w:rsidRDefault="00D0779C" w:rsidP="00E135BE">
            <w:pPr>
              <w:spacing w:after="0"/>
              <w:jc w:val="center"/>
              <w:rPr>
                <w:rFonts w:ascii="David" w:hAnsi="David" w:cs="David"/>
                <w:sz w:val="24"/>
                <w:szCs w:val="24"/>
              </w:rPr>
            </w:pPr>
          </w:p>
        </w:tc>
        <w:tc>
          <w:tcPr>
            <w:tcW w:w="3353" w:type="dxa"/>
          </w:tcPr>
          <w:p w14:paraId="3E76EAEE" w14:textId="77777777" w:rsidR="00D0779C" w:rsidRPr="003E71B4" w:rsidRDefault="00D0779C" w:rsidP="00E135BE">
            <w:pPr>
              <w:spacing w:after="0"/>
              <w:jc w:val="center"/>
              <w:rPr>
                <w:rFonts w:ascii="David" w:hAnsi="David" w:cs="David"/>
                <w:sz w:val="24"/>
                <w:szCs w:val="24"/>
                <w:rtl/>
              </w:rPr>
            </w:pPr>
            <w:r w:rsidRPr="003E71B4">
              <w:rPr>
                <w:rFonts w:ascii="David" w:hAnsi="David" w:cs="David"/>
                <w:sz w:val="24"/>
                <w:szCs w:val="24"/>
                <w:rtl/>
              </w:rPr>
              <w:t>ממוצע הירידה בכאב</w:t>
            </w:r>
          </w:p>
          <w:p w14:paraId="731F7391" w14:textId="77777777" w:rsidR="00D0779C" w:rsidRPr="003E71B4" w:rsidRDefault="00D0779C" w:rsidP="00E135BE">
            <w:pPr>
              <w:spacing w:after="0"/>
              <w:jc w:val="center"/>
              <w:rPr>
                <w:rFonts w:ascii="David" w:hAnsi="David" w:cs="David"/>
                <w:sz w:val="24"/>
                <w:szCs w:val="24"/>
              </w:rPr>
            </w:pPr>
            <w:r w:rsidRPr="003E71B4">
              <w:rPr>
                <w:rFonts w:ascii="David" w:hAnsi="David" w:cs="David"/>
                <w:sz w:val="24"/>
                <w:szCs w:val="24"/>
                <w:rtl/>
              </w:rPr>
              <w:t>(סטית תקן)</w:t>
            </w:r>
          </w:p>
        </w:tc>
        <w:tc>
          <w:tcPr>
            <w:tcW w:w="1079" w:type="dxa"/>
          </w:tcPr>
          <w:p w14:paraId="4BA7B069" w14:textId="65D4D7B0" w:rsidR="00D0779C" w:rsidRPr="003E71B4" w:rsidRDefault="00D0779C" w:rsidP="00773443">
            <w:pPr>
              <w:spacing w:after="0"/>
              <w:jc w:val="center"/>
              <w:rPr>
                <w:rFonts w:ascii="David" w:hAnsi="David" w:cs="David"/>
                <w:sz w:val="24"/>
                <w:szCs w:val="24"/>
              </w:rPr>
            </w:pPr>
            <w:r w:rsidRPr="003E71B4">
              <w:rPr>
                <w:rFonts w:ascii="David" w:hAnsi="David" w:cs="David"/>
                <w:sz w:val="24"/>
                <w:szCs w:val="24"/>
                <w:rtl/>
              </w:rPr>
              <w:t>0.1</w:t>
            </w:r>
            <w:r w:rsidR="00491ACA" w:rsidRPr="003E71B4">
              <w:rPr>
                <w:rFonts w:ascii="David" w:hAnsi="David" w:cs="David"/>
                <w:sz w:val="24"/>
                <w:szCs w:val="24"/>
                <w:rtl/>
              </w:rPr>
              <w:t>5</w:t>
            </w:r>
            <w:r w:rsidR="00773443" w:rsidRPr="003E71B4">
              <w:rPr>
                <w:rFonts w:ascii="David" w:hAnsi="David" w:cs="David"/>
                <w:sz w:val="24"/>
                <w:szCs w:val="24"/>
                <w:rtl/>
              </w:rPr>
              <w:t xml:space="preserve"> </w:t>
            </w:r>
            <w:r w:rsidRPr="003E71B4">
              <w:rPr>
                <w:rFonts w:ascii="David" w:hAnsi="David" w:cs="David"/>
                <w:sz w:val="24"/>
                <w:szCs w:val="24"/>
                <w:rtl/>
              </w:rPr>
              <w:t>(1.0)</w:t>
            </w:r>
          </w:p>
        </w:tc>
        <w:tc>
          <w:tcPr>
            <w:tcW w:w="1180" w:type="dxa"/>
          </w:tcPr>
          <w:p w14:paraId="39A47FAE" w14:textId="4C91C4A6" w:rsidR="00D0779C" w:rsidRPr="003E71B4" w:rsidRDefault="00491ACA" w:rsidP="00E135BE">
            <w:pPr>
              <w:spacing w:after="0"/>
              <w:jc w:val="center"/>
              <w:rPr>
                <w:rFonts w:ascii="David" w:hAnsi="David" w:cs="David"/>
                <w:sz w:val="24"/>
                <w:szCs w:val="24"/>
              </w:rPr>
            </w:pPr>
            <w:r w:rsidRPr="003E71B4">
              <w:rPr>
                <w:rFonts w:ascii="David" w:hAnsi="David" w:cs="David"/>
                <w:sz w:val="24"/>
                <w:szCs w:val="24"/>
                <w:rtl/>
              </w:rPr>
              <w:t>0.25</w:t>
            </w:r>
            <w:r w:rsidRPr="003E71B4">
              <w:rPr>
                <w:rFonts w:ascii="David" w:hAnsi="David" w:cs="David"/>
                <w:sz w:val="24"/>
                <w:szCs w:val="24"/>
              </w:rPr>
              <w:t xml:space="preserve"> </w:t>
            </w:r>
            <w:r w:rsidR="00D0779C" w:rsidRPr="003E71B4">
              <w:rPr>
                <w:rFonts w:ascii="David" w:hAnsi="David" w:cs="David"/>
                <w:sz w:val="24"/>
                <w:szCs w:val="24"/>
                <w:rtl/>
              </w:rPr>
              <w:t>(1.0)</w:t>
            </w:r>
          </w:p>
        </w:tc>
        <w:tc>
          <w:tcPr>
            <w:tcW w:w="1620" w:type="dxa"/>
          </w:tcPr>
          <w:p w14:paraId="76C30F26" w14:textId="165B91EC" w:rsidR="00D0779C" w:rsidRPr="003E71B4" w:rsidRDefault="00D0779C" w:rsidP="00E135BE">
            <w:pPr>
              <w:spacing w:after="0"/>
              <w:jc w:val="center"/>
              <w:rPr>
                <w:rFonts w:ascii="David" w:hAnsi="David" w:cs="David"/>
                <w:sz w:val="24"/>
                <w:szCs w:val="24"/>
                <w:rtl/>
              </w:rPr>
            </w:pPr>
            <w:r w:rsidRPr="003E71B4">
              <w:rPr>
                <w:rFonts w:ascii="David" w:hAnsi="David" w:cs="David"/>
                <w:sz w:val="24"/>
                <w:szCs w:val="24"/>
                <w:rtl/>
              </w:rPr>
              <w:t>0.785</w:t>
            </w:r>
            <w:r w:rsidR="00491ACA" w:rsidRPr="003E71B4">
              <w:rPr>
                <w:rFonts w:ascii="David" w:hAnsi="David" w:cs="David"/>
                <w:sz w:val="24"/>
                <w:szCs w:val="24"/>
              </w:rPr>
              <w:t>++</w:t>
            </w:r>
          </w:p>
          <w:p w14:paraId="342915F3" w14:textId="0BDCD859" w:rsidR="00D0779C" w:rsidRPr="003E71B4" w:rsidRDefault="00D0779C" w:rsidP="00E135BE">
            <w:pPr>
              <w:spacing w:after="0"/>
              <w:jc w:val="center"/>
              <w:rPr>
                <w:rFonts w:ascii="David" w:hAnsi="David" w:cs="David"/>
                <w:sz w:val="24"/>
                <w:szCs w:val="24"/>
              </w:rPr>
            </w:pPr>
          </w:p>
        </w:tc>
      </w:tr>
      <w:tr w:rsidR="00D0779C" w:rsidRPr="003E71B4" w14:paraId="2D968F56" w14:textId="77777777" w:rsidTr="00773443">
        <w:tc>
          <w:tcPr>
            <w:tcW w:w="1415" w:type="dxa"/>
            <w:vMerge/>
            <w:vAlign w:val="center"/>
          </w:tcPr>
          <w:p w14:paraId="3BAFB12A" w14:textId="77777777" w:rsidR="00D0779C" w:rsidRPr="003E71B4" w:rsidRDefault="00D0779C" w:rsidP="00E135BE">
            <w:pPr>
              <w:spacing w:after="0"/>
              <w:jc w:val="center"/>
              <w:rPr>
                <w:rFonts w:ascii="David" w:hAnsi="David" w:cs="David"/>
                <w:sz w:val="24"/>
                <w:szCs w:val="24"/>
              </w:rPr>
            </w:pPr>
          </w:p>
        </w:tc>
        <w:tc>
          <w:tcPr>
            <w:tcW w:w="3353" w:type="dxa"/>
          </w:tcPr>
          <w:p w14:paraId="5E2C5FAA" w14:textId="77777777" w:rsidR="00D0779C" w:rsidRPr="003E71B4" w:rsidRDefault="00D0779C" w:rsidP="00E135BE">
            <w:pPr>
              <w:spacing w:after="0"/>
              <w:jc w:val="center"/>
              <w:rPr>
                <w:rFonts w:ascii="David" w:hAnsi="David" w:cs="David"/>
                <w:sz w:val="24"/>
                <w:szCs w:val="24"/>
              </w:rPr>
            </w:pPr>
            <w:r w:rsidRPr="003E71B4">
              <w:rPr>
                <w:rFonts w:ascii="David" w:hAnsi="David" w:cs="David"/>
                <w:sz w:val="24"/>
                <w:szCs w:val="24"/>
                <w:rtl/>
              </w:rPr>
              <w:t>אחוז הירידה</w:t>
            </w:r>
          </w:p>
        </w:tc>
        <w:tc>
          <w:tcPr>
            <w:tcW w:w="1079" w:type="dxa"/>
          </w:tcPr>
          <w:p w14:paraId="675EDA91" w14:textId="77777777" w:rsidR="00D0779C" w:rsidRPr="003E71B4" w:rsidRDefault="00D0779C" w:rsidP="00E135BE">
            <w:pPr>
              <w:spacing w:after="0"/>
              <w:jc w:val="center"/>
              <w:rPr>
                <w:rFonts w:ascii="David" w:hAnsi="David" w:cs="David"/>
                <w:sz w:val="24"/>
                <w:szCs w:val="24"/>
              </w:rPr>
            </w:pPr>
            <w:r w:rsidRPr="003E71B4">
              <w:rPr>
                <w:rFonts w:ascii="David" w:hAnsi="David" w:cs="David"/>
                <w:sz w:val="24"/>
                <w:szCs w:val="24"/>
                <w:rtl/>
              </w:rPr>
              <w:t>-</w:t>
            </w:r>
          </w:p>
        </w:tc>
        <w:tc>
          <w:tcPr>
            <w:tcW w:w="1180" w:type="dxa"/>
          </w:tcPr>
          <w:p w14:paraId="3CF3D666" w14:textId="77777777" w:rsidR="00D0779C" w:rsidRPr="003E71B4" w:rsidRDefault="00D0779C" w:rsidP="00E135BE">
            <w:pPr>
              <w:spacing w:after="0"/>
              <w:jc w:val="center"/>
              <w:rPr>
                <w:rFonts w:ascii="David" w:hAnsi="David" w:cs="David"/>
                <w:sz w:val="24"/>
                <w:szCs w:val="24"/>
              </w:rPr>
            </w:pPr>
            <w:r w:rsidRPr="003E71B4">
              <w:rPr>
                <w:rFonts w:ascii="David" w:hAnsi="David" w:cs="David"/>
                <w:sz w:val="24"/>
                <w:szCs w:val="24"/>
                <w:rtl/>
              </w:rPr>
              <w:t>80.65%</w:t>
            </w:r>
          </w:p>
        </w:tc>
        <w:tc>
          <w:tcPr>
            <w:tcW w:w="1620" w:type="dxa"/>
          </w:tcPr>
          <w:p w14:paraId="7174EC35" w14:textId="77777777" w:rsidR="00D0779C" w:rsidRPr="003E71B4" w:rsidRDefault="00D0779C" w:rsidP="00E135BE">
            <w:pPr>
              <w:spacing w:after="0"/>
              <w:jc w:val="center"/>
              <w:rPr>
                <w:rFonts w:ascii="David" w:hAnsi="David" w:cs="David"/>
                <w:sz w:val="24"/>
                <w:szCs w:val="24"/>
              </w:rPr>
            </w:pPr>
          </w:p>
        </w:tc>
      </w:tr>
      <w:tr w:rsidR="002C6F81" w:rsidRPr="003E71B4" w14:paraId="6CA686DC" w14:textId="77777777" w:rsidTr="00773443">
        <w:tc>
          <w:tcPr>
            <w:tcW w:w="1415" w:type="dxa"/>
            <w:vAlign w:val="center"/>
          </w:tcPr>
          <w:p w14:paraId="631005F5" w14:textId="77777777" w:rsidR="002C6F81" w:rsidRPr="003E71B4" w:rsidRDefault="002C6F81" w:rsidP="00E135BE">
            <w:pPr>
              <w:spacing w:after="0"/>
              <w:jc w:val="center"/>
              <w:rPr>
                <w:rFonts w:ascii="David" w:hAnsi="David" w:cs="David"/>
                <w:sz w:val="24"/>
                <w:szCs w:val="24"/>
              </w:rPr>
            </w:pPr>
          </w:p>
        </w:tc>
        <w:tc>
          <w:tcPr>
            <w:tcW w:w="3353" w:type="dxa"/>
          </w:tcPr>
          <w:p w14:paraId="78C16DD4" w14:textId="246A8122" w:rsidR="002C6F81" w:rsidRPr="003E71B4" w:rsidRDefault="002C6F81" w:rsidP="00E135BE">
            <w:pPr>
              <w:spacing w:after="0"/>
              <w:jc w:val="center"/>
              <w:rPr>
                <w:rFonts w:ascii="David" w:hAnsi="David" w:cs="David"/>
                <w:sz w:val="24"/>
                <w:szCs w:val="24"/>
                <w:rtl/>
              </w:rPr>
            </w:pPr>
            <w:r w:rsidRPr="003E71B4">
              <w:rPr>
                <w:rFonts w:ascii="David" w:hAnsi="David" w:cs="David" w:hint="cs"/>
                <w:sz w:val="24"/>
                <w:szCs w:val="24"/>
                <w:rtl/>
              </w:rPr>
              <w:t>אחוז העלייה</w:t>
            </w:r>
          </w:p>
        </w:tc>
        <w:tc>
          <w:tcPr>
            <w:tcW w:w="1079" w:type="dxa"/>
          </w:tcPr>
          <w:p w14:paraId="2F9F5873" w14:textId="05A6DDCB" w:rsidR="002C6F81" w:rsidRPr="003E71B4" w:rsidRDefault="002C6F81" w:rsidP="00E135BE">
            <w:pPr>
              <w:spacing w:after="0"/>
              <w:jc w:val="center"/>
              <w:rPr>
                <w:rFonts w:ascii="David" w:hAnsi="David" w:cs="David"/>
                <w:sz w:val="24"/>
                <w:szCs w:val="24"/>
                <w:rtl/>
              </w:rPr>
            </w:pPr>
            <w:r w:rsidRPr="003E71B4">
              <w:rPr>
                <w:rFonts w:ascii="David" w:hAnsi="David" w:cs="David" w:hint="cs"/>
                <w:sz w:val="24"/>
                <w:szCs w:val="24"/>
                <w:rtl/>
              </w:rPr>
              <w:t>32.5%</w:t>
            </w:r>
          </w:p>
        </w:tc>
        <w:tc>
          <w:tcPr>
            <w:tcW w:w="1180" w:type="dxa"/>
          </w:tcPr>
          <w:p w14:paraId="0F110620" w14:textId="6D9775A2" w:rsidR="002C6F81" w:rsidRPr="003E71B4" w:rsidRDefault="002C6F81" w:rsidP="00E135BE">
            <w:pPr>
              <w:spacing w:after="0"/>
              <w:jc w:val="center"/>
              <w:rPr>
                <w:rFonts w:ascii="David" w:hAnsi="David" w:cs="David"/>
                <w:sz w:val="24"/>
                <w:szCs w:val="24"/>
                <w:rtl/>
              </w:rPr>
            </w:pPr>
            <w:r w:rsidRPr="003E71B4">
              <w:rPr>
                <w:rFonts w:ascii="David" w:hAnsi="David" w:cs="David" w:hint="cs"/>
                <w:sz w:val="24"/>
                <w:szCs w:val="24"/>
                <w:rtl/>
              </w:rPr>
              <w:t>-</w:t>
            </w:r>
          </w:p>
        </w:tc>
        <w:tc>
          <w:tcPr>
            <w:tcW w:w="1620" w:type="dxa"/>
          </w:tcPr>
          <w:p w14:paraId="1B24C501" w14:textId="77777777" w:rsidR="002C6F81" w:rsidRPr="003E71B4" w:rsidRDefault="002C6F81" w:rsidP="00E135BE">
            <w:pPr>
              <w:spacing w:after="0"/>
              <w:jc w:val="center"/>
              <w:rPr>
                <w:rFonts w:ascii="David" w:hAnsi="David" w:cs="David"/>
                <w:sz w:val="24"/>
                <w:szCs w:val="24"/>
              </w:rPr>
            </w:pPr>
          </w:p>
        </w:tc>
      </w:tr>
    </w:tbl>
    <w:p w14:paraId="73A6DBAB" w14:textId="671D174E" w:rsidR="00220B4A" w:rsidRPr="00F02305" w:rsidRDefault="00D0779C" w:rsidP="00773443">
      <w:pPr>
        <w:pStyle w:val="NormalWeb"/>
        <w:rPr>
          <w:rFonts w:ascii="David" w:hAnsi="David" w:cs="David"/>
          <w:sz w:val="20"/>
          <w:szCs w:val="20"/>
          <w:rtl/>
        </w:rPr>
      </w:pPr>
      <w:r w:rsidRPr="00F02305">
        <w:rPr>
          <w:rFonts w:ascii="David" w:hAnsi="David" w:cs="David"/>
          <w:sz w:val="20"/>
          <w:szCs w:val="20"/>
        </w:rPr>
        <w:t>Fisher 's  exact test ++</w:t>
      </w:r>
      <w:r w:rsidR="00BD708F" w:rsidRPr="00F02305">
        <w:rPr>
          <w:rFonts w:ascii="David" w:hAnsi="David" w:cs="David"/>
          <w:sz w:val="20"/>
          <w:szCs w:val="20"/>
        </w:rPr>
        <w:t xml:space="preserve">, </w:t>
      </w:r>
      <w:r w:rsidRPr="00F02305">
        <w:rPr>
          <w:rFonts w:ascii="David" w:hAnsi="David" w:cs="David"/>
          <w:sz w:val="20"/>
          <w:szCs w:val="20"/>
        </w:rPr>
        <w:t xml:space="preserve"> </w:t>
      </w:r>
      <w:r w:rsidR="00BD708F" w:rsidRPr="00F02305">
        <w:rPr>
          <w:rFonts w:ascii="David" w:hAnsi="David" w:cs="David"/>
          <w:sz w:val="20"/>
          <w:szCs w:val="20"/>
          <w:rtl/>
        </w:rPr>
        <w:t xml:space="preserve"> </w:t>
      </w:r>
      <w:r w:rsidR="00BD708F" w:rsidRPr="00F02305">
        <w:rPr>
          <w:rFonts w:ascii="David" w:hAnsi="David" w:cs="David"/>
          <w:sz w:val="20"/>
          <w:szCs w:val="20"/>
        </w:rPr>
        <w:t xml:space="preserve"> </w:t>
      </w:r>
      <w:r w:rsidR="00BD708F" w:rsidRPr="00F02305">
        <w:rPr>
          <w:rFonts w:ascii="David" w:hAnsi="David" w:cs="David"/>
          <w:sz w:val="20"/>
          <w:szCs w:val="20"/>
          <w:rtl/>
        </w:rPr>
        <w:t>מספר הנשים שענו על הסעיפים האמורים בשאלון עבור כל קבוצה</w:t>
      </w:r>
      <w:r w:rsidR="00773443">
        <w:rPr>
          <w:rFonts w:ascii="David" w:hAnsi="David" w:cs="David"/>
          <w:sz w:val="20"/>
          <w:szCs w:val="20"/>
        </w:rPr>
        <w:t xml:space="preserve">= </w:t>
      </w:r>
      <w:r w:rsidR="00773443" w:rsidRPr="00773443">
        <w:rPr>
          <w:rFonts w:ascii="David" w:hAnsi="David" w:cs="David"/>
          <w:sz w:val="20"/>
          <w:szCs w:val="20"/>
        </w:rPr>
        <w:t>N</w:t>
      </w:r>
    </w:p>
    <w:p w14:paraId="3B49ED61" w14:textId="3F53DFD8" w:rsidR="001F32D7" w:rsidRDefault="00D0779C" w:rsidP="00D162B3">
      <w:pPr>
        <w:spacing w:after="0" w:line="360" w:lineRule="auto"/>
        <w:jc w:val="both"/>
        <w:rPr>
          <w:rFonts w:ascii="David" w:hAnsi="David" w:cs="David"/>
          <w:sz w:val="24"/>
          <w:szCs w:val="24"/>
          <w:rtl/>
        </w:rPr>
      </w:pPr>
      <w:r w:rsidRPr="00220B4A">
        <w:rPr>
          <w:rFonts w:ascii="David" w:hAnsi="David" w:cs="David"/>
          <w:sz w:val="24"/>
          <w:szCs w:val="24"/>
          <w:rtl/>
        </w:rPr>
        <w:t xml:space="preserve">מתוך טבלה </w:t>
      </w:r>
      <w:r w:rsidR="008A7CC2" w:rsidRPr="00220B4A">
        <w:rPr>
          <w:rFonts w:ascii="David" w:hAnsi="David" w:cs="David" w:hint="cs"/>
          <w:sz w:val="24"/>
          <w:szCs w:val="24"/>
          <w:rtl/>
        </w:rPr>
        <w:t>3</w:t>
      </w:r>
      <w:r w:rsidRPr="00220B4A">
        <w:rPr>
          <w:rFonts w:ascii="David" w:hAnsi="David" w:cs="David"/>
          <w:sz w:val="24"/>
          <w:szCs w:val="24"/>
          <w:rtl/>
        </w:rPr>
        <w:t xml:space="preserve">ה ניתן ללמוד כי אחוז הירידה בכאב בזמן מתן שתן ללא </w:t>
      </w:r>
      <w:r w:rsidR="00D55154" w:rsidRPr="00220B4A">
        <w:rPr>
          <w:rFonts w:ascii="David" w:hAnsi="David" w:cs="David" w:hint="cs"/>
          <w:sz w:val="24"/>
          <w:szCs w:val="24"/>
          <w:rtl/>
        </w:rPr>
        <w:t>קשר ל</w:t>
      </w:r>
      <w:r w:rsidRPr="00220B4A">
        <w:rPr>
          <w:rFonts w:ascii="David" w:hAnsi="David" w:cs="David"/>
          <w:sz w:val="24"/>
          <w:szCs w:val="24"/>
          <w:rtl/>
        </w:rPr>
        <w:t xml:space="preserve">קיום יחסי מין בקבוצת המטופלות בקלקסן הוא גבוה יותר (80.65%, </w:t>
      </w:r>
      <w:r w:rsidRPr="00220B4A">
        <w:rPr>
          <w:rFonts w:ascii="David" w:hAnsi="David" w:cs="David"/>
          <w:sz w:val="24"/>
          <w:szCs w:val="24"/>
        </w:rPr>
        <w:t>P=0.785</w:t>
      </w:r>
      <w:r w:rsidRPr="00220B4A">
        <w:rPr>
          <w:rFonts w:ascii="David" w:hAnsi="David" w:cs="David"/>
          <w:sz w:val="24"/>
          <w:szCs w:val="24"/>
          <w:rtl/>
        </w:rPr>
        <w:t xml:space="preserve">) </w:t>
      </w:r>
      <w:r w:rsidR="00D162B3">
        <w:rPr>
          <w:rFonts w:ascii="David" w:hAnsi="David" w:cs="David" w:hint="cs"/>
          <w:sz w:val="24"/>
          <w:szCs w:val="24"/>
          <w:rtl/>
        </w:rPr>
        <w:t>מאשר ב</w:t>
      </w:r>
      <w:r w:rsidRPr="00220B4A">
        <w:rPr>
          <w:rFonts w:ascii="David" w:hAnsi="David" w:cs="David"/>
          <w:sz w:val="24"/>
          <w:szCs w:val="24"/>
          <w:rtl/>
        </w:rPr>
        <w:t>קבוצת הפלצבו (</w:t>
      </w:r>
      <w:r w:rsidR="00D162B3">
        <w:rPr>
          <w:rFonts w:ascii="David" w:hAnsi="David" w:cs="David" w:hint="cs"/>
          <w:sz w:val="24"/>
          <w:szCs w:val="24"/>
          <w:rtl/>
        </w:rPr>
        <w:t xml:space="preserve">שם נצפתה </w:t>
      </w:r>
      <w:r w:rsidRPr="00220B4A">
        <w:rPr>
          <w:rFonts w:ascii="David" w:hAnsi="David" w:cs="David"/>
          <w:sz w:val="24"/>
          <w:szCs w:val="24"/>
          <w:rtl/>
        </w:rPr>
        <w:t>עלייה בכאב</w:t>
      </w:r>
      <w:r w:rsidR="004D1F53" w:rsidRPr="00220B4A">
        <w:rPr>
          <w:rFonts w:ascii="David" w:hAnsi="David" w:cs="David"/>
          <w:sz w:val="24"/>
          <w:szCs w:val="24"/>
          <w:rtl/>
        </w:rPr>
        <w:t>) ב</w:t>
      </w:r>
      <w:r w:rsidR="006C5F79" w:rsidRPr="00220B4A">
        <w:rPr>
          <w:rFonts w:ascii="David" w:hAnsi="David" w:cs="David"/>
          <w:sz w:val="24"/>
          <w:szCs w:val="24"/>
          <w:rtl/>
        </w:rPr>
        <w:t>השוואה בין תום המחקר המקורי ל</w:t>
      </w:r>
      <w:r w:rsidR="004D1F53" w:rsidRPr="00220B4A">
        <w:rPr>
          <w:rFonts w:ascii="David" w:hAnsi="David" w:cs="David"/>
          <w:sz w:val="24"/>
          <w:szCs w:val="24"/>
          <w:rtl/>
        </w:rPr>
        <w:t>מחקר הנוכחי.</w:t>
      </w:r>
    </w:p>
    <w:p w14:paraId="62838A8E" w14:textId="77777777" w:rsidR="00C17E48" w:rsidRPr="001F32D7" w:rsidRDefault="00C17E48" w:rsidP="00C17E48">
      <w:pPr>
        <w:spacing w:after="0" w:line="360" w:lineRule="auto"/>
        <w:jc w:val="both"/>
        <w:rPr>
          <w:rFonts w:ascii="David" w:hAnsi="David" w:cs="David"/>
          <w:sz w:val="24"/>
          <w:szCs w:val="24"/>
          <w:rtl/>
        </w:rPr>
      </w:pPr>
    </w:p>
    <w:p w14:paraId="5B522881" w14:textId="6B35BAAD" w:rsidR="00220B4A" w:rsidRPr="00220B4A" w:rsidRDefault="00E76937" w:rsidP="009C51F0">
      <w:pPr>
        <w:spacing w:after="0"/>
        <w:rPr>
          <w:rFonts w:ascii="David" w:hAnsi="David" w:cs="David"/>
          <w:sz w:val="24"/>
          <w:szCs w:val="24"/>
          <w:rtl/>
        </w:rPr>
      </w:pPr>
      <w:r w:rsidRPr="00220B4A">
        <w:rPr>
          <w:rFonts w:ascii="David" w:hAnsi="David" w:cs="David"/>
          <w:b/>
          <w:bCs/>
          <w:sz w:val="24"/>
          <w:szCs w:val="24"/>
          <w:u w:val="single"/>
          <w:rtl/>
        </w:rPr>
        <w:t>טבלה</w:t>
      </w:r>
      <w:r w:rsidR="00D0779C" w:rsidRPr="00220B4A">
        <w:rPr>
          <w:rFonts w:ascii="David" w:hAnsi="David" w:cs="David"/>
          <w:b/>
          <w:bCs/>
          <w:sz w:val="24"/>
          <w:szCs w:val="24"/>
          <w:u w:val="single"/>
          <w:rtl/>
        </w:rPr>
        <w:t xml:space="preserve"> </w:t>
      </w:r>
      <w:r w:rsidR="008A7CC2" w:rsidRPr="00220B4A">
        <w:rPr>
          <w:rFonts w:ascii="David" w:hAnsi="David" w:cs="David" w:hint="cs"/>
          <w:b/>
          <w:bCs/>
          <w:sz w:val="24"/>
          <w:szCs w:val="24"/>
          <w:u w:val="single"/>
          <w:rtl/>
        </w:rPr>
        <w:t>3ו</w:t>
      </w:r>
      <w:r w:rsidR="00D0779C" w:rsidRPr="00220B4A">
        <w:rPr>
          <w:rFonts w:ascii="David" w:hAnsi="David" w:cs="David"/>
          <w:b/>
          <w:bCs/>
          <w:sz w:val="24"/>
          <w:szCs w:val="24"/>
          <w:u w:val="single"/>
          <w:rtl/>
        </w:rPr>
        <w:t>:</w:t>
      </w:r>
      <w:r w:rsidR="00D0779C" w:rsidRPr="00220B4A">
        <w:rPr>
          <w:rFonts w:ascii="David" w:hAnsi="David" w:cs="David"/>
          <w:sz w:val="24"/>
          <w:szCs w:val="24"/>
          <w:rtl/>
        </w:rPr>
        <w:t xml:space="preserve"> השוואה </w:t>
      </w:r>
      <w:r w:rsidR="006C5F79" w:rsidRPr="00220B4A">
        <w:rPr>
          <w:rFonts w:ascii="David" w:hAnsi="David" w:cs="David"/>
          <w:sz w:val="24"/>
          <w:szCs w:val="24"/>
          <w:rtl/>
        </w:rPr>
        <w:t xml:space="preserve">של </w:t>
      </w:r>
      <w:r w:rsidR="00D0779C" w:rsidRPr="00220B4A">
        <w:rPr>
          <w:rFonts w:ascii="David" w:hAnsi="David" w:cs="David"/>
          <w:sz w:val="24"/>
          <w:szCs w:val="24"/>
          <w:rtl/>
        </w:rPr>
        <w:t>רמת הכאב</w:t>
      </w:r>
      <w:r w:rsidR="00812EB2" w:rsidRPr="00220B4A">
        <w:rPr>
          <w:rFonts w:ascii="David" w:hAnsi="David" w:cs="David"/>
          <w:sz w:val="24"/>
          <w:szCs w:val="24"/>
          <w:rtl/>
        </w:rPr>
        <w:t xml:space="preserve"> בנשים שסבלו מוסטיבולודיניה</w:t>
      </w:r>
      <w:r w:rsidR="00D0779C" w:rsidRPr="00220B4A">
        <w:rPr>
          <w:rFonts w:ascii="David" w:hAnsi="David" w:cs="David"/>
          <w:sz w:val="24"/>
          <w:szCs w:val="24"/>
          <w:rtl/>
        </w:rPr>
        <w:t xml:space="preserve"> בזמן מתן שתן לאחר קיום יחסי מין</w:t>
      </w:r>
      <w:r w:rsidR="00053E55" w:rsidRPr="00220B4A">
        <w:rPr>
          <w:rFonts w:ascii="David" w:hAnsi="David" w:cs="David"/>
          <w:sz w:val="24"/>
          <w:szCs w:val="24"/>
          <w:rtl/>
        </w:rPr>
        <w:t xml:space="preserve"> </w:t>
      </w:r>
      <w:r w:rsidR="00D0779C" w:rsidRPr="00220B4A">
        <w:rPr>
          <w:rFonts w:ascii="David" w:hAnsi="David" w:cs="David"/>
          <w:sz w:val="24"/>
          <w:szCs w:val="24"/>
          <w:rtl/>
        </w:rPr>
        <w:t>בתום המחקר המקורי בהשוואה לתום המחקר הנוכחי</w:t>
      </w:r>
    </w:p>
    <w:p w14:paraId="7659B583" w14:textId="77777777" w:rsidR="00D0779C" w:rsidRPr="00F043F2" w:rsidRDefault="00D0779C" w:rsidP="0025135A">
      <w:pPr>
        <w:spacing w:after="0"/>
        <w:rPr>
          <w:rFonts w:ascii="David" w:hAnsi="David" w:cs="David"/>
          <w:rtl/>
        </w:rPr>
      </w:pPr>
    </w:p>
    <w:tbl>
      <w:tblPr>
        <w:bidiVisual/>
        <w:tblW w:w="8820" w:type="dxa"/>
        <w:tblInd w:w="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2"/>
        <w:gridCol w:w="3429"/>
        <w:gridCol w:w="1259"/>
        <w:gridCol w:w="1170"/>
        <w:gridCol w:w="1800"/>
      </w:tblGrid>
      <w:tr w:rsidR="00D0779C" w:rsidRPr="003E71B4" w14:paraId="1B109A96" w14:textId="77777777" w:rsidTr="00345E08">
        <w:trPr>
          <w:trHeight w:hRule="exact" w:val="505"/>
        </w:trPr>
        <w:tc>
          <w:tcPr>
            <w:tcW w:w="1162" w:type="dxa"/>
            <w:tcBorders>
              <w:bottom w:val="double" w:sz="4" w:space="0" w:color="auto"/>
            </w:tcBorders>
            <w:shd w:val="clear" w:color="auto" w:fill="E0E0E0"/>
          </w:tcPr>
          <w:p w14:paraId="48DC9067" w14:textId="481FFB36" w:rsidR="00D0779C" w:rsidRPr="003E71B4" w:rsidRDefault="00D0779C" w:rsidP="00854230">
            <w:pPr>
              <w:spacing w:after="0"/>
              <w:rPr>
                <w:rFonts w:ascii="David" w:hAnsi="David" w:cs="David"/>
                <w:b/>
                <w:bCs/>
                <w:sz w:val="24"/>
                <w:szCs w:val="24"/>
              </w:rPr>
            </w:pPr>
          </w:p>
        </w:tc>
        <w:tc>
          <w:tcPr>
            <w:tcW w:w="3429" w:type="dxa"/>
            <w:tcBorders>
              <w:bottom w:val="double" w:sz="4" w:space="0" w:color="auto"/>
            </w:tcBorders>
            <w:shd w:val="clear" w:color="auto" w:fill="E0E0E0"/>
          </w:tcPr>
          <w:p w14:paraId="13919711" w14:textId="2ECD4D12" w:rsidR="00D0779C" w:rsidRPr="003E71B4" w:rsidRDefault="00D0779C" w:rsidP="00854230">
            <w:pPr>
              <w:spacing w:after="0"/>
              <w:jc w:val="center"/>
              <w:rPr>
                <w:rFonts w:ascii="David" w:hAnsi="David" w:cs="David"/>
                <w:b/>
                <w:bCs/>
                <w:sz w:val="24"/>
                <w:szCs w:val="24"/>
              </w:rPr>
            </w:pPr>
            <w:r w:rsidRPr="003E71B4">
              <w:rPr>
                <w:rFonts w:ascii="David" w:hAnsi="David" w:cs="David"/>
                <w:b/>
                <w:bCs/>
                <w:sz w:val="24"/>
                <w:szCs w:val="24"/>
                <w:rtl/>
              </w:rPr>
              <w:t>תשובות</w:t>
            </w:r>
          </w:p>
        </w:tc>
        <w:tc>
          <w:tcPr>
            <w:tcW w:w="1259" w:type="dxa"/>
            <w:tcBorders>
              <w:bottom w:val="double" w:sz="4" w:space="0" w:color="auto"/>
            </w:tcBorders>
            <w:shd w:val="clear" w:color="auto" w:fill="E0E0E0"/>
          </w:tcPr>
          <w:p w14:paraId="023320D7" w14:textId="3FB38328" w:rsidR="00D0779C" w:rsidRPr="003E71B4" w:rsidRDefault="00D0779C" w:rsidP="009C51F0">
            <w:pPr>
              <w:spacing w:after="0"/>
              <w:rPr>
                <w:rFonts w:ascii="David" w:hAnsi="David" w:cs="David"/>
                <w:b/>
                <w:bCs/>
                <w:sz w:val="24"/>
                <w:szCs w:val="24"/>
              </w:rPr>
            </w:pPr>
            <w:r w:rsidRPr="003E71B4">
              <w:rPr>
                <w:rFonts w:ascii="David" w:hAnsi="David" w:cs="David"/>
                <w:b/>
                <w:bCs/>
                <w:sz w:val="24"/>
                <w:szCs w:val="24"/>
                <w:rtl/>
              </w:rPr>
              <w:t>פלצבו</w:t>
            </w:r>
          </w:p>
        </w:tc>
        <w:tc>
          <w:tcPr>
            <w:tcW w:w="1170" w:type="dxa"/>
            <w:tcBorders>
              <w:bottom w:val="double" w:sz="4" w:space="0" w:color="auto"/>
            </w:tcBorders>
            <w:shd w:val="clear" w:color="auto" w:fill="E0E0E0"/>
          </w:tcPr>
          <w:p w14:paraId="220B930A" w14:textId="15127BB7" w:rsidR="00D0779C" w:rsidRPr="003E71B4" w:rsidRDefault="00D0779C" w:rsidP="009C51F0">
            <w:pPr>
              <w:spacing w:after="0"/>
              <w:rPr>
                <w:rFonts w:ascii="David" w:hAnsi="David" w:cs="David"/>
                <w:b/>
                <w:bCs/>
                <w:sz w:val="24"/>
                <w:szCs w:val="24"/>
              </w:rPr>
            </w:pPr>
            <w:r w:rsidRPr="003E71B4">
              <w:rPr>
                <w:rFonts w:ascii="David" w:hAnsi="David" w:cs="David"/>
                <w:b/>
                <w:bCs/>
                <w:sz w:val="24"/>
                <w:szCs w:val="24"/>
                <w:rtl/>
              </w:rPr>
              <w:t>קלקסן</w:t>
            </w:r>
          </w:p>
        </w:tc>
        <w:tc>
          <w:tcPr>
            <w:tcW w:w="1800" w:type="dxa"/>
            <w:tcBorders>
              <w:bottom w:val="double" w:sz="4" w:space="0" w:color="auto"/>
            </w:tcBorders>
            <w:shd w:val="clear" w:color="auto" w:fill="E0E0E0"/>
          </w:tcPr>
          <w:p w14:paraId="2EE703B3" w14:textId="77777777" w:rsidR="009C51F0" w:rsidRPr="009C51F0" w:rsidRDefault="009C51F0" w:rsidP="00345E08">
            <w:pPr>
              <w:spacing w:after="0"/>
              <w:jc w:val="center"/>
              <w:rPr>
                <w:rFonts w:ascii="David" w:hAnsi="David" w:cs="David"/>
                <w:b/>
                <w:bCs/>
                <w:sz w:val="24"/>
                <w:szCs w:val="24"/>
              </w:rPr>
            </w:pPr>
            <w:r w:rsidRPr="009C51F0">
              <w:rPr>
                <w:rFonts w:ascii="David" w:hAnsi="David" w:cs="David"/>
                <w:b/>
                <w:bCs/>
                <w:sz w:val="24"/>
                <w:szCs w:val="24"/>
              </w:rPr>
              <w:t>P-</w:t>
            </w:r>
            <w:r w:rsidRPr="009C51F0">
              <w:rPr>
                <w:rFonts w:ascii="David" w:hAnsi="David" w:cs="David" w:hint="cs"/>
                <w:b/>
                <w:bCs/>
                <w:sz w:val="24"/>
                <w:szCs w:val="24"/>
              </w:rPr>
              <w:t>V</w:t>
            </w:r>
            <w:r w:rsidRPr="009C51F0">
              <w:rPr>
                <w:rFonts w:ascii="David" w:hAnsi="David" w:cs="David"/>
                <w:b/>
                <w:bCs/>
                <w:sz w:val="24"/>
                <w:szCs w:val="24"/>
              </w:rPr>
              <w:t>alue 2-sided</w:t>
            </w:r>
          </w:p>
          <w:p w14:paraId="41E24A69" w14:textId="77777777" w:rsidR="009C51F0" w:rsidRPr="009C51F0" w:rsidRDefault="009C51F0" w:rsidP="009C51F0">
            <w:pPr>
              <w:spacing w:after="0"/>
              <w:rPr>
                <w:rFonts w:ascii="David" w:hAnsi="David" w:cs="David"/>
                <w:b/>
                <w:bCs/>
                <w:sz w:val="24"/>
                <w:szCs w:val="24"/>
                <w:rtl/>
              </w:rPr>
            </w:pPr>
          </w:p>
          <w:p w14:paraId="65B0BEC0" w14:textId="77777777" w:rsidR="005F4B1C" w:rsidRPr="003E71B4" w:rsidRDefault="005F4B1C" w:rsidP="005F4B1C">
            <w:pPr>
              <w:spacing w:after="0"/>
              <w:jc w:val="center"/>
              <w:rPr>
                <w:rFonts w:ascii="David" w:hAnsi="David" w:cs="David"/>
                <w:b/>
                <w:bCs/>
                <w:sz w:val="24"/>
                <w:szCs w:val="24"/>
                <w:rtl/>
              </w:rPr>
            </w:pPr>
          </w:p>
          <w:p w14:paraId="093C3458" w14:textId="77777777" w:rsidR="005F4B1C" w:rsidRPr="003E71B4" w:rsidRDefault="005F4B1C" w:rsidP="005F4B1C">
            <w:pPr>
              <w:spacing w:after="0"/>
              <w:jc w:val="center"/>
              <w:rPr>
                <w:rFonts w:ascii="David" w:hAnsi="David" w:cs="David"/>
                <w:b/>
                <w:bCs/>
                <w:sz w:val="24"/>
                <w:szCs w:val="24"/>
              </w:rPr>
            </w:pPr>
          </w:p>
          <w:p w14:paraId="7F65EA76" w14:textId="03D45A75" w:rsidR="004B2111" w:rsidRPr="003E71B4" w:rsidRDefault="004B2111" w:rsidP="005F4B1C">
            <w:pPr>
              <w:spacing w:after="0"/>
              <w:jc w:val="center"/>
              <w:rPr>
                <w:rFonts w:ascii="David" w:hAnsi="David" w:cs="David"/>
                <w:b/>
                <w:bCs/>
                <w:sz w:val="24"/>
                <w:szCs w:val="24"/>
              </w:rPr>
            </w:pPr>
          </w:p>
          <w:p w14:paraId="5B49B010" w14:textId="77777777" w:rsidR="004B2111" w:rsidRPr="003E71B4" w:rsidRDefault="004B2111" w:rsidP="005F4B1C">
            <w:pPr>
              <w:spacing w:after="0"/>
              <w:jc w:val="center"/>
              <w:rPr>
                <w:rFonts w:ascii="David" w:hAnsi="David" w:cs="David"/>
                <w:b/>
                <w:bCs/>
                <w:sz w:val="24"/>
                <w:szCs w:val="24"/>
                <w:rtl/>
              </w:rPr>
            </w:pPr>
          </w:p>
          <w:p w14:paraId="34F44BE7" w14:textId="049EE897" w:rsidR="004B2111" w:rsidRPr="003E71B4" w:rsidRDefault="004B2111" w:rsidP="005F4B1C">
            <w:pPr>
              <w:spacing w:after="0"/>
              <w:jc w:val="center"/>
              <w:rPr>
                <w:rFonts w:ascii="David" w:hAnsi="David" w:cs="David"/>
                <w:b/>
                <w:bCs/>
                <w:sz w:val="24"/>
                <w:szCs w:val="24"/>
              </w:rPr>
            </w:pPr>
          </w:p>
        </w:tc>
      </w:tr>
      <w:tr w:rsidR="00D0779C" w:rsidRPr="003E71B4" w14:paraId="2942471E" w14:textId="77777777" w:rsidTr="00345E08">
        <w:trPr>
          <w:trHeight w:val="271"/>
        </w:trPr>
        <w:tc>
          <w:tcPr>
            <w:tcW w:w="1162" w:type="dxa"/>
            <w:vMerge w:val="restart"/>
            <w:tcBorders>
              <w:top w:val="double" w:sz="4" w:space="0" w:color="auto"/>
            </w:tcBorders>
            <w:vAlign w:val="center"/>
          </w:tcPr>
          <w:p w14:paraId="670732C6" w14:textId="54A7EA4D" w:rsidR="00D0779C" w:rsidRPr="003E71B4" w:rsidRDefault="00D0779C" w:rsidP="005F4B1C">
            <w:pPr>
              <w:spacing w:after="0"/>
              <w:jc w:val="center"/>
              <w:rPr>
                <w:rFonts w:ascii="David" w:hAnsi="David" w:cs="David"/>
                <w:sz w:val="24"/>
                <w:szCs w:val="24"/>
              </w:rPr>
            </w:pPr>
            <w:r w:rsidRPr="003E71B4">
              <w:rPr>
                <w:rFonts w:ascii="David" w:hAnsi="David" w:cs="David"/>
                <w:sz w:val="24"/>
                <w:szCs w:val="24"/>
                <w:rtl/>
              </w:rPr>
              <w:t>כאב במתן שתן לאחר קיום יחסי מין</w:t>
            </w:r>
          </w:p>
        </w:tc>
        <w:tc>
          <w:tcPr>
            <w:tcW w:w="3429" w:type="dxa"/>
            <w:tcBorders>
              <w:top w:val="double" w:sz="4" w:space="0" w:color="auto"/>
            </w:tcBorders>
          </w:tcPr>
          <w:p w14:paraId="7A91F2AA" w14:textId="77777777" w:rsidR="00D0779C" w:rsidRPr="003E71B4" w:rsidRDefault="00D0779C" w:rsidP="005F4B1C">
            <w:pPr>
              <w:spacing w:after="0"/>
              <w:jc w:val="center"/>
              <w:rPr>
                <w:rFonts w:ascii="David" w:hAnsi="David" w:cs="David"/>
                <w:sz w:val="24"/>
                <w:szCs w:val="24"/>
                <w:rtl/>
              </w:rPr>
            </w:pPr>
            <w:r w:rsidRPr="003E71B4">
              <w:rPr>
                <w:rFonts w:ascii="David" w:hAnsi="David" w:cs="David"/>
                <w:sz w:val="24"/>
                <w:szCs w:val="24"/>
              </w:rPr>
              <w:t>N</w:t>
            </w:r>
            <w:r w:rsidR="000C31E1" w:rsidRPr="003E71B4">
              <w:rPr>
                <w:rFonts w:ascii="David" w:hAnsi="David" w:cs="David" w:hint="cs"/>
                <w:sz w:val="24"/>
                <w:szCs w:val="24"/>
                <w:rtl/>
              </w:rPr>
              <w:t xml:space="preserve"> מחקר מקורי</w:t>
            </w:r>
          </w:p>
          <w:p w14:paraId="1A33BE4F" w14:textId="12477140" w:rsidR="000C31E1" w:rsidRPr="003E71B4" w:rsidRDefault="000C31E1" w:rsidP="005F4B1C">
            <w:pPr>
              <w:spacing w:after="0"/>
              <w:jc w:val="center"/>
              <w:rPr>
                <w:rFonts w:ascii="David" w:hAnsi="David" w:cs="David"/>
                <w:sz w:val="24"/>
                <w:szCs w:val="24"/>
              </w:rPr>
            </w:pPr>
            <w:r w:rsidRPr="003E71B4">
              <w:rPr>
                <w:rFonts w:ascii="David" w:hAnsi="David" w:cs="David" w:hint="cs"/>
                <w:sz w:val="24"/>
                <w:szCs w:val="24"/>
              </w:rPr>
              <w:t>N</w:t>
            </w:r>
            <w:r w:rsidRPr="003E71B4">
              <w:rPr>
                <w:rFonts w:ascii="David" w:hAnsi="David" w:cs="David" w:hint="cs"/>
                <w:sz w:val="24"/>
                <w:szCs w:val="24"/>
                <w:rtl/>
              </w:rPr>
              <w:t xml:space="preserve"> מחקר נוכחי</w:t>
            </w:r>
          </w:p>
        </w:tc>
        <w:tc>
          <w:tcPr>
            <w:tcW w:w="1259" w:type="dxa"/>
            <w:tcBorders>
              <w:top w:val="double" w:sz="4" w:space="0" w:color="auto"/>
            </w:tcBorders>
          </w:tcPr>
          <w:p w14:paraId="59D05ADF" w14:textId="77777777" w:rsidR="00D0779C" w:rsidRPr="003E71B4" w:rsidRDefault="00D0779C" w:rsidP="005F4B1C">
            <w:pPr>
              <w:spacing w:after="0"/>
              <w:jc w:val="center"/>
              <w:rPr>
                <w:rFonts w:ascii="David" w:hAnsi="David" w:cs="David"/>
                <w:sz w:val="24"/>
                <w:szCs w:val="24"/>
                <w:rtl/>
              </w:rPr>
            </w:pPr>
            <w:r w:rsidRPr="003E71B4">
              <w:rPr>
                <w:rFonts w:ascii="David" w:hAnsi="David" w:cs="David"/>
                <w:sz w:val="24"/>
                <w:szCs w:val="24"/>
                <w:rtl/>
              </w:rPr>
              <w:t>12</w:t>
            </w:r>
          </w:p>
          <w:p w14:paraId="4E189126" w14:textId="293B06D0" w:rsidR="000C31E1" w:rsidRPr="003E71B4" w:rsidRDefault="000C31E1" w:rsidP="005F4B1C">
            <w:pPr>
              <w:spacing w:after="0"/>
              <w:jc w:val="center"/>
              <w:rPr>
                <w:rFonts w:ascii="David" w:hAnsi="David" w:cs="David"/>
                <w:sz w:val="24"/>
                <w:szCs w:val="24"/>
              </w:rPr>
            </w:pPr>
            <w:r w:rsidRPr="003E71B4">
              <w:rPr>
                <w:rFonts w:ascii="David" w:hAnsi="David" w:cs="David" w:hint="cs"/>
                <w:sz w:val="24"/>
                <w:szCs w:val="24"/>
                <w:rtl/>
              </w:rPr>
              <w:t>12</w:t>
            </w:r>
          </w:p>
        </w:tc>
        <w:tc>
          <w:tcPr>
            <w:tcW w:w="1170" w:type="dxa"/>
            <w:tcBorders>
              <w:top w:val="double" w:sz="4" w:space="0" w:color="auto"/>
            </w:tcBorders>
          </w:tcPr>
          <w:p w14:paraId="58811F52" w14:textId="77777777" w:rsidR="00D0779C" w:rsidRPr="003E71B4" w:rsidRDefault="00D0779C" w:rsidP="005F4B1C">
            <w:pPr>
              <w:spacing w:after="0"/>
              <w:jc w:val="center"/>
              <w:rPr>
                <w:rFonts w:ascii="David" w:hAnsi="David" w:cs="David"/>
                <w:sz w:val="24"/>
                <w:szCs w:val="24"/>
                <w:rtl/>
              </w:rPr>
            </w:pPr>
            <w:r w:rsidRPr="003E71B4">
              <w:rPr>
                <w:rFonts w:ascii="David" w:hAnsi="David" w:cs="David"/>
                <w:sz w:val="24"/>
                <w:szCs w:val="24"/>
                <w:rtl/>
              </w:rPr>
              <w:t>16</w:t>
            </w:r>
          </w:p>
          <w:p w14:paraId="1F853E57" w14:textId="6C9B6ABF" w:rsidR="000C31E1" w:rsidRPr="003E71B4" w:rsidRDefault="000C31E1" w:rsidP="005F4B1C">
            <w:pPr>
              <w:spacing w:after="0"/>
              <w:jc w:val="center"/>
              <w:rPr>
                <w:rFonts w:ascii="David" w:hAnsi="David" w:cs="David"/>
                <w:sz w:val="24"/>
                <w:szCs w:val="24"/>
              </w:rPr>
            </w:pPr>
            <w:r w:rsidRPr="003E71B4">
              <w:rPr>
                <w:rFonts w:ascii="David" w:hAnsi="David" w:cs="David" w:hint="cs"/>
                <w:sz w:val="24"/>
                <w:szCs w:val="24"/>
                <w:rtl/>
              </w:rPr>
              <w:t>16</w:t>
            </w:r>
          </w:p>
        </w:tc>
        <w:tc>
          <w:tcPr>
            <w:tcW w:w="1800" w:type="dxa"/>
            <w:tcBorders>
              <w:top w:val="double" w:sz="4" w:space="0" w:color="auto"/>
            </w:tcBorders>
          </w:tcPr>
          <w:p w14:paraId="55B559C9" w14:textId="77777777" w:rsidR="00D0779C" w:rsidRPr="003E71B4" w:rsidRDefault="00D0779C" w:rsidP="005F4B1C">
            <w:pPr>
              <w:spacing w:after="0"/>
              <w:jc w:val="center"/>
              <w:rPr>
                <w:rFonts w:ascii="David" w:hAnsi="David" w:cs="David"/>
                <w:sz w:val="24"/>
                <w:szCs w:val="24"/>
              </w:rPr>
            </w:pPr>
          </w:p>
        </w:tc>
      </w:tr>
      <w:tr w:rsidR="00D0779C" w:rsidRPr="003E71B4" w14:paraId="2DEF55C8" w14:textId="77777777" w:rsidTr="00345E08">
        <w:tc>
          <w:tcPr>
            <w:tcW w:w="1162" w:type="dxa"/>
            <w:vMerge/>
            <w:vAlign w:val="center"/>
          </w:tcPr>
          <w:p w14:paraId="6EAF0E3B" w14:textId="4C1760E3" w:rsidR="00D0779C" w:rsidRPr="003E71B4" w:rsidRDefault="00D0779C" w:rsidP="0025135A">
            <w:pPr>
              <w:spacing w:after="0"/>
              <w:jc w:val="center"/>
              <w:rPr>
                <w:rFonts w:ascii="David" w:hAnsi="David" w:cs="David"/>
                <w:sz w:val="24"/>
                <w:szCs w:val="24"/>
              </w:rPr>
            </w:pPr>
          </w:p>
        </w:tc>
        <w:tc>
          <w:tcPr>
            <w:tcW w:w="3429" w:type="dxa"/>
          </w:tcPr>
          <w:p w14:paraId="4CC1E073" w14:textId="6F90FED2" w:rsidR="00D0779C" w:rsidRPr="003E71B4" w:rsidRDefault="00D0779C" w:rsidP="005F4B1C">
            <w:pPr>
              <w:spacing w:after="0"/>
              <w:jc w:val="center"/>
              <w:rPr>
                <w:rFonts w:ascii="David" w:hAnsi="David" w:cs="David"/>
                <w:sz w:val="24"/>
                <w:szCs w:val="24"/>
              </w:rPr>
            </w:pPr>
            <w:r w:rsidRPr="003E71B4">
              <w:rPr>
                <w:rFonts w:ascii="David" w:hAnsi="David" w:cs="David"/>
                <w:sz w:val="24"/>
                <w:szCs w:val="24"/>
                <w:rtl/>
              </w:rPr>
              <w:t xml:space="preserve">ממוצע כאב בתום </w:t>
            </w:r>
            <w:r w:rsidR="005F4B1C" w:rsidRPr="003E71B4">
              <w:rPr>
                <w:rFonts w:ascii="David" w:hAnsi="David" w:cs="David" w:hint="cs"/>
                <w:sz w:val="24"/>
                <w:szCs w:val="24"/>
                <w:rtl/>
              </w:rPr>
              <w:t>ה</w:t>
            </w:r>
            <w:r w:rsidRPr="003E71B4">
              <w:rPr>
                <w:rFonts w:ascii="David" w:hAnsi="David" w:cs="David"/>
                <w:sz w:val="24"/>
                <w:szCs w:val="24"/>
                <w:rtl/>
              </w:rPr>
              <w:t>מחקר</w:t>
            </w:r>
            <w:r w:rsidR="005F4B1C" w:rsidRPr="003E71B4">
              <w:rPr>
                <w:rFonts w:ascii="David" w:hAnsi="David" w:cs="David" w:hint="cs"/>
                <w:sz w:val="24"/>
                <w:szCs w:val="24"/>
                <w:rtl/>
              </w:rPr>
              <w:t xml:space="preserve"> המקורי </w:t>
            </w:r>
            <w:r w:rsidR="005F4B1C" w:rsidRPr="003E71B4">
              <w:rPr>
                <w:rFonts w:ascii="David" w:hAnsi="David" w:cs="David"/>
                <w:sz w:val="24"/>
                <w:szCs w:val="24"/>
                <w:rtl/>
              </w:rPr>
              <w:t>(סטי</w:t>
            </w:r>
            <w:r w:rsidR="005F4B1C" w:rsidRPr="003E71B4">
              <w:rPr>
                <w:rFonts w:ascii="David" w:hAnsi="David" w:cs="David" w:hint="cs"/>
                <w:sz w:val="24"/>
                <w:szCs w:val="24"/>
                <w:rtl/>
              </w:rPr>
              <w:t xml:space="preserve">ת </w:t>
            </w:r>
            <w:r w:rsidRPr="003E71B4">
              <w:rPr>
                <w:rFonts w:ascii="David" w:hAnsi="David" w:cs="David"/>
                <w:sz w:val="24"/>
                <w:szCs w:val="24"/>
                <w:rtl/>
              </w:rPr>
              <w:t>תקן)</w:t>
            </w:r>
          </w:p>
        </w:tc>
        <w:tc>
          <w:tcPr>
            <w:tcW w:w="1259" w:type="dxa"/>
          </w:tcPr>
          <w:p w14:paraId="71C08BF7" w14:textId="70EA0230" w:rsidR="00D0779C" w:rsidRPr="003E71B4" w:rsidRDefault="00F6544A" w:rsidP="00F6544A">
            <w:pPr>
              <w:spacing w:after="0"/>
              <w:jc w:val="center"/>
              <w:rPr>
                <w:rFonts w:ascii="David" w:hAnsi="David" w:cs="David"/>
                <w:sz w:val="24"/>
                <w:szCs w:val="24"/>
              </w:rPr>
            </w:pPr>
            <w:r>
              <w:rPr>
                <w:rFonts w:ascii="David" w:hAnsi="David" w:cs="David"/>
                <w:sz w:val="24"/>
                <w:szCs w:val="24"/>
              </w:rPr>
              <w:t xml:space="preserve">  3.1</w:t>
            </w:r>
            <w:r w:rsidR="00D0779C" w:rsidRPr="003E71B4">
              <w:rPr>
                <w:rFonts w:ascii="David" w:hAnsi="David" w:cs="David"/>
                <w:sz w:val="24"/>
                <w:szCs w:val="24"/>
                <w:rtl/>
              </w:rPr>
              <w:t>(2.5)</w:t>
            </w:r>
          </w:p>
        </w:tc>
        <w:tc>
          <w:tcPr>
            <w:tcW w:w="1170" w:type="dxa"/>
          </w:tcPr>
          <w:p w14:paraId="13DC251C" w14:textId="31748982" w:rsidR="00D0779C" w:rsidRPr="003E71B4" w:rsidRDefault="00F6544A" w:rsidP="005F4B1C">
            <w:pPr>
              <w:spacing w:after="0"/>
              <w:jc w:val="center"/>
              <w:rPr>
                <w:rFonts w:ascii="David" w:hAnsi="David" w:cs="David"/>
                <w:sz w:val="24"/>
                <w:szCs w:val="24"/>
              </w:rPr>
            </w:pPr>
            <w:r>
              <w:rPr>
                <w:rFonts w:ascii="David" w:hAnsi="David" w:cs="David"/>
                <w:sz w:val="24"/>
                <w:szCs w:val="24"/>
              </w:rPr>
              <w:t xml:space="preserve"> 2.2</w:t>
            </w:r>
            <w:r w:rsidRPr="003E71B4">
              <w:rPr>
                <w:rFonts w:ascii="David" w:hAnsi="David" w:cs="David"/>
                <w:sz w:val="24"/>
                <w:szCs w:val="24"/>
                <w:rtl/>
              </w:rPr>
              <w:t xml:space="preserve"> </w:t>
            </w:r>
            <w:r w:rsidR="00D0779C" w:rsidRPr="003E71B4">
              <w:rPr>
                <w:rFonts w:ascii="David" w:hAnsi="David" w:cs="David"/>
                <w:sz w:val="24"/>
                <w:szCs w:val="24"/>
                <w:rtl/>
              </w:rPr>
              <w:t>(2.1)</w:t>
            </w:r>
          </w:p>
        </w:tc>
        <w:tc>
          <w:tcPr>
            <w:tcW w:w="1800" w:type="dxa"/>
          </w:tcPr>
          <w:p w14:paraId="7F88609D" w14:textId="77777777" w:rsidR="00D0779C" w:rsidRPr="003E71B4" w:rsidRDefault="00D0779C" w:rsidP="005F4B1C">
            <w:pPr>
              <w:spacing w:after="0"/>
              <w:jc w:val="center"/>
              <w:rPr>
                <w:rFonts w:ascii="David" w:hAnsi="David" w:cs="David"/>
                <w:b/>
                <w:bCs/>
                <w:sz w:val="24"/>
                <w:szCs w:val="24"/>
              </w:rPr>
            </w:pPr>
          </w:p>
        </w:tc>
      </w:tr>
      <w:tr w:rsidR="00D0779C" w:rsidRPr="003E71B4" w14:paraId="0E8D3AE4" w14:textId="77777777" w:rsidTr="00345E08">
        <w:tc>
          <w:tcPr>
            <w:tcW w:w="1162" w:type="dxa"/>
            <w:vMerge/>
            <w:vAlign w:val="center"/>
          </w:tcPr>
          <w:p w14:paraId="0B20E5D8" w14:textId="77777777" w:rsidR="00D0779C" w:rsidRPr="003E71B4" w:rsidRDefault="00D0779C" w:rsidP="0025135A">
            <w:pPr>
              <w:spacing w:after="0"/>
              <w:jc w:val="center"/>
              <w:rPr>
                <w:rFonts w:ascii="David" w:hAnsi="David" w:cs="David"/>
                <w:sz w:val="24"/>
                <w:szCs w:val="24"/>
              </w:rPr>
            </w:pPr>
          </w:p>
        </w:tc>
        <w:tc>
          <w:tcPr>
            <w:tcW w:w="3429" w:type="dxa"/>
          </w:tcPr>
          <w:p w14:paraId="09C1E932" w14:textId="3ADC0C6B" w:rsidR="00D0779C" w:rsidRPr="003E71B4" w:rsidRDefault="005F4B1C" w:rsidP="005F4B1C">
            <w:pPr>
              <w:spacing w:after="0"/>
              <w:jc w:val="center"/>
              <w:rPr>
                <w:rFonts w:ascii="David" w:hAnsi="David" w:cs="David"/>
                <w:sz w:val="24"/>
                <w:szCs w:val="24"/>
              </w:rPr>
            </w:pPr>
            <w:r w:rsidRPr="003E71B4">
              <w:rPr>
                <w:rFonts w:ascii="David" w:hAnsi="David" w:cs="David"/>
                <w:sz w:val="24"/>
                <w:szCs w:val="24"/>
                <w:rtl/>
              </w:rPr>
              <w:t xml:space="preserve">ממוצע כאב </w:t>
            </w:r>
            <w:r w:rsidRPr="003E71B4">
              <w:rPr>
                <w:rFonts w:ascii="David" w:hAnsi="David" w:cs="David" w:hint="cs"/>
                <w:sz w:val="24"/>
                <w:szCs w:val="24"/>
                <w:rtl/>
              </w:rPr>
              <w:t>בתום המחקר הנוכחי</w:t>
            </w:r>
            <w:r w:rsidR="00D0779C" w:rsidRPr="003E71B4">
              <w:rPr>
                <w:rFonts w:ascii="David" w:hAnsi="David" w:cs="David"/>
                <w:sz w:val="24"/>
                <w:szCs w:val="24"/>
                <w:rtl/>
              </w:rPr>
              <w:t>(סטית תקן)</w:t>
            </w:r>
          </w:p>
        </w:tc>
        <w:tc>
          <w:tcPr>
            <w:tcW w:w="1259" w:type="dxa"/>
          </w:tcPr>
          <w:p w14:paraId="1B81922E" w14:textId="69713B8D" w:rsidR="00D0779C" w:rsidRPr="003E71B4" w:rsidRDefault="00F6544A" w:rsidP="005F4B1C">
            <w:pPr>
              <w:spacing w:after="0"/>
              <w:jc w:val="center"/>
              <w:rPr>
                <w:rFonts w:ascii="David" w:hAnsi="David" w:cs="David"/>
                <w:sz w:val="24"/>
                <w:szCs w:val="24"/>
              </w:rPr>
            </w:pPr>
            <w:r>
              <w:rPr>
                <w:rFonts w:ascii="David" w:hAnsi="David" w:cs="David"/>
                <w:sz w:val="24"/>
                <w:szCs w:val="24"/>
              </w:rPr>
              <w:t>3.25</w:t>
            </w:r>
            <w:r w:rsidRPr="003E71B4">
              <w:rPr>
                <w:rFonts w:ascii="David" w:hAnsi="David" w:cs="David"/>
                <w:sz w:val="24"/>
                <w:szCs w:val="24"/>
                <w:rtl/>
              </w:rPr>
              <w:t xml:space="preserve"> </w:t>
            </w:r>
            <w:r w:rsidR="00D0779C" w:rsidRPr="003E71B4">
              <w:rPr>
                <w:rFonts w:ascii="David" w:hAnsi="David" w:cs="David"/>
                <w:sz w:val="24"/>
                <w:szCs w:val="24"/>
                <w:rtl/>
              </w:rPr>
              <w:t>(2.6)</w:t>
            </w:r>
          </w:p>
        </w:tc>
        <w:tc>
          <w:tcPr>
            <w:tcW w:w="1170" w:type="dxa"/>
          </w:tcPr>
          <w:p w14:paraId="0DF3A750" w14:textId="552FD118" w:rsidR="00D0779C" w:rsidRPr="003E71B4" w:rsidRDefault="00F6544A" w:rsidP="005F4B1C">
            <w:pPr>
              <w:spacing w:after="0"/>
              <w:jc w:val="center"/>
              <w:rPr>
                <w:rFonts w:ascii="David" w:hAnsi="David" w:cs="David"/>
                <w:sz w:val="24"/>
                <w:szCs w:val="24"/>
              </w:rPr>
            </w:pPr>
            <w:r>
              <w:rPr>
                <w:rFonts w:ascii="David" w:hAnsi="David" w:cs="David"/>
                <w:sz w:val="24"/>
                <w:szCs w:val="24"/>
              </w:rPr>
              <w:t xml:space="preserve"> 3.1</w:t>
            </w:r>
            <w:r w:rsidRPr="003E71B4">
              <w:rPr>
                <w:rFonts w:ascii="David" w:hAnsi="David" w:cs="David"/>
                <w:sz w:val="24"/>
                <w:szCs w:val="24"/>
                <w:rtl/>
              </w:rPr>
              <w:t xml:space="preserve"> </w:t>
            </w:r>
            <w:r w:rsidR="00D0779C" w:rsidRPr="003E71B4">
              <w:rPr>
                <w:rFonts w:ascii="David" w:hAnsi="David" w:cs="David"/>
                <w:sz w:val="24"/>
                <w:szCs w:val="24"/>
                <w:rtl/>
              </w:rPr>
              <w:t>(2.9)</w:t>
            </w:r>
          </w:p>
        </w:tc>
        <w:tc>
          <w:tcPr>
            <w:tcW w:w="1800" w:type="dxa"/>
          </w:tcPr>
          <w:p w14:paraId="57666713" w14:textId="77777777" w:rsidR="00D0779C" w:rsidRPr="003E71B4" w:rsidRDefault="00D0779C" w:rsidP="005F4B1C">
            <w:pPr>
              <w:spacing w:after="0"/>
              <w:jc w:val="center"/>
              <w:rPr>
                <w:rFonts w:ascii="David" w:hAnsi="David" w:cs="David"/>
                <w:b/>
                <w:bCs/>
                <w:sz w:val="24"/>
                <w:szCs w:val="24"/>
              </w:rPr>
            </w:pPr>
          </w:p>
        </w:tc>
      </w:tr>
      <w:tr w:rsidR="00D0779C" w:rsidRPr="003E71B4" w14:paraId="6BDD0B2D" w14:textId="77777777" w:rsidTr="00345E08">
        <w:tc>
          <w:tcPr>
            <w:tcW w:w="1162" w:type="dxa"/>
            <w:vMerge/>
            <w:vAlign w:val="center"/>
          </w:tcPr>
          <w:p w14:paraId="5B190163" w14:textId="77777777" w:rsidR="00D0779C" w:rsidRPr="003E71B4" w:rsidRDefault="00D0779C" w:rsidP="0025135A">
            <w:pPr>
              <w:spacing w:after="0"/>
              <w:jc w:val="center"/>
              <w:rPr>
                <w:rFonts w:ascii="David" w:hAnsi="David" w:cs="David"/>
                <w:sz w:val="24"/>
                <w:szCs w:val="24"/>
              </w:rPr>
            </w:pPr>
          </w:p>
        </w:tc>
        <w:tc>
          <w:tcPr>
            <w:tcW w:w="3429" w:type="dxa"/>
          </w:tcPr>
          <w:p w14:paraId="69571485" w14:textId="3EF0A383" w:rsidR="00D0779C" w:rsidRPr="003E71B4" w:rsidRDefault="007B7672" w:rsidP="005F4B1C">
            <w:pPr>
              <w:spacing w:after="0"/>
              <w:jc w:val="center"/>
              <w:rPr>
                <w:rFonts w:ascii="David" w:hAnsi="David" w:cs="David"/>
                <w:sz w:val="24"/>
                <w:szCs w:val="24"/>
                <w:rtl/>
              </w:rPr>
            </w:pPr>
            <w:r>
              <w:rPr>
                <w:rFonts w:ascii="David" w:hAnsi="David" w:cs="David"/>
                <w:sz w:val="24"/>
                <w:szCs w:val="24"/>
                <w:rtl/>
              </w:rPr>
              <w:t xml:space="preserve">ממוצע  </w:t>
            </w:r>
            <w:r>
              <w:rPr>
                <w:rFonts w:ascii="David" w:hAnsi="David" w:cs="David" w:hint="cs"/>
                <w:sz w:val="24"/>
                <w:szCs w:val="24"/>
                <w:rtl/>
              </w:rPr>
              <w:t>ה</w:t>
            </w:r>
            <w:r w:rsidR="00D0779C" w:rsidRPr="003E71B4">
              <w:rPr>
                <w:rFonts w:ascii="David" w:hAnsi="David" w:cs="David"/>
                <w:sz w:val="24"/>
                <w:szCs w:val="24"/>
                <w:rtl/>
              </w:rPr>
              <w:t>כאב</w:t>
            </w:r>
          </w:p>
          <w:p w14:paraId="4CBB1F30" w14:textId="77777777" w:rsidR="00D0779C" w:rsidRPr="003E71B4" w:rsidRDefault="00D0779C" w:rsidP="005F4B1C">
            <w:pPr>
              <w:spacing w:after="0"/>
              <w:jc w:val="center"/>
              <w:rPr>
                <w:rFonts w:ascii="David" w:hAnsi="David" w:cs="David"/>
                <w:sz w:val="24"/>
                <w:szCs w:val="24"/>
              </w:rPr>
            </w:pPr>
            <w:r w:rsidRPr="003E71B4">
              <w:rPr>
                <w:rFonts w:ascii="David" w:hAnsi="David" w:cs="David"/>
                <w:sz w:val="24"/>
                <w:szCs w:val="24"/>
                <w:rtl/>
              </w:rPr>
              <w:t>(סטית תקן)</w:t>
            </w:r>
          </w:p>
        </w:tc>
        <w:tc>
          <w:tcPr>
            <w:tcW w:w="1259" w:type="dxa"/>
          </w:tcPr>
          <w:p w14:paraId="705FB082" w14:textId="560308E6" w:rsidR="00D0779C" w:rsidRPr="003E71B4" w:rsidRDefault="00F6544A" w:rsidP="005F4B1C">
            <w:pPr>
              <w:spacing w:after="0"/>
              <w:jc w:val="center"/>
              <w:rPr>
                <w:rFonts w:ascii="David" w:hAnsi="David" w:cs="David"/>
                <w:sz w:val="24"/>
                <w:szCs w:val="24"/>
                <w:rtl/>
              </w:rPr>
            </w:pPr>
            <w:r>
              <w:rPr>
                <w:rFonts w:ascii="David" w:hAnsi="David" w:cs="David"/>
                <w:sz w:val="24"/>
                <w:szCs w:val="24"/>
              </w:rPr>
              <w:t xml:space="preserve"> 0.17</w:t>
            </w:r>
            <w:r w:rsidRPr="003E71B4">
              <w:rPr>
                <w:rFonts w:ascii="David" w:hAnsi="David" w:cs="David"/>
                <w:sz w:val="24"/>
                <w:szCs w:val="24"/>
                <w:rtl/>
              </w:rPr>
              <w:t xml:space="preserve"> </w:t>
            </w:r>
            <w:r w:rsidR="00D0779C" w:rsidRPr="003E71B4">
              <w:rPr>
                <w:rFonts w:ascii="David" w:hAnsi="David" w:cs="David"/>
                <w:sz w:val="24"/>
                <w:szCs w:val="24"/>
                <w:rtl/>
              </w:rPr>
              <w:t>(2.2)</w:t>
            </w:r>
          </w:p>
          <w:p w14:paraId="22034BE3" w14:textId="77777777" w:rsidR="00D0779C" w:rsidRPr="003E71B4" w:rsidRDefault="00D0779C" w:rsidP="005F4B1C">
            <w:pPr>
              <w:spacing w:after="0"/>
              <w:jc w:val="center"/>
              <w:rPr>
                <w:rFonts w:ascii="David" w:hAnsi="David" w:cs="David"/>
                <w:sz w:val="24"/>
                <w:szCs w:val="24"/>
              </w:rPr>
            </w:pPr>
            <w:r w:rsidRPr="003E71B4">
              <w:rPr>
                <w:rFonts w:ascii="David" w:hAnsi="David" w:cs="David"/>
                <w:sz w:val="24"/>
                <w:szCs w:val="24"/>
                <w:rtl/>
              </w:rPr>
              <w:t>עליה</w:t>
            </w:r>
          </w:p>
        </w:tc>
        <w:tc>
          <w:tcPr>
            <w:tcW w:w="1170" w:type="dxa"/>
          </w:tcPr>
          <w:p w14:paraId="041FB804" w14:textId="004A97CA" w:rsidR="00D0779C" w:rsidRPr="003E71B4" w:rsidRDefault="00F6544A" w:rsidP="00F6544A">
            <w:pPr>
              <w:spacing w:after="0"/>
              <w:jc w:val="center"/>
              <w:rPr>
                <w:rFonts w:ascii="David" w:hAnsi="David" w:cs="David"/>
                <w:sz w:val="24"/>
                <w:szCs w:val="24"/>
                <w:rtl/>
              </w:rPr>
            </w:pPr>
            <w:r>
              <w:rPr>
                <w:rFonts w:ascii="David" w:hAnsi="David" w:cs="David"/>
                <w:sz w:val="24"/>
                <w:szCs w:val="24"/>
              </w:rPr>
              <w:t xml:space="preserve">  0.94</w:t>
            </w:r>
            <w:r w:rsidR="00D0779C" w:rsidRPr="003E71B4">
              <w:rPr>
                <w:rFonts w:ascii="David" w:hAnsi="David" w:cs="David"/>
                <w:sz w:val="24"/>
                <w:szCs w:val="24"/>
                <w:rtl/>
              </w:rPr>
              <w:t>(2.2)</w:t>
            </w:r>
          </w:p>
          <w:p w14:paraId="4FE33350" w14:textId="77777777" w:rsidR="00D0779C" w:rsidRPr="003E71B4" w:rsidRDefault="00D0779C" w:rsidP="005F4B1C">
            <w:pPr>
              <w:spacing w:after="0"/>
              <w:jc w:val="center"/>
              <w:rPr>
                <w:rFonts w:ascii="David" w:hAnsi="David" w:cs="David"/>
                <w:sz w:val="24"/>
                <w:szCs w:val="24"/>
              </w:rPr>
            </w:pPr>
            <w:r w:rsidRPr="003E71B4">
              <w:rPr>
                <w:rFonts w:ascii="David" w:hAnsi="David" w:cs="David"/>
                <w:sz w:val="24"/>
                <w:szCs w:val="24"/>
                <w:rtl/>
              </w:rPr>
              <w:t>עליה</w:t>
            </w:r>
          </w:p>
        </w:tc>
        <w:tc>
          <w:tcPr>
            <w:tcW w:w="1800" w:type="dxa"/>
          </w:tcPr>
          <w:p w14:paraId="29D1ACC0" w14:textId="70C0F104" w:rsidR="00D0779C" w:rsidRPr="003E71B4" w:rsidRDefault="005F4B1C" w:rsidP="005F4B1C">
            <w:pPr>
              <w:spacing w:after="0"/>
              <w:jc w:val="center"/>
              <w:rPr>
                <w:rFonts w:ascii="David" w:hAnsi="David" w:cs="David"/>
                <w:sz w:val="24"/>
                <w:szCs w:val="24"/>
              </w:rPr>
            </w:pPr>
            <w:r w:rsidRPr="003E71B4">
              <w:rPr>
                <w:rFonts w:ascii="David" w:hAnsi="David" w:cs="David"/>
                <w:sz w:val="24"/>
                <w:szCs w:val="24"/>
                <w:rtl/>
              </w:rPr>
              <w:t>0.790</w:t>
            </w:r>
            <w:r w:rsidRPr="003E71B4">
              <w:rPr>
                <w:rFonts w:ascii="David" w:hAnsi="David" w:cs="David" w:hint="cs"/>
                <w:sz w:val="24"/>
                <w:szCs w:val="24"/>
                <w:rtl/>
              </w:rPr>
              <w:t>#</w:t>
            </w:r>
          </w:p>
        </w:tc>
      </w:tr>
      <w:tr w:rsidR="00D0779C" w:rsidRPr="003E71B4" w14:paraId="1CB5B351" w14:textId="77777777" w:rsidTr="00345E08">
        <w:tc>
          <w:tcPr>
            <w:tcW w:w="1162" w:type="dxa"/>
            <w:vMerge/>
            <w:vAlign w:val="center"/>
          </w:tcPr>
          <w:p w14:paraId="1A02BDDA" w14:textId="77777777" w:rsidR="00D0779C" w:rsidRPr="003E71B4" w:rsidRDefault="00D0779C" w:rsidP="0025135A">
            <w:pPr>
              <w:spacing w:after="0"/>
              <w:jc w:val="center"/>
              <w:rPr>
                <w:rFonts w:ascii="David" w:hAnsi="David" w:cs="David"/>
                <w:sz w:val="24"/>
                <w:szCs w:val="24"/>
              </w:rPr>
            </w:pPr>
          </w:p>
        </w:tc>
        <w:tc>
          <w:tcPr>
            <w:tcW w:w="3429" w:type="dxa"/>
          </w:tcPr>
          <w:p w14:paraId="763A1B73" w14:textId="3F78030C" w:rsidR="00D0779C" w:rsidRPr="003E71B4" w:rsidRDefault="00D0779C" w:rsidP="005F4B1C">
            <w:pPr>
              <w:spacing w:after="0"/>
              <w:jc w:val="center"/>
              <w:rPr>
                <w:rFonts w:ascii="David" w:hAnsi="David" w:cs="David"/>
                <w:sz w:val="24"/>
                <w:szCs w:val="24"/>
              </w:rPr>
            </w:pPr>
            <w:r w:rsidRPr="003E71B4">
              <w:rPr>
                <w:rFonts w:ascii="David" w:hAnsi="David" w:cs="David"/>
                <w:sz w:val="24"/>
                <w:szCs w:val="24"/>
                <w:rtl/>
              </w:rPr>
              <w:t xml:space="preserve">אחוז </w:t>
            </w:r>
            <w:r w:rsidR="006C5F79" w:rsidRPr="003E71B4">
              <w:rPr>
                <w:rFonts w:ascii="David" w:hAnsi="David" w:cs="David"/>
                <w:sz w:val="24"/>
                <w:szCs w:val="24"/>
                <w:rtl/>
              </w:rPr>
              <w:t>עליה</w:t>
            </w:r>
          </w:p>
        </w:tc>
        <w:tc>
          <w:tcPr>
            <w:tcW w:w="1259" w:type="dxa"/>
          </w:tcPr>
          <w:p w14:paraId="2E3C0104" w14:textId="0E6C0745" w:rsidR="00D0779C" w:rsidRPr="003E71B4" w:rsidRDefault="003E65CA" w:rsidP="005F4B1C">
            <w:pPr>
              <w:spacing w:after="0"/>
              <w:jc w:val="center"/>
              <w:rPr>
                <w:rFonts w:ascii="David" w:hAnsi="David" w:cs="David"/>
                <w:sz w:val="24"/>
                <w:szCs w:val="24"/>
              </w:rPr>
            </w:pPr>
            <w:r w:rsidRPr="003E71B4">
              <w:rPr>
                <w:rFonts w:ascii="David" w:hAnsi="David" w:cs="David"/>
                <w:sz w:val="24"/>
                <w:szCs w:val="24"/>
                <w:rtl/>
              </w:rPr>
              <w:t xml:space="preserve">5.5 </w:t>
            </w:r>
            <w:r w:rsidR="000F28A2" w:rsidRPr="003E71B4">
              <w:rPr>
                <w:rFonts w:ascii="David" w:hAnsi="David" w:cs="David"/>
                <w:sz w:val="24"/>
                <w:szCs w:val="24"/>
                <w:rtl/>
              </w:rPr>
              <w:t>אחוז</w:t>
            </w:r>
          </w:p>
        </w:tc>
        <w:tc>
          <w:tcPr>
            <w:tcW w:w="1170" w:type="dxa"/>
          </w:tcPr>
          <w:p w14:paraId="4EFFC234" w14:textId="2BF5BBCA" w:rsidR="00D0779C" w:rsidRPr="003E71B4" w:rsidRDefault="003E65CA" w:rsidP="005F4B1C">
            <w:pPr>
              <w:spacing w:after="0"/>
              <w:jc w:val="center"/>
              <w:rPr>
                <w:rFonts w:ascii="David" w:hAnsi="David" w:cs="David"/>
                <w:sz w:val="24"/>
                <w:szCs w:val="24"/>
              </w:rPr>
            </w:pPr>
            <w:r w:rsidRPr="003E71B4">
              <w:rPr>
                <w:rFonts w:ascii="David" w:hAnsi="David" w:cs="David"/>
                <w:sz w:val="24"/>
                <w:szCs w:val="24"/>
                <w:rtl/>
              </w:rPr>
              <w:t xml:space="preserve">4.3 </w:t>
            </w:r>
            <w:r w:rsidR="000F28A2" w:rsidRPr="003E71B4">
              <w:rPr>
                <w:rFonts w:ascii="David" w:hAnsi="David" w:cs="David"/>
                <w:sz w:val="24"/>
                <w:szCs w:val="24"/>
                <w:rtl/>
              </w:rPr>
              <w:t>אחוז</w:t>
            </w:r>
          </w:p>
        </w:tc>
        <w:tc>
          <w:tcPr>
            <w:tcW w:w="1800" w:type="dxa"/>
          </w:tcPr>
          <w:p w14:paraId="44CA373B" w14:textId="77777777" w:rsidR="00D0779C" w:rsidRPr="003E71B4" w:rsidRDefault="00D0779C" w:rsidP="005F4B1C">
            <w:pPr>
              <w:spacing w:after="0"/>
              <w:jc w:val="center"/>
              <w:rPr>
                <w:rFonts w:ascii="David" w:hAnsi="David" w:cs="David"/>
                <w:b/>
                <w:bCs/>
                <w:sz w:val="24"/>
                <w:szCs w:val="24"/>
              </w:rPr>
            </w:pPr>
          </w:p>
        </w:tc>
      </w:tr>
      <w:tr w:rsidR="00D0779C" w:rsidRPr="003E71B4" w14:paraId="08FBD3BB" w14:textId="77777777" w:rsidTr="00345E08">
        <w:trPr>
          <w:trHeight w:val="233"/>
        </w:trPr>
        <w:tc>
          <w:tcPr>
            <w:tcW w:w="1162" w:type="dxa"/>
            <w:vMerge/>
            <w:vAlign w:val="center"/>
          </w:tcPr>
          <w:p w14:paraId="01ACFEF3" w14:textId="77777777" w:rsidR="00D0779C" w:rsidRPr="003E71B4" w:rsidRDefault="00D0779C" w:rsidP="0025135A">
            <w:pPr>
              <w:spacing w:after="0"/>
              <w:jc w:val="center"/>
              <w:rPr>
                <w:rFonts w:ascii="David" w:hAnsi="David" w:cs="David"/>
                <w:sz w:val="24"/>
                <w:szCs w:val="24"/>
              </w:rPr>
            </w:pPr>
          </w:p>
        </w:tc>
        <w:tc>
          <w:tcPr>
            <w:tcW w:w="3429" w:type="dxa"/>
          </w:tcPr>
          <w:p w14:paraId="64BD5F8E" w14:textId="52406D48" w:rsidR="00D0779C" w:rsidRPr="003E71B4" w:rsidRDefault="00D0779C" w:rsidP="005F4B1C">
            <w:pPr>
              <w:spacing w:after="0"/>
              <w:jc w:val="center"/>
              <w:rPr>
                <w:rFonts w:ascii="David" w:hAnsi="David" w:cs="David"/>
                <w:sz w:val="24"/>
                <w:szCs w:val="24"/>
              </w:rPr>
            </w:pPr>
            <w:r w:rsidRPr="003E71B4">
              <w:rPr>
                <w:rFonts w:ascii="David" w:hAnsi="David" w:cs="David"/>
                <w:sz w:val="24"/>
                <w:szCs w:val="24"/>
              </w:rPr>
              <w:t>1 sided</w:t>
            </w:r>
            <w:r w:rsidRPr="003E71B4">
              <w:rPr>
                <w:rFonts w:ascii="David" w:hAnsi="David" w:cs="David"/>
                <w:sz w:val="24"/>
                <w:szCs w:val="24"/>
                <w:rtl/>
              </w:rPr>
              <w:t xml:space="preserve">  </w:t>
            </w:r>
            <w:r w:rsidR="005F4B1C" w:rsidRPr="003E71B4">
              <w:rPr>
                <w:rFonts w:ascii="David" w:hAnsi="David" w:cs="David"/>
                <w:sz w:val="24"/>
                <w:szCs w:val="24"/>
              </w:rPr>
              <w:t>P-Value</w:t>
            </w:r>
          </w:p>
        </w:tc>
        <w:tc>
          <w:tcPr>
            <w:tcW w:w="1259" w:type="dxa"/>
          </w:tcPr>
          <w:p w14:paraId="53C54989" w14:textId="551BD3DA" w:rsidR="00D0779C" w:rsidRPr="003E71B4" w:rsidRDefault="005F4B1C" w:rsidP="005F4B1C">
            <w:pPr>
              <w:spacing w:after="0"/>
              <w:jc w:val="center"/>
              <w:rPr>
                <w:rFonts w:ascii="David" w:hAnsi="David" w:cs="David"/>
                <w:sz w:val="24"/>
                <w:szCs w:val="24"/>
              </w:rPr>
            </w:pPr>
            <w:r w:rsidRPr="003E71B4">
              <w:rPr>
                <w:rFonts w:ascii="David" w:hAnsi="David" w:cs="David"/>
                <w:sz w:val="24"/>
                <w:szCs w:val="24"/>
                <w:rtl/>
              </w:rPr>
              <w:t>0.401</w:t>
            </w:r>
            <w:r w:rsidR="00D0779C" w:rsidRPr="003E71B4">
              <w:rPr>
                <w:rFonts w:ascii="David" w:hAnsi="David" w:cs="David"/>
                <w:sz w:val="24"/>
                <w:szCs w:val="24"/>
                <w:rtl/>
              </w:rPr>
              <w:t>#</w:t>
            </w:r>
          </w:p>
        </w:tc>
        <w:tc>
          <w:tcPr>
            <w:tcW w:w="1170" w:type="dxa"/>
          </w:tcPr>
          <w:p w14:paraId="4DF74609" w14:textId="6A9444AF" w:rsidR="00D0779C" w:rsidRPr="003E71B4" w:rsidRDefault="005F4B1C" w:rsidP="005F4B1C">
            <w:pPr>
              <w:spacing w:after="0"/>
              <w:jc w:val="center"/>
              <w:rPr>
                <w:rFonts w:ascii="David" w:hAnsi="David" w:cs="David"/>
                <w:sz w:val="24"/>
                <w:szCs w:val="24"/>
              </w:rPr>
            </w:pPr>
            <w:r w:rsidRPr="003E71B4">
              <w:rPr>
                <w:rFonts w:ascii="David" w:hAnsi="David" w:cs="David"/>
                <w:sz w:val="24"/>
                <w:szCs w:val="24"/>
                <w:rtl/>
              </w:rPr>
              <w:t>0.0525</w:t>
            </w:r>
            <w:r w:rsidR="00D0779C" w:rsidRPr="003E71B4">
              <w:rPr>
                <w:rFonts w:ascii="David" w:hAnsi="David" w:cs="David"/>
                <w:sz w:val="24"/>
                <w:szCs w:val="24"/>
                <w:rtl/>
              </w:rPr>
              <w:t>#</w:t>
            </w:r>
          </w:p>
        </w:tc>
        <w:tc>
          <w:tcPr>
            <w:tcW w:w="1800" w:type="dxa"/>
          </w:tcPr>
          <w:p w14:paraId="2246962C" w14:textId="77777777" w:rsidR="00D0779C" w:rsidRPr="003E71B4" w:rsidRDefault="00D0779C" w:rsidP="005F4B1C">
            <w:pPr>
              <w:spacing w:after="0"/>
              <w:jc w:val="center"/>
              <w:rPr>
                <w:rFonts w:ascii="David" w:hAnsi="David" w:cs="David"/>
                <w:b/>
                <w:bCs/>
                <w:sz w:val="24"/>
                <w:szCs w:val="24"/>
              </w:rPr>
            </w:pPr>
          </w:p>
        </w:tc>
      </w:tr>
      <w:tr w:rsidR="00D0779C" w:rsidRPr="003E71B4" w14:paraId="09DA17E0" w14:textId="77777777" w:rsidTr="00345E08">
        <w:trPr>
          <w:trHeight w:val="305"/>
        </w:trPr>
        <w:tc>
          <w:tcPr>
            <w:tcW w:w="1162" w:type="dxa"/>
            <w:vMerge/>
            <w:vAlign w:val="center"/>
          </w:tcPr>
          <w:p w14:paraId="3FF653D2" w14:textId="77777777" w:rsidR="00D0779C" w:rsidRPr="003E71B4" w:rsidRDefault="00D0779C" w:rsidP="0025135A">
            <w:pPr>
              <w:spacing w:after="0"/>
              <w:jc w:val="center"/>
              <w:rPr>
                <w:rFonts w:ascii="David" w:hAnsi="David" w:cs="David"/>
                <w:sz w:val="24"/>
                <w:szCs w:val="24"/>
              </w:rPr>
            </w:pPr>
          </w:p>
        </w:tc>
        <w:tc>
          <w:tcPr>
            <w:tcW w:w="3429" w:type="dxa"/>
          </w:tcPr>
          <w:p w14:paraId="109546B0" w14:textId="54BB4DC5" w:rsidR="00D0779C" w:rsidRPr="003E71B4" w:rsidRDefault="005F4B1C" w:rsidP="005F4B1C">
            <w:pPr>
              <w:spacing w:after="0"/>
              <w:jc w:val="center"/>
              <w:rPr>
                <w:rFonts w:ascii="David" w:hAnsi="David" w:cs="David"/>
                <w:sz w:val="24"/>
                <w:szCs w:val="24"/>
              </w:rPr>
            </w:pPr>
            <w:r w:rsidRPr="003E71B4">
              <w:rPr>
                <w:rFonts w:ascii="David" w:hAnsi="David" w:cs="David"/>
                <w:sz w:val="24"/>
                <w:szCs w:val="24"/>
              </w:rPr>
              <w:t>P-Value</w:t>
            </w:r>
            <w:r w:rsidR="00D0779C" w:rsidRPr="003E71B4">
              <w:rPr>
                <w:rFonts w:ascii="David" w:hAnsi="David" w:cs="David"/>
                <w:sz w:val="24"/>
                <w:szCs w:val="24"/>
              </w:rPr>
              <w:t xml:space="preserve">  1 sided</w:t>
            </w:r>
          </w:p>
        </w:tc>
        <w:tc>
          <w:tcPr>
            <w:tcW w:w="1259" w:type="dxa"/>
          </w:tcPr>
          <w:p w14:paraId="308269EE" w14:textId="27ED6AFC" w:rsidR="00D0779C" w:rsidRPr="003E71B4" w:rsidRDefault="005F4B1C" w:rsidP="00220B4A">
            <w:pPr>
              <w:spacing w:after="0"/>
              <w:jc w:val="center"/>
              <w:rPr>
                <w:rFonts w:ascii="David" w:hAnsi="David" w:cs="David"/>
                <w:sz w:val="24"/>
                <w:szCs w:val="24"/>
              </w:rPr>
            </w:pPr>
            <w:r w:rsidRPr="003E71B4">
              <w:rPr>
                <w:rFonts w:ascii="David" w:hAnsi="David" w:cs="David"/>
                <w:sz w:val="24"/>
                <w:szCs w:val="24"/>
                <w:rtl/>
              </w:rPr>
              <w:t>0.386</w:t>
            </w:r>
            <w:r w:rsidRPr="003E71B4">
              <w:rPr>
                <w:rFonts w:ascii="David" w:hAnsi="David" w:cs="David"/>
                <w:sz w:val="24"/>
                <w:szCs w:val="24"/>
              </w:rPr>
              <w:t>##</w:t>
            </w:r>
          </w:p>
        </w:tc>
        <w:tc>
          <w:tcPr>
            <w:tcW w:w="1170" w:type="dxa"/>
          </w:tcPr>
          <w:p w14:paraId="47E0306D" w14:textId="5A2E089B" w:rsidR="00D0779C" w:rsidRPr="003E71B4" w:rsidRDefault="005F4B1C" w:rsidP="00220B4A">
            <w:pPr>
              <w:spacing w:after="0"/>
              <w:jc w:val="center"/>
              <w:rPr>
                <w:rFonts w:ascii="David" w:hAnsi="David" w:cs="David"/>
                <w:sz w:val="24"/>
                <w:szCs w:val="24"/>
              </w:rPr>
            </w:pPr>
            <w:r w:rsidRPr="003E71B4">
              <w:rPr>
                <w:rFonts w:ascii="David" w:hAnsi="David" w:cs="David"/>
                <w:sz w:val="24"/>
                <w:szCs w:val="24"/>
                <w:rtl/>
              </w:rPr>
              <w:t>0.068</w:t>
            </w:r>
            <w:r w:rsidRPr="003E71B4">
              <w:rPr>
                <w:rFonts w:ascii="David" w:hAnsi="David" w:cs="David"/>
                <w:sz w:val="24"/>
                <w:szCs w:val="24"/>
              </w:rPr>
              <w:t>##</w:t>
            </w:r>
          </w:p>
        </w:tc>
        <w:tc>
          <w:tcPr>
            <w:tcW w:w="1800" w:type="dxa"/>
          </w:tcPr>
          <w:p w14:paraId="7EAE9013" w14:textId="77777777" w:rsidR="00D0779C" w:rsidRPr="003E71B4" w:rsidRDefault="00D0779C" w:rsidP="005F4B1C">
            <w:pPr>
              <w:spacing w:after="0"/>
              <w:jc w:val="center"/>
              <w:rPr>
                <w:rFonts w:ascii="David" w:hAnsi="David" w:cs="David"/>
                <w:b/>
                <w:bCs/>
                <w:sz w:val="24"/>
                <w:szCs w:val="24"/>
              </w:rPr>
            </w:pPr>
          </w:p>
        </w:tc>
      </w:tr>
    </w:tbl>
    <w:p w14:paraId="79E8D100" w14:textId="3D2E441A" w:rsidR="00220B4A" w:rsidRDefault="00D0779C" w:rsidP="00E135BE">
      <w:pPr>
        <w:pStyle w:val="NormalWeb"/>
        <w:rPr>
          <w:rFonts w:ascii="David" w:hAnsi="David" w:cs="David"/>
          <w:sz w:val="20"/>
          <w:szCs w:val="20"/>
        </w:rPr>
      </w:pPr>
      <w:r w:rsidRPr="00E135BE">
        <w:rPr>
          <w:rFonts w:ascii="David" w:hAnsi="David" w:cs="David"/>
          <w:sz w:val="20"/>
          <w:szCs w:val="20"/>
        </w:rPr>
        <w:t>Wilcoxon signed rank</w:t>
      </w:r>
      <w:r w:rsidR="002E2DDF" w:rsidRPr="00E135BE">
        <w:rPr>
          <w:rFonts w:ascii="David" w:hAnsi="David" w:cs="David" w:hint="cs"/>
          <w:sz w:val="20"/>
          <w:szCs w:val="20"/>
          <w:rtl/>
        </w:rPr>
        <w:t xml:space="preserve"> </w:t>
      </w:r>
      <w:r w:rsidRPr="00E135BE">
        <w:rPr>
          <w:rFonts w:ascii="David" w:hAnsi="David" w:cs="David"/>
          <w:sz w:val="20"/>
          <w:szCs w:val="20"/>
        </w:rPr>
        <w:t xml:space="preserve">## </w:t>
      </w:r>
      <w:r w:rsidR="005F4B1C" w:rsidRPr="00E135BE">
        <w:rPr>
          <w:rFonts w:ascii="David" w:hAnsi="David" w:cs="David" w:hint="cs"/>
          <w:sz w:val="20"/>
          <w:szCs w:val="20"/>
          <w:rtl/>
        </w:rPr>
        <w:t>,</w:t>
      </w:r>
      <w:r w:rsidR="00DB5BDB" w:rsidRPr="00E135BE">
        <w:rPr>
          <w:rFonts w:ascii="David" w:hAnsi="David" w:cs="David"/>
          <w:sz w:val="20"/>
          <w:szCs w:val="20"/>
        </w:rPr>
        <w:t>Paired sample t-test</w:t>
      </w:r>
      <w:r w:rsidR="00DB5BDB" w:rsidRPr="00E135BE">
        <w:rPr>
          <w:rFonts w:ascii="David" w:hAnsi="David" w:cs="David"/>
          <w:sz w:val="20"/>
          <w:szCs w:val="20"/>
          <w:rtl/>
        </w:rPr>
        <w:t xml:space="preserve">#  </w:t>
      </w:r>
      <w:r w:rsidR="005F4B1C" w:rsidRPr="00E135BE">
        <w:rPr>
          <w:rFonts w:ascii="David" w:hAnsi="David" w:cs="David" w:hint="cs"/>
          <w:sz w:val="20"/>
          <w:szCs w:val="20"/>
          <w:rtl/>
        </w:rPr>
        <w:t xml:space="preserve"> </w:t>
      </w:r>
    </w:p>
    <w:p w14:paraId="1E77D736" w14:textId="7687E2CB" w:rsidR="00F6544A" w:rsidRPr="00E135BE" w:rsidRDefault="00F6544A" w:rsidP="00F6544A">
      <w:pPr>
        <w:pStyle w:val="NormalWeb"/>
        <w:rPr>
          <w:rFonts w:ascii="David" w:hAnsi="David" w:cs="David"/>
          <w:sz w:val="20"/>
          <w:szCs w:val="20"/>
          <w:rtl/>
        </w:rPr>
      </w:pPr>
      <w:r w:rsidRPr="00F6544A">
        <w:rPr>
          <w:rFonts w:ascii="David" w:hAnsi="David" w:cs="David"/>
          <w:sz w:val="20"/>
          <w:szCs w:val="20"/>
        </w:rPr>
        <w:lastRenderedPageBreak/>
        <w:t xml:space="preserve"> </w:t>
      </w:r>
      <w:r w:rsidRPr="00F6544A">
        <w:rPr>
          <w:rFonts w:ascii="David" w:hAnsi="David" w:cs="David"/>
          <w:sz w:val="20"/>
          <w:szCs w:val="20"/>
          <w:rtl/>
        </w:rPr>
        <w:t xml:space="preserve"> מספר הנשים שענו על הסעיפים האמורים בשאלון עבור כל קבוצה</w:t>
      </w:r>
      <w:r w:rsidRPr="00F6544A">
        <w:rPr>
          <w:rFonts w:ascii="David" w:hAnsi="David" w:cs="David"/>
          <w:sz w:val="20"/>
          <w:szCs w:val="20"/>
        </w:rPr>
        <w:t>=</w:t>
      </w:r>
      <w:r w:rsidRPr="00F6544A">
        <w:rPr>
          <w:rFonts w:ascii="David" w:hAnsi="David" w:cs="David" w:hint="cs"/>
          <w:sz w:val="20"/>
          <w:szCs w:val="20"/>
        </w:rPr>
        <w:t xml:space="preserve"> N</w:t>
      </w:r>
    </w:p>
    <w:p w14:paraId="103CF54A" w14:textId="6213F6C8" w:rsidR="00220B4A" w:rsidRPr="00345E08" w:rsidRDefault="00D0779C" w:rsidP="00773443">
      <w:pPr>
        <w:spacing w:after="0" w:line="360" w:lineRule="auto"/>
        <w:jc w:val="both"/>
        <w:rPr>
          <w:rFonts w:ascii="David" w:hAnsi="David" w:cs="David"/>
          <w:sz w:val="24"/>
          <w:szCs w:val="24"/>
        </w:rPr>
      </w:pPr>
      <w:r w:rsidRPr="00345E08">
        <w:rPr>
          <w:rFonts w:ascii="David" w:hAnsi="David" w:cs="David"/>
          <w:sz w:val="24"/>
          <w:szCs w:val="24"/>
          <w:rtl/>
        </w:rPr>
        <w:t>מתוך טבלה מספר</w:t>
      </w:r>
      <w:r w:rsidR="00050E07" w:rsidRPr="00345E08">
        <w:rPr>
          <w:rFonts w:ascii="David" w:hAnsi="David" w:cs="David"/>
          <w:sz w:val="24"/>
          <w:szCs w:val="24"/>
          <w:rtl/>
        </w:rPr>
        <w:t xml:space="preserve"> </w:t>
      </w:r>
      <w:r w:rsidR="00BB7059" w:rsidRPr="00345E08">
        <w:rPr>
          <w:rFonts w:ascii="David" w:hAnsi="David" w:cs="David" w:hint="cs"/>
          <w:sz w:val="24"/>
          <w:szCs w:val="24"/>
          <w:rtl/>
        </w:rPr>
        <w:t>3ו</w:t>
      </w:r>
      <w:r w:rsidRPr="00345E08">
        <w:rPr>
          <w:rFonts w:ascii="David" w:hAnsi="David" w:cs="David"/>
          <w:sz w:val="24"/>
          <w:szCs w:val="24"/>
          <w:rtl/>
        </w:rPr>
        <w:t xml:space="preserve"> </w:t>
      </w:r>
      <w:r w:rsidR="00E135BE" w:rsidRPr="00345E08">
        <w:rPr>
          <w:rFonts w:ascii="David" w:hAnsi="David" w:cs="David" w:hint="cs"/>
          <w:sz w:val="24"/>
          <w:szCs w:val="24"/>
          <w:rtl/>
        </w:rPr>
        <w:t xml:space="preserve">ניתן ללמוד כי </w:t>
      </w:r>
      <w:r w:rsidRPr="00345E08">
        <w:rPr>
          <w:rFonts w:ascii="David" w:hAnsi="David" w:cs="David"/>
          <w:sz w:val="24"/>
          <w:szCs w:val="24"/>
          <w:rtl/>
        </w:rPr>
        <w:t xml:space="preserve">ממוצע הכאב </w:t>
      </w:r>
      <w:r w:rsidR="00E135BE" w:rsidRPr="00345E08">
        <w:rPr>
          <w:rFonts w:ascii="David" w:hAnsi="David" w:cs="David"/>
          <w:sz w:val="24"/>
          <w:szCs w:val="24"/>
          <w:rtl/>
        </w:rPr>
        <w:t xml:space="preserve">בזמן מתן שתן לאחר </w:t>
      </w:r>
      <w:r w:rsidRPr="00345E08">
        <w:rPr>
          <w:rFonts w:ascii="David" w:hAnsi="David" w:cs="David"/>
          <w:sz w:val="24"/>
          <w:szCs w:val="24"/>
          <w:rtl/>
        </w:rPr>
        <w:t xml:space="preserve">קיום יחסי מין עלה בשתי הקבוצות </w:t>
      </w:r>
      <w:r w:rsidR="004D1F53" w:rsidRPr="00345E08">
        <w:rPr>
          <w:rFonts w:ascii="David" w:hAnsi="David" w:cs="David"/>
          <w:sz w:val="24"/>
          <w:szCs w:val="24"/>
          <w:rtl/>
        </w:rPr>
        <w:t>בין תום המחקר המקורי לתום המחקר הנוכחי.</w:t>
      </w:r>
    </w:p>
    <w:p w14:paraId="0D9AC61E" w14:textId="77777777" w:rsidR="00220B4A" w:rsidRPr="00773443" w:rsidRDefault="00220B4A" w:rsidP="00BB7059">
      <w:pPr>
        <w:spacing w:after="0" w:line="360" w:lineRule="auto"/>
        <w:jc w:val="both"/>
        <w:rPr>
          <w:rFonts w:ascii="David" w:hAnsi="David" w:cs="David"/>
          <w:rtl/>
        </w:rPr>
      </w:pPr>
    </w:p>
    <w:p w14:paraId="329F0819" w14:textId="32EF42A1" w:rsidR="001F32D7" w:rsidRDefault="00100F81" w:rsidP="00D86674">
      <w:pPr>
        <w:spacing w:line="480" w:lineRule="auto"/>
        <w:jc w:val="both"/>
        <w:rPr>
          <w:rFonts w:ascii="David" w:hAnsi="David" w:cs="David"/>
          <w:sz w:val="24"/>
          <w:szCs w:val="24"/>
          <w:rtl/>
        </w:rPr>
      </w:pPr>
      <w:r w:rsidRPr="00F043F2">
        <w:rPr>
          <w:rFonts w:ascii="David" w:hAnsi="David" w:cs="David"/>
          <w:b/>
          <w:bCs/>
          <w:color w:val="333300"/>
          <w:sz w:val="24"/>
          <w:szCs w:val="24"/>
          <w:u w:val="single"/>
          <w:rtl/>
        </w:rPr>
        <w:t>גרפים</w:t>
      </w:r>
      <w:r w:rsidR="00D0779C" w:rsidRPr="00F043F2">
        <w:rPr>
          <w:rFonts w:ascii="David" w:hAnsi="David" w:cs="David"/>
          <w:b/>
          <w:bCs/>
          <w:color w:val="333300"/>
          <w:sz w:val="24"/>
          <w:szCs w:val="24"/>
          <w:u w:val="single"/>
          <w:rtl/>
        </w:rPr>
        <w:t xml:space="preserve"> 5א,5ב:</w:t>
      </w:r>
      <w:r w:rsidR="00D0779C" w:rsidRPr="002B028D">
        <w:rPr>
          <w:rFonts w:ascii="David" w:hAnsi="David" w:cs="David"/>
          <w:color w:val="333300"/>
          <w:sz w:val="24"/>
          <w:szCs w:val="24"/>
          <w:rtl/>
        </w:rPr>
        <w:t xml:space="preserve"> </w:t>
      </w:r>
      <w:r w:rsidR="00D0779C" w:rsidRPr="00220B4A">
        <w:rPr>
          <w:rFonts w:ascii="David" w:hAnsi="David" w:cs="David"/>
          <w:color w:val="333300"/>
          <w:sz w:val="24"/>
          <w:szCs w:val="24"/>
          <w:rtl/>
        </w:rPr>
        <w:t>השוואת רמת הכאב</w:t>
      </w:r>
      <w:r w:rsidR="00812EB2" w:rsidRPr="00220B4A">
        <w:rPr>
          <w:rFonts w:ascii="David" w:hAnsi="David" w:cs="David"/>
          <w:color w:val="333300"/>
          <w:sz w:val="24"/>
          <w:szCs w:val="24"/>
          <w:rtl/>
        </w:rPr>
        <w:t xml:space="preserve"> בנשים שסבלו מוסטיבולודיניה</w:t>
      </w:r>
      <w:r w:rsidR="00D0779C" w:rsidRPr="00220B4A">
        <w:rPr>
          <w:rFonts w:ascii="David" w:hAnsi="David" w:cs="David"/>
          <w:color w:val="333300"/>
          <w:sz w:val="24"/>
          <w:szCs w:val="24"/>
          <w:rtl/>
        </w:rPr>
        <w:t xml:space="preserve"> </w:t>
      </w:r>
      <w:r w:rsidR="004B2111" w:rsidRPr="00220B4A">
        <w:rPr>
          <w:rFonts w:ascii="David" w:hAnsi="David" w:cs="David"/>
          <w:color w:val="333300"/>
          <w:sz w:val="24"/>
          <w:szCs w:val="24"/>
          <w:rtl/>
        </w:rPr>
        <w:t>בעת קיום</w:t>
      </w:r>
      <w:r w:rsidR="00D0779C" w:rsidRPr="00220B4A">
        <w:rPr>
          <w:rFonts w:ascii="David" w:hAnsi="David" w:cs="David"/>
          <w:color w:val="333300"/>
          <w:sz w:val="24"/>
          <w:szCs w:val="24"/>
          <w:rtl/>
        </w:rPr>
        <w:t xml:space="preserve"> יחסי מין ומצבים נלווים בשלוש</w:t>
      </w:r>
      <w:r w:rsidR="00D86674">
        <w:rPr>
          <w:rFonts w:ascii="David" w:hAnsi="David" w:cs="David" w:hint="cs"/>
          <w:color w:val="333300"/>
          <w:sz w:val="24"/>
          <w:szCs w:val="24"/>
          <w:rtl/>
        </w:rPr>
        <w:t xml:space="preserve"> </w:t>
      </w:r>
      <w:r w:rsidR="002B028D">
        <w:rPr>
          <w:rFonts w:ascii="David" w:hAnsi="David" w:cs="David"/>
          <w:color w:val="333300"/>
          <w:sz w:val="24"/>
          <w:szCs w:val="24"/>
          <w:rtl/>
        </w:rPr>
        <w:t>נקודות</w:t>
      </w:r>
      <w:r w:rsidR="00D86674">
        <w:rPr>
          <w:rFonts w:ascii="David" w:hAnsi="David" w:cs="David" w:hint="cs"/>
          <w:color w:val="333300"/>
          <w:sz w:val="24"/>
          <w:szCs w:val="24"/>
          <w:rtl/>
        </w:rPr>
        <w:t xml:space="preserve"> </w:t>
      </w:r>
      <w:r w:rsidR="00AA5289" w:rsidRPr="00220B4A">
        <w:rPr>
          <w:rFonts w:ascii="David" w:hAnsi="David" w:cs="David"/>
          <w:color w:val="333300"/>
          <w:sz w:val="24"/>
          <w:szCs w:val="24"/>
          <w:rtl/>
        </w:rPr>
        <w:t xml:space="preserve">זמן: </w:t>
      </w:r>
      <w:r w:rsidR="00AA5289" w:rsidRPr="00220B4A">
        <w:rPr>
          <w:rFonts w:ascii="David" w:hAnsi="David" w:cs="David" w:hint="cs"/>
          <w:color w:val="333300"/>
          <w:sz w:val="24"/>
          <w:szCs w:val="24"/>
          <w:rtl/>
        </w:rPr>
        <w:t>לפני תחילת הטיפול ב</w:t>
      </w:r>
      <w:r w:rsidR="00D0779C" w:rsidRPr="00220B4A">
        <w:rPr>
          <w:rFonts w:ascii="David" w:hAnsi="David" w:cs="David"/>
          <w:color w:val="333300"/>
          <w:sz w:val="24"/>
          <w:szCs w:val="24"/>
          <w:rtl/>
        </w:rPr>
        <w:t>מחקר המקורי, תום המחקר המקורי ותום המחקר הנוכחי</w:t>
      </w:r>
      <w:r w:rsidR="00D0779C" w:rsidRPr="00220B4A">
        <w:rPr>
          <w:rFonts w:ascii="David" w:hAnsi="David" w:cs="David"/>
          <w:sz w:val="24"/>
          <w:szCs w:val="24"/>
          <w:rtl/>
        </w:rPr>
        <w:t>.</w:t>
      </w:r>
      <w:r w:rsidR="00F043F2" w:rsidRPr="00220B4A">
        <w:rPr>
          <w:rFonts w:ascii="David" w:hAnsi="David" w:cs="David" w:hint="cs"/>
          <w:sz w:val="24"/>
          <w:szCs w:val="24"/>
          <w:rtl/>
        </w:rPr>
        <w:t xml:space="preserve"> </w:t>
      </w:r>
    </w:p>
    <w:p w14:paraId="5C79F1AB" w14:textId="333C1904" w:rsidR="00D86674" w:rsidRPr="00D86674" w:rsidRDefault="00D86674" w:rsidP="00D86674">
      <w:pPr>
        <w:spacing w:line="480" w:lineRule="auto"/>
        <w:jc w:val="both"/>
        <w:rPr>
          <w:rFonts w:ascii="David" w:hAnsi="David" w:cs="David"/>
          <w:sz w:val="24"/>
          <w:szCs w:val="24"/>
          <w:rtl/>
        </w:rPr>
      </w:pPr>
      <w:r w:rsidRPr="00D86674">
        <w:rPr>
          <w:rFonts w:ascii="David" w:hAnsi="David" w:cs="David" w:hint="cs"/>
          <w:b/>
          <w:bCs/>
          <w:sz w:val="24"/>
          <w:szCs w:val="24"/>
          <w:u w:val="single"/>
          <w:rtl/>
        </w:rPr>
        <w:t>גרף 5א</w:t>
      </w:r>
    </w:p>
    <w:p w14:paraId="45FF486F" w14:textId="77777777" w:rsidR="003F4A45" w:rsidRDefault="00887D2F" w:rsidP="003F4A45">
      <w:pPr>
        <w:spacing w:line="480" w:lineRule="auto"/>
        <w:jc w:val="both"/>
        <w:rPr>
          <w:rFonts w:ascii="David" w:hAnsi="David" w:cs="David"/>
          <w:b/>
          <w:bCs/>
          <w:sz w:val="24"/>
          <w:szCs w:val="24"/>
          <w:u w:val="single"/>
          <w:rtl/>
        </w:rPr>
      </w:pPr>
      <w:r w:rsidRPr="00887D2F">
        <w:rPr>
          <w:rFonts w:ascii="David" w:hAnsi="David" w:cs="David"/>
          <w:b/>
          <w:bCs/>
          <w:noProof/>
          <w:sz w:val="24"/>
          <w:szCs w:val="24"/>
          <w:rtl/>
        </w:rPr>
        <w:drawing>
          <wp:inline distT="0" distB="0" distL="0" distR="0" wp14:anchorId="74B704D4" wp14:editId="6308975A">
            <wp:extent cx="4837555" cy="2057400"/>
            <wp:effectExtent l="0" t="0" r="1270"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55997" cy="2065244"/>
                    </a:xfrm>
                    <a:prstGeom prst="rect">
                      <a:avLst/>
                    </a:prstGeom>
                  </pic:spPr>
                </pic:pic>
              </a:graphicData>
            </a:graphic>
          </wp:inline>
        </w:drawing>
      </w:r>
    </w:p>
    <w:p w14:paraId="7F99B122" w14:textId="6D8AA7C2" w:rsidR="00D86674" w:rsidRDefault="00D86674" w:rsidP="003F4A45">
      <w:pPr>
        <w:spacing w:line="480" w:lineRule="auto"/>
        <w:jc w:val="both"/>
        <w:rPr>
          <w:rFonts w:ascii="David" w:hAnsi="David" w:cs="David"/>
          <w:b/>
          <w:bCs/>
          <w:sz w:val="24"/>
          <w:szCs w:val="24"/>
          <w:u w:val="single"/>
          <w:rtl/>
        </w:rPr>
      </w:pPr>
      <w:r w:rsidRPr="00D86674">
        <w:rPr>
          <w:rFonts w:ascii="David" w:hAnsi="David" w:cs="David" w:hint="cs"/>
          <w:b/>
          <w:bCs/>
          <w:sz w:val="24"/>
          <w:szCs w:val="24"/>
          <w:u w:val="single"/>
          <w:rtl/>
        </w:rPr>
        <w:t>גרף 5ב</w:t>
      </w:r>
    </w:p>
    <w:p w14:paraId="35A98D63" w14:textId="7A5CAA5D" w:rsidR="00D162B3" w:rsidRDefault="000860EA" w:rsidP="003F4A45">
      <w:pPr>
        <w:spacing w:line="480" w:lineRule="auto"/>
        <w:jc w:val="both"/>
        <w:rPr>
          <w:rFonts w:ascii="David" w:hAnsi="David" w:cs="David"/>
          <w:b/>
          <w:bCs/>
          <w:sz w:val="24"/>
          <w:szCs w:val="24"/>
          <w:u w:val="single"/>
          <w:rtl/>
        </w:rPr>
      </w:pPr>
      <w:r w:rsidRPr="000860EA">
        <w:rPr>
          <w:rFonts w:ascii="David" w:hAnsi="David" w:cs="David"/>
          <w:b/>
          <w:bCs/>
          <w:noProof/>
          <w:sz w:val="24"/>
          <w:szCs w:val="24"/>
          <w:rtl/>
        </w:rPr>
        <w:drawing>
          <wp:inline distT="0" distB="0" distL="0" distR="0" wp14:anchorId="5000B2BD" wp14:editId="4FF3451C">
            <wp:extent cx="5342890" cy="2276475"/>
            <wp:effectExtent l="0" t="0" r="0" b="9525"/>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64861" cy="2285836"/>
                    </a:xfrm>
                    <a:prstGeom prst="rect">
                      <a:avLst/>
                    </a:prstGeom>
                  </pic:spPr>
                </pic:pic>
              </a:graphicData>
            </a:graphic>
          </wp:inline>
        </w:drawing>
      </w:r>
    </w:p>
    <w:p w14:paraId="02EA143D" w14:textId="2BE92E43" w:rsidR="003F4A45" w:rsidRPr="003F4A45" w:rsidRDefault="00847E5F" w:rsidP="003F4A45">
      <w:pPr>
        <w:rPr>
          <w:rFonts w:ascii="David" w:hAnsi="David" w:cs="David"/>
          <w:b/>
          <w:bCs/>
          <w:noProof/>
          <w:sz w:val="24"/>
          <w:szCs w:val="24"/>
          <w:u w:val="single"/>
          <w:rtl/>
        </w:rPr>
      </w:pPr>
      <w:r w:rsidRPr="00847E5F">
        <w:rPr>
          <w:rtl/>
        </w:rPr>
        <w:t xml:space="preserve"> </w:t>
      </w:r>
    </w:p>
    <w:p w14:paraId="44C152C7" w14:textId="155956CA" w:rsidR="009C686B" w:rsidRPr="003E71B4" w:rsidRDefault="00D0779C" w:rsidP="00345E08">
      <w:pPr>
        <w:jc w:val="both"/>
        <w:rPr>
          <w:rFonts w:ascii="David" w:hAnsi="David" w:cs="David"/>
          <w:sz w:val="24"/>
          <w:szCs w:val="24"/>
        </w:rPr>
      </w:pPr>
      <w:r w:rsidRPr="003E71B4">
        <w:rPr>
          <w:rFonts w:ascii="David" w:hAnsi="David" w:cs="David"/>
          <w:sz w:val="24"/>
          <w:szCs w:val="24"/>
          <w:rtl/>
        </w:rPr>
        <w:lastRenderedPageBreak/>
        <w:t xml:space="preserve">מתוך </w:t>
      </w:r>
      <w:r w:rsidR="00546E12" w:rsidRPr="003E71B4">
        <w:rPr>
          <w:rFonts w:ascii="David" w:hAnsi="David" w:cs="David"/>
          <w:sz w:val="24"/>
          <w:szCs w:val="24"/>
          <w:rtl/>
        </w:rPr>
        <w:t>גרפים</w:t>
      </w:r>
      <w:r w:rsidRPr="003E71B4">
        <w:rPr>
          <w:rFonts w:ascii="David" w:hAnsi="David" w:cs="David"/>
          <w:sz w:val="24"/>
          <w:szCs w:val="24"/>
          <w:rtl/>
        </w:rPr>
        <w:t xml:space="preserve"> מספר 5א</w:t>
      </w:r>
      <w:r w:rsidR="00345E08">
        <w:rPr>
          <w:rFonts w:ascii="David" w:hAnsi="David" w:cs="David" w:hint="cs"/>
          <w:sz w:val="24"/>
          <w:szCs w:val="24"/>
          <w:rtl/>
        </w:rPr>
        <w:t xml:space="preserve"> ו-</w:t>
      </w:r>
      <w:r w:rsidRPr="003E71B4">
        <w:rPr>
          <w:rFonts w:ascii="David" w:hAnsi="David" w:cs="David"/>
          <w:sz w:val="24"/>
          <w:szCs w:val="24"/>
          <w:rtl/>
        </w:rPr>
        <w:t xml:space="preserve">5ב ניתן ללמוד כי ממוצע הירידה בכאב בזמן קיום יחסי מין </w:t>
      </w:r>
      <w:r w:rsidR="004B2111" w:rsidRPr="003E71B4">
        <w:rPr>
          <w:rFonts w:ascii="David" w:hAnsi="David" w:cs="David"/>
          <w:sz w:val="24"/>
          <w:szCs w:val="24"/>
          <w:rtl/>
        </w:rPr>
        <w:t>ובשאר</w:t>
      </w:r>
      <w:r w:rsidRPr="003E71B4">
        <w:rPr>
          <w:rFonts w:ascii="David" w:hAnsi="David" w:cs="David"/>
          <w:sz w:val="24"/>
          <w:szCs w:val="24"/>
          <w:rtl/>
        </w:rPr>
        <w:t xml:space="preserve"> המצבים הנלווים אשר נבחנו במסגרת שאלוני המחקר הוא גבוה יותר בקרב קבוצת המטופלות בקלקסן </w:t>
      </w:r>
      <w:r w:rsidR="00773443">
        <w:rPr>
          <w:rFonts w:ascii="David" w:hAnsi="David" w:cs="David" w:hint="cs"/>
          <w:sz w:val="24"/>
          <w:szCs w:val="24"/>
          <w:rtl/>
        </w:rPr>
        <w:t>מאשר ב</w:t>
      </w:r>
      <w:r w:rsidRPr="003E71B4">
        <w:rPr>
          <w:rFonts w:ascii="David" w:hAnsi="David" w:cs="David"/>
          <w:sz w:val="24"/>
          <w:szCs w:val="24"/>
          <w:rtl/>
        </w:rPr>
        <w:t xml:space="preserve">קבוצת הפלצבו </w:t>
      </w:r>
      <w:r w:rsidR="00773443">
        <w:rPr>
          <w:rFonts w:ascii="David" w:hAnsi="David" w:cs="David" w:hint="cs"/>
          <w:sz w:val="24"/>
          <w:szCs w:val="24"/>
          <w:rtl/>
        </w:rPr>
        <w:t>ב</w:t>
      </w:r>
      <w:r w:rsidR="00AA5289" w:rsidRPr="003E71B4">
        <w:rPr>
          <w:rFonts w:ascii="David" w:hAnsi="David" w:cs="David"/>
          <w:sz w:val="24"/>
          <w:szCs w:val="24"/>
          <w:rtl/>
        </w:rPr>
        <w:t xml:space="preserve">שלוש נקודות זמן שונות: </w:t>
      </w:r>
      <w:r w:rsidR="00AA5289" w:rsidRPr="003E71B4">
        <w:rPr>
          <w:rFonts w:ascii="David" w:hAnsi="David" w:cs="David" w:hint="cs"/>
          <w:sz w:val="24"/>
          <w:szCs w:val="24"/>
          <w:rtl/>
        </w:rPr>
        <w:t>לפני תחילת הטיפול בקלקסן ב</w:t>
      </w:r>
      <w:r w:rsidRPr="003E71B4">
        <w:rPr>
          <w:rFonts w:ascii="David" w:hAnsi="David" w:cs="David"/>
          <w:sz w:val="24"/>
          <w:szCs w:val="24"/>
          <w:rtl/>
        </w:rPr>
        <w:t xml:space="preserve">מחקר המקורי, </w:t>
      </w:r>
      <w:r w:rsidR="000860EA">
        <w:rPr>
          <w:rFonts w:ascii="David" w:hAnsi="David" w:cs="David" w:hint="cs"/>
          <w:sz w:val="24"/>
          <w:szCs w:val="24"/>
          <w:rtl/>
        </w:rPr>
        <w:t>ב</w:t>
      </w:r>
      <w:r w:rsidRPr="003E71B4">
        <w:rPr>
          <w:rFonts w:ascii="David" w:hAnsi="David" w:cs="David"/>
          <w:sz w:val="24"/>
          <w:szCs w:val="24"/>
          <w:rtl/>
        </w:rPr>
        <w:t>תום המחקר המקורי ו</w:t>
      </w:r>
      <w:r w:rsidR="00345E08">
        <w:rPr>
          <w:rFonts w:ascii="David" w:hAnsi="David" w:cs="David" w:hint="cs"/>
          <w:sz w:val="24"/>
          <w:szCs w:val="24"/>
          <w:rtl/>
        </w:rPr>
        <w:t>ב</w:t>
      </w:r>
      <w:r w:rsidRPr="003E71B4">
        <w:rPr>
          <w:rFonts w:ascii="David" w:hAnsi="David" w:cs="David"/>
          <w:sz w:val="24"/>
          <w:szCs w:val="24"/>
          <w:rtl/>
        </w:rPr>
        <w:t>תום המחקר הנוכחי</w:t>
      </w:r>
      <w:r w:rsidR="00AA5289" w:rsidRPr="003E71B4">
        <w:rPr>
          <w:rFonts w:ascii="David" w:hAnsi="David" w:cs="David" w:hint="cs"/>
          <w:sz w:val="24"/>
          <w:szCs w:val="24"/>
          <w:rtl/>
        </w:rPr>
        <w:t>.</w:t>
      </w:r>
    </w:p>
    <w:p w14:paraId="3DB94DEC" w14:textId="77777777" w:rsidR="003E71B4" w:rsidRPr="003F4A45" w:rsidRDefault="003E71B4" w:rsidP="00847E5F">
      <w:pPr>
        <w:jc w:val="both"/>
        <w:rPr>
          <w:rFonts w:ascii="David" w:hAnsi="David" w:cs="David"/>
        </w:rPr>
      </w:pPr>
    </w:p>
    <w:tbl>
      <w:tblPr>
        <w:tblpPr w:leftFromText="180" w:rightFromText="180" w:vertAnchor="text" w:horzAnchor="margin" w:tblpY="590"/>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8"/>
        <w:gridCol w:w="2949"/>
        <w:gridCol w:w="1078"/>
        <w:gridCol w:w="1283"/>
        <w:gridCol w:w="1800"/>
      </w:tblGrid>
      <w:tr w:rsidR="007B7672" w:rsidRPr="003E71B4" w14:paraId="3EAADC0A" w14:textId="77777777" w:rsidTr="00345E08">
        <w:trPr>
          <w:trHeight w:val="440"/>
        </w:trPr>
        <w:tc>
          <w:tcPr>
            <w:tcW w:w="1388" w:type="dxa"/>
            <w:shd w:val="clear" w:color="auto" w:fill="E0E0E0"/>
          </w:tcPr>
          <w:p w14:paraId="3D7948CD" w14:textId="0DF518E4" w:rsidR="007B7672" w:rsidRPr="003E71B4" w:rsidRDefault="007B7672" w:rsidP="006D5588">
            <w:pPr>
              <w:jc w:val="center"/>
              <w:rPr>
                <w:rFonts w:ascii="David" w:hAnsi="David" w:cs="David"/>
                <w:b/>
                <w:bCs/>
                <w:color w:val="0000FF"/>
                <w:sz w:val="24"/>
                <w:szCs w:val="24"/>
              </w:rPr>
            </w:pPr>
          </w:p>
        </w:tc>
        <w:tc>
          <w:tcPr>
            <w:tcW w:w="2949" w:type="dxa"/>
            <w:shd w:val="clear" w:color="auto" w:fill="E0E0E0"/>
          </w:tcPr>
          <w:p w14:paraId="70EAC1E0" w14:textId="77777777" w:rsidR="007B7672" w:rsidRPr="003E71B4" w:rsidRDefault="007B7672" w:rsidP="006D5588">
            <w:pPr>
              <w:rPr>
                <w:rFonts w:ascii="David" w:hAnsi="David" w:cs="David"/>
                <w:b/>
                <w:bCs/>
                <w:sz w:val="24"/>
                <w:szCs w:val="24"/>
              </w:rPr>
            </w:pPr>
          </w:p>
        </w:tc>
        <w:tc>
          <w:tcPr>
            <w:tcW w:w="1078" w:type="dxa"/>
            <w:shd w:val="clear" w:color="auto" w:fill="E0E0E0"/>
          </w:tcPr>
          <w:p w14:paraId="791CB3AB" w14:textId="77777777" w:rsidR="007B7672" w:rsidRPr="003E71B4" w:rsidRDefault="007B7672" w:rsidP="006D5588">
            <w:pPr>
              <w:jc w:val="center"/>
              <w:rPr>
                <w:rFonts w:ascii="David" w:hAnsi="David" w:cs="David"/>
                <w:b/>
                <w:bCs/>
                <w:sz w:val="24"/>
                <w:szCs w:val="24"/>
              </w:rPr>
            </w:pPr>
            <w:r w:rsidRPr="003E71B4">
              <w:rPr>
                <w:rFonts w:ascii="David" w:hAnsi="David" w:cs="David"/>
                <w:b/>
                <w:bCs/>
                <w:sz w:val="24"/>
                <w:szCs w:val="24"/>
                <w:rtl/>
              </w:rPr>
              <w:t>פלצבו</w:t>
            </w:r>
          </w:p>
        </w:tc>
        <w:tc>
          <w:tcPr>
            <w:tcW w:w="1283" w:type="dxa"/>
            <w:shd w:val="clear" w:color="auto" w:fill="E0E0E0"/>
          </w:tcPr>
          <w:p w14:paraId="5D25ACB7" w14:textId="77777777" w:rsidR="007B7672" w:rsidRPr="003E71B4" w:rsidRDefault="007B7672" w:rsidP="006D5588">
            <w:pPr>
              <w:rPr>
                <w:rFonts w:ascii="David" w:hAnsi="David" w:cs="David"/>
                <w:b/>
                <w:bCs/>
                <w:sz w:val="24"/>
                <w:szCs w:val="24"/>
              </w:rPr>
            </w:pPr>
            <w:r w:rsidRPr="003E71B4">
              <w:rPr>
                <w:rFonts w:ascii="David" w:hAnsi="David" w:cs="David"/>
                <w:b/>
                <w:bCs/>
                <w:sz w:val="24"/>
                <w:szCs w:val="24"/>
                <w:rtl/>
              </w:rPr>
              <w:t>קלקסן</w:t>
            </w:r>
          </w:p>
        </w:tc>
        <w:tc>
          <w:tcPr>
            <w:tcW w:w="1800" w:type="dxa"/>
            <w:shd w:val="clear" w:color="auto" w:fill="E0E0E0"/>
          </w:tcPr>
          <w:p w14:paraId="095FE397" w14:textId="77777777" w:rsidR="007B7672" w:rsidRPr="003E71B4" w:rsidRDefault="007B7672" w:rsidP="006D5588">
            <w:pPr>
              <w:jc w:val="center"/>
              <w:rPr>
                <w:rFonts w:ascii="David" w:hAnsi="David" w:cs="David"/>
                <w:b/>
                <w:bCs/>
                <w:sz w:val="24"/>
                <w:szCs w:val="24"/>
              </w:rPr>
            </w:pPr>
            <w:r w:rsidRPr="007B7672">
              <w:rPr>
                <w:rFonts w:ascii="David" w:hAnsi="David" w:cs="David"/>
                <w:b/>
                <w:bCs/>
                <w:sz w:val="24"/>
                <w:szCs w:val="24"/>
              </w:rPr>
              <w:t>P-Value 2-sided</w:t>
            </w:r>
          </w:p>
        </w:tc>
      </w:tr>
      <w:tr w:rsidR="007B7672" w:rsidRPr="003E71B4" w14:paraId="2E162A34" w14:textId="77777777" w:rsidTr="00345E08">
        <w:trPr>
          <w:trHeight w:val="294"/>
        </w:trPr>
        <w:tc>
          <w:tcPr>
            <w:tcW w:w="1388" w:type="dxa"/>
            <w:vMerge w:val="restart"/>
            <w:tcBorders>
              <w:top w:val="double" w:sz="4" w:space="0" w:color="auto"/>
            </w:tcBorders>
            <w:vAlign w:val="center"/>
          </w:tcPr>
          <w:p w14:paraId="3BC850B6" w14:textId="77777777" w:rsidR="007B7672" w:rsidRPr="003E71B4" w:rsidRDefault="007B7672" w:rsidP="006D5588">
            <w:pPr>
              <w:jc w:val="center"/>
              <w:rPr>
                <w:rFonts w:ascii="David" w:hAnsi="David" w:cs="David"/>
                <w:sz w:val="24"/>
                <w:szCs w:val="24"/>
              </w:rPr>
            </w:pPr>
            <w:r w:rsidRPr="003E71B4">
              <w:rPr>
                <w:rFonts w:ascii="David" w:hAnsi="David" w:cs="David"/>
                <w:sz w:val="24"/>
                <w:szCs w:val="24"/>
                <w:rtl/>
              </w:rPr>
              <w:t>מאז שהכאב בקיום יחסים התחיל, באיזו תדירות את מקיימת יחסי מין?</w:t>
            </w:r>
          </w:p>
        </w:tc>
        <w:tc>
          <w:tcPr>
            <w:tcW w:w="2949" w:type="dxa"/>
            <w:tcBorders>
              <w:top w:val="double" w:sz="4" w:space="0" w:color="auto"/>
            </w:tcBorders>
          </w:tcPr>
          <w:p w14:paraId="0ECD313C" w14:textId="77777777" w:rsidR="007B7672" w:rsidRPr="003E71B4" w:rsidRDefault="007B7672" w:rsidP="006D5588">
            <w:pPr>
              <w:jc w:val="center"/>
              <w:rPr>
                <w:rFonts w:ascii="David" w:hAnsi="David" w:cs="David"/>
                <w:sz w:val="24"/>
                <w:szCs w:val="24"/>
              </w:rPr>
            </w:pPr>
            <w:r w:rsidRPr="003E71B4">
              <w:rPr>
                <w:rFonts w:ascii="David" w:hAnsi="David" w:cs="David" w:hint="cs"/>
                <w:sz w:val="24"/>
                <w:szCs w:val="24"/>
              </w:rPr>
              <w:t>N</w:t>
            </w:r>
          </w:p>
        </w:tc>
        <w:tc>
          <w:tcPr>
            <w:tcW w:w="1078" w:type="dxa"/>
            <w:tcBorders>
              <w:top w:val="double" w:sz="4" w:space="0" w:color="auto"/>
            </w:tcBorders>
          </w:tcPr>
          <w:p w14:paraId="70E67979" w14:textId="77777777" w:rsidR="007B7672" w:rsidRPr="003E71B4" w:rsidRDefault="007B7672" w:rsidP="006D5588">
            <w:pPr>
              <w:jc w:val="center"/>
              <w:rPr>
                <w:rFonts w:ascii="David" w:hAnsi="David" w:cs="David"/>
                <w:sz w:val="24"/>
                <w:szCs w:val="24"/>
              </w:rPr>
            </w:pPr>
            <w:r w:rsidRPr="003E71B4">
              <w:rPr>
                <w:rFonts w:ascii="David" w:hAnsi="David" w:cs="David" w:hint="cs"/>
                <w:sz w:val="24"/>
                <w:szCs w:val="24"/>
                <w:rtl/>
              </w:rPr>
              <w:t>14</w:t>
            </w:r>
          </w:p>
        </w:tc>
        <w:tc>
          <w:tcPr>
            <w:tcW w:w="1283" w:type="dxa"/>
            <w:tcBorders>
              <w:top w:val="double" w:sz="4" w:space="0" w:color="auto"/>
            </w:tcBorders>
          </w:tcPr>
          <w:p w14:paraId="54CF1D61" w14:textId="77777777" w:rsidR="007B7672" w:rsidRPr="003E71B4" w:rsidRDefault="007B7672" w:rsidP="006D5588">
            <w:pPr>
              <w:jc w:val="center"/>
              <w:rPr>
                <w:rFonts w:ascii="David" w:hAnsi="David" w:cs="David"/>
                <w:sz w:val="24"/>
                <w:szCs w:val="24"/>
              </w:rPr>
            </w:pPr>
            <w:r w:rsidRPr="003E71B4">
              <w:rPr>
                <w:rFonts w:ascii="David" w:hAnsi="David" w:cs="David" w:hint="cs"/>
                <w:sz w:val="24"/>
                <w:szCs w:val="24"/>
                <w:rtl/>
              </w:rPr>
              <w:t>17</w:t>
            </w:r>
          </w:p>
        </w:tc>
        <w:tc>
          <w:tcPr>
            <w:tcW w:w="1800" w:type="dxa"/>
            <w:vMerge w:val="restart"/>
            <w:tcBorders>
              <w:top w:val="double" w:sz="4" w:space="0" w:color="auto"/>
            </w:tcBorders>
          </w:tcPr>
          <w:p w14:paraId="28A6E6FC" w14:textId="77777777" w:rsidR="007B7672" w:rsidRPr="003E71B4" w:rsidRDefault="007B7672" w:rsidP="006D5588">
            <w:pPr>
              <w:rPr>
                <w:rFonts w:ascii="David" w:hAnsi="David" w:cs="David"/>
                <w:sz w:val="24"/>
                <w:szCs w:val="24"/>
                <w:rtl/>
              </w:rPr>
            </w:pPr>
          </w:p>
          <w:p w14:paraId="25F815BC" w14:textId="77777777" w:rsidR="007B7672" w:rsidRPr="003E71B4" w:rsidRDefault="007B7672" w:rsidP="006D5588">
            <w:pPr>
              <w:rPr>
                <w:rFonts w:ascii="David" w:hAnsi="David" w:cs="David"/>
                <w:sz w:val="24"/>
                <w:szCs w:val="24"/>
              </w:rPr>
            </w:pPr>
          </w:p>
          <w:p w14:paraId="39668C03" w14:textId="77777777" w:rsidR="007B7672" w:rsidRPr="003E71B4" w:rsidRDefault="007B7672" w:rsidP="006D5588">
            <w:pPr>
              <w:jc w:val="center"/>
              <w:rPr>
                <w:rFonts w:ascii="David" w:hAnsi="David" w:cs="David"/>
                <w:sz w:val="24"/>
                <w:szCs w:val="24"/>
              </w:rPr>
            </w:pPr>
            <w:r w:rsidRPr="003E71B4">
              <w:rPr>
                <w:rFonts w:ascii="David" w:hAnsi="David" w:cs="David"/>
                <w:sz w:val="24"/>
                <w:szCs w:val="24"/>
              </w:rPr>
              <w:t xml:space="preserve"> 0.867</w:t>
            </w:r>
            <w:r w:rsidRPr="003E71B4">
              <w:rPr>
                <w:rFonts w:ascii="David" w:hAnsi="David" w:cs="David"/>
                <w:sz w:val="24"/>
                <w:szCs w:val="24"/>
                <w:rtl/>
              </w:rPr>
              <w:t>##</w:t>
            </w:r>
          </w:p>
        </w:tc>
      </w:tr>
      <w:tr w:rsidR="007B7672" w:rsidRPr="003E71B4" w14:paraId="45452A1D" w14:textId="77777777" w:rsidTr="00345E08">
        <w:trPr>
          <w:trHeight w:val="240"/>
        </w:trPr>
        <w:tc>
          <w:tcPr>
            <w:tcW w:w="1388" w:type="dxa"/>
            <w:vMerge/>
            <w:tcBorders>
              <w:top w:val="double" w:sz="4" w:space="0" w:color="auto"/>
            </w:tcBorders>
            <w:vAlign w:val="center"/>
          </w:tcPr>
          <w:p w14:paraId="235DE1F0" w14:textId="77777777" w:rsidR="007B7672" w:rsidRPr="003E71B4" w:rsidRDefault="007B7672" w:rsidP="006D5588">
            <w:pPr>
              <w:rPr>
                <w:rFonts w:ascii="David" w:hAnsi="David" w:cs="David"/>
                <w:sz w:val="24"/>
                <w:szCs w:val="24"/>
                <w:rtl/>
              </w:rPr>
            </w:pPr>
          </w:p>
        </w:tc>
        <w:tc>
          <w:tcPr>
            <w:tcW w:w="2949" w:type="dxa"/>
            <w:tcBorders>
              <w:top w:val="double" w:sz="4" w:space="0" w:color="auto"/>
            </w:tcBorders>
          </w:tcPr>
          <w:p w14:paraId="63B16DE1" w14:textId="77777777" w:rsidR="007B7672" w:rsidRPr="003E71B4" w:rsidRDefault="007B7672" w:rsidP="006D5588">
            <w:pPr>
              <w:jc w:val="center"/>
              <w:rPr>
                <w:rFonts w:ascii="David" w:hAnsi="David" w:cs="David"/>
                <w:sz w:val="24"/>
                <w:szCs w:val="24"/>
                <w:rtl/>
              </w:rPr>
            </w:pPr>
            <w:r w:rsidRPr="003E71B4">
              <w:rPr>
                <w:rFonts w:ascii="David" w:hAnsi="David" w:cs="David"/>
                <w:sz w:val="24"/>
                <w:szCs w:val="24"/>
                <w:rtl/>
              </w:rPr>
              <w:t>פחות מפעם בחודש</w:t>
            </w:r>
          </w:p>
        </w:tc>
        <w:tc>
          <w:tcPr>
            <w:tcW w:w="1078" w:type="dxa"/>
            <w:tcBorders>
              <w:top w:val="double" w:sz="4" w:space="0" w:color="auto"/>
            </w:tcBorders>
          </w:tcPr>
          <w:p w14:paraId="28D14BB3" w14:textId="77777777" w:rsidR="007B7672" w:rsidRPr="003E71B4" w:rsidRDefault="007B7672" w:rsidP="006D5588">
            <w:pPr>
              <w:jc w:val="center"/>
              <w:rPr>
                <w:rFonts w:ascii="David" w:hAnsi="David" w:cs="David"/>
                <w:sz w:val="24"/>
                <w:szCs w:val="24"/>
                <w:rtl/>
              </w:rPr>
            </w:pPr>
            <w:r w:rsidRPr="003E71B4">
              <w:rPr>
                <w:rFonts w:ascii="David" w:hAnsi="David" w:cs="David" w:hint="cs"/>
                <w:sz w:val="24"/>
                <w:szCs w:val="24"/>
                <w:rtl/>
              </w:rPr>
              <w:t>4 (28.6%)</w:t>
            </w:r>
          </w:p>
        </w:tc>
        <w:tc>
          <w:tcPr>
            <w:tcW w:w="1283" w:type="dxa"/>
            <w:tcBorders>
              <w:top w:val="double" w:sz="4" w:space="0" w:color="auto"/>
            </w:tcBorders>
          </w:tcPr>
          <w:p w14:paraId="0051C848" w14:textId="508E8811" w:rsidR="007B7672" w:rsidRPr="003E71B4" w:rsidRDefault="007B7672" w:rsidP="006D5588">
            <w:pPr>
              <w:jc w:val="center"/>
              <w:rPr>
                <w:rFonts w:ascii="David" w:hAnsi="David" w:cs="David"/>
                <w:sz w:val="24"/>
                <w:szCs w:val="24"/>
                <w:rtl/>
              </w:rPr>
            </w:pPr>
            <w:r w:rsidRPr="003E71B4">
              <w:rPr>
                <w:rFonts w:ascii="David" w:hAnsi="David" w:cs="David" w:hint="cs"/>
                <w:sz w:val="24"/>
                <w:szCs w:val="24"/>
                <w:rtl/>
              </w:rPr>
              <w:t>3</w:t>
            </w:r>
            <w:r w:rsidR="00345E08">
              <w:rPr>
                <w:rFonts w:ascii="David" w:hAnsi="David" w:cs="David" w:hint="cs"/>
                <w:sz w:val="24"/>
                <w:szCs w:val="24"/>
                <w:rtl/>
              </w:rPr>
              <w:t xml:space="preserve"> </w:t>
            </w:r>
            <w:r w:rsidRPr="003E71B4">
              <w:rPr>
                <w:rFonts w:ascii="David" w:hAnsi="David" w:cs="David" w:hint="cs"/>
                <w:sz w:val="24"/>
                <w:szCs w:val="24"/>
                <w:rtl/>
              </w:rPr>
              <w:t>(18.8%)</w:t>
            </w:r>
          </w:p>
        </w:tc>
        <w:tc>
          <w:tcPr>
            <w:tcW w:w="1800" w:type="dxa"/>
            <w:vMerge/>
            <w:tcBorders>
              <w:top w:val="double" w:sz="4" w:space="0" w:color="auto"/>
            </w:tcBorders>
          </w:tcPr>
          <w:p w14:paraId="5C7D12C0" w14:textId="77777777" w:rsidR="007B7672" w:rsidRPr="003E71B4" w:rsidRDefault="007B7672" w:rsidP="006D5588">
            <w:pPr>
              <w:jc w:val="center"/>
              <w:rPr>
                <w:rFonts w:ascii="David" w:hAnsi="David" w:cs="David"/>
                <w:sz w:val="24"/>
                <w:szCs w:val="24"/>
                <w:rtl/>
              </w:rPr>
            </w:pPr>
          </w:p>
        </w:tc>
      </w:tr>
      <w:tr w:rsidR="007B7672" w:rsidRPr="003E71B4" w14:paraId="3B15371C" w14:textId="77777777" w:rsidTr="00345E08">
        <w:trPr>
          <w:trHeight w:val="215"/>
        </w:trPr>
        <w:tc>
          <w:tcPr>
            <w:tcW w:w="1388" w:type="dxa"/>
            <w:vMerge/>
          </w:tcPr>
          <w:p w14:paraId="096D8503" w14:textId="77777777" w:rsidR="007B7672" w:rsidRPr="003E71B4" w:rsidRDefault="007B7672" w:rsidP="006D5588">
            <w:pPr>
              <w:rPr>
                <w:rFonts w:ascii="David" w:hAnsi="David" w:cs="David"/>
                <w:sz w:val="24"/>
                <w:szCs w:val="24"/>
              </w:rPr>
            </w:pPr>
          </w:p>
        </w:tc>
        <w:tc>
          <w:tcPr>
            <w:tcW w:w="2949" w:type="dxa"/>
          </w:tcPr>
          <w:p w14:paraId="49947BD6" w14:textId="77777777" w:rsidR="007B7672" w:rsidRPr="003E71B4" w:rsidRDefault="007B7672" w:rsidP="006D5588">
            <w:pPr>
              <w:jc w:val="center"/>
              <w:rPr>
                <w:rFonts w:ascii="David" w:hAnsi="David" w:cs="David"/>
                <w:sz w:val="24"/>
                <w:szCs w:val="24"/>
              </w:rPr>
            </w:pPr>
            <w:r w:rsidRPr="003E71B4">
              <w:rPr>
                <w:rFonts w:ascii="David" w:hAnsi="David" w:cs="David"/>
                <w:sz w:val="24"/>
                <w:szCs w:val="24"/>
                <w:rtl/>
              </w:rPr>
              <w:t>בין פעם בחודש</w:t>
            </w:r>
            <w:r w:rsidRPr="003E71B4">
              <w:rPr>
                <w:rFonts w:ascii="David" w:hAnsi="David" w:cs="David"/>
                <w:sz w:val="24"/>
                <w:szCs w:val="24"/>
              </w:rPr>
              <w:t xml:space="preserve"> </w:t>
            </w:r>
            <w:r w:rsidRPr="003E71B4">
              <w:rPr>
                <w:rFonts w:ascii="David" w:hAnsi="David" w:cs="David"/>
                <w:sz w:val="24"/>
                <w:szCs w:val="24"/>
                <w:rtl/>
              </w:rPr>
              <w:t>לפעמיים בשבוע</w:t>
            </w:r>
          </w:p>
        </w:tc>
        <w:tc>
          <w:tcPr>
            <w:tcW w:w="1078" w:type="dxa"/>
          </w:tcPr>
          <w:p w14:paraId="605F9FF9" w14:textId="77777777" w:rsidR="007B7672" w:rsidRPr="003E71B4" w:rsidRDefault="007B7672" w:rsidP="006D5588">
            <w:pPr>
              <w:jc w:val="center"/>
              <w:rPr>
                <w:rFonts w:ascii="David" w:hAnsi="David" w:cs="David"/>
                <w:sz w:val="24"/>
                <w:szCs w:val="24"/>
              </w:rPr>
            </w:pPr>
            <w:r w:rsidRPr="003E71B4">
              <w:rPr>
                <w:rFonts w:ascii="David" w:hAnsi="David" w:cs="David"/>
                <w:sz w:val="24"/>
                <w:szCs w:val="24"/>
                <w:rtl/>
              </w:rPr>
              <w:t>7</w:t>
            </w:r>
            <w:r w:rsidRPr="003E71B4">
              <w:rPr>
                <w:rFonts w:ascii="David" w:hAnsi="David" w:cs="David" w:hint="cs"/>
                <w:sz w:val="24"/>
                <w:szCs w:val="24"/>
                <w:rtl/>
              </w:rPr>
              <w:t xml:space="preserve"> (50%)</w:t>
            </w:r>
          </w:p>
        </w:tc>
        <w:tc>
          <w:tcPr>
            <w:tcW w:w="1283" w:type="dxa"/>
          </w:tcPr>
          <w:p w14:paraId="4F890E7D" w14:textId="0706E5D9" w:rsidR="007B7672" w:rsidRPr="003E71B4" w:rsidRDefault="007B7672" w:rsidP="006D5588">
            <w:pPr>
              <w:jc w:val="center"/>
              <w:rPr>
                <w:rFonts w:ascii="David" w:hAnsi="David" w:cs="David"/>
                <w:sz w:val="24"/>
                <w:szCs w:val="24"/>
              </w:rPr>
            </w:pPr>
            <w:r w:rsidRPr="003E71B4">
              <w:rPr>
                <w:rFonts w:ascii="David" w:hAnsi="David" w:cs="David"/>
                <w:sz w:val="24"/>
                <w:szCs w:val="24"/>
                <w:rtl/>
              </w:rPr>
              <w:t>11</w:t>
            </w:r>
            <w:r w:rsidR="00345E08">
              <w:rPr>
                <w:rFonts w:ascii="David" w:hAnsi="David" w:cs="David" w:hint="cs"/>
                <w:sz w:val="24"/>
                <w:szCs w:val="24"/>
                <w:rtl/>
              </w:rPr>
              <w:t xml:space="preserve"> </w:t>
            </w:r>
            <w:r w:rsidRPr="003E71B4">
              <w:rPr>
                <w:rFonts w:ascii="David" w:hAnsi="David" w:cs="David" w:hint="cs"/>
                <w:sz w:val="24"/>
                <w:szCs w:val="24"/>
                <w:rtl/>
              </w:rPr>
              <w:t>(68.8%)</w:t>
            </w:r>
          </w:p>
        </w:tc>
        <w:tc>
          <w:tcPr>
            <w:tcW w:w="1800" w:type="dxa"/>
            <w:vMerge/>
          </w:tcPr>
          <w:p w14:paraId="57FDB4FD" w14:textId="77777777" w:rsidR="007B7672" w:rsidRPr="003E71B4" w:rsidRDefault="007B7672" w:rsidP="006D5588">
            <w:pPr>
              <w:jc w:val="center"/>
              <w:rPr>
                <w:rFonts w:ascii="David" w:hAnsi="David" w:cs="David"/>
                <w:sz w:val="24"/>
                <w:szCs w:val="24"/>
              </w:rPr>
            </w:pPr>
          </w:p>
        </w:tc>
      </w:tr>
      <w:tr w:rsidR="007B7672" w:rsidRPr="003E71B4" w14:paraId="578DC9A8" w14:textId="77777777" w:rsidTr="00345E08">
        <w:trPr>
          <w:trHeight w:val="188"/>
        </w:trPr>
        <w:tc>
          <w:tcPr>
            <w:tcW w:w="1388" w:type="dxa"/>
            <w:vMerge/>
          </w:tcPr>
          <w:p w14:paraId="37F007E9" w14:textId="77777777" w:rsidR="007B7672" w:rsidRPr="003E71B4" w:rsidRDefault="007B7672" w:rsidP="006D5588">
            <w:pPr>
              <w:rPr>
                <w:rFonts w:ascii="David" w:hAnsi="David" w:cs="David"/>
                <w:sz w:val="24"/>
                <w:szCs w:val="24"/>
              </w:rPr>
            </w:pPr>
          </w:p>
        </w:tc>
        <w:tc>
          <w:tcPr>
            <w:tcW w:w="2949" w:type="dxa"/>
          </w:tcPr>
          <w:p w14:paraId="0E6C4E37" w14:textId="77777777" w:rsidR="007B7672" w:rsidRPr="003E71B4" w:rsidRDefault="007B7672" w:rsidP="006D5588">
            <w:pPr>
              <w:jc w:val="center"/>
              <w:rPr>
                <w:rFonts w:ascii="David" w:hAnsi="David" w:cs="David"/>
                <w:sz w:val="24"/>
                <w:szCs w:val="24"/>
              </w:rPr>
            </w:pPr>
            <w:r w:rsidRPr="003E71B4">
              <w:rPr>
                <w:rFonts w:ascii="David" w:hAnsi="David" w:cs="David"/>
                <w:sz w:val="24"/>
                <w:szCs w:val="24"/>
                <w:rtl/>
              </w:rPr>
              <w:t>יותר מפעמיים</w:t>
            </w:r>
            <w:r w:rsidRPr="003E71B4">
              <w:rPr>
                <w:rFonts w:ascii="David" w:hAnsi="David" w:cs="David"/>
                <w:sz w:val="24"/>
                <w:szCs w:val="24"/>
              </w:rPr>
              <w:t xml:space="preserve"> </w:t>
            </w:r>
            <w:r w:rsidRPr="003E71B4">
              <w:rPr>
                <w:rFonts w:ascii="David" w:hAnsi="David" w:cs="David"/>
                <w:sz w:val="24"/>
                <w:szCs w:val="24"/>
                <w:rtl/>
              </w:rPr>
              <w:t>בשבוע</w:t>
            </w:r>
          </w:p>
        </w:tc>
        <w:tc>
          <w:tcPr>
            <w:tcW w:w="1078" w:type="dxa"/>
          </w:tcPr>
          <w:p w14:paraId="6C013BEA" w14:textId="77777777" w:rsidR="007B7672" w:rsidRPr="003E71B4" w:rsidRDefault="007B7672" w:rsidP="006D5588">
            <w:pPr>
              <w:jc w:val="center"/>
              <w:rPr>
                <w:rFonts w:ascii="David" w:hAnsi="David" w:cs="David"/>
                <w:sz w:val="24"/>
                <w:szCs w:val="24"/>
              </w:rPr>
            </w:pPr>
            <w:r w:rsidRPr="003E71B4">
              <w:rPr>
                <w:rFonts w:ascii="David" w:hAnsi="David" w:cs="David"/>
                <w:sz w:val="24"/>
                <w:szCs w:val="24"/>
                <w:rtl/>
              </w:rPr>
              <w:t>3</w:t>
            </w:r>
            <w:r w:rsidRPr="003E71B4">
              <w:rPr>
                <w:rFonts w:ascii="David" w:hAnsi="David" w:cs="David" w:hint="cs"/>
                <w:sz w:val="24"/>
                <w:szCs w:val="24"/>
                <w:rtl/>
              </w:rPr>
              <w:t xml:space="preserve"> (21.4%)</w:t>
            </w:r>
          </w:p>
        </w:tc>
        <w:tc>
          <w:tcPr>
            <w:tcW w:w="1283" w:type="dxa"/>
          </w:tcPr>
          <w:p w14:paraId="06647919" w14:textId="72FD0B8C" w:rsidR="007B7672" w:rsidRPr="003E71B4" w:rsidRDefault="007B7672" w:rsidP="006D5588">
            <w:pPr>
              <w:jc w:val="center"/>
              <w:rPr>
                <w:rFonts w:ascii="David" w:hAnsi="David" w:cs="David"/>
                <w:sz w:val="24"/>
                <w:szCs w:val="24"/>
              </w:rPr>
            </w:pPr>
            <w:r w:rsidRPr="003E71B4">
              <w:rPr>
                <w:rFonts w:ascii="David" w:hAnsi="David" w:cs="David"/>
                <w:sz w:val="24"/>
                <w:szCs w:val="24"/>
                <w:rtl/>
              </w:rPr>
              <w:t>2</w:t>
            </w:r>
            <w:r w:rsidR="00345E08">
              <w:rPr>
                <w:rFonts w:ascii="David" w:hAnsi="David" w:cs="David" w:hint="cs"/>
                <w:sz w:val="24"/>
                <w:szCs w:val="24"/>
                <w:rtl/>
              </w:rPr>
              <w:t xml:space="preserve"> </w:t>
            </w:r>
            <w:r w:rsidRPr="003E71B4">
              <w:rPr>
                <w:rFonts w:ascii="David" w:hAnsi="David" w:cs="David" w:hint="cs"/>
                <w:sz w:val="24"/>
                <w:szCs w:val="24"/>
                <w:rtl/>
              </w:rPr>
              <w:t>(12.5%)</w:t>
            </w:r>
          </w:p>
        </w:tc>
        <w:tc>
          <w:tcPr>
            <w:tcW w:w="1800" w:type="dxa"/>
            <w:vMerge/>
          </w:tcPr>
          <w:p w14:paraId="57865593" w14:textId="77777777" w:rsidR="007B7672" w:rsidRPr="003E71B4" w:rsidRDefault="007B7672" w:rsidP="006D5588">
            <w:pPr>
              <w:rPr>
                <w:rFonts w:ascii="David" w:hAnsi="David" w:cs="David"/>
                <w:sz w:val="24"/>
                <w:szCs w:val="24"/>
              </w:rPr>
            </w:pPr>
          </w:p>
        </w:tc>
      </w:tr>
      <w:tr w:rsidR="007B7672" w:rsidRPr="003E71B4" w14:paraId="7DD7854A" w14:textId="77777777" w:rsidTr="00345E08">
        <w:trPr>
          <w:trHeight w:hRule="exact" w:val="325"/>
        </w:trPr>
        <w:tc>
          <w:tcPr>
            <w:tcW w:w="1388" w:type="dxa"/>
            <w:vMerge/>
            <w:tcBorders>
              <w:bottom w:val="double" w:sz="4" w:space="0" w:color="auto"/>
            </w:tcBorders>
          </w:tcPr>
          <w:p w14:paraId="757E2964" w14:textId="77777777" w:rsidR="007B7672" w:rsidRPr="003E71B4" w:rsidRDefault="007B7672" w:rsidP="006D5588">
            <w:pPr>
              <w:rPr>
                <w:rFonts w:ascii="David" w:hAnsi="David" w:cs="David"/>
                <w:sz w:val="24"/>
                <w:szCs w:val="24"/>
              </w:rPr>
            </w:pPr>
          </w:p>
        </w:tc>
        <w:tc>
          <w:tcPr>
            <w:tcW w:w="2949" w:type="dxa"/>
            <w:tcBorders>
              <w:bottom w:val="double" w:sz="4" w:space="0" w:color="auto"/>
            </w:tcBorders>
          </w:tcPr>
          <w:p w14:paraId="0406C8BC" w14:textId="6ADA8E6A" w:rsidR="007B7672" w:rsidRPr="003E71B4" w:rsidRDefault="00345E08" w:rsidP="006D5588">
            <w:pPr>
              <w:jc w:val="center"/>
              <w:rPr>
                <w:rFonts w:ascii="David" w:hAnsi="David" w:cs="David"/>
                <w:sz w:val="24"/>
                <w:szCs w:val="24"/>
              </w:rPr>
            </w:pPr>
            <w:r>
              <w:rPr>
                <w:rFonts w:ascii="David" w:hAnsi="David" w:cs="David"/>
                <w:sz w:val="24"/>
                <w:szCs w:val="24"/>
                <w:rtl/>
              </w:rPr>
              <w:t>ל</w:t>
            </w:r>
            <w:r>
              <w:rPr>
                <w:rFonts w:ascii="David" w:hAnsi="David" w:cs="David" w:hint="cs"/>
                <w:sz w:val="24"/>
                <w:szCs w:val="24"/>
                <w:rtl/>
              </w:rPr>
              <w:t>א רלבנטי</w:t>
            </w:r>
          </w:p>
        </w:tc>
        <w:tc>
          <w:tcPr>
            <w:tcW w:w="1078" w:type="dxa"/>
            <w:tcBorders>
              <w:bottom w:val="double" w:sz="4" w:space="0" w:color="auto"/>
            </w:tcBorders>
          </w:tcPr>
          <w:p w14:paraId="134F7AE3" w14:textId="77777777" w:rsidR="007B7672" w:rsidRPr="003E71B4" w:rsidRDefault="007B7672" w:rsidP="006D5588">
            <w:pPr>
              <w:jc w:val="center"/>
              <w:rPr>
                <w:rFonts w:ascii="David" w:hAnsi="David" w:cs="David"/>
                <w:sz w:val="24"/>
                <w:szCs w:val="24"/>
                <w:rtl/>
              </w:rPr>
            </w:pPr>
            <w:r w:rsidRPr="003E71B4">
              <w:rPr>
                <w:rFonts w:ascii="David" w:hAnsi="David" w:cs="David"/>
                <w:sz w:val="24"/>
                <w:szCs w:val="24"/>
                <w:rtl/>
              </w:rPr>
              <w:t>0</w:t>
            </w:r>
          </w:p>
          <w:p w14:paraId="6B2A1ED8" w14:textId="77777777" w:rsidR="007B7672" w:rsidRPr="003E71B4" w:rsidRDefault="007B7672" w:rsidP="006D5588">
            <w:pPr>
              <w:jc w:val="center"/>
              <w:rPr>
                <w:rFonts w:ascii="David" w:hAnsi="David" w:cs="David"/>
                <w:sz w:val="24"/>
                <w:szCs w:val="24"/>
              </w:rPr>
            </w:pPr>
          </w:p>
        </w:tc>
        <w:tc>
          <w:tcPr>
            <w:tcW w:w="1283" w:type="dxa"/>
            <w:tcBorders>
              <w:bottom w:val="double" w:sz="4" w:space="0" w:color="auto"/>
            </w:tcBorders>
          </w:tcPr>
          <w:p w14:paraId="49EE3024" w14:textId="77777777" w:rsidR="007B7672" w:rsidRPr="003E71B4" w:rsidRDefault="007B7672" w:rsidP="006D5588">
            <w:pPr>
              <w:jc w:val="center"/>
              <w:rPr>
                <w:rFonts w:ascii="David" w:hAnsi="David" w:cs="David"/>
                <w:sz w:val="24"/>
                <w:szCs w:val="24"/>
                <w:rtl/>
              </w:rPr>
            </w:pPr>
            <w:r w:rsidRPr="003E71B4">
              <w:rPr>
                <w:rFonts w:ascii="David" w:hAnsi="David" w:cs="David"/>
                <w:sz w:val="24"/>
                <w:szCs w:val="24"/>
                <w:rtl/>
              </w:rPr>
              <w:t>1</w:t>
            </w:r>
          </w:p>
          <w:p w14:paraId="51B9AFAA" w14:textId="77777777" w:rsidR="007B7672" w:rsidRPr="003E71B4" w:rsidRDefault="007B7672" w:rsidP="006D5588">
            <w:pPr>
              <w:jc w:val="center"/>
              <w:rPr>
                <w:rFonts w:ascii="David" w:hAnsi="David" w:cs="David"/>
                <w:sz w:val="24"/>
                <w:szCs w:val="24"/>
              </w:rPr>
            </w:pPr>
          </w:p>
        </w:tc>
        <w:tc>
          <w:tcPr>
            <w:tcW w:w="1800" w:type="dxa"/>
            <w:vMerge/>
            <w:tcBorders>
              <w:bottom w:val="double" w:sz="4" w:space="0" w:color="auto"/>
            </w:tcBorders>
          </w:tcPr>
          <w:p w14:paraId="5B94FDC0" w14:textId="77777777" w:rsidR="007B7672" w:rsidRPr="003E71B4" w:rsidRDefault="007B7672" w:rsidP="006D5588">
            <w:pPr>
              <w:rPr>
                <w:rFonts w:ascii="David" w:hAnsi="David" w:cs="David"/>
                <w:sz w:val="24"/>
                <w:szCs w:val="24"/>
              </w:rPr>
            </w:pPr>
          </w:p>
        </w:tc>
      </w:tr>
    </w:tbl>
    <w:p w14:paraId="32BE4467" w14:textId="3E72AE1E" w:rsidR="00D0779C" w:rsidRPr="00F043F2" w:rsidRDefault="007B7672" w:rsidP="00B84E96">
      <w:pPr>
        <w:spacing w:line="480" w:lineRule="auto"/>
        <w:jc w:val="both"/>
        <w:rPr>
          <w:rFonts w:ascii="David" w:hAnsi="David" w:cs="David"/>
          <w:sz w:val="24"/>
          <w:szCs w:val="24"/>
          <w:rtl/>
        </w:rPr>
      </w:pPr>
      <w:r w:rsidRPr="00F043F2">
        <w:rPr>
          <w:rFonts w:ascii="David" w:hAnsi="David" w:cs="David"/>
          <w:b/>
          <w:bCs/>
          <w:sz w:val="24"/>
          <w:szCs w:val="24"/>
          <w:u w:val="single"/>
          <w:rtl/>
        </w:rPr>
        <w:t xml:space="preserve"> </w:t>
      </w:r>
      <w:r w:rsidR="00D0779C" w:rsidRPr="00F043F2">
        <w:rPr>
          <w:rFonts w:ascii="David" w:hAnsi="David" w:cs="David"/>
          <w:b/>
          <w:bCs/>
          <w:sz w:val="24"/>
          <w:szCs w:val="24"/>
          <w:u w:val="single"/>
          <w:rtl/>
        </w:rPr>
        <w:t>טבלה מספר 6</w:t>
      </w:r>
      <w:r w:rsidR="00D0779C" w:rsidRPr="00F043F2">
        <w:rPr>
          <w:rFonts w:ascii="David" w:hAnsi="David" w:cs="David"/>
          <w:sz w:val="24"/>
          <w:szCs w:val="24"/>
          <w:u w:val="single"/>
          <w:rtl/>
        </w:rPr>
        <w:t>:</w:t>
      </w:r>
      <w:r w:rsidR="00D0779C" w:rsidRPr="00F043F2">
        <w:rPr>
          <w:rFonts w:ascii="David" w:hAnsi="David" w:cs="David"/>
          <w:sz w:val="24"/>
          <w:szCs w:val="24"/>
          <w:rtl/>
        </w:rPr>
        <w:t xml:space="preserve"> תדירות קיום יחסי מין לאחר הטיפול</w:t>
      </w:r>
      <w:r w:rsidR="00345E08">
        <w:rPr>
          <w:rFonts w:ascii="David" w:hAnsi="David" w:cs="David"/>
          <w:sz w:val="24"/>
          <w:szCs w:val="24"/>
          <w:rtl/>
        </w:rPr>
        <w:t xml:space="preserve"> במחקר המקורי</w:t>
      </w:r>
    </w:p>
    <w:p w14:paraId="623DFDD3" w14:textId="77777777" w:rsidR="00D0779C" w:rsidRPr="00F23295" w:rsidRDefault="00D0779C" w:rsidP="00DB5BDB">
      <w:pPr>
        <w:spacing w:line="240" w:lineRule="auto"/>
        <w:jc w:val="both"/>
        <w:rPr>
          <w:rFonts w:ascii="David" w:hAnsi="David" w:cs="David"/>
          <w:sz w:val="20"/>
          <w:szCs w:val="20"/>
          <w:rtl/>
        </w:rPr>
      </w:pPr>
    </w:p>
    <w:p w14:paraId="45C7352D" w14:textId="5DF28EB3" w:rsidR="006D5588" w:rsidRPr="007B7672" w:rsidRDefault="00DB5BDB" w:rsidP="00345E08">
      <w:pPr>
        <w:bidi w:val="0"/>
        <w:spacing w:line="240" w:lineRule="auto"/>
        <w:rPr>
          <w:rFonts w:ascii="David" w:hAnsi="David" w:cs="David"/>
          <w:color w:val="000000"/>
          <w:sz w:val="20"/>
          <w:szCs w:val="20"/>
          <w:shd w:val="clear" w:color="auto" w:fill="FFFFFF"/>
          <w:rtl/>
        </w:rPr>
      </w:pPr>
      <w:r w:rsidRPr="007B7672">
        <w:rPr>
          <w:rFonts w:ascii="David" w:hAnsi="David" w:cs="David"/>
          <w:color w:val="000000"/>
          <w:sz w:val="20"/>
          <w:szCs w:val="20"/>
          <w:shd w:val="clear" w:color="auto" w:fill="FFFFFF"/>
        </w:rPr>
        <w:t>Wilcoxon rank sum test</w:t>
      </w:r>
      <w:r w:rsidR="00F23295" w:rsidRPr="007B7672">
        <w:rPr>
          <w:rFonts w:ascii="David" w:hAnsi="David" w:cs="David"/>
          <w:color w:val="000000"/>
          <w:sz w:val="20"/>
          <w:szCs w:val="20"/>
          <w:shd w:val="clear" w:color="auto" w:fill="FFFFFF"/>
        </w:rPr>
        <w:t xml:space="preserve"> ##</w:t>
      </w:r>
      <w:r w:rsidRPr="007B7672">
        <w:rPr>
          <w:rFonts w:ascii="David" w:hAnsi="David" w:cs="David" w:hint="cs"/>
          <w:color w:val="000000"/>
          <w:sz w:val="20"/>
          <w:szCs w:val="20"/>
          <w:shd w:val="clear" w:color="auto" w:fill="FFFFFF"/>
          <w:rtl/>
        </w:rPr>
        <w:t xml:space="preserve"> </w:t>
      </w:r>
      <w:r w:rsidRPr="007B7672">
        <w:rPr>
          <w:rFonts w:ascii="David" w:hAnsi="David" w:cs="David"/>
          <w:color w:val="000000"/>
          <w:sz w:val="20"/>
          <w:szCs w:val="20"/>
          <w:shd w:val="clear" w:color="auto" w:fill="FFFFFF"/>
        </w:rPr>
        <w:t>,</w:t>
      </w:r>
      <w:r w:rsidR="003F4A45" w:rsidRPr="007B7672">
        <w:rPr>
          <w:rFonts w:ascii="David" w:hAnsi="David" w:cs="David"/>
          <w:color w:val="000000"/>
          <w:sz w:val="20"/>
          <w:szCs w:val="20"/>
          <w:shd w:val="clear" w:color="auto" w:fill="FFFFFF"/>
        </w:rPr>
        <w:t xml:space="preserve"> </w:t>
      </w:r>
      <w:r w:rsidRPr="007B7672">
        <w:rPr>
          <w:rFonts w:ascii="David" w:hAnsi="David" w:cs="David"/>
          <w:color w:val="000000"/>
          <w:sz w:val="20"/>
          <w:szCs w:val="20"/>
          <w:shd w:val="clear" w:color="auto" w:fill="FFFFFF"/>
          <w:rtl/>
        </w:rPr>
        <w:t>מספר הנשים שענו על הסעיפים האמורים בשאלון עבור כל קבוצה</w:t>
      </w:r>
      <w:r w:rsidRPr="007B7672">
        <w:rPr>
          <w:rFonts w:ascii="David" w:hAnsi="David" w:cs="David"/>
          <w:color w:val="000000"/>
          <w:sz w:val="20"/>
          <w:szCs w:val="20"/>
          <w:shd w:val="clear" w:color="auto" w:fill="FFFFFF"/>
        </w:rPr>
        <w:t xml:space="preserve"> </w:t>
      </w:r>
      <w:r w:rsidR="00773443">
        <w:rPr>
          <w:rFonts w:ascii="David" w:hAnsi="David" w:cs="David" w:hint="cs"/>
          <w:color w:val="000000"/>
          <w:sz w:val="20"/>
          <w:szCs w:val="20"/>
          <w:shd w:val="clear" w:color="auto" w:fill="FFFFFF"/>
          <w:rtl/>
        </w:rPr>
        <w:t>=</w:t>
      </w:r>
      <w:r w:rsidR="00773443" w:rsidRPr="00773443">
        <w:rPr>
          <w:rFonts w:ascii="David" w:hAnsi="David" w:cs="David"/>
          <w:color w:val="000000"/>
          <w:sz w:val="20"/>
          <w:szCs w:val="20"/>
          <w:shd w:val="clear" w:color="auto" w:fill="FFFFFF"/>
        </w:rPr>
        <w:t xml:space="preserve">N </w:t>
      </w:r>
    </w:p>
    <w:p w14:paraId="28EE7D57" w14:textId="1A792E2A" w:rsidR="003F4A45" w:rsidRPr="00F043F2" w:rsidRDefault="00D0779C" w:rsidP="00773443">
      <w:pPr>
        <w:spacing w:line="480" w:lineRule="auto"/>
        <w:jc w:val="both"/>
        <w:rPr>
          <w:rFonts w:ascii="David" w:hAnsi="David" w:cs="David"/>
          <w:color w:val="000000"/>
          <w:sz w:val="24"/>
          <w:szCs w:val="24"/>
          <w:shd w:val="clear" w:color="auto" w:fill="FFFFFF"/>
        </w:rPr>
      </w:pPr>
      <w:r w:rsidRPr="00F043F2">
        <w:rPr>
          <w:rFonts w:ascii="David" w:hAnsi="David" w:cs="David"/>
          <w:color w:val="000000"/>
          <w:sz w:val="24"/>
          <w:szCs w:val="24"/>
          <w:shd w:val="clear" w:color="auto" w:fill="FFFFFF"/>
          <w:rtl/>
        </w:rPr>
        <w:t xml:space="preserve">לפי טבלה מספר 6 </w:t>
      </w:r>
      <w:r w:rsidR="00546E12" w:rsidRPr="00F043F2">
        <w:rPr>
          <w:rFonts w:ascii="David" w:hAnsi="David" w:cs="David"/>
          <w:color w:val="000000"/>
          <w:sz w:val="24"/>
          <w:szCs w:val="24"/>
          <w:shd w:val="clear" w:color="auto" w:fill="FFFFFF"/>
          <w:rtl/>
        </w:rPr>
        <w:t xml:space="preserve">אנו </w:t>
      </w:r>
      <w:r w:rsidRPr="00F043F2">
        <w:rPr>
          <w:rFonts w:ascii="David" w:hAnsi="David" w:cs="David"/>
          <w:color w:val="000000"/>
          <w:sz w:val="24"/>
          <w:szCs w:val="24"/>
          <w:shd w:val="clear" w:color="auto" w:fill="FFFFFF"/>
          <w:rtl/>
        </w:rPr>
        <w:t>ר</w:t>
      </w:r>
      <w:r w:rsidR="00EA3C27" w:rsidRPr="00F043F2">
        <w:rPr>
          <w:rFonts w:ascii="David" w:hAnsi="David" w:cs="David"/>
          <w:color w:val="000000"/>
          <w:sz w:val="24"/>
          <w:szCs w:val="24"/>
          <w:shd w:val="clear" w:color="auto" w:fill="FFFFFF"/>
          <w:rtl/>
        </w:rPr>
        <w:t>ואים כי</w:t>
      </w:r>
      <w:r w:rsidRPr="00F043F2">
        <w:rPr>
          <w:rFonts w:ascii="David" w:hAnsi="David" w:cs="David"/>
          <w:color w:val="000000"/>
          <w:sz w:val="24"/>
          <w:szCs w:val="24"/>
          <w:shd w:val="clear" w:color="auto" w:fill="FFFFFF"/>
          <w:rtl/>
        </w:rPr>
        <w:t xml:space="preserve"> </w:t>
      </w:r>
      <w:r w:rsidR="00EA3C27" w:rsidRPr="00F043F2">
        <w:rPr>
          <w:rFonts w:ascii="David" w:hAnsi="David" w:cs="David"/>
          <w:color w:val="000000"/>
          <w:sz w:val="24"/>
          <w:szCs w:val="24"/>
          <w:shd w:val="clear" w:color="auto" w:fill="FFFFFF"/>
          <w:rtl/>
        </w:rPr>
        <w:t xml:space="preserve">המטופלות </w:t>
      </w:r>
      <w:r w:rsidRPr="00F043F2">
        <w:rPr>
          <w:rFonts w:ascii="David" w:hAnsi="David" w:cs="David"/>
          <w:color w:val="000000"/>
          <w:sz w:val="24"/>
          <w:szCs w:val="24"/>
          <w:shd w:val="clear" w:color="auto" w:fill="FFFFFF"/>
          <w:rtl/>
        </w:rPr>
        <w:t>בקבוצת הקלקס</w:t>
      </w:r>
      <w:r w:rsidR="00AA5289">
        <w:rPr>
          <w:rFonts w:ascii="David" w:hAnsi="David" w:cs="David"/>
          <w:color w:val="000000"/>
          <w:sz w:val="24"/>
          <w:szCs w:val="24"/>
          <w:shd w:val="clear" w:color="auto" w:fill="FFFFFF"/>
          <w:rtl/>
        </w:rPr>
        <w:t xml:space="preserve">ן </w:t>
      </w:r>
      <w:r w:rsidR="00EA3C27" w:rsidRPr="00F043F2">
        <w:rPr>
          <w:rFonts w:ascii="David" w:hAnsi="David" w:cs="David"/>
          <w:color w:val="000000"/>
          <w:sz w:val="24"/>
          <w:szCs w:val="24"/>
          <w:shd w:val="clear" w:color="auto" w:fill="FFFFFF"/>
          <w:rtl/>
        </w:rPr>
        <w:t>קיימו יחסי מ</w:t>
      </w:r>
      <w:r w:rsidR="00AA5289">
        <w:rPr>
          <w:rFonts w:ascii="David" w:hAnsi="David" w:cs="David"/>
          <w:color w:val="000000"/>
          <w:sz w:val="24"/>
          <w:szCs w:val="24"/>
          <w:shd w:val="clear" w:color="auto" w:fill="FFFFFF"/>
          <w:rtl/>
        </w:rPr>
        <w:t>ין בתדירות גבוה</w:t>
      </w:r>
      <w:r w:rsidR="000860EA">
        <w:rPr>
          <w:rFonts w:ascii="David" w:hAnsi="David" w:cs="David" w:hint="cs"/>
          <w:color w:val="000000"/>
          <w:sz w:val="24"/>
          <w:szCs w:val="24"/>
          <w:shd w:val="clear" w:color="auto" w:fill="FFFFFF"/>
          <w:rtl/>
        </w:rPr>
        <w:t>ה</w:t>
      </w:r>
      <w:r w:rsidR="00AA5289">
        <w:rPr>
          <w:rFonts w:ascii="David" w:hAnsi="David" w:cs="David"/>
          <w:color w:val="000000"/>
          <w:sz w:val="24"/>
          <w:szCs w:val="24"/>
          <w:shd w:val="clear" w:color="auto" w:fill="FFFFFF"/>
          <w:rtl/>
        </w:rPr>
        <w:t xml:space="preserve"> יותר</w:t>
      </w:r>
      <w:r w:rsidR="000860EA">
        <w:rPr>
          <w:rFonts w:ascii="David" w:hAnsi="David" w:cs="David" w:hint="cs"/>
          <w:color w:val="000000"/>
          <w:sz w:val="24"/>
          <w:szCs w:val="24"/>
          <w:shd w:val="clear" w:color="auto" w:fill="FFFFFF"/>
          <w:rtl/>
        </w:rPr>
        <w:t>,</w:t>
      </w:r>
      <w:r w:rsidR="00AA5289">
        <w:rPr>
          <w:rFonts w:ascii="David" w:hAnsi="David" w:cs="David"/>
          <w:color w:val="000000"/>
          <w:sz w:val="24"/>
          <w:szCs w:val="24"/>
          <w:shd w:val="clear" w:color="auto" w:fill="FFFFFF"/>
          <w:rtl/>
        </w:rPr>
        <w:t xml:space="preserve"> בתדירות של</w:t>
      </w:r>
      <w:r w:rsidR="00AA5289">
        <w:rPr>
          <w:rFonts w:ascii="David" w:hAnsi="David" w:cs="David" w:hint="cs"/>
          <w:color w:val="000000"/>
          <w:sz w:val="24"/>
          <w:szCs w:val="24"/>
          <w:shd w:val="clear" w:color="auto" w:fill="FFFFFF"/>
          <w:rtl/>
        </w:rPr>
        <w:t xml:space="preserve"> פ</w:t>
      </w:r>
      <w:r w:rsidR="00F23295">
        <w:rPr>
          <w:rFonts w:ascii="David" w:hAnsi="David" w:cs="David"/>
          <w:color w:val="000000"/>
          <w:sz w:val="24"/>
          <w:szCs w:val="24"/>
          <w:shd w:val="clear" w:color="auto" w:fill="FFFFFF"/>
          <w:rtl/>
        </w:rPr>
        <w:t>עם</w:t>
      </w:r>
      <w:r w:rsidR="00F23295">
        <w:rPr>
          <w:rFonts w:ascii="David" w:hAnsi="David" w:cs="David"/>
          <w:color w:val="000000"/>
          <w:sz w:val="24"/>
          <w:szCs w:val="24"/>
          <w:shd w:val="clear" w:color="auto" w:fill="FFFFFF"/>
        </w:rPr>
        <w:t xml:space="preserve"> </w:t>
      </w:r>
      <w:r w:rsidR="00AA5289">
        <w:rPr>
          <w:rFonts w:ascii="David" w:hAnsi="David" w:cs="David"/>
          <w:color w:val="000000"/>
          <w:sz w:val="24"/>
          <w:szCs w:val="24"/>
          <w:shd w:val="clear" w:color="auto" w:fill="FFFFFF"/>
          <w:rtl/>
        </w:rPr>
        <w:t>בחודש עד לפעמיים</w:t>
      </w:r>
      <w:r w:rsidR="00AA5289">
        <w:rPr>
          <w:rFonts w:ascii="David" w:hAnsi="David" w:cs="David" w:hint="cs"/>
          <w:color w:val="000000"/>
          <w:sz w:val="24"/>
          <w:szCs w:val="24"/>
          <w:shd w:val="clear" w:color="auto" w:fill="FFFFFF"/>
          <w:rtl/>
        </w:rPr>
        <w:t xml:space="preserve"> </w:t>
      </w:r>
      <w:r w:rsidRPr="00F043F2">
        <w:rPr>
          <w:rFonts w:ascii="David" w:hAnsi="David" w:cs="David"/>
          <w:color w:val="000000"/>
          <w:sz w:val="24"/>
          <w:szCs w:val="24"/>
          <w:shd w:val="clear" w:color="auto" w:fill="FFFFFF"/>
          <w:rtl/>
        </w:rPr>
        <w:t xml:space="preserve">בשבוע. עם זאת 21.4% בקבוצת הפלצבו לעומת 12.5% בקבוצת הקלקסן דיווחו על תדירות קיום </w:t>
      </w:r>
      <w:r w:rsidR="00DB5BDB">
        <w:rPr>
          <w:rFonts w:ascii="David" w:hAnsi="David" w:cs="David"/>
          <w:color w:val="000000"/>
          <w:sz w:val="24"/>
          <w:szCs w:val="24"/>
          <w:shd w:val="clear" w:color="auto" w:fill="FFFFFF"/>
          <w:rtl/>
        </w:rPr>
        <w:t>יחסי מין של יותר מפעמיים בשבוע</w:t>
      </w:r>
      <w:r w:rsidR="00F23295">
        <w:rPr>
          <w:rFonts w:ascii="David" w:hAnsi="David" w:cs="David"/>
          <w:color w:val="000000"/>
          <w:sz w:val="24"/>
          <w:szCs w:val="24"/>
          <w:shd w:val="clear" w:color="auto" w:fill="FFFFFF"/>
        </w:rPr>
        <w:t>.</w:t>
      </w:r>
    </w:p>
    <w:p w14:paraId="588BAEE2" w14:textId="0E54257E" w:rsidR="00053E55" w:rsidRPr="00F23295" w:rsidRDefault="00AA5289" w:rsidP="00F23295">
      <w:pPr>
        <w:spacing w:line="480" w:lineRule="auto"/>
        <w:jc w:val="both"/>
        <w:rPr>
          <w:rFonts w:ascii="David" w:hAnsi="David" w:cs="David"/>
          <w:color w:val="000000"/>
          <w:sz w:val="24"/>
          <w:szCs w:val="24"/>
          <w:shd w:val="clear" w:color="auto" w:fill="FFFFFF"/>
          <w:rtl/>
        </w:rPr>
      </w:pPr>
      <w:r>
        <w:rPr>
          <w:rFonts w:ascii="David" w:hAnsi="David" w:cs="David" w:hint="cs"/>
          <w:b/>
          <w:bCs/>
          <w:color w:val="000000"/>
          <w:sz w:val="24"/>
          <w:szCs w:val="24"/>
          <w:u w:val="single"/>
          <w:shd w:val="clear" w:color="auto" w:fill="FFFFFF"/>
          <w:rtl/>
        </w:rPr>
        <w:t xml:space="preserve">גרף מספר  </w:t>
      </w:r>
      <w:r w:rsidR="00053E55" w:rsidRPr="00F043F2">
        <w:rPr>
          <w:rFonts w:ascii="David" w:hAnsi="David" w:cs="David"/>
          <w:b/>
          <w:bCs/>
          <w:color w:val="000000"/>
          <w:sz w:val="24"/>
          <w:szCs w:val="24"/>
          <w:u w:val="single"/>
          <w:shd w:val="clear" w:color="auto" w:fill="FFFFFF"/>
          <w:rtl/>
        </w:rPr>
        <w:t>7:</w:t>
      </w:r>
      <w:r w:rsidR="00053E55" w:rsidRPr="00F043F2">
        <w:rPr>
          <w:rFonts w:ascii="David" w:hAnsi="David" w:cs="David"/>
          <w:color w:val="000000"/>
          <w:sz w:val="24"/>
          <w:szCs w:val="24"/>
          <w:shd w:val="clear" w:color="auto" w:fill="FFFFFF"/>
          <w:rtl/>
        </w:rPr>
        <w:t xml:space="preserve">  </w:t>
      </w:r>
      <w:r w:rsidR="001F5C9B" w:rsidRPr="001F5C9B">
        <w:rPr>
          <w:rFonts w:ascii="David" w:hAnsi="David" w:cs="David"/>
          <w:color w:val="000000"/>
          <w:sz w:val="24"/>
          <w:szCs w:val="24"/>
          <w:shd w:val="clear" w:color="auto" w:fill="FFFFFF"/>
          <w:rtl/>
        </w:rPr>
        <w:t>השווא</w:t>
      </w:r>
      <w:r w:rsidR="004A202F">
        <w:rPr>
          <w:rFonts w:ascii="David" w:hAnsi="David" w:cs="David" w:hint="cs"/>
          <w:color w:val="000000"/>
          <w:sz w:val="24"/>
          <w:szCs w:val="24"/>
          <w:shd w:val="clear" w:color="auto" w:fill="FFFFFF"/>
          <w:rtl/>
        </w:rPr>
        <w:t xml:space="preserve">ה בין </w:t>
      </w:r>
      <w:r w:rsidR="00282F2A">
        <w:rPr>
          <w:rFonts w:ascii="David" w:hAnsi="David" w:cs="David" w:hint="cs"/>
          <w:color w:val="000000"/>
          <w:sz w:val="24"/>
          <w:szCs w:val="24"/>
          <w:shd w:val="clear" w:color="auto" w:fill="FFFFFF"/>
          <w:rtl/>
        </w:rPr>
        <w:t xml:space="preserve">הנשים </w:t>
      </w:r>
      <w:r w:rsidR="001F5C9B" w:rsidRPr="001F5C9B">
        <w:rPr>
          <w:rFonts w:ascii="David" w:hAnsi="David" w:cs="David"/>
          <w:color w:val="000000"/>
          <w:sz w:val="24"/>
          <w:szCs w:val="24"/>
          <w:shd w:val="clear" w:color="auto" w:fill="FFFFFF"/>
          <w:rtl/>
        </w:rPr>
        <w:t>במחקר ה</w:t>
      </w:r>
      <w:r w:rsidR="0080409F">
        <w:rPr>
          <w:rFonts w:ascii="David" w:hAnsi="David" w:cs="David" w:hint="cs"/>
          <w:color w:val="000000"/>
          <w:sz w:val="24"/>
          <w:szCs w:val="24"/>
          <w:shd w:val="clear" w:color="auto" w:fill="FFFFFF"/>
          <w:rtl/>
        </w:rPr>
        <w:t>נוכחי</w:t>
      </w:r>
      <w:r w:rsidR="004A202F">
        <w:rPr>
          <w:rFonts w:ascii="David" w:hAnsi="David" w:cs="David" w:hint="cs"/>
          <w:color w:val="000000"/>
          <w:sz w:val="24"/>
          <w:szCs w:val="24"/>
          <w:shd w:val="clear" w:color="auto" w:fill="FFFFFF"/>
          <w:rtl/>
        </w:rPr>
        <w:t xml:space="preserve"> ובין רק אותן ה</w:t>
      </w:r>
      <w:r w:rsidR="001F5C9B" w:rsidRPr="001F5C9B">
        <w:rPr>
          <w:rFonts w:ascii="David" w:hAnsi="David" w:cs="David" w:hint="cs"/>
          <w:color w:val="000000"/>
          <w:sz w:val="24"/>
          <w:szCs w:val="24"/>
          <w:shd w:val="clear" w:color="auto" w:fill="FFFFFF"/>
          <w:rtl/>
        </w:rPr>
        <w:t xml:space="preserve">נשים שענו על אותה שאלה </w:t>
      </w:r>
      <w:r w:rsidR="0080409F">
        <w:rPr>
          <w:rFonts w:ascii="David" w:hAnsi="David" w:cs="David" w:hint="cs"/>
          <w:color w:val="000000"/>
          <w:sz w:val="24"/>
          <w:szCs w:val="24"/>
          <w:shd w:val="clear" w:color="auto" w:fill="FFFFFF"/>
          <w:rtl/>
        </w:rPr>
        <w:t>במחקר המקורי</w:t>
      </w:r>
      <w:r w:rsidR="00740C95">
        <w:rPr>
          <w:rFonts w:ascii="David" w:hAnsi="David" w:cs="David" w:hint="cs"/>
          <w:color w:val="000000"/>
          <w:sz w:val="24"/>
          <w:szCs w:val="24"/>
          <w:shd w:val="clear" w:color="auto" w:fill="FFFFFF"/>
          <w:rtl/>
        </w:rPr>
        <w:t xml:space="preserve"> בעניין </w:t>
      </w:r>
      <w:r w:rsidR="001F5C9B">
        <w:rPr>
          <w:rFonts w:ascii="David" w:hAnsi="David" w:cs="David" w:hint="cs"/>
          <w:color w:val="000000"/>
          <w:sz w:val="24"/>
          <w:szCs w:val="24"/>
          <w:shd w:val="clear" w:color="auto" w:fill="FFFFFF"/>
          <w:rtl/>
        </w:rPr>
        <w:t>כאבים בזמן</w:t>
      </w:r>
      <w:r w:rsidR="001F5C9B" w:rsidRPr="001F5C9B">
        <w:rPr>
          <w:rFonts w:ascii="David" w:hAnsi="David" w:cs="David"/>
          <w:color w:val="000000"/>
          <w:sz w:val="24"/>
          <w:szCs w:val="24"/>
          <w:shd w:val="clear" w:color="auto" w:fill="FFFFFF"/>
          <w:rtl/>
        </w:rPr>
        <w:t xml:space="preserve"> קיום יחסי מין ומצבים נלווים</w:t>
      </w:r>
      <w:r w:rsidR="00740C95">
        <w:rPr>
          <w:rFonts w:ascii="David" w:hAnsi="David" w:cs="David" w:hint="cs"/>
          <w:color w:val="000000"/>
          <w:sz w:val="24"/>
          <w:szCs w:val="24"/>
          <w:shd w:val="clear" w:color="auto" w:fill="FFFFFF"/>
          <w:rtl/>
        </w:rPr>
        <w:t xml:space="preserve"> (</w:t>
      </w:r>
      <w:r w:rsidR="00740C95" w:rsidRPr="00D07938">
        <w:rPr>
          <w:rFonts w:ascii="David" w:hAnsi="David" w:cs="David" w:hint="cs"/>
          <w:color w:val="000000"/>
          <w:sz w:val="20"/>
          <w:szCs w:val="20"/>
          <w:shd w:val="clear" w:color="auto" w:fill="FFFFFF"/>
          <w:rtl/>
        </w:rPr>
        <w:t>הערה:</w:t>
      </w:r>
      <w:r w:rsidR="00B65541" w:rsidRPr="00D07938">
        <w:rPr>
          <w:rFonts w:ascii="David" w:hAnsi="David" w:cs="David"/>
          <w:color w:val="000000"/>
          <w:sz w:val="20"/>
          <w:szCs w:val="20"/>
          <w:shd w:val="clear" w:color="auto" w:fill="FFFFFF"/>
          <w:rtl/>
        </w:rPr>
        <w:t xml:space="preserve"> </w:t>
      </w:r>
      <w:r w:rsidR="003F4A45" w:rsidRPr="00D07938">
        <w:rPr>
          <w:rFonts w:ascii="David" w:hAnsi="David" w:cs="David" w:hint="cs"/>
          <w:color w:val="000000"/>
          <w:sz w:val="20"/>
          <w:szCs w:val="20"/>
          <w:shd w:val="clear" w:color="auto" w:fill="FFFFFF"/>
          <w:rtl/>
        </w:rPr>
        <w:t>לא בכל השאלות היה מענה של אותו</w:t>
      </w:r>
      <w:r w:rsidR="00282F2A" w:rsidRPr="00D07938">
        <w:rPr>
          <w:rFonts w:ascii="David" w:hAnsi="David" w:cs="David" w:hint="cs"/>
          <w:color w:val="000000"/>
          <w:sz w:val="20"/>
          <w:szCs w:val="20"/>
          <w:shd w:val="clear" w:color="auto" w:fill="FFFFFF"/>
          <w:rtl/>
        </w:rPr>
        <w:t xml:space="preserve"> מספר נשים</w:t>
      </w:r>
      <w:r w:rsidR="003F4A45" w:rsidRPr="00D07938">
        <w:rPr>
          <w:rFonts w:ascii="David" w:hAnsi="David" w:cs="David" w:hint="cs"/>
          <w:color w:val="000000"/>
          <w:sz w:val="20"/>
          <w:szCs w:val="20"/>
          <w:shd w:val="clear" w:color="auto" w:fill="FFFFFF"/>
          <w:rtl/>
        </w:rPr>
        <w:t xml:space="preserve"> עבור אותה שאלה </w:t>
      </w:r>
      <w:r w:rsidR="00282F2A" w:rsidRPr="00D07938">
        <w:rPr>
          <w:rFonts w:ascii="David" w:hAnsi="David" w:cs="David" w:hint="cs"/>
          <w:color w:val="000000"/>
          <w:sz w:val="20"/>
          <w:szCs w:val="20"/>
          <w:shd w:val="clear" w:color="auto" w:fill="FFFFFF"/>
          <w:rtl/>
        </w:rPr>
        <w:t xml:space="preserve">מסיבות שונות כגון: חוסר איתור של כלל המשתתפות במחקר, חוסר </w:t>
      </w:r>
      <w:r w:rsidR="00345E08">
        <w:rPr>
          <w:rFonts w:ascii="David" w:hAnsi="David" w:cs="David" w:hint="cs"/>
          <w:color w:val="000000"/>
          <w:sz w:val="20"/>
          <w:szCs w:val="20"/>
          <w:shd w:val="clear" w:color="auto" w:fill="FFFFFF"/>
          <w:rtl/>
        </w:rPr>
        <w:t xml:space="preserve">רלבנטיות </w:t>
      </w:r>
      <w:r w:rsidR="004A202F" w:rsidRPr="00D07938">
        <w:rPr>
          <w:rFonts w:ascii="David" w:hAnsi="David" w:cs="David" w:hint="cs"/>
          <w:color w:val="000000"/>
          <w:sz w:val="20"/>
          <w:szCs w:val="20"/>
          <w:shd w:val="clear" w:color="auto" w:fill="FFFFFF"/>
          <w:rtl/>
        </w:rPr>
        <w:t xml:space="preserve"> של אותה שאלה היום לגבי מטופלת כזו או אחרת</w:t>
      </w:r>
      <w:r w:rsidR="00282F2A" w:rsidRPr="00D07938">
        <w:rPr>
          <w:rFonts w:ascii="David" w:hAnsi="David" w:cs="David" w:hint="cs"/>
          <w:color w:val="000000"/>
          <w:sz w:val="20"/>
          <w:szCs w:val="20"/>
          <w:shd w:val="clear" w:color="auto" w:fill="FFFFFF"/>
          <w:rtl/>
        </w:rPr>
        <w:t xml:space="preserve"> וכו').</w:t>
      </w:r>
    </w:p>
    <w:p w14:paraId="1F0C85AC" w14:textId="7225B972" w:rsidR="007B7672" w:rsidRDefault="00E1378A" w:rsidP="007B7672">
      <w:pPr>
        <w:spacing w:line="480" w:lineRule="auto"/>
        <w:jc w:val="both"/>
        <w:rPr>
          <w:rFonts w:ascii="David" w:hAnsi="David" w:cs="David"/>
          <w:sz w:val="24"/>
          <w:szCs w:val="24"/>
          <w:rtl/>
        </w:rPr>
      </w:pPr>
      <w:r w:rsidRPr="00E1378A">
        <w:rPr>
          <w:rFonts w:ascii="David" w:hAnsi="David" w:cs="David"/>
          <w:noProof/>
          <w:rtl/>
        </w:rPr>
        <w:lastRenderedPageBreak/>
        <w:drawing>
          <wp:inline distT="0" distB="0" distL="0" distR="0" wp14:anchorId="5A11E47A" wp14:editId="7E3E508A">
            <wp:extent cx="5034280" cy="1828800"/>
            <wp:effectExtent l="0" t="0" r="0" b="0"/>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84483" cy="1847037"/>
                    </a:xfrm>
                    <a:prstGeom prst="rect">
                      <a:avLst/>
                    </a:prstGeom>
                  </pic:spPr>
                </pic:pic>
              </a:graphicData>
            </a:graphic>
          </wp:inline>
        </w:drawing>
      </w:r>
      <w:r w:rsidRPr="00E1378A">
        <w:rPr>
          <w:rFonts w:ascii="David" w:hAnsi="David" w:cs="David"/>
          <w:noProof/>
          <w:rtl/>
        </w:rPr>
        <w:t xml:space="preserve"> </w:t>
      </w:r>
    </w:p>
    <w:p w14:paraId="6BC964AD" w14:textId="62E1C086" w:rsidR="00B003DA" w:rsidRPr="00D07938" w:rsidRDefault="003B1664" w:rsidP="00345E08">
      <w:pPr>
        <w:spacing w:line="360" w:lineRule="auto"/>
        <w:jc w:val="both"/>
        <w:rPr>
          <w:rFonts w:ascii="David" w:hAnsi="David" w:cs="David"/>
          <w:color w:val="000000"/>
          <w:sz w:val="24"/>
          <w:szCs w:val="24"/>
          <w:shd w:val="clear" w:color="auto" w:fill="FFFFFF"/>
          <w:rtl/>
        </w:rPr>
      </w:pPr>
      <w:r>
        <w:rPr>
          <w:rFonts w:ascii="David" w:hAnsi="David" w:cs="David"/>
          <w:color w:val="000000"/>
          <w:sz w:val="24"/>
          <w:szCs w:val="24"/>
          <w:shd w:val="clear" w:color="auto" w:fill="FFFFFF"/>
          <w:rtl/>
        </w:rPr>
        <w:t xml:space="preserve">לפי טבלה מספר 7 </w:t>
      </w:r>
      <w:r w:rsidR="00D1439F" w:rsidRPr="001F5C9B">
        <w:rPr>
          <w:rFonts w:ascii="David" w:hAnsi="David" w:cs="David"/>
          <w:color w:val="000000"/>
          <w:sz w:val="24"/>
          <w:szCs w:val="24"/>
          <w:shd w:val="clear" w:color="auto" w:fill="FFFFFF"/>
          <w:rtl/>
        </w:rPr>
        <w:t xml:space="preserve">אנו רואים כי קבוצת המטופלות בקלקסן דיווחו על ירידה גבוהה יותר ברמת </w:t>
      </w:r>
      <w:r w:rsidR="001F5C9B">
        <w:rPr>
          <w:rFonts w:ascii="David" w:hAnsi="David" w:cs="David"/>
          <w:color w:val="000000"/>
          <w:sz w:val="24"/>
          <w:szCs w:val="24"/>
          <w:shd w:val="clear" w:color="auto" w:fill="FFFFFF"/>
          <w:rtl/>
        </w:rPr>
        <w:t>הכאב בזמ</w:t>
      </w:r>
      <w:r w:rsidR="001F5C9B">
        <w:rPr>
          <w:rFonts w:ascii="David" w:hAnsi="David" w:cs="David" w:hint="cs"/>
          <w:color w:val="000000"/>
          <w:sz w:val="24"/>
          <w:szCs w:val="24"/>
          <w:shd w:val="clear" w:color="auto" w:fill="FFFFFF"/>
          <w:rtl/>
        </w:rPr>
        <w:t>ן</w:t>
      </w:r>
      <w:r w:rsidR="00D1439F" w:rsidRPr="001F5C9B">
        <w:rPr>
          <w:rFonts w:ascii="David" w:hAnsi="David" w:cs="David"/>
          <w:color w:val="000000"/>
          <w:sz w:val="24"/>
          <w:szCs w:val="24"/>
          <w:shd w:val="clear" w:color="auto" w:fill="FFFFFF"/>
          <w:rtl/>
        </w:rPr>
        <w:t xml:space="preserve"> </w:t>
      </w:r>
      <w:r w:rsidR="00773443">
        <w:rPr>
          <w:rFonts w:ascii="David" w:hAnsi="David" w:cs="David"/>
          <w:color w:val="000000"/>
          <w:sz w:val="24"/>
          <w:szCs w:val="24"/>
          <w:shd w:val="clear" w:color="auto" w:fill="FFFFFF"/>
          <w:rtl/>
        </w:rPr>
        <w:t>יחסי מין ובמצבים נל</w:t>
      </w:r>
      <w:r w:rsidR="000860EA">
        <w:rPr>
          <w:rFonts w:ascii="David" w:hAnsi="David" w:cs="David" w:hint="cs"/>
          <w:color w:val="000000"/>
          <w:sz w:val="24"/>
          <w:szCs w:val="24"/>
          <w:shd w:val="clear" w:color="auto" w:fill="FFFFFF"/>
          <w:rtl/>
        </w:rPr>
        <w:t>ווים</w:t>
      </w:r>
      <w:r w:rsidR="00773443">
        <w:rPr>
          <w:rFonts w:ascii="David" w:hAnsi="David" w:cs="David" w:hint="cs"/>
          <w:color w:val="000000"/>
          <w:sz w:val="24"/>
          <w:szCs w:val="24"/>
          <w:shd w:val="clear" w:color="auto" w:fill="FFFFFF"/>
        </w:rPr>
        <w:t xml:space="preserve"> </w:t>
      </w:r>
      <w:r w:rsidR="00773443">
        <w:rPr>
          <w:rFonts w:ascii="David" w:hAnsi="David" w:cs="David" w:hint="cs"/>
          <w:color w:val="000000"/>
          <w:sz w:val="24"/>
          <w:szCs w:val="24"/>
          <w:shd w:val="clear" w:color="auto" w:fill="FFFFFF"/>
          <w:rtl/>
        </w:rPr>
        <w:t xml:space="preserve"> כגון: הכנסת טמפון, רכיבה על אופניים, מתן שתן לאחר קיום יחסי מין,</w:t>
      </w:r>
      <w:r w:rsidR="001F5C9B">
        <w:rPr>
          <w:rFonts w:ascii="David" w:hAnsi="David" w:cs="David"/>
          <w:color w:val="000000"/>
          <w:sz w:val="24"/>
          <w:szCs w:val="24"/>
          <w:shd w:val="clear" w:color="auto" w:fill="FFFFFF"/>
          <w:rtl/>
        </w:rPr>
        <w:t xml:space="preserve"> גם כאשר</w:t>
      </w:r>
      <w:r w:rsidR="001F5C9B">
        <w:rPr>
          <w:rFonts w:ascii="David" w:hAnsi="David" w:cs="David" w:hint="cs"/>
          <w:color w:val="000000"/>
          <w:sz w:val="24"/>
          <w:szCs w:val="24"/>
          <w:shd w:val="clear" w:color="auto" w:fill="FFFFFF"/>
          <w:rtl/>
        </w:rPr>
        <w:t xml:space="preserve"> </w:t>
      </w:r>
      <w:r w:rsidR="001F5C9B" w:rsidRPr="001F5C9B">
        <w:rPr>
          <w:rFonts w:ascii="David" w:hAnsi="David" w:cs="David"/>
          <w:color w:val="000000"/>
          <w:sz w:val="24"/>
          <w:szCs w:val="24"/>
          <w:shd w:val="clear" w:color="auto" w:fill="FFFFFF"/>
          <w:rtl/>
        </w:rPr>
        <w:t>בוצעה השווא</w:t>
      </w:r>
      <w:r w:rsidR="001F5C9B" w:rsidRPr="001F5C9B">
        <w:rPr>
          <w:rFonts w:ascii="David" w:hAnsi="David" w:cs="David" w:hint="cs"/>
          <w:color w:val="000000"/>
          <w:sz w:val="24"/>
          <w:szCs w:val="24"/>
          <w:shd w:val="clear" w:color="auto" w:fill="FFFFFF"/>
          <w:rtl/>
        </w:rPr>
        <w:t>ה</w:t>
      </w:r>
      <w:r w:rsidR="006C0027">
        <w:rPr>
          <w:rFonts w:ascii="David" w:hAnsi="David" w:cs="David" w:hint="cs"/>
          <w:color w:val="000000"/>
          <w:sz w:val="24"/>
          <w:szCs w:val="24"/>
          <w:shd w:val="clear" w:color="auto" w:fill="FFFFFF"/>
          <w:rtl/>
        </w:rPr>
        <w:t xml:space="preserve"> </w:t>
      </w:r>
      <w:r w:rsidR="001F5C9B">
        <w:rPr>
          <w:rFonts w:ascii="David" w:hAnsi="David" w:cs="David" w:hint="cs"/>
          <w:color w:val="000000"/>
          <w:sz w:val="24"/>
          <w:szCs w:val="24"/>
          <w:shd w:val="clear" w:color="auto" w:fill="FFFFFF"/>
          <w:rtl/>
        </w:rPr>
        <w:t xml:space="preserve">בין </w:t>
      </w:r>
      <w:r>
        <w:rPr>
          <w:rFonts w:ascii="David" w:hAnsi="David" w:cs="David" w:hint="cs"/>
          <w:color w:val="000000"/>
          <w:sz w:val="24"/>
          <w:szCs w:val="24"/>
          <w:shd w:val="clear" w:color="auto" w:fill="FFFFFF"/>
          <w:rtl/>
        </w:rPr>
        <w:t xml:space="preserve">התשובות בשאלונים בקרב נשים </w:t>
      </w:r>
      <w:r w:rsidR="00791D1E">
        <w:rPr>
          <w:rFonts w:ascii="David" w:hAnsi="David" w:cs="David" w:hint="cs"/>
          <w:color w:val="000000"/>
          <w:sz w:val="24"/>
          <w:szCs w:val="24"/>
          <w:shd w:val="clear" w:color="auto" w:fill="FFFFFF"/>
          <w:rtl/>
        </w:rPr>
        <w:t>במחקר הנוכחי לבין אותן הנשים</w:t>
      </w:r>
      <w:r w:rsidR="006C0027">
        <w:rPr>
          <w:rFonts w:ascii="David" w:hAnsi="David" w:cs="David" w:hint="cs"/>
          <w:color w:val="000000"/>
          <w:sz w:val="24"/>
          <w:szCs w:val="24"/>
          <w:shd w:val="clear" w:color="auto" w:fill="FFFFFF"/>
          <w:rtl/>
        </w:rPr>
        <w:t xml:space="preserve"> בלבד </w:t>
      </w:r>
      <w:r w:rsidR="00345E08">
        <w:rPr>
          <w:rFonts w:ascii="David" w:hAnsi="David" w:cs="David" w:hint="cs"/>
          <w:color w:val="000000"/>
          <w:sz w:val="24"/>
          <w:szCs w:val="24"/>
          <w:shd w:val="clear" w:color="auto" w:fill="FFFFFF"/>
          <w:rtl/>
        </w:rPr>
        <w:t>שענו על אותה שאלה במחקר.</w:t>
      </w:r>
    </w:p>
    <w:p w14:paraId="0538D0C4" w14:textId="77777777" w:rsidR="00D0779C" w:rsidRPr="00F043F2" w:rsidRDefault="00D0779C" w:rsidP="00422379">
      <w:pPr>
        <w:spacing w:line="480" w:lineRule="auto"/>
        <w:jc w:val="center"/>
        <w:rPr>
          <w:rFonts w:ascii="David" w:hAnsi="David" w:cs="David"/>
          <w:color w:val="000000"/>
          <w:sz w:val="36"/>
          <w:szCs w:val="36"/>
          <w:u w:val="single"/>
          <w:shd w:val="clear" w:color="auto" w:fill="FFFFFF"/>
        </w:rPr>
      </w:pPr>
      <w:r w:rsidRPr="00F043F2">
        <w:rPr>
          <w:rFonts w:ascii="David" w:hAnsi="David" w:cs="David"/>
          <w:color w:val="000000"/>
          <w:sz w:val="36"/>
          <w:szCs w:val="36"/>
          <w:u w:val="single"/>
          <w:shd w:val="clear" w:color="auto" w:fill="FFFFFF"/>
          <w:rtl/>
        </w:rPr>
        <w:t>דיון:</w:t>
      </w:r>
    </w:p>
    <w:p w14:paraId="0D15696D" w14:textId="59816E86" w:rsidR="003B1664" w:rsidRDefault="008B6E0F" w:rsidP="00EF4E79">
      <w:pPr>
        <w:spacing w:line="480" w:lineRule="auto"/>
        <w:jc w:val="both"/>
        <w:rPr>
          <w:rFonts w:ascii="David" w:hAnsi="David" w:cs="David"/>
          <w:color w:val="000000"/>
          <w:sz w:val="24"/>
          <w:szCs w:val="24"/>
          <w:shd w:val="clear" w:color="auto" w:fill="FFFFFF"/>
          <w:rtl/>
        </w:rPr>
      </w:pPr>
      <w:r>
        <w:rPr>
          <w:rFonts w:ascii="David" w:hAnsi="David" w:cs="David"/>
          <w:color w:val="000000"/>
          <w:sz w:val="24"/>
          <w:szCs w:val="24"/>
          <w:shd w:val="clear" w:color="auto" w:fill="FFFFFF"/>
          <w:rtl/>
        </w:rPr>
        <w:t xml:space="preserve">ממצא </w:t>
      </w:r>
      <w:r>
        <w:rPr>
          <w:rFonts w:ascii="David" w:hAnsi="David" w:cs="David" w:hint="cs"/>
          <w:color w:val="000000"/>
          <w:sz w:val="24"/>
          <w:szCs w:val="24"/>
          <w:shd w:val="clear" w:color="auto" w:fill="FFFFFF"/>
          <w:rtl/>
        </w:rPr>
        <w:t>חשוב</w:t>
      </w:r>
      <w:r w:rsidR="001A64D1">
        <w:rPr>
          <w:rFonts w:ascii="David" w:hAnsi="David" w:cs="David"/>
          <w:color w:val="000000"/>
          <w:sz w:val="24"/>
          <w:szCs w:val="24"/>
          <w:shd w:val="clear" w:color="auto" w:fill="FFFFFF"/>
          <w:rtl/>
        </w:rPr>
        <w:t xml:space="preserve"> בעבודתנו</w:t>
      </w:r>
      <w:r w:rsidR="001A64D1">
        <w:rPr>
          <w:rFonts w:ascii="David" w:hAnsi="David" w:cs="David" w:hint="cs"/>
          <w:color w:val="000000"/>
          <w:sz w:val="24"/>
          <w:szCs w:val="24"/>
          <w:shd w:val="clear" w:color="auto" w:fill="FFFFFF"/>
          <w:rtl/>
        </w:rPr>
        <w:t xml:space="preserve"> </w:t>
      </w:r>
      <w:r w:rsidR="002C57DB">
        <w:rPr>
          <w:rFonts w:ascii="David" w:hAnsi="David" w:cs="David"/>
          <w:color w:val="000000"/>
          <w:sz w:val="24"/>
          <w:szCs w:val="24"/>
          <w:shd w:val="clear" w:color="auto" w:fill="FFFFFF"/>
          <w:rtl/>
        </w:rPr>
        <w:t>ה</w:t>
      </w:r>
      <w:r w:rsidR="00F244EE">
        <w:rPr>
          <w:rFonts w:ascii="David" w:hAnsi="David" w:cs="David" w:hint="cs"/>
          <w:color w:val="000000"/>
          <w:sz w:val="24"/>
          <w:szCs w:val="24"/>
          <w:shd w:val="clear" w:color="auto" w:fill="FFFFFF"/>
          <w:rtl/>
        </w:rPr>
        <w:t>ו</w:t>
      </w:r>
      <w:r w:rsidR="00892BA3">
        <w:rPr>
          <w:rFonts w:ascii="David" w:hAnsi="David" w:cs="David" w:hint="cs"/>
          <w:color w:val="000000"/>
          <w:sz w:val="24"/>
          <w:szCs w:val="24"/>
          <w:shd w:val="clear" w:color="auto" w:fill="FFFFFF"/>
          <w:rtl/>
        </w:rPr>
        <w:t xml:space="preserve">א שהשפעת הטיפול בקלקסן </w:t>
      </w:r>
      <w:r w:rsidR="00D0779C" w:rsidRPr="00F043F2">
        <w:rPr>
          <w:rFonts w:ascii="David" w:hAnsi="David" w:cs="David"/>
          <w:color w:val="000000"/>
          <w:sz w:val="24"/>
          <w:szCs w:val="24"/>
          <w:shd w:val="clear" w:color="auto" w:fill="FFFFFF"/>
          <w:rtl/>
        </w:rPr>
        <w:t>בקרב הנשים הסובלות מוסטיבולודיני</w:t>
      </w:r>
      <w:r w:rsidR="002C57DB">
        <w:rPr>
          <w:rFonts w:ascii="David" w:hAnsi="David" w:cs="David"/>
          <w:color w:val="000000"/>
          <w:sz w:val="24"/>
          <w:szCs w:val="24"/>
          <w:shd w:val="clear" w:color="auto" w:fill="FFFFFF"/>
          <w:rtl/>
        </w:rPr>
        <w:t xml:space="preserve">ה </w:t>
      </w:r>
      <w:r w:rsidR="00892BA3">
        <w:rPr>
          <w:rFonts w:ascii="David" w:hAnsi="David" w:cs="David" w:hint="cs"/>
          <w:color w:val="000000"/>
          <w:sz w:val="24"/>
          <w:szCs w:val="24"/>
          <w:shd w:val="clear" w:color="auto" w:fill="FFFFFF"/>
          <w:rtl/>
        </w:rPr>
        <w:t>ש</w:t>
      </w:r>
      <w:r w:rsidR="002C57DB">
        <w:rPr>
          <w:rFonts w:ascii="David" w:hAnsi="David" w:cs="David"/>
          <w:color w:val="000000"/>
          <w:sz w:val="24"/>
          <w:szCs w:val="24"/>
          <w:shd w:val="clear" w:color="auto" w:fill="FFFFFF"/>
          <w:rtl/>
        </w:rPr>
        <w:t xml:space="preserve">טופלו </w:t>
      </w:r>
      <w:r w:rsidR="003B1664">
        <w:rPr>
          <w:rFonts w:ascii="David" w:hAnsi="David" w:cs="David" w:hint="cs"/>
          <w:color w:val="000000"/>
          <w:sz w:val="24"/>
          <w:szCs w:val="24"/>
          <w:shd w:val="clear" w:color="auto" w:fill="FFFFFF"/>
          <w:rtl/>
        </w:rPr>
        <w:t>נמשכה שלוש שנים</w:t>
      </w:r>
      <w:r w:rsidR="002C57DB">
        <w:rPr>
          <w:rFonts w:ascii="David" w:hAnsi="David" w:cs="David" w:hint="cs"/>
          <w:color w:val="000000"/>
          <w:sz w:val="24"/>
          <w:szCs w:val="24"/>
          <w:shd w:val="clear" w:color="auto" w:fill="FFFFFF"/>
          <w:rtl/>
        </w:rPr>
        <w:t xml:space="preserve">, </w:t>
      </w:r>
      <w:r w:rsidR="00EF4E79">
        <w:rPr>
          <w:rFonts w:ascii="David" w:hAnsi="David" w:cs="David" w:hint="cs"/>
          <w:color w:val="000000"/>
          <w:sz w:val="24"/>
          <w:szCs w:val="24"/>
          <w:shd w:val="clear" w:color="auto" w:fill="FFFFFF"/>
          <w:rtl/>
        </w:rPr>
        <w:t xml:space="preserve">זאת על פי הממצא של </w:t>
      </w:r>
      <w:r w:rsidR="00D0779C" w:rsidRPr="00F043F2">
        <w:rPr>
          <w:rFonts w:ascii="David" w:hAnsi="David" w:cs="David"/>
          <w:color w:val="000000"/>
          <w:sz w:val="24"/>
          <w:szCs w:val="24"/>
          <w:shd w:val="clear" w:color="auto" w:fill="FFFFFF"/>
          <w:rtl/>
        </w:rPr>
        <w:t>ירידה גדולה יותר במדדי הכאב</w:t>
      </w:r>
      <w:r w:rsidR="00D0779C" w:rsidRPr="00F043F2">
        <w:rPr>
          <w:rFonts w:ascii="David" w:hAnsi="David" w:cs="David"/>
          <w:color w:val="000000"/>
          <w:sz w:val="24"/>
          <w:szCs w:val="24"/>
          <w:shd w:val="clear" w:color="auto" w:fill="FFFFFF"/>
        </w:rPr>
        <w:t xml:space="preserve"> </w:t>
      </w:r>
      <w:r w:rsidR="00D0779C" w:rsidRPr="00F043F2">
        <w:rPr>
          <w:rFonts w:ascii="David" w:hAnsi="David" w:cs="David"/>
          <w:color w:val="000000"/>
          <w:sz w:val="24"/>
          <w:szCs w:val="24"/>
          <w:shd w:val="clear" w:color="auto" w:fill="FFFFFF"/>
          <w:rtl/>
        </w:rPr>
        <w:t>בזמן קיום יחסי מין (34.5%</w:t>
      </w:r>
      <w:r w:rsidR="00D0779C" w:rsidRPr="00F043F2">
        <w:rPr>
          <w:rFonts w:ascii="David" w:hAnsi="David" w:cs="David"/>
          <w:color w:val="000000"/>
          <w:sz w:val="24"/>
          <w:szCs w:val="24"/>
          <w:shd w:val="clear" w:color="auto" w:fill="FFFFFF"/>
        </w:rPr>
        <w:t xml:space="preserve">P=0.012, </w:t>
      </w:r>
      <w:r w:rsidR="00D0779C" w:rsidRPr="00F043F2">
        <w:rPr>
          <w:rFonts w:ascii="David" w:hAnsi="David" w:cs="David"/>
          <w:color w:val="000000"/>
          <w:sz w:val="24"/>
          <w:szCs w:val="24"/>
          <w:shd w:val="clear" w:color="auto" w:fill="FFFFFF"/>
          <w:rtl/>
        </w:rPr>
        <w:t>) לעומת קבוצת הפלצבו</w:t>
      </w:r>
      <w:r w:rsidR="00D0779C" w:rsidRPr="00F043F2">
        <w:rPr>
          <w:rFonts w:ascii="David" w:hAnsi="David" w:cs="David"/>
          <w:color w:val="000000"/>
          <w:sz w:val="24"/>
          <w:szCs w:val="24"/>
          <w:shd w:val="clear" w:color="auto" w:fill="FFFFFF"/>
        </w:rPr>
        <w:t xml:space="preserve"> </w:t>
      </w:r>
      <w:r w:rsidR="00D0779C" w:rsidRPr="00F043F2">
        <w:rPr>
          <w:rFonts w:ascii="David" w:hAnsi="David" w:cs="David"/>
          <w:color w:val="000000"/>
          <w:sz w:val="24"/>
          <w:szCs w:val="24"/>
          <w:shd w:val="clear" w:color="auto" w:fill="FFFFFF"/>
          <w:rtl/>
        </w:rPr>
        <w:t>(22.5%</w:t>
      </w:r>
      <w:r w:rsidR="006044AD" w:rsidRPr="00F043F2">
        <w:rPr>
          <w:rFonts w:ascii="David" w:hAnsi="David" w:cs="David"/>
          <w:color w:val="000000"/>
          <w:sz w:val="24"/>
          <w:szCs w:val="24"/>
          <w:shd w:val="clear" w:color="auto" w:fill="FFFFFF"/>
        </w:rPr>
        <w:t>P</w:t>
      </w:r>
      <w:r w:rsidR="00D0779C" w:rsidRPr="00F043F2">
        <w:rPr>
          <w:rFonts w:ascii="David" w:hAnsi="David" w:cs="David"/>
          <w:color w:val="000000"/>
          <w:sz w:val="24"/>
          <w:szCs w:val="24"/>
          <w:shd w:val="clear" w:color="auto" w:fill="FFFFFF"/>
        </w:rPr>
        <w:t>=0.064,</w:t>
      </w:r>
      <w:r w:rsidR="00D0779C" w:rsidRPr="00F043F2">
        <w:rPr>
          <w:rFonts w:ascii="David" w:hAnsi="David" w:cs="David"/>
          <w:color w:val="000000"/>
          <w:sz w:val="24"/>
          <w:szCs w:val="24"/>
          <w:shd w:val="clear" w:color="auto" w:fill="FFFFFF"/>
          <w:rtl/>
        </w:rPr>
        <w:t>)</w:t>
      </w:r>
      <w:r w:rsidR="006044AD" w:rsidRPr="00F043F2">
        <w:rPr>
          <w:rFonts w:ascii="David" w:hAnsi="David" w:cs="David"/>
          <w:color w:val="000000"/>
          <w:sz w:val="24"/>
          <w:szCs w:val="24"/>
          <w:shd w:val="clear" w:color="auto" w:fill="FFFFFF"/>
          <w:rtl/>
        </w:rPr>
        <w:t xml:space="preserve"> </w:t>
      </w:r>
      <w:r>
        <w:rPr>
          <w:rFonts w:ascii="David" w:hAnsi="David" w:cs="David"/>
          <w:color w:val="000000"/>
          <w:sz w:val="24"/>
          <w:szCs w:val="24"/>
          <w:shd w:val="clear" w:color="auto" w:fill="FFFFFF"/>
          <w:rtl/>
        </w:rPr>
        <w:t>ב</w:t>
      </w:r>
      <w:r>
        <w:rPr>
          <w:rFonts w:ascii="David" w:hAnsi="David" w:cs="David" w:hint="cs"/>
          <w:color w:val="000000"/>
          <w:sz w:val="24"/>
          <w:szCs w:val="24"/>
          <w:shd w:val="clear" w:color="auto" w:fill="FFFFFF"/>
          <w:rtl/>
        </w:rPr>
        <w:t>זמן ש</w:t>
      </w:r>
      <w:r w:rsidR="00EA3C27" w:rsidRPr="00F043F2">
        <w:rPr>
          <w:rFonts w:ascii="David" w:hAnsi="David" w:cs="David"/>
          <w:color w:val="000000"/>
          <w:sz w:val="24"/>
          <w:szCs w:val="24"/>
          <w:shd w:val="clear" w:color="auto" w:fill="FFFFFF"/>
          <w:rtl/>
        </w:rPr>
        <w:t>בין תום המחקר המקורי ל</w:t>
      </w:r>
      <w:r>
        <w:rPr>
          <w:rFonts w:ascii="David" w:hAnsi="David" w:cs="David" w:hint="cs"/>
          <w:color w:val="000000"/>
          <w:sz w:val="24"/>
          <w:szCs w:val="24"/>
          <w:shd w:val="clear" w:color="auto" w:fill="FFFFFF"/>
          <w:rtl/>
        </w:rPr>
        <w:t xml:space="preserve">מועד </w:t>
      </w:r>
      <w:r w:rsidR="006044AD" w:rsidRPr="00F043F2">
        <w:rPr>
          <w:rFonts w:ascii="David" w:hAnsi="David" w:cs="David"/>
          <w:color w:val="000000"/>
          <w:sz w:val="24"/>
          <w:szCs w:val="24"/>
          <w:shd w:val="clear" w:color="auto" w:fill="FFFFFF"/>
          <w:rtl/>
        </w:rPr>
        <w:t>מחקר הנוכחי.</w:t>
      </w:r>
      <w:r w:rsidR="003B1664">
        <w:rPr>
          <w:rFonts w:ascii="David" w:hAnsi="David" w:cs="David" w:hint="cs"/>
          <w:color w:val="000000"/>
          <w:sz w:val="24"/>
          <w:szCs w:val="24"/>
          <w:shd w:val="clear" w:color="auto" w:fill="FFFFFF"/>
          <w:rtl/>
        </w:rPr>
        <w:t xml:space="preserve"> </w:t>
      </w:r>
    </w:p>
    <w:p w14:paraId="1937A42D" w14:textId="3D166D4C" w:rsidR="00EA3C27" w:rsidRPr="00F043F2" w:rsidRDefault="00EA3C27" w:rsidP="003B1664">
      <w:pPr>
        <w:spacing w:line="480" w:lineRule="auto"/>
        <w:jc w:val="both"/>
        <w:rPr>
          <w:rFonts w:ascii="David" w:hAnsi="David" w:cs="David"/>
          <w:color w:val="000000"/>
          <w:sz w:val="24"/>
          <w:szCs w:val="24"/>
          <w:shd w:val="clear" w:color="auto" w:fill="FFFFFF"/>
          <w:rtl/>
        </w:rPr>
      </w:pPr>
      <w:r w:rsidRPr="00F043F2">
        <w:rPr>
          <w:rFonts w:ascii="David" w:hAnsi="David" w:cs="David"/>
          <w:color w:val="000000"/>
          <w:sz w:val="24"/>
          <w:szCs w:val="24"/>
          <w:shd w:val="clear" w:color="auto" w:fill="FFFFFF"/>
          <w:rtl/>
        </w:rPr>
        <w:t>הוכחה נוספת לאפק</w:t>
      </w:r>
      <w:r w:rsidR="008B6E0F">
        <w:rPr>
          <w:rFonts w:ascii="David" w:hAnsi="David" w:cs="David"/>
          <w:color w:val="000000"/>
          <w:sz w:val="24"/>
          <w:szCs w:val="24"/>
          <w:shd w:val="clear" w:color="auto" w:fill="FFFFFF"/>
          <w:rtl/>
        </w:rPr>
        <w:t xml:space="preserve">ט המתמשך של </w:t>
      </w:r>
      <w:r w:rsidR="00622A8D">
        <w:rPr>
          <w:rFonts w:ascii="David" w:hAnsi="David" w:cs="David" w:hint="cs"/>
          <w:color w:val="000000"/>
          <w:sz w:val="24"/>
          <w:szCs w:val="24"/>
          <w:shd w:val="clear" w:color="auto" w:fill="FFFFFF"/>
          <w:rtl/>
        </w:rPr>
        <w:t>ה</w:t>
      </w:r>
      <w:r w:rsidR="008B6E0F">
        <w:rPr>
          <w:rFonts w:ascii="David" w:hAnsi="David" w:cs="David"/>
          <w:color w:val="000000"/>
          <w:sz w:val="24"/>
          <w:szCs w:val="24"/>
          <w:shd w:val="clear" w:color="auto" w:fill="FFFFFF"/>
          <w:rtl/>
        </w:rPr>
        <w:t xml:space="preserve">קלקסן </w:t>
      </w:r>
      <w:r w:rsidR="00F244EE">
        <w:rPr>
          <w:rFonts w:ascii="David" w:hAnsi="David" w:cs="David" w:hint="cs"/>
          <w:color w:val="000000"/>
          <w:sz w:val="24"/>
          <w:szCs w:val="24"/>
          <w:shd w:val="clear" w:color="auto" w:fill="FFFFFF"/>
          <w:rtl/>
        </w:rPr>
        <w:t xml:space="preserve">היא </w:t>
      </w:r>
      <w:r w:rsidRPr="00F043F2">
        <w:rPr>
          <w:rFonts w:ascii="David" w:hAnsi="David" w:cs="David"/>
          <w:color w:val="000000"/>
          <w:sz w:val="24"/>
          <w:szCs w:val="24"/>
          <w:shd w:val="clear" w:color="auto" w:fill="FFFFFF"/>
          <w:rtl/>
        </w:rPr>
        <w:t>ש</w:t>
      </w:r>
      <w:r w:rsidR="00D0779C" w:rsidRPr="00F043F2">
        <w:rPr>
          <w:rFonts w:ascii="David" w:hAnsi="David" w:cs="David"/>
          <w:color w:val="000000"/>
          <w:sz w:val="24"/>
          <w:szCs w:val="24"/>
          <w:shd w:val="clear" w:color="auto" w:fill="FFFFFF"/>
          <w:rtl/>
        </w:rPr>
        <w:t xml:space="preserve"> </w:t>
      </w:r>
      <w:r w:rsidR="005C0D65" w:rsidRPr="00F043F2">
        <w:rPr>
          <w:rFonts w:ascii="David" w:hAnsi="David" w:cs="David"/>
          <w:color w:val="000000"/>
          <w:sz w:val="24"/>
          <w:szCs w:val="24"/>
          <w:shd w:val="clear" w:color="auto" w:fill="FFFFFF"/>
          <w:rtl/>
        </w:rPr>
        <w:t>85.7% מן הנשים בקבוצת הפלצבו פנו לטיפול נוסף עקב כישלון</w:t>
      </w:r>
      <w:r w:rsidRPr="00F043F2">
        <w:rPr>
          <w:rFonts w:ascii="David" w:hAnsi="David" w:cs="David"/>
          <w:color w:val="000000"/>
          <w:sz w:val="24"/>
          <w:szCs w:val="24"/>
          <w:shd w:val="clear" w:color="auto" w:fill="FFFFFF"/>
          <w:rtl/>
        </w:rPr>
        <w:t xml:space="preserve"> מוחלט</w:t>
      </w:r>
      <w:r w:rsidR="002C57DB">
        <w:rPr>
          <w:rFonts w:ascii="David" w:hAnsi="David" w:cs="David" w:hint="cs"/>
          <w:color w:val="000000"/>
          <w:sz w:val="24"/>
          <w:szCs w:val="24"/>
          <w:shd w:val="clear" w:color="auto" w:fill="FFFFFF"/>
          <w:rtl/>
        </w:rPr>
        <w:t xml:space="preserve"> של</w:t>
      </w:r>
      <w:r w:rsidR="005C0D65" w:rsidRPr="00F043F2">
        <w:rPr>
          <w:rFonts w:ascii="David" w:hAnsi="David" w:cs="David"/>
          <w:color w:val="000000"/>
          <w:sz w:val="24"/>
          <w:szCs w:val="24"/>
          <w:shd w:val="clear" w:color="auto" w:fill="FFFFFF"/>
          <w:rtl/>
        </w:rPr>
        <w:t xml:space="preserve"> הטיפול לעומת</w:t>
      </w:r>
      <w:r w:rsidR="008B6E0F">
        <w:rPr>
          <w:rFonts w:ascii="David" w:hAnsi="David" w:cs="David" w:hint="cs"/>
          <w:color w:val="000000"/>
          <w:sz w:val="24"/>
          <w:szCs w:val="24"/>
          <w:shd w:val="clear" w:color="auto" w:fill="FFFFFF"/>
          <w:rtl/>
        </w:rPr>
        <w:t xml:space="preserve"> רק</w:t>
      </w:r>
      <w:r w:rsidR="005C0D65" w:rsidRPr="00F043F2">
        <w:rPr>
          <w:rFonts w:ascii="David" w:hAnsi="David" w:cs="David"/>
          <w:color w:val="000000"/>
          <w:sz w:val="24"/>
          <w:szCs w:val="24"/>
          <w:shd w:val="clear" w:color="auto" w:fill="FFFFFF"/>
          <w:rtl/>
        </w:rPr>
        <w:t xml:space="preserve"> 25% מן הנשים בקבוצת הקלקסן (</w:t>
      </w:r>
      <w:r w:rsidR="00F244EE">
        <w:rPr>
          <w:rFonts w:ascii="David" w:hAnsi="David" w:cs="David" w:hint="cs"/>
          <w:color w:val="000000"/>
          <w:sz w:val="24"/>
          <w:szCs w:val="24"/>
          <w:shd w:val="clear" w:color="auto" w:fill="FFFFFF"/>
        </w:rPr>
        <w:t>P</w:t>
      </w:r>
      <w:r w:rsidR="005C0D65" w:rsidRPr="00F043F2">
        <w:rPr>
          <w:rFonts w:ascii="David" w:hAnsi="David" w:cs="David"/>
          <w:color w:val="000000"/>
          <w:sz w:val="24"/>
          <w:szCs w:val="24"/>
          <w:shd w:val="clear" w:color="auto" w:fill="FFFFFF"/>
        </w:rPr>
        <w:t>=0.056</w:t>
      </w:r>
      <w:r w:rsidR="005C0D65" w:rsidRPr="00F043F2">
        <w:rPr>
          <w:rFonts w:ascii="David" w:hAnsi="David" w:cs="David"/>
          <w:color w:val="000000"/>
          <w:sz w:val="24"/>
          <w:szCs w:val="24"/>
          <w:shd w:val="clear" w:color="auto" w:fill="FFFFFF"/>
          <w:rtl/>
        </w:rPr>
        <w:t>)</w:t>
      </w:r>
      <w:r w:rsidR="006044AD" w:rsidRPr="00F043F2">
        <w:rPr>
          <w:rFonts w:ascii="David" w:hAnsi="David" w:cs="David"/>
          <w:color w:val="000000"/>
          <w:sz w:val="24"/>
          <w:szCs w:val="24"/>
          <w:shd w:val="clear" w:color="auto" w:fill="FFFFFF"/>
        </w:rPr>
        <w:t xml:space="preserve"> </w:t>
      </w:r>
      <w:r w:rsidR="008B6E0F">
        <w:rPr>
          <w:rFonts w:ascii="David" w:hAnsi="David" w:cs="David"/>
          <w:color w:val="000000"/>
          <w:sz w:val="24"/>
          <w:szCs w:val="24"/>
          <w:shd w:val="clear" w:color="auto" w:fill="FFFFFF"/>
          <w:rtl/>
        </w:rPr>
        <w:t>ב</w:t>
      </w:r>
      <w:r w:rsidR="00306BE7">
        <w:rPr>
          <w:rFonts w:ascii="David" w:hAnsi="David" w:cs="David" w:hint="cs"/>
          <w:color w:val="000000"/>
          <w:sz w:val="24"/>
          <w:szCs w:val="24"/>
          <w:shd w:val="clear" w:color="auto" w:fill="FFFFFF"/>
          <w:rtl/>
        </w:rPr>
        <w:t>תקופה של</w:t>
      </w:r>
      <w:r w:rsidR="00622A8D">
        <w:rPr>
          <w:rFonts w:ascii="David" w:hAnsi="David" w:cs="David"/>
          <w:color w:val="000000"/>
          <w:sz w:val="24"/>
          <w:szCs w:val="24"/>
          <w:shd w:val="clear" w:color="auto" w:fill="FFFFFF"/>
          <w:rtl/>
        </w:rPr>
        <w:t xml:space="preserve"> ש</w:t>
      </w:r>
      <w:r w:rsidR="003B1664">
        <w:rPr>
          <w:rFonts w:ascii="David" w:hAnsi="David" w:cs="David" w:hint="cs"/>
          <w:color w:val="000000"/>
          <w:sz w:val="24"/>
          <w:szCs w:val="24"/>
          <w:shd w:val="clear" w:color="auto" w:fill="FFFFFF"/>
          <w:rtl/>
        </w:rPr>
        <w:t xml:space="preserve">לוש שנים </w:t>
      </w:r>
      <w:r w:rsidR="006044AD" w:rsidRPr="00F043F2">
        <w:rPr>
          <w:rFonts w:ascii="David" w:hAnsi="David" w:cs="David"/>
          <w:color w:val="000000"/>
          <w:sz w:val="24"/>
          <w:szCs w:val="24"/>
          <w:shd w:val="clear" w:color="auto" w:fill="FFFFFF"/>
          <w:rtl/>
        </w:rPr>
        <w:t>שחלפו בין תום המחקר המקורי לתום המחקר הנוכחי.</w:t>
      </w:r>
      <w:r w:rsidR="006415B7">
        <w:rPr>
          <w:rFonts w:ascii="David" w:hAnsi="David" w:cs="David"/>
          <w:color w:val="000000"/>
          <w:sz w:val="24"/>
          <w:szCs w:val="24"/>
          <w:shd w:val="clear" w:color="auto" w:fill="FFFFFF"/>
          <w:rtl/>
        </w:rPr>
        <w:t xml:space="preserve"> </w:t>
      </w:r>
      <w:r w:rsidR="006415B7">
        <w:rPr>
          <w:rFonts w:ascii="David" w:hAnsi="David" w:cs="David" w:hint="cs"/>
          <w:color w:val="000000"/>
          <w:sz w:val="24"/>
          <w:szCs w:val="24"/>
          <w:shd w:val="clear" w:color="auto" w:fill="FFFFFF"/>
          <w:rtl/>
        </w:rPr>
        <w:t>חשוב</w:t>
      </w:r>
      <w:r w:rsidRPr="00F043F2">
        <w:rPr>
          <w:rFonts w:ascii="David" w:hAnsi="David" w:cs="David"/>
          <w:color w:val="000000"/>
          <w:sz w:val="24"/>
          <w:szCs w:val="24"/>
          <w:shd w:val="clear" w:color="auto" w:fill="FFFFFF"/>
          <w:rtl/>
        </w:rPr>
        <w:t xml:space="preserve"> לזכור שמדובר בטיפול חדשני וזו העבודה היחידה בס</w:t>
      </w:r>
      <w:r w:rsidR="00E43AF8" w:rsidRPr="00F043F2">
        <w:rPr>
          <w:rFonts w:ascii="David" w:hAnsi="David" w:cs="David"/>
          <w:color w:val="000000"/>
          <w:sz w:val="24"/>
          <w:szCs w:val="24"/>
          <w:shd w:val="clear" w:color="auto" w:fill="FFFFFF"/>
          <w:rtl/>
        </w:rPr>
        <w:t>פרות אשר</w:t>
      </w:r>
      <w:r w:rsidRPr="00F043F2">
        <w:rPr>
          <w:rFonts w:ascii="David" w:hAnsi="David" w:cs="David"/>
          <w:color w:val="000000"/>
          <w:sz w:val="24"/>
          <w:szCs w:val="24"/>
          <w:shd w:val="clear" w:color="auto" w:fill="FFFFFF"/>
          <w:rtl/>
        </w:rPr>
        <w:t xml:space="preserve"> בדקה את הטיפול בקלקסן</w:t>
      </w:r>
      <w:r w:rsidR="003B1664">
        <w:rPr>
          <w:rFonts w:ascii="David" w:hAnsi="David" w:cs="David" w:hint="cs"/>
          <w:color w:val="000000"/>
          <w:sz w:val="24"/>
          <w:szCs w:val="24"/>
          <w:shd w:val="clear" w:color="auto" w:fill="FFFFFF"/>
          <w:rtl/>
        </w:rPr>
        <w:t xml:space="preserve"> </w:t>
      </w:r>
      <w:r w:rsidR="00B65541" w:rsidRPr="00F043F2">
        <w:rPr>
          <w:rFonts w:ascii="David" w:hAnsi="David" w:cs="David"/>
          <w:color w:val="000000"/>
          <w:sz w:val="24"/>
          <w:szCs w:val="24"/>
          <w:shd w:val="clear" w:color="auto" w:fill="FFFFFF"/>
          <w:rtl/>
        </w:rPr>
        <w:t>לוסטיבולודיניה</w:t>
      </w:r>
      <w:r w:rsidR="00306BE7">
        <w:rPr>
          <w:rFonts w:ascii="David" w:hAnsi="David" w:cs="David" w:hint="cs"/>
          <w:color w:val="000000"/>
          <w:sz w:val="24"/>
          <w:szCs w:val="24"/>
          <w:shd w:val="clear" w:color="auto" w:fill="FFFFFF"/>
          <w:rtl/>
        </w:rPr>
        <w:t>,</w:t>
      </w:r>
      <w:r w:rsidR="00622A8D">
        <w:rPr>
          <w:rFonts w:ascii="David" w:hAnsi="David" w:cs="David"/>
          <w:color w:val="000000"/>
          <w:sz w:val="24"/>
          <w:szCs w:val="24"/>
          <w:shd w:val="clear" w:color="auto" w:fill="FFFFFF"/>
          <w:rtl/>
        </w:rPr>
        <w:t xml:space="preserve"> לטווח של ש</w:t>
      </w:r>
      <w:r w:rsidR="003B1664">
        <w:rPr>
          <w:rFonts w:ascii="David" w:hAnsi="David" w:cs="David" w:hint="cs"/>
          <w:color w:val="000000"/>
          <w:sz w:val="24"/>
          <w:szCs w:val="24"/>
          <w:shd w:val="clear" w:color="auto" w:fill="FFFFFF"/>
          <w:rtl/>
        </w:rPr>
        <w:t>לוש שנים</w:t>
      </w:r>
      <w:r w:rsidRPr="00F043F2">
        <w:rPr>
          <w:rFonts w:ascii="David" w:hAnsi="David" w:cs="David"/>
          <w:color w:val="000000"/>
          <w:sz w:val="24"/>
          <w:szCs w:val="24"/>
          <w:shd w:val="clear" w:color="auto" w:fill="FFFFFF"/>
          <w:rtl/>
        </w:rPr>
        <w:t xml:space="preserve">. </w:t>
      </w:r>
    </w:p>
    <w:p w14:paraId="5FFCEE96" w14:textId="7DB94573" w:rsidR="006C0027" w:rsidRDefault="00D0779C" w:rsidP="00CD152C">
      <w:pPr>
        <w:spacing w:line="480" w:lineRule="auto"/>
        <w:jc w:val="both"/>
        <w:rPr>
          <w:rFonts w:ascii="David" w:hAnsi="David" w:cs="David"/>
          <w:color w:val="000000"/>
          <w:sz w:val="24"/>
          <w:szCs w:val="24"/>
          <w:shd w:val="clear" w:color="auto" w:fill="FFFFFF"/>
        </w:rPr>
      </w:pPr>
      <w:r w:rsidRPr="00F043F2">
        <w:rPr>
          <w:rFonts w:ascii="David" w:hAnsi="David" w:cs="David"/>
          <w:color w:val="000000"/>
          <w:sz w:val="24"/>
          <w:szCs w:val="24"/>
          <w:shd w:val="clear" w:color="auto" w:fill="FFFFFF"/>
          <w:rtl/>
        </w:rPr>
        <w:t>הבדלים נוספים</w:t>
      </w:r>
      <w:r w:rsidR="00EA3C27" w:rsidRPr="00F043F2">
        <w:rPr>
          <w:rFonts w:ascii="David" w:hAnsi="David" w:cs="David"/>
          <w:color w:val="000000"/>
          <w:sz w:val="24"/>
          <w:szCs w:val="24"/>
          <w:shd w:val="clear" w:color="auto" w:fill="FFFFFF"/>
          <w:rtl/>
        </w:rPr>
        <w:t xml:space="preserve"> לטובת הטיפול בקלקסן</w:t>
      </w:r>
      <w:r w:rsidR="00EF4E79">
        <w:rPr>
          <w:rFonts w:ascii="David" w:hAnsi="David" w:cs="David" w:hint="cs"/>
          <w:color w:val="000000"/>
          <w:sz w:val="24"/>
          <w:szCs w:val="24"/>
          <w:shd w:val="clear" w:color="auto" w:fill="FFFFFF"/>
          <w:rtl/>
        </w:rPr>
        <w:t xml:space="preserve">, ואם כי רק בגדר </w:t>
      </w:r>
      <w:r w:rsidR="000860EA">
        <w:rPr>
          <w:rFonts w:ascii="David" w:hAnsi="David" w:cs="David" w:hint="cs"/>
          <w:color w:val="000000"/>
          <w:sz w:val="24"/>
          <w:szCs w:val="24"/>
          <w:shd w:val="clear" w:color="auto" w:fill="FFFFFF"/>
          <w:rtl/>
        </w:rPr>
        <w:t>נטייה</w:t>
      </w:r>
      <w:r w:rsidR="00EF4E79">
        <w:rPr>
          <w:rFonts w:ascii="David" w:hAnsi="David" w:cs="David" w:hint="cs"/>
          <w:color w:val="000000"/>
          <w:sz w:val="24"/>
          <w:szCs w:val="24"/>
          <w:shd w:val="clear" w:color="auto" w:fill="FFFFFF"/>
          <w:rtl/>
        </w:rPr>
        <w:t>, עם משמעות גבולית מבחינה סטטיסטית,</w:t>
      </w:r>
      <w:r w:rsidRPr="00F043F2">
        <w:rPr>
          <w:rFonts w:ascii="David" w:hAnsi="David" w:cs="David"/>
          <w:color w:val="000000"/>
          <w:sz w:val="24"/>
          <w:szCs w:val="24"/>
          <w:shd w:val="clear" w:color="auto" w:fill="FFFFFF"/>
          <w:rtl/>
        </w:rPr>
        <w:t xml:space="preserve"> </w:t>
      </w:r>
      <w:r w:rsidR="001F7465" w:rsidRPr="00F043F2">
        <w:rPr>
          <w:rFonts w:ascii="David" w:hAnsi="David" w:cs="David"/>
          <w:color w:val="000000"/>
          <w:sz w:val="24"/>
          <w:szCs w:val="24"/>
          <w:shd w:val="clear" w:color="auto" w:fill="FFFFFF"/>
          <w:rtl/>
        </w:rPr>
        <w:t xml:space="preserve">נצפו במרבית </w:t>
      </w:r>
      <w:r w:rsidR="00306BE7">
        <w:rPr>
          <w:rFonts w:ascii="David" w:hAnsi="David" w:cs="David"/>
          <w:color w:val="000000"/>
          <w:sz w:val="24"/>
          <w:szCs w:val="24"/>
          <w:shd w:val="clear" w:color="auto" w:fill="FFFFFF"/>
          <w:rtl/>
        </w:rPr>
        <w:t xml:space="preserve">הפרמטרים </w:t>
      </w:r>
      <w:r w:rsidR="001F7465" w:rsidRPr="00F043F2">
        <w:rPr>
          <w:rFonts w:ascii="David" w:hAnsi="David" w:cs="David"/>
          <w:color w:val="000000"/>
          <w:sz w:val="24"/>
          <w:szCs w:val="24"/>
          <w:shd w:val="clear" w:color="auto" w:fill="FFFFFF"/>
          <w:rtl/>
        </w:rPr>
        <w:t>אשר השוו</w:t>
      </w:r>
      <w:r w:rsidR="00EA3C27" w:rsidRPr="00F043F2">
        <w:rPr>
          <w:rFonts w:ascii="David" w:hAnsi="David" w:cs="David"/>
          <w:color w:val="000000"/>
          <w:sz w:val="24"/>
          <w:szCs w:val="24"/>
          <w:shd w:val="clear" w:color="auto" w:fill="FFFFFF"/>
          <w:rtl/>
        </w:rPr>
        <w:t xml:space="preserve"> בין רמת הירידה בכאב מ</w:t>
      </w:r>
      <w:r w:rsidRPr="00F043F2">
        <w:rPr>
          <w:rFonts w:ascii="David" w:hAnsi="David" w:cs="David"/>
          <w:color w:val="000000"/>
          <w:sz w:val="24"/>
          <w:szCs w:val="24"/>
          <w:shd w:val="clear" w:color="auto" w:fill="FFFFFF"/>
          <w:rtl/>
        </w:rPr>
        <w:t>ת</w:t>
      </w:r>
      <w:r w:rsidR="005C0D65" w:rsidRPr="00F043F2">
        <w:rPr>
          <w:rFonts w:ascii="David" w:hAnsi="David" w:cs="David"/>
          <w:color w:val="000000"/>
          <w:sz w:val="24"/>
          <w:szCs w:val="24"/>
          <w:shd w:val="clear" w:color="auto" w:fill="FFFFFF"/>
          <w:rtl/>
        </w:rPr>
        <w:t xml:space="preserve">ום </w:t>
      </w:r>
      <w:r w:rsidRPr="00F043F2">
        <w:rPr>
          <w:rFonts w:ascii="David" w:hAnsi="David" w:cs="David"/>
          <w:color w:val="000000"/>
          <w:sz w:val="24"/>
          <w:szCs w:val="24"/>
          <w:shd w:val="clear" w:color="auto" w:fill="FFFFFF"/>
          <w:rtl/>
        </w:rPr>
        <w:t xml:space="preserve">המחקר המקורי לבין תום המחקר הנוכחי: </w:t>
      </w:r>
    </w:p>
    <w:p w14:paraId="773A7764" w14:textId="2336DA3D" w:rsidR="00CD152C" w:rsidRDefault="00622A8D" w:rsidP="00EF4E79">
      <w:pPr>
        <w:spacing w:line="480" w:lineRule="auto"/>
        <w:jc w:val="both"/>
        <w:rPr>
          <w:rFonts w:ascii="David" w:hAnsi="David" w:cs="David"/>
          <w:color w:val="000000"/>
          <w:sz w:val="24"/>
          <w:szCs w:val="24"/>
          <w:shd w:val="clear" w:color="auto" w:fill="FFFFFF"/>
          <w:rtl/>
        </w:rPr>
      </w:pPr>
      <w:r>
        <w:rPr>
          <w:rFonts w:ascii="David" w:hAnsi="David" w:cs="David" w:hint="cs"/>
          <w:color w:val="000000"/>
          <w:sz w:val="24"/>
          <w:szCs w:val="24"/>
          <w:shd w:val="clear" w:color="auto" w:fill="FFFFFF"/>
          <w:rtl/>
        </w:rPr>
        <w:lastRenderedPageBreak/>
        <w:t>ב</w:t>
      </w:r>
      <w:r w:rsidR="00CD152C" w:rsidRPr="00CD152C">
        <w:rPr>
          <w:rFonts w:ascii="David" w:hAnsi="David" w:cs="David"/>
          <w:color w:val="000000"/>
          <w:sz w:val="24"/>
          <w:szCs w:val="24"/>
          <w:shd w:val="clear" w:color="auto" w:fill="FFFFFF"/>
          <w:rtl/>
        </w:rPr>
        <w:t xml:space="preserve">נשים עם וסטיבולודיניה המטופלות בקלקסן אחוז הירידה בכאב </w:t>
      </w:r>
      <w:r w:rsidR="00CD152C">
        <w:rPr>
          <w:rFonts w:ascii="David" w:hAnsi="David" w:cs="David"/>
          <w:color w:val="000000"/>
          <w:sz w:val="24"/>
          <w:szCs w:val="24"/>
          <w:shd w:val="clear" w:color="auto" w:fill="FFFFFF"/>
          <w:rtl/>
        </w:rPr>
        <w:t xml:space="preserve">בזמן נגיעה באצבע בפתח הנרתיק </w:t>
      </w:r>
      <w:r w:rsidR="00CD152C">
        <w:rPr>
          <w:rFonts w:ascii="David" w:hAnsi="David" w:cs="David" w:hint="cs"/>
          <w:color w:val="000000"/>
          <w:sz w:val="24"/>
          <w:szCs w:val="24"/>
          <w:shd w:val="clear" w:color="auto" w:fill="FFFFFF"/>
          <w:rtl/>
        </w:rPr>
        <w:t>נמצא</w:t>
      </w:r>
      <w:r w:rsidR="00CD152C" w:rsidRPr="00CD152C">
        <w:rPr>
          <w:rFonts w:ascii="David" w:hAnsi="David" w:cs="David"/>
          <w:color w:val="000000"/>
          <w:sz w:val="24"/>
          <w:szCs w:val="24"/>
          <w:shd w:val="clear" w:color="auto" w:fill="FFFFFF"/>
          <w:rtl/>
        </w:rPr>
        <w:t xml:space="preserve"> גבוה יותר (33.3%, </w:t>
      </w:r>
      <w:r w:rsidR="00CD152C" w:rsidRPr="00CD152C">
        <w:rPr>
          <w:rFonts w:ascii="David" w:hAnsi="David" w:cs="David"/>
          <w:color w:val="000000"/>
          <w:sz w:val="24"/>
          <w:szCs w:val="24"/>
          <w:shd w:val="clear" w:color="auto" w:fill="FFFFFF"/>
        </w:rPr>
        <w:t>P=0.052</w:t>
      </w:r>
      <w:r w:rsidR="00CD152C" w:rsidRPr="00CD152C">
        <w:rPr>
          <w:rFonts w:ascii="David" w:hAnsi="David" w:cs="David"/>
          <w:color w:val="000000"/>
          <w:sz w:val="24"/>
          <w:szCs w:val="24"/>
          <w:shd w:val="clear" w:color="auto" w:fill="FFFFFF"/>
          <w:rtl/>
        </w:rPr>
        <w:t xml:space="preserve">) </w:t>
      </w:r>
      <w:r w:rsidR="00EF4E79">
        <w:rPr>
          <w:rFonts w:ascii="David" w:hAnsi="David" w:cs="David" w:hint="cs"/>
          <w:color w:val="000000"/>
          <w:sz w:val="24"/>
          <w:szCs w:val="24"/>
          <w:shd w:val="clear" w:color="auto" w:fill="FFFFFF"/>
          <w:rtl/>
        </w:rPr>
        <w:t>מאשר ב</w:t>
      </w:r>
      <w:r w:rsidR="00CD152C" w:rsidRPr="00CD152C">
        <w:rPr>
          <w:rFonts w:ascii="David" w:hAnsi="David" w:cs="David"/>
          <w:color w:val="000000"/>
          <w:sz w:val="24"/>
          <w:szCs w:val="24"/>
          <w:shd w:val="clear" w:color="auto" w:fill="FFFFFF"/>
          <w:rtl/>
        </w:rPr>
        <w:t xml:space="preserve">קבוצת הפלצבו (23.7%, </w:t>
      </w:r>
      <w:r w:rsidR="00CD152C" w:rsidRPr="00CD152C">
        <w:rPr>
          <w:rFonts w:ascii="David" w:hAnsi="David" w:cs="David"/>
          <w:color w:val="000000"/>
          <w:sz w:val="24"/>
          <w:szCs w:val="24"/>
          <w:shd w:val="clear" w:color="auto" w:fill="FFFFFF"/>
        </w:rPr>
        <w:t>P=0.081</w:t>
      </w:r>
      <w:r w:rsidR="00CD152C" w:rsidRPr="00CD152C">
        <w:rPr>
          <w:rFonts w:ascii="David" w:hAnsi="David" w:cs="David"/>
          <w:color w:val="000000"/>
          <w:sz w:val="24"/>
          <w:szCs w:val="24"/>
          <w:shd w:val="clear" w:color="auto" w:fill="FFFFFF"/>
          <w:rtl/>
        </w:rPr>
        <w:t>) בהשוואה בין תום המחקר המקורי לתום המחקר הנוכחי.</w:t>
      </w:r>
      <w:r w:rsidR="00CD152C">
        <w:rPr>
          <w:rFonts w:ascii="David" w:hAnsi="David" w:cs="David" w:hint="cs"/>
          <w:color w:val="000000"/>
          <w:sz w:val="24"/>
          <w:szCs w:val="24"/>
          <w:shd w:val="clear" w:color="auto" w:fill="FFFFFF"/>
          <w:rtl/>
        </w:rPr>
        <w:t xml:space="preserve"> </w:t>
      </w:r>
    </w:p>
    <w:p w14:paraId="2ADAF523" w14:textId="708BB8B8" w:rsidR="00CD152C" w:rsidRDefault="00CD152C" w:rsidP="000860EA">
      <w:pPr>
        <w:spacing w:line="480" w:lineRule="auto"/>
        <w:jc w:val="both"/>
        <w:rPr>
          <w:rFonts w:ascii="David" w:hAnsi="David" w:cs="David"/>
          <w:color w:val="000000"/>
          <w:sz w:val="24"/>
          <w:szCs w:val="24"/>
          <w:shd w:val="clear" w:color="auto" w:fill="FFFFFF"/>
          <w:rtl/>
        </w:rPr>
      </w:pPr>
      <w:r>
        <w:rPr>
          <w:rFonts w:ascii="David" w:hAnsi="David" w:cs="David" w:hint="cs"/>
          <w:color w:val="000000"/>
          <w:sz w:val="24"/>
          <w:szCs w:val="24"/>
          <w:shd w:val="clear" w:color="auto" w:fill="FFFFFF"/>
          <w:rtl/>
        </w:rPr>
        <w:t xml:space="preserve">כמו כן, </w:t>
      </w:r>
      <w:r w:rsidRPr="00CD152C">
        <w:rPr>
          <w:rFonts w:ascii="David" w:hAnsi="David" w:cs="David"/>
          <w:color w:val="000000"/>
          <w:sz w:val="24"/>
          <w:szCs w:val="24"/>
          <w:shd w:val="clear" w:color="auto" w:fill="FFFFFF"/>
          <w:rtl/>
        </w:rPr>
        <w:t>אחוז הירידה בכאב בזמן הכנסת טמפו</w:t>
      </w:r>
      <w:r>
        <w:rPr>
          <w:rFonts w:ascii="David" w:hAnsi="David" w:cs="David"/>
          <w:color w:val="000000"/>
          <w:sz w:val="24"/>
          <w:szCs w:val="24"/>
          <w:shd w:val="clear" w:color="auto" w:fill="FFFFFF"/>
          <w:rtl/>
        </w:rPr>
        <w:t xml:space="preserve">ן בקרב קבוצת המטופלות בקלקסן </w:t>
      </w:r>
      <w:r>
        <w:rPr>
          <w:rFonts w:ascii="David" w:hAnsi="David" w:cs="David" w:hint="cs"/>
          <w:color w:val="000000"/>
          <w:sz w:val="24"/>
          <w:szCs w:val="24"/>
          <w:shd w:val="clear" w:color="auto" w:fill="FFFFFF"/>
          <w:rtl/>
        </w:rPr>
        <w:t>נמצא</w:t>
      </w:r>
      <w:r w:rsidRPr="00CD152C">
        <w:rPr>
          <w:rFonts w:ascii="David" w:hAnsi="David" w:cs="David"/>
          <w:color w:val="000000"/>
          <w:sz w:val="24"/>
          <w:szCs w:val="24"/>
          <w:shd w:val="clear" w:color="auto" w:fill="FFFFFF"/>
          <w:rtl/>
        </w:rPr>
        <w:t xml:space="preserve"> גבוה יותר </w:t>
      </w:r>
      <w:r w:rsidR="000860EA">
        <w:rPr>
          <w:rFonts w:ascii="David" w:hAnsi="David" w:cs="David" w:hint="cs"/>
          <w:color w:val="000000"/>
          <w:sz w:val="24"/>
          <w:szCs w:val="24"/>
          <w:shd w:val="clear" w:color="auto" w:fill="FFFFFF"/>
          <w:rtl/>
        </w:rPr>
        <w:t>מאשר ב</w:t>
      </w:r>
      <w:r w:rsidR="00A6468F">
        <w:rPr>
          <w:rFonts w:ascii="David" w:hAnsi="David" w:cs="David"/>
          <w:color w:val="000000"/>
          <w:sz w:val="24"/>
          <w:szCs w:val="24"/>
          <w:shd w:val="clear" w:color="auto" w:fill="FFFFFF"/>
          <w:rtl/>
        </w:rPr>
        <w:t>קבוצת הפלצבו (35.7%,</w:t>
      </w:r>
      <w:r w:rsidR="00A6468F">
        <w:rPr>
          <w:rFonts w:ascii="David" w:hAnsi="David" w:cs="David" w:hint="cs"/>
          <w:color w:val="000000"/>
          <w:sz w:val="24"/>
          <w:szCs w:val="24"/>
          <w:shd w:val="clear" w:color="auto" w:fill="FFFFFF"/>
          <w:rtl/>
        </w:rPr>
        <w:t>לעומת</w:t>
      </w:r>
      <w:r w:rsidRPr="00CD152C">
        <w:rPr>
          <w:rFonts w:ascii="David" w:hAnsi="David" w:cs="David"/>
          <w:color w:val="000000"/>
          <w:sz w:val="24"/>
          <w:szCs w:val="24"/>
          <w:shd w:val="clear" w:color="auto" w:fill="FFFFFF"/>
          <w:rtl/>
        </w:rPr>
        <w:t xml:space="preserve"> 16.7% </w:t>
      </w:r>
      <w:r w:rsidRPr="00CD152C">
        <w:rPr>
          <w:rFonts w:ascii="David" w:hAnsi="David" w:cs="David"/>
          <w:color w:val="000000"/>
          <w:sz w:val="24"/>
          <w:szCs w:val="24"/>
          <w:shd w:val="clear" w:color="auto" w:fill="FFFFFF"/>
        </w:rPr>
        <w:t>P=0.731</w:t>
      </w:r>
      <w:r w:rsidR="00A6468F">
        <w:rPr>
          <w:rFonts w:ascii="David" w:hAnsi="David" w:cs="David"/>
          <w:color w:val="000000"/>
          <w:sz w:val="24"/>
          <w:szCs w:val="24"/>
          <w:shd w:val="clear" w:color="auto" w:fill="FFFFFF"/>
        </w:rPr>
        <w:t xml:space="preserve">, </w:t>
      </w:r>
      <w:r w:rsidRPr="00CD152C">
        <w:rPr>
          <w:rFonts w:ascii="David" w:hAnsi="David" w:cs="David"/>
          <w:color w:val="000000"/>
          <w:sz w:val="24"/>
          <w:szCs w:val="24"/>
          <w:shd w:val="clear" w:color="auto" w:fill="FFFFFF"/>
          <w:rtl/>
        </w:rPr>
        <w:t>) בהשוואה בין תום המחקר המקורי למחקר הנוכחי.</w:t>
      </w:r>
      <w:r>
        <w:rPr>
          <w:rFonts w:ascii="David" w:hAnsi="David" w:cs="David" w:hint="cs"/>
          <w:color w:val="000000"/>
          <w:sz w:val="24"/>
          <w:szCs w:val="24"/>
          <w:shd w:val="clear" w:color="auto" w:fill="FFFFFF"/>
          <w:rtl/>
        </w:rPr>
        <w:t xml:space="preserve"> </w:t>
      </w:r>
    </w:p>
    <w:p w14:paraId="6DF09CBE" w14:textId="5C9AEAF7" w:rsidR="00CD152C" w:rsidRDefault="00CD152C" w:rsidP="00CD152C">
      <w:pPr>
        <w:spacing w:line="480" w:lineRule="auto"/>
        <w:jc w:val="both"/>
        <w:rPr>
          <w:rFonts w:ascii="David" w:hAnsi="David" w:cs="David"/>
          <w:color w:val="000000"/>
          <w:sz w:val="24"/>
          <w:szCs w:val="24"/>
          <w:shd w:val="clear" w:color="auto" w:fill="FFFFFF"/>
          <w:rtl/>
        </w:rPr>
      </w:pPr>
      <w:r w:rsidRPr="00CD152C">
        <w:rPr>
          <w:rFonts w:ascii="David" w:hAnsi="David" w:cs="David"/>
          <w:color w:val="000000"/>
          <w:sz w:val="24"/>
          <w:szCs w:val="24"/>
          <w:shd w:val="clear" w:color="auto" w:fill="FFFFFF"/>
          <w:rtl/>
        </w:rPr>
        <w:t>אחוז הירידה בכאב בזמן רכיבה על אופניים או על סו</w:t>
      </w:r>
      <w:r>
        <w:rPr>
          <w:rFonts w:ascii="David" w:hAnsi="David" w:cs="David"/>
          <w:color w:val="000000"/>
          <w:sz w:val="24"/>
          <w:szCs w:val="24"/>
          <w:shd w:val="clear" w:color="auto" w:fill="FFFFFF"/>
          <w:rtl/>
        </w:rPr>
        <w:t>ס בקרב קבוצת המטופלות בקלקסן ה</w:t>
      </w:r>
      <w:r>
        <w:rPr>
          <w:rFonts w:ascii="David" w:hAnsi="David" w:cs="David" w:hint="cs"/>
          <w:color w:val="000000"/>
          <w:sz w:val="24"/>
          <w:szCs w:val="24"/>
          <w:shd w:val="clear" w:color="auto" w:fill="FFFFFF"/>
          <w:rtl/>
        </w:rPr>
        <w:t>יה</w:t>
      </w:r>
      <w:r w:rsidRPr="00CD152C">
        <w:rPr>
          <w:rFonts w:ascii="David" w:hAnsi="David" w:cs="David"/>
          <w:color w:val="000000"/>
          <w:sz w:val="24"/>
          <w:szCs w:val="24"/>
          <w:shd w:val="clear" w:color="auto" w:fill="FFFFFF"/>
          <w:rtl/>
        </w:rPr>
        <w:t xml:space="preserve"> גבוה יותר (40%, </w:t>
      </w:r>
      <w:r w:rsidRPr="00CD152C">
        <w:rPr>
          <w:rFonts w:ascii="David" w:hAnsi="David" w:cs="David"/>
          <w:color w:val="000000"/>
          <w:sz w:val="24"/>
          <w:szCs w:val="24"/>
          <w:shd w:val="clear" w:color="auto" w:fill="FFFFFF"/>
        </w:rPr>
        <w:t>P=0.2</w:t>
      </w:r>
      <w:r w:rsidR="00EF4E79">
        <w:rPr>
          <w:rFonts w:ascii="David" w:hAnsi="David" w:cs="David"/>
          <w:color w:val="000000"/>
          <w:sz w:val="24"/>
          <w:szCs w:val="24"/>
          <w:shd w:val="clear" w:color="auto" w:fill="FFFFFF"/>
          <w:rtl/>
        </w:rPr>
        <w:t xml:space="preserve">) </w:t>
      </w:r>
      <w:r w:rsidR="00EF4E79">
        <w:rPr>
          <w:rFonts w:ascii="David" w:hAnsi="David" w:cs="David" w:hint="cs"/>
          <w:color w:val="000000"/>
          <w:sz w:val="24"/>
          <w:szCs w:val="24"/>
          <w:shd w:val="clear" w:color="auto" w:fill="FFFFFF"/>
          <w:rtl/>
        </w:rPr>
        <w:t>מאשר</w:t>
      </w:r>
      <w:r w:rsidRPr="00CD152C">
        <w:rPr>
          <w:rFonts w:ascii="David" w:hAnsi="David" w:cs="David"/>
          <w:color w:val="000000"/>
          <w:sz w:val="24"/>
          <w:szCs w:val="24"/>
          <w:shd w:val="clear" w:color="auto" w:fill="FFFFFF"/>
          <w:rtl/>
        </w:rPr>
        <w:t xml:space="preserve"> </w:t>
      </w:r>
      <w:r w:rsidR="00EF4E79">
        <w:rPr>
          <w:rFonts w:ascii="David" w:hAnsi="David" w:cs="David" w:hint="cs"/>
          <w:color w:val="000000"/>
          <w:sz w:val="24"/>
          <w:szCs w:val="24"/>
          <w:shd w:val="clear" w:color="auto" w:fill="FFFFFF"/>
          <w:rtl/>
        </w:rPr>
        <w:t>ב</w:t>
      </w:r>
      <w:r w:rsidRPr="00CD152C">
        <w:rPr>
          <w:rFonts w:ascii="David" w:hAnsi="David" w:cs="David"/>
          <w:color w:val="000000"/>
          <w:sz w:val="24"/>
          <w:szCs w:val="24"/>
          <w:shd w:val="clear" w:color="auto" w:fill="FFFFFF"/>
          <w:rtl/>
        </w:rPr>
        <w:t>קבוצת הפלצבו (עלייה בכאב בקבוצה זו) בהשוואה בין תום המחקר המקורי ל</w:t>
      </w:r>
      <w:r w:rsidRPr="00CD152C">
        <w:rPr>
          <w:rFonts w:ascii="David" w:hAnsi="David" w:cs="David" w:hint="cs"/>
          <w:color w:val="000000"/>
          <w:sz w:val="24"/>
          <w:szCs w:val="24"/>
          <w:shd w:val="clear" w:color="auto" w:fill="FFFFFF"/>
          <w:rtl/>
        </w:rPr>
        <w:t xml:space="preserve">תום </w:t>
      </w:r>
      <w:r w:rsidRPr="00CD152C">
        <w:rPr>
          <w:rFonts w:ascii="David" w:hAnsi="David" w:cs="David"/>
          <w:color w:val="000000"/>
          <w:sz w:val="24"/>
          <w:szCs w:val="24"/>
          <w:shd w:val="clear" w:color="auto" w:fill="FFFFFF"/>
          <w:rtl/>
        </w:rPr>
        <w:t>מחקר הנוכחי.</w:t>
      </w:r>
    </w:p>
    <w:p w14:paraId="2659D1B5" w14:textId="63D82DE8" w:rsidR="00362378" w:rsidRDefault="007F1F53" w:rsidP="00F85572">
      <w:pPr>
        <w:spacing w:line="480" w:lineRule="auto"/>
        <w:jc w:val="both"/>
        <w:rPr>
          <w:rFonts w:ascii="David" w:hAnsi="David" w:cs="David"/>
          <w:color w:val="000000"/>
          <w:sz w:val="24"/>
          <w:szCs w:val="24"/>
          <w:shd w:val="clear" w:color="auto" w:fill="FFFFFF"/>
        </w:rPr>
      </w:pPr>
      <w:r w:rsidRPr="007F1F53">
        <w:rPr>
          <w:rFonts w:ascii="David" w:hAnsi="David" w:cs="David"/>
          <w:color w:val="000000"/>
          <w:sz w:val="24"/>
          <w:szCs w:val="24"/>
          <w:shd w:val="clear" w:color="auto" w:fill="FFFFFF"/>
          <w:rtl/>
        </w:rPr>
        <w:t xml:space="preserve">אחוז הירידה בכאב בזמן מתן שתן ללא </w:t>
      </w:r>
      <w:r w:rsidRPr="007F1F53">
        <w:rPr>
          <w:rFonts w:ascii="David" w:hAnsi="David" w:cs="David" w:hint="cs"/>
          <w:color w:val="000000"/>
          <w:sz w:val="24"/>
          <w:szCs w:val="24"/>
          <w:shd w:val="clear" w:color="auto" w:fill="FFFFFF"/>
          <w:rtl/>
        </w:rPr>
        <w:t>קשר ל</w:t>
      </w:r>
      <w:r w:rsidRPr="007F1F53">
        <w:rPr>
          <w:rFonts w:ascii="David" w:hAnsi="David" w:cs="David"/>
          <w:color w:val="000000"/>
          <w:sz w:val="24"/>
          <w:szCs w:val="24"/>
          <w:shd w:val="clear" w:color="auto" w:fill="FFFFFF"/>
          <w:rtl/>
        </w:rPr>
        <w:t xml:space="preserve">קיום יחסי מין בקבוצת המטופלות בקלקסן הוא גבוה יותר (80.65%, </w:t>
      </w:r>
      <w:r w:rsidRPr="007F1F53">
        <w:rPr>
          <w:rFonts w:ascii="David" w:hAnsi="David" w:cs="David"/>
          <w:color w:val="000000"/>
          <w:sz w:val="24"/>
          <w:szCs w:val="24"/>
          <w:shd w:val="clear" w:color="auto" w:fill="FFFFFF"/>
        </w:rPr>
        <w:t>P=0.785</w:t>
      </w:r>
      <w:r w:rsidRPr="007F1F53">
        <w:rPr>
          <w:rFonts w:ascii="David" w:hAnsi="David" w:cs="David"/>
          <w:color w:val="000000"/>
          <w:sz w:val="24"/>
          <w:szCs w:val="24"/>
          <w:shd w:val="clear" w:color="auto" w:fill="FFFFFF"/>
          <w:rtl/>
        </w:rPr>
        <w:t>) לעומת קבוצת הפלצבו (עלייה בכאב) בהשוואה בין תום המחקר המקורי למחקר הנוכחי.</w:t>
      </w:r>
    </w:p>
    <w:p w14:paraId="2660FE51" w14:textId="17A9143B" w:rsidR="00D520DC" w:rsidRDefault="00D520DC" w:rsidP="00A6468F">
      <w:pPr>
        <w:spacing w:line="480" w:lineRule="auto"/>
        <w:jc w:val="both"/>
        <w:rPr>
          <w:rFonts w:ascii="David" w:hAnsi="David" w:cs="David"/>
          <w:color w:val="000000"/>
          <w:sz w:val="24"/>
          <w:szCs w:val="24"/>
          <w:shd w:val="clear" w:color="auto" w:fill="FFFFFF"/>
          <w:rtl/>
        </w:rPr>
      </w:pPr>
      <w:r>
        <w:rPr>
          <w:rFonts w:ascii="David" w:hAnsi="David" w:cs="David" w:hint="cs"/>
          <w:color w:val="000000"/>
          <w:sz w:val="24"/>
          <w:szCs w:val="24"/>
          <w:shd w:val="clear" w:color="auto" w:fill="FFFFFF"/>
          <w:rtl/>
        </w:rPr>
        <w:t xml:space="preserve">למרות הירידה בכאב בזמן קיום יחסי מין ושביעות רצון גבוהה יותר מן הטיפול בקרב המטופלות בקלקסן לעומת המטופלות בקבוצת הפלצבו, בנושא תדירות קיום יחסי מין, לא נצפו תוצאות מוחלטות לטובת הטיפול בקלקסן או לטובת הטיפול בפלצבו, וסביר להניח שניתן להסביר את תוצאות אלו על ידי העובדה </w:t>
      </w:r>
      <w:r w:rsidR="00A6468F">
        <w:rPr>
          <w:rFonts w:ascii="David" w:hAnsi="David" w:cs="David" w:hint="cs"/>
          <w:color w:val="000000"/>
          <w:sz w:val="24"/>
          <w:szCs w:val="24"/>
          <w:shd w:val="clear" w:color="auto" w:fill="FFFFFF"/>
          <w:rtl/>
        </w:rPr>
        <w:t>ש</w:t>
      </w:r>
      <w:r>
        <w:rPr>
          <w:rFonts w:ascii="David" w:hAnsi="David" w:cs="David" w:hint="cs"/>
          <w:color w:val="000000"/>
          <w:sz w:val="24"/>
          <w:szCs w:val="24"/>
          <w:shd w:val="clear" w:color="auto" w:fill="FFFFFF"/>
          <w:rtl/>
        </w:rPr>
        <w:t xml:space="preserve">תדירות קיום יחסי </w:t>
      </w:r>
      <w:r w:rsidR="0046777C">
        <w:rPr>
          <w:rFonts w:ascii="David" w:hAnsi="David" w:cs="David" w:hint="cs"/>
          <w:color w:val="000000"/>
          <w:sz w:val="24"/>
          <w:szCs w:val="24"/>
          <w:shd w:val="clear" w:color="auto" w:fill="FFFFFF"/>
          <w:rtl/>
        </w:rPr>
        <w:t>מין</w:t>
      </w:r>
      <w:r w:rsidR="00A6468F">
        <w:rPr>
          <w:rFonts w:ascii="David" w:hAnsi="David" w:cs="David" w:hint="cs"/>
          <w:color w:val="000000"/>
          <w:sz w:val="24"/>
          <w:szCs w:val="24"/>
          <w:shd w:val="clear" w:color="auto" w:fill="FFFFFF"/>
          <w:rtl/>
        </w:rPr>
        <w:t xml:space="preserve"> מושפעת ממספר רב של גורמים.</w:t>
      </w:r>
    </w:p>
    <w:p w14:paraId="4440A4D6" w14:textId="385B176E" w:rsidR="00B7289E" w:rsidRPr="00A72CE3" w:rsidRDefault="001A64D1" w:rsidP="007B294E">
      <w:pPr>
        <w:spacing w:line="480" w:lineRule="auto"/>
        <w:jc w:val="both"/>
        <w:rPr>
          <w:rFonts w:ascii="David" w:hAnsi="David" w:cs="David"/>
          <w:sz w:val="24"/>
          <w:szCs w:val="24"/>
          <w:shd w:val="clear" w:color="auto" w:fill="FFFFFF"/>
          <w:rtl/>
        </w:rPr>
      </w:pPr>
      <w:r>
        <w:rPr>
          <w:rFonts w:ascii="David" w:hAnsi="David" w:cs="David" w:hint="cs"/>
          <w:sz w:val="24"/>
          <w:szCs w:val="24"/>
          <w:shd w:val="clear" w:color="auto" w:fill="FFFFFF"/>
          <w:rtl/>
        </w:rPr>
        <w:t>לא כל הנשים מן המחקר המקורי השתתפו במחקר הנוכחי</w:t>
      </w:r>
      <w:r w:rsidR="00A72CE3">
        <w:rPr>
          <w:rFonts w:ascii="David" w:hAnsi="David" w:cs="David" w:hint="cs"/>
          <w:sz w:val="24"/>
          <w:szCs w:val="24"/>
          <w:shd w:val="clear" w:color="auto" w:fill="FFFFFF"/>
          <w:rtl/>
        </w:rPr>
        <w:t>. בכדי לעלות את רמת אמינות תוצאות המחקר,</w:t>
      </w:r>
      <w:r w:rsidR="00FD69FB">
        <w:rPr>
          <w:rFonts w:ascii="David" w:hAnsi="David" w:cs="David" w:hint="cs"/>
          <w:color w:val="000000"/>
          <w:sz w:val="24"/>
          <w:szCs w:val="24"/>
          <w:shd w:val="clear" w:color="auto" w:fill="FFFFFF"/>
          <w:rtl/>
        </w:rPr>
        <w:t xml:space="preserve"> </w:t>
      </w:r>
      <w:r>
        <w:rPr>
          <w:rFonts w:ascii="David" w:hAnsi="David" w:cs="David"/>
          <w:color w:val="000000"/>
          <w:sz w:val="24"/>
          <w:szCs w:val="24"/>
          <w:shd w:val="clear" w:color="auto" w:fill="FFFFFF"/>
          <w:rtl/>
        </w:rPr>
        <w:t>בוצעה השווא</w:t>
      </w:r>
      <w:r>
        <w:rPr>
          <w:rFonts w:ascii="David" w:hAnsi="David" w:cs="David" w:hint="cs"/>
          <w:color w:val="000000"/>
          <w:sz w:val="24"/>
          <w:szCs w:val="24"/>
          <w:shd w:val="clear" w:color="auto" w:fill="FFFFFF"/>
          <w:rtl/>
        </w:rPr>
        <w:t>ה</w:t>
      </w:r>
      <w:r w:rsidR="00A72CE3">
        <w:rPr>
          <w:rFonts w:ascii="David" w:hAnsi="David" w:cs="David" w:hint="cs"/>
          <w:color w:val="000000"/>
          <w:sz w:val="24"/>
          <w:szCs w:val="24"/>
          <w:shd w:val="clear" w:color="auto" w:fill="FFFFFF"/>
          <w:rtl/>
        </w:rPr>
        <w:t xml:space="preserve"> נוספת</w:t>
      </w:r>
      <w:r w:rsidR="00D0779C" w:rsidRPr="00F043F2">
        <w:rPr>
          <w:rFonts w:ascii="David" w:hAnsi="David" w:cs="David"/>
          <w:color w:val="000000"/>
          <w:sz w:val="24"/>
          <w:szCs w:val="24"/>
          <w:shd w:val="clear" w:color="auto" w:fill="FFFFFF"/>
          <w:rtl/>
        </w:rPr>
        <w:t xml:space="preserve"> </w:t>
      </w:r>
      <w:r>
        <w:rPr>
          <w:rFonts w:ascii="David" w:hAnsi="David" w:cs="David"/>
          <w:color w:val="000000"/>
          <w:sz w:val="24"/>
          <w:szCs w:val="24"/>
          <w:shd w:val="clear" w:color="auto" w:fill="FFFFFF"/>
          <w:rtl/>
        </w:rPr>
        <w:t>אשר</w:t>
      </w:r>
      <w:r w:rsidR="003511E5">
        <w:rPr>
          <w:rFonts w:ascii="David" w:hAnsi="David" w:cs="David" w:hint="cs"/>
          <w:color w:val="000000"/>
          <w:sz w:val="24"/>
          <w:szCs w:val="24"/>
          <w:shd w:val="clear" w:color="auto" w:fill="FFFFFF"/>
          <w:rtl/>
        </w:rPr>
        <w:t xml:space="preserve"> </w:t>
      </w:r>
      <w:r>
        <w:rPr>
          <w:rFonts w:ascii="David" w:hAnsi="David" w:cs="David"/>
          <w:color w:val="000000"/>
          <w:sz w:val="24"/>
          <w:szCs w:val="24"/>
          <w:shd w:val="clear" w:color="auto" w:fill="FFFFFF"/>
          <w:rtl/>
        </w:rPr>
        <w:t>בדקה</w:t>
      </w:r>
      <w:r>
        <w:rPr>
          <w:rFonts w:ascii="David" w:hAnsi="David" w:cs="David" w:hint="cs"/>
          <w:color w:val="000000"/>
          <w:sz w:val="24"/>
          <w:szCs w:val="24"/>
          <w:shd w:val="clear" w:color="auto" w:fill="FFFFFF"/>
          <w:rtl/>
        </w:rPr>
        <w:t xml:space="preserve"> </w:t>
      </w:r>
      <w:r w:rsidR="00A72CE3">
        <w:rPr>
          <w:rFonts w:ascii="David" w:hAnsi="David" w:cs="David" w:hint="cs"/>
          <w:color w:val="000000"/>
          <w:sz w:val="24"/>
          <w:szCs w:val="24"/>
          <w:shd w:val="clear" w:color="auto" w:fill="FFFFFF"/>
          <w:rtl/>
        </w:rPr>
        <w:t xml:space="preserve">את </w:t>
      </w:r>
      <w:r>
        <w:rPr>
          <w:rFonts w:ascii="David" w:hAnsi="David" w:cs="David" w:hint="cs"/>
          <w:color w:val="000000"/>
          <w:sz w:val="24"/>
          <w:szCs w:val="24"/>
          <w:shd w:val="clear" w:color="auto" w:fill="FFFFFF"/>
          <w:rtl/>
        </w:rPr>
        <w:t>התשובות</w:t>
      </w:r>
      <w:r w:rsidR="00A72CE3">
        <w:rPr>
          <w:rFonts w:ascii="David" w:hAnsi="David" w:cs="David" w:hint="cs"/>
          <w:color w:val="000000"/>
          <w:sz w:val="24"/>
          <w:szCs w:val="24"/>
          <w:shd w:val="clear" w:color="auto" w:fill="FFFFFF"/>
          <w:rtl/>
        </w:rPr>
        <w:t xml:space="preserve"> בשאלונים</w:t>
      </w:r>
      <w:r>
        <w:rPr>
          <w:rFonts w:ascii="David" w:hAnsi="David" w:cs="David" w:hint="cs"/>
          <w:color w:val="000000"/>
          <w:sz w:val="24"/>
          <w:szCs w:val="24"/>
          <w:shd w:val="clear" w:color="auto" w:fill="FFFFFF"/>
          <w:rtl/>
        </w:rPr>
        <w:t xml:space="preserve"> בקרב אותן</w:t>
      </w:r>
      <w:r w:rsidR="00A72CE3">
        <w:rPr>
          <w:rFonts w:ascii="David" w:hAnsi="David" w:cs="David" w:hint="cs"/>
          <w:color w:val="000000"/>
          <w:sz w:val="24"/>
          <w:szCs w:val="24"/>
          <w:shd w:val="clear" w:color="auto" w:fill="FFFFFF"/>
          <w:rtl/>
        </w:rPr>
        <w:t xml:space="preserve"> נשים</w:t>
      </w:r>
      <w:r w:rsidR="00362378">
        <w:rPr>
          <w:rFonts w:ascii="David" w:hAnsi="David" w:cs="David" w:hint="cs"/>
          <w:color w:val="000000"/>
          <w:sz w:val="24"/>
          <w:szCs w:val="24"/>
          <w:shd w:val="clear" w:color="auto" w:fill="FFFFFF"/>
          <w:rtl/>
        </w:rPr>
        <w:t xml:space="preserve"> </w:t>
      </w:r>
      <w:r w:rsidR="00A72CE3">
        <w:rPr>
          <w:rFonts w:ascii="David" w:hAnsi="David" w:cs="David"/>
          <w:color w:val="000000"/>
          <w:sz w:val="24"/>
          <w:szCs w:val="24"/>
          <w:shd w:val="clear" w:color="auto" w:fill="FFFFFF"/>
          <w:rtl/>
        </w:rPr>
        <w:t>במחקר ה</w:t>
      </w:r>
      <w:r w:rsidR="00A72CE3">
        <w:rPr>
          <w:rFonts w:ascii="David" w:hAnsi="David" w:cs="David" w:hint="cs"/>
          <w:color w:val="000000"/>
          <w:sz w:val="24"/>
          <w:szCs w:val="24"/>
          <w:shd w:val="clear" w:color="auto" w:fill="FFFFFF"/>
          <w:rtl/>
        </w:rPr>
        <w:t>מקורי</w:t>
      </w:r>
      <w:r w:rsidR="00A72CE3">
        <w:rPr>
          <w:rFonts w:ascii="David" w:hAnsi="David" w:cs="David"/>
          <w:color w:val="000000"/>
          <w:sz w:val="24"/>
          <w:szCs w:val="24"/>
          <w:shd w:val="clear" w:color="auto" w:fill="FFFFFF"/>
          <w:rtl/>
        </w:rPr>
        <w:t xml:space="preserve"> </w:t>
      </w:r>
      <w:r w:rsidR="00A72CE3">
        <w:rPr>
          <w:rFonts w:ascii="David" w:hAnsi="David" w:cs="David" w:hint="cs"/>
          <w:color w:val="000000"/>
          <w:sz w:val="24"/>
          <w:szCs w:val="24"/>
          <w:shd w:val="clear" w:color="auto" w:fill="FFFFFF"/>
          <w:rtl/>
        </w:rPr>
        <w:t xml:space="preserve">על פי </w:t>
      </w:r>
      <w:r w:rsidR="00A72CE3">
        <w:rPr>
          <w:rFonts w:ascii="David" w:hAnsi="David" w:cs="David" w:hint="cs"/>
          <w:sz w:val="24"/>
          <w:szCs w:val="24"/>
          <w:shd w:val="clear" w:color="auto" w:fill="FFFFFF"/>
          <w:rtl/>
        </w:rPr>
        <w:t xml:space="preserve">אותן נשים שענו על אותה שאלה במחקר הנוכחי. </w:t>
      </w:r>
      <w:r w:rsidR="003511E5">
        <w:rPr>
          <w:rFonts w:ascii="David" w:hAnsi="David" w:cs="David" w:hint="cs"/>
          <w:sz w:val="24"/>
          <w:szCs w:val="24"/>
          <w:shd w:val="clear" w:color="auto" w:fill="FFFFFF"/>
          <w:rtl/>
        </w:rPr>
        <w:t>תוצאות אלו, המוצגות בגוף העבודה</w:t>
      </w:r>
      <w:r w:rsidR="007F1F53">
        <w:rPr>
          <w:rFonts w:ascii="David" w:hAnsi="David" w:cs="David" w:hint="cs"/>
          <w:sz w:val="24"/>
          <w:szCs w:val="24"/>
          <w:shd w:val="clear" w:color="auto" w:fill="FFFFFF"/>
          <w:rtl/>
        </w:rPr>
        <w:t xml:space="preserve"> (גרף מספר 7)</w:t>
      </w:r>
      <w:r w:rsidR="00EF4E79">
        <w:rPr>
          <w:rFonts w:ascii="David" w:hAnsi="David" w:cs="David" w:hint="cs"/>
          <w:sz w:val="24"/>
          <w:szCs w:val="24"/>
          <w:shd w:val="clear" w:color="auto" w:fill="FFFFFF"/>
          <w:rtl/>
        </w:rPr>
        <w:t>, מדגימות גם הן יתרון ל</w:t>
      </w:r>
      <w:r w:rsidR="003511E5">
        <w:rPr>
          <w:rFonts w:ascii="David" w:hAnsi="David" w:cs="David" w:hint="cs"/>
          <w:sz w:val="24"/>
          <w:szCs w:val="24"/>
          <w:shd w:val="clear" w:color="auto" w:fill="FFFFFF"/>
          <w:rtl/>
        </w:rPr>
        <w:t xml:space="preserve">טיפול בקלקסן </w:t>
      </w:r>
      <w:r w:rsidR="007B294E">
        <w:rPr>
          <w:rFonts w:ascii="David" w:hAnsi="David" w:cs="David" w:hint="cs"/>
          <w:sz w:val="24"/>
          <w:szCs w:val="24"/>
          <w:shd w:val="clear" w:color="auto" w:fill="FFFFFF"/>
          <w:rtl/>
        </w:rPr>
        <w:t>במרבית הפרמטרים</w:t>
      </w:r>
      <w:r w:rsidR="007F1F53">
        <w:rPr>
          <w:rFonts w:ascii="David" w:hAnsi="David" w:cs="David" w:hint="cs"/>
          <w:sz w:val="24"/>
          <w:szCs w:val="24"/>
          <w:shd w:val="clear" w:color="auto" w:fill="FFFFFF"/>
          <w:rtl/>
        </w:rPr>
        <w:t>.</w:t>
      </w:r>
    </w:p>
    <w:p w14:paraId="5CFAD6A5" w14:textId="063ADAB1" w:rsidR="004001E8" w:rsidRPr="001A4AB8" w:rsidRDefault="00B7289E" w:rsidP="001777E0">
      <w:pPr>
        <w:spacing w:line="480" w:lineRule="auto"/>
        <w:jc w:val="both"/>
        <w:rPr>
          <w:rFonts w:ascii="David" w:hAnsi="David" w:cs="David"/>
          <w:color w:val="00B050"/>
          <w:sz w:val="24"/>
          <w:szCs w:val="24"/>
          <w:shd w:val="clear" w:color="auto" w:fill="FFFFFF"/>
          <w:rtl/>
        </w:rPr>
      </w:pPr>
      <w:r>
        <w:rPr>
          <w:rFonts w:ascii="David" w:hAnsi="David" w:cs="David"/>
          <w:color w:val="000000"/>
          <w:sz w:val="24"/>
          <w:szCs w:val="24"/>
          <w:shd w:val="clear" w:color="auto" w:fill="FFFFFF"/>
          <w:rtl/>
        </w:rPr>
        <w:t xml:space="preserve">מעבר </w:t>
      </w:r>
      <w:r>
        <w:rPr>
          <w:rFonts w:ascii="David" w:hAnsi="David" w:cs="David" w:hint="cs"/>
          <w:color w:val="000000"/>
          <w:sz w:val="24"/>
          <w:szCs w:val="24"/>
          <w:shd w:val="clear" w:color="auto" w:fill="FFFFFF"/>
          <w:rtl/>
        </w:rPr>
        <w:t>ל</w:t>
      </w:r>
      <w:r w:rsidR="00EC3F65">
        <w:rPr>
          <w:rFonts w:ascii="David" w:hAnsi="David" w:cs="David" w:hint="cs"/>
          <w:color w:val="000000"/>
          <w:sz w:val="24"/>
          <w:szCs w:val="24"/>
          <w:shd w:val="clear" w:color="auto" w:fill="FFFFFF"/>
          <w:rtl/>
        </w:rPr>
        <w:t>ירידה בכאב בתום המחקר המקורי</w:t>
      </w:r>
      <w:r w:rsidR="00C66947">
        <w:rPr>
          <w:rFonts w:ascii="David" w:hAnsi="David" w:cs="David" w:hint="cs"/>
          <w:color w:val="000000"/>
          <w:sz w:val="24"/>
          <w:szCs w:val="24"/>
          <w:shd w:val="clear" w:color="auto" w:fill="FFFFFF"/>
          <w:rtl/>
        </w:rPr>
        <w:t>, המייצג</w:t>
      </w:r>
      <w:r w:rsidR="007F1F53">
        <w:rPr>
          <w:rFonts w:ascii="David" w:hAnsi="David" w:cs="David" w:hint="cs"/>
          <w:color w:val="000000"/>
          <w:sz w:val="24"/>
          <w:szCs w:val="24"/>
          <w:shd w:val="clear" w:color="auto" w:fill="FFFFFF"/>
          <w:rtl/>
        </w:rPr>
        <w:t>ת את ההשפעה</w:t>
      </w:r>
      <w:r w:rsidR="00EF4E79">
        <w:rPr>
          <w:rFonts w:ascii="David" w:hAnsi="David" w:cs="David" w:hint="cs"/>
          <w:color w:val="000000"/>
          <w:sz w:val="24"/>
          <w:szCs w:val="24"/>
          <w:shd w:val="clear" w:color="auto" w:fill="FFFFFF"/>
          <w:rtl/>
        </w:rPr>
        <w:t xml:space="preserve"> 3 חודשים</w:t>
      </w:r>
      <w:r w:rsidR="00124733">
        <w:rPr>
          <w:rFonts w:ascii="David" w:hAnsi="David" w:cs="David" w:hint="cs"/>
          <w:color w:val="000000"/>
          <w:sz w:val="24"/>
          <w:szCs w:val="24"/>
          <w:shd w:val="clear" w:color="auto" w:fill="FFFFFF"/>
          <w:rtl/>
        </w:rPr>
        <w:t xml:space="preserve"> </w:t>
      </w:r>
      <w:r w:rsidR="006415B7">
        <w:rPr>
          <w:rFonts w:ascii="David" w:hAnsi="David" w:cs="David" w:hint="cs"/>
          <w:color w:val="000000"/>
          <w:sz w:val="24"/>
          <w:szCs w:val="24"/>
          <w:shd w:val="clear" w:color="auto" w:fill="FFFFFF"/>
          <w:rtl/>
        </w:rPr>
        <w:t>מתום הטיפול בקלקסן</w:t>
      </w:r>
      <w:r w:rsidR="00B86C36">
        <w:rPr>
          <w:rFonts w:ascii="David" w:hAnsi="David" w:cs="David" w:hint="cs"/>
          <w:color w:val="000000"/>
          <w:sz w:val="24"/>
          <w:szCs w:val="24"/>
          <w:shd w:val="clear" w:color="auto" w:fill="FFFFFF"/>
          <w:rtl/>
        </w:rPr>
        <w:t xml:space="preserve">, </w:t>
      </w:r>
      <w:r w:rsidR="001F7465" w:rsidRPr="00F043F2">
        <w:rPr>
          <w:rFonts w:ascii="David" w:hAnsi="David" w:cs="David"/>
          <w:color w:val="000000"/>
          <w:sz w:val="24"/>
          <w:szCs w:val="24"/>
          <w:shd w:val="clear" w:color="auto" w:fill="FFFFFF"/>
          <w:rtl/>
        </w:rPr>
        <w:t xml:space="preserve">נצפו נתונים לא </w:t>
      </w:r>
      <w:r w:rsidR="00EC3F65">
        <w:rPr>
          <w:rFonts w:ascii="David" w:hAnsi="David" w:cs="David"/>
          <w:color w:val="000000"/>
          <w:sz w:val="24"/>
          <w:szCs w:val="24"/>
          <w:shd w:val="clear" w:color="auto" w:fill="FFFFFF"/>
          <w:rtl/>
        </w:rPr>
        <w:t>צפויים של</w:t>
      </w:r>
      <w:r w:rsidR="00EF4E79">
        <w:rPr>
          <w:rFonts w:ascii="David" w:hAnsi="David" w:cs="David" w:hint="cs"/>
          <w:color w:val="000000"/>
          <w:sz w:val="24"/>
          <w:szCs w:val="24"/>
          <w:shd w:val="clear" w:color="auto" w:fill="FFFFFF"/>
          <w:rtl/>
        </w:rPr>
        <w:t xml:space="preserve"> המשך</w:t>
      </w:r>
      <w:r w:rsidR="00EC3F65">
        <w:rPr>
          <w:rFonts w:ascii="David" w:hAnsi="David" w:cs="David"/>
          <w:color w:val="000000"/>
          <w:sz w:val="24"/>
          <w:szCs w:val="24"/>
          <w:shd w:val="clear" w:color="auto" w:fill="FFFFFF"/>
          <w:rtl/>
        </w:rPr>
        <w:t xml:space="preserve"> </w:t>
      </w:r>
      <w:r w:rsidR="00EC3F65">
        <w:rPr>
          <w:rFonts w:ascii="David" w:hAnsi="David" w:cs="David" w:hint="cs"/>
          <w:color w:val="000000"/>
          <w:sz w:val="24"/>
          <w:szCs w:val="24"/>
          <w:shd w:val="clear" w:color="auto" w:fill="FFFFFF"/>
          <w:rtl/>
        </w:rPr>
        <w:t>ירידה ב</w:t>
      </w:r>
      <w:r w:rsidR="00EC3F65">
        <w:rPr>
          <w:rFonts w:ascii="David" w:hAnsi="David" w:cs="David"/>
          <w:color w:val="000000"/>
          <w:sz w:val="24"/>
          <w:szCs w:val="24"/>
          <w:shd w:val="clear" w:color="auto" w:fill="FFFFFF"/>
          <w:rtl/>
        </w:rPr>
        <w:t>מ</w:t>
      </w:r>
      <w:r w:rsidR="00EC3F65">
        <w:rPr>
          <w:rFonts w:ascii="David" w:hAnsi="David" w:cs="David" w:hint="cs"/>
          <w:color w:val="000000"/>
          <w:sz w:val="24"/>
          <w:szCs w:val="24"/>
          <w:shd w:val="clear" w:color="auto" w:fill="FFFFFF"/>
          <w:rtl/>
        </w:rPr>
        <w:t>דדי הכאב</w:t>
      </w:r>
      <w:r w:rsidR="00D0779C" w:rsidRPr="00F043F2">
        <w:rPr>
          <w:rFonts w:ascii="David" w:hAnsi="David" w:cs="David"/>
          <w:color w:val="000000"/>
          <w:sz w:val="24"/>
          <w:szCs w:val="24"/>
          <w:shd w:val="clear" w:color="auto" w:fill="FFFFFF"/>
          <w:rtl/>
        </w:rPr>
        <w:t xml:space="preserve"> </w:t>
      </w:r>
      <w:r>
        <w:rPr>
          <w:rFonts w:ascii="David" w:hAnsi="David" w:cs="David" w:hint="cs"/>
          <w:color w:val="000000"/>
          <w:sz w:val="24"/>
          <w:szCs w:val="24"/>
          <w:shd w:val="clear" w:color="auto" w:fill="FFFFFF"/>
          <w:rtl/>
        </w:rPr>
        <w:t>מ</w:t>
      </w:r>
      <w:r w:rsidR="00EC3F65">
        <w:rPr>
          <w:rFonts w:ascii="David" w:hAnsi="David" w:cs="David" w:hint="cs"/>
          <w:color w:val="000000"/>
          <w:sz w:val="24"/>
          <w:szCs w:val="24"/>
          <w:shd w:val="clear" w:color="auto" w:fill="FFFFFF"/>
          <w:rtl/>
        </w:rPr>
        <w:t>תום המחקר המקורי</w:t>
      </w:r>
      <w:r w:rsidR="007F1F53">
        <w:rPr>
          <w:rFonts w:ascii="David" w:hAnsi="David" w:cs="David" w:hint="cs"/>
          <w:color w:val="000000"/>
          <w:sz w:val="24"/>
          <w:szCs w:val="24"/>
          <w:shd w:val="clear" w:color="auto" w:fill="FFFFFF"/>
          <w:rtl/>
        </w:rPr>
        <w:t xml:space="preserve"> </w:t>
      </w:r>
      <w:r w:rsidR="00FD69FB">
        <w:rPr>
          <w:rFonts w:ascii="David" w:hAnsi="David" w:cs="David" w:hint="cs"/>
          <w:color w:val="000000"/>
          <w:sz w:val="24"/>
          <w:szCs w:val="24"/>
          <w:shd w:val="clear" w:color="auto" w:fill="FFFFFF"/>
          <w:rtl/>
        </w:rPr>
        <w:t xml:space="preserve">ועד </w:t>
      </w:r>
      <w:r w:rsidR="007F1F53">
        <w:rPr>
          <w:rFonts w:ascii="David" w:hAnsi="David" w:cs="David" w:hint="cs"/>
          <w:color w:val="000000"/>
          <w:sz w:val="24"/>
          <w:szCs w:val="24"/>
          <w:shd w:val="clear" w:color="auto" w:fill="FFFFFF"/>
          <w:rtl/>
        </w:rPr>
        <w:t>לתום המחקר הנוכחי, המייצגים את השפעת הטיפ</w:t>
      </w:r>
      <w:r w:rsidR="00070941">
        <w:rPr>
          <w:rFonts w:ascii="David" w:hAnsi="David" w:cs="David" w:hint="cs"/>
          <w:color w:val="000000"/>
          <w:sz w:val="24"/>
          <w:szCs w:val="24"/>
          <w:shd w:val="clear" w:color="auto" w:fill="FFFFFF"/>
          <w:rtl/>
        </w:rPr>
        <w:t>ול לאורך תקופה</w:t>
      </w:r>
      <w:r w:rsidR="00124733">
        <w:rPr>
          <w:rFonts w:ascii="David" w:hAnsi="David" w:cs="David" w:hint="cs"/>
          <w:color w:val="000000"/>
          <w:sz w:val="24"/>
          <w:szCs w:val="24"/>
          <w:shd w:val="clear" w:color="auto" w:fill="FFFFFF"/>
          <w:rtl/>
        </w:rPr>
        <w:t xml:space="preserve"> של </w:t>
      </w:r>
      <w:r w:rsidR="00FD69FB">
        <w:rPr>
          <w:rFonts w:ascii="David" w:hAnsi="David" w:cs="David" w:hint="cs"/>
          <w:color w:val="000000"/>
          <w:sz w:val="24"/>
          <w:szCs w:val="24"/>
          <w:shd w:val="clear" w:color="auto" w:fill="FFFFFF"/>
          <w:rtl/>
        </w:rPr>
        <w:t xml:space="preserve">שלוש שנים </w:t>
      </w:r>
      <w:r w:rsidR="007F1F53">
        <w:rPr>
          <w:rFonts w:ascii="David" w:hAnsi="David" w:cs="David" w:hint="cs"/>
          <w:color w:val="000000"/>
          <w:sz w:val="24"/>
          <w:szCs w:val="24"/>
          <w:shd w:val="clear" w:color="auto" w:fill="FFFFFF"/>
          <w:rtl/>
        </w:rPr>
        <w:t xml:space="preserve">(ראה </w:t>
      </w:r>
      <w:r w:rsidR="00124733">
        <w:rPr>
          <w:rFonts w:ascii="David" w:hAnsi="David" w:cs="David" w:hint="cs"/>
          <w:color w:val="000000"/>
          <w:sz w:val="24"/>
          <w:szCs w:val="24"/>
          <w:shd w:val="clear" w:color="auto" w:fill="FFFFFF"/>
          <w:rtl/>
        </w:rPr>
        <w:t xml:space="preserve">גרף 5א). </w:t>
      </w:r>
      <w:r w:rsidR="00A020C2">
        <w:rPr>
          <w:rFonts w:ascii="David" w:hAnsi="David" w:cs="David" w:hint="cs"/>
          <w:color w:val="000000"/>
          <w:sz w:val="24"/>
          <w:szCs w:val="24"/>
          <w:shd w:val="clear" w:color="auto" w:fill="FFFFFF"/>
          <w:rtl/>
        </w:rPr>
        <w:t xml:space="preserve">הפחתה הגדולה יותר בממדי </w:t>
      </w:r>
      <w:r w:rsidR="00124733">
        <w:rPr>
          <w:rFonts w:ascii="David" w:hAnsi="David" w:cs="David" w:hint="cs"/>
          <w:color w:val="000000"/>
          <w:sz w:val="24"/>
          <w:szCs w:val="24"/>
          <w:shd w:val="clear" w:color="auto" w:fill="FFFFFF"/>
          <w:rtl/>
        </w:rPr>
        <w:t>ה</w:t>
      </w:r>
      <w:r w:rsidR="007F1F53">
        <w:rPr>
          <w:rFonts w:ascii="David" w:hAnsi="David" w:cs="David" w:hint="cs"/>
          <w:color w:val="000000"/>
          <w:sz w:val="24"/>
          <w:szCs w:val="24"/>
          <w:shd w:val="clear" w:color="auto" w:fill="FFFFFF"/>
          <w:rtl/>
        </w:rPr>
        <w:t>כאב</w:t>
      </w:r>
      <w:r w:rsidR="00124733">
        <w:rPr>
          <w:rFonts w:ascii="David" w:hAnsi="David" w:cs="David" w:hint="cs"/>
          <w:color w:val="000000"/>
          <w:sz w:val="24"/>
          <w:szCs w:val="24"/>
          <w:shd w:val="clear" w:color="auto" w:fill="FFFFFF"/>
          <w:rtl/>
        </w:rPr>
        <w:t xml:space="preserve"> בתקופה ש</w:t>
      </w:r>
      <w:r w:rsidR="007F1F53">
        <w:rPr>
          <w:rFonts w:ascii="David" w:hAnsi="David" w:cs="David" w:hint="cs"/>
          <w:color w:val="000000"/>
          <w:sz w:val="24"/>
          <w:szCs w:val="24"/>
          <w:shd w:val="clear" w:color="auto" w:fill="FFFFFF"/>
          <w:rtl/>
        </w:rPr>
        <w:t>מתום המחקר המקורי לתום המחקר הנוכחי בהשוו</w:t>
      </w:r>
      <w:r w:rsidR="00070941">
        <w:rPr>
          <w:rFonts w:ascii="David" w:hAnsi="David" w:cs="David" w:hint="cs"/>
          <w:color w:val="000000"/>
          <w:sz w:val="24"/>
          <w:szCs w:val="24"/>
          <w:shd w:val="clear" w:color="auto" w:fill="FFFFFF"/>
          <w:rtl/>
        </w:rPr>
        <w:t xml:space="preserve">אה </w:t>
      </w:r>
      <w:r w:rsidR="00070941">
        <w:rPr>
          <w:rFonts w:ascii="David" w:hAnsi="David" w:cs="David" w:hint="cs"/>
          <w:color w:val="000000"/>
          <w:sz w:val="24"/>
          <w:szCs w:val="24"/>
          <w:shd w:val="clear" w:color="auto" w:fill="FFFFFF"/>
          <w:rtl/>
        </w:rPr>
        <w:lastRenderedPageBreak/>
        <w:t xml:space="preserve">לממדי הכאב בתום המחקר המקורי </w:t>
      </w:r>
      <w:r w:rsidR="007F1F53">
        <w:rPr>
          <w:rFonts w:ascii="David" w:hAnsi="David" w:cs="David"/>
          <w:color w:val="000000"/>
          <w:sz w:val="24"/>
          <w:szCs w:val="24"/>
          <w:shd w:val="clear" w:color="auto" w:fill="FFFFFF"/>
          <w:rtl/>
        </w:rPr>
        <w:t>מצביע</w:t>
      </w:r>
      <w:r w:rsidR="007F1F53">
        <w:rPr>
          <w:rFonts w:ascii="David" w:hAnsi="David" w:cs="David" w:hint="cs"/>
          <w:color w:val="000000"/>
          <w:sz w:val="24"/>
          <w:szCs w:val="24"/>
          <w:shd w:val="clear" w:color="auto" w:fill="FFFFFF"/>
          <w:rtl/>
        </w:rPr>
        <w:t>ה</w:t>
      </w:r>
      <w:r w:rsidR="001F7465" w:rsidRPr="00F043F2">
        <w:rPr>
          <w:rFonts w:ascii="David" w:hAnsi="David" w:cs="David"/>
          <w:color w:val="000000"/>
          <w:sz w:val="24"/>
          <w:szCs w:val="24"/>
          <w:shd w:val="clear" w:color="auto" w:fill="FFFFFF"/>
          <w:rtl/>
        </w:rPr>
        <w:t xml:space="preserve"> לא</w:t>
      </w:r>
      <w:r w:rsidR="00D0779C" w:rsidRPr="00F043F2">
        <w:rPr>
          <w:rFonts w:ascii="David" w:hAnsi="David" w:cs="David"/>
          <w:color w:val="000000"/>
          <w:sz w:val="24"/>
          <w:szCs w:val="24"/>
          <w:shd w:val="clear" w:color="auto" w:fill="FFFFFF"/>
          <w:rtl/>
        </w:rPr>
        <w:t xml:space="preserve"> רק </w:t>
      </w:r>
      <w:r w:rsidR="00952BC1" w:rsidRPr="00F043F2">
        <w:rPr>
          <w:rFonts w:ascii="David" w:hAnsi="David" w:cs="David"/>
          <w:color w:val="000000"/>
          <w:sz w:val="24"/>
          <w:szCs w:val="24"/>
          <w:shd w:val="clear" w:color="auto" w:fill="FFFFFF"/>
          <w:rtl/>
        </w:rPr>
        <w:t>על יעילות הטיפול ב</w:t>
      </w:r>
      <w:r w:rsidR="00124733">
        <w:rPr>
          <w:rFonts w:ascii="David" w:hAnsi="David" w:cs="David"/>
          <w:color w:val="000000"/>
          <w:sz w:val="24"/>
          <w:szCs w:val="24"/>
          <w:shd w:val="clear" w:color="auto" w:fill="FFFFFF"/>
          <w:rtl/>
        </w:rPr>
        <w:t xml:space="preserve">קלקסן לאחר טווח </w:t>
      </w:r>
      <w:r w:rsidR="00FD69FB">
        <w:rPr>
          <w:rFonts w:ascii="David" w:hAnsi="David" w:cs="David" w:hint="cs"/>
          <w:color w:val="000000"/>
          <w:sz w:val="24"/>
          <w:szCs w:val="24"/>
          <w:shd w:val="clear" w:color="auto" w:fill="FFFFFF"/>
          <w:rtl/>
        </w:rPr>
        <w:t xml:space="preserve">שלוש שנים </w:t>
      </w:r>
      <w:r w:rsidR="00070941">
        <w:rPr>
          <w:rFonts w:ascii="David" w:hAnsi="David" w:cs="David" w:hint="cs"/>
          <w:color w:val="000000"/>
          <w:sz w:val="24"/>
          <w:szCs w:val="24"/>
          <w:shd w:val="clear" w:color="auto" w:fill="FFFFFF"/>
          <w:rtl/>
        </w:rPr>
        <w:t>אלא גם מעלה</w:t>
      </w:r>
      <w:r w:rsidR="00750850">
        <w:rPr>
          <w:rFonts w:ascii="David" w:hAnsi="David" w:cs="David" w:hint="cs"/>
          <w:color w:val="000000"/>
          <w:sz w:val="24"/>
          <w:szCs w:val="24"/>
          <w:shd w:val="clear" w:color="auto" w:fill="FFFFFF"/>
          <w:rtl/>
        </w:rPr>
        <w:t xml:space="preserve"> </w:t>
      </w:r>
      <w:r w:rsidR="000F28A2" w:rsidRPr="00F043F2">
        <w:rPr>
          <w:rFonts w:ascii="David" w:hAnsi="David" w:cs="David"/>
          <w:color w:val="000000"/>
          <w:sz w:val="24"/>
          <w:szCs w:val="24"/>
          <w:shd w:val="clear" w:color="auto" w:fill="FFFFFF"/>
          <w:rtl/>
        </w:rPr>
        <w:t>אפש</w:t>
      </w:r>
      <w:r w:rsidR="00952BC1" w:rsidRPr="00F043F2">
        <w:rPr>
          <w:rFonts w:ascii="David" w:hAnsi="David" w:cs="David"/>
          <w:color w:val="000000"/>
          <w:sz w:val="24"/>
          <w:szCs w:val="24"/>
          <w:shd w:val="clear" w:color="auto" w:fill="FFFFFF"/>
          <w:rtl/>
        </w:rPr>
        <w:t xml:space="preserve">רות שיתכן </w:t>
      </w:r>
      <w:r w:rsidR="00AF2D2C" w:rsidRPr="00F043F2">
        <w:rPr>
          <w:rFonts w:ascii="David" w:hAnsi="David" w:cs="David"/>
          <w:color w:val="000000"/>
          <w:sz w:val="24"/>
          <w:szCs w:val="24"/>
          <w:shd w:val="clear" w:color="auto" w:fill="FFFFFF"/>
          <w:rtl/>
        </w:rPr>
        <w:t>ש</w:t>
      </w:r>
      <w:r w:rsidR="000F28A2" w:rsidRPr="00F043F2">
        <w:rPr>
          <w:rFonts w:ascii="David" w:hAnsi="David" w:cs="David"/>
          <w:color w:val="000000"/>
          <w:sz w:val="24"/>
          <w:szCs w:val="24"/>
          <w:shd w:val="clear" w:color="auto" w:fill="FFFFFF"/>
          <w:rtl/>
        </w:rPr>
        <w:t xml:space="preserve">טיפול בקלקסן </w:t>
      </w:r>
      <w:r w:rsidR="004001E8">
        <w:rPr>
          <w:rFonts w:ascii="David" w:hAnsi="David" w:cs="David" w:hint="cs"/>
          <w:color w:val="000000"/>
          <w:sz w:val="24"/>
          <w:szCs w:val="24"/>
          <w:shd w:val="clear" w:color="auto" w:fill="FFFFFF"/>
          <w:rtl/>
        </w:rPr>
        <w:t>משפיע</w:t>
      </w:r>
      <w:r w:rsidR="00720AD3">
        <w:rPr>
          <w:rFonts w:ascii="David" w:hAnsi="David" w:cs="David" w:hint="cs"/>
          <w:color w:val="000000"/>
          <w:sz w:val="24"/>
          <w:szCs w:val="24"/>
          <w:shd w:val="clear" w:color="auto" w:fill="FFFFFF"/>
          <w:rtl/>
        </w:rPr>
        <w:t xml:space="preserve"> על </w:t>
      </w:r>
      <w:r w:rsidR="00D0779C" w:rsidRPr="00F043F2">
        <w:rPr>
          <w:rFonts w:ascii="David" w:hAnsi="David" w:cs="David"/>
          <w:color w:val="000000"/>
          <w:sz w:val="24"/>
          <w:szCs w:val="24"/>
          <w:shd w:val="clear" w:color="auto" w:fill="FFFFFF"/>
          <w:rtl/>
        </w:rPr>
        <w:t>תהליכי ריפוי המחלה.</w:t>
      </w:r>
    </w:p>
    <w:p w14:paraId="7FB5BF8D" w14:textId="438AE929" w:rsidR="00952BC1" w:rsidRPr="00F043F2" w:rsidRDefault="00EF4E79" w:rsidP="001777E0">
      <w:pPr>
        <w:spacing w:line="480" w:lineRule="auto"/>
        <w:jc w:val="both"/>
        <w:rPr>
          <w:rFonts w:ascii="David" w:hAnsi="David" w:cs="David"/>
          <w:color w:val="000000"/>
          <w:sz w:val="24"/>
          <w:szCs w:val="24"/>
          <w:shd w:val="clear" w:color="auto" w:fill="FFFFFF"/>
        </w:rPr>
      </w:pPr>
      <w:r>
        <w:rPr>
          <w:rFonts w:ascii="David" w:hAnsi="David" w:cs="David" w:hint="cs"/>
          <w:color w:val="000000"/>
          <w:sz w:val="24"/>
          <w:szCs w:val="24"/>
          <w:shd w:val="clear" w:color="auto" w:fill="FFFFFF"/>
          <w:rtl/>
        </w:rPr>
        <w:t xml:space="preserve">כדי לבדוק אם אמנם הטיפול בקלקסן משפיע על הרקמה עצמה, יש לשקול </w:t>
      </w:r>
      <w:r w:rsidR="00D0779C" w:rsidRPr="00F043F2">
        <w:rPr>
          <w:rFonts w:ascii="David" w:hAnsi="David" w:cs="David"/>
          <w:color w:val="000000"/>
          <w:sz w:val="24"/>
          <w:szCs w:val="24"/>
          <w:shd w:val="clear" w:color="auto" w:fill="FFFFFF"/>
          <w:rtl/>
        </w:rPr>
        <w:t xml:space="preserve">ביצוע מחקר </w:t>
      </w:r>
      <w:r w:rsidR="00124733">
        <w:rPr>
          <w:rFonts w:ascii="David" w:hAnsi="David" w:cs="David"/>
          <w:color w:val="000000"/>
          <w:sz w:val="24"/>
          <w:szCs w:val="24"/>
          <w:shd w:val="clear" w:color="auto" w:fill="FFFFFF"/>
          <w:rtl/>
        </w:rPr>
        <w:t xml:space="preserve">המשך אשר יכלול ביופסיות </w:t>
      </w:r>
      <w:r w:rsidR="00D923BD">
        <w:rPr>
          <w:rFonts w:ascii="David" w:hAnsi="David" w:cs="David" w:hint="cs"/>
          <w:color w:val="000000"/>
          <w:sz w:val="24"/>
          <w:szCs w:val="24"/>
          <w:shd w:val="clear" w:color="auto" w:fill="FFFFFF"/>
          <w:rtl/>
        </w:rPr>
        <w:t xml:space="preserve">אחרי 3 שנים </w:t>
      </w:r>
      <w:r w:rsidR="00124733">
        <w:rPr>
          <w:rFonts w:ascii="David" w:hAnsi="David" w:cs="David"/>
          <w:color w:val="000000"/>
          <w:sz w:val="24"/>
          <w:szCs w:val="24"/>
          <w:shd w:val="clear" w:color="auto" w:fill="FFFFFF"/>
          <w:rtl/>
        </w:rPr>
        <w:t>של קבוצ</w:t>
      </w:r>
      <w:r w:rsidR="00D0779C" w:rsidRPr="00F043F2">
        <w:rPr>
          <w:rFonts w:ascii="David" w:hAnsi="David" w:cs="David"/>
          <w:color w:val="000000"/>
          <w:sz w:val="24"/>
          <w:szCs w:val="24"/>
          <w:shd w:val="clear" w:color="auto" w:fill="FFFFFF"/>
          <w:rtl/>
        </w:rPr>
        <w:t>ת הנשים</w:t>
      </w:r>
      <w:r w:rsidR="00124733">
        <w:rPr>
          <w:rFonts w:ascii="David" w:hAnsi="David" w:cs="David" w:hint="cs"/>
          <w:color w:val="000000"/>
          <w:sz w:val="24"/>
          <w:szCs w:val="24"/>
          <w:shd w:val="clear" w:color="auto" w:fill="FFFFFF"/>
          <w:rtl/>
        </w:rPr>
        <w:t xml:space="preserve"> אשר טופלה בקלקסן</w:t>
      </w:r>
      <w:r w:rsidR="00E43AF8" w:rsidRPr="00F043F2">
        <w:rPr>
          <w:rFonts w:ascii="David" w:hAnsi="David" w:cs="David"/>
          <w:color w:val="000000"/>
          <w:sz w:val="24"/>
          <w:szCs w:val="24"/>
          <w:shd w:val="clear" w:color="auto" w:fill="FFFFFF"/>
          <w:rtl/>
        </w:rPr>
        <w:t>,</w:t>
      </w:r>
      <w:r w:rsidR="00D0779C" w:rsidRPr="00F043F2">
        <w:rPr>
          <w:rFonts w:ascii="David" w:hAnsi="David" w:cs="David"/>
          <w:color w:val="000000"/>
          <w:sz w:val="24"/>
          <w:szCs w:val="24"/>
          <w:shd w:val="clear" w:color="auto" w:fill="FFFFFF"/>
          <w:rtl/>
        </w:rPr>
        <w:t xml:space="preserve"> </w:t>
      </w:r>
      <w:r>
        <w:rPr>
          <w:rFonts w:ascii="David" w:hAnsi="David" w:cs="David" w:hint="cs"/>
          <w:color w:val="000000"/>
          <w:sz w:val="24"/>
          <w:szCs w:val="24"/>
          <w:shd w:val="clear" w:color="auto" w:fill="FFFFFF"/>
          <w:rtl/>
        </w:rPr>
        <w:t>בכדי לחפש ירידה</w:t>
      </w:r>
      <w:r w:rsidR="001777E0">
        <w:rPr>
          <w:rFonts w:ascii="David" w:hAnsi="David" w:cs="David" w:hint="cs"/>
          <w:color w:val="000000"/>
          <w:sz w:val="24"/>
          <w:szCs w:val="24"/>
          <w:shd w:val="clear" w:color="auto" w:fill="FFFFFF"/>
          <w:rtl/>
        </w:rPr>
        <w:t xml:space="preserve"> נוספת בכמות סיבי העצם החופשיים ו</w:t>
      </w:r>
      <w:r w:rsidR="000C30BA">
        <w:rPr>
          <w:rFonts w:ascii="David" w:hAnsi="David" w:cs="David" w:hint="cs"/>
          <w:color w:val="000000"/>
          <w:sz w:val="24"/>
          <w:szCs w:val="24"/>
          <w:shd w:val="clear" w:color="auto" w:fill="FFFFFF"/>
          <w:rtl/>
        </w:rPr>
        <w:t>ירידה בכמות תאי הפיטום</w:t>
      </w:r>
      <w:r w:rsidR="001777E0">
        <w:rPr>
          <w:rFonts w:ascii="David" w:hAnsi="David" w:cs="David" w:hint="cs"/>
          <w:color w:val="000000"/>
          <w:sz w:val="24"/>
          <w:szCs w:val="24"/>
          <w:shd w:val="clear" w:color="auto" w:fill="FFFFFF"/>
          <w:rtl/>
        </w:rPr>
        <w:t xml:space="preserve"> </w:t>
      </w:r>
      <w:r w:rsidR="000C30BA">
        <w:rPr>
          <w:rFonts w:ascii="David" w:hAnsi="David" w:cs="David" w:hint="cs"/>
          <w:color w:val="000000"/>
          <w:sz w:val="24"/>
          <w:szCs w:val="24"/>
          <w:shd w:val="clear" w:color="auto" w:fill="FFFFFF"/>
          <w:rtl/>
        </w:rPr>
        <w:t>בהשוואה ל</w:t>
      </w:r>
      <w:r w:rsidR="00070941">
        <w:rPr>
          <w:rFonts w:ascii="David" w:hAnsi="David" w:cs="David" w:hint="cs"/>
          <w:color w:val="000000"/>
          <w:sz w:val="24"/>
          <w:szCs w:val="24"/>
          <w:shd w:val="clear" w:color="auto" w:fill="FFFFFF"/>
          <w:rtl/>
        </w:rPr>
        <w:t>תוצאות הביופסיה אשר נלקחות בתום</w:t>
      </w:r>
      <w:r w:rsidR="000C30BA">
        <w:rPr>
          <w:rFonts w:ascii="David" w:hAnsi="David" w:cs="David" w:hint="cs"/>
          <w:color w:val="000000"/>
          <w:sz w:val="24"/>
          <w:szCs w:val="24"/>
          <w:shd w:val="clear" w:color="auto" w:fill="FFFFFF"/>
          <w:rtl/>
        </w:rPr>
        <w:t xml:space="preserve"> המחקר המקורי.</w:t>
      </w:r>
      <w:r w:rsidR="00952BC1" w:rsidRPr="00F043F2">
        <w:rPr>
          <w:rFonts w:ascii="David" w:hAnsi="David" w:cs="David"/>
          <w:color w:val="000000"/>
          <w:sz w:val="24"/>
          <w:szCs w:val="24"/>
          <w:shd w:val="clear" w:color="auto" w:fill="FFFFFF"/>
          <w:rtl/>
        </w:rPr>
        <w:t xml:space="preserve"> </w:t>
      </w:r>
      <w:r w:rsidR="00E43AF8" w:rsidRPr="00F043F2">
        <w:rPr>
          <w:rFonts w:ascii="David" w:hAnsi="David" w:cs="David"/>
          <w:color w:val="000000"/>
          <w:sz w:val="24"/>
          <w:szCs w:val="24"/>
          <w:shd w:val="clear" w:color="auto" w:fill="FFFFFF"/>
          <w:rtl/>
        </w:rPr>
        <w:t>אנו לא ביצענו</w:t>
      </w:r>
      <w:r w:rsidR="00484DCE">
        <w:rPr>
          <w:rFonts w:ascii="David" w:hAnsi="David" w:cs="David" w:hint="cs"/>
          <w:color w:val="000000"/>
          <w:sz w:val="24"/>
          <w:szCs w:val="24"/>
          <w:shd w:val="clear" w:color="auto" w:fill="FFFFFF"/>
          <w:rtl/>
        </w:rPr>
        <w:t xml:space="preserve"> במחקר הנוכחי</w:t>
      </w:r>
      <w:r w:rsidR="00E43AF8" w:rsidRPr="00F043F2">
        <w:rPr>
          <w:rFonts w:ascii="David" w:hAnsi="David" w:cs="David"/>
          <w:color w:val="000000"/>
          <w:sz w:val="24"/>
          <w:szCs w:val="24"/>
          <w:shd w:val="clear" w:color="auto" w:fill="FFFFFF"/>
          <w:rtl/>
        </w:rPr>
        <w:t xml:space="preserve"> ביופסיות חוזרות מ</w:t>
      </w:r>
      <w:r w:rsidR="004001E8">
        <w:rPr>
          <w:rFonts w:ascii="David" w:hAnsi="David" w:cs="David"/>
          <w:color w:val="000000"/>
          <w:sz w:val="24"/>
          <w:szCs w:val="24"/>
          <w:shd w:val="clear" w:color="auto" w:fill="FFFFFF"/>
          <w:rtl/>
        </w:rPr>
        <w:t xml:space="preserve">אחר שביקשנו קודם להוכיח </w:t>
      </w:r>
      <w:r w:rsidR="00E43AF8" w:rsidRPr="00F043F2">
        <w:rPr>
          <w:rFonts w:ascii="David" w:hAnsi="David" w:cs="David"/>
          <w:color w:val="000000"/>
          <w:sz w:val="24"/>
          <w:szCs w:val="24"/>
          <w:shd w:val="clear" w:color="auto" w:fill="FFFFFF"/>
          <w:rtl/>
        </w:rPr>
        <w:t xml:space="preserve">את היעילות הקלינית של הקלקסן. בלי הוכחת היעילות, עלולה </w:t>
      </w:r>
      <w:r w:rsidR="004001E8" w:rsidRPr="00F043F2">
        <w:rPr>
          <w:rFonts w:ascii="David" w:hAnsi="David" w:cs="David" w:hint="cs"/>
          <w:color w:val="000000"/>
          <w:sz w:val="24"/>
          <w:szCs w:val="24"/>
          <w:shd w:val="clear" w:color="auto" w:fill="FFFFFF"/>
          <w:rtl/>
        </w:rPr>
        <w:t>הייתה</w:t>
      </w:r>
      <w:r w:rsidR="00E43AF8" w:rsidRPr="00F043F2">
        <w:rPr>
          <w:rFonts w:ascii="David" w:hAnsi="David" w:cs="David"/>
          <w:color w:val="000000"/>
          <w:sz w:val="24"/>
          <w:szCs w:val="24"/>
          <w:shd w:val="clear" w:color="auto" w:fill="FFFFFF"/>
          <w:rtl/>
        </w:rPr>
        <w:t xml:space="preserve"> נטילת ביופסיה נוספת להיות לא אתית.</w:t>
      </w:r>
    </w:p>
    <w:p w14:paraId="5E705D4F" w14:textId="3A34224D" w:rsidR="00D0779C" w:rsidRPr="00F043F2" w:rsidRDefault="00952BC1" w:rsidP="00F4386E">
      <w:pPr>
        <w:spacing w:line="480" w:lineRule="auto"/>
        <w:jc w:val="both"/>
        <w:rPr>
          <w:rFonts w:ascii="David" w:hAnsi="David" w:cs="David"/>
          <w:color w:val="000000"/>
          <w:sz w:val="24"/>
          <w:szCs w:val="24"/>
          <w:shd w:val="clear" w:color="auto" w:fill="FFFFFF"/>
          <w:rtl/>
        </w:rPr>
      </w:pPr>
      <w:r w:rsidRPr="00F043F2">
        <w:rPr>
          <w:rFonts w:ascii="David" w:hAnsi="David" w:cs="David"/>
          <w:color w:val="000000"/>
          <w:sz w:val="24"/>
          <w:szCs w:val="24"/>
          <w:shd w:val="clear" w:color="auto" w:fill="FFFFFF"/>
          <w:rtl/>
        </w:rPr>
        <w:t xml:space="preserve">אחד הפרמטרים שבדקנו בעבודתנו, כסמן של הצלחה לטווח ארוך של הטיפול, </w:t>
      </w:r>
      <w:r w:rsidR="000F28A2" w:rsidRPr="00F043F2">
        <w:rPr>
          <w:rFonts w:ascii="David" w:hAnsi="David" w:cs="David"/>
          <w:color w:val="000000"/>
          <w:sz w:val="24"/>
          <w:szCs w:val="24"/>
          <w:shd w:val="clear" w:color="auto" w:fill="FFFFFF"/>
          <w:rtl/>
        </w:rPr>
        <w:t>הוא</w:t>
      </w:r>
      <w:r w:rsidR="00D0779C" w:rsidRPr="00F043F2">
        <w:rPr>
          <w:rFonts w:ascii="David" w:hAnsi="David" w:cs="David"/>
          <w:color w:val="000000"/>
          <w:sz w:val="24"/>
          <w:szCs w:val="24"/>
          <w:shd w:val="clear" w:color="auto" w:fill="FFFFFF"/>
          <w:rtl/>
        </w:rPr>
        <w:t xml:space="preserve"> הסיבות </w:t>
      </w:r>
      <w:r w:rsidRPr="00F043F2">
        <w:rPr>
          <w:rFonts w:ascii="David" w:hAnsi="David" w:cs="David"/>
          <w:color w:val="000000"/>
          <w:sz w:val="24"/>
          <w:szCs w:val="24"/>
          <w:shd w:val="clear" w:color="auto" w:fill="FFFFFF"/>
          <w:rtl/>
        </w:rPr>
        <w:t xml:space="preserve">לפניה </w:t>
      </w:r>
      <w:r w:rsidR="00D46274">
        <w:rPr>
          <w:rFonts w:ascii="David" w:hAnsi="David" w:cs="David" w:hint="cs"/>
          <w:color w:val="000000"/>
          <w:sz w:val="24"/>
          <w:szCs w:val="24"/>
          <w:shd w:val="clear" w:color="auto" w:fill="FFFFFF"/>
          <w:rtl/>
        </w:rPr>
        <w:t xml:space="preserve">של המטופלות </w:t>
      </w:r>
      <w:r w:rsidRPr="00F043F2">
        <w:rPr>
          <w:rFonts w:ascii="David" w:hAnsi="David" w:cs="David"/>
          <w:color w:val="000000"/>
          <w:sz w:val="24"/>
          <w:szCs w:val="24"/>
          <w:shd w:val="clear" w:color="auto" w:fill="FFFFFF"/>
          <w:rtl/>
        </w:rPr>
        <w:t>לטיפולים נוספים</w:t>
      </w:r>
      <w:r w:rsidR="00720AD3">
        <w:rPr>
          <w:rFonts w:ascii="David" w:hAnsi="David" w:cs="David" w:hint="cs"/>
          <w:color w:val="000000"/>
          <w:sz w:val="24"/>
          <w:szCs w:val="24"/>
          <w:shd w:val="clear" w:color="auto" w:fill="FFFFFF"/>
          <w:rtl/>
        </w:rPr>
        <w:t>.</w:t>
      </w:r>
      <w:r w:rsidRPr="00F043F2">
        <w:rPr>
          <w:rFonts w:ascii="David" w:hAnsi="David" w:cs="David"/>
          <w:color w:val="000000"/>
          <w:sz w:val="24"/>
          <w:szCs w:val="24"/>
          <w:shd w:val="clear" w:color="auto" w:fill="FFFFFF"/>
          <w:rtl/>
        </w:rPr>
        <w:t xml:space="preserve"> </w:t>
      </w:r>
      <w:r w:rsidR="00D0779C" w:rsidRPr="00F043F2">
        <w:rPr>
          <w:rFonts w:ascii="David" w:hAnsi="David" w:cs="David"/>
          <w:color w:val="000000"/>
          <w:sz w:val="24"/>
          <w:szCs w:val="24"/>
          <w:shd w:val="clear" w:color="auto" w:fill="FFFFFF"/>
          <w:rtl/>
        </w:rPr>
        <w:t>מתוצאות המחקר</w:t>
      </w:r>
      <w:r w:rsidR="00E43AF8" w:rsidRPr="00F043F2">
        <w:rPr>
          <w:rFonts w:ascii="David" w:hAnsi="David" w:cs="David"/>
          <w:color w:val="000000"/>
          <w:sz w:val="24"/>
          <w:szCs w:val="24"/>
          <w:shd w:val="clear" w:color="auto" w:fill="FFFFFF"/>
          <w:rtl/>
        </w:rPr>
        <w:t xml:space="preserve"> הנוכחי</w:t>
      </w:r>
      <w:r w:rsidR="00D0779C" w:rsidRPr="00F043F2">
        <w:rPr>
          <w:rFonts w:ascii="David" w:hAnsi="David" w:cs="David"/>
          <w:color w:val="000000"/>
          <w:sz w:val="24"/>
          <w:szCs w:val="24"/>
          <w:shd w:val="clear" w:color="auto" w:fill="FFFFFF"/>
          <w:rtl/>
        </w:rPr>
        <w:t xml:space="preserve"> עולה כי </w:t>
      </w:r>
      <w:r w:rsidR="00484DCE">
        <w:rPr>
          <w:rFonts w:ascii="David" w:hAnsi="David" w:cs="David" w:hint="cs"/>
          <w:color w:val="000000"/>
          <w:sz w:val="24"/>
          <w:szCs w:val="24"/>
          <w:shd w:val="clear" w:color="auto" w:fill="FFFFFF"/>
          <w:rtl/>
        </w:rPr>
        <w:t>למרות ש</w:t>
      </w:r>
      <w:r w:rsidR="00647508">
        <w:rPr>
          <w:rFonts w:ascii="David" w:hAnsi="David" w:cs="David"/>
          <w:color w:val="000000"/>
          <w:sz w:val="24"/>
          <w:szCs w:val="24"/>
          <w:shd w:val="clear" w:color="auto" w:fill="FFFFFF"/>
          <w:rtl/>
        </w:rPr>
        <w:t>מספר</w:t>
      </w:r>
      <w:r w:rsidR="00647508">
        <w:rPr>
          <w:rFonts w:ascii="David" w:hAnsi="David" w:cs="David" w:hint="cs"/>
          <w:color w:val="000000"/>
          <w:sz w:val="24"/>
          <w:szCs w:val="24"/>
          <w:shd w:val="clear" w:color="auto" w:fill="FFFFFF"/>
          <w:rtl/>
        </w:rPr>
        <w:t xml:space="preserve"> </w:t>
      </w:r>
      <w:r w:rsidR="00D0779C" w:rsidRPr="00F043F2">
        <w:rPr>
          <w:rFonts w:ascii="David" w:hAnsi="David" w:cs="David"/>
          <w:color w:val="000000"/>
          <w:sz w:val="24"/>
          <w:szCs w:val="24"/>
          <w:shd w:val="clear" w:color="auto" w:fill="FFFFFF"/>
          <w:rtl/>
        </w:rPr>
        <w:t>הנשים אשר פנו לטיפולים נוספים לאחר סיום המחקר המקורי</w:t>
      </w:r>
      <w:r w:rsidR="00720AD3">
        <w:rPr>
          <w:rFonts w:ascii="David" w:hAnsi="David" w:cs="David" w:hint="cs"/>
          <w:color w:val="000000"/>
          <w:sz w:val="24"/>
          <w:szCs w:val="24"/>
          <w:shd w:val="clear" w:color="auto" w:fill="FFFFFF"/>
          <w:rtl/>
        </w:rPr>
        <w:t xml:space="preserve"> הוא דומה, </w:t>
      </w:r>
      <w:r w:rsidR="00F4386E">
        <w:rPr>
          <w:rFonts w:ascii="David" w:hAnsi="David" w:cs="David" w:hint="cs"/>
          <w:color w:val="000000"/>
          <w:sz w:val="24"/>
          <w:szCs w:val="24"/>
          <w:shd w:val="clear" w:color="auto" w:fill="FFFFFF"/>
          <w:rtl/>
        </w:rPr>
        <w:t>הרי ש</w:t>
      </w:r>
      <w:r w:rsidR="00D0779C" w:rsidRPr="00F043F2">
        <w:rPr>
          <w:rFonts w:ascii="David" w:hAnsi="David" w:cs="David"/>
          <w:color w:val="000000"/>
          <w:sz w:val="24"/>
          <w:szCs w:val="24"/>
          <w:shd w:val="clear" w:color="auto" w:fill="FFFFFF"/>
          <w:rtl/>
        </w:rPr>
        <w:t xml:space="preserve"> 85.7% מן הנשים בקבוצות הפלצבו עשו זאת מכיוון שהטיפול במחקר לא עזר</w:t>
      </w:r>
      <w:r w:rsidR="00A86520" w:rsidRPr="00F043F2">
        <w:rPr>
          <w:rFonts w:ascii="David" w:hAnsi="David" w:cs="David"/>
          <w:color w:val="000000"/>
          <w:sz w:val="24"/>
          <w:szCs w:val="24"/>
          <w:shd w:val="clear" w:color="auto" w:fill="FFFFFF"/>
          <w:rtl/>
        </w:rPr>
        <w:t xml:space="preserve"> להן</w:t>
      </w:r>
      <w:r w:rsidR="00D0779C" w:rsidRPr="00F043F2">
        <w:rPr>
          <w:rFonts w:ascii="David" w:hAnsi="David" w:cs="David"/>
          <w:color w:val="000000"/>
          <w:sz w:val="24"/>
          <w:szCs w:val="24"/>
          <w:shd w:val="clear" w:color="auto" w:fill="FFFFFF"/>
          <w:rtl/>
        </w:rPr>
        <w:t xml:space="preserve"> כלל לעומת</w:t>
      </w:r>
      <w:r w:rsidR="007E19F6" w:rsidRPr="00F043F2">
        <w:rPr>
          <w:rFonts w:ascii="David" w:hAnsi="David" w:cs="David"/>
          <w:color w:val="000000"/>
          <w:sz w:val="24"/>
          <w:szCs w:val="24"/>
          <w:shd w:val="clear" w:color="auto" w:fill="FFFFFF"/>
          <w:rtl/>
        </w:rPr>
        <w:t xml:space="preserve"> רק</w:t>
      </w:r>
      <w:r w:rsidR="00D0779C" w:rsidRPr="00F043F2">
        <w:rPr>
          <w:rFonts w:ascii="David" w:hAnsi="David" w:cs="David"/>
          <w:color w:val="000000"/>
          <w:sz w:val="24"/>
          <w:szCs w:val="24"/>
          <w:shd w:val="clear" w:color="auto" w:fill="FFFFFF"/>
          <w:rtl/>
        </w:rPr>
        <w:t xml:space="preserve"> 25% בקבוצת הקלקסן</w:t>
      </w:r>
      <w:r w:rsidR="007E19F6" w:rsidRPr="00F043F2">
        <w:rPr>
          <w:rFonts w:ascii="David" w:hAnsi="David" w:cs="David"/>
          <w:color w:val="000000"/>
          <w:sz w:val="24"/>
          <w:szCs w:val="24"/>
          <w:shd w:val="clear" w:color="auto" w:fill="FFFFFF"/>
          <w:rtl/>
        </w:rPr>
        <w:t xml:space="preserve"> </w:t>
      </w:r>
      <w:r w:rsidR="000F28A2" w:rsidRPr="00F043F2">
        <w:rPr>
          <w:rFonts w:ascii="David" w:hAnsi="David" w:cs="David"/>
          <w:color w:val="000000"/>
          <w:sz w:val="24"/>
          <w:szCs w:val="24"/>
          <w:shd w:val="clear" w:color="auto" w:fill="FFFFFF"/>
          <w:rtl/>
        </w:rPr>
        <w:t>(</w:t>
      </w:r>
      <w:r w:rsidR="000F28A2" w:rsidRPr="00F043F2">
        <w:rPr>
          <w:rFonts w:ascii="David" w:hAnsi="David" w:cs="David"/>
          <w:color w:val="000000"/>
          <w:sz w:val="24"/>
          <w:szCs w:val="24"/>
          <w:shd w:val="clear" w:color="auto" w:fill="FFFFFF"/>
        </w:rPr>
        <w:t>P=0.056</w:t>
      </w:r>
      <w:r w:rsidR="000F28A2" w:rsidRPr="00F043F2">
        <w:rPr>
          <w:rFonts w:ascii="David" w:hAnsi="David" w:cs="David"/>
          <w:color w:val="000000"/>
          <w:sz w:val="24"/>
          <w:szCs w:val="24"/>
          <w:shd w:val="clear" w:color="auto" w:fill="FFFFFF"/>
          <w:rtl/>
        </w:rPr>
        <w:t>).</w:t>
      </w:r>
      <w:r w:rsidRPr="00F043F2">
        <w:rPr>
          <w:rFonts w:ascii="David" w:hAnsi="David" w:cs="David"/>
          <w:color w:val="000000"/>
          <w:sz w:val="24"/>
          <w:szCs w:val="24"/>
          <w:shd w:val="clear" w:color="auto" w:fill="FFFFFF"/>
          <w:rtl/>
        </w:rPr>
        <w:t xml:space="preserve"> זאת ועוד</w:t>
      </w:r>
      <w:r w:rsidR="00F4386E">
        <w:rPr>
          <w:rFonts w:ascii="David" w:hAnsi="David" w:cs="David" w:hint="cs"/>
          <w:color w:val="000000"/>
          <w:sz w:val="24"/>
          <w:szCs w:val="24"/>
          <w:shd w:val="clear" w:color="auto" w:fill="FFFFFF"/>
          <w:rtl/>
        </w:rPr>
        <w:t>-</w:t>
      </w:r>
      <w:r w:rsidR="00E43AF8" w:rsidRPr="00F043F2">
        <w:rPr>
          <w:rFonts w:ascii="David" w:hAnsi="David" w:cs="David"/>
          <w:color w:val="000000"/>
          <w:sz w:val="24"/>
          <w:szCs w:val="24"/>
          <w:shd w:val="clear" w:color="auto" w:fill="FFFFFF"/>
          <w:rtl/>
        </w:rPr>
        <w:t xml:space="preserve"> </w:t>
      </w:r>
      <w:r w:rsidR="00D0779C" w:rsidRPr="00F043F2">
        <w:rPr>
          <w:rFonts w:ascii="David" w:hAnsi="David" w:cs="David"/>
          <w:color w:val="000000"/>
          <w:sz w:val="24"/>
          <w:szCs w:val="24"/>
          <w:shd w:val="clear" w:color="auto" w:fill="FFFFFF"/>
          <w:rtl/>
        </w:rPr>
        <w:t>50%</w:t>
      </w:r>
      <w:r w:rsidR="007E19F6" w:rsidRPr="00F043F2">
        <w:rPr>
          <w:rFonts w:ascii="David" w:hAnsi="David" w:cs="David"/>
          <w:color w:val="000000"/>
          <w:sz w:val="24"/>
          <w:szCs w:val="24"/>
          <w:shd w:val="clear" w:color="auto" w:fill="FFFFFF"/>
          <w:rtl/>
        </w:rPr>
        <w:t xml:space="preserve"> מן המטופלות </w:t>
      </w:r>
      <w:r w:rsidR="00D0779C" w:rsidRPr="00F043F2">
        <w:rPr>
          <w:rFonts w:ascii="David" w:hAnsi="David" w:cs="David"/>
          <w:color w:val="000000"/>
          <w:sz w:val="24"/>
          <w:szCs w:val="24"/>
          <w:shd w:val="clear" w:color="auto" w:fill="FFFFFF"/>
          <w:rtl/>
        </w:rPr>
        <w:t>בקבוצת הקלקסן פנו לטיפול נוסף מכיוון שהטיפול בקלקסן עזר להם באופן חלקי לעומת 0% בקבוצת הפלצבו (</w:t>
      </w:r>
      <w:r w:rsidR="00D0779C" w:rsidRPr="00F043F2">
        <w:rPr>
          <w:rFonts w:ascii="David" w:hAnsi="David" w:cs="David"/>
          <w:color w:val="000000"/>
          <w:sz w:val="24"/>
          <w:szCs w:val="24"/>
          <w:shd w:val="clear" w:color="auto" w:fill="FFFFFF"/>
        </w:rPr>
        <w:t>P=0.056</w:t>
      </w:r>
      <w:r w:rsidR="000F28A2" w:rsidRPr="00F043F2">
        <w:rPr>
          <w:rFonts w:ascii="David" w:hAnsi="David" w:cs="David"/>
          <w:color w:val="000000"/>
          <w:sz w:val="24"/>
          <w:szCs w:val="24"/>
          <w:shd w:val="clear" w:color="auto" w:fill="FFFFFF"/>
          <w:rtl/>
        </w:rPr>
        <w:t xml:space="preserve">). </w:t>
      </w:r>
    </w:p>
    <w:p w14:paraId="3543BAEE" w14:textId="61BD49FF" w:rsidR="004A0328" w:rsidRPr="00F043F2" w:rsidRDefault="00D0779C" w:rsidP="004A0328">
      <w:pPr>
        <w:spacing w:line="480" w:lineRule="auto"/>
        <w:jc w:val="both"/>
        <w:rPr>
          <w:rFonts w:ascii="David" w:hAnsi="David" w:cs="David"/>
          <w:color w:val="000000"/>
          <w:sz w:val="24"/>
          <w:szCs w:val="24"/>
          <w:shd w:val="clear" w:color="auto" w:fill="FFFFFF"/>
          <w:rtl/>
        </w:rPr>
      </w:pPr>
      <w:r w:rsidRPr="00F043F2">
        <w:rPr>
          <w:rFonts w:ascii="David" w:hAnsi="David" w:cs="David"/>
          <w:color w:val="000000"/>
          <w:sz w:val="24"/>
          <w:szCs w:val="24"/>
          <w:shd w:val="clear" w:color="auto" w:fill="FFFFFF"/>
          <w:rtl/>
        </w:rPr>
        <w:t>ממצא חשוב נוסף בעבודתנו הוא שביעו</w:t>
      </w:r>
      <w:r w:rsidR="00F4386E">
        <w:rPr>
          <w:rFonts w:ascii="David" w:hAnsi="David" w:cs="David"/>
          <w:color w:val="000000"/>
          <w:sz w:val="24"/>
          <w:szCs w:val="24"/>
          <w:shd w:val="clear" w:color="auto" w:fill="FFFFFF"/>
          <w:rtl/>
        </w:rPr>
        <w:t xml:space="preserve">ת רצון המטופלת מן הטיפול. </w:t>
      </w:r>
      <w:r w:rsidR="00F4386E">
        <w:rPr>
          <w:rFonts w:ascii="David" w:hAnsi="David" w:cs="David" w:hint="cs"/>
          <w:color w:val="000000"/>
          <w:sz w:val="24"/>
          <w:szCs w:val="24"/>
          <w:shd w:val="clear" w:color="auto" w:fill="FFFFFF"/>
          <w:rtl/>
        </w:rPr>
        <w:t>יותר נשים</w:t>
      </w:r>
      <w:r w:rsidRPr="00F043F2">
        <w:rPr>
          <w:rFonts w:ascii="David" w:hAnsi="David" w:cs="David"/>
          <w:color w:val="000000"/>
          <w:sz w:val="24"/>
          <w:szCs w:val="24"/>
          <w:shd w:val="clear" w:color="auto" w:fill="FFFFFF"/>
          <w:rtl/>
        </w:rPr>
        <w:t xml:space="preserve"> בקבוצת הקלקסן דיווחו</w:t>
      </w:r>
      <w:r w:rsidR="001777E0">
        <w:rPr>
          <w:rFonts w:ascii="David" w:hAnsi="David" w:cs="David"/>
          <w:color w:val="000000"/>
          <w:sz w:val="24"/>
          <w:szCs w:val="24"/>
          <w:shd w:val="clear" w:color="auto" w:fill="FFFFFF"/>
          <w:rtl/>
        </w:rPr>
        <w:t xml:space="preserve"> על שיפור ברמה גבוהה ויותר </w:t>
      </w:r>
      <w:r w:rsidR="001777E0">
        <w:rPr>
          <w:rFonts w:ascii="David" w:hAnsi="David" w:cs="David" w:hint="cs"/>
          <w:color w:val="000000"/>
          <w:sz w:val="24"/>
          <w:szCs w:val="24"/>
          <w:shd w:val="clear" w:color="auto" w:fill="FFFFFF"/>
          <w:rtl/>
        </w:rPr>
        <w:t>מאשר</w:t>
      </w:r>
      <w:r w:rsidRPr="00F043F2">
        <w:rPr>
          <w:rFonts w:ascii="David" w:hAnsi="David" w:cs="David"/>
          <w:color w:val="000000"/>
          <w:sz w:val="24"/>
          <w:szCs w:val="24"/>
          <w:shd w:val="clear" w:color="auto" w:fill="FFFFFF"/>
          <w:rtl/>
        </w:rPr>
        <w:t xml:space="preserve"> </w:t>
      </w:r>
      <w:r w:rsidR="001777E0">
        <w:rPr>
          <w:rFonts w:ascii="David" w:hAnsi="David" w:cs="David" w:hint="cs"/>
          <w:color w:val="000000"/>
          <w:sz w:val="24"/>
          <w:szCs w:val="24"/>
          <w:shd w:val="clear" w:color="auto" w:fill="FFFFFF"/>
          <w:rtl/>
        </w:rPr>
        <w:t>ב</w:t>
      </w:r>
      <w:r w:rsidRPr="00F043F2">
        <w:rPr>
          <w:rFonts w:ascii="David" w:hAnsi="David" w:cs="David"/>
          <w:color w:val="000000"/>
          <w:sz w:val="24"/>
          <w:szCs w:val="24"/>
          <w:shd w:val="clear" w:color="auto" w:fill="FFFFFF"/>
          <w:rtl/>
        </w:rPr>
        <w:t>קבוצת הפלצבו</w:t>
      </w:r>
      <w:r w:rsidR="008B3B9E" w:rsidRPr="00F043F2">
        <w:rPr>
          <w:rFonts w:ascii="David" w:hAnsi="David" w:cs="David"/>
          <w:sz w:val="24"/>
          <w:szCs w:val="24"/>
          <w:shd w:val="clear" w:color="auto" w:fill="FFFFFF"/>
        </w:rPr>
        <w:t xml:space="preserve"> </w:t>
      </w:r>
      <w:r w:rsidR="00F4386E">
        <w:rPr>
          <w:rFonts w:ascii="David" w:hAnsi="David" w:cs="David" w:hint="cs"/>
          <w:sz w:val="24"/>
          <w:szCs w:val="24"/>
          <w:shd w:val="clear" w:color="auto" w:fill="FFFFFF"/>
          <w:rtl/>
        </w:rPr>
        <w:t>(35% לעומת 21.4%)</w:t>
      </w:r>
      <w:r w:rsidR="00913B0D">
        <w:rPr>
          <w:rFonts w:ascii="David" w:hAnsi="David" w:cs="David" w:hint="cs"/>
          <w:sz w:val="24"/>
          <w:szCs w:val="24"/>
          <w:shd w:val="clear" w:color="auto" w:fill="FFFFFF"/>
          <w:rtl/>
        </w:rPr>
        <w:t>.</w:t>
      </w:r>
      <w:r w:rsidR="00A86520" w:rsidRPr="00F043F2">
        <w:rPr>
          <w:rFonts w:ascii="David" w:hAnsi="David" w:cs="David"/>
          <w:color w:val="000000"/>
          <w:sz w:val="24"/>
          <w:szCs w:val="24"/>
          <w:shd w:val="clear" w:color="auto" w:fill="FFFFFF"/>
        </w:rPr>
        <w:t xml:space="preserve"> </w:t>
      </w:r>
      <w:r w:rsidR="001F7465" w:rsidRPr="00F043F2">
        <w:rPr>
          <w:rFonts w:ascii="David" w:hAnsi="David" w:cs="David"/>
          <w:color w:val="000000"/>
          <w:sz w:val="24"/>
          <w:szCs w:val="24"/>
          <w:shd w:val="clear" w:color="auto" w:fill="FFFFFF"/>
          <w:rtl/>
        </w:rPr>
        <w:t>מ</w:t>
      </w:r>
      <w:r w:rsidR="008B3B9E" w:rsidRPr="00F043F2">
        <w:rPr>
          <w:rFonts w:ascii="David" w:hAnsi="David" w:cs="David"/>
          <w:color w:val="000000"/>
          <w:sz w:val="24"/>
          <w:szCs w:val="24"/>
          <w:shd w:val="clear" w:color="auto" w:fill="FFFFFF"/>
          <w:rtl/>
        </w:rPr>
        <w:t>תוצאות</w:t>
      </w:r>
      <w:r w:rsidR="001F7465" w:rsidRPr="00F043F2">
        <w:rPr>
          <w:rFonts w:ascii="David" w:hAnsi="David" w:cs="David"/>
          <w:color w:val="000000"/>
          <w:sz w:val="24"/>
          <w:szCs w:val="24"/>
          <w:shd w:val="clear" w:color="auto" w:fill="FFFFFF"/>
          <w:rtl/>
        </w:rPr>
        <w:t xml:space="preserve"> אלו</w:t>
      </w:r>
      <w:r w:rsidR="008B3B9E" w:rsidRPr="00F043F2">
        <w:rPr>
          <w:rFonts w:ascii="David" w:hAnsi="David" w:cs="David"/>
          <w:color w:val="000000"/>
          <w:sz w:val="24"/>
          <w:szCs w:val="24"/>
          <w:shd w:val="clear" w:color="auto" w:fill="FFFFFF"/>
          <w:rtl/>
        </w:rPr>
        <w:t xml:space="preserve"> </w:t>
      </w:r>
      <w:r w:rsidR="001F7465" w:rsidRPr="00F043F2">
        <w:rPr>
          <w:rFonts w:ascii="David" w:hAnsi="David" w:cs="David"/>
          <w:color w:val="000000"/>
          <w:sz w:val="24"/>
          <w:szCs w:val="24"/>
          <w:shd w:val="clear" w:color="auto" w:fill="FFFFFF"/>
          <w:rtl/>
        </w:rPr>
        <w:t xml:space="preserve">ניתן ללמוד </w:t>
      </w:r>
      <w:r w:rsidRPr="00F043F2">
        <w:rPr>
          <w:rFonts w:ascii="David" w:hAnsi="David" w:cs="David"/>
          <w:color w:val="000000"/>
          <w:sz w:val="24"/>
          <w:szCs w:val="24"/>
          <w:shd w:val="clear" w:color="auto" w:fill="FFFFFF"/>
          <w:rtl/>
        </w:rPr>
        <w:t xml:space="preserve">כי </w:t>
      </w:r>
      <w:r w:rsidR="00257DA2" w:rsidRPr="00F043F2">
        <w:rPr>
          <w:rFonts w:ascii="David" w:hAnsi="David" w:cs="David"/>
          <w:color w:val="000000"/>
          <w:sz w:val="24"/>
          <w:szCs w:val="24"/>
          <w:shd w:val="clear" w:color="auto" w:fill="FFFFFF"/>
          <w:rtl/>
        </w:rPr>
        <w:t xml:space="preserve">סביר </w:t>
      </w:r>
      <w:r w:rsidRPr="00F043F2">
        <w:rPr>
          <w:rFonts w:ascii="David" w:hAnsi="David" w:cs="David"/>
          <w:color w:val="000000"/>
          <w:sz w:val="24"/>
          <w:szCs w:val="24"/>
          <w:shd w:val="clear" w:color="auto" w:fill="FFFFFF"/>
          <w:rtl/>
        </w:rPr>
        <w:t xml:space="preserve">גם </w:t>
      </w:r>
      <w:r w:rsidR="00E94C9C">
        <w:rPr>
          <w:rFonts w:ascii="David" w:hAnsi="David" w:cs="David"/>
          <w:color w:val="000000"/>
          <w:sz w:val="24"/>
          <w:szCs w:val="24"/>
          <w:shd w:val="clear" w:color="auto" w:fill="FFFFFF"/>
          <w:rtl/>
        </w:rPr>
        <w:t xml:space="preserve">שלאחר </w:t>
      </w:r>
      <w:r w:rsidR="000614F0">
        <w:rPr>
          <w:rFonts w:ascii="David" w:hAnsi="David" w:cs="David" w:hint="cs"/>
          <w:color w:val="000000"/>
          <w:sz w:val="24"/>
          <w:szCs w:val="24"/>
          <w:shd w:val="clear" w:color="auto" w:fill="FFFFFF"/>
          <w:rtl/>
        </w:rPr>
        <w:t xml:space="preserve">שלוש שנים </w:t>
      </w:r>
      <w:r w:rsidR="001F7465" w:rsidRPr="00F043F2">
        <w:rPr>
          <w:rFonts w:ascii="David" w:hAnsi="David" w:cs="David"/>
          <w:color w:val="000000"/>
          <w:sz w:val="24"/>
          <w:szCs w:val="24"/>
          <w:shd w:val="clear" w:color="auto" w:fill="FFFFFF"/>
          <w:rtl/>
        </w:rPr>
        <w:t>מתום</w:t>
      </w:r>
      <w:r w:rsidRPr="00F043F2">
        <w:rPr>
          <w:rFonts w:ascii="David" w:hAnsi="David" w:cs="David"/>
          <w:color w:val="000000"/>
          <w:sz w:val="24"/>
          <w:szCs w:val="24"/>
          <w:shd w:val="clear" w:color="auto" w:fill="FFFFFF"/>
          <w:rtl/>
        </w:rPr>
        <w:t xml:space="preserve"> הטיפול בקלקסן</w:t>
      </w:r>
      <w:r w:rsidR="001F7465" w:rsidRPr="00F043F2">
        <w:rPr>
          <w:rFonts w:ascii="David" w:hAnsi="David" w:cs="David"/>
          <w:color w:val="000000"/>
          <w:sz w:val="24"/>
          <w:szCs w:val="24"/>
          <w:shd w:val="clear" w:color="auto" w:fill="FFFFFF"/>
          <w:rtl/>
        </w:rPr>
        <w:t xml:space="preserve">, הטיפול תורם לשיפור </w:t>
      </w:r>
      <w:r w:rsidRPr="00F043F2">
        <w:rPr>
          <w:rFonts w:ascii="David" w:hAnsi="David" w:cs="David"/>
          <w:color w:val="000000"/>
          <w:sz w:val="24"/>
          <w:szCs w:val="24"/>
          <w:shd w:val="clear" w:color="auto" w:fill="FFFFFF"/>
          <w:rtl/>
        </w:rPr>
        <w:t>איכות החיים ורמת התפקוד המיני של המטופלות</w:t>
      </w:r>
      <w:r w:rsidR="001F7465" w:rsidRPr="00F043F2">
        <w:rPr>
          <w:rFonts w:ascii="David" w:hAnsi="David" w:cs="David"/>
          <w:color w:val="000000"/>
          <w:sz w:val="24"/>
          <w:szCs w:val="24"/>
          <w:shd w:val="clear" w:color="auto" w:fill="FFFFFF"/>
          <w:rtl/>
        </w:rPr>
        <w:t>.</w:t>
      </w:r>
    </w:p>
    <w:p w14:paraId="1F09878B" w14:textId="42DBF01A" w:rsidR="00D0779C" w:rsidRPr="00F043F2" w:rsidRDefault="001777E0" w:rsidP="000614F0">
      <w:pPr>
        <w:spacing w:line="480" w:lineRule="auto"/>
        <w:jc w:val="both"/>
        <w:rPr>
          <w:rFonts w:ascii="David" w:hAnsi="David" w:cs="David"/>
          <w:color w:val="000000"/>
          <w:sz w:val="24"/>
          <w:szCs w:val="24"/>
          <w:shd w:val="clear" w:color="auto" w:fill="FFFFFF"/>
          <w:rtl/>
        </w:rPr>
      </w:pPr>
      <w:r>
        <w:rPr>
          <w:rFonts w:ascii="David" w:hAnsi="David" w:cs="David"/>
          <w:color w:val="000000"/>
          <w:sz w:val="24"/>
          <w:szCs w:val="24"/>
          <w:shd w:val="clear" w:color="auto" w:fill="FFFFFF"/>
          <w:rtl/>
        </w:rPr>
        <w:t xml:space="preserve">הרעיון </w:t>
      </w:r>
      <w:r>
        <w:rPr>
          <w:rFonts w:ascii="David" w:hAnsi="David" w:cs="David" w:hint="cs"/>
          <w:color w:val="000000"/>
          <w:sz w:val="24"/>
          <w:szCs w:val="24"/>
          <w:shd w:val="clear" w:color="auto" w:fill="FFFFFF"/>
          <w:rtl/>
        </w:rPr>
        <w:t xml:space="preserve">למתן </w:t>
      </w:r>
      <w:r w:rsidR="00257DA2" w:rsidRPr="00F043F2">
        <w:rPr>
          <w:rFonts w:ascii="David" w:hAnsi="David" w:cs="David"/>
          <w:color w:val="000000"/>
          <w:sz w:val="24"/>
          <w:szCs w:val="24"/>
          <w:shd w:val="clear" w:color="auto" w:fill="FFFFFF"/>
          <w:rtl/>
        </w:rPr>
        <w:t>טיפול בקלקסן</w:t>
      </w:r>
      <w:r w:rsidR="00E43AF8" w:rsidRPr="00F043F2">
        <w:rPr>
          <w:rFonts w:ascii="David" w:hAnsi="David" w:cs="David"/>
          <w:color w:val="000000"/>
          <w:sz w:val="24"/>
          <w:szCs w:val="24"/>
          <w:shd w:val="clear" w:color="auto" w:fill="FFFFFF"/>
          <w:rtl/>
        </w:rPr>
        <w:t xml:space="preserve"> בנשים עם וסטיבולודיניה</w:t>
      </w:r>
      <w:r>
        <w:rPr>
          <w:rFonts w:ascii="David" w:hAnsi="David" w:cs="David" w:hint="cs"/>
          <w:color w:val="000000"/>
          <w:sz w:val="24"/>
          <w:szCs w:val="24"/>
          <w:shd w:val="clear" w:color="auto" w:fill="FFFFFF"/>
          <w:rtl/>
        </w:rPr>
        <w:t xml:space="preserve"> במחקר המקורי </w:t>
      </w:r>
      <w:r w:rsidR="00257DA2" w:rsidRPr="00F043F2">
        <w:rPr>
          <w:rFonts w:ascii="David" w:hAnsi="David" w:cs="David"/>
          <w:color w:val="000000"/>
          <w:sz w:val="24"/>
          <w:szCs w:val="24"/>
          <w:shd w:val="clear" w:color="auto" w:fill="FFFFFF"/>
          <w:rtl/>
        </w:rPr>
        <w:t xml:space="preserve"> נבע </w:t>
      </w:r>
      <w:r w:rsidR="00AA074B">
        <w:rPr>
          <w:rFonts w:ascii="David" w:hAnsi="David" w:cs="David"/>
          <w:color w:val="000000"/>
          <w:sz w:val="24"/>
          <w:szCs w:val="24"/>
          <w:shd w:val="clear" w:color="auto" w:fill="FFFFFF"/>
          <w:rtl/>
        </w:rPr>
        <w:t>מכך שבעבודות</w:t>
      </w:r>
      <w:r w:rsidR="00AA074B">
        <w:rPr>
          <w:rFonts w:ascii="David" w:hAnsi="David" w:cs="David" w:hint="cs"/>
          <w:color w:val="000000"/>
          <w:sz w:val="24"/>
          <w:szCs w:val="24"/>
          <w:shd w:val="clear" w:color="auto" w:fill="FFFFFF"/>
          <w:rtl/>
        </w:rPr>
        <w:t xml:space="preserve"> </w:t>
      </w:r>
      <w:r w:rsidR="00D0779C" w:rsidRPr="00F043F2">
        <w:rPr>
          <w:rFonts w:ascii="David" w:hAnsi="David" w:cs="David"/>
          <w:color w:val="000000"/>
          <w:sz w:val="24"/>
          <w:szCs w:val="24"/>
          <w:shd w:val="clear" w:color="auto" w:fill="FFFFFF"/>
          <w:rtl/>
        </w:rPr>
        <w:t>קודמות נמצא ששגשוג וחדי</w:t>
      </w:r>
      <w:r w:rsidR="00AA074B">
        <w:rPr>
          <w:rFonts w:ascii="David" w:hAnsi="David" w:cs="David"/>
          <w:color w:val="000000"/>
          <w:sz w:val="24"/>
          <w:szCs w:val="24"/>
          <w:shd w:val="clear" w:color="auto" w:fill="FFFFFF"/>
          <w:rtl/>
        </w:rPr>
        <w:t>רה של סיבי עצב לתוך האפיתל</w:t>
      </w:r>
      <w:r w:rsidR="00AA074B">
        <w:rPr>
          <w:rFonts w:ascii="David" w:hAnsi="David" w:cs="David" w:hint="cs"/>
          <w:color w:val="000000"/>
          <w:sz w:val="24"/>
          <w:szCs w:val="24"/>
          <w:shd w:val="clear" w:color="auto" w:fill="FFFFFF"/>
          <w:rtl/>
        </w:rPr>
        <w:t xml:space="preserve"> קשורים לעליה</w:t>
      </w:r>
      <w:r w:rsidR="00AA074B">
        <w:rPr>
          <w:rFonts w:ascii="David" w:hAnsi="David" w:cs="David"/>
          <w:color w:val="000000"/>
          <w:sz w:val="24"/>
          <w:szCs w:val="24"/>
          <w:shd w:val="clear" w:color="auto" w:fill="FFFFFF"/>
          <w:rtl/>
        </w:rPr>
        <w:t xml:space="preserve"> </w:t>
      </w:r>
      <w:r w:rsidR="00AA074B">
        <w:rPr>
          <w:rFonts w:ascii="David" w:hAnsi="David" w:cs="David" w:hint="cs"/>
          <w:color w:val="000000"/>
          <w:sz w:val="24"/>
          <w:szCs w:val="24"/>
          <w:shd w:val="clear" w:color="auto" w:fill="FFFFFF"/>
          <w:rtl/>
        </w:rPr>
        <w:t>ב</w:t>
      </w:r>
      <w:r w:rsidR="00D0779C" w:rsidRPr="00F043F2">
        <w:rPr>
          <w:rFonts w:ascii="David" w:hAnsi="David" w:cs="David"/>
          <w:color w:val="000000"/>
          <w:sz w:val="24"/>
          <w:szCs w:val="24"/>
          <w:shd w:val="clear" w:color="auto" w:fill="FFFFFF"/>
          <w:rtl/>
        </w:rPr>
        <w:t>רגישות המקומית בנשים עם וסטיבולודיניה.</w:t>
      </w:r>
      <w:r w:rsidR="00257DA2" w:rsidRPr="00F043F2">
        <w:rPr>
          <w:rFonts w:ascii="David" w:hAnsi="David" w:cs="David"/>
          <w:color w:val="000000"/>
          <w:sz w:val="24"/>
          <w:szCs w:val="24"/>
          <w:shd w:val="clear" w:color="auto" w:fill="FFFFFF"/>
          <w:rtl/>
        </w:rPr>
        <w:t xml:space="preserve"> ממצא זה, </w:t>
      </w:r>
      <w:r w:rsidR="00E94C9C">
        <w:rPr>
          <w:rFonts w:ascii="David" w:hAnsi="David" w:cs="David"/>
          <w:color w:val="000000"/>
          <w:sz w:val="24"/>
          <w:szCs w:val="24"/>
          <w:shd w:val="clear" w:color="auto" w:fill="FFFFFF"/>
          <w:rtl/>
        </w:rPr>
        <w:t>בשילוב הריבוי של תאי פיטום (תאי</w:t>
      </w:r>
      <w:r w:rsidR="00E94C9C">
        <w:rPr>
          <w:rFonts w:ascii="David" w:hAnsi="David" w:cs="David" w:hint="cs"/>
          <w:color w:val="000000"/>
          <w:sz w:val="24"/>
          <w:szCs w:val="24"/>
          <w:shd w:val="clear" w:color="auto" w:fill="FFFFFF"/>
          <w:rtl/>
        </w:rPr>
        <w:t xml:space="preserve"> </w:t>
      </w:r>
      <w:r w:rsidR="00257DA2" w:rsidRPr="00F043F2">
        <w:rPr>
          <w:rFonts w:ascii="David" w:hAnsi="David" w:cs="David"/>
          <w:color w:val="000000"/>
          <w:sz w:val="24"/>
          <w:szCs w:val="24"/>
          <w:shd w:val="clear" w:color="auto" w:fill="FFFFFF"/>
          <w:rtl/>
        </w:rPr>
        <w:t>מאסט) העלה את ההיפותזה שהפרשת הפראנז</w:t>
      </w:r>
      <w:r w:rsidR="00362378">
        <w:rPr>
          <w:rFonts w:ascii="David" w:hAnsi="David" w:cs="David" w:hint="cs"/>
          <w:color w:val="000000"/>
          <w:sz w:val="24"/>
          <w:szCs w:val="24"/>
          <w:shd w:val="clear" w:color="auto" w:fill="FFFFFF"/>
          <w:rtl/>
        </w:rPr>
        <w:t xml:space="preserve"> </w:t>
      </w:r>
      <w:r w:rsidR="00AA074B">
        <w:rPr>
          <w:rFonts w:ascii="David" w:hAnsi="David" w:cs="David" w:hint="cs"/>
          <w:color w:val="000000"/>
          <w:sz w:val="24"/>
          <w:szCs w:val="24"/>
          <w:shd w:val="clear" w:color="auto" w:fill="FFFFFF"/>
          <w:rtl/>
        </w:rPr>
        <w:t>מתאי הפיטום</w:t>
      </w:r>
      <w:r w:rsidR="00257DA2" w:rsidRPr="00F043F2">
        <w:rPr>
          <w:rFonts w:ascii="David" w:hAnsi="David" w:cs="David"/>
          <w:color w:val="000000"/>
          <w:sz w:val="24"/>
          <w:szCs w:val="24"/>
          <w:shd w:val="clear" w:color="auto" w:fill="FFFFFF"/>
          <w:rtl/>
        </w:rPr>
        <w:t xml:space="preserve"> מאפשר</w:t>
      </w:r>
      <w:r w:rsidR="00720AD3">
        <w:rPr>
          <w:rFonts w:ascii="David" w:hAnsi="David" w:cs="David" w:hint="cs"/>
          <w:color w:val="000000"/>
          <w:sz w:val="24"/>
          <w:szCs w:val="24"/>
          <w:shd w:val="clear" w:color="auto" w:fill="FFFFFF"/>
          <w:rtl/>
        </w:rPr>
        <w:t>ת</w:t>
      </w:r>
      <w:r w:rsidR="00257DA2" w:rsidRPr="00F043F2">
        <w:rPr>
          <w:rFonts w:ascii="David" w:hAnsi="David" w:cs="David"/>
          <w:color w:val="000000"/>
          <w:sz w:val="24"/>
          <w:szCs w:val="24"/>
          <w:shd w:val="clear" w:color="auto" w:fill="FFFFFF"/>
          <w:rtl/>
        </w:rPr>
        <w:t xml:space="preserve"> את</w:t>
      </w:r>
      <w:r w:rsidR="00AA074B">
        <w:rPr>
          <w:rFonts w:ascii="David" w:hAnsi="David" w:cs="David" w:hint="cs"/>
          <w:color w:val="000000"/>
          <w:sz w:val="24"/>
          <w:szCs w:val="24"/>
          <w:shd w:val="clear" w:color="auto" w:fill="FFFFFF"/>
          <w:rtl/>
        </w:rPr>
        <w:t xml:space="preserve"> חדירת </w:t>
      </w:r>
      <w:r w:rsidR="00AA074B">
        <w:rPr>
          <w:rFonts w:ascii="David" w:hAnsi="David" w:cs="David"/>
          <w:color w:val="000000"/>
          <w:sz w:val="24"/>
          <w:szCs w:val="24"/>
          <w:shd w:val="clear" w:color="auto" w:fill="FFFFFF"/>
          <w:rtl/>
        </w:rPr>
        <w:t>סיבי העצב</w:t>
      </w:r>
      <w:r w:rsidR="00AA074B">
        <w:rPr>
          <w:rFonts w:ascii="David" w:hAnsi="David" w:cs="David" w:hint="cs"/>
          <w:color w:val="000000"/>
          <w:sz w:val="24"/>
          <w:szCs w:val="24"/>
          <w:shd w:val="clear" w:color="auto" w:fill="FFFFFF"/>
          <w:rtl/>
        </w:rPr>
        <w:t xml:space="preserve"> לאפיתל ולסטרומה.</w:t>
      </w:r>
      <w:r w:rsidR="00257DA2" w:rsidRPr="00F043F2">
        <w:rPr>
          <w:rFonts w:ascii="David" w:hAnsi="David" w:cs="David"/>
          <w:color w:val="000000"/>
          <w:sz w:val="24"/>
          <w:szCs w:val="24"/>
          <w:shd w:val="clear" w:color="auto" w:fill="FFFFFF"/>
          <w:rtl/>
        </w:rPr>
        <w:t xml:space="preserve"> </w:t>
      </w:r>
      <w:r>
        <w:rPr>
          <w:rFonts w:ascii="David" w:hAnsi="David" w:cs="David"/>
          <w:color w:val="000000"/>
          <w:sz w:val="24"/>
          <w:szCs w:val="24"/>
          <w:shd w:val="clear" w:color="auto" w:fill="FFFFFF"/>
          <w:rtl/>
        </w:rPr>
        <w:t xml:space="preserve">על כן </w:t>
      </w:r>
      <w:r>
        <w:rPr>
          <w:rFonts w:ascii="David" w:hAnsi="David" w:cs="David" w:hint="cs"/>
          <w:color w:val="000000"/>
          <w:sz w:val="24"/>
          <w:szCs w:val="24"/>
          <w:shd w:val="clear" w:color="auto" w:fill="FFFFFF"/>
          <w:rtl/>
        </w:rPr>
        <w:t>בדקנו</w:t>
      </w:r>
      <w:r w:rsidR="00D0779C" w:rsidRPr="00F043F2">
        <w:rPr>
          <w:rFonts w:ascii="David" w:hAnsi="David" w:cs="David"/>
          <w:color w:val="000000"/>
          <w:sz w:val="24"/>
          <w:szCs w:val="24"/>
          <w:shd w:val="clear" w:color="auto" w:fill="FFFFFF"/>
          <w:rtl/>
        </w:rPr>
        <w:t xml:space="preserve"> במחקר המקורי אם </w:t>
      </w:r>
      <w:r w:rsidR="00AA074B">
        <w:rPr>
          <w:rFonts w:ascii="David" w:hAnsi="David" w:cs="David"/>
          <w:color w:val="000000"/>
          <w:sz w:val="24"/>
          <w:szCs w:val="24"/>
          <w:shd w:val="clear" w:color="auto" w:fill="FFFFFF"/>
          <w:rtl/>
        </w:rPr>
        <w:t>עיכוב פעילות</w:t>
      </w:r>
      <w:r w:rsidR="003A65F8" w:rsidRPr="00F043F2">
        <w:rPr>
          <w:rFonts w:ascii="David" w:hAnsi="David" w:cs="David"/>
          <w:color w:val="000000"/>
          <w:sz w:val="24"/>
          <w:szCs w:val="24"/>
          <w:shd w:val="clear" w:color="auto" w:fill="FFFFFF"/>
          <w:rtl/>
        </w:rPr>
        <w:t xml:space="preserve"> </w:t>
      </w:r>
      <w:r w:rsidR="00D0779C" w:rsidRPr="00F043F2">
        <w:rPr>
          <w:rFonts w:ascii="David" w:hAnsi="David" w:cs="David"/>
          <w:color w:val="000000"/>
          <w:sz w:val="24"/>
          <w:szCs w:val="24"/>
          <w:shd w:val="clear" w:color="auto" w:fill="FFFFFF"/>
          <w:rtl/>
        </w:rPr>
        <w:t>האנזים הפראנאז על ידי קלקסן</w:t>
      </w:r>
      <w:r w:rsidR="00AA074B">
        <w:rPr>
          <w:rFonts w:ascii="David" w:hAnsi="David" w:cs="David" w:hint="cs"/>
          <w:color w:val="000000"/>
          <w:sz w:val="24"/>
          <w:szCs w:val="24"/>
          <w:shd w:val="clear" w:color="auto" w:fill="FFFFFF"/>
          <w:rtl/>
        </w:rPr>
        <w:t>,</w:t>
      </w:r>
      <w:r w:rsidR="00D0779C" w:rsidRPr="00F043F2">
        <w:rPr>
          <w:rFonts w:ascii="David" w:hAnsi="David" w:cs="David"/>
          <w:color w:val="000000"/>
          <w:sz w:val="24"/>
          <w:szCs w:val="24"/>
          <w:shd w:val="clear" w:color="auto" w:fill="FFFFFF"/>
          <w:rtl/>
        </w:rPr>
        <w:t xml:space="preserve"> </w:t>
      </w:r>
      <w:r w:rsidR="005E1378">
        <w:rPr>
          <w:rFonts w:ascii="David" w:hAnsi="David" w:cs="David" w:hint="cs"/>
          <w:color w:val="000000"/>
          <w:sz w:val="24"/>
          <w:szCs w:val="24"/>
          <w:shd w:val="clear" w:color="auto" w:fill="FFFFFF"/>
          <w:rtl/>
        </w:rPr>
        <w:t>י</w:t>
      </w:r>
      <w:r w:rsidR="00D0779C" w:rsidRPr="00F043F2">
        <w:rPr>
          <w:rFonts w:ascii="David" w:hAnsi="David" w:cs="David"/>
          <w:color w:val="000000"/>
          <w:sz w:val="24"/>
          <w:szCs w:val="24"/>
          <w:shd w:val="clear" w:color="auto" w:fill="FFFFFF"/>
          <w:rtl/>
        </w:rPr>
        <w:t xml:space="preserve">מנע את הכאב. </w:t>
      </w:r>
    </w:p>
    <w:p w14:paraId="79D570F8" w14:textId="4F3582B3" w:rsidR="00A020C2" w:rsidRPr="00DB26B2" w:rsidRDefault="00D0779C" w:rsidP="000614F0">
      <w:pPr>
        <w:spacing w:line="480" w:lineRule="auto"/>
        <w:jc w:val="both"/>
        <w:rPr>
          <w:rFonts w:ascii="David" w:hAnsi="David" w:cs="David"/>
          <w:color w:val="000000"/>
          <w:sz w:val="24"/>
          <w:szCs w:val="24"/>
          <w:shd w:val="clear" w:color="auto" w:fill="FFFFFF"/>
          <w:rtl/>
        </w:rPr>
      </w:pPr>
      <w:r w:rsidRPr="00F043F2">
        <w:rPr>
          <w:rFonts w:ascii="David" w:hAnsi="David" w:cs="David"/>
          <w:color w:val="000000"/>
          <w:sz w:val="24"/>
          <w:szCs w:val="24"/>
          <w:shd w:val="clear" w:color="auto" w:fill="FFFFFF"/>
          <w:rtl/>
        </w:rPr>
        <w:t xml:space="preserve">עד כה </w:t>
      </w:r>
      <w:r w:rsidR="00E43AF8" w:rsidRPr="00F043F2">
        <w:rPr>
          <w:rFonts w:ascii="David" w:hAnsi="David" w:cs="David"/>
          <w:color w:val="000000"/>
          <w:sz w:val="24"/>
          <w:szCs w:val="24"/>
          <w:shd w:val="clear" w:color="auto" w:fill="FFFFFF"/>
          <w:rtl/>
        </w:rPr>
        <w:t xml:space="preserve">רק מחקר אחד </w:t>
      </w:r>
      <w:r w:rsidR="00AA074B">
        <w:rPr>
          <w:rFonts w:ascii="David" w:hAnsi="David" w:cs="David"/>
          <w:color w:val="000000"/>
          <w:sz w:val="24"/>
          <w:szCs w:val="24"/>
          <w:shd w:val="clear" w:color="auto" w:fill="FFFFFF"/>
          <w:rtl/>
        </w:rPr>
        <w:t>העריך את</w:t>
      </w:r>
      <w:r w:rsidR="00AA074B">
        <w:rPr>
          <w:rFonts w:ascii="David" w:hAnsi="David" w:cs="David" w:hint="cs"/>
          <w:color w:val="000000"/>
          <w:sz w:val="24"/>
          <w:szCs w:val="24"/>
          <w:shd w:val="clear" w:color="auto" w:fill="FFFFFF"/>
          <w:rtl/>
        </w:rPr>
        <w:t xml:space="preserve"> </w:t>
      </w:r>
      <w:r w:rsidR="00E94C9C">
        <w:rPr>
          <w:rFonts w:ascii="David" w:hAnsi="David" w:cs="David"/>
          <w:color w:val="000000"/>
          <w:sz w:val="24"/>
          <w:szCs w:val="24"/>
          <w:shd w:val="clear" w:color="auto" w:fill="FFFFFF"/>
          <w:rtl/>
        </w:rPr>
        <w:t>הטיפול</w:t>
      </w:r>
      <w:r w:rsidR="00E94C9C">
        <w:rPr>
          <w:rFonts w:ascii="David" w:hAnsi="David" w:cs="David" w:hint="cs"/>
          <w:color w:val="000000"/>
          <w:sz w:val="24"/>
          <w:szCs w:val="24"/>
          <w:shd w:val="clear" w:color="auto" w:fill="FFFFFF"/>
          <w:rtl/>
        </w:rPr>
        <w:t xml:space="preserve"> </w:t>
      </w:r>
      <w:r w:rsidRPr="00F043F2">
        <w:rPr>
          <w:rFonts w:ascii="David" w:hAnsi="David" w:cs="David"/>
          <w:color w:val="000000"/>
          <w:sz w:val="24"/>
          <w:szCs w:val="24"/>
          <w:shd w:val="clear" w:color="auto" w:fill="FFFFFF"/>
          <w:rtl/>
        </w:rPr>
        <w:t>בוסטי</w:t>
      </w:r>
      <w:r w:rsidR="00E43AF8" w:rsidRPr="00F043F2">
        <w:rPr>
          <w:rFonts w:ascii="David" w:hAnsi="David" w:cs="David"/>
          <w:color w:val="000000"/>
          <w:sz w:val="24"/>
          <w:szCs w:val="24"/>
          <w:shd w:val="clear" w:color="auto" w:fill="FFFFFF"/>
          <w:rtl/>
        </w:rPr>
        <w:t>בולודיניה בקלקסן לטווח קצר</w:t>
      </w:r>
      <w:r w:rsidR="001777E0">
        <w:rPr>
          <w:rFonts w:ascii="David" w:hAnsi="David" w:cs="David" w:hint="cs"/>
          <w:color w:val="000000"/>
          <w:sz w:val="24"/>
          <w:szCs w:val="24"/>
          <w:shd w:val="clear" w:color="auto" w:fill="FFFFFF"/>
          <w:rtl/>
        </w:rPr>
        <w:t xml:space="preserve"> של 3 חודשים</w:t>
      </w:r>
      <w:r w:rsidR="009C0F14">
        <w:rPr>
          <w:rFonts w:ascii="David" w:hAnsi="David" w:cs="David" w:hint="cs"/>
          <w:color w:val="000000"/>
          <w:sz w:val="24"/>
          <w:szCs w:val="24"/>
          <w:shd w:val="clear" w:color="auto" w:fill="FFFFFF"/>
          <w:rtl/>
        </w:rPr>
        <w:t xml:space="preserve"> ומצא יעילות משמעותית</w:t>
      </w:r>
      <w:r w:rsidR="001777E0">
        <w:rPr>
          <w:rFonts w:ascii="David" w:hAnsi="David" w:cs="David" w:hint="cs"/>
          <w:color w:val="000000"/>
          <w:sz w:val="24"/>
          <w:szCs w:val="24"/>
          <w:shd w:val="clear" w:color="auto" w:fill="FFFFFF"/>
          <w:rtl/>
        </w:rPr>
        <w:t xml:space="preserve"> וזהו המחקר המקורי מקבוצתנו.</w:t>
      </w:r>
      <w:r w:rsidR="00E43AF8" w:rsidRPr="00F043F2">
        <w:rPr>
          <w:rFonts w:ascii="David" w:hAnsi="David" w:cs="David"/>
          <w:color w:val="000000"/>
          <w:sz w:val="24"/>
          <w:szCs w:val="24"/>
          <w:shd w:val="clear" w:color="auto" w:fill="FFFFFF"/>
          <w:rtl/>
        </w:rPr>
        <w:t xml:space="preserve"> </w:t>
      </w:r>
      <w:r w:rsidRPr="00F043F2">
        <w:rPr>
          <w:rFonts w:ascii="David" w:hAnsi="David" w:cs="David"/>
          <w:color w:val="000000"/>
          <w:sz w:val="24"/>
          <w:szCs w:val="24"/>
          <w:shd w:val="clear" w:color="auto" w:fill="FFFFFF"/>
          <w:rtl/>
        </w:rPr>
        <w:t>המחקר</w:t>
      </w:r>
      <w:r w:rsidR="00E43AF8" w:rsidRPr="00F043F2">
        <w:rPr>
          <w:rFonts w:ascii="David" w:hAnsi="David" w:cs="David"/>
          <w:color w:val="000000"/>
          <w:sz w:val="24"/>
          <w:szCs w:val="24"/>
          <w:shd w:val="clear" w:color="auto" w:fill="FFFFFF"/>
          <w:rtl/>
        </w:rPr>
        <w:t xml:space="preserve"> הנוכחי הוא </w:t>
      </w:r>
      <w:r w:rsidRPr="00F043F2">
        <w:rPr>
          <w:rFonts w:ascii="David" w:hAnsi="David" w:cs="David"/>
          <w:color w:val="000000"/>
          <w:sz w:val="24"/>
          <w:szCs w:val="24"/>
          <w:shd w:val="clear" w:color="auto" w:fill="FFFFFF"/>
          <w:rtl/>
        </w:rPr>
        <w:t xml:space="preserve">הראשון שבודק את יעילות </w:t>
      </w:r>
      <w:r w:rsidRPr="00F043F2">
        <w:rPr>
          <w:rFonts w:ascii="David" w:hAnsi="David" w:cs="David"/>
          <w:color w:val="000000"/>
          <w:sz w:val="24"/>
          <w:szCs w:val="24"/>
          <w:shd w:val="clear" w:color="auto" w:fill="FFFFFF"/>
          <w:rtl/>
        </w:rPr>
        <w:lastRenderedPageBreak/>
        <w:t xml:space="preserve">הטיפול בקלקסן לטווח ארוך. תוצאות </w:t>
      </w:r>
      <w:r w:rsidR="009C0F14">
        <w:rPr>
          <w:rFonts w:ascii="David" w:hAnsi="David" w:cs="David" w:hint="cs"/>
          <w:color w:val="000000"/>
          <w:sz w:val="24"/>
          <w:szCs w:val="24"/>
          <w:shd w:val="clear" w:color="auto" w:fill="FFFFFF"/>
          <w:rtl/>
        </w:rPr>
        <w:t>המחקר הנוכחי</w:t>
      </w:r>
      <w:r w:rsidR="00467235" w:rsidRPr="00F043F2">
        <w:rPr>
          <w:rFonts w:ascii="David" w:hAnsi="David" w:cs="David"/>
          <w:color w:val="000000"/>
          <w:sz w:val="24"/>
          <w:szCs w:val="24"/>
          <w:shd w:val="clear" w:color="auto" w:fill="FFFFFF"/>
          <w:rtl/>
        </w:rPr>
        <w:t xml:space="preserve"> מלמדות כי הצלחות</w:t>
      </w:r>
      <w:r w:rsidR="003A65F8" w:rsidRPr="00F043F2">
        <w:rPr>
          <w:rFonts w:ascii="David" w:hAnsi="David" w:cs="David"/>
          <w:color w:val="000000"/>
          <w:sz w:val="24"/>
          <w:szCs w:val="24"/>
          <w:shd w:val="clear" w:color="auto" w:fill="FFFFFF"/>
          <w:rtl/>
        </w:rPr>
        <w:t xml:space="preserve"> הטיפול בקלקסן לעיכוב פעילות </w:t>
      </w:r>
      <w:r w:rsidRPr="00F043F2">
        <w:rPr>
          <w:rFonts w:ascii="David" w:hAnsi="David" w:cs="David"/>
          <w:color w:val="000000"/>
          <w:sz w:val="24"/>
          <w:szCs w:val="24"/>
          <w:shd w:val="clear" w:color="auto" w:fill="FFFFFF"/>
          <w:rtl/>
        </w:rPr>
        <w:t>הפראנאז תקפות לאורך זמן של מספר שנים ממתן הטיפול</w:t>
      </w:r>
      <w:r w:rsidR="000614F0">
        <w:rPr>
          <w:rFonts w:ascii="David" w:hAnsi="David" w:cs="David" w:hint="cs"/>
          <w:color w:val="000000"/>
          <w:sz w:val="24"/>
          <w:szCs w:val="24"/>
          <w:shd w:val="clear" w:color="auto" w:fill="FFFFFF"/>
          <w:rtl/>
        </w:rPr>
        <w:t xml:space="preserve">, </w:t>
      </w:r>
      <w:r w:rsidR="004001E8">
        <w:rPr>
          <w:rFonts w:ascii="David" w:hAnsi="David" w:cs="David" w:hint="cs"/>
          <w:color w:val="000000"/>
          <w:sz w:val="24"/>
          <w:szCs w:val="24"/>
          <w:shd w:val="clear" w:color="auto" w:fill="FFFFFF"/>
          <w:rtl/>
        </w:rPr>
        <w:t>ו</w:t>
      </w:r>
      <w:r w:rsidR="009C0F14">
        <w:rPr>
          <w:rFonts w:ascii="David" w:hAnsi="David" w:cs="David" w:hint="cs"/>
          <w:color w:val="000000"/>
          <w:sz w:val="24"/>
          <w:szCs w:val="24"/>
          <w:shd w:val="clear" w:color="auto" w:fill="FFFFFF"/>
          <w:rtl/>
        </w:rPr>
        <w:t>ממצא זה מחזק את ההנחה</w:t>
      </w:r>
      <w:r w:rsidR="003A65F8" w:rsidRPr="00F043F2">
        <w:rPr>
          <w:rFonts w:ascii="David" w:hAnsi="David" w:cs="David"/>
          <w:color w:val="000000"/>
          <w:sz w:val="24"/>
          <w:szCs w:val="24"/>
          <w:shd w:val="clear" w:color="auto" w:fill="FFFFFF"/>
          <w:rtl/>
        </w:rPr>
        <w:t xml:space="preserve"> </w:t>
      </w:r>
      <w:r w:rsidRPr="00F043F2">
        <w:rPr>
          <w:rFonts w:ascii="David" w:hAnsi="David" w:cs="David"/>
          <w:color w:val="000000"/>
          <w:sz w:val="24"/>
          <w:szCs w:val="24"/>
          <w:shd w:val="clear" w:color="auto" w:fill="FFFFFF"/>
          <w:rtl/>
        </w:rPr>
        <w:t>שמדובר בטיפול א</w:t>
      </w:r>
      <w:r w:rsidR="00CF0DED">
        <w:rPr>
          <w:rFonts w:ascii="David" w:hAnsi="David" w:cs="David"/>
          <w:color w:val="000000"/>
          <w:sz w:val="24"/>
          <w:szCs w:val="24"/>
          <w:shd w:val="clear" w:color="auto" w:fill="FFFFFF"/>
          <w:rtl/>
        </w:rPr>
        <w:t xml:space="preserve">טיולוגי למחלת הוסטיבולודיניה. </w:t>
      </w:r>
      <w:r w:rsidR="00CF0DED">
        <w:rPr>
          <w:rFonts w:ascii="David" w:hAnsi="David" w:cs="David" w:hint="cs"/>
          <w:color w:val="000000"/>
          <w:sz w:val="24"/>
          <w:szCs w:val="24"/>
          <w:shd w:val="clear" w:color="auto" w:fill="FFFFFF"/>
          <w:rtl/>
        </w:rPr>
        <w:t>ב</w:t>
      </w:r>
      <w:r w:rsidR="009C0F14">
        <w:rPr>
          <w:rFonts w:ascii="David" w:hAnsi="David" w:cs="David" w:hint="cs"/>
          <w:color w:val="000000"/>
          <w:sz w:val="24"/>
          <w:szCs w:val="24"/>
          <w:shd w:val="clear" w:color="auto" w:fill="FFFFFF"/>
          <w:rtl/>
        </w:rPr>
        <w:t>עקבות מחקר זה</w:t>
      </w:r>
      <w:r w:rsidR="00CF0DED">
        <w:rPr>
          <w:rFonts w:ascii="David" w:hAnsi="David" w:cs="David" w:hint="cs"/>
          <w:color w:val="000000"/>
          <w:sz w:val="24"/>
          <w:szCs w:val="24"/>
          <w:shd w:val="clear" w:color="auto" w:fill="FFFFFF"/>
          <w:rtl/>
        </w:rPr>
        <w:t xml:space="preserve"> ניתן להציע </w:t>
      </w:r>
      <w:r w:rsidRPr="00F043F2">
        <w:rPr>
          <w:rFonts w:ascii="David" w:hAnsi="David" w:cs="David"/>
          <w:color w:val="000000"/>
          <w:sz w:val="24"/>
          <w:szCs w:val="24"/>
          <w:shd w:val="clear" w:color="auto" w:fill="FFFFFF"/>
          <w:rtl/>
        </w:rPr>
        <w:t>להמשיך ולחקור חומרים כמו קלקסן, אך יותר ספציפיים</w:t>
      </w:r>
      <w:r w:rsidR="001F7465" w:rsidRPr="00F043F2">
        <w:rPr>
          <w:rFonts w:ascii="David" w:hAnsi="David" w:cs="David"/>
          <w:color w:val="000000"/>
          <w:sz w:val="24"/>
          <w:szCs w:val="24"/>
          <w:shd w:val="clear" w:color="auto" w:fill="FFFFFF"/>
          <w:rtl/>
        </w:rPr>
        <w:t>,</w:t>
      </w:r>
      <w:r w:rsidRPr="00F043F2">
        <w:rPr>
          <w:rFonts w:ascii="David" w:hAnsi="David" w:cs="David"/>
          <w:color w:val="000000"/>
          <w:sz w:val="24"/>
          <w:szCs w:val="24"/>
          <w:shd w:val="clear" w:color="auto" w:fill="FFFFFF"/>
          <w:rtl/>
        </w:rPr>
        <w:t xml:space="preserve"> הבולמים את האנזים ההפרנאז.  </w:t>
      </w:r>
    </w:p>
    <w:p w14:paraId="2AA2998E" w14:textId="697D2681" w:rsidR="00B7192E" w:rsidRDefault="00CF0DED" w:rsidP="00C94769">
      <w:pPr>
        <w:spacing w:line="480" w:lineRule="auto"/>
        <w:jc w:val="both"/>
        <w:rPr>
          <w:rFonts w:ascii="David" w:hAnsi="David" w:cs="David"/>
          <w:color w:val="000000"/>
          <w:sz w:val="24"/>
          <w:szCs w:val="24"/>
          <w:shd w:val="clear" w:color="auto" w:fill="FFFFFF"/>
          <w:rtl/>
        </w:rPr>
      </w:pPr>
      <w:r>
        <w:rPr>
          <w:rFonts w:ascii="David" w:hAnsi="David" w:cs="David"/>
          <w:color w:val="000000"/>
          <w:sz w:val="24"/>
          <w:szCs w:val="24"/>
          <w:shd w:val="clear" w:color="auto" w:fill="FFFFFF"/>
          <w:rtl/>
        </w:rPr>
        <w:t xml:space="preserve">בבואנו להעריך את </w:t>
      </w:r>
      <w:r>
        <w:rPr>
          <w:rFonts w:ascii="David" w:hAnsi="David" w:cs="David" w:hint="cs"/>
          <w:color w:val="000000"/>
          <w:sz w:val="24"/>
          <w:szCs w:val="24"/>
          <w:shd w:val="clear" w:color="auto" w:fill="FFFFFF"/>
          <w:rtl/>
        </w:rPr>
        <w:t xml:space="preserve">איכות </w:t>
      </w:r>
      <w:r w:rsidR="00D0779C" w:rsidRPr="00F043F2">
        <w:rPr>
          <w:rFonts w:ascii="David" w:hAnsi="David" w:cs="David"/>
          <w:color w:val="000000"/>
          <w:sz w:val="24"/>
          <w:szCs w:val="24"/>
          <w:shd w:val="clear" w:color="auto" w:fill="FFFFFF"/>
          <w:rtl/>
        </w:rPr>
        <w:t>הטיפול בקלקסן</w:t>
      </w:r>
      <w:r w:rsidR="001D7760">
        <w:rPr>
          <w:rFonts w:ascii="David" w:hAnsi="David" w:cs="David"/>
          <w:color w:val="000000"/>
          <w:sz w:val="24"/>
          <w:szCs w:val="24"/>
          <w:shd w:val="clear" w:color="auto" w:fill="FFFFFF"/>
          <w:rtl/>
        </w:rPr>
        <w:t xml:space="preserve"> </w:t>
      </w:r>
      <w:r w:rsidR="009C0F14">
        <w:rPr>
          <w:rFonts w:ascii="David" w:hAnsi="David" w:cs="David"/>
          <w:color w:val="000000"/>
          <w:sz w:val="24"/>
          <w:szCs w:val="24"/>
          <w:shd w:val="clear" w:color="auto" w:fill="FFFFFF"/>
          <w:rtl/>
        </w:rPr>
        <w:t>יש ל</w:t>
      </w:r>
      <w:r w:rsidR="009C0F14">
        <w:rPr>
          <w:rFonts w:ascii="David" w:hAnsi="David" w:cs="David" w:hint="cs"/>
          <w:color w:val="000000"/>
          <w:sz w:val="24"/>
          <w:szCs w:val="24"/>
          <w:shd w:val="clear" w:color="auto" w:fill="FFFFFF"/>
          <w:rtl/>
        </w:rPr>
        <w:t xml:space="preserve">השוות </w:t>
      </w:r>
      <w:r w:rsidR="00097FD8" w:rsidRPr="00F043F2">
        <w:rPr>
          <w:rFonts w:ascii="David" w:hAnsi="David" w:cs="David"/>
          <w:color w:val="000000"/>
          <w:sz w:val="24"/>
          <w:szCs w:val="24"/>
          <w:shd w:val="clear" w:color="auto" w:fill="FFFFFF"/>
          <w:rtl/>
        </w:rPr>
        <w:t>את היתרונות והחסרונות</w:t>
      </w:r>
      <w:r>
        <w:rPr>
          <w:rFonts w:ascii="David" w:hAnsi="David" w:cs="David"/>
          <w:color w:val="000000"/>
          <w:sz w:val="24"/>
          <w:szCs w:val="24"/>
          <w:shd w:val="clear" w:color="auto" w:fill="FFFFFF"/>
          <w:rtl/>
        </w:rPr>
        <w:t xml:space="preserve"> </w:t>
      </w:r>
      <w:r>
        <w:rPr>
          <w:rFonts w:ascii="David" w:hAnsi="David" w:cs="David" w:hint="cs"/>
          <w:color w:val="000000"/>
          <w:sz w:val="24"/>
          <w:szCs w:val="24"/>
          <w:shd w:val="clear" w:color="auto" w:fill="FFFFFF"/>
          <w:rtl/>
        </w:rPr>
        <w:t>לעומת</w:t>
      </w:r>
      <w:r w:rsidR="004001E8">
        <w:rPr>
          <w:rFonts w:ascii="David" w:hAnsi="David" w:cs="David" w:hint="cs"/>
          <w:color w:val="000000"/>
          <w:sz w:val="24"/>
          <w:szCs w:val="24"/>
          <w:shd w:val="clear" w:color="auto" w:fill="FFFFFF"/>
          <w:rtl/>
        </w:rPr>
        <w:t xml:space="preserve"> </w:t>
      </w:r>
      <w:r w:rsidR="009C0F14">
        <w:rPr>
          <w:rFonts w:ascii="David" w:hAnsi="David" w:cs="David"/>
          <w:color w:val="000000"/>
          <w:sz w:val="24"/>
          <w:szCs w:val="24"/>
          <w:shd w:val="clear" w:color="auto" w:fill="FFFFFF"/>
          <w:rtl/>
        </w:rPr>
        <w:t xml:space="preserve">טיפולים </w:t>
      </w:r>
      <w:r w:rsidR="00D0779C" w:rsidRPr="00F043F2">
        <w:rPr>
          <w:rFonts w:ascii="David" w:hAnsi="David" w:cs="David"/>
          <w:color w:val="000000"/>
          <w:sz w:val="24"/>
          <w:szCs w:val="24"/>
          <w:shd w:val="clear" w:color="auto" w:fill="FFFFFF"/>
          <w:rtl/>
        </w:rPr>
        <w:t xml:space="preserve">אחרים </w:t>
      </w:r>
      <w:r w:rsidR="004001E8">
        <w:rPr>
          <w:rFonts w:ascii="David" w:hAnsi="David" w:cs="David"/>
          <w:color w:val="000000"/>
          <w:sz w:val="24"/>
          <w:szCs w:val="24"/>
          <w:shd w:val="clear" w:color="auto" w:fill="FFFFFF"/>
          <w:rtl/>
        </w:rPr>
        <w:t>לוסטיבולודיניה</w:t>
      </w:r>
      <w:r w:rsidR="00DD2B89">
        <w:rPr>
          <w:rFonts w:ascii="David" w:hAnsi="David" w:cs="David" w:hint="cs"/>
          <w:color w:val="000000"/>
          <w:sz w:val="24"/>
          <w:szCs w:val="24"/>
          <w:shd w:val="clear" w:color="auto" w:fill="FFFFFF"/>
          <w:rtl/>
        </w:rPr>
        <w:t xml:space="preserve">. </w:t>
      </w:r>
      <w:r w:rsidR="00F04601">
        <w:rPr>
          <w:rFonts w:ascii="David" w:hAnsi="David" w:cs="David" w:hint="cs"/>
          <w:color w:val="000000"/>
          <w:sz w:val="24"/>
          <w:szCs w:val="24"/>
          <w:shd w:val="clear" w:color="auto" w:fill="FFFFFF"/>
          <w:rtl/>
        </w:rPr>
        <w:t xml:space="preserve">הטיפול הכירורגי </w:t>
      </w:r>
      <w:r w:rsidR="00DB26B2" w:rsidRPr="00DB26B2">
        <w:rPr>
          <w:rFonts w:ascii="David" w:hAnsi="David" w:cs="David"/>
          <w:color w:val="000000"/>
          <w:sz w:val="24"/>
          <w:szCs w:val="24"/>
          <w:shd w:val="clear" w:color="auto" w:fill="FFFFFF"/>
          <w:rtl/>
        </w:rPr>
        <w:t>(</w:t>
      </w:r>
      <w:r w:rsidR="00DB26B2" w:rsidRPr="00DB26B2">
        <w:rPr>
          <w:rFonts w:ascii="David" w:hAnsi="David" w:cs="David"/>
          <w:color w:val="000000"/>
          <w:sz w:val="24"/>
          <w:szCs w:val="24"/>
          <w:shd w:val="clear" w:color="auto" w:fill="FFFFFF"/>
        </w:rPr>
        <w:t>vulvar vestibulectomy</w:t>
      </w:r>
      <w:r w:rsidR="00DB26B2" w:rsidRPr="00DB26B2">
        <w:rPr>
          <w:rFonts w:ascii="David" w:hAnsi="David" w:cs="David" w:hint="cs"/>
          <w:color w:val="000000"/>
          <w:sz w:val="24"/>
          <w:szCs w:val="24"/>
          <w:shd w:val="clear" w:color="auto" w:fill="FFFFFF"/>
          <w:rtl/>
        </w:rPr>
        <w:t>)</w:t>
      </w:r>
      <w:r w:rsidR="00DB26B2">
        <w:rPr>
          <w:rFonts w:ascii="David" w:hAnsi="David" w:cs="David" w:hint="cs"/>
          <w:color w:val="000000"/>
          <w:sz w:val="24"/>
          <w:szCs w:val="24"/>
          <w:shd w:val="clear" w:color="auto" w:fill="FFFFFF"/>
          <w:rtl/>
        </w:rPr>
        <w:t xml:space="preserve"> </w:t>
      </w:r>
      <w:r w:rsidR="00F04601">
        <w:rPr>
          <w:rFonts w:ascii="David" w:hAnsi="David" w:cs="David" w:hint="cs"/>
          <w:color w:val="000000"/>
          <w:sz w:val="24"/>
          <w:szCs w:val="24"/>
          <w:shd w:val="clear" w:color="auto" w:fill="FFFFFF"/>
          <w:rtl/>
        </w:rPr>
        <w:t xml:space="preserve">הוא </w:t>
      </w:r>
      <w:r w:rsidR="00F04601" w:rsidRPr="00F04601">
        <w:rPr>
          <w:rFonts w:ascii="David" w:hAnsi="David" w:cs="David"/>
          <w:color w:val="000000"/>
          <w:sz w:val="24"/>
          <w:szCs w:val="24"/>
          <w:shd w:val="clear" w:color="auto" w:fill="FFFFFF"/>
          <w:rtl/>
        </w:rPr>
        <w:t xml:space="preserve">הטיפול האפקטיבי ביותר </w:t>
      </w:r>
      <w:r w:rsidR="00F04601" w:rsidRPr="00F04601">
        <w:rPr>
          <w:rFonts w:ascii="David" w:hAnsi="David" w:cs="David" w:hint="cs"/>
          <w:color w:val="000000"/>
          <w:sz w:val="24"/>
          <w:szCs w:val="24"/>
          <w:shd w:val="clear" w:color="auto" w:fill="FFFFFF"/>
          <w:rtl/>
        </w:rPr>
        <w:t>ל</w:t>
      </w:r>
      <w:r w:rsidR="00F04601" w:rsidRPr="00F04601">
        <w:rPr>
          <w:rFonts w:ascii="David" w:hAnsi="David" w:cs="David"/>
          <w:color w:val="000000"/>
          <w:sz w:val="24"/>
          <w:szCs w:val="24"/>
          <w:shd w:val="clear" w:color="auto" w:fill="FFFFFF"/>
          <w:rtl/>
        </w:rPr>
        <w:t>וסטיבולודיניה</w:t>
      </w:r>
      <w:r w:rsidR="00F04601">
        <w:rPr>
          <w:rFonts w:ascii="David" w:hAnsi="David" w:cs="David"/>
          <w:color w:val="000000"/>
          <w:sz w:val="24"/>
          <w:szCs w:val="24"/>
          <w:shd w:val="clear" w:color="auto" w:fill="FFFFFF"/>
          <w:rtl/>
        </w:rPr>
        <w:t xml:space="preserve"> </w:t>
      </w:r>
      <w:r w:rsidR="00DB26B2">
        <w:rPr>
          <w:rFonts w:ascii="David" w:hAnsi="David" w:cs="David" w:hint="cs"/>
          <w:color w:val="000000"/>
          <w:sz w:val="24"/>
          <w:szCs w:val="24"/>
          <w:shd w:val="clear" w:color="auto" w:fill="FFFFFF"/>
          <w:rtl/>
        </w:rPr>
        <w:t xml:space="preserve">ולרוב </w:t>
      </w:r>
      <w:r w:rsidR="00F04601">
        <w:rPr>
          <w:rFonts w:ascii="David" w:hAnsi="David" w:cs="David" w:hint="cs"/>
          <w:color w:val="000000"/>
          <w:sz w:val="24"/>
          <w:szCs w:val="24"/>
          <w:shd w:val="clear" w:color="auto" w:fill="FFFFFF"/>
          <w:rtl/>
        </w:rPr>
        <w:t>יומלץ לאחר כישלון של טיפולים פחות פולשניים.</w:t>
      </w:r>
      <w:r w:rsidR="00750991">
        <w:rPr>
          <w:rFonts w:ascii="David" w:hAnsi="David" w:cs="David" w:hint="cs"/>
          <w:color w:val="000000"/>
          <w:sz w:val="24"/>
          <w:szCs w:val="24"/>
          <w:shd w:val="clear" w:color="auto" w:fill="FFFFFF"/>
          <w:rtl/>
        </w:rPr>
        <w:t xml:space="preserve"> </w:t>
      </w:r>
      <w:r w:rsidR="007B053A">
        <w:rPr>
          <w:rFonts w:ascii="David" w:hAnsi="David" w:cs="David" w:hint="cs"/>
          <w:color w:val="000000"/>
          <w:sz w:val="24"/>
          <w:szCs w:val="24"/>
          <w:shd w:val="clear" w:color="auto" w:fill="FFFFFF"/>
          <w:rtl/>
        </w:rPr>
        <w:t xml:space="preserve">במחקר אחד הודגמה </w:t>
      </w:r>
      <w:r w:rsidR="00DB26B2">
        <w:rPr>
          <w:rFonts w:ascii="David" w:hAnsi="David" w:cs="David" w:hint="cs"/>
          <w:color w:val="000000"/>
          <w:sz w:val="24"/>
          <w:szCs w:val="24"/>
          <w:shd w:val="clear" w:color="auto" w:fill="FFFFFF"/>
          <w:rtl/>
        </w:rPr>
        <w:t>ירידה משמעותית בכאב בזמן קיום יחסים ושיפור משמעותי בחיי המין</w:t>
      </w:r>
      <w:r w:rsidR="00913B0D">
        <w:rPr>
          <w:rFonts w:ascii="David" w:hAnsi="David" w:cs="David" w:hint="cs"/>
          <w:color w:val="000000"/>
          <w:sz w:val="24"/>
          <w:szCs w:val="24"/>
          <w:shd w:val="clear" w:color="auto" w:fill="FFFFFF"/>
          <w:rtl/>
        </w:rPr>
        <w:t xml:space="preserve"> בכ</w:t>
      </w:r>
      <w:r w:rsidR="001777E0">
        <w:rPr>
          <w:rFonts w:ascii="David" w:hAnsi="David" w:cs="David" w:hint="cs"/>
          <w:color w:val="000000"/>
          <w:sz w:val="24"/>
          <w:szCs w:val="24"/>
          <w:shd w:val="clear" w:color="auto" w:fill="FFFFFF"/>
          <w:rtl/>
        </w:rPr>
        <w:t>- 90</w:t>
      </w:r>
      <w:r w:rsidR="009C708D">
        <w:rPr>
          <w:rFonts w:ascii="David" w:hAnsi="David" w:cs="David" w:hint="cs"/>
          <w:color w:val="000000"/>
          <w:sz w:val="24"/>
          <w:szCs w:val="24"/>
          <w:shd w:val="clear" w:color="auto" w:fill="FFFFFF"/>
          <w:rtl/>
        </w:rPr>
        <w:t>%</w:t>
      </w:r>
      <w:r w:rsidR="00750991">
        <w:rPr>
          <w:rFonts w:ascii="David" w:hAnsi="David" w:cs="David" w:hint="cs"/>
          <w:color w:val="000000"/>
          <w:sz w:val="24"/>
          <w:szCs w:val="24"/>
          <w:shd w:val="clear" w:color="auto" w:fill="FFFFFF"/>
          <w:rtl/>
        </w:rPr>
        <w:t xml:space="preserve"> מן ה</w:t>
      </w:r>
      <w:r w:rsidR="001777E0">
        <w:rPr>
          <w:rFonts w:ascii="David" w:hAnsi="David" w:cs="David" w:hint="cs"/>
          <w:color w:val="000000"/>
          <w:sz w:val="24"/>
          <w:szCs w:val="24"/>
          <w:shd w:val="clear" w:color="auto" w:fill="FFFFFF"/>
          <w:rtl/>
        </w:rPr>
        <w:t>מנותחות</w:t>
      </w:r>
      <w:r w:rsidR="00C94769">
        <w:rPr>
          <w:rFonts w:ascii="David" w:hAnsi="David" w:cs="David"/>
          <w:color w:val="000000"/>
          <w:sz w:val="24"/>
          <w:szCs w:val="24"/>
          <w:shd w:val="clear" w:color="auto" w:fill="FFFFFF"/>
          <w:vertAlign w:val="superscript"/>
        </w:rPr>
        <w:t>24</w:t>
      </w:r>
      <w:r w:rsidR="009C708D">
        <w:rPr>
          <w:rFonts w:ascii="David" w:hAnsi="David" w:cs="David" w:hint="cs"/>
          <w:color w:val="000000"/>
          <w:sz w:val="24"/>
          <w:szCs w:val="24"/>
          <w:shd w:val="clear" w:color="auto" w:fill="FFFFFF"/>
          <w:rtl/>
        </w:rPr>
        <w:t xml:space="preserve">. </w:t>
      </w:r>
      <w:r w:rsidR="00A249FC">
        <w:rPr>
          <w:rFonts w:ascii="David" w:hAnsi="David" w:cs="David" w:hint="cs"/>
          <w:color w:val="000000"/>
          <w:sz w:val="24"/>
          <w:szCs w:val="24"/>
          <w:shd w:val="clear" w:color="auto" w:fill="FFFFFF"/>
          <w:rtl/>
        </w:rPr>
        <w:t>יחד עם זאת, ישנן מטופלות ש</w:t>
      </w:r>
      <w:r w:rsidR="00DB26B2">
        <w:rPr>
          <w:rFonts w:ascii="David" w:hAnsi="David" w:cs="David" w:hint="cs"/>
          <w:color w:val="000000"/>
          <w:sz w:val="24"/>
          <w:szCs w:val="24"/>
          <w:shd w:val="clear" w:color="auto" w:fill="FFFFFF"/>
          <w:rtl/>
        </w:rPr>
        <w:t>דיווחו</w:t>
      </w:r>
      <w:r w:rsidR="00A249FC">
        <w:rPr>
          <w:rFonts w:ascii="David" w:hAnsi="David" w:cs="David" w:hint="cs"/>
          <w:color w:val="000000"/>
          <w:sz w:val="24"/>
          <w:szCs w:val="24"/>
          <w:shd w:val="clear" w:color="auto" w:fill="FFFFFF"/>
          <w:rtl/>
        </w:rPr>
        <w:t xml:space="preserve"> גם</w:t>
      </w:r>
      <w:r w:rsidR="00DB26B2">
        <w:rPr>
          <w:rFonts w:ascii="David" w:hAnsi="David" w:cs="David" w:hint="cs"/>
          <w:color w:val="000000"/>
          <w:sz w:val="24"/>
          <w:szCs w:val="24"/>
          <w:shd w:val="clear" w:color="auto" w:fill="FFFFFF"/>
          <w:rtl/>
        </w:rPr>
        <w:t xml:space="preserve"> על ה</w:t>
      </w:r>
      <w:r w:rsidR="00E94C9C">
        <w:rPr>
          <w:rFonts w:ascii="David" w:hAnsi="David" w:cs="David" w:hint="cs"/>
          <w:color w:val="000000"/>
          <w:sz w:val="24"/>
          <w:szCs w:val="24"/>
          <w:shd w:val="clear" w:color="auto" w:fill="FFFFFF"/>
          <w:rtl/>
        </w:rPr>
        <w:t>רעה במצבם לאחר הניתוח, הישנות</w:t>
      </w:r>
      <w:r w:rsidR="00DB26B2">
        <w:rPr>
          <w:rFonts w:ascii="David" w:hAnsi="David" w:cs="David" w:hint="cs"/>
          <w:color w:val="000000"/>
          <w:sz w:val="24"/>
          <w:szCs w:val="24"/>
          <w:shd w:val="clear" w:color="auto" w:fill="FFFFFF"/>
          <w:rtl/>
        </w:rPr>
        <w:t xml:space="preserve"> הכאב, הו</w:t>
      </w:r>
      <w:r w:rsidR="00E94C9C">
        <w:rPr>
          <w:rFonts w:ascii="David" w:hAnsi="David" w:cs="David" w:hint="cs"/>
          <w:color w:val="000000"/>
          <w:sz w:val="24"/>
          <w:szCs w:val="24"/>
          <w:shd w:val="clear" w:color="auto" w:fill="FFFFFF"/>
          <w:rtl/>
        </w:rPr>
        <w:t xml:space="preserve">פעת </w:t>
      </w:r>
      <w:r w:rsidR="001777E0">
        <w:rPr>
          <w:rFonts w:ascii="David" w:hAnsi="David" w:cs="David" w:hint="cs"/>
          <w:color w:val="000000"/>
          <w:sz w:val="24"/>
          <w:szCs w:val="24"/>
          <w:shd w:val="clear" w:color="auto" w:fill="FFFFFF"/>
          <w:rtl/>
        </w:rPr>
        <w:t xml:space="preserve">יובש באזור העריה והנרתיק וחסימה </w:t>
      </w:r>
      <w:r w:rsidR="00DB26B2">
        <w:rPr>
          <w:rFonts w:ascii="David" w:hAnsi="David" w:cs="David" w:hint="cs"/>
          <w:color w:val="000000"/>
          <w:sz w:val="24"/>
          <w:szCs w:val="24"/>
          <w:shd w:val="clear" w:color="auto" w:fill="FFFFFF"/>
          <w:rtl/>
        </w:rPr>
        <w:t xml:space="preserve">של בלוטות הברטולין, </w:t>
      </w:r>
      <w:r w:rsidR="00A249FC">
        <w:rPr>
          <w:rFonts w:ascii="David" w:hAnsi="David" w:cs="David" w:hint="cs"/>
          <w:color w:val="000000"/>
          <w:sz w:val="24"/>
          <w:szCs w:val="24"/>
          <w:shd w:val="clear" w:color="auto" w:fill="FFFFFF"/>
          <w:rtl/>
        </w:rPr>
        <w:t>מצבים שהצריכו ביצוע ניתוח נוסף</w:t>
      </w:r>
      <w:r w:rsidR="00C94769">
        <w:rPr>
          <w:rFonts w:ascii="David" w:hAnsi="David" w:cs="David"/>
          <w:color w:val="000000"/>
          <w:sz w:val="24"/>
          <w:szCs w:val="24"/>
          <w:shd w:val="clear" w:color="auto" w:fill="FFFFFF"/>
          <w:vertAlign w:val="superscript"/>
        </w:rPr>
        <w:t>25</w:t>
      </w:r>
      <w:r w:rsidR="009C708D">
        <w:rPr>
          <w:rFonts w:ascii="David" w:hAnsi="David" w:cs="David"/>
          <w:color w:val="000000"/>
          <w:sz w:val="24"/>
          <w:szCs w:val="24"/>
          <w:shd w:val="clear" w:color="auto" w:fill="FFFFFF"/>
        </w:rPr>
        <w:t>.</w:t>
      </w:r>
      <w:r w:rsidR="00A249FC">
        <w:rPr>
          <w:rFonts w:ascii="David" w:hAnsi="David" w:cs="David" w:hint="cs"/>
          <w:color w:val="000000"/>
          <w:sz w:val="24"/>
          <w:szCs w:val="24"/>
          <w:shd w:val="clear" w:color="auto" w:fill="FFFFFF"/>
          <w:rtl/>
        </w:rPr>
        <w:t xml:space="preserve"> </w:t>
      </w:r>
    </w:p>
    <w:p w14:paraId="29C5E3A3" w14:textId="51A0D8AC" w:rsidR="00F04601" w:rsidRDefault="00B7192E" w:rsidP="00C94769">
      <w:pPr>
        <w:spacing w:line="480" w:lineRule="auto"/>
        <w:jc w:val="both"/>
        <w:rPr>
          <w:rFonts w:ascii="David" w:hAnsi="David" w:cs="David"/>
          <w:color w:val="000000"/>
          <w:sz w:val="24"/>
          <w:szCs w:val="24"/>
          <w:shd w:val="clear" w:color="auto" w:fill="FFFFFF"/>
        </w:rPr>
      </w:pPr>
      <w:r>
        <w:rPr>
          <w:rFonts w:ascii="David" w:hAnsi="David" w:cs="David" w:hint="cs"/>
          <w:color w:val="000000"/>
          <w:sz w:val="24"/>
          <w:szCs w:val="24"/>
          <w:shd w:val="clear" w:color="auto" w:fill="FFFFFF"/>
          <w:rtl/>
        </w:rPr>
        <w:t>הטיפול התרופתי משמש לרוב כקו ראשו</w:t>
      </w:r>
      <w:r w:rsidR="00750991">
        <w:rPr>
          <w:rFonts w:ascii="David" w:hAnsi="David" w:cs="David" w:hint="cs"/>
          <w:color w:val="000000"/>
          <w:sz w:val="24"/>
          <w:szCs w:val="24"/>
          <w:shd w:val="clear" w:color="auto" w:fill="FFFFFF"/>
          <w:rtl/>
        </w:rPr>
        <w:t>ן בטיפול לוסטיבולודיניה. הטי</w:t>
      </w:r>
      <w:r w:rsidR="00913B0D">
        <w:rPr>
          <w:rFonts w:ascii="David" w:hAnsi="David" w:cs="David" w:hint="cs"/>
          <w:color w:val="000000"/>
          <w:sz w:val="24"/>
          <w:szCs w:val="24"/>
          <w:shd w:val="clear" w:color="auto" w:fill="FFFFFF"/>
          <w:rtl/>
        </w:rPr>
        <w:t>פול יכול להיות מקומי או סיסטמי.</w:t>
      </w:r>
      <w:r w:rsidR="000614F0">
        <w:rPr>
          <w:rFonts w:ascii="David" w:hAnsi="David" w:cs="David" w:hint="cs"/>
          <w:color w:val="000000"/>
          <w:sz w:val="24"/>
          <w:szCs w:val="24"/>
          <w:shd w:val="clear" w:color="auto" w:fill="FFFFFF"/>
          <w:rtl/>
        </w:rPr>
        <w:t xml:space="preserve">דוגמה </w:t>
      </w:r>
      <w:r w:rsidR="00750991">
        <w:rPr>
          <w:rFonts w:ascii="David" w:hAnsi="David" w:cs="David" w:hint="cs"/>
          <w:color w:val="000000"/>
          <w:sz w:val="24"/>
          <w:szCs w:val="24"/>
          <w:shd w:val="clear" w:color="auto" w:fill="FFFFFF"/>
          <w:rtl/>
        </w:rPr>
        <w:t>לטיפול תרופתי סיסטמי בוסטיבולודיניה היא</w:t>
      </w:r>
      <w:r w:rsidR="00DD2B89">
        <w:rPr>
          <w:rFonts w:ascii="David" w:hAnsi="David" w:cs="David" w:hint="cs"/>
          <w:color w:val="000000"/>
          <w:sz w:val="24"/>
          <w:szCs w:val="24"/>
          <w:shd w:val="clear" w:color="auto" w:fill="FFFFFF"/>
          <w:rtl/>
        </w:rPr>
        <w:t xml:space="preserve"> התרופה</w:t>
      </w:r>
      <w:r w:rsidR="00750991">
        <w:rPr>
          <w:rFonts w:ascii="David" w:hAnsi="David" w:cs="David" w:hint="cs"/>
          <w:color w:val="000000"/>
          <w:sz w:val="24"/>
          <w:szCs w:val="24"/>
          <w:shd w:val="clear" w:color="auto" w:fill="FFFFFF"/>
          <w:rtl/>
        </w:rPr>
        <w:t xml:space="preserve"> </w:t>
      </w:r>
      <w:r w:rsidR="00750991">
        <w:rPr>
          <w:rFonts w:ascii="David" w:hAnsi="David" w:cs="David"/>
          <w:color w:val="000000"/>
          <w:sz w:val="24"/>
          <w:szCs w:val="24"/>
          <w:shd w:val="clear" w:color="auto" w:fill="FFFFFF"/>
          <w:rtl/>
        </w:rPr>
        <w:t>א</w:t>
      </w:r>
      <w:r w:rsidR="00750991">
        <w:rPr>
          <w:rFonts w:ascii="David" w:hAnsi="David" w:cs="David" w:hint="cs"/>
          <w:color w:val="000000"/>
          <w:sz w:val="24"/>
          <w:szCs w:val="24"/>
          <w:shd w:val="clear" w:color="auto" w:fill="FFFFFF"/>
          <w:rtl/>
        </w:rPr>
        <w:t>מיטרפטילין</w:t>
      </w:r>
      <w:r w:rsidRPr="00B7192E">
        <w:rPr>
          <w:rFonts w:ascii="David" w:hAnsi="David" w:cs="David"/>
          <w:color w:val="000000"/>
          <w:sz w:val="24"/>
          <w:szCs w:val="24"/>
          <w:shd w:val="clear" w:color="auto" w:fill="FFFFFF"/>
          <w:rtl/>
        </w:rPr>
        <w:t xml:space="preserve"> (</w:t>
      </w:r>
      <w:r w:rsidR="00750991">
        <w:rPr>
          <w:rFonts w:ascii="David" w:hAnsi="David" w:cs="David" w:hint="cs"/>
          <w:color w:val="000000"/>
          <w:sz w:val="24"/>
          <w:szCs w:val="24"/>
          <w:shd w:val="clear" w:color="auto" w:fill="FFFFFF"/>
        </w:rPr>
        <w:t>A</w:t>
      </w:r>
      <w:r w:rsidR="00750991">
        <w:rPr>
          <w:rFonts w:ascii="David" w:hAnsi="David" w:cs="David"/>
          <w:color w:val="000000"/>
          <w:sz w:val="24"/>
          <w:szCs w:val="24"/>
          <w:shd w:val="clear" w:color="auto" w:fill="FFFFFF"/>
        </w:rPr>
        <w:t>mitriptyline</w:t>
      </w:r>
      <w:r w:rsidRPr="00B7192E">
        <w:rPr>
          <w:rFonts w:ascii="David" w:hAnsi="David" w:cs="David"/>
          <w:color w:val="000000"/>
          <w:sz w:val="24"/>
          <w:szCs w:val="24"/>
          <w:shd w:val="clear" w:color="auto" w:fill="FFFFFF"/>
          <w:rtl/>
        </w:rPr>
        <w:t>)</w:t>
      </w:r>
      <w:r w:rsidR="00750991">
        <w:rPr>
          <w:rFonts w:ascii="David" w:hAnsi="David" w:cs="David" w:hint="cs"/>
          <w:color w:val="000000"/>
          <w:sz w:val="24"/>
          <w:szCs w:val="24"/>
          <w:shd w:val="clear" w:color="auto" w:fill="FFFFFF"/>
          <w:rtl/>
        </w:rPr>
        <w:t xml:space="preserve">. </w:t>
      </w:r>
      <w:r w:rsidR="00AF7A4B">
        <w:rPr>
          <w:rFonts w:ascii="David" w:hAnsi="David" w:cs="David" w:hint="cs"/>
          <w:color w:val="000000"/>
          <w:sz w:val="24"/>
          <w:szCs w:val="24"/>
          <w:shd w:val="clear" w:color="auto" w:fill="FFFFFF"/>
          <w:rtl/>
        </w:rPr>
        <w:t>אלא ש</w:t>
      </w:r>
      <w:r w:rsidR="00750991">
        <w:rPr>
          <w:rFonts w:ascii="David" w:hAnsi="David" w:cs="David" w:hint="cs"/>
          <w:color w:val="000000"/>
          <w:sz w:val="24"/>
          <w:szCs w:val="24"/>
          <w:shd w:val="clear" w:color="auto" w:fill="FFFFFF"/>
          <w:rtl/>
        </w:rPr>
        <w:t>מרבית המחקרים</w:t>
      </w:r>
      <w:r w:rsidR="00DD2B89">
        <w:rPr>
          <w:rFonts w:ascii="David" w:hAnsi="David" w:cs="David" w:hint="cs"/>
          <w:color w:val="000000"/>
          <w:sz w:val="24"/>
          <w:szCs w:val="24"/>
          <w:shd w:val="clear" w:color="auto" w:fill="FFFFFF"/>
          <w:rtl/>
        </w:rPr>
        <w:t xml:space="preserve"> שבדקו את יעילות הטיפול בתרופה זו </w:t>
      </w:r>
      <w:r w:rsidR="00750991">
        <w:rPr>
          <w:rFonts w:ascii="David" w:hAnsi="David" w:cs="David" w:hint="cs"/>
          <w:color w:val="000000"/>
          <w:sz w:val="24"/>
          <w:szCs w:val="24"/>
          <w:shd w:val="clear" w:color="auto" w:fill="FFFFFF"/>
          <w:rtl/>
        </w:rPr>
        <w:t xml:space="preserve">לא הצליחו להצביע על תרומה משמעותית בהפחתת הכאב </w:t>
      </w:r>
      <w:r w:rsidR="004C3356">
        <w:rPr>
          <w:rFonts w:ascii="David" w:hAnsi="David" w:cs="David" w:hint="cs"/>
          <w:color w:val="000000"/>
          <w:sz w:val="24"/>
          <w:szCs w:val="24"/>
          <w:shd w:val="clear" w:color="auto" w:fill="FFFFFF"/>
          <w:rtl/>
        </w:rPr>
        <w:t xml:space="preserve">או </w:t>
      </w:r>
      <w:r w:rsidR="00E94C9C">
        <w:rPr>
          <w:rFonts w:ascii="David" w:hAnsi="David" w:cs="David" w:hint="cs"/>
          <w:color w:val="000000"/>
          <w:sz w:val="24"/>
          <w:szCs w:val="24"/>
          <w:shd w:val="clear" w:color="auto" w:fill="FFFFFF"/>
          <w:rtl/>
        </w:rPr>
        <w:t>לאיכות חייהן</w:t>
      </w:r>
      <w:r w:rsidR="004C3356">
        <w:rPr>
          <w:rFonts w:ascii="David" w:hAnsi="David" w:cs="David" w:hint="cs"/>
          <w:color w:val="000000"/>
          <w:sz w:val="24"/>
          <w:szCs w:val="24"/>
          <w:shd w:val="clear" w:color="auto" w:fill="FFFFFF"/>
          <w:rtl/>
        </w:rPr>
        <w:t xml:space="preserve"> של המטופלות</w:t>
      </w:r>
      <w:r w:rsidR="00DD2B89">
        <w:rPr>
          <w:rFonts w:ascii="David" w:hAnsi="David" w:cs="David" w:hint="cs"/>
          <w:color w:val="000000"/>
          <w:sz w:val="24"/>
          <w:szCs w:val="24"/>
          <w:shd w:val="clear" w:color="auto" w:fill="FFFFFF"/>
          <w:rtl/>
        </w:rPr>
        <w:t xml:space="preserve"> בוסטיבולודיניה</w:t>
      </w:r>
      <w:r w:rsidR="00C94769">
        <w:rPr>
          <w:rFonts w:ascii="David" w:hAnsi="David" w:cs="David"/>
          <w:color w:val="000000"/>
          <w:sz w:val="24"/>
          <w:szCs w:val="24"/>
          <w:shd w:val="clear" w:color="auto" w:fill="FFFFFF"/>
          <w:vertAlign w:val="superscript"/>
        </w:rPr>
        <w:t>26</w:t>
      </w:r>
      <w:r w:rsidR="004C3356">
        <w:rPr>
          <w:rFonts w:ascii="David" w:hAnsi="David" w:cs="David" w:hint="cs"/>
          <w:color w:val="000000"/>
          <w:sz w:val="24"/>
          <w:szCs w:val="24"/>
          <w:shd w:val="clear" w:color="auto" w:fill="FFFFFF"/>
          <w:rtl/>
        </w:rPr>
        <w:t>. בנוסף, תופעות ה</w:t>
      </w:r>
      <w:r w:rsidR="00DD2B89">
        <w:rPr>
          <w:rFonts w:ascii="David" w:hAnsi="David" w:cs="David" w:hint="cs"/>
          <w:color w:val="000000"/>
          <w:sz w:val="24"/>
          <w:szCs w:val="24"/>
          <w:shd w:val="clear" w:color="auto" w:fill="FFFFFF"/>
          <w:rtl/>
        </w:rPr>
        <w:t xml:space="preserve">לוואי של התרופה </w:t>
      </w:r>
      <w:r w:rsidR="00AF7A4B">
        <w:rPr>
          <w:rFonts w:ascii="David" w:hAnsi="David" w:cs="David"/>
          <w:color w:val="000000"/>
          <w:sz w:val="24"/>
          <w:szCs w:val="24"/>
          <w:shd w:val="clear" w:color="auto" w:fill="FFFFFF"/>
          <w:rtl/>
        </w:rPr>
        <w:t>–</w:t>
      </w:r>
      <w:r w:rsidR="004C3356">
        <w:rPr>
          <w:rFonts w:ascii="David" w:hAnsi="David" w:cs="David" w:hint="cs"/>
          <w:color w:val="000000"/>
          <w:sz w:val="24"/>
          <w:szCs w:val="24"/>
          <w:shd w:val="clear" w:color="auto" w:fill="FFFFFF"/>
          <w:rtl/>
        </w:rPr>
        <w:t xml:space="preserve"> </w:t>
      </w:r>
      <w:r w:rsidR="00AF7A4B">
        <w:rPr>
          <w:rFonts w:ascii="David" w:hAnsi="David" w:cs="David" w:hint="cs"/>
          <w:color w:val="000000"/>
          <w:sz w:val="24"/>
          <w:szCs w:val="24"/>
          <w:shd w:val="clear" w:color="auto" w:fill="FFFFFF"/>
          <w:rtl/>
        </w:rPr>
        <w:t xml:space="preserve">פגיעה בריכוז, </w:t>
      </w:r>
      <w:r w:rsidR="004C3356">
        <w:rPr>
          <w:rFonts w:ascii="David" w:hAnsi="David" w:cs="David" w:hint="cs"/>
          <w:color w:val="000000"/>
          <w:sz w:val="24"/>
          <w:szCs w:val="24"/>
          <w:shd w:val="clear" w:color="auto" w:fill="FFFFFF"/>
          <w:rtl/>
        </w:rPr>
        <w:t>דופק מהיר</w:t>
      </w:r>
      <w:r w:rsidRPr="00B7192E">
        <w:rPr>
          <w:rFonts w:ascii="David" w:hAnsi="David" w:cs="David"/>
          <w:color w:val="000000"/>
          <w:sz w:val="24"/>
          <w:szCs w:val="24"/>
          <w:shd w:val="clear" w:color="auto" w:fill="FFFFFF"/>
          <w:rtl/>
        </w:rPr>
        <w:t>, לחץ דם נמוך, התקפים אפילפטיים, עצירות, יובש בפה,</w:t>
      </w:r>
      <w:r w:rsidR="004C3356">
        <w:rPr>
          <w:rFonts w:ascii="David" w:hAnsi="David" w:cs="David"/>
          <w:color w:val="000000"/>
          <w:sz w:val="24"/>
          <w:szCs w:val="24"/>
          <w:shd w:val="clear" w:color="auto" w:fill="FFFFFF"/>
          <w:rtl/>
        </w:rPr>
        <w:t xml:space="preserve"> אצירת שתן</w:t>
      </w:r>
      <w:r w:rsidRPr="00B7192E">
        <w:rPr>
          <w:rFonts w:ascii="David" w:hAnsi="David" w:cs="David" w:hint="cs"/>
          <w:color w:val="000000"/>
          <w:sz w:val="24"/>
          <w:szCs w:val="24"/>
          <w:shd w:val="clear" w:color="auto" w:fill="FFFFFF"/>
          <w:rtl/>
        </w:rPr>
        <w:t>,</w:t>
      </w:r>
      <w:r w:rsidR="004C3356">
        <w:rPr>
          <w:rFonts w:ascii="David" w:hAnsi="David" w:cs="David"/>
          <w:color w:val="000000"/>
          <w:sz w:val="24"/>
          <w:szCs w:val="24"/>
          <w:shd w:val="clear" w:color="auto" w:fill="FFFFFF"/>
        </w:rPr>
        <w:t xml:space="preserve"> </w:t>
      </w:r>
      <w:r w:rsidR="00A249FC">
        <w:rPr>
          <w:rFonts w:ascii="David" w:hAnsi="David" w:cs="David" w:hint="cs"/>
          <w:color w:val="000000"/>
          <w:sz w:val="24"/>
          <w:szCs w:val="24"/>
          <w:shd w:val="clear" w:color="auto" w:fill="FFFFFF"/>
          <w:rtl/>
        </w:rPr>
        <w:t>מהוות חסרונות נוספים לטיפול זה.</w:t>
      </w:r>
    </w:p>
    <w:p w14:paraId="6E014B04" w14:textId="2CBD78D4" w:rsidR="00D0779C" w:rsidRPr="00DD2B89" w:rsidRDefault="00CF0DED" w:rsidP="00AF7A4B">
      <w:pPr>
        <w:spacing w:line="480" w:lineRule="auto"/>
        <w:jc w:val="both"/>
        <w:rPr>
          <w:rFonts w:ascii="David" w:hAnsi="David" w:cs="David"/>
          <w:sz w:val="24"/>
          <w:szCs w:val="24"/>
          <w:rtl/>
        </w:rPr>
      </w:pPr>
      <w:r>
        <w:rPr>
          <w:rFonts w:ascii="David" w:hAnsi="David" w:cs="David"/>
          <w:sz w:val="24"/>
          <w:szCs w:val="24"/>
          <w:rtl/>
        </w:rPr>
        <w:t xml:space="preserve">טיפול </w:t>
      </w:r>
      <w:r w:rsidR="00257DA2" w:rsidRPr="00F043F2">
        <w:rPr>
          <w:rFonts w:ascii="David" w:hAnsi="David" w:cs="David"/>
          <w:sz w:val="24"/>
          <w:szCs w:val="24"/>
          <w:rtl/>
        </w:rPr>
        <w:t>בקלקס</w:t>
      </w:r>
      <w:r w:rsidR="001D7760">
        <w:rPr>
          <w:rFonts w:ascii="David" w:hAnsi="David" w:cs="David"/>
          <w:sz w:val="24"/>
          <w:szCs w:val="24"/>
          <w:rtl/>
        </w:rPr>
        <w:t xml:space="preserve">ן ניתן בזריקות מקומיות </w:t>
      </w:r>
      <w:r w:rsidR="00DD2B89">
        <w:rPr>
          <w:rFonts w:ascii="David" w:hAnsi="David" w:cs="David" w:hint="cs"/>
          <w:sz w:val="24"/>
          <w:szCs w:val="24"/>
          <w:rtl/>
        </w:rPr>
        <w:t xml:space="preserve">יומיות </w:t>
      </w:r>
      <w:r w:rsidR="001D7760">
        <w:rPr>
          <w:rFonts w:ascii="David" w:hAnsi="David" w:cs="David"/>
          <w:sz w:val="24"/>
          <w:szCs w:val="24"/>
          <w:rtl/>
        </w:rPr>
        <w:t xml:space="preserve">לאזור </w:t>
      </w:r>
      <w:r w:rsidR="00257DA2" w:rsidRPr="00F043F2">
        <w:rPr>
          <w:rFonts w:ascii="David" w:hAnsi="David" w:cs="David"/>
          <w:sz w:val="24"/>
          <w:szCs w:val="24"/>
          <w:rtl/>
        </w:rPr>
        <w:t>הבטן. שיט</w:t>
      </w:r>
      <w:r w:rsidR="00872AC6">
        <w:rPr>
          <w:rFonts w:ascii="David" w:hAnsi="David" w:cs="David"/>
          <w:sz w:val="24"/>
          <w:szCs w:val="24"/>
          <w:rtl/>
        </w:rPr>
        <w:t xml:space="preserve">ת טיפול זו דורשת הדרכה </w:t>
      </w:r>
      <w:r w:rsidR="00872AC6">
        <w:rPr>
          <w:rFonts w:ascii="David" w:hAnsi="David" w:cs="David" w:hint="cs"/>
          <w:sz w:val="24"/>
          <w:szCs w:val="24"/>
          <w:rtl/>
        </w:rPr>
        <w:t>ל</w:t>
      </w:r>
      <w:r w:rsidR="00DD2B89">
        <w:rPr>
          <w:rFonts w:ascii="David" w:hAnsi="David" w:cs="David"/>
          <w:sz w:val="24"/>
          <w:szCs w:val="24"/>
          <w:rtl/>
        </w:rPr>
        <w:t>הזרקה עצמית</w:t>
      </w:r>
      <w:r w:rsidR="00DD2B89">
        <w:rPr>
          <w:rFonts w:ascii="David" w:hAnsi="David" w:cs="David" w:hint="cs"/>
          <w:sz w:val="24"/>
          <w:szCs w:val="24"/>
          <w:rtl/>
        </w:rPr>
        <w:t xml:space="preserve">. תופעות </w:t>
      </w:r>
      <w:r w:rsidR="00882556">
        <w:rPr>
          <w:rFonts w:ascii="David" w:hAnsi="David" w:cs="David" w:hint="cs"/>
          <w:sz w:val="24"/>
          <w:szCs w:val="24"/>
          <w:rtl/>
        </w:rPr>
        <w:t>הלוואי היחיד</w:t>
      </w:r>
      <w:r w:rsidR="00DD2B89">
        <w:rPr>
          <w:rFonts w:ascii="David" w:hAnsi="David" w:cs="David" w:hint="cs"/>
          <w:sz w:val="24"/>
          <w:szCs w:val="24"/>
          <w:rtl/>
        </w:rPr>
        <w:t xml:space="preserve">ות שנצפו </w:t>
      </w:r>
      <w:r w:rsidR="00BE554A">
        <w:rPr>
          <w:rFonts w:ascii="David" w:hAnsi="David" w:cs="David" w:hint="cs"/>
          <w:sz w:val="24"/>
          <w:szCs w:val="24"/>
          <w:rtl/>
        </w:rPr>
        <w:t xml:space="preserve">במחקר המקורי </w:t>
      </w:r>
      <w:r w:rsidR="00DD2B89">
        <w:rPr>
          <w:rFonts w:ascii="David" w:hAnsi="David" w:cs="David" w:hint="cs"/>
          <w:sz w:val="24"/>
          <w:szCs w:val="24"/>
          <w:rtl/>
        </w:rPr>
        <w:t>הן ש</w:t>
      </w:r>
      <w:r w:rsidR="00872AC6">
        <w:rPr>
          <w:rFonts w:ascii="David" w:hAnsi="David" w:cs="David"/>
          <w:sz w:val="24"/>
          <w:szCs w:val="24"/>
          <w:rtl/>
        </w:rPr>
        <w:t>לעיתים</w:t>
      </w:r>
      <w:r w:rsidR="00DD2B89">
        <w:rPr>
          <w:rFonts w:ascii="David" w:hAnsi="David" w:cs="David" w:hint="cs"/>
          <w:sz w:val="24"/>
          <w:szCs w:val="24"/>
          <w:rtl/>
        </w:rPr>
        <w:t xml:space="preserve"> פעולת</w:t>
      </w:r>
      <w:r w:rsidR="004001E8">
        <w:rPr>
          <w:rFonts w:ascii="David" w:hAnsi="David" w:cs="David"/>
          <w:sz w:val="24"/>
          <w:szCs w:val="24"/>
          <w:rtl/>
        </w:rPr>
        <w:t xml:space="preserve"> </w:t>
      </w:r>
      <w:r w:rsidR="00DD2B89">
        <w:rPr>
          <w:rFonts w:ascii="David" w:hAnsi="David" w:cs="David" w:hint="cs"/>
          <w:sz w:val="24"/>
          <w:szCs w:val="24"/>
          <w:rtl/>
        </w:rPr>
        <w:t xml:space="preserve">ההזרקה </w:t>
      </w:r>
      <w:r w:rsidR="00AF7A4B">
        <w:rPr>
          <w:rFonts w:ascii="David" w:hAnsi="David" w:cs="David" w:hint="cs"/>
          <w:sz w:val="24"/>
          <w:szCs w:val="24"/>
          <w:rtl/>
        </w:rPr>
        <w:t>לוותה</w:t>
      </w:r>
      <w:r w:rsidR="004001E8">
        <w:rPr>
          <w:rFonts w:ascii="David" w:hAnsi="David" w:cs="David"/>
          <w:sz w:val="24"/>
          <w:szCs w:val="24"/>
          <w:rtl/>
        </w:rPr>
        <w:t xml:space="preserve"> בכאב מקומי</w:t>
      </w:r>
      <w:r w:rsidR="00257DA2" w:rsidRPr="00F043F2">
        <w:rPr>
          <w:rFonts w:ascii="David" w:hAnsi="David" w:cs="David"/>
          <w:sz w:val="24"/>
          <w:szCs w:val="24"/>
          <w:rtl/>
        </w:rPr>
        <w:t xml:space="preserve"> </w:t>
      </w:r>
      <w:r w:rsidR="004001E8">
        <w:rPr>
          <w:rFonts w:ascii="David" w:hAnsi="David" w:cs="David" w:hint="cs"/>
          <w:sz w:val="24"/>
          <w:szCs w:val="24"/>
          <w:rtl/>
        </w:rPr>
        <w:t>ו</w:t>
      </w:r>
      <w:r w:rsidR="00257DA2" w:rsidRPr="00F043F2">
        <w:rPr>
          <w:rFonts w:ascii="David" w:hAnsi="David" w:cs="David"/>
          <w:sz w:val="24"/>
          <w:szCs w:val="24"/>
          <w:rtl/>
        </w:rPr>
        <w:t>חוסר נו</w:t>
      </w:r>
      <w:r w:rsidR="00A020C2">
        <w:rPr>
          <w:rFonts w:ascii="David" w:hAnsi="David" w:cs="David"/>
          <w:sz w:val="24"/>
          <w:szCs w:val="24"/>
          <w:rtl/>
        </w:rPr>
        <w:t>חות</w:t>
      </w:r>
      <w:r w:rsidR="00DD2B89">
        <w:rPr>
          <w:rFonts w:ascii="David" w:hAnsi="David" w:cs="David" w:hint="cs"/>
          <w:sz w:val="24"/>
          <w:szCs w:val="24"/>
          <w:rtl/>
        </w:rPr>
        <w:t xml:space="preserve">. </w:t>
      </w:r>
      <w:r w:rsidR="00BE554A">
        <w:rPr>
          <w:rFonts w:ascii="David" w:hAnsi="David" w:cs="David" w:hint="cs"/>
          <w:sz w:val="24"/>
          <w:szCs w:val="24"/>
          <w:rtl/>
        </w:rPr>
        <w:t>ה</w:t>
      </w:r>
      <w:r w:rsidR="00DD2B89" w:rsidRPr="00DD2B89">
        <w:rPr>
          <w:rFonts w:ascii="David" w:hAnsi="David" w:cs="David" w:hint="cs"/>
          <w:sz w:val="24"/>
          <w:szCs w:val="24"/>
          <w:rtl/>
        </w:rPr>
        <w:t xml:space="preserve">תקופה שבה המטופלות הזריקו את הקלקסן </w:t>
      </w:r>
      <w:r w:rsidR="00DD2B89">
        <w:rPr>
          <w:rFonts w:ascii="David" w:hAnsi="David" w:cs="David" w:hint="cs"/>
          <w:sz w:val="24"/>
          <w:szCs w:val="24"/>
          <w:rtl/>
        </w:rPr>
        <w:t xml:space="preserve">במחקר המקורי </w:t>
      </w:r>
      <w:r w:rsidR="00DD2B89" w:rsidRPr="00DD2B89">
        <w:rPr>
          <w:rFonts w:ascii="David" w:hAnsi="David" w:cs="David" w:hint="cs"/>
          <w:sz w:val="24"/>
          <w:szCs w:val="24"/>
          <w:rtl/>
        </w:rPr>
        <w:t>הייתה שלושה חודשים בלבד</w:t>
      </w:r>
      <w:r w:rsidR="00DD2B89">
        <w:rPr>
          <w:rFonts w:ascii="David" w:hAnsi="David" w:cs="David" w:hint="cs"/>
          <w:sz w:val="24"/>
          <w:szCs w:val="24"/>
          <w:rtl/>
        </w:rPr>
        <w:t>.</w:t>
      </w:r>
      <w:r w:rsidR="00BE554A">
        <w:rPr>
          <w:rFonts w:ascii="David" w:hAnsi="David" w:cs="David" w:hint="cs"/>
          <w:sz w:val="24"/>
          <w:szCs w:val="24"/>
          <w:rtl/>
        </w:rPr>
        <w:t xml:space="preserve"> על פי נתונים אלו ותוצאות המחקר הנוכחי, </w:t>
      </w:r>
      <w:r w:rsidR="00AF7A4B">
        <w:rPr>
          <w:rFonts w:ascii="David" w:hAnsi="David" w:cs="David" w:hint="cs"/>
          <w:color w:val="000000"/>
          <w:sz w:val="24"/>
          <w:szCs w:val="24"/>
          <w:shd w:val="clear" w:color="auto" w:fill="FFFFFF"/>
          <w:rtl/>
        </w:rPr>
        <w:t xml:space="preserve">טיפול בזריקות קלקסן של שלושה חודשים  עבר כמעט ללא תופעות לוואי והיה </w:t>
      </w:r>
      <w:r w:rsidR="00BE554A">
        <w:rPr>
          <w:rFonts w:ascii="David" w:hAnsi="David" w:cs="David" w:hint="cs"/>
          <w:color w:val="000000"/>
          <w:sz w:val="24"/>
          <w:szCs w:val="24"/>
          <w:shd w:val="clear" w:color="auto" w:fill="FFFFFF"/>
          <w:rtl/>
        </w:rPr>
        <w:t>בעל השפעה משמעותית לטווח ארוך בהפחתה</w:t>
      </w:r>
      <w:r w:rsidR="00882556">
        <w:rPr>
          <w:rFonts w:ascii="David" w:hAnsi="David" w:cs="David" w:hint="cs"/>
          <w:color w:val="000000"/>
          <w:sz w:val="24"/>
          <w:szCs w:val="24"/>
          <w:shd w:val="clear" w:color="auto" w:fill="FFFFFF"/>
          <w:rtl/>
        </w:rPr>
        <w:t xml:space="preserve"> משמעותית</w:t>
      </w:r>
      <w:r w:rsidR="00BE554A">
        <w:rPr>
          <w:rFonts w:ascii="David" w:hAnsi="David" w:cs="David" w:hint="cs"/>
          <w:color w:val="000000"/>
          <w:sz w:val="24"/>
          <w:szCs w:val="24"/>
          <w:shd w:val="clear" w:color="auto" w:fill="FFFFFF"/>
          <w:rtl/>
        </w:rPr>
        <w:t xml:space="preserve"> בכאב בזמן יחסים. נתונים אלו</w:t>
      </w:r>
      <w:r w:rsidR="00882556">
        <w:rPr>
          <w:rFonts w:ascii="David" w:hAnsi="David" w:cs="David" w:hint="cs"/>
          <w:color w:val="000000"/>
          <w:sz w:val="24"/>
          <w:szCs w:val="24"/>
          <w:shd w:val="clear" w:color="auto" w:fill="FFFFFF"/>
          <w:rtl/>
        </w:rPr>
        <w:t xml:space="preserve"> מציבים אופציה חלופית משמעותית</w:t>
      </w:r>
      <w:r w:rsidR="00BE554A">
        <w:rPr>
          <w:rFonts w:ascii="David" w:hAnsi="David" w:cs="David" w:hint="cs"/>
          <w:color w:val="000000"/>
          <w:sz w:val="24"/>
          <w:szCs w:val="24"/>
          <w:shd w:val="clear" w:color="auto" w:fill="FFFFFF"/>
          <w:rtl/>
        </w:rPr>
        <w:t xml:space="preserve"> להימנע מטיפול כירורגי</w:t>
      </w:r>
      <w:r w:rsidR="00882556">
        <w:rPr>
          <w:rFonts w:ascii="David" w:hAnsi="David" w:cs="David" w:hint="cs"/>
          <w:color w:val="000000"/>
          <w:sz w:val="24"/>
          <w:szCs w:val="24"/>
          <w:shd w:val="clear" w:color="auto" w:fill="FFFFFF"/>
          <w:rtl/>
        </w:rPr>
        <w:t>,</w:t>
      </w:r>
      <w:r w:rsidR="00BE554A">
        <w:rPr>
          <w:rFonts w:ascii="David" w:hAnsi="David" w:cs="David" w:hint="cs"/>
          <w:color w:val="000000"/>
          <w:sz w:val="24"/>
          <w:szCs w:val="24"/>
          <w:shd w:val="clear" w:color="auto" w:fill="FFFFFF"/>
          <w:rtl/>
        </w:rPr>
        <w:t xml:space="preserve"> עם שלל תופעות הלוואי אשר צוינו קודם. </w:t>
      </w:r>
    </w:p>
    <w:p w14:paraId="2BD16FDD" w14:textId="78436833" w:rsidR="008058AE" w:rsidRDefault="00B003DA" w:rsidP="00AF7A4B">
      <w:pPr>
        <w:spacing w:line="480" w:lineRule="auto"/>
        <w:jc w:val="both"/>
        <w:rPr>
          <w:rFonts w:ascii="David" w:hAnsi="David" w:cs="David"/>
          <w:color w:val="000000"/>
          <w:sz w:val="24"/>
          <w:szCs w:val="24"/>
          <w:shd w:val="clear" w:color="auto" w:fill="FFFFFF"/>
          <w:rtl/>
        </w:rPr>
      </w:pPr>
      <w:r>
        <w:rPr>
          <w:rFonts w:ascii="David" w:hAnsi="David" w:cs="David" w:hint="cs"/>
          <w:color w:val="000000"/>
          <w:sz w:val="24"/>
          <w:szCs w:val="24"/>
          <w:shd w:val="clear" w:color="auto" w:fill="FFFFFF"/>
          <w:rtl/>
        </w:rPr>
        <w:t>אחת מן</w:t>
      </w:r>
      <w:r>
        <w:rPr>
          <w:rFonts w:ascii="David" w:hAnsi="David" w:cs="David"/>
          <w:color w:val="000000"/>
          <w:sz w:val="24"/>
          <w:szCs w:val="24"/>
          <w:shd w:val="clear" w:color="auto" w:fill="FFFFFF"/>
        </w:rPr>
        <w:t xml:space="preserve"> </w:t>
      </w:r>
      <w:r w:rsidR="00AF7A4B">
        <w:rPr>
          <w:rFonts w:ascii="David" w:hAnsi="David" w:cs="David" w:hint="cs"/>
          <w:color w:val="000000"/>
          <w:sz w:val="24"/>
          <w:szCs w:val="24"/>
          <w:shd w:val="clear" w:color="auto" w:fill="FFFFFF"/>
          <w:rtl/>
        </w:rPr>
        <w:t>התוצאות הפחות מעודדות במחקר הנוכחי</w:t>
      </w:r>
      <w:r w:rsidR="00AC3553" w:rsidRPr="00F043F2">
        <w:rPr>
          <w:rFonts w:ascii="David" w:hAnsi="David" w:cs="David"/>
          <w:color w:val="000000"/>
          <w:sz w:val="24"/>
          <w:szCs w:val="24"/>
          <w:shd w:val="clear" w:color="auto" w:fill="FFFFFF"/>
          <w:rtl/>
        </w:rPr>
        <w:t>, כמו במחקרים של טיפולים אחרים לוסטיבולודיניה,</w:t>
      </w:r>
      <w:r w:rsidR="00AF7A4B">
        <w:rPr>
          <w:rFonts w:ascii="David" w:hAnsi="David" w:cs="David" w:hint="cs"/>
          <w:color w:val="000000"/>
          <w:sz w:val="24"/>
          <w:szCs w:val="24"/>
          <w:shd w:val="clear" w:color="auto" w:fill="FFFFFF"/>
          <w:rtl/>
        </w:rPr>
        <w:t xml:space="preserve"> היא</w:t>
      </w:r>
      <w:r w:rsidR="00AC3553" w:rsidRPr="00F043F2">
        <w:rPr>
          <w:rFonts w:ascii="David" w:hAnsi="David" w:cs="David"/>
          <w:color w:val="000000"/>
          <w:sz w:val="24"/>
          <w:szCs w:val="24"/>
          <w:shd w:val="clear" w:color="auto" w:fill="FFFFFF"/>
          <w:rtl/>
        </w:rPr>
        <w:t xml:space="preserve"> שרק חלק מן המטופלות הגיבו לטיפול. </w:t>
      </w:r>
      <w:r w:rsidR="00AF7A4B">
        <w:rPr>
          <w:rFonts w:ascii="David" w:hAnsi="David" w:cs="David" w:hint="cs"/>
          <w:color w:val="000000"/>
          <w:sz w:val="24"/>
          <w:szCs w:val="24"/>
          <w:shd w:val="clear" w:color="auto" w:fill="FFFFFF"/>
          <w:rtl/>
        </w:rPr>
        <w:t xml:space="preserve">תוצאה זו </w:t>
      </w:r>
      <w:r w:rsidR="00AC3553" w:rsidRPr="00F043F2">
        <w:rPr>
          <w:rFonts w:ascii="David" w:hAnsi="David" w:cs="David"/>
          <w:color w:val="000000"/>
          <w:sz w:val="24"/>
          <w:szCs w:val="24"/>
          <w:shd w:val="clear" w:color="auto" w:fill="FFFFFF"/>
          <w:rtl/>
        </w:rPr>
        <w:t>עלול</w:t>
      </w:r>
      <w:r w:rsidR="00AF7A4B">
        <w:rPr>
          <w:rFonts w:ascii="David" w:hAnsi="David" w:cs="David" w:hint="cs"/>
          <w:color w:val="000000"/>
          <w:sz w:val="24"/>
          <w:szCs w:val="24"/>
          <w:shd w:val="clear" w:color="auto" w:fill="FFFFFF"/>
          <w:rtl/>
        </w:rPr>
        <w:t>ה</w:t>
      </w:r>
      <w:r w:rsidR="00AC3553" w:rsidRPr="00F043F2">
        <w:rPr>
          <w:rFonts w:ascii="David" w:hAnsi="David" w:cs="David"/>
          <w:color w:val="000000"/>
          <w:sz w:val="24"/>
          <w:szCs w:val="24"/>
          <w:shd w:val="clear" w:color="auto" w:fill="FFFFFF"/>
          <w:rtl/>
        </w:rPr>
        <w:t xml:space="preserve"> להצביע על כך שוסטיבולודיניה היא מחלה בעלת מספר גורמים ושקלקסן הוא טיפול המתאים לחלק מהחולות </w:t>
      </w:r>
      <w:r w:rsidR="00AC3553" w:rsidRPr="00F043F2">
        <w:rPr>
          <w:rFonts w:ascii="David" w:hAnsi="David" w:cs="David"/>
          <w:color w:val="000000"/>
          <w:sz w:val="24"/>
          <w:szCs w:val="24"/>
          <w:shd w:val="clear" w:color="auto" w:fill="FFFFFF"/>
          <w:rtl/>
        </w:rPr>
        <w:lastRenderedPageBreak/>
        <w:t>בלבד.</w:t>
      </w:r>
      <w:r w:rsidR="00E94C9C">
        <w:rPr>
          <w:rFonts w:ascii="David" w:hAnsi="David" w:cs="David" w:hint="cs"/>
          <w:color w:val="000000"/>
          <w:sz w:val="24"/>
          <w:szCs w:val="24"/>
          <w:shd w:val="clear" w:color="auto" w:fill="FFFFFF"/>
          <w:rtl/>
        </w:rPr>
        <w:t xml:space="preserve"> </w:t>
      </w:r>
      <w:r w:rsidR="00AF7A4B">
        <w:rPr>
          <w:rFonts w:ascii="David" w:hAnsi="David" w:cs="David" w:hint="cs"/>
          <w:color w:val="000000"/>
          <w:sz w:val="24"/>
          <w:szCs w:val="24"/>
          <w:shd w:val="clear" w:color="auto" w:fill="FFFFFF"/>
          <w:rtl/>
        </w:rPr>
        <w:t xml:space="preserve">חיסרון במחקר הנוכחי </w:t>
      </w:r>
      <w:r w:rsidR="00DB2BBE">
        <w:rPr>
          <w:rFonts w:ascii="David" w:hAnsi="David" w:cs="David" w:hint="cs"/>
          <w:color w:val="000000"/>
          <w:sz w:val="24"/>
          <w:szCs w:val="24"/>
          <w:shd w:val="clear" w:color="auto" w:fill="FFFFFF"/>
          <w:rtl/>
        </w:rPr>
        <w:t xml:space="preserve"> הוא שקבוצת הנשים אשר השתתפה במחקר </w:t>
      </w:r>
      <w:r w:rsidR="00DB2BBE" w:rsidRPr="00DB2BBE">
        <w:rPr>
          <w:rFonts w:ascii="David" w:hAnsi="David" w:cs="David"/>
          <w:color w:val="000000"/>
          <w:sz w:val="24"/>
          <w:szCs w:val="24"/>
          <w:shd w:val="clear" w:color="auto" w:fill="FFFFFF"/>
          <w:rtl/>
        </w:rPr>
        <w:t>ה</w:t>
      </w:r>
      <w:r w:rsidR="00DB2BBE">
        <w:rPr>
          <w:rFonts w:ascii="David" w:hAnsi="David" w:cs="David"/>
          <w:color w:val="000000"/>
          <w:sz w:val="24"/>
          <w:szCs w:val="24"/>
          <w:shd w:val="clear" w:color="auto" w:fill="FFFFFF"/>
          <w:rtl/>
        </w:rPr>
        <w:t>י</w:t>
      </w:r>
      <w:r w:rsidR="00AF7A4B">
        <w:rPr>
          <w:rFonts w:ascii="David" w:hAnsi="David" w:cs="David" w:hint="cs"/>
          <w:color w:val="000000"/>
          <w:sz w:val="24"/>
          <w:szCs w:val="24"/>
          <w:shd w:val="clear" w:color="auto" w:fill="FFFFFF"/>
          <w:rtl/>
        </w:rPr>
        <w:t xml:space="preserve">יתה בעלת </w:t>
      </w:r>
      <w:r w:rsidR="00DB2BBE">
        <w:rPr>
          <w:rFonts w:ascii="David" w:hAnsi="David" w:cs="David" w:hint="cs"/>
          <w:color w:val="000000"/>
          <w:sz w:val="24"/>
          <w:szCs w:val="24"/>
          <w:shd w:val="clear" w:color="auto" w:fill="FFFFFF"/>
          <w:rtl/>
        </w:rPr>
        <w:t>ממוצע גיל צעיר (פחות מ-30</w:t>
      </w:r>
      <w:r w:rsidR="000614F0">
        <w:rPr>
          <w:rFonts w:ascii="David" w:hAnsi="David" w:cs="David" w:hint="cs"/>
          <w:color w:val="000000"/>
          <w:sz w:val="24"/>
          <w:szCs w:val="24"/>
          <w:shd w:val="clear" w:color="auto" w:fill="FFFFFF"/>
          <w:rtl/>
        </w:rPr>
        <w:t xml:space="preserve"> בממוצע</w:t>
      </w:r>
      <w:r w:rsidR="00DB2BBE">
        <w:rPr>
          <w:rFonts w:ascii="David" w:hAnsi="David" w:cs="David" w:hint="cs"/>
          <w:color w:val="000000"/>
          <w:sz w:val="24"/>
          <w:szCs w:val="24"/>
          <w:shd w:val="clear" w:color="auto" w:fill="FFFFFF"/>
          <w:rtl/>
        </w:rPr>
        <w:t>) ו</w:t>
      </w:r>
      <w:r w:rsidR="00DB2BBE" w:rsidRPr="00DB2BBE">
        <w:rPr>
          <w:rFonts w:ascii="David" w:hAnsi="David" w:cs="David"/>
          <w:color w:val="000000"/>
          <w:sz w:val="24"/>
          <w:szCs w:val="24"/>
          <w:shd w:val="clear" w:color="auto" w:fill="FFFFFF"/>
          <w:rtl/>
        </w:rPr>
        <w:t>עם וסטיבולודינ</w:t>
      </w:r>
      <w:r w:rsidR="00DB2BBE">
        <w:rPr>
          <w:rFonts w:ascii="David" w:hAnsi="David" w:cs="David"/>
          <w:color w:val="000000"/>
          <w:sz w:val="24"/>
          <w:szCs w:val="24"/>
          <w:shd w:val="clear" w:color="auto" w:fill="FFFFFF"/>
          <w:rtl/>
        </w:rPr>
        <w:t>יה</w:t>
      </w:r>
      <w:r w:rsidR="00FE5037">
        <w:rPr>
          <w:rFonts w:ascii="David" w:hAnsi="David" w:cs="David" w:hint="cs"/>
          <w:color w:val="000000"/>
          <w:sz w:val="24"/>
          <w:szCs w:val="24"/>
          <w:shd w:val="clear" w:color="auto" w:fill="FFFFFF"/>
          <w:rtl/>
        </w:rPr>
        <w:t xml:space="preserve"> חמורה,</w:t>
      </w:r>
      <w:r w:rsidR="00AF7A4B">
        <w:rPr>
          <w:rFonts w:ascii="David" w:hAnsi="David" w:cs="David" w:hint="cs"/>
          <w:color w:val="000000"/>
          <w:sz w:val="24"/>
          <w:szCs w:val="24"/>
          <w:shd w:val="clear" w:color="auto" w:fill="FFFFFF"/>
          <w:rtl/>
        </w:rPr>
        <w:t xml:space="preserve"> כך שייתכן ש</w:t>
      </w:r>
      <w:r w:rsidR="00DB2BBE">
        <w:rPr>
          <w:rFonts w:ascii="David" w:hAnsi="David" w:cs="David" w:hint="cs"/>
          <w:color w:val="000000"/>
          <w:sz w:val="24"/>
          <w:szCs w:val="24"/>
          <w:shd w:val="clear" w:color="auto" w:fill="FFFFFF"/>
          <w:rtl/>
        </w:rPr>
        <w:t xml:space="preserve">תוצאת </w:t>
      </w:r>
      <w:r w:rsidR="00AF7A4B">
        <w:rPr>
          <w:rFonts w:ascii="David" w:hAnsi="David" w:cs="David" w:hint="cs"/>
          <w:color w:val="000000"/>
          <w:sz w:val="24"/>
          <w:szCs w:val="24"/>
          <w:shd w:val="clear" w:color="auto" w:fill="FFFFFF"/>
          <w:rtl/>
        </w:rPr>
        <w:t>ה</w:t>
      </w:r>
      <w:r w:rsidR="00DB2BBE">
        <w:rPr>
          <w:rFonts w:ascii="David" w:hAnsi="David" w:cs="David" w:hint="cs"/>
          <w:color w:val="000000"/>
          <w:sz w:val="24"/>
          <w:szCs w:val="24"/>
          <w:shd w:val="clear" w:color="auto" w:fill="FFFFFF"/>
          <w:rtl/>
        </w:rPr>
        <w:t>מחקר</w:t>
      </w:r>
      <w:r w:rsidR="00AF7A4B">
        <w:rPr>
          <w:rFonts w:ascii="David" w:hAnsi="David" w:cs="David" w:hint="cs"/>
          <w:color w:val="000000"/>
          <w:sz w:val="24"/>
          <w:szCs w:val="24"/>
          <w:shd w:val="clear" w:color="auto" w:fill="FFFFFF"/>
          <w:rtl/>
        </w:rPr>
        <w:t xml:space="preserve"> הנוכחי</w:t>
      </w:r>
      <w:r w:rsidR="00DB2BBE">
        <w:rPr>
          <w:rFonts w:ascii="David" w:hAnsi="David" w:cs="David" w:hint="cs"/>
          <w:color w:val="000000"/>
          <w:sz w:val="24"/>
          <w:szCs w:val="24"/>
          <w:shd w:val="clear" w:color="auto" w:fill="FFFFFF"/>
          <w:rtl/>
        </w:rPr>
        <w:t xml:space="preserve"> זה היו </w:t>
      </w:r>
      <w:r w:rsidR="00AF7A4B">
        <w:rPr>
          <w:rFonts w:ascii="David" w:hAnsi="David" w:cs="David" w:hint="cs"/>
          <w:color w:val="000000"/>
          <w:sz w:val="24"/>
          <w:szCs w:val="24"/>
          <w:shd w:val="clear" w:color="auto" w:fill="FFFFFF"/>
          <w:rtl/>
        </w:rPr>
        <w:t xml:space="preserve">עשויות להיות </w:t>
      </w:r>
      <w:r w:rsidR="00DB2BBE">
        <w:rPr>
          <w:rFonts w:ascii="David" w:hAnsi="David" w:cs="David" w:hint="cs"/>
          <w:color w:val="000000"/>
          <w:sz w:val="24"/>
          <w:szCs w:val="24"/>
          <w:shd w:val="clear" w:color="auto" w:fill="FFFFFF"/>
          <w:rtl/>
        </w:rPr>
        <w:t>שונות במקרה של קבוצת מטופלות בעלת ממוצע גילאים מבוגר יותר ו/או עם</w:t>
      </w:r>
      <w:r w:rsidR="00AF7A4B">
        <w:rPr>
          <w:rFonts w:ascii="David" w:hAnsi="David" w:cs="David" w:hint="cs"/>
          <w:color w:val="000000"/>
          <w:sz w:val="24"/>
          <w:szCs w:val="24"/>
          <w:shd w:val="clear" w:color="auto" w:fill="FFFFFF"/>
          <w:rtl/>
        </w:rPr>
        <w:t xml:space="preserve"> ו</w:t>
      </w:r>
      <w:r w:rsidR="008058AE">
        <w:rPr>
          <w:rFonts w:ascii="David" w:hAnsi="David" w:cs="David" w:hint="cs"/>
          <w:color w:val="000000"/>
          <w:sz w:val="24"/>
          <w:szCs w:val="24"/>
          <w:shd w:val="clear" w:color="auto" w:fill="FFFFFF"/>
          <w:rtl/>
        </w:rPr>
        <w:t>סטיבולודיניה במצב חמור פחות.</w:t>
      </w:r>
    </w:p>
    <w:p w14:paraId="7FDB732B" w14:textId="77777777" w:rsidR="007C4E14" w:rsidRPr="008058AE" w:rsidRDefault="007C4E14" w:rsidP="008058AE">
      <w:pPr>
        <w:spacing w:line="480" w:lineRule="auto"/>
        <w:jc w:val="both"/>
        <w:rPr>
          <w:rFonts w:ascii="David" w:hAnsi="David" w:cs="David"/>
          <w:color w:val="000000"/>
          <w:sz w:val="24"/>
          <w:szCs w:val="24"/>
          <w:shd w:val="clear" w:color="auto" w:fill="FFFFFF"/>
          <w:rtl/>
        </w:rPr>
      </w:pPr>
    </w:p>
    <w:p w14:paraId="459AB153" w14:textId="39F93E4C" w:rsidR="00D0779C" w:rsidRPr="00F043F2" w:rsidRDefault="00D0779C" w:rsidP="00467235">
      <w:pPr>
        <w:spacing w:line="480" w:lineRule="auto"/>
        <w:jc w:val="both"/>
        <w:rPr>
          <w:rFonts w:ascii="David" w:hAnsi="David" w:cs="David"/>
          <w:color w:val="000000"/>
          <w:sz w:val="24"/>
          <w:szCs w:val="24"/>
          <w:shd w:val="clear" w:color="auto" w:fill="FFFFFF"/>
          <w:rtl/>
        </w:rPr>
      </w:pPr>
      <w:r w:rsidRPr="00E94C9C">
        <w:rPr>
          <w:rFonts w:ascii="David" w:hAnsi="David" w:cs="David"/>
          <w:b/>
          <w:bCs/>
          <w:color w:val="000000"/>
          <w:sz w:val="24"/>
          <w:szCs w:val="24"/>
          <w:shd w:val="clear" w:color="auto" w:fill="FFFFFF"/>
          <w:rtl/>
        </w:rPr>
        <w:t>לסיכום:</w:t>
      </w:r>
      <w:r w:rsidR="003A65F8" w:rsidRPr="00F043F2">
        <w:rPr>
          <w:rFonts w:ascii="David" w:hAnsi="David" w:cs="David"/>
          <w:color w:val="000000"/>
          <w:sz w:val="24"/>
          <w:szCs w:val="24"/>
          <w:shd w:val="clear" w:color="auto" w:fill="FFFFFF"/>
          <w:rtl/>
        </w:rPr>
        <w:t xml:space="preserve"> </w:t>
      </w:r>
      <w:r w:rsidR="00AF7A4B">
        <w:rPr>
          <w:rFonts w:ascii="David" w:hAnsi="David" w:cs="David"/>
          <w:color w:val="000000"/>
          <w:sz w:val="24"/>
          <w:szCs w:val="24"/>
          <w:shd w:val="clear" w:color="auto" w:fill="FFFFFF"/>
          <w:rtl/>
        </w:rPr>
        <w:t xml:space="preserve">בעבודה הנוכחית </w:t>
      </w:r>
      <w:r w:rsidR="00AF7A4B">
        <w:rPr>
          <w:rFonts w:ascii="David" w:hAnsi="David" w:cs="David" w:hint="cs"/>
          <w:color w:val="000000"/>
          <w:sz w:val="24"/>
          <w:szCs w:val="24"/>
          <w:shd w:val="clear" w:color="auto" w:fill="FFFFFF"/>
          <w:rtl/>
        </w:rPr>
        <w:t>ה</w:t>
      </w:r>
      <w:r w:rsidR="002D16BA">
        <w:rPr>
          <w:rFonts w:ascii="David" w:hAnsi="David" w:cs="David"/>
          <w:color w:val="000000"/>
          <w:sz w:val="24"/>
          <w:szCs w:val="24"/>
          <w:shd w:val="clear" w:color="auto" w:fill="FFFFFF"/>
          <w:rtl/>
        </w:rPr>
        <w:t xml:space="preserve">וכח לראשונה כי </w:t>
      </w:r>
      <w:r w:rsidR="002D16BA">
        <w:rPr>
          <w:rFonts w:ascii="David" w:hAnsi="David" w:cs="David" w:hint="cs"/>
          <w:color w:val="000000"/>
          <w:sz w:val="24"/>
          <w:szCs w:val="24"/>
          <w:shd w:val="clear" w:color="auto" w:fill="FFFFFF"/>
          <w:rtl/>
        </w:rPr>
        <w:t>ה</w:t>
      </w:r>
      <w:r w:rsidRPr="00F043F2">
        <w:rPr>
          <w:rFonts w:ascii="David" w:hAnsi="David" w:cs="David"/>
          <w:color w:val="000000"/>
          <w:sz w:val="24"/>
          <w:szCs w:val="24"/>
          <w:shd w:val="clear" w:color="auto" w:fill="FFFFFF"/>
          <w:rtl/>
        </w:rPr>
        <w:t>טיפול</w:t>
      </w:r>
      <w:r w:rsidR="005635F7">
        <w:rPr>
          <w:rFonts w:ascii="David" w:hAnsi="David" w:cs="David"/>
          <w:color w:val="000000"/>
          <w:sz w:val="24"/>
          <w:szCs w:val="24"/>
          <w:shd w:val="clear" w:color="auto" w:fill="FFFFFF"/>
          <w:rtl/>
        </w:rPr>
        <w:t xml:space="preserve"> בקלקסן</w:t>
      </w:r>
      <w:r w:rsidR="00AF7A4B">
        <w:rPr>
          <w:rFonts w:ascii="David" w:hAnsi="David" w:cs="David"/>
          <w:color w:val="000000"/>
          <w:sz w:val="24"/>
          <w:szCs w:val="24"/>
          <w:shd w:val="clear" w:color="auto" w:fill="FFFFFF"/>
          <w:rtl/>
        </w:rPr>
        <w:t xml:space="preserve"> </w:t>
      </w:r>
      <w:r w:rsidR="00AF7A4B">
        <w:rPr>
          <w:rFonts w:ascii="David" w:hAnsi="David" w:cs="David" w:hint="cs"/>
          <w:color w:val="000000"/>
          <w:sz w:val="24"/>
          <w:szCs w:val="24"/>
          <w:shd w:val="clear" w:color="auto" w:fill="FFFFFF"/>
          <w:rtl/>
        </w:rPr>
        <w:t>ב</w:t>
      </w:r>
      <w:r w:rsidRPr="00F043F2">
        <w:rPr>
          <w:rFonts w:ascii="David" w:hAnsi="David" w:cs="David"/>
          <w:color w:val="000000"/>
          <w:sz w:val="24"/>
          <w:szCs w:val="24"/>
          <w:shd w:val="clear" w:color="auto" w:fill="FFFFFF"/>
          <w:rtl/>
        </w:rPr>
        <w:t>חולות עם וסטיבולודיניה</w:t>
      </w:r>
      <w:r w:rsidR="00AF7A4B">
        <w:rPr>
          <w:rFonts w:ascii="David" w:hAnsi="David" w:cs="David" w:hint="cs"/>
          <w:color w:val="000000"/>
          <w:sz w:val="24"/>
          <w:szCs w:val="24"/>
          <w:shd w:val="clear" w:color="auto" w:fill="FFFFFF"/>
          <w:rtl/>
        </w:rPr>
        <w:t xml:space="preserve"> חמורה</w:t>
      </w:r>
      <w:r w:rsidR="00AC3553" w:rsidRPr="00F043F2">
        <w:rPr>
          <w:rFonts w:ascii="David" w:hAnsi="David" w:cs="David"/>
          <w:color w:val="000000"/>
          <w:sz w:val="24"/>
          <w:szCs w:val="24"/>
          <w:shd w:val="clear" w:color="auto" w:fill="FFFFFF"/>
          <w:rtl/>
        </w:rPr>
        <w:t xml:space="preserve"> הוא בעל </w:t>
      </w:r>
      <w:r w:rsidR="005A54A0" w:rsidRPr="00F043F2">
        <w:rPr>
          <w:rFonts w:ascii="David" w:hAnsi="David" w:cs="David"/>
          <w:color w:val="000000"/>
          <w:sz w:val="24"/>
          <w:szCs w:val="24"/>
          <w:shd w:val="clear" w:color="auto" w:fill="FFFFFF"/>
          <w:rtl/>
        </w:rPr>
        <w:t xml:space="preserve">השפעה מיטיבה ארוכת טווח </w:t>
      </w:r>
      <w:r w:rsidR="00AC3553" w:rsidRPr="00F043F2">
        <w:rPr>
          <w:rFonts w:ascii="David" w:hAnsi="David" w:cs="David"/>
          <w:color w:val="000000"/>
          <w:sz w:val="24"/>
          <w:szCs w:val="24"/>
          <w:shd w:val="clear" w:color="auto" w:fill="FFFFFF"/>
          <w:rtl/>
        </w:rPr>
        <w:t>של כשלוש שנים</w:t>
      </w:r>
      <w:r w:rsidR="00467235" w:rsidRPr="00F043F2">
        <w:rPr>
          <w:rFonts w:ascii="David" w:hAnsi="David" w:cs="David"/>
          <w:color w:val="000000"/>
          <w:sz w:val="24"/>
          <w:szCs w:val="24"/>
          <w:shd w:val="clear" w:color="auto" w:fill="FFFFFF"/>
          <w:rtl/>
        </w:rPr>
        <w:t xml:space="preserve"> לפחות</w:t>
      </w:r>
      <w:r w:rsidRPr="00F043F2">
        <w:rPr>
          <w:rFonts w:ascii="David" w:hAnsi="David" w:cs="David"/>
          <w:color w:val="000000"/>
          <w:sz w:val="24"/>
          <w:szCs w:val="24"/>
          <w:shd w:val="clear" w:color="auto" w:fill="FFFFFF"/>
          <w:rtl/>
        </w:rPr>
        <w:t>. הממצא הזה הוא בשורה משמעותית ביותר לחולות הוסטיבולודיני</w:t>
      </w:r>
      <w:r w:rsidR="00467235" w:rsidRPr="00F043F2">
        <w:rPr>
          <w:rFonts w:ascii="David" w:hAnsi="David" w:cs="David"/>
          <w:color w:val="000000"/>
          <w:sz w:val="24"/>
          <w:szCs w:val="24"/>
          <w:shd w:val="clear" w:color="auto" w:fill="FFFFFF"/>
          <w:rtl/>
        </w:rPr>
        <w:t>ה.</w:t>
      </w:r>
      <w:r w:rsidRPr="00F043F2">
        <w:rPr>
          <w:rFonts w:ascii="David" w:hAnsi="David" w:cs="David"/>
          <w:color w:val="000000"/>
          <w:sz w:val="24"/>
          <w:szCs w:val="24"/>
          <w:shd w:val="clear" w:color="auto" w:fill="FFFFFF"/>
          <w:rtl/>
        </w:rPr>
        <w:t xml:space="preserve"> </w:t>
      </w:r>
    </w:p>
    <w:p w14:paraId="5A919557" w14:textId="77777777" w:rsidR="00D0779C" w:rsidRPr="00F043F2" w:rsidRDefault="00D0779C" w:rsidP="00D92F0E">
      <w:pPr>
        <w:spacing w:line="480" w:lineRule="auto"/>
        <w:rPr>
          <w:rFonts w:ascii="David" w:hAnsi="David" w:cs="David"/>
          <w:sz w:val="24"/>
          <w:szCs w:val="24"/>
        </w:rPr>
      </w:pPr>
    </w:p>
    <w:p w14:paraId="1E1B22CB" w14:textId="77777777" w:rsidR="00D0779C" w:rsidRPr="00F043F2" w:rsidRDefault="00D0779C" w:rsidP="00D92F0E">
      <w:pPr>
        <w:spacing w:line="480" w:lineRule="auto"/>
        <w:rPr>
          <w:rFonts w:ascii="David" w:hAnsi="David" w:cs="David"/>
          <w:sz w:val="24"/>
          <w:szCs w:val="24"/>
          <w:rtl/>
        </w:rPr>
      </w:pPr>
    </w:p>
    <w:p w14:paraId="06E1864A" w14:textId="77777777" w:rsidR="00D0779C" w:rsidRDefault="00D0779C" w:rsidP="00483DBB">
      <w:pPr>
        <w:spacing w:line="480" w:lineRule="auto"/>
        <w:rPr>
          <w:rFonts w:ascii="David" w:hAnsi="David" w:cs="David"/>
          <w:sz w:val="24"/>
          <w:szCs w:val="24"/>
        </w:rPr>
      </w:pPr>
    </w:p>
    <w:p w14:paraId="6CFE3C64" w14:textId="60C44EA2" w:rsidR="00B003DA" w:rsidRPr="00B003DA" w:rsidRDefault="00B003DA" w:rsidP="001351E8">
      <w:pPr>
        <w:bidi w:val="0"/>
        <w:spacing w:line="480" w:lineRule="auto"/>
        <w:jc w:val="center"/>
        <w:rPr>
          <w:rFonts w:ascii="David" w:hAnsi="David" w:cs="David"/>
          <w:b/>
          <w:bCs/>
          <w:sz w:val="36"/>
          <w:szCs w:val="36"/>
          <w:u w:val="single"/>
        </w:rPr>
      </w:pPr>
      <w:r w:rsidRPr="00B003DA">
        <w:rPr>
          <w:rFonts w:ascii="David" w:hAnsi="David" w:cs="David" w:hint="cs"/>
          <w:b/>
          <w:bCs/>
          <w:sz w:val="36"/>
          <w:szCs w:val="36"/>
          <w:u w:val="single"/>
          <w:rtl/>
        </w:rPr>
        <w:t>רשימת</w:t>
      </w:r>
      <w:r w:rsidRPr="00B003DA">
        <w:rPr>
          <w:rFonts w:ascii="David" w:hAnsi="David" w:cs="David"/>
          <w:b/>
          <w:bCs/>
          <w:sz w:val="36"/>
          <w:szCs w:val="36"/>
          <w:u w:val="single"/>
          <w:rtl/>
        </w:rPr>
        <w:t xml:space="preserve"> </w:t>
      </w:r>
      <w:r w:rsidRPr="00B003DA">
        <w:rPr>
          <w:rFonts w:ascii="David" w:hAnsi="David" w:cs="David" w:hint="cs"/>
          <w:b/>
          <w:bCs/>
          <w:sz w:val="36"/>
          <w:szCs w:val="36"/>
          <w:u w:val="single"/>
          <w:rtl/>
        </w:rPr>
        <w:t>ספרות</w:t>
      </w:r>
      <w:r w:rsidRPr="00B003DA">
        <w:rPr>
          <w:rFonts w:ascii="David" w:hAnsi="David" w:cs="David"/>
          <w:b/>
          <w:bCs/>
          <w:sz w:val="36"/>
          <w:szCs w:val="36"/>
          <w:u w:val="single"/>
          <w:rtl/>
        </w:rPr>
        <w:t>:</w:t>
      </w:r>
    </w:p>
    <w:p w14:paraId="5043AB6C" w14:textId="751298E5" w:rsidR="009C708D" w:rsidRPr="00732899" w:rsidRDefault="009C708D" w:rsidP="00AD050A">
      <w:pPr>
        <w:pStyle w:val="ListParagraph"/>
        <w:numPr>
          <w:ilvl w:val="0"/>
          <w:numId w:val="17"/>
        </w:numPr>
        <w:bidi w:val="0"/>
        <w:spacing w:after="160" w:line="480" w:lineRule="auto"/>
        <w:jc w:val="both"/>
        <w:rPr>
          <w:rFonts w:ascii="Times New Roman" w:hAnsi="Times New Roman" w:cs="Times New Roman"/>
          <w:sz w:val="24"/>
          <w:szCs w:val="24"/>
        </w:rPr>
      </w:pPr>
      <w:r w:rsidRPr="00732899">
        <w:rPr>
          <w:rFonts w:ascii="Times New Roman" w:hAnsi="Times New Roman" w:cs="Times New Roman"/>
          <w:sz w:val="24"/>
          <w:szCs w:val="24"/>
        </w:rPr>
        <w:t>Arnold, L.D., Bachmann, G.A., Rosen, R., Kelly, S., &amp; Rhoads, G.G. Vulvodynia: Characteristics and associations with comorbidities and quality-of-life. Obstetrics and Gynecology,</w:t>
      </w:r>
      <w:r w:rsidR="00AD050A">
        <w:rPr>
          <w:rFonts w:ascii="Times New Roman" w:hAnsi="Times New Roman" w:cs="Times New Roman"/>
          <w:sz w:val="24"/>
          <w:szCs w:val="24"/>
        </w:rPr>
        <w:t xml:space="preserve"> </w:t>
      </w:r>
      <w:r w:rsidR="00AD050A">
        <w:rPr>
          <w:rFonts w:ascii="Times New Roman" w:hAnsi="Times New Roman" w:cs="Times New Roman" w:hint="cs"/>
          <w:sz w:val="24"/>
          <w:szCs w:val="24"/>
          <w:rtl/>
        </w:rPr>
        <w:t>2006</w:t>
      </w:r>
      <w:r w:rsidR="00AD050A">
        <w:rPr>
          <w:rFonts w:ascii="Times New Roman" w:hAnsi="Times New Roman" w:cs="Times New Roman"/>
          <w:sz w:val="24"/>
          <w:szCs w:val="24"/>
        </w:rPr>
        <w:t>;</w:t>
      </w:r>
      <w:r w:rsidRPr="00732899">
        <w:rPr>
          <w:rFonts w:ascii="Times New Roman" w:hAnsi="Times New Roman" w:cs="Times New Roman"/>
          <w:sz w:val="24"/>
          <w:szCs w:val="24"/>
        </w:rPr>
        <w:t xml:space="preserve"> 107(3), 617-624  </w:t>
      </w:r>
    </w:p>
    <w:p w14:paraId="55F5002A" w14:textId="0D4B846A" w:rsidR="009C708D" w:rsidRPr="009C708D" w:rsidRDefault="009C708D" w:rsidP="00AD050A">
      <w:pPr>
        <w:numPr>
          <w:ilvl w:val="0"/>
          <w:numId w:val="17"/>
        </w:numPr>
        <w:bidi w:val="0"/>
        <w:spacing w:after="160" w:line="480" w:lineRule="auto"/>
        <w:jc w:val="both"/>
        <w:rPr>
          <w:rFonts w:ascii="Times New Roman" w:hAnsi="Times New Roman" w:cs="Times New Roman"/>
          <w:sz w:val="24"/>
          <w:szCs w:val="24"/>
        </w:rPr>
      </w:pPr>
      <w:r w:rsidRPr="009C708D">
        <w:rPr>
          <w:rFonts w:ascii="Times New Roman" w:hAnsi="Times New Roman" w:cs="Times New Roman"/>
          <w:sz w:val="24"/>
          <w:szCs w:val="24"/>
        </w:rPr>
        <w:t>Ventolini G., et al., Vulvodynia and fungal association: a preliminary report. MedHypotheses, 2013. 81(2): p. 228-30</w:t>
      </w:r>
    </w:p>
    <w:p w14:paraId="331433EF" w14:textId="2523A1AA" w:rsidR="009C708D" w:rsidRPr="009C708D" w:rsidRDefault="009C708D" w:rsidP="00AD050A">
      <w:pPr>
        <w:numPr>
          <w:ilvl w:val="0"/>
          <w:numId w:val="17"/>
        </w:numPr>
        <w:bidi w:val="0"/>
        <w:spacing w:after="160" w:line="480" w:lineRule="auto"/>
        <w:contextualSpacing/>
        <w:jc w:val="both"/>
        <w:rPr>
          <w:rFonts w:ascii="Times New Roman" w:hAnsi="Times New Roman" w:cs="Times New Roman"/>
          <w:sz w:val="24"/>
          <w:szCs w:val="24"/>
          <w:rtl/>
        </w:rPr>
      </w:pPr>
      <w:r w:rsidRPr="009C708D">
        <w:rPr>
          <w:rFonts w:ascii="Times New Roman" w:hAnsi="Times New Roman" w:cs="Times New Roman"/>
          <w:sz w:val="24"/>
          <w:szCs w:val="24"/>
        </w:rPr>
        <w:t>Zolnoun D.A., et al., Overlap between orofacial pain and vulvar vestibulitis syndrome. Clin J Pain, 2008. 24 (3): p. 187-91</w:t>
      </w:r>
    </w:p>
    <w:p w14:paraId="29192826" w14:textId="1FE5298E" w:rsidR="009C708D" w:rsidRPr="009C708D" w:rsidRDefault="009C708D" w:rsidP="00AD050A">
      <w:pPr>
        <w:numPr>
          <w:ilvl w:val="0"/>
          <w:numId w:val="17"/>
        </w:numPr>
        <w:bidi w:val="0"/>
        <w:spacing w:after="160" w:line="480" w:lineRule="auto"/>
        <w:contextualSpacing/>
        <w:jc w:val="both"/>
        <w:rPr>
          <w:rFonts w:ascii="Times New Roman" w:hAnsi="Times New Roman" w:cs="Times New Roman"/>
          <w:sz w:val="24"/>
          <w:szCs w:val="24"/>
          <w:rtl/>
        </w:rPr>
      </w:pPr>
      <w:r w:rsidRPr="009C708D">
        <w:rPr>
          <w:rFonts w:ascii="Times New Roman" w:hAnsi="Times New Roman" w:cs="Times New Roman"/>
          <w:sz w:val="24"/>
          <w:szCs w:val="24"/>
        </w:rPr>
        <w:t>Jensen K.B et al., Overlapping structural and functional brain changes in patients with long-term exposure to fibromyalgia. Arthritis Rheum, 2013</w:t>
      </w:r>
      <w:r w:rsidR="00AD050A" w:rsidRPr="00AD050A">
        <w:rPr>
          <w:rFonts w:ascii="Times New Roman" w:hAnsi="Times New Roman" w:cs="Times New Roman"/>
          <w:sz w:val="24"/>
          <w:szCs w:val="24"/>
        </w:rPr>
        <w:t>;</w:t>
      </w:r>
      <w:r w:rsidR="00AD050A">
        <w:rPr>
          <w:rFonts w:ascii="Times New Roman" w:hAnsi="Times New Roman" w:cs="Times New Roman"/>
          <w:sz w:val="24"/>
          <w:szCs w:val="24"/>
        </w:rPr>
        <w:t xml:space="preserve"> </w:t>
      </w:r>
      <w:r w:rsidR="00AD050A" w:rsidRPr="00AD050A">
        <w:rPr>
          <w:rFonts w:ascii="Times New Roman" w:hAnsi="Times New Roman" w:cs="Times New Roman"/>
          <w:sz w:val="24"/>
          <w:szCs w:val="24"/>
        </w:rPr>
        <w:t>65(12):3293-303</w:t>
      </w:r>
    </w:p>
    <w:p w14:paraId="452608DB" w14:textId="06B89C5B" w:rsidR="009C708D" w:rsidRPr="009C708D" w:rsidRDefault="009C708D" w:rsidP="004A48BF">
      <w:pPr>
        <w:numPr>
          <w:ilvl w:val="0"/>
          <w:numId w:val="17"/>
        </w:numPr>
        <w:bidi w:val="0"/>
        <w:spacing w:after="160" w:line="480" w:lineRule="auto"/>
        <w:contextualSpacing/>
        <w:jc w:val="both"/>
        <w:rPr>
          <w:rFonts w:ascii="Times New Roman" w:hAnsi="Times New Roman" w:cs="Times New Roman"/>
          <w:sz w:val="24"/>
          <w:szCs w:val="24"/>
          <w:rtl/>
        </w:rPr>
      </w:pPr>
      <w:r w:rsidRPr="009C708D">
        <w:rPr>
          <w:rFonts w:ascii="Times New Roman" w:hAnsi="Times New Roman" w:cs="Times New Roman"/>
          <w:sz w:val="24"/>
          <w:szCs w:val="24"/>
        </w:rPr>
        <w:lastRenderedPageBreak/>
        <w:t>Basson R., The recurrent pain and sexual sequelae of provoked vestibulodynia: a perpetuatin</w:t>
      </w:r>
      <w:r w:rsidR="004A48BF">
        <w:rPr>
          <w:rFonts w:ascii="Times New Roman" w:hAnsi="Times New Roman" w:cs="Times New Roman"/>
          <w:sz w:val="24"/>
          <w:szCs w:val="24"/>
        </w:rPr>
        <w:t xml:space="preserve">g cycle. J Sex Med, 2012. 9(8): </w:t>
      </w:r>
      <w:r w:rsidRPr="009C708D">
        <w:rPr>
          <w:rFonts w:ascii="Times New Roman" w:hAnsi="Times New Roman" w:cs="Times New Roman"/>
          <w:sz w:val="24"/>
          <w:szCs w:val="24"/>
        </w:rPr>
        <w:t>2077-92</w:t>
      </w:r>
    </w:p>
    <w:p w14:paraId="5F2E853C" w14:textId="686F2761" w:rsidR="009C708D" w:rsidRPr="009C708D" w:rsidRDefault="009C708D" w:rsidP="004A48BF">
      <w:pPr>
        <w:numPr>
          <w:ilvl w:val="0"/>
          <w:numId w:val="17"/>
        </w:numPr>
        <w:bidi w:val="0"/>
        <w:spacing w:after="160" w:line="480" w:lineRule="auto"/>
        <w:jc w:val="both"/>
        <w:rPr>
          <w:rFonts w:ascii="Times New Roman" w:hAnsi="Times New Roman" w:cs="Times New Roman"/>
          <w:sz w:val="24"/>
          <w:szCs w:val="24"/>
        </w:rPr>
      </w:pPr>
      <w:r w:rsidRPr="009C708D">
        <w:rPr>
          <w:rFonts w:ascii="Times New Roman" w:hAnsi="Times New Roman" w:cs="Times New Roman"/>
          <w:sz w:val="24"/>
          <w:szCs w:val="24"/>
        </w:rPr>
        <w:t>Gerber S, Bongiovanni AM, Ledger WJ, Witkin SS. Interleukin-1beta gene polymorphism in women with vulvar vestibulitis syndrome. Eur J Obstet Gynecol Reprod Biol 2003; 107:74</w:t>
      </w:r>
      <w:r w:rsidR="004A48BF">
        <w:rPr>
          <w:rFonts w:ascii="Times New Roman" w:hAnsi="Times New Roman" w:cs="Times New Roman"/>
          <w:sz w:val="24"/>
          <w:szCs w:val="24"/>
        </w:rPr>
        <w:t>-7</w:t>
      </w:r>
    </w:p>
    <w:p w14:paraId="16BA3A2C" w14:textId="6AA60E93" w:rsidR="009C708D" w:rsidRPr="009C708D" w:rsidRDefault="009C708D" w:rsidP="001351E8">
      <w:pPr>
        <w:numPr>
          <w:ilvl w:val="0"/>
          <w:numId w:val="17"/>
        </w:numPr>
        <w:bidi w:val="0"/>
        <w:spacing w:after="160" w:line="480" w:lineRule="auto"/>
        <w:jc w:val="both"/>
        <w:rPr>
          <w:rFonts w:ascii="Times New Roman" w:hAnsi="Times New Roman" w:cs="Times New Roman"/>
          <w:sz w:val="24"/>
          <w:szCs w:val="24"/>
        </w:rPr>
      </w:pPr>
      <w:r w:rsidRPr="009C708D">
        <w:rPr>
          <w:rFonts w:ascii="Times New Roman" w:hAnsi="Times New Roman" w:cs="Times New Roman"/>
          <w:sz w:val="24"/>
          <w:szCs w:val="24"/>
        </w:rPr>
        <w:t>Jeremias J, Ledger WJ, Witkin SS. Interleukin 1 receptor antagonist gene polymorphism in women with vulvar vestibulitis. Am J Obstet Gynecol 2000; 182:283</w:t>
      </w:r>
      <w:r w:rsidR="00E7524C">
        <w:rPr>
          <w:rFonts w:ascii="Times New Roman" w:hAnsi="Times New Roman" w:cs="Times New Roman"/>
          <w:sz w:val="24"/>
          <w:szCs w:val="24"/>
        </w:rPr>
        <w:t>-5</w:t>
      </w:r>
    </w:p>
    <w:p w14:paraId="217DE08B" w14:textId="77D46CC6" w:rsidR="001351E8" w:rsidRDefault="009C708D" w:rsidP="00E7524C">
      <w:pPr>
        <w:numPr>
          <w:ilvl w:val="0"/>
          <w:numId w:val="17"/>
        </w:numPr>
        <w:bidi w:val="0"/>
        <w:spacing w:after="160" w:line="480" w:lineRule="auto"/>
        <w:contextualSpacing/>
        <w:jc w:val="both"/>
        <w:rPr>
          <w:rFonts w:ascii="Times New Roman" w:hAnsi="Times New Roman" w:cs="Times New Roman"/>
          <w:sz w:val="24"/>
          <w:szCs w:val="24"/>
        </w:rPr>
      </w:pPr>
      <w:r w:rsidRPr="009C708D">
        <w:rPr>
          <w:rFonts w:ascii="Times New Roman" w:hAnsi="Times New Roman" w:cs="Times New Roman"/>
          <w:sz w:val="24"/>
          <w:szCs w:val="24"/>
        </w:rPr>
        <w:t>Lev-Sagie A., et al., Polymorphism in a gene coding for the inflammasome component NALP3 and recurrent vulvovaginal candidiasis in women with vulvar vestibulitis syndrome. Am J Obstet Gynecol, 2009. 200 (3): 303 e1-6</w:t>
      </w:r>
    </w:p>
    <w:p w14:paraId="6AF89644" w14:textId="489460A8" w:rsidR="009C708D" w:rsidRPr="009C708D" w:rsidRDefault="009C708D" w:rsidP="001351E8">
      <w:pPr>
        <w:numPr>
          <w:ilvl w:val="0"/>
          <w:numId w:val="17"/>
        </w:numPr>
        <w:bidi w:val="0"/>
        <w:spacing w:after="160" w:line="480" w:lineRule="auto"/>
        <w:contextualSpacing/>
        <w:jc w:val="both"/>
        <w:rPr>
          <w:rFonts w:ascii="Times New Roman" w:hAnsi="Times New Roman" w:cs="Times New Roman"/>
          <w:sz w:val="24"/>
          <w:szCs w:val="24"/>
        </w:rPr>
      </w:pPr>
      <w:r w:rsidRPr="009C708D">
        <w:rPr>
          <w:rFonts w:ascii="Times New Roman" w:hAnsi="Times New Roman" w:cs="Times New Roman"/>
          <w:sz w:val="24"/>
          <w:szCs w:val="24"/>
        </w:rPr>
        <w:t>Pyka RE, Wilkinson EJ, Friedrich EG Jr, Croker BP. The histopathology of vulvar vestibulitis syndrome. Int J Gynecol Pathol 1988; 7:249</w:t>
      </w:r>
      <w:r w:rsidR="00E7524C">
        <w:rPr>
          <w:rFonts w:ascii="Times New Roman" w:hAnsi="Times New Roman" w:cs="Times New Roman"/>
          <w:sz w:val="24"/>
          <w:szCs w:val="24"/>
        </w:rPr>
        <w:t>-257</w:t>
      </w:r>
    </w:p>
    <w:p w14:paraId="5DA9AE3B" w14:textId="19B67568" w:rsidR="009C708D" w:rsidRPr="009C708D" w:rsidRDefault="009C708D" w:rsidP="001351E8">
      <w:pPr>
        <w:numPr>
          <w:ilvl w:val="0"/>
          <w:numId w:val="17"/>
        </w:numPr>
        <w:bidi w:val="0"/>
        <w:spacing w:after="160" w:line="480" w:lineRule="auto"/>
        <w:jc w:val="both"/>
        <w:rPr>
          <w:rFonts w:ascii="Times New Roman" w:hAnsi="Times New Roman" w:cs="Times New Roman"/>
          <w:sz w:val="24"/>
          <w:szCs w:val="24"/>
        </w:rPr>
      </w:pPr>
      <w:r w:rsidRPr="009C708D">
        <w:rPr>
          <w:rFonts w:ascii="Times New Roman" w:hAnsi="Times New Roman" w:cs="Times New Roman"/>
          <w:sz w:val="24"/>
          <w:szCs w:val="24"/>
        </w:rPr>
        <w:t>Foster DC, Piekarz KH, Murant TI, et al. Enhanced synthesis of proinflammatory cytokines by vulvar vestibular fibroblasts: implications for vulvar vestibulitis. Am J Obstet Gynecol 2007; 196:346.e1</w:t>
      </w:r>
      <w:r w:rsidR="00E7524C">
        <w:rPr>
          <w:rFonts w:ascii="Times New Roman" w:hAnsi="Times New Roman" w:cs="Times New Roman"/>
          <w:sz w:val="24"/>
          <w:szCs w:val="24"/>
        </w:rPr>
        <w:t>-346.e8</w:t>
      </w:r>
    </w:p>
    <w:p w14:paraId="518DF8A8" w14:textId="611F9774" w:rsidR="009C708D" w:rsidRPr="009C708D" w:rsidRDefault="009C708D" w:rsidP="001351E8">
      <w:pPr>
        <w:numPr>
          <w:ilvl w:val="0"/>
          <w:numId w:val="17"/>
        </w:numPr>
        <w:bidi w:val="0"/>
        <w:spacing w:after="160" w:line="480" w:lineRule="auto"/>
        <w:jc w:val="both"/>
        <w:rPr>
          <w:rFonts w:ascii="Times New Roman" w:hAnsi="Times New Roman" w:cs="Times New Roman"/>
          <w:sz w:val="24"/>
          <w:szCs w:val="24"/>
        </w:rPr>
      </w:pPr>
      <w:r w:rsidRPr="009C708D">
        <w:rPr>
          <w:rFonts w:ascii="Times New Roman" w:hAnsi="Times New Roman" w:cs="Times New Roman"/>
          <w:sz w:val="24"/>
          <w:szCs w:val="24"/>
        </w:rPr>
        <w:t>Bohm-Starke N, Falconer C, Rylander E, Hilliges M. The expression of cyclooxygenase 2 and inducible nitric oxide synthase indicates no active inflammation in vulvar vestibulitis. Acta Obstet Gynecol Scand 2001; 80:638</w:t>
      </w:r>
      <w:r w:rsidR="0063256A">
        <w:rPr>
          <w:rFonts w:ascii="Times New Roman" w:hAnsi="Times New Roman" w:cs="Times New Roman"/>
          <w:sz w:val="24"/>
          <w:szCs w:val="24"/>
        </w:rPr>
        <w:t>-44</w:t>
      </w:r>
    </w:p>
    <w:p w14:paraId="4E891C19" w14:textId="53B689D4" w:rsidR="009C708D" w:rsidRPr="009C708D" w:rsidRDefault="009C708D" w:rsidP="001351E8">
      <w:pPr>
        <w:numPr>
          <w:ilvl w:val="0"/>
          <w:numId w:val="17"/>
        </w:numPr>
        <w:bidi w:val="0"/>
        <w:spacing w:after="160" w:line="480" w:lineRule="auto"/>
        <w:jc w:val="both"/>
        <w:rPr>
          <w:rFonts w:ascii="Times New Roman" w:hAnsi="Times New Roman" w:cs="Times New Roman"/>
          <w:sz w:val="24"/>
          <w:szCs w:val="24"/>
        </w:rPr>
      </w:pPr>
      <w:r w:rsidRPr="009C708D">
        <w:rPr>
          <w:rFonts w:ascii="Times New Roman" w:hAnsi="Times New Roman" w:cs="Times New Roman"/>
          <w:sz w:val="24"/>
          <w:szCs w:val="24"/>
        </w:rPr>
        <w:t>Glazer HI, Rodke G, Swencionis C, et al. Treatment of vulvar vestibulitis syndrome with electromyographic biofeedback of pelvic floor musculature. J Reprod Med 1995; 40:283</w:t>
      </w:r>
      <w:r w:rsidR="0063256A">
        <w:rPr>
          <w:rFonts w:ascii="Times New Roman" w:hAnsi="Times New Roman" w:cs="Times New Roman"/>
          <w:sz w:val="24"/>
          <w:szCs w:val="24"/>
        </w:rPr>
        <w:t>-90</w:t>
      </w:r>
    </w:p>
    <w:p w14:paraId="7D07C777" w14:textId="188BB3BC" w:rsidR="009C708D" w:rsidRPr="009C708D" w:rsidRDefault="009C708D" w:rsidP="001351E8">
      <w:pPr>
        <w:numPr>
          <w:ilvl w:val="0"/>
          <w:numId w:val="17"/>
        </w:numPr>
        <w:bidi w:val="0"/>
        <w:spacing w:after="160" w:line="480" w:lineRule="auto"/>
        <w:jc w:val="both"/>
        <w:rPr>
          <w:rFonts w:ascii="Times New Roman" w:hAnsi="Times New Roman" w:cs="Times New Roman"/>
          <w:sz w:val="24"/>
          <w:szCs w:val="24"/>
        </w:rPr>
      </w:pPr>
      <w:r w:rsidRPr="009C708D">
        <w:rPr>
          <w:rFonts w:ascii="Times New Roman" w:hAnsi="Times New Roman" w:cs="Times New Roman"/>
          <w:sz w:val="24"/>
          <w:szCs w:val="24"/>
        </w:rPr>
        <w:lastRenderedPageBreak/>
        <w:t>Eva LJ, MacLean AB, Reid WM, et al. Estrogen receptor expression in vulvar vestibulitis syndrome. Am J Obstet Gynecol 2003; 189:458</w:t>
      </w:r>
      <w:r w:rsidR="002A222B">
        <w:rPr>
          <w:rFonts w:ascii="Times New Roman" w:hAnsi="Times New Roman" w:cs="Times New Roman"/>
          <w:sz w:val="24"/>
          <w:szCs w:val="24"/>
        </w:rPr>
        <w:t>-61</w:t>
      </w:r>
    </w:p>
    <w:p w14:paraId="2E7C1F03" w14:textId="62278271" w:rsidR="009C708D" w:rsidRPr="009C708D" w:rsidRDefault="009C708D" w:rsidP="001351E8">
      <w:pPr>
        <w:numPr>
          <w:ilvl w:val="0"/>
          <w:numId w:val="17"/>
        </w:numPr>
        <w:bidi w:val="0"/>
        <w:spacing w:after="160" w:line="480" w:lineRule="auto"/>
        <w:jc w:val="both"/>
        <w:rPr>
          <w:rFonts w:ascii="Times New Roman" w:hAnsi="Times New Roman" w:cs="Times New Roman"/>
          <w:sz w:val="24"/>
          <w:szCs w:val="24"/>
        </w:rPr>
      </w:pPr>
      <w:r w:rsidRPr="009C708D">
        <w:rPr>
          <w:rFonts w:ascii="Times New Roman" w:hAnsi="Times New Roman" w:cs="Times New Roman"/>
          <w:sz w:val="24"/>
          <w:szCs w:val="24"/>
        </w:rPr>
        <w:t>Johannesson U, Sahlin L, Masironi B, et al. Steroid receptor expression in the vulvar vestibular mucosa--effects of oral contraceptives and menstrual cycle. Contraception 2007; 76:319</w:t>
      </w:r>
      <w:r w:rsidR="002A222B">
        <w:rPr>
          <w:rFonts w:ascii="Times New Roman" w:hAnsi="Times New Roman" w:cs="Times New Roman"/>
          <w:sz w:val="24"/>
          <w:szCs w:val="24"/>
        </w:rPr>
        <w:t>-25</w:t>
      </w:r>
    </w:p>
    <w:p w14:paraId="6ABE7673" w14:textId="02CABF68" w:rsidR="009C708D" w:rsidRPr="009C708D" w:rsidRDefault="009C708D" w:rsidP="001351E8">
      <w:pPr>
        <w:numPr>
          <w:ilvl w:val="0"/>
          <w:numId w:val="17"/>
        </w:numPr>
        <w:bidi w:val="0"/>
        <w:spacing w:after="160" w:line="480" w:lineRule="auto"/>
        <w:jc w:val="both"/>
        <w:rPr>
          <w:rFonts w:ascii="Times New Roman" w:hAnsi="Times New Roman" w:cs="Times New Roman"/>
          <w:sz w:val="24"/>
          <w:szCs w:val="24"/>
        </w:rPr>
      </w:pPr>
      <w:r w:rsidRPr="009C708D">
        <w:rPr>
          <w:rFonts w:ascii="Times New Roman" w:hAnsi="Times New Roman" w:cs="Times New Roman"/>
          <w:sz w:val="24"/>
          <w:szCs w:val="24"/>
        </w:rPr>
        <w:t>Harlow BL, Vitonis AF, Stewart EG. Influence of oral contraceptive use on the risk of adult-onset vulvodynia. J Reprod Med 2008; 53:102</w:t>
      </w:r>
      <w:r w:rsidR="002A222B">
        <w:rPr>
          <w:rFonts w:ascii="Times New Roman" w:hAnsi="Times New Roman" w:cs="Times New Roman"/>
          <w:sz w:val="24"/>
          <w:szCs w:val="24"/>
        </w:rPr>
        <w:t>-10</w:t>
      </w:r>
    </w:p>
    <w:p w14:paraId="27D31B1B" w14:textId="0C862828" w:rsidR="009C708D" w:rsidRPr="009C708D" w:rsidRDefault="009C708D" w:rsidP="001351E8">
      <w:pPr>
        <w:numPr>
          <w:ilvl w:val="0"/>
          <w:numId w:val="17"/>
        </w:numPr>
        <w:bidi w:val="0"/>
        <w:spacing w:after="160" w:line="480" w:lineRule="auto"/>
        <w:jc w:val="both"/>
        <w:rPr>
          <w:rFonts w:ascii="Times New Roman" w:hAnsi="Times New Roman" w:cs="Times New Roman"/>
          <w:sz w:val="24"/>
          <w:szCs w:val="24"/>
        </w:rPr>
      </w:pPr>
      <w:r w:rsidRPr="009C708D">
        <w:rPr>
          <w:rFonts w:ascii="Times New Roman" w:hAnsi="Times New Roman" w:cs="Times New Roman"/>
          <w:sz w:val="24"/>
          <w:szCs w:val="24"/>
        </w:rPr>
        <w:t>Solomons CC, Melmed MH, Heitler SM. Calcium citrate for vulvar vestibulitis. A case report. J Reprod Med 1991; 36:879</w:t>
      </w:r>
      <w:r w:rsidR="002A222B">
        <w:rPr>
          <w:rFonts w:ascii="Times New Roman" w:hAnsi="Times New Roman" w:cs="Times New Roman"/>
          <w:sz w:val="24"/>
          <w:szCs w:val="24"/>
        </w:rPr>
        <w:t>-82</w:t>
      </w:r>
    </w:p>
    <w:p w14:paraId="68C3A1EA" w14:textId="7D451CE6" w:rsidR="009C708D" w:rsidRPr="009C708D" w:rsidRDefault="009C708D" w:rsidP="001351E8">
      <w:pPr>
        <w:numPr>
          <w:ilvl w:val="0"/>
          <w:numId w:val="17"/>
        </w:numPr>
        <w:bidi w:val="0"/>
        <w:spacing w:after="160" w:line="480" w:lineRule="auto"/>
        <w:jc w:val="both"/>
        <w:rPr>
          <w:rFonts w:ascii="Times New Roman" w:hAnsi="Times New Roman" w:cs="Times New Roman"/>
          <w:sz w:val="24"/>
          <w:szCs w:val="24"/>
        </w:rPr>
      </w:pPr>
      <w:r w:rsidRPr="009C708D">
        <w:rPr>
          <w:rFonts w:ascii="Times New Roman" w:hAnsi="Times New Roman" w:cs="Times New Roman"/>
          <w:sz w:val="24"/>
          <w:szCs w:val="24"/>
        </w:rPr>
        <w:t>Baggish MS, Sze EH, Johnson R. Urinary oxalate excretion and its role in vulvar pain syndrome. Am J Obstet Gynecol 1997; 177:507</w:t>
      </w:r>
      <w:r w:rsidR="002A222B">
        <w:rPr>
          <w:rFonts w:ascii="Times New Roman" w:hAnsi="Times New Roman" w:cs="Times New Roman"/>
          <w:sz w:val="24"/>
          <w:szCs w:val="24"/>
        </w:rPr>
        <w:t>-11</w:t>
      </w:r>
    </w:p>
    <w:p w14:paraId="3427764F" w14:textId="29FF392C" w:rsidR="009C708D" w:rsidRPr="009C708D" w:rsidRDefault="00C64862" w:rsidP="008342E6">
      <w:pPr>
        <w:numPr>
          <w:ilvl w:val="0"/>
          <w:numId w:val="17"/>
        </w:numPr>
        <w:bidi w:val="0"/>
        <w:spacing w:after="160" w:line="480" w:lineRule="auto"/>
        <w:jc w:val="both"/>
        <w:rPr>
          <w:rFonts w:ascii="Times New Roman" w:hAnsi="Times New Roman" w:cs="Times New Roman"/>
          <w:sz w:val="24"/>
          <w:szCs w:val="24"/>
        </w:rPr>
      </w:pPr>
      <w:hyperlink r:id="rId23" w:history="1">
        <w:r w:rsidR="009C708D" w:rsidRPr="009C708D">
          <w:rPr>
            <w:rFonts w:ascii="Times New Roman" w:hAnsi="Times New Roman" w:cs="Times New Roman"/>
            <w:sz w:val="24"/>
            <w:szCs w:val="24"/>
          </w:rPr>
          <w:t>Tarr G, Selo-Ojeme DO, Onwude JL. Coexistence of vulvar vestibulitis and interstitial cystitis. Acta Obstet Gynecol Scand 2003; 82:969</w:t>
        </w:r>
      </w:hyperlink>
    </w:p>
    <w:p w14:paraId="68F2888B" w14:textId="5AD7C225" w:rsidR="009C708D" w:rsidRPr="009C708D" w:rsidRDefault="009C708D" w:rsidP="001351E8">
      <w:pPr>
        <w:numPr>
          <w:ilvl w:val="0"/>
          <w:numId w:val="17"/>
        </w:numPr>
        <w:bidi w:val="0"/>
        <w:spacing w:after="160" w:line="480" w:lineRule="auto"/>
        <w:jc w:val="both"/>
        <w:rPr>
          <w:rFonts w:ascii="Times New Roman" w:hAnsi="Times New Roman" w:cs="Times New Roman"/>
          <w:sz w:val="24"/>
          <w:szCs w:val="24"/>
        </w:rPr>
      </w:pPr>
      <w:r w:rsidRPr="009C708D">
        <w:rPr>
          <w:rFonts w:ascii="Times New Roman" w:hAnsi="Times New Roman" w:cs="Times New Roman"/>
          <w:sz w:val="24"/>
          <w:szCs w:val="24"/>
        </w:rPr>
        <w:t>Babula O, Bongiovanni AM, Ledger WJ, Witkin SS. Immunoglobulin E antibodies to seminal fluid in women with vulvar vestibulitis syndrome: relation to onset and timing of symptoms. Am J Obstet Gynecol 2004; 190:663</w:t>
      </w:r>
      <w:r w:rsidR="002A222B">
        <w:rPr>
          <w:rFonts w:ascii="Times New Roman" w:hAnsi="Times New Roman" w:cs="Times New Roman" w:hint="cs"/>
          <w:sz w:val="24"/>
          <w:szCs w:val="24"/>
          <w:rtl/>
        </w:rPr>
        <w:t>-</w:t>
      </w:r>
      <w:r w:rsidR="002A222B">
        <w:rPr>
          <w:rFonts w:ascii="Times New Roman" w:hAnsi="Times New Roman" w:cs="Times New Roman"/>
          <w:sz w:val="24"/>
          <w:szCs w:val="24"/>
        </w:rPr>
        <w:t>7</w:t>
      </w:r>
    </w:p>
    <w:p w14:paraId="3B6D2027" w14:textId="77777777" w:rsidR="009C708D" w:rsidRPr="009C708D" w:rsidRDefault="009C708D" w:rsidP="001351E8">
      <w:pPr>
        <w:numPr>
          <w:ilvl w:val="0"/>
          <w:numId w:val="17"/>
        </w:numPr>
        <w:bidi w:val="0"/>
        <w:spacing w:after="160" w:line="480" w:lineRule="auto"/>
        <w:contextualSpacing/>
        <w:jc w:val="both"/>
        <w:rPr>
          <w:rFonts w:ascii="Times New Roman" w:hAnsi="Times New Roman" w:cs="Times New Roman"/>
          <w:sz w:val="24"/>
          <w:szCs w:val="24"/>
        </w:rPr>
      </w:pPr>
      <w:r w:rsidRPr="009C708D">
        <w:rPr>
          <w:rFonts w:ascii="Times New Roman" w:hAnsi="Times New Roman" w:cs="Times New Roman"/>
          <w:sz w:val="24"/>
          <w:szCs w:val="24"/>
        </w:rPr>
        <w:t>Bornstein J, Cohen Y, Zarfati D, Sela S, Ophir E. Involvement of heparanase in the pathogenesis of localized vulvodynia. Int J Gynecol Pathol 2008;27:136-41</w:t>
      </w:r>
    </w:p>
    <w:p w14:paraId="647741F8" w14:textId="223FE4D4" w:rsidR="009C708D" w:rsidRPr="009C708D" w:rsidRDefault="009C708D" w:rsidP="001351E8">
      <w:pPr>
        <w:numPr>
          <w:ilvl w:val="0"/>
          <w:numId w:val="17"/>
        </w:numPr>
        <w:bidi w:val="0"/>
        <w:spacing w:after="160" w:line="480" w:lineRule="auto"/>
        <w:contextualSpacing/>
        <w:jc w:val="both"/>
        <w:rPr>
          <w:rFonts w:ascii="Times New Roman" w:hAnsi="Times New Roman" w:cs="Times New Roman"/>
          <w:sz w:val="24"/>
          <w:szCs w:val="24"/>
        </w:rPr>
      </w:pPr>
      <w:r w:rsidRPr="009C708D">
        <w:rPr>
          <w:rFonts w:ascii="Times New Roman" w:hAnsi="Times New Roman" w:cs="Times New Roman"/>
          <w:sz w:val="24"/>
          <w:szCs w:val="24"/>
        </w:rPr>
        <w:t>Bornstein J</w:t>
      </w:r>
      <w:r w:rsidR="002A222B">
        <w:rPr>
          <w:rFonts w:ascii="Times New Roman" w:hAnsi="Times New Roman" w:cs="Times New Roman"/>
          <w:sz w:val="24"/>
          <w:szCs w:val="24"/>
        </w:rPr>
        <w:t>,</w:t>
      </w:r>
      <w:r w:rsidRPr="009C708D">
        <w:rPr>
          <w:rFonts w:ascii="Times New Roman" w:hAnsi="Times New Roman" w:cs="Times New Roman"/>
          <w:sz w:val="24"/>
          <w:szCs w:val="24"/>
        </w:rPr>
        <w:t xml:space="preserve"> Goldschmid N, Sabo E. Hyperinnervation and mast cell activation may be use as histopathologic diagnostic criteria for vulvar vestibulitis. Gynecol Obstet Invest 2004;58:171-8.</w:t>
      </w:r>
    </w:p>
    <w:p w14:paraId="4E2AC413" w14:textId="7FACD2F4" w:rsidR="009C708D" w:rsidRPr="009C708D" w:rsidRDefault="009C708D" w:rsidP="002A222B">
      <w:pPr>
        <w:numPr>
          <w:ilvl w:val="0"/>
          <w:numId w:val="17"/>
        </w:numPr>
        <w:bidi w:val="0"/>
        <w:spacing w:after="160" w:line="480" w:lineRule="auto"/>
        <w:contextualSpacing/>
        <w:jc w:val="both"/>
        <w:rPr>
          <w:rFonts w:ascii="Times New Roman" w:hAnsi="Times New Roman" w:cs="Times New Roman"/>
          <w:sz w:val="24"/>
          <w:szCs w:val="24"/>
        </w:rPr>
      </w:pPr>
      <w:r w:rsidRPr="009C708D">
        <w:rPr>
          <w:rFonts w:ascii="Times New Roman" w:hAnsi="Times New Roman" w:cs="Times New Roman"/>
          <w:sz w:val="24"/>
          <w:szCs w:val="24"/>
        </w:rPr>
        <w:lastRenderedPageBreak/>
        <w:t xml:space="preserve">Decherney, </w:t>
      </w:r>
      <w:r w:rsidR="002A222B">
        <w:rPr>
          <w:rFonts w:ascii="Times New Roman" w:hAnsi="Times New Roman" w:cs="Times New Roman"/>
          <w:sz w:val="24"/>
          <w:szCs w:val="24"/>
        </w:rPr>
        <w:t xml:space="preserve">AH </w:t>
      </w:r>
      <w:r w:rsidRPr="009C708D">
        <w:rPr>
          <w:rFonts w:ascii="Times New Roman" w:hAnsi="Times New Roman" w:cs="Times New Roman"/>
          <w:sz w:val="24"/>
          <w:szCs w:val="24"/>
        </w:rPr>
        <w:t xml:space="preserve">Natahan, </w:t>
      </w:r>
      <w:r w:rsidR="002A222B">
        <w:rPr>
          <w:rFonts w:ascii="Times New Roman" w:hAnsi="Times New Roman" w:cs="Times New Roman"/>
          <w:sz w:val="24"/>
          <w:szCs w:val="24"/>
        </w:rPr>
        <w:t xml:space="preserve">L </w:t>
      </w:r>
      <w:r w:rsidRPr="009C708D">
        <w:rPr>
          <w:rFonts w:ascii="Times New Roman" w:hAnsi="Times New Roman" w:cs="Times New Roman"/>
          <w:sz w:val="24"/>
          <w:szCs w:val="24"/>
        </w:rPr>
        <w:t xml:space="preserve">Laufer, </w:t>
      </w:r>
      <w:r w:rsidR="002A222B">
        <w:rPr>
          <w:rFonts w:ascii="Times New Roman" w:hAnsi="Times New Roman" w:cs="Times New Roman"/>
          <w:sz w:val="24"/>
          <w:szCs w:val="24"/>
        </w:rPr>
        <w:t xml:space="preserve">N </w:t>
      </w:r>
      <w:r w:rsidRPr="009C708D">
        <w:rPr>
          <w:rFonts w:ascii="Times New Roman" w:hAnsi="Times New Roman" w:cs="Times New Roman"/>
          <w:sz w:val="24"/>
          <w:szCs w:val="24"/>
        </w:rPr>
        <w:t xml:space="preserve">Roman. </w:t>
      </w:r>
      <w:r w:rsidR="002A222B">
        <w:rPr>
          <w:rFonts w:ascii="Times New Roman" w:hAnsi="Times New Roman" w:cs="Times New Roman"/>
          <w:sz w:val="24"/>
          <w:szCs w:val="24"/>
        </w:rPr>
        <w:t xml:space="preserve">A </w:t>
      </w:r>
      <w:r w:rsidRPr="009C708D">
        <w:rPr>
          <w:rFonts w:ascii="Times New Roman" w:hAnsi="Times New Roman" w:cs="Times New Roman"/>
          <w:sz w:val="24"/>
          <w:szCs w:val="24"/>
        </w:rPr>
        <w:t>Current diagnosis</w:t>
      </w:r>
      <w:r w:rsidR="002A222B">
        <w:rPr>
          <w:rFonts w:ascii="Times New Roman" w:hAnsi="Times New Roman" w:cs="Times New Roman"/>
          <w:sz w:val="24"/>
          <w:szCs w:val="24"/>
        </w:rPr>
        <w:t xml:space="preserve"> </w:t>
      </w:r>
      <w:r w:rsidRPr="009C708D">
        <w:rPr>
          <w:rFonts w:ascii="Times New Roman" w:hAnsi="Times New Roman" w:cs="Times New Roman"/>
          <w:sz w:val="24"/>
          <w:szCs w:val="24"/>
        </w:rPr>
        <w:t>&amp;</w:t>
      </w:r>
      <w:r w:rsidR="002A222B">
        <w:rPr>
          <w:rFonts w:ascii="Times New Roman" w:hAnsi="Times New Roman" w:cs="Times New Roman"/>
          <w:sz w:val="24"/>
          <w:szCs w:val="24"/>
        </w:rPr>
        <w:t xml:space="preserve"> </w:t>
      </w:r>
      <w:r w:rsidRPr="009C708D">
        <w:rPr>
          <w:rFonts w:ascii="Times New Roman" w:hAnsi="Times New Roman" w:cs="Times New Roman"/>
          <w:sz w:val="24"/>
          <w:szCs w:val="24"/>
        </w:rPr>
        <w:t>treatment Obstetrics</w:t>
      </w:r>
      <w:r w:rsidR="002A222B">
        <w:rPr>
          <w:rFonts w:ascii="Times New Roman" w:hAnsi="Times New Roman" w:cs="Times New Roman"/>
          <w:sz w:val="24"/>
          <w:szCs w:val="24"/>
        </w:rPr>
        <w:t xml:space="preserve"> </w:t>
      </w:r>
      <w:r w:rsidRPr="009C708D">
        <w:rPr>
          <w:rFonts w:ascii="Times New Roman" w:hAnsi="Times New Roman" w:cs="Times New Roman"/>
          <w:sz w:val="24"/>
          <w:szCs w:val="24"/>
        </w:rPr>
        <w:t>&amp;</w:t>
      </w:r>
      <w:r w:rsidR="002A222B">
        <w:rPr>
          <w:rFonts w:ascii="Times New Roman" w:hAnsi="Times New Roman" w:cs="Times New Roman"/>
          <w:sz w:val="24"/>
          <w:szCs w:val="24"/>
        </w:rPr>
        <w:t xml:space="preserve"> </w:t>
      </w:r>
      <w:r w:rsidRPr="009C708D">
        <w:rPr>
          <w:rFonts w:ascii="Times New Roman" w:hAnsi="Times New Roman" w:cs="Times New Roman"/>
          <w:sz w:val="24"/>
          <w:szCs w:val="24"/>
        </w:rPr>
        <w:t>gynecology ,11 edition, Lange. 2013 6</w:t>
      </w:r>
      <w:r w:rsidRPr="009C708D">
        <w:rPr>
          <w:rFonts w:ascii="Times New Roman" w:hAnsi="Times New Roman" w:cs="Times New Roman"/>
          <w:sz w:val="24"/>
          <w:szCs w:val="24"/>
          <w:rtl/>
        </w:rPr>
        <w:t>35</w:t>
      </w:r>
      <w:r w:rsidR="002A222B">
        <w:rPr>
          <w:rFonts w:ascii="Times New Roman" w:hAnsi="Times New Roman" w:cs="Times New Roman"/>
          <w:sz w:val="24"/>
          <w:szCs w:val="24"/>
        </w:rPr>
        <w:t>-</w:t>
      </w:r>
      <w:r w:rsidRPr="009C708D">
        <w:rPr>
          <w:rFonts w:ascii="Times New Roman" w:hAnsi="Times New Roman" w:cs="Times New Roman"/>
          <w:sz w:val="24"/>
          <w:szCs w:val="24"/>
        </w:rPr>
        <w:t>6</w:t>
      </w:r>
      <w:r w:rsidRPr="009C708D">
        <w:rPr>
          <w:rFonts w:ascii="Times New Roman" w:hAnsi="Times New Roman" w:cs="Times New Roman"/>
          <w:sz w:val="24"/>
          <w:szCs w:val="24"/>
          <w:rtl/>
        </w:rPr>
        <w:t>37</w:t>
      </w:r>
    </w:p>
    <w:p w14:paraId="59B0E5D7" w14:textId="2425D3A7" w:rsidR="009C708D" w:rsidRPr="009C708D" w:rsidRDefault="00C64862" w:rsidP="002A222B">
      <w:pPr>
        <w:numPr>
          <w:ilvl w:val="0"/>
          <w:numId w:val="17"/>
        </w:numPr>
        <w:bidi w:val="0"/>
        <w:spacing w:after="160" w:line="480" w:lineRule="auto"/>
        <w:contextualSpacing/>
        <w:jc w:val="both"/>
        <w:rPr>
          <w:rFonts w:ascii="Times New Roman" w:hAnsi="Times New Roman" w:cs="Times New Roman"/>
          <w:sz w:val="24"/>
          <w:szCs w:val="24"/>
        </w:rPr>
      </w:pPr>
      <w:hyperlink r:id="rId24" w:history="1">
        <w:r w:rsidR="009C708D" w:rsidRPr="009C708D">
          <w:rPr>
            <w:rFonts w:ascii="Times New Roman" w:hAnsi="Times New Roman" w:cs="Times New Roman"/>
            <w:sz w:val="24"/>
            <w:szCs w:val="24"/>
            <w:shd w:val="clear" w:color="auto" w:fill="FFFFFF"/>
          </w:rPr>
          <w:t>Farajun Y</w:t>
        </w:r>
      </w:hyperlink>
      <w:r w:rsidR="009C708D" w:rsidRPr="009C708D">
        <w:rPr>
          <w:rFonts w:ascii="Times New Roman" w:hAnsi="Times New Roman" w:cs="Times New Roman"/>
          <w:sz w:val="24"/>
          <w:szCs w:val="24"/>
          <w:shd w:val="clear" w:color="auto" w:fill="FFFFFF"/>
        </w:rPr>
        <w:t>, </w:t>
      </w:r>
      <w:hyperlink r:id="rId25" w:history="1">
        <w:r w:rsidR="009C708D" w:rsidRPr="009C708D">
          <w:rPr>
            <w:rFonts w:ascii="Times New Roman" w:hAnsi="Times New Roman" w:cs="Times New Roman"/>
            <w:sz w:val="24"/>
            <w:szCs w:val="24"/>
            <w:shd w:val="clear" w:color="auto" w:fill="FFFFFF"/>
          </w:rPr>
          <w:t>Zarfati D</w:t>
        </w:r>
      </w:hyperlink>
      <w:r w:rsidR="009C708D" w:rsidRPr="009C708D">
        <w:rPr>
          <w:rFonts w:ascii="Times New Roman" w:hAnsi="Times New Roman" w:cs="Times New Roman"/>
          <w:sz w:val="24"/>
          <w:szCs w:val="24"/>
          <w:shd w:val="clear" w:color="auto" w:fill="FFFFFF"/>
        </w:rPr>
        <w:t>, </w:t>
      </w:r>
      <w:hyperlink r:id="rId26" w:history="1">
        <w:r w:rsidR="009C708D" w:rsidRPr="009C708D">
          <w:rPr>
            <w:rFonts w:ascii="Times New Roman" w:hAnsi="Times New Roman" w:cs="Times New Roman"/>
            <w:sz w:val="24"/>
            <w:szCs w:val="24"/>
            <w:shd w:val="clear" w:color="auto" w:fill="FFFFFF"/>
          </w:rPr>
          <w:t>Abramov L</w:t>
        </w:r>
      </w:hyperlink>
      <w:r w:rsidR="009C708D" w:rsidRPr="009C708D">
        <w:rPr>
          <w:rFonts w:ascii="Times New Roman" w:hAnsi="Times New Roman" w:cs="Times New Roman"/>
          <w:sz w:val="24"/>
          <w:szCs w:val="24"/>
          <w:shd w:val="clear" w:color="auto" w:fill="FFFFFF"/>
        </w:rPr>
        <w:t>, </w:t>
      </w:r>
      <w:hyperlink r:id="rId27" w:history="1">
        <w:r w:rsidR="009C708D" w:rsidRPr="009C708D">
          <w:rPr>
            <w:rFonts w:ascii="Times New Roman" w:hAnsi="Times New Roman" w:cs="Times New Roman"/>
            <w:sz w:val="24"/>
            <w:szCs w:val="24"/>
            <w:shd w:val="clear" w:color="auto" w:fill="FFFFFF"/>
          </w:rPr>
          <w:t>Livoff A</w:t>
        </w:r>
      </w:hyperlink>
      <w:r w:rsidR="009C708D" w:rsidRPr="009C708D">
        <w:rPr>
          <w:rFonts w:ascii="Times New Roman" w:hAnsi="Times New Roman" w:cs="Times New Roman"/>
          <w:sz w:val="24"/>
          <w:szCs w:val="24"/>
          <w:shd w:val="clear" w:color="auto" w:fill="FFFFFF"/>
        </w:rPr>
        <w:t>, </w:t>
      </w:r>
      <w:hyperlink r:id="rId28" w:history="1">
        <w:r w:rsidR="009C708D" w:rsidRPr="009C708D">
          <w:rPr>
            <w:rFonts w:ascii="Times New Roman" w:hAnsi="Times New Roman" w:cs="Times New Roman"/>
            <w:sz w:val="24"/>
            <w:szCs w:val="24"/>
            <w:shd w:val="clear" w:color="auto" w:fill="FFFFFF"/>
          </w:rPr>
          <w:t>Bornstein J</w:t>
        </w:r>
      </w:hyperlink>
      <w:r w:rsidR="009C708D" w:rsidRPr="009C708D">
        <w:rPr>
          <w:rFonts w:ascii="Times New Roman" w:hAnsi="Times New Roman" w:cs="Times New Roman"/>
          <w:sz w:val="24"/>
          <w:szCs w:val="24"/>
          <w:shd w:val="clear" w:color="auto" w:fill="FFFFFF"/>
        </w:rPr>
        <w:t>.</w:t>
      </w:r>
      <w:r w:rsidR="009C708D" w:rsidRPr="009C708D">
        <w:rPr>
          <w:rFonts w:ascii="Times New Roman" w:hAnsi="Times New Roman" w:cs="Times New Roman"/>
          <w:sz w:val="24"/>
          <w:szCs w:val="24"/>
        </w:rPr>
        <w:t xml:space="preserve"> Enoxaparin treatment for vulvodynia: a randomized controlled trial.</w:t>
      </w:r>
      <w:r w:rsidR="009C708D" w:rsidRPr="009C708D">
        <w:rPr>
          <w:rFonts w:ascii="Times New Roman" w:hAnsi="Times New Roman" w:cs="Times New Roman"/>
          <w:sz w:val="24"/>
          <w:szCs w:val="24"/>
          <w:shd w:val="clear" w:color="auto" w:fill="FFFFFF"/>
        </w:rPr>
        <w:t xml:space="preserve"> </w:t>
      </w:r>
      <w:hyperlink r:id="rId29" w:tooltip="Obstetrics and gynecology." w:history="1">
        <w:r w:rsidR="009C708D" w:rsidRPr="009C708D">
          <w:rPr>
            <w:rFonts w:ascii="Times New Roman" w:hAnsi="Times New Roman" w:cs="Times New Roman"/>
            <w:sz w:val="24"/>
            <w:szCs w:val="24"/>
            <w:shd w:val="clear" w:color="auto" w:fill="FFFFFF"/>
          </w:rPr>
          <w:t>Obstet Gynecol.</w:t>
        </w:r>
      </w:hyperlink>
      <w:r w:rsidR="009C708D" w:rsidRPr="009C708D">
        <w:rPr>
          <w:rFonts w:ascii="Times New Roman" w:hAnsi="Times New Roman" w:cs="Times New Roman"/>
          <w:sz w:val="24"/>
          <w:szCs w:val="24"/>
          <w:shd w:val="clear" w:color="auto" w:fill="FFFFFF"/>
        </w:rPr>
        <w:t> 2012; 120(3):565-72</w:t>
      </w:r>
    </w:p>
    <w:p w14:paraId="726E5A3F" w14:textId="1D8EE65E" w:rsidR="009C708D" w:rsidRDefault="009C708D" w:rsidP="001351E8">
      <w:pPr>
        <w:numPr>
          <w:ilvl w:val="0"/>
          <w:numId w:val="17"/>
        </w:numPr>
        <w:bidi w:val="0"/>
        <w:spacing w:after="160" w:line="480" w:lineRule="auto"/>
        <w:jc w:val="both"/>
        <w:rPr>
          <w:rFonts w:ascii="Times New Roman" w:hAnsi="Times New Roman" w:cs="Times New Roman"/>
          <w:sz w:val="24"/>
          <w:szCs w:val="24"/>
        </w:rPr>
      </w:pPr>
      <w:r w:rsidRPr="009C708D">
        <w:rPr>
          <w:rFonts w:ascii="Times New Roman" w:hAnsi="Times New Roman" w:cs="Times New Roman"/>
          <w:sz w:val="24"/>
          <w:szCs w:val="24"/>
        </w:rPr>
        <w:t>Gaunt G, Good A, Stanhope CR. Vestibulectomy for vulvar</w:t>
      </w:r>
      <w:r w:rsidRPr="009C708D">
        <w:rPr>
          <w:rFonts w:ascii="Times New Roman" w:hAnsi="Times New Roman" w:cs="Times New Roman" w:hint="cs"/>
          <w:sz w:val="24"/>
          <w:szCs w:val="24"/>
          <w:rtl/>
        </w:rPr>
        <w:t xml:space="preserve"> </w:t>
      </w:r>
      <w:r w:rsidRPr="009C708D">
        <w:rPr>
          <w:rFonts w:ascii="Times New Roman" w:hAnsi="Times New Roman" w:cs="Times New Roman"/>
          <w:sz w:val="24"/>
          <w:szCs w:val="24"/>
        </w:rPr>
        <w:t>vestibulitis</w:t>
      </w:r>
      <w:r w:rsidR="001351E8">
        <w:rPr>
          <w:rFonts w:ascii="Times New Roman" w:hAnsi="Times New Roman" w:cs="Times New Roman"/>
          <w:sz w:val="24"/>
          <w:szCs w:val="24"/>
        </w:rPr>
        <w:t>. J Reprod Med. 2003;48:591–595</w:t>
      </w:r>
    </w:p>
    <w:p w14:paraId="0E89075E" w14:textId="3FAA64C9" w:rsidR="009C708D" w:rsidRPr="009C708D" w:rsidRDefault="009C708D" w:rsidP="001351E8">
      <w:pPr>
        <w:numPr>
          <w:ilvl w:val="0"/>
          <w:numId w:val="17"/>
        </w:numPr>
        <w:bidi w:val="0"/>
        <w:spacing w:after="160" w:line="480" w:lineRule="auto"/>
        <w:jc w:val="both"/>
        <w:rPr>
          <w:rFonts w:ascii="Times New Roman" w:hAnsi="Times New Roman" w:cs="Times New Roman"/>
          <w:sz w:val="24"/>
          <w:szCs w:val="24"/>
        </w:rPr>
      </w:pPr>
      <w:r w:rsidRPr="009C708D">
        <w:rPr>
          <w:rFonts w:ascii="Times New Roman" w:hAnsi="Times New Roman" w:cs="Times New Roman"/>
          <w:sz w:val="24"/>
          <w:szCs w:val="24"/>
        </w:rPr>
        <w:t>Schneider D, Yaron M, Bukovsky I, et al. Outcome of surgical</w:t>
      </w:r>
      <w:r w:rsidRPr="009C708D">
        <w:rPr>
          <w:rFonts w:ascii="Times New Roman" w:hAnsi="Times New Roman" w:cs="Times New Roman" w:hint="cs"/>
          <w:sz w:val="24"/>
          <w:szCs w:val="24"/>
          <w:rtl/>
        </w:rPr>
        <w:t xml:space="preserve"> </w:t>
      </w:r>
      <w:r w:rsidRPr="009C708D">
        <w:rPr>
          <w:rFonts w:ascii="Times New Roman" w:hAnsi="Times New Roman" w:cs="Times New Roman"/>
          <w:sz w:val="24"/>
          <w:szCs w:val="24"/>
        </w:rPr>
        <w:t>treatment for superficial dyspareunia from vulvar vestibulitis.</w:t>
      </w:r>
      <w:r w:rsidR="001351E8">
        <w:rPr>
          <w:rFonts w:ascii="Times New Roman" w:hAnsi="Times New Roman" w:cs="Times New Roman"/>
          <w:sz w:val="24"/>
          <w:szCs w:val="24"/>
        </w:rPr>
        <w:t>J Reprod Med. 2001;46:227–231</w:t>
      </w:r>
    </w:p>
    <w:p w14:paraId="39EC6AF4" w14:textId="3DB2570E" w:rsidR="009C708D" w:rsidRPr="009C708D" w:rsidRDefault="009C708D" w:rsidP="001351E8">
      <w:pPr>
        <w:numPr>
          <w:ilvl w:val="0"/>
          <w:numId w:val="17"/>
        </w:numPr>
        <w:bidi w:val="0"/>
        <w:spacing w:after="160" w:line="480" w:lineRule="auto"/>
        <w:jc w:val="both"/>
        <w:rPr>
          <w:rFonts w:ascii="Times New Roman" w:hAnsi="Times New Roman" w:cs="Times New Roman"/>
          <w:sz w:val="24"/>
          <w:szCs w:val="24"/>
        </w:rPr>
      </w:pPr>
      <w:r w:rsidRPr="009C708D">
        <w:rPr>
          <w:rFonts w:ascii="Times New Roman" w:hAnsi="Times New Roman" w:cs="Times New Roman"/>
          <w:sz w:val="24"/>
          <w:szCs w:val="24"/>
        </w:rPr>
        <w:t>Schmidt S, Bauer A, Greif C, et al. Vulvar pain. Psychological profiles and treatment responses</w:t>
      </w:r>
      <w:r w:rsidR="001351E8">
        <w:rPr>
          <w:rFonts w:ascii="Times New Roman" w:hAnsi="Times New Roman" w:cs="Times New Roman"/>
          <w:sz w:val="24"/>
          <w:szCs w:val="24"/>
        </w:rPr>
        <w:t>. J Reprod Med. 2001;46:377–384</w:t>
      </w:r>
    </w:p>
    <w:p w14:paraId="3DCFE942" w14:textId="77777777" w:rsidR="009C708D" w:rsidRPr="009C708D" w:rsidRDefault="009C708D" w:rsidP="001351E8">
      <w:pPr>
        <w:bidi w:val="0"/>
        <w:spacing w:after="160" w:line="480" w:lineRule="auto"/>
        <w:jc w:val="both"/>
        <w:rPr>
          <w:rFonts w:ascii="Times New Roman" w:hAnsi="Times New Roman" w:cs="Times New Roman"/>
          <w:sz w:val="24"/>
          <w:szCs w:val="24"/>
        </w:rPr>
      </w:pPr>
    </w:p>
    <w:p w14:paraId="14E98387" w14:textId="77777777" w:rsidR="00D0779C" w:rsidRPr="00F043F2" w:rsidRDefault="00D0779C" w:rsidP="009C708D">
      <w:pPr>
        <w:bidi w:val="0"/>
        <w:spacing w:line="480" w:lineRule="auto"/>
        <w:rPr>
          <w:rFonts w:ascii="David" w:hAnsi="David" w:cs="David"/>
          <w:sz w:val="24"/>
          <w:szCs w:val="24"/>
          <w:rtl/>
        </w:rPr>
      </w:pPr>
    </w:p>
    <w:p w14:paraId="5D677FD3" w14:textId="77777777" w:rsidR="00D0779C" w:rsidRPr="00F043F2" w:rsidRDefault="00D0779C" w:rsidP="00483DBB">
      <w:pPr>
        <w:spacing w:line="480" w:lineRule="auto"/>
        <w:rPr>
          <w:rFonts w:ascii="David" w:hAnsi="David" w:cs="David"/>
          <w:sz w:val="24"/>
          <w:szCs w:val="24"/>
          <w:rtl/>
        </w:rPr>
      </w:pPr>
    </w:p>
    <w:p w14:paraId="669F9AD1" w14:textId="77777777" w:rsidR="00D0779C" w:rsidRPr="00F043F2" w:rsidRDefault="00D0779C" w:rsidP="00483DBB">
      <w:pPr>
        <w:spacing w:line="480" w:lineRule="auto"/>
        <w:rPr>
          <w:rFonts w:ascii="David" w:hAnsi="David" w:cs="David"/>
          <w:sz w:val="24"/>
          <w:szCs w:val="24"/>
          <w:rtl/>
        </w:rPr>
      </w:pPr>
      <w:r w:rsidRPr="00F043F2">
        <w:rPr>
          <w:rFonts w:ascii="David" w:hAnsi="David" w:cs="David"/>
          <w:sz w:val="24"/>
          <w:szCs w:val="24"/>
        </w:rPr>
        <w:t> </w:t>
      </w:r>
    </w:p>
    <w:p w14:paraId="1403239D" w14:textId="77777777" w:rsidR="00D0779C" w:rsidRPr="00F043F2" w:rsidRDefault="00D0779C" w:rsidP="00483DBB">
      <w:pPr>
        <w:spacing w:line="480" w:lineRule="auto"/>
        <w:rPr>
          <w:rFonts w:ascii="David" w:hAnsi="David" w:cs="David"/>
          <w:sz w:val="24"/>
          <w:szCs w:val="24"/>
          <w:rtl/>
        </w:rPr>
      </w:pPr>
    </w:p>
    <w:p w14:paraId="5779EFC9" w14:textId="77777777" w:rsidR="00D0779C" w:rsidRPr="00F043F2" w:rsidRDefault="00D0779C" w:rsidP="00483DBB">
      <w:pPr>
        <w:spacing w:line="480" w:lineRule="auto"/>
        <w:rPr>
          <w:rFonts w:ascii="David" w:hAnsi="David" w:cs="David"/>
          <w:sz w:val="24"/>
          <w:szCs w:val="24"/>
        </w:rPr>
      </w:pPr>
    </w:p>
    <w:p w14:paraId="3C8095E7" w14:textId="2FBD54B9" w:rsidR="00D0779C" w:rsidRPr="00F043F2" w:rsidRDefault="00D0779C" w:rsidP="00B003DA">
      <w:pPr>
        <w:spacing w:line="480" w:lineRule="auto"/>
        <w:rPr>
          <w:rFonts w:ascii="David" w:hAnsi="David" w:cs="David"/>
          <w:sz w:val="24"/>
          <w:szCs w:val="24"/>
          <w:rtl/>
        </w:rPr>
      </w:pPr>
    </w:p>
    <w:p w14:paraId="18649217" w14:textId="77777777" w:rsidR="00D0779C" w:rsidRPr="00F043F2" w:rsidRDefault="00D0779C" w:rsidP="00483DBB">
      <w:pPr>
        <w:spacing w:line="480" w:lineRule="auto"/>
        <w:rPr>
          <w:rFonts w:ascii="David" w:hAnsi="David" w:cs="David"/>
          <w:sz w:val="24"/>
          <w:szCs w:val="24"/>
        </w:rPr>
      </w:pPr>
    </w:p>
    <w:p w14:paraId="6545317A" w14:textId="77777777" w:rsidR="00D0779C" w:rsidRPr="00F043F2" w:rsidRDefault="00D0779C" w:rsidP="00483DBB">
      <w:pPr>
        <w:spacing w:line="480" w:lineRule="auto"/>
        <w:rPr>
          <w:rFonts w:ascii="David" w:hAnsi="David" w:cs="David"/>
          <w:sz w:val="24"/>
          <w:szCs w:val="24"/>
        </w:rPr>
      </w:pPr>
    </w:p>
    <w:p w14:paraId="2A880D35" w14:textId="77777777" w:rsidR="00D0779C" w:rsidRPr="00F043F2" w:rsidRDefault="00D0779C" w:rsidP="00483DBB">
      <w:pPr>
        <w:spacing w:line="480" w:lineRule="auto"/>
        <w:rPr>
          <w:rFonts w:ascii="David" w:hAnsi="David" w:cs="David"/>
          <w:sz w:val="24"/>
          <w:szCs w:val="24"/>
        </w:rPr>
      </w:pPr>
    </w:p>
    <w:p w14:paraId="406F75B5" w14:textId="77777777" w:rsidR="00D0779C" w:rsidRPr="00F043F2" w:rsidRDefault="00D0779C" w:rsidP="00483DBB">
      <w:pPr>
        <w:spacing w:line="480" w:lineRule="auto"/>
        <w:rPr>
          <w:rFonts w:ascii="David" w:hAnsi="David" w:cs="David"/>
          <w:sz w:val="24"/>
          <w:szCs w:val="24"/>
          <w:rtl/>
        </w:rPr>
      </w:pPr>
    </w:p>
    <w:p w14:paraId="0F037739" w14:textId="77777777" w:rsidR="00D0779C" w:rsidRPr="00F043F2" w:rsidRDefault="00D0779C" w:rsidP="00483DBB">
      <w:pPr>
        <w:spacing w:line="480" w:lineRule="auto"/>
        <w:rPr>
          <w:rFonts w:ascii="David" w:hAnsi="David" w:cs="David"/>
          <w:sz w:val="24"/>
          <w:szCs w:val="24"/>
          <w:rtl/>
        </w:rPr>
      </w:pPr>
    </w:p>
    <w:p w14:paraId="130190B7" w14:textId="77777777" w:rsidR="00D0779C" w:rsidRPr="00F043F2" w:rsidRDefault="00D0779C" w:rsidP="00483DBB">
      <w:pPr>
        <w:spacing w:line="480" w:lineRule="auto"/>
        <w:rPr>
          <w:rFonts w:ascii="David" w:hAnsi="David" w:cs="David"/>
          <w:sz w:val="24"/>
          <w:szCs w:val="24"/>
          <w:rtl/>
        </w:rPr>
      </w:pPr>
    </w:p>
    <w:p w14:paraId="06816D2C" w14:textId="77777777" w:rsidR="00D0779C" w:rsidRPr="00F043F2" w:rsidRDefault="00D0779C" w:rsidP="00D92F0E">
      <w:pPr>
        <w:spacing w:line="480" w:lineRule="auto"/>
        <w:rPr>
          <w:rFonts w:ascii="David" w:hAnsi="David" w:cs="David"/>
          <w:sz w:val="24"/>
          <w:szCs w:val="24"/>
          <w:rtl/>
        </w:rPr>
      </w:pPr>
    </w:p>
    <w:p w14:paraId="2E45F685" w14:textId="77777777" w:rsidR="00D0779C" w:rsidRPr="00F043F2" w:rsidRDefault="00D0779C" w:rsidP="00D92F0E">
      <w:pPr>
        <w:spacing w:line="480" w:lineRule="auto"/>
        <w:rPr>
          <w:rFonts w:ascii="David" w:hAnsi="David" w:cs="David"/>
          <w:sz w:val="24"/>
          <w:szCs w:val="24"/>
          <w:rtl/>
        </w:rPr>
      </w:pPr>
    </w:p>
    <w:p w14:paraId="4D0F155F" w14:textId="77777777" w:rsidR="00D0779C" w:rsidRPr="00F043F2" w:rsidRDefault="00D0779C" w:rsidP="00D92F0E">
      <w:pPr>
        <w:spacing w:line="480" w:lineRule="auto"/>
        <w:rPr>
          <w:rFonts w:ascii="David" w:hAnsi="David" w:cs="David"/>
          <w:sz w:val="24"/>
          <w:szCs w:val="24"/>
          <w:rtl/>
        </w:rPr>
      </w:pPr>
    </w:p>
    <w:p w14:paraId="56B3BB2C" w14:textId="77777777" w:rsidR="00D0779C" w:rsidRPr="00F043F2" w:rsidRDefault="00D0779C" w:rsidP="00D92F0E">
      <w:pPr>
        <w:spacing w:line="480" w:lineRule="auto"/>
        <w:rPr>
          <w:rFonts w:ascii="David" w:hAnsi="David" w:cs="David"/>
          <w:sz w:val="24"/>
          <w:szCs w:val="24"/>
          <w:rtl/>
        </w:rPr>
      </w:pPr>
    </w:p>
    <w:p w14:paraId="482062C5" w14:textId="77777777" w:rsidR="00D0779C" w:rsidRPr="00F043F2" w:rsidRDefault="00D0779C" w:rsidP="00D92F0E">
      <w:pPr>
        <w:spacing w:line="480" w:lineRule="auto"/>
        <w:rPr>
          <w:rFonts w:ascii="David" w:hAnsi="David" w:cs="David"/>
          <w:sz w:val="24"/>
          <w:szCs w:val="24"/>
          <w:rtl/>
        </w:rPr>
      </w:pPr>
    </w:p>
    <w:p w14:paraId="1D7A0CF7" w14:textId="77777777" w:rsidR="00D0779C" w:rsidRPr="00F043F2" w:rsidRDefault="00D0779C" w:rsidP="00D92F0E">
      <w:pPr>
        <w:spacing w:line="480" w:lineRule="auto"/>
        <w:rPr>
          <w:rFonts w:ascii="David" w:hAnsi="David" w:cs="David"/>
          <w:sz w:val="24"/>
          <w:szCs w:val="24"/>
          <w:rtl/>
        </w:rPr>
      </w:pPr>
    </w:p>
    <w:p w14:paraId="6E501AB2" w14:textId="77777777" w:rsidR="00D0779C" w:rsidRPr="00F043F2" w:rsidRDefault="00D0779C" w:rsidP="00D92F0E">
      <w:pPr>
        <w:spacing w:line="480" w:lineRule="auto"/>
        <w:rPr>
          <w:rFonts w:ascii="David" w:hAnsi="David" w:cs="David"/>
          <w:sz w:val="24"/>
          <w:szCs w:val="24"/>
          <w:rtl/>
        </w:rPr>
      </w:pPr>
    </w:p>
    <w:p w14:paraId="121D1CFF" w14:textId="77777777" w:rsidR="00D0779C" w:rsidRPr="00F043F2" w:rsidRDefault="00D0779C" w:rsidP="00D92F0E">
      <w:pPr>
        <w:spacing w:line="480" w:lineRule="auto"/>
        <w:rPr>
          <w:rFonts w:ascii="David" w:hAnsi="David" w:cs="David"/>
          <w:sz w:val="24"/>
          <w:szCs w:val="24"/>
          <w:rtl/>
        </w:rPr>
      </w:pPr>
    </w:p>
    <w:p w14:paraId="01EE1FB5" w14:textId="77777777" w:rsidR="00D0779C" w:rsidRPr="00F043F2" w:rsidRDefault="00D0779C" w:rsidP="00D92F0E">
      <w:pPr>
        <w:spacing w:line="480" w:lineRule="auto"/>
        <w:rPr>
          <w:rFonts w:ascii="David" w:hAnsi="David" w:cs="David"/>
          <w:sz w:val="24"/>
          <w:szCs w:val="24"/>
          <w:rtl/>
        </w:rPr>
      </w:pPr>
    </w:p>
    <w:p w14:paraId="274317A8" w14:textId="77777777" w:rsidR="00D0779C" w:rsidRPr="00F043F2" w:rsidRDefault="00D0779C" w:rsidP="00D92F0E">
      <w:pPr>
        <w:spacing w:line="480" w:lineRule="auto"/>
        <w:rPr>
          <w:rFonts w:ascii="David" w:hAnsi="David" w:cs="David"/>
          <w:sz w:val="24"/>
          <w:szCs w:val="24"/>
          <w:rtl/>
        </w:rPr>
      </w:pPr>
    </w:p>
    <w:p w14:paraId="53EF44A6" w14:textId="77777777" w:rsidR="00D0779C" w:rsidRPr="00F043F2" w:rsidRDefault="00D0779C" w:rsidP="00D92F0E">
      <w:pPr>
        <w:spacing w:line="480" w:lineRule="auto"/>
        <w:rPr>
          <w:rFonts w:ascii="David" w:hAnsi="David" w:cs="David"/>
          <w:sz w:val="24"/>
          <w:szCs w:val="24"/>
          <w:rtl/>
        </w:rPr>
      </w:pPr>
    </w:p>
    <w:p w14:paraId="1D298320" w14:textId="77777777" w:rsidR="00D0779C" w:rsidRPr="00F043F2" w:rsidRDefault="00D0779C" w:rsidP="00D92F0E">
      <w:pPr>
        <w:spacing w:line="480" w:lineRule="auto"/>
        <w:rPr>
          <w:rFonts w:ascii="David" w:hAnsi="David" w:cs="David"/>
          <w:sz w:val="24"/>
          <w:szCs w:val="24"/>
          <w:rtl/>
        </w:rPr>
      </w:pPr>
    </w:p>
    <w:p w14:paraId="5C982EE7" w14:textId="77777777" w:rsidR="00D0779C" w:rsidRPr="00F043F2" w:rsidRDefault="00D0779C" w:rsidP="00D92F0E">
      <w:pPr>
        <w:spacing w:line="480" w:lineRule="auto"/>
        <w:rPr>
          <w:rFonts w:ascii="David" w:hAnsi="David" w:cs="David"/>
          <w:sz w:val="24"/>
          <w:szCs w:val="24"/>
          <w:rtl/>
        </w:rPr>
      </w:pPr>
    </w:p>
    <w:p w14:paraId="554C2A4F" w14:textId="77777777" w:rsidR="00D0779C" w:rsidRPr="00F043F2" w:rsidRDefault="00D0779C" w:rsidP="00D92F0E">
      <w:pPr>
        <w:spacing w:line="480" w:lineRule="auto"/>
        <w:rPr>
          <w:rFonts w:ascii="David" w:hAnsi="David" w:cs="David"/>
          <w:sz w:val="24"/>
          <w:szCs w:val="24"/>
          <w:rtl/>
        </w:rPr>
      </w:pPr>
    </w:p>
    <w:p w14:paraId="66000318" w14:textId="77777777" w:rsidR="00D0779C" w:rsidRPr="00F043F2" w:rsidRDefault="00D0779C" w:rsidP="00D92F0E">
      <w:pPr>
        <w:spacing w:line="480" w:lineRule="auto"/>
        <w:rPr>
          <w:rFonts w:ascii="David" w:hAnsi="David" w:cs="David"/>
          <w:sz w:val="24"/>
          <w:szCs w:val="24"/>
          <w:rtl/>
        </w:rPr>
      </w:pPr>
    </w:p>
    <w:p w14:paraId="2983AD3A" w14:textId="77777777" w:rsidR="00D0779C" w:rsidRPr="00F043F2" w:rsidRDefault="00D0779C" w:rsidP="00D92F0E">
      <w:pPr>
        <w:spacing w:line="480" w:lineRule="auto"/>
        <w:rPr>
          <w:rFonts w:ascii="David" w:hAnsi="David" w:cs="David"/>
          <w:sz w:val="24"/>
          <w:szCs w:val="24"/>
          <w:rtl/>
        </w:rPr>
      </w:pPr>
    </w:p>
    <w:p w14:paraId="3B994710" w14:textId="77777777" w:rsidR="00D0779C" w:rsidRPr="00F043F2" w:rsidRDefault="00D0779C" w:rsidP="00D92F0E">
      <w:pPr>
        <w:spacing w:line="480" w:lineRule="auto"/>
        <w:rPr>
          <w:rFonts w:ascii="David" w:hAnsi="David" w:cs="David"/>
          <w:sz w:val="24"/>
          <w:szCs w:val="24"/>
          <w:rtl/>
        </w:rPr>
      </w:pPr>
    </w:p>
    <w:p w14:paraId="0248051C" w14:textId="77777777" w:rsidR="00D0779C" w:rsidRPr="00F043F2" w:rsidRDefault="00D0779C" w:rsidP="00D92F0E">
      <w:pPr>
        <w:spacing w:line="480" w:lineRule="auto"/>
        <w:rPr>
          <w:rFonts w:ascii="David" w:hAnsi="David" w:cs="David"/>
          <w:sz w:val="24"/>
          <w:szCs w:val="24"/>
          <w:rtl/>
        </w:rPr>
      </w:pPr>
    </w:p>
    <w:p w14:paraId="1FF8C3EA" w14:textId="77777777" w:rsidR="00D0779C" w:rsidRPr="00F043F2" w:rsidRDefault="00D0779C" w:rsidP="00D92F0E">
      <w:pPr>
        <w:spacing w:line="480" w:lineRule="auto"/>
        <w:rPr>
          <w:rFonts w:ascii="David" w:hAnsi="David" w:cs="David"/>
          <w:sz w:val="24"/>
          <w:szCs w:val="24"/>
          <w:rtl/>
        </w:rPr>
      </w:pPr>
    </w:p>
    <w:p w14:paraId="25809917" w14:textId="77777777" w:rsidR="00D0779C" w:rsidRPr="00F043F2" w:rsidRDefault="00D0779C" w:rsidP="00D92F0E">
      <w:pPr>
        <w:spacing w:line="480" w:lineRule="auto"/>
        <w:rPr>
          <w:rFonts w:ascii="David" w:hAnsi="David" w:cs="David"/>
          <w:sz w:val="24"/>
          <w:szCs w:val="24"/>
          <w:rtl/>
        </w:rPr>
      </w:pPr>
    </w:p>
    <w:p w14:paraId="517DD0DC" w14:textId="77777777" w:rsidR="00D0779C" w:rsidRPr="00F043F2" w:rsidRDefault="00D0779C" w:rsidP="00D92F0E">
      <w:pPr>
        <w:spacing w:line="480" w:lineRule="auto"/>
        <w:rPr>
          <w:rFonts w:ascii="David" w:hAnsi="David" w:cs="David"/>
          <w:sz w:val="24"/>
          <w:szCs w:val="24"/>
          <w:rtl/>
        </w:rPr>
      </w:pPr>
    </w:p>
    <w:p w14:paraId="62C26907" w14:textId="77777777" w:rsidR="00D0779C" w:rsidRPr="00F043F2" w:rsidRDefault="00D0779C" w:rsidP="00D92F0E">
      <w:pPr>
        <w:spacing w:line="480" w:lineRule="auto"/>
        <w:rPr>
          <w:rFonts w:ascii="David" w:hAnsi="David" w:cs="David"/>
          <w:sz w:val="24"/>
          <w:szCs w:val="24"/>
          <w:rtl/>
        </w:rPr>
      </w:pPr>
    </w:p>
    <w:p w14:paraId="57441AF7" w14:textId="77777777" w:rsidR="00D0779C" w:rsidRPr="00F043F2" w:rsidRDefault="00D0779C" w:rsidP="00D92F0E">
      <w:pPr>
        <w:spacing w:line="480" w:lineRule="auto"/>
        <w:rPr>
          <w:rFonts w:ascii="David" w:hAnsi="David" w:cs="David"/>
          <w:sz w:val="24"/>
          <w:szCs w:val="24"/>
          <w:rtl/>
        </w:rPr>
      </w:pPr>
    </w:p>
    <w:p w14:paraId="6ACB655F" w14:textId="77777777" w:rsidR="00D0779C" w:rsidRPr="00F043F2" w:rsidRDefault="00D0779C" w:rsidP="00D92F0E">
      <w:pPr>
        <w:spacing w:line="480" w:lineRule="auto"/>
        <w:rPr>
          <w:rFonts w:ascii="David" w:hAnsi="David" w:cs="David"/>
          <w:sz w:val="24"/>
          <w:szCs w:val="24"/>
          <w:rtl/>
        </w:rPr>
      </w:pPr>
    </w:p>
    <w:p w14:paraId="17FCE014" w14:textId="77777777" w:rsidR="00D0779C" w:rsidRPr="00F043F2" w:rsidRDefault="00D0779C" w:rsidP="00D92F0E">
      <w:pPr>
        <w:spacing w:line="480" w:lineRule="auto"/>
        <w:rPr>
          <w:rFonts w:ascii="David" w:hAnsi="David" w:cs="David"/>
          <w:sz w:val="24"/>
          <w:szCs w:val="24"/>
          <w:rtl/>
        </w:rPr>
      </w:pPr>
    </w:p>
    <w:p w14:paraId="5B2D2EC3" w14:textId="77777777" w:rsidR="00D0779C" w:rsidRPr="00F043F2" w:rsidRDefault="00D0779C" w:rsidP="00D92F0E">
      <w:pPr>
        <w:spacing w:line="480" w:lineRule="auto"/>
        <w:rPr>
          <w:rFonts w:ascii="David" w:hAnsi="David" w:cs="David"/>
          <w:sz w:val="24"/>
          <w:szCs w:val="24"/>
          <w:rtl/>
        </w:rPr>
      </w:pPr>
    </w:p>
    <w:p w14:paraId="6F67E453" w14:textId="77777777" w:rsidR="00D0779C" w:rsidRPr="00F043F2" w:rsidRDefault="00D0779C" w:rsidP="00D92F0E">
      <w:pPr>
        <w:spacing w:line="480" w:lineRule="auto"/>
        <w:rPr>
          <w:rFonts w:ascii="David" w:hAnsi="David" w:cs="David"/>
          <w:sz w:val="24"/>
          <w:szCs w:val="24"/>
          <w:rtl/>
        </w:rPr>
      </w:pPr>
    </w:p>
    <w:p w14:paraId="7FAF3D28" w14:textId="77777777" w:rsidR="00D0779C" w:rsidRPr="00F043F2" w:rsidRDefault="00D0779C" w:rsidP="00D92F0E">
      <w:pPr>
        <w:spacing w:line="480" w:lineRule="auto"/>
        <w:rPr>
          <w:rFonts w:ascii="David" w:hAnsi="David" w:cs="David"/>
          <w:sz w:val="24"/>
          <w:szCs w:val="24"/>
          <w:rtl/>
        </w:rPr>
      </w:pPr>
    </w:p>
    <w:p w14:paraId="00CA353A" w14:textId="77777777" w:rsidR="00D0779C" w:rsidRPr="00F043F2" w:rsidRDefault="00D0779C" w:rsidP="00D92F0E">
      <w:pPr>
        <w:spacing w:line="480" w:lineRule="auto"/>
        <w:rPr>
          <w:rFonts w:ascii="David" w:hAnsi="David" w:cs="David"/>
          <w:sz w:val="24"/>
          <w:szCs w:val="24"/>
          <w:rtl/>
        </w:rPr>
      </w:pPr>
    </w:p>
    <w:p w14:paraId="686891C3" w14:textId="77777777" w:rsidR="00D0779C" w:rsidRPr="00F043F2" w:rsidRDefault="00D0779C" w:rsidP="00D92F0E">
      <w:pPr>
        <w:spacing w:line="480" w:lineRule="auto"/>
        <w:rPr>
          <w:rFonts w:ascii="David" w:hAnsi="David" w:cs="David"/>
          <w:sz w:val="24"/>
          <w:szCs w:val="24"/>
          <w:rtl/>
        </w:rPr>
      </w:pPr>
    </w:p>
    <w:p w14:paraId="0EACDFAE" w14:textId="77777777" w:rsidR="00D0779C" w:rsidRPr="00F043F2" w:rsidRDefault="00D0779C" w:rsidP="00D92F0E">
      <w:pPr>
        <w:spacing w:line="480" w:lineRule="auto"/>
        <w:rPr>
          <w:rFonts w:ascii="David" w:hAnsi="David" w:cs="David"/>
          <w:sz w:val="24"/>
          <w:szCs w:val="24"/>
          <w:rtl/>
        </w:rPr>
      </w:pPr>
    </w:p>
    <w:p w14:paraId="190DBC21" w14:textId="77777777" w:rsidR="00D0779C" w:rsidRPr="00F043F2" w:rsidRDefault="00D0779C" w:rsidP="00D92F0E">
      <w:pPr>
        <w:spacing w:line="480" w:lineRule="auto"/>
        <w:rPr>
          <w:rFonts w:ascii="David" w:hAnsi="David" w:cs="David"/>
          <w:sz w:val="24"/>
          <w:szCs w:val="24"/>
          <w:rtl/>
        </w:rPr>
      </w:pPr>
    </w:p>
    <w:p w14:paraId="3EF6EE05" w14:textId="77777777" w:rsidR="00D0779C" w:rsidRPr="00F043F2" w:rsidRDefault="00D0779C" w:rsidP="00D92F0E">
      <w:pPr>
        <w:spacing w:line="480" w:lineRule="auto"/>
        <w:rPr>
          <w:rFonts w:ascii="David" w:hAnsi="David" w:cs="David"/>
          <w:sz w:val="24"/>
          <w:szCs w:val="24"/>
          <w:rtl/>
        </w:rPr>
      </w:pPr>
    </w:p>
    <w:p w14:paraId="2215F9DA" w14:textId="77777777" w:rsidR="00D0779C" w:rsidRPr="00F043F2" w:rsidRDefault="00D0779C" w:rsidP="00D92F0E">
      <w:pPr>
        <w:spacing w:line="480" w:lineRule="auto"/>
        <w:rPr>
          <w:rFonts w:ascii="David" w:hAnsi="David" w:cs="David"/>
          <w:sz w:val="24"/>
          <w:szCs w:val="24"/>
          <w:rtl/>
        </w:rPr>
      </w:pPr>
    </w:p>
    <w:p w14:paraId="401EF756" w14:textId="77777777" w:rsidR="00D0779C" w:rsidRPr="00F043F2" w:rsidRDefault="00D0779C" w:rsidP="00D92F0E">
      <w:pPr>
        <w:spacing w:line="480" w:lineRule="auto"/>
        <w:rPr>
          <w:rFonts w:ascii="David" w:hAnsi="David" w:cs="David"/>
          <w:sz w:val="24"/>
          <w:szCs w:val="24"/>
          <w:rtl/>
        </w:rPr>
      </w:pPr>
    </w:p>
    <w:p w14:paraId="7F038198" w14:textId="77777777" w:rsidR="00D0779C" w:rsidRPr="00F043F2" w:rsidRDefault="00D0779C" w:rsidP="00D92F0E">
      <w:pPr>
        <w:spacing w:line="480" w:lineRule="auto"/>
        <w:rPr>
          <w:rFonts w:ascii="David" w:hAnsi="David" w:cs="David"/>
          <w:sz w:val="24"/>
          <w:szCs w:val="24"/>
          <w:rtl/>
        </w:rPr>
      </w:pPr>
    </w:p>
    <w:p w14:paraId="448F9EE0" w14:textId="77777777" w:rsidR="00D0779C" w:rsidRPr="00F043F2" w:rsidRDefault="00D0779C" w:rsidP="00D92F0E">
      <w:pPr>
        <w:spacing w:line="480" w:lineRule="auto"/>
        <w:rPr>
          <w:rFonts w:ascii="David" w:hAnsi="David" w:cs="David"/>
          <w:sz w:val="24"/>
          <w:szCs w:val="24"/>
          <w:rtl/>
        </w:rPr>
      </w:pPr>
    </w:p>
    <w:p w14:paraId="54CEDE8D" w14:textId="77777777" w:rsidR="00D0779C" w:rsidRPr="00F043F2" w:rsidRDefault="00D0779C" w:rsidP="00D92F0E">
      <w:pPr>
        <w:spacing w:line="480" w:lineRule="auto"/>
        <w:rPr>
          <w:rFonts w:ascii="David" w:hAnsi="David" w:cs="David"/>
          <w:sz w:val="24"/>
          <w:szCs w:val="24"/>
          <w:rtl/>
        </w:rPr>
      </w:pPr>
    </w:p>
    <w:p w14:paraId="1F3CA5A2" w14:textId="77777777" w:rsidR="00D0779C" w:rsidRPr="00F043F2" w:rsidRDefault="00D0779C" w:rsidP="00D92F0E">
      <w:pPr>
        <w:spacing w:line="480" w:lineRule="auto"/>
        <w:rPr>
          <w:rFonts w:ascii="David" w:hAnsi="David" w:cs="David"/>
          <w:sz w:val="24"/>
          <w:szCs w:val="24"/>
          <w:rtl/>
        </w:rPr>
      </w:pPr>
    </w:p>
    <w:p w14:paraId="74AB0C98" w14:textId="77777777" w:rsidR="00D0779C" w:rsidRPr="00F043F2" w:rsidRDefault="00D0779C" w:rsidP="00D92F0E">
      <w:pPr>
        <w:spacing w:line="480" w:lineRule="auto"/>
        <w:rPr>
          <w:rFonts w:ascii="David" w:hAnsi="David" w:cs="David"/>
          <w:sz w:val="24"/>
          <w:szCs w:val="24"/>
          <w:rtl/>
        </w:rPr>
      </w:pPr>
    </w:p>
    <w:p w14:paraId="610F0DC4" w14:textId="77777777" w:rsidR="00D0779C" w:rsidRPr="00F043F2" w:rsidRDefault="00D0779C" w:rsidP="00D92F0E">
      <w:pPr>
        <w:spacing w:line="480" w:lineRule="auto"/>
        <w:rPr>
          <w:rFonts w:ascii="David" w:hAnsi="David" w:cs="David"/>
          <w:sz w:val="24"/>
          <w:szCs w:val="24"/>
          <w:rtl/>
        </w:rPr>
      </w:pPr>
    </w:p>
    <w:p w14:paraId="198FFD6F" w14:textId="77777777" w:rsidR="00D0779C" w:rsidRPr="00F043F2" w:rsidRDefault="00D0779C" w:rsidP="00D92F0E">
      <w:pPr>
        <w:spacing w:line="480" w:lineRule="auto"/>
        <w:rPr>
          <w:rFonts w:ascii="David" w:hAnsi="David" w:cs="David"/>
          <w:sz w:val="24"/>
          <w:szCs w:val="24"/>
          <w:rtl/>
        </w:rPr>
      </w:pPr>
    </w:p>
    <w:p w14:paraId="43FA4E03" w14:textId="77777777" w:rsidR="00D0779C" w:rsidRPr="00F043F2" w:rsidRDefault="00D0779C" w:rsidP="00D92F0E">
      <w:pPr>
        <w:spacing w:line="480" w:lineRule="auto"/>
        <w:rPr>
          <w:rFonts w:ascii="David" w:hAnsi="David" w:cs="David"/>
          <w:sz w:val="24"/>
          <w:szCs w:val="24"/>
          <w:rtl/>
        </w:rPr>
      </w:pPr>
    </w:p>
    <w:p w14:paraId="748F95E3" w14:textId="77777777" w:rsidR="00D0779C" w:rsidRPr="00F043F2" w:rsidRDefault="00D0779C" w:rsidP="00D92F0E">
      <w:pPr>
        <w:spacing w:line="480" w:lineRule="auto"/>
        <w:rPr>
          <w:rFonts w:ascii="David" w:hAnsi="David" w:cs="David"/>
          <w:sz w:val="24"/>
          <w:szCs w:val="24"/>
          <w:rtl/>
        </w:rPr>
      </w:pPr>
    </w:p>
    <w:p w14:paraId="43762CA3" w14:textId="77777777" w:rsidR="00D0779C" w:rsidRPr="00F043F2" w:rsidRDefault="00D0779C" w:rsidP="00D92F0E">
      <w:pPr>
        <w:spacing w:line="480" w:lineRule="auto"/>
        <w:rPr>
          <w:rFonts w:ascii="David" w:hAnsi="David" w:cs="David"/>
          <w:sz w:val="24"/>
          <w:szCs w:val="24"/>
          <w:rtl/>
        </w:rPr>
      </w:pPr>
    </w:p>
    <w:p w14:paraId="279B36C4" w14:textId="77777777" w:rsidR="00D0779C" w:rsidRPr="00F043F2" w:rsidRDefault="00D0779C" w:rsidP="00D92F0E">
      <w:pPr>
        <w:spacing w:line="480" w:lineRule="auto"/>
        <w:rPr>
          <w:rFonts w:ascii="David" w:hAnsi="David" w:cs="David"/>
          <w:sz w:val="24"/>
          <w:szCs w:val="24"/>
          <w:rtl/>
        </w:rPr>
      </w:pPr>
    </w:p>
    <w:p w14:paraId="0890D6F9" w14:textId="77777777" w:rsidR="00D0779C" w:rsidRPr="00F043F2" w:rsidRDefault="00D0779C" w:rsidP="00D92F0E">
      <w:pPr>
        <w:spacing w:line="480" w:lineRule="auto"/>
        <w:rPr>
          <w:rFonts w:ascii="David" w:hAnsi="David" w:cs="David"/>
          <w:sz w:val="24"/>
          <w:szCs w:val="24"/>
          <w:rtl/>
        </w:rPr>
      </w:pPr>
    </w:p>
    <w:p w14:paraId="3793B2CC" w14:textId="77777777" w:rsidR="00D0779C" w:rsidRPr="00F043F2" w:rsidRDefault="00D0779C" w:rsidP="00D92F0E">
      <w:pPr>
        <w:bidi w:val="0"/>
        <w:spacing w:line="480" w:lineRule="auto"/>
        <w:rPr>
          <w:rFonts w:ascii="David" w:hAnsi="David" w:cs="David"/>
          <w:b/>
          <w:bCs/>
          <w:sz w:val="28"/>
          <w:szCs w:val="28"/>
          <w:u w:val="single"/>
        </w:rPr>
      </w:pPr>
    </w:p>
    <w:sectPr w:rsidR="00D0779C" w:rsidRPr="00F043F2" w:rsidSect="00734338">
      <w:headerReference w:type="default" r:id="rId30"/>
      <w:pgSz w:w="11906" w:h="16838" w:code="9"/>
      <w:pgMar w:top="1728" w:right="1699" w:bottom="2016" w:left="1699" w:header="706" w:footer="70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D8F59D" w14:textId="77777777" w:rsidR="001E4F0F" w:rsidRDefault="001E4F0F" w:rsidP="00194856">
      <w:pPr>
        <w:spacing w:after="0" w:line="240" w:lineRule="auto"/>
      </w:pPr>
      <w:r>
        <w:separator/>
      </w:r>
    </w:p>
  </w:endnote>
  <w:endnote w:type="continuationSeparator" w:id="0">
    <w:p w14:paraId="62F64D0D" w14:textId="77777777" w:rsidR="001E4F0F" w:rsidRDefault="001E4F0F" w:rsidP="001948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avid">
    <w:panose1 w:val="020E0502060401010101"/>
    <w:charset w:val="B1"/>
    <w:family w:val="swiss"/>
    <w:pitch w:val="variable"/>
    <w:sig w:usb0="00000801" w:usb1="00000000" w:usb2="00000000" w:usb3="00000000" w:csb0="0000002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1F6E71" w14:textId="77777777" w:rsidR="001E4F0F" w:rsidRDefault="001E4F0F" w:rsidP="00194856">
      <w:pPr>
        <w:spacing w:after="0" w:line="240" w:lineRule="auto"/>
      </w:pPr>
      <w:r>
        <w:separator/>
      </w:r>
    </w:p>
  </w:footnote>
  <w:footnote w:type="continuationSeparator" w:id="0">
    <w:p w14:paraId="47C81731" w14:textId="77777777" w:rsidR="001E4F0F" w:rsidRDefault="001E4F0F" w:rsidP="001948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6DF585" w14:textId="77777777" w:rsidR="00C64862" w:rsidRDefault="00C64862">
    <w:pPr>
      <w:pStyle w:val="Header"/>
      <w:jc w:val="center"/>
      <w:rPr>
        <w:rtl/>
        <w:cs/>
      </w:rPr>
    </w:pPr>
    <w:r>
      <w:rPr>
        <w:cs/>
      </w:rPr>
      <w:fldChar w:fldCharType="begin"/>
    </w:r>
    <w:r>
      <w:rPr>
        <w:rtl/>
        <w:cs/>
      </w:rPr>
      <w:instrText xml:space="preserve">PAGE   </w:instrText>
    </w:r>
    <w:r>
      <w:instrText>\</w:instrText>
    </w:r>
    <w:r>
      <w:rPr>
        <w:rtl/>
        <w:cs/>
      </w:rPr>
      <w:instrText>* MERGEFORMAT</w:instrText>
    </w:r>
    <w:r>
      <w:rPr>
        <w:cs/>
      </w:rPr>
      <w:fldChar w:fldCharType="separate"/>
    </w:r>
    <w:r w:rsidR="00226FB5" w:rsidRPr="00226FB5">
      <w:rPr>
        <w:noProof/>
        <w:rtl/>
        <w:lang w:val="he-IL"/>
      </w:rPr>
      <w:t>1</w:t>
    </w:r>
    <w:r>
      <w:rPr>
        <w:cs/>
      </w:rPr>
      <w:fldChar w:fldCharType="end"/>
    </w:r>
  </w:p>
  <w:p w14:paraId="5170DA12" w14:textId="77777777" w:rsidR="00C64862" w:rsidRDefault="00C6486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9C5564"/>
    <w:multiLevelType w:val="hybridMultilevel"/>
    <w:tmpl w:val="E05CD55C"/>
    <w:lvl w:ilvl="0" w:tplc="EA1E2C18">
      <w:start w:val="3"/>
      <w:numFmt w:val="bullet"/>
      <w:lvlText w:val=""/>
      <w:lvlJc w:val="left"/>
      <w:pPr>
        <w:ind w:left="720" w:hanging="360"/>
      </w:pPr>
      <w:rPr>
        <w:rFonts w:ascii="Symbol" w:eastAsia="Calibr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EFD65FC"/>
    <w:multiLevelType w:val="hybridMultilevel"/>
    <w:tmpl w:val="B81EF0FA"/>
    <w:lvl w:ilvl="0" w:tplc="65004692">
      <w:start w:val="1"/>
      <w:numFmt w:val="decimal"/>
      <w:lvlText w:val="%1."/>
      <w:lvlJc w:val="left"/>
      <w:pPr>
        <w:ind w:left="1440" w:hanging="360"/>
      </w:pPr>
      <w:rPr>
        <w:rFonts w:cs="Times New Roman" w:hint="default"/>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
    <w:nsid w:val="3AA47554"/>
    <w:multiLevelType w:val="hybridMultilevel"/>
    <w:tmpl w:val="3BD848A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3D326F71"/>
    <w:multiLevelType w:val="multilevel"/>
    <w:tmpl w:val="20104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40A36BC6"/>
    <w:multiLevelType w:val="hybridMultilevel"/>
    <w:tmpl w:val="C77A32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4EE1072"/>
    <w:multiLevelType w:val="hybridMultilevel"/>
    <w:tmpl w:val="B7A260C8"/>
    <w:lvl w:ilvl="0" w:tplc="ACBC5A54">
      <w:start w:val="2"/>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5DC51F1"/>
    <w:multiLevelType w:val="hybridMultilevel"/>
    <w:tmpl w:val="0D2CB818"/>
    <w:lvl w:ilvl="0" w:tplc="00DC408E">
      <w:start w:val="1"/>
      <w:numFmt w:val="decimal"/>
      <w:lvlText w:val="%1."/>
      <w:lvlJc w:val="left"/>
      <w:pPr>
        <w:ind w:left="780" w:hanging="360"/>
      </w:pPr>
      <w:rPr>
        <w:rFonts w:cs="Times New Roman" w:hint="default"/>
      </w:rPr>
    </w:lvl>
    <w:lvl w:ilvl="1" w:tplc="04090019" w:tentative="1">
      <w:start w:val="1"/>
      <w:numFmt w:val="lowerLetter"/>
      <w:lvlText w:val="%2."/>
      <w:lvlJc w:val="left"/>
      <w:pPr>
        <w:ind w:left="1500" w:hanging="360"/>
      </w:pPr>
      <w:rPr>
        <w:rFonts w:cs="Times New Roman"/>
      </w:rPr>
    </w:lvl>
    <w:lvl w:ilvl="2" w:tplc="0409001B" w:tentative="1">
      <w:start w:val="1"/>
      <w:numFmt w:val="lowerRoman"/>
      <w:lvlText w:val="%3."/>
      <w:lvlJc w:val="right"/>
      <w:pPr>
        <w:ind w:left="2220" w:hanging="180"/>
      </w:pPr>
      <w:rPr>
        <w:rFonts w:cs="Times New Roman"/>
      </w:rPr>
    </w:lvl>
    <w:lvl w:ilvl="3" w:tplc="0409000F" w:tentative="1">
      <w:start w:val="1"/>
      <w:numFmt w:val="decimal"/>
      <w:lvlText w:val="%4."/>
      <w:lvlJc w:val="left"/>
      <w:pPr>
        <w:ind w:left="2940" w:hanging="360"/>
      </w:pPr>
      <w:rPr>
        <w:rFonts w:cs="Times New Roman"/>
      </w:rPr>
    </w:lvl>
    <w:lvl w:ilvl="4" w:tplc="04090019" w:tentative="1">
      <w:start w:val="1"/>
      <w:numFmt w:val="lowerLetter"/>
      <w:lvlText w:val="%5."/>
      <w:lvlJc w:val="left"/>
      <w:pPr>
        <w:ind w:left="3660" w:hanging="360"/>
      </w:pPr>
      <w:rPr>
        <w:rFonts w:cs="Times New Roman"/>
      </w:rPr>
    </w:lvl>
    <w:lvl w:ilvl="5" w:tplc="0409001B" w:tentative="1">
      <w:start w:val="1"/>
      <w:numFmt w:val="lowerRoman"/>
      <w:lvlText w:val="%6."/>
      <w:lvlJc w:val="right"/>
      <w:pPr>
        <w:ind w:left="4380" w:hanging="180"/>
      </w:pPr>
      <w:rPr>
        <w:rFonts w:cs="Times New Roman"/>
      </w:rPr>
    </w:lvl>
    <w:lvl w:ilvl="6" w:tplc="0409000F" w:tentative="1">
      <w:start w:val="1"/>
      <w:numFmt w:val="decimal"/>
      <w:lvlText w:val="%7."/>
      <w:lvlJc w:val="left"/>
      <w:pPr>
        <w:ind w:left="5100" w:hanging="360"/>
      </w:pPr>
      <w:rPr>
        <w:rFonts w:cs="Times New Roman"/>
      </w:rPr>
    </w:lvl>
    <w:lvl w:ilvl="7" w:tplc="04090019" w:tentative="1">
      <w:start w:val="1"/>
      <w:numFmt w:val="lowerLetter"/>
      <w:lvlText w:val="%8."/>
      <w:lvlJc w:val="left"/>
      <w:pPr>
        <w:ind w:left="5820" w:hanging="360"/>
      </w:pPr>
      <w:rPr>
        <w:rFonts w:cs="Times New Roman"/>
      </w:rPr>
    </w:lvl>
    <w:lvl w:ilvl="8" w:tplc="0409001B" w:tentative="1">
      <w:start w:val="1"/>
      <w:numFmt w:val="lowerRoman"/>
      <w:lvlText w:val="%9."/>
      <w:lvlJc w:val="right"/>
      <w:pPr>
        <w:ind w:left="6540" w:hanging="180"/>
      </w:pPr>
      <w:rPr>
        <w:rFonts w:cs="Times New Roman"/>
      </w:rPr>
    </w:lvl>
  </w:abstractNum>
  <w:abstractNum w:abstractNumId="7">
    <w:nsid w:val="50713B3A"/>
    <w:multiLevelType w:val="hybridMultilevel"/>
    <w:tmpl w:val="13A60D88"/>
    <w:lvl w:ilvl="0" w:tplc="C4848B94">
      <w:start w:val="1"/>
      <w:numFmt w:val="decimal"/>
      <w:lvlText w:val="%1."/>
      <w:lvlJc w:val="left"/>
      <w:pPr>
        <w:tabs>
          <w:tab w:val="num" w:pos="206"/>
        </w:tabs>
        <w:ind w:left="206" w:hanging="360"/>
      </w:pPr>
      <w:rPr>
        <w:rFonts w:cs="Times New Roman" w:hint="default"/>
      </w:rPr>
    </w:lvl>
    <w:lvl w:ilvl="1" w:tplc="04090019" w:tentative="1">
      <w:start w:val="1"/>
      <w:numFmt w:val="lowerLetter"/>
      <w:lvlText w:val="%2."/>
      <w:lvlJc w:val="left"/>
      <w:pPr>
        <w:tabs>
          <w:tab w:val="num" w:pos="926"/>
        </w:tabs>
        <w:ind w:left="926" w:hanging="360"/>
      </w:pPr>
      <w:rPr>
        <w:rFonts w:cs="Times New Roman"/>
      </w:rPr>
    </w:lvl>
    <w:lvl w:ilvl="2" w:tplc="0409001B" w:tentative="1">
      <w:start w:val="1"/>
      <w:numFmt w:val="lowerRoman"/>
      <w:lvlText w:val="%3."/>
      <w:lvlJc w:val="right"/>
      <w:pPr>
        <w:tabs>
          <w:tab w:val="num" w:pos="1646"/>
        </w:tabs>
        <w:ind w:left="1646" w:hanging="180"/>
      </w:pPr>
      <w:rPr>
        <w:rFonts w:cs="Times New Roman"/>
      </w:rPr>
    </w:lvl>
    <w:lvl w:ilvl="3" w:tplc="0409000F" w:tentative="1">
      <w:start w:val="1"/>
      <w:numFmt w:val="decimal"/>
      <w:lvlText w:val="%4."/>
      <w:lvlJc w:val="left"/>
      <w:pPr>
        <w:tabs>
          <w:tab w:val="num" w:pos="2366"/>
        </w:tabs>
        <w:ind w:left="2366" w:hanging="360"/>
      </w:pPr>
      <w:rPr>
        <w:rFonts w:cs="Times New Roman"/>
      </w:rPr>
    </w:lvl>
    <w:lvl w:ilvl="4" w:tplc="04090019" w:tentative="1">
      <w:start w:val="1"/>
      <w:numFmt w:val="lowerLetter"/>
      <w:lvlText w:val="%5."/>
      <w:lvlJc w:val="left"/>
      <w:pPr>
        <w:tabs>
          <w:tab w:val="num" w:pos="3086"/>
        </w:tabs>
        <w:ind w:left="3086" w:hanging="360"/>
      </w:pPr>
      <w:rPr>
        <w:rFonts w:cs="Times New Roman"/>
      </w:rPr>
    </w:lvl>
    <w:lvl w:ilvl="5" w:tplc="0409001B" w:tentative="1">
      <w:start w:val="1"/>
      <w:numFmt w:val="lowerRoman"/>
      <w:lvlText w:val="%6."/>
      <w:lvlJc w:val="right"/>
      <w:pPr>
        <w:tabs>
          <w:tab w:val="num" w:pos="3806"/>
        </w:tabs>
        <w:ind w:left="3806" w:hanging="180"/>
      </w:pPr>
      <w:rPr>
        <w:rFonts w:cs="Times New Roman"/>
      </w:rPr>
    </w:lvl>
    <w:lvl w:ilvl="6" w:tplc="0409000F" w:tentative="1">
      <w:start w:val="1"/>
      <w:numFmt w:val="decimal"/>
      <w:lvlText w:val="%7."/>
      <w:lvlJc w:val="left"/>
      <w:pPr>
        <w:tabs>
          <w:tab w:val="num" w:pos="4526"/>
        </w:tabs>
        <w:ind w:left="4526" w:hanging="360"/>
      </w:pPr>
      <w:rPr>
        <w:rFonts w:cs="Times New Roman"/>
      </w:rPr>
    </w:lvl>
    <w:lvl w:ilvl="7" w:tplc="04090019" w:tentative="1">
      <w:start w:val="1"/>
      <w:numFmt w:val="lowerLetter"/>
      <w:lvlText w:val="%8."/>
      <w:lvlJc w:val="left"/>
      <w:pPr>
        <w:tabs>
          <w:tab w:val="num" w:pos="5246"/>
        </w:tabs>
        <w:ind w:left="5246" w:hanging="360"/>
      </w:pPr>
      <w:rPr>
        <w:rFonts w:cs="Times New Roman"/>
      </w:rPr>
    </w:lvl>
    <w:lvl w:ilvl="8" w:tplc="0409001B" w:tentative="1">
      <w:start w:val="1"/>
      <w:numFmt w:val="lowerRoman"/>
      <w:lvlText w:val="%9."/>
      <w:lvlJc w:val="right"/>
      <w:pPr>
        <w:tabs>
          <w:tab w:val="num" w:pos="5966"/>
        </w:tabs>
        <w:ind w:left="5966" w:hanging="180"/>
      </w:pPr>
      <w:rPr>
        <w:rFonts w:cs="Times New Roman"/>
      </w:rPr>
    </w:lvl>
  </w:abstractNum>
  <w:abstractNum w:abstractNumId="8">
    <w:nsid w:val="51C548FD"/>
    <w:multiLevelType w:val="hybridMultilevel"/>
    <w:tmpl w:val="1C78A43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5F0B7520"/>
    <w:multiLevelType w:val="hybridMultilevel"/>
    <w:tmpl w:val="C132166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5F3B200A"/>
    <w:multiLevelType w:val="hybridMultilevel"/>
    <w:tmpl w:val="07B056F2"/>
    <w:lvl w:ilvl="0" w:tplc="F65CB826">
      <w:start w:val="1"/>
      <w:numFmt w:val="bullet"/>
      <w:lvlText w:val=""/>
      <w:lvlJc w:val="left"/>
      <w:pPr>
        <w:tabs>
          <w:tab w:val="num" w:pos="360"/>
        </w:tabs>
        <w:ind w:left="360" w:hanging="360"/>
      </w:pPr>
      <w:rPr>
        <w:rFonts w:ascii="Symbol" w:eastAsia="Times New Roman" w:hAnsi="Symbol" w:hint="default"/>
      </w:rPr>
    </w:lvl>
    <w:lvl w:ilvl="1" w:tplc="04090003" w:tentative="1">
      <w:start w:val="1"/>
      <w:numFmt w:val="bullet"/>
      <w:lvlText w:val="o"/>
      <w:lvlJc w:val="left"/>
      <w:pPr>
        <w:tabs>
          <w:tab w:val="num" w:pos="926"/>
        </w:tabs>
        <w:ind w:left="926" w:hanging="360"/>
      </w:pPr>
      <w:rPr>
        <w:rFonts w:ascii="Courier New" w:hAnsi="Courier New" w:hint="default"/>
      </w:rPr>
    </w:lvl>
    <w:lvl w:ilvl="2" w:tplc="04090005" w:tentative="1">
      <w:start w:val="1"/>
      <w:numFmt w:val="bullet"/>
      <w:lvlText w:val=""/>
      <w:lvlJc w:val="left"/>
      <w:pPr>
        <w:tabs>
          <w:tab w:val="num" w:pos="1646"/>
        </w:tabs>
        <w:ind w:left="1646" w:hanging="360"/>
      </w:pPr>
      <w:rPr>
        <w:rFonts w:ascii="Wingdings" w:hAnsi="Wingdings" w:hint="default"/>
      </w:rPr>
    </w:lvl>
    <w:lvl w:ilvl="3" w:tplc="04090001" w:tentative="1">
      <w:start w:val="1"/>
      <w:numFmt w:val="bullet"/>
      <w:lvlText w:val=""/>
      <w:lvlJc w:val="left"/>
      <w:pPr>
        <w:tabs>
          <w:tab w:val="num" w:pos="2366"/>
        </w:tabs>
        <w:ind w:left="2366" w:hanging="360"/>
      </w:pPr>
      <w:rPr>
        <w:rFonts w:ascii="Symbol" w:hAnsi="Symbol" w:hint="default"/>
      </w:rPr>
    </w:lvl>
    <w:lvl w:ilvl="4" w:tplc="04090003" w:tentative="1">
      <w:start w:val="1"/>
      <w:numFmt w:val="bullet"/>
      <w:lvlText w:val="o"/>
      <w:lvlJc w:val="left"/>
      <w:pPr>
        <w:tabs>
          <w:tab w:val="num" w:pos="3086"/>
        </w:tabs>
        <w:ind w:left="3086" w:hanging="360"/>
      </w:pPr>
      <w:rPr>
        <w:rFonts w:ascii="Courier New" w:hAnsi="Courier New" w:hint="default"/>
      </w:rPr>
    </w:lvl>
    <w:lvl w:ilvl="5" w:tplc="04090005" w:tentative="1">
      <w:start w:val="1"/>
      <w:numFmt w:val="bullet"/>
      <w:lvlText w:val=""/>
      <w:lvlJc w:val="left"/>
      <w:pPr>
        <w:tabs>
          <w:tab w:val="num" w:pos="3806"/>
        </w:tabs>
        <w:ind w:left="3806" w:hanging="360"/>
      </w:pPr>
      <w:rPr>
        <w:rFonts w:ascii="Wingdings" w:hAnsi="Wingdings" w:hint="default"/>
      </w:rPr>
    </w:lvl>
    <w:lvl w:ilvl="6" w:tplc="04090001" w:tentative="1">
      <w:start w:val="1"/>
      <w:numFmt w:val="bullet"/>
      <w:lvlText w:val=""/>
      <w:lvlJc w:val="left"/>
      <w:pPr>
        <w:tabs>
          <w:tab w:val="num" w:pos="4526"/>
        </w:tabs>
        <w:ind w:left="4526" w:hanging="360"/>
      </w:pPr>
      <w:rPr>
        <w:rFonts w:ascii="Symbol" w:hAnsi="Symbol" w:hint="default"/>
      </w:rPr>
    </w:lvl>
    <w:lvl w:ilvl="7" w:tplc="04090003" w:tentative="1">
      <w:start w:val="1"/>
      <w:numFmt w:val="bullet"/>
      <w:lvlText w:val="o"/>
      <w:lvlJc w:val="left"/>
      <w:pPr>
        <w:tabs>
          <w:tab w:val="num" w:pos="5246"/>
        </w:tabs>
        <w:ind w:left="5246" w:hanging="360"/>
      </w:pPr>
      <w:rPr>
        <w:rFonts w:ascii="Courier New" w:hAnsi="Courier New" w:hint="default"/>
      </w:rPr>
    </w:lvl>
    <w:lvl w:ilvl="8" w:tplc="04090005" w:tentative="1">
      <w:start w:val="1"/>
      <w:numFmt w:val="bullet"/>
      <w:lvlText w:val=""/>
      <w:lvlJc w:val="left"/>
      <w:pPr>
        <w:tabs>
          <w:tab w:val="num" w:pos="5966"/>
        </w:tabs>
        <w:ind w:left="5966" w:hanging="360"/>
      </w:pPr>
      <w:rPr>
        <w:rFonts w:ascii="Wingdings" w:hAnsi="Wingdings" w:hint="default"/>
      </w:rPr>
    </w:lvl>
  </w:abstractNum>
  <w:abstractNum w:abstractNumId="11">
    <w:nsid w:val="64B11E83"/>
    <w:multiLevelType w:val="hybridMultilevel"/>
    <w:tmpl w:val="B81EF0FA"/>
    <w:lvl w:ilvl="0" w:tplc="65004692">
      <w:start w:val="1"/>
      <w:numFmt w:val="decimal"/>
      <w:lvlText w:val="%1."/>
      <w:lvlJc w:val="left"/>
      <w:pPr>
        <w:ind w:left="1146" w:hanging="360"/>
      </w:pPr>
      <w:rPr>
        <w:rFonts w:cs="Times New Roman" w:hint="default"/>
      </w:rPr>
    </w:lvl>
    <w:lvl w:ilvl="1" w:tplc="04090019" w:tentative="1">
      <w:start w:val="1"/>
      <w:numFmt w:val="lowerLetter"/>
      <w:lvlText w:val="%2."/>
      <w:lvlJc w:val="left"/>
      <w:pPr>
        <w:ind w:left="1866" w:hanging="360"/>
      </w:pPr>
      <w:rPr>
        <w:rFonts w:cs="Times New Roman"/>
      </w:rPr>
    </w:lvl>
    <w:lvl w:ilvl="2" w:tplc="0409001B" w:tentative="1">
      <w:start w:val="1"/>
      <w:numFmt w:val="lowerRoman"/>
      <w:lvlText w:val="%3."/>
      <w:lvlJc w:val="right"/>
      <w:pPr>
        <w:ind w:left="2586" w:hanging="180"/>
      </w:pPr>
      <w:rPr>
        <w:rFonts w:cs="Times New Roman"/>
      </w:rPr>
    </w:lvl>
    <w:lvl w:ilvl="3" w:tplc="0409000F" w:tentative="1">
      <w:start w:val="1"/>
      <w:numFmt w:val="decimal"/>
      <w:lvlText w:val="%4."/>
      <w:lvlJc w:val="left"/>
      <w:pPr>
        <w:ind w:left="3306" w:hanging="360"/>
      </w:pPr>
      <w:rPr>
        <w:rFonts w:cs="Times New Roman"/>
      </w:rPr>
    </w:lvl>
    <w:lvl w:ilvl="4" w:tplc="04090019" w:tentative="1">
      <w:start w:val="1"/>
      <w:numFmt w:val="lowerLetter"/>
      <w:lvlText w:val="%5."/>
      <w:lvlJc w:val="left"/>
      <w:pPr>
        <w:ind w:left="4026" w:hanging="360"/>
      </w:pPr>
      <w:rPr>
        <w:rFonts w:cs="Times New Roman"/>
      </w:rPr>
    </w:lvl>
    <w:lvl w:ilvl="5" w:tplc="0409001B" w:tentative="1">
      <w:start w:val="1"/>
      <w:numFmt w:val="lowerRoman"/>
      <w:lvlText w:val="%6."/>
      <w:lvlJc w:val="right"/>
      <w:pPr>
        <w:ind w:left="4746" w:hanging="180"/>
      </w:pPr>
      <w:rPr>
        <w:rFonts w:cs="Times New Roman"/>
      </w:rPr>
    </w:lvl>
    <w:lvl w:ilvl="6" w:tplc="0409000F" w:tentative="1">
      <w:start w:val="1"/>
      <w:numFmt w:val="decimal"/>
      <w:lvlText w:val="%7."/>
      <w:lvlJc w:val="left"/>
      <w:pPr>
        <w:ind w:left="5466" w:hanging="360"/>
      </w:pPr>
      <w:rPr>
        <w:rFonts w:cs="Times New Roman"/>
      </w:rPr>
    </w:lvl>
    <w:lvl w:ilvl="7" w:tplc="04090019" w:tentative="1">
      <w:start w:val="1"/>
      <w:numFmt w:val="lowerLetter"/>
      <w:lvlText w:val="%8."/>
      <w:lvlJc w:val="left"/>
      <w:pPr>
        <w:ind w:left="6186" w:hanging="360"/>
      </w:pPr>
      <w:rPr>
        <w:rFonts w:cs="Times New Roman"/>
      </w:rPr>
    </w:lvl>
    <w:lvl w:ilvl="8" w:tplc="0409001B" w:tentative="1">
      <w:start w:val="1"/>
      <w:numFmt w:val="lowerRoman"/>
      <w:lvlText w:val="%9."/>
      <w:lvlJc w:val="right"/>
      <w:pPr>
        <w:ind w:left="6906" w:hanging="180"/>
      </w:pPr>
      <w:rPr>
        <w:rFonts w:cs="Times New Roman"/>
      </w:rPr>
    </w:lvl>
  </w:abstractNum>
  <w:abstractNum w:abstractNumId="12">
    <w:nsid w:val="6C1E0653"/>
    <w:multiLevelType w:val="hybridMultilevel"/>
    <w:tmpl w:val="0C183098"/>
    <w:lvl w:ilvl="0" w:tplc="A91413F6">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3">
    <w:nsid w:val="6F7D6B0F"/>
    <w:multiLevelType w:val="hybridMultilevel"/>
    <w:tmpl w:val="0270F82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754F23CF"/>
    <w:multiLevelType w:val="hybridMultilevel"/>
    <w:tmpl w:val="1A385932"/>
    <w:lvl w:ilvl="0" w:tplc="66B80B18">
      <w:start w:val="20"/>
      <w:numFmt w:val="bullet"/>
      <w:lvlText w:val="-"/>
      <w:lvlJc w:val="left"/>
      <w:pPr>
        <w:ind w:left="420" w:hanging="360"/>
      </w:pPr>
      <w:rPr>
        <w:rFonts w:ascii="Calibri" w:eastAsia="Times New Roman" w:hAnsi="Calibri"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5">
    <w:nsid w:val="7AAF4C87"/>
    <w:multiLevelType w:val="hybridMultilevel"/>
    <w:tmpl w:val="70E22B3A"/>
    <w:lvl w:ilvl="0" w:tplc="361C2338">
      <w:start w:val="4"/>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AEF7A91"/>
    <w:multiLevelType w:val="hybridMultilevel"/>
    <w:tmpl w:val="51BAE6D8"/>
    <w:lvl w:ilvl="0" w:tplc="04090001">
      <w:start w:val="16"/>
      <w:numFmt w:val="bullet"/>
      <w:lvlText w:val=""/>
      <w:lvlJc w:val="left"/>
      <w:pPr>
        <w:tabs>
          <w:tab w:val="num" w:pos="720"/>
        </w:tabs>
        <w:ind w:left="720" w:hanging="36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13"/>
  </w:num>
  <w:num w:numId="3">
    <w:abstractNumId w:val="8"/>
  </w:num>
  <w:num w:numId="4">
    <w:abstractNumId w:val="12"/>
  </w:num>
  <w:num w:numId="5">
    <w:abstractNumId w:val="1"/>
  </w:num>
  <w:num w:numId="6">
    <w:abstractNumId w:val="11"/>
  </w:num>
  <w:num w:numId="7">
    <w:abstractNumId w:val="6"/>
  </w:num>
  <w:num w:numId="8">
    <w:abstractNumId w:val="9"/>
  </w:num>
  <w:num w:numId="9">
    <w:abstractNumId w:val="15"/>
  </w:num>
  <w:num w:numId="10">
    <w:abstractNumId w:val="5"/>
  </w:num>
  <w:num w:numId="11">
    <w:abstractNumId w:val="16"/>
  </w:num>
  <w:num w:numId="12">
    <w:abstractNumId w:val="7"/>
  </w:num>
  <w:num w:numId="13">
    <w:abstractNumId w:val="10"/>
  </w:num>
  <w:num w:numId="14">
    <w:abstractNumId w:val="2"/>
  </w:num>
  <w:num w:numId="15">
    <w:abstractNumId w:val="3"/>
  </w:num>
  <w:num w:numId="16">
    <w:abstractNumId w:val="0"/>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6B47"/>
    <w:rsid w:val="000027CE"/>
    <w:rsid w:val="0000305B"/>
    <w:rsid w:val="0000557F"/>
    <w:rsid w:val="00006F25"/>
    <w:rsid w:val="0000733A"/>
    <w:rsid w:val="00012ACE"/>
    <w:rsid w:val="0001478A"/>
    <w:rsid w:val="00015E33"/>
    <w:rsid w:val="0001707F"/>
    <w:rsid w:val="00022BD0"/>
    <w:rsid w:val="00024527"/>
    <w:rsid w:val="00031810"/>
    <w:rsid w:val="00032ADB"/>
    <w:rsid w:val="00033BC2"/>
    <w:rsid w:val="00035040"/>
    <w:rsid w:val="000365B0"/>
    <w:rsid w:val="000368DC"/>
    <w:rsid w:val="00040D7B"/>
    <w:rsid w:val="0004101B"/>
    <w:rsid w:val="000417DE"/>
    <w:rsid w:val="00041CE9"/>
    <w:rsid w:val="0004281B"/>
    <w:rsid w:val="00044F8E"/>
    <w:rsid w:val="00047ADC"/>
    <w:rsid w:val="00050786"/>
    <w:rsid w:val="00050E07"/>
    <w:rsid w:val="000515A4"/>
    <w:rsid w:val="000522A8"/>
    <w:rsid w:val="00053E55"/>
    <w:rsid w:val="00053E91"/>
    <w:rsid w:val="000544F6"/>
    <w:rsid w:val="00054FA8"/>
    <w:rsid w:val="000575C3"/>
    <w:rsid w:val="00060EF2"/>
    <w:rsid w:val="0006118A"/>
    <w:rsid w:val="000614F0"/>
    <w:rsid w:val="00061AA8"/>
    <w:rsid w:val="00062584"/>
    <w:rsid w:val="00063D37"/>
    <w:rsid w:val="00065252"/>
    <w:rsid w:val="000661D8"/>
    <w:rsid w:val="000706F0"/>
    <w:rsid w:val="00070935"/>
    <w:rsid w:val="00070941"/>
    <w:rsid w:val="000727AE"/>
    <w:rsid w:val="00074E4C"/>
    <w:rsid w:val="00081C18"/>
    <w:rsid w:val="000834F2"/>
    <w:rsid w:val="00083C25"/>
    <w:rsid w:val="00085965"/>
    <w:rsid w:val="000860EA"/>
    <w:rsid w:val="000919DD"/>
    <w:rsid w:val="00092041"/>
    <w:rsid w:val="00092B24"/>
    <w:rsid w:val="00092B26"/>
    <w:rsid w:val="00092D6A"/>
    <w:rsid w:val="00096E38"/>
    <w:rsid w:val="00097FD8"/>
    <w:rsid w:val="000A291E"/>
    <w:rsid w:val="000A3C20"/>
    <w:rsid w:val="000A752F"/>
    <w:rsid w:val="000B46CA"/>
    <w:rsid w:val="000B4D02"/>
    <w:rsid w:val="000B6458"/>
    <w:rsid w:val="000B7723"/>
    <w:rsid w:val="000C1128"/>
    <w:rsid w:val="000C1A84"/>
    <w:rsid w:val="000C285D"/>
    <w:rsid w:val="000C2D64"/>
    <w:rsid w:val="000C30BA"/>
    <w:rsid w:val="000C31A4"/>
    <w:rsid w:val="000C31E1"/>
    <w:rsid w:val="000C71E2"/>
    <w:rsid w:val="000C7A1A"/>
    <w:rsid w:val="000D0693"/>
    <w:rsid w:val="000D0AED"/>
    <w:rsid w:val="000D5397"/>
    <w:rsid w:val="000D5958"/>
    <w:rsid w:val="000D5F4D"/>
    <w:rsid w:val="000E24F8"/>
    <w:rsid w:val="000E5F19"/>
    <w:rsid w:val="000E7AF9"/>
    <w:rsid w:val="000F0193"/>
    <w:rsid w:val="000F28A2"/>
    <w:rsid w:val="000F2C99"/>
    <w:rsid w:val="000F4DAA"/>
    <w:rsid w:val="000F55FF"/>
    <w:rsid w:val="000F5E55"/>
    <w:rsid w:val="00100F81"/>
    <w:rsid w:val="00103316"/>
    <w:rsid w:val="00103C96"/>
    <w:rsid w:val="001104A1"/>
    <w:rsid w:val="001115BC"/>
    <w:rsid w:val="00111D11"/>
    <w:rsid w:val="00112BBC"/>
    <w:rsid w:val="00121795"/>
    <w:rsid w:val="001228CC"/>
    <w:rsid w:val="00123DCE"/>
    <w:rsid w:val="0012456D"/>
    <w:rsid w:val="00124733"/>
    <w:rsid w:val="001258D7"/>
    <w:rsid w:val="00126565"/>
    <w:rsid w:val="001273BF"/>
    <w:rsid w:val="001275EF"/>
    <w:rsid w:val="0013256B"/>
    <w:rsid w:val="001325A6"/>
    <w:rsid w:val="00132B4A"/>
    <w:rsid w:val="00134622"/>
    <w:rsid w:val="001351E8"/>
    <w:rsid w:val="001354BE"/>
    <w:rsid w:val="0013786F"/>
    <w:rsid w:val="00142286"/>
    <w:rsid w:val="00146B47"/>
    <w:rsid w:val="00146FA7"/>
    <w:rsid w:val="001527FA"/>
    <w:rsid w:val="00157352"/>
    <w:rsid w:val="00157A00"/>
    <w:rsid w:val="00161115"/>
    <w:rsid w:val="00170283"/>
    <w:rsid w:val="00170353"/>
    <w:rsid w:val="00171346"/>
    <w:rsid w:val="00174AE6"/>
    <w:rsid w:val="00176D10"/>
    <w:rsid w:val="00176FAB"/>
    <w:rsid w:val="001777E0"/>
    <w:rsid w:val="00180C95"/>
    <w:rsid w:val="001833C5"/>
    <w:rsid w:val="00184942"/>
    <w:rsid w:val="001857C9"/>
    <w:rsid w:val="00186CBB"/>
    <w:rsid w:val="00187A34"/>
    <w:rsid w:val="00187F32"/>
    <w:rsid w:val="00193FB1"/>
    <w:rsid w:val="00194524"/>
    <w:rsid w:val="00194856"/>
    <w:rsid w:val="001A2D63"/>
    <w:rsid w:val="001A4AB8"/>
    <w:rsid w:val="001A64D1"/>
    <w:rsid w:val="001B11D1"/>
    <w:rsid w:val="001B1E83"/>
    <w:rsid w:val="001B58A5"/>
    <w:rsid w:val="001B7EAB"/>
    <w:rsid w:val="001C0490"/>
    <w:rsid w:val="001C1A11"/>
    <w:rsid w:val="001C33A2"/>
    <w:rsid w:val="001C34F1"/>
    <w:rsid w:val="001C34FE"/>
    <w:rsid w:val="001D3D60"/>
    <w:rsid w:val="001D4D7F"/>
    <w:rsid w:val="001D7760"/>
    <w:rsid w:val="001E4F0F"/>
    <w:rsid w:val="001E6850"/>
    <w:rsid w:val="001F32D7"/>
    <w:rsid w:val="001F4901"/>
    <w:rsid w:val="001F5738"/>
    <w:rsid w:val="001F5ABE"/>
    <w:rsid w:val="001F5C9B"/>
    <w:rsid w:val="001F644A"/>
    <w:rsid w:val="001F7465"/>
    <w:rsid w:val="00201A5D"/>
    <w:rsid w:val="00207072"/>
    <w:rsid w:val="00210B36"/>
    <w:rsid w:val="002148B8"/>
    <w:rsid w:val="002149AE"/>
    <w:rsid w:val="00214FEA"/>
    <w:rsid w:val="002161D8"/>
    <w:rsid w:val="00216203"/>
    <w:rsid w:val="00220B4A"/>
    <w:rsid w:val="00220F44"/>
    <w:rsid w:val="00223326"/>
    <w:rsid w:val="00226AF5"/>
    <w:rsid w:val="00226FB5"/>
    <w:rsid w:val="00230CF8"/>
    <w:rsid w:val="00231EBF"/>
    <w:rsid w:val="00234444"/>
    <w:rsid w:val="00234F6B"/>
    <w:rsid w:val="00235543"/>
    <w:rsid w:val="00237730"/>
    <w:rsid w:val="00237E42"/>
    <w:rsid w:val="002416FC"/>
    <w:rsid w:val="00242F7A"/>
    <w:rsid w:val="002453D0"/>
    <w:rsid w:val="00245B1E"/>
    <w:rsid w:val="00245D41"/>
    <w:rsid w:val="0025050A"/>
    <w:rsid w:val="0025104E"/>
    <w:rsid w:val="0025135A"/>
    <w:rsid w:val="002536B1"/>
    <w:rsid w:val="00253B55"/>
    <w:rsid w:val="00256318"/>
    <w:rsid w:val="0025670E"/>
    <w:rsid w:val="00257DA2"/>
    <w:rsid w:val="002618D5"/>
    <w:rsid w:val="002623DD"/>
    <w:rsid w:val="00263DAD"/>
    <w:rsid w:val="00264CD2"/>
    <w:rsid w:val="002661EB"/>
    <w:rsid w:val="00267994"/>
    <w:rsid w:val="00273C6A"/>
    <w:rsid w:val="00282F2A"/>
    <w:rsid w:val="00282F65"/>
    <w:rsid w:val="00283D0F"/>
    <w:rsid w:val="00285458"/>
    <w:rsid w:val="00290D63"/>
    <w:rsid w:val="002911DF"/>
    <w:rsid w:val="002916AF"/>
    <w:rsid w:val="0029467F"/>
    <w:rsid w:val="002955BC"/>
    <w:rsid w:val="002A0790"/>
    <w:rsid w:val="002A1D7D"/>
    <w:rsid w:val="002A222B"/>
    <w:rsid w:val="002A4692"/>
    <w:rsid w:val="002A496C"/>
    <w:rsid w:val="002A4F3F"/>
    <w:rsid w:val="002A6BDB"/>
    <w:rsid w:val="002A72B3"/>
    <w:rsid w:val="002A773B"/>
    <w:rsid w:val="002B028D"/>
    <w:rsid w:val="002B0FE6"/>
    <w:rsid w:val="002B2D58"/>
    <w:rsid w:val="002B346C"/>
    <w:rsid w:val="002B43C8"/>
    <w:rsid w:val="002B4D51"/>
    <w:rsid w:val="002B56D6"/>
    <w:rsid w:val="002B7C9B"/>
    <w:rsid w:val="002C29A9"/>
    <w:rsid w:val="002C43A1"/>
    <w:rsid w:val="002C499A"/>
    <w:rsid w:val="002C57DB"/>
    <w:rsid w:val="002C6F81"/>
    <w:rsid w:val="002D16BA"/>
    <w:rsid w:val="002D1EF4"/>
    <w:rsid w:val="002D446A"/>
    <w:rsid w:val="002D509D"/>
    <w:rsid w:val="002D5348"/>
    <w:rsid w:val="002D6FAF"/>
    <w:rsid w:val="002E0541"/>
    <w:rsid w:val="002E0B27"/>
    <w:rsid w:val="002E2DDF"/>
    <w:rsid w:val="002F21BD"/>
    <w:rsid w:val="002F22FF"/>
    <w:rsid w:val="002F23E2"/>
    <w:rsid w:val="002F45A5"/>
    <w:rsid w:val="002F7B89"/>
    <w:rsid w:val="002F7BB5"/>
    <w:rsid w:val="00302D39"/>
    <w:rsid w:val="00305CD1"/>
    <w:rsid w:val="00306BE7"/>
    <w:rsid w:val="0030702B"/>
    <w:rsid w:val="00312E8C"/>
    <w:rsid w:val="00313487"/>
    <w:rsid w:val="0031497D"/>
    <w:rsid w:val="00315EBF"/>
    <w:rsid w:val="0032105A"/>
    <w:rsid w:val="00326701"/>
    <w:rsid w:val="00326D10"/>
    <w:rsid w:val="00327B24"/>
    <w:rsid w:val="0033048B"/>
    <w:rsid w:val="00332FD9"/>
    <w:rsid w:val="00340786"/>
    <w:rsid w:val="0034255D"/>
    <w:rsid w:val="00342CB5"/>
    <w:rsid w:val="00345D15"/>
    <w:rsid w:val="00345E08"/>
    <w:rsid w:val="003476A7"/>
    <w:rsid w:val="00347FF2"/>
    <w:rsid w:val="0035074B"/>
    <w:rsid w:val="003507AE"/>
    <w:rsid w:val="003511E5"/>
    <w:rsid w:val="0035257E"/>
    <w:rsid w:val="003563B7"/>
    <w:rsid w:val="00357722"/>
    <w:rsid w:val="00360FFD"/>
    <w:rsid w:val="00362378"/>
    <w:rsid w:val="00366C1F"/>
    <w:rsid w:val="00366E6D"/>
    <w:rsid w:val="0037355B"/>
    <w:rsid w:val="00375C95"/>
    <w:rsid w:val="0038398F"/>
    <w:rsid w:val="00384057"/>
    <w:rsid w:val="00384D18"/>
    <w:rsid w:val="00385430"/>
    <w:rsid w:val="003854A1"/>
    <w:rsid w:val="00387307"/>
    <w:rsid w:val="003874A7"/>
    <w:rsid w:val="003949B5"/>
    <w:rsid w:val="003A0CC1"/>
    <w:rsid w:val="003A1D8E"/>
    <w:rsid w:val="003A2168"/>
    <w:rsid w:val="003A2A1D"/>
    <w:rsid w:val="003A4FFA"/>
    <w:rsid w:val="003A50EA"/>
    <w:rsid w:val="003A65F8"/>
    <w:rsid w:val="003A6662"/>
    <w:rsid w:val="003B1664"/>
    <w:rsid w:val="003B473E"/>
    <w:rsid w:val="003B4AE2"/>
    <w:rsid w:val="003B55D1"/>
    <w:rsid w:val="003B5DDC"/>
    <w:rsid w:val="003B6985"/>
    <w:rsid w:val="003C08D1"/>
    <w:rsid w:val="003C15B8"/>
    <w:rsid w:val="003C1CF3"/>
    <w:rsid w:val="003C1DB1"/>
    <w:rsid w:val="003C4C74"/>
    <w:rsid w:val="003C5B20"/>
    <w:rsid w:val="003C6610"/>
    <w:rsid w:val="003D1D65"/>
    <w:rsid w:val="003D78B8"/>
    <w:rsid w:val="003E0D03"/>
    <w:rsid w:val="003E20EC"/>
    <w:rsid w:val="003E3650"/>
    <w:rsid w:val="003E53DC"/>
    <w:rsid w:val="003E5706"/>
    <w:rsid w:val="003E629F"/>
    <w:rsid w:val="003E65CA"/>
    <w:rsid w:val="003E71B4"/>
    <w:rsid w:val="003E71EC"/>
    <w:rsid w:val="003F2714"/>
    <w:rsid w:val="003F3D73"/>
    <w:rsid w:val="003F4A45"/>
    <w:rsid w:val="003F52B4"/>
    <w:rsid w:val="004001E8"/>
    <w:rsid w:val="00402FCB"/>
    <w:rsid w:val="00403BD3"/>
    <w:rsid w:val="0040418C"/>
    <w:rsid w:val="00406107"/>
    <w:rsid w:val="004065C3"/>
    <w:rsid w:val="00410A34"/>
    <w:rsid w:val="00413538"/>
    <w:rsid w:val="00414603"/>
    <w:rsid w:val="00417F96"/>
    <w:rsid w:val="0042222E"/>
    <w:rsid w:val="00422379"/>
    <w:rsid w:val="0042771D"/>
    <w:rsid w:val="00427A49"/>
    <w:rsid w:val="00430D23"/>
    <w:rsid w:val="004317A3"/>
    <w:rsid w:val="004318CC"/>
    <w:rsid w:val="00433D73"/>
    <w:rsid w:val="00433E18"/>
    <w:rsid w:val="004354E1"/>
    <w:rsid w:val="0043768C"/>
    <w:rsid w:val="00441C03"/>
    <w:rsid w:val="0044210B"/>
    <w:rsid w:val="00442831"/>
    <w:rsid w:val="004438E7"/>
    <w:rsid w:val="004455E9"/>
    <w:rsid w:val="0044663F"/>
    <w:rsid w:val="0044726F"/>
    <w:rsid w:val="00447A7F"/>
    <w:rsid w:val="00447E81"/>
    <w:rsid w:val="004526C5"/>
    <w:rsid w:val="004542CF"/>
    <w:rsid w:val="00455048"/>
    <w:rsid w:val="0045610A"/>
    <w:rsid w:val="00456740"/>
    <w:rsid w:val="00457CB6"/>
    <w:rsid w:val="0046372C"/>
    <w:rsid w:val="0046439E"/>
    <w:rsid w:val="00465411"/>
    <w:rsid w:val="00466254"/>
    <w:rsid w:val="00467235"/>
    <w:rsid w:val="0046777C"/>
    <w:rsid w:val="0047136A"/>
    <w:rsid w:val="00473F51"/>
    <w:rsid w:val="004741A4"/>
    <w:rsid w:val="00480027"/>
    <w:rsid w:val="0048207F"/>
    <w:rsid w:val="004821FD"/>
    <w:rsid w:val="00482752"/>
    <w:rsid w:val="00483DBB"/>
    <w:rsid w:val="00484DCE"/>
    <w:rsid w:val="00490288"/>
    <w:rsid w:val="00490FAD"/>
    <w:rsid w:val="004912E2"/>
    <w:rsid w:val="00491ACA"/>
    <w:rsid w:val="004942B1"/>
    <w:rsid w:val="00496A5D"/>
    <w:rsid w:val="004974D2"/>
    <w:rsid w:val="00497852"/>
    <w:rsid w:val="004A0328"/>
    <w:rsid w:val="004A1032"/>
    <w:rsid w:val="004A201D"/>
    <w:rsid w:val="004A202F"/>
    <w:rsid w:val="004A48BF"/>
    <w:rsid w:val="004A5D37"/>
    <w:rsid w:val="004A62E4"/>
    <w:rsid w:val="004A6356"/>
    <w:rsid w:val="004A6C71"/>
    <w:rsid w:val="004A7893"/>
    <w:rsid w:val="004B0C59"/>
    <w:rsid w:val="004B16A4"/>
    <w:rsid w:val="004B2111"/>
    <w:rsid w:val="004B2829"/>
    <w:rsid w:val="004B3114"/>
    <w:rsid w:val="004B321D"/>
    <w:rsid w:val="004B3911"/>
    <w:rsid w:val="004B4B3D"/>
    <w:rsid w:val="004B68C3"/>
    <w:rsid w:val="004B77A0"/>
    <w:rsid w:val="004C0A07"/>
    <w:rsid w:val="004C225C"/>
    <w:rsid w:val="004C3356"/>
    <w:rsid w:val="004D0299"/>
    <w:rsid w:val="004D1F53"/>
    <w:rsid w:val="004D4263"/>
    <w:rsid w:val="004E0D57"/>
    <w:rsid w:val="004E177D"/>
    <w:rsid w:val="004E469C"/>
    <w:rsid w:val="004E4722"/>
    <w:rsid w:val="004E554E"/>
    <w:rsid w:val="004E5BC7"/>
    <w:rsid w:val="004F1F67"/>
    <w:rsid w:val="004F2498"/>
    <w:rsid w:val="004F3826"/>
    <w:rsid w:val="004F6413"/>
    <w:rsid w:val="004F68E0"/>
    <w:rsid w:val="00500853"/>
    <w:rsid w:val="00501CB3"/>
    <w:rsid w:val="00502A8E"/>
    <w:rsid w:val="0050349C"/>
    <w:rsid w:val="0050378E"/>
    <w:rsid w:val="00506DC1"/>
    <w:rsid w:val="00507733"/>
    <w:rsid w:val="00510B09"/>
    <w:rsid w:val="00510FD8"/>
    <w:rsid w:val="00512097"/>
    <w:rsid w:val="00513489"/>
    <w:rsid w:val="00514590"/>
    <w:rsid w:val="00514F31"/>
    <w:rsid w:val="005154FF"/>
    <w:rsid w:val="0051621E"/>
    <w:rsid w:val="00517C07"/>
    <w:rsid w:val="0052391B"/>
    <w:rsid w:val="00531490"/>
    <w:rsid w:val="00533567"/>
    <w:rsid w:val="00543B46"/>
    <w:rsid w:val="00546E12"/>
    <w:rsid w:val="00546E41"/>
    <w:rsid w:val="00547E3C"/>
    <w:rsid w:val="00551DA6"/>
    <w:rsid w:val="00554433"/>
    <w:rsid w:val="00554B10"/>
    <w:rsid w:val="005552C6"/>
    <w:rsid w:val="0055582D"/>
    <w:rsid w:val="00556616"/>
    <w:rsid w:val="00556A5B"/>
    <w:rsid w:val="005612FC"/>
    <w:rsid w:val="005635F7"/>
    <w:rsid w:val="00563B31"/>
    <w:rsid w:val="0056592D"/>
    <w:rsid w:val="0057009C"/>
    <w:rsid w:val="00576AC8"/>
    <w:rsid w:val="00582F05"/>
    <w:rsid w:val="005862B7"/>
    <w:rsid w:val="00591536"/>
    <w:rsid w:val="00592133"/>
    <w:rsid w:val="00592C3E"/>
    <w:rsid w:val="00593155"/>
    <w:rsid w:val="00593515"/>
    <w:rsid w:val="0059484D"/>
    <w:rsid w:val="005A0BB9"/>
    <w:rsid w:val="005A3C6A"/>
    <w:rsid w:val="005A54A0"/>
    <w:rsid w:val="005B0843"/>
    <w:rsid w:val="005B09E0"/>
    <w:rsid w:val="005B0B1C"/>
    <w:rsid w:val="005B0C74"/>
    <w:rsid w:val="005B327B"/>
    <w:rsid w:val="005B3BA1"/>
    <w:rsid w:val="005B4F56"/>
    <w:rsid w:val="005B5EA4"/>
    <w:rsid w:val="005C013F"/>
    <w:rsid w:val="005C05AC"/>
    <w:rsid w:val="005C0D65"/>
    <w:rsid w:val="005C1657"/>
    <w:rsid w:val="005C2846"/>
    <w:rsid w:val="005C40FC"/>
    <w:rsid w:val="005C61D9"/>
    <w:rsid w:val="005D183B"/>
    <w:rsid w:val="005D37B6"/>
    <w:rsid w:val="005D53B0"/>
    <w:rsid w:val="005D56A4"/>
    <w:rsid w:val="005D6E5E"/>
    <w:rsid w:val="005D7680"/>
    <w:rsid w:val="005E1354"/>
    <w:rsid w:val="005E1378"/>
    <w:rsid w:val="005E231D"/>
    <w:rsid w:val="005E3B04"/>
    <w:rsid w:val="005E4966"/>
    <w:rsid w:val="005F3F92"/>
    <w:rsid w:val="005F4B1C"/>
    <w:rsid w:val="005F50F1"/>
    <w:rsid w:val="005F52EE"/>
    <w:rsid w:val="005F53EB"/>
    <w:rsid w:val="005F7426"/>
    <w:rsid w:val="00600B51"/>
    <w:rsid w:val="006031C8"/>
    <w:rsid w:val="006044AD"/>
    <w:rsid w:val="00604A00"/>
    <w:rsid w:val="00605C38"/>
    <w:rsid w:val="00606E18"/>
    <w:rsid w:val="0060739C"/>
    <w:rsid w:val="00607888"/>
    <w:rsid w:val="00607B9D"/>
    <w:rsid w:val="00607CF8"/>
    <w:rsid w:val="00610BD2"/>
    <w:rsid w:val="00610BFA"/>
    <w:rsid w:val="00614635"/>
    <w:rsid w:val="0061682E"/>
    <w:rsid w:val="006177FB"/>
    <w:rsid w:val="0062182E"/>
    <w:rsid w:val="00622A8D"/>
    <w:rsid w:val="00624ECD"/>
    <w:rsid w:val="0062525A"/>
    <w:rsid w:val="006310BF"/>
    <w:rsid w:val="0063256A"/>
    <w:rsid w:val="00632DF7"/>
    <w:rsid w:val="00640688"/>
    <w:rsid w:val="00640E19"/>
    <w:rsid w:val="006415B7"/>
    <w:rsid w:val="00642742"/>
    <w:rsid w:val="00646D6D"/>
    <w:rsid w:val="00647508"/>
    <w:rsid w:val="00647624"/>
    <w:rsid w:val="00647806"/>
    <w:rsid w:val="00652598"/>
    <w:rsid w:val="006533F4"/>
    <w:rsid w:val="00653C25"/>
    <w:rsid w:val="00654002"/>
    <w:rsid w:val="00655ACB"/>
    <w:rsid w:val="00656AF3"/>
    <w:rsid w:val="00661992"/>
    <w:rsid w:val="0066232F"/>
    <w:rsid w:val="006644BC"/>
    <w:rsid w:val="006651F0"/>
    <w:rsid w:val="0066598E"/>
    <w:rsid w:val="00666666"/>
    <w:rsid w:val="00670118"/>
    <w:rsid w:val="00671AEC"/>
    <w:rsid w:val="0067577C"/>
    <w:rsid w:val="00675B50"/>
    <w:rsid w:val="0067700F"/>
    <w:rsid w:val="00677F62"/>
    <w:rsid w:val="006806D1"/>
    <w:rsid w:val="00681846"/>
    <w:rsid w:val="00682A98"/>
    <w:rsid w:val="006831AC"/>
    <w:rsid w:val="006840C4"/>
    <w:rsid w:val="006844DE"/>
    <w:rsid w:val="00686A24"/>
    <w:rsid w:val="00686A99"/>
    <w:rsid w:val="00690313"/>
    <w:rsid w:val="00695943"/>
    <w:rsid w:val="0069634B"/>
    <w:rsid w:val="006A10CA"/>
    <w:rsid w:val="006B0B5D"/>
    <w:rsid w:val="006B2954"/>
    <w:rsid w:val="006B2C9F"/>
    <w:rsid w:val="006B4B7B"/>
    <w:rsid w:val="006B5D6D"/>
    <w:rsid w:val="006B778B"/>
    <w:rsid w:val="006C0027"/>
    <w:rsid w:val="006C09A2"/>
    <w:rsid w:val="006C2460"/>
    <w:rsid w:val="006C3381"/>
    <w:rsid w:val="006C5F79"/>
    <w:rsid w:val="006C7167"/>
    <w:rsid w:val="006D2FB6"/>
    <w:rsid w:val="006D4516"/>
    <w:rsid w:val="006D5588"/>
    <w:rsid w:val="006E1A82"/>
    <w:rsid w:val="006E34A4"/>
    <w:rsid w:val="006E4574"/>
    <w:rsid w:val="006E75EC"/>
    <w:rsid w:val="006E7C42"/>
    <w:rsid w:val="006F42CF"/>
    <w:rsid w:val="00702D67"/>
    <w:rsid w:val="00703AC1"/>
    <w:rsid w:val="00706F7F"/>
    <w:rsid w:val="00710A1B"/>
    <w:rsid w:val="00711AB2"/>
    <w:rsid w:val="00711B6C"/>
    <w:rsid w:val="00711D6B"/>
    <w:rsid w:val="00717E4A"/>
    <w:rsid w:val="00720AD3"/>
    <w:rsid w:val="0072222D"/>
    <w:rsid w:val="007233D8"/>
    <w:rsid w:val="00723E2D"/>
    <w:rsid w:val="00727001"/>
    <w:rsid w:val="00732431"/>
    <w:rsid w:val="00732899"/>
    <w:rsid w:val="00734338"/>
    <w:rsid w:val="007350C7"/>
    <w:rsid w:val="00740C95"/>
    <w:rsid w:val="00742057"/>
    <w:rsid w:val="00742BFB"/>
    <w:rsid w:val="00750246"/>
    <w:rsid w:val="00750850"/>
    <w:rsid w:val="00750991"/>
    <w:rsid w:val="00750FDF"/>
    <w:rsid w:val="007526F0"/>
    <w:rsid w:val="00757480"/>
    <w:rsid w:val="00761413"/>
    <w:rsid w:val="007629A4"/>
    <w:rsid w:val="007641B8"/>
    <w:rsid w:val="0076431E"/>
    <w:rsid w:val="00766ABD"/>
    <w:rsid w:val="00770011"/>
    <w:rsid w:val="00771C50"/>
    <w:rsid w:val="00773443"/>
    <w:rsid w:val="007745FC"/>
    <w:rsid w:val="007762D7"/>
    <w:rsid w:val="00776B34"/>
    <w:rsid w:val="007778DD"/>
    <w:rsid w:val="00780D7E"/>
    <w:rsid w:val="007834B3"/>
    <w:rsid w:val="00785E94"/>
    <w:rsid w:val="0079132D"/>
    <w:rsid w:val="00791886"/>
    <w:rsid w:val="00791D1E"/>
    <w:rsid w:val="0079604F"/>
    <w:rsid w:val="007A11F4"/>
    <w:rsid w:val="007A1E66"/>
    <w:rsid w:val="007A338F"/>
    <w:rsid w:val="007A5B4A"/>
    <w:rsid w:val="007B03FF"/>
    <w:rsid w:val="007B053A"/>
    <w:rsid w:val="007B0699"/>
    <w:rsid w:val="007B20E0"/>
    <w:rsid w:val="007B294E"/>
    <w:rsid w:val="007B5CBC"/>
    <w:rsid w:val="007B5E17"/>
    <w:rsid w:val="007B7672"/>
    <w:rsid w:val="007C20CF"/>
    <w:rsid w:val="007C4E14"/>
    <w:rsid w:val="007C5AF3"/>
    <w:rsid w:val="007C7EE0"/>
    <w:rsid w:val="007D0007"/>
    <w:rsid w:val="007D06FA"/>
    <w:rsid w:val="007D0DB9"/>
    <w:rsid w:val="007E19F6"/>
    <w:rsid w:val="007E22A4"/>
    <w:rsid w:val="007E4E43"/>
    <w:rsid w:val="007E5DFD"/>
    <w:rsid w:val="007E7470"/>
    <w:rsid w:val="007E7741"/>
    <w:rsid w:val="007F045A"/>
    <w:rsid w:val="007F04D3"/>
    <w:rsid w:val="007F1F53"/>
    <w:rsid w:val="007F2C14"/>
    <w:rsid w:val="007F37B7"/>
    <w:rsid w:val="007F417B"/>
    <w:rsid w:val="007F4AF1"/>
    <w:rsid w:val="007F6978"/>
    <w:rsid w:val="007F7897"/>
    <w:rsid w:val="0080010F"/>
    <w:rsid w:val="00802622"/>
    <w:rsid w:val="00803BFE"/>
    <w:rsid w:val="00803C71"/>
    <w:rsid w:val="0080409F"/>
    <w:rsid w:val="0080410E"/>
    <w:rsid w:val="00804C6B"/>
    <w:rsid w:val="00804DAA"/>
    <w:rsid w:val="008058AE"/>
    <w:rsid w:val="00805E09"/>
    <w:rsid w:val="00807801"/>
    <w:rsid w:val="00807FBE"/>
    <w:rsid w:val="00812EB2"/>
    <w:rsid w:val="00813154"/>
    <w:rsid w:val="0081375A"/>
    <w:rsid w:val="00814178"/>
    <w:rsid w:val="00814413"/>
    <w:rsid w:val="0081586A"/>
    <w:rsid w:val="00815BBC"/>
    <w:rsid w:val="008177CA"/>
    <w:rsid w:val="00820BB6"/>
    <w:rsid w:val="00820DD2"/>
    <w:rsid w:val="00821B88"/>
    <w:rsid w:val="00821C00"/>
    <w:rsid w:val="00822566"/>
    <w:rsid w:val="00824041"/>
    <w:rsid w:val="00824D6D"/>
    <w:rsid w:val="008255D4"/>
    <w:rsid w:val="00826A0A"/>
    <w:rsid w:val="0082797C"/>
    <w:rsid w:val="00830D8D"/>
    <w:rsid w:val="00830E02"/>
    <w:rsid w:val="00833955"/>
    <w:rsid w:val="008342E6"/>
    <w:rsid w:val="00836CF8"/>
    <w:rsid w:val="00837D97"/>
    <w:rsid w:val="00840734"/>
    <w:rsid w:val="00842338"/>
    <w:rsid w:val="00843A30"/>
    <w:rsid w:val="00845ED4"/>
    <w:rsid w:val="0084756C"/>
    <w:rsid w:val="00847E5F"/>
    <w:rsid w:val="00850191"/>
    <w:rsid w:val="00850E53"/>
    <w:rsid w:val="0085109C"/>
    <w:rsid w:val="008539FD"/>
    <w:rsid w:val="00853AFB"/>
    <w:rsid w:val="00854230"/>
    <w:rsid w:val="008557A3"/>
    <w:rsid w:val="00857283"/>
    <w:rsid w:val="00857B58"/>
    <w:rsid w:val="00861E8D"/>
    <w:rsid w:val="00862F90"/>
    <w:rsid w:val="0086309A"/>
    <w:rsid w:val="00863737"/>
    <w:rsid w:val="00863FE5"/>
    <w:rsid w:val="00872AC6"/>
    <w:rsid w:val="0087544D"/>
    <w:rsid w:val="00875A83"/>
    <w:rsid w:val="008766B5"/>
    <w:rsid w:val="00882556"/>
    <w:rsid w:val="00882F45"/>
    <w:rsid w:val="008837CC"/>
    <w:rsid w:val="00887D2F"/>
    <w:rsid w:val="00890703"/>
    <w:rsid w:val="00891025"/>
    <w:rsid w:val="00892BA3"/>
    <w:rsid w:val="008960AC"/>
    <w:rsid w:val="008A17C2"/>
    <w:rsid w:val="008A1CD2"/>
    <w:rsid w:val="008A4E8C"/>
    <w:rsid w:val="008A5582"/>
    <w:rsid w:val="008A6D0E"/>
    <w:rsid w:val="008A7CC2"/>
    <w:rsid w:val="008B1C06"/>
    <w:rsid w:val="008B3B9E"/>
    <w:rsid w:val="008B4386"/>
    <w:rsid w:val="008B6E0F"/>
    <w:rsid w:val="008B7FAF"/>
    <w:rsid w:val="008C0B4E"/>
    <w:rsid w:val="008C198E"/>
    <w:rsid w:val="008C2B5F"/>
    <w:rsid w:val="008C5682"/>
    <w:rsid w:val="008C5952"/>
    <w:rsid w:val="008C68E0"/>
    <w:rsid w:val="008C76B9"/>
    <w:rsid w:val="008D01A9"/>
    <w:rsid w:val="008D3C7C"/>
    <w:rsid w:val="008E1367"/>
    <w:rsid w:val="008E1442"/>
    <w:rsid w:val="008E1C89"/>
    <w:rsid w:val="008E21AC"/>
    <w:rsid w:val="008E47B9"/>
    <w:rsid w:val="008E4C9B"/>
    <w:rsid w:val="008E4EE5"/>
    <w:rsid w:val="008E5498"/>
    <w:rsid w:val="008E7CCD"/>
    <w:rsid w:val="008F2D2A"/>
    <w:rsid w:val="008F317F"/>
    <w:rsid w:val="008F55E5"/>
    <w:rsid w:val="00902CA5"/>
    <w:rsid w:val="00903B23"/>
    <w:rsid w:val="009046BB"/>
    <w:rsid w:val="00905537"/>
    <w:rsid w:val="00905B07"/>
    <w:rsid w:val="009076E0"/>
    <w:rsid w:val="00913418"/>
    <w:rsid w:val="00913B0D"/>
    <w:rsid w:val="00914363"/>
    <w:rsid w:val="00914B25"/>
    <w:rsid w:val="0091501E"/>
    <w:rsid w:val="0091685F"/>
    <w:rsid w:val="009202A2"/>
    <w:rsid w:val="00920A90"/>
    <w:rsid w:val="009217F4"/>
    <w:rsid w:val="00930D1F"/>
    <w:rsid w:val="00931CE6"/>
    <w:rsid w:val="009402E5"/>
    <w:rsid w:val="00940EC1"/>
    <w:rsid w:val="00941118"/>
    <w:rsid w:val="00941892"/>
    <w:rsid w:val="00952BC1"/>
    <w:rsid w:val="00953096"/>
    <w:rsid w:val="00953513"/>
    <w:rsid w:val="00955086"/>
    <w:rsid w:val="0096603B"/>
    <w:rsid w:val="00967871"/>
    <w:rsid w:val="00971F6E"/>
    <w:rsid w:val="0097283F"/>
    <w:rsid w:val="00972907"/>
    <w:rsid w:val="00973FB8"/>
    <w:rsid w:val="0097426D"/>
    <w:rsid w:val="00974E93"/>
    <w:rsid w:val="009767AB"/>
    <w:rsid w:val="00976B99"/>
    <w:rsid w:val="00977BDA"/>
    <w:rsid w:val="009803BF"/>
    <w:rsid w:val="00981387"/>
    <w:rsid w:val="00981EE4"/>
    <w:rsid w:val="009829C7"/>
    <w:rsid w:val="00982D81"/>
    <w:rsid w:val="00985406"/>
    <w:rsid w:val="0098631E"/>
    <w:rsid w:val="0098715D"/>
    <w:rsid w:val="00990845"/>
    <w:rsid w:val="00990AF6"/>
    <w:rsid w:val="009921BA"/>
    <w:rsid w:val="0099496F"/>
    <w:rsid w:val="00995DE3"/>
    <w:rsid w:val="00995F0D"/>
    <w:rsid w:val="00996406"/>
    <w:rsid w:val="009A126E"/>
    <w:rsid w:val="009A6D9D"/>
    <w:rsid w:val="009B1139"/>
    <w:rsid w:val="009B2A6B"/>
    <w:rsid w:val="009B33ED"/>
    <w:rsid w:val="009B426A"/>
    <w:rsid w:val="009B5113"/>
    <w:rsid w:val="009B7193"/>
    <w:rsid w:val="009B774F"/>
    <w:rsid w:val="009C0F14"/>
    <w:rsid w:val="009C1C19"/>
    <w:rsid w:val="009C32DC"/>
    <w:rsid w:val="009C4A00"/>
    <w:rsid w:val="009C51F0"/>
    <w:rsid w:val="009C686B"/>
    <w:rsid w:val="009C708D"/>
    <w:rsid w:val="009D10FB"/>
    <w:rsid w:val="009D16BC"/>
    <w:rsid w:val="009D662C"/>
    <w:rsid w:val="009E134C"/>
    <w:rsid w:val="009E44F9"/>
    <w:rsid w:val="009E59D6"/>
    <w:rsid w:val="009E7B62"/>
    <w:rsid w:val="009F3D88"/>
    <w:rsid w:val="009F64B4"/>
    <w:rsid w:val="009F7C87"/>
    <w:rsid w:val="009F7EEA"/>
    <w:rsid w:val="00A018FF"/>
    <w:rsid w:val="00A01DE2"/>
    <w:rsid w:val="00A020C2"/>
    <w:rsid w:val="00A025B7"/>
    <w:rsid w:val="00A03FEB"/>
    <w:rsid w:val="00A061FC"/>
    <w:rsid w:val="00A06EF4"/>
    <w:rsid w:val="00A123FC"/>
    <w:rsid w:val="00A1287A"/>
    <w:rsid w:val="00A13D65"/>
    <w:rsid w:val="00A1628F"/>
    <w:rsid w:val="00A16821"/>
    <w:rsid w:val="00A17441"/>
    <w:rsid w:val="00A20330"/>
    <w:rsid w:val="00A20CD7"/>
    <w:rsid w:val="00A23F10"/>
    <w:rsid w:val="00A249FC"/>
    <w:rsid w:val="00A24BE9"/>
    <w:rsid w:val="00A25880"/>
    <w:rsid w:val="00A2690E"/>
    <w:rsid w:val="00A278B1"/>
    <w:rsid w:val="00A27E02"/>
    <w:rsid w:val="00A3104B"/>
    <w:rsid w:val="00A3274D"/>
    <w:rsid w:val="00A337AC"/>
    <w:rsid w:val="00A34EB5"/>
    <w:rsid w:val="00A459EC"/>
    <w:rsid w:val="00A471B9"/>
    <w:rsid w:val="00A47E04"/>
    <w:rsid w:val="00A51855"/>
    <w:rsid w:val="00A520E0"/>
    <w:rsid w:val="00A5249B"/>
    <w:rsid w:val="00A62624"/>
    <w:rsid w:val="00A6468F"/>
    <w:rsid w:val="00A70C5E"/>
    <w:rsid w:val="00A71450"/>
    <w:rsid w:val="00A72CE3"/>
    <w:rsid w:val="00A750A9"/>
    <w:rsid w:val="00A76E07"/>
    <w:rsid w:val="00A81715"/>
    <w:rsid w:val="00A820B0"/>
    <w:rsid w:val="00A821AB"/>
    <w:rsid w:val="00A8271C"/>
    <w:rsid w:val="00A8443F"/>
    <w:rsid w:val="00A84731"/>
    <w:rsid w:val="00A856EF"/>
    <w:rsid w:val="00A86520"/>
    <w:rsid w:val="00A874B8"/>
    <w:rsid w:val="00A87F11"/>
    <w:rsid w:val="00A9006A"/>
    <w:rsid w:val="00A914BE"/>
    <w:rsid w:val="00A92077"/>
    <w:rsid w:val="00A94CB9"/>
    <w:rsid w:val="00A95410"/>
    <w:rsid w:val="00AA074B"/>
    <w:rsid w:val="00AA0EB5"/>
    <w:rsid w:val="00AA1563"/>
    <w:rsid w:val="00AA2417"/>
    <w:rsid w:val="00AA5289"/>
    <w:rsid w:val="00AA6D64"/>
    <w:rsid w:val="00AB2774"/>
    <w:rsid w:val="00AB33E9"/>
    <w:rsid w:val="00AB4042"/>
    <w:rsid w:val="00AB49C7"/>
    <w:rsid w:val="00AB4A55"/>
    <w:rsid w:val="00AB5018"/>
    <w:rsid w:val="00AB5662"/>
    <w:rsid w:val="00AB7B06"/>
    <w:rsid w:val="00AC0664"/>
    <w:rsid w:val="00AC2E3A"/>
    <w:rsid w:val="00AC3553"/>
    <w:rsid w:val="00AC3558"/>
    <w:rsid w:val="00AC7BD1"/>
    <w:rsid w:val="00AD050A"/>
    <w:rsid w:val="00AD21C5"/>
    <w:rsid w:val="00AD5EE8"/>
    <w:rsid w:val="00AD6C82"/>
    <w:rsid w:val="00AE12F0"/>
    <w:rsid w:val="00AE2BA4"/>
    <w:rsid w:val="00AE30EE"/>
    <w:rsid w:val="00AE5562"/>
    <w:rsid w:val="00AF1E34"/>
    <w:rsid w:val="00AF2D2C"/>
    <w:rsid w:val="00AF3998"/>
    <w:rsid w:val="00AF4D4A"/>
    <w:rsid w:val="00AF538B"/>
    <w:rsid w:val="00AF61AE"/>
    <w:rsid w:val="00AF7A4B"/>
    <w:rsid w:val="00B003DA"/>
    <w:rsid w:val="00B0192E"/>
    <w:rsid w:val="00B02B69"/>
    <w:rsid w:val="00B03A0D"/>
    <w:rsid w:val="00B03ED7"/>
    <w:rsid w:val="00B04B26"/>
    <w:rsid w:val="00B06DC1"/>
    <w:rsid w:val="00B07D9A"/>
    <w:rsid w:val="00B12980"/>
    <w:rsid w:val="00B12BFA"/>
    <w:rsid w:val="00B13FAA"/>
    <w:rsid w:val="00B1610A"/>
    <w:rsid w:val="00B20277"/>
    <w:rsid w:val="00B2045C"/>
    <w:rsid w:val="00B21268"/>
    <w:rsid w:val="00B246CC"/>
    <w:rsid w:val="00B31C4D"/>
    <w:rsid w:val="00B344F0"/>
    <w:rsid w:val="00B34561"/>
    <w:rsid w:val="00B35200"/>
    <w:rsid w:val="00B368F5"/>
    <w:rsid w:val="00B40C4A"/>
    <w:rsid w:val="00B415A4"/>
    <w:rsid w:val="00B43139"/>
    <w:rsid w:val="00B432A6"/>
    <w:rsid w:val="00B50425"/>
    <w:rsid w:val="00B525BC"/>
    <w:rsid w:val="00B52CED"/>
    <w:rsid w:val="00B5371F"/>
    <w:rsid w:val="00B55A82"/>
    <w:rsid w:val="00B63922"/>
    <w:rsid w:val="00B65325"/>
    <w:rsid w:val="00B65541"/>
    <w:rsid w:val="00B664A9"/>
    <w:rsid w:val="00B675A3"/>
    <w:rsid w:val="00B67DA1"/>
    <w:rsid w:val="00B67FB3"/>
    <w:rsid w:val="00B71464"/>
    <w:rsid w:val="00B7192E"/>
    <w:rsid w:val="00B72243"/>
    <w:rsid w:val="00B7289E"/>
    <w:rsid w:val="00B76D4C"/>
    <w:rsid w:val="00B80A92"/>
    <w:rsid w:val="00B82C42"/>
    <w:rsid w:val="00B84632"/>
    <w:rsid w:val="00B84E96"/>
    <w:rsid w:val="00B85A78"/>
    <w:rsid w:val="00B85EB3"/>
    <w:rsid w:val="00B867E0"/>
    <w:rsid w:val="00B86C36"/>
    <w:rsid w:val="00B87492"/>
    <w:rsid w:val="00B8769B"/>
    <w:rsid w:val="00B933DB"/>
    <w:rsid w:val="00BB278B"/>
    <w:rsid w:val="00BB3191"/>
    <w:rsid w:val="00BB7059"/>
    <w:rsid w:val="00BC550D"/>
    <w:rsid w:val="00BD441F"/>
    <w:rsid w:val="00BD5B4C"/>
    <w:rsid w:val="00BD708F"/>
    <w:rsid w:val="00BE0803"/>
    <w:rsid w:val="00BE554A"/>
    <w:rsid w:val="00BE6D65"/>
    <w:rsid w:val="00BE756C"/>
    <w:rsid w:val="00BF2EE5"/>
    <w:rsid w:val="00BF3518"/>
    <w:rsid w:val="00BF3CC2"/>
    <w:rsid w:val="00BF4CDE"/>
    <w:rsid w:val="00BF5E06"/>
    <w:rsid w:val="00BF6555"/>
    <w:rsid w:val="00BF67BB"/>
    <w:rsid w:val="00BF7C20"/>
    <w:rsid w:val="00C00005"/>
    <w:rsid w:val="00C0014A"/>
    <w:rsid w:val="00C029CA"/>
    <w:rsid w:val="00C03EC6"/>
    <w:rsid w:val="00C059F0"/>
    <w:rsid w:val="00C12B54"/>
    <w:rsid w:val="00C146B4"/>
    <w:rsid w:val="00C15E62"/>
    <w:rsid w:val="00C16F34"/>
    <w:rsid w:val="00C17E48"/>
    <w:rsid w:val="00C204FF"/>
    <w:rsid w:val="00C2199A"/>
    <w:rsid w:val="00C2341E"/>
    <w:rsid w:val="00C25B23"/>
    <w:rsid w:val="00C26803"/>
    <w:rsid w:val="00C341AA"/>
    <w:rsid w:val="00C36C14"/>
    <w:rsid w:val="00C429A1"/>
    <w:rsid w:val="00C429C8"/>
    <w:rsid w:val="00C43D83"/>
    <w:rsid w:val="00C442F3"/>
    <w:rsid w:val="00C447B7"/>
    <w:rsid w:val="00C474FB"/>
    <w:rsid w:val="00C5110C"/>
    <w:rsid w:val="00C515D4"/>
    <w:rsid w:val="00C517CC"/>
    <w:rsid w:val="00C548ED"/>
    <w:rsid w:val="00C55736"/>
    <w:rsid w:val="00C5586C"/>
    <w:rsid w:val="00C5646D"/>
    <w:rsid w:val="00C57191"/>
    <w:rsid w:val="00C63700"/>
    <w:rsid w:val="00C63D50"/>
    <w:rsid w:val="00C6475E"/>
    <w:rsid w:val="00C64862"/>
    <w:rsid w:val="00C66947"/>
    <w:rsid w:val="00C670CA"/>
    <w:rsid w:val="00C67720"/>
    <w:rsid w:val="00C711C7"/>
    <w:rsid w:val="00C712DB"/>
    <w:rsid w:val="00C7561D"/>
    <w:rsid w:val="00C76FF1"/>
    <w:rsid w:val="00C801F3"/>
    <w:rsid w:val="00C83B3D"/>
    <w:rsid w:val="00C842BA"/>
    <w:rsid w:val="00C86B7C"/>
    <w:rsid w:val="00C91099"/>
    <w:rsid w:val="00C92C75"/>
    <w:rsid w:val="00C92E32"/>
    <w:rsid w:val="00C934FB"/>
    <w:rsid w:val="00C94769"/>
    <w:rsid w:val="00C95419"/>
    <w:rsid w:val="00CA1496"/>
    <w:rsid w:val="00CA1601"/>
    <w:rsid w:val="00CA1ACE"/>
    <w:rsid w:val="00CA3D1B"/>
    <w:rsid w:val="00CA67F1"/>
    <w:rsid w:val="00CA7F68"/>
    <w:rsid w:val="00CB1568"/>
    <w:rsid w:val="00CB4861"/>
    <w:rsid w:val="00CB52E7"/>
    <w:rsid w:val="00CB5A0B"/>
    <w:rsid w:val="00CC2F62"/>
    <w:rsid w:val="00CC3DB9"/>
    <w:rsid w:val="00CC4FC0"/>
    <w:rsid w:val="00CC55DF"/>
    <w:rsid w:val="00CC7A4D"/>
    <w:rsid w:val="00CD02BC"/>
    <w:rsid w:val="00CD0A21"/>
    <w:rsid w:val="00CD152C"/>
    <w:rsid w:val="00CD1638"/>
    <w:rsid w:val="00CD34C5"/>
    <w:rsid w:val="00CD45EC"/>
    <w:rsid w:val="00CD68F9"/>
    <w:rsid w:val="00CD747B"/>
    <w:rsid w:val="00CE00BE"/>
    <w:rsid w:val="00CE0EBB"/>
    <w:rsid w:val="00CE4B67"/>
    <w:rsid w:val="00CF0303"/>
    <w:rsid w:val="00CF0DED"/>
    <w:rsid w:val="00CF13D6"/>
    <w:rsid w:val="00CF241A"/>
    <w:rsid w:val="00CF6270"/>
    <w:rsid w:val="00CF6EAE"/>
    <w:rsid w:val="00CF73FB"/>
    <w:rsid w:val="00D02473"/>
    <w:rsid w:val="00D060D5"/>
    <w:rsid w:val="00D0779C"/>
    <w:rsid w:val="00D07938"/>
    <w:rsid w:val="00D1135E"/>
    <w:rsid w:val="00D12B82"/>
    <w:rsid w:val="00D1439F"/>
    <w:rsid w:val="00D162B3"/>
    <w:rsid w:val="00D204F4"/>
    <w:rsid w:val="00D2399F"/>
    <w:rsid w:val="00D266C4"/>
    <w:rsid w:val="00D34E46"/>
    <w:rsid w:val="00D376B6"/>
    <w:rsid w:val="00D41F4F"/>
    <w:rsid w:val="00D435C8"/>
    <w:rsid w:val="00D46274"/>
    <w:rsid w:val="00D4722F"/>
    <w:rsid w:val="00D520DC"/>
    <w:rsid w:val="00D53A96"/>
    <w:rsid w:val="00D55154"/>
    <w:rsid w:val="00D576B4"/>
    <w:rsid w:val="00D617DC"/>
    <w:rsid w:val="00D63184"/>
    <w:rsid w:val="00D63A98"/>
    <w:rsid w:val="00D6474A"/>
    <w:rsid w:val="00D66A3F"/>
    <w:rsid w:val="00D67369"/>
    <w:rsid w:val="00D729E5"/>
    <w:rsid w:val="00D75DDC"/>
    <w:rsid w:val="00D772FC"/>
    <w:rsid w:val="00D8150F"/>
    <w:rsid w:val="00D826C7"/>
    <w:rsid w:val="00D83AC6"/>
    <w:rsid w:val="00D86674"/>
    <w:rsid w:val="00D8755E"/>
    <w:rsid w:val="00D87888"/>
    <w:rsid w:val="00D90A75"/>
    <w:rsid w:val="00D923BD"/>
    <w:rsid w:val="00D92F0E"/>
    <w:rsid w:val="00D931F5"/>
    <w:rsid w:val="00D935CB"/>
    <w:rsid w:val="00D94DF5"/>
    <w:rsid w:val="00D95CA4"/>
    <w:rsid w:val="00D97CA5"/>
    <w:rsid w:val="00DA082C"/>
    <w:rsid w:val="00DA4174"/>
    <w:rsid w:val="00DB0A73"/>
    <w:rsid w:val="00DB26B2"/>
    <w:rsid w:val="00DB2BBE"/>
    <w:rsid w:val="00DB35F2"/>
    <w:rsid w:val="00DB371B"/>
    <w:rsid w:val="00DB5BDB"/>
    <w:rsid w:val="00DB6D86"/>
    <w:rsid w:val="00DC0FAA"/>
    <w:rsid w:val="00DC3645"/>
    <w:rsid w:val="00DC583C"/>
    <w:rsid w:val="00DC76A2"/>
    <w:rsid w:val="00DD1A1D"/>
    <w:rsid w:val="00DD2B89"/>
    <w:rsid w:val="00DD321D"/>
    <w:rsid w:val="00DD66D2"/>
    <w:rsid w:val="00DD7DFB"/>
    <w:rsid w:val="00DD7E90"/>
    <w:rsid w:val="00DE0592"/>
    <w:rsid w:val="00DE0F27"/>
    <w:rsid w:val="00DE251F"/>
    <w:rsid w:val="00DE3D19"/>
    <w:rsid w:val="00DE4A02"/>
    <w:rsid w:val="00DF18F6"/>
    <w:rsid w:val="00DF3F5F"/>
    <w:rsid w:val="00DF5B04"/>
    <w:rsid w:val="00DF76BE"/>
    <w:rsid w:val="00E00A7C"/>
    <w:rsid w:val="00E01C97"/>
    <w:rsid w:val="00E0226E"/>
    <w:rsid w:val="00E02848"/>
    <w:rsid w:val="00E04B39"/>
    <w:rsid w:val="00E070C4"/>
    <w:rsid w:val="00E11687"/>
    <w:rsid w:val="00E12D00"/>
    <w:rsid w:val="00E135BE"/>
    <w:rsid w:val="00E1378A"/>
    <w:rsid w:val="00E14E22"/>
    <w:rsid w:val="00E15887"/>
    <w:rsid w:val="00E1727E"/>
    <w:rsid w:val="00E20EB0"/>
    <w:rsid w:val="00E2541F"/>
    <w:rsid w:val="00E25D9E"/>
    <w:rsid w:val="00E27753"/>
    <w:rsid w:val="00E2791A"/>
    <w:rsid w:val="00E303DD"/>
    <w:rsid w:val="00E36210"/>
    <w:rsid w:val="00E36D28"/>
    <w:rsid w:val="00E42950"/>
    <w:rsid w:val="00E434FC"/>
    <w:rsid w:val="00E43AF8"/>
    <w:rsid w:val="00E519F5"/>
    <w:rsid w:val="00E57BB1"/>
    <w:rsid w:val="00E6025B"/>
    <w:rsid w:val="00E61C5C"/>
    <w:rsid w:val="00E63B91"/>
    <w:rsid w:val="00E6425D"/>
    <w:rsid w:val="00E6487C"/>
    <w:rsid w:val="00E64939"/>
    <w:rsid w:val="00E73436"/>
    <w:rsid w:val="00E7524C"/>
    <w:rsid w:val="00E76937"/>
    <w:rsid w:val="00E818CA"/>
    <w:rsid w:val="00E84BAD"/>
    <w:rsid w:val="00E85426"/>
    <w:rsid w:val="00E85500"/>
    <w:rsid w:val="00E8562C"/>
    <w:rsid w:val="00E865DB"/>
    <w:rsid w:val="00E870B1"/>
    <w:rsid w:val="00E908D3"/>
    <w:rsid w:val="00E92D29"/>
    <w:rsid w:val="00E94C9C"/>
    <w:rsid w:val="00E954E1"/>
    <w:rsid w:val="00E9682B"/>
    <w:rsid w:val="00E9720F"/>
    <w:rsid w:val="00E97760"/>
    <w:rsid w:val="00EA0808"/>
    <w:rsid w:val="00EA2213"/>
    <w:rsid w:val="00EA22A4"/>
    <w:rsid w:val="00EA35A5"/>
    <w:rsid w:val="00EA3C27"/>
    <w:rsid w:val="00EA78F0"/>
    <w:rsid w:val="00EB4AC4"/>
    <w:rsid w:val="00EB728E"/>
    <w:rsid w:val="00EB72C4"/>
    <w:rsid w:val="00EC0378"/>
    <w:rsid w:val="00EC0455"/>
    <w:rsid w:val="00EC0FDC"/>
    <w:rsid w:val="00EC36DC"/>
    <w:rsid w:val="00EC3F65"/>
    <w:rsid w:val="00EC5FF0"/>
    <w:rsid w:val="00ED24F5"/>
    <w:rsid w:val="00ED2B92"/>
    <w:rsid w:val="00ED3828"/>
    <w:rsid w:val="00ED491E"/>
    <w:rsid w:val="00ED5F09"/>
    <w:rsid w:val="00ED6456"/>
    <w:rsid w:val="00ED75FD"/>
    <w:rsid w:val="00EE049B"/>
    <w:rsid w:val="00EE1818"/>
    <w:rsid w:val="00EE52FC"/>
    <w:rsid w:val="00EE765D"/>
    <w:rsid w:val="00EF4E79"/>
    <w:rsid w:val="00EF5603"/>
    <w:rsid w:val="00EF6D68"/>
    <w:rsid w:val="00EF6F65"/>
    <w:rsid w:val="00EF7AD2"/>
    <w:rsid w:val="00EF7AE4"/>
    <w:rsid w:val="00F00BBC"/>
    <w:rsid w:val="00F02305"/>
    <w:rsid w:val="00F043F2"/>
    <w:rsid w:val="00F04601"/>
    <w:rsid w:val="00F1054C"/>
    <w:rsid w:val="00F11D54"/>
    <w:rsid w:val="00F16387"/>
    <w:rsid w:val="00F20D6E"/>
    <w:rsid w:val="00F21146"/>
    <w:rsid w:val="00F21E48"/>
    <w:rsid w:val="00F22C94"/>
    <w:rsid w:val="00F23295"/>
    <w:rsid w:val="00F244EE"/>
    <w:rsid w:val="00F245F8"/>
    <w:rsid w:val="00F24EFC"/>
    <w:rsid w:val="00F25C64"/>
    <w:rsid w:val="00F263EC"/>
    <w:rsid w:val="00F306E9"/>
    <w:rsid w:val="00F317E9"/>
    <w:rsid w:val="00F336B3"/>
    <w:rsid w:val="00F34010"/>
    <w:rsid w:val="00F34726"/>
    <w:rsid w:val="00F37762"/>
    <w:rsid w:val="00F403A9"/>
    <w:rsid w:val="00F403D9"/>
    <w:rsid w:val="00F41197"/>
    <w:rsid w:val="00F4199F"/>
    <w:rsid w:val="00F41C58"/>
    <w:rsid w:val="00F4386E"/>
    <w:rsid w:val="00F44B92"/>
    <w:rsid w:val="00F46F03"/>
    <w:rsid w:val="00F51661"/>
    <w:rsid w:val="00F51E33"/>
    <w:rsid w:val="00F51E53"/>
    <w:rsid w:val="00F53B9C"/>
    <w:rsid w:val="00F540C9"/>
    <w:rsid w:val="00F54158"/>
    <w:rsid w:val="00F56177"/>
    <w:rsid w:val="00F607A9"/>
    <w:rsid w:val="00F607D4"/>
    <w:rsid w:val="00F614A8"/>
    <w:rsid w:val="00F6482F"/>
    <w:rsid w:val="00F6544A"/>
    <w:rsid w:val="00F66C2E"/>
    <w:rsid w:val="00F66F11"/>
    <w:rsid w:val="00F66FBF"/>
    <w:rsid w:val="00F67A33"/>
    <w:rsid w:val="00F67C54"/>
    <w:rsid w:val="00F7232D"/>
    <w:rsid w:val="00F7579C"/>
    <w:rsid w:val="00F76E7A"/>
    <w:rsid w:val="00F7717D"/>
    <w:rsid w:val="00F77A0B"/>
    <w:rsid w:val="00F818E5"/>
    <w:rsid w:val="00F81C68"/>
    <w:rsid w:val="00F85572"/>
    <w:rsid w:val="00F862A7"/>
    <w:rsid w:val="00F86368"/>
    <w:rsid w:val="00F90E2A"/>
    <w:rsid w:val="00F91BF7"/>
    <w:rsid w:val="00F93EE2"/>
    <w:rsid w:val="00F94C00"/>
    <w:rsid w:val="00FA0921"/>
    <w:rsid w:val="00FA567A"/>
    <w:rsid w:val="00FA5A26"/>
    <w:rsid w:val="00FB026C"/>
    <w:rsid w:val="00FB1A49"/>
    <w:rsid w:val="00FB5044"/>
    <w:rsid w:val="00FB7440"/>
    <w:rsid w:val="00FB76CB"/>
    <w:rsid w:val="00FB7758"/>
    <w:rsid w:val="00FC3120"/>
    <w:rsid w:val="00FC5ADC"/>
    <w:rsid w:val="00FD1D44"/>
    <w:rsid w:val="00FD47B0"/>
    <w:rsid w:val="00FD69FB"/>
    <w:rsid w:val="00FE0CDC"/>
    <w:rsid w:val="00FE105C"/>
    <w:rsid w:val="00FE11E2"/>
    <w:rsid w:val="00FE5037"/>
    <w:rsid w:val="00FE6C36"/>
    <w:rsid w:val="00FF018D"/>
    <w:rsid w:val="00FF17D6"/>
    <w:rsid w:val="00FF6C9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D3BE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sz w:val="22"/>
        <w:szCs w:val="22"/>
        <w:lang w:val="en-US" w:eastAsia="en-US" w:bidi="he-IL"/>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7723"/>
    <w:pPr>
      <w:bidi/>
      <w:spacing w:after="200" w:line="276" w:lineRule="auto"/>
    </w:pPr>
  </w:style>
  <w:style w:type="paragraph" w:styleId="Heading1">
    <w:name w:val="heading 1"/>
    <w:basedOn w:val="Normal"/>
    <w:next w:val="Normal"/>
    <w:link w:val="Heading1Char"/>
    <w:qFormat/>
    <w:locked/>
    <w:rsid w:val="0044726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533567"/>
    <w:pPr>
      <w:ind w:left="720"/>
      <w:contextualSpacing/>
    </w:pPr>
  </w:style>
  <w:style w:type="character" w:styleId="Hyperlink">
    <w:name w:val="Hyperlink"/>
    <w:basedOn w:val="DefaultParagraphFont"/>
    <w:uiPriority w:val="99"/>
    <w:rsid w:val="00514F31"/>
    <w:rPr>
      <w:rFonts w:cs="Times New Roman"/>
      <w:color w:val="0000FF"/>
      <w:u w:val="single"/>
    </w:rPr>
  </w:style>
  <w:style w:type="character" w:customStyle="1" w:styleId="apple-converted-space">
    <w:name w:val="apple-converted-space"/>
    <w:basedOn w:val="DefaultParagraphFont"/>
    <w:uiPriority w:val="99"/>
    <w:rsid w:val="00514F31"/>
    <w:rPr>
      <w:rFonts w:cs="Times New Roman"/>
    </w:rPr>
  </w:style>
  <w:style w:type="paragraph" w:styleId="NoSpacing">
    <w:name w:val="No Spacing"/>
    <w:link w:val="NoSpacingChar"/>
    <w:uiPriority w:val="1"/>
    <w:qFormat/>
    <w:rsid w:val="00F403A9"/>
    <w:pPr>
      <w:bidi/>
    </w:pPr>
  </w:style>
  <w:style w:type="paragraph" w:styleId="BalloonText">
    <w:name w:val="Balloon Text"/>
    <w:basedOn w:val="Normal"/>
    <w:link w:val="BalloonTextChar"/>
    <w:uiPriority w:val="99"/>
    <w:semiHidden/>
    <w:rsid w:val="00830D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30D8D"/>
    <w:rPr>
      <w:rFonts w:ascii="Tahoma" w:hAnsi="Tahoma" w:cs="Tahoma"/>
      <w:sz w:val="16"/>
      <w:szCs w:val="16"/>
    </w:rPr>
  </w:style>
  <w:style w:type="paragraph" w:styleId="Header">
    <w:name w:val="header"/>
    <w:basedOn w:val="Normal"/>
    <w:link w:val="HeaderChar"/>
    <w:uiPriority w:val="99"/>
    <w:rsid w:val="00194856"/>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194856"/>
    <w:rPr>
      <w:rFonts w:cs="Times New Roman"/>
    </w:rPr>
  </w:style>
  <w:style w:type="paragraph" w:styleId="Footer">
    <w:name w:val="footer"/>
    <w:basedOn w:val="Normal"/>
    <w:link w:val="FooterChar"/>
    <w:uiPriority w:val="99"/>
    <w:rsid w:val="00194856"/>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194856"/>
    <w:rPr>
      <w:rFonts w:cs="Times New Roman"/>
    </w:rPr>
  </w:style>
  <w:style w:type="character" w:customStyle="1" w:styleId="st">
    <w:name w:val="st"/>
    <w:basedOn w:val="DefaultParagraphFont"/>
    <w:uiPriority w:val="99"/>
    <w:rsid w:val="00044F8E"/>
    <w:rPr>
      <w:rFonts w:cs="Times New Roman"/>
    </w:rPr>
  </w:style>
  <w:style w:type="character" w:styleId="CommentReference">
    <w:name w:val="annotation reference"/>
    <w:basedOn w:val="DefaultParagraphFont"/>
    <w:uiPriority w:val="99"/>
    <w:semiHidden/>
    <w:rsid w:val="007A11F4"/>
    <w:rPr>
      <w:rFonts w:cs="Times New Roman"/>
      <w:sz w:val="16"/>
      <w:szCs w:val="16"/>
    </w:rPr>
  </w:style>
  <w:style w:type="paragraph" w:styleId="CommentText">
    <w:name w:val="annotation text"/>
    <w:basedOn w:val="Normal"/>
    <w:link w:val="CommentTextChar"/>
    <w:uiPriority w:val="99"/>
    <w:semiHidden/>
    <w:rsid w:val="007A11F4"/>
    <w:pPr>
      <w:spacing w:line="240" w:lineRule="auto"/>
    </w:pPr>
    <w:rPr>
      <w:sz w:val="20"/>
      <w:szCs w:val="20"/>
    </w:rPr>
  </w:style>
  <w:style w:type="character" w:customStyle="1" w:styleId="CommentTextChar">
    <w:name w:val="Comment Text Char"/>
    <w:basedOn w:val="DefaultParagraphFont"/>
    <w:link w:val="CommentText"/>
    <w:uiPriority w:val="99"/>
    <w:semiHidden/>
    <w:locked/>
    <w:rsid w:val="007A11F4"/>
    <w:rPr>
      <w:rFonts w:cs="Times New Roman"/>
      <w:sz w:val="20"/>
      <w:szCs w:val="20"/>
    </w:rPr>
  </w:style>
  <w:style w:type="paragraph" w:styleId="CommentSubject">
    <w:name w:val="annotation subject"/>
    <w:basedOn w:val="CommentText"/>
    <w:next w:val="CommentText"/>
    <w:link w:val="CommentSubjectChar"/>
    <w:uiPriority w:val="99"/>
    <w:semiHidden/>
    <w:rsid w:val="007A11F4"/>
    <w:rPr>
      <w:b/>
      <w:bCs/>
    </w:rPr>
  </w:style>
  <w:style w:type="character" w:customStyle="1" w:styleId="CommentSubjectChar">
    <w:name w:val="Comment Subject Char"/>
    <w:basedOn w:val="CommentTextChar"/>
    <w:link w:val="CommentSubject"/>
    <w:uiPriority w:val="99"/>
    <w:semiHidden/>
    <w:locked/>
    <w:rsid w:val="007A11F4"/>
    <w:rPr>
      <w:rFonts w:cs="Times New Roman"/>
      <w:b/>
      <w:bCs/>
      <w:sz w:val="20"/>
      <w:szCs w:val="20"/>
    </w:rPr>
  </w:style>
  <w:style w:type="character" w:styleId="FollowedHyperlink">
    <w:name w:val="FollowedHyperlink"/>
    <w:basedOn w:val="DefaultParagraphFont"/>
    <w:uiPriority w:val="99"/>
    <w:semiHidden/>
    <w:rsid w:val="00686A99"/>
    <w:rPr>
      <w:rFonts w:cs="Times New Roman"/>
      <w:color w:val="800080"/>
      <w:u w:val="single"/>
    </w:rPr>
  </w:style>
  <w:style w:type="table" w:styleId="TableGrid">
    <w:name w:val="Table Grid"/>
    <w:basedOn w:val="TableNormal"/>
    <w:uiPriority w:val="99"/>
    <w:rsid w:val="004B16A4"/>
    <w:pPr>
      <w:bidi/>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99"/>
    <w:qFormat/>
    <w:locked/>
    <w:rsid w:val="00513489"/>
    <w:pPr>
      <w:spacing w:line="240" w:lineRule="auto"/>
    </w:pPr>
    <w:rPr>
      <w:i/>
      <w:iCs/>
      <w:color w:val="1F497D"/>
      <w:sz w:val="18"/>
      <w:szCs w:val="18"/>
    </w:rPr>
  </w:style>
  <w:style w:type="character" w:styleId="PlaceholderText">
    <w:name w:val="Placeholder Text"/>
    <w:basedOn w:val="DefaultParagraphFont"/>
    <w:uiPriority w:val="99"/>
    <w:semiHidden/>
    <w:rsid w:val="00A459EC"/>
    <w:rPr>
      <w:rFonts w:cs="Times New Roman"/>
      <w:color w:val="808080"/>
    </w:rPr>
  </w:style>
  <w:style w:type="paragraph" w:styleId="NormalWeb">
    <w:name w:val="Normal (Web)"/>
    <w:basedOn w:val="Normal"/>
    <w:uiPriority w:val="99"/>
    <w:rsid w:val="004A1032"/>
    <w:pPr>
      <w:bidi w:val="0"/>
      <w:spacing w:before="100" w:beforeAutospacing="1" w:after="100" w:afterAutospacing="1" w:line="240" w:lineRule="auto"/>
    </w:pPr>
    <w:rPr>
      <w:rFonts w:cs="Times New Roman"/>
      <w:sz w:val="24"/>
      <w:szCs w:val="24"/>
    </w:rPr>
  </w:style>
  <w:style w:type="character" w:customStyle="1" w:styleId="NoSpacingChar">
    <w:name w:val="No Spacing Char"/>
    <w:basedOn w:val="DefaultParagraphFont"/>
    <w:link w:val="NoSpacing"/>
    <w:uiPriority w:val="1"/>
    <w:rsid w:val="0044726F"/>
  </w:style>
  <w:style w:type="character" w:customStyle="1" w:styleId="Heading1Char">
    <w:name w:val="Heading 1 Char"/>
    <w:basedOn w:val="DefaultParagraphFont"/>
    <w:link w:val="Heading1"/>
    <w:rsid w:val="0044726F"/>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44726F"/>
    <w:pPr>
      <w:spacing w:line="259" w:lineRule="auto"/>
      <w:outlineLvl w:val="9"/>
    </w:pPr>
    <w:rPr>
      <w:rtl/>
      <w: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sz w:val="22"/>
        <w:szCs w:val="22"/>
        <w:lang w:val="en-US" w:eastAsia="en-US" w:bidi="he-IL"/>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7723"/>
    <w:pPr>
      <w:bidi/>
      <w:spacing w:after="200" w:line="276" w:lineRule="auto"/>
    </w:pPr>
  </w:style>
  <w:style w:type="paragraph" w:styleId="Heading1">
    <w:name w:val="heading 1"/>
    <w:basedOn w:val="Normal"/>
    <w:next w:val="Normal"/>
    <w:link w:val="Heading1Char"/>
    <w:qFormat/>
    <w:locked/>
    <w:rsid w:val="0044726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533567"/>
    <w:pPr>
      <w:ind w:left="720"/>
      <w:contextualSpacing/>
    </w:pPr>
  </w:style>
  <w:style w:type="character" w:styleId="Hyperlink">
    <w:name w:val="Hyperlink"/>
    <w:basedOn w:val="DefaultParagraphFont"/>
    <w:uiPriority w:val="99"/>
    <w:rsid w:val="00514F31"/>
    <w:rPr>
      <w:rFonts w:cs="Times New Roman"/>
      <w:color w:val="0000FF"/>
      <w:u w:val="single"/>
    </w:rPr>
  </w:style>
  <w:style w:type="character" w:customStyle="1" w:styleId="apple-converted-space">
    <w:name w:val="apple-converted-space"/>
    <w:basedOn w:val="DefaultParagraphFont"/>
    <w:uiPriority w:val="99"/>
    <w:rsid w:val="00514F31"/>
    <w:rPr>
      <w:rFonts w:cs="Times New Roman"/>
    </w:rPr>
  </w:style>
  <w:style w:type="paragraph" w:styleId="NoSpacing">
    <w:name w:val="No Spacing"/>
    <w:link w:val="NoSpacingChar"/>
    <w:uiPriority w:val="1"/>
    <w:qFormat/>
    <w:rsid w:val="00F403A9"/>
    <w:pPr>
      <w:bidi/>
    </w:pPr>
  </w:style>
  <w:style w:type="paragraph" w:styleId="BalloonText">
    <w:name w:val="Balloon Text"/>
    <w:basedOn w:val="Normal"/>
    <w:link w:val="BalloonTextChar"/>
    <w:uiPriority w:val="99"/>
    <w:semiHidden/>
    <w:rsid w:val="00830D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30D8D"/>
    <w:rPr>
      <w:rFonts w:ascii="Tahoma" w:hAnsi="Tahoma" w:cs="Tahoma"/>
      <w:sz w:val="16"/>
      <w:szCs w:val="16"/>
    </w:rPr>
  </w:style>
  <w:style w:type="paragraph" w:styleId="Header">
    <w:name w:val="header"/>
    <w:basedOn w:val="Normal"/>
    <w:link w:val="HeaderChar"/>
    <w:uiPriority w:val="99"/>
    <w:rsid w:val="00194856"/>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194856"/>
    <w:rPr>
      <w:rFonts w:cs="Times New Roman"/>
    </w:rPr>
  </w:style>
  <w:style w:type="paragraph" w:styleId="Footer">
    <w:name w:val="footer"/>
    <w:basedOn w:val="Normal"/>
    <w:link w:val="FooterChar"/>
    <w:uiPriority w:val="99"/>
    <w:rsid w:val="00194856"/>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194856"/>
    <w:rPr>
      <w:rFonts w:cs="Times New Roman"/>
    </w:rPr>
  </w:style>
  <w:style w:type="character" w:customStyle="1" w:styleId="st">
    <w:name w:val="st"/>
    <w:basedOn w:val="DefaultParagraphFont"/>
    <w:uiPriority w:val="99"/>
    <w:rsid w:val="00044F8E"/>
    <w:rPr>
      <w:rFonts w:cs="Times New Roman"/>
    </w:rPr>
  </w:style>
  <w:style w:type="character" w:styleId="CommentReference">
    <w:name w:val="annotation reference"/>
    <w:basedOn w:val="DefaultParagraphFont"/>
    <w:uiPriority w:val="99"/>
    <w:semiHidden/>
    <w:rsid w:val="007A11F4"/>
    <w:rPr>
      <w:rFonts w:cs="Times New Roman"/>
      <w:sz w:val="16"/>
      <w:szCs w:val="16"/>
    </w:rPr>
  </w:style>
  <w:style w:type="paragraph" w:styleId="CommentText">
    <w:name w:val="annotation text"/>
    <w:basedOn w:val="Normal"/>
    <w:link w:val="CommentTextChar"/>
    <w:uiPriority w:val="99"/>
    <w:semiHidden/>
    <w:rsid w:val="007A11F4"/>
    <w:pPr>
      <w:spacing w:line="240" w:lineRule="auto"/>
    </w:pPr>
    <w:rPr>
      <w:sz w:val="20"/>
      <w:szCs w:val="20"/>
    </w:rPr>
  </w:style>
  <w:style w:type="character" w:customStyle="1" w:styleId="CommentTextChar">
    <w:name w:val="Comment Text Char"/>
    <w:basedOn w:val="DefaultParagraphFont"/>
    <w:link w:val="CommentText"/>
    <w:uiPriority w:val="99"/>
    <w:semiHidden/>
    <w:locked/>
    <w:rsid w:val="007A11F4"/>
    <w:rPr>
      <w:rFonts w:cs="Times New Roman"/>
      <w:sz w:val="20"/>
      <w:szCs w:val="20"/>
    </w:rPr>
  </w:style>
  <w:style w:type="paragraph" w:styleId="CommentSubject">
    <w:name w:val="annotation subject"/>
    <w:basedOn w:val="CommentText"/>
    <w:next w:val="CommentText"/>
    <w:link w:val="CommentSubjectChar"/>
    <w:uiPriority w:val="99"/>
    <w:semiHidden/>
    <w:rsid w:val="007A11F4"/>
    <w:rPr>
      <w:b/>
      <w:bCs/>
    </w:rPr>
  </w:style>
  <w:style w:type="character" w:customStyle="1" w:styleId="CommentSubjectChar">
    <w:name w:val="Comment Subject Char"/>
    <w:basedOn w:val="CommentTextChar"/>
    <w:link w:val="CommentSubject"/>
    <w:uiPriority w:val="99"/>
    <w:semiHidden/>
    <w:locked/>
    <w:rsid w:val="007A11F4"/>
    <w:rPr>
      <w:rFonts w:cs="Times New Roman"/>
      <w:b/>
      <w:bCs/>
      <w:sz w:val="20"/>
      <w:szCs w:val="20"/>
    </w:rPr>
  </w:style>
  <w:style w:type="character" w:styleId="FollowedHyperlink">
    <w:name w:val="FollowedHyperlink"/>
    <w:basedOn w:val="DefaultParagraphFont"/>
    <w:uiPriority w:val="99"/>
    <w:semiHidden/>
    <w:rsid w:val="00686A99"/>
    <w:rPr>
      <w:rFonts w:cs="Times New Roman"/>
      <w:color w:val="800080"/>
      <w:u w:val="single"/>
    </w:rPr>
  </w:style>
  <w:style w:type="table" w:styleId="TableGrid">
    <w:name w:val="Table Grid"/>
    <w:basedOn w:val="TableNormal"/>
    <w:uiPriority w:val="99"/>
    <w:rsid w:val="004B16A4"/>
    <w:pPr>
      <w:bidi/>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99"/>
    <w:qFormat/>
    <w:locked/>
    <w:rsid w:val="00513489"/>
    <w:pPr>
      <w:spacing w:line="240" w:lineRule="auto"/>
    </w:pPr>
    <w:rPr>
      <w:i/>
      <w:iCs/>
      <w:color w:val="1F497D"/>
      <w:sz w:val="18"/>
      <w:szCs w:val="18"/>
    </w:rPr>
  </w:style>
  <w:style w:type="character" w:styleId="PlaceholderText">
    <w:name w:val="Placeholder Text"/>
    <w:basedOn w:val="DefaultParagraphFont"/>
    <w:uiPriority w:val="99"/>
    <w:semiHidden/>
    <w:rsid w:val="00A459EC"/>
    <w:rPr>
      <w:rFonts w:cs="Times New Roman"/>
      <w:color w:val="808080"/>
    </w:rPr>
  </w:style>
  <w:style w:type="paragraph" w:styleId="NormalWeb">
    <w:name w:val="Normal (Web)"/>
    <w:basedOn w:val="Normal"/>
    <w:uiPriority w:val="99"/>
    <w:rsid w:val="004A1032"/>
    <w:pPr>
      <w:bidi w:val="0"/>
      <w:spacing w:before="100" w:beforeAutospacing="1" w:after="100" w:afterAutospacing="1" w:line="240" w:lineRule="auto"/>
    </w:pPr>
    <w:rPr>
      <w:rFonts w:cs="Times New Roman"/>
      <w:sz w:val="24"/>
      <w:szCs w:val="24"/>
    </w:rPr>
  </w:style>
  <w:style w:type="character" w:customStyle="1" w:styleId="NoSpacingChar">
    <w:name w:val="No Spacing Char"/>
    <w:basedOn w:val="DefaultParagraphFont"/>
    <w:link w:val="NoSpacing"/>
    <w:uiPriority w:val="1"/>
    <w:rsid w:val="0044726F"/>
  </w:style>
  <w:style w:type="character" w:customStyle="1" w:styleId="Heading1Char">
    <w:name w:val="Heading 1 Char"/>
    <w:basedOn w:val="DefaultParagraphFont"/>
    <w:link w:val="Heading1"/>
    <w:rsid w:val="0044726F"/>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44726F"/>
    <w:pPr>
      <w:spacing w:line="259" w:lineRule="auto"/>
      <w:outlineLvl w:val="9"/>
    </w:pPr>
    <w:rPr>
      <w:rtl/>
      <w: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0034433">
      <w:marLeft w:val="0"/>
      <w:marRight w:val="0"/>
      <w:marTop w:val="0"/>
      <w:marBottom w:val="0"/>
      <w:divBdr>
        <w:top w:val="none" w:sz="0" w:space="0" w:color="auto"/>
        <w:left w:val="none" w:sz="0" w:space="0" w:color="auto"/>
        <w:bottom w:val="none" w:sz="0" w:space="0" w:color="auto"/>
        <w:right w:val="none" w:sz="0" w:space="0" w:color="auto"/>
      </w:divBdr>
    </w:div>
    <w:div w:id="350034434">
      <w:marLeft w:val="0"/>
      <w:marRight w:val="0"/>
      <w:marTop w:val="0"/>
      <w:marBottom w:val="0"/>
      <w:divBdr>
        <w:top w:val="none" w:sz="0" w:space="0" w:color="auto"/>
        <w:left w:val="none" w:sz="0" w:space="0" w:color="auto"/>
        <w:bottom w:val="none" w:sz="0" w:space="0" w:color="auto"/>
        <w:right w:val="none" w:sz="0" w:space="0" w:color="auto"/>
      </w:divBdr>
    </w:div>
    <w:div w:id="350034435">
      <w:marLeft w:val="0"/>
      <w:marRight w:val="0"/>
      <w:marTop w:val="0"/>
      <w:marBottom w:val="0"/>
      <w:divBdr>
        <w:top w:val="none" w:sz="0" w:space="0" w:color="auto"/>
        <w:left w:val="none" w:sz="0" w:space="0" w:color="auto"/>
        <w:bottom w:val="none" w:sz="0" w:space="0" w:color="auto"/>
        <w:right w:val="none" w:sz="0" w:space="0" w:color="auto"/>
      </w:divBdr>
    </w:div>
    <w:div w:id="350034436">
      <w:marLeft w:val="0"/>
      <w:marRight w:val="0"/>
      <w:marTop w:val="0"/>
      <w:marBottom w:val="0"/>
      <w:divBdr>
        <w:top w:val="none" w:sz="0" w:space="0" w:color="auto"/>
        <w:left w:val="none" w:sz="0" w:space="0" w:color="auto"/>
        <w:bottom w:val="none" w:sz="0" w:space="0" w:color="auto"/>
        <w:right w:val="none" w:sz="0" w:space="0" w:color="auto"/>
      </w:divBdr>
    </w:div>
    <w:div w:id="350034458">
      <w:marLeft w:val="0"/>
      <w:marRight w:val="0"/>
      <w:marTop w:val="0"/>
      <w:marBottom w:val="0"/>
      <w:divBdr>
        <w:top w:val="none" w:sz="0" w:space="0" w:color="auto"/>
        <w:left w:val="none" w:sz="0" w:space="0" w:color="auto"/>
        <w:bottom w:val="none" w:sz="0" w:space="0" w:color="auto"/>
        <w:right w:val="none" w:sz="0" w:space="0" w:color="auto"/>
      </w:divBdr>
      <w:divsChild>
        <w:div w:id="350034430">
          <w:marLeft w:val="0"/>
          <w:marRight w:val="0"/>
          <w:marTop w:val="0"/>
          <w:marBottom w:val="0"/>
          <w:divBdr>
            <w:top w:val="none" w:sz="0" w:space="0" w:color="auto"/>
            <w:left w:val="none" w:sz="0" w:space="0" w:color="auto"/>
            <w:bottom w:val="none" w:sz="0" w:space="0" w:color="auto"/>
            <w:right w:val="none" w:sz="0" w:space="0" w:color="auto"/>
          </w:divBdr>
          <w:divsChild>
            <w:div w:id="350034437">
              <w:marLeft w:val="0"/>
              <w:marRight w:val="0"/>
              <w:marTop w:val="0"/>
              <w:marBottom w:val="0"/>
              <w:divBdr>
                <w:top w:val="none" w:sz="0" w:space="0" w:color="auto"/>
                <w:left w:val="none" w:sz="0" w:space="0" w:color="auto"/>
                <w:bottom w:val="none" w:sz="0" w:space="0" w:color="auto"/>
                <w:right w:val="none" w:sz="0" w:space="0" w:color="auto"/>
              </w:divBdr>
              <w:divsChild>
                <w:div w:id="350034460">
                  <w:marLeft w:val="0"/>
                  <w:marRight w:val="0"/>
                  <w:marTop w:val="0"/>
                  <w:marBottom w:val="0"/>
                  <w:divBdr>
                    <w:top w:val="none" w:sz="0" w:space="0" w:color="auto"/>
                    <w:left w:val="none" w:sz="0" w:space="0" w:color="auto"/>
                    <w:bottom w:val="none" w:sz="0" w:space="0" w:color="auto"/>
                    <w:right w:val="none" w:sz="0" w:space="0" w:color="auto"/>
                  </w:divBdr>
                  <w:divsChild>
                    <w:div w:id="350034432">
                      <w:marLeft w:val="0"/>
                      <w:marRight w:val="0"/>
                      <w:marTop w:val="0"/>
                      <w:marBottom w:val="0"/>
                      <w:divBdr>
                        <w:top w:val="none" w:sz="0" w:space="0" w:color="auto"/>
                        <w:left w:val="none" w:sz="0" w:space="0" w:color="auto"/>
                        <w:bottom w:val="none" w:sz="0" w:space="0" w:color="auto"/>
                        <w:right w:val="none" w:sz="0" w:space="0" w:color="auto"/>
                      </w:divBdr>
                      <w:divsChild>
                        <w:div w:id="350034450">
                          <w:marLeft w:val="0"/>
                          <w:marRight w:val="0"/>
                          <w:marTop w:val="0"/>
                          <w:marBottom w:val="0"/>
                          <w:divBdr>
                            <w:top w:val="none" w:sz="0" w:space="0" w:color="auto"/>
                            <w:left w:val="none" w:sz="0" w:space="0" w:color="auto"/>
                            <w:bottom w:val="none" w:sz="0" w:space="0" w:color="auto"/>
                            <w:right w:val="none" w:sz="0" w:space="0" w:color="auto"/>
                          </w:divBdr>
                          <w:divsChild>
                            <w:div w:id="350034449">
                              <w:marLeft w:val="0"/>
                              <w:marRight w:val="0"/>
                              <w:marTop w:val="0"/>
                              <w:marBottom w:val="0"/>
                              <w:divBdr>
                                <w:top w:val="none" w:sz="0" w:space="0" w:color="auto"/>
                                <w:left w:val="none" w:sz="0" w:space="0" w:color="auto"/>
                                <w:bottom w:val="none" w:sz="0" w:space="0" w:color="auto"/>
                                <w:right w:val="none" w:sz="0" w:space="0" w:color="auto"/>
                              </w:divBdr>
                              <w:divsChild>
                                <w:div w:id="350034455">
                                  <w:marLeft w:val="0"/>
                                  <w:marRight w:val="0"/>
                                  <w:marTop w:val="0"/>
                                  <w:marBottom w:val="0"/>
                                  <w:divBdr>
                                    <w:top w:val="none" w:sz="0" w:space="0" w:color="auto"/>
                                    <w:left w:val="none" w:sz="0" w:space="0" w:color="auto"/>
                                    <w:bottom w:val="none" w:sz="0" w:space="0" w:color="auto"/>
                                    <w:right w:val="none" w:sz="0" w:space="0" w:color="auto"/>
                                  </w:divBdr>
                                  <w:divsChild>
                                    <w:div w:id="350034461">
                                      <w:marLeft w:val="0"/>
                                      <w:marRight w:val="0"/>
                                      <w:marTop w:val="0"/>
                                      <w:marBottom w:val="0"/>
                                      <w:divBdr>
                                        <w:top w:val="none" w:sz="0" w:space="0" w:color="auto"/>
                                        <w:left w:val="none" w:sz="0" w:space="0" w:color="auto"/>
                                        <w:bottom w:val="none" w:sz="0" w:space="0" w:color="auto"/>
                                        <w:right w:val="none" w:sz="0" w:space="0" w:color="auto"/>
                                      </w:divBdr>
                                      <w:divsChild>
                                        <w:div w:id="350034445">
                                          <w:marLeft w:val="0"/>
                                          <w:marRight w:val="0"/>
                                          <w:marTop w:val="0"/>
                                          <w:marBottom w:val="0"/>
                                          <w:divBdr>
                                            <w:top w:val="none" w:sz="0" w:space="0" w:color="auto"/>
                                            <w:left w:val="none" w:sz="0" w:space="0" w:color="auto"/>
                                            <w:bottom w:val="none" w:sz="0" w:space="0" w:color="auto"/>
                                            <w:right w:val="none" w:sz="0" w:space="0" w:color="auto"/>
                                          </w:divBdr>
                                          <w:divsChild>
                                            <w:div w:id="350034442">
                                              <w:marLeft w:val="0"/>
                                              <w:marRight w:val="0"/>
                                              <w:marTop w:val="0"/>
                                              <w:marBottom w:val="0"/>
                                              <w:divBdr>
                                                <w:top w:val="none" w:sz="0" w:space="0" w:color="auto"/>
                                                <w:left w:val="none" w:sz="0" w:space="0" w:color="auto"/>
                                                <w:bottom w:val="none" w:sz="0" w:space="0" w:color="auto"/>
                                                <w:right w:val="none" w:sz="0" w:space="0" w:color="auto"/>
                                              </w:divBdr>
                                              <w:divsChild>
                                                <w:div w:id="350034451">
                                                  <w:marLeft w:val="0"/>
                                                  <w:marRight w:val="0"/>
                                                  <w:marTop w:val="0"/>
                                                  <w:marBottom w:val="0"/>
                                                  <w:divBdr>
                                                    <w:top w:val="none" w:sz="0" w:space="0" w:color="auto"/>
                                                    <w:left w:val="none" w:sz="0" w:space="0" w:color="auto"/>
                                                    <w:bottom w:val="none" w:sz="0" w:space="0" w:color="auto"/>
                                                    <w:right w:val="none" w:sz="0" w:space="0" w:color="auto"/>
                                                  </w:divBdr>
                                                  <w:divsChild>
                                                    <w:div w:id="350034446">
                                                      <w:marLeft w:val="0"/>
                                                      <w:marRight w:val="300"/>
                                                      <w:marTop w:val="0"/>
                                                      <w:marBottom w:val="0"/>
                                                      <w:divBdr>
                                                        <w:top w:val="none" w:sz="0" w:space="0" w:color="auto"/>
                                                        <w:left w:val="none" w:sz="0" w:space="0" w:color="auto"/>
                                                        <w:bottom w:val="none" w:sz="0" w:space="0" w:color="auto"/>
                                                        <w:right w:val="none" w:sz="0" w:space="0" w:color="auto"/>
                                                      </w:divBdr>
                                                      <w:divsChild>
                                                        <w:div w:id="350034428">
                                                          <w:marLeft w:val="0"/>
                                                          <w:marRight w:val="0"/>
                                                          <w:marTop w:val="0"/>
                                                          <w:marBottom w:val="0"/>
                                                          <w:divBdr>
                                                            <w:top w:val="none" w:sz="0" w:space="0" w:color="auto"/>
                                                            <w:left w:val="none" w:sz="0" w:space="0" w:color="auto"/>
                                                            <w:bottom w:val="none" w:sz="0" w:space="0" w:color="auto"/>
                                                            <w:right w:val="none" w:sz="0" w:space="0" w:color="auto"/>
                                                          </w:divBdr>
                                                          <w:divsChild>
                                                            <w:div w:id="350034439">
                                                              <w:marLeft w:val="0"/>
                                                              <w:marRight w:val="0"/>
                                                              <w:marTop w:val="0"/>
                                                              <w:marBottom w:val="0"/>
                                                              <w:divBdr>
                                                                <w:top w:val="none" w:sz="0" w:space="0" w:color="auto"/>
                                                                <w:left w:val="none" w:sz="0" w:space="0" w:color="auto"/>
                                                                <w:bottom w:val="none" w:sz="0" w:space="0" w:color="auto"/>
                                                                <w:right w:val="none" w:sz="0" w:space="0" w:color="auto"/>
                                                              </w:divBdr>
                                                              <w:divsChild>
                                                                <w:div w:id="350034431">
                                                                  <w:marLeft w:val="0"/>
                                                                  <w:marRight w:val="0"/>
                                                                  <w:marTop w:val="0"/>
                                                                  <w:marBottom w:val="0"/>
                                                                  <w:divBdr>
                                                                    <w:top w:val="none" w:sz="0" w:space="0" w:color="auto"/>
                                                                    <w:left w:val="none" w:sz="0" w:space="0" w:color="auto"/>
                                                                    <w:bottom w:val="none" w:sz="0" w:space="0" w:color="auto"/>
                                                                    <w:right w:val="none" w:sz="0" w:space="0" w:color="auto"/>
                                                                  </w:divBdr>
                                                                  <w:divsChild>
                                                                    <w:div w:id="350034448">
                                                                      <w:marLeft w:val="0"/>
                                                                      <w:marRight w:val="0"/>
                                                                      <w:marTop w:val="0"/>
                                                                      <w:marBottom w:val="360"/>
                                                                      <w:divBdr>
                                                                        <w:top w:val="single" w:sz="6" w:space="0" w:color="CCCCCC"/>
                                                                        <w:left w:val="none" w:sz="0" w:space="0" w:color="auto"/>
                                                                        <w:bottom w:val="none" w:sz="0" w:space="0" w:color="auto"/>
                                                                        <w:right w:val="none" w:sz="0" w:space="0" w:color="auto"/>
                                                                      </w:divBdr>
                                                                      <w:divsChild>
                                                                        <w:div w:id="350034429">
                                                                          <w:marLeft w:val="0"/>
                                                                          <w:marRight w:val="0"/>
                                                                          <w:marTop w:val="0"/>
                                                                          <w:marBottom w:val="0"/>
                                                                          <w:divBdr>
                                                                            <w:top w:val="none" w:sz="0" w:space="0" w:color="auto"/>
                                                                            <w:left w:val="none" w:sz="0" w:space="0" w:color="auto"/>
                                                                            <w:bottom w:val="none" w:sz="0" w:space="0" w:color="auto"/>
                                                                            <w:right w:val="none" w:sz="0" w:space="0" w:color="auto"/>
                                                                          </w:divBdr>
                                                                          <w:divsChild>
                                                                            <w:div w:id="350034452">
                                                                              <w:marLeft w:val="0"/>
                                                                              <w:marRight w:val="0"/>
                                                                              <w:marTop w:val="0"/>
                                                                              <w:marBottom w:val="0"/>
                                                                              <w:divBdr>
                                                                                <w:top w:val="none" w:sz="0" w:space="0" w:color="auto"/>
                                                                                <w:left w:val="none" w:sz="0" w:space="0" w:color="auto"/>
                                                                                <w:bottom w:val="none" w:sz="0" w:space="0" w:color="auto"/>
                                                                                <w:right w:val="none" w:sz="0" w:space="0" w:color="auto"/>
                                                                              </w:divBdr>
                                                                              <w:divsChild>
                                                                                <w:div w:id="350034463">
                                                                                  <w:marLeft w:val="0"/>
                                                                                  <w:marRight w:val="0"/>
                                                                                  <w:marTop w:val="0"/>
                                                                                  <w:marBottom w:val="0"/>
                                                                                  <w:divBdr>
                                                                                    <w:top w:val="none" w:sz="0" w:space="0" w:color="auto"/>
                                                                                    <w:left w:val="none" w:sz="0" w:space="0" w:color="auto"/>
                                                                                    <w:bottom w:val="none" w:sz="0" w:space="0" w:color="auto"/>
                                                                                    <w:right w:val="none" w:sz="0" w:space="0" w:color="auto"/>
                                                                                  </w:divBdr>
                                                                                  <w:divsChild>
                                                                                    <w:div w:id="350034440">
                                                                                      <w:marLeft w:val="0"/>
                                                                                      <w:marRight w:val="0"/>
                                                                                      <w:marTop w:val="0"/>
                                                                                      <w:marBottom w:val="0"/>
                                                                                      <w:divBdr>
                                                                                        <w:top w:val="none" w:sz="0" w:space="0" w:color="auto"/>
                                                                                        <w:left w:val="none" w:sz="0" w:space="0" w:color="auto"/>
                                                                                        <w:bottom w:val="none" w:sz="0" w:space="0" w:color="auto"/>
                                                                                        <w:right w:val="none" w:sz="0" w:space="0" w:color="auto"/>
                                                                                      </w:divBdr>
                                                                                      <w:divsChild>
                                                                                        <w:div w:id="350034453">
                                                                                          <w:marLeft w:val="0"/>
                                                                                          <w:marRight w:val="0"/>
                                                                                          <w:marTop w:val="0"/>
                                                                                          <w:marBottom w:val="0"/>
                                                                                          <w:divBdr>
                                                                                            <w:top w:val="none" w:sz="0" w:space="0" w:color="auto"/>
                                                                                            <w:left w:val="none" w:sz="0" w:space="0" w:color="auto"/>
                                                                                            <w:bottom w:val="none" w:sz="0" w:space="0" w:color="auto"/>
                                                                                            <w:right w:val="none" w:sz="0" w:space="0" w:color="auto"/>
                                                                                          </w:divBdr>
                                                                                        </w:div>
                                                                                      </w:divsChild>
                                                                                    </w:div>
                                                                                    <w:div w:id="350034456">
                                                                                      <w:marLeft w:val="0"/>
                                                                                      <w:marRight w:val="0"/>
                                                                                      <w:marTop w:val="0"/>
                                                                                      <w:marBottom w:val="0"/>
                                                                                      <w:divBdr>
                                                                                        <w:top w:val="none" w:sz="0" w:space="0" w:color="auto"/>
                                                                                        <w:left w:val="none" w:sz="0" w:space="0" w:color="auto"/>
                                                                                        <w:bottom w:val="none" w:sz="0" w:space="0" w:color="auto"/>
                                                                                        <w:right w:val="none" w:sz="0" w:space="0" w:color="auto"/>
                                                                                      </w:divBdr>
                                                                                      <w:divsChild>
                                                                                        <w:div w:id="350034443">
                                                                                          <w:marLeft w:val="0"/>
                                                                                          <w:marRight w:val="0"/>
                                                                                          <w:marTop w:val="0"/>
                                                                                          <w:marBottom w:val="0"/>
                                                                                          <w:divBdr>
                                                                                            <w:top w:val="none" w:sz="0" w:space="0" w:color="auto"/>
                                                                                            <w:left w:val="none" w:sz="0" w:space="0" w:color="auto"/>
                                                                                            <w:bottom w:val="none" w:sz="0" w:space="0" w:color="auto"/>
                                                                                            <w:right w:val="none" w:sz="0" w:space="0" w:color="auto"/>
                                                                                          </w:divBdr>
                                                                                          <w:divsChild>
                                                                                            <w:div w:id="35003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034459">
                                                                              <w:marLeft w:val="0"/>
                                                                              <w:marRight w:val="0"/>
                                                                              <w:marTop w:val="0"/>
                                                                              <w:marBottom w:val="0"/>
                                                                              <w:divBdr>
                                                                                <w:top w:val="none" w:sz="0" w:space="0" w:color="auto"/>
                                                                                <w:left w:val="none" w:sz="0" w:space="0" w:color="auto"/>
                                                                                <w:bottom w:val="none" w:sz="0" w:space="0" w:color="auto"/>
                                                                                <w:right w:val="none" w:sz="0" w:space="0" w:color="auto"/>
                                                                              </w:divBdr>
                                                                              <w:divsChild>
                                                                                <w:div w:id="350034464">
                                                                                  <w:marLeft w:val="0"/>
                                                                                  <w:marRight w:val="0"/>
                                                                                  <w:marTop w:val="0"/>
                                                                                  <w:marBottom w:val="0"/>
                                                                                  <w:divBdr>
                                                                                    <w:top w:val="none" w:sz="0" w:space="0" w:color="auto"/>
                                                                                    <w:left w:val="none" w:sz="0" w:space="0" w:color="auto"/>
                                                                                    <w:bottom w:val="none" w:sz="0" w:space="0" w:color="auto"/>
                                                                                    <w:right w:val="none" w:sz="0" w:space="0" w:color="auto"/>
                                                                                  </w:divBdr>
                                                                                  <w:divsChild>
                                                                                    <w:div w:id="350034457">
                                                                                      <w:marLeft w:val="0"/>
                                                                                      <w:marRight w:val="0"/>
                                                                                      <w:marTop w:val="0"/>
                                                                                      <w:marBottom w:val="0"/>
                                                                                      <w:divBdr>
                                                                                        <w:top w:val="none" w:sz="0" w:space="0" w:color="auto"/>
                                                                                        <w:left w:val="none" w:sz="0" w:space="0" w:color="auto"/>
                                                                                        <w:bottom w:val="none" w:sz="0" w:space="0" w:color="auto"/>
                                                                                        <w:right w:val="none" w:sz="0" w:space="0" w:color="auto"/>
                                                                                      </w:divBdr>
                                                                                      <w:divsChild>
                                                                                        <w:div w:id="350034447">
                                                                                          <w:marLeft w:val="0"/>
                                                                                          <w:marRight w:val="0"/>
                                                                                          <w:marTop w:val="0"/>
                                                                                          <w:marBottom w:val="0"/>
                                                                                          <w:divBdr>
                                                                                            <w:top w:val="none" w:sz="0" w:space="0" w:color="auto"/>
                                                                                            <w:left w:val="none" w:sz="0" w:space="0" w:color="auto"/>
                                                                                            <w:bottom w:val="none" w:sz="0" w:space="0" w:color="auto"/>
                                                                                            <w:right w:val="none" w:sz="0" w:space="0" w:color="auto"/>
                                                                                          </w:divBdr>
                                                                                          <w:divsChild>
                                                                                            <w:div w:id="350034462">
                                                                                              <w:marLeft w:val="0"/>
                                                                                              <w:marRight w:val="0"/>
                                                                                              <w:marTop w:val="0"/>
                                                                                              <w:marBottom w:val="0"/>
                                                                                              <w:divBdr>
                                                                                                <w:top w:val="none" w:sz="0" w:space="0" w:color="auto"/>
                                                                                                <w:left w:val="none" w:sz="0" w:space="0" w:color="auto"/>
                                                                                                <w:bottom w:val="none" w:sz="0" w:space="0" w:color="auto"/>
                                                                                                <w:right w:val="none" w:sz="0" w:space="0" w:color="auto"/>
                                                                                              </w:divBdr>
                                                                                              <w:divsChild>
                                                                                                <w:div w:id="350034438">
                                                                                                  <w:marLeft w:val="0"/>
                                                                                                  <w:marRight w:val="0"/>
                                                                                                  <w:marTop w:val="0"/>
                                                                                                  <w:marBottom w:val="0"/>
                                                                                                  <w:divBdr>
                                                                                                    <w:top w:val="none" w:sz="0" w:space="0" w:color="auto"/>
                                                                                                    <w:left w:val="none" w:sz="0" w:space="0" w:color="auto"/>
                                                                                                    <w:bottom w:val="none" w:sz="0" w:space="0" w:color="auto"/>
                                                                                                    <w:right w:val="none" w:sz="0" w:space="0" w:color="auto"/>
                                                                                                  </w:divBdr>
                                                                                                </w:div>
                                                                                                <w:div w:id="350034441">
                                                                                                  <w:marLeft w:val="0"/>
                                                                                                  <w:marRight w:val="0"/>
                                                                                                  <w:marTop w:val="0"/>
                                                                                                  <w:marBottom w:val="0"/>
                                                                                                  <w:divBdr>
                                                                                                    <w:top w:val="none" w:sz="0" w:space="0" w:color="auto"/>
                                                                                                    <w:left w:val="none" w:sz="0" w:space="0" w:color="auto"/>
                                                                                                    <w:bottom w:val="none" w:sz="0" w:space="0" w:color="auto"/>
                                                                                                    <w:right w:val="none" w:sz="0" w:space="0" w:color="auto"/>
                                                                                                  </w:divBdr>
                                                                                                </w:div>
                                                                                                <w:div w:id="35003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image" Target="media/image6.png"/><Relationship Id="rId26" Type="http://schemas.openxmlformats.org/officeDocument/2006/relationships/hyperlink" Target="http://www.ncbi.nlm.nih.gov/pubmed?term=Abramov%20L%5BAuthor%5D&amp;cauthor=true&amp;cauthor_uid=22914465" TargetMode="External"/><Relationship Id="rId3" Type="http://schemas.microsoft.com/office/2007/relationships/stylesWithEffects" Target="stylesWithEffect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5.png"/><Relationship Id="rId25" Type="http://schemas.openxmlformats.org/officeDocument/2006/relationships/hyperlink" Target="http://www.ncbi.nlm.nih.gov/pubmed?term=Zarfati%20D%5BAuthor%5D&amp;cauthor=true&amp;cauthor_uid=22914465" TargetMode="External"/><Relationship Id="rId2" Type="http://schemas.openxmlformats.org/officeDocument/2006/relationships/styles" Target="styles.xml"/><Relationship Id="rId16" Type="http://schemas.microsoft.com/office/2007/relationships/diagramDrawing" Target="diagrams/drawing1.xml"/><Relationship Id="rId20" Type="http://schemas.openxmlformats.org/officeDocument/2006/relationships/image" Target="media/image8.png"/><Relationship Id="rId29" Type="http://schemas.openxmlformats.org/officeDocument/2006/relationships/hyperlink" Target="http://www.ncbi.nlm.nih.gov/pubmed/22914465"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www.ncbi.nlm.nih.gov/pubmed?term=Farajun%20Y%5BAuthor%5D&amp;cauthor=true&amp;cauthor_uid=22914465"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hyperlink" Target="http://www-uptodate-com.proxy1.athensams.net/contents/clinical-manifestations-and-diagnosis-of-localized-provoked-vulvodynia-formerly-vulvar-vestibulitis/abstract/62" TargetMode="External"/><Relationship Id="rId28" Type="http://schemas.openxmlformats.org/officeDocument/2006/relationships/hyperlink" Target="http://www.ncbi.nlm.nih.gov/pubmed?term=Bornstein%20J%5BAuthor%5D&amp;cauthor=true&amp;cauthor_uid=22914465" TargetMode="External"/><Relationship Id="rId10" Type="http://schemas.openxmlformats.org/officeDocument/2006/relationships/image" Target="media/image3.emf"/><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QuickStyle" Target="diagrams/quickStyle1.xml"/><Relationship Id="rId22" Type="http://schemas.openxmlformats.org/officeDocument/2006/relationships/image" Target="media/image10.png"/><Relationship Id="rId27" Type="http://schemas.openxmlformats.org/officeDocument/2006/relationships/hyperlink" Target="http://www.ncbi.nlm.nih.gov/pubmed?term=Livoff%20A%5BAuthor%5D&amp;cauthor=true&amp;cauthor_uid=22914465" TargetMode="External"/><Relationship Id="rId30"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969B41E-2915-4072-BA2C-8819C301C0A2}" type="doc">
      <dgm:prSet loTypeId="urn:microsoft.com/office/officeart/2005/8/layout/hierarchy1" loCatId="hierarchy" qsTypeId="urn:microsoft.com/office/officeart/2005/8/quickstyle/simple3" qsCatId="simple" csTypeId="urn:microsoft.com/office/officeart/2005/8/colors/colorful4" csCatId="colorful" phldr="1"/>
      <dgm:spPr/>
      <dgm:t>
        <a:bodyPr/>
        <a:lstStyle/>
        <a:p>
          <a:endParaRPr lang="en-US"/>
        </a:p>
      </dgm:t>
    </dgm:pt>
    <dgm:pt modelId="{32E3FAB5-523B-45EA-B146-34C20C437DE2}">
      <dgm:prSet phldrT="[טקסט]" custT="1"/>
      <dgm:spPr/>
      <dgm:t>
        <a:bodyPr/>
        <a:lstStyle/>
        <a:p>
          <a:pPr rtl="0"/>
          <a:r>
            <a:rPr lang="he-IL" sz="1600">
              <a:latin typeface="David" panose="020E0502060401010101" pitchFamily="34" charset="-79"/>
              <a:cs typeface="David" panose="020E0502060401010101" pitchFamily="34" charset="-79"/>
            </a:rPr>
            <a:t>40 נשים</a:t>
          </a:r>
          <a:endParaRPr lang="en-US" sz="1600">
            <a:latin typeface="David" panose="020E0502060401010101" pitchFamily="34" charset="-79"/>
            <a:cs typeface="David" panose="020E0502060401010101" pitchFamily="34" charset="-79"/>
          </a:endParaRPr>
        </a:p>
      </dgm:t>
    </dgm:pt>
    <dgm:pt modelId="{C668C8CD-76A5-42F5-BEA9-044E242D0386}" type="parTrans" cxnId="{C2ABDD0F-C34E-48CE-A5AE-BEC317A03921}">
      <dgm:prSet/>
      <dgm:spPr/>
      <dgm:t>
        <a:bodyPr/>
        <a:lstStyle/>
        <a:p>
          <a:pPr rtl="0"/>
          <a:endParaRPr lang="en-US"/>
        </a:p>
      </dgm:t>
    </dgm:pt>
    <dgm:pt modelId="{58CBEDA9-EEA1-4B76-AAA8-74CB6286BD26}" type="sibTrans" cxnId="{C2ABDD0F-C34E-48CE-A5AE-BEC317A03921}">
      <dgm:prSet/>
      <dgm:spPr/>
      <dgm:t>
        <a:bodyPr/>
        <a:lstStyle/>
        <a:p>
          <a:pPr rtl="0"/>
          <a:endParaRPr lang="en-US"/>
        </a:p>
      </dgm:t>
    </dgm:pt>
    <dgm:pt modelId="{FF1BA9A9-7B4D-4568-BC45-8516829AF7F4}">
      <dgm:prSet phldrT="[טקסט]" custT="1"/>
      <dgm:spPr/>
      <dgm:t>
        <a:bodyPr/>
        <a:lstStyle/>
        <a:p>
          <a:pPr rtl="0"/>
          <a:r>
            <a:rPr lang="he-IL" sz="1400">
              <a:latin typeface="David" panose="020E0502060401010101" pitchFamily="34" charset="-79"/>
              <a:cs typeface="David" panose="020E0502060401010101" pitchFamily="34" charset="-79"/>
            </a:rPr>
            <a:t>קלקסן 17 נשים</a:t>
          </a:r>
          <a:endParaRPr lang="en-US" sz="1400">
            <a:latin typeface="David" panose="020E0502060401010101" pitchFamily="34" charset="-79"/>
            <a:cs typeface="David" panose="020E0502060401010101" pitchFamily="34" charset="-79"/>
          </a:endParaRPr>
        </a:p>
      </dgm:t>
    </dgm:pt>
    <dgm:pt modelId="{B6F695D2-0F1C-4735-B035-A563678B3B21}" type="parTrans" cxnId="{03584ED4-51EC-4C40-81BA-EB16E67CA371}">
      <dgm:prSet/>
      <dgm:spPr/>
      <dgm:t>
        <a:bodyPr/>
        <a:lstStyle/>
        <a:p>
          <a:pPr rtl="0"/>
          <a:endParaRPr lang="en-US"/>
        </a:p>
      </dgm:t>
    </dgm:pt>
    <dgm:pt modelId="{11957343-2E8B-4D56-9A66-452045829A1E}" type="sibTrans" cxnId="{03584ED4-51EC-4C40-81BA-EB16E67CA371}">
      <dgm:prSet/>
      <dgm:spPr/>
      <dgm:t>
        <a:bodyPr/>
        <a:lstStyle/>
        <a:p>
          <a:pPr rtl="0"/>
          <a:endParaRPr lang="en-US"/>
        </a:p>
      </dgm:t>
    </dgm:pt>
    <dgm:pt modelId="{97E23E78-ADC7-49F0-846F-6765AFD84536}">
      <dgm:prSet phldrT="[טקסט]" custT="1"/>
      <dgm:spPr/>
      <dgm:t>
        <a:bodyPr/>
        <a:lstStyle/>
        <a:p>
          <a:pPr rtl="0"/>
          <a:r>
            <a:rPr lang="he-IL" sz="1400">
              <a:latin typeface="David" panose="020E0502060401010101" pitchFamily="34" charset="-79"/>
              <a:cs typeface="David" panose="020E0502060401010101" pitchFamily="34" charset="-79"/>
            </a:rPr>
            <a:t>37.5% כישלון</a:t>
          </a:r>
          <a:endParaRPr lang="en-US" sz="1400">
            <a:latin typeface="David" panose="020E0502060401010101" pitchFamily="34" charset="-79"/>
            <a:cs typeface="David" panose="020E0502060401010101" pitchFamily="34" charset="-79"/>
          </a:endParaRPr>
        </a:p>
      </dgm:t>
    </dgm:pt>
    <dgm:pt modelId="{E04D0549-2402-406D-ACDB-767AB5536507}" type="parTrans" cxnId="{767CC7E0-08C7-469E-A783-87428D9D772B}">
      <dgm:prSet/>
      <dgm:spPr/>
      <dgm:t>
        <a:bodyPr/>
        <a:lstStyle/>
        <a:p>
          <a:pPr rtl="0"/>
          <a:endParaRPr lang="en-US"/>
        </a:p>
      </dgm:t>
    </dgm:pt>
    <dgm:pt modelId="{2735BAAB-3DFB-42BC-B783-340A1408B57D}" type="sibTrans" cxnId="{767CC7E0-08C7-469E-A783-87428D9D772B}">
      <dgm:prSet/>
      <dgm:spPr/>
      <dgm:t>
        <a:bodyPr/>
        <a:lstStyle/>
        <a:p>
          <a:pPr rtl="0"/>
          <a:endParaRPr lang="en-US"/>
        </a:p>
      </dgm:t>
    </dgm:pt>
    <dgm:pt modelId="{34ABC619-9DB1-48A4-BE63-FA936B207045}">
      <dgm:prSet phldrT="[טקסט]" custT="1"/>
      <dgm:spPr/>
      <dgm:t>
        <a:bodyPr/>
        <a:lstStyle/>
        <a:p>
          <a:pPr rtl="0"/>
          <a:r>
            <a:rPr lang="en-US" sz="1400">
              <a:latin typeface="David" panose="020E0502060401010101" pitchFamily="34" charset="-79"/>
              <a:cs typeface="David" panose="020E0502060401010101" pitchFamily="34" charset="-79"/>
            </a:rPr>
            <a:t>  62.5% </a:t>
          </a:r>
          <a:r>
            <a:rPr lang="he-IL" sz="1400">
              <a:latin typeface="David" panose="020E0502060401010101" pitchFamily="34" charset="-79"/>
              <a:cs typeface="David" panose="020E0502060401010101" pitchFamily="34" charset="-79"/>
            </a:rPr>
            <a:t>הצלחה</a:t>
          </a:r>
          <a:r>
            <a:rPr lang="en-US" sz="1400">
              <a:latin typeface="David" panose="020E0502060401010101" pitchFamily="34" charset="-79"/>
              <a:cs typeface="David" panose="020E0502060401010101" pitchFamily="34" charset="-79"/>
            </a:rPr>
            <a:t>  </a:t>
          </a:r>
          <a:r>
            <a:rPr lang="he-IL" sz="1400">
              <a:latin typeface="David" panose="020E0502060401010101" pitchFamily="34" charset="-79"/>
              <a:cs typeface="David" panose="020E0502060401010101" pitchFamily="34" charset="-79"/>
            </a:rPr>
            <a:t>  </a:t>
          </a:r>
          <a:r>
            <a:rPr lang="en-US" sz="1400">
              <a:latin typeface="David" panose="020E0502060401010101" pitchFamily="34" charset="-79"/>
              <a:cs typeface="David" panose="020E0502060401010101" pitchFamily="34" charset="-79"/>
            </a:rPr>
            <a:t> </a:t>
          </a:r>
        </a:p>
      </dgm:t>
    </dgm:pt>
    <dgm:pt modelId="{A5848807-7739-4AD5-961E-88EC378F1E45}" type="parTrans" cxnId="{07161DA2-EFC2-4BE2-AD3D-4A5420335705}">
      <dgm:prSet/>
      <dgm:spPr/>
      <dgm:t>
        <a:bodyPr/>
        <a:lstStyle/>
        <a:p>
          <a:pPr rtl="0"/>
          <a:endParaRPr lang="en-US"/>
        </a:p>
      </dgm:t>
    </dgm:pt>
    <dgm:pt modelId="{5C88BDFF-DECB-478A-8E7D-7B2C176484B4}" type="sibTrans" cxnId="{07161DA2-EFC2-4BE2-AD3D-4A5420335705}">
      <dgm:prSet/>
      <dgm:spPr/>
      <dgm:t>
        <a:bodyPr/>
        <a:lstStyle/>
        <a:p>
          <a:pPr rtl="0"/>
          <a:endParaRPr lang="en-US"/>
        </a:p>
      </dgm:t>
    </dgm:pt>
    <dgm:pt modelId="{FDA617E7-1BAA-4B96-BA02-A63DD66BBA88}">
      <dgm:prSet phldrT="[טקסט]" custT="1"/>
      <dgm:spPr/>
      <dgm:t>
        <a:bodyPr/>
        <a:lstStyle/>
        <a:p>
          <a:pPr rtl="0"/>
          <a:r>
            <a:rPr lang="he-IL" sz="1400">
              <a:latin typeface="David" panose="020E0502060401010101" pitchFamily="34" charset="-79"/>
              <a:cs typeface="David" panose="020E0502060401010101" pitchFamily="34" charset="-79"/>
            </a:rPr>
            <a:t>פלצבו 14 נשים</a:t>
          </a:r>
          <a:endParaRPr lang="en-US" sz="1400">
            <a:latin typeface="David" panose="020E0502060401010101" pitchFamily="34" charset="-79"/>
            <a:cs typeface="David" panose="020E0502060401010101" pitchFamily="34" charset="-79"/>
          </a:endParaRPr>
        </a:p>
      </dgm:t>
    </dgm:pt>
    <dgm:pt modelId="{616403FA-FC81-4CD6-9B8A-59B3D76472A9}" type="parTrans" cxnId="{32503F8D-1C84-49CC-BC46-C57171CC724A}">
      <dgm:prSet/>
      <dgm:spPr/>
      <dgm:t>
        <a:bodyPr/>
        <a:lstStyle/>
        <a:p>
          <a:pPr rtl="0"/>
          <a:endParaRPr lang="en-US"/>
        </a:p>
      </dgm:t>
    </dgm:pt>
    <dgm:pt modelId="{6C0F8AA5-258E-4F44-9FE5-8E21202A2591}" type="sibTrans" cxnId="{32503F8D-1C84-49CC-BC46-C57171CC724A}">
      <dgm:prSet/>
      <dgm:spPr/>
      <dgm:t>
        <a:bodyPr/>
        <a:lstStyle/>
        <a:p>
          <a:pPr rtl="0"/>
          <a:endParaRPr lang="en-US"/>
        </a:p>
      </dgm:t>
    </dgm:pt>
    <dgm:pt modelId="{2B2030E7-7EA9-4B6B-BF38-0E2EA7DF9037}">
      <dgm:prSet custT="1"/>
      <dgm:spPr/>
      <dgm:t>
        <a:bodyPr/>
        <a:lstStyle/>
        <a:p>
          <a:pPr rtl="0"/>
          <a:r>
            <a:rPr lang="he-IL" sz="1400">
              <a:latin typeface="David" panose="020E0502060401010101" pitchFamily="34" charset="-79"/>
              <a:cs typeface="David" panose="020E0502060401010101" pitchFamily="34" charset="-79"/>
            </a:rPr>
            <a:t> 55.5% כישלון</a:t>
          </a:r>
          <a:endParaRPr lang="en-US" sz="1400">
            <a:latin typeface="David" panose="020E0502060401010101" pitchFamily="34" charset="-79"/>
            <a:cs typeface="David" panose="020E0502060401010101" pitchFamily="34" charset="-79"/>
          </a:endParaRPr>
        </a:p>
      </dgm:t>
    </dgm:pt>
    <dgm:pt modelId="{FD14977A-FCA6-470C-8593-25D80DB929EF}" type="parTrans" cxnId="{6D74CFB6-F315-406A-8696-3E39F84C4806}">
      <dgm:prSet/>
      <dgm:spPr/>
      <dgm:t>
        <a:bodyPr/>
        <a:lstStyle/>
        <a:p>
          <a:pPr rtl="0"/>
          <a:endParaRPr lang="en-US"/>
        </a:p>
      </dgm:t>
    </dgm:pt>
    <dgm:pt modelId="{872E6CDB-5D31-4033-8E55-E7D5E1443338}" type="sibTrans" cxnId="{6D74CFB6-F315-406A-8696-3E39F84C4806}">
      <dgm:prSet/>
      <dgm:spPr/>
      <dgm:t>
        <a:bodyPr/>
        <a:lstStyle/>
        <a:p>
          <a:pPr rtl="0"/>
          <a:endParaRPr lang="en-US"/>
        </a:p>
      </dgm:t>
    </dgm:pt>
    <dgm:pt modelId="{9FC809B8-4EA8-4ED9-9D1A-B6783B4D1648}">
      <dgm:prSet custT="1"/>
      <dgm:spPr/>
      <dgm:t>
        <a:bodyPr/>
        <a:lstStyle/>
        <a:p>
          <a:pPr rtl="0"/>
          <a:r>
            <a:rPr lang="he-IL" sz="1400">
              <a:latin typeface="David" panose="020E0502060401010101" pitchFamily="34" charset="-79"/>
              <a:cs typeface="David" panose="020E0502060401010101" pitchFamily="34" charset="-79"/>
            </a:rPr>
            <a:t>קלקסן 20 נשים</a:t>
          </a:r>
          <a:endParaRPr lang="en-US" sz="1400">
            <a:latin typeface="David" panose="020E0502060401010101" pitchFamily="34" charset="-79"/>
            <a:cs typeface="David" panose="020E0502060401010101" pitchFamily="34" charset="-79"/>
          </a:endParaRPr>
        </a:p>
      </dgm:t>
    </dgm:pt>
    <dgm:pt modelId="{C487F514-AB6F-42C1-BF2F-0C3F77EDF8A9}" type="parTrans" cxnId="{9AEA94EF-7FAC-49E9-BCE1-4814EFB35E1E}">
      <dgm:prSet/>
      <dgm:spPr/>
      <dgm:t>
        <a:bodyPr/>
        <a:lstStyle/>
        <a:p>
          <a:pPr rtl="0"/>
          <a:endParaRPr lang="en-US"/>
        </a:p>
      </dgm:t>
    </dgm:pt>
    <dgm:pt modelId="{741AC675-0581-429B-BD7D-3334AF9A449D}" type="sibTrans" cxnId="{9AEA94EF-7FAC-49E9-BCE1-4814EFB35E1E}">
      <dgm:prSet/>
      <dgm:spPr/>
      <dgm:t>
        <a:bodyPr/>
        <a:lstStyle/>
        <a:p>
          <a:pPr rtl="0"/>
          <a:endParaRPr lang="en-US"/>
        </a:p>
      </dgm:t>
    </dgm:pt>
    <dgm:pt modelId="{D86A5D2D-66C2-44D1-BF25-BDDA0A5601E5}">
      <dgm:prSet phldrT="[טקסט]" custT="1"/>
      <dgm:spPr/>
      <dgm:t>
        <a:bodyPr/>
        <a:lstStyle/>
        <a:p>
          <a:pPr rtl="0"/>
          <a:r>
            <a:rPr lang="he-IL" sz="1400">
              <a:latin typeface="David" panose="020E0502060401010101" pitchFamily="34" charset="-79"/>
              <a:cs typeface="David" panose="020E0502060401010101" pitchFamily="34" charset="-79"/>
            </a:rPr>
            <a:t>4</a:t>
          </a:r>
          <a:r>
            <a:rPr lang="en-US" sz="1400">
              <a:latin typeface="David" panose="020E0502060401010101" pitchFamily="34" charset="-79"/>
              <a:cs typeface="David" panose="020E0502060401010101" pitchFamily="34" charset="-79"/>
            </a:rPr>
            <a:t>5.5% </a:t>
          </a:r>
          <a:r>
            <a:rPr lang="he-IL" sz="1400">
              <a:latin typeface="David" panose="020E0502060401010101" pitchFamily="34" charset="-79"/>
              <a:cs typeface="David" panose="020E0502060401010101" pitchFamily="34" charset="-79"/>
            </a:rPr>
            <a:t>הצלחה</a:t>
          </a:r>
          <a:endParaRPr lang="en-US" sz="1400">
            <a:latin typeface="David" panose="020E0502060401010101" pitchFamily="34" charset="-79"/>
            <a:cs typeface="David" panose="020E0502060401010101" pitchFamily="34" charset="-79"/>
          </a:endParaRPr>
        </a:p>
      </dgm:t>
    </dgm:pt>
    <dgm:pt modelId="{4C7FA5C0-B345-447A-BCA4-F63693DD78D9}" type="sibTrans" cxnId="{606E33A8-F5FF-4272-A63B-3F94C75A3FBB}">
      <dgm:prSet/>
      <dgm:spPr/>
      <dgm:t>
        <a:bodyPr/>
        <a:lstStyle/>
        <a:p>
          <a:pPr rtl="0"/>
          <a:endParaRPr lang="en-US"/>
        </a:p>
      </dgm:t>
    </dgm:pt>
    <dgm:pt modelId="{36389A93-3320-4751-B7B2-2D92E4286D04}" type="parTrans" cxnId="{606E33A8-F5FF-4272-A63B-3F94C75A3FBB}">
      <dgm:prSet/>
      <dgm:spPr/>
      <dgm:t>
        <a:bodyPr/>
        <a:lstStyle/>
        <a:p>
          <a:pPr rtl="0"/>
          <a:endParaRPr lang="en-US"/>
        </a:p>
      </dgm:t>
    </dgm:pt>
    <dgm:pt modelId="{EF38758A-F87B-4648-AF12-47C0C4BA49F9}">
      <dgm:prSet custT="1"/>
      <dgm:spPr/>
      <dgm:t>
        <a:bodyPr/>
        <a:lstStyle/>
        <a:p>
          <a:pPr rtl="0"/>
          <a:r>
            <a:rPr lang="he-IL" sz="1400">
              <a:latin typeface="David" panose="020E0502060401010101" pitchFamily="34" charset="-79"/>
              <a:cs typeface="David" panose="020E0502060401010101" pitchFamily="34" charset="-79"/>
            </a:rPr>
            <a:t>פלצבו 19 נשים </a:t>
          </a:r>
          <a:endParaRPr lang="en-US" sz="1400">
            <a:latin typeface="David" panose="020E0502060401010101" pitchFamily="34" charset="-79"/>
            <a:cs typeface="David" panose="020E0502060401010101" pitchFamily="34" charset="-79"/>
          </a:endParaRPr>
        </a:p>
      </dgm:t>
    </dgm:pt>
    <dgm:pt modelId="{77F4A560-813C-4161-B0C7-55C2FD0F7402}" type="sibTrans" cxnId="{B620DF8C-2629-44EB-AD1D-1359FFB56A94}">
      <dgm:prSet/>
      <dgm:spPr/>
      <dgm:t>
        <a:bodyPr/>
        <a:lstStyle/>
        <a:p>
          <a:pPr rtl="0"/>
          <a:endParaRPr lang="en-US"/>
        </a:p>
      </dgm:t>
    </dgm:pt>
    <dgm:pt modelId="{3C9C7B65-10AD-48C6-9BA5-1D7051A7BF4D}" type="parTrans" cxnId="{B620DF8C-2629-44EB-AD1D-1359FFB56A94}">
      <dgm:prSet/>
      <dgm:spPr/>
      <dgm:t>
        <a:bodyPr/>
        <a:lstStyle/>
        <a:p>
          <a:pPr rtl="0"/>
          <a:endParaRPr lang="en-US"/>
        </a:p>
      </dgm:t>
    </dgm:pt>
    <dgm:pt modelId="{C0C6BD0D-F9B9-4A69-BC5D-9506E2210370}" type="pres">
      <dgm:prSet presAssocID="{9969B41E-2915-4072-BA2C-8819C301C0A2}" presName="hierChild1" presStyleCnt="0">
        <dgm:presLayoutVars>
          <dgm:chPref val="1"/>
          <dgm:dir/>
          <dgm:animOne val="branch"/>
          <dgm:animLvl val="lvl"/>
          <dgm:resizeHandles/>
        </dgm:presLayoutVars>
      </dgm:prSet>
      <dgm:spPr/>
      <dgm:t>
        <a:bodyPr/>
        <a:lstStyle/>
        <a:p>
          <a:endParaRPr lang="en-US"/>
        </a:p>
      </dgm:t>
    </dgm:pt>
    <dgm:pt modelId="{B7D16352-3D0A-4133-A019-A1AD20C1745E}" type="pres">
      <dgm:prSet presAssocID="{32E3FAB5-523B-45EA-B146-34C20C437DE2}" presName="hierRoot1" presStyleCnt="0"/>
      <dgm:spPr/>
    </dgm:pt>
    <dgm:pt modelId="{7847EB9C-92C3-4690-80E3-002FB9A7ADEC}" type="pres">
      <dgm:prSet presAssocID="{32E3FAB5-523B-45EA-B146-34C20C437DE2}" presName="composite" presStyleCnt="0"/>
      <dgm:spPr/>
    </dgm:pt>
    <dgm:pt modelId="{FE0CBE61-D43E-4E38-A6C9-F5B0D7A63DD6}" type="pres">
      <dgm:prSet presAssocID="{32E3FAB5-523B-45EA-B146-34C20C437DE2}" presName="background" presStyleLbl="node0" presStyleIdx="0" presStyleCnt="1"/>
      <dgm:spPr/>
    </dgm:pt>
    <dgm:pt modelId="{CAC3A55E-860D-492B-9B0A-7565CE79FCBA}" type="pres">
      <dgm:prSet presAssocID="{32E3FAB5-523B-45EA-B146-34C20C437DE2}" presName="text" presStyleLbl="fgAcc0" presStyleIdx="0" presStyleCnt="1">
        <dgm:presLayoutVars>
          <dgm:chPref val="3"/>
        </dgm:presLayoutVars>
      </dgm:prSet>
      <dgm:spPr/>
      <dgm:t>
        <a:bodyPr/>
        <a:lstStyle/>
        <a:p>
          <a:endParaRPr lang="en-US"/>
        </a:p>
      </dgm:t>
    </dgm:pt>
    <dgm:pt modelId="{AFDC42C0-0655-4CF4-847B-95DEC6C86300}" type="pres">
      <dgm:prSet presAssocID="{32E3FAB5-523B-45EA-B146-34C20C437DE2}" presName="hierChild2" presStyleCnt="0"/>
      <dgm:spPr/>
    </dgm:pt>
    <dgm:pt modelId="{5B585E52-A6F4-4250-936B-61E523D3086B}" type="pres">
      <dgm:prSet presAssocID="{C487F514-AB6F-42C1-BF2F-0C3F77EDF8A9}" presName="Name10" presStyleLbl="parChTrans1D2" presStyleIdx="0" presStyleCnt="2"/>
      <dgm:spPr/>
      <dgm:t>
        <a:bodyPr/>
        <a:lstStyle/>
        <a:p>
          <a:endParaRPr lang="en-US"/>
        </a:p>
      </dgm:t>
    </dgm:pt>
    <dgm:pt modelId="{2962C605-8D67-427C-9095-80AE042E6626}" type="pres">
      <dgm:prSet presAssocID="{9FC809B8-4EA8-4ED9-9D1A-B6783B4D1648}" presName="hierRoot2" presStyleCnt="0"/>
      <dgm:spPr/>
    </dgm:pt>
    <dgm:pt modelId="{ACC2B4D2-9ED7-4B8C-96F8-9623170E092C}" type="pres">
      <dgm:prSet presAssocID="{9FC809B8-4EA8-4ED9-9D1A-B6783B4D1648}" presName="composite2" presStyleCnt="0"/>
      <dgm:spPr/>
    </dgm:pt>
    <dgm:pt modelId="{A731B301-A0AD-45E8-AECA-C417557191E7}" type="pres">
      <dgm:prSet presAssocID="{9FC809B8-4EA8-4ED9-9D1A-B6783B4D1648}" presName="background2" presStyleLbl="node2" presStyleIdx="0" presStyleCnt="2"/>
      <dgm:spPr/>
    </dgm:pt>
    <dgm:pt modelId="{99B4985A-5885-4D8D-8406-F2BFFAF2862D}" type="pres">
      <dgm:prSet presAssocID="{9FC809B8-4EA8-4ED9-9D1A-B6783B4D1648}" presName="text2" presStyleLbl="fgAcc2" presStyleIdx="0" presStyleCnt="2">
        <dgm:presLayoutVars>
          <dgm:chPref val="3"/>
        </dgm:presLayoutVars>
      </dgm:prSet>
      <dgm:spPr/>
      <dgm:t>
        <a:bodyPr/>
        <a:lstStyle/>
        <a:p>
          <a:endParaRPr lang="en-US"/>
        </a:p>
      </dgm:t>
    </dgm:pt>
    <dgm:pt modelId="{497A4A17-BF6B-4DF1-B20D-326BD6078599}" type="pres">
      <dgm:prSet presAssocID="{9FC809B8-4EA8-4ED9-9D1A-B6783B4D1648}" presName="hierChild3" presStyleCnt="0"/>
      <dgm:spPr/>
    </dgm:pt>
    <dgm:pt modelId="{5DE2BB5B-DFA5-4BC6-B8E6-A0D89F5FEAF3}" type="pres">
      <dgm:prSet presAssocID="{B6F695D2-0F1C-4735-B035-A563678B3B21}" presName="Name17" presStyleLbl="parChTrans1D3" presStyleIdx="0" presStyleCnt="2"/>
      <dgm:spPr/>
      <dgm:t>
        <a:bodyPr/>
        <a:lstStyle/>
        <a:p>
          <a:endParaRPr lang="en-US"/>
        </a:p>
      </dgm:t>
    </dgm:pt>
    <dgm:pt modelId="{A73314F3-7152-439E-A33E-E852B2B8EE63}" type="pres">
      <dgm:prSet presAssocID="{FF1BA9A9-7B4D-4568-BC45-8516829AF7F4}" presName="hierRoot3" presStyleCnt="0"/>
      <dgm:spPr/>
    </dgm:pt>
    <dgm:pt modelId="{4FB9FF09-396A-4061-8030-96AC770A2163}" type="pres">
      <dgm:prSet presAssocID="{FF1BA9A9-7B4D-4568-BC45-8516829AF7F4}" presName="composite3" presStyleCnt="0"/>
      <dgm:spPr/>
    </dgm:pt>
    <dgm:pt modelId="{83B2F9C7-96D0-4D10-8124-624FC03757B4}" type="pres">
      <dgm:prSet presAssocID="{FF1BA9A9-7B4D-4568-BC45-8516829AF7F4}" presName="background3" presStyleLbl="node3" presStyleIdx="0" presStyleCnt="2"/>
      <dgm:spPr/>
    </dgm:pt>
    <dgm:pt modelId="{8A1DEFB4-3557-43C9-B6E0-685974267397}" type="pres">
      <dgm:prSet presAssocID="{FF1BA9A9-7B4D-4568-BC45-8516829AF7F4}" presName="text3" presStyleLbl="fgAcc3" presStyleIdx="0" presStyleCnt="2">
        <dgm:presLayoutVars>
          <dgm:chPref val="3"/>
        </dgm:presLayoutVars>
      </dgm:prSet>
      <dgm:spPr/>
      <dgm:t>
        <a:bodyPr/>
        <a:lstStyle/>
        <a:p>
          <a:endParaRPr lang="en-US"/>
        </a:p>
      </dgm:t>
    </dgm:pt>
    <dgm:pt modelId="{C9775AD2-D7DD-484F-B09F-267C51A9E578}" type="pres">
      <dgm:prSet presAssocID="{FF1BA9A9-7B4D-4568-BC45-8516829AF7F4}" presName="hierChild4" presStyleCnt="0"/>
      <dgm:spPr/>
    </dgm:pt>
    <dgm:pt modelId="{5F1DD70A-962B-4BDE-A25B-B594D37AB5D9}" type="pres">
      <dgm:prSet presAssocID="{E04D0549-2402-406D-ACDB-767AB5536507}" presName="Name23" presStyleLbl="parChTrans1D4" presStyleIdx="0" presStyleCnt="4"/>
      <dgm:spPr/>
      <dgm:t>
        <a:bodyPr/>
        <a:lstStyle/>
        <a:p>
          <a:endParaRPr lang="en-US"/>
        </a:p>
      </dgm:t>
    </dgm:pt>
    <dgm:pt modelId="{19274528-8FB8-451B-ADDE-29537EE7741B}" type="pres">
      <dgm:prSet presAssocID="{97E23E78-ADC7-49F0-846F-6765AFD84536}" presName="hierRoot4" presStyleCnt="0"/>
      <dgm:spPr/>
    </dgm:pt>
    <dgm:pt modelId="{6E52FD93-4B7A-477F-A823-7DCA05BF778D}" type="pres">
      <dgm:prSet presAssocID="{97E23E78-ADC7-49F0-846F-6765AFD84536}" presName="composite4" presStyleCnt="0"/>
      <dgm:spPr/>
    </dgm:pt>
    <dgm:pt modelId="{679BB99A-971F-43B1-BA6B-4CCEE77CB7BA}" type="pres">
      <dgm:prSet presAssocID="{97E23E78-ADC7-49F0-846F-6765AFD84536}" presName="background4" presStyleLbl="node4" presStyleIdx="0" presStyleCnt="4"/>
      <dgm:spPr/>
    </dgm:pt>
    <dgm:pt modelId="{7C1094F3-C8C0-4226-B784-D960162C27FA}" type="pres">
      <dgm:prSet presAssocID="{97E23E78-ADC7-49F0-846F-6765AFD84536}" presName="text4" presStyleLbl="fgAcc4" presStyleIdx="0" presStyleCnt="4">
        <dgm:presLayoutVars>
          <dgm:chPref val="3"/>
        </dgm:presLayoutVars>
      </dgm:prSet>
      <dgm:spPr/>
      <dgm:t>
        <a:bodyPr/>
        <a:lstStyle/>
        <a:p>
          <a:endParaRPr lang="en-US"/>
        </a:p>
      </dgm:t>
    </dgm:pt>
    <dgm:pt modelId="{6C8DBB2B-90D6-427B-B1B8-78BE13889DB4}" type="pres">
      <dgm:prSet presAssocID="{97E23E78-ADC7-49F0-846F-6765AFD84536}" presName="hierChild5" presStyleCnt="0"/>
      <dgm:spPr/>
    </dgm:pt>
    <dgm:pt modelId="{4A6658AF-91E6-4A8C-83CA-82E5D137BBC0}" type="pres">
      <dgm:prSet presAssocID="{A5848807-7739-4AD5-961E-88EC378F1E45}" presName="Name23" presStyleLbl="parChTrans1D4" presStyleIdx="1" presStyleCnt="4"/>
      <dgm:spPr/>
      <dgm:t>
        <a:bodyPr/>
        <a:lstStyle/>
        <a:p>
          <a:endParaRPr lang="en-US"/>
        </a:p>
      </dgm:t>
    </dgm:pt>
    <dgm:pt modelId="{624470A3-FC7F-4282-B90F-8C0783D77990}" type="pres">
      <dgm:prSet presAssocID="{34ABC619-9DB1-48A4-BE63-FA936B207045}" presName="hierRoot4" presStyleCnt="0"/>
      <dgm:spPr/>
    </dgm:pt>
    <dgm:pt modelId="{869FC7D1-33C3-4AB2-98A6-D300C1A0634C}" type="pres">
      <dgm:prSet presAssocID="{34ABC619-9DB1-48A4-BE63-FA936B207045}" presName="composite4" presStyleCnt="0"/>
      <dgm:spPr/>
    </dgm:pt>
    <dgm:pt modelId="{5089B7FE-DAD9-44BC-A749-0DEE00CABB39}" type="pres">
      <dgm:prSet presAssocID="{34ABC619-9DB1-48A4-BE63-FA936B207045}" presName="background4" presStyleLbl="node4" presStyleIdx="1" presStyleCnt="4"/>
      <dgm:spPr/>
    </dgm:pt>
    <dgm:pt modelId="{371F37AF-0351-4271-9B81-991951E38298}" type="pres">
      <dgm:prSet presAssocID="{34ABC619-9DB1-48A4-BE63-FA936B207045}" presName="text4" presStyleLbl="fgAcc4" presStyleIdx="1" presStyleCnt="4">
        <dgm:presLayoutVars>
          <dgm:chPref val="3"/>
        </dgm:presLayoutVars>
      </dgm:prSet>
      <dgm:spPr/>
      <dgm:t>
        <a:bodyPr/>
        <a:lstStyle/>
        <a:p>
          <a:endParaRPr lang="en-US"/>
        </a:p>
      </dgm:t>
    </dgm:pt>
    <dgm:pt modelId="{7E7E4E82-74B8-4500-9011-50233C77AB4F}" type="pres">
      <dgm:prSet presAssocID="{34ABC619-9DB1-48A4-BE63-FA936B207045}" presName="hierChild5" presStyleCnt="0"/>
      <dgm:spPr/>
    </dgm:pt>
    <dgm:pt modelId="{D6A5AB2F-9CA1-4281-85FB-CEA6D477EDE4}" type="pres">
      <dgm:prSet presAssocID="{3C9C7B65-10AD-48C6-9BA5-1D7051A7BF4D}" presName="Name10" presStyleLbl="parChTrans1D2" presStyleIdx="1" presStyleCnt="2"/>
      <dgm:spPr/>
      <dgm:t>
        <a:bodyPr/>
        <a:lstStyle/>
        <a:p>
          <a:endParaRPr lang="en-US"/>
        </a:p>
      </dgm:t>
    </dgm:pt>
    <dgm:pt modelId="{43DB4471-D687-486C-B4F2-BE3CB37156B2}" type="pres">
      <dgm:prSet presAssocID="{EF38758A-F87B-4648-AF12-47C0C4BA49F9}" presName="hierRoot2" presStyleCnt="0"/>
      <dgm:spPr/>
    </dgm:pt>
    <dgm:pt modelId="{6DCE10A4-2026-461E-A9C2-8D32E3A66AA7}" type="pres">
      <dgm:prSet presAssocID="{EF38758A-F87B-4648-AF12-47C0C4BA49F9}" presName="composite2" presStyleCnt="0"/>
      <dgm:spPr/>
    </dgm:pt>
    <dgm:pt modelId="{AFA5A175-B6D4-488D-90C4-889808000946}" type="pres">
      <dgm:prSet presAssocID="{EF38758A-F87B-4648-AF12-47C0C4BA49F9}" presName="background2" presStyleLbl="node2" presStyleIdx="1" presStyleCnt="2"/>
      <dgm:spPr/>
    </dgm:pt>
    <dgm:pt modelId="{51DA29F4-BA8B-494F-BF02-D2E1357D7F0D}" type="pres">
      <dgm:prSet presAssocID="{EF38758A-F87B-4648-AF12-47C0C4BA49F9}" presName="text2" presStyleLbl="fgAcc2" presStyleIdx="1" presStyleCnt="2">
        <dgm:presLayoutVars>
          <dgm:chPref val="3"/>
        </dgm:presLayoutVars>
      </dgm:prSet>
      <dgm:spPr/>
      <dgm:t>
        <a:bodyPr/>
        <a:lstStyle/>
        <a:p>
          <a:endParaRPr lang="en-US"/>
        </a:p>
      </dgm:t>
    </dgm:pt>
    <dgm:pt modelId="{AC96C668-ACB3-4F04-81D0-C312F29C2FF4}" type="pres">
      <dgm:prSet presAssocID="{EF38758A-F87B-4648-AF12-47C0C4BA49F9}" presName="hierChild3" presStyleCnt="0"/>
      <dgm:spPr/>
    </dgm:pt>
    <dgm:pt modelId="{C9E580CB-CB80-41F6-8DD9-260E63292E84}" type="pres">
      <dgm:prSet presAssocID="{616403FA-FC81-4CD6-9B8A-59B3D76472A9}" presName="Name17" presStyleLbl="parChTrans1D3" presStyleIdx="1" presStyleCnt="2"/>
      <dgm:spPr/>
      <dgm:t>
        <a:bodyPr/>
        <a:lstStyle/>
        <a:p>
          <a:endParaRPr lang="en-US"/>
        </a:p>
      </dgm:t>
    </dgm:pt>
    <dgm:pt modelId="{C20CA6AA-D032-45A9-B746-68490B4FC9C8}" type="pres">
      <dgm:prSet presAssocID="{FDA617E7-1BAA-4B96-BA02-A63DD66BBA88}" presName="hierRoot3" presStyleCnt="0"/>
      <dgm:spPr/>
    </dgm:pt>
    <dgm:pt modelId="{41A7BC50-15D0-4A81-B93E-CD40D4E3BC09}" type="pres">
      <dgm:prSet presAssocID="{FDA617E7-1BAA-4B96-BA02-A63DD66BBA88}" presName="composite3" presStyleCnt="0"/>
      <dgm:spPr/>
    </dgm:pt>
    <dgm:pt modelId="{EF913E03-4A10-4440-809B-204BE01E40A8}" type="pres">
      <dgm:prSet presAssocID="{FDA617E7-1BAA-4B96-BA02-A63DD66BBA88}" presName="background3" presStyleLbl="node3" presStyleIdx="1" presStyleCnt="2"/>
      <dgm:spPr/>
    </dgm:pt>
    <dgm:pt modelId="{A4D9F385-E600-4072-A856-BC7C4994CA20}" type="pres">
      <dgm:prSet presAssocID="{FDA617E7-1BAA-4B96-BA02-A63DD66BBA88}" presName="text3" presStyleLbl="fgAcc3" presStyleIdx="1" presStyleCnt="2">
        <dgm:presLayoutVars>
          <dgm:chPref val="3"/>
        </dgm:presLayoutVars>
      </dgm:prSet>
      <dgm:spPr/>
      <dgm:t>
        <a:bodyPr/>
        <a:lstStyle/>
        <a:p>
          <a:endParaRPr lang="en-US"/>
        </a:p>
      </dgm:t>
    </dgm:pt>
    <dgm:pt modelId="{1189A957-D514-4964-9BA3-89BC976890A4}" type="pres">
      <dgm:prSet presAssocID="{FDA617E7-1BAA-4B96-BA02-A63DD66BBA88}" presName="hierChild4" presStyleCnt="0"/>
      <dgm:spPr/>
    </dgm:pt>
    <dgm:pt modelId="{B8B08F27-98CA-43B7-A904-EF8906C148C7}" type="pres">
      <dgm:prSet presAssocID="{FD14977A-FCA6-470C-8593-25D80DB929EF}" presName="Name23" presStyleLbl="parChTrans1D4" presStyleIdx="2" presStyleCnt="4"/>
      <dgm:spPr/>
      <dgm:t>
        <a:bodyPr/>
        <a:lstStyle/>
        <a:p>
          <a:endParaRPr lang="en-US"/>
        </a:p>
      </dgm:t>
    </dgm:pt>
    <dgm:pt modelId="{6CD17EC6-9810-4499-B2BE-2A1C0E198CED}" type="pres">
      <dgm:prSet presAssocID="{2B2030E7-7EA9-4B6B-BF38-0E2EA7DF9037}" presName="hierRoot4" presStyleCnt="0"/>
      <dgm:spPr/>
    </dgm:pt>
    <dgm:pt modelId="{200347FD-5043-4EF9-84CB-35F393ABA03F}" type="pres">
      <dgm:prSet presAssocID="{2B2030E7-7EA9-4B6B-BF38-0E2EA7DF9037}" presName="composite4" presStyleCnt="0"/>
      <dgm:spPr/>
    </dgm:pt>
    <dgm:pt modelId="{959DC4F6-E9D3-446D-BC05-D3DA315CDAC6}" type="pres">
      <dgm:prSet presAssocID="{2B2030E7-7EA9-4B6B-BF38-0E2EA7DF9037}" presName="background4" presStyleLbl="node4" presStyleIdx="2" presStyleCnt="4"/>
      <dgm:spPr/>
    </dgm:pt>
    <dgm:pt modelId="{DC95384F-3805-4236-9E62-8A45661544E3}" type="pres">
      <dgm:prSet presAssocID="{2B2030E7-7EA9-4B6B-BF38-0E2EA7DF9037}" presName="text4" presStyleLbl="fgAcc4" presStyleIdx="2" presStyleCnt="4">
        <dgm:presLayoutVars>
          <dgm:chPref val="3"/>
        </dgm:presLayoutVars>
      </dgm:prSet>
      <dgm:spPr/>
      <dgm:t>
        <a:bodyPr/>
        <a:lstStyle/>
        <a:p>
          <a:endParaRPr lang="en-US"/>
        </a:p>
      </dgm:t>
    </dgm:pt>
    <dgm:pt modelId="{4956C3D4-8C0E-44EE-ADB5-F4D9A6F8A39F}" type="pres">
      <dgm:prSet presAssocID="{2B2030E7-7EA9-4B6B-BF38-0E2EA7DF9037}" presName="hierChild5" presStyleCnt="0"/>
      <dgm:spPr/>
    </dgm:pt>
    <dgm:pt modelId="{623856E3-7A1E-48A2-AB2C-40D945D00F36}" type="pres">
      <dgm:prSet presAssocID="{36389A93-3320-4751-B7B2-2D92E4286D04}" presName="Name23" presStyleLbl="parChTrans1D4" presStyleIdx="3" presStyleCnt="4"/>
      <dgm:spPr/>
      <dgm:t>
        <a:bodyPr/>
        <a:lstStyle/>
        <a:p>
          <a:endParaRPr lang="en-US"/>
        </a:p>
      </dgm:t>
    </dgm:pt>
    <dgm:pt modelId="{74CB3E35-B267-416E-8470-9B1A83E8A8FC}" type="pres">
      <dgm:prSet presAssocID="{D86A5D2D-66C2-44D1-BF25-BDDA0A5601E5}" presName="hierRoot4" presStyleCnt="0"/>
      <dgm:spPr/>
    </dgm:pt>
    <dgm:pt modelId="{224ADE9A-3091-461C-9E64-533CB89D90E2}" type="pres">
      <dgm:prSet presAssocID="{D86A5D2D-66C2-44D1-BF25-BDDA0A5601E5}" presName="composite4" presStyleCnt="0"/>
      <dgm:spPr/>
    </dgm:pt>
    <dgm:pt modelId="{5381D2AD-FA3C-4C00-AB17-D8919FF941E2}" type="pres">
      <dgm:prSet presAssocID="{D86A5D2D-66C2-44D1-BF25-BDDA0A5601E5}" presName="background4" presStyleLbl="node4" presStyleIdx="3" presStyleCnt="4"/>
      <dgm:spPr/>
    </dgm:pt>
    <dgm:pt modelId="{EC0CCC93-F3B6-4EE2-89B4-2F08B678A2EC}" type="pres">
      <dgm:prSet presAssocID="{D86A5D2D-66C2-44D1-BF25-BDDA0A5601E5}" presName="text4" presStyleLbl="fgAcc4" presStyleIdx="3" presStyleCnt="4">
        <dgm:presLayoutVars>
          <dgm:chPref val="3"/>
        </dgm:presLayoutVars>
      </dgm:prSet>
      <dgm:spPr/>
      <dgm:t>
        <a:bodyPr/>
        <a:lstStyle/>
        <a:p>
          <a:endParaRPr lang="en-US"/>
        </a:p>
      </dgm:t>
    </dgm:pt>
    <dgm:pt modelId="{7F98C400-931A-4D9C-91D8-CDE52E282EF4}" type="pres">
      <dgm:prSet presAssocID="{D86A5D2D-66C2-44D1-BF25-BDDA0A5601E5}" presName="hierChild5" presStyleCnt="0"/>
      <dgm:spPr/>
    </dgm:pt>
  </dgm:ptLst>
  <dgm:cxnLst>
    <dgm:cxn modelId="{6D74CFB6-F315-406A-8696-3E39F84C4806}" srcId="{FDA617E7-1BAA-4B96-BA02-A63DD66BBA88}" destId="{2B2030E7-7EA9-4B6B-BF38-0E2EA7DF9037}" srcOrd="0" destOrd="0" parTransId="{FD14977A-FCA6-470C-8593-25D80DB929EF}" sibTransId="{872E6CDB-5D31-4033-8E55-E7D5E1443338}"/>
    <dgm:cxn modelId="{8C43BC1A-D2D7-49F9-8AB4-BA9548BC5901}" type="presOf" srcId="{B6F695D2-0F1C-4735-B035-A563678B3B21}" destId="{5DE2BB5B-DFA5-4BC6-B8E6-A0D89F5FEAF3}" srcOrd="0" destOrd="0" presId="urn:microsoft.com/office/officeart/2005/8/layout/hierarchy1"/>
    <dgm:cxn modelId="{B620DF8C-2629-44EB-AD1D-1359FFB56A94}" srcId="{32E3FAB5-523B-45EA-B146-34C20C437DE2}" destId="{EF38758A-F87B-4648-AF12-47C0C4BA49F9}" srcOrd="1" destOrd="0" parTransId="{3C9C7B65-10AD-48C6-9BA5-1D7051A7BF4D}" sibTransId="{77F4A560-813C-4161-B0C7-55C2FD0F7402}"/>
    <dgm:cxn modelId="{E3997682-7F9C-4CEF-93B9-AC0C250C6BDF}" type="presOf" srcId="{EF38758A-F87B-4648-AF12-47C0C4BA49F9}" destId="{51DA29F4-BA8B-494F-BF02-D2E1357D7F0D}" srcOrd="0" destOrd="0" presId="urn:microsoft.com/office/officeart/2005/8/layout/hierarchy1"/>
    <dgm:cxn modelId="{9C90743F-1BC0-4C3A-A762-789605EE251C}" type="presOf" srcId="{616403FA-FC81-4CD6-9B8A-59B3D76472A9}" destId="{C9E580CB-CB80-41F6-8DD9-260E63292E84}" srcOrd="0" destOrd="0" presId="urn:microsoft.com/office/officeart/2005/8/layout/hierarchy1"/>
    <dgm:cxn modelId="{A2892752-1152-47D1-B61A-AEB172D2EF51}" type="presOf" srcId="{A5848807-7739-4AD5-961E-88EC378F1E45}" destId="{4A6658AF-91E6-4A8C-83CA-82E5D137BBC0}" srcOrd="0" destOrd="0" presId="urn:microsoft.com/office/officeart/2005/8/layout/hierarchy1"/>
    <dgm:cxn modelId="{126807AB-9EFB-4FAA-8B77-C3CB2DA8AA78}" type="presOf" srcId="{32E3FAB5-523B-45EA-B146-34C20C437DE2}" destId="{CAC3A55E-860D-492B-9B0A-7565CE79FCBA}" srcOrd="0" destOrd="0" presId="urn:microsoft.com/office/officeart/2005/8/layout/hierarchy1"/>
    <dgm:cxn modelId="{7B024333-168C-4D93-A5F3-3E32D6780D35}" type="presOf" srcId="{97E23E78-ADC7-49F0-846F-6765AFD84536}" destId="{7C1094F3-C8C0-4226-B784-D960162C27FA}" srcOrd="0" destOrd="0" presId="urn:microsoft.com/office/officeart/2005/8/layout/hierarchy1"/>
    <dgm:cxn modelId="{9AEA94EF-7FAC-49E9-BCE1-4814EFB35E1E}" srcId="{32E3FAB5-523B-45EA-B146-34C20C437DE2}" destId="{9FC809B8-4EA8-4ED9-9D1A-B6783B4D1648}" srcOrd="0" destOrd="0" parTransId="{C487F514-AB6F-42C1-BF2F-0C3F77EDF8A9}" sibTransId="{741AC675-0581-429B-BD7D-3334AF9A449D}"/>
    <dgm:cxn modelId="{B021F62F-2C26-4416-96EE-2C01844BF1C4}" type="presOf" srcId="{C487F514-AB6F-42C1-BF2F-0C3F77EDF8A9}" destId="{5B585E52-A6F4-4250-936B-61E523D3086B}" srcOrd="0" destOrd="0" presId="urn:microsoft.com/office/officeart/2005/8/layout/hierarchy1"/>
    <dgm:cxn modelId="{0B8EF911-4E51-42D9-A1DD-F72CC08A4CD6}" type="presOf" srcId="{FDA617E7-1BAA-4B96-BA02-A63DD66BBA88}" destId="{A4D9F385-E600-4072-A856-BC7C4994CA20}" srcOrd="0" destOrd="0" presId="urn:microsoft.com/office/officeart/2005/8/layout/hierarchy1"/>
    <dgm:cxn modelId="{BD25F7C1-A84A-46D2-9240-CE256CA8367E}" type="presOf" srcId="{D86A5D2D-66C2-44D1-BF25-BDDA0A5601E5}" destId="{EC0CCC93-F3B6-4EE2-89B4-2F08B678A2EC}" srcOrd="0" destOrd="0" presId="urn:microsoft.com/office/officeart/2005/8/layout/hierarchy1"/>
    <dgm:cxn modelId="{07161DA2-EFC2-4BE2-AD3D-4A5420335705}" srcId="{FF1BA9A9-7B4D-4568-BC45-8516829AF7F4}" destId="{34ABC619-9DB1-48A4-BE63-FA936B207045}" srcOrd="1" destOrd="0" parTransId="{A5848807-7739-4AD5-961E-88EC378F1E45}" sibTransId="{5C88BDFF-DECB-478A-8E7D-7B2C176484B4}"/>
    <dgm:cxn modelId="{32503F8D-1C84-49CC-BC46-C57171CC724A}" srcId="{EF38758A-F87B-4648-AF12-47C0C4BA49F9}" destId="{FDA617E7-1BAA-4B96-BA02-A63DD66BBA88}" srcOrd="0" destOrd="0" parTransId="{616403FA-FC81-4CD6-9B8A-59B3D76472A9}" sibTransId="{6C0F8AA5-258E-4F44-9FE5-8E21202A2591}"/>
    <dgm:cxn modelId="{606E33A8-F5FF-4272-A63B-3F94C75A3FBB}" srcId="{FDA617E7-1BAA-4B96-BA02-A63DD66BBA88}" destId="{D86A5D2D-66C2-44D1-BF25-BDDA0A5601E5}" srcOrd="1" destOrd="0" parTransId="{36389A93-3320-4751-B7B2-2D92E4286D04}" sibTransId="{4C7FA5C0-B345-447A-BCA4-F63693DD78D9}"/>
    <dgm:cxn modelId="{FB9D7007-DDAA-4E8E-ADAC-94AA75D288B6}" type="presOf" srcId="{9FC809B8-4EA8-4ED9-9D1A-B6783B4D1648}" destId="{99B4985A-5885-4D8D-8406-F2BFFAF2862D}" srcOrd="0" destOrd="0" presId="urn:microsoft.com/office/officeart/2005/8/layout/hierarchy1"/>
    <dgm:cxn modelId="{84E0A2C7-E3A2-4770-B0C4-946218B8B4FF}" type="presOf" srcId="{FD14977A-FCA6-470C-8593-25D80DB929EF}" destId="{B8B08F27-98CA-43B7-A904-EF8906C148C7}" srcOrd="0" destOrd="0" presId="urn:microsoft.com/office/officeart/2005/8/layout/hierarchy1"/>
    <dgm:cxn modelId="{03584ED4-51EC-4C40-81BA-EB16E67CA371}" srcId="{9FC809B8-4EA8-4ED9-9D1A-B6783B4D1648}" destId="{FF1BA9A9-7B4D-4568-BC45-8516829AF7F4}" srcOrd="0" destOrd="0" parTransId="{B6F695D2-0F1C-4735-B035-A563678B3B21}" sibTransId="{11957343-2E8B-4D56-9A66-452045829A1E}"/>
    <dgm:cxn modelId="{659E2699-4456-4A59-BBE7-5C2A3C6B6688}" type="presOf" srcId="{2B2030E7-7EA9-4B6B-BF38-0E2EA7DF9037}" destId="{DC95384F-3805-4236-9E62-8A45661544E3}" srcOrd="0" destOrd="0" presId="urn:microsoft.com/office/officeart/2005/8/layout/hierarchy1"/>
    <dgm:cxn modelId="{BDDF77C9-9B2C-4B1A-848D-85A62D0AACCC}" type="presOf" srcId="{36389A93-3320-4751-B7B2-2D92E4286D04}" destId="{623856E3-7A1E-48A2-AB2C-40D945D00F36}" srcOrd="0" destOrd="0" presId="urn:microsoft.com/office/officeart/2005/8/layout/hierarchy1"/>
    <dgm:cxn modelId="{77F88788-F0C4-49C1-9800-DA1DA10037C0}" type="presOf" srcId="{E04D0549-2402-406D-ACDB-767AB5536507}" destId="{5F1DD70A-962B-4BDE-A25B-B594D37AB5D9}" srcOrd="0" destOrd="0" presId="urn:microsoft.com/office/officeart/2005/8/layout/hierarchy1"/>
    <dgm:cxn modelId="{08ACB9F1-CE6D-4F52-9631-A6D9BD9A60BE}" type="presOf" srcId="{3C9C7B65-10AD-48C6-9BA5-1D7051A7BF4D}" destId="{D6A5AB2F-9CA1-4281-85FB-CEA6D477EDE4}" srcOrd="0" destOrd="0" presId="urn:microsoft.com/office/officeart/2005/8/layout/hierarchy1"/>
    <dgm:cxn modelId="{C2ABDD0F-C34E-48CE-A5AE-BEC317A03921}" srcId="{9969B41E-2915-4072-BA2C-8819C301C0A2}" destId="{32E3FAB5-523B-45EA-B146-34C20C437DE2}" srcOrd="0" destOrd="0" parTransId="{C668C8CD-76A5-42F5-BEA9-044E242D0386}" sibTransId="{58CBEDA9-EEA1-4B76-AAA8-74CB6286BD26}"/>
    <dgm:cxn modelId="{01DD3D06-BD22-41DE-B346-C55A99616B60}" type="presOf" srcId="{FF1BA9A9-7B4D-4568-BC45-8516829AF7F4}" destId="{8A1DEFB4-3557-43C9-B6E0-685974267397}" srcOrd="0" destOrd="0" presId="urn:microsoft.com/office/officeart/2005/8/layout/hierarchy1"/>
    <dgm:cxn modelId="{FA4E562B-1E3A-4447-9085-C5A64FD4FA45}" type="presOf" srcId="{34ABC619-9DB1-48A4-BE63-FA936B207045}" destId="{371F37AF-0351-4271-9B81-991951E38298}" srcOrd="0" destOrd="0" presId="urn:microsoft.com/office/officeart/2005/8/layout/hierarchy1"/>
    <dgm:cxn modelId="{E98F3342-6096-419B-9E1E-D2DB83544BAB}" type="presOf" srcId="{9969B41E-2915-4072-BA2C-8819C301C0A2}" destId="{C0C6BD0D-F9B9-4A69-BC5D-9506E2210370}" srcOrd="0" destOrd="0" presId="urn:microsoft.com/office/officeart/2005/8/layout/hierarchy1"/>
    <dgm:cxn modelId="{767CC7E0-08C7-469E-A783-87428D9D772B}" srcId="{FF1BA9A9-7B4D-4568-BC45-8516829AF7F4}" destId="{97E23E78-ADC7-49F0-846F-6765AFD84536}" srcOrd="0" destOrd="0" parTransId="{E04D0549-2402-406D-ACDB-767AB5536507}" sibTransId="{2735BAAB-3DFB-42BC-B783-340A1408B57D}"/>
    <dgm:cxn modelId="{8521F5B9-8077-4B11-9DE3-AC97D3C1A60E}" type="presParOf" srcId="{C0C6BD0D-F9B9-4A69-BC5D-9506E2210370}" destId="{B7D16352-3D0A-4133-A019-A1AD20C1745E}" srcOrd="0" destOrd="0" presId="urn:microsoft.com/office/officeart/2005/8/layout/hierarchy1"/>
    <dgm:cxn modelId="{D39B1083-C19E-45E5-8AD0-FCDCF074F6CE}" type="presParOf" srcId="{B7D16352-3D0A-4133-A019-A1AD20C1745E}" destId="{7847EB9C-92C3-4690-80E3-002FB9A7ADEC}" srcOrd="0" destOrd="0" presId="urn:microsoft.com/office/officeart/2005/8/layout/hierarchy1"/>
    <dgm:cxn modelId="{0521237F-75E6-4698-8BF8-20693BEA1032}" type="presParOf" srcId="{7847EB9C-92C3-4690-80E3-002FB9A7ADEC}" destId="{FE0CBE61-D43E-4E38-A6C9-F5B0D7A63DD6}" srcOrd="0" destOrd="0" presId="urn:microsoft.com/office/officeart/2005/8/layout/hierarchy1"/>
    <dgm:cxn modelId="{63F1AC9B-91A5-4D2B-B22E-F1FBCF84EC5E}" type="presParOf" srcId="{7847EB9C-92C3-4690-80E3-002FB9A7ADEC}" destId="{CAC3A55E-860D-492B-9B0A-7565CE79FCBA}" srcOrd="1" destOrd="0" presId="urn:microsoft.com/office/officeart/2005/8/layout/hierarchy1"/>
    <dgm:cxn modelId="{17A9052C-78AB-48A0-801B-8942EB33EB13}" type="presParOf" srcId="{B7D16352-3D0A-4133-A019-A1AD20C1745E}" destId="{AFDC42C0-0655-4CF4-847B-95DEC6C86300}" srcOrd="1" destOrd="0" presId="urn:microsoft.com/office/officeart/2005/8/layout/hierarchy1"/>
    <dgm:cxn modelId="{508E7D8F-93EC-4E73-83ED-4F2BBEC6A15C}" type="presParOf" srcId="{AFDC42C0-0655-4CF4-847B-95DEC6C86300}" destId="{5B585E52-A6F4-4250-936B-61E523D3086B}" srcOrd="0" destOrd="0" presId="urn:microsoft.com/office/officeart/2005/8/layout/hierarchy1"/>
    <dgm:cxn modelId="{78AE5E29-896D-4584-816B-9A92832171DD}" type="presParOf" srcId="{AFDC42C0-0655-4CF4-847B-95DEC6C86300}" destId="{2962C605-8D67-427C-9095-80AE042E6626}" srcOrd="1" destOrd="0" presId="urn:microsoft.com/office/officeart/2005/8/layout/hierarchy1"/>
    <dgm:cxn modelId="{426CAEA2-B5E1-4FBB-B477-06E4C9E19D19}" type="presParOf" srcId="{2962C605-8D67-427C-9095-80AE042E6626}" destId="{ACC2B4D2-9ED7-4B8C-96F8-9623170E092C}" srcOrd="0" destOrd="0" presId="urn:microsoft.com/office/officeart/2005/8/layout/hierarchy1"/>
    <dgm:cxn modelId="{DDE2CED3-48FE-4536-B021-E575D3F00156}" type="presParOf" srcId="{ACC2B4D2-9ED7-4B8C-96F8-9623170E092C}" destId="{A731B301-A0AD-45E8-AECA-C417557191E7}" srcOrd="0" destOrd="0" presId="urn:microsoft.com/office/officeart/2005/8/layout/hierarchy1"/>
    <dgm:cxn modelId="{5EB6FC96-B014-4EBF-BECC-D647EDB3C40B}" type="presParOf" srcId="{ACC2B4D2-9ED7-4B8C-96F8-9623170E092C}" destId="{99B4985A-5885-4D8D-8406-F2BFFAF2862D}" srcOrd="1" destOrd="0" presId="urn:microsoft.com/office/officeart/2005/8/layout/hierarchy1"/>
    <dgm:cxn modelId="{E146D0C9-CDAA-47BA-9683-514723AB862A}" type="presParOf" srcId="{2962C605-8D67-427C-9095-80AE042E6626}" destId="{497A4A17-BF6B-4DF1-B20D-326BD6078599}" srcOrd="1" destOrd="0" presId="urn:microsoft.com/office/officeart/2005/8/layout/hierarchy1"/>
    <dgm:cxn modelId="{35D087BB-8AB0-47B7-BF04-886F473B1C90}" type="presParOf" srcId="{497A4A17-BF6B-4DF1-B20D-326BD6078599}" destId="{5DE2BB5B-DFA5-4BC6-B8E6-A0D89F5FEAF3}" srcOrd="0" destOrd="0" presId="urn:microsoft.com/office/officeart/2005/8/layout/hierarchy1"/>
    <dgm:cxn modelId="{FA511E98-A31A-43B6-BCCA-13FE7EFC3482}" type="presParOf" srcId="{497A4A17-BF6B-4DF1-B20D-326BD6078599}" destId="{A73314F3-7152-439E-A33E-E852B2B8EE63}" srcOrd="1" destOrd="0" presId="urn:microsoft.com/office/officeart/2005/8/layout/hierarchy1"/>
    <dgm:cxn modelId="{BCFBC9B8-7BBF-4AFC-A3E5-0182A21869FD}" type="presParOf" srcId="{A73314F3-7152-439E-A33E-E852B2B8EE63}" destId="{4FB9FF09-396A-4061-8030-96AC770A2163}" srcOrd="0" destOrd="0" presId="urn:microsoft.com/office/officeart/2005/8/layout/hierarchy1"/>
    <dgm:cxn modelId="{9502AB1E-8127-4955-811D-3ED9C17066B9}" type="presParOf" srcId="{4FB9FF09-396A-4061-8030-96AC770A2163}" destId="{83B2F9C7-96D0-4D10-8124-624FC03757B4}" srcOrd="0" destOrd="0" presId="urn:microsoft.com/office/officeart/2005/8/layout/hierarchy1"/>
    <dgm:cxn modelId="{BACB990D-1943-471A-A5CD-A4979EF0F221}" type="presParOf" srcId="{4FB9FF09-396A-4061-8030-96AC770A2163}" destId="{8A1DEFB4-3557-43C9-B6E0-685974267397}" srcOrd="1" destOrd="0" presId="urn:microsoft.com/office/officeart/2005/8/layout/hierarchy1"/>
    <dgm:cxn modelId="{3DF76826-2973-4D09-8EB3-32466CADB518}" type="presParOf" srcId="{A73314F3-7152-439E-A33E-E852B2B8EE63}" destId="{C9775AD2-D7DD-484F-B09F-267C51A9E578}" srcOrd="1" destOrd="0" presId="urn:microsoft.com/office/officeart/2005/8/layout/hierarchy1"/>
    <dgm:cxn modelId="{4A6BE9DC-DB6D-4793-941F-5BE0EEC4073E}" type="presParOf" srcId="{C9775AD2-D7DD-484F-B09F-267C51A9E578}" destId="{5F1DD70A-962B-4BDE-A25B-B594D37AB5D9}" srcOrd="0" destOrd="0" presId="urn:microsoft.com/office/officeart/2005/8/layout/hierarchy1"/>
    <dgm:cxn modelId="{8363DAC7-A4EB-49DC-A287-74F056F220F4}" type="presParOf" srcId="{C9775AD2-D7DD-484F-B09F-267C51A9E578}" destId="{19274528-8FB8-451B-ADDE-29537EE7741B}" srcOrd="1" destOrd="0" presId="urn:microsoft.com/office/officeart/2005/8/layout/hierarchy1"/>
    <dgm:cxn modelId="{FA45C341-59A4-42B7-9972-1007B32BE636}" type="presParOf" srcId="{19274528-8FB8-451B-ADDE-29537EE7741B}" destId="{6E52FD93-4B7A-477F-A823-7DCA05BF778D}" srcOrd="0" destOrd="0" presId="urn:microsoft.com/office/officeart/2005/8/layout/hierarchy1"/>
    <dgm:cxn modelId="{3984FB82-E4DC-43BE-9BA1-0F5F8FCA82A6}" type="presParOf" srcId="{6E52FD93-4B7A-477F-A823-7DCA05BF778D}" destId="{679BB99A-971F-43B1-BA6B-4CCEE77CB7BA}" srcOrd="0" destOrd="0" presId="urn:microsoft.com/office/officeart/2005/8/layout/hierarchy1"/>
    <dgm:cxn modelId="{39B0CD02-6532-4BCC-AFF6-98CC9AE77469}" type="presParOf" srcId="{6E52FD93-4B7A-477F-A823-7DCA05BF778D}" destId="{7C1094F3-C8C0-4226-B784-D960162C27FA}" srcOrd="1" destOrd="0" presId="urn:microsoft.com/office/officeart/2005/8/layout/hierarchy1"/>
    <dgm:cxn modelId="{2845B526-F8AA-4F23-A02D-7A89603AB64B}" type="presParOf" srcId="{19274528-8FB8-451B-ADDE-29537EE7741B}" destId="{6C8DBB2B-90D6-427B-B1B8-78BE13889DB4}" srcOrd="1" destOrd="0" presId="urn:microsoft.com/office/officeart/2005/8/layout/hierarchy1"/>
    <dgm:cxn modelId="{2F26D922-38F9-40E5-ADDB-99D9E9716075}" type="presParOf" srcId="{C9775AD2-D7DD-484F-B09F-267C51A9E578}" destId="{4A6658AF-91E6-4A8C-83CA-82E5D137BBC0}" srcOrd="2" destOrd="0" presId="urn:microsoft.com/office/officeart/2005/8/layout/hierarchy1"/>
    <dgm:cxn modelId="{3CC0B0D3-99E7-4B95-8CC6-D14DC4977FA9}" type="presParOf" srcId="{C9775AD2-D7DD-484F-B09F-267C51A9E578}" destId="{624470A3-FC7F-4282-B90F-8C0783D77990}" srcOrd="3" destOrd="0" presId="urn:microsoft.com/office/officeart/2005/8/layout/hierarchy1"/>
    <dgm:cxn modelId="{A5FC0969-3859-4616-817C-1559E05A8E17}" type="presParOf" srcId="{624470A3-FC7F-4282-B90F-8C0783D77990}" destId="{869FC7D1-33C3-4AB2-98A6-D300C1A0634C}" srcOrd="0" destOrd="0" presId="urn:microsoft.com/office/officeart/2005/8/layout/hierarchy1"/>
    <dgm:cxn modelId="{C3F4AC1A-360A-49FC-AE09-4D61E73D6A3D}" type="presParOf" srcId="{869FC7D1-33C3-4AB2-98A6-D300C1A0634C}" destId="{5089B7FE-DAD9-44BC-A749-0DEE00CABB39}" srcOrd="0" destOrd="0" presId="urn:microsoft.com/office/officeart/2005/8/layout/hierarchy1"/>
    <dgm:cxn modelId="{CB0628CE-A0C2-495F-B22E-090281E166D2}" type="presParOf" srcId="{869FC7D1-33C3-4AB2-98A6-D300C1A0634C}" destId="{371F37AF-0351-4271-9B81-991951E38298}" srcOrd="1" destOrd="0" presId="urn:microsoft.com/office/officeart/2005/8/layout/hierarchy1"/>
    <dgm:cxn modelId="{F993C09D-06BE-4EFD-BA61-5959CB17DA3E}" type="presParOf" srcId="{624470A3-FC7F-4282-B90F-8C0783D77990}" destId="{7E7E4E82-74B8-4500-9011-50233C77AB4F}" srcOrd="1" destOrd="0" presId="urn:microsoft.com/office/officeart/2005/8/layout/hierarchy1"/>
    <dgm:cxn modelId="{55436120-3E44-4089-89C1-DF9CF73C73C1}" type="presParOf" srcId="{AFDC42C0-0655-4CF4-847B-95DEC6C86300}" destId="{D6A5AB2F-9CA1-4281-85FB-CEA6D477EDE4}" srcOrd="2" destOrd="0" presId="urn:microsoft.com/office/officeart/2005/8/layout/hierarchy1"/>
    <dgm:cxn modelId="{2B39FB05-B8D9-46B6-9DC4-D05B26D815D4}" type="presParOf" srcId="{AFDC42C0-0655-4CF4-847B-95DEC6C86300}" destId="{43DB4471-D687-486C-B4F2-BE3CB37156B2}" srcOrd="3" destOrd="0" presId="urn:microsoft.com/office/officeart/2005/8/layout/hierarchy1"/>
    <dgm:cxn modelId="{2C5704FD-6750-41C4-B215-CC93D37D2D54}" type="presParOf" srcId="{43DB4471-D687-486C-B4F2-BE3CB37156B2}" destId="{6DCE10A4-2026-461E-A9C2-8D32E3A66AA7}" srcOrd="0" destOrd="0" presId="urn:microsoft.com/office/officeart/2005/8/layout/hierarchy1"/>
    <dgm:cxn modelId="{42207CBA-E42D-4C8A-BBA8-654D616C4E7E}" type="presParOf" srcId="{6DCE10A4-2026-461E-A9C2-8D32E3A66AA7}" destId="{AFA5A175-B6D4-488D-90C4-889808000946}" srcOrd="0" destOrd="0" presId="urn:microsoft.com/office/officeart/2005/8/layout/hierarchy1"/>
    <dgm:cxn modelId="{C732F2C1-54CC-4D7A-91F0-34409EED794E}" type="presParOf" srcId="{6DCE10A4-2026-461E-A9C2-8D32E3A66AA7}" destId="{51DA29F4-BA8B-494F-BF02-D2E1357D7F0D}" srcOrd="1" destOrd="0" presId="urn:microsoft.com/office/officeart/2005/8/layout/hierarchy1"/>
    <dgm:cxn modelId="{369F524C-F51E-400C-A6EF-3897A820BE7E}" type="presParOf" srcId="{43DB4471-D687-486C-B4F2-BE3CB37156B2}" destId="{AC96C668-ACB3-4F04-81D0-C312F29C2FF4}" srcOrd="1" destOrd="0" presId="urn:microsoft.com/office/officeart/2005/8/layout/hierarchy1"/>
    <dgm:cxn modelId="{8159AF57-A77C-4D3C-9650-3D0B3BE82B16}" type="presParOf" srcId="{AC96C668-ACB3-4F04-81D0-C312F29C2FF4}" destId="{C9E580CB-CB80-41F6-8DD9-260E63292E84}" srcOrd="0" destOrd="0" presId="urn:microsoft.com/office/officeart/2005/8/layout/hierarchy1"/>
    <dgm:cxn modelId="{074A48CF-2555-41D5-9B06-E21C1453F82C}" type="presParOf" srcId="{AC96C668-ACB3-4F04-81D0-C312F29C2FF4}" destId="{C20CA6AA-D032-45A9-B746-68490B4FC9C8}" srcOrd="1" destOrd="0" presId="urn:microsoft.com/office/officeart/2005/8/layout/hierarchy1"/>
    <dgm:cxn modelId="{E4BB1460-3049-46A5-A95C-5A28AE234641}" type="presParOf" srcId="{C20CA6AA-D032-45A9-B746-68490B4FC9C8}" destId="{41A7BC50-15D0-4A81-B93E-CD40D4E3BC09}" srcOrd="0" destOrd="0" presId="urn:microsoft.com/office/officeart/2005/8/layout/hierarchy1"/>
    <dgm:cxn modelId="{4F021170-ADC8-4042-BE28-95C2BF1BEF3E}" type="presParOf" srcId="{41A7BC50-15D0-4A81-B93E-CD40D4E3BC09}" destId="{EF913E03-4A10-4440-809B-204BE01E40A8}" srcOrd="0" destOrd="0" presId="urn:microsoft.com/office/officeart/2005/8/layout/hierarchy1"/>
    <dgm:cxn modelId="{D3969786-3463-49AC-AF97-93231262889E}" type="presParOf" srcId="{41A7BC50-15D0-4A81-B93E-CD40D4E3BC09}" destId="{A4D9F385-E600-4072-A856-BC7C4994CA20}" srcOrd="1" destOrd="0" presId="urn:microsoft.com/office/officeart/2005/8/layout/hierarchy1"/>
    <dgm:cxn modelId="{E8B5E454-2368-4BCF-B29D-249060444B2B}" type="presParOf" srcId="{C20CA6AA-D032-45A9-B746-68490B4FC9C8}" destId="{1189A957-D514-4964-9BA3-89BC976890A4}" srcOrd="1" destOrd="0" presId="urn:microsoft.com/office/officeart/2005/8/layout/hierarchy1"/>
    <dgm:cxn modelId="{2547C5E4-2BCB-42D9-983E-AB680CAC87D8}" type="presParOf" srcId="{1189A957-D514-4964-9BA3-89BC976890A4}" destId="{B8B08F27-98CA-43B7-A904-EF8906C148C7}" srcOrd="0" destOrd="0" presId="urn:microsoft.com/office/officeart/2005/8/layout/hierarchy1"/>
    <dgm:cxn modelId="{8BBD741E-2DA7-4C05-962B-3C3DD6453E4B}" type="presParOf" srcId="{1189A957-D514-4964-9BA3-89BC976890A4}" destId="{6CD17EC6-9810-4499-B2BE-2A1C0E198CED}" srcOrd="1" destOrd="0" presId="urn:microsoft.com/office/officeart/2005/8/layout/hierarchy1"/>
    <dgm:cxn modelId="{99F4A859-0738-46A8-8793-68AAF09F5A2B}" type="presParOf" srcId="{6CD17EC6-9810-4499-B2BE-2A1C0E198CED}" destId="{200347FD-5043-4EF9-84CB-35F393ABA03F}" srcOrd="0" destOrd="0" presId="urn:microsoft.com/office/officeart/2005/8/layout/hierarchy1"/>
    <dgm:cxn modelId="{180E6E23-DBB7-49A1-8ED6-DBD6AFDC3B51}" type="presParOf" srcId="{200347FD-5043-4EF9-84CB-35F393ABA03F}" destId="{959DC4F6-E9D3-446D-BC05-D3DA315CDAC6}" srcOrd="0" destOrd="0" presId="urn:microsoft.com/office/officeart/2005/8/layout/hierarchy1"/>
    <dgm:cxn modelId="{3C3F01A8-2A5E-4B0F-81EE-BFD9138A77E4}" type="presParOf" srcId="{200347FD-5043-4EF9-84CB-35F393ABA03F}" destId="{DC95384F-3805-4236-9E62-8A45661544E3}" srcOrd="1" destOrd="0" presId="urn:microsoft.com/office/officeart/2005/8/layout/hierarchy1"/>
    <dgm:cxn modelId="{C93A851F-BEF2-4F8D-B4BF-618452145653}" type="presParOf" srcId="{6CD17EC6-9810-4499-B2BE-2A1C0E198CED}" destId="{4956C3D4-8C0E-44EE-ADB5-F4D9A6F8A39F}" srcOrd="1" destOrd="0" presId="urn:microsoft.com/office/officeart/2005/8/layout/hierarchy1"/>
    <dgm:cxn modelId="{5BEC164F-023B-4136-A756-EB81E84AADC0}" type="presParOf" srcId="{1189A957-D514-4964-9BA3-89BC976890A4}" destId="{623856E3-7A1E-48A2-AB2C-40D945D00F36}" srcOrd="2" destOrd="0" presId="urn:microsoft.com/office/officeart/2005/8/layout/hierarchy1"/>
    <dgm:cxn modelId="{7FA060CE-13CB-4730-8DEF-F606C4395FE3}" type="presParOf" srcId="{1189A957-D514-4964-9BA3-89BC976890A4}" destId="{74CB3E35-B267-416E-8470-9B1A83E8A8FC}" srcOrd="3" destOrd="0" presId="urn:microsoft.com/office/officeart/2005/8/layout/hierarchy1"/>
    <dgm:cxn modelId="{F000082A-07EA-49B6-A429-D36D6F82C3C1}" type="presParOf" srcId="{74CB3E35-B267-416E-8470-9B1A83E8A8FC}" destId="{224ADE9A-3091-461C-9E64-533CB89D90E2}" srcOrd="0" destOrd="0" presId="urn:microsoft.com/office/officeart/2005/8/layout/hierarchy1"/>
    <dgm:cxn modelId="{E0123899-6800-42DD-9A4A-785F2D85E86A}" type="presParOf" srcId="{224ADE9A-3091-461C-9E64-533CB89D90E2}" destId="{5381D2AD-FA3C-4C00-AB17-D8919FF941E2}" srcOrd="0" destOrd="0" presId="urn:microsoft.com/office/officeart/2005/8/layout/hierarchy1"/>
    <dgm:cxn modelId="{6D860A83-E4B9-4197-810E-6F8E445ABB2B}" type="presParOf" srcId="{224ADE9A-3091-461C-9E64-533CB89D90E2}" destId="{EC0CCC93-F3B6-4EE2-89B4-2F08B678A2EC}" srcOrd="1" destOrd="0" presId="urn:microsoft.com/office/officeart/2005/8/layout/hierarchy1"/>
    <dgm:cxn modelId="{A299A6F1-27EF-4D40-8D64-839BB379F3B5}" type="presParOf" srcId="{74CB3E35-B267-416E-8470-9B1A83E8A8FC}" destId="{7F98C400-931A-4D9C-91D8-CDE52E282EF4}" srcOrd="1" destOrd="0" presId="urn:microsoft.com/office/officeart/2005/8/layout/hierarchy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3856E3-7A1E-48A2-AB2C-40D945D00F36}">
      <dsp:nvSpPr>
        <dsp:cNvPr id="0" name=""/>
        <dsp:cNvSpPr/>
      </dsp:nvSpPr>
      <dsp:spPr>
        <a:xfrm>
          <a:off x="3247740" y="2603673"/>
          <a:ext cx="557985" cy="265550"/>
        </a:xfrm>
        <a:custGeom>
          <a:avLst/>
          <a:gdLst/>
          <a:ahLst/>
          <a:cxnLst/>
          <a:rect l="0" t="0" r="0" b="0"/>
          <a:pathLst>
            <a:path>
              <a:moveTo>
                <a:pt x="0" y="0"/>
              </a:moveTo>
              <a:lnTo>
                <a:pt x="0" y="180964"/>
              </a:lnTo>
              <a:lnTo>
                <a:pt x="557985" y="180964"/>
              </a:lnTo>
              <a:lnTo>
                <a:pt x="557985" y="265550"/>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8B08F27-98CA-43B7-A904-EF8906C148C7}">
      <dsp:nvSpPr>
        <dsp:cNvPr id="0" name=""/>
        <dsp:cNvSpPr/>
      </dsp:nvSpPr>
      <dsp:spPr>
        <a:xfrm>
          <a:off x="2689754" y="2603673"/>
          <a:ext cx="557985" cy="265550"/>
        </a:xfrm>
        <a:custGeom>
          <a:avLst/>
          <a:gdLst/>
          <a:ahLst/>
          <a:cxnLst/>
          <a:rect l="0" t="0" r="0" b="0"/>
          <a:pathLst>
            <a:path>
              <a:moveTo>
                <a:pt x="557985" y="0"/>
              </a:moveTo>
              <a:lnTo>
                <a:pt x="557985" y="180964"/>
              </a:lnTo>
              <a:lnTo>
                <a:pt x="0" y="180964"/>
              </a:lnTo>
              <a:lnTo>
                <a:pt x="0" y="265550"/>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9E580CB-CB80-41F6-8DD9-260E63292E84}">
      <dsp:nvSpPr>
        <dsp:cNvPr id="0" name=""/>
        <dsp:cNvSpPr/>
      </dsp:nvSpPr>
      <dsp:spPr>
        <a:xfrm>
          <a:off x="3202020" y="1758325"/>
          <a:ext cx="91440" cy="265550"/>
        </a:xfrm>
        <a:custGeom>
          <a:avLst/>
          <a:gdLst/>
          <a:ahLst/>
          <a:cxnLst/>
          <a:rect l="0" t="0" r="0" b="0"/>
          <a:pathLst>
            <a:path>
              <a:moveTo>
                <a:pt x="45720" y="0"/>
              </a:moveTo>
              <a:lnTo>
                <a:pt x="45720" y="26555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A5AB2F-9CA1-4281-85FB-CEA6D477EDE4}">
      <dsp:nvSpPr>
        <dsp:cNvPr id="0" name=""/>
        <dsp:cNvSpPr/>
      </dsp:nvSpPr>
      <dsp:spPr>
        <a:xfrm>
          <a:off x="2131769" y="912977"/>
          <a:ext cx="1115971" cy="265550"/>
        </a:xfrm>
        <a:custGeom>
          <a:avLst/>
          <a:gdLst/>
          <a:ahLst/>
          <a:cxnLst/>
          <a:rect l="0" t="0" r="0" b="0"/>
          <a:pathLst>
            <a:path>
              <a:moveTo>
                <a:pt x="0" y="0"/>
              </a:moveTo>
              <a:lnTo>
                <a:pt x="0" y="180964"/>
              </a:lnTo>
              <a:lnTo>
                <a:pt x="1115971" y="180964"/>
              </a:lnTo>
              <a:lnTo>
                <a:pt x="1115971" y="26555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A6658AF-91E6-4A8C-83CA-82E5D137BBC0}">
      <dsp:nvSpPr>
        <dsp:cNvPr id="0" name=""/>
        <dsp:cNvSpPr/>
      </dsp:nvSpPr>
      <dsp:spPr>
        <a:xfrm>
          <a:off x="1015797" y="2603673"/>
          <a:ext cx="557985" cy="265550"/>
        </a:xfrm>
        <a:custGeom>
          <a:avLst/>
          <a:gdLst/>
          <a:ahLst/>
          <a:cxnLst/>
          <a:rect l="0" t="0" r="0" b="0"/>
          <a:pathLst>
            <a:path>
              <a:moveTo>
                <a:pt x="0" y="0"/>
              </a:moveTo>
              <a:lnTo>
                <a:pt x="0" y="180964"/>
              </a:lnTo>
              <a:lnTo>
                <a:pt x="557985" y="180964"/>
              </a:lnTo>
              <a:lnTo>
                <a:pt x="557985" y="265550"/>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F1DD70A-962B-4BDE-A25B-B594D37AB5D9}">
      <dsp:nvSpPr>
        <dsp:cNvPr id="0" name=""/>
        <dsp:cNvSpPr/>
      </dsp:nvSpPr>
      <dsp:spPr>
        <a:xfrm>
          <a:off x="457812" y="2603673"/>
          <a:ext cx="557985" cy="265550"/>
        </a:xfrm>
        <a:custGeom>
          <a:avLst/>
          <a:gdLst/>
          <a:ahLst/>
          <a:cxnLst/>
          <a:rect l="0" t="0" r="0" b="0"/>
          <a:pathLst>
            <a:path>
              <a:moveTo>
                <a:pt x="557985" y="0"/>
              </a:moveTo>
              <a:lnTo>
                <a:pt x="557985" y="180964"/>
              </a:lnTo>
              <a:lnTo>
                <a:pt x="0" y="180964"/>
              </a:lnTo>
              <a:lnTo>
                <a:pt x="0" y="265550"/>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DE2BB5B-DFA5-4BC6-B8E6-A0D89F5FEAF3}">
      <dsp:nvSpPr>
        <dsp:cNvPr id="0" name=""/>
        <dsp:cNvSpPr/>
      </dsp:nvSpPr>
      <dsp:spPr>
        <a:xfrm>
          <a:off x="970077" y="1758325"/>
          <a:ext cx="91440" cy="265550"/>
        </a:xfrm>
        <a:custGeom>
          <a:avLst/>
          <a:gdLst/>
          <a:ahLst/>
          <a:cxnLst/>
          <a:rect l="0" t="0" r="0" b="0"/>
          <a:pathLst>
            <a:path>
              <a:moveTo>
                <a:pt x="45720" y="0"/>
              </a:moveTo>
              <a:lnTo>
                <a:pt x="45720" y="26555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B585E52-A6F4-4250-936B-61E523D3086B}">
      <dsp:nvSpPr>
        <dsp:cNvPr id="0" name=""/>
        <dsp:cNvSpPr/>
      </dsp:nvSpPr>
      <dsp:spPr>
        <a:xfrm>
          <a:off x="1015797" y="912977"/>
          <a:ext cx="1115971" cy="265550"/>
        </a:xfrm>
        <a:custGeom>
          <a:avLst/>
          <a:gdLst/>
          <a:ahLst/>
          <a:cxnLst/>
          <a:rect l="0" t="0" r="0" b="0"/>
          <a:pathLst>
            <a:path>
              <a:moveTo>
                <a:pt x="1115971" y="0"/>
              </a:moveTo>
              <a:lnTo>
                <a:pt x="1115971" y="180964"/>
              </a:lnTo>
              <a:lnTo>
                <a:pt x="0" y="180964"/>
              </a:lnTo>
              <a:lnTo>
                <a:pt x="0" y="26555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0CBE61-D43E-4E38-A6C9-F5B0D7A63DD6}">
      <dsp:nvSpPr>
        <dsp:cNvPr id="0" name=""/>
        <dsp:cNvSpPr/>
      </dsp:nvSpPr>
      <dsp:spPr>
        <a:xfrm>
          <a:off x="1675235" y="333179"/>
          <a:ext cx="913067" cy="579797"/>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AC3A55E-860D-492B-9B0A-7565CE79FCBA}">
      <dsp:nvSpPr>
        <dsp:cNvPr id="0" name=""/>
        <dsp:cNvSpPr/>
      </dsp:nvSpPr>
      <dsp:spPr>
        <a:xfrm>
          <a:off x="1776687" y="429558"/>
          <a:ext cx="913067" cy="579797"/>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rtl="0">
            <a:lnSpc>
              <a:spcPct val="90000"/>
            </a:lnSpc>
            <a:spcBef>
              <a:spcPct val="0"/>
            </a:spcBef>
            <a:spcAft>
              <a:spcPct val="35000"/>
            </a:spcAft>
          </a:pPr>
          <a:r>
            <a:rPr lang="he-IL" sz="1600" kern="1200">
              <a:latin typeface="David" panose="020E0502060401010101" pitchFamily="34" charset="-79"/>
              <a:cs typeface="David" panose="020E0502060401010101" pitchFamily="34" charset="-79"/>
            </a:rPr>
            <a:t>40 נשים</a:t>
          </a:r>
          <a:endParaRPr lang="en-US" sz="1600" kern="1200">
            <a:latin typeface="David" panose="020E0502060401010101" pitchFamily="34" charset="-79"/>
            <a:cs typeface="David" panose="020E0502060401010101" pitchFamily="34" charset="-79"/>
          </a:endParaRPr>
        </a:p>
      </dsp:txBody>
      <dsp:txXfrm>
        <a:off x="1793669" y="446540"/>
        <a:ext cx="879103" cy="545833"/>
      </dsp:txXfrm>
    </dsp:sp>
    <dsp:sp modelId="{A731B301-A0AD-45E8-AECA-C417557191E7}">
      <dsp:nvSpPr>
        <dsp:cNvPr id="0" name=""/>
        <dsp:cNvSpPr/>
      </dsp:nvSpPr>
      <dsp:spPr>
        <a:xfrm>
          <a:off x="559264" y="1178527"/>
          <a:ext cx="913067" cy="579797"/>
        </a:xfrm>
        <a:prstGeom prst="roundRect">
          <a:avLst>
            <a:gd name="adj" fmla="val 1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99B4985A-5885-4D8D-8406-F2BFFAF2862D}">
      <dsp:nvSpPr>
        <dsp:cNvPr id="0" name=""/>
        <dsp:cNvSpPr/>
      </dsp:nvSpPr>
      <dsp:spPr>
        <a:xfrm>
          <a:off x="660716" y="1274906"/>
          <a:ext cx="913067" cy="579797"/>
        </a:xfrm>
        <a:prstGeom prst="roundRect">
          <a:avLst>
            <a:gd name="adj" fmla="val 10000"/>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rtl="0">
            <a:lnSpc>
              <a:spcPct val="90000"/>
            </a:lnSpc>
            <a:spcBef>
              <a:spcPct val="0"/>
            </a:spcBef>
            <a:spcAft>
              <a:spcPct val="35000"/>
            </a:spcAft>
          </a:pPr>
          <a:r>
            <a:rPr lang="he-IL" sz="1400" kern="1200">
              <a:latin typeface="David" panose="020E0502060401010101" pitchFamily="34" charset="-79"/>
              <a:cs typeface="David" panose="020E0502060401010101" pitchFamily="34" charset="-79"/>
            </a:rPr>
            <a:t>קלקסן 20 נשים</a:t>
          </a:r>
          <a:endParaRPr lang="en-US" sz="1400" kern="1200">
            <a:latin typeface="David" panose="020E0502060401010101" pitchFamily="34" charset="-79"/>
            <a:cs typeface="David" panose="020E0502060401010101" pitchFamily="34" charset="-79"/>
          </a:endParaRPr>
        </a:p>
      </dsp:txBody>
      <dsp:txXfrm>
        <a:off x="677698" y="1291888"/>
        <a:ext cx="879103" cy="545833"/>
      </dsp:txXfrm>
    </dsp:sp>
    <dsp:sp modelId="{83B2F9C7-96D0-4D10-8124-624FC03757B4}">
      <dsp:nvSpPr>
        <dsp:cNvPr id="0" name=""/>
        <dsp:cNvSpPr/>
      </dsp:nvSpPr>
      <dsp:spPr>
        <a:xfrm>
          <a:off x="559264" y="2023875"/>
          <a:ext cx="913067" cy="579797"/>
        </a:xfrm>
        <a:prstGeom prst="roundRect">
          <a:avLst>
            <a:gd name="adj" fmla="val 10000"/>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8A1DEFB4-3557-43C9-B6E0-685974267397}">
      <dsp:nvSpPr>
        <dsp:cNvPr id="0" name=""/>
        <dsp:cNvSpPr/>
      </dsp:nvSpPr>
      <dsp:spPr>
        <a:xfrm>
          <a:off x="660716" y="2120254"/>
          <a:ext cx="913067" cy="579797"/>
        </a:xfrm>
        <a:prstGeom prst="roundRect">
          <a:avLst>
            <a:gd name="adj" fmla="val 10000"/>
          </a:avLst>
        </a:prstGeom>
        <a:solidFill>
          <a:schemeClr val="lt1">
            <a:alpha val="90000"/>
            <a:hueOff val="0"/>
            <a:satOff val="0"/>
            <a:lumOff val="0"/>
            <a:alphaOff val="0"/>
          </a:schemeClr>
        </a:solidFill>
        <a:ln w="9525" cap="flat" cmpd="sng" algn="ctr">
          <a:solidFill>
            <a:schemeClr val="accent6">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rtl="0">
            <a:lnSpc>
              <a:spcPct val="90000"/>
            </a:lnSpc>
            <a:spcBef>
              <a:spcPct val="0"/>
            </a:spcBef>
            <a:spcAft>
              <a:spcPct val="35000"/>
            </a:spcAft>
          </a:pPr>
          <a:r>
            <a:rPr lang="he-IL" sz="1400" kern="1200">
              <a:latin typeface="David" panose="020E0502060401010101" pitchFamily="34" charset="-79"/>
              <a:cs typeface="David" panose="020E0502060401010101" pitchFamily="34" charset="-79"/>
            </a:rPr>
            <a:t>קלקסן 17 נשים</a:t>
          </a:r>
          <a:endParaRPr lang="en-US" sz="1400" kern="1200">
            <a:latin typeface="David" panose="020E0502060401010101" pitchFamily="34" charset="-79"/>
            <a:cs typeface="David" panose="020E0502060401010101" pitchFamily="34" charset="-79"/>
          </a:endParaRPr>
        </a:p>
      </dsp:txBody>
      <dsp:txXfrm>
        <a:off x="677698" y="2137236"/>
        <a:ext cx="879103" cy="545833"/>
      </dsp:txXfrm>
    </dsp:sp>
    <dsp:sp modelId="{679BB99A-971F-43B1-BA6B-4CCEE77CB7BA}">
      <dsp:nvSpPr>
        <dsp:cNvPr id="0" name=""/>
        <dsp:cNvSpPr/>
      </dsp:nvSpPr>
      <dsp:spPr>
        <a:xfrm>
          <a:off x="1278" y="2869223"/>
          <a:ext cx="913067" cy="57979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C1094F3-C8C0-4226-B784-D960162C27FA}">
      <dsp:nvSpPr>
        <dsp:cNvPr id="0" name=""/>
        <dsp:cNvSpPr/>
      </dsp:nvSpPr>
      <dsp:spPr>
        <a:xfrm>
          <a:off x="102730" y="2965602"/>
          <a:ext cx="913067" cy="57979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rtl="0">
            <a:lnSpc>
              <a:spcPct val="90000"/>
            </a:lnSpc>
            <a:spcBef>
              <a:spcPct val="0"/>
            </a:spcBef>
            <a:spcAft>
              <a:spcPct val="35000"/>
            </a:spcAft>
          </a:pPr>
          <a:r>
            <a:rPr lang="he-IL" sz="1400" kern="1200">
              <a:latin typeface="David" panose="020E0502060401010101" pitchFamily="34" charset="-79"/>
              <a:cs typeface="David" panose="020E0502060401010101" pitchFamily="34" charset="-79"/>
            </a:rPr>
            <a:t>37.5% כישלון</a:t>
          </a:r>
          <a:endParaRPr lang="en-US" sz="1400" kern="1200">
            <a:latin typeface="David" panose="020E0502060401010101" pitchFamily="34" charset="-79"/>
            <a:cs typeface="David" panose="020E0502060401010101" pitchFamily="34" charset="-79"/>
          </a:endParaRPr>
        </a:p>
      </dsp:txBody>
      <dsp:txXfrm>
        <a:off x="119712" y="2982584"/>
        <a:ext cx="879103" cy="545833"/>
      </dsp:txXfrm>
    </dsp:sp>
    <dsp:sp modelId="{5089B7FE-DAD9-44BC-A749-0DEE00CABB39}">
      <dsp:nvSpPr>
        <dsp:cNvPr id="0" name=""/>
        <dsp:cNvSpPr/>
      </dsp:nvSpPr>
      <dsp:spPr>
        <a:xfrm>
          <a:off x="1117249" y="2869223"/>
          <a:ext cx="913067" cy="57979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371F37AF-0351-4271-9B81-991951E38298}">
      <dsp:nvSpPr>
        <dsp:cNvPr id="0" name=""/>
        <dsp:cNvSpPr/>
      </dsp:nvSpPr>
      <dsp:spPr>
        <a:xfrm>
          <a:off x="1218701" y="2965602"/>
          <a:ext cx="913067" cy="57979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rtl="0">
            <a:lnSpc>
              <a:spcPct val="90000"/>
            </a:lnSpc>
            <a:spcBef>
              <a:spcPct val="0"/>
            </a:spcBef>
            <a:spcAft>
              <a:spcPct val="35000"/>
            </a:spcAft>
          </a:pPr>
          <a:r>
            <a:rPr lang="en-US" sz="1400" kern="1200">
              <a:latin typeface="David" panose="020E0502060401010101" pitchFamily="34" charset="-79"/>
              <a:cs typeface="David" panose="020E0502060401010101" pitchFamily="34" charset="-79"/>
            </a:rPr>
            <a:t>  62.5% </a:t>
          </a:r>
          <a:r>
            <a:rPr lang="he-IL" sz="1400" kern="1200">
              <a:latin typeface="David" panose="020E0502060401010101" pitchFamily="34" charset="-79"/>
              <a:cs typeface="David" panose="020E0502060401010101" pitchFamily="34" charset="-79"/>
            </a:rPr>
            <a:t>הצלחה</a:t>
          </a:r>
          <a:r>
            <a:rPr lang="en-US" sz="1400" kern="1200">
              <a:latin typeface="David" panose="020E0502060401010101" pitchFamily="34" charset="-79"/>
              <a:cs typeface="David" panose="020E0502060401010101" pitchFamily="34" charset="-79"/>
            </a:rPr>
            <a:t>  </a:t>
          </a:r>
          <a:r>
            <a:rPr lang="he-IL" sz="1400" kern="1200">
              <a:latin typeface="David" panose="020E0502060401010101" pitchFamily="34" charset="-79"/>
              <a:cs typeface="David" panose="020E0502060401010101" pitchFamily="34" charset="-79"/>
            </a:rPr>
            <a:t>  </a:t>
          </a:r>
          <a:r>
            <a:rPr lang="en-US" sz="1400" kern="1200">
              <a:latin typeface="David" panose="020E0502060401010101" pitchFamily="34" charset="-79"/>
              <a:cs typeface="David" panose="020E0502060401010101" pitchFamily="34" charset="-79"/>
            </a:rPr>
            <a:t> </a:t>
          </a:r>
        </a:p>
      </dsp:txBody>
      <dsp:txXfrm>
        <a:off x="1235683" y="2982584"/>
        <a:ext cx="879103" cy="545833"/>
      </dsp:txXfrm>
    </dsp:sp>
    <dsp:sp modelId="{AFA5A175-B6D4-488D-90C4-889808000946}">
      <dsp:nvSpPr>
        <dsp:cNvPr id="0" name=""/>
        <dsp:cNvSpPr/>
      </dsp:nvSpPr>
      <dsp:spPr>
        <a:xfrm>
          <a:off x="2791206" y="1178527"/>
          <a:ext cx="913067" cy="579797"/>
        </a:xfrm>
        <a:prstGeom prst="roundRect">
          <a:avLst>
            <a:gd name="adj" fmla="val 1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51DA29F4-BA8B-494F-BF02-D2E1357D7F0D}">
      <dsp:nvSpPr>
        <dsp:cNvPr id="0" name=""/>
        <dsp:cNvSpPr/>
      </dsp:nvSpPr>
      <dsp:spPr>
        <a:xfrm>
          <a:off x="2892658" y="1274906"/>
          <a:ext cx="913067" cy="579797"/>
        </a:xfrm>
        <a:prstGeom prst="roundRect">
          <a:avLst>
            <a:gd name="adj" fmla="val 10000"/>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rtl="0">
            <a:lnSpc>
              <a:spcPct val="90000"/>
            </a:lnSpc>
            <a:spcBef>
              <a:spcPct val="0"/>
            </a:spcBef>
            <a:spcAft>
              <a:spcPct val="35000"/>
            </a:spcAft>
          </a:pPr>
          <a:r>
            <a:rPr lang="he-IL" sz="1400" kern="1200">
              <a:latin typeface="David" panose="020E0502060401010101" pitchFamily="34" charset="-79"/>
              <a:cs typeface="David" panose="020E0502060401010101" pitchFamily="34" charset="-79"/>
            </a:rPr>
            <a:t>פלצבו 19 נשים </a:t>
          </a:r>
          <a:endParaRPr lang="en-US" sz="1400" kern="1200">
            <a:latin typeface="David" panose="020E0502060401010101" pitchFamily="34" charset="-79"/>
            <a:cs typeface="David" panose="020E0502060401010101" pitchFamily="34" charset="-79"/>
          </a:endParaRPr>
        </a:p>
      </dsp:txBody>
      <dsp:txXfrm>
        <a:off x="2909640" y="1291888"/>
        <a:ext cx="879103" cy="545833"/>
      </dsp:txXfrm>
    </dsp:sp>
    <dsp:sp modelId="{EF913E03-4A10-4440-809B-204BE01E40A8}">
      <dsp:nvSpPr>
        <dsp:cNvPr id="0" name=""/>
        <dsp:cNvSpPr/>
      </dsp:nvSpPr>
      <dsp:spPr>
        <a:xfrm>
          <a:off x="2791206" y="2023875"/>
          <a:ext cx="913067" cy="579797"/>
        </a:xfrm>
        <a:prstGeom prst="roundRect">
          <a:avLst>
            <a:gd name="adj" fmla="val 10000"/>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4D9F385-E600-4072-A856-BC7C4994CA20}">
      <dsp:nvSpPr>
        <dsp:cNvPr id="0" name=""/>
        <dsp:cNvSpPr/>
      </dsp:nvSpPr>
      <dsp:spPr>
        <a:xfrm>
          <a:off x="2892658" y="2120254"/>
          <a:ext cx="913067" cy="579797"/>
        </a:xfrm>
        <a:prstGeom prst="roundRect">
          <a:avLst>
            <a:gd name="adj" fmla="val 10000"/>
          </a:avLst>
        </a:prstGeom>
        <a:solidFill>
          <a:schemeClr val="lt1">
            <a:alpha val="90000"/>
            <a:hueOff val="0"/>
            <a:satOff val="0"/>
            <a:lumOff val="0"/>
            <a:alphaOff val="0"/>
          </a:schemeClr>
        </a:solidFill>
        <a:ln w="9525" cap="flat" cmpd="sng" algn="ctr">
          <a:solidFill>
            <a:schemeClr val="accent6">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rtl="0">
            <a:lnSpc>
              <a:spcPct val="90000"/>
            </a:lnSpc>
            <a:spcBef>
              <a:spcPct val="0"/>
            </a:spcBef>
            <a:spcAft>
              <a:spcPct val="35000"/>
            </a:spcAft>
          </a:pPr>
          <a:r>
            <a:rPr lang="he-IL" sz="1400" kern="1200">
              <a:latin typeface="David" panose="020E0502060401010101" pitchFamily="34" charset="-79"/>
              <a:cs typeface="David" panose="020E0502060401010101" pitchFamily="34" charset="-79"/>
            </a:rPr>
            <a:t>פלצבו 14 נשים</a:t>
          </a:r>
          <a:endParaRPr lang="en-US" sz="1400" kern="1200">
            <a:latin typeface="David" panose="020E0502060401010101" pitchFamily="34" charset="-79"/>
            <a:cs typeface="David" panose="020E0502060401010101" pitchFamily="34" charset="-79"/>
          </a:endParaRPr>
        </a:p>
      </dsp:txBody>
      <dsp:txXfrm>
        <a:off x="2909640" y="2137236"/>
        <a:ext cx="879103" cy="545833"/>
      </dsp:txXfrm>
    </dsp:sp>
    <dsp:sp modelId="{959DC4F6-E9D3-446D-BC05-D3DA315CDAC6}">
      <dsp:nvSpPr>
        <dsp:cNvPr id="0" name=""/>
        <dsp:cNvSpPr/>
      </dsp:nvSpPr>
      <dsp:spPr>
        <a:xfrm>
          <a:off x="2233220" y="2869223"/>
          <a:ext cx="913067" cy="57979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C95384F-3805-4236-9E62-8A45661544E3}">
      <dsp:nvSpPr>
        <dsp:cNvPr id="0" name=""/>
        <dsp:cNvSpPr/>
      </dsp:nvSpPr>
      <dsp:spPr>
        <a:xfrm>
          <a:off x="2334672" y="2965602"/>
          <a:ext cx="913067" cy="57979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rtl="0">
            <a:lnSpc>
              <a:spcPct val="90000"/>
            </a:lnSpc>
            <a:spcBef>
              <a:spcPct val="0"/>
            </a:spcBef>
            <a:spcAft>
              <a:spcPct val="35000"/>
            </a:spcAft>
          </a:pPr>
          <a:r>
            <a:rPr lang="he-IL" sz="1400" kern="1200">
              <a:latin typeface="David" panose="020E0502060401010101" pitchFamily="34" charset="-79"/>
              <a:cs typeface="David" panose="020E0502060401010101" pitchFamily="34" charset="-79"/>
            </a:rPr>
            <a:t> 55.5% כישלון</a:t>
          </a:r>
          <a:endParaRPr lang="en-US" sz="1400" kern="1200">
            <a:latin typeface="David" panose="020E0502060401010101" pitchFamily="34" charset="-79"/>
            <a:cs typeface="David" panose="020E0502060401010101" pitchFamily="34" charset="-79"/>
          </a:endParaRPr>
        </a:p>
      </dsp:txBody>
      <dsp:txXfrm>
        <a:off x="2351654" y="2982584"/>
        <a:ext cx="879103" cy="545833"/>
      </dsp:txXfrm>
    </dsp:sp>
    <dsp:sp modelId="{5381D2AD-FA3C-4C00-AB17-D8919FF941E2}">
      <dsp:nvSpPr>
        <dsp:cNvPr id="0" name=""/>
        <dsp:cNvSpPr/>
      </dsp:nvSpPr>
      <dsp:spPr>
        <a:xfrm>
          <a:off x="3349192" y="2869223"/>
          <a:ext cx="913067" cy="57979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EC0CCC93-F3B6-4EE2-89B4-2F08B678A2EC}">
      <dsp:nvSpPr>
        <dsp:cNvPr id="0" name=""/>
        <dsp:cNvSpPr/>
      </dsp:nvSpPr>
      <dsp:spPr>
        <a:xfrm>
          <a:off x="3450643" y="2965602"/>
          <a:ext cx="913067" cy="57979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rtl="0">
            <a:lnSpc>
              <a:spcPct val="90000"/>
            </a:lnSpc>
            <a:spcBef>
              <a:spcPct val="0"/>
            </a:spcBef>
            <a:spcAft>
              <a:spcPct val="35000"/>
            </a:spcAft>
          </a:pPr>
          <a:r>
            <a:rPr lang="he-IL" sz="1400" kern="1200">
              <a:latin typeface="David" panose="020E0502060401010101" pitchFamily="34" charset="-79"/>
              <a:cs typeface="David" panose="020E0502060401010101" pitchFamily="34" charset="-79"/>
            </a:rPr>
            <a:t>4</a:t>
          </a:r>
          <a:r>
            <a:rPr lang="en-US" sz="1400" kern="1200">
              <a:latin typeface="David" panose="020E0502060401010101" pitchFamily="34" charset="-79"/>
              <a:cs typeface="David" panose="020E0502060401010101" pitchFamily="34" charset="-79"/>
            </a:rPr>
            <a:t>5.5% </a:t>
          </a:r>
          <a:r>
            <a:rPr lang="he-IL" sz="1400" kern="1200">
              <a:latin typeface="David" panose="020E0502060401010101" pitchFamily="34" charset="-79"/>
              <a:cs typeface="David" panose="020E0502060401010101" pitchFamily="34" charset="-79"/>
            </a:rPr>
            <a:t>הצלחה</a:t>
          </a:r>
          <a:endParaRPr lang="en-US" sz="1400" kern="1200">
            <a:latin typeface="David" panose="020E0502060401010101" pitchFamily="34" charset="-79"/>
            <a:cs typeface="David" panose="020E0502060401010101" pitchFamily="34" charset="-79"/>
          </a:endParaRPr>
        </a:p>
      </dsp:txBody>
      <dsp:txXfrm>
        <a:off x="3467625" y="2982584"/>
        <a:ext cx="879103" cy="54583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34</Pages>
  <Words>6006</Words>
  <Characters>34237</Characters>
  <Application>Microsoft Office Word</Application>
  <DocSecurity>0</DocSecurity>
  <Lines>285</Lines>
  <Paragraphs>80</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אוניברסיטת בר אילן                                                                                      הפקולטה לרפואה בגליל</vt:lpstr>
      <vt:lpstr>אוניברסיטת בר אילן                                                                                      הפקולטה לרפואה בגליל</vt:lpstr>
    </vt:vector>
  </TitlesOfParts>
  <Company>TASMC</Company>
  <LinksUpToDate>false</LinksUpToDate>
  <CharactersWithSpaces>40163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אוניברסיטת בר אילן                                                                                      הפקולטה לרפואה בגליל</dc:title>
  <dc:creator>Adi</dc:creator>
  <cp:lastModifiedBy>test</cp:lastModifiedBy>
  <cp:revision>4</cp:revision>
  <dcterms:created xsi:type="dcterms:W3CDTF">2015-03-15T18:00:00Z</dcterms:created>
  <dcterms:modified xsi:type="dcterms:W3CDTF">2015-03-15T19:33:00Z</dcterms:modified>
</cp:coreProperties>
</file>