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7072" w14:textId="7F43F61D" w:rsidR="003004DB" w:rsidRDefault="003004DB" w:rsidP="00A132B7">
      <w:pPr>
        <w:spacing w:line="360" w:lineRule="auto"/>
        <w:rPr>
          <w:rFonts w:hint="cs"/>
          <w:b/>
          <w:bCs/>
          <w:sz w:val="28"/>
          <w:szCs w:val="28"/>
          <w:rtl/>
        </w:rPr>
      </w:pPr>
    </w:p>
    <w:p w14:paraId="1F470D11" w14:textId="77777777" w:rsidR="00FC36BF" w:rsidRDefault="00FC36BF" w:rsidP="00FF6697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0E6AA45A" w14:textId="77777777" w:rsidR="009D395A" w:rsidRPr="009D395A" w:rsidRDefault="009D395A" w:rsidP="00FF6697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2C2FC97E" w14:textId="77777777" w:rsidR="00733E24" w:rsidRPr="00620B7B" w:rsidRDefault="002B6374" w:rsidP="00FF6697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620B7B">
        <w:rPr>
          <w:rFonts w:hint="cs"/>
          <w:b/>
          <w:bCs/>
          <w:sz w:val="28"/>
          <w:szCs w:val="28"/>
          <w:u w:val="single"/>
          <w:rtl/>
        </w:rPr>
        <w:t>קורות חיים</w:t>
      </w:r>
    </w:p>
    <w:p w14:paraId="4051B479" w14:textId="1A6E6936" w:rsidR="002B6374" w:rsidRDefault="002C1CD0" w:rsidP="00881384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    </w:t>
      </w:r>
      <w:r w:rsidR="00F275FF">
        <w:rPr>
          <w:rFonts w:hint="cs"/>
          <w:rtl/>
        </w:rPr>
        <w:t>12</w:t>
      </w:r>
      <w:r>
        <w:rPr>
          <w:rFonts w:hint="cs"/>
          <w:rtl/>
        </w:rPr>
        <w:t>/</w:t>
      </w:r>
      <w:r w:rsidR="00146ECE">
        <w:rPr>
          <w:rFonts w:hint="cs"/>
          <w:rtl/>
        </w:rPr>
        <w:t>7</w:t>
      </w:r>
      <w:r>
        <w:rPr>
          <w:rFonts w:hint="cs"/>
          <w:rtl/>
        </w:rPr>
        <w:t>/20</w:t>
      </w:r>
      <w:r w:rsidR="00393CBD">
        <w:rPr>
          <w:rFonts w:hint="cs"/>
          <w:rtl/>
        </w:rPr>
        <w:t>20</w:t>
      </w:r>
    </w:p>
    <w:p w14:paraId="19856DA9" w14:textId="77777777" w:rsidR="002B6374" w:rsidRPr="002D186E" w:rsidRDefault="002B6374" w:rsidP="002D186E">
      <w:pPr>
        <w:pStyle w:val="a3"/>
        <w:numPr>
          <w:ilvl w:val="0"/>
          <w:numId w:val="18"/>
        </w:numPr>
        <w:spacing w:line="360" w:lineRule="auto"/>
        <w:rPr>
          <w:b/>
          <w:bCs/>
          <w:rtl/>
        </w:rPr>
      </w:pPr>
      <w:r w:rsidRPr="002D186E">
        <w:rPr>
          <w:rFonts w:hint="cs"/>
          <w:b/>
          <w:bCs/>
          <w:sz w:val="28"/>
          <w:szCs w:val="28"/>
          <w:rtl/>
        </w:rPr>
        <w:t>פרטים אישיים</w:t>
      </w:r>
    </w:p>
    <w:p w14:paraId="2ECCAEDB" w14:textId="77777777" w:rsidR="002D186E" w:rsidRDefault="002D186E" w:rsidP="002D186E">
      <w:pPr>
        <w:pStyle w:val="a3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עלי </w:t>
      </w:r>
      <w:proofErr w:type="spellStart"/>
      <w:r>
        <w:rPr>
          <w:rFonts w:hint="cs"/>
          <w:b/>
          <w:bCs/>
          <w:rtl/>
        </w:rPr>
        <w:t>ותד</w:t>
      </w:r>
      <w:proofErr w:type="spellEnd"/>
    </w:p>
    <w:p w14:paraId="7D5CE5D1" w14:textId="77777777" w:rsidR="002D186E" w:rsidRDefault="002D186E" w:rsidP="002D186E">
      <w:pPr>
        <w:spacing w:after="200" w:line="360" w:lineRule="auto"/>
        <w:ind w:left="720"/>
        <w:contextualSpacing/>
        <w:jc w:val="both"/>
        <w:rPr>
          <w:rFonts w:asciiTheme="minorHAnsi" w:eastAsiaTheme="minorHAnsi" w:hAnsiTheme="minorHAnsi"/>
          <w:rtl/>
        </w:rPr>
      </w:pPr>
      <w:r w:rsidRPr="002D186E">
        <w:rPr>
          <w:rFonts w:asciiTheme="minorHAnsi" w:eastAsiaTheme="minorHAnsi" w:hAnsiTheme="minorHAnsi" w:hint="cs"/>
          <w:rtl/>
        </w:rPr>
        <w:t>כתובת</w:t>
      </w:r>
      <w:r w:rsidRPr="002D186E">
        <w:rPr>
          <w:rFonts w:asciiTheme="minorHAnsi" w:eastAsiaTheme="minorHAnsi" w:hAnsiTheme="minorHAnsi"/>
          <w:rtl/>
        </w:rPr>
        <w:t xml:space="preserve"> </w:t>
      </w:r>
      <w:r w:rsidRPr="002D186E">
        <w:rPr>
          <w:rFonts w:asciiTheme="minorHAnsi" w:eastAsiaTheme="minorHAnsi" w:hAnsiTheme="minorHAnsi" w:hint="cs"/>
          <w:rtl/>
        </w:rPr>
        <w:t>פרטית</w:t>
      </w:r>
      <w:r w:rsidRPr="002D186E">
        <w:rPr>
          <w:rFonts w:asciiTheme="minorHAnsi" w:eastAsiaTheme="minorHAnsi" w:hAnsiTheme="minorHAnsi"/>
          <w:rtl/>
        </w:rPr>
        <w:t xml:space="preserve">: </w:t>
      </w:r>
      <w:r w:rsidRPr="002D186E">
        <w:rPr>
          <w:rFonts w:asciiTheme="minorHAnsi" w:eastAsiaTheme="minorHAnsi" w:hAnsiTheme="minorHAnsi" w:hint="cs"/>
          <w:rtl/>
        </w:rPr>
        <w:t xml:space="preserve">ת"ד 895, רח' </w:t>
      </w:r>
      <w:proofErr w:type="spellStart"/>
      <w:r w:rsidRPr="002D186E">
        <w:rPr>
          <w:rFonts w:asciiTheme="minorHAnsi" w:eastAsiaTheme="minorHAnsi" w:hAnsiTheme="minorHAnsi" w:hint="cs"/>
          <w:rtl/>
        </w:rPr>
        <w:t>בלקיס</w:t>
      </w:r>
      <w:proofErr w:type="spellEnd"/>
      <w:r w:rsidRPr="002D186E">
        <w:rPr>
          <w:rFonts w:asciiTheme="minorHAnsi" w:eastAsiaTheme="minorHAnsi" w:hAnsiTheme="minorHAnsi" w:hint="cs"/>
          <w:rtl/>
        </w:rPr>
        <w:t>, כפר ג'ת המשולש 30091</w:t>
      </w:r>
      <w:r w:rsidR="00881384">
        <w:rPr>
          <w:rFonts w:asciiTheme="minorHAnsi" w:eastAsiaTheme="minorHAnsi" w:hAnsiTheme="minorHAnsi" w:hint="cs"/>
          <w:rtl/>
        </w:rPr>
        <w:t>00</w:t>
      </w:r>
    </w:p>
    <w:p w14:paraId="6FE97018" w14:textId="1D6E025E" w:rsidR="002D186E" w:rsidRDefault="0022525C" w:rsidP="002D186E">
      <w:pPr>
        <w:spacing w:after="200" w:line="360" w:lineRule="auto"/>
        <w:ind w:left="720"/>
        <w:contextualSpacing/>
        <w:jc w:val="both"/>
        <w:rPr>
          <w:rFonts w:asciiTheme="minorHAnsi" w:eastAsiaTheme="minorHAnsi" w:hAnsiTheme="minorHAnsi"/>
          <w:rtl/>
        </w:rPr>
      </w:pPr>
      <w:r>
        <w:rPr>
          <w:rFonts w:asciiTheme="minorHAnsi" w:eastAsiaTheme="minorHAnsi" w:hAnsiTheme="minorHAnsi" w:hint="cs"/>
          <w:rtl/>
        </w:rPr>
        <w:t>שנת</w:t>
      </w:r>
      <w:r w:rsidR="002D186E">
        <w:rPr>
          <w:rFonts w:asciiTheme="minorHAnsi" w:eastAsiaTheme="minorHAnsi" w:hAnsiTheme="minorHAnsi" w:hint="cs"/>
          <w:rtl/>
        </w:rPr>
        <w:t xml:space="preserve"> לידה: 1958 </w:t>
      </w:r>
    </w:p>
    <w:p w14:paraId="697E3B95" w14:textId="77777777" w:rsidR="002D186E" w:rsidRPr="002D186E" w:rsidRDefault="002D186E" w:rsidP="002D186E">
      <w:pPr>
        <w:spacing w:after="200" w:line="360" w:lineRule="auto"/>
        <w:ind w:left="720"/>
        <w:contextualSpacing/>
        <w:jc w:val="both"/>
        <w:rPr>
          <w:rFonts w:asciiTheme="minorHAnsi" w:eastAsiaTheme="minorHAnsi" w:hAnsiTheme="minorHAnsi"/>
          <w:rtl/>
        </w:rPr>
      </w:pPr>
      <w:r>
        <w:rPr>
          <w:rFonts w:asciiTheme="minorHAnsi" w:eastAsiaTheme="minorHAnsi" w:hAnsiTheme="minorHAnsi" w:hint="cs"/>
          <w:rtl/>
        </w:rPr>
        <w:t>מצב משפחתי: נשוי + 3</w:t>
      </w:r>
    </w:p>
    <w:p w14:paraId="2AC0AE81" w14:textId="77777777" w:rsidR="002D186E" w:rsidRPr="002D186E" w:rsidRDefault="002D186E" w:rsidP="002D186E">
      <w:pPr>
        <w:spacing w:after="200" w:line="360" w:lineRule="auto"/>
        <w:ind w:left="720"/>
        <w:contextualSpacing/>
        <w:jc w:val="both"/>
        <w:rPr>
          <w:rFonts w:asciiTheme="minorHAnsi" w:eastAsiaTheme="minorHAnsi" w:hAnsiTheme="minorHAnsi"/>
          <w:rtl/>
        </w:rPr>
      </w:pPr>
      <w:r w:rsidRPr="002D186E">
        <w:rPr>
          <w:rFonts w:asciiTheme="minorHAnsi" w:eastAsiaTheme="minorHAnsi" w:hAnsiTheme="minorHAnsi" w:hint="cs"/>
          <w:rtl/>
        </w:rPr>
        <w:t>טלפון</w:t>
      </w:r>
      <w:r w:rsidRPr="002D186E">
        <w:rPr>
          <w:rFonts w:asciiTheme="minorHAnsi" w:eastAsiaTheme="minorHAnsi" w:hAnsiTheme="minorHAnsi"/>
          <w:rtl/>
        </w:rPr>
        <w:t xml:space="preserve"> </w:t>
      </w:r>
      <w:r w:rsidRPr="002D186E">
        <w:rPr>
          <w:rFonts w:asciiTheme="minorHAnsi" w:eastAsiaTheme="minorHAnsi" w:hAnsiTheme="minorHAnsi" w:hint="cs"/>
          <w:rtl/>
        </w:rPr>
        <w:t>נייד</w:t>
      </w:r>
      <w:r w:rsidRPr="002D186E">
        <w:rPr>
          <w:rFonts w:asciiTheme="minorHAnsi" w:eastAsiaTheme="minorHAnsi" w:hAnsiTheme="minorHAnsi"/>
          <w:rtl/>
        </w:rPr>
        <w:t xml:space="preserve">: </w:t>
      </w:r>
      <w:r w:rsidR="0055440F">
        <w:rPr>
          <w:rFonts w:asciiTheme="minorHAnsi" w:eastAsiaTheme="minorHAnsi" w:hAnsiTheme="minorHAnsi" w:hint="cs"/>
          <w:rtl/>
        </w:rPr>
        <w:t>054/4013212</w:t>
      </w:r>
    </w:p>
    <w:p w14:paraId="3CF34981" w14:textId="77777777" w:rsidR="002B6374" w:rsidRPr="000F586D" w:rsidRDefault="002D186E" w:rsidP="000F586D">
      <w:pPr>
        <w:spacing w:after="200" w:line="360" w:lineRule="auto"/>
        <w:ind w:left="720"/>
        <w:contextualSpacing/>
        <w:jc w:val="both"/>
        <w:rPr>
          <w:rFonts w:asciiTheme="minorHAnsi" w:eastAsiaTheme="minorHAnsi" w:hAnsiTheme="minorHAnsi"/>
          <w:rtl/>
        </w:rPr>
      </w:pPr>
      <w:r w:rsidRPr="002D186E">
        <w:rPr>
          <w:rFonts w:asciiTheme="minorHAnsi" w:eastAsiaTheme="minorHAnsi" w:hAnsiTheme="minorHAnsi" w:hint="cs"/>
          <w:rtl/>
        </w:rPr>
        <w:t>דואר</w:t>
      </w:r>
      <w:r w:rsidRPr="002D186E">
        <w:rPr>
          <w:rFonts w:asciiTheme="minorHAnsi" w:eastAsiaTheme="minorHAnsi" w:hAnsiTheme="minorHAnsi"/>
          <w:rtl/>
        </w:rPr>
        <w:t xml:space="preserve"> </w:t>
      </w:r>
      <w:r w:rsidRPr="002D186E">
        <w:rPr>
          <w:rFonts w:asciiTheme="minorHAnsi" w:eastAsiaTheme="minorHAnsi" w:hAnsiTheme="minorHAnsi" w:hint="cs"/>
          <w:rtl/>
        </w:rPr>
        <w:t xml:space="preserve">אלקטרוני: </w:t>
      </w:r>
      <w:hyperlink r:id="rId7" w:history="1">
        <w:r w:rsidRPr="002D186E">
          <w:rPr>
            <w:rFonts w:asciiTheme="minorHAnsi" w:eastAsiaTheme="minorHAnsi" w:hAnsiTheme="minorHAnsi" w:cstheme="minorBidi"/>
            <w:color w:val="0000FF" w:themeColor="hyperlink"/>
            <w:u w:val="single"/>
            <w:lang w:bidi="ar-SA"/>
          </w:rPr>
          <w:t>aliwated@beitberl.ac.il</w:t>
        </w:r>
      </w:hyperlink>
      <w:r w:rsidRPr="002D186E">
        <w:rPr>
          <w:rFonts w:asciiTheme="minorHAnsi" w:eastAsiaTheme="minorHAnsi" w:hAnsiTheme="minorHAnsi" w:cstheme="minorBidi"/>
          <w:lang w:bidi="ar-SA"/>
        </w:rPr>
        <w:t xml:space="preserve"> </w:t>
      </w:r>
    </w:p>
    <w:p w14:paraId="5C57AE02" w14:textId="77777777" w:rsidR="002B6374" w:rsidRDefault="002B6374" w:rsidP="00FF6697">
      <w:pPr>
        <w:spacing w:line="360" w:lineRule="auto"/>
        <w:rPr>
          <w:rtl/>
        </w:rPr>
      </w:pPr>
    </w:p>
    <w:p w14:paraId="2ABB5BE5" w14:textId="77777777" w:rsidR="004F5418" w:rsidRDefault="004F5418" w:rsidP="00FF6697">
      <w:pPr>
        <w:spacing w:line="360" w:lineRule="auto"/>
        <w:rPr>
          <w:rtl/>
        </w:rPr>
      </w:pPr>
    </w:p>
    <w:p w14:paraId="70C11982" w14:textId="77777777" w:rsidR="002B6374" w:rsidRPr="000F586D" w:rsidRDefault="002B6374" w:rsidP="000F586D">
      <w:pPr>
        <w:pStyle w:val="a3"/>
        <w:numPr>
          <w:ilvl w:val="0"/>
          <w:numId w:val="18"/>
        </w:numPr>
        <w:spacing w:line="360" w:lineRule="auto"/>
        <w:rPr>
          <w:b/>
          <w:bCs/>
          <w:rtl/>
        </w:rPr>
      </w:pPr>
      <w:r w:rsidRPr="000F586D">
        <w:rPr>
          <w:rFonts w:hint="cs"/>
          <w:b/>
          <w:bCs/>
          <w:sz w:val="28"/>
          <w:szCs w:val="28"/>
          <w:rtl/>
        </w:rPr>
        <w:t>השכלה גבוהה</w:t>
      </w:r>
    </w:p>
    <w:p w14:paraId="3AFC8EB5" w14:textId="77777777" w:rsidR="002B6374" w:rsidRDefault="002B6374" w:rsidP="009D395A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 w:rsidRPr="00FF6697">
        <w:rPr>
          <w:rFonts w:hint="cs"/>
          <w:b/>
          <w:bCs/>
          <w:rtl/>
        </w:rPr>
        <w:t>לימודים לתואר</w:t>
      </w:r>
    </w:p>
    <w:p w14:paraId="05FB809C" w14:textId="77777777" w:rsidR="002C7F71" w:rsidRPr="009D395A" w:rsidRDefault="002C7F71" w:rsidP="002C7F71">
      <w:pPr>
        <w:pStyle w:val="a3"/>
        <w:spacing w:line="360" w:lineRule="auto"/>
        <w:rPr>
          <w:b/>
          <w:bCs/>
          <w:rtl/>
        </w:rPr>
      </w:pPr>
    </w:p>
    <w:tbl>
      <w:tblPr>
        <w:tblStyle w:val="a4"/>
        <w:bidiVisual/>
        <w:tblW w:w="8522" w:type="dxa"/>
        <w:tblInd w:w="463" w:type="dxa"/>
        <w:tblLook w:val="04A0" w:firstRow="1" w:lastRow="0" w:firstColumn="1" w:lastColumn="0" w:noHBand="0" w:noVBand="1"/>
      </w:tblPr>
      <w:tblGrid>
        <w:gridCol w:w="1855"/>
        <w:gridCol w:w="2405"/>
        <w:gridCol w:w="2131"/>
        <w:gridCol w:w="2131"/>
      </w:tblGrid>
      <w:tr w:rsidR="002B6374" w14:paraId="461F3F6F" w14:textId="77777777" w:rsidTr="00B827E7">
        <w:trPr>
          <w:tblHeader/>
        </w:trPr>
        <w:tc>
          <w:tcPr>
            <w:tcW w:w="1855" w:type="dxa"/>
          </w:tcPr>
          <w:p w14:paraId="1C81A5C2" w14:textId="77777777" w:rsidR="002B6374" w:rsidRPr="00D62C09" w:rsidRDefault="002B6374" w:rsidP="0086120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D62C09">
              <w:rPr>
                <w:rFonts w:hint="cs"/>
                <w:b/>
                <w:bCs/>
                <w:rtl/>
              </w:rPr>
              <w:t>תקופת הלימודים</w:t>
            </w:r>
          </w:p>
        </w:tc>
        <w:tc>
          <w:tcPr>
            <w:tcW w:w="2405" w:type="dxa"/>
          </w:tcPr>
          <w:p w14:paraId="34C0C916" w14:textId="77777777" w:rsidR="002B6374" w:rsidRPr="00D62C09" w:rsidRDefault="002B6374" w:rsidP="0086120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D62C09">
              <w:rPr>
                <w:rFonts w:hint="cs"/>
                <w:b/>
                <w:bCs/>
                <w:rtl/>
              </w:rPr>
              <w:t>שם המוסד והמחלקה</w:t>
            </w:r>
          </w:p>
        </w:tc>
        <w:tc>
          <w:tcPr>
            <w:tcW w:w="2131" w:type="dxa"/>
          </w:tcPr>
          <w:p w14:paraId="62EF2104" w14:textId="77777777" w:rsidR="002B6374" w:rsidRPr="00D62C09" w:rsidRDefault="002B6374" w:rsidP="0086120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D62C09">
              <w:rPr>
                <w:rFonts w:hint="cs"/>
                <w:b/>
                <w:bCs/>
                <w:rtl/>
              </w:rPr>
              <w:t>לתואר</w:t>
            </w:r>
          </w:p>
        </w:tc>
        <w:tc>
          <w:tcPr>
            <w:tcW w:w="2131" w:type="dxa"/>
          </w:tcPr>
          <w:p w14:paraId="0AD26FFF" w14:textId="77777777" w:rsidR="002B6374" w:rsidRPr="00D62C09" w:rsidRDefault="002B6374" w:rsidP="0086120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D62C09">
              <w:rPr>
                <w:rFonts w:hint="cs"/>
                <w:b/>
                <w:bCs/>
                <w:rtl/>
              </w:rPr>
              <w:t>שנת אישור התואר</w:t>
            </w:r>
          </w:p>
        </w:tc>
      </w:tr>
      <w:tr w:rsidR="002B6374" w14:paraId="0C0E649B" w14:textId="77777777" w:rsidTr="00861205">
        <w:tc>
          <w:tcPr>
            <w:tcW w:w="1855" w:type="dxa"/>
          </w:tcPr>
          <w:p w14:paraId="37D16F33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תשל"</w:t>
            </w:r>
            <w:r w:rsidR="00EE73BD"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</w:t>
            </w:r>
            <w:r w:rsidR="00EE73BD">
              <w:rPr>
                <w:rFonts w:hint="cs"/>
                <w:rtl/>
              </w:rPr>
              <w:t>ל"ט</w:t>
            </w:r>
          </w:p>
        </w:tc>
        <w:tc>
          <w:tcPr>
            <w:tcW w:w="2405" w:type="dxa"/>
          </w:tcPr>
          <w:p w14:paraId="78A3C440" w14:textId="77777777" w:rsidR="002B6374" w:rsidRDefault="00861205" w:rsidP="00861205">
            <w:pPr>
              <w:spacing w:line="360" w:lineRule="auto"/>
              <w:jc w:val="center"/>
              <w:rPr>
                <w:rtl/>
              </w:rPr>
            </w:pPr>
            <w:r w:rsidRPr="00861205">
              <w:rPr>
                <w:rtl/>
              </w:rPr>
              <w:t>האוניברסיטה העברית בירושלים</w:t>
            </w:r>
          </w:p>
          <w:p w14:paraId="3DACCB74" w14:textId="77777777" w:rsidR="00861205" w:rsidRDefault="00861205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החוג ללשון עברית</w:t>
            </w:r>
          </w:p>
        </w:tc>
        <w:tc>
          <w:tcPr>
            <w:tcW w:w="2131" w:type="dxa"/>
          </w:tcPr>
          <w:p w14:paraId="2905F2E4" w14:textId="77777777" w:rsidR="002B6374" w:rsidRDefault="00136627" w:rsidP="00861205">
            <w:pPr>
              <w:spacing w:line="360" w:lineRule="auto"/>
              <w:jc w:val="center"/>
              <w:rPr>
                <w:rtl/>
              </w:rPr>
            </w:pPr>
            <w:r w:rsidRPr="00136627">
              <w:t>B.A</w:t>
            </w:r>
          </w:p>
          <w:p w14:paraId="6443CED2" w14:textId="77777777" w:rsidR="00F51B2A" w:rsidRDefault="00F51B2A" w:rsidP="00861205">
            <w:pPr>
              <w:spacing w:line="360" w:lineRule="auto"/>
              <w:jc w:val="center"/>
              <w:rPr>
                <w:rtl/>
              </w:rPr>
            </w:pPr>
            <w:r w:rsidRPr="00F51B2A">
              <w:rPr>
                <w:rtl/>
              </w:rPr>
              <w:t>לשון עברית מורחב</w:t>
            </w:r>
          </w:p>
        </w:tc>
        <w:tc>
          <w:tcPr>
            <w:tcW w:w="2131" w:type="dxa"/>
          </w:tcPr>
          <w:p w14:paraId="18623EC2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תש</w:t>
            </w:r>
            <w:r w:rsidR="007D0547">
              <w:rPr>
                <w:rFonts w:hint="cs"/>
                <w:rtl/>
              </w:rPr>
              <w:t>"ם</w:t>
            </w:r>
            <w:proofErr w:type="spellEnd"/>
          </w:p>
        </w:tc>
      </w:tr>
      <w:tr w:rsidR="002B6374" w14:paraId="765A7B4D" w14:textId="77777777" w:rsidTr="00861205">
        <w:tc>
          <w:tcPr>
            <w:tcW w:w="1855" w:type="dxa"/>
          </w:tcPr>
          <w:p w14:paraId="1F3656C4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תשמ"א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תשמ"ג</w:t>
            </w:r>
          </w:p>
        </w:tc>
        <w:tc>
          <w:tcPr>
            <w:tcW w:w="2405" w:type="dxa"/>
          </w:tcPr>
          <w:p w14:paraId="02AB697C" w14:textId="77777777" w:rsidR="002B6374" w:rsidRDefault="00843AC6" w:rsidP="00861205">
            <w:pPr>
              <w:spacing w:line="360" w:lineRule="auto"/>
              <w:jc w:val="center"/>
              <w:rPr>
                <w:rtl/>
              </w:rPr>
            </w:pPr>
            <w:r w:rsidRPr="00843AC6">
              <w:rPr>
                <w:rtl/>
              </w:rPr>
              <w:t>האוניברסיטה העברית בירושלים</w:t>
            </w:r>
          </w:p>
          <w:p w14:paraId="04FA6A14" w14:textId="77777777" w:rsidR="00843AC6" w:rsidRDefault="00843AC6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החוג ללשון עברית</w:t>
            </w:r>
          </w:p>
        </w:tc>
        <w:tc>
          <w:tcPr>
            <w:tcW w:w="2131" w:type="dxa"/>
          </w:tcPr>
          <w:p w14:paraId="15C4454E" w14:textId="77777777" w:rsidR="00843AC6" w:rsidRPr="00843AC6" w:rsidRDefault="00843AC6" w:rsidP="009F356F">
            <w:pPr>
              <w:spacing w:line="360" w:lineRule="auto"/>
              <w:jc w:val="center"/>
              <w:rPr>
                <w:rtl/>
              </w:rPr>
            </w:pPr>
            <w:r w:rsidRPr="00843AC6">
              <w:t>M.A</w:t>
            </w:r>
          </w:p>
          <w:p w14:paraId="25A3891C" w14:textId="77777777" w:rsidR="00843AC6" w:rsidRPr="00CC5C10" w:rsidRDefault="00CC5C10" w:rsidP="009F356F">
            <w:pPr>
              <w:spacing w:after="200" w:line="360" w:lineRule="auto"/>
              <w:jc w:val="center"/>
              <w:rPr>
                <w:rtl/>
              </w:rPr>
            </w:pPr>
            <w:r w:rsidRPr="00CC5C10">
              <w:rPr>
                <w:rFonts w:asciiTheme="minorHAnsi" w:eastAsiaTheme="minorHAnsi" w:hAnsiTheme="minorHAnsi" w:hint="cs"/>
                <w:rtl/>
              </w:rPr>
              <w:t>לשון עברית</w:t>
            </w:r>
          </w:p>
        </w:tc>
        <w:tc>
          <w:tcPr>
            <w:tcW w:w="2131" w:type="dxa"/>
          </w:tcPr>
          <w:p w14:paraId="0DCFC237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תשמ"ד</w:t>
            </w:r>
          </w:p>
        </w:tc>
      </w:tr>
      <w:tr w:rsidR="002B6374" w14:paraId="69171F41" w14:textId="77777777" w:rsidTr="00861205">
        <w:tc>
          <w:tcPr>
            <w:tcW w:w="1855" w:type="dxa"/>
          </w:tcPr>
          <w:p w14:paraId="08392DD4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תשנ"ד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תשנ"ט</w:t>
            </w:r>
          </w:p>
        </w:tc>
        <w:tc>
          <w:tcPr>
            <w:tcW w:w="2405" w:type="dxa"/>
          </w:tcPr>
          <w:p w14:paraId="149FC8A7" w14:textId="70A0C75C" w:rsidR="002B6374" w:rsidRDefault="00AF550D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אוניברסיטת </w:t>
            </w:r>
            <w:r w:rsidRPr="00F21BF7">
              <w:rPr>
                <w:rFonts w:hint="cs"/>
                <w:rtl/>
              </w:rPr>
              <w:t>תל-אביב</w:t>
            </w:r>
          </w:p>
          <w:p w14:paraId="50E16FB4" w14:textId="77777777" w:rsidR="00AF550D" w:rsidRDefault="00AF550D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החוג ללשון עברית</w:t>
            </w:r>
          </w:p>
          <w:p w14:paraId="73873FB4" w14:textId="77777777" w:rsidR="00AF550D" w:rsidRDefault="00AF550D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בי"ס למדעי היהדות</w:t>
            </w:r>
          </w:p>
        </w:tc>
        <w:tc>
          <w:tcPr>
            <w:tcW w:w="2131" w:type="dxa"/>
          </w:tcPr>
          <w:p w14:paraId="26A3CB23" w14:textId="7C0D61C4" w:rsidR="009F356F" w:rsidRPr="009F356F" w:rsidRDefault="00374F39" w:rsidP="00FB40C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rtl/>
              </w:rPr>
            </w:pPr>
            <w:r w:rsidRPr="00374F39">
              <w:rPr>
                <w:rFonts w:asciiTheme="minorHAnsi" w:eastAsiaTheme="minorHAnsi" w:hAnsiTheme="minorHAnsi" w:cstheme="minorBidi"/>
                <w:lang w:bidi="ar-SA"/>
              </w:rPr>
              <w:t>P.H</w:t>
            </w:r>
            <w:r w:rsidR="004F1CE9">
              <w:rPr>
                <w:rFonts w:asciiTheme="minorHAnsi" w:eastAsiaTheme="minorHAnsi" w:hAnsiTheme="minorHAnsi" w:cstheme="minorBidi"/>
                <w:lang w:bidi="ar-SA"/>
              </w:rPr>
              <w:t xml:space="preserve"> </w:t>
            </w:r>
            <w:r w:rsidRPr="00374F39">
              <w:rPr>
                <w:rFonts w:asciiTheme="minorHAnsi" w:eastAsiaTheme="minorHAnsi" w:hAnsiTheme="minorHAnsi" w:cstheme="minorBidi"/>
                <w:lang w:bidi="ar-SA"/>
              </w:rPr>
              <w:t>D</w:t>
            </w:r>
          </w:p>
          <w:p w14:paraId="74B4C32C" w14:textId="77777777" w:rsidR="002B6374" w:rsidRPr="00CC5C10" w:rsidRDefault="00CC5C10" w:rsidP="00CC5C10">
            <w:pPr>
              <w:jc w:val="center"/>
              <w:rPr>
                <w:rtl/>
              </w:rPr>
            </w:pPr>
            <w:r w:rsidRPr="00CC5C10">
              <w:rPr>
                <w:rFonts w:asciiTheme="minorHAnsi" w:eastAsiaTheme="minorHAnsi" w:hAnsiTheme="minorHAnsi" w:hint="cs"/>
                <w:rtl/>
              </w:rPr>
              <w:t>לשון עברית</w:t>
            </w:r>
          </w:p>
        </w:tc>
        <w:tc>
          <w:tcPr>
            <w:tcW w:w="2131" w:type="dxa"/>
          </w:tcPr>
          <w:p w14:paraId="55B0576F" w14:textId="77777777" w:rsidR="002B6374" w:rsidRDefault="00CC5C10" w:rsidP="008612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תשנ"ט</w:t>
            </w:r>
          </w:p>
        </w:tc>
      </w:tr>
    </w:tbl>
    <w:p w14:paraId="3716E9F7" w14:textId="77777777" w:rsidR="002B6374" w:rsidRDefault="002B6374" w:rsidP="00FF6697">
      <w:pPr>
        <w:spacing w:line="360" w:lineRule="auto"/>
        <w:rPr>
          <w:rtl/>
        </w:rPr>
      </w:pPr>
    </w:p>
    <w:p w14:paraId="051A6B0C" w14:textId="77777777" w:rsidR="004E3860" w:rsidRDefault="004E3860" w:rsidP="00CC5C10">
      <w:pPr>
        <w:spacing w:after="200" w:line="360" w:lineRule="auto"/>
        <w:contextualSpacing/>
        <w:jc w:val="both"/>
        <w:rPr>
          <w:b/>
          <w:bCs/>
          <w:rtl/>
        </w:rPr>
      </w:pPr>
    </w:p>
    <w:p w14:paraId="61895551" w14:textId="77777777" w:rsidR="00CC5C10" w:rsidRDefault="00CC5C10" w:rsidP="00CC5C10">
      <w:pPr>
        <w:spacing w:after="200" w:line="360" w:lineRule="auto"/>
        <w:contextualSpacing/>
        <w:jc w:val="both"/>
        <w:rPr>
          <w:rtl/>
        </w:rPr>
      </w:pPr>
      <w:r w:rsidRPr="00CC5C10">
        <w:rPr>
          <w:rFonts w:hint="cs"/>
          <w:b/>
          <w:bCs/>
          <w:rtl/>
        </w:rPr>
        <w:t>נושא התיזה של התואר השני</w:t>
      </w:r>
      <w:r>
        <w:rPr>
          <w:rFonts w:hint="cs"/>
          <w:rtl/>
        </w:rPr>
        <w:t xml:space="preserve">: </w:t>
      </w:r>
      <w:r w:rsidRPr="00843AC6">
        <w:rPr>
          <w:rFonts w:hint="cs"/>
          <w:rtl/>
        </w:rPr>
        <w:t xml:space="preserve">"משנתו הלשונית של ר"י חיוג' מבעד למונחיו במקורם הערבי </w:t>
      </w:r>
      <w:r>
        <w:rPr>
          <w:rFonts w:hint="cs"/>
          <w:rtl/>
        </w:rPr>
        <w:t xml:space="preserve">          </w:t>
      </w:r>
    </w:p>
    <w:p w14:paraId="6C9AF9D6" w14:textId="77777777" w:rsidR="00CC5C10" w:rsidRDefault="00CC5C10" w:rsidP="00CC5C10">
      <w:pPr>
        <w:spacing w:after="200" w:line="360" w:lineRule="auto"/>
        <w:contextualSpacing/>
        <w:jc w:val="both"/>
        <w:rPr>
          <w:rFonts w:asciiTheme="minorHAnsi" w:eastAsiaTheme="minorHAnsi" w:hAnsiTheme="minorHAnsi"/>
          <w:rtl/>
        </w:rPr>
      </w:pPr>
      <w:r>
        <w:rPr>
          <w:rFonts w:hint="cs"/>
          <w:rtl/>
        </w:rPr>
        <w:t xml:space="preserve">                                                 </w:t>
      </w:r>
      <w:r w:rsidRPr="00843AC6">
        <w:rPr>
          <w:rFonts w:hint="cs"/>
          <w:rtl/>
        </w:rPr>
        <w:t>בתרגומם  העברי"</w:t>
      </w:r>
      <w:r>
        <w:rPr>
          <w:rFonts w:asciiTheme="minorHAnsi" w:eastAsiaTheme="minorHAnsi" w:hAnsiTheme="minorHAnsi" w:hint="cs"/>
          <w:rtl/>
        </w:rPr>
        <w:t xml:space="preserve">   </w:t>
      </w:r>
      <w:r w:rsidRPr="00843AC6">
        <w:rPr>
          <w:rFonts w:hint="cs"/>
          <w:b/>
          <w:bCs/>
          <w:rtl/>
        </w:rPr>
        <w:t>מנחה</w:t>
      </w:r>
      <w:r w:rsidRPr="00843AC6">
        <w:rPr>
          <w:rFonts w:hint="cs"/>
          <w:rtl/>
        </w:rPr>
        <w:t>: פרופ' ד' טנא</w:t>
      </w:r>
    </w:p>
    <w:p w14:paraId="106F78C9" w14:textId="77777777" w:rsidR="004E3860" w:rsidRDefault="004E3860" w:rsidP="00CC5C10">
      <w:pPr>
        <w:spacing w:after="200"/>
        <w:jc w:val="both"/>
        <w:rPr>
          <w:rFonts w:asciiTheme="minorHAnsi" w:eastAsiaTheme="minorHAnsi" w:hAnsiTheme="minorHAnsi"/>
          <w:b/>
          <w:bCs/>
          <w:rtl/>
        </w:rPr>
      </w:pPr>
    </w:p>
    <w:p w14:paraId="1F797C2E" w14:textId="77777777" w:rsidR="00CC5C10" w:rsidRDefault="00CC5C10" w:rsidP="00CC5C10">
      <w:pPr>
        <w:spacing w:after="200"/>
        <w:jc w:val="both"/>
        <w:rPr>
          <w:rtl/>
        </w:rPr>
      </w:pPr>
      <w:r w:rsidRPr="00CC5C10">
        <w:rPr>
          <w:rFonts w:asciiTheme="minorHAnsi" w:eastAsiaTheme="minorHAnsi" w:hAnsiTheme="minorHAnsi" w:hint="cs"/>
          <w:b/>
          <w:bCs/>
          <w:rtl/>
        </w:rPr>
        <w:t>נושא התיזה של התואר השלישי</w:t>
      </w:r>
      <w:r>
        <w:rPr>
          <w:rFonts w:asciiTheme="minorHAnsi" w:eastAsiaTheme="minorHAnsi" w:hAnsiTheme="minorHAnsi" w:hint="cs"/>
          <w:rtl/>
        </w:rPr>
        <w:t xml:space="preserve">: </w:t>
      </w:r>
      <w:r w:rsidRPr="009F356F">
        <w:rPr>
          <w:rFonts w:hint="cs"/>
          <w:rtl/>
        </w:rPr>
        <w:t xml:space="preserve">"המליץ" - המילון המיוחס </w:t>
      </w:r>
      <w:proofErr w:type="spellStart"/>
      <w:r w:rsidRPr="009F356F">
        <w:rPr>
          <w:rFonts w:hint="cs"/>
          <w:rtl/>
        </w:rPr>
        <w:t>לפינחס</w:t>
      </w:r>
      <w:proofErr w:type="spellEnd"/>
      <w:r w:rsidRPr="009F356F">
        <w:rPr>
          <w:rFonts w:hint="cs"/>
          <w:rtl/>
        </w:rPr>
        <w:t xml:space="preserve"> הכהן בן יוסף הרבן (בן </w:t>
      </w:r>
    </w:p>
    <w:p w14:paraId="129DBD4A" w14:textId="33196866" w:rsidR="00CC5C10" w:rsidRPr="00CC5C10" w:rsidRDefault="00CC5C10" w:rsidP="00CC5C10">
      <w:pPr>
        <w:spacing w:after="20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</w:t>
      </w:r>
      <w:r w:rsidRPr="009F356F">
        <w:rPr>
          <w:rFonts w:hint="cs"/>
          <w:rtl/>
        </w:rPr>
        <w:t xml:space="preserve">המאה ה- 14). </w:t>
      </w:r>
      <w:r>
        <w:rPr>
          <w:rFonts w:hint="cs"/>
          <w:rtl/>
        </w:rPr>
        <w:t xml:space="preserve"> </w:t>
      </w:r>
      <w:r w:rsidRPr="009F356F">
        <w:rPr>
          <w:rFonts w:hint="cs"/>
          <w:b/>
          <w:bCs/>
          <w:rtl/>
        </w:rPr>
        <w:t>מנחים</w:t>
      </w:r>
      <w:r w:rsidRPr="009F356F">
        <w:rPr>
          <w:rFonts w:hint="cs"/>
          <w:rtl/>
        </w:rPr>
        <w:t>: פרופ' א' טל ופר</w:t>
      </w:r>
      <w:r w:rsidR="000736A0">
        <w:rPr>
          <w:rFonts w:hint="cs"/>
          <w:rtl/>
        </w:rPr>
        <w:t>ו</w:t>
      </w:r>
      <w:r w:rsidRPr="009F356F">
        <w:rPr>
          <w:rFonts w:hint="cs"/>
          <w:rtl/>
        </w:rPr>
        <w:t>פ' ש' רז</w:t>
      </w:r>
    </w:p>
    <w:p w14:paraId="48738BC9" w14:textId="77777777" w:rsidR="008D0D9B" w:rsidRDefault="008D0D9B" w:rsidP="009D395A">
      <w:pPr>
        <w:spacing w:line="360" w:lineRule="auto"/>
        <w:ind w:left="720"/>
        <w:rPr>
          <w:b/>
          <w:bCs/>
          <w:rtl/>
        </w:rPr>
      </w:pPr>
    </w:p>
    <w:p w14:paraId="13C677F0" w14:textId="77777777" w:rsidR="002C7F71" w:rsidRPr="004F5418" w:rsidRDefault="00D85918" w:rsidP="004F5418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t>לימודים לתעודה</w:t>
      </w:r>
    </w:p>
    <w:tbl>
      <w:tblPr>
        <w:tblStyle w:val="a4"/>
        <w:bidiVisual/>
        <w:tblW w:w="8512" w:type="dxa"/>
        <w:tblInd w:w="477" w:type="dxa"/>
        <w:tblLook w:val="04A0" w:firstRow="1" w:lastRow="0" w:firstColumn="1" w:lastColumn="0" w:noHBand="0" w:noVBand="1"/>
      </w:tblPr>
      <w:tblGrid>
        <w:gridCol w:w="1849"/>
        <w:gridCol w:w="2321"/>
        <w:gridCol w:w="2215"/>
        <w:gridCol w:w="2127"/>
      </w:tblGrid>
      <w:tr w:rsidR="00D85918" w14:paraId="080CBE96" w14:textId="77777777" w:rsidTr="00CC5C10">
        <w:tc>
          <w:tcPr>
            <w:tcW w:w="1849" w:type="dxa"/>
          </w:tcPr>
          <w:p w14:paraId="3FF3E477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תקופת הלימודים</w:t>
            </w:r>
          </w:p>
        </w:tc>
        <w:tc>
          <w:tcPr>
            <w:tcW w:w="2321" w:type="dxa"/>
          </w:tcPr>
          <w:p w14:paraId="0A907E81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המוסד והמחלקה</w:t>
            </w:r>
          </w:p>
        </w:tc>
        <w:tc>
          <w:tcPr>
            <w:tcW w:w="2215" w:type="dxa"/>
          </w:tcPr>
          <w:p w14:paraId="6451C319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לתעודה</w:t>
            </w:r>
          </w:p>
        </w:tc>
        <w:tc>
          <w:tcPr>
            <w:tcW w:w="2127" w:type="dxa"/>
          </w:tcPr>
          <w:p w14:paraId="2FB684AD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שנת אישור התעודה</w:t>
            </w:r>
          </w:p>
        </w:tc>
      </w:tr>
      <w:tr w:rsidR="00D85918" w14:paraId="3E67C537" w14:textId="77777777" w:rsidTr="00CC5C10">
        <w:tc>
          <w:tcPr>
            <w:tcW w:w="1849" w:type="dxa"/>
          </w:tcPr>
          <w:p w14:paraId="6BF83CE2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תשנ"ג</w:t>
            </w:r>
          </w:p>
        </w:tc>
        <w:tc>
          <w:tcPr>
            <w:tcW w:w="2321" w:type="dxa"/>
          </w:tcPr>
          <w:p w14:paraId="2D449361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 w:rsidRPr="00D85918">
              <w:rPr>
                <w:rFonts w:hint="cs"/>
                <w:rtl/>
              </w:rPr>
              <w:t>בי"ס לחינוך</w:t>
            </w:r>
          </w:p>
          <w:p w14:paraId="3AD6ABA8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 w:rsidRPr="00D85918"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215" w:type="dxa"/>
          </w:tcPr>
          <w:p w14:paraId="58842771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תעודת הוראה</w:t>
            </w:r>
          </w:p>
          <w:p w14:paraId="60EA0AF7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לשון עברית</w:t>
            </w:r>
          </w:p>
        </w:tc>
        <w:tc>
          <w:tcPr>
            <w:tcW w:w="2127" w:type="dxa"/>
          </w:tcPr>
          <w:p w14:paraId="0DB39BAC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תשנ"ג</w:t>
            </w:r>
          </w:p>
        </w:tc>
      </w:tr>
      <w:tr w:rsidR="00D85918" w14:paraId="3767CD6E" w14:textId="77777777" w:rsidTr="00CC5C10">
        <w:tc>
          <w:tcPr>
            <w:tcW w:w="1849" w:type="dxa"/>
          </w:tcPr>
          <w:p w14:paraId="2E059D82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תש"ס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תשס"א</w:t>
            </w:r>
          </w:p>
        </w:tc>
        <w:tc>
          <w:tcPr>
            <w:tcW w:w="2321" w:type="dxa"/>
          </w:tcPr>
          <w:p w14:paraId="2878457E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 להתפתחות מקצועית</w:t>
            </w:r>
          </w:p>
          <w:p w14:paraId="290EAE45" w14:textId="77777777" w:rsid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מכון </w:t>
            </w:r>
            <w:proofErr w:type="spellStart"/>
            <w:r>
              <w:rPr>
                <w:rFonts w:hint="cs"/>
                <w:rtl/>
              </w:rPr>
              <w:t>מופ"ת</w:t>
            </w:r>
            <w:proofErr w:type="spellEnd"/>
          </w:p>
          <w:p w14:paraId="33404916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תל-אביב</w:t>
            </w:r>
          </w:p>
        </w:tc>
        <w:tc>
          <w:tcPr>
            <w:tcW w:w="2215" w:type="dxa"/>
          </w:tcPr>
          <w:p w14:paraId="4440976D" w14:textId="77777777" w:rsidR="00D85918" w:rsidRPr="00D85918" w:rsidRDefault="00D85918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תעודת התמחות בניהול אקדמי</w:t>
            </w:r>
            <w:r w:rsidR="00CC5C10">
              <w:rPr>
                <w:rFonts w:hint="cs"/>
                <w:rtl/>
              </w:rPr>
              <w:t xml:space="preserve"> פדגוגי</w:t>
            </w:r>
          </w:p>
        </w:tc>
        <w:tc>
          <w:tcPr>
            <w:tcW w:w="2127" w:type="dxa"/>
          </w:tcPr>
          <w:p w14:paraId="7CFE008B" w14:textId="77777777" w:rsidR="00D85918" w:rsidRPr="00D85918" w:rsidRDefault="00CC5C10" w:rsidP="00CC5C10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תשס"ב</w:t>
            </w:r>
          </w:p>
        </w:tc>
      </w:tr>
    </w:tbl>
    <w:p w14:paraId="79D0D7DB" w14:textId="77777777" w:rsidR="004F5418" w:rsidRPr="004F5418" w:rsidRDefault="004F5418" w:rsidP="00D85918">
      <w:pPr>
        <w:spacing w:line="360" w:lineRule="auto"/>
        <w:rPr>
          <w:b/>
          <w:bCs/>
        </w:rPr>
      </w:pPr>
    </w:p>
    <w:p w14:paraId="5BF5D874" w14:textId="77777777" w:rsidR="002C7F71" w:rsidRPr="004F5418" w:rsidRDefault="00D62C09" w:rsidP="004F5418">
      <w:pPr>
        <w:pStyle w:val="a3"/>
        <w:numPr>
          <w:ilvl w:val="0"/>
          <w:numId w:val="2"/>
        </w:numPr>
        <w:spacing w:line="360" w:lineRule="auto"/>
        <w:rPr>
          <w:b/>
          <w:bCs/>
          <w:rtl/>
        </w:rPr>
      </w:pPr>
      <w:r w:rsidRPr="00A63524">
        <w:rPr>
          <w:rFonts w:hint="cs"/>
          <w:b/>
          <w:bCs/>
          <w:rtl/>
        </w:rPr>
        <w:t>רישיו</w:t>
      </w:r>
      <w:r w:rsidR="00EB2524">
        <w:rPr>
          <w:rFonts w:hint="cs"/>
          <w:b/>
          <w:bCs/>
          <w:rtl/>
        </w:rPr>
        <w:t>ן</w:t>
      </w:r>
      <w:r w:rsidRPr="00A63524">
        <w:rPr>
          <w:rFonts w:hint="cs"/>
          <w:b/>
          <w:bCs/>
          <w:rtl/>
        </w:rPr>
        <w:t xml:space="preserve"> הוראה</w:t>
      </w:r>
    </w:p>
    <w:tbl>
      <w:tblPr>
        <w:tblStyle w:val="a4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2376"/>
      </w:tblGrid>
      <w:tr w:rsidR="00D62C09" w14:paraId="66E85219" w14:textId="77777777" w:rsidTr="003004DB">
        <w:tc>
          <w:tcPr>
            <w:tcW w:w="1701" w:type="dxa"/>
          </w:tcPr>
          <w:p w14:paraId="017DC990" w14:textId="77777777" w:rsidR="00D62C09" w:rsidRPr="00A63524" w:rsidRDefault="00B2492E" w:rsidP="002E09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126" w:type="dxa"/>
          </w:tcPr>
          <w:p w14:paraId="51AA509C" w14:textId="77777777" w:rsidR="00D62C09" w:rsidRPr="00A63524" w:rsidRDefault="00D62C09" w:rsidP="002E09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A63524">
              <w:rPr>
                <w:rFonts w:hint="cs"/>
                <w:b/>
                <w:bCs/>
                <w:rtl/>
              </w:rPr>
              <w:t>סוג הרישיון</w:t>
            </w:r>
          </w:p>
        </w:tc>
        <w:tc>
          <w:tcPr>
            <w:tcW w:w="1843" w:type="dxa"/>
          </w:tcPr>
          <w:p w14:paraId="0DE34C77" w14:textId="77777777" w:rsidR="00D62C09" w:rsidRPr="00A63524" w:rsidRDefault="00D62C09" w:rsidP="002E09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A63524">
              <w:rPr>
                <w:rFonts w:hint="cs"/>
                <w:b/>
                <w:bCs/>
                <w:rtl/>
              </w:rPr>
              <w:t>מוסד מעניק</w:t>
            </w:r>
          </w:p>
        </w:tc>
        <w:tc>
          <w:tcPr>
            <w:tcW w:w="2376" w:type="dxa"/>
          </w:tcPr>
          <w:p w14:paraId="63F91D5D" w14:textId="77777777" w:rsidR="00D62C09" w:rsidRPr="00A63524" w:rsidRDefault="00D62C09" w:rsidP="002E09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A63524">
              <w:rPr>
                <w:rFonts w:hint="cs"/>
                <w:b/>
                <w:bCs/>
                <w:rtl/>
              </w:rPr>
              <w:t>תחום</w:t>
            </w:r>
          </w:p>
        </w:tc>
      </w:tr>
      <w:tr w:rsidR="00D62C09" w14:paraId="11CC7933" w14:textId="77777777" w:rsidTr="003004DB">
        <w:tc>
          <w:tcPr>
            <w:tcW w:w="1701" w:type="dxa"/>
          </w:tcPr>
          <w:p w14:paraId="79A276B3" w14:textId="77777777" w:rsidR="00D62C09" w:rsidRDefault="004E3860" w:rsidP="002E09E7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תשנ"ד</w:t>
            </w:r>
          </w:p>
        </w:tc>
        <w:tc>
          <w:tcPr>
            <w:tcW w:w="2126" w:type="dxa"/>
          </w:tcPr>
          <w:p w14:paraId="68B0A743" w14:textId="77777777" w:rsidR="00D62C09" w:rsidRDefault="00502DA0" w:rsidP="002E09E7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רישיון הוראה</w:t>
            </w:r>
          </w:p>
          <w:p w14:paraId="5C0DA774" w14:textId="77777777" w:rsidR="005A6DE2" w:rsidRDefault="005A6DE2" w:rsidP="002E09E7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 3669</w:t>
            </w:r>
          </w:p>
        </w:tc>
        <w:tc>
          <w:tcPr>
            <w:tcW w:w="1843" w:type="dxa"/>
          </w:tcPr>
          <w:p w14:paraId="12DDFF7C" w14:textId="77777777" w:rsidR="00D62C09" w:rsidRDefault="00502DA0" w:rsidP="002E09E7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376" w:type="dxa"/>
          </w:tcPr>
          <w:p w14:paraId="699EF290" w14:textId="77777777" w:rsidR="00D62C09" w:rsidRDefault="00502DA0" w:rsidP="002E09E7">
            <w:pPr>
              <w:pStyle w:val="a3"/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לשון עברית לבתי ספר על יסודיים ז'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י"ב</w:t>
            </w:r>
          </w:p>
        </w:tc>
      </w:tr>
    </w:tbl>
    <w:p w14:paraId="6C5248CE" w14:textId="77777777" w:rsidR="00D62C09" w:rsidRDefault="00D62C09" w:rsidP="00D62C09">
      <w:pPr>
        <w:pStyle w:val="a3"/>
        <w:spacing w:line="360" w:lineRule="auto"/>
        <w:rPr>
          <w:rtl/>
        </w:rPr>
      </w:pPr>
    </w:p>
    <w:p w14:paraId="2BBFF847" w14:textId="77777777" w:rsidR="004F5418" w:rsidRDefault="004F5418" w:rsidP="00D62C09">
      <w:pPr>
        <w:spacing w:line="360" w:lineRule="auto"/>
        <w:rPr>
          <w:rtl/>
        </w:rPr>
      </w:pPr>
    </w:p>
    <w:p w14:paraId="7EA495EE" w14:textId="77777777" w:rsidR="002C7F71" w:rsidRPr="004F5418" w:rsidRDefault="002B6374" w:rsidP="004F5418">
      <w:pPr>
        <w:pStyle w:val="a3"/>
        <w:numPr>
          <w:ilvl w:val="0"/>
          <w:numId w:val="18"/>
        </w:numPr>
        <w:spacing w:line="360" w:lineRule="auto"/>
        <w:rPr>
          <w:b/>
          <w:bCs/>
          <w:rtl/>
        </w:rPr>
      </w:pPr>
      <w:r w:rsidRPr="002C7F71">
        <w:rPr>
          <w:rFonts w:hint="cs"/>
          <w:b/>
          <w:bCs/>
          <w:rtl/>
        </w:rPr>
        <w:t>דרגות אקדמיות וקביעות במוסדות להשכלה גבוהה</w:t>
      </w:r>
    </w:p>
    <w:tbl>
      <w:tblPr>
        <w:tblStyle w:val="a4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654"/>
        <w:gridCol w:w="2130"/>
        <w:gridCol w:w="2594"/>
        <w:gridCol w:w="1668"/>
      </w:tblGrid>
      <w:tr w:rsidR="002B6374" w14:paraId="77EB2002" w14:textId="77777777" w:rsidTr="00B827E7">
        <w:trPr>
          <w:tblHeader/>
        </w:trPr>
        <w:tc>
          <w:tcPr>
            <w:tcW w:w="1654" w:type="dxa"/>
          </w:tcPr>
          <w:p w14:paraId="0B18B902" w14:textId="77777777" w:rsidR="002B6374" w:rsidRPr="003004DB" w:rsidRDefault="002B6374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04DB">
              <w:rPr>
                <w:rFonts w:hint="cs"/>
                <w:b/>
                <w:bCs/>
                <w:rtl/>
              </w:rPr>
              <w:t>תאריכים</w:t>
            </w:r>
          </w:p>
        </w:tc>
        <w:tc>
          <w:tcPr>
            <w:tcW w:w="2130" w:type="dxa"/>
          </w:tcPr>
          <w:p w14:paraId="4E7E4AC8" w14:textId="77777777" w:rsidR="002B6374" w:rsidRPr="003004DB" w:rsidRDefault="002B6374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04DB">
              <w:rPr>
                <w:rFonts w:hint="cs"/>
                <w:b/>
                <w:bCs/>
                <w:rtl/>
              </w:rPr>
              <w:t>שם המוסד והמחלקה</w:t>
            </w:r>
          </w:p>
        </w:tc>
        <w:tc>
          <w:tcPr>
            <w:tcW w:w="2594" w:type="dxa"/>
          </w:tcPr>
          <w:p w14:paraId="5E07B851" w14:textId="77777777" w:rsidR="002B6374" w:rsidRPr="003004DB" w:rsidRDefault="002B6374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04DB">
              <w:rPr>
                <w:rFonts w:hint="cs"/>
                <w:b/>
                <w:bCs/>
                <w:rtl/>
              </w:rPr>
              <w:t>דרגה אקדמית</w:t>
            </w:r>
          </w:p>
        </w:tc>
        <w:tc>
          <w:tcPr>
            <w:tcW w:w="1668" w:type="dxa"/>
          </w:tcPr>
          <w:p w14:paraId="6936D736" w14:textId="77777777" w:rsidR="002B6374" w:rsidRPr="003004DB" w:rsidRDefault="002B6374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04DB">
              <w:rPr>
                <w:rFonts w:hint="cs"/>
                <w:b/>
                <w:bCs/>
                <w:rtl/>
              </w:rPr>
              <w:t>קביעות</w:t>
            </w:r>
          </w:p>
        </w:tc>
      </w:tr>
      <w:tr w:rsidR="008C0167" w14:paraId="6E3847BA" w14:textId="77777777" w:rsidTr="00B827E7">
        <w:trPr>
          <w:tblHeader/>
        </w:trPr>
        <w:tc>
          <w:tcPr>
            <w:tcW w:w="1654" w:type="dxa"/>
          </w:tcPr>
          <w:p w14:paraId="1237F46D" w14:textId="205D874C" w:rsidR="008C0167" w:rsidRPr="008C0167" w:rsidRDefault="008C0167" w:rsidP="003004DB">
            <w:pPr>
              <w:spacing w:line="360" w:lineRule="auto"/>
              <w:jc w:val="center"/>
              <w:rPr>
                <w:rtl/>
              </w:rPr>
            </w:pPr>
            <w:r w:rsidRPr="008C0167">
              <w:rPr>
                <w:rFonts w:hint="cs"/>
                <w:rtl/>
              </w:rPr>
              <w:t>תשנ"ד</w:t>
            </w:r>
          </w:p>
        </w:tc>
        <w:tc>
          <w:tcPr>
            <w:tcW w:w="2130" w:type="dxa"/>
          </w:tcPr>
          <w:p w14:paraId="07A8AB47" w14:textId="77777777" w:rsidR="008C0167" w:rsidRDefault="008C0167" w:rsidP="003004DB">
            <w:pPr>
              <w:spacing w:line="360" w:lineRule="auto"/>
              <w:jc w:val="center"/>
              <w:rPr>
                <w:rtl/>
              </w:rPr>
            </w:pPr>
            <w:r w:rsidRPr="008C0167">
              <w:rPr>
                <w:rFonts w:hint="cs"/>
                <w:rtl/>
              </w:rPr>
              <w:t>המכללה</w:t>
            </w:r>
            <w:r>
              <w:rPr>
                <w:rFonts w:hint="cs"/>
                <w:rtl/>
              </w:rPr>
              <w:t xml:space="preserve"> האקדמית בית ברל</w:t>
            </w:r>
          </w:p>
          <w:p w14:paraId="6CBF86AD" w14:textId="77777777" w:rsidR="008C0167" w:rsidRDefault="008C0167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</w:t>
            </w:r>
          </w:p>
          <w:p w14:paraId="0A9E8A6B" w14:textId="77777777" w:rsidR="008C0167" w:rsidRPr="008C0167" w:rsidRDefault="008C0167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החוג ללשון וספרות עברית</w:t>
            </w:r>
          </w:p>
        </w:tc>
        <w:tc>
          <w:tcPr>
            <w:tcW w:w="2594" w:type="dxa"/>
          </w:tcPr>
          <w:p w14:paraId="7F30F02D" w14:textId="77777777" w:rsidR="008C0167" w:rsidRPr="008C0167" w:rsidRDefault="008C0167" w:rsidP="003004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68" w:type="dxa"/>
          </w:tcPr>
          <w:p w14:paraId="137AEF3A" w14:textId="19F8C1EA" w:rsidR="008C0167" w:rsidRPr="008C0167" w:rsidRDefault="0022525C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קבלת קביעות</w:t>
            </w:r>
          </w:p>
        </w:tc>
      </w:tr>
      <w:tr w:rsidR="002B6374" w14:paraId="2E206FFE" w14:textId="77777777" w:rsidTr="00AE14AF">
        <w:tc>
          <w:tcPr>
            <w:tcW w:w="1654" w:type="dxa"/>
          </w:tcPr>
          <w:p w14:paraId="0024AB9A" w14:textId="7733F749" w:rsidR="002B6374" w:rsidRPr="00A3290C" w:rsidRDefault="004E3860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3290C">
              <w:rPr>
                <w:rFonts w:hint="cs"/>
                <w:b/>
                <w:bCs/>
                <w:rtl/>
              </w:rPr>
              <w:t>תשס"ה</w:t>
            </w:r>
          </w:p>
        </w:tc>
        <w:tc>
          <w:tcPr>
            <w:tcW w:w="2130" w:type="dxa"/>
          </w:tcPr>
          <w:p w14:paraId="19D7DE55" w14:textId="77777777" w:rsidR="002B6374" w:rsidRDefault="003004DB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  <w:p w14:paraId="09791CE1" w14:textId="77777777" w:rsidR="003004DB" w:rsidRDefault="003004DB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</w:t>
            </w:r>
          </w:p>
          <w:p w14:paraId="065595DA" w14:textId="77777777" w:rsidR="003004DB" w:rsidRDefault="003004DB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החוג ללשון וספרות עברית</w:t>
            </w:r>
          </w:p>
        </w:tc>
        <w:tc>
          <w:tcPr>
            <w:tcW w:w="2594" w:type="dxa"/>
          </w:tcPr>
          <w:p w14:paraId="1C627504" w14:textId="77777777" w:rsidR="002B6374" w:rsidRPr="00A3290C" w:rsidRDefault="003004DB" w:rsidP="003004D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3290C">
              <w:rPr>
                <w:rFonts w:hint="cs"/>
                <w:b/>
                <w:bCs/>
                <w:rtl/>
              </w:rPr>
              <w:t>מרצה בכיר</w:t>
            </w:r>
          </w:p>
        </w:tc>
        <w:tc>
          <w:tcPr>
            <w:tcW w:w="1668" w:type="dxa"/>
          </w:tcPr>
          <w:p w14:paraId="082FD58E" w14:textId="77777777" w:rsidR="002B6374" w:rsidRDefault="008C0167" w:rsidP="003004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</w:tr>
    </w:tbl>
    <w:p w14:paraId="2D754116" w14:textId="77777777" w:rsidR="003A51D0" w:rsidRDefault="003A51D0" w:rsidP="00FF6697">
      <w:pPr>
        <w:spacing w:line="360" w:lineRule="auto"/>
        <w:rPr>
          <w:rtl/>
        </w:rPr>
      </w:pPr>
    </w:p>
    <w:p w14:paraId="320E74EE" w14:textId="77777777" w:rsidR="004E676A" w:rsidRDefault="004E676A" w:rsidP="00FF6697">
      <w:pPr>
        <w:spacing w:line="360" w:lineRule="auto"/>
        <w:rPr>
          <w:rtl/>
        </w:rPr>
      </w:pPr>
    </w:p>
    <w:p w14:paraId="6FA8AEE4" w14:textId="77777777" w:rsidR="004E676A" w:rsidRDefault="004E676A" w:rsidP="00FF6697">
      <w:pPr>
        <w:spacing w:line="360" w:lineRule="auto"/>
        <w:rPr>
          <w:rtl/>
        </w:rPr>
      </w:pPr>
    </w:p>
    <w:p w14:paraId="354A5844" w14:textId="77777777" w:rsidR="002B6374" w:rsidRPr="00FF6697" w:rsidRDefault="002B6374" w:rsidP="00FF6697">
      <w:p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t>4. תפקידי ניהול אקדמי במוסדות להשכלה גבוהה</w:t>
      </w:r>
    </w:p>
    <w:p w14:paraId="0028F0DD" w14:textId="77777777" w:rsidR="002B6374" w:rsidRDefault="001B3B1D" w:rsidP="00FF6697">
      <w:pPr>
        <w:spacing w:line="360" w:lineRule="auto"/>
        <w:rPr>
          <w:rtl/>
        </w:rPr>
      </w:pPr>
      <w:r>
        <w:rPr>
          <w:rFonts w:hint="cs"/>
          <w:rtl/>
        </w:rPr>
        <w:t xml:space="preserve">   א. </w:t>
      </w:r>
      <w:r w:rsidRPr="001B3B1D">
        <w:rPr>
          <w:rFonts w:hint="cs"/>
          <w:b/>
          <w:bCs/>
          <w:rtl/>
        </w:rPr>
        <w:t>תפקיד</w:t>
      </w:r>
      <w:r w:rsidR="008C0167">
        <w:rPr>
          <w:rFonts w:hint="cs"/>
          <w:b/>
          <w:bCs/>
          <w:rtl/>
        </w:rPr>
        <w:t>י</w:t>
      </w:r>
      <w:r w:rsidRPr="001B3B1D">
        <w:rPr>
          <w:rFonts w:hint="cs"/>
          <w:b/>
          <w:bCs/>
          <w:rtl/>
        </w:rPr>
        <w:t xml:space="preserve"> ניהול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B6374" w14:paraId="4696AB44" w14:textId="77777777" w:rsidTr="00B827E7">
        <w:trPr>
          <w:tblHeader/>
        </w:trPr>
        <w:tc>
          <w:tcPr>
            <w:tcW w:w="2840" w:type="dxa"/>
          </w:tcPr>
          <w:p w14:paraId="3DACFEB0" w14:textId="77777777" w:rsidR="002B6374" w:rsidRPr="004308EA" w:rsidRDefault="002B6374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bookmarkStart w:id="0" w:name="_Hlk534949312"/>
            <w:r w:rsidRPr="004308EA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2841" w:type="dxa"/>
          </w:tcPr>
          <w:p w14:paraId="30B38CD1" w14:textId="77777777" w:rsidR="002B6374" w:rsidRPr="004308EA" w:rsidRDefault="002B6374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308EA">
              <w:rPr>
                <w:rFonts w:hint="cs"/>
                <w:b/>
                <w:bCs/>
                <w:rtl/>
              </w:rPr>
              <w:t>סוג התפקיד</w:t>
            </w:r>
          </w:p>
        </w:tc>
        <w:tc>
          <w:tcPr>
            <w:tcW w:w="2841" w:type="dxa"/>
          </w:tcPr>
          <w:p w14:paraId="732DFED8" w14:textId="77777777" w:rsidR="002B6374" w:rsidRPr="004308EA" w:rsidRDefault="002B6374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308EA">
              <w:rPr>
                <w:rFonts w:hint="cs"/>
                <w:b/>
                <w:bCs/>
                <w:rtl/>
              </w:rPr>
              <w:t>שנים בתפקיד</w:t>
            </w:r>
          </w:p>
        </w:tc>
      </w:tr>
      <w:tr w:rsidR="002B6374" w14:paraId="2B392D8B" w14:textId="77777777" w:rsidTr="002B6374">
        <w:tc>
          <w:tcPr>
            <w:tcW w:w="2840" w:type="dxa"/>
          </w:tcPr>
          <w:p w14:paraId="1D3520DA" w14:textId="77777777" w:rsidR="002B6374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1A3A1A2C" w14:textId="77777777" w:rsidR="009D395A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69011BCD" w14:textId="6A948965" w:rsidR="004F1CE9" w:rsidRDefault="009D395A" w:rsidP="004F1CE9">
            <w:pPr>
              <w:spacing w:line="360" w:lineRule="auto"/>
              <w:jc w:val="center"/>
              <w:rPr>
                <w:rtl/>
              </w:rPr>
            </w:pPr>
            <w:r w:rsidRPr="004F1CE9">
              <w:rPr>
                <w:rFonts w:hint="cs"/>
                <w:b/>
                <w:bCs/>
                <w:rtl/>
              </w:rPr>
              <w:t>ראש החוג</w:t>
            </w:r>
          </w:p>
          <w:p w14:paraId="33A84BCC" w14:textId="03CD0F6F" w:rsidR="005D3109" w:rsidRPr="00FC36BF" w:rsidRDefault="009D395A" w:rsidP="00FC36B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ללשון וספרות עברית</w:t>
            </w:r>
          </w:p>
        </w:tc>
        <w:tc>
          <w:tcPr>
            <w:tcW w:w="2841" w:type="dxa"/>
          </w:tcPr>
          <w:p w14:paraId="5A708F60" w14:textId="77777777" w:rsidR="002B6374" w:rsidRDefault="004E3860" w:rsidP="000B547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תשנ"ה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תשנ"ט</w:t>
            </w:r>
          </w:p>
        </w:tc>
      </w:tr>
      <w:tr w:rsidR="002B6374" w14:paraId="07E69CA4" w14:textId="77777777" w:rsidTr="002B6374">
        <w:tc>
          <w:tcPr>
            <w:tcW w:w="2840" w:type="dxa"/>
          </w:tcPr>
          <w:p w14:paraId="4B94F4E7" w14:textId="77777777" w:rsidR="002B6374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2C841FBB" w14:textId="77777777" w:rsidR="009D395A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המכללה האקדמית בית ברל</w:t>
            </w:r>
          </w:p>
        </w:tc>
        <w:tc>
          <w:tcPr>
            <w:tcW w:w="2841" w:type="dxa"/>
          </w:tcPr>
          <w:p w14:paraId="63C20C4B" w14:textId="77777777" w:rsidR="002B6374" w:rsidRPr="00A3290C" w:rsidRDefault="009D395A" w:rsidP="00A3290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3290C">
              <w:rPr>
                <w:rFonts w:hint="cs"/>
                <w:b/>
                <w:bCs/>
                <w:rtl/>
              </w:rPr>
              <w:lastRenderedPageBreak/>
              <w:t>רכז התמחות בהוראה/סטאז'</w:t>
            </w:r>
          </w:p>
          <w:p w14:paraId="265E7E67" w14:textId="77777777" w:rsidR="00C36DB8" w:rsidRPr="00A507BF" w:rsidRDefault="00C36DB8" w:rsidP="00B827E7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1223F124" w14:textId="77777777" w:rsidR="002B6374" w:rsidRDefault="004E3860" w:rsidP="000B547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תש"ס</w:t>
            </w:r>
            <w:r w:rsidR="009D395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9D395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תשס"ט</w:t>
            </w:r>
          </w:p>
        </w:tc>
      </w:tr>
      <w:tr w:rsidR="002B6374" w14:paraId="7C726799" w14:textId="77777777" w:rsidTr="002B6374">
        <w:tc>
          <w:tcPr>
            <w:tcW w:w="2840" w:type="dxa"/>
          </w:tcPr>
          <w:p w14:paraId="3513F9A6" w14:textId="77777777" w:rsidR="002B6374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5A5D2660" w14:textId="77777777" w:rsidR="009D395A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42961F3F" w14:textId="77777777" w:rsidR="002B6374" w:rsidRPr="00A3290C" w:rsidRDefault="009D395A" w:rsidP="00A3290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3290C">
              <w:rPr>
                <w:rFonts w:hint="cs"/>
                <w:b/>
                <w:bCs/>
                <w:rtl/>
              </w:rPr>
              <w:t>ראש ועדת ההוראה</w:t>
            </w:r>
          </w:p>
        </w:tc>
        <w:tc>
          <w:tcPr>
            <w:tcW w:w="2841" w:type="dxa"/>
          </w:tcPr>
          <w:p w14:paraId="14397CB8" w14:textId="77777777" w:rsidR="002B6374" w:rsidRDefault="004E3860" w:rsidP="000B547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תשס"ג</w:t>
            </w:r>
          </w:p>
        </w:tc>
      </w:tr>
      <w:tr w:rsidR="002B6374" w14:paraId="6AC36CBA" w14:textId="77777777" w:rsidTr="002B6374">
        <w:tc>
          <w:tcPr>
            <w:tcW w:w="2840" w:type="dxa"/>
          </w:tcPr>
          <w:p w14:paraId="4BFD40BB" w14:textId="77777777" w:rsidR="002B6374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4DA9325B" w14:textId="77777777" w:rsidR="009D395A" w:rsidRDefault="009D395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6EFDA087" w14:textId="77777777" w:rsidR="002B6374" w:rsidRPr="000121F6" w:rsidRDefault="009D395A" w:rsidP="007D054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121F6">
              <w:rPr>
                <w:rFonts w:hint="cs"/>
                <w:b/>
                <w:bCs/>
                <w:rtl/>
              </w:rPr>
              <w:t>רכז אקדמי</w:t>
            </w:r>
          </w:p>
          <w:p w14:paraId="13044239" w14:textId="77777777" w:rsidR="000121F6" w:rsidRDefault="000121F6" w:rsidP="00D214B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841" w:type="dxa"/>
          </w:tcPr>
          <w:p w14:paraId="256D3CD5" w14:textId="77777777" w:rsidR="002B6374" w:rsidRDefault="004E3860" w:rsidP="000B547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תשס"ד</w:t>
            </w:r>
            <w:r w:rsidR="004308E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4308E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תשס"ט</w:t>
            </w:r>
          </w:p>
        </w:tc>
      </w:tr>
      <w:tr w:rsidR="002B6374" w14:paraId="6C882B7E" w14:textId="77777777" w:rsidTr="002B6374">
        <w:tc>
          <w:tcPr>
            <w:tcW w:w="2840" w:type="dxa"/>
          </w:tcPr>
          <w:p w14:paraId="662F01FF" w14:textId="77777777" w:rsidR="002B6374" w:rsidRDefault="004308E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346C7917" w14:textId="77777777" w:rsidR="004308EA" w:rsidRDefault="004308E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406E3EF2" w14:textId="77777777" w:rsidR="002B6374" w:rsidRPr="00A3290C" w:rsidRDefault="004308EA" w:rsidP="00A3290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3290C">
              <w:rPr>
                <w:rFonts w:hint="cs"/>
                <w:b/>
                <w:bCs/>
                <w:rtl/>
              </w:rPr>
              <w:t>משנה לראש המכון לעניינים אקדמיים</w:t>
            </w:r>
          </w:p>
          <w:p w14:paraId="6071B0B7" w14:textId="77777777" w:rsidR="00821D26" w:rsidRDefault="00821D26" w:rsidP="00821D2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841" w:type="dxa"/>
          </w:tcPr>
          <w:p w14:paraId="04953E6A" w14:textId="77777777" w:rsidR="002B6374" w:rsidRDefault="002B067A" w:rsidP="000B547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תש"ע</w:t>
            </w:r>
            <w:r w:rsidR="004308E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4308E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תשע"ב</w:t>
            </w:r>
          </w:p>
        </w:tc>
      </w:tr>
      <w:tr w:rsidR="002B6374" w14:paraId="7DE59C56" w14:textId="77777777" w:rsidTr="002B6374">
        <w:tc>
          <w:tcPr>
            <w:tcW w:w="2840" w:type="dxa"/>
          </w:tcPr>
          <w:p w14:paraId="3EF96973" w14:textId="77777777" w:rsidR="002B6374" w:rsidRDefault="004308E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המכון האקדמי הערבי לחינוך,</w:t>
            </w:r>
          </w:p>
          <w:p w14:paraId="014F312E" w14:textId="77777777" w:rsidR="004308EA" w:rsidRDefault="004308E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הפקולטה לחינוך,</w:t>
            </w:r>
          </w:p>
          <w:p w14:paraId="561E615D" w14:textId="77777777" w:rsidR="004308EA" w:rsidRDefault="004308E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668A1AB4" w14:textId="77777777" w:rsidR="002B6374" w:rsidRPr="00ED3465" w:rsidRDefault="004308EA" w:rsidP="00ED34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D3465">
              <w:rPr>
                <w:rFonts w:hint="cs"/>
                <w:b/>
                <w:bCs/>
                <w:rtl/>
              </w:rPr>
              <w:t>ראש המכון</w:t>
            </w:r>
          </w:p>
          <w:p w14:paraId="5B2F629A" w14:textId="77777777" w:rsidR="00ED3465" w:rsidRPr="009E56EE" w:rsidRDefault="00ED3465" w:rsidP="00ED3465">
            <w:pPr>
              <w:spacing w:line="360" w:lineRule="auto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43E68769" w14:textId="77777777" w:rsidR="002B6374" w:rsidRDefault="002B067A" w:rsidP="0053076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תשע"ג</w:t>
            </w:r>
            <w:r w:rsidR="004308E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C3003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תשע"ח</w:t>
            </w:r>
          </w:p>
        </w:tc>
      </w:tr>
      <w:bookmarkEnd w:id="0"/>
    </w:tbl>
    <w:p w14:paraId="11CD1A9C" w14:textId="77777777" w:rsidR="002B6374" w:rsidRDefault="002B6374" w:rsidP="00FF6697">
      <w:pPr>
        <w:spacing w:line="360" w:lineRule="auto"/>
        <w:rPr>
          <w:rtl/>
        </w:rPr>
      </w:pPr>
    </w:p>
    <w:p w14:paraId="04827C1C" w14:textId="77777777" w:rsidR="002C7F71" w:rsidRDefault="001B3B1D" w:rsidP="00FF6697">
      <w:pPr>
        <w:spacing w:line="360" w:lineRule="auto"/>
        <w:rPr>
          <w:rtl/>
        </w:rPr>
      </w:pPr>
      <w:r>
        <w:rPr>
          <w:rFonts w:hint="cs"/>
          <w:rtl/>
        </w:rPr>
        <w:t xml:space="preserve">ב. </w:t>
      </w:r>
      <w:r w:rsidRPr="001B3B1D">
        <w:rPr>
          <w:rFonts w:hint="cs"/>
          <w:b/>
          <w:bCs/>
          <w:rtl/>
        </w:rPr>
        <w:t xml:space="preserve">חברות </w:t>
      </w:r>
      <w:r w:rsidRPr="00AA4F4F">
        <w:rPr>
          <w:rFonts w:hint="cs"/>
          <w:b/>
          <w:bCs/>
          <w:rtl/>
        </w:rPr>
        <w:t>ב</w:t>
      </w:r>
      <w:r w:rsidR="00AA4F4F" w:rsidRPr="00AA4F4F">
        <w:rPr>
          <w:rFonts w:hint="cs"/>
          <w:b/>
          <w:bCs/>
          <w:rtl/>
        </w:rPr>
        <w:t>וועדה/מועצה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B3B1D" w:rsidRPr="004308EA" w14:paraId="426C6247" w14:textId="77777777" w:rsidTr="001B3B1D">
        <w:trPr>
          <w:tblHeader/>
        </w:trPr>
        <w:tc>
          <w:tcPr>
            <w:tcW w:w="2840" w:type="dxa"/>
          </w:tcPr>
          <w:p w14:paraId="1CE002CF" w14:textId="77777777" w:rsidR="001B3B1D" w:rsidRPr="004308EA" w:rsidRDefault="001B3B1D" w:rsidP="001B3B1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308EA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2841" w:type="dxa"/>
          </w:tcPr>
          <w:p w14:paraId="58D8815C" w14:textId="77777777" w:rsidR="001B3B1D" w:rsidRPr="004308EA" w:rsidRDefault="001B3B1D" w:rsidP="001B3B1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308EA">
              <w:rPr>
                <w:rFonts w:hint="cs"/>
                <w:b/>
                <w:bCs/>
                <w:rtl/>
              </w:rPr>
              <w:t>סוג התפקיד</w:t>
            </w:r>
          </w:p>
        </w:tc>
        <w:tc>
          <w:tcPr>
            <w:tcW w:w="2841" w:type="dxa"/>
          </w:tcPr>
          <w:p w14:paraId="04E78F2D" w14:textId="77777777" w:rsidR="001B3B1D" w:rsidRPr="004308EA" w:rsidRDefault="001B3B1D" w:rsidP="001B3B1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4308EA">
              <w:rPr>
                <w:rFonts w:hint="cs"/>
                <w:b/>
                <w:bCs/>
                <w:rtl/>
              </w:rPr>
              <w:t>שנים בתפקיד</w:t>
            </w:r>
          </w:p>
        </w:tc>
      </w:tr>
      <w:tr w:rsidR="001B3B1D" w14:paraId="61E6E969" w14:textId="77777777" w:rsidTr="001B3B1D">
        <w:tc>
          <w:tcPr>
            <w:tcW w:w="2840" w:type="dxa"/>
          </w:tcPr>
          <w:p w14:paraId="530308B8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36726D43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חבר מועצת המכללה  </w:t>
            </w:r>
          </w:p>
        </w:tc>
        <w:tc>
          <w:tcPr>
            <w:tcW w:w="2841" w:type="dxa"/>
          </w:tcPr>
          <w:p w14:paraId="5ED664D3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תשס"ד</w:t>
            </w:r>
          </w:p>
        </w:tc>
      </w:tr>
      <w:tr w:rsidR="001B3B1D" w14:paraId="219B1104" w14:textId="77777777" w:rsidTr="001B3B1D">
        <w:tc>
          <w:tcPr>
            <w:tcW w:w="2840" w:type="dxa"/>
          </w:tcPr>
          <w:p w14:paraId="124F1995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7F952C1C" w14:textId="77777777" w:rsidR="001B3B1D" w:rsidRDefault="001B3B1D" w:rsidP="0046435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ועדת ההיגוי של המרכז לתכנון לימודים</w:t>
            </w:r>
          </w:p>
        </w:tc>
        <w:tc>
          <w:tcPr>
            <w:tcW w:w="2841" w:type="dxa"/>
          </w:tcPr>
          <w:p w14:paraId="18CA3D36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תשע"ב</w:t>
            </w:r>
          </w:p>
        </w:tc>
      </w:tr>
      <w:tr w:rsidR="001B3B1D" w14:paraId="358FFAE0" w14:textId="77777777" w:rsidTr="001B3B1D">
        <w:tc>
          <w:tcPr>
            <w:tcW w:w="2840" w:type="dxa"/>
          </w:tcPr>
          <w:p w14:paraId="54E89C78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7AC79583" w14:textId="47573B87" w:rsidR="001B3B1D" w:rsidRDefault="001B3B1D" w:rsidP="0046435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המועצה האקדמית</w:t>
            </w:r>
          </w:p>
        </w:tc>
        <w:tc>
          <w:tcPr>
            <w:tcW w:w="2841" w:type="dxa"/>
          </w:tcPr>
          <w:p w14:paraId="55BFAE56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ואילך</w:t>
            </w:r>
          </w:p>
        </w:tc>
      </w:tr>
      <w:tr w:rsidR="001B3B1D" w14:paraId="0F3B039C" w14:textId="77777777" w:rsidTr="001B3B1D">
        <w:tc>
          <w:tcPr>
            <w:tcW w:w="2840" w:type="dxa"/>
          </w:tcPr>
          <w:p w14:paraId="6F9830D9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</w:t>
            </w:r>
          </w:p>
          <w:p w14:paraId="3C96EDFE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בית ברל</w:t>
            </w:r>
          </w:p>
        </w:tc>
        <w:tc>
          <w:tcPr>
            <w:tcW w:w="2841" w:type="dxa"/>
          </w:tcPr>
          <w:p w14:paraId="0534F82D" w14:textId="3EE08B92" w:rsidR="001B3B1D" w:rsidRDefault="001B3B1D" w:rsidP="0046435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ועדת ההיגוי של ת</w:t>
            </w:r>
            <w:r w:rsidR="000736A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כניות תואר שני בחינוך</w:t>
            </w:r>
          </w:p>
        </w:tc>
        <w:tc>
          <w:tcPr>
            <w:tcW w:w="2841" w:type="dxa"/>
          </w:tcPr>
          <w:p w14:paraId="5C219416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תשע"ב</w:t>
            </w:r>
          </w:p>
        </w:tc>
      </w:tr>
      <w:tr w:rsidR="00464352" w14:paraId="4987CD0D" w14:textId="77777777" w:rsidTr="001B3B1D">
        <w:tc>
          <w:tcPr>
            <w:tcW w:w="2840" w:type="dxa"/>
          </w:tcPr>
          <w:p w14:paraId="62BEA016" w14:textId="43C54563" w:rsidR="00464352" w:rsidRDefault="00464352" w:rsidP="0046435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2841" w:type="dxa"/>
          </w:tcPr>
          <w:p w14:paraId="461068D3" w14:textId="7D189D42" w:rsidR="00464352" w:rsidRDefault="00464352" w:rsidP="0046435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ועדת מינויים</w:t>
            </w:r>
          </w:p>
        </w:tc>
        <w:tc>
          <w:tcPr>
            <w:tcW w:w="2841" w:type="dxa"/>
          </w:tcPr>
          <w:p w14:paraId="7E9231A7" w14:textId="5ED8D141" w:rsidR="00464352" w:rsidRDefault="00464352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תשע"ב</w:t>
            </w:r>
          </w:p>
        </w:tc>
      </w:tr>
      <w:tr w:rsidR="001B3B1D" w14:paraId="48C34F87" w14:textId="77777777" w:rsidTr="001B3B1D">
        <w:tc>
          <w:tcPr>
            <w:tcW w:w="2840" w:type="dxa"/>
          </w:tcPr>
          <w:p w14:paraId="66063590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1741B081" w14:textId="17626511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חבר ועדת ת</w:t>
            </w:r>
            <w:r w:rsidR="000736A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כניות לימודים </w:t>
            </w:r>
          </w:p>
        </w:tc>
        <w:tc>
          <w:tcPr>
            <w:tcW w:w="2841" w:type="dxa"/>
          </w:tcPr>
          <w:p w14:paraId="4E1CFA83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תשס"ח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תשע"ב</w:t>
            </w:r>
          </w:p>
        </w:tc>
      </w:tr>
      <w:tr w:rsidR="001B3B1D" w14:paraId="0A4555D7" w14:textId="77777777" w:rsidTr="001B3B1D">
        <w:tc>
          <w:tcPr>
            <w:tcW w:w="2840" w:type="dxa"/>
          </w:tcPr>
          <w:p w14:paraId="07CEC304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221C232F" w14:textId="367E6E45" w:rsidR="001B3B1D" w:rsidRDefault="001B3B1D" w:rsidP="001B3B1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חבר צוות פיתוח </w:t>
            </w:r>
            <w:r w:rsidR="005C2830">
              <w:rPr>
                <w:rFonts w:hint="cs"/>
                <w:rtl/>
              </w:rPr>
              <w:t>תוכנית</w:t>
            </w:r>
            <w:r>
              <w:rPr>
                <w:rFonts w:hint="cs"/>
                <w:rtl/>
              </w:rPr>
              <w:t xml:space="preserve"> התואר השני "הוראה ולמידה: שפות"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המכון האקדמי הערבי לחינוך </w:t>
            </w:r>
          </w:p>
        </w:tc>
        <w:tc>
          <w:tcPr>
            <w:tcW w:w="2841" w:type="dxa"/>
          </w:tcPr>
          <w:p w14:paraId="2C7E746D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תש"ע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תשע"א</w:t>
            </w:r>
          </w:p>
        </w:tc>
      </w:tr>
      <w:tr w:rsidR="001B3B1D" w14:paraId="619A68F1" w14:textId="77777777" w:rsidTr="001B3B1D">
        <w:tc>
          <w:tcPr>
            <w:tcW w:w="2840" w:type="dxa"/>
          </w:tcPr>
          <w:p w14:paraId="20FABD39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 לחינוך בית ברל</w:t>
            </w:r>
          </w:p>
        </w:tc>
        <w:tc>
          <w:tcPr>
            <w:tcW w:w="2841" w:type="dxa"/>
          </w:tcPr>
          <w:p w14:paraId="4E39FC50" w14:textId="15420EF3" w:rsidR="001B3B1D" w:rsidRPr="002B067A" w:rsidRDefault="001B3B1D" w:rsidP="001B3B1D">
            <w:pPr>
              <w:spacing w:line="360" w:lineRule="auto"/>
              <w:jc w:val="both"/>
              <w:rPr>
                <w:rtl/>
              </w:rPr>
            </w:pPr>
            <w:r w:rsidRPr="002B067A">
              <w:rPr>
                <w:rFonts w:hint="cs"/>
                <w:rtl/>
              </w:rPr>
              <w:t xml:space="preserve">חבר צוות פיתוח </w:t>
            </w:r>
            <w:r w:rsidR="005C2830">
              <w:rPr>
                <w:rFonts w:hint="cs"/>
                <w:rtl/>
              </w:rPr>
              <w:t>תוכנית</w:t>
            </w:r>
            <w:r w:rsidRPr="002B067A">
              <w:rPr>
                <w:rFonts w:hint="cs"/>
                <w:rtl/>
              </w:rPr>
              <w:t xml:space="preserve"> התואר השני "חינוך ומורשת ערבית בישראל" </w:t>
            </w:r>
            <w:r w:rsidRPr="002B067A">
              <w:rPr>
                <w:rtl/>
              </w:rPr>
              <w:t>–</w:t>
            </w:r>
            <w:r w:rsidRPr="002B067A">
              <w:rPr>
                <w:rFonts w:hint="cs"/>
                <w:rtl/>
              </w:rPr>
              <w:t xml:space="preserve"> המכון האקדמי הערבי לחינוך </w:t>
            </w:r>
          </w:p>
        </w:tc>
        <w:tc>
          <w:tcPr>
            <w:tcW w:w="2841" w:type="dxa"/>
          </w:tcPr>
          <w:p w14:paraId="21916347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תשע"א  - תשע"ג</w:t>
            </w:r>
          </w:p>
        </w:tc>
      </w:tr>
      <w:tr w:rsidR="001B3B1D" w14:paraId="7F9A5756" w14:textId="77777777" w:rsidTr="001B3B1D">
        <w:tc>
          <w:tcPr>
            <w:tcW w:w="2840" w:type="dxa"/>
          </w:tcPr>
          <w:p w14:paraId="7BB8D0B2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7C2B331F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חבר ועדת תכנון אסטרטגי של המכללה</w:t>
            </w:r>
          </w:p>
        </w:tc>
        <w:tc>
          <w:tcPr>
            <w:tcW w:w="2841" w:type="dxa"/>
          </w:tcPr>
          <w:p w14:paraId="20553336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תשע"ג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תשע"ד</w:t>
            </w:r>
          </w:p>
        </w:tc>
      </w:tr>
      <w:tr w:rsidR="001B3B1D" w14:paraId="4353E01F" w14:textId="77777777" w:rsidTr="001B3B1D">
        <w:tc>
          <w:tcPr>
            <w:tcW w:w="2840" w:type="dxa"/>
          </w:tcPr>
          <w:p w14:paraId="5F156B56" w14:textId="77777777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2841" w:type="dxa"/>
          </w:tcPr>
          <w:p w14:paraId="53C3AE10" w14:textId="7DA79FB9" w:rsidR="001B3B1D" w:rsidRDefault="001B3B1D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חבר מועצת הפקולטה</w:t>
            </w:r>
            <w:r w:rsidR="0022525C">
              <w:rPr>
                <w:rFonts w:hint="cs"/>
                <w:rtl/>
              </w:rPr>
              <w:t xml:space="preserve"> לחינוך</w:t>
            </w:r>
          </w:p>
        </w:tc>
        <w:tc>
          <w:tcPr>
            <w:tcW w:w="2841" w:type="dxa"/>
          </w:tcPr>
          <w:p w14:paraId="14F98444" w14:textId="77777777" w:rsidR="001B3B1D" w:rsidRDefault="001B3B1D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תשע"ד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תשע"ח</w:t>
            </w:r>
          </w:p>
        </w:tc>
      </w:tr>
      <w:tr w:rsidR="002959F8" w14:paraId="29B2E90B" w14:textId="77777777" w:rsidTr="001B3B1D">
        <w:tc>
          <w:tcPr>
            <w:tcW w:w="2840" w:type="dxa"/>
          </w:tcPr>
          <w:p w14:paraId="03C9E0AE" w14:textId="77777777" w:rsidR="002959F8" w:rsidRDefault="002959F8" w:rsidP="002959F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  <w:p w14:paraId="72BD1766" w14:textId="77777777" w:rsidR="002959F8" w:rsidRDefault="002959F8" w:rsidP="002959F8">
            <w:pPr>
              <w:spacing w:line="360" w:lineRule="auto"/>
              <w:rPr>
                <w:rtl/>
              </w:rPr>
            </w:pPr>
          </w:p>
        </w:tc>
        <w:tc>
          <w:tcPr>
            <w:tcW w:w="2841" w:type="dxa"/>
          </w:tcPr>
          <w:p w14:paraId="5B3799FE" w14:textId="77777777" w:rsidR="002959F8" w:rsidRPr="00D214BC" w:rsidRDefault="002959F8" w:rsidP="002959F8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 w:rsidRPr="00D214BC">
              <w:rPr>
                <w:rFonts w:hint="cs"/>
                <w:b/>
                <w:bCs/>
                <w:rtl/>
              </w:rPr>
              <w:lastRenderedPageBreak/>
              <w:t xml:space="preserve">חבר </w:t>
            </w:r>
          </w:p>
          <w:p w14:paraId="7F1B7B83" w14:textId="0A7ADF22" w:rsidR="002959F8" w:rsidRDefault="002959F8" w:rsidP="002959F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הוועדה המלווה לת</w:t>
            </w:r>
            <w:r w:rsidR="005C283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כנית הלימודים לתואר שני בהוראת שפות של מכללת אורנים</w:t>
            </w:r>
          </w:p>
        </w:tc>
        <w:tc>
          <w:tcPr>
            <w:tcW w:w="2841" w:type="dxa"/>
          </w:tcPr>
          <w:p w14:paraId="5C5E536A" w14:textId="77777777" w:rsidR="002959F8" w:rsidRDefault="002959F8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תשס"ו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תשס"ח</w:t>
            </w:r>
          </w:p>
        </w:tc>
      </w:tr>
      <w:tr w:rsidR="002959F8" w14:paraId="0C38A968" w14:textId="77777777" w:rsidTr="001B3B1D">
        <w:tc>
          <w:tcPr>
            <w:tcW w:w="2840" w:type="dxa"/>
          </w:tcPr>
          <w:p w14:paraId="4FA3152D" w14:textId="77777777" w:rsidR="002959F8" w:rsidRDefault="002959F8" w:rsidP="002959F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</w:tc>
        <w:tc>
          <w:tcPr>
            <w:tcW w:w="2841" w:type="dxa"/>
          </w:tcPr>
          <w:p w14:paraId="3E703272" w14:textId="3EBD97F1" w:rsidR="002959F8" w:rsidRPr="00D214BC" w:rsidRDefault="002959F8" w:rsidP="002959F8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 w:rsidRPr="00DF36E5">
              <w:rPr>
                <w:rFonts w:hint="cs"/>
                <w:b/>
                <w:bCs/>
                <w:rtl/>
              </w:rPr>
              <w:t>סוקר</w:t>
            </w:r>
            <w:r>
              <w:rPr>
                <w:rFonts w:hint="cs"/>
                <w:rtl/>
              </w:rPr>
              <w:t xml:space="preserve"> ת</w:t>
            </w:r>
            <w:r w:rsidR="005C283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כנית עברית כשפה שנייה לבית הספר היסודי של מכללת קיי</w:t>
            </w:r>
          </w:p>
        </w:tc>
        <w:tc>
          <w:tcPr>
            <w:tcW w:w="2841" w:type="dxa"/>
          </w:tcPr>
          <w:p w14:paraId="714C03BF" w14:textId="77777777" w:rsidR="002959F8" w:rsidRDefault="002959F8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תשע"ב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תשע"ג  </w:t>
            </w:r>
          </w:p>
        </w:tc>
      </w:tr>
      <w:tr w:rsidR="00AA4F4F" w14:paraId="27361FFA" w14:textId="77777777" w:rsidTr="001B3B1D">
        <w:tc>
          <w:tcPr>
            <w:tcW w:w="2840" w:type="dxa"/>
          </w:tcPr>
          <w:p w14:paraId="74C7A75C" w14:textId="77777777" w:rsidR="00AA4F4F" w:rsidRDefault="00AA4F4F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</w:tc>
        <w:tc>
          <w:tcPr>
            <w:tcW w:w="2841" w:type="dxa"/>
          </w:tcPr>
          <w:p w14:paraId="2A6C778C" w14:textId="77777777" w:rsidR="00AA4F4F" w:rsidRDefault="002959F8" w:rsidP="001B3B1D">
            <w:pPr>
              <w:spacing w:line="360" w:lineRule="auto"/>
              <w:rPr>
                <w:rtl/>
              </w:rPr>
            </w:pPr>
            <w:r w:rsidRPr="00B827E7">
              <w:rPr>
                <w:rFonts w:hint="cs"/>
                <w:b/>
                <w:bCs/>
                <w:rtl/>
              </w:rPr>
              <w:t>חבר</w:t>
            </w:r>
            <w:r>
              <w:rPr>
                <w:rFonts w:hint="cs"/>
                <w:rtl/>
              </w:rPr>
              <w:t xml:space="preserve"> הוועדה לבחינת מבנה ומתווה ההכשרה להוראה במכללות לחינוך ובאוניברסיטאו</w:t>
            </w:r>
            <w:r>
              <w:rPr>
                <w:rFonts w:hint="eastAsia"/>
                <w:rtl/>
              </w:rPr>
              <w:t>ת</w:t>
            </w:r>
            <w:r>
              <w:rPr>
                <w:rFonts w:hint="cs"/>
                <w:rtl/>
              </w:rPr>
              <w:t xml:space="preserve"> בישראל.</w:t>
            </w:r>
          </w:p>
        </w:tc>
        <w:tc>
          <w:tcPr>
            <w:tcW w:w="2841" w:type="dxa"/>
          </w:tcPr>
          <w:p w14:paraId="1E330AE8" w14:textId="77777777" w:rsidR="00AA4F4F" w:rsidRDefault="002959F8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תשע"ז - ואילך</w:t>
            </w:r>
          </w:p>
        </w:tc>
      </w:tr>
      <w:tr w:rsidR="002959F8" w14:paraId="574237B5" w14:textId="77777777" w:rsidTr="001B3B1D">
        <w:tc>
          <w:tcPr>
            <w:tcW w:w="2840" w:type="dxa"/>
          </w:tcPr>
          <w:p w14:paraId="62758E6A" w14:textId="77777777" w:rsidR="002959F8" w:rsidRDefault="002959F8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</w:tc>
        <w:tc>
          <w:tcPr>
            <w:tcW w:w="2841" w:type="dxa"/>
          </w:tcPr>
          <w:p w14:paraId="52E5551E" w14:textId="11D1F556" w:rsidR="002959F8" w:rsidRPr="00B827E7" w:rsidRDefault="002959F8" w:rsidP="001B3B1D">
            <w:pPr>
              <w:spacing w:line="360" w:lineRule="auto"/>
              <w:rPr>
                <w:b/>
                <w:bCs/>
                <w:rtl/>
              </w:rPr>
            </w:pPr>
            <w:r w:rsidRPr="00B827E7">
              <w:rPr>
                <w:rFonts w:hint="cs"/>
                <w:b/>
                <w:bCs/>
                <w:rtl/>
              </w:rPr>
              <w:t>חבר</w:t>
            </w:r>
            <w:r>
              <w:rPr>
                <w:rFonts w:hint="cs"/>
                <w:rtl/>
              </w:rPr>
              <w:t xml:space="preserve"> הוועדה המלווה לת</w:t>
            </w:r>
            <w:r w:rsidR="005C283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כנית הלימודים לתואר שני בהוראה </w:t>
            </w:r>
            <w:r>
              <w:rPr>
                <w:lang w:bidi="ar-SA"/>
              </w:rPr>
              <w:t>M. Teach</w:t>
            </w:r>
            <w:r>
              <w:rPr>
                <w:rFonts w:hint="cs"/>
                <w:rtl/>
              </w:rPr>
              <w:t xml:space="preserve"> למכללה להכשרת מורים סכנין.</w:t>
            </w:r>
          </w:p>
        </w:tc>
        <w:tc>
          <w:tcPr>
            <w:tcW w:w="2841" w:type="dxa"/>
          </w:tcPr>
          <w:p w14:paraId="42FF4D38" w14:textId="3FD6B5B1" w:rsidR="002959F8" w:rsidRDefault="002959F8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תשע"ז </w:t>
            </w:r>
            <w:r w:rsidR="00322128">
              <w:rPr>
                <w:rtl/>
              </w:rPr>
              <w:t>–</w:t>
            </w:r>
            <w:r w:rsidR="00322128">
              <w:rPr>
                <w:rFonts w:hint="cs"/>
                <w:rtl/>
              </w:rPr>
              <w:t xml:space="preserve"> תשע"ט</w:t>
            </w:r>
          </w:p>
        </w:tc>
      </w:tr>
      <w:tr w:rsidR="005C2830" w14:paraId="66DFAA4C" w14:textId="77777777" w:rsidTr="001B3B1D">
        <w:tc>
          <w:tcPr>
            <w:tcW w:w="2840" w:type="dxa"/>
          </w:tcPr>
          <w:p w14:paraId="37419BCB" w14:textId="68802416" w:rsidR="005C2830" w:rsidRDefault="005C2830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</w:tc>
        <w:tc>
          <w:tcPr>
            <w:tcW w:w="2841" w:type="dxa"/>
          </w:tcPr>
          <w:p w14:paraId="6B029BC7" w14:textId="6F09A6E9" w:rsidR="005C2830" w:rsidRPr="005C2830" w:rsidRDefault="005C2830" w:rsidP="001B3B1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חבר </w:t>
            </w:r>
            <w:r w:rsidRPr="005C2830">
              <w:rPr>
                <w:rFonts w:hint="cs"/>
                <w:rtl/>
              </w:rPr>
              <w:t xml:space="preserve">הוועדה המלווה לתוכנית הלימודים לתואר שני בהוראה </w:t>
            </w:r>
            <w:r w:rsidRPr="005C2830">
              <w:rPr>
                <w:lang w:bidi="ar-SA"/>
              </w:rPr>
              <w:t>M. Teach</w:t>
            </w:r>
            <w:r w:rsidRPr="005C2830">
              <w:rPr>
                <w:rFonts w:hint="cs"/>
                <w:rtl/>
              </w:rPr>
              <w:t xml:space="preserve"> למכללה האקדמית קיי</w:t>
            </w:r>
          </w:p>
        </w:tc>
        <w:tc>
          <w:tcPr>
            <w:tcW w:w="2841" w:type="dxa"/>
          </w:tcPr>
          <w:p w14:paraId="5E1F03BF" w14:textId="39767E24" w:rsidR="005C2830" w:rsidRDefault="005C2830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</w:p>
        </w:tc>
      </w:tr>
      <w:tr w:rsidR="000736A0" w14:paraId="3B38C6B9" w14:textId="77777777" w:rsidTr="001B3B1D">
        <w:tc>
          <w:tcPr>
            <w:tcW w:w="2840" w:type="dxa"/>
          </w:tcPr>
          <w:p w14:paraId="3E7ED382" w14:textId="15C6268C" w:rsidR="000736A0" w:rsidRDefault="000736A0" w:rsidP="001B3B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להשכלה גבוהה</w:t>
            </w:r>
          </w:p>
        </w:tc>
        <w:tc>
          <w:tcPr>
            <w:tcW w:w="2841" w:type="dxa"/>
          </w:tcPr>
          <w:p w14:paraId="2284F9AC" w14:textId="35ACC7F7" w:rsidR="000736A0" w:rsidRPr="000736A0" w:rsidRDefault="000736A0" w:rsidP="001B3B1D">
            <w:pPr>
              <w:spacing w:line="360" w:lineRule="auto"/>
              <w:rPr>
                <w:rtl/>
              </w:rPr>
            </w:pPr>
            <w:r w:rsidRPr="000736A0">
              <w:rPr>
                <w:rFonts w:hint="cs"/>
                <w:b/>
                <w:bCs/>
                <w:rtl/>
              </w:rPr>
              <w:t>סוקר</w:t>
            </w:r>
            <w:r w:rsidRPr="000736A0">
              <w:rPr>
                <w:rFonts w:hint="cs"/>
                <w:rtl/>
              </w:rPr>
              <w:t xml:space="preserve"> תוכנית עברית כשפה שנייה </w:t>
            </w:r>
            <w:r w:rsidRPr="000736A0">
              <w:rPr>
                <w:rtl/>
              </w:rPr>
              <w:t>–</w:t>
            </w:r>
            <w:r w:rsidRPr="000736A0">
              <w:rPr>
                <w:rFonts w:hint="cs"/>
                <w:rtl/>
              </w:rPr>
              <w:t xml:space="preserve"> מכללת דוד ילין</w:t>
            </w:r>
          </w:p>
        </w:tc>
        <w:tc>
          <w:tcPr>
            <w:tcW w:w="2841" w:type="dxa"/>
          </w:tcPr>
          <w:p w14:paraId="626AEDFC" w14:textId="0E0959ED" w:rsidR="000736A0" w:rsidRDefault="000736A0" w:rsidP="001B3B1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</w:p>
        </w:tc>
      </w:tr>
    </w:tbl>
    <w:p w14:paraId="225FF6D8" w14:textId="77777777" w:rsidR="002C7F71" w:rsidRDefault="002C7F71" w:rsidP="00FF6697">
      <w:pPr>
        <w:spacing w:line="360" w:lineRule="auto"/>
        <w:rPr>
          <w:rtl/>
        </w:rPr>
      </w:pPr>
    </w:p>
    <w:p w14:paraId="568D7902" w14:textId="78937B90" w:rsidR="002C7F71" w:rsidRDefault="002C7F71" w:rsidP="00FF6697">
      <w:pPr>
        <w:spacing w:line="360" w:lineRule="auto"/>
        <w:rPr>
          <w:rtl/>
        </w:rPr>
      </w:pPr>
    </w:p>
    <w:p w14:paraId="4CF83521" w14:textId="77777777" w:rsidR="00464352" w:rsidRDefault="00464352" w:rsidP="00FF6697">
      <w:pPr>
        <w:spacing w:line="360" w:lineRule="auto"/>
        <w:rPr>
          <w:rtl/>
        </w:rPr>
      </w:pPr>
    </w:p>
    <w:p w14:paraId="0C6838F1" w14:textId="77777777" w:rsidR="0071159D" w:rsidRPr="002C7F71" w:rsidRDefault="002B6374" w:rsidP="002C7F71">
      <w:pPr>
        <w:pStyle w:val="a3"/>
        <w:numPr>
          <w:ilvl w:val="0"/>
          <w:numId w:val="27"/>
        </w:numPr>
        <w:spacing w:line="360" w:lineRule="auto"/>
        <w:rPr>
          <w:b/>
          <w:bCs/>
          <w:rtl/>
        </w:rPr>
      </w:pPr>
      <w:r w:rsidRPr="002C7F71">
        <w:rPr>
          <w:rFonts w:hint="cs"/>
          <w:b/>
          <w:bCs/>
          <w:rtl/>
        </w:rPr>
        <w:t>תפקידי</w:t>
      </w:r>
      <w:r w:rsidR="00E76A36">
        <w:rPr>
          <w:rFonts w:hint="cs"/>
          <w:b/>
          <w:bCs/>
          <w:rtl/>
        </w:rPr>
        <w:t>ם</w:t>
      </w:r>
      <w:r w:rsidR="00FF6697" w:rsidRPr="002C7F71">
        <w:rPr>
          <w:rFonts w:hint="cs"/>
          <w:b/>
          <w:bCs/>
          <w:rtl/>
        </w:rPr>
        <w:t xml:space="preserve"> בתחומי העיסוק האקדמי</w:t>
      </w:r>
      <w:r w:rsidRPr="002C7F71">
        <w:rPr>
          <w:rFonts w:hint="cs"/>
          <w:b/>
          <w:bCs/>
          <w:rtl/>
        </w:rPr>
        <w:t xml:space="preserve"> מחוץ למוסדות אקדמיים</w:t>
      </w:r>
    </w:p>
    <w:p w14:paraId="155D28A8" w14:textId="77777777" w:rsidR="002C7F71" w:rsidRPr="002C7F71" w:rsidRDefault="00FB5CAE" w:rsidP="00FB5CAE">
      <w:pPr>
        <w:pStyle w:val="a3"/>
        <w:numPr>
          <w:ilvl w:val="0"/>
          <w:numId w:val="35"/>
        </w:num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ניהול אקדמי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1159D" w14:paraId="382069A5" w14:textId="77777777" w:rsidTr="00B827E7">
        <w:trPr>
          <w:tblHeader/>
        </w:trPr>
        <w:tc>
          <w:tcPr>
            <w:tcW w:w="2840" w:type="dxa"/>
          </w:tcPr>
          <w:p w14:paraId="31ED63DD" w14:textId="77777777" w:rsidR="0071159D" w:rsidRPr="001601A5" w:rsidRDefault="0071159D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bookmarkStart w:id="1" w:name="_Hlk534957348"/>
            <w:r w:rsidRPr="001601A5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2841" w:type="dxa"/>
          </w:tcPr>
          <w:p w14:paraId="7B1CDCEA" w14:textId="77777777" w:rsidR="0071159D" w:rsidRPr="001601A5" w:rsidRDefault="0071159D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סוג התפקיד</w:t>
            </w:r>
          </w:p>
        </w:tc>
        <w:tc>
          <w:tcPr>
            <w:tcW w:w="2841" w:type="dxa"/>
          </w:tcPr>
          <w:p w14:paraId="1D53EFBA" w14:textId="77777777" w:rsidR="0071159D" w:rsidRPr="001601A5" w:rsidRDefault="0071159D" w:rsidP="001601A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שנים בתפקיד</w:t>
            </w:r>
          </w:p>
        </w:tc>
      </w:tr>
      <w:tr w:rsidR="00701063" w14:paraId="199FC9A0" w14:textId="77777777" w:rsidTr="0071159D">
        <w:tc>
          <w:tcPr>
            <w:tcW w:w="2840" w:type="dxa"/>
          </w:tcPr>
          <w:p w14:paraId="4E81A5D3" w14:textId="77777777" w:rsidR="00701063" w:rsidRDefault="00701063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האקדמיה הלאומית למדעים בירושלים</w:t>
            </w:r>
          </w:p>
        </w:tc>
        <w:tc>
          <w:tcPr>
            <w:tcW w:w="2841" w:type="dxa"/>
          </w:tcPr>
          <w:p w14:paraId="5EC3630C" w14:textId="77777777" w:rsidR="00701063" w:rsidRPr="007D0547" w:rsidRDefault="00701063" w:rsidP="00AE14AF">
            <w:pPr>
              <w:spacing w:line="360" w:lineRule="auto"/>
              <w:jc w:val="both"/>
              <w:rPr>
                <w:rtl/>
              </w:rPr>
            </w:pPr>
            <w:r w:rsidRPr="007D0547">
              <w:rPr>
                <w:rFonts w:hint="cs"/>
                <w:rtl/>
              </w:rPr>
              <w:t>יועץ אקדמי להוצאת הספר</w:t>
            </w:r>
          </w:p>
          <w:p w14:paraId="08BBA392" w14:textId="2B051FCB" w:rsidR="00701063" w:rsidRPr="001601A5" w:rsidRDefault="00701063" w:rsidP="00AE14AF">
            <w:pPr>
              <w:spacing w:line="360" w:lineRule="auto"/>
              <w:jc w:val="both"/>
              <w:rPr>
                <w:b/>
                <w:bCs/>
                <w:rtl/>
              </w:rPr>
            </w:pPr>
            <w:r w:rsidRPr="00A507BF">
              <w:rPr>
                <w:rFonts w:hint="cs"/>
                <w:sz w:val="20"/>
                <w:szCs w:val="20"/>
                <w:rtl/>
              </w:rPr>
              <w:t xml:space="preserve">"התרגום </w:t>
            </w:r>
            <w:r w:rsidRPr="00F21BF7">
              <w:rPr>
                <w:rFonts w:hint="cs"/>
                <w:sz w:val="20"/>
                <w:szCs w:val="20"/>
                <w:rtl/>
              </w:rPr>
              <w:t>הערבי</w:t>
            </w:r>
            <w:r w:rsidRPr="00A507BF">
              <w:rPr>
                <w:rFonts w:hint="cs"/>
                <w:sz w:val="20"/>
                <w:szCs w:val="20"/>
                <w:rtl/>
              </w:rPr>
              <w:t xml:space="preserve"> לתורה נוסח שומרון, כרך ב': ויקרא-דברים" של פרופ' ח' </w:t>
            </w:r>
            <w:proofErr w:type="spellStart"/>
            <w:r w:rsidRPr="00A507BF">
              <w:rPr>
                <w:rFonts w:hint="cs"/>
                <w:sz w:val="20"/>
                <w:szCs w:val="20"/>
                <w:rtl/>
              </w:rPr>
              <w:t>שחאדה</w:t>
            </w:r>
            <w:proofErr w:type="spellEnd"/>
          </w:p>
        </w:tc>
        <w:tc>
          <w:tcPr>
            <w:tcW w:w="2841" w:type="dxa"/>
          </w:tcPr>
          <w:p w14:paraId="217ED435" w14:textId="77777777" w:rsidR="00701063" w:rsidRDefault="00701063" w:rsidP="001601A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תש"ס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תשס"א</w:t>
            </w:r>
          </w:p>
        </w:tc>
      </w:tr>
      <w:tr w:rsidR="0071159D" w14:paraId="278E19ED" w14:textId="77777777" w:rsidTr="0071159D">
        <w:tc>
          <w:tcPr>
            <w:tcW w:w="2840" w:type="dxa"/>
          </w:tcPr>
          <w:p w14:paraId="2206C6D5" w14:textId="77777777" w:rsidR="0071159D" w:rsidRDefault="001601A5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841" w:type="dxa"/>
          </w:tcPr>
          <w:p w14:paraId="7906ACB2" w14:textId="77777777" w:rsidR="0010500E" w:rsidRPr="0010500E" w:rsidRDefault="0010500E" w:rsidP="0010500E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10500E">
              <w:rPr>
                <w:rFonts w:asciiTheme="minorHAnsi" w:eastAsiaTheme="minorHAnsi" w:hAnsiTheme="minorHAnsi" w:hint="cs"/>
                <w:b/>
                <w:bCs/>
                <w:rtl/>
              </w:rPr>
              <w:t>ראש תחום תוכן עברית לבתי ספר ערביים</w:t>
            </w:r>
          </w:p>
          <w:p w14:paraId="101C2845" w14:textId="77777777" w:rsidR="0071159D" w:rsidRPr="00A507BF" w:rsidRDefault="0071159D" w:rsidP="0010500E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23419F6F" w14:textId="77777777" w:rsidR="0071159D" w:rsidRDefault="002B067A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תשס"ו</w:t>
            </w:r>
            <w:r w:rsidR="001601A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1601A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תשס"ז</w:t>
            </w:r>
          </w:p>
        </w:tc>
      </w:tr>
      <w:tr w:rsidR="0071159D" w14:paraId="7C736262" w14:textId="77777777" w:rsidTr="0071159D">
        <w:tc>
          <w:tcPr>
            <w:tcW w:w="2840" w:type="dxa"/>
          </w:tcPr>
          <w:p w14:paraId="11856035" w14:textId="77777777" w:rsidR="0071159D" w:rsidRDefault="001601A5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841" w:type="dxa"/>
          </w:tcPr>
          <w:p w14:paraId="44C89331" w14:textId="77777777" w:rsidR="0071159D" w:rsidRDefault="001601A5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אגף התמחות וכניסה להוראה</w:t>
            </w:r>
          </w:p>
          <w:p w14:paraId="5DC392A5" w14:textId="77777777" w:rsidR="00677CBE" w:rsidRPr="002B067A" w:rsidRDefault="008B2825" w:rsidP="008B2825">
            <w:pPr>
              <w:spacing w:line="360" w:lineRule="auto"/>
              <w:jc w:val="both"/>
              <w:rPr>
                <w:rtl/>
              </w:rPr>
            </w:pPr>
            <w:r w:rsidRPr="002B067A">
              <w:rPr>
                <w:rFonts w:hint="cs"/>
                <w:b/>
                <w:bCs/>
                <w:rtl/>
              </w:rPr>
              <w:t>רפרנט</w:t>
            </w:r>
            <w:r w:rsidRPr="002B067A">
              <w:rPr>
                <w:rFonts w:hint="cs"/>
                <w:rtl/>
              </w:rPr>
              <w:t xml:space="preserve"> הפעלת ההתמחות בהוראה-סטאז' ומורים חדשים </w:t>
            </w:r>
            <w:r w:rsidRPr="002B067A">
              <w:rPr>
                <w:rFonts w:hint="cs"/>
                <w:b/>
                <w:bCs/>
                <w:rtl/>
              </w:rPr>
              <w:t>בחברה הערבית</w:t>
            </w:r>
            <w:r w:rsidRPr="002B067A">
              <w:rPr>
                <w:rFonts w:hint="cs"/>
                <w:rtl/>
              </w:rPr>
              <w:t xml:space="preserve">. </w:t>
            </w:r>
          </w:p>
        </w:tc>
        <w:tc>
          <w:tcPr>
            <w:tcW w:w="2841" w:type="dxa"/>
          </w:tcPr>
          <w:p w14:paraId="32DDA799" w14:textId="77777777" w:rsidR="0071159D" w:rsidRDefault="00353EF2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תשס"ח</w:t>
            </w:r>
            <w:r w:rsidR="001601A5">
              <w:rPr>
                <w:rFonts w:hint="cs"/>
                <w:rtl/>
              </w:rPr>
              <w:t xml:space="preserve"> </w:t>
            </w:r>
            <w:r w:rsidR="001601A5">
              <w:rPr>
                <w:rtl/>
              </w:rPr>
              <w:t>–</w:t>
            </w:r>
            <w:r w:rsidR="001601A5">
              <w:rPr>
                <w:rFonts w:hint="cs"/>
                <w:rtl/>
              </w:rPr>
              <w:t xml:space="preserve"> עד היום</w:t>
            </w:r>
          </w:p>
        </w:tc>
      </w:tr>
      <w:tr w:rsidR="0071159D" w14:paraId="46AD03C6" w14:textId="77777777" w:rsidTr="0071159D">
        <w:tc>
          <w:tcPr>
            <w:tcW w:w="2840" w:type="dxa"/>
          </w:tcPr>
          <w:p w14:paraId="71924694" w14:textId="77777777" w:rsidR="0071159D" w:rsidRDefault="001601A5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841" w:type="dxa"/>
          </w:tcPr>
          <w:p w14:paraId="13AA9B12" w14:textId="77777777" w:rsidR="0071159D" w:rsidRDefault="001601A5" w:rsidP="00FF6697">
            <w:pPr>
              <w:spacing w:line="360" w:lineRule="auto"/>
              <w:rPr>
                <w:rtl/>
              </w:rPr>
            </w:pPr>
            <w:r w:rsidRPr="00DF36E5">
              <w:rPr>
                <w:rFonts w:hint="cs"/>
                <w:b/>
                <w:bCs/>
                <w:rtl/>
              </w:rPr>
              <w:t>ראש</w:t>
            </w:r>
            <w:r>
              <w:rPr>
                <w:rFonts w:hint="cs"/>
                <w:rtl/>
              </w:rPr>
              <w:t xml:space="preserve"> ועדת המקצוע עברית </w:t>
            </w:r>
            <w:r>
              <w:rPr>
                <w:rFonts w:hint="cs"/>
                <w:rtl/>
              </w:rPr>
              <w:lastRenderedPageBreak/>
              <w:t>לבתי ספר ערביים</w:t>
            </w:r>
          </w:p>
        </w:tc>
        <w:tc>
          <w:tcPr>
            <w:tcW w:w="2841" w:type="dxa"/>
          </w:tcPr>
          <w:p w14:paraId="130BCC65" w14:textId="77777777" w:rsidR="0071159D" w:rsidRDefault="00353EF2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תשע"ב</w:t>
            </w:r>
            <w:r w:rsidR="001601A5">
              <w:rPr>
                <w:rFonts w:hint="cs"/>
                <w:rtl/>
              </w:rPr>
              <w:t xml:space="preserve"> </w:t>
            </w:r>
            <w:r w:rsidR="001601A5">
              <w:rPr>
                <w:rtl/>
              </w:rPr>
              <w:t>–</w:t>
            </w:r>
            <w:r w:rsidR="001601A5">
              <w:rPr>
                <w:rFonts w:hint="cs"/>
                <w:rtl/>
              </w:rPr>
              <w:t xml:space="preserve"> עד היום</w:t>
            </w:r>
          </w:p>
        </w:tc>
      </w:tr>
      <w:bookmarkEnd w:id="1"/>
    </w:tbl>
    <w:p w14:paraId="7676AEE6" w14:textId="691B0987" w:rsidR="003A51D0" w:rsidRDefault="003A51D0" w:rsidP="00FF6697">
      <w:pPr>
        <w:spacing w:line="360" w:lineRule="auto"/>
        <w:rPr>
          <w:rtl/>
        </w:rPr>
      </w:pPr>
    </w:p>
    <w:p w14:paraId="4D497861" w14:textId="77777777" w:rsidR="00464352" w:rsidRDefault="00464352" w:rsidP="00FF6697">
      <w:pPr>
        <w:spacing w:line="360" w:lineRule="auto"/>
        <w:rPr>
          <w:rtl/>
        </w:rPr>
      </w:pPr>
    </w:p>
    <w:p w14:paraId="4220A3F1" w14:textId="77777777" w:rsidR="00FB5CAE" w:rsidRPr="00FB5CAE" w:rsidRDefault="00FB5CAE" w:rsidP="00FB5CAE">
      <w:pPr>
        <w:pStyle w:val="a3"/>
        <w:numPr>
          <w:ilvl w:val="0"/>
          <w:numId w:val="35"/>
        </w:numPr>
        <w:spacing w:line="360" w:lineRule="auto"/>
        <w:rPr>
          <w:b/>
          <w:bCs/>
          <w:rtl/>
        </w:rPr>
      </w:pPr>
      <w:r w:rsidRPr="00FB5CAE">
        <w:rPr>
          <w:rFonts w:hint="cs"/>
          <w:b/>
          <w:bCs/>
          <w:rtl/>
        </w:rPr>
        <w:t>חבר ועדות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5CAE" w:rsidRPr="001601A5" w14:paraId="27E2C27C" w14:textId="77777777" w:rsidTr="00B5074E">
        <w:trPr>
          <w:tblHeader/>
        </w:trPr>
        <w:tc>
          <w:tcPr>
            <w:tcW w:w="2840" w:type="dxa"/>
          </w:tcPr>
          <w:p w14:paraId="793E2E16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2841" w:type="dxa"/>
          </w:tcPr>
          <w:p w14:paraId="617B0484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סוג התפקיד</w:t>
            </w:r>
          </w:p>
        </w:tc>
        <w:tc>
          <w:tcPr>
            <w:tcW w:w="2841" w:type="dxa"/>
          </w:tcPr>
          <w:p w14:paraId="476925FA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שנים בתפקיד</w:t>
            </w:r>
          </w:p>
        </w:tc>
      </w:tr>
      <w:tr w:rsidR="00FB5CAE" w14:paraId="16E8A9BB" w14:textId="77777777" w:rsidTr="00B5074E">
        <w:tc>
          <w:tcPr>
            <w:tcW w:w="2840" w:type="dxa"/>
          </w:tcPr>
          <w:p w14:paraId="414BE0A5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841" w:type="dxa"/>
          </w:tcPr>
          <w:p w14:paraId="16F5EC5E" w14:textId="77777777" w:rsidR="00FB5CAE" w:rsidRDefault="00FB5CAE" w:rsidP="00B5074E">
            <w:pPr>
              <w:spacing w:line="360" w:lineRule="auto"/>
              <w:rPr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חבר</w:t>
            </w:r>
            <w:r>
              <w:rPr>
                <w:rFonts w:hint="cs"/>
                <w:rtl/>
              </w:rPr>
              <w:t xml:space="preserve"> ועדת המקצוע עברית לבתי הספר הערביים</w:t>
            </w:r>
          </w:p>
        </w:tc>
        <w:tc>
          <w:tcPr>
            <w:tcW w:w="2841" w:type="dxa"/>
          </w:tcPr>
          <w:p w14:paraId="73797E21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2003 - 2005</w:t>
            </w:r>
          </w:p>
        </w:tc>
      </w:tr>
      <w:tr w:rsidR="00FB5CAE" w14:paraId="346A67A2" w14:textId="77777777" w:rsidTr="00B5074E">
        <w:tc>
          <w:tcPr>
            <w:tcW w:w="2840" w:type="dxa"/>
          </w:tcPr>
          <w:p w14:paraId="76C43A94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האגודה הישראלית לחקר שפה וחברה</w:t>
            </w:r>
          </w:p>
        </w:tc>
        <w:tc>
          <w:tcPr>
            <w:tcW w:w="2841" w:type="dxa"/>
          </w:tcPr>
          <w:p w14:paraId="61084330" w14:textId="43345A66" w:rsidR="00FB5CAE" w:rsidRPr="001601A5" w:rsidRDefault="00FB5CAE" w:rsidP="00B5074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</w:t>
            </w:r>
            <w:r w:rsidR="0022525C">
              <w:rPr>
                <w:rFonts w:hint="cs"/>
                <w:b/>
                <w:bCs/>
                <w:rtl/>
              </w:rPr>
              <w:t xml:space="preserve"> האגודה</w:t>
            </w:r>
          </w:p>
        </w:tc>
        <w:tc>
          <w:tcPr>
            <w:tcW w:w="2841" w:type="dxa"/>
          </w:tcPr>
          <w:p w14:paraId="1506795B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תשס"ג -  ואילך</w:t>
            </w:r>
          </w:p>
        </w:tc>
      </w:tr>
      <w:tr w:rsidR="00FB5CAE" w14:paraId="72BB93EB" w14:textId="77777777" w:rsidTr="00B5074E">
        <w:tc>
          <w:tcPr>
            <w:tcW w:w="2840" w:type="dxa"/>
          </w:tcPr>
          <w:p w14:paraId="711687F1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החברה ללימודי השומרונית</w:t>
            </w:r>
          </w:p>
        </w:tc>
        <w:tc>
          <w:tcPr>
            <w:tcW w:w="2841" w:type="dxa"/>
          </w:tcPr>
          <w:p w14:paraId="086A1D71" w14:textId="7CF2C475" w:rsidR="00FB5CAE" w:rsidRDefault="00FB5CAE" w:rsidP="00B5074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</w:t>
            </w:r>
            <w:r w:rsidR="0022525C">
              <w:rPr>
                <w:rFonts w:hint="cs"/>
                <w:b/>
                <w:bCs/>
                <w:rtl/>
              </w:rPr>
              <w:t xml:space="preserve"> בחברה</w:t>
            </w:r>
          </w:p>
        </w:tc>
        <w:tc>
          <w:tcPr>
            <w:tcW w:w="2841" w:type="dxa"/>
          </w:tcPr>
          <w:p w14:paraId="69F83950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תשס"ג - ואילך</w:t>
            </w:r>
          </w:p>
        </w:tc>
      </w:tr>
      <w:tr w:rsidR="00FB5CAE" w14:paraId="0C9BE5AA" w14:textId="77777777" w:rsidTr="00B5074E">
        <w:tc>
          <w:tcPr>
            <w:tcW w:w="2840" w:type="dxa"/>
          </w:tcPr>
          <w:p w14:paraId="212680C1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החינוך</w:t>
            </w:r>
          </w:p>
        </w:tc>
        <w:tc>
          <w:tcPr>
            <w:tcW w:w="2841" w:type="dxa"/>
          </w:tcPr>
          <w:p w14:paraId="5D26329F" w14:textId="77777777" w:rsidR="00FB5CAE" w:rsidRDefault="00FB5CAE" w:rsidP="00B5074E">
            <w:pPr>
              <w:spacing w:line="360" w:lineRule="auto"/>
              <w:rPr>
                <w:rtl/>
              </w:rPr>
            </w:pPr>
            <w:r w:rsidRPr="00DF36E5">
              <w:rPr>
                <w:rFonts w:hint="cs"/>
                <w:b/>
                <w:bCs/>
                <w:rtl/>
              </w:rPr>
              <w:t>חבר</w:t>
            </w:r>
            <w:r>
              <w:rPr>
                <w:rFonts w:hint="cs"/>
                <w:rtl/>
              </w:rPr>
              <w:t xml:space="preserve"> ועדת המקצוע עברית לבתי הספר הערביים</w:t>
            </w:r>
          </w:p>
        </w:tc>
        <w:tc>
          <w:tcPr>
            <w:tcW w:w="2841" w:type="dxa"/>
          </w:tcPr>
          <w:p w14:paraId="1D70D4AE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תשס"ט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תשע"א</w:t>
            </w:r>
          </w:p>
        </w:tc>
      </w:tr>
      <w:tr w:rsidR="00FB5CAE" w14:paraId="1A40753A" w14:textId="77777777" w:rsidTr="00B5074E">
        <w:tc>
          <w:tcPr>
            <w:tcW w:w="2840" w:type="dxa"/>
          </w:tcPr>
          <w:p w14:paraId="53C6650D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החברה לחקר הערבית היהודית</w:t>
            </w:r>
          </w:p>
        </w:tc>
        <w:tc>
          <w:tcPr>
            <w:tcW w:w="2841" w:type="dxa"/>
          </w:tcPr>
          <w:p w14:paraId="7D1F89B2" w14:textId="3E41D521" w:rsidR="00FB5CAE" w:rsidRPr="00B827E7" w:rsidRDefault="00FB5CAE" w:rsidP="00B5074E">
            <w:pPr>
              <w:spacing w:line="360" w:lineRule="auto"/>
              <w:rPr>
                <w:b/>
                <w:bCs/>
                <w:rtl/>
              </w:rPr>
            </w:pPr>
            <w:r w:rsidRPr="00B827E7">
              <w:rPr>
                <w:rFonts w:hint="cs"/>
                <w:b/>
                <w:bCs/>
                <w:rtl/>
              </w:rPr>
              <w:t>חבר</w:t>
            </w:r>
            <w:r w:rsidR="0022525C">
              <w:rPr>
                <w:rFonts w:hint="cs"/>
                <w:b/>
                <w:bCs/>
                <w:rtl/>
              </w:rPr>
              <w:t xml:space="preserve"> בחברה</w:t>
            </w:r>
          </w:p>
        </w:tc>
        <w:tc>
          <w:tcPr>
            <w:tcW w:w="2841" w:type="dxa"/>
          </w:tcPr>
          <w:p w14:paraId="3DF27A09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תשע"ו ואילך</w:t>
            </w:r>
          </w:p>
        </w:tc>
      </w:tr>
      <w:tr w:rsidR="005E0898" w14:paraId="57B62F17" w14:textId="77777777" w:rsidTr="00B5074E">
        <w:tc>
          <w:tcPr>
            <w:tcW w:w="2840" w:type="dxa"/>
          </w:tcPr>
          <w:p w14:paraId="4CF5FF6A" w14:textId="5822DC29" w:rsidR="005E0898" w:rsidRDefault="005E0898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החברה לחקר הערבית היהודית</w:t>
            </w:r>
          </w:p>
        </w:tc>
        <w:tc>
          <w:tcPr>
            <w:tcW w:w="2841" w:type="dxa"/>
          </w:tcPr>
          <w:p w14:paraId="1454516A" w14:textId="1101F08A" w:rsidR="005E0898" w:rsidRPr="00B827E7" w:rsidRDefault="005E0898" w:rsidP="00B5074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 ועד מנהל</w:t>
            </w:r>
          </w:p>
        </w:tc>
        <w:tc>
          <w:tcPr>
            <w:tcW w:w="2841" w:type="dxa"/>
          </w:tcPr>
          <w:p w14:paraId="01C40310" w14:textId="2E0EFF88" w:rsidR="005E0898" w:rsidRDefault="005E0898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  <w:r w:rsidR="003B7645">
              <w:rPr>
                <w:rFonts w:hint="cs"/>
                <w:rtl/>
              </w:rPr>
              <w:t xml:space="preserve"> -</w:t>
            </w:r>
            <w:r>
              <w:rPr>
                <w:rFonts w:hint="cs"/>
                <w:rtl/>
              </w:rPr>
              <w:t xml:space="preserve"> ואילך</w:t>
            </w:r>
          </w:p>
        </w:tc>
      </w:tr>
      <w:tr w:rsidR="00AC289B" w14:paraId="58DCE454" w14:textId="77777777" w:rsidTr="00B5074E">
        <w:tc>
          <w:tcPr>
            <w:tcW w:w="2840" w:type="dxa"/>
          </w:tcPr>
          <w:p w14:paraId="35DDF043" w14:textId="77777777" w:rsidR="00AC289B" w:rsidRDefault="00AC289B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המועצה הציבורית</w:t>
            </w:r>
            <w:r w:rsidR="00B5074E">
              <w:rPr>
                <w:rFonts w:hint="cs"/>
                <w:rtl/>
              </w:rPr>
              <w:t xml:space="preserve"> של האקדמיה ללשון העברית</w:t>
            </w:r>
          </w:p>
        </w:tc>
        <w:tc>
          <w:tcPr>
            <w:tcW w:w="2841" w:type="dxa"/>
          </w:tcPr>
          <w:p w14:paraId="1E570B0A" w14:textId="24D8D67F" w:rsidR="00AC289B" w:rsidRPr="00B827E7" w:rsidRDefault="00AC289B" w:rsidP="00B5074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</w:t>
            </w:r>
            <w:r w:rsidR="0022525C">
              <w:rPr>
                <w:rFonts w:hint="cs"/>
                <w:b/>
                <w:bCs/>
                <w:rtl/>
              </w:rPr>
              <w:t xml:space="preserve"> המועצה</w:t>
            </w:r>
          </w:p>
        </w:tc>
        <w:tc>
          <w:tcPr>
            <w:tcW w:w="2841" w:type="dxa"/>
          </w:tcPr>
          <w:p w14:paraId="0C4F4A2A" w14:textId="5F9E0375" w:rsidR="00AC289B" w:rsidRDefault="00AC289B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  <w:r w:rsidR="003B7645">
              <w:rPr>
                <w:rFonts w:hint="cs"/>
                <w:rtl/>
              </w:rPr>
              <w:t xml:space="preserve"> - ואילך</w:t>
            </w:r>
          </w:p>
        </w:tc>
      </w:tr>
    </w:tbl>
    <w:p w14:paraId="2D3057C3" w14:textId="169BF024" w:rsidR="003F5E70" w:rsidRDefault="003F5E70" w:rsidP="00FF6697">
      <w:pPr>
        <w:spacing w:line="360" w:lineRule="auto"/>
        <w:rPr>
          <w:rtl/>
        </w:rPr>
      </w:pPr>
    </w:p>
    <w:p w14:paraId="775852D1" w14:textId="77777777" w:rsidR="00464352" w:rsidRDefault="00464352" w:rsidP="00FF6697">
      <w:pPr>
        <w:spacing w:line="360" w:lineRule="auto"/>
        <w:rPr>
          <w:rtl/>
        </w:rPr>
      </w:pPr>
    </w:p>
    <w:p w14:paraId="32A3A73C" w14:textId="77777777" w:rsidR="00FB5CAE" w:rsidRPr="00753BDE" w:rsidRDefault="00FB5CAE" w:rsidP="00FB5CAE">
      <w:pPr>
        <w:pStyle w:val="a3"/>
        <w:numPr>
          <w:ilvl w:val="0"/>
          <w:numId w:val="35"/>
        </w:numPr>
        <w:spacing w:line="360" w:lineRule="auto"/>
        <w:rPr>
          <w:b/>
          <w:bCs/>
          <w:rtl/>
        </w:rPr>
      </w:pPr>
      <w:r w:rsidRPr="00753BDE">
        <w:rPr>
          <w:rFonts w:hint="cs"/>
          <w:b/>
          <w:bCs/>
          <w:rtl/>
        </w:rPr>
        <w:t>שיפוט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5CAE" w:rsidRPr="001601A5" w14:paraId="758DC204" w14:textId="77777777" w:rsidTr="00B5074E">
        <w:trPr>
          <w:tblHeader/>
        </w:trPr>
        <w:tc>
          <w:tcPr>
            <w:tcW w:w="2840" w:type="dxa"/>
          </w:tcPr>
          <w:p w14:paraId="4B538901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2841" w:type="dxa"/>
          </w:tcPr>
          <w:p w14:paraId="5EBBCDE4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סוג התפקיד</w:t>
            </w:r>
          </w:p>
        </w:tc>
        <w:tc>
          <w:tcPr>
            <w:tcW w:w="2841" w:type="dxa"/>
          </w:tcPr>
          <w:p w14:paraId="65D69E8F" w14:textId="77777777" w:rsidR="00FB5CAE" w:rsidRPr="001601A5" w:rsidRDefault="00FB5CAE" w:rsidP="00B5074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601A5">
              <w:rPr>
                <w:rFonts w:hint="cs"/>
                <w:b/>
                <w:bCs/>
                <w:rtl/>
              </w:rPr>
              <w:t>שנים בתפקיד</w:t>
            </w:r>
          </w:p>
        </w:tc>
      </w:tr>
      <w:tr w:rsidR="00FB5CAE" w14:paraId="25CE9C3E" w14:textId="77777777" w:rsidTr="00B5074E">
        <w:tc>
          <w:tcPr>
            <w:tcW w:w="2840" w:type="dxa"/>
          </w:tcPr>
          <w:p w14:paraId="5A590D23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כתב העת "חלקת לשון"</w:t>
            </w:r>
          </w:p>
        </w:tc>
        <w:tc>
          <w:tcPr>
            <w:tcW w:w="2841" w:type="dxa"/>
          </w:tcPr>
          <w:p w14:paraId="2559D0F5" w14:textId="77777777" w:rsidR="00FB5CAE" w:rsidRPr="00D214BC" w:rsidRDefault="00FB5CAE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01B2074C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תשס"ח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היום</w:t>
            </w:r>
          </w:p>
        </w:tc>
      </w:tr>
      <w:tr w:rsidR="00FB5CAE" w14:paraId="386CF150" w14:textId="77777777" w:rsidTr="00B5074E">
        <w:tc>
          <w:tcPr>
            <w:tcW w:w="2840" w:type="dxa"/>
          </w:tcPr>
          <w:p w14:paraId="024CC1C2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כתב העת "עיונים בחינוך"</w:t>
            </w:r>
          </w:p>
        </w:tc>
        <w:tc>
          <w:tcPr>
            <w:tcW w:w="2841" w:type="dxa"/>
          </w:tcPr>
          <w:p w14:paraId="55B1E1AD" w14:textId="77777777" w:rsidR="00FB5CAE" w:rsidRDefault="00FB5CAE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242B9E84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תשע"ו - ואילך</w:t>
            </w:r>
          </w:p>
        </w:tc>
      </w:tr>
      <w:tr w:rsidR="00FB5CAE" w14:paraId="31DDF5BB" w14:textId="77777777" w:rsidTr="00B5074E">
        <w:tc>
          <w:tcPr>
            <w:tcW w:w="2840" w:type="dxa"/>
          </w:tcPr>
          <w:p w14:paraId="46726F37" w14:textId="55C66280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כתב העת "</w:t>
            </w:r>
            <w:proofErr w:type="spellStart"/>
            <w:r>
              <w:rPr>
                <w:rFonts w:hint="cs"/>
                <w:rtl/>
              </w:rPr>
              <w:t>דארנא</w:t>
            </w:r>
            <w:proofErr w:type="spellEnd"/>
            <w:r>
              <w:rPr>
                <w:rFonts w:hint="cs"/>
                <w:rtl/>
              </w:rPr>
              <w:t>"</w:t>
            </w:r>
            <w:r w:rsidR="0022525C">
              <w:rPr>
                <w:rFonts w:hint="cs"/>
                <w:rtl/>
              </w:rPr>
              <w:t xml:space="preserve"> </w:t>
            </w:r>
            <w:r w:rsidR="0022525C">
              <w:rPr>
                <w:rtl/>
              </w:rPr>
              <w:t>–</w:t>
            </w:r>
            <w:r w:rsidR="0022525C">
              <w:rPr>
                <w:rFonts w:hint="cs"/>
                <w:rtl/>
              </w:rPr>
              <w:t xml:space="preserve"> המכללה הערבית לחינוך בחיפה</w:t>
            </w:r>
          </w:p>
        </w:tc>
        <w:tc>
          <w:tcPr>
            <w:tcW w:w="2841" w:type="dxa"/>
          </w:tcPr>
          <w:p w14:paraId="2F217310" w14:textId="77777777" w:rsidR="00FB5CAE" w:rsidRDefault="00FB5CAE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3147FDBC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תש"ע - ואילך</w:t>
            </w:r>
          </w:p>
        </w:tc>
      </w:tr>
      <w:tr w:rsidR="00FB5CAE" w14:paraId="26E5A7BF" w14:textId="77777777" w:rsidTr="00B5074E">
        <w:tc>
          <w:tcPr>
            <w:tcW w:w="2840" w:type="dxa"/>
          </w:tcPr>
          <w:p w14:paraId="2B28D802" w14:textId="671B35E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כתב העת "אל-</w:t>
            </w:r>
            <w:proofErr w:type="spellStart"/>
            <w:r>
              <w:rPr>
                <w:rFonts w:hint="cs"/>
                <w:rtl/>
              </w:rPr>
              <w:t>חצאד</w:t>
            </w:r>
            <w:proofErr w:type="spellEnd"/>
            <w:r>
              <w:rPr>
                <w:rFonts w:hint="cs"/>
                <w:rtl/>
              </w:rPr>
              <w:t>"</w:t>
            </w:r>
            <w:r w:rsidR="0022525C">
              <w:rPr>
                <w:rFonts w:hint="cs"/>
                <w:rtl/>
              </w:rPr>
              <w:t xml:space="preserve"> </w:t>
            </w:r>
            <w:r w:rsidR="0022525C">
              <w:rPr>
                <w:rtl/>
              </w:rPr>
              <w:t>–</w:t>
            </w:r>
            <w:r w:rsidR="0022525C">
              <w:rPr>
                <w:rFonts w:hint="cs"/>
                <w:rtl/>
              </w:rPr>
              <w:t xml:space="preserve"> המכון האקדמי הערבי לחינוך, המכללה האקדמית בית ברל</w:t>
            </w:r>
          </w:p>
        </w:tc>
        <w:tc>
          <w:tcPr>
            <w:tcW w:w="2841" w:type="dxa"/>
          </w:tcPr>
          <w:p w14:paraId="58F38CBB" w14:textId="77777777" w:rsidR="00FB5CAE" w:rsidRDefault="00FB5CAE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126AD121" w14:textId="77777777" w:rsidR="00FB5CAE" w:rsidRDefault="00FB5CAE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תשע"א - ואילך</w:t>
            </w:r>
          </w:p>
        </w:tc>
      </w:tr>
      <w:tr w:rsidR="00A3290C" w14:paraId="3B0DACCF" w14:textId="77777777" w:rsidTr="00B5074E">
        <w:tc>
          <w:tcPr>
            <w:tcW w:w="2840" w:type="dxa"/>
          </w:tcPr>
          <w:p w14:paraId="0EDFA5F7" w14:textId="725CBCCF" w:rsidR="00A3290C" w:rsidRDefault="00A3290C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הכנס הבין-לאומי השביעי להכשרת מורים </w:t>
            </w:r>
          </w:p>
        </w:tc>
        <w:tc>
          <w:tcPr>
            <w:tcW w:w="2841" w:type="dxa"/>
          </w:tcPr>
          <w:p w14:paraId="34EEBA7D" w14:textId="6085A5D2" w:rsidR="00A3290C" w:rsidRDefault="00A3290C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45752B5F" w14:textId="533C93A3" w:rsidR="00A3290C" w:rsidRDefault="00A3290C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</w:p>
        </w:tc>
      </w:tr>
      <w:tr w:rsidR="003236E5" w14:paraId="7EF53C62" w14:textId="77777777" w:rsidTr="00B5074E">
        <w:tc>
          <w:tcPr>
            <w:tcW w:w="2840" w:type="dxa"/>
          </w:tcPr>
          <w:p w14:paraId="1F62C0D8" w14:textId="673162C5" w:rsidR="003236E5" w:rsidRDefault="003236E5" w:rsidP="00B5074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הכנס "עפים אל העתיד" מבט אל עתיד ההתמחות והכניסה להוראה </w:t>
            </w:r>
          </w:p>
        </w:tc>
        <w:tc>
          <w:tcPr>
            <w:tcW w:w="2841" w:type="dxa"/>
          </w:tcPr>
          <w:p w14:paraId="2A8CDDEF" w14:textId="4E5795EB" w:rsidR="003236E5" w:rsidRDefault="003236E5" w:rsidP="00B5074E">
            <w:pPr>
              <w:spacing w:after="200" w:line="36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שופט</w:t>
            </w:r>
          </w:p>
        </w:tc>
        <w:tc>
          <w:tcPr>
            <w:tcW w:w="2841" w:type="dxa"/>
          </w:tcPr>
          <w:p w14:paraId="792AEDE4" w14:textId="16ABC16C" w:rsidR="003236E5" w:rsidRDefault="003236E5" w:rsidP="00B5074E">
            <w:pPr>
              <w:spacing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תש"ף</w:t>
            </w:r>
            <w:proofErr w:type="spellEnd"/>
          </w:p>
        </w:tc>
      </w:tr>
    </w:tbl>
    <w:p w14:paraId="53610C2C" w14:textId="126E0F8B" w:rsidR="00FB5CAE" w:rsidRDefault="00FB5CAE" w:rsidP="00FB5CAE">
      <w:pPr>
        <w:spacing w:line="360" w:lineRule="auto"/>
        <w:rPr>
          <w:rtl/>
        </w:rPr>
      </w:pPr>
    </w:p>
    <w:p w14:paraId="23570577" w14:textId="77777777" w:rsidR="00464352" w:rsidRDefault="00464352" w:rsidP="00FB5CAE">
      <w:pPr>
        <w:spacing w:line="360" w:lineRule="auto"/>
        <w:rPr>
          <w:rtl/>
        </w:rPr>
      </w:pPr>
    </w:p>
    <w:p w14:paraId="4D1CE041" w14:textId="77777777" w:rsidR="00B827E7" w:rsidRPr="00FF6697" w:rsidRDefault="00E876F7" w:rsidP="00455790">
      <w:p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t>6. השתתפות בכנסים אקדמיים</w:t>
      </w:r>
    </w:p>
    <w:p w14:paraId="67D40982" w14:textId="77777777" w:rsidR="002C7F71" w:rsidRPr="00455790" w:rsidRDefault="00E876F7" w:rsidP="00455790">
      <w:pPr>
        <w:pStyle w:val="a3"/>
        <w:numPr>
          <w:ilvl w:val="0"/>
          <w:numId w:val="3"/>
        </w:num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lastRenderedPageBreak/>
        <w:t>השתתפות פעילה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62"/>
        <w:gridCol w:w="1569"/>
        <w:gridCol w:w="1750"/>
        <w:gridCol w:w="1244"/>
        <w:gridCol w:w="1997"/>
      </w:tblGrid>
      <w:tr w:rsidR="00E876F7" w14:paraId="666157DF" w14:textId="77777777" w:rsidTr="00EC28CE">
        <w:trPr>
          <w:tblHeader/>
        </w:trPr>
        <w:tc>
          <w:tcPr>
            <w:tcW w:w="1962" w:type="dxa"/>
          </w:tcPr>
          <w:p w14:paraId="4C7DAFA5" w14:textId="77777777" w:rsidR="00E876F7" w:rsidRPr="00E12DF2" w:rsidRDefault="00E876F7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12DF2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569" w:type="dxa"/>
          </w:tcPr>
          <w:p w14:paraId="0CC82A9B" w14:textId="77777777" w:rsidR="00E876F7" w:rsidRPr="00E12DF2" w:rsidRDefault="00E876F7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12DF2">
              <w:rPr>
                <w:rFonts w:hint="cs"/>
                <w:b/>
                <w:bCs/>
                <w:rtl/>
              </w:rPr>
              <w:t>נושא הכנס</w:t>
            </w:r>
          </w:p>
        </w:tc>
        <w:tc>
          <w:tcPr>
            <w:tcW w:w="1750" w:type="dxa"/>
          </w:tcPr>
          <w:p w14:paraId="761731BB" w14:textId="77777777" w:rsidR="00E876F7" w:rsidRPr="00E12DF2" w:rsidRDefault="00E876F7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12DF2">
              <w:rPr>
                <w:rFonts w:hint="cs"/>
                <w:b/>
                <w:bCs/>
                <w:rtl/>
              </w:rPr>
              <w:t>מקום הכנס</w:t>
            </w:r>
          </w:p>
        </w:tc>
        <w:tc>
          <w:tcPr>
            <w:tcW w:w="1244" w:type="dxa"/>
          </w:tcPr>
          <w:p w14:paraId="72DBC053" w14:textId="77777777" w:rsidR="00E876F7" w:rsidRPr="00E12DF2" w:rsidRDefault="00E876F7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12DF2">
              <w:rPr>
                <w:rFonts w:hint="cs"/>
                <w:b/>
                <w:bCs/>
                <w:rtl/>
              </w:rPr>
              <w:t>תפקיד בכנס</w:t>
            </w:r>
          </w:p>
        </w:tc>
        <w:tc>
          <w:tcPr>
            <w:tcW w:w="1997" w:type="dxa"/>
          </w:tcPr>
          <w:p w14:paraId="736E37D8" w14:textId="77777777" w:rsidR="00E876F7" w:rsidRPr="00E12DF2" w:rsidRDefault="00E876F7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12DF2">
              <w:rPr>
                <w:rFonts w:hint="cs"/>
                <w:b/>
                <w:bCs/>
                <w:rtl/>
              </w:rPr>
              <w:t>כותרת ההרצאה</w:t>
            </w:r>
          </w:p>
        </w:tc>
      </w:tr>
      <w:tr w:rsidR="00E876F7" w14:paraId="2900C952" w14:textId="77777777" w:rsidTr="00EC28CE">
        <w:tc>
          <w:tcPr>
            <w:tcW w:w="1962" w:type="dxa"/>
          </w:tcPr>
          <w:p w14:paraId="3F74F056" w14:textId="77777777" w:rsidR="00E876F7" w:rsidRDefault="0059520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תש"ס</w:t>
            </w:r>
          </w:p>
        </w:tc>
        <w:tc>
          <w:tcPr>
            <w:tcW w:w="1569" w:type="dxa"/>
          </w:tcPr>
          <w:p w14:paraId="0434E36B" w14:textId="77777777" w:rsidR="00E876F7" w:rsidRDefault="0059520D" w:rsidP="00E12DF2">
            <w:pPr>
              <w:spacing w:line="360" w:lineRule="auto"/>
              <w:jc w:val="center"/>
              <w:rPr>
                <w:rtl/>
              </w:rPr>
            </w:pPr>
            <w:r w:rsidRPr="00862469">
              <w:rPr>
                <w:rFonts w:hint="cs"/>
                <w:rtl/>
              </w:rPr>
              <w:t>הקונגרס החמישי לחקר השומרוניות</w:t>
            </w:r>
          </w:p>
        </w:tc>
        <w:tc>
          <w:tcPr>
            <w:tcW w:w="1750" w:type="dxa"/>
          </w:tcPr>
          <w:p w14:paraId="7C0540FB" w14:textId="77777777" w:rsidR="00E876F7" w:rsidRDefault="0059520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אוניברסיטת </w:t>
            </w:r>
            <w:proofErr w:type="spellStart"/>
            <w:r>
              <w:rPr>
                <w:rFonts w:hint="cs"/>
                <w:rtl/>
              </w:rPr>
              <w:t>הילסנקי</w:t>
            </w:r>
            <w:proofErr w:type="spellEnd"/>
            <w:r>
              <w:rPr>
                <w:rFonts w:hint="cs"/>
                <w:rtl/>
              </w:rPr>
              <w:t xml:space="preserve"> פינלנד</w:t>
            </w:r>
          </w:p>
        </w:tc>
        <w:tc>
          <w:tcPr>
            <w:tcW w:w="1244" w:type="dxa"/>
          </w:tcPr>
          <w:p w14:paraId="709AD777" w14:textId="77777777" w:rsidR="00E876F7" w:rsidRDefault="0059520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7F48DADA" w14:textId="77777777" w:rsidR="00E876F7" w:rsidRPr="0059520D" w:rsidRDefault="0059520D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t>"</w:t>
            </w:r>
            <w:proofErr w:type="spellStart"/>
            <w:r w:rsidRPr="005D19FE">
              <w:t>Hamelis</w:t>
            </w:r>
            <w:proofErr w:type="spellEnd"/>
            <w:r w:rsidRPr="005D19FE">
              <w:t xml:space="preserve"> – A Lexicon attributed to </w:t>
            </w:r>
            <w:proofErr w:type="spellStart"/>
            <w:r w:rsidRPr="005D19FE">
              <w:t>Pinhas</w:t>
            </w:r>
            <w:proofErr w:type="spellEnd"/>
            <w:r w:rsidRPr="005D19FE">
              <w:t xml:space="preserve"> ben Joseph </w:t>
            </w:r>
            <w:proofErr w:type="spellStart"/>
            <w:r w:rsidRPr="005D19FE">
              <w:t>Harrabban</w:t>
            </w:r>
            <w:proofErr w:type="spellEnd"/>
          </w:p>
        </w:tc>
      </w:tr>
      <w:tr w:rsidR="00E876F7" w14:paraId="1D76A0CC" w14:textId="77777777" w:rsidTr="00EC28CE">
        <w:tc>
          <w:tcPr>
            <w:tcW w:w="1962" w:type="dxa"/>
          </w:tcPr>
          <w:p w14:paraId="1E380677" w14:textId="77777777" w:rsidR="00E876F7" w:rsidRDefault="00A72672" w:rsidP="00E12DF2">
            <w:pPr>
              <w:spacing w:line="360" w:lineRule="auto"/>
              <w:jc w:val="center"/>
              <w:rPr>
                <w:rtl/>
              </w:rPr>
            </w:pPr>
            <w:r w:rsidRPr="00A44E04">
              <w:rPr>
                <w:rFonts w:hint="cs"/>
                <w:rtl/>
              </w:rPr>
              <w:t>תשס"ג</w:t>
            </w:r>
          </w:p>
        </w:tc>
        <w:tc>
          <w:tcPr>
            <w:tcW w:w="1569" w:type="dxa"/>
          </w:tcPr>
          <w:p w14:paraId="665CB521" w14:textId="77777777" w:rsidR="00E876F7" w:rsidRDefault="00A7267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כינוס קשרי אקדמיה שדה</w:t>
            </w:r>
          </w:p>
        </w:tc>
        <w:tc>
          <w:tcPr>
            <w:tcW w:w="1750" w:type="dxa"/>
          </w:tcPr>
          <w:p w14:paraId="0D9DB225" w14:textId="1F3076CF" w:rsidR="00E876F7" w:rsidRDefault="00A72672" w:rsidP="00E12DF2">
            <w:pPr>
              <w:spacing w:line="360" w:lineRule="auto"/>
              <w:jc w:val="center"/>
              <w:rPr>
                <w:rtl/>
              </w:rPr>
            </w:pPr>
            <w:proofErr w:type="spellStart"/>
            <w:r w:rsidRPr="00977D1C">
              <w:rPr>
                <w:rFonts w:hint="cs"/>
                <w:rtl/>
              </w:rPr>
              <w:t>ל</w:t>
            </w:r>
            <w:r w:rsidR="00977D1C" w:rsidRPr="00977D1C">
              <w:rPr>
                <w:rFonts w:hint="cs"/>
                <w:rtl/>
              </w:rPr>
              <w:t>ו</w:t>
            </w:r>
            <w:r w:rsidRPr="00977D1C">
              <w:rPr>
                <w:rFonts w:hint="cs"/>
                <w:rtl/>
              </w:rPr>
              <w:t>דווי</w:t>
            </w:r>
            <w:r w:rsidR="00977D1C" w:rsidRPr="00977D1C">
              <w:rPr>
                <w:rFonts w:hint="cs"/>
                <w:rtl/>
              </w:rPr>
              <w:t>ג</w:t>
            </w:r>
            <w:r w:rsidRPr="00977D1C">
              <w:rPr>
                <w:rFonts w:hint="cs"/>
                <w:rtl/>
              </w:rPr>
              <w:t>סבורג</w:t>
            </w:r>
            <w:proofErr w:type="spellEnd"/>
            <w:r w:rsidRPr="00977D1C">
              <w:rPr>
                <w:rFonts w:hint="cs"/>
                <w:rtl/>
              </w:rPr>
              <w:t>,</w:t>
            </w:r>
            <w:r w:rsidRPr="0022525C">
              <w:rPr>
                <w:rFonts w:hint="cs"/>
                <w:color w:val="FF0000"/>
                <w:rtl/>
              </w:rPr>
              <w:t xml:space="preserve"> </w:t>
            </w:r>
            <w:r w:rsidRPr="005D19FE">
              <w:rPr>
                <w:rFonts w:hint="cs"/>
                <w:rtl/>
              </w:rPr>
              <w:t>גרמניה</w:t>
            </w:r>
          </w:p>
        </w:tc>
        <w:tc>
          <w:tcPr>
            <w:tcW w:w="1244" w:type="dxa"/>
          </w:tcPr>
          <w:p w14:paraId="75C7F248" w14:textId="77777777" w:rsidR="00E876F7" w:rsidRDefault="00A7267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12A6A0E1" w14:textId="77777777" w:rsidR="00E876F7" w:rsidRDefault="00AC289B" w:rsidP="00E12DF2">
            <w:pPr>
              <w:spacing w:line="360" w:lineRule="auto"/>
              <w:jc w:val="center"/>
            </w:pPr>
            <w:r>
              <w:t>Teacher Internship as Linking between College and Schools</w:t>
            </w:r>
          </w:p>
        </w:tc>
      </w:tr>
      <w:tr w:rsidR="00E876F7" w14:paraId="57C398E0" w14:textId="77777777" w:rsidTr="00EC28CE">
        <w:tc>
          <w:tcPr>
            <w:tcW w:w="1962" w:type="dxa"/>
          </w:tcPr>
          <w:p w14:paraId="41B75A37" w14:textId="77777777" w:rsidR="00E876F7" w:rsidRDefault="006306A0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תשס"ג</w:t>
            </w:r>
          </w:p>
        </w:tc>
        <w:tc>
          <w:tcPr>
            <w:tcW w:w="1569" w:type="dxa"/>
          </w:tcPr>
          <w:p w14:paraId="320CC241" w14:textId="77777777" w:rsidR="00E876F7" w:rsidRDefault="006306A0" w:rsidP="00E12DF2">
            <w:pPr>
              <w:spacing w:line="360" w:lineRule="auto"/>
              <w:jc w:val="center"/>
              <w:rPr>
                <w:rtl/>
              </w:rPr>
            </w:pPr>
            <w:r w:rsidRPr="002F6254">
              <w:rPr>
                <w:rFonts w:hint="cs"/>
                <w:rtl/>
              </w:rPr>
              <w:t>כנס האגודה הישראלית לחקר שפה וחברה</w:t>
            </w:r>
          </w:p>
        </w:tc>
        <w:tc>
          <w:tcPr>
            <w:tcW w:w="1750" w:type="dxa"/>
          </w:tcPr>
          <w:p w14:paraId="2E84FC06" w14:textId="77777777" w:rsidR="00E876F7" w:rsidRDefault="006306A0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ירושלים</w:t>
            </w:r>
          </w:p>
        </w:tc>
        <w:tc>
          <w:tcPr>
            <w:tcW w:w="1244" w:type="dxa"/>
          </w:tcPr>
          <w:p w14:paraId="3EC545CD" w14:textId="77777777" w:rsidR="00E876F7" w:rsidRDefault="006306A0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31139839" w14:textId="77777777" w:rsidR="00E876F7" w:rsidRDefault="006306A0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השפעת העברית על הערבית הכתובה של ערבים בישראל – העיתון, הפרסומת וכתיבה מדעית</w:t>
            </w:r>
          </w:p>
        </w:tc>
      </w:tr>
      <w:tr w:rsidR="006306A0" w14:paraId="02E24A5A" w14:textId="77777777" w:rsidTr="00EC28CE">
        <w:tc>
          <w:tcPr>
            <w:tcW w:w="1962" w:type="dxa"/>
          </w:tcPr>
          <w:p w14:paraId="05CC9EDF" w14:textId="77777777" w:rsidR="006306A0" w:rsidRDefault="00A93631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תשס"ד</w:t>
            </w:r>
          </w:p>
        </w:tc>
        <w:tc>
          <w:tcPr>
            <w:tcW w:w="1569" w:type="dxa"/>
          </w:tcPr>
          <w:p w14:paraId="15F78E28" w14:textId="77777777" w:rsidR="006306A0" w:rsidRPr="002F6254" w:rsidRDefault="00A93631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כנס האגודה הישראלית לחקר שפה וחברה</w:t>
            </w:r>
          </w:p>
        </w:tc>
        <w:tc>
          <w:tcPr>
            <w:tcW w:w="1750" w:type="dxa"/>
          </w:tcPr>
          <w:p w14:paraId="55155066" w14:textId="77777777" w:rsidR="006306A0" w:rsidRDefault="00A93631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1244" w:type="dxa"/>
          </w:tcPr>
          <w:p w14:paraId="2DBA37EA" w14:textId="77777777" w:rsidR="006306A0" w:rsidRDefault="00A93631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5BFFE432" w14:textId="77777777" w:rsidR="006306A0" w:rsidRPr="005D19FE" w:rsidRDefault="00A93631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על היסוד העברי בערבית המדוברת – כפר ג'ת כדוגמה</w:t>
            </w:r>
          </w:p>
        </w:tc>
      </w:tr>
      <w:tr w:rsidR="00B2773D" w14:paraId="58835AC5" w14:textId="77777777" w:rsidTr="00EC28CE">
        <w:tc>
          <w:tcPr>
            <w:tcW w:w="1962" w:type="dxa"/>
          </w:tcPr>
          <w:p w14:paraId="3E40F0A0" w14:textId="39CFE4E7" w:rsidR="00B2773D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B476DB">
              <w:rPr>
                <w:rFonts w:hint="cs"/>
                <w:rtl/>
              </w:rPr>
              <w:t>תשס"ז</w:t>
            </w:r>
          </w:p>
        </w:tc>
        <w:tc>
          <w:tcPr>
            <w:tcW w:w="1569" w:type="dxa"/>
          </w:tcPr>
          <w:p w14:paraId="5C5C1173" w14:textId="77777777" w:rsidR="00B2773D" w:rsidRPr="00745033" w:rsidRDefault="00B476D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כנס האגודה הישראלית לחקר שפה וחברה</w:t>
            </w:r>
          </w:p>
        </w:tc>
        <w:tc>
          <w:tcPr>
            <w:tcW w:w="1750" w:type="dxa"/>
          </w:tcPr>
          <w:p w14:paraId="5316551F" w14:textId="77777777" w:rsidR="00B2773D" w:rsidRDefault="00B476D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טכניון חיפה</w:t>
            </w:r>
          </w:p>
        </w:tc>
        <w:tc>
          <w:tcPr>
            <w:tcW w:w="1244" w:type="dxa"/>
          </w:tcPr>
          <w:p w14:paraId="1ACC7921" w14:textId="77777777" w:rsidR="00B2773D" w:rsidRDefault="00B476D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314FABEC" w14:textId="77777777" w:rsidR="00B2773D" w:rsidRPr="005D19FE" w:rsidRDefault="00B476DB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השפעת העברית על כתיבתם בערבית של ערבים מלומדים בישראל</w:t>
            </w:r>
          </w:p>
        </w:tc>
      </w:tr>
      <w:tr w:rsidR="00E156EF" w14:paraId="645B7828" w14:textId="77777777" w:rsidTr="00EC28CE">
        <w:tc>
          <w:tcPr>
            <w:tcW w:w="1962" w:type="dxa"/>
          </w:tcPr>
          <w:p w14:paraId="423E0FD5" w14:textId="480AB659" w:rsidR="00E156EF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C30782">
              <w:rPr>
                <w:rFonts w:hint="cs"/>
                <w:rtl/>
              </w:rPr>
              <w:t>תשס"ז</w:t>
            </w:r>
          </w:p>
        </w:tc>
        <w:tc>
          <w:tcPr>
            <w:tcW w:w="1569" w:type="dxa"/>
          </w:tcPr>
          <w:p w14:paraId="61F2372B" w14:textId="77777777" w:rsidR="00E156EF" w:rsidRDefault="00C3078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הכנס </w:t>
            </w:r>
            <w:r w:rsidR="006F1D5F">
              <w:rPr>
                <w:rFonts w:hint="cs"/>
                <w:rtl/>
              </w:rPr>
              <w:t>הבינלאומי החמישי ב</w:t>
            </w:r>
            <w:r>
              <w:rPr>
                <w:rFonts w:hint="cs"/>
                <w:rtl/>
              </w:rPr>
              <w:t>הכשרת מורים</w:t>
            </w:r>
          </w:p>
        </w:tc>
        <w:tc>
          <w:tcPr>
            <w:tcW w:w="1750" w:type="dxa"/>
          </w:tcPr>
          <w:p w14:paraId="243B4FD4" w14:textId="77777777" w:rsidR="00E156EF" w:rsidRDefault="00C3078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מכון </w:t>
            </w:r>
            <w:proofErr w:type="spellStart"/>
            <w:r>
              <w:rPr>
                <w:rFonts w:hint="cs"/>
                <w:rtl/>
              </w:rPr>
              <w:t>מופ"ת</w:t>
            </w:r>
            <w:proofErr w:type="spellEnd"/>
          </w:p>
          <w:p w14:paraId="12723E60" w14:textId="77777777" w:rsidR="00C30782" w:rsidRDefault="00C3078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תל-אביב</w:t>
            </w:r>
          </w:p>
        </w:tc>
        <w:tc>
          <w:tcPr>
            <w:tcW w:w="1244" w:type="dxa"/>
          </w:tcPr>
          <w:p w14:paraId="43CFB1DB" w14:textId="77777777" w:rsidR="00E156EF" w:rsidRDefault="00C3078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11E6F541" w14:textId="77777777" w:rsidR="00E156EF" w:rsidRPr="005D19FE" w:rsidRDefault="00C30782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תרומת סדנת ההתמחות בהוראה להתפתחותו המקצועית של המתמחה במגזר הערבי</w:t>
            </w:r>
          </w:p>
        </w:tc>
      </w:tr>
      <w:tr w:rsidR="00C30782" w14:paraId="267F1921" w14:textId="77777777" w:rsidTr="00EC28CE">
        <w:tc>
          <w:tcPr>
            <w:tcW w:w="1962" w:type="dxa"/>
          </w:tcPr>
          <w:p w14:paraId="5C34A283" w14:textId="40E9C4AA" w:rsidR="00C30782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6F1D5F">
              <w:rPr>
                <w:rFonts w:hint="cs"/>
                <w:rtl/>
              </w:rPr>
              <w:t>תשס"ח</w:t>
            </w:r>
          </w:p>
        </w:tc>
        <w:tc>
          <w:tcPr>
            <w:tcW w:w="1569" w:type="dxa"/>
          </w:tcPr>
          <w:p w14:paraId="6A4B646A" w14:textId="77777777" w:rsidR="00C30782" w:rsidRDefault="006F1D5F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הכינוס האחד-עשר לפילולוגיה מקראית לזכרו של פרופ' מ' הלד</w:t>
            </w:r>
          </w:p>
        </w:tc>
        <w:tc>
          <w:tcPr>
            <w:tcW w:w="1750" w:type="dxa"/>
          </w:tcPr>
          <w:p w14:paraId="695814C4" w14:textId="77777777" w:rsidR="00C30782" w:rsidRDefault="006F1D5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המחלקה ללשון עברית</w:t>
            </w:r>
          </w:p>
          <w:p w14:paraId="7321905F" w14:textId="10F4B0B0" w:rsidR="006F1D5F" w:rsidRDefault="006F1D5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אוניברסיטת בן גוריון </w:t>
            </w:r>
            <w:r w:rsidR="00AB387E" w:rsidRPr="00F21BF7">
              <w:rPr>
                <w:rFonts w:hint="cs"/>
                <w:rtl/>
              </w:rPr>
              <w:t>בנגב</w:t>
            </w:r>
          </w:p>
        </w:tc>
        <w:tc>
          <w:tcPr>
            <w:tcW w:w="1244" w:type="dxa"/>
          </w:tcPr>
          <w:p w14:paraId="69AC7F4D" w14:textId="77777777" w:rsidR="00C30782" w:rsidRDefault="006F1D5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  <w:r w:rsidR="00AC126F">
              <w:rPr>
                <w:rFonts w:hint="cs"/>
                <w:rtl/>
              </w:rPr>
              <w:t xml:space="preserve"> בשיתוף עם פרופ' ד. סיון</w:t>
            </w:r>
          </w:p>
        </w:tc>
        <w:tc>
          <w:tcPr>
            <w:tcW w:w="1997" w:type="dxa"/>
          </w:tcPr>
          <w:p w14:paraId="199C914E" w14:textId="77777777" w:rsidR="00C30782" w:rsidRPr="005D19FE" w:rsidRDefault="006F1D5F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תהליכי יסוד במשנתו הלשונית של ר"י חיוג'</w:t>
            </w:r>
          </w:p>
        </w:tc>
      </w:tr>
      <w:tr w:rsidR="0043650A" w14:paraId="7C58B8EE" w14:textId="77777777" w:rsidTr="00EC28CE">
        <w:tc>
          <w:tcPr>
            <w:tcW w:w="1962" w:type="dxa"/>
          </w:tcPr>
          <w:p w14:paraId="74F3DEE0" w14:textId="0F7AD82F" w:rsidR="0043650A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43650A">
              <w:rPr>
                <w:rFonts w:hint="cs"/>
                <w:rtl/>
              </w:rPr>
              <w:t>תשע"ב</w:t>
            </w:r>
          </w:p>
        </w:tc>
        <w:tc>
          <w:tcPr>
            <w:tcW w:w="1569" w:type="dxa"/>
          </w:tcPr>
          <w:p w14:paraId="4ABA3A0D" w14:textId="77777777" w:rsidR="0043650A" w:rsidRPr="005D19FE" w:rsidRDefault="0043650A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כנס </w:t>
            </w:r>
            <w:proofErr w:type="spellStart"/>
            <w:r>
              <w:rPr>
                <w:rFonts w:hint="cs"/>
                <w:rtl/>
              </w:rPr>
              <w:t>פיל"א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לכתיבה אקדמית</w:t>
            </w:r>
          </w:p>
        </w:tc>
        <w:tc>
          <w:tcPr>
            <w:tcW w:w="1750" w:type="dxa"/>
          </w:tcPr>
          <w:p w14:paraId="6551D62B" w14:textId="77777777" w:rsidR="0043650A" w:rsidRDefault="0043650A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מכון </w:t>
            </w:r>
            <w:proofErr w:type="spellStart"/>
            <w:r>
              <w:rPr>
                <w:rFonts w:hint="cs"/>
                <w:rtl/>
              </w:rPr>
              <w:t>מופ"ת</w:t>
            </w:r>
            <w:proofErr w:type="spellEnd"/>
          </w:p>
          <w:p w14:paraId="0F921A79" w14:textId="77777777" w:rsidR="0043650A" w:rsidRDefault="0043650A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תל-אביב</w:t>
            </w:r>
          </w:p>
        </w:tc>
        <w:tc>
          <w:tcPr>
            <w:tcW w:w="1244" w:type="dxa"/>
          </w:tcPr>
          <w:p w14:paraId="730E482E" w14:textId="77777777" w:rsidR="0043650A" w:rsidRDefault="0043650A" w:rsidP="00AC12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מרצה</w:t>
            </w:r>
            <w:r w:rsidR="00AC126F">
              <w:rPr>
                <w:rFonts w:hint="cs"/>
                <w:rtl/>
              </w:rPr>
              <w:t xml:space="preserve"> בשיתוף עם </w:t>
            </w:r>
            <w:r w:rsidR="00AC126F">
              <w:rPr>
                <w:rFonts w:hint="cs"/>
                <w:rtl/>
              </w:rPr>
              <w:lastRenderedPageBreak/>
              <w:t>ד"ר רמה מנור</w:t>
            </w:r>
          </w:p>
        </w:tc>
        <w:tc>
          <w:tcPr>
            <w:tcW w:w="1997" w:type="dxa"/>
          </w:tcPr>
          <w:p w14:paraId="05F3FDB5" w14:textId="77777777" w:rsidR="0043650A" w:rsidRPr="005D19FE" w:rsidRDefault="0043650A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lastRenderedPageBreak/>
              <w:t xml:space="preserve">כתיבתם בעברית של </w:t>
            </w:r>
            <w:r w:rsidRPr="005D19FE">
              <w:rPr>
                <w:rFonts w:hint="cs"/>
                <w:rtl/>
              </w:rPr>
              <w:lastRenderedPageBreak/>
              <w:t>הערבים בישראל</w:t>
            </w:r>
          </w:p>
        </w:tc>
      </w:tr>
      <w:tr w:rsidR="0043650A" w14:paraId="0D164B99" w14:textId="77777777" w:rsidTr="00EC28CE">
        <w:tc>
          <w:tcPr>
            <w:tcW w:w="1962" w:type="dxa"/>
          </w:tcPr>
          <w:p w14:paraId="72BB7ACB" w14:textId="6E694B93" w:rsidR="0043650A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*</w:t>
            </w:r>
            <w:r w:rsidR="00574752">
              <w:rPr>
                <w:rFonts w:hint="cs"/>
                <w:rtl/>
              </w:rPr>
              <w:t>תשע"ד</w:t>
            </w:r>
          </w:p>
        </w:tc>
        <w:tc>
          <w:tcPr>
            <w:tcW w:w="1569" w:type="dxa"/>
          </w:tcPr>
          <w:p w14:paraId="1D62B329" w14:textId="77777777" w:rsidR="0043650A" w:rsidRDefault="00574752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הכינוס הארבעה-עשר לפילולוגיה מקראית לזכרו של פרופ' מ' הלד</w:t>
            </w:r>
          </w:p>
        </w:tc>
        <w:tc>
          <w:tcPr>
            <w:tcW w:w="1750" w:type="dxa"/>
          </w:tcPr>
          <w:p w14:paraId="6E7FF7A5" w14:textId="77777777" w:rsidR="0043650A" w:rsidRDefault="0057475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המחלק ללשון עברית</w:t>
            </w:r>
          </w:p>
          <w:p w14:paraId="3E4C6748" w14:textId="35CF4D2B" w:rsidR="00574752" w:rsidRDefault="0057475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אוניברסיטת בן גוריון </w:t>
            </w:r>
            <w:r w:rsidR="00AB387E">
              <w:rPr>
                <w:rFonts w:hint="cs"/>
                <w:rtl/>
              </w:rPr>
              <w:t>בנגב</w:t>
            </w:r>
          </w:p>
        </w:tc>
        <w:tc>
          <w:tcPr>
            <w:tcW w:w="1244" w:type="dxa"/>
          </w:tcPr>
          <w:p w14:paraId="14231631" w14:textId="77777777" w:rsidR="0043650A" w:rsidRDefault="00574752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  <w:r w:rsidR="00AC126F">
              <w:rPr>
                <w:rFonts w:hint="cs"/>
                <w:rtl/>
              </w:rPr>
              <w:t xml:space="preserve"> בשיתוף עם פרופ' ד. סיון</w:t>
            </w:r>
          </w:p>
        </w:tc>
        <w:tc>
          <w:tcPr>
            <w:tcW w:w="1997" w:type="dxa"/>
          </w:tcPr>
          <w:p w14:paraId="211711E5" w14:textId="77777777" w:rsidR="0043650A" w:rsidRPr="005D19FE" w:rsidRDefault="00574752" w:rsidP="0048052A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להבנת המונחים: "</w:t>
            </w:r>
            <w:proofErr w:type="spellStart"/>
            <w:r w:rsidRPr="005D19FE">
              <w:rPr>
                <w:rFonts w:hint="cs"/>
                <w:rtl/>
              </w:rPr>
              <w:t>נקצאן</w:t>
            </w:r>
            <w:proofErr w:type="spellEnd"/>
            <w:r w:rsidRPr="005D19FE">
              <w:rPr>
                <w:rFonts w:hint="cs"/>
                <w:rtl/>
              </w:rPr>
              <w:t>=השמטה", "</w:t>
            </w:r>
            <w:proofErr w:type="spellStart"/>
            <w:r w:rsidRPr="005D19FE">
              <w:rPr>
                <w:rFonts w:hint="cs"/>
                <w:rtl/>
              </w:rPr>
              <w:t>אדגאם</w:t>
            </w:r>
            <w:proofErr w:type="spellEnd"/>
            <w:r w:rsidRPr="005D19FE">
              <w:rPr>
                <w:rFonts w:hint="cs"/>
                <w:rtl/>
              </w:rPr>
              <w:t>=היבלעות", "</w:t>
            </w:r>
            <w:proofErr w:type="spellStart"/>
            <w:r w:rsidRPr="005D19FE">
              <w:rPr>
                <w:rFonts w:hint="cs"/>
                <w:rtl/>
              </w:rPr>
              <w:t>קלב</w:t>
            </w:r>
            <w:proofErr w:type="spellEnd"/>
            <w:r w:rsidRPr="005D19FE">
              <w:rPr>
                <w:rFonts w:hint="cs"/>
                <w:rtl/>
              </w:rPr>
              <w:t>=היפוך", "</w:t>
            </w:r>
            <w:proofErr w:type="spellStart"/>
            <w:r w:rsidRPr="005D19FE">
              <w:rPr>
                <w:rFonts w:hint="cs"/>
                <w:rtl/>
              </w:rPr>
              <w:t>אבדאל</w:t>
            </w:r>
            <w:proofErr w:type="spellEnd"/>
            <w:r w:rsidRPr="005D19FE">
              <w:rPr>
                <w:rFonts w:hint="cs"/>
                <w:rtl/>
              </w:rPr>
              <w:t>=חילוף", "</w:t>
            </w:r>
            <w:proofErr w:type="spellStart"/>
            <w:r w:rsidRPr="005D19FE">
              <w:rPr>
                <w:rFonts w:hint="cs"/>
                <w:rtl/>
              </w:rPr>
              <w:t>אלקא</w:t>
            </w:r>
            <w:proofErr w:type="spellEnd"/>
            <w:r w:rsidRPr="005D19FE">
              <w:rPr>
                <w:rFonts w:hint="cs"/>
                <w:rtl/>
              </w:rPr>
              <w:t>=העברה" במשנתו הלשונית של ר"י חיוג'</w:t>
            </w:r>
          </w:p>
        </w:tc>
      </w:tr>
      <w:tr w:rsidR="00574752" w14:paraId="572B8DC1" w14:textId="77777777" w:rsidTr="00EC28CE">
        <w:tc>
          <w:tcPr>
            <w:tcW w:w="1962" w:type="dxa"/>
          </w:tcPr>
          <w:p w14:paraId="2B5ED20C" w14:textId="4F840657" w:rsidR="00574752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A32A5F">
              <w:rPr>
                <w:rFonts w:hint="cs"/>
                <w:rtl/>
              </w:rPr>
              <w:t>תשע"ה</w:t>
            </w:r>
          </w:p>
        </w:tc>
        <w:tc>
          <w:tcPr>
            <w:tcW w:w="1569" w:type="dxa"/>
          </w:tcPr>
          <w:p w14:paraId="6FACE94D" w14:textId="77777777" w:rsidR="00574752" w:rsidRPr="005D19FE" w:rsidRDefault="00A32A5F" w:rsidP="005E283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כנס "ההיסטוריה בעיני הספרות</w:t>
            </w:r>
            <w:r w:rsidR="00AC126F">
              <w:rPr>
                <w:rFonts w:hint="cs"/>
                <w:rtl/>
              </w:rPr>
              <w:t>"</w:t>
            </w:r>
          </w:p>
        </w:tc>
        <w:tc>
          <w:tcPr>
            <w:tcW w:w="1750" w:type="dxa"/>
          </w:tcPr>
          <w:p w14:paraId="577F3219" w14:textId="77777777" w:rsidR="00574752" w:rsidRDefault="00A32A5F" w:rsidP="005E283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מרכז המ</w:t>
            </w:r>
            <w:r w:rsidR="005E2830">
              <w:rPr>
                <w:rFonts w:hint="cs"/>
                <w:rtl/>
              </w:rPr>
              <w:t>חקר של המכון האקדמי הערבי לחינוך</w:t>
            </w:r>
            <w:r>
              <w:rPr>
                <w:rFonts w:hint="cs"/>
                <w:rtl/>
              </w:rPr>
              <w:t xml:space="preserve"> בשיתוף עם מרכז המחקר "נחמיה </w:t>
            </w:r>
            <w:proofErr w:type="spellStart"/>
            <w:r>
              <w:rPr>
                <w:rFonts w:hint="cs"/>
                <w:rtl/>
              </w:rPr>
              <w:t>לבציון</w:t>
            </w:r>
            <w:proofErr w:type="spellEnd"/>
            <w:r>
              <w:rPr>
                <w:rFonts w:hint="cs"/>
                <w:rtl/>
              </w:rPr>
              <w:t>" באוניברסיט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 xml:space="preserve"> העברית</w:t>
            </w:r>
          </w:p>
          <w:p w14:paraId="45B1BE20" w14:textId="77777777" w:rsidR="00A32A5F" w:rsidRDefault="00A32A5F" w:rsidP="005E28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ברל</w:t>
            </w:r>
          </w:p>
        </w:tc>
        <w:tc>
          <w:tcPr>
            <w:tcW w:w="1244" w:type="dxa"/>
          </w:tcPr>
          <w:p w14:paraId="4ED7B1AF" w14:textId="77777777" w:rsidR="00574752" w:rsidRDefault="00A32A5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43C85B2B" w14:textId="77777777" w:rsidR="00574752" w:rsidRDefault="00A32A5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מבט על המגע בין הלשונות השמיות: עברית וערבית</w:t>
            </w:r>
          </w:p>
          <w:p w14:paraId="785E5D3B" w14:textId="77777777" w:rsidR="00AC126F" w:rsidRPr="00AC126F" w:rsidRDefault="00AC126F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AC126F">
              <w:rPr>
                <w:rFonts w:hint="cs"/>
                <w:b/>
                <w:bCs/>
                <w:rtl/>
              </w:rPr>
              <w:t>הרצאת פתיחה</w:t>
            </w:r>
          </w:p>
        </w:tc>
      </w:tr>
      <w:tr w:rsidR="00A32A5F" w14:paraId="7E897F95" w14:textId="77777777" w:rsidTr="00EC28CE">
        <w:tc>
          <w:tcPr>
            <w:tcW w:w="1962" w:type="dxa"/>
          </w:tcPr>
          <w:p w14:paraId="3CE9FF8D" w14:textId="6A23D475" w:rsidR="00A32A5F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FF0757">
              <w:rPr>
                <w:rFonts w:hint="cs"/>
                <w:rtl/>
              </w:rPr>
              <w:t>תשע"ה</w:t>
            </w:r>
          </w:p>
        </w:tc>
        <w:tc>
          <w:tcPr>
            <w:tcW w:w="1569" w:type="dxa"/>
          </w:tcPr>
          <w:p w14:paraId="77FDA746" w14:textId="77777777" w:rsidR="00A32A5F" w:rsidRDefault="00FF0757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הכינוס הבין-לאומי עברית בקוונה, הוראת עברית כשפה שנייה</w:t>
            </w:r>
          </w:p>
        </w:tc>
        <w:tc>
          <w:tcPr>
            <w:tcW w:w="1750" w:type="dxa"/>
          </w:tcPr>
          <w:p w14:paraId="59072D93" w14:textId="77777777" w:rsidR="00A32A5F" w:rsidRDefault="00FF0757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מכון </w:t>
            </w:r>
            <w:proofErr w:type="spellStart"/>
            <w:r>
              <w:rPr>
                <w:rFonts w:hint="cs"/>
                <w:rtl/>
              </w:rPr>
              <w:t>מופ"ת</w:t>
            </w:r>
            <w:proofErr w:type="spellEnd"/>
          </w:p>
          <w:p w14:paraId="036C5811" w14:textId="77777777" w:rsidR="00FF0757" w:rsidRDefault="00FF0757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תל-אביב</w:t>
            </w:r>
          </w:p>
        </w:tc>
        <w:tc>
          <w:tcPr>
            <w:tcW w:w="1244" w:type="dxa"/>
          </w:tcPr>
          <w:p w14:paraId="6E7B3AB9" w14:textId="77777777" w:rsidR="00A32A5F" w:rsidRDefault="00FF0757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0888AE0B" w14:textId="77777777" w:rsidR="00A32A5F" w:rsidRDefault="00FF0757" w:rsidP="00E12DF2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ascii="Century Schoolbook" w:hint="cs"/>
                <w:smallCaps/>
                <w:color w:val="575F6D"/>
                <w:kern w:val="24"/>
                <w:position w:val="1"/>
                <w:rtl/>
              </w:rPr>
              <w:t>תמורות בהכשרת המורים הערבים לעברית</w:t>
            </w:r>
            <w:r w:rsidRPr="005D19FE">
              <w:rPr>
                <w:rFonts w:ascii="Century Schoolbook" w:hAnsi="Century Schoolbook"/>
                <w:smallCaps/>
                <w:color w:val="575F6D"/>
                <w:kern w:val="24"/>
                <w:position w:val="1"/>
              </w:rPr>
              <w:t xml:space="preserve"> </w:t>
            </w:r>
            <w:r w:rsidRPr="005D19FE">
              <w:rPr>
                <w:rFonts w:ascii="Century Schoolbook" w:hint="cs"/>
                <w:smallCaps/>
                <w:color w:val="575F6D"/>
                <w:kern w:val="24"/>
                <w:position w:val="1"/>
                <w:rtl/>
              </w:rPr>
              <w:t>כשפה שנייה בבתי-ספר ערביים</w:t>
            </w:r>
          </w:p>
        </w:tc>
      </w:tr>
      <w:tr w:rsidR="00FF0757" w14:paraId="46DCAEB6" w14:textId="77777777" w:rsidTr="00EC28CE">
        <w:tc>
          <w:tcPr>
            <w:tcW w:w="1962" w:type="dxa"/>
          </w:tcPr>
          <w:p w14:paraId="7BF0820B" w14:textId="30E21B53" w:rsidR="00FF0757" w:rsidRDefault="00EC28CE" w:rsidP="00EC28CE">
            <w:pPr>
              <w:pStyle w:val="a3"/>
              <w:spacing w:line="360" w:lineRule="auto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8D282D">
              <w:rPr>
                <w:rFonts w:hint="cs"/>
                <w:rtl/>
              </w:rPr>
              <w:t>תשע"ז</w:t>
            </w:r>
          </w:p>
        </w:tc>
        <w:tc>
          <w:tcPr>
            <w:tcW w:w="1569" w:type="dxa"/>
          </w:tcPr>
          <w:p w14:paraId="54B9D735" w14:textId="162B07FD" w:rsidR="00FF0757" w:rsidRPr="005D19FE" w:rsidRDefault="008D282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העברית והארמית בימי הביניים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עיונים בלשון </w:t>
            </w:r>
            <w:r w:rsidRPr="00F21BF7">
              <w:rPr>
                <w:rFonts w:hint="cs"/>
                <w:rtl/>
              </w:rPr>
              <w:t>ובח</w:t>
            </w:r>
            <w:r w:rsidR="00AB387E" w:rsidRPr="00F21BF7">
              <w:rPr>
                <w:rFonts w:hint="cs"/>
                <w:rtl/>
              </w:rPr>
              <w:t>ו</w:t>
            </w:r>
            <w:r w:rsidRPr="00F21BF7">
              <w:rPr>
                <w:rFonts w:hint="cs"/>
                <w:rtl/>
              </w:rPr>
              <w:t xml:space="preserve">כמת </w:t>
            </w:r>
            <w:r>
              <w:rPr>
                <w:rFonts w:hint="cs"/>
                <w:rtl/>
              </w:rPr>
              <w:t>הלשון. כנס בין-לאומי</w:t>
            </w:r>
          </w:p>
        </w:tc>
        <w:tc>
          <w:tcPr>
            <w:tcW w:w="1750" w:type="dxa"/>
          </w:tcPr>
          <w:p w14:paraId="7881E5CA" w14:textId="77777777" w:rsidR="00FF0757" w:rsidRDefault="008D282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האקדמיה ללשון עברית,</w:t>
            </w:r>
          </w:p>
          <w:p w14:paraId="2A5978E9" w14:textId="77777777" w:rsidR="008D282D" w:rsidRDefault="008D282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האוניברסיטה העברית</w:t>
            </w:r>
          </w:p>
          <w:p w14:paraId="4580464E" w14:textId="77777777" w:rsidR="008D282D" w:rsidRDefault="008D282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ירושלים</w:t>
            </w:r>
          </w:p>
        </w:tc>
        <w:tc>
          <w:tcPr>
            <w:tcW w:w="1244" w:type="dxa"/>
          </w:tcPr>
          <w:p w14:paraId="6515F8FF" w14:textId="77777777" w:rsidR="00FF0757" w:rsidRDefault="008D282D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16FE469A" w14:textId="77777777" w:rsidR="00FF0757" w:rsidRDefault="008D282D" w:rsidP="00E12DF2">
            <w:pPr>
              <w:spacing w:line="360" w:lineRule="auto"/>
              <w:jc w:val="center"/>
              <w:rPr>
                <w:rFonts w:ascii="Century Schoolbook"/>
                <w:smallCaps/>
                <w:color w:val="575F6D"/>
                <w:kern w:val="24"/>
                <w:position w:val="1"/>
                <w:rtl/>
              </w:rPr>
            </w:pPr>
            <w:r>
              <w:rPr>
                <w:rFonts w:hint="cs"/>
                <w:rtl/>
              </w:rPr>
              <w:t>בחינה מחודשת של מושג 'הנח הנעלם/ (</w:t>
            </w:r>
            <w:proofErr w:type="spellStart"/>
            <w:r>
              <w:rPr>
                <w:rFonts w:hint="cs"/>
                <w:rtl/>
              </w:rPr>
              <w:t>אלסא</w:t>
            </w:r>
            <w:r w:rsidR="00437AC5">
              <w:rPr>
                <w:rFonts w:hint="cs"/>
                <w:rtl/>
              </w:rPr>
              <w:t>כן</w:t>
            </w:r>
            <w:proofErr w:type="spellEnd"/>
            <w:r w:rsidR="00437AC5">
              <w:rPr>
                <w:rFonts w:hint="cs"/>
                <w:rtl/>
              </w:rPr>
              <w:t xml:space="preserve"> </w:t>
            </w:r>
            <w:proofErr w:type="spellStart"/>
            <w:r w:rsidR="00437AC5">
              <w:rPr>
                <w:rFonts w:hint="cs"/>
                <w:rtl/>
              </w:rPr>
              <w:t>אללין</w:t>
            </w:r>
            <w:proofErr w:type="spellEnd"/>
            <w:r w:rsidR="00437AC5">
              <w:rPr>
                <w:rFonts w:hint="cs"/>
                <w:rtl/>
              </w:rPr>
              <w:t>) בספר המסלול של רבי יצח</w:t>
            </w:r>
            <w:r>
              <w:rPr>
                <w:rFonts w:hint="cs"/>
                <w:rtl/>
              </w:rPr>
              <w:t>ק אברהם בן מארות", העברית והארמית בימי הביניים</w:t>
            </w:r>
            <w:r w:rsidR="003F5E70">
              <w:rPr>
                <w:rFonts w:ascii="Century Schoolbook" w:hint="cs"/>
                <w:smallCaps/>
                <w:color w:val="575F6D"/>
                <w:kern w:val="24"/>
                <w:position w:val="1"/>
                <w:rtl/>
              </w:rPr>
              <w:t>.</w:t>
            </w:r>
          </w:p>
          <w:p w14:paraId="33E72E01" w14:textId="77777777" w:rsidR="003F5E70" w:rsidRPr="003F5E70" w:rsidRDefault="003F5E70" w:rsidP="00E12DF2">
            <w:pPr>
              <w:spacing w:line="360" w:lineRule="auto"/>
              <w:jc w:val="center"/>
              <w:rPr>
                <w:rFonts w:ascii="Century Schoolbook"/>
                <w:b/>
                <w:bCs/>
                <w:smallCaps/>
                <w:color w:val="575F6D"/>
                <w:kern w:val="24"/>
                <w:position w:val="1"/>
                <w:rtl/>
              </w:rPr>
            </w:pPr>
            <w:r w:rsidRPr="00AC126F">
              <w:rPr>
                <w:rFonts w:ascii="Century Schoolbook" w:hint="cs"/>
                <w:b/>
                <w:bCs/>
                <w:smallCaps/>
                <w:kern w:val="24"/>
                <w:position w:val="1"/>
                <w:rtl/>
              </w:rPr>
              <w:t>הרצאה מוזמנת</w:t>
            </w:r>
          </w:p>
        </w:tc>
      </w:tr>
      <w:tr w:rsidR="00DF040F" w14:paraId="5A8B3F4A" w14:textId="77777777" w:rsidTr="00EC28CE">
        <w:tc>
          <w:tcPr>
            <w:tcW w:w="1962" w:type="dxa"/>
          </w:tcPr>
          <w:p w14:paraId="49F23196" w14:textId="75F144B4" w:rsidR="00DF040F" w:rsidRDefault="00EC28CE" w:rsidP="00E12DF2">
            <w:pPr>
              <w:spacing w:line="360" w:lineRule="auto"/>
              <w:jc w:val="center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DF040F">
              <w:rPr>
                <w:rFonts w:hint="cs"/>
                <w:rtl/>
              </w:rPr>
              <w:t>תשע"ז</w:t>
            </w:r>
          </w:p>
          <w:p w14:paraId="6B6533D6" w14:textId="77777777" w:rsidR="00000A2B" w:rsidRDefault="00000A2B" w:rsidP="00E12DF2">
            <w:pPr>
              <w:spacing w:line="360" w:lineRule="auto"/>
              <w:jc w:val="center"/>
              <w:rPr>
                <w:rtl/>
              </w:rPr>
            </w:pPr>
          </w:p>
          <w:p w14:paraId="24828B9C" w14:textId="77777777" w:rsidR="00000A2B" w:rsidRDefault="00000A2B" w:rsidP="00E12DF2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69" w:type="dxa"/>
          </w:tcPr>
          <w:p w14:paraId="3F32A4AE" w14:textId="77777777" w:rsidR="00DF040F" w:rsidRDefault="00DF040F" w:rsidP="00DF040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הכינוס הבינלאומי השמונה עשר</w:t>
            </w:r>
          </w:p>
        </w:tc>
        <w:tc>
          <w:tcPr>
            <w:tcW w:w="1750" w:type="dxa"/>
          </w:tcPr>
          <w:p w14:paraId="14E48C38" w14:textId="77777777" w:rsidR="00DF040F" w:rsidRDefault="00DF040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החברה לחקר התרבות הערבית-היהודית של ימי הביניים</w:t>
            </w:r>
          </w:p>
          <w:p w14:paraId="2CD40B67" w14:textId="77777777" w:rsidR="00DF040F" w:rsidRDefault="00DF040F" w:rsidP="00E12DF2">
            <w:pPr>
              <w:spacing w:line="360" w:lineRule="auto"/>
              <w:jc w:val="center"/>
            </w:pPr>
            <w:r>
              <w:lastRenderedPageBreak/>
              <w:t>SJAS</w:t>
            </w:r>
          </w:p>
          <w:p w14:paraId="1EE3EE21" w14:textId="73DB2964" w:rsidR="00EC28CE" w:rsidRPr="00EC28CE" w:rsidRDefault="00EC28CE" w:rsidP="00E12DF2">
            <w:pPr>
              <w:spacing w:line="360" w:lineRule="auto"/>
              <w:jc w:val="center"/>
              <w:rPr>
                <w:rFonts w:ascii="David" w:hAnsi="David"/>
                <w:rtl/>
              </w:rPr>
            </w:pPr>
            <w:r w:rsidRPr="00EC28CE">
              <w:rPr>
                <w:rFonts w:ascii="David" w:hAnsi="David"/>
                <w:rtl/>
              </w:rPr>
              <w:t>אוני</w:t>
            </w:r>
            <w:r>
              <w:rPr>
                <w:rFonts w:ascii="David" w:hAnsi="David" w:hint="cs"/>
                <w:rtl/>
              </w:rPr>
              <w:t xml:space="preserve">ברסיטת </w:t>
            </w:r>
            <w:r w:rsidRPr="00EC28CE">
              <w:rPr>
                <w:rFonts w:ascii="David" w:hAnsi="David"/>
                <w:rtl/>
              </w:rPr>
              <w:t xml:space="preserve"> בר-אילן</w:t>
            </w:r>
          </w:p>
        </w:tc>
        <w:tc>
          <w:tcPr>
            <w:tcW w:w="1244" w:type="dxa"/>
          </w:tcPr>
          <w:p w14:paraId="29331ACB" w14:textId="77777777" w:rsidR="00DF040F" w:rsidRDefault="00DF040F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מרצה</w:t>
            </w:r>
          </w:p>
        </w:tc>
        <w:tc>
          <w:tcPr>
            <w:tcW w:w="1997" w:type="dxa"/>
          </w:tcPr>
          <w:p w14:paraId="28979711" w14:textId="77777777" w:rsidR="00DF040F" w:rsidRPr="00A507BF" w:rsidRDefault="00DF040F" w:rsidP="00E12DF2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A507BF">
              <w:rPr>
                <w:sz w:val="20"/>
                <w:szCs w:val="20"/>
              </w:rPr>
              <w:t>The Book "</w:t>
            </w:r>
            <w:proofErr w:type="spellStart"/>
            <w:r w:rsidRPr="00A507BF">
              <w:rPr>
                <w:sz w:val="20"/>
                <w:szCs w:val="20"/>
              </w:rPr>
              <w:t>sharh</w:t>
            </w:r>
            <w:proofErr w:type="spellEnd"/>
            <w:r w:rsidRPr="00A507BF">
              <w:rPr>
                <w:sz w:val="20"/>
                <w:szCs w:val="20"/>
              </w:rPr>
              <w:t xml:space="preserve"> </w:t>
            </w:r>
            <w:proofErr w:type="spellStart"/>
            <w:r w:rsidRPr="00A507BF">
              <w:rPr>
                <w:sz w:val="20"/>
                <w:szCs w:val="20"/>
              </w:rPr>
              <w:t>im</w:t>
            </w:r>
            <w:proofErr w:type="spellEnd"/>
            <w:r w:rsidRPr="00A507BF">
              <w:rPr>
                <w:sz w:val="20"/>
                <w:szCs w:val="20"/>
              </w:rPr>
              <w:t xml:space="preserve"> </w:t>
            </w:r>
            <w:proofErr w:type="spellStart"/>
            <w:r w:rsidRPr="00A507BF">
              <w:rPr>
                <w:sz w:val="20"/>
                <w:szCs w:val="20"/>
              </w:rPr>
              <w:t>bihakutai</w:t>
            </w:r>
            <w:proofErr w:type="spellEnd"/>
            <w:r w:rsidRPr="00A507BF">
              <w:rPr>
                <w:sz w:val="20"/>
                <w:szCs w:val="20"/>
              </w:rPr>
              <w:t>" of shams Al-</w:t>
            </w:r>
            <w:proofErr w:type="spellStart"/>
            <w:r w:rsidRPr="00A507BF">
              <w:rPr>
                <w:sz w:val="20"/>
                <w:szCs w:val="20"/>
              </w:rPr>
              <w:t>Hukama</w:t>
            </w:r>
            <w:proofErr w:type="spellEnd"/>
            <w:r w:rsidRPr="00A507BF">
              <w:rPr>
                <w:sz w:val="20"/>
                <w:szCs w:val="20"/>
              </w:rPr>
              <w:t xml:space="preserve"> Nafees Al-</w:t>
            </w:r>
            <w:proofErr w:type="spellStart"/>
            <w:r w:rsidRPr="00A507BF">
              <w:rPr>
                <w:sz w:val="20"/>
                <w:szCs w:val="20"/>
              </w:rPr>
              <w:t>deen</w:t>
            </w:r>
            <w:proofErr w:type="spellEnd"/>
            <w:r w:rsidRPr="00A507BF">
              <w:rPr>
                <w:sz w:val="20"/>
                <w:szCs w:val="20"/>
              </w:rPr>
              <w:t xml:space="preserve"> Abu Al-</w:t>
            </w:r>
            <w:r w:rsidRPr="00A507BF">
              <w:rPr>
                <w:sz w:val="20"/>
                <w:szCs w:val="20"/>
              </w:rPr>
              <w:lastRenderedPageBreak/>
              <w:t>Farag ibn Al-</w:t>
            </w:r>
            <w:proofErr w:type="spellStart"/>
            <w:r w:rsidRPr="00A507BF">
              <w:rPr>
                <w:sz w:val="20"/>
                <w:szCs w:val="20"/>
              </w:rPr>
              <w:t>Katar</w:t>
            </w:r>
            <w:proofErr w:type="spellEnd"/>
            <w:r w:rsidRPr="00A507BF">
              <w:rPr>
                <w:sz w:val="20"/>
                <w:szCs w:val="20"/>
              </w:rPr>
              <w:t xml:space="preserve"> (13 </w:t>
            </w:r>
            <w:proofErr w:type="spellStart"/>
            <w:r w:rsidRPr="00A507BF">
              <w:rPr>
                <w:sz w:val="20"/>
                <w:szCs w:val="20"/>
              </w:rPr>
              <w:t>th</w:t>
            </w:r>
            <w:proofErr w:type="spellEnd"/>
            <w:r w:rsidRPr="00A507BF">
              <w:rPr>
                <w:sz w:val="20"/>
                <w:szCs w:val="20"/>
              </w:rPr>
              <w:t xml:space="preserve"> century): Towards the Publication of the book in an academic edition</w:t>
            </w:r>
          </w:p>
        </w:tc>
      </w:tr>
      <w:tr w:rsidR="00000A2B" w14:paraId="28071560" w14:textId="77777777" w:rsidTr="00EC28CE">
        <w:tc>
          <w:tcPr>
            <w:tcW w:w="1962" w:type="dxa"/>
          </w:tcPr>
          <w:p w14:paraId="2B07EB1A" w14:textId="2C82CB58" w:rsidR="00000A2B" w:rsidRDefault="00EC28CE" w:rsidP="00E12DF2">
            <w:pPr>
              <w:spacing w:line="360" w:lineRule="auto"/>
              <w:jc w:val="center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*</w:t>
            </w:r>
            <w:r w:rsidR="00000A2B">
              <w:rPr>
                <w:rFonts w:hint="cs"/>
                <w:rtl/>
              </w:rPr>
              <w:t>תשע"ח</w:t>
            </w:r>
          </w:p>
        </w:tc>
        <w:tc>
          <w:tcPr>
            <w:tcW w:w="1569" w:type="dxa"/>
          </w:tcPr>
          <w:p w14:paraId="69D30987" w14:textId="77777777" w:rsidR="00000A2B" w:rsidRDefault="00000A2B" w:rsidP="00DF040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העברית בחברה הערבית</w:t>
            </w:r>
          </w:p>
        </w:tc>
        <w:tc>
          <w:tcPr>
            <w:tcW w:w="1750" w:type="dxa"/>
          </w:tcPr>
          <w:p w14:paraId="60216C03" w14:textId="77777777" w:rsidR="00000A2B" w:rsidRDefault="00000A2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האקדמיה ללשון עברית</w:t>
            </w:r>
          </w:p>
          <w:p w14:paraId="7D39A579" w14:textId="77777777" w:rsidR="00000A2B" w:rsidRDefault="00000A2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ירושלים</w:t>
            </w:r>
          </w:p>
        </w:tc>
        <w:tc>
          <w:tcPr>
            <w:tcW w:w="1244" w:type="dxa"/>
          </w:tcPr>
          <w:p w14:paraId="278E12DD" w14:textId="77777777" w:rsidR="00000A2B" w:rsidRDefault="00000A2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10765E29" w14:textId="77777777" w:rsidR="00000A2B" w:rsidRPr="00A507BF" w:rsidRDefault="00000A2B" w:rsidP="00E12DF2">
            <w:pPr>
              <w:spacing w:line="360" w:lineRule="auto"/>
              <w:jc w:val="center"/>
            </w:pPr>
            <w:r w:rsidRPr="00A507BF">
              <w:rPr>
                <w:rFonts w:hint="cs"/>
                <w:rtl/>
              </w:rPr>
              <w:t>הכשרת המורה לעברית כשפה שנייה לבתי ספר ערביים</w:t>
            </w:r>
          </w:p>
        </w:tc>
      </w:tr>
      <w:tr w:rsidR="002B0934" w14:paraId="64A45CBC" w14:textId="77777777" w:rsidTr="00EC28CE">
        <w:tc>
          <w:tcPr>
            <w:tcW w:w="1962" w:type="dxa"/>
          </w:tcPr>
          <w:p w14:paraId="14C7DBD2" w14:textId="30B6573E" w:rsidR="002B0934" w:rsidRDefault="00EC28CE" w:rsidP="00E12DF2">
            <w:pPr>
              <w:spacing w:line="360" w:lineRule="auto"/>
              <w:jc w:val="center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2B0934">
              <w:rPr>
                <w:rFonts w:hint="cs"/>
                <w:rtl/>
              </w:rPr>
              <w:t>תשע"ט</w:t>
            </w:r>
          </w:p>
        </w:tc>
        <w:tc>
          <w:tcPr>
            <w:tcW w:w="1569" w:type="dxa"/>
          </w:tcPr>
          <w:p w14:paraId="160661CF" w14:textId="6B2282DF" w:rsidR="005E0898" w:rsidRDefault="005E0898" w:rsidP="005E0898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הכנס התשעה עשר של</w:t>
            </w:r>
          </w:p>
          <w:p w14:paraId="0C695388" w14:textId="644068EE" w:rsidR="005E0898" w:rsidRDefault="00D7378A" w:rsidP="005E0898">
            <w:pPr>
              <w:spacing w:line="360" w:lineRule="auto"/>
              <w:jc w:val="center"/>
            </w:pPr>
            <w:r>
              <w:t>SJAS</w:t>
            </w:r>
          </w:p>
          <w:p w14:paraId="5248CFAB" w14:textId="76F58A54" w:rsidR="00D7378A" w:rsidRDefault="00D7378A" w:rsidP="00DF040F">
            <w:pPr>
              <w:spacing w:line="360" w:lineRule="auto"/>
              <w:jc w:val="center"/>
            </w:pPr>
            <w:r>
              <w:t xml:space="preserve">Society for </w:t>
            </w:r>
            <w:proofErr w:type="spellStart"/>
            <w:r>
              <w:t>Judaeo</w:t>
            </w:r>
            <w:proofErr w:type="spellEnd"/>
            <w:r>
              <w:t>-Arabic Studies</w:t>
            </w:r>
          </w:p>
        </w:tc>
        <w:tc>
          <w:tcPr>
            <w:tcW w:w="1750" w:type="dxa"/>
          </w:tcPr>
          <w:p w14:paraId="08C85ED5" w14:textId="77777777" w:rsidR="002B0934" w:rsidRDefault="00D7378A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</w:rPr>
              <w:t>I</w:t>
            </w:r>
            <w:r>
              <w:t>nstitute of Jewish Studies University of Antwerp</w:t>
            </w:r>
          </w:p>
          <w:p w14:paraId="4E53BECB" w14:textId="2257EEE0" w:rsidR="00D7378A" w:rsidRPr="005C2830" w:rsidRDefault="00D7378A" w:rsidP="00E12D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C2830">
              <w:rPr>
                <w:b/>
                <w:bCs/>
              </w:rPr>
              <w:t>B</w:t>
            </w:r>
            <w:r w:rsidR="005C2830" w:rsidRPr="005C2830">
              <w:rPr>
                <w:b/>
                <w:bCs/>
              </w:rPr>
              <w:t>e</w:t>
            </w:r>
            <w:r w:rsidRPr="005C2830">
              <w:rPr>
                <w:b/>
                <w:bCs/>
              </w:rPr>
              <w:t>l</w:t>
            </w:r>
            <w:r w:rsidR="005C2830" w:rsidRPr="005C2830">
              <w:rPr>
                <w:b/>
                <w:bCs/>
              </w:rPr>
              <w:t>gium</w:t>
            </w:r>
          </w:p>
        </w:tc>
        <w:tc>
          <w:tcPr>
            <w:tcW w:w="1244" w:type="dxa"/>
          </w:tcPr>
          <w:p w14:paraId="7DCB4C42" w14:textId="620E5028" w:rsidR="002B0934" w:rsidRDefault="002B0934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7B3969FF" w14:textId="5C796206" w:rsidR="002B0934" w:rsidRPr="00464352" w:rsidRDefault="00D7378A" w:rsidP="00464352">
            <w:pPr>
              <w:bidi w:val="0"/>
              <w:spacing w:line="480" w:lineRule="auto"/>
              <w:contextualSpacing/>
              <w:jc w:val="center"/>
              <w:rPr>
                <w:rFonts w:asciiTheme="majorBidi" w:eastAsiaTheme="majorEastAsia" w:hAnsiTheme="majorBidi" w:cstheme="majorBidi"/>
                <w:spacing w:val="-10"/>
                <w:kern w:val="28"/>
                <w:rtl/>
              </w:rPr>
            </w:pPr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>Another Arabic Translation of "</w:t>
            </w:r>
            <w:r w:rsidRPr="00D7378A">
              <w:rPr>
                <w:rFonts w:asciiTheme="majorBidi" w:eastAsiaTheme="majorEastAsia" w:hAnsiTheme="majorBidi" w:cstheme="majorBidi" w:hint="cs"/>
                <w:spacing w:val="-10"/>
                <w:kern w:val="28"/>
                <w:rtl/>
              </w:rPr>
              <w:t>שירת האזינו</w:t>
            </w:r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= </w:t>
            </w:r>
            <w:r w:rsidRPr="00D7378A">
              <w:rPr>
                <w:rFonts w:asciiTheme="majorBidi" w:eastAsiaTheme="majorEastAsia" w:hAnsiTheme="majorBidi" w:cstheme="majorBidi" w:hint="cs"/>
                <w:spacing w:val="-10"/>
                <w:kern w:val="28"/>
              </w:rPr>
              <w:t>S</w:t>
            </w:r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ong of Moses" (Deut. 32), by </w:t>
            </w:r>
            <w:proofErr w:type="spellStart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>Nafīs</w:t>
            </w:r>
            <w:proofErr w:type="spellEnd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al-</w:t>
            </w:r>
            <w:proofErr w:type="spellStart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>Dīn</w:t>
            </w:r>
            <w:proofErr w:type="spellEnd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</w:t>
            </w:r>
            <w:proofErr w:type="spellStart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>Abū</w:t>
            </w:r>
            <w:proofErr w:type="spellEnd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l-Faraj Ibn al-</w:t>
            </w:r>
            <w:proofErr w:type="spellStart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>Kathār</w:t>
            </w:r>
            <w:proofErr w:type="spellEnd"/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(13</w:t>
            </w:r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  <w:vertAlign w:val="superscript"/>
              </w:rPr>
              <w:t>th</w:t>
            </w:r>
            <w:r w:rsidRPr="00D7378A">
              <w:rPr>
                <w:rFonts w:asciiTheme="majorBidi" w:eastAsiaTheme="majorEastAsia" w:hAnsiTheme="majorBidi" w:cstheme="majorBidi"/>
                <w:spacing w:val="-10"/>
                <w:kern w:val="28"/>
              </w:rPr>
              <w:t xml:space="preserve"> century)</w:t>
            </w:r>
          </w:p>
        </w:tc>
      </w:tr>
      <w:tr w:rsidR="002B0934" w14:paraId="788B6D18" w14:textId="77777777" w:rsidTr="00EC28CE">
        <w:tc>
          <w:tcPr>
            <w:tcW w:w="1962" w:type="dxa"/>
          </w:tcPr>
          <w:p w14:paraId="477BD84A" w14:textId="016A791A" w:rsidR="002B0934" w:rsidRDefault="00EC28CE" w:rsidP="00E12DF2">
            <w:pPr>
              <w:spacing w:line="360" w:lineRule="auto"/>
              <w:jc w:val="center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2B0934">
              <w:rPr>
                <w:rFonts w:hint="cs"/>
                <w:rtl/>
              </w:rPr>
              <w:t>תשע"ט</w:t>
            </w:r>
          </w:p>
        </w:tc>
        <w:tc>
          <w:tcPr>
            <w:tcW w:w="1569" w:type="dxa"/>
          </w:tcPr>
          <w:p w14:paraId="75256114" w14:textId="1FB15C79" w:rsidR="002B0934" w:rsidRDefault="0089014F" w:rsidP="00DF040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מחוק לימוד חובה אל הכיתה - 70</w:t>
            </w:r>
            <w:r w:rsidR="002B0934">
              <w:rPr>
                <w:rFonts w:hint="cs"/>
                <w:rtl/>
              </w:rPr>
              <w:t xml:space="preserve"> שנות חינוך בישראל</w:t>
            </w:r>
            <w:r>
              <w:rPr>
                <w:rFonts w:hint="cs"/>
                <w:rtl/>
              </w:rPr>
              <w:t>: מדיניות ופוליטיקה, מורים ותלמידים</w:t>
            </w:r>
          </w:p>
        </w:tc>
        <w:tc>
          <w:tcPr>
            <w:tcW w:w="1750" w:type="dxa"/>
          </w:tcPr>
          <w:p w14:paraId="360A2012" w14:textId="07FE6B68" w:rsidR="002B0934" w:rsidRDefault="002B0934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יד בן צבי</w:t>
            </w:r>
            <w:r w:rsidR="0089014F">
              <w:rPr>
                <w:rFonts w:hint="cs"/>
                <w:rtl/>
              </w:rPr>
              <w:t xml:space="preserve"> </w:t>
            </w:r>
            <w:r w:rsidR="0089014F">
              <w:rPr>
                <w:rtl/>
              </w:rPr>
              <w:t>–</w:t>
            </w:r>
            <w:r w:rsidR="0089014F">
              <w:rPr>
                <w:rFonts w:hint="cs"/>
                <w:rtl/>
              </w:rPr>
              <w:t xml:space="preserve"> המכון לחקר ארץ ישראל והאגודה הישראלית לחקר תולדות החינוך</w:t>
            </w:r>
            <w:r>
              <w:rPr>
                <w:rFonts w:hint="cs"/>
                <w:rtl/>
              </w:rPr>
              <w:t xml:space="preserve"> </w:t>
            </w:r>
            <w:r w:rsidRPr="005C2830">
              <w:rPr>
                <w:rFonts w:hint="cs"/>
                <w:b/>
                <w:bCs/>
                <w:rtl/>
              </w:rPr>
              <w:t>ירושלים</w:t>
            </w:r>
          </w:p>
        </w:tc>
        <w:tc>
          <w:tcPr>
            <w:tcW w:w="1244" w:type="dxa"/>
          </w:tcPr>
          <w:p w14:paraId="3D7D2A48" w14:textId="00240700" w:rsidR="002B0934" w:rsidRDefault="002B0934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997" w:type="dxa"/>
          </w:tcPr>
          <w:p w14:paraId="05CBDA89" w14:textId="02E5F6C9" w:rsidR="002B0934" w:rsidRPr="00A507BF" w:rsidRDefault="002B0934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לתולדות הוראת העברית לערבים</w:t>
            </w:r>
            <w:r w:rsidR="0089014F">
              <w:rPr>
                <w:rFonts w:hint="cs"/>
                <w:rtl/>
              </w:rPr>
              <w:t xml:space="preserve"> בבתי</w:t>
            </w:r>
            <w:r w:rsidR="005C2830" w:rsidRPr="005C2830">
              <w:rPr>
                <w:rFonts w:hint="cs"/>
                <w:vertAlign w:val="superscript"/>
                <w:rtl/>
              </w:rPr>
              <w:t>-</w:t>
            </w:r>
            <w:r w:rsidR="0089014F">
              <w:rPr>
                <w:rFonts w:hint="cs"/>
                <w:rtl/>
              </w:rPr>
              <w:t>הספר הערביים</w:t>
            </w:r>
            <w:r>
              <w:rPr>
                <w:rFonts w:hint="cs"/>
                <w:rtl/>
              </w:rPr>
              <w:t>: תמורות ואתגרים</w:t>
            </w:r>
          </w:p>
        </w:tc>
      </w:tr>
      <w:tr w:rsidR="003236E5" w14:paraId="603D71B3" w14:textId="77777777" w:rsidTr="00EC28CE">
        <w:tc>
          <w:tcPr>
            <w:tcW w:w="1962" w:type="dxa"/>
          </w:tcPr>
          <w:p w14:paraId="1C15B1B9" w14:textId="19250BD4" w:rsidR="003236E5" w:rsidRDefault="00EC28CE" w:rsidP="00E12DF2">
            <w:pPr>
              <w:spacing w:line="360" w:lineRule="auto"/>
              <w:jc w:val="center"/>
              <w:rPr>
                <w:rtl/>
              </w:rPr>
            </w:pPr>
            <w:r w:rsidRPr="00EC28CE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proofErr w:type="spellStart"/>
            <w:r w:rsidR="003236E5">
              <w:rPr>
                <w:rFonts w:hint="cs"/>
                <w:rtl/>
              </w:rPr>
              <w:t>תש"ף</w:t>
            </w:r>
            <w:proofErr w:type="spellEnd"/>
          </w:p>
        </w:tc>
        <w:tc>
          <w:tcPr>
            <w:tcW w:w="1569" w:type="dxa"/>
          </w:tcPr>
          <w:p w14:paraId="074FD8C8" w14:textId="08376653" w:rsidR="003236E5" w:rsidRDefault="003236E5" w:rsidP="00DF040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"עפים אל העתיד" פורשים מבט אל עתיד התמחות והכניסה להוראה</w:t>
            </w:r>
          </w:p>
        </w:tc>
        <w:tc>
          <w:tcPr>
            <w:tcW w:w="1750" w:type="dxa"/>
          </w:tcPr>
          <w:p w14:paraId="1D3C2A94" w14:textId="119DC124" w:rsidR="003236E5" w:rsidRDefault="003236E5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1244" w:type="dxa"/>
          </w:tcPr>
          <w:p w14:paraId="66F462DB" w14:textId="77777777" w:rsidR="003236E5" w:rsidRDefault="003236E5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  <w:p w14:paraId="283A32E7" w14:textId="0D0C03DD" w:rsidR="009C184B" w:rsidRDefault="009C184B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בשיתוף</w:t>
            </w:r>
          </w:p>
        </w:tc>
        <w:tc>
          <w:tcPr>
            <w:tcW w:w="1997" w:type="dxa"/>
          </w:tcPr>
          <w:p w14:paraId="5BBF982A" w14:textId="479850D0" w:rsidR="003236E5" w:rsidRDefault="003236E5" w:rsidP="00E12DF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סיפורי הצלחה בקליטה מיטבית במערכת החינוך של מורים חדשים מן המגזר היהודי והערבי</w:t>
            </w:r>
          </w:p>
        </w:tc>
      </w:tr>
    </w:tbl>
    <w:p w14:paraId="32CBCC7B" w14:textId="77777777" w:rsidR="005E2830" w:rsidRDefault="005E2830" w:rsidP="00FF6697">
      <w:pPr>
        <w:spacing w:line="360" w:lineRule="auto"/>
        <w:rPr>
          <w:rtl/>
        </w:rPr>
      </w:pPr>
    </w:p>
    <w:p w14:paraId="4F7064E6" w14:textId="77777777" w:rsidR="002C7F71" w:rsidRPr="00455790" w:rsidRDefault="00E876F7" w:rsidP="00455790">
      <w:pPr>
        <w:pStyle w:val="a3"/>
        <w:numPr>
          <w:ilvl w:val="0"/>
          <w:numId w:val="3"/>
        </w:num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lastRenderedPageBreak/>
        <w:t>ארגון כנסים או מושבים בכנסים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887"/>
        <w:gridCol w:w="1522"/>
      </w:tblGrid>
      <w:tr w:rsidR="00060D41" w14:paraId="35519B77" w14:textId="77777777" w:rsidTr="00B827E7">
        <w:trPr>
          <w:tblHeader/>
        </w:trPr>
        <w:tc>
          <w:tcPr>
            <w:tcW w:w="1704" w:type="dxa"/>
          </w:tcPr>
          <w:p w14:paraId="25DB99B5" w14:textId="77777777" w:rsidR="00060D41" w:rsidRPr="0099420E" w:rsidRDefault="00060D41" w:rsidP="0099420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9420E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704" w:type="dxa"/>
          </w:tcPr>
          <w:p w14:paraId="74A47989" w14:textId="77777777" w:rsidR="00060D41" w:rsidRPr="0099420E" w:rsidRDefault="00060D41" w:rsidP="0099420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9420E">
              <w:rPr>
                <w:rFonts w:hint="cs"/>
                <w:b/>
                <w:bCs/>
                <w:rtl/>
              </w:rPr>
              <w:t>נושא הכנס</w:t>
            </w:r>
          </w:p>
        </w:tc>
        <w:tc>
          <w:tcPr>
            <w:tcW w:w="1887" w:type="dxa"/>
          </w:tcPr>
          <w:p w14:paraId="64D7733B" w14:textId="77777777" w:rsidR="00060D41" w:rsidRPr="0099420E" w:rsidRDefault="00060D41" w:rsidP="0099420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9420E">
              <w:rPr>
                <w:rFonts w:hint="cs"/>
                <w:b/>
                <w:bCs/>
                <w:rtl/>
              </w:rPr>
              <w:t>מקום הכנס</w:t>
            </w:r>
          </w:p>
        </w:tc>
        <w:tc>
          <w:tcPr>
            <w:tcW w:w="1522" w:type="dxa"/>
          </w:tcPr>
          <w:p w14:paraId="386C7F04" w14:textId="77777777" w:rsidR="00060D41" w:rsidRPr="0099420E" w:rsidRDefault="00060D41" w:rsidP="0099420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9420E">
              <w:rPr>
                <w:rFonts w:hint="cs"/>
                <w:b/>
                <w:bCs/>
                <w:rtl/>
              </w:rPr>
              <w:t>תפקיד בכנס</w:t>
            </w:r>
          </w:p>
        </w:tc>
      </w:tr>
      <w:tr w:rsidR="00060D41" w14:paraId="59CD34FB" w14:textId="77777777" w:rsidTr="00505356">
        <w:tc>
          <w:tcPr>
            <w:tcW w:w="1704" w:type="dxa"/>
          </w:tcPr>
          <w:p w14:paraId="16C5E3FF" w14:textId="37B25812" w:rsidR="00060D41" w:rsidRDefault="00464352" w:rsidP="0099420E">
            <w:pPr>
              <w:spacing w:line="360" w:lineRule="auto"/>
              <w:jc w:val="center"/>
              <w:rPr>
                <w:rtl/>
              </w:rPr>
            </w:pPr>
            <w:r w:rsidRPr="004643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060D41">
              <w:rPr>
                <w:rFonts w:hint="cs"/>
                <w:rtl/>
              </w:rPr>
              <w:t>תשס"ז</w:t>
            </w:r>
          </w:p>
        </w:tc>
        <w:tc>
          <w:tcPr>
            <w:tcW w:w="1704" w:type="dxa"/>
          </w:tcPr>
          <w:p w14:paraId="40C87737" w14:textId="77777777" w:rsidR="00060D41" w:rsidRDefault="00060D41" w:rsidP="0099420E">
            <w:pPr>
              <w:spacing w:line="360" w:lineRule="auto"/>
              <w:jc w:val="center"/>
              <w:rPr>
                <w:rtl/>
              </w:rPr>
            </w:pPr>
            <w:r w:rsidRPr="00745033">
              <w:rPr>
                <w:rFonts w:hint="cs"/>
                <w:rtl/>
              </w:rPr>
              <w:t>הוראת העברית והערבית בזיקה הדדית</w:t>
            </w:r>
          </w:p>
        </w:tc>
        <w:tc>
          <w:tcPr>
            <w:tcW w:w="1887" w:type="dxa"/>
          </w:tcPr>
          <w:p w14:paraId="6592610E" w14:textId="77777777" w:rsidR="00060D41" w:rsidRDefault="00060D41" w:rsidP="0099420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1522" w:type="dxa"/>
          </w:tcPr>
          <w:p w14:paraId="3BA23B64" w14:textId="77777777" w:rsidR="00060D41" w:rsidRDefault="00060D41" w:rsidP="0099420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מארגן</w:t>
            </w:r>
          </w:p>
        </w:tc>
      </w:tr>
      <w:tr w:rsidR="00060D41" w14:paraId="17221E06" w14:textId="77777777" w:rsidTr="00505356">
        <w:tc>
          <w:tcPr>
            <w:tcW w:w="1704" w:type="dxa"/>
          </w:tcPr>
          <w:p w14:paraId="3076703B" w14:textId="25418AD2" w:rsidR="00060D41" w:rsidRDefault="00464352" w:rsidP="0099420E">
            <w:pPr>
              <w:spacing w:line="360" w:lineRule="auto"/>
              <w:jc w:val="center"/>
              <w:rPr>
                <w:rtl/>
              </w:rPr>
            </w:pPr>
            <w:r w:rsidRPr="004643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060D41">
              <w:rPr>
                <w:rFonts w:hint="cs"/>
                <w:rtl/>
              </w:rPr>
              <w:t>תשס"ט</w:t>
            </w:r>
          </w:p>
        </w:tc>
        <w:tc>
          <w:tcPr>
            <w:tcW w:w="1704" w:type="dxa"/>
          </w:tcPr>
          <w:p w14:paraId="4ABC4241" w14:textId="77777777" w:rsidR="00060D41" w:rsidRPr="00745033" w:rsidRDefault="00060D41" w:rsidP="0099420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חשיבה, למידה והערכה בהוראת העברית לבתי ספר ערביים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חטיבה עליונה</w:t>
            </w:r>
          </w:p>
        </w:tc>
        <w:tc>
          <w:tcPr>
            <w:tcW w:w="1887" w:type="dxa"/>
          </w:tcPr>
          <w:p w14:paraId="334681A5" w14:textId="77777777" w:rsidR="00060D41" w:rsidRDefault="00060D41" w:rsidP="0099420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בית ברל</w:t>
            </w:r>
          </w:p>
        </w:tc>
        <w:tc>
          <w:tcPr>
            <w:tcW w:w="1522" w:type="dxa"/>
          </w:tcPr>
          <w:p w14:paraId="32E85C1A" w14:textId="77777777" w:rsidR="00060D41" w:rsidRDefault="00060D41" w:rsidP="0099420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מארגן</w:t>
            </w:r>
          </w:p>
        </w:tc>
      </w:tr>
      <w:tr w:rsidR="00060D41" w14:paraId="45B16126" w14:textId="77777777" w:rsidTr="00505356">
        <w:tc>
          <w:tcPr>
            <w:tcW w:w="1704" w:type="dxa"/>
          </w:tcPr>
          <w:p w14:paraId="12E69816" w14:textId="37548B5C" w:rsidR="00060D41" w:rsidRDefault="00464352" w:rsidP="00913C21">
            <w:pPr>
              <w:spacing w:line="360" w:lineRule="auto"/>
              <w:jc w:val="center"/>
              <w:rPr>
                <w:rtl/>
              </w:rPr>
            </w:pPr>
            <w:r w:rsidRPr="004643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060D41">
              <w:rPr>
                <w:rFonts w:hint="cs"/>
                <w:rtl/>
              </w:rPr>
              <w:t>תשע"א</w:t>
            </w:r>
          </w:p>
        </w:tc>
        <w:tc>
          <w:tcPr>
            <w:tcW w:w="1704" w:type="dxa"/>
          </w:tcPr>
          <w:p w14:paraId="3365378B" w14:textId="77777777" w:rsidR="00060D41" w:rsidRDefault="00060D41" w:rsidP="00913C21">
            <w:pPr>
              <w:spacing w:line="360" w:lineRule="auto"/>
              <w:jc w:val="center"/>
              <w:rPr>
                <w:rtl/>
              </w:rPr>
            </w:pPr>
            <w:r w:rsidRPr="005D19FE">
              <w:rPr>
                <w:rFonts w:hint="cs"/>
                <w:rtl/>
              </w:rPr>
              <w:t>כנס הוראת העברית בסביבה מתוקשבת, המרכז לחקר שפה, חינוך וחברה ערבית</w:t>
            </w:r>
          </w:p>
        </w:tc>
        <w:tc>
          <w:tcPr>
            <w:tcW w:w="1887" w:type="dxa"/>
          </w:tcPr>
          <w:p w14:paraId="4D10A823" w14:textId="77777777" w:rsidR="00060D41" w:rsidRDefault="00060D41" w:rsidP="00913C21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ברל</w:t>
            </w:r>
          </w:p>
        </w:tc>
        <w:tc>
          <w:tcPr>
            <w:tcW w:w="1522" w:type="dxa"/>
          </w:tcPr>
          <w:p w14:paraId="130F1BFC" w14:textId="77777777" w:rsidR="00060D41" w:rsidRDefault="00060D41" w:rsidP="00913C21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מארגן</w:t>
            </w:r>
          </w:p>
        </w:tc>
      </w:tr>
      <w:tr w:rsidR="00060D41" w14:paraId="377D76BF" w14:textId="77777777" w:rsidTr="00505356">
        <w:tc>
          <w:tcPr>
            <w:tcW w:w="1704" w:type="dxa"/>
          </w:tcPr>
          <w:p w14:paraId="40E8B709" w14:textId="3020162A" w:rsidR="00060D41" w:rsidRDefault="00464352" w:rsidP="00913C21">
            <w:pPr>
              <w:spacing w:line="360" w:lineRule="auto"/>
              <w:jc w:val="center"/>
              <w:rPr>
                <w:rtl/>
              </w:rPr>
            </w:pPr>
            <w:r w:rsidRPr="004643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="00060D41">
              <w:rPr>
                <w:rFonts w:hint="cs"/>
                <w:rtl/>
              </w:rPr>
              <w:t>תשע"ו</w:t>
            </w:r>
          </w:p>
        </w:tc>
        <w:tc>
          <w:tcPr>
            <w:tcW w:w="1704" w:type="dxa"/>
          </w:tcPr>
          <w:p w14:paraId="3AC2B201" w14:textId="77777777" w:rsidR="00060D41" w:rsidRPr="00A507BF" w:rsidRDefault="00060D41" w:rsidP="00913C2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A507BF">
              <w:rPr>
                <w:rFonts w:hint="cs"/>
                <w:sz w:val="20"/>
                <w:szCs w:val="20"/>
                <w:rtl/>
              </w:rPr>
              <w:t>שפה, זהות וקונפליקט בישראל</w:t>
            </w:r>
          </w:p>
          <w:p w14:paraId="5A33B31E" w14:textId="77777777" w:rsidR="00060D41" w:rsidRPr="005D19FE" w:rsidRDefault="00060D41" w:rsidP="00913C21">
            <w:pPr>
              <w:spacing w:line="360" w:lineRule="auto"/>
              <w:jc w:val="center"/>
              <w:rPr>
                <w:rtl/>
              </w:rPr>
            </w:pPr>
            <w:r w:rsidRPr="00A507BF">
              <w:rPr>
                <w:rFonts w:hint="cs"/>
                <w:sz w:val="20"/>
                <w:szCs w:val="20"/>
                <w:rtl/>
              </w:rPr>
              <w:t>האגודה הישראלית לחקר</w:t>
            </w:r>
            <w:r>
              <w:rPr>
                <w:rFonts w:hint="cs"/>
                <w:rtl/>
              </w:rPr>
              <w:t xml:space="preserve"> </w:t>
            </w:r>
            <w:r w:rsidRPr="00A507BF">
              <w:rPr>
                <w:rFonts w:hint="cs"/>
                <w:sz w:val="20"/>
                <w:szCs w:val="20"/>
                <w:rtl/>
              </w:rPr>
              <w:t>חברה ושפה</w:t>
            </w:r>
          </w:p>
        </w:tc>
        <w:tc>
          <w:tcPr>
            <w:tcW w:w="1887" w:type="dxa"/>
          </w:tcPr>
          <w:p w14:paraId="0C6B6F2D" w14:textId="77777777" w:rsidR="00060D41" w:rsidRDefault="00060D41" w:rsidP="00913C21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המכללה האקדמית לחינוך בית ברך</w:t>
            </w:r>
          </w:p>
        </w:tc>
        <w:tc>
          <w:tcPr>
            <w:tcW w:w="1522" w:type="dxa"/>
          </w:tcPr>
          <w:p w14:paraId="1094CCB2" w14:textId="77777777" w:rsidR="00060D41" w:rsidRDefault="00060D41" w:rsidP="00913C21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ועדה מארגנת</w:t>
            </w:r>
          </w:p>
        </w:tc>
      </w:tr>
    </w:tbl>
    <w:p w14:paraId="63414C0F" w14:textId="77777777" w:rsidR="00DC4456" w:rsidRDefault="00DC4456" w:rsidP="00FF6697">
      <w:pPr>
        <w:spacing w:line="360" w:lineRule="auto"/>
        <w:rPr>
          <w:rtl/>
        </w:rPr>
      </w:pPr>
    </w:p>
    <w:p w14:paraId="5B0FD103" w14:textId="77777777" w:rsidR="004E676A" w:rsidRDefault="004E676A" w:rsidP="00FF6697">
      <w:pPr>
        <w:spacing w:line="360" w:lineRule="auto"/>
        <w:rPr>
          <w:rtl/>
        </w:rPr>
      </w:pPr>
    </w:p>
    <w:p w14:paraId="08D239B5" w14:textId="77777777" w:rsidR="004E676A" w:rsidRDefault="004E676A" w:rsidP="00FF6697">
      <w:pPr>
        <w:spacing w:line="360" w:lineRule="auto"/>
        <w:rPr>
          <w:rtl/>
        </w:rPr>
      </w:pPr>
    </w:p>
    <w:p w14:paraId="03FC9186" w14:textId="77777777" w:rsidR="004E676A" w:rsidRDefault="004E676A" w:rsidP="00FF6697">
      <w:pPr>
        <w:spacing w:line="360" w:lineRule="auto"/>
        <w:rPr>
          <w:rtl/>
        </w:rPr>
      </w:pPr>
    </w:p>
    <w:p w14:paraId="0B678113" w14:textId="77777777" w:rsidR="00CB32F8" w:rsidRPr="003F5E70" w:rsidRDefault="008D0D9B" w:rsidP="00455790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7</w:t>
      </w:r>
      <w:r w:rsidR="00E876F7" w:rsidRPr="00FF6697">
        <w:rPr>
          <w:rFonts w:hint="cs"/>
          <w:b/>
          <w:bCs/>
          <w:rtl/>
        </w:rPr>
        <w:t>. מענקי מחקר</w:t>
      </w:r>
    </w:p>
    <w:p w14:paraId="1CCF5CA5" w14:textId="77777777" w:rsidR="002C7F71" w:rsidRPr="00455790" w:rsidRDefault="00E876F7" w:rsidP="00455790">
      <w:pPr>
        <w:spacing w:line="360" w:lineRule="auto"/>
        <w:rPr>
          <w:b/>
          <w:bCs/>
          <w:rtl/>
        </w:rPr>
      </w:pPr>
      <w:r w:rsidRPr="00455790">
        <w:rPr>
          <w:rFonts w:hint="cs"/>
          <w:b/>
          <w:bCs/>
          <w:rtl/>
        </w:rPr>
        <w:t>מענקים שהתקבלו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36"/>
        <w:gridCol w:w="1258"/>
        <w:gridCol w:w="1317"/>
        <w:gridCol w:w="1272"/>
        <w:gridCol w:w="1121"/>
        <w:gridCol w:w="1006"/>
        <w:gridCol w:w="1512"/>
      </w:tblGrid>
      <w:tr w:rsidR="005A54A2" w14:paraId="416E48CC" w14:textId="77777777" w:rsidTr="00667CEB">
        <w:trPr>
          <w:tblHeader/>
        </w:trPr>
        <w:tc>
          <w:tcPr>
            <w:tcW w:w="1036" w:type="dxa"/>
          </w:tcPr>
          <w:p w14:paraId="5A21D5E5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258" w:type="dxa"/>
          </w:tcPr>
          <w:p w14:paraId="5F17959F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תפקיד במחקר</w:t>
            </w:r>
          </w:p>
        </w:tc>
        <w:tc>
          <w:tcPr>
            <w:tcW w:w="1317" w:type="dxa"/>
          </w:tcPr>
          <w:p w14:paraId="26D3D007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חוקרים שותפים</w:t>
            </w:r>
          </w:p>
        </w:tc>
        <w:tc>
          <w:tcPr>
            <w:tcW w:w="1272" w:type="dxa"/>
          </w:tcPr>
          <w:p w14:paraId="26E05929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נושא המחקר</w:t>
            </w:r>
          </w:p>
        </w:tc>
        <w:tc>
          <w:tcPr>
            <w:tcW w:w="1121" w:type="dxa"/>
          </w:tcPr>
          <w:p w14:paraId="07C951B7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הגוף המממן</w:t>
            </w:r>
          </w:p>
        </w:tc>
        <w:tc>
          <w:tcPr>
            <w:tcW w:w="1006" w:type="dxa"/>
          </w:tcPr>
          <w:p w14:paraId="51508876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גובה המימון</w:t>
            </w:r>
          </w:p>
        </w:tc>
        <w:tc>
          <w:tcPr>
            <w:tcW w:w="1512" w:type="dxa"/>
          </w:tcPr>
          <w:p w14:paraId="198FEC70" w14:textId="77777777" w:rsidR="005A54A2" w:rsidRPr="00CB32F8" w:rsidRDefault="005A54A2" w:rsidP="00FF6697">
            <w:pPr>
              <w:spacing w:line="360" w:lineRule="auto"/>
              <w:rPr>
                <w:b/>
                <w:bCs/>
                <w:rtl/>
              </w:rPr>
            </w:pPr>
            <w:r w:rsidRPr="00CB32F8">
              <w:rPr>
                <w:rFonts w:hint="cs"/>
                <w:b/>
                <w:bCs/>
                <w:rtl/>
              </w:rPr>
              <w:t>תוצרים (פרסומים)</w:t>
            </w:r>
          </w:p>
        </w:tc>
      </w:tr>
      <w:tr w:rsidR="005A54A2" w14:paraId="1F24BCBA" w14:textId="77777777" w:rsidTr="00667CEB">
        <w:tc>
          <w:tcPr>
            <w:tcW w:w="1036" w:type="dxa"/>
          </w:tcPr>
          <w:p w14:paraId="3EEB9838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תשע"ב</w:t>
            </w:r>
          </w:p>
        </w:tc>
        <w:tc>
          <w:tcPr>
            <w:tcW w:w="1258" w:type="dxa"/>
          </w:tcPr>
          <w:p w14:paraId="6F3B7B93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חוקר ראשי</w:t>
            </w:r>
          </w:p>
        </w:tc>
        <w:tc>
          <w:tcPr>
            <w:tcW w:w="1317" w:type="dxa"/>
          </w:tcPr>
          <w:p w14:paraId="5800B16F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פרופ' ד. סיון</w:t>
            </w:r>
          </w:p>
          <w:p w14:paraId="2DA3D30E" w14:textId="77777777" w:rsidR="00451006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חוקר ראשי</w:t>
            </w:r>
          </w:p>
        </w:tc>
        <w:tc>
          <w:tcPr>
            <w:tcW w:w="1272" w:type="dxa"/>
          </w:tcPr>
          <w:p w14:paraId="00E490DD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שלושת חיבורי הדקדוק של ר' יהודה חיוג' במקורם הערבי ובתרגומם לעברית חדשה</w:t>
            </w:r>
          </w:p>
        </w:tc>
        <w:tc>
          <w:tcPr>
            <w:tcW w:w="1121" w:type="dxa"/>
          </w:tcPr>
          <w:p w14:paraId="5B961A6B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רשות המחקר המכללה האקדמית בית ברל</w:t>
            </w:r>
          </w:p>
        </w:tc>
        <w:tc>
          <w:tcPr>
            <w:tcW w:w="1006" w:type="dxa"/>
          </w:tcPr>
          <w:p w14:paraId="28805430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15,000 ש"ח</w:t>
            </w:r>
          </w:p>
        </w:tc>
        <w:tc>
          <w:tcPr>
            <w:tcW w:w="1512" w:type="dxa"/>
          </w:tcPr>
          <w:p w14:paraId="5E2A8828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פורסם ספר:</w:t>
            </w:r>
          </w:p>
          <w:p w14:paraId="20B654C1" w14:textId="77777777" w:rsidR="00451006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שלושת חיבורי הדקדוק של ר' יהודה חיוג' במקורם הערבי ובתרגומם לעברית חדשה.</w:t>
            </w:r>
          </w:p>
          <w:p w14:paraId="0DDE2B03" w14:textId="77777777" w:rsidR="00451006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מהדורה ביקורתית</w:t>
            </w:r>
          </w:p>
        </w:tc>
      </w:tr>
      <w:tr w:rsidR="005A54A2" w14:paraId="0E775059" w14:textId="77777777" w:rsidTr="00667CEB">
        <w:tc>
          <w:tcPr>
            <w:tcW w:w="1036" w:type="dxa"/>
          </w:tcPr>
          <w:p w14:paraId="5F68EC9B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תשע"ז</w:t>
            </w:r>
          </w:p>
        </w:tc>
        <w:tc>
          <w:tcPr>
            <w:tcW w:w="1258" w:type="dxa"/>
          </w:tcPr>
          <w:p w14:paraId="5749E99F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חוקר ראשי</w:t>
            </w:r>
          </w:p>
        </w:tc>
        <w:tc>
          <w:tcPr>
            <w:tcW w:w="1317" w:type="dxa"/>
          </w:tcPr>
          <w:p w14:paraId="49946781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ד"ר או</w:t>
            </w:r>
            <w:r w:rsidR="00090A65">
              <w:rPr>
                <w:rFonts w:hint="cs"/>
                <w:rtl/>
              </w:rPr>
              <w:t>ר</w:t>
            </w:r>
            <w:r>
              <w:rPr>
                <w:rFonts w:hint="cs"/>
                <w:rtl/>
              </w:rPr>
              <w:t xml:space="preserve">ית </w:t>
            </w:r>
            <w:r>
              <w:rPr>
                <w:rFonts w:hint="cs"/>
                <w:rtl/>
              </w:rPr>
              <w:lastRenderedPageBreak/>
              <w:t xml:space="preserve">דהן, ד"ר ורדה </w:t>
            </w:r>
            <w:proofErr w:type="spellStart"/>
            <w:r>
              <w:rPr>
                <w:rFonts w:hint="cs"/>
                <w:rtl/>
              </w:rPr>
              <w:t>צמרמן</w:t>
            </w:r>
            <w:proofErr w:type="spellEnd"/>
            <w:r>
              <w:rPr>
                <w:rFonts w:hint="cs"/>
                <w:rtl/>
              </w:rPr>
              <w:t xml:space="preserve">, ד"ר אירית </w:t>
            </w:r>
            <w:proofErr w:type="spellStart"/>
            <w:r>
              <w:rPr>
                <w:rFonts w:hint="cs"/>
                <w:rtl/>
              </w:rPr>
              <w:t>מירו</w:t>
            </w:r>
            <w:proofErr w:type="spellEnd"/>
            <w:r>
              <w:rPr>
                <w:rFonts w:hint="cs"/>
                <w:rtl/>
              </w:rPr>
              <w:t xml:space="preserve"> וד"ר ורוד </w:t>
            </w:r>
            <w:proofErr w:type="spellStart"/>
            <w:r>
              <w:rPr>
                <w:rFonts w:hint="cs"/>
                <w:rtl/>
              </w:rPr>
              <w:t>ג'יוסי</w:t>
            </w:r>
            <w:proofErr w:type="spellEnd"/>
            <w:r w:rsidR="00EE73BD">
              <w:rPr>
                <w:rFonts w:hint="cs"/>
                <w:rtl/>
              </w:rPr>
              <w:t xml:space="preserve"> [חוקרים ראשיים]</w:t>
            </w:r>
          </w:p>
        </w:tc>
        <w:tc>
          <w:tcPr>
            <w:tcW w:w="1272" w:type="dxa"/>
          </w:tcPr>
          <w:p w14:paraId="5D53AB89" w14:textId="77777777" w:rsidR="005A54A2" w:rsidRDefault="00AE14AF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סיפורי </w:t>
            </w:r>
            <w:r>
              <w:rPr>
                <w:rFonts w:hint="cs"/>
                <w:rtl/>
              </w:rPr>
              <w:lastRenderedPageBreak/>
              <w:t>הצלחה בקליטה מיטבית של מורים חדשים במערכת החינוך</w:t>
            </w:r>
          </w:p>
        </w:tc>
        <w:tc>
          <w:tcPr>
            <w:tcW w:w="1121" w:type="dxa"/>
          </w:tcPr>
          <w:p w14:paraId="6DE88148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משרד </w:t>
            </w:r>
            <w:r>
              <w:rPr>
                <w:rFonts w:hint="cs"/>
                <w:rtl/>
              </w:rPr>
              <w:lastRenderedPageBreak/>
              <w:t>החינוך</w:t>
            </w:r>
          </w:p>
        </w:tc>
        <w:tc>
          <w:tcPr>
            <w:tcW w:w="1006" w:type="dxa"/>
          </w:tcPr>
          <w:p w14:paraId="0BB4912F" w14:textId="77777777" w:rsidR="005A54A2" w:rsidRDefault="00451006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150,000 </w:t>
            </w:r>
            <w:r>
              <w:rPr>
                <w:rFonts w:hint="cs"/>
                <w:rtl/>
              </w:rPr>
              <w:lastRenderedPageBreak/>
              <w:t>ש"ח</w:t>
            </w:r>
          </w:p>
        </w:tc>
        <w:tc>
          <w:tcPr>
            <w:tcW w:w="1512" w:type="dxa"/>
          </w:tcPr>
          <w:p w14:paraId="29326C73" w14:textId="77777777" w:rsidR="005A54A2" w:rsidRDefault="00AE14AF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בתהליך</w:t>
            </w:r>
          </w:p>
        </w:tc>
      </w:tr>
      <w:tr w:rsidR="00232F51" w14:paraId="63EEADA6" w14:textId="77777777" w:rsidTr="00667CEB">
        <w:tc>
          <w:tcPr>
            <w:tcW w:w="1036" w:type="dxa"/>
          </w:tcPr>
          <w:p w14:paraId="12520E46" w14:textId="77777777" w:rsidR="00232F51" w:rsidRDefault="00232F51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</w:p>
        </w:tc>
        <w:tc>
          <w:tcPr>
            <w:tcW w:w="1258" w:type="dxa"/>
          </w:tcPr>
          <w:p w14:paraId="70FA3FC9" w14:textId="77777777" w:rsidR="00232F51" w:rsidRDefault="00232F51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חוקר </w:t>
            </w:r>
          </w:p>
        </w:tc>
        <w:tc>
          <w:tcPr>
            <w:tcW w:w="1317" w:type="dxa"/>
          </w:tcPr>
          <w:p w14:paraId="4B6DF03D" w14:textId="77777777" w:rsidR="00232F51" w:rsidRDefault="00232F51" w:rsidP="00FF6697">
            <w:pPr>
              <w:spacing w:line="360" w:lineRule="auto"/>
              <w:rPr>
                <w:rtl/>
              </w:rPr>
            </w:pPr>
          </w:p>
        </w:tc>
        <w:tc>
          <w:tcPr>
            <w:tcW w:w="1272" w:type="dxa"/>
          </w:tcPr>
          <w:p w14:paraId="53A6357E" w14:textId="77777777" w:rsidR="00232F51" w:rsidRDefault="00232F51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ספר המליץ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כתאב </w:t>
            </w:r>
            <w:proofErr w:type="spellStart"/>
            <w:r>
              <w:rPr>
                <w:rFonts w:hint="cs"/>
                <w:rtl/>
              </w:rPr>
              <w:t>אלתורג'מאן</w:t>
            </w:r>
            <w:proofErr w:type="spellEnd"/>
            <w:r>
              <w:rPr>
                <w:rFonts w:hint="cs"/>
                <w:rtl/>
              </w:rPr>
              <w:t xml:space="preserve"> של </w:t>
            </w:r>
            <w:proofErr w:type="spellStart"/>
            <w:r>
              <w:rPr>
                <w:rFonts w:hint="cs"/>
                <w:rtl/>
              </w:rPr>
              <w:t>פינחס</w:t>
            </w:r>
            <w:proofErr w:type="spellEnd"/>
            <w:r>
              <w:rPr>
                <w:rFonts w:hint="cs"/>
                <w:rtl/>
              </w:rPr>
              <w:t xml:space="preserve"> הכהן </w:t>
            </w:r>
          </w:p>
        </w:tc>
        <w:tc>
          <w:tcPr>
            <w:tcW w:w="1121" w:type="dxa"/>
          </w:tcPr>
          <w:p w14:paraId="2A5EFABE" w14:textId="77777777" w:rsidR="00232F51" w:rsidRDefault="00232F51" w:rsidP="00FF6697">
            <w:pPr>
              <w:spacing w:line="360" w:lineRule="auto"/>
              <w:rPr>
                <w:rFonts w:cstheme="minorBidi"/>
                <w:rtl/>
              </w:rPr>
            </w:pPr>
            <w:r>
              <w:t>ISF</w:t>
            </w:r>
            <w:r>
              <w:rPr>
                <w:rFonts w:cstheme="minorBidi" w:hint="cs"/>
                <w:rtl/>
              </w:rPr>
              <w:t xml:space="preserve"> </w:t>
            </w:r>
          </w:p>
          <w:p w14:paraId="18C607F1" w14:textId="77777777" w:rsidR="00356B3E" w:rsidRPr="00356B3E" w:rsidRDefault="00356B3E" w:rsidP="00FF6697">
            <w:pPr>
              <w:spacing w:line="360" w:lineRule="auto"/>
              <w:rPr>
                <w:rFonts w:ascii="David" w:hAnsi="David"/>
                <w:rtl/>
              </w:rPr>
            </w:pPr>
            <w:r w:rsidRPr="00356B3E">
              <w:rPr>
                <w:rFonts w:ascii="David" w:hAnsi="David"/>
                <w:rtl/>
              </w:rPr>
              <w:t>מימון להוצאה לאור של הספר</w:t>
            </w:r>
          </w:p>
        </w:tc>
        <w:tc>
          <w:tcPr>
            <w:tcW w:w="1006" w:type="dxa"/>
          </w:tcPr>
          <w:p w14:paraId="002B75E2" w14:textId="77777777" w:rsidR="00232F51" w:rsidRDefault="00356B3E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95,000 ש"ח</w:t>
            </w:r>
          </w:p>
        </w:tc>
        <w:tc>
          <w:tcPr>
            <w:tcW w:w="1512" w:type="dxa"/>
          </w:tcPr>
          <w:p w14:paraId="1E55FD9A" w14:textId="77777777" w:rsidR="00232F51" w:rsidRDefault="00356B3E" w:rsidP="00FF66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בתהליך</w:t>
            </w:r>
          </w:p>
        </w:tc>
      </w:tr>
    </w:tbl>
    <w:p w14:paraId="5688A414" w14:textId="77777777" w:rsidR="005A54A2" w:rsidRPr="00455790" w:rsidRDefault="005A54A2" w:rsidP="00455790">
      <w:pPr>
        <w:spacing w:line="360" w:lineRule="auto"/>
        <w:rPr>
          <w:b/>
          <w:bCs/>
          <w:rtl/>
        </w:rPr>
      </w:pPr>
    </w:p>
    <w:p w14:paraId="530B66E2" w14:textId="77777777" w:rsidR="00FD4072" w:rsidRDefault="00FD4072" w:rsidP="00FF6697">
      <w:pPr>
        <w:spacing w:line="360" w:lineRule="auto"/>
        <w:rPr>
          <w:rtl/>
        </w:rPr>
      </w:pPr>
    </w:p>
    <w:p w14:paraId="7776E136" w14:textId="77777777" w:rsidR="00FD4072" w:rsidRPr="008D0D9B" w:rsidRDefault="005A54A2" w:rsidP="008D0D9B">
      <w:pPr>
        <w:pStyle w:val="a3"/>
        <w:numPr>
          <w:ilvl w:val="0"/>
          <w:numId w:val="34"/>
        </w:numPr>
        <w:spacing w:line="360" w:lineRule="auto"/>
        <w:rPr>
          <w:b/>
          <w:bCs/>
          <w:rtl/>
        </w:rPr>
      </w:pPr>
      <w:r w:rsidRPr="008D0D9B">
        <w:rPr>
          <w:rFonts w:hint="cs"/>
          <w:b/>
          <w:bCs/>
          <w:rtl/>
        </w:rPr>
        <w:t>מלגות, פרסים ומענקים אחרים</w:t>
      </w:r>
    </w:p>
    <w:p w14:paraId="26AAD126" w14:textId="77777777" w:rsidR="002C7F71" w:rsidRPr="002C7F71" w:rsidRDefault="002C7F71" w:rsidP="002C7F71">
      <w:pPr>
        <w:pStyle w:val="a3"/>
        <w:spacing w:line="360" w:lineRule="auto"/>
        <w:ind w:left="785"/>
        <w:rPr>
          <w:b/>
          <w:bCs/>
          <w:rtl/>
        </w:rPr>
      </w:pPr>
    </w:p>
    <w:tbl>
      <w:tblPr>
        <w:tblStyle w:val="a4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2835"/>
        <w:gridCol w:w="2976"/>
        <w:gridCol w:w="2235"/>
      </w:tblGrid>
      <w:tr w:rsidR="00697C97" w14:paraId="627C0A78" w14:textId="77777777" w:rsidTr="00CB32F8">
        <w:trPr>
          <w:tblHeader/>
        </w:trPr>
        <w:tc>
          <w:tcPr>
            <w:tcW w:w="2835" w:type="dxa"/>
          </w:tcPr>
          <w:p w14:paraId="02267474" w14:textId="77777777" w:rsidR="00697C97" w:rsidRPr="00697C97" w:rsidRDefault="00697C97" w:rsidP="00697C9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97C97">
              <w:rPr>
                <w:rFonts w:hint="cs"/>
                <w:b/>
                <w:bCs/>
                <w:rtl/>
              </w:rPr>
              <w:t>סוג הפרס/ המלגה</w:t>
            </w:r>
          </w:p>
        </w:tc>
        <w:tc>
          <w:tcPr>
            <w:tcW w:w="2976" w:type="dxa"/>
          </w:tcPr>
          <w:p w14:paraId="184E2ADC" w14:textId="77777777" w:rsidR="00697C97" w:rsidRPr="00697C97" w:rsidRDefault="00697C97" w:rsidP="00697C9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97C97">
              <w:rPr>
                <w:rFonts w:hint="cs"/>
                <w:b/>
                <w:bCs/>
                <w:rtl/>
              </w:rPr>
              <w:t>מעניק הפרס/המלגה</w:t>
            </w:r>
          </w:p>
        </w:tc>
        <w:tc>
          <w:tcPr>
            <w:tcW w:w="2235" w:type="dxa"/>
          </w:tcPr>
          <w:p w14:paraId="09CEED8E" w14:textId="77777777" w:rsidR="00697C97" w:rsidRPr="00697C97" w:rsidRDefault="00697C97" w:rsidP="00697C9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97C97">
              <w:rPr>
                <w:rFonts w:hint="cs"/>
                <w:b/>
                <w:bCs/>
                <w:rtl/>
              </w:rPr>
              <w:t>התקופה</w:t>
            </w:r>
          </w:p>
        </w:tc>
      </w:tr>
      <w:tr w:rsidR="00EC28CE" w14:paraId="143E430F" w14:textId="77777777" w:rsidTr="00697C97">
        <w:tc>
          <w:tcPr>
            <w:tcW w:w="2835" w:type="dxa"/>
          </w:tcPr>
          <w:p w14:paraId="3E2ED458" w14:textId="52109F1F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 הצטיינות</w:t>
            </w:r>
          </w:p>
        </w:tc>
        <w:tc>
          <w:tcPr>
            <w:tcW w:w="2976" w:type="dxa"/>
          </w:tcPr>
          <w:p w14:paraId="25950891" w14:textId="482C61F4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יועץ ראש הממשלה לענייני </w:t>
            </w:r>
            <w:r w:rsidRPr="00F21BF7">
              <w:rPr>
                <w:rFonts w:hint="cs"/>
                <w:rtl/>
              </w:rPr>
              <w:t>ערבים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משרד ראש הממשלה</w:t>
            </w:r>
          </w:p>
        </w:tc>
        <w:tc>
          <w:tcPr>
            <w:tcW w:w="2235" w:type="dxa"/>
          </w:tcPr>
          <w:p w14:paraId="617658EC" w14:textId="12924194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תשמ"א</w:t>
            </w:r>
          </w:p>
        </w:tc>
      </w:tr>
      <w:tr w:rsidR="00EC28CE" w14:paraId="123C7DB2" w14:textId="77777777" w:rsidTr="00697C97">
        <w:tc>
          <w:tcPr>
            <w:tcW w:w="2835" w:type="dxa"/>
          </w:tcPr>
          <w:p w14:paraId="6B2AF4A2" w14:textId="71B0FBC5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 הצטיינות</w:t>
            </w:r>
          </w:p>
        </w:tc>
        <w:tc>
          <w:tcPr>
            <w:tcW w:w="2976" w:type="dxa"/>
          </w:tcPr>
          <w:p w14:paraId="69F7E3A2" w14:textId="2DB79A8C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יועץ ראש הממשלה לענייני </w:t>
            </w:r>
            <w:r w:rsidRPr="00F21BF7">
              <w:rPr>
                <w:rFonts w:hint="cs"/>
                <w:rtl/>
              </w:rPr>
              <w:t>ערבים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משרד ראש הממשלה</w:t>
            </w:r>
          </w:p>
        </w:tc>
        <w:tc>
          <w:tcPr>
            <w:tcW w:w="2235" w:type="dxa"/>
          </w:tcPr>
          <w:p w14:paraId="65E4B68F" w14:textId="06E65981" w:rsidR="00EC28CE" w:rsidRDefault="00EC28CE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תשמ"ב</w:t>
            </w:r>
          </w:p>
        </w:tc>
      </w:tr>
      <w:tr w:rsidR="00797632" w14:paraId="430A8D56" w14:textId="77777777" w:rsidTr="00697C97">
        <w:tc>
          <w:tcPr>
            <w:tcW w:w="2835" w:type="dxa"/>
          </w:tcPr>
          <w:p w14:paraId="0F5C1538" w14:textId="005CF619" w:rsidR="00797632" w:rsidRDefault="00797632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 הצטיינות</w:t>
            </w:r>
          </w:p>
        </w:tc>
        <w:tc>
          <w:tcPr>
            <w:tcW w:w="2976" w:type="dxa"/>
          </w:tcPr>
          <w:p w14:paraId="5AA6BE96" w14:textId="387EBECC" w:rsidR="00797632" w:rsidRDefault="00797632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יועץ ראש הממשלה לענייני </w:t>
            </w:r>
            <w:r w:rsidRPr="00F21BF7">
              <w:rPr>
                <w:rFonts w:hint="cs"/>
                <w:rtl/>
              </w:rPr>
              <w:t>ערבים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משרד ראש הממשלה</w:t>
            </w:r>
          </w:p>
        </w:tc>
        <w:tc>
          <w:tcPr>
            <w:tcW w:w="2235" w:type="dxa"/>
          </w:tcPr>
          <w:p w14:paraId="49EA7801" w14:textId="1DC69D34" w:rsidR="00797632" w:rsidRDefault="00797632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תשמ"ג</w:t>
            </w:r>
          </w:p>
        </w:tc>
      </w:tr>
      <w:tr w:rsidR="00697C97" w14:paraId="2D477088" w14:textId="77777777" w:rsidTr="00697C97">
        <w:tc>
          <w:tcPr>
            <w:tcW w:w="2835" w:type="dxa"/>
          </w:tcPr>
          <w:p w14:paraId="4BAA8C0A" w14:textId="77777777" w:rsidR="00697C97" w:rsidRDefault="00697C97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מלגת קיום לדוקטורנטים</w:t>
            </w:r>
          </w:p>
        </w:tc>
        <w:tc>
          <w:tcPr>
            <w:tcW w:w="2976" w:type="dxa"/>
          </w:tcPr>
          <w:p w14:paraId="68CB2B6E" w14:textId="77777777" w:rsidR="00697C97" w:rsidRDefault="00697C97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אוניברסיטת תל-אביב</w:t>
            </w:r>
          </w:p>
        </w:tc>
        <w:tc>
          <w:tcPr>
            <w:tcW w:w="2235" w:type="dxa"/>
          </w:tcPr>
          <w:p w14:paraId="554E05F5" w14:textId="77777777" w:rsidR="00697C97" w:rsidRDefault="007D0547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תשנ"ה</w:t>
            </w:r>
            <w:r w:rsidR="00697C97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697C9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תשנ"ח</w:t>
            </w:r>
          </w:p>
        </w:tc>
      </w:tr>
      <w:tr w:rsidR="00697C97" w14:paraId="4A1DFC5D" w14:textId="77777777" w:rsidTr="00697C97">
        <w:tc>
          <w:tcPr>
            <w:tcW w:w="2835" w:type="dxa"/>
          </w:tcPr>
          <w:p w14:paraId="28B4D3CB" w14:textId="77777777" w:rsidR="00697C97" w:rsidRDefault="00553A2D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 הצטיינות</w:t>
            </w:r>
          </w:p>
        </w:tc>
        <w:tc>
          <w:tcPr>
            <w:tcW w:w="2976" w:type="dxa"/>
          </w:tcPr>
          <w:p w14:paraId="3C2DEA0A" w14:textId="63FCB86E" w:rsidR="00697C97" w:rsidRDefault="00553A2D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בית הספר למדעי היהדות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21BF7">
              <w:rPr>
                <w:rFonts w:hint="cs"/>
                <w:rtl/>
              </w:rPr>
              <w:t>אוניברסיטת תל-אביב</w:t>
            </w:r>
          </w:p>
        </w:tc>
        <w:tc>
          <w:tcPr>
            <w:tcW w:w="2235" w:type="dxa"/>
          </w:tcPr>
          <w:p w14:paraId="48784C90" w14:textId="77777777" w:rsidR="00697C97" w:rsidRDefault="007D0547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תשנ"ה</w:t>
            </w:r>
          </w:p>
        </w:tc>
      </w:tr>
      <w:tr w:rsidR="00697C97" w14:paraId="75B85D83" w14:textId="77777777" w:rsidTr="00697C97">
        <w:tc>
          <w:tcPr>
            <w:tcW w:w="2835" w:type="dxa"/>
          </w:tcPr>
          <w:p w14:paraId="7B6763A2" w14:textId="77777777" w:rsidR="00697C97" w:rsidRDefault="00086E09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 הצטיינות</w:t>
            </w:r>
          </w:p>
        </w:tc>
        <w:tc>
          <w:tcPr>
            <w:tcW w:w="2976" w:type="dxa"/>
          </w:tcPr>
          <w:p w14:paraId="4866349D" w14:textId="713C3909" w:rsidR="00697C97" w:rsidRDefault="00086E09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בית הספר למדעי היהדות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21BF7">
              <w:rPr>
                <w:rFonts w:hint="cs"/>
                <w:rtl/>
              </w:rPr>
              <w:t>אוניברסיטת תל-אביב</w:t>
            </w:r>
          </w:p>
        </w:tc>
        <w:tc>
          <w:tcPr>
            <w:tcW w:w="2235" w:type="dxa"/>
          </w:tcPr>
          <w:p w14:paraId="13FD4121" w14:textId="77777777" w:rsidR="00697C97" w:rsidRDefault="007D0547" w:rsidP="00697C9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תשנ"ו</w:t>
            </w:r>
          </w:p>
        </w:tc>
      </w:tr>
    </w:tbl>
    <w:p w14:paraId="5CC1FAB5" w14:textId="77777777" w:rsidR="00D4422C" w:rsidRDefault="005A54A2" w:rsidP="00D4422C">
      <w:p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t xml:space="preserve"> </w:t>
      </w:r>
    </w:p>
    <w:p w14:paraId="18BBDABB" w14:textId="77777777" w:rsidR="004F5418" w:rsidRDefault="004F5418" w:rsidP="00D4422C">
      <w:pPr>
        <w:spacing w:line="360" w:lineRule="auto"/>
        <w:rPr>
          <w:b/>
          <w:bCs/>
          <w:rtl/>
        </w:rPr>
      </w:pPr>
    </w:p>
    <w:p w14:paraId="79C2FDC3" w14:textId="77777777" w:rsidR="005A54A2" w:rsidRPr="003F5E70" w:rsidRDefault="008D0D9B" w:rsidP="00FD4072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D4422C">
        <w:rPr>
          <w:rFonts w:hint="cs"/>
          <w:b/>
          <w:bCs/>
          <w:rtl/>
        </w:rPr>
        <w:t xml:space="preserve">. </w:t>
      </w:r>
      <w:r w:rsidR="005A54A2" w:rsidRPr="00FF6697">
        <w:rPr>
          <w:rFonts w:hint="cs"/>
          <w:b/>
          <w:bCs/>
          <w:rtl/>
        </w:rPr>
        <w:t>הוראה</w:t>
      </w:r>
    </w:p>
    <w:p w14:paraId="488E2D22" w14:textId="77777777" w:rsidR="005A54A2" w:rsidRDefault="005A54A2" w:rsidP="003F5E70">
      <w:pPr>
        <w:pStyle w:val="a3"/>
        <w:numPr>
          <w:ilvl w:val="0"/>
          <w:numId w:val="5"/>
        </w:numPr>
        <w:spacing w:line="360" w:lineRule="auto"/>
        <w:rPr>
          <w:b/>
          <w:bCs/>
        </w:rPr>
      </w:pPr>
      <w:r w:rsidRPr="00FF6697">
        <w:rPr>
          <w:rFonts w:hint="cs"/>
          <w:b/>
          <w:bCs/>
          <w:rtl/>
        </w:rPr>
        <w:t>קורסים מהשנים האחרונות</w:t>
      </w:r>
    </w:p>
    <w:p w14:paraId="11663E9B" w14:textId="77777777" w:rsidR="002C7F71" w:rsidRPr="003F5E70" w:rsidRDefault="002C7F71" w:rsidP="002C7F71">
      <w:pPr>
        <w:pStyle w:val="a3"/>
        <w:spacing w:line="360" w:lineRule="auto"/>
        <w:rPr>
          <w:b/>
          <w:bCs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94"/>
        <w:gridCol w:w="1701"/>
        <w:gridCol w:w="1517"/>
        <w:gridCol w:w="1705"/>
        <w:gridCol w:w="1705"/>
      </w:tblGrid>
      <w:tr w:rsidR="005A54A2" w14:paraId="52BF1615" w14:textId="77777777" w:rsidTr="00D4422C">
        <w:trPr>
          <w:tblHeader/>
        </w:trPr>
        <w:tc>
          <w:tcPr>
            <w:tcW w:w="1894" w:type="dxa"/>
          </w:tcPr>
          <w:p w14:paraId="1A7C7E34" w14:textId="77777777" w:rsidR="005A54A2" w:rsidRPr="006E0BE8" w:rsidRDefault="005A54A2" w:rsidP="006E0BE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E0BE8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701" w:type="dxa"/>
          </w:tcPr>
          <w:p w14:paraId="350245B7" w14:textId="77777777" w:rsidR="005A54A2" w:rsidRPr="006E0BE8" w:rsidRDefault="005A54A2" w:rsidP="006E0BE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E0BE8">
              <w:rPr>
                <w:rFonts w:hint="cs"/>
                <w:b/>
                <w:bCs/>
                <w:rtl/>
              </w:rPr>
              <w:t>נושא הקורס</w:t>
            </w:r>
          </w:p>
        </w:tc>
        <w:tc>
          <w:tcPr>
            <w:tcW w:w="1517" w:type="dxa"/>
          </w:tcPr>
          <w:p w14:paraId="3339597E" w14:textId="77777777" w:rsidR="005A54A2" w:rsidRPr="006E0BE8" w:rsidRDefault="005A54A2" w:rsidP="006E0BE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E0BE8">
              <w:rPr>
                <w:rFonts w:hint="cs"/>
                <w:b/>
                <w:bCs/>
                <w:rtl/>
              </w:rPr>
              <w:t>סוג הקורס</w:t>
            </w:r>
          </w:p>
        </w:tc>
        <w:tc>
          <w:tcPr>
            <w:tcW w:w="1705" w:type="dxa"/>
          </w:tcPr>
          <w:p w14:paraId="3A2B12B6" w14:textId="77777777" w:rsidR="005A54A2" w:rsidRPr="006E0BE8" w:rsidRDefault="005A54A2" w:rsidP="006E0BE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E0BE8">
              <w:rPr>
                <w:rFonts w:hint="cs"/>
                <w:b/>
                <w:bCs/>
                <w:rtl/>
              </w:rPr>
              <w:t>לתואר</w:t>
            </w:r>
          </w:p>
        </w:tc>
        <w:tc>
          <w:tcPr>
            <w:tcW w:w="1705" w:type="dxa"/>
          </w:tcPr>
          <w:p w14:paraId="2179A517" w14:textId="77777777" w:rsidR="005A54A2" w:rsidRPr="006E0BE8" w:rsidRDefault="005A54A2" w:rsidP="006E0BE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E0BE8">
              <w:rPr>
                <w:rFonts w:hint="cs"/>
                <w:b/>
                <w:bCs/>
                <w:rtl/>
              </w:rPr>
              <w:t>מספר סטודנטים</w:t>
            </w:r>
          </w:p>
        </w:tc>
      </w:tr>
      <w:tr w:rsidR="001D6E1D" w14:paraId="4CE2D180" w14:textId="77777777" w:rsidTr="00D4422C">
        <w:tc>
          <w:tcPr>
            <w:tcW w:w="1894" w:type="dxa"/>
          </w:tcPr>
          <w:p w14:paraId="07BEFC59" w14:textId="701624C4" w:rsidR="001D6E1D" w:rsidRDefault="00D4422C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תשע"ה</w:t>
            </w:r>
            <w:r w:rsidR="00A3290C">
              <w:rPr>
                <w:rFonts w:hint="cs"/>
                <w:rtl/>
              </w:rPr>
              <w:t xml:space="preserve"> </w:t>
            </w:r>
            <w:r w:rsidR="00A3290C">
              <w:rPr>
                <w:rtl/>
              </w:rPr>
              <w:t>–</w:t>
            </w:r>
            <w:r w:rsidR="00A3290C">
              <w:rPr>
                <w:rFonts w:hint="cs"/>
                <w:rtl/>
              </w:rPr>
              <w:t xml:space="preserve"> </w:t>
            </w:r>
            <w:proofErr w:type="spellStart"/>
            <w:r w:rsidR="00A3290C">
              <w:rPr>
                <w:rFonts w:hint="cs"/>
                <w:rtl/>
              </w:rPr>
              <w:t>תש"ף</w:t>
            </w:r>
            <w:proofErr w:type="spellEnd"/>
          </w:p>
        </w:tc>
        <w:tc>
          <w:tcPr>
            <w:tcW w:w="1701" w:type="dxa"/>
          </w:tcPr>
          <w:p w14:paraId="44E39835" w14:textId="77777777" w:rsidR="001D6E1D" w:rsidRDefault="001D6E1D" w:rsidP="001D6E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שונות לשונית ושונות תרבותית בהקשר החינוכי</w:t>
            </w:r>
          </w:p>
        </w:tc>
        <w:tc>
          <w:tcPr>
            <w:tcW w:w="1517" w:type="dxa"/>
          </w:tcPr>
          <w:p w14:paraId="6A52F3BB" w14:textId="77777777" w:rsidR="001D6E1D" w:rsidRDefault="001D6E1D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705" w:type="dxa"/>
          </w:tcPr>
          <w:p w14:paraId="0B5D3BE8" w14:textId="77777777" w:rsidR="001D6E1D" w:rsidRDefault="00F70CE7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705" w:type="dxa"/>
          </w:tcPr>
          <w:p w14:paraId="12CFE722" w14:textId="77777777" w:rsidR="001D6E1D" w:rsidRDefault="001D6E1D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1D6E1D" w14:paraId="77825A15" w14:textId="77777777" w:rsidTr="00D4422C">
        <w:tc>
          <w:tcPr>
            <w:tcW w:w="1894" w:type="dxa"/>
          </w:tcPr>
          <w:p w14:paraId="348C06A6" w14:textId="42469F03" w:rsidR="001D6E1D" w:rsidRDefault="00D4422C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תשע"ה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תש</w:t>
            </w:r>
            <w:r w:rsidR="004F1CE9">
              <w:rPr>
                <w:rFonts w:hint="cs"/>
                <w:rtl/>
              </w:rPr>
              <w:t>"ף</w:t>
            </w:r>
            <w:proofErr w:type="spellEnd"/>
          </w:p>
        </w:tc>
        <w:tc>
          <w:tcPr>
            <w:tcW w:w="1701" w:type="dxa"/>
          </w:tcPr>
          <w:p w14:paraId="7AE7DE66" w14:textId="77777777" w:rsidR="001D6E1D" w:rsidRDefault="001D6E1D" w:rsidP="001D6E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תהליכים ומגמות בגיבוש העברית התקנית</w:t>
            </w:r>
          </w:p>
        </w:tc>
        <w:tc>
          <w:tcPr>
            <w:tcW w:w="1517" w:type="dxa"/>
          </w:tcPr>
          <w:p w14:paraId="2C4BF5ED" w14:textId="77777777" w:rsidR="001D6E1D" w:rsidRDefault="001D6E1D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סמינריון</w:t>
            </w:r>
          </w:p>
        </w:tc>
        <w:tc>
          <w:tcPr>
            <w:tcW w:w="1705" w:type="dxa"/>
          </w:tcPr>
          <w:p w14:paraId="79265D23" w14:textId="77777777" w:rsidR="001D6E1D" w:rsidRDefault="00F70CE7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705" w:type="dxa"/>
          </w:tcPr>
          <w:p w14:paraId="4FCFF1F6" w14:textId="77777777" w:rsidR="001D6E1D" w:rsidRDefault="001D6E1D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356B3E" w14:paraId="4B6C9D43" w14:textId="77777777" w:rsidTr="00D4422C">
        <w:tc>
          <w:tcPr>
            <w:tcW w:w="1894" w:type="dxa"/>
          </w:tcPr>
          <w:p w14:paraId="5EC6D129" w14:textId="77777777" w:rsidR="00356B3E" w:rsidRDefault="00D4422C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תשע"ט</w:t>
            </w:r>
          </w:p>
        </w:tc>
        <w:tc>
          <w:tcPr>
            <w:tcW w:w="1701" w:type="dxa"/>
          </w:tcPr>
          <w:p w14:paraId="0C5303B7" w14:textId="77777777" w:rsidR="00356B3E" w:rsidRDefault="00356B3E" w:rsidP="001D6E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סדנת סטאז'</w:t>
            </w:r>
          </w:p>
        </w:tc>
        <w:tc>
          <w:tcPr>
            <w:tcW w:w="1517" w:type="dxa"/>
          </w:tcPr>
          <w:p w14:paraId="67C23395" w14:textId="77777777" w:rsidR="00356B3E" w:rsidRDefault="00356B3E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סדנה</w:t>
            </w:r>
          </w:p>
        </w:tc>
        <w:tc>
          <w:tcPr>
            <w:tcW w:w="1705" w:type="dxa"/>
          </w:tcPr>
          <w:p w14:paraId="2041CC7F" w14:textId="77777777" w:rsidR="00356B3E" w:rsidRDefault="00356B3E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</w:p>
        </w:tc>
        <w:tc>
          <w:tcPr>
            <w:tcW w:w="1705" w:type="dxa"/>
          </w:tcPr>
          <w:p w14:paraId="174EF729" w14:textId="77777777" w:rsidR="00356B3E" w:rsidRDefault="00356B3E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8E1176" w14:paraId="1BF4DE30" w14:textId="77777777" w:rsidTr="00D4422C">
        <w:tc>
          <w:tcPr>
            <w:tcW w:w="1894" w:type="dxa"/>
          </w:tcPr>
          <w:p w14:paraId="293F5AAD" w14:textId="57AD7654" w:rsidR="008E1176" w:rsidRDefault="008E1176" w:rsidP="006E0BE8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תש"ף</w:t>
            </w:r>
            <w:proofErr w:type="spellEnd"/>
          </w:p>
        </w:tc>
        <w:tc>
          <w:tcPr>
            <w:tcW w:w="1701" w:type="dxa"/>
          </w:tcPr>
          <w:p w14:paraId="7E865F48" w14:textId="20EEC0D9" w:rsidR="008E1176" w:rsidRDefault="008E1176" w:rsidP="001D6E1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בלשנות השוואתית</w:t>
            </w:r>
          </w:p>
        </w:tc>
        <w:tc>
          <w:tcPr>
            <w:tcW w:w="1517" w:type="dxa"/>
          </w:tcPr>
          <w:p w14:paraId="04025574" w14:textId="2CFD9B4F" w:rsidR="008E1176" w:rsidRDefault="008E1176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705" w:type="dxa"/>
          </w:tcPr>
          <w:p w14:paraId="68950633" w14:textId="39908068" w:rsidR="008E1176" w:rsidRDefault="008E1176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</w:p>
        </w:tc>
        <w:tc>
          <w:tcPr>
            <w:tcW w:w="1705" w:type="dxa"/>
          </w:tcPr>
          <w:p w14:paraId="381BC22C" w14:textId="0AA8BDD0" w:rsidR="008E1176" w:rsidRDefault="008E1176" w:rsidP="006E0BE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</w:tbl>
    <w:p w14:paraId="20D9E41D" w14:textId="77777777" w:rsidR="003F5E70" w:rsidRDefault="003F5E70" w:rsidP="00FF6697">
      <w:pPr>
        <w:spacing w:line="360" w:lineRule="auto"/>
        <w:rPr>
          <w:rtl/>
        </w:rPr>
      </w:pPr>
    </w:p>
    <w:p w14:paraId="6210FF08" w14:textId="77777777" w:rsidR="002C7F71" w:rsidRPr="004E676A" w:rsidRDefault="005A54A2" w:rsidP="004E676A">
      <w:pPr>
        <w:pStyle w:val="a3"/>
        <w:numPr>
          <w:ilvl w:val="0"/>
          <w:numId w:val="5"/>
        </w:numPr>
        <w:spacing w:line="360" w:lineRule="auto"/>
        <w:rPr>
          <w:b/>
          <w:bCs/>
          <w:rtl/>
        </w:rPr>
      </w:pPr>
      <w:r w:rsidRPr="00FF6697">
        <w:rPr>
          <w:rFonts w:hint="cs"/>
          <w:b/>
          <w:bCs/>
          <w:rtl/>
        </w:rPr>
        <w:t>הנחיית עבודות לתואר שני ושלישי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2552"/>
        <w:gridCol w:w="1984"/>
        <w:gridCol w:w="1134"/>
        <w:gridCol w:w="1100"/>
      </w:tblGrid>
      <w:tr w:rsidR="005A54A2" w14:paraId="7A4D20D0" w14:textId="77777777" w:rsidTr="00060D41">
        <w:tc>
          <w:tcPr>
            <w:tcW w:w="1752" w:type="dxa"/>
          </w:tcPr>
          <w:p w14:paraId="4114AF39" w14:textId="77777777" w:rsidR="005A54A2" w:rsidRPr="00030162" w:rsidRDefault="005A54A2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30162">
              <w:rPr>
                <w:rFonts w:hint="cs"/>
                <w:b/>
                <w:bCs/>
                <w:rtl/>
              </w:rPr>
              <w:t>שם הסטודנט</w:t>
            </w:r>
          </w:p>
        </w:tc>
        <w:tc>
          <w:tcPr>
            <w:tcW w:w="2552" w:type="dxa"/>
          </w:tcPr>
          <w:p w14:paraId="5192E4F7" w14:textId="77777777" w:rsidR="005A54A2" w:rsidRPr="00030162" w:rsidRDefault="005A54A2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30162">
              <w:rPr>
                <w:rFonts w:hint="cs"/>
                <w:b/>
                <w:bCs/>
                <w:rtl/>
              </w:rPr>
              <w:t xml:space="preserve">נושא </w:t>
            </w:r>
            <w:r w:rsidR="00687660" w:rsidRPr="008C0167">
              <w:rPr>
                <w:rFonts w:hint="cs"/>
                <w:b/>
                <w:bCs/>
                <w:u w:val="single"/>
                <w:rtl/>
              </w:rPr>
              <w:t>פרויקט הגמר</w:t>
            </w:r>
          </w:p>
        </w:tc>
        <w:tc>
          <w:tcPr>
            <w:tcW w:w="1984" w:type="dxa"/>
          </w:tcPr>
          <w:p w14:paraId="0B66A79C" w14:textId="77777777" w:rsidR="005A54A2" w:rsidRDefault="005A54A2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30162">
              <w:rPr>
                <w:rFonts w:hint="cs"/>
                <w:b/>
                <w:bCs/>
                <w:rtl/>
              </w:rPr>
              <w:t>לתואר</w:t>
            </w:r>
          </w:p>
          <w:p w14:paraId="7C38B0E8" w14:textId="77777777" w:rsidR="00060D41" w:rsidRPr="00030162" w:rsidRDefault="00060D41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במכללה האקדמית בית ברל</w:t>
            </w:r>
          </w:p>
        </w:tc>
        <w:tc>
          <w:tcPr>
            <w:tcW w:w="1134" w:type="dxa"/>
          </w:tcPr>
          <w:p w14:paraId="25E7BF0D" w14:textId="77777777" w:rsidR="005A54A2" w:rsidRPr="00030162" w:rsidRDefault="005A54A2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30162">
              <w:rPr>
                <w:rFonts w:hint="cs"/>
                <w:b/>
                <w:bCs/>
                <w:rtl/>
              </w:rPr>
              <w:t>תאריך סיום</w:t>
            </w:r>
          </w:p>
        </w:tc>
        <w:tc>
          <w:tcPr>
            <w:tcW w:w="1100" w:type="dxa"/>
          </w:tcPr>
          <w:p w14:paraId="4699187C" w14:textId="77777777" w:rsidR="005A54A2" w:rsidRPr="00030162" w:rsidRDefault="005A54A2" w:rsidP="000301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30162">
              <w:rPr>
                <w:rFonts w:hint="cs"/>
                <w:b/>
                <w:bCs/>
                <w:rtl/>
              </w:rPr>
              <w:t>הישג הסטודנט</w:t>
            </w:r>
          </w:p>
        </w:tc>
      </w:tr>
      <w:tr w:rsidR="005A54A2" w14:paraId="7D3F9F8C" w14:textId="77777777" w:rsidTr="00060D41">
        <w:tc>
          <w:tcPr>
            <w:tcW w:w="1752" w:type="dxa"/>
          </w:tcPr>
          <w:p w14:paraId="7BF0CE9C" w14:textId="77777777" w:rsidR="005A54A2" w:rsidRDefault="00030162" w:rsidP="00030162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עמאליה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מסארוה</w:t>
            </w:r>
            <w:proofErr w:type="spellEnd"/>
          </w:p>
        </w:tc>
        <w:tc>
          <w:tcPr>
            <w:tcW w:w="2552" w:type="dxa"/>
          </w:tcPr>
          <w:p w14:paraId="60332B09" w14:textId="77777777" w:rsidR="005A54A2" w:rsidRDefault="00030162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תרומת בחינת בקיאות בערבית לשיפור הידע בקרב משתבצים להוראה ב</w:t>
            </w:r>
            <w:r w:rsidR="00060D41">
              <w:rPr>
                <w:rFonts w:hint="cs"/>
                <w:rtl/>
              </w:rPr>
              <w:t>חברה</w:t>
            </w:r>
            <w:r>
              <w:rPr>
                <w:rFonts w:hint="cs"/>
                <w:rtl/>
              </w:rPr>
              <w:t xml:space="preserve"> הערבי</w:t>
            </w:r>
            <w:r w:rsidR="00060D41">
              <w:rPr>
                <w:rFonts w:hint="cs"/>
                <w:rtl/>
              </w:rPr>
              <w:t>ת</w:t>
            </w:r>
          </w:p>
        </w:tc>
        <w:tc>
          <w:tcPr>
            <w:tcW w:w="1984" w:type="dxa"/>
          </w:tcPr>
          <w:p w14:paraId="2606D58F" w14:textId="77777777" w:rsidR="005A54A2" w:rsidRDefault="003F5E70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134" w:type="dxa"/>
          </w:tcPr>
          <w:p w14:paraId="6F3B87E4" w14:textId="77777777" w:rsidR="005A54A2" w:rsidRDefault="00030162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  <w:tc>
          <w:tcPr>
            <w:tcW w:w="1100" w:type="dxa"/>
          </w:tcPr>
          <w:p w14:paraId="59D937D4" w14:textId="77777777" w:rsidR="005A54A2" w:rsidRDefault="00030162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9C184B" w14:paraId="7C74F656" w14:textId="77777777" w:rsidTr="00060D41">
        <w:tc>
          <w:tcPr>
            <w:tcW w:w="1752" w:type="dxa"/>
          </w:tcPr>
          <w:p w14:paraId="0009FA62" w14:textId="1318BD73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חאג' יחיא </w:t>
            </w:r>
            <w:proofErr w:type="spellStart"/>
            <w:r>
              <w:rPr>
                <w:rFonts w:hint="cs"/>
                <w:rtl/>
              </w:rPr>
              <w:t>יאסמין</w:t>
            </w:r>
            <w:proofErr w:type="spellEnd"/>
          </w:p>
        </w:tc>
        <w:tc>
          <w:tcPr>
            <w:tcW w:w="2552" w:type="dxa"/>
          </w:tcPr>
          <w:p w14:paraId="19D71FBA" w14:textId="449E04C4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תרומת הפעילות הלשונית בהתפתחות האוריינות השפתית בקרב תלמידי הגן בחברה הערבית</w:t>
            </w:r>
          </w:p>
        </w:tc>
        <w:tc>
          <w:tcPr>
            <w:tcW w:w="1984" w:type="dxa"/>
          </w:tcPr>
          <w:p w14:paraId="6CE8D6CB" w14:textId="346A6DBA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134" w:type="dxa"/>
          </w:tcPr>
          <w:p w14:paraId="3B852865" w14:textId="4864727D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  <w:tc>
          <w:tcPr>
            <w:tcW w:w="1100" w:type="dxa"/>
          </w:tcPr>
          <w:p w14:paraId="7E6B7BAF" w14:textId="339B0194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9C184B" w14:paraId="0F7DE783" w14:textId="77777777" w:rsidTr="00060D41">
        <w:tc>
          <w:tcPr>
            <w:tcW w:w="1752" w:type="dxa"/>
          </w:tcPr>
          <w:p w14:paraId="10D7E782" w14:textId="76832F47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מנסור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פוז</w:t>
            </w:r>
            <w:proofErr w:type="spellEnd"/>
          </w:p>
        </w:tc>
        <w:tc>
          <w:tcPr>
            <w:tcW w:w="2552" w:type="dxa"/>
          </w:tcPr>
          <w:p w14:paraId="45D91B80" w14:textId="37C76CE7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ההקשר התרבותי של אימהות ערביות כלפי הקשיים ההתפתחותיים הלא מילוליים של אוטיזם</w:t>
            </w:r>
          </w:p>
        </w:tc>
        <w:tc>
          <w:tcPr>
            <w:tcW w:w="1984" w:type="dxa"/>
          </w:tcPr>
          <w:p w14:paraId="3500DCF6" w14:textId="03D1B288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134" w:type="dxa"/>
          </w:tcPr>
          <w:p w14:paraId="7D298C93" w14:textId="377FCE12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  <w:tc>
          <w:tcPr>
            <w:tcW w:w="1100" w:type="dxa"/>
          </w:tcPr>
          <w:p w14:paraId="3E02E0FC" w14:textId="5D5727A9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C184B" w14:paraId="798A204B" w14:textId="77777777" w:rsidTr="00060D41">
        <w:tc>
          <w:tcPr>
            <w:tcW w:w="1752" w:type="dxa"/>
          </w:tcPr>
          <w:p w14:paraId="72A48CB6" w14:textId="4F7324A8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מצארוה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אולפת</w:t>
            </w:r>
            <w:proofErr w:type="spellEnd"/>
          </w:p>
        </w:tc>
        <w:tc>
          <w:tcPr>
            <w:tcW w:w="2552" w:type="dxa"/>
          </w:tcPr>
          <w:p w14:paraId="2DB72A1D" w14:textId="4536EAC8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תרומת הוראת "הפתגם העממי" לחיזוק הערכים בקרב התלמידים הערביים בבית הספר היסודי </w:t>
            </w:r>
          </w:p>
        </w:tc>
        <w:tc>
          <w:tcPr>
            <w:tcW w:w="1984" w:type="dxa"/>
          </w:tcPr>
          <w:p w14:paraId="66D76815" w14:textId="07D44DF5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134" w:type="dxa"/>
          </w:tcPr>
          <w:p w14:paraId="70C0EDC1" w14:textId="0E580E7B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  <w:tc>
          <w:tcPr>
            <w:tcW w:w="1100" w:type="dxa"/>
          </w:tcPr>
          <w:p w14:paraId="346DF62E" w14:textId="4BF88DCA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C184B" w14:paraId="1AAEC64D" w14:textId="77777777" w:rsidTr="00060D41">
        <w:tc>
          <w:tcPr>
            <w:tcW w:w="1752" w:type="dxa"/>
          </w:tcPr>
          <w:p w14:paraId="46177D4F" w14:textId="683794AB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עבד אלחי </w:t>
            </w:r>
            <w:proofErr w:type="spellStart"/>
            <w:r>
              <w:rPr>
                <w:rFonts w:hint="cs"/>
                <w:rtl/>
              </w:rPr>
              <w:t>את'אר</w:t>
            </w:r>
            <w:proofErr w:type="spellEnd"/>
          </w:p>
        </w:tc>
        <w:tc>
          <w:tcPr>
            <w:tcW w:w="2552" w:type="dxa"/>
          </w:tcPr>
          <w:p w14:paraId="0E2F1100" w14:textId="2238F599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תפקידה של הוראת הערבית לשיפור עמדותיהם של תלמידים יהודיים, כלפי התרבות הערבית</w:t>
            </w:r>
          </w:p>
        </w:tc>
        <w:tc>
          <w:tcPr>
            <w:tcW w:w="1984" w:type="dxa"/>
          </w:tcPr>
          <w:p w14:paraId="3EABE38C" w14:textId="55A272AF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134" w:type="dxa"/>
          </w:tcPr>
          <w:p w14:paraId="634554B0" w14:textId="14E430F6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  <w:tc>
          <w:tcPr>
            <w:tcW w:w="1100" w:type="dxa"/>
          </w:tcPr>
          <w:p w14:paraId="75CED42D" w14:textId="071F6506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9C184B" w14:paraId="0A370B2E" w14:textId="77777777" w:rsidTr="00060D41">
        <w:tc>
          <w:tcPr>
            <w:tcW w:w="1752" w:type="dxa"/>
          </w:tcPr>
          <w:p w14:paraId="77F9FE95" w14:textId="1FDC2790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עבד אלחי </w:t>
            </w:r>
            <w:proofErr w:type="spellStart"/>
            <w:r>
              <w:rPr>
                <w:rFonts w:hint="cs"/>
                <w:rtl/>
              </w:rPr>
              <w:t>סמירה</w:t>
            </w:r>
            <w:proofErr w:type="spellEnd"/>
          </w:p>
        </w:tc>
        <w:tc>
          <w:tcPr>
            <w:tcW w:w="2552" w:type="dxa"/>
          </w:tcPr>
          <w:p w14:paraId="4CA89ED4" w14:textId="2570F473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תפקיד המורה בחיזוק השפה הערבית בקרב </w:t>
            </w:r>
            <w:r>
              <w:rPr>
                <w:rFonts w:hint="cs"/>
                <w:rtl/>
              </w:rPr>
              <w:lastRenderedPageBreak/>
              <w:t>תלמידי הגן</w:t>
            </w:r>
          </w:p>
        </w:tc>
        <w:tc>
          <w:tcPr>
            <w:tcW w:w="1984" w:type="dxa"/>
          </w:tcPr>
          <w:p w14:paraId="7BE1F8DD" w14:textId="217B85D1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שני</w:t>
            </w:r>
          </w:p>
        </w:tc>
        <w:tc>
          <w:tcPr>
            <w:tcW w:w="1134" w:type="dxa"/>
          </w:tcPr>
          <w:p w14:paraId="27152BED" w14:textId="0F7A6133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  <w:tc>
          <w:tcPr>
            <w:tcW w:w="1100" w:type="dxa"/>
          </w:tcPr>
          <w:p w14:paraId="7242DD77" w14:textId="58FA1917" w:rsidR="009C184B" w:rsidRDefault="009C184B" w:rsidP="000301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</w:tbl>
    <w:p w14:paraId="0CD8AE68" w14:textId="77777777" w:rsidR="002C7F71" w:rsidRDefault="002C7F71" w:rsidP="00FF6697">
      <w:pPr>
        <w:spacing w:line="360" w:lineRule="auto"/>
        <w:rPr>
          <w:rtl/>
        </w:rPr>
      </w:pPr>
    </w:p>
    <w:p w14:paraId="6FA778A9" w14:textId="77777777" w:rsidR="00FD4072" w:rsidRDefault="006535D5" w:rsidP="004E676A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FD4072">
        <w:rPr>
          <w:rFonts w:hint="cs"/>
          <w:b/>
          <w:bCs/>
          <w:rtl/>
        </w:rPr>
        <w:t>השתתפות פעילויות לקידום ההוראה</w:t>
      </w:r>
      <w:r>
        <w:rPr>
          <w:rFonts w:hint="cs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535D5" w14:paraId="7AC98D09" w14:textId="77777777" w:rsidTr="006535D5">
        <w:tc>
          <w:tcPr>
            <w:tcW w:w="2840" w:type="dxa"/>
          </w:tcPr>
          <w:p w14:paraId="06CCE408" w14:textId="77777777" w:rsidR="006535D5" w:rsidRDefault="006535D5" w:rsidP="006535D5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סוג הפעילות</w:t>
            </w:r>
          </w:p>
        </w:tc>
        <w:tc>
          <w:tcPr>
            <w:tcW w:w="2841" w:type="dxa"/>
          </w:tcPr>
          <w:p w14:paraId="7D54CB76" w14:textId="77777777" w:rsidR="006535D5" w:rsidRDefault="006535D5" w:rsidP="006535D5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מתי התקיימה</w:t>
            </w:r>
          </w:p>
        </w:tc>
        <w:tc>
          <w:tcPr>
            <w:tcW w:w="2841" w:type="dxa"/>
          </w:tcPr>
          <w:p w14:paraId="390E75CA" w14:textId="77777777" w:rsidR="006535D5" w:rsidRPr="006535D5" w:rsidRDefault="006535D5" w:rsidP="006535D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באחריות מי?</w:t>
            </w:r>
          </w:p>
        </w:tc>
      </w:tr>
      <w:tr w:rsidR="006535D5" w14:paraId="35BC81B4" w14:textId="77777777" w:rsidTr="006535D5">
        <w:tc>
          <w:tcPr>
            <w:tcW w:w="2840" w:type="dxa"/>
          </w:tcPr>
          <w:p w14:paraId="21349D7D" w14:textId="77777777" w:rsidR="006535D5" w:rsidRPr="000A40C3" w:rsidRDefault="000A40C3" w:rsidP="000A40C3">
            <w:pPr>
              <w:spacing w:line="360" w:lineRule="auto"/>
              <w:jc w:val="center"/>
              <w:rPr>
                <w:rtl/>
              </w:rPr>
            </w:pPr>
            <w:r w:rsidRPr="000A40C3">
              <w:rPr>
                <w:rFonts w:hint="cs"/>
                <w:rtl/>
              </w:rPr>
              <w:t>סדנת מישוב ההוראה</w:t>
            </w:r>
          </w:p>
        </w:tc>
        <w:tc>
          <w:tcPr>
            <w:tcW w:w="2841" w:type="dxa"/>
          </w:tcPr>
          <w:p w14:paraId="7A8A8AC4" w14:textId="77777777" w:rsidR="006535D5" w:rsidRPr="000A40C3" w:rsidRDefault="00D4422C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תשע"ו</w:t>
            </w:r>
          </w:p>
        </w:tc>
        <w:tc>
          <w:tcPr>
            <w:tcW w:w="2841" w:type="dxa"/>
          </w:tcPr>
          <w:p w14:paraId="2FFA708C" w14:textId="77777777" w:rsidR="006535D5" w:rsidRPr="000A40C3" w:rsidRDefault="000A40C3" w:rsidP="000A40C3">
            <w:pPr>
              <w:spacing w:line="360" w:lineRule="auto"/>
              <w:jc w:val="center"/>
              <w:rPr>
                <w:rtl/>
              </w:rPr>
            </w:pPr>
            <w:r w:rsidRPr="000A40C3">
              <w:rPr>
                <w:rFonts w:hint="cs"/>
                <w:rtl/>
              </w:rPr>
              <w:t>המרכז לקידום ההוראה במכללה</w:t>
            </w:r>
          </w:p>
        </w:tc>
      </w:tr>
      <w:tr w:rsidR="006535D5" w14:paraId="075F0314" w14:textId="77777777" w:rsidTr="006535D5">
        <w:tc>
          <w:tcPr>
            <w:tcW w:w="2840" w:type="dxa"/>
          </w:tcPr>
          <w:p w14:paraId="1BC89DE0" w14:textId="77777777" w:rsidR="006535D5" w:rsidRPr="00AE14AF" w:rsidRDefault="00AE14AF" w:rsidP="006535D5">
            <w:pPr>
              <w:spacing w:line="360" w:lineRule="auto"/>
              <w:rPr>
                <w:rtl/>
              </w:rPr>
            </w:pPr>
            <w:r w:rsidRPr="00AE14AF">
              <w:rPr>
                <w:rFonts w:hint="cs"/>
                <w:rtl/>
              </w:rPr>
              <w:t>ועדה להתאמת המכללות לטכנולוגיה של המאה ה 21</w:t>
            </w:r>
          </w:p>
        </w:tc>
        <w:tc>
          <w:tcPr>
            <w:tcW w:w="2841" w:type="dxa"/>
          </w:tcPr>
          <w:p w14:paraId="7A5D58C9" w14:textId="77777777" w:rsidR="006535D5" w:rsidRPr="00AE14AF" w:rsidRDefault="00D4422C" w:rsidP="00AE14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תשע"ב</w:t>
            </w:r>
          </w:p>
        </w:tc>
        <w:tc>
          <w:tcPr>
            <w:tcW w:w="2841" w:type="dxa"/>
          </w:tcPr>
          <w:p w14:paraId="6A2422FC" w14:textId="77777777" w:rsidR="006535D5" w:rsidRPr="00AE14AF" w:rsidRDefault="00AE14AF" w:rsidP="00AE14AF">
            <w:pPr>
              <w:spacing w:line="360" w:lineRule="auto"/>
              <w:jc w:val="center"/>
              <w:rPr>
                <w:rtl/>
              </w:rPr>
            </w:pPr>
            <w:r w:rsidRPr="00AE14AF">
              <w:rPr>
                <w:rFonts w:hint="cs"/>
                <w:rtl/>
              </w:rPr>
              <w:t>המכללה האקדמית לחינוך בית ברל</w:t>
            </w:r>
          </w:p>
        </w:tc>
      </w:tr>
      <w:tr w:rsidR="006535D5" w14:paraId="4A485916" w14:textId="77777777" w:rsidTr="006535D5">
        <w:tc>
          <w:tcPr>
            <w:tcW w:w="2840" w:type="dxa"/>
          </w:tcPr>
          <w:p w14:paraId="6305CE76" w14:textId="77777777" w:rsidR="006535D5" w:rsidRPr="007A396E" w:rsidRDefault="007A396E" w:rsidP="007A396E">
            <w:pPr>
              <w:spacing w:line="360" w:lineRule="auto"/>
              <w:jc w:val="center"/>
              <w:rPr>
                <w:rtl/>
              </w:rPr>
            </w:pPr>
            <w:r w:rsidRPr="007A396E">
              <w:rPr>
                <w:rFonts w:hint="cs"/>
                <w:rtl/>
              </w:rPr>
              <w:t>ועדת מתווה לימודי החינוך בפקולטה לחינוך</w:t>
            </w:r>
            <w:r>
              <w:rPr>
                <w:rFonts w:hint="cs"/>
                <w:rtl/>
              </w:rPr>
              <w:t xml:space="preserve"> ויישומו במסלולי הלימוד במכון האקדמי הערבי לחינוך</w:t>
            </w:r>
          </w:p>
        </w:tc>
        <w:tc>
          <w:tcPr>
            <w:tcW w:w="2841" w:type="dxa"/>
          </w:tcPr>
          <w:p w14:paraId="70CE678C" w14:textId="77777777" w:rsidR="006535D5" w:rsidRPr="007A396E" w:rsidRDefault="00D4422C" w:rsidP="007A396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תשע"ז</w:t>
            </w:r>
          </w:p>
        </w:tc>
        <w:tc>
          <w:tcPr>
            <w:tcW w:w="2841" w:type="dxa"/>
          </w:tcPr>
          <w:p w14:paraId="3967482B" w14:textId="77777777" w:rsidR="006535D5" w:rsidRPr="007A396E" w:rsidRDefault="007A396E" w:rsidP="007A396E">
            <w:pPr>
              <w:spacing w:line="360" w:lineRule="auto"/>
              <w:jc w:val="center"/>
              <w:rPr>
                <w:rtl/>
              </w:rPr>
            </w:pPr>
            <w:r w:rsidRPr="007A396E">
              <w:rPr>
                <w:rFonts w:hint="cs"/>
                <w:rtl/>
              </w:rPr>
              <w:t>המכללה האקדמית בית ברל</w:t>
            </w:r>
          </w:p>
        </w:tc>
      </w:tr>
    </w:tbl>
    <w:p w14:paraId="548E7510" w14:textId="77777777" w:rsidR="006535D5" w:rsidRDefault="006535D5" w:rsidP="00FF6697">
      <w:pPr>
        <w:spacing w:line="360" w:lineRule="auto"/>
        <w:rPr>
          <w:b/>
          <w:bCs/>
          <w:rtl/>
        </w:rPr>
      </w:pPr>
    </w:p>
    <w:p w14:paraId="782DB901" w14:textId="77777777" w:rsidR="003F5E70" w:rsidRDefault="003F5E70" w:rsidP="00CB32F8">
      <w:pPr>
        <w:spacing w:line="360" w:lineRule="auto"/>
        <w:rPr>
          <w:rtl/>
        </w:rPr>
      </w:pPr>
    </w:p>
    <w:p w14:paraId="0D1F6589" w14:textId="77777777" w:rsidR="004F5418" w:rsidRDefault="004F5418" w:rsidP="00CB32F8">
      <w:pPr>
        <w:spacing w:line="360" w:lineRule="auto"/>
        <w:rPr>
          <w:rtl/>
        </w:rPr>
      </w:pPr>
    </w:p>
    <w:p w14:paraId="0886EA27" w14:textId="77777777" w:rsidR="005A54A2" w:rsidRDefault="005A54A2" w:rsidP="00FF6697">
      <w:pPr>
        <w:spacing w:line="360" w:lineRule="auto"/>
        <w:rPr>
          <w:b/>
          <w:bCs/>
          <w:rtl/>
        </w:rPr>
      </w:pPr>
      <w:r w:rsidRPr="00FA6E4A">
        <w:rPr>
          <w:rFonts w:hint="cs"/>
          <w:b/>
          <w:bCs/>
          <w:rtl/>
        </w:rPr>
        <w:t>1</w:t>
      </w:r>
      <w:r w:rsidR="00FD4072">
        <w:rPr>
          <w:rFonts w:hint="cs"/>
          <w:b/>
          <w:bCs/>
          <w:rtl/>
        </w:rPr>
        <w:t>1</w:t>
      </w:r>
      <w:r w:rsidRPr="00FA6E4A">
        <w:rPr>
          <w:rFonts w:hint="cs"/>
          <w:b/>
          <w:bCs/>
          <w:rtl/>
        </w:rPr>
        <w:t>. ניסיון מקצועי/ציבורי שמחוץ למערכת ההשכלה הגבוהה</w:t>
      </w:r>
    </w:p>
    <w:p w14:paraId="3AD1822E" w14:textId="77777777" w:rsidR="00FD4072" w:rsidRDefault="00FD4072" w:rsidP="00FF6697">
      <w:pPr>
        <w:spacing w:line="360" w:lineRule="auto"/>
        <w:rPr>
          <w:b/>
          <w:bCs/>
          <w:rtl/>
        </w:rPr>
      </w:pPr>
    </w:p>
    <w:tbl>
      <w:tblPr>
        <w:tblStyle w:val="a4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3260"/>
        <w:gridCol w:w="1945"/>
        <w:gridCol w:w="2166"/>
      </w:tblGrid>
      <w:tr w:rsidR="00701063" w14:paraId="7E659DF2" w14:textId="77777777" w:rsidTr="00CB32F8">
        <w:trPr>
          <w:tblHeader/>
        </w:trPr>
        <w:tc>
          <w:tcPr>
            <w:tcW w:w="3260" w:type="dxa"/>
          </w:tcPr>
          <w:p w14:paraId="127BF867" w14:textId="77777777" w:rsidR="00701063" w:rsidRDefault="00701063" w:rsidP="000A40C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מוסד/ארגון</w:t>
            </w:r>
          </w:p>
        </w:tc>
        <w:tc>
          <w:tcPr>
            <w:tcW w:w="1945" w:type="dxa"/>
          </w:tcPr>
          <w:p w14:paraId="38F54B27" w14:textId="77777777" w:rsidR="00701063" w:rsidRDefault="00701063" w:rsidP="000A40C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66" w:type="dxa"/>
          </w:tcPr>
          <w:p w14:paraId="3550F8CD" w14:textId="77777777" w:rsidR="00701063" w:rsidRDefault="00701063" w:rsidP="000A40C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תקופה</w:t>
            </w:r>
          </w:p>
        </w:tc>
      </w:tr>
      <w:tr w:rsidR="000A40C3" w14:paraId="53762404" w14:textId="77777777" w:rsidTr="00701063">
        <w:tc>
          <w:tcPr>
            <w:tcW w:w="3260" w:type="dxa"/>
          </w:tcPr>
          <w:p w14:paraId="1B694613" w14:textId="77777777" w:rsidR="000A40C3" w:rsidRDefault="000A40C3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מכון סאלד</w:t>
            </w:r>
          </w:p>
        </w:tc>
        <w:tc>
          <w:tcPr>
            <w:tcW w:w="1945" w:type="dxa"/>
          </w:tcPr>
          <w:p w14:paraId="30B215CE" w14:textId="77777777" w:rsidR="000A40C3" w:rsidRDefault="000A40C3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יו"ר ועדת בחינות בגרות עברית לבתי ספר ערביים</w:t>
            </w:r>
          </w:p>
        </w:tc>
        <w:tc>
          <w:tcPr>
            <w:tcW w:w="2166" w:type="dxa"/>
          </w:tcPr>
          <w:p w14:paraId="3AFB3D94" w14:textId="77777777" w:rsidR="000A40C3" w:rsidRDefault="009C6DB9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תשנ"ט</w:t>
            </w:r>
            <w:r w:rsidR="000A40C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A40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תשס"ב</w:t>
            </w:r>
          </w:p>
        </w:tc>
      </w:tr>
      <w:tr w:rsidR="001D4210" w14:paraId="3CFD4A1C" w14:textId="77777777" w:rsidTr="00701063">
        <w:tc>
          <w:tcPr>
            <w:tcW w:w="3260" w:type="dxa"/>
          </w:tcPr>
          <w:p w14:paraId="765091B4" w14:textId="4B39240F" w:rsidR="001D4210" w:rsidRDefault="001D4210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הפיקוח על הוראת העברית בבתי</w:t>
            </w:r>
            <w:r w:rsidR="005C2830" w:rsidRPr="005C2830">
              <w:rPr>
                <w:rFonts w:hint="cs"/>
                <w:vertAlign w:val="superscript"/>
                <w:rtl/>
              </w:rPr>
              <w:t>-</w:t>
            </w:r>
            <w:r>
              <w:rPr>
                <w:rFonts w:hint="cs"/>
                <w:rtl/>
              </w:rPr>
              <w:t xml:space="preserve"> הספר הערביים</w:t>
            </w:r>
          </w:p>
        </w:tc>
        <w:tc>
          <w:tcPr>
            <w:tcW w:w="1945" w:type="dxa"/>
          </w:tcPr>
          <w:p w14:paraId="0BF2A7F2" w14:textId="77777777" w:rsidR="001D4210" w:rsidRDefault="001D4210" w:rsidP="000A40C3">
            <w:pPr>
              <w:spacing w:line="360" w:lineRule="auto"/>
              <w:jc w:val="center"/>
              <w:rPr>
                <w:rtl/>
              </w:rPr>
            </w:pPr>
            <w:r w:rsidRPr="001D4210">
              <w:rPr>
                <w:rFonts w:hint="cs"/>
                <w:b/>
                <w:bCs/>
                <w:rtl/>
              </w:rPr>
              <w:t>חבר</w:t>
            </w:r>
            <w:r>
              <w:rPr>
                <w:rFonts w:hint="cs"/>
                <w:rtl/>
              </w:rPr>
              <w:t xml:space="preserve"> ועדת ההיגוי של האתר "</w:t>
            </w:r>
            <w:proofErr w:type="spellStart"/>
            <w:r>
              <w:rPr>
                <w:rFonts w:hint="cs"/>
                <w:rtl/>
              </w:rPr>
              <w:t>איצטבא</w:t>
            </w:r>
            <w:proofErr w:type="spellEnd"/>
            <w:r>
              <w:rPr>
                <w:rFonts w:hint="cs"/>
                <w:rtl/>
              </w:rPr>
              <w:t>" למקצוע עברית לבתי</w:t>
            </w:r>
            <w:r w:rsidRPr="005C2830">
              <w:rPr>
                <w:rFonts w:hint="cs"/>
                <w:vertAlign w:val="superscript"/>
                <w:rtl/>
              </w:rPr>
              <w:t>-</w:t>
            </w:r>
            <w:r>
              <w:rPr>
                <w:rFonts w:hint="cs"/>
                <w:rtl/>
              </w:rPr>
              <w:t>ספר ערביים.</w:t>
            </w:r>
          </w:p>
          <w:p w14:paraId="7721A4A2" w14:textId="77777777" w:rsidR="001D4210" w:rsidRPr="001D4210" w:rsidRDefault="001D4210" w:rsidP="000A40C3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D4210">
              <w:rPr>
                <w:rFonts w:hint="cs"/>
                <w:b/>
                <w:bCs/>
                <w:rtl/>
              </w:rPr>
              <w:t>ויועץ אקדמי</w:t>
            </w:r>
          </w:p>
        </w:tc>
        <w:tc>
          <w:tcPr>
            <w:tcW w:w="2166" w:type="dxa"/>
          </w:tcPr>
          <w:p w14:paraId="60B5E41E" w14:textId="77777777" w:rsidR="001D4210" w:rsidRDefault="009C6DB9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תשס"ב</w:t>
            </w:r>
            <w:r w:rsidR="001D4210">
              <w:rPr>
                <w:rFonts w:hint="cs"/>
                <w:rtl/>
              </w:rPr>
              <w:t xml:space="preserve"> - ואילך</w:t>
            </w:r>
          </w:p>
        </w:tc>
      </w:tr>
      <w:tr w:rsidR="008C7414" w14:paraId="1C6FA8A6" w14:textId="77777777" w:rsidTr="00701063">
        <w:tc>
          <w:tcPr>
            <w:tcW w:w="3260" w:type="dxa"/>
          </w:tcPr>
          <w:p w14:paraId="5C10EDA3" w14:textId="77777777" w:rsidR="008C7414" w:rsidRDefault="008C7414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פרס </w:t>
            </w:r>
            <w:proofErr w:type="spellStart"/>
            <w:r>
              <w:rPr>
                <w:rFonts w:hint="cs"/>
                <w:rtl/>
              </w:rPr>
              <w:t>ריקנאטי</w:t>
            </w:r>
            <w:proofErr w:type="spellEnd"/>
            <w:r>
              <w:rPr>
                <w:rFonts w:hint="cs"/>
                <w:rtl/>
              </w:rPr>
              <w:t xml:space="preserve"> למורה היזם</w:t>
            </w:r>
          </w:p>
        </w:tc>
        <w:tc>
          <w:tcPr>
            <w:tcW w:w="1945" w:type="dxa"/>
          </w:tcPr>
          <w:p w14:paraId="10795B69" w14:textId="77777777" w:rsidR="008C7414" w:rsidRDefault="008C7414" w:rsidP="0040183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שופט ורכז מגזר ערבי</w:t>
            </w:r>
          </w:p>
        </w:tc>
        <w:tc>
          <w:tcPr>
            <w:tcW w:w="2166" w:type="dxa"/>
          </w:tcPr>
          <w:p w14:paraId="1AB492C7" w14:textId="77777777" w:rsidR="008C7414" w:rsidRDefault="009C6DB9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</w:t>
            </w:r>
            <w:r w:rsidR="00687660">
              <w:rPr>
                <w:rFonts w:hint="cs"/>
                <w:rtl/>
              </w:rPr>
              <w:t>ס"ו</w:t>
            </w:r>
            <w:r w:rsidR="008C7414">
              <w:rPr>
                <w:rFonts w:hint="cs"/>
                <w:rtl/>
              </w:rPr>
              <w:t xml:space="preserve"> - ואילך</w:t>
            </w:r>
          </w:p>
        </w:tc>
      </w:tr>
      <w:tr w:rsidR="000102B7" w14:paraId="25F8570B" w14:textId="77777777" w:rsidTr="00701063">
        <w:tc>
          <w:tcPr>
            <w:tcW w:w="3260" w:type="dxa"/>
          </w:tcPr>
          <w:p w14:paraId="02A59F4E" w14:textId="77777777" w:rsidR="000102B7" w:rsidRDefault="000102B7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עמותת צופן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לקידום שילוב בוגרים ערבים בתחום ההיי-טיק</w:t>
            </w:r>
          </w:p>
        </w:tc>
        <w:tc>
          <w:tcPr>
            <w:tcW w:w="1945" w:type="dxa"/>
          </w:tcPr>
          <w:p w14:paraId="26DD3340" w14:textId="77777777" w:rsidR="000102B7" w:rsidRDefault="000102B7" w:rsidP="0040183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חבר ועדת ההיגוי</w:t>
            </w:r>
          </w:p>
        </w:tc>
        <w:tc>
          <w:tcPr>
            <w:tcW w:w="2166" w:type="dxa"/>
          </w:tcPr>
          <w:p w14:paraId="0F03F5C6" w14:textId="77777777" w:rsidR="000102B7" w:rsidRDefault="009C6DB9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תשע"ד</w:t>
            </w:r>
            <w:r w:rsidR="000102B7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102B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תשע"ו</w:t>
            </w:r>
          </w:p>
        </w:tc>
      </w:tr>
      <w:tr w:rsidR="001B2579" w14:paraId="0C4F1F19" w14:textId="77777777" w:rsidTr="00701063">
        <w:tc>
          <w:tcPr>
            <w:tcW w:w="3260" w:type="dxa"/>
          </w:tcPr>
          <w:p w14:paraId="432FF79E" w14:textId="77777777" w:rsidR="001B2579" w:rsidRPr="001B2579" w:rsidRDefault="001B2579" w:rsidP="001B2579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/>
                <w:rtl/>
              </w:rPr>
            </w:pPr>
            <w:r w:rsidRPr="001B2579">
              <w:rPr>
                <w:rFonts w:asciiTheme="minorHAnsi" w:eastAsiaTheme="minorHAnsi" w:hAnsiTheme="minorHAnsi" w:hint="cs"/>
                <w:rtl/>
              </w:rPr>
              <w:t>מפת דרכים לחיים משותפים</w:t>
            </w:r>
          </w:p>
          <w:p w14:paraId="223B5233" w14:textId="77777777" w:rsidR="001B2579" w:rsidRPr="001B2579" w:rsidRDefault="001B2579" w:rsidP="001B2579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/>
                <w:rtl/>
              </w:rPr>
            </w:pPr>
            <w:r w:rsidRPr="001B2579">
              <w:rPr>
                <w:rFonts w:asciiTheme="minorHAnsi" w:eastAsiaTheme="minorHAnsi" w:hAnsiTheme="minorHAnsi" w:hint="cs"/>
                <w:rtl/>
              </w:rPr>
              <w:t>גבעת חביבה</w:t>
            </w:r>
          </w:p>
          <w:p w14:paraId="58CD3449" w14:textId="77777777" w:rsidR="001B2579" w:rsidRDefault="001B2579" w:rsidP="001B2579">
            <w:pPr>
              <w:spacing w:line="360" w:lineRule="auto"/>
              <w:jc w:val="center"/>
              <w:rPr>
                <w:rtl/>
              </w:rPr>
            </w:pPr>
            <w:r w:rsidRPr="001B2579">
              <w:rPr>
                <w:rFonts w:asciiTheme="minorHAnsi" w:eastAsiaTheme="minorHAnsi" w:hAnsiTheme="minorHAnsi" w:hint="cs"/>
                <w:rtl/>
              </w:rPr>
              <w:t>בתמיכת האיחוד האירופי</w:t>
            </w:r>
          </w:p>
        </w:tc>
        <w:tc>
          <w:tcPr>
            <w:tcW w:w="1945" w:type="dxa"/>
          </w:tcPr>
          <w:p w14:paraId="535BB27B" w14:textId="77777777" w:rsidR="001B2579" w:rsidRDefault="001B2579" w:rsidP="0040183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מוביל יחד עם פרופ' יולי תמיר את קבוצת החינוך</w:t>
            </w:r>
          </w:p>
        </w:tc>
        <w:tc>
          <w:tcPr>
            <w:tcW w:w="2166" w:type="dxa"/>
          </w:tcPr>
          <w:p w14:paraId="7FDAE9FA" w14:textId="77777777" w:rsidR="001B2579" w:rsidRDefault="009C6DB9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תשע"ו</w:t>
            </w:r>
            <w:r w:rsidR="001B257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1B257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תשע"ז</w:t>
            </w:r>
          </w:p>
        </w:tc>
      </w:tr>
      <w:tr w:rsidR="003B7645" w14:paraId="13670C0B" w14:textId="77777777" w:rsidTr="00701063">
        <w:tc>
          <w:tcPr>
            <w:tcW w:w="3260" w:type="dxa"/>
          </w:tcPr>
          <w:p w14:paraId="0B29C107" w14:textId="209E32B1" w:rsidR="003B7645" w:rsidRDefault="003B7645" w:rsidP="001B2579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המועצה הציבורית ליחידה הממשלתית למאבק בגזענות </w:t>
            </w:r>
          </w:p>
          <w:p w14:paraId="7D049CDC" w14:textId="1D2D5D73" w:rsidR="003B7645" w:rsidRPr="001B2579" w:rsidRDefault="003B7645" w:rsidP="001B2579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משרד המשפטים</w:t>
            </w:r>
          </w:p>
        </w:tc>
        <w:tc>
          <w:tcPr>
            <w:tcW w:w="1945" w:type="dxa"/>
          </w:tcPr>
          <w:p w14:paraId="3502AC24" w14:textId="7458FE3A" w:rsidR="003B7645" w:rsidRPr="003B7645" w:rsidRDefault="003B7645" w:rsidP="0040183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B7645">
              <w:rPr>
                <w:rFonts w:hint="cs"/>
                <w:b/>
                <w:bCs/>
                <w:rtl/>
              </w:rPr>
              <w:t>חבר</w:t>
            </w:r>
          </w:p>
        </w:tc>
        <w:tc>
          <w:tcPr>
            <w:tcW w:w="2166" w:type="dxa"/>
          </w:tcPr>
          <w:p w14:paraId="4292C39C" w14:textId="0EE38810" w:rsidR="003B7645" w:rsidRDefault="003B7645" w:rsidP="000A40C3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תשע"ח - ואילך</w:t>
            </w:r>
          </w:p>
        </w:tc>
      </w:tr>
    </w:tbl>
    <w:p w14:paraId="5268BE8C" w14:textId="77777777" w:rsidR="005A4C36" w:rsidRDefault="005A4C36" w:rsidP="00FF6697">
      <w:pPr>
        <w:spacing w:line="360" w:lineRule="auto"/>
        <w:rPr>
          <w:b/>
          <w:bCs/>
          <w:rtl/>
        </w:rPr>
      </w:pPr>
    </w:p>
    <w:p w14:paraId="1D9ACBEF" w14:textId="77777777" w:rsidR="009C184B" w:rsidRDefault="009C184B" w:rsidP="00FF6697">
      <w:pPr>
        <w:spacing w:line="360" w:lineRule="auto"/>
        <w:rPr>
          <w:b/>
          <w:bCs/>
          <w:rtl/>
        </w:rPr>
      </w:pPr>
    </w:p>
    <w:p w14:paraId="3F201604" w14:textId="77777777" w:rsidR="005A4C36" w:rsidRPr="00B12203" w:rsidRDefault="005A4C36" w:rsidP="00860EDA">
      <w:pPr>
        <w:spacing w:line="360" w:lineRule="auto"/>
        <w:jc w:val="center"/>
        <w:rPr>
          <w:sz w:val="32"/>
          <w:szCs w:val="32"/>
          <w:u w:val="single"/>
          <w:rtl/>
        </w:rPr>
      </w:pPr>
      <w:r w:rsidRPr="00B12203">
        <w:rPr>
          <w:rFonts w:hint="cs"/>
          <w:b/>
          <w:bCs/>
          <w:sz w:val="32"/>
          <w:szCs w:val="32"/>
          <w:u w:val="single"/>
          <w:rtl/>
        </w:rPr>
        <w:lastRenderedPageBreak/>
        <w:t>פרסומים</w:t>
      </w:r>
    </w:p>
    <w:p w14:paraId="4AA75BA6" w14:textId="77777777" w:rsidR="008F6312" w:rsidRDefault="008F6312" w:rsidP="005A4C36">
      <w:pPr>
        <w:spacing w:line="360" w:lineRule="auto"/>
        <w:rPr>
          <w:b/>
          <w:bCs/>
          <w:rtl/>
        </w:rPr>
      </w:pPr>
    </w:p>
    <w:p w14:paraId="1953B239" w14:textId="113F763A" w:rsidR="005A4C36" w:rsidRPr="00860EDA" w:rsidRDefault="005A4C36" w:rsidP="005A4C36">
      <w:pPr>
        <w:spacing w:line="360" w:lineRule="auto"/>
        <w:rPr>
          <w:b/>
          <w:bCs/>
          <w:rtl/>
        </w:rPr>
      </w:pPr>
      <w:r w:rsidRPr="00860EDA">
        <w:rPr>
          <w:rFonts w:hint="cs"/>
          <w:b/>
          <w:bCs/>
          <w:rtl/>
        </w:rPr>
        <w:t>א. עבודת דוקטור</w:t>
      </w:r>
    </w:p>
    <w:p w14:paraId="3AE8E590" w14:textId="77777777" w:rsidR="00A02A0D" w:rsidRDefault="00A02A0D" w:rsidP="00E74A6C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 w:rsidRPr="00A02A0D">
        <w:rPr>
          <w:rFonts w:hint="cs"/>
          <w:rtl/>
        </w:rPr>
        <w:t xml:space="preserve">"המליץ" - המילון המיוחס </w:t>
      </w:r>
      <w:proofErr w:type="spellStart"/>
      <w:r w:rsidRPr="00A02A0D">
        <w:rPr>
          <w:rFonts w:hint="cs"/>
          <w:rtl/>
        </w:rPr>
        <w:t>לפינחס</w:t>
      </w:r>
      <w:proofErr w:type="spellEnd"/>
      <w:r w:rsidRPr="00A02A0D">
        <w:rPr>
          <w:rFonts w:hint="cs"/>
          <w:rtl/>
        </w:rPr>
        <w:t xml:space="preserve"> הכהן בן יוסף הרבן (בן המאה ה- 14). </w:t>
      </w:r>
    </w:p>
    <w:p w14:paraId="13BB8947" w14:textId="312D489D" w:rsidR="005A4C36" w:rsidRDefault="00A02A0D" w:rsidP="00E74A6C">
      <w:pPr>
        <w:spacing w:line="360" w:lineRule="auto"/>
        <w:rPr>
          <w:rtl/>
        </w:rPr>
      </w:pPr>
      <w:r>
        <w:rPr>
          <w:rFonts w:hint="cs"/>
          <w:rtl/>
        </w:rPr>
        <w:t xml:space="preserve">     </w:t>
      </w:r>
      <w:r w:rsidR="00E74A6C">
        <w:rPr>
          <w:rFonts w:hint="cs"/>
          <w:b/>
          <w:bCs/>
          <w:rtl/>
        </w:rPr>
        <w:t xml:space="preserve">   </w:t>
      </w:r>
      <w:r w:rsidRPr="00A02A0D">
        <w:rPr>
          <w:rFonts w:hint="cs"/>
          <w:b/>
          <w:bCs/>
          <w:rtl/>
        </w:rPr>
        <w:t>מנחים</w:t>
      </w:r>
      <w:r w:rsidRPr="00A02A0D">
        <w:rPr>
          <w:rFonts w:hint="cs"/>
          <w:rtl/>
        </w:rPr>
        <w:t>: פרופ' א' טל ופרפו' ש' רז</w:t>
      </w:r>
      <w:r w:rsidR="003F5E70">
        <w:rPr>
          <w:rFonts w:hint="cs"/>
          <w:rtl/>
        </w:rPr>
        <w:t xml:space="preserve"> ז"ל</w:t>
      </w:r>
    </w:p>
    <w:p w14:paraId="1BC4865D" w14:textId="77777777" w:rsidR="009B2A40" w:rsidRPr="009B2A40" w:rsidRDefault="00946927" w:rsidP="009B2A40">
      <w:pPr>
        <w:bidi w:val="0"/>
        <w:spacing w:after="160" w:line="480" w:lineRule="auto"/>
        <w:ind w:left="720"/>
        <w:contextualSpacing/>
        <w:jc w:val="both"/>
        <w:rPr>
          <w:rFonts w:eastAsia="Calibri" w:cs="Times New Roman"/>
          <w:color w:val="00B0F0"/>
        </w:rPr>
      </w:pPr>
      <w:proofErr w:type="spellStart"/>
      <w:r w:rsidRPr="00946927">
        <w:rPr>
          <w:rFonts w:eastAsia="Calibri" w:cs="Times New Roman"/>
          <w:color w:val="00B0F0"/>
        </w:rPr>
        <w:t>Watad</w:t>
      </w:r>
      <w:proofErr w:type="spellEnd"/>
      <w:r w:rsidRPr="00946927">
        <w:rPr>
          <w:rFonts w:eastAsia="Calibri" w:cs="Times New Roman"/>
          <w:color w:val="00B0F0"/>
        </w:rPr>
        <w:t>,</w:t>
      </w:r>
      <w:r w:rsidR="009B2A40" w:rsidRPr="009B2A40">
        <w:rPr>
          <w:rFonts w:eastAsia="Calibri" w:cs="Times New Roman"/>
          <w:color w:val="00B0F0"/>
        </w:rPr>
        <w:t xml:space="preserve"> Ali.</w:t>
      </w:r>
      <w:r w:rsidRPr="00946927">
        <w:rPr>
          <w:rFonts w:eastAsia="Calibri" w:cs="Times New Roman"/>
          <w:color w:val="00B0F0"/>
        </w:rPr>
        <w:t xml:space="preserve"> </w:t>
      </w:r>
      <w:r w:rsidRPr="00946927">
        <w:rPr>
          <w:rFonts w:eastAsia="Calibri" w:cs="Times New Roman"/>
          <w:i/>
          <w:iCs/>
          <w:color w:val="00B0F0"/>
        </w:rPr>
        <w:t>'ha-</w:t>
      </w:r>
      <w:proofErr w:type="spellStart"/>
      <w:r w:rsidRPr="00946927">
        <w:rPr>
          <w:rFonts w:eastAsia="Calibri" w:cs="Times New Roman"/>
          <w:i/>
          <w:iCs/>
          <w:color w:val="00B0F0"/>
        </w:rPr>
        <w:t>Melit</w:t>
      </w:r>
      <w:r w:rsidRPr="009B2A40">
        <w:rPr>
          <w:rFonts w:eastAsia="Calibri" w:cs="Times New Roman"/>
          <w:i/>
          <w:iCs/>
          <w:color w:val="00B0F0"/>
        </w:rPr>
        <w:t>s</w:t>
      </w:r>
      <w:proofErr w:type="spellEnd"/>
      <w:r w:rsidRPr="00946927">
        <w:rPr>
          <w:rFonts w:eastAsia="Calibri" w:cs="Times New Roman"/>
          <w:color w:val="00B0F0"/>
        </w:rPr>
        <w:t xml:space="preserve"> – </w:t>
      </w:r>
      <w:r w:rsidRPr="009B2A40">
        <w:rPr>
          <w:rFonts w:eastAsia="Calibri" w:cs="Times New Roman"/>
          <w:color w:val="00B0F0"/>
        </w:rPr>
        <w:t>A Lexicon attributed to</w:t>
      </w:r>
      <w:r w:rsidRPr="00946927">
        <w:rPr>
          <w:rFonts w:eastAsia="Calibri" w:cs="Times New Roman"/>
          <w:color w:val="00B0F0"/>
        </w:rPr>
        <w:t xml:space="preserve"> </w:t>
      </w:r>
      <w:proofErr w:type="spellStart"/>
      <w:r w:rsidRPr="00946927">
        <w:rPr>
          <w:rFonts w:eastAsia="Calibri" w:cs="Times New Roman"/>
          <w:color w:val="00B0F0"/>
        </w:rPr>
        <w:t>Pinḥas</w:t>
      </w:r>
      <w:proofErr w:type="spellEnd"/>
      <w:r w:rsidRPr="00946927">
        <w:rPr>
          <w:rFonts w:eastAsia="Calibri" w:cs="Times New Roman"/>
          <w:color w:val="00B0F0"/>
        </w:rPr>
        <w:t xml:space="preserve"> Ha-Kohen</w:t>
      </w:r>
    </w:p>
    <w:p w14:paraId="6D545E38" w14:textId="77777777" w:rsidR="009B2A40" w:rsidRPr="009B2A40" w:rsidRDefault="00946927" w:rsidP="009B2A40">
      <w:pPr>
        <w:bidi w:val="0"/>
        <w:spacing w:after="160" w:line="480" w:lineRule="auto"/>
        <w:ind w:left="720"/>
        <w:contextualSpacing/>
        <w:jc w:val="both"/>
        <w:rPr>
          <w:rFonts w:eastAsia="Calibri" w:cs="Times New Roman"/>
          <w:color w:val="00B0F0"/>
        </w:rPr>
      </w:pPr>
      <w:r w:rsidRPr="00946927">
        <w:rPr>
          <w:rFonts w:eastAsia="Calibri" w:cs="Times New Roman"/>
          <w:color w:val="00B0F0"/>
        </w:rPr>
        <w:t xml:space="preserve"> </w:t>
      </w:r>
      <w:r w:rsidR="009B2A40" w:rsidRPr="009B2A40">
        <w:rPr>
          <w:rFonts w:eastAsia="Calibri" w:cs="Times New Roman"/>
          <w:color w:val="00B0F0"/>
        </w:rPr>
        <w:tab/>
      </w:r>
      <w:r w:rsidRPr="00946927">
        <w:rPr>
          <w:rFonts w:eastAsia="Calibri" w:cs="Times New Roman"/>
          <w:color w:val="00B0F0"/>
        </w:rPr>
        <w:t>Ben Yosef Ha-</w:t>
      </w:r>
      <w:proofErr w:type="spellStart"/>
      <w:r w:rsidRPr="00946927">
        <w:rPr>
          <w:rFonts w:eastAsia="Calibri" w:cs="Times New Roman"/>
          <w:color w:val="00B0F0"/>
        </w:rPr>
        <w:t>Rabban</w:t>
      </w:r>
      <w:proofErr w:type="spellEnd"/>
      <w:r w:rsidRPr="00946927">
        <w:rPr>
          <w:rFonts w:eastAsia="Calibri" w:cs="Times New Roman"/>
          <w:color w:val="00B0F0"/>
        </w:rPr>
        <w:t xml:space="preserve"> (</w:t>
      </w:r>
      <w:r w:rsidRPr="009B2A40">
        <w:rPr>
          <w:rFonts w:eastAsia="Calibri" w:cs="Times New Roman"/>
          <w:color w:val="00B0F0"/>
        </w:rPr>
        <w:t>14</w:t>
      </w:r>
      <w:r w:rsidRPr="009B2A40">
        <w:rPr>
          <w:rFonts w:eastAsia="Calibri" w:cs="Times New Roman"/>
          <w:color w:val="00B0F0"/>
          <w:vertAlign w:val="superscript"/>
        </w:rPr>
        <w:t>th</w:t>
      </w:r>
      <w:r w:rsidRPr="009B2A40">
        <w:rPr>
          <w:rFonts w:eastAsia="Calibri" w:cs="Times New Roman"/>
          <w:color w:val="00B0F0"/>
        </w:rPr>
        <w:t xml:space="preserve"> Century</w:t>
      </w:r>
      <w:r w:rsidRPr="00946927">
        <w:rPr>
          <w:rFonts w:eastAsia="Calibri" w:cs="Times New Roman"/>
          <w:color w:val="00B0F0"/>
        </w:rPr>
        <w:t>), vols. 1-4, thesis</w:t>
      </w:r>
      <w:r w:rsidR="001A67F1" w:rsidRPr="009B2A40">
        <w:rPr>
          <w:rFonts w:eastAsia="Calibri" w:cs="Times New Roman"/>
          <w:color w:val="00B0F0"/>
        </w:rPr>
        <w:t xml:space="preserve"> PHD,</w:t>
      </w:r>
    </w:p>
    <w:p w14:paraId="611DF1B5" w14:textId="77777777" w:rsidR="009B2A40" w:rsidRPr="009B2A40" w:rsidRDefault="001A67F1" w:rsidP="009B2A40">
      <w:pPr>
        <w:bidi w:val="0"/>
        <w:spacing w:after="160" w:line="480" w:lineRule="auto"/>
        <w:ind w:left="720" w:firstLine="720"/>
        <w:contextualSpacing/>
        <w:jc w:val="both"/>
        <w:rPr>
          <w:rFonts w:eastAsia="Calibri" w:cs="Times New Roman"/>
          <w:color w:val="00B0F0"/>
        </w:rPr>
      </w:pPr>
      <w:r w:rsidRPr="009B2A40">
        <w:rPr>
          <w:rFonts w:eastAsia="Calibri" w:cs="Times New Roman"/>
          <w:color w:val="00B0F0"/>
        </w:rPr>
        <w:t xml:space="preserve"> </w:t>
      </w:r>
      <w:r w:rsidRPr="009B2A40">
        <w:rPr>
          <w:rFonts w:eastAsia="Calibri" w:cs="Times New Roman"/>
          <w:color w:val="00B0F0"/>
          <w:sz w:val="22"/>
          <w:szCs w:val="22"/>
        </w:rPr>
        <w:t>supervised by Prof. A. Tal and the late Prof. S. Raz</w:t>
      </w:r>
      <w:r w:rsidR="00946927" w:rsidRPr="00946927">
        <w:rPr>
          <w:rFonts w:eastAsia="Calibri" w:cs="Times New Roman"/>
          <w:color w:val="00B0F0"/>
        </w:rPr>
        <w:t xml:space="preserve"> </w:t>
      </w:r>
    </w:p>
    <w:p w14:paraId="54A19D6E" w14:textId="58AF88BF" w:rsidR="00946927" w:rsidRPr="00946927" w:rsidRDefault="00946927" w:rsidP="009B2A40">
      <w:pPr>
        <w:bidi w:val="0"/>
        <w:spacing w:after="160" w:line="480" w:lineRule="auto"/>
        <w:ind w:left="720" w:firstLine="720"/>
        <w:contextualSpacing/>
        <w:jc w:val="both"/>
        <w:rPr>
          <w:rFonts w:ascii="Calibri" w:eastAsia="Calibri" w:hAnsi="Calibri" w:cs="Times New Roman"/>
          <w:color w:val="00B0F0"/>
        </w:rPr>
      </w:pPr>
      <w:r w:rsidRPr="00946927">
        <w:rPr>
          <w:rFonts w:eastAsia="Calibri" w:cs="Times New Roman"/>
          <w:color w:val="00B0F0"/>
        </w:rPr>
        <w:t>(Tel-Aviv 1999).</w:t>
      </w:r>
      <w:r w:rsidRPr="00946927">
        <w:rPr>
          <w:rFonts w:ascii="Calibri" w:eastAsia="Calibri" w:hAnsi="Calibri" w:cs="Times New Roman"/>
          <w:color w:val="00B0F0"/>
        </w:rPr>
        <w:t xml:space="preserve"> </w:t>
      </w:r>
      <w:r w:rsidRPr="00946927">
        <w:rPr>
          <w:rFonts w:eastAsia="Calibri" w:cs="Times New Roman"/>
          <w:color w:val="00B0F0"/>
        </w:rPr>
        <w:t>(In Hebrew)</w:t>
      </w:r>
    </w:p>
    <w:p w14:paraId="314784FB" w14:textId="77777777" w:rsidR="00946927" w:rsidRDefault="00946927" w:rsidP="009B2A40">
      <w:pPr>
        <w:bidi w:val="0"/>
        <w:spacing w:line="360" w:lineRule="auto"/>
        <w:jc w:val="both"/>
        <w:rPr>
          <w:rFonts w:hint="cs"/>
        </w:rPr>
      </w:pPr>
    </w:p>
    <w:p w14:paraId="1C8E129B" w14:textId="77777777" w:rsidR="00122758" w:rsidRDefault="00122758" w:rsidP="00A02A0D">
      <w:pPr>
        <w:spacing w:line="360" w:lineRule="auto"/>
        <w:rPr>
          <w:rtl/>
        </w:rPr>
      </w:pPr>
    </w:p>
    <w:p w14:paraId="116C856D" w14:textId="77777777" w:rsidR="00860EDA" w:rsidRPr="00860EDA" w:rsidRDefault="00860EDA" w:rsidP="00860EDA">
      <w:pPr>
        <w:spacing w:line="360" w:lineRule="auto"/>
        <w:rPr>
          <w:b/>
          <w:bCs/>
          <w:rtl/>
        </w:rPr>
      </w:pPr>
      <w:r w:rsidRPr="00860EDA">
        <w:rPr>
          <w:rFonts w:hint="cs"/>
          <w:b/>
          <w:bCs/>
          <w:rtl/>
        </w:rPr>
        <w:t>ב.</w:t>
      </w:r>
      <w:r>
        <w:rPr>
          <w:rFonts w:hint="cs"/>
          <w:b/>
          <w:bCs/>
          <w:rtl/>
        </w:rPr>
        <w:t xml:space="preserve"> </w:t>
      </w:r>
      <w:r w:rsidR="005A4C36" w:rsidRPr="00860EDA">
        <w:rPr>
          <w:rFonts w:hint="cs"/>
          <w:b/>
          <w:bCs/>
          <w:rtl/>
        </w:rPr>
        <w:t>ספרים מדעיים</w:t>
      </w:r>
    </w:p>
    <w:p w14:paraId="0B475428" w14:textId="77777777" w:rsidR="005A4C36" w:rsidRDefault="005A4C36" w:rsidP="00860EDA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פורסמו:</w:t>
      </w:r>
    </w:p>
    <w:p w14:paraId="4A7446CA" w14:textId="77777777" w:rsidR="00524E07" w:rsidRPr="004E769A" w:rsidRDefault="00524E07" w:rsidP="009C6DB9">
      <w:pPr>
        <w:pStyle w:val="a3"/>
        <w:numPr>
          <w:ilvl w:val="0"/>
          <w:numId w:val="22"/>
        </w:numPr>
        <w:spacing w:line="360" w:lineRule="auto"/>
        <w:jc w:val="both"/>
        <w:rPr>
          <w:b/>
          <w:bCs/>
          <w:rtl/>
        </w:rPr>
      </w:pPr>
      <w:proofErr w:type="spellStart"/>
      <w:r>
        <w:rPr>
          <w:rtl/>
        </w:rPr>
        <w:t>ותד</w:t>
      </w:r>
      <w:proofErr w:type="spellEnd"/>
      <w:r>
        <w:rPr>
          <w:rtl/>
        </w:rPr>
        <w:t xml:space="preserve"> ע' (1994)             </w:t>
      </w:r>
      <w:r w:rsidRPr="004E769A">
        <w:rPr>
          <w:b/>
          <w:bCs/>
          <w:rtl/>
        </w:rPr>
        <w:t xml:space="preserve">משנתו הלשונית של ר"י חיוג' מבעד למונחיו במקורם הערבי   </w:t>
      </w:r>
    </w:p>
    <w:p w14:paraId="69CC9F6D" w14:textId="77777777" w:rsidR="008C0167" w:rsidRDefault="00524E07" w:rsidP="00524E07">
      <w:pPr>
        <w:pStyle w:val="a3"/>
        <w:spacing w:line="360" w:lineRule="auto"/>
        <w:ind w:left="360"/>
        <w:jc w:val="both"/>
        <w:rPr>
          <w:rtl/>
        </w:rPr>
      </w:pPr>
      <w:r w:rsidRPr="004E769A">
        <w:rPr>
          <w:b/>
          <w:bCs/>
          <w:rtl/>
        </w:rPr>
        <w:t xml:space="preserve">                                 </w:t>
      </w:r>
      <w:r w:rsidR="008C0167">
        <w:rPr>
          <w:rFonts w:hint="cs"/>
          <w:b/>
          <w:bCs/>
          <w:rtl/>
        </w:rPr>
        <w:t xml:space="preserve">        </w:t>
      </w:r>
      <w:r w:rsidRPr="004E769A">
        <w:rPr>
          <w:b/>
          <w:bCs/>
          <w:rtl/>
        </w:rPr>
        <w:t>ובתרגומם העברי</w:t>
      </w:r>
      <w:r>
        <w:rPr>
          <w:rtl/>
        </w:rPr>
        <w:t xml:space="preserve">  (כולל מילון קונקורדנציוני)</w:t>
      </w:r>
      <w:r w:rsidR="00060D41">
        <w:rPr>
          <w:rFonts w:hint="cs"/>
          <w:rtl/>
        </w:rPr>
        <w:t>. חיפה</w:t>
      </w:r>
      <w:r w:rsidR="00F040AE">
        <w:rPr>
          <w:rFonts w:hint="cs"/>
          <w:rtl/>
        </w:rPr>
        <w:t>:</w:t>
      </w:r>
      <w:r>
        <w:rPr>
          <w:rtl/>
        </w:rPr>
        <w:t xml:space="preserve"> הוצאת </w:t>
      </w:r>
      <w:r w:rsidR="008C0167">
        <w:rPr>
          <w:rFonts w:hint="cs"/>
          <w:rtl/>
        </w:rPr>
        <w:t xml:space="preserve"> </w:t>
      </w:r>
    </w:p>
    <w:p w14:paraId="6A0D15F3" w14:textId="329FCB81" w:rsidR="00524E07" w:rsidRDefault="00524E07" w:rsidP="008C0167">
      <w:pPr>
        <w:pStyle w:val="a3"/>
        <w:spacing w:line="360" w:lineRule="auto"/>
        <w:ind w:left="2520"/>
        <w:jc w:val="both"/>
        <w:rPr>
          <w:rtl/>
        </w:rPr>
      </w:pPr>
      <w:proofErr w:type="spellStart"/>
      <w:r>
        <w:rPr>
          <w:rtl/>
        </w:rPr>
        <w:t>אלואדי</w:t>
      </w:r>
      <w:proofErr w:type="spellEnd"/>
      <w:r w:rsidR="00060D41">
        <w:rPr>
          <w:rFonts w:hint="cs"/>
          <w:rtl/>
        </w:rPr>
        <w:t>.</w:t>
      </w:r>
      <w:r>
        <w:rPr>
          <w:rtl/>
        </w:rPr>
        <w:t xml:space="preserve">  [312 עמודים]</w:t>
      </w:r>
      <w:r>
        <w:rPr>
          <w:rFonts w:hint="cs"/>
          <w:rtl/>
        </w:rPr>
        <w:t>.</w:t>
      </w:r>
    </w:p>
    <w:p w14:paraId="2B5176AA" w14:textId="77777777" w:rsidR="009B2A40" w:rsidRPr="009B2A40" w:rsidRDefault="00286903" w:rsidP="00286903">
      <w:pPr>
        <w:bidi w:val="0"/>
        <w:spacing w:line="480" w:lineRule="auto"/>
        <w:ind w:left="567" w:hanging="567"/>
        <w:jc w:val="both"/>
        <w:rPr>
          <w:rFonts w:eastAsia="Calibri" w:cs="Times New Roman"/>
          <w:i/>
          <w:iCs/>
          <w:color w:val="00B0F0"/>
        </w:rPr>
      </w:pPr>
      <w:proofErr w:type="spellStart"/>
      <w:r w:rsidRPr="00286903">
        <w:rPr>
          <w:rFonts w:eastAsia="Calibri" w:cs="Times New Roman"/>
          <w:color w:val="00B0F0"/>
        </w:rPr>
        <w:t>Watad</w:t>
      </w:r>
      <w:proofErr w:type="spellEnd"/>
      <w:r w:rsidRPr="00286903">
        <w:rPr>
          <w:rFonts w:eastAsia="Calibri" w:cs="Times New Roman"/>
          <w:color w:val="00B0F0"/>
        </w:rPr>
        <w:t>,</w:t>
      </w:r>
      <w:r w:rsidRPr="009B2A40">
        <w:rPr>
          <w:rFonts w:eastAsia="Calibri" w:cs="Times New Roman"/>
          <w:color w:val="00B0F0"/>
        </w:rPr>
        <w:t xml:space="preserve"> Ali. (1994).</w:t>
      </w:r>
      <w:r w:rsidRPr="00286903">
        <w:rPr>
          <w:rFonts w:eastAsia="Calibri" w:cs="Times New Roman"/>
          <w:color w:val="00B0F0"/>
        </w:rPr>
        <w:t xml:space="preserve"> </w:t>
      </w:r>
      <w:r w:rsidRPr="00286903">
        <w:rPr>
          <w:rFonts w:eastAsia="Calibri" w:cs="Times New Roman"/>
          <w:i/>
          <w:iCs/>
          <w:color w:val="00B0F0"/>
        </w:rPr>
        <w:t xml:space="preserve">The linguistic teachings of R. Y. </w:t>
      </w:r>
      <w:proofErr w:type="spellStart"/>
      <w:r w:rsidRPr="00286903">
        <w:rPr>
          <w:rFonts w:eastAsia="Calibri" w:cs="Times New Roman"/>
          <w:i/>
          <w:iCs/>
          <w:color w:val="00B0F0"/>
        </w:rPr>
        <w:t>Hayyuj</w:t>
      </w:r>
      <w:proofErr w:type="spellEnd"/>
      <w:r w:rsidRPr="00286903">
        <w:rPr>
          <w:rFonts w:eastAsia="Calibri" w:cs="Times New Roman"/>
          <w:i/>
          <w:iCs/>
          <w:color w:val="00B0F0"/>
        </w:rPr>
        <w:t xml:space="preserve"> through</w:t>
      </w:r>
    </w:p>
    <w:p w14:paraId="55763A4B" w14:textId="77777777" w:rsidR="009B2A40" w:rsidRPr="009B2A40" w:rsidRDefault="00286903" w:rsidP="009B2A40">
      <w:pPr>
        <w:bidi w:val="0"/>
        <w:spacing w:line="480" w:lineRule="auto"/>
        <w:ind w:left="567" w:firstLine="153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i/>
          <w:iCs/>
          <w:color w:val="00B0F0"/>
        </w:rPr>
        <w:t xml:space="preserve"> its terms in their Arabic origin and in their Hebrew translation</w:t>
      </w:r>
      <w:r w:rsidRPr="00286903">
        <w:rPr>
          <w:rFonts w:eastAsia="Calibri" w:cs="Times New Roman"/>
          <w:color w:val="00B0F0"/>
        </w:rPr>
        <w:t xml:space="preserve"> </w:t>
      </w:r>
    </w:p>
    <w:p w14:paraId="374EDFC4" w14:textId="6F4216EB" w:rsidR="00044AEF" w:rsidRPr="009B2A40" w:rsidRDefault="00286903" w:rsidP="009B2A40">
      <w:pPr>
        <w:bidi w:val="0"/>
        <w:spacing w:line="480" w:lineRule="auto"/>
        <w:ind w:left="567" w:firstLine="153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>(Including a Lexicon-Concordance), Haifa (In Hebrew)</w:t>
      </w:r>
    </w:p>
    <w:p w14:paraId="13100710" w14:textId="77777777" w:rsidR="00667CEB" w:rsidRDefault="00667CEB" w:rsidP="00524E07">
      <w:pPr>
        <w:pStyle w:val="a3"/>
        <w:spacing w:line="360" w:lineRule="auto"/>
        <w:ind w:left="360"/>
        <w:jc w:val="both"/>
        <w:rPr>
          <w:rtl/>
        </w:rPr>
      </w:pPr>
    </w:p>
    <w:p w14:paraId="68EBA6FC" w14:textId="77777777" w:rsidR="004E769A" w:rsidRPr="009C6DB9" w:rsidRDefault="00CA292E" w:rsidP="009C6DB9">
      <w:pPr>
        <w:pStyle w:val="a3"/>
        <w:numPr>
          <w:ilvl w:val="0"/>
          <w:numId w:val="22"/>
        </w:numPr>
        <w:spacing w:line="360" w:lineRule="auto"/>
        <w:rPr>
          <w:b/>
          <w:bCs/>
          <w:rtl/>
        </w:rPr>
      </w:pPr>
      <w:r w:rsidRPr="00687660">
        <w:rPr>
          <w:rFonts w:hint="cs"/>
          <w:b/>
          <w:bCs/>
          <w:sz w:val="40"/>
          <w:szCs w:val="40"/>
          <w:rtl/>
        </w:rPr>
        <w:t xml:space="preserve"> </w:t>
      </w:r>
      <w:r w:rsidR="00E74A6C" w:rsidRPr="00687660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="004E769A" w:rsidRPr="009C6DB9">
        <w:rPr>
          <w:rFonts w:hint="cs"/>
          <w:b/>
          <w:bCs/>
          <w:rtl/>
        </w:rPr>
        <w:t>ותד</w:t>
      </w:r>
      <w:proofErr w:type="spellEnd"/>
      <w:r w:rsidR="004E769A" w:rsidRPr="009C6DB9">
        <w:rPr>
          <w:rFonts w:hint="cs"/>
          <w:b/>
          <w:bCs/>
          <w:rtl/>
        </w:rPr>
        <w:t xml:space="preserve"> ע'</w:t>
      </w:r>
      <w:r w:rsidR="004E769A">
        <w:rPr>
          <w:rFonts w:hint="cs"/>
          <w:rtl/>
        </w:rPr>
        <w:t xml:space="preserve"> וסיון ד' (2012)  </w:t>
      </w:r>
      <w:r w:rsidR="004E769A" w:rsidRPr="009C6DB9">
        <w:rPr>
          <w:rFonts w:hint="cs"/>
          <w:b/>
          <w:bCs/>
          <w:rtl/>
        </w:rPr>
        <w:t xml:space="preserve">שלושת חיבורי הדקדוק של ר' יהודה חיוג' במקורם הערבי </w:t>
      </w:r>
    </w:p>
    <w:p w14:paraId="3371F7E6" w14:textId="77777777" w:rsidR="00060D41" w:rsidRDefault="004E769A" w:rsidP="00060D41">
      <w:pPr>
        <w:spacing w:line="360" w:lineRule="auto"/>
        <w:ind w:left="720" w:hanging="720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 w:rsidR="008C0167">
        <w:rPr>
          <w:rFonts w:hint="cs"/>
          <w:b/>
          <w:bCs/>
          <w:rtl/>
        </w:rPr>
        <w:t xml:space="preserve">      </w:t>
      </w:r>
      <w:r w:rsidR="003D56CE">
        <w:rPr>
          <w:rFonts w:hint="cs"/>
          <w:b/>
          <w:bCs/>
          <w:rtl/>
        </w:rPr>
        <w:t xml:space="preserve">ותרגומם </w:t>
      </w:r>
      <w:r w:rsidRPr="004E769A">
        <w:rPr>
          <w:rFonts w:hint="cs"/>
          <w:b/>
          <w:bCs/>
          <w:rtl/>
        </w:rPr>
        <w:t>לעברית חדשה</w:t>
      </w:r>
      <w:r w:rsidRPr="004E769A">
        <w:rPr>
          <w:rFonts w:hint="cs"/>
          <w:rtl/>
        </w:rPr>
        <w:t xml:space="preserve"> – מהדורה ביקורתית</w:t>
      </w:r>
      <w:r w:rsidR="00060D41">
        <w:rPr>
          <w:rFonts w:hint="cs"/>
          <w:rtl/>
        </w:rPr>
        <w:t>. באר שבע</w:t>
      </w:r>
      <w:r w:rsidR="00F040AE">
        <w:rPr>
          <w:rFonts w:hint="cs"/>
          <w:rtl/>
        </w:rPr>
        <w:t>:</w:t>
      </w:r>
      <w:r w:rsidRPr="004E769A">
        <w:rPr>
          <w:rFonts w:hint="cs"/>
          <w:rtl/>
        </w:rPr>
        <w:t xml:space="preserve"> הוצאת </w:t>
      </w:r>
      <w:r w:rsidR="00060D41">
        <w:rPr>
          <w:rFonts w:hint="cs"/>
          <w:rtl/>
        </w:rPr>
        <w:t xml:space="preserve"> </w:t>
      </w:r>
    </w:p>
    <w:p w14:paraId="09783BDD" w14:textId="77777777" w:rsidR="00797632" w:rsidRPr="00286903" w:rsidRDefault="008C0167" w:rsidP="00060D41">
      <w:pPr>
        <w:spacing w:line="360" w:lineRule="auto"/>
        <w:ind w:left="1440" w:firstLine="720"/>
        <w:rPr>
          <w:color w:val="00B050"/>
          <w:rtl/>
        </w:rPr>
      </w:pPr>
      <w:r>
        <w:rPr>
          <w:rFonts w:hint="cs"/>
          <w:rtl/>
        </w:rPr>
        <w:t xml:space="preserve">        </w:t>
      </w:r>
      <w:r w:rsidR="004E769A" w:rsidRPr="004E769A">
        <w:rPr>
          <w:rFonts w:hint="cs"/>
          <w:rtl/>
        </w:rPr>
        <w:t>הספרים של  אוניברסיטת בן-גוריון</w:t>
      </w:r>
      <w:r w:rsidR="00060D41">
        <w:rPr>
          <w:rFonts w:hint="cs"/>
          <w:rtl/>
        </w:rPr>
        <w:t>.</w:t>
      </w:r>
      <w:r w:rsidR="004E769A" w:rsidRPr="004E769A">
        <w:rPr>
          <w:rFonts w:hint="cs"/>
          <w:rtl/>
        </w:rPr>
        <w:t xml:space="preserve"> [438 עמודים]</w:t>
      </w:r>
      <w:r w:rsidR="003D56CE">
        <w:rPr>
          <w:rFonts w:hint="cs"/>
          <w:rtl/>
        </w:rPr>
        <w:t>.</w:t>
      </w:r>
      <w:r w:rsidR="00797632">
        <w:rPr>
          <w:rFonts w:hint="cs"/>
          <w:b/>
          <w:bCs/>
          <w:rtl/>
        </w:rPr>
        <w:t xml:space="preserve"> </w:t>
      </w:r>
      <w:r w:rsidR="00797632" w:rsidRPr="00797632">
        <w:rPr>
          <w:rFonts w:hint="cs"/>
          <w:rtl/>
        </w:rPr>
        <w:t>[</w:t>
      </w:r>
      <w:r w:rsidR="00797632" w:rsidRPr="00286903">
        <w:rPr>
          <w:rFonts w:hint="cs"/>
          <w:color w:val="00B050"/>
          <w:rtl/>
        </w:rPr>
        <w:t xml:space="preserve">מחקר חדש </w:t>
      </w:r>
    </w:p>
    <w:p w14:paraId="3640110A" w14:textId="3C2B89AA" w:rsidR="004E769A" w:rsidRPr="00286903" w:rsidRDefault="00797632" w:rsidP="00797632">
      <w:pPr>
        <w:spacing w:line="360" w:lineRule="auto"/>
        <w:ind w:left="2160" w:firstLine="720"/>
        <w:rPr>
          <w:rFonts w:hint="cs"/>
          <w:color w:val="FF0000"/>
          <w:rtl/>
        </w:rPr>
      </w:pPr>
      <w:r w:rsidRPr="00286903">
        <w:rPr>
          <w:rFonts w:hint="cs"/>
          <w:color w:val="00B050"/>
          <w:rtl/>
        </w:rPr>
        <w:t>ואינו מבוסס על עבודת התואר השני</w:t>
      </w:r>
      <w:r w:rsidRPr="00797632">
        <w:rPr>
          <w:rFonts w:hint="cs"/>
          <w:rtl/>
        </w:rPr>
        <w:t>]</w:t>
      </w:r>
      <w:r w:rsidR="00286903">
        <w:rPr>
          <w:rFonts w:hint="cs"/>
          <w:rtl/>
        </w:rPr>
        <w:t xml:space="preserve"> [</w:t>
      </w:r>
      <w:r w:rsidR="00286903" w:rsidRPr="00286903">
        <w:rPr>
          <w:rFonts w:hint="cs"/>
          <w:color w:val="FF0000"/>
          <w:rtl/>
        </w:rPr>
        <w:t>נא לתרגם את הכתוב בירוק]</w:t>
      </w:r>
    </w:p>
    <w:p w14:paraId="6171D15C" w14:textId="77777777" w:rsidR="009B2A40" w:rsidRPr="009B2A40" w:rsidRDefault="000F3446" w:rsidP="000F3446">
      <w:pPr>
        <w:bidi w:val="0"/>
        <w:spacing w:line="480" w:lineRule="auto"/>
        <w:ind w:left="709" w:hanging="709"/>
        <w:rPr>
          <w:rFonts w:eastAsia="Calibri" w:cs="Times New Roman"/>
          <w:i/>
          <w:iCs/>
          <w:color w:val="00B0F0"/>
        </w:rPr>
      </w:pPr>
      <w:proofErr w:type="spellStart"/>
      <w:r w:rsidRPr="000F3446">
        <w:rPr>
          <w:rFonts w:eastAsia="Calibri" w:cs="Times New Roman"/>
          <w:color w:val="00B0F0"/>
        </w:rPr>
        <w:t>Watad</w:t>
      </w:r>
      <w:proofErr w:type="spellEnd"/>
      <w:r w:rsidRPr="000F3446">
        <w:rPr>
          <w:rFonts w:eastAsia="Calibri" w:cs="Times New Roman"/>
          <w:color w:val="00B0F0"/>
        </w:rPr>
        <w:t xml:space="preserve">, Ali &amp; Daniel Sivan. </w:t>
      </w:r>
      <w:r w:rsidR="009B2A40" w:rsidRPr="009B2A40">
        <w:rPr>
          <w:rFonts w:eastAsia="Calibri" w:cs="Times New Roman"/>
          <w:color w:val="00B0F0"/>
        </w:rPr>
        <w:t>(</w:t>
      </w:r>
      <w:r w:rsidRPr="000F3446">
        <w:rPr>
          <w:rFonts w:eastAsia="Calibri" w:cs="Times New Roman"/>
          <w:color w:val="00B0F0"/>
        </w:rPr>
        <w:t>2012</w:t>
      </w:r>
      <w:r w:rsidR="009B2A40" w:rsidRPr="009B2A40">
        <w:rPr>
          <w:rFonts w:eastAsia="Calibri" w:cs="Times New Roman"/>
          <w:color w:val="00B0F0"/>
        </w:rPr>
        <w:t>)</w:t>
      </w:r>
      <w:r w:rsidRPr="000F3446">
        <w:rPr>
          <w:rFonts w:eastAsia="Calibri" w:cs="Times New Roman"/>
          <w:color w:val="00B0F0"/>
        </w:rPr>
        <w:t xml:space="preserve">. </w:t>
      </w:r>
      <w:r w:rsidRPr="000F3446">
        <w:rPr>
          <w:rFonts w:eastAsia="Calibri" w:cs="Times New Roman"/>
          <w:i/>
          <w:iCs/>
          <w:color w:val="00B0F0"/>
        </w:rPr>
        <w:t xml:space="preserve">Three treatises on Hebrew </w:t>
      </w:r>
    </w:p>
    <w:p w14:paraId="5307E300" w14:textId="77777777" w:rsidR="009B2A40" w:rsidRPr="009B2A40" w:rsidRDefault="000F3446" w:rsidP="009B2A40">
      <w:pPr>
        <w:bidi w:val="0"/>
        <w:spacing w:line="480" w:lineRule="auto"/>
        <w:ind w:left="709" w:hanging="349"/>
        <w:rPr>
          <w:rFonts w:eastAsia="Calibri" w:cs="Times New Roman"/>
          <w:i/>
          <w:iCs/>
          <w:color w:val="00B0F0"/>
        </w:rPr>
      </w:pPr>
      <w:r w:rsidRPr="000F3446">
        <w:rPr>
          <w:rFonts w:eastAsia="Calibri" w:cs="Times New Roman"/>
          <w:i/>
          <w:iCs/>
          <w:color w:val="00B0F0"/>
        </w:rPr>
        <w:t xml:space="preserve">grammar by R. Judah </w:t>
      </w:r>
      <w:proofErr w:type="spellStart"/>
      <w:r w:rsidRPr="000F3446">
        <w:rPr>
          <w:rFonts w:eastAsia="Calibri" w:cs="Times New Roman"/>
          <w:i/>
          <w:iCs/>
          <w:color w:val="00B0F0"/>
        </w:rPr>
        <w:t>Ḥayyuj</w:t>
      </w:r>
      <w:proofErr w:type="spellEnd"/>
      <w:r w:rsidRPr="000F3446">
        <w:rPr>
          <w:rFonts w:eastAsia="Calibri" w:cs="Times New Roman"/>
          <w:i/>
          <w:iCs/>
          <w:color w:val="00B0F0"/>
        </w:rPr>
        <w:t>: A new critical edition of the</w:t>
      </w:r>
    </w:p>
    <w:p w14:paraId="37579F78" w14:textId="77777777" w:rsidR="009B2A40" w:rsidRPr="009B2A40" w:rsidRDefault="000F3446" w:rsidP="009B2A40">
      <w:pPr>
        <w:bidi w:val="0"/>
        <w:spacing w:line="480" w:lineRule="auto"/>
        <w:ind w:left="709" w:hanging="349"/>
        <w:rPr>
          <w:rFonts w:eastAsia="Calibri" w:cs="Times New Roman"/>
          <w:color w:val="00B0F0"/>
        </w:rPr>
      </w:pPr>
      <w:r w:rsidRPr="000F3446">
        <w:rPr>
          <w:rFonts w:eastAsia="Calibri" w:cs="Times New Roman"/>
          <w:i/>
          <w:iCs/>
          <w:color w:val="00B0F0"/>
        </w:rPr>
        <w:t xml:space="preserve"> Arabic text with a modern Hebrew translation</w:t>
      </w:r>
      <w:r w:rsidRPr="000F3446">
        <w:rPr>
          <w:rFonts w:eastAsia="Calibri" w:cs="Times New Roman"/>
          <w:color w:val="00B0F0"/>
        </w:rPr>
        <w:t xml:space="preserve">. Beersheba: </w:t>
      </w:r>
    </w:p>
    <w:p w14:paraId="3D968AB3" w14:textId="709C4D8A" w:rsidR="000F3446" w:rsidRPr="000F3446" w:rsidRDefault="000F3446" w:rsidP="009B2A40">
      <w:pPr>
        <w:bidi w:val="0"/>
        <w:spacing w:line="480" w:lineRule="auto"/>
        <w:ind w:left="709" w:hanging="349"/>
        <w:rPr>
          <w:rFonts w:eastAsia="Calibri" w:cs="Times New Roman"/>
          <w:color w:val="00B0F0"/>
        </w:rPr>
      </w:pPr>
      <w:r w:rsidRPr="000F3446">
        <w:rPr>
          <w:rFonts w:eastAsia="Calibri" w:cs="Times New Roman"/>
          <w:color w:val="00B0F0"/>
        </w:rPr>
        <w:t>Ben-Gurion University of the Negev Press (Hebrew).</w:t>
      </w:r>
    </w:p>
    <w:p w14:paraId="34A73BBE" w14:textId="77777777" w:rsidR="000F3446" w:rsidRPr="00797632" w:rsidRDefault="000F3446" w:rsidP="000F3446">
      <w:pPr>
        <w:bidi w:val="0"/>
        <w:spacing w:line="360" w:lineRule="auto"/>
        <w:rPr>
          <w:rFonts w:hint="cs"/>
        </w:rPr>
      </w:pPr>
    </w:p>
    <w:p w14:paraId="52DA8858" w14:textId="77777777" w:rsidR="00860EDA" w:rsidRDefault="00860EDA" w:rsidP="005A4C36">
      <w:pPr>
        <w:spacing w:line="360" w:lineRule="auto"/>
        <w:rPr>
          <w:rtl/>
        </w:rPr>
      </w:pPr>
    </w:p>
    <w:p w14:paraId="24AD7E66" w14:textId="77777777" w:rsidR="005A4C36" w:rsidRDefault="005A4C36" w:rsidP="00860EDA">
      <w:pPr>
        <w:pStyle w:val="a3"/>
        <w:numPr>
          <w:ilvl w:val="0"/>
          <w:numId w:val="9"/>
        </w:numPr>
        <w:spacing w:line="360" w:lineRule="auto"/>
        <w:rPr>
          <w:rtl/>
        </w:rPr>
      </w:pPr>
      <w:bookmarkStart w:id="2" w:name="_Hlk532328067"/>
      <w:r w:rsidRPr="00A66BA0">
        <w:rPr>
          <w:rFonts w:hint="cs"/>
          <w:b/>
          <w:bCs/>
          <w:rtl/>
        </w:rPr>
        <w:lastRenderedPageBreak/>
        <w:t>התקבלו לפרסום</w:t>
      </w:r>
      <w:r>
        <w:rPr>
          <w:rFonts w:hint="cs"/>
          <w:rtl/>
        </w:rPr>
        <w:t>:</w:t>
      </w:r>
    </w:p>
    <w:bookmarkEnd w:id="2"/>
    <w:p w14:paraId="2ED6CE25" w14:textId="77777777" w:rsidR="008C0167" w:rsidRDefault="009C6DB9" w:rsidP="009C6DB9">
      <w:pPr>
        <w:pStyle w:val="a3"/>
        <w:spacing w:line="360" w:lineRule="auto"/>
        <w:ind w:left="360"/>
        <w:jc w:val="both"/>
        <w:rPr>
          <w:b/>
          <w:bCs/>
          <w:rtl/>
        </w:rPr>
      </w:pPr>
      <w:r>
        <w:rPr>
          <w:rFonts w:hint="cs"/>
          <w:rtl/>
        </w:rPr>
        <w:t xml:space="preserve">1. </w:t>
      </w:r>
      <w:r w:rsidRPr="00687660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(2019)</w:t>
      </w:r>
      <w:r>
        <w:rPr>
          <w:rtl/>
        </w:rPr>
        <w:tab/>
      </w:r>
      <w:r w:rsidR="008C0167">
        <w:rPr>
          <w:rFonts w:hint="cs"/>
          <w:b/>
          <w:bCs/>
          <w:rtl/>
        </w:rPr>
        <w:t xml:space="preserve">    </w:t>
      </w:r>
      <w:r w:rsidRPr="00130122">
        <w:rPr>
          <w:rFonts w:hint="cs"/>
          <w:b/>
          <w:bCs/>
          <w:rtl/>
        </w:rPr>
        <w:t xml:space="preserve">ספר המליץ </w:t>
      </w:r>
      <w:r w:rsidRPr="00130122">
        <w:rPr>
          <w:b/>
          <w:bCs/>
          <w:rtl/>
        </w:rPr>
        <w:t>–</w:t>
      </w:r>
      <w:r w:rsidRPr="00130122">
        <w:rPr>
          <w:rFonts w:hint="cs"/>
          <w:b/>
          <w:bCs/>
          <w:rtl/>
        </w:rPr>
        <w:t xml:space="preserve"> </w:t>
      </w:r>
      <w:r w:rsidRPr="00130122">
        <w:rPr>
          <w:rFonts w:cstheme="minorBidi" w:hint="cs"/>
          <w:b/>
          <w:bCs/>
          <w:rtl/>
          <w:lang w:bidi="ar-SA"/>
        </w:rPr>
        <w:t>كتاب الترجمان</w:t>
      </w:r>
      <w:r w:rsidRPr="00130122">
        <w:rPr>
          <w:rFonts w:cstheme="minorBidi" w:hint="cs"/>
          <w:b/>
          <w:bCs/>
          <w:rtl/>
        </w:rPr>
        <w:t xml:space="preserve"> </w:t>
      </w:r>
      <w:r w:rsidRPr="00130122">
        <w:rPr>
          <w:rFonts w:hint="cs"/>
          <w:b/>
          <w:bCs/>
          <w:rtl/>
        </w:rPr>
        <w:t xml:space="preserve">המיוחס </w:t>
      </w:r>
      <w:proofErr w:type="spellStart"/>
      <w:r w:rsidRPr="00130122">
        <w:rPr>
          <w:rFonts w:hint="cs"/>
          <w:b/>
          <w:bCs/>
          <w:rtl/>
        </w:rPr>
        <w:t>לפינחס</w:t>
      </w:r>
      <w:proofErr w:type="spellEnd"/>
      <w:r w:rsidRPr="00130122">
        <w:rPr>
          <w:rFonts w:hint="cs"/>
          <w:b/>
          <w:bCs/>
          <w:rtl/>
        </w:rPr>
        <w:t xml:space="preserve"> הכהן בן יוסף הרבן </w:t>
      </w:r>
    </w:p>
    <w:p w14:paraId="01AF3909" w14:textId="77777777" w:rsidR="008C0167" w:rsidRDefault="008C0167" w:rsidP="008C0167">
      <w:pPr>
        <w:pStyle w:val="a3"/>
        <w:spacing w:line="360" w:lineRule="auto"/>
        <w:ind w:left="1800" w:firstLine="360"/>
        <w:jc w:val="both"/>
        <w:rPr>
          <w:rtl/>
        </w:rPr>
      </w:pPr>
      <w:r>
        <w:rPr>
          <w:rFonts w:hint="cs"/>
          <w:b/>
          <w:bCs/>
          <w:rtl/>
        </w:rPr>
        <w:t xml:space="preserve">  </w:t>
      </w:r>
      <w:r w:rsidR="009C6DB9" w:rsidRPr="00130122">
        <w:rPr>
          <w:rFonts w:hint="cs"/>
          <w:b/>
          <w:bCs/>
          <w:rtl/>
        </w:rPr>
        <w:t xml:space="preserve">(מאה </w:t>
      </w:r>
      <w:r w:rsidR="009C6DB9" w:rsidRPr="008C0167">
        <w:rPr>
          <w:rFonts w:hint="cs"/>
          <w:b/>
          <w:bCs/>
          <w:rtl/>
        </w:rPr>
        <w:t>14). מהדורה מדעית בצירוף מבוא ופירוש</w:t>
      </w:r>
      <w:r w:rsidR="009C6DB9">
        <w:rPr>
          <w:rFonts w:hint="cs"/>
          <w:rtl/>
        </w:rPr>
        <w:t>.</w:t>
      </w:r>
      <w:r w:rsidR="00060D41">
        <w:rPr>
          <w:rFonts w:hint="cs"/>
          <w:rtl/>
        </w:rPr>
        <w:t xml:space="preserve"> ירושלים</w:t>
      </w:r>
      <w:r w:rsidR="00F040AE">
        <w:rPr>
          <w:rFonts w:hint="cs"/>
          <w:rtl/>
        </w:rPr>
        <w:t>:</w:t>
      </w:r>
      <w:r w:rsidR="009C6DB9">
        <w:rPr>
          <w:rFonts w:hint="cs"/>
          <w:rtl/>
        </w:rPr>
        <w:t xml:space="preserve"> האקדמיה </w:t>
      </w:r>
    </w:p>
    <w:p w14:paraId="1A83480D" w14:textId="77777777" w:rsidR="00BD2657" w:rsidRDefault="008C0167" w:rsidP="0089014F">
      <w:pPr>
        <w:pStyle w:val="a3"/>
        <w:spacing w:line="360" w:lineRule="auto"/>
        <w:ind w:left="1800" w:firstLine="360"/>
        <w:jc w:val="both"/>
        <w:rPr>
          <w:rtl/>
        </w:rPr>
      </w:pPr>
      <w:r>
        <w:rPr>
          <w:rFonts w:hint="cs"/>
          <w:b/>
          <w:bCs/>
          <w:rtl/>
        </w:rPr>
        <w:t xml:space="preserve"> </w:t>
      </w:r>
      <w:r w:rsidR="009C6DB9">
        <w:rPr>
          <w:rFonts w:hint="cs"/>
          <w:rtl/>
        </w:rPr>
        <w:t xml:space="preserve">ללשון </w:t>
      </w:r>
      <w:r w:rsidR="00060D41">
        <w:rPr>
          <w:rFonts w:hint="cs"/>
          <w:rtl/>
        </w:rPr>
        <w:t xml:space="preserve"> </w:t>
      </w:r>
      <w:r w:rsidR="009C6DB9">
        <w:rPr>
          <w:rFonts w:hint="cs"/>
          <w:rtl/>
        </w:rPr>
        <w:t>העברית</w:t>
      </w:r>
      <w:r w:rsidR="00BD2657">
        <w:rPr>
          <w:rFonts w:hint="cs"/>
          <w:rtl/>
        </w:rPr>
        <w:t xml:space="preserve"> והאקדמיה הלאומית הישראלית למדעים</w:t>
      </w:r>
      <w:r w:rsidR="00BC365A">
        <w:rPr>
          <w:rFonts w:hint="cs"/>
          <w:rtl/>
        </w:rPr>
        <w:t>.</w:t>
      </w:r>
      <w:r w:rsidR="009C6DB9">
        <w:rPr>
          <w:rFonts w:hint="cs"/>
          <w:rtl/>
        </w:rPr>
        <w:t xml:space="preserve"> [כ 740 </w:t>
      </w:r>
    </w:p>
    <w:p w14:paraId="54398CE1" w14:textId="3A55971E" w:rsidR="00913BD2" w:rsidRPr="000F3446" w:rsidRDefault="009C6DB9" w:rsidP="00913BD2">
      <w:pPr>
        <w:pStyle w:val="a3"/>
        <w:spacing w:line="360" w:lineRule="auto"/>
        <w:ind w:left="1800" w:firstLine="360"/>
        <w:jc w:val="both"/>
        <w:rPr>
          <w:color w:val="00B050"/>
          <w:rtl/>
        </w:rPr>
      </w:pPr>
      <w:r>
        <w:rPr>
          <w:rFonts w:hint="cs"/>
          <w:rtl/>
        </w:rPr>
        <w:t>עמודים].</w:t>
      </w:r>
      <w:r w:rsidR="00797632">
        <w:rPr>
          <w:rFonts w:hint="cs"/>
          <w:b/>
          <w:bCs/>
          <w:rtl/>
        </w:rPr>
        <w:t xml:space="preserve"> [</w:t>
      </w:r>
      <w:r w:rsidR="00913BD2" w:rsidRPr="000F3446">
        <w:rPr>
          <w:rFonts w:hint="cs"/>
          <w:color w:val="00B050"/>
          <w:rtl/>
        </w:rPr>
        <w:t>הספר כולל הרחבה</w:t>
      </w:r>
      <w:r w:rsidR="00DA029D" w:rsidRPr="000F3446">
        <w:rPr>
          <w:rFonts w:hint="cs"/>
          <w:color w:val="00B050"/>
          <w:rtl/>
        </w:rPr>
        <w:t>,</w:t>
      </w:r>
      <w:r w:rsidR="00CC6B20" w:rsidRPr="000F3446">
        <w:rPr>
          <w:rFonts w:hint="cs"/>
          <w:color w:val="00B050"/>
          <w:rtl/>
        </w:rPr>
        <w:t xml:space="preserve"> </w:t>
      </w:r>
      <w:r w:rsidR="00913BD2" w:rsidRPr="000F3446">
        <w:rPr>
          <w:rFonts w:hint="cs"/>
          <w:color w:val="00B050"/>
          <w:rtl/>
        </w:rPr>
        <w:t xml:space="preserve">חידושים ועדכונים פרי עבודת מחקר </w:t>
      </w:r>
    </w:p>
    <w:p w14:paraId="2BB700C2" w14:textId="09C0427B" w:rsidR="0089014F" w:rsidRDefault="00913BD2" w:rsidP="00913BD2">
      <w:pPr>
        <w:pStyle w:val="a3"/>
        <w:spacing w:line="360" w:lineRule="auto"/>
        <w:ind w:left="1800" w:firstLine="360"/>
        <w:jc w:val="both"/>
        <w:rPr>
          <w:rFonts w:hint="cs"/>
          <w:b/>
          <w:bCs/>
          <w:rtl/>
        </w:rPr>
      </w:pPr>
      <w:r w:rsidRPr="000F3446">
        <w:rPr>
          <w:rFonts w:hint="cs"/>
          <w:color w:val="00B050"/>
          <w:rtl/>
        </w:rPr>
        <w:t xml:space="preserve">מאומצת </w:t>
      </w:r>
      <w:r w:rsidR="00DA029D" w:rsidRPr="000F3446">
        <w:rPr>
          <w:rFonts w:hint="cs"/>
          <w:color w:val="00B050"/>
          <w:rtl/>
        </w:rPr>
        <w:t>ל</w:t>
      </w:r>
      <w:r w:rsidRPr="000F3446">
        <w:rPr>
          <w:rFonts w:hint="cs"/>
          <w:color w:val="00B050"/>
          <w:rtl/>
        </w:rPr>
        <w:t>אחר עבודת הדוקטור</w:t>
      </w:r>
      <w:r w:rsidR="00B62D7A" w:rsidRPr="00913BD2">
        <w:rPr>
          <w:rFonts w:hint="cs"/>
          <w:b/>
          <w:bCs/>
          <w:rtl/>
        </w:rPr>
        <w:t>]</w:t>
      </w:r>
      <w:r w:rsidR="000F3446">
        <w:rPr>
          <w:rFonts w:hint="cs"/>
          <w:b/>
          <w:bCs/>
          <w:rtl/>
        </w:rPr>
        <w:t xml:space="preserve"> </w:t>
      </w:r>
      <w:r w:rsidR="000F3446" w:rsidRPr="000F3446">
        <w:rPr>
          <w:rFonts w:hint="cs"/>
          <w:color w:val="FF0000"/>
          <w:rtl/>
        </w:rPr>
        <w:t>[אבקש לתרגם את החלק בצבע ירוק]</w:t>
      </w:r>
    </w:p>
    <w:p w14:paraId="7236CDF6" w14:textId="198DFF94" w:rsidR="000F3446" w:rsidRPr="000F3446" w:rsidRDefault="000F3446" w:rsidP="000F3446">
      <w:pPr>
        <w:bidi w:val="0"/>
        <w:spacing w:line="480" w:lineRule="auto"/>
        <w:ind w:left="709" w:hanging="709"/>
        <w:rPr>
          <w:rFonts w:eastAsia="Calibri" w:cs="Times New Roman"/>
          <w:color w:val="00B0F0"/>
        </w:rPr>
      </w:pPr>
      <w:proofErr w:type="spellStart"/>
      <w:r w:rsidRPr="000F3446">
        <w:rPr>
          <w:rFonts w:eastAsia="Calibri" w:cs="Times New Roman"/>
          <w:color w:val="00B0F0"/>
        </w:rPr>
        <w:t>Watad</w:t>
      </w:r>
      <w:proofErr w:type="spellEnd"/>
      <w:r w:rsidRPr="000F3446">
        <w:rPr>
          <w:rFonts w:eastAsia="Calibri" w:cs="Times New Roman"/>
          <w:color w:val="00B0F0"/>
        </w:rPr>
        <w:t xml:space="preserve">, Ali (in print). </w:t>
      </w:r>
      <w:proofErr w:type="spellStart"/>
      <w:r w:rsidRPr="000F3446">
        <w:rPr>
          <w:rFonts w:eastAsia="Calibri" w:cs="Times New Roman"/>
          <w:i/>
          <w:iCs/>
          <w:color w:val="00B0F0"/>
        </w:rPr>
        <w:t>Sefer</w:t>
      </w:r>
      <w:proofErr w:type="spellEnd"/>
      <w:r w:rsidRPr="000F3446">
        <w:rPr>
          <w:rFonts w:eastAsia="Calibri" w:cs="Times New Roman"/>
          <w:i/>
          <w:iCs/>
          <w:color w:val="00B0F0"/>
        </w:rPr>
        <w:t xml:space="preserve"> Ha-</w:t>
      </w:r>
      <w:proofErr w:type="spellStart"/>
      <w:r w:rsidRPr="000F3446">
        <w:rPr>
          <w:rFonts w:eastAsia="Calibri" w:cs="Times New Roman"/>
          <w:i/>
          <w:iCs/>
          <w:color w:val="00B0F0"/>
        </w:rPr>
        <w:t>Melits</w:t>
      </w:r>
      <w:proofErr w:type="spellEnd"/>
      <w:r w:rsidRPr="000F3446">
        <w:rPr>
          <w:rFonts w:eastAsia="Calibri" w:cs="Times New Roman"/>
          <w:i/>
          <w:iCs/>
          <w:color w:val="00B0F0"/>
        </w:rPr>
        <w:t xml:space="preserve"> – Kitab al-</w:t>
      </w:r>
      <w:proofErr w:type="spellStart"/>
      <w:r w:rsidRPr="000F3446">
        <w:rPr>
          <w:rFonts w:eastAsia="Calibri" w:cs="Times New Roman"/>
          <w:i/>
          <w:iCs/>
          <w:color w:val="00B0F0"/>
        </w:rPr>
        <w:t>Turjeman</w:t>
      </w:r>
      <w:proofErr w:type="spellEnd"/>
      <w:r w:rsidRPr="000F3446">
        <w:rPr>
          <w:rFonts w:eastAsia="Calibri" w:cs="Times New Roman"/>
          <w:i/>
          <w:iCs/>
          <w:color w:val="00B0F0"/>
        </w:rPr>
        <w:t xml:space="preserve"> – attributed to </w:t>
      </w:r>
      <w:proofErr w:type="spellStart"/>
      <w:r w:rsidRPr="000F3446">
        <w:rPr>
          <w:rFonts w:eastAsia="Calibri" w:cs="Times New Roman"/>
          <w:i/>
          <w:iCs/>
          <w:color w:val="00B0F0"/>
        </w:rPr>
        <w:t>Pinhas</w:t>
      </w:r>
      <w:proofErr w:type="spellEnd"/>
      <w:r w:rsidRPr="000F3446">
        <w:rPr>
          <w:rFonts w:eastAsia="Calibri" w:cs="Times New Roman"/>
          <w:i/>
          <w:iCs/>
          <w:color w:val="00B0F0"/>
        </w:rPr>
        <w:t xml:space="preserve"> Ha-Kohen Ben Yosef Ha-</w:t>
      </w:r>
      <w:proofErr w:type="spellStart"/>
      <w:r w:rsidRPr="000F3446">
        <w:rPr>
          <w:rFonts w:eastAsia="Calibri" w:cs="Times New Roman"/>
          <w:i/>
          <w:iCs/>
          <w:color w:val="00B0F0"/>
        </w:rPr>
        <w:t>Raban</w:t>
      </w:r>
      <w:proofErr w:type="spellEnd"/>
      <w:r w:rsidRPr="000F3446">
        <w:rPr>
          <w:rFonts w:eastAsia="Calibri" w:cs="Times New Roman"/>
          <w:i/>
          <w:iCs/>
          <w:color w:val="00B0F0"/>
        </w:rPr>
        <w:t xml:space="preserve"> (fl. 14</w:t>
      </w:r>
      <w:r w:rsidRPr="000F3446">
        <w:rPr>
          <w:rFonts w:eastAsia="Calibri" w:cs="Times New Roman"/>
          <w:i/>
          <w:iCs/>
          <w:color w:val="00B0F0"/>
          <w:vertAlign w:val="superscript"/>
        </w:rPr>
        <w:t>th</w:t>
      </w:r>
      <w:r w:rsidRPr="000F3446">
        <w:rPr>
          <w:rFonts w:eastAsia="Calibri" w:cs="Times New Roman"/>
          <w:i/>
          <w:iCs/>
          <w:color w:val="00B0F0"/>
        </w:rPr>
        <w:t xml:space="preserve"> cent.)</w:t>
      </w:r>
      <w:r w:rsidRPr="000F3446">
        <w:rPr>
          <w:rFonts w:eastAsia="Calibri" w:cs="Times New Roman"/>
          <w:color w:val="00B0F0"/>
        </w:rPr>
        <w:t xml:space="preserve">. </w:t>
      </w:r>
      <w:bookmarkStart w:id="3" w:name="_Hlk46303502"/>
      <w:r w:rsidRPr="000F3446">
        <w:rPr>
          <w:rFonts w:eastAsia="Calibri" w:cs="Times New Roman"/>
          <w:color w:val="00B0F0"/>
        </w:rPr>
        <w:t>Jerusalem: Academy of Hebrew Language</w:t>
      </w:r>
      <w:bookmarkEnd w:id="3"/>
      <w:r w:rsidRPr="000F3446">
        <w:rPr>
          <w:rFonts w:eastAsia="Calibri" w:cs="Times New Roman"/>
          <w:color w:val="00B0F0"/>
        </w:rPr>
        <w:t xml:space="preserve"> (Hebrew).</w:t>
      </w:r>
    </w:p>
    <w:p w14:paraId="5124AAEF" w14:textId="77777777" w:rsidR="000F3446" w:rsidRPr="000F3446" w:rsidRDefault="000F3446" w:rsidP="000F3446">
      <w:pPr>
        <w:bidi w:val="0"/>
        <w:spacing w:line="360" w:lineRule="auto"/>
        <w:jc w:val="both"/>
        <w:rPr>
          <w:rFonts w:hint="cs"/>
          <w:b/>
          <w:bCs/>
        </w:rPr>
      </w:pPr>
    </w:p>
    <w:p w14:paraId="3DA5D7B0" w14:textId="77777777" w:rsidR="00860EDA" w:rsidRDefault="00860EDA" w:rsidP="005A4C36">
      <w:pPr>
        <w:spacing w:line="360" w:lineRule="auto"/>
        <w:rPr>
          <w:rtl/>
        </w:rPr>
      </w:pPr>
    </w:p>
    <w:p w14:paraId="1FE1BA2C" w14:textId="77777777" w:rsidR="008F6312" w:rsidRDefault="008F6312" w:rsidP="005A4C36">
      <w:pPr>
        <w:spacing w:line="360" w:lineRule="auto"/>
        <w:rPr>
          <w:b/>
          <w:bCs/>
          <w:rtl/>
        </w:rPr>
      </w:pPr>
    </w:p>
    <w:p w14:paraId="1E5054EE" w14:textId="1173BB36" w:rsidR="005A4C36" w:rsidRPr="00860EDA" w:rsidRDefault="00860EDA" w:rsidP="005A4C36">
      <w:pPr>
        <w:spacing w:line="360" w:lineRule="auto"/>
        <w:rPr>
          <w:b/>
          <w:bCs/>
          <w:rtl/>
        </w:rPr>
      </w:pPr>
      <w:r w:rsidRPr="00860EDA">
        <w:rPr>
          <w:rFonts w:hint="cs"/>
          <w:b/>
          <w:bCs/>
          <w:rtl/>
        </w:rPr>
        <w:t xml:space="preserve">ב-2. </w:t>
      </w:r>
      <w:r w:rsidR="005A4C36" w:rsidRPr="00860EDA">
        <w:rPr>
          <w:rFonts w:hint="cs"/>
          <w:b/>
          <w:bCs/>
          <w:rtl/>
        </w:rPr>
        <w:t xml:space="preserve">ספרים </w:t>
      </w:r>
      <w:r w:rsidR="009C6DB9">
        <w:rPr>
          <w:rFonts w:hint="cs"/>
          <w:b/>
          <w:bCs/>
          <w:rtl/>
        </w:rPr>
        <w:t>- עריכה</w:t>
      </w:r>
      <w:r w:rsidR="005A4C36" w:rsidRPr="00860EDA">
        <w:rPr>
          <w:rFonts w:hint="cs"/>
          <w:b/>
          <w:bCs/>
          <w:rtl/>
        </w:rPr>
        <w:t xml:space="preserve"> (כולל גיליונות מיוחדים של כתבי עת) </w:t>
      </w:r>
    </w:p>
    <w:p w14:paraId="0AD6E7B6" w14:textId="77777777" w:rsidR="005A4C36" w:rsidRDefault="005A4C36" w:rsidP="00860EDA">
      <w:pPr>
        <w:pStyle w:val="a3"/>
        <w:numPr>
          <w:ilvl w:val="0"/>
          <w:numId w:val="10"/>
        </w:numPr>
        <w:spacing w:line="360" w:lineRule="auto"/>
        <w:rPr>
          <w:rtl/>
        </w:rPr>
      </w:pPr>
      <w:r>
        <w:rPr>
          <w:rFonts w:hint="cs"/>
          <w:rtl/>
        </w:rPr>
        <w:t>פורסמו:</w:t>
      </w:r>
    </w:p>
    <w:p w14:paraId="6A97FBE4" w14:textId="64F5E2CD" w:rsidR="008C0167" w:rsidRDefault="00C740CD" w:rsidP="009C6DB9">
      <w:pPr>
        <w:pStyle w:val="a3"/>
        <w:numPr>
          <w:ilvl w:val="0"/>
          <w:numId w:val="23"/>
        </w:numPr>
        <w:spacing w:line="360" w:lineRule="auto"/>
        <w:rPr>
          <w:b/>
          <w:bCs/>
        </w:rPr>
      </w:pPr>
      <w:r w:rsidRPr="00687660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>חאג' יחיא</w:t>
      </w:r>
      <w:r w:rsidR="00156E12">
        <w:rPr>
          <w:rFonts w:hint="cs"/>
          <w:rtl/>
        </w:rPr>
        <w:t xml:space="preserve"> ק' </w:t>
      </w:r>
      <w:proofErr w:type="spellStart"/>
      <w:r w:rsidR="00156E12" w:rsidRPr="009C6DB9">
        <w:rPr>
          <w:rFonts w:hint="cs"/>
          <w:b/>
          <w:bCs/>
          <w:rtl/>
        </w:rPr>
        <w:t>ותד</w:t>
      </w:r>
      <w:proofErr w:type="spellEnd"/>
      <w:r w:rsidR="00156E12" w:rsidRPr="009C6DB9">
        <w:rPr>
          <w:rFonts w:hint="cs"/>
          <w:b/>
          <w:bCs/>
          <w:rtl/>
        </w:rPr>
        <w:t>, ע'</w:t>
      </w:r>
      <w:r w:rsidR="008C0167">
        <w:rPr>
          <w:rFonts w:hint="cs"/>
          <w:b/>
          <w:bCs/>
          <w:rtl/>
        </w:rPr>
        <w:t xml:space="preserve"> </w:t>
      </w:r>
      <w:r w:rsidR="008C0167" w:rsidRPr="008C0167">
        <w:rPr>
          <w:rFonts w:hint="cs"/>
          <w:rtl/>
        </w:rPr>
        <w:t>(עורכים),</w:t>
      </w:r>
      <w:r w:rsidR="00E74A6C">
        <w:rPr>
          <w:rFonts w:hint="cs"/>
          <w:rtl/>
        </w:rPr>
        <w:t xml:space="preserve"> </w:t>
      </w:r>
      <w:r w:rsidR="00156E12">
        <w:rPr>
          <w:rFonts w:hint="cs"/>
          <w:rtl/>
        </w:rPr>
        <w:t>(2016)</w:t>
      </w:r>
      <w:r w:rsidR="009C6DB9">
        <w:rPr>
          <w:rFonts w:hint="cs"/>
          <w:rtl/>
        </w:rPr>
        <w:t xml:space="preserve"> </w:t>
      </w:r>
      <w:r w:rsidR="00156E12" w:rsidRPr="009C6DB9">
        <w:rPr>
          <w:rFonts w:hint="cs"/>
          <w:b/>
          <w:bCs/>
          <w:rtl/>
        </w:rPr>
        <w:t>הסטודנטים הערבים ב</w:t>
      </w:r>
      <w:r w:rsidR="005C2830">
        <w:rPr>
          <w:rFonts w:hint="cs"/>
          <w:b/>
          <w:bCs/>
          <w:rtl/>
        </w:rPr>
        <w:t>תוכנית</w:t>
      </w:r>
      <w:r w:rsidR="00156E12" w:rsidRPr="009C6DB9">
        <w:rPr>
          <w:rFonts w:hint="cs"/>
          <w:b/>
          <w:bCs/>
          <w:rtl/>
        </w:rPr>
        <w:t xml:space="preserve"> המצוינים </w:t>
      </w:r>
    </w:p>
    <w:p w14:paraId="63A7450C" w14:textId="77777777" w:rsidR="008C0167" w:rsidRDefault="00156E12" w:rsidP="008C0167">
      <w:pPr>
        <w:pStyle w:val="a3"/>
        <w:spacing w:line="360" w:lineRule="auto"/>
        <w:ind w:left="2160" w:firstLine="720"/>
        <w:rPr>
          <w:rtl/>
        </w:rPr>
      </w:pPr>
      <w:r w:rsidRPr="009C6DB9">
        <w:rPr>
          <w:rFonts w:hint="cs"/>
          <w:b/>
          <w:bCs/>
          <w:rtl/>
        </w:rPr>
        <w:t xml:space="preserve">במכללות לחינוך </w:t>
      </w:r>
      <w:r w:rsidRPr="00F54C97">
        <w:rPr>
          <w:rFonts w:hint="cs"/>
          <w:b/>
          <w:bCs/>
          <w:rtl/>
        </w:rPr>
        <w:t>בישראל: סוגיות ושאיפות</w:t>
      </w:r>
      <w:r>
        <w:rPr>
          <w:rFonts w:hint="cs"/>
          <w:rtl/>
        </w:rPr>
        <w:t>.</w:t>
      </w:r>
      <w:r w:rsidR="00060D41">
        <w:rPr>
          <w:rFonts w:hint="cs"/>
          <w:rtl/>
        </w:rPr>
        <w:t xml:space="preserve"> בית ברל,</w:t>
      </w:r>
      <w:r>
        <w:rPr>
          <w:rFonts w:hint="cs"/>
          <w:rtl/>
        </w:rPr>
        <w:t xml:space="preserve"> מרכז </w:t>
      </w:r>
    </w:p>
    <w:p w14:paraId="28E58BDF" w14:textId="77777777" w:rsidR="0013131B" w:rsidRDefault="00156E12" w:rsidP="0013131B">
      <w:pPr>
        <w:pStyle w:val="a3"/>
        <w:spacing w:line="360" w:lineRule="auto"/>
        <w:ind w:left="2160" w:firstLine="720"/>
        <w:rPr>
          <w:rtl/>
        </w:rPr>
      </w:pPr>
      <w:r>
        <w:rPr>
          <w:rFonts w:hint="cs"/>
          <w:rtl/>
        </w:rPr>
        <w:t>המחקר: שפה,</w:t>
      </w:r>
      <w:r w:rsidR="008C0167">
        <w:rPr>
          <w:rFonts w:hint="cs"/>
          <w:rtl/>
        </w:rPr>
        <w:t xml:space="preserve"> </w:t>
      </w:r>
      <w:r>
        <w:rPr>
          <w:rFonts w:hint="cs"/>
          <w:rtl/>
        </w:rPr>
        <w:t>חברה ותרבות ערבית, המכללה האקדמית</w:t>
      </w:r>
      <w:r w:rsidR="0013131B">
        <w:rPr>
          <w:rFonts w:hint="cs"/>
          <w:rtl/>
        </w:rPr>
        <w:t xml:space="preserve"> בית </w:t>
      </w:r>
    </w:p>
    <w:p w14:paraId="58A653C5" w14:textId="016957B0" w:rsidR="005A4C36" w:rsidRDefault="0013131B" w:rsidP="0013131B">
      <w:pPr>
        <w:pStyle w:val="a3"/>
        <w:spacing w:line="360" w:lineRule="auto"/>
        <w:ind w:left="2160" w:firstLine="720"/>
        <w:rPr>
          <w:rtl/>
        </w:rPr>
      </w:pPr>
      <w:r>
        <w:rPr>
          <w:rFonts w:hint="cs"/>
          <w:rtl/>
        </w:rPr>
        <w:t>ברל</w:t>
      </w:r>
      <w:r w:rsidR="00156E12">
        <w:rPr>
          <w:rFonts w:hint="cs"/>
          <w:rtl/>
        </w:rPr>
        <w:t>. [383 עמודים]</w:t>
      </w:r>
    </w:p>
    <w:p w14:paraId="0E9FD33D" w14:textId="77777777" w:rsidR="009B2A40" w:rsidRDefault="00286903" w:rsidP="00286903">
      <w:pPr>
        <w:bidi w:val="0"/>
        <w:spacing w:line="480" w:lineRule="auto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>Kussai Haj-</w:t>
      </w:r>
      <w:proofErr w:type="spellStart"/>
      <w:r w:rsidRPr="00286903">
        <w:rPr>
          <w:rFonts w:eastAsia="Calibri" w:cs="Times New Roman"/>
          <w:color w:val="00B0F0"/>
        </w:rPr>
        <w:t>yehia</w:t>
      </w:r>
      <w:proofErr w:type="spellEnd"/>
      <w:r w:rsidRPr="00286903">
        <w:rPr>
          <w:rFonts w:eastAsia="Calibri" w:cs="Times New Roman"/>
          <w:color w:val="00B0F0"/>
        </w:rPr>
        <w:t xml:space="preserve"> &amp; </w:t>
      </w:r>
      <w:r w:rsidRPr="00286903">
        <w:rPr>
          <w:rFonts w:eastAsia="Calibri" w:cs="Times New Roman"/>
          <w:b/>
          <w:bCs/>
          <w:color w:val="00B0F0"/>
        </w:rPr>
        <w:t xml:space="preserve">Ali </w:t>
      </w:r>
      <w:proofErr w:type="spellStart"/>
      <w:r w:rsidRPr="00286903">
        <w:rPr>
          <w:rFonts w:eastAsia="Calibri" w:cs="Times New Roman"/>
          <w:b/>
          <w:bCs/>
          <w:color w:val="00B0F0"/>
        </w:rPr>
        <w:t>Watad</w:t>
      </w:r>
      <w:proofErr w:type="spellEnd"/>
      <w:r w:rsidRPr="00286903">
        <w:rPr>
          <w:rFonts w:eastAsia="Calibri" w:cs="Times New Roman"/>
          <w:color w:val="00B0F0"/>
        </w:rPr>
        <w:t xml:space="preserve">, (2016), The Arab Students in the </w:t>
      </w:r>
    </w:p>
    <w:p w14:paraId="2F3720F4" w14:textId="77777777" w:rsidR="009B2A40" w:rsidRDefault="00286903" w:rsidP="009B2A40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 xml:space="preserve">Honors Programs in Colleges of Education in </w:t>
      </w:r>
    </w:p>
    <w:p w14:paraId="29DB7E40" w14:textId="189535A1" w:rsidR="00286903" w:rsidRPr="009B2A40" w:rsidRDefault="00286903" w:rsidP="009B2A40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 xml:space="preserve">Israel: Issues and Aspirations. The Center for study </w:t>
      </w:r>
    </w:p>
    <w:p w14:paraId="75D98C50" w14:textId="77777777" w:rsidR="009B2A40" w:rsidRDefault="00286903" w:rsidP="009B2A40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>of Language' Society and Arab Culture, |</w:t>
      </w:r>
      <w:bookmarkStart w:id="4" w:name="_Hlk46239808"/>
      <w:r w:rsidRPr="00286903">
        <w:rPr>
          <w:rFonts w:eastAsia="Calibri" w:cs="Times New Roman"/>
          <w:color w:val="00B0F0"/>
        </w:rPr>
        <w:t xml:space="preserve">The </w:t>
      </w:r>
      <w:bookmarkStart w:id="5" w:name="_Hlk46239420"/>
      <w:r w:rsidRPr="00286903">
        <w:rPr>
          <w:rFonts w:eastAsia="Calibri" w:cs="Times New Roman"/>
          <w:color w:val="00B0F0"/>
        </w:rPr>
        <w:t>Academic</w:t>
      </w:r>
      <w:bookmarkEnd w:id="5"/>
      <w:r w:rsidRPr="00286903">
        <w:rPr>
          <w:rFonts w:eastAsia="Calibri" w:cs="Times New Roman"/>
          <w:color w:val="00B0F0"/>
        </w:rPr>
        <w:t xml:space="preserve"> </w:t>
      </w:r>
    </w:p>
    <w:p w14:paraId="372659F0" w14:textId="77777777" w:rsidR="009B2A40" w:rsidRDefault="00286903" w:rsidP="009B2A40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 xml:space="preserve">Arab Institute for Education – The Academic College </w:t>
      </w:r>
    </w:p>
    <w:p w14:paraId="498449F3" w14:textId="201A972D" w:rsidR="00286903" w:rsidRPr="00286903" w:rsidRDefault="00286903" w:rsidP="009B2A40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286903">
        <w:rPr>
          <w:rFonts w:eastAsia="Calibri" w:cs="Times New Roman"/>
          <w:color w:val="00B0F0"/>
        </w:rPr>
        <w:t xml:space="preserve">of Beit </w:t>
      </w:r>
      <w:proofErr w:type="spellStart"/>
      <w:r w:rsidRPr="00286903">
        <w:rPr>
          <w:rFonts w:eastAsia="Calibri" w:cs="Times New Roman"/>
          <w:color w:val="00B0F0"/>
        </w:rPr>
        <w:t>berl</w:t>
      </w:r>
      <w:proofErr w:type="spellEnd"/>
      <w:r w:rsidRPr="00286903">
        <w:rPr>
          <w:rFonts w:eastAsia="Calibri" w:cs="Times New Roman"/>
          <w:color w:val="00B0F0"/>
        </w:rPr>
        <w:t>.</w:t>
      </w:r>
      <w:bookmarkEnd w:id="4"/>
      <w:r w:rsidRPr="00286903">
        <w:rPr>
          <w:rFonts w:eastAsia="Calibri" w:cs="Times New Roman"/>
          <w:color w:val="00B0F0"/>
        </w:rPr>
        <w:t xml:space="preserve"> </w:t>
      </w:r>
    </w:p>
    <w:p w14:paraId="4155A9D8" w14:textId="77777777" w:rsidR="00286903" w:rsidRPr="0013131B" w:rsidRDefault="00286903" w:rsidP="00286903">
      <w:pPr>
        <w:bidi w:val="0"/>
        <w:spacing w:line="360" w:lineRule="auto"/>
      </w:pPr>
    </w:p>
    <w:p w14:paraId="42A1CB9C" w14:textId="77777777" w:rsidR="008F6312" w:rsidRDefault="008F6312" w:rsidP="008C0167">
      <w:pPr>
        <w:pStyle w:val="a3"/>
        <w:spacing w:line="360" w:lineRule="auto"/>
        <w:ind w:left="2160" w:firstLine="720"/>
        <w:rPr>
          <w:b/>
          <w:bCs/>
          <w:rtl/>
        </w:rPr>
      </w:pPr>
    </w:p>
    <w:p w14:paraId="225C518A" w14:textId="77777777" w:rsidR="0089014F" w:rsidRDefault="0089014F" w:rsidP="0089014F">
      <w:pPr>
        <w:pStyle w:val="a3"/>
        <w:numPr>
          <w:ilvl w:val="0"/>
          <w:numId w:val="23"/>
        </w:numPr>
        <w:spacing w:line="360" w:lineRule="auto"/>
      </w:pPr>
      <w:r w:rsidRPr="0089014F">
        <w:rPr>
          <w:rFonts w:hint="cs"/>
          <w:b/>
          <w:bCs/>
          <w:sz w:val="40"/>
          <w:szCs w:val="40"/>
          <w:rtl/>
        </w:rPr>
        <w:t>*</w:t>
      </w:r>
      <w:proofErr w:type="spellStart"/>
      <w:r w:rsidRPr="0089014F">
        <w:rPr>
          <w:rFonts w:hint="cs"/>
          <w:rtl/>
        </w:rPr>
        <w:t>ותד</w:t>
      </w:r>
      <w:proofErr w:type="spellEnd"/>
      <w:r w:rsidRPr="0089014F">
        <w:rPr>
          <w:rFonts w:hint="cs"/>
          <w:rtl/>
        </w:rPr>
        <w:t xml:space="preserve"> ע' (עורך), (2019),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אלחצאד</w:t>
      </w:r>
      <w:proofErr w:type="spellEnd"/>
      <w:r>
        <w:rPr>
          <w:rFonts w:hint="cs"/>
          <w:b/>
          <w:bCs/>
          <w:rtl/>
        </w:rPr>
        <w:t xml:space="preserve"> (= הקציר), </w:t>
      </w:r>
      <w:r w:rsidRPr="0089014F">
        <w:rPr>
          <w:rFonts w:hint="cs"/>
          <w:rtl/>
        </w:rPr>
        <w:t xml:space="preserve">כתב עת אקדמי שפיט, היוצא לאור מטעם </w:t>
      </w:r>
    </w:p>
    <w:p w14:paraId="016529A0" w14:textId="77777777" w:rsidR="0089014F" w:rsidRDefault="0089014F" w:rsidP="0089014F">
      <w:pPr>
        <w:pStyle w:val="a3"/>
        <w:spacing w:line="360" w:lineRule="auto"/>
        <w:ind w:left="2160" w:firstLine="720"/>
        <w:rPr>
          <w:rtl/>
        </w:rPr>
      </w:pPr>
      <w:r w:rsidRPr="0089014F">
        <w:rPr>
          <w:rFonts w:hint="cs"/>
          <w:rtl/>
        </w:rPr>
        <w:t xml:space="preserve">המכון האקדמי הערבי לחינוך במכללה האקדמית בית ברל. </w:t>
      </w:r>
    </w:p>
    <w:p w14:paraId="53C86E12" w14:textId="6A6A9192" w:rsidR="0089014F" w:rsidRDefault="0089014F" w:rsidP="0089014F">
      <w:pPr>
        <w:pStyle w:val="a3"/>
        <w:spacing w:line="360" w:lineRule="auto"/>
        <w:ind w:left="2160" w:firstLine="720"/>
        <w:rPr>
          <w:rtl/>
        </w:rPr>
      </w:pPr>
      <w:r w:rsidRPr="0089014F">
        <w:rPr>
          <w:rFonts w:hint="cs"/>
          <w:rtl/>
        </w:rPr>
        <w:t>כרך 9.</w:t>
      </w:r>
      <w:r w:rsidR="00186310">
        <w:rPr>
          <w:rFonts w:hint="cs"/>
          <w:rtl/>
        </w:rPr>
        <w:t xml:space="preserve"> [286 עמודים]</w:t>
      </w:r>
    </w:p>
    <w:p w14:paraId="746DBB2D" w14:textId="77777777" w:rsidR="009B2A40" w:rsidRPr="009B2A40" w:rsidRDefault="00760BE2" w:rsidP="009B2A40">
      <w:pPr>
        <w:bidi w:val="0"/>
        <w:spacing w:after="160" w:line="480" w:lineRule="auto"/>
        <w:contextualSpacing/>
        <w:jc w:val="both"/>
        <w:rPr>
          <w:rFonts w:eastAsia="Calibri" w:cs="Times New Roman"/>
          <w:color w:val="00B0F0"/>
        </w:rPr>
      </w:pPr>
      <w:proofErr w:type="spellStart"/>
      <w:r w:rsidRPr="00760BE2">
        <w:rPr>
          <w:rFonts w:eastAsia="Calibri" w:cs="Times New Roman"/>
          <w:color w:val="00B0F0"/>
        </w:rPr>
        <w:t>Watad</w:t>
      </w:r>
      <w:proofErr w:type="spellEnd"/>
      <w:r w:rsidRPr="00760BE2">
        <w:rPr>
          <w:rFonts w:eastAsia="Calibri" w:cs="Times New Roman"/>
          <w:color w:val="00B0F0"/>
        </w:rPr>
        <w:t>,</w:t>
      </w:r>
      <w:r w:rsidR="009B2A40" w:rsidRPr="009B2A40">
        <w:rPr>
          <w:rFonts w:eastAsia="Calibri" w:cs="Times New Roman"/>
          <w:color w:val="00B0F0"/>
        </w:rPr>
        <w:t xml:space="preserve"> Ali.</w:t>
      </w:r>
      <w:r w:rsidRPr="00760BE2">
        <w:rPr>
          <w:rFonts w:eastAsia="Calibri" w:cs="Times New Roman"/>
          <w:color w:val="00B0F0"/>
        </w:rPr>
        <w:t xml:space="preserve"> (2019), Al-</w:t>
      </w:r>
      <w:proofErr w:type="spellStart"/>
      <w:r w:rsidRPr="00760BE2">
        <w:rPr>
          <w:rFonts w:eastAsia="Calibri" w:cs="Times New Roman"/>
          <w:color w:val="00B0F0"/>
        </w:rPr>
        <w:t>Hasad</w:t>
      </w:r>
      <w:proofErr w:type="spellEnd"/>
      <w:r w:rsidRPr="00760BE2">
        <w:rPr>
          <w:rFonts w:eastAsia="Calibri" w:cs="Times New Roman"/>
          <w:color w:val="00B0F0"/>
        </w:rPr>
        <w:t xml:space="preserve"> (The Harvest), The Academic</w:t>
      </w:r>
    </w:p>
    <w:p w14:paraId="500F5F1C" w14:textId="77777777" w:rsidR="009B2A40" w:rsidRPr="009B2A40" w:rsidRDefault="00760BE2" w:rsidP="009B2A40">
      <w:pPr>
        <w:bidi w:val="0"/>
        <w:spacing w:after="160" w:line="480" w:lineRule="auto"/>
        <w:ind w:firstLine="720"/>
        <w:contextualSpacing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t xml:space="preserve"> Arab Institute for Education – The Academic College of </w:t>
      </w:r>
    </w:p>
    <w:p w14:paraId="560C1EE4" w14:textId="30B2A276" w:rsidR="00760BE2" w:rsidRPr="00760BE2" w:rsidRDefault="00760BE2" w:rsidP="009B2A40">
      <w:pPr>
        <w:bidi w:val="0"/>
        <w:spacing w:after="160" w:line="480" w:lineRule="auto"/>
        <w:ind w:firstLine="720"/>
        <w:contextualSpacing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lastRenderedPageBreak/>
        <w:t xml:space="preserve">Beit </w:t>
      </w:r>
      <w:proofErr w:type="spellStart"/>
      <w:r w:rsidRPr="00760BE2">
        <w:rPr>
          <w:rFonts w:eastAsia="Calibri" w:cs="Times New Roman"/>
          <w:color w:val="00B0F0"/>
        </w:rPr>
        <w:t>berl</w:t>
      </w:r>
      <w:proofErr w:type="spellEnd"/>
      <w:r w:rsidRPr="00760BE2">
        <w:rPr>
          <w:rFonts w:eastAsia="Calibri" w:cs="Times New Roman"/>
          <w:color w:val="00B0F0"/>
        </w:rPr>
        <w:t>. Vol. 9.</w:t>
      </w:r>
    </w:p>
    <w:p w14:paraId="155F8A63" w14:textId="77777777" w:rsidR="00760BE2" w:rsidRPr="0089014F" w:rsidRDefault="00760BE2" w:rsidP="00760BE2">
      <w:pPr>
        <w:bidi w:val="0"/>
        <w:spacing w:line="360" w:lineRule="auto"/>
        <w:rPr>
          <w:rFonts w:hint="cs"/>
        </w:rPr>
      </w:pPr>
    </w:p>
    <w:p w14:paraId="7FE884FA" w14:textId="77777777" w:rsidR="00860EDA" w:rsidRDefault="00860EDA" w:rsidP="005A4C36">
      <w:pPr>
        <w:spacing w:line="360" w:lineRule="auto"/>
        <w:rPr>
          <w:rtl/>
        </w:rPr>
      </w:pPr>
    </w:p>
    <w:p w14:paraId="164277EA" w14:textId="77777777" w:rsidR="005A4C36" w:rsidRPr="00860EDA" w:rsidRDefault="00FD4072" w:rsidP="005A4C36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ג</w:t>
      </w:r>
      <w:r w:rsidR="005A4C36" w:rsidRPr="00860EDA">
        <w:rPr>
          <w:rFonts w:hint="cs"/>
          <w:b/>
          <w:bCs/>
          <w:rtl/>
        </w:rPr>
        <w:t xml:space="preserve">. מאמרים בכתבי עת </w:t>
      </w:r>
      <w:proofErr w:type="spellStart"/>
      <w:r w:rsidR="005A4C36" w:rsidRPr="00860EDA">
        <w:rPr>
          <w:rFonts w:hint="cs"/>
          <w:b/>
          <w:bCs/>
          <w:rtl/>
        </w:rPr>
        <w:t>שפיטים</w:t>
      </w:r>
      <w:proofErr w:type="spellEnd"/>
    </w:p>
    <w:p w14:paraId="0EFF00B0" w14:textId="77777777" w:rsidR="005A4C36" w:rsidRDefault="005A4C36" w:rsidP="00860EDA">
      <w:pPr>
        <w:pStyle w:val="a3"/>
        <w:numPr>
          <w:ilvl w:val="0"/>
          <w:numId w:val="12"/>
        </w:numPr>
        <w:spacing w:line="360" w:lineRule="auto"/>
        <w:rPr>
          <w:rtl/>
        </w:rPr>
      </w:pPr>
      <w:r w:rsidRPr="00A66BA0">
        <w:rPr>
          <w:rFonts w:hint="cs"/>
          <w:b/>
          <w:bCs/>
          <w:rtl/>
        </w:rPr>
        <w:t>פורסמו</w:t>
      </w:r>
      <w:r>
        <w:rPr>
          <w:rFonts w:hint="cs"/>
          <w:rtl/>
        </w:rPr>
        <w:t>:</w:t>
      </w:r>
    </w:p>
    <w:p w14:paraId="67CA07A6" w14:textId="77777777" w:rsidR="009C6DB9" w:rsidRDefault="00B25843" w:rsidP="009C6DB9">
      <w:pPr>
        <w:pStyle w:val="a3"/>
        <w:numPr>
          <w:ilvl w:val="0"/>
          <w:numId w:val="24"/>
        </w:numPr>
        <w:spacing w:line="360" w:lineRule="auto"/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(1994)             </w:t>
      </w:r>
      <w:r w:rsidRPr="00B25843">
        <w:rPr>
          <w:rFonts w:hint="cs"/>
          <w:rtl/>
        </w:rPr>
        <w:t>"הוראת הבניינים פיעל והפעיל על רקע הערבית"</w:t>
      </w:r>
      <w:r w:rsidR="00F040AE">
        <w:rPr>
          <w:rFonts w:hint="cs"/>
          <w:rtl/>
        </w:rPr>
        <w:t>.</w:t>
      </w:r>
      <w:r w:rsidRPr="00B25843">
        <w:rPr>
          <w:rFonts w:hint="cs"/>
          <w:rtl/>
        </w:rPr>
        <w:t xml:space="preserve"> </w:t>
      </w:r>
      <w:r w:rsidRPr="009C6DB9">
        <w:rPr>
          <w:rFonts w:hint="cs"/>
          <w:b/>
          <w:bCs/>
          <w:rtl/>
        </w:rPr>
        <w:t>חלקת לשון</w:t>
      </w:r>
      <w:r w:rsidRPr="00B25843">
        <w:rPr>
          <w:rFonts w:hint="cs"/>
          <w:rtl/>
        </w:rPr>
        <w:t xml:space="preserve">, </w:t>
      </w:r>
    </w:p>
    <w:p w14:paraId="4C944F7C" w14:textId="77777777" w:rsidR="005A4C36" w:rsidRDefault="009C6DB9" w:rsidP="009C6DB9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                                  </w:t>
      </w:r>
      <w:r w:rsidR="00B25843" w:rsidRPr="00B25843">
        <w:rPr>
          <w:rFonts w:hint="cs"/>
          <w:rtl/>
        </w:rPr>
        <w:t xml:space="preserve"> 14,   30 – 35.</w:t>
      </w:r>
    </w:p>
    <w:p w14:paraId="70BA1C43" w14:textId="77777777" w:rsidR="009C6DB9" w:rsidRDefault="005B32D2" w:rsidP="009C6DB9">
      <w:pPr>
        <w:pStyle w:val="a3"/>
        <w:numPr>
          <w:ilvl w:val="0"/>
          <w:numId w:val="24"/>
        </w:numPr>
        <w:spacing w:line="360" w:lineRule="auto"/>
      </w:pP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(2000)           </w:t>
      </w:r>
      <w:r w:rsidRPr="005B32D2">
        <w:rPr>
          <w:rFonts w:hint="cs"/>
          <w:rtl/>
        </w:rPr>
        <w:t>מיהו מחבר "המליץ" – המילון העברי (שומרוני) – ערבי?</w:t>
      </w:r>
      <w:r w:rsidR="00F040AE">
        <w:rPr>
          <w:rFonts w:hint="cs"/>
          <w:rtl/>
        </w:rPr>
        <w:t>.</w:t>
      </w:r>
      <w:r w:rsidRPr="005B32D2">
        <w:rPr>
          <w:rFonts w:hint="cs"/>
          <w:rtl/>
        </w:rPr>
        <w:t xml:space="preserve"> </w:t>
      </w:r>
      <w:r w:rsidRPr="009C6DB9">
        <w:rPr>
          <w:rFonts w:hint="cs"/>
          <w:b/>
          <w:bCs/>
          <w:rtl/>
        </w:rPr>
        <w:t>תעודה</w:t>
      </w:r>
      <w:r w:rsidRPr="005B32D2">
        <w:rPr>
          <w:rFonts w:hint="cs"/>
          <w:rtl/>
        </w:rPr>
        <w:t xml:space="preserve">, </w:t>
      </w:r>
    </w:p>
    <w:p w14:paraId="2EDB3CD6" w14:textId="23F25A7C" w:rsidR="00B84290" w:rsidRDefault="009C6DB9" w:rsidP="00F040AE">
      <w:pPr>
        <w:pStyle w:val="a3"/>
        <w:spacing w:line="360" w:lineRule="auto"/>
        <w:ind w:left="1440" w:firstLine="720"/>
        <w:rPr>
          <w:rtl/>
        </w:rPr>
      </w:pPr>
      <w:r>
        <w:rPr>
          <w:rFonts w:hint="cs"/>
          <w:rtl/>
        </w:rPr>
        <w:t xml:space="preserve">     </w:t>
      </w:r>
      <w:r w:rsidR="005B32D2" w:rsidRPr="005B32D2">
        <w:rPr>
          <w:rFonts w:hint="cs"/>
          <w:rtl/>
        </w:rPr>
        <w:t>ט"ז, 477 – 490.</w:t>
      </w:r>
    </w:p>
    <w:p w14:paraId="548DC4F8" w14:textId="3600CD42" w:rsidR="009B2A40" w:rsidRPr="009B2A40" w:rsidRDefault="00044AEF" w:rsidP="00044AEF">
      <w:pPr>
        <w:bidi w:val="0"/>
        <w:spacing w:after="160" w:line="360" w:lineRule="auto"/>
        <w:ind w:left="709" w:hanging="709"/>
        <w:rPr>
          <w:rFonts w:eastAsia="Calibri" w:cs="Times New Roman"/>
          <w:color w:val="00B0F0"/>
        </w:rPr>
      </w:pPr>
      <w:proofErr w:type="spellStart"/>
      <w:r w:rsidRPr="009B2A40">
        <w:rPr>
          <w:rFonts w:eastAsia="Calibri" w:cs="Times New Roman"/>
          <w:color w:val="00B0F0"/>
        </w:rPr>
        <w:t>Watad</w:t>
      </w:r>
      <w:proofErr w:type="spellEnd"/>
      <w:r w:rsidRPr="009B2A40">
        <w:rPr>
          <w:rFonts w:eastAsia="Calibri" w:cs="Times New Roman"/>
          <w:color w:val="00B0F0"/>
        </w:rPr>
        <w:t xml:space="preserve">, Ali. </w:t>
      </w:r>
      <w:r w:rsidR="009B2A40" w:rsidRPr="009B2A40">
        <w:rPr>
          <w:rFonts w:eastAsia="Calibri" w:cs="Times New Roman"/>
          <w:color w:val="00B0F0"/>
        </w:rPr>
        <w:t>(</w:t>
      </w:r>
      <w:r w:rsidRPr="009B2A40">
        <w:rPr>
          <w:rFonts w:eastAsia="Calibri" w:cs="Times New Roman"/>
          <w:color w:val="00B0F0"/>
        </w:rPr>
        <w:t>2001</w:t>
      </w:r>
      <w:r w:rsidR="009B2A40" w:rsidRPr="009B2A40">
        <w:rPr>
          <w:rFonts w:eastAsia="Calibri" w:cs="Times New Roman"/>
          <w:color w:val="00B0F0"/>
        </w:rPr>
        <w:t>)</w:t>
      </w:r>
      <w:r w:rsidRPr="009B2A40">
        <w:rPr>
          <w:rFonts w:eastAsia="Calibri" w:cs="Times New Roman"/>
          <w:color w:val="00B0F0"/>
        </w:rPr>
        <w:t xml:space="preserve">. Who was the compiler of the </w:t>
      </w:r>
      <w:r w:rsidRPr="009B2A40">
        <w:rPr>
          <w:rFonts w:eastAsia="Calibri" w:cs="Times New Roman"/>
          <w:i/>
          <w:iCs/>
          <w:color w:val="00B0F0"/>
        </w:rPr>
        <w:t>Ha-</w:t>
      </w:r>
      <w:proofErr w:type="spellStart"/>
      <w:r w:rsidRPr="009B2A40">
        <w:rPr>
          <w:rFonts w:eastAsia="Calibri" w:cs="Times New Roman"/>
          <w:i/>
          <w:iCs/>
          <w:color w:val="00B0F0"/>
        </w:rPr>
        <w:t>Melits</w:t>
      </w:r>
      <w:proofErr w:type="spellEnd"/>
      <w:r w:rsidRPr="009B2A40">
        <w:rPr>
          <w:rFonts w:eastAsia="Calibri" w:cs="Times New Roman"/>
          <w:color w:val="00B0F0"/>
        </w:rPr>
        <w:t xml:space="preserve"> Samaritan </w:t>
      </w:r>
    </w:p>
    <w:p w14:paraId="7A740C48" w14:textId="63552588" w:rsidR="00044AEF" w:rsidRPr="009B2A40" w:rsidRDefault="00044AEF" w:rsidP="009B2A40">
      <w:pPr>
        <w:bidi w:val="0"/>
        <w:spacing w:after="160" w:line="360" w:lineRule="auto"/>
        <w:ind w:left="709"/>
        <w:rPr>
          <w:rFonts w:ascii="David" w:eastAsia="Calibri" w:hAnsi="David"/>
          <w:color w:val="00B0F0"/>
          <w:sz w:val="28"/>
          <w:szCs w:val="28"/>
        </w:rPr>
      </w:pPr>
      <w:r w:rsidRPr="009B2A40">
        <w:rPr>
          <w:rFonts w:eastAsia="Calibri" w:cs="Times New Roman"/>
          <w:color w:val="00B0F0"/>
        </w:rPr>
        <w:t xml:space="preserve">Hebrew-Arabic dictionary? </w:t>
      </w:r>
      <w:proofErr w:type="spellStart"/>
      <w:r w:rsidRPr="009B2A40">
        <w:rPr>
          <w:rFonts w:eastAsia="Calibri" w:cs="Times New Roman"/>
          <w:i/>
          <w:iCs/>
          <w:color w:val="00B0F0"/>
        </w:rPr>
        <w:t>Teʽuda</w:t>
      </w:r>
      <w:proofErr w:type="spellEnd"/>
      <w:r w:rsidRPr="009B2A40">
        <w:rPr>
          <w:rFonts w:eastAsia="Calibri" w:cs="Times New Roman"/>
          <w:color w:val="00B0F0"/>
        </w:rPr>
        <w:t xml:space="preserve"> 16-17: 477-490 (Hebrew).</w:t>
      </w:r>
    </w:p>
    <w:p w14:paraId="238604A4" w14:textId="77777777" w:rsidR="00044AEF" w:rsidRDefault="00044AEF" w:rsidP="00044AEF">
      <w:pPr>
        <w:bidi w:val="0"/>
        <w:spacing w:line="360" w:lineRule="auto"/>
        <w:rPr>
          <w:rFonts w:hint="cs"/>
        </w:rPr>
      </w:pPr>
    </w:p>
    <w:p w14:paraId="792AF1E9" w14:textId="77777777" w:rsidR="00BA11F8" w:rsidRDefault="00506EE1" w:rsidP="009C6DB9">
      <w:pPr>
        <w:pStyle w:val="a3"/>
        <w:numPr>
          <w:ilvl w:val="0"/>
          <w:numId w:val="24"/>
        </w:numPr>
        <w:spacing w:line="360" w:lineRule="auto"/>
      </w:pPr>
      <w:r>
        <w:rPr>
          <w:rFonts w:hint="cs"/>
          <w:rtl/>
        </w:rPr>
        <w:t xml:space="preserve"> </w:t>
      </w:r>
      <w:proofErr w:type="spellStart"/>
      <w:r w:rsidRPr="009C6DB9">
        <w:rPr>
          <w:rFonts w:hint="cs"/>
          <w:b/>
          <w:bCs/>
          <w:rtl/>
        </w:rPr>
        <w:t>ותד</w:t>
      </w:r>
      <w:proofErr w:type="spellEnd"/>
      <w:r w:rsidRPr="009C6DB9">
        <w:rPr>
          <w:rFonts w:hint="cs"/>
          <w:b/>
          <w:bCs/>
          <w:rtl/>
        </w:rPr>
        <w:t xml:space="preserve"> ע</w:t>
      </w:r>
      <w:r w:rsidRPr="00506EE1">
        <w:rPr>
          <w:rFonts w:hint="cs"/>
          <w:rtl/>
        </w:rPr>
        <w:t xml:space="preserve">' וסיון ד' (2002)   "כתאב </w:t>
      </w:r>
      <w:proofErr w:type="spellStart"/>
      <w:r w:rsidRPr="00506EE1">
        <w:rPr>
          <w:rFonts w:hint="cs"/>
          <w:rtl/>
        </w:rPr>
        <w:t>אלנותף</w:t>
      </w:r>
      <w:proofErr w:type="spellEnd"/>
      <w:r w:rsidRPr="00506EE1">
        <w:rPr>
          <w:rFonts w:hint="cs"/>
          <w:rtl/>
        </w:rPr>
        <w:t xml:space="preserve"> </w:t>
      </w:r>
      <w:proofErr w:type="spellStart"/>
      <w:r w:rsidRPr="00506EE1">
        <w:rPr>
          <w:rFonts w:hint="cs"/>
          <w:rtl/>
        </w:rPr>
        <w:t>לר</w:t>
      </w:r>
      <w:proofErr w:type="spellEnd"/>
      <w:r w:rsidRPr="00506EE1">
        <w:rPr>
          <w:rFonts w:hint="cs"/>
          <w:rtl/>
        </w:rPr>
        <w:t xml:space="preserve">' יהודה חיוג'" מאת נ' בסל. ביקורת על </w:t>
      </w:r>
    </w:p>
    <w:p w14:paraId="0F099DB3" w14:textId="05B16F12" w:rsidR="00506EE1" w:rsidRPr="00BA11F8" w:rsidRDefault="00506EE1" w:rsidP="00BA11F8">
      <w:pPr>
        <w:pStyle w:val="a3"/>
        <w:spacing w:line="360" w:lineRule="auto"/>
        <w:ind w:left="2225" w:firstLine="655"/>
        <w:rPr>
          <w:rtl/>
        </w:rPr>
      </w:pPr>
      <w:r w:rsidRPr="00506EE1">
        <w:rPr>
          <w:rFonts w:hint="cs"/>
          <w:rtl/>
        </w:rPr>
        <w:t>הספר</w:t>
      </w:r>
      <w:r w:rsidR="00F040AE">
        <w:rPr>
          <w:rFonts w:hint="cs"/>
          <w:rtl/>
        </w:rPr>
        <w:t>.</w:t>
      </w:r>
      <w:r w:rsidRPr="00506EE1">
        <w:rPr>
          <w:rFonts w:hint="cs"/>
          <w:rtl/>
        </w:rPr>
        <w:t xml:space="preserve"> </w:t>
      </w:r>
      <w:r w:rsidRPr="00506EE1">
        <w:rPr>
          <w:rFonts w:hint="cs"/>
          <w:b/>
          <w:bCs/>
          <w:rtl/>
        </w:rPr>
        <w:t>בלשנות עברית</w:t>
      </w:r>
      <w:r w:rsidRPr="00506EE1">
        <w:rPr>
          <w:rFonts w:hint="cs"/>
          <w:rtl/>
        </w:rPr>
        <w:t>, 50 -51,  159 – 161.</w:t>
      </w:r>
    </w:p>
    <w:p w14:paraId="7EF39F3C" w14:textId="77777777" w:rsidR="00B84290" w:rsidRDefault="00B84290" w:rsidP="00DC6A75">
      <w:pPr>
        <w:spacing w:line="360" w:lineRule="auto"/>
        <w:rPr>
          <w:b/>
          <w:bCs/>
          <w:rtl/>
        </w:rPr>
      </w:pPr>
    </w:p>
    <w:p w14:paraId="6330BE60" w14:textId="77777777" w:rsidR="00DC2FAD" w:rsidRDefault="00E74A6C" w:rsidP="00DC2FAD">
      <w:pPr>
        <w:pStyle w:val="a3"/>
        <w:numPr>
          <w:ilvl w:val="0"/>
          <w:numId w:val="24"/>
        </w:numPr>
        <w:spacing w:line="360" w:lineRule="auto"/>
      </w:pPr>
      <w:r w:rsidRPr="007C0433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="00EE2A40">
        <w:rPr>
          <w:rFonts w:hint="cs"/>
          <w:rtl/>
        </w:rPr>
        <w:t>ותד</w:t>
      </w:r>
      <w:proofErr w:type="spellEnd"/>
      <w:r w:rsidR="00EE2A40">
        <w:rPr>
          <w:rFonts w:hint="cs"/>
          <w:rtl/>
        </w:rPr>
        <w:t xml:space="preserve"> ע' (2011)             </w:t>
      </w:r>
      <w:r w:rsidR="00EE2A40" w:rsidRPr="00EE2A40">
        <w:rPr>
          <w:rFonts w:hint="cs"/>
          <w:rtl/>
        </w:rPr>
        <w:t>"להבנת המונח '</w:t>
      </w:r>
      <w:r w:rsidR="00EE2A40" w:rsidRPr="00DC2FAD">
        <w:rPr>
          <w:rFonts w:cs="Times New Roman" w:hint="cs"/>
          <w:rtl/>
          <w:lang w:bidi="ar-SA"/>
        </w:rPr>
        <w:t>عوض</w:t>
      </w:r>
      <w:r w:rsidR="00EE2A40" w:rsidRPr="00EE2A40">
        <w:rPr>
          <w:rFonts w:hint="cs"/>
          <w:rtl/>
        </w:rPr>
        <w:t xml:space="preserve"> = פיצוי' בספר המסלול של אבו </w:t>
      </w:r>
      <w:proofErr w:type="spellStart"/>
      <w:r w:rsidR="00EE2A40" w:rsidRPr="00EE2A40">
        <w:rPr>
          <w:rFonts w:hint="cs"/>
          <w:rtl/>
        </w:rPr>
        <w:t>אסחק</w:t>
      </w:r>
      <w:proofErr w:type="spellEnd"/>
      <w:r w:rsidR="00EE2A40" w:rsidRPr="00EE2A40">
        <w:rPr>
          <w:rFonts w:hint="cs"/>
          <w:rtl/>
        </w:rPr>
        <w:t xml:space="preserve"> בן </w:t>
      </w:r>
    </w:p>
    <w:p w14:paraId="60045332" w14:textId="7C70ECAF" w:rsidR="00B84290" w:rsidRDefault="00DC2FAD" w:rsidP="003D3FD6">
      <w:pPr>
        <w:pStyle w:val="a3"/>
        <w:spacing w:line="360" w:lineRule="auto"/>
        <w:ind w:left="2160"/>
        <w:rPr>
          <w:rtl/>
        </w:rPr>
      </w:pPr>
      <w:r>
        <w:rPr>
          <w:rFonts w:hint="cs"/>
          <w:rtl/>
        </w:rPr>
        <w:t xml:space="preserve">      </w:t>
      </w:r>
      <w:r w:rsidR="008C0167">
        <w:rPr>
          <w:rFonts w:hint="cs"/>
          <w:rtl/>
        </w:rPr>
        <w:t xml:space="preserve">      </w:t>
      </w:r>
      <w:r w:rsidR="00EE2A40" w:rsidRPr="00EE2A40">
        <w:rPr>
          <w:rFonts w:hint="cs"/>
          <w:rtl/>
        </w:rPr>
        <w:t>מארות'</w:t>
      </w:r>
      <w:r w:rsidR="00F9074A">
        <w:rPr>
          <w:rFonts w:hint="cs"/>
          <w:rtl/>
        </w:rPr>
        <w:t xml:space="preserve"> </w:t>
      </w:r>
      <w:r w:rsidR="00EE2A40" w:rsidRPr="00EE2A40">
        <w:rPr>
          <w:rFonts w:hint="cs"/>
          <w:rtl/>
        </w:rPr>
        <w:t>"</w:t>
      </w:r>
      <w:r w:rsidR="000F36D2">
        <w:rPr>
          <w:rFonts w:hint="cs"/>
          <w:rtl/>
        </w:rPr>
        <w:t>.</w:t>
      </w:r>
      <w:r w:rsidR="00EE2A40" w:rsidRPr="00EE2A40">
        <w:rPr>
          <w:rFonts w:hint="cs"/>
          <w:rtl/>
        </w:rPr>
        <w:t xml:space="preserve"> </w:t>
      </w:r>
      <w:r w:rsidR="00EE2A40" w:rsidRPr="00EE2A40">
        <w:rPr>
          <w:rFonts w:hint="cs"/>
          <w:b/>
          <w:bCs/>
          <w:rtl/>
        </w:rPr>
        <w:t>אל-</w:t>
      </w:r>
      <w:proofErr w:type="spellStart"/>
      <w:r w:rsidR="00EE2A40" w:rsidRPr="00EE2A40">
        <w:rPr>
          <w:rFonts w:hint="cs"/>
          <w:b/>
          <w:bCs/>
          <w:rtl/>
        </w:rPr>
        <w:t>חצאד</w:t>
      </w:r>
      <w:proofErr w:type="spellEnd"/>
      <w:r w:rsidR="00EE2A40" w:rsidRPr="00EE2A40">
        <w:rPr>
          <w:rFonts w:hint="cs"/>
          <w:rtl/>
        </w:rPr>
        <w:t>, 1,  83 – 99.</w:t>
      </w:r>
    </w:p>
    <w:p w14:paraId="62AB320B" w14:textId="77777777" w:rsidR="009B2A40" w:rsidRPr="009B2A40" w:rsidRDefault="00760BE2" w:rsidP="00760BE2">
      <w:pPr>
        <w:bidi w:val="0"/>
        <w:spacing w:line="480" w:lineRule="auto"/>
        <w:jc w:val="both"/>
        <w:rPr>
          <w:rFonts w:eastAsia="Calibri" w:cs="Times New Roman"/>
          <w:color w:val="00B0F0"/>
        </w:rPr>
      </w:pPr>
      <w:proofErr w:type="spellStart"/>
      <w:r w:rsidRPr="00760BE2">
        <w:rPr>
          <w:rFonts w:eastAsia="Calibri" w:cs="Times New Roman"/>
          <w:color w:val="00B0F0"/>
        </w:rPr>
        <w:t>Watad</w:t>
      </w:r>
      <w:proofErr w:type="spellEnd"/>
      <w:r w:rsidR="009B2A40" w:rsidRPr="009B2A40">
        <w:rPr>
          <w:rFonts w:eastAsia="Calibri" w:cs="Times New Roman"/>
          <w:color w:val="00B0F0"/>
        </w:rPr>
        <w:t>, Ali.</w:t>
      </w:r>
      <w:r w:rsidRPr="00760BE2">
        <w:rPr>
          <w:rFonts w:eastAsia="Calibri" w:cs="Times New Roman"/>
          <w:color w:val="00B0F0"/>
        </w:rPr>
        <w:t xml:space="preserve"> (2011), The Meaning of the Term </w:t>
      </w:r>
      <w:proofErr w:type="spellStart"/>
      <w:r w:rsidRPr="00760BE2">
        <w:rPr>
          <w:rFonts w:eastAsia="Calibri" w:cs="Times New Roman"/>
          <w:color w:val="00B0F0"/>
        </w:rPr>
        <w:t>ʻiwad</w:t>
      </w:r>
      <w:proofErr w:type="spellEnd"/>
      <w:r w:rsidRPr="00760BE2">
        <w:rPr>
          <w:rFonts w:eastAsia="Calibri" w:cs="Times New Roman"/>
          <w:color w:val="00B0F0"/>
        </w:rPr>
        <w:t xml:space="preserve"> (Compensation)</w:t>
      </w:r>
    </w:p>
    <w:p w14:paraId="3A597638" w14:textId="5BDA5993" w:rsidR="00760BE2" w:rsidRPr="00760BE2" w:rsidRDefault="00760BE2" w:rsidP="009B2A40">
      <w:pPr>
        <w:bidi w:val="0"/>
        <w:spacing w:line="480" w:lineRule="auto"/>
        <w:ind w:left="65" w:firstLine="720"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t xml:space="preserve"> in Abu </w:t>
      </w:r>
      <w:proofErr w:type="spellStart"/>
      <w:r w:rsidRPr="00760BE2">
        <w:rPr>
          <w:rFonts w:eastAsia="Calibri" w:cs="Times New Roman"/>
          <w:color w:val="00B0F0"/>
        </w:rPr>
        <w:t>Ishaq</w:t>
      </w:r>
      <w:proofErr w:type="spellEnd"/>
      <w:r w:rsidRPr="00760BE2">
        <w:rPr>
          <w:rFonts w:eastAsia="Calibri" w:cs="Times New Roman"/>
          <w:color w:val="00B0F0"/>
        </w:rPr>
        <w:t xml:space="preserve"> b. </w:t>
      </w:r>
      <w:proofErr w:type="spellStart"/>
      <w:r w:rsidRPr="00760BE2">
        <w:rPr>
          <w:rFonts w:eastAsia="Calibri" w:cs="Times New Roman"/>
          <w:color w:val="00B0F0"/>
        </w:rPr>
        <w:t>Maruth's</w:t>
      </w:r>
      <w:proofErr w:type="spellEnd"/>
      <w:r w:rsidRPr="00760BE2">
        <w:rPr>
          <w:rFonts w:eastAsia="Calibri" w:cs="Times New Roman"/>
          <w:color w:val="00B0F0"/>
        </w:rPr>
        <w:t xml:space="preserve"> Kitab </w:t>
      </w:r>
      <w:proofErr w:type="spellStart"/>
      <w:r w:rsidRPr="00760BE2">
        <w:rPr>
          <w:rFonts w:eastAsia="Calibri" w:cs="Times New Roman"/>
          <w:color w:val="00B0F0"/>
        </w:rPr>
        <w:t>al-tawti՚a</w:t>
      </w:r>
      <w:proofErr w:type="spellEnd"/>
      <w:r w:rsidRPr="00760BE2">
        <w:rPr>
          <w:rFonts w:eastAsia="Calibri" w:cs="Times New Roman"/>
          <w:color w:val="00B0F0"/>
        </w:rPr>
        <w:t>. vol. 1, pp. 83 – 99.</w:t>
      </w:r>
    </w:p>
    <w:p w14:paraId="1334E346" w14:textId="77777777" w:rsidR="00760BE2" w:rsidRDefault="00760BE2" w:rsidP="00760BE2">
      <w:pPr>
        <w:bidi w:val="0"/>
        <w:spacing w:line="360" w:lineRule="auto"/>
        <w:rPr>
          <w:rFonts w:hint="cs"/>
        </w:rPr>
      </w:pPr>
    </w:p>
    <w:p w14:paraId="20F89BB4" w14:textId="77777777" w:rsidR="003D3FD6" w:rsidRPr="003D3FD6" w:rsidRDefault="003D3FD6" w:rsidP="003D3FD6">
      <w:pPr>
        <w:pStyle w:val="a3"/>
        <w:spacing w:line="360" w:lineRule="auto"/>
        <w:ind w:left="2160"/>
        <w:rPr>
          <w:rtl/>
        </w:rPr>
      </w:pPr>
    </w:p>
    <w:p w14:paraId="7C7A0980" w14:textId="77777777" w:rsidR="00F1077E" w:rsidRDefault="00E74A6C" w:rsidP="00DC2FAD">
      <w:pPr>
        <w:pStyle w:val="a3"/>
        <w:keepNext/>
        <w:numPr>
          <w:ilvl w:val="0"/>
          <w:numId w:val="24"/>
        </w:numPr>
        <w:spacing w:before="240" w:after="60" w:line="360" w:lineRule="auto"/>
        <w:jc w:val="both"/>
        <w:outlineLvl w:val="0"/>
        <w:rPr>
          <w:rFonts w:ascii="Arial" w:hAnsi="Arial"/>
          <w:kern w:val="32"/>
        </w:rPr>
      </w:pPr>
      <w:r w:rsidRPr="007C0433">
        <w:rPr>
          <w:rFonts w:ascii="Arial" w:hAnsi="Arial" w:hint="cs"/>
          <w:b/>
          <w:bCs/>
          <w:kern w:val="32"/>
          <w:sz w:val="40"/>
          <w:szCs w:val="40"/>
          <w:rtl/>
        </w:rPr>
        <w:lastRenderedPageBreak/>
        <w:t>*</w:t>
      </w:r>
      <w:r w:rsidRPr="00DC2FAD">
        <w:rPr>
          <w:rFonts w:ascii="Arial" w:hAnsi="Arial" w:hint="cs"/>
          <w:kern w:val="32"/>
          <w:rtl/>
        </w:rPr>
        <w:t xml:space="preserve"> </w:t>
      </w:r>
      <w:proofErr w:type="spellStart"/>
      <w:r w:rsidR="005A7504" w:rsidRPr="00DC2FAD">
        <w:rPr>
          <w:rFonts w:ascii="Arial" w:hAnsi="Arial" w:hint="cs"/>
          <w:kern w:val="32"/>
          <w:rtl/>
        </w:rPr>
        <w:t>מחאגנה</w:t>
      </w:r>
      <w:proofErr w:type="spellEnd"/>
      <w:r w:rsidR="005A7504" w:rsidRPr="00DC2FAD">
        <w:rPr>
          <w:rFonts w:ascii="Arial" w:hAnsi="Arial" w:hint="cs"/>
          <w:kern w:val="32"/>
          <w:rtl/>
        </w:rPr>
        <w:t xml:space="preserve"> ס', יאסין ע', </w:t>
      </w:r>
      <w:proofErr w:type="spellStart"/>
      <w:r w:rsidR="005A7504" w:rsidRPr="00DC2FAD">
        <w:rPr>
          <w:rFonts w:ascii="Arial" w:hAnsi="Arial" w:hint="cs"/>
          <w:b/>
          <w:bCs/>
          <w:kern w:val="32"/>
          <w:rtl/>
        </w:rPr>
        <w:t>ותד</w:t>
      </w:r>
      <w:proofErr w:type="spellEnd"/>
      <w:r w:rsidR="005A7504" w:rsidRPr="00DC2FAD">
        <w:rPr>
          <w:rFonts w:ascii="Arial" w:hAnsi="Arial" w:hint="cs"/>
          <w:b/>
          <w:bCs/>
          <w:kern w:val="32"/>
          <w:rtl/>
        </w:rPr>
        <w:t xml:space="preserve"> ע'</w:t>
      </w:r>
      <w:r w:rsidR="005A7504" w:rsidRPr="00DC2FAD">
        <w:rPr>
          <w:rFonts w:ascii="Arial" w:hAnsi="Arial" w:hint="cs"/>
          <w:kern w:val="32"/>
          <w:rtl/>
        </w:rPr>
        <w:t xml:space="preserve"> ומוחסן מ' (2013)</w:t>
      </w:r>
      <w:r w:rsidR="005A7504" w:rsidRPr="00DC2FAD">
        <w:rPr>
          <w:rFonts w:ascii="Arial" w:hAnsi="Arial" w:hint="cs"/>
          <w:b/>
          <w:bCs/>
          <w:kern w:val="32"/>
          <w:rtl/>
        </w:rPr>
        <w:t xml:space="preserve">  </w:t>
      </w:r>
      <w:r w:rsidR="005A7504" w:rsidRPr="00DC2FAD">
        <w:rPr>
          <w:rFonts w:ascii="Arial" w:hAnsi="Arial" w:hint="cs"/>
          <w:kern w:val="32"/>
          <w:rtl/>
        </w:rPr>
        <w:t xml:space="preserve">" ללא רצונם, בשירות ההוראה: </w:t>
      </w:r>
    </w:p>
    <w:p w14:paraId="70CB6DC8" w14:textId="77777777" w:rsidR="00DC2FAD" w:rsidRPr="00F1077E" w:rsidRDefault="006A5B52" w:rsidP="00F1077E">
      <w:pPr>
        <w:pStyle w:val="a3"/>
        <w:keepNext/>
        <w:spacing w:before="240" w:after="60" w:line="360" w:lineRule="auto"/>
        <w:ind w:left="1505" w:firstLine="655"/>
        <w:jc w:val="both"/>
        <w:outlineLvl w:val="0"/>
        <w:rPr>
          <w:rFonts w:ascii="Arial" w:hAnsi="Arial"/>
          <w:kern w:val="32"/>
          <w:rtl/>
        </w:rPr>
      </w:pPr>
      <w:r w:rsidRPr="00DC2FAD">
        <w:rPr>
          <w:rFonts w:ascii="Arial" w:hAnsi="Arial" w:hint="cs"/>
          <w:kern w:val="32"/>
          <w:rtl/>
        </w:rPr>
        <w:t xml:space="preserve">קשייו </w:t>
      </w:r>
      <w:r w:rsidRPr="00F1077E">
        <w:rPr>
          <w:rFonts w:ascii="Arial" w:hAnsi="Arial" w:hint="cs"/>
          <w:kern w:val="32"/>
          <w:rtl/>
        </w:rPr>
        <w:t>ומניעיו</w:t>
      </w:r>
      <w:r w:rsidR="00DC2FAD" w:rsidRPr="00F1077E">
        <w:rPr>
          <w:rFonts w:ascii="Arial" w:hAnsi="Arial" w:hint="cs"/>
          <w:kern w:val="32"/>
          <w:rtl/>
        </w:rPr>
        <w:t xml:space="preserve"> </w:t>
      </w:r>
      <w:r w:rsidRPr="00F1077E">
        <w:rPr>
          <w:rFonts w:ascii="Arial" w:hAnsi="Arial" w:hint="cs"/>
          <w:kern w:val="32"/>
          <w:rtl/>
        </w:rPr>
        <w:t xml:space="preserve">של </w:t>
      </w:r>
      <w:r w:rsidR="005A7504" w:rsidRPr="00F1077E">
        <w:rPr>
          <w:rFonts w:ascii="Arial" w:hAnsi="Arial" w:hint="cs"/>
          <w:kern w:val="32"/>
          <w:rtl/>
        </w:rPr>
        <w:t>המורה החונך</w:t>
      </w:r>
      <w:r w:rsidRPr="00F1077E">
        <w:rPr>
          <w:rFonts w:ascii="Arial" w:hAnsi="Arial" w:hint="cs"/>
          <w:kern w:val="32"/>
          <w:rtl/>
        </w:rPr>
        <w:t xml:space="preserve"> הפועל</w:t>
      </w:r>
      <w:r w:rsidR="005A7504" w:rsidRPr="00F1077E">
        <w:rPr>
          <w:rFonts w:ascii="Arial" w:hAnsi="Arial" w:hint="cs"/>
          <w:kern w:val="32"/>
          <w:rtl/>
        </w:rPr>
        <w:t xml:space="preserve"> במסגרת בית הספר ל</w:t>
      </w:r>
      <w:r w:rsidRPr="00F1077E">
        <w:rPr>
          <w:rFonts w:ascii="Arial" w:hAnsi="Arial" w:hint="cs"/>
          <w:kern w:val="32"/>
          <w:rtl/>
        </w:rPr>
        <w:t xml:space="preserve">התפתחות </w:t>
      </w:r>
    </w:p>
    <w:p w14:paraId="473F7C47" w14:textId="3C38BE6B" w:rsidR="00E74A6C" w:rsidRDefault="00DC2FAD" w:rsidP="00DC2FAD">
      <w:pPr>
        <w:pStyle w:val="a3"/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t xml:space="preserve">                           </w:t>
      </w:r>
      <w:r w:rsidR="006A5B52">
        <w:rPr>
          <w:rFonts w:ascii="Arial" w:hAnsi="Arial" w:hint="cs"/>
          <w:kern w:val="32"/>
          <w:rtl/>
        </w:rPr>
        <w:t>מקצועית"</w:t>
      </w:r>
      <w:r w:rsidR="000F36D2">
        <w:rPr>
          <w:rFonts w:ascii="Arial" w:hAnsi="Arial" w:hint="cs"/>
          <w:kern w:val="32"/>
          <w:rtl/>
        </w:rPr>
        <w:t>.</w:t>
      </w:r>
      <w:r w:rsidR="005A7504" w:rsidRPr="005A7504">
        <w:rPr>
          <w:rFonts w:ascii="Arial" w:hAnsi="Arial" w:hint="cs"/>
          <w:kern w:val="32"/>
          <w:rtl/>
        </w:rPr>
        <w:t xml:space="preserve"> </w:t>
      </w:r>
      <w:r w:rsidR="005A7504" w:rsidRPr="005A7504">
        <w:rPr>
          <w:rFonts w:ascii="Arial" w:hAnsi="Arial" w:hint="cs"/>
          <w:b/>
          <w:bCs/>
          <w:kern w:val="32"/>
          <w:rtl/>
        </w:rPr>
        <w:t>דפים</w:t>
      </w:r>
      <w:r w:rsidR="005A7504" w:rsidRPr="005A7504">
        <w:rPr>
          <w:rFonts w:ascii="Arial" w:hAnsi="Arial" w:hint="cs"/>
          <w:kern w:val="32"/>
          <w:rtl/>
        </w:rPr>
        <w:t xml:space="preserve"> </w:t>
      </w:r>
      <w:r w:rsidR="006A5B52">
        <w:rPr>
          <w:rFonts w:ascii="Arial" w:hAnsi="Arial" w:hint="cs"/>
          <w:kern w:val="32"/>
          <w:rtl/>
        </w:rPr>
        <w:t xml:space="preserve">  </w:t>
      </w:r>
      <w:r w:rsidR="005A7504" w:rsidRPr="005A7504">
        <w:rPr>
          <w:rFonts w:ascii="Arial" w:hAnsi="Arial" w:hint="cs"/>
          <w:kern w:val="32"/>
          <w:rtl/>
        </w:rPr>
        <w:t>56,  171 – 193.</w:t>
      </w:r>
    </w:p>
    <w:p w14:paraId="67EDF48C" w14:textId="7BB237B3" w:rsidR="00A15D86" w:rsidRPr="009B2A40" w:rsidRDefault="00A15D86" w:rsidP="00A15D86">
      <w:pPr>
        <w:keepNext/>
        <w:bidi w:val="0"/>
        <w:spacing w:before="240" w:after="60" w:line="360" w:lineRule="auto"/>
        <w:jc w:val="both"/>
        <w:outlineLvl w:val="0"/>
        <w:rPr>
          <w:rFonts w:asciiTheme="majorBidi" w:hAnsiTheme="majorBidi" w:cstheme="majorBidi"/>
          <w:color w:val="00B0F0"/>
          <w:kern w:val="32"/>
        </w:rPr>
      </w:pPr>
      <w:proofErr w:type="spellStart"/>
      <w:r w:rsidRPr="009B2A40">
        <w:rPr>
          <w:rFonts w:asciiTheme="majorBidi" w:hAnsiTheme="majorBidi" w:cstheme="majorBidi"/>
          <w:color w:val="00B0F0"/>
          <w:kern w:val="32"/>
        </w:rPr>
        <w:t>Mahajna</w:t>
      </w:r>
      <w:proofErr w:type="spellEnd"/>
      <w:r w:rsidRPr="009B2A40">
        <w:rPr>
          <w:rFonts w:asciiTheme="majorBidi" w:hAnsiTheme="majorBidi" w:cstheme="majorBidi"/>
          <w:color w:val="00B0F0"/>
          <w:kern w:val="32"/>
        </w:rPr>
        <w:t xml:space="preserve"> Saami &amp; Yassin Adnan &amp; </w:t>
      </w:r>
      <w:proofErr w:type="spellStart"/>
      <w:r w:rsidRPr="009B2A40">
        <w:rPr>
          <w:rFonts w:asciiTheme="majorBidi" w:hAnsiTheme="majorBidi" w:cstheme="majorBidi"/>
          <w:color w:val="00B0F0"/>
          <w:kern w:val="32"/>
        </w:rPr>
        <w:t>Watad</w:t>
      </w:r>
      <w:proofErr w:type="spellEnd"/>
      <w:r w:rsidRPr="009B2A40">
        <w:rPr>
          <w:rFonts w:asciiTheme="majorBidi" w:hAnsiTheme="majorBidi" w:cstheme="majorBidi"/>
          <w:color w:val="00B0F0"/>
          <w:kern w:val="32"/>
        </w:rPr>
        <w:t xml:space="preserve"> Ali &amp; Mohsen Mohamed (2013),</w:t>
      </w:r>
    </w:p>
    <w:p w14:paraId="4428BFAD" w14:textId="77777777" w:rsidR="009B2A40" w:rsidRPr="009B2A40" w:rsidRDefault="00A15D86" w:rsidP="009B2A40">
      <w:pPr>
        <w:keepNext/>
        <w:bidi w:val="0"/>
        <w:spacing w:before="240" w:after="60" w:line="360" w:lineRule="auto"/>
        <w:ind w:firstLine="720"/>
        <w:jc w:val="both"/>
        <w:outlineLvl w:val="0"/>
        <w:rPr>
          <w:rFonts w:asciiTheme="majorBidi" w:hAnsiTheme="majorBidi" w:cstheme="majorBidi"/>
          <w:color w:val="00B0F0"/>
          <w:kern w:val="32"/>
        </w:rPr>
      </w:pPr>
      <w:r w:rsidRPr="009B2A40">
        <w:rPr>
          <w:rFonts w:asciiTheme="majorBidi" w:hAnsiTheme="majorBidi" w:cstheme="majorBidi"/>
          <w:color w:val="00B0F0"/>
          <w:kern w:val="32"/>
        </w:rPr>
        <w:t xml:space="preserve">Teaching against their will: Difficulties and motives of </w:t>
      </w:r>
    </w:p>
    <w:p w14:paraId="547F6CA6" w14:textId="77777777" w:rsidR="009B2A40" w:rsidRPr="009B2A40" w:rsidRDefault="00A15D86" w:rsidP="009B2A40">
      <w:pPr>
        <w:keepNext/>
        <w:bidi w:val="0"/>
        <w:spacing w:before="240" w:after="60" w:line="360" w:lineRule="auto"/>
        <w:ind w:firstLine="720"/>
        <w:jc w:val="both"/>
        <w:outlineLvl w:val="0"/>
        <w:rPr>
          <w:rFonts w:asciiTheme="majorBidi" w:hAnsiTheme="majorBidi" w:cstheme="majorBidi"/>
          <w:color w:val="00B0F0"/>
          <w:kern w:val="32"/>
        </w:rPr>
      </w:pPr>
      <w:r w:rsidRPr="009B2A40">
        <w:rPr>
          <w:rFonts w:asciiTheme="majorBidi" w:hAnsiTheme="majorBidi" w:cstheme="majorBidi"/>
          <w:color w:val="00B0F0"/>
          <w:kern w:val="32"/>
        </w:rPr>
        <w:t xml:space="preserve">the mentor in the Professional Development </w:t>
      </w:r>
      <w:proofErr w:type="spellStart"/>
      <w:r w:rsidRPr="009B2A40">
        <w:rPr>
          <w:rFonts w:asciiTheme="majorBidi" w:hAnsiTheme="majorBidi" w:cstheme="majorBidi"/>
          <w:color w:val="00B0F0"/>
          <w:kern w:val="32"/>
        </w:rPr>
        <w:t>Sehool</w:t>
      </w:r>
      <w:proofErr w:type="spellEnd"/>
      <w:r w:rsidRPr="009B2A40">
        <w:rPr>
          <w:rFonts w:asciiTheme="majorBidi" w:hAnsiTheme="majorBidi" w:cstheme="majorBidi"/>
          <w:color w:val="00B0F0"/>
          <w:kern w:val="32"/>
        </w:rPr>
        <w:t xml:space="preserve"> (PDS),</w:t>
      </w:r>
    </w:p>
    <w:p w14:paraId="7F0FB7BF" w14:textId="6A4E2F74" w:rsidR="00A15D86" w:rsidRPr="009B2A40" w:rsidRDefault="00A15D86" w:rsidP="009B2A40">
      <w:pPr>
        <w:keepNext/>
        <w:bidi w:val="0"/>
        <w:spacing w:before="240" w:after="60" w:line="360" w:lineRule="auto"/>
        <w:ind w:firstLine="720"/>
        <w:jc w:val="both"/>
        <w:outlineLvl w:val="0"/>
        <w:rPr>
          <w:rFonts w:asciiTheme="majorBidi" w:hAnsiTheme="majorBidi" w:cstheme="majorBidi"/>
          <w:color w:val="00B0F0"/>
          <w:kern w:val="32"/>
        </w:rPr>
      </w:pPr>
      <w:r w:rsidRPr="009B2A40">
        <w:rPr>
          <w:rFonts w:asciiTheme="majorBidi" w:hAnsiTheme="majorBidi" w:cstheme="majorBidi"/>
          <w:color w:val="00B0F0"/>
          <w:kern w:val="32"/>
        </w:rPr>
        <w:t xml:space="preserve"> </w:t>
      </w:r>
      <w:proofErr w:type="spellStart"/>
      <w:r w:rsidRPr="009B2A40">
        <w:rPr>
          <w:rFonts w:asciiTheme="majorBidi" w:hAnsiTheme="majorBidi" w:cstheme="majorBidi"/>
          <w:color w:val="00B0F0"/>
          <w:kern w:val="32"/>
        </w:rPr>
        <w:t>Dapim</w:t>
      </w:r>
      <w:proofErr w:type="spellEnd"/>
      <w:r w:rsidRPr="009B2A40">
        <w:rPr>
          <w:rFonts w:asciiTheme="majorBidi" w:hAnsiTheme="majorBidi" w:cstheme="majorBidi"/>
          <w:color w:val="00B0F0"/>
          <w:kern w:val="32"/>
        </w:rPr>
        <w:t xml:space="preserve"> 56: 171 – 193.</w:t>
      </w:r>
    </w:p>
    <w:p w14:paraId="698F9BEA" w14:textId="77777777" w:rsidR="003C7129" w:rsidRDefault="003C7129" w:rsidP="00DC2FAD">
      <w:pPr>
        <w:pStyle w:val="a3"/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</w:p>
    <w:p w14:paraId="455D3DF8" w14:textId="77777777" w:rsidR="003C7129" w:rsidRPr="003C7129" w:rsidRDefault="00F1077E" w:rsidP="003C7129">
      <w:pPr>
        <w:spacing w:line="360" w:lineRule="auto"/>
        <w:ind w:left="360"/>
        <w:rPr>
          <w:rFonts w:ascii="Arial" w:hAnsi="Arial"/>
          <w:kern w:val="32"/>
        </w:rPr>
      </w:pPr>
      <w:r>
        <w:rPr>
          <w:rFonts w:ascii="Arial" w:hAnsi="Arial" w:hint="cs"/>
          <w:kern w:val="32"/>
          <w:rtl/>
        </w:rPr>
        <w:t>6</w:t>
      </w:r>
      <w:r w:rsidR="003C7129">
        <w:rPr>
          <w:rFonts w:ascii="Arial" w:hAnsi="Arial" w:hint="cs"/>
          <w:kern w:val="32"/>
          <w:rtl/>
        </w:rPr>
        <w:t>.</w:t>
      </w:r>
      <w:r w:rsidR="003C7129" w:rsidRPr="003C7129">
        <w:rPr>
          <w:rFonts w:ascii="Arial" w:hAnsi="Arial" w:hint="cs"/>
          <w:kern w:val="32"/>
          <w:rtl/>
        </w:rPr>
        <w:t xml:space="preserve">     </w:t>
      </w:r>
      <w:r w:rsidR="003C7129" w:rsidRPr="003C7129">
        <w:rPr>
          <w:rFonts w:ascii="Arial" w:hAnsi="Arial" w:hint="cs"/>
          <w:b/>
          <w:bCs/>
          <w:kern w:val="32"/>
          <w:sz w:val="40"/>
          <w:szCs w:val="40"/>
          <w:rtl/>
        </w:rPr>
        <w:t>*</w:t>
      </w:r>
      <w:r w:rsidR="003C7129" w:rsidRPr="003C7129">
        <w:rPr>
          <w:rFonts w:ascii="Arial" w:hAnsi="Arial" w:hint="cs"/>
          <w:kern w:val="32"/>
          <w:rtl/>
        </w:rPr>
        <w:t xml:space="preserve"> </w:t>
      </w:r>
      <w:proofErr w:type="spellStart"/>
      <w:r w:rsidR="003C7129" w:rsidRPr="003C7129">
        <w:rPr>
          <w:rFonts w:ascii="Arial" w:hAnsi="Arial" w:hint="cs"/>
          <w:kern w:val="32"/>
          <w:rtl/>
        </w:rPr>
        <w:t>ותד</w:t>
      </w:r>
      <w:proofErr w:type="spellEnd"/>
      <w:r w:rsidR="003C7129" w:rsidRPr="003C7129">
        <w:rPr>
          <w:rFonts w:ascii="Arial" w:hAnsi="Arial" w:hint="cs"/>
          <w:kern w:val="32"/>
          <w:rtl/>
        </w:rPr>
        <w:t xml:space="preserve"> ע' (2014),     "מאפייני כתיבתם של מורים לעברית באתר אצטבא"</w:t>
      </w:r>
      <w:r w:rsidR="000F36D2">
        <w:rPr>
          <w:rFonts w:ascii="Arial" w:hAnsi="Arial" w:hint="cs"/>
          <w:kern w:val="32"/>
          <w:rtl/>
        </w:rPr>
        <w:t>.</w:t>
      </w:r>
      <w:r w:rsidR="003C7129" w:rsidRPr="003C7129">
        <w:rPr>
          <w:rFonts w:ascii="Arial" w:hAnsi="Arial" w:hint="cs"/>
          <w:kern w:val="32"/>
          <w:rtl/>
        </w:rPr>
        <w:t xml:space="preserve"> </w:t>
      </w:r>
      <w:r w:rsidR="003C7129" w:rsidRPr="003C7129">
        <w:rPr>
          <w:rFonts w:ascii="Arial" w:hAnsi="Arial" w:hint="cs"/>
          <w:b/>
          <w:bCs/>
          <w:kern w:val="32"/>
          <w:rtl/>
        </w:rPr>
        <w:t>אל-</w:t>
      </w:r>
      <w:proofErr w:type="spellStart"/>
      <w:r w:rsidR="003C7129" w:rsidRPr="003C7129">
        <w:rPr>
          <w:rFonts w:ascii="Arial" w:hAnsi="Arial" w:hint="cs"/>
          <w:b/>
          <w:bCs/>
          <w:kern w:val="32"/>
          <w:rtl/>
        </w:rPr>
        <w:t>חצאד</w:t>
      </w:r>
      <w:proofErr w:type="spellEnd"/>
      <w:r w:rsidR="003C7129" w:rsidRPr="003C7129">
        <w:rPr>
          <w:rFonts w:ascii="Arial" w:hAnsi="Arial" w:hint="cs"/>
          <w:kern w:val="32"/>
          <w:rtl/>
        </w:rPr>
        <w:t xml:space="preserve">, </w:t>
      </w:r>
    </w:p>
    <w:p w14:paraId="251F2465" w14:textId="78E3744B" w:rsidR="003C7129" w:rsidRDefault="003C7129" w:rsidP="003C7129">
      <w:pPr>
        <w:pStyle w:val="a3"/>
        <w:spacing w:line="360" w:lineRule="auto"/>
        <w:ind w:left="1440" w:firstLine="720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t xml:space="preserve">   </w:t>
      </w:r>
      <w:r w:rsidRPr="00DC2FAD">
        <w:rPr>
          <w:rFonts w:ascii="Arial" w:hAnsi="Arial" w:hint="cs"/>
          <w:kern w:val="32"/>
          <w:rtl/>
        </w:rPr>
        <w:t xml:space="preserve">4, </w:t>
      </w:r>
      <w:r w:rsidRPr="003C7129">
        <w:rPr>
          <w:rFonts w:ascii="Arial" w:hAnsi="Arial" w:hint="cs"/>
          <w:kern w:val="32"/>
          <w:rtl/>
        </w:rPr>
        <w:t>155 – 170.</w:t>
      </w:r>
    </w:p>
    <w:p w14:paraId="20C81423" w14:textId="77777777" w:rsidR="000F25E2" w:rsidRPr="000F25E2" w:rsidRDefault="00760BE2" w:rsidP="00760BE2">
      <w:pPr>
        <w:bidi w:val="0"/>
        <w:spacing w:line="480" w:lineRule="auto"/>
        <w:jc w:val="both"/>
        <w:rPr>
          <w:rFonts w:eastAsia="Calibri" w:cs="Times New Roman"/>
          <w:color w:val="00B0F0"/>
        </w:rPr>
      </w:pPr>
      <w:proofErr w:type="spellStart"/>
      <w:r w:rsidRPr="00760BE2">
        <w:rPr>
          <w:rFonts w:eastAsia="Calibri" w:cs="Times New Roman"/>
          <w:color w:val="00B0F0"/>
        </w:rPr>
        <w:t>Watad</w:t>
      </w:r>
      <w:proofErr w:type="spellEnd"/>
      <w:r w:rsidR="009B2A40" w:rsidRPr="000F25E2">
        <w:rPr>
          <w:rFonts w:eastAsia="Calibri" w:cs="Times New Roman"/>
          <w:color w:val="00B0F0"/>
        </w:rPr>
        <w:t>, Ali.</w:t>
      </w:r>
      <w:r w:rsidRPr="00760BE2">
        <w:rPr>
          <w:rFonts w:eastAsia="Calibri" w:cs="Times New Roman"/>
          <w:color w:val="00B0F0"/>
        </w:rPr>
        <w:t xml:space="preserve"> (2014), The Characteristics of the Hebrew Writings </w:t>
      </w:r>
    </w:p>
    <w:p w14:paraId="7C7D2F28" w14:textId="77777777" w:rsidR="000F25E2" w:rsidRPr="000F25E2" w:rsidRDefault="00760BE2" w:rsidP="000F25E2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t>of the Arab Teachers in the "</w:t>
      </w:r>
      <w:proofErr w:type="spellStart"/>
      <w:r w:rsidRPr="00760BE2">
        <w:rPr>
          <w:rFonts w:eastAsia="Calibri" w:cs="Times New Roman"/>
          <w:color w:val="00B0F0"/>
        </w:rPr>
        <w:t>Itstaba</w:t>
      </w:r>
      <w:proofErr w:type="spellEnd"/>
      <w:r w:rsidRPr="00760BE2">
        <w:rPr>
          <w:rFonts w:eastAsia="Calibri" w:cs="Times New Roman"/>
          <w:color w:val="00B0F0"/>
        </w:rPr>
        <w:t xml:space="preserve">" Website. Vol. 4, </w:t>
      </w:r>
    </w:p>
    <w:p w14:paraId="2F0A9B13" w14:textId="36B94447" w:rsidR="00760BE2" w:rsidRPr="00760BE2" w:rsidRDefault="00760BE2" w:rsidP="000F25E2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t>pp. 155 - 170</w:t>
      </w:r>
    </w:p>
    <w:p w14:paraId="48F15D8D" w14:textId="77777777" w:rsidR="00760BE2" w:rsidRPr="00760BE2" w:rsidRDefault="00760BE2" w:rsidP="00760BE2">
      <w:pPr>
        <w:bidi w:val="0"/>
        <w:spacing w:line="360" w:lineRule="auto"/>
        <w:rPr>
          <w:rFonts w:ascii="Arial" w:hAnsi="Arial" w:hint="cs"/>
          <w:kern w:val="32"/>
        </w:rPr>
      </w:pPr>
    </w:p>
    <w:p w14:paraId="36C3ED3D" w14:textId="77777777" w:rsidR="00B84290" w:rsidRDefault="00B84290" w:rsidP="00B84290">
      <w:pPr>
        <w:spacing w:line="360" w:lineRule="auto"/>
        <w:rPr>
          <w:rFonts w:ascii="Arial" w:hAnsi="Arial"/>
          <w:kern w:val="32"/>
          <w:rtl/>
        </w:rPr>
      </w:pPr>
    </w:p>
    <w:p w14:paraId="15711FFE" w14:textId="22F5E72F" w:rsidR="00B84290" w:rsidRPr="00F1077E" w:rsidRDefault="00F1077E" w:rsidP="00F1077E">
      <w:pPr>
        <w:spacing w:line="360" w:lineRule="auto"/>
        <w:ind w:left="425"/>
        <w:rPr>
          <w:rFonts w:ascii="Arial" w:hAnsi="Arial"/>
          <w:b/>
          <w:bCs/>
          <w:kern w:val="32"/>
          <w:rtl/>
        </w:rPr>
      </w:pPr>
      <w:r w:rsidRPr="00F1077E">
        <w:rPr>
          <w:rFonts w:ascii="Arial" w:hAnsi="Arial" w:hint="cs"/>
          <w:kern w:val="32"/>
          <w:rtl/>
        </w:rPr>
        <w:t>7</w:t>
      </w:r>
      <w:r w:rsidR="00F9074A" w:rsidRPr="00F9074A">
        <w:rPr>
          <w:rFonts w:ascii="Arial" w:hAnsi="Arial" w:hint="cs"/>
          <w:kern w:val="32"/>
          <w:rtl/>
        </w:rPr>
        <w:t>.</w:t>
      </w:r>
      <w:r w:rsidR="00C350E9" w:rsidRPr="00F1077E">
        <w:rPr>
          <w:rFonts w:ascii="Arial" w:hAnsi="Arial" w:hint="cs"/>
          <w:b/>
          <w:bCs/>
          <w:kern w:val="32"/>
          <w:sz w:val="40"/>
          <w:szCs w:val="40"/>
          <w:rtl/>
        </w:rPr>
        <w:t>*</w:t>
      </w:r>
      <w:r w:rsidR="00C350E9" w:rsidRPr="00F1077E">
        <w:rPr>
          <w:rFonts w:ascii="Arial" w:hAnsi="Arial" w:hint="cs"/>
          <w:kern w:val="32"/>
          <w:rtl/>
        </w:rPr>
        <w:t xml:space="preserve"> </w:t>
      </w:r>
      <w:proofErr w:type="spellStart"/>
      <w:r w:rsidR="000F39A6" w:rsidRPr="00F1077E">
        <w:rPr>
          <w:rFonts w:ascii="Arial" w:hAnsi="Arial" w:hint="cs"/>
          <w:kern w:val="32"/>
          <w:rtl/>
        </w:rPr>
        <w:t>ותד</w:t>
      </w:r>
      <w:proofErr w:type="spellEnd"/>
      <w:r w:rsidR="000F39A6" w:rsidRPr="00F1077E">
        <w:rPr>
          <w:rFonts w:ascii="Arial" w:hAnsi="Arial" w:hint="cs"/>
          <w:kern w:val="32"/>
          <w:rtl/>
        </w:rPr>
        <w:t xml:space="preserve"> ע' (2018</w:t>
      </w:r>
      <w:r w:rsidR="00BE6AFA" w:rsidRPr="00F1077E">
        <w:rPr>
          <w:rFonts w:ascii="Arial" w:hAnsi="Arial" w:hint="cs"/>
          <w:kern w:val="32"/>
          <w:rtl/>
        </w:rPr>
        <w:t>)</w:t>
      </w:r>
      <w:r w:rsidR="000F39A6" w:rsidRPr="00F1077E">
        <w:rPr>
          <w:rFonts w:ascii="Arial" w:hAnsi="Arial" w:hint="cs"/>
          <w:kern w:val="32"/>
          <w:rtl/>
        </w:rPr>
        <w:tab/>
      </w:r>
      <w:r w:rsidR="000F39A6" w:rsidRPr="00F1077E">
        <w:rPr>
          <w:rFonts w:asciiTheme="majorBidi" w:hAnsiTheme="majorBidi" w:cstheme="majorBidi"/>
          <w:kern w:val="32"/>
        </w:rPr>
        <w:t>Haseeb Shehadeh' Selected Modern Hebrew Texts with</w:t>
      </w:r>
      <w:r w:rsidR="00FA6A9E" w:rsidRPr="00F1077E">
        <w:rPr>
          <w:rFonts w:ascii="Arial" w:hAnsi="Arial"/>
          <w:kern w:val="32"/>
        </w:rPr>
        <w:t>,</w:t>
      </w:r>
      <w:r w:rsidR="00B84290" w:rsidRPr="00F1077E">
        <w:rPr>
          <w:rFonts w:ascii="Arial" w:hAnsi="Arial" w:hint="cs"/>
          <w:b/>
          <w:bCs/>
          <w:kern w:val="32"/>
          <w:rtl/>
        </w:rPr>
        <w:t xml:space="preserve">  </w:t>
      </w:r>
    </w:p>
    <w:p w14:paraId="6243CE9B" w14:textId="77777777" w:rsidR="0013131B" w:rsidRDefault="00B84290" w:rsidP="00B84290">
      <w:pPr>
        <w:spacing w:line="360" w:lineRule="auto"/>
        <w:rPr>
          <w:rFonts w:ascii="Arial" w:hAnsi="Arial"/>
          <w:kern w:val="32"/>
          <w:rtl/>
        </w:rPr>
      </w:pPr>
      <w:r>
        <w:rPr>
          <w:rFonts w:ascii="Arial" w:hAnsi="Arial" w:hint="cs"/>
          <w:b/>
          <w:bCs/>
          <w:kern w:val="32"/>
          <w:rtl/>
        </w:rPr>
        <w:t xml:space="preserve">                    </w:t>
      </w:r>
      <w:r w:rsidR="000F39A6" w:rsidRPr="008C0167">
        <w:rPr>
          <w:rFonts w:asciiTheme="majorBidi" w:hAnsiTheme="majorBidi" w:cstheme="majorBidi"/>
          <w:kern w:val="32"/>
        </w:rPr>
        <w:t>Exercises,</w:t>
      </w:r>
      <w:r w:rsidR="003E61F8">
        <w:rPr>
          <w:rFonts w:asciiTheme="majorBidi" w:hAnsiTheme="majorBidi" w:cstheme="majorBidi"/>
          <w:kern w:val="32"/>
        </w:rPr>
        <w:t xml:space="preserve"> </w:t>
      </w:r>
      <w:r w:rsidR="000F39A6" w:rsidRPr="008C0167">
        <w:rPr>
          <w:rFonts w:asciiTheme="majorBidi" w:hAnsiTheme="majorBidi" w:cstheme="majorBidi"/>
          <w:kern w:val="32"/>
        </w:rPr>
        <w:t>Scholars' Press' 2018'</w:t>
      </w:r>
      <w:r w:rsidR="00FA6A9E" w:rsidRPr="008C0167">
        <w:rPr>
          <w:rFonts w:asciiTheme="majorBidi" w:hAnsiTheme="majorBidi" w:cstheme="majorBidi"/>
          <w:kern w:val="32"/>
        </w:rPr>
        <w:t xml:space="preserve">    </w:t>
      </w:r>
      <w:proofErr w:type="gramStart"/>
      <w:r w:rsidR="00FA6A9E" w:rsidRPr="008C0167">
        <w:rPr>
          <w:rFonts w:asciiTheme="majorBidi" w:hAnsiTheme="majorBidi" w:cstheme="majorBidi"/>
          <w:kern w:val="32"/>
        </w:rPr>
        <w:t xml:space="preserve"> </w:t>
      </w:r>
      <w:r w:rsidR="000F39A6" w:rsidRPr="008C0167">
        <w:rPr>
          <w:rFonts w:asciiTheme="majorBidi" w:hAnsiTheme="majorBidi" w:cstheme="majorBidi"/>
          <w:kern w:val="32"/>
        </w:rPr>
        <w:t xml:space="preserve"> </w:t>
      </w:r>
      <w:r w:rsidR="000F36D2" w:rsidRPr="008C0167">
        <w:rPr>
          <w:rFonts w:asciiTheme="majorBidi" w:hAnsiTheme="majorBidi" w:cstheme="majorBidi"/>
          <w:b/>
          <w:bCs/>
          <w:kern w:val="32"/>
          <w:rtl/>
        </w:rPr>
        <w:t>.</w:t>
      </w:r>
      <w:proofErr w:type="gramEnd"/>
      <w:r w:rsidR="0013131B">
        <w:rPr>
          <w:rFonts w:asciiTheme="majorBidi" w:hAnsiTheme="majorBidi" w:cstheme="majorBidi" w:hint="cs"/>
          <w:b/>
          <w:bCs/>
          <w:kern w:val="32"/>
          <w:rtl/>
        </w:rPr>
        <w:t xml:space="preserve"> </w:t>
      </w:r>
      <w:r w:rsidR="0013131B" w:rsidRPr="0013131B">
        <w:rPr>
          <w:rFonts w:asciiTheme="majorBidi" w:hAnsiTheme="majorBidi" w:cstheme="majorBidi" w:hint="cs"/>
          <w:kern w:val="32"/>
          <w:rtl/>
        </w:rPr>
        <w:t>ביקורת על הספר</w:t>
      </w:r>
      <w:r w:rsidR="0013131B">
        <w:rPr>
          <w:rFonts w:asciiTheme="majorBidi" w:hAnsiTheme="majorBidi" w:cstheme="majorBidi" w:hint="cs"/>
          <w:b/>
          <w:bCs/>
          <w:kern w:val="32"/>
          <w:rtl/>
        </w:rPr>
        <w:t>,</w:t>
      </w:r>
      <w:r w:rsidR="000F36D2" w:rsidRPr="008C0167">
        <w:rPr>
          <w:rFonts w:asciiTheme="majorBidi" w:hAnsiTheme="majorBidi" w:cstheme="majorBidi"/>
          <w:b/>
          <w:bCs/>
          <w:kern w:val="32"/>
          <w:rtl/>
        </w:rPr>
        <w:t xml:space="preserve"> </w:t>
      </w:r>
      <w:r w:rsidRPr="00C350E9">
        <w:rPr>
          <w:rFonts w:ascii="Arial" w:hAnsi="Arial" w:hint="cs"/>
          <w:b/>
          <w:bCs/>
          <w:kern w:val="32"/>
          <w:rtl/>
        </w:rPr>
        <w:t>חלקת לשון</w:t>
      </w:r>
      <w:r>
        <w:rPr>
          <w:rFonts w:ascii="Arial" w:hAnsi="Arial" w:hint="cs"/>
          <w:kern w:val="32"/>
          <w:rtl/>
        </w:rPr>
        <w:t>, 51,</w:t>
      </w:r>
    </w:p>
    <w:p w14:paraId="2FE51D27" w14:textId="67F5F84F" w:rsidR="00B84290" w:rsidRDefault="00B84290" w:rsidP="0013131B">
      <w:pPr>
        <w:spacing w:line="360" w:lineRule="auto"/>
        <w:ind w:left="720" w:firstLine="720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t xml:space="preserve"> 184 </w:t>
      </w:r>
      <w:r>
        <w:rPr>
          <w:rFonts w:ascii="Arial" w:hAnsi="Arial"/>
          <w:kern w:val="32"/>
          <w:rtl/>
        </w:rPr>
        <w:t>–</w:t>
      </w:r>
      <w:r>
        <w:rPr>
          <w:rFonts w:ascii="Arial" w:hAnsi="Arial" w:hint="cs"/>
          <w:kern w:val="32"/>
          <w:rtl/>
        </w:rPr>
        <w:t xml:space="preserve"> </w:t>
      </w:r>
      <w:r w:rsidRPr="00C350E9">
        <w:rPr>
          <w:rFonts w:ascii="Arial" w:hAnsi="Arial" w:hint="cs"/>
          <w:kern w:val="32"/>
          <w:rtl/>
        </w:rPr>
        <w:t>187</w:t>
      </w:r>
    </w:p>
    <w:p w14:paraId="000DEE5B" w14:textId="77777777" w:rsidR="007B01C2" w:rsidRDefault="007B01C2" w:rsidP="00B84290">
      <w:pPr>
        <w:spacing w:line="360" w:lineRule="auto"/>
        <w:rPr>
          <w:rFonts w:ascii="Arial" w:hAnsi="Arial"/>
          <w:kern w:val="32"/>
          <w:rtl/>
        </w:rPr>
      </w:pPr>
    </w:p>
    <w:p w14:paraId="6F78FE3C" w14:textId="1D1F1F07" w:rsidR="00BA6E2D" w:rsidRPr="00DC2FAD" w:rsidRDefault="00BA6E2D" w:rsidP="00BA6E2D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t xml:space="preserve">      8. </w:t>
      </w:r>
      <w:r w:rsidRPr="007C0433">
        <w:rPr>
          <w:rFonts w:ascii="Arial" w:hAnsi="Arial" w:hint="cs"/>
          <w:b/>
          <w:bCs/>
          <w:kern w:val="32"/>
          <w:sz w:val="40"/>
          <w:szCs w:val="40"/>
          <w:rtl/>
        </w:rPr>
        <w:t>*</w:t>
      </w:r>
      <w:r w:rsidRPr="00DC2FAD">
        <w:rPr>
          <w:rFonts w:ascii="Arial" w:hAnsi="Arial" w:hint="cs"/>
          <w:kern w:val="32"/>
          <w:rtl/>
        </w:rPr>
        <w:t xml:space="preserve"> </w:t>
      </w:r>
      <w:proofErr w:type="spellStart"/>
      <w:r w:rsidRPr="00DC2FAD">
        <w:rPr>
          <w:rFonts w:ascii="Arial" w:hAnsi="Arial" w:hint="cs"/>
          <w:kern w:val="32"/>
          <w:rtl/>
        </w:rPr>
        <w:t>ותד</w:t>
      </w:r>
      <w:proofErr w:type="spellEnd"/>
      <w:r w:rsidRPr="00DC2FAD">
        <w:rPr>
          <w:rFonts w:ascii="Arial" w:hAnsi="Arial" w:hint="cs"/>
          <w:kern w:val="32"/>
          <w:rtl/>
        </w:rPr>
        <w:t xml:space="preserve"> ע' </w:t>
      </w:r>
      <w:r>
        <w:rPr>
          <w:rFonts w:ascii="Arial" w:hAnsi="Arial" w:hint="cs"/>
          <w:kern w:val="32"/>
          <w:rtl/>
        </w:rPr>
        <w:t>(2019)</w:t>
      </w:r>
      <w:r>
        <w:rPr>
          <w:rFonts w:ascii="Arial" w:hAnsi="Arial"/>
          <w:kern w:val="32"/>
          <w:rtl/>
        </w:rPr>
        <w:tab/>
      </w:r>
      <w:r w:rsidRPr="00DC2FAD">
        <w:rPr>
          <w:rFonts w:ascii="Arial" w:hAnsi="Arial" w:hint="cs"/>
          <w:kern w:val="32"/>
          <w:rtl/>
        </w:rPr>
        <w:t xml:space="preserve">  " '</w:t>
      </w:r>
      <w:proofErr w:type="spellStart"/>
      <w:r w:rsidRPr="00DC2FAD">
        <w:rPr>
          <w:rFonts w:ascii="Arial" w:hAnsi="Arial" w:hint="cs"/>
          <w:kern w:val="32"/>
          <w:rtl/>
        </w:rPr>
        <w:t>שרח</w:t>
      </w:r>
      <w:proofErr w:type="spellEnd"/>
      <w:r w:rsidRPr="00DC2FAD">
        <w:rPr>
          <w:rFonts w:ascii="Arial" w:hAnsi="Arial" w:hint="cs"/>
          <w:kern w:val="32"/>
          <w:rtl/>
        </w:rPr>
        <w:t xml:space="preserve"> אם בחקותי'  </w:t>
      </w:r>
      <w:proofErr w:type="spellStart"/>
      <w:r w:rsidRPr="00DC2FAD">
        <w:rPr>
          <w:rFonts w:ascii="Arial" w:hAnsi="Arial" w:hint="cs"/>
          <w:kern w:val="32"/>
          <w:rtl/>
        </w:rPr>
        <w:t>לשמס</w:t>
      </w:r>
      <w:proofErr w:type="spellEnd"/>
      <w:r w:rsidRPr="00DC2FAD">
        <w:rPr>
          <w:rFonts w:ascii="Arial" w:hAnsi="Arial" w:hint="cs"/>
          <w:kern w:val="32"/>
          <w:rtl/>
        </w:rPr>
        <w:t xml:space="preserve"> </w:t>
      </w:r>
      <w:proofErr w:type="spellStart"/>
      <w:r w:rsidRPr="00DC2FAD">
        <w:rPr>
          <w:rFonts w:ascii="Arial" w:hAnsi="Arial" w:hint="cs"/>
          <w:kern w:val="32"/>
          <w:rtl/>
        </w:rPr>
        <w:t>אלחֻכמא</w:t>
      </w:r>
      <w:proofErr w:type="spellEnd"/>
      <w:r w:rsidRPr="00DC2FAD">
        <w:rPr>
          <w:rFonts w:ascii="Arial" w:hAnsi="Arial" w:hint="cs"/>
          <w:kern w:val="32"/>
          <w:rtl/>
        </w:rPr>
        <w:t xml:space="preserve"> </w:t>
      </w:r>
      <w:proofErr w:type="spellStart"/>
      <w:r w:rsidRPr="00DC2FAD">
        <w:rPr>
          <w:rFonts w:ascii="Arial" w:hAnsi="Arial" w:hint="cs"/>
          <w:kern w:val="32"/>
          <w:rtl/>
        </w:rPr>
        <w:t>נפיס</w:t>
      </w:r>
      <w:proofErr w:type="spellEnd"/>
      <w:r w:rsidRPr="00DC2FAD">
        <w:rPr>
          <w:rFonts w:ascii="Arial" w:hAnsi="Arial" w:hint="cs"/>
          <w:kern w:val="32"/>
          <w:rtl/>
        </w:rPr>
        <w:t xml:space="preserve"> </w:t>
      </w:r>
      <w:proofErr w:type="spellStart"/>
      <w:r w:rsidRPr="00DC2FAD">
        <w:rPr>
          <w:rFonts w:ascii="Arial" w:hAnsi="Arial" w:hint="cs"/>
          <w:kern w:val="32"/>
          <w:rtl/>
        </w:rPr>
        <w:t>אלדין</w:t>
      </w:r>
      <w:proofErr w:type="spellEnd"/>
      <w:r w:rsidRPr="00DC2FAD">
        <w:rPr>
          <w:rFonts w:ascii="Arial" w:hAnsi="Arial" w:hint="cs"/>
          <w:kern w:val="32"/>
          <w:rtl/>
        </w:rPr>
        <w:t xml:space="preserve"> אבו </w:t>
      </w:r>
      <w:proofErr w:type="spellStart"/>
      <w:r w:rsidRPr="00DC2FAD">
        <w:rPr>
          <w:rFonts w:ascii="Arial" w:hAnsi="Arial" w:hint="cs"/>
          <w:kern w:val="32"/>
          <w:rtl/>
        </w:rPr>
        <w:t>אלפרג</w:t>
      </w:r>
      <w:proofErr w:type="spellEnd"/>
      <w:r w:rsidRPr="00DC2FAD">
        <w:rPr>
          <w:rFonts w:ascii="Arial" w:hAnsi="Arial" w:hint="cs"/>
          <w:kern w:val="32"/>
          <w:rtl/>
        </w:rPr>
        <w:t>' בן-</w:t>
      </w:r>
    </w:p>
    <w:p w14:paraId="17FACA9F" w14:textId="77777777" w:rsidR="00BA6E2D" w:rsidRDefault="00BA6E2D" w:rsidP="00BA6E2D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>
        <w:rPr>
          <w:rFonts w:ascii="Arial" w:hAnsi="Arial"/>
          <w:kern w:val="32"/>
          <w:rtl/>
        </w:rPr>
        <w:tab/>
      </w:r>
      <w:r>
        <w:rPr>
          <w:rFonts w:ascii="Arial" w:hAnsi="Arial"/>
          <w:kern w:val="32"/>
          <w:rtl/>
        </w:rPr>
        <w:tab/>
      </w:r>
      <w:r>
        <w:rPr>
          <w:rFonts w:ascii="Arial" w:hAnsi="Arial"/>
          <w:kern w:val="32"/>
          <w:rtl/>
        </w:rPr>
        <w:tab/>
      </w:r>
      <w:proofErr w:type="spellStart"/>
      <w:r>
        <w:rPr>
          <w:rFonts w:ascii="Arial" w:hAnsi="Arial" w:hint="cs"/>
          <w:kern w:val="32"/>
          <w:rtl/>
        </w:rPr>
        <w:t>אלכת'אר</w:t>
      </w:r>
      <w:proofErr w:type="spellEnd"/>
      <w:r>
        <w:rPr>
          <w:rFonts w:ascii="Arial" w:hAnsi="Arial" w:hint="cs"/>
          <w:kern w:val="32"/>
          <w:rtl/>
        </w:rPr>
        <w:t xml:space="preserve"> (מאה 13), לקראת הוצאתו לאור במהדורה מדעית". </w:t>
      </w:r>
      <w:r w:rsidRPr="00737EBE">
        <w:rPr>
          <w:rFonts w:ascii="Arial" w:hAnsi="Arial" w:hint="cs"/>
          <w:b/>
          <w:bCs/>
          <w:kern w:val="32"/>
          <w:rtl/>
        </w:rPr>
        <w:t>ספונות</w:t>
      </w:r>
      <w:r>
        <w:rPr>
          <w:rFonts w:ascii="Arial" w:hAnsi="Arial" w:hint="cs"/>
          <w:kern w:val="32"/>
          <w:rtl/>
        </w:rPr>
        <w:t xml:space="preserve">, </w:t>
      </w:r>
    </w:p>
    <w:p w14:paraId="0EAE637F" w14:textId="67E72116" w:rsidR="00BA6E2D" w:rsidRDefault="00BA6E2D" w:rsidP="00BA6E2D">
      <w:pPr>
        <w:keepNext/>
        <w:spacing w:before="240" w:after="60" w:line="360" w:lineRule="auto"/>
        <w:ind w:left="1440" w:firstLine="720"/>
        <w:jc w:val="both"/>
        <w:outlineLvl w:val="0"/>
        <w:rPr>
          <w:rFonts w:ascii="Arial" w:hAnsi="Arial"/>
          <w:kern w:val="32"/>
          <w:rtl/>
        </w:rPr>
      </w:pPr>
      <w:proofErr w:type="spellStart"/>
      <w:r w:rsidRPr="00C545BF">
        <w:rPr>
          <w:rFonts w:ascii="Arial" w:hAnsi="Arial" w:hint="cs"/>
          <w:kern w:val="32"/>
          <w:rtl/>
        </w:rPr>
        <w:t>כו</w:t>
      </w:r>
      <w:proofErr w:type="spellEnd"/>
      <w:r>
        <w:rPr>
          <w:rFonts w:ascii="Arial" w:hAnsi="Arial" w:hint="cs"/>
          <w:kern w:val="32"/>
          <w:rtl/>
        </w:rPr>
        <w:t xml:space="preserve">, מכון יד בן-צבי: ירושלים. עמ' 13 </w:t>
      </w:r>
      <w:r>
        <w:rPr>
          <w:rFonts w:ascii="Arial" w:hAnsi="Arial"/>
          <w:kern w:val="32"/>
          <w:rtl/>
        </w:rPr>
        <w:t>–</w:t>
      </w:r>
      <w:r>
        <w:rPr>
          <w:rFonts w:ascii="Arial" w:hAnsi="Arial" w:hint="cs"/>
          <w:kern w:val="32"/>
          <w:rtl/>
        </w:rPr>
        <w:t xml:space="preserve"> 36.</w:t>
      </w:r>
    </w:p>
    <w:p w14:paraId="6A4CA8AB" w14:textId="77777777" w:rsidR="000F25E2" w:rsidRPr="000F25E2" w:rsidRDefault="00044AEF" w:rsidP="00044AEF">
      <w:pPr>
        <w:bidi w:val="0"/>
        <w:spacing w:line="480" w:lineRule="auto"/>
        <w:ind w:left="709" w:hanging="709"/>
        <w:rPr>
          <w:rFonts w:eastAsia="Calibri" w:cs="Times New Roman"/>
          <w:color w:val="00B0F0"/>
        </w:rPr>
      </w:pPr>
      <w:proofErr w:type="spellStart"/>
      <w:r w:rsidRPr="000F25E2">
        <w:rPr>
          <w:rFonts w:eastAsia="Calibri" w:cs="Times New Roman"/>
          <w:color w:val="00B0F0"/>
        </w:rPr>
        <w:t>Watad</w:t>
      </w:r>
      <w:proofErr w:type="spellEnd"/>
      <w:r w:rsidRPr="000F25E2">
        <w:rPr>
          <w:rFonts w:eastAsia="Calibri" w:cs="Times New Roman"/>
          <w:color w:val="00B0F0"/>
        </w:rPr>
        <w:t xml:space="preserve">, Ali. </w:t>
      </w:r>
      <w:r w:rsidR="000F25E2" w:rsidRPr="000F25E2">
        <w:rPr>
          <w:rFonts w:eastAsia="Calibri" w:cs="Times New Roman"/>
          <w:color w:val="00B0F0"/>
        </w:rPr>
        <w:t>(</w:t>
      </w:r>
      <w:r w:rsidRPr="000F25E2">
        <w:rPr>
          <w:rFonts w:eastAsia="Calibri" w:cs="Times New Roman"/>
          <w:color w:val="00B0F0"/>
        </w:rPr>
        <w:t>2019</w:t>
      </w:r>
      <w:r w:rsidR="000F25E2" w:rsidRPr="000F25E2">
        <w:rPr>
          <w:rFonts w:eastAsia="Calibri" w:cs="Times New Roman"/>
          <w:color w:val="00B0F0"/>
        </w:rPr>
        <w:t>)</w:t>
      </w:r>
      <w:r w:rsidRPr="000F25E2">
        <w:rPr>
          <w:rFonts w:eastAsia="Calibri" w:cs="Times New Roman"/>
          <w:color w:val="00B0F0"/>
        </w:rPr>
        <w:t>. A proposed '</w:t>
      </w:r>
      <w:proofErr w:type="spellStart"/>
      <w:r w:rsidRPr="000F25E2">
        <w:rPr>
          <w:rFonts w:eastAsia="Calibri" w:cs="Times New Roman"/>
          <w:color w:val="00B0F0"/>
        </w:rPr>
        <w:t>Im</w:t>
      </w:r>
      <w:proofErr w:type="spellEnd"/>
      <w:r w:rsidRPr="000F25E2">
        <w:rPr>
          <w:rFonts w:eastAsia="Calibri" w:cs="Times New Roman"/>
          <w:color w:val="00B0F0"/>
        </w:rPr>
        <w:t xml:space="preserve"> be-</w:t>
      </w:r>
      <w:proofErr w:type="spellStart"/>
      <w:r w:rsidRPr="000F25E2">
        <w:rPr>
          <w:rFonts w:eastAsia="Calibri" w:cs="Times New Roman"/>
          <w:color w:val="00B0F0"/>
        </w:rPr>
        <w:t>huqotay</w:t>
      </w:r>
      <w:proofErr w:type="spellEnd"/>
      <w:r w:rsidRPr="000F25E2">
        <w:rPr>
          <w:rFonts w:eastAsia="Calibri" w:cs="Times New Roman"/>
          <w:color w:val="00B0F0"/>
        </w:rPr>
        <w:t>' by Shams al-</w:t>
      </w:r>
      <w:proofErr w:type="spellStart"/>
      <w:r w:rsidRPr="000F25E2">
        <w:rPr>
          <w:rFonts w:eastAsia="Calibri" w:cs="Times New Roman"/>
          <w:color w:val="00B0F0"/>
        </w:rPr>
        <w:t>Ḥukamāʾ</w:t>
      </w:r>
      <w:proofErr w:type="spellEnd"/>
      <w:r w:rsidRPr="000F25E2">
        <w:rPr>
          <w:rFonts w:eastAsia="Calibri" w:cs="Times New Roman"/>
          <w:color w:val="00B0F0"/>
        </w:rPr>
        <w:t xml:space="preserve"> </w:t>
      </w:r>
    </w:p>
    <w:p w14:paraId="167E9357" w14:textId="77777777" w:rsidR="000F25E2" w:rsidRPr="000F25E2" w:rsidRDefault="00044AEF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proofErr w:type="spellStart"/>
      <w:r w:rsidRPr="000F25E2">
        <w:rPr>
          <w:rFonts w:eastAsia="Calibri" w:cs="Times New Roman"/>
          <w:color w:val="00B0F0"/>
        </w:rPr>
        <w:t>Nafīs</w:t>
      </w:r>
      <w:proofErr w:type="spellEnd"/>
      <w:r w:rsidRPr="000F25E2">
        <w:rPr>
          <w:rFonts w:eastAsia="Calibri" w:cs="Times New Roman"/>
          <w:color w:val="00B0F0"/>
        </w:rPr>
        <w:t xml:space="preserve"> al-</w:t>
      </w:r>
      <w:proofErr w:type="spellStart"/>
      <w:r w:rsidRPr="000F25E2">
        <w:rPr>
          <w:rFonts w:eastAsia="Calibri" w:cs="Times New Roman"/>
          <w:color w:val="00B0F0"/>
        </w:rPr>
        <w:t>Dīn</w:t>
      </w:r>
      <w:proofErr w:type="spellEnd"/>
      <w:r w:rsidRPr="000F25E2">
        <w:rPr>
          <w:rFonts w:eastAsia="Calibri" w:cs="Times New Roman"/>
          <w:color w:val="00B0F0"/>
        </w:rPr>
        <w:t xml:space="preserve"> </w:t>
      </w:r>
      <w:proofErr w:type="spellStart"/>
      <w:r w:rsidRPr="000F25E2">
        <w:rPr>
          <w:rFonts w:eastAsia="Calibri" w:cs="Times New Roman"/>
          <w:color w:val="00B0F0"/>
        </w:rPr>
        <w:t>Abū</w:t>
      </w:r>
      <w:proofErr w:type="spellEnd"/>
      <w:r w:rsidRPr="000F25E2">
        <w:rPr>
          <w:rFonts w:eastAsia="Calibri" w:cs="Times New Roman"/>
          <w:color w:val="00B0F0"/>
        </w:rPr>
        <w:t xml:space="preserve"> l-Faraj b. al-</w:t>
      </w:r>
      <w:proofErr w:type="spellStart"/>
      <w:r w:rsidRPr="000F25E2">
        <w:rPr>
          <w:rFonts w:eastAsia="Calibri" w:cs="Times New Roman"/>
          <w:color w:val="00B0F0"/>
        </w:rPr>
        <w:t>Kaṯār</w:t>
      </w:r>
      <w:proofErr w:type="spellEnd"/>
      <w:r w:rsidRPr="000F25E2">
        <w:rPr>
          <w:rFonts w:eastAsia="Calibri" w:cs="Times New Roman"/>
          <w:color w:val="00B0F0"/>
        </w:rPr>
        <w:t xml:space="preserve"> (13</w:t>
      </w:r>
      <w:r w:rsidRPr="000F25E2">
        <w:rPr>
          <w:rFonts w:eastAsia="Calibri" w:cs="Times New Roman"/>
          <w:color w:val="00B0F0"/>
          <w:vertAlign w:val="superscript"/>
        </w:rPr>
        <w:t>th</w:t>
      </w:r>
      <w:r w:rsidRPr="000F25E2">
        <w:rPr>
          <w:rFonts w:eastAsia="Calibri" w:cs="Times New Roman"/>
          <w:color w:val="00B0F0"/>
        </w:rPr>
        <w:t xml:space="preserve"> century): Prior </w:t>
      </w:r>
    </w:p>
    <w:p w14:paraId="1114CC23" w14:textId="77777777" w:rsidR="000F25E2" w:rsidRPr="000F25E2" w:rsidRDefault="00044AEF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r w:rsidRPr="000F25E2">
        <w:rPr>
          <w:rFonts w:eastAsia="Calibri" w:cs="Times New Roman"/>
          <w:color w:val="00B0F0"/>
        </w:rPr>
        <w:t xml:space="preserve">to publication in a scientific edition. </w:t>
      </w:r>
      <w:proofErr w:type="spellStart"/>
      <w:r w:rsidRPr="000F25E2">
        <w:rPr>
          <w:rFonts w:eastAsia="Calibri" w:cs="Times New Roman"/>
          <w:i/>
          <w:iCs/>
          <w:color w:val="00B0F0"/>
        </w:rPr>
        <w:t>Sefunot</w:t>
      </w:r>
      <w:proofErr w:type="spellEnd"/>
      <w:r w:rsidRPr="000F25E2">
        <w:rPr>
          <w:rFonts w:eastAsia="Calibri" w:cs="Times New Roman"/>
          <w:color w:val="00B0F0"/>
        </w:rPr>
        <w:t>, 26:</w:t>
      </w:r>
      <w:r w:rsidRPr="000F25E2">
        <w:rPr>
          <w:rFonts w:eastAsia="Calibri" w:cs="Times New Roman"/>
          <w:i/>
          <w:iCs/>
          <w:color w:val="00B0F0"/>
        </w:rPr>
        <w:t xml:space="preserve"> </w:t>
      </w:r>
    </w:p>
    <w:p w14:paraId="42E963A4" w14:textId="10E73624" w:rsidR="00044AEF" w:rsidRPr="000F25E2" w:rsidRDefault="00044AEF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r w:rsidRPr="000F25E2">
        <w:rPr>
          <w:rFonts w:eastAsia="Calibri" w:cs="Times New Roman"/>
          <w:color w:val="00B0F0"/>
        </w:rPr>
        <w:t>13-36 (Hebrew).</w:t>
      </w:r>
    </w:p>
    <w:p w14:paraId="28ED3544" w14:textId="77777777" w:rsidR="00044AEF" w:rsidRDefault="00044AEF" w:rsidP="00044AEF">
      <w:pPr>
        <w:keepNext/>
        <w:bidi w:val="0"/>
        <w:spacing w:before="240" w:after="60" w:line="360" w:lineRule="auto"/>
        <w:jc w:val="both"/>
        <w:outlineLvl w:val="0"/>
        <w:rPr>
          <w:rFonts w:ascii="Arial" w:hAnsi="Arial" w:hint="cs"/>
          <w:kern w:val="32"/>
        </w:rPr>
      </w:pPr>
    </w:p>
    <w:p w14:paraId="26CA92BE" w14:textId="77777777" w:rsidR="0013131B" w:rsidRDefault="0013131B" w:rsidP="00BA6E2D">
      <w:pPr>
        <w:keepNext/>
        <w:spacing w:before="240" w:after="60" w:line="360" w:lineRule="auto"/>
        <w:ind w:left="1440" w:firstLine="720"/>
        <w:jc w:val="both"/>
        <w:outlineLvl w:val="0"/>
        <w:rPr>
          <w:rFonts w:ascii="Arial" w:hAnsi="Arial"/>
          <w:kern w:val="32"/>
          <w:rtl/>
        </w:rPr>
      </w:pPr>
    </w:p>
    <w:p w14:paraId="2D1CB71E" w14:textId="77777777" w:rsidR="00A15756" w:rsidRDefault="00A15756" w:rsidP="00A15756">
      <w:pPr>
        <w:pStyle w:val="a3"/>
        <w:numPr>
          <w:ilvl w:val="0"/>
          <w:numId w:val="34"/>
        </w:numPr>
        <w:spacing w:line="360" w:lineRule="auto"/>
        <w:rPr>
          <w:rFonts w:ascii="Arial" w:hAnsi="Arial"/>
          <w:kern w:val="32"/>
        </w:rPr>
      </w:pPr>
      <w:r w:rsidRPr="00A15756">
        <w:rPr>
          <w:rFonts w:ascii="Arial" w:hAnsi="Arial" w:hint="cs"/>
          <w:b/>
          <w:bCs/>
          <w:kern w:val="32"/>
          <w:sz w:val="28"/>
          <w:szCs w:val="28"/>
          <w:rtl/>
        </w:rPr>
        <w:t>*</w:t>
      </w:r>
      <w:proofErr w:type="spellStart"/>
      <w:r w:rsidRPr="00A15756">
        <w:rPr>
          <w:rFonts w:ascii="Arial" w:hAnsi="Arial" w:hint="cs"/>
          <w:kern w:val="32"/>
          <w:rtl/>
        </w:rPr>
        <w:t>ותד</w:t>
      </w:r>
      <w:proofErr w:type="spellEnd"/>
      <w:r w:rsidRPr="00A15756">
        <w:rPr>
          <w:rFonts w:ascii="Arial" w:hAnsi="Arial" w:hint="cs"/>
          <w:kern w:val="32"/>
          <w:rtl/>
        </w:rPr>
        <w:t xml:space="preserve"> ע' </w:t>
      </w:r>
      <w:r>
        <w:rPr>
          <w:rFonts w:ascii="Arial" w:hAnsi="Arial" w:hint="cs"/>
          <w:kern w:val="32"/>
          <w:rtl/>
        </w:rPr>
        <w:t>(2020)</w:t>
      </w:r>
      <w:r w:rsidRPr="00A15756">
        <w:rPr>
          <w:rFonts w:ascii="Arial" w:hAnsi="Arial"/>
          <w:kern w:val="32"/>
          <w:rtl/>
        </w:rPr>
        <w:tab/>
      </w:r>
      <w:r w:rsidRPr="00A15756">
        <w:rPr>
          <w:rFonts w:ascii="Arial" w:hAnsi="Arial" w:hint="cs"/>
          <w:kern w:val="32"/>
          <w:rtl/>
        </w:rPr>
        <w:t xml:space="preserve">   "בחינה מחודשת של מושג 'הנח הנעלם=</w:t>
      </w:r>
      <w:proofErr w:type="spellStart"/>
      <w:r w:rsidRPr="00A15756">
        <w:rPr>
          <w:rFonts w:ascii="Arial" w:hAnsi="Arial" w:hint="cs"/>
          <w:kern w:val="32"/>
          <w:rtl/>
        </w:rPr>
        <w:t>אלסאכן</w:t>
      </w:r>
      <w:proofErr w:type="spellEnd"/>
      <w:r w:rsidRPr="00A15756">
        <w:rPr>
          <w:rFonts w:ascii="Arial" w:hAnsi="Arial" w:hint="cs"/>
          <w:kern w:val="32"/>
          <w:rtl/>
        </w:rPr>
        <w:t xml:space="preserve"> </w:t>
      </w:r>
      <w:proofErr w:type="spellStart"/>
      <w:r w:rsidRPr="00A15756">
        <w:rPr>
          <w:rFonts w:ascii="Arial" w:hAnsi="Arial" w:hint="cs"/>
          <w:kern w:val="32"/>
          <w:rtl/>
        </w:rPr>
        <w:t>אללין</w:t>
      </w:r>
      <w:proofErr w:type="spellEnd"/>
      <w:r w:rsidRPr="00A15756">
        <w:rPr>
          <w:rFonts w:ascii="Arial" w:hAnsi="Arial" w:hint="cs"/>
          <w:kern w:val="32"/>
          <w:rtl/>
        </w:rPr>
        <w:t xml:space="preserve">' בספר </w:t>
      </w:r>
    </w:p>
    <w:p w14:paraId="4BE55D1A" w14:textId="3285B1D3" w:rsidR="00A15756" w:rsidRDefault="00A15756" w:rsidP="00A15756">
      <w:pPr>
        <w:pStyle w:val="a3"/>
        <w:spacing w:line="360" w:lineRule="auto"/>
        <w:ind w:left="2160"/>
        <w:rPr>
          <w:rFonts w:ascii="Arial" w:hAnsi="Arial"/>
          <w:kern w:val="32"/>
          <w:rtl/>
        </w:rPr>
      </w:pPr>
      <w:r w:rsidRPr="00A15756">
        <w:rPr>
          <w:rFonts w:ascii="Arial" w:hAnsi="Arial" w:hint="cs"/>
          <w:kern w:val="32"/>
          <w:rtl/>
        </w:rPr>
        <w:t>המסלול</w:t>
      </w:r>
      <w:r>
        <w:rPr>
          <w:rFonts w:ascii="Arial" w:hAnsi="Arial" w:hint="cs"/>
          <w:kern w:val="32"/>
          <w:rtl/>
        </w:rPr>
        <w:t xml:space="preserve"> </w:t>
      </w:r>
      <w:r w:rsidRPr="00A15756">
        <w:rPr>
          <w:rFonts w:ascii="Arial" w:hAnsi="Arial" w:hint="cs"/>
          <w:kern w:val="32"/>
          <w:rtl/>
        </w:rPr>
        <w:t xml:space="preserve">של אבי יצחק אברהם בן מארות'". </w:t>
      </w:r>
      <w:r w:rsidRPr="00A15756">
        <w:rPr>
          <w:rFonts w:ascii="Arial" w:hAnsi="Arial" w:hint="cs"/>
          <w:b/>
          <w:bCs/>
          <w:kern w:val="32"/>
          <w:rtl/>
        </w:rPr>
        <w:t>אסופות ומובאות בלשון</w:t>
      </w:r>
      <w:r w:rsidR="00C545BF">
        <w:rPr>
          <w:rFonts w:ascii="Arial" w:hAnsi="Arial" w:hint="cs"/>
          <w:b/>
          <w:bCs/>
          <w:kern w:val="32"/>
          <w:rtl/>
        </w:rPr>
        <w:t xml:space="preserve">, </w:t>
      </w:r>
      <w:proofErr w:type="spellStart"/>
      <w:r w:rsidR="00C545BF" w:rsidRPr="00C545BF">
        <w:rPr>
          <w:rFonts w:ascii="Arial" w:hAnsi="Arial" w:hint="cs"/>
          <w:kern w:val="32"/>
          <w:rtl/>
        </w:rPr>
        <w:t>כו</w:t>
      </w:r>
      <w:proofErr w:type="spellEnd"/>
      <w:r w:rsidRPr="00A15756">
        <w:rPr>
          <w:rFonts w:ascii="Arial" w:hAnsi="Arial" w:hint="cs"/>
          <w:kern w:val="32"/>
          <w:rtl/>
        </w:rPr>
        <w:t xml:space="preserve">, ירושלים:  </w:t>
      </w:r>
      <w:r>
        <w:rPr>
          <w:rFonts w:ascii="Arial" w:hAnsi="Arial" w:hint="cs"/>
          <w:kern w:val="32"/>
          <w:rtl/>
        </w:rPr>
        <w:t>האקדמיה ללשון העברית.</w:t>
      </w:r>
      <w:r w:rsidR="00F9074A">
        <w:rPr>
          <w:rFonts w:ascii="Arial" w:hAnsi="Arial" w:hint="cs"/>
          <w:kern w:val="32"/>
          <w:rtl/>
        </w:rPr>
        <w:t xml:space="preserve"> עמ' 300 </w:t>
      </w:r>
      <w:r w:rsidR="0013131B">
        <w:rPr>
          <w:rFonts w:ascii="Arial" w:hAnsi="Arial"/>
          <w:kern w:val="32"/>
          <w:rtl/>
        </w:rPr>
        <w:t>–</w:t>
      </w:r>
      <w:r w:rsidR="00F9074A">
        <w:rPr>
          <w:rFonts w:ascii="Arial" w:hAnsi="Arial" w:hint="cs"/>
          <w:kern w:val="32"/>
          <w:rtl/>
        </w:rPr>
        <w:t xml:space="preserve"> 313</w:t>
      </w:r>
      <w:r w:rsidR="0013131B">
        <w:rPr>
          <w:rFonts w:ascii="Arial" w:hAnsi="Arial" w:hint="cs"/>
          <w:kern w:val="32"/>
          <w:rtl/>
        </w:rPr>
        <w:t>.</w:t>
      </w:r>
    </w:p>
    <w:p w14:paraId="1307D8E1" w14:textId="77777777" w:rsidR="000F25E2" w:rsidRPr="000F25E2" w:rsidRDefault="00760BE2" w:rsidP="00760BE2">
      <w:pPr>
        <w:bidi w:val="0"/>
        <w:spacing w:line="480" w:lineRule="auto"/>
        <w:ind w:left="567" w:hanging="567"/>
        <w:jc w:val="both"/>
        <w:rPr>
          <w:rFonts w:eastAsia="Calibri" w:cs="Times New Roman"/>
          <w:color w:val="00B0F0"/>
        </w:rPr>
      </w:pPr>
      <w:proofErr w:type="spellStart"/>
      <w:r w:rsidRPr="00760BE2">
        <w:rPr>
          <w:rFonts w:eastAsia="Calibri" w:cs="Times New Roman"/>
          <w:color w:val="00B0F0"/>
        </w:rPr>
        <w:t>Watad</w:t>
      </w:r>
      <w:proofErr w:type="spellEnd"/>
      <w:r w:rsidRPr="00760BE2">
        <w:rPr>
          <w:rFonts w:eastAsia="Calibri" w:cs="Times New Roman"/>
          <w:color w:val="00B0F0"/>
        </w:rPr>
        <w:t>,</w:t>
      </w:r>
      <w:r w:rsidRPr="000F25E2">
        <w:rPr>
          <w:rFonts w:eastAsia="Calibri" w:cs="Times New Roman"/>
          <w:color w:val="00B0F0"/>
        </w:rPr>
        <w:t xml:space="preserve"> Ali. (2020),</w:t>
      </w:r>
      <w:r w:rsidRPr="00760BE2">
        <w:rPr>
          <w:rFonts w:eastAsia="Calibri" w:cs="Times New Roman"/>
          <w:color w:val="00B0F0"/>
        </w:rPr>
        <w:t xml:space="preserve"> A Re-examination of the Term "Ha</w:t>
      </w:r>
      <w:r w:rsidRPr="000F25E2">
        <w:rPr>
          <w:rFonts w:eastAsia="Calibri" w:cs="Times New Roman"/>
          <w:color w:val="00B0F0"/>
        </w:rPr>
        <w:t>-</w:t>
      </w:r>
      <w:proofErr w:type="spellStart"/>
      <w:r w:rsidRPr="00760BE2">
        <w:rPr>
          <w:rFonts w:eastAsia="Calibri" w:cs="Times New Roman"/>
          <w:color w:val="00B0F0"/>
        </w:rPr>
        <w:t>na</w:t>
      </w:r>
      <w:r w:rsidRPr="000F25E2">
        <w:rPr>
          <w:rFonts w:eastAsia="Calibri" w:cs="Times New Roman"/>
          <w:color w:val="00B0F0"/>
        </w:rPr>
        <w:t>ḥ</w:t>
      </w:r>
      <w:proofErr w:type="spellEnd"/>
      <w:r w:rsidRPr="00760BE2">
        <w:rPr>
          <w:rFonts w:eastAsia="Calibri" w:cs="Times New Roman"/>
          <w:color w:val="00B0F0"/>
        </w:rPr>
        <w:t xml:space="preserve"> </w:t>
      </w:r>
    </w:p>
    <w:p w14:paraId="4562C4E6" w14:textId="77777777" w:rsidR="000F25E2" w:rsidRPr="000F25E2" w:rsidRDefault="00760BE2" w:rsidP="000F25E2">
      <w:pPr>
        <w:bidi w:val="0"/>
        <w:spacing w:line="480" w:lineRule="auto"/>
        <w:ind w:left="720" w:firstLine="720"/>
        <w:jc w:val="both"/>
        <w:rPr>
          <w:rFonts w:eastAsia="Calibri" w:cs="Times New Roman"/>
          <w:color w:val="00B0F0"/>
        </w:rPr>
      </w:pPr>
      <w:r w:rsidRPr="00760BE2">
        <w:rPr>
          <w:rFonts w:eastAsia="Calibri" w:cs="Times New Roman"/>
          <w:color w:val="00B0F0"/>
        </w:rPr>
        <w:t>ha</w:t>
      </w:r>
      <w:r w:rsidRPr="000F25E2">
        <w:rPr>
          <w:rFonts w:eastAsia="Calibri" w:cs="Times New Roman"/>
          <w:color w:val="00B0F0"/>
        </w:rPr>
        <w:t>-</w:t>
      </w:r>
      <w:proofErr w:type="spellStart"/>
      <w:r w:rsidRPr="000F25E2">
        <w:rPr>
          <w:rFonts w:eastAsia="Calibri" w:cs="Times New Roman"/>
          <w:color w:val="00B0F0"/>
        </w:rPr>
        <w:t>N</w:t>
      </w:r>
      <w:r w:rsidRPr="00760BE2">
        <w:rPr>
          <w:rFonts w:eastAsia="Calibri" w:cs="Times New Roman"/>
          <w:color w:val="00B0F0"/>
        </w:rPr>
        <w:t>e</w:t>
      </w:r>
      <w:r w:rsidRPr="000F25E2">
        <w:rPr>
          <w:rFonts w:eastAsia="Calibri" w:cs="Times New Roman"/>
          <w:color w:val="00B0F0"/>
        </w:rPr>
        <w:t>ʻe</w:t>
      </w:r>
      <w:r w:rsidRPr="00760BE2">
        <w:rPr>
          <w:rFonts w:eastAsia="Calibri" w:cs="Times New Roman"/>
          <w:color w:val="00B0F0"/>
        </w:rPr>
        <w:t>lam</w:t>
      </w:r>
      <w:proofErr w:type="spellEnd"/>
      <w:r w:rsidRPr="000F25E2">
        <w:rPr>
          <w:rFonts w:eastAsia="Calibri" w:cs="Times New Roman"/>
          <w:color w:val="00B0F0"/>
        </w:rPr>
        <w:t xml:space="preserve"> (</w:t>
      </w:r>
      <w:r w:rsidRPr="00760BE2">
        <w:rPr>
          <w:rFonts w:eastAsia="Calibri" w:cs="Times New Roman"/>
          <w:color w:val="00B0F0"/>
        </w:rPr>
        <w:t>a</w:t>
      </w:r>
      <w:r w:rsidRPr="000F25E2">
        <w:rPr>
          <w:rFonts w:eastAsia="Calibri" w:cs="Times New Roman"/>
          <w:color w:val="00B0F0"/>
        </w:rPr>
        <w:t>s-</w:t>
      </w:r>
      <w:proofErr w:type="spellStart"/>
      <w:r w:rsidRPr="000F25E2">
        <w:rPr>
          <w:rFonts w:eastAsia="Calibri" w:cs="Times New Roman"/>
          <w:color w:val="00B0F0"/>
        </w:rPr>
        <w:t>Sā</w:t>
      </w:r>
      <w:r w:rsidRPr="00760BE2">
        <w:rPr>
          <w:rFonts w:eastAsia="Calibri" w:cs="Times New Roman"/>
          <w:color w:val="00B0F0"/>
        </w:rPr>
        <w:t>k</w:t>
      </w:r>
      <w:r w:rsidRPr="000F25E2">
        <w:rPr>
          <w:rFonts w:eastAsia="Calibri" w:cs="Times New Roman"/>
          <w:color w:val="00B0F0"/>
        </w:rPr>
        <w:t>i</w:t>
      </w:r>
      <w:r w:rsidRPr="00760BE2">
        <w:rPr>
          <w:rFonts w:eastAsia="Calibri" w:cs="Times New Roman"/>
          <w:color w:val="00B0F0"/>
        </w:rPr>
        <w:t>n</w:t>
      </w:r>
      <w:proofErr w:type="spellEnd"/>
      <w:r w:rsidRPr="00760BE2">
        <w:rPr>
          <w:rFonts w:eastAsia="Calibri" w:cs="Times New Roman"/>
          <w:color w:val="00B0F0"/>
        </w:rPr>
        <w:t xml:space="preserve"> </w:t>
      </w:r>
      <w:r w:rsidRPr="000F25E2">
        <w:rPr>
          <w:rFonts w:eastAsia="Calibri" w:cs="Times New Roman"/>
          <w:color w:val="00B0F0"/>
        </w:rPr>
        <w:t>al-</w:t>
      </w:r>
      <w:proofErr w:type="spellStart"/>
      <w:r w:rsidRPr="000F25E2">
        <w:rPr>
          <w:rFonts w:eastAsia="Calibri" w:cs="Times New Roman"/>
          <w:color w:val="00B0F0"/>
        </w:rPr>
        <w:t>Layyin</w:t>
      </w:r>
      <w:proofErr w:type="spellEnd"/>
      <w:r w:rsidRPr="000F25E2">
        <w:rPr>
          <w:rFonts w:eastAsia="Calibri" w:cs="Times New Roman"/>
          <w:color w:val="00B0F0"/>
        </w:rPr>
        <w:t>)</w:t>
      </w:r>
      <w:r w:rsidRPr="00760BE2">
        <w:rPr>
          <w:rFonts w:eastAsia="Calibri" w:cs="Times New Roman"/>
          <w:color w:val="00B0F0"/>
        </w:rPr>
        <w:t xml:space="preserve"> in</w:t>
      </w:r>
      <w:r w:rsidR="00BB7E09" w:rsidRPr="000F25E2">
        <w:rPr>
          <w:rFonts w:eastAsia="Calibri" w:cs="Times New Roman"/>
          <w:color w:val="00B0F0"/>
        </w:rPr>
        <w:t xml:space="preserve"> </w:t>
      </w:r>
      <w:proofErr w:type="spellStart"/>
      <w:r w:rsidR="00BB7E09" w:rsidRPr="000F25E2">
        <w:rPr>
          <w:rFonts w:eastAsia="Calibri" w:cs="Times New Roman"/>
          <w:color w:val="00B0F0"/>
        </w:rPr>
        <w:t>Avi</w:t>
      </w:r>
      <w:proofErr w:type="spellEnd"/>
      <w:r w:rsidR="00BB7E09" w:rsidRPr="000F25E2">
        <w:rPr>
          <w:rFonts w:eastAsia="Calibri" w:cs="Times New Roman"/>
          <w:color w:val="00B0F0"/>
        </w:rPr>
        <w:t xml:space="preserve"> </w:t>
      </w:r>
      <w:proofErr w:type="spellStart"/>
      <w:r w:rsidR="00BB7E09" w:rsidRPr="000F25E2">
        <w:rPr>
          <w:rFonts w:eastAsia="Calibri" w:cs="Times New Roman"/>
          <w:color w:val="00B0F0"/>
        </w:rPr>
        <w:t>Isḥāq</w:t>
      </w:r>
      <w:proofErr w:type="spellEnd"/>
      <w:r w:rsidR="00BB7E09" w:rsidRPr="000F25E2">
        <w:rPr>
          <w:rFonts w:eastAsia="Calibri" w:cs="Times New Roman"/>
          <w:color w:val="00B0F0"/>
        </w:rPr>
        <w:t xml:space="preserve"> </w:t>
      </w:r>
    </w:p>
    <w:p w14:paraId="224A6899" w14:textId="77777777" w:rsidR="000F25E2" w:rsidRPr="000F25E2" w:rsidRDefault="00BB7E09" w:rsidP="000F25E2">
      <w:pPr>
        <w:bidi w:val="0"/>
        <w:spacing w:line="480" w:lineRule="auto"/>
        <w:ind w:left="720" w:firstLine="720"/>
        <w:jc w:val="both"/>
        <w:rPr>
          <w:rFonts w:eastAsia="Calibri" w:cs="Times New Roman"/>
          <w:i/>
          <w:iCs/>
          <w:color w:val="00B0F0"/>
        </w:rPr>
      </w:pPr>
      <w:proofErr w:type="spellStart"/>
      <w:r w:rsidRPr="000F25E2">
        <w:rPr>
          <w:rFonts w:eastAsia="Calibri" w:cs="Times New Roman"/>
          <w:color w:val="00B0F0"/>
        </w:rPr>
        <w:t>Ibrāhim</w:t>
      </w:r>
      <w:proofErr w:type="spellEnd"/>
      <w:r w:rsidRPr="000F25E2">
        <w:rPr>
          <w:rFonts w:eastAsia="Calibri" w:cs="Times New Roman"/>
          <w:color w:val="00B0F0"/>
        </w:rPr>
        <w:t xml:space="preserve"> bin </w:t>
      </w:r>
      <w:proofErr w:type="spellStart"/>
      <w:r w:rsidRPr="000F25E2">
        <w:rPr>
          <w:rFonts w:eastAsia="Calibri" w:cs="Times New Roman"/>
          <w:color w:val="00B0F0"/>
        </w:rPr>
        <w:t>Mārūth's</w:t>
      </w:r>
      <w:proofErr w:type="spellEnd"/>
      <w:r w:rsidRPr="000F25E2">
        <w:rPr>
          <w:rFonts w:eastAsia="Calibri" w:cs="Times New Roman"/>
          <w:color w:val="00B0F0"/>
        </w:rPr>
        <w:t xml:space="preserve"> </w:t>
      </w:r>
      <w:proofErr w:type="spellStart"/>
      <w:r w:rsidRPr="000F25E2">
        <w:rPr>
          <w:rFonts w:eastAsia="Calibri" w:cs="Times New Roman"/>
          <w:color w:val="00B0F0"/>
        </w:rPr>
        <w:t>Sefer</w:t>
      </w:r>
      <w:proofErr w:type="spellEnd"/>
      <w:r w:rsidRPr="000F25E2">
        <w:rPr>
          <w:rFonts w:eastAsia="Calibri" w:cs="Times New Roman"/>
          <w:color w:val="00B0F0"/>
        </w:rPr>
        <w:t xml:space="preserve"> ha-</w:t>
      </w:r>
      <w:proofErr w:type="spellStart"/>
      <w:r w:rsidRPr="000F25E2">
        <w:rPr>
          <w:rFonts w:eastAsia="Calibri" w:cs="Times New Roman"/>
          <w:color w:val="00B0F0"/>
        </w:rPr>
        <w:t>Maslul</w:t>
      </w:r>
      <w:proofErr w:type="spellEnd"/>
      <w:r w:rsidR="00760BE2" w:rsidRPr="00760BE2">
        <w:rPr>
          <w:rFonts w:eastAsia="Calibri" w:cs="Times New Roman"/>
          <w:color w:val="00B0F0"/>
        </w:rPr>
        <w:t xml:space="preserve">. </w:t>
      </w:r>
      <w:r w:rsidR="00760BE2" w:rsidRPr="00760BE2">
        <w:rPr>
          <w:rFonts w:eastAsia="Calibri" w:cs="Times New Roman"/>
          <w:i/>
          <w:iCs/>
          <w:color w:val="00B0F0"/>
        </w:rPr>
        <w:t>Studies in</w:t>
      </w:r>
    </w:p>
    <w:p w14:paraId="21ECE7E2" w14:textId="79288384" w:rsidR="00760BE2" w:rsidRPr="00760BE2" w:rsidRDefault="00760BE2" w:rsidP="000F25E2">
      <w:pPr>
        <w:bidi w:val="0"/>
        <w:spacing w:line="480" w:lineRule="auto"/>
        <w:ind w:left="720" w:firstLine="720"/>
        <w:jc w:val="both"/>
        <w:rPr>
          <w:rFonts w:eastAsia="Calibri" w:cs="Times New Roman"/>
        </w:rPr>
      </w:pPr>
      <w:r w:rsidRPr="00760BE2">
        <w:rPr>
          <w:rFonts w:eastAsia="Calibri" w:cs="Times New Roman"/>
          <w:i/>
          <w:iCs/>
          <w:color w:val="00B0F0"/>
        </w:rPr>
        <w:t xml:space="preserve"> Language</w:t>
      </w:r>
      <w:r w:rsidRPr="00760BE2">
        <w:rPr>
          <w:rFonts w:eastAsia="Calibri" w:cs="Times New Roman"/>
          <w:color w:val="00B0F0"/>
        </w:rPr>
        <w:t xml:space="preserve">. Jerusalem, </w:t>
      </w:r>
      <w:r w:rsidR="00BB7E09" w:rsidRPr="000F25E2">
        <w:rPr>
          <w:rFonts w:eastAsia="Calibri" w:cs="Times New Roman"/>
          <w:color w:val="00B0F0"/>
        </w:rPr>
        <w:t xml:space="preserve">26: 300 – 313. </w:t>
      </w:r>
      <w:proofErr w:type="gramStart"/>
      <w:r w:rsidRPr="00760BE2">
        <w:rPr>
          <w:rFonts w:eastAsia="Calibri" w:cs="Times New Roman"/>
          <w:color w:val="00B0F0"/>
        </w:rPr>
        <w:t>(</w:t>
      </w:r>
      <w:proofErr w:type="gramEnd"/>
      <w:r w:rsidRPr="00760BE2">
        <w:rPr>
          <w:rFonts w:eastAsia="Calibri" w:cs="Times New Roman"/>
          <w:color w:val="00B0F0"/>
        </w:rPr>
        <w:t>In Hebrew)</w:t>
      </w:r>
    </w:p>
    <w:p w14:paraId="4E03B202" w14:textId="77777777" w:rsidR="00760BE2" w:rsidRPr="00760BE2" w:rsidRDefault="00760BE2" w:rsidP="00760BE2">
      <w:pPr>
        <w:bidi w:val="0"/>
        <w:spacing w:line="360" w:lineRule="auto"/>
        <w:rPr>
          <w:rFonts w:ascii="Arial" w:hAnsi="Arial" w:hint="cs"/>
          <w:kern w:val="32"/>
        </w:rPr>
      </w:pPr>
    </w:p>
    <w:p w14:paraId="34AFC0F3" w14:textId="77777777" w:rsidR="0013131B" w:rsidRDefault="0013131B" w:rsidP="00A15756">
      <w:pPr>
        <w:pStyle w:val="a3"/>
        <w:spacing w:line="360" w:lineRule="auto"/>
        <w:ind w:left="2160"/>
        <w:rPr>
          <w:rFonts w:ascii="Arial" w:hAnsi="Arial"/>
          <w:kern w:val="32"/>
          <w:rtl/>
        </w:rPr>
      </w:pPr>
    </w:p>
    <w:p w14:paraId="38BACD67" w14:textId="4553FA6E" w:rsidR="00C940C0" w:rsidRDefault="00C940C0" w:rsidP="00C940C0">
      <w:pPr>
        <w:pStyle w:val="a3"/>
        <w:numPr>
          <w:ilvl w:val="0"/>
          <w:numId w:val="34"/>
        </w:numPr>
        <w:spacing w:line="360" w:lineRule="auto"/>
        <w:rPr>
          <w:rFonts w:ascii="Arial" w:hAnsi="Arial"/>
          <w:kern w:val="32"/>
        </w:rPr>
      </w:pPr>
      <w:r>
        <w:rPr>
          <w:rFonts w:ascii="Arial" w:hAnsi="Arial" w:hint="cs"/>
          <w:kern w:val="32"/>
          <w:rtl/>
        </w:rPr>
        <w:t>*</w:t>
      </w:r>
      <w:proofErr w:type="spellStart"/>
      <w:r>
        <w:rPr>
          <w:rFonts w:ascii="Arial" w:hAnsi="Arial" w:hint="cs"/>
          <w:kern w:val="32"/>
          <w:rtl/>
        </w:rPr>
        <w:t>ותד</w:t>
      </w:r>
      <w:proofErr w:type="spellEnd"/>
      <w:r>
        <w:rPr>
          <w:rFonts w:ascii="Arial" w:hAnsi="Arial" w:hint="cs"/>
          <w:kern w:val="32"/>
          <w:rtl/>
        </w:rPr>
        <w:t xml:space="preserve"> ע</w:t>
      </w:r>
      <w:r w:rsidR="00F275FF">
        <w:rPr>
          <w:rFonts w:ascii="Arial" w:hAnsi="Arial" w:hint="cs"/>
          <w:kern w:val="32"/>
          <w:rtl/>
        </w:rPr>
        <w:t>'</w:t>
      </w:r>
      <w:r>
        <w:rPr>
          <w:rFonts w:ascii="Arial" w:hAnsi="Arial" w:hint="cs"/>
          <w:kern w:val="32"/>
          <w:rtl/>
        </w:rPr>
        <w:t xml:space="preserve"> (2020)</w:t>
      </w:r>
    </w:p>
    <w:p w14:paraId="68C01654" w14:textId="2C2581C3" w:rsidR="00C940C0" w:rsidRDefault="00C940C0" w:rsidP="00C940C0">
      <w:pPr>
        <w:bidi w:val="0"/>
        <w:spacing w:line="360" w:lineRule="auto"/>
        <w:rPr>
          <w:rFonts w:asciiTheme="majorBidi" w:hAnsiTheme="majorBidi" w:cstheme="majorBidi"/>
          <w:kern w:val="32"/>
        </w:rPr>
      </w:pPr>
      <w:r w:rsidRPr="00C940C0">
        <w:rPr>
          <w:rFonts w:asciiTheme="majorBidi" w:hAnsiTheme="majorBidi" w:cstheme="majorBidi"/>
          <w:kern w:val="32"/>
        </w:rPr>
        <w:t xml:space="preserve">"The Term </w:t>
      </w:r>
      <w:proofErr w:type="spellStart"/>
      <w:r w:rsidRPr="00C940C0">
        <w:rPr>
          <w:rFonts w:asciiTheme="majorBidi" w:hAnsiTheme="majorBidi" w:cstheme="majorBidi"/>
          <w:kern w:val="32"/>
        </w:rPr>
        <w:t>ʿiwaḍ</w:t>
      </w:r>
      <w:proofErr w:type="spellEnd"/>
      <w:r w:rsidRPr="00C940C0">
        <w:rPr>
          <w:rFonts w:asciiTheme="majorBidi" w:hAnsiTheme="majorBidi" w:cstheme="majorBidi"/>
          <w:kern w:val="32"/>
        </w:rPr>
        <w:t xml:space="preserve"> (“Compensation”) and Its </w:t>
      </w:r>
      <w:proofErr w:type="gramStart"/>
      <w:r w:rsidRPr="00C940C0">
        <w:rPr>
          <w:rFonts w:asciiTheme="majorBidi" w:hAnsiTheme="majorBidi" w:cstheme="majorBidi"/>
          <w:kern w:val="32"/>
        </w:rPr>
        <w:t>Meaning  in</w:t>
      </w:r>
      <w:proofErr w:type="gramEnd"/>
      <w:r w:rsidRPr="00C940C0">
        <w:rPr>
          <w:rFonts w:asciiTheme="majorBidi" w:hAnsiTheme="majorBidi" w:cstheme="majorBidi"/>
          <w:kern w:val="32"/>
        </w:rPr>
        <w:t xml:space="preserve"> </w:t>
      </w:r>
      <w:proofErr w:type="spellStart"/>
      <w:r w:rsidRPr="00C940C0">
        <w:rPr>
          <w:rFonts w:asciiTheme="majorBidi" w:hAnsiTheme="majorBidi" w:cstheme="majorBidi"/>
          <w:kern w:val="32"/>
        </w:rPr>
        <w:t>Sefer</w:t>
      </w:r>
      <w:proofErr w:type="spellEnd"/>
      <w:r w:rsidRPr="00C940C0">
        <w:rPr>
          <w:rFonts w:asciiTheme="majorBidi" w:hAnsiTheme="majorBidi" w:cstheme="majorBidi"/>
          <w:kern w:val="32"/>
        </w:rPr>
        <w:t xml:space="preserve"> </w:t>
      </w:r>
    </w:p>
    <w:p w14:paraId="40D7D7A9" w14:textId="52CDBB51" w:rsidR="00C940C0" w:rsidRPr="00C940C0" w:rsidRDefault="00C940C0" w:rsidP="00C940C0">
      <w:pPr>
        <w:bidi w:val="0"/>
        <w:spacing w:line="360" w:lineRule="auto"/>
        <w:rPr>
          <w:rFonts w:asciiTheme="majorBidi" w:hAnsiTheme="majorBidi" w:cstheme="majorBidi"/>
          <w:kern w:val="32"/>
        </w:rPr>
      </w:pPr>
      <w:r w:rsidRPr="00C940C0">
        <w:rPr>
          <w:rFonts w:asciiTheme="majorBidi" w:hAnsiTheme="majorBidi" w:cstheme="majorBidi"/>
          <w:kern w:val="32"/>
        </w:rPr>
        <w:t>ha-</w:t>
      </w:r>
      <w:proofErr w:type="spellStart"/>
      <w:r w:rsidRPr="00C940C0">
        <w:rPr>
          <w:rFonts w:asciiTheme="majorBidi" w:hAnsiTheme="majorBidi" w:cstheme="majorBidi"/>
          <w:kern w:val="32"/>
        </w:rPr>
        <w:t>Maslul</w:t>
      </w:r>
      <w:proofErr w:type="spellEnd"/>
      <w:r w:rsidRPr="00C940C0">
        <w:rPr>
          <w:rFonts w:asciiTheme="majorBidi" w:hAnsiTheme="majorBidi" w:cstheme="majorBidi"/>
          <w:kern w:val="32"/>
        </w:rPr>
        <w:t xml:space="preserve"> and in the Works of Rabbinic and Arab Grammarians"   </w:t>
      </w:r>
    </w:p>
    <w:p w14:paraId="77D573F0" w14:textId="77777777" w:rsidR="00C940C0" w:rsidRDefault="00C940C0" w:rsidP="00C940C0">
      <w:pPr>
        <w:bidi w:val="0"/>
        <w:spacing w:line="360" w:lineRule="auto"/>
        <w:rPr>
          <w:rFonts w:asciiTheme="majorBidi" w:hAnsiTheme="majorBidi" w:cstheme="majorBidi"/>
          <w:kern w:val="32"/>
        </w:rPr>
      </w:pPr>
      <w:r w:rsidRPr="00C940C0">
        <w:rPr>
          <w:rFonts w:asciiTheme="majorBidi" w:hAnsiTheme="majorBidi" w:cstheme="majorBidi"/>
          <w:b/>
          <w:bCs/>
          <w:kern w:val="32"/>
        </w:rPr>
        <w:t xml:space="preserve">Intellectual History of the </w:t>
      </w:r>
      <w:proofErr w:type="spellStart"/>
      <w:r w:rsidRPr="00C940C0">
        <w:rPr>
          <w:rFonts w:asciiTheme="majorBidi" w:hAnsiTheme="majorBidi" w:cstheme="majorBidi"/>
          <w:b/>
          <w:bCs/>
          <w:kern w:val="32"/>
        </w:rPr>
        <w:t>Islamicate</w:t>
      </w:r>
      <w:proofErr w:type="spellEnd"/>
      <w:r w:rsidRPr="00C940C0">
        <w:rPr>
          <w:rFonts w:asciiTheme="majorBidi" w:hAnsiTheme="majorBidi" w:cstheme="majorBidi"/>
          <w:b/>
          <w:bCs/>
          <w:kern w:val="32"/>
        </w:rPr>
        <w:t xml:space="preserve"> World</w:t>
      </w:r>
      <w:r w:rsidRPr="00C940C0">
        <w:rPr>
          <w:rFonts w:asciiTheme="majorBidi" w:hAnsiTheme="majorBidi" w:cstheme="majorBidi"/>
          <w:kern w:val="32"/>
        </w:rPr>
        <w:t xml:space="preserve"> (2020) 1–18</w:t>
      </w:r>
      <w:r>
        <w:rPr>
          <w:rFonts w:asciiTheme="majorBidi" w:hAnsiTheme="majorBidi" w:cstheme="majorBidi"/>
          <w:kern w:val="32"/>
        </w:rPr>
        <w:t>.</w:t>
      </w:r>
      <w:r w:rsidRPr="00257A18">
        <w:rPr>
          <w:rFonts w:asciiTheme="majorBidi" w:hAnsiTheme="majorBidi" w:cstheme="majorBidi"/>
          <w:kern w:val="32"/>
        </w:rPr>
        <w:t xml:space="preserve"> </w:t>
      </w:r>
    </w:p>
    <w:p w14:paraId="039C3EC2" w14:textId="353D1B61" w:rsidR="00B84290" w:rsidRDefault="00C940C0" w:rsidP="008F6312">
      <w:pPr>
        <w:bidi w:val="0"/>
        <w:spacing w:line="360" w:lineRule="auto"/>
        <w:rPr>
          <w:rFonts w:asciiTheme="majorBidi" w:hAnsiTheme="majorBidi" w:cstheme="majorBidi"/>
          <w:kern w:val="32"/>
          <w:rtl/>
        </w:rPr>
      </w:pPr>
      <w:r w:rsidRPr="00257A18">
        <w:rPr>
          <w:rFonts w:asciiTheme="majorBidi" w:hAnsiTheme="majorBidi" w:cstheme="majorBidi"/>
          <w:kern w:val="32"/>
        </w:rPr>
        <w:t>Bri</w:t>
      </w:r>
      <w:r>
        <w:rPr>
          <w:rFonts w:asciiTheme="majorBidi" w:hAnsiTheme="majorBidi" w:cstheme="majorBidi"/>
          <w:kern w:val="32"/>
        </w:rPr>
        <w:t>l</w:t>
      </w:r>
      <w:r w:rsidRPr="00257A18">
        <w:rPr>
          <w:rFonts w:asciiTheme="majorBidi" w:hAnsiTheme="majorBidi" w:cstheme="majorBidi"/>
          <w:kern w:val="32"/>
        </w:rPr>
        <w:t>l, Germany</w:t>
      </w:r>
      <w:r>
        <w:rPr>
          <w:rFonts w:ascii="Arial" w:hAnsi="Arial" w:cstheme="minorBidi"/>
          <w:kern w:val="32"/>
        </w:rPr>
        <w:t>.</w:t>
      </w:r>
      <w:r>
        <w:rPr>
          <w:rFonts w:ascii="Arial" w:hAnsi="Arial" w:cstheme="minorBidi"/>
          <w:kern w:val="32"/>
          <w:rtl/>
        </w:rPr>
        <w:tab/>
      </w:r>
    </w:p>
    <w:p w14:paraId="0EE450AA" w14:textId="230AF0B7" w:rsidR="00F275FF" w:rsidRDefault="00F275FF" w:rsidP="00F275FF">
      <w:pPr>
        <w:pStyle w:val="a3"/>
        <w:numPr>
          <w:ilvl w:val="0"/>
          <w:numId w:val="34"/>
        </w:numPr>
        <w:spacing w:after="200" w:line="360" w:lineRule="auto"/>
      </w:pPr>
      <w:r w:rsidRPr="00F275FF">
        <w:rPr>
          <w:rFonts w:ascii="David" w:hAnsi="David" w:hint="cs"/>
          <w:b/>
          <w:bCs/>
          <w:kern w:val="32"/>
          <w:rtl/>
        </w:rPr>
        <w:t>*</w:t>
      </w:r>
      <w:proofErr w:type="spellStart"/>
      <w:r w:rsidRPr="00F275FF">
        <w:rPr>
          <w:rFonts w:ascii="David" w:hAnsi="David" w:hint="cs"/>
          <w:kern w:val="32"/>
          <w:rtl/>
        </w:rPr>
        <w:t>ותד</w:t>
      </w:r>
      <w:proofErr w:type="spellEnd"/>
      <w:r w:rsidRPr="00F275FF">
        <w:rPr>
          <w:rFonts w:ascii="David" w:hAnsi="David" w:hint="cs"/>
          <w:kern w:val="32"/>
          <w:rtl/>
        </w:rPr>
        <w:t xml:space="preserve"> ע' (2020)</w:t>
      </w:r>
      <w:r w:rsidRPr="00F275FF">
        <w:rPr>
          <w:rFonts w:ascii="David" w:hAnsi="David"/>
          <w:kern w:val="32"/>
          <w:rtl/>
        </w:rPr>
        <w:tab/>
      </w:r>
      <w:r>
        <w:rPr>
          <w:rFonts w:hint="cs"/>
          <w:rtl/>
        </w:rPr>
        <w:t>"מי הוא מחבר הטור הערבי של "המליץ", המילון התלת-לשוני: עברי-</w:t>
      </w:r>
    </w:p>
    <w:p w14:paraId="67F752F6" w14:textId="4391695B" w:rsidR="00F275FF" w:rsidRDefault="00F275FF" w:rsidP="00F275FF">
      <w:pPr>
        <w:pStyle w:val="a3"/>
        <w:spacing w:after="200" w:line="360" w:lineRule="auto"/>
        <w:ind w:left="2160"/>
        <w:rPr>
          <w:rtl/>
        </w:rPr>
      </w:pPr>
      <w:r>
        <w:rPr>
          <w:rFonts w:hint="cs"/>
          <w:rtl/>
        </w:rPr>
        <w:t xml:space="preserve">ערבי-ארמי? , </w:t>
      </w:r>
      <w:r w:rsidRPr="00BA6E2D">
        <w:rPr>
          <w:rFonts w:hint="cs"/>
          <w:b/>
          <w:bCs/>
          <w:rtl/>
        </w:rPr>
        <w:t>לשוננו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פב</w:t>
      </w:r>
      <w:proofErr w:type="spellEnd"/>
      <w:r>
        <w:rPr>
          <w:rFonts w:hint="cs"/>
          <w:rtl/>
        </w:rPr>
        <w:t>, חוברת שלישית, האקדמיה ללשון העברית, ירושלים, עמ' 284 - 295.</w:t>
      </w:r>
    </w:p>
    <w:p w14:paraId="0ACB670E" w14:textId="77777777" w:rsidR="000F25E2" w:rsidRPr="000F25E2" w:rsidRDefault="008A0C89" w:rsidP="008A0C89">
      <w:pPr>
        <w:bidi w:val="0"/>
        <w:spacing w:line="480" w:lineRule="auto"/>
        <w:ind w:left="709" w:hanging="709"/>
        <w:rPr>
          <w:rFonts w:eastAsia="Calibri" w:cs="Times New Roman"/>
          <w:color w:val="00B0F0"/>
        </w:rPr>
      </w:pPr>
      <w:proofErr w:type="spellStart"/>
      <w:r w:rsidRPr="008A0C89">
        <w:rPr>
          <w:rFonts w:eastAsia="Calibri" w:cs="Times New Roman"/>
          <w:color w:val="00B0F0"/>
        </w:rPr>
        <w:t>Watad</w:t>
      </w:r>
      <w:proofErr w:type="spellEnd"/>
      <w:r w:rsidRPr="008A0C89">
        <w:rPr>
          <w:rFonts w:eastAsia="Calibri" w:cs="Times New Roman"/>
          <w:color w:val="00B0F0"/>
        </w:rPr>
        <w:t>, Ali</w:t>
      </w:r>
      <w:r w:rsidRPr="000F25E2">
        <w:rPr>
          <w:rFonts w:eastAsia="Calibri" w:cs="Times New Roman"/>
          <w:color w:val="00B0F0"/>
        </w:rPr>
        <w:t xml:space="preserve">. </w:t>
      </w:r>
      <w:r w:rsidR="000F25E2" w:rsidRPr="000F25E2">
        <w:rPr>
          <w:rFonts w:eastAsia="Calibri" w:cs="Times New Roman"/>
          <w:color w:val="00B0F0"/>
        </w:rPr>
        <w:t>(</w:t>
      </w:r>
      <w:r w:rsidRPr="000F25E2">
        <w:rPr>
          <w:rFonts w:eastAsia="Calibri" w:cs="Times New Roman"/>
          <w:color w:val="00B0F0"/>
        </w:rPr>
        <w:t>2020</w:t>
      </w:r>
      <w:r w:rsidR="000F25E2" w:rsidRPr="000F25E2">
        <w:rPr>
          <w:rFonts w:eastAsia="Calibri" w:cs="Times New Roman"/>
          <w:color w:val="00B0F0"/>
        </w:rPr>
        <w:t>)</w:t>
      </w:r>
      <w:r w:rsidRPr="008A0C89">
        <w:rPr>
          <w:rFonts w:eastAsia="Calibri" w:cs="Times New Roman"/>
          <w:color w:val="00B0F0"/>
        </w:rPr>
        <w:t xml:space="preserve">. Who is the compiler of the Arabic </w:t>
      </w:r>
      <w:proofErr w:type="gramStart"/>
      <w:r w:rsidRPr="008A0C89">
        <w:rPr>
          <w:rFonts w:eastAsia="Calibri" w:cs="Times New Roman"/>
          <w:color w:val="00B0F0"/>
        </w:rPr>
        <w:t>column</w:t>
      </w:r>
      <w:proofErr w:type="gramEnd"/>
    </w:p>
    <w:p w14:paraId="1ED16943" w14:textId="77777777" w:rsidR="000F25E2" w:rsidRPr="000F25E2" w:rsidRDefault="008A0C89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r w:rsidRPr="008A0C89">
        <w:rPr>
          <w:rFonts w:eastAsia="Calibri" w:cs="Times New Roman"/>
          <w:color w:val="00B0F0"/>
        </w:rPr>
        <w:t xml:space="preserve"> in </w:t>
      </w:r>
      <w:r w:rsidRPr="008A0C89">
        <w:rPr>
          <w:rFonts w:eastAsia="Calibri" w:cs="Times New Roman"/>
          <w:i/>
          <w:iCs/>
          <w:color w:val="00B0F0"/>
        </w:rPr>
        <w:t>Ha-</w:t>
      </w:r>
      <w:proofErr w:type="spellStart"/>
      <w:r w:rsidRPr="008A0C89">
        <w:rPr>
          <w:rFonts w:eastAsia="Calibri" w:cs="Times New Roman"/>
          <w:i/>
          <w:iCs/>
          <w:color w:val="00B0F0"/>
        </w:rPr>
        <w:t>Melits</w:t>
      </w:r>
      <w:proofErr w:type="spellEnd"/>
      <w:r w:rsidRPr="008A0C89">
        <w:rPr>
          <w:rFonts w:eastAsia="Calibri" w:cs="Times New Roman"/>
          <w:i/>
          <w:iCs/>
          <w:color w:val="00B0F0"/>
        </w:rPr>
        <w:t xml:space="preserve">, </w:t>
      </w:r>
      <w:r w:rsidRPr="008A0C89">
        <w:rPr>
          <w:rFonts w:eastAsia="Calibri" w:cs="Times New Roman"/>
          <w:color w:val="00B0F0"/>
        </w:rPr>
        <w:t>the trilingual Hebrew-Arabic-Aramaic</w:t>
      </w:r>
    </w:p>
    <w:p w14:paraId="7B63C46F" w14:textId="77777777" w:rsidR="000F25E2" w:rsidRPr="000F25E2" w:rsidRDefault="008A0C89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r w:rsidRPr="008A0C89">
        <w:rPr>
          <w:rFonts w:eastAsia="Calibri" w:cs="Times New Roman"/>
          <w:color w:val="00B0F0"/>
        </w:rPr>
        <w:t xml:space="preserve"> dictionary? </w:t>
      </w:r>
      <w:bookmarkStart w:id="6" w:name="_Hlk46306603"/>
      <w:proofErr w:type="spellStart"/>
      <w:r w:rsidRPr="008A0C89">
        <w:rPr>
          <w:rFonts w:eastAsia="Calibri" w:cs="Times New Roman"/>
          <w:i/>
          <w:iCs/>
          <w:color w:val="00B0F0"/>
        </w:rPr>
        <w:t>Lĕšonénu</w:t>
      </w:r>
      <w:proofErr w:type="spellEnd"/>
      <w:r w:rsidRPr="000F25E2">
        <w:rPr>
          <w:rFonts w:eastAsia="Calibri" w:cs="Times New Roman"/>
          <w:color w:val="00B0F0"/>
        </w:rPr>
        <w:t xml:space="preserve"> 82: </w:t>
      </w:r>
      <w:r w:rsidR="008A5925" w:rsidRPr="000F25E2">
        <w:rPr>
          <w:rFonts w:eastAsia="Calibri" w:cs="Times New Roman"/>
          <w:color w:val="00B0F0"/>
        </w:rPr>
        <w:t xml:space="preserve">284 </w:t>
      </w:r>
      <w:r w:rsidR="00792A9F" w:rsidRPr="000F25E2">
        <w:rPr>
          <w:rFonts w:eastAsia="Calibri" w:cs="Times New Roman"/>
          <w:color w:val="00B0F0"/>
        </w:rPr>
        <w:t>–</w:t>
      </w:r>
      <w:r w:rsidR="008A5925" w:rsidRPr="000F25E2">
        <w:rPr>
          <w:rFonts w:eastAsia="Calibri" w:cs="Times New Roman"/>
          <w:color w:val="00B0F0"/>
        </w:rPr>
        <w:t xml:space="preserve"> 295</w:t>
      </w:r>
      <w:r w:rsidR="00792A9F" w:rsidRPr="000F25E2">
        <w:rPr>
          <w:rFonts w:eastAsia="Calibri" w:cs="Times New Roman"/>
          <w:color w:val="00B0F0"/>
        </w:rPr>
        <w:t xml:space="preserve">. </w:t>
      </w:r>
      <w:r w:rsidR="00792A9F" w:rsidRPr="000F3446">
        <w:rPr>
          <w:rFonts w:eastAsia="Calibri" w:cs="Times New Roman"/>
          <w:color w:val="00B0F0"/>
        </w:rPr>
        <w:t xml:space="preserve">Jerusalem: </w:t>
      </w:r>
    </w:p>
    <w:p w14:paraId="60461A0E" w14:textId="62C003EF" w:rsidR="008A0C89" w:rsidRPr="008A0C89" w:rsidRDefault="00792A9F" w:rsidP="000F25E2">
      <w:pPr>
        <w:bidi w:val="0"/>
        <w:spacing w:line="480" w:lineRule="auto"/>
        <w:ind w:left="720" w:firstLine="720"/>
        <w:rPr>
          <w:rFonts w:eastAsia="Calibri" w:cs="Times New Roman"/>
          <w:color w:val="00B0F0"/>
        </w:rPr>
      </w:pPr>
      <w:r w:rsidRPr="000F3446">
        <w:rPr>
          <w:rFonts w:eastAsia="Calibri" w:cs="Times New Roman"/>
          <w:color w:val="00B0F0"/>
        </w:rPr>
        <w:t>Academy of Hebrew Language</w:t>
      </w:r>
      <w:r w:rsidRPr="000F25E2">
        <w:rPr>
          <w:rFonts w:eastAsia="Calibri" w:cs="Times New Roman"/>
          <w:color w:val="00B0F0"/>
        </w:rPr>
        <w:t>.</w:t>
      </w:r>
      <w:r w:rsidR="008A0C89" w:rsidRPr="008A0C89">
        <w:rPr>
          <w:rFonts w:eastAsia="Calibri" w:cs="Times New Roman"/>
          <w:color w:val="00B0F0"/>
        </w:rPr>
        <w:t xml:space="preserve"> (Hebrew).</w:t>
      </w:r>
      <w:bookmarkEnd w:id="6"/>
    </w:p>
    <w:p w14:paraId="3C839E74" w14:textId="77777777" w:rsidR="008A0C89" w:rsidRDefault="008A0C89" w:rsidP="008A0C89">
      <w:pPr>
        <w:bidi w:val="0"/>
        <w:spacing w:after="200" w:line="360" w:lineRule="auto"/>
      </w:pPr>
    </w:p>
    <w:p w14:paraId="04502245" w14:textId="163692F8" w:rsidR="008F6312" w:rsidRPr="00F275FF" w:rsidRDefault="00F275FF" w:rsidP="00F275FF">
      <w:pPr>
        <w:pStyle w:val="a3"/>
        <w:spacing w:line="360" w:lineRule="auto"/>
        <w:ind w:left="785"/>
        <w:jc w:val="both"/>
        <w:rPr>
          <w:rFonts w:ascii="David" w:hAnsi="David"/>
          <w:kern w:val="32"/>
          <w:rtl/>
        </w:rPr>
      </w:pPr>
      <w:r>
        <w:rPr>
          <w:rFonts w:ascii="David" w:hAnsi="David"/>
          <w:kern w:val="32"/>
          <w:rtl/>
        </w:rPr>
        <w:tab/>
      </w:r>
    </w:p>
    <w:p w14:paraId="4B4859C8" w14:textId="4B6A368B" w:rsidR="00D23CDD" w:rsidRPr="00A15756" w:rsidRDefault="00DC2FAD" w:rsidP="00A15756">
      <w:pPr>
        <w:pStyle w:val="a3"/>
        <w:numPr>
          <w:ilvl w:val="0"/>
          <w:numId w:val="9"/>
        </w:numPr>
        <w:spacing w:line="360" w:lineRule="auto"/>
        <w:rPr>
          <w:rtl/>
        </w:rPr>
      </w:pPr>
      <w:r w:rsidRPr="007C0433">
        <w:rPr>
          <w:rFonts w:hint="cs"/>
          <w:b/>
          <w:bCs/>
          <w:rtl/>
        </w:rPr>
        <w:t>התקבלו לפרסום</w:t>
      </w:r>
      <w:r>
        <w:rPr>
          <w:rFonts w:hint="cs"/>
          <w:rtl/>
        </w:rPr>
        <w:t>:</w:t>
      </w:r>
    </w:p>
    <w:p w14:paraId="2AB7813B" w14:textId="7A7B7B74" w:rsidR="00F1077E" w:rsidRDefault="00A15756" w:rsidP="008F6312">
      <w:pPr>
        <w:spacing w:line="360" w:lineRule="auto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t>1</w:t>
      </w:r>
      <w:r w:rsidR="00DC2FAD">
        <w:rPr>
          <w:rFonts w:ascii="Arial" w:hAnsi="Arial" w:hint="cs"/>
          <w:kern w:val="32"/>
          <w:rtl/>
        </w:rPr>
        <w:t xml:space="preserve">. </w:t>
      </w:r>
      <w:r w:rsidR="00DC2FAD" w:rsidRPr="007C0433">
        <w:rPr>
          <w:rFonts w:ascii="Arial" w:hAnsi="Arial" w:hint="cs"/>
          <w:b/>
          <w:bCs/>
          <w:kern w:val="32"/>
          <w:sz w:val="40"/>
          <w:szCs w:val="40"/>
          <w:rtl/>
        </w:rPr>
        <w:t>*</w:t>
      </w:r>
      <w:r w:rsidR="00DC2FAD">
        <w:rPr>
          <w:rFonts w:ascii="Arial" w:hAnsi="Arial" w:hint="cs"/>
          <w:kern w:val="32"/>
          <w:rtl/>
        </w:rPr>
        <w:t xml:space="preserve"> </w:t>
      </w:r>
      <w:proofErr w:type="spellStart"/>
      <w:r w:rsidR="00DC2FAD">
        <w:rPr>
          <w:rFonts w:ascii="Arial" w:hAnsi="Arial" w:hint="cs"/>
          <w:kern w:val="32"/>
          <w:rtl/>
        </w:rPr>
        <w:t>ותד</w:t>
      </w:r>
      <w:proofErr w:type="spellEnd"/>
      <w:r w:rsidR="00DC2FAD">
        <w:rPr>
          <w:rFonts w:ascii="Arial" w:hAnsi="Arial" w:hint="cs"/>
          <w:kern w:val="32"/>
          <w:rtl/>
        </w:rPr>
        <w:t xml:space="preserve"> ע' </w:t>
      </w:r>
      <w:r w:rsidR="00B547CD">
        <w:rPr>
          <w:rFonts w:ascii="Arial" w:hAnsi="Arial"/>
          <w:kern w:val="32"/>
          <w:rtl/>
        </w:rPr>
        <w:tab/>
      </w:r>
      <w:r w:rsidR="00DC2FAD">
        <w:rPr>
          <w:rFonts w:ascii="Arial" w:hAnsi="Arial" w:hint="cs"/>
          <w:kern w:val="32"/>
          <w:rtl/>
        </w:rPr>
        <w:t xml:space="preserve">   "תהליך קליטתו של המורה הערבי בהשוואה למורה היהודי במערכת</w:t>
      </w:r>
      <w:r w:rsidR="00DC2FAD">
        <w:rPr>
          <w:rFonts w:ascii="Arial" w:hAnsi="Arial"/>
          <w:kern w:val="32"/>
          <w:rtl/>
        </w:rPr>
        <w:tab/>
      </w:r>
      <w:r w:rsidR="00DC2FAD">
        <w:rPr>
          <w:rFonts w:ascii="Arial" w:hAnsi="Arial"/>
          <w:kern w:val="32"/>
          <w:rtl/>
        </w:rPr>
        <w:tab/>
      </w:r>
      <w:r w:rsidR="00DC2FAD">
        <w:rPr>
          <w:rFonts w:ascii="Arial" w:hAnsi="Arial"/>
          <w:kern w:val="32"/>
          <w:rtl/>
        </w:rPr>
        <w:tab/>
      </w:r>
      <w:r w:rsidR="00DC2FAD">
        <w:rPr>
          <w:rFonts w:ascii="Arial" w:hAnsi="Arial" w:hint="cs"/>
          <w:kern w:val="32"/>
          <w:rtl/>
        </w:rPr>
        <w:t xml:space="preserve">    החינוך"</w:t>
      </w:r>
      <w:r w:rsidR="000F36D2">
        <w:rPr>
          <w:rFonts w:ascii="Arial" w:hAnsi="Arial" w:hint="cs"/>
          <w:kern w:val="32"/>
          <w:rtl/>
        </w:rPr>
        <w:t>.</w:t>
      </w:r>
      <w:r w:rsidR="00DC2FAD">
        <w:rPr>
          <w:rFonts w:ascii="Arial" w:hAnsi="Arial" w:hint="cs"/>
          <w:kern w:val="32"/>
          <w:rtl/>
        </w:rPr>
        <w:t xml:space="preserve"> </w:t>
      </w:r>
      <w:r w:rsidR="00DC2FAD">
        <w:rPr>
          <w:rFonts w:ascii="Arial" w:hAnsi="Arial" w:hint="cs"/>
          <w:b/>
          <w:bCs/>
          <w:kern w:val="32"/>
          <w:rtl/>
        </w:rPr>
        <w:t>רב-</w:t>
      </w:r>
      <w:r w:rsidR="00DC2FAD" w:rsidRPr="000F39A6">
        <w:rPr>
          <w:rFonts w:ascii="Arial" w:hAnsi="Arial" w:hint="cs"/>
          <w:b/>
          <w:bCs/>
          <w:kern w:val="32"/>
          <w:rtl/>
        </w:rPr>
        <w:t>גוונים</w:t>
      </w:r>
      <w:r w:rsidR="00DC2FAD">
        <w:rPr>
          <w:rFonts w:ascii="Arial" w:hAnsi="Arial" w:hint="cs"/>
          <w:b/>
          <w:bCs/>
          <w:kern w:val="32"/>
          <w:rtl/>
        </w:rPr>
        <w:t>: מחקר ושיח</w:t>
      </w:r>
      <w:r w:rsidR="00DC2FAD">
        <w:rPr>
          <w:rFonts w:ascii="Arial" w:hAnsi="Arial" w:hint="cs"/>
          <w:kern w:val="32"/>
          <w:rtl/>
        </w:rPr>
        <w:t>.</w:t>
      </w:r>
      <w:bookmarkStart w:id="7" w:name="_Hlk18928125"/>
      <w:r w:rsidR="0013131B">
        <w:rPr>
          <w:rFonts w:ascii="Arial" w:hAnsi="Arial" w:hint="cs"/>
          <w:kern w:val="32"/>
          <w:rtl/>
        </w:rPr>
        <w:t xml:space="preserve"> אקדמיית גורדון, חיפה.</w:t>
      </w:r>
    </w:p>
    <w:bookmarkEnd w:id="7"/>
    <w:p w14:paraId="5CE589A0" w14:textId="355A2D05" w:rsidR="00F1077E" w:rsidRPr="00F1077E" w:rsidRDefault="00C160DE" w:rsidP="00F1077E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lastRenderedPageBreak/>
        <w:t>2</w:t>
      </w:r>
      <w:r w:rsidR="00F1077E">
        <w:rPr>
          <w:rFonts w:ascii="Arial" w:hAnsi="Arial" w:hint="cs"/>
          <w:kern w:val="32"/>
          <w:rtl/>
        </w:rPr>
        <w:t>.</w:t>
      </w:r>
      <w:r w:rsidR="00F1077E" w:rsidRPr="0089014F">
        <w:rPr>
          <w:rFonts w:ascii="Arial" w:hAnsi="Arial" w:hint="cs"/>
          <w:b/>
          <w:bCs/>
          <w:kern w:val="32"/>
          <w:sz w:val="40"/>
          <w:szCs w:val="40"/>
          <w:rtl/>
        </w:rPr>
        <w:t>*</w:t>
      </w:r>
      <w:r w:rsidR="00F1077E">
        <w:rPr>
          <w:rFonts w:ascii="Arial" w:hAnsi="Arial" w:hint="cs"/>
          <w:kern w:val="32"/>
          <w:rtl/>
        </w:rPr>
        <w:t xml:space="preserve"> </w:t>
      </w:r>
      <w:proofErr w:type="spellStart"/>
      <w:r w:rsidR="00F1077E" w:rsidRPr="00F1077E">
        <w:rPr>
          <w:rFonts w:ascii="Arial" w:hAnsi="Arial" w:hint="cs"/>
          <w:kern w:val="32"/>
          <w:rtl/>
        </w:rPr>
        <w:t>ותד</w:t>
      </w:r>
      <w:proofErr w:type="spellEnd"/>
      <w:r w:rsidR="00F1077E" w:rsidRPr="00F1077E">
        <w:rPr>
          <w:rFonts w:ascii="Arial" w:hAnsi="Arial" w:hint="cs"/>
          <w:kern w:val="32"/>
          <w:rtl/>
        </w:rPr>
        <w:t xml:space="preserve"> ע'</w:t>
      </w:r>
    </w:p>
    <w:p w14:paraId="6CDDAD1E" w14:textId="77777777" w:rsidR="00201645" w:rsidRDefault="00201645" w:rsidP="00F1077E">
      <w:pPr>
        <w:pStyle w:val="ab"/>
        <w:bidi w:val="0"/>
        <w:spacing w:line="480" w:lineRule="auto"/>
        <w:ind w:left="36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A Linguistic Issue in </w:t>
      </w:r>
      <w:r w:rsidRPr="0078126A">
        <w:rPr>
          <w:rFonts w:ascii="Times New Roman" w:hAnsi="Times New Roman" w:cs="Times New Roman"/>
          <w:bCs w:val="0"/>
          <w:sz w:val="24"/>
          <w:szCs w:val="24"/>
          <w:rtl/>
          <w:lang w:bidi="ar-SY"/>
        </w:rPr>
        <w:t>كتاب شرح</w:t>
      </w:r>
      <w:r w:rsidRPr="0078126A">
        <w:rPr>
          <w:rFonts w:ascii="Times New Roman" w:hAnsi="Times New Roman" w:cs="Times New Roman"/>
          <w:bCs w:val="0"/>
          <w:sz w:val="24"/>
          <w:szCs w:val="24"/>
          <w:rtl/>
        </w:rPr>
        <w:t xml:space="preserve"> אם בחקותי</w:t>
      </w:r>
      <w:r>
        <w:rPr>
          <w:rFonts w:ascii="Times New Roman" w:hAnsi="Times New Roman" w:cs="Times New Roman" w:hint="cs"/>
          <w:bCs w:val="0"/>
          <w:sz w:val="24"/>
          <w:szCs w:val="24"/>
          <w:rtl/>
        </w:rPr>
        <w:t xml:space="preserve"> </w:t>
      </w:r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by </w:t>
      </w:r>
      <w:proofErr w:type="spellStart"/>
      <w:r w:rsidRPr="0078126A">
        <w:rPr>
          <w:rFonts w:ascii="Times New Roman" w:hAnsi="Times New Roman" w:cs="Times New Roman"/>
          <w:bCs w:val="0"/>
          <w:sz w:val="24"/>
          <w:szCs w:val="24"/>
        </w:rPr>
        <w:t>Nafīs</w:t>
      </w:r>
      <w:proofErr w:type="spellEnd"/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al-</w:t>
      </w:r>
      <w:proofErr w:type="spellStart"/>
      <w:r w:rsidRPr="0078126A">
        <w:rPr>
          <w:rFonts w:ascii="Times New Roman" w:hAnsi="Times New Roman" w:cs="Times New Roman"/>
          <w:bCs w:val="0"/>
          <w:sz w:val="24"/>
          <w:szCs w:val="24"/>
        </w:rPr>
        <w:t>Dīn</w:t>
      </w:r>
      <w:proofErr w:type="spellEnd"/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78126A">
        <w:rPr>
          <w:rFonts w:ascii="Times New Roman" w:hAnsi="Times New Roman" w:cs="Times New Roman"/>
          <w:bCs w:val="0"/>
          <w:sz w:val="24"/>
          <w:szCs w:val="24"/>
        </w:rPr>
        <w:t>Abū</w:t>
      </w:r>
      <w:proofErr w:type="spellEnd"/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l-Faraj Ibn al-</w:t>
      </w:r>
      <w:proofErr w:type="spellStart"/>
      <w:r w:rsidRPr="0078126A">
        <w:rPr>
          <w:rFonts w:ascii="Times New Roman" w:hAnsi="Times New Roman" w:cs="Times New Roman"/>
          <w:bCs w:val="0"/>
          <w:sz w:val="24"/>
          <w:szCs w:val="24"/>
        </w:rPr>
        <w:t>Kathār</w:t>
      </w:r>
      <w:proofErr w:type="spellEnd"/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14:paraId="5E1CD42A" w14:textId="518DA33D" w:rsidR="004F1CE9" w:rsidRPr="00F275FF" w:rsidRDefault="00201645" w:rsidP="00F275FF">
      <w:pPr>
        <w:pStyle w:val="ab"/>
        <w:bidi w:val="0"/>
        <w:spacing w:line="480" w:lineRule="auto"/>
        <w:ind w:left="720"/>
        <w:jc w:val="left"/>
        <w:rPr>
          <w:rFonts w:ascii="Times New Roman" w:hAnsi="Times New Roman" w:cs="Times New Roman"/>
          <w:bCs w:val="0"/>
          <w:sz w:val="24"/>
          <w:szCs w:val="24"/>
          <w:rtl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8126A">
        <w:rPr>
          <w:rFonts w:ascii="Times New Roman" w:hAnsi="Times New Roman" w:cs="Times New Roman"/>
          <w:bCs w:val="0"/>
          <w:sz w:val="24"/>
          <w:szCs w:val="24"/>
        </w:rPr>
        <w:t>(13</w:t>
      </w:r>
      <w:r w:rsidRPr="0078126A">
        <w:rPr>
          <w:rFonts w:ascii="Times New Roman" w:hAnsi="Times New Roman" w:cs="Times New Roman"/>
          <w:bCs w:val="0"/>
          <w:sz w:val="24"/>
          <w:szCs w:val="24"/>
          <w:vertAlign w:val="superscript"/>
        </w:rPr>
        <w:t>th</w:t>
      </w:r>
      <w:r w:rsidRPr="0078126A">
        <w:rPr>
          <w:rFonts w:ascii="Times New Roman" w:hAnsi="Times New Roman" w:cs="Times New Roman"/>
          <w:bCs w:val="0"/>
          <w:sz w:val="24"/>
          <w:szCs w:val="24"/>
        </w:rPr>
        <w:t xml:space="preserve"> century)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Pr="00205307">
        <w:rPr>
          <w:rFonts w:ascii="Times New Roman" w:hAnsi="Times New Roman" w:cs="Times New Roman"/>
          <w:b/>
          <w:sz w:val="24"/>
          <w:szCs w:val="24"/>
        </w:rPr>
        <w:t>JSS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Pr="00A44E04">
        <w:rPr>
          <w:rFonts w:ascii="Times New Roman" w:hAnsi="Times New Roman" w:cs="Times New Roman"/>
          <w:b/>
          <w:sz w:val="24"/>
          <w:szCs w:val="24"/>
        </w:rPr>
        <w:t>Journal of Semitic Studies</w:t>
      </w:r>
      <w:r>
        <w:rPr>
          <w:rFonts w:ascii="Times New Roman" w:hAnsi="Times New Roman" w:cs="Times New Roman"/>
          <w:bCs w:val="0"/>
          <w:sz w:val="24"/>
          <w:szCs w:val="24"/>
        </w:rPr>
        <w:t>.</w:t>
      </w:r>
      <w:r w:rsidR="00E35ADB">
        <w:rPr>
          <w:rFonts w:ascii="Times New Roman" w:hAnsi="Times New Roman" w:cs="Times New Roman" w:hint="cs"/>
          <w:bCs w:val="0"/>
          <w:sz w:val="24"/>
          <w:szCs w:val="24"/>
          <w:rtl/>
        </w:rPr>
        <w:t xml:space="preserve"> [אוקספורד] </w:t>
      </w:r>
      <w:bookmarkStart w:id="8" w:name="_Hlk45458120"/>
    </w:p>
    <w:bookmarkEnd w:id="8"/>
    <w:p w14:paraId="7254E46B" w14:textId="6BCB985C" w:rsidR="003D6FE5" w:rsidRPr="004F1CE9" w:rsidRDefault="00F275FF" w:rsidP="004F1CE9">
      <w:pPr>
        <w:spacing w:after="200" w:line="360" w:lineRule="auto"/>
      </w:pPr>
      <w:r>
        <w:rPr>
          <w:rFonts w:ascii="David" w:hAnsi="David" w:hint="cs"/>
          <w:kern w:val="32"/>
          <w:rtl/>
        </w:rPr>
        <w:t>3</w:t>
      </w:r>
      <w:r w:rsidR="00CB078E">
        <w:rPr>
          <w:rFonts w:ascii="David" w:hAnsi="David" w:hint="cs"/>
          <w:kern w:val="32"/>
          <w:sz w:val="40"/>
          <w:szCs w:val="40"/>
          <w:rtl/>
        </w:rPr>
        <w:t xml:space="preserve">. </w:t>
      </w:r>
      <w:r w:rsidR="003D6FE5" w:rsidRPr="004F1CE9">
        <w:rPr>
          <w:rFonts w:ascii="David" w:hAnsi="David" w:hint="cs"/>
          <w:kern w:val="32"/>
          <w:sz w:val="40"/>
          <w:szCs w:val="40"/>
          <w:rtl/>
        </w:rPr>
        <w:t>*</w:t>
      </w:r>
      <w:proofErr w:type="spellStart"/>
      <w:r w:rsidR="003D6FE5" w:rsidRPr="004F1CE9">
        <w:rPr>
          <w:rFonts w:ascii="David" w:hAnsi="David" w:hint="cs"/>
          <w:kern w:val="32"/>
          <w:rtl/>
        </w:rPr>
        <w:t>ותד</w:t>
      </w:r>
      <w:proofErr w:type="spellEnd"/>
      <w:r w:rsidR="003D6FE5" w:rsidRPr="004F1CE9">
        <w:rPr>
          <w:rFonts w:ascii="David" w:hAnsi="David" w:hint="cs"/>
          <w:kern w:val="32"/>
          <w:rtl/>
        </w:rPr>
        <w:t xml:space="preserve"> ע'</w:t>
      </w:r>
      <w:r w:rsidR="003D6FE5" w:rsidRPr="004F1CE9">
        <w:rPr>
          <w:rFonts w:ascii="David" w:hAnsi="David"/>
          <w:kern w:val="32"/>
          <w:rtl/>
        </w:rPr>
        <w:tab/>
        <w:t>"</w:t>
      </w:r>
      <w:r w:rsidR="003D6FE5" w:rsidRPr="004F1CE9">
        <w:rPr>
          <w:rFonts w:ascii="David" w:hAnsi="David"/>
          <w:rtl/>
        </w:rPr>
        <w:t xml:space="preserve">למהותו של הספר "המילים הדומות" לאברהם </w:t>
      </w:r>
      <w:proofErr w:type="spellStart"/>
      <w:r w:rsidR="003D6FE5" w:rsidRPr="004F1CE9">
        <w:rPr>
          <w:rFonts w:ascii="David" w:hAnsi="David"/>
          <w:rtl/>
        </w:rPr>
        <w:t>אלעיה</w:t>
      </w:r>
      <w:proofErr w:type="spellEnd"/>
      <w:r w:rsidR="003D6FE5" w:rsidRPr="004F1CE9">
        <w:rPr>
          <w:rFonts w:ascii="David" w:hAnsi="David"/>
          <w:kern w:val="32"/>
          <w:rtl/>
        </w:rPr>
        <w:t xml:space="preserve">", </w:t>
      </w:r>
      <w:r w:rsidR="003D6FE5" w:rsidRPr="004F1CE9">
        <w:rPr>
          <w:rFonts w:ascii="David" w:hAnsi="David"/>
          <w:b/>
          <w:bCs/>
          <w:kern w:val="32"/>
          <w:rtl/>
        </w:rPr>
        <w:t>לשוננו</w:t>
      </w:r>
      <w:r w:rsidR="003D6FE5" w:rsidRPr="004F1CE9">
        <w:rPr>
          <w:rFonts w:ascii="David" w:hAnsi="David"/>
          <w:kern w:val="32"/>
          <w:rtl/>
        </w:rPr>
        <w:t xml:space="preserve">, </w:t>
      </w:r>
    </w:p>
    <w:p w14:paraId="3DCBCC37" w14:textId="5598EDF3" w:rsidR="003D6FE5" w:rsidRDefault="003D6FE5" w:rsidP="003D6FE5">
      <w:pPr>
        <w:spacing w:line="360" w:lineRule="auto"/>
        <w:ind w:left="1440" w:firstLine="720"/>
        <w:jc w:val="both"/>
        <w:rPr>
          <w:rFonts w:ascii="David" w:hAnsi="David"/>
          <w:kern w:val="32"/>
          <w:rtl/>
        </w:rPr>
      </w:pPr>
      <w:r w:rsidRPr="00EC1B75">
        <w:rPr>
          <w:rFonts w:ascii="David" w:hAnsi="David"/>
          <w:kern w:val="32"/>
          <w:rtl/>
        </w:rPr>
        <w:t>האקדמיה ללשון העברית, ירושלים</w:t>
      </w:r>
      <w:r w:rsidR="008E1176">
        <w:rPr>
          <w:rFonts w:ascii="David" w:hAnsi="David" w:hint="cs"/>
          <w:kern w:val="32"/>
          <w:rtl/>
        </w:rPr>
        <w:t>.</w:t>
      </w:r>
    </w:p>
    <w:p w14:paraId="50B9D579" w14:textId="77777777" w:rsidR="00300293" w:rsidRPr="000F25E2" w:rsidRDefault="00300293" w:rsidP="00300293">
      <w:pPr>
        <w:bidi w:val="0"/>
        <w:spacing w:line="360" w:lineRule="auto"/>
        <w:jc w:val="both"/>
        <w:rPr>
          <w:rFonts w:eastAsia="Calibri" w:cs="Times New Roman"/>
          <w:color w:val="00B0F0"/>
        </w:rPr>
      </w:pPr>
      <w:proofErr w:type="spellStart"/>
      <w:r w:rsidRPr="000F25E2">
        <w:rPr>
          <w:rFonts w:ascii="David" w:hAnsi="David"/>
          <w:color w:val="00B0F0"/>
          <w:kern w:val="32"/>
        </w:rPr>
        <w:t>Watad</w:t>
      </w:r>
      <w:proofErr w:type="spellEnd"/>
      <w:r w:rsidRPr="000F25E2">
        <w:rPr>
          <w:rFonts w:ascii="David" w:hAnsi="David"/>
          <w:color w:val="00B0F0"/>
          <w:kern w:val="32"/>
        </w:rPr>
        <w:t xml:space="preserve">, Ali. </w:t>
      </w:r>
      <w:r w:rsidRPr="000F25E2">
        <w:rPr>
          <w:rFonts w:eastAsia="Calibri" w:cs="Times New Roman"/>
          <w:color w:val="00B0F0"/>
        </w:rPr>
        <w:t>On the Nature of Abraham Al-</w:t>
      </w:r>
      <w:proofErr w:type="spellStart"/>
      <w:r w:rsidRPr="000F25E2">
        <w:rPr>
          <w:rFonts w:eastAsia="Calibri" w:cs="Times New Roman"/>
          <w:color w:val="00B0F0"/>
        </w:rPr>
        <w:t>ՙAyya's</w:t>
      </w:r>
      <w:proofErr w:type="spellEnd"/>
      <w:r w:rsidRPr="000F25E2">
        <w:rPr>
          <w:rFonts w:eastAsia="Calibri" w:cs="Times New Roman"/>
          <w:color w:val="00B0F0"/>
        </w:rPr>
        <w:t xml:space="preserve"> </w:t>
      </w:r>
      <w:r w:rsidRPr="000F25E2">
        <w:rPr>
          <w:rFonts w:eastAsia="Calibri" w:cs="Times New Roman"/>
          <w:i/>
          <w:iCs/>
          <w:color w:val="00B0F0"/>
        </w:rPr>
        <w:t>Similar Words</w:t>
      </w:r>
      <w:r w:rsidRPr="000F25E2">
        <w:rPr>
          <w:rFonts w:eastAsia="Calibri" w:cs="Times New Roman"/>
          <w:color w:val="00B0F0"/>
        </w:rPr>
        <w:t xml:space="preserve"> and the </w:t>
      </w:r>
    </w:p>
    <w:p w14:paraId="0E730F46" w14:textId="77777777" w:rsidR="000F25E2" w:rsidRPr="000F25E2" w:rsidRDefault="00300293" w:rsidP="00300293">
      <w:pPr>
        <w:bidi w:val="0"/>
        <w:spacing w:after="160" w:line="360" w:lineRule="auto"/>
        <w:ind w:left="720" w:firstLine="720"/>
        <w:jc w:val="both"/>
        <w:rPr>
          <w:rFonts w:eastAsia="Calibri" w:cs="Times New Roman"/>
          <w:color w:val="00B0F0"/>
        </w:rPr>
      </w:pPr>
      <w:r w:rsidRPr="00300293">
        <w:rPr>
          <w:rFonts w:eastAsia="Calibri" w:cs="Times New Roman"/>
          <w:color w:val="00B0F0"/>
        </w:rPr>
        <w:t>Question of Its Authorship</w:t>
      </w:r>
      <w:r w:rsidRPr="000F25E2">
        <w:rPr>
          <w:rFonts w:eastAsia="Calibri" w:cs="Times New Roman"/>
          <w:color w:val="00B0F0"/>
        </w:rPr>
        <w:t>,</w:t>
      </w:r>
      <w:r w:rsidRPr="000F25E2">
        <w:rPr>
          <w:rFonts w:eastAsia="Calibri" w:cs="Times New Roman"/>
          <w:i/>
          <w:iCs/>
          <w:color w:val="00B0F0"/>
        </w:rPr>
        <w:t xml:space="preserve"> </w:t>
      </w:r>
      <w:proofErr w:type="spellStart"/>
      <w:r w:rsidRPr="008A0C89">
        <w:rPr>
          <w:rFonts w:eastAsia="Calibri" w:cs="Times New Roman"/>
          <w:i/>
          <w:iCs/>
          <w:color w:val="00B0F0"/>
        </w:rPr>
        <w:t>Lĕšonénu</w:t>
      </w:r>
      <w:proofErr w:type="spellEnd"/>
      <w:r w:rsidRPr="000F25E2">
        <w:rPr>
          <w:rFonts w:eastAsia="Calibri" w:cs="Times New Roman"/>
          <w:color w:val="00B0F0"/>
        </w:rPr>
        <w:t>.</w:t>
      </w:r>
      <w:r w:rsidRPr="000F25E2">
        <w:rPr>
          <w:rFonts w:eastAsia="Calibri" w:cs="Times New Roman"/>
          <w:color w:val="00B0F0"/>
        </w:rPr>
        <w:t xml:space="preserve"> </w:t>
      </w:r>
      <w:r w:rsidRPr="000F3446">
        <w:rPr>
          <w:rFonts w:eastAsia="Calibri" w:cs="Times New Roman"/>
          <w:color w:val="00B0F0"/>
        </w:rPr>
        <w:t>Jerusalem: Academy</w:t>
      </w:r>
    </w:p>
    <w:p w14:paraId="043F6EC8" w14:textId="6F1DBA75" w:rsidR="00300293" w:rsidRPr="00300293" w:rsidRDefault="00300293" w:rsidP="000F25E2">
      <w:pPr>
        <w:bidi w:val="0"/>
        <w:spacing w:after="160" w:line="360" w:lineRule="auto"/>
        <w:ind w:left="720" w:firstLine="720"/>
        <w:jc w:val="both"/>
        <w:rPr>
          <w:rFonts w:eastAsia="Calibri" w:cs="Times New Roman"/>
          <w:color w:val="00B0F0"/>
        </w:rPr>
      </w:pPr>
      <w:r w:rsidRPr="000F3446">
        <w:rPr>
          <w:rFonts w:eastAsia="Calibri" w:cs="Times New Roman"/>
          <w:color w:val="00B0F0"/>
        </w:rPr>
        <w:t xml:space="preserve"> of Hebrew Language</w:t>
      </w:r>
      <w:r w:rsidRPr="000F25E2">
        <w:rPr>
          <w:rFonts w:eastAsia="Calibri" w:cs="Times New Roman"/>
          <w:color w:val="00B0F0"/>
        </w:rPr>
        <w:t>.</w:t>
      </w:r>
      <w:r w:rsidRPr="008A0C89">
        <w:rPr>
          <w:rFonts w:eastAsia="Calibri" w:cs="Times New Roman"/>
          <w:color w:val="00B0F0"/>
        </w:rPr>
        <w:t xml:space="preserve"> (Hebrew).</w:t>
      </w:r>
    </w:p>
    <w:p w14:paraId="66ED7039" w14:textId="1089B0BF" w:rsidR="00300293" w:rsidRDefault="00300293" w:rsidP="00300293">
      <w:pPr>
        <w:bidi w:val="0"/>
        <w:spacing w:line="360" w:lineRule="auto"/>
        <w:jc w:val="both"/>
        <w:rPr>
          <w:rFonts w:ascii="David" w:hAnsi="David" w:hint="cs"/>
          <w:kern w:val="32"/>
        </w:rPr>
      </w:pPr>
    </w:p>
    <w:p w14:paraId="537B9BBD" w14:textId="46247BC1" w:rsidR="00713B10" w:rsidRDefault="00F275FF" w:rsidP="00BA6E2D">
      <w:pPr>
        <w:spacing w:after="200" w:line="360" w:lineRule="auto"/>
        <w:rPr>
          <w:rFonts w:ascii="David" w:hAnsi="David"/>
          <w:rtl/>
        </w:rPr>
      </w:pPr>
      <w:r>
        <w:rPr>
          <w:rFonts w:hint="cs"/>
          <w:rtl/>
        </w:rPr>
        <w:t>4</w:t>
      </w:r>
      <w:r w:rsidR="00BA6E2D">
        <w:rPr>
          <w:rFonts w:hint="cs"/>
          <w:rtl/>
        </w:rPr>
        <w:t xml:space="preserve">. </w:t>
      </w:r>
      <w:r w:rsidR="00BA6E2D" w:rsidRPr="0089014F">
        <w:rPr>
          <w:rFonts w:hint="cs"/>
          <w:sz w:val="40"/>
          <w:szCs w:val="40"/>
          <w:rtl/>
        </w:rPr>
        <w:t>*</w:t>
      </w:r>
      <w:proofErr w:type="spellStart"/>
      <w:r w:rsidR="00BA6E2D">
        <w:rPr>
          <w:rFonts w:hint="cs"/>
          <w:rtl/>
        </w:rPr>
        <w:t>ותד</w:t>
      </w:r>
      <w:proofErr w:type="spellEnd"/>
      <w:r w:rsidR="00BA6E2D">
        <w:rPr>
          <w:rFonts w:hint="cs"/>
          <w:rtl/>
        </w:rPr>
        <w:t xml:space="preserve"> ע'</w:t>
      </w:r>
      <w:r w:rsidR="00BA6E2D">
        <w:rPr>
          <w:rtl/>
        </w:rPr>
        <w:tab/>
      </w:r>
      <w:r w:rsidR="00BA6E2D">
        <w:rPr>
          <w:rFonts w:hint="cs"/>
          <w:rtl/>
        </w:rPr>
        <w:t xml:space="preserve"> </w:t>
      </w:r>
      <w:r w:rsidR="00BA6E2D" w:rsidRPr="00BA6E2D">
        <w:rPr>
          <w:rFonts w:ascii="David" w:hAnsi="David" w:hint="cs"/>
          <w:rtl/>
        </w:rPr>
        <w:t xml:space="preserve"> </w:t>
      </w:r>
      <w:r w:rsidR="00BA6E2D" w:rsidRPr="00BA6E2D">
        <w:rPr>
          <w:rFonts w:ascii="David" w:hAnsi="David"/>
          <w:rtl/>
        </w:rPr>
        <w:t>"מילון דו</w:t>
      </w:r>
      <w:r w:rsidR="00BA6E2D" w:rsidRPr="00501D82">
        <w:rPr>
          <w:rFonts w:ascii="David" w:hAnsi="David"/>
          <w:vertAlign w:val="superscript"/>
          <w:rtl/>
        </w:rPr>
        <w:t>-</w:t>
      </w:r>
      <w:r w:rsidR="00BA6E2D" w:rsidRPr="00BA6E2D">
        <w:rPr>
          <w:rFonts w:ascii="David" w:hAnsi="David"/>
          <w:rtl/>
        </w:rPr>
        <w:t>לשוני: עברי</w:t>
      </w:r>
      <w:r w:rsidR="004E12A5">
        <w:rPr>
          <w:rFonts w:ascii="David" w:hAnsi="David" w:hint="cs"/>
          <w:rtl/>
        </w:rPr>
        <w:t xml:space="preserve"> </w:t>
      </w:r>
      <w:r w:rsidR="00BA6E2D" w:rsidRPr="00BA6E2D">
        <w:rPr>
          <w:rFonts w:ascii="David" w:hAnsi="David"/>
          <w:rtl/>
        </w:rPr>
        <w:t>(שומרוני) – ערבי, עלום שם</w:t>
      </w:r>
      <w:r w:rsidR="00BA6E2D" w:rsidRPr="00BA6E2D">
        <w:rPr>
          <w:rFonts w:ascii="David" w:hAnsi="David"/>
          <w:vertAlign w:val="subscript"/>
          <w:rtl/>
        </w:rPr>
        <w:t>2</w:t>
      </w:r>
      <w:r w:rsidR="00BA6E2D" w:rsidRPr="00BA6E2D">
        <w:rPr>
          <w:rFonts w:ascii="David" w:hAnsi="David"/>
          <w:rtl/>
        </w:rPr>
        <w:t xml:space="preserve">", </w:t>
      </w:r>
      <w:r w:rsidR="00BA6E2D" w:rsidRPr="00BA6E2D">
        <w:rPr>
          <w:rFonts w:ascii="David" w:hAnsi="David"/>
          <w:b/>
          <w:bCs/>
          <w:rtl/>
        </w:rPr>
        <w:t>מחקרי</w:t>
      </w:r>
      <w:r w:rsidR="00713B10">
        <w:rPr>
          <w:rFonts w:ascii="David" w:hAnsi="David" w:hint="cs"/>
          <w:b/>
          <w:bCs/>
          <w:rtl/>
        </w:rPr>
        <w:t>ם</w:t>
      </w:r>
      <w:r w:rsidR="00BA6E2D" w:rsidRPr="00BA6E2D">
        <w:rPr>
          <w:rFonts w:ascii="David" w:hAnsi="David"/>
          <w:b/>
          <w:bCs/>
          <w:rtl/>
        </w:rPr>
        <w:t xml:space="preserve"> </w:t>
      </w:r>
      <w:r w:rsidR="00713B10">
        <w:rPr>
          <w:rFonts w:ascii="David" w:hAnsi="David" w:hint="cs"/>
          <w:b/>
          <w:bCs/>
          <w:rtl/>
        </w:rPr>
        <w:t>ב</w:t>
      </w:r>
      <w:r w:rsidR="00BA6E2D" w:rsidRPr="00BA6E2D">
        <w:rPr>
          <w:rFonts w:ascii="David" w:hAnsi="David"/>
          <w:b/>
          <w:bCs/>
          <w:rtl/>
        </w:rPr>
        <w:t>לשון</w:t>
      </w:r>
      <w:r w:rsidR="00BA6E2D" w:rsidRPr="00BA6E2D">
        <w:rPr>
          <w:rFonts w:ascii="David" w:hAnsi="David"/>
          <w:rtl/>
        </w:rPr>
        <w:t xml:space="preserve">, מכון </w:t>
      </w:r>
      <w:r w:rsidR="00713B10">
        <w:rPr>
          <w:rFonts w:ascii="David" w:hAnsi="David" w:hint="cs"/>
          <w:rtl/>
        </w:rPr>
        <w:t xml:space="preserve">  </w:t>
      </w:r>
    </w:p>
    <w:p w14:paraId="51724980" w14:textId="3A5C858E" w:rsidR="00E4795E" w:rsidRDefault="00BA6E2D" w:rsidP="00713B10">
      <w:pPr>
        <w:spacing w:after="200" w:line="360" w:lineRule="auto"/>
        <w:ind w:left="720" w:firstLine="720"/>
        <w:rPr>
          <w:rFonts w:ascii="David" w:hAnsi="David"/>
          <w:rtl/>
        </w:rPr>
      </w:pPr>
      <w:r w:rsidRPr="00BA6E2D">
        <w:rPr>
          <w:rFonts w:ascii="David" w:hAnsi="David"/>
          <w:rtl/>
        </w:rPr>
        <w:t>למדעי היהדות, האוניברסיטה העברית בירושלים.</w:t>
      </w:r>
    </w:p>
    <w:p w14:paraId="38E3E4BE" w14:textId="414B3701" w:rsidR="00300293" w:rsidRPr="000F25E2" w:rsidRDefault="00300293" w:rsidP="00300293">
      <w:pPr>
        <w:bidi w:val="0"/>
        <w:spacing w:line="360" w:lineRule="auto"/>
        <w:jc w:val="both"/>
        <w:rPr>
          <w:rFonts w:ascii="David" w:hAnsi="David" w:hint="cs"/>
          <w:color w:val="00B0F0"/>
          <w:kern w:val="32"/>
          <w:rtl/>
        </w:rPr>
      </w:pPr>
      <w:proofErr w:type="spellStart"/>
      <w:r w:rsidRPr="000F25E2">
        <w:rPr>
          <w:rFonts w:ascii="David" w:hAnsi="David"/>
          <w:color w:val="00B0F0"/>
        </w:rPr>
        <w:t>Watad</w:t>
      </w:r>
      <w:proofErr w:type="spellEnd"/>
      <w:r w:rsidRPr="000F25E2">
        <w:rPr>
          <w:rFonts w:ascii="David" w:hAnsi="David"/>
          <w:color w:val="00B0F0"/>
        </w:rPr>
        <w:t xml:space="preserve">, Ali. </w:t>
      </w:r>
      <w:r w:rsidRPr="000F25E2">
        <w:rPr>
          <w:rFonts w:asciiTheme="majorBidi" w:eastAsia="Calibri" w:hAnsiTheme="majorBidi" w:cstheme="majorBidi"/>
          <w:color w:val="00B0F0"/>
        </w:rPr>
        <w:t>An Anonymous Samaritan Bilingual Glossary</w:t>
      </w:r>
      <w:r w:rsidRPr="000F25E2">
        <w:rPr>
          <w:rFonts w:asciiTheme="majorBidi" w:eastAsia="Calibri" w:hAnsiTheme="majorBidi" w:cstheme="majorBidi"/>
          <w:color w:val="00B0F0"/>
          <w:vertAlign w:val="subscript"/>
        </w:rPr>
        <w:t>2</w:t>
      </w:r>
      <w:r w:rsidRPr="000F25E2">
        <w:rPr>
          <w:rFonts w:asciiTheme="majorBidi" w:eastAsia="Calibri" w:hAnsiTheme="majorBidi" w:cstheme="majorBidi"/>
          <w:color w:val="00B0F0"/>
        </w:rPr>
        <w:t>, Hebrew</w:t>
      </w:r>
      <w:r w:rsidRPr="000F25E2">
        <w:rPr>
          <w:rFonts w:asciiTheme="majorBidi" w:eastAsia="Calibri" w:hAnsiTheme="majorBidi" w:cstheme="majorBidi" w:hint="cs"/>
          <w:color w:val="00B0F0"/>
          <w:rtl/>
        </w:rPr>
        <w:t xml:space="preserve"> </w:t>
      </w:r>
    </w:p>
    <w:p w14:paraId="70FF0731" w14:textId="77777777" w:rsidR="000F25E2" w:rsidRPr="000F25E2" w:rsidRDefault="00300293" w:rsidP="00DF4424">
      <w:pPr>
        <w:bidi w:val="0"/>
        <w:spacing w:after="200" w:line="360" w:lineRule="auto"/>
        <w:ind w:left="1440"/>
        <w:rPr>
          <w:rFonts w:asciiTheme="majorBidi" w:eastAsia="Calibri" w:hAnsiTheme="majorBidi" w:cstheme="majorBidi"/>
          <w:color w:val="00B0F0"/>
        </w:rPr>
      </w:pPr>
      <w:r w:rsidRPr="000F25E2">
        <w:rPr>
          <w:rFonts w:asciiTheme="majorBidi" w:eastAsia="Calibri" w:hAnsiTheme="majorBidi" w:cstheme="majorBidi"/>
          <w:color w:val="00B0F0"/>
        </w:rPr>
        <w:t>and Arabic</w:t>
      </w:r>
      <w:r w:rsidRPr="000F25E2">
        <w:rPr>
          <w:rFonts w:asciiTheme="majorBidi" w:eastAsia="Calibri" w:hAnsiTheme="majorBidi" w:cstheme="majorBidi"/>
          <w:color w:val="00B0F0"/>
        </w:rPr>
        <w:t>. Language Studies</w:t>
      </w:r>
      <w:r w:rsidR="00DF4424" w:rsidRPr="000F25E2">
        <w:rPr>
          <w:rFonts w:asciiTheme="majorBidi" w:eastAsia="Calibri" w:hAnsiTheme="majorBidi" w:cstheme="majorBidi"/>
          <w:color w:val="00B0F0"/>
        </w:rPr>
        <w:t xml:space="preserve">. </w:t>
      </w:r>
      <w:bookmarkStart w:id="9" w:name="_Hlk46307760"/>
      <w:r w:rsidR="00DF4424" w:rsidRPr="000F25E2">
        <w:rPr>
          <w:rFonts w:asciiTheme="majorBidi" w:eastAsia="Calibri" w:hAnsiTheme="majorBidi" w:cstheme="majorBidi"/>
          <w:color w:val="00B0F0"/>
        </w:rPr>
        <w:t>The Institute of Jewish</w:t>
      </w:r>
    </w:p>
    <w:p w14:paraId="0A7C73A1" w14:textId="62870606" w:rsidR="00300293" w:rsidRPr="000F25E2" w:rsidRDefault="00DF4424" w:rsidP="000F25E2">
      <w:pPr>
        <w:bidi w:val="0"/>
        <w:spacing w:after="200" w:line="360" w:lineRule="auto"/>
        <w:ind w:left="1440"/>
        <w:rPr>
          <w:rFonts w:ascii="David" w:hAnsi="David" w:hint="cs"/>
          <w:color w:val="00B0F0"/>
        </w:rPr>
      </w:pPr>
      <w:r w:rsidRPr="000F25E2">
        <w:rPr>
          <w:rFonts w:asciiTheme="majorBidi" w:eastAsia="Calibri" w:hAnsiTheme="majorBidi" w:cstheme="majorBidi"/>
          <w:color w:val="00B0F0"/>
        </w:rPr>
        <w:t xml:space="preserve"> Studies, The Hebrew University of Jerusalem</w:t>
      </w:r>
    </w:p>
    <w:bookmarkEnd w:id="9"/>
    <w:p w14:paraId="5540E48E" w14:textId="723ACFE1" w:rsidR="004E12A5" w:rsidRPr="004E12A5" w:rsidRDefault="00F275FF" w:rsidP="004E12A5">
      <w:pPr>
        <w:spacing w:line="360" w:lineRule="auto"/>
        <w:jc w:val="both"/>
        <w:rPr>
          <w:rFonts w:ascii="David" w:hAnsi="David"/>
          <w:kern w:val="32"/>
        </w:rPr>
      </w:pPr>
      <w:r>
        <w:rPr>
          <w:rFonts w:ascii="David" w:hAnsi="David" w:hint="cs"/>
          <w:kern w:val="32"/>
          <w:rtl/>
        </w:rPr>
        <w:t>5</w:t>
      </w:r>
      <w:r w:rsidR="004E12A5">
        <w:rPr>
          <w:rFonts w:ascii="David" w:hAnsi="David" w:hint="cs"/>
          <w:kern w:val="32"/>
          <w:sz w:val="40"/>
          <w:szCs w:val="40"/>
          <w:rtl/>
        </w:rPr>
        <w:t>. *</w:t>
      </w:r>
      <w:proofErr w:type="spellStart"/>
      <w:r w:rsidR="004E12A5" w:rsidRPr="004E12A5">
        <w:rPr>
          <w:rFonts w:ascii="David" w:hAnsi="David" w:hint="cs"/>
          <w:kern w:val="32"/>
          <w:rtl/>
        </w:rPr>
        <w:t>ותד</w:t>
      </w:r>
      <w:proofErr w:type="spellEnd"/>
      <w:r w:rsidR="004E12A5" w:rsidRPr="004E12A5">
        <w:rPr>
          <w:rFonts w:ascii="David" w:hAnsi="David" w:hint="cs"/>
          <w:kern w:val="32"/>
          <w:rtl/>
        </w:rPr>
        <w:t xml:space="preserve"> ע'</w:t>
      </w:r>
      <w:bookmarkStart w:id="10" w:name="_Hlk46306769"/>
    </w:p>
    <w:p w14:paraId="358D1053" w14:textId="77777777" w:rsidR="004E12A5" w:rsidRPr="00C01314" w:rsidRDefault="004E12A5" w:rsidP="004E12A5">
      <w:pPr>
        <w:pStyle w:val="a3"/>
        <w:spacing w:after="200" w:line="360" w:lineRule="auto"/>
        <w:ind w:left="785"/>
        <w:jc w:val="right"/>
        <w:rPr>
          <w:rFonts w:asciiTheme="majorBidi" w:eastAsia="Calibri" w:hAnsiTheme="majorBidi" w:cstheme="majorBidi" w:hint="cs"/>
          <w:rtl/>
        </w:rPr>
      </w:pPr>
      <w:r w:rsidRPr="00C01314">
        <w:rPr>
          <w:rFonts w:asciiTheme="majorBidi" w:eastAsia="Calibri" w:hAnsiTheme="majorBidi" w:cstheme="majorBidi"/>
        </w:rPr>
        <w:t>An Anonymou</w:t>
      </w:r>
      <w:r w:rsidRPr="00300293">
        <w:rPr>
          <w:rFonts w:asciiTheme="majorBidi" w:eastAsia="Calibri" w:hAnsiTheme="majorBidi" w:cstheme="majorBidi"/>
        </w:rPr>
        <w:t>s Samaritan Bilingual Glossary</w:t>
      </w:r>
      <w:r w:rsidRPr="00300293">
        <w:rPr>
          <w:rFonts w:asciiTheme="majorBidi" w:eastAsia="Calibri" w:hAnsiTheme="majorBidi" w:cstheme="majorBidi"/>
          <w:vertAlign w:val="subscript"/>
        </w:rPr>
        <w:t>1</w:t>
      </w:r>
      <w:r w:rsidRPr="00300293">
        <w:rPr>
          <w:rFonts w:asciiTheme="majorBidi" w:eastAsia="Calibri" w:hAnsiTheme="majorBidi" w:cstheme="majorBidi"/>
        </w:rPr>
        <w:t xml:space="preserve">, </w:t>
      </w:r>
      <w:r w:rsidRPr="00C01314">
        <w:rPr>
          <w:rFonts w:asciiTheme="majorBidi" w:eastAsia="Calibri" w:hAnsiTheme="majorBidi" w:cstheme="majorBidi"/>
        </w:rPr>
        <w:t>Hebrew</w:t>
      </w:r>
      <w:r>
        <w:rPr>
          <w:rFonts w:asciiTheme="majorBidi" w:eastAsia="Calibri" w:hAnsiTheme="majorBidi" w:cstheme="majorBidi" w:hint="cs"/>
          <w:rtl/>
        </w:rPr>
        <w:t xml:space="preserve"> </w:t>
      </w:r>
      <w:r>
        <w:rPr>
          <w:rFonts w:asciiTheme="majorBidi" w:eastAsia="Calibri" w:hAnsiTheme="majorBidi" w:cstheme="majorBidi"/>
        </w:rPr>
        <w:t>"</w:t>
      </w:r>
    </w:p>
    <w:p w14:paraId="7FB819D7" w14:textId="77777777" w:rsidR="004E12A5" w:rsidRPr="00C01314" w:rsidRDefault="004E12A5" w:rsidP="004E12A5">
      <w:pPr>
        <w:pStyle w:val="a3"/>
        <w:spacing w:after="200" w:line="360" w:lineRule="auto"/>
        <w:ind w:left="785"/>
        <w:jc w:val="right"/>
        <w:rPr>
          <w:rFonts w:asciiTheme="majorBidi" w:eastAsia="Calibri" w:hAnsiTheme="majorBidi" w:cstheme="majorBidi"/>
          <w:b/>
          <w:bCs/>
        </w:rPr>
      </w:pPr>
      <w:r w:rsidRPr="00C01314">
        <w:rPr>
          <w:rFonts w:asciiTheme="majorBidi" w:eastAsia="Calibri" w:hAnsiTheme="majorBidi" w:cstheme="majorBidi"/>
        </w:rPr>
        <w:t xml:space="preserve"> and Arabic</w:t>
      </w:r>
      <w:bookmarkEnd w:id="10"/>
      <w:r w:rsidRPr="00C01314">
        <w:rPr>
          <w:rFonts w:asciiTheme="majorBidi" w:eastAsia="Calibri" w:hAnsiTheme="majorBidi" w:cstheme="majorBidi"/>
        </w:rPr>
        <w:t>: Dating of the Manuscript and the Glossary</w:t>
      </w:r>
      <w:r>
        <w:rPr>
          <w:rFonts w:asciiTheme="majorBidi" w:eastAsia="Calibri" w:hAnsiTheme="majorBidi" w:cstheme="majorBidi"/>
        </w:rPr>
        <w:t>"</w:t>
      </w:r>
      <w:r w:rsidRPr="00C01314">
        <w:rPr>
          <w:rFonts w:asciiTheme="majorBidi" w:eastAsia="Calibri" w:hAnsiTheme="majorBidi" w:cstheme="majorBidi"/>
        </w:rPr>
        <w:t>,</w:t>
      </w:r>
      <w:r w:rsidRPr="00C01314">
        <w:rPr>
          <w:rFonts w:asciiTheme="majorBidi" w:eastAsia="Calibri" w:hAnsiTheme="majorBidi" w:cstheme="majorBidi"/>
          <w:b/>
          <w:bCs/>
        </w:rPr>
        <w:t xml:space="preserve"> </w:t>
      </w:r>
    </w:p>
    <w:p w14:paraId="54C43734" w14:textId="1A53669C" w:rsidR="004E12A5" w:rsidRDefault="004E12A5" w:rsidP="004E12A5">
      <w:pPr>
        <w:bidi w:val="0"/>
        <w:spacing w:after="200" w:line="360" w:lineRule="auto"/>
        <w:rPr>
          <w:rFonts w:ascii="David" w:hAnsi="David"/>
          <w:b/>
          <w:bCs/>
        </w:rPr>
      </w:pPr>
      <w:r w:rsidRPr="00C01314">
        <w:rPr>
          <w:rFonts w:asciiTheme="majorBidi" w:hAnsiTheme="majorBidi" w:cstheme="majorBidi"/>
          <w:b/>
          <w:bCs/>
        </w:rPr>
        <w:t xml:space="preserve">ANES- Ancient Near Eastern Studies </w:t>
      </w:r>
      <w:r w:rsidRPr="00C01314">
        <w:rPr>
          <w:rFonts w:asciiTheme="majorBidi" w:hAnsiTheme="majorBidi" w:cstheme="majorBidi"/>
        </w:rPr>
        <w:t>-</w:t>
      </w:r>
      <w:r w:rsidRPr="00C01314">
        <w:rPr>
          <w:rFonts w:asciiTheme="majorBidi" w:hAnsiTheme="majorBidi" w:cstheme="majorBidi"/>
          <w:rtl/>
        </w:rPr>
        <w:t xml:space="preserve"> </w:t>
      </w:r>
      <w:r w:rsidRPr="00C01314">
        <w:rPr>
          <w:rFonts w:asciiTheme="majorBidi" w:hAnsiTheme="majorBidi" w:cstheme="majorBidi"/>
          <w:b/>
          <w:bCs/>
        </w:rPr>
        <w:t>Leiden</w:t>
      </w:r>
      <w:r w:rsidRPr="00C01314">
        <w:rPr>
          <w:rFonts w:asciiTheme="majorBidi" w:hAnsiTheme="majorBidi" w:cstheme="majorBidi"/>
        </w:rPr>
        <w:t xml:space="preserve"> </w:t>
      </w:r>
      <w:r w:rsidRPr="00501D82">
        <w:rPr>
          <w:rFonts w:ascii="David" w:hAnsi="David"/>
          <w:rtl/>
        </w:rPr>
        <w:t>(באוניברסיטת</w:t>
      </w:r>
      <w:r>
        <w:rPr>
          <w:rFonts w:ascii="David" w:hAnsi="David" w:hint="cs"/>
          <w:rtl/>
        </w:rPr>
        <w:t xml:space="preserve"> </w:t>
      </w:r>
      <w:proofErr w:type="spellStart"/>
      <w:r w:rsidRPr="00501D82">
        <w:rPr>
          <w:rFonts w:ascii="David" w:hAnsi="David"/>
          <w:rtl/>
        </w:rPr>
        <w:t>מלבורין</w:t>
      </w:r>
      <w:proofErr w:type="spellEnd"/>
      <w:r w:rsidRPr="00501D82">
        <w:rPr>
          <w:rFonts w:ascii="David" w:hAnsi="David"/>
          <w:rtl/>
        </w:rPr>
        <w:t xml:space="preserve"> באוסטרליה).</w:t>
      </w:r>
    </w:p>
    <w:p w14:paraId="2898F985" w14:textId="75F700F9" w:rsidR="00C160DE" w:rsidRPr="00C160DE" w:rsidRDefault="00F275FF" w:rsidP="00C160DE">
      <w:pPr>
        <w:spacing w:line="360" w:lineRule="auto"/>
        <w:jc w:val="both"/>
        <w:rPr>
          <w:rFonts w:ascii="David" w:hAnsi="David"/>
          <w:kern w:val="32"/>
        </w:rPr>
      </w:pPr>
      <w:r>
        <w:rPr>
          <w:rFonts w:ascii="David" w:hAnsi="David" w:hint="cs"/>
          <w:kern w:val="32"/>
          <w:rtl/>
        </w:rPr>
        <w:t>6</w:t>
      </w:r>
      <w:r w:rsidR="00C160DE">
        <w:rPr>
          <w:rFonts w:ascii="David" w:hAnsi="David" w:hint="cs"/>
          <w:kern w:val="32"/>
          <w:sz w:val="40"/>
          <w:szCs w:val="40"/>
          <w:rtl/>
        </w:rPr>
        <w:t xml:space="preserve">. </w:t>
      </w:r>
      <w:r w:rsidR="00C160DE" w:rsidRPr="00C160DE">
        <w:rPr>
          <w:rFonts w:ascii="David" w:hAnsi="David" w:hint="cs"/>
          <w:kern w:val="32"/>
          <w:sz w:val="40"/>
          <w:szCs w:val="40"/>
          <w:rtl/>
        </w:rPr>
        <w:t>*</w:t>
      </w:r>
      <w:proofErr w:type="spellStart"/>
      <w:r w:rsidR="00C160DE" w:rsidRPr="00C160DE">
        <w:rPr>
          <w:rFonts w:ascii="David" w:hAnsi="David" w:hint="cs"/>
          <w:kern w:val="32"/>
          <w:rtl/>
        </w:rPr>
        <w:t>ותד</w:t>
      </w:r>
      <w:proofErr w:type="spellEnd"/>
      <w:r w:rsidR="00C160DE" w:rsidRPr="00C160DE">
        <w:rPr>
          <w:rFonts w:ascii="David" w:hAnsi="David" w:hint="cs"/>
          <w:kern w:val="32"/>
          <w:rtl/>
        </w:rPr>
        <w:t xml:space="preserve"> ע'</w:t>
      </w:r>
    </w:p>
    <w:p w14:paraId="0FA93331" w14:textId="77777777" w:rsidR="00C160DE" w:rsidRPr="00B4623E" w:rsidRDefault="00C160DE" w:rsidP="00C160DE">
      <w:pPr>
        <w:pStyle w:val="ab"/>
        <w:bidi w:val="0"/>
        <w:spacing w:line="360" w:lineRule="auto"/>
        <w:ind w:left="360"/>
        <w:jc w:val="left"/>
        <w:rPr>
          <w:rFonts w:ascii="David" w:hAnsi="David" w:cs="David"/>
          <w:bCs w:val="0"/>
          <w:sz w:val="24"/>
          <w:szCs w:val="24"/>
        </w:rPr>
      </w:pPr>
      <w:r w:rsidRPr="00B4623E">
        <w:rPr>
          <w:rFonts w:ascii="David" w:hAnsi="David" w:cs="David"/>
          <w:b/>
          <w:sz w:val="24"/>
          <w:szCs w:val="24"/>
        </w:rPr>
        <w:t>"</w:t>
      </w:r>
      <w:r w:rsidRPr="00B4623E">
        <w:rPr>
          <w:rFonts w:ascii="David" w:hAnsi="David" w:cs="David"/>
          <w:bCs w:val="0"/>
          <w:sz w:val="24"/>
          <w:szCs w:val="24"/>
        </w:rPr>
        <w:t>Another Arabic Translation of "</w:t>
      </w:r>
      <w:r w:rsidRPr="00B4623E">
        <w:rPr>
          <w:rFonts w:ascii="David" w:hAnsi="David" w:cs="David"/>
          <w:bCs w:val="0"/>
          <w:sz w:val="24"/>
          <w:szCs w:val="24"/>
          <w:rtl/>
        </w:rPr>
        <w:t>שירת האזינו</w:t>
      </w:r>
      <w:r w:rsidRPr="00B4623E">
        <w:rPr>
          <w:rFonts w:ascii="David" w:hAnsi="David" w:cs="David"/>
          <w:bCs w:val="0"/>
          <w:sz w:val="24"/>
          <w:szCs w:val="24"/>
        </w:rPr>
        <w:t xml:space="preserve"> = Song of Moses" (Deut. 32), </w:t>
      </w:r>
    </w:p>
    <w:p w14:paraId="691DAA67" w14:textId="77777777" w:rsidR="00C160DE" w:rsidRDefault="00C160DE" w:rsidP="00C160DE">
      <w:pPr>
        <w:pStyle w:val="ab"/>
        <w:bidi w:val="0"/>
        <w:spacing w:line="360" w:lineRule="auto"/>
        <w:jc w:val="left"/>
        <w:rPr>
          <w:rFonts w:asciiTheme="majorBidi" w:hAnsiTheme="majorBidi"/>
          <w:b/>
          <w:sz w:val="24"/>
          <w:szCs w:val="24"/>
        </w:rPr>
      </w:pPr>
      <w:r w:rsidRPr="00B4623E">
        <w:rPr>
          <w:rFonts w:ascii="David" w:hAnsi="David" w:cs="David"/>
          <w:bCs w:val="0"/>
          <w:sz w:val="24"/>
          <w:szCs w:val="24"/>
        </w:rPr>
        <w:t xml:space="preserve">          by </w:t>
      </w:r>
      <w:proofErr w:type="spellStart"/>
      <w:r w:rsidRPr="00B4623E">
        <w:rPr>
          <w:rFonts w:ascii="David" w:hAnsi="David" w:cs="David"/>
          <w:bCs w:val="0"/>
          <w:sz w:val="24"/>
          <w:szCs w:val="24"/>
        </w:rPr>
        <w:t>Naf</w:t>
      </w:r>
      <w:r w:rsidRPr="00B4623E">
        <w:rPr>
          <w:rFonts w:ascii="Calibri" w:hAnsi="Calibri" w:cs="Calibri"/>
          <w:bCs w:val="0"/>
          <w:sz w:val="24"/>
          <w:szCs w:val="24"/>
        </w:rPr>
        <w:t>ī</w:t>
      </w:r>
      <w:r w:rsidRPr="00B4623E">
        <w:rPr>
          <w:rFonts w:ascii="David" w:hAnsi="David" w:cs="David"/>
          <w:bCs w:val="0"/>
          <w:sz w:val="24"/>
          <w:szCs w:val="24"/>
        </w:rPr>
        <w:t>s</w:t>
      </w:r>
      <w:proofErr w:type="spellEnd"/>
      <w:r w:rsidRPr="00B4623E">
        <w:rPr>
          <w:rFonts w:ascii="David" w:hAnsi="David" w:cs="David"/>
          <w:bCs w:val="0"/>
          <w:sz w:val="24"/>
          <w:szCs w:val="24"/>
        </w:rPr>
        <w:t xml:space="preserve"> al-</w:t>
      </w:r>
      <w:proofErr w:type="spellStart"/>
      <w:r w:rsidRPr="00B4623E">
        <w:rPr>
          <w:rFonts w:ascii="David" w:hAnsi="David" w:cs="David"/>
          <w:bCs w:val="0"/>
          <w:sz w:val="24"/>
          <w:szCs w:val="24"/>
        </w:rPr>
        <w:t>D</w:t>
      </w:r>
      <w:r w:rsidRPr="00B4623E">
        <w:rPr>
          <w:rFonts w:ascii="Calibri" w:hAnsi="Calibri" w:cs="Calibri"/>
          <w:bCs w:val="0"/>
          <w:sz w:val="24"/>
          <w:szCs w:val="24"/>
        </w:rPr>
        <w:t>ī</w:t>
      </w:r>
      <w:r w:rsidRPr="00B4623E">
        <w:rPr>
          <w:rFonts w:ascii="David" w:hAnsi="David" w:cs="David"/>
          <w:bCs w:val="0"/>
          <w:sz w:val="24"/>
          <w:szCs w:val="24"/>
        </w:rPr>
        <w:t>n</w:t>
      </w:r>
      <w:proofErr w:type="spellEnd"/>
      <w:r w:rsidRPr="00B4623E">
        <w:rPr>
          <w:rFonts w:ascii="David" w:hAnsi="David" w:cs="David"/>
          <w:bCs w:val="0"/>
          <w:sz w:val="24"/>
          <w:szCs w:val="24"/>
        </w:rPr>
        <w:t xml:space="preserve"> </w:t>
      </w:r>
      <w:proofErr w:type="spellStart"/>
      <w:r w:rsidRPr="00B4623E">
        <w:rPr>
          <w:rFonts w:ascii="David" w:hAnsi="David" w:cs="David"/>
          <w:bCs w:val="0"/>
          <w:sz w:val="24"/>
          <w:szCs w:val="24"/>
        </w:rPr>
        <w:t>Ab</w:t>
      </w:r>
      <w:r w:rsidRPr="00B4623E">
        <w:rPr>
          <w:rFonts w:ascii="Calibri" w:hAnsi="Calibri" w:cs="Calibri"/>
          <w:bCs w:val="0"/>
          <w:sz w:val="24"/>
          <w:szCs w:val="24"/>
        </w:rPr>
        <w:t>ū</w:t>
      </w:r>
      <w:proofErr w:type="spellEnd"/>
      <w:r w:rsidRPr="00B4623E">
        <w:rPr>
          <w:rFonts w:ascii="David" w:hAnsi="David" w:cs="David"/>
          <w:bCs w:val="0"/>
          <w:sz w:val="24"/>
          <w:szCs w:val="24"/>
        </w:rPr>
        <w:t xml:space="preserve"> l-Faraj Ibn al-</w:t>
      </w:r>
      <w:proofErr w:type="spellStart"/>
      <w:r w:rsidRPr="00B4623E">
        <w:rPr>
          <w:rFonts w:ascii="David" w:hAnsi="David" w:cs="David"/>
          <w:bCs w:val="0"/>
          <w:sz w:val="24"/>
          <w:szCs w:val="24"/>
        </w:rPr>
        <w:t>Kath</w:t>
      </w:r>
      <w:r w:rsidRPr="00B4623E">
        <w:rPr>
          <w:rFonts w:ascii="Calibri" w:hAnsi="Calibri" w:cs="Calibri"/>
          <w:bCs w:val="0"/>
          <w:sz w:val="24"/>
          <w:szCs w:val="24"/>
        </w:rPr>
        <w:t>ā</w:t>
      </w:r>
      <w:r w:rsidRPr="00B4623E">
        <w:rPr>
          <w:rFonts w:ascii="David" w:hAnsi="David" w:cs="David"/>
          <w:bCs w:val="0"/>
          <w:sz w:val="24"/>
          <w:szCs w:val="24"/>
        </w:rPr>
        <w:t>r</w:t>
      </w:r>
      <w:proofErr w:type="spellEnd"/>
      <w:r w:rsidRPr="00B4623E">
        <w:rPr>
          <w:rFonts w:ascii="David" w:hAnsi="David" w:cs="David"/>
          <w:bCs w:val="0"/>
          <w:sz w:val="24"/>
          <w:szCs w:val="24"/>
        </w:rPr>
        <w:t xml:space="preserve"> (13</w:t>
      </w:r>
      <w:r w:rsidRPr="00B4623E">
        <w:rPr>
          <w:rFonts w:ascii="David" w:hAnsi="David" w:cs="David"/>
          <w:bCs w:val="0"/>
          <w:sz w:val="24"/>
          <w:szCs w:val="24"/>
          <w:vertAlign w:val="superscript"/>
        </w:rPr>
        <w:t>th</w:t>
      </w:r>
      <w:r w:rsidRPr="00B4623E">
        <w:rPr>
          <w:rFonts w:ascii="David" w:hAnsi="David" w:cs="David"/>
          <w:bCs w:val="0"/>
          <w:sz w:val="24"/>
          <w:szCs w:val="24"/>
        </w:rPr>
        <w:t xml:space="preserve"> century)]</w:t>
      </w:r>
      <w:r w:rsidRPr="00B4623E">
        <w:rPr>
          <w:rFonts w:ascii="David" w:hAnsi="David" w:cs="David"/>
          <w:b/>
          <w:sz w:val="24"/>
          <w:szCs w:val="24"/>
        </w:rPr>
        <w:t xml:space="preserve"> </w:t>
      </w:r>
      <w:r w:rsidRPr="00A35E5C">
        <w:rPr>
          <w:rFonts w:asciiTheme="majorBidi" w:hAnsiTheme="majorBidi"/>
          <w:b/>
          <w:sz w:val="24"/>
          <w:szCs w:val="24"/>
        </w:rPr>
        <w:t xml:space="preserve">(HUCA: Hebrew </w:t>
      </w:r>
    </w:p>
    <w:p w14:paraId="321F15D3" w14:textId="77777777" w:rsidR="00C160DE" w:rsidRDefault="00C160DE" w:rsidP="00C160DE">
      <w:pPr>
        <w:pStyle w:val="ab"/>
        <w:bidi w:val="0"/>
        <w:spacing w:line="360" w:lineRule="auto"/>
        <w:ind w:firstLine="720"/>
        <w:jc w:val="left"/>
        <w:rPr>
          <w:rFonts w:ascii="David" w:hAnsi="David"/>
          <w:kern w:val="32"/>
        </w:rPr>
      </w:pPr>
      <w:r w:rsidRPr="00A35E5C">
        <w:rPr>
          <w:rFonts w:asciiTheme="majorBidi" w:hAnsiTheme="majorBidi"/>
          <w:b/>
          <w:sz w:val="24"/>
          <w:szCs w:val="24"/>
        </w:rPr>
        <w:t>Union College Annual</w:t>
      </w:r>
      <w:r w:rsidRPr="00A35E5C">
        <w:rPr>
          <w:rFonts w:asciiTheme="majorBidi" w:hAnsiTheme="majorBidi"/>
          <w:bCs w:val="0"/>
          <w:sz w:val="24"/>
          <w:szCs w:val="24"/>
        </w:rPr>
        <w:t>),</w:t>
      </w:r>
      <w:r w:rsidRPr="00B4623E">
        <w:rPr>
          <w:rFonts w:ascii="David" w:hAnsi="David"/>
          <w:b/>
        </w:rPr>
        <w:t xml:space="preserve"> </w:t>
      </w:r>
      <w:r w:rsidRPr="00A35E5C">
        <w:rPr>
          <w:rFonts w:ascii="David" w:hAnsi="David" w:cs="David"/>
          <w:rtl/>
        </w:rPr>
        <w:t>ארה"ב</w:t>
      </w:r>
    </w:p>
    <w:p w14:paraId="287A93B6" w14:textId="77777777" w:rsidR="00E4795E" w:rsidRPr="00E4795E" w:rsidRDefault="00E4795E" w:rsidP="00E4795E">
      <w:pPr>
        <w:rPr>
          <w:rtl/>
        </w:rPr>
      </w:pPr>
    </w:p>
    <w:p w14:paraId="0181694A" w14:textId="7EE1D444" w:rsidR="00201645" w:rsidRDefault="00201645" w:rsidP="00F1077E">
      <w:pPr>
        <w:pStyle w:val="a3"/>
        <w:keepNext/>
        <w:numPr>
          <w:ilvl w:val="0"/>
          <w:numId w:val="9"/>
        </w:numPr>
        <w:spacing w:before="240" w:after="60" w:line="360" w:lineRule="auto"/>
        <w:jc w:val="both"/>
        <w:outlineLvl w:val="0"/>
        <w:rPr>
          <w:rFonts w:ascii="Arial" w:hAnsi="Arial"/>
          <w:b/>
          <w:bCs/>
          <w:kern w:val="32"/>
        </w:rPr>
      </w:pPr>
      <w:r w:rsidRPr="00F1077E">
        <w:rPr>
          <w:rFonts w:ascii="Arial" w:hAnsi="Arial" w:hint="cs"/>
          <w:b/>
          <w:bCs/>
          <w:kern w:val="32"/>
          <w:rtl/>
        </w:rPr>
        <w:t xml:space="preserve">מאמרים </w:t>
      </w:r>
      <w:r w:rsidR="00257A18" w:rsidRPr="00F1077E">
        <w:rPr>
          <w:rFonts w:ascii="David" w:hAnsi="David"/>
          <w:b/>
          <w:bCs/>
          <w:kern w:val="32"/>
          <w:rtl/>
        </w:rPr>
        <w:t>שהוגשו ל</w:t>
      </w:r>
      <w:r w:rsidR="00257A18" w:rsidRPr="00F1077E">
        <w:rPr>
          <w:rFonts w:ascii="David" w:hAnsi="David" w:hint="cs"/>
          <w:b/>
          <w:bCs/>
          <w:kern w:val="32"/>
          <w:rtl/>
        </w:rPr>
        <w:t>פרסום</w:t>
      </w:r>
      <w:r w:rsidR="00BA6E2D">
        <w:rPr>
          <w:rFonts w:ascii="David" w:hAnsi="David" w:hint="cs"/>
          <w:b/>
          <w:bCs/>
          <w:kern w:val="32"/>
          <w:rtl/>
        </w:rPr>
        <w:t xml:space="preserve"> </w:t>
      </w:r>
      <w:r w:rsidR="00BA6E2D">
        <w:rPr>
          <w:rFonts w:ascii="David" w:hAnsi="David"/>
          <w:b/>
          <w:bCs/>
          <w:kern w:val="32"/>
          <w:rtl/>
        </w:rPr>
        <w:t>–</w:t>
      </w:r>
      <w:r w:rsidR="00BA6E2D">
        <w:rPr>
          <w:rFonts w:ascii="David" w:hAnsi="David" w:hint="cs"/>
          <w:b/>
          <w:bCs/>
          <w:kern w:val="32"/>
          <w:rtl/>
        </w:rPr>
        <w:t xml:space="preserve"> בתהליך שיפוט</w:t>
      </w:r>
    </w:p>
    <w:p w14:paraId="56BA5922" w14:textId="77777777" w:rsidR="00D44A51" w:rsidRPr="00D44A51" w:rsidRDefault="00D44A51" w:rsidP="00D44A51">
      <w:pPr>
        <w:bidi w:val="0"/>
      </w:pPr>
    </w:p>
    <w:p w14:paraId="151BCDE2" w14:textId="7501EF4D" w:rsidR="00D03934" w:rsidRPr="00C160DE" w:rsidRDefault="00D03934" w:rsidP="00C160DE">
      <w:pPr>
        <w:pStyle w:val="a3"/>
        <w:numPr>
          <w:ilvl w:val="0"/>
          <w:numId w:val="46"/>
        </w:numPr>
        <w:spacing w:line="360" w:lineRule="auto"/>
        <w:jc w:val="both"/>
        <w:rPr>
          <w:rFonts w:ascii="Arial" w:hAnsi="Arial"/>
          <w:kern w:val="32"/>
        </w:rPr>
      </w:pPr>
      <w:proofErr w:type="spellStart"/>
      <w:r w:rsidRPr="00C160DE">
        <w:rPr>
          <w:rFonts w:ascii="Arial" w:hAnsi="Arial" w:hint="cs"/>
          <w:kern w:val="32"/>
          <w:rtl/>
        </w:rPr>
        <w:t>ותד</w:t>
      </w:r>
      <w:proofErr w:type="spellEnd"/>
      <w:r w:rsidRPr="00C160DE">
        <w:rPr>
          <w:rFonts w:ascii="Arial" w:hAnsi="Arial" w:hint="cs"/>
          <w:kern w:val="32"/>
          <w:rtl/>
        </w:rPr>
        <w:t xml:space="preserve">, ע', סיון, ד' </w:t>
      </w:r>
      <w:r w:rsidRPr="00C160DE">
        <w:rPr>
          <w:rFonts w:ascii="Arial" w:hAnsi="Arial"/>
          <w:kern w:val="32"/>
          <w:rtl/>
        </w:rPr>
        <w:tab/>
      </w:r>
      <w:r w:rsidRPr="00C160DE">
        <w:rPr>
          <w:rFonts w:ascii="Arial" w:hAnsi="Arial" w:hint="cs"/>
          <w:kern w:val="32"/>
          <w:rtl/>
        </w:rPr>
        <w:t>"</w:t>
      </w:r>
      <w:r w:rsidRPr="00C160DE">
        <w:rPr>
          <w:rFonts w:ascii="Arial" w:hAnsi="Arial"/>
          <w:kern w:val="32"/>
          <w:rtl/>
        </w:rPr>
        <w:t xml:space="preserve">הבחנות ייחודיות: פונולוגיות, מורפולוגיות ותחביריות </w:t>
      </w:r>
    </w:p>
    <w:p w14:paraId="73631E74" w14:textId="77777777" w:rsidR="00D03934" w:rsidRDefault="00D03934" w:rsidP="00D03934">
      <w:pPr>
        <w:spacing w:line="360" w:lineRule="auto"/>
        <w:ind w:left="2160" w:firstLine="720"/>
        <w:jc w:val="both"/>
        <w:rPr>
          <w:rFonts w:ascii="Arial" w:hAnsi="Arial"/>
          <w:kern w:val="32"/>
          <w:rtl/>
        </w:rPr>
      </w:pPr>
      <w:r w:rsidRPr="00D03934">
        <w:rPr>
          <w:rFonts w:ascii="Arial" w:hAnsi="Arial"/>
          <w:kern w:val="32"/>
          <w:rtl/>
        </w:rPr>
        <w:t xml:space="preserve">בחיבורי חיוג'. </w:t>
      </w:r>
      <w:r w:rsidRPr="00D03934">
        <w:rPr>
          <w:rFonts w:ascii="Arial" w:hAnsi="Arial"/>
          <w:b/>
          <w:bCs/>
          <w:kern w:val="32"/>
          <w:rtl/>
        </w:rPr>
        <w:t>בית מקרא</w:t>
      </w:r>
      <w:r w:rsidRPr="00D03934">
        <w:rPr>
          <w:rFonts w:ascii="Arial" w:hAnsi="Arial"/>
          <w:kern w:val="32"/>
          <w:rtl/>
        </w:rPr>
        <w:t xml:space="preserve"> – </w:t>
      </w:r>
      <w:r>
        <w:rPr>
          <w:rFonts w:ascii="Arial" w:hAnsi="Arial" w:hint="cs"/>
          <w:kern w:val="32"/>
          <w:rtl/>
        </w:rPr>
        <w:t>(</w:t>
      </w:r>
      <w:r w:rsidRPr="00D03934">
        <w:rPr>
          <w:rFonts w:ascii="Arial" w:hAnsi="Arial"/>
          <w:kern w:val="32"/>
          <w:rtl/>
        </w:rPr>
        <w:t>כתב-עת לחקר המקרא ועולמו)</w:t>
      </w:r>
      <w:r>
        <w:rPr>
          <w:rFonts w:ascii="Arial" w:hAnsi="Arial" w:hint="cs"/>
          <w:kern w:val="32"/>
          <w:rtl/>
        </w:rPr>
        <w:t xml:space="preserve">, </w:t>
      </w:r>
    </w:p>
    <w:p w14:paraId="17F3A981" w14:textId="1D8D5D34" w:rsidR="00D03934" w:rsidRDefault="00D03934" w:rsidP="00D03934">
      <w:pPr>
        <w:spacing w:line="360" w:lineRule="auto"/>
        <w:ind w:left="2160" w:firstLine="720"/>
        <w:jc w:val="both"/>
        <w:rPr>
          <w:rFonts w:ascii="Arial" w:hAnsi="Arial"/>
          <w:kern w:val="32"/>
          <w:rtl/>
        </w:rPr>
      </w:pPr>
      <w:r>
        <w:rPr>
          <w:rFonts w:ascii="Arial" w:hAnsi="Arial" w:hint="cs"/>
          <w:kern w:val="32"/>
          <w:rtl/>
        </w:rPr>
        <w:lastRenderedPageBreak/>
        <w:t>ביה"ס למדעי היהדות, אוניברסיטת תל-אביב</w:t>
      </w:r>
      <w:r w:rsidRPr="00D03934">
        <w:rPr>
          <w:rFonts w:ascii="Arial" w:hAnsi="Arial"/>
          <w:kern w:val="32"/>
          <w:rtl/>
        </w:rPr>
        <w:t xml:space="preserve">. </w:t>
      </w:r>
    </w:p>
    <w:p w14:paraId="4FA21969" w14:textId="2A8CB51C" w:rsidR="007F53B3" w:rsidRDefault="00F9074A" w:rsidP="007F53B3">
      <w:pPr>
        <w:pStyle w:val="a3"/>
        <w:numPr>
          <w:ilvl w:val="0"/>
          <w:numId w:val="46"/>
        </w:numPr>
        <w:spacing w:line="360" w:lineRule="auto"/>
        <w:jc w:val="both"/>
        <w:rPr>
          <w:rFonts w:ascii="David" w:eastAsia="Calibri" w:hAnsi="David"/>
        </w:rPr>
      </w:pPr>
      <w:proofErr w:type="spellStart"/>
      <w:r w:rsidRPr="007F53B3">
        <w:rPr>
          <w:rFonts w:ascii="Arial" w:hAnsi="Arial" w:hint="cs"/>
          <w:kern w:val="32"/>
          <w:rtl/>
        </w:rPr>
        <w:t>ותד</w:t>
      </w:r>
      <w:proofErr w:type="spellEnd"/>
      <w:r w:rsidRPr="007F53B3">
        <w:rPr>
          <w:rFonts w:ascii="Arial" w:hAnsi="Arial" w:hint="cs"/>
          <w:kern w:val="32"/>
          <w:rtl/>
        </w:rPr>
        <w:t xml:space="preserve">, ע' </w:t>
      </w:r>
      <w:r w:rsidRPr="007F53B3">
        <w:rPr>
          <w:rFonts w:ascii="Arial" w:hAnsi="Arial"/>
          <w:kern w:val="32"/>
          <w:rtl/>
        </w:rPr>
        <w:tab/>
      </w:r>
      <w:r w:rsidRPr="007F53B3">
        <w:rPr>
          <w:rFonts w:ascii="Arial" w:hAnsi="Arial"/>
          <w:kern w:val="32"/>
          <w:rtl/>
        </w:rPr>
        <w:tab/>
      </w:r>
      <w:r w:rsidRPr="007F53B3">
        <w:rPr>
          <w:rFonts w:ascii="Arial" w:hAnsi="Arial"/>
          <w:kern w:val="32"/>
          <w:rtl/>
        </w:rPr>
        <w:tab/>
      </w:r>
      <w:r w:rsidR="007F53B3">
        <w:rPr>
          <w:rFonts w:ascii="David" w:eastAsia="Calibri" w:hAnsi="David" w:hint="cs"/>
          <w:rtl/>
        </w:rPr>
        <w:t>"</w:t>
      </w:r>
      <w:r w:rsidRPr="007F53B3">
        <w:rPr>
          <w:rFonts w:ascii="David" w:eastAsia="Calibri" w:hAnsi="David"/>
          <w:rtl/>
        </w:rPr>
        <w:t>מן הפרשנות השומרונית הערבית</w:t>
      </w:r>
      <w:r w:rsidRPr="007F53B3">
        <w:rPr>
          <w:rFonts w:ascii="David" w:eastAsia="Calibri" w:hAnsi="David" w:hint="cs"/>
          <w:rtl/>
        </w:rPr>
        <w:t>:</w:t>
      </w:r>
      <w:r w:rsidR="007F53B3">
        <w:rPr>
          <w:rFonts w:ascii="David" w:eastAsia="Calibri" w:hAnsi="David" w:hint="cs"/>
          <w:rtl/>
        </w:rPr>
        <w:t xml:space="preserve"> </w:t>
      </w:r>
      <w:r w:rsidRPr="007F53B3">
        <w:rPr>
          <w:rFonts w:ascii="David" w:eastAsia="Calibri" w:hAnsi="David"/>
          <w:rtl/>
        </w:rPr>
        <w:t xml:space="preserve">פירושו של אבו </w:t>
      </w:r>
      <w:proofErr w:type="spellStart"/>
      <w:r w:rsidRPr="007F53B3">
        <w:rPr>
          <w:rFonts w:ascii="David" w:eastAsia="Calibri" w:hAnsi="David"/>
          <w:rtl/>
        </w:rPr>
        <w:t>אלפרג</w:t>
      </w:r>
      <w:proofErr w:type="spellEnd"/>
      <w:r w:rsidRPr="007F53B3">
        <w:rPr>
          <w:rFonts w:ascii="David" w:eastAsia="Calibri" w:hAnsi="David"/>
          <w:rtl/>
        </w:rPr>
        <w:t xml:space="preserve">' אבן </w:t>
      </w:r>
    </w:p>
    <w:p w14:paraId="5D1C87A5" w14:textId="77777777" w:rsidR="007F53B3" w:rsidRDefault="00F9074A" w:rsidP="007F53B3">
      <w:pPr>
        <w:pStyle w:val="a3"/>
        <w:spacing w:line="360" w:lineRule="auto"/>
        <w:ind w:left="2225" w:firstLine="655"/>
        <w:jc w:val="both"/>
        <w:rPr>
          <w:rFonts w:ascii="David" w:eastAsia="Calibri" w:hAnsi="David"/>
          <w:rtl/>
        </w:rPr>
      </w:pPr>
      <w:proofErr w:type="spellStart"/>
      <w:r w:rsidRPr="007F53B3">
        <w:rPr>
          <w:rFonts w:ascii="David" w:eastAsia="Calibri" w:hAnsi="David"/>
          <w:rtl/>
        </w:rPr>
        <w:t>אלכת'אר</w:t>
      </w:r>
      <w:proofErr w:type="spellEnd"/>
      <w:r w:rsidRPr="007F53B3">
        <w:rPr>
          <w:rFonts w:ascii="David" w:eastAsia="Calibri" w:hAnsi="David"/>
          <w:rtl/>
        </w:rPr>
        <w:t xml:space="preserve"> ל</w:t>
      </w:r>
      <w:r w:rsidRPr="007F53B3">
        <w:rPr>
          <w:rFonts w:ascii="David" w:eastAsia="Calibri" w:hAnsi="David" w:hint="cs"/>
          <w:rtl/>
        </w:rPr>
        <w:t>-</w:t>
      </w:r>
      <w:r w:rsidRPr="007F53B3">
        <w:rPr>
          <w:rFonts w:ascii="David" w:eastAsia="Calibri" w:hAnsi="David"/>
          <w:rtl/>
        </w:rPr>
        <w:t>13 פסוקים מ'שירת האזינו'</w:t>
      </w:r>
      <w:r w:rsidR="007F53B3">
        <w:rPr>
          <w:rFonts w:ascii="David" w:eastAsia="Calibri" w:hAnsi="David" w:hint="cs"/>
          <w:rtl/>
        </w:rPr>
        <w:t xml:space="preserve"> </w:t>
      </w:r>
      <w:r w:rsidRPr="007F53B3">
        <w:rPr>
          <w:rFonts w:ascii="David" w:eastAsia="Calibri" w:hAnsi="David" w:hint="cs"/>
          <w:rtl/>
        </w:rPr>
        <w:t xml:space="preserve">כראייה לקיומו של </w:t>
      </w:r>
    </w:p>
    <w:p w14:paraId="4DC90FCD" w14:textId="77777777" w:rsidR="007F53B3" w:rsidRDefault="00F9074A" w:rsidP="007F53B3">
      <w:pPr>
        <w:pStyle w:val="a3"/>
        <w:spacing w:line="360" w:lineRule="auto"/>
        <w:ind w:left="2225" w:firstLine="655"/>
        <w:jc w:val="both"/>
        <w:rPr>
          <w:rFonts w:ascii="David" w:eastAsia="Calibri" w:hAnsi="David"/>
          <w:rtl/>
        </w:rPr>
      </w:pPr>
      <w:r w:rsidRPr="007F53B3">
        <w:rPr>
          <w:rFonts w:ascii="David" w:eastAsia="Calibri" w:hAnsi="David" w:hint="cs"/>
          <w:rtl/>
        </w:rPr>
        <w:t>העולם הבא</w:t>
      </w:r>
      <w:r w:rsidR="007F53B3">
        <w:rPr>
          <w:rFonts w:ascii="David" w:eastAsia="Calibri" w:hAnsi="David" w:hint="cs"/>
          <w:rtl/>
        </w:rPr>
        <w:t xml:space="preserve">". </w:t>
      </w:r>
      <w:r w:rsidR="007F53B3" w:rsidRPr="007F53B3">
        <w:rPr>
          <w:rFonts w:ascii="David" w:eastAsia="Calibri" w:hAnsi="David" w:hint="cs"/>
          <w:b/>
          <w:bCs/>
          <w:rtl/>
        </w:rPr>
        <w:t>שנתון לחקר המקרא והמזרח הקדום</w:t>
      </w:r>
      <w:r w:rsidR="007F53B3">
        <w:rPr>
          <w:rFonts w:ascii="David" w:eastAsia="Calibri" w:hAnsi="David" w:hint="cs"/>
          <w:rtl/>
        </w:rPr>
        <w:t xml:space="preserve"> </w:t>
      </w:r>
      <w:r w:rsidR="007F53B3">
        <w:rPr>
          <w:rFonts w:ascii="David" w:eastAsia="Calibri" w:hAnsi="David"/>
          <w:rtl/>
        </w:rPr>
        <w:t>–</w:t>
      </w:r>
      <w:r w:rsidR="007F53B3">
        <w:rPr>
          <w:rFonts w:ascii="David" w:eastAsia="Calibri" w:hAnsi="David" w:hint="cs"/>
          <w:rtl/>
        </w:rPr>
        <w:t xml:space="preserve"> ביה"ס </w:t>
      </w:r>
    </w:p>
    <w:p w14:paraId="533D4D23" w14:textId="096EF1A1" w:rsidR="00F9074A" w:rsidRDefault="007F53B3" w:rsidP="007F53B3">
      <w:pPr>
        <w:pStyle w:val="a3"/>
        <w:spacing w:line="360" w:lineRule="auto"/>
        <w:ind w:left="2225" w:firstLine="655"/>
        <w:jc w:val="both"/>
        <w:rPr>
          <w:rFonts w:ascii="Arial" w:hAnsi="Arial"/>
          <w:kern w:val="32"/>
          <w:rtl/>
        </w:rPr>
      </w:pPr>
      <w:r>
        <w:rPr>
          <w:rFonts w:ascii="David" w:eastAsia="Calibri" w:hAnsi="David" w:hint="cs"/>
          <w:rtl/>
        </w:rPr>
        <w:t xml:space="preserve">למדעי היהדות, האוניברסיטה העברית בירושלים. </w:t>
      </w:r>
    </w:p>
    <w:p w14:paraId="646BD9D6" w14:textId="77777777" w:rsidR="00E02A14" w:rsidRPr="000F25E2" w:rsidRDefault="00E02A14" w:rsidP="00E02A14">
      <w:pPr>
        <w:bidi w:val="0"/>
        <w:spacing w:line="360" w:lineRule="auto"/>
        <w:jc w:val="both"/>
        <w:rPr>
          <w:rFonts w:cs="Times New Roman"/>
          <w:color w:val="00B0F0"/>
        </w:rPr>
      </w:pPr>
      <w:proofErr w:type="spellStart"/>
      <w:r w:rsidRPr="000F25E2">
        <w:rPr>
          <w:rFonts w:asciiTheme="majorBidi" w:hAnsiTheme="majorBidi" w:cstheme="majorBidi"/>
          <w:color w:val="00B0F0"/>
          <w:kern w:val="32"/>
        </w:rPr>
        <w:t>Watad</w:t>
      </w:r>
      <w:proofErr w:type="spellEnd"/>
      <w:r w:rsidRPr="000F25E2">
        <w:rPr>
          <w:rFonts w:asciiTheme="majorBidi" w:hAnsiTheme="majorBidi" w:cstheme="majorBidi"/>
          <w:color w:val="00B0F0"/>
          <w:kern w:val="32"/>
        </w:rPr>
        <w:t xml:space="preserve">, Ali. </w:t>
      </w:r>
      <w:r w:rsidRPr="000F25E2">
        <w:rPr>
          <w:rFonts w:cs="Times New Roman"/>
          <w:color w:val="00B0F0"/>
        </w:rPr>
        <w:t>Samaritan Biblical Exegesis in Arabic:</w:t>
      </w:r>
      <w:r w:rsidRPr="000F25E2">
        <w:rPr>
          <w:rFonts w:cs="Times New Roman"/>
          <w:color w:val="00B0F0"/>
        </w:rPr>
        <w:t xml:space="preserve"> </w:t>
      </w:r>
      <w:proofErr w:type="spellStart"/>
      <w:r w:rsidRPr="00E02A14">
        <w:rPr>
          <w:rFonts w:cs="Times New Roman"/>
          <w:color w:val="00B0F0"/>
        </w:rPr>
        <w:t>Abū</w:t>
      </w:r>
      <w:proofErr w:type="spellEnd"/>
      <w:r w:rsidRPr="00E02A14">
        <w:rPr>
          <w:rFonts w:cs="Times New Roman"/>
          <w:color w:val="00B0F0"/>
        </w:rPr>
        <w:t xml:space="preserve"> l-Faraj Ibn </w:t>
      </w:r>
    </w:p>
    <w:p w14:paraId="091B4D8C" w14:textId="77777777" w:rsidR="00E02A14" w:rsidRPr="000F25E2" w:rsidRDefault="00E02A14" w:rsidP="00E02A14">
      <w:pPr>
        <w:bidi w:val="0"/>
        <w:spacing w:line="360" w:lineRule="auto"/>
        <w:ind w:left="720" w:firstLine="720"/>
        <w:jc w:val="both"/>
        <w:rPr>
          <w:rFonts w:cs="Times New Roman"/>
          <w:color w:val="00B0F0"/>
        </w:rPr>
      </w:pPr>
      <w:r w:rsidRPr="00E02A14">
        <w:rPr>
          <w:rFonts w:cs="Times New Roman"/>
          <w:color w:val="00B0F0"/>
        </w:rPr>
        <w:t>al-</w:t>
      </w:r>
      <w:proofErr w:type="spellStart"/>
      <w:r w:rsidRPr="00E02A14">
        <w:rPr>
          <w:rFonts w:cs="Times New Roman"/>
          <w:color w:val="00B0F0"/>
        </w:rPr>
        <w:t>Kaṭār's</w:t>
      </w:r>
      <w:proofErr w:type="spellEnd"/>
      <w:r w:rsidRPr="00E02A14">
        <w:rPr>
          <w:rFonts w:cs="Times New Roman"/>
          <w:color w:val="00B0F0"/>
        </w:rPr>
        <w:t xml:space="preserve"> Commentary on Thirteen Verses from</w:t>
      </w:r>
    </w:p>
    <w:p w14:paraId="38F0AEB7" w14:textId="77777777" w:rsidR="00E02A14" w:rsidRPr="000F25E2" w:rsidRDefault="00E02A14" w:rsidP="00E02A14">
      <w:pPr>
        <w:bidi w:val="0"/>
        <w:spacing w:line="360" w:lineRule="auto"/>
        <w:ind w:left="720" w:firstLine="720"/>
        <w:jc w:val="both"/>
        <w:rPr>
          <w:rFonts w:cs="Times New Roman"/>
          <w:color w:val="00B0F0"/>
        </w:rPr>
      </w:pPr>
      <w:r w:rsidRPr="00E02A14">
        <w:rPr>
          <w:rFonts w:cs="Times New Roman"/>
          <w:color w:val="00B0F0"/>
        </w:rPr>
        <w:t xml:space="preserve"> the "Song of </w:t>
      </w:r>
      <w:proofErr w:type="spellStart"/>
      <w:r w:rsidRPr="00E02A14">
        <w:rPr>
          <w:rFonts w:cs="Times New Roman"/>
          <w:color w:val="00B0F0"/>
        </w:rPr>
        <w:t>Haazinu</w:t>
      </w:r>
      <w:proofErr w:type="spellEnd"/>
      <w:r w:rsidRPr="00E02A14">
        <w:rPr>
          <w:rFonts w:cs="Times New Roman"/>
          <w:color w:val="00B0F0"/>
        </w:rPr>
        <w:t xml:space="preserve">" as Proof for the Existence </w:t>
      </w:r>
    </w:p>
    <w:p w14:paraId="62DD8CA0" w14:textId="77777777" w:rsidR="0004283B" w:rsidRPr="000F25E2" w:rsidRDefault="00E02A14" w:rsidP="0004283B">
      <w:pPr>
        <w:bidi w:val="0"/>
        <w:spacing w:after="200" w:line="360" w:lineRule="auto"/>
        <w:ind w:left="1440"/>
        <w:rPr>
          <w:rFonts w:cs="Times New Roman"/>
          <w:color w:val="00B0F0"/>
        </w:rPr>
      </w:pPr>
      <w:r w:rsidRPr="00E02A14">
        <w:rPr>
          <w:rFonts w:cs="Times New Roman"/>
          <w:color w:val="00B0F0"/>
        </w:rPr>
        <w:t>of the Hereafter</w:t>
      </w:r>
      <w:r w:rsidRPr="000F25E2">
        <w:rPr>
          <w:rFonts w:cs="Times New Roman"/>
          <w:color w:val="00B0F0"/>
        </w:rPr>
        <w:t xml:space="preserve">. </w:t>
      </w:r>
      <w:proofErr w:type="spellStart"/>
      <w:r w:rsidR="0004283B" w:rsidRPr="000F25E2">
        <w:rPr>
          <w:rFonts w:cs="Times New Roman" w:hint="cs"/>
          <w:color w:val="00B0F0"/>
        </w:rPr>
        <w:t>S</w:t>
      </w:r>
      <w:r w:rsidR="0004283B" w:rsidRPr="000F25E2">
        <w:rPr>
          <w:rFonts w:cs="Times New Roman"/>
          <w:color w:val="00B0F0"/>
        </w:rPr>
        <w:t>naton</w:t>
      </w:r>
      <w:proofErr w:type="spellEnd"/>
      <w:r w:rsidR="0004283B" w:rsidRPr="000F25E2">
        <w:rPr>
          <w:rFonts w:cs="Times New Roman"/>
          <w:color w:val="00B0F0"/>
        </w:rPr>
        <w:t xml:space="preserve">: An Annual for Biblical and </w:t>
      </w:r>
    </w:p>
    <w:p w14:paraId="175258F1" w14:textId="77777777" w:rsidR="0004283B" w:rsidRPr="000F25E2" w:rsidRDefault="0004283B" w:rsidP="0004283B">
      <w:pPr>
        <w:bidi w:val="0"/>
        <w:spacing w:after="200" w:line="360" w:lineRule="auto"/>
        <w:ind w:left="1440"/>
        <w:rPr>
          <w:rFonts w:asciiTheme="majorBidi" w:eastAsia="Calibri" w:hAnsiTheme="majorBidi" w:cstheme="majorBidi"/>
          <w:color w:val="00B0F0"/>
        </w:rPr>
      </w:pPr>
      <w:r w:rsidRPr="000F25E2">
        <w:rPr>
          <w:rFonts w:cs="Times New Roman"/>
          <w:color w:val="00B0F0"/>
        </w:rPr>
        <w:t xml:space="preserve">Ancient Near Eastern Studies. </w:t>
      </w:r>
      <w:r w:rsidRPr="000F25E2">
        <w:rPr>
          <w:rFonts w:asciiTheme="majorBidi" w:eastAsia="Calibri" w:hAnsiTheme="majorBidi" w:cstheme="majorBidi"/>
          <w:color w:val="00B0F0"/>
        </w:rPr>
        <w:t xml:space="preserve">The Institute of Jewish </w:t>
      </w:r>
    </w:p>
    <w:p w14:paraId="6500C4A2" w14:textId="6868CB76" w:rsidR="0004283B" w:rsidRPr="000F25E2" w:rsidRDefault="0004283B" w:rsidP="0004283B">
      <w:pPr>
        <w:bidi w:val="0"/>
        <w:spacing w:after="200" w:line="360" w:lineRule="auto"/>
        <w:ind w:left="1440"/>
        <w:rPr>
          <w:rFonts w:ascii="David" w:hAnsi="David" w:hint="cs"/>
          <w:color w:val="00B0F0"/>
        </w:rPr>
      </w:pPr>
      <w:r w:rsidRPr="000F25E2">
        <w:rPr>
          <w:rFonts w:asciiTheme="majorBidi" w:eastAsia="Calibri" w:hAnsiTheme="majorBidi" w:cstheme="majorBidi"/>
          <w:color w:val="00B0F0"/>
        </w:rPr>
        <w:t>Studies, The Hebrew University of Jerusalem</w:t>
      </w:r>
    </w:p>
    <w:p w14:paraId="2E87958D" w14:textId="698454D7" w:rsidR="00E02A14" w:rsidRPr="00E02A14" w:rsidRDefault="00E02A14" w:rsidP="00E02A14">
      <w:pPr>
        <w:bidi w:val="0"/>
        <w:spacing w:line="360" w:lineRule="auto"/>
        <w:ind w:left="720" w:firstLine="720"/>
        <w:jc w:val="both"/>
        <w:rPr>
          <w:rFonts w:cs="Times New Roman"/>
        </w:rPr>
      </w:pPr>
    </w:p>
    <w:p w14:paraId="0038732D" w14:textId="2280FBFF" w:rsidR="00E02A14" w:rsidRPr="00E02A14" w:rsidRDefault="00E02A14" w:rsidP="00E02A14">
      <w:pPr>
        <w:bidi w:val="0"/>
        <w:spacing w:line="360" w:lineRule="auto"/>
        <w:jc w:val="both"/>
        <w:rPr>
          <w:rFonts w:asciiTheme="majorBidi" w:hAnsiTheme="majorBidi" w:cstheme="majorBidi"/>
          <w:kern w:val="32"/>
        </w:rPr>
      </w:pPr>
    </w:p>
    <w:p w14:paraId="66E4C504" w14:textId="77777777" w:rsidR="00E35ADB" w:rsidRDefault="00E35ADB" w:rsidP="005A4C36">
      <w:pPr>
        <w:spacing w:line="360" w:lineRule="auto"/>
        <w:rPr>
          <w:b/>
          <w:bCs/>
          <w:rtl/>
        </w:rPr>
      </w:pPr>
    </w:p>
    <w:p w14:paraId="7CEBF807" w14:textId="75EED816" w:rsidR="005A4C36" w:rsidRPr="00860EDA" w:rsidRDefault="005A4C36" w:rsidP="005A4C36">
      <w:pPr>
        <w:spacing w:line="360" w:lineRule="auto"/>
        <w:rPr>
          <w:b/>
          <w:bCs/>
          <w:rtl/>
        </w:rPr>
      </w:pPr>
      <w:r w:rsidRPr="00860EDA">
        <w:rPr>
          <w:rFonts w:hint="cs"/>
          <w:b/>
          <w:bCs/>
          <w:rtl/>
        </w:rPr>
        <w:t>ה. מאמרים או פרקים בספרים מדעיים (לא קבצי מאמרים של כנסים וימי עיון)</w:t>
      </w:r>
    </w:p>
    <w:p w14:paraId="0397146A" w14:textId="77777777" w:rsidR="005A4C36" w:rsidRDefault="005A4C36" w:rsidP="00860EDA">
      <w:pPr>
        <w:pStyle w:val="a3"/>
        <w:numPr>
          <w:ilvl w:val="0"/>
          <w:numId w:val="13"/>
        </w:numPr>
        <w:spacing w:line="360" w:lineRule="auto"/>
        <w:rPr>
          <w:rtl/>
        </w:rPr>
      </w:pPr>
      <w:r w:rsidRPr="00455790">
        <w:rPr>
          <w:rFonts w:hint="cs"/>
          <w:b/>
          <w:bCs/>
          <w:rtl/>
        </w:rPr>
        <w:t>פורסמו</w:t>
      </w:r>
      <w:r>
        <w:rPr>
          <w:rFonts w:hint="cs"/>
          <w:rtl/>
        </w:rPr>
        <w:t>:</w:t>
      </w:r>
    </w:p>
    <w:p w14:paraId="55F6E153" w14:textId="77777777" w:rsidR="0010328D" w:rsidRPr="0010328D" w:rsidRDefault="0010328D" w:rsidP="00FA6A9E">
      <w:pPr>
        <w:pStyle w:val="a3"/>
        <w:numPr>
          <w:ilvl w:val="0"/>
          <w:numId w:val="25"/>
        </w:num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(1997)             </w:t>
      </w:r>
      <w:r w:rsidRPr="0010328D">
        <w:rPr>
          <w:rFonts w:hint="cs"/>
          <w:rtl/>
        </w:rPr>
        <w:t>"אל-</w:t>
      </w:r>
      <w:proofErr w:type="spellStart"/>
      <w:r w:rsidRPr="0010328D">
        <w:rPr>
          <w:rFonts w:hint="cs"/>
          <w:rtl/>
        </w:rPr>
        <w:t>תפכ'ים</w:t>
      </w:r>
      <w:proofErr w:type="spellEnd"/>
      <w:r w:rsidRPr="0010328D">
        <w:rPr>
          <w:rFonts w:hint="cs"/>
          <w:rtl/>
        </w:rPr>
        <w:t xml:space="preserve"> ואל-</w:t>
      </w:r>
      <w:proofErr w:type="spellStart"/>
      <w:r w:rsidRPr="0010328D">
        <w:rPr>
          <w:rFonts w:hint="cs"/>
          <w:rtl/>
        </w:rPr>
        <w:t>אכ'תצאר</w:t>
      </w:r>
      <w:proofErr w:type="spellEnd"/>
      <w:r w:rsidRPr="0010328D">
        <w:rPr>
          <w:rFonts w:hint="cs"/>
          <w:rtl/>
        </w:rPr>
        <w:t xml:space="preserve"> במשנתו הלשונית של דוד בן אברהם  </w:t>
      </w:r>
    </w:p>
    <w:p w14:paraId="7B2F1D8B" w14:textId="6E3C1BFB" w:rsidR="00CC75B3" w:rsidRDefault="0010328D" w:rsidP="00CC75B3">
      <w:pPr>
        <w:spacing w:line="360" w:lineRule="auto"/>
        <w:rPr>
          <w:b/>
          <w:bCs/>
          <w:rtl/>
        </w:rPr>
      </w:pPr>
      <w:r w:rsidRPr="0010328D">
        <w:rPr>
          <w:rFonts w:hint="cs"/>
          <w:rtl/>
        </w:rPr>
        <w:t xml:space="preserve">                                          </w:t>
      </w:r>
      <w:r w:rsidR="00AE14AF">
        <w:rPr>
          <w:rFonts w:hint="cs"/>
          <w:rtl/>
        </w:rPr>
        <w:t xml:space="preserve"> </w:t>
      </w:r>
      <w:r w:rsidR="00FA6A9E">
        <w:rPr>
          <w:rFonts w:hint="cs"/>
          <w:rtl/>
        </w:rPr>
        <w:t xml:space="preserve">     </w:t>
      </w:r>
      <w:proofErr w:type="spellStart"/>
      <w:r w:rsidRPr="0010328D">
        <w:rPr>
          <w:rFonts w:hint="cs"/>
          <w:rtl/>
        </w:rPr>
        <w:t>אלפאסי</w:t>
      </w:r>
      <w:proofErr w:type="spellEnd"/>
      <w:r w:rsidRPr="0010328D">
        <w:rPr>
          <w:rFonts w:hint="cs"/>
          <w:rtl/>
        </w:rPr>
        <w:t>"</w:t>
      </w:r>
      <w:r w:rsidR="00CC75B3">
        <w:rPr>
          <w:rFonts w:hint="cs"/>
          <w:rtl/>
        </w:rPr>
        <w:t>. בתוך</w:t>
      </w:r>
      <w:r w:rsidR="0013131B">
        <w:rPr>
          <w:rFonts w:hint="cs"/>
          <w:rtl/>
        </w:rPr>
        <w:t>:</w:t>
      </w:r>
      <w:r w:rsidR="00CC75B3">
        <w:rPr>
          <w:rFonts w:hint="cs"/>
          <w:rtl/>
        </w:rPr>
        <w:t xml:space="preserve"> י' בן-</w:t>
      </w:r>
      <w:proofErr w:type="spellStart"/>
      <w:r w:rsidR="00CC75B3">
        <w:rPr>
          <w:rFonts w:hint="cs"/>
          <w:rtl/>
        </w:rPr>
        <w:t>טולילה</w:t>
      </w:r>
      <w:proofErr w:type="spellEnd"/>
      <w:r w:rsidR="000F36D2">
        <w:rPr>
          <w:rFonts w:hint="cs"/>
          <w:rtl/>
        </w:rPr>
        <w:t xml:space="preserve"> (</w:t>
      </w:r>
      <w:r w:rsidR="00CC75B3">
        <w:rPr>
          <w:rFonts w:hint="cs"/>
          <w:rtl/>
        </w:rPr>
        <w:t>עורך</w:t>
      </w:r>
      <w:r w:rsidR="000F36D2">
        <w:rPr>
          <w:rFonts w:hint="cs"/>
          <w:rtl/>
        </w:rPr>
        <w:t>)</w:t>
      </w:r>
      <w:r w:rsidR="00CC75B3">
        <w:rPr>
          <w:rFonts w:hint="cs"/>
          <w:rtl/>
        </w:rPr>
        <w:t xml:space="preserve">: </w:t>
      </w:r>
      <w:r w:rsidRPr="0010328D">
        <w:rPr>
          <w:rFonts w:hint="cs"/>
          <w:b/>
          <w:bCs/>
          <w:rtl/>
        </w:rPr>
        <w:t xml:space="preserve">שי להדסה, מחקרים בלשון </w:t>
      </w:r>
    </w:p>
    <w:p w14:paraId="598D4904" w14:textId="77777777" w:rsidR="00CC75B3" w:rsidRDefault="00CC75B3" w:rsidP="00CC75B3">
      <w:pPr>
        <w:spacing w:line="360" w:lineRule="auto"/>
        <w:ind w:left="2160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F1077E">
        <w:rPr>
          <w:rFonts w:hint="cs"/>
          <w:b/>
          <w:bCs/>
          <w:rtl/>
        </w:rPr>
        <w:t xml:space="preserve">  </w:t>
      </w:r>
      <w:r w:rsidR="0010328D" w:rsidRPr="0010328D">
        <w:rPr>
          <w:rFonts w:hint="cs"/>
          <w:b/>
          <w:bCs/>
          <w:rtl/>
        </w:rPr>
        <w:t>העברית ובלש</w:t>
      </w:r>
      <w:r w:rsidR="00AF2554">
        <w:rPr>
          <w:rFonts w:hint="cs"/>
          <w:b/>
          <w:bCs/>
          <w:rtl/>
        </w:rPr>
        <w:t>ו</w:t>
      </w:r>
      <w:r w:rsidR="0010328D" w:rsidRPr="0010328D">
        <w:rPr>
          <w:rFonts w:hint="cs"/>
          <w:b/>
          <w:bCs/>
          <w:rtl/>
        </w:rPr>
        <w:t>נות היהודים</w:t>
      </w:r>
      <w:r w:rsidR="0010328D" w:rsidRPr="0010328D">
        <w:rPr>
          <w:rFonts w:hint="cs"/>
          <w:rtl/>
        </w:rPr>
        <w:t xml:space="preserve">, </w:t>
      </w:r>
      <w:r w:rsidR="00AE14AF">
        <w:rPr>
          <w:rFonts w:hint="cs"/>
          <w:rtl/>
        </w:rPr>
        <w:t xml:space="preserve">  </w:t>
      </w:r>
      <w:r w:rsidR="000F36D2">
        <w:rPr>
          <w:rFonts w:hint="cs"/>
          <w:rtl/>
        </w:rPr>
        <w:t>(</w:t>
      </w:r>
      <w:r w:rsidR="0010328D" w:rsidRPr="0010328D">
        <w:rPr>
          <w:rFonts w:hint="cs"/>
          <w:rtl/>
        </w:rPr>
        <w:t>61 – 80</w:t>
      </w:r>
      <w:r w:rsidR="000F36D2">
        <w:rPr>
          <w:rFonts w:hint="cs"/>
          <w:rtl/>
        </w:rPr>
        <w:t>)</w:t>
      </w:r>
      <w:r w:rsidR="0010328D" w:rsidRPr="0010328D">
        <w:rPr>
          <w:rFonts w:hint="cs"/>
          <w:rtl/>
        </w:rPr>
        <w:t>.</w:t>
      </w:r>
      <w:r>
        <w:rPr>
          <w:rFonts w:hint="cs"/>
          <w:rtl/>
        </w:rPr>
        <w:t xml:space="preserve"> באר שבע</w:t>
      </w:r>
      <w:r w:rsidR="000F36D2">
        <w:rPr>
          <w:rFonts w:hint="cs"/>
          <w:rtl/>
        </w:rPr>
        <w:t>:</w:t>
      </w:r>
      <w:r>
        <w:rPr>
          <w:rFonts w:hint="cs"/>
          <w:rtl/>
        </w:rPr>
        <w:t xml:space="preserve"> אוניברסיטת </w:t>
      </w:r>
    </w:p>
    <w:p w14:paraId="1C371178" w14:textId="77777777" w:rsidR="0010328D" w:rsidRDefault="00CC75B3" w:rsidP="00CC75B3">
      <w:pPr>
        <w:spacing w:line="360" w:lineRule="auto"/>
        <w:ind w:left="2160"/>
        <w:rPr>
          <w:rtl/>
        </w:rPr>
      </w:pPr>
      <w:r>
        <w:rPr>
          <w:rFonts w:hint="cs"/>
          <w:b/>
          <w:bCs/>
          <w:rtl/>
        </w:rPr>
        <w:t xml:space="preserve">     </w:t>
      </w:r>
      <w:r>
        <w:rPr>
          <w:rFonts w:hint="cs"/>
          <w:rtl/>
        </w:rPr>
        <w:t>בן-גוריון.</w:t>
      </w:r>
    </w:p>
    <w:p w14:paraId="07A5FB78" w14:textId="77777777" w:rsidR="00B84290" w:rsidRPr="00AE14AF" w:rsidRDefault="00B84290" w:rsidP="00AE14AF">
      <w:pPr>
        <w:spacing w:line="360" w:lineRule="auto"/>
        <w:rPr>
          <w:rtl/>
        </w:rPr>
      </w:pPr>
    </w:p>
    <w:p w14:paraId="05ACDA07" w14:textId="130A5C5B" w:rsidR="00CC75B3" w:rsidRPr="00CC75B3" w:rsidRDefault="0050274D" w:rsidP="00FA6A9E">
      <w:pPr>
        <w:pStyle w:val="a3"/>
        <w:numPr>
          <w:ilvl w:val="0"/>
          <w:numId w:val="25"/>
        </w:numPr>
        <w:spacing w:line="360" w:lineRule="auto"/>
        <w:rPr>
          <w:b/>
          <w:bCs/>
        </w:rPr>
      </w:pP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(2005)           </w:t>
      </w:r>
      <w:r w:rsidRPr="0050274D">
        <w:rPr>
          <w:rFonts w:hint="cs"/>
          <w:rtl/>
        </w:rPr>
        <w:t xml:space="preserve">"המליץ": המילון המיוחס </w:t>
      </w:r>
      <w:proofErr w:type="spellStart"/>
      <w:r w:rsidRPr="0050274D">
        <w:rPr>
          <w:rFonts w:hint="cs"/>
          <w:rtl/>
        </w:rPr>
        <w:t>לפינחס</w:t>
      </w:r>
      <w:proofErr w:type="spellEnd"/>
      <w:r w:rsidRPr="0050274D">
        <w:rPr>
          <w:rFonts w:hint="cs"/>
          <w:rtl/>
        </w:rPr>
        <w:t xml:space="preserve"> הכהן בן יוסף הרבן</w:t>
      </w:r>
      <w:r w:rsidR="00CC75B3">
        <w:rPr>
          <w:rFonts w:hint="cs"/>
          <w:rtl/>
        </w:rPr>
        <w:t>". בתוך</w:t>
      </w:r>
      <w:r w:rsidR="0013131B">
        <w:rPr>
          <w:rFonts w:hint="cs"/>
          <w:rtl/>
        </w:rPr>
        <w:t>:</w:t>
      </w:r>
      <w:r w:rsidR="00CC75B3">
        <w:rPr>
          <w:rFonts w:hint="cs"/>
          <w:rtl/>
        </w:rPr>
        <w:t xml:space="preserve"> מ' </w:t>
      </w:r>
    </w:p>
    <w:p w14:paraId="5334F132" w14:textId="77777777" w:rsidR="002C0E60" w:rsidRDefault="00CC75B3" w:rsidP="00CC75B3">
      <w:pPr>
        <w:pStyle w:val="a3"/>
        <w:spacing w:line="360" w:lineRule="auto"/>
        <w:ind w:left="2160"/>
        <w:rPr>
          <w:b/>
          <w:bCs/>
          <w:rtl/>
        </w:rPr>
      </w:pPr>
      <w:r>
        <w:rPr>
          <w:rFonts w:hint="cs"/>
          <w:rtl/>
        </w:rPr>
        <w:t xml:space="preserve">     בר-אשר ומ' פלורנטין (עורכים): </w:t>
      </w:r>
      <w:r w:rsidR="0050274D" w:rsidRPr="00FA6A9E">
        <w:rPr>
          <w:rFonts w:hint="cs"/>
          <w:b/>
          <w:bCs/>
          <w:rtl/>
        </w:rPr>
        <w:t xml:space="preserve">מחקרים </w:t>
      </w:r>
      <w:proofErr w:type="spellStart"/>
      <w:r w:rsidR="0050274D" w:rsidRPr="0050274D">
        <w:rPr>
          <w:rFonts w:hint="cs"/>
          <w:b/>
          <w:bCs/>
          <w:rtl/>
        </w:rPr>
        <w:t>שומרונות</w:t>
      </w:r>
      <w:proofErr w:type="spellEnd"/>
      <w:r w:rsidR="0050274D" w:rsidRPr="0050274D">
        <w:rPr>
          <w:rFonts w:hint="cs"/>
          <w:b/>
          <w:bCs/>
          <w:rtl/>
        </w:rPr>
        <w:t xml:space="preserve">, בעברית </w:t>
      </w:r>
      <w:r w:rsidR="002C0E60">
        <w:rPr>
          <w:rFonts w:hint="cs"/>
          <w:b/>
          <w:bCs/>
          <w:rtl/>
        </w:rPr>
        <w:t xml:space="preserve">    </w:t>
      </w:r>
    </w:p>
    <w:p w14:paraId="3115DCE9" w14:textId="77777777" w:rsidR="002C0E60" w:rsidRDefault="002C0E60" w:rsidP="002C0E60">
      <w:pPr>
        <w:pStyle w:val="a3"/>
        <w:spacing w:line="360" w:lineRule="auto"/>
        <w:ind w:left="2160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50274D" w:rsidRPr="0050274D">
        <w:rPr>
          <w:rFonts w:hint="cs"/>
          <w:b/>
          <w:bCs/>
          <w:rtl/>
        </w:rPr>
        <w:t>ובארמית</w:t>
      </w:r>
      <w:r w:rsidR="0050274D" w:rsidRPr="0050274D">
        <w:rPr>
          <w:rFonts w:hint="cs"/>
          <w:rtl/>
        </w:rPr>
        <w:t xml:space="preserve"> – מוגשים לאברהם טל,</w:t>
      </w:r>
      <w:r w:rsidR="00CC75B3">
        <w:rPr>
          <w:rFonts w:hint="cs"/>
          <w:rtl/>
        </w:rPr>
        <w:t xml:space="preserve"> </w:t>
      </w:r>
      <w:r w:rsidR="000F36D2">
        <w:rPr>
          <w:rFonts w:hint="cs"/>
          <w:rtl/>
        </w:rPr>
        <w:t>(</w:t>
      </w:r>
      <w:r w:rsidR="00CC75B3">
        <w:rPr>
          <w:rFonts w:hint="cs"/>
          <w:rtl/>
        </w:rPr>
        <w:t xml:space="preserve"> 11 </w:t>
      </w:r>
      <w:r w:rsidR="00CC75B3">
        <w:rPr>
          <w:rtl/>
        </w:rPr>
        <w:t>–</w:t>
      </w:r>
      <w:r w:rsidR="00CC75B3">
        <w:rPr>
          <w:rFonts w:hint="cs"/>
          <w:rtl/>
        </w:rPr>
        <w:t xml:space="preserve"> 22</w:t>
      </w:r>
      <w:r w:rsidR="000F36D2">
        <w:rPr>
          <w:rFonts w:hint="cs"/>
          <w:rtl/>
        </w:rPr>
        <w:t>).</w:t>
      </w:r>
      <w:r w:rsidR="00CC75B3">
        <w:rPr>
          <w:rFonts w:hint="cs"/>
          <w:rtl/>
        </w:rPr>
        <w:t xml:space="preserve"> ירושלים</w:t>
      </w:r>
      <w:r w:rsidR="000F36D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50274D" w:rsidRPr="0050274D">
        <w:rPr>
          <w:rFonts w:hint="cs"/>
          <w:rtl/>
        </w:rPr>
        <w:t xml:space="preserve">מוסד </w:t>
      </w:r>
    </w:p>
    <w:p w14:paraId="2EC8B701" w14:textId="4D2ADEAE" w:rsidR="0050274D" w:rsidRDefault="002C0E60" w:rsidP="002C0E60">
      <w:pPr>
        <w:pStyle w:val="a3"/>
        <w:spacing w:line="360" w:lineRule="auto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proofErr w:type="spellStart"/>
      <w:r w:rsidR="0050274D" w:rsidRPr="0050274D">
        <w:rPr>
          <w:rFonts w:hint="cs"/>
          <w:rtl/>
        </w:rPr>
        <w:t>ביאלק</w:t>
      </w:r>
      <w:proofErr w:type="spellEnd"/>
      <w:r w:rsidR="0050274D" w:rsidRPr="0050274D">
        <w:rPr>
          <w:rFonts w:hint="cs"/>
          <w:rtl/>
        </w:rPr>
        <w:t>.</w:t>
      </w:r>
    </w:p>
    <w:p w14:paraId="3D279BF1" w14:textId="77777777" w:rsidR="00A83544" w:rsidRPr="000F25E2" w:rsidRDefault="0004283B" w:rsidP="0004283B">
      <w:pPr>
        <w:bidi w:val="0"/>
        <w:spacing w:line="360" w:lineRule="auto"/>
        <w:jc w:val="both"/>
        <w:rPr>
          <w:color w:val="00B0F0"/>
        </w:rPr>
      </w:pPr>
      <w:proofErr w:type="spellStart"/>
      <w:r w:rsidRPr="000F25E2">
        <w:rPr>
          <w:color w:val="00B0F0"/>
        </w:rPr>
        <w:t>Watad</w:t>
      </w:r>
      <w:proofErr w:type="spellEnd"/>
      <w:r w:rsidRPr="000F25E2">
        <w:rPr>
          <w:color w:val="00B0F0"/>
        </w:rPr>
        <w:t xml:space="preserve">, Ali. 2005, </w:t>
      </w:r>
      <w:proofErr w:type="spellStart"/>
      <w:r w:rsidRPr="000F25E2">
        <w:rPr>
          <w:color w:val="00B0F0"/>
        </w:rPr>
        <w:t>Hameli</w:t>
      </w:r>
      <w:r w:rsidRPr="000F25E2">
        <w:rPr>
          <w:rFonts w:cs="Times New Roman"/>
          <w:color w:val="00B0F0"/>
        </w:rPr>
        <w:t>ṣ</w:t>
      </w:r>
      <w:proofErr w:type="spellEnd"/>
      <w:r w:rsidRPr="000F25E2">
        <w:rPr>
          <w:color w:val="00B0F0"/>
        </w:rPr>
        <w:t xml:space="preserve">: The Dictionary Attributed to </w:t>
      </w:r>
      <w:proofErr w:type="spellStart"/>
      <w:r w:rsidRPr="000F25E2">
        <w:rPr>
          <w:color w:val="00B0F0"/>
        </w:rPr>
        <w:t>Pin</w:t>
      </w:r>
      <w:r w:rsidRPr="000F25E2">
        <w:rPr>
          <w:rFonts w:cs="Times New Roman"/>
          <w:color w:val="00B0F0"/>
        </w:rPr>
        <w:t>ḥ</w:t>
      </w:r>
      <w:r w:rsidRPr="000F25E2">
        <w:rPr>
          <w:color w:val="00B0F0"/>
        </w:rPr>
        <w:t>as</w:t>
      </w:r>
      <w:proofErr w:type="spellEnd"/>
      <w:r w:rsidRPr="000F25E2">
        <w:rPr>
          <w:color w:val="00B0F0"/>
        </w:rPr>
        <w:t xml:space="preserve"> </w:t>
      </w:r>
    </w:p>
    <w:p w14:paraId="262E667A" w14:textId="77777777" w:rsidR="00A83544" w:rsidRPr="000F25E2" w:rsidRDefault="0004283B" w:rsidP="00A83544">
      <w:pPr>
        <w:bidi w:val="0"/>
        <w:spacing w:line="360" w:lineRule="auto"/>
        <w:ind w:firstLine="720"/>
        <w:jc w:val="both"/>
        <w:rPr>
          <w:color w:val="00B0F0"/>
        </w:rPr>
      </w:pPr>
      <w:r w:rsidRPr="000F25E2">
        <w:rPr>
          <w:color w:val="00B0F0"/>
        </w:rPr>
        <w:t xml:space="preserve">Hacohen Ben Yosef </w:t>
      </w:r>
      <w:proofErr w:type="spellStart"/>
      <w:r w:rsidRPr="000F25E2">
        <w:rPr>
          <w:color w:val="00B0F0"/>
        </w:rPr>
        <w:t>Haraban</w:t>
      </w:r>
      <w:proofErr w:type="spellEnd"/>
      <w:r w:rsidRPr="000F25E2">
        <w:rPr>
          <w:color w:val="00B0F0"/>
        </w:rPr>
        <w:t>, In</w:t>
      </w:r>
      <w:r w:rsidR="00A83544" w:rsidRPr="000F25E2">
        <w:rPr>
          <w:color w:val="00B0F0"/>
        </w:rPr>
        <w:t xml:space="preserve"> M. Bar-Asher &amp; M. </w:t>
      </w:r>
      <w:proofErr w:type="spellStart"/>
      <w:r w:rsidR="00A83544" w:rsidRPr="000F25E2">
        <w:rPr>
          <w:color w:val="00B0F0"/>
        </w:rPr>
        <w:t>Florentin</w:t>
      </w:r>
      <w:proofErr w:type="spellEnd"/>
      <w:r w:rsidR="00A83544" w:rsidRPr="000F25E2">
        <w:rPr>
          <w:color w:val="00B0F0"/>
        </w:rPr>
        <w:t xml:space="preserve"> (Eds)</w:t>
      </w:r>
      <w:r w:rsidRPr="000F25E2">
        <w:rPr>
          <w:color w:val="00B0F0"/>
        </w:rPr>
        <w:t xml:space="preserve">: </w:t>
      </w:r>
    </w:p>
    <w:p w14:paraId="68615B21" w14:textId="77777777" w:rsidR="00A83544" w:rsidRPr="000F25E2" w:rsidRDefault="0004283B" w:rsidP="00A83544">
      <w:pPr>
        <w:bidi w:val="0"/>
        <w:spacing w:line="360" w:lineRule="auto"/>
        <w:ind w:firstLine="720"/>
        <w:jc w:val="both"/>
        <w:rPr>
          <w:color w:val="00B0F0"/>
        </w:rPr>
      </w:pPr>
      <w:r w:rsidRPr="000F25E2">
        <w:rPr>
          <w:color w:val="00B0F0"/>
        </w:rPr>
        <w:t>Samar</w:t>
      </w:r>
      <w:r w:rsidR="00A83544" w:rsidRPr="000F25E2">
        <w:rPr>
          <w:color w:val="00B0F0"/>
        </w:rPr>
        <w:t xml:space="preserve">itan, </w:t>
      </w:r>
      <w:proofErr w:type="gramStart"/>
      <w:r w:rsidR="00A83544" w:rsidRPr="000F25E2">
        <w:rPr>
          <w:color w:val="00B0F0"/>
        </w:rPr>
        <w:t>Hebrew</w:t>
      </w:r>
      <w:proofErr w:type="gramEnd"/>
      <w:r w:rsidR="00A83544" w:rsidRPr="000F25E2">
        <w:rPr>
          <w:color w:val="00B0F0"/>
        </w:rPr>
        <w:t xml:space="preserve"> and </w:t>
      </w:r>
      <w:proofErr w:type="spellStart"/>
      <w:r w:rsidR="00A83544" w:rsidRPr="000F25E2">
        <w:rPr>
          <w:color w:val="00B0F0"/>
        </w:rPr>
        <w:t>Aramic</w:t>
      </w:r>
      <w:proofErr w:type="spellEnd"/>
      <w:r w:rsidR="00A83544" w:rsidRPr="000F25E2">
        <w:rPr>
          <w:color w:val="00B0F0"/>
        </w:rPr>
        <w:t xml:space="preserve"> Studies. Presented </w:t>
      </w:r>
      <w:proofErr w:type="gramStart"/>
      <w:r w:rsidR="00A83544" w:rsidRPr="000F25E2">
        <w:rPr>
          <w:color w:val="00B0F0"/>
        </w:rPr>
        <w:t>To</w:t>
      </w:r>
      <w:proofErr w:type="gramEnd"/>
      <w:r w:rsidR="00A83544" w:rsidRPr="000F25E2">
        <w:rPr>
          <w:color w:val="00B0F0"/>
        </w:rPr>
        <w:t xml:space="preserve"> Professor Abraham Tal. </w:t>
      </w:r>
    </w:p>
    <w:p w14:paraId="00AD9DD8" w14:textId="1F145B94" w:rsidR="0004283B" w:rsidRPr="0004283B" w:rsidRDefault="00A83544" w:rsidP="00A83544">
      <w:pPr>
        <w:bidi w:val="0"/>
        <w:spacing w:line="360" w:lineRule="auto"/>
        <w:ind w:firstLine="720"/>
        <w:jc w:val="both"/>
        <w:rPr>
          <w:rFonts w:hint="cs"/>
        </w:rPr>
      </w:pPr>
      <w:r w:rsidRPr="000F25E2">
        <w:rPr>
          <w:color w:val="00B0F0"/>
        </w:rPr>
        <w:t>PP. 11 – 22. The Bialik Institute – Jerusalem</w:t>
      </w:r>
      <w:r>
        <w:t>.</w:t>
      </w:r>
    </w:p>
    <w:p w14:paraId="65216B77" w14:textId="77777777" w:rsidR="00681D6F" w:rsidRPr="00681D6F" w:rsidRDefault="00681D6F" w:rsidP="00681D6F">
      <w:pPr>
        <w:pStyle w:val="a3"/>
        <w:numPr>
          <w:ilvl w:val="0"/>
          <w:numId w:val="25"/>
        </w:numPr>
        <w:spacing w:line="360" w:lineRule="auto"/>
        <w:rPr>
          <w:rtl/>
        </w:rPr>
      </w:pPr>
      <w:proofErr w:type="spellStart"/>
      <w:r w:rsidRPr="00681D6F">
        <w:rPr>
          <w:rFonts w:hint="cs"/>
          <w:rtl/>
        </w:rPr>
        <w:t>ותד</w:t>
      </w:r>
      <w:proofErr w:type="spellEnd"/>
      <w:r w:rsidRPr="00681D6F">
        <w:rPr>
          <w:rFonts w:hint="cs"/>
          <w:rtl/>
        </w:rPr>
        <w:t xml:space="preserve"> ע' (2005)</w:t>
      </w:r>
    </w:p>
    <w:p w14:paraId="4E24A6B8" w14:textId="77777777" w:rsidR="003D3FD6" w:rsidRDefault="00681D6F" w:rsidP="003D3FD6">
      <w:pPr>
        <w:bidi w:val="0"/>
        <w:spacing w:line="360" w:lineRule="auto"/>
        <w:rPr>
          <w:rFonts w:asciiTheme="majorBidi" w:hAnsiTheme="majorBidi" w:cstheme="majorBidi"/>
          <w:rtl/>
        </w:rPr>
      </w:pPr>
      <w:r>
        <w:rPr>
          <w:rFonts w:hint="cs"/>
          <w:b/>
          <w:bCs/>
          <w:rtl/>
        </w:rPr>
        <w:t xml:space="preserve">   </w:t>
      </w:r>
      <w:proofErr w:type="spellStart"/>
      <w:r w:rsidRPr="008C0167">
        <w:rPr>
          <w:rFonts w:asciiTheme="majorBidi" w:hAnsiTheme="majorBidi" w:cstheme="majorBidi"/>
        </w:rPr>
        <w:t>Wattad</w:t>
      </w:r>
      <w:proofErr w:type="spellEnd"/>
      <w:r w:rsidRPr="008C0167">
        <w:rPr>
          <w:rFonts w:asciiTheme="majorBidi" w:hAnsiTheme="majorBidi" w:cstheme="majorBidi"/>
        </w:rPr>
        <w:t>. A</w:t>
      </w:r>
      <w:r w:rsidR="00257A18">
        <w:rPr>
          <w:rFonts w:asciiTheme="majorBidi" w:hAnsiTheme="majorBidi" w:cstheme="majorBidi"/>
        </w:rPr>
        <w:t>,</w:t>
      </w:r>
      <w:r w:rsidR="00FB693F">
        <w:rPr>
          <w:rFonts w:asciiTheme="majorBidi" w:hAnsiTheme="majorBidi" w:cstheme="majorBidi"/>
        </w:rPr>
        <w:t xml:space="preserve"> (2005),</w:t>
      </w:r>
      <w:r w:rsidRPr="008C0167">
        <w:rPr>
          <w:rFonts w:asciiTheme="majorBidi" w:hAnsiTheme="majorBidi" w:cstheme="majorBidi"/>
        </w:rPr>
        <w:t xml:space="preserve"> "The Lexicon of </w:t>
      </w:r>
      <w:proofErr w:type="spellStart"/>
      <w:r w:rsidRPr="008C0167">
        <w:rPr>
          <w:rFonts w:asciiTheme="majorBidi" w:hAnsiTheme="majorBidi" w:cstheme="majorBidi"/>
        </w:rPr>
        <w:t>Pinhas</w:t>
      </w:r>
      <w:proofErr w:type="spellEnd"/>
      <w:r w:rsidRPr="008C0167">
        <w:rPr>
          <w:rFonts w:asciiTheme="majorBidi" w:hAnsiTheme="majorBidi" w:cstheme="majorBidi"/>
        </w:rPr>
        <w:t xml:space="preserve"> </w:t>
      </w:r>
      <w:proofErr w:type="spellStart"/>
      <w:r w:rsidRPr="008C0167">
        <w:rPr>
          <w:rFonts w:asciiTheme="majorBidi" w:hAnsiTheme="majorBidi" w:cstheme="majorBidi"/>
        </w:rPr>
        <w:t>Akohen</w:t>
      </w:r>
      <w:proofErr w:type="spellEnd"/>
      <w:r w:rsidRPr="008C0167">
        <w:rPr>
          <w:rFonts w:asciiTheme="majorBidi" w:hAnsiTheme="majorBidi" w:cstheme="majorBidi"/>
        </w:rPr>
        <w:t xml:space="preserve"> ben </w:t>
      </w:r>
      <w:proofErr w:type="spellStart"/>
      <w:r w:rsidRPr="008C0167">
        <w:rPr>
          <w:rFonts w:asciiTheme="majorBidi" w:hAnsiTheme="majorBidi" w:cstheme="majorBidi"/>
        </w:rPr>
        <w:t>Jaseph</w:t>
      </w:r>
      <w:proofErr w:type="spellEnd"/>
      <w:r w:rsidRPr="008C0167">
        <w:rPr>
          <w:rFonts w:asciiTheme="majorBidi" w:hAnsiTheme="majorBidi" w:cstheme="majorBidi"/>
        </w:rPr>
        <w:t xml:space="preserve"> </w:t>
      </w:r>
    </w:p>
    <w:p w14:paraId="6F1CCFA9" w14:textId="77777777" w:rsidR="00681D6F" w:rsidRDefault="00681D6F" w:rsidP="003D3FD6">
      <w:pPr>
        <w:bidi w:val="0"/>
        <w:spacing w:line="360" w:lineRule="auto"/>
        <w:rPr>
          <w:rFonts w:asciiTheme="majorBidi" w:hAnsiTheme="majorBidi" w:cstheme="majorBidi"/>
        </w:rPr>
      </w:pPr>
      <w:r w:rsidRPr="008C0167">
        <w:rPr>
          <w:rFonts w:asciiTheme="majorBidi" w:hAnsiTheme="majorBidi" w:cstheme="majorBidi"/>
          <w:rtl/>
        </w:rPr>
        <w:t xml:space="preserve">       </w:t>
      </w:r>
      <w:proofErr w:type="spellStart"/>
      <w:r w:rsidRPr="008C0167">
        <w:rPr>
          <w:rFonts w:asciiTheme="majorBidi" w:hAnsiTheme="majorBidi" w:cstheme="majorBidi"/>
        </w:rPr>
        <w:t>Harrabban</w:t>
      </w:r>
      <w:proofErr w:type="spellEnd"/>
      <w:r w:rsidRPr="008C0167">
        <w:rPr>
          <w:rFonts w:asciiTheme="majorBidi" w:hAnsiTheme="majorBidi" w:cstheme="majorBidi"/>
        </w:rPr>
        <w:t xml:space="preserve"> – of the</w:t>
      </w:r>
      <w:r>
        <w:rPr>
          <w:rFonts w:asciiTheme="majorBidi" w:hAnsiTheme="majorBidi" w:cstheme="majorBidi"/>
        </w:rPr>
        <w:t xml:space="preserve"> </w:t>
      </w:r>
      <w:r w:rsidRPr="008C0167">
        <w:rPr>
          <w:rFonts w:asciiTheme="majorBidi" w:hAnsiTheme="majorBidi" w:cstheme="majorBidi"/>
        </w:rPr>
        <w:t xml:space="preserve">14th Century", </w:t>
      </w:r>
      <w:r>
        <w:rPr>
          <w:rFonts w:asciiTheme="majorBidi" w:hAnsiTheme="majorBidi" w:cstheme="majorBidi" w:hint="cs"/>
        </w:rPr>
        <w:t>I</w:t>
      </w:r>
      <w:r>
        <w:rPr>
          <w:rFonts w:asciiTheme="majorBidi" w:hAnsiTheme="majorBidi" w:cstheme="majorBidi"/>
        </w:rPr>
        <w:t>n</w:t>
      </w:r>
      <w:r w:rsidRPr="00681D6F">
        <w:rPr>
          <w:rFonts w:asciiTheme="majorBidi" w:hAnsiTheme="majorBidi" w:cstheme="majorBidi"/>
        </w:rPr>
        <w:t xml:space="preserve"> </w:t>
      </w:r>
      <w:r w:rsidRPr="008C0167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>.</w:t>
      </w:r>
      <w:r w:rsidRPr="008C0167">
        <w:rPr>
          <w:rFonts w:asciiTheme="majorBidi" w:hAnsiTheme="majorBidi" w:cstheme="majorBidi"/>
        </w:rPr>
        <w:t xml:space="preserve"> Shehadeh </w:t>
      </w:r>
      <w:proofErr w:type="gramStart"/>
      <w:r w:rsidRPr="008C0167">
        <w:rPr>
          <w:rFonts w:asciiTheme="majorBidi" w:hAnsiTheme="majorBidi" w:cstheme="majorBidi"/>
        </w:rPr>
        <w:t>&amp;</w:t>
      </w:r>
      <w:r w:rsidRPr="008C0167">
        <w:rPr>
          <w:rFonts w:asciiTheme="majorBidi" w:hAnsiTheme="majorBidi" w:cstheme="majorBidi"/>
          <w:rtl/>
        </w:rPr>
        <w:t xml:space="preserve"> .</w:t>
      </w:r>
      <w:proofErr w:type="gramEnd"/>
      <w:r w:rsidRPr="008C0167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>.</w:t>
      </w:r>
      <w:r w:rsidRPr="008C0167">
        <w:rPr>
          <w:rFonts w:asciiTheme="majorBidi" w:hAnsiTheme="majorBidi" w:cstheme="majorBidi"/>
        </w:rPr>
        <w:t xml:space="preserve"> Tawa,</w:t>
      </w:r>
    </w:p>
    <w:p w14:paraId="3F577909" w14:textId="77777777" w:rsidR="00FB693F" w:rsidRDefault="00681D6F" w:rsidP="00FB693F">
      <w:pPr>
        <w:bidi w:val="0"/>
        <w:spacing w:line="360" w:lineRule="auto"/>
        <w:rPr>
          <w:rFonts w:asciiTheme="majorBidi" w:hAnsiTheme="majorBidi" w:cstheme="majorBidi"/>
        </w:rPr>
      </w:pPr>
      <w:r w:rsidRPr="008C0167">
        <w:rPr>
          <w:rFonts w:asciiTheme="majorBidi" w:hAnsiTheme="majorBidi" w:cstheme="majorBidi"/>
        </w:rPr>
        <w:t xml:space="preserve"> with </w:t>
      </w:r>
      <w:r>
        <w:rPr>
          <w:rFonts w:asciiTheme="majorBidi" w:hAnsiTheme="majorBidi" w:cstheme="majorBidi"/>
        </w:rPr>
        <w:t xml:space="preserve">  </w:t>
      </w:r>
      <w:r w:rsidRPr="008C0167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.</w:t>
      </w:r>
      <w:r w:rsidRPr="008C0167">
        <w:rPr>
          <w:rFonts w:asciiTheme="majorBidi" w:hAnsiTheme="majorBidi" w:cstheme="majorBidi"/>
        </w:rPr>
        <w:t xml:space="preserve"> </w:t>
      </w:r>
      <w:proofErr w:type="spellStart"/>
      <w:r w:rsidRPr="008C0167">
        <w:rPr>
          <w:rFonts w:asciiTheme="majorBidi" w:hAnsiTheme="majorBidi" w:cstheme="majorBidi"/>
        </w:rPr>
        <w:t>Pummer</w:t>
      </w:r>
      <w:proofErr w:type="spellEnd"/>
      <w:r w:rsidR="00FB693F">
        <w:rPr>
          <w:rFonts w:asciiTheme="majorBidi" w:hAnsiTheme="majorBidi" w:cstheme="majorBidi"/>
        </w:rPr>
        <w:t xml:space="preserve"> (Eds.),</w:t>
      </w:r>
      <w:r>
        <w:rPr>
          <w:rFonts w:hint="cs"/>
          <w:b/>
          <w:bCs/>
          <w:rtl/>
        </w:rPr>
        <w:t xml:space="preserve"> </w:t>
      </w:r>
      <w:r w:rsidRPr="008C0167">
        <w:rPr>
          <w:rFonts w:asciiTheme="majorBidi" w:hAnsiTheme="majorBidi" w:cstheme="majorBidi"/>
        </w:rPr>
        <w:t xml:space="preserve">Studies in Memory of Ferdinand </w:t>
      </w:r>
      <w:proofErr w:type="spellStart"/>
      <w:r w:rsidRPr="008C0167">
        <w:rPr>
          <w:rFonts w:asciiTheme="majorBidi" w:hAnsiTheme="majorBidi" w:cstheme="majorBidi"/>
        </w:rPr>
        <w:t>Dexinger</w:t>
      </w:r>
      <w:proofErr w:type="spellEnd"/>
    </w:p>
    <w:p w14:paraId="19CB24D0" w14:textId="77777777" w:rsidR="00B84290" w:rsidRDefault="00257A18" w:rsidP="00FB693F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B693F">
        <w:rPr>
          <w:rFonts w:asciiTheme="majorBidi" w:hAnsiTheme="majorBidi" w:cstheme="majorBidi"/>
        </w:rPr>
        <w:t>(</w:t>
      </w:r>
      <w:r w:rsidRPr="008C0167">
        <w:rPr>
          <w:rFonts w:asciiTheme="majorBidi" w:hAnsiTheme="majorBidi" w:cstheme="majorBidi"/>
        </w:rPr>
        <w:t>pp. 149 – 157</w:t>
      </w:r>
      <w:r w:rsidR="00FB693F">
        <w:rPr>
          <w:rFonts w:asciiTheme="majorBidi" w:hAnsiTheme="majorBidi" w:cstheme="majorBidi"/>
        </w:rPr>
        <w:t xml:space="preserve">). </w:t>
      </w:r>
      <w:r w:rsidR="00FB693F" w:rsidRPr="008C0167">
        <w:rPr>
          <w:rFonts w:asciiTheme="majorBidi" w:hAnsiTheme="majorBidi" w:cstheme="majorBidi"/>
        </w:rPr>
        <w:t>Helsinki</w:t>
      </w:r>
      <w:r w:rsidR="00FB693F">
        <w:rPr>
          <w:rFonts w:asciiTheme="majorBidi" w:hAnsiTheme="majorBidi" w:cstheme="majorBidi"/>
        </w:rPr>
        <w:t xml:space="preserve">: </w:t>
      </w:r>
      <w:r w:rsidR="00FB693F" w:rsidRPr="008C0167">
        <w:rPr>
          <w:rFonts w:asciiTheme="majorBidi" w:hAnsiTheme="majorBidi" w:cstheme="majorBidi"/>
        </w:rPr>
        <w:t>Société D</w:t>
      </w:r>
      <w:proofErr w:type="gramStart"/>
      <w:r w:rsidR="00FB693F" w:rsidRPr="008C0167">
        <w:rPr>
          <w:rFonts w:asciiTheme="majorBidi" w:hAnsiTheme="majorBidi" w:cstheme="majorBidi"/>
        </w:rPr>
        <w:t>'  Etudes</w:t>
      </w:r>
      <w:proofErr w:type="gramEnd"/>
      <w:r w:rsidR="00FB693F" w:rsidRPr="008C0167">
        <w:rPr>
          <w:rFonts w:asciiTheme="majorBidi" w:hAnsiTheme="majorBidi" w:cstheme="majorBidi"/>
        </w:rPr>
        <w:t xml:space="preserve"> </w:t>
      </w:r>
      <w:proofErr w:type="spellStart"/>
      <w:r w:rsidR="00FB693F" w:rsidRPr="008C0167">
        <w:rPr>
          <w:rFonts w:asciiTheme="majorBidi" w:hAnsiTheme="majorBidi" w:cstheme="majorBidi"/>
        </w:rPr>
        <w:t>Samaritaines</w:t>
      </w:r>
      <w:proofErr w:type="spellEnd"/>
      <w:r w:rsidR="00FB693F">
        <w:rPr>
          <w:rFonts w:asciiTheme="majorBidi" w:hAnsiTheme="majorBidi" w:cstheme="majorBidi"/>
        </w:rPr>
        <w:t>.</w:t>
      </w:r>
      <w:r w:rsidR="00271C81">
        <w:rPr>
          <w:rFonts w:asciiTheme="majorBidi" w:hAnsiTheme="majorBidi" w:cstheme="majorBidi"/>
        </w:rPr>
        <w:t xml:space="preserve"> S.N. </w:t>
      </w:r>
      <w:proofErr w:type="spellStart"/>
      <w:r w:rsidR="00271C81">
        <w:rPr>
          <w:rFonts w:asciiTheme="majorBidi" w:hAnsiTheme="majorBidi" w:cstheme="majorBidi"/>
        </w:rPr>
        <w:t>Librairie</w:t>
      </w:r>
      <w:proofErr w:type="spellEnd"/>
    </w:p>
    <w:p w14:paraId="21501189" w14:textId="77777777" w:rsidR="00271C81" w:rsidRPr="00681D6F" w:rsidRDefault="00271C81" w:rsidP="00271C81">
      <w:pPr>
        <w:bidi w:val="0"/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lastRenderedPageBreak/>
        <w:t>Orientaliste</w:t>
      </w:r>
      <w:proofErr w:type="spellEnd"/>
      <w:r>
        <w:rPr>
          <w:rFonts w:asciiTheme="majorBidi" w:hAnsiTheme="majorBidi" w:cstheme="majorBidi"/>
        </w:rPr>
        <w:t xml:space="preserve"> Paul </w:t>
      </w:r>
      <w:proofErr w:type="spellStart"/>
      <w:r>
        <w:rPr>
          <w:rFonts w:asciiTheme="majorBidi" w:hAnsiTheme="majorBidi" w:cstheme="majorBidi"/>
        </w:rPr>
        <w:t>Geuthner</w:t>
      </w:r>
      <w:proofErr w:type="spellEnd"/>
      <w:r>
        <w:rPr>
          <w:rFonts w:asciiTheme="majorBidi" w:hAnsiTheme="majorBidi" w:cstheme="majorBidi"/>
        </w:rPr>
        <w:t xml:space="preserve"> S.A. Paris.</w:t>
      </w:r>
    </w:p>
    <w:p w14:paraId="17BD83AC" w14:textId="5E8F5311" w:rsidR="00E46B88" w:rsidRDefault="00C350E9" w:rsidP="00FA6A9E">
      <w:pPr>
        <w:pStyle w:val="a3"/>
        <w:numPr>
          <w:ilvl w:val="0"/>
          <w:numId w:val="25"/>
        </w:numPr>
        <w:spacing w:line="360" w:lineRule="auto"/>
        <w:jc w:val="both"/>
        <w:rPr>
          <w:rtl/>
        </w:rPr>
      </w:pPr>
      <w:r w:rsidRPr="007C0433">
        <w:rPr>
          <w:rFonts w:hint="cs"/>
          <w:b/>
          <w:bCs/>
          <w:sz w:val="40"/>
          <w:szCs w:val="40"/>
          <w:rtl/>
        </w:rPr>
        <w:t>*</w:t>
      </w:r>
      <w:r w:rsidR="00E46B88" w:rsidRPr="00E46B88">
        <w:rPr>
          <w:rFonts w:hint="cs"/>
          <w:rtl/>
        </w:rPr>
        <w:t xml:space="preserve"> </w:t>
      </w:r>
      <w:proofErr w:type="spellStart"/>
      <w:r w:rsidR="00E46B88">
        <w:rPr>
          <w:rFonts w:hint="cs"/>
          <w:rtl/>
        </w:rPr>
        <w:t>ותד</w:t>
      </w:r>
      <w:proofErr w:type="spellEnd"/>
      <w:r w:rsidR="00E46B88">
        <w:rPr>
          <w:rFonts w:hint="cs"/>
          <w:rtl/>
        </w:rPr>
        <w:t xml:space="preserve"> ע' (2008)      </w:t>
      </w:r>
      <w:r w:rsidR="00E46B88" w:rsidRPr="00E46B88">
        <w:rPr>
          <w:rFonts w:hint="cs"/>
          <w:rtl/>
        </w:rPr>
        <w:t>"</w:t>
      </w:r>
      <w:r w:rsidR="005C2830">
        <w:rPr>
          <w:rFonts w:hint="cs"/>
          <w:rtl/>
        </w:rPr>
        <w:t>תוכנית</w:t>
      </w:r>
      <w:r w:rsidR="00E46B88" w:rsidRPr="00E46B88">
        <w:rPr>
          <w:rFonts w:hint="cs"/>
          <w:rtl/>
        </w:rPr>
        <w:t xml:space="preserve"> לימודים חדשה: עברית כשפה שנייה בבתי-הספר הערביים"</w:t>
      </w:r>
      <w:r w:rsidR="000F36D2">
        <w:rPr>
          <w:rFonts w:hint="cs"/>
          <w:rtl/>
        </w:rPr>
        <w:t>.</w:t>
      </w:r>
      <w:r w:rsidR="00E46B88" w:rsidRPr="00E46B88">
        <w:rPr>
          <w:rFonts w:hint="cs"/>
          <w:rtl/>
        </w:rPr>
        <w:t xml:space="preserve"> </w:t>
      </w:r>
    </w:p>
    <w:p w14:paraId="5C711B39" w14:textId="0F85BF64" w:rsidR="002C0E60" w:rsidRDefault="00E46B88" w:rsidP="002C0E60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</w:t>
      </w:r>
      <w:r w:rsidR="00AE14AF">
        <w:rPr>
          <w:rFonts w:hint="cs"/>
          <w:rtl/>
        </w:rPr>
        <w:t xml:space="preserve">       </w:t>
      </w:r>
      <w:r>
        <w:rPr>
          <w:rFonts w:hint="cs"/>
          <w:rtl/>
        </w:rPr>
        <w:t>בתוך</w:t>
      </w:r>
      <w:r w:rsidR="0013131B">
        <w:rPr>
          <w:rFonts w:hint="cs"/>
          <w:rtl/>
        </w:rPr>
        <w:t>:</w:t>
      </w:r>
      <w:r w:rsidR="002C0E60">
        <w:rPr>
          <w:rFonts w:hint="cs"/>
          <w:rtl/>
        </w:rPr>
        <w:t xml:space="preserve"> נאוה נבו ועלית </w:t>
      </w:r>
      <w:proofErr w:type="spellStart"/>
      <w:r w:rsidR="002C0E60">
        <w:rPr>
          <w:rFonts w:hint="cs"/>
          <w:rtl/>
        </w:rPr>
        <w:t>אולשטיין</w:t>
      </w:r>
      <w:proofErr w:type="spellEnd"/>
      <w:r w:rsidR="002C0E60">
        <w:rPr>
          <w:rFonts w:hint="cs"/>
          <w:rtl/>
        </w:rPr>
        <w:t xml:space="preserve"> (עורכות)</w:t>
      </w:r>
      <w:r>
        <w:rPr>
          <w:rFonts w:hint="cs"/>
          <w:rtl/>
        </w:rPr>
        <w:t xml:space="preserve">: </w:t>
      </w:r>
      <w:r w:rsidRPr="00E46B88">
        <w:rPr>
          <w:rFonts w:hint="cs"/>
          <w:b/>
          <w:bCs/>
          <w:rtl/>
        </w:rPr>
        <w:t xml:space="preserve">השפה העברית בעידן </w:t>
      </w:r>
    </w:p>
    <w:p w14:paraId="7A2E4D51" w14:textId="77777777" w:rsidR="002C0E60" w:rsidRDefault="00E46B88" w:rsidP="002C0E60">
      <w:pPr>
        <w:spacing w:line="360" w:lineRule="auto"/>
        <w:ind w:left="1440" w:firstLine="720"/>
        <w:jc w:val="both"/>
        <w:rPr>
          <w:rtl/>
        </w:rPr>
      </w:pPr>
      <w:r w:rsidRPr="00E46B88">
        <w:rPr>
          <w:rFonts w:hint="cs"/>
          <w:b/>
          <w:bCs/>
          <w:rtl/>
        </w:rPr>
        <w:t>הגלובליזציה</w:t>
      </w:r>
      <w:r w:rsidRPr="00E46B88">
        <w:rPr>
          <w:rFonts w:hint="cs"/>
          <w:rtl/>
        </w:rPr>
        <w:t>,</w:t>
      </w:r>
      <w:r w:rsidR="002C0E60">
        <w:rPr>
          <w:rFonts w:hint="cs"/>
          <w:rtl/>
        </w:rPr>
        <w:t xml:space="preserve"> </w:t>
      </w:r>
      <w:r w:rsidRPr="00E46B88">
        <w:rPr>
          <w:rFonts w:hint="cs"/>
          <w:rtl/>
        </w:rPr>
        <w:t>עיונים בחינוך  היהודי,</w:t>
      </w:r>
      <w:r w:rsidR="002C0E60">
        <w:rPr>
          <w:rFonts w:hint="cs"/>
          <w:rtl/>
        </w:rPr>
        <w:t xml:space="preserve"> </w:t>
      </w:r>
      <w:r w:rsidR="000F36D2">
        <w:rPr>
          <w:rFonts w:hint="cs"/>
          <w:rtl/>
        </w:rPr>
        <w:t>(</w:t>
      </w:r>
      <w:r w:rsidR="002C0E60">
        <w:rPr>
          <w:rFonts w:hint="cs"/>
          <w:rtl/>
        </w:rPr>
        <w:t xml:space="preserve"> </w:t>
      </w:r>
      <w:proofErr w:type="spellStart"/>
      <w:r w:rsidR="002C0E60">
        <w:rPr>
          <w:rFonts w:hint="cs"/>
          <w:rtl/>
        </w:rPr>
        <w:t>קעא</w:t>
      </w:r>
      <w:proofErr w:type="spellEnd"/>
      <w:r w:rsidR="002C0E60">
        <w:rPr>
          <w:rFonts w:hint="cs"/>
          <w:rtl/>
        </w:rPr>
        <w:t xml:space="preserve"> </w:t>
      </w:r>
      <w:r w:rsidR="002C0E60">
        <w:rPr>
          <w:rtl/>
        </w:rPr>
        <w:t>–</w:t>
      </w:r>
      <w:r w:rsidR="002C0E60">
        <w:rPr>
          <w:rFonts w:hint="cs"/>
          <w:rtl/>
        </w:rPr>
        <w:t xml:space="preserve"> </w:t>
      </w:r>
      <w:proofErr w:type="spellStart"/>
      <w:r w:rsidR="002C0E60">
        <w:rPr>
          <w:rFonts w:hint="cs"/>
          <w:rtl/>
        </w:rPr>
        <w:t>קעז</w:t>
      </w:r>
      <w:proofErr w:type="spellEnd"/>
      <w:r w:rsidR="000F36D2">
        <w:rPr>
          <w:rFonts w:hint="cs"/>
          <w:rtl/>
        </w:rPr>
        <w:t>)</w:t>
      </w:r>
      <w:r w:rsidR="002C0E60">
        <w:rPr>
          <w:rFonts w:hint="cs"/>
          <w:rtl/>
        </w:rPr>
        <w:t>. ירושלים</w:t>
      </w:r>
      <w:r w:rsidR="000F36D2">
        <w:rPr>
          <w:rFonts w:hint="cs"/>
          <w:rtl/>
        </w:rPr>
        <w:t>:</w:t>
      </w:r>
      <w:r w:rsidR="002C0E60">
        <w:rPr>
          <w:rFonts w:hint="cs"/>
          <w:rtl/>
        </w:rPr>
        <w:t xml:space="preserve"> </w:t>
      </w:r>
    </w:p>
    <w:p w14:paraId="78971D94" w14:textId="77777777" w:rsidR="00A83544" w:rsidRDefault="002C0E60" w:rsidP="00761C74">
      <w:pPr>
        <w:spacing w:line="360" w:lineRule="auto"/>
        <w:ind w:left="1440" w:firstLine="720"/>
        <w:jc w:val="both"/>
        <w:rPr>
          <w:rtl/>
        </w:rPr>
      </w:pPr>
      <w:r>
        <w:rPr>
          <w:rFonts w:hint="cs"/>
          <w:rtl/>
        </w:rPr>
        <w:t>האוניברסיטה העברית,</w:t>
      </w:r>
      <w:r w:rsidR="00E46B88" w:rsidRPr="00E46B88">
        <w:rPr>
          <w:rFonts w:hint="cs"/>
          <w:rtl/>
        </w:rPr>
        <w:t xml:space="preserve"> הוצאת ספרים ע"ש </w:t>
      </w:r>
      <w:proofErr w:type="spellStart"/>
      <w:r w:rsidR="00E46B88" w:rsidRPr="00E46B88">
        <w:rPr>
          <w:rFonts w:hint="cs"/>
          <w:rtl/>
        </w:rPr>
        <w:t>י"ל</w:t>
      </w:r>
      <w:proofErr w:type="spellEnd"/>
      <w:r w:rsidR="00E46B88" w:rsidRPr="00E46B88">
        <w:rPr>
          <w:rFonts w:hint="cs"/>
          <w:rtl/>
        </w:rPr>
        <w:t xml:space="preserve"> מאגנס</w:t>
      </w:r>
      <w:r>
        <w:rPr>
          <w:rFonts w:hint="cs"/>
          <w:rtl/>
        </w:rPr>
        <w:t>.</w:t>
      </w:r>
      <w:r w:rsidR="00E46B88" w:rsidRPr="00E46B88">
        <w:rPr>
          <w:rFonts w:hint="cs"/>
          <w:rtl/>
        </w:rPr>
        <w:t xml:space="preserve"> </w:t>
      </w:r>
      <w:r w:rsidR="00E46B88">
        <w:rPr>
          <w:rFonts w:hint="cs"/>
          <w:rtl/>
        </w:rPr>
        <w:t xml:space="preserve"> </w:t>
      </w:r>
    </w:p>
    <w:p w14:paraId="7F4745A3" w14:textId="77777777" w:rsidR="00075867" w:rsidRPr="000F25E2" w:rsidRDefault="00A83544" w:rsidP="00A83544">
      <w:pPr>
        <w:bidi w:val="0"/>
        <w:spacing w:line="360" w:lineRule="auto"/>
        <w:jc w:val="both"/>
        <w:rPr>
          <w:color w:val="00B0F0"/>
        </w:rPr>
      </w:pPr>
      <w:proofErr w:type="spellStart"/>
      <w:r w:rsidRPr="000F25E2">
        <w:rPr>
          <w:color w:val="00B0F0"/>
        </w:rPr>
        <w:t>Watad</w:t>
      </w:r>
      <w:proofErr w:type="spellEnd"/>
      <w:r w:rsidRPr="000F25E2">
        <w:rPr>
          <w:color w:val="00B0F0"/>
        </w:rPr>
        <w:t>, Ali. 2008, A New Educational Program</w:t>
      </w:r>
      <w:r w:rsidR="00075867" w:rsidRPr="000F25E2">
        <w:rPr>
          <w:color w:val="00B0F0"/>
        </w:rPr>
        <w:t xml:space="preserve">: "Hebrew as a </w:t>
      </w:r>
      <w:proofErr w:type="spellStart"/>
      <w:r w:rsidR="00075867" w:rsidRPr="000F25E2">
        <w:rPr>
          <w:color w:val="00B0F0"/>
        </w:rPr>
        <w:t>Secand</w:t>
      </w:r>
      <w:proofErr w:type="spellEnd"/>
    </w:p>
    <w:p w14:paraId="0E6A9961" w14:textId="77777777" w:rsidR="00075867" w:rsidRPr="000F25E2" w:rsidRDefault="00075867" w:rsidP="00075867">
      <w:pPr>
        <w:bidi w:val="0"/>
        <w:spacing w:line="360" w:lineRule="auto"/>
        <w:ind w:firstLine="720"/>
        <w:jc w:val="both"/>
        <w:rPr>
          <w:color w:val="00B0F0"/>
        </w:rPr>
      </w:pPr>
      <w:r w:rsidRPr="000F25E2">
        <w:rPr>
          <w:color w:val="00B0F0"/>
        </w:rPr>
        <w:t xml:space="preserve"> Language in Arab Schools in Israel", In N. </w:t>
      </w:r>
      <w:proofErr w:type="spellStart"/>
      <w:r w:rsidRPr="000F25E2">
        <w:rPr>
          <w:color w:val="00B0F0"/>
        </w:rPr>
        <w:t>Nevo</w:t>
      </w:r>
      <w:proofErr w:type="spellEnd"/>
      <w:r w:rsidRPr="000F25E2">
        <w:rPr>
          <w:color w:val="00B0F0"/>
        </w:rPr>
        <w:t xml:space="preserve"> &amp; E. </w:t>
      </w:r>
      <w:proofErr w:type="spellStart"/>
      <w:r w:rsidRPr="000F25E2">
        <w:rPr>
          <w:color w:val="00B0F0"/>
        </w:rPr>
        <w:t>Olshtain</w:t>
      </w:r>
      <w:proofErr w:type="spellEnd"/>
    </w:p>
    <w:p w14:paraId="14685C66" w14:textId="77777777" w:rsidR="00075867" w:rsidRPr="000F25E2" w:rsidRDefault="00075867" w:rsidP="00075867">
      <w:pPr>
        <w:bidi w:val="0"/>
        <w:spacing w:line="360" w:lineRule="auto"/>
        <w:ind w:firstLine="720"/>
        <w:jc w:val="both"/>
        <w:rPr>
          <w:color w:val="00B0F0"/>
        </w:rPr>
      </w:pPr>
      <w:r w:rsidRPr="000F25E2">
        <w:rPr>
          <w:color w:val="00B0F0"/>
        </w:rPr>
        <w:t xml:space="preserve"> (Eds): The Hebrew Language </w:t>
      </w:r>
      <w:proofErr w:type="gramStart"/>
      <w:r w:rsidRPr="000F25E2">
        <w:rPr>
          <w:color w:val="00B0F0"/>
        </w:rPr>
        <w:t>In</w:t>
      </w:r>
      <w:proofErr w:type="gramEnd"/>
      <w:r w:rsidRPr="000F25E2">
        <w:rPr>
          <w:color w:val="00B0F0"/>
        </w:rPr>
        <w:t xml:space="preserve"> The Era Of Globalization, </w:t>
      </w:r>
    </w:p>
    <w:p w14:paraId="5D59270B" w14:textId="02AD73A0" w:rsidR="00B84290" w:rsidRDefault="00075867" w:rsidP="00075867">
      <w:pPr>
        <w:bidi w:val="0"/>
        <w:spacing w:line="360" w:lineRule="auto"/>
        <w:ind w:firstLine="720"/>
        <w:jc w:val="both"/>
        <w:rPr>
          <w:rtl/>
        </w:rPr>
      </w:pPr>
      <w:r w:rsidRPr="000F25E2">
        <w:rPr>
          <w:color w:val="00B0F0"/>
        </w:rPr>
        <w:t xml:space="preserve">pp. 171 – 177. Jerusalem: The Hebrew University </w:t>
      </w:r>
      <w:proofErr w:type="spellStart"/>
      <w:r w:rsidRPr="000F25E2">
        <w:rPr>
          <w:color w:val="00B0F0"/>
        </w:rPr>
        <w:t>Magnes</w:t>
      </w:r>
      <w:proofErr w:type="spellEnd"/>
      <w:r w:rsidRPr="000F25E2">
        <w:rPr>
          <w:color w:val="00B0F0"/>
        </w:rPr>
        <w:t xml:space="preserve"> Press</w:t>
      </w:r>
      <w:r>
        <w:t>.</w:t>
      </w:r>
      <w:r w:rsidR="00E46B88">
        <w:rPr>
          <w:rFonts w:hint="cs"/>
          <w:rtl/>
        </w:rPr>
        <w:t xml:space="preserve"> </w:t>
      </w:r>
      <w:r w:rsidR="00E46B88">
        <w:rPr>
          <w:rFonts w:hint="cs"/>
          <w:rtl/>
        </w:rPr>
        <w:tab/>
        <w:t xml:space="preserve">        </w:t>
      </w:r>
      <w:r w:rsidR="00AE14AF">
        <w:rPr>
          <w:rFonts w:hint="cs"/>
          <w:rtl/>
        </w:rPr>
        <w:t xml:space="preserve">       </w:t>
      </w:r>
    </w:p>
    <w:p w14:paraId="403BAC56" w14:textId="77777777" w:rsidR="00090A65" w:rsidRDefault="00C350E9" w:rsidP="00FA6A9E">
      <w:pPr>
        <w:pStyle w:val="a3"/>
        <w:numPr>
          <w:ilvl w:val="0"/>
          <w:numId w:val="25"/>
        </w:numPr>
        <w:spacing w:line="360" w:lineRule="auto"/>
        <w:jc w:val="both"/>
        <w:rPr>
          <w:rtl/>
        </w:rPr>
      </w:pPr>
      <w:r w:rsidRPr="007C0433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="007D01A5">
        <w:rPr>
          <w:rFonts w:hint="cs"/>
          <w:rtl/>
        </w:rPr>
        <w:t>ותד</w:t>
      </w:r>
      <w:proofErr w:type="spellEnd"/>
      <w:r w:rsidR="007D01A5">
        <w:rPr>
          <w:rFonts w:hint="cs"/>
          <w:rtl/>
        </w:rPr>
        <w:t xml:space="preserve"> ע' (2017)</w:t>
      </w:r>
      <w:r w:rsidR="00FA6A9E">
        <w:rPr>
          <w:rFonts w:hint="cs"/>
          <w:rtl/>
        </w:rPr>
        <w:t xml:space="preserve">     </w:t>
      </w:r>
      <w:r w:rsidR="007D01A5">
        <w:rPr>
          <w:rFonts w:hint="cs"/>
          <w:rtl/>
        </w:rPr>
        <w:t>"מבט על המגע בין הלשונות השמיות: עברית וערבית"</w:t>
      </w:r>
      <w:r w:rsidR="000F36D2">
        <w:rPr>
          <w:rFonts w:hint="cs"/>
          <w:rtl/>
        </w:rPr>
        <w:t>.</w:t>
      </w:r>
      <w:r w:rsidR="007D01A5">
        <w:rPr>
          <w:rFonts w:hint="cs"/>
          <w:rtl/>
        </w:rPr>
        <w:t xml:space="preserve"> בתוך: </w:t>
      </w:r>
    </w:p>
    <w:p w14:paraId="52A46E2C" w14:textId="77777777" w:rsidR="00B32AE7" w:rsidRDefault="00090A65" w:rsidP="007D01A5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2C0E60">
        <w:rPr>
          <w:rFonts w:hint="cs"/>
          <w:rtl/>
        </w:rPr>
        <w:t xml:space="preserve">ס' </w:t>
      </w:r>
      <w:proofErr w:type="spellStart"/>
      <w:r w:rsidR="002C0E60">
        <w:rPr>
          <w:rFonts w:hint="cs"/>
          <w:rtl/>
        </w:rPr>
        <w:t>מחאג'נה</w:t>
      </w:r>
      <w:proofErr w:type="spellEnd"/>
      <w:r w:rsidR="002C0E60">
        <w:rPr>
          <w:rFonts w:hint="cs"/>
          <w:rtl/>
        </w:rPr>
        <w:t xml:space="preserve">, ג' </w:t>
      </w:r>
      <w:proofErr w:type="spellStart"/>
      <w:r w:rsidR="002C0E60">
        <w:rPr>
          <w:rFonts w:hint="cs"/>
          <w:rtl/>
        </w:rPr>
        <w:t>ענאבסה</w:t>
      </w:r>
      <w:proofErr w:type="spellEnd"/>
      <w:r w:rsidR="002C0E60">
        <w:rPr>
          <w:rFonts w:hint="cs"/>
          <w:rtl/>
        </w:rPr>
        <w:t xml:space="preserve"> וא' יונס</w:t>
      </w:r>
      <w:r w:rsidR="002C0E60" w:rsidRPr="00090A65">
        <w:rPr>
          <w:rFonts w:hint="cs"/>
          <w:b/>
          <w:bCs/>
          <w:rtl/>
        </w:rPr>
        <w:t xml:space="preserve"> </w:t>
      </w:r>
      <w:r w:rsidR="002C0E60" w:rsidRPr="0002034E">
        <w:rPr>
          <w:rFonts w:hint="cs"/>
          <w:rtl/>
        </w:rPr>
        <w:t>(עורכים)</w:t>
      </w:r>
      <w:r w:rsidR="002C0E60">
        <w:rPr>
          <w:rFonts w:hint="cs"/>
          <w:b/>
          <w:bCs/>
          <w:rtl/>
        </w:rPr>
        <w:t xml:space="preserve">: </w:t>
      </w:r>
      <w:r w:rsidR="007D01A5" w:rsidRPr="00090A65">
        <w:rPr>
          <w:rFonts w:hint="cs"/>
          <w:b/>
          <w:bCs/>
          <w:rtl/>
        </w:rPr>
        <w:t>"</w:t>
      </w:r>
      <w:proofErr w:type="spellStart"/>
      <w:r w:rsidR="007D01A5" w:rsidRPr="00090A65">
        <w:rPr>
          <w:rFonts w:hint="cs"/>
          <w:b/>
          <w:bCs/>
          <w:rtl/>
        </w:rPr>
        <w:t>דראסאת</w:t>
      </w:r>
      <w:proofErr w:type="spellEnd"/>
      <w:r w:rsidR="007D01A5" w:rsidRPr="00090A65">
        <w:rPr>
          <w:rFonts w:hint="cs"/>
          <w:b/>
          <w:bCs/>
          <w:rtl/>
        </w:rPr>
        <w:t xml:space="preserve"> </w:t>
      </w:r>
      <w:proofErr w:type="spellStart"/>
      <w:r w:rsidR="007D01A5" w:rsidRPr="00090A65">
        <w:rPr>
          <w:rFonts w:hint="cs"/>
          <w:b/>
          <w:bCs/>
          <w:rtl/>
        </w:rPr>
        <w:t>אדביה</w:t>
      </w:r>
      <w:proofErr w:type="spellEnd"/>
      <w:r w:rsidR="007D01A5" w:rsidRPr="00090A65">
        <w:rPr>
          <w:rFonts w:hint="cs"/>
          <w:b/>
          <w:bCs/>
          <w:rtl/>
        </w:rPr>
        <w:t xml:space="preserve"> ותאר</w:t>
      </w:r>
      <w:r w:rsidR="00B32AE7">
        <w:rPr>
          <w:rFonts w:hint="cs"/>
          <w:b/>
          <w:bCs/>
          <w:rtl/>
        </w:rPr>
        <w:t>י</w:t>
      </w:r>
      <w:r w:rsidR="007D01A5" w:rsidRPr="00090A65">
        <w:rPr>
          <w:rFonts w:hint="cs"/>
          <w:b/>
          <w:bCs/>
          <w:rtl/>
        </w:rPr>
        <w:t xml:space="preserve">כי </w:t>
      </w:r>
    </w:p>
    <w:p w14:paraId="12F7F2B7" w14:textId="09236F9F" w:rsidR="0002034E" w:rsidRPr="00B32AE7" w:rsidRDefault="007D01A5" w:rsidP="00B32AE7">
      <w:pPr>
        <w:spacing w:line="360" w:lineRule="auto"/>
        <w:ind w:left="1440" w:firstLine="720"/>
        <w:jc w:val="both"/>
        <w:rPr>
          <w:b/>
          <w:bCs/>
          <w:rtl/>
        </w:rPr>
      </w:pPr>
      <w:r w:rsidRPr="00090A65">
        <w:rPr>
          <w:rFonts w:hint="cs"/>
          <w:b/>
          <w:bCs/>
          <w:rtl/>
        </w:rPr>
        <w:t>= מחקרים ספרותיים וה</w:t>
      </w:r>
      <w:r w:rsidR="00090A65">
        <w:rPr>
          <w:rFonts w:hint="cs"/>
          <w:b/>
          <w:bCs/>
          <w:rtl/>
        </w:rPr>
        <w:t>י</w:t>
      </w:r>
      <w:r w:rsidRPr="00090A65">
        <w:rPr>
          <w:rFonts w:hint="cs"/>
          <w:b/>
          <w:bCs/>
          <w:rtl/>
        </w:rPr>
        <w:t>סטוריים</w:t>
      </w:r>
      <w:r>
        <w:rPr>
          <w:rFonts w:hint="cs"/>
          <w:rtl/>
        </w:rPr>
        <w:t xml:space="preserve">", </w:t>
      </w:r>
      <w:r w:rsidR="000F36D2">
        <w:rPr>
          <w:rFonts w:hint="cs"/>
          <w:rtl/>
        </w:rPr>
        <w:t>(</w:t>
      </w:r>
      <w:r w:rsidR="002C0E60">
        <w:rPr>
          <w:rFonts w:hint="cs"/>
          <w:rtl/>
        </w:rPr>
        <w:t xml:space="preserve"> </w:t>
      </w:r>
      <w:r w:rsidR="0002034E">
        <w:rPr>
          <w:rFonts w:hint="cs"/>
          <w:rtl/>
        </w:rPr>
        <w:t xml:space="preserve">119 </w:t>
      </w:r>
      <w:r w:rsidR="0002034E">
        <w:rPr>
          <w:rtl/>
        </w:rPr>
        <w:t>–</w:t>
      </w:r>
      <w:r w:rsidR="0002034E">
        <w:rPr>
          <w:rFonts w:hint="cs"/>
          <w:rtl/>
        </w:rPr>
        <w:t xml:space="preserve"> 141</w:t>
      </w:r>
      <w:r w:rsidR="000F36D2">
        <w:rPr>
          <w:rFonts w:hint="cs"/>
          <w:rtl/>
        </w:rPr>
        <w:t>).</w:t>
      </w:r>
      <w:r w:rsidR="0002034E">
        <w:rPr>
          <w:rFonts w:hint="cs"/>
          <w:rtl/>
        </w:rPr>
        <w:t xml:space="preserve"> בית ברל</w:t>
      </w:r>
      <w:r w:rsidR="000F36D2">
        <w:rPr>
          <w:rFonts w:hint="cs"/>
          <w:rtl/>
        </w:rPr>
        <w:t>:</w:t>
      </w:r>
      <w:r w:rsidR="0002034E">
        <w:rPr>
          <w:rFonts w:hint="cs"/>
          <w:rtl/>
        </w:rPr>
        <w:t xml:space="preserve"> </w:t>
      </w:r>
      <w:r>
        <w:rPr>
          <w:rFonts w:hint="cs"/>
          <w:rtl/>
        </w:rPr>
        <w:t xml:space="preserve">מרכז </w:t>
      </w:r>
    </w:p>
    <w:p w14:paraId="4D2705D6" w14:textId="0D55C1E9" w:rsidR="005A4C36" w:rsidRDefault="007D01A5" w:rsidP="0002034E">
      <w:pPr>
        <w:spacing w:line="360" w:lineRule="auto"/>
        <w:ind w:left="1440" w:firstLine="720"/>
        <w:jc w:val="both"/>
        <w:rPr>
          <w:rtl/>
        </w:rPr>
      </w:pPr>
      <w:r>
        <w:rPr>
          <w:rFonts w:hint="cs"/>
          <w:rtl/>
        </w:rPr>
        <w:t>המחקר, שפה, חינוך וחברה ערבית</w:t>
      </w:r>
      <w:r w:rsidR="0002034E">
        <w:rPr>
          <w:rFonts w:hint="cs"/>
          <w:rtl/>
        </w:rPr>
        <w:t>.</w:t>
      </w:r>
    </w:p>
    <w:p w14:paraId="41367FCA" w14:textId="77777777" w:rsidR="007B01C2" w:rsidRDefault="007B01C2" w:rsidP="0002034E">
      <w:pPr>
        <w:spacing w:line="360" w:lineRule="auto"/>
        <w:ind w:left="1440" w:firstLine="720"/>
        <w:jc w:val="both"/>
        <w:rPr>
          <w:rtl/>
        </w:rPr>
      </w:pPr>
    </w:p>
    <w:p w14:paraId="65607F20" w14:textId="62B316CD" w:rsidR="00312D34" w:rsidRPr="00105EF7" w:rsidRDefault="00312D34" w:rsidP="00312D34">
      <w:pPr>
        <w:pStyle w:val="a3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105EF7">
        <w:rPr>
          <w:rFonts w:hint="cs"/>
          <w:b/>
          <w:bCs/>
          <w:rtl/>
        </w:rPr>
        <w:t>התקבל לפרסום</w:t>
      </w:r>
    </w:p>
    <w:p w14:paraId="1864BE28" w14:textId="77777777" w:rsidR="0013131B" w:rsidRDefault="00105EF7" w:rsidP="00BA11F8">
      <w:pPr>
        <w:pStyle w:val="a3"/>
        <w:numPr>
          <w:ilvl w:val="0"/>
          <w:numId w:val="43"/>
        </w:numPr>
        <w:spacing w:line="360" w:lineRule="auto"/>
        <w:jc w:val="both"/>
        <w:rPr>
          <w:rFonts w:ascii="David" w:hAnsi="David"/>
        </w:rPr>
      </w:pPr>
      <w:r w:rsidRPr="00CB078E">
        <w:rPr>
          <w:rFonts w:hint="cs"/>
          <w:sz w:val="40"/>
          <w:szCs w:val="40"/>
          <w:rtl/>
        </w:rPr>
        <w:t>*</w:t>
      </w:r>
      <w:proofErr w:type="spellStart"/>
      <w:r w:rsidR="00312D34" w:rsidRPr="00105EF7">
        <w:rPr>
          <w:rFonts w:hint="cs"/>
          <w:b/>
          <w:bCs/>
          <w:rtl/>
        </w:rPr>
        <w:t>ותד</w:t>
      </w:r>
      <w:proofErr w:type="spellEnd"/>
      <w:r w:rsidR="00312D34" w:rsidRPr="00105EF7">
        <w:rPr>
          <w:rFonts w:hint="cs"/>
          <w:b/>
          <w:bCs/>
          <w:rtl/>
        </w:rPr>
        <w:t xml:space="preserve"> ע'</w:t>
      </w:r>
      <w:r w:rsidR="00312D34">
        <w:rPr>
          <w:rFonts w:hint="cs"/>
          <w:rtl/>
        </w:rPr>
        <w:t xml:space="preserve"> וסיון ד</w:t>
      </w:r>
      <w:r w:rsidR="00CB078E">
        <w:rPr>
          <w:rFonts w:hint="cs"/>
          <w:rtl/>
        </w:rPr>
        <w:t>'</w:t>
      </w:r>
      <w:r w:rsidR="00312D34">
        <w:rPr>
          <w:rtl/>
        </w:rPr>
        <w:tab/>
      </w:r>
      <w:r w:rsidR="00BA11F8">
        <w:rPr>
          <w:rtl/>
        </w:rPr>
        <w:tab/>
      </w:r>
      <w:r>
        <w:rPr>
          <w:rFonts w:hint="cs"/>
          <w:rtl/>
        </w:rPr>
        <w:t>"</w:t>
      </w:r>
      <w:r w:rsidRPr="00105EF7">
        <w:rPr>
          <w:rFonts w:ascii="David" w:hAnsi="David"/>
          <w:rtl/>
        </w:rPr>
        <w:t>תפיסת המונח '</w:t>
      </w:r>
      <w:r w:rsidRPr="00105EF7">
        <w:rPr>
          <w:rFonts w:ascii="Arial" w:hAnsi="Arial" w:cs="Arial" w:hint="cs"/>
          <w:rtl/>
          <w:lang w:bidi="ar-SA"/>
        </w:rPr>
        <w:t>شدَّة</w:t>
      </w:r>
      <w:r w:rsidRPr="00105EF7">
        <w:rPr>
          <w:rFonts w:ascii="David" w:hAnsi="David"/>
          <w:rtl/>
        </w:rPr>
        <w:t>' (=דגש) במשנתו הלשונית של חיוג'</w:t>
      </w:r>
      <w:r w:rsidR="0013131B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",</w:t>
      </w:r>
      <w:r w:rsidR="00BA11F8">
        <w:rPr>
          <w:rFonts w:ascii="David" w:hAnsi="David" w:hint="cs"/>
          <w:rtl/>
        </w:rPr>
        <w:t xml:space="preserve"> </w:t>
      </w:r>
    </w:p>
    <w:p w14:paraId="45BA0C19" w14:textId="77777777" w:rsidR="0013131B" w:rsidRDefault="00BA11F8" w:rsidP="0013131B">
      <w:pPr>
        <w:pStyle w:val="a3"/>
        <w:spacing w:line="360" w:lineRule="auto"/>
        <w:ind w:left="2160" w:firstLine="72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בתוך</w:t>
      </w:r>
      <w:r w:rsidR="0013131B">
        <w:rPr>
          <w:rFonts w:ascii="David" w:hAnsi="David" w:hint="cs"/>
          <w:rtl/>
        </w:rPr>
        <w:t>:</w:t>
      </w:r>
      <w:r>
        <w:rPr>
          <w:rFonts w:ascii="David" w:hAnsi="David" w:hint="cs"/>
          <w:rtl/>
        </w:rPr>
        <w:t xml:space="preserve"> </w:t>
      </w:r>
      <w:r w:rsidRPr="0013131B">
        <w:rPr>
          <w:rFonts w:ascii="David" w:hAnsi="David" w:hint="cs"/>
          <w:rtl/>
        </w:rPr>
        <w:t xml:space="preserve">א' עסיס, מ' </w:t>
      </w:r>
      <w:proofErr w:type="spellStart"/>
      <w:r w:rsidRPr="0013131B">
        <w:rPr>
          <w:rFonts w:ascii="David" w:hAnsi="David" w:hint="cs"/>
          <w:rtl/>
        </w:rPr>
        <w:t>גרובר</w:t>
      </w:r>
      <w:proofErr w:type="spellEnd"/>
      <w:r w:rsidRPr="0013131B">
        <w:rPr>
          <w:rFonts w:ascii="David" w:hAnsi="David" w:hint="cs"/>
          <w:rtl/>
        </w:rPr>
        <w:t xml:space="preserve">, ד' סיון, ל"ו </w:t>
      </w:r>
      <w:proofErr w:type="spellStart"/>
      <w:r w:rsidRPr="0013131B">
        <w:rPr>
          <w:rFonts w:ascii="David" w:hAnsi="David" w:hint="cs"/>
          <w:rtl/>
        </w:rPr>
        <w:t>שטוקנברוק</w:t>
      </w:r>
      <w:proofErr w:type="spellEnd"/>
      <w:r w:rsidRPr="0013131B">
        <w:rPr>
          <w:rFonts w:ascii="David" w:hAnsi="David" w:hint="cs"/>
          <w:rtl/>
        </w:rPr>
        <w:t xml:space="preserve"> וי' יוגב </w:t>
      </w:r>
    </w:p>
    <w:p w14:paraId="579636FD" w14:textId="77777777" w:rsidR="0013131B" w:rsidRDefault="00BA11F8" w:rsidP="0013131B">
      <w:pPr>
        <w:pStyle w:val="a3"/>
        <w:spacing w:line="360" w:lineRule="auto"/>
        <w:ind w:left="2160" w:firstLine="720"/>
        <w:jc w:val="both"/>
        <w:rPr>
          <w:rFonts w:ascii="David" w:hAnsi="David"/>
          <w:b/>
          <w:bCs/>
          <w:rtl/>
        </w:rPr>
      </w:pPr>
      <w:r w:rsidRPr="0013131B">
        <w:rPr>
          <w:rFonts w:ascii="David" w:hAnsi="David" w:hint="cs"/>
          <w:rtl/>
        </w:rPr>
        <w:t xml:space="preserve">(עורכים): </w:t>
      </w:r>
      <w:r w:rsidRPr="0013131B">
        <w:rPr>
          <w:rFonts w:ascii="David" w:hAnsi="David" w:hint="cs"/>
          <w:b/>
          <w:bCs/>
          <w:rtl/>
        </w:rPr>
        <w:t xml:space="preserve">השמיר, הכתיב, המכתב והלוחות: מחקרים במקרא </w:t>
      </w:r>
    </w:p>
    <w:p w14:paraId="08A37FD5" w14:textId="77777777" w:rsidR="0013131B" w:rsidRDefault="00BA11F8" w:rsidP="0013131B">
      <w:pPr>
        <w:pStyle w:val="a3"/>
        <w:spacing w:line="360" w:lineRule="auto"/>
        <w:ind w:left="2160" w:firstLine="720"/>
        <w:jc w:val="both"/>
        <w:rPr>
          <w:rFonts w:ascii="David" w:hAnsi="David"/>
          <w:b/>
          <w:bCs/>
          <w:rtl/>
        </w:rPr>
      </w:pPr>
      <w:r w:rsidRPr="0013131B">
        <w:rPr>
          <w:rFonts w:ascii="David" w:hAnsi="David" w:hint="cs"/>
          <w:b/>
          <w:bCs/>
          <w:rtl/>
        </w:rPr>
        <w:t xml:space="preserve">ובמזרח בספרות הבתר מקראית, בלשונות עתיקות ובתרבויות </w:t>
      </w:r>
    </w:p>
    <w:p w14:paraId="7860B9DB" w14:textId="77777777" w:rsidR="0013131B" w:rsidRDefault="00BA11F8" w:rsidP="0013131B">
      <w:pPr>
        <w:pStyle w:val="a3"/>
        <w:spacing w:line="360" w:lineRule="auto"/>
        <w:ind w:left="2160" w:firstLine="720"/>
        <w:jc w:val="both"/>
        <w:rPr>
          <w:rFonts w:ascii="David" w:hAnsi="David"/>
          <w:rtl/>
        </w:rPr>
      </w:pPr>
      <w:r w:rsidRPr="0013131B">
        <w:rPr>
          <w:rFonts w:ascii="David" w:hAnsi="David" w:hint="cs"/>
          <w:b/>
          <w:bCs/>
          <w:rtl/>
        </w:rPr>
        <w:t>קדומות לכבוד פרופ' שמיר יונה</w:t>
      </w:r>
      <w:r w:rsidRPr="0013131B">
        <w:rPr>
          <w:rFonts w:ascii="David" w:hAnsi="David" w:hint="cs"/>
          <w:rtl/>
        </w:rPr>
        <w:t>.</w:t>
      </w:r>
      <w:r w:rsidR="00105EF7" w:rsidRPr="0013131B">
        <w:rPr>
          <w:rFonts w:ascii="David" w:hAnsi="David" w:hint="cs"/>
          <w:rtl/>
        </w:rPr>
        <w:t xml:space="preserve"> אוניברסיטת בן-גוריון. באר </w:t>
      </w:r>
    </w:p>
    <w:p w14:paraId="0B7EAB24" w14:textId="31933B8F" w:rsidR="00312D34" w:rsidRPr="0013131B" w:rsidRDefault="00105EF7" w:rsidP="0013131B">
      <w:pPr>
        <w:pStyle w:val="a3"/>
        <w:spacing w:line="360" w:lineRule="auto"/>
        <w:ind w:left="2160" w:firstLine="720"/>
        <w:jc w:val="both"/>
        <w:rPr>
          <w:rFonts w:ascii="David" w:hAnsi="David"/>
          <w:rtl/>
        </w:rPr>
      </w:pPr>
      <w:r w:rsidRPr="0013131B">
        <w:rPr>
          <w:rFonts w:ascii="David" w:hAnsi="David" w:hint="cs"/>
          <w:rtl/>
        </w:rPr>
        <w:t>שבע.</w:t>
      </w:r>
    </w:p>
    <w:p w14:paraId="6D17B4C9" w14:textId="62D13FD3" w:rsidR="005A4C36" w:rsidRDefault="005A4C36" w:rsidP="005A4C36">
      <w:pPr>
        <w:spacing w:line="360" w:lineRule="auto"/>
        <w:rPr>
          <w:b/>
          <w:bCs/>
          <w:rtl/>
        </w:rPr>
      </w:pPr>
    </w:p>
    <w:p w14:paraId="108A5A85" w14:textId="4EBA82FD" w:rsidR="007B01C2" w:rsidRDefault="00620313" w:rsidP="005A4C36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בתהליך שיפוט:</w:t>
      </w:r>
    </w:p>
    <w:p w14:paraId="36396228" w14:textId="77777777" w:rsidR="00620313" w:rsidRDefault="00620313" w:rsidP="00620313">
      <w:pPr>
        <w:numPr>
          <w:ilvl w:val="0"/>
          <w:numId w:val="45"/>
        </w:numPr>
        <w:spacing w:after="200" w:line="360" w:lineRule="auto"/>
        <w:contextualSpacing/>
        <w:jc w:val="both"/>
      </w:pPr>
      <w:r w:rsidRPr="00620313">
        <w:rPr>
          <w:rFonts w:hint="cs"/>
          <w:b/>
          <w:bCs/>
          <w:sz w:val="32"/>
          <w:szCs w:val="32"/>
          <w:rtl/>
        </w:rPr>
        <w:t>*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עלי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האם הכלל הדקדוקי: "כל דבר שאין בו רוח חיים </w:t>
      </w:r>
      <w:proofErr w:type="spellStart"/>
      <w:r>
        <w:rPr>
          <w:rFonts w:hint="cs"/>
          <w:rtl/>
        </w:rPr>
        <w:t>זַכְּרֵהו</w:t>
      </w:r>
      <w:proofErr w:type="spellEnd"/>
      <w:r>
        <w:rPr>
          <w:rFonts w:hint="cs"/>
          <w:rtl/>
        </w:rPr>
        <w:t xml:space="preserve">ּ </w:t>
      </w:r>
    </w:p>
    <w:p w14:paraId="2D943776" w14:textId="77777777" w:rsidR="00620313" w:rsidRDefault="00620313" w:rsidP="00620313">
      <w:pPr>
        <w:spacing w:after="200" w:line="360" w:lineRule="auto"/>
        <w:ind w:left="2160" w:firstLine="720"/>
        <w:contextualSpacing/>
        <w:jc w:val="both"/>
        <w:rPr>
          <w:rtl/>
        </w:rPr>
      </w:pPr>
      <w:r>
        <w:rPr>
          <w:rFonts w:hint="cs"/>
          <w:rtl/>
        </w:rPr>
        <w:t xml:space="preserve">וְנַקְּבֵּהוּ" היה ידוע למדקדקים השומרוניים והשתמשו בו? </w:t>
      </w:r>
    </w:p>
    <w:p w14:paraId="69863DE4" w14:textId="5E014126" w:rsidR="00620313" w:rsidRPr="00620313" w:rsidRDefault="00620313" w:rsidP="00620313">
      <w:pPr>
        <w:spacing w:after="200" w:line="360" w:lineRule="auto"/>
        <w:ind w:left="2160" w:firstLine="720"/>
        <w:contextualSpacing/>
        <w:jc w:val="both"/>
        <w:rPr>
          <w:b/>
          <w:bCs/>
          <w:rtl/>
        </w:rPr>
      </w:pPr>
      <w:r>
        <w:rPr>
          <w:rFonts w:hint="cs"/>
          <w:rtl/>
        </w:rPr>
        <w:t>[</w:t>
      </w:r>
      <w:r w:rsidRPr="00620313">
        <w:rPr>
          <w:rFonts w:hint="cs"/>
          <w:b/>
          <w:bCs/>
          <w:rtl/>
        </w:rPr>
        <w:t>ספר לכבוד פרופ' י' בלאו בהגיעו למאה שנה/פרופ' ח' בן-</w:t>
      </w:r>
    </w:p>
    <w:p w14:paraId="64400324" w14:textId="7A4E0984" w:rsidR="00620313" w:rsidRPr="00620313" w:rsidRDefault="00620313" w:rsidP="00620313">
      <w:pPr>
        <w:spacing w:after="200" w:line="360" w:lineRule="auto"/>
        <w:ind w:left="2160" w:firstLine="720"/>
        <w:contextualSpacing/>
        <w:jc w:val="both"/>
        <w:rPr>
          <w:rtl/>
        </w:rPr>
      </w:pPr>
      <w:r w:rsidRPr="00620313">
        <w:rPr>
          <w:rFonts w:hint="cs"/>
          <w:b/>
          <w:bCs/>
          <w:rtl/>
        </w:rPr>
        <w:t>שמאי</w:t>
      </w:r>
      <w:r>
        <w:rPr>
          <w:rFonts w:hint="cs"/>
          <w:rtl/>
        </w:rPr>
        <w:t>]</w:t>
      </w:r>
    </w:p>
    <w:p w14:paraId="1771083A" w14:textId="6655626C" w:rsidR="007B01C2" w:rsidRDefault="007B01C2" w:rsidP="005A4C36">
      <w:pPr>
        <w:spacing w:line="360" w:lineRule="auto"/>
        <w:rPr>
          <w:b/>
          <w:bCs/>
          <w:rtl/>
        </w:rPr>
      </w:pPr>
    </w:p>
    <w:p w14:paraId="74ADC2C4" w14:textId="77777777" w:rsidR="007B01C2" w:rsidRPr="00860EDA" w:rsidRDefault="007B01C2" w:rsidP="005A4C36">
      <w:pPr>
        <w:spacing w:line="360" w:lineRule="auto"/>
        <w:rPr>
          <w:b/>
          <w:bCs/>
          <w:rtl/>
        </w:rPr>
      </w:pPr>
    </w:p>
    <w:p w14:paraId="417F7F40" w14:textId="77777777" w:rsidR="005A4C36" w:rsidRPr="00860EDA" w:rsidRDefault="00FB4470" w:rsidP="00F3729F">
      <w:pPr>
        <w:spacing w:line="360" w:lineRule="auto"/>
        <w:rPr>
          <w:b/>
          <w:bCs/>
          <w:rtl/>
        </w:rPr>
      </w:pPr>
      <w:r>
        <w:rPr>
          <w:rFonts w:hint="cs"/>
          <w:rtl/>
        </w:rPr>
        <w:t xml:space="preserve">   </w:t>
      </w:r>
      <w:r w:rsidR="00F3729F">
        <w:rPr>
          <w:rFonts w:hint="cs"/>
          <w:b/>
          <w:bCs/>
          <w:rtl/>
        </w:rPr>
        <w:t>ו</w:t>
      </w:r>
      <w:r w:rsidR="005A4C36" w:rsidRPr="00860EDA">
        <w:rPr>
          <w:rFonts w:hint="cs"/>
          <w:b/>
          <w:bCs/>
          <w:rtl/>
        </w:rPr>
        <w:t>. פרסומים מדעיים אחרים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>[ דוחות מחקר]</w:t>
      </w:r>
    </w:p>
    <w:p w14:paraId="53419A62" w14:textId="77777777" w:rsidR="005A4C36" w:rsidRDefault="005A4C36" w:rsidP="00860EDA">
      <w:pPr>
        <w:pStyle w:val="a3"/>
        <w:numPr>
          <w:ilvl w:val="0"/>
          <w:numId w:val="15"/>
        </w:numPr>
        <w:spacing w:line="360" w:lineRule="auto"/>
        <w:rPr>
          <w:rtl/>
        </w:rPr>
      </w:pPr>
      <w:r w:rsidRPr="007C0433">
        <w:rPr>
          <w:rFonts w:hint="cs"/>
          <w:b/>
          <w:bCs/>
          <w:rtl/>
        </w:rPr>
        <w:t>פורסמו</w:t>
      </w:r>
      <w:r>
        <w:rPr>
          <w:rFonts w:hint="cs"/>
          <w:rtl/>
        </w:rPr>
        <w:t>:</w:t>
      </w:r>
    </w:p>
    <w:p w14:paraId="16CC7D2B" w14:textId="77777777" w:rsidR="006971F2" w:rsidRPr="00FA6A9E" w:rsidRDefault="00C350E9" w:rsidP="00FA6A9E">
      <w:pPr>
        <w:pStyle w:val="a3"/>
        <w:keepNext/>
        <w:numPr>
          <w:ilvl w:val="0"/>
          <w:numId w:val="26"/>
        </w:numPr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 w:rsidRPr="007C0433">
        <w:rPr>
          <w:rFonts w:ascii="Arial" w:hAnsi="Arial" w:hint="cs"/>
          <w:b/>
          <w:bCs/>
          <w:kern w:val="32"/>
          <w:sz w:val="40"/>
          <w:szCs w:val="40"/>
          <w:rtl/>
        </w:rPr>
        <w:lastRenderedPageBreak/>
        <w:t>*</w:t>
      </w:r>
      <w:r w:rsidRPr="00FA6A9E">
        <w:rPr>
          <w:rFonts w:ascii="Arial" w:hAnsi="Arial" w:hint="cs"/>
          <w:kern w:val="32"/>
          <w:rtl/>
        </w:rPr>
        <w:t xml:space="preserve"> </w:t>
      </w:r>
      <w:proofErr w:type="spellStart"/>
      <w:r w:rsidR="006971F2" w:rsidRPr="00FA6A9E">
        <w:rPr>
          <w:rFonts w:ascii="Arial" w:hAnsi="Arial" w:hint="cs"/>
          <w:kern w:val="32"/>
          <w:rtl/>
        </w:rPr>
        <w:t>מחאגנה</w:t>
      </w:r>
      <w:proofErr w:type="spellEnd"/>
      <w:r w:rsidR="006971F2" w:rsidRPr="00FA6A9E">
        <w:rPr>
          <w:rFonts w:ascii="Arial" w:hAnsi="Arial" w:hint="cs"/>
          <w:kern w:val="32"/>
          <w:rtl/>
        </w:rPr>
        <w:t xml:space="preserve"> ס', יאסין ע', </w:t>
      </w:r>
      <w:proofErr w:type="spellStart"/>
      <w:r w:rsidR="006971F2" w:rsidRPr="00FA6A9E">
        <w:rPr>
          <w:rFonts w:ascii="Arial" w:hAnsi="Arial" w:hint="cs"/>
          <w:b/>
          <w:bCs/>
          <w:kern w:val="32"/>
          <w:rtl/>
        </w:rPr>
        <w:t>ותד</w:t>
      </w:r>
      <w:proofErr w:type="spellEnd"/>
      <w:r w:rsidR="006971F2" w:rsidRPr="00FA6A9E">
        <w:rPr>
          <w:rFonts w:ascii="Arial" w:hAnsi="Arial" w:hint="cs"/>
          <w:b/>
          <w:bCs/>
          <w:kern w:val="32"/>
          <w:rtl/>
        </w:rPr>
        <w:t xml:space="preserve"> ע'</w:t>
      </w:r>
      <w:r w:rsidR="006971F2" w:rsidRPr="00FA6A9E">
        <w:rPr>
          <w:rFonts w:ascii="Arial" w:hAnsi="Arial" w:hint="cs"/>
          <w:kern w:val="32"/>
          <w:rtl/>
        </w:rPr>
        <w:t xml:space="preserve"> (2010)</w:t>
      </w:r>
      <w:r w:rsidR="006971F2" w:rsidRPr="00FA6A9E">
        <w:rPr>
          <w:rFonts w:ascii="Arial" w:hAnsi="Arial" w:hint="cs"/>
          <w:b/>
          <w:bCs/>
          <w:kern w:val="32"/>
          <w:rtl/>
        </w:rPr>
        <w:t xml:space="preserve">    </w:t>
      </w:r>
      <w:r w:rsidR="006971F2" w:rsidRPr="00FA6A9E">
        <w:rPr>
          <w:rFonts w:ascii="Arial" w:hAnsi="Arial" w:hint="cs"/>
          <w:kern w:val="32"/>
          <w:rtl/>
        </w:rPr>
        <w:t xml:space="preserve">" ללא רצונם, בשירות ההוראה: המורה החונך </w:t>
      </w:r>
    </w:p>
    <w:p w14:paraId="3DEA8CC0" w14:textId="77777777" w:rsidR="006971F2" w:rsidRPr="006971F2" w:rsidRDefault="006971F2" w:rsidP="006971F2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 w:rsidRPr="006971F2">
        <w:rPr>
          <w:rFonts w:ascii="Arial" w:hAnsi="Arial" w:hint="cs"/>
          <w:kern w:val="32"/>
          <w:rtl/>
        </w:rPr>
        <w:t xml:space="preserve">                                        במסגרת בית הספר לפיתוח מקצועי (</w:t>
      </w:r>
      <w:r w:rsidRPr="006971F2">
        <w:rPr>
          <w:rFonts w:ascii="Arial" w:hAnsi="Arial"/>
          <w:kern w:val="32"/>
        </w:rPr>
        <w:t>PDS</w:t>
      </w:r>
      <w:r w:rsidRPr="006971F2">
        <w:rPr>
          <w:rFonts w:ascii="Arial" w:hAnsi="Arial" w:hint="cs"/>
          <w:kern w:val="32"/>
          <w:rtl/>
        </w:rPr>
        <w:t xml:space="preserve">) במכון האקדמי הערבי </w:t>
      </w:r>
    </w:p>
    <w:p w14:paraId="6A266914" w14:textId="77777777" w:rsidR="006971F2" w:rsidRPr="006971F2" w:rsidRDefault="006971F2" w:rsidP="006971F2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 w:rsidRPr="006971F2">
        <w:rPr>
          <w:rFonts w:ascii="Arial" w:hAnsi="Arial" w:hint="cs"/>
          <w:kern w:val="32"/>
          <w:rtl/>
        </w:rPr>
        <w:t xml:space="preserve">                                          להכשרת מורים- בית ברל", המכון האקדמי להכשרת מורים ערבים –    </w:t>
      </w:r>
    </w:p>
    <w:p w14:paraId="5E9A2178" w14:textId="77777777" w:rsidR="006971F2" w:rsidRPr="006971F2" w:rsidRDefault="006971F2" w:rsidP="006971F2">
      <w:pPr>
        <w:keepNext/>
        <w:spacing w:before="240" w:after="60" w:line="360" w:lineRule="auto"/>
        <w:jc w:val="both"/>
        <w:outlineLvl w:val="0"/>
        <w:rPr>
          <w:rFonts w:ascii="Arial" w:hAnsi="Arial"/>
          <w:kern w:val="32"/>
          <w:rtl/>
        </w:rPr>
      </w:pPr>
      <w:r w:rsidRPr="006971F2">
        <w:rPr>
          <w:rFonts w:ascii="Arial" w:hAnsi="Arial" w:hint="cs"/>
          <w:kern w:val="32"/>
          <w:rtl/>
        </w:rPr>
        <w:t xml:space="preserve">                                          המכללה האקדמית בית ברל.</w:t>
      </w:r>
    </w:p>
    <w:p w14:paraId="5A02E670" w14:textId="77777777" w:rsidR="006971F2" w:rsidRPr="006971F2" w:rsidRDefault="006971F2" w:rsidP="006971F2">
      <w:pPr>
        <w:spacing w:line="360" w:lineRule="auto"/>
        <w:ind w:left="720" w:hanging="720"/>
        <w:rPr>
          <w:rtl/>
        </w:rPr>
      </w:pPr>
    </w:p>
    <w:p w14:paraId="3C4F3B77" w14:textId="77777777" w:rsidR="00AE14AF" w:rsidRDefault="00C350E9" w:rsidP="000F36D2">
      <w:pPr>
        <w:pStyle w:val="a3"/>
        <w:numPr>
          <w:ilvl w:val="0"/>
          <w:numId w:val="26"/>
        </w:numPr>
        <w:spacing w:line="360" w:lineRule="auto"/>
        <w:rPr>
          <w:rtl/>
        </w:rPr>
      </w:pPr>
      <w:r w:rsidRPr="000F36D2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="006971F2" w:rsidRPr="006971F2">
        <w:rPr>
          <w:rFonts w:hint="cs"/>
          <w:rtl/>
        </w:rPr>
        <w:t>מחאגנה</w:t>
      </w:r>
      <w:proofErr w:type="spellEnd"/>
      <w:r w:rsidR="006971F2" w:rsidRPr="006971F2">
        <w:rPr>
          <w:rFonts w:hint="cs"/>
          <w:rtl/>
        </w:rPr>
        <w:t xml:space="preserve"> ס', יאסין ע' </w:t>
      </w:r>
      <w:proofErr w:type="spellStart"/>
      <w:r w:rsidR="006971F2" w:rsidRPr="000F36D2">
        <w:rPr>
          <w:rFonts w:hint="cs"/>
          <w:b/>
          <w:bCs/>
          <w:rtl/>
        </w:rPr>
        <w:t>ותד</w:t>
      </w:r>
      <w:proofErr w:type="spellEnd"/>
      <w:r w:rsidR="006971F2" w:rsidRPr="000F36D2">
        <w:rPr>
          <w:rFonts w:hint="cs"/>
          <w:b/>
          <w:bCs/>
          <w:rtl/>
        </w:rPr>
        <w:t xml:space="preserve"> ע</w:t>
      </w:r>
      <w:r w:rsidR="006971F2" w:rsidRPr="006971F2">
        <w:rPr>
          <w:rFonts w:hint="cs"/>
          <w:rtl/>
        </w:rPr>
        <w:t xml:space="preserve">' (2011) – "בין המכללה לבית הספר: דו"ח הערכת מדריכים </w:t>
      </w:r>
    </w:p>
    <w:p w14:paraId="46A929D5" w14:textId="77777777" w:rsidR="00910219" w:rsidRDefault="00AE14AF" w:rsidP="00910219">
      <w:pPr>
        <w:spacing w:line="36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</w:t>
      </w:r>
      <w:r w:rsidR="00910219">
        <w:rPr>
          <w:rFonts w:hint="cs"/>
          <w:rtl/>
        </w:rPr>
        <w:t xml:space="preserve">פדגוגים </w:t>
      </w:r>
      <w:r w:rsidR="006971F2" w:rsidRPr="006971F2">
        <w:rPr>
          <w:rFonts w:hint="cs"/>
          <w:rtl/>
        </w:rPr>
        <w:t>במסגרת מערך בית הספר לפיתוח מקצועי (</w:t>
      </w:r>
      <w:r w:rsidR="006971F2" w:rsidRPr="006971F2">
        <w:t>PDS</w:t>
      </w:r>
      <w:r w:rsidR="006971F2" w:rsidRPr="006971F2">
        <w:rPr>
          <w:rFonts w:hint="cs"/>
          <w:rtl/>
        </w:rPr>
        <w:t xml:space="preserve">) במגזר </w:t>
      </w:r>
      <w:r w:rsidR="00910219">
        <w:rPr>
          <w:rFonts w:hint="cs"/>
          <w:rtl/>
        </w:rPr>
        <w:t xml:space="preserve">  </w:t>
      </w:r>
    </w:p>
    <w:p w14:paraId="62B6B5E8" w14:textId="77777777" w:rsidR="00910219" w:rsidRDefault="00910219" w:rsidP="00910219">
      <w:pPr>
        <w:spacing w:line="36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הערבי, המכון  </w:t>
      </w:r>
      <w:r w:rsidR="006971F2" w:rsidRPr="006971F2">
        <w:rPr>
          <w:rFonts w:hint="cs"/>
          <w:rtl/>
        </w:rPr>
        <w:t xml:space="preserve">האקדמי להכשרת מורים ערבים – המכללה האקדמית </w:t>
      </w:r>
    </w:p>
    <w:p w14:paraId="166D63D8" w14:textId="0430DAEC" w:rsidR="005A4C36" w:rsidRDefault="00910219" w:rsidP="00910219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</w:t>
      </w:r>
      <w:r w:rsidR="006971F2" w:rsidRPr="006971F2">
        <w:rPr>
          <w:rFonts w:hint="cs"/>
          <w:rtl/>
        </w:rPr>
        <w:t>בית ברל.</w:t>
      </w:r>
    </w:p>
    <w:p w14:paraId="59A2FE98" w14:textId="3169B1C9" w:rsidR="002E6265" w:rsidRDefault="002E6265" w:rsidP="002E6265">
      <w:pPr>
        <w:pStyle w:val="a3"/>
        <w:numPr>
          <w:ilvl w:val="0"/>
          <w:numId w:val="26"/>
        </w:numPr>
        <w:spacing w:line="360" w:lineRule="auto"/>
      </w:pPr>
      <w:r w:rsidRPr="002E6265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מחאגנה</w:t>
      </w:r>
      <w:proofErr w:type="spellEnd"/>
      <w:r>
        <w:rPr>
          <w:rFonts w:hint="cs"/>
          <w:rtl/>
        </w:rPr>
        <w:t xml:space="preserve"> ס', </w:t>
      </w:r>
      <w:proofErr w:type="spellStart"/>
      <w:r w:rsidRPr="002E6265">
        <w:rPr>
          <w:rFonts w:hint="cs"/>
          <w:b/>
          <w:bCs/>
          <w:rtl/>
        </w:rPr>
        <w:t>ותד</w:t>
      </w:r>
      <w:proofErr w:type="spellEnd"/>
      <w:r w:rsidRPr="002E6265">
        <w:rPr>
          <w:rFonts w:hint="cs"/>
          <w:b/>
          <w:bCs/>
          <w:rtl/>
        </w:rPr>
        <w:t xml:space="preserve"> ע'</w:t>
      </w:r>
      <w:r>
        <w:rPr>
          <w:rFonts w:hint="cs"/>
          <w:rtl/>
        </w:rPr>
        <w:t>, יאסין ע' (2</w:t>
      </w:r>
      <w:r w:rsidR="00E35ADB">
        <w:rPr>
          <w:rFonts w:hint="cs"/>
          <w:rtl/>
        </w:rPr>
        <w:t>01</w:t>
      </w:r>
      <w:r>
        <w:rPr>
          <w:rFonts w:hint="cs"/>
          <w:rtl/>
        </w:rPr>
        <w:t xml:space="preserve">2) </w:t>
      </w:r>
      <w:r>
        <w:rPr>
          <w:rtl/>
        </w:rPr>
        <w:t>–</w:t>
      </w:r>
      <w:r>
        <w:rPr>
          <w:rFonts w:hint="cs"/>
          <w:rtl/>
        </w:rPr>
        <w:t xml:space="preserve"> "החלטתי להיות מורה ...?" דו</w:t>
      </w:r>
      <w:r w:rsidR="00E35ADB">
        <w:rPr>
          <w:rFonts w:hint="cs"/>
          <w:rtl/>
        </w:rPr>
        <w:t>"</w:t>
      </w:r>
      <w:r>
        <w:rPr>
          <w:rFonts w:hint="cs"/>
          <w:rtl/>
        </w:rPr>
        <w:t xml:space="preserve">ח הערכת </w:t>
      </w:r>
    </w:p>
    <w:p w14:paraId="7AB92CDB" w14:textId="77777777" w:rsidR="002E6265" w:rsidRDefault="002E6265" w:rsidP="002E6265">
      <w:pPr>
        <w:pStyle w:val="a3"/>
        <w:spacing w:line="360" w:lineRule="auto"/>
        <w:ind w:left="1440" w:firstLine="720"/>
        <w:rPr>
          <w:rtl/>
        </w:rPr>
      </w:pPr>
      <w:r>
        <w:rPr>
          <w:rFonts w:hint="cs"/>
          <w:rtl/>
        </w:rPr>
        <w:t xml:space="preserve">סטודנטיות המתקבלות להכשרה להוראה במסגרת מערך בית הספר </w:t>
      </w:r>
    </w:p>
    <w:p w14:paraId="2E806EE5" w14:textId="77777777" w:rsidR="002E6265" w:rsidRDefault="002E6265" w:rsidP="002E6265">
      <w:pPr>
        <w:pStyle w:val="a3"/>
        <w:spacing w:line="360" w:lineRule="auto"/>
        <w:ind w:left="1440" w:firstLine="720"/>
        <w:rPr>
          <w:rtl/>
        </w:rPr>
      </w:pPr>
      <w:r>
        <w:rPr>
          <w:rFonts w:hint="cs"/>
          <w:rtl/>
        </w:rPr>
        <w:t xml:space="preserve">לפיתוח מקצועי </w:t>
      </w:r>
      <w:r w:rsidRPr="006971F2">
        <w:rPr>
          <w:rFonts w:hint="cs"/>
          <w:rtl/>
        </w:rPr>
        <w:t>(</w:t>
      </w:r>
      <w:r w:rsidRPr="006971F2">
        <w:t>PDS</w:t>
      </w:r>
      <w:r w:rsidRPr="006971F2">
        <w:rPr>
          <w:rFonts w:hint="cs"/>
          <w:rtl/>
        </w:rPr>
        <w:t>)</w:t>
      </w:r>
      <w:r>
        <w:rPr>
          <w:rFonts w:hint="cs"/>
          <w:rtl/>
        </w:rPr>
        <w:t xml:space="preserve"> בחברה הערבית". המכון האקדמי הערבי לחינוך </w:t>
      </w:r>
    </w:p>
    <w:p w14:paraId="614B3246" w14:textId="2CFAD9C0" w:rsidR="002E6265" w:rsidRDefault="002E6265" w:rsidP="002E6265">
      <w:pPr>
        <w:pStyle w:val="a3"/>
        <w:spacing w:line="360" w:lineRule="auto"/>
        <w:ind w:left="1440" w:firstLine="720"/>
        <w:rPr>
          <w:rtl/>
        </w:rPr>
      </w:pPr>
      <w:r>
        <w:rPr>
          <w:rtl/>
        </w:rPr>
        <w:t>–</w:t>
      </w:r>
      <w:r>
        <w:rPr>
          <w:rFonts w:hint="cs"/>
          <w:rtl/>
        </w:rPr>
        <w:t xml:space="preserve"> המכללה האקדמית בית ברל. </w:t>
      </w:r>
    </w:p>
    <w:p w14:paraId="7D9C11C8" w14:textId="77777777" w:rsidR="00B84290" w:rsidRDefault="00B84290" w:rsidP="00910219">
      <w:pPr>
        <w:spacing w:line="360" w:lineRule="auto"/>
        <w:rPr>
          <w:rtl/>
        </w:rPr>
      </w:pPr>
    </w:p>
    <w:p w14:paraId="67632E53" w14:textId="77777777" w:rsidR="00FA6A9E" w:rsidRDefault="00C350E9" w:rsidP="000F36D2">
      <w:pPr>
        <w:pStyle w:val="a3"/>
        <w:numPr>
          <w:ilvl w:val="0"/>
          <w:numId w:val="26"/>
        </w:numPr>
        <w:spacing w:line="360" w:lineRule="auto"/>
      </w:pPr>
      <w:r w:rsidRPr="000F36D2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="00503FCD">
        <w:rPr>
          <w:rFonts w:hint="cs"/>
          <w:rtl/>
        </w:rPr>
        <w:t>ג'יוסי</w:t>
      </w:r>
      <w:proofErr w:type="spellEnd"/>
      <w:r w:rsidR="00503FCD">
        <w:rPr>
          <w:rFonts w:hint="cs"/>
          <w:rtl/>
        </w:rPr>
        <w:t xml:space="preserve"> ורוד, </w:t>
      </w:r>
      <w:proofErr w:type="spellStart"/>
      <w:r w:rsidR="00503FCD">
        <w:rPr>
          <w:rFonts w:hint="cs"/>
          <w:rtl/>
        </w:rPr>
        <w:t>מחאג'נה</w:t>
      </w:r>
      <w:proofErr w:type="spellEnd"/>
      <w:r w:rsidR="00503FCD">
        <w:rPr>
          <w:rFonts w:hint="cs"/>
          <w:rtl/>
        </w:rPr>
        <w:t xml:space="preserve"> ס', </w:t>
      </w:r>
      <w:proofErr w:type="spellStart"/>
      <w:r w:rsidR="00503FCD" w:rsidRPr="000F36D2">
        <w:rPr>
          <w:rFonts w:hint="cs"/>
          <w:b/>
          <w:bCs/>
          <w:rtl/>
        </w:rPr>
        <w:t>ותד</w:t>
      </w:r>
      <w:proofErr w:type="spellEnd"/>
      <w:r w:rsidR="00503FCD" w:rsidRPr="000F36D2">
        <w:rPr>
          <w:rFonts w:hint="cs"/>
          <w:b/>
          <w:bCs/>
          <w:rtl/>
        </w:rPr>
        <w:t xml:space="preserve"> ע'</w:t>
      </w:r>
      <w:r w:rsidR="00503FCD">
        <w:rPr>
          <w:rFonts w:hint="cs"/>
          <w:rtl/>
        </w:rPr>
        <w:t xml:space="preserve"> (2018)  "תפיסות ועמדות של פרחי ההוראה במכון </w:t>
      </w:r>
    </w:p>
    <w:p w14:paraId="62F50BFA" w14:textId="77777777" w:rsidR="00FA6A9E" w:rsidRDefault="00FA6A9E" w:rsidP="00FA6A9E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                        </w:t>
      </w:r>
      <w:r w:rsidR="00503FCD">
        <w:rPr>
          <w:rFonts w:hint="cs"/>
          <w:rtl/>
        </w:rPr>
        <w:t>האקדמי</w:t>
      </w:r>
      <w:r>
        <w:rPr>
          <w:rFonts w:hint="cs"/>
          <w:rtl/>
        </w:rPr>
        <w:t xml:space="preserve"> </w:t>
      </w:r>
      <w:r w:rsidR="00503FCD">
        <w:rPr>
          <w:rFonts w:hint="cs"/>
          <w:rtl/>
        </w:rPr>
        <w:t xml:space="preserve">הערבי לחינוך כלפי ההכשרה המעשית בדגם </w:t>
      </w:r>
      <w:r w:rsidR="00503FCD">
        <w:t>P.D.S</w:t>
      </w:r>
      <w:r w:rsidR="00503FCD">
        <w:rPr>
          <w:rFonts w:cstheme="minorBidi" w:hint="cs"/>
          <w:rtl/>
        </w:rPr>
        <w:t xml:space="preserve"> </w:t>
      </w:r>
      <w:r w:rsidR="00503FCD" w:rsidRPr="00503FCD">
        <w:rPr>
          <w:rFonts w:hint="cs"/>
          <w:rtl/>
        </w:rPr>
        <w:t xml:space="preserve">ותרומתן </w:t>
      </w:r>
    </w:p>
    <w:p w14:paraId="6DD97040" w14:textId="77777777" w:rsidR="00FA6A9E" w:rsidRDefault="00FA6A9E" w:rsidP="00FA6A9E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                         </w:t>
      </w:r>
      <w:r w:rsidR="00503FCD" w:rsidRPr="00503FCD">
        <w:rPr>
          <w:rFonts w:hint="cs"/>
          <w:rtl/>
        </w:rPr>
        <w:t xml:space="preserve">לידע ולמיומנויות הפדגוגיות שלהם, המכון האקדמי הערבי לחינוך, </w:t>
      </w:r>
    </w:p>
    <w:p w14:paraId="49B43FCF" w14:textId="682E36D7" w:rsidR="00503FCD" w:rsidRDefault="00FA6A9E" w:rsidP="00FA6A9E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                       </w:t>
      </w:r>
      <w:r w:rsidR="00503FCD" w:rsidRPr="00503FCD">
        <w:rPr>
          <w:rFonts w:hint="cs"/>
          <w:rtl/>
        </w:rPr>
        <w:t>המכללה האקדמית בית ברל.</w:t>
      </w:r>
    </w:p>
    <w:p w14:paraId="4FFAB929" w14:textId="77777777" w:rsidR="00A87F06" w:rsidRDefault="00A87F06" w:rsidP="00FA6A9E">
      <w:pPr>
        <w:pStyle w:val="a3"/>
        <w:spacing w:line="360" w:lineRule="auto"/>
        <w:rPr>
          <w:rtl/>
        </w:rPr>
      </w:pPr>
    </w:p>
    <w:p w14:paraId="782BAEBF" w14:textId="77777777" w:rsidR="003E26E0" w:rsidRPr="003E26E0" w:rsidRDefault="00A87F06" w:rsidP="00A87F06">
      <w:pPr>
        <w:pStyle w:val="a3"/>
        <w:numPr>
          <w:ilvl w:val="0"/>
          <w:numId w:val="26"/>
        </w:numPr>
        <w:spacing w:line="360" w:lineRule="auto"/>
      </w:pPr>
      <w:r w:rsidRPr="00A87F06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Pr="003E26E0">
        <w:rPr>
          <w:rFonts w:hint="cs"/>
          <w:b/>
          <w:bCs/>
          <w:rtl/>
        </w:rPr>
        <w:t>ותד</w:t>
      </w:r>
      <w:proofErr w:type="spellEnd"/>
      <w:r w:rsidRPr="003E26E0">
        <w:rPr>
          <w:rFonts w:hint="cs"/>
          <w:b/>
          <w:bCs/>
          <w:rtl/>
        </w:rPr>
        <w:t xml:space="preserve"> ע'</w:t>
      </w:r>
      <w:r>
        <w:rPr>
          <w:rFonts w:hint="cs"/>
          <w:rtl/>
        </w:rPr>
        <w:t>, מנור ר' (2018)</w:t>
      </w:r>
      <w:r w:rsidR="003E26E0">
        <w:rPr>
          <w:rFonts w:hint="cs"/>
          <w:rtl/>
        </w:rPr>
        <w:t xml:space="preserve">  "</w:t>
      </w:r>
      <w:r w:rsidR="003E26E0" w:rsidRPr="003E26E0">
        <w:rPr>
          <w:rFonts w:ascii="Calibri" w:eastAsia="Calibri" w:hAnsi="Calibri" w:hint="cs"/>
          <w:rtl/>
        </w:rPr>
        <w:t xml:space="preserve">הערכה והמלצות לשיפור בנושא לימודי העברית שפה שנייה </w:t>
      </w:r>
    </w:p>
    <w:p w14:paraId="7DD7404D" w14:textId="607B5F53" w:rsidR="00A87F06" w:rsidRPr="00503FCD" w:rsidRDefault="003E26E0" w:rsidP="003E26E0">
      <w:pPr>
        <w:pStyle w:val="a3"/>
        <w:spacing w:line="360" w:lineRule="auto"/>
        <w:ind w:left="2803" w:firstLine="77"/>
        <w:rPr>
          <w:rtl/>
        </w:rPr>
      </w:pPr>
      <w:r w:rsidRPr="003E26E0">
        <w:rPr>
          <w:rFonts w:ascii="Calibri" w:eastAsia="Calibri" w:hAnsi="Calibri" w:hint="cs"/>
          <w:rtl/>
        </w:rPr>
        <w:t>לתלמידים</w:t>
      </w:r>
      <w:r>
        <w:rPr>
          <w:rFonts w:ascii="Calibri" w:eastAsia="Calibri" w:hAnsi="Calibri" w:hint="cs"/>
          <w:rtl/>
        </w:rPr>
        <w:t xml:space="preserve"> ערבים</w:t>
      </w:r>
      <w:r w:rsidRPr="003E26E0">
        <w:rPr>
          <w:rFonts w:ascii="Calibri" w:eastAsia="Calibri" w:hAnsi="Calibri" w:hint="cs"/>
          <w:rtl/>
        </w:rPr>
        <w:t xml:space="preserve"> הלומדים בתוכנית "שער לאקדמיה" במכללת ספיר</w:t>
      </w:r>
      <w:r>
        <w:rPr>
          <w:rFonts w:ascii="Calibri" w:eastAsia="Calibri" w:hAnsi="Calibri" w:hint="cs"/>
          <w:rtl/>
        </w:rPr>
        <w:t>. דוח מוזמן מטעם מכללת ספיר.</w:t>
      </w:r>
    </w:p>
    <w:p w14:paraId="2300CC15" w14:textId="7DF1DAE3" w:rsidR="00860EDA" w:rsidRDefault="00860EDA" w:rsidP="005A4C36">
      <w:pPr>
        <w:spacing w:line="360" w:lineRule="auto"/>
        <w:rPr>
          <w:rtl/>
        </w:rPr>
      </w:pPr>
    </w:p>
    <w:p w14:paraId="426734A5" w14:textId="77777777" w:rsidR="00CB078E" w:rsidRDefault="00CB078E" w:rsidP="005A4C36">
      <w:pPr>
        <w:spacing w:line="360" w:lineRule="auto"/>
        <w:rPr>
          <w:rtl/>
        </w:rPr>
      </w:pPr>
    </w:p>
    <w:p w14:paraId="70A1F9F9" w14:textId="77777777" w:rsidR="00860EDA" w:rsidRPr="00E67595" w:rsidRDefault="00F3729F" w:rsidP="005A4C36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ז</w:t>
      </w:r>
      <w:r w:rsidR="00860EDA" w:rsidRPr="00E67595">
        <w:rPr>
          <w:rFonts w:hint="cs"/>
          <w:b/>
          <w:bCs/>
          <w:rtl/>
        </w:rPr>
        <w:t>. פרסומים אחרים</w:t>
      </w:r>
      <w:r w:rsidR="006971F2">
        <w:rPr>
          <w:rFonts w:hint="cs"/>
          <w:b/>
          <w:bCs/>
          <w:rtl/>
        </w:rPr>
        <w:t xml:space="preserve"> [ספר לימוד]</w:t>
      </w:r>
    </w:p>
    <w:p w14:paraId="10FFB614" w14:textId="77777777" w:rsidR="00FA6A9E" w:rsidRDefault="006971F2" w:rsidP="006971F2">
      <w:pPr>
        <w:spacing w:line="360" w:lineRule="auto"/>
        <w:ind w:left="720" w:hanging="720"/>
        <w:rPr>
          <w:rtl/>
        </w:rPr>
      </w:pPr>
      <w:r>
        <w:rPr>
          <w:rFonts w:hint="cs"/>
          <w:rtl/>
        </w:rPr>
        <w:t xml:space="preserve">     </w:t>
      </w:r>
      <w:r w:rsidR="00FA6A9E">
        <w:rPr>
          <w:rFonts w:hint="cs"/>
          <w:rtl/>
        </w:rPr>
        <w:t xml:space="preserve">1. </w:t>
      </w:r>
      <w:r w:rsidR="00A4488D">
        <w:rPr>
          <w:rFonts w:hint="cs"/>
          <w:b/>
          <w:bCs/>
          <w:rtl/>
        </w:rPr>
        <w:t xml:space="preserve">  </w:t>
      </w:r>
      <w:proofErr w:type="spellStart"/>
      <w:r w:rsidRPr="00FA6A9E">
        <w:rPr>
          <w:rFonts w:hint="cs"/>
          <w:b/>
          <w:bCs/>
          <w:rtl/>
        </w:rPr>
        <w:t>ותד</w:t>
      </w:r>
      <w:proofErr w:type="spellEnd"/>
      <w:r w:rsidRPr="00FA6A9E">
        <w:rPr>
          <w:rFonts w:hint="cs"/>
          <w:b/>
          <w:bCs/>
          <w:rtl/>
        </w:rPr>
        <w:t xml:space="preserve"> ע'</w:t>
      </w:r>
      <w:r w:rsidRPr="006971F2">
        <w:rPr>
          <w:rFonts w:hint="cs"/>
          <w:rtl/>
        </w:rPr>
        <w:t xml:space="preserve">, </w:t>
      </w:r>
      <w:proofErr w:type="spellStart"/>
      <w:r w:rsidRPr="006971F2">
        <w:rPr>
          <w:rFonts w:hint="cs"/>
          <w:rtl/>
        </w:rPr>
        <w:t>מח'ול</w:t>
      </w:r>
      <w:proofErr w:type="spellEnd"/>
      <w:r w:rsidRPr="006971F2">
        <w:rPr>
          <w:rFonts w:hint="cs"/>
          <w:rtl/>
        </w:rPr>
        <w:t xml:space="preserve"> ע' (1992) -  דקדוק עברי שימושי, לכיתות ט' – י"ב בבתי-ספר ערביים, </w:t>
      </w:r>
    </w:p>
    <w:p w14:paraId="3CF8D10B" w14:textId="77777777" w:rsidR="00860EDA" w:rsidRDefault="006971F2" w:rsidP="00FA6A9E">
      <w:pPr>
        <w:spacing w:line="360" w:lineRule="auto"/>
        <w:ind w:left="2160" w:firstLine="720"/>
        <w:rPr>
          <w:rtl/>
        </w:rPr>
      </w:pPr>
      <w:r w:rsidRPr="006971F2">
        <w:rPr>
          <w:rFonts w:hint="cs"/>
          <w:rtl/>
        </w:rPr>
        <w:t>באישור משרד החינוך, הוצאה פרטית.</w:t>
      </w:r>
    </w:p>
    <w:p w14:paraId="30785A2E" w14:textId="77777777" w:rsidR="007C0433" w:rsidRPr="00A4488D" w:rsidRDefault="007C0433" w:rsidP="007C0433">
      <w:pPr>
        <w:spacing w:line="360" w:lineRule="auto"/>
        <w:rPr>
          <w:b/>
          <w:bCs/>
          <w:rtl/>
        </w:rPr>
      </w:pPr>
      <w:r w:rsidRPr="00A4488D">
        <w:rPr>
          <w:rFonts w:hint="cs"/>
          <w:b/>
          <w:bCs/>
          <w:rtl/>
        </w:rPr>
        <w:t>עריכת ספרים</w:t>
      </w:r>
    </w:p>
    <w:p w14:paraId="14285F9F" w14:textId="77777777" w:rsidR="00124698" w:rsidRPr="00124698" w:rsidRDefault="00A4488D" w:rsidP="00A4488D">
      <w:pPr>
        <w:pStyle w:val="a3"/>
        <w:numPr>
          <w:ilvl w:val="0"/>
          <w:numId w:val="33"/>
        </w:numPr>
        <w:spacing w:line="360" w:lineRule="auto"/>
        <w:rPr>
          <w:b/>
          <w:bCs/>
        </w:rPr>
      </w:pPr>
      <w:r w:rsidRPr="00B32AE7">
        <w:rPr>
          <w:rFonts w:hint="cs"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ע', </w:t>
      </w:r>
      <w:proofErr w:type="spellStart"/>
      <w:r>
        <w:rPr>
          <w:rFonts w:hint="cs"/>
          <w:rtl/>
        </w:rPr>
        <w:t>גתי</w:t>
      </w:r>
      <w:proofErr w:type="spellEnd"/>
      <w:r>
        <w:rPr>
          <w:rFonts w:hint="cs"/>
          <w:rtl/>
        </w:rPr>
        <w:t xml:space="preserve"> י'</w:t>
      </w:r>
      <w:r w:rsidR="00124698">
        <w:rPr>
          <w:rFonts w:hint="cs"/>
          <w:rtl/>
        </w:rPr>
        <w:t xml:space="preserve"> (עורכים)</w:t>
      </w:r>
      <w:r>
        <w:rPr>
          <w:rFonts w:hint="cs"/>
          <w:rtl/>
        </w:rPr>
        <w:t xml:space="preserve"> (2012)</w:t>
      </w:r>
      <w:r>
        <w:rPr>
          <w:rtl/>
        </w:rPr>
        <w:tab/>
      </w:r>
      <w:r w:rsidRPr="00A4488D">
        <w:rPr>
          <w:rFonts w:hint="cs"/>
          <w:b/>
          <w:bCs/>
          <w:rtl/>
        </w:rPr>
        <w:t>מפגשי תרבות</w:t>
      </w:r>
      <w:r>
        <w:rPr>
          <w:rFonts w:hint="cs"/>
          <w:rtl/>
        </w:rPr>
        <w:t xml:space="preserve">: </w:t>
      </w:r>
      <w:r w:rsidRPr="00124698">
        <w:rPr>
          <w:rFonts w:hint="cs"/>
          <w:b/>
          <w:bCs/>
          <w:rtl/>
        </w:rPr>
        <w:t xml:space="preserve">מעגלי החיים ביהדות, באסלאם </w:t>
      </w:r>
    </w:p>
    <w:p w14:paraId="6BE9001F" w14:textId="77777777" w:rsidR="00A4488D" w:rsidRDefault="00A4488D" w:rsidP="00124698">
      <w:pPr>
        <w:pStyle w:val="a3"/>
        <w:spacing w:line="360" w:lineRule="auto"/>
        <w:ind w:left="2160" w:firstLine="720"/>
        <w:rPr>
          <w:rtl/>
        </w:rPr>
      </w:pPr>
      <w:r w:rsidRPr="00124698">
        <w:rPr>
          <w:rFonts w:hint="cs"/>
          <w:b/>
          <w:bCs/>
          <w:rtl/>
        </w:rPr>
        <w:t>ובנצרות</w:t>
      </w:r>
      <w:r>
        <w:rPr>
          <w:rFonts w:hint="cs"/>
          <w:rtl/>
        </w:rPr>
        <w:t>, 1. המכללה האקדמית בית ברל.</w:t>
      </w:r>
    </w:p>
    <w:p w14:paraId="64B6894A" w14:textId="77777777" w:rsidR="007C0433" w:rsidRDefault="007C0433" w:rsidP="007C0433">
      <w:pPr>
        <w:spacing w:line="360" w:lineRule="auto"/>
        <w:rPr>
          <w:rtl/>
        </w:rPr>
      </w:pPr>
      <w:r w:rsidRPr="00A4488D">
        <w:rPr>
          <w:rFonts w:hint="cs"/>
          <w:b/>
          <w:bCs/>
          <w:rtl/>
        </w:rPr>
        <w:t>מאמרים</w:t>
      </w:r>
      <w:r>
        <w:rPr>
          <w:rFonts w:hint="cs"/>
          <w:rtl/>
        </w:rPr>
        <w:t>:</w:t>
      </w:r>
    </w:p>
    <w:p w14:paraId="49BDC89A" w14:textId="77777777" w:rsidR="007C0433" w:rsidRDefault="007C0433" w:rsidP="007C0433">
      <w:pPr>
        <w:pStyle w:val="a3"/>
        <w:numPr>
          <w:ilvl w:val="0"/>
          <w:numId w:val="31"/>
        </w:numPr>
        <w:spacing w:line="360" w:lineRule="auto"/>
      </w:pPr>
      <w:r w:rsidRPr="007C0433">
        <w:rPr>
          <w:rFonts w:hint="cs"/>
          <w:b/>
          <w:bCs/>
          <w:sz w:val="40"/>
          <w:szCs w:val="40"/>
          <w:rtl/>
        </w:rPr>
        <w:t>*</w:t>
      </w:r>
      <w:proofErr w:type="spellStart"/>
      <w:r>
        <w:rPr>
          <w:rFonts w:hint="cs"/>
          <w:rtl/>
        </w:rPr>
        <w:t>ותד</w:t>
      </w:r>
      <w:proofErr w:type="spellEnd"/>
      <w:r>
        <w:rPr>
          <w:rFonts w:hint="cs"/>
          <w:rtl/>
        </w:rPr>
        <w:t xml:space="preserve"> ע' (2007)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"כתבי השומרונים בלשון ערבית", </w:t>
      </w:r>
      <w:r w:rsidRPr="009C6DB9">
        <w:rPr>
          <w:rFonts w:hint="cs"/>
          <w:b/>
          <w:bCs/>
          <w:rtl/>
        </w:rPr>
        <w:t>א.ב. חדשות השומרונים</w:t>
      </w:r>
      <w:r>
        <w:rPr>
          <w:rFonts w:hint="cs"/>
          <w:rtl/>
        </w:rPr>
        <w:t xml:space="preserve">, </w:t>
      </w:r>
    </w:p>
    <w:p w14:paraId="10C5AB4B" w14:textId="16C94301" w:rsidR="007C0433" w:rsidRDefault="007C0433" w:rsidP="007C0433">
      <w:pPr>
        <w:pStyle w:val="a3"/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980 </w:t>
      </w:r>
      <w:r>
        <w:rPr>
          <w:rtl/>
        </w:rPr>
        <w:t>–</w:t>
      </w:r>
      <w:r>
        <w:rPr>
          <w:rFonts w:hint="cs"/>
          <w:rtl/>
        </w:rPr>
        <w:t xml:space="preserve"> 981, עמ' 10 </w:t>
      </w:r>
      <w:r>
        <w:rPr>
          <w:rtl/>
        </w:rPr>
        <w:t>–</w:t>
      </w:r>
      <w:r>
        <w:rPr>
          <w:rFonts w:hint="cs"/>
          <w:rtl/>
        </w:rPr>
        <w:t xml:space="preserve"> 19.</w:t>
      </w:r>
      <w:r w:rsidR="0002034E" w:rsidRPr="0002034E">
        <w:rPr>
          <w:rFonts w:hint="cs"/>
          <w:rtl/>
        </w:rPr>
        <w:t xml:space="preserve"> </w:t>
      </w:r>
      <w:r w:rsidR="0002034E">
        <w:rPr>
          <w:rFonts w:hint="cs"/>
          <w:rtl/>
        </w:rPr>
        <w:t>חולון.</w:t>
      </w:r>
    </w:p>
    <w:p w14:paraId="23B0E90B" w14:textId="77777777" w:rsidR="000F25E2" w:rsidRPr="000F25E2" w:rsidRDefault="00044AEF" w:rsidP="00044AEF">
      <w:pPr>
        <w:bidi w:val="0"/>
        <w:spacing w:after="160" w:line="360" w:lineRule="auto"/>
        <w:ind w:left="709" w:hanging="709"/>
        <w:rPr>
          <w:rFonts w:eastAsia="Calibri" w:cs="Times New Roman"/>
          <w:color w:val="00B0F0"/>
        </w:rPr>
      </w:pPr>
      <w:proofErr w:type="spellStart"/>
      <w:r w:rsidRPr="000F25E2">
        <w:rPr>
          <w:rFonts w:eastAsia="Calibri" w:cs="Times New Roman"/>
          <w:color w:val="00B0F0"/>
        </w:rPr>
        <w:t>Watad</w:t>
      </w:r>
      <w:proofErr w:type="spellEnd"/>
      <w:r w:rsidRPr="000F25E2">
        <w:rPr>
          <w:rFonts w:eastAsia="Calibri" w:cs="Times New Roman"/>
          <w:color w:val="00B0F0"/>
        </w:rPr>
        <w:t xml:space="preserve">, Ali. </w:t>
      </w:r>
      <w:r w:rsidR="000F25E2" w:rsidRPr="000F25E2">
        <w:rPr>
          <w:rFonts w:eastAsia="Calibri" w:cs="Times New Roman"/>
          <w:color w:val="00B0F0"/>
        </w:rPr>
        <w:t>(</w:t>
      </w:r>
      <w:r w:rsidRPr="000F25E2">
        <w:rPr>
          <w:rFonts w:eastAsia="Calibri" w:cs="Times New Roman"/>
          <w:color w:val="00B0F0"/>
        </w:rPr>
        <w:t>2007</w:t>
      </w:r>
      <w:r w:rsidR="000F25E2" w:rsidRPr="000F25E2">
        <w:rPr>
          <w:rFonts w:eastAsia="Calibri" w:cs="Times New Roman"/>
          <w:color w:val="00B0F0"/>
        </w:rPr>
        <w:t>)</w:t>
      </w:r>
      <w:r w:rsidRPr="000F25E2">
        <w:rPr>
          <w:rFonts w:eastAsia="Calibri" w:cs="Times New Roman"/>
          <w:color w:val="00B0F0"/>
        </w:rPr>
        <w:t>. The treatises of Samaritans in Arabic.</w:t>
      </w:r>
    </w:p>
    <w:p w14:paraId="4F994F36" w14:textId="51A435CD" w:rsidR="00044AEF" w:rsidRPr="000F25E2" w:rsidRDefault="00044AEF" w:rsidP="000F25E2">
      <w:pPr>
        <w:bidi w:val="0"/>
        <w:spacing w:after="160" w:line="360" w:lineRule="auto"/>
        <w:ind w:left="1429" w:firstLine="11"/>
        <w:rPr>
          <w:rFonts w:ascii="David" w:eastAsia="Calibri" w:hAnsi="David"/>
          <w:color w:val="00B0F0"/>
          <w:sz w:val="28"/>
          <w:szCs w:val="28"/>
        </w:rPr>
      </w:pPr>
      <w:r w:rsidRPr="000F25E2">
        <w:rPr>
          <w:rFonts w:eastAsia="Calibri" w:cs="Times New Roman"/>
          <w:color w:val="00B0F0"/>
        </w:rPr>
        <w:t xml:space="preserve"> </w:t>
      </w:r>
      <w:r w:rsidRPr="000F25E2">
        <w:rPr>
          <w:rFonts w:eastAsia="Calibri" w:cs="Times New Roman"/>
          <w:i/>
          <w:iCs/>
          <w:color w:val="00B0F0"/>
        </w:rPr>
        <w:t>A. B. – The Samaritan News Weekly</w:t>
      </w:r>
      <w:r w:rsidRPr="000F25E2">
        <w:rPr>
          <w:rFonts w:eastAsia="Calibri" w:cs="Times New Roman"/>
          <w:color w:val="00B0F0"/>
        </w:rPr>
        <w:t xml:space="preserve"> 980-981: 10-19</w:t>
      </w:r>
      <w:r w:rsidRPr="000F25E2">
        <w:rPr>
          <w:rFonts w:ascii="Calibri" w:eastAsia="Calibri" w:hAnsi="Calibri" w:cs="Times New Roman"/>
          <w:color w:val="00B0F0"/>
        </w:rPr>
        <w:t xml:space="preserve"> </w:t>
      </w:r>
      <w:r w:rsidRPr="000F25E2">
        <w:rPr>
          <w:rFonts w:eastAsia="Calibri" w:cs="Times New Roman"/>
          <w:color w:val="00B0F0"/>
        </w:rPr>
        <w:t>(Hebrew).</w:t>
      </w:r>
    </w:p>
    <w:p w14:paraId="421C467E" w14:textId="77777777" w:rsidR="00044AEF" w:rsidRDefault="00044AEF" w:rsidP="00044AEF">
      <w:pPr>
        <w:bidi w:val="0"/>
        <w:spacing w:line="360" w:lineRule="auto"/>
        <w:rPr>
          <w:rFonts w:hint="cs"/>
        </w:rPr>
      </w:pPr>
    </w:p>
    <w:p w14:paraId="6414959E" w14:textId="77777777" w:rsidR="007B01C2" w:rsidRDefault="007B01C2" w:rsidP="007C0433">
      <w:pPr>
        <w:pStyle w:val="a3"/>
        <w:spacing w:line="360" w:lineRule="auto"/>
        <w:rPr>
          <w:rtl/>
        </w:rPr>
      </w:pPr>
    </w:p>
    <w:p w14:paraId="0A490C94" w14:textId="77777777" w:rsidR="003C7129" w:rsidRPr="00DC6A75" w:rsidRDefault="003C7129" w:rsidP="003C7129">
      <w:pPr>
        <w:pStyle w:val="a3"/>
        <w:numPr>
          <w:ilvl w:val="0"/>
          <w:numId w:val="31"/>
        </w:numPr>
        <w:spacing w:line="360" w:lineRule="auto"/>
        <w:rPr>
          <w:rtl/>
        </w:rPr>
      </w:pPr>
      <w:r w:rsidRPr="007C0433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rtl/>
        </w:rPr>
        <w:t xml:space="preserve"> </w:t>
      </w:r>
      <w:proofErr w:type="spellStart"/>
      <w:r w:rsidRPr="00DC2FAD">
        <w:rPr>
          <w:rFonts w:hint="cs"/>
          <w:b/>
          <w:bCs/>
          <w:rtl/>
        </w:rPr>
        <w:t>ותד</w:t>
      </w:r>
      <w:proofErr w:type="spellEnd"/>
      <w:r w:rsidRPr="00DC2FAD">
        <w:rPr>
          <w:rFonts w:hint="cs"/>
          <w:b/>
          <w:bCs/>
          <w:rtl/>
        </w:rPr>
        <w:t xml:space="preserve"> ע</w:t>
      </w:r>
      <w:r>
        <w:rPr>
          <w:rFonts w:hint="cs"/>
          <w:rtl/>
        </w:rPr>
        <w:t xml:space="preserve">' ומנור ר' (2010)  </w:t>
      </w:r>
      <w:r w:rsidRPr="00DC6A75">
        <w:rPr>
          <w:rFonts w:hint="cs"/>
          <w:rtl/>
        </w:rPr>
        <w:t xml:space="preserve">"הכשרת מורים ערבים להוראת השפה העברית במכון האקדמי </w:t>
      </w:r>
    </w:p>
    <w:p w14:paraId="2F744350" w14:textId="77777777" w:rsidR="003C7129" w:rsidRPr="00DC6A75" w:rsidRDefault="003C7129" w:rsidP="003C7129">
      <w:pPr>
        <w:spacing w:line="360" w:lineRule="auto"/>
        <w:rPr>
          <w:rtl/>
        </w:rPr>
      </w:pPr>
      <w:r w:rsidRPr="00DC6A75">
        <w:rPr>
          <w:rFonts w:hint="cs"/>
          <w:rtl/>
        </w:rPr>
        <w:t xml:space="preserve">                                      להכשרת מורים   ערבים המכללה האקדמית בית ברל – תמונת מצב"</w:t>
      </w:r>
      <w:r w:rsidR="000F36D2">
        <w:rPr>
          <w:rFonts w:hint="cs"/>
          <w:rtl/>
        </w:rPr>
        <w:t>.</w:t>
      </w:r>
      <w:r w:rsidRPr="00DC6A75">
        <w:rPr>
          <w:rFonts w:hint="cs"/>
          <w:rtl/>
        </w:rPr>
        <w:t xml:space="preserve"> </w:t>
      </w:r>
    </w:p>
    <w:p w14:paraId="1A471AB9" w14:textId="2F7DCDE0" w:rsidR="003C7129" w:rsidRDefault="003C7129" w:rsidP="003C7129">
      <w:pPr>
        <w:spacing w:line="360" w:lineRule="auto"/>
        <w:rPr>
          <w:b/>
          <w:bCs/>
          <w:rtl/>
        </w:rPr>
      </w:pPr>
      <w:r w:rsidRPr="00DC6A75">
        <w:rPr>
          <w:rFonts w:hint="cs"/>
          <w:rtl/>
        </w:rPr>
        <w:t xml:space="preserve">                                       </w:t>
      </w:r>
      <w:r w:rsidRPr="00DC6A75">
        <w:rPr>
          <w:rFonts w:hint="cs"/>
          <w:b/>
          <w:bCs/>
          <w:rtl/>
        </w:rPr>
        <w:t xml:space="preserve">ביטאון מכון </w:t>
      </w:r>
      <w:proofErr w:type="spellStart"/>
      <w:r w:rsidRPr="00DC6A75">
        <w:rPr>
          <w:rFonts w:hint="cs"/>
          <w:b/>
          <w:bCs/>
          <w:rtl/>
        </w:rPr>
        <w:t>מופ"ת</w:t>
      </w:r>
      <w:proofErr w:type="spellEnd"/>
      <w:r w:rsidRPr="00DC6A75">
        <w:rPr>
          <w:rFonts w:hint="cs"/>
          <w:rtl/>
        </w:rPr>
        <w:t>, 44, 36 – 39.</w:t>
      </w:r>
    </w:p>
    <w:p w14:paraId="10C3C8FB" w14:textId="77777777" w:rsidR="00D65D68" w:rsidRDefault="00D65D68" w:rsidP="003C7129">
      <w:pPr>
        <w:spacing w:line="360" w:lineRule="auto"/>
        <w:rPr>
          <w:b/>
          <w:bCs/>
          <w:rtl/>
        </w:rPr>
      </w:pPr>
    </w:p>
    <w:p w14:paraId="084FDD2D" w14:textId="46930215" w:rsidR="00B32AE7" w:rsidRDefault="00B32AE7" w:rsidP="003C712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דוחות</w:t>
      </w:r>
    </w:p>
    <w:p w14:paraId="6164F404" w14:textId="77777777" w:rsidR="00B32AE7" w:rsidRDefault="00B32AE7" w:rsidP="00B32AE7">
      <w:pPr>
        <w:pStyle w:val="a3"/>
        <w:numPr>
          <w:ilvl w:val="0"/>
          <w:numId w:val="42"/>
        </w:numPr>
        <w:spacing w:line="360" w:lineRule="auto"/>
      </w:pPr>
      <w:r w:rsidRPr="00B32AE7">
        <w:rPr>
          <w:rFonts w:hint="cs"/>
          <w:b/>
          <w:bCs/>
          <w:sz w:val="40"/>
          <w:szCs w:val="40"/>
          <w:rtl/>
        </w:rPr>
        <w:t>*</w:t>
      </w:r>
      <w:r>
        <w:rPr>
          <w:rFonts w:hint="cs"/>
          <w:b/>
          <w:bCs/>
          <w:rtl/>
        </w:rPr>
        <w:t xml:space="preserve"> </w:t>
      </w:r>
      <w:r w:rsidRPr="00B32AE7">
        <w:rPr>
          <w:rFonts w:hint="cs"/>
          <w:rtl/>
        </w:rPr>
        <w:t>תמיר י',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ותד</w:t>
      </w:r>
      <w:proofErr w:type="spellEnd"/>
      <w:r>
        <w:rPr>
          <w:rFonts w:hint="cs"/>
          <w:b/>
          <w:bCs/>
          <w:rtl/>
        </w:rPr>
        <w:t xml:space="preserve"> ע' </w:t>
      </w:r>
      <w:r w:rsidRPr="00B32AE7">
        <w:rPr>
          <w:rFonts w:hint="cs"/>
          <w:rtl/>
        </w:rPr>
        <w:t>(2017)</w:t>
      </w:r>
      <w:r>
        <w:rPr>
          <w:rFonts w:hint="cs"/>
          <w:b/>
          <w:bCs/>
          <w:rtl/>
        </w:rPr>
        <w:t xml:space="preserve"> "חינוך לחיים בחברה משותפת", </w:t>
      </w:r>
      <w:r w:rsidRPr="00B32AE7">
        <w:rPr>
          <w:rFonts w:hint="cs"/>
          <w:rtl/>
        </w:rPr>
        <w:t xml:space="preserve">מפת דרכים לחברה משותפת, </w:t>
      </w:r>
    </w:p>
    <w:p w14:paraId="114A3785" w14:textId="2DFCD246" w:rsidR="00B32AE7" w:rsidRPr="00B32AE7" w:rsidRDefault="00B32AE7" w:rsidP="00C545BF">
      <w:pPr>
        <w:pStyle w:val="a3"/>
        <w:spacing w:line="360" w:lineRule="auto"/>
        <w:ind w:left="1440" w:firstLine="720"/>
        <w:rPr>
          <w:rtl/>
        </w:rPr>
      </w:pPr>
      <w:r w:rsidRPr="00B32AE7">
        <w:rPr>
          <w:rFonts w:hint="cs"/>
          <w:rtl/>
        </w:rPr>
        <w:t>מסמך מסכם. גבעת חביבה.</w:t>
      </w:r>
      <w:r w:rsidR="002E6265">
        <w:rPr>
          <w:rFonts w:hint="cs"/>
          <w:rtl/>
        </w:rPr>
        <w:t xml:space="preserve"> </w:t>
      </w:r>
    </w:p>
    <w:p w14:paraId="34D8E9B3" w14:textId="77777777" w:rsidR="00C350E9" w:rsidRDefault="00C350E9" w:rsidP="000F0524">
      <w:pPr>
        <w:spacing w:line="360" w:lineRule="auto"/>
        <w:rPr>
          <w:b/>
          <w:bCs/>
          <w:rtl/>
        </w:rPr>
      </w:pPr>
    </w:p>
    <w:p w14:paraId="008A3E3D" w14:textId="77777777" w:rsidR="00FA26AC" w:rsidRDefault="00F3729F" w:rsidP="000F052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</w:t>
      </w:r>
      <w:r w:rsidR="00860EDA" w:rsidRPr="00E67595">
        <w:rPr>
          <w:rFonts w:hint="cs"/>
          <w:b/>
          <w:bCs/>
          <w:rtl/>
        </w:rPr>
        <w:t xml:space="preserve">. פרסומים </w:t>
      </w:r>
      <w:r w:rsidR="005C6144">
        <w:rPr>
          <w:rFonts w:hint="cs"/>
          <w:b/>
          <w:bCs/>
          <w:rtl/>
        </w:rPr>
        <w:t>בשלבים מתקדמים</w:t>
      </w:r>
    </w:p>
    <w:p w14:paraId="52826534" w14:textId="77777777" w:rsidR="00647BA7" w:rsidRDefault="00860EDA" w:rsidP="005C6144">
      <w:pPr>
        <w:pStyle w:val="a3"/>
        <w:numPr>
          <w:ilvl w:val="0"/>
          <w:numId w:val="15"/>
        </w:numPr>
        <w:spacing w:line="360" w:lineRule="auto"/>
      </w:pPr>
      <w:r w:rsidRPr="005C6144">
        <w:rPr>
          <w:rFonts w:hint="cs"/>
          <w:b/>
          <w:bCs/>
          <w:rtl/>
        </w:rPr>
        <w:t>ספרים</w:t>
      </w:r>
      <w:r>
        <w:rPr>
          <w:rFonts w:hint="cs"/>
          <w:rtl/>
        </w:rPr>
        <w:t>:</w:t>
      </w:r>
    </w:p>
    <w:p w14:paraId="6F715AD3" w14:textId="77777777" w:rsidR="00647BA7" w:rsidRDefault="00647BA7" w:rsidP="00D73E47">
      <w:pPr>
        <w:pStyle w:val="a3"/>
        <w:numPr>
          <w:ilvl w:val="0"/>
          <w:numId w:val="21"/>
        </w:num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r w:rsidRPr="00647BA7">
        <w:rPr>
          <w:rFonts w:cstheme="minorBidi" w:hint="cs"/>
          <w:rtl/>
          <w:lang w:bidi="ar-SA"/>
        </w:rPr>
        <w:t xml:space="preserve">شرح </w:t>
      </w:r>
      <w:r w:rsidRPr="00647BA7">
        <w:rPr>
          <w:rFonts w:hint="cs"/>
          <w:rtl/>
        </w:rPr>
        <w:t>אם בחקותי</w:t>
      </w:r>
      <w:r w:rsidR="0009259C">
        <w:rPr>
          <w:rFonts w:hint="cs"/>
          <w:rtl/>
        </w:rPr>
        <w:t xml:space="preserve"> (</w:t>
      </w:r>
      <w:proofErr w:type="spellStart"/>
      <w:r w:rsidR="003E61F8">
        <w:t>I</w:t>
      </w:r>
      <w:r w:rsidR="0009259C">
        <w:t>m</w:t>
      </w:r>
      <w:proofErr w:type="spellEnd"/>
      <w:r w:rsidR="0009259C">
        <w:t xml:space="preserve"> </w:t>
      </w:r>
      <w:proofErr w:type="spellStart"/>
      <w:r w:rsidR="0009259C">
        <w:t>b</w:t>
      </w:r>
      <w:r w:rsidR="0009259C">
        <w:rPr>
          <w:rFonts w:cs="Times New Roman"/>
        </w:rPr>
        <w:t>ā</w:t>
      </w:r>
      <w:r w:rsidR="0009259C">
        <w:t>q</w:t>
      </w:r>
      <w:r w:rsidR="0009259C">
        <w:rPr>
          <w:rFonts w:cs="Times New Roman"/>
        </w:rPr>
        <w:t>ū</w:t>
      </w:r>
      <w:r w:rsidR="0009259C">
        <w:t>t</w:t>
      </w:r>
      <w:r w:rsidR="0009259C">
        <w:rPr>
          <w:rFonts w:cs="Times New Roman"/>
        </w:rPr>
        <w:t>ī</w:t>
      </w:r>
      <w:proofErr w:type="spellEnd"/>
      <w:r w:rsidR="0009259C" w:rsidRPr="0009259C">
        <w:rPr>
          <w:rFonts w:ascii="David" w:hAnsi="David"/>
          <w:rtl/>
        </w:rPr>
        <w:t>)</w:t>
      </w:r>
      <w:r w:rsidRPr="00647BA7">
        <w:rPr>
          <w:rFonts w:hint="cs"/>
          <w:rtl/>
        </w:rPr>
        <w:t xml:space="preserve"> </w:t>
      </w:r>
      <w:r w:rsidRPr="00647BA7">
        <w:rPr>
          <w:rtl/>
        </w:rPr>
        <w:t>–</w:t>
      </w:r>
      <w:r w:rsidRPr="00647BA7">
        <w:rPr>
          <w:rFonts w:hint="cs"/>
          <w:rtl/>
        </w:rPr>
        <w:t xml:space="preserve"> של שמס </w:t>
      </w:r>
      <w:proofErr w:type="spellStart"/>
      <w:r w:rsidRPr="00647BA7">
        <w:rPr>
          <w:rFonts w:hint="cs"/>
          <w:rtl/>
        </w:rPr>
        <w:t>אלח</w:t>
      </w:r>
      <w:r w:rsidR="00D73E47">
        <w:rPr>
          <w:rFonts w:hint="cs"/>
          <w:rtl/>
        </w:rPr>
        <w:t>ֻ</w:t>
      </w:r>
      <w:r w:rsidRPr="00647BA7">
        <w:rPr>
          <w:rFonts w:hint="cs"/>
          <w:rtl/>
        </w:rPr>
        <w:t>כ</w:t>
      </w:r>
      <w:r w:rsidR="00D73E47">
        <w:rPr>
          <w:rFonts w:hint="cs"/>
          <w:rtl/>
        </w:rPr>
        <w:t>ּ</w:t>
      </w:r>
      <w:r w:rsidRPr="00647BA7">
        <w:rPr>
          <w:rFonts w:hint="cs"/>
          <w:rtl/>
        </w:rPr>
        <w:t>מא</w:t>
      </w:r>
      <w:proofErr w:type="spellEnd"/>
      <w:r w:rsidRPr="00647BA7">
        <w:rPr>
          <w:rFonts w:hint="cs"/>
          <w:rtl/>
        </w:rPr>
        <w:t xml:space="preserve"> </w:t>
      </w:r>
      <w:proofErr w:type="spellStart"/>
      <w:r w:rsidRPr="00647BA7">
        <w:rPr>
          <w:rFonts w:hint="cs"/>
          <w:rtl/>
        </w:rPr>
        <w:t>נפיס</w:t>
      </w:r>
      <w:proofErr w:type="spellEnd"/>
      <w:r w:rsidRPr="00647BA7">
        <w:rPr>
          <w:rFonts w:hint="cs"/>
          <w:rtl/>
        </w:rPr>
        <w:t xml:space="preserve"> </w:t>
      </w:r>
      <w:proofErr w:type="spellStart"/>
      <w:r w:rsidRPr="00647BA7">
        <w:rPr>
          <w:rFonts w:hint="cs"/>
          <w:rtl/>
        </w:rPr>
        <w:t>אלדי</w:t>
      </w:r>
      <w:r w:rsidR="008961ED">
        <w:rPr>
          <w:rFonts w:hint="cs"/>
          <w:rtl/>
        </w:rPr>
        <w:t>ן</w:t>
      </w:r>
      <w:proofErr w:type="spellEnd"/>
      <w:r w:rsidR="008961ED">
        <w:rPr>
          <w:rFonts w:hint="cs"/>
          <w:rtl/>
        </w:rPr>
        <w:t xml:space="preserve"> אבו-</w:t>
      </w:r>
      <w:proofErr w:type="spellStart"/>
      <w:r w:rsidR="008961ED">
        <w:rPr>
          <w:rFonts w:hint="cs"/>
          <w:rtl/>
        </w:rPr>
        <w:t>אלפרג</w:t>
      </w:r>
      <w:proofErr w:type="spellEnd"/>
      <w:r w:rsidR="008961ED">
        <w:rPr>
          <w:rFonts w:hint="cs"/>
          <w:rtl/>
        </w:rPr>
        <w:t xml:space="preserve">' בן </w:t>
      </w:r>
      <w:proofErr w:type="spellStart"/>
      <w:r w:rsidR="008961ED">
        <w:rPr>
          <w:rFonts w:hint="cs"/>
          <w:rtl/>
        </w:rPr>
        <w:t>אלכת'אר</w:t>
      </w:r>
      <w:proofErr w:type="spellEnd"/>
      <w:r w:rsidR="008961ED">
        <w:rPr>
          <w:rFonts w:hint="cs"/>
          <w:rtl/>
        </w:rPr>
        <w:t xml:space="preserve"> (מאה </w:t>
      </w:r>
      <w:proofErr w:type="gramStart"/>
      <w:r w:rsidR="008961ED">
        <w:rPr>
          <w:rFonts w:hint="cs"/>
          <w:rtl/>
        </w:rPr>
        <w:t>13)</w:t>
      </w:r>
      <w:r w:rsidRPr="00647BA7">
        <w:rPr>
          <w:rFonts w:hint="cs"/>
          <w:rtl/>
        </w:rPr>
        <w:t>,</w:t>
      </w:r>
      <w:proofErr w:type="gramEnd"/>
      <w:r w:rsidRPr="00647BA7">
        <w:rPr>
          <w:rFonts w:hint="cs"/>
          <w:rtl/>
        </w:rPr>
        <w:t xml:space="preserve"> המקור והוצאתו לאור.</w:t>
      </w:r>
    </w:p>
    <w:p w14:paraId="6C0CD88D" w14:textId="77777777" w:rsidR="00860EDA" w:rsidRDefault="00860EDA" w:rsidP="005A4C36">
      <w:pPr>
        <w:spacing w:line="360" w:lineRule="auto"/>
        <w:rPr>
          <w:rtl/>
        </w:rPr>
      </w:pPr>
    </w:p>
    <w:p w14:paraId="18107C96" w14:textId="77777777" w:rsidR="00F21BF7" w:rsidRDefault="00860EDA" w:rsidP="00F21BF7">
      <w:pPr>
        <w:pStyle w:val="a3"/>
        <w:numPr>
          <w:ilvl w:val="0"/>
          <w:numId w:val="16"/>
        </w:numPr>
        <w:spacing w:line="360" w:lineRule="auto"/>
      </w:pPr>
      <w:r w:rsidRPr="00997F4D">
        <w:rPr>
          <w:rFonts w:hint="cs"/>
          <w:b/>
          <w:bCs/>
          <w:rtl/>
        </w:rPr>
        <w:t xml:space="preserve">מאמרים בכתבי עת </w:t>
      </w:r>
      <w:proofErr w:type="spellStart"/>
      <w:r w:rsidRPr="00997F4D">
        <w:rPr>
          <w:rFonts w:hint="cs"/>
          <w:b/>
          <w:bCs/>
          <w:rtl/>
        </w:rPr>
        <w:t>שפיטים</w:t>
      </w:r>
      <w:proofErr w:type="spellEnd"/>
      <w:r>
        <w:rPr>
          <w:rFonts w:hint="cs"/>
          <w:rtl/>
        </w:rPr>
        <w:t>:</w:t>
      </w:r>
    </w:p>
    <w:p w14:paraId="46A5B3ED" w14:textId="77777777" w:rsidR="00F21BF7" w:rsidRDefault="00F21BF7" w:rsidP="00F21BF7">
      <w:pPr>
        <w:pStyle w:val="a3"/>
        <w:spacing w:line="360" w:lineRule="auto"/>
        <w:ind w:left="360"/>
        <w:rPr>
          <w:b/>
          <w:bCs/>
          <w:rtl/>
        </w:rPr>
      </w:pPr>
    </w:p>
    <w:p w14:paraId="4E670954" w14:textId="2B2D76CD" w:rsidR="007F53B3" w:rsidRDefault="00F21BF7" w:rsidP="00F21BF7">
      <w:pPr>
        <w:pStyle w:val="a3"/>
        <w:numPr>
          <w:ilvl w:val="0"/>
          <w:numId w:val="21"/>
        </w:numPr>
        <w:spacing w:line="360" w:lineRule="auto"/>
      </w:pPr>
      <w:r>
        <w:rPr>
          <w:rFonts w:hint="cs"/>
          <w:rtl/>
        </w:rPr>
        <w:t xml:space="preserve">לתיאורה של הערבית ב"המליץ", המילון המיוחס </w:t>
      </w:r>
      <w:proofErr w:type="spellStart"/>
      <w:r>
        <w:rPr>
          <w:rFonts w:hint="cs"/>
          <w:rtl/>
        </w:rPr>
        <w:t>לפינחס</w:t>
      </w:r>
      <w:proofErr w:type="spellEnd"/>
      <w:r>
        <w:rPr>
          <w:rFonts w:hint="cs"/>
          <w:rtl/>
        </w:rPr>
        <w:t xml:space="preserve"> הכהן בן </w:t>
      </w:r>
      <w:proofErr w:type="spellStart"/>
      <w:r>
        <w:rPr>
          <w:rFonts w:hint="cs"/>
          <w:rtl/>
        </w:rPr>
        <w:t>יסוף</w:t>
      </w:r>
      <w:proofErr w:type="spellEnd"/>
      <w:r>
        <w:rPr>
          <w:rFonts w:hint="cs"/>
          <w:rtl/>
        </w:rPr>
        <w:t xml:space="preserve"> הרבן מן המאה ה-14. [באנגלית]</w:t>
      </w:r>
    </w:p>
    <w:p w14:paraId="0A337051" w14:textId="7B947E0C" w:rsidR="00F21BF7" w:rsidRDefault="00F21BF7" w:rsidP="00F21BF7">
      <w:pPr>
        <w:pStyle w:val="a3"/>
        <w:numPr>
          <w:ilvl w:val="0"/>
          <w:numId w:val="21"/>
        </w:numPr>
        <w:spacing w:line="360" w:lineRule="auto"/>
      </w:pPr>
      <w:r>
        <w:rPr>
          <w:rFonts w:hint="cs"/>
          <w:rtl/>
        </w:rPr>
        <w:t>על היסוד העברי בערבית של הערבים בישראל: כפר ג'ת כדומה.</w:t>
      </w:r>
    </w:p>
    <w:p w14:paraId="664F017F" w14:textId="0DFF3400" w:rsidR="00CD3BF6" w:rsidRPr="007F53B3" w:rsidRDefault="00D65D68" w:rsidP="00F21BF7">
      <w:pPr>
        <w:pStyle w:val="a3"/>
        <w:numPr>
          <w:ilvl w:val="0"/>
          <w:numId w:val="21"/>
        </w:numPr>
        <w:rPr>
          <w:rtl/>
        </w:rPr>
      </w:pPr>
      <w:r w:rsidRPr="007F53B3">
        <w:rPr>
          <w:rFonts w:hint="cs"/>
          <w:rtl/>
        </w:rPr>
        <w:t xml:space="preserve">בחינת </w:t>
      </w:r>
      <w:r w:rsidR="00CD3BF6" w:rsidRPr="007F53B3">
        <w:rPr>
          <w:rtl/>
        </w:rPr>
        <w:t>משמעות הביטוי המקראי "</w:t>
      </w:r>
      <w:r w:rsidR="007B01C2" w:rsidRPr="007F53B3">
        <w:rPr>
          <w:rFonts w:hint="cs"/>
          <w:rtl/>
        </w:rPr>
        <w:t>כִּי</w:t>
      </w:r>
      <w:r w:rsidR="007B01C2" w:rsidRPr="00F21BF7">
        <w:rPr>
          <w:rFonts w:hint="cs"/>
          <w:b/>
          <w:bCs/>
          <w:vertAlign w:val="superscript"/>
          <w:rtl/>
        </w:rPr>
        <w:t>-</w:t>
      </w:r>
      <w:r w:rsidR="007B01C2" w:rsidRPr="007F53B3">
        <w:rPr>
          <w:rFonts w:hint="cs"/>
          <w:rtl/>
        </w:rPr>
        <w:t xml:space="preserve">מָצָאתָ חֵן בְּעֵינַי </w:t>
      </w:r>
      <w:r w:rsidR="00CD3BF6" w:rsidRPr="00F21BF7">
        <w:rPr>
          <w:b/>
          <w:bCs/>
          <w:rtl/>
        </w:rPr>
        <w:t>ו</w:t>
      </w:r>
      <w:r w:rsidR="007B01C2" w:rsidRPr="00F21BF7">
        <w:rPr>
          <w:rFonts w:hint="cs"/>
          <w:b/>
          <w:bCs/>
          <w:rtl/>
        </w:rPr>
        <w:t>ָ</w:t>
      </w:r>
      <w:r w:rsidR="00CD3BF6" w:rsidRPr="00F21BF7">
        <w:rPr>
          <w:b/>
          <w:bCs/>
          <w:rtl/>
        </w:rPr>
        <w:t>א</w:t>
      </w:r>
      <w:r w:rsidR="007B01C2" w:rsidRPr="00F21BF7">
        <w:rPr>
          <w:rFonts w:hint="cs"/>
          <w:b/>
          <w:bCs/>
          <w:rtl/>
        </w:rPr>
        <w:t>ֵ</w:t>
      </w:r>
      <w:r w:rsidR="00CD3BF6" w:rsidRPr="00F21BF7">
        <w:rPr>
          <w:b/>
          <w:bCs/>
          <w:rtl/>
        </w:rPr>
        <w:t>ד</w:t>
      </w:r>
      <w:r w:rsidR="007B01C2" w:rsidRPr="00F21BF7">
        <w:rPr>
          <w:rFonts w:hint="cs"/>
          <w:b/>
          <w:bCs/>
          <w:rtl/>
        </w:rPr>
        <w:t>ָ</w:t>
      </w:r>
      <w:r w:rsidR="00CD3BF6" w:rsidRPr="00F21BF7">
        <w:rPr>
          <w:b/>
          <w:bCs/>
          <w:rtl/>
        </w:rPr>
        <w:t>ע</w:t>
      </w:r>
      <w:r w:rsidR="007B01C2" w:rsidRPr="00F21BF7">
        <w:rPr>
          <w:rFonts w:hint="cs"/>
          <w:b/>
          <w:bCs/>
          <w:rtl/>
        </w:rPr>
        <w:t>ֲ</w:t>
      </w:r>
      <w:r w:rsidR="00CD3BF6" w:rsidRPr="00F21BF7">
        <w:rPr>
          <w:b/>
          <w:bCs/>
          <w:rtl/>
        </w:rPr>
        <w:t>ך</w:t>
      </w:r>
      <w:r w:rsidR="007B01C2" w:rsidRPr="00F21BF7">
        <w:rPr>
          <w:rFonts w:hint="cs"/>
          <w:b/>
          <w:bCs/>
          <w:rtl/>
        </w:rPr>
        <w:t>ָ</w:t>
      </w:r>
      <w:r w:rsidR="00CD3BF6" w:rsidRPr="00F21BF7">
        <w:rPr>
          <w:b/>
          <w:bCs/>
          <w:rtl/>
        </w:rPr>
        <w:t xml:space="preserve"> ב</w:t>
      </w:r>
      <w:r w:rsidR="007B01C2" w:rsidRPr="00F21BF7">
        <w:rPr>
          <w:rFonts w:hint="cs"/>
          <w:b/>
          <w:bCs/>
          <w:rtl/>
        </w:rPr>
        <w:t>ְּ</w:t>
      </w:r>
      <w:r w:rsidR="00CD3BF6" w:rsidRPr="00F21BF7">
        <w:rPr>
          <w:b/>
          <w:bCs/>
          <w:rtl/>
        </w:rPr>
        <w:t>ש</w:t>
      </w:r>
      <w:r w:rsidR="007B01C2" w:rsidRPr="00F21BF7">
        <w:rPr>
          <w:rFonts w:hint="cs"/>
          <w:b/>
          <w:bCs/>
          <w:rtl/>
        </w:rPr>
        <w:t>ֵ</w:t>
      </w:r>
      <w:r w:rsidR="00CD3BF6" w:rsidRPr="00F21BF7">
        <w:rPr>
          <w:b/>
          <w:bCs/>
          <w:rtl/>
        </w:rPr>
        <w:t>ם</w:t>
      </w:r>
      <w:r w:rsidR="00CD3BF6" w:rsidRPr="007F53B3">
        <w:rPr>
          <w:rtl/>
        </w:rPr>
        <w:t>" בספר שמות לג:17.</w:t>
      </w:r>
    </w:p>
    <w:p w14:paraId="65523707" w14:textId="77777777" w:rsidR="00CD3BF6" w:rsidRDefault="00CD3BF6" w:rsidP="00CD3BF6">
      <w:pPr>
        <w:spacing w:after="200" w:line="360" w:lineRule="auto"/>
        <w:ind w:left="720"/>
        <w:contextualSpacing/>
        <w:jc w:val="both"/>
      </w:pPr>
    </w:p>
    <w:p w14:paraId="2E50E38A" w14:textId="77777777" w:rsidR="00EE73BD" w:rsidRPr="00EE73BD" w:rsidRDefault="00EE73BD" w:rsidP="00EE73BD">
      <w:pPr>
        <w:pStyle w:val="a3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 w:rsidRPr="00EE73BD">
        <w:rPr>
          <w:rFonts w:hint="cs"/>
          <w:b/>
          <w:bCs/>
          <w:rtl/>
        </w:rPr>
        <w:t>דוחות מחקר</w:t>
      </w:r>
    </w:p>
    <w:p w14:paraId="7E6831E9" w14:textId="77777777" w:rsidR="00763A34" w:rsidRDefault="00EE73BD" w:rsidP="00763A34">
      <w:pPr>
        <w:pStyle w:val="a3"/>
        <w:numPr>
          <w:ilvl w:val="0"/>
          <w:numId w:val="21"/>
        </w:numPr>
        <w:spacing w:after="200" w:line="360" w:lineRule="auto"/>
        <w:jc w:val="both"/>
      </w:pPr>
      <w:proofErr w:type="spellStart"/>
      <w:r>
        <w:rPr>
          <w:rFonts w:hint="cs"/>
          <w:rtl/>
        </w:rPr>
        <w:t>מירו</w:t>
      </w:r>
      <w:proofErr w:type="spellEnd"/>
      <w:r>
        <w:rPr>
          <w:rFonts w:hint="cs"/>
          <w:rtl/>
        </w:rPr>
        <w:t xml:space="preserve">-יפה א', </w:t>
      </w:r>
      <w:proofErr w:type="spellStart"/>
      <w:r w:rsidRPr="00EE73BD">
        <w:rPr>
          <w:rFonts w:hint="cs"/>
          <w:b/>
          <w:bCs/>
          <w:rtl/>
        </w:rPr>
        <w:t>ותד</w:t>
      </w:r>
      <w:proofErr w:type="spellEnd"/>
      <w:r w:rsidRPr="00EE73BD">
        <w:rPr>
          <w:rFonts w:hint="cs"/>
          <w:b/>
          <w:bCs/>
          <w:rtl/>
        </w:rPr>
        <w:t xml:space="preserve"> ע</w:t>
      </w:r>
      <w:r>
        <w:rPr>
          <w:rFonts w:hint="cs"/>
          <w:b/>
          <w:bCs/>
          <w:rtl/>
        </w:rPr>
        <w:t>'</w:t>
      </w:r>
      <w:r>
        <w:rPr>
          <w:rFonts w:hint="cs"/>
          <w:rtl/>
        </w:rPr>
        <w:t xml:space="preserve">, דהן א', צימרמן ו' </w:t>
      </w:r>
      <w:proofErr w:type="spellStart"/>
      <w:r>
        <w:rPr>
          <w:rFonts w:hint="cs"/>
          <w:rtl/>
        </w:rPr>
        <w:t>וג'יוסי</w:t>
      </w:r>
      <w:proofErr w:type="spellEnd"/>
      <w:r>
        <w:rPr>
          <w:rFonts w:hint="cs"/>
          <w:rtl/>
        </w:rPr>
        <w:t xml:space="preserve"> ו' , סיפורי הצלחה בקליטה מיטבית של </w:t>
      </w:r>
    </w:p>
    <w:p w14:paraId="352DF325" w14:textId="77777777" w:rsidR="00763A34" w:rsidRDefault="00EE73BD" w:rsidP="00763A34">
      <w:pPr>
        <w:pStyle w:val="a3"/>
        <w:spacing w:after="200" w:line="360" w:lineRule="auto"/>
        <w:ind w:left="3600" w:firstLine="720"/>
        <w:jc w:val="both"/>
        <w:rPr>
          <w:rtl/>
        </w:rPr>
      </w:pPr>
      <w:r>
        <w:rPr>
          <w:rFonts w:hint="cs"/>
          <w:rtl/>
        </w:rPr>
        <w:t>מורים חדשים במערכת החינוך. [יוגש</w:t>
      </w:r>
      <w:r w:rsidR="00DA1CB1">
        <w:rPr>
          <w:rFonts w:hint="cs"/>
          <w:rtl/>
        </w:rPr>
        <w:t xml:space="preserve"> בימים </w:t>
      </w:r>
    </w:p>
    <w:p w14:paraId="5DE31D69" w14:textId="71214546" w:rsidR="00EE73BD" w:rsidRDefault="00D1360C" w:rsidP="00763A34">
      <w:pPr>
        <w:pStyle w:val="a3"/>
        <w:spacing w:after="200" w:line="360" w:lineRule="auto"/>
        <w:ind w:left="3600" w:firstLine="720"/>
        <w:jc w:val="both"/>
        <w:rPr>
          <w:rtl/>
        </w:rPr>
      </w:pPr>
      <w:r>
        <w:rPr>
          <w:rFonts w:hint="cs"/>
          <w:rtl/>
        </w:rPr>
        <w:t>הקרובים</w:t>
      </w:r>
      <w:r w:rsidR="00EE73BD">
        <w:rPr>
          <w:rFonts w:hint="cs"/>
          <w:rtl/>
        </w:rPr>
        <w:t xml:space="preserve"> למשרד החינוך]</w:t>
      </w:r>
    </w:p>
    <w:sectPr w:rsidR="00EE73BD" w:rsidSect="00E7178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2BAD4" w14:textId="77777777" w:rsidR="00747D3D" w:rsidRDefault="00747D3D" w:rsidP="003F29D5">
      <w:r>
        <w:separator/>
      </w:r>
    </w:p>
  </w:endnote>
  <w:endnote w:type="continuationSeparator" w:id="0">
    <w:p w14:paraId="2EE9D1F0" w14:textId="77777777" w:rsidR="00747D3D" w:rsidRDefault="00747D3D" w:rsidP="003F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081324677"/>
      <w:docPartObj>
        <w:docPartGallery w:val="Page Numbers (Bottom of Page)"/>
        <w:docPartUnique/>
      </w:docPartObj>
    </w:sdtPr>
    <w:sdtContent>
      <w:p w14:paraId="1A33978C" w14:textId="77777777" w:rsidR="00044AEF" w:rsidRDefault="00044AEF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600B9E">
          <w:rPr>
            <w:noProof/>
            <w:rtl/>
            <w:lang w:val="he-IL"/>
          </w:rPr>
          <w:t>23</w:t>
        </w:r>
        <w:r>
          <w:fldChar w:fldCharType="end"/>
        </w:r>
      </w:p>
    </w:sdtContent>
  </w:sdt>
  <w:p w14:paraId="484983CA" w14:textId="77777777" w:rsidR="00044AEF" w:rsidRDefault="00044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E6BD" w14:textId="77777777" w:rsidR="00747D3D" w:rsidRDefault="00747D3D" w:rsidP="003F29D5">
      <w:r>
        <w:separator/>
      </w:r>
    </w:p>
  </w:footnote>
  <w:footnote w:type="continuationSeparator" w:id="0">
    <w:p w14:paraId="22A2D589" w14:textId="77777777" w:rsidR="00747D3D" w:rsidRDefault="00747D3D" w:rsidP="003F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739A"/>
    <w:multiLevelType w:val="hybridMultilevel"/>
    <w:tmpl w:val="43FA3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86EE9"/>
    <w:multiLevelType w:val="hybridMultilevel"/>
    <w:tmpl w:val="03E015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1310"/>
    <w:multiLevelType w:val="hybridMultilevel"/>
    <w:tmpl w:val="5A76CED0"/>
    <w:lvl w:ilvl="0" w:tplc="79EA7C0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967"/>
    <w:multiLevelType w:val="hybridMultilevel"/>
    <w:tmpl w:val="D3B45FB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5A3"/>
    <w:multiLevelType w:val="hybridMultilevel"/>
    <w:tmpl w:val="625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6C40"/>
    <w:multiLevelType w:val="hybridMultilevel"/>
    <w:tmpl w:val="EF88C610"/>
    <w:lvl w:ilvl="0" w:tplc="778CC4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4176C"/>
    <w:multiLevelType w:val="hybridMultilevel"/>
    <w:tmpl w:val="5B72BD3A"/>
    <w:lvl w:ilvl="0" w:tplc="4B9057B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3519A"/>
    <w:multiLevelType w:val="hybridMultilevel"/>
    <w:tmpl w:val="28E0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77F24"/>
    <w:multiLevelType w:val="hybridMultilevel"/>
    <w:tmpl w:val="9B00BFFA"/>
    <w:lvl w:ilvl="0" w:tplc="71D2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51257"/>
    <w:multiLevelType w:val="hybridMultilevel"/>
    <w:tmpl w:val="E5D6C3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006C6"/>
    <w:multiLevelType w:val="hybridMultilevel"/>
    <w:tmpl w:val="5C74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3DAC"/>
    <w:multiLevelType w:val="hybridMultilevel"/>
    <w:tmpl w:val="E55C7956"/>
    <w:lvl w:ilvl="0" w:tplc="390A9AC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00FEA"/>
    <w:multiLevelType w:val="hybridMultilevel"/>
    <w:tmpl w:val="548267C2"/>
    <w:lvl w:ilvl="0" w:tplc="F850B6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E37903"/>
    <w:multiLevelType w:val="hybridMultilevel"/>
    <w:tmpl w:val="AADE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E72DD"/>
    <w:multiLevelType w:val="hybridMultilevel"/>
    <w:tmpl w:val="AFF2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47DCC"/>
    <w:multiLevelType w:val="hybridMultilevel"/>
    <w:tmpl w:val="36DE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023C9"/>
    <w:multiLevelType w:val="hybridMultilevel"/>
    <w:tmpl w:val="3C9A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C20A7"/>
    <w:multiLevelType w:val="hybridMultilevel"/>
    <w:tmpl w:val="7BE81552"/>
    <w:lvl w:ilvl="0" w:tplc="B2E0D5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E65E0"/>
    <w:multiLevelType w:val="hybridMultilevel"/>
    <w:tmpl w:val="4652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05806"/>
    <w:multiLevelType w:val="hybridMultilevel"/>
    <w:tmpl w:val="57CEF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784F1C"/>
    <w:multiLevelType w:val="hybridMultilevel"/>
    <w:tmpl w:val="2A568E70"/>
    <w:lvl w:ilvl="0" w:tplc="F15AD3C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497476D"/>
    <w:multiLevelType w:val="hybridMultilevel"/>
    <w:tmpl w:val="7CEA8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872E39"/>
    <w:multiLevelType w:val="hybridMultilevel"/>
    <w:tmpl w:val="4082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1525A"/>
    <w:multiLevelType w:val="hybridMultilevel"/>
    <w:tmpl w:val="F6E0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12B59"/>
    <w:multiLevelType w:val="hybridMultilevel"/>
    <w:tmpl w:val="B34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45C2"/>
    <w:multiLevelType w:val="hybridMultilevel"/>
    <w:tmpl w:val="694CE99E"/>
    <w:lvl w:ilvl="0" w:tplc="C31245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3566D4"/>
    <w:multiLevelType w:val="hybridMultilevel"/>
    <w:tmpl w:val="5A30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10594"/>
    <w:multiLevelType w:val="hybridMultilevel"/>
    <w:tmpl w:val="4082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843B1"/>
    <w:multiLevelType w:val="hybridMultilevel"/>
    <w:tmpl w:val="4D2C2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932DF"/>
    <w:multiLevelType w:val="hybridMultilevel"/>
    <w:tmpl w:val="B6C2D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F70EC5"/>
    <w:multiLevelType w:val="hybridMultilevel"/>
    <w:tmpl w:val="6CAEDBA6"/>
    <w:lvl w:ilvl="0" w:tplc="5BDA3122">
      <w:start w:val="8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F69AA"/>
    <w:multiLevelType w:val="hybridMultilevel"/>
    <w:tmpl w:val="E6E0B69E"/>
    <w:lvl w:ilvl="0" w:tplc="8806BD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458B9"/>
    <w:multiLevelType w:val="hybridMultilevel"/>
    <w:tmpl w:val="A6440B6C"/>
    <w:lvl w:ilvl="0" w:tplc="1524747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FE54249"/>
    <w:multiLevelType w:val="hybridMultilevel"/>
    <w:tmpl w:val="167CED28"/>
    <w:lvl w:ilvl="0" w:tplc="10D622FA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0E1F56"/>
    <w:multiLevelType w:val="hybridMultilevel"/>
    <w:tmpl w:val="3F3C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B517D"/>
    <w:multiLevelType w:val="hybridMultilevel"/>
    <w:tmpl w:val="FA7E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043F0E"/>
    <w:multiLevelType w:val="hybridMultilevel"/>
    <w:tmpl w:val="7BA6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7172C"/>
    <w:multiLevelType w:val="hybridMultilevel"/>
    <w:tmpl w:val="57863A06"/>
    <w:lvl w:ilvl="0" w:tplc="50AC5B1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21A04"/>
    <w:multiLevelType w:val="hybridMultilevel"/>
    <w:tmpl w:val="29225992"/>
    <w:lvl w:ilvl="0" w:tplc="B9045172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51446"/>
    <w:multiLevelType w:val="hybridMultilevel"/>
    <w:tmpl w:val="E7C2C034"/>
    <w:lvl w:ilvl="0" w:tplc="E4B0E9A4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645352E"/>
    <w:multiLevelType w:val="hybridMultilevel"/>
    <w:tmpl w:val="391AE342"/>
    <w:lvl w:ilvl="0" w:tplc="384E57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9F655B0"/>
    <w:multiLevelType w:val="hybridMultilevel"/>
    <w:tmpl w:val="6C7A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D1382"/>
    <w:multiLevelType w:val="hybridMultilevel"/>
    <w:tmpl w:val="465A7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E5BCD"/>
    <w:multiLevelType w:val="hybridMultilevel"/>
    <w:tmpl w:val="7C36B662"/>
    <w:lvl w:ilvl="0" w:tplc="9C0623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D6BB1"/>
    <w:multiLevelType w:val="hybridMultilevel"/>
    <w:tmpl w:val="9146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4600A"/>
    <w:multiLevelType w:val="hybridMultilevel"/>
    <w:tmpl w:val="9CCA82D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2639D"/>
    <w:multiLevelType w:val="hybridMultilevel"/>
    <w:tmpl w:val="8FB0B756"/>
    <w:lvl w:ilvl="0" w:tplc="C8C6D5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6784D"/>
    <w:multiLevelType w:val="hybridMultilevel"/>
    <w:tmpl w:val="FE42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E2D63"/>
    <w:multiLevelType w:val="hybridMultilevel"/>
    <w:tmpl w:val="DD2E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43"/>
  </w:num>
  <w:num w:numId="7">
    <w:abstractNumId w:val="31"/>
  </w:num>
  <w:num w:numId="8">
    <w:abstractNumId w:val="46"/>
  </w:num>
  <w:num w:numId="9">
    <w:abstractNumId w:val="29"/>
  </w:num>
  <w:num w:numId="10">
    <w:abstractNumId w:val="35"/>
  </w:num>
  <w:num w:numId="11">
    <w:abstractNumId w:val="7"/>
  </w:num>
  <w:num w:numId="12">
    <w:abstractNumId w:val="47"/>
  </w:num>
  <w:num w:numId="13">
    <w:abstractNumId w:val="21"/>
  </w:num>
  <w:num w:numId="14">
    <w:abstractNumId w:val="0"/>
  </w:num>
  <w:num w:numId="15">
    <w:abstractNumId w:val="28"/>
  </w:num>
  <w:num w:numId="16">
    <w:abstractNumId w:val="19"/>
  </w:num>
  <w:num w:numId="17">
    <w:abstractNumId w:val="48"/>
  </w:num>
  <w:num w:numId="18">
    <w:abstractNumId w:val="3"/>
  </w:num>
  <w:num w:numId="19">
    <w:abstractNumId w:val="18"/>
  </w:num>
  <w:num w:numId="20">
    <w:abstractNumId w:val="24"/>
  </w:num>
  <w:num w:numId="21">
    <w:abstractNumId w:val="44"/>
  </w:num>
  <w:num w:numId="22">
    <w:abstractNumId w:val="10"/>
  </w:num>
  <w:num w:numId="23">
    <w:abstractNumId w:val="36"/>
  </w:num>
  <w:num w:numId="24">
    <w:abstractNumId w:val="45"/>
  </w:num>
  <w:num w:numId="25">
    <w:abstractNumId w:val="41"/>
  </w:num>
  <w:num w:numId="26">
    <w:abstractNumId w:val="9"/>
  </w:num>
  <w:num w:numId="27">
    <w:abstractNumId w:val="32"/>
  </w:num>
  <w:num w:numId="28">
    <w:abstractNumId w:val="33"/>
  </w:num>
  <w:num w:numId="29">
    <w:abstractNumId w:val="20"/>
  </w:num>
  <w:num w:numId="30">
    <w:abstractNumId w:val="22"/>
  </w:num>
  <w:num w:numId="31">
    <w:abstractNumId w:val="4"/>
  </w:num>
  <w:num w:numId="32">
    <w:abstractNumId w:val="27"/>
  </w:num>
  <w:num w:numId="33">
    <w:abstractNumId w:val="14"/>
  </w:num>
  <w:num w:numId="34">
    <w:abstractNumId w:val="39"/>
  </w:num>
  <w:num w:numId="35">
    <w:abstractNumId w:val="25"/>
  </w:num>
  <w:num w:numId="36">
    <w:abstractNumId w:val="30"/>
  </w:num>
  <w:num w:numId="37">
    <w:abstractNumId w:val="34"/>
  </w:num>
  <w:num w:numId="38">
    <w:abstractNumId w:val="16"/>
  </w:num>
  <w:num w:numId="39">
    <w:abstractNumId w:val="15"/>
  </w:num>
  <w:num w:numId="40">
    <w:abstractNumId w:val="2"/>
  </w:num>
  <w:num w:numId="41">
    <w:abstractNumId w:val="1"/>
  </w:num>
  <w:num w:numId="42">
    <w:abstractNumId w:val="23"/>
  </w:num>
  <w:num w:numId="43">
    <w:abstractNumId w:val="13"/>
  </w:num>
  <w:num w:numId="44">
    <w:abstractNumId w:val="37"/>
  </w:num>
  <w:num w:numId="45">
    <w:abstractNumId w:val="26"/>
  </w:num>
  <w:num w:numId="46">
    <w:abstractNumId w:val="40"/>
  </w:num>
  <w:num w:numId="47">
    <w:abstractNumId w:val="6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374"/>
    <w:rsid w:val="00000253"/>
    <w:rsid w:val="00000A2B"/>
    <w:rsid w:val="000102B7"/>
    <w:rsid w:val="000121F6"/>
    <w:rsid w:val="0001441E"/>
    <w:rsid w:val="0002034E"/>
    <w:rsid w:val="00024F14"/>
    <w:rsid w:val="0002505C"/>
    <w:rsid w:val="000256C0"/>
    <w:rsid w:val="00030162"/>
    <w:rsid w:val="00035DA9"/>
    <w:rsid w:val="0004283B"/>
    <w:rsid w:val="0004364C"/>
    <w:rsid w:val="00044AEF"/>
    <w:rsid w:val="00060D41"/>
    <w:rsid w:val="000736A0"/>
    <w:rsid w:val="00075867"/>
    <w:rsid w:val="00077176"/>
    <w:rsid w:val="00080988"/>
    <w:rsid w:val="00083D73"/>
    <w:rsid w:val="00086E09"/>
    <w:rsid w:val="00090A65"/>
    <w:rsid w:val="0009259C"/>
    <w:rsid w:val="000A40C3"/>
    <w:rsid w:val="000A4F22"/>
    <w:rsid w:val="000B547E"/>
    <w:rsid w:val="000C1FEB"/>
    <w:rsid w:val="000C708B"/>
    <w:rsid w:val="000F0524"/>
    <w:rsid w:val="000F25E2"/>
    <w:rsid w:val="000F3446"/>
    <w:rsid w:val="000F36D2"/>
    <w:rsid w:val="000F39A6"/>
    <w:rsid w:val="000F586D"/>
    <w:rsid w:val="0010328D"/>
    <w:rsid w:val="0010500E"/>
    <w:rsid w:val="00105EF7"/>
    <w:rsid w:val="00106881"/>
    <w:rsid w:val="00110F22"/>
    <w:rsid w:val="001157AD"/>
    <w:rsid w:val="00122758"/>
    <w:rsid w:val="00123282"/>
    <w:rsid w:val="00124698"/>
    <w:rsid w:val="00130122"/>
    <w:rsid w:val="0013131B"/>
    <w:rsid w:val="001316D3"/>
    <w:rsid w:val="00136627"/>
    <w:rsid w:val="00146ECE"/>
    <w:rsid w:val="00146FC2"/>
    <w:rsid w:val="00154763"/>
    <w:rsid w:val="00156E12"/>
    <w:rsid w:val="001601A5"/>
    <w:rsid w:val="001647C6"/>
    <w:rsid w:val="00165603"/>
    <w:rsid w:val="00171D56"/>
    <w:rsid w:val="00176CFA"/>
    <w:rsid w:val="00176F6C"/>
    <w:rsid w:val="001771A4"/>
    <w:rsid w:val="00186310"/>
    <w:rsid w:val="00191D1C"/>
    <w:rsid w:val="001A67F1"/>
    <w:rsid w:val="001B21AA"/>
    <w:rsid w:val="001B2579"/>
    <w:rsid w:val="001B34B0"/>
    <w:rsid w:val="001B3B1D"/>
    <w:rsid w:val="001C2BB1"/>
    <w:rsid w:val="001C2E9B"/>
    <w:rsid w:val="001C70ED"/>
    <w:rsid w:val="001D2731"/>
    <w:rsid w:val="001D27F5"/>
    <w:rsid w:val="001D4210"/>
    <w:rsid w:val="001D6E1D"/>
    <w:rsid w:val="001F53C2"/>
    <w:rsid w:val="00201645"/>
    <w:rsid w:val="00205307"/>
    <w:rsid w:val="0022525C"/>
    <w:rsid w:val="002329A8"/>
    <w:rsid w:val="00232F51"/>
    <w:rsid w:val="002516DA"/>
    <w:rsid w:val="00255C13"/>
    <w:rsid w:val="002572E8"/>
    <w:rsid w:val="00257A18"/>
    <w:rsid w:val="00265F39"/>
    <w:rsid w:val="00271C81"/>
    <w:rsid w:val="002746C5"/>
    <w:rsid w:val="00283FB2"/>
    <w:rsid w:val="00286903"/>
    <w:rsid w:val="002959F8"/>
    <w:rsid w:val="002A1A3E"/>
    <w:rsid w:val="002B067A"/>
    <w:rsid w:val="002B0934"/>
    <w:rsid w:val="002B402D"/>
    <w:rsid w:val="002B6374"/>
    <w:rsid w:val="002C0E60"/>
    <w:rsid w:val="002C1CD0"/>
    <w:rsid w:val="002C4C14"/>
    <w:rsid w:val="002C7F71"/>
    <w:rsid w:val="002D186E"/>
    <w:rsid w:val="002D19F4"/>
    <w:rsid w:val="002E09E7"/>
    <w:rsid w:val="002E20DF"/>
    <w:rsid w:val="002E6265"/>
    <w:rsid w:val="00300293"/>
    <w:rsid w:val="003004DB"/>
    <w:rsid w:val="00304982"/>
    <w:rsid w:val="00312D34"/>
    <w:rsid w:val="00322128"/>
    <w:rsid w:val="003236E5"/>
    <w:rsid w:val="003374A0"/>
    <w:rsid w:val="00353EF2"/>
    <w:rsid w:val="00356B3E"/>
    <w:rsid w:val="00360A69"/>
    <w:rsid w:val="00374F39"/>
    <w:rsid w:val="003813A2"/>
    <w:rsid w:val="003915F7"/>
    <w:rsid w:val="00393CBD"/>
    <w:rsid w:val="003A070C"/>
    <w:rsid w:val="003A29C1"/>
    <w:rsid w:val="003A3075"/>
    <w:rsid w:val="003A51D0"/>
    <w:rsid w:val="003B0B05"/>
    <w:rsid w:val="003B366C"/>
    <w:rsid w:val="003B7645"/>
    <w:rsid w:val="003C7129"/>
    <w:rsid w:val="003C71E1"/>
    <w:rsid w:val="003D3FD6"/>
    <w:rsid w:val="003D56CE"/>
    <w:rsid w:val="003D6FE5"/>
    <w:rsid w:val="003E26E0"/>
    <w:rsid w:val="003E61F8"/>
    <w:rsid w:val="003F29D5"/>
    <w:rsid w:val="003F5E70"/>
    <w:rsid w:val="003F6AEA"/>
    <w:rsid w:val="0040183F"/>
    <w:rsid w:val="004043DB"/>
    <w:rsid w:val="004308EA"/>
    <w:rsid w:val="0043650A"/>
    <w:rsid w:val="00437AC5"/>
    <w:rsid w:val="00445C75"/>
    <w:rsid w:val="00451006"/>
    <w:rsid w:val="00455790"/>
    <w:rsid w:val="00460A77"/>
    <w:rsid w:val="00460FE3"/>
    <w:rsid w:val="00464352"/>
    <w:rsid w:val="004773CD"/>
    <w:rsid w:val="0048052A"/>
    <w:rsid w:val="00482845"/>
    <w:rsid w:val="004A094B"/>
    <w:rsid w:val="004D0C05"/>
    <w:rsid w:val="004E12A5"/>
    <w:rsid w:val="004E3860"/>
    <w:rsid w:val="004E676A"/>
    <w:rsid w:val="004E769A"/>
    <w:rsid w:val="004F1CE9"/>
    <w:rsid w:val="004F365B"/>
    <w:rsid w:val="004F5418"/>
    <w:rsid w:val="00501D82"/>
    <w:rsid w:val="0050274D"/>
    <w:rsid w:val="00502DA0"/>
    <w:rsid w:val="00503FCD"/>
    <w:rsid w:val="00505356"/>
    <w:rsid w:val="00506EE1"/>
    <w:rsid w:val="005140F3"/>
    <w:rsid w:val="00524E07"/>
    <w:rsid w:val="0053076F"/>
    <w:rsid w:val="00547890"/>
    <w:rsid w:val="00552520"/>
    <w:rsid w:val="00553A2D"/>
    <w:rsid w:val="0055440F"/>
    <w:rsid w:val="00561219"/>
    <w:rsid w:val="00562922"/>
    <w:rsid w:val="00574752"/>
    <w:rsid w:val="0058362E"/>
    <w:rsid w:val="00583FD2"/>
    <w:rsid w:val="0059520D"/>
    <w:rsid w:val="005A1C13"/>
    <w:rsid w:val="005A4C36"/>
    <w:rsid w:val="005A54A2"/>
    <w:rsid w:val="005A6DE2"/>
    <w:rsid w:val="005A7504"/>
    <w:rsid w:val="005B32D2"/>
    <w:rsid w:val="005C2830"/>
    <w:rsid w:val="005C6144"/>
    <w:rsid w:val="005C7E69"/>
    <w:rsid w:val="005D3109"/>
    <w:rsid w:val="005D57D0"/>
    <w:rsid w:val="005D6CDF"/>
    <w:rsid w:val="005E0898"/>
    <w:rsid w:val="005E2830"/>
    <w:rsid w:val="005F0F37"/>
    <w:rsid w:val="00600B9E"/>
    <w:rsid w:val="00614B49"/>
    <w:rsid w:val="00616E55"/>
    <w:rsid w:val="00620313"/>
    <w:rsid w:val="00620B7B"/>
    <w:rsid w:val="006306A0"/>
    <w:rsid w:val="00647BA7"/>
    <w:rsid w:val="006535D5"/>
    <w:rsid w:val="00653CDC"/>
    <w:rsid w:val="00667CEB"/>
    <w:rsid w:val="00677CBE"/>
    <w:rsid w:val="00681D6F"/>
    <w:rsid w:val="00682A04"/>
    <w:rsid w:val="00685DBB"/>
    <w:rsid w:val="00687660"/>
    <w:rsid w:val="006971F2"/>
    <w:rsid w:val="00697C97"/>
    <w:rsid w:val="006A5B52"/>
    <w:rsid w:val="006A69EB"/>
    <w:rsid w:val="006C50AB"/>
    <w:rsid w:val="006E0BE8"/>
    <w:rsid w:val="006E56F8"/>
    <w:rsid w:val="006F0BC0"/>
    <w:rsid w:val="006F1D5F"/>
    <w:rsid w:val="00701063"/>
    <w:rsid w:val="00702B91"/>
    <w:rsid w:val="00707F0B"/>
    <w:rsid w:val="00710741"/>
    <w:rsid w:val="0071159D"/>
    <w:rsid w:val="00711EB8"/>
    <w:rsid w:val="00713B10"/>
    <w:rsid w:val="00715CFB"/>
    <w:rsid w:val="00721534"/>
    <w:rsid w:val="00725D26"/>
    <w:rsid w:val="00732ECB"/>
    <w:rsid w:val="00733E24"/>
    <w:rsid w:val="00737EBE"/>
    <w:rsid w:val="00744A84"/>
    <w:rsid w:val="0074566B"/>
    <w:rsid w:val="00747D3D"/>
    <w:rsid w:val="007500B5"/>
    <w:rsid w:val="00753BDE"/>
    <w:rsid w:val="00760BE2"/>
    <w:rsid w:val="00761C74"/>
    <w:rsid w:val="00763A34"/>
    <w:rsid w:val="00763AA9"/>
    <w:rsid w:val="00780CD5"/>
    <w:rsid w:val="0078126A"/>
    <w:rsid w:val="00782909"/>
    <w:rsid w:val="00784117"/>
    <w:rsid w:val="00792A9F"/>
    <w:rsid w:val="00795D1C"/>
    <w:rsid w:val="00797632"/>
    <w:rsid w:val="007A1932"/>
    <w:rsid w:val="007A396E"/>
    <w:rsid w:val="007A4DA7"/>
    <w:rsid w:val="007B01C2"/>
    <w:rsid w:val="007B3350"/>
    <w:rsid w:val="007C0433"/>
    <w:rsid w:val="007C6A20"/>
    <w:rsid w:val="007D01A5"/>
    <w:rsid w:val="007D0547"/>
    <w:rsid w:val="007F33F8"/>
    <w:rsid w:val="007F53B3"/>
    <w:rsid w:val="00810454"/>
    <w:rsid w:val="0081213B"/>
    <w:rsid w:val="00821D26"/>
    <w:rsid w:val="00827046"/>
    <w:rsid w:val="00837FA2"/>
    <w:rsid w:val="00843AC6"/>
    <w:rsid w:val="00860EDA"/>
    <w:rsid w:val="00861205"/>
    <w:rsid w:val="00861D84"/>
    <w:rsid w:val="00881384"/>
    <w:rsid w:val="0089014F"/>
    <w:rsid w:val="008961ED"/>
    <w:rsid w:val="0089778A"/>
    <w:rsid w:val="008A0C89"/>
    <w:rsid w:val="008A5925"/>
    <w:rsid w:val="008B0A3A"/>
    <w:rsid w:val="008B2825"/>
    <w:rsid w:val="008C0167"/>
    <w:rsid w:val="008C14B5"/>
    <w:rsid w:val="008C6787"/>
    <w:rsid w:val="008C7414"/>
    <w:rsid w:val="008D0D9B"/>
    <w:rsid w:val="008D282D"/>
    <w:rsid w:val="008E1176"/>
    <w:rsid w:val="008E137D"/>
    <w:rsid w:val="008F1F47"/>
    <w:rsid w:val="008F6312"/>
    <w:rsid w:val="00910219"/>
    <w:rsid w:val="00913BD2"/>
    <w:rsid w:val="00913C21"/>
    <w:rsid w:val="00917547"/>
    <w:rsid w:val="00946927"/>
    <w:rsid w:val="009550C1"/>
    <w:rsid w:val="00966FC7"/>
    <w:rsid w:val="00971024"/>
    <w:rsid w:val="009712A0"/>
    <w:rsid w:val="009746CA"/>
    <w:rsid w:val="00977248"/>
    <w:rsid w:val="00977D1C"/>
    <w:rsid w:val="009812EC"/>
    <w:rsid w:val="00981898"/>
    <w:rsid w:val="009820CA"/>
    <w:rsid w:val="0099420E"/>
    <w:rsid w:val="0099655E"/>
    <w:rsid w:val="00997F4D"/>
    <w:rsid w:val="009A6A0A"/>
    <w:rsid w:val="009B2A40"/>
    <w:rsid w:val="009B5609"/>
    <w:rsid w:val="009C184B"/>
    <w:rsid w:val="009C6DB9"/>
    <w:rsid w:val="009D1BBC"/>
    <w:rsid w:val="009D395A"/>
    <w:rsid w:val="009E56EE"/>
    <w:rsid w:val="009F356F"/>
    <w:rsid w:val="00A02A0D"/>
    <w:rsid w:val="00A06D08"/>
    <w:rsid w:val="00A132B7"/>
    <w:rsid w:val="00A15756"/>
    <w:rsid w:val="00A15D86"/>
    <w:rsid w:val="00A21FC8"/>
    <w:rsid w:val="00A24880"/>
    <w:rsid w:val="00A271A9"/>
    <w:rsid w:val="00A27F78"/>
    <w:rsid w:val="00A3290C"/>
    <w:rsid w:val="00A32A5F"/>
    <w:rsid w:val="00A3490A"/>
    <w:rsid w:val="00A35E5C"/>
    <w:rsid w:val="00A369B5"/>
    <w:rsid w:val="00A4488D"/>
    <w:rsid w:val="00A44E04"/>
    <w:rsid w:val="00A507BF"/>
    <w:rsid w:val="00A57960"/>
    <w:rsid w:val="00A63524"/>
    <w:rsid w:val="00A66BA0"/>
    <w:rsid w:val="00A70F8A"/>
    <w:rsid w:val="00A72672"/>
    <w:rsid w:val="00A73A15"/>
    <w:rsid w:val="00A83544"/>
    <w:rsid w:val="00A85E62"/>
    <w:rsid w:val="00A87F06"/>
    <w:rsid w:val="00A93139"/>
    <w:rsid w:val="00A93631"/>
    <w:rsid w:val="00A96FBB"/>
    <w:rsid w:val="00AA4F4F"/>
    <w:rsid w:val="00AA732F"/>
    <w:rsid w:val="00AA78D8"/>
    <w:rsid w:val="00AB2B37"/>
    <w:rsid w:val="00AB387E"/>
    <w:rsid w:val="00AC126F"/>
    <w:rsid w:val="00AC289B"/>
    <w:rsid w:val="00AC3084"/>
    <w:rsid w:val="00AC32E9"/>
    <w:rsid w:val="00AC56BB"/>
    <w:rsid w:val="00AD1A52"/>
    <w:rsid w:val="00AE14AF"/>
    <w:rsid w:val="00AE345D"/>
    <w:rsid w:val="00AF2554"/>
    <w:rsid w:val="00AF550D"/>
    <w:rsid w:val="00B1158D"/>
    <w:rsid w:val="00B12203"/>
    <w:rsid w:val="00B161EC"/>
    <w:rsid w:val="00B224B1"/>
    <w:rsid w:val="00B2492E"/>
    <w:rsid w:val="00B25843"/>
    <w:rsid w:val="00B2773D"/>
    <w:rsid w:val="00B30F99"/>
    <w:rsid w:val="00B32AE7"/>
    <w:rsid w:val="00B36FAF"/>
    <w:rsid w:val="00B45B71"/>
    <w:rsid w:val="00B476DB"/>
    <w:rsid w:val="00B5074E"/>
    <w:rsid w:val="00B547CD"/>
    <w:rsid w:val="00B62D7A"/>
    <w:rsid w:val="00B722B0"/>
    <w:rsid w:val="00B827E7"/>
    <w:rsid w:val="00B84290"/>
    <w:rsid w:val="00B86A9F"/>
    <w:rsid w:val="00B9562A"/>
    <w:rsid w:val="00B961DD"/>
    <w:rsid w:val="00BA11F8"/>
    <w:rsid w:val="00BA138D"/>
    <w:rsid w:val="00BA6E2D"/>
    <w:rsid w:val="00BB7E09"/>
    <w:rsid w:val="00BC365A"/>
    <w:rsid w:val="00BD2657"/>
    <w:rsid w:val="00BD603E"/>
    <w:rsid w:val="00BE6AFA"/>
    <w:rsid w:val="00BE6C40"/>
    <w:rsid w:val="00C01314"/>
    <w:rsid w:val="00C01674"/>
    <w:rsid w:val="00C019E1"/>
    <w:rsid w:val="00C118F1"/>
    <w:rsid w:val="00C160DE"/>
    <w:rsid w:val="00C24B57"/>
    <w:rsid w:val="00C30038"/>
    <w:rsid w:val="00C30782"/>
    <w:rsid w:val="00C350E9"/>
    <w:rsid w:val="00C36DB8"/>
    <w:rsid w:val="00C545BF"/>
    <w:rsid w:val="00C5614A"/>
    <w:rsid w:val="00C67B7F"/>
    <w:rsid w:val="00C740CD"/>
    <w:rsid w:val="00C75361"/>
    <w:rsid w:val="00C805BA"/>
    <w:rsid w:val="00C81D85"/>
    <w:rsid w:val="00C940C0"/>
    <w:rsid w:val="00C957D5"/>
    <w:rsid w:val="00CA292E"/>
    <w:rsid w:val="00CB078E"/>
    <w:rsid w:val="00CB32F8"/>
    <w:rsid w:val="00CC5C10"/>
    <w:rsid w:val="00CC683F"/>
    <w:rsid w:val="00CC6B20"/>
    <w:rsid w:val="00CC75B3"/>
    <w:rsid w:val="00CD3BF6"/>
    <w:rsid w:val="00CD7F36"/>
    <w:rsid w:val="00CE5F3F"/>
    <w:rsid w:val="00D03934"/>
    <w:rsid w:val="00D05621"/>
    <w:rsid w:val="00D1360C"/>
    <w:rsid w:val="00D13C03"/>
    <w:rsid w:val="00D214BC"/>
    <w:rsid w:val="00D2288C"/>
    <w:rsid w:val="00D23CDD"/>
    <w:rsid w:val="00D26305"/>
    <w:rsid w:val="00D4422C"/>
    <w:rsid w:val="00D44A51"/>
    <w:rsid w:val="00D45885"/>
    <w:rsid w:val="00D461E5"/>
    <w:rsid w:val="00D471C3"/>
    <w:rsid w:val="00D6148A"/>
    <w:rsid w:val="00D6229A"/>
    <w:rsid w:val="00D62C09"/>
    <w:rsid w:val="00D65D68"/>
    <w:rsid w:val="00D7378A"/>
    <w:rsid w:val="00D73E47"/>
    <w:rsid w:val="00D85918"/>
    <w:rsid w:val="00DA029D"/>
    <w:rsid w:val="00DA1CB1"/>
    <w:rsid w:val="00DC05E3"/>
    <w:rsid w:val="00DC114F"/>
    <w:rsid w:val="00DC2FAD"/>
    <w:rsid w:val="00DC4456"/>
    <w:rsid w:val="00DC6A75"/>
    <w:rsid w:val="00DE3E3A"/>
    <w:rsid w:val="00DE7568"/>
    <w:rsid w:val="00DF040F"/>
    <w:rsid w:val="00DF36E5"/>
    <w:rsid w:val="00DF4424"/>
    <w:rsid w:val="00DF67D4"/>
    <w:rsid w:val="00E02A14"/>
    <w:rsid w:val="00E12DF2"/>
    <w:rsid w:val="00E156EF"/>
    <w:rsid w:val="00E1759C"/>
    <w:rsid w:val="00E32FF8"/>
    <w:rsid w:val="00E35ADB"/>
    <w:rsid w:val="00E46B88"/>
    <w:rsid w:val="00E4795E"/>
    <w:rsid w:val="00E67595"/>
    <w:rsid w:val="00E71785"/>
    <w:rsid w:val="00E74A6C"/>
    <w:rsid w:val="00E76A36"/>
    <w:rsid w:val="00E80E98"/>
    <w:rsid w:val="00E876F7"/>
    <w:rsid w:val="00EB13B0"/>
    <w:rsid w:val="00EB2524"/>
    <w:rsid w:val="00EB44AC"/>
    <w:rsid w:val="00EC1B75"/>
    <w:rsid w:val="00EC1FCE"/>
    <w:rsid w:val="00EC28CE"/>
    <w:rsid w:val="00EC4DD9"/>
    <w:rsid w:val="00ED2D97"/>
    <w:rsid w:val="00ED3465"/>
    <w:rsid w:val="00ED5B41"/>
    <w:rsid w:val="00EE2A40"/>
    <w:rsid w:val="00EE4762"/>
    <w:rsid w:val="00EE73BD"/>
    <w:rsid w:val="00EF24A4"/>
    <w:rsid w:val="00EF7BB2"/>
    <w:rsid w:val="00F00392"/>
    <w:rsid w:val="00F040AE"/>
    <w:rsid w:val="00F07285"/>
    <w:rsid w:val="00F1077E"/>
    <w:rsid w:val="00F21BF7"/>
    <w:rsid w:val="00F24A74"/>
    <w:rsid w:val="00F24B40"/>
    <w:rsid w:val="00F275FF"/>
    <w:rsid w:val="00F3729F"/>
    <w:rsid w:val="00F46F50"/>
    <w:rsid w:val="00F51012"/>
    <w:rsid w:val="00F51B2A"/>
    <w:rsid w:val="00F54C97"/>
    <w:rsid w:val="00F62349"/>
    <w:rsid w:val="00F70CE7"/>
    <w:rsid w:val="00F9074A"/>
    <w:rsid w:val="00F92F67"/>
    <w:rsid w:val="00F97C72"/>
    <w:rsid w:val="00FA26AC"/>
    <w:rsid w:val="00FA6A9E"/>
    <w:rsid w:val="00FA6E4A"/>
    <w:rsid w:val="00FA77CE"/>
    <w:rsid w:val="00FB0ADA"/>
    <w:rsid w:val="00FB40C1"/>
    <w:rsid w:val="00FB4470"/>
    <w:rsid w:val="00FB5CAE"/>
    <w:rsid w:val="00FB693F"/>
    <w:rsid w:val="00FB6A7B"/>
    <w:rsid w:val="00FC1DCC"/>
    <w:rsid w:val="00FC36BF"/>
    <w:rsid w:val="00FD4072"/>
    <w:rsid w:val="00FD6AAB"/>
    <w:rsid w:val="00FE45D6"/>
    <w:rsid w:val="00FF0757"/>
    <w:rsid w:val="00FF56ED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C69B"/>
  <w15:docId w15:val="{243B1A83-7987-487D-B824-73D80B3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4"/>
    <w:pPr>
      <w:ind w:left="720"/>
      <w:contextualSpacing/>
    </w:pPr>
  </w:style>
  <w:style w:type="table" w:styleId="a4">
    <w:name w:val="Table Grid"/>
    <w:basedOn w:val="a1"/>
    <w:uiPriority w:val="59"/>
    <w:rsid w:val="002B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29D5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F2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29D5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3F29D5"/>
  </w:style>
  <w:style w:type="paragraph" w:styleId="a9">
    <w:name w:val="footer"/>
    <w:basedOn w:val="a"/>
    <w:link w:val="aa"/>
    <w:uiPriority w:val="99"/>
    <w:unhideWhenUsed/>
    <w:rsid w:val="003F29D5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3F29D5"/>
  </w:style>
  <w:style w:type="paragraph" w:styleId="ab">
    <w:name w:val="Title"/>
    <w:basedOn w:val="a"/>
    <w:next w:val="a"/>
    <w:link w:val="ac"/>
    <w:uiPriority w:val="10"/>
    <w:qFormat/>
    <w:rsid w:val="0078126A"/>
    <w:pPr>
      <w:contextualSpacing/>
      <w:jc w:val="center"/>
    </w:pPr>
    <w:rPr>
      <w:rFonts w:asciiTheme="majorHAnsi" w:eastAsiaTheme="majorEastAsia" w:hAnsiTheme="majorHAnsi" w:cstheme="majorBidi"/>
      <w:bCs/>
      <w:spacing w:val="-10"/>
      <w:kern w:val="28"/>
      <w:sz w:val="56"/>
      <w:szCs w:val="28"/>
    </w:rPr>
  </w:style>
  <w:style w:type="character" w:customStyle="1" w:styleId="ac">
    <w:name w:val="כותרת טקסט תו"/>
    <w:basedOn w:val="a0"/>
    <w:link w:val="ab"/>
    <w:uiPriority w:val="10"/>
    <w:rsid w:val="0078126A"/>
    <w:rPr>
      <w:rFonts w:asciiTheme="majorHAnsi" w:eastAsiaTheme="majorEastAsia" w:hAnsiTheme="majorHAnsi" w:cstheme="majorBidi"/>
      <w:bCs/>
      <w:spacing w:val="-10"/>
      <w:kern w:val="28"/>
      <w:sz w:val="56"/>
      <w:szCs w:val="28"/>
    </w:rPr>
  </w:style>
  <w:style w:type="character" w:styleId="ad">
    <w:name w:val="annotation reference"/>
    <w:basedOn w:val="a0"/>
    <w:uiPriority w:val="99"/>
    <w:semiHidden/>
    <w:unhideWhenUsed/>
    <w:rsid w:val="00044AE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4AEF"/>
    <w:pPr>
      <w:spacing w:after="160"/>
    </w:pPr>
    <w:rPr>
      <w:rFonts w:ascii="Calibri" w:eastAsia="Calibri" w:hAnsi="Calibri" w:cs="Arial"/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044AE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wated@beitberl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22</Pages>
  <Words>4063</Words>
  <Characters>20317</Characters>
  <Application>Microsoft Office Word</Application>
  <DocSecurity>0</DocSecurity>
  <Lines>169</Lines>
  <Paragraphs>48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עמוס הופמן</dc:creator>
  <cp:lastModifiedBy>Aliw</cp:lastModifiedBy>
  <cp:revision>326</cp:revision>
  <cp:lastPrinted>2017-03-06T13:12:00Z</cp:lastPrinted>
  <dcterms:created xsi:type="dcterms:W3CDTF">2017-01-12T06:57:00Z</dcterms:created>
  <dcterms:modified xsi:type="dcterms:W3CDTF">2020-07-22T08:42:00Z</dcterms:modified>
</cp:coreProperties>
</file>