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D038" w14:textId="14ED4C90" w:rsidR="004C18CB" w:rsidRPr="004532EF" w:rsidRDefault="004C18CB" w:rsidP="0071059B">
      <w:pPr>
        <w:jc w:val="center"/>
        <w:rPr>
          <w:rFonts w:eastAsia="David"/>
          <w:b/>
          <w:bCs/>
        </w:rPr>
      </w:pPr>
      <w:r w:rsidRPr="004532EF">
        <w:rPr>
          <w:rFonts w:eastAsia="David"/>
          <w:b/>
          <w:bCs/>
          <w:rtl/>
        </w:rPr>
        <w:t>קביעת מדיניות מוסדית ויישומה בעת משבר</w:t>
      </w:r>
    </w:p>
    <w:p w14:paraId="74A5A51F" w14:textId="2566DC6A" w:rsidR="004C18CB" w:rsidRPr="004532EF" w:rsidRDefault="004C18CB" w:rsidP="0071059B">
      <w:pPr>
        <w:jc w:val="center"/>
        <w:rPr>
          <w:rFonts w:eastAsia="David"/>
          <w:b/>
          <w:bCs/>
          <w:rtl/>
          <w:lang w:bidi="ar-SA"/>
        </w:rPr>
      </w:pPr>
      <w:r w:rsidRPr="004532EF">
        <w:rPr>
          <w:rFonts w:eastAsia="David"/>
          <w:b/>
          <w:bCs/>
          <w:rtl/>
        </w:rPr>
        <w:t>התמודדות המכללה האקדמית הערבית לחינוך</w:t>
      </w:r>
      <w:r w:rsidR="00FB6B64" w:rsidRPr="004532EF">
        <w:rPr>
          <w:rFonts w:eastAsia="David" w:hint="cs"/>
          <w:b/>
          <w:bCs/>
          <w:rtl/>
        </w:rPr>
        <w:t>-חיפה</w:t>
      </w:r>
      <w:r w:rsidRPr="004532EF">
        <w:rPr>
          <w:rFonts w:eastAsia="David"/>
          <w:b/>
          <w:bCs/>
          <w:rtl/>
        </w:rPr>
        <w:t xml:space="preserve"> בעת משבר הקורונה: חקר מקרה</w:t>
      </w:r>
    </w:p>
    <w:p w14:paraId="3286AE4D" w14:textId="071E31F1" w:rsidR="004C18CB" w:rsidRDefault="004C18CB" w:rsidP="00BB0ABD">
      <w:pPr>
        <w:rPr>
          <w:rFonts w:eastAsia="David" w:cstheme="minorBidi"/>
          <w:rtl/>
          <w:lang w:bidi="ar-SA"/>
        </w:rPr>
      </w:pPr>
    </w:p>
    <w:p w14:paraId="201D4E74" w14:textId="1F576C98" w:rsidR="000B2B45" w:rsidRDefault="000B2B45" w:rsidP="00BB0ABD">
      <w:pPr>
        <w:rPr>
          <w:rFonts w:eastAsia="David" w:cstheme="minorBidi"/>
          <w:rtl/>
          <w:lang w:bidi="ar-SA"/>
        </w:rPr>
      </w:pPr>
    </w:p>
    <w:p w14:paraId="158EDC1E" w14:textId="77777777" w:rsidR="00FF1381" w:rsidRPr="004532EF" w:rsidRDefault="00FF1381" w:rsidP="00BB0ABD">
      <w:pPr>
        <w:rPr>
          <w:rFonts w:eastAsia="David"/>
        </w:rPr>
      </w:pPr>
    </w:p>
    <w:p w14:paraId="2B3B2F12" w14:textId="0A81FACC" w:rsidR="00FF1381" w:rsidRPr="0065359E" w:rsidRDefault="00FF1381" w:rsidP="003C74A8">
      <w:pPr>
        <w:rPr>
          <w:b/>
          <w:bCs/>
          <w:rtl/>
        </w:rPr>
      </w:pPr>
      <w:r w:rsidRPr="0065359E">
        <w:rPr>
          <w:b/>
          <w:bCs/>
          <w:rtl/>
        </w:rPr>
        <w:t>תקציר</w:t>
      </w:r>
    </w:p>
    <w:p w14:paraId="26A2F8EE" w14:textId="259B3841" w:rsidR="00D229F7" w:rsidRDefault="00D229F7" w:rsidP="00D229F7">
      <w:pPr>
        <w:rPr>
          <w:rtl/>
        </w:rPr>
      </w:pPr>
      <w:r w:rsidRPr="00A938DD">
        <w:rPr>
          <w:rtl/>
        </w:rPr>
        <w:t xml:space="preserve">מגפת הקורונה העמידה את המוסדות האקדמיים בארץ ובעולם בפני אתגרים </w:t>
      </w:r>
      <w:r w:rsidR="009C1387">
        <w:rPr>
          <w:rFonts w:hint="cs"/>
          <w:rtl/>
        </w:rPr>
        <w:t xml:space="preserve">חדשים </w:t>
      </w:r>
      <w:r w:rsidRPr="00A938DD">
        <w:rPr>
          <w:rtl/>
        </w:rPr>
        <w:t>ב</w:t>
      </w:r>
      <w:r>
        <w:rPr>
          <w:rFonts w:hint="cs"/>
          <w:rtl/>
        </w:rPr>
        <w:t>תחומי ה</w:t>
      </w:r>
      <w:r w:rsidRPr="00A938DD">
        <w:rPr>
          <w:rtl/>
        </w:rPr>
        <w:t xml:space="preserve">ניהול, </w:t>
      </w:r>
      <w:r>
        <w:rPr>
          <w:rFonts w:hint="cs"/>
          <w:rtl/>
        </w:rPr>
        <w:t>ה</w:t>
      </w:r>
      <w:r w:rsidRPr="00A938DD">
        <w:rPr>
          <w:rtl/>
        </w:rPr>
        <w:t xml:space="preserve">הוראה </w:t>
      </w:r>
      <w:r>
        <w:rPr>
          <w:rFonts w:hint="cs"/>
          <w:rtl/>
        </w:rPr>
        <w:t>וה</w:t>
      </w:r>
      <w:r w:rsidRPr="00A938DD">
        <w:rPr>
          <w:rtl/>
        </w:rPr>
        <w:t>מחקר. הסגרים הארציים, הריחוק החברתי והמגבלות בעקבות מגפ</w:t>
      </w:r>
      <w:r w:rsidR="009C1387">
        <w:rPr>
          <w:rFonts w:hint="cs"/>
          <w:rtl/>
        </w:rPr>
        <w:t>ת הקורונה</w:t>
      </w:r>
      <w:r>
        <w:rPr>
          <w:rFonts w:hint="cs"/>
          <w:rtl/>
        </w:rPr>
        <w:t>,</w:t>
      </w:r>
      <w:r w:rsidRPr="00A938DD">
        <w:rPr>
          <w:rtl/>
        </w:rPr>
        <w:t xml:space="preserve"> הכריחו את המוסדות להתנהל תוך כדי משבר ואי-ודאות עצומים. הספרות הרב-תחומית</w:t>
      </w:r>
      <w:r>
        <w:rPr>
          <w:rFonts w:hint="cs"/>
          <w:rtl/>
        </w:rPr>
        <w:t>,</w:t>
      </w:r>
      <w:r w:rsidRPr="00A938DD">
        <w:rPr>
          <w:rtl/>
        </w:rPr>
        <w:t xml:space="preserve"> העוסקת בחוסן ארגוני בעקבות משבר, מתארת שהחוסן של ארגון מבטא את יכולתו להתמודד מול משבר ולחזור לשגרה בטווח זמן סביר מיד אחרי סיומו. </w:t>
      </w:r>
      <w:r w:rsidR="009C1387">
        <w:rPr>
          <w:rFonts w:hint="cs"/>
          <w:rtl/>
        </w:rPr>
        <w:t xml:space="preserve">אומנם, </w:t>
      </w:r>
      <w:r w:rsidRPr="00A938DD">
        <w:rPr>
          <w:rtl/>
        </w:rPr>
        <w:t xml:space="preserve">הספרות </w:t>
      </w:r>
      <w:r w:rsidR="009C1387">
        <w:rPr>
          <w:rFonts w:hint="cs"/>
          <w:rtl/>
        </w:rPr>
        <w:t xml:space="preserve">לא תיארה או </w:t>
      </w:r>
      <w:r>
        <w:rPr>
          <w:rFonts w:hint="cs"/>
          <w:rtl/>
        </w:rPr>
        <w:t>ח</w:t>
      </w:r>
      <w:r w:rsidRPr="00A938DD">
        <w:rPr>
          <w:rtl/>
        </w:rPr>
        <w:t xml:space="preserve">זתה משבר </w:t>
      </w:r>
      <w:r>
        <w:rPr>
          <w:rFonts w:hint="cs"/>
          <w:rtl/>
        </w:rPr>
        <w:t>בסדר גודל כזה</w:t>
      </w:r>
      <w:r w:rsidR="009C1387">
        <w:rPr>
          <w:rFonts w:hint="cs"/>
          <w:rtl/>
        </w:rPr>
        <w:t xml:space="preserve"> </w:t>
      </w:r>
      <w:r w:rsidRPr="00A938DD">
        <w:rPr>
          <w:rtl/>
        </w:rPr>
        <w:t>ולא הציעה דרכים להתמודדות</w:t>
      </w:r>
      <w:r w:rsidR="009C1387">
        <w:rPr>
          <w:rFonts w:hint="cs"/>
          <w:rtl/>
        </w:rPr>
        <w:t>ן</w:t>
      </w:r>
      <w:r w:rsidRPr="00A938DD">
        <w:rPr>
          <w:rtl/>
        </w:rPr>
        <w:t xml:space="preserve"> של מוסדות להשכלה גבוהה עם משבר עוצמתי </w:t>
      </w:r>
      <w:r w:rsidR="009C1387">
        <w:rPr>
          <w:rFonts w:hint="cs"/>
          <w:rtl/>
        </w:rPr>
        <w:t>כזה</w:t>
      </w:r>
      <w:r w:rsidRPr="00A938DD">
        <w:rPr>
          <w:rtl/>
        </w:rPr>
        <w:t xml:space="preserve">. </w:t>
      </w:r>
    </w:p>
    <w:p w14:paraId="2F34581B" w14:textId="77777777" w:rsidR="009C1387" w:rsidRDefault="00D229F7" w:rsidP="005D2727">
      <w:pPr>
        <w:ind w:firstLine="720"/>
        <w:rPr>
          <w:rtl/>
        </w:rPr>
      </w:pPr>
      <w:r w:rsidRPr="00A938DD">
        <w:rPr>
          <w:rtl/>
        </w:rPr>
        <w:t xml:space="preserve">מאמר זה בא לבחון את התמודדותה של המכללה האקדמית הערבית </w:t>
      </w:r>
      <w:r>
        <w:rPr>
          <w:rFonts w:hint="cs"/>
          <w:rtl/>
        </w:rPr>
        <w:t xml:space="preserve">לחינוך-חיפה </w:t>
      </w:r>
      <w:r w:rsidRPr="00A938DD">
        <w:rPr>
          <w:rtl/>
        </w:rPr>
        <w:t>בזמן אמת מול משבר הקורונה ולתרום לספרות החדשה המתהווה בנוש</w:t>
      </w:r>
      <w:r>
        <w:rPr>
          <w:rFonts w:hint="cs"/>
          <w:rtl/>
        </w:rPr>
        <w:t>א</w:t>
      </w:r>
      <w:r w:rsidR="009C1387">
        <w:rPr>
          <w:rFonts w:hint="cs"/>
          <w:rtl/>
        </w:rPr>
        <w:t>.</w:t>
      </w:r>
      <w:r>
        <w:rPr>
          <w:rFonts w:hint="cs"/>
          <w:rtl/>
        </w:rPr>
        <w:t xml:space="preserve"> </w:t>
      </w:r>
      <w:r w:rsidRPr="00A938DD">
        <w:rPr>
          <w:rtl/>
        </w:rPr>
        <w:t xml:space="preserve">מטרת המחקר </w:t>
      </w:r>
      <w:r w:rsidR="009C1387">
        <w:rPr>
          <w:rFonts w:hint="cs"/>
          <w:rtl/>
        </w:rPr>
        <w:t xml:space="preserve">היא </w:t>
      </w:r>
      <w:r>
        <w:rPr>
          <w:rFonts w:hint="cs"/>
          <w:rtl/>
        </w:rPr>
        <w:t xml:space="preserve">לבחון את </w:t>
      </w:r>
      <w:r w:rsidRPr="00A938DD">
        <w:rPr>
          <w:rtl/>
        </w:rPr>
        <w:t xml:space="preserve">עיצוב המדיניות ויישומה במצב </w:t>
      </w:r>
      <w:r w:rsidR="009C1387">
        <w:rPr>
          <w:rFonts w:hint="cs"/>
          <w:rtl/>
        </w:rPr>
        <w:t>משבר עוצמתי ו</w:t>
      </w:r>
      <w:r w:rsidRPr="00A938DD">
        <w:rPr>
          <w:rtl/>
        </w:rPr>
        <w:t>של אי-ודאות פתאומית</w:t>
      </w:r>
      <w:r>
        <w:rPr>
          <w:rFonts w:hint="cs"/>
          <w:rtl/>
        </w:rPr>
        <w:t xml:space="preserve">. המחקר </w:t>
      </w:r>
      <w:r w:rsidRPr="00A938DD">
        <w:rPr>
          <w:rtl/>
        </w:rPr>
        <w:t>נשען על  הפרדיגמה האיכותנית ואיסוף הנתונים התבסס על שני מקורות: רפלק</w:t>
      </w:r>
      <w:r>
        <w:rPr>
          <w:rFonts w:hint="cs"/>
          <w:rtl/>
        </w:rPr>
        <w:t>צ</w:t>
      </w:r>
      <w:r w:rsidRPr="00A938DD">
        <w:rPr>
          <w:rtl/>
        </w:rPr>
        <w:t xml:space="preserve">יה של החוקרות וראיונות עומק חצי-מובנים עם שלושה עשר אנשים שנבחרו בדגימה מכוונת השותפים בעיצוב המדיניות בעת </w:t>
      </w:r>
      <w:r>
        <w:rPr>
          <w:rFonts w:hint="cs"/>
          <w:rtl/>
        </w:rPr>
        <w:t>ה</w:t>
      </w:r>
      <w:r w:rsidRPr="00A938DD">
        <w:rPr>
          <w:rtl/>
        </w:rPr>
        <w:t>משבר ו</w:t>
      </w:r>
      <w:r>
        <w:rPr>
          <w:rFonts w:hint="cs"/>
          <w:rtl/>
        </w:rPr>
        <w:t>ב</w:t>
      </w:r>
      <w:r w:rsidRPr="00A938DD">
        <w:rPr>
          <w:rtl/>
        </w:rPr>
        <w:t xml:space="preserve">יישומה. </w:t>
      </w:r>
    </w:p>
    <w:p w14:paraId="5A9CF2D7" w14:textId="01501B80" w:rsidR="00D229F7" w:rsidRDefault="00D229F7" w:rsidP="005D2727">
      <w:pPr>
        <w:ind w:firstLine="720"/>
        <w:rPr>
          <w:rtl/>
        </w:rPr>
      </w:pPr>
      <w:r w:rsidRPr="00A938DD">
        <w:rPr>
          <w:rtl/>
        </w:rPr>
        <w:t xml:space="preserve">ממצאי המחקר הניבו שישה </w:t>
      </w:r>
      <w:r w:rsidRPr="009C1387">
        <w:rPr>
          <w:u w:val="single"/>
          <w:rtl/>
        </w:rPr>
        <w:t xml:space="preserve">תחומים </w:t>
      </w:r>
      <w:r w:rsidR="009C1387" w:rsidRPr="009C1387">
        <w:rPr>
          <w:rFonts w:hint="cs"/>
          <w:u w:val="single"/>
          <w:rtl/>
        </w:rPr>
        <w:t>של התערבות</w:t>
      </w:r>
      <w:r w:rsidR="009C1387">
        <w:rPr>
          <w:rFonts w:hint="cs"/>
          <w:rtl/>
        </w:rPr>
        <w:t xml:space="preserve"> </w:t>
      </w:r>
      <w:r w:rsidRPr="00A938DD">
        <w:rPr>
          <w:rtl/>
        </w:rPr>
        <w:t xml:space="preserve">שבהם נאלצה המכללה לקבל החלטות </w:t>
      </w:r>
      <w:r w:rsidR="009C1387">
        <w:rPr>
          <w:rFonts w:hint="cs"/>
          <w:rtl/>
        </w:rPr>
        <w:t>מיידיות</w:t>
      </w:r>
      <w:r w:rsidRPr="00A938DD">
        <w:rPr>
          <w:rtl/>
        </w:rPr>
        <w:t>, לקבוע מדיניות וליישמה כדי להבטיח את ההמשכיות והרציפות בשגרת הפעילות האקדמית במוסד</w:t>
      </w:r>
      <w:r w:rsidR="009C1387">
        <w:rPr>
          <w:rFonts w:hint="cs"/>
          <w:rtl/>
        </w:rPr>
        <w:t>. תחומים אלה הם: מנגנון אד-הוק ל</w:t>
      </w:r>
      <w:r w:rsidRPr="00A938DD">
        <w:rPr>
          <w:rtl/>
        </w:rPr>
        <w:t>קבלת החלטות</w:t>
      </w:r>
      <w:r>
        <w:rPr>
          <w:rFonts w:hint="cs"/>
          <w:rtl/>
        </w:rPr>
        <w:t>;</w:t>
      </w:r>
      <w:r w:rsidRPr="00A938DD">
        <w:rPr>
          <w:rtl/>
        </w:rPr>
        <w:t xml:space="preserve"> קמפוס פיזי מול קמפוס ווירטואלי</w:t>
      </w:r>
      <w:r>
        <w:rPr>
          <w:rFonts w:hint="cs"/>
          <w:rtl/>
        </w:rPr>
        <w:t>;</w:t>
      </w:r>
      <w:r w:rsidRPr="00A938DD">
        <w:rPr>
          <w:rtl/>
        </w:rPr>
        <w:t xml:space="preserve"> סגל העובדים</w:t>
      </w:r>
      <w:r>
        <w:rPr>
          <w:rFonts w:hint="cs"/>
          <w:rtl/>
        </w:rPr>
        <w:t>;</w:t>
      </w:r>
      <w:r w:rsidRPr="00A938DD">
        <w:rPr>
          <w:rtl/>
        </w:rPr>
        <w:t xml:space="preserve"> הוראה מקוונת</w:t>
      </w:r>
      <w:r>
        <w:rPr>
          <w:rFonts w:hint="cs"/>
          <w:rtl/>
        </w:rPr>
        <w:t>;</w:t>
      </w:r>
      <w:r w:rsidRPr="00A938DD">
        <w:rPr>
          <w:rtl/>
        </w:rPr>
        <w:t xml:space="preserve"> סטודנטים והתנסות מעשית. </w:t>
      </w:r>
    </w:p>
    <w:p w14:paraId="521CF6D9" w14:textId="399D0A87" w:rsidR="00D229F7" w:rsidRPr="00A938DD" w:rsidRDefault="002A2DE5" w:rsidP="00D229F7">
      <w:r>
        <w:rPr>
          <w:rFonts w:hint="cs"/>
          <w:rtl/>
        </w:rPr>
        <w:t xml:space="preserve">לאור הממצאים, </w:t>
      </w:r>
      <w:r w:rsidR="00D229F7">
        <w:rPr>
          <w:rFonts w:hint="cs"/>
          <w:rtl/>
        </w:rPr>
        <w:t>ה</w:t>
      </w:r>
      <w:r w:rsidR="00D229F7" w:rsidRPr="00A938DD">
        <w:rPr>
          <w:rtl/>
        </w:rPr>
        <w:t>מחקר מציע שמוסד אקדמי לא אמור לחזור לשגרה כפי שהייתה לפני המשבר אלא, להפנים את התובנות שנגזרו מניהולו של המשבר ולאמץ בעקבות זאת דרך חדשה לניהול</w:t>
      </w:r>
      <w:r w:rsidR="00D229F7">
        <w:rPr>
          <w:rFonts w:hint="cs"/>
          <w:rtl/>
        </w:rPr>
        <w:t>ו</w:t>
      </w:r>
      <w:r w:rsidR="00D229F7" w:rsidRPr="00A938DD">
        <w:rPr>
          <w:rtl/>
        </w:rPr>
        <w:t>. אחת המסקנות המוצעת כאן היא לאמץ ולפתח את היכולות הדיגיטליות והטכנולוגיות של המוסד בכל הרמות, הן ברמת הניהול והן בקרב הסגל המנהלי, האקדמי והסטודנטים. היכולת  של מוסד אקדמי ל</w:t>
      </w:r>
      <w:r w:rsidR="00D229F7">
        <w:rPr>
          <w:rFonts w:hint="cs"/>
          <w:rtl/>
        </w:rPr>
        <w:t>י</w:t>
      </w:r>
      <w:r w:rsidR="00D229F7" w:rsidRPr="00A938DD">
        <w:rPr>
          <w:rtl/>
        </w:rPr>
        <w:t>צור ולנהל את הקמפוס הדיגיטלי בעת משבר ו</w:t>
      </w:r>
      <w:r w:rsidR="00D229F7">
        <w:rPr>
          <w:rFonts w:hint="cs"/>
          <w:rtl/>
        </w:rPr>
        <w:t>לא</w:t>
      </w:r>
      <w:r w:rsidR="00D229F7" w:rsidRPr="00A938DD">
        <w:rPr>
          <w:rtl/>
        </w:rPr>
        <w:t>חריו היא תנאי הכרחי לחסינות</w:t>
      </w:r>
      <w:r w:rsidR="00D229F7">
        <w:rPr>
          <w:rFonts w:hint="cs"/>
          <w:rtl/>
        </w:rPr>
        <w:t>ו</w:t>
      </w:r>
      <w:r w:rsidR="00D229F7" w:rsidRPr="00A938DD">
        <w:rPr>
          <w:rtl/>
        </w:rPr>
        <w:t xml:space="preserve"> ולהישרדותו בהמשך המשבר הנוכחי ובמשברים עתידיים</w:t>
      </w:r>
      <w:r>
        <w:rPr>
          <w:rFonts w:hint="cs"/>
          <w:rtl/>
        </w:rPr>
        <w:t xml:space="preserve"> שיבואו</w:t>
      </w:r>
      <w:r w:rsidR="00D229F7" w:rsidRPr="00A938DD">
        <w:rPr>
          <w:rtl/>
        </w:rPr>
        <w:t>.</w:t>
      </w:r>
    </w:p>
    <w:p w14:paraId="129C594F" w14:textId="77777777" w:rsidR="0071059B" w:rsidRPr="00D229F7" w:rsidRDefault="0071059B" w:rsidP="003C74A8">
      <w:pPr>
        <w:rPr>
          <w:b/>
          <w:bCs/>
          <w:rtl/>
        </w:rPr>
      </w:pPr>
    </w:p>
    <w:p w14:paraId="00DBA089" w14:textId="7213DC52" w:rsidR="00FF1381" w:rsidRPr="004532EF" w:rsidRDefault="00FF1381" w:rsidP="004C7C72">
      <w:pPr>
        <w:rPr>
          <w:rtl/>
        </w:rPr>
      </w:pPr>
      <w:r w:rsidRPr="004532EF">
        <w:rPr>
          <w:b/>
          <w:bCs/>
          <w:rtl/>
        </w:rPr>
        <w:t>מילות מפתח</w:t>
      </w:r>
      <w:r w:rsidRPr="004532EF">
        <w:rPr>
          <w:rtl/>
        </w:rPr>
        <w:t xml:space="preserve">: </w:t>
      </w:r>
      <w:r w:rsidR="004C7C72">
        <w:rPr>
          <w:rFonts w:hint="cs"/>
          <w:rtl/>
        </w:rPr>
        <w:t>משבר הקורונה</w:t>
      </w:r>
      <w:r w:rsidR="00991280" w:rsidRPr="004532EF">
        <w:rPr>
          <w:rFonts w:hint="cs"/>
          <w:rtl/>
        </w:rPr>
        <w:t>,</w:t>
      </w:r>
      <w:r w:rsidR="00991280" w:rsidRPr="004532EF">
        <w:rPr>
          <w:rtl/>
        </w:rPr>
        <w:t xml:space="preserve"> אי-ודאות</w:t>
      </w:r>
      <w:r w:rsidR="00991280" w:rsidRPr="004532EF">
        <w:rPr>
          <w:rFonts w:hint="cs"/>
          <w:rtl/>
        </w:rPr>
        <w:t>,</w:t>
      </w:r>
      <w:r w:rsidR="00991280" w:rsidRPr="004532EF">
        <w:rPr>
          <w:rtl/>
        </w:rPr>
        <w:t xml:space="preserve"> </w:t>
      </w:r>
      <w:r w:rsidR="00630A3A">
        <w:rPr>
          <w:rFonts w:hint="cs"/>
          <w:rtl/>
        </w:rPr>
        <w:t>קביעת מדיניות</w:t>
      </w:r>
      <w:r w:rsidR="00C337AA">
        <w:rPr>
          <w:rFonts w:hint="cs"/>
          <w:rtl/>
        </w:rPr>
        <w:t xml:space="preserve"> מוסדית</w:t>
      </w:r>
      <w:r w:rsidR="00991280" w:rsidRPr="004532EF">
        <w:rPr>
          <w:rFonts w:hint="cs"/>
          <w:rtl/>
        </w:rPr>
        <w:t xml:space="preserve"> בעת משבר</w:t>
      </w:r>
      <w:r w:rsidR="00630A3A">
        <w:rPr>
          <w:rFonts w:hint="cs"/>
          <w:rtl/>
        </w:rPr>
        <w:t>, חוסן ארגוני</w:t>
      </w:r>
      <w:r w:rsidR="00991280" w:rsidRPr="004532EF">
        <w:rPr>
          <w:rFonts w:hint="cs"/>
          <w:rtl/>
        </w:rPr>
        <w:t xml:space="preserve">. </w:t>
      </w:r>
    </w:p>
    <w:p w14:paraId="3CA3C6C4" w14:textId="77777777" w:rsidR="004C7C72" w:rsidRDefault="004C7C72" w:rsidP="00BB0ABD">
      <w:pPr>
        <w:pStyle w:val="Heading1"/>
        <w:rPr>
          <w:rtl/>
        </w:rPr>
      </w:pPr>
      <w:bookmarkStart w:id="4" w:name="_Toc64713247"/>
    </w:p>
    <w:p w14:paraId="6630AB9B" w14:textId="4AEF5B51" w:rsidR="004C7C72" w:rsidRDefault="004C7C72" w:rsidP="00BB0ABD">
      <w:pPr>
        <w:pStyle w:val="Heading1"/>
        <w:rPr>
          <w:rtl/>
        </w:rPr>
      </w:pPr>
    </w:p>
    <w:p w14:paraId="5B8F1B8C" w14:textId="77777777" w:rsidR="00F00FFD" w:rsidRDefault="00F00FFD" w:rsidP="00BB0ABD">
      <w:pPr>
        <w:pStyle w:val="Heading1"/>
        <w:rPr>
          <w:rtl/>
        </w:rPr>
      </w:pPr>
    </w:p>
    <w:p w14:paraId="487A7B46" w14:textId="5A269EDC" w:rsidR="007A17F0" w:rsidRPr="004532EF" w:rsidRDefault="005D2727" w:rsidP="00BB0ABD">
      <w:pPr>
        <w:pStyle w:val="Heading1"/>
        <w:rPr>
          <w:rtl/>
        </w:rPr>
      </w:pPr>
      <w:r>
        <w:rPr>
          <w:rtl/>
        </w:rPr>
        <w:br w:type="column"/>
      </w:r>
      <w:r w:rsidR="00FF1381" w:rsidRPr="004532EF">
        <w:rPr>
          <w:rtl/>
        </w:rPr>
        <w:t>הקדמה</w:t>
      </w:r>
      <w:bookmarkEnd w:id="4"/>
    </w:p>
    <w:p w14:paraId="4BA21452" w14:textId="77777777" w:rsidR="00967484" w:rsidRDefault="009A69B3" w:rsidP="005B3C74">
      <w:pPr>
        <w:rPr>
          <w:rFonts w:eastAsia="David"/>
          <w:rtl/>
        </w:rPr>
      </w:pPr>
      <w:r w:rsidRPr="004532EF">
        <w:rPr>
          <w:rFonts w:eastAsia="David"/>
          <w:rtl/>
        </w:rPr>
        <w:t>אח</w:t>
      </w:r>
      <w:r w:rsidRPr="004532EF">
        <w:rPr>
          <w:rFonts w:eastAsia="David" w:hint="cs"/>
          <w:rtl/>
        </w:rPr>
        <w:t>ת</w:t>
      </w:r>
      <w:r w:rsidRPr="004532EF">
        <w:rPr>
          <w:rFonts w:eastAsia="David"/>
          <w:rtl/>
        </w:rPr>
        <w:t xml:space="preserve"> ההשפעות המרכזיות של משבר הקורונה ה</w:t>
      </w:r>
      <w:r w:rsidRPr="004532EF">
        <w:rPr>
          <w:rFonts w:eastAsia="David" w:hint="cs"/>
          <w:rtl/>
        </w:rPr>
        <w:t>י</w:t>
      </w:r>
      <w:r w:rsidRPr="004532EF">
        <w:rPr>
          <w:rFonts w:eastAsia="David"/>
          <w:rtl/>
        </w:rPr>
        <w:t xml:space="preserve">א כניסתן של </w:t>
      </w:r>
      <w:r w:rsidRPr="004532EF">
        <w:rPr>
          <w:rFonts w:eastAsia="David" w:hint="cs"/>
          <w:rtl/>
        </w:rPr>
        <w:t xml:space="preserve">מגוון </w:t>
      </w:r>
      <w:r w:rsidRPr="004532EF">
        <w:rPr>
          <w:rFonts w:eastAsia="David"/>
          <w:rtl/>
        </w:rPr>
        <w:t>מערכות חברתיות למצב של חוסר וודאות</w:t>
      </w:r>
      <w:r w:rsidR="00730907">
        <w:rPr>
          <w:rFonts w:eastAsia="David" w:hint="cs"/>
          <w:rtl/>
        </w:rPr>
        <w:t xml:space="preserve"> </w:t>
      </w:r>
      <w:r w:rsidRPr="004532EF">
        <w:rPr>
          <w:rStyle w:val="authors"/>
          <w:shd w:val="clear" w:color="auto" w:fill="FFFFFF"/>
        </w:rPr>
        <w:t>Jung</w:t>
      </w:r>
      <w:r w:rsidR="0074503C">
        <w:rPr>
          <w:rStyle w:val="authors"/>
          <w:shd w:val="clear" w:color="auto" w:fill="FFFFFF"/>
        </w:rPr>
        <w:t xml:space="preserve"> et al.,</w:t>
      </w:r>
      <w:r w:rsidR="009A2143">
        <w:rPr>
          <w:rStyle w:val="authors"/>
          <w:shd w:val="clear" w:color="auto" w:fill="FFFFFF"/>
        </w:rPr>
        <w:t xml:space="preserve"> </w:t>
      </w:r>
      <w:r w:rsidRPr="004532EF">
        <w:rPr>
          <w:rStyle w:val="authors"/>
          <w:shd w:val="clear" w:color="auto" w:fill="FFFFFF"/>
        </w:rPr>
        <w:t>2021</w:t>
      </w:r>
      <w:r w:rsidR="006E4109">
        <w:rPr>
          <w:rStyle w:val="authors"/>
          <w:shd w:val="clear" w:color="auto" w:fill="FFFFFF"/>
        </w:rPr>
        <w:t>;</w:t>
      </w:r>
      <w:r w:rsidR="006E4109" w:rsidRPr="006E4109">
        <w:rPr>
          <w:rFonts w:eastAsia="David"/>
        </w:rPr>
        <w:t xml:space="preserve"> </w:t>
      </w:r>
      <w:r w:rsidR="006E4109" w:rsidRPr="004532EF">
        <w:rPr>
          <w:rFonts w:eastAsia="David"/>
        </w:rPr>
        <w:t>Sharma et al., 2020</w:t>
      </w:r>
      <w:r w:rsidRPr="004532EF">
        <w:rPr>
          <w:rFonts w:eastAsia="David"/>
        </w:rPr>
        <w:t>)</w:t>
      </w:r>
      <w:r w:rsidRPr="004532EF">
        <w:rPr>
          <w:rFonts w:eastAsia="David"/>
          <w:rtl/>
        </w:rPr>
        <w:t>).</w:t>
      </w:r>
      <w:r w:rsidRPr="004532EF">
        <w:rPr>
          <w:rtl/>
        </w:rPr>
        <w:t xml:space="preserve"> </w:t>
      </w:r>
      <w:r w:rsidR="006123A5" w:rsidRPr="004532EF">
        <w:rPr>
          <w:rFonts w:eastAsia="David"/>
          <w:rtl/>
        </w:rPr>
        <w:t xml:space="preserve">התפרצות </w:t>
      </w:r>
      <w:r w:rsidR="006E4109" w:rsidRPr="004532EF">
        <w:rPr>
          <w:rFonts w:eastAsia="David" w:hint="cs"/>
          <w:rtl/>
        </w:rPr>
        <w:t>מגפת</w:t>
      </w:r>
      <w:r w:rsidR="006123A5" w:rsidRPr="004532EF">
        <w:rPr>
          <w:rFonts w:eastAsia="David"/>
          <w:rtl/>
        </w:rPr>
        <w:t xml:space="preserve"> הקורונה </w:t>
      </w:r>
      <w:r w:rsidR="0006098E" w:rsidRPr="004532EF">
        <w:rPr>
          <w:rFonts w:eastAsia="David"/>
          <w:rtl/>
        </w:rPr>
        <w:t>הפתיעה</w:t>
      </w:r>
      <w:r w:rsidR="002A0DDC" w:rsidRPr="004532EF">
        <w:rPr>
          <w:rFonts w:eastAsia="David"/>
          <w:rtl/>
        </w:rPr>
        <w:t xml:space="preserve"> </w:t>
      </w:r>
      <w:r w:rsidR="006E4109" w:rsidRPr="004532EF">
        <w:rPr>
          <w:rFonts w:eastAsia="David" w:hint="cs"/>
          <w:rtl/>
        </w:rPr>
        <w:t>ואתגרה</w:t>
      </w:r>
      <w:r w:rsidR="002A0DDC" w:rsidRPr="004532EF">
        <w:rPr>
          <w:rFonts w:eastAsia="David"/>
          <w:rtl/>
        </w:rPr>
        <w:t xml:space="preserve"> </w:t>
      </w:r>
      <w:r w:rsidR="0006098E" w:rsidRPr="004532EF">
        <w:rPr>
          <w:rFonts w:eastAsia="David"/>
          <w:rtl/>
        </w:rPr>
        <w:t xml:space="preserve">את </w:t>
      </w:r>
      <w:r w:rsidR="00A749FF" w:rsidRPr="004532EF">
        <w:rPr>
          <w:rFonts w:eastAsia="David"/>
          <w:rtl/>
        </w:rPr>
        <w:t xml:space="preserve">המוסדות להשכלה גבוהה </w:t>
      </w:r>
      <w:r w:rsidR="002A0DDC" w:rsidRPr="004532EF">
        <w:rPr>
          <w:rFonts w:eastAsia="David"/>
          <w:rtl/>
        </w:rPr>
        <w:t xml:space="preserve">בארץ ובעולם </w:t>
      </w:r>
      <w:r w:rsidR="00C67024" w:rsidRPr="004532EF">
        <w:rPr>
          <w:rFonts w:eastAsia="David"/>
          <w:rtl/>
        </w:rPr>
        <w:t xml:space="preserve">והעמידה </w:t>
      </w:r>
      <w:r w:rsidR="009B3354" w:rsidRPr="004532EF">
        <w:rPr>
          <w:rFonts w:eastAsia="David"/>
          <w:rtl/>
        </w:rPr>
        <w:t>את צוותי ההוראה, המחקר, ה</w:t>
      </w:r>
      <w:r w:rsidR="00B81FF9" w:rsidRPr="004532EF">
        <w:rPr>
          <w:rFonts w:eastAsia="David"/>
          <w:rtl/>
        </w:rPr>
        <w:t>הנהלה</w:t>
      </w:r>
      <w:r w:rsidR="00AF02E9" w:rsidRPr="004532EF">
        <w:rPr>
          <w:rFonts w:eastAsia="David"/>
          <w:rtl/>
        </w:rPr>
        <w:t>, והסטודנטים ב</w:t>
      </w:r>
      <w:r w:rsidR="00C67024" w:rsidRPr="004532EF">
        <w:rPr>
          <w:rFonts w:eastAsia="David"/>
          <w:rtl/>
        </w:rPr>
        <w:t xml:space="preserve">מצב של </w:t>
      </w:r>
      <w:r w:rsidR="00480356" w:rsidRPr="004532EF">
        <w:rPr>
          <w:rFonts w:eastAsia="David"/>
          <w:rtl/>
        </w:rPr>
        <w:t xml:space="preserve">סיכון </w:t>
      </w:r>
      <w:r w:rsidR="00F23A4F" w:rsidRPr="004532EF">
        <w:rPr>
          <w:rFonts w:eastAsia="David"/>
          <w:rtl/>
        </w:rPr>
        <w:t>ו</w:t>
      </w:r>
      <w:r w:rsidR="00C67024" w:rsidRPr="004532EF">
        <w:rPr>
          <w:rFonts w:eastAsia="David"/>
          <w:rtl/>
        </w:rPr>
        <w:t xml:space="preserve">אי-ודאות </w:t>
      </w:r>
      <w:r w:rsidR="00A749FF" w:rsidRPr="004532EF">
        <w:rPr>
          <w:rFonts w:eastAsia="David"/>
          <w:rtl/>
        </w:rPr>
        <w:t>חסר תקדים</w:t>
      </w:r>
      <w:r w:rsidR="00A24783" w:rsidRPr="004532EF">
        <w:rPr>
          <w:rFonts w:eastAsia="David"/>
          <w:rtl/>
        </w:rPr>
        <w:t xml:space="preserve">. </w:t>
      </w:r>
    </w:p>
    <w:p w14:paraId="287DDAA2" w14:textId="7F393816" w:rsidR="00967484" w:rsidRDefault="00967484" w:rsidP="00967484">
      <w:pPr>
        <w:ind w:firstLine="720"/>
        <w:rPr>
          <w:rtl/>
        </w:rPr>
      </w:pPr>
      <w:r>
        <w:rPr>
          <w:rFonts w:eastAsia="David" w:hint="cs"/>
          <w:rtl/>
        </w:rPr>
        <w:t xml:space="preserve">מיד אחרי פרוץ המגיפה, </w:t>
      </w:r>
      <w:r>
        <w:rPr>
          <w:rFonts w:hint="cs"/>
          <w:rtl/>
        </w:rPr>
        <w:t>החלה ל</w:t>
      </w:r>
      <w:r w:rsidR="00046841">
        <w:rPr>
          <w:rFonts w:hint="cs"/>
          <w:rtl/>
        </w:rPr>
        <w:t xml:space="preserve">התפתח </w:t>
      </w:r>
      <w:r w:rsidR="00730907" w:rsidRPr="00730907">
        <w:rPr>
          <w:rtl/>
        </w:rPr>
        <w:t xml:space="preserve">ספרות </w:t>
      </w:r>
      <w:r>
        <w:rPr>
          <w:rFonts w:hint="cs"/>
          <w:rtl/>
        </w:rPr>
        <w:t xml:space="preserve">בינלאומית </w:t>
      </w:r>
      <w:r w:rsidR="00730907" w:rsidRPr="00730907">
        <w:rPr>
          <w:rtl/>
        </w:rPr>
        <w:t xml:space="preserve">חדשה </w:t>
      </w:r>
      <w:r w:rsidR="00730907" w:rsidRPr="00730907">
        <w:rPr>
          <w:rFonts w:hint="eastAsia"/>
          <w:rtl/>
        </w:rPr>
        <w:t>ה</w:t>
      </w:r>
      <w:r w:rsidR="00730907" w:rsidRPr="00730907">
        <w:rPr>
          <w:rtl/>
        </w:rPr>
        <w:t>מנסה להבין כיצד מערכות החינוך, וב</w:t>
      </w:r>
      <w:r w:rsidR="00730907" w:rsidRPr="00730907">
        <w:rPr>
          <w:rFonts w:hint="eastAsia"/>
          <w:rtl/>
        </w:rPr>
        <w:t>הן</w:t>
      </w:r>
      <w:r w:rsidR="00730907" w:rsidRPr="00730907">
        <w:rPr>
          <w:rtl/>
        </w:rPr>
        <w:t xml:space="preserve"> המוסדות להשכלה גבוהה, </w:t>
      </w:r>
      <w:r w:rsidR="005B3C74" w:rsidRPr="005B3C74">
        <w:rPr>
          <w:rtl/>
        </w:rPr>
        <w:t>פיתחו אסטרטגיות להתמודדו</w:t>
      </w:r>
      <w:r w:rsidR="005B3C74">
        <w:rPr>
          <w:rFonts w:hint="cs"/>
          <w:rtl/>
        </w:rPr>
        <w:t>ת</w:t>
      </w:r>
      <w:r w:rsidR="005B3C74" w:rsidRPr="005B3C74">
        <w:rPr>
          <w:rtl/>
        </w:rPr>
        <w:t xml:space="preserve"> וממשיכות להתמודד עם משבר הקורונה ועם מצב של אי-וודאות וסיכון (</w:t>
      </w:r>
      <w:proofErr w:type="spellStart"/>
      <w:r w:rsidR="005B3C74" w:rsidRPr="005B3C74">
        <w:t>Agasisti</w:t>
      </w:r>
      <w:proofErr w:type="spellEnd"/>
      <w:r w:rsidR="005B3C74" w:rsidRPr="005B3C74">
        <w:t xml:space="preserve">, &amp; </w:t>
      </w:r>
      <w:proofErr w:type="spellStart"/>
      <w:r w:rsidR="005B3C74" w:rsidRPr="005B3C74">
        <w:t>Soncin</w:t>
      </w:r>
      <w:proofErr w:type="spellEnd"/>
      <w:r w:rsidR="005B3C74" w:rsidRPr="005B3C74">
        <w:t xml:space="preserve">, 2021; Barua, 2020; Boer, 2021; </w:t>
      </w:r>
      <w:proofErr w:type="spellStart"/>
      <w:r w:rsidR="005B3C74" w:rsidRPr="005B3C74">
        <w:t>Eringfeld</w:t>
      </w:r>
      <w:proofErr w:type="spellEnd"/>
      <w:r w:rsidR="005B3C74" w:rsidRPr="005B3C74">
        <w:t xml:space="preserve">, 2021; Jung et al., 2021; Sharma et al., 2020; </w:t>
      </w:r>
      <w:proofErr w:type="spellStart"/>
      <w:r w:rsidR="005B3C74" w:rsidRPr="005B3C74">
        <w:t>Sniazhko</w:t>
      </w:r>
      <w:proofErr w:type="spellEnd"/>
      <w:r w:rsidR="005B3C74" w:rsidRPr="005B3C74">
        <w:t>, 2019</w:t>
      </w:r>
      <w:r w:rsidR="005B3C74">
        <w:rPr>
          <w:rFonts w:hint="cs"/>
          <w:rtl/>
        </w:rPr>
        <w:t xml:space="preserve">). </w:t>
      </w:r>
    </w:p>
    <w:p w14:paraId="6B2CD2CD" w14:textId="77777777" w:rsidR="00967484" w:rsidRDefault="00A9123E" w:rsidP="00967484">
      <w:pPr>
        <w:ind w:firstLine="720"/>
        <w:rPr>
          <w:rFonts w:eastAsia="David"/>
          <w:rtl/>
        </w:rPr>
      </w:pPr>
      <w:r w:rsidRPr="004532EF">
        <w:rPr>
          <w:rFonts w:eastAsia="David"/>
          <w:rtl/>
        </w:rPr>
        <w:t>המושג אי-וודאות מוגדר כחוסר ידע אודות העתיד ואודות אירועים שעשויים להשפיע על החברה, והוא מ</w:t>
      </w:r>
      <w:r w:rsidR="00B81FF9" w:rsidRPr="004532EF">
        <w:rPr>
          <w:rFonts w:eastAsia="David" w:hint="cs"/>
          <w:rtl/>
        </w:rPr>
        <w:t>ת</w:t>
      </w:r>
      <w:r w:rsidRPr="004532EF">
        <w:rPr>
          <w:rFonts w:eastAsia="David"/>
          <w:rtl/>
        </w:rPr>
        <w:t>בטא במונחים של עמימות, מורכבות</w:t>
      </w:r>
      <w:r w:rsidR="006E4109">
        <w:rPr>
          <w:rFonts w:eastAsia="David" w:hint="cs"/>
          <w:rtl/>
        </w:rPr>
        <w:t xml:space="preserve">, </w:t>
      </w:r>
      <w:r w:rsidRPr="004532EF">
        <w:rPr>
          <w:rFonts w:eastAsia="David"/>
          <w:rtl/>
        </w:rPr>
        <w:t>סיכון ו'מְעַרבּוֹלֶת' (</w:t>
      </w:r>
      <w:r w:rsidRPr="004532EF">
        <w:rPr>
          <w:rFonts w:eastAsia="David"/>
        </w:rPr>
        <w:t>Alpers, 2019; Oetzel &amp; Oh, 2014</w:t>
      </w:r>
      <w:r w:rsidRPr="004532EF">
        <w:rPr>
          <w:rFonts w:eastAsia="David"/>
          <w:rtl/>
        </w:rPr>
        <w:t xml:space="preserve">). מיליקן </w:t>
      </w:r>
      <w:r w:rsidRPr="00D4461F">
        <w:rPr>
          <w:rFonts w:eastAsia="David"/>
          <w:rtl/>
        </w:rPr>
        <w:t>(</w:t>
      </w:r>
      <w:r w:rsidRPr="00D4461F">
        <w:rPr>
          <w:rFonts w:eastAsia="David"/>
        </w:rPr>
        <w:t>Milliken, 1987</w:t>
      </w:r>
      <w:r w:rsidRPr="00D4461F">
        <w:rPr>
          <w:rFonts w:eastAsia="David"/>
          <w:rtl/>
        </w:rPr>
        <w:t>)</w:t>
      </w:r>
      <w:r w:rsidRPr="004532EF">
        <w:rPr>
          <w:rFonts w:eastAsia="David"/>
          <w:rtl/>
        </w:rPr>
        <w:t xml:space="preserve"> </w:t>
      </w:r>
      <w:r w:rsidRPr="004532EF">
        <w:rPr>
          <w:rFonts w:eastAsia="David"/>
          <w:rtl/>
          <w:lang w:val="en-GB"/>
        </w:rPr>
        <w:t>ה</w:t>
      </w:r>
      <w:r w:rsidRPr="004532EF">
        <w:rPr>
          <w:rFonts w:eastAsia="David"/>
          <w:rtl/>
        </w:rPr>
        <w:t>גדיר חוסר וודאות כ</w:t>
      </w:r>
      <w:r w:rsidR="00C854BB" w:rsidRPr="004532EF">
        <w:rPr>
          <w:rFonts w:eastAsia="David"/>
          <w:rtl/>
        </w:rPr>
        <w:t>ה</w:t>
      </w:r>
      <w:r w:rsidR="00D27DA6" w:rsidRPr="004532EF">
        <w:rPr>
          <w:rFonts w:eastAsia="David" w:hint="cs"/>
          <w:rtl/>
        </w:rPr>
        <w:t>י</w:t>
      </w:r>
      <w:r w:rsidR="00C854BB" w:rsidRPr="004532EF">
        <w:rPr>
          <w:rFonts w:eastAsia="David"/>
          <w:rtl/>
        </w:rPr>
        <w:t>עדר</w:t>
      </w:r>
      <w:r w:rsidRPr="004532EF">
        <w:rPr>
          <w:rFonts w:eastAsia="David"/>
          <w:rtl/>
        </w:rPr>
        <w:t xml:space="preserve"> יכולת לחזות משהו במדויק כתוצאה מחוסר אמון </w:t>
      </w:r>
      <w:r w:rsidR="00C854BB" w:rsidRPr="004532EF">
        <w:rPr>
          <w:rFonts w:eastAsia="David"/>
          <w:rtl/>
        </w:rPr>
        <w:t xml:space="preserve">בידע שיש </w:t>
      </w:r>
      <w:r w:rsidR="00C854BB" w:rsidRPr="004532EF">
        <w:rPr>
          <w:rFonts w:eastAsia="David" w:hint="cs"/>
          <w:rtl/>
        </w:rPr>
        <w:t>ל</w:t>
      </w:r>
      <w:r w:rsidRPr="004532EF">
        <w:rPr>
          <w:rFonts w:eastAsia="David"/>
          <w:rtl/>
        </w:rPr>
        <w:t>אדם לגבי סיטואציה</w:t>
      </w:r>
      <w:r w:rsidR="00C854BB" w:rsidRPr="004532EF">
        <w:rPr>
          <w:rFonts w:eastAsia="David" w:hint="cs"/>
          <w:rtl/>
        </w:rPr>
        <w:t xml:space="preserve"> </w:t>
      </w:r>
      <w:r w:rsidR="006E4109" w:rsidRPr="004532EF">
        <w:rPr>
          <w:rFonts w:eastAsia="David" w:hint="cs"/>
          <w:rtl/>
        </w:rPr>
        <w:t>מסוימת</w:t>
      </w:r>
      <w:r w:rsidRPr="004532EF">
        <w:rPr>
          <w:rFonts w:eastAsia="David"/>
          <w:rtl/>
        </w:rPr>
        <w:t xml:space="preserve">. מנקודת מבט זו, אי-וודאות יכולה להיחשב כמשתנה סביבתי </w:t>
      </w:r>
      <w:r w:rsidR="00201FAA" w:rsidRPr="004532EF">
        <w:rPr>
          <w:rFonts w:eastAsia="David"/>
          <w:rtl/>
        </w:rPr>
        <w:t xml:space="preserve">הוליסטי </w:t>
      </w:r>
      <w:r w:rsidRPr="004532EF">
        <w:rPr>
          <w:rFonts w:eastAsia="David"/>
          <w:rtl/>
        </w:rPr>
        <w:t xml:space="preserve">המשפיע על המציאות </w:t>
      </w:r>
      <w:r w:rsidR="00201FAA" w:rsidRPr="004532EF">
        <w:rPr>
          <w:rFonts w:eastAsia="David"/>
          <w:rtl/>
        </w:rPr>
        <w:t>בכללותה בצורה משמעותית</w:t>
      </w:r>
      <w:r w:rsidR="00C854BB" w:rsidRPr="004532EF">
        <w:rPr>
          <w:rFonts w:eastAsia="David" w:hint="cs"/>
          <w:rtl/>
        </w:rPr>
        <w:t xml:space="preserve"> ו</w:t>
      </w:r>
      <w:r w:rsidRPr="004532EF">
        <w:rPr>
          <w:rFonts w:eastAsia="David"/>
          <w:rtl/>
        </w:rPr>
        <w:t xml:space="preserve">מורכבת </w:t>
      </w:r>
      <w:r w:rsidR="00816320" w:rsidRPr="004532EF">
        <w:rPr>
          <w:rFonts w:eastAsia="David"/>
          <w:rtl/>
        </w:rPr>
        <w:t>ואשר אמור</w:t>
      </w:r>
      <w:r w:rsidR="00D27DA6" w:rsidRPr="004532EF">
        <w:rPr>
          <w:rFonts w:eastAsia="David" w:hint="cs"/>
          <w:rtl/>
        </w:rPr>
        <w:t>ה</w:t>
      </w:r>
      <w:r w:rsidR="00201FAA" w:rsidRPr="004532EF">
        <w:rPr>
          <w:rFonts w:eastAsia="David"/>
          <w:rtl/>
        </w:rPr>
        <w:t xml:space="preserve"> </w:t>
      </w:r>
      <w:r w:rsidR="00B16D0F" w:rsidRPr="004532EF">
        <w:rPr>
          <w:rFonts w:eastAsia="David" w:hint="cs"/>
          <w:rtl/>
        </w:rPr>
        <w:t>להשליך</w:t>
      </w:r>
      <w:r w:rsidR="00201FAA" w:rsidRPr="004532EF">
        <w:rPr>
          <w:rFonts w:eastAsia="David"/>
          <w:rtl/>
        </w:rPr>
        <w:t xml:space="preserve"> על </w:t>
      </w:r>
      <w:r w:rsidRPr="004532EF">
        <w:rPr>
          <w:rFonts w:eastAsia="David"/>
          <w:rtl/>
        </w:rPr>
        <w:t xml:space="preserve">קבלת </w:t>
      </w:r>
      <w:r w:rsidR="00201FAA" w:rsidRPr="004532EF">
        <w:rPr>
          <w:rFonts w:eastAsia="David"/>
          <w:rtl/>
        </w:rPr>
        <w:t>ה</w:t>
      </w:r>
      <w:r w:rsidRPr="004532EF">
        <w:rPr>
          <w:rFonts w:eastAsia="David"/>
          <w:rtl/>
        </w:rPr>
        <w:t>החלטות (</w:t>
      </w:r>
      <w:r w:rsidRPr="004532EF">
        <w:rPr>
          <w:rFonts w:eastAsia="David"/>
        </w:rPr>
        <w:t>Alpers, 2019</w:t>
      </w:r>
      <w:r w:rsidRPr="004532EF">
        <w:rPr>
          <w:rFonts w:eastAsia="David"/>
          <w:rtl/>
        </w:rPr>
        <w:t>). תיאור זה של חוסר הוודאות</w:t>
      </w:r>
      <w:r w:rsidR="00D27DA6" w:rsidRPr="004532EF">
        <w:rPr>
          <w:rFonts w:eastAsia="David" w:hint="cs"/>
          <w:rtl/>
        </w:rPr>
        <w:t>,</w:t>
      </w:r>
      <w:r w:rsidRPr="004532EF">
        <w:rPr>
          <w:rFonts w:eastAsia="David"/>
          <w:rtl/>
        </w:rPr>
        <w:t xml:space="preserve"> רלוונטי במיוחד למשבר </w:t>
      </w:r>
      <w:r w:rsidR="00201FAA" w:rsidRPr="004532EF">
        <w:rPr>
          <w:rFonts w:eastAsia="David"/>
          <w:rtl/>
        </w:rPr>
        <w:t>הקורונה</w:t>
      </w:r>
      <w:r w:rsidRPr="004532EF">
        <w:rPr>
          <w:rFonts w:eastAsia="David"/>
          <w:rtl/>
        </w:rPr>
        <w:t xml:space="preserve"> עקב השפעתו </w:t>
      </w:r>
      <w:r w:rsidR="006E4109" w:rsidRPr="004532EF">
        <w:rPr>
          <w:rFonts w:eastAsia="David" w:hint="cs"/>
          <w:rtl/>
        </w:rPr>
        <w:t>המידית</w:t>
      </w:r>
      <w:r w:rsidRPr="004532EF">
        <w:rPr>
          <w:rFonts w:eastAsia="David"/>
          <w:rtl/>
        </w:rPr>
        <w:t xml:space="preserve"> </w:t>
      </w:r>
      <w:r w:rsidR="00201FAA" w:rsidRPr="004532EF">
        <w:rPr>
          <w:rFonts w:eastAsia="David"/>
          <w:rtl/>
        </w:rPr>
        <w:t>ו</w:t>
      </w:r>
      <w:r w:rsidR="007076FD" w:rsidRPr="004532EF">
        <w:rPr>
          <w:rFonts w:eastAsia="David" w:hint="cs"/>
          <w:rtl/>
        </w:rPr>
        <w:t>ה</w:t>
      </w:r>
      <w:r w:rsidR="00201FAA" w:rsidRPr="004532EF">
        <w:rPr>
          <w:rFonts w:eastAsia="David"/>
          <w:rtl/>
        </w:rPr>
        <w:t>גלובאלית</w:t>
      </w:r>
      <w:r w:rsidR="00D27DA6" w:rsidRPr="004532EF">
        <w:rPr>
          <w:rFonts w:eastAsia="David" w:hint="cs"/>
          <w:rtl/>
        </w:rPr>
        <w:t>,</w:t>
      </w:r>
      <w:r w:rsidRPr="004532EF">
        <w:rPr>
          <w:rFonts w:eastAsia="David"/>
          <w:rtl/>
        </w:rPr>
        <w:t xml:space="preserve"> </w:t>
      </w:r>
      <w:r w:rsidR="00816320" w:rsidRPr="004532EF">
        <w:rPr>
          <w:rFonts w:eastAsia="David" w:hint="cs"/>
          <w:rtl/>
        </w:rPr>
        <w:t>ש</w:t>
      </w:r>
      <w:r w:rsidRPr="004532EF">
        <w:rPr>
          <w:rFonts w:eastAsia="David"/>
          <w:rtl/>
        </w:rPr>
        <w:t xml:space="preserve">הקשתה על ניבוי ובקרה לגבי המתרחש ברמה </w:t>
      </w:r>
      <w:r w:rsidR="00201FAA" w:rsidRPr="004532EF">
        <w:rPr>
          <w:rFonts w:eastAsia="David"/>
          <w:rtl/>
        </w:rPr>
        <w:t>הלאומית וה</w:t>
      </w:r>
      <w:r w:rsidRPr="004532EF">
        <w:rPr>
          <w:rFonts w:eastAsia="David"/>
          <w:rtl/>
        </w:rPr>
        <w:t>בינלאומית.</w:t>
      </w:r>
    </w:p>
    <w:p w14:paraId="2B6DA4C1" w14:textId="139A9941" w:rsidR="00C65CCE" w:rsidRPr="00434AFF" w:rsidRDefault="005D291B" w:rsidP="00C65CCE">
      <w:pPr>
        <w:ind w:firstLine="720"/>
        <w:rPr>
          <w:rFonts w:eastAsia="David"/>
          <w:rtl/>
        </w:rPr>
      </w:pPr>
      <w:r w:rsidRPr="00C65CCE">
        <w:rPr>
          <w:rFonts w:eastAsia="David"/>
          <w:rtl/>
        </w:rPr>
        <w:t xml:space="preserve">מחקרים מלמדים כי </w:t>
      </w:r>
      <w:r w:rsidRPr="00C65CCE">
        <w:rPr>
          <w:rFonts w:eastAsia="David" w:hint="cs"/>
          <w:rtl/>
        </w:rPr>
        <w:t>ההצלחה בההתמודדות של ארגון מסויים מול מצבי אי-ודאות מורה על מידת החוסן שלו.</w:t>
      </w:r>
      <w:r w:rsidRPr="00C65CCE">
        <w:rPr>
          <w:rFonts w:eastAsia="David"/>
          <w:rtl/>
        </w:rPr>
        <w:t xml:space="preserve"> חוסן ארגוני מבטא את יכולתה של מערכת </w:t>
      </w:r>
      <w:r w:rsidRPr="00C65CCE">
        <w:rPr>
          <w:rFonts w:eastAsia="David" w:hint="cs"/>
          <w:rtl/>
        </w:rPr>
        <w:t xml:space="preserve">בהתמודדות עם מצבי אי-ודאות, </w:t>
      </w:r>
      <w:r w:rsidRPr="00C65CCE">
        <w:rPr>
          <w:rFonts w:eastAsia="David"/>
          <w:rtl/>
        </w:rPr>
        <w:t>להיות גמישה ודינמית, בעלת יכולת להתמודד עם שינויים פתאומיים, להגיב מהר, ולחזור למצב שלפני המשבר</w:t>
      </w:r>
      <w:r w:rsidRPr="00C65CCE">
        <w:rPr>
          <w:rFonts w:eastAsia="David"/>
        </w:rPr>
        <w:t xml:space="preserve"> </w:t>
      </w:r>
      <w:r w:rsidRPr="00C65CCE">
        <w:rPr>
          <w:rFonts w:eastAsia="David"/>
          <w:rtl/>
        </w:rPr>
        <w:t>(</w:t>
      </w:r>
      <w:r w:rsidRPr="00C65CCE">
        <w:rPr>
          <w:rFonts w:eastAsia="David"/>
        </w:rPr>
        <w:t>Gunderson &amp; Holling, 2001; UNISDR, 2010;Williams et al., 2017</w:t>
      </w:r>
      <w:r w:rsidRPr="00C65CCE">
        <w:rPr>
          <w:rFonts w:eastAsia="David"/>
          <w:rtl/>
        </w:rPr>
        <w:t>).</w:t>
      </w:r>
      <w:r w:rsidRPr="00C65CCE">
        <w:rPr>
          <w:rFonts w:eastAsia="David" w:hint="cs"/>
          <w:rtl/>
        </w:rPr>
        <w:t xml:space="preserve"> כך, ה</w:t>
      </w:r>
      <w:r w:rsidRPr="00C65CCE">
        <w:rPr>
          <w:rFonts w:eastAsia="David"/>
          <w:rtl/>
        </w:rPr>
        <w:t xml:space="preserve">חוסן </w:t>
      </w:r>
      <w:r w:rsidRPr="00C65CCE">
        <w:rPr>
          <w:rFonts w:eastAsia="David" w:hint="cs"/>
          <w:rtl/>
        </w:rPr>
        <w:t>של הארגון הוא</w:t>
      </w:r>
      <w:r w:rsidRPr="00C65CCE">
        <w:rPr>
          <w:rFonts w:eastAsia="David" w:hint="cs"/>
          <w:b/>
          <w:bCs/>
          <w:rtl/>
        </w:rPr>
        <w:t xml:space="preserve"> </w:t>
      </w:r>
      <w:r w:rsidRPr="00C65CCE">
        <w:rPr>
          <w:rFonts w:eastAsia="David"/>
          <w:rtl/>
        </w:rPr>
        <w:t xml:space="preserve">אלמנט הכרחי </w:t>
      </w:r>
      <w:r w:rsidRPr="00C65CCE">
        <w:rPr>
          <w:rFonts w:eastAsia="David" w:hint="cs"/>
          <w:rtl/>
        </w:rPr>
        <w:t>ל</w:t>
      </w:r>
      <w:r w:rsidRPr="00C65CCE">
        <w:rPr>
          <w:rFonts w:eastAsia="David"/>
          <w:rtl/>
        </w:rPr>
        <w:t>ניהול יעיל בעת משבר</w:t>
      </w:r>
      <w:r w:rsidRPr="00C65CCE">
        <w:rPr>
          <w:rFonts w:eastAsia="David"/>
        </w:rPr>
        <w:t xml:space="preserve"> </w:t>
      </w:r>
      <w:r w:rsidRPr="00C65CCE">
        <w:rPr>
          <w:rFonts w:eastAsia="David"/>
          <w:rtl/>
        </w:rPr>
        <w:t>(</w:t>
      </w:r>
      <w:r w:rsidRPr="00C65CCE">
        <w:rPr>
          <w:rFonts w:eastAsia="David"/>
        </w:rPr>
        <w:t>Williams et al., 2017</w:t>
      </w:r>
      <w:r w:rsidRPr="00C65CCE">
        <w:rPr>
          <w:rFonts w:eastAsia="David"/>
          <w:rtl/>
        </w:rPr>
        <w:t>).</w:t>
      </w:r>
      <w:r w:rsidR="00C65CCE" w:rsidRPr="00C65CCE">
        <w:rPr>
          <w:rFonts w:eastAsia="David"/>
          <w:rtl/>
        </w:rPr>
        <w:t xml:space="preserve"> מצבי </w:t>
      </w:r>
      <w:r w:rsidR="00C65CCE" w:rsidRPr="00C65CCE">
        <w:rPr>
          <w:rFonts w:eastAsia="David" w:hint="cs"/>
          <w:rtl/>
        </w:rPr>
        <w:t xml:space="preserve">אי-ודאות </w:t>
      </w:r>
      <w:r w:rsidR="00C65CCE" w:rsidRPr="00C65CCE">
        <w:rPr>
          <w:rFonts w:eastAsia="David"/>
          <w:rtl/>
        </w:rPr>
        <w:t xml:space="preserve">דורשים פעולה </w:t>
      </w:r>
      <w:r w:rsidR="00C65CCE" w:rsidRPr="00C65CCE">
        <w:rPr>
          <w:rFonts w:eastAsia="David" w:hint="cs"/>
          <w:rtl/>
        </w:rPr>
        <w:t>מידית, ב</w:t>
      </w:r>
      <w:r w:rsidR="00C65CCE" w:rsidRPr="00C65CCE">
        <w:rPr>
          <w:rFonts w:eastAsia="David"/>
          <w:rtl/>
        </w:rPr>
        <w:t xml:space="preserve">כדי למנוע השלכות </w:t>
      </w:r>
      <w:r w:rsidR="00C65CCE" w:rsidRPr="00C65CCE">
        <w:rPr>
          <w:rFonts w:eastAsia="David" w:hint="cs"/>
          <w:rtl/>
        </w:rPr>
        <w:t>חמורות על המוסד ו</w:t>
      </w:r>
      <w:r w:rsidR="00C65CCE" w:rsidRPr="00C65CCE">
        <w:rPr>
          <w:rFonts w:eastAsia="David"/>
          <w:rtl/>
        </w:rPr>
        <w:t xml:space="preserve">פגיעה </w:t>
      </w:r>
      <w:r w:rsidR="00C65CCE" w:rsidRPr="00C65CCE">
        <w:rPr>
          <w:rFonts w:eastAsia="David" w:hint="cs"/>
          <w:rtl/>
        </w:rPr>
        <w:t>מידית</w:t>
      </w:r>
      <w:r w:rsidR="00C65CCE" w:rsidRPr="00C65CCE">
        <w:rPr>
          <w:rFonts w:eastAsia="David"/>
          <w:rtl/>
        </w:rPr>
        <w:t xml:space="preserve"> </w:t>
      </w:r>
      <w:r w:rsidR="00C65CCE" w:rsidRPr="00C65CCE">
        <w:rPr>
          <w:rFonts w:eastAsia="David" w:hint="cs"/>
          <w:rtl/>
        </w:rPr>
        <w:t>בקיומו</w:t>
      </w:r>
      <w:r w:rsidR="00C65CCE" w:rsidRPr="00C65CCE">
        <w:rPr>
          <w:rFonts w:ascii="Tahoma" w:hAnsi="Tahoma" w:cs="Tahoma" w:hint="cs"/>
          <w:sz w:val="20"/>
          <w:szCs w:val="20"/>
          <w:shd w:val="clear" w:color="auto" w:fill="FFFFFF"/>
          <w:rtl/>
        </w:rPr>
        <w:t xml:space="preserve"> </w:t>
      </w:r>
      <w:r w:rsidR="00C65CCE" w:rsidRPr="00C65CCE">
        <w:rPr>
          <w:rFonts w:eastAsia="David"/>
          <w:rtl/>
        </w:rPr>
        <w:t>(</w:t>
      </w:r>
      <w:r w:rsidR="00C65CCE" w:rsidRPr="00C65CCE">
        <w:rPr>
          <w:rFonts w:eastAsia="David"/>
        </w:rPr>
        <w:t>Baraona, 2013;Sullivan, 2003</w:t>
      </w:r>
      <w:r w:rsidR="00C65CCE" w:rsidRPr="00C65CCE">
        <w:rPr>
          <w:rFonts w:eastAsia="David"/>
          <w:rtl/>
        </w:rPr>
        <w:t>)</w:t>
      </w:r>
      <w:r w:rsidR="00C65CCE" w:rsidRPr="00C65CCE">
        <w:rPr>
          <w:rFonts w:eastAsia="David" w:hint="cs"/>
          <w:rtl/>
        </w:rPr>
        <w:t>.</w:t>
      </w:r>
      <w:r w:rsidR="00C65CCE" w:rsidRPr="00C65CCE">
        <w:rPr>
          <w:rFonts w:eastAsia="David"/>
          <w:rtl/>
        </w:rPr>
        <w:t xml:space="preserve"> </w:t>
      </w:r>
      <w:r w:rsidR="00C65CCE" w:rsidRPr="00C65CCE">
        <w:rPr>
          <w:rFonts w:eastAsia="David" w:hint="cs"/>
          <w:rtl/>
        </w:rPr>
        <w:t xml:space="preserve">ומבקשים קביעת מנגנון לתכנון ההתמודדות עם המשבר וליישום המדיניות </w:t>
      </w:r>
      <w:r w:rsidR="00C65CCE" w:rsidRPr="00C65CCE">
        <w:rPr>
          <w:rFonts w:eastAsia="David"/>
          <w:rtl/>
        </w:rPr>
        <w:t>(</w:t>
      </w:r>
      <w:r w:rsidR="00C65CCE" w:rsidRPr="00C65CCE">
        <w:rPr>
          <w:rFonts w:eastAsia="David"/>
        </w:rPr>
        <w:t xml:space="preserve">Lindell et al., 2007; </w:t>
      </w:r>
      <w:proofErr w:type="spellStart"/>
      <w:r w:rsidR="00C65CCE" w:rsidRPr="00C65CCE">
        <w:rPr>
          <w:rFonts w:eastAsia="David"/>
        </w:rPr>
        <w:t>Oparanma</w:t>
      </w:r>
      <w:proofErr w:type="spellEnd"/>
      <w:r w:rsidR="00C65CCE" w:rsidRPr="00C65CCE">
        <w:rPr>
          <w:rFonts w:eastAsia="David"/>
        </w:rPr>
        <w:t xml:space="preserve">, 2014; </w:t>
      </w:r>
      <w:proofErr w:type="spellStart"/>
      <w:r w:rsidR="00C65CCE" w:rsidRPr="00C65CCE">
        <w:rPr>
          <w:rFonts w:eastAsia="David"/>
        </w:rPr>
        <w:t>Subosic</w:t>
      </w:r>
      <w:proofErr w:type="spellEnd"/>
      <w:r w:rsidR="00C65CCE" w:rsidRPr="00C65CCE">
        <w:rPr>
          <w:rFonts w:eastAsia="David"/>
        </w:rPr>
        <w:t xml:space="preserve"> et al., 2008</w:t>
      </w:r>
      <w:r w:rsidR="00C65CCE" w:rsidRPr="00C65CCE">
        <w:rPr>
          <w:rFonts w:eastAsia="David"/>
          <w:rtl/>
        </w:rPr>
        <w:t>)</w:t>
      </w:r>
      <w:r w:rsidR="00C65CCE" w:rsidRPr="00C65CCE">
        <w:rPr>
          <w:rFonts w:eastAsia="David" w:hint="cs"/>
          <w:rtl/>
        </w:rPr>
        <w:t xml:space="preserve">. </w:t>
      </w:r>
      <w:r w:rsidR="00C65CCE" w:rsidRPr="00C65CCE">
        <w:rPr>
          <w:rFonts w:eastAsia="David"/>
          <w:rtl/>
        </w:rPr>
        <w:t xml:space="preserve">בניהול משבר צריך לקבוע מהן העדיפויות, </w:t>
      </w:r>
      <w:r w:rsidR="00C65CCE" w:rsidRPr="00C65CCE">
        <w:rPr>
          <w:rFonts w:eastAsia="David" w:hint="cs"/>
          <w:rtl/>
        </w:rPr>
        <w:t>ו</w:t>
      </w:r>
      <w:r w:rsidR="00C65CCE" w:rsidRPr="00C65CCE">
        <w:rPr>
          <w:rFonts w:eastAsia="David"/>
          <w:rtl/>
        </w:rPr>
        <w:t>מהן הפעולות שיש לנקוט קודם ו</w:t>
      </w:r>
      <w:r w:rsidR="00C65CCE" w:rsidRPr="00C65CCE">
        <w:rPr>
          <w:rFonts w:eastAsia="David" w:hint="cs"/>
          <w:rtl/>
        </w:rPr>
        <w:t xml:space="preserve">להחליט כיצד </w:t>
      </w:r>
      <w:r w:rsidR="00C65CCE" w:rsidRPr="00C65CCE">
        <w:rPr>
          <w:rFonts w:eastAsia="David"/>
          <w:rtl/>
        </w:rPr>
        <w:t xml:space="preserve">להחזיר את </w:t>
      </w:r>
      <w:r w:rsidR="00C65CCE" w:rsidRPr="00C65CCE">
        <w:rPr>
          <w:rFonts w:eastAsia="David" w:hint="cs"/>
          <w:rtl/>
        </w:rPr>
        <w:t>המוסד</w:t>
      </w:r>
      <w:r w:rsidR="00C65CCE" w:rsidRPr="00C65CCE">
        <w:rPr>
          <w:rFonts w:eastAsia="David"/>
          <w:rtl/>
        </w:rPr>
        <w:t xml:space="preserve"> לפעילות</w:t>
      </w:r>
      <w:r w:rsidR="00C65CCE" w:rsidRPr="00C65CCE">
        <w:rPr>
          <w:rFonts w:eastAsia="David" w:hint="cs"/>
          <w:rtl/>
        </w:rPr>
        <w:t>ו</w:t>
      </w:r>
      <w:r w:rsidR="00C65CCE" w:rsidRPr="00C65CCE">
        <w:rPr>
          <w:rFonts w:eastAsia="David"/>
          <w:rtl/>
        </w:rPr>
        <w:t xml:space="preserve"> </w:t>
      </w:r>
      <w:r w:rsidR="00C65CCE" w:rsidRPr="00C65CCE">
        <w:rPr>
          <w:rFonts w:eastAsia="David" w:hint="cs"/>
          <w:rtl/>
        </w:rPr>
        <w:t>ה</w:t>
      </w:r>
      <w:r w:rsidR="00C65CCE" w:rsidRPr="00C65CCE">
        <w:rPr>
          <w:rFonts w:eastAsia="David"/>
          <w:rtl/>
        </w:rPr>
        <w:t>רגילה (</w:t>
      </w:r>
      <w:r w:rsidR="00C65CCE" w:rsidRPr="00C65CCE">
        <w:rPr>
          <w:rFonts w:eastAsia="David"/>
        </w:rPr>
        <w:t xml:space="preserve">Baraona, 2013; </w:t>
      </w:r>
      <w:proofErr w:type="spellStart"/>
      <w:r w:rsidR="00C65CCE" w:rsidRPr="00C65CCE">
        <w:rPr>
          <w:rFonts w:eastAsia="David"/>
        </w:rPr>
        <w:t>Seckle</w:t>
      </w:r>
      <w:proofErr w:type="spellEnd"/>
      <w:r w:rsidR="00C65CCE" w:rsidRPr="00C65CCE">
        <w:rPr>
          <w:rFonts w:eastAsia="David"/>
        </w:rPr>
        <w:t xml:space="preserve">, 2001; Mehr &amp; </w:t>
      </w:r>
      <w:proofErr w:type="spellStart"/>
      <w:r w:rsidR="00C65CCE" w:rsidRPr="00C65CCE">
        <w:rPr>
          <w:rFonts w:eastAsia="David"/>
        </w:rPr>
        <w:t>Jahanian</w:t>
      </w:r>
      <w:proofErr w:type="spellEnd"/>
      <w:r w:rsidR="00C65CCE" w:rsidRPr="00C65CCE">
        <w:rPr>
          <w:rFonts w:eastAsia="David"/>
        </w:rPr>
        <w:t>, 2016; Weible et al., 2020</w:t>
      </w:r>
      <w:r w:rsidR="00C65CCE" w:rsidRPr="00C65CCE">
        <w:rPr>
          <w:rFonts w:eastAsia="David"/>
          <w:rtl/>
        </w:rPr>
        <w:t>)</w:t>
      </w:r>
      <w:r w:rsidR="00C65CCE" w:rsidRPr="00C65CCE">
        <w:rPr>
          <w:rFonts w:eastAsia="David" w:hint="cs"/>
          <w:rtl/>
        </w:rPr>
        <w:t>. ניהול זה,</w:t>
      </w:r>
      <w:r w:rsidR="00C65CCE" w:rsidRPr="00C65CCE">
        <w:rPr>
          <w:rFonts w:eastAsia="David"/>
          <w:rtl/>
        </w:rPr>
        <w:t xml:space="preserve"> מחייב</w:t>
      </w:r>
      <w:r w:rsidR="00C65CCE" w:rsidRPr="00C65CCE">
        <w:rPr>
          <w:rFonts w:eastAsia="David" w:hint="cs"/>
          <w:rtl/>
        </w:rPr>
        <w:t xml:space="preserve"> את המוסד</w:t>
      </w:r>
      <w:r w:rsidR="00C65CCE" w:rsidRPr="00C65CCE">
        <w:rPr>
          <w:rFonts w:eastAsia="David"/>
          <w:rtl/>
        </w:rPr>
        <w:t xml:space="preserve"> </w:t>
      </w:r>
      <w:r w:rsidR="00C65CCE" w:rsidRPr="00C65CCE">
        <w:rPr>
          <w:rFonts w:eastAsia="David" w:hint="cs"/>
          <w:rtl/>
        </w:rPr>
        <w:t xml:space="preserve">בהכנת </w:t>
      </w:r>
      <w:r w:rsidR="00C65CCE" w:rsidRPr="00C65CCE">
        <w:rPr>
          <w:rFonts w:eastAsia="David"/>
          <w:rtl/>
        </w:rPr>
        <w:t>תכנית שתכלול נהלים</w:t>
      </w:r>
      <w:r w:rsidR="00C65CCE" w:rsidRPr="00C65CCE">
        <w:rPr>
          <w:rFonts w:eastAsia="David" w:hint="cs"/>
          <w:rtl/>
        </w:rPr>
        <w:t>,</w:t>
      </w:r>
      <w:r w:rsidR="00C65CCE" w:rsidRPr="00C65CCE">
        <w:rPr>
          <w:rFonts w:eastAsia="David"/>
          <w:rtl/>
        </w:rPr>
        <w:t xml:space="preserve"> הקמת צוותים </w:t>
      </w:r>
      <w:r w:rsidR="00C65CCE" w:rsidRPr="00C65CCE">
        <w:rPr>
          <w:rFonts w:eastAsia="David" w:hint="cs"/>
          <w:rtl/>
        </w:rPr>
        <w:t>לביצוע נהלים אלה ו</w:t>
      </w:r>
      <w:r w:rsidR="00C65CCE" w:rsidRPr="00C65CCE">
        <w:rPr>
          <w:rFonts w:eastAsia="David"/>
          <w:rtl/>
        </w:rPr>
        <w:t xml:space="preserve">הכשרה שוטפת של צוותי פעולה </w:t>
      </w:r>
      <w:r w:rsidR="00C65CCE" w:rsidRPr="00C65CCE">
        <w:rPr>
          <w:rFonts w:eastAsia="David" w:hint="cs"/>
          <w:rtl/>
        </w:rPr>
        <w:t xml:space="preserve">בעת </w:t>
      </w:r>
      <w:r w:rsidR="00C65CCE" w:rsidRPr="00C65CCE">
        <w:rPr>
          <w:rFonts w:eastAsia="David"/>
          <w:rtl/>
        </w:rPr>
        <w:t>משבר (</w:t>
      </w:r>
      <w:r w:rsidR="00C65CCE" w:rsidRPr="00C65CCE">
        <w:rPr>
          <w:rFonts w:eastAsia="David"/>
        </w:rPr>
        <w:t xml:space="preserve">Mehr &amp; </w:t>
      </w:r>
      <w:proofErr w:type="spellStart"/>
      <w:r w:rsidR="00C65CCE" w:rsidRPr="00C65CCE">
        <w:rPr>
          <w:rFonts w:eastAsia="David"/>
        </w:rPr>
        <w:t>Jahanian</w:t>
      </w:r>
      <w:proofErr w:type="spellEnd"/>
      <w:r w:rsidR="00C65CCE" w:rsidRPr="00C65CCE">
        <w:rPr>
          <w:rFonts w:eastAsia="David"/>
        </w:rPr>
        <w:t xml:space="preserve">, 2016; </w:t>
      </w:r>
      <w:proofErr w:type="spellStart"/>
      <w:r w:rsidR="00C65CCE" w:rsidRPr="00C65CCE">
        <w:rPr>
          <w:rFonts w:eastAsia="David"/>
        </w:rPr>
        <w:t>Jahanian</w:t>
      </w:r>
      <w:proofErr w:type="spellEnd"/>
      <w:r w:rsidR="00C65CCE" w:rsidRPr="00C65CCE">
        <w:rPr>
          <w:rFonts w:eastAsia="David"/>
        </w:rPr>
        <w:t>, 2010</w:t>
      </w:r>
      <w:r w:rsidR="00C65CCE" w:rsidRPr="00C65CCE">
        <w:rPr>
          <w:rFonts w:eastAsia="David"/>
          <w:rtl/>
        </w:rPr>
        <w:t>)</w:t>
      </w:r>
      <w:r w:rsidR="00C65CCE" w:rsidRPr="00C65CCE">
        <w:rPr>
          <w:rFonts w:eastAsia="David" w:hint="cs"/>
          <w:rtl/>
        </w:rPr>
        <w:t>.</w:t>
      </w:r>
      <w:r w:rsidR="00C65CCE" w:rsidRPr="004532EF">
        <w:rPr>
          <w:rFonts w:eastAsia="David" w:hint="cs"/>
          <w:rtl/>
        </w:rPr>
        <w:t xml:space="preserve"> </w:t>
      </w:r>
    </w:p>
    <w:p w14:paraId="3FCA5B6D" w14:textId="77777777" w:rsidR="002E078A" w:rsidRDefault="0039090C" w:rsidP="002E078A">
      <w:pPr>
        <w:ind w:firstLine="720"/>
        <w:rPr>
          <w:rtl/>
        </w:rPr>
      </w:pPr>
      <w:r>
        <w:rPr>
          <w:rFonts w:hint="cs"/>
          <w:rtl/>
        </w:rPr>
        <w:t xml:space="preserve">ללא ספק, </w:t>
      </w:r>
      <w:r w:rsidR="00C65CCE">
        <w:rPr>
          <w:rFonts w:eastAsia="David" w:hint="cs"/>
          <w:rtl/>
        </w:rPr>
        <w:t xml:space="preserve">המצב המשברי של </w:t>
      </w:r>
      <w:r w:rsidR="00C65CCE" w:rsidRPr="004532EF">
        <w:rPr>
          <w:rFonts w:eastAsia="David"/>
          <w:rtl/>
        </w:rPr>
        <w:t>אי-</w:t>
      </w:r>
      <w:r w:rsidR="00C65CCE" w:rsidRPr="004532EF">
        <w:rPr>
          <w:rFonts w:eastAsia="David" w:hint="cs"/>
          <w:rtl/>
        </w:rPr>
        <w:t xml:space="preserve">הוודאות </w:t>
      </w:r>
      <w:r>
        <w:rPr>
          <w:rFonts w:eastAsia="David" w:hint="cs"/>
          <w:rtl/>
        </w:rPr>
        <w:t xml:space="preserve">שאליו </w:t>
      </w:r>
      <w:r w:rsidR="00C65CCE">
        <w:rPr>
          <w:rFonts w:eastAsia="David" w:hint="cs"/>
          <w:rtl/>
        </w:rPr>
        <w:t xml:space="preserve">נקלעו </w:t>
      </w:r>
      <w:r>
        <w:rPr>
          <w:rFonts w:eastAsia="David" w:hint="cs"/>
          <w:rtl/>
        </w:rPr>
        <w:t>ה</w:t>
      </w:r>
      <w:r w:rsidR="00C65CCE">
        <w:rPr>
          <w:rFonts w:eastAsia="David" w:hint="cs"/>
          <w:rtl/>
        </w:rPr>
        <w:t xml:space="preserve">מוסדות </w:t>
      </w:r>
      <w:r>
        <w:rPr>
          <w:rFonts w:eastAsia="David" w:hint="cs"/>
          <w:rtl/>
        </w:rPr>
        <w:t>ה</w:t>
      </w:r>
      <w:r w:rsidR="00C65CCE">
        <w:rPr>
          <w:rFonts w:eastAsia="David" w:hint="cs"/>
          <w:rtl/>
        </w:rPr>
        <w:t xml:space="preserve">אקדמיים בארץ ובעולם בעקבות התפרצות </w:t>
      </w:r>
      <w:r w:rsidR="00C65CCE" w:rsidRPr="004532EF">
        <w:rPr>
          <w:rFonts w:eastAsia="David" w:hint="cs"/>
          <w:rtl/>
        </w:rPr>
        <w:t>מגפת</w:t>
      </w:r>
      <w:r w:rsidR="00C65CCE" w:rsidRPr="004532EF">
        <w:rPr>
          <w:rFonts w:eastAsia="David"/>
          <w:rtl/>
        </w:rPr>
        <w:t xml:space="preserve"> הקורונה </w:t>
      </w:r>
      <w:r w:rsidR="00C65CCE">
        <w:rPr>
          <w:rFonts w:eastAsia="David" w:hint="cs"/>
          <w:rtl/>
        </w:rPr>
        <w:t xml:space="preserve">מחייב </w:t>
      </w:r>
      <w:r>
        <w:rPr>
          <w:rFonts w:eastAsia="David" w:hint="cs"/>
          <w:rtl/>
        </w:rPr>
        <w:t xml:space="preserve">לחקור </w:t>
      </w:r>
      <w:r w:rsidR="00C65CCE">
        <w:rPr>
          <w:rFonts w:eastAsia="David" w:hint="cs"/>
          <w:rtl/>
        </w:rPr>
        <w:t xml:space="preserve">כיצד מוסדות </w:t>
      </w:r>
      <w:r>
        <w:rPr>
          <w:rFonts w:eastAsia="David" w:hint="cs"/>
          <w:rtl/>
        </w:rPr>
        <w:t xml:space="preserve">אלה </w:t>
      </w:r>
      <w:r w:rsidR="00C65CCE">
        <w:rPr>
          <w:rFonts w:eastAsia="David" w:hint="cs"/>
          <w:rtl/>
        </w:rPr>
        <w:t>התמודדו עם משבר כזה</w:t>
      </w:r>
      <w:r w:rsidR="00C65CCE" w:rsidRPr="004532EF">
        <w:rPr>
          <w:rFonts w:hint="cs"/>
          <w:rtl/>
        </w:rPr>
        <w:t>,</w:t>
      </w:r>
      <w:r w:rsidR="00C65CCE" w:rsidRPr="004532EF">
        <w:t xml:space="preserve"> </w:t>
      </w:r>
      <w:r w:rsidR="00C65CCE" w:rsidRPr="004532EF">
        <w:rPr>
          <w:rFonts w:eastAsia="David"/>
          <w:rtl/>
        </w:rPr>
        <w:t xml:space="preserve">כיצד </w:t>
      </w:r>
      <w:r>
        <w:rPr>
          <w:rFonts w:eastAsia="David" w:hint="cs"/>
          <w:rtl/>
        </w:rPr>
        <w:t xml:space="preserve">ניהלו את מצב </w:t>
      </w:r>
      <w:r w:rsidR="00C65CCE" w:rsidRPr="004532EF">
        <w:rPr>
          <w:rFonts w:eastAsia="David"/>
          <w:rtl/>
        </w:rPr>
        <w:t>אי</w:t>
      </w:r>
      <w:r>
        <w:rPr>
          <w:rFonts w:eastAsia="David" w:hint="cs"/>
          <w:rtl/>
        </w:rPr>
        <w:t>-הו</w:t>
      </w:r>
      <w:r w:rsidR="00C65CCE" w:rsidRPr="004532EF">
        <w:rPr>
          <w:rFonts w:eastAsia="David"/>
          <w:rtl/>
        </w:rPr>
        <w:t xml:space="preserve">ודאות </w:t>
      </w:r>
      <w:r w:rsidR="00C65CCE" w:rsidRPr="004532EF">
        <w:rPr>
          <w:rtl/>
        </w:rPr>
        <w:t>(</w:t>
      </w:r>
      <w:r w:rsidR="00C65CCE" w:rsidRPr="004532EF">
        <w:rPr>
          <w:rFonts w:eastAsia="David"/>
        </w:rPr>
        <w:t>Sharma et al., 2020</w:t>
      </w:r>
      <w:r w:rsidR="00C65CCE" w:rsidRPr="004532EF">
        <w:rPr>
          <w:rtl/>
        </w:rPr>
        <w:t>).</w:t>
      </w:r>
      <w:r>
        <w:rPr>
          <w:rFonts w:hint="cs"/>
          <w:rtl/>
        </w:rPr>
        <w:t xml:space="preserve"> </w:t>
      </w:r>
      <w:r w:rsidR="002E078A">
        <w:rPr>
          <w:rFonts w:hint="cs"/>
          <w:rtl/>
        </w:rPr>
        <w:t xml:space="preserve">למרות עלייתה של ספרות העוסקת בנושא זה, </w:t>
      </w:r>
      <w:r>
        <w:rPr>
          <w:rFonts w:hint="cs"/>
          <w:rtl/>
        </w:rPr>
        <w:t xml:space="preserve">עדיין קיים חוסר </w:t>
      </w:r>
      <w:r w:rsidR="002E078A">
        <w:rPr>
          <w:rFonts w:hint="cs"/>
          <w:rtl/>
        </w:rPr>
        <w:t xml:space="preserve">רב </w:t>
      </w:r>
      <w:r>
        <w:rPr>
          <w:rFonts w:hint="cs"/>
          <w:rtl/>
        </w:rPr>
        <w:t>במחקר העוסק בנושא ההתמודדות של מוסדות להשכלה</w:t>
      </w:r>
      <w:r w:rsidR="002E078A">
        <w:rPr>
          <w:rFonts w:hint="cs"/>
          <w:rtl/>
        </w:rPr>
        <w:t xml:space="preserve"> גבוהה עם מגיפת הקורונה. </w:t>
      </w:r>
    </w:p>
    <w:p w14:paraId="1873AA9A" w14:textId="7F5E8A5A" w:rsidR="005F48C2" w:rsidRDefault="002E078A" w:rsidP="002E078A">
      <w:pPr>
        <w:ind w:firstLine="720"/>
        <w:rPr>
          <w:rFonts w:eastAsia="David"/>
          <w:rtl/>
        </w:rPr>
      </w:pPr>
      <w:r w:rsidRPr="005F48C2">
        <w:rPr>
          <w:rFonts w:hint="cs"/>
          <w:rtl/>
        </w:rPr>
        <w:t xml:space="preserve">לאור זאת, מחקר זה בא בכדי לתרום את חלקו בנושא של התמודדות מוסדות להשכלה גבוהה </w:t>
      </w:r>
      <w:r w:rsidR="005F48C2" w:rsidRPr="005F48C2">
        <w:rPr>
          <w:rFonts w:hint="cs"/>
          <w:rtl/>
        </w:rPr>
        <w:t xml:space="preserve">עם משבר הקורונה. מטרתו של פרק זה היא </w:t>
      </w:r>
      <w:r w:rsidR="005F48C2" w:rsidRPr="005F48C2">
        <w:rPr>
          <w:rtl/>
        </w:rPr>
        <w:t xml:space="preserve">לבחון את התמודדותה של המכללה האקדמית הערבית </w:t>
      </w:r>
      <w:r w:rsidR="005F48C2" w:rsidRPr="005F48C2">
        <w:rPr>
          <w:rFonts w:hint="cs"/>
          <w:rtl/>
        </w:rPr>
        <w:t xml:space="preserve">לחינוך-חיפה </w:t>
      </w:r>
      <w:r w:rsidR="005F48C2" w:rsidRPr="005F48C2">
        <w:rPr>
          <w:rtl/>
        </w:rPr>
        <w:t>בזמן אמת מול משבר הקורונה ולתרום לספרות החדשה המתהווה בנוש</w:t>
      </w:r>
      <w:r w:rsidR="005F48C2" w:rsidRPr="005F48C2">
        <w:rPr>
          <w:rFonts w:hint="cs"/>
          <w:rtl/>
        </w:rPr>
        <w:t xml:space="preserve">א. לפי זאת, </w:t>
      </w:r>
      <w:r w:rsidR="002B4F58" w:rsidRPr="005F48C2">
        <w:rPr>
          <w:rFonts w:eastAsia="David"/>
          <w:rtl/>
        </w:rPr>
        <w:t xml:space="preserve">חקר המקרה </w:t>
      </w:r>
      <w:r w:rsidR="005F48C2" w:rsidRPr="005F48C2">
        <w:rPr>
          <w:rFonts w:eastAsia="David" w:hint="cs"/>
          <w:rtl/>
        </w:rPr>
        <w:t>שפרק זה מציג מ</w:t>
      </w:r>
      <w:r w:rsidR="002B4F58" w:rsidRPr="005F48C2">
        <w:rPr>
          <w:rFonts w:eastAsia="David"/>
          <w:rtl/>
        </w:rPr>
        <w:t>תמקד ב</w:t>
      </w:r>
      <w:r w:rsidR="00D4461F" w:rsidRPr="005F48C2">
        <w:rPr>
          <w:rFonts w:eastAsia="David" w:hint="cs"/>
          <w:rtl/>
        </w:rPr>
        <w:t xml:space="preserve">תיאור </w:t>
      </w:r>
      <w:r w:rsidR="002B4F58" w:rsidRPr="005F48C2">
        <w:rPr>
          <w:rFonts w:eastAsia="David" w:hint="cs"/>
          <w:rtl/>
        </w:rPr>
        <w:t>התמודדות ה</w:t>
      </w:r>
      <w:r w:rsidR="002B4F58" w:rsidRPr="005F48C2">
        <w:rPr>
          <w:rFonts w:eastAsia="David"/>
          <w:rtl/>
        </w:rPr>
        <w:t>מכללה האקדמית הערבית לחינוך</w:t>
      </w:r>
      <w:r w:rsidR="00526B4E">
        <w:rPr>
          <w:rFonts w:eastAsia="David"/>
        </w:rPr>
        <w:t xml:space="preserve"> </w:t>
      </w:r>
      <w:r w:rsidR="002B4F58" w:rsidRPr="005F48C2">
        <w:rPr>
          <w:rFonts w:eastAsia="David"/>
          <w:rtl/>
        </w:rPr>
        <w:t>בחיפה בעת משבר הקורונה</w:t>
      </w:r>
      <w:r w:rsidR="002B4F58" w:rsidRPr="005F48C2">
        <w:rPr>
          <w:rFonts w:eastAsia="David" w:hint="cs"/>
          <w:rtl/>
        </w:rPr>
        <w:t>,</w:t>
      </w:r>
      <w:r w:rsidR="002B4F58" w:rsidRPr="005F48C2">
        <w:rPr>
          <w:rFonts w:eastAsia="David"/>
          <w:rtl/>
        </w:rPr>
        <w:t xml:space="preserve"> </w:t>
      </w:r>
      <w:r w:rsidR="002B4F58" w:rsidRPr="005F48C2">
        <w:rPr>
          <w:rFonts w:hint="eastAsia"/>
          <w:rtl/>
        </w:rPr>
        <w:t>כפי</w:t>
      </w:r>
      <w:r w:rsidR="002B4F58" w:rsidRPr="005F48C2">
        <w:rPr>
          <w:rtl/>
        </w:rPr>
        <w:t xml:space="preserve"> </w:t>
      </w:r>
      <w:r w:rsidR="002B4F58" w:rsidRPr="005F48C2">
        <w:rPr>
          <w:rFonts w:hint="eastAsia"/>
          <w:rtl/>
        </w:rPr>
        <w:t>שהיא</w:t>
      </w:r>
      <w:r w:rsidR="002B4F58" w:rsidRPr="005F48C2">
        <w:rPr>
          <w:rtl/>
        </w:rPr>
        <w:t xml:space="preserve"> </w:t>
      </w:r>
      <w:r w:rsidR="002B4F58" w:rsidRPr="005F48C2">
        <w:rPr>
          <w:rFonts w:hint="eastAsia"/>
          <w:rtl/>
        </w:rPr>
        <w:t>עולה</w:t>
      </w:r>
      <w:r w:rsidR="002B4F58" w:rsidRPr="005F48C2">
        <w:rPr>
          <w:rtl/>
        </w:rPr>
        <w:t xml:space="preserve"> </w:t>
      </w:r>
      <w:r w:rsidR="002B4F58" w:rsidRPr="005F48C2">
        <w:rPr>
          <w:rFonts w:hint="eastAsia"/>
          <w:rtl/>
        </w:rPr>
        <w:t>מדיווחיהם</w:t>
      </w:r>
      <w:r w:rsidR="002B4F58" w:rsidRPr="005F48C2">
        <w:rPr>
          <w:rtl/>
        </w:rPr>
        <w:t xml:space="preserve"> </w:t>
      </w:r>
      <w:r w:rsidR="002B4F58" w:rsidRPr="005F48C2">
        <w:rPr>
          <w:rFonts w:hint="eastAsia"/>
          <w:rtl/>
        </w:rPr>
        <w:t>של</w:t>
      </w:r>
      <w:r w:rsidR="002B4F58" w:rsidRPr="005F48C2">
        <w:rPr>
          <w:rtl/>
        </w:rPr>
        <w:t xml:space="preserve"> </w:t>
      </w:r>
      <w:r w:rsidR="002B4F58" w:rsidRPr="005F48C2">
        <w:rPr>
          <w:rFonts w:hint="eastAsia"/>
          <w:rtl/>
        </w:rPr>
        <w:t>בעלי</w:t>
      </w:r>
      <w:r w:rsidR="002B4F58" w:rsidRPr="005F48C2">
        <w:rPr>
          <w:rtl/>
        </w:rPr>
        <w:t xml:space="preserve"> </w:t>
      </w:r>
      <w:r w:rsidR="002B4F58" w:rsidRPr="005F48C2">
        <w:rPr>
          <w:rFonts w:hint="eastAsia"/>
          <w:rtl/>
        </w:rPr>
        <w:t>תפקידים</w:t>
      </w:r>
      <w:r w:rsidR="002B4F58" w:rsidRPr="005F48C2">
        <w:rPr>
          <w:rtl/>
        </w:rPr>
        <w:t xml:space="preserve"> </w:t>
      </w:r>
      <w:r w:rsidR="002B4F58" w:rsidRPr="005F48C2">
        <w:rPr>
          <w:rFonts w:hint="eastAsia"/>
          <w:rtl/>
        </w:rPr>
        <w:t>שונים</w:t>
      </w:r>
      <w:r w:rsidR="002B4F58" w:rsidRPr="005F48C2">
        <w:rPr>
          <w:rtl/>
        </w:rPr>
        <w:t xml:space="preserve"> </w:t>
      </w:r>
      <w:r w:rsidR="002B4F58" w:rsidRPr="005F48C2">
        <w:rPr>
          <w:rFonts w:hint="eastAsia"/>
          <w:rtl/>
        </w:rPr>
        <w:t>במכללה</w:t>
      </w:r>
      <w:r w:rsidR="002B4F58" w:rsidRPr="005F48C2">
        <w:rPr>
          <w:rtl/>
        </w:rPr>
        <w:t xml:space="preserve"> </w:t>
      </w:r>
      <w:r w:rsidR="002B4F58" w:rsidRPr="005F48C2">
        <w:rPr>
          <w:rFonts w:hint="eastAsia"/>
          <w:rtl/>
        </w:rPr>
        <w:t>האקדמית</w:t>
      </w:r>
      <w:r w:rsidR="002B4F58" w:rsidRPr="005F48C2">
        <w:rPr>
          <w:rtl/>
        </w:rPr>
        <w:t xml:space="preserve"> </w:t>
      </w:r>
      <w:r w:rsidR="002B4F58" w:rsidRPr="005F48C2">
        <w:rPr>
          <w:rFonts w:hint="eastAsia"/>
          <w:rtl/>
        </w:rPr>
        <w:t>הערבית</w:t>
      </w:r>
      <w:r w:rsidR="002B4F58" w:rsidRPr="005F48C2">
        <w:rPr>
          <w:rtl/>
        </w:rPr>
        <w:t xml:space="preserve"> </w:t>
      </w:r>
      <w:r w:rsidR="002B4F58" w:rsidRPr="005F48C2">
        <w:rPr>
          <w:rFonts w:hint="eastAsia"/>
          <w:rtl/>
        </w:rPr>
        <w:t>לחינוך</w:t>
      </w:r>
      <w:r w:rsidR="002B4F58" w:rsidRPr="005F48C2">
        <w:rPr>
          <w:rtl/>
        </w:rPr>
        <w:t xml:space="preserve"> -חיפה</w:t>
      </w:r>
      <w:r w:rsidR="002B4F58" w:rsidRPr="005F48C2">
        <w:rPr>
          <w:rFonts w:hint="cs"/>
          <w:rtl/>
        </w:rPr>
        <w:t>.</w:t>
      </w:r>
      <w:r w:rsidR="00046841" w:rsidRPr="00046841">
        <w:rPr>
          <w:rFonts w:eastAsia="David"/>
          <w:rtl/>
        </w:rPr>
        <w:t xml:space="preserve"> </w:t>
      </w:r>
    </w:p>
    <w:p w14:paraId="126DFE42" w14:textId="553697F5" w:rsidR="00967484" w:rsidRPr="005F48C2" w:rsidRDefault="005F48C2" w:rsidP="005F48C2">
      <w:pPr>
        <w:ind w:firstLine="720"/>
        <w:rPr>
          <w:rtl/>
        </w:rPr>
      </w:pPr>
      <w:bookmarkStart w:id="5" w:name="_Toc64713249"/>
      <w:r w:rsidRPr="005F48C2">
        <w:rPr>
          <w:rFonts w:hint="cs"/>
          <w:rtl/>
        </w:rPr>
        <w:t xml:space="preserve">פרק זה מורכב מארבעה חלקים. החלק הבא מתאר את שיטת המחקר. לאחריו, יוצגו הממצאים וניתוחם כפי שנאספו בעת המשבר. הפרק האחרון </w:t>
      </w:r>
      <w:r>
        <w:rPr>
          <w:rFonts w:hint="cs"/>
          <w:rtl/>
        </w:rPr>
        <w:t>י</w:t>
      </w:r>
      <w:r w:rsidRPr="005F48C2">
        <w:rPr>
          <w:rFonts w:hint="cs"/>
          <w:rtl/>
        </w:rPr>
        <w:t>דון</w:t>
      </w:r>
      <w:r>
        <w:rPr>
          <w:rFonts w:hint="cs"/>
          <w:rtl/>
        </w:rPr>
        <w:t xml:space="preserve"> בממצאים ויציג מספר מסקנות בנושא התמודדות עתידית של מוסדות להשכלה גבוהה עם משברים עוצמתיים ומצבים של אי-ודאות</w:t>
      </w:r>
      <w:r w:rsidRPr="005F48C2">
        <w:rPr>
          <w:rFonts w:hint="cs"/>
          <w:rtl/>
        </w:rPr>
        <w:t xml:space="preserve">. </w:t>
      </w:r>
    </w:p>
    <w:p w14:paraId="148A1B75" w14:textId="3C332DBA" w:rsidR="00FF1381" w:rsidRPr="004532EF" w:rsidRDefault="00FF1381" w:rsidP="00BB0ABD">
      <w:pPr>
        <w:pStyle w:val="Heading1"/>
        <w:rPr>
          <w:rtl/>
        </w:rPr>
      </w:pPr>
      <w:r w:rsidRPr="004532EF">
        <w:rPr>
          <w:rtl/>
        </w:rPr>
        <w:t>שיטת המחקר</w:t>
      </w:r>
      <w:bookmarkEnd w:id="5"/>
    </w:p>
    <w:p w14:paraId="2942A426" w14:textId="1CA76F48" w:rsidR="00B93013" w:rsidRDefault="00B93013" w:rsidP="00B93013">
      <w:pPr>
        <w:ind w:firstLine="720"/>
        <w:rPr>
          <w:rFonts w:eastAsia="David"/>
          <w:rtl/>
        </w:rPr>
      </w:pPr>
      <w:r>
        <w:rPr>
          <w:rFonts w:eastAsia="David" w:hint="cs"/>
          <w:rtl/>
        </w:rPr>
        <w:t xml:space="preserve">המחקר מתמקד </w:t>
      </w:r>
      <w:r w:rsidRPr="00B93013">
        <w:rPr>
          <w:rFonts w:eastAsia="David" w:hint="cs"/>
          <w:rtl/>
        </w:rPr>
        <w:t>ב</w:t>
      </w:r>
      <w:r w:rsidRPr="00B93013">
        <w:rPr>
          <w:rFonts w:eastAsia="David"/>
          <w:rtl/>
        </w:rPr>
        <w:t>מכללה האקדמית הערבית לחינוך</w:t>
      </w:r>
      <w:r w:rsidRPr="00B93013">
        <w:rPr>
          <w:rFonts w:eastAsia="David" w:hint="cs"/>
          <w:rtl/>
        </w:rPr>
        <w:t>-חיפה</w:t>
      </w:r>
      <w:r>
        <w:rPr>
          <w:rFonts w:eastAsia="David" w:hint="cs"/>
          <w:rtl/>
        </w:rPr>
        <w:t>.</w:t>
      </w:r>
      <w:r w:rsidRPr="004532EF">
        <w:rPr>
          <w:rFonts w:eastAsia="David"/>
          <w:b/>
          <w:bCs/>
          <w:rtl/>
        </w:rPr>
        <w:t xml:space="preserve"> </w:t>
      </w:r>
      <w:r w:rsidRPr="00B93013">
        <w:rPr>
          <w:rFonts w:eastAsia="David" w:hint="cs"/>
          <w:rtl/>
        </w:rPr>
        <w:t>מכללה</w:t>
      </w:r>
      <w:r>
        <w:rPr>
          <w:rFonts w:eastAsia="David" w:hint="cs"/>
          <w:b/>
          <w:bCs/>
          <w:rtl/>
        </w:rPr>
        <w:t xml:space="preserve"> </w:t>
      </w:r>
      <w:r w:rsidRPr="00046841">
        <w:rPr>
          <w:rFonts w:eastAsia="David"/>
          <w:rtl/>
        </w:rPr>
        <w:t>זו נוסדה בשנת 1949 ומאז שקבלה הכרה כמוסד להשכלה גבוהה בשנת 1996 ועד היום, סיימו את לימודיהם קרוב ל- 15,000 בוגרים המהווים נתח גדול מעובדי ההוראה בחברה הערבית.</w:t>
      </w:r>
      <w:r w:rsidRPr="00046841">
        <w:rPr>
          <w:rFonts w:eastAsia="David" w:hint="cs"/>
          <w:rtl/>
        </w:rPr>
        <w:t xml:space="preserve"> היום במכללה יש כ 7200 סטודנטים, וכ </w:t>
      </w:r>
      <w:r>
        <w:rPr>
          <w:rFonts w:eastAsia="David" w:hint="cs"/>
          <w:rtl/>
        </w:rPr>
        <w:t>220</w:t>
      </w:r>
      <w:r w:rsidRPr="00046841">
        <w:rPr>
          <w:rFonts w:eastAsia="David" w:hint="cs"/>
          <w:rtl/>
        </w:rPr>
        <w:t xml:space="preserve"> מרצים ועוד כ </w:t>
      </w:r>
      <w:r>
        <w:rPr>
          <w:rFonts w:eastAsia="David" w:hint="cs"/>
          <w:rtl/>
        </w:rPr>
        <w:t>6</w:t>
      </w:r>
      <w:r w:rsidRPr="00046841">
        <w:rPr>
          <w:rFonts w:eastAsia="David" w:hint="cs"/>
          <w:rtl/>
        </w:rPr>
        <w:t>0 חברי סגל מנהלי.</w:t>
      </w:r>
    </w:p>
    <w:p w14:paraId="06DF8B8E" w14:textId="77777777" w:rsidR="00DE1327" w:rsidRDefault="00DE1327" w:rsidP="00B93013">
      <w:pPr>
        <w:ind w:firstLine="720"/>
        <w:rPr>
          <w:rFonts w:eastAsia="David"/>
        </w:rPr>
      </w:pPr>
    </w:p>
    <w:p w14:paraId="4986218A" w14:textId="6F9A208C" w:rsidR="00E51189" w:rsidRDefault="00747896" w:rsidP="00B93013">
      <w:pPr>
        <w:ind w:firstLine="720"/>
        <w:rPr>
          <w:rFonts w:eastAsia="David"/>
          <w:rtl/>
        </w:rPr>
      </w:pPr>
      <w:r w:rsidRPr="004532EF">
        <w:rPr>
          <w:rFonts w:eastAsia="David"/>
          <w:rtl/>
        </w:rPr>
        <w:t xml:space="preserve">שיטת המחקר נשענת </w:t>
      </w:r>
      <w:r w:rsidR="00E504EA" w:rsidRPr="004532EF">
        <w:rPr>
          <w:rFonts w:eastAsia="David"/>
          <w:rtl/>
        </w:rPr>
        <w:t>על הפרדיגמה האיכותנית</w:t>
      </w:r>
      <w:r w:rsidR="00DF2924" w:rsidRPr="004532EF">
        <w:rPr>
          <w:rFonts w:eastAsia="David"/>
          <w:rtl/>
        </w:rPr>
        <w:t>, ו</w:t>
      </w:r>
      <w:r w:rsidR="00E61A34" w:rsidRPr="004532EF">
        <w:rPr>
          <w:rFonts w:eastAsia="David"/>
          <w:rtl/>
        </w:rPr>
        <w:t>איסוף הנתונים מבוסס על שני מקורות</w:t>
      </w:r>
      <w:r w:rsidR="00DF2924" w:rsidRPr="004532EF">
        <w:rPr>
          <w:rFonts w:eastAsia="David"/>
          <w:rtl/>
        </w:rPr>
        <w:t xml:space="preserve">: </w:t>
      </w:r>
    </w:p>
    <w:p w14:paraId="08BEF827" w14:textId="2AF72EA1" w:rsidR="00E51189" w:rsidRDefault="00E51189" w:rsidP="00E51189">
      <w:pPr>
        <w:pStyle w:val="ListParagraph"/>
        <w:numPr>
          <w:ilvl w:val="0"/>
          <w:numId w:val="27"/>
        </w:numPr>
        <w:ind w:left="84" w:hanging="283"/>
        <w:rPr>
          <w:rFonts w:eastAsia="David"/>
        </w:rPr>
      </w:pPr>
      <w:r w:rsidRPr="00E51189">
        <w:rPr>
          <w:rFonts w:eastAsia="David"/>
          <w:rtl/>
        </w:rPr>
        <w:t xml:space="preserve">רפלקסיה של </w:t>
      </w:r>
      <w:r w:rsidRPr="00E51189">
        <w:rPr>
          <w:rFonts w:eastAsia="David" w:hint="cs"/>
          <w:rtl/>
        </w:rPr>
        <w:t>ה</w:t>
      </w:r>
      <w:r w:rsidRPr="00E51189">
        <w:rPr>
          <w:rFonts w:eastAsia="David"/>
          <w:rtl/>
        </w:rPr>
        <w:t>חוקרות</w:t>
      </w:r>
      <w:r w:rsidR="00703805">
        <w:rPr>
          <w:rFonts w:eastAsia="David" w:hint="cs"/>
          <w:rtl/>
        </w:rPr>
        <w:t xml:space="preserve"> </w:t>
      </w:r>
      <w:r w:rsidR="00703805">
        <w:rPr>
          <w:rFonts w:eastAsia="David"/>
          <w:rtl/>
        </w:rPr>
        <w:t>–</w:t>
      </w:r>
      <w:r w:rsidR="00703805">
        <w:rPr>
          <w:rFonts w:eastAsia="David" w:hint="cs"/>
          <w:rtl/>
        </w:rPr>
        <w:t xml:space="preserve"> שיטה זו</w:t>
      </w:r>
      <w:r w:rsidRPr="00E51189">
        <w:rPr>
          <w:rFonts w:eastAsia="David"/>
          <w:rtl/>
        </w:rPr>
        <w:t xml:space="preserve"> מעמיקה את ההבנה של התופעה</w:t>
      </w:r>
      <w:r w:rsidR="00703805">
        <w:rPr>
          <w:rFonts w:eastAsia="David" w:hint="cs"/>
          <w:rtl/>
        </w:rPr>
        <w:t xml:space="preserve"> לעומק</w:t>
      </w:r>
      <w:r w:rsidRPr="00E51189">
        <w:rPr>
          <w:rFonts w:eastAsia="David"/>
          <w:rtl/>
        </w:rPr>
        <w:t xml:space="preserve"> (</w:t>
      </w:r>
      <w:proofErr w:type="spellStart"/>
      <w:r w:rsidRPr="00E51189">
        <w:rPr>
          <w:rFonts w:eastAsia="David"/>
        </w:rPr>
        <w:t>Eringfeld</w:t>
      </w:r>
      <w:proofErr w:type="spellEnd"/>
      <w:r w:rsidRPr="00E51189">
        <w:rPr>
          <w:rFonts w:eastAsia="David"/>
        </w:rPr>
        <w:t xml:space="preserve">, 2021; </w:t>
      </w:r>
      <w:proofErr w:type="spellStart"/>
      <w:r w:rsidRPr="00E51189">
        <w:rPr>
          <w:rFonts w:eastAsia="David"/>
        </w:rPr>
        <w:t>Ricoeur</w:t>
      </w:r>
      <w:proofErr w:type="spellEnd"/>
      <w:r w:rsidRPr="00E51189">
        <w:rPr>
          <w:rFonts w:eastAsia="David"/>
        </w:rPr>
        <w:t>, 1991</w:t>
      </w:r>
      <w:r w:rsidRPr="00E51189">
        <w:rPr>
          <w:rFonts w:eastAsia="David"/>
          <w:rtl/>
        </w:rPr>
        <w:t>)</w:t>
      </w:r>
      <w:r>
        <w:rPr>
          <w:rFonts w:eastAsia="David" w:hint="cs"/>
          <w:rtl/>
        </w:rPr>
        <w:t xml:space="preserve">. </w:t>
      </w:r>
      <w:r w:rsidRPr="00E51189">
        <w:rPr>
          <w:rFonts w:eastAsia="David" w:hint="cs"/>
          <w:rtl/>
        </w:rPr>
        <w:t xml:space="preserve">רפלקסיה </w:t>
      </w:r>
      <w:r>
        <w:rPr>
          <w:rFonts w:eastAsia="David" w:hint="cs"/>
          <w:rtl/>
        </w:rPr>
        <w:t xml:space="preserve">זו </w:t>
      </w:r>
      <w:r w:rsidRPr="00E51189">
        <w:rPr>
          <w:rFonts w:eastAsia="David" w:hint="cs"/>
          <w:rtl/>
        </w:rPr>
        <w:t xml:space="preserve">נשענה על </w:t>
      </w:r>
      <w:r w:rsidR="00703805">
        <w:rPr>
          <w:rFonts w:eastAsia="David" w:hint="cs"/>
          <w:rtl/>
        </w:rPr>
        <w:t xml:space="preserve">ההתנסות בזמן אמת של מחברות פרק זה עם התמודדות המכללה בחודשים הראשונים של התפרצות המגפה. כמו כן, הן חיברו </w:t>
      </w:r>
      <w:r w:rsidRPr="00E51189">
        <w:rPr>
          <w:rFonts w:eastAsia="David" w:hint="cs"/>
          <w:rtl/>
        </w:rPr>
        <w:t xml:space="preserve">דוחות שבועיות </w:t>
      </w:r>
      <w:r w:rsidR="00703805">
        <w:rPr>
          <w:rFonts w:eastAsia="David" w:hint="cs"/>
          <w:rtl/>
        </w:rPr>
        <w:t>לפי בקשת הנהלת המכללה ו</w:t>
      </w:r>
      <w:r w:rsidRPr="00E51189">
        <w:rPr>
          <w:rFonts w:eastAsia="David" w:hint="cs"/>
          <w:rtl/>
        </w:rPr>
        <w:t xml:space="preserve">אשר התייחסו לתובנות אודות התנהלות המכללה, </w:t>
      </w:r>
      <w:r w:rsidR="0094351F">
        <w:rPr>
          <w:rFonts w:eastAsia="David" w:hint="cs"/>
          <w:rtl/>
        </w:rPr>
        <w:t>ה</w:t>
      </w:r>
      <w:r w:rsidRPr="00E51189">
        <w:rPr>
          <w:rFonts w:eastAsia="David" w:hint="cs"/>
          <w:rtl/>
        </w:rPr>
        <w:t>צרכים שעלו בקרב המרצים, הסטודנטים</w:t>
      </w:r>
      <w:r w:rsidR="0094351F">
        <w:rPr>
          <w:rFonts w:eastAsia="David" w:hint="cs"/>
          <w:rtl/>
        </w:rPr>
        <w:t xml:space="preserve"> </w:t>
      </w:r>
      <w:r w:rsidRPr="00E51189">
        <w:rPr>
          <w:rFonts w:eastAsia="David" w:hint="cs"/>
          <w:rtl/>
        </w:rPr>
        <w:t>והעובדים</w:t>
      </w:r>
      <w:r w:rsidR="0094351F">
        <w:rPr>
          <w:rFonts w:eastAsia="David" w:hint="cs"/>
          <w:rtl/>
        </w:rPr>
        <w:t>,</w:t>
      </w:r>
      <w:r w:rsidRPr="00E51189">
        <w:rPr>
          <w:rFonts w:eastAsia="David" w:hint="cs"/>
          <w:rtl/>
        </w:rPr>
        <w:t xml:space="preserve"> ולמשאבים הנחוצים למתן מענה לצרכים אלו.   </w:t>
      </w:r>
    </w:p>
    <w:p w14:paraId="4D822F07" w14:textId="2AAA3D8D" w:rsidR="00CB206E" w:rsidRPr="00E51189" w:rsidRDefault="00E51189" w:rsidP="00E51189">
      <w:pPr>
        <w:pStyle w:val="ListParagraph"/>
        <w:numPr>
          <w:ilvl w:val="0"/>
          <w:numId w:val="27"/>
        </w:numPr>
        <w:ind w:left="84" w:hanging="283"/>
        <w:rPr>
          <w:rFonts w:eastAsia="David"/>
          <w:rtl/>
        </w:rPr>
      </w:pPr>
      <w:r w:rsidRPr="00E51189">
        <w:rPr>
          <w:rFonts w:eastAsia="David"/>
          <w:rtl/>
        </w:rPr>
        <w:t>ראיונות עומק חצי-מובנים עם שלושה עשר אנשים</w:t>
      </w:r>
      <w:r>
        <w:rPr>
          <w:rFonts w:eastAsia="David" w:hint="cs"/>
          <w:rtl/>
        </w:rPr>
        <w:t xml:space="preserve"> ש</w:t>
      </w:r>
      <w:r w:rsidRPr="00E51189">
        <w:rPr>
          <w:rFonts w:eastAsia="David"/>
          <w:rtl/>
        </w:rPr>
        <w:t>נבחרו בדגימה מכוונת כדי להבטיח את הייצוג הרלוונטי שלהם לקביעת פעילויות המכללה במהלך משבר הקורונ</w:t>
      </w:r>
      <w:r w:rsidR="00BD23BB">
        <w:rPr>
          <w:rFonts w:eastAsia="David" w:hint="cs"/>
          <w:rtl/>
        </w:rPr>
        <w:t>ה</w:t>
      </w:r>
      <w:r w:rsidRPr="00E51189">
        <w:rPr>
          <w:rFonts w:eastAsia="David" w:hint="cs"/>
          <w:rtl/>
        </w:rPr>
        <w:t>. ב</w:t>
      </w:r>
      <w:r w:rsidR="00754533" w:rsidRPr="00E51189">
        <w:rPr>
          <w:rFonts w:eastAsia="David" w:hint="cs"/>
          <w:rtl/>
        </w:rPr>
        <w:t xml:space="preserve">ין המראויינים היו </w:t>
      </w:r>
      <w:r w:rsidR="00CB16FA" w:rsidRPr="00E51189">
        <w:rPr>
          <w:rFonts w:eastAsia="David"/>
          <w:rtl/>
        </w:rPr>
        <w:t xml:space="preserve">ששה </w:t>
      </w:r>
      <w:r w:rsidR="00421612" w:rsidRPr="00E51189">
        <w:rPr>
          <w:rFonts w:eastAsia="David"/>
          <w:rtl/>
        </w:rPr>
        <w:t xml:space="preserve">חברי הנהלה, </w:t>
      </w:r>
      <w:r w:rsidR="00CB16FA" w:rsidRPr="00E51189">
        <w:rPr>
          <w:rFonts w:eastAsia="David"/>
          <w:rtl/>
        </w:rPr>
        <w:t xml:space="preserve">ארבעה </w:t>
      </w:r>
      <w:r w:rsidR="00421612" w:rsidRPr="00E51189">
        <w:rPr>
          <w:rFonts w:eastAsia="David"/>
          <w:rtl/>
        </w:rPr>
        <w:t xml:space="preserve">ראשי חוגים ותכניות </w:t>
      </w:r>
      <w:r w:rsidR="00CB16FA" w:rsidRPr="00E51189">
        <w:rPr>
          <w:rFonts w:eastAsia="David"/>
          <w:rtl/>
        </w:rPr>
        <w:t xml:space="preserve">ושלושה חברי </w:t>
      </w:r>
      <w:r w:rsidR="00421612" w:rsidRPr="00E51189">
        <w:rPr>
          <w:rFonts w:eastAsia="David"/>
          <w:rtl/>
        </w:rPr>
        <w:t>צוות מנהלי</w:t>
      </w:r>
      <w:r w:rsidR="006B5009" w:rsidRPr="00E51189">
        <w:rPr>
          <w:rFonts w:eastAsia="David"/>
          <w:rtl/>
        </w:rPr>
        <w:t xml:space="preserve">. </w:t>
      </w:r>
      <w:r w:rsidR="00780458" w:rsidRPr="00E51189">
        <w:rPr>
          <w:rFonts w:eastAsia="David" w:hint="cs"/>
          <w:rtl/>
        </w:rPr>
        <w:t xml:space="preserve">הראיונות נערכו בחודש יוני </w:t>
      </w:r>
      <w:r w:rsidR="00CB206E" w:rsidRPr="00E51189">
        <w:rPr>
          <w:rFonts w:eastAsia="David" w:hint="cs"/>
          <w:rtl/>
        </w:rPr>
        <w:t>ב</w:t>
      </w:r>
      <w:r w:rsidR="00780458" w:rsidRPr="00E51189">
        <w:rPr>
          <w:rFonts w:eastAsia="David" w:hint="cs"/>
          <w:rtl/>
        </w:rPr>
        <w:t>שנה"ל תש"פ</w:t>
      </w:r>
      <w:r w:rsidR="0094351F">
        <w:rPr>
          <w:rFonts w:eastAsia="David" w:hint="cs"/>
          <w:rtl/>
        </w:rPr>
        <w:t xml:space="preserve">. הראייונות </w:t>
      </w:r>
      <w:r w:rsidR="00CB206E" w:rsidRPr="00E51189">
        <w:rPr>
          <w:rFonts w:eastAsia="David" w:hint="cs"/>
          <w:rtl/>
        </w:rPr>
        <w:t>התייחסו ל</w:t>
      </w:r>
      <w:r w:rsidR="00CB206E">
        <w:rPr>
          <w:rFonts w:hint="cs"/>
          <w:rtl/>
        </w:rPr>
        <w:t>התנהלות המכללה בעת המשבר, לאתגרים שעמדו בפני ההנהלה, בעלי תפקידים, סגל אקדמי ועובדי</w:t>
      </w:r>
      <w:r w:rsidR="0094351F">
        <w:rPr>
          <w:rFonts w:hint="cs"/>
          <w:rtl/>
        </w:rPr>
        <w:t xml:space="preserve"> הנהלה, </w:t>
      </w:r>
      <w:r w:rsidR="00CB206E">
        <w:rPr>
          <w:rFonts w:hint="cs"/>
          <w:rtl/>
        </w:rPr>
        <w:t xml:space="preserve">ולצעדים שננקטו בכדי להתגבר על האתגרים </w:t>
      </w:r>
      <w:r w:rsidR="0094351F">
        <w:rPr>
          <w:rFonts w:hint="cs"/>
          <w:rtl/>
        </w:rPr>
        <w:t>היומיומיים שעלו מאז פרוץ המגפה</w:t>
      </w:r>
      <w:r w:rsidR="00CB206E">
        <w:rPr>
          <w:rFonts w:hint="cs"/>
          <w:rtl/>
        </w:rPr>
        <w:t xml:space="preserve">. </w:t>
      </w:r>
      <w:r w:rsidR="0094351F">
        <w:rPr>
          <w:rFonts w:hint="cs"/>
          <w:rtl/>
        </w:rPr>
        <w:t>בין השאלות המנחות את הראיונות שנערכו הן</w:t>
      </w:r>
      <w:r w:rsidR="00CB206E">
        <w:rPr>
          <w:rFonts w:hint="cs"/>
          <w:rtl/>
        </w:rPr>
        <w:t>:</w:t>
      </w:r>
    </w:p>
    <w:p w14:paraId="29563E87" w14:textId="556C5642" w:rsidR="00CB206E" w:rsidRDefault="00CB206E" w:rsidP="00703805">
      <w:pPr>
        <w:pStyle w:val="ListParagraph"/>
        <w:numPr>
          <w:ilvl w:val="0"/>
          <w:numId w:val="28"/>
        </w:numPr>
        <w:rPr>
          <w:rtl/>
        </w:rPr>
      </w:pPr>
      <w:r>
        <w:rPr>
          <w:rFonts w:hint="cs"/>
          <w:rtl/>
        </w:rPr>
        <w:t>מהם התחומים שדרשו התערבות ומתן מענה?</w:t>
      </w:r>
    </w:p>
    <w:p w14:paraId="39A54319" w14:textId="2D66D30D" w:rsidR="00CB206E" w:rsidRDefault="00CB206E" w:rsidP="00703805">
      <w:pPr>
        <w:pStyle w:val="ListParagraph"/>
        <w:numPr>
          <w:ilvl w:val="0"/>
          <w:numId w:val="28"/>
        </w:numPr>
        <w:rPr>
          <w:rtl/>
        </w:rPr>
      </w:pPr>
      <w:r>
        <w:rPr>
          <w:rFonts w:hint="cs"/>
          <w:rtl/>
        </w:rPr>
        <w:t>מהם הצעדים שננקטו להכשרת הסגל והסטודנטים במעבר מהוראה פרונטלית להוראה מקוונת?</w:t>
      </w:r>
    </w:p>
    <w:p w14:paraId="1E6F9158" w14:textId="4D52FB0D" w:rsidR="00CB206E" w:rsidRDefault="00CB206E" w:rsidP="00703805">
      <w:pPr>
        <w:pStyle w:val="ListParagraph"/>
        <w:numPr>
          <w:ilvl w:val="0"/>
          <w:numId w:val="28"/>
        </w:numPr>
        <w:rPr>
          <w:rtl/>
        </w:rPr>
      </w:pPr>
      <w:r>
        <w:rPr>
          <w:rFonts w:hint="cs"/>
          <w:rtl/>
        </w:rPr>
        <w:t>כיצד התנהלה ההתנסות המעשית בעת המשבר?</w:t>
      </w:r>
    </w:p>
    <w:p w14:paraId="08813CDF" w14:textId="77777777" w:rsidR="00703805" w:rsidRDefault="00703805" w:rsidP="00E51189">
      <w:pPr>
        <w:rPr>
          <w:rFonts w:eastAsia="David"/>
          <w:rtl/>
        </w:rPr>
      </w:pPr>
    </w:p>
    <w:p w14:paraId="2B65D6F9" w14:textId="4413C36A" w:rsidR="00E51189" w:rsidRPr="00E4065D" w:rsidRDefault="00E51189" w:rsidP="00E4065D">
      <w:pPr>
        <w:ind w:firstLine="720"/>
        <w:rPr>
          <w:rtl/>
        </w:rPr>
      </w:pPr>
      <w:r w:rsidRPr="004532EF">
        <w:rPr>
          <w:rFonts w:eastAsia="David"/>
          <w:rtl/>
        </w:rPr>
        <w:t xml:space="preserve">לפני </w:t>
      </w:r>
      <w:r w:rsidR="00DE1327">
        <w:rPr>
          <w:rFonts w:eastAsia="David" w:hint="cs"/>
          <w:rtl/>
        </w:rPr>
        <w:t>עריכת</w:t>
      </w:r>
      <w:r w:rsidRPr="004532EF">
        <w:rPr>
          <w:rFonts w:eastAsia="David"/>
          <w:rtl/>
        </w:rPr>
        <w:t xml:space="preserve"> הר</w:t>
      </w:r>
      <w:r w:rsidR="00DE1327">
        <w:rPr>
          <w:rFonts w:eastAsia="David" w:hint="cs"/>
          <w:rtl/>
        </w:rPr>
        <w:t>י</w:t>
      </w:r>
      <w:r w:rsidRPr="004532EF">
        <w:rPr>
          <w:rFonts w:eastAsia="David"/>
          <w:rtl/>
        </w:rPr>
        <w:t>איון, החוקרות הבהירו למשתתפים כי זכותם להפסיק את הריאיון אם לא ירגישו בנוח, והובטחה להם שמירה על סודיות ופרטיות. מאחר שהדגימה כוונה לקבוצה ספציפית, נמנענו בממצאים מלציין רמזים כמו מגדר ותפקיד, שיש בהם כדי לזהות את המשתתפים. הראיונות התקיימו באמצעות יישומון ה –</w:t>
      </w:r>
      <w:r w:rsidRPr="004532EF">
        <w:rPr>
          <w:rFonts w:eastAsia="David"/>
        </w:rPr>
        <w:t>ZOOM</w:t>
      </w:r>
      <w:r w:rsidRPr="004532EF">
        <w:rPr>
          <w:rFonts w:eastAsia="David"/>
          <w:rtl/>
        </w:rPr>
        <w:t>, לנוכח הסגרים וההנחיות לריחוק חברתי בין האנשים</w:t>
      </w:r>
      <w:r w:rsidRPr="004532EF">
        <w:rPr>
          <w:rtl/>
        </w:rPr>
        <w:t>.</w:t>
      </w:r>
      <w:r w:rsidR="00E4065D">
        <w:rPr>
          <w:rFonts w:hint="cs"/>
          <w:rtl/>
        </w:rPr>
        <w:t xml:space="preserve"> </w:t>
      </w:r>
      <w:r>
        <w:rPr>
          <w:rFonts w:eastAsia="David" w:hint="cs"/>
          <w:rtl/>
        </w:rPr>
        <w:t xml:space="preserve">הראיונות נותחו בשיטת ניתוח תוכן אשר הניבה ששה תחומים שדרשו התערבות מצד הנהלת המכללה. </w:t>
      </w:r>
    </w:p>
    <w:p w14:paraId="7DA1624B" w14:textId="6008117A" w:rsidR="00A60CEC" w:rsidRPr="004532EF" w:rsidRDefault="0094351F" w:rsidP="00BB0ABD">
      <w:pPr>
        <w:pStyle w:val="Heading1"/>
        <w:rPr>
          <w:rtl/>
        </w:rPr>
      </w:pPr>
      <w:bookmarkStart w:id="6" w:name="_Toc64713250"/>
      <w:r>
        <w:rPr>
          <w:rtl/>
        </w:rPr>
        <w:br w:type="column"/>
      </w:r>
      <w:r w:rsidR="00A60CEC" w:rsidRPr="004532EF">
        <w:rPr>
          <w:rtl/>
        </w:rPr>
        <w:t>ממצאים</w:t>
      </w:r>
      <w:bookmarkEnd w:id="6"/>
    </w:p>
    <w:p w14:paraId="3344E4F0" w14:textId="27C02DBA" w:rsidR="00A60CEC" w:rsidRPr="004532EF" w:rsidRDefault="00460FB4" w:rsidP="00460FB4">
      <w:r>
        <w:rPr>
          <w:rtl/>
        </w:rPr>
        <w:t>ממצאי</w:t>
      </w:r>
      <w:r>
        <w:rPr>
          <w:rFonts w:hint="cs"/>
          <w:rtl/>
        </w:rPr>
        <w:t xml:space="preserve"> </w:t>
      </w:r>
      <w:r w:rsidR="00EE00CF" w:rsidRPr="004532EF">
        <w:rPr>
          <w:rFonts w:hint="cs"/>
          <w:rtl/>
        </w:rPr>
        <w:t>ה</w:t>
      </w:r>
      <w:r w:rsidR="00A60CEC" w:rsidRPr="004532EF">
        <w:rPr>
          <w:rtl/>
        </w:rPr>
        <w:t>מחקר</w:t>
      </w:r>
      <w:r>
        <w:rPr>
          <w:rFonts w:hint="cs"/>
          <w:rtl/>
        </w:rPr>
        <w:t xml:space="preserve"> </w:t>
      </w:r>
      <w:r w:rsidR="0094351F">
        <w:rPr>
          <w:rFonts w:hint="cs"/>
          <w:rtl/>
        </w:rPr>
        <w:t>קוטרגו ו</w:t>
      </w:r>
      <w:r w:rsidR="00A60CEC" w:rsidRPr="004532EF">
        <w:rPr>
          <w:rtl/>
        </w:rPr>
        <w:t>י</w:t>
      </w:r>
      <w:r w:rsidR="0094351F">
        <w:rPr>
          <w:rFonts w:hint="cs"/>
          <w:rtl/>
        </w:rPr>
        <w:t>ו</w:t>
      </w:r>
      <w:r w:rsidR="00A60CEC" w:rsidRPr="004532EF">
        <w:rPr>
          <w:rtl/>
        </w:rPr>
        <w:t xml:space="preserve">צגו </w:t>
      </w:r>
      <w:r w:rsidR="0094351F">
        <w:rPr>
          <w:rFonts w:hint="cs"/>
          <w:rtl/>
        </w:rPr>
        <w:t xml:space="preserve">לפי </w:t>
      </w:r>
      <w:r w:rsidR="00754533" w:rsidRPr="0094351F">
        <w:rPr>
          <w:rFonts w:hint="cs"/>
          <w:i/>
          <w:iCs/>
          <w:rtl/>
        </w:rPr>
        <w:t>תחומי ההתערבות</w:t>
      </w:r>
      <w:r w:rsidR="00754533">
        <w:rPr>
          <w:rFonts w:hint="cs"/>
          <w:rtl/>
        </w:rPr>
        <w:t xml:space="preserve"> של המכללה ב</w:t>
      </w:r>
      <w:r w:rsidR="00A60CEC" w:rsidRPr="004532EF">
        <w:rPr>
          <w:rtl/>
        </w:rPr>
        <w:t xml:space="preserve">התמודדה עם </w:t>
      </w:r>
      <w:r w:rsidR="00754533">
        <w:rPr>
          <w:rFonts w:hint="cs"/>
          <w:rtl/>
        </w:rPr>
        <w:t>משבר הקורונה</w:t>
      </w:r>
      <w:r w:rsidR="00A60CEC" w:rsidRPr="004532EF">
        <w:rPr>
          <w:rtl/>
        </w:rPr>
        <w:t xml:space="preserve">. </w:t>
      </w:r>
      <w:r w:rsidR="00677CA8" w:rsidRPr="004532EF">
        <w:rPr>
          <w:rFonts w:hint="cs"/>
          <w:rtl/>
        </w:rPr>
        <w:t>יודגשו</w:t>
      </w:r>
      <w:r w:rsidR="00A60CEC" w:rsidRPr="004532EF">
        <w:rPr>
          <w:rtl/>
        </w:rPr>
        <w:t xml:space="preserve"> </w:t>
      </w:r>
      <w:r w:rsidR="00CB16FA" w:rsidRPr="004532EF">
        <w:rPr>
          <w:rFonts w:hint="cs"/>
          <w:rtl/>
        </w:rPr>
        <w:t>ה</w:t>
      </w:r>
      <w:r w:rsidR="00A60CEC" w:rsidRPr="004532EF">
        <w:rPr>
          <w:rtl/>
        </w:rPr>
        <w:t xml:space="preserve">תחומים </w:t>
      </w:r>
      <w:r w:rsidR="00CB16FA" w:rsidRPr="004532EF">
        <w:rPr>
          <w:rFonts w:hint="cs"/>
          <w:rtl/>
        </w:rPr>
        <w:t>שה</w:t>
      </w:r>
      <w:r w:rsidR="00EE00CF" w:rsidRPr="004532EF">
        <w:rPr>
          <w:rFonts w:hint="cs"/>
          <w:rtl/>
        </w:rPr>
        <w:t>י</w:t>
      </w:r>
      <w:r w:rsidR="00CB16FA" w:rsidRPr="004532EF">
        <w:rPr>
          <w:rFonts w:hint="cs"/>
          <w:rtl/>
        </w:rPr>
        <w:t>וו אתגר</w:t>
      </w:r>
      <w:r w:rsidR="00A60CEC" w:rsidRPr="004532EF">
        <w:rPr>
          <w:rtl/>
        </w:rPr>
        <w:t xml:space="preserve"> ו/או כאלה שהתנהלותם נפגעה כתוצאה </w:t>
      </w:r>
      <w:r w:rsidR="00D4461F">
        <w:rPr>
          <w:rFonts w:hint="cs"/>
          <w:rtl/>
        </w:rPr>
        <w:t>מהמשבר</w:t>
      </w:r>
      <w:r w:rsidR="001E4654" w:rsidRPr="004532EF">
        <w:rPr>
          <w:rFonts w:hint="cs"/>
          <w:rtl/>
        </w:rPr>
        <w:t>.</w:t>
      </w:r>
      <w:r w:rsidR="00A60CEC" w:rsidRPr="004532EF">
        <w:rPr>
          <w:rtl/>
        </w:rPr>
        <w:t xml:space="preserve"> </w:t>
      </w:r>
      <w:r w:rsidR="00F41F93">
        <w:rPr>
          <w:rFonts w:hint="cs"/>
          <w:rtl/>
        </w:rPr>
        <w:t>זוהו 6 תחומי התערבות ו</w:t>
      </w:r>
      <w:r w:rsidR="00A60CEC" w:rsidRPr="004532EF">
        <w:rPr>
          <w:rtl/>
        </w:rPr>
        <w:t xml:space="preserve">להלן </w:t>
      </w:r>
      <w:r w:rsidR="00F41F93">
        <w:rPr>
          <w:rFonts w:hint="cs"/>
          <w:rtl/>
        </w:rPr>
        <w:t>התיאור שלהן:</w:t>
      </w:r>
      <w:r w:rsidR="00DF4DB4">
        <w:rPr>
          <w:rFonts w:hint="cs"/>
          <w:rtl/>
        </w:rPr>
        <w:t xml:space="preserve"> </w:t>
      </w:r>
    </w:p>
    <w:p w14:paraId="750F913E" w14:textId="77777777" w:rsidR="00A60CEC" w:rsidRPr="004532EF" w:rsidRDefault="00A60CEC" w:rsidP="003C74A8">
      <w:pPr>
        <w:rPr>
          <w:rtl/>
        </w:rPr>
      </w:pPr>
    </w:p>
    <w:p w14:paraId="05217025" w14:textId="24F963C6" w:rsidR="00460FB4" w:rsidRDefault="00F41F93" w:rsidP="00460FB4">
      <w:pPr>
        <w:pStyle w:val="Heading2"/>
        <w:numPr>
          <w:ilvl w:val="0"/>
          <w:numId w:val="25"/>
        </w:numPr>
        <w:rPr>
          <w:rStyle w:val="IntenseEmphasis"/>
          <w:i w:val="0"/>
          <w:iCs w:val="0"/>
          <w:color w:val="auto"/>
          <w:rtl/>
        </w:rPr>
      </w:pPr>
      <w:bookmarkStart w:id="7" w:name="_Toc64713251"/>
      <w:r>
        <w:rPr>
          <w:rStyle w:val="IntenseEmphasis"/>
          <w:rFonts w:hint="cs"/>
          <w:i w:val="0"/>
          <w:iCs w:val="0"/>
          <w:color w:val="auto"/>
          <w:rtl/>
        </w:rPr>
        <w:t>מנגנון אד-הוק לטיפול במשבר</w:t>
      </w:r>
    </w:p>
    <w:bookmarkEnd w:id="7"/>
    <w:p w14:paraId="568F1762" w14:textId="15D16A7D" w:rsidR="00A60CEC" w:rsidRPr="004532EF" w:rsidRDefault="00F41F93" w:rsidP="003C74A8">
      <w:pPr>
        <w:rPr>
          <w:rtl/>
        </w:rPr>
      </w:pPr>
      <w:r w:rsidRPr="004532EF">
        <w:rPr>
          <w:rtl/>
        </w:rPr>
        <w:t xml:space="preserve">עם פרוץ המגיפה בארץ וקבלת ההנחיות ממשרד הבריאות בסוף חודש ינואר 2020, </w:t>
      </w:r>
      <w:r w:rsidRPr="004532EF">
        <w:rPr>
          <w:rFonts w:hint="cs"/>
          <w:rtl/>
        </w:rPr>
        <w:t xml:space="preserve">הוקם </w:t>
      </w:r>
      <w:r w:rsidRPr="004532EF">
        <w:rPr>
          <w:rtl/>
        </w:rPr>
        <w:t xml:space="preserve">מנגנון </w:t>
      </w:r>
      <w:r>
        <w:rPr>
          <w:rFonts w:hint="cs"/>
          <w:rtl/>
        </w:rPr>
        <w:t xml:space="preserve">אד-הוק </w:t>
      </w:r>
      <w:r w:rsidRPr="004532EF">
        <w:rPr>
          <w:rtl/>
        </w:rPr>
        <w:t xml:space="preserve">לקבלת החלטות דחופות ותכופות שנשען על דיונים </w:t>
      </w:r>
      <w:r w:rsidRPr="004532EF">
        <w:rPr>
          <w:rFonts w:hint="cs"/>
          <w:rtl/>
        </w:rPr>
        <w:t>אינטנסיביי</w:t>
      </w:r>
      <w:r w:rsidRPr="004532EF">
        <w:rPr>
          <w:rFonts w:hint="eastAsia"/>
          <w:rtl/>
        </w:rPr>
        <w:t>ם</w:t>
      </w:r>
      <w:r w:rsidRPr="004532EF">
        <w:t xml:space="preserve"> </w:t>
      </w:r>
      <w:r w:rsidRPr="004532EF">
        <w:rPr>
          <w:rtl/>
        </w:rPr>
        <w:t xml:space="preserve">ובלתי פוסקים בהתמודדות עם מצב החירום. </w:t>
      </w:r>
      <w:r>
        <w:rPr>
          <w:rFonts w:hint="cs"/>
          <w:rtl/>
        </w:rPr>
        <w:t xml:space="preserve">לפי זאת, </w:t>
      </w:r>
      <w:r w:rsidR="00A60CEC" w:rsidRPr="004532EF">
        <w:rPr>
          <w:rtl/>
        </w:rPr>
        <w:t>דפוס קבלת ההחלטות במכלל</w:t>
      </w:r>
      <w:r w:rsidR="00677CA8" w:rsidRPr="004532EF">
        <w:rPr>
          <w:rFonts w:hint="cs"/>
          <w:rtl/>
        </w:rPr>
        <w:t>ה</w:t>
      </w:r>
      <w:r w:rsidR="00A60CEC" w:rsidRPr="004532EF">
        <w:rPr>
          <w:rtl/>
        </w:rPr>
        <w:t xml:space="preserve"> </w:t>
      </w:r>
      <w:r w:rsidR="00677CA8" w:rsidRPr="004532EF">
        <w:rPr>
          <w:rFonts w:hint="cs"/>
          <w:rtl/>
        </w:rPr>
        <w:t>השתנה</w:t>
      </w:r>
      <w:r w:rsidR="00A60CEC" w:rsidRPr="004532EF">
        <w:rPr>
          <w:rtl/>
        </w:rPr>
        <w:t xml:space="preserve"> בצורה משמעותית</w:t>
      </w:r>
      <w:r>
        <w:rPr>
          <w:rFonts w:hint="cs"/>
          <w:rtl/>
        </w:rPr>
        <w:t xml:space="preserve"> עם התפרצות </w:t>
      </w:r>
      <w:r w:rsidR="0094351F">
        <w:rPr>
          <w:rFonts w:hint="cs"/>
          <w:rtl/>
        </w:rPr>
        <w:t>ה</w:t>
      </w:r>
      <w:r>
        <w:rPr>
          <w:rFonts w:hint="cs"/>
          <w:rtl/>
        </w:rPr>
        <w:t>מגיפ</w:t>
      </w:r>
      <w:r w:rsidR="0094351F">
        <w:rPr>
          <w:rFonts w:hint="cs"/>
          <w:rtl/>
        </w:rPr>
        <w:t>ה</w:t>
      </w:r>
      <w:r w:rsidR="00A04152" w:rsidRPr="004532EF">
        <w:rPr>
          <w:rFonts w:hint="cs"/>
          <w:rtl/>
        </w:rPr>
        <w:t>, כך שנדרש</w:t>
      </w:r>
      <w:r w:rsidR="0094326D" w:rsidRPr="004532EF">
        <w:rPr>
          <w:rFonts w:hint="cs"/>
          <w:rtl/>
        </w:rPr>
        <w:t>ו</w:t>
      </w:r>
      <w:r w:rsidR="00A60CEC" w:rsidRPr="004532EF">
        <w:rPr>
          <w:rtl/>
        </w:rPr>
        <w:t xml:space="preserve"> דחיפות, תכיפות, והרחבת מעגל מקבלי ההחלטות. הדחף העיקרי שעמד מאחורי ההחלטות שנתקבלו </w:t>
      </w:r>
      <w:r>
        <w:rPr>
          <w:rFonts w:hint="cs"/>
          <w:rtl/>
        </w:rPr>
        <w:t>מתואר כ'</w:t>
      </w:r>
      <w:r w:rsidR="00BC46E3" w:rsidRPr="004532EF">
        <w:rPr>
          <w:rtl/>
        </w:rPr>
        <w:t>אחריות ונחישות לפעול למען האינטרס הציבורי</w:t>
      </w:r>
      <w:r>
        <w:rPr>
          <w:rFonts w:hint="cs"/>
          <w:rtl/>
        </w:rPr>
        <w:t>'</w:t>
      </w:r>
      <w:r w:rsidR="00BC46E3" w:rsidRPr="004532EF">
        <w:rPr>
          <w:rtl/>
        </w:rPr>
        <w:t xml:space="preserve"> </w:t>
      </w:r>
      <w:r w:rsidR="00A60CEC" w:rsidRPr="004532EF">
        <w:rPr>
          <w:rtl/>
        </w:rPr>
        <w:t xml:space="preserve">כפי </w:t>
      </w:r>
      <w:r w:rsidR="00BC46E3" w:rsidRPr="004532EF">
        <w:rPr>
          <w:rFonts w:hint="cs"/>
          <w:rtl/>
        </w:rPr>
        <w:t>שצוין בדברי</w:t>
      </w:r>
      <w:r>
        <w:rPr>
          <w:rFonts w:hint="cs"/>
          <w:rtl/>
        </w:rPr>
        <w:t>ם</w:t>
      </w:r>
      <w:r w:rsidR="00A60CEC" w:rsidRPr="004532EF">
        <w:rPr>
          <w:rtl/>
        </w:rPr>
        <w:t xml:space="preserve"> </w:t>
      </w:r>
      <w:r w:rsidR="00BC46E3" w:rsidRPr="004532EF">
        <w:rPr>
          <w:rFonts w:hint="cs"/>
          <w:rtl/>
        </w:rPr>
        <w:t>של</w:t>
      </w:r>
      <w:r w:rsidR="00A60CEC" w:rsidRPr="004532EF">
        <w:rPr>
          <w:rtl/>
        </w:rPr>
        <w:t xml:space="preserve"> </w:t>
      </w:r>
      <w:r w:rsidR="00BC46E3" w:rsidRPr="004532EF">
        <w:rPr>
          <w:rFonts w:hint="cs"/>
          <w:rtl/>
        </w:rPr>
        <w:t>חבר</w:t>
      </w:r>
      <w:r w:rsidR="00A60CEC" w:rsidRPr="004532EF">
        <w:rPr>
          <w:rtl/>
        </w:rPr>
        <w:t xml:space="preserve"> </w:t>
      </w:r>
      <w:r w:rsidR="00BC46E3" w:rsidRPr="004532EF">
        <w:rPr>
          <w:rFonts w:hint="cs"/>
          <w:rtl/>
        </w:rPr>
        <w:t xml:space="preserve">צוות </w:t>
      </w:r>
      <w:r w:rsidR="00A60CEC" w:rsidRPr="004532EF">
        <w:rPr>
          <w:rtl/>
        </w:rPr>
        <w:t>נ</w:t>
      </w:r>
      <w:r w:rsidR="00BC46E3" w:rsidRPr="004532EF">
        <w:rPr>
          <w:rFonts w:hint="cs"/>
          <w:rtl/>
        </w:rPr>
        <w:t>י</w:t>
      </w:r>
      <w:r w:rsidR="00A60CEC" w:rsidRPr="004532EF">
        <w:rPr>
          <w:rtl/>
        </w:rPr>
        <w:t>ה</w:t>
      </w:r>
      <w:r w:rsidR="00BC46E3" w:rsidRPr="004532EF">
        <w:rPr>
          <w:rFonts w:hint="cs"/>
          <w:rtl/>
        </w:rPr>
        <w:t>ו</w:t>
      </w:r>
      <w:r w:rsidR="00BC46E3" w:rsidRPr="004532EF">
        <w:rPr>
          <w:rtl/>
        </w:rPr>
        <w:t xml:space="preserve">לי </w:t>
      </w:r>
      <w:r w:rsidR="00CB16FA" w:rsidRPr="004532EF">
        <w:rPr>
          <w:rFonts w:hint="cs"/>
          <w:rtl/>
        </w:rPr>
        <w:t xml:space="preserve">בכיר </w:t>
      </w:r>
      <w:r w:rsidR="00BC46E3" w:rsidRPr="004532EF">
        <w:rPr>
          <w:rFonts w:hint="cs"/>
          <w:rtl/>
        </w:rPr>
        <w:t>ב</w:t>
      </w:r>
      <w:r w:rsidR="00A60CEC" w:rsidRPr="004532EF">
        <w:rPr>
          <w:rtl/>
        </w:rPr>
        <w:t>מכללה</w:t>
      </w:r>
      <w:r w:rsidR="00EE00CF" w:rsidRPr="004532EF">
        <w:rPr>
          <w:rFonts w:hint="cs"/>
          <w:rtl/>
        </w:rPr>
        <w:t>:</w:t>
      </w:r>
    </w:p>
    <w:p w14:paraId="4A80F706" w14:textId="2691AA92" w:rsidR="00A60CEC" w:rsidRPr="00F41F93" w:rsidRDefault="00566BD6" w:rsidP="00F41F93">
      <w:pPr>
        <w:ind w:left="720" w:right="993"/>
        <w:rPr>
          <w:rtl/>
          <w:lang w:bidi="ar-SA"/>
        </w:rPr>
      </w:pPr>
      <w:r w:rsidRPr="00F41F93">
        <w:rPr>
          <w:rFonts w:hint="cs"/>
          <w:rtl/>
        </w:rPr>
        <w:t>"</w:t>
      </w:r>
      <w:r w:rsidR="00A60CEC" w:rsidRPr="00F41F93">
        <w:rPr>
          <w:rtl/>
        </w:rPr>
        <w:t>השיקולים והמניעים שהניעו אותנו לעמוד מול האתגר הם האחריות הכבדה והנחישות לפעול למען האינטרס</w:t>
      </w:r>
      <w:r w:rsidR="00EE00CF" w:rsidRPr="00F41F93">
        <w:rPr>
          <w:rFonts w:hint="eastAsia"/>
          <w:rtl/>
        </w:rPr>
        <w:t>ים</w:t>
      </w:r>
      <w:r w:rsidR="00A60CEC" w:rsidRPr="00F41F93">
        <w:rPr>
          <w:rtl/>
        </w:rPr>
        <w:t xml:space="preserve"> </w:t>
      </w:r>
      <w:r w:rsidR="00EE00CF" w:rsidRPr="00F41F93">
        <w:rPr>
          <w:rFonts w:hint="eastAsia"/>
          <w:rtl/>
        </w:rPr>
        <w:t>של</w:t>
      </w:r>
      <w:r w:rsidR="00EE00CF" w:rsidRPr="00F41F93">
        <w:rPr>
          <w:rtl/>
        </w:rPr>
        <w:t xml:space="preserve"> </w:t>
      </w:r>
      <w:r w:rsidR="00A60CEC" w:rsidRPr="00F41F93">
        <w:rPr>
          <w:rtl/>
        </w:rPr>
        <w:t>המרצים, העובדים והסטודנטים</w:t>
      </w:r>
      <w:r w:rsidR="00EE00CF" w:rsidRPr="00F41F93">
        <w:rPr>
          <w:rtl/>
        </w:rPr>
        <w:t>.</w:t>
      </w:r>
      <w:r w:rsidR="00A60CEC" w:rsidRPr="00F41F93">
        <w:rPr>
          <w:rtl/>
        </w:rPr>
        <w:t xml:space="preserve"> חשוב לנו לשמור על הרצף הלימודי ולהפחית את הפגיעה בשגרה</w:t>
      </w:r>
      <w:r w:rsidRPr="00F41F93">
        <w:rPr>
          <w:rFonts w:hint="cs"/>
          <w:rtl/>
        </w:rPr>
        <w:t>"</w:t>
      </w:r>
      <w:r w:rsidR="00A60CEC" w:rsidRPr="00F41F93">
        <w:rPr>
          <w:rtl/>
          <w:lang w:bidi="ar-SA"/>
        </w:rPr>
        <w:t>. </w:t>
      </w:r>
    </w:p>
    <w:p w14:paraId="1A02CE4F" w14:textId="77777777" w:rsidR="0094351F" w:rsidRDefault="0094351F" w:rsidP="0094351F">
      <w:pPr>
        <w:rPr>
          <w:rtl/>
        </w:rPr>
      </w:pPr>
    </w:p>
    <w:p w14:paraId="76EEB458" w14:textId="7BFC52D6" w:rsidR="0094351F" w:rsidRDefault="00A60CEC" w:rsidP="0094351F">
      <w:pPr>
        <w:ind w:firstLine="720"/>
        <w:rPr>
          <w:rtl/>
        </w:rPr>
      </w:pPr>
      <w:r w:rsidRPr="004532EF">
        <w:rPr>
          <w:rtl/>
        </w:rPr>
        <w:t>אומנם קבלת ההחלטות בוצעה בעיקר על ידי נשיא המכללה, ראש</w:t>
      </w:r>
      <w:r w:rsidR="00CC2585" w:rsidRPr="004532EF">
        <w:rPr>
          <w:rFonts w:hint="cs"/>
          <w:rtl/>
        </w:rPr>
        <w:t>ת</w:t>
      </w:r>
      <w:r w:rsidRPr="004532EF">
        <w:rPr>
          <w:rtl/>
        </w:rPr>
        <w:t xml:space="preserve"> המכללה והסגנים, א</w:t>
      </w:r>
      <w:r w:rsidR="00B642BD" w:rsidRPr="004532EF">
        <w:rPr>
          <w:rFonts w:hint="cs"/>
          <w:rtl/>
        </w:rPr>
        <w:t xml:space="preserve">ך </w:t>
      </w:r>
    </w:p>
    <w:p w14:paraId="6E2C4429" w14:textId="3E898603" w:rsidR="00F41F93" w:rsidRDefault="00A60CEC" w:rsidP="0094351F">
      <w:pPr>
        <w:rPr>
          <w:rtl/>
        </w:rPr>
      </w:pPr>
      <w:r w:rsidRPr="004532EF">
        <w:rPr>
          <w:rtl/>
        </w:rPr>
        <w:t xml:space="preserve">המנגנון </w:t>
      </w:r>
      <w:r w:rsidRPr="00E44275">
        <w:rPr>
          <w:rtl/>
        </w:rPr>
        <w:t>הורחב</w:t>
      </w:r>
      <w:r w:rsidRPr="004532EF">
        <w:rPr>
          <w:rtl/>
        </w:rPr>
        <w:t xml:space="preserve"> וכלל </w:t>
      </w:r>
      <w:r w:rsidR="00B642BD" w:rsidRPr="004532EF">
        <w:rPr>
          <w:rFonts w:hint="cs"/>
          <w:rtl/>
        </w:rPr>
        <w:t xml:space="preserve">גם </w:t>
      </w:r>
      <w:r w:rsidRPr="004532EF">
        <w:rPr>
          <w:rtl/>
        </w:rPr>
        <w:t xml:space="preserve">ראשי חוגים ותכניות, </w:t>
      </w:r>
      <w:r w:rsidR="00566BD6">
        <w:rPr>
          <w:rFonts w:hint="cs"/>
          <w:rtl/>
        </w:rPr>
        <w:t xml:space="preserve">דיקנט </w:t>
      </w:r>
      <w:r w:rsidRPr="004532EF">
        <w:rPr>
          <w:rtl/>
        </w:rPr>
        <w:t>הסטודנטים ונציגות בכירה של הסגל המנהלי. כמו</w:t>
      </w:r>
      <w:r w:rsidR="00B642BD" w:rsidRPr="004532EF">
        <w:rPr>
          <w:rFonts w:hint="cs"/>
          <w:rtl/>
        </w:rPr>
        <w:t>-</w:t>
      </w:r>
      <w:r w:rsidRPr="004532EF">
        <w:rPr>
          <w:rtl/>
        </w:rPr>
        <w:t>כן, ובהתאם לרלוונטיות הנושא</w:t>
      </w:r>
      <w:r w:rsidR="00CC2585" w:rsidRPr="004532EF">
        <w:rPr>
          <w:rFonts w:cstheme="minorBidi" w:hint="cs"/>
          <w:rtl/>
        </w:rPr>
        <w:t>,</w:t>
      </w:r>
      <w:r w:rsidRPr="004532EF">
        <w:rPr>
          <w:rtl/>
        </w:rPr>
        <w:t xml:space="preserve"> היה שותף לחלק מהישיבות ממונה הבטיחות במכללה. </w:t>
      </w:r>
      <w:r w:rsidR="006D3F53">
        <w:rPr>
          <w:rFonts w:hint="cs"/>
          <w:rtl/>
        </w:rPr>
        <w:t>כפי שעלה מהראיונות</w:t>
      </w:r>
      <w:r w:rsidR="00F41F93">
        <w:rPr>
          <w:rFonts w:hint="cs"/>
          <w:rtl/>
        </w:rPr>
        <w:t>,</w:t>
      </w:r>
    </w:p>
    <w:p w14:paraId="3344A828" w14:textId="77777777" w:rsidR="00F41F93" w:rsidRPr="00F41F93" w:rsidRDefault="006D3F53" w:rsidP="00F41F93">
      <w:pPr>
        <w:ind w:left="1440" w:right="851"/>
        <w:rPr>
          <w:rFonts w:cs="Times New Roman"/>
          <w:rtl/>
          <w:lang w:bidi="ar-SA"/>
        </w:rPr>
      </w:pPr>
      <w:r w:rsidRPr="00F41F93">
        <w:rPr>
          <w:rFonts w:hint="cs"/>
          <w:rtl/>
        </w:rPr>
        <w:t xml:space="preserve"> "היה חשוב להרחיב את </w:t>
      </w:r>
      <w:r w:rsidR="00B642BD" w:rsidRPr="00F41F93">
        <w:rPr>
          <w:rFonts w:hint="cs"/>
          <w:rtl/>
        </w:rPr>
        <w:t>ה</w:t>
      </w:r>
      <w:r w:rsidR="00A60CEC" w:rsidRPr="00F41F93">
        <w:rPr>
          <w:rtl/>
        </w:rPr>
        <w:t xml:space="preserve">מנגנון </w:t>
      </w:r>
      <w:r w:rsidRPr="00F41F93">
        <w:rPr>
          <w:rFonts w:hint="cs"/>
          <w:rtl/>
        </w:rPr>
        <w:t>ולאפשר</w:t>
      </w:r>
      <w:r w:rsidR="00A60CEC" w:rsidRPr="00F41F93">
        <w:rPr>
          <w:rtl/>
        </w:rPr>
        <w:t xml:space="preserve"> דיונים עני</w:t>
      </w:r>
      <w:r w:rsidR="00B642BD" w:rsidRPr="00F41F93">
        <w:rPr>
          <w:rFonts w:hint="cs"/>
          <w:rtl/>
        </w:rPr>
        <w:t>י</w:t>
      </w:r>
      <w:r w:rsidR="00A60CEC" w:rsidRPr="00F41F93">
        <w:rPr>
          <w:rtl/>
        </w:rPr>
        <w:t>ניים ומושכלים</w:t>
      </w:r>
      <w:r w:rsidRPr="00F41F93">
        <w:rPr>
          <w:rFonts w:hint="cs"/>
          <w:rtl/>
        </w:rPr>
        <w:t xml:space="preserve"> בכדי לספק מענה מתאים"</w:t>
      </w:r>
      <w:r w:rsidR="00A60CEC" w:rsidRPr="00F41F93">
        <w:rPr>
          <w:rtl/>
        </w:rPr>
        <w:t xml:space="preserve">. </w:t>
      </w:r>
      <w:r w:rsidR="00566BD6" w:rsidRPr="00F41F93">
        <w:rPr>
          <w:rFonts w:hint="cs"/>
          <w:rtl/>
        </w:rPr>
        <w:t>צוין</w:t>
      </w:r>
      <w:r w:rsidR="00A60CEC" w:rsidRPr="00F41F93">
        <w:rPr>
          <w:rtl/>
        </w:rPr>
        <w:t xml:space="preserve"> כי </w:t>
      </w:r>
      <w:r w:rsidR="00A60CEC" w:rsidRPr="00F41F93">
        <w:rPr>
          <w:rtl/>
          <w:lang w:bidi="ar-SA"/>
        </w:rPr>
        <w:t>"</w:t>
      </w:r>
      <w:r w:rsidR="00A60CEC" w:rsidRPr="00F41F93">
        <w:rPr>
          <w:rtl/>
        </w:rPr>
        <w:t xml:space="preserve">תוך זמן קצר ההנהלה </w:t>
      </w:r>
      <w:r w:rsidR="00CC2585" w:rsidRPr="00F41F93">
        <w:rPr>
          <w:rFonts w:hint="eastAsia"/>
          <w:rtl/>
        </w:rPr>
        <w:t>קבלה</w:t>
      </w:r>
      <w:r w:rsidR="00A60CEC" w:rsidRPr="00F41F93">
        <w:rPr>
          <w:rtl/>
        </w:rPr>
        <w:t xml:space="preserve"> החלטות מושכלת, </w:t>
      </w:r>
      <w:r w:rsidR="00C05022" w:rsidRPr="00F41F93">
        <w:rPr>
          <w:rFonts w:hint="eastAsia"/>
          <w:rtl/>
        </w:rPr>
        <w:t>מאחר</w:t>
      </w:r>
      <w:r w:rsidR="00C05022" w:rsidRPr="00F41F93">
        <w:rPr>
          <w:rtl/>
        </w:rPr>
        <w:t xml:space="preserve"> ולא היה </w:t>
      </w:r>
      <w:r w:rsidR="00A60CEC" w:rsidRPr="00F41F93">
        <w:rPr>
          <w:rtl/>
        </w:rPr>
        <w:t>מקום לסיכונים ולדחיות</w:t>
      </w:r>
      <w:r w:rsidR="00A60CEC" w:rsidRPr="00F41F93">
        <w:rPr>
          <w:rFonts w:cs="Times New Roman"/>
          <w:rtl/>
          <w:lang w:bidi="ar-SA"/>
        </w:rPr>
        <w:t>".</w:t>
      </w:r>
    </w:p>
    <w:p w14:paraId="3B6AC6BF" w14:textId="77777777" w:rsidR="00F41F93" w:rsidRDefault="00F41F93" w:rsidP="00566BD6">
      <w:pPr>
        <w:rPr>
          <w:rtl/>
        </w:rPr>
      </w:pPr>
    </w:p>
    <w:p w14:paraId="3E160BB1" w14:textId="0B73E4E5" w:rsidR="00F9451A" w:rsidRPr="006D3F53" w:rsidRDefault="00A60CEC" w:rsidP="00F41F93">
      <w:pPr>
        <w:ind w:firstLine="720"/>
        <w:rPr>
          <w:rtl/>
        </w:rPr>
      </w:pPr>
      <w:r w:rsidRPr="004532EF">
        <w:rPr>
          <w:rtl/>
        </w:rPr>
        <w:t>להרחבת מנגנון קבלת ה</w:t>
      </w:r>
      <w:r w:rsidR="00CC2585" w:rsidRPr="004532EF">
        <w:rPr>
          <w:rFonts w:hint="cs"/>
          <w:rtl/>
        </w:rPr>
        <w:t>ה</w:t>
      </w:r>
      <w:r w:rsidRPr="004532EF">
        <w:rPr>
          <w:rtl/>
        </w:rPr>
        <w:t xml:space="preserve">חלטות היו שתי </w:t>
      </w:r>
      <w:r w:rsidR="00B642BD" w:rsidRPr="004532EF">
        <w:rPr>
          <w:rFonts w:hint="cs"/>
          <w:rtl/>
        </w:rPr>
        <w:t>תכליות</w:t>
      </w:r>
      <w:r w:rsidR="00F41F93">
        <w:rPr>
          <w:rFonts w:hint="cs"/>
          <w:rtl/>
        </w:rPr>
        <w:t xml:space="preserve">. הראשונה, </w:t>
      </w:r>
      <w:r w:rsidR="00C05022" w:rsidRPr="004532EF">
        <w:rPr>
          <w:rFonts w:hint="cs"/>
          <w:rtl/>
        </w:rPr>
        <w:t>קבלת</w:t>
      </w:r>
      <w:r w:rsidRPr="004532EF">
        <w:rPr>
          <w:rtl/>
        </w:rPr>
        <w:t xml:space="preserve"> מידע שאל</w:t>
      </w:r>
      <w:r w:rsidR="00B642BD" w:rsidRPr="004532EF">
        <w:rPr>
          <w:rFonts w:hint="cs"/>
          <w:rtl/>
        </w:rPr>
        <w:t>י</w:t>
      </w:r>
      <w:r w:rsidRPr="004532EF">
        <w:rPr>
          <w:rtl/>
        </w:rPr>
        <w:t xml:space="preserve">ו נחשפים </w:t>
      </w:r>
      <w:r w:rsidR="00CC2585" w:rsidRPr="004532EF">
        <w:rPr>
          <w:rFonts w:hint="cs"/>
          <w:rtl/>
        </w:rPr>
        <w:t xml:space="preserve">בעלי תפקידים מגוונים </w:t>
      </w:r>
      <w:r w:rsidR="00B642BD" w:rsidRPr="004532EF">
        <w:rPr>
          <w:rFonts w:hint="cs"/>
          <w:rtl/>
        </w:rPr>
        <w:t>כ</w:t>
      </w:r>
      <w:r w:rsidRPr="004532EF">
        <w:rPr>
          <w:rtl/>
        </w:rPr>
        <w:t>די שההחלטות יהיו מושכלות ומבוססת על בסיס נתונים רחב</w:t>
      </w:r>
      <w:r w:rsidR="00F41F93">
        <w:rPr>
          <w:rFonts w:hint="cs"/>
          <w:rtl/>
        </w:rPr>
        <w:t xml:space="preserve">. והשניה, </w:t>
      </w:r>
      <w:r w:rsidR="00CC2585" w:rsidRPr="004532EF">
        <w:rPr>
          <w:rFonts w:hint="cs"/>
          <w:rtl/>
        </w:rPr>
        <w:t>רתימת</w:t>
      </w:r>
      <w:r w:rsidRPr="004532EF">
        <w:rPr>
          <w:rtl/>
        </w:rPr>
        <w:t xml:space="preserve"> בעלי התפק</w:t>
      </w:r>
      <w:r w:rsidR="00B642BD" w:rsidRPr="004532EF">
        <w:rPr>
          <w:rFonts w:hint="cs"/>
          <w:rtl/>
        </w:rPr>
        <w:t>י</w:t>
      </w:r>
      <w:r w:rsidRPr="004532EF">
        <w:rPr>
          <w:rtl/>
        </w:rPr>
        <w:t xml:space="preserve">דים </w:t>
      </w:r>
      <w:r w:rsidR="00CC2585" w:rsidRPr="004532EF">
        <w:rPr>
          <w:rFonts w:hint="cs"/>
          <w:rtl/>
        </w:rPr>
        <w:t>לפיקוח</w:t>
      </w:r>
      <w:r w:rsidRPr="004532EF">
        <w:rPr>
          <w:rtl/>
        </w:rPr>
        <w:t xml:space="preserve"> על יישום ההחלטות בשדה העשייה. עיקר ההחלטות של ההנהלה התמקד בהבטחת ההמשכיות והרציפות </w:t>
      </w:r>
      <w:r w:rsidR="00CC2585" w:rsidRPr="004532EF">
        <w:rPr>
          <w:rFonts w:hint="cs"/>
          <w:rtl/>
        </w:rPr>
        <w:t>של העשייה האקדמית</w:t>
      </w:r>
      <w:r w:rsidR="00B642BD" w:rsidRPr="004532EF">
        <w:rPr>
          <w:rFonts w:hint="cs"/>
          <w:rtl/>
        </w:rPr>
        <w:t xml:space="preserve">, לצד קיום </w:t>
      </w:r>
      <w:r w:rsidRPr="004532EF">
        <w:rPr>
          <w:rtl/>
        </w:rPr>
        <w:t xml:space="preserve">ההוראות </w:t>
      </w:r>
      <w:r w:rsidR="00CC2585" w:rsidRPr="004532EF">
        <w:rPr>
          <w:rFonts w:hint="cs"/>
          <w:rtl/>
        </w:rPr>
        <w:t xml:space="preserve">של </w:t>
      </w:r>
      <w:r w:rsidRPr="004532EF">
        <w:rPr>
          <w:rtl/>
        </w:rPr>
        <w:t>רשויות המדינה.</w:t>
      </w:r>
    </w:p>
    <w:p w14:paraId="443AAC18" w14:textId="3A5630EB" w:rsidR="00A60CEC" w:rsidRPr="00050929" w:rsidRDefault="00460FB4" w:rsidP="00050929">
      <w:pPr>
        <w:pStyle w:val="Heading2"/>
        <w:numPr>
          <w:ilvl w:val="0"/>
          <w:numId w:val="0"/>
        </w:numPr>
        <w:ind w:left="360"/>
        <w:rPr>
          <w:rStyle w:val="IntenseEmphasis"/>
          <w:i w:val="0"/>
          <w:iCs w:val="0"/>
          <w:color w:val="auto"/>
        </w:rPr>
      </w:pPr>
      <w:r>
        <w:rPr>
          <w:rStyle w:val="IntenseEmphasis"/>
          <w:rFonts w:hint="cs"/>
          <w:i w:val="0"/>
          <w:iCs w:val="0"/>
          <w:color w:val="auto"/>
          <w:rtl/>
        </w:rPr>
        <w:t xml:space="preserve">ב. קמפוס פיזי מול קמפוס </w:t>
      </w:r>
      <w:r w:rsidR="00050929" w:rsidRPr="00050929">
        <w:rPr>
          <w:rStyle w:val="IntenseEmphasis"/>
          <w:rFonts w:hint="cs"/>
          <w:i w:val="0"/>
          <w:iCs w:val="0"/>
          <w:color w:val="auto"/>
          <w:rtl/>
        </w:rPr>
        <w:t>ווירטואל</w:t>
      </w:r>
      <w:r w:rsidR="00050929" w:rsidRPr="00050929">
        <w:rPr>
          <w:rStyle w:val="IntenseEmphasis"/>
          <w:rFonts w:hint="eastAsia"/>
          <w:i w:val="0"/>
          <w:iCs w:val="0"/>
          <w:color w:val="auto"/>
          <w:rtl/>
        </w:rPr>
        <w:t>י</w:t>
      </w:r>
    </w:p>
    <w:p w14:paraId="19E8E977" w14:textId="73AB736B" w:rsidR="00A60CEC" w:rsidRPr="004532EF" w:rsidRDefault="00A60CEC" w:rsidP="003F35A0">
      <w:pPr>
        <w:pStyle w:val="Heading2"/>
        <w:numPr>
          <w:ilvl w:val="0"/>
          <w:numId w:val="0"/>
        </w:numPr>
        <w:ind w:left="84"/>
        <w:rPr>
          <w:rtl/>
        </w:rPr>
      </w:pPr>
      <w:bookmarkStart w:id="8" w:name="_Toc64713252"/>
      <w:r w:rsidRPr="004532EF">
        <w:rPr>
          <w:rtl/>
        </w:rPr>
        <w:t>'התר</w:t>
      </w:r>
      <w:r w:rsidR="001C2218" w:rsidRPr="004532EF">
        <w:rPr>
          <w:rFonts w:hint="cs"/>
          <w:rtl/>
        </w:rPr>
        <w:t>ו</w:t>
      </w:r>
      <w:r w:rsidRPr="004532EF">
        <w:rPr>
          <w:rtl/>
        </w:rPr>
        <w:t>קנות' הקמפוס</w:t>
      </w:r>
      <w:bookmarkEnd w:id="8"/>
    </w:p>
    <w:p w14:paraId="26C004EC" w14:textId="77777777" w:rsidR="00F41F93" w:rsidRDefault="00A60CEC" w:rsidP="006D3F53">
      <w:pPr>
        <w:rPr>
          <w:rtl/>
        </w:rPr>
      </w:pPr>
      <w:r w:rsidRPr="004532EF">
        <w:rPr>
          <w:rtl/>
        </w:rPr>
        <w:t xml:space="preserve">בעקבות הסגר הראשון והנחיות משרד הבריאות, התרוקן הקמפוס והדבר </w:t>
      </w:r>
      <w:r w:rsidR="001C2218" w:rsidRPr="004532EF">
        <w:rPr>
          <w:rFonts w:hint="cs"/>
          <w:rtl/>
        </w:rPr>
        <w:t>גרם ל</w:t>
      </w:r>
      <w:r w:rsidRPr="004532EF">
        <w:rPr>
          <w:rtl/>
        </w:rPr>
        <w:t xml:space="preserve">תחושה של חוסר ודאות בקרב קהילת המכללה. </w:t>
      </w:r>
      <w:r w:rsidR="006D3F53">
        <w:rPr>
          <w:rFonts w:hint="cs"/>
          <w:rtl/>
        </w:rPr>
        <w:t>בהקשר זה ציינה חברת סגל מנהלי כי</w:t>
      </w:r>
      <w:r w:rsidR="00F41F93">
        <w:rPr>
          <w:rFonts w:hint="cs"/>
          <w:rtl/>
        </w:rPr>
        <w:t>,</w:t>
      </w:r>
    </w:p>
    <w:p w14:paraId="4F4B9ACA" w14:textId="77777777" w:rsidR="00F41F93" w:rsidRPr="00F41F93" w:rsidRDefault="006D3F53" w:rsidP="00F41F93">
      <w:pPr>
        <w:ind w:left="1440" w:right="851"/>
        <w:rPr>
          <w:rtl/>
        </w:rPr>
      </w:pPr>
      <w:r w:rsidRPr="00F41F93">
        <w:rPr>
          <w:rFonts w:hint="cs"/>
          <w:rtl/>
        </w:rPr>
        <w:t xml:space="preserve"> "</w:t>
      </w:r>
      <w:r w:rsidRPr="00F41F93">
        <w:rPr>
          <w:rtl/>
        </w:rPr>
        <w:t>בין</w:t>
      </w:r>
      <w:r w:rsidRPr="00F41F93">
        <w:rPr>
          <w:rtl/>
          <w:lang w:bidi="ar-SA"/>
        </w:rPr>
        <w:t xml:space="preserve"> </w:t>
      </w:r>
      <w:r w:rsidRPr="00F41F93">
        <w:rPr>
          <w:rtl/>
        </w:rPr>
        <w:t>יום</w:t>
      </w:r>
      <w:r w:rsidRPr="00F41F93">
        <w:rPr>
          <w:rFonts w:hint="cs"/>
          <w:rtl/>
        </w:rPr>
        <w:t xml:space="preserve"> ולילה </w:t>
      </w:r>
      <w:r w:rsidRPr="00F41F93">
        <w:rPr>
          <w:rtl/>
        </w:rPr>
        <w:t>כיתות הלימוד, האולמות, המסדרונים והחצר</w:t>
      </w:r>
      <w:r w:rsidRPr="00F41F93">
        <w:rPr>
          <w:rFonts w:hint="cs"/>
          <w:rtl/>
        </w:rPr>
        <w:t xml:space="preserve">ות </w:t>
      </w:r>
      <w:r w:rsidRPr="00F41F93">
        <w:rPr>
          <w:rtl/>
        </w:rPr>
        <w:t>שהיו הומ</w:t>
      </w:r>
      <w:r w:rsidRPr="00F41F93">
        <w:rPr>
          <w:rFonts w:hint="cs"/>
          <w:rtl/>
        </w:rPr>
        <w:t>י</w:t>
      </w:r>
      <w:r w:rsidRPr="00F41F93">
        <w:rPr>
          <w:rtl/>
        </w:rPr>
        <w:t xml:space="preserve"> אדם</w:t>
      </w:r>
      <w:r w:rsidRPr="00F41F93">
        <w:rPr>
          <w:rtl/>
          <w:lang w:bidi="ar-SA"/>
        </w:rPr>
        <w:t xml:space="preserve"> </w:t>
      </w:r>
      <w:r w:rsidRPr="00F41F93">
        <w:rPr>
          <w:rtl/>
        </w:rPr>
        <w:t>נעשו ריקים ושוממים</w:t>
      </w:r>
      <w:r w:rsidRPr="00F41F93">
        <w:rPr>
          <w:rFonts w:hint="cs"/>
          <w:rtl/>
        </w:rPr>
        <w:t xml:space="preserve">. כל האווירה השתנתה לחלוטין ולא ידענו </w:t>
      </w:r>
      <w:r w:rsidR="00E95668" w:rsidRPr="00F41F93">
        <w:rPr>
          <w:rFonts w:hint="cs"/>
          <w:rtl/>
        </w:rPr>
        <w:t>למה לצפות והייתה תחושה של איבוד טוטאלי"</w:t>
      </w:r>
      <w:r w:rsidRPr="00F41F93">
        <w:rPr>
          <w:rtl/>
        </w:rPr>
        <w:t>.</w:t>
      </w:r>
      <w:r w:rsidR="00E95668" w:rsidRPr="00F41F93">
        <w:rPr>
          <w:rFonts w:hint="cs"/>
          <w:rtl/>
        </w:rPr>
        <w:t xml:space="preserve"> </w:t>
      </w:r>
    </w:p>
    <w:p w14:paraId="22D44D97" w14:textId="2A6773DC" w:rsidR="00A60CEC" w:rsidRPr="004532EF" w:rsidRDefault="00A60CEC" w:rsidP="00F41F93">
      <w:pPr>
        <w:ind w:firstLine="720"/>
        <w:rPr>
          <w:rtl/>
        </w:rPr>
      </w:pPr>
      <w:r w:rsidRPr="004532EF">
        <w:rPr>
          <w:rtl/>
        </w:rPr>
        <w:t>לאור זאת, הנהלת המכללה שמה לה מטרה לחזק את תחושת 'השליטה' מול סגלי הה</w:t>
      </w:r>
      <w:r w:rsidR="001C2218" w:rsidRPr="004532EF">
        <w:rPr>
          <w:rFonts w:hint="cs"/>
          <w:rtl/>
        </w:rPr>
        <w:t>ו</w:t>
      </w:r>
      <w:r w:rsidRPr="004532EF">
        <w:rPr>
          <w:rtl/>
        </w:rPr>
        <w:t>ראה והמ</w:t>
      </w:r>
      <w:r w:rsidR="001C2218" w:rsidRPr="004532EF">
        <w:rPr>
          <w:rFonts w:hint="cs"/>
          <w:rtl/>
        </w:rPr>
        <w:t>י</w:t>
      </w:r>
      <w:r w:rsidRPr="004532EF">
        <w:rPr>
          <w:rtl/>
        </w:rPr>
        <w:t>נהל, ומול הסטודנטים. כצעד ראשון</w:t>
      </w:r>
      <w:r w:rsidR="00F41F93">
        <w:rPr>
          <w:rFonts w:hint="cs"/>
          <w:rtl/>
        </w:rPr>
        <w:t xml:space="preserve"> </w:t>
      </w:r>
      <w:r w:rsidRPr="004532EF">
        <w:rPr>
          <w:rtl/>
        </w:rPr>
        <w:t xml:space="preserve">ומתוך דאגה לבריאותם של </w:t>
      </w:r>
      <w:r w:rsidR="00C05022" w:rsidRPr="004532EF">
        <w:rPr>
          <w:rFonts w:hint="cs"/>
          <w:rtl/>
        </w:rPr>
        <w:t>ה</w:t>
      </w:r>
      <w:r w:rsidR="0083352A" w:rsidRPr="004532EF">
        <w:rPr>
          <w:rFonts w:hint="cs"/>
          <w:rtl/>
        </w:rPr>
        <w:t xml:space="preserve">עובדים </w:t>
      </w:r>
      <w:r w:rsidR="00C05022" w:rsidRPr="004532EF">
        <w:rPr>
          <w:rFonts w:hint="cs"/>
          <w:rtl/>
        </w:rPr>
        <w:t>ה</w:t>
      </w:r>
      <w:r w:rsidR="0083352A" w:rsidRPr="004532EF">
        <w:rPr>
          <w:rFonts w:hint="cs"/>
          <w:rtl/>
        </w:rPr>
        <w:t>חיוניים שהמשיכו לעבוד ב</w:t>
      </w:r>
      <w:r w:rsidR="00E10C6F" w:rsidRPr="004532EF">
        <w:rPr>
          <w:rtl/>
        </w:rPr>
        <w:t>מכללה</w:t>
      </w:r>
      <w:r w:rsidR="00C05022" w:rsidRPr="004532EF">
        <w:rPr>
          <w:rFonts w:hint="cs"/>
          <w:rtl/>
        </w:rPr>
        <w:t>,</w:t>
      </w:r>
      <w:r w:rsidR="00E10C6F" w:rsidRPr="004532EF">
        <w:rPr>
          <w:rFonts w:hint="cs"/>
          <w:rtl/>
        </w:rPr>
        <w:t xml:space="preserve"> ובתקווה לחזרת הסטודנטים,</w:t>
      </w:r>
      <w:r w:rsidRPr="004532EF">
        <w:rPr>
          <w:rtl/>
        </w:rPr>
        <w:t xml:space="preserve"> החליטה ההנהלה להציב מתקני חיטוי וטיהור בכל רחבי המוסד ונתלו מודעות על כללי התנהגות להקטנת הסיכוי להדבקות בנגיף הקורונה. שמירה על כללי </w:t>
      </w:r>
      <w:r w:rsidR="00C05022" w:rsidRPr="004532EF">
        <w:rPr>
          <w:rFonts w:hint="cs"/>
          <w:rtl/>
        </w:rPr>
        <w:t>ההיגיינה</w:t>
      </w:r>
      <w:r w:rsidRPr="004532EF">
        <w:rPr>
          <w:rtl/>
        </w:rPr>
        <w:t xml:space="preserve"> ויישום התו הסגול לאחר מכן היו במעקב </w:t>
      </w:r>
      <w:r w:rsidR="00C05022" w:rsidRPr="004532EF">
        <w:rPr>
          <w:rFonts w:hint="cs"/>
          <w:rtl/>
        </w:rPr>
        <w:t>של ה</w:t>
      </w:r>
      <w:r w:rsidRPr="004532EF">
        <w:rPr>
          <w:rtl/>
        </w:rPr>
        <w:t xml:space="preserve">ממונה </w:t>
      </w:r>
      <w:r w:rsidR="00C05022" w:rsidRPr="004532EF">
        <w:rPr>
          <w:rFonts w:hint="cs"/>
          <w:rtl/>
        </w:rPr>
        <w:t>על ה</w:t>
      </w:r>
      <w:r w:rsidRPr="004532EF">
        <w:rPr>
          <w:rtl/>
        </w:rPr>
        <w:t xml:space="preserve">בטיחות במכללה. </w:t>
      </w:r>
    </w:p>
    <w:p w14:paraId="45B14E9B" w14:textId="45E8628C" w:rsidR="00A60CEC" w:rsidRDefault="00E10C6F" w:rsidP="00F41F93">
      <w:pPr>
        <w:ind w:firstLine="720"/>
        <w:rPr>
          <w:rtl/>
        </w:rPr>
      </w:pPr>
      <w:r w:rsidRPr="004532EF">
        <w:rPr>
          <w:rFonts w:hint="cs"/>
          <w:rtl/>
        </w:rPr>
        <w:t>הצ</w:t>
      </w:r>
      <w:r w:rsidR="00C05022" w:rsidRPr="004532EF">
        <w:rPr>
          <w:rFonts w:hint="cs"/>
          <w:rtl/>
        </w:rPr>
        <w:t>י</w:t>
      </w:r>
      <w:r w:rsidRPr="004532EF">
        <w:rPr>
          <w:rFonts w:hint="cs"/>
          <w:rtl/>
        </w:rPr>
        <w:t>פיי</w:t>
      </w:r>
      <w:r w:rsidRPr="004532EF">
        <w:rPr>
          <w:rFonts w:hint="eastAsia"/>
          <w:rtl/>
        </w:rPr>
        <w:t>ה</w:t>
      </w:r>
      <w:r w:rsidR="00A60CEC" w:rsidRPr="004532EF">
        <w:rPr>
          <w:rtl/>
        </w:rPr>
        <w:t xml:space="preserve"> הייתה גדולה ולרגע שררה הרגשה של שליטה ושהעניין קשור בהגברת אמצעי זהירות, אך במהרה התגלה שהנושא מורכב הרבה מעבר לכך</w:t>
      </w:r>
      <w:r w:rsidR="0094351F">
        <w:rPr>
          <w:rFonts w:hint="cs"/>
          <w:rtl/>
        </w:rPr>
        <w:t xml:space="preserve"> וחוסר הודאות עצום</w:t>
      </w:r>
      <w:r w:rsidR="00A60CEC" w:rsidRPr="004532EF">
        <w:rPr>
          <w:rtl/>
        </w:rPr>
        <w:t>.</w:t>
      </w:r>
      <w:r w:rsidR="00A60CEC" w:rsidRPr="004532EF">
        <w:rPr>
          <w:rtl/>
          <w:lang w:bidi="ar-SA"/>
        </w:rPr>
        <w:t> </w:t>
      </w:r>
      <w:r w:rsidR="00A60CEC" w:rsidRPr="004532EF">
        <w:rPr>
          <w:rtl/>
        </w:rPr>
        <w:t>בשליש הראשון של חודש מר</w:t>
      </w:r>
      <w:r w:rsidR="00F41F93">
        <w:rPr>
          <w:rFonts w:hint="cs"/>
          <w:rtl/>
        </w:rPr>
        <w:t>ץ</w:t>
      </w:r>
      <w:r w:rsidR="00A60CEC" w:rsidRPr="004532EF">
        <w:rPr>
          <w:rtl/>
        </w:rPr>
        <w:t xml:space="preserve"> הטילה הממשלה מגבלות שונות באמצעות תקנות שעת חירום למאבק בנגיף הקורונה, מתוכן הגבלות על התקהלות ואף סגירת מערכות החינוך. משמעות הגבלות אלה ה</w:t>
      </w:r>
      <w:r w:rsidR="009573B0" w:rsidRPr="004532EF">
        <w:rPr>
          <w:rFonts w:hint="cs"/>
          <w:rtl/>
        </w:rPr>
        <w:t xml:space="preserve">ייתה </w:t>
      </w:r>
      <w:r w:rsidR="00A60CEC" w:rsidRPr="004532EF">
        <w:rPr>
          <w:rtl/>
        </w:rPr>
        <w:t>שינוי דרסטי לתכלית ו</w:t>
      </w:r>
      <w:r w:rsidR="009573B0" w:rsidRPr="004532EF">
        <w:rPr>
          <w:rFonts w:hint="cs"/>
          <w:rtl/>
        </w:rPr>
        <w:t>ל</w:t>
      </w:r>
      <w:r w:rsidR="00A60CEC" w:rsidRPr="004532EF">
        <w:rPr>
          <w:rtl/>
        </w:rPr>
        <w:t>עיקר העבודה במכללה</w:t>
      </w:r>
      <w:r w:rsidR="0094351F">
        <w:rPr>
          <w:rFonts w:hint="cs"/>
          <w:rtl/>
        </w:rPr>
        <w:t>, כאשר הקמפוס כמעט התרוקן מסטודנטים, סגל, ועובדים</w:t>
      </w:r>
      <w:r w:rsidR="00A60CEC" w:rsidRPr="004532EF">
        <w:rPr>
          <w:rtl/>
        </w:rPr>
        <w:t xml:space="preserve">. </w:t>
      </w:r>
    </w:p>
    <w:p w14:paraId="6354920B" w14:textId="77777777" w:rsidR="00050929" w:rsidRPr="00050929" w:rsidRDefault="00050929" w:rsidP="003F35A0">
      <w:pPr>
        <w:pStyle w:val="Heading2"/>
        <w:numPr>
          <w:ilvl w:val="0"/>
          <w:numId w:val="0"/>
        </w:numPr>
        <w:ind w:left="84"/>
        <w:rPr>
          <w:rtl/>
        </w:rPr>
      </w:pPr>
      <w:bookmarkStart w:id="9" w:name="_Toc64713259"/>
      <w:r w:rsidRPr="00050929">
        <w:rPr>
          <w:rtl/>
        </w:rPr>
        <w:t xml:space="preserve">הנגשת </w:t>
      </w:r>
      <w:r w:rsidRPr="00050929">
        <w:rPr>
          <w:rFonts w:hint="cs"/>
          <w:rtl/>
        </w:rPr>
        <w:t>הקמפוס מרחוק</w:t>
      </w:r>
      <w:bookmarkEnd w:id="9"/>
    </w:p>
    <w:p w14:paraId="34D41CAC" w14:textId="77777777" w:rsidR="006C064C" w:rsidRDefault="00050929" w:rsidP="00050929">
      <w:pPr>
        <w:rPr>
          <w:rtl/>
          <w:lang w:bidi="ar-SA"/>
        </w:rPr>
      </w:pPr>
      <w:r w:rsidRPr="00050929">
        <w:rPr>
          <w:rFonts w:hint="cs"/>
          <w:rtl/>
        </w:rPr>
        <w:t>מהראיונות התברר ששירותי הספריי</w:t>
      </w:r>
      <w:r w:rsidRPr="00050929">
        <w:rPr>
          <w:rFonts w:hint="eastAsia"/>
          <w:rtl/>
        </w:rPr>
        <w:t>ה</w:t>
      </w:r>
      <w:r w:rsidRPr="00050929">
        <w:rPr>
          <w:rFonts w:hint="cs"/>
          <w:rtl/>
        </w:rPr>
        <w:t xml:space="preserve"> אינם נגישים דיים </w:t>
      </w:r>
      <w:r w:rsidR="003D6A88">
        <w:rPr>
          <w:rFonts w:hint="cs"/>
          <w:rtl/>
        </w:rPr>
        <w:t>ו</w:t>
      </w:r>
      <w:r w:rsidRPr="003D6A88">
        <w:rPr>
          <w:rtl/>
        </w:rPr>
        <w:t xml:space="preserve">פתאום התגלה שיש בעיה עם </w:t>
      </w:r>
      <w:r w:rsidRPr="003D6A88">
        <w:rPr>
          <w:rFonts w:hint="cs"/>
          <w:rtl/>
        </w:rPr>
        <w:t xml:space="preserve">נגישות </w:t>
      </w:r>
      <w:r w:rsidRPr="003D6A88">
        <w:rPr>
          <w:rtl/>
        </w:rPr>
        <w:t xml:space="preserve"> </w:t>
      </w:r>
      <w:r w:rsidRPr="003D6A88">
        <w:rPr>
          <w:rFonts w:hint="cs"/>
          <w:rtl/>
        </w:rPr>
        <w:t>הספריי</w:t>
      </w:r>
      <w:r w:rsidRPr="003D6A88">
        <w:rPr>
          <w:rFonts w:hint="eastAsia"/>
          <w:rtl/>
        </w:rPr>
        <w:t>ה</w:t>
      </w:r>
      <w:r w:rsidRPr="003D6A88">
        <w:rPr>
          <w:rtl/>
        </w:rPr>
        <w:t xml:space="preserve"> לסטודנטים ובמיוחד </w:t>
      </w:r>
      <w:r w:rsidRPr="003D6A88">
        <w:rPr>
          <w:rFonts w:hint="cs"/>
          <w:rtl/>
        </w:rPr>
        <w:t>ל</w:t>
      </w:r>
      <w:r w:rsidRPr="003D6A88">
        <w:rPr>
          <w:rtl/>
        </w:rPr>
        <w:t>מקורות המופיעים בסילבוסים</w:t>
      </w:r>
      <w:r w:rsidRPr="003D6A88">
        <w:rPr>
          <w:rtl/>
          <w:lang w:bidi="ar-SA"/>
        </w:rPr>
        <w:t>.</w:t>
      </w:r>
      <w:r w:rsidRPr="00050929">
        <w:rPr>
          <w:rtl/>
          <w:lang w:bidi="ar-SA"/>
        </w:rPr>
        <w:t> </w:t>
      </w:r>
      <w:r w:rsidRPr="00050929">
        <w:rPr>
          <w:rtl/>
        </w:rPr>
        <w:t xml:space="preserve">ההנהלה </w:t>
      </w:r>
      <w:r w:rsidRPr="00050929">
        <w:rPr>
          <w:rFonts w:hint="cs"/>
          <w:rtl/>
        </w:rPr>
        <w:t>בקשה מהמרצים</w:t>
      </w:r>
      <w:r w:rsidRPr="00050929">
        <w:rPr>
          <w:rtl/>
        </w:rPr>
        <w:t xml:space="preserve"> לשלוח את הסילבוסים שלהם לספריה</w:t>
      </w:r>
      <w:r w:rsidRPr="00050929">
        <w:rPr>
          <w:rFonts w:hint="cs"/>
          <w:rtl/>
        </w:rPr>
        <w:t>, ו</w:t>
      </w:r>
      <w:r w:rsidRPr="00050929">
        <w:rPr>
          <w:rtl/>
        </w:rPr>
        <w:t>צוות הספרני</w:t>
      </w:r>
      <w:r w:rsidR="006C064C">
        <w:rPr>
          <w:rFonts w:hint="cs"/>
          <w:rtl/>
        </w:rPr>
        <w:t>ות</w:t>
      </w:r>
      <w:r w:rsidRPr="00050929">
        <w:rPr>
          <w:rtl/>
        </w:rPr>
        <w:t xml:space="preserve"> סרק והעלה למערכת המתוקשבת </w:t>
      </w:r>
      <w:r w:rsidRPr="00050929">
        <w:rPr>
          <w:rFonts w:hint="cs"/>
          <w:rtl/>
        </w:rPr>
        <w:t>את מקורות החובה שבסילבוסים. בנוסף, המ</w:t>
      </w:r>
      <w:r w:rsidRPr="00050929">
        <w:rPr>
          <w:rtl/>
        </w:rPr>
        <w:t xml:space="preserve">רצים </w:t>
      </w:r>
      <w:r w:rsidRPr="00050929">
        <w:rPr>
          <w:rFonts w:hint="cs"/>
          <w:rtl/>
        </w:rPr>
        <w:t xml:space="preserve">התבקשו </w:t>
      </w:r>
      <w:r w:rsidRPr="00050929">
        <w:rPr>
          <w:rtl/>
        </w:rPr>
        <w:t xml:space="preserve">להקליט את </w:t>
      </w:r>
      <w:r w:rsidRPr="00050929">
        <w:rPr>
          <w:rFonts w:hint="cs"/>
          <w:rtl/>
        </w:rPr>
        <w:t>המפגשים ה</w:t>
      </w:r>
      <w:r w:rsidRPr="00050929">
        <w:rPr>
          <w:rtl/>
        </w:rPr>
        <w:t>ס</w:t>
      </w:r>
      <w:r w:rsidRPr="00050929">
        <w:rPr>
          <w:rFonts w:hint="cs"/>
          <w:rtl/>
        </w:rPr>
        <w:t>י</w:t>
      </w:r>
      <w:r w:rsidRPr="00050929">
        <w:rPr>
          <w:rtl/>
        </w:rPr>
        <w:t>נכרוני</w:t>
      </w:r>
      <w:r w:rsidRPr="00050929">
        <w:rPr>
          <w:rFonts w:hint="cs"/>
          <w:rtl/>
        </w:rPr>
        <w:t>ים</w:t>
      </w:r>
      <w:r w:rsidRPr="00050929">
        <w:rPr>
          <w:rtl/>
        </w:rPr>
        <w:t xml:space="preserve"> ולהעלות</w:t>
      </w:r>
      <w:r w:rsidRPr="00050929">
        <w:rPr>
          <w:rFonts w:hint="cs"/>
          <w:rtl/>
        </w:rPr>
        <w:t>ם</w:t>
      </w:r>
      <w:r w:rsidRPr="00050929">
        <w:rPr>
          <w:rtl/>
        </w:rPr>
        <w:t xml:space="preserve"> לאתרי הקורסים לטובת הסטודנטים שלא הצליחו להשתתף בהרצאות</w:t>
      </w:r>
      <w:r w:rsidRPr="00050929">
        <w:rPr>
          <w:rtl/>
          <w:lang w:bidi="ar-SA"/>
        </w:rPr>
        <w:t>. </w:t>
      </w:r>
    </w:p>
    <w:p w14:paraId="7480E59F" w14:textId="453C9DD6" w:rsidR="00050929" w:rsidRPr="00050929" w:rsidRDefault="00050929" w:rsidP="006C064C">
      <w:pPr>
        <w:ind w:firstLine="720"/>
        <w:rPr>
          <w:rtl/>
        </w:rPr>
      </w:pPr>
      <w:r w:rsidRPr="00050929">
        <w:rPr>
          <w:rFonts w:hint="cs"/>
          <w:rtl/>
        </w:rPr>
        <w:t xml:space="preserve">בקורסים שההדגמה וההמחשה הם חלק מהותי </w:t>
      </w:r>
      <w:r w:rsidR="006C064C">
        <w:rPr>
          <w:rFonts w:hint="cs"/>
          <w:rtl/>
        </w:rPr>
        <w:t>מהוראת הקורס</w:t>
      </w:r>
      <w:r w:rsidRPr="00050929">
        <w:rPr>
          <w:rFonts w:hint="cs"/>
          <w:rtl/>
        </w:rPr>
        <w:t xml:space="preserve"> (למשל, </w:t>
      </w:r>
      <w:r w:rsidRPr="00050929">
        <w:rPr>
          <w:rtl/>
        </w:rPr>
        <w:t>קורסי אומנות ומעבדות</w:t>
      </w:r>
      <w:r w:rsidRPr="00050929">
        <w:rPr>
          <w:rFonts w:hint="cs"/>
          <w:rtl/>
        </w:rPr>
        <w:t>)</w:t>
      </w:r>
      <w:r w:rsidRPr="00050929">
        <w:rPr>
          <w:rtl/>
        </w:rPr>
        <w:t xml:space="preserve"> </w:t>
      </w:r>
      <w:r w:rsidRPr="00050929">
        <w:rPr>
          <w:rFonts w:hint="cs"/>
          <w:rtl/>
        </w:rPr>
        <w:t xml:space="preserve">הודרכו </w:t>
      </w:r>
      <w:r w:rsidR="006C064C">
        <w:rPr>
          <w:rFonts w:hint="cs"/>
          <w:rtl/>
        </w:rPr>
        <w:t xml:space="preserve">המרצים </w:t>
      </w:r>
      <w:r w:rsidRPr="00050929">
        <w:rPr>
          <w:rFonts w:hint="cs"/>
          <w:rtl/>
        </w:rPr>
        <w:t xml:space="preserve">לאמץ </w:t>
      </w:r>
      <w:r w:rsidRPr="00050929">
        <w:rPr>
          <w:rtl/>
        </w:rPr>
        <w:t xml:space="preserve">את אסטרטגית הלמידה </w:t>
      </w:r>
      <w:r w:rsidR="006C064C">
        <w:rPr>
          <w:rFonts w:hint="cs"/>
          <w:rtl/>
        </w:rPr>
        <w:t>'</w:t>
      </w:r>
      <w:r w:rsidRPr="00050929">
        <w:rPr>
          <w:rtl/>
        </w:rPr>
        <w:t>מבוססת המחשה</w:t>
      </w:r>
      <w:r w:rsidR="006C064C">
        <w:rPr>
          <w:rFonts w:hint="cs"/>
          <w:rtl/>
        </w:rPr>
        <w:t>'</w:t>
      </w:r>
      <w:r w:rsidRPr="00050929">
        <w:rPr>
          <w:rtl/>
        </w:rPr>
        <w:t xml:space="preserve">, </w:t>
      </w:r>
      <w:r w:rsidR="006C064C">
        <w:rPr>
          <w:rFonts w:hint="cs"/>
          <w:rtl/>
        </w:rPr>
        <w:t xml:space="preserve">המשתמשת </w:t>
      </w:r>
      <w:r w:rsidRPr="00050929">
        <w:rPr>
          <w:rtl/>
        </w:rPr>
        <w:t>באמצעים טכנולוגיים מתקדמים ככלי הוראה חילופיים</w:t>
      </w:r>
      <w:r w:rsidR="006C064C">
        <w:rPr>
          <w:rFonts w:hint="cs"/>
          <w:rtl/>
        </w:rPr>
        <w:t xml:space="preserve"> כמו:</w:t>
      </w:r>
      <w:r w:rsidRPr="00050929">
        <w:rPr>
          <w:rtl/>
        </w:rPr>
        <w:t xml:space="preserve"> המחשה ויזואלית, שימוש באנימציה של הניסוי המדעי, הצגת מודלים חזותיים, הפעלת סימולציות, וסרטונים מצולמים של הניסוי. </w:t>
      </w:r>
      <w:r w:rsidRPr="00050929">
        <w:rPr>
          <w:rFonts w:hint="cs"/>
          <w:rtl/>
        </w:rPr>
        <w:t xml:space="preserve">מורי המדעים, למשל, נתבקשו להכין </w:t>
      </w:r>
      <w:r w:rsidRPr="00050929">
        <w:rPr>
          <w:rtl/>
        </w:rPr>
        <w:t>חוברת מעבדה בפורמט דיגיטלי לכל ניסוי</w:t>
      </w:r>
      <w:r w:rsidRPr="00050929">
        <w:rPr>
          <w:rFonts w:hint="cs"/>
          <w:rtl/>
        </w:rPr>
        <w:t xml:space="preserve">, ולשנות את </w:t>
      </w:r>
      <w:r w:rsidRPr="00050929">
        <w:rPr>
          <w:rtl/>
        </w:rPr>
        <w:t>מרכיבי הציון הסופי</w:t>
      </w:r>
      <w:r w:rsidRPr="00050929">
        <w:rPr>
          <w:rFonts w:hint="cs"/>
          <w:rtl/>
        </w:rPr>
        <w:t xml:space="preserve"> על ידי </w:t>
      </w:r>
      <w:r w:rsidRPr="00050929">
        <w:rPr>
          <w:rtl/>
        </w:rPr>
        <w:t>החלפת הבוחן המקדים בדיון סינכרוני משותף בזום עם הסטודנטים לפני כל ניסוי על הרקע המדעי של הניסוי</w:t>
      </w:r>
      <w:r w:rsidRPr="00050929">
        <w:rPr>
          <w:rFonts w:hint="cs"/>
          <w:rtl/>
        </w:rPr>
        <w:t>.</w:t>
      </w:r>
      <w:r w:rsidR="006C064C">
        <w:rPr>
          <w:rFonts w:hint="cs"/>
          <w:rtl/>
        </w:rPr>
        <w:t xml:space="preserve"> </w:t>
      </w:r>
      <w:r w:rsidRPr="00050929">
        <w:rPr>
          <w:rFonts w:hint="cs"/>
          <w:rtl/>
        </w:rPr>
        <w:t xml:space="preserve">לביצוע המטלות </w:t>
      </w:r>
      <w:r w:rsidRPr="00050929">
        <w:rPr>
          <w:rtl/>
        </w:rPr>
        <w:t>סופקו למרצים מצלמות</w:t>
      </w:r>
      <w:r w:rsidRPr="00050929">
        <w:rPr>
          <w:rFonts w:hint="cs"/>
          <w:rtl/>
        </w:rPr>
        <w:t xml:space="preserve"> ו</w:t>
      </w:r>
      <w:r w:rsidRPr="00050929">
        <w:rPr>
          <w:rtl/>
        </w:rPr>
        <w:t>הו</w:t>
      </w:r>
      <w:r w:rsidRPr="00050929">
        <w:rPr>
          <w:rFonts w:hint="cs"/>
          <w:rtl/>
        </w:rPr>
        <w:t xml:space="preserve">עמד לרשותם </w:t>
      </w:r>
      <w:r w:rsidRPr="00050929">
        <w:rPr>
          <w:rtl/>
        </w:rPr>
        <w:t xml:space="preserve">אולפן צילומים כמשאב להוראת המקצועות. </w:t>
      </w:r>
    </w:p>
    <w:p w14:paraId="3968B097" w14:textId="77777777" w:rsidR="00050929" w:rsidRPr="004532EF" w:rsidRDefault="00050929" w:rsidP="006D3F53">
      <w:pPr>
        <w:rPr>
          <w:rtl/>
        </w:rPr>
      </w:pPr>
    </w:p>
    <w:p w14:paraId="646F00E3" w14:textId="77777777" w:rsidR="00050929" w:rsidRPr="00050929" w:rsidRDefault="00050929" w:rsidP="003F35A0">
      <w:pPr>
        <w:pStyle w:val="Heading2"/>
        <w:numPr>
          <w:ilvl w:val="0"/>
          <w:numId w:val="0"/>
        </w:numPr>
        <w:ind w:left="84"/>
        <w:rPr>
          <w:rtl/>
        </w:rPr>
      </w:pPr>
      <w:bookmarkStart w:id="10" w:name="_Toc64713254"/>
      <w:r w:rsidRPr="00050929">
        <w:rPr>
          <w:rtl/>
        </w:rPr>
        <w:t>אתגר 'השגרה'</w:t>
      </w:r>
      <w:bookmarkEnd w:id="10"/>
      <w:r w:rsidRPr="00050929">
        <w:rPr>
          <w:rtl/>
        </w:rPr>
        <w:t xml:space="preserve"> </w:t>
      </w:r>
    </w:p>
    <w:p w14:paraId="080C21DA" w14:textId="77777777" w:rsidR="006961E3" w:rsidRDefault="00050929" w:rsidP="00050929">
      <w:pPr>
        <w:rPr>
          <w:rtl/>
        </w:rPr>
      </w:pPr>
      <w:r w:rsidRPr="00050929">
        <w:rPr>
          <w:rtl/>
        </w:rPr>
        <w:t>כחלק מההתמודדות עם מצב החירום, ה</w:t>
      </w:r>
      <w:r w:rsidRPr="00050929">
        <w:rPr>
          <w:rFonts w:hint="cs"/>
          <w:rtl/>
        </w:rPr>
        <w:t xml:space="preserve">וחלט </w:t>
      </w:r>
      <w:r w:rsidRPr="00050929">
        <w:rPr>
          <w:rtl/>
        </w:rPr>
        <w:t xml:space="preserve">להמשיך בפעילויות שהתקיימו </w:t>
      </w:r>
      <w:r w:rsidRPr="00050929">
        <w:rPr>
          <w:rFonts w:hint="cs"/>
          <w:rtl/>
        </w:rPr>
        <w:t xml:space="preserve">לפני </w:t>
      </w:r>
      <w:r w:rsidRPr="00050929">
        <w:rPr>
          <w:rtl/>
        </w:rPr>
        <w:t xml:space="preserve">מצב </w:t>
      </w:r>
      <w:r w:rsidRPr="00050929">
        <w:rPr>
          <w:rFonts w:hint="cs"/>
          <w:rtl/>
        </w:rPr>
        <w:t>זה ו</w:t>
      </w:r>
      <w:r w:rsidRPr="00050929">
        <w:rPr>
          <w:rtl/>
        </w:rPr>
        <w:t>להמש</w:t>
      </w:r>
      <w:r w:rsidRPr="00050929">
        <w:rPr>
          <w:rFonts w:hint="cs"/>
          <w:rtl/>
        </w:rPr>
        <w:t>י</w:t>
      </w:r>
      <w:r w:rsidRPr="00050929">
        <w:rPr>
          <w:rtl/>
        </w:rPr>
        <w:t xml:space="preserve">ך </w:t>
      </w:r>
      <w:r w:rsidRPr="00050929">
        <w:rPr>
          <w:rFonts w:hint="cs"/>
          <w:rtl/>
        </w:rPr>
        <w:t>ב</w:t>
      </w:r>
      <w:r w:rsidRPr="00050929">
        <w:rPr>
          <w:rtl/>
        </w:rPr>
        <w:t>שגרה. החלטה זו, נשענ</w:t>
      </w:r>
      <w:r w:rsidRPr="00050929">
        <w:rPr>
          <w:rFonts w:hint="cs"/>
          <w:rtl/>
        </w:rPr>
        <w:t>ה</w:t>
      </w:r>
      <w:r w:rsidRPr="00050929">
        <w:rPr>
          <w:rtl/>
        </w:rPr>
        <w:t xml:space="preserve"> על אמונה שבמצב משבר צריך להזכיר לאנשים מה הם מסוגלים לעשות כדי לשמור על הקיים</w:t>
      </w:r>
      <w:r w:rsidRPr="00050929">
        <w:rPr>
          <w:rFonts w:hint="cs"/>
          <w:rtl/>
        </w:rPr>
        <w:t>.</w:t>
      </w:r>
      <w:r w:rsidRPr="00050929">
        <w:rPr>
          <w:rtl/>
        </w:rPr>
        <w:t xml:space="preserve"> החלטה זו השתקפה במישור</w:t>
      </w:r>
      <w:r w:rsidRPr="00050929">
        <w:rPr>
          <w:rFonts w:hint="cs"/>
          <w:rtl/>
        </w:rPr>
        <w:t>ים</w:t>
      </w:r>
      <w:r w:rsidRPr="00050929">
        <w:rPr>
          <w:rtl/>
        </w:rPr>
        <w:t xml:space="preserve"> הארגוני</w:t>
      </w:r>
      <w:r w:rsidRPr="00050929">
        <w:rPr>
          <w:rFonts w:hint="cs"/>
          <w:rtl/>
        </w:rPr>
        <w:t>, האקדמי</w:t>
      </w:r>
      <w:r w:rsidRPr="00050929">
        <w:rPr>
          <w:rtl/>
        </w:rPr>
        <w:t xml:space="preserve"> </w:t>
      </w:r>
      <w:r w:rsidRPr="00050929">
        <w:rPr>
          <w:rFonts w:hint="cs"/>
          <w:rtl/>
        </w:rPr>
        <w:t>ו</w:t>
      </w:r>
      <w:r w:rsidRPr="00050929">
        <w:rPr>
          <w:rtl/>
        </w:rPr>
        <w:t>הבי</w:t>
      </w:r>
      <w:r w:rsidRPr="00050929">
        <w:rPr>
          <w:rFonts w:hint="cs"/>
          <w:rtl/>
        </w:rPr>
        <w:t>נ</w:t>
      </w:r>
      <w:r w:rsidRPr="00050929">
        <w:rPr>
          <w:rtl/>
        </w:rPr>
        <w:t xml:space="preserve">אישי. </w:t>
      </w:r>
    </w:p>
    <w:p w14:paraId="01AC585D" w14:textId="77777777" w:rsidR="006961E3" w:rsidRDefault="00050929" w:rsidP="006961E3">
      <w:pPr>
        <w:ind w:firstLine="720"/>
        <w:rPr>
          <w:rtl/>
          <w:lang w:bidi="ar-SA"/>
        </w:rPr>
      </w:pPr>
      <w:r w:rsidRPr="00050929">
        <w:rPr>
          <w:rtl/>
        </w:rPr>
        <w:t xml:space="preserve">במישור הארגוני, המכללה </w:t>
      </w:r>
      <w:r w:rsidRPr="00050929">
        <w:rPr>
          <w:rFonts w:hint="cs"/>
          <w:rtl/>
        </w:rPr>
        <w:t xml:space="preserve">המשיכה </w:t>
      </w:r>
      <w:r w:rsidRPr="00050929">
        <w:rPr>
          <w:rtl/>
        </w:rPr>
        <w:t xml:space="preserve">בגיוס נרשמים חדשים </w:t>
      </w:r>
      <w:r w:rsidRPr="00050929">
        <w:rPr>
          <w:rFonts w:hint="cs"/>
          <w:rtl/>
        </w:rPr>
        <w:t>ל</w:t>
      </w:r>
      <w:r w:rsidRPr="00050929">
        <w:rPr>
          <w:rtl/>
        </w:rPr>
        <w:t>שנה</w:t>
      </w:r>
      <w:r w:rsidRPr="00050929">
        <w:rPr>
          <w:rtl/>
          <w:lang w:bidi="ar-SA"/>
        </w:rPr>
        <w:t>"</w:t>
      </w:r>
      <w:r w:rsidRPr="00050929">
        <w:rPr>
          <w:rtl/>
        </w:rPr>
        <w:t>ל תשפ</w:t>
      </w:r>
      <w:r w:rsidRPr="00050929">
        <w:rPr>
          <w:rtl/>
          <w:lang w:bidi="ar-SA"/>
        </w:rPr>
        <w:t>"</w:t>
      </w:r>
      <w:r w:rsidRPr="00050929">
        <w:rPr>
          <w:rtl/>
        </w:rPr>
        <w:t>א</w:t>
      </w:r>
      <w:r w:rsidRPr="00050929">
        <w:rPr>
          <w:rFonts w:hint="cs"/>
          <w:rtl/>
        </w:rPr>
        <w:t xml:space="preserve"> ו</w:t>
      </w:r>
      <w:r w:rsidRPr="00050929">
        <w:rPr>
          <w:rtl/>
        </w:rPr>
        <w:t>החל מחודש מאי</w:t>
      </w:r>
      <w:r w:rsidRPr="00050929">
        <w:rPr>
          <w:rFonts w:hint="cs"/>
          <w:rtl/>
        </w:rPr>
        <w:t xml:space="preserve"> 2020</w:t>
      </w:r>
      <w:r w:rsidRPr="00050929">
        <w:rPr>
          <w:rtl/>
        </w:rPr>
        <w:t xml:space="preserve"> </w:t>
      </w:r>
      <w:r w:rsidRPr="00050929">
        <w:rPr>
          <w:rFonts w:hint="cs"/>
          <w:rtl/>
        </w:rPr>
        <w:t xml:space="preserve">התקיימו </w:t>
      </w:r>
      <w:r w:rsidRPr="00050929">
        <w:rPr>
          <w:rtl/>
        </w:rPr>
        <w:t>ארבעה שבועות פתוחים לעידוד ההרשמה</w:t>
      </w:r>
      <w:r w:rsidRPr="00050929">
        <w:rPr>
          <w:rFonts w:hint="cs"/>
          <w:rtl/>
        </w:rPr>
        <w:t>,</w:t>
      </w:r>
      <w:r w:rsidRPr="00050929">
        <w:rPr>
          <w:rtl/>
        </w:rPr>
        <w:t xml:space="preserve"> </w:t>
      </w:r>
      <w:r w:rsidRPr="00050929">
        <w:rPr>
          <w:rFonts w:hint="cs"/>
          <w:rtl/>
        </w:rPr>
        <w:t>כ</w:t>
      </w:r>
      <w:r w:rsidRPr="00050929">
        <w:rPr>
          <w:rtl/>
        </w:rPr>
        <w:t xml:space="preserve">שהאחרון </w:t>
      </w:r>
      <w:r w:rsidRPr="00050929">
        <w:rPr>
          <w:rFonts w:hint="cs"/>
          <w:rtl/>
        </w:rPr>
        <w:t>ש</w:t>
      </w:r>
      <w:r w:rsidRPr="00050929">
        <w:rPr>
          <w:rtl/>
        </w:rPr>
        <w:t>בהם ה</w:t>
      </w:r>
      <w:r w:rsidRPr="00050929">
        <w:rPr>
          <w:rFonts w:hint="cs"/>
          <w:rtl/>
        </w:rPr>
        <w:t xml:space="preserve">תקיים </w:t>
      </w:r>
      <w:r w:rsidRPr="00050929">
        <w:rPr>
          <w:rtl/>
        </w:rPr>
        <w:t>שבועיים לפני תחילת שנת הלימודים תשפ</w:t>
      </w:r>
      <w:r w:rsidRPr="00050929">
        <w:rPr>
          <w:rtl/>
          <w:lang w:bidi="ar-SA"/>
        </w:rPr>
        <w:t>"</w:t>
      </w:r>
      <w:r w:rsidRPr="00050929">
        <w:rPr>
          <w:rtl/>
        </w:rPr>
        <w:t>א. הנהלת המכללה החליטה לפטור את הנרשמים מדמי הרשמה ולקבל</w:t>
      </w:r>
      <w:r w:rsidRPr="00050929">
        <w:rPr>
          <w:rFonts w:hint="cs"/>
          <w:rtl/>
        </w:rPr>
        <w:t xml:space="preserve"> הנחה </w:t>
      </w:r>
      <w:r w:rsidRPr="00050929">
        <w:rPr>
          <w:rtl/>
        </w:rPr>
        <w:t>משכר הלימוד</w:t>
      </w:r>
      <w:r w:rsidRPr="00050929">
        <w:rPr>
          <w:rFonts w:hint="cs"/>
          <w:rtl/>
        </w:rPr>
        <w:t>,</w:t>
      </w:r>
      <w:r w:rsidRPr="00050929">
        <w:rPr>
          <w:rtl/>
        </w:rPr>
        <w:t xml:space="preserve"> </w:t>
      </w:r>
      <w:r w:rsidR="006961E3">
        <w:rPr>
          <w:rFonts w:hint="cs"/>
          <w:rtl/>
        </w:rPr>
        <w:t xml:space="preserve">וזאת </w:t>
      </w:r>
      <w:r w:rsidRPr="00050929">
        <w:rPr>
          <w:rFonts w:hint="cs"/>
          <w:rtl/>
        </w:rPr>
        <w:t xml:space="preserve">עקב </w:t>
      </w:r>
      <w:r w:rsidRPr="00050929">
        <w:rPr>
          <w:rtl/>
        </w:rPr>
        <w:t>המצב הכלכלי אליו נקלעו המשפחות.</w:t>
      </w:r>
      <w:r w:rsidRPr="00050929">
        <w:rPr>
          <w:rtl/>
          <w:lang w:bidi="ar-SA"/>
        </w:rPr>
        <w:t> </w:t>
      </w:r>
    </w:p>
    <w:p w14:paraId="2497D5D1" w14:textId="77777777" w:rsidR="006961E3" w:rsidRDefault="00050929" w:rsidP="006961E3">
      <w:pPr>
        <w:ind w:firstLine="720"/>
        <w:rPr>
          <w:rtl/>
        </w:rPr>
      </w:pPr>
      <w:r w:rsidRPr="00050929">
        <w:rPr>
          <w:rFonts w:hint="cs"/>
          <w:rtl/>
        </w:rPr>
        <w:t xml:space="preserve">במישור האקדמי </w:t>
      </w:r>
      <w:r w:rsidR="006961E3">
        <w:rPr>
          <w:rFonts w:hint="cs"/>
          <w:rtl/>
        </w:rPr>
        <w:t xml:space="preserve">וליד </w:t>
      </w:r>
      <w:r w:rsidRPr="00050929">
        <w:rPr>
          <w:rFonts w:hint="cs"/>
          <w:rtl/>
        </w:rPr>
        <w:t xml:space="preserve">הליך ההוראה באמצעות זום, המכללה עודדה </w:t>
      </w:r>
      <w:r w:rsidR="006961E3">
        <w:rPr>
          <w:rFonts w:hint="cs"/>
          <w:rtl/>
        </w:rPr>
        <w:t xml:space="preserve">את הסגל המחקרי </w:t>
      </w:r>
      <w:r w:rsidRPr="00050929">
        <w:rPr>
          <w:rFonts w:hint="cs"/>
          <w:rtl/>
        </w:rPr>
        <w:t>לערוך מחקרים רלוונטיי</w:t>
      </w:r>
      <w:r w:rsidRPr="00050929">
        <w:rPr>
          <w:rFonts w:hint="eastAsia"/>
          <w:rtl/>
        </w:rPr>
        <w:t>ם</w:t>
      </w:r>
      <w:r w:rsidRPr="00050929">
        <w:rPr>
          <w:rFonts w:hint="cs"/>
          <w:rtl/>
        </w:rPr>
        <w:t xml:space="preserve"> למשבר הקורונה ולראות במציאות הקיימת הזדמנות למחקר </w:t>
      </w:r>
      <w:r w:rsidR="006961E3">
        <w:rPr>
          <w:rFonts w:hint="cs"/>
          <w:rtl/>
        </w:rPr>
        <w:t xml:space="preserve">עדכני </w:t>
      </w:r>
      <w:r w:rsidRPr="00050929">
        <w:rPr>
          <w:rFonts w:hint="cs"/>
          <w:rtl/>
        </w:rPr>
        <w:t xml:space="preserve">ולמידה. כמו-כן, מפגשים </w:t>
      </w:r>
      <w:r w:rsidRPr="00050929">
        <w:rPr>
          <w:rtl/>
        </w:rPr>
        <w:t>סמינר</w:t>
      </w:r>
      <w:r w:rsidRPr="00050929">
        <w:rPr>
          <w:rFonts w:hint="cs"/>
          <w:rtl/>
        </w:rPr>
        <w:t>יוניים</w:t>
      </w:r>
      <w:r w:rsidRPr="00050929">
        <w:rPr>
          <w:rtl/>
        </w:rPr>
        <w:t xml:space="preserve"> </w:t>
      </w:r>
      <w:r w:rsidRPr="00050929">
        <w:rPr>
          <w:rFonts w:hint="cs"/>
          <w:rtl/>
        </w:rPr>
        <w:t xml:space="preserve">של הסגל האקדמי שהחלו בסמסטר א' נמשכו כסדרם גם בתקופת המשבר והם נערכו באמצעות זום. </w:t>
      </w:r>
      <w:r w:rsidRPr="006961E3">
        <w:rPr>
          <w:rFonts w:hint="cs"/>
          <w:rtl/>
        </w:rPr>
        <w:t>"</w:t>
      </w:r>
      <w:r w:rsidRPr="006961E3">
        <w:rPr>
          <w:rFonts w:hint="eastAsia"/>
          <w:rtl/>
        </w:rPr>
        <w:t>הדבר</w:t>
      </w:r>
      <w:r w:rsidRPr="006961E3">
        <w:rPr>
          <w:rtl/>
        </w:rPr>
        <w:t xml:space="preserve"> </w:t>
      </w:r>
      <w:r w:rsidRPr="006961E3">
        <w:rPr>
          <w:rFonts w:hint="eastAsia"/>
          <w:rtl/>
        </w:rPr>
        <w:t>תרם</w:t>
      </w:r>
      <w:r w:rsidRPr="006961E3">
        <w:rPr>
          <w:rtl/>
        </w:rPr>
        <w:t xml:space="preserve"> </w:t>
      </w:r>
      <w:r w:rsidRPr="006961E3">
        <w:rPr>
          <w:rFonts w:hint="eastAsia"/>
          <w:rtl/>
        </w:rPr>
        <w:t>רבות</w:t>
      </w:r>
      <w:r w:rsidRPr="006961E3">
        <w:rPr>
          <w:rtl/>
        </w:rPr>
        <w:t xml:space="preserve"> </w:t>
      </w:r>
      <w:r w:rsidRPr="006961E3">
        <w:rPr>
          <w:rFonts w:hint="eastAsia"/>
          <w:rtl/>
        </w:rPr>
        <w:t>לתחושת</w:t>
      </w:r>
      <w:r w:rsidRPr="006961E3">
        <w:rPr>
          <w:rtl/>
        </w:rPr>
        <w:t xml:space="preserve"> </w:t>
      </w:r>
      <w:r w:rsidRPr="006961E3">
        <w:rPr>
          <w:rFonts w:hint="eastAsia"/>
          <w:rtl/>
        </w:rPr>
        <w:t>ביחד</w:t>
      </w:r>
      <w:r w:rsidRPr="006961E3">
        <w:rPr>
          <w:rtl/>
        </w:rPr>
        <w:t xml:space="preserve"> </w:t>
      </w:r>
      <w:r w:rsidRPr="006961E3">
        <w:rPr>
          <w:rFonts w:hint="eastAsia"/>
          <w:rtl/>
        </w:rPr>
        <w:t>וכי</w:t>
      </w:r>
      <w:r w:rsidRPr="006961E3">
        <w:rPr>
          <w:rtl/>
        </w:rPr>
        <w:t xml:space="preserve"> </w:t>
      </w:r>
      <w:r w:rsidRPr="006961E3">
        <w:rPr>
          <w:rFonts w:hint="eastAsia"/>
          <w:rtl/>
        </w:rPr>
        <w:t>השגרה</w:t>
      </w:r>
      <w:r w:rsidRPr="006961E3">
        <w:rPr>
          <w:rtl/>
        </w:rPr>
        <w:t xml:space="preserve"> </w:t>
      </w:r>
      <w:r w:rsidRPr="006961E3">
        <w:rPr>
          <w:rFonts w:hint="eastAsia"/>
          <w:rtl/>
        </w:rPr>
        <w:t>ממשיכה</w:t>
      </w:r>
      <w:r w:rsidRPr="006961E3">
        <w:rPr>
          <w:rtl/>
        </w:rPr>
        <w:t xml:space="preserve">, </w:t>
      </w:r>
      <w:r w:rsidRPr="006961E3">
        <w:rPr>
          <w:rFonts w:hint="eastAsia"/>
          <w:rtl/>
        </w:rPr>
        <w:t>לא</w:t>
      </w:r>
      <w:r w:rsidRPr="006961E3">
        <w:rPr>
          <w:rtl/>
        </w:rPr>
        <w:t xml:space="preserve"> </w:t>
      </w:r>
      <w:r w:rsidRPr="006961E3">
        <w:rPr>
          <w:rFonts w:hint="eastAsia"/>
          <w:rtl/>
        </w:rPr>
        <w:t>נפגעה</w:t>
      </w:r>
      <w:r w:rsidRPr="006961E3">
        <w:rPr>
          <w:rtl/>
        </w:rPr>
        <w:t xml:space="preserve"> </w:t>
      </w:r>
      <w:r w:rsidRPr="006961E3">
        <w:rPr>
          <w:rFonts w:hint="eastAsia"/>
          <w:rtl/>
        </w:rPr>
        <w:t>ועדיין</w:t>
      </w:r>
      <w:r w:rsidRPr="006961E3">
        <w:rPr>
          <w:rtl/>
        </w:rPr>
        <w:t xml:space="preserve"> </w:t>
      </w:r>
      <w:r w:rsidRPr="006961E3">
        <w:rPr>
          <w:rFonts w:hint="eastAsia"/>
          <w:rtl/>
        </w:rPr>
        <w:t>נוכל</w:t>
      </w:r>
      <w:r w:rsidRPr="006961E3">
        <w:rPr>
          <w:rtl/>
        </w:rPr>
        <w:t xml:space="preserve"> </w:t>
      </w:r>
      <w:r w:rsidRPr="006961E3">
        <w:rPr>
          <w:rFonts w:hint="eastAsia"/>
          <w:rtl/>
        </w:rPr>
        <w:t>להמשיך</w:t>
      </w:r>
      <w:r w:rsidRPr="006961E3">
        <w:rPr>
          <w:rFonts w:hint="cs"/>
          <w:rtl/>
        </w:rPr>
        <w:t>"</w:t>
      </w:r>
      <w:r w:rsidR="006961E3">
        <w:rPr>
          <w:rFonts w:hint="cs"/>
          <w:rtl/>
        </w:rPr>
        <w:t>,</w:t>
      </w:r>
      <w:r w:rsidRPr="00050929">
        <w:rPr>
          <w:rFonts w:hint="cs"/>
          <w:rtl/>
        </w:rPr>
        <w:t xml:space="preserve"> </w:t>
      </w:r>
      <w:r w:rsidR="006961E3">
        <w:rPr>
          <w:rFonts w:hint="cs"/>
          <w:rtl/>
        </w:rPr>
        <w:t>כפי שתארה זאת אחת מראשי</w:t>
      </w:r>
      <w:r w:rsidRPr="00050929">
        <w:rPr>
          <w:rFonts w:hint="cs"/>
          <w:rtl/>
        </w:rPr>
        <w:t xml:space="preserve"> החוגים. בנוסף לכך, ו</w:t>
      </w:r>
      <w:r w:rsidRPr="00050929">
        <w:rPr>
          <w:rtl/>
        </w:rPr>
        <w:t xml:space="preserve">מתוך </w:t>
      </w:r>
      <w:r w:rsidRPr="00050929">
        <w:rPr>
          <w:rFonts w:hint="cs"/>
          <w:rtl/>
        </w:rPr>
        <w:t>רצון ל</w:t>
      </w:r>
      <w:r w:rsidRPr="00050929">
        <w:rPr>
          <w:rtl/>
        </w:rPr>
        <w:t>שמ</w:t>
      </w:r>
      <w:r w:rsidRPr="00050929">
        <w:rPr>
          <w:rFonts w:hint="cs"/>
          <w:rtl/>
        </w:rPr>
        <w:t xml:space="preserve">ור </w:t>
      </w:r>
      <w:r w:rsidRPr="00050929">
        <w:rPr>
          <w:rtl/>
        </w:rPr>
        <w:t xml:space="preserve">על </w:t>
      </w:r>
      <w:r w:rsidRPr="00050929">
        <w:rPr>
          <w:rFonts w:hint="cs"/>
          <w:rtl/>
        </w:rPr>
        <w:t>ההמשכיות</w:t>
      </w:r>
      <w:r w:rsidRPr="00050929">
        <w:rPr>
          <w:rtl/>
        </w:rPr>
        <w:t>,</w:t>
      </w:r>
      <w:r w:rsidRPr="00050929">
        <w:rPr>
          <w:rtl/>
          <w:lang w:bidi="ar-SA"/>
        </w:rPr>
        <w:t xml:space="preserve"> </w:t>
      </w:r>
      <w:r w:rsidRPr="00050929">
        <w:rPr>
          <w:rtl/>
        </w:rPr>
        <w:t>נערכו ברצף שני ימי היערכות מקוונים לסגל האקדמי לקראת פתיחת שנת הלימודים תשפ</w:t>
      </w:r>
      <w:r w:rsidRPr="00050929">
        <w:rPr>
          <w:rtl/>
          <w:lang w:bidi="ar-SA"/>
        </w:rPr>
        <w:t>"</w:t>
      </w:r>
      <w:r w:rsidRPr="00050929">
        <w:rPr>
          <w:rtl/>
        </w:rPr>
        <w:t xml:space="preserve">א. </w:t>
      </w:r>
    </w:p>
    <w:p w14:paraId="5127F180" w14:textId="486D5153" w:rsidR="00F41F93" w:rsidRDefault="00050929" w:rsidP="006961E3">
      <w:pPr>
        <w:ind w:firstLine="720"/>
        <w:rPr>
          <w:rtl/>
        </w:rPr>
      </w:pPr>
      <w:r w:rsidRPr="00050929">
        <w:rPr>
          <w:rtl/>
        </w:rPr>
        <w:t xml:space="preserve">במישור הבין-אישי, לרגל יום </w:t>
      </w:r>
      <w:r w:rsidRPr="00050929">
        <w:rPr>
          <w:rFonts w:hint="cs"/>
          <w:rtl/>
        </w:rPr>
        <w:t>האם</w:t>
      </w:r>
      <w:r w:rsidRPr="00050929">
        <w:rPr>
          <w:rtl/>
        </w:rPr>
        <w:t xml:space="preserve"> </w:t>
      </w:r>
      <w:r w:rsidRPr="00050929">
        <w:rPr>
          <w:rFonts w:hint="cs"/>
          <w:rtl/>
        </w:rPr>
        <w:t>חברות הסגל המנהלי יחד עם הסגל האקדמי הנמצא במכללה</w:t>
      </w:r>
      <w:r w:rsidRPr="00050929">
        <w:rPr>
          <w:rtl/>
        </w:rPr>
        <w:t xml:space="preserve"> לארוחה חגיגית ו</w:t>
      </w:r>
      <w:r w:rsidRPr="00050929">
        <w:rPr>
          <w:rFonts w:hint="cs"/>
          <w:rtl/>
        </w:rPr>
        <w:t xml:space="preserve">כובדו </w:t>
      </w:r>
      <w:r w:rsidRPr="00050929">
        <w:rPr>
          <w:rtl/>
        </w:rPr>
        <w:t>בזר פרחים</w:t>
      </w:r>
      <w:r w:rsidRPr="00050929">
        <w:rPr>
          <w:rFonts w:hint="cs"/>
          <w:rtl/>
        </w:rPr>
        <w:t xml:space="preserve"> עם שמירה על כללי התו הסגול</w:t>
      </w:r>
      <w:r w:rsidRPr="00050929">
        <w:rPr>
          <w:rtl/>
        </w:rPr>
        <w:t>. ב</w:t>
      </w:r>
      <w:r w:rsidRPr="00050929">
        <w:rPr>
          <w:rFonts w:hint="cs"/>
          <w:rtl/>
        </w:rPr>
        <w:t>-</w:t>
      </w:r>
      <w:r w:rsidRPr="00050929">
        <w:rPr>
          <w:rtl/>
        </w:rPr>
        <w:t xml:space="preserve">7 לאפריל הזמינו </w:t>
      </w:r>
      <w:r w:rsidRPr="00050929">
        <w:rPr>
          <w:rFonts w:hint="cs"/>
          <w:rtl/>
        </w:rPr>
        <w:t xml:space="preserve">ראש המכללה </w:t>
      </w:r>
      <w:r w:rsidRPr="00050929">
        <w:rPr>
          <w:rtl/>
        </w:rPr>
        <w:t xml:space="preserve">ונשיא המכללה את הסגל האקדמי </w:t>
      </w:r>
      <w:r w:rsidRPr="00050929">
        <w:rPr>
          <w:rFonts w:hint="cs"/>
          <w:rtl/>
        </w:rPr>
        <w:t xml:space="preserve">והמנהלי </w:t>
      </w:r>
      <w:r w:rsidRPr="00050929">
        <w:rPr>
          <w:rtl/>
        </w:rPr>
        <w:t>לשיחת זום לברכת חודש החגים</w:t>
      </w:r>
      <w:r w:rsidRPr="00050929">
        <w:rPr>
          <w:rFonts w:hint="cs"/>
          <w:rtl/>
        </w:rPr>
        <w:t>,</w:t>
      </w:r>
      <w:r w:rsidRPr="00050929">
        <w:rPr>
          <w:rtl/>
        </w:rPr>
        <w:t xml:space="preserve"> וב</w:t>
      </w:r>
      <w:r w:rsidRPr="00050929">
        <w:rPr>
          <w:rFonts w:hint="cs"/>
          <w:rtl/>
        </w:rPr>
        <w:t>-</w:t>
      </w:r>
      <w:r w:rsidRPr="00050929">
        <w:rPr>
          <w:rtl/>
        </w:rPr>
        <w:t xml:space="preserve">13 </w:t>
      </w:r>
      <w:r w:rsidRPr="00050929">
        <w:rPr>
          <w:rFonts w:hint="cs"/>
          <w:rtl/>
        </w:rPr>
        <w:t>במאי,</w:t>
      </w:r>
      <w:r w:rsidRPr="00050929">
        <w:rPr>
          <w:rtl/>
        </w:rPr>
        <w:t xml:space="preserve"> </w:t>
      </w:r>
      <w:r w:rsidRPr="00050929">
        <w:rPr>
          <w:rFonts w:hint="cs"/>
          <w:rtl/>
        </w:rPr>
        <w:t xml:space="preserve">במהלך מפגש </w:t>
      </w:r>
      <w:r w:rsidRPr="00050929">
        <w:rPr>
          <w:rtl/>
        </w:rPr>
        <w:t xml:space="preserve">סיכום </w:t>
      </w:r>
      <w:r w:rsidRPr="00050929">
        <w:rPr>
          <w:rFonts w:hint="cs"/>
          <w:rtl/>
        </w:rPr>
        <w:t>ה</w:t>
      </w:r>
      <w:r w:rsidRPr="00050929">
        <w:rPr>
          <w:rtl/>
        </w:rPr>
        <w:t xml:space="preserve">פעילות </w:t>
      </w:r>
      <w:r w:rsidRPr="00050929">
        <w:rPr>
          <w:rFonts w:hint="cs"/>
          <w:rtl/>
        </w:rPr>
        <w:t xml:space="preserve">של </w:t>
      </w:r>
      <w:r w:rsidRPr="00050929">
        <w:rPr>
          <w:rtl/>
        </w:rPr>
        <w:t xml:space="preserve">בעלי </w:t>
      </w:r>
      <w:r w:rsidRPr="00050929">
        <w:rPr>
          <w:rFonts w:hint="cs"/>
          <w:rtl/>
        </w:rPr>
        <w:t>ה</w:t>
      </w:r>
      <w:r w:rsidRPr="00050929">
        <w:rPr>
          <w:rtl/>
        </w:rPr>
        <w:t>תפקידים</w:t>
      </w:r>
      <w:r w:rsidRPr="00050929">
        <w:rPr>
          <w:rFonts w:hint="cs"/>
          <w:rtl/>
        </w:rPr>
        <w:t xml:space="preserve">, </w:t>
      </w:r>
      <w:r w:rsidRPr="00050929">
        <w:rPr>
          <w:rtl/>
        </w:rPr>
        <w:t>ח</w:t>
      </w:r>
      <w:r w:rsidRPr="00050929">
        <w:rPr>
          <w:rFonts w:hint="cs"/>
          <w:rtl/>
        </w:rPr>
        <w:t>ו</w:t>
      </w:r>
      <w:r w:rsidRPr="00050929">
        <w:rPr>
          <w:rtl/>
        </w:rPr>
        <w:t xml:space="preserve">לקו </w:t>
      </w:r>
      <w:r w:rsidRPr="00050929">
        <w:rPr>
          <w:rFonts w:hint="cs"/>
          <w:rtl/>
        </w:rPr>
        <w:t>פתקי ברכות</w:t>
      </w:r>
      <w:r w:rsidRPr="00050929">
        <w:rPr>
          <w:rtl/>
        </w:rPr>
        <w:t xml:space="preserve"> כתודה על תרומתם ל</w:t>
      </w:r>
      <w:r w:rsidRPr="00050929">
        <w:rPr>
          <w:rFonts w:hint="cs"/>
          <w:rtl/>
        </w:rPr>
        <w:t>קיום השגרה על אף המשבר. בראיונות</w:t>
      </w:r>
      <w:r w:rsidRPr="00050929">
        <w:rPr>
          <w:rtl/>
        </w:rPr>
        <w:t xml:space="preserve"> ש</w:t>
      </w:r>
      <w:r w:rsidRPr="00050929">
        <w:rPr>
          <w:rFonts w:hint="cs"/>
          <w:rtl/>
        </w:rPr>
        <w:t>נע</w:t>
      </w:r>
      <w:r w:rsidRPr="00050929">
        <w:rPr>
          <w:rtl/>
        </w:rPr>
        <w:t>רכו  ובהתייחסות לשמירה על השגרה נאמר</w:t>
      </w:r>
      <w:r w:rsidRPr="00050929">
        <w:rPr>
          <w:rFonts w:hint="cs"/>
          <w:rtl/>
        </w:rPr>
        <w:t>:</w:t>
      </w:r>
      <w:r w:rsidRPr="00050929">
        <w:rPr>
          <w:rtl/>
        </w:rPr>
        <w:t xml:space="preserve"> </w:t>
      </w:r>
    </w:p>
    <w:p w14:paraId="424AB931" w14:textId="02855C06" w:rsidR="00050929" w:rsidRPr="00F41F93" w:rsidRDefault="00050929" w:rsidP="00F41F93">
      <w:pPr>
        <w:ind w:left="720" w:right="993"/>
        <w:rPr>
          <w:rtl/>
        </w:rPr>
      </w:pPr>
      <w:r w:rsidRPr="00F41F93">
        <w:rPr>
          <w:rtl/>
          <w:lang w:bidi="ar-SA"/>
        </w:rPr>
        <w:t>"</w:t>
      </w:r>
      <w:r w:rsidRPr="00F41F93">
        <w:rPr>
          <w:rtl/>
        </w:rPr>
        <w:t>למטבע יש שני צדדים וטעות להסתכל על הצד האפל של המגיפה. בשבילי הצד הוורוד הוא</w:t>
      </w:r>
      <w:r w:rsidRPr="00F41F93">
        <w:rPr>
          <w:rtl/>
          <w:lang w:bidi="ar-SA"/>
        </w:rPr>
        <w:t xml:space="preserve"> </w:t>
      </w:r>
      <w:r w:rsidRPr="00F41F93">
        <w:rPr>
          <w:rtl/>
        </w:rPr>
        <w:t>הירתמותם של האנשים לעבוד ללא גב</w:t>
      </w:r>
      <w:r w:rsidRPr="00F41F93">
        <w:rPr>
          <w:rFonts w:hint="eastAsia"/>
          <w:rtl/>
        </w:rPr>
        <w:t>ו</w:t>
      </w:r>
      <w:r w:rsidRPr="00F41F93">
        <w:rPr>
          <w:rtl/>
        </w:rPr>
        <w:t>לות ועל זה הם זכאים לשבח ותודות</w:t>
      </w:r>
      <w:r w:rsidRPr="00F41F93">
        <w:rPr>
          <w:rtl/>
          <w:lang w:bidi="ar-SA"/>
        </w:rPr>
        <w:t>".</w:t>
      </w:r>
      <w:r w:rsidRPr="00F41F93">
        <w:rPr>
          <w:rtl/>
        </w:rPr>
        <w:t xml:space="preserve"> </w:t>
      </w:r>
    </w:p>
    <w:p w14:paraId="3E21655A" w14:textId="750875A6" w:rsidR="00A60CEC" w:rsidRDefault="00050929" w:rsidP="00050929">
      <w:pPr>
        <w:pStyle w:val="Heading2"/>
        <w:numPr>
          <w:ilvl w:val="0"/>
          <w:numId w:val="0"/>
        </w:numPr>
        <w:ind w:left="360"/>
        <w:rPr>
          <w:rStyle w:val="IntenseEmphasis"/>
          <w:color w:val="auto"/>
          <w:rtl/>
        </w:rPr>
      </w:pPr>
      <w:r w:rsidRPr="00050929">
        <w:rPr>
          <w:rStyle w:val="IntenseEmphasis"/>
          <w:rFonts w:hint="cs"/>
          <w:color w:val="auto"/>
          <w:rtl/>
        </w:rPr>
        <w:t>ג. סגל עובדים</w:t>
      </w:r>
    </w:p>
    <w:p w14:paraId="444D9C43" w14:textId="77777777" w:rsidR="00050929" w:rsidRPr="00050929" w:rsidRDefault="00050929" w:rsidP="003F35A0">
      <w:pPr>
        <w:pStyle w:val="Heading2"/>
        <w:numPr>
          <w:ilvl w:val="0"/>
          <w:numId w:val="0"/>
        </w:numPr>
        <w:ind w:left="84"/>
        <w:rPr>
          <w:rtl/>
        </w:rPr>
      </w:pPr>
      <w:bookmarkStart w:id="11" w:name="_Toc64713256"/>
      <w:r w:rsidRPr="00050929">
        <w:rPr>
          <w:rtl/>
        </w:rPr>
        <w:t>עובדים חיוניים</w:t>
      </w:r>
      <w:bookmarkEnd w:id="11"/>
      <w:r w:rsidRPr="00050929">
        <w:rPr>
          <w:rtl/>
        </w:rPr>
        <w:t xml:space="preserve"> </w:t>
      </w:r>
    </w:p>
    <w:p w14:paraId="53A6B6DF" w14:textId="77777777" w:rsidR="00FD6527" w:rsidRDefault="00050929" w:rsidP="00050929">
      <w:pPr>
        <w:rPr>
          <w:rtl/>
        </w:rPr>
      </w:pPr>
      <w:r w:rsidRPr="00050929">
        <w:rPr>
          <w:rFonts w:hint="cs"/>
          <w:rtl/>
        </w:rPr>
        <w:t>כתוצאה מהלחץ שהופעל על ידי משרד האוצר הוצאו לחופשה עובדים רבים במכללה. ה</w:t>
      </w:r>
      <w:r w:rsidRPr="00050929">
        <w:rPr>
          <w:rtl/>
        </w:rPr>
        <w:t xml:space="preserve">עובדים שהוצאו </w:t>
      </w:r>
      <w:r w:rsidRPr="00050929">
        <w:rPr>
          <w:rFonts w:hint="cs"/>
          <w:rtl/>
        </w:rPr>
        <w:t>הוגדרו כלא</w:t>
      </w:r>
      <w:r w:rsidR="00FD6527">
        <w:rPr>
          <w:rFonts w:hint="cs"/>
          <w:rtl/>
        </w:rPr>
        <w:t>-</w:t>
      </w:r>
      <w:r w:rsidRPr="00050929">
        <w:rPr>
          <w:rFonts w:hint="cs"/>
          <w:rtl/>
        </w:rPr>
        <w:t>חיוניים ושאינם</w:t>
      </w:r>
      <w:r w:rsidRPr="00050929">
        <w:rPr>
          <w:rtl/>
        </w:rPr>
        <w:t xml:space="preserve"> </w:t>
      </w:r>
      <w:r w:rsidRPr="00050929">
        <w:rPr>
          <w:rFonts w:hint="cs"/>
          <w:rtl/>
        </w:rPr>
        <w:t>מעכבים את ה</w:t>
      </w:r>
      <w:r w:rsidRPr="00050929">
        <w:rPr>
          <w:rtl/>
        </w:rPr>
        <w:t xml:space="preserve">פעילות החיונית של </w:t>
      </w:r>
      <w:r w:rsidRPr="00050929">
        <w:rPr>
          <w:rFonts w:hint="cs"/>
          <w:rtl/>
        </w:rPr>
        <w:t xml:space="preserve">המכללה בעת חירום. הנהלת המכללה </w:t>
      </w:r>
      <w:r w:rsidRPr="00050929">
        <w:rPr>
          <w:rtl/>
        </w:rPr>
        <w:t>קבע</w:t>
      </w:r>
      <w:r w:rsidRPr="00050929">
        <w:rPr>
          <w:rFonts w:hint="cs"/>
          <w:rtl/>
        </w:rPr>
        <w:t>ה</w:t>
      </w:r>
      <w:r w:rsidRPr="00050929">
        <w:rPr>
          <w:rtl/>
        </w:rPr>
        <w:t xml:space="preserve"> לפי שיקול דעת</w:t>
      </w:r>
      <w:r w:rsidRPr="00050929">
        <w:rPr>
          <w:rFonts w:hint="cs"/>
          <w:rtl/>
        </w:rPr>
        <w:t xml:space="preserve"> מקצועי</w:t>
      </w:r>
      <w:r w:rsidRPr="00050929">
        <w:rPr>
          <w:rtl/>
        </w:rPr>
        <w:t xml:space="preserve"> ובכפוף להוראות הדין </w:t>
      </w:r>
      <w:r w:rsidRPr="00050929">
        <w:rPr>
          <w:rFonts w:hint="cs"/>
          <w:rtl/>
        </w:rPr>
        <w:t>מי הם האנשים ה</w:t>
      </w:r>
      <w:r w:rsidRPr="00050929">
        <w:rPr>
          <w:rtl/>
        </w:rPr>
        <w:t>נדרש</w:t>
      </w:r>
      <w:r w:rsidRPr="00050929">
        <w:rPr>
          <w:rFonts w:hint="cs"/>
          <w:rtl/>
        </w:rPr>
        <w:t xml:space="preserve">ים </w:t>
      </w:r>
      <w:r w:rsidRPr="00050929">
        <w:rPr>
          <w:rtl/>
        </w:rPr>
        <w:t xml:space="preserve">לעבודה </w:t>
      </w:r>
      <w:r w:rsidRPr="00050929">
        <w:rPr>
          <w:rFonts w:hint="cs"/>
          <w:rtl/>
        </w:rPr>
        <w:t>ו</w:t>
      </w:r>
      <w:r w:rsidRPr="00050929">
        <w:rPr>
          <w:rtl/>
        </w:rPr>
        <w:t>להמשך פעילות מיטבי</w:t>
      </w:r>
      <w:r w:rsidRPr="00050929">
        <w:rPr>
          <w:rFonts w:hint="cs"/>
          <w:rtl/>
        </w:rPr>
        <w:t>ת</w:t>
      </w:r>
      <w:r w:rsidRPr="00050929">
        <w:rPr>
          <w:rtl/>
        </w:rPr>
        <w:t xml:space="preserve"> </w:t>
      </w:r>
      <w:r w:rsidRPr="00050929">
        <w:rPr>
          <w:rFonts w:hint="cs"/>
          <w:rtl/>
        </w:rPr>
        <w:t>לעשייה המכללתית וצמצמה את מספר העובדים שהגיעו פיזית למכללה. אך במהרה התברר ש</w:t>
      </w:r>
      <w:r w:rsidRPr="00050929">
        <w:rPr>
          <w:rtl/>
        </w:rPr>
        <w:t xml:space="preserve">ההוראה </w:t>
      </w:r>
      <w:r w:rsidRPr="00050929">
        <w:rPr>
          <w:rFonts w:hint="cs"/>
          <w:rtl/>
        </w:rPr>
        <w:t>במכללה</w:t>
      </w:r>
      <w:r w:rsidRPr="00050929">
        <w:rPr>
          <w:rtl/>
        </w:rPr>
        <w:t xml:space="preserve"> משלבת ביום יום קבוצות שונות של עובדים </w:t>
      </w:r>
      <w:r w:rsidRPr="00050929">
        <w:rPr>
          <w:rFonts w:hint="cs"/>
          <w:rtl/>
        </w:rPr>
        <w:t>ה</w:t>
      </w:r>
      <w:r w:rsidRPr="00050929">
        <w:rPr>
          <w:rtl/>
        </w:rPr>
        <w:t xml:space="preserve">תלויים זה בזה </w:t>
      </w:r>
      <w:r w:rsidRPr="00050929">
        <w:rPr>
          <w:rFonts w:hint="cs"/>
          <w:rtl/>
        </w:rPr>
        <w:t>כמו ה</w:t>
      </w:r>
      <w:r w:rsidRPr="00050929">
        <w:rPr>
          <w:rtl/>
        </w:rPr>
        <w:t xml:space="preserve">סגל </w:t>
      </w:r>
      <w:r w:rsidRPr="00050929">
        <w:rPr>
          <w:rFonts w:hint="cs"/>
          <w:rtl/>
        </w:rPr>
        <w:t>ה</w:t>
      </w:r>
      <w:r w:rsidRPr="00050929">
        <w:rPr>
          <w:rtl/>
        </w:rPr>
        <w:t>אקדמי על רבדיו השונים </w:t>
      </w:r>
      <w:r w:rsidRPr="00050929">
        <w:rPr>
          <w:rFonts w:hint="cs"/>
          <w:rtl/>
        </w:rPr>
        <w:t>והסגל המנהלי</w:t>
      </w:r>
      <w:r w:rsidR="00FD6527">
        <w:rPr>
          <w:rFonts w:hint="cs"/>
          <w:rtl/>
        </w:rPr>
        <w:t>,</w:t>
      </w:r>
      <w:r w:rsidRPr="00050929">
        <w:rPr>
          <w:rFonts w:hint="cs"/>
          <w:rtl/>
        </w:rPr>
        <w:t xml:space="preserve"> דבר שהביא להחזרה מיידית של מספר </w:t>
      </w:r>
      <w:r w:rsidR="00FD6527">
        <w:rPr>
          <w:rFonts w:hint="cs"/>
          <w:rtl/>
        </w:rPr>
        <w:t>עובדים</w:t>
      </w:r>
      <w:r w:rsidRPr="00050929">
        <w:rPr>
          <w:rFonts w:hint="cs"/>
          <w:rtl/>
        </w:rPr>
        <w:t xml:space="preserve">. העיקרון שעמד מאחורי ההחלטה של מי הוא עובד חיוני התייחס גם לגיל העובד, מצבו הסוציואקונומי ולאו דווקא רק לחיוניות שלו לתפקוד המכללה. על פי דבריו של בכיר בהנהלה </w:t>
      </w:r>
    </w:p>
    <w:p w14:paraId="7B3C71A3" w14:textId="77777777" w:rsidR="008928A7" w:rsidRDefault="008928A7" w:rsidP="00FD6527">
      <w:pPr>
        <w:ind w:left="1440" w:right="1134"/>
        <w:rPr>
          <w:rtl/>
        </w:rPr>
      </w:pPr>
    </w:p>
    <w:p w14:paraId="6A746E6E" w14:textId="0CD24F64" w:rsidR="00050929" w:rsidRPr="00FD6527" w:rsidRDefault="00050929" w:rsidP="00FD6527">
      <w:pPr>
        <w:ind w:left="1440" w:right="1134"/>
      </w:pPr>
      <w:r w:rsidRPr="00FD6527">
        <w:rPr>
          <w:rFonts w:hint="cs"/>
          <w:rtl/>
        </w:rPr>
        <w:t>"</w:t>
      </w:r>
      <w:r w:rsidRPr="00FD6527">
        <w:rPr>
          <w:rtl/>
        </w:rPr>
        <w:t xml:space="preserve">בחרו בקפדנות העובדים שהוצאו לחל"ת </w:t>
      </w:r>
      <w:r w:rsidRPr="00FD6527">
        <w:rPr>
          <w:rFonts w:hint="cs"/>
          <w:rtl/>
        </w:rPr>
        <w:t xml:space="preserve">והאמת היא שהיו </w:t>
      </w:r>
      <w:r w:rsidRPr="00FD6527">
        <w:rPr>
          <w:rtl/>
        </w:rPr>
        <w:t>מקרים בודדים</w:t>
      </w:r>
      <w:r w:rsidRPr="00FD6527">
        <w:rPr>
          <w:rFonts w:hint="cs"/>
          <w:rtl/>
        </w:rPr>
        <w:t xml:space="preserve">. לא רצינו לפגוע במורל </w:t>
      </w:r>
      <w:r w:rsidRPr="00FD6527">
        <w:rPr>
          <w:rtl/>
        </w:rPr>
        <w:t>של האנשים</w:t>
      </w:r>
      <w:r w:rsidRPr="00FD6527">
        <w:rPr>
          <w:rFonts w:hint="cs"/>
          <w:rtl/>
        </w:rPr>
        <w:t xml:space="preserve"> ולכן בחנו </w:t>
      </w:r>
      <w:r w:rsidRPr="00FD6527">
        <w:rPr>
          <w:rtl/>
        </w:rPr>
        <w:t>גיל</w:t>
      </w:r>
      <w:r w:rsidRPr="00FD6527">
        <w:rPr>
          <w:rFonts w:hint="cs"/>
          <w:rtl/>
        </w:rPr>
        <w:t xml:space="preserve"> העובד, </w:t>
      </w:r>
      <w:r w:rsidRPr="00FD6527">
        <w:rPr>
          <w:rtl/>
        </w:rPr>
        <w:t>מצב</w:t>
      </w:r>
      <w:r w:rsidRPr="00FD6527">
        <w:rPr>
          <w:rFonts w:hint="cs"/>
          <w:rtl/>
        </w:rPr>
        <w:t>ו</w:t>
      </w:r>
      <w:r w:rsidRPr="00FD6527">
        <w:rPr>
          <w:rtl/>
        </w:rPr>
        <w:t xml:space="preserve"> </w:t>
      </w:r>
      <w:r w:rsidRPr="00FD6527">
        <w:rPr>
          <w:rFonts w:hint="cs"/>
          <w:rtl/>
        </w:rPr>
        <w:t>ה</w:t>
      </w:r>
      <w:r w:rsidRPr="00FD6527">
        <w:rPr>
          <w:rtl/>
        </w:rPr>
        <w:t xml:space="preserve">משפחתי, נחיצות בתפקיד, </w:t>
      </w:r>
      <w:r w:rsidRPr="00FD6527">
        <w:rPr>
          <w:rFonts w:hint="cs"/>
          <w:rtl/>
        </w:rPr>
        <w:t>ו</w:t>
      </w:r>
      <w:r w:rsidRPr="00FD6527">
        <w:rPr>
          <w:rtl/>
        </w:rPr>
        <w:t>מצב כלכלי</w:t>
      </w:r>
      <w:r w:rsidRPr="00FD6527">
        <w:rPr>
          <w:rFonts w:hint="cs"/>
          <w:rtl/>
        </w:rPr>
        <w:t>".</w:t>
      </w:r>
    </w:p>
    <w:p w14:paraId="6DC8660A" w14:textId="77777777" w:rsidR="00FD6527" w:rsidRDefault="00FD6527" w:rsidP="003F35A0">
      <w:pPr>
        <w:pStyle w:val="Heading2"/>
        <w:numPr>
          <w:ilvl w:val="0"/>
          <w:numId w:val="0"/>
        </w:numPr>
        <w:ind w:left="360"/>
        <w:rPr>
          <w:rStyle w:val="IntenseEmphasis"/>
          <w:color w:val="auto"/>
          <w:rtl/>
        </w:rPr>
      </w:pPr>
    </w:p>
    <w:p w14:paraId="46204C60" w14:textId="09CDF384" w:rsidR="00050929" w:rsidRDefault="00050929" w:rsidP="003F35A0">
      <w:pPr>
        <w:pStyle w:val="Heading2"/>
        <w:numPr>
          <w:ilvl w:val="0"/>
          <w:numId w:val="0"/>
        </w:numPr>
        <w:ind w:left="360"/>
        <w:rPr>
          <w:rStyle w:val="IntenseEmphasis"/>
          <w:color w:val="auto"/>
          <w:rtl/>
        </w:rPr>
      </w:pPr>
      <w:r w:rsidRPr="00EC7D88">
        <w:rPr>
          <w:rStyle w:val="IntenseEmphasis"/>
          <w:rFonts w:hint="cs"/>
          <w:color w:val="auto"/>
          <w:rtl/>
        </w:rPr>
        <w:t>ד. הוראה מקוונת</w:t>
      </w:r>
      <w:r w:rsidR="00EC7D88">
        <w:rPr>
          <w:rStyle w:val="IntenseEmphasis"/>
          <w:color w:val="auto"/>
        </w:rPr>
        <w:t xml:space="preserve"> </w:t>
      </w:r>
      <w:r w:rsidRPr="003F35A0">
        <w:rPr>
          <w:rStyle w:val="IntenseEmphasis"/>
          <w:rFonts w:hint="cs"/>
          <w:color w:val="auto"/>
          <w:rtl/>
        </w:rPr>
        <w:t xml:space="preserve"> </w:t>
      </w:r>
    </w:p>
    <w:p w14:paraId="34096EE4" w14:textId="5DAF5A97" w:rsidR="003F35A0" w:rsidRPr="003F35A0" w:rsidRDefault="003F35A0" w:rsidP="003F35A0">
      <w:pPr>
        <w:pStyle w:val="Heading2"/>
        <w:numPr>
          <w:ilvl w:val="0"/>
          <w:numId w:val="0"/>
        </w:numPr>
        <w:ind w:left="84"/>
        <w:rPr>
          <w:rtl/>
        </w:rPr>
      </w:pPr>
      <w:r w:rsidRPr="003F35A0">
        <w:rPr>
          <w:rFonts w:hint="cs"/>
          <w:rtl/>
        </w:rPr>
        <w:t>המעבר החד ללמידה מקוונת</w:t>
      </w:r>
    </w:p>
    <w:p w14:paraId="12F5E3D8" w14:textId="77777777" w:rsidR="009A6010" w:rsidRDefault="003F35A0" w:rsidP="003F35A0">
      <w:pPr>
        <w:rPr>
          <w:rtl/>
        </w:rPr>
      </w:pPr>
      <w:r>
        <w:rPr>
          <w:rtl/>
        </w:rPr>
        <w:t xml:space="preserve">הצורך בלמידה מקוונת והשימוש באמצעים דיגיטליים הציבו אתגר עצום בתהליך קבלת ההחלטות. למעשה, המעבר הזה עמד בלב לבו של התהליך </w:t>
      </w:r>
      <w:r w:rsidR="009A6010">
        <w:rPr>
          <w:rFonts w:hint="cs"/>
          <w:rtl/>
        </w:rPr>
        <w:t>וזכה</w:t>
      </w:r>
      <w:r>
        <w:rPr>
          <w:rtl/>
        </w:rPr>
        <w:t xml:space="preserve"> </w:t>
      </w:r>
      <w:r w:rsidR="009A6010">
        <w:rPr>
          <w:rFonts w:hint="cs"/>
          <w:rtl/>
        </w:rPr>
        <w:t>ב</w:t>
      </w:r>
      <w:r>
        <w:rPr>
          <w:rtl/>
        </w:rPr>
        <w:t xml:space="preserve">הסכמה כללית </w:t>
      </w:r>
      <w:r w:rsidR="009A6010">
        <w:rPr>
          <w:rFonts w:hint="cs"/>
          <w:rtl/>
        </w:rPr>
        <w:t xml:space="preserve">מבחינת </w:t>
      </w:r>
      <w:r>
        <w:rPr>
          <w:rtl/>
        </w:rPr>
        <w:t xml:space="preserve">השקעה </w:t>
      </w:r>
      <w:r w:rsidR="009A6010">
        <w:rPr>
          <w:rFonts w:hint="cs"/>
          <w:rtl/>
        </w:rPr>
        <w:t xml:space="preserve">כספית משמעותית בנושא מבחינת המכללה. </w:t>
      </w:r>
      <w:r>
        <w:rPr>
          <w:rtl/>
        </w:rPr>
        <w:t>ההחלטה לרכישת יש</w:t>
      </w:r>
      <w:r w:rsidR="009A6010">
        <w:rPr>
          <w:rFonts w:hint="cs"/>
          <w:rtl/>
        </w:rPr>
        <w:t>ו</w:t>
      </w:r>
      <w:r>
        <w:rPr>
          <w:rtl/>
        </w:rPr>
        <w:t>מון הזום התבססה על שלוש סיבות: (1) לשמר את טיב ההוראה על ידי מניעה של מגבלת זמן השימוש בישו</w:t>
      </w:r>
      <w:r w:rsidR="009A6010">
        <w:rPr>
          <w:rFonts w:hint="cs"/>
          <w:rtl/>
        </w:rPr>
        <w:t>מון</w:t>
      </w:r>
      <w:r>
        <w:rPr>
          <w:rtl/>
        </w:rPr>
        <w:t xml:space="preserve"> החינמי; (2) </w:t>
      </w:r>
      <w:r w:rsidR="009A6010">
        <w:rPr>
          <w:rFonts w:hint="cs"/>
          <w:rtl/>
        </w:rPr>
        <w:t xml:space="preserve">ריכשת הישומון תאפשר קיום </w:t>
      </w:r>
      <w:r>
        <w:rPr>
          <w:rtl/>
        </w:rPr>
        <w:t>השיעורים באמצעות מערכת המודל של המכללה</w:t>
      </w:r>
      <w:r w:rsidR="009A6010">
        <w:rPr>
          <w:rFonts w:hint="cs"/>
          <w:rtl/>
        </w:rPr>
        <w:t xml:space="preserve"> עצמה</w:t>
      </w:r>
      <w:r>
        <w:rPr>
          <w:rtl/>
        </w:rPr>
        <w:t>, מה ש</w:t>
      </w:r>
      <w:r w:rsidR="009A6010">
        <w:rPr>
          <w:rFonts w:hint="cs"/>
          <w:rtl/>
        </w:rPr>
        <w:t>י</w:t>
      </w:r>
      <w:r>
        <w:rPr>
          <w:rtl/>
        </w:rPr>
        <w:t>אפשר את שמירת ההרצאות בענן ושליפתן בעת הצורך</w:t>
      </w:r>
      <w:r w:rsidR="009A6010">
        <w:rPr>
          <w:rFonts w:hint="cs"/>
          <w:rtl/>
        </w:rPr>
        <w:t xml:space="preserve">. דבר זה יש בו בכדי </w:t>
      </w:r>
      <w:r>
        <w:rPr>
          <w:rtl/>
        </w:rPr>
        <w:t xml:space="preserve">לאפשר למידה גם לסטודנטים שלא </w:t>
      </w:r>
      <w:r w:rsidR="009A6010">
        <w:rPr>
          <w:rFonts w:hint="cs"/>
          <w:rtl/>
        </w:rPr>
        <w:t xml:space="preserve">נכחו </w:t>
      </w:r>
      <w:r>
        <w:rPr>
          <w:rtl/>
        </w:rPr>
        <w:t>בהרצאות</w:t>
      </w:r>
      <w:r w:rsidR="009A6010">
        <w:rPr>
          <w:rFonts w:hint="cs"/>
          <w:rtl/>
        </w:rPr>
        <w:t xml:space="preserve"> מסיבות שונות ומגוונות</w:t>
      </w:r>
      <w:r>
        <w:rPr>
          <w:rtl/>
        </w:rPr>
        <w:t>; ו-(3) רצון לשמירה על זכויות הפרטיות של  הסטודנטים והמרצים, מאחר שהפעילות מתרחשת במערכת מודל. איש בכיר במכללה תיאר זאת</w:t>
      </w:r>
      <w:r w:rsidR="009A6010">
        <w:rPr>
          <w:rFonts w:hint="cs"/>
          <w:rtl/>
        </w:rPr>
        <w:t>,</w:t>
      </w:r>
      <w:r>
        <w:rPr>
          <w:rtl/>
        </w:rPr>
        <w:t xml:space="preserve"> </w:t>
      </w:r>
    </w:p>
    <w:p w14:paraId="3BD46E29" w14:textId="7EDF4726" w:rsidR="009A6010" w:rsidRPr="009A6010" w:rsidRDefault="009A6010" w:rsidP="009A6010">
      <w:pPr>
        <w:ind w:left="1440" w:right="851"/>
        <w:rPr>
          <w:rtl/>
        </w:rPr>
      </w:pPr>
      <w:r>
        <w:rPr>
          <w:rFonts w:hint="cs"/>
          <w:rtl/>
        </w:rPr>
        <w:t>"</w:t>
      </w:r>
      <w:r w:rsidRPr="009A6010">
        <w:rPr>
          <w:rtl/>
        </w:rPr>
        <w:t xml:space="preserve">אנו מוכנים לרכישת כל הרישיונות של הזום וכל אמצעי לוגיסטי אחר בכדי להשיג מטרתנו". </w:t>
      </w:r>
    </w:p>
    <w:p w14:paraId="68EFDF17" w14:textId="551CB353" w:rsidR="003F35A0" w:rsidRDefault="003F35A0" w:rsidP="009A6010">
      <w:pPr>
        <w:ind w:left="1440" w:right="851"/>
        <w:rPr>
          <w:rtl/>
        </w:rPr>
      </w:pPr>
      <w:r w:rsidRPr="009A6010">
        <w:rPr>
          <w:rtl/>
        </w:rPr>
        <w:t xml:space="preserve">"התקבלו החלטות בכל התחומים מלמידה מרחוק, לרבות רכישת כל הרישיונות של הזום וכלה בכל אמצעי לוגיסטי אחר. היה חשוב להבטיח אמצעי </w:t>
      </w:r>
      <w:r w:rsidR="009F0445" w:rsidRPr="009A6010">
        <w:rPr>
          <w:rFonts w:hint="cs"/>
          <w:rtl/>
        </w:rPr>
        <w:t>ש</w:t>
      </w:r>
      <w:r w:rsidRPr="009A6010">
        <w:rPr>
          <w:rtl/>
        </w:rPr>
        <w:t xml:space="preserve">דרכו ילמדו הסטודנטים תוך הבטחת הפרטיות שלהם </w:t>
      </w:r>
      <w:r w:rsidR="009A6010">
        <w:rPr>
          <w:rFonts w:hint="cs"/>
          <w:rtl/>
        </w:rPr>
        <w:t>וב</w:t>
      </w:r>
      <w:r w:rsidRPr="009A6010">
        <w:rPr>
          <w:rtl/>
        </w:rPr>
        <w:t>אווירה לימודית מיטבית".</w:t>
      </w:r>
    </w:p>
    <w:p w14:paraId="26254546" w14:textId="77777777" w:rsidR="009A6010" w:rsidRDefault="009A6010" w:rsidP="003F35A0">
      <w:pPr>
        <w:rPr>
          <w:rtl/>
        </w:rPr>
      </w:pPr>
    </w:p>
    <w:p w14:paraId="6E4B2107" w14:textId="1728814E" w:rsidR="009A6010" w:rsidRDefault="003F35A0" w:rsidP="009A6010">
      <w:pPr>
        <w:ind w:firstLine="720"/>
        <w:rPr>
          <w:rtl/>
        </w:rPr>
      </w:pPr>
      <w:r>
        <w:rPr>
          <w:rtl/>
        </w:rPr>
        <w:t>המעבר ללמידה מקוונת כל</w:t>
      </w:r>
      <w:r w:rsidR="009F0445">
        <w:rPr>
          <w:rFonts w:hint="cs"/>
          <w:rtl/>
        </w:rPr>
        <w:t>ל</w:t>
      </w:r>
      <w:r>
        <w:rPr>
          <w:rtl/>
        </w:rPr>
        <w:t xml:space="preserve"> מוסדית, העלה קשיים משמעותיים בקרב המרצים, בעיקר בהקשר לחוסר התנסות בהוראה-למידה מקוונת, שגרמו לתחושת תסכול ולחץ</w:t>
      </w:r>
      <w:r w:rsidR="009A6010">
        <w:rPr>
          <w:rFonts w:hint="cs"/>
          <w:rtl/>
        </w:rPr>
        <w:t xml:space="preserve"> כפי שאחת המרויינות התייחסה לזה באומרה,</w:t>
      </w:r>
      <w:r>
        <w:rPr>
          <w:rtl/>
        </w:rPr>
        <w:t xml:space="preserve"> </w:t>
      </w:r>
    </w:p>
    <w:p w14:paraId="554E7362" w14:textId="07EB7098" w:rsidR="003F35A0" w:rsidRPr="009A6010" w:rsidRDefault="003F35A0" w:rsidP="009A6010">
      <w:pPr>
        <w:ind w:left="1440" w:right="993"/>
        <w:rPr>
          <w:rtl/>
        </w:rPr>
      </w:pPr>
      <w:r w:rsidRPr="009A6010">
        <w:rPr>
          <w:rtl/>
        </w:rPr>
        <w:t>"אין כל ספק שיש קשיים אשר התגלו אצל חלק מסגל המרצים במעבר מלימודים ועבודה פנים אל פנים ללימודים מרחוק תוך שימוש בבית 'כאכסניה' לימודית עם כל הקשיים במישור המשפחתי והמקצועי".</w:t>
      </w:r>
    </w:p>
    <w:p w14:paraId="30F313F4" w14:textId="77777777" w:rsidR="009A6010" w:rsidRDefault="009A6010" w:rsidP="003F35A0">
      <w:pPr>
        <w:rPr>
          <w:rtl/>
        </w:rPr>
      </w:pPr>
    </w:p>
    <w:p w14:paraId="638C3C6C" w14:textId="77777777" w:rsidR="009A6010" w:rsidRDefault="009A6010" w:rsidP="009A6010">
      <w:pPr>
        <w:ind w:firstLine="720"/>
        <w:rPr>
          <w:rtl/>
        </w:rPr>
      </w:pPr>
      <w:r>
        <w:rPr>
          <w:rFonts w:hint="cs"/>
          <w:rtl/>
        </w:rPr>
        <w:t xml:space="preserve">בנוסף לכך, </w:t>
      </w:r>
      <w:r w:rsidR="003F35A0">
        <w:rPr>
          <w:rtl/>
        </w:rPr>
        <w:t xml:space="preserve">קשיים רגשיים של המרצים נענו בידי ההנהלה בהקשבה, בעידוד ובתמיכה בישיבות צוות ובאופן פרטני: </w:t>
      </w:r>
      <w:r w:rsidR="003F35A0" w:rsidRPr="009A6010">
        <w:rPr>
          <w:rtl/>
        </w:rPr>
        <w:t>"היה חשוב להרגיע את האנשים, להקשיב לפחדים, לדאוג לפתרון בעיות".</w:t>
      </w:r>
      <w:r w:rsidR="003F35A0">
        <w:rPr>
          <w:rtl/>
        </w:rPr>
        <w:t xml:space="preserve"> שיתוף הפעולה והדינמיקה היעילה שנוצרה בין ההנהלה לבין ראשי החוגים והמרצים היוותה גורם משמעותי בהתמודדות המכללה עם המשבר</w:t>
      </w:r>
      <w:r>
        <w:rPr>
          <w:rFonts w:hint="cs"/>
          <w:rtl/>
        </w:rPr>
        <w:t>,</w:t>
      </w:r>
      <w:r w:rsidR="003F35A0">
        <w:rPr>
          <w:rtl/>
        </w:rPr>
        <w:t xml:space="preserve"> </w:t>
      </w:r>
    </w:p>
    <w:p w14:paraId="3DAD645F" w14:textId="234D3237" w:rsidR="003F35A0" w:rsidRPr="009A6010" w:rsidRDefault="003F35A0" w:rsidP="009A6010">
      <w:pPr>
        <w:ind w:left="1440" w:right="1134"/>
        <w:rPr>
          <w:rtl/>
        </w:rPr>
      </w:pPr>
      <w:r w:rsidRPr="009A6010">
        <w:rPr>
          <w:rtl/>
        </w:rPr>
        <w:t>"אהבתי את היוזמה של ההנהלה להקשיב לקשיים שאיתם אנו מתמודדים ולצרכים של כל אחד ואחת מאיתנו. הקשבה זו, עשתה לי ממש טוב, הניעה ועודדה אותי".</w:t>
      </w:r>
    </w:p>
    <w:p w14:paraId="2D7F24B5" w14:textId="77777777" w:rsidR="009A6010" w:rsidRDefault="009A6010" w:rsidP="009A6010">
      <w:pPr>
        <w:ind w:firstLine="720"/>
        <w:rPr>
          <w:rtl/>
        </w:rPr>
      </w:pPr>
    </w:p>
    <w:p w14:paraId="33D6389C" w14:textId="77777777" w:rsidR="009A6010" w:rsidRDefault="003F35A0" w:rsidP="009A6010">
      <w:pPr>
        <w:ind w:firstLine="720"/>
        <w:rPr>
          <w:rtl/>
        </w:rPr>
      </w:pPr>
      <w:r>
        <w:rPr>
          <w:rtl/>
        </w:rPr>
        <w:t xml:space="preserve">לעומת זאת, קשיים טכניים של המרצים בקיום הלמידה המקוונת, הביאו למסקנה ברורה </w:t>
      </w:r>
      <w:r w:rsidRPr="009A6010">
        <w:rPr>
          <w:rtl/>
        </w:rPr>
        <w:t>שנדרש מערך תמיכה וסיוע לחברי הסגל בקיום השיעורים.</w:t>
      </w:r>
      <w:r>
        <w:rPr>
          <w:rtl/>
        </w:rPr>
        <w:t xml:space="preserve"> ואכן, מערך כזה הוקם מיד</w:t>
      </w:r>
      <w:r w:rsidR="009A6010">
        <w:rPr>
          <w:rFonts w:hint="cs"/>
          <w:rtl/>
        </w:rPr>
        <w:t>.</w:t>
      </w:r>
      <w:r>
        <w:rPr>
          <w:rtl/>
        </w:rPr>
        <w:t xml:space="preserve"> נערכו מפגשי הדרכה קבוצתיים בהיבטים שונים </w:t>
      </w:r>
      <w:r w:rsidR="009A6010">
        <w:rPr>
          <w:rFonts w:hint="cs"/>
          <w:rtl/>
        </w:rPr>
        <w:t xml:space="preserve">הקשורים </w:t>
      </w:r>
      <w:r>
        <w:rPr>
          <w:rtl/>
        </w:rPr>
        <w:t>בהוראה</w:t>
      </w:r>
      <w:r w:rsidR="009A6010">
        <w:rPr>
          <w:rFonts w:hint="cs"/>
          <w:rtl/>
        </w:rPr>
        <w:t>.</w:t>
      </w:r>
      <w:r>
        <w:rPr>
          <w:rtl/>
        </w:rPr>
        <w:t xml:space="preserve"> צוות המרכז לסימולציה שולב בפעילויות</w:t>
      </w:r>
      <w:r w:rsidR="009A6010">
        <w:rPr>
          <w:rFonts w:hint="cs"/>
          <w:rtl/>
        </w:rPr>
        <w:t xml:space="preserve"> ו</w:t>
      </w:r>
      <w:r>
        <w:rPr>
          <w:rtl/>
        </w:rPr>
        <w:t xml:space="preserve">לכל חוג הוצמד רפרנט למתן מענה אישי </w:t>
      </w:r>
      <w:r w:rsidR="009A6010">
        <w:rPr>
          <w:rFonts w:hint="cs"/>
          <w:rtl/>
        </w:rPr>
        <w:t>ו</w:t>
      </w:r>
      <w:r>
        <w:rPr>
          <w:rtl/>
        </w:rPr>
        <w:t>מיידי</w:t>
      </w:r>
      <w:r w:rsidR="009A6010">
        <w:rPr>
          <w:rFonts w:hint="cs"/>
          <w:rtl/>
        </w:rPr>
        <w:t>.</w:t>
      </w:r>
      <w:r>
        <w:rPr>
          <w:rtl/>
        </w:rPr>
        <w:t xml:space="preserve"> הותאם מערך הדרכה והסברה אינטנסיבי, שבמסגרתו הועלו למערכת המודל סרטונים ומדריכי הסברה כתובים, כפי שתיאר</w:t>
      </w:r>
      <w:r w:rsidR="009A6010">
        <w:rPr>
          <w:rFonts w:hint="cs"/>
          <w:rtl/>
        </w:rPr>
        <w:t>ה</w:t>
      </w:r>
      <w:r>
        <w:rPr>
          <w:rtl/>
        </w:rPr>
        <w:t xml:space="preserve"> זאת חבר</w:t>
      </w:r>
      <w:r w:rsidR="009A6010">
        <w:rPr>
          <w:rFonts w:hint="cs"/>
          <w:rtl/>
        </w:rPr>
        <w:t>ת</w:t>
      </w:r>
      <w:r>
        <w:rPr>
          <w:rtl/>
        </w:rPr>
        <w:t xml:space="preserve"> סגל בכיר</w:t>
      </w:r>
      <w:r w:rsidR="009A6010">
        <w:rPr>
          <w:rFonts w:hint="cs"/>
          <w:rtl/>
        </w:rPr>
        <w:t>ה,</w:t>
      </w:r>
      <w:r>
        <w:rPr>
          <w:rtl/>
        </w:rPr>
        <w:t xml:space="preserve"> </w:t>
      </w:r>
    </w:p>
    <w:p w14:paraId="3FF06E53" w14:textId="3DD51D6A" w:rsidR="003F35A0" w:rsidRPr="009A6010" w:rsidRDefault="003F35A0" w:rsidP="009A6010">
      <w:pPr>
        <w:ind w:left="1440" w:right="1276"/>
        <w:rPr>
          <w:rtl/>
        </w:rPr>
      </w:pPr>
      <w:r w:rsidRPr="009A6010">
        <w:rPr>
          <w:rtl/>
        </w:rPr>
        <w:t>"להערכתנו, פעולה זו היוותה את הגורם המשמעותי ביותר לקיומם של השיעורים והבחינות, ולפיכך הוחלט למסד את פעולתו של מערך תמיכה זה בשנת הלימודים תשפ"א. התכלית מכל מה שעושים הינו המשך תיפקוד המכללה בכל המישורים".</w:t>
      </w:r>
    </w:p>
    <w:p w14:paraId="0A22A170" w14:textId="77777777" w:rsidR="009A6010" w:rsidRDefault="009A6010" w:rsidP="003F35A0">
      <w:pPr>
        <w:rPr>
          <w:rtl/>
        </w:rPr>
      </w:pPr>
    </w:p>
    <w:p w14:paraId="47510B73" w14:textId="7FCB68B5" w:rsidR="003F35A0" w:rsidRPr="003F35A0" w:rsidRDefault="003F35A0" w:rsidP="00454D74">
      <w:pPr>
        <w:ind w:firstLine="84"/>
        <w:rPr>
          <w:rtl/>
        </w:rPr>
      </w:pPr>
      <w:r>
        <w:rPr>
          <w:rtl/>
        </w:rPr>
        <w:t>חשוב לציין</w:t>
      </w:r>
      <w:r w:rsidR="00454D74">
        <w:rPr>
          <w:rFonts w:hint="cs"/>
          <w:rtl/>
        </w:rPr>
        <w:t>,</w:t>
      </w:r>
      <w:r>
        <w:rPr>
          <w:rtl/>
        </w:rPr>
        <w:t xml:space="preserve"> שהמרצים התבקשו לדווח על העשייה השבועית שלהם באמצעות קישור שנועד למטרה זו. פעולה זו אפשרה להנהלת המכללה לעקוב אחרי ההתמדה וההתנהלות של העשייה האקדמית ועל ידי מילוי הדוחות</w:t>
      </w:r>
      <w:r w:rsidR="00454D74">
        <w:rPr>
          <w:rFonts w:hint="cs"/>
          <w:rtl/>
        </w:rPr>
        <w:t>.</w:t>
      </w:r>
      <w:r>
        <w:rPr>
          <w:rtl/>
        </w:rPr>
        <w:t xml:space="preserve"> </w:t>
      </w:r>
      <w:r w:rsidR="00454D74">
        <w:rPr>
          <w:rFonts w:hint="cs"/>
          <w:rtl/>
        </w:rPr>
        <w:t xml:space="preserve">בזאת, המרצים </w:t>
      </w:r>
      <w:r>
        <w:rPr>
          <w:rtl/>
        </w:rPr>
        <w:t>נחשפו לעבודת עמיתיהם, ונוצר מרחב ללמידה שיתופית. אחת המרצות ציינה ש</w:t>
      </w:r>
      <w:r w:rsidR="00454D74">
        <w:rPr>
          <w:rFonts w:hint="cs"/>
          <w:rtl/>
        </w:rPr>
        <w:t xml:space="preserve">- </w:t>
      </w:r>
      <w:r w:rsidRPr="00454D74">
        <w:rPr>
          <w:rtl/>
        </w:rPr>
        <w:t>"במהלך מילוי הדוח השיתופי נחשפתי לעשייה של עמיתי המרצים ואף קיבלתי מהם רעיונות יצירתיים שסייעו בטיוב עבודתי".</w:t>
      </w:r>
      <w:r>
        <w:rPr>
          <w:rtl/>
        </w:rPr>
        <w:t xml:space="preserve">  </w:t>
      </w:r>
    </w:p>
    <w:p w14:paraId="223A0DC1" w14:textId="420C008A" w:rsidR="00A60CEC" w:rsidRPr="004532EF" w:rsidRDefault="00454D74" w:rsidP="005D2727">
      <w:pPr>
        <w:pStyle w:val="Heading2"/>
        <w:numPr>
          <w:ilvl w:val="0"/>
          <w:numId w:val="0"/>
        </w:numPr>
        <w:tabs>
          <w:tab w:val="left" w:pos="5556"/>
        </w:tabs>
        <w:ind w:left="84"/>
        <w:rPr>
          <w:rtl/>
        </w:rPr>
      </w:pPr>
      <w:bookmarkStart w:id="12" w:name="_Toc64713253"/>
      <w:r>
        <w:rPr>
          <w:rtl/>
        </w:rPr>
        <w:br w:type="column"/>
      </w:r>
      <w:r w:rsidR="00A60CEC" w:rsidRPr="004532EF">
        <w:rPr>
          <w:rFonts w:hint="cs"/>
          <w:rtl/>
        </w:rPr>
        <w:t>נהלי ה</w:t>
      </w:r>
      <w:r w:rsidR="00A60CEC" w:rsidRPr="004532EF">
        <w:rPr>
          <w:rtl/>
        </w:rPr>
        <w:t xml:space="preserve">תקשורת </w:t>
      </w:r>
      <w:r w:rsidR="0083352A" w:rsidRPr="004532EF">
        <w:rPr>
          <w:rFonts w:hint="cs"/>
          <w:rtl/>
        </w:rPr>
        <w:t>הווירטואלי</w:t>
      </w:r>
      <w:r w:rsidR="0083352A" w:rsidRPr="004532EF">
        <w:rPr>
          <w:rFonts w:hint="eastAsia"/>
          <w:rtl/>
        </w:rPr>
        <w:t>ת</w:t>
      </w:r>
      <w:r w:rsidR="00A60CEC" w:rsidRPr="004532EF">
        <w:rPr>
          <w:rFonts w:hint="cs"/>
          <w:rtl/>
        </w:rPr>
        <w:t xml:space="preserve"> בעת המשב</w:t>
      </w:r>
      <w:r w:rsidR="0083352A" w:rsidRPr="004532EF">
        <w:rPr>
          <w:rFonts w:hint="cs"/>
          <w:rtl/>
        </w:rPr>
        <w:t>ר</w:t>
      </w:r>
      <w:bookmarkEnd w:id="12"/>
      <w:r w:rsidR="005D2727">
        <w:rPr>
          <w:rtl/>
        </w:rPr>
        <w:tab/>
      </w:r>
    </w:p>
    <w:p w14:paraId="282E79B6" w14:textId="18AA7966" w:rsidR="00A60CEC" w:rsidRPr="004532EF" w:rsidRDefault="00A60CEC" w:rsidP="00E95668">
      <w:pPr>
        <w:rPr>
          <w:rtl/>
        </w:rPr>
      </w:pPr>
      <w:r w:rsidRPr="004532EF">
        <w:rPr>
          <w:rtl/>
        </w:rPr>
        <w:t>המשבר אלץ את ההנהלה לעבוד בדח</w:t>
      </w:r>
      <w:r w:rsidR="00907D69" w:rsidRPr="004532EF">
        <w:rPr>
          <w:rFonts w:hint="cs"/>
          <w:rtl/>
        </w:rPr>
        <w:t>יפות ב</w:t>
      </w:r>
      <w:r w:rsidRPr="004532EF">
        <w:rPr>
          <w:rtl/>
        </w:rPr>
        <w:t xml:space="preserve">כל המישורים תוך שמירה על רמת </w:t>
      </w:r>
      <w:r w:rsidR="00FD0E62" w:rsidRPr="004532EF">
        <w:rPr>
          <w:rFonts w:hint="cs"/>
          <w:rtl/>
        </w:rPr>
        <w:t>תפקוד</w:t>
      </w:r>
      <w:r w:rsidRPr="004532EF">
        <w:rPr>
          <w:rtl/>
        </w:rPr>
        <w:t xml:space="preserve"> </w:t>
      </w:r>
      <w:r w:rsidR="00454D74">
        <w:rPr>
          <w:rFonts w:hint="cs"/>
          <w:rtl/>
        </w:rPr>
        <w:t xml:space="preserve">יעילה </w:t>
      </w:r>
      <w:r w:rsidRPr="004532EF">
        <w:rPr>
          <w:rtl/>
        </w:rPr>
        <w:t xml:space="preserve">הן בתחום האקדמי והן בתחום הלוגיסטי. </w:t>
      </w:r>
      <w:r w:rsidR="00894B03">
        <w:rPr>
          <w:rFonts w:hint="cs"/>
          <w:rtl/>
        </w:rPr>
        <w:t xml:space="preserve">מאז התפרצות </w:t>
      </w:r>
      <w:r w:rsidR="00907D69" w:rsidRPr="004532EF">
        <w:rPr>
          <w:rFonts w:hint="cs"/>
          <w:rtl/>
        </w:rPr>
        <w:t>המשבר</w:t>
      </w:r>
      <w:r w:rsidR="00894B03">
        <w:rPr>
          <w:rFonts w:hint="cs"/>
          <w:rtl/>
        </w:rPr>
        <w:t>,</w:t>
      </w:r>
      <w:r w:rsidR="00907D69" w:rsidRPr="004532EF">
        <w:rPr>
          <w:rFonts w:hint="cs"/>
          <w:rtl/>
        </w:rPr>
        <w:t xml:space="preserve"> </w:t>
      </w:r>
      <w:r w:rsidRPr="004532EF">
        <w:rPr>
          <w:rtl/>
        </w:rPr>
        <w:t>נערכו פגיש</w:t>
      </w:r>
      <w:r w:rsidR="00DF5340" w:rsidRPr="004532EF">
        <w:rPr>
          <w:rtl/>
        </w:rPr>
        <w:t>ות בתדירות גבוהה בין הנהלת המכל</w:t>
      </w:r>
      <w:r w:rsidR="00DF5340" w:rsidRPr="004532EF">
        <w:rPr>
          <w:rFonts w:hint="cs"/>
          <w:rtl/>
        </w:rPr>
        <w:t>ל</w:t>
      </w:r>
      <w:r w:rsidRPr="004532EF">
        <w:rPr>
          <w:rtl/>
        </w:rPr>
        <w:t>ה ובעלי</w:t>
      </w:r>
      <w:r w:rsidR="00E10C6F" w:rsidRPr="004532EF">
        <w:rPr>
          <w:rFonts w:hint="cs"/>
          <w:rtl/>
        </w:rPr>
        <w:t xml:space="preserve"> </w:t>
      </w:r>
      <w:r w:rsidRPr="004532EF">
        <w:rPr>
          <w:rtl/>
        </w:rPr>
        <w:t xml:space="preserve">התפקידים </w:t>
      </w:r>
      <w:r w:rsidR="00DF5340" w:rsidRPr="004532EF">
        <w:rPr>
          <w:rFonts w:hint="cs"/>
          <w:rtl/>
        </w:rPr>
        <w:t>ה</w:t>
      </w:r>
      <w:r w:rsidRPr="004532EF">
        <w:rPr>
          <w:rtl/>
        </w:rPr>
        <w:t>בכירים</w:t>
      </w:r>
      <w:r w:rsidR="00894B03">
        <w:rPr>
          <w:rFonts w:hint="cs"/>
          <w:rtl/>
        </w:rPr>
        <w:t xml:space="preserve">, לרבות </w:t>
      </w:r>
      <w:r w:rsidR="00DF5340" w:rsidRPr="004532EF">
        <w:rPr>
          <w:rtl/>
        </w:rPr>
        <w:t>סגנים, ראשי חוגים, ראשי ת</w:t>
      </w:r>
      <w:r w:rsidR="00E10C6F" w:rsidRPr="004532EF">
        <w:rPr>
          <w:rtl/>
        </w:rPr>
        <w:t>כניות ודיקנ</w:t>
      </w:r>
      <w:r w:rsidR="00E10C6F" w:rsidRPr="004532EF">
        <w:rPr>
          <w:rFonts w:hint="cs"/>
          <w:rtl/>
        </w:rPr>
        <w:t>ט</w:t>
      </w:r>
      <w:r w:rsidRPr="004532EF">
        <w:rPr>
          <w:rtl/>
        </w:rPr>
        <w:t xml:space="preserve"> הסטודנטים באמצעות מערכת היוניקו </w:t>
      </w:r>
      <w:proofErr w:type="spellStart"/>
      <w:r w:rsidRPr="004532EF">
        <w:t>Unicko</w:t>
      </w:r>
      <w:proofErr w:type="spellEnd"/>
      <w:r w:rsidRPr="004532EF">
        <w:rPr>
          <w:rtl/>
        </w:rPr>
        <w:t xml:space="preserve"> וה-</w:t>
      </w:r>
      <w:r w:rsidRPr="004532EF">
        <w:t>Zoom</w:t>
      </w:r>
      <w:r w:rsidRPr="004532EF">
        <w:rPr>
          <w:rtl/>
        </w:rPr>
        <w:t xml:space="preserve">. </w:t>
      </w:r>
      <w:r w:rsidR="00E95668">
        <w:rPr>
          <w:rFonts w:hint="cs"/>
          <w:rtl/>
        </w:rPr>
        <w:t>כפי שעלה בראיונות</w:t>
      </w:r>
      <w:r w:rsidR="00894B03">
        <w:rPr>
          <w:rFonts w:hint="cs"/>
          <w:rtl/>
        </w:rPr>
        <w:t>,</w:t>
      </w:r>
      <w:r w:rsidR="00E95668">
        <w:rPr>
          <w:rFonts w:hint="cs"/>
          <w:rtl/>
        </w:rPr>
        <w:t xml:space="preserve"> </w:t>
      </w:r>
      <w:r w:rsidR="00E95668" w:rsidRPr="00894B03">
        <w:rPr>
          <w:rFonts w:hint="cs"/>
          <w:rtl/>
        </w:rPr>
        <w:t>"תדירות גבוהה של המפגשים הי</w:t>
      </w:r>
      <w:r w:rsidR="00894B03">
        <w:rPr>
          <w:rFonts w:hint="cs"/>
          <w:rtl/>
        </w:rPr>
        <w:t>ת</w:t>
      </w:r>
      <w:r w:rsidR="00E95668" w:rsidRPr="00894B03">
        <w:rPr>
          <w:rFonts w:hint="cs"/>
          <w:rtl/>
        </w:rPr>
        <w:t xml:space="preserve">ה </w:t>
      </w:r>
      <w:r w:rsidR="00894B03">
        <w:rPr>
          <w:rFonts w:hint="cs"/>
          <w:rtl/>
        </w:rPr>
        <w:t xml:space="preserve">נחוצה וחיונית </w:t>
      </w:r>
      <w:r w:rsidR="00E95668" w:rsidRPr="00894B03">
        <w:rPr>
          <w:rFonts w:hint="cs"/>
          <w:rtl/>
        </w:rPr>
        <w:t>בכדי להבטיח זרימת מידע ותקשורת במציאות החדשה"</w:t>
      </w:r>
      <w:r w:rsidR="00E95668">
        <w:rPr>
          <w:rFonts w:hint="cs"/>
          <w:rtl/>
        </w:rPr>
        <w:t xml:space="preserve">. </w:t>
      </w:r>
      <w:r w:rsidRPr="004532EF">
        <w:rPr>
          <w:rtl/>
        </w:rPr>
        <w:t>מטר</w:t>
      </w:r>
      <w:r w:rsidR="00894B03">
        <w:rPr>
          <w:rFonts w:hint="cs"/>
          <w:rtl/>
        </w:rPr>
        <w:t>ו</w:t>
      </w:r>
      <w:r w:rsidRPr="004532EF">
        <w:rPr>
          <w:rtl/>
        </w:rPr>
        <w:t xml:space="preserve">ת הפגישות </w:t>
      </w:r>
      <w:r w:rsidR="00FD0E62" w:rsidRPr="004532EF">
        <w:rPr>
          <w:rFonts w:hint="cs"/>
          <w:rtl/>
        </w:rPr>
        <w:t>הי</w:t>
      </w:r>
      <w:r w:rsidR="00894B03">
        <w:rPr>
          <w:rFonts w:hint="cs"/>
          <w:rtl/>
        </w:rPr>
        <w:t>ו</w:t>
      </w:r>
      <w:r w:rsidRPr="004532EF">
        <w:rPr>
          <w:rtl/>
        </w:rPr>
        <w:t xml:space="preserve"> לגבש נהלים בהתאם לצרכים שעלו עקב המציאות החדשה, הפצת הנהלים ויישומם וביצוע מעקב אחרי התנהלות</w:t>
      </w:r>
      <w:r w:rsidR="00E10C6F" w:rsidRPr="004532EF">
        <w:rPr>
          <w:rFonts w:hint="cs"/>
          <w:rtl/>
        </w:rPr>
        <w:t>ם</w:t>
      </w:r>
      <w:r w:rsidRPr="004532EF">
        <w:rPr>
          <w:rtl/>
        </w:rPr>
        <w:t>. לפגישות אלו היה אפקט עצום ביצ</w:t>
      </w:r>
      <w:r w:rsidR="00C05022" w:rsidRPr="004532EF">
        <w:rPr>
          <w:rFonts w:hint="cs"/>
          <w:rtl/>
        </w:rPr>
        <w:t>י</w:t>
      </w:r>
      <w:r w:rsidRPr="004532EF">
        <w:rPr>
          <w:rtl/>
        </w:rPr>
        <w:t>רת מרחב משותף ותחושת ביטחון ושייכות שהוביל</w:t>
      </w:r>
      <w:r w:rsidR="00C05022" w:rsidRPr="004532EF">
        <w:rPr>
          <w:rFonts w:hint="cs"/>
          <w:rtl/>
        </w:rPr>
        <w:t>ו</w:t>
      </w:r>
      <w:r w:rsidRPr="004532EF">
        <w:rPr>
          <w:rtl/>
        </w:rPr>
        <w:t xml:space="preserve"> ללקיחת אחריות ושיתוף פעולה מצד הצוות. </w:t>
      </w:r>
    </w:p>
    <w:p w14:paraId="641AF0A7" w14:textId="77777777" w:rsidR="001C4CED" w:rsidRDefault="00A60CEC" w:rsidP="001C4CED">
      <w:pPr>
        <w:ind w:left="720"/>
        <w:rPr>
          <w:rtl/>
        </w:rPr>
      </w:pPr>
      <w:r w:rsidRPr="004532EF">
        <w:rPr>
          <w:rtl/>
        </w:rPr>
        <w:t xml:space="preserve">אחת האסטרטגיות שאימצה הנהלת המכללה </w:t>
      </w:r>
      <w:r w:rsidR="00FD0E62" w:rsidRPr="004532EF">
        <w:rPr>
          <w:rFonts w:hint="cs"/>
          <w:rtl/>
        </w:rPr>
        <w:t>היית</w:t>
      </w:r>
      <w:r w:rsidR="00FD0E62" w:rsidRPr="004532EF">
        <w:rPr>
          <w:rFonts w:hint="eastAsia"/>
          <w:rtl/>
        </w:rPr>
        <w:t>ה</w:t>
      </w:r>
      <w:r w:rsidRPr="004532EF">
        <w:rPr>
          <w:rtl/>
        </w:rPr>
        <w:t xml:space="preserve"> </w:t>
      </w:r>
      <w:r w:rsidR="00907D69" w:rsidRPr="004532EF">
        <w:rPr>
          <w:rFonts w:hint="cs"/>
          <w:rtl/>
        </w:rPr>
        <w:t xml:space="preserve">עדכון תכוף של </w:t>
      </w:r>
      <w:r w:rsidRPr="004532EF">
        <w:rPr>
          <w:rtl/>
        </w:rPr>
        <w:t xml:space="preserve">הסטודנטים, המרצים והעובדים על ידי פרסום הנחיות והפצתם </w:t>
      </w:r>
      <w:r w:rsidR="00907D69" w:rsidRPr="004532EF">
        <w:rPr>
          <w:rFonts w:hint="cs"/>
          <w:rtl/>
        </w:rPr>
        <w:t>ב</w:t>
      </w:r>
      <w:r w:rsidRPr="004532EF">
        <w:rPr>
          <w:rtl/>
        </w:rPr>
        <w:t>דוא</w:t>
      </w:r>
      <w:r w:rsidR="00907D69" w:rsidRPr="004532EF">
        <w:rPr>
          <w:rFonts w:hint="cs"/>
          <w:rtl/>
        </w:rPr>
        <w:t xml:space="preserve">"ל </w:t>
      </w:r>
      <w:r w:rsidRPr="004532EF">
        <w:rPr>
          <w:rtl/>
        </w:rPr>
        <w:t xml:space="preserve"> ו</w:t>
      </w:r>
      <w:r w:rsidR="00907D69" w:rsidRPr="004532EF">
        <w:rPr>
          <w:rFonts w:hint="cs"/>
          <w:rtl/>
        </w:rPr>
        <w:t>ב</w:t>
      </w:r>
      <w:r w:rsidRPr="004532EF">
        <w:rPr>
          <w:rtl/>
        </w:rPr>
        <w:t>קבוצות הוואטס-אפ. ב</w:t>
      </w:r>
      <w:r w:rsidR="00C05022" w:rsidRPr="004532EF">
        <w:rPr>
          <w:rFonts w:hint="cs"/>
          <w:rtl/>
        </w:rPr>
        <w:t xml:space="preserve">אחד הראיונות </w:t>
      </w:r>
      <w:r w:rsidRPr="004532EF">
        <w:rPr>
          <w:rtl/>
        </w:rPr>
        <w:t>צ</w:t>
      </w:r>
      <w:r w:rsidR="00850573" w:rsidRPr="004532EF">
        <w:rPr>
          <w:rFonts w:hint="cs"/>
          <w:rtl/>
        </w:rPr>
        <w:t>וין</w:t>
      </w:r>
      <w:r w:rsidRPr="004532EF">
        <w:rPr>
          <w:rtl/>
        </w:rPr>
        <w:t xml:space="preserve"> כי</w:t>
      </w:r>
      <w:r w:rsidR="001C4CED">
        <w:rPr>
          <w:rFonts w:hint="cs"/>
          <w:rtl/>
        </w:rPr>
        <w:t>,</w:t>
      </w:r>
      <w:r w:rsidR="00850573" w:rsidRPr="004532EF">
        <w:rPr>
          <w:rFonts w:hint="cs"/>
          <w:rtl/>
        </w:rPr>
        <w:t xml:space="preserve"> </w:t>
      </w:r>
    </w:p>
    <w:p w14:paraId="1E82682D" w14:textId="762427E2" w:rsidR="00A60CEC" w:rsidRPr="001C4CED" w:rsidRDefault="00A60CEC" w:rsidP="001C4CED">
      <w:pPr>
        <w:ind w:left="1440" w:right="1276"/>
        <w:rPr>
          <w:rtl/>
        </w:rPr>
      </w:pPr>
      <w:r w:rsidRPr="001C4CED">
        <w:rPr>
          <w:rtl/>
          <w:lang w:bidi="ar-SA"/>
        </w:rPr>
        <w:t>"</w:t>
      </w:r>
      <w:r w:rsidRPr="001C4CED">
        <w:rPr>
          <w:rtl/>
        </w:rPr>
        <w:t>הייתה התנהלות טובה מאוד במכללה, מאוד עזר שההנהלה הייתה קשובה למרצים ולסטודנטים ודאגה לעדכון מתמיד באמצעות ישיבות של הערכת מצב, תכנון וחלוקת משימות</w:t>
      </w:r>
      <w:r w:rsidRPr="001C4CED">
        <w:rPr>
          <w:rtl/>
          <w:lang w:bidi="ar-SA"/>
        </w:rPr>
        <w:t>".</w:t>
      </w:r>
    </w:p>
    <w:p w14:paraId="6AF2AB22" w14:textId="77777777" w:rsidR="001C4CED" w:rsidRDefault="001C4CED" w:rsidP="00894B03">
      <w:pPr>
        <w:ind w:firstLine="720"/>
        <w:rPr>
          <w:rtl/>
        </w:rPr>
      </w:pPr>
    </w:p>
    <w:p w14:paraId="27846172" w14:textId="2839D446" w:rsidR="00A60CEC" w:rsidRPr="004532EF" w:rsidRDefault="00A60CEC" w:rsidP="00894B03">
      <w:pPr>
        <w:ind w:firstLine="720"/>
        <w:rPr>
          <w:rtl/>
        </w:rPr>
      </w:pPr>
      <w:r w:rsidRPr="004532EF">
        <w:rPr>
          <w:rtl/>
        </w:rPr>
        <w:t>עקב הסגר ההנהלה נתנה הוראה לפתוח</w:t>
      </w:r>
      <w:r w:rsidRPr="004532EF">
        <w:t xml:space="preserve"> </w:t>
      </w:r>
      <w:r w:rsidRPr="004532EF">
        <w:rPr>
          <w:rtl/>
        </w:rPr>
        <w:t>קבוצות וואטס</w:t>
      </w:r>
      <w:r w:rsidRPr="004532EF">
        <w:t>-</w:t>
      </w:r>
      <w:r w:rsidRPr="004532EF">
        <w:rPr>
          <w:rtl/>
        </w:rPr>
        <w:t>אפ במטרה לצור מרחב תקשורת אינטנסיבי והדוק. חשוב לציין</w:t>
      </w:r>
      <w:r w:rsidR="00850573" w:rsidRPr="004532EF">
        <w:rPr>
          <w:rFonts w:hint="cs"/>
          <w:rtl/>
        </w:rPr>
        <w:t>,</w:t>
      </w:r>
      <w:r w:rsidRPr="004532EF">
        <w:rPr>
          <w:rtl/>
        </w:rPr>
        <w:t xml:space="preserve"> שלפני משבר הקורונה מרצים קבלו הוראה בה נדרשו לנהל את </w:t>
      </w:r>
      <w:r w:rsidR="00C05022" w:rsidRPr="004532EF">
        <w:rPr>
          <w:rFonts w:hint="cs"/>
          <w:rtl/>
        </w:rPr>
        <w:t xml:space="preserve">ההתקשרות שלהם עם </w:t>
      </w:r>
      <w:r w:rsidRPr="004532EF">
        <w:rPr>
          <w:rtl/>
        </w:rPr>
        <w:t>הסטודנטים אך ורק דרך מערכות המכללה הפורמאליות, כמו מערכת המודל-</w:t>
      </w:r>
      <w:r w:rsidRPr="004532EF">
        <w:t xml:space="preserve"> </w:t>
      </w:r>
      <w:proofErr w:type="spellStart"/>
      <w:r w:rsidRPr="004532EF">
        <w:t>moodle</w:t>
      </w:r>
      <w:proofErr w:type="spellEnd"/>
      <w:r w:rsidRPr="004532EF">
        <w:rPr>
          <w:rtl/>
        </w:rPr>
        <w:t>והדואר האלקטרוני של חשבון המכללה. השימוש בוואטס</w:t>
      </w:r>
      <w:r w:rsidRPr="004532EF">
        <w:t>-</w:t>
      </w:r>
      <w:r w:rsidRPr="004532EF">
        <w:rPr>
          <w:rtl/>
        </w:rPr>
        <w:t>אפ נחשב לדרך לא פורמלית לפני משבר הקורונה</w:t>
      </w:r>
      <w:r w:rsidR="001C4CED">
        <w:rPr>
          <w:rFonts w:hint="cs"/>
          <w:rtl/>
        </w:rPr>
        <w:t>. עם זאת, בלב המשבר</w:t>
      </w:r>
      <w:r w:rsidRPr="004532EF">
        <w:rPr>
          <w:rtl/>
        </w:rPr>
        <w:t xml:space="preserve"> נפתח</w:t>
      </w:r>
      <w:r w:rsidR="0046044D" w:rsidRPr="004532EF">
        <w:rPr>
          <w:rFonts w:hint="cs"/>
          <w:rtl/>
        </w:rPr>
        <w:t>ו</w:t>
      </w:r>
      <w:r w:rsidRPr="004532EF">
        <w:rPr>
          <w:rtl/>
        </w:rPr>
        <w:t xml:space="preserve"> קבוצ</w:t>
      </w:r>
      <w:r w:rsidR="00850573" w:rsidRPr="004532EF">
        <w:rPr>
          <w:rFonts w:hint="cs"/>
          <w:rtl/>
        </w:rPr>
        <w:t>ות</w:t>
      </w:r>
      <w:r w:rsidRPr="004532EF">
        <w:rPr>
          <w:rtl/>
        </w:rPr>
        <w:t xml:space="preserve"> </w:t>
      </w:r>
      <w:r w:rsidR="001C4CED" w:rsidRPr="004532EF">
        <w:rPr>
          <w:rtl/>
        </w:rPr>
        <w:t>וואטס</w:t>
      </w:r>
      <w:r w:rsidR="001C4CED" w:rsidRPr="004532EF">
        <w:t>-</w:t>
      </w:r>
      <w:r w:rsidR="001C4CED" w:rsidRPr="004532EF">
        <w:rPr>
          <w:rtl/>
        </w:rPr>
        <w:t xml:space="preserve">אפ </w:t>
      </w:r>
      <w:r w:rsidRPr="004532EF">
        <w:rPr>
          <w:rtl/>
        </w:rPr>
        <w:t xml:space="preserve">לסטודנטים, לסגל המרצים ולצוות </w:t>
      </w:r>
      <w:r w:rsidR="00FD0E62" w:rsidRPr="004532EF">
        <w:rPr>
          <w:rFonts w:hint="cs"/>
          <w:rtl/>
        </w:rPr>
        <w:t>המנהלי</w:t>
      </w:r>
      <w:r w:rsidRPr="004532EF">
        <w:rPr>
          <w:rtl/>
        </w:rPr>
        <w:t xml:space="preserve"> כך שכל קבוצה קבלה מידע רלוונטי בהתאם.  </w:t>
      </w:r>
    </w:p>
    <w:p w14:paraId="1C9B2344" w14:textId="2FD52CB4" w:rsidR="00A60CEC" w:rsidRPr="004532EF" w:rsidRDefault="00A60CEC" w:rsidP="00894B03">
      <w:pPr>
        <w:ind w:firstLine="720"/>
        <w:rPr>
          <w:rtl/>
        </w:rPr>
      </w:pPr>
      <w:r w:rsidRPr="004532EF">
        <w:rPr>
          <w:rtl/>
        </w:rPr>
        <w:t xml:space="preserve">כמו כן, התקיימו מדי שבוע מפגשים </w:t>
      </w:r>
      <w:r w:rsidR="00850573" w:rsidRPr="004532EF">
        <w:rPr>
          <w:rFonts w:hint="cs"/>
          <w:rtl/>
        </w:rPr>
        <w:t xml:space="preserve">מקוונים </w:t>
      </w:r>
      <w:r w:rsidRPr="004532EF">
        <w:rPr>
          <w:rtl/>
        </w:rPr>
        <w:t>עם כלל המרצים והעובדים בהם הובהרו בעיקר כללי התנהלות לאור המציאות החדשה. הישיבה המקוונת הראשונה שהתנהלה עם ראש</w:t>
      </w:r>
      <w:r w:rsidR="00850573" w:rsidRPr="004532EF">
        <w:rPr>
          <w:rFonts w:hint="cs"/>
          <w:rtl/>
        </w:rPr>
        <w:t>ת</w:t>
      </w:r>
      <w:r w:rsidRPr="004532EF">
        <w:rPr>
          <w:rtl/>
        </w:rPr>
        <w:t xml:space="preserve"> המכללה</w:t>
      </w:r>
      <w:r w:rsidR="001C4CED">
        <w:rPr>
          <w:rFonts w:hint="cs"/>
          <w:rtl/>
        </w:rPr>
        <w:t>,</w:t>
      </w:r>
      <w:r w:rsidRPr="004532EF">
        <w:rPr>
          <w:rtl/>
        </w:rPr>
        <w:t xml:space="preserve"> בה השתתפו מספר רב של אנשי צוות הייתה ב</w:t>
      </w:r>
      <w:r w:rsidR="001C4CED">
        <w:rPr>
          <w:rFonts w:hint="cs"/>
          <w:rtl/>
        </w:rPr>
        <w:t>-</w:t>
      </w:r>
      <w:r w:rsidRPr="004532EF">
        <w:rPr>
          <w:rtl/>
        </w:rPr>
        <w:t>17 למרס. מטרת המפגש הייתה לתת הסבר אודות דרכי ההתנהלות המומלצים במציאות החדש</w:t>
      </w:r>
      <w:r w:rsidRPr="004532EF">
        <w:rPr>
          <w:rFonts w:hint="cs"/>
          <w:rtl/>
        </w:rPr>
        <w:t>ה</w:t>
      </w:r>
      <w:r w:rsidRPr="004532EF">
        <w:rPr>
          <w:rtl/>
        </w:rPr>
        <w:t xml:space="preserve"> ובעיקר להרגיע את הרוחות. בעקבות פגישה זו פנתה ההנהלה בבקשה לכלל המרצים</w:t>
      </w:r>
      <w:r w:rsidRPr="004532EF">
        <w:rPr>
          <w:rtl/>
          <w:lang w:bidi="ar-SA"/>
        </w:rPr>
        <w:t xml:space="preserve"> </w:t>
      </w:r>
      <w:r w:rsidR="00850573" w:rsidRPr="00E95668">
        <w:rPr>
          <w:rtl/>
        </w:rPr>
        <w:t xml:space="preserve">להתאזר </w:t>
      </w:r>
      <w:r w:rsidRPr="00E95668">
        <w:rPr>
          <w:rtl/>
        </w:rPr>
        <w:t>בסבלנות ולא לדאוג</w:t>
      </w:r>
      <w:r w:rsidRPr="004532EF">
        <w:rPr>
          <w:rtl/>
          <w:lang w:bidi="ar-SA"/>
        </w:rPr>
        <w:t xml:space="preserve">. </w:t>
      </w:r>
      <w:r w:rsidRPr="004532EF">
        <w:rPr>
          <w:rtl/>
        </w:rPr>
        <w:t xml:space="preserve">אחרי כל החלטה שהתקבלה בצוות המצומצם התקיימה פגישת עדכון קצרה ונתפח ערוץ לשאלות ובירורים כדי להפחית ממידת העמימות </w:t>
      </w:r>
      <w:r w:rsidR="001C4CED">
        <w:rPr>
          <w:rFonts w:hint="cs"/>
          <w:rtl/>
        </w:rPr>
        <w:t xml:space="preserve">והמתח </w:t>
      </w:r>
      <w:r w:rsidRPr="004532EF">
        <w:rPr>
          <w:rtl/>
        </w:rPr>
        <w:t>על אף האי</w:t>
      </w:r>
      <w:r w:rsidR="001C4CED">
        <w:rPr>
          <w:rFonts w:hint="cs"/>
          <w:rtl/>
        </w:rPr>
        <w:t>-</w:t>
      </w:r>
      <w:r w:rsidRPr="004532EF">
        <w:rPr>
          <w:rtl/>
        </w:rPr>
        <w:t>ודאות הכללית ששררה.</w:t>
      </w:r>
    </w:p>
    <w:p w14:paraId="06A49ACF" w14:textId="7F0E7254" w:rsidR="00A60CEC" w:rsidRPr="004532EF" w:rsidRDefault="00894B03" w:rsidP="00894B03">
      <w:pPr>
        <w:ind w:firstLine="360"/>
        <w:rPr>
          <w:rtl/>
        </w:rPr>
      </w:pPr>
      <w:r>
        <w:rPr>
          <w:rFonts w:hint="cs"/>
          <w:rtl/>
        </w:rPr>
        <w:t xml:space="preserve">בנוסף לכך, </w:t>
      </w:r>
      <w:r w:rsidR="00A60CEC" w:rsidRPr="004532EF">
        <w:rPr>
          <w:rtl/>
        </w:rPr>
        <w:t xml:space="preserve">חברי ההנהלה עקבו אחרי הנחיות הגורמים </w:t>
      </w:r>
      <w:r w:rsidR="001C4CED">
        <w:rPr>
          <w:rFonts w:hint="cs"/>
          <w:rtl/>
        </w:rPr>
        <w:t>הממשלתיים</w:t>
      </w:r>
      <w:r w:rsidR="00A60CEC" w:rsidRPr="004532EF">
        <w:rPr>
          <w:rtl/>
        </w:rPr>
        <w:t xml:space="preserve"> בעת משבר כמו, משרד הבריאות, המועצה להשכלה גבוהה, משרד החינוך, מכון מופ"ת. בנוסף הייתה יוזמה מחברי ההנהלה לשיתוף והחלפת מידע עם מוסדות השכלה גבוהה אחרים במטרה ללמוד ולשתף בדרכי ההתמודדות. </w:t>
      </w:r>
    </w:p>
    <w:p w14:paraId="2F089970" w14:textId="5B68FA41" w:rsidR="00A60CEC" w:rsidRPr="003F35A0" w:rsidRDefault="003F35A0" w:rsidP="003F35A0">
      <w:pPr>
        <w:pStyle w:val="Heading2"/>
        <w:numPr>
          <w:ilvl w:val="0"/>
          <w:numId w:val="0"/>
        </w:numPr>
        <w:ind w:left="360"/>
        <w:rPr>
          <w:rStyle w:val="IntenseEmphasis"/>
          <w:color w:val="auto"/>
          <w:rtl/>
        </w:rPr>
      </w:pPr>
      <w:r w:rsidRPr="003F35A0">
        <w:rPr>
          <w:rStyle w:val="IntenseEmphasis"/>
          <w:rFonts w:hint="cs"/>
          <w:color w:val="auto"/>
          <w:rtl/>
        </w:rPr>
        <w:t>ה. סטודנטים</w:t>
      </w:r>
    </w:p>
    <w:p w14:paraId="4F34B3A3" w14:textId="32B30C77" w:rsidR="00A60CEC" w:rsidRPr="004532EF" w:rsidRDefault="00FD0E62" w:rsidP="003F35A0">
      <w:pPr>
        <w:pStyle w:val="Heading2"/>
        <w:numPr>
          <w:ilvl w:val="0"/>
          <w:numId w:val="0"/>
        </w:numPr>
        <w:ind w:left="84"/>
        <w:rPr>
          <w:rtl/>
        </w:rPr>
      </w:pPr>
      <w:r>
        <w:rPr>
          <w:rFonts w:hint="cs"/>
          <w:rtl/>
        </w:rPr>
        <w:t>דאגה לסטודנטים</w:t>
      </w:r>
    </w:p>
    <w:p w14:paraId="078A0D09" w14:textId="77777777" w:rsidR="001C4CED" w:rsidRDefault="00A60CEC" w:rsidP="001C4CED">
      <w:pPr>
        <w:rPr>
          <w:rtl/>
          <w:lang w:bidi="ar-SA"/>
        </w:rPr>
      </w:pPr>
      <w:r w:rsidRPr="004532EF">
        <w:rPr>
          <w:rtl/>
        </w:rPr>
        <w:t>מול הטיפול הא</w:t>
      </w:r>
      <w:r w:rsidR="0078104D" w:rsidRPr="004532EF">
        <w:rPr>
          <w:rFonts w:hint="cs"/>
          <w:rtl/>
        </w:rPr>
        <w:t>י</w:t>
      </w:r>
      <w:r w:rsidRPr="004532EF">
        <w:rPr>
          <w:rtl/>
        </w:rPr>
        <w:t>נטנסיבי בצרכי</w:t>
      </w:r>
      <w:r w:rsidR="00C50F61" w:rsidRPr="004532EF">
        <w:rPr>
          <w:rFonts w:hint="cs"/>
          <w:rtl/>
        </w:rPr>
        <w:t>ם של</w:t>
      </w:r>
      <w:r w:rsidRPr="004532EF">
        <w:rPr>
          <w:rtl/>
        </w:rPr>
        <w:t xml:space="preserve"> הסגל האקדמי</w:t>
      </w:r>
      <w:r w:rsidR="00175B12" w:rsidRPr="004532EF">
        <w:rPr>
          <w:rFonts w:hint="cs"/>
          <w:rtl/>
        </w:rPr>
        <w:t>,</w:t>
      </w:r>
      <w:r w:rsidRPr="004532EF">
        <w:rPr>
          <w:rtl/>
        </w:rPr>
        <w:t xml:space="preserve"> ההנהלה התייחסה באופן מיוחד לדרישותיהם ולצ</w:t>
      </w:r>
      <w:r w:rsidR="00C50F61" w:rsidRPr="004532EF">
        <w:rPr>
          <w:rFonts w:hint="cs"/>
          <w:rtl/>
        </w:rPr>
        <w:t>ו</w:t>
      </w:r>
      <w:r w:rsidRPr="004532EF">
        <w:rPr>
          <w:rtl/>
        </w:rPr>
        <w:t>רכי</w:t>
      </w:r>
      <w:r w:rsidR="00C50F61" w:rsidRPr="004532EF">
        <w:rPr>
          <w:rFonts w:hint="cs"/>
          <w:rtl/>
        </w:rPr>
        <w:t>ה</w:t>
      </w:r>
      <w:r w:rsidRPr="004532EF">
        <w:rPr>
          <w:rtl/>
        </w:rPr>
        <w:t>ם של הסטודנטים.</w:t>
      </w:r>
      <w:r w:rsidRPr="004532EF">
        <w:rPr>
          <w:rtl/>
          <w:lang w:bidi="ar-SA"/>
        </w:rPr>
        <w:t xml:space="preserve"> </w:t>
      </w:r>
      <w:r w:rsidRPr="004532EF">
        <w:rPr>
          <w:rtl/>
        </w:rPr>
        <w:t xml:space="preserve">התקשורת התנהלה </w:t>
      </w:r>
      <w:r w:rsidR="0007385C" w:rsidRPr="004532EF">
        <w:rPr>
          <w:rFonts w:hint="cs"/>
          <w:rtl/>
        </w:rPr>
        <w:t xml:space="preserve">באמצעות </w:t>
      </w:r>
      <w:r w:rsidRPr="004532EF">
        <w:rPr>
          <w:rtl/>
        </w:rPr>
        <w:t>קבוצות וואטסאפ ו</w:t>
      </w:r>
      <w:r w:rsidR="0007385C" w:rsidRPr="004532EF">
        <w:rPr>
          <w:rFonts w:hint="cs"/>
          <w:rtl/>
        </w:rPr>
        <w:t>דוא"ל</w:t>
      </w:r>
      <w:r w:rsidRPr="004532EF">
        <w:rPr>
          <w:rtl/>
        </w:rPr>
        <w:t>.</w:t>
      </w:r>
      <w:r w:rsidRPr="004532EF">
        <w:rPr>
          <w:rtl/>
          <w:lang w:bidi="ar-SA"/>
        </w:rPr>
        <w:t xml:space="preserve"> </w:t>
      </w:r>
    </w:p>
    <w:p w14:paraId="2674417C" w14:textId="77777777" w:rsidR="006459EE" w:rsidRDefault="00A60CEC" w:rsidP="001C4CED">
      <w:pPr>
        <w:ind w:firstLine="720"/>
        <w:rPr>
          <w:rtl/>
          <w:lang w:bidi="ar-SA"/>
        </w:rPr>
      </w:pPr>
      <w:r w:rsidRPr="004532EF">
        <w:rPr>
          <w:rtl/>
        </w:rPr>
        <w:t>סטודנטים רבים התלוננו על מצוקה כלכלית ו</w:t>
      </w:r>
      <w:r w:rsidR="0007385C" w:rsidRPr="004532EF">
        <w:rPr>
          <w:rFonts w:hint="cs"/>
          <w:rtl/>
        </w:rPr>
        <w:t xml:space="preserve">חלה </w:t>
      </w:r>
      <w:r w:rsidRPr="004532EF">
        <w:rPr>
          <w:rtl/>
        </w:rPr>
        <w:t xml:space="preserve">ירידה </w:t>
      </w:r>
      <w:r w:rsidR="0007385C" w:rsidRPr="004532EF">
        <w:rPr>
          <w:rFonts w:hint="cs"/>
          <w:rtl/>
        </w:rPr>
        <w:t xml:space="preserve">משמעותית </w:t>
      </w:r>
      <w:r w:rsidRPr="004532EF">
        <w:rPr>
          <w:rtl/>
        </w:rPr>
        <w:t>במספר הסטודנטים ששילמו את שכר הלימוד</w:t>
      </w:r>
      <w:r w:rsidR="006459EE">
        <w:rPr>
          <w:rFonts w:hint="cs"/>
          <w:rtl/>
        </w:rPr>
        <w:t>,</w:t>
      </w:r>
      <w:r w:rsidRPr="004532EF">
        <w:rPr>
          <w:rtl/>
          <w:lang w:bidi="ar-SA"/>
        </w:rPr>
        <w:t xml:space="preserve"> </w:t>
      </w:r>
    </w:p>
    <w:p w14:paraId="22EFE3A0" w14:textId="316B22D7" w:rsidR="006459EE" w:rsidRPr="006459EE" w:rsidRDefault="00A60CEC" w:rsidP="006459EE">
      <w:pPr>
        <w:ind w:left="1440" w:right="709"/>
        <w:rPr>
          <w:rtl/>
          <w:lang w:bidi="ar-SA"/>
        </w:rPr>
      </w:pPr>
      <w:r w:rsidRPr="006459EE">
        <w:rPr>
          <w:rtl/>
          <w:lang w:bidi="ar-SA"/>
        </w:rPr>
        <w:t>"</w:t>
      </w:r>
      <w:r w:rsidRPr="006459EE">
        <w:rPr>
          <w:rtl/>
        </w:rPr>
        <w:t>ישנם הרבה סטודנטים שעבדו ומ</w:t>
      </w:r>
      <w:r w:rsidR="0007385C" w:rsidRPr="006459EE">
        <w:rPr>
          <w:rFonts w:hint="eastAsia"/>
          <w:rtl/>
        </w:rPr>
        <w:t>י</w:t>
      </w:r>
      <w:r w:rsidRPr="006459EE">
        <w:rPr>
          <w:rtl/>
        </w:rPr>
        <w:t xml:space="preserve">מנו את שכר הלימוד </w:t>
      </w:r>
      <w:r w:rsidR="006459EE">
        <w:rPr>
          <w:rFonts w:hint="cs"/>
          <w:rtl/>
        </w:rPr>
        <w:t xml:space="preserve">שלהם. </w:t>
      </w:r>
      <w:r w:rsidRPr="006459EE">
        <w:rPr>
          <w:rtl/>
        </w:rPr>
        <w:t>אבל ל</w:t>
      </w:r>
      <w:r w:rsidR="0007385C" w:rsidRPr="006459EE">
        <w:rPr>
          <w:rFonts w:hint="eastAsia"/>
          <w:rtl/>
        </w:rPr>
        <w:t>נוכח</w:t>
      </w:r>
      <w:r w:rsidR="0007385C" w:rsidRPr="006459EE">
        <w:rPr>
          <w:rtl/>
        </w:rPr>
        <w:t xml:space="preserve"> </w:t>
      </w:r>
      <w:r w:rsidRPr="006459EE">
        <w:rPr>
          <w:rtl/>
        </w:rPr>
        <w:t>הצמצום במשק</w:t>
      </w:r>
      <w:r w:rsidR="006459EE">
        <w:rPr>
          <w:rFonts w:hint="cs"/>
          <w:rtl/>
        </w:rPr>
        <w:t xml:space="preserve"> </w:t>
      </w:r>
      <w:r w:rsidRPr="006459EE">
        <w:rPr>
          <w:rtl/>
        </w:rPr>
        <w:t>הסטודנטים הצטרפו למעגל האבטלה ולא יכלו להמשיך בתשלום שכר הלימוד ולכן נחסמו במערכ</w:t>
      </w:r>
      <w:r w:rsidR="00C50F61" w:rsidRPr="006459EE">
        <w:rPr>
          <w:rFonts w:hint="eastAsia"/>
          <w:rtl/>
        </w:rPr>
        <w:t>ו</w:t>
      </w:r>
      <w:r w:rsidRPr="006459EE">
        <w:rPr>
          <w:rtl/>
        </w:rPr>
        <w:t>ת אורביט ומודל"</w:t>
      </w:r>
      <w:r w:rsidRPr="006459EE">
        <w:rPr>
          <w:rtl/>
          <w:lang w:bidi="ar-SA"/>
        </w:rPr>
        <w:t xml:space="preserve">. </w:t>
      </w:r>
    </w:p>
    <w:p w14:paraId="1260928E" w14:textId="77777777" w:rsidR="006459EE" w:rsidRDefault="006459EE" w:rsidP="001C4CED">
      <w:pPr>
        <w:ind w:firstLine="720"/>
        <w:rPr>
          <w:rtl/>
        </w:rPr>
      </w:pPr>
    </w:p>
    <w:p w14:paraId="25DF5AC2" w14:textId="04A9867E" w:rsidR="006459EE" w:rsidRDefault="00A60CEC" w:rsidP="006459EE">
      <w:pPr>
        <w:ind w:firstLine="720"/>
        <w:rPr>
          <w:rtl/>
          <w:lang w:bidi="ar-SA"/>
        </w:rPr>
      </w:pPr>
      <w:r w:rsidRPr="004532EF">
        <w:rPr>
          <w:rtl/>
        </w:rPr>
        <w:t xml:space="preserve">בעיה זו טופלה </w:t>
      </w:r>
      <w:r w:rsidR="0007385C" w:rsidRPr="004532EF">
        <w:rPr>
          <w:rFonts w:hint="cs"/>
          <w:rtl/>
        </w:rPr>
        <w:t xml:space="preserve">בידי </w:t>
      </w:r>
      <w:r w:rsidRPr="004532EF">
        <w:rPr>
          <w:rtl/>
        </w:rPr>
        <w:t>ההנהלה שהכריזה ש</w:t>
      </w:r>
      <w:r w:rsidR="0007385C" w:rsidRPr="004532EF">
        <w:rPr>
          <w:rFonts w:hint="cs"/>
          <w:rtl/>
        </w:rPr>
        <w:t xml:space="preserve">אף סטודנט לא ייפגע, </w:t>
      </w:r>
      <w:r w:rsidRPr="004532EF">
        <w:rPr>
          <w:rtl/>
        </w:rPr>
        <w:t>אפשרה פריסה ודחיית תשלומים</w:t>
      </w:r>
      <w:r w:rsidR="006459EE">
        <w:rPr>
          <w:rFonts w:hint="cs"/>
          <w:rtl/>
        </w:rPr>
        <w:t>,</w:t>
      </w:r>
      <w:r w:rsidRPr="004532EF">
        <w:rPr>
          <w:rtl/>
        </w:rPr>
        <w:t xml:space="preserve"> ו</w:t>
      </w:r>
      <w:r w:rsidR="0007385C" w:rsidRPr="004532EF">
        <w:rPr>
          <w:rFonts w:hint="cs"/>
          <w:rtl/>
        </w:rPr>
        <w:t>ביטלה את החסימה האוטומטית במערכות המידע.</w:t>
      </w:r>
      <w:r w:rsidRPr="004532EF">
        <w:rPr>
          <w:rtl/>
          <w:lang w:bidi="ar-SA"/>
        </w:rPr>
        <w:t xml:space="preserve"> </w:t>
      </w:r>
      <w:r w:rsidR="0007385C" w:rsidRPr="004532EF">
        <w:rPr>
          <w:rFonts w:hint="cs"/>
          <w:rtl/>
        </w:rPr>
        <w:t>תשומת לב מיוחדת ניתנה ל</w:t>
      </w:r>
      <w:r w:rsidRPr="004532EF">
        <w:rPr>
          <w:rtl/>
        </w:rPr>
        <w:t xml:space="preserve">סטודנטים </w:t>
      </w:r>
      <w:r w:rsidR="0007385C" w:rsidRPr="004532EF">
        <w:rPr>
          <w:rFonts w:hint="cs"/>
          <w:rtl/>
        </w:rPr>
        <w:t>שהיו בסמסטר האחרון ללימודיהם</w:t>
      </w:r>
      <w:r w:rsidR="006459EE">
        <w:rPr>
          <w:rFonts w:hint="cs"/>
          <w:rtl/>
        </w:rPr>
        <w:t xml:space="preserve"> וזאת </w:t>
      </w:r>
      <w:r w:rsidR="0007385C" w:rsidRPr="004532EF">
        <w:rPr>
          <w:rFonts w:hint="cs"/>
          <w:rtl/>
        </w:rPr>
        <w:t xml:space="preserve">ע"י איתור </w:t>
      </w:r>
      <w:r w:rsidR="006459EE">
        <w:rPr>
          <w:rFonts w:hint="cs"/>
          <w:rtl/>
        </w:rPr>
        <w:t xml:space="preserve">ומתן </w:t>
      </w:r>
      <w:r w:rsidR="0007385C" w:rsidRPr="004532EF">
        <w:rPr>
          <w:rFonts w:hint="cs"/>
          <w:rtl/>
        </w:rPr>
        <w:t>מלגות.</w:t>
      </w:r>
      <w:r w:rsidRPr="004532EF">
        <w:rPr>
          <w:rtl/>
          <w:lang w:bidi="ar-SA"/>
        </w:rPr>
        <w:t> </w:t>
      </w:r>
      <w:r w:rsidRPr="004532EF">
        <w:rPr>
          <w:rtl/>
        </w:rPr>
        <w:t>כחלק ממערך התמיכה לסטודנטים</w:t>
      </w:r>
      <w:r w:rsidR="0007385C" w:rsidRPr="004532EF">
        <w:rPr>
          <w:rFonts w:hint="cs"/>
          <w:rtl/>
        </w:rPr>
        <w:t>, הופץ ב-</w:t>
      </w:r>
      <w:r w:rsidRPr="004532EF">
        <w:rPr>
          <w:rtl/>
        </w:rPr>
        <w:t xml:space="preserve">25 </w:t>
      </w:r>
      <w:r w:rsidR="0007385C" w:rsidRPr="004532EF">
        <w:rPr>
          <w:rFonts w:hint="cs"/>
          <w:rtl/>
        </w:rPr>
        <w:t>ב</w:t>
      </w:r>
      <w:r w:rsidRPr="004532EF">
        <w:rPr>
          <w:rtl/>
        </w:rPr>
        <w:t>מר</w:t>
      </w:r>
      <w:r w:rsidR="00175B12" w:rsidRPr="004532EF">
        <w:rPr>
          <w:rFonts w:hint="cs"/>
          <w:rtl/>
        </w:rPr>
        <w:t>ס</w:t>
      </w:r>
      <w:r w:rsidRPr="004532EF">
        <w:rPr>
          <w:rtl/>
        </w:rPr>
        <w:t xml:space="preserve"> סרטון קצר שהופק במיוחד לעידודם ואשר נשא </w:t>
      </w:r>
      <w:r w:rsidR="00175B12" w:rsidRPr="004532EF">
        <w:rPr>
          <w:rFonts w:hint="cs"/>
          <w:rtl/>
        </w:rPr>
        <w:t xml:space="preserve">את </w:t>
      </w:r>
      <w:r w:rsidRPr="004532EF">
        <w:rPr>
          <w:rtl/>
        </w:rPr>
        <w:t>המסר</w:t>
      </w:r>
      <w:r w:rsidRPr="004532EF">
        <w:rPr>
          <w:rFonts w:hint="cs"/>
          <w:rtl/>
        </w:rPr>
        <w:t>,</w:t>
      </w:r>
      <w:r w:rsidRPr="004532EF">
        <w:rPr>
          <w:rtl/>
        </w:rPr>
        <w:t xml:space="preserve"> </w:t>
      </w:r>
    </w:p>
    <w:p w14:paraId="70DB1E3D" w14:textId="77777777" w:rsidR="006459EE" w:rsidRDefault="006459EE" w:rsidP="001C4CED">
      <w:pPr>
        <w:ind w:firstLine="720"/>
        <w:rPr>
          <w:rtl/>
          <w:lang w:bidi="ar-SA"/>
        </w:rPr>
      </w:pPr>
    </w:p>
    <w:p w14:paraId="75A013D1" w14:textId="76994438" w:rsidR="00A60CEC" w:rsidRPr="006459EE" w:rsidRDefault="00A60CEC" w:rsidP="006459EE">
      <w:pPr>
        <w:ind w:left="1440" w:right="709"/>
        <w:rPr>
          <w:rFonts w:cstheme="minorBidi"/>
          <w:rtl/>
          <w:lang w:bidi="ar-SA"/>
        </w:rPr>
      </w:pPr>
      <w:r w:rsidRPr="006459EE">
        <w:rPr>
          <w:rtl/>
          <w:lang w:bidi="ar-SA"/>
        </w:rPr>
        <w:t>"</w:t>
      </w:r>
      <w:r w:rsidRPr="006459EE">
        <w:rPr>
          <w:rtl/>
        </w:rPr>
        <w:t>אתם לא לבד, עובדים מכל הלב למענכם, בשגרה וגם בחירום. נשארנו בעבודה בשבילכם. תישארו בבית ותשמרו על עצמכם בשבילנו. שומרים אתכם על קשר טלפוני... כולנו ההנהלה, בדיקנאט הסטודנטים, הסגל האקדמי ועובדי המכללה</w:t>
      </w:r>
      <w:r w:rsidRPr="006459EE">
        <w:rPr>
          <w:rtl/>
          <w:lang w:bidi="ar-SA"/>
        </w:rPr>
        <w:t xml:space="preserve">". </w:t>
      </w:r>
    </w:p>
    <w:p w14:paraId="7C859AA2" w14:textId="77777777" w:rsidR="006459EE" w:rsidRDefault="006459EE" w:rsidP="003C74A8">
      <w:pPr>
        <w:rPr>
          <w:rtl/>
        </w:rPr>
      </w:pPr>
    </w:p>
    <w:p w14:paraId="5A74AD60" w14:textId="4DC9FF1C" w:rsidR="00175B12" w:rsidRPr="004532EF" w:rsidRDefault="00175B12" w:rsidP="006459EE">
      <w:pPr>
        <w:ind w:firstLine="720"/>
        <w:rPr>
          <w:lang w:bidi="ar-SA"/>
        </w:rPr>
      </w:pPr>
      <w:r w:rsidRPr="004532EF">
        <w:rPr>
          <w:rtl/>
        </w:rPr>
        <w:t xml:space="preserve">לקראת שנת הלימודים תשפ"א, </w:t>
      </w:r>
      <w:r w:rsidRPr="004532EF">
        <w:rPr>
          <w:rFonts w:hint="cs"/>
          <w:rtl/>
        </w:rPr>
        <w:t xml:space="preserve">ומתוך דאגה להענקת חוויה לימודית חיובית </w:t>
      </w:r>
      <w:r w:rsidR="00237FCA" w:rsidRPr="004532EF">
        <w:rPr>
          <w:rFonts w:hint="cs"/>
          <w:rtl/>
        </w:rPr>
        <w:t>ל</w:t>
      </w:r>
      <w:r w:rsidRPr="004532EF">
        <w:rPr>
          <w:rtl/>
        </w:rPr>
        <w:t>סטודנטים החדשים, הן בלימודי התואר הראשון והן בלימודי התואר השני, נערכו מפגשי ה</w:t>
      </w:r>
      <w:r w:rsidRPr="004532EF">
        <w:rPr>
          <w:rFonts w:hint="cs"/>
          <w:rtl/>
        </w:rPr>
        <w:t>יכרות וה</w:t>
      </w:r>
      <w:r w:rsidRPr="004532EF">
        <w:rPr>
          <w:rtl/>
        </w:rPr>
        <w:t>דרכה</w:t>
      </w:r>
      <w:r w:rsidR="00237FCA" w:rsidRPr="004532EF">
        <w:rPr>
          <w:rFonts w:hint="cs"/>
          <w:rtl/>
        </w:rPr>
        <w:t xml:space="preserve">, בהם הוצג </w:t>
      </w:r>
      <w:r w:rsidRPr="004532EF">
        <w:rPr>
          <w:rtl/>
        </w:rPr>
        <w:t xml:space="preserve">מכלול מערכות </w:t>
      </w:r>
      <w:r w:rsidR="00237FCA" w:rsidRPr="004532EF">
        <w:rPr>
          <w:rFonts w:hint="cs"/>
          <w:rtl/>
        </w:rPr>
        <w:t xml:space="preserve">המידע האישי (מערות מודל, ספריה וכד'). בכיר </w:t>
      </w:r>
      <w:r w:rsidRPr="004532EF">
        <w:rPr>
          <w:rFonts w:hint="cs"/>
          <w:rtl/>
        </w:rPr>
        <w:t xml:space="preserve">במכללה </w:t>
      </w:r>
      <w:r w:rsidR="00237FCA" w:rsidRPr="004532EF">
        <w:rPr>
          <w:rFonts w:hint="cs"/>
          <w:rtl/>
        </w:rPr>
        <w:t>טען</w:t>
      </w:r>
      <w:r w:rsidR="006459EE">
        <w:rPr>
          <w:rFonts w:hint="cs"/>
          <w:rtl/>
        </w:rPr>
        <w:t>,</w:t>
      </w:r>
      <w:r w:rsidRPr="004532EF">
        <w:rPr>
          <w:rFonts w:hint="cs"/>
          <w:rtl/>
        </w:rPr>
        <w:t xml:space="preserve"> </w:t>
      </w:r>
      <w:r w:rsidR="006459EE" w:rsidRPr="006459EE">
        <w:rPr>
          <w:rFonts w:hint="cs"/>
          <w:rtl/>
        </w:rPr>
        <w:t>ש</w:t>
      </w:r>
      <w:r w:rsidRPr="006459EE">
        <w:rPr>
          <w:rFonts w:hint="cs"/>
          <w:rtl/>
        </w:rPr>
        <w:t>"</w:t>
      </w:r>
      <w:r w:rsidRPr="006459EE">
        <w:rPr>
          <w:rFonts w:hint="eastAsia"/>
          <w:rtl/>
        </w:rPr>
        <w:t>אנחנו</w:t>
      </w:r>
      <w:r w:rsidRPr="006459EE">
        <w:rPr>
          <w:rtl/>
        </w:rPr>
        <w:t xml:space="preserve"> </w:t>
      </w:r>
      <w:r w:rsidRPr="006459EE">
        <w:rPr>
          <w:rFonts w:hint="eastAsia"/>
          <w:rtl/>
        </w:rPr>
        <w:t>בודקים</w:t>
      </w:r>
      <w:r w:rsidRPr="006459EE">
        <w:rPr>
          <w:rtl/>
        </w:rPr>
        <w:t xml:space="preserve"> </w:t>
      </w:r>
      <w:r w:rsidRPr="006459EE">
        <w:rPr>
          <w:rFonts w:hint="eastAsia"/>
          <w:rtl/>
        </w:rPr>
        <w:t>את</w:t>
      </w:r>
      <w:r w:rsidRPr="006459EE">
        <w:rPr>
          <w:rtl/>
        </w:rPr>
        <w:t xml:space="preserve"> </w:t>
      </w:r>
      <w:r w:rsidRPr="006459EE">
        <w:rPr>
          <w:rFonts w:hint="eastAsia"/>
          <w:rtl/>
        </w:rPr>
        <w:t>הצרכים</w:t>
      </w:r>
      <w:r w:rsidRPr="006459EE">
        <w:rPr>
          <w:rtl/>
        </w:rPr>
        <w:t xml:space="preserve"> </w:t>
      </w:r>
      <w:r w:rsidRPr="006459EE">
        <w:rPr>
          <w:rFonts w:hint="eastAsia"/>
          <w:rtl/>
        </w:rPr>
        <w:t>של</w:t>
      </w:r>
      <w:r w:rsidRPr="006459EE">
        <w:rPr>
          <w:rtl/>
        </w:rPr>
        <w:t xml:space="preserve"> </w:t>
      </w:r>
      <w:r w:rsidRPr="006459EE">
        <w:rPr>
          <w:rFonts w:hint="eastAsia"/>
          <w:rtl/>
        </w:rPr>
        <w:t>כל</w:t>
      </w:r>
      <w:r w:rsidRPr="006459EE">
        <w:rPr>
          <w:rtl/>
        </w:rPr>
        <w:t xml:space="preserve"> </w:t>
      </w:r>
      <w:r w:rsidRPr="006459EE">
        <w:rPr>
          <w:rFonts w:hint="eastAsia"/>
          <w:rtl/>
        </w:rPr>
        <w:t>האוכלוסיות</w:t>
      </w:r>
      <w:r w:rsidRPr="006459EE">
        <w:rPr>
          <w:rtl/>
        </w:rPr>
        <w:t xml:space="preserve"> </w:t>
      </w:r>
      <w:r w:rsidRPr="006459EE">
        <w:rPr>
          <w:rFonts w:hint="eastAsia"/>
          <w:rtl/>
        </w:rPr>
        <w:t>במכללה</w:t>
      </w:r>
      <w:r w:rsidRPr="006459EE">
        <w:rPr>
          <w:rtl/>
        </w:rPr>
        <w:t xml:space="preserve">. </w:t>
      </w:r>
      <w:r w:rsidRPr="006459EE">
        <w:rPr>
          <w:rFonts w:hint="eastAsia"/>
          <w:rtl/>
        </w:rPr>
        <w:t>הבדיקות</w:t>
      </w:r>
      <w:r w:rsidRPr="006459EE">
        <w:rPr>
          <w:rtl/>
        </w:rPr>
        <w:t xml:space="preserve"> </w:t>
      </w:r>
      <w:r w:rsidRPr="006459EE">
        <w:rPr>
          <w:rFonts w:hint="eastAsia"/>
          <w:rtl/>
        </w:rPr>
        <w:t>שלנו</w:t>
      </w:r>
      <w:r w:rsidRPr="006459EE">
        <w:rPr>
          <w:rtl/>
        </w:rPr>
        <w:t xml:space="preserve"> </w:t>
      </w:r>
      <w:r w:rsidRPr="006459EE">
        <w:rPr>
          <w:rFonts w:hint="eastAsia"/>
          <w:rtl/>
        </w:rPr>
        <w:t>אינן</w:t>
      </w:r>
      <w:r w:rsidRPr="006459EE">
        <w:rPr>
          <w:rtl/>
        </w:rPr>
        <w:t xml:space="preserve"> </w:t>
      </w:r>
      <w:r w:rsidRPr="006459EE">
        <w:rPr>
          <w:rFonts w:hint="eastAsia"/>
          <w:rtl/>
        </w:rPr>
        <w:t>מפסיקות</w:t>
      </w:r>
      <w:r w:rsidRPr="006459EE">
        <w:rPr>
          <w:rtl/>
        </w:rPr>
        <w:t xml:space="preserve"> </w:t>
      </w:r>
      <w:r w:rsidRPr="006459EE">
        <w:rPr>
          <w:rFonts w:hint="eastAsia"/>
          <w:rtl/>
        </w:rPr>
        <w:t>ותמיד</w:t>
      </w:r>
      <w:r w:rsidRPr="006459EE">
        <w:rPr>
          <w:rtl/>
        </w:rPr>
        <w:t xml:space="preserve"> </w:t>
      </w:r>
      <w:r w:rsidRPr="006459EE">
        <w:rPr>
          <w:rFonts w:hint="eastAsia"/>
          <w:rtl/>
        </w:rPr>
        <w:t>אנו</w:t>
      </w:r>
      <w:r w:rsidRPr="006459EE">
        <w:rPr>
          <w:rtl/>
        </w:rPr>
        <w:t xml:space="preserve"> </w:t>
      </w:r>
      <w:r w:rsidRPr="006459EE">
        <w:rPr>
          <w:rFonts w:hint="eastAsia"/>
          <w:rtl/>
        </w:rPr>
        <w:t>מנסים</w:t>
      </w:r>
      <w:r w:rsidRPr="006459EE">
        <w:rPr>
          <w:rtl/>
        </w:rPr>
        <w:t xml:space="preserve"> </w:t>
      </w:r>
      <w:r w:rsidRPr="006459EE">
        <w:rPr>
          <w:rFonts w:hint="eastAsia"/>
          <w:rtl/>
        </w:rPr>
        <w:t>לתת</w:t>
      </w:r>
      <w:r w:rsidRPr="006459EE">
        <w:rPr>
          <w:rtl/>
        </w:rPr>
        <w:t xml:space="preserve"> </w:t>
      </w:r>
      <w:r w:rsidRPr="006459EE">
        <w:rPr>
          <w:rFonts w:hint="eastAsia"/>
          <w:rtl/>
        </w:rPr>
        <w:t>מענה</w:t>
      </w:r>
      <w:r w:rsidRPr="006459EE">
        <w:rPr>
          <w:rtl/>
        </w:rPr>
        <w:t xml:space="preserve"> </w:t>
      </w:r>
      <w:r w:rsidRPr="006459EE">
        <w:rPr>
          <w:rFonts w:hint="eastAsia"/>
          <w:rtl/>
        </w:rPr>
        <w:t>לכל</w:t>
      </w:r>
      <w:r w:rsidRPr="006459EE">
        <w:rPr>
          <w:rtl/>
        </w:rPr>
        <w:t xml:space="preserve"> </w:t>
      </w:r>
      <w:r w:rsidRPr="006459EE">
        <w:rPr>
          <w:rFonts w:hint="eastAsia"/>
          <w:rtl/>
        </w:rPr>
        <w:t>צורך</w:t>
      </w:r>
      <w:r w:rsidRPr="006459EE">
        <w:rPr>
          <w:rtl/>
        </w:rPr>
        <w:t xml:space="preserve"> </w:t>
      </w:r>
      <w:r w:rsidRPr="006459EE">
        <w:rPr>
          <w:rFonts w:hint="eastAsia"/>
          <w:rtl/>
        </w:rPr>
        <w:t>שצץ</w:t>
      </w:r>
      <w:r w:rsidRPr="006459EE">
        <w:rPr>
          <w:rFonts w:hint="cs"/>
          <w:rtl/>
        </w:rPr>
        <w:t xml:space="preserve">". </w:t>
      </w:r>
    </w:p>
    <w:p w14:paraId="19251D08" w14:textId="2E542FEB" w:rsidR="00A60CEC" w:rsidRPr="00C458D9" w:rsidRDefault="00A60CEC" w:rsidP="003F35A0">
      <w:pPr>
        <w:pStyle w:val="Heading2"/>
        <w:numPr>
          <w:ilvl w:val="0"/>
          <w:numId w:val="0"/>
        </w:numPr>
        <w:ind w:left="84"/>
        <w:rPr>
          <w:rtl/>
        </w:rPr>
      </w:pPr>
      <w:bookmarkStart w:id="13" w:name="_Toc64713258"/>
      <w:r w:rsidRPr="00C458D9">
        <w:rPr>
          <w:rtl/>
        </w:rPr>
        <w:t xml:space="preserve">הפחתת </w:t>
      </w:r>
      <w:r w:rsidR="00CD31EA" w:rsidRPr="00C458D9">
        <w:rPr>
          <w:rFonts w:hint="eastAsia"/>
          <w:rtl/>
        </w:rPr>
        <w:t>ה</w:t>
      </w:r>
      <w:r w:rsidRPr="00C458D9">
        <w:rPr>
          <w:rtl/>
        </w:rPr>
        <w:t xml:space="preserve">עומס של </w:t>
      </w:r>
      <w:r w:rsidR="00CD31EA" w:rsidRPr="00C458D9">
        <w:rPr>
          <w:rFonts w:hint="eastAsia"/>
          <w:rtl/>
        </w:rPr>
        <w:t>ה</w:t>
      </w:r>
      <w:r w:rsidRPr="00C458D9">
        <w:rPr>
          <w:rFonts w:hint="eastAsia"/>
          <w:rtl/>
        </w:rPr>
        <w:t>סטודנטים</w:t>
      </w:r>
      <w:bookmarkEnd w:id="13"/>
    </w:p>
    <w:p w14:paraId="3405B9F9" w14:textId="77777777" w:rsidR="006459EE" w:rsidRDefault="00A60CEC" w:rsidP="003C74A8">
      <w:pPr>
        <w:rPr>
          <w:rtl/>
        </w:rPr>
      </w:pPr>
      <w:r w:rsidRPr="004532EF">
        <w:rPr>
          <w:rtl/>
        </w:rPr>
        <w:t>להנהלה היה חשוב מאוד לא להעמיס על הסטודנטים ולתמוך בהם.</w:t>
      </w:r>
      <w:r w:rsidRPr="004532EF">
        <w:rPr>
          <w:rtl/>
          <w:lang w:bidi="ar-SA"/>
        </w:rPr>
        <w:t xml:space="preserve"> </w:t>
      </w:r>
      <w:r w:rsidRPr="004532EF">
        <w:rPr>
          <w:rtl/>
        </w:rPr>
        <w:t>בהודעה שנשלחה ב 6 לאפריל נקראו המרצים לקיים את השיעורים הסינכרוניים שלהם במועדים הרגילים הרשומים במערכת השעות של הסטודנטים.</w:t>
      </w:r>
      <w:r w:rsidRPr="004532EF">
        <w:rPr>
          <w:rtl/>
          <w:lang w:bidi="ar-SA"/>
        </w:rPr>
        <w:t xml:space="preserve"> </w:t>
      </w:r>
      <w:r w:rsidRPr="004532EF">
        <w:rPr>
          <w:rtl/>
        </w:rPr>
        <w:t>במכתב הודגש בפני המרצים כי</w:t>
      </w:r>
      <w:r w:rsidRPr="004532EF">
        <w:rPr>
          <w:rFonts w:hint="cs"/>
          <w:rtl/>
        </w:rPr>
        <w:t>,</w:t>
      </w:r>
      <w:r w:rsidR="00CC7B72" w:rsidRPr="004532EF">
        <w:rPr>
          <w:rFonts w:hint="cs"/>
          <w:rtl/>
        </w:rPr>
        <w:t xml:space="preserve"> </w:t>
      </w:r>
    </w:p>
    <w:p w14:paraId="4AB5A7C9" w14:textId="707AD9E3" w:rsidR="00A60CEC" w:rsidRPr="006459EE" w:rsidRDefault="00A60CEC" w:rsidP="006459EE">
      <w:pPr>
        <w:ind w:left="1440" w:right="1134"/>
        <w:rPr>
          <w:rtl/>
          <w:lang w:bidi="ar-SA"/>
        </w:rPr>
      </w:pPr>
      <w:r w:rsidRPr="006459EE">
        <w:rPr>
          <w:rtl/>
          <w:lang w:bidi="ar-SA"/>
        </w:rPr>
        <w:t>"</w:t>
      </w:r>
      <w:r w:rsidRPr="006459EE">
        <w:rPr>
          <w:rtl/>
        </w:rPr>
        <w:t>קיום שיעורים במועדים שאינם רשומים במערכת השעות של הסטודנטים יוצר התנגשויות ומבלבל את הסטודנטים</w:t>
      </w:r>
      <w:r w:rsidRPr="006459EE">
        <w:rPr>
          <w:rtl/>
          <w:lang w:bidi="ar-SA"/>
        </w:rPr>
        <w:t xml:space="preserve">". </w:t>
      </w:r>
      <w:r w:rsidRPr="006459EE">
        <w:rPr>
          <w:rtl/>
        </w:rPr>
        <w:t xml:space="preserve">בראיונות ובהקשר זה  נאמר </w:t>
      </w:r>
      <w:r w:rsidRPr="006459EE">
        <w:rPr>
          <w:rtl/>
          <w:lang w:bidi="ar-SA"/>
        </w:rPr>
        <w:t>"</w:t>
      </w:r>
      <w:r w:rsidRPr="006459EE">
        <w:rPr>
          <w:rtl/>
        </w:rPr>
        <w:t>אני תמיד נזכרת שהסטודנט במרכז.</w:t>
      </w:r>
      <w:r w:rsidRPr="006459EE">
        <w:rPr>
          <w:rFonts w:cs="Times New Roman"/>
          <w:rtl/>
          <w:lang w:bidi="ar-SA"/>
        </w:rPr>
        <w:t xml:space="preserve"> </w:t>
      </w:r>
      <w:r w:rsidRPr="006459EE">
        <w:rPr>
          <w:rtl/>
        </w:rPr>
        <w:t>אני מודעת לעובדה שיש אנשים בבידוד ושלסגל האקדמי לא קל לנהל את ההוראה מהבית אך הכי חשוב מבין כולם הוא הסטודנט ולכן צריך להקשיב לצרכים שלו".</w:t>
      </w:r>
      <w:r w:rsidRPr="006459EE">
        <w:rPr>
          <w:rtl/>
          <w:lang w:bidi="ar-SA"/>
        </w:rPr>
        <w:t xml:space="preserve"> </w:t>
      </w:r>
    </w:p>
    <w:p w14:paraId="367661C0" w14:textId="77777777" w:rsidR="006459EE" w:rsidRDefault="006459EE" w:rsidP="003C74A8">
      <w:pPr>
        <w:rPr>
          <w:rtl/>
        </w:rPr>
      </w:pPr>
    </w:p>
    <w:p w14:paraId="300460F3" w14:textId="434DFF63" w:rsidR="00CC7B72" w:rsidRPr="004532EF" w:rsidRDefault="00A60CEC" w:rsidP="006459EE">
      <w:pPr>
        <w:ind w:firstLine="720"/>
        <w:rPr>
          <w:lang w:bidi="ar-SA"/>
        </w:rPr>
      </w:pPr>
      <w:r w:rsidRPr="004532EF">
        <w:rPr>
          <w:rtl/>
        </w:rPr>
        <w:t xml:space="preserve">המרצים </w:t>
      </w:r>
      <w:r w:rsidR="00386143" w:rsidRPr="004532EF">
        <w:rPr>
          <w:rFonts w:hint="cs"/>
          <w:rtl/>
        </w:rPr>
        <w:t xml:space="preserve">הונחו </w:t>
      </w:r>
      <w:r w:rsidR="006459EE">
        <w:rPr>
          <w:rFonts w:hint="cs"/>
          <w:rtl/>
        </w:rPr>
        <w:t>ש</w:t>
      </w:r>
      <w:r w:rsidRPr="004532EF">
        <w:rPr>
          <w:rtl/>
        </w:rPr>
        <w:t xml:space="preserve">יש לתת לסטודנטים מרווח זמן מספיק להגשת מטלות, </w:t>
      </w:r>
      <w:r w:rsidR="00386143" w:rsidRPr="004532EF">
        <w:rPr>
          <w:rFonts w:hint="cs"/>
          <w:rtl/>
        </w:rPr>
        <w:t>לה</w:t>
      </w:r>
      <w:r w:rsidR="006459EE">
        <w:rPr>
          <w:rFonts w:hint="cs"/>
          <w:rtl/>
        </w:rPr>
        <w:t xml:space="preserve">פחית עומס לימוד </w:t>
      </w:r>
      <w:r w:rsidRPr="004532EF">
        <w:rPr>
          <w:rtl/>
        </w:rPr>
        <w:t>תוך שמירה על איכות וסטנדרטים אקדמיים.</w:t>
      </w:r>
      <w:r w:rsidR="00CC7B72" w:rsidRPr="004532EF">
        <w:rPr>
          <w:rFonts w:hint="cs"/>
          <w:rtl/>
        </w:rPr>
        <w:t xml:space="preserve"> כמו כן</w:t>
      </w:r>
      <w:r w:rsidR="006459EE">
        <w:rPr>
          <w:rFonts w:hint="cs"/>
          <w:rtl/>
        </w:rPr>
        <w:t>,</w:t>
      </w:r>
      <w:r w:rsidR="00CC7B72" w:rsidRPr="004532EF">
        <w:rPr>
          <w:rFonts w:hint="cs"/>
          <w:rtl/>
        </w:rPr>
        <w:t xml:space="preserve"> </w:t>
      </w:r>
      <w:r w:rsidR="00CC7B72" w:rsidRPr="004532EF">
        <w:rPr>
          <w:rtl/>
        </w:rPr>
        <w:t xml:space="preserve">ניתנה אורכה </w:t>
      </w:r>
      <w:r w:rsidR="00CC7B72" w:rsidRPr="004532EF">
        <w:rPr>
          <w:rFonts w:hint="cs"/>
          <w:rtl/>
        </w:rPr>
        <w:t>ל</w:t>
      </w:r>
      <w:r w:rsidR="00386143" w:rsidRPr="004532EF">
        <w:rPr>
          <w:rFonts w:hint="cs"/>
          <w:rtl/>
        </w:rPr>
        <w:t xml:space="preserve">הגשת </w:t>
      </w:r>
      <w:r w:rsidR="00CC7B72" w:rsidRPr="004532EF">
        <w:rPr>
          <w:rtl/>
        </w:rPr>
        <w:t>עבודות סמינריוני</w:t>
      </w:r>
      <w:r w:rsidR="00386143" w:rsidRPr="004532EF">
        <w:rPr>
          <w:rFonts w:hint="cs"/>
          <w:rtl/>
        </w:rPr>
        <w:t xml:space="preserve">ות </w:t>
      </w:r>
      <w:r w:rsidR="00CC7B72" w:rsidRPr="004532EF">
        <w:rPr>
          <w:rFonts w:hint="cs"/>
          <w:rtl/>
        </w:rPr>
        <w:t>ופרויקט</w:t>
      </w:r>
      <w:r w:rsidR="006459EE">
        <w:rPr>
          <w:rFonts w:hint="cs"/>
          <w:rtl/>
        </w:rPr>
        <w:t>י</w:t>
      </w:r>
      <w:r w:rsidR="00CC7B72" w:rsidRPr="004532EF">
        <w:rPr>
          <w:rFonts w:hint="cs"/>
          <w:rtl/>
        </w:rPr>
        <w:t xml:space="preserve"> </w:t>
      </w:r>
      <w:r w:rsidR="00CC7B72" w:rsidRPr="004532EF">
        <w:rPr>
          <w:rtl/>
        </w:rPr>
        <w:t xml:space="preserve">גמר </w:t>
      </w:r>
      <w:r w:rsidR="006459EE">
        <w:rPr>
          <w:rFonts w:hint="cs"/>
          <w:rtl/>
        </w:rPr>
        <w:t xml:space="preserve">בלימודי </w:t>
      </w:r>
      <w:r w:rsidR="00CC7B72" w:rsidRPr="004532EF">
        <w:rPr>
          <w:rtl/>
        </w:rPr>
        <w:t>תואר שני</w:t>
      </w:r>
      <w:r w:rsidR="006459EE">
        <w:rPr>
          <w:rFonts w:hint="cs"/>
          <w:rtl/>
        </w:rPr>
        <w:t>.</w:t>
      </w:r>
      <w:r w:rsidR="00386143" w:rsidRPr="004532EF">
        <w:rPr>
          <w:rFonts w:hint="cs"/>
          <w:rtl/>
        </w:rPr>
        <w:t xml:space="preserve"> </w:t>
      </w:r>
      <w:r w:rsidR="006459EE">
        <w:rPr>
          <w:rFonts w:hint="cs"/>
          <w:rtl/>
        </w:rPr>
        <w:t xml:space="preserve">בנוסף, </w:t>
      </w:r>
      <w:r w:rsidRPr="004532EF">
        <w:rPr>
          <w:rtl/>
        </w:rPr>
        <w:t xml:space="preserve">המרצים התבקשו לעדכן ולהעשיר </w:t>
      </w:r>
      <w:r w:rsidR="006459EE">
        <w:rPr>
          <w:rFonts w:hint="cs"/>
          <w:rtl/>
        </w:rPr>
        <w:t xml:space="preserve">את </w:t>
      </w:r>
      <w:r w:rsidRPr="004532EF">
        <w:rPr>
          <w:rtl/>
        </w:rPr>
        <w:t xml:space="preserve">חומרי </w:t>
      </w:r>
      <w:r w:rsidR="006459EE">
        <w:rPr>
          <w:rFonts w:hint="cs"/>
          <w:rtl/>
        </w:rPr>
        <w:t>ה</w:t>
      </w:r>
      <w:r w:rsidRPr="004532EF">
        <w:rPr>
          <w:rtl/>
        </w:rPr>
        <w:t xml:space="preserve">לימוד </w:t>
      </w:r>
      <w:r w:rsidR="006459EE">
        <w:rPr>
          <w:rFonts w:hint="cs"/>
          <w:rtl/>
        </w:rPr>
        <w:t>ו</w:t>
      </w:r>
      <w:r w:rsidRPr="004532EF">
        <w:rPr>
          <w:rtl/>
        </w:rPr>
        <w:t xml:space="preserve">את אתרי הקורסים שהם מלמדים ולהיות זמינים </w:t>
      </w:r>
      <w:r w:rsidR="00CC7B72" w:rsidRPr="004532EF">
        <w:rPr>
          <w:rFonts w:hint="cs"/>
          <w:rtl/>
        </w:rPr>
        <w:t>ל</w:t>
      </w:r>
      <w:r w:rsidRPr="004532EF">
        <w:rPr>
          <w:rtl/>
        </w:rPr>
        <w:t xml:space="preserve">סטודנטים. </w:t>
      </w:r>
      <w:r w:rsidR="00FB6B64" w:rsidRPr="004532EF">
        <w:rPr>
          <w:rFonts w:hint="cs"/>
          <w:rtl/>
        </w:rPr>
        <w:t xml:space="preserve">לקראת שנה"ל </w:t>
      </w:r>
      <w:r w:rsidRPr="004532EF">
        <w:rPr>
          <w:rtl/>
        </w:rPr>
        <w:t>תשפ</w:t>
      </w:r>
      <w:r w:rsidRPr="004532EF">
        <w:rPr>
          <w:rtl/>
          <w:lang w:bidi="ar-SA"/>
        </w:rPr>
        <w:t>"</w:t>
      </w:r>
      <w:r w:rsidRPr="004532EF">
        <w:rPr>
          <w:rtl/>
        </w:rPr>
        <w:t>א ה</w:t>
      </w:r>
      <w:r w:rsidR="00FB6B64" w:rsidRPr="004532EF">
        <w:rPr>
          <w:rFonts w:hint="cs"/>
          <w:rtl/>
        </w:rPr>
        <w:t xml:space="preserve">ונחו </w:t>
      </w:r>
      <w:r w:rsidR="00CC7B72" w:rsidRPr="004532EF">
        <w:rPr>
          <w:rtl/>
        </w:rPr>
        <w:t xml:space="preserve">המרצים לקיים </w:t>
      </w:r>
      <w:r w:rsidRPr="004532EF">
        <w:rPr>
          <w:rtl/>
        </w:rPr>
        <w:t xml:space="preserve">הוראה </w:t>
      </w:r>
      <w:r w:rsidR="00CC7B72" w:rsidRPr="004532EF">
        <w:rPr>
          <w:rFonts w:hint="cs"/>
          <w:rtl/>
        </w:rPr>
        <w:t xml:space="preserve"> היברידית </w:t>
      </w:r>
      <w:r w:rsidR="00FB6B64" w:rsidRPr="004532EF">
        <w:rPr>
          <w:rFonts w:hint="cs"/>
          <w:rtl/>
        </w:rPr>
        <w:t xml:space="preserve">(לדוגמה, </w:t>
      </w:r>
      <w:r w:rsidR="00CC7B72" w:rsidRPr="004532EF">
        <w:rPr>
          <w:rFonts w:hint="cs"/>
          <w:rtl/>
        </w:rPr>
        <w:t xml:space="preserve">ללמד </w:t>
      </w:r>
      <w:r w:rsidRPr="004532EF">
        <w:rPr>
          <w:rtl/>
        </w:rPr>
        <w:t xml:space="preserve">שבועיים </w:t>
      </w:r>
      <w:r w:rsidR="00CC7B72" w:rsidRPr="004532EF">
        <w:rPr>
          <w:rFonts w:hint="cs"/>
          <w:rtl/>
        </w:rPr>
        <w:t>באופן סינכרוני</w:t>
      </w:r>
      <w:r w:rsidRPr="004532EF">
        <w:rPr>
          <w:rtl/>
        </w:rPr>
        <w:t xml:space="preserve"> ושבוע </w:t>
      </w:r>
      <w:r w:rsidR="00CC7B72" w:rsidRPr="004532EF">
        <w:rPr>
          <w:rFonts w:hint="cs"/>
          <w:rtl/>
        </w:rPr>
        <w:t>לאחר מכן באופן</w:t>
      </w:r>
      <w:r w:rsidRPr="004532EF">
        <w:rPr>
          <w:rtl/>
        </w:rPr>
        <w:t xml:space="preserve"> א-סינכרוני</w:t>
      </w:r>
      <w:r w:rsidR="00FB6B64" w:rsidRPr="004532EF">
        <w:rPr>
          <w:rFonts w:hint="cs"/>
          <w:rtl/>
        </w:rPr>
        <w:t>)</w:t>
      </w:r>
      <w:r w:rsidRPr="004532EF">
        <w:rPr>
          <w:rtl/>
        </w:rPr>
        <w:t xml:space="preserve"> מתוך התחשבות בסטודנטים </w:t>
      </w:r>
      <w:r w:rsidR="00FB6B64" w:rsidRPr="004532EF">
        <w:rPr>
          <w:rFonts w:hint="cs"/>
          <w:rtl/>
        </w:rPr>
        <w:t>השוהים ב</w:t>
      </w:r>
      <w:r w:rsidRPr="004532EF">
        <w:rPr>
          <w:rtl/>
        </w:rPr>
        <w:t>סגר.</w:t>
      </w:r>
      <w:r w:rsidR="009B164B" w:rsidRPr="004532EF">
        <w:rPr>
          <w:rFonts w:hint="cs"/>
          <w:rtl/>
        </w:rPr>
        <w:t xml:space="preserve"> </w:t>
      </w:r>
      <w:r w:rsidR="00CC7B72" w:rsidRPr="004532EF">
        <w:rPr>
          <w:rtl/>
        </w:rPr>
        <w:t xml:space="preserve">ככל שהדבר נגע לשיעורים סינכרוניים </w:t>
      </w:r>
      <w:r w:rsidR="00CC7B72" w:rsidRPr="004532EF">
        <w:rPr>
          <w:rFonts w:hint="cs"/>
          <w:rtl/>
        </w:rPr>
        <w:t>ה</w:t>
      </w:r>
      <w:r w:rsidR="00FB6B64" w:rsidRPr="004532EF">
        <w:rPr>
          <w:rFonts w:hint="cs"/>
          <w:rtl/>
        </w:rPr>
        <w:t xml:space="preserve">וחלט </w:t>
      </w:r>
      <w:r w:rsidR="00CC7B72" w:rsidRPr="004532EF">
        <w:rPr>
          <w:rFonts w:hint="cs"/>
          <w:rtl/>
        </w:rPr>
        <w:t>ש</w:t>
      </w:r>
      <w:r w:rsidR="00CC7B72" w:rsidRPr="004532EF">
        <w:rPr>
          <w:rtl/>
        </w:rPr>
        <w:t>אין חובה לפת</w:t>
      </w:r>
      <w:r w:rsidR="00FB6B64" w:rsidRPr="004532EF">
        <w:rPr>
          <w:rFonts w:hint="cs"/>
          <w:rtl/>
        </w:rPr>
        <w:t>ו</w:t>
      </w:r>
      <w:r w:rsidR="00CC7B72" w:rsidRPr="004532EF">
        <w:rPr>
          <w:rtl/>
        </w:rPr>
        <w:t>ח מצלמות</w:t>
      </w:r>
      <w:r w:rsidR="00FB6B64" w:rsidRPr="004532EF">
        <w:rPr>
          <w:rFonts w:hint="cs"/>
          <w:rtl/>
        </w:rPr>
        <w:t xml:space="preserve">, וזאת לנוכח </w:t>
      </w:r>
      <w:r w:rsidR="00CC7B72" w:rsidRPr="004532EF">
        <w:rPr>
          <w:rtl/>
        </w:rPr>
        <w:t xml:space="preserve">משובי סטודנטים, </w:t>
      </w:r>
      <w:r w:rsidR="00FB6B64" w:rsidRPr="004532EF">
        <w:rPr>
          <w:rFonts w:hint="cs"/>
          <w:rtl/>
        </w:rPr>
        <w:t>הן לגבי הימצאותן והן כדי לשמור על פרטיותם</w:t>
      </w:r>
      <w:r w:rsidR="00CC7B72" w:rsidRPr="004532EF">
        <w:rPr>
          <w:rFonts w:hint="cs"/>
          <w:rtl/>
        </w:rPr>
        <w:t xml:space="preserve">. </w:t>
      </w:r>
      <w:r w:rsidR="00CC7B72" w:rsidRPr="004532EF">
        <w:rPr>
          <w:rtl/>
        </w:rPr>
        <w:t xml:space="preserve"> </w:t>
      </w:r>
    </w:p>
    <w:p w14:paraId="0D9FF28D" w14:textId="471DE002" w:rsidR="00A60CEC" w:rsidRPr="004532EF" w:rsidRDefault="00A60CEC" w:rsidP="003F35A0">
      <w:pPr>
        <w:pStyle w:val="Heading2"/>
        <w:numPr>
          <w:ilvl w:val="0"/>
          <w:numId w:val="0"/>
        </w:numPr>
        <w:ind w:left="84"/>
        <w:rPr>
          <w:rtl/>
          <w:lang w:bidi="ar-SA"/>
        </w:rPr>
      </w:pPr>
      <w:bookmarkStart w:id="14" w:name="_Toc64713260"/>
      <w:r w:rsidRPr="004532EF">
        <w:rPr>
          <w:rtl/>
        </w:rPr>
        <w:t>הערכ</w:t>
      </w:r>
      <w:r w:rsidRPr="004532EF">
        <w:rPr>
          <w:rFonts w:hint="cs"/>
          <w:rtl/>
        </w:rPr>
        <w:t>ת הישגי הסטודנטים</w:t>
      </w:r>
      <w:bookmarkEnd w:id="14"/>
    </w:p>
    <w:p w14:paraId="354B5A88" w14:textId="77777777" w:rsidR="006459EE" w:rsidRDefault="00A60CEC" w:rsidP="00E36508">
      <w:pPr>
        <w:rPr>
          <w:rtl/>
        </w:rPr>
      </w:pPr>
      <w:r w:rsidRPr="004532EF">
        <w:rPr>
          <w:rtl/>
        </w:rPr>
        <w:t xml:space="preserve">הערכת הסטודנטים </w:t>
      </w:r>
      <w:r w:rsidR="00E36508" w:rsidRPr="004532EF">
        <w:rPr>
          <w:rFonts w:hint="cs"/>
          <w:rtl/>
        </w:rPr>
        <w:t>תפסה נתח משמעותי בפעולות להתאמת ההוראה למצב המיוחד.</w:t>
      </w:r>
      <w:r w:rsidR="00E36508" w:rsidRPr="004532EF" w:rsidDel="00E36508">
        <w:rPr>
          <w:rtl/>
        </w:rPr>
        <w:t xml:space="preserve"> </w:t>
      </w:r>
      <w:r w:rsidRPr="004532EF">
        <w:rPr>
          <w:rtl/>
        </w:rPr>
        <w:t xml:space="preserve">המרצים התבקשו </w:t>
      </w:r>
      <w:r w:rsidR="00E36508" w:rsidRPr="004532EF">
        <w:rPr>
          <w:rFonts w:hint="cs"/>
          <w:rtl/>
        </w:rPr>
        <w:t>להרחיב את רכיבי ההערכה ולהוסיף מטלות כדי ל</w:t>
      </w:r>
      <w:r w:rsidRPr="004532EF">
        <w:rPr>
          <w:rtl/>
        </w:rPr>
        <w:t xml:space="preserve">א להסתמך על נתון אחד </w:t>
      </w:r>
      <w:r w:rsidR="006459EE">
        <w:rPr>
          <w:rFonts w:hint="cs"/>
          <w:rtl/>
        </w:rPr>
        <w:t>ב</w:t>
      </w:r>
      <w:r w:rsidRPr="004532EF">
        <w:rPr>
          <w:rtl/>
        </w:rPr>
        <w:t>הערכת הסטודנטים</w:t>
      </w:r>
      <w:r w:rsidR="006459EE">
        <w:rPr>
          <w:rFonts w:hint="cs"/>
          <w:rtl/>
        </w:rPr>
        <w:t>.</w:t>
      </w:r>
      <w:r w:rsidR="00E36508" w:rsidRPr="004532EF">
        <w:rPr>
          <w:rFonts w:hint="cs"/>
          <w:rtl/>
        </w:rPr>
        <w:t xml:space="preserve"> </w:t>
      </w:r>
      <w:r w:rsidR="00E36508" w:rsidRPr="00C458D9">
        <w:rPr>
          <w:rFonts w:hint="eastAsia"/>
          <w:rtl/>
        </w:rPr>
        <w:t>בכירה</w:t>
      </w:r>
      <w:r w:rsidR="00E36508" w:rsidRPr="00C458D9">
        <w:rPr>
          <w:rtl/>
        </w:rPr>
        <w:t xml:space="preserve"> </w:t>
      </w:r>
      <w:r w:rsidR="00E36508" w:rsidRPr="00C458D9">
        <w:rPr>
          <w:rFonts w:hint="eastAsia"/>
          <w:rtl/>
        </w:rPr>
        <w:t>בהנהלה</w:t>
      </w:r>
      <w:r w:rsidR="00E36508" w:rsidRPr="00C458D9">
        <w:rPr>
          <w:rtl/>
        </w:rPr>
        <w:t xml:space="preserve"> </w:t>
      </w:r>
      <w:r w:rsidR="006459EE">
        <w:rPr>
          <w:rFonts w:hint="cs"/>
          <w:rtl/>
        </w:rPr>
        <w:t xml:space="preserve">תיארה את המהלך באומרה, </w:t>
      </w:r>
    </w:p>
    <w:p w14:paraId="41A1EE35" w14:textId="02BEA085" w:rsidR="00E36508" w:rsidRPr="006459EE" w:rsidRDefault="00E36508" w:rsidP="006459EE">
      <w:pPr>
        <w:ind w:left="1440" w:right="851"/>
        <w:rPr>
          <w:rtl/>
        </w:rPr>
      </w:pPr>
      <w:r w:rsidRPr="006459EE">
        <w:rPr>
          <w:rtl/>
        </w:rPr>
        <w:t>"</w:t>
      </w:r>
      <w:r w:rsidR="00A60CEC" w:rsidRPr="006459EE">
        <w:rPr>
          <w:rtl/>
        </w:rPr>
        <w:t>בש</w:t>
      </w:r>
      <w:r w:rsidRPr="006459EE">
        <w:rPr>
          <w:rFonts w:hint="eastAsia"/>
          <w:rtl/>
        </w:rPr>
        <w:t>י</w:t>
      </w:r>
      <w:r w:rsidR="00A60CEC" w:rsidRPr="006459EE">
        <w:rPr>
          <w:rtl/>
        </w:rPr>
        <w:t>עורים הא-סינכרונ</w:t>
      </w:r>
      <w:r w:rsidRPr="006459EE">
        <w:rPr>
          <w:rFonts w:hint="eastAsia"/>
          <w:rtl/>
        </w:rPr>
        <w:t>י</w:t>
      </w:r>
      <w:r w:rsidR="00A60CEC" w:rsidRPr="006459EE">
        <w:rPr>
          <w:rtl/>
        </w:rPr>
        <w:t xml:space="preserve">ים נתנו מטלות לסטודנטים </w:t>
      </w:r>
      <w:r w:rsidR="000E4619" w:rsidRPr="006459EE">
        <w:rPr>
          <w:rFonts w:hint="eastAsia"/>
          <w:rtl/>
        </w:rPr>
        <w:t>שחייבו</w:t>
      </w:r>
      <w:r w:rsidR="00A60CEC" w:rsidRPr="006459EE">
        <w:rPr>
          <w:rtl/>
        </w:rPr>
        <w:t xml:space="preserve"> </w:t>
      </w:r>
      <w:r w:rsidR="000E4619" w:rsidRPr="006459EE">
        <w:rPr>
          <w:rFonts w:hint="eastAsia"/>
          <w:rtl/>
        </w:rPr>
        <w:t>השקעה</w:t>
      </w:r>
      <w:r w:rsidR="000E4619" w:rsidRPr="006459EE">
        <w:rPr>
          <w:rtl/>
        </w:rPr>
        <w:t xml:space="preserve"> </w:t>
      </w:r>
      <w:r w:rsidR="000E4619" w:rsidRPr="006459EE">
        <w:rPr>
          <w:rFonts w:hint="eastAsia"/>
          <w:rtl/>
        </w:rPr>
        <w:t>ולמידה</w:t>
      </w:r>
      <w:r w:rsidR="000E4619" w:rsidRPr="006459EE">
        <w:rPr>
          <w:rtl/>
        </w:rPr>
        <w:t>.</w:t>
      </w:r>
      <w:r w:rsidR="00A60CEC" w:rsidRPr="006459EE">
        <w:rPr>
          <w:rtl/>
        </w:rPr>
        <w:t xml:space="preserve"> זכותו של כל סטודנט לקבל ציונים על מטלות אלה. לדעתי הציונים במטלות שניתנו </w:t>
      </w:r>
      <w:r w:rsidR="008928A7">
        <w:rPr>
          <w:rFonts w:hint="cs"/>
          <w:rtl/>
        </w:rPr>
        <w:t>במהלך</w:t>
      </w:r>
      <w:r w:rsidR="00A60CEC" w:rsidRPr="006459EE">
        <w:rPr>
          <w:rtl/>
        </w:rPr>
        <w:t xml:space="preserve"> </w:t>
      </w:r>
      <w:r w:rsidR="008928A7">
        <w:rPr>
          <w:rFonts w:hint="cs"/>
          <w:rtl/>
        </w:rPr>
        <w:t>הסמסטר</w:t>
      </w:r>
      <w:r w:rsidR="00A60CEC" w:rsidRPr="006459EE">
        <w:rPr>
          <w:rtl/>
        </w:rPr>
        <w:t xml:space="preserve"> מהוות עוגן לציון שקיבל בלימודיו בקורס</w:t>
      </w:r>
      <w:r w:rsidR="00A60CEC" w:rsidRPr="006459EE">
        <w:rPr>
          <w:rtl/>
          <w:lang w:bidi="ar-SA"/>
        </w:rPr>
        <w:t>"</w:t>
      </w:r>
      <w:r w:rsidR="00A60CEC" w:rsidRPr="006459EE">
        <w:rPr>
          <w:rtl/>
        </w:rPr>
        <w:t>.</w:t>
      </w:r>
    </w:p>
    <w:p w14:paraId="520BEBFE" w14:textId="3FFD8FEF" w:rsidR="00A60CEC" w:rsidRPr="004532EF" w:rsidRDefault="00A60CEC" w:rsidP="00E36508">
      <w:pPr>
        <w:rPr>
          <w:rtl/>
          <w:lang w:bidi="ar-SA"/>
        </w:rPr>
      </w:pPr>
      <w:r w:rsidRPr="004532EF">
        <w:rPr>
          <w:rtl/>
          <w:lang w:bidi="ar-SA"/>
        </w:rPr>
        <w:t> </w:t>
      </w:r>
    </w:p>
    <w:p w14:paraId="2E694B83" w14:textId="3D4D1383" w:rsidR="00A60CEC" w:rsidRPr="003F35A0" w:rsidRDefault="00A60CEC" w:rsidP="003F35A0">
      <w:pPr>
        <w:pStyle w:val="Heading2"/>
        <w:numPr>
          <w:ilvl w:val="0"/>
          <w:numId w:val="0"/>
        </w:numPr>
        <w:ind w:left="84"/>
        <w:rPr>
          <w:rtl/>
          <w:lang w:bidi="ar-SA"/>
        </w:rPr>
      </w:pPr>
      <w:bookmarkStart w:id="15" w:name="_Toc64713261"/>
      <w:r w:rsidRPr="004532EF">
        <w:rPr>
          <w:rtl/>
        </w:rPr>
        <w:t>מבחנים במת</w:t>
      </w:r>
      <w:r w:rsidR="008B3306" w:rsidRPr="004532EF">
        <w:rPr>
          <w:rFonts w:hint="cs"/>
          <w:rtl/>
        </w:rPr>
        <w:t>כ</w:t>
      </w:r>
      <w:r w:rsidRPr="004532EF">
        <w:rPr>
          <w:rtl/>
        </w:rPr>
        <w:t>ונת וירטואלית</w:t>
      </w:r>
      <w:bookmarkEnd w:id="15"/>
    </w:p>
    <w:p w14:paraId="3610C8A9" w14:textId="77777777" w:rsidR="006459EE" w:rsidRDefault="009A059F" w:rsidP="006459EE">
      <w:pPr>
        <w:ind w:left="84"/>
        <w:rPr>
          <w:rtl/>
          <w:lang w:bidi="ar-SA"/>
        </w:rPr>
      </w:pPr>
      <w:r w:rsidRPr="004532EF">
        <w:rPr>
          <w:rtl/>
        </w:rPr>
        <w:t>לקראת הכנת מבחני מועד ב</w:t>
      </w:r>
      <w:r w:rsidR="004532EF">
        <w:rPr>
          <w:rFonts w:hint="cs"/>
          <w:rtl/>
        </w:rPr>
        <w:t>'</w:t>
      </w:r>
      <w:r w:rsidRPr="004532EF">
        <w:rPr>
          <w:rtl/>
        </w:rPr>
        <w:t xml:space="preserve"> של סמסטר א' (חודש מאי) ה</w:t>
      </w:r>
      <w:r w:rsidR="00E36508" w:rsidRPr="004532EF">
        <w:rPr>
          <w:rFonts w:hint="cs"/>
          <w:rtl/>
        </w:rPr>
        <w:t xml:space="preserve">וחלט </w:t>
      </w:r>
      <w:r w:rsidRPr="004532EF">
        <w:rPr>
          <w:rtl/>
        </w:rPr>
        <w:t xml:space="preserve">לבטל את שירותיה של </w:t>
      </w:r>
      <w:r w:rsidR="00E36508" w:rsidRPr="004532EF">
        <w:rPr>
          <w:rFonts w:hint="cs"/>
          <w:rtl/>
        </w:rPr>
        <w:t>ה</w:t>
      </w:r>
      <w:r w:rsidRPr="004532EF">
        <w:rPr>
          <w:rtl/>
        </w:rPr>
        <w:t xml:space="preserve">חברה </w:t>
      </w:r>
      <w:r w:rsidR="00E36508" w:rsidRPr="004532EF">
        <w:rPr>
          <w:rFonts w:hint="cs"/>
          <w:rtl/>
        </w:rPr>
        <w:t>ה</w:t>
      </w:r>
      <w:r w:rsidRPr="004532EF">
        <w:rPr>
          <w:rtl/>
        </w:rPr>
        <w:t xml:space="preserve">חיצונית </w:t>
      </w:r>
      <w:r w:rsidR="00E36508" w:rsidRPr="004532EF">
        <w:rPr>
          <w:rFonts w:hint="cs"/>
          <w:rtl/>
        </w:rPr>
        <w:t>לניהול הבחינות, ו</w:t>
      </w:r>
      <w:r w:rsidR="009F417F" w:rsidRPr="004532EF">
        <w:rPr>
          <w:rFonts w:hint="cs"/>
          <w:rtl/>
        </w:rPr>
        <w:t xml:space="preserve">להקים </w:t>
      </w:r>
      <w:r w:rsidRPr="004532EF">
        <w:rPr>
          <w:rtl/>
        </w:rPr>
        <w:t xml:space="preserve">מערך </w:t>
      </w:r>
      <w:r w:rsidRPr="004532EF">
        <w:rPr>
          <w:rFonts w:hint="cs"/>
          <w:rtl/>
        </w:rPr>
        <w:t xml:space="preserve">בחינות שבראשו עמד מומחה בנושא </w:t>
      </w:r>
      <w:r w:rsidRPr="004532EF">
        <w:rPr>
          <w:rtl/>
        </w:rPr>
        <w:t>הלמידה המקוונת</w:t>
      </w:r>
      <w:r w:rsidR="00C458D9">
        <w:rPr>
          <w:rFonts w:hint="cs"/>
          <w:rtl/>
        </w:rPr>
        <w:t xml:space="preserve"> מהמכללה</w:t>
      </w:r>
      <w:r w:rsidRPr="004532EF">
        <w:rPr>
          <w:rFonts w:hint="cs"/>
          <w:rtl/>
        </w:rPr>
        <w:t>,</w:t>
      </w:r>
      <w:r w:rsidRPr="004532EF">
        <w:rPr>
          <w:rtl/>
        </w:rPr>
        <w:t xml:space="preserve"> </w:t>
      </w:r>
      <w:r w:rsidR="00F27C2C" w:rsidRPr="004532EF">
        <w:rPr>
          <w:rFonts w:hint="cs"/>
          <w:rtl/>
        </w:rPr>
        <w:t xml:space="preserve">ולהתאים </w:t>
      </w:r>
      <w:r w:rsidRPr="004532EF">
        <w:rPr>
          <w:rtl/>
        </w:rPr>
        <w:t xml:space="preserve">נהלים </w:t>
      </w:r>
      <w:r w:rsidR="009F417F" w:rsidRPr="004532EF">
        <w:rPr>
          <w:rFonts w:hint="cs"/>
          <w:rtl/>
        </w:rPr>
        <w:t>לקיום הבחינות במתכונתם החדשה</w:t>
      </w:r>
      <w:r w:rsidRPr="004532EF">
        <w:rPr>
          <w:rtl/>
        </w:rPr>
        <w:t>.</w:t>
      </w:r>
      <w:r w:rsidRPr="004532EF">
        <w:rPr>
          <w:rtl/>
          <w:lang w:bidi="ar-SA"/>
        </w:rPr>
        <w:t xml:space="preserve"> </w:t>
      </w:r>
    </w:p>
    <w:p w14:paraId="6D75EF8C" w14:textId="77777777" w:rsidR="006459EE" w:rsidRDefault="009F417F" w:rsidP="006459EE">
      <w:pPr>
        <w:ind w:left="84" w:firstLine="709"/>
        <w:rPr>
          <w:rtl/>
        </w:rPr>
      </w:pPr>
      <w:r w:rsidRPr="004532EF">
        <w:rPr>
          <w:rFonts w:hint="cs"/>
          <w:rtl/>
        </w:rPr>
        <w:t xml:space="preserve">המרצים התבקשו להעלות לכספת וירטואלית את המבחנים, נערכו </w:t>
      </w:r>
      <w:r w:rsidR="009A059F" w:rsidRPr="004532EF">
        <w:rPr>
          <w:rtl/>
        </w:rPr>
        <w:t xml:space="preserve">הדרכות אינטנסיביות </w:t>
      </w:r>
      <w:r w:rsidR="00F27C2C" w:rsidRPr="004532EF">
        <w:rPr>
          <w:rFonts w:hint="cs"/>
          <w:rtl/>
        </w:rPr>
        <w:t>ל</w:t>
      </w:r>
      <w:r w:rsidR="009A059F" w:rsidRPr="004532EF">
        <w:rPr>
          <w:rtl/>
        </w:rPr>
        <w:t xml:space="preserve">סגל המרצים </w:t>
      </w:r>
      <w:r w:rsidR="00F27C2C" w:rsidRPr="004532EF">
        <w:rPr>
          <w:rFonts w:hint="cs"/>
          <w:rtl/>
        </w:rPr>
        <w:t xml:space="preserve">לחיבור מבחנים ומטלות </w:t>
      </w:r>
      <w:r w:rsidR="009A059F" w:rsidRPr="004532EF">
        <w:rPr>
          <w:rtl/>
        </w:rPr>
        <w:t>במערכת המודל</w:t>
      </w:r>
      <w:r w:rsidR="00F27C2C" w:rsidRPr="004532EF">
        <w:rPr>
          <w:rFonts w:hint="cs"/>
          <w:rtl/>
        </w:rPr>
        <w:t xml:space="preserve">, וכן התקיימו הדרכות </w:t>
      </w:r>
      <w:r w:rsidR="009A059F" w:rsidRPr="004532EF">
        <w:rPr>
          <w:rtl/>
        </w:rPr>
        <w:t xml:space="preserve">לצוות מדור </w:t>
      </w:r>
      <w:r w:rsidR="009A059F" w:rsidRPr="004532EF">
        <w:rPr>
          <w:rFonts w:hint="cs"/>
          <w:rtl/>
        </w:rPr>
        <w:t>ה</w:t>
      </w:r>
      <w:r w:rsidR="009A059F" w:rsidRPr="004532EF">
        <w:rPr>
          <w:rtl/>
        </w:rPr>
        <w:t>בחינות</w:t>
      </w:r>
      <w:r w:rsidR="009A059F" w:rsidRPr="004532EF">
        <w:rPr>
          <w:rFonts w:hint="cs"/>
          <w:rtl/>
        </w:rPr>
        <w:t xml:space="preserve"> ולמשגיחים מטעמם</w:t>
      </w:r>
      <w:r w:rsidR="009A059F" w:rsidRPr="004532EF">
        <w:rPr>
          <w:rtl/>
          <w:lang w:bidi="ar-SA"/>
        </w:rPr>
        <w:t xml:space="preserve">. </w:t>
      </w:r>
      <w:r w:rsidR="00F27C2C" w:rsidRPr="004532EF">
        <w:rPr>
          <w:rFonts w:hint="cs"/>
          <w:rtl/>
        </w:rPr>
        <w:t xml:space="preserve">ההנחיות פורסמו </w:t>
      </w:r>
      <w:r w:rsidR="009A059F" w:rsidRPr="004532EF">
        <w:rPr>
          <w:rtl/>
        </w:rPr>
        <w:t xml:space="preserve">שבועיים לפני </w:t>
      </w:r>
      <w:r w:rsidR="00F27C2C" w:rsidRPr="004532EF">
        <w:rPr>
          <w:rFonts w:hint="cs"/>
          <w:rtl/>
        </w:rPr>
        <w:t xml:space="preserve">תחילת </w:t>
      </w:r>
      <w:r w:rsidR="009A059F" w:rsidRPr="004532EF">
        <w:rPr>
          <w:rtl/>
        </w:rPr>
        <w:t xml:space="preserve">הבחינות </w:t>
      </w:r>
      <w:r w:rsidR="00F27C2C" w:rsidRPr="004532EF">
        <w:rPr>
          <w:rFonts w:hint="cs"/>
          <w:rtl/>
        </w:rPr>
        <w:t>והן כללו פ</w:t>
      </w:r>
      <w:r w:rsidR="004532EF">
        <w:rPr>
          <w:rFonts w:hint="cs"/>
          <w:rtl/>
        </w:rPr>
        <w:t>י</w:t>
      </w:r>
      <w:r w:rsidR="00F27C2C" w:rsidRPr="004532EF">
        <w:rPr>
          <w:rFonts w:hint="cs"/>
          <w:rtl/>
        </w:rPr>
        <w:t>רוט נרחב של</w:t>
      </w:r>
      <w:r w:rsidR="009A059F" w:rsidRPr="004532EF">
        <w:rPr>
          <w:rtl/>
        </w:rPr>
        <w:t xml:space="preserve"> </w:t>
      </w:r>
      <w:r w:rsidR="009A059F" w:rsidRPr="004532EF">
        <w:rPr>
          <w:rFonts w:hint="cs"/>
          <w:rtl/>
        </w:rPr>
        <w:t>המשימות</w:t>
      </w:r>
      <w:r w:rsidR="009A059F" w:rsidRPr="004532EF">
        <w:rPr>
          <w:rtl/>
        </w:rPr>
        <w:t xml:space="preserve"> המתבקשות.</w:t>
      </w:r>
      <w:r w:rsidR="009A059F" w:rsidRPr="004532EF">
        <w:rPr>
          <w:rtl/>
          <w:lang w:bidi="ar-SA"/>
        </w:rPr>
        <w:t xml:space="preserve"> </w:t>
      </w:r>
      <w:r w:rsidR="009A059F" w:rsidRPr="004532EF">
        <w:rPr>
          <w:rtl/>
        </w:rPr>
        <w:t>במילים אחרות, האחריות של הבחינה הוטלה על סגל המרצים באופן מוחלט</w:t>
      </w:r>
      <w:r w:rsidR="009A059F" w:rsidRPr="004532EF">
        <w:rPr>
          <w:rtl/>
          <w:lang w:bidi="ar-SA"/>
        </w:rPr>
        <w:t xml:space="preserve">. </w:t>
      </w:r>
      <w:r w:rsidR="00F27C2C" w:rsidRPr="004532EF">
        <w:rPr>
          <w:rFonts w:hint="cs"/>
          <w:rtl/>
        </w:rPr>
        <w:t xml:space="preserve">כך למשל, במקום נוכחות המרצה רק בתחילת בחינה, </w:t>
      </w:r>
      <w:r w:rsidR="006459EE">
        <w:rPr>
          <w:rFonts w:hint="cs"/>
          <w:rtl/>
        </w:rPr>
        <w:t xml:space="preserve">היא </w:t>
      </w:r>
      <w:r w:rsidR="00F27C2C" w:rsidRPr="004532EF">
        <w:rPr>
          <w:rFonts w:hint="cs"/>
          <w:rtl/>
        </w:rPr>
        <w:t>נדרש</w:t>
      </w:r>
      <w:r w:rsidR="006459EE">
        <w:rPr>
          <w:rFonts w:hint="cs"/>
          <w:rtl/>
        </w:rPr>
        <w:t>ה</w:t>
      </w:r>
      <w:r w:rsidR="00F27C2C" w:rsidRPr="004532EF">
        <w:rPr>
          <w:rFonts w:hint="cs"/>
          <w:rtl/>
        </w:rPr>
        <w:t xml:space="preserve"> </w:t>
      </w:r>
      <w:r w:rsidR="009A059F" w:rsidRPr="004532EF">
        <w:rPr>
          <w:rtl/>
        </w:rPr>
        <w:t xml:space="preserve">לנהל את כל המערך ואף להשגיח על הבחינה. </w:t>
      </w:r>
    </w:p>
    <w:p w14:paraId="358FE373" w14:textId="625F0BA0" w:rsidR="009A059F" w:rsidRDefault="00492EAA" w:rsidP="006459EE">
      <w:pPr>
        <w:ind w:left="84" w:firstLine="709"/>
        <w:rPr>
          <w:rtl/>
        </w:rPr>
      </w:pPr>
      <w:r w:rsidRPr="004532EF">
        <w:rPr>
          <w:rFonts w:hint="cs"/>
          <w:rtl/>
        </w:rPr>
        <w:t>בניית מערך הבחינות לוו</w:t>
      </w:r>
      <w:r w:rsidR="004532EF">
        <w:rPr>
          <w:rFonts w:hint="cs"/>
          <w:rtl/>
        </w:rPr>
        <w:t>ת</w:t>
      </w:r>
      <w:r w:rsidRPr="004532EF">
        <w:rPr>
          <w:rFonts w:hint="cs"/>
          <w:rtl/>
        </w:rPr>
        <w:t>ה בייעוץ משפטי במטרה ל</w:t>
      </w:r>
      <w:r w:rsidRPr="004532EF">
        <w:rPr>
          <w:rtl/>
        </w:rPr>
        <w:t>שמ</w:t>
      </w:r>
      <w:r w:rsidRPr="004532EF">
        <w:rPr>
          <w:rFonts w:hint="cs"/>
          <w:rtl/>
        </w:rPr>
        <w:t>ו</w:t>
      </w:r>
      <w:r w:rsidRPr="004532EF">
        <w:rPr>
          <w:rtl/>
        </w:rPr>
        <w:t xml:space="preserve">ר על זכויות והתחייבויות הסטודנטים כלפי </w:t>
      </w:r>
      <w:r w:rsidR="004219AB" w:rsidRPr="004532EF">
        <w:rPr>
          <w:rtl/>
        </w:rPr>
        <w:t>ה</w:t>
      </w:r>
      <w:r w:rsidR="004219AB">
        <w:rPr>
          <w:rFonts w:hint="cs"/>
          <w:rtl/>
        </w:rPr>
        <w:t>מכללה</w:t>
      </w:r>
      <w:r w:rsidRPr="004532EF">
        <w:rPr>
          <w:rFonts w:hint="cs"/>
          <w:rtl/>
        </w:rPr>
        <w:t>,</w:t>
      </w:r>
      <w:r w:rsidRPr="004532EF">
        <w:rPr>
          <w:rtl/>
        </w:rPr>
        <w:t xml:space="preserve"> </w:t>
      </w:r>
      <w:r w:rsidRPr="004532EF">
        <w:rPr>
          <w:rFonts w:hint="cs"/>
          <w:rtl/>
        </w:rPr>
        <w:t xml:space="preserve">הגנה על הפרטיות ושמירה על </w:t>
      </w:r>
      <w:r w:rsidRPr="004532EF">
        <w:rPr>
          <w:rtl/>
        </w:rPr>
        <w:t xml:space="preserve">טוהר </w:t>
      </w:r>
      <w:r w:rsidRPr="004532EF">
        <w:rPr>
          <w:rFonts w:hint="cs"/>
          <w:rtl/>
        </w:rPr>
        <w:t>ה</w:t>
      </w:r>
      <w:r w:rsidRPr="004532EF">
        <w:rPr>
          <w:rtl/>
        </w:rPr>
        <w:t>בחינות</w:t>
      </w:r>
      <w:r w:rsidR="004532EF">
        <w:rPr>
          <w:rFonts w:hint="cs"/>
          <w:rtl/>
        </w:rPr>
        <w:t xml:space="preserve">. </w:t>
      </w:r>
      <w:r w:rsidRPr="004532EF">
        <w:rPr>
          <w:rFonts w:hint="cs"/>
          <w:rtl/>
        </w:rPr>
        <w:t xml:space="preserve">ליישום </w:t>
      </w:r>
      <w:r w:rsidR="004219AB">
        <w:rPr>
          <w:rFonts w:hint="cs"/>
          <w:rtl/>
        </w:rPr>
        <w:t>ה</w:t>
      </w:r>
      <w:r w:rsidRPr="004532EF">
        <w:rPr>
          <w:rFonts w:hint="cs"/>
          <w:rtl/>
        </w:rPr>
        <w:t xml:space="preserve">הנחיות </w:t>
      </w:r>
      <w:r w:rsidR="009A059F" w:rsidRPr="004532EF">
        <w:rPr>
          <w:rtl/>
        </w:rPr>
        <w:t xml:space="preserve">התקיימו הדרכות לסטודנטים </w:t>
      </w:r>
      <w:r w:rsidR="00F27C2C" w:rsidRPr="004532EF">
        <w:rPr>
          <w:rFonts w:hint="cs"/>
          <w:rtl/>
        </w:rPr>
        <w:t xml:space="preserve">לגבי התנהלותם </w:t>
      </w:r>
      <w:r w:rsidR="004219AB">
        <w:rPr>
          <w:rFonts w:hint="cs"/>
          <w:rtl/>
        </w:rPr>
        <w:t xml:space="preserve">של </w:t>
      </w:r>
      <w:r w:rsidR="00F27C2C" w:rsidRPr="004532EF">
        <w:rPr>
          <w:rFonts w:hint="cs"/>
          <w:rtl/>
        </w:rPr>
        <w:t xml:space="preserve">בחינות </w:t>
      </w:r>
      <w:r w:rsidR="009A059F" w:rsidRPr="004532EF">
        <w:rPr>
          <w:rtl/>
        </w:rPr>
        <w:t>מקוו</w:t>
      </w:r>
      <w:r w:rsidR="004219AB">
        <w:rPr>
          <w:rFonts w:hint="cs"/>
          <w:rtl/>
        </w:rPr>
        <w:t>נות</w:t>
      </w:r>
      <w:r w:rsidR="006459EE">
        <w:rPr>
          <w:rFonts w:hint="cs"/>
          <w:rtl/>
        </w:rPr>
        <w:t>.</w:t>
      </w:r>
      <w:r w:rsidR="00F27C2C" w:rsidRPr="004532EF">
        <w:rPr>
          <w:rFonts w:hint="cs"/>
          <w:rtl/>
        </w:rPr>
        <w:t xml:space="preserve"> </w:t>
      </w:r>
      <w:r w:rsidR="009A059F" w:rsidRPr="004532EF">
        <w:rPr>
          <w:rFonts w:hint="cs"/>
          <w:rtl/>
        </w:rPr>
        <w:t xml:space="preserve">לסטודנטים עם בעיות תשתית באינטרנט אושר </w:t>
      </w:r>
      <w:r w:rsidR="00F27C2C" w:rsidRPr="004532EF">
        <w:rPr>
          <w:rFonts w:hint="cs"/>
          <w:rtl/>
        </w:rPr>
        <w:t xml:space="preserve">להיבחן במכללה תוך </w:t>
      </w:r>
      <w:r w:rsidR="009A059F" w:rsidRPr="004532EF">
        <w:rPr>
          <w:rtl/>
        </w:rPr>
        <w:t>שמירה על הוראות התו הסגול.</w:t>
      </w:r>
      <w:r w:rsidR="009A059F" w:rsidRPr="004532EF">
        <w:rPr>
          <w:rtl/>
          <w:lang w:bidi="ar-SA"/>
        </w:rPr>
        <w:t xml:space="preserve">  </w:t>
      </w:r>
      <w:r w:rsidR="00F27C2C" w:rsidRPr="004532EF">
        <w:rPr>
          <w:rFonts w:hint="cs"/>
          <w:rtl/>
        </w:rPr>
        <w:t xml:space="preserve">על אף </w:t>
      </w:r>
      <w:r w:rsidR="004219AB">
        <w:rPr>
          <w:rFonts w:hint="cs"/>
          <w:rtl/>
        </w:rPr>
        <w:t>ה</w:t>
      </w:r>
      <w:r w:rsidR="00F27C2C" w:rsidRPr="004532EF">
        <w:rPr>
          <w:rFonts w:hint="cs"/>
          <w:rtl/>
        </w:rPr>
        <w:t>קשיים ה</w:t>
      </w:r>
      <w:r w:rsidR="009A059F" w:rsidRPr="004532EF">
        <w:rPr>
          <w:rtl/>
        </w:rPr>
        <w:t>מבחני</w:t>
      </w:r>
      <w:r w:rsidR="00F27C2C" w:rsidRPr="004532EF">
        <w:rPr>
          <w:rFonts w:hint="cs"/>
          <w:rtl/>
        </w:rPr>
        <w:t>ם</w:t>
      </w:r>
      <w:r w:rsidR="00913FA8" w:rsidRPr="004532EF">
        <w:rPr>
          <w:rFonts w:hint="cs"/>
          <w:rtl/>
        </w:rPr>
        <w:t xml:space="preserve"> </w:t>
      </w:r>
      <w:r w:rsidR="009A059F" w:rsidRPr="004532EF">
        <w:rPr>
          <w:rtl/>
        </w:rPr>
        <w:t xml:space="preserve">התקיימו </w:t>
      </w:r>
      <w:r w:rsidR="00F27C2C" w:rsidRPr="004532EF">
        <w:rPr>
          <w:rFonts w:hint="cs"/>
          <w:rtl/>
        </w:rPr>
        <w:t xml:space="preserve">כסדרם </w:t>
      </w:r>
      <w:r w:rsidR="009A059F" w:rsidRPr="004532EF">
        <w:rPr>
          <w:rtl/>
        </w:rPr>
        <w:t>והסטודנטים סיימו את חובותיהם בזמן</w:t>
      </w:r>
      <w:r w:rsidR="004532EF">
        <w:rPr>
          <w:rFonts w:hint="cs"/>
          <w:rtl/>
        </w:rPr>
        <w:t>, ו</w:t>
      </w:r>
      <w:r w:rsidR="009A059F" w:rsidRPr="004532EF">
        <w:rPr>
          <w:rtl/>
        </w:rPr>
        <w:t xml:space="preserve">על בסיס הניסיון </w:t>
      </w:r>
      <w:r w:rsidRPr="004532EF">
        <w:rPr>
          <w:rFonts w:hint="cs"/>
          <w:rtl/>
        </w:rPr>
        <w:t xml:space="preserve">הוחלט </w:t>
      </w:r>
      <w:r w:rsidR="009A059F" w:rsidRPr="004532EF">
        <w:rPr>
          <w:rtl/>
        </w:rPr>
        <w:t xml:space="preserve">לקיים </w:t>
      </w:r>
      <w:r w:rsidR="004532EF">
        <w:rPr>
          <w:rFonts w:hint="cs"/>
          <w:rtl/>
        </w:rPr>
        <w:t xml:space="preserve">גם </w:t>
      </w:r>
      <w:r w:rsidR="009A059F" w:rsidRPr="004532EF">
        <w:rPr>
          <w:rtl/>
        </w:rPr>
        <w:t>את מבחני סמסטר ב' באותו מערך</w:t>
      </w:r>
      <w:r w:rsidRPr="004532EF">
        <w:rPr>
          <w:rFonts w:hint="cs"/>
          <w:rtl/>
        </w:rPr>
        <w:t>.</w:t>
      </w:r>
      <w:r w:rsidR="009A059F" w:rsidRPr="004532EF">
        <w:rPr>
          <w:rtl/>
          <w:lang w:bidi="ar-SA"/>
        </w:rPr>
        <w:t> </w:t>
      </w:r>
    </w:p>
    <w:p w14:paraId="18298C85" w14:textId="689C8EB3" w:rsidR="003F35A0" w:rsidRDefault="003F35A0" w:rsidP="004219AB">
      <w:pPr>
        <w:rPr>
          <w:rtl/>
        </w:rPr>
      </w:pPr>
    </w:p>
    <w:p w14:paraId="1EEE962F" w14:textId="2F57184C" w:rsidR="00A60CEC" w:rsidRPr="004532EF" w:rsidRDefault="00A60CEC" w:rsidP="003F35A0">
      <w:pPr>
        <w:pStyle w:val="Heading2"/>
        <w:numPr>
          <w:ilvl w:val="0"/>
          <w:numId w:val="15"/>
        </w:numPr>
        <w:rPr>
          <w:rtl/>
          <w:lang w:bidi="ar-SA"/>
        </w:rPr>
      </w:pPr>
      <w:bookmarkStart w:id="16" w:name="_Toc64713262"/>
      <w:r w:rsidRPr="004532EF">
        <w:rPr>
          <w:rtl/>
        </w:rPr>
        <w:t>התנסות מעשית בעת הסגרים</w:t>
      </w:r>
      <w:bookmarkEnd w:id="16"/>
    </w:p>
    <w:p w14:paraId="169576EC" w14:textId="15ACAFD4" w:rsidR="009A059F" w:rsidRPr="004532EF" w:rsidRDefault="000919E5" w:rsidP="004219AB">
      <w:pPr>
        <w:rPr>
          <w:rtl/>
          <w:lang w:bidi="ar-SA"/>
        </w:rPr>
      </w:pPr>
      <w:r w:rsidRPr="004532EF">
        <w:rPr>
          <w:rFonts w:hint="cs"/>
          <w:rtl/>
        </w:rPr>
        <w:t xml:space="preserve">ההתנסות המעשית של הסטודנטים מתקיימת בבתי הספר, אלא שהשגרה השתבשה גם בהיבט זה. </w:t>
      </w:r>
      <w:r w:rsidR="009A059F" w:rsidRPr="004532EF">
        <w:rPr>
          <w:rtl/>
        </w:rPr>
        <w:t>העלייה במספר הערים והיישובים הערביים שהוגדרו</w:t>
      </w:r>
      <w:r w:rsidR="009A059F" w:rsidRPr="004532EF">
        <w:rPr>
          <w:rtl/>
          <w:lang w:bidi="ar-SA"/>
        </w:rPr>
        <w:t xml:space="preserve"> "</w:t>
      </w:r>
      <w:r w:rsidR="009A059F" w:rsidRPr="004532EF">
        <w:rPr>
          <w:rtl/>
        </w:rPr>
        <w:t>אדומים</w:t>
      </w:r>
      <w:r w:rsidR="009A059F" w:rsidRPr="004532EF">
        <w:rPr>
          <w:rtl/>
          <w:lang w:bidi="ar-SA"/>
        </w:rPr>
        <w:t xml:space="preserve">" </w:t>
      </w:r>
      <w:r w:rsidR="009A059F" w:rsidRPr="004532EF">
        <w:rPr>
          <w:rtl/>
        </w:rPr>
        <w:t>מנע</w:t>
      </w:r>
      <w:r w:rsidRPr="004532EF">
        <w:rPr>
          <w:rFonts w:hint="cs"/>
          <w:rtl/>
        </w:rPr>
        <w:t>ה</w:t>
      </w:r>
      <w:r w:rsidR="009A059F" w:rsidRPr="004532EF">
        <w:rPr>
          <w:rtl/>
        </w:rPr>
        <w:t xml:space="preserve"> מסטודנטים רבים להגיע לבתי הספר</w:t>
      </w:r>
      <w:r w:rsidR="006459EE">
        <w:rPr>
          <w:rFonts w:hint="cs"/>
          <w:rtl/>
        </w:rPr>
        <w:t xml:space="preserve"> לצוך ההתנסות המעשית.</w:t>
      </w:r>
      <w:r w:rsidR="00331960">
        <w:rPr>
          <w:rFonts w:hint="cs"/>
          <w:rtl/>
        </w:rPr>
        <w:t xml:space="preserve"> </w:t>
      </w:r>
      <w:r w:rsidRPr="004532EF">
        <w:rPr>
          <w:rFonts w:hint="cs"/>
          <w:rtl/>
        </w:rPr>
        <w:t xml:space="preserve">במקרים רבים </w:t>
      </w:r>
      <w:r w:rsidR="00331960">
        <w:rPr>
          <w:rFonts w:hint="cs"/>
          <w:rtl/>
        </w:rPr>
        <w:t xml:space="preserve">הדבר היה כרוך </w:t>
      </w:r>
      <w:r w:rsidR="009A059F" w:rsidRPr="004532EF">
        <w:rPr>
          <w:rtl/>
        </w:rPr>
        <w:t>בחששות ו</w:t>
      </w:r>
      <w:r w:rsidRPr="004532EF">
        <w:rPr>
          <w:rFonts w:hint="cs"/>
          <w:rtl/>
        </w:rPr>
        <w:t>ב</w:t>
      </w:r>
      <w:r w:rsidR="009A059F" w:rsidRPr="004532EF">
        <w:rPr>
          <w:rtl/>
        </w:rPr>
        <w:t>פחדים בקרב הסטודנטים והמדריכים</w:t>
      </w:r>
      <w:r w:rsidRPr="004532EF">
        <w:rPr>
          <w:rFonts w:hint="cs"/>
          <w:rtl/>
        </w:rPr>
        <w:t xml:space="preserve">, </w:t>
      </w:r>
      <w:r w:rsidR="009A059F" w:rsidRPr="004532EF">
        <w:rPr>
          <w:rtl/>
        </w:rPr>
        <w:t xml:space="preserve">במיוחד כאשר התגלו מקרי הידבקות במסגרות החינוכית </w:t>
      </w:r>
      <w:r w:rsidR="004219AB">
        <w:rPr>
          <w:rFonts w:hint="cs"/>
          <w:rtl/>
        </w:rPr>
        <w:t>בחלק מהישובים</w:t>
      </w:r>
      <w:r w:rsidR="009A059F" w:rsidRPr="004532EF">
        <w:rPr>
          <w:rtl/>
        </w:rPr>
        <w:t xml:space="preserve"> בו התנסו הסטודנטים</w:t>
      </w:r>
      <w:r w:rsidR="009A059F" w:rsidRPr="004532EF">
        <w:rPr>
          <w:rtl/>
          <w:lang w:bidi="ar-SA"/>
        </w:rPr>
        <w:t>.  </w:t>
      </w:r>
    </w:p>
    <w:p w14:paraId="4C48372C" w14:textId="77777777" w:rsidR="00331960" w:rsidRDefault="009A059F" w:rsidP="00331960">
      <w:pPr>
        <w:ind w:firstLine="720"/>
        <w:rPr>
          <w:rtl/>
        </w:rPr>
      </w:pPr>
      <w:r w:rsidRPr="004219AB">
        <w:rPr>
          <w:rtl/>
        </w:rPr>
        <w:t>ב</w:t>
      </w:r>
      <w:r w:rsidR="00331960">
        <w:rPr>
          <w:rFonts w:hint="cs"/>
          <w:rtl/>
        </w:rPr>
        <w:t>-</w:t>
      </w:r>
      <w:r w:rsidRPr="004219AB">
        <w:rPr>
          <w:rtl/>
        </w:rPr>
        <w:t xml:space="preserve"> 16 </w:t>
      </w:r>
      <w:r w:rsidR="00941FF0" w:rsidRPr="004219AB">
        <w:rPr>
          <w:rFonts w:hint="cs"/>
          <w:rtl/>
        </w:rPr>
        <w:t>ב</w:t>
      </w:r>
      <w:r w:rsidR="00941FF0" w:rsidRPr="004219AB">
        <w:rPr>
          <w:rtl/>
        </w:rPr>
        <w:t xml:space="preserve">מרס </w:t>
      </w:r>
      <w:r w:rsidRPr="004219AB">
        <w:rPr>
          <w:rtl/>
        </w:rPr>
        <w:t>ה</w:t>
      </w:r>
      <w:r w:rsidR="00941FF0" w:rsidRPr="004219AB">
        <w:rPr>
          <w:rFonts w:hint="cs"/>
          <w:rtl/>
        </w:rPr>
        <w:t xml:space="preserve">פיצה </w:t>
      </w:r>
      <w:r w:rsidRPr="004219AB">
        <w:rPr>
          <w:rtl/>
        </w:rPr>
        <w:t>הנהלת המכללה דף הנחיות למדריכים הפדגוגיים לקיום המערך בתקופת המשבר</w:t>
      </w:r>
      <w:r w:rsidR="00941FF0" w:rsidRPr="004219AB">
        <w:rPr>
          <w:rFonts w:hint="cs"/>
          <w:rtl/>
        </w:rPr>
        <w:t xml:space="preserve">, בו </w:t>
      </w:r>
      <w:r w:rsidRPr="004219AB">
        <w:rPr>
          <w:rtl/>
        </w:rPr>
        <w:t>הודגש הצורך בהמש</w:t>
      </w:r>
      <w:r w:rsidR="00941FF0" w:rsidRPr="004219AB">
        <w:rPr>
          <w:rFonts w:hint="cs"/>
          <w:rtl/>
        </w:rPr>
        <w:t>ך</w:t>
      </w:r>
      <w:r w:rsidRPr="004219AB">
        <w:rPr>
          <w:rtl/>
        </w:rPr>
        <w:t xml:space="preserve"> מערך ההתנסות </w:t>
      </w:r>
      <w:r w:rsidR="00941FF0" w:rsidRPr="004219AB">
        <w:rPr>
          <w:rFonts w:hint="cs"/>
          <w:rtl/>
        </w:rPr>
        <w:t>כמו גם שמירה</w:t>
      </w:r>
      <w:r w:rsidRPr="004219AB">
        <w:rPr>
          <w:rtl/>
        </w:rPr>
        <w:t xml:space="preserve"> על קשר הדוק עם</w:t>
      </w:r>
      <w:r w:rsidRPr="004219AB">
        <w:rPr>
          <w:rtl/>
          <w:lang w:bidi="ar-SA"/>
        </w:rPr>
        <w:t xml:space="preserve">  </w:t>
      </w:r>
      <w:r w:rsidRPr="004219AB">
        <w:rPr>
          <w:rtl/>
        </w:rPr>
        <w:t xml:space="preserve">הסטודנטים והמורים המאמנים. </w:t>
      </w:r>
      <w:r w:rsidRPr="004219AB">
        <w:rPr>
          <w:rFonts w:hint="cs"/>
          <w:rtl/>
        </w:rPr>
        <w:t>בראיונות עלה ה</w:t>
      </w:r>
      <w:r w:rsidRPr="004219AB">
        <w:rPr>
          <w:rtl/>
        </w:rPr>
        <w:t xml:space="preserve">קושי של רכזי ההדרכה </w:t>
      </w:r>
      <w:r w:rsidR="00331960">
        <w:rPr>
          <w:rFonts w:hint="cs"/>
          <w:rtl/>
        </w:rPr>
        <w:t>מבחינת מעקב</w:t>
      </w:r>
      <w:r w:rsidRPr="004219AB">
        <w:rPr>
          <w:rtl/>
        </w:rPr>
        <w:t xml:space="preserve"> אחרי כל ההנחיות מאחר </w:t>
      </w:r>
      <w:r w:rsidR="00941FF0" w:rsidRPr="004219AB">
        <w:rPr>
          <w:rFonts w:hint="cs"/>
          <w:rtl/>
        </w:rPr>
        <w:t>ש</w:t>
      </w:r>
      <w:r w:rsidRPr="004219AB">
        <w:rPr>
          <w:rtl/>
        </w:rPr>
        <w:t>ה</w:t>
      </w:r>
      <w:r w:rsidR="00941FF0" w:rsidRPr="004219AB">
        <w:rPr>
          <w:rFonts w:hint="cs"/>
          <w:rtl/>
        </w:rPr>
        <w:t>ן</w:t>
      </w:r>
      <w:r w:rsidRPr="004219AB">
        <w:rPr>
          <w:rtl/>
        </w:rPr>
        <w:t xml:space="preserve"> השתנו בתדירות גבוהה בשבועיים הראשונים</w:t>
      </w:r>
      <w:r w:rsidR="00331960">
        <w:rPr>
          <w:rFonts w:hint="cs"/>
          <w:rtl/>
        </w:rPr>
        <w:t>. אחת המרואיינות אמרה,</w:t>
      </w:r>
    </w:p>
    <w:p w14:paraId="7EFFF068" w14:textId="6B80EE70" w:rsidR="009A059F" w:rsidRPr="00331960" w:rsidRDefault="009A059F" w:rsidP="00331960">
      <w:pPr>
        <w:ind w:left="720" w:right="993"/>
        <w:rPr>
          <w:rtl/>
          <w:lang w:bidi="ar-SA"/>
        </w:rPr>
      </w:pPr>
      <w:r w:rsidRPr="00331960">
        <w:rPr>
          <w:rFonts w:hint="cs"/>
          <w:rtl/>
        </w:rPr>
        <w:t xml:space="preserve"> </w:t>
      </w:r>
      <w:r w:rsidRPr="00331960">
        <w:rPr>
          <w:rtl/>
          <w:lang w:bidi="ar-SA"/>
        </w:rPr>
        <w:t>"</w:t>
      </w:r>
      <w:r w:rsidRPr="00331960">
        <w:rPr>
          <w:rtl/>
        </w:rPr>
        <w:t xml:space="preserve">היה מאוד קשה בשבועות הראשונים. </w:t>
      </w:r>
      <w:r w:rsidRPr="00331960">
        <w:rPr>
          <w:rFonts w:hint="eastAsia"/>
          <w:rtl/>
        </w:rPr>
        <w:t>היינו</w:t>
      </w:r>
      <w:r w:rsidRPr="00331960">
        <w:rPr>
          <w:rtl/>
        </w:rPr>
        <w:t xml:space="preserve"> </w:t>
      </w:r>
      <w:r w:rsidRPr="00331960">
        <w:rPr>
          <w:rFonts w:hint="eastAsia"/>
          <w:rtl/>
        </w:rPr>
        <w:t>צרכים</w:t>
      </w:r>
      <w:r w:rsidRPr="00331960">
        <w:rPr>
          <w:rtl/>
        </w:rPr>
        <w:t xml:space="preserve"> להציע חלופות למודל ההדרכה המסורתי שהתקיים לפני פרוץ המשבר. המדריכים לא האמינו שניתן לעשות הדרכה באופן מקוון. אחד המדריכים חשב שאנ</w:t>
      </w:r>
      <w:r w:rsidRPr="00331960">
        <w:rPr>
          <w:rFonts w:hint="eastAsia"/>
          <w:rtl/>
        </w:rPr>
        <w:t>ו</w:t>
      </w:r>
      <w:r w:rsidRPr="00331960">
        <w:rPr>
          <w:rtl/>
        </w:rPr>
        <w:t xml:space="preserve"> משל</w:t>
      </w:r>
      <w:r w:rsidRPr="00331960">
        <w:rPr>
          <w:rFonts w:hint="eastAsia"/>
          <w:rtl/>
        </w:rPr>
        <w:t>ים</w:t>
      </w:r>
      <w:r w:rsidRPr="00331960">
        <w:rPr>
          <w:rtl/>
        </w:rPr>
        <w:t xml:space="preserve"> את עצמי ושאין דבר כזה שנקרא הדרכה מקוונת</w:t>
      </w:r>
      <w:r w:rsidRPr="00331960">
        <w:rPr>
          <w:rtl/>
          <w:lang w:bidi="ar-SA"/>
        </w:rPr>
        <w:t>".  </w:t>
      </w:r>
    </w:p>
    <w:p w14:paraId="78047947" w14:textId="77777777" w:rsidR="00331960" w:rsidRDefault="00331960" w:rsidP="006D3C93">
      <w:pPr>
        <w:rPr>
          <w:rtl/>
        </w:rPr>
      </w:pPr>
    </w:p>
    <w:p w14:paraId="7B3DA8D4" w14:textId="77777777" w:rsidR="00331960" w:rsidRDefault="009A059F" w:rsidP="00331960">
      <w:pPr>
        <w:ind w:firstLine="720"/>
        <w:rPr>
          <w:rtl/>
          <w:lang w:bidi="ar-SA"/>
        </w:rPr>
      </w:pPr>
      <w:r w:rsidRPr="004532EF">
        <w:rPr>
          <w:rtl/>
        </w:rPr>
        <w:t xml:space="preserve">כדי להתמודד עם המצב החדש התקיימו מפגשים תכופים עם רכזי ההדרכה בחוגים השונים. במפגשים אלה הועלו סוגיות רבות הקשורות בדרכי ההתקשרות עם הסטודנטים, דרכי ההדרכה, דרכי ההערכה </w:t>
      </w:r>
      <w:r w:rsidRPr="004532EF">
        <w:rPr>
          <w:rFonts w:hint="cs"/>
          <w:rtl/>
        </w:rPr>
        <w:t>בנוסף לעוד נושאים שעלו מהמציאות החדשה</w:t>
      </w:r>
      <w:r w:rsidRPr="004532EF">
        <w:rPr>
          <w:rtl/>
        </w:rPr>
        <w:t>.</w:t>
      </w:r>
      <w:r w:rsidRPr="004532EF">
        <w:rPr>
          <w:rtl/>
          <w:lang w:bidi="ar-SA"/>
        </w:rPr>
        <w:t xml:space="preserve"> </w:t>
      </w:r>
      <w:r w:rsidRPr="004532EF">
        <w:rPr>
          <w:rFonts w:hint="cs"/>
          <w:rtl/>
        </w:rPr>
        <w:t xml:space="preserve">בראיון </w:t>
      </w:r>
      <w:r w:rsidR="00DF7033">
        <w:rPr>
          <w:rFonts w:hint="cs"/>
          <w:rtl/>
        </w:rPr>
        <w:t xml:space="preserve">עם </w:t>
      </w:r>
      <w:r w:rsidR="006D3C93">
        <w:rPr>
          <w:rFonts w:hint="cs"/>
          <w:rtl/>
        </w:rPr>
        <w:t>השותפים ב</w:t>
      </w:r>
      <w:r w:rsidR="00DF7033">
        <w:rPr>
          <w:rFonts w:hint="cs"/>
          <w:rtl/>
        </w:rPr>
        <w:t xml:space="preserve">מערך ההתנסות המעשית </w:t>
      </w:r>
      <w:r w:rsidR="00DF7033" w:rsidRPr="004532EF">
        <w:rPr>
          <w:rFonts w:hint="cs"/>
          <w:rtl/>
        </w:rPr>
        <w:t>צוין</w:t>
      </w:r>
      <w:r w:rsidRPr="004532EF">
        <w:rPr>
          <w:rFonts w:hint="cs"/>
          <w:rtl/>
        </w:rPr>
        <w:t xml:space="preserve"> כי</w:t>
      </w:r>
      <w:r w:rsidRPr="004532EF">
        <w:rPr>
          <w:rtl/>
        </w:rPr>
        <w:t xml:space="preserve"> מפגשי </w:t>
      </w:r>
      <w:r w:rsidRPr="004532EF">
        <w:rPr>
          <w:rFonts w:hint="cs"/>
          <w:rtl/>
        </w:rPr>
        <w:t>ההדרכה ורתימת הרכזים והמדרכים למטרה</w:t>
      </w:r>
      <w:r w:rsidRPr="004532EF">
        <w:rPr>
          <w:rtl/>
        </w:rPr>
        <w:t xml:space="preserve"> </w:t>
      </w:r>
      <w:r w:rsidRPr="004532EF">
        <w:rPr>
          <w:rFonts w:hint="cs"/>
          <w:rtl/>
        </w:rPr>
        <w:t>ה</w:t>
      </w:r>
      <w:r w:rsidR="00941FF0" w:rsidRPr="004532EF">
        <w:rPr>
          <w:rFonts w:hint="cs"/>
          <w:rtl/>
        </w:rPr>
        <w:t xml:space="preserve">ם אלה </w:t>
      </w:r>
      <w:r w:rsidRPr="004532EF">
        <w:rPr>
          <w:rFonts w:hint="cs"/>
          <w:rtl/>
        </w:rPr>
        <w:t>ש</w:t>
      </w:r>
      <w:r w:rsidRPr="004532EF">
        <w:rPr>
          <w:rtl/>
        </w:rPr>
        <w:t>אפשר</w:t>
      </w:r>
      <w:r w:rsidR="00941FF0" w:rsidRPr="004532EF">
        <w:rPr>
          <w:rFonts w:hint="cs"/>
          <w:rtl/>
        </w:rPr>
        <w:t>ו</w:t>
      </w:r>
      <w:r w:rsidRPr="004532EF">
        <w:rPr>
          <w:rtl/>
        </w:rPr>
        <w:t xml:space="preserve"> הצלחה בהתמודדות</w:t>
      </w:r>
      <w:r w:rsidR="00941FF0" w:rsidRPr="004532EF">
        <w:rPr>
          <w:rFonts w:hint="cs"/>
          <w:rtl/>
        </w:rPr>
        <w:t>:</w:t>
      </w:r>
      <w:r w:rsidRPr="004532EF">
        <w:rPr>
          <w:rFonts w:hint="cs"/>
          <w:rtl/>
        </w:rPr>
        <w:t xml:space="preserve"> </w:t>
      </w:r>
      <w:r w:rsidRPr="004532EF">
        <w:rPr>
          <w:rtl/>
          <w:lang w:bidi="ar-SA"/>
        </w:rPr>
        <w:t xml:space="preserve"> </w:t>
      </w:r>
    </w:p>
    <w:p w14:paraId="479C9054" w14:textId="5C59C73F" w:rsidR="00331960" w:rsidRPr="00331960" w:rsidRDefault="009A059F" w:rsidP="00331960">
      <w:pPr>
        <w:ind w:left="1440" w:right="993"/>
        <w:rPr>
          <w:rtl/>
        </w:rPr>
      </w:pPr>
      <w:r w:rsidRPr="00331960">
        <w:rPr>
          <w:rtl/>
          <w:lang w:bidi="ar-SA"/>
        </w:rPr>
        <w:t>"</w:t>
      </w:r>
      <w:r w:rsidRPr="00331960">
        <w:rPr>
          <w:rFonts w:hint="eastAsia"/>
          <w:rtl/>
        </w:rPr>
        <w:t>ברור</w:t>
      </w:r>
      <w:r w:rsidRPr="00331960">
        <w:rPr>
          <w:rtl/>
        </w:rPr>
        <w:t xml:space="preserve"> שלבד לא </w:t>
      </w:r>
      <w:r w:rsidRPr="00331960">
        <w:rPr>
          <w:rFonts w:hint="eastAsia"/>
          <w:rtl/>
        </w:rPr>
        <w:t>ניתן</w:t>
      </w:r>
      <w:r w:rsidRPr="00331960">
        <w:rPr>
          <w:rtl/>
        </w:rPr>
        <w:t xml:space="preserve"> </w:t>
      </w:r>
      <w:r w:rsidRPr="00331960">
        <w:rPr>
          <w:rFonts w:hint="eastAsia"/>
          <w:rtl/>
        </w:rPr>
        <w:t>להרים</w:t>
      </w:r>
      <w:r w:rsidRPr="00331960">
        <w:rPr>
          <w:rtl/>
        </w:rPr>
        <w:t xml:space="preserve"> </w:t>
      </w:r>
      <w:r w:rsidRPr="00331960">
        <w:rPr>
          <w:rFonts w:hint="eastAsia"/>
          <w:rtl/>
        </w:rPr>
        <w:t>מערך</w:t>
      </w:r>
      <w:r w:rsidRPr="00331960">
        <w:rPr>
          <w:rtl/>
        </w:rPr>
        <w:t xml:space="preserve"> </w:t>
      </w:r>
      <w:r w:rsidRPr="00331960">
        <w:rPr>
          <w:rFonts w:hint="eastAsia"/>
          <w:rtl/>
        </w:rPr>
        <w:t>מורכב</w:t>
      </w:r>
      <w:r w:rsidRPr="00331960">
        <w:rPr>
          <w:rtl/>
        </w:rPr>
        <w:t xml:space="preserve"> </w:t>
      </w:r>
      <w:r w:rsidRPr="00331960">
        <w:rPr>
          <w:rFonts w:hint="eastAsia"/>
          <w:rtl/>
        </w:rPr>
        <w:t>כזה</w:t>
      </w:r>
      <w:r w:rsidRPr="00331960">
        <w:rPr>
          <w:rtl/>
        </w:rPr>
        <w:t xml:space="preserve">, </w:t>
      </w:r>
      <w:r w:rsidRPr="00331960">
        <w:rPr>
          <w:rFonts w:hint="eastAsia"/>
          <w:rtl/>
        </w:rPr>
        <w:t>וכי</w:t>
      </w:r>
      <w:r w:rsidRPr="00331960">
        <w:rPr>
          <w:rtl/>
        </w:rPr>
        <w:t xml:space="preserve"> קשר מתמיד עם ההנהלה והפיקוח הוא נחוץ וחיוני. המשבר גם קרב אותנו לראשי החוגים, אומנם תמיד היו קשרים עם ראשי החוגים אלא לא באינטנסיביות כזו</w:t>
      </w:r>
      <w:r w:rsidRPr="00331960">
        <w:rPr>
          <w:rFonts w:hint="cs"/>
          <w:rtl/>
        </w:rPr>
        <w:t>".</w:t>
      </w:r>
    </w:p>
    <w:p w14:paraId="3BB6BA38" w14:textId="3CDEBA44" w:rsidR="009A059F" w:rsidRPr="004532EF" w:rsidRDefault="009A059F" w:rsidP="00331960">
      <w:pPr>
        <w:ind w:firstLine="720"/>
        <w:rPr>
          <w:rtl/>
          <w:lang w:bidi="ar-SA"/>
        </w:rPr>
      </w:pPr>
      <w:r w:rsidRPr="004532EF">
        <w:rPr>
          <w:rFonts w:hint="cs"/>
          <w:rtl/>
        </w:rPr>
        <w:t xml:space="preserve"> רכזי</w:t>
      </w:r>
      <w:r w:rsidRPr="004532EF">
        <w:rPr>
          <w:rtl/>
        </w:rPr>
        <w:t xml:space="preserve"> </w:t>
      </w:r>
      <w:r w:rsidRPr="004532EF">
        <w:rPr>
          <w:rFonts w:hint="cs"/>
          <w:rtl/>
        </w:rPr>
        <w:t>ההדרכה</w:t>
      </w:r>
      <w:r w:rsidRPr="004532EF">
        <w:rPr>
          <w:rtl/>
        </w:rPr>
        <w:t xml:space="preserve"> </w:t>
      </w:r>
      <w:r w:rsidR="00941FF0" w:rsidRPr="004532EF">
        <w:rPr>
          <w:rFonts w:hint="cs"/>
          <w:rtl/>
        </w:rPr>
        <w:t xml:space="preserve">קיימו </w:t>
      </w:r>
      <w:r w:rsidRPr="004532EF">
        <w:rPr>
          <w:rtl/>
        </w:rPr>
        <w:t>ישיבות שבועיות עם המדריכים הפדגוגיים בחוגים השונים</w:t>
      </w:r>
      <w:r w:rsidRPr="004532EF">
        <w:rPr>
          <w:rFonts w:hint="cs"/>
          <w:rtl/>
        </w:rPr>
        <w:t xml:space="preserve"> ונעזרו ב</w:t>
      </w:r>
      <w:r w:rsidRPr="004532EF">
        <w:rPr>
          <w:rtl/>
        </w:rPr>
        <w:t xml:space="preserve">אנשי </w:t>
      </w:r>
      <w:r w:rsidRPr="004532EF">
        <w:rPr>
          <w:rFonts w:hint="cs"/>
          <w:rtl/>
        </w:rPr>
        <w:t>ה</w:t>
      </w:r>
      <w:r w:rsidRPr="004532EF">
        <w:rPr>
          <w:rtl/>
        </w:rPr>
        <w:t>תקשוב</w:t>
      </w:r>
      <w:r w:rsidRPr="004532EF">
        <w:rPr>
          <w:rFonts w:hint="cs"/>
          <w:rtl/>
        </w:rPr>
        <w:t xml:space="preserve"> במכללה</w:t>
      </w:r>
      <w:r w:rsidRPr="004532EF">
        <w:rPr>
          <w:rtl/>
        </w:rPr>
        <w:t xml:space="preserve"> </w:t>
      </w:r>
      <w:r w:rsidRPr="004532EF">
        <w:rPr>
          <w:rFonts w:hint="cs"/>
          <w:rtl/>
        </w:rPr>
        <w:t>שסייעו</w:t>
      </w:r>
      <w:r w:rsidRPr="004532EF">
        <w:rPr>
          <w:rtl/>
        </w:rPr>
        <w:t xml:space="preserve"> בבניית פורטפוליו דיגיטלי </w:t>
      </w:r>
      <w:r w:rsidRPr="004532EF">
        <w:rPr>
          <w:rFonts w:hint="cs"/>
          <w:rtl/>
        </w:rPr>
        <w:t>ו</w:t>
      </w:r>
      <w:r w:rsidRPr="004532EF">
        <w:rPr>
          <w:rtl/>
        </w:rPr>
        <w:t xml:space="preserve">מרכז </w:t>
      </w:r>
      <w:r w:rsidRPr="004532EF">
        <w:rPr>
          <w:rFonts w:hint="cs"/>
          <w:rtl/>
        </w:rPr>
        <w:t xml:space="preserve">מקוון </w:t>
      </w:r>
      <w:r w:rsidRPr="004532EF">
        <w:rPr>
          <w:rtl/>
        </w:rPr>
        <w:t xml:space="preserve">למשאבים דיגיטליים </w:t>
      </w:r>
      <w:r w:rsidRPr="004532EF">
        <w:rPr>
          <w:rFonts w:hint="cs"/>
          <w:rtl/>
        </w:rPr>
        <w:t>הקשורים להדרכה פדגוגית ו</w:t>
      </w:r>
      <w:r w:rsidRPr="004532EF">
        <w:rPr>
          <w:rtl/>
        </w:rPr>
        <w:t>להתנסות המעשית</w:t>
      </w:r>
      <w:r w:rsidRPr="004532EF">
        <w:rPr>
          <w:rtl/>
          <w:lang w:bidi="ar-SA"/>
        </w:rPr>
        <w:t>. </w:t>
      </w:r>
    </w:p>
    <w:p w14:paraId="2C40FAB5" w14:textId="7190363A" w:rsidR="00293582" w:rsidRDefault="009A059F" w:rsidP="00331960">
      <w:pPr>
        <w:ind w:firstLine="720"/>
        <w:rPr>
          <w:rtl/>
          <w:lang w:bidi="ar-SA"/>
        </w:rPr>
      </w:pPr>
      <w:r w:rsidRPr="004532EF">
        <w:rPr>
          <w:rtl/>
        </w:rPr>
        <w:t>המסקנות וההחלטות שהתקבלו היו תוך כדי עבודה. בהתחלה התבקשו המדריכים להעלות מטלות לאתרי הקורסים שלהם במודל. לאחר מכן, התבקשו ל</w:t>
      </w:r>
      <w:r w:rsidR="00941FF0" w:rsidRPr="004532EF">
        <w:rPr>
          <w:rFonts w:hint="cs"/>
          <w:rtl/>
        </w:rPr>
        <w:t xml:space="preserve">קיים </w:t>
      </w:r>
      <w:r w:rsidRPr="004532EF">
        <w:rPr>
          <w:rtl/>
        </w:rPr>
        <w:t xml:space="preserve">מפגשים סינכרוניים עם הסטודנטים המודרכים. בנוסף, נבנה אתר </w:t>
      </w:r>
      <w:r w:rsidR="004532EF">
        <w:rPr>
          <w:rFonts w:hint="cs"/>
          <w:rtl/>
        </w:rPr>
        <w:t>ייחודי ב</w:t>
      </w:r>
      <w:r w:rsidR="00941FF0" w:rsidRPr="004532EF">
        <w:rPr>
          <w:rFonts w:hint="cs"/>
          <w:rtl/>
        </w:rPr>
        <w:t xml:space="preserve">מטרה להנגיש ולהתאים </w:t>
      </w:r>
      <w:r w:rsidRPr="004532EF">
        <w:rPr>
          <w:rtl/>
        </w:rPr>
        <w:t>חומרי הלימוד להוראה מרחוק</w:t>
      </w:r>
      <w:r w:rsidRPr="004532EF">
        <w:rPr>
          <w:rFonts w:hint="cs"/>
          <w:rtl/>
        </w:rPr>
        <w:t xml:space="preserve"> </w:t>
      </w:r>
      <w:r w:rsidR="00941FF0" w:rsidRPr="004532EF">
        <w:rPr>
          <w:rFonts w:hint="cs"/>
          <w:rtl/>
        </w:rPr>
        <w:t xml:space="preserve">כמו גם </w:t>
      </w:r>
      <w:r w:rsidRPr="004532EF">
        <w:rPr>
          <w:rtl/>
        </w:rPr>
        <w:t>התאמ</w:t>
      </w:r>
      <w:r w:rsidR="00941FF0" w:rsidRPr="004532EF">
        <w:rPr>
          <w:rFonts w:hint="cs"/>
          <w:rtl/>
        </w:rPr>
        <w:t>ת</w:t>
      </w:r>
      <w:r w:rsidRPr="004532EF">
        <w:rPr>
          <w:rFonts w:hint="cs"/>
          <w:rtl/>
        </w:rPr>
        <w:t xml:space="preserve"> </w:t>
      </w:r>
      <w:r w:rsidR="00941FF0" w:rsidRPr="004532EF">
        <w:rPr>
          <w:rFonts w:hint="cs"/>
          <w:rtl/>
        </w:rPr>
        <w:t>ה</w:t>
      </w:r>
      <w:r w:rsidRPr="004532EF">
        <w:rPr>
          <w:rtl/>
        </w:rPr>
        <w:t xml:space="preserve">מחוון להערכת ההתנסות של הסטודנטים </w:t>
      </w:r>
      <w:r w:rsidRPr="004532EF">
        <w:rPr>
          <w:rFonts w:hint="cs"/>
          <w:rtl/>
        </w:rPr>
        <w:t>ל</w:t>
      </w:r>
      <w:r w:rsidRPr="004532EF">
        <w:rPr>
          <w:rtl/>
        </w:rPr>
        <w:t>מציאות החדשה.</w:t>
      </w:r>
      <w:r w:rsidR="00913FA8" w:rsidRPr="004532EF">
        <w:rPr>
          <w:rFonts w:hint="cs"/>
          <w:rtl/>
        </w:rPr>
        <w:t xml:space="preserve"> </w:t>
      </w:r>
      <w:r w:rsidR="00941FF0" w:rsidRPr="004532EF">
        <w:rPr>
          <w:rFonts w:hint="cs"/>
          <w:rtl/>
        </w:rPr>
        <w:t xml:space="preserve">למרות כל הקשיים, </w:t>
      </w:r>
      <w:r w:rsidR="004219AB">
        <w:rPr>
          <w:rFonts w:hint="cs"/>
          <w:rtl/>
        </w:rPr>
        <w:t xml:space="preserve">יכלו </w:t>
      </w:r>
      <w:r w:rsidR="00941FF0" w:rsidRPr="004532EF">
        <w:rPr>
          <w:rFonts w:hint="cs"/>
          <w:rtl/>
        </w:rPr>
        <w:t xml:space="preserve">הסטודנטים להציג </w:t>
      </w:r>
      <w:r w:rsidRPr="004532EF">
        <w:rPr>
          <w:rtl/>
        </w:rPr>
        <w:t xml:space="preserve">את הפרויקטים </w:t>
      </w:r>
      <w:r w:rsidR="00941FF0" w:rsidRPr="004532EF">
        <w:rPr>
          <w:rFonts w:hint="cs"/>
          <w:rtl/>
        </w:rPr>
        <w:t xml:space="preserve">שלהם </w:t>
      </w:r>
      <w:r w:rsidRPr="004532EF">
        <w:rPr>
          <w:rtl/>
        </w:rPr>
        <w:t xml:space="preserve">באירוע חגיגי </w:t>
      </w:r>
      <w:r w:rsidR="004219AB">
        <w:rPr>
          <w:rFonts w:hint="cs"/>
          <w:rtl/>
        </w:rPr>
        <w:t xml:space="preserve">מקוון </w:t>
      </w:r>
      <w:r w:rsidRPr="004532EF">
        <w:rPr>
          <w:rtl/>
        </w:rPr>
        <w:t xml:space="preserve">שהתקיים ב 23 </w:t>
      </w:r>
      <w:r w:rsidR="00941FF0" w:rsidRPr="004532EF">
        <w:rPr>
          <w:rFonts w:hint="cs"/>
          <w:rtl/>
        </w:rPr>
        <w:t>ב</w:t>
      </w:r>
      <w:r w:rsidRPr="004532EF">
        <w:rPr>
          <w:rtl/>
        </w:rPr>
        <w:t>יוני</w:t>
      </w:r>
      <w:r w:rsidR="004219AB">
        <w:rPr>
          <w:rFonts w:hint="cs"/>
          <w:rtl/>
        </w:rPr>
        <w:t xml:space="preserve">. פעילות זו שהתקיימה מדי שנה המשיכה להתקיים גם בעת משבר. </w:t>
      </w:r>
      <w:r w:rsidRPr="004532EF">
        <w:rPr>
          <w:rtl/>
        </w:rPr>
        <w:t xml:space="preserve"> </w:t>
      </w:r>
      <w:r w:rsidR="006D3C93">
        <w:rPr>
          <w:rFonts w:hint="cs"/>
          <w:rtl/>
        </w:rPr>
        <w:t>בנוסף, וכאות להמשך הפעילות ה</w:t>
      </w:r>
      <w:r w:rsidRPr="004532EF">
        <w:rPr>
          <w:rtl/>
        </w:rPr>
        <w:t>תקיים יום עיון ביוזמת מערך ההדרכה בו השתתפו מפקחים ממשרד החינוך, מנהלי בתי ספר, הסגל והסטודנטים.</w:t>
      </w:r>
      <w:r w:rsidRPr="004532EF">
        <w:rPr>
          <w:rtl/>
          <w:lang w:bidi="ar-SA"/>
        </w:rPr>
        <w:t> </w:t>
      </w:r>
      <w:r w:rsidRPr="004532EF">
        <w:rPr>
          <w:rtl/>
        </w:rPr>
        <w:t>בסמסטר א' תשפ</w:t>
      </w:r>
      <w:r w:rsidRPr="004532EF">
        <w:rPr>
          <w:rtl/>
          <w:lang w:bidi="ar-SA"/>
        </w:rPr>
        <w:t>"</w:t>
      </w:r>
      <w:r w:rsidRPr="004532EF">
        <w:rPr>
          <w:rtl/>
        </w:rPr>
        <w:t>א עקב הסגר</w:t>
      </w:r>
      <w:r w:rsidR="004532EF">
        <w:rPr>
          <w:rFonts w:hint="cs"/>
          <w:rtl/>
        </w:rPr>
        <w:t>,</w:t>
      </w:r>
      <w:r w:rsidRPr="004532EF">
        <w:rPr>
          <w:rtl/>
        </w:rPr>
        <w:t xml:space="preserve"> בוטל שבוע ההתנסות המעשית בבתי הספר וכאלטרנטיבה </w:t>
      </w:r>
      <w:r w:rsidRPr="004532EF">
        <w:rPr>
          <w:rFonts w:hint="cs"/>
          <w:rtl/>
        </w:rPr>
        <w:t>הצ</w:t>
      </w:r>
      <w:r w:rsidR="004532EF">
        <w:rPr>
          <w:rFonts w:hint="cs"/>
          <w:rtl/>
        </w:rPr>
        <w:t>י</w:t>
      </w:r>
      <w:r w:rsidRPr="004532EF">
        <w:rPr>
          <w:rFonts w:hint="cs"/>
          <w:rtl/>
        </w:rPr>
        <w:t>ע</w:t>
      </w:r>
      <w:r w:rsidRPr="004532EF">
        <w:rPr>
          <w:rtl/>
        </w:rPr>
        <w:t xml:space="preserve"> מרכז הסימולציה להדמיית מערך שיעור על ידי מערך ההדרכה.</w:t>
      </w:r>
      <w:r w:rsidRPr="004532EF">
        <w:rPr>
          <w:rtl/>
          <w:lang w:bidi="ar-SA"/>
        </w:rPr>
        <w:t> </w:t>
      </w:r>
      <w:bookmarkStart w:id="17" w:name="_Toc64713265"/>
      <w:bookmarkStart w:id="18" w:name="_Hlk53179810"/>
    </w:p>
    <w:p w14:paraId="447D3B31" w14:textId="77777777" w:rsidR="00331960" w:rsidRPr="00331960" w:rsidRDefault="00331960" w:rsidP="00331960">
      <w:pPr>
        <w:ind w:firstLine="720"/>
        <w:rPr>
          <w:rtl/>
          <w:lang w:bidi="ar-SA"/>
        </w:rPr>
      </w:pPr>
    </w:p>
    <w:p w14:paraId="6ACCAF33" w14:textId="77777777" w:rsidR="00293582" w:rsidRPr="00367637" w:rsidRDefault="00293582" w:rsidP="00331960">
      <w:pPr>
        <w:rPr>
          <w:b/>
          <w:bCs/>
          <w:lang w:bidi="ar-SA"/>
        </w:rPr>
      </w:pPr>
      <w:r w:rsidRPr="00367637">
        <w:rPr>
          <w:b/>
          <w:bCs/>
          <w:rtl/>
        </w:rPr>
        <w:t>דיון</w:t>
      </w:r>
      <w:r>
        <w:rPr>
          <w:rFonts w:hint="cs"/>
          <w:b/>
          <w:bCs/>
          <w:rtl/>
        </w:rPr>
        <w:t xml:space="preserve"> </w:t>
      </w:r>
    </w:p>
    <w:p w14:paraId="496A15F0" w14:textId="261E60EB" w:rsidR="00293582" w:rsidRDefault="00293582" w:rsidP="00331960">
      <w:pPr>
        <w:rPr>
          <w:shd w:val="clear" w:color="auto" w:fill="FFFFFF"/>
        </w:rPr>
      </w:pPr>
      <w:r w:rsidRPr="00C87F0E">
        <w:rPr>
          <w:rFonts w:hint="cs"/>
          <w:shd w:val="clear" w:color="auto" w:fill="FFFFFF"/>
          <w:rtl/>
        </w:rPr>
        <w:t>הספרות שעסקה במצבי משבר ואי ודאות לא חזתה משבר עצום כזה של הקורונה ולא הציעה דרכים להתמודדות</w:t>
      </w:r>
      <w:r>
        <w:rPr>
          <w:rFonts w:hint="cs"/>
          <w:shd w:val="clear" w:color="auto" w:fill="FFFFFF"/>
          <w:rtl/>
        </w:rPr>
        <w:t>ם</w:t>
      </w:r>
      <w:r w:rsidRPr="00C87F0E">
        <w:rPr>
          <w:rFonts w:hint="cs"/>
          <w:shd w:val="clear" w:color="auto" w:fill="FFFFFF"/>
          <w:rtl/>
        </w:rPr>
        <w:t xml:space="preserve"> של מוסדות להשכלה גבוהה עם משבר</w:t>
      </w:r>
      <w:r>
        <w:rPr>
          <w:rFonts w:hint="cs"/>
          <w:shd w:val="clear" w:color="auto" w:fill="FFFFFF"/>
          <w:rtl/>
        </w:rPr>
        <w:t xml:space="preserve"> </w:t>
      </w:r>
      <w:r w:rsidRPr="00C87F0E">
        <w:rPr>
          <w:rFonts w:hint="cs"/>
          <w:shd w:val="clear" w:color="auto" w:fill="FFFFFF"/>
          <w:rtl/>
        </w:rPr>
        <w:t xml:space="preserve">עוצמתי ומתמשך כמו </w:t>
      </w:r>
      <w:r w:rsidR="00902C17">
        <w:rPr>
          <w:rFonts w:hint="cs"/>
          <w:shd w:val="clear" w:color="auto" w:fill="FFFFFF"/>
          <w:rtl/>
        </w:rPr>
        <w:t>מצב חירום זה</w:t>
      </w:r>
      <w:r w:rsidRPr="00C87F0E">
        <w:rPr>
          <w:rFonts w:hint="cs"/>
          <w:shd w:val="clear" w:color="auto" w:fill="FFFFFF"/>
          <w:rtl/>
        </w:rPr>
        <w:t>. לכן</w:t>
      </w:r>
      <w:r w:rsidR="00331960">
        <w:rPr>
          <w:rFonts w:hint="cs"/>
          <w:shd w:val="clear" w:color="auto" w:fill="FFFFFF"/>
          <w:rtl/>
        </w:rPr>
        <w:t>,</w:t>
      </w:r>
      <w:r w:rsidRPr="00C87F0E">
        <w:rPr>
          <w:rFonts w:hint="cs"/>
          <w:shd w:val="clear" w:color="auto" w:fill="FFFFFF"/>
          <w:rtl/>
        </w:rPr>
        <w:t xml:space="preserve"> </w:t>
      </w:r>
      <w:r w:rsidR="00331960">
        <w:rPr>
          <w:rFonts w:hint="cs"/>
          <w:shd w:val="clear" w:color="auto" w:fill="FFFFFF"/>
          <w:rtl/>
        </w:rPr>
        <w:t xml:space="preserve">פרק </w:t>
      </w:r>
      <w:r w:rsidRPr="00C87F0E">
        <w:rPr>
          <w:rFonts w:hint="cs"/>
          <w:shd w:val="clear" w:color="auto" w:fill="FFFFFF"/>
          <w:rtl/>
        </w:rPr>
        <w:t>זה  בא בעצם לבחון את התמודדות מוסד להשכלה גבוהה בזמן אמת מול משבר  הקורונה ולהציע ולתרום בסופו של דבר</w:t>
      </w:r>
      <w:r>
        <w:rPr>
          <w:rFonts w:hint="cs"/>
          <w:shd w:val="clear" w:color="auto" w:fill="FFFFFF"/>
          <w:rtl/>
        </w:rPr>
        <w:t xml:space="preserve"> לספרות</w:t>
      </w:r>
      <w:r w:rsidRPr="00C87F0E">
        <w:rPr>
          <w:rFonts w:hint="cs"/>
          <w:shd w:val="clear" w:color="auto" w:fill="FFFFFF"/>
          <w:rtl/>
        </w:rPr>
        <w:t xml:space="preserve"> הבינלאומי</w:t>
      </w:r>
      <w:r>
        <w:rPr>
          <w:rFonts w:hint="cs"/>
          <w:shd w:val="clear" w:color="auto" w:fill="FFFFFF"/>
          <w:rtl/>
        </w:rPr>
        <w:t>ת</w:t>
      </w:r>
      <w:r w:rsidRPr="00C87F0E">
        <w:rPr>
          <w:rFonts w:hint="cs"/>
          <w:shd w:val="clear" w:color="auto" w:fill="FFFFFF"/>
          <w:rtl/>
        </w:rPr>
        <w:t xml:space="preserve"> החדש</w:t>
      </w:r>
      <w:r>
        <w:rPr>
          <w:rFonts w:hint="cs"/>
          <w:shd w:val="clear" w:color="auto" w:fill="FFFFFF"/>
          <w:rtl/>
        </w:rPr>
        <w:t>ה</w:t>
      </w:r>
      <w:r w:rsidRPr="00C87F0E">
        <w:rPr>
          <w:rFonts w:hint="cs"/>
          <w:shd w:val="clear" w:color="auto" w:fill="FFFFFF"/>
          <w:rtl/>
        </w:rPr>
        <w:t xml:space="preserve"> המתהווה בנושא. </w:t>
      </w:r>
    </w:p>
    <w:p w14:paraId="41E265DC" w14:textId="70AEC196" w:rsidR="00331960" w:rsidRDefault="00331960" w:rsidP="005D2727">
      <w:pPr>
        <w:ind w:firstLine="720"/>
        <w:rPr>
          <w:rtl/>
        </w:rPr>
      </w:pPr>
      <w:r w:rsidRPr="00C87F0E">
        <w:rPr>
          <w:rFonts w:hint="cs"/>
          <w:rtl/>
        </w:rPr>
        <w:t>במחקר</w:t>
      </w:r>
      <w:r>
        <w:rPr>
          <w:rFonts w:hint="cs"/>
          <w:rtl/>
        </w:rPr>
        <w:t xml:space="preserve"> הנוכחי</w:t>
      </w:r>
      <w:r w:rsidRPr="00C87F0E">
        <w:rPr>
          <w:rFonts w:hint="cs"/>
          <w:rtl/>
        </w:rPr>
        <w:t xml:space="preserve"> זהינו </w:t>
      </w:r>
      <w:r>
        <w:rPr>
          <w:rFonts w:hint="cs"/>
          <w:rtl/>
        </w:rPr>
        <w:t xml:space="preserve">ששה </w:t>
      </w:r>
      <w:r w:rsidRPr="00C87F0E">
        <w:rPr>
          <w:rFonts w:hint="cs"/>
          <w:rtl/>
        </w:rPr>
        <w:t>נושאים ספציפיים אשר אתגרו את המכללה האקדמית ללא הרף מאז התפרצות המגפה בישראל. נושאים אלה ניתן לקבץ אותם לפי ש</w:t>
      </w:r>
      <w:r>
        <w:rPr>
          <w:rFonts w:hint="cs"/>
          <w:rtl/>
        </w:rPr>
        <w:t>שה תחומים של התערבות</w:t>
      </w:r>
      <w:r w:rsidR="005D2727">
        <w:t xml:space="preserve"> </w:t>
      </w:r>
      <w:r w:rsidR="005D2727">
        <w:rPr>
          <w:rFonts w:hint="cs"/>
          <w:rtl/>
        </w:rPr>
        <w:t xml:space="preserve"> כפי שטבלה מס' 1 מראה</w:t>
      </w:r>
      <w:r w:rsidRPr="00C87F0E">
        <w:rPr>
          <w:rFonts w:hint="cs"/>
          <w:rtl/>
        </w:rPr>
        <w:t>, וה</w:t>
      </w:r>
      <w:r>
        <w:rPr>
          <w:rFonts w:hint="cs"/>
          <w:rtl/>
        </w:rPr>
        <w:t xml:space="preserve">ם: </w:t>
      </w:r>
      <w:r w:rsidR="005D2727">
        <w:rPr>
          <w:rFonts w:hint="cs"/>
          <w:rtl/>
        </w:rPr>
        <w:t xml:space="preserve">מנגנון </w:t>
      </w:r>
      <w:r>
        <w:rPr>
          <w:rFonts w:hint="cs"/>
          <w:rtl/>
        </w:rPr>
        <w:t>אד-הוק לקבלת החלטות</w:t>
      </w:r>
      <w:r w:rsidRPr="00C87F0E">
        <w:rPr>
          <w:rFonts w:hint="cs"/>
          <w:rtl/>
        </w:rPr>
        <w:t xml:space="preserve">, </w:t>
      </w:r>
      <w:r>
        <w:rPr>
          <w:rFonts w:hint="cs"/>
          <w:rtl/>
        </w:rPr>
        <w:t xml:space="preserve">קמפוס פיזי מול </w:t>
      </w:r>
      <w:r w:rsidRPr="002F799A">
        <w:rPr>
          <w:rFonts w:hint="cs"/>
          <w:rtl/>
        </w:rPr>
        <w:t>קמפוס ווירטואל</w:t>
      </w:r>
      <w:r w:rsidRPr="002F799A">
        <w:rPr>
          <w:rFonts w:hint="eastAsia"/>
          <w:rtl/>
        </w:rPr>
        <w:t>י</w:t>
      </w:r>
      <w:r>
        <w:rPr>
          <w:rFonts w:hint="cs"/>
          <w:rtl/>
        </w:rPr>
        <w:t xml:space="preserve">, </w:t>
      </w:r>
      <w:r w:rsidRPr="00C87F0E">
        <w:rPr>
          <w:rFonts w:hint="cs"/>
          <w:rtl/>
        </w:rPr>
        <w:t>סגל העובדים, הוראה מקוונת</w:t>
      </w:r>
      <w:r>
        <w:rPr>
          <w:rFonts w:hint="cs"/>
          <w:rtl/>
        </w:rPr>
        <w:t xml:space="preserve">, </w:t>
      </w:r>
      <w:r w:rsidRPr="00C87F0E">
        <w:rPr>
          <w:rFonts w:hint="cs"/>
          <w:rtl/>
        </w:rPr>
        <w:t>סטודנטים</w:t>
      </w:r>
      <w:r>
        <w:rPr>
          <w:rFonts w:hint="cs"/>
          <w:rtl/>
        </w:rPr>
        <w:t xml:space="preserve"> והתנסות מעשית</w:t>
      </w:r>
      <w:r w:rsidRPr="00C87F0E">
        <w:rPr>
          <w:rFonts w:hint="cs"/>
          <w:rtl/>
        </w:rPr>
        <w:t>. ב</w:t>
      </w:r>
      <w:r>
        <w:rPr>
          <w:rFonts w:hint="cs"/>
          <w:rtl/>
        </w:rPr>
        <w:t>תחומים</w:t>
      </w:r>
      <w:r w:rsidRPr="00C87F0E">
        <w:rPr>
          <w:rFonts w:hint="cs"/>
          <w:rtl/>
        </w:rPr>
        <w:t xml:space="preserve"> אלה חלו שינויים דרסטיים </w:t>
      </w:r>
      <w:r>
        <w:rPr>
          <w:rFonts w:hint="cs"/>
          <w:rtl/>
        </w:rPr>
        <w:t>ונדרשה</w:t>
      </w:r>
      <w:r w:rsidRPr="00C87F0E">
        <w:rPr>
          <w:rFonts w:hint="cs"/>
          <w:rtl/>
        </w:rPr>
        <w:t xml:space="preserve"> התערבות ניהולית מידית.</w:t>
      </w:r>
    </w:p>
    <w:p w14:paraId="02A5BED3" w14:textId="746C9705" w:rsidR="00331960" w:rsidRPr="00283659" w:rsidRDefault="00331960" w:rsidP="00331960">
      <w:pPr>
        <w:jc w:val="center"/>
        <w:rPr>
          <w:b/>
          <w:bCs/>
          <w:rtl/>
          <w:lang w:bidi="ar-SA"/>
        </w:rPr>
      </w:pPr>
      <w:r w:rsidRPr="00283659">
        <w:rPr>
          <w:rFonts w:hint="cs"/>
          <w:b/>
          <w:bCs/>
          <w:rtl/>
        </w:rPr>
        <w:t xml:space="preserve">טבלה מס' 1. </w:t>
      </w:r>
      <w:r>
        <w:rPr>
          <w:rFonts w:hint="cs"/>
          <w:b/>
          <w:bCs/>
          <w:rtl/>
        </w:rPr>
        <w:t>תחומים</w:t>
      </w:r>
      <w:r w:rsidRPr="00283659">
        <w:rPr>
          <w:rFonts w:hint="cs"/>
          <w:b/>
          <w:bCs/>
          <w:rtl/>
        </w:rPr>
        <w:t xml:space="preserve"> שאתגרו את המכללה ומדיניות הטיפול המוצעת בעת משבר הקורונה</w:t>
      </w:r>
    </w:p>
    <w:tbl>
      <w:tblPr>
        <w:tblStyle w:val="TableGrid"/>
        <w:bidiVisual/>
        <w:tblW w:w="0" w:type="auto"/>
        <w:tblLook w:val="04A0" w:firstRow="1" w:lastRow="0" w:firstColumn="1" w:lastColumn="0" w:noHBand="0" w:noVBand="1"/>
      </w:tblPr>
      <w:tblGrid>
        <w:gridCol w:w="1636"/>
        <w:gridCol w:w="2700"/>
        <w:gridCol w:w="3960"/>
      </w:tblGrid>
      <w:tr w:rsidR="00331960" w:rsidRPr="00367637" w14:paraId="118E2FB7" w14:textId="77777777" w:rsidTr="00331960">
        <w:tc>
          <w:tcPr>
            <w:tcW w:w="1636" w:type="dxa"/>
          </w:tcPr>
          <w:p w14:paraId="2B96622C" w14:textId="77777777" w:rsidR="00331960" w:rsidRPr="00367637" w:rsidRDefault="00331960" w:rsidP="000D1A1D">
            <w:pPr>
              <w:spacing w:line="276" w:lineRule="auto"/>
              <w:jc w:val="left"/>
              <w:rPr>
                <w:b/>
                <w:bCs/>
                <w:rtl/>
              </w:rPr>
            </w:pPr>
            <w:r>
              <w:rPr>
                <w:rFonts w:hint="cs"/>
                <w:b/>
                <w:bCs/>
                <w:rtl/>
              </w:rPr>
              <w:t>תחומי האתגרים</w:t>
            </w:r>
          </w:p>
        </w:tc>
        <w:tc>
          <w:tcPr>
            <w:tcW w:w="2700" w:type="dxa"/>
          </w:tcPr>
          <w:p w14:paraId="4340EA55" w14:textId="77777777" w:rsidR="00331960" w:rsidRPr="00367637" w:rsidRDefault="00331960" w:rsidP="000D1A1D">
            <w:pPr>
              <w:spacing w:line="276" w:lineRule="auto"/>
              <w:jc w:val="left"/>
              <w:rPr>
                <w:b/>
                <w:bCs/>
                <w:rtl/>
              </w:rPr>
            </w:pPr>
            <w:r w:rsidRPr="00367637">
              <w:rPr>
                <w:rFonts w:hint="cs"/>
                <w:b/>
                <w:bCs/>
                <w:rtl/>
              </w:rPr>
              <w:t>תיאו</w:t>
            </w:r>
            <w:r w:rsidRPr="00367637">
              <w:rPr>
                <w:rFonts w:hint="eastAsia"/>
                <w:b/>
                <w:bCs/>
                <w:rtl/>
              </w:rPr>
              <w:t>ר</w:t>
            </w:r>
            <w:r w:rsidRPr="00367637">
              <w:rPr>
                <w:b/>
                <w:bCs/>
                <w:rtl/>
              </w:rPr>
              <w:t xml:space="preserve"> האתגר </w:t>
            </w:r>
          </w:p>
        </w:tc>
        <w:tc>
          <w:tcPr>
            <w:tcW w:w="3960" w:type="dxa"/>
          </w:tcPr>
          <w:p w14:paraId="2C6AA023" w14:textId="77777777" w:rsidR="00331960" w:rsidRPr="00367637" w:rsidRDefault="00331960" w:rsidP="000D1A1D">
            <w:pPr>
              <w:spacing w:line="276" w:lineRule="auto"/>
              <w:jc w:val="left"/>
              <w:rPr>
                <w:b/>
                <w:bCs/>
                <w:rtl/>
              </w:rPr>
            </w:pPr>
            <w:r w:rsidRPr="00367637">
              <w:rPr>
                <w:b/>
                <w:bCs/>
                <w:rtl/>
              </w:rPr>
              <w:t>מדיניות בעת המשבר</w:t>
            </w:r>
          </w:p>
        </w:tc>
      </w:tr>
      <w:tr w:rsidR="00331960" w:rsidRPr="00367637" w14:paraId="41BCFB45" w14:textId="77777777" w:rsidTr="000D1A1D">
        <w:tc>
          <w:tcPr>
            <w:tcW w:w="8296" w:type="dxa"/>
            <w:gridSpan w:val="3"/>
          </w:tcPr>
          <w:p w14:paraId="16C94085" w14:textId="77777777" w:rsidR="00331960" w:rsidRPr="007677A0" w:rsidRDefault="00331960" w:rsidP="000D1A1D">
            <w:pPr>
              <w:spacing w:line="276" w:lineRule="auto"/>
              <w:jc w:val="left"/>
              <w:rPr>
                <w:b/>
                <w:bCs/>
                <w:rtl/>
              </w:rPr>
            </w:pPr>
            <w:r>
              <w:rPr>
                <w:rFonts w:hint="cs"/>
                <w:b/>
                <w:bCs/>
                <w:rtl/>
              </w:rPr>
              <w:t>א. מנגנון אד-הוק לטיפול</w:t>
            </w:r>
            <w:r w:rsidRPr="007677A0">
              <w:rPr>
                <w:rFonts w:hint="cs"/>
                <w:b/>
                <w:bCs/>
                <w:rtl/>
              </w:rPr>
              <w:t xml:space="preserve"> </w:t>
            </w:r>
            <w:r>
              <w:rPr>
                <w:rFonts w:hint="cs"/>
                <w:b/>
                <w:bCs/>
                <w:rtl/>
              </w:rPr>
              <w:t>במשבר</w:t>
            </w:r>
          </w:p>
        </w:tc>
      </w:tr>
      <w:tr w:rsidR="00331960" w:rsidRPr="00367637" w14:paraId="3EDF5BE3" w14:textId="77777777" w:rsidTr="00331960">
        <w:tc>
          <w:tcPr>
            <w:tcW w:w="1636" w:type="dxa"/>
          </w:tcPr>
          <w:p w14:paraId="0A004E73" w14:textId="77777777" w:rsidR="00331960" w:rsidRPr="00367637" w:rsidRDefault="00331960" w:rsidP="000D1A1D">
            <w:pPr>
              <w:spacing w:line="276" w:lineRule="auto"/>
              <w:jc w:val="left"/>
              <w:rPr>
                <w:rtl/>
              </w:rPr>
            </w:pPr>
            <w:r>
              <w:rPr>
                <w:rFonts w:hint="cs"/>
                <w:rtl/>
              </w:rPr>
              <w:t>קבלת החלטות</w:t>
            </w:r>
          </w:p>
        </w:tc>
        <w:tc>
          <w:tcPr>
            <w:tcW w:w="2700" w:type="dxa"/>
          </w:tcPr>
          <w:p w14:paraId="48CE5716" w14:textId="77777777" w:rsidR="00331960" w:rsidRPr="00367637" w:rsidRDefault="00331960" w:rsidP="000D1A1D">
            <w:pPr>
              <w:spacing w:line="276" w:lineRule="auto"/>
              <w:jc w:val="left"/>
              <w:rPr>
                <w:rtl/>
              </w:rPr>
            </w:pPr>
            <w:r w:rsidRPr="00367637">
              <w:rPr>
                <w:rtl/>
              </w:rPr>
              <w:t xml:space="preserve">דחיפות </w:t>
            </w:r>
            <w:r>
              <w:rPr>
                <w:rFonts w:hint="cs"/>
                <w:rtl/>
              </w:rPr>
              <w:t>ו</w:t>
            </w:r>
            <w:r w:rsidRPr="00367637">
              <w:rPr>
                <w:rtl/>
              </w:rPr>
              <w:t>תכיפות</w:t>
            </w:r>
            <w:r>
              <w:rPr>
                <w:rFonts w:hint="cs"/>
                <w:rtl/>
              </w:rPr>
              <w:t xml:space="preserve"> בנושא קבלת החלטות</w:t>
            </w:r>
          </w:p>
        </w:tc>
        <w:tc>
          <w:tcPr>
            <w:tcW w:w="3960" w:type="dxa"/>
          </w:tcPr>
          <w:p w14:paraId="2EEFC182" w14:textId="77777777" w:rsidR="00331960" w:rsidRPr="00367637" w:rsidRDefault="00331960" w:rsidP="000D1A1D">
            <w:pPr>
              <w:spacing w:line="276" w:lineRule="auto"/>
              <w:jc w:val="left"/>
              <w:rPr>
                <w:rtl/>
              </w:rPr>
            </w:pPr>
            <w:r w:rsidRPr="00367637">
              <w:rPr>
                <w:rtl/>
              </w:rPr>
              <w:t xml:space="preserve">הרחבת מעגל </w:t>
            </w:r>
            <w:r>
              <w:rPr>
                <w:rFonts w:hint="cs"/>
                <w:rtl/>
              </w:rPr>
              <w:t xml:space="preserve">מקבלי </w:t>
            </w:r>
            <w:r w:rsidRPr="00367637">
              <w:rPr>
                <w:rtl/>
              </w:rPr>
              <w:t>ההחלטות</w:t>
            </w:r>
          </w:p>
        </w:tc>
      </w:tr>
      <w:tr w:rsidR="00331960" w:rsidRPr="00367637" w14:paraId="18C03997" w14:textId="77777777" w:rsidTr="000D1A1D">
        <w:tc>
          <w:tcPr>
            <w:tcW w:w="8296" w:type="dxa"/>
            <w:gridSpan w:val="3"/>
          </w:tcPr>
          <w:p w14:paraId="19D4EE21" w14:textId="77777777" w:rsidR="00331960" w:rsidRPr="00427B3E" w:rsidRDefault="00331960" w:rsidP="000D1A1D">
            <w:pPr>
              <w:spacing w:line="276" w:lineRule="auto"/>
              <w:jc w:val="left"/>
              <w:rPr>
                <w:b/>
                <w:bCs/>
                <w:rtl/>
              </w:rPr>
            </w:pPr>
            <w:r>
              <w:rPr>
                <w:rFonts w:hint="cs"/>
                <w:b/>
                <w:bCs/>
                <w:rtl/>
              </w:rPr>
              <w:t xml:space="preserve">ב. </w:t>
            </w:r>
            <w:bookmarkStart w:id="19" w:name="_Hlk64891182"/>
            <w:r w:rsidRPr="00427B3E">
              <w:rPr>
                <w:rFonts w:hint="cs"/>
                <w:b/>
                <w:bCs/>
                <w:rtl/>
              </w:rPr>
              <w:t>קמפוס</w:t>
            </w:r>
            <w:r>
              <w:rPr>
                <w:rFonts w:hint="cs"/>
                <w:b/>
                <w:bCs/>
                <w:rtl/>
              </w:rPr>
              <w:t xml:space="preserve"> פיזי מול קמפוס ווירטואל</w:t>
            </w:r>
            <w:r>
              <w:rPr>
                <w:rFonts w:hint="eastAsia"/>
                <w:b/>
                <w:bCs/>
                <w:rtl/>
              </w:rPr>
              <w:t>י</w:t>
            </w:r>
            <w:bookmarkEnd w:id="19"/>
          </w:p>
        </w:tc>
      </w:tr>
      <w:tr w:rsidR="00331960" w:rsidRPr="00367637" w14:paraId="5B29CE2F" w14:textId="77777777" w:rsidTr="00331960">
        <w:tc>
          <w:tcPr>
            <w:tcW w:w="1636" w:type="dxa"/>
          </w:tcPr>
          <w:p w14:paraId="216E01EA" w14:textId="77777777" w:rsidR="00331960" w:rsidRPr="00367637" w:rsidRDefault="00331960" w:rsidP="000D1A1D">
            <w:pPr>
              <w:spacing w:line="276" w:lineRule="auto"/>
              <w:jc w:val="left"/>
              <w:rPr>
                <w:rtl/>
              </w:rPr>
            </w:pPr>
            <w:r w:rsidRPr="00367637">
              <w:rPr>
                <w:rFonts w:hint="cs"/>
                <w:rtl/>
              </w:rPr>
              <w:t>התרוקנו</w:t>
            </w:r>
            <w:r w:rsidRPr="00367637">
              <w:rPr>
                <w:rFonts w:hint="eastAsia"/>
                <w:rtl/>
              </w:rPr>
              <w:t>ת</w:t>
            </w:r>
            <w:r w:rsidRPr="00367637">
              <w:rPr>
                <w:rtl/>
              </w:rPr>
              <w:t xml:space="preserve"> הקמפוס</w:t>
            </w:r>
          </w:p>
        </w:tc>
        <w:tc>
          <w:tcPr>
            <w:tcW w:w="2700" w:type="dxa"/>
          </w:tcPr>
          <w:p w14:paraId="144C405B" w14:textId="77777777" w:rsidR="00331960" w:rsidRPr="00367637" w:rsidRDefault="00331960" w:rsidP="000D1A1D">
            <w:pPr>
              <w:spacing w:line="276" w:lineRule="auto"/>
              <w:jc w:val="left"/>
              <w:rPr>
                <w:rtl/>
              </w:rPr>
            </w:pPr>
            <w:r w:rsidRPr="00367637">
              <w:rPr>
                <w:rtl/>
              </w:rPr>
              <w:t>שליטה/חוסר שליטה במצב</w:t>
            </w:r>
          </w:p>
        </w:tc>
        <w:tc>
          <w:tcPr>
            <w:tcW w:w="3960" w:type="dxa"/>
          </w:tcPr>
          <w:p w14:paraId="4C4DAE70" w14:textId="77777777" w:rsidR="00331960" w:rsidRPr="00367637" w:rsidRDefault="00331960" w:rsidP="000D1A1D">
            <w:pPr>
              <w:spacing w:line="276" w:lineRule="auto"/>
              <w:jc w:val="left"/>
              <w:rPr>
                <w:rtl/>
              </w:rPr>
            </w:pPr>
            <w:r w:rsidRPr="00367637">
              <w:rPr>
                <w:rtl/>
              </w:rPr>
              <w:t xml:space="preserve">חיטוי וקפדנות </w:t>
            </w:r>
            <w:r>
              <w:rPr>
                <w:rFonts w:hint="cs"/>
                <w:rtl/>
              </w:rPr>
              <w:t>על</w:t>
            </w:r>
            <w:r w:rsidRPr="00367637">
              <w:rPr>
                <w:rtl/>
              </w:rPr>
              <w:t xml:space="preserve"> ריחוק מרחבי לפי הכללים</w:t>
            </w:r>
          </w:p>
        </w:tc>
      </w:tr>
      <w:tr w:rsidR="00331960" w:rsidRPr="00367637" w14:paraId="5804E6C9" w14:textId="77777777" w:rsidTr="00331960">
        <w:tc>
          <w:tcPr>
            <w:tcW w:w="1636" w:type="dxa"/>
          </w:tcPr>
          <w:p w14:paraId="6DD7D68F" w14:textId="77777777" w:rsidR="00331960" w:rsidRPr="00033B07" w:rsidRDefault="00331960" w:rsidP="000D1A1D">
            <w:pPr>
              <w:spacing w:line="276" w:lineRule="auto"/>
              <w:jc w:val="left"/>
              <w:rPr>
                <w:rtl/>
              </w:rPr>
            </w:pPr>
            <w:r w:rsidRPr="0096683F">
              <w:rPr>
                <w:rtl/>
              </w:rPr>
              <w:t>הנגשת הקמפוס מרחוק</w:t>
            </w:r>
          </w:p>
        </w:tc>
        <w:tc>
          <w:tcPr>
            <w:tcW w:w="2700" w:type="dxa"/>
          </w:tcPr>
          <w:p w14:paraId="0C4F24F6" w14:textId="77777777" w:rsidR="00331960" w:rsidRDefault="00331960" w:rsidP="000D1A1D">
            <w:pPr>
              <w:spacing w:line="276" w:lineRule="auto"/>
              <w:jc w:val="left"/>
              <w:rPr>
                <w:rtl/>
              </w:rPr>
            </w:pPr>
            <w:r>
              <w:rPr>
                <w:rFonts w:hint="cs"/>
                <w:rtl/>
              </w:rPr>
              <w:t>זמינות חומרי הלימוד ושירותי המכללה</w:t>
            </w:r>
          </w:p>
          <w:p w14:paraId="5349B254" w14:textId="77777777" w:rsidR="00331960" w:rsidRPr="00367637" w:rsidRDefault="00331960" w:rsidP="000D1A1D">
            <w:pPr>
              <w:spacing w:line="276" w:lineRule="auto"/>
              <w:jc w:val="left"/>
              <w:rPr>
                <w:rtl/>
              </w:rPr>
            </w:pPr>
          </w:p>
        </w:tc>
        <w:tc>
          <w:tcPr>
            <w:tcW w:w="3960" w:type="dxa"/>
          </w:tcPr>
          <w:p w14:paraId="4D4B2CDD" w14:textId="77777777" w:rsidR="00331960" w:rsidRPr="00367637" w:rsidRDefault="00331960" w:rsidP="000D1A1D">
            <w:pPr>
              <w:spacing w:line="276" w:lineRule="auto"/>
              <w:jc w:val="left"/>
              <w:rPr>
                <w:rtl/>
              </w:rPr>
            </w:pPr>
            <w:r>
              <w:rPr>
                <w:rFonts w:hint="cs"/>
                <w:rtl/>
              </w:rPr>
              <w:t xml:space="preserve">סריקת חומרי הלימוד "החובה", הקלטת והעלאת ההרצאות והניסויים לאתרי הקורסים </w:t>
            </w:r>
          </w:p>
        </w:tc>
      </w:tr>
      <w:tr w:rsidR="00331960" w:rsidRPr="00367637" w14:paraId="72C2BD24" w14:textId="77777777" w:rsidTr="00331960">
        <w:tc>
          <w:tcPr>
            <w:tcW w:w="1636" w:type="dxa"/>
          </w:tcPr>
          <w:p w14:paraId="4F169851" w14:textId="77777777" w:rsidR="00331960" w:rsidRPr="00033B07" w:rsidRDefault="00331960" w:rsidP="000D1A1D">
            <w:pPr>
              <w:spacing w:line="276" w:lineRule="auto"/>
              <w:jc w:val="left"/>
              <w:rPr>
                <w:rtl/>
              </w:rPr>
            </w:pPr>
            <w:r w:rsidRPr="00033B07">
              <w:rPr>
                <w:rtl/>
              </w:rPr>
              <w:t>אתגר 'השגרה'</w:t>
            </w:r>
          </w:p>
        </w:tc>
        <w:tc>
          <w:tcPr>
            <w:tcW w:w="2700" w:type="dxa"/>
          </w:tcPr>
          <w:p w14:paraId="30DE3976" w14:textId="77777777" w:rsidR="00331960" w:rsidRPr="00367637" w:rsidRDefault="00331960" w:rsidP="000D1A1D">
            <w:pPr>
              <w:spacing w:line="276" w:lineRule="auto"/>
              <w:jc w:val="left"/>
              <w:rPr>
                <w:rtl/>
              </w:rPr>
            </w:pPr>
            <w:r>
              <w:rPr>
                <w:rFonts w:hint="cs"/>
                <w:rtl/>
              </w:rPr>
              <w:t xml:space="preserve">המשך פעילות ורציפות </w:t>
            </w:r>
          </w:p>
        </w:tc>
        <w:tc>
          <w:tcPr>
            <w:tcW w:w="3960" w:type="dxa"/>
          </w:tcPr>
          <w:p w14:paraId="584F3C22" w14:textId="77777777" w:rsidR="00331960" w:rsidRPr="00367637" w:rsidRDefault="00331960" w:rsidP="000D1A1D">
            <w:pPr>
              <w:spacing w:line="276" w:lineRule="auto"/>
              <w:jc w:val="left"/>
              <w:rPr>
                <w:rtl/>
              </w:rPr>
            </w:pPr>
            <w:r>
              <w:rPr>
                <w:rFonts w:hint="cs"/>
                <w:rtl/>
              </w:rPr>
              <w:t>גיוס נרשמים, פעילות מחקרית ואקדמית וחברתית</w:t>
            </w:r>
          </w:p>
        </w:tc>
      </w:tr>
      <w:tr w:rsidR="00331960" w:rsidRPr="00367637" w14:paraId="0ADB43E1" w14:textId="77777777" w:rsidTr="000D1A1D">
        <w:tc>
          <w:tcPr>
            <w:tcW w:w="8296" w:type="dxa"/>
            <w:gridSpan w:val="3"/>
          </w:tcPr>
          <w:p w14:paraId="33DEF149" w14:textId="77777777" w:rsidR="00331960" w:rsidRPr="00427B3E" w:rsidRDefault="00331960" w:rsidP="000D1A1D">
            <w:pPr>
              <w:spacing w:line="276" w:lineRule="auto"/>
              <w:jc w:val="left"/>
              <w:rPr>
                <w:b/>
                <w:bCs/>
                <w:rtl/>
                <w:lang w:bidi="ar-SA"/>
              </w:rPr>
            </w:pPr>
            <w:r>
              <w:rPr>
                <w:rFonts w:hint="cs"/>
                <w:b/>
                <w:bCs/>
                <w:rtl/>
              </w:rPr>
              <w:t xml:space="preserve">ג. </w:t>
            </w:r>
            <w:r w:rsidRPr="00427B3E">
              <w:rPr>
                <w:rFonts w:hint="cs"/>
                <w:b/>
                <w:bCs/>
                <w:rtl/>
              </w:rPr>
              <w:t xml:space="preserve">סגל </w:t>
            </w:r>
            <w:r>
              <w:rPr>
                <w:rFonts w:hint="cs"/>
                <w:b/>
                <w:bCs/>
                <w:rtl/>
              </w:rPr>
              <w:t>ה</w:t>
            </w:r>
            <w:r w:rsidRPr="00427B3E">
              <w:rPr>
                <w:rFonts w:hint="cs"/>
                <w:b/>
                <w:bCs/>
                <w:rtl/>
              </w:rPr>
              <w:t>עובדים</w:t>
            </w:r>
          </w:p>
        </w:tc>
      </w:tr>
      <w:tr w:rsidR="00331960" w:rsidRPr="00367637" w14:paraId="3BB1E8DE" w14:textId="77777777" w:rsidTr="00331960">
        <w:tc>
          <w:tcPr>
            <w:tcW w:w="1636" w:type="dxa"/>
          </w:tcPr>
          <w:p w14:paraId="18C7D7B9" w14:textId="77777777" w:rsidR="00331960" w:rsidRPr="00367637" w:rsidRDefault="00331960" w:rsidP="000D1A1D">
            <w:pPr>
              <w:spacing w:line="276" w:lineRule="auto"/>
              <w:jc w:val="left"/>
              <w:rPr>
                <w:rtl/>
              </w:rPr>
            </w:pPr>
            <w:r w:rsidRPr="00367637">
              <w:rPr>
                <w:rtl/>
              </w:rPr>
              <w:t>עובדים חיוניים</w:t>
            </w:r>
          </w:p>
        </w:tc>
        <w:tc>
          <w:tcPr>
            <w:tcW w:w="2700" w:type="dxa"/>
          </w:tcPr>
          <w:p w14:paraId="45AB8489" w14:textId="77777777" w:rsidR="00331960" w:rsidRPr="00367637" w:rsidRDefault="00331960" w:rsidP="000D1A1D">
            <w:pPr>
              <w:spacing w:line="276" w:lineRule="auto"/>
              <w:jc w:val="left"/>
              <w:rPr>
                <w:rtl/>
              </w:rPr>
            </w:pPr>
            <w:r w:rsidRPr="00367637">
              <w:rPr>
                <w:rFonts w:hint="cs"/>
                <w:rtl/>
              </w:rPr>
              <w:t>חיוני</w:t>
            </w:r>
            <w:r w:rsidRPr="00367637">
              <w:rPr>
                <w:rtl/>
              </w:rPr>
              <w:t>/לא חיוני</w:t>
            </w:r>
          </w:p>
        </w:tc>
        <w:tc>
          <w:tcPr>
            <w:tcW w:w="3960" w:type="dxa"/>
          </w:tcPr>
          <w:p w14:paraId="60085BAD" w14:textId="77777777" w:rsidR="00331960" w:rsidRPr="00367637" w:rsidRDefault="00331960" w:rsidP="000D1A1D">
            <w:pPr>
              <w:spacing w:line="276" w:lineRule="auto"/>
              <w:jc w:val="left"/>
              <w:rPr>
                <w:rtl/>
                <w:lang w:bidi="ar-SA"/>
              </w:rPr>
            </w:pPr>
            <w:r>
              <w:rPr>
                <w:rFonts w:hint="cs"/>
                <w:rtl/>
              </w:rPr>
              <w:t>קביעת קריטריוני</w:t>
            </w:r>
            <w:r>
              <w:rPr>
                <w:rFonts w:hint="eastAsia"/>
                <w:rtl/>
              </w:rPr>
              <w:t>ם</w:t>
            </w:r>
            <w:r>
              <w:rPr>
                <w:rFonts w:hint="cs"/>
                <w:rtl/>
              </w:rPr>
              <w:t xml:space="preserve">: </w:t>
            </w:r>
            <w:r w:rsidRPr="00112897">
              <w:rPr>
                <w:rtl/>
              </w:rPr>
              <w:t>גיל</w:t>
            </w:r>
            <w:r w:rsidRPr="00112897">
              <w:rPr>
                <w:rFonts w:hint="cs"/>
                <w:rtl/>
              </w:rPr>
              <w:t xml:space="preserve">, </w:t>
            </w:r>
            <w:r w:rsidRPr="00112897">
              <w:rPr>
                <w:rtl/>
              </w:rPr>
              <w:t>מצב משפחתי</w:t>
            </w:r>
            <w:r>
              <w:rPr>
                <w:rFonts w:hint="cs"/>
                <w:rtl/>
              </w:rPr>
              <w:t>- כלכלי נחיצות התפקיד</w:t>
            </w:r>
            <w:r w:rsidRPr="00112897">
              <w:rPr>
                <w:rtl/>
              </w:rPr>
              <w:t xml:space="preserve"> </w:t>
            </w:r>
          </w:p>
        </w:tc>
      </w:tr>
      <w:tr w:rsidR="00331960" w:rsidRPr="00367637" w14:paraId="23F22813" w14:textId="77777777" w:rsidTr="000D1A1D">
        <w:tc>
          <w:tcPr>
            <w:tcW w:w="8296" w:type="dxa"/>
            <w:gridSpan w:val="3"/>
          </w:tcPr>
          <w:p w14:paraId="333F7181" w14:textId="77777777" w:rsidR="00331960" w:rsidRPr="000464DF" w:rsidRDefault="00331960" w:rsidP="000D1A1D">
            <w:pPr>
              <w:spacing w:line="276" w:lineRule="auto"/>
              <w:jc w:val="left"/>
              <w:rPr>
                <w:b/>
                <w:bCs/>
                <w:rtl/>
              </w:rPr>
            </w:pPr>
            <w:r>
              <w:rPr>
                <w:rFonts w:hint="cs"/>
                <w:b/>
                <w:bCs/>
                <w:rtl/>
              </w:rPr>
              <w:t xml:space="preserve">ד. </w:t>
            </w:r>
            <w:r w:rsidRPr="000464DF">
              <w:rPr>
                <w:rFonts w:hint="cs"/>
                <w:b/>
                <w:bCs/>
                <w:rtl/>
              </w:rPr>
              <w:t>ההוראה המקוונת</w:t>
            </w:r>
          </w:p>
        </w:tc>
      </w:tr>
      <w:tr w:rsidR="00331960" w:rsidRPr="00367637" w14:paraId="57000DF9" w14:textId="77777777" w:rsidTr="00331960">
        <w:tc>
          <w:tcPr>
            <w:tcW w:w="1636" w:type="dxa"/>
          </w:tcPr>
          <w:p w14:paraId="1BF81BF3" w14:textId="77777777" w:rsidR="00331960" w:rsidRPr="00D94292" w:rsidRDefault="00331960" w:rsidP="000D1A1D">
            <w:pPr>
              <w:spacing w:line="276" w:lineRule="auto"/>
              <w:jc w:val="left"/>
              <w:rPr>
                <w:rtl/>
              </w:rPr>
            </w:pPr>
            <w:r w:rsidRPr="00D94292">
              <w:rPr>
                <w:rFonts w:hint="cs"/>
                <w:rtl/>
              </w:rPr>
              <w:t>ה</w:t>
            </w:r>
            <w:r>
              <w:rPr>
                <w:rFonts w:hint="cs"/>
                <w:rtl/>
              </w:rPr>
              <w:t>מעבר החד ל</w:t>
            </w:r>
            <w:r w:rsidRPr="00D94292">
              <w:rPr>
                <w:rtl/>
              </w:rPr>
              <w:t>למידה מקוונת</w:t>
            </w:r>
          </w:p>
        </w:tc>
        <w:tc>
          <w:tcPr>
            <w:tcW w:w="2700" w:type="dxa"/>
          </w:tcPr>
          <w:p w14:paraId="1854F1DA" w14:textId="77777777" w:rsidR="00331960" w:rsidRPr="00367637" w:rsidRDefault="00331960" w:rsidP="000D1A1D">
            <w:pPr>
              <w:spacing w:line="276" w:lineRule="auto"/>
              <w:jc w:val="left"/>
              <w:rPr>
                <w:rtl/>
              </w:rPr>
            </w:pPr>
            <w:r>
              <w:rPr>
                <w:rFonts w:hint="cs"/>
                <w:rtl/>
              </w:rPr>
              <w:t xml:space="preserve">המשך ההוראה תוך שמירה על זכויות הסטודנטים והמרצים </w:t>
            </w:r>
          </w:p>
        </w:tc>
        <w:tc>
          <w:tcPr>
            <w:tcW w:w="3960" w:type="dxa"/>
          </w:tcPr>
          <w:p w14:paraId="0DCEF0FF" w14:textId="77777777" w:rsidR="00331960" w:rsidRPr="00367637" w:rsidRDefault="00331960" w:rsidP="000D1A1D">
            <w:pPr>
              <w:spacing w:line="276" w:lineRule="auto"/>
              <w:jc w:val="left"/>
              <w:rPr>
                <w:rtl/>
              </w:rPr>
            </w:pPr>
            <w:r w:rsidRPr="008116E9">
              <w:rPr>
                <w:rtl/>
              </w:rPr>
              <w:t xml:space="preserve">רכישת </w:t>
            </w:r>
            <w:r>
              <w:rPr>
                <w:rFonts w:hint="cs"/>
                <w:rtl/>
              </w:rPr>
              <w:t>משאבים דיגיטליים, הדרכה וסיפוק תמיכה טכנית</w:t>
            </w:r>
          </w:p>
        </w:tc>
      </w:tr>
      <w:tr w:rsidR="00331960" w:rsidRPr="00367637" w14:paraId="0A4301C0" w14:textId="77777777" w:rsidTr="00331960">
        <w:tc>
          <w:tcPr>
            <w:tcW w:w="1636" w:type="dxa"/>
          </w:tcPr>
          <w:p w14:paraId="3824F129" w14:textId="77777777" w:rsidR="00331960" w:rsidRPr="00367637" w:rsidRDefault="00331960" w:rsidP="000D1A1D">
            <w:pPr>
              <w:spacing w:line="276" w:lineRule="auto"/>
              <w:jc w:val="left"/>
              <w:rPr>
                <w:rtl/>
                <w:lang w:bidi="ar-SA"/>
              </w:rPr>
            </w:pPr>
            <w:r w:rsidRPr="0042362A">
              <w:rPr>
                <w:rtl/>
              </w:rPr>
              <w:t xml:space="preserve">נהלי התקשורת </w:t>
            </w:r>
            <w:r w:rsidRPr="0042362A">
              <w:rPr>
                <w:rFonts w:hint="cs"/>
                <w:rtl/>
              </w:rPr>
              <w:t>הווירטואלי</w:t>
            </w:r>
            <w:r w:rsidRPr="0042362A">
              <w:rPr>
                <w:rFonts w:hint="eastAsia"/>
                <w:rtl/>
              </w:rPr>
              <w:t>ת</w:t>
            </w:r>
            <w:r w:rsidRPr="0042362A">
              <w:rPr>
                <w:rtl/>
              </w:rPr>
              <w:t xml:space="preserve"> בעת המשב</w:t>
            </w:r>
            <w:r>
              <w:rPr>
                <w:rFonts w:hint="cs"/>
                <w:rtl/>
              </w:rPr>
              <w:t>ר</w:t>
            </w:r>
          </w:p>
        </w:tc>
        <w:tc>
          <w:tcPr>
            <w:tcW w:w="2700" w:type="dxa"/>
          </w:tcPr>
          <w:p w14:paraId="7C44745A" w14:textId="77777777" w:rsidR="00331960" w:rsidRPr="00367637" w:rsidRDefault="00331960" w:rsidP="000D1A1D">
            <w:pPr>
              <w:spacing w:line="276" w:lineRule="auto"/>
              <w:jc w:val="left"/>
              <w:rPr>
                <w:rtl/>
              </w:rPr>
            </w:pPr>
            <w:r>
              <w:rPr>
                <w:rFonts w:hint="cs"/>
                <w:rtl/>
              </w:rPr>
              <w:t xml:space="preserve">שמירה על </w:t>
            </w:r>
            <w:r w:rsidRPr="00367637">
              <w:rPr>
                <w:rtl/>
              </w:rPr>
              <w:t>מרחב תקשורת אינטנסיבי והדוק</w:t>
            </w:r>
          </w:p>
        </w:tc>
        <w:tc>
          <w:tcPr>
            <w:tcW w:w="3960" w:type="dxa"/>
          </w:tcPr>
          <w:p w14:paraId="6930A551" w14:textId="77777777" w:rsidR="00331960" w:rsidRPr="00367637" w:rsidRDefault="00331960" w:rsidP="000D1A1D">
            <w:pPr>
              <w:spacing w:line="276" w:lineRule="auto"/>
              <w:jc w:val="left"/>
              <w:rPr>
                <w:rtl/>
              </w:rPr>
            </w:pPr>
            <w:r>
              <w:rPr>
                <w:rFonts w:hint="cs"/>
                <w:rtl/>
              </w:rPr>
              <w:t>הגברת אינטנסיביו</w:t>
            </w:r>
            <w:r>
              <w:rPr>
                <w:rFonts w:hint="eastAsia"/>
                <w:rtl/>
              </w:rPr>
              <w:t>ת</w:t>
            </w:r>
            <w:r>
              <w:rPr>
                <w:rFonts w:hint="cs"/>
                <w:rtl/>
              </w:rPr>
              <w:t xml:space="preserve"> המפגשים המקוונים, הכנת ההנחיות </w:t>
            </w:r>
            <w:r>
              <w:rPr>
                <w:rtl/>
              </w:rPr>
              <w:t>והפצת</w:t>
            </w:r>
            <w:r>
              <w:rPr>
                <w:rFonts w:hint="cs"/>
                <w:rtl/>
              </w:rPr>
              <w:t>ן</w:t>
            </w:r>
          </w:p>
        </w:tc>
      </w:tr>
      <w:tr w:rsidR="00331960" w:rsidRPr="000464DF" w14:paraId="66895FD6" w14:textId="77777777" w:rsidTr="000D1A1D">
        <w:tc>
          <w:tcPr>
            <w:tcW w:w="8296" w:type="dxa"/>
            <w:gridSpan w:val="3"/>
          </w:tcPr>
          <w:p w14:paraId="47A6D6C0" w14:textId="77777777" w:rsidR="00331960" w:rsidRPr="000464DF" w:rsidRDefault="00331960" w:rsidP="000D1A1D">
            <w:pPr>
              <w:spacing w:line="276" w:lineRule="auto"/>
              <w:jc w:val="left"/>
              <w:rPr>
                <w:b/>
                <w:bCs/>
                <w:rtl/>
                <w:lang w:bidi="ar-SA"/>
              </w:rPr>
            </w:pPr>
            <w:r>
              <w:rPr>
                <w:rFonts w:hint="cs"/>
                <w:b/>
                <w:bCs/>
                <w:rtl/>
              </w:rPr>
              <w:t xml:space="preserve">ה. </w:t>
            </w:r>
            <w:r w:rsidRPr="000464DF">
              <w:rPr>
                <w:rFonts w:hint="cs"/>
                <w:b/>
                <w:bCs/>
                <w:rtl/>
              </w:rPr>
              <w:t>סטודנטים</w:t>
            </w:r>
          </w:p>
        </w:tc>
      </w:tr>
      <w:tr w:rsidR="00331960" w:rsidRPr="00367637" w14:paraId="1AE614BC" w14:textId="77777777" w:rsidTr="00331960">
        <w:tc>
          <w:tcPr>
            <w:tcW w:w="1636" w:type="dxa"/>
          </w:tcPr>
          <w:p w14:paraId="3F2E77A6" w14:textId="77777777" w:rsidR="00331960" w:rsidRPr="00367637" w:rsidRDefault="00331960" w:rsidP="000D1A1D">
            <w:pPr>
              <w:spacing w:line="276" w:lineRule="auto"/>
              <w:jc w:val="left"/>
              <w:rPr>
                <w:rtl/>
              </w:rPr>
            </w:pPr>
            <w:r w:rsidRPr="000E6A49">
              <w:rPr>
                <w:rtl/>
              </w:rPr>
              <w:t>מצוקת הסטודנטים הכלכלית</w:t>
            </w:r>
          </w:p>
        </w:tc>
        <w:tc>
          <w:tcPr>
            <w:tcW w:w="2700" w:type="dxa"/>
          </w:tcPr>
          <w:p w14:paraId="74B0EC26" w14:textId="77777777" w:rsidR="00331960" w:rsidRDefault="00331960" w:rsidP="000D1A1D">
            <w:pPr>
              <w:spacing w:line="276" w:lineRule="auto"/>
              <w:jc w:val="left"/>
              <w:rPr>
                <w:rtl/>
              </w:rPr>
            </w:pPr>
            <w:r>
              <w:rPr>
                <w:rFonts w:hint="cs"/>
                <w:rtl/>
              </w:rPr>
              <w:t>אי</w:t>
            </w:r>
            <w:r w:rsidRPr="00B15FED">
              <w:rPr>
                <w:rtl/>
              </w:rPr>
              <w:t xml:space="preserve"> פגיעה </w:t>
            </w:r>
            <w:r>
              <w:rPr>
                <w:rFonts w:hint="cs"/>
                <w:rtl/>
              </w:rPr>
              <w:t xml:space="preserve">בסטודנטים </w:t>
            </w:r>
          </w:p>
          <w:p w14:paraId="42606DA2" w14:textId="77777777" w:rsidR="00331960" w:rsidRPr="00B15FED" w:rsidRDefault="00331960" w:rsidP="000D1A1D">
            <w:pPr>
              <w:spacing w:line="276" w:lineRule="auto"/>
              <w:jc w:val="left"/>
              <w:rPr>
                <w:rtl/>
              </w:rPr>
            </w:pPr>
            <w:r w:rsidRPr="00B15FED">
              <w:rPr>
                <w:rFonts w:hint="cs"/>
                <w:rtl/>
              </w:rPr>
              <w:t xml:space="preserve">בשל </w:t>
            </w:r>
            <w:r w:rsidRPr="00B15FED">
              <w:rPr>
                <w:rtl/>
              </w:rPr>
              <w:t xml:space="preserve">אי תשלום </w:t>
            </w:r>
            <w:r>
              <w:rPr>
                <w:rFonts w:hint="cs"/>
                <w:rtl/>
              </w:rPr>
              <w:t>ע</w:t>
            </w:r>
            <w:r w:rsidRPr="00B15FED">
              <w:rPr>
                <w:rtl/>
              </w:rPr>
              <w:t>קב </w:t>
            </w:r>
            <w:r>
              <w:rPr>
                <w:rFonts w:hint="cs"/>
                <w:rtl/>
              </w:rPr>
              <w:t>אבטלה ו</w:t>
            </w:r>
            <w:r w:rsidRPr="00B15FED">
              <w:rPr>
                <w:rtl/>
              </w:rPr>
              <w:t>קשיים כלכליים</w:t>
            </w:r>
          </w:p>
        </w:tc>
        <w:tc>
          <w:tcPr>
            <w:tcW w:w="3960" w:type="dxa"/>
          </w:tcPr>
          <w:p w14:paraId="085AB533" w14:textId="77777777" w:rsidR="00331960" w:rsidRPr="00C74E4D" w:rsidRDefault="00331960" w:rsidP="000D1A1D">
            <w:pPr>
              <w:spacing w:line="276" w:lineRule="auto"/>
              <w:jc w:val="left"/>
              <w:rPr>
                <w:rtl/>
              </w:rPr>
            </w:pPr>
            <w:r w:rsidRPr="00367637">
              <w:rPr>
                <w:rtl/>
              </w:rPr>
              <w:t>פריסה ודחיית תשלומים</w:t>
            </w:r>
            <w:r>
              <w:rPr>
                <w:rFonts w:hint="cs"/>
                <w:rtl/>
              </w:rPr>
              <w:t>,</w:t>
            </w:r>
            <w:r w:rsidRPr="00367637">
              <w:rPr>
                <w:rtl/>
              </w:rPr>
              <w:t xml:space="preserve"> </w:t>
            </w:r>
            <w:r>
              <w:rPr>
                <w:rFonts w:hint="cs"/>
                <w:rtl/>
              </w:rPr>
              <w:t xml:space="preserve">הסרת </w:t>
            </w:r>
            <w:r w:rsidRPr="00367637">
              <w:rPr>
                <w:rtl/>
              </w:rPr>
              <w:t>חסימ</w:t>
            </w:r>
            <w:r>
              <w:rPr>
                <w:rFonts w:hint="cs"/>
                <w:rtl/>
              </w:rPr>
              <w:t>ו</w:t>
            </w:r>
            <w:r w:rsidRPr="00367637">
              <w:rPr>
                <w:rtl/>
              </w:rPr>
              <w:t>ת</w:t>
            </w:r>
            <w:r>
              <w:rPr>
                <w:rFonts w:hint="cs"/>
                <w:rtl/>
              </w:rPr>
              <w:t xml:space="preserve"> הקשורות לקשיים כלכליים,  מתן מלגות ומענקים</w:t>
            </w:r>
          </w:p>
        </w:tc>
      </w:tr>
      <w:tr w:rsidR="00331960" w:rsidRPr="00367637" w14:paraId="690E2B8E" w14:textId="77777777" w:rsidTr="00331960">
        <w:tc>
          <w:tcPr>
            <w:tcW w:w="1636" w:type="dxa"/>
          </w:tcPr>
          <w:p w14:paraId="07B63469" w14:textId="77777777" w:rsidR="00331960" w:rsidRPr="00367637" w:rsidRDefault="00331960" w:rsidP="000D1A1D">
            <w:pPr>
              <w:spacing w:line="276" w:lineRule="auto"/>
              <w:jc w:val="left"/>
              <w:rPr>
                <w:rtl/>
                <w:lang w:bidi="ar-SA"/>
              </w:rPr>
            </w:pPr>
            <w:r w:rsidRPr="00367637">
              <w:rPr>
                <w:rtl/>
              </w:rPr>
              <w:t xml:space="preserve">מבחנים </w:t>
            </w:r>
            <w:r w:rsidRPr="00367637">
              <w:rPr>
                <w:rFonts w:hint="cs"/>
                <w:rtl/>
              </w:rPr>
              <w:t>במתכונת</w:t>
            </w:r>
            <w:r w:rsidRPr="00367637">
              <w:rPr>
                <w:rtl/>
              </w:rPr>
              <w:t xml:space="preserve"> וירטואלית</w:t>
            </w:r>
          </w:p>
        </w:tc>
        <w:tc>
          <w:tcPr>
            <w:tcW w:w="2700" w:type="dxa"/>
          </w:tcPr>
          <w:p w14:paraId="740557E3" w14:textId="77777777" w:rsidR="00331960" w:rsidRPr="00367637" w:rsidRDefault="00331960" w:rsidP="000D1A1D">
            <w:pPr>
              <w:spacing w:line="276" w:lineRule="auto"/>
              <w:jc w:val="left"/>
              <w:rPr>
                <w:rtl/>
              </w:rPr>
            </w:pPr>
            <w:r>
              <w:rPr>
                <w:rFonts w:hint="cs"/>
                <w:color w:val="000000"/>
                <w:rtl/>
              </w:rPr>
              <w:t>העברת ה</w:t>
            </w:r>
            <w:r w:rsidRPr="00FE454A">
              <w:rPr>
                <w:color w:val="000000"/>
                <w:rtl/>
              </w:rPr>
              <w:t xml:space="preserve">אחריות </w:t>
            </w:r>
            <w:r>
              <w:rPr>
                <w:rFonts w:hint="cs"/>
                <w:color w:val="000000"/>
                <w:rtl/>
              </w:rPr>
              <w:t>ה</w:t>
            </w:r>
            <w:r w:rsidRPr="00FE454A">
              <w:rPr>
                <w:color w:val="000000"/>
                <w:rtl/>
              </w:rPr>
              <w:t xml:space="preserve">מלאה </w:t>
            </w:r>
            <w:r>
              <w:rPr>
                <w:rFonts w:hint="cs"/>
                <w:color w:val="000000"/>
                <w:rtl/>
              </w:rPr>
              <w:t>ל</w:t>
            </w:r>
            <w:r w:rsidRPr="00FE454A">
              <w:rPr>
                <w:color w:val="000000"/>
                <w:rtl/>
              </w:rPr>
              <w:t>ביצוע המבחנים</w:t>
            </w:r>
            <w:r>
              <w:rPr>
                <w:rFonts w:hint="cs"/>
                <w:color w:val="000000"/>
                <w:rtl/>
              </w:rPr>
              <w:t xml:space="preserve"> לסגל המרצים (והפסקת שירות חברה חיצונית בעניין)</w:t>
            </w:r>
            <w:r w:rsidRPr="00FE454A">
              <w:rPr>
                <w:color w:val="000000"/>
                <w:rtl/>
              </w:rPr>
              <w:t xml:space="preserve"> </w:t>
            </w:r>
          </w:p>
        </w:tc>
        <w:tc>
          <w:tcPr>
            <w:tcW w:w="3960" w:type="dxa"/>
          </w:tcPr>
          <w:p w14:paraId="0C09A511" w14:textId="77777777" w:rsidR="00331960" w:rsidRPr="00C74E4D" w:rsidRDefault="00331960" w:rsidP="000D1A1D">
            <w:pPr>
              <w:spacing w:line="276" w:lineRule="auto"/>
              <w:jc w:val="left"/>
              <w:rPr>
                <w:rtl/>
              </w:rPr>
            </w:pPr>
            <w:r>
              <w:rPr>
                <w:rFonts w:hint="cs"/>
                <w:color w:val="000000"/>
                <w:rtl/>
              </w:rPr>
              <w:t xml:space="preserve">הקמת </w:t>
            </w:r>
            <w:r w:rsidRPr="00FE454A">
              <w:rPr>
                <w:color w:val="000000"/>
                <w:rtl/>
              </w:rPr>
              <w:t xml:space="preserve">מערך </w:t>
            </w:r>
            <w:r>
              <w:rPr>
                <w:rFonts w:hint="cs"/>
                <w:color w:val="000000"/>
                <w:rtl/>
              </w:rPr>
              <w:t xml:space="preserve">בחינות מצוותי המכללה, הפצת נהלים למבחנים ושמירה על טוהרם, הדרכות בנושא </w:t>
            </w:r>
            <w:r w:rsidRPr="00FE454A">
              <w:rPr>
                <w:color w:val="000000"/>
                <w:rtl/>
              </w:rPr>
              <w:t>בניית מבחנים</w:t>
            </w:r>
            <w:r>
              <w:rPr>
                <w:rFonts w:hint="cs"/>
                <w:color w:val="000000"/>
                <w:rtl/>
              </w:rPr>
              <w:t xml:space="preserve"> מקוונים</w:t>
            </w:r>
          </w:p>
        </w:tc>
      </w:tr>
      <w:tr w:rsidR="00331960" w:rsidRPr="00367637" w14:paraId="4891DDF9" w14:textId="77777777" w:rsidTr="00331960">
        <w:tc>
          <w:tcPr>
            <w:tcW w:w="1636" w:type="dxa"/>
          </w:tcPr>
          <w:p w14:paraId="5FA9D122" w14:textId="77777777" w:rsidR="00331960" w:rsidRPr="0096683F" w:rsidRDefault="00331960" w:rsidP="000D1A1D">
            <w:pPr>
              <w:spacing w:line="276" w:lineRule="auto"/>
              <w:jc w:val="left"/>
              <w:rPr>
                <w:rtl/>
                <w:lang w:bidi="ar-SA"/>
              </w:rPr>
            </w:pPr>
            <w:r w:rsidRPr="0096683F">
              <w:rPr>
                <w:rtl/>
              </w:rPr>
              <w:t>הערכ</w:t>
            </w:r>
            <w:r w:rsidRPr="0096683F">
              <w:rPr>
                <w:rFonts w:hint="cs"/>
                <w:rtl/>
              </w:rPr>
              <w:t>ת</w:t>
            </w:r>
            <w:r w:rsidRPr="0096683F">
              <w:rPr>
                <w:rtl/>
              </w:rPr>
              <w:t xml:space="preserve"> </w:t>
            </w:r>
            <w:r w:rsidRPr="0096683F">
              <w:rPr>
                <w:rFonts w:hint="cs"/>
                <w:rtl/>
              </w:rPr>
              <w:t>הישגי הסטודנטים</w:t>
            </w:r>
          </w:p>
          <w:p w14:paraId="10C8EA6F" w14:textId="77777777" w:rsidR="00331960" w:rsidRPr="0096683F" w:rsidRDefault="00331960" w:rsidP="000D1A1D">
            <w:pPr>
              <w:spacing w:line="276" w:lineRule="auto"/>
              <w:jc w:val="left"/>
              <w:rPr>
                <w:rtl/>
              </w:rPr>
            </w:pPr>
          </w:p>
        </w:tc>
        <w:tc>
          <w:tcPr>
            <w:tcW w:w="2700" w:type="dxa"/>
          </w:tcPr>
          <w:p w14:paraId="06D65914" w14:textId="77777777" w:rsidR="00331960" w:rsidRPr="00367637" w:rsidRDefault="00331960" w:rsidP="000D1A1D">
            <w:pPr>
              <w:spacing w:line="276" w:lineRule="auto"/>
              <w:jc w:val="left"/>
              <w:rPr>
                <w:rtl/>
              </w:rPr>
            </w:pPr>
            <w:r>
              <w:rPr>
                <w:rFonts w:hint="cs"/>
                <w:rtl/>
              </w:rPr>
              <w:t>הערכת הישגים תלוית מציאות (לימוד מרחוק-מהבית)</w:t>
            </w:r>
          </w:p>
        </w:tc>
        <w:tc>
          <w:tcPr>
            <w:tcW w:w="3960" w:type="dxa"/>
          </w:tcPr>
          <w:p w14:paraId="682402F2" w14:textId="77777777" w:rsidR="00331960" w:rsidRPr="00367637" w:rsidRDefault="00331960" w:rsidP="000D1A1D">
            <w:pPr>
              <w:spacing w:line="276" w:lineRule="auto"/>
              <w:jc w:val="left"/>
              <w:rPr>
                <w:rtl/>
              </w:rPr>
            </w:pPr>
            <w:r>
              <w:rPr>
                <w:rFonts w:hint="cs"/>
                <w:rtl/>
              </w:rPr>
              <w:t>מתן משקל ניכר בציון הכללי ל</w:t>
            </w:r>
            <w:r w:rsidRPr="00367637">
              <w:rPr>
                <w:rtl/>
              </w:rPr>
              <w:t>מטלות הניתנות במהלך הקורס</w:t>
            </w:r>
            <w:r>
              <w:rPr>
                <w:rFonts w:hint="cs"/>
                <w:rtl/>
              </w:rPr>
              <w:t xml:space="preserve"> כאשר נבחרות המטלות הטובות מתוך כלל המטלות שבוצעו במהלך הסמסטר  </w:t>
            </w:r>
          </w:p>
        </w:tc>
      </w:tr>
      <w:tr w:rsidR="00331960" w:rsidRPr="00367637" w14:paraId="23F9EDF8" w14:textId="77777777" w:rsidTr="00331960">
        <w:tc>
          <w:tcPr>
            <w:tcW w:w="1636" w:type="dxa"/>
          </w:tcPr>
          <w:p w14:paraId="1EFD6E0E" w14:textId="77777777" w:rsidR="00331960" w:rsidRPr="0096683F" w:rsidRDefault="00331960" w:rsidP="000D1A1D">
            <w:pPr>
              <w:spacing w:line="276" w:lineRule="auto"/>
              <w:jc w:val="left"/>
              <w:rPr>
                <w:rtl/>
              </w:rPr>
            </w:pPr>
            <w:r w:rsidRPr="00434AEB">
              <w:rPr>
                <w:rtl/>
              </w:rPr>
              <w:t xml:space="preserve">הפחתת </w:t>
            </w:r>
            <w:r>
              <w:rPr>
                <w:rFonts w:hint="cs"/>
                <w:rtl/>
              </w:rPr>
              <w:t>ה</w:t>
            </w:r>
            <w:r w:rsidRPr="00434AEB">
              <w:rPr>
                <w:rtl/>
              </w:rPr>
              <w:t>עומס</w:t>
            </w:r>
            <w:r w:rsidRPr="00434AEB">
              <w:rPr>
                <w:rFonts w:hint="cs"/>
                <w:rtl/>
              </w:rPr>
              <w:t xml:space="preserve"> של </w:t>
            </w:r>
            <w:r>
              <w:rPr>
                <w:rFonts w:hint="cs"/>
                <w:rtl/>
              </w:rPr>
              <w:t>ה</w:t>
            </w:r>
            <w:r w:rsidRPr="00434AEB">
              <w:rPr>
                <w:rFonts w:hint="cs"/>
                <w:rtl/>
              </w:rPr>
              <w:t>סטודנטים</w:t>
            </w:r>
          </w:p>
        </w:tc>
        <w:tc>
          <w:tcPr>
            <w:tcW w:w="2700" w:type="dxa"/>
          </w:tcPr>
          <w:p w14:paraId="7B73C555" w14:textId="77777777" w:rsidR="00331960" w:rsidRPr="00367637" w:rsidRDefault="00331960" w:rsidP="000D1A1D">
            <w:pPr>
              <w:spacing w:line="276" w:lineRule="auto"/>
              <w:jc w:val="left"/>
              <w:rPr>
                <w:rtl/>
              </w:rPr>
            </w:pPr>
            <w:r>
              <w:rPr>
                <w:rFonts w:hint="cs"/>
                <w:rtl/>
              </w:rPr>
              <w:t>עמידה בדרישות האקדמיות תוך הימנעו</w:t>
            </w:r>
            <w:r>
              <w:rPr>
                <w:rFonts w:hint="eastAsia"/>
                <w:rtl/>
              </w:rPr>
              <w:t>ת</w:t>
            </w:r>
            <w:r>
              <w:rPr>
                <w:rFonts w:hint="cs"/>
                <w:rtl/>
              </w:rPr>
              <w:t xml:space="preserve"> מהעמסת הסטודנטים</w:t>
            </w:r>
          </w:p>
        </w:tc>
        <w:tc>
          <w:tcPr>
            <w:tcW w:w="3960" w:type="dxa"/>
          </w:tcPr>
          <w:p w14:paraId="23663B34" w14:textId="77777777" w:rsidR="00331960" w:rsidRPr="00367637" w:rsidRDefault="00331960" w:rsidP="000D1A1D">
            <w:pPr>
              <w:spacing w:line="276" w:lineRule="auto"/>
              <w:jc w:val="left"/>
              <w:rPr>
                <w:rtl/>
              </w:rPr>
            </w:pPr>
            <w:r>
              <w:rPr>
                <w:rFonts w:hint="cs"/>
                <w:rtl/>
              </w:rPr>
              <w:t xml:space="preserve">שמירה על שעות הלימוד כפי שמופיע בתוכנית, מתן </w:t>
            </w:r>
            <w:r w:rsidRPr="00367637">
              <w:rPr>
                <w:rtl/>
              </w:rPr>
              <w:t>מרווח זמן מספיק להגשת מטלות</w:t>
            </w:r>
            <w:r>
              <w:rPr>
                <w:rFonts w:hint="cs"/>
                <w:rtl/>
              </w:rPr>
              <w:t xml:space="preserve">, </w:t>
            </w:r>
            <w:r w:rsidRPr="00CF6CAF">
              <w:rPr>
                <w:color w:val="000000"/>
                <w:rtl/>
              </w:rPr>
              <w:t xml:space="preserve">אורכה </w:t>
            </w:r>
            <w:r>
              <w:rPr>
                <w:rFonts w:hint="cs"/>
                <w:color w:val="000000"/>
                <w:rtl/>
              </w:rPr>
              <w:t xml:space="preserve">למסירת </w:t>
            </w:r>
            <w:r w:rsidRPr="00CF6CAF">
              <w:rPr>
                <w:color w:val="000000"/>
                <w:rtl/>
              </w:rPr>
              <w:t>עבודות הסמינריונים</w:t>
            </w:r>
            <w:r>
              <w:rPr>
                <w:rFonts w:hint="cs"/>
                <w:color w:val="000000"/>
                <w:rtl/>
              </w:rPr>
              <w:t xml:space="preserve"> ופרויקט ה</w:t>
            </w:r>
            <w:r w:rsidRPr="00CF6CAF">
              <w:rPr>
                <w:color w:val="000000"/>
                <w:rtl/>
              </w:rPr>
              <w:t>גמר</w:t>
            </w:r>
            <w:r>
              <w:rPr>
                <w:rFonts w:hint="cs"/>
                <w:color w:val="000000"/>
                <w:rtl/>
              </w:rPr>
              <w:t xml:space="preserve">, זמינות חומר הלימוד באתרי הקורסים, </w:t>
            </w:r>
            <w:r w:rsidRPr="00367637">
              <w:rPr>
                <w:rtl/>
              </w:rPr>
              <w:t xml:space="preserve">הוראה </w:t>
            </w:r>
            <w:r>
              <w:rPr>
                <w:rFonts w:hint="cs"/>
                <w:rtl/>
              </w:rPr>
              <w:t xml:space="preserve"> היברידית, לא </w:t>
            </w:r>
            <w:r w:rsidRPr="00213BA1">
              <w:rPr>
                <w:rtl/>
              </w:rPr>
              <w:t xml:space="preserve">נאכפת חובה </w:t>
            </w:r>
            <w:r>
              <w:rPr>
                <w:rFonts w:hint="cs"/>
                <w:rtl/>
              </w:rPr>
              <w:t>לפתוח</w:t>
            </w:r>
            <w:r w:rsidRPr="00660F4E">
              <w:rPr>
                <w:color w:val="000000"/>
                <w:rtl/>
              </w:rPr>
              <w:t xml:space="preserve"> מצלמות</w:t>
            </w:r>
          </w:p>
        </w:tc>
      </w:tr>
      <w:tr w:rsidR="00331960" w:rsidRPr="00367637" w14:paraId="7AA3A0CD" w14:textId="77777777" w:rsidTr="000D1A1D">
        <w:tc>
          <w:tcPr>
            <w:tcW w:w="8296" w:type="dxa"/>
            <w:gridSpan w:val="3"/>
          </w:tcPr>
          <w:p w14:paraId="462AFFC9" w14:textId="77777777" w:rsidR="00331960" w:rsidRPr="00367637" w:rsidRDefault="00331960" w:rsidP="000D1A1D">
            <w:pPr>
              <w:spacing w:line="276" w:lineRule="auto"/>
              <w:jc w:val="left"/>
              <w:rPr>
                <w:rtl/>
                <w:lang w:bidi="ar-SA"/>
              </w:rPr>
            </w:pPr>
            <w:r>
              <w:rPr>
                <w:rFonts w:hint="cs"/>
                <w:b/>
                <w:bCs/>
                <w:rtl/>
              </w:rPr>
              <w:t xml:space="preserve">ו. </w:t>
            </w:r>
            <w:r w:rsidRPr="000464DF">
              <w:rPr>
                <w:rFonts w:hint="cs"/>
                <w:b/>
                <w:bCs/>
                <w:rtl/>
              </w:rPr>
              <w:t>ה</w:t>
            </w:r>
            <w:r>
              <w:rPr>
                <w:rFonts w:hint="cs"/>
                <w:b/>
                <w:bCs/>
                <w:rtl/>
              </w:rPr>
              <w:t>תנסות</w:t>
            </w:r>
            <w:r w:rsidRPr="000464DF">
              <w:rPr>
                <w:rFonts w:hint="cs"/>
                <w:b/>
                <w:bCs/>
                <w:rtl/>
              </w:rPr>
              <w:t xml:space="preserve"> מעשית</w:t>
            </w:r>
          </w:p>
        </w:tc>
      </w:tr>
      <w:tr w:rsidR="00331960" w:rsidRPr="00367637" w14:paraId="5296779B" w14:textId="77777777" w:rsidTr="00331960">
        <w:tc>
          <w:tcPr>
            <w:tcW w:w="1636" w:type="dxa"/>
          </w:tcPr>
          <w:p w14:paraId="725CD00E" w14:textId="77777777" w:rsidR="00331960" w:rsidRPr="00434AEB" w:rsidRDefault="00331960" w:rsidP="000D1A1D">
            <w:pPr>
              <w:spacing w:after="240" w:line="276" w:lineRule="auto"/>
              <w:jc w:val="left"/>
              <w:rPr>
                <w:rtl/>
              </w:rPr>
            </w:pPr>
            <w:r w:rsidRPr="00367637">
              <w:rPr>
                <w:rtl/>
              </w:rPr>
              <w:t>התנסות מעשית בעת הסגרים</w:t>
            </w:r>
          </w:p>
        </w:tc>
        <w:tc>
          <w:tcPr>
            <w:tcW w:w="2700" w:type="dxa"/>
          </w:tcPr>
          <w:p w14:paraId="6DA6A564" w14:textId="77777777" w:rsidR="00331960" w:rsidRPr="00367637" w:rsidRDefault="00331960" w:rsidP="000D1A1D">
            <w:pPr>
              <w:spacing w:line="276" w:lineRule="auto"/>
              <w:jc w:val="left"/>
              <w:rPr>
                <w:rtl/>
                <w:lang w:bidi="ar-SA"/>
              </w:rPr>
            </w:pPr>
            <w:r w:rsidRPr="00367637">
              <w:rPr>
                <w:rtl/>
              </w:rPr>
              <w:t>לא נתן לקיים התנסות מעשית תוך כדי מפגשים פיזיים בעת סגר</w:t>
            </w:r>
          </w:p>
        </w:tc>
        <w:tc>
          <w:tcPr>
            <w:tcW w:w="3960" w:type="dxa"/>
          </w:tcPr>
          <w:p w14:paraId="2D23D45B" w14:textId="77777777" w:rsidR="00331960" w:rsidRPr="00367637" w:rsidRDefault="00331960" w:rsidP="000D1A1D">
            <w:pPr>
              <w:spacing w:line="276" w:lineRule="auto"/>
              <w:jc w:val="left"/>
              <w:rPr>
                <w:rtl/>
                <w:lang w:bidi="ar-SA"/>
              </w:rPr>
            </w:pPr>
            <w:r w:rsidRPr="00367637">
              <w:rPr>
                <w:rtl/>
              </w:rPr>
              <w:t xml:space="preserve">מטלות </w:t>
            </w:r>
            <w:r>
              <w:rPr>
                <w:rtl/>
              </w:rPr>
              <w:t>מפגשים סינכרוניים</w:t>
            </w:r>
            <w:r>
              <w:rPr>
                <w:rFonts w:hint="cs"/>
                <w:rtl/>
              </w:rPr>
              <w:t>, סימולציות ולמידת עמיתים.</w:t>
            </w:r>
          </w:p>
        </w:tc>
      </w:tr>
    </w:tbl>
    <w:p w14:paraId="0AA84505" w14:textId="77777777" w:rsidR="00331960" w:rsidRDefault="00331960" w:rsidP="00331960">
      <w:pPr>
        <w:ind w:firstLine="720"/>
        <w:rPr>
          <w:rtl/>
        </w:rPr>
      </w:pPr>
    </w:p>
    <w:p w14:paraId="05D86CEF" w14:textId="71775943" w:rsidR="00293582" w:rsidRDefault="00293582" w:rsidP="00331960">
      <w:pPr>
        <w:ind w:firstLine="720"/>
        <w:rPr>
          <w:rFonts w:eastAsia="David"/>
          <w:rtl/>
        </w:rPr>
      </w:pPr>
      <w:r w:rsidRPr="00C87F0E">
        <w:rPr>
          <w:rFonts w:hint="cs"/>
          <w:rtl/>
        </w:rPr>
        <w:t xml:space="preserve">ללא ספק, הסגרים הארציים, הריחוק החברתי והמגבלות בעקבות מגפת הקורונה העמידו את המכללה האקדמית הערבית בפני אתגרים בכל המישורים הקשורים </w:t>
      </w:r>
      <w:r w:rsidR="00D92C67">
        <w:rPr>
          <w:rFonts w:hint="cs"/>
          <w:rtl/>
        </w:rPr>
        <w:t>הן ב</w:t>
      </w:r>
      <w:r w:rsidRPr="00C87F0E">
        <w:rPr>
          <w:rFonts w:hint="cs"/>
          <w:rtl/>
        </w:rPr>
        <w:t>ניהול</w:t>
      </w:r>
      <w:r w:rsidR="00D92C67">
        <w:rPr>
          <w:rFonts w:hint="cs"/>
          <w:rtl/>
        </w:rPr>
        <w:t>,</w:t>
      </w:r>
      <w:r w:rsidRPr="00C87F0E">
        <w:rPr>
          <w:rFonts w:hint="cs"/>
          <w:rtl/>
        </w:rPr>
        <w:t xml:space="preserve"> הוראה</w:t>
      </w:r>
      <w:r w:rsidR="00D92C67">
        <w:rPr>
          <w:rFonts w:hint="cs"/>
          <w:rtl/>
        </w:rPr>
        <w:t xml:space="preserve"> ו</w:t>
      </w:r>
      <w:r w:rsidRPr="00C87F0E">
        <w:rPr>
          <w:rFonts w:hint="cs"/>
          <w:rtl/>
        </w:rPr>
        <w:t>מחקר, ו</w:t>
      </w:r>
      <w:r w:rsidR="00D92C67">
        <w:rPr>
          <w:rFonts w:hint="cs"/>
          <w:rtl/>
        </w:rPr>
        <w:t xml:space="preserve">הן מול </w:t>
      </w:r>
      <w:r w:rsidRPr="00C87F0E">
        <w:rPr>
          <w:rFonts w:hint="cs"/>
          <w:rtl/>
        </w:rPr>
        <w:t xml:space="preserve">סטודנטים. </w:t>
      </w:r>
      <w:r w:rsidR="009A6ABC">
        <w:rPr>
          <w:rFonts w:hint="cs"/>
          <w:rtl/>
        </w:rPr>
        <w:t>המכללה התבקשה לתת תשובה למצב החדש אליו היא נקלעה. על פי קומבז (</w:t>
      </w:r>
      <w:r w:rsidR="009A6ABC">
        <w:t>Coombs, 2007</w:t>
      </w:r>
      <w:r w:rsidR="009A6ABC">
        <w:rPr>
          <w:rFonts w:hint="cs"/>
          <w:rtl/>
        </w:rPr>
        <w:t>)</w:t>
      </w:r>
      <w:r w:rsidR="009A6ABC">
        <w:rPr>
          <w:rFonts w:cstheme="minorBidi" w:hint="cs"/>
          <w:rtl/>
        </w:rPr>
        <w:t xml:space="preserve"> </w:t>
      </w:r>
      <w:r w:rsidR="009A6ABC" w:rsidRPr="009A6ABC">
        <w:rPr>
          <w:shd w:val="clear" w:color="auto" w:fill="FFFFFF"/>
          <w:rtl/>
        </w:rPr>
        <w:t>האופן בו ארגון מגיב למשבר קשור לרמת האחריות ש</w:t>
      </w:r>
      <w:r w:rsidR="009A6ABC" w:rsidRPr="009A6ABC">
        <w:rPr>
          <w:rFonts w:hint="cs"/>
          <w:shd w:val="clear" w:color="auto" w:fill="FFFFFF"/>
          <w:rtl/>
        </w:rPr>
        <w:t xml:space="preserve">הוא לוקח על עצמו </w:t>
      </w:r>
      <w:r w:rsidR="009A6ABC">
        <w:rPr>
          <w:rFonts w:hint="cs"/>
          <w:shd w:val="clear" w:color="auto" w:fill="FFFFFF"/>
          <w:rtl/>
        </w:rPr>
        <w:t>בכדי להבטיח את הישרדותו והמ</w:t>
      </w:r>
      <w:r w:rsidR="003E41AD">
        <w:rPr>
          <w:rFonts w:hint="cs"/>
          <w:shd w:val="clear" w:color="auto" w:fill="FFFFFF"/>
          <w:rtl/>
        </w:rPr>
        <w:t>שכיותו</w:t>
      </w:r>
      <w:r w:rsidR="009A6ABC">
        <w:rPr>
          <w:rFonts w:hint="cs"/>
          <w:shd w:val="clear" w:color="auto" w:fill="FFFFFF"/>
          <w:rtl/>
        </w:rPr>
        <w:t>.</w:t>
      </w:r>
      <w:r w:rsidR="003E41AD">
        <w:rPr>
          <w:rFonts w:hint="cs"/>
          <w:shd w:val="clear" w:color="auto" w:fill="FFFFFF"/>
          <w:rtl/>
        </w:rPr>
        <w:t xml:space="preserve"> לאור זאת, משבר הקורונה</w:t>
      </w:r>
      <w:r w:rsidR="00902C17">
        <w:rPr>
          <w:rFonts w:hint="cs"/>
          <w:rtl/>
        </w:rPr>
        <w:t xml:space="preserve"> גרם לשינוי בד</w:t>
      </w:r>
      <w:r w:rsidRPr="00C87F0E">
        <w:rPr>
          <w:rFonts w:hint="cs"/>
          <w:rtl/>
        </w:rPr>
        <w:t xml:space="preserve">פוסי קבלת </w:t>
      </w:r>
      <w:r w:rsidR="00902C17">
        <w:rPr>
          <w:rFonts w:hint="cs"/>
          <w:rtl/>
        </w:rPr>
        <w:t>ה</w:t>
      </w:r>
      <w:r w:rsidRPr="00C87F0E">
        <w:rPr>
          <w:rFonts w:hint="cs"/>
          <w:rtl/>
        </w:rPr>
        <w:t>החלטות</w:t>
      </w:r>
      <w:r w:rsidR="00902C17">
        <w:rPr>
          <w:rFonts w:hint="cs"/>
          <w:rtl/>
        </w:rPr>
        <w:t xml:space="preserve"> במכללה </w:t>
      </w:r>
      <w:r w:rsidR="009B7494">
        <w:rPr>
          <w:rFonts w:hint="cs"/>
          <w:rtl/>
        </w:rPr>
        <w:t xml:space="preserve">וחייב </w:t>
      </w:r>
      <w:r w:rsidR="009B7494" w:rsidRPr="004532EF">
        <w:rPr>
          <w:rtl/>
        </w:rPr>
        <w:t>דחיפות, תכיפות, והרחבת מעגל מקבלי ההחלטות</w:t>
      </w:r>
      <w:r w:rsidR="00331960">
        <w:rPr>
          <w:rFonts w:hint="cs"/>
          <w:rtl/>
        </w:rPr>
        <w:t>.</w:t>
      </w:r>
      <w:r w:rsidR="00E7421B">
        <w:rPr>
          <w:rFonts w:eastAsia="David" w:hint="cs"/>
          <w:rtl/>
        </w:rPr>
        <w:t xml:space="preserve"> </w:t>
      </w:r>
    </w:p>
    <w:p w14:paraId="247A1ECF" w14:textId="0D636288" w:rsidR="00293582" w:rsidRPr="00C87F0E" w:rsidRDefault="00331960" w:rsidP="00331960">
      <w:pPr>
        <w:ind w:firstLine="720"/>
        <w:rPr>
          <w:bdr w:val="none" w:sz="0" w:space="0" w:color="auto" w:frame="1"/>
          <w:rtl/>
        </w:rPr>
      </w:pPr>
      <w:r>
        <w:rPr>
          <w:rFonts w:hint="cs"/>
          <w:bdr w:val="none" w:sz="0" w:space="0" w:color="auto" w:frame="1"/>
          <w:rtl/>
        </w:rPr>
        <w:t>ה</w:t>
      </w:r>
      <w:r w:rsidR="00293582" w:rsidRPr="00C87F0E">
        <w:rPr>
          <w:bdr w:val="none" w:sz="0" w:space="0" w:color="auto" w:frame="1"/>
          <w:rtl/>
        </w:rPr>
        <w:t xml:space="preserve">ספרות </w:t>
      </w:r>
      <w:r w:rsidR="00293582" w:rsidRPr="00C87F0E">
        <w:rPr>
          <w:rFonts w:hint="cs"/>
          <w:bdr w:val="none" w:sz="0" w:space="0" w:color="auto" w:frame="1"/>
          <w:rtl/>
        </w:rPr>
        <w:t>הרב-תחומית העוסקת בחוסן ארגוני בעקבות משבר</w:t>
      </w:r>
      <w:r w:rsidR="00293582" w:rsidRPr="00C87F0E">
        <w:rPr>
          <w:bdr w:val="none" w:sz="0" w:space="0" w:color="auto" w:frame="1"/>
          <w:rtl/>
        </w:rPr>
        <w:t>, החוסן של מערכת מבטא</w:t>
      </w:r>
      <w:r w:rsidR="00293582" w:rsidRPr="00C87F0E">
        <w:rPr>
          <w:rFonts w:hint="cs"/>
          <w:bdr w:val="none" w:sz="0" w:space="0" w:color="auto" w:frame="1"/>
          <w:rtl/>
        </w:rPr>
        <w:t xml:space="preserve"> את היכולת של</w:t>
      </w:r>
      <w:r w:rsidR="00293582">
        <w:rPr>
          <w:rFonts w:hint="cs"/>
          <w:bdr w:val="none" w:sz="0" w:space="0" w:color="auto" w:frame="1"/>
          <w:rtl/>
        </w:rPr>
        <w:t>ה</w:t>
      </w:r>
      <w:r w:rsidR="00293582" w:rsidRPr="00C87F0E">
        <w:rPr>
          <w:rFonts w:hint="cs"/>
          <w:bdr w:val="none" w:sz="0" w:space="0" w:color="auto" w:frame="1"/>
          <w:rtl/>
        </w:rPr>
        <w:t xml:space="preserve"> להתמודד מול משבר ולחזור לשגרה בטווח זמן סביר מיד אחרי המשבר</w:t>
      </w:r>
      <w:r w:rsidR="006D3C93">
        <w:rPr>
          <w:rFonts w:hint="cs"/>
          <w:bdr w:val="none" w:sz="0" w:space="0" w:color="auto" w:frame="1"/>
          <w:rtl/>
        </w:rPr>
        <w:t xml:space="preserve"> </w:t>
      </w:r>
      <w:r w:rsidR="00293582" w:rsidRPr="0089403D">
        <w:rPr>
          <w:rFonts w:asciiTheme="majorBidi" w:eastAsia="David" w:hAnsiTheme="majorBidi" w:cstheme="majorBidi"/>
          <w:rtl/>
        </w:rPr>
        <w:t>(</w:t>
      </w:r>
      <w:r w:rsidR="00293582" w:rsidRPr="0089403D">
        <w:rPr>
          <w:rFonts w:asciiTheme="majorBidi" w:eastAsia="David" w:hAnsiTheme="majorBidi" w:cstheme="majorBidi"/>
        </w:rPr>
        <w:t>Williams et al., 2017</w:t>
      </w:r>
      <w:r w:rsidR="00293582" w:rsidRPr="0089403D">
        <w:rPr>
          <w:rFonts w:asciiTheme="majorBidi" w:eastAsia="David" w:hAnsiTheme="majorBidi" w:cstheme="majorBidi"/>
          <w:rtl/>
        </w:rPr>
        <w:t>)</w:t>
      </w:r>
      <w:r w:rsidR="00293582" w:rsidRPr="00C87F0E">
        <w:rPr>
          <w:bdr w:val="none" w:sz="0" w:space="0" w:color="auto" w:frame="1"/>
          <w:rtl/>
        </w:rPr>
        <w:t xml:space="preserve">. </w:t>
      </w:r>
      <w:r w:rsidR="00293582" w:rsidRPr="00C87F0E">
        <w:rPr>
          <w:rFonts w:hint="cs"/>
          <w:bdr w:val="none" w:sz="0" w:space="0" w:color="auto" w:frame="1"/>
          <w:rtl/>
        </w:rPr>
        <w:t xml:space="preserve">משבר הקורונה עוצמתי בצורה שמוסדות אקדמיים מעולם לא חזו בעת המודרנית, מלבד מצב מלחמתי </w:t>
      </w:r>
      <w:r w:rsidR="00293582" w:rsidRPr="00F00FFD">
        <w:rPr>
          <w:rFonts w:hint="cs"/>
          <w:bdr w:val="none" w:sz="0" w:space="0" w:color="auto" w:frame="1"/>
          <w:rtl/>
        </w:rPr>
        <w:t>וכו'</w:t>
      </w:r>
      <w:r>
        <w:rPr>
          <w:rFonts w:hint="cs"/>
          <w:bdr w:val="none" w:sz="0" w:space="0" w:color="auto" w:frame="1"/>
          <w:rtl/>
        </w:rPr>
        <w:t>.</w:t>
      </w:r>
      <w:r w:rsidR="00293582" w:rsidRPr="00F00FFD">
        <w:rPr>
          <w:rFonts w:hint="cs"/>
          <w:bdr w:val="none" w:sz="0" w:space="0" w:color="auto" w:frame="1"/>
          <w:rtl/>
        </w:rPr>
        <w:t xml:space="preserve"> </w:t>
      </w:r>
      <w:r w:rsidR="00F00FFD" w:rsidRPr="00F00FFD">
        <w:rPr>
          <w:rFonts w:hint="cs"/>
          <w:bdr w:val="none" w:sz="0" w:space="0" w:color="auto" w:frame="1"/>
          <w:rtl/>
        </w:rPr>
        <w:t xml:space="preserve">לאור זאת, </w:t>
      </w:r>
      <w:r w:rsidR="005D2727">
        <w:rPr>
          <w:rFonts w:hint="cs"/>
          <w:bdr w:val="none" w:sz="0" w:space="0" w:color="auto" w:frame="1"/>
          <w:rtl/>
        </w:rPr>
        <w:t>ה</w:t>
      </w:r>
      <w:r w:rsidR="009F0445" w:rsidRPr="00F00FFD">
        <w:rPr>
          <w:rFonts w:hint="cs"/>
          <w:bdr w:val="none" w:sz="0" w:space="0" w:color="auto" w:frame="1"/>
          <w:rtl/>
        </w:rPr>
        <w:t xml:space="preserve">מחקר הנוכחי </w:t>
      </w:r>
      <w:r w:rsidR="005D2727">
        <w:rPr>
          <w:rFonts w:hint="cs"/>
          <w:bdr w:val="none" w:sz="0" w:space="0" w:color="auto" w:frame="1"/>
          <w:rtl/>
        </w:rPr>
        <w:t xml:space="preserve">תורם </w:t>
      </w:r>
      <w:r w:rsidR="00293582" w:rsidRPr="00F00FFD">
        <w:rPr>
          <w:bdr w:val="none" w:sz="0" w:space="0" w:color="auto" w:frame="1"/>
          <w:rtl/>
        </w:rPr>
        <w:t xml:space="preserve">נדבך תיאורטי חדש בו </w:t>
      </w:r>
      <w:r w:rsidR="00293582" w:rsidRPr="00F00FFD">
        <w:rPr>
          <w:rFonts w:hint="cs"/>
          <w:bdr w:val="none" w:sz="0" w:space="0" w:color="auto" w:frame="1"/>
          <w:rtl/>
        </w:rPr>
        <w:t>אנו טוענות</w:t>
      </w:r>
      <w:r>
        <w:rPr>
          <w:rFonts w:hint="cs"/>
          <w:bdr w:val="none" w:sz="0" w:space="0" w:color="auto" w:frame="1"/>
          <w:rtl/>
        </w:rPr>
        <w:t>,</w:t>
      </w:r>
      <w:r w:rsidR="00293582" w:rsidRPr="00F00FFD">
        <w:rPr>
          <w:rFonts w:hint="cs"/>
          <w:bdr w:val="none" w:sz="0" w:space="0" w:color="auto" w:frame="1"/>
          <w:rtl/>
        </w:rPr>
        <w:t xml:space="preserve"> ש</w:t>
      </w:r>
      <w:r w:rsidR="00293582" w:rsidRPr="00F00FFD">
        <w:rPr>
          <w:bdr w:val="none" w:sz="0" w:space="0" w:color="auto" w:frame="1"/>
          <w:rtl/>
        </w:rPr>
        <w:t>המוסד האקדמי לא אמור לחזור</w:t>
      </w:r>
      <w:r w:rsidR="00293582" w:rsidRPr="00C87F0E">
        <w:rPr>
          <w:bdr w:val="none" w:sz="0" w:space="0" w:color="auto" w:frame="1"/>
          <w:rtl/>
        </w:rPr>
        <w:t xml:space="preserve"> לשגרה כפי שהי</w:t>
      </w:r>
      <w:r w:rsidR="00293582" w:rsidRPr="00C87F0E">
        <w:rPr>
          <w:rFonts w:hint="cs"/>
          <w:bdr w:val="none" w:sz="0" w:space="0" w:color="auto" w:frame="1"/>
          <w:rtl/>
        </w:rPr>
        <w:t>י</w:t>
      </w:r>
      <w:r w:rsidR="00293582" w:rsidRPr="00C87F0E">
        <w:rPr>
          <w:bdr w:val="none" w:sz="0" w:space="0" w:color="auto" w:frame="1"/>
          <w:rtl/>
        </w:rPr>
        <w:t>תה לפני המשבר אל</w:t>
      </w:r>
      <w:r w:rsidR="00293582">
        <w:rPr>
          <w:rFonts w:hint="cs"/>
          <w:bdr w:val="none" w:sz="0" w:space="0" w:color="auto" w:frame="1"/>
          <w:rtl/>
        </w:rPr>
        <w:t>א,</w:t>
      </w:r>
      <w:r w:rsidR="00293582" w:rsidRPr="00C87F0E">
        <w:rPr>
          <w:bdr w:val="none" w:sz="0" w:space="0" w:color="auto" w:frame="1"/>
          <w:rtl/>
        </w:rPr>
        <w:t xml:space="preserve"> להפנים את </w:t>
      </w:r>
      <w:r w:rsidR="00293582" w:rsidRPr="00C87F0E">
        <w:rPr>
          <w:rFonts w:hint="cs"/>
          <w:bdr w:val="none" w:sz="0" w:space="0" w:color="auto" w:frame="1"/>
          <w:rtl/>
        </w:rPr>
        <w:t xml:space="preserve">התובנות שנגזרו מניהולו של המשבר </w:t>
      </w:r>
      <w:r w:rsidR="00293582" w:rsidRPr="00C87F0E">
        <w:rPr>
          <w:bdr w:val="none" w:sz="0" w:space="0" w:color="auto" w:frame="1"/>
          <w:rtl/>
        </w:rPr>
        <w:t xml:space="preserve">ולאמץ </w:t>
      </w:r>
      <w:r w:rsidR="00293582" w:rsidRPr="00C87F0E">
        <w:rPr>
          <w:rFonts w:hint="cs"/>
          <w:bdr w:val="none" w:sz="0" w:space="0" w:color="auto" w:frame="1"/>
          <w:rtl/>
        </w:rPr>
        <w:t xml:space="preserve">בעקבות זאת </w:t>
      </w:r>
      <w:r w:rsidR="00293582" w:rsidRPr="00C87F0E">
        <w:rPr>
          <w:bdr w:val="none" w:sz="0" w:space="0" w:color="auto" w:frame="1"/>
          <w:rtl/>
        </w:rPr>
        <w:t xml:space="preserve">דרך חדשה בניהול המוסד. אחת המסקנות מניהול משבר </w:t>
      </w:r>
      <w:r w:rsidR="00293582" w:rsidRPr="00C87F0E">
        <w:rPr>
          <w:rFonts w:hint="cs"/>
          <w:bdr w:val="none" w:sz="0" w:space="0" w:color="auto" w:frame="1"/>
          <w:rtl/>
        </w:rPr>
        <w:t xml:space="preserve">הקורונה המוצעת כאן היא </w:t>
      </w:r>
      <w:r w:rsidR="00293582" w:rsidRPr="00C87F0E">
        <w:rPr>
          <w:bdr w:val="none" w:sz="0" w:space="0" w:color="auto" w:frame="1"/>
          <w:rtl/>
        </w:rPr>
        <w:t>לאמץ ולפתח את היכולות הדיגיטליות והטכנולוגיות</w:t>
      </w:r>
      <w:r w:rsidR="00293582" w:rsidRPr="00C87F0E">
        <w:rPr>
          <w:rFonts w:hint="cs"/>
          <w:bdr w:val="none" w:sz="0" w:space="0" w:color="auto" w:frame="1"/>
          <w:rtl/>
        </w:rPr>
        <w:t xml:space="preserve"> של המוסד בכל הרמות, הן ברמת הניהול והן בקרב הסגל המנהלי, האקדמי, ו</w:t>
      </w:r>
      <w:r w:rsidR="00293582">
        <w:rPr>
          <w:rFonts w:hint="cs"/>
          <w:bdr w:val="none" w:sz="0" w:space="0" w:color="auto" w:frame="1"/>
          <w:rtl/>
        </w:rPr>
        <w:t>ה</w:t>
      </w:r>
      <w:r w:rsidR="00293582" w:rsidRPr="00C87F0E">
        <w:rPr>
          <w:rFonts w:hint="cs"/>
          <w:bdr w:val="none" w:sz="0" w:space="0" w:color="auto" w:frame="1"/>
          <w:rtl/>
        </w:rPr>
        <w:t>סטודנטים</w:t>
      </w:r>
      <w:r w:rsidR="00293582" w:rsidRPr="00C87F0E">
        <w:rPr>
          <w:bdr w:val="none" w:sz="0" w:space="0" w:color="auto" w:frame="1"/>
          <w:rtl/>
        </w:rPr>
        <w:t xml:space="preserve">. </w:t>
      </w:r>
      <w:r w:rsidR="00293582">
        <w:rPr>
          <w:rFonts w:hint="cs"/>
          <w:shd w:val="clear" w:color="auto" w:fill="FFFFFF"/>
          <w:rtl/>
        </w:rPr>
        <w:t>היכולת  של  מוסד  אקדמי לצור ולנהל את  הקמפוס  הדיגיטל</w:t>
      </w:r>
      <w:r w:rsidR="00293582">
        <w:rPr>
          <w:rFonts w:hint="eastAsia"/>
          <w:shd w:val="clear" w:color="auto" w:fill="FFFFFF"/>
          <w:rtl/>
        </w:rPr>
        <w:t>י</w:t>
      </w:r>
      <w:r w:rsidR="00293582">
        <w:rPr>
          <w:rFonts w:hint="cs"/>
          <w:shd w:val="clear" w:color="auto" w:fill="FFFFFF"/>
          <w:rtl/>
        </w:rPr>
        <w:t xml:space="preserve">  בעת  משבר ואחריו היא  תנאי  הכרחי לחסינות שלו ולהישרדו</w:t>
      </w:r>
      <w:r w:rsidR="00293582">
        <w:rPr>
          <w:rFonts w:hint="eastAsia"/>
          <w:shd w:val="clear" w:color="auto" w:fill="FFFFFF"/>
          <w:rtl/>
        </w:rPr>
        <w:t>ת</w:t>
      </w:r>
      <w:r w:rsidR="00293582">
        <w:rPr>
          <w:rFonts w:hint="cs"/>
          <w:shd w:val="clear" w:color="auto" w:fill="FFFFFF"/>
          <w:rtl/>
        </w:rPr>
        <w:t>ו בהמשך  המשבר הנוכחי ובעת משברים עתידיים.</w:t>
      </w:r>
      <w:r w:rsidR="000521B2">
        <w:rPr>
          <w:rFonts w:hint="cs"/>
          <w:shd w:val="clear" w:color="auto" w:fill="FFFFFF"/>
          <w:rtl/>
        </w:rPr>
        <w:t xml:space="preserve"> </w:t>
      </w:r>
    </w:p>
    <w:p w14:paraId="34C8D1AF" w14:textId="77777777" w:rsidR="000A15C0" w:rsidRDefault="000A15C0" w:rsidP="000A15C0">
      <w:pPr>
        <w:rPr>
          <w:bdr w:val="none" w:sz="0" w:space="0" w:color="auto" w:frame="1"/>
          <w:rtl/>
        </w:rPr>
      </w:pPr>
    </w:p>
    <w:p w14:paraId="7EFA2CD0" w14:textId="1CA4E253" w:rsidR="00293582" w:rsidRPr="00541352" w:rsidRDefault="00293582" w:rsidP="000A15C0">
      <w:pPr>
        <w:rPr>
          <w:bdr w:val="none" w:sz="0" w:space="0" w:color="auto" w:frame="1"/>
          <w:rtl/>
        </w:rPr>
      </w:pPr>
      <w:r>
        <w:rPr>
          <w:rFonts w:hint="cs"/>
          <w:bdr w:val="none" w:sz="0" w:space="0" w:color="auto" w:frame="1"/>
          <w:rtl/>
        </w:rPr>
        <w:t xml:space="preserve">לאור חקר המקרה </w:t>
      </w:r>
      <w:r w:rsidRPr="00541352">
        <w:rPr>
          <w:rFonts w:hint="cs"/>
          <w:bdr w:val="none" w:sz="0" w:space="0" w:color="auto" w:frame="1"/>
          <w:rtl/>
        </w:rPr>
        <w:t xml:space="preserve">שלנו, אנו מציעות מספר דרכי פעולה עתידיים שיש בהם בכדי לחזק את סוגיות הניהול בעת משבר </w:t>
      </w:r>
      <w:r w:rsidR="00331960">
        <w:rPr>
          <w:rFonts w:hint="cs"/>
          <w:bdr w:val="none" w:sz="0" w:space="0" w:color="auto" w:frame="1"/>
          <w:rtl/>
        </w:rPr>
        <w:t>ושל אי-ודאות:</w:t>
      </w:r>
      <w:r w:rsidRPr="00541352">
        <w:rPr>
          <w:rFonts w:hint="cs"/>
          <w:bdr w:val="none" w:sz="0" w:space="0" w:color="auto" w:frame="1"/>
          <w:rtl/>
        </w:rPr>
        <w:t xml:space="preserve"> </w:t>
      </w:r>
    </w:p>
    <w:p w14:paraId="36DE922A" w14:textId="77777777" w:rsidR="005D2727" w:rsidRPr="008B0F53" w:rsidRDefault="005D2727" w:rsidP="005D2727">
      <w:pPr>
        <w:pStyle w:val="ListParagraph"/>
        <w:numPr>
          <w:ilvl w:val="0"/>
          <w:numId w:val="10"/>
        </w:numPr>
        <w:jc w:val="left"/>
        <w:rPr>
          <w:bdr w:val="none" w:sz="0" w:space="0" w:color="auto" w:frame="1"/>
          <w:rtl/>
        </w:rPr>
      </w:pPr>
      <w:r>
        <w:rPr>
          <w:rFonts w:hint="cs"/>
          <w:bdr w:val="none" w:sz="0" w:space="0" w:color="auto" w:frame="1"/>
          <w:rtl/>
        </w:rPr>
        <w:t xml:space="preserve">במטרה </w:t>
      </w:r>
      <w:r w:rsidRPr="000521B2">
        <w:rPr>
          <w:rFonts w:hint="cs"/>
          <w:bdr w:val="none" w:sz="0" w:space="0" w:color="auto" w:frame="1"/>
          <w:rtl/>
        </w:rPr>
        <w:t xml:space="preserve">לחזוק </w:t>
      </w:r>
      <w:r>
        <w:rPr>
          <w:rFonts w:hint="cs"/>
          <w:bdr w:val="none" w:sz="0" w:space="0" w:color="auto" w:frame="1"/>
          <w:rtl/>
        </w:rPr>
        <w:t>את ה</w:t>
      </w:r>
      <w:r w:rsidRPr="000521B2">
        <w:rPr>
          <w:rFonts w:hint="cs"/>
          <w:bdr w:val="none" w:sz="0" w:space="0" w:color="auto" w:frame="1"/>
          <w:rtl/>
        </w:rPr>
        <w:t>חוסן הארגו</w:t>
      </w:r>
      <w:r>
        <w:rPr>
          <w:rFonts w:hint="cs"/>
          <w:bdr w:val="none" w:sz="0" w:space="0" w:color="auto" w:frame="1"/>
          <w:rtl/>
        </w:rPr>
        <w:t>ני</w:t>
      </w:r>
      <w:r w:rsidRPr="000521B2">
        <w:rPr>
          <w:rFonts w:hint="cs"/>
          <w:bdr w:val="none" w:sz="0" w:space="0" w:color="auto" w:frame="1"/>
          <w:rtl/>
        </w:rPr>
        <w:t>, מומלץ לפתח תרבות מוסדית של שיתוף פעולה ו</w:t>
      </w:r>
      <w:r>
        <w:rPr>
          <w:rFonts w:hint="cs"/>
          <w:bdr w:val="none" w:sz="0" w:space="0" w:color="auto" w:frame="1"/>
          <w:rtl/>
        </w:rPr>
        <w:t>עשייה המובילה לאחריות ומגבירה את תחושת השייכות.</w:t>
      </w:r>
    </w:p>
    <w:p w14:paraId="5E962631" w14:textId="2E432F14" w:rsidR="00293582" w:rsidRPr="00541352" w:rsidRDefault="00293582" w:rsidP="00293582">
      <w:pPr>
        <w:pStyle w:val="ListParagraph"/>
        <w:numPr>
          <w:ilvl w:val="0"/>
          <w:numId w:val="10"/>
        </w:numPr>
        <w:rPr>
          <w:bdr w:val="none" w:sz="0" w:space="0" w:color="auto" w:frame="1"/>
          <w:rtl/>
        </w:rPr>
      </w:pPr>
      <w:r w:rsidRPr="00541352">
        <w:rPr>
          <w:rFonts w:hint="cs"/>
          <w:bdr w:val="none" w:sz="0" w:space="0" w:color="auto" w:frame="1"/>
          <w:rtl/>
        </w:rPr>
        <w:t xml:space="preserve">יש </w:t>
      </w:r>
      <w:r w:rsidRPr="00541352">
        <w:rPr>
          <w:bdr w:val="none" w:sz="0" w:space="0" w:color="auto" w:frame="1"/>
          <w:rtl/>
        </w:rPr>
        <w:t xml:space="preserve">לצור דרכי ניהול גמישות המקשיבות </w:t>
      </w:r>
      <w:r w:rsidR="00427C9F">
        <w:rPr>
          <w:rFonts w:hint="cs"/>
          <w:bdr w:val="none" w:sz="0" w:space="0" w:color="auto" w:frame="1"/>
          <w:rtl/>
        </w:rPr>
        <w:t>בקפדנות לצרכים של ה</w:t>
      </w:r>
      <w:r w:rsidRPr="00541352">
        <w:rPr>
          <w:bdr w:val="none" w:sz="0" w:space="0" w:color="auto" w:frame="1"/>
          <w:rtl/>
        </w:rPr>
        <w:t>סגל המנהלי</w:t>
      </w:r>
      <w:r>
        <w:rPr>
          <w:rFonts w:hint="cs"/>
          <w:bdr w:val="none" w:sz="0" w:space="0" w:color="auto" w:frame="1"/>
          <w:rtl/>
        </w:rPr>
        <w:t>,</w:t>
      </w:r>
      <w:r w:rsidRPr="00541352">
        <w:rPr>
          <w:bdr w:val="none" w:sz="0" w:space="0" w:color="auto" w:frame="1"/>
          <w:rtl/>
        </w:rPr>
        <w:t xml:space="preserve"> האקדמי ולסטודנטים וללמוד מה</w:t>
      </w:r>
      <w:r>
        <w:rPr>
          <w:rFonts w:hint="cs"/>
          <w:bdr w:val="none" w:sz="0" w:space="0" w:color="auto" w:frame="1"/>
          <w:rtl/>
        </w:rPr>
        <w:t>ן</w:t>
      </w:r>
      <w:r w:rsidRPr="00541352">
        <w:rPr>
          <w:bdr w:val="none" w:sz="0" w:space="0" w:color="auto" w:frame="1"/>
          <w:rtl/>
        </w:rPr>
        <w:t xml:space="preserve"> לגבי התמודדות עתידית עם המשבר. </w:t>
      </w:r>
    </w:p>
    <w:p w14:paraId="689089CD" w14:textId="0152AABC" w:rsidR="00293582" w:rsidRPr="005D2727" w:rsidRDefault="00293582" w:rsidP="005D2727">
      <w:pPr>
        <w:pStyle w:val="ListParagraph"/>
        <w:numPr>
          <w:ilvl w:val="0"/>
          <w:numId w:val="10"/>
        </w:numPr>
        <w:rPr>
          <w:bdr w:val="none" w:sz="0" w:space="0" w:color="auto" w:frame="1"/>
        </w:rPr>
      </w:pPr>
      <w:r w:rsidRPr="00541352">
        <w:rPr>
          <w:rFonts w:hint="cs"/>
          <w:bdr w:val="none" w:sz="0" w:space="0" w:color="auto" w:frame="1"/>
          <w:rtl/>
        </w:rPr>
        <w:t xml:space="preserve">יש ליצור מסגרת תמיכה בסטודנטים שיש להם מצוקה כלכלית ואין בחזקתם מחשבים מתאימים לניהול הלימודים שלהם באורח נאות. </w:t>
      </w:r>
      <w:r w:rsidR="005D2727" w:rsidRPr="00541352">
        <w:rPr>
          <w:bdr w:val="none" w:sz="0" w:space="0" w:color="auto" w:frame="1"/>
          <w:rtl/>
        </w:rPr>
        <w:t>חשוב לציין שעל אף המענה שהמוסד סיפק בתחומים שונים, אלא נותרו נושאים שמחייבים התייחסות מעמיקה ומתן מענה מושכל</w:t>
      </w:r>
      <w:r w:rsidR="005D2727">
        <w:rPr>
          <w:rFonts w:hint="cs"/>
          <w:bdr w:val="none" w:sz="0" w:space="0" w:color="auto" w:frame="1"/>
          <w:rtl/>
        </w:rPr>
        <w:t>,</w:t>
      </w:r>
      <w:r w:rsidR="005D2727" w:rsidRPr="00541352">
        <w:rPr>
          <w:bdr w:val="none" w:sz="0" w:space="0" w:color="auto" w:frame="1"/>
          <w:rtl/>
        </w:rPr>
        <w:t xml:space="preserve"> </w:t>
      </w:r>
      <w:r w:rsidR="005D2727" w:rsidRPr="00541352">
        <w:rPr>
          <w:rFonts w:hint="cs"/>
          <w:bdr w:val="none" w:sz="0" w:space="0" w:color="auto" w:frame="1"/>
          <w:rtl/>
        </w:rPr>
        <w:t>בין אל</w:t>
      </w:r>
      <w:r w:rsidR="005D2727">
        <w:rPr>
          <w:rFonts w:hint="cs"/>
          <w:bdr w:val="none" w:sz="0" w:space="0" w:color="auto" w:frame="1"/>
          <w:rtl/>
        </w:rPr>
        <w:t>ה</w:t>
      </w:r>
      <w:r w:rsidR="005D2727" w:rsidRPr="00541352">
        <w:rPr>
          <w:rFonts w:hint="cs"/>
          <w:bdr w:val="none" w:sz="0" w:space="0" w:color="auto" w:frame="1"/>
          <w:rtl/>
        </w:rPr>
        <w:t xml:space="preserve"> לדוגמ</w:t>
      </w:r>
      <w:r w:rsidR="005D2727">
        <w:rPr>
          <w:rFonts w:hint="cs"/>
          <w:bdr w:val="none" w:sz="0" w:space="0" w:color="auto" w:frame="1"/>
          <w:rtl/>
        </w:rPr>
        <w:t>ה</w:t>
      </w:r>
      <w:r w:rsidR="005D2727" w:rsidRPr="00541352">
        <w:rPr>
          <w:rFonts w:hint="cs"/>
          <w:bdr w:val="none" w:sz="0" w:space="0" w:color="auto" w:frame="1"/>
          <w:rtl/>
        </w:rPr>
        <w:t xml:space="preserve">, </w:t>
      </w:r>
      <w:r w:rsidR="005D2727" w:rsidRPr="00541352">
        <w:rPr>
          <w:bdr w:val="none" w:sz="0" w:space="0" w:color="auto" w:frame="1"/>
          <w:rtl/>
        </w:rPr>
        <w:t>הקמת מערך תמיכה רגשית</w:t>
      </w:r>
      <w:r w:rsidR="005D2727" w:rsidRPr="00541352">
        <w:rPr>
          <w:rFonts w:hint="cs"/>
          <w:bdr w:val="none" w:sz="0" w:space="0" w:color="auto" w:frame="1"/>
          <w:rtl/>
        </w:rPr>
        <w:t xml:space="preserve"> שיכלול מספר פעילויות כגון </w:t>
      </w:r>
      <w:r w:rsidR="005D2727" w:rsidRPr="00541352">
        <w:rPr>
          <w:bdr w:val="none" w:sz="0" w:space="0" w:color="auto" w:frame="1"/>
          <w:rtl/>
        </w:rPr>
        <w:t xml:space="preserve">ניהול קו חם, סדנאות לחיזוק נפשי רגשי אצל סטודנטים, איתור </w:t>
      </w:r>
      <w:r w:rsidR="005D2727">
        <w:rPr>
          <w:rFonts w:hint="cs"/>
          <w:bdr w:val="none" w:sz="0" w:space="0" w:color="auto" w:frame="1"/>
          <w:rtl/>
        </w:rPr>
        <w:t>מנחים</w:t>
      </w:r>
      <w:r w:rsidR="005D2727" w:rsidRPr="00541352">
        <w:rPr>
          <w:rFonts w:hint="cs"/>
          <w:bdr w:val="none" w:sz="0" w:space="0" w:color="auto" w:frame="1"/>
          <w:rtl/>
        </w:rPr>
        <w:t xml:space="preserve"> </w:t>
      </w:r>
      <w:r w:rsidR="005D2727" w:rsidRPr="00541352">
        <w:rPr>
          <w:bdr w:val="none" w:sz="0" w:space="0" w:color="auto" w:frame="1"/>
          <w:rtl/>
        </w:rPr>
        <w:t>לסטודנטים מתקשים שנפגעו מהמצב</w:t>
      </w:r>
      <w:r w:rsidR="005D2727" w:rsidRPr="00541352">
        <w:rPr>
          <w:rFonts w:hint="cs"/>
          <w:bdr w:val="none" w:sz="0" w:space="0" w:color="auto" w:frame="1"/>
          <w:rtl/>
        </w:rPr>
        <w:t xml:space="preserve">. </w:t>
      </w:r>
    </w:p>
    <w:p w14:paraId="0C0361F4" w14:textId="77777777" w:rsidR="00293582" w:rsidRPr="00541352" w:rsidRDefault="00293582" w:rsidP="00293582">
      <w:pPr>
        <w:pStyle w:val="ListParagraph"/>
        <w:numPr>
          <w:ilvl w:val="0"/>
          <w:numId w:val="10"/>
        </w:numPr>
        <w:rPr>
          <w:bdr w:val="none" w:sz="0" w:space="0" w:color="auto" w:frame="1"/>
        </w:rPr>
      </w:pPr>
      <w:r w:rsidRPr="00541352">
        <w:rPr>
          <w:rFonts w:hint="cs"/>
          <w:bdr w:val="none" w:sz="0" w:space="0" w:color="auto" w:frame="1"/>
          <w:rtl/>
        </w:rPr>
        <w:t xml:space="preserve">מוצע לחשוב מחדש על נושא </w:t>
      </w:r>
      <w:r w:rsidRPr="00541352">
        <w:rPr>
          <w:bdr w:val="none" w:sz="0" w:space="0" w:color="auto" w:frame="1"/>
          <w:rtl/>
        </w:rPr>
        <w:t>ההתמודדות עם טוהר הבחינות</w:t>
      </w:r>
      <w:r w:rsidRPr="00541352">
        <w:rPr>
          <w:rFonts w:hint="cs"/>
          <w:bdr w:val="none" w:sz="0" w:space="0" w:color="auto" w:frame="1"/>
          <w:rtl/>
        </w:rPr>
        <w:t xml:space="preserve"> ו</w:t>
      </w:r>
      <w:r w:rsidRPr="00541352">
        <w:rPr>
          <w:bdr w:val="none" w:sz="0" w:space="0" w:color="auto" w:frame="1"/>
          <w:rtl/>
        </w:rPr>
        <w:t xml:space="preserve">לדון בדרכים </w:t>
      </w:r>
      <w:r>
        <w:rPr>
          <w:rFonts w:hint="cs"/>
          <w:bdr w:val="none" w:sz="0" w:space="0" w:color="auto" w:frame="1"/>
          <w:rtl/>
        </w:rPr>
        <w:t>שונות</w:t>
      </w:r>
      <w:r w:rsidRPr="00541352">
        <w:rPr>
          <w:bdr w:val="none" w:sz="0" w:space="0" w:color="auto" w:frame="1"/>
          <w:rtl/>
        </w:rPr>
        <w:t xml:space="preserve"> בכדי לשמור על ניהול הוגן בביצוע הבחינות המקוונת. </w:t>
      </w:r>
    </w:p>
    <w:p w14:paraId="78D1975E" w14:textId="1992B62E" w:rsidR="00293582" w:rsidRPr="00541352" w:rsidRDefault="005D2727" w:rsidP="00293582">
      <w:pPr>
        <w:pStyle w:val="ListParagraph"/>
        <w:numPr>
          <w:ilvl w:val="0"/>
          <w:numId w:val="10"/>
        </w:numPr>
        <w:rPr>
          <w:bdr w:val="none" w:sz="0" w:space="0" w:color="auto" w:frame="1"/>
        </w:rPr>
      </w:pPr>
      <w:r>
        <w:rPr>
          <w:rFonts w:hint="cs"/>
          <w:bdr w:val="none" w:sz="0" w:space="0" w:color="auto" w:frame="1"/>
          <w:rtl/>
        </w:rPr>
        <w:t xml:space="preserve">במטרה </w:t>
      </w:r>
      <w:r w:rsidR="00427C9F">
        <w:rPr>
          <w:rFonts w:hint="cs"/>
          <w:bdr w:val="none" w:sz="0" w:space="0" w:color="auto" w:frame="1"/>
          <w:rtl/>
        </w:rPr>
        <w:t>ל</w:t>
      </w:r>
      <w:r w:rsidR="00293582" w:rsidRPr="00541352">
        <w:rPr>
          <w:bdr w:val="none" w:sz="0" w:space="0" w:color="auto" w:frame="1"/>
          <w:rtl/>
        </w:rPr>
        <w:t>שמ</w:t>
      </w:r>
      <w:r>
        <w:rPr>
          <w:rFonts w:hint="cs"/>
          <w:bdr w:val="none" w:sz="0" w:space="0" w:color="auto" w:frame="1"/>
          <w:rtl/>
        </w:rPr>
        <w:t>ו</w:t>
      </w:r>
      <w:r w:rsidR="00293582" w:rsidRPr="00541352">
        <w:rPr>
          <w:bdr w:val="none" w:sz="0" w:space="0" w:color="auto" w:frame="1"/>
          <w:rtl/>
        </w:rPr>
        <w:t xml:space="preserve">ר </w:t>
      </w:r>
      <w:r w:rsidR="00427C9F">
        <w:rPr>
          <w:rFonts w:hint="cs"/>
          <w:bdr w:val="none" w:sz="0" w:space="0" w:color="auto" w:frame="1"/>
          <w:rtl/>
        </w:rPr>
        <w:t xml:space="preserve">על </w:t>
      </w:r>
      <w:r w:rsidR="00293582" w:rsidRPr="00541352">
        <w:rPr>
          <w:bdr w:val="none" w:sz="0" w:space="0" w:color="auto" w:frame="1"/>
          <w:rtl/>
        </w:rPr>
        <w:t xml:space="preserve">איכות ההוראה </w:t>
      </w:r>
      <w:r w:rsidR="00293582" w:rsidRPr="00541352">
        <w:rPr>
          <w:rFonts w:hint="cs"/>
          <w:bdr w:val="none" w:sz="0" w:space="0" w:color="auto" w:frame="1"/>
          <w:rtl/>
        </w:rPr>
        <w:t xml:space="preserve">מומלץ שוועדות </w:t>
      </w:r>
      <w:r w:rsidR="00293582" w:rsidRPr="00541352">
        <w:rPr>
          <w:bdr w:val="none" w:sz="0" w:space="0" w:color="auto" w:frame="1"/>
          <w:rtl/>
        </w:rPr>
        <w:t xml:space="preserve">ההוראה </w:t>
      </w:r>
      <w:r w:rsidR="00293582" w:rsidRPr="00541352">
        <w:rPr>
          <w:rFonts w:hint="cs"/>
          <w:bdr w:val="none" w:sz="0" w:space="0" w:color="auto" w:frame="1"/>
          <w:rtl/>
        </w:rPr>
        <w:t xml:space="preserve">יבחנו </w:t>
      </w:r>
      <w:r w:rsidR="00293582" w:rsidRPr="00541352">
        <w:rPr>
          <w:bdr w:val="none" w:sz="0" w:space="0" w:color="auto" w:frame="1"/>
          <w:rtl/>
        </w:rPr>
        <w:t>לעומק את נושא איכות ההוראה במרחב</w:t>
      </w:r>
      <w:r w:rsidR="00293582" w:rsidRPr="00541352">
        <w:rPr>
          <w:rFonts w:hint="cs"/>
          <w:bdr w:val="none" w:sz="0" w:space="0" w:color="auto" w:frame="1"/>
          <w:rtl/>
        </w:rPr>
        <w:t xml:space="preserve"> הווירטואלי בכלל ובעת משבר בפרט</w:t>
      </w:r>
      <w:r w:rsidR="00293582" w:rsidRPr="00541352">
        <w:rPr>
          <w:bdr w:val="none" w:sz="0" w:space="0" w:color="auto" w:frame="1"/>
          <w:rtl/>
        </w:rPr>
        <w:t>.</w:t>
      </w:r>
    </w:p>
    <w:p w14:paraId="1BA8E72A" w14:textId="3A6A12E1" w:rsidR="00293582" w:rsidRDefault="00293582" w:rsidP="00293582">
      <w:pPr>
        <w:pStyle w:val="ListParagraph"/>
        <w:numPr>
          <w:ilvl w:val="0"/>
          <w:numId w:val="10"/>
        </w:numPr>
        <w:jc w:val="left"/>
        <w:rPr>
          <w:bdr w:val="none" w:sz="0" w:space="0" w:color="auto" w:frame="1"/>
        </w:rPr>
      </w:pPr>
      <w:r w:rsidRPr="00541352">
        <w:rPr>
          <w:rFonts w:hint="cs"/>
          <w:bdr w:val="none" w:sz="0" w:space="0" w:color="auto" w:frame="1"/>
          <w:rtl/>
        </w:rPr>
        <w:t>לפתח מדיניות של פרטיות ואתיקה בהקשר של ההוראה מרחוק</w:t>
      </w:r>
      <w:r>
        <w:rPr>
          <w:rFonts w:hint="cs"/>
          <w:bdr w:val="none" w:sz="0" w:space="0" w:color="auto" w:frame="1"/>
          <w:rtl/>
        </w:rPr>
        <w:t xml:space="preserve"> לדוגמה, עניין פתיחת המצלמות בעת השיעורים שמעורר </w:t>
      </w:r>
      <w:r w:rsidR="00427C9F">
        <w:rPr>
          <w:rFonts w:hint="cs"/>
          <w:bdr w:val="none" w:sz="0" w:space="0" w:color="auto" w:frame="1"/>
          <w:rtl/>
        </w:rPr>
        <w:t>דיון</w:t>
      </w:r>
      <w:r>
        <w:rPr>
          <w:rFonts w:hint="cs"/>
          <w:bdr w:val="none" w:sz="0" w:space="0" w:color="auto" w:frame="1"/>
          <w:rtl/>
        </w:rPr>
        <w:t xml:space="preserve"> ולפעמים מתיחות בקרב  הסטודנטים והסגל האקדמי. </w:t>
      </w:r>
    </w:p>
    <w:p w14:paraId="76A19DC8" w14:textId="093F31DB" w:rsidR="000A15C0" w:rsidRDefault="000A15C0" w:rsidP="00293582">
      <w:pPr>
        <w:pStyle w:val="ListParagraph"/>
        <w:numPr>
          <w:ilvl w:val="0"/>
          <w:numId w:val="10"/>
        </w:numPr>
        <w:jc w:val="left"/>
        <w:rPr>
          <w:bdr w:val="none" w:sz="0" w:space="0" w:color="auto" w:frame="1"/>
        </w:rPr>
      </w:pPr>
      <w:r>
        <w:rPr>
          <w:rFonts w:hint="cs"/>
          <w:bdr w:val="none" w:sz="0" w:space="0" w:color="auto" w:frame="1"/>
          <w:rtl/>
        </w:rPr>
        <w:t>הוצאת עובדים לחל"ת הכבידה על הצוות החיוני</w:t>
      </w:r>
      <w:r w:rsidR="00427C9F">
        <w:rPr>
          <w:rFonts w:hint="cs"/>
          <w:bdr w:val="none" w:sz="0" w:space="0" w:color="auto" w:frame="1"/>
          <w:rtl/>
        </w:rPr>
        <w:t>.</w:t>
      </w:r>
      <w:r>
        <w:rPr>
          <w:rFonts w:hint="cs"/>
          <w:bdr w:val="none" w:sz="0" w:space="0" w:color="auto" w:frame="1"/>
          <w:rtl/>
        </w:rPr>
        <w:t xml:space="preserve"> על כן</w:t>
      </w:r>
      <w:r w:rsidR="00427C9F">
        <w:rPr>
          <w:rFonts w:hint="cs"/>
          <w:bdr w:val="none" w:sz="0" w:space="0" w:color="auto" w:frame="1"/>
          <w:rtl/>
        </w:rPr>
        <w:t>,</w:t>
      </w:r>
      <w:r>
        <w:rPr>
          <w:rFonts w:hint="cs"/>
          <w:bdr w:val="none" w:sz="0" w:space="0" w:color="auto" w:frame="1"/>
          <w:rtl/>
        </w:rPr>
        <w:t xml:space="preserve"> יש לקחת בחשבון אלמנט זה בהחלטות המתקבלות במצבים עתידיים זהים.</w:t>
      </w:r>
    </w:p>
    <w:p w14:paraId="12024BD4" w14:textId="77777777" w:rsidR="00686854" w:rsidRPr="00686854" w:rsidRDefault="00686854" w:rsidP="003F1279">
      <w:pPr>
        <w:rPr>
          <w:highlight w:val="yellow"/>
          <w:rtl/>
        </w:rPr>
      </w:pPr>
    </w:p>
    <w:p w14:paraId="192550C3" w14:textId="77777777" w:rsidR="005D2727" w:rsidRDefault="005D2727" w:rsidP="00BB0ABD">
      <w:pPr>
        <w:pStyle w:val="Heading1"/>
        <w:rPr>
          <w:rtl/>
        </w:rPr>
      </w:pPr>
    </w:p>
    <w:p w14:paraId="3D4C99B9" w14:textId="139A1506" w:rsidR="00A9123E" w:rsidRDefault="00A9123E" w:rsidP="00BB0ABD">
      <w:pPr>
        <w:pStyle w:val="Heading1"/>
        <w:rPr>
          <w:rtl/>
        </w:rPr>
      </w:pPr>
      <w:r w:rsidRPr="004532EF">
        <w:rPr>
          <w:rtl/>
        </w:rPr>
        <w:t>מקורות</w:t>
      </w:r>
      <w:bookmarkEnd w:id="17"/>
    </w:p>
    <w:p w14:paraId="6EDAB19C" w14:textId="77777777" w:rsidR="003F1279" w:rsidRPr="004532EF" w:rsidRDefault="003F1279" w:rsidP="00BB0ABD">
      <w:pPr>
        <w:pStyle w:val="Heading1"/>
        <w:rPr>
          <w:rtl/>
        </w:rPr>
      </w:pPr>
    </w:p>
    <w:p w14:paraId="0DD9795E" w14:textId="3610742D" w:rsidR="00A04A72" w:rsidRPr="0074503C" w:rsidRDefault="00A04A72" w:rsidP="0074503C">
      <w:pPr>
        <w:shd w:val="clear" w:color="auto" w:fill="FFFFFF"/>
        <w:bidi w:val="0"/>
        <w:spacing w:after="120" w:line="312" w:lineRule="auto"/>
        <w:ind w:left="476" w:hanging="448"/>
        <w:jc w:val="left"/>
        <w:rPr>
          <w:rFonts w:ascii="Times New Roman" w:hAnsi="Times New Roman" w:cs="Times New Roman"/>
        </w:rPr>
      </w:pPr>
      <w:proofErr w:type="spellStart"/>
      <w:r w:rsidRPr="0074503C">
        <w:rPr>
          <w:rFonts w:ascii="Times New Roman" w:hAnsi="Times New Roman" w:cs="Times New Roman"/>
        </w:rPr>
        <w:t>Agasisti</w:t>
      </w:r>
      <w:proofErr w:type="spellEnd"/>
      <w:r w:rsidRPr="0074503C">
        <w:rPr>
          <w:rFonts w:ascii="Times New Roman" w:hAnsi="Times New Roman" w:cs="Times New Roman"/>
        </w:rPr>
        <w:t>, T.</w:t>
      </w:r>
      <w:r w:rsidR="00DA1018" w:rsidRPr="0074503C">
        <w:rPr>
          <w:rFonts w:ascii="Times New Roman" w:hAnsi="Times New Roman" w:cs="Times New Roman"/>
        </w:rPr>
        <w:t>,</w:t>
      </w:r>
      <w:r w:rsidRPr="0074503C">
        <w:rPr>
          <w:rFonts w:ascii="Times New Roman" w:hAnsi="Times New Roman" w:cs="Times New Roman"/>
        </w:rPr>
        <w:t xml:space="preserve"> &amp; </w:t>
      </w:r>
      <w:proofErr w:type="spellStart"/>
      <w:r w:rsidRPr="0074503C">
        <w:rPr>
          <w:rFonts w:ascii="Times New Roman" w:hAnsi="Times New Roman" w:cs="Times New Roman"/>
        </w:rPr>
        <w:t>Soncin</w:t>
      </w:r>
      <w:proofErr w:type="spellEnd"/>
      <w:r w:rsidR="00DA1018" w:rsidRPr="0074503C">
        <w:rPr>
          <w:rFonts w:ascii="Times New Roman" w:hAnsi="Times New Roman" w:cs="Times New Roman"/>
        </w:rPr>
        <w:t>, M.</w:t>
      </w:r>
      <w:r w:rsidRPr="0074503C">
        <w:rPr>
          <w:rFonts w:ascii="Times New Roman" w:hAnsi="Times New Roman" w:cs="Times New Roman"/>
        </w:rPr>
        <w:t xml:space="preserve"> (2021) Higher education in troubled times: </w:t>
      </w:r>
      <w:r w:rsidR="00DA1018" w:rsidRPr="0074503C">
        <w:rPr>
          <w:rFonts w:ascii="Times New Roman" w:hAnsi="Times New Roman" w:cs="Times New Roman"/>
        </w:rPr>
        <w:t xml:space="preserve">On </w:t>
      </w:r>
      <w:r w:rsidRPr="0074503C">
        <w:rPr>
          <w:rFonts w:ascii="Times New Roman" w:hAnsi="Times New Roman" w:cs="Times New Roman"/>
        </w:rPr>
        <w:t>the impact of Covid-19 in Italy</w:t>
      </w:r>
      <w:r w:rsidR="00293582" w:rsidRPr="0074503C">
        <w:rPr>
          <w:rFonts w:ascii="Times New Roman" w:hAnsi="Times New Roman" w:cs="Times New Roman"/>
        </w:rPr>
        <w:t xml:space="preserve">. </w:t>
      </w:r>
      <w:r w:rsidRPr="0074503C">
        <w:rPr>
          <w:rFonts w:ascii="Times New Roman" w:hAnsi="Times New Roman" w:cs="Times New Roman"/>
          <w:i/>
          <w:iCs/>
        </w:rPr>
        <w:t>Studies in Higher Education</w:t>
      </w:r>
      <w:r w:rsidRPr="0074503C">
        <w:rPr>
          <w:rFonts w:ascii="Times New Roman" w:hAnsi="Times New Roman" w:cs="Times New Roman"/>
        </w:rPr>
        <w:t xml:space="preserve">, </w:t>
      </w:r>
      <w:r w:rsidR="00DA1018" w:rsidRPr="00125A36">
        <w:rPr>
          <w:rFonts w:ascii="Times New Roman" w:hAnsi="Times New Roman" w:cs="Times New Roman"/>
          <w:i/>
          <w:iCs/>
        </w:rPr>
        <w:t>46</w:t>
      </w:r>
      <w:r w:rsidR="00DA1018" w:rsidRPr="0074503C">
        <w:rPr>
          <w:rFonts w:ascii="Times New Roman" w:hAnsi="Times New Roman" w:cs="Times New Roman"/>
        </w:rPr>
        <w:t>(1)</w:t>
      </w:r>
      <w:r w:rsidRPr="0074503C">
        <w:rPr>
          <w:rFonts w:ascii="Times New Roman" w:hAnsi="Times New Roman" w:cs="Times New Roman"/>
        </w:rPr>
        <w:t>, 86-95.</w:t>
      </w:r>
    </w:p>
    <w:p w14:paraId="5C57F051" w14:textId="74189951" w:rsidR="00CA3B13" w:rsidRPr="0074503C" w:rsidRDefault="00A9123E" w:rsidP="0074503C">
      <w:pPr>
        <w:shd w:val="clear" w:color="auto" w:fill="FFFFFF"/>
        <w:bidi w:val="0"/>
        <w:spacing w:after="120" w:line="312" w:lineRule="auto"/>
        <w:ind w:left="476" w:hanging="448"/>
        <w:jc w:val="left"/>
        <w:rPr>
          <w:rFonts w:ascii="Times New Roman" w:eastAsia="David" w:hAnsi="Times New Roman" w:cs="Times New Roman"/>
        </w:rPr>
      </w:pPr>
      <w:r w:rsidRPr="0074503C">
        <w:rPr>
          <w:rFonts w:ascii="Times New Roman" w:eastAsia="David" w:hAnsi="Times New Roman" w:cs="Times New Roman"/>
        </w:rPr>
        <w:t xml:space="preserve">Alpers, I. (2019). </w:t>
      </w:r>
      <w:r w:rsidRPr="00125A36">
        <w:rPr>
          <w:rFonts w:ascii="Times New Roman" w:eastAsia="David" w:hAnsi="Times New Roman" w:cs="Times New Roman"/>
          <w:i/>
          <w:iCs/>
        </w:rPr>
        <w:t>Managing the “Unknowns”: Exploring the nature of uncertainty and its effects on strategic decisions</w:t>
      </w:r>
      <w:r w:rsidR="00143A96" w:rsidRPr="0074503C">
        <w:rPr>
          <w:rFonts w:ascii="Times New Roman" w:eastAsia="David" w:hAnsi="Times New Roman" w:cs="Times New Roman"/>
        </w:rPr>
        <w:t>.</w:t>
      </w:r>
      <w:r w:rsidRPr="0074503C">
        <w:rPr>
          <w:rFonts w:ascii="Times New Roman" w:eastAsia="David" w:hAnsi="Times New Roman" w:cs="Times New Roman"/>
        </w:rPr>
        <w:t xml:space="preserve"> Doctoral dissertation, University of St. Gallen. </w:t>
      </w:r>
    </w:p>
    <w:p w14:paraId="10539DF1" w14:textId="3045A2DD" w:rsidR="00CA3B13" w:rsidRPr="0074503C" w:rsidRDefault="00CA3B13" w:rsidP="0074503C">
      <w:pPr>
        <w:shd w:val="clear" w:color="auto" w:fill="FFFFFF"/>
        <w:bidi w:val="0"/>
        <w:spacing w:after="120" w:line="312" w:lineRule="auto"/>
        <w:ind w:left="476" w:hanging="448"/>
        <w:jc w:val="left"/>
        <w:rPr>
          <w:rFonts w:ascii="Times New Roman" w:eastAsia="David" w:hAnsi="Times New Roman" w:cs="Times New Roman"/>
          <w:lang w:val="es-ES"/>
        </w:rPr>
      </w:pPr>
      <w:r w:rsidRPr="0074503C">
        <w:rPr>
          <w:rFonts w:ascii="Times New Roman" w:hAnsi="Times New Roman" w:cs="Times New Roman"/>
        </w:rPr>
        <w:t>Baraona</w:t>
      </w:r>
      <w:r w:rsidRPr="0074503C">
        <w:rPr>
          <w:rFonts w:ascii="Times New Roman" w:eastAsia="David" w:hAnsi="Times New Roman" w:cs="Times New Roman"/>
          <w:rtl/>
        </w:rPr>
        <w:t>,</w:t>
      </w:r>
      <w:r w:rsidRPr="0074503C">
        <w:rPr>
          <w:rFonts w:ascii="Times New Roman" w:eastAsia="David" w:hAnsi="Times New Roman" w:cs="Times New Roman"/>
        </w:rPr>
        <w:t xml:space="preserve"> R</w:t>
      </w:r>
      <w:r w:rsidRPr="0074503C">
        <w:rPr>
          <w:rFonts w:ascii="Times New Roman" w:eastAsia="David" w:hAnsi="Times New Roman" w:cs="Times New Roman"/>
          <w:rtl/>
        </w:rPr>
        <w:t>.</w:t>
      </w:r>
      <w:r w:rsidRPr="0074503C">
        <w:rPr>
          <w:rFonts w:ascii="Times New Roman" w:eastAsia="David" w:hAnsi="Times New Roman" w:cs="Times New Roman"/>
        </w:rPr>
        <w:t xml:space="preserve"> </w:t>
      </w:r>
      <w:r w:rsidRPr="0074503C">
        <w:rPr>
          <w:rFonts w:ascii="Times New Roman" w:eastAsia="David" w:hAnsi="Times New Roman" w:cs="Times New Roman"/>
          <w:rtl/>
        </w:rPr>
        <w:t>(2013)</w:t>
      </w:r>
      <w:r w:rsidRPr="0074503C">
        <w:rPr>
          <w:rFonts w:ascii="Times New Roman" w:eastAsia="David" w:hAnsi="Times New Roman" w:cs="Times New Roman"/>
        </w:rPr>
        <w:t xml:space="preserve">. Public </w:t>
      </w:r>
      <w:r w:rsidR="004B21A6" w:rsidRPr="0074503C">
        <w:rPr>
          <w:rFonts w:ascii="Times New Roman" w:eastAsia="David" w:hAnsi="Times New Roman" w:cs="Times New Roman"/>
        </w:rPr>
        <w:t xml:space="preserve">policy making </w:t>
      </w:r>
      <w:r w:rsidRPr="0074503C">
        <w:rPr>
          <w:rFonts w:ascii="Times New Roman" w:eastAsia="David" w:hAnsi="Times New Roman" w:cs="Times New Roman"/>
        </w:rPr>
        <w:t xml:space="preserve">in </w:t>
      </w:r>
      <w:r w:rsidR="004B21A6" w:rsidRPr="0074503C">
        <w:rPr>
          <w:rFonts w:ascii="Times New Roman" w:eastAsia="David" w:hAnsi="Times New Roman" w:cs="Times New Roman"/>
        </w:rPr>
        <w:t xml:space="preserve">times </w:t>
      </w:r>
      <w:r w:rsidRPr="0074503C">
        <w:rPr>
          <w:rFonts w:ascii="Times New Roman" w:eastAsia="David" w:hAnsi="Times New Roman" w:cs="Times New Roman"/>
        </w:rPr>
        <w:t xml:space="preserve">of </w:t>
      </w:r>
      <w:r w:rsidR="004B21A6" w:rsidRPr="0074503C">
        <w:rPr>
          <w:rFonts w:ascii="Times New Roman" w:eastAsia="David" w:hAnsi="Times New Roman" w:cs="Times New Roman"/>
        </w:rPr>
        <w:t>crisis</w:t>
      </w:r>
      <w:r w:rsidRPr="0074503C">
        <w:rPr>
          <w:rFonts w:ascii="Times New Roman" w:eastAsia="David" w:hAnsi="Times New Roman" w:cs="Times New Roman"/>
        </w:rPr>
        <w:t xml:space="preserve">. </w:t>
      </w:r>
      <w:r w:rsidRPr="00125A36">
        <w:rPr>
          <w:rFonts w:ascii="Times New Roman" w:eastAsia="David" w:hAnsi="Times New Roman" w:cs="Times New Roman"/>
          <w:i/>
          <w:iCs/>
          <w:lang w:val="es-ES"/>
        </w:rPr>
        <w:t>Revista del CLAD Reforma y Democracia, 49</w:t>
      </w:r>
      <w:r w:rsidRPr="0074503C">
        <w:rPr>
          <w:rFonts w:ascii="Times New Roman" w:eastAsia="David" w:hAnsi="Times New Roman" w:cs="Times New Roman"/>
          <w:lang w:val="es-ES"/>
        </w:rPr>
        <w:t>(49)</w:t>
      </w:r>
      <w:r w:rsidR="004B21A6" w:rsidRPr="0074503C">
        <w:rPr>
          <w:rFonts w:ascii="Times New Roman" w:eastAsia="David" w:hAnsi="Times New Roman" w:cs="Times New Roman"/>
          <w:lang w:val="es-ES"/>
        </w:rPr>
        <w:t>,</w:t>
      </w:r>
      <w:r w:rsidRPr="0074503C">
        <w:rPr>
          <w:rFonts w:ascii="Times New Roman" w:eastAsia="David" w:hAnsi="Times New Roman" w:cs="Times New Roman"/>
          <w:lang w:val="es-ES"/>
        </w:rPr>
        <w:t>123-156</w:t>
      </w:r>
      <w:r w:rsidR="004B21A6" w:rsidRPr="0074503C">
        <w:rPr>
          <w:rFonts w:ascii="Times New Roman" w:eastAsia="David" w:hAnsi="Times New Roman" w:cs="Times New Roman"/>
          <w:lang w:val="es-ES"/>
        </w:rPr>
        <w:t>.</w:t>
      </w:r>
    </w:p>
    <w:p w14:paraId="6CD2285C" w14:textId="4C63B0CD" w:rsidR="0065359E" w:rsidRPr="0074503C" w:rsidRDefault="00A9123E" w:rsidP="008D75B1">
      <w:pPr>
        <w:shd w:val="clear" w:color="auto" w:fill="FFFFFF"/>
        <w:bidi w:val="0"/>
        <w:spacing w:after="120" w:line="312" w:lineRule="auto"/>
        <w:ind w:left="476" w:hanging="448"/>
        <w:jc w:val="left"/>
        <w:rPr>
          <w:rFonts w:ascii="Times New Roman" w:eastAsia="David" w:hAnsi="Times New Roman" w:cs="Times New Roman"/>
        </w:rPr>
      </w:pPr>
      <w:r w:rsidRPr="0074503C">
        <w:rPr>
          <w:rFonts w:ascii="Times New Roman" w:eastAsia="David" w:hAnsi="Times New Roman" w:cs="Times New Roman"/>
        </w:rPr>
        <w:t xml:space="preserve">Barua, S. (2020). </w:t>
      </w:r>
      <w:r w:rsidRPr="00125A36">
        <w:rPr>
          <w:rFonts w:ascii="Times New Roman" w:eastAsia="David" w:hAnsi="Times New Roman" w:cs="Times New Roman"/>
          <w:i/>
          <w:iCs/>
        </w:rPr>
        <w:t xml:space="preserve">Understanding </w:t>
      </w:r>
      <w:proofErr w:type="spellStart"/>
      <w:r w:rsidRPr="00125A36">
        <w:rPr>
          <w:rFonts w:ascii="Times New Roman" w:eastAsia="David" w:hAnsi="Times New Roman" w:cs="Times New Roman"/>
          <w:i/>
          <w:iCs/>
        </w:rPr>
        <w:t>Coronanomics</w:t>
      </w:r>
      <w:proofErr w:type="spellEnd"/>
      <w:r w:rsidRPr="00125A36">
        <w:rPr>
          <w:rFonts w:ascii="Times New Roman" w:eastAsia="David" w:hAnsi="Times New Roman" w:cs="Times New Roman"/>
          <w:i/>
          <w:iCs/>
        </w:rPr>
        <w:t>: The economic implications of the coronavirus (COVID-19) pandemic</w:t>
      </w:r>
      <w:r w:rsidRPr="0074503C">
        <w:rPr>
          <w:rFonts w:ascii="Times New Roman" w:eastAsia="David" w:hAnsi="Times New Roman" w:cs="Times New Roman"/>
        </w:rPr>
        <w:t>.</w:t>
      </w:r>
      <w:r w:rsidR="002D1792" w:rsidRPr="0074503C">
        <w:rPr>
          <w:rFonts w:ascii="Times New Roman" w:hAnsi="Times New Roman" w:cs="Times New Roman"/>
        </w:rPr>
        <w:t xml:space="preserve"> SSRN</w:t>
      </w:r>
      <w:r w:rsidR="00143A96" w:rsidRPr="0074503C">
        <w:rPr>
          <w:rFonts w:ascii="Times New Roman" w:hAnsi="Times New Roman" w:cs="Times New Roman"/>
        </w:rPr>
        <w:t xml:space="preserve">. </w:t>
      </w:r>
    </w:p>
    <w:p w14:paraId="34598D89" w14:textId="77777777" w:rsidR="0065359E" w:rsidRPr="0074503C" w:rsidRDefault="0065359E" w:rsidP="0065359E">
      <w:pPr>
        <w:shd w:val="clear" w:color="auto" w:fill="FFFFFF"/>
        <w:bidi w:val="0"/>
        <w:spacing w:after="120" w:line="312" w:lineRule="auto"/>
        <w:ind w:left="476" w:hanging="448"/>
        <w:jc w:val="left"/>
        <w:rPr>
          <w:rFonts w:ascii="Times New Roman" w:hAnsi="Times New Roman" w:cs="Times New Roman"/>
        </w:rPr>
      </w:pPr>
      <w:r w:rsidRPr="0074503C">
        <w:rPr>
          <w:rFonts w:ascii="Times New Roman" w:eastAsia="David" w:hAnsi="Times New Roman" w:cs="Times New Roman"/>
        </w:rPr>
        <w:t xml:space="preserve">Boer H. (2021). COVID-19 in Dutch higher education. </w:t>
      </w:r>
      <w:r w:rsidRPr="0074503C">
        <w:rPr>
          <w:rFonts w:ascii="Times New Roman" w:eastAsia="David" w:hAnsi="Times New Roman" w:cs="Times New Roman"/>
          <w:i/>
          <w:iCs/>
        </w:rPr>
        <w:t>Studies in Higher Education</w:t>
      </w:r>
      <w:r w:rsidRPr="0074503C">
        <w:rPr>
          <w:rFonts w:ascii="Times New Roman" w:eastAsia="David" w:hAnsi="Times New Roman" w:cs="Times New Roman"/>
        </w:rPr>
        <w:t>,</w:t>
      </w:r>
      <w:r w:rsidRPr="0074503C">
        <w:rPr>
          <w:rFonts w:ascii="Times New Roman" w:hAnsi="Times New Roman" w:cs="Times New Roman"/>
        </w:rPr>
        <w:t xml:space="preserve"> </w:t>
      </w:r>
      <w:r w:rsidRPr="00125A36">
        <w:rPr>
          <w:rFonts w:ascii="Times New Roman" w:hAnsi="Times New Roman" w:cs="Times New Roman"/>
          <w:i/>
          <w:iCs/>
        </w:rPr>
        <w:t>46</w:t>
      </w:r>
      <w:r w:rsidRPr="0074503C">
        <w:rPr>
          <w:rFonts w:ascii="Times New Roman" w:hAnsi="Times New Roman" w:cs="Times New Roman"/>
        </w:rPr>
        <w:t>(1), 96-106.</w:t>
      </w:r>
    </w:p>
    <w:p w14:paraId="616F7334" w14:textId="469B9468" w:rsidR="00885518" w:rsidRPr="0074503C" w:rsidRDefault="00885518" w:rsidP="0074503C">
      <w:pPr>
        <w:shd w:val="clear" w:color="auto" w:fill="FFFFFF"/>
        <w:bidi w:val="0"/>
        <w:spacing w:after="120" w:line="312" w:lineRule="auto"/>
        <w:ind w:left="476" w:hanging="448"/>
        <w:jc w:val="left"/>
        <w:rPr>
          <w:rFonts w:ascii="Times New Roman" w:eastAsia="David" w:hAnsi="Times New Roman" w:cs="Times New Roman"/>
        </w:rPr>
      </w:pPr>
      <w:proofErr w:type="spellStart"/>
      <w:r w:rsidRPr="0074503C">
        <w:rPr>
          <w:rFonts w:ascii="Times New Roman" w:eastAsia="David" w:hAnsi="Times New Roman" w:cs="Times New Roman"/>
        </w:rPr>
        <w:t>Bynander</w:t>
      </w:r>
      <w:proofErr w:type="spellEnd"/>
      <w:r w:rsidRPr="0074503C">
        <w:rPr>
          <w:rFonts w:ascii="Times New Roman" w:eastAsia="David" w:hAnsi="Times New Roman" w:cs="Times New Roman"/>
        </w:rPr>
        <w:t>, F., &amp; </w:t>
      </w:r>
      <w:proofErr w:type="spellStart"/>
      <w:r w:rsidRPr="0074503C">
        <w:rPr>
          <w:rFonts w:ascii="Times New Roman" w:eastAsia="David" w:hAnsi="Times New Roman" w:cs="Times New Roman"/>
        </w:rPr>
        <w:t>Nohrstedt</w:t>
      </w:r>
      <w:proofErr w:type="spellEnd"/>
      <w:r w:rsidRPr="0074503C">
        <w:rPr>
          <w:rFonts w:ascii="Times New Roman" w:eastAsia="David" w:hAnsi="Times New Roman" w:cs="Times New Roman"/>
        </w:rPr>
        <w:t>, D. (2019). </w:t>
      </w:r>
      <w:r w:rsidRPr="00125A36">
        <w:rPr>
          <w:rFonts w:ascii="Times New Roman" w:eastAsia="David" w:hAnsi="Times New Roman" w:cs="Times New Roman"/>
          <w:i/>
          <w:iCs/>
        </w:rPr>
        <w:t xml:space="preserve">Collaborative </w:t>
      </w:r>
      <w:r w:rsidR="00A1278E" w:rsidRPr="00125A36">
        <w:rPr>
          <w:rFonts w:ascii="Times New Roman" w:eastAsia="David" w:hAnsi="Times New Roman" w:cs="Times New Roman"/>
          <w:i/>
          <w:iCs/>
        </w:rPr>
        <w:t>crisis management</w:t>
      </w:r>
      <w:r w:rsidRPr="00125A36">
        <w:rPr>
          <w:rFonts w:ascii="Times New Roman" w:eastAsia="David" w:hAnsi="Times New Roman" w:cs="Times New Roman"/>
          <w:i/>
          <w:iCs/>
        </w:rPr>
        <w:t>: Inter-</w:t>
      </w:r>
      <w:r w:rsidR="00A1278E" w:rsidRPr="00125A36">
        <w:rPr>
          <w:rFonts w:ascii="Times New Roman" w:eastAsia="David" w:hAnsi="Times New Roman" w:cs="Times New Roman"/>
          <w:i/>
          <w:iCs/>
        </w:rPr>
        <w:t>organizational approaches </w:t>
      </w:r>
      <w:r w:rsidRPr="00125A36">
        <w:rPr>
          <w:rFonts w:ascii="Times New Roman" w:eastAsia="David" w:hAnsi="Times New Roman" w:cs="Times New Roman"/>
          <w:i/>
          <w:iCs/>
        </w:rPr>
        <w:t>to </w:t>
      </w:r>
      <w:r w:rsidR="00A1278E" w:rsidRPr="00125A36">
        <w:rPr>
          <w:rFonts w:ascii="Times New Roman" w:eastAsia="David" w:hAnsi="Times New Roman" w:cs="Times New Roman"/>
          <w:i/>
          <w:iCs/>
        </w:rPr>
        <w:t>extreme events</w:t>
      </w:r>
      <w:r w:rsidR="00FA5699" w:rsidRPr="0074503C">
        <w:rPr>
          <w:rFonts w:ascii="Times New Roman" w:eastAsia="David" w:hAnsi="Times New Roman" w:cs="Times New Roman"/>
        </w:rPr>
        <w:t>. New York: Routledge.</w:t>
      </w:r>
    </w:p>
    <w:p w14:paraId="69C51A18" w14:textId="45D9FC93" w:rsidR="003E41AD" w:rsidRDefault="003E41AD" w:rsidP="003E41AD">
      <w:pPr>
        <w:shd w:val="clear" w:color="auto" w:fill="FFFFFF"/>
        <w:bidi w:val="0"/>
        <w:spacing w:after="120" w:line="312" w:lineRule="auto"/>
        <w:ind w:left="476" w:hanging="448"/>
        <w:jc w:val="left"/>
        <w:rPr>
          <w:rFonts w:ascii="Times New Roman" w:hAnsi="Times New Roman" w:cs="Times New Roman"/>
          <w:rtl/>
        </w:rPr>
      </w:pPr>
      <w:r w:rsidRPr="003E41AD">
        <w:rPr>
          <w:rFonts w:ascii="Times New Roman" w:hAnsi="Times New Roman" w:cs="Times New Roman"/>
        </w:rPr>
        <w:t xml:space="preserve">Coombs, W.T. (2007). Protecting organization reputations during a crisis: The development and application of situational crisis communication theory. </w:t>
      </w:r>
      <w:r w:rsidRPr="003E41AD">
        <w:rPr>
          <w:rFonts w:ascii="Times New Roman" w:hAnsi="Times New Roman" w:cs="Times New Roman"/>
          <w:i/>
          <w:iCs/>
        </w:rPr>
        <w:t>Corporate Reputation Review</w:t>
      </w:r>
      <w:r w:rsidRPr="003E41AD">
        <w:rPr>
          <w:rFonts w:ascii="Times New Roman" w:hAnsi="Times New Roman" w:cs="Times New Roman"/>
        </w:rPr>
        <w:t>, 163-176.</w:t>
      </w:r>
    </w:p>
    <w:p w14:paraId="7A193F93" w14:textId="14A19CDE" w:rsidR="00764C8E" w:rsidRPr="0074503C" w:rsidRDefault="00764C8E" w:rsidP="00125A36">
      <w:pPr>
        <w:shd w:val="clear" w:color="auto" w:fill="FFFFFF"/>
        <w:bidi w:val="0"/>
        <w:spacing w:after="120" w:line="312" w:lineRule="auto"/>
        <w:ind w:left="476" w:hanging="448"/>
        <w:jc w:val="left"/>
        <w:rPr>
          <w:rFonts w:ascii="Times New Roman" w:hAnsi="Times New Roman" w:cs="Times New Roman"/>
        </w:rPr>
      </w:pPr>
      <w:proofErr w:type="spellStart"/>
      <w:r w:rsidRPr="0074503C">
        <w:rPr>
          <w:rFonts w:ascii="Times New Roman" w:hAnsi="Times New Roman" w:cs="Times New Roman"/>
        </w:rPr>
        <w:t>Davic</w:t>
      </w:r>
      <w:proofErr w:type="spellEnd"/>
      <w:r w:rsidRPr="0074503C">
        <w:rPr>
          <w:rFonts w:ascii="Times New Roman" w:hAnsi="Times New Roman" w:cs="Times New Roman"/>
        </w:rPr>
        <w:t>, R.D.</w:t>
      </w:r>
      <w:r w:rsidR="000032D8" w:rsidRPr="0074503C">
        <w:rPr>
          <w:rFonts w:ascii="Times New Roman" w:hAnsi="Times New Roman" w:cs="Times New Roman"/>
        </w:rPr>
        <w:t>, &amp;</w:t>
      </w:r>
      <w:r w:rsidRPr="0074503C">
        <w:rPr>
          <w:rFonts w:ascii="Times New Roman" w:hAnsi="Times New Roman" w:cs="Times New Roman"/>
        </w:rPr>
        <w:t xml:space="preserve"> </w:t>
      </w:r>
      <w:r w:rsidRPr="0074503C">
        <w:rPr>
          <w:rFonts w:ascii="Times New Roman" w:eastAsia="David" w:hAnsi="Times New Roman" w:cs="Times New Roman"/>
        </w:rPr>
        <w:t>Welsh</w:t>
      </w:r>
      <w:r w:rsidR="000032D8" w:rsidRPr="0074503C">
        <w:rPr>
          <w:rFonts w:ascii="Times New Roman" w:hAnsi="Times New Roman" w:cs="Times New Roman"/>
        </w:rPr>
        <w:t xml:space="preserve">, </w:t>
      </w:r>
      <w:proofErr w:type="spellStart"/>
      <w:r w:rsidR="000032D8" w:rsidRPr="0074503C">
        <w:rPr>
          <w:rFonts w:ascii="Times New Roman" w:hAnsi="Times New Roman" w:cs="Times New Roman"/>
        </w:rPr>
        <w:t>H.H.Jr</w:t>
      </w:r>
      <w:proofErr w:type="spellEnd"/>
      <w:r w:rsidR="000032D8" w:rsidRPr="0074503C">
        <w:rPr>
          <w:rFonts w:ascii="Times New Roman" w:hAnsi="Times New Roman" w:cs="Times New Roman"/>
        </w:rPr>
        <w:t>.</w:t>
      </w:r>
      <w:r w:rsidRPr="0074503C">
        <w:rPr>
          <w:rFonts w:ascii="Times New Roman" w:hAnsi="Times New Roman" w:cs="Times New Roman"/>
        </w:rPr>
        <w:t xml:space="preserve"> (2004)</w:t>
      </w:r>
      <w:r w:rsidR="007844AA" w:rsidRPr="0074503C">
        <w:rPr>
          <w:rFonts w:ascii="Times New Roman" w:hAnsi="Times New Roman" w:cs="Times New Roman"/>
        </w:rPr>
        <w:t>.</w:t>
      </w:r>
      <w:r w:rsidRPr="0074503C">
        <w:rPr>
          <w:rFonts w:ascii="Times New Roman" w:hAnsi="Times New Roman" w:cs="Times New Roman"/>
        </w:rPr>
        <w:t xml:space="preserve"> On the ecological roles of salamanders. </w:t>
      </w:r>
      <w:r w:rsidRPr="00125A36">
        <w:rPr>
          <w:rFonts w:ascii="Times New Roman" w:hAnsi="Times New Roman" w:cs="Times New Roman"/>
          <w:i/>
          <w:iCs/>
        </w:rPr>
        <w:t xml:space="preserve">Annual </w:t>
      </w:r>
      <w:r w:rsidR="007844AA" w:rsidRPr="00125A36">
        <w:rPr>
          <w:rFonts w:ascii="Times New Roman" w:hAnsi="Times New Roman" w:cs="Times New Roman"/>
          <w:i/>
          <w:iCs/>
        </w:rPr>
        <w:t xml:space="preserve">Review </w:t>
      </w:r>
      <w:r w:rsidRPr="00125A36">
        <w:rPr>
          <w:rFonts w:ascii="Times New Roman" w:hAnsi="Times New Roman" w:cs="Times New Roman"/>
          <w:i/>
          <w:iCs/>
        </w:rPr>
        <w:t xml:space="preserve">of </w:t>
      </w:r>
      <w:r w:rsidR="007844AA" w:rsidRPr="00125A36">
        <w:rPr>
          <w:rFonts w:ascii="Times New Roman" w:hAnsi="Times New Roman" w:cs="Times New Roman"/>
          <w:i/>
          <w:iCs/>
        </w:rPr>
        <w:t>Ecology,</w:t>
      </w:r>
      <w:r w:rsidR="000032D8" w:rsidRPr="00125A36">
        <w:rPr>
          <w:rFonts w:ascii="Times New Roman" w:hAnsi="Times New Roman" w:cs="Times New Roman"/>
          <w:i/>
          <w:iCs/>
        </w:rPr>
        <w:t xml:space="preserve"> </w:t>
      </w:r>
      <w:r w:rsidRPr="00125A36">
        <w:rPr>
          <w:rFonts w:ascii="Times New Roman" w:hAnsi="Times New Roman" w:cs="Times New Roman"/>
          <w:i/>
          <w:iCs/>
        </w:rPr>
        <w:t xml:space="preserve">Evolution and Systematic, </w:t>
      </w:r>
      <w:r w:rsidRPr="00125A36">
        <w:rPr>
          <w:rFonts w:ascii="Times New Roman" w:hAnsi="Times New Roman" w:cs="Times New Roman"/>
        </w:rPr>
        <w:t>35</w:t>
      </w:r>
      <w:r w:rsidRPr="0074503C">
        <w:rPr>
          <w:rFonts w:ascii="Times New Roman" w:hAnsi="Times New Roman" w:cs="Times New Roman"/>
        </w:rPr>
        <w:t>, 405-34.</w:t>
      </w:r>
      <w:r w:rsidR="007844AA" w:rsidRPr="0074503C">
        <w:rPr>
          <w:rFonts w:ascii="Times New Roman" w:hAnsi="Times New Roman" w:cs="Times New Roman"/>
        </w:rPr>
        <w:t xml:space="preserve"> </w:t>
      </w:r>
    </w:p>
    <w:p w14:paraId="47F0DD29" w14:textId="170BB390" w:rsidR="00A04A72" w:rsidRPr="0074503C" w:rsidRDefault="00A04A72" w:rsidP="00125A36">
      <w:pPr>
        <w:shd w:val="clear" w:color="auto" w:fill="FFFFFF"/>
        <w:bidi w:val="0"/>
        <w:spacing w:after="120" w:line="312" w:lineRule="auto"/>
        <w:ind w:left="476" w:hanging="448"/>
        <w:jc w:val="left"/>
        <w:rPr>
          <w:rFonts w:ascii="Times New Roman" w:eastAsia="David" w:hAnsi="Times New Roman" w:cs="Times New Roman"/>
        </w:rPr>
      </w:pPr>
      <w:proofErr w:type="spellStart"/>
      <w:r w:rsidRPr="0074503C">
        <w:rPr>
          <w:rFonts w:ascii="Times New Roman" w:hAnsi="Times New Roman" w:cs="Times New Roman"/>
        </w:rPr>
        <w:t>Eringfeld</w:t>
      </w:r>
      <w:proofErr w:type="spellEnd"/>
      <w:r w:rsidRPr="0074503C">
        <w:rPr>
          <w:rFonts w:ascii="Times New Roman" w:hAnsi="Times New Roman" w:cs="Times New Roman"/>
        </w:rPr>
        <w:t>, S. (2021)</w:t>
      </w:r>
      <w:r w:rsidR="00293582" w:rsidRPr="0074503C">
        <w:rPr>
          <w:rFonts w:ascii="Times New Roman" w:hAnsi="Times New Roman" w:cs="Times New Roman"/>
        </w:rPr>
        <w:t>.</w:t>
      </w:r>
      <w:r w:rsidRPr="0074503C">
        <w:rPr>
          <w:rFonts w:ascii="Times New Roman" w:hAnsi="Times New Roman" w:cs="Times New Roman"/>
        </w:rPr>
        <w:t xml:space="preserve"> </w:t>
      </w:r>
      <w:r w:rsidRPr="0074503C">
        <w:rPr>
          <w:rFonts w:ascii="Times New Roman" w:eastAsia="David" w:hAnsi="Times New Roman" w:cs="Times New Roman"/>
        </w:rPr>
        <w:t>Higher</w:t>
      </w:r>
      <w:r w:rsidRPr="0074503C">
        <w:rPr>
          <w:rFonts w:ascii="Times New Roman" w:hAnsi="Times New Roman" w:cs="Times New Roman"/>
        </w:rPr>
        <w:t xml:space="preserve"> education and its post-coronial future: </w:t>
      </w:r>
      <w:r w:rsidR="00293582" w:rsidRPr="0074503C">
        <w:rPr>
          <w:rFonts w:ascii="Times New Roman" w:hAnsi="Times New Roman" w:cs="Times New Roman"/>
        </w:rPr>
        <w:t>U</w:t>
      </w:r>
      <w:r w:rsidRPr="0074503C">
        <w:rPr>
          <w:rFonts w:ascii="Times New Roman" w:hAnsi="Times New Roman" w:cs="Times New Roman"/>
        </w:rPr>
        <w:t>topian hopes and dystopian fears at Cambridge University during Covid-19</w:t>
      </w:r>
      <w:r w:rsidR="00293582" w:rsidRPr="0074503C">
        <w:rPr>
          <w:rFonts w:ascii="Times New Roman" w:hAnsi="Times New Roman" w:cs="Times New Roman"/>
        </w:rPr>
        <w:t>.</w:t>
      </w:r>
      <w:r w:rsidRPr="0074503C">
        <w:rPr>
          <w:rFonts w:ascii="Times New Roman" w:hAnsi="Times New Roman" w:cs="Times New Roman"/>
        </w:rPr>
        <w:t xml:space="preserve"> </w:t>
      </w:r>
      <w:r w:rsidRPr="0074503C">
        <w:rPr>
          <w:rFonts w:ascii="Times New Roman" w:hAnsi="Times New Roman" w:cs="Times New Roman"/>
          <w:i/>
          <w:iCs/>
        </w:rPr>
        <w:t>Studies in Higher Education</w:t>
      </w:r>
      <w:r w:rsidRPr="0074503C">
        <w:rPr>
          <w:rFonts w:ascii="Times New Roman" w:hAnsi="Times New Roman" w:cs="Times New Roman"/>
        </w:rPr>
        <w:t xml:space="preserve">, </w:t>
      </w:r>
      <w:r w:rsidRPr="00125A36">
        <w:rPr>
          <w:rFonts w:ascii="Times New Roman" w:hAnsi="Times New Roman" w:cs="Times New Roman"/>
          <w:i/>
          <w:iCs/>
        </w:rPr>
        <w:t>46</w:t>
      </w:r>
      <w:r w:rsidR="00293582" w:rsidRPr="0074503C">
        <w:rPr>
          <w:rFonts w:ascii="Times New Roman" w:hAnsi="Times New Roman" w:cs="Times New Roman"/>
        </w:rPr>
        <w:t>(</w:t>
      </w:r>
      <w:r w:rsidRPr="0074503C">
        <w:rPr>
          <w:rFonts w:ascii="Times New Roman" w:hAnsi="Times New Roman" w:cs="Times New Roman"/>
        </w:rPr>
        <w:t>1</w:t>
      </w:r>
      <w:r w:rsidR="00293582" w:rsidRPr="0074503C">
        <w:rPr>
          <w:rFonts w:ascii="Times New Roman" w:hAnsi="Times New Roman" w:cs="Times New Roman"/>
        </w:rPr>
        <w:t>)</w:t>
      </w:r>
      <w:r w:rsidRPr="0074503C">
        <w:rPr>
          <w:rFonts w:ascii="Times New Roman" w:hAnsi="Times New Roman" w:cs="Times New Roman"/>
        </w:rPr>
        <w:t>, 146-157.</w:t>
      </w:r>
      <w:r w:rsidR="007844AA" w:rsidRPr="0074503C">
        <w:rPr>
          <w:rFonts w:ascii="Times New Roman" w:eastAsia="David" w:hAnsi="Times New Roman" w:cs="Times New Roman"/>
        </w:rPr>
        <w:t xml:space="preserve"> </w:t>
      </w:r>
    </w:p>
    <w:p w14:paraId="2D49AB15" w14:textId="484F62A0" w:rsidR="00764C8E" w:rsidRPr="0074503C" w:rsidRDefault="00764C8E" w:rsidP="0074503C">
      <w:pPr>
        <w:shd w:val="clear" w:color="auto" w:fill="FFFFFF"/>
        <w:bidi w:val="0"/>
        <w:spacing w:after="120" w:line="312" w:lineRule="auto"/>
        <w:ind w:left="476" w:hanging="448"/>
        <w:jc w:val="left"/>
        <w:rPr>
          <w:rFonts w:ascii="Times New Roman" w:hAnsi="Times New Roman" w:cs="Times New Roman"/>
          <w:rtl/>
        </w:rPr>
      </w:pPr>
      <w:r w:rsidRPr="0074503C">
        <w:rPr>
          <w:rFonts w:ascii="Times New Roman" w:hAnsi="Times New Roman" w:cs="Times New Roman"/>
        </w:rPr>
        <w:t>Gunderson</w:t>
      </w:r>
      <w:r w:rsidR="000032D8" w:rsidRPr="0074503C">
        <w:rPr>
          <w:rFonts w:ascii="Times New Roman" w:hAnsi="Times New Roman" w:cs="Times New Roman"/>
        </w:rPr>
        <w:t>,</w:t>
      </w:r>
      <w:r w:rsidRPr="0074503C">
        <w:rPr>
          <w:rFonts w:ascii="Times New Roman" w:hAnsi="Times New Roman" w:cs="Times New Roman"/>
        </w:rPr>
        <w:t xml:space="preserve"> L</w:t>
      </w:r>
      <w:r w:rsidR="000032D8" w:rsidRPr="0074503C">
        <w:rPr>
          <w:rFonts w:ascii="Times New Roman" w:hAnsi="Times New Roman" w:cs="Times New Roman"/>
        </w:rPr>
        <w:t>.</w:t>
      </w:r>
      <w:r w:rsidRPr="0074503C">
        <w:rPr>
          <w:rFonts w:ascii="Times New Roman" w:hAnsi="Times New Roman" w:cs="Times New Roman"/>
        </w:rPr>
        <w:t>,</w:t>
      </w:r>
      <w:r w:rsidR="000032D8" w:rsidRPr="0074503C">
        <w:rPr>
          <w:rFonts w:ascii="Times New Roman" w:hAnsi="Times New Roman" w:cs="Times New Roman"/>
        </w:rPr>
        <w:t xml:space="preserve"> &amp; </w:t>
      </w:r>
      <w:r w:rsidRPr="0074503C">
        <w:rPr>
          <w:rFonts w:ascii="Times New Roman" w:hAnsi="Times New Roman" w:cs="Times New Roman"/>
        </w:rPr>
        <w:t>Holling</w:t>
      </w:r>
      <w:r w:rsidR="000032D8" w:rsidRPr="0074503C">
        <w:rPr>
          <w:rFonts w:ascii="Times New Roman" w:hAnsi="Times New Roman" w:cs="Times New Roman"/>
        </w:rPr>
        <w:t>,</w:t>
      </w:r>
      <w:r w:rsidRPr="0074503C">
        <w:rPr>
          <w:rFonts w:ascii="Times New Roman" w:hAnsi="Times New Roman" w:cs="Times New Roman"/>
        </w:rPr>
        <w:t xml:space="preserve"> C</w:t>
      </w:r>
      <w:r w:rsidR="000032D8" w:rsidRPr="0074503C">
        <w:rPr>
          <w:rFonts w:ascii="Times New Roman" w:hAnsi="Times New Roman" w:cs="Times New Roman"/>
        </w:rPr>
        <w:t>.</w:t>
      </w:r>
      <w:r w:rsidRPr="0074503C">
        <w:rPr>
          <w:rFonts w:ascii="Times New Roman" w:hAnsi="Times New Roman" w:cs="Times New Roman"/>
        </w:rPr>
        <w:t>S</w:t>
      </w:r>
      <w:r w:rsidR="000032D8" w:rsidRPr="0074503C">
        <w:rPr>
          <w:rFonts w:ascii="Times New Roman" w:hAnsi="Times New Roman" w:cs="Times New Roman"/>
        </w:rPr>
        <w:t>.</w:t>
      </w:r>
      <w:r w:rsidRPr="0074503C">
        <w:rPr>
          <w:rFonts w:ascii="Times New Roman" w:hAnsi="Times New Roman" w:cs="Times New Roman"/>
        </w:rPr>
        <w:t xml:space="preserve"> (2001). </w:t>
      </w:r>
      <w:proofErr w:type="spellStart"/>
      <w:r w:rsidRPr="00125A36">
        <w:rPr>
          <w:rFonts w:ascii="Times New Roman" w:hAnsi="Times New Roman" w:cs="Times New Roman"/>
          <w:i/>
          <w:iCs/>
        </w:rPr>
        <w:t>Panarchy</w:t>
      </w:r>
      <w:proofErr w:type="spellEnd"/>
      <w:r w:rsidRPr="00125A36">
        <w:rPr>
          <w:rFonts w:ascii="Times New Roman" w:hAnsi="Times New Roman" w:cs="Times New Roman"/>
          <w:i/>
          <w:iCs/>
        </w:rPr>
        <w:t xml:space="preserve">: Understanding </w:t>
      </w:r>
      <w:r w:rsidR="000032D8" w:rsidRPr="00125A36">
        <w:rPr>
          <w:rFonts w:ascii="Times New Roman" w:hAnsi="Times New Roman" w:cs="Times New Roman"/>
          <w:i/>
          <w:iCs/>
        </w:rPr>
        <w:t xml:space="preserve">transformations </w:t>
      </w:r>
      <w:r w:rsidRPr="00125A36">
        <w:rPr>
          <w:rFonts w:ascii="Times New Roman" w:hAnsi="Times New Roman" w:cs="Times New Roman"/>
          <w:i/>
          <w:iCs/>
        </w:rPr>
        <w:t xml:space="preserve">in </w:t>
      </w:r>
      <w:r w:rsidR="000032D8" w:rsidRPr="00125A36">
        <w:rPr>
          <w:rFonts w:ascii="Times New Roman" w:hAnsi="Times New Roman" w:cs="Times New Roman"/>
          <w:i/>
          <w:iCs/>
        </w:rPr>
        <w:t xml:space="preserve">human </w:t>
      </w:r>
      <w:r w:rsidRPr="00125A36">
        <w:rPr>
          <w:rFonts w:ascii="Times New Roman" w:hAnsi="Times New Roman" w:cs="Times New Roman"/>
          <w:i/>
          <w:iCs/>
        </w:rPr>
        <w:t xml:space="preserve">and </w:t>
      </w:r>
      <w:r w:rsidR="000032D8" w:rsidRPr="00125A36">
        <w:rPr>
          <w:rFonts w:ascii="Times New Roman" w:hAnsi="Times New Roman" w:cs="Times New Roman"/>
          <w:i/>
          <w:iCs/>
        </w:rPr>
        <w:t>natural systems</w:t>
      </w:r>
      <w:r w:rsidRPr="0074503C">
        <w:rPr>
          <w:rFonts w:ascii="Times New Roman" w:hAnsi="Times New Roman" w:cs="Times New Roman"/>
        </w:rPr>
        <w:t>. Washington (DC): Island Press.</w:t>
      </w:r>
    </w:p>
    <w:p w14:paraId="6E1A738D" w14:textId="174164A8" w:rsidR="00576EF9" w:rsidRPr="0074503C" w:rsidRDefault="00576EF9" w:rsidP="0074503C">
      <w:pPr>
        <w:shd w:val="clear" w:color="auto" w:fill="FFFFFF"/>
        <w:bidi w:val="0"/>
        <w:spacing w:after="120" w:line="312" w:lineRule="auto"/>
        <w:ind w:left="476" w:hanging="448"/>
        <w:jc w:val="left"/>
        <w:rPr>
          <w:rFonts w:ascii="Times New Roman" w:hAnsi="Times New Roman" w:cs="Times New Roman"/>
        </w:rPr>
      </w:pPr>
      <w:proofErr w:type="spellStart"/>
      <w:r w:rsidRPr="0074503C">
        <w:rPr>
          <w:rFonts w:ascii="Times New Roman" w:hAnsi="Times New Roman" w:cs="Times New Roman"/>
        </w:rPr>
        <w:t>Jahanian</w:t>
      </w:r>
      <w:proofErr w:type="spellEnd"/>
      <w:r w:rsidRPr="0074503C">
        <w:rPr>
          <w:rFonts w:ascii="Times New Roman" w:hAnsi="Times New Roman" w:cs="Times New Roman"/>
        </w:rPr>
        <w:t xml:space="preserve">, R. (2010). </w:t>
      </w:r>
      <w:r w:rsidRPr="00125A36">
        <w:rPr>
          <w:rFonts w:ascii="Times New Roman" w:hAnsi="Times New Roman" w:cs="Times New Roman"/>
          <w:i/>
          <w:iCs/>
        </w:rPr>
        <w:t xml:space="preserve">Modern theories of organization and </w:t>
      </w:r>
      <w:r w:rsidR="00A1278E" w:rsidRPr="00125A36">
        <w:rPr>
          <w:rFonts w:ascii="Times New Roman" w:hAnsi="Times New Roman" w:cs="Times New Roman"/>
          <w:i/>
          <w:iCs/>
          <w:rtl/>
        </w:rPr>
        <w:t>management</w:t>
      </w:r>
      <w:r w:rsidR="00125A36">
        <w:rPr>
          <w:rFonts w:ascii="Times New Roman" w:hAnsi="Times New Roman" w:cs="Times New Roman" w:hint="cs"/>
          <w:rtl/>
        </w:rPr>
        <w:t xml:space="preserve">. </w:t>
      </w:r>
      <w:r w:rsidR="00A1278E" w:rsidRPr="0074503C">
        <w:rPr>
          <w:rFonts w:ascii="Times New Roman" w:hAnsi="Times New Roman" w:cs="Times New Roman"/>
          <w:rtl/>
        </w:rPr>
        <w:t>Tehran</w:t>
      </w:r>
      <w:r w:rsidR="00125A36">
        <w:rPr>
          <w:rFonts w:ascii="Times New Roman" w:hAnsi="Times New Roman" w:cs="Times New Roman"/>
        </w:rPr>
        <w:t>:</w:t>
      </w:r>
      <w:r w:rsidRPr="0074503C">
        <w:rPr>
          <w:rFonts w:ascii="Times New Roman" w:hAnsi="Times New Roman" w:cs="Times New Roman"/>
        </w:rPr>
        <w:t xml:space="preserve"> </w:t>
      </w:r>
      <w:proofErr w:type="spellStart"/>
      <w:r w:rsidRPr="0074503C">
        <w:rPr>
          <w:rFonts w:ascii="Times New Roman" w:hAnsi="Times New Roman" w:cs="Times New Roman"/>
        </w:rPr>
        <w:t>Payame</w:t>
      </w:r>
      <w:proofErr w:type="spellEnd"/>
      <w:r w:rsidRPr="0074503C">
        <w:rPr>
          <w:rFonts w:ascii="Times New Roman" w:hAnsi="Times New Roman" w:cs="Times New Roman"/>
        </w:rPr>
        <w:t xml:space="preserve"> Sama publication.</w:t>
      </w:r>
    </w:p>
    <w:p w14:paraId="5FAFCF9C" w14:textId="42BF3961" w:rsidR="00764C8E" w:rsidRDefault="00764C8E" w:rsidP="00125A36">
      <w:pPr>
        <w:shd w:val="clear" w:color="auto" w:fill="FFFFFF"/>
        <w:bidi w:val="0"/>
        <w:spacing w:after="120" w:line="312" w:lineRule="auto"/>
        <w:ind w:left="476" w:hanging="448"/>
        <w:jc w:val="left"/>
        <w:rPr>
          <w:rStyle w:val="pagerange"/>
          <w:rFonts w:ascii="Times New Roman" w:hAnsi="Times New Roman" w:cs="Times New Roman"/>
          <w:shd w:val="clear" w:color="auto" w:fill="FFFFFF"/>
        </w:rPr>
      </w:pPr>
      <w:r w:rsidRPr="0074503C">
        <w:rPr>
          <w:rFonts w:ascii="Times New Roman" w:hAnsi="Times New Roman" w:cs="Times New Roman"/>
        </w:rPr>
        <w:t>Jung, J.,</w:t>
      </w:r>
      <w:r w:rsidRPr="0074503C">
        <w:rPr>
          <w:rStyle w:val="authors"/>
          <w:rFonts w:ascii="Times New Roman" w:hAnsi="Times New Roman" w:cs="Times New Roman"/>
          <w:shd w:val="clear" w:color="auto" w:fill="FFFFFF"/>
        </w:rPr>
        <w:t xml:space="preserve"> H</w:t>
      </w:r>
      <w:r w:rsidR="0074503C" w:rsidRPr="0074503C">
        <w:rPr>
          <w:rStyle w:val="authors"/>
          <w:rFonts w:ascii="Times New Roman" w:hAnsi="Times New Roman" w:cs="Times New Roman"/>
          <w:shd w:val="clear" w:color="auto" w:fill="FFFFFF"/>
        </w:rPr>
        <w:t>orta,</w:t>
      </w:r>
      <w:r w:rsidRPr="0074503C">
        <w:rPr>
          <w:rStyle w:val="authors"/>
          <w:rFonts w:ascii="Times New Roman" w:hAnsi="Times New Roman" w:cs="Times New Roman"/>
          <w:shd w:val="clear" w:color="auto" w:fill="FFFFFF"/>
        </w:rPr>
        <w:t xml:space="preserve"> </w:t>
      </w:r>
      <w:r w:rsidR="009A2143" w:rsidRPr="0074503C">
        <w:rPr>
          <w:rStyle w:val="authors"/>
          <w:rFonts w:ascii="Times New Roman" w:hAnsi="Times New Roman" w:cs="Times New Roman"/>
          <w:shd w:val="clear" w:color="auto" w:fill="FFFFFF"/>
        </w:rPr>
        <w:t>H</w:t>
      </w:r>
      <w:r w:rsidR="0074503C" w:rsidRPr="0074503C">
        <w:rPr>
          <w:rStyle w:val="authors"/>
          <w:rFonts w:ascii="Times New Roman" w:hAnsi="Times New Roman" w:cs="Times New Roman"/>
          <w:shd w:val="clear" w:color="auto" w:fill="FFFFFF"/>
        </w:rPr>
        <w:t>.,</w:t>
      </w:r>
      <w:r w:rsidR="009A2143" w:rsidRPr="0074503C">
        <w:rPr>
          <w:rStyle w:val="authors"/>
          <w:rFonts w:ascii="Times New Roman" w:hAnsi="Times New Roman" w:cs="Times New Roman"/>
          <w:shd w:val="clear" w:color="auto" w:fill="FFFFFF"/>
        </w:rPr>
        <w:t xml:space="preserve"> </w:t>
      </w:r>
      <w:r w:rsidRPr="0074503C">
        <w:rPr>
          <w:rStyle w:val="authors"/>
          <w:rFonts w:ascii="Times New Roman" w:hAnsi="Times New Roman" w:cs="Times New Roman"/>
          <w:shd w:val="clear" w:color="auto" w:fill="FFFFFF"/>
        </w:rPr>
        <w:t xml:space="preserve">&amp; </w:t>
      </w:r>
      <w:r w:rsidRPr="0074503C">
        <w:t>Postiglione</w:t>
      </w:r>
      <w:r w:rsidR="009A2143" w:rsidRPr="0074503C">
        <w:rPr>
          <w:rStyle w:val="authors"/>
          <w:rFonts w:ascii="Times New Roman" w:hAnsi="Times New Roman" w:cs="Times New Roman"/>
          <w:shd w:val="clear" w:color="auto" w:fill="FFFFFF"/>
        </w:rPr>
        <w:t>, G.A.</w:t>
      </w:r>
      <w:r w:rsidRPr="0074503C">
        <w:rPr>
          <w:rFonts w:ascii="Times New Roman" w:hAnsi="Times New Roman" w:cs="Times New Roman"/>
          <w:shd w:val="clear" w:color="auto" w:fill="FFFFFF"/>
        </w:rPr>
        <w:t> </w:t>
      </w:r>
      <w:r w:rsidRPr="0074503C">
        <w:rPr>
          <w:rStyle w:val="Date1"/>
          <w:rFonts w:ascii="Times New Roman" w:hAnsi="Times New Roman" w:cs="Times New Roman"/>
          <w:shd w:val="clear" w:color="auto" w:fill="FFFFFF"/>
        </w:rPr>
        <w:t>(2021)</w:t>
      </w:r>
      <w:r w:rsidR="005A0769" w:rsidRPr="0074503C">
        <w:rPr>
          <w:rStyle w:val="Date1"/>
          <w:rFonts w:ascii="Times New Roman" w:hAnsi="Times New Roman" w:cs="Times New Roman"/>
          <w:shd w:val="clear" w:color="auto" w:fill="FFFFFF"/>
        </w:rPr>
        <w:t>.</w:t>
      </w:r>
      <w:r w:rsidRPr="0074503C">
        <w:rPr>
          <w:rFonts w:ascii="Times New Roman" w:hAnsi="Times New Roman" w:cs="Times New Roman"/>
          <w:shd w:val="clear" w:color="auto" w:fill="FFFFFF"/>
        </w:rPr>
        <w:t> </w:t>
      </w:r>
      <w:r w:rsidRPr="0074503C">
        <w:rPr>
          <w:rStyle w:val="arttitle"/>
          <w:rFonts w:ascii="Times New Roman" w:hAnsi="Times New Roman" w:cs="Times New Roman"/>
          <w:shd w:val="clear" w:color="auto" w:fill="FFFFFF"/>
        </w:rPr>
        <w:t>Living in uncertainty: the COVID-19 pandemic and higher education in Hong Kong</w:t>
      </w:r>
      <w:r w:rsidR="009A2143" w:rsidRPr="0074503C">
        <w:rPr>
          <w:rStyle w:val="arttitle"/>
          <w:rFonts w:ascii="Times New Roman" w:hAnsi="Times New Roman" w:cs="Times New Roman"/>
          <w:shd w:val="clear" w:color="auto" w:fill="FFFFFF"/>
        </w:rPr>
        <w:t>.</w:t>
      </w:r>
      <w:r w:rsidR="009A2143" w:rsidRPr="0074503C">
        <w:rPr>
          <w:rFonts w:ascii="Times New Roman" w:hAnsi="Times New Roman" w:cs="Times New Roman"/>
          <w:shd w:val="clear" w:color="auto" w:fill="FFFFFF"/>
        </w:rPr>
        <w:t> </w:t>
      </w:r>
      <w:r w:rsidRPr="0074503C">
        <w:rPr>
          <w:rStyle w:val="serialtitle"/>
          <w:rFonts w:ascii="Times New Roman" w:hAnsi="Times New Roman" w:cs="Times New Roman"/>
          <w:i/>
          <w:iCs/>
          <w:shd w:val="clear" w:color="auto" w:fill="FFFFFF"/>
        </w:rPr>
        <w:t>Studies in Higher Education</w:t>
      </w:r>
      <w:r w:rsidRPr="0074503C">
        <w:rPr>
          <w:rStyle w:val="serialtitle"/>
          <w:rFonts w:ascii="Times New Roman" w:hAnsi="Times New Roman" w:cs="Times New Roman"/>
          <w:shd w:val="clear" w:color="auto" w:fill="FFFFFF"/>
        </w:rPr>
        <w:t>,</w:t>
      </w:r>
      <w:r w:rsidRPr="0074503C">
        <w:rPr>
          <w:rFonts w:ascii="Times New Roman" w:hAnsi="Times New Roman" w:cs="Times New Roman"/>
          <w:shd w:val="clear" w:color="auto" w:fill="FFFFFF"/>
        </w:rPr>
        <w:t> </w:t>
      </w:r>
      <w:r w:rsidR="009A2143" w:rsidRPr="00125A36">
        <w:rPr>
          <w:rStyle w:val="volumeissue"/>
          <w:rFonts w:ascii="Times New Roman" w:hAnsi="Times New Roman" w:cs="Times New Roman"/>
          <w:i/>
          <w:iCs/>
          <w:shd w:val="clear" w:color="auto" w:fill="FFFFFF"/>
        </w:rPr>
        <w:t>46</w:t>
      </w:r>
      <w:r w:rsidR="009A2143" w:rsidRPr="0074503C">
        <w:rPr>
          <w:rStyle w:val="volumeissue"/>
          <w:rFonts w:ascii="Times New Roman" w:hAnsi="Times New Roman" w:cs="Times New Roman"/>
          <w:shd w:val="clear" w:color="auto" w:fill="FFFFFF"/>
        </w:rPr>
        <w:t>(1)</w:t>
      </w:r>
      <w:r w:rsidRPr="0074503C">
        <w:rPr>
          <w:rStyle w:val="volumeissue"/>
          <w:rFonts w:ascii="Times New Roman" w:hAnsi="Times New Roman" w:cs="Times New Roman"/>
          <w:shd w:val="clear" w:color="auto" w:fill="FFFFFF"/>
        </w:rPr>
        <w:t>,</w:t>
      </w:r>
      <w:r w:rsidRPr="0074503C">
        <w:rPr>
          <w:rFonts w:ascii="Times New Roman" w:hAnsi="Times New Roman" w:cs="Times New Roman"/>
          <w:shd w:val="clear" w:color="auto" w:fill="FFFFFF"/>
        </w:rPr>
        <w:t> </w:t>
      </w:r>
      <w:r w:rsidRPr="0074503C">
        <w:rPr>
          <w:rStyle w:val="pagerange"/>
          <w:rFonts w:ascii="Times New Roman" w:hAnsi="Times New Roman" w:cs="Times New Roman"/>
          <w:shd w:val="clear" w:color="auto" w:fill="FFFFFF"/>
        </w:rPr>
        <w:t>107-120.</w:t>
      </w:r>
      <w:r w:rsidR="0074503C" w:rsidRPr="0074503C">
        <w:rPr>
          <w:rStyle w:val="pagerange"/>
          <w:rFonts w:ascii="Times New Roman" w:hAnsi="Times New Roman" w:cs="Times New Roman"/>
          <w:shd w:val="clear" w:color="auto" w:fill="FFFFFF"/>
        </w:rPr>
        <w:t xml:space="preserve"> </w:t>
      </w:r>
    </w:p>
    <w:p w14:paraId="4B49344C" w14:textId="6101758C" w:rsidR="001C6F5C" w:rsidRPr="0059242C" w:rsidRDefault="001C6F5C" w:rsidP="0059242C">
      <w:pPr>
        <w:shd w:val="clear" w:color="auto" w:fill="FFFFFF"/>
        <w:bidi w:val="0"/>
        <w:spacing w:after="120" w:line="312" w:lineRule="auto"/>
        <w:ind w:left="476" w:hanging="448"/>
        <w:jc w:val="left"/>
        <w:rPr>
          <w:rStyle w:val="authors"/>
          <w:rFonts w:ascii="Times New Roman" w:hAnsi="Times New Roman" w:cs="Times New Roman"/>
          <w:shd w:val="clear" w:color="auto" w:fill="FFFFFF"/>
        </w:rPr>
      </w:pPr>
      <w:r w:rsidRPr="0059242C">
        <w:rPr>
          <w:rStyle w:val="authors"/>
          <w:rFonts w:ascii="Times New Roman" w:hAnsi="Times New Roman" w:cs="Times New Roman"/>
          <w:shd w:val="clear" w:color="auto" w:fill="FFFFFF"/>
        </w:rPr>
        <w:t xml:space="preserve">Lindell, M. K., Prater, C. S., </w:t>
      </w:r>
      <w:r w:rsidR="004B21A6" w:rsidRPr="0059242C">
        <w:rPr>
          <w:rStyle w:val="authors"/>
          <w:rFonts w:ascii="Times New Roman" w:hAnsi="Times New Roman" w:cs="Times New Roman"/>
          <w:shd w:val="clear" w:color="auto" w:fill="FFFFFF"/>
        </w:rPr>
        <w:t xml:space="preserve">&amp; </w:t>
      </w:r>
      <w:r w:rsidRPr="0059242C">
        <w:rPr>
          <w:rStyle w:val="authors"/>
          <w:rFonts w:ascii="Times New Roman" w:hAnsi="Times New Roman" w:cs="Times New Roman"/>
          <w:shd w:val="clear" w:color="auto" w:fill="FFFFFF"/>
        </w:rPr>
        <w:t>Perry, R.W. (2007)</w:t>
      </w:r>
      <w:r w:rsidR="0074503C" w:rsidRPr="0059242C">
        <w:rPr>
          <w:rStyle w:val="authors"/>
          <w:rFonts w:ascii="Times New Roman" w:hAnsi="Times New Roman" w:cs="Times New Roman"/>
          <w:shd w:val="clear" w:color="auto" w:fill="FFFFFF"/>
        </w:rPr>
        <w:t>.</w:t>
      </w:r>
      <w:r w:rsidRPr="0059242C">
        <w:rPr>
          <w:rStyle w:val="authors"/>
          <w:rFonts w:ascii="Times New Roman" w:hAnsi="Times New Roman" w:cs="Times New Roman"/>
          <w:shd w:val="clear" w:color="auto" w:fill="FFFFFF"/>
        </w:rPr>
        <w:t xml:space="preserve"> </w:t>
      </w:r>
      <w:r w:rsidRPr="00125A36">
        <w:rPr>
          <w:rStyle w:val="authors"/>
          <w:rFonts w:ascii="Times New Roman" w:hAnsi="Times New Roman" w:cs="Times New Roman"/>
          <w:i/>
          <w:iCs/>
          <w:shd w:val="clear" w:color="auto" w:fill="FFFFFF"/>
        </w:rPr>
        <w:t xml:space="preserve">Introduction to </w:t>
      </w:r>
      <w:r w:rsidR="0074503C" w:rsidRPr="00125A36">
        <w:rPr>
          <w:rStyle w:val="authors"/>
          <w:rFonts w:ascii="Times New Roman" w:hAnsi="Times New Roman" w:cs="Times New Roman"/>
          <w:i/>
          <w:iCs/>
          <w:shd w:val="clear" w:color="auto" w:fill="FFFFFF"/>
        </w:rPr>
        <w:t>emergency management</w:t>
      </w:r>
      <w:r w:rsidR="0059242C" w:rsidRPr="0059242C">
        <w:rPr>
          <w:rStyle w:val="authors"/>
          <w:rFonts w:ascii="Times New Roman" w:hAnsi="Times New Roman" w:cs="Times New Roman"/>
          <w:shd w:val="clear" w:color="auto" w:fill="FFFFFF"/>
        </w:rPr>
        <w:t>.</w:t>
      </w:r>
      <w:r w:rsidRPr="0059242C">
        <w:rPr>
          <w:rStyle w:val="authors"/>
          <w:rFonts w:ascii="Times New Roman" w:hAnsi="Times New Roman" w:cs="Times New Roman"/>
          <w:shd w:val="clear" w:color="auto" w:fill="FFFFFF"/>
        </w:rPr>
        <w:t xml:space="preserve"> Hoboken, New Jersey.</w:t>
      </w:r>
    </w:p>
    <w:p w14:paraId="30FF014B" w14:textId="25FEEECD" w:rsidR="004E08C0" w:rsidRPr="0059242C" w:rsidRDefault="004E08C0" w:rsidP="0059242C">
      <w:pPr>
        <w:shd w:val="clear" w:color="auto" w:fill="FFFFFF"/>
        <w:bidi w:val="0"/>
        <w:spacing w:after="120" w:line="312" w:lineRule="auto"/>
        <w:ind w:left="476" w:hanging="448"/>
        <w:jc w:val="left"/>
        <w:rPr>
          <w:rFonts w:ascii="Times New Roman" w:eastAsia="David" w:hAnsi="Times New Roman" w:cs="Times New Roman"/>
        </w:rPr>
      </w:pPr>
      <w:r w:rsidRPr="0059242C">
        <w:rPr>
          <w:rFonts w:ascii="Times New Roman" w:eastAsia="David" w:hAnsi="Times New Roman" w:cs="Times New Roman"/>
          <w:lang w:val="de-DE"/>
        </w:rPr>
        <w:t xml:space="preserve">Mehr, M. K., &amp; </w:t>
      </w:r>
      <w:r w:rsidRPr="005D0D3B">
        <w:rPr>
          <w:rStyle w:val="authors"/>
          <w:shd w:val="clear" w:color="auto" w:fill="FFFFFF"/>
          <w:lang w:val="de-DE"/>
        </w:rPr>
        <w:t>Jahanian</w:t>
      </w:r>
      <w:r w:rsidRPr="0059242C">
        <w:rPr>
          <w:rFonts w:ascii="Times New Roman" w:eastAsia="David" w:hAnsi="Times New Roman" w:cs="Times New Roman"/>
          <w:lang w:val="de-DE"/>
        </w:rPr>
        <w:t xml:space="preserve">, R. (2016). </w:t>
      </w:r>
      <w:r w:rsidRPr="0059242C">
        <w:rPr>
          <w:rFonts w:ascii="Times New Roman" w:eastAsia="David" w:hAnsi="Times New Roman" w:cs="Times New Roman"/>
        </w:rPr>
        <w:t xml:space="preserve">Crisis </w:t>
      </w:r>
      <w:r w:rsidR="00A1278E" w:rsidRPr="0059242C">
        <w:rPr>
          <w:rFonts w:ascii="Times New Roman" w:eastAsia="David" w:hAnsi="Times New Roman" w:cs="Times New Roman"/>
        </w:rPr>
        <w:t xml:space="preserve">management </w:t>
      </w:r>
      <w:r w:rsidRPr="0059242C">
        <w:rPr>
          <w:rFonts w:ascii="Times New Roman" w:eastAsia="David" w:hAnsi="Times New Roman" w:cs="Times New Roman"/>
        </w:rPr>
        <w:t xml:space="preserve">and </w:t>
      </w:r>
      <w:r w:rsidR="00A1278E" w:rsidRPr="0059242C">
        <w:rPr>
          <w:rFonts w:ascii="Times New Roman" w:eastAsia="David" w:hAnsi="Times New Roman" w:cs="Times New Roman"/>
        </w:rPr>
        <w:t xml:space="preserve">its process </w:t>
      </w:r>
      <w:r w:rsidRPr="0059242C">
        <w:rPr>
          <w:rFonts w:ascii="Times New Roman" w:eastAsia="David" w:hAnsi="Times New Roman" w:cs="Times New Roman"/>
        </w:rPr>
        <w:t xml:space="preserve">in </w:t>
      </w:r>
      <w:r w:rsidR="00A1278E" w:rsidRPr="0059242C">
        <w:rPr>
          <w:rFonts w:ascii="Times New Roman" w:eastAsia="David" w:hAnsi="Times New Roman" w:cs="Times New Roman"/>
        </w:rPr>
        <w:t>organization</w:t>
      </w:r>
      <w:r w:rsidRPr="0059242C">
        <w:rPr>
          <w:rFonts w:ascii="Times New Roman" w:eastAsia="David" w:hAnsi="Times New Roman" w:cs="Times New Roman"/>
        </w:rPr>
        <w:t xml:space="preserve">. </w:t>
      </w:r>
      <w:r w:rsidRPr="0059242C">
        <w:rPr>
          <w:rFonts w:ascii="Times New Roman" w:eastAsia="David" w:hAnsi="Times New Roman" w:cs="Times New Roman"/>
          <w:i/>
          <w:iCs/>
        </w:rPr>
        <w:t>Mediterranean Journal of Social Sciences</w:t>
      </w:r>
      <w:r w:rsidR="00A1278E" w:rsidRPr="0059242C">
        <w:rPr>
          <w:rFonts w:ascii="Times New Roman" w:eastAsia="David" w:hAnsi="Times New Roman" w:cs="Times New Roman"/>
        </w:rPr>
        <w:t>,</w:t>
      </w:r>
      <w:r w:rsidRPr="0059242C">
        <w:rPr>
          <w:rFonts w:ascii="Times New Roman" w:eastAsia="David" w:hAnsi="Times New Roman" w:cs="Times New Roman"/>
        </w:rPr>
        <w:t> </w:t>
      </w:r>
      <w:r w:rsidRPr="00125A36">
        <w:rPr>
          <w:rFonts w:ascii="Times New Roman" w:eastAsia="David" w:hAnsi="Times New Roman" w:cs="Times New Roman"/>
          <w:i/>
          <w:iCs/>
        </w:rPr>
        <w:t>7</w:t>
      </w:r>
      <w:r w:rsidRPr="0059242C">
        <w:rPr>
          <w:rFonts w:ascii="Times New Roman" w:eastAsia="David" w:hAnsi="Times New Roman" w:cs="Times New Roman"/>
        </w:rPr>
        <w:t>(5)</w:t>
      </w:r>
      <w:r w:rsidR="00A1278E" w:rsidRPr="0059242C">
        <w:rPr>
          <w:rFonts w:ascii="Times New Roman" w:eastAsia="David" w:hAnsi="Times New Roman" w:cs="Times New Roman"/>
        </w:rPr>
        <w:t>,</w:t>
      </w:r>
      <w:r w:rsidRPr="0059242C">
        <w:rPr>
          <w:rFonts w:ascii="Times New Roman" w:eastAsia="David" w:hAnsi="Times New Roman" w:cs="Times New Roman"/>
        </w:rPr>
        <w:t>143-148.</w:t>
      </w:r>
    </w:p>
    <w:p w14:paraId="2B96AFD3" w14:textId="384B25D8" w:rsidR="00730907" w:rsidRDefault="00730907" w:rsidP="00730907">
      <w:pPr>
        <w:shd w:val="clear" w:color="auto" w:fill="FFFFFF"/>
        <w:bidi w:val="0"/>
        <w:spacing w:after="120" w:line="312" w:lineRule="auto"/>
        <w:ind w:left="476" w:hanging="448"/>
        <w:jc w:val="left"/>
        <w:rPr>
          <w:rFonts w:ascii="Times New Roman" w:hAnsi="Times New Roman" w:cs="Times New Roman"/>
          <w:shd w:val="clear" w:color="auto" w:fill="FFFFFF"/>
        </w:rPr>
      </w:pPr>
      <w:r w:rsidRPr="00730907">
        <w:rPr>
          <w:rFonts w:ascii="Times New Roman" w:hAnsi="Times New Roman" w:cs="Times New Roman"/>
          <w:shd w:val="clear" w:color="auto" w:fill="FFFFFF"/>
        </w:rPr>
        <w:t>Milliken, F. J. (1987). Three types of perceived uncertainty about the environment: State, effect, and response uncertainty. </w:t>
      </w:r>
      <w:r w:rsidRPr="00730907">
        <w:rPr>
          <w:rFonts w:ascii="Times New Roman" w:hAnsi="Times New Roman" w:cs="Times New Roman"/>
          <w:i/>
          <w:iCs/>
          <w:shd w:val="clear" w:color="auto" w:fill="FFFFFF"/>
        </w:rPr>
        <w:t>Academy of Management review</w:t>
      </w:r>
      <w:r w:rsidRPr="00730907">
        <w:rPr>
          <w:rFonts w:ascii="Times New Roman" w:hAnsi="Times New Roman" w:cs="Times New Roman"/>
          <w:shd w:val="clear" w:color="auto" w:fill="FFFFFF"/>
        </w:rPr>
        <w:t>, </w:t>
      </w:r>
      <w:r w:rsidRPr="00730907">
        <w:rPr>
          <w:rFonts w:ascii="Times New Roman" w:hAnsi="Times New Roman" w:cs="Times New Roman"/>
          <w:i/>
          <w:iCs/>
          <w:shd w:val="clear" w:color="auto" w:fill="FFFFFF"/>
        </w:rPr>
        <w:t>12</w:t>
      </w:r>
      <w:r w:rsidRPr="00730907">
        <w:rPr>
          <w:rFonts w:ascii="Times New Roman" w:hAnsi="Times New Roman" w:cs="Times New Roman"/>
          <w:shd w:val="clear" w:color="auto" w:fill="FFFFFF"/>
        </w:rPr>
        <w:t>(1), 133-143.</w:t>
      </w:r>
      <w:r w:rsidRPr="00730907">
        <w:rPr>
          <w:rFonts w:ascii="Times New Roman" w:hAnsi="Times New Roman" w:cs="Times New Roman"/>
          <w:shd w:val="clear" w:color="auto" w:fill="FFFFFF"/>
          <w:rtl/>
        </w:rPr>
        <w:t>‏</w:t>
      </w:r>
    </w:p>
    <w:p w14:paraId="05690156" w14:textId="3B61A228" w:rsidR="00FA5699" w:rsidRPr="0059242C" w:rsidRDefault="00FA5699" w:rsidP="00730907">
      <w:pPr>
        <w:shd w:val="clear" w:color="auto" w:fill="FFFFFF"/>
        <w:bidi w:val="0"/>
        <w:spacing w:after="120" w:line="312" w:lineRule="auto"/>
        <w:ind w:left="476" w:hanging="448"/>
        <w:jc w:val="left"/>
        <w:rPr>
          <w:rFonts w:ascii="Times New Roman" w:hAnsi="Times New Roman" w:cs="Times New Roman"/>
          <w:shd w:val="clear" w:color="auto" w:fill="FFFFFF"/>
        </w:rPr>
      </w:pPr>
      <w:proofErr w:type="spellStart"/>
      <w:r w:rsidRPr="0059242C">
        <w:rPr>
          <w:rFonts w:ascii="Times New Roman" w:hAnsi="Times New Roman" w:cs="Times New Roman"/>
          <w:shd w:val="clear" w:color="auto" w:fill="FFFFFF"/>
        </w:rPr>
        <w:t>Nohrstedt</w:t>
      </w:r>
      <w:proofErr w:type="spellEnd"/>
      <w:r w:rsidRPr="0059242C">
        <w:rPr>
          <w:rFonts w:ascii="Times New Roman" w:hAnsi="Times New Roman" w:cs="Times New Roman"/>
          <w:shd w:val="clear" w:color="auto" w:fill="FFFFFF"/>
        </w:rPr>
        <w:t xml:space="preserve">, D. </w:t>
      </w:r>
      <w:r w:rsidR="006D2631" w:rsidRPr="0059242C">
        <w:rPr>
          <w:rFonts w:ascii="Times New Roman" w:hAnsi="Times New Roman" w:cs="Times New Roman"/>
          <w:shd w:val="clear" w:color="auto" w:fill="FFFFFF"/>
        </w:rPr>
        <w:t>(</w:t>
      </w:r>
      <w:r w:rsidRPr="0059242C">
        <w:rPr>
          <w:rFonts w:ascii="Times New Roman" w:hAnsi="Times New Roman" w:cs="Times New Roman"/>
          <w:shd w:val="clear" w:color="auto" w:fill="FFFFFF"/>
        </w:rPr>
        <w:t>2016</w:t>
      </w:r>
      <w:r w:rsidR="006D2631" w:rsidRPr="0059242C">
        <w:rPr>
          <w:rFonts w:ascii="Times New Roman" w:hAnsi="Times New Roman" w:cs="Times New Roman"/>
          <w:shd w:val="clear" w:color="auto" w:fill="FFFFFF"/>
        </w:rPr>
        <w:t>)</w:t>
      </w:r>
      <w:r w:rsidRPr="0059242C">
        <w:rPr>
          <w:rFonts w:ascii="Times New Roman" w:hAnsi="Times New Roman" w:cs="Times New Roman"/>
          <w:shd w:val="clear" w:color="auto" w:fill="FFFFFF"/>
        </w:rPr>
        <w:t xml:space="preserve">. </w:t>
      </w:r>
      <w:r w:rsidRPr="0059242C">
        <w:rPr>
          <w:rStyle w:val="authors"/>
        </w:rPr>
        <w:t>Explaining</w:t>
      </w:r>
      <w:r w:rsidRPr="0059242C">
        <w:rPr>
          <w:rFonts w:ascii="Times New Roman" w:hAnsi="Times New Roman" w:cs="Times New Roman"/>
          <w:shd w:val="clear" w:color="auto" w:fill="FFFFFF"/>
        </w:rPr>
        <w:t xml:space="preserve"> mobilization and performance of collaborations in routine emergency management. </w:t>
      </w:r>
      <w:r w:rsidRPr="0059242C">
        <w:rPr>
          <w:rFonts w:ascii="Times New Roman" w:hAnsi="Times New Roman" w:cs="Times New Roman"/>
          <w:i/>
          <w:iCs/>
          <w:shd w:val="clear" w:color="auto" w:fill="FFFFFF"/>
        </w:rPr>
        <w:t>Administration &amp; Society</w:t>
      </w:r>
      <w:r w:rsidR="000032D8" w:rsidRPr="0059242C">
        <w:rPr>
          <w:rFonts w:ascii="Times New Roman" w:hAnsi="Times New Roman" w:cs="Times New Roman"/>
          <w:shd w:val="clear" w:color="auto" w:fill="FFFFFF"/>
        </w:rPr>
        <w:t>,</w:t>
      </w:r>
      <w:r w:rsidRPr="0059242C">
        <w:rPr>
          <w:rFonts w:ascii="Times New Roman" w:hAnsi="Times New Roman" w:cs="Times New Roman"/>
          <w:shd w:val="clear" w:color="auto" w:fill="FFFFFF"/>
        </w:rPr>
        <w:t xml:space="preserve"> </w:t>
      </w:r>
      <w:r w:rsidRPr="00125A36">
        <w:rPr>
          <w:rFonts w:ascii="Times New Roman" w:hAnsi="Times New Roman" w:cs="Times New Roman"/>
          <w:i/>
          <w:iCs/>
          <w:shd w:val="clear" w:color="auto" w:fill="FFFFFF"/>
        </w:rPr>
        <w:t>48</w:t>
      </w:r>
      <w:r w:rsidRPr="0059242C">
        <w:rPr>
          <w:rFonts w:ascii="Times New Roman" w:hAnsi="Times New Roman" w:cs="Times New Roman"/>
          <w:shd w:val="clear" w:color="auto" w:fill="FFFFFF"/>
        </w:rPr>
        <w:t>(2)</w:t>
      </w:r>
      <w:r w:rsidR="006D2631" w:rsidRPr="0059242C">
        <w:rPr>
          <w:rFonts w:ascii="Times New Roman" w:hAnsi="Times New Roman" w:cs="Times New Roman"/>
          <w:shd w:val="clear" w:color="auto" w:fill="FFFFFF"/>
        </w:rPr>
        <w:t>,</w:t>
      </w:r>
      <w:r w:rsidRPr="0059242C">
        <w:rPr>
          <w:rFonts w:ascii="Times New Roman" w:hAnsi="Times New Roman" w:cs="Times New Roman"/>
          <w:shd w:val="clear" w:color="auto" w:fill="FFFFFF"/>
        </w:rPr>
        <w:t xml:space="preserve"> 135-162.</w:t>
      </w:r>
    </w:p>
    <w:p w14:paraId="78099506" w14:textId="71F8DF07" w:rsidR="00A04A72" w:rsidRPr="0059242C" w:rsidRDefault="00A04A72" w:rsidP="0059242C">
      <w:pPr>
        <w:shd w:val="clear" w:color="auto" w:fill="FFFFFF"/>
        <w:bidi w:val="0"/>
        <w:spacing w:after="120" w:line="312" w:lineRule="auto"/>
        <w:ind w:left="476" w:hanging="448"/>
        <w:jc w:val="left"/>
        <w:rPr>
          <w:rFonts w:ascii="Times New Roman" w:eastAsia="David" w:hAnsi="Times New Roman" w:cs="Times New Roman"/>
        </w:rPr>
      </w:pPr>
      <w:r w:rsidRPr="0059242C">
        <w:rPr>
          <w:rFonts w:ascii="Times New Roman" w:eastAsia="David" w:hAnsi="Times New Roman" w:cs="Times New Roman"/>
          <w:lang w:val="en-GB"/>
        </w:rPr>
        <w:t xml:space="preserve">Oetzel, J. M., &amp; Oh, C. H. (2014). </w:t>
      </w:r>
      <w:r w:rsidRPr="0059242C">
        <w:rPr>
          <w:rFonts w:ascii="Times New Roman" w:eastAsia="David" w:hAnsi="Times New Roman" w:cs="Times New Roman"/>
        </w:rPr>
        <w:t xml:space="preserve">Learning to carry the cat by the tail: Firm experience, disasters, and multinational subsidiary entry and expansion. </w:t>
      </w:r>
      <w:r w:rsidRPr="0059242C">
        <w:rPr>
          <w:rFonts w:ascii="Times New Roman" w:eastAsia="David" w:hAnsi="Times New Roman" w:cs="Times New Roman"/>
          <w:i/>
          <w:iCs/>
        </w:rPr>
        <w:t>Organization Science</w:t>
      </w:r>
      <w:r w:rsidRPr="0059242C">
        <w:rPr>
          <w:rFonts w:ascii="Times New Roman" w:eastAsia="David" w:hAnsi="Times New Roman" w:cs="Times New Roman"/>
        </w:rPr>
        <w:t xml:space="preserve">, </w:t>
      </w:r>
      <w:r w:rsidRPr="00125A36">
        <w:rPr>
          <w:rFonts w:ascii="Times New Roman" w:eastAsia="David" w:hAnsi="Times New Roman" w:cs="Times New Roman"/>
          <w:i/>
          <w:iCs/>
        </w:rPr>
        <w:t>25</w:t>
      </w:r>
      <w:r w:rsidRPr="0059242C">
        <w:rPr>
          <w:rFonts w:ascii="Times New Roman" w:eastAsia="David" w:hAnsi="Times New Roman" w:cs="Times New Roman"/>
        </w:rPr>
        <w:t>(3), 732–756.</w:t>
      </w:r>
    </w:p>
    <w:p w14:paraId="2F243441" w14:textId="77777777" w:rsidR="00762A86" w:rsidRPr="00762A86" w:rsidRDefault="00762A86" w:rsidP="00762A86">
      <w:pPr>
        <w:shd w:val="clear" w:color="auto" w:fill="FFFFFF"/>
        <w:bidi w:val="0"/>
        <w:spacing w:after="120" w:line="312" w:lineRule="auto"/>
        <w:ind w:left="476" w:hanging="448"/>
        <w:jc w:val="left"/>
        <w:rPr>
          <w:rFonts w:ascii="Times New Roman" w:eastAsia="David" w:hAnsi="Times New Roman" w:cs="Times New Roman"/>
        </w:rPr>
      </w:pPr>
      <w:proofErr w:type="spellStart"/>
      <w:r w:rsidRPr="00762A86">
        <w:rPr>
          <w:rFonts w:ascii="Times New Roman" w:eastAsia="David" w:hAnsi="Times New Roman" w:cs="Times New Roman"/>
        </w:rPr>
        <w:t>Oparanma</w:t>
      </w:r>
      <w:proofErr w:type="spellEnd"/>
      <w:r w:rsidRPr="00762A86">
        <w:rPr>
          <w:rFonts w:ascii="Times New Roman" w:eastAsia="David" w:hAnsi="Times New Roman" w:cs="Times New Roman"/>
        </w:rPr>
        <w:t xml:space="preserve">, A. O., &amp; </w:t>
      </w:r>
      <w:proofErr w:type="spellStart"/>
      <w:r w:rsidRPr="00762A86">
        <w:rPr>
          <w:rFonts w:ascii="Times New Roman" w:eastAsia="David" w:hAnsi="Times New Roman" w:cs="Times New Roman"/>
        </w:rPr>
        <w:t>Wechie</w:t>
      </w:r>
      <w:proofErr w:type="spellEnd"/>
      <w:r w:rsidRPr="00762A86">
        <w:rPr>
          <w:rFonts w:ascii="Times New Roman" w:eastAsia="David" w:hAnsi="Times New Roman" w:cs="Times New Roman"/>
        </w:rPr>
        <w:t xml:space="preserve">, I. (2014). Crisis management processes to ensure effective and continuous performance. </w:t>
      </w:r>
      <w:r w:rsidRPr="00762A86">
        <w:rPr>
          <w:rFonts w:ascii="Times New Roman" w:eastAsia="David" w:hAnsi="Times New Roman" w:cs="Times New Roman"/>
          <w:i/>
        </w:rPr>
        <w:t>Journal of Business and Management, 16</w:t>
      </w:r>
      <w:r w:rsidRPr="00762A86">
        <w:rPr>
          <w:rFonts w:ascii="Times New Roman" w:eastAsia="David" w:hAnsi="Times New Roman" w:cs="Times New Roman"/>
        </w:rPr>
        <w:t>(8), 01-04.</w:t>
      </w:r>
    </w:p>
    <w:p w14:paraId="15841364" w14:textId="73F53C13" w:rsidR="00C47DC9" w:rsidRPr="0059242C" w:rsidRDefault="00C47DC9" w:rsidP="00C47DC9">
      <w:pPr>
        <w:shd w:val="clear" w:color="auto" w:fill="FFFFFF"/>
        <w:bidi w:val="0"/>
        <w:spacing w:after="120" w:line="312" w:lineRule="auto"/>
        <w:ind w:left="476" w:hanging="448"/>
        <w:jc w:val="left"/>
        <w:rPr>
          <w:rFonts w:ascii="Times New Roman" w:eastAsia="David" w:hAnsi="Times New Roman" w:cs="Times New Roman"/>
          <w:lang w:val="en-GB"/>
        </w:rPr>
      </w:pPr>
      <w:proofErr w:type="spellStart"/>
      <w:r>
        <w:t>Ricoeur</w:t>
      </w:r>
      <w:proofErr w:type="spellEnd"/>
      <w:r>
        <w:t xml:space="preserve">, P. (1991). </w:t>
      </w:r>
      <w:r w:rsidRPr="00125A36">
        <w:rPr>
          <w:i/>
          <w:iCs/>
        </w:rPr>
        <w:t xml:space="preserve">A </w:t>
      </w:r>
      <w:proofErr w:type="spellStart"/>
      <w:r w:rsidRPr="00125A36">
        <w:rPr>
          <w:i/>
          <w:iCs/>
        </w:rPr>
        <w:t>Ricoeur</w:t>
      </w:r>
      <w:proofErr w:type="spellEnd"/>
      <w:r w:rsidRPr="00125A36">
        <w:rPr>
          <w:i/>
          <w:iCs/>
        </w:rPr>
        <w:t xml:space="preserve"> reader; reflection and imagination</w:t>
      </w:r>
      <w:r>
        <w:t>. Toronto: University of Toronto Press.</w:t>
      </w:r>
    </w:p>
    <w:p w14:paraId="45AE12D6" w14:textId="77777777" w:rsidR="0065359E" w:rsidRPr="00E861E9" w:rsidRDefault="0065359E" w:rsidP="0065359E">
      <w:pPr>
        <w:bidi w:val="0"/>
        <w:jc w:val="left"/>
        <w:rPr>
          <w:rFonts w:ascii="Times New Roman" w:eastAsia="David" w:hAnsi="Times New Roman" w:cs="Times New Roman"/>
        </w:rPr>
      </w:pPr>
      <w:proofErr w:type="spellStart"/>
      <w:r w:rsidRPr="0059242C">
        <w:rPr>
          <w:rFonts w:ascii="Times New Roman" w:eastAsia="David" w:hAnsi="Times New Roman" w:cs="Times New Roman"/>
        </w:rPr>
        <w:t>Seckle</w:t>
      </w:r>
      <w:proofErr w:type="spellEnd"/>
      <w:r w:rsidRPr="0059242C">
        <w:rPr>
          <w:rFonts w:ascii="Times New Roman" w:eastAsia="David" w:hAnsi="Times New Roman" w:cs="Times New Roman"/>
        </w:rPr>
        <w:t xml:space="preserve">, B. (2001). Bridging Theory in Crisis Management. </w:t>
      </w:r>
      <w:r w:rsidRPr="0059242C">
        <w:rPr>
          <w:rFonts w:ascii="Times New Roman" w:eastAsia="David" w:hAnsi="Times New Roman" w:cs="Times New Roman"/>
          <w:i/>
          <w:iCs/>
        </w:rPr>
        <w:t>The Enterprise</w:t>
      </w:r>
      <w:r w:rsidRPr="0059242C">
        <w:rPr>
          <w:rFonts w:ascii="Times New Roman" w:eastAsia="David" w:hAnsi="Times New Roman" w:cs="Times New Roman"/>
        </w:rPr>
        <w:t xml:space="preserve">, </w:t>
      </w:r>
      <w:r w:rsidRPr="00125A36">
        <w:rPr>
          <w:rFonts w:ascii="Times New Roman" w:eastAsia="David" w:hAnsi="Times New Roman" w:cs="Times New Roman"/>
          <w:i/>
          <w:iCs/>
        </w:rPr>
        <w:t>2</w:t>
      </w:r>
      <w:r w:rsidRPr="0059242C">
        <w:rPr>
          <w:rFonts w:ascii="Times New Roman" w:eastAsia="David" w:hAnsi="Times New Roman" w:cs="Times New Roman"/>
        </w:rPr>
        <w:t>(2), 4-9.</w:t>
      </w:r>
    </w:p>
    <w:p w14:paraId="7C35D14C" w14:textId="62F7708F" w:rsidR="00A9123E" w:rsidRPr="0059242C" w:rsidRDefault="00A9123E" w:rsidP="0059242C">
      <w:pPr>
        <w:shd w:val="clear" w:color="auto" w:fill="FFFFFF"/>
        <w:bidi w:val="0"/>
        <w:spacing w:after="120" w:line="312" w:lineRule="auto"/>
        <w:ind w:left="476" w:hanging="448"/>
        <w:jc w:val="left"/>
        <w:rPr>
          <w:rFonts w:ascii="Times New Roman" w:eastAsia="David" w:hAnsi="Times New Roman" w:cs="Times New Roman"/>
        </w:rPr>
      </w:pPr>
      <w:r w:rsidRPr="0059242C">
        <w:rPr>
          <w:rFonts w:ascii="Times New Roman" w:eastAsia="David" w:hAnsi="Times New Roman" w:cs="Times New Roman"/>
        </w:rPr>
        <w:t>Sharma, P</w:t>
      </w:r>
      <w:r w:rsidR="002D1792" w:rsidRPr="0059242C">
        <w:rPr>
          <w:rFonts w:ascii="Times New Roman" w:eastAsia="David" w:hAnsi="Times New Roman" w:cs="Times New Roman"/>
        </w:rPr>
        <w:t xml:space="preserve">., </w:t>
      </w:r>
      <w:r w:rsidRPr="0059242C">
        <w:rPr>
          <w:rFonts w:ascii="Times New Roman" w:eastAsia="David" w:hAnsi="Times New Roman" w:cs="Times New Roman"/>
        </w:rPr>
        <w:t>Leung, T.Y</w:t>
      </w:r>
      <w:r w:rsidR="002D1792" w:rsidRPr="0059242C">
        <w:rPr>
          <w:rFonts w:ascii="Times New Roman" w:eastAsia="David" w:hAnsi="Times New Roman" w:cs="Times New Roman"/>
        </w:rPr>
        <w:t xml:space="preserve">., </w:t>
      </w:r>
      <w:r w:rsidRPr="0059242C">
        <w:rPr>
          <w:rFonts w:ascii="Times New Roman" w:eastAsia="David" w:hAnsi="Times New Roman" w:cs="Times New Roman"/>
          <w:lang w:val="en-GB"/>
        </w:rPr>
        <w:t>Kingshott</w:t>
      </w:r>
      <w:r w:rsidRPr="0059242C">
        <w:rPr>
          <w:rFonts w:ascii="Times New Roman" w:eastAsia="David" w:hAnsi="Times New Roman" w:cs="Times New Roman"/>
        </w:rPr>
        <w:t>, R.P.J</w:t>
      </w:r>
      <w:r w:rsidR="002D1792" w:rsidRPr="0059242C">
        <w:rPr>
          <w:rFonts w:ascii="Times New Roman" w:eastAsia="David" w:hAnsi="Times New Roman" w:cs="Times New Roman"/>
        </w:rPr>
        <w:t xml:space="preserve">., </w:t>
      </w:r>
      <w:proofErr w:type="spellStart"/>
      <w:r w:rsidRPr="0059242C">
        <w:rPr>
          <w:rFonts w:ascii="Times New Roman" w:eastAsia="David" w:hAnsi="Times New Roman" w:cs="Times New Roman"/>
        </w:rPr>
        <w:t>Davcik</w:t>
      </w:r>
      <w:proofErr w:type="spellEnd"/>
      <w:r w:rsidRPr="0059242C">
        <w:rPr>
          <w:rFonts w:ascii="Times New Roman" w:eastAsia="David" w:hAnsi="Times New Roman" w:cs="Times New Roman"/>
        </w:rPr>
        <w:t>, N.S</w:t>
      </w:r>
      <w:r w:rsidR="002D1792" w:rsidRPr="0059242C">
        <w:rPr>
          <w:rFonts w:ascii="Times New Roman" w:eastAsia="David" w:hAnsi="Times New Roman" w:cs="Times New Roman"/>
        </w:rPr>
        <w:t xml:space="preserve">., </w:t>
      </w:r>
      <w:r w:rsidRPr="0059242C">
        <w:rPr>
          <w:rFonts w:ascii="Times New Roman" w:eastAsia="David" w:hAnsi="Times New Roman" w:cs="Times New Roman"/>
        </w:rPr>
        <w:t>Cardinali, S.</w:t>
      </w:r>
      <w:r w:rsidR="00BE0B33" w:rsidRPr="0059242C">
        <w:rPr>
          <w:rFonts w:ascii="Times New Roman" w:eastAsia="David" w:hAnsi="Times New Roman" w:cs="Times New Roman"/>
        </w:rPr>
        <w:t xml:space="preserve"> (2020).  </w:t>
      </w:r>
      <w:r w:rsidRPr="0059242C">
        <w:rPr>
          <w:rFonts w:ascii="Times New Roman" w:eastAsia="David" w:hAnsi="Times New Roman" w:cs="Times New Roman"/>
        </w:rPr>
        <w:t xml:space="preserve"> Managing uncertainty during a global pandemic: An international business perspective. </w:t>
      </w:r>
      <w:r w:rsidR="00125A36" w:rsidRPr="00125A36">
        <w:rPr>
          <w:rFonts w:ascii="Times New Roman" w:eastAsia="David" w:hAnsi="Times New Roman" w:cs="Times New Roman"/>
          <w:i/>
          <w:iCs/>
        </w:rPr>
        <w:t>Journal of Business Research</w:t>
      </w:r>
      <w:r w:rsidR="00125A36">
        <w:rPr>
          <w:rFonts w:ascii="Times New Roman" w:eastAsia="David" w:hAnsi="Times New Roman" w:cs="Times New Roman"/>
        </w:rPr>
        <w:t>,</w:t>
      </w:r>
      <w:r w:rsidR="00BE0B33" w:rsidRPr="0059242C">
        <w:rPr>
          <w:rFonts w:ascii="Times New Roman" w:eastAsia="David" w:hAnsi="Times New Roman" w:cs="Times New Roman"/>
        </w:rPr>
        <w:t xml:space="preserve"> </w:t>
      </w:r>
      <w:r w:rsidRPr="0059242C">
        <w:rPr>
          <w:rFonts w:ascii="Times New Roman" w:eastAsia="David" w:hAnsi="Times New Roman" w:cs="Times New Roman"/>
        </w:rPr>
        <w:t>116, 188</w:t>
      </w:r>
      <w:r w:rsidR="00125A36">
        <w:rPr>
          <w:rFonts w:ascii="Times New Roman" w:eastAsia="David" w:hAnsi="Times New Roman" w:cs="Times New Roman"/>
        </w:rPr>
        <w:t>-</w:t>
      </w:r>
      <w:r w:rsidRPr="0059242C">
        <w:rPr>
          <w:rFonts w:ascii="Times New Roman" w:eastAsia="David" w:hAnsi="Times New Roman" w:cs="Times New Roman"/>
        </w:rPr>
        <w:t>192.</w:t>
      </w:r>
      <w:bookmarkEnd w:id="18"/>
    </w:p>
    <w:p w14:paraId="52D8B2D3" w14:textId="0B659606" w:rsidR="00196C53" w:rsidRDefault="00B46474" w:rsidP="00125A36">
      <w:pPr>
        <w:shd w:val="clear" w:color="auto" w:fill="FFFFFF"/>
        <w:bidi w:val="0"/>
        <w:spacing w:after="120" w:line="312" w:lineRule="auto"/>
        <w:ind w:left="476" w:hanging="448"/>
        <w:jc w:val="left"/>
        <w:rPr>
          <w:rFonts w:ascii="Times New Roman" w:hAnsi="Times New Roman" w:cs="Times New Roman"/>
        </w:rPr>
      </w:pPr>
      <w:proofErr w:type="spellStart"/>
      <w:r w:rsidRPr="0059242C">
        <w:rPr>
          <w:rFonts w:ascii="Times New Roman" w:eastAsia="David" w:hAnsi="Times New Roman" w:cs="Times New Roman"/>
        </w:rPr>
        <w:t>Sniazhko</w:t>
      </w:r>
      <w:proofErr w:type="spellEnd"/>
      <w:r w:rsidRPr="0059242C">
        <w:rPr>
          <w:rFonts w:ascii="Times New Roman" w:eastAsia="David" w:hAnsi="Times New Roman" w:cs="Times New Roman"/>
        </w:rPr>
        <w:t>, S. (2019). Uncertainty in decision-making: A review of the international business literature. </w:t>
      </w:r>
      <w:r w:rsidRPr="0059242C">
        <w:rPr>
          <w:rFonts w:ascii="Times New Roman" w:eastAsia="David" w:hAnsi="Times New Roman" w:cs="Times New Roman"/>
          <w:i/>
          <w:iCs/>
        </w:rPr>
        <w:t>Cogent Business &amp; Management</w:t>
      </w:r>
      <w:r w:rsidRPr="0059242C">
        <w:rPr>
          <w:rFonts w:ascii="Times New Roman" w:eastAsia="David" w:hAnsi="Times New Roman" w:cs="Times New Roman"/>
        </w:rPr>
        <w:t xml:space="preserve">, 6(1). </w:t>
      </w:r>
      <w:r w:rsidR="006E0F72">
        <w:rPr>
          <w:rFonts w:ascii="Times New Roman" w:eastAsia="David" w:hAnsi="Times New Roman" w:cs="Times New Roman"/>
        </w:rPr>
        <w:t>1-32.</w:t>
      </w:r>
    </w:p>
    <w:p w14:paraId="124C804B" w14:textId="6636C482" w:rsidR="00196C53" w:rsidRPr="0059242C" w:rsidRDefault="00196C53" w:rsidP="00196C53">
      <w:pPr>
        <w:shd w:val="clear" w:color="auto" w:fill="FFFFFF"/>
        <w:bidi w:val="0"/>
        <w:spacing w:after="120" w:line="312" w:lineRule="auto"/>
        <w:ind w:left="476" w:hanging="448"/>
        <w:jc w:val="left"/>
        <w:rPr>
          <w:rFonts w:ascii="Times New Roman" w:hAnsi="Times New Roman" w:cs="Times New Roman"/>
        </w:rPr>
      </w:pPr>
      <w:proofErr w:type="spellStart"/>
      <w:r w:rsidRPr="006E0F72">
        <w:t>Suboši</w:t>
      </w:r>
      <w:r w:rsidRPr="006E0F72">
        <w:rPr>
          <w:rFonts w:ascii="Calibri" w:hAnsi="Calibri" w:cs="Calibri"/>
        </w:rPr>
        <w:t>ć</w:t>
      </w:r>
      <w:proofErr w:type="spellEnd"/>
      <w:r w:rsidRPr="006E0F72">
        <w:t>, D., Miloševi</w:t>
      </w:r>
      <w:r w:rsidRPr="006E0F72">
        <w:rPr>
          <w:rFonts w:ascii="Calibri" w:hAnsi="Calibri" w:cs="Calibri"/>
        </w:rPr>
        <w:t>ć</w:t>
      </w:r>
      <w:r w:rsidRPr="006E0F72">
        <w:t xml:space="preserve">, G., &amp; </w:t>
      </w:r>
      <w:proofErr w:type="spellStart"/>
      <w:r w:rsidRPr="006E0F72">
        <w:t>Keki</w:t>
      </w:r>
      <w:r w:rsidRPr="006E0F72">
        <w:rPr>
          <w:rFonts w:ascii="Calibri" w:hAnsi="Calibri" w:cs="Calibri"/>
        </w:rPr>
        <w:t>ć</w:t>
      </w:r>
      <w:proofErr w:type="spellEnd"/>
      <w:r w:rsidRPr="006E0F72">
        <w:t xml:space="preserve">, D. (2008). Decision making during the crisis situations. In: </w:t>
      </w:r>
      <w:r w:rsidRPr="006E0F72">
        <w:rPr>
          <w:i/>
          <w:iCs/>
        </w:rPr>
        <w:t>Preventing and combating contemporary forms of crime: Proceedings</w:t>
      </w:r>
      <w:r w:rsidRPr="006E0F72">
        <w:t xml:space="preserve"> 3, pp. 131-142, </w:t>
      </w:r>
      <w:proofErr w:type="spellStart"/>
      <w:r w:rsidRPr="006E0F72">
        <w:t>Glosarijum</w:t>
      </w:r>
      <w:proofErr w:type="spellEnd"/>
      <w:r w:rsidRPr="006E0F72">
        <w:t>, Belgrade: Academy of Criminalistics and Police Study.</w:t>
      </w:r>
    </w:p>
    <w:p w14:paraId="6621BD30" w14:textId="77777777" w:rsidR="00762A86" w:rsidRPr="00762A86" w:rsidRDefault="00762A86" w:rsidP="00762A86">
      <w:pPr>
        <w:shd w:val="clear" w:color="auto" w:fill="FFFFFF"/>
        <w:bidi w:val="0"/>
        <w:spacing w:after="120" w:line="312" w:lineRule="auto"/>
        <w:ind w:left="476" w:hanging="448"/>
        <w:jc w:val="left"/>
        <w:rPr>
          <w:rFonts w:ascii="Times New Roman" w:eastAsia="David" w:hAnsi="Times New Roman" w:cs="Times New Roman"/>
        </w:rPr>
      </w:pPr>
      <w:r w:rsidRPr="00762A86">
        <w:rPr>
          <w:rFonts w:ascii="Times New Roman" w:eastAsia="David" w:hAnsi="Times New Roman" w:cs="Times New Roman"/>
        </w:rPr>
        <w:t xml:space="preserve">Sullivan, S. (2003). Crisis Communication. </w:t>
      </w:r>
      <w:r w:rsidRPr="00762A86">
        <w:rPr>
          <w:rFonts w:ascii="Times New Roman" w:eastAsia="David" w:hAnsi="Times New Roman" w:cs="Times New Roman"/>
          <w:i/>
        </w:rPr>
        <w:t>Harvard Business Review</w:t>
      </w:r>
      <w:r w:rsidRPr="00762A86">
        <w:rPr>
          <w:rFonts w:ascii="Times New Roman" w:eastAsia="David" w:hAnsi="Times New Roman" w:cs="Times New Roman"/>
        </w:rPr>
        <w:t xml:space="preserve">, </w:t>
      </w:r>
      <w:r w:rsidRPr="006E0F72">
        <w:rPr>
          <w:rFonts w:ascii="Times New Roman" w:eastAsia="David" w:hAnsi="Times New Roman" w:cs="Times New Roman"/>
        </w:rPr>
        <w:t>28</w:t>
      </w:r>
      <w:r w:rsidRPr="00762A86">
        <w:rPr>
          <w:rFonts w:ascii="Times New Roman" w:eastAsia="David" w:hAnsi="Times New Roman" w:cs="Times New Roman"/>
        </w:rPr>
        <w:t>, 103-109.</w:t>
      </w:r>
    </w:p>
    <w:p w14:paraId="63ECD166" w14:textId="7E039343" w:rsidR="00764C8E" w:rsidRPr="0059242C" w:rsidRDefault="00764C8E" w:rsidP="0059242C">
      <w:pPr>
        <w:shd w:val="clear" w:color="auto" w:fill="FFFFFF"/>
        <w:bidi w:val="0"/>
        <w:spacing w:after="120" w:line="312" w:lineRule="auto"/>
        <w:ind w:left="476" w:hanging="448"/>
        <w:jc w:val="left"/>
        <w:rPr>
          <w:rFonts w:ascii="Times New Roman" w:hAnsi="Times New Roman" w:cs="Times New Roman"/>
          <w:rtl/>
        </w:rPr>
      </w:pPr>
      <w:r w:rsidRPr="006E0F72">
        <w:rPr>
          <w:rFonts w:ascii="Times New Roman" w:hAnsi="Times New Roman" w:cs="Times New Roman"/>
        </w:rPr>
        <w:t>UNISDR-</w:t>
      </w:r>
      <w:r w:rsidRPr="006E0F72">
        <w:rPr>
          <w:rFonts w:ascii="Times New Roman" w:eastAsia="David" w:hAnsi="Times New Roman" w:cs="Times New Roman"/>
        </w:rPr>
        <w:t>International</w:t>
      </w:r>
      <w:r w:rsidRPr="006E0F72">
        <w:rPr>
          <w:rFonts w:ascii="Times New Roman" w:hAnsi="Times New Roman" w:cs="Times New Roman"/>
        </w:rPr>
        <w:t xml:space="preserve"> Strategy for Disaster Reduction (2010). Making </w:t>
      </w:r>
      <w:r w:rsidR="003F1279" w:rsidRPr="006E0F72">
        <w:rPr>
          <w:rFonts w:ascii="Times New Roman" w:hAnsi="Times New Roman" w:cs="Times New Roman"/>
        </w:rPr>
        <w:t>cities resilient</w:t>
      </w:r>
      <w:r w:rsidRPr="006E0F72">
        <w:rPr>
          <w:rFonts w:ascii="Times New Roman" w:hAnsi="Times New Roman" w:cs="Times New Roman"/>
        </w:rPr>
        <w:t xml:space="preserve">: My City is </w:t>
      </w:r>
      <w:r w:rsidR="003F1279" w:rsidRPr="006E0F72">
        <w:rPr>
          <w:rFonts w:ascii="Times New Roman" w:hAnsi="Times New Roman" w:cs="Times New Roman"/>
        </w:rPr>
        <w:t>getting ready</w:t>
      </w:r>
      <w:r w:rsidRPr="006E0F72">
        <w:rPr>
          <w:rFonts w:ascii="Times New Roman" w:hAnsi="Times New Roman" w:cs="Times New Roman"/>
        </w:rPr>
        <w:t xml:space="preserve">. 2010-2011 World Disaster Reduction </w:t>
      </w:r>
      <w:r w:rsidRPr="006E0F72">
        <w:rPr>
          <w:rFonts w:ascii="Times New Roman" w:eastAsia="David" w:hAnsi="Times New Roman" w:cs="Times New Roman"/>
        </w:rPr>
        <w:t>Campaign</w:t>
      </w:r>
      <w:r w:rsidRPr="006E0F72">
        <w:rPr>
          <w:rFonts w:ascii="Times New Roman" w:hAnsi="Times New Roman" w:cs="Times New Roman"/>
        </w:rPr>
        <w:t>.</w:t>
      </w:r>
    </w:p>
    <w:p w14:paraId="53ECC128" w14:textId="723B6FE7" w:rsidR="006E0F72" w:rsidRPr="0059242C" w:rsidRDefault="006E0F72" w:rsidP="00C7779B">
      <w:pPr>
        <w:shd w:val="clear" w:color="auto" w:fill="FFFFFF"/>
        <w:bidi w:val="0"/>
        <w:spacing w:after="120" w:line="312" w:lineRule="auto"/>
        <w:ind w:left="476" w:hanging="448"/>
        <w:jc w:val="left"/>
        <w:rPr>
          <w:rFonts w:ascii="Times New Roman" w:eastAsia="David" w:hAnsi="Times New Roman" w:cs="Times New Roman"/>
          <w:rtl/>
        </w:rPr>
      </w:pPr>
      <w:r w:rsidRPr="006E0F72">
        <w:rPr>
          <w:rFonts w:ascii="Times New Roman" w:eastAsia="David" w:hAnsi="Times New Roman" w:cs="Times New Roman"/>
        </w:rPr>
        <w:t xml:space="preserve">Weible, C. M., </w:t>
      </w:r>
      <w:proofErr w:type="spellStart"/>
      <w:r w:rsidRPr="006E0F72">
        <w:rPr>
          <w:rFonts w:ascii="Times New Roman" w:eastAsia="David" w:hAnsi="Times New Roman" w:cs="Times New Roman"/>
        </w:rPr>
        <w:t>Nohrstedt</w:t>
      </w:r>
      <w:proofErr w:type="spellEnd"/>
      <w:r w:rsidRPr="006E0F72">
        <w:rPr>
          <w:rFonts w:ascii="Times New Roman" w:eastAsia="David" w:hAnsi="Times New Roman" w:cs="Times New Roman"/>
        </w:rPr>
        <w:t xml:space="preserve">, D., Cairney, P., Carter, D. P., Crow, D. A., </w:t>
      </w:r>
      <w:proofErr w:type="spellStart"/>
      <w:r w:rsidRPr="006E0F72">
        <w:rPr>
          <w:rFonts w:ascii="Times New Roman" w:eastAsia="David" w:hAnsi="Times New Roman" w:cs="Times New Roman"/>
        </w:rPr>
        <w:t>Durnová</w:t>
      </w:r>
      <w:proofErr w:type="spellEnd"/>
      <w:r w:rsidRPr="006E0F72">
        <w:rPr>
          <w:rFonts w:ascii="Times New Roman" w:eastAsia="David" w:hAnsi="Times New Roman" w:cs="Times New Roman"/>
        </w:rPr>
        <w:t>, A. P., ... &amp; Stone, D. (2020). COVID-19 and the policy sciences: initial reactions and perspectives. </w:t>
      </w:r>
      <w:r w:rsidRPr="006E0F72">
        <w:rPr>
          <w:rFonts w:ascii="Times New Roman" w:eastAsia="David" w:hAnsi="Times New Roman" w:cs="Times New Roman"/>
          <w:i/>
          <w:iCs/>
        </w:rPr>
        <w:t>Policy sciences</w:t>
      </w:r>
      <w:r w:rsidRPr="006E0F72">
        <w:rPr>
          <w:rFonts w:ascii="Times New Roman" w:eastAsia="David" w:hAnsi="Times New Roman" w:cs="Times New Roman"/>
        </w:rPr>
        <w:t>, </w:t>
      </w:r>
      <w:r w:rsidRPr="006E0F72">
        <w:rPr>
          <w:rFonts w:ascii="Times New Roman" w:eastAsia="David" w:hAnsi="Times New Roman" w:cs="Times New Roman"/>
          <w:i/>
          <w:iCs/>
        </w:rPr>
        <w:t>53</w:t>
      </w:r>
      <w:r w:rsidR="00C7779B">
        <w:rPr>
          <w:rFonts w:ascii="Times New Roman" w:eastAsia="David" w:hAnsi="Times New Roman" w:cs="Times New Roman"/>
        </w:rPr>
        <w:t>(2), 225-241.</w:t>
      </w:r>
      <w:r w:rsidRPr="006E0F72">
        <w:rPr>
          <w:rFonts w:ascii="Times New Roman" w:eastAsia="David" w:hAnsi="Times New Roman" w:cs="Times New Roman"/>
          <w:rtl/>
        </w:rPr>
        <w:t>‏</w:t>
      </w:r>
    </w:p>
    <w:p w14:paraId="78AAEE65" w14:textId="6762899E" w:rsidR="00967484" w:rsidRDefault="00863782" w:rsidP="0059242C">
      <w:pPr>
        <w:shd w:val="clear" w:color="auto" w:fill="FFFFFF"/>
        <w:bidi w:val="0"/>
        <w:spacing w:after="120" w:line="312" w:lineRule="auto"/>
        <w:ind w:left="476" w:hanging="448"/>
        <w:jc w:val="left"/>
        <w:rPr>
          <w:rFonts w:ascii="Times New Roman" w:hAnsi="Times New Roman" w:cs="Times New Roman"/>
          <w:shd w:val="clear" w:color="auto" w:fill="FFFFFF"/>
        </w:rPr>
      </w:pPr>
      <w:r w:rsidRPr="00E44275">
        <w:rPr>
          <w:rFonts w:ascii="Times New Roman" w:hAnsi="Times New Roman" w:cs="Times New Roman"/>
          <w:shd w:val="clear" w:color="auto" w:fill="FFFFFF"/>
        </w:rPr>
        <w:t>Williams, T. A., Gruber, D. A., Sutcliffe, K. M., Shepherd, D. A., Zhao, E. Y. (</w:t>
      </w:r>
      <w:r w:rsidRPr="00E44275">
        <w:rPr>
          <w:rStyle w:val="nlmyear"/>
          <w:rFonts w:ascii="Times New Roman" w:hAnsi="Times New Roman" w:cs="Times New Roman"/>
          <w:shd w:val="clear" w:color="auto" w:fill="FFFFFF"/>
        </w:rPr>
        <w:t>2017</w:t>
      </w:r>
      <w:r w:rsidRPr="00E44275">
        <w:rPr>
          <w:rFonts w:ascii="Times New Roman" w:hAnsi="Times New Roman" w:cs="Times New Roman"/>
          <w:shd w:val="clear" w:color="auto" w:fill="FFFFFF"/>
        </w:rPr>
        <w:t>). </w:t>
      </w:r>
      <w:r w:rsidRPr="00E44275">
        <w:rPr>
          <w:rStyle w:val="nlmarticle-title"/>
          <w:rFonts w:ascii="Times New Roman" w:hAnsi="Times New Roman" w:cs="Times New Roman"/>
          <w:shd w:val="clear" w:color="auto" w:fill="FFFFFF"/>
        </w:rPr>
        <w:t>Organizational response to adversity: Fusing crisis management and resilience research streams</w:t>
      </w:r>
      <w:r w:rsidRPr="00E44275">
        <w:rPr>
          <w:rFonts w:ascii="Times New Roman" w:hAnsi="Times New Roman" w:cs="Times New Roman"/>
          <w:shd w:val="clear" w:color="auto" w:fill="FFFFFF"/>
        </w:rPr>
        <w:t xml:space="preserve">. </w:t>
      </w:r>
      <w:r w:rsidRPr="00E44275">
        <w:rPr>
          <w:rFonts w:ascii="Times New Roman" w:hAnsi="Times New Roman" w:cs="Times New Roman"/>
          <w:i/>
          <w:iCs/>
          <w:shd w:val="clear" w:color="auto" w:fill="FFFFFF"/>
        </w:rPr>
        <w:t>Academy of Management Annals</w:t>
      </w:r>
      <w:r w:rsidRPr="00E44275">
        <w:rPr>
          <w:rFonts w:ascii="Times New Roman" w:hAnsi="Times New Roman" w:cs="Times New Roman"/>
          <w:shd w:val="clear" w:color="auto" w:fill="FFFFFF"/>
        </w:rPr>
        <w:t xml:space="preserve">, </w:t>
      </w:r>
      <w:r w:rsidRPr="006E0F72">
        <w:rPr>
          <w:rFonts w:ascii="Times New Roman" w:hAnsi="Times New Roman" w:cs="Times New Roman"/>
          <w:i/>
          <w:iCs/>
          <w:shd w:val="clear" w:color="auto" w:fill="FFFFFF"/>
        </w:rPr>
        <w:t>11</w:t>
      </w:r>
      <w:r w:rsidRPr="00E44275">
        <w:rPr>
          <w:rFonts w:ascii="Times New Roman" w:hAnsi="Times New Roman" w:cs="Times New Roman"/>
          <w:shd w:val="clear" w:color="auto" w:fill="FFFFFF"/>
        </w:rPr>
        <w:t>(2), </w:t>
      </w:r>
      <w:r w:rsidRPr="00E44275">
        <w:rPr>
          <w:rStyle w:val="nlmfpage"/>
          <w:rFonts w:ascii="Times New Roman" w:hAnsi="Times New Roman" w:cs="Times New Roman"/>
          <w:shd w:val="clear" w:color="auto" w:fill="FFFFFF"/>
        </w:rPr>
        <w:t>733</w:t>
      </w:r>
      <w:r w:rsidRPr="00E44275">
        <w:rPr>
          <w:rFonts w:ascii="Times New Roman" w:hAnsi="Times New Roman" w:cs="Times New Roman"/>
          <w:shd w:val="clear" w:color="auto" w:fill="FFFFFF"/>
        </w:rPr>
        <w:t>–</w:t>
      </w:r>
      <w:r w:rsidRPr="00E44275">
        <w:rPr>
          <w:rStyle w:val="nlmlpage"/>
          <w:rFonts w:ascii="Times New Roman" w:hAnsi="Times New Roman" w:cs="Times New Roman"/>
          <w:shd w:val="clear" w:color="auto" w:fill="FFFFFF"/>
        </w:rPr>
        <w:t>769</w:t>
      </w:r>
      <w:r w:rsidRPr="00E44275">
        <w:rPr>
          <w:rFonts w:ascii="Times New Roman" w:hAnsi="Times New Roman" w:cs="Times New Roman"/>
          <w:shd w:val="clear" w:color="auto" w:fill="FFFFFF"/>
        </w:rPr>
        <w:t>.</w:t>
      </w:r>
    </w:p>
    <w:p w14:paraId="661FA750" w14:textId="144FD9BC" w:rsidR="00CE5758" w:rsidRPr="00414699" w:rsidRDefault="00967484" w:rsidP="00414699">
      <w:pPr>
        <w:shd w:val="clear" w:color="auto" w:fill="FFFFFF"/>
        <w:spacing w:after="120" w:line="312" w:lineRule="auto"/>
        <w:jc w:val="left"/>
        <w:rPr>
          <w:rFonts w:ascii="Times New Roman" w:hAnsi="Times New Roman" w:cs="Times New Roman"/>
          <w:b/>
          <w:bCs/>
          <w:rtl/>
        </w:rPr>
      </w:pPr>
      <w:r w:rsidRPr="00414699">
        <w:rPr>
          <w:rFonts w:ascii="Times New Roman" w:hAnsi="Times New Roman" w:cs="Times New Roman"/>
          <w:shd w:val="clear" w:color="auto" w:fill="FFFFFF"/>
        </w:rPr>
        <w:br w:type="column"/>
      </w:r>
    </w:p>
    <w:sectPr w:rsidR="00CE5758" w:rsidRPr="00414699" w:rsidSect="00E86AD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5E26" w14:textId="77777777" w:rsidR="00B15442" w:rsidRDefault="00B15442">
      <w:pPr>
        <w:pPrChange w:id="2" w:author="צביקה" w:date="2021-02-20T09:48:00Z">
          <w:pPr>
            <w:spacing w:line="240" w:lineRule="auto"/>
          </w:pPr>
        </w:pPrChange>
      </w:pPr>
      <w:r>
        <w:separator/>
      </w:r>
    </w:p>
  </w:endnote>
  <w:endnote w:type="continuationSeparator" w:id="0">
    <w:p w14:paraId="0537B13F" w14:textId="77777777" w:rsidR="00B15442" w:rsidRDefault="00B15442">
      <w:pPr>
        <w:pPrChange w:id="3" w:author="צביקה" w:date="2021-02-20T09:48:00Z">
          <w:pPr>
            <w:spacing w:line="240" w:lineRule="auto"/>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37813833"/>
      <w:docPartObj>
        <w:docPartGallery w:val="Page Numbers (Bottom of Page)"/>
        <w:docPartUnique/>
      </w:docPartObj>
    </w:sdtPr>
    <w:sdtEndPr>
      <w:rPr>
        <w:cs/>
      </w:rPr>
    </w:sdtEndPr>
    <w:sdtContent>
      <w:p w14:paraId="2338FB5C" w14:textId="768C6ABD" w:rsidR="009A2143" w:rsidRDefault="009A2143" w:rsidP="00E44275">
        <w:pPr>
          <w:pStyle w:val="Footer"/>
          <w:jc w:val="center"/>
          <w:rPr>
            <w:rtl/>
          </w:rPr>
        </w:pPr>
        <w:r>
          <w:fldChar w:fldCharType="begin"/>
        </w:r>
        <w:r>
          <w:rPr>
            <w:rtl/>
            <w:cs/>
          </w:rPr>
          <w:instrText>PAGE   \* MERGEFORMAT</w:instrText>
        </w:r>
        <w:r>
          <w:fldChar w:fldCharType="separate"/>
        </w:r>
        <w:r w:rsidR="00082FCF" w:rsidRPr="00082FCF">
          <w:rPr>
            <w:noProof/>
            <w:rtl/>
            <w:lang w:val="he-IL"/>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E963" w14:textId="77777777" w:rsidR="00B15442" w:rsidRDefault="00B15442">
      <w:pPr>
        <w:pPrChange w:id="0" w:author="צביקה" w:date="2021-02-20T09:48:00Z">
          <w:pPr>
            <w:spacing w:line="240" w:lineRule="auto"/>
          </w:pPr>
        </w:pPrChange>
      </w:pPr>
      <w:r>
        <w:separator/>
      </w:r>
    </w:p>
  </w:footnote>
  <w:footnote w:type="continuationSeparator" w:id="0">
    <w:p w14:paraId="1E8F9800" w14:textId="77777777" w:rsidR="00B15442" w:rsidRDefault="00B15442">
      <w:pPr>
        <w:pPrChange w:id="1" w:author="צביקה" w:date="2021-02-20T09:48:00Z">
          <w:pPr>
            <w:spacing w:line="240" w:lineRule="auto"/>
          </w:pPr>
        </w:pPrChang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792C"/>
    <w:multiLevelType w:val="hybridMultilevel"/>
    <w:tmpl w:val="DEA4DB7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4FB1"/>
    <w:multiLevelType w:val="hybridMultilevel"/>
    <w:tmpl w:val="0DB40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85311"/>
    <w:multiLevelType w:val="hybridMultilevel"/>
    <w:tmpl w:val="A160587C"/>
    <w:lvl w:ilvl="0" w:tplc="1BAAC988">
      <w:start w:val="1"/>
      <w:numFmt w:val="decimal"/>
      <w:pStyle w:val="Heading2"/>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50AB3"/>
    <w:multiLevelType w:val="hybridMultilevel"/>
    <w:tmpl w:val="861E9A5E"/>
    <w:lvl w:ilvl="0" w:tplc="7CD2E9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B678F"/>
    <w:multiLevelType w:val="hybridMultilevel"/>
    <w:tmpl w:val="1FA8DB96"/>
    <w:lvl w:ilvl="0" w:tplc="C0CCC304">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C188C"/>
    <w:multiLevelType w:val="hybridMultilevel"/>
    <w:tmpl w:val="7578EB38"/>
    <w:lvl w:ilvl="0" w:tplc="6366977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61A43E8"/>
    <w:multiLevelType w:val="multilevel"/>
    <w:tmpl w:val="DF42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4B24CF"/>
    <w:multiLevelType w:val="hybridMultilevel"/>
    <w:tmpl w:val="0F22D458"/>
    <w:lvl w:ilvl="0" w:tplc="DCE265E2">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7B6A5681"/>
    <w:multiLevelType w:val="hybridMultilevel"/>
    <w:tmpl w:val="FB1C2C72"/>
    <w:lvl w:ilvl="0" w:tplc="4F8645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196458"/>
    <w:multiLevelType w:val="hybridMultilevel"/>
    <w:tmpl w:val="A40009E0"/>
    <w:lvl w:ilvl="0" w:tplc="09EA9A52">
      <w:start w:val="1"/>
      <w:numFmt w:val="decimal"/>
      <w:lvlText w:val="%1."/>
      <w:lvlJc w:val="left"/>
      <w:pPr>
        <w:ind w:left="388" w:hanging="360"/>
      </w:pPr>
      <w:rPr>
        <w:rFonts w:hint="default"/>
        <w:b w:val="0"/>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abstractNumId w:val="1"/>
  </w:num>
  <w:num w:numId="2">
    <w:abstractNumId w:val="6"/>
  </w:num>
  <w:num w:numId="3">
    <w:abstractNumId w:val="2"/>
  </w:num>
  <w:num w:numId="4">
    <w:abstractNumId w:val="0"/>
  </w:num>
  <w:num w:numId="5">
    <w:abstractNumId w:val="2"/>
  </w:num>
  <w:num w:numId="6">
    <w:abstractNumId w:val="2"/>
  </w:num>
  <w:num w:numId="7">
    <w:abstractNumId w:val="2"/>
  </w:num>
  <w:num w:numId="8">
    <w:abstractNumId w:val="2"/>
  </w:num>
  <w:num w:numId="9">
    <w:abstractNumId w:val="2"/>
  </w:num>
  <w:num w:numId="10">
    <w:abstractNumId w:val="7"/>
  </w:num>
  <w:num w:numId="11">
    <w:abstractNumId w:val="2"/>
  </w:num>
  <w:num w:numId="12">
    <w:abstractNumId w:val="2"/>
  </w:num>
  <w:num w:numId="13">
    <w:abstractNumId w:val="2"/>
  </w:num>
  <w:num w:numId="14">
    <w:abstractNumId w:val="2"/>
  </w:num>
  <w:num w:numId="15">
    <w:abstractNumId w:val="4"/>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8"/>
  </w:num>
  <w:num w:numId="26">
    <w:abstractNumId w:val="9"/>
  </w:num>
  <w:num w:numId="27">
    <w:abstractNumId w:val="5"/>
  </w:num>
  <w:num w:numId="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צביקה">
    <w15:presenceInfo w15:providerId="None" w15:userId="צביק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MzY2MTI0Mjc0NjdS0lEKTi0uzszPAykwqQUAblIk8iwAAAA="/>
  </w:docVars>
  <w:rsids>
    <w:rsidRoot w:val="00FF1381"/>
    <w:rsid w:val="000032D8"/>
    <w:rsid w:val="00003496"/>
    <w:rsid w:val="0000385A"/>
    <w:rsid w:val="00005925"/>
    <w:rsid w:val="00016874"/>
    <w:rsid w:val="00023CFA"/>
    <w:rsid w:val="0003475D"/>
    <w:rsid w:val="00034BEF"/>
    <w:rsid w:val="00035200"/>
    <w:rsid w:val="00046841"/>
    <w:rsid w:val="00050929"/>
    <w:rsid w:val="00051FA0"/>
    <w:rsid w:val="000521B2"/>
    <w:rsid w:val="000556D7"/>
    <w:rsid w:val="0006098E"/>
    <w:rsid w:val="00066FEF"/>
    <w:rsid w:val="00072B36"/>
    <w:rsid w:val="0007385C"/>
    <w:rsid w:val="0007733B"/>
    <w:rsid w:val="00082FCF"/>
    <w:rsid w:val="00083A5A"/>
    <w:rsid w:val="00084945"/>
    <w:rsid w:val="00085481"/>
    <w:rsid w:val="0008696A"/>
    <w:rsid w:val="000919E5"/>
    <w:rsid w:val="00093A43"/>
    <w:rsid w:val="00096B12"/>
    <w:rsid w:val="00096FA4"/>
    <w:rsid w:val="000A15C0"/>
    <w:rsid w:val="000A76FB"/>
    <w:rsid w:val="000B1185"/>
    <w:rsid w:val="000B15F7"/>
    <w:rsid w:val="000B2AEA"/>
    <w:rsid w:val="000B2B45"/>
    <w:rsid w:val="000C0C2D"/>
    <w:rsid w:val="000C0F03"/>
    <w:rsid w:val="000C3898"/>
    <w:rsid w:val="000C7062"/>
    <w:rsid w:val="000D4B7E"/>
    <w:rsid w:val="000E1658"/>
    <w:rsid w:val="000E269F"/>
    <w:rsid w:val="000E4619"/>
    <w:rsid w:val="000F5090"/>
    <w:rsid w:val="0010332A"/>
    <w:rsid w:val="0010755F"/>
    <w:rsid w:val="00112016"/>
    <w:rsid w:val="001161A6"/>
    <w:rsid w:val="001177DE"/>
    <w:rsid w:val="00117C13"/>
    <w:rsid w:val="00125220"/>
    <w:rsid w:val="00125A36"/>
    <w:rsid w:val="00126BAD"/>
    <w:rsid w:val="00131E22"/>
    <w:rsid w:val="00134C64"/>
    <w:rsid w:val="0013721D"/>
    <w:rsid w:val="00140CC8"/>
    <w:rsid w:val="00143A96"/>
    <w:rsid w:val="00152A40"/>
    <w:rsid w:val="00160BF5"/>
    <w:rsid w:val="00171DA5"/>
    <w:rsid w:val="00175B12"/>
    <w:rsid w:val="0017718C"/>
    <w:rsid w:val="00180B1F"/>
    <w:rsid w:val="001865A7"/>
    <w:rsid w:val="00191075"/>
    <w:rsid w:val="00196C53"/>
    <w:rsid w:val="00197E28"/>
    <w:rsid w:val="001A12F3"/>
    <w:rsid w:val="001A56D9"/>
    <w:rsid w:val="001B48D4"/>
    <w:rsid w:val="001B6B2D"/>
    <w:rsid w:val="001C2218"/>
    <w:rsid w:val="001C4CED"/>
    <w:rsid w:val="001C6F5C"/>
    <w:rsid w:val="001D4D98"/>
    <w:rsid w:val="001D5113"/>
    <w:rsid w:val="001D7DB0"/>
    <w:rsid w:val="001E17A0"/>
    <w:rsid w:val="001E4654"/>
    <w:rsid w:val="001E5634"/>
    <w:rsid w:val="001F00AE"/>
    <w:rsid w:val="001F337A"/>
    <w:rsid w:val="001F5A3F"/>
    <w:rsid w:val="00201FAA"/>
    <w:rsid w:val="002024AD"/>
    <w:rsid w:val="00212CD9"/>
    <w:rsid w:val="00213199"/>
    <w:rsid w:val="002174E9"/>
    <w:rsid w:val="00233EFF"/>
    <w:rsid w:val="00237FCA"/>
    <w:rsid w:val="00243A49"/>
    <w:rsid w:val="00261B65"/>
    <w:rsid w:val="00262F46"/>
    <w:rsid w:val="00263CD4"/>
    <w:rsid w:val="00263E6D"/>
    <w:rsid w:val="00266278"/>
    <w:rsid w:val="00272EBB"/>
    <w:rsid w:val="00273D23"/>
    <w:rsid w:val="00273E9D"/>
    <w:rsid w:val="00275A8F"/>
    <w:rsid w:val="0027697E"/>
    <w:rsid w:val="0028773D"/>
    <w:rsid w:val="00293582"/>
    <w:rsid w:val="00293D4F"/>
    <w:rsid w:val="00296677"/>
    <w:rsid w:val="002A0897"/>
    <w:rsid w:val="002A0DDC"/>
    <w:rsid w:val="002A2DE5"/>
    <w:rsid w:val="002A4814"/>
    <w:rsid w:val="002B0618"/>
    <w:rsid w:val="002B073D"/>
    <w:rsid w:val="002B18F0"/>
    <w:rsid w:val="002B4F58"/>
    <w:rsid w:val="002B6F87"/>
    <w:rsid w:val="002C1109"/>
    <w:rsid w:val="002C11AA"/>
    <w:rsid w:val="002C5132"/>
    <w:rsid w:val="002C6B42"/>
    <w:rsid w:val="002D08A8"/>
    <w:rsid w:val="002D0E77"/>
    <w:rsid w:val="002D1792"/>
    <w:rsid w:val="002D1870"/>
    <w:rsid w:val="002D4D52"/>
    <w:rsid w:val="002D6524"/>
    <w:rsid w:val="002D6E21"/>
    <w:rsid w:val="002E078A"/>
    <w:rsid w:val="002E3B8D"/>
    <w:rsid w:val="002E5D44"/>
    <w:rsid w:val="002F799A"/>
    <w:rsid w:val="003009BA"/>
    <w:rsid w:val="00302475"/>
    <w:rsid w:val="0030715F"/>
    <w:rsid w:val="00307452"/>
    <w:rsid w:val="00316B11"/>
    <w:rsid w:val="003203C1"/>
    <w:rsid w:val="00331960"/>
    <w:rsid w:val="00334303"/>
    <w:rsid w:val="003443EA"/>
    <w:rsid w:val="0035087E"/>
    <w:rsid w:val="00360B69"/>
    <w:rsid w:val="003626A7"/>
    <w:rsid w:val="00364DD8"/>
    <w:rsid w:val="0037098C"/>
    <w:rsid w:val="00381755"/>
    <w:rsid w:val="0038529F"/>
    <w:rsid w:val="00385792"/>
    <w:rsid w:val="00386143"/>
    <w:rsid w:val="0039090C"/>
    <w:rsid w:val="00396F54"/>
    <w:rsid w:val="003A25F1"/>
    <w:rsid w:val="003A76AA"/>
    <w:rsid w:val="003B11F7"/>
    <w:rsid w:val="003B3BAA"/>
    <w:rsid w:val="003B6A81"/>
    <w:rsid w:val="003C74A8"/>
    <w:rsid w:val="003D6336"/>
    <w:rsid w:val="003D6A88"/>
    <w:rsid w:val="003E35DD"/>
    <w:rsid w:val="003E41AD"/>
    <w:rsid w:val="003E4EDC"/>
    <w:rsid w:val="003F1279"/>
    <w:rsid w:val="003F35A0"/>
    <w:rsid w:val="0040067B"/>
    <w:rsid w:val="00401497"/>
    <w:rsid w:val="00403601"/>
    <w:rsid w:val="00414699"/>
    <w:rsid w:val="004174A9"/>
    <w:rsid w:val="00421612"/>
    <w:rsid w:val="004219AB"/>
    <w:rsid w:val="00422A12"/>
    <w:rsid w:val="004272D2"/>
    <w:rsid w:val="00427C9F"/>
    <w:rsid w:val="0043067A"/>
    <w:rsid w:val="00431A1E"/>
    <w:rsid w:val="00434AFF"/>
    <w:rsid w:val="004401D1"/>
    <w:rsid w:val="00444642"/>
    <w:rsid w:val="00450716"/>
    <w:rsid w:val="0045162F"/>
    <w:rsid w:val="00451A8F"/>
    <w:rsid w:val="0045260F"/>
    <w:rsid w:val="004532EF"/>
    <w:rsid w:val="00454D74"/>
    <w:rsid w:val="00454F57"/>
    <w:rsid w:val="004560AC"/>
    <w:rsid w:val="0046044D"/>
    <w:rsid w:val="00460FB4"/>
    <w:rsid w:val="00463C72"/>
    <w:rsid w:val="0046723F"/>
    <w:rsid w:val="00480356"/>
    <w:rsid w:val="00485DAD"/>
    <w:rsid w:val="0049078A"/>
    <w:rsid w:val="00492EAA"/>
    <w:rsid w:val="0049338B"/>
    <w:rsid w:val="004A125A"/>
    <w:rsid w:val="004A5F8E"/>
    <w:rsid w:val="004B21A6"/>
    <w:rsid w:val="004C18CB"/>
    <w:rsid w:val="004C7C72"/>
    <w:rsid w:val="004D41D2"/>
    <w:rsid w:val="004D4B05"/>
    <w:rsid w:val="004E02B2"/>
    <w:rsid w:val="004E08C0"/>
    <w:rsid w:val="004E22AD"/>
    <w:rsid w:val="004F7730"/>
    <w:rsid w:val="00506A89"/>
    <w:rsid w:val="00516549"/>
    <w:rsid w:val="00517771"/>
    <w:rsid w:val="00517EED"/>
    <w:rsid w:val="0052110B"/>
    <w:rsid w:val="00525DF3"/>
    <w:rsid w:val="00526B4E"/>
    <w:rsid w:val="00526B60"/>
    <w:rsid w:val="00531327"/>
    <w:rsid w:val="00531D20"/>
    <w:rsid w:val="005422FA"/>
    <w:rsid w:val="005449F4"/>
    <w:rsid w:val="00551B58"/>
    <w:rsid w:val="00553345"/>
    <w:rsid w:val="00566BD6"/>
    <w:rsid w:val="00570C6F"/>
    <w:rsid w:val="00571ECA"/>
    <w:rsid w:val="00576EF9"/>
    <w:rsid w:val="005835F6"/>
    <w:rsid w:val="00590135"/>
    <w:rsid w:val="0059242C"/>
    <w:rsid w:val="005A0769"/>
    <w:rsid w:val="005A0B95"/>
    <w:rsid w:val="005B1C49"/>
    <w:rsid w:val="005B3C74"/>
    <w:rsid w:val="005B3EC3"/>
    <w:rsid w:val="005B6F44"/>
    <w:rsid w:val="005C1260"/>
    <w:rsid w:val="005C6473"/>
    <w:rsid w:val="005C75BF"/>
    <w:rsid w:val="005D0D3B"/>
    <w:rsid w:val="005D2727"/>
    <w:rsid w:val="005D291B"/>
    <w:rsid w:val="005D6EDA"/>
    <w:rsid w:val="005E028C"/>
    <w:rsid w:val="005E0B3B"/>
    <w:rsid w:val="005E3956"/>
    <w:rsid w:val="005F071C"/>
    <w:rsid w:val="005F3C45"/>
    <w:rsid w:val="005F48C2"/>
    <w:rsid w:val="005F675C"/>
    <w:rsid w:val="006032FD"/>
    <w:rsid w:val="00605ECE"/>
    <w:rsid w:val="006123A5"/>
    <w:rsid w:val="00617007"/>
    <w:rsid w:val="00630A3A"/>
    <w:rsid w:val="0063185C"/>
    <w:rsid w:val="00632B12"/>
    <w:rsid w:val="00633B38"/>
    <w:rsid w:val="006341A2"/>
    <w:rsid w:val="006408C0"/>
    <w:rsid w:val="00642102"/>
    <w:rsid w:val="006459EE"/>
    <w:rsid w:val="0065359E"/>
    <w:rsid w:val="00655B00"/>
    <w:rsid w:val="00661CAF"/>
    <w:rsid w:val="006655C7"/>
    <w:rsid w:val="006719D3"/>
    <w:rsid w:val="00671A3A"/>
    <w:rsid w:val="006757C6"/>
    <w:rsid w:val="00677CA8"/>
    <w:rsid w:val="006815D3"/>
    <w:rsid w:val="00682C3B"/>
    <w:rsid w:val="0068641E"/>
    <w:rsid w:val="00686854"/>
    <w:rsid w:val="006931E5"/>
    <w:rsid w:val="00693AD3"/>
    <w:rsid w:val="00693C52"/>
    <w:rsid w:val="006961E3"/>
    <w:rsid w:val="006A3AC2"/>
    <w:rsid w:val="006A4963"/>
    <w:rsid w:val="006A630E"/>
    <w:rsid w:val="006B5009"/>
    <w:rsid w:val="006B6629"/>
    <w:rsid w:val="006C0612"/>
    <w:rsid w:val="006C064C"/>
    <w:rsid w:val="006C4F45"/>
    <w:rsid w:val="006C7C0A"/>
    <w:rsid w:val="006D2631"/>
    <w:rsid w:val="006D3C93"/>
    <w:rsid w:val="006D3F53"/>
    <w:rsid w:val="006E04EA"/>
    <w:rsid w:val="006E0F72"/>
    <w:rsid w:val="006E342F"/>
    <w:rsid w:val="006E4109"/>
    <w:rsid w:val="006E508A"/>
    <w:rsid w:val="007020F4"/>
    <w:rsid w:val="007036B2"/>
    <w:rsid w:val="00703805"/>
    <w:rsid w:val="00706DC2"/>
    <w:rsid w:val="007074A7"/>
    <w:rsid w:val="007076FD"/>
    <w:rsid w:val="0071059B"/>
    <w:rsid w:val="00710D99"/>
    <w:rsid w:val="00711211"/>
    <w:rsid w:val="0071618F"/>
    <w:rsid w:val="007205D6"/>
    <w:rsid w:val="00724E7A"/>
    <w:rsid w:val="00730907"/>
    <w:rsid w:val="007413C4"/>
    <w:rsid w:val="0074503C"/>
    <w:rsid w:val="00747896"/>
    <w:rsid w:val="00754533"/>
    <w:rsid w:val="00760344"/>
    <w:rsid w:val="0076058E"/>
    <w:rsid w:val="00762A86"/>
    <w:rsid w:val="00763069"/>
    <w:rsid w:val="00763635"/>
    <w:rsid w:val="00763A5D"/>
    <w:rsid w:val="00764C8E"/>
    <w:rsid w:val="007715F8"/>
    <w:rsid w:val="007773A9"/>
    <w:rsid w:val="00780458"/>
    <w:rsid w:val="0078104D"/>
    <w:rsid w:val="00782988"/>
    <w:rsid w:val="007844AA"/>
    <w:rsid w:val="0078662F"/>
    <w:rsid w:val="00796B7E"/>
    <w:rsid w:val="007A17F0"/>
    <w:rsid w:val="007A66A2"/>
    <w:rsid w:val="007A784A"/>
    <w:rsid w:val="007B40E0"/>
    <w:rsid w:val="007C0145"/>
    <w:rsid w:val="007C09C1"/>
    <w:rsid w:val="007C0D72"/>
    <w:rsid w:val="007C2BD4"/>
    <w:rsid w:val="007C6322"/>
    <w:rsid w:val="007C6663"/>
    <w:rsid w:val="007C6BA4"/>
    <w:rsid w:val="007E1311"/>
    <w:rsid w:val="007E2BB7"/>
    <w:rsid w:val="007F0389"/>
    <w:rsid w:val="007F22A0"/>
    <w:rsid w:val="007F597E"/>
    <w:rsid w:val="00804137"/>
    <w:rsid w:val="00807EC6"/>
    <w:rsid w:val="008107FB"/>
    <w:rsid w:val="00812B5D"/>
    <w:rsid w:val="00816320"/>
    <w:rsid w:val="008231CD"/>
    <w:rsid w:val="00825D69"/>
    <w:rsid w:val="00827749"/>
    <w:rsid w:val="00832122"/>
    <w:rsid w:val="0083352A"/>
    <w:rsid w:val="00847300"/>
    <w:rsid w:val="0084743D"/>
    <w:rsid w:val="00850573"/>
    <w:rsid w:val="008550A8"/>
    <w:rsid w:val="0085614F"/>
    <w:rsid w:val="008569F0"/>
    <w:rsid w:val="00863134"/>
    <w:rsid w:val="00863782"/>
    <w:rsid w:val="00871A49"/>
    <w:rsid w:val="00873486"/>
    <w:rsid w:val="00875684"/>
    <w:rsid w:val="00884ACF"/>
    <w:rsid w:val="00885518"/>
    <w:rsid w:val="00885D3B"/>
    <w:rsid w:val="00886EF4"/>
    <w:rsid w:val="0089191D"/>
    <w:rsid w:val="008928A7"/>
    <w:rsid w:val="00894B03"/>
    <w:rsid w:val="008978CE"/>
    <w:rsid w:val="008A028D"/>
    <w:rsid w:val="008A1909"/>
    <w:rsid w:val="008A1CD0"/>
    <w:rsid w:val="008B0F53"/>
    <w:rsid w:val="008B15EB"/>
    <w:rsid w:val="008B3306"/>
    <w:rsid w:val="008B4D57"/>
    <w:rsid w:val="008C20B2"/>
    <w:rsid w:val="008D20CA"/>
    <w:rsid w:val="008D323A"/>
    <w:rsid w:val="008D6CBB"/>
    <w:rsid w:val="008D6FDC"/>
    <w:rsid w:val="008D75B1"/>
    <w:rsid w:val="008F5F5E"/>
    <w:rsid w:val="00902C17"/>
    <w:rsid w:val="00904FB4"/>
    <w:rsid w:val="00907D69"/>
    <w:rsid w:val="00913FA8"/>
    <w:rsid w:val="009217BB"/>
    <w:rsid w:val="00926B66"/>
    <w:rsid w:val="00935703"/>
    <w:rsid w:val="00941D93"/>
    <w:rsid w:val="00941FF0"/>
    <w:rsid w:val="0094326D"/>
    <w:rsid w:val="0094351F"/>
    <w:rsid w:val="009445C0"/>
    <w:rsid w:val="0094518F"/>
    <w:rsid w:val="0095296B"/>
    <w:rsid w:val="0095434F"/>
    <w:rsid w:val="009573B0"/>
    <w:rsid w:val="00957C18"/>
    <w:rsid w:val="00957F20"/>
    <w:rsid w:val="00961464"/>
    <w:rsid w:val="00962B6A"/>
    <w:rsid w:val="00964854"/>
    <w:rsid w:val="00967484"/>
    <w:rsid w:val="009706BD"/>
    <w:rsid w:val="009829FB"/>
    <w:rsid w:val="00990EB1"/>
    <w:rsid w:val="00991280"/>
    <w:rsid w:val="00996977"/>
    <w:rsid w:val="009A059F"/>
    <w:rsid w:val="009A2143"/>
    <w:rsid w:val="009A3624"/>
    <w:rsid w:val="009A465B"/>
    <w:rsid w:val="009A6010"/>
    <w:rsid w:val="009A69B3"/>
    <w:rsid w:val="009A6ABC"/>
    <w:rsid w:val="009B164B"/>
    <w:rsid w:val="009B3354"/>
    <w:rsid w:val="009B7494"/>
    <w:rsid w:val="009C1387"/>
    <w:rsid w:val="009C61D6"/>
    <w:rsid w:val="009D5A64"/>
    <w:rsid w:val="009D6980"/>
    <w:rsid w:val="009E5A82"/>
    <w:rsid w:val="009F0445"/>
    <w:rsid w:val="009F417F"/>
    <w:rsid w:val="009F5926"/>
    <w:rsid w:val="00A04152"/>
    <w:rsid w:val="00A04A72"/>
    <w:rsid w:val="00A07F91"/>
    <w:rsid w:val="00A1278E"/>
    <w:rsid w:val="00A12E7F"/>
    <w:rsid w:val="00A142EC"/>
    <w:rsid w:val="00A20909"/>
    <w:rsid w:val="00A224A5"/>
    <w:rsid w:val="00A24783"/>
    <w:rsid w:val="00A31A8C"/>
    <w:rsid w:val="00A34476"/>
    <w:rsid w:val="00A37CAE"/>
    <w:rsid w:val="00A536AB"/>
    <w:rsid w:val="00A56877"/>
    <w:rsid w:val="00A60CEC"/>
    <w:rsid w:val="00A64AFF"/>
    <w:rsid w:val="00A749FF"/>
    <w:rsid w:val="00A76DD7"/>
    <w:rsid w:val="00A77618"/>
    <w:rsid w:val="00A82EDE"/>
    <w:rsid w:val="00A835D1"/>
    <w:rsid w:val="00A8614D"/>
    <w:rsid w:val="00A87F84"/>
    <w:rsid w:val="00A9123E"/>
    <w:rsid w:val="00A92CC2"/>
    <w:rsid w:val="00A93B3A"/>
    <w:rsid w:val="00A95D05"/>
    <w:rsid w:val="00AA2951"/>
    <w:rsid w:val="00AA4EA5"/>
    <w:rsid w:val="00AA5659"/>
    <w:rsid w:val="00AB5321"/>
    <w:rsid w:val="00AC2C51"/>
    <w:rsid w:val="00AE6A30"/>
    <w:rsid w:val="00AE6C8E"/>
    <w:rsid w:val="00AE7B4A"/>
    <w:rsid w:val="00AF02E9"/>
    <w:rsid w:val="00AF247C"/>
    <w:rsid w:val="00B07866"/>
    <w:rsid w:val="00B07EC0"/>
    <w:rsid w:val="00B11CE1"/>
    <w:rsid w:val="00B14D47"/>
    <w:rsid w:val="00B15442"/>
    <w:rsid w:val="00B165BB"/>
    <w:rsid w:val="00B16D0F"/>
    <w:rsid w:val="00B2195D"/>
    <w:rsid w:val="00B25308"/>
    <w:rsid w:val="00B4614D"/>
    <w:rsid w:val="00B46474"/>
    <w:rsid w:val="00B50BC3"/>
    <w:rsid w:val="00B53E6E"/>
    <w:rsid w:val="00B623FE"/>
    <w:rsid w:val="00B64134"/>
    <w:rsid w:val="00B642BD"/>
    <w:rsid w:val="00B66BB8"/>
    <w:rsid w:val="00B75AC8"/>
    <w:rsid w:val="00B7659C"/>
    <w:rsid w:val="00B813AC"/>
    <w:rsid w:val="00B81FF9"/>
    <w:rsid w:val="00B87147"/>
    <w:rsid w:val="00B909C7"/>
    <w:rsid w:val="00B92F96"/>
    <w:rsid w:val="00B93013"/>
    <w:rsid w:val="00BA28FD"/>
    <w:rsid w:val="00BA3EC1"/>
    <w:rsid w:val="00BB0ABD"/>
    <w:rsid w:val="00BB20B1"/>
    <w:rsid w:val="00BC46E3"/>
    <w:rsid w:val="00BC51C5"/>
    <w:rsid w:val="00BC722A"/>
    <w:rsid w:val="00BD23BB"/>
    <w:rsid w:val="00BE0B33"/>
    <w:rsid w:val="00BE55B1"/>
    <w:rsid w:val="00BE63B2"/>
    <w:rsid w:val="00BE660E"/>
    <w:rsid w:val="00BF5D18"/>
    <w:rsid w:val="00C0018B"/>
    <w:rsid w:val="00C00D2D"/>
    <w:rsid w:val="00C05022"/>
    <w:rsid w:val="00C06857"/>
    <w:rsid w:val="00C11C2D"/>
    <w:rsid w:val="00C128DC"/>
    <w:rsid w:val="00C337AA"/>
    <w:rsid w:val="00C354B1"/>
    <w:rsid w:val="00C41143"/>
    <w:rsid w:val="00C435AC"/>
    <w:rsid w:val="00C451CC"/>
    <w:rsid w:val="00C458D9"/>
    <w:rsid w:val="00C47DC9"/>
    <w:rsid w:val="00C50F61"/>
    <w:rsid w:val="00C56EE8"/>
    <w:rsid w:val="00C60849"/>
    <w:rsid w:val="00C6289E"/>
    <w:rsid w:val="00C65CCE"/>
    <w:rsid w:val="00C67024"/>
    <w:rsid w:val="00C7779B"/>
    <w:rsid w:val="00C854BB"/>
    <w:rsid w:val="00C916C9"/>
    <w:rsid w:val="00C97D4D"/>
    <w:rsid w:val="00CA0648"/>
    <w:rsid w:val="00CA3B13"/>
    <w:rsid w:val="00CB16FA"/>
    <w:rsid w:val="00CB206E"/>
    <w:rsid w:val="00CB3BB9"/>
    <w:rsid w:val="00CB6107"/>
    <w:rsid w:val="00CB6645"/>
    <w:rsid w:val="00CC2585"/>
    <w:rsid w:val="00CC5A5B"/>
    <w:rsid w:val="00CC60CB"/>
    <w:rsid w:val="00CC7B72"/>
    <w:rsid w:val="00CD1F9A"/>
    <w:rsid w:val="00CD31EA"/>
    <w:rsid w:val="00CE0ADB"/>
    <w:rsid w:val="00CE5758"/>
    <w:rsid w:val="00CF1522"/>
    <w:rsid w:val="00D02118"/>
    <w:rsid w:val="00D02FEB"/>
    <w:rsid w:val="00D15FCE"/>
    <w:rsid w:val="00D160CC"/>
    <w:rsid w:val="00D2008F"/>
    <w:rsid w:val="00D204F4"/>
    <w:rsid w:val="00D21085"/>
    <w:rsid w:val="00D229F7"/>
    <w:rsid w:val="00D22CE6"/>
    <w:rsid w:val="00D27DA6"/>
    <w:rsid w:val="00D30693"/>
    <w:rsid w:val="00D3786F"/>
    <w:rsid w:val="00D4461F"/>
    <w:rsid w:val="00D533C7"/>
    <w:rsid w:val="00D53E64"/>
    <w:rsid w:val="00D64089"/>
    <w:rsid w:val="00D645AF"/>
    <w:rsid w:val="00D7412B"/>
    <w:rsid w:val="00D75A4D"/>
    <w:rsid w:val="00D806A9"/>
    <w:rsid w:val="00D86D25"/>
    <w:rsid w:val="00D92C67"/>
    <w:rsid w:val="00D962A9"/>
    <w:rsid w:val="00DA1018"/>
    <w:rsid w:val="00DA3CF6"/>
    <w:rsid w:val="00DA4D6D"/>
    <w:rsid w:val="00DA5517"/>
    <w:rsid w:val="00DB21E4"/>
    <w:rsid w:val="00DB23D7"/>
    <w:rsid w:val="00DB372C"/>
    <w:rsid w:val="00DB3910"/>
    <w:rsid w:val="00DD41F4"/>
    <w:rsid w:val="00DE1327"/>
    <w:rsid w:val="00DE5B26"/>
    <w:rsid w:val="00DF217E"/>
    <w:rsid w:val="00DF2924"/>
    <w:rsid w:val="00DF4DB4"/>
    <w:rsid w:val="00DF5340"/>
    <w:rsid w:val="00DF5732"/>
    <w:rsid w:val="00DF7033"/>
    <w:rsid w:val="00E05DB2"/>
    <w:rsid w:val="00E10C6F"/>
    <w:rsid w:val="00E14EC4"/>
    <w:rsid w:val="00E23A1B"/>
    <w:rsid w:val="00E36508"/>
    <w:rsid w:val="00E4065D"/>
    <w:rsid w:val="00E44275"/>
    <w:rsid w:val="00E504EA"/>
    <w:rsid w:val="00E51189"/>
    <w:rsid w:val="00E511E2"/>
    <w:rsid w:val="00E5507C"/>
    <w:rsid w:val="00E61A34"/>
    <w:rsid w:val="00E7421B"/>
    <w:rsid w:val="00E74591"/>
    <w:rsid w:val="00E750F6"/>
    <w:rsid w:val="00E80A2B"/>
    <w:rsid w:val="00E83349"/>
    <w:rsid w:val="00E86ADF"/>
    <w:rsid w:val="00E87B77"/>
    <w:rsid w:val="00E92D95"/>
    <w:rsid w:val="00E95668"/>
    <w:rsid w:val="00EB1E49"/>
    <w:rsid w:val="00EB594E"/>
    <w:rsid w:val="00EC0E55"/>
    <w:rsid w:val="00EC672B"/>
    <w:rsid w:val="00EC6E29"/>
    <w:rsid w:val="00EC7D88"/>
    <w:rsid w:val="00ED25D2"/>
    <w:rsid w:val="00ED34E5"/>
    <w:rsid w:val="00ED54DD"/>
    <w:rsid w:val="00EE00CF"/>
    <w:rsid w:val="00EE0BDE"/>
    <w:rsid w:val="00EE1594"/>
    <w:rsid w:val="00EE5777"/>
    <w:rsid w:val="00EF2CC3"/>
    <w:rsid w:val="00F00FFD"/>
    <w:rsid w:val="00F04531"/>
    <w:rsid w:val="00F066E7"/>
    <w:rsid w:val="00F07500"/>
    <w:rsid w:val="00F11C9E"/>
    <w:rsid w:val="00F14AA5"/>
    <w:rsid w:val="00F1658A"/>
    <w:rsid w:val="00F23A4F"/>
    <w:rsid w:val="00F27C2C"/>
    <w:rsid w:val="00F3635D"/>
    <w:rsid w:val="00F41F93"/>
    <w:rsid w:val="00F4257F"/>
    <w:rsid w:val="00F44FDE"/>
    <w:rsid w:val="00F61BC1"/>
    <w:rsid w:val="00F63238"/>
    <w:rsid w:val="00F727F0"/>
    <w:rsid w:val="00F72D54"/>
    <w:rsid w:val="00F805ED"/>
    <w:rsid w:val="00F914A6"/>
    <w:rsid w:val="00F926AF"/>
    <w:rsid w:val="00F93C2C"/>
    <w:rsid w:val="00F9451A"/>
    <w:rsid w:val="00F96326"/>
    <w:rsid w:val="00F96E4A"/>
    <w:rsid w:val="00F970A3"/>
    <w:rsid w:val="00F97E3B"/>
    <w:rsid w:val="00FA34A8"/>
    <w:rsid w:val="00FA5699"/>
    <w:rsid w:val="00FB514E"/>
    <w:rsid w:val="00FB6B64"/>
    <w:rsid w:val="00FC797F"/>
    <w:rsid w:val="00FD0E62"/>
    <w:rsid w:val="00FD217A"/>
    <w:rsid w:val="00FD62E0"/>
    <w:rsid w:val="00FD64B4"/>
    <w:rsid w:val="00FD6527"/>
    <w:rsid w:val="00FD79CB"/>
    <w:rsid w:val="00FE0195"/>
    <w:rsid w:val="00FE0301"/>
    <w:rsid w:val="00FF13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89114"/>
  <w15:chartTrackingRefBased/>
  <w15:docId w15:val="{38307D42-02A8-4B18-9A38-9BC9F5FF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4A8"/>
    <w:pPr>
      <w:bidi/>
      <w:spacing w:after="0" w:line="360" w:lineRule="auto"/>
      <w:jc w:val="both"/>
    </w:pPr>
    <w:rPr>
      <w:rFonts w:ascii="David" w:eastAsia="Times New Roman" w:hAnsi="David" w:cs="David"/>
      <w:sz w:val="24"/>
      <w:szCs w:val="24"/>
    </w:rPr>
  </w:style>
  <w:style w:type="paragraph" w:styleId="Heading1">
    <w:name w:val="heading 1"/>
    <w:basedOn w:val="Normal"/>
    <w:link w:val="Heading1Char"/>
    <w:uiPriority w:val="9"/>
    <w:qFormat/>
    <w:rsid w:val="003C74A8"/>
    <w:pPr>
      <w:spacing w:before="240" w:after="240" w:line="240" w:lineRule="auto"/>
      <w:outlineLvl w:val="0"/>
    </w:pPr>
    <w:rPr>
      <w:rFonts w:eastAsia="David"/>
      <w:b/>
      <w:bCs/>
    </w:rPr>
  </w:style>
  <w:style w:type="paragraph" w:styleId="Heading2">
    <w:name w:val="heading 2"/>
    <w:basedOn w:val="ListParagraph"/>
    <w:next w:val="Normal"/>
    <w:link w:val="Heading2Char"/>
    <w:uiPriority w:val="9"/>
    <w:unhideWhenUsed/>
    <w:qFormat/>
    <w:rsid w:val="003C74A8"/>
    <w:pPr>
      <w:numPr>
        <w:numId w:val="3"/>
      </w:numPr>
      <w:spacing w:before="120" w:after="120"/>
      <w:contextualSpacing w:val="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2">
    <w:name w:val="Font Style22"/>
    <w:uiPriority w:val="99"/>
    <w:rsid w:val="00FF1381"/>
    <w:rPr>
      <w:rFonts w:ascii="David" w:cs="David"/>
      <w:color w:val="000000"/>
      <w:sz w:val="22"/>
      <w:szCs w:val="22"/>
      <w:lang w:bidi="he-IL"/>
    </w:rPr>
  </w:style>
  <w:style w:type="paragraph" w:customStyle="1" w:styleId="Style4">
    <w:name w:val="Style4"/>
    <w:basedOn w:val="Normal"/>
    <w:uiPriority w:val="99"/>
    <w:rsid w:val="00FF1381"/>
    <w:pPr>
      <w:widowControl w:val="0"/>
      <w:autoSpaceDE w:val="0"/>
      <w:autoSpaceDN w:val="0"/>
      <w:adjustRightInd w:val="0"/>
      <w:spacing w:line="240" w:lineRule="auto"/>
    </w:pPr>
  </w:style>
  <w:style w:type="paragraph" w:styleId="ListParagraph">
    <w:name w:val="List Paragraph"/>
    <w:basedOn w:val="Normal"/>
    <w:uiPriority w:val="34"/>
    <w:qFormat/>
    <w:rsid w:val="009D6980"/>
    <w:pPr>
      <w:ind w:left="720"/>
      <w:contextualSpacing/>
    </w:pPr>
  </w:style>
  <w:style w:type="paragraph" w:styleId="NormalWeb">
    <w:name w:val="Normal (Web)"/>
    <w:basedOn w:val="Normal"/>
    <w:uiPriority w:val="99"/>
    <w:unhideWhenUsed/>
    <w:rsid w:val="00825D69"/>
    <w:pPr>
      <w:spacing w:before="100" w:beforeAutospacing="1" w:after="100" w:afterAutospacing="1" w:line="240" w:lineRule="auto"/>
    </w:pPr>
    <w:rPr>
      <w:rFonts w:ascii="Times New Roman" w:hAnsi="Times New Roman" w:cs="Times New Roman"/>
      <w:lang w:val="x-none" w:bidi="ar-SA"/>
    </w:rPr>
  </w:style>
  <w:style w:type="paragraph" w:styleId="Header">
    <w:name w:val="header"/>
    <w:basedOn w:val="Normal"/>
    <w:link w:val="HeaderChar"/>
    <w:uiPriority w:val="99"/>
    <w:unhideWhenUsed/>
    <w:rsid w:val="000B2AEA"/>
    <w:pPr>
      <w:tabs>
        <w:tab w:val="center" w:pos="4513"/>
        <w:tab w:val="right" w:pos="9026"/>
      </w:tabs>
      <w:spacing w:line="240" w:lineRule="auto"/>
    </w:pPr>
    <w:rPr>
      <w:rFonts w:asciiTheme="minorHAnsi" w:eastAsiaTheme="minorHAnsi" w:hAnsiTheme="minorHAnsi" w:cstheme="minorBidi"/>
      <w:lang w:val="x-none" w:bidi="ar-SA"/>
    </w:rPr>
  </w:style>
  <w:style w:type="character" w:customStyle="1" w:styleId="HeaderChar">
    <w:name w:val="Header Char"/>
    <w:basedOn w:val="DefaultParagraphFont"/>
    <w:link w:val="Header"/>
    <w:uiPriority w:val="99"/>
    <w:rsid w:val="000B2AEA"/>
    <w:rPr>
      <w:lang w:val="x-none" w:bidi="ar-SA"/>
    </w:rPr>
  </w:style>
  <w:style w:type="character" w:customStyle="1" w:styleId="html-italic">
    <w:name w:val="html-italic"/>
    <w:basedOn w:val="DefaultParagraphFont"/>
    <w:rsid w:val="00140CC8"/>
  </w:style>
  <w:style w:type="character" w:customStyle="1" w:styleId="ref-journal">
    <w:name w:val="ref-journal"/>
    <w:basedOn w:val="DefaultParagraphFont"/>
    <w:rsid w:val="00DA4D6D"/>
  </w:style>
  <w:style w:type="character" w:customStyle="1" w:styleId="ref-vol">
    <w:name w:val="ref-vol"/>
    <w:basedOn w:val="DefaultParagraphFont"/>
    <w:rsid w:val="00DA4D6D"/>
  </w:style>
  <w:style w:type="paragraph" w:styleId="FootnoteText">
    <w:name w:val="footnote text"/>
    <w:basedOn w:val="Normal"/>
    <w:link w:val="FootnoteTextChar"/>
    <w:uiPriority w:val="99"/>
    <w:unhideWhenUsed/>
    <w:rsid w:val="002024AD"/>
    <w:pPr>
      <w:spacing w:line="240" w:lineRule="auto"/>
    </w:pPr>
    <w:rPr>
      <w:sz w:val="20"/>
      <w:szCs w:val="20"/>
    </w:rPr>
  </w:style>
  <w:style w:type="character" w:customStyle="1" w:styleId="FootnoteTextChar">
    <w:name w:val="Footnote Text Char"/>
    <w:basedOn w:val="DefaultParagraphFont"/>
    <w:link w:val="FootnoteText"/>
    <w:uiPriority w:val="99"/>
    <w:rsid w:val="002024AD"/>
    <w:rPr>
      <w:rFonts w:ascii="Calibri" w:eastAsia="Calibri" w:hAnsi="Calibri" w:cs="Calibri"/>
      <w:sz w:val="20"/>
      <w:szCs w:val="20"/>
    </w:rPr>
  </w:style>
  <w:style w:type="character" w:styleId="FootnoteReference">
    <w:name w:val="footnote reference"/>
    <w:basedOn w:val="DefaultParagraphFont"/>
    <w:uiPriority w:val="99"/>
    <w:semiHidden/>
    <w:unhideWhenUsed/>
    <w:rsid w:val="002024AD"/>
    <w:rPr>
      <w:vertAlign w:val="superscript"/>
    </w:rPr>
  </w:style>
  <w:style w:type="character" w:customStyle="1" w:styleId="authors">
    <w:name w:val="authors"/>
    <w:basedOn w:val="DefaultParagraphFont"/>
    <w:rsid w:val="00F914A6"/>
  </w:style>
  <w:style w:type="character" w:customStyle="1" w:styleId="Date1">
    <w:name w:val="Date1"/>
    <w:basedOn w:val="DefaultParagraphFont"/>
    <w:rsid w:val="00F914A6"/>
  </w:style>
  <w:style w:type="character" w:customStyle="1" w:styleId="arttitle">
    <w:name w:val="art_title"/>
    <w:basedOn w:val="DefaultParagraphFont"/>
    <w:rsid w:val="00F914A6"/>
  </w:style>
  <w:style w:type="character" w:customStyle="1" w:styleId="serialtitle">
    <w:name w:val="serial_title"/>
    <w:basedOn w:val="DefaultParagraphFont"/>
    <w:rsid w:val="00F914A6"/>
  </w:style>
  <w:style w:type="character" w:customStyle="1" w:styleId="volumeissue">
    <w:name w:val="volume_issue"/>
    <w:basedOn w:val="DefaultParagraphFont"/>
    <w:rsid w:val="00F914A6"/>
  </w:style>
  <w:style w:type="character" w:customStyle="1" w:styleId="pagerange">
    <w:name w:val="page_range"/>
    <w:basedOn w:val="DefaultParagraphFont"/>
    <w:rsid w:val="00F914A6"/>
  </w:style>
  <w:style w:type="character" w:customStyle="1" w:styleId="doilink">
    <w:name w:val="doi_link"/>
    <w:basedOn w:val="DefaultParagraphFont"/>
    <w:rsid w:val="00F914A6"/>
  </w:style>
  <w:style w:type="character" w:styleId="Hyperlink">
    <w:name w:val="Hyperlink"/>
    <w:basedOn w:val="DefaultParagraphFont"/>
    <w:uiPriority w:val="99"/>
    <w:unhideWhenUsed/>
    <w:rsid w:val="00F914A6"/>
    <w:rPr>
      <w:color w:val="0000FF"/>
      <w:u w:val="single"/>
    </w:rPr>
  </w:style>
  <w:style w:type="paragraph" w:customStyle="1" w:styleId="FreeForm">
    <w:name w:val="Free Form"/>
    <w:autoRedefine/>
    <w:rsid w:val="002B4F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spacing w:after="0" w:line="360" w:lineRule="auto"/>
      <w:jc w:val="both"/>
    </w:pPr>
    <w:rPr>
      <w:rFonts w:ascii="David" w:eastAsia="Times New Roman" w:hAnsi="David" w:cs="David"/>
      <w:sz w:val="24"/>
      <w:szCs w:val="24"/>
    </w:rPr>
  </w:style>
  <w:style w:type="paragraph" w:styleId="EndnoteText">
    <w:name w:val="endnote text"/>
    <w:basedOn w:val="Normal"/>
    <w:link w:val="EndnoteTextChar"/>
    <w:rsid w:val="00CE0ADB"/>
    <w:pPr>
      <w:spacing w:line="240" w:lineRule="auto"/>
    </w:pPr>
    <w:rPr>
      <w:rFonts w:cs="Arial"/>
      <w:sz w:val="20"/>
      <w:szCs w:val="20"/>
    </w:rPr>
  </w:style>
  <w:style w:type="character" w:customStyle="1" w:styleId="EndnoteTextChar">
    <w:name w:val="Endnote Text Char"/>
    <w:basedOn w:val="DefaultParagraphFont"/>
    <w:link w:val="EndnoteText"/>
    <w:rsid w:val="00CE0ADB"/>
    <w:rPr>
      <w:rFonts w:ascii="Calibri" w:eastAsia="Times New Roman" w:hAnsi="Calibri" w:cs="Arial"/>
      <w:sz w:val="20"/>
      <w:szCs w:val="20"/>
    </w:rPr>
  </w:style>
  <w:style w:type="character" w:customStyle="1" w:styleId="apple-style-span">
    <w:name w:val="apple-style-span"/>
    <w:basedOn w:val="DefaultParagraphFont"/>
    <w:rsid w:val="00CE0ADB"/>
    <w:rPr>
      <w:rFonts w:cs="Times New Roman"/>
    </w:rPr>
  </w:style>
  <w:style w:type="character" w:styleId="EndnoteReference">
    <w:name w:val="endnote reference"/>
    <w:basedOn w:val="DefaultParagraphFont"/>
    <w:uiPriority w:val="99"/>
    <w:semiHidden/>
    <w:unhideWhenUsed/>
    <w:rsid w:val="00F04531"/>
    <w:rPr>
      <w:vertAlign w:val="superscript"/>
    </w:rPr>
  </w:style>
  <w:style w:type="table" w:styleId="TableGrid">
    <w:name w:val="Table Grid"/>
    <w:basedOn w:val="TableNormal"/>
    <w:uiPriority w:val="39"/>
    <w:rsid w:val="0085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93C2C"/>
    <w:pPr>
      <w:tabs>
        <w:tab w:val="center" w:pos="4320"/>
        <w:tab w:val="right" w:pos="8640"/>
      </w:tabs>
      <w:spacing w:line="240" w:lineRule="auto"/>
    </w:pPr>
  </w:style>
  <w:style w:type="character" w:customStyle="1" w:styleId="FooterChar">
    <w:name w:val="Footer Char"/>
    <w:basedOn w:val="DefaultParagraphFont"/>
    <w:link w:val="Footer"/>
    <w:uiPriority w:val="99"/>
    <w:rsid w:val="00F93C2C"/>
    <w:rPr>
      <w:rFonts w:ascii="Calibri" w:eastAsia="Calibri" w:hAnsi="Calibri" w:cs="Calibri"/>
    </w:rPr>
  </w:style>
  <w:style w:type="character" w:customStyle="1" w:styleId="jlqj4b">
    <w:name w:val="jlqj4b"/>
    <w:basedOn w:val="DefaultParagraphFont"/>
    <w:rsid w:val="007C0145"/>
  </w:style>
  <w:style w:type="character" w:customStyle="1" w:styleId="material-icons-extended">
    <w:name w:val="material-icons-extended"/>
    <w:basedOn w:val="DefaultParagraphFont"/>
    <w:rsid w:val="007C0145"/>
  </w:style>
  <w:style w:type="character" w:customStyle="1" w:styleId="Heading1Char">
    <w:name w:val="Heading 1 Char"/>
    <w:basedOn w:val="DefaultParagraphFont"/>
    <w:link w:val="Heading1"/>
    <w:uiPriority w:val="9"/>
    <w:rsid w:val="003C74A8"/>
    <w:rPr>
      <w:rFonts w:ascii="David" w:eastAsia="David" w:hAnsi="David" w:cs="David"/>
      <w:b/>
      <w:bCs/>
      <w:sz w:val="24"/>
      <w:szCs w:val="24"/>
    </w:rPr>
  </w:style>
  <w:style w:type="character" w:customStyle="1" w:styleId="UnresolvedMention1">
    <w:name w:val="Unresolved Mention1"/>
    <w:basedOn w:val="DefaultParagraphFont"/>
    <w:uiPriority w:val="99"/>
    <w:semiHidden/>
    <w:unhideWhenUsed/>
    <w:rsid w:val="00590135"/>
    <w:rPr>
      <w:color w:val="605E5C"/>
      <w:shd w:val="clear" w:color="auto" w:fill="E1DFDD"/>
    </w:rPr>
  </w:style>
  <w:style w:type="character" w:styleId="FollowedHyperlink">
    <w:name w:val="FollowedHyperlink"/>
    <w:basedOn w:val="DefaultParagraphFont"/>
    <w:uiPriority w:val="99"/>
    <w:semiHidden/>
    <w:unhideWhenUsed/>
    <w:rsid w:val="00590135"/>
    <w:rPr>
      <w:color w:val="954F72" w:themeColor="followedHyperlink"/>
      <w:u w:val="single"/>
    </w:rPr>
  </w:style>
  <w:style w:type="character" w:styleId="CommentReference">
    <w:name w:val="annotation reference"/>
    <w:basedOn w:val="DefaultParagraphFont"/>
    <w:uiPriority w:val="99"/>
    <w:semiHidden/>
    <w:unhideWhenUsed/>
    <w:rsid w:val="00273D23"/>
    <w:rPr>
      <w:sz w:val="16"/>
      <w:szCs w:val="16"/>
    </w:rPr>
  </w:style>
  <w:style w:type="paragraph" w:styleId="CommentText">
    <w:name w:val="annotation text"/>
    <w:basedOn w:val="Normal"/>
    <w:link w:val="CommentTextChar"/>
    <w:uiPriority w:val="99"/>
    <w:unhideWhenUsed/>
    <w:rsid w:val="00273D23"/>
    <w:pPr>
      <w:spacing w:line="240" w:lineRule="auto"/>
    </w:pPr>
    <w:rPr>
      <w:sz w:val="20"/>
      <w:szCs w:val="20"/>
    </w:rPr>
  </w:style>
  <w:style w:type="character" w:customStyle="1" w:styleId="CommentTextChar">
    <w:name w:val="Comment Text Char"/>
    <w:basedOn w:val="DefaultParagraphFont"/>
    <w:link w:val="CommentText"/>
    <w:uiPriority w:val="99"/>
    <w:rsid w:val="00273D2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73D23"/>
    <w:rPr>
      <w:b/>
      <w:bCs/>
    </w:rPr>
  </w:style>
  <w:style w:type="character" w:customStyle="1" w:styleId="CommentSubjectChar">
    <w:name w:val="Comment Subject Char"/>
    <w:basedOn w:val="CommentTextChar"/>
    <w:link w:val="CommentSubject"/>
    <w:uiPriority w:val="99"/>
    <w:semiHidden/>
    <w:rsid w:val="00273D23"/>
    <w:rPr>
      <w:rFonts w:ascii="Calibri" w:eastAsia="Calibri" w:hAnsi="Calibri" w:cs="Calibri"/>
      <w:b/>
      <w:bCs/>
      <w:sz w:val="20"/>
      <w:szCs w:val="20"/>
    </w:rPr>
  </w:style>
  <w:style w:type="paragraph" w:customStyle="1" w:styleId="nova-e-listitem">
    <w:name w:val="nova-e-list__item"/>
    <w:basedOn w:val="Normal"/>
    <w:rsid w:val="00CA3B13"/>
    <w:pPr>
      <w:spacing w:before="100" w:beforeAutospacing="1" w:after="100" w:afterAutospacing="1" w:line="240" w:lineRule="auto"/>
    </w:pPr>
    <w:rPr>
      <w:rFonts w:ascii="Times New Roman" w:hAnsi="Times New Roman" w:cs="Times New Roman"/>
      <w:lang w:bidi="ar-SA"/>
    </w:rPr>
  </w:style>
  <w:style w:type="character" w:styleId="Emphasis">
    <w:name w:val="Emphasis"/>
    <w:basedOn w:val="DefaultParagraphFont"/>
    <w:uiPriority w:val="20"/>
    <w:qFormat/>
    <w:rsid w:val="004E08C0"/>
    <w:rPr>
      <w:i/>
      <w:iCs/>
    </w:rPr>
  </w:style>
  <w:style w:type="character" w:customStyle="1" w:styleId="nlmyear">
    <w:name w:val="nlm_year"/>
    <w:basedOn w:val="DefaultParagraphFont"/>
    <w:rsid w:val="00863782"/>
  </w:style>
  <w:style w:type="character" w:customStyle="1" w:styleId="nlmarticle-title">
    <w:name w:val="nlm_article-title"/>
    <w:basedOn w:val="DefaultParagraphFont"/>
    <w:rsid w:val="00863782"/>
  </w:style>
  <w:style w:type="character" w:customStyle="1" w:styleId="nlmfpage">
    <w:name w:val="nlm_fpage"/>
    <w:basedOn w:val="DefaultParagraphFont"/>
    <w:rsid w:val="00863782"/>
  </w:style>
  <w:style w:type="character" w:customStyle="1" w:styleId="nlmlpage">
    <w:name w:val="nlm_lpage"/>
    <w:basedOn w:val="DefaultParagraphFont"/>
    <w:rsid w:val="00863782"/>
  </w:style>
  <w:style w:type="character" w:customStyle="1" w:styleId="Heading2Char">
    <w:name w:val="Heading 2 Char"/>
    <w:basedOn w:val="DefaultParagraphFont"/>
    <w:link w:val="Heading2"/>
    <w:uiPriority w:val="9"/>
    <w:rsid w:val="003C74A8"/>
    <w:rPr>
      <w:rFonts w:ascii="David" w:eastAsia="Times New Roman" w:hAnsi="David" w:cs="David"/>
      <w:b/>
      <w:bCs/>
      <w:sz w:val="24"/>
      <w:szCs w:val="24"/>
    </w:rPr>
  </w:style>
  <w:style w:type="paragraph" w:styleId="BalloonText">
    <w:name w:val="Balloon Text"/>
    <w:basedOn w:val="Normal"/>
    <w:link w:val="BalloonTextChar"/>
    <w:uiPriority w:val="99"/>
    <w:semiHidden/>
    <w:unhideWhenUsed/>
    <w:rsid w:val="00E05DB2"/>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05DB2"/>
    <w:rPr>
      <w:rFonts w:ascii="Tahoma" w:eastAsia="Calibri" w:hAnsi="Tahoma" w:cs="Tahoma"/>
      <w:sz w:val="18"/>
      <w:szCs w:val="18"/>
    </w:rPr>
  </w:style>
  <w:style w:type="paragraph" w:styleId="Revision">
    <w:name w:val="Revision"/>
    <w:hidden/>
    <w:uiPriority w:val="99"/>
    <w:semiHidden/>
    <w:rsid w:val="00E05DB2"/>
    <w:pPr>
      <w:spacing w:after="0" w:line="240" w:lineRule="auto"/>
    </w:pPr>
    <w:rPr>
      <w:rFonts w:ascii="Calibri" w:eastAsia="Calibri" w:hAnsi="Calibri" w:cs="Calibri"/>
    </w:rPr>
  </w:style>
  <w:style w:type="character" w:styleId="IntenseEmphasis">
    <w:name w:val="Intense Emphasis"/>
    <w:basedOn w:val="DefaultParagraphFont"/>
    <w:uiPriority w:val="21"/>
    <w:qFormat/>
    <w:rsid w:val="003C74A8"/>
    <w:rPr>
      <w:i/>
      <w:iCs/>
      <w:color w:val="4472C4" w:themeColor="accent1"/>
    </w:rPr>
  </w:style>
  <w:style w:type="paragraph" w:styleId="TOC1">
    <w:name w:val="toc 1"/>
    <w:basedOn w:val="Normal"/>
    <w:next w:val="Normal"/>
    <w:autoRedefine/>
    <w:uiPriority w:val="39"/>
    <w:unhideWhenUsed/>
    <w:rsid w:val="00302475"/>
    <w:pPr>
      <w:tabs>
        <w:tab w:val="decimal" w:leader="dot" w:pos="7655"/>
      </w:tabs>
      <w:spacing w:before="60" w:after="60" w:line="240" w:lineRule="auto"/>
    </w:pPr>
    <w:rPr>
      <w:noProof/>
    </w:rPr>
  </w:style>
  <w:style w:type="paragraph" w:styleId="TOC2">
    <w:name w:val="toc 2"/>
    <w:basedOn w:val="Normal"/>
    <w:next w:val="Normal"/>
    <w:autoRedefine/>
    <w:uiPriority w:val="39"/>
    <w:unhideWhenUsed/>
    <w:rsid w:val="00302475"/>
    <w:pPr>
      <w:tabs>
        <w:tab w:val="left" w:pos="651"/>
        <w:tab w:val="decimal" w:leader="dot" w:pos="7655"/>
      </w:tabs>
      <w:spacing w:before="60" w:after="60" w:line="240" w:lineRule="auto"/>
      <w:ind w:left="240"/>
    </w:pPr>
    <w:rPr>
      <w:noProof/>
    </w:rPr>
  </w:style>
  <w:style w:type="character" w:styleId="Strong">
    <w:name w:val="Strong"/>
    <w:basedOn w:val="DefaultParagraphFont"/>
    <w:uiPriority w:val="22"/>
    <w:qFormat/>
    <w:rsid w:val="007844AA"/>
    <w:rPr>
      <w:b/>
      <w:bCs/>
    </w:rPr>
  </w:style>
  <w:style w:type="character" w:customStyle="1" w:styleId="UnresolvedMention2">
    <w:name w:val="Unresolved Mention2"/>
    <w:basedOn w:val="DefaultParagraphFont"/>
    <w:uiPriority w:val="99"/>
    <w:semiHidden/>
    <w:unhideWhenUsed/>
    <w:rsid w:val="00771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047">
      <w:bodyDiv w:val="1"/>
      <w:marLeft w:val="0"/>
      <w:marRight w:val="0"/>
      <w:marTop w:val="0"/>
      <w:marBottom w:val="0"/>
      <w:divBdr>
        <w:top w:val="none" w:sz="0" w:space="0" w:color="auto"/>
        <w:left w:val="none" w:sz="0" w:space="0" w:color="auto"/>
        <w:bottom w:val="none" w:sz="0" w:space="0" w:color="auto"/>
        <w:right w:val="none" w:sz="0" w:space="0" w:color="auto"/>
      </w:divBdr>
      <w:divsChild>
        <w:div w:id="280117913">
          <w:marLeft w:val="0"/>
          <w:marRight w:val="0"/>
          <w:marTop w:val="0"/>
          <w:marBottom w:val="0"/>
          <w:divBdr>
            <w:top w:val="none" w:sz="0" w:space="0" w:color="auto"/>
            <w:left w:val="none" w:sz="0" w:space="0" w:color="auto"/>
            <w:bottom w:val="none" w:sz="0" w:space="0" w:color="auto"/>
            <w:right w:val="none" w:sz="0" w:space="0" w:color="auto"/>
          </w:divBdr>
          <w:divsChild>
            <w:div w:id="6249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0698">
      <w:bodyDiv w:val="1"/>
      <w:marLeft w:val="0"/>
      <w:marRight w:val="0"/>
      <w:marTop w:val="0"/>
      <w:marBottom w:val="0"/>
      <w:divBdr>
        <w:top w:val="none" w:sz="0" w:space="0" w:color="auto"/>
        <w:left w:val="none" w:sz="0" w:space="0" w:color="auto"/>
        <w:bottom w:val="none" w:sz="0" w:space="0" w:color="auto"/>
        <w:right w:val="none" w:sz="0" w:space="0" w:color="auto"/>
      </w:divBdr>
      <w:divsChild>
        <w:div w:id="1885405413">
          <w:marLeft w:val="0"/>
          <w:marRight w:val="0"/>
          <w:marTop w:val="0"/>
          <w:marBottom w:val="0"/>
          <w:divBdr>
            <w:top w:val="none" w:sz="0" w:space="0" w:color="auto"/>
            <w:left w:val="none" w:sz="0" w:space="0" w:color="auto"/>
            <w:bottom w:val="none" w:sz="0" w:space="0" w:color="auto"/>
            <w:right w:val="none" w:sz="0" w:space="0" w:color="auto"/>
          </w:divBdr>
          <w:divsChild>
            <w:div w:id="1963925883">
              <w:marLeft w:val="0"/>
              <w:marRight w:val="0"/>
              <w:marTop w:val="0"/>
              <w:marBottom w:val="0"/>
              <w:divBdr>
                <w:top w:val="none" w:sz="0" w:space="0" w:color="auto"/>
                <w:left w:val="none" w:sz="0" w:space="0" w:color="auto"/>
                <w:bottom w:val="none" w:sz="0" w:space="0" w:color="auto"/>
                <w:right w:val="none" w:sz="0" w:space="0" w:color="auto"/>
              </w:divBdr>
              <w:divsChild>
                <w:div w:id="619461369">
                  <w:marLeft w:val="0"/>
                  <w:marRight w:val="0"/>
                  <w:marTop w:val="0"/>
                  <w:marBottom w:val="0"/>
                  <w:divBdr>
                    <w:top w:val="none" w:sz="0" w:space="0" w:color="auto"/>
                    <w:left w:val="none" w:sz="0" w:space="0" w:color="auto"/>
                    <w:bottom w:val="none" w:sz="0" w:space="0" w:color="auto"/>
                    <w:right w:val="none" w:sz="0" w:space="0" w:color="auto"/>
                  </w:divBdr>
                  <w:divsChild>
                    <w:div w:id="1390760590">
                      <w:marLeft w:val="0"/>
                      <w:marRight w:val="0"/>
                      <w:marTop w:val="0"/>
                      <w:marBottom w:val="0"/>
                      <w:divBdr>
                        <w:top w:val="none" w:sz="0" w:space="0" w:color="auto"/>
                        <w:left w:val="none" w:sz="0" w:space="0" w:color="auto"/>
                        <w:bottom w:val="none" w:sz="0" w:space="0" w:color="auto"/>
                        <w:right w:val="none" w:sz="0" w:space="0" w:color="auto"/>
                      </w:divBdr>
                      <w:divsChild>
                        <w:div w:id="303507247">
                          <w:marLeft w:val="0"/>
                          <w:marRight w:val="0"/>
                          <w:marTop w:val="0"/>
                          <w:marBottom w:val="0"/>
                          <w:divBdr>
                            <w:top w:val="none" w:sz="0" w:space="0" w:color="auto"/>
                            <w:left w:val="none" w:sz="0" w:space="0" w:color="auto"/>
                            <w:bottom w:val="none" w:sz="0" w:space="0" w:color="auto"/>
                            <w:right w:val="none" w:sz="0" w:space="0" w:color="auto"/>
                          </w:divBdr>
                          <w:divsChild>
                            <w:div w:id="1515343762">
                              <w:marLeft w:val="0"/>
                              <w:marRight w:val="0"/>
                              <w:marTop w:val="0"/>
                              <w:marBottom w:val="0"/>
                              <w:divBdr>
                                <w:top w:val="none" w:sz="0" w:space="0" w:color="auto"/>
                                <w:left w:val="none" w:sz="0" w:space="0" w:color="auto"/>
                                <w:bottom w:val="none" w:sz="0" w:space="0" w:color="auto"/>
                                <w:right w:val="none" w:sz="0" w:space="0" w:color="auto"/>
                              </w:divBdr>
                            </w:div>
                            <w:div w:id="1740208364">
                              <w:marLeft w:val="0"/>
                              <w:marRight w:val="0"/>
                              <w:marTop w:val="100"/>
                              <w:marBottom w:val="0"/>
                              <w:divBdr>
                                <w:top w:val="none" w:sz="0" w:space="0" w:color="auto"/>
                                <w:left w:val="none" w:sz="0" w:space="0" w:color="auto"/>
                                <w:bottom w:val="none" w:sz="0" w:space="0" w:color="auto"/>
                                <w:right w:val="none" w:sz="0" w:space="0" w:color="auto"/>
                              </w:divBdr>
                              <w:divsChild>
                                <w:div w:id="1853832504">
                                  <w:marLeft w:val="0"/>
                                  <w:marRight w:val="0"/>
                                  <w:marTop w:val="0"/>
                                  <w:marBottom w:val="0"/>
                                  <w:divBdr>
                                    <w:top w:val="none" w:sz="0" w:space="0" w:color="auto"/>
                                    <w:left w:val="none" w:sz="0" w:space="0" w:color="auto"/>
                                    <w:bottom w:val="none" w:sz="0" w:space="0" w:color="auto"/>
                                    <w:right w:val="none" w:sz="0" w:space="0" w:color="auto"/>
                                  </w:divBdr>
                                  <w:divsChild>
                                    <w:div w:id="52699468">
                                      <w:marLeft w:val="0"/>
                                      <w:marRight w:val="0"/>
                                      <w:marTop w:val="0"/>
                                      <w:marBottom w:val="0"/>
                                      <w:divBdr>
                                        <w:top w:val="none" w:sz="0" w:space="0" w:color="auto"/>
                                        <w:left w:val="none" w:sz="0" w:space="0" w:color="auto"/>
                                        <w:bottom w:val="none" w:sz="0" w:space="0" w:color="auto"/>
                                        <w:right w:val="none" w:sz="0" w:space="0" w:color="auto"/>
                                      </w:divBdr>
                                      <w:divsChild>
                                        <w:div w:id="7032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8059">
                                  <w:marLeft w:val="0"/>
                                  <w:marRight w:val="0"/>
                                  <w:marTop w:val="0"/>
                                  <w:marBottom w:val="0"/>
                                  <w:divBdr>
                                    <w:top w:val="none" w:sz="0" w:space="0" w:color="auto"/>
                                    <w:left w:val="none" w:sz="0" w:space="0" w:color="auto"/>
                                    <w:bottom w:val="none" w:sz="0" w:space="0" w:color="auto"/>
                                    <w:right w:val="none" w:sz="0" w:space="0" w:color="auto"/>
                                  </w:divBdr>
                                  <w:divsChild>
                                    <w:div w:id="555943446">
                                      <w:marLeft w:val="0"/>
                                      <w:marRight w:val="0"/>
                                      <w:marTop w:val="0"/>
                                      <w:marBottom w:val="0"/>
                                      <w:divBdr>
                                        <w:top w:val="none" w:sz="0" w:space="0" w:color="auto"/>
                                        <w:left w:val="none" w:sz="0" w:space="0" w:color="auto"/>
                                        <w:bottom w:val="none" w:sz="0" w:space="0" w:color="auto"/>
                                        <w:right w:val="none" w:sz="0" w:space="0" w:color="auto"/>
                                      </w:divBdr>
                                    </w:div>
                                  </w:divsChild>
                                </w:div>
                                <w:div w:id="102772588">
                                  <w:marLeft w:val="0"/>
                                  <w:marRight w:val="0"/>
                                  <w:marTop w:val="0"/>
                                  <w:marBottom w:val="0"/>
                                  <w:divBdr>
                                    <w:top w:val="none" w:sz="0" w:space="0" w:color="auto"/>
                                    <w:left w:val="none" w:sz="0" w:space="0" w:color="auto"/>
                                    <w:bottom w:val="none" w:sz="0" w:space="0" w:color="auto"/>
                                    <w:right w:val="none" w:sz="0" w:space="0" w:color="auto"/>
                                  </w:divBdr>
                                  <w:divsChild>
                                    <w:div w:id="1089502644">
                                      <w:marLeft w:val="0"/>
                                      <w:marRight w:val="0"/>
                                      <w:marTop w:val="0"/>
                                      <w:marBottom w:val="0"/>
                                      <w:divBdr>
                                        <w:top w:val="none" w:sz="0" w:space="0" w:color="auto"/>
                                        <w:left w:val="none" w:sz="0" w:space="0" w:color="auto"/>
                                        <w:bottom w:val="none" w:sz="0" w:space="0" w:color="auto"/>
                                        <w:right w:val="none" w:sz="0" w:space="0" w:color="auto"/>
                                      </w:divBdr>
                                      <w:divsChild>
                                        <w:div w:id="211311504">
                                          <w:marLeft w:val="0"/>
                                          <w:marRight w:val="0"/>
                                          <w:marTop w:val="0"/>
                                          <w:marBottom w:val="0"/>
                                          <w:divBdr>
                                            <w:top w:val="none" w:sz="0" w:space="0" w:color="auto"/>
                                            <w:left w:val="none" w:sz="0" w:space="0" w:color="auto"/>
                                            <w:bottom w:val="none" w:sz="0" w:space="0" w:color="auto"/>
                                            <w:right w:val="none" w:sz="0" w:space="0" w:color="auto"/>
                                          </w:divBdr>
                                          <w:divsChild>
                                            <w:div w:id="16076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025008">
                      <w:marLeft w:val="0"/>
                      <w:marRight w:val="0"/>
                      <w:marTop w:val="0"/>
                      <w:marBottom w:val="0"/>
                      <w:divBdr>
                        <w:top w:val="none" w:sz="0" w:space="0" w:color="auto"/>
                        <w:left w:val="none" w:sz="0" w:space="0" w:color="auto"/>
                        <w:bottom w:val="none" w:sz="0" w:space="0" w:color="auto"/>
                        <w:right w:val="none" w:sz="0" w:space="0" w:color="auto"/>
                      </w:divBdr>
                      <w:divsChild>
                        <w:div w:id="1642803558">
                          <w:marLeft w:val="0"/>
                          <w:marRight w:val="0"/>
                          <w:marTop w:val="0"/>
                          <w:marBottom w:val="0"/>
                          <w:divBdr>
                            <w:top w:val="none" w:sz="0" w:space="0" w:color="auto"/>
                            <w:left w:val="none" w:sz="0" w:space="0" w:color="auto"/>
                            <w:bottom w:val="none" w:sz="0" w:space="0" w:color="auto"/>
                            <w:right w:val="none" w:sz="0" w:space="0" w:color="auto"/>
                          </w:divBdr>
                          <w:divsChild>
                            <w:div w:id="535461756">
                              <w:marLeft w:val="0"/>
                              <w:marRight w:val="0"/>
                              <w:marTop w:val="0"/>
                              <w:marBottom w:val="0"/>
                              <w:divBdr>
                                <w:top w:val="none" w:sz="0" w:space="0" w:color="auto"/>
                                <w:left w:val="none" w:sz="0" w:space="0" w:color="auto"/>
                                <w:bottom w:val="none" w:sz="0" w:space="0" w:color="auto"/>
                                <w:right w:val="none" w:sz="0" w:space="0" w:color="auto"/>
                              </w:divBdr>
                              <w:divsChild>
                                <w:div w:id="11273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85906">
      <w:bodyDiv w:val="1"/>
      <w:marLeft w:val="0"/>
      <w:marRight w:val="0"/>
      <w:marTop w:val="0"/>
      <w:marBottom w:val="0"/>
      <w:divBdr>
        <w:top w:val="none" w:sz="0" w:space="0" w:color="auto"/>
        <w:left w:val="none" w:sz="0" w:space="0" w:color="auto"/>
        <w:bottom w:val="none" w:sz="0" w:space="0" w:color="auto"/>
        <w:right w:val="none" w:sz="0" w:space="0" w:color="auto"/>
      </w:divBdr>
    </w:div>
    <w:div w:id="185367088">
      <w:bodyDiv w:val="1"/>
      <w:marLeft w:val="0"/>
      <w:marRight w:val="0"/>
      <w:marTop w:val="0"/>
      <w:marBottom w:val="0"/>
      <w:divBdr>
        <w:top w:val="none" w:sz="0" w:space="0" w:color="auto"/>
        <w:left w:val="none" w:sz="0" w:space="0" w:color="auto"/>
        <w:bottom w:val="none" w:sz="0" w:space="0" w:color="auto"/>
        <w:right w:val="none" w:sz="0" w:space="0" w:color="auto"/>
      </w:divBdr>
    </w:div>
    <w:div w:id="508911333">
      <w:bodyDiv w:val="1"/>
      <w:marLeft w:val="0"/>
      <w:marRight w:val="0"/>
      <w:marTop w:val="0"/>
      <w:marBottom w:val="0"/>
      <w:divBdr>
        <w:top w:val="none" w:sz="0" w:space="0" w:color="auto"/>
        <w:left w:val="none" w:sz="0" w:space="0" w:color="auto"/>
        <w:bottom w:val="none" w:sz="0" w:space="0" w:color="auto"/>
        <w:right w:val="none" w:sz="0" w:space="0" w:color="auto"/>
      </w:divBdr>
      <w:divsChild>
        <w:div w:id="708915797">
          <w:marLeft w:val="-113"/>
          <w:marRight w:val="-113"/>
          <w:marTop w:val="0"/>
          <w:marBottom w:val="0"/>
          <w:divBdr>
            <w:top w:val="none" w:sz="0" w:space="0" w:color="auto"/>
            <w:left w:val="none" w:sz="0" w:space="0" w:color="auto"/>
            <w:bottom w:val="none" w:sz="0" w:space="0" w:color="auto"/>
            <w:right w:val="none" w:sz="0" w:space="0" w:color="auto"/>
          </w:divBdr>
          <w:divsChild>
            <w:div w:id="54551186">
              <w:marLeft w:val="0"/>
              <w:marRight w:val="0"/>
              <w:marTop w:val="0"/>
              <w:marBottom w:val="0"/>
              <w:divBdr>
                <w:top w:val="none" w:sz="0" w:space="0" w:color="auto"/>
                <w:left w:val="none" w:sz="0" w:space="0" w:color="auto"/>
                <w:bottom w:val="none" w:sz="0" w:space="0" w:color="auto"/>
                <w:right w:val="none" w:sz="0" w:space="0" w:color="auto"/>
              </w:divBdr>
              <w:divsChild>
                <w:div w:id="16932602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9366161">
      <w:bodyDiv w:val="1"/>
      <w:marLeft w:val="0"/>
      <w:marRight w:val="0"/>
      <w:marTop w:val="0"/>
      <w:marBottom w:val="0"/>
      <w:divBdr>
        <w:top w:val="none" w:sz="0" w:space="0" w:color="auto"/>
        <w:left w:val="none" w:sz="0" w:space="0" w:color="auto"/>
        <w:bottom w:val="none" w:sz="0" w:space="0" w:color="auto"/>
        <w:right w:val="none" w:sz="0" w:space="0" w:color="auto"/>
      </w:divBdr>
      <w:divsChild>
        <w:div w:id="285738729">
          <w:marLeft w:val="0"/>
          <w:marRight w:val="0"/>
          <w:marTop w:val="0"/>
          <w:marBottom w:val="0"/>
          <w:divBdr>
            <w:top w:val="none" w:sz="0" w:space="0" w:color="auto"/>
            <w:left w:val="none" w:sz="0" w:space="0" w:color="auto"/>
            <w:bottom w:val="none" w:sz="0" w:space="0" w:color="auto"/>
            <w:right w:val="none" w:sz="0" w:space="0" w:color="auto"/>
          </w:divBdr>
          <w:divsChild>
            <w:div w:id="1137449693">
              <w:marLeft w:val="0"/>
              <w:marRight w:val="0"/>
              <w:marTop w:val="0"/>
              <w:marBottom w:val="0"/>
              <w:divBdr>
                <w:top w:val="none" w:sz="0" w:space="0" w:color="auto"/>
                <w:left w:val="none" w:sz="0" w:space="0" w:color="auto"/>
                <w:bottom w:val="none" w:sz="0" w:space="0" w:color="auto"/>
                <w:right w:val="none" w:sz="0" w:space="0" w:color="auto"/>
              </w:divBdr>
              <w:divsChild>
                <w:div w:id="576406147">
                  <w:marLeft w:val="0"/>
                  <w:marRight w:val="0"/>
                  <w:marTop w:val="120"/>
                  <w:marBottom w:val="0"/>
                  <w:divBdr>
                    <w:top w:val="none" w:sz="0" w:space="0" w:color="auto"/>
                    <w:left w:val="none" w:sz="0" w:space="0" w:color="auto"/>
                    <w:bottom w:val="none" w:sz="0" w:space="0" w:color="auto"/>
                    <w:right w:val="none" w:sz="0" w:space="0" w:color="auto"/>
                  </w:divBdr>
                  <w:divsChild>
                    <w:div w:id="829561875">
                      <w:marLeft w:val="0"/>
                      <w:marRight w:val="0"/>
                      <w:marTop w:val="0"/>
                      <w:marBottom w:val="0"/>
                      <w:divBdr>
                        <w:top w:val="none" w:sz="0" w:space="0" w:color="auto"/>
                        <w:left w:val="none" w:sz="0" w:space="0" w:color="auto"/>
                        <w:bottom w:val="none" w:sz="0" w:space="0" w:color="auto"/>
                        <w:right w:val="none" w:sz="0" w:space="0" w:color="auto"/>
                      </w:divBdr>
                      <w:divsChild>
                        <w:div w:id="2096853320">
                          <w:marLeft w:val="0"/>
                          <w:marRight w:val="0"/>
                          <w:marTop w:val="0"/>
                          <w:marBottom w:val="0"/>
                          <w:divBdr>
                            <w:top w:val="none" w:sz="0" w:space="0" w:color="auto"/>
                            <w:left w:val="none" w:sz="0" w:space="0" w:color="auto"/>
                            <w:bottom w:val="none" w:sz="0" w:space="0" w:color="auto"/>
                            <w:right w:val="none" w:sz="0" w:space="0" w:color="auto"/>
                          </w:divBdr>
                          <w:divsChild>
                            <w:div w:id="1021514423">
                              <w:marLeft w:val="0"/>
                              <w:marRight w:val="0"/>
                              <w:marTop w:val="0"/>
                              <w:marBottom w:val="0"/>
                              <w:divBdr>
                                <w:top w:val="none" w:sz="0" w:space="0" w:color="auto"/>
                                <w:left w:val="none" w:sz="0" w:space="0" w:color="auto"/>
                                <w:bottom w:val="none" w:sz="0" w:space="0" w:color="auto"/>
                                <w:right w:val="none" w:sz="0" w:space="0" w:color="auto"/>
                              </w:divBdr>
                            </w:div>
                          </w:divsChild>
                        </w:div>
                        <w:div w:id="2013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606126">
      <w:bodyDiv w:val="1"/>
      <w:marLeft w:val="0"/>
      <w:marRight w:val="0"/>
      <w:marTop w:val="0"/>
      <w:marBottom w:val="0"/>
      <w:divBdr>
        <w:top w:val="none" w:sz="0" w:space="0" w:color="auto"/>
        <w:left w:val="none" w:sz="0" w:space="0" w:color="auto"/>
        <w:bottom w:val="none" w:sz="0" w:space="0" w:color="auto"/>
        <w:right w:val="none" w:sz="0" w:space="0" w:color="auto"/>
      </w:divBdr>
    </w:div>
    <w:div w:id="757293193">
      <w:bodyDiv w:val="1"/>
      <w:marLeft w:val="0"/>
      <w:marRight w:val="0"/>
      <w:marTop w:val="0"/>
      <w:marBottom w:val="0"/>
      <w:divBdr>
        <w:top w:val="none" w:sz="0" w:space="0" w:color="auto"/>
        <w:left w:val="none" w:sz="0" w:space="0" w:color="auto"/>
        <w:bottom w:val="none" w:sz="0" w:space="0" w:color="auto"/>
        <w:right w:val="none" w:sz="0" w:space="0" w:color="auto"/>
      </w:divBdr>
    </w:div>
    <w:div w:id="798646161">
      <w:bodyDiv w:val="1"/>
      <w:marLeft w:val="0"/>
      <w:marRight w:val="0"/>
      <w:marTop w:val="0"/>
      <w:marBottom w:val="0"/>
      <w:divBdr>
        <w:top w:val="none" w:sz="0" w:space="0" w:color="auto"/>
        <w:left w:val="none" w:sz="0" w:space="0" w:color="auto"/>
        <w:bottom w:val="none" w:sz="0" w:space="0" w:color="auto"/>
        <w:right w:val="none" w:sz="0" w:space="0" w:color="auto"/>
      </w:divBdr>
    </w:div>
    <w:div w:id="867566744">
      <w:bodyDiv w:val="1"/>
      <w:marLeft w:val="0"/>
      <w:marRight w:val="0"/>
      <w:marTop w:val="0"/>
      <w:marBottom w:val="0"/>
      <w:divBdr>
        <w:top w:val="none" w:sz="0" w:space="0" w:color="auto"/>
        <w:left w:val="none" w:sz="0" w:space="0" w:color="auto"/>
        <w:bottom w:val="none" w:sz="0" w:space="0" w:color="auto"/>
        <w:right w:val="none" w:sz="0" w:space="0" w:color="auto"/>
      </w:divBdr>
      <w:divsChild>
        <w:div w:id="1438139418">
          <w:marLeft w:val="0"/>
          <w:marRight w:val="0"/>
          <w:marTop w:val="0"/>
          <w:marBottom w:val="0"/>
          <w:divBdr>
            <w:top w:val="none" w:sz="0" w:space="0" w:color="auto"/>
            <w:left w:val="none" w:sz="0" w:space="0" w:color="auto"/>
            <w:bottom w:val="none" w:sz="0" w:space="0" w:color="auto"/>
            <w:right w:val="none" w:sz="0" w:space="0" w:color="auto"/>
          </w:divBdr>
        </w:div>
      </w:divsChild>
    </w:div>
    <w:div w:id="947278666">
      <w:bodyDiv w:val="1"/>
      <w:marLeft w:val="0"/>
      <w:marRight w:val="0"/>
      <w:marTop w:val="0"/>
      <w:marBottom w:val="0"/>
      <w:divBdr>
        <w:top w:val="none" w:sz="0" w:space="0" w:color="auto"/>
        <w:left w:val="none" w:sz="0" w:space="0" w:color="auto"/>
        <w:bottom w:val="none" w:sz="0" w:space="0" w:color="auto"/>
        <w:right w:val="none" w:sz="0" w:space="0" w:color="auto"/>
      </w:divBdr>
      <w:divsChild>
        <w:div w:id="520704799">
          <w:marLeft w:val="0"/>
          <w:marRight w:val="0"/>
          <w:marTop w:val="0"/>
          <w:marBottom w:val="0"/>
          <w:divBdr>
            <w:top w:val="none" w:sz="0" w:space="0" w:color="auto"/>
            <w:left w:val="none" w:sz="0" w:space="0" w:color="auto"/>
            <w:bottom w:val="none" w:sz="0" w:space="0" w:color="auto"/>
            <w:right w:val="none" w:sz="0" w:space="0" w:color="auto"/>
          </w:divBdr>
          <w:divsChild>
            <w:div w:id="439956671">
              <w:marLeft w:val="0"/>
              <w:marRight w:val="0"/>
              <w:marTop w:val="0"/>
              <w:marBottom w:val="0"/>
              <w:divBdr>
                <w:top w:val="none" w:sz="0" w:space="0" w:color="auto"/>
                <w:left w:val="none" w:sz="0" w:space="0" w:color="auto"/>
                <w:bottom w:val="none" w:sz="0" w:space="0" w:color="auto"/>
                <w:right w:val="none" w:sz="0" w:space="0" w:color="auto"/>
              </w:divBdr>
              <w:divsChild>
                <w:div w:id="1050617596">
                  <w:marLeft w:val="0"/>
                  <w:marRight w:val="0"/>
                  <w:marTop w:val="0"/>
                  <w:marBottom w:val="0"/>
                  <w:divBdr>
                    <w:top w:val="none" w:sz="0" w:space="0" w:color="auto"/>
                    <w:left w:val="none" w:sz="0" w:space="0" w:color="auto"/>
                    <w:bottom w:val="none" w:sz="0" w:space="0" w:color="auto"/>
                    <w:right w:val="none" w:sz="0" w:space="0" w:color="auto"/>
                  </w:divBdr>
                  <w:divsChild>
                    <w:div w:id="1937712078">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sChild>
                            <w:div w:id="1520074012">
                              <w:marLeft w:val="0"/>
                              <w:marRight w:val="0"/>
                              <w:marTop w:val="0"/>
                              <w:marBottom w:val="0"/>
                              <w:divBdr>
                                <w:top w:val="none" w:sz="0" w:space="0" w:color="auto"/>
                                <w:left w:val="none" w:sz="0" w:space="0" w:color="auto"/>
                                <w:bottom w:val="none" w:sz="0" w:space="0" w:color="auto"/>
                                <w:right w:val="none" w:sz="0" w:space="0" w:color="auto"/>
                              </w:divBdr>
                            </w:div>
                            <w:div w:id="236592346">
                              <w:marLeft w:val="0"/>
                              <w:marRight w:val="0"/>
                              <w:marTop w:val="100"/>
                              <w:marBottom w:val="0"/>
                              <w:divBdr>
                                <w:top w:val="none" w:sz="0" w:space="0" w:color="auto"/>
                                <w:left w:val="none" w:sz="0" w:space="0" w:color="auto"/>
                                <w:bottom w:val="none" w:sz="0" w:space="0" w:color="auto"/>
                                <w:right w:val="none" w:sz="0" w:space="0" w:color="auto"/>
                              </w:divBdr>
                              <w:divsChild>
                                <w:div w:id="817067721">
                                  <w:marLeft w:val="0"/>
                                  <w:marRight w:val="0"/>
                                  <w:marTop w:val="0"/>
                                  <w:marBottom w:val="0"/>
                                  <w:divBdr>
                                    <w:top w:val="none" w:sz="0" w:space="0" w:color="auto"/>
                                    <w:left w:val="none" w:sz="0" w:space="0" w:color="auto"/>
                                    <w:bottom w:val="none" w:sz="0" w:space="0" w:color="auto"/>
                                    <w:right w:val="none" w:sz="0" w:space="0" w:color="auto"/>
                                  </w:divBdr>
                                  <w:divsChild>
                                    <w:div w:id="2107339585">
                                      <w:marLeft w:val="0"/>
                                      <w:marRight w:val="0"/>
                                      <w:marTop w:val="0"/>
                                      <w:marBottom w:val="0"/>
                                      <w:divBdr>
                                        <w:top w:val="none" w:sz="0" w:space="0" w:color="auto"/>
                                        <w:left w:val="none" w:sz="0" w:space="0" w:color="auto"/>
                                        <w:bottom w:val="none" w:sz="0" w:space="0" w:color="auto"/>
                                        <w:right w:val="none" w:sz="0" w:space="0" w:color="auto"/>
                                      </w:divBdr>
                                      <w:divsChild>
                                        <w:div w:id="9972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5398">
                                  <w:marLeft w:val="0"/>
                                  <w:marRight w:val="0"/>
                                  <w:marTop w:val="0"/>
                                  <w:marBottom w:val="0"/>
                                  <w:divBdr>
                                    <w:top w:val="none" w:sz="0" w:space="0" w:color="auto"/>
                                    <w:left w:val="none" w:sz="0" w:space="0" w:color="auto"/>
                                    <w:bottom w:val="none" w:sz="0" w:space="0" w:color="auto"/>
                                    <w:right w:val="none" w:sz="0" w:space="0" w:color="auto"/>
                                  </w:divBdr>
                                  <w:divsChild>
                                    <w:div w:id="684400558">
                                      <w:marLeft w:val="0"/>
                                      <w:marRight w:val="0"/>
                                      <w:marTop w:val="0"/>
                                      <w:marBottom w:val="0"/>
                                      <w:divBdr>
                                        <w:top w:val="none" w:sz="0" w:space="0" w:color="auto"/>
                                        <w:left w:val="none" w:sz="0" w:space="0" w:color="auto"/>
                                        <w:bottom w:val="none" w:sz="0" w:space="0" w:color="auto"/>
                                        <w:right w:val="none" w:sz="0" w:space="0" w:color="auto"/>
                                      </w:divBdr>
                                    </w:div>
                                  </w:divsChild>
                                </w:div>
                                <w:div w:id="1221480164">
                                  <w:marLeft w:val="0"/>
                                  <w:marRight w:val="0"/>
                                  <w:marTop w:val="0"/>
                                  <w:marBottom w:val="0"/>
                                  <w:divBdr>
                                    <w:top w:val="none" w:sz="0" w:space="0" w:color="auto"/>
                                    <w:left w:val="none" w:sz="0" w:space="0" w:color="auto"/>
                                    <w:bottom w:val="none" w:sz="0" w:space="0" w:color="auto"/>
                                    <w:right w:val="none" w:sz="0" w:space="0" w:color="auto"/>
                                  </w:divBdr>
                                  <w:divsChild>
                                    <w:div w:id="1577739002">
                                      <w:marLeft w:val="0"/>
                                      <w:marRight w:val="0"/>
                                      <w:marTop w:val="0"/>
                                      <w:marBottom w:val="0"/>
                                      <w:divBdr>
                                        <w:top w:val="none" w:sz="0" w:space="0" w:color="auto"/>
                                        <w:left w:val="none" w:sz="0" w:space="0" w:color="auto"/>
                                        <w:bottom w:val="none" w:sz="0" w:space="0" w:color="auto"/>
                                        <w:right w:val="none" w:sz="0" w:space="0" w:color="auto"/>
                                      </w:divBdr>
                                      <w:divsChild>
                                        <w:div w:id="1486509745">
                                          <w:marLeft w:val="0"/>
                                          <w:marRight w:val="0"/>
                                          <w:marTop w:val="0"/>
                                          <w:marBottom w:val="0"/>
                                          <w:divBdr>
                                            <w:top w:val="none" w:sz="0" w:space="0" w:color="auto"/>
                                            <w:left w:val="none" w:sz="0" w:space="0" w:color="auto"/>
                                            <w:bottom w:val="none" w:sz="0" w:space="0" w:color="auto"/>
                                            <w:right w:val="none" w:sz="0" w:space="0" w:color="auto"/>
                                          </w:divBdr>
                                          <w:divsChild>
                                            <w:div w:id="4870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73351">
                      <w:marLeft w:val="0"/>
                      <w:marRight w:val="0"/>
                      <w:marTop w:val="0"/>
                      <w:marBottom w:val="0"/>
                      <w:divBdr>
                        <w:top w:val="none" w:sz="0" w:space="0" w:color="auto"/>
                        <w:left w:val="none" w:sz="0" w:space="0" w:color="auto"/>
                        <w:bottom w:val="none" w:sz="0" w:space="0" w:color="auto"/>
                        <w:right w:val="none" w:sz="0" w:space="0" w:color="auto"/>
                      </w:divBdr>
                      <w:divsChild>
                        <w:div w:id="1287616169">
                          <w:marLeft w:val="0"/>
                          <w:marRight w:val="0"/>
                          <w:marTop w:val="0"/>
                          <w:marBottom w:val="0"/>
                          <w:divBdr>
                            <w:top w:val="none" w:sz="0" w:space="0" w:color="auto"/>
                            <w:left w:val="none" w:sz="0" w:space="0" w:color="auto"/>
                            <w:bottom w:val="none" w:sz="0" w:space="0" w:color="auto"/>
                            <w:right w:val="none" w:sz="0" w:space="0" w:color="auto"/>
                          </w:divBdr>
                          <w:divsChild>
                            <w:div w:id="402143691">
                              <w:marLeft w:val="0"/>
                              <w:marRight w:val="0"/>
                              <w:marTop w:val="0"/>
                              <w:marBottom w:val="0"/>
                              <w:divBdr>
                                <w:top w:val="none" w:sz="0" w:space="0" w:color="auto"/>
                                <w:left w:val="none" w:sz="0" w:space="0" w:color="auto"/>
                                <w:bottom w:val="none" w:sz="0" w:space="0" w:color="auto"/>
                                <w:right w:val="none" w:sz="0" w:space="0" w:color="auto"/>
                              </w:divBdr>
                              <w:divsChild>
                                <w:div w:id="7800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621616">
      <w:bodyDiv w:val="1"/>
      <w:marLeft w:val="0"/>
      <w:marRight w:val="0"/>
      <w:marTop w:val="0"/>
      <w:marBottom w:val="0"/>
      <w:divBdr>
        <w:top w:val="none" w:sz="0" w:space="0" w:color="auto"/>
        <w:left w:val="none" w:sz="0" w:space="0" w:color="auto"/>
        <w:bottom w:val="none" w:sz="0" w:space="0" w:color="auto"/>
        <w:right w:val="none" w:sz="0" w:space="0" w:color="auto"/>
      </w:divBdr>
      <w:divsChild>
        <w:div w:id="882014302">
          <w:marLeft w:val="0"/>
          <w:marRight w:val="0"/>
          <w:marTop w:val="0"/>
          <w:marBottom w:val="0"/>
          <w:divBdr>
            <w:top w:val="none" w:sz="0" w:space="0" w:color="auto"/>
            <w:left w:val="none" w:sz="0" w:space="0" w:color="auto"/>
            <w:bottom w:val="none" w:sz="0" w:space="0" w:color="auto"/>
            <w:right w:val="none" w:sz="0" w:space="0" w:color="auto"/>
          </w:divBdr>
          <w:divsChild>
            <w:div w:id="1555043421">
              <w:marLeft w:val="0"/>
              <w:marRight w:val="0"/>
              <w:marTop w:val="0"/>
              <w:marBottom w:val="0"/>
              <w:divBdr>
                <w:top w:val="none" w:sz="0" w:space="0" w:color="auto"/>
                <w:left w:val="none" w:sz="0" w:space="0" w:color="auto"/>
                <w:bottom w:val="none" w:sz="0" w:space="0" w:color="auto"/>
                <w:right w:val="none" w:sz="0" w:space="0" w:color="auto"/>
              </w:divBdr>
              <w:divsChild>
                <w:div w:id="524712717">
                  <w:marLeft w:val="0"/>
                  <w:marRight w:val="0"/>
                  <w:marTop w:val="0"/>
                  <w:marBottom w:val="0"/>
                  <w:divBdr>
                    <w:top w:val="none" w:sz="0" w:space="0" w:color="auto"/>
                    <w:left w:val="none" w:sz="0" w:space="0" w:color="auto"/>
                    <w:bottom w:val="none" w:sz="0" w:space="0" w:color="auto"/>
                    <w:right w:val="none" w:sz="0" w:space="0" w:color="auto"/>
                  </w:divBdr>
                  <w:divsChild>
                    <w:div w:id="464009140">
                      <w:marLeft w:val="0"/>
                      <w:marRight w:val="0"/>
                      <w:marTop w:val="0"/>
                      <w:marBottom w:val="0"/>
                      <w:divBdr>
                        <w:top w:val="none" w:sz="0" w:space="0" w:color="auto"/>
                        <w:left w:val="none" w:sz="0" w:space="0" w:color="auto"/>
                        <w:bottom w:val="none" w:sz="0" w:space="0" w:color="auto"/>
                        <w:right w:val="none" w:sz="0" w:space="0" w:color="auto"/>
                      </w:divBdr>
                      <w:divsChild>
                        <w:div w:id="1329215950">
                          <w:marLeft w:val="0"/>
                          <w:marRight w:val="0"/>
                          <w:marTop w:val="0"/>
                          <w:marBottom w:val="0"/>
                          <w:divBdr>
                            <w:top w:val="none" w:sz="0" w:space="0" w:color="auto"/>
                            <w:left w:val="none" w:sz="0" w:space="0" w:color="auto"/>
                            <w:bottom w:val="none" w:sz="0" w:space="0" w:color="auto"/>
                            <w:right w:val="none" w:sz="0" w:space="0" w:color="auto"/>
                          </w:divBdr>
                          <w:divsChild>
                            <w:div w:id="1320841465">
                              <w:marLeft w:val="0"/>
                              <w:marRight w:val="0"/>
                              <w:marTop w:val="0"/>
                              <w:marBottom w:val="0"/>
                              <w:divBdr>
                                <w:top w:val="none" w:sz="0" w:space="0" w:color="auto"/>
                                <w:left w:val="none" w:sz="0" w:space="0" w:color="auto"/>
                                <w:bottom w:val="none" w:sz="0" w:space="0" w:color="auto"/>
                                <w:right w:val="none" w:sz="0" w:space="0" w:color="auto"/>
                              </w:divBdr>
                            </w:div>
                            <w:div w:id="764227115">
                              <w:marLeft w:val="0"/>
                              <w:marRight w:val="0"/>
                              <w:marTop w:val="100"/>
                              <w:marBottom w:val="0"/>
                              <w:divBdr>
                                <w:top w:val="none" w:sz="0" w:space="0" w:color="auto"/>
                                <w:left w:val="none" w:sz="0" w:space="0" w:color="auto"/>
                                <w:bottom w:val="none" w:sz="0" w:space="0" w:color="auto"/>
                                <w:right w:val="none" w:sz="0" w:space="0" w:color="auto"/>
                              </w:divBdr>
                              <w:divsChild>
                                <w:div w:id="679354524">
                                  <w:marLeft w:val="0"/>
                                  <w:marRight w:val="0"/>
                                  <w:marTop w:val="0"/>
                                  <w:marBottom w:val="0"/>
                                  <w:divBdr>
                                    <w:top w:val="none" w:sz="0" w:space="0" w:color="auto"/>
                                    <w:left w:val="none" w:sz="0" w:space="0" w:color="auto"/>
                                    <w:bottom w:val="none" w:sz="0" w:space="0" w:color="auto"/>
                                    <w:right w:val="none" w:sz="0" w:space="0" w:color="auto"/>
                                  </w:divBdr>
                                  <w:divsChild>
                                    <w:div w:id="1569996882">
                                      <w:marLeft w:val="0"/>
                                      <w:marRight w:val="0"/>
                                      <w:marTop w:val="0"/>
                                      <w:marBottom w:val="0"/>
                                      <w:divBdr>
                                        <w:top w:val="none" w:sz="0" w:space="0" w:color="auto"/>
                                        <w:left w:val="none" w:sz="0" w:space="0" w:color="auto"/>
                                        <w:bottom w:val="none" w:sz="0" w:space="0" w:color="auto"/>
                                        <w:right w:val="none" w:sz="0" w:space="0" w:color="auto"/>
                                      </w:divBdr>
                                      <w:divsChild>
                                        <w:div w:id="8127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436">
                                  <w:marLeft w:val="0"/>
                                  <w:marRight w:val="0"/>
                                  <w:marTop w:val="0"/>
                                  <w:marBottom w:val="0"/>
                                  <w:divBdr>
                                    <w:top w:val="none" w:sz="0" w:space="0" w:color="auto"/>
                                    <w:left w:val="none" w:sz="0" w:space="0" w:color="auto"/>
                                    <w:bottom w:val="none" w:sz="0" w:space="0" w:color="auto"/>
                                    <w:right w:val="none" w:sz="0" w:space="0" w:color="auto"/>
                                  </w:divBdr>
                                  <w:divsChild>
                                    <w:div w:id="99688490">
                                      <w:marLeft w:val="0"/>
                                      <w:marRight w:val="0"/>
                                      <w:marTop w:val="0"/>
                                      <w:marBottom w:val="0"/>
                                      <w:divBdr>
                                        <w:top w:val="none" w:sz="0" w:space="0" w:color="auto"/>
                                        <w:left w:val="none" w:sz="0" w:space="0" w:color="auto"/>
                                        <w:bottom w:val="none" w:sz="0" w:space="0" w:color="auto"/>
                                        <w:right w:val="none" w:sz="0" w:space="0" w:color="auto"/>
                                      </w:divBdr>
                                    </w:div>
                                  </w:divsChild>
                                </w:div>
                                <w:div w:id="849492563">
                                  <w:marLeft w:val="0"/>
                                  <w:marRight w:val="0"/>
                                  <w:marTop w:val="0"/>
                                  <w:marBottom w:val="0"/>
                                  <w:divBdr>
                                    <w:top w:val="none" w:sz="0" w:space="0" w:color="auto"/>
                                    <w:left w:val="none" w:sz="0" w:space="0" w:color="auto"/>
                                    <w:bottom w:val="none" w:sz="0" w:space="0" w:color="auto"/>
                                    <w:right w:val="none" w:sz="0" w:space="0" w:color="auto"/>
                                  </w:divBdr>
                                  <w:divsChild>
                                    <w:div w:id="2112778169">
                                      <w:marLeft w:val="0"/>
                                      <w:marRight w:val="0"/>
                                      <w:marTop w:val="0"/>
                                      <w:marBottom w:val="0"/>
                                      <w:divBdr>
                                        <w:top w:val="none" w:sz="0" w:space="0" w:color="auto"/>
                                        <w:left w:val="none" w:sz="0" w:space="0" w:color="auto"/>
                                        <w:bottom w:val="none" w:sz="0" w:space="0" w:color="auto"/>
                                        <w:right w:val="none" w:sz="0" w:space="0" w:color="auto"/>
                                      </w:divBdr>
                                      <w:divsChild>
                                        <w:div w:id="657538342">
                                          <w:marLeft w:val="0"/>
                                          <w:marRight w:val="0"/>
                                          <w:marTop w:val="0"/>
                                          <w:marBottom w:val="0"/>
                                          <w:divBdr>
                                            <w:top w:val="none" w:sz="0" w:space="0" w:color="auto"/>
                                            <w:left w:val="none" w:sz="0" w:space="0" w:color="auto"/>
                                            <w:bottom w:val="none" w:sz="0" w:space="0" w:color="auto"/>
                                            <w:right w:val="none" w:sz="0" w:space="0" w:color="auto"/>
                                          </w:divBdr>
                                          <w:divsChild>
                                            <w:div w:id="21105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791996">
                      <w:marLeft w:val="0"/>
                      <w:marRight w:val="0"/>
                      <w:marTop w:val="0"/>
                      <w:marBottom w:val="0"/>
                      <w:divBdr>
                        <w:top w:val="none" w:sz="0" w:space="0" w:color="auto"/>
                        <w:left w:val="none" w:sz="0" w:space="0" w:color="auto"/>
                        <w:bottom w:val="none" w:sz="0" w:space="0" w:color="auto"/>
                        <w:right w:val="none" w:sz="0" w:space="0" w:color="auto"/>
                      </w:divBdr>
                      <w:divsChild>
                        <w:div w:id="1780948212">
                          <w:marLeft w:val="0"/>
                          <w:marRight w:val="0"/>
                          <w:marTop w:val="0"/>
                          <w:marBottom w:val="0"/>
                          <w:divBdr>
                            <w:top w:val="none" w:sz="0" w:space="0" w:color="auto"/>
                            <w:left w:val="none" w:sz="0" w:space="0" w:color="auto"/>
                            <w:bottom w:val="none" w:sz="0" w:space="0" w:color="auto"/>
                            <w:right w:val="none" w:sz="0" w:space="0" w:color="auto"/>
                          </w:divBdr>
                          <w:divsChild>
                            <w:div w:id="1070998660">
                              <w:marLeft w:val="0"/>
                              <w:marRight w:val="0"/>
                              <w:marTop w:val="0"/>
                              <w:marBottom w:val="0"/>
                              <w:divBdr>
                                <w:top w:val="none" w:sz="0" w:space="0" w:color="auto"/>
                                <w:left w:val="none" w:sz="0" w:space="0" w:color="auto"/>
                                <w:bottom w:val="none" w:sz="0" w:space="0" w:color="auto"/>
                                <w:right w:val="none" w:sz="0" w:space="0" w:color="auto"/>
                              </w:divBdr>
                              <w:divsChild>
                                <w:div w:id="1593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382445">
      <w:bodyDiv w:val="1"/>
      <w:marLeft w:val="0"/>
      <w:marRight w:val="0"/>
      <w:marTop w:val="0"/>
      <w:marBottom w:val="0"/>
      <w:divBdr>
        <w:top w:val="none" w:sz="0" w:space="0" w:color="auto"/>
        <w:left w:val="none" w:sz="0" w:space="0" w:color="auto"/>
        <w:bottom w:val="none" w:sz="0" w:space="0" w:color="auto"/>
        <w:right w:val="none" w:sz="0" w:space="0" w:color="auto"/>
      </w:divBdr>
      <w:divsChild>
        <w:div w:id="1836796712">
          <w:marLeft w:val="0"/>
          <w:marRight w:val="0"/>
          <w:marTop w:val="0"/>
          <w:marBottom w:val="75"/>
          <w:divBdr>
            <w:top w:val="none" w:sz="0" w:space="0" w:color="auto"/>
            <w:left w:val="none" w:sz="0" w:space="0" w:color="auto"/>
            <w:bottom w:val="none" w:sz="0" w:space="0" w:color="auto"/>
            <w:right w:val="none" w:sz="0" w:space="0" w:color="auto"/>
          </w:divBdr>
        </w:div>
      </w:divsChild>
    </w:div>
    <w:div w:id="1353649100">
      <w:bodyDiv w:val="1"/>
      <w:marLeft w:val="0"/>
      <w:marRight w:val="0"/>
      <w:marTop w:val="0"/>
      <w:marBottom w:val="0"/>
      <w:divBdr>
        <w:top w:val="none" w:sz="0" w:space="0" w:color="auto"/>
        <w:left w:val="none" w:sz="0" w:space="0" w:color="auto"/>
        <w:bottom w:val="none" w:sz="0" w:space="0" w:color="auto"/>
        <w:right w:val="none" w:sz="0" w:space="0" w:color="auto"/>
      </w:divBdr>
    </w:div>
    <w:div w:id="1463226719">
      <w:bodyDiv w:val="1"/>
      <w:marLeft w:val="0"/>
      <w:marRight w:val="0"/>
      <w:marTop w:val="0"/>
      <w:marBottom w:val="0"/>
      <w:divBdr>
        <w:top w:val="none" w:sz="0" w:space="0" w:color="auto"/>
        <w:left w:val="none" w:sz="0" w:space="0" w:color="auto"/>
        <w:bottom w:val="none" w:sz="0" w:space="0" w:color="auto"/>
        <w:right w:val="none" w:sz="0" w:space="0" w:color="auto"/>
      </w:divBdr>
      <w:divsChild>
        <w:div w:id="266081007">
          <w:marLeft w:val="0"/>
          <w:marRight w:val="0"/>
          <w:marTop w:val="0"/>
          <w:marBottom w:val="75"/>
          <w:divBdr>
            <w:top w:val="none" w:sz="0" w:space="0" w:color="auto"/>
            <w:left w:val="none" w:sz="0" w:space="0" w:color="auto"/>
            <w:bottom w:val="none" w:sz="0" w:space="0" w:color="auto"/>
            <w:right w:val="none" w:sz="0" w:space="0" w:color="auto"/>
          </w:divBdr>
        </w:div>
      </w:divsChild>
    </w:div>
    <w:div w:id="1650280329">
      <w:bodyDiv w:val="1"/>
      <w:marLeft w:val="0"/>
      <w:marRight w:val="0"/>
      <w:marTop w:val="0"/>
      <w:marBottom w:val="0"/>
      <w:divBdr>
        <w:top w:val="none" w:sz="0" w:space="0" w:color="auto"/>
        <w:left w:val="none" w:sz="0" w:space="0" w:color="auto"/>
        <w:bottom w:val="none" w:sz="0" w:space="0" w:color="auto"/>
        <w:right w:val="none" w:sz="0" w:space="0" w:color="auto"/>
      </w:divBdr>
      <w:divsChild>
        <w:div w:id="1289358563">
          <w:marLeft w:val="0"/>
          <w:marRight w:val="0"/>
          <w:marTop w:val="0"/>
          <w:marBottom w:val="0"/>
          <w:divBdr>
            <w:top w:val="none" w:sz="0" w:space="0" w:color="auto"/>
            <w:left w:val="none" w:sz="0" w:space="0" w:color="auto"/>
            <w:bottom w:val="none" w:sz="0" w:space="0" w:color="auto"/>
            <w:right w:val="none" w:sz="0" w:space="0" w:color="auto"/>
          </w:divBdr>
          <w:divsChild>
            <w:div w:id="20100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41FE-CB40-4009-9954-D0C65E8D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5002</Words>
  <Characters>28513</Characters>
  <Application>Microsoft Office Word</Application>
  <DocSecurity>0</DocSecurity>
  <Lines>237</Lines>
  <Paragraphs>66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הנאדי אבו אחמד</dc:creator>
  <cp:keywords/>
  <dc:description/>
  <cp:lastModifiedBy>Yosef Jabareen</cp:lastModifiedBy>
  <cp:revision>2</cp:revision>
  <cp:lastPrinted>2021-02-21T15:00:00Z</cp:lastPrinted>
  <dcterms:created xsi:type="dcterms:W3CDTF">2021-04-28T20:05:00Z</dcterms:created>
  <dcterms:modified xsi:type="dcterms:W3CDTF">2021-04-28T20:05:00Z</dcterms:modified>
</cp:coreProperties>
</file>