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88C" w:rsidRDefault="002D7606" w:rsidP="00531FF1">
      <w:pPr>
        <w:spacing w:line="360" w:lineRule="auto"/>
        <w:jc w:val="center"/>
        <w:rPr>
          <w:rFonts w:ascii="David" w:hAnsi="David" w:cs="David"/>
          <w:sz w:val="24"/>
          <w:szCs w:val="24"/>
        </w:rPr>
      </w:pPr>
      <w:r>
        <w:rPr>
          <w:rFonts w:ascii="David" w:hAnsi="David" w:cs="David" w:hint="cs"/>
          <w:sz w:val="24"/>
          <w:szCs w:val="24"/>
          <w:rtl/>
        </w:rPr>
        <w:t xml:space="preserve"> 5. </w:t>
      </w:r>
      <w:r>
        <w:rPr>
          <w:rFonts w:ascii="David" w:hAnsi="David" w:cs="David"/>
          <w:sz w:val="24"/>
          <w:szCs w:val="24"/>
          <w:rtl/>
        </w:rPr>
        <w:t xml:space="preserve">פרק המסקנות </w:t>
      </w:r>
    </w:p>
    <w:p w:rsidR="005A5521" w:rsidRDefault="005A5521" w:rsidP="00531FF1">
      <w:pPr>
        <w:spacing w:line="360" w:lineRule="auto"/>
        <w:rPr>
          <w:rFonts w:ascii="David" w:hAnsi="David" w:cs="David"/>
          <w:sz w:val="24"/>
          <w:szCs w:val="24"/>
          <w:rtl/>
        </w:rPr>
      </w:pPr>
    </w:p>
    <w:p w:rsidR="00531FF1" w:rsidRDefault="005C6991" w:rsidP="00BD2D27">
      <w:pPr>
        <w:spacing w:line="360" w:lineRule="auto"/>
        <w:jc w:val="both"/>
        <w:rPr>
          <w:rFonts w:ascii="David" w:hAnsi="David" w:cs="David"/>
          <w:sz w:val="24"/>
          <w:szCs w:val="24"/>
          <w:rtl/>
        </w:rPr>
      </w:pPr>
      <w:r>
        <w:rPr>
          <w:rFonts w:ascii="David" w:hAnsi="David" w:cs="David" w:hint="cs"/>
          <w:sz w:val="24"/>
          <w:szCs w:val="24"/>
          <w:rtl/>
        </w:rPr>
        <w:t xml:space="preserve">המשפט  </w:t>
      </w:r>
      <w:r w:rsidRPr="005C6991">
        <w:rPr>
          <w:rFonts w:ascii="David" w:hAnsi="David" w:cs="David" w:hint="cs"/>
          <w:i/>
          <w:iCs/>
          <w:sz w:val="24"/>
          <w:szCs w:val="24"/>
          <w:rtl/>
        </w:rPr>
        <w:t xml:space="preserve">" </w:t>
      </w:r>
      <w:r w:rsidRPr="005C6991">
        <w:rPr>
          <w:rFonts w:ascii="David" w:hAnsi="David" w:cs="David"/>
          <w:i/>
          <w:iCs/>
          <w:sz w:val="24"/>
          <w:szCs w:val="24"/>
        </w:rPr>
        <w:t>The Whole is Greater than the Sum of its Parts</w:t>
      </w:r>
      <w:r w:rsidRPr="005C6991">
        <w:rPr>
          <w:rFonts w:ascii="David" w:hAnsi="David" w:cs="David" w:hint="cs"/>
          <w:i/>
          <w:iCs/>
          <w:sz w:val="24"/>
          <w:szCs w:val="24"/>
          <w:rtl/>
        </w:rPr>
        <w:t xml:space="preserve"> "</w:t>
      </w:r>
      <w:r>
        <w:rPr>
          <w:rFonts w:ascii="David" w:hAnsi="David" w:cs="David" w:hint="cs"/>
          <w:sz w:val="24"/>
          <w:szCs w:val="24"/>
          <w:rtl/>
        </w:rPr>
        <w:t xml:space="preserve">  המיוחס לפילוסוף היווני אריסטו (</w:t>
      </w:r>
      <w:r w:rsidRPr="005C6991">
        <w:rPr>
          <w:rFonts w:ascii="David" w:hAnsi="David" w:cs="David"/>
          <w:sz w:val="24"/>
          <w:szCs w:val="24"/>
        </w:rPr>
        <w:t>Metaphysics , Book 8</w:t>
      </w:r>
      <w:r w:rsidR="000F437F">
        <w:rPr>
          <w:rFonts w:ascii="David" w:hAnsi="David" w:cs="David"/>
          <w:sz w:val="24"/>
          <w:szCs w:val="24"/>
        </w:rPr>
        <w:t xml:space="preserve"> </w:t>
      </w:r>
      <w:r>
        <w:rPr>
          <w:rFonts w:ascii="David" w:hAnsi="David" w:cs="David" w:hint="cs"/>
          <w:sz w:val="24"/>
          <w:szCs w:val="24"/>
          <w:rtl/>
        </w:rPr>
        <w:t xml:space="preserve"> </w:t>
      </w:r>
      <w:r w:rsidR="000F437F" w:rsidRPr="000F437F">
        <w:rPr>
          <w:rFonts w:ascii="David" w:hAnsi="David" w:cs="David"/>
          <w:sz w:val="24"/>
          <w:szCs w:val="24"/>
        </w:rPr>
        <w:t>Aristotle</w:t>
      </w:r>
      <w:r w:rsidR="000F437F">
        <w:rPr>
          <w:rFonts w:ascii="David" w:hAnsi="David" w:cs="David"/>
          <w:sz w:val="24"/>
          <w:szCs w:val="24"/>
        </w:rPr>
        <w:t xml:space="preserve">. </w:t>
      </w:r>
      <w:r w:rsidR="000F437F">
        <w:rPr>
          <w:rFonts w:ascii="David" w:hAnsi="David" w:cs="David" w:hint="cs"/>
          <w:sz w:val="24"/>
          <w:szCs w:val="24"/>
          <w:rtl/>
        </w:rPr>
        <w:t>) ושאומץ על יד תיאוריית הגשטאלט, משמעו שלשלם יש ערך גדול , עמוק ונרחב</w:t>
      </w:r>
      <w:r w:rsidR="003A63A1">
        <w:rPr>
          <w:rFonts w:ascii="David" w:hAnsi="David" w:cs="David" w:hint="cs"/>
          <w:sz w:val="24"/>
          <w:szCs w:val="24"/>
          <w:rtl/>
        </w:rPr>
        <w:t>,</w:t>
      </w:r>
      <w:r w:rsidR="000F437F">
        <w:rPr>
          <w:rFonts w:ascii="David" w:hAnsi="David" w:cs="David" w:hint="cs"/>
          <w:sz w:val="24"/>
          <w:szCs w:val="24"/>
          <w:rtl/>
        </w:rPr>
        <w:t xml:space="preserve"> יותר מאשר סך חלקיו בנפרד. האינטראקציה בין החלקים וההקשרים ביניהם, היא המשמעותית והיא זו הנותנת תמונה הוליסטית לתופעה. כך גם במחקר זה ניתן לראות כיצד מכלול המסקנות בין היותן עובדתיות, מושגיות או יישומיות, בונה את ההבנה באשר לנושא המחקר- אוריינטציית העתיד ושאיפות תעסוקתיות של נוער נושר. </w:t>
      </w:r>
      <w:r w:rsidR="00531FF1">
        <w:rPr>
          <w:rFonts w:ascii="David" w:hAnsi="David" w:cs="David" w:hint="cs"/>
          <w:sz w:val="24"/>
          <w:szCs w:val="24"/>
          <w:rtl/>
        </w:rPr>
        <w:t>במחקר זה הוצגו שלוש שאלות עיקריות המבקשות לבחון את התופעה של אוריינטציית העתיד ושאיפות תעסוקתיות של נוער נושר. המסקנות יוצגו לפי סדר שאלות המחקר.</w:t>
      </w:r>
    </w:p>
    <w:p w:rsidR="009F2C7C" w:rsidRPr="005C6991" w:rsidRDefault="009F2C7C" w:rsidP="00531FF1">
      <w:pPr>
        <w:spacing w:line="360" w:lineRule="auto"/>
        <w:jc w:val="both"/>
        <w:rPr>
          <w:rFonts w:ascii="David" w:hAnsi="David" w:cs="David"/>
          <w:sz w:val="24"/>
          <w:szCs w:val="24"/>
          <w:rtl/>
        </w:rPr>
      </w:pPr>
    </w:p>
    <w:p w:rsidR="000F437F" w:rsidRDefault="000F437F" w:rsidP="00531FF1">
      <w:pPr>
        <w:spacing w:line="360" w:lineRule="auto"/>
        <w:jc w:val="both"/>
        <w:rPr>
          <w:rFonts w:ascii="David" w:hAnsi="David" w:cs="David"/>
          <w:sz w:val="24"/>
          <w:szCs w:val="24"/>
          <w:rtl/>
        </w:rPr>
      </w:pPr>
    </w:p>
    <w:p w:rsidR="000F437F" w:rsidRDefault="002D7606" w:rsidP="00531FF1">
      <w:pPr>
        <w:spacing w:line="360" w:lineRule="auto"/>
        <w:jc w:val="both"/>
        <w:rPr>
          <w:rFonts w:ascii="David" w:hAnsi="David" w:cs="David"/>
          <w:sz w:val="24"/>
          <w:szCs w:val="24"/>
          <w:rtl/>
        </w:rPr>
      </w:pPr>
      <w:r>
        <w:rPr>
          <w:rFonts w:ascii="David" w:hAnsi="David" w:cs="David" w:hint="cs"/>
          <w:sz w:val="24"/>
          <w:szCs w:val="24"/>
          <w:rtl/>
        </w:rPr>
        <w:t xml:space="preserve">5.1 </w:t>
      </w:r>
      <w:r w:rsidR="000F437F">
        <w:rPr>
          <w:rFonts w:ascii="David" w:hAnsi="David" w:cs="David" w:hint="cs"/>
          <w:sz w:val="24"/>
          <w:szCs w:val="24"/>
          <w:rtl/>
        </w:rPr>
        <w:t>מסקנות עובדתיות</w:t>
      </w:r>
    </w:p>
    <w:p w:rsidR="00531FF1" w:rsidRDefault="00531FF1" w:rsidP="00531FF1">
      <w:pPr>
        <w:spacing w:line="360" w:lineRule="auto"/>
        <w:jc w:val="both"/>
        <w:rPr>
          <w:rFonts w:ascii="David" w:hAnsi="David" w:cs="David"/>
          <w:sz w:val="24"/>
          <w:szCs w:val="24"/>
        </w:rPr>
      </w:pPr>
      <w:r>
        <w:rPr>
          <w:rFonts w:ascii="David" w:hAnsi="David" w:cs="David" w:hint="cs"/>
          <w:sz w:val="24"/>
          <w:szCs w:val="24"/>
          <w:rtl/>
        </w:rPr>
        <w:t xml:space="preserve">5.1.1 מסקנות עובדתיות שעלו משאלת מחקר 1 : </w:t>
      </w:r>
      <w:r w:rsidRPr="00531FF1">
        <w:rPr>
          <w:rFonts w:ascii="David" w:hAnsi="David" w:cs="David"/>
          <w:sz w:val="24"/>
          <w:szCs w:val="24"/>
          <w:rtl/>
        </w:rPr>
        <w:t>כיצד בני נוער נושרים תופסים את עתידם והאם הם בעלי אוריינטציית עתיד</w:t>
      </w:r>
      <w:r>
        <w:rPr>
          <w:rFonts w:ascii="David" w:hAnsi="David" w:cs="David" w:hint="cs"/>
          <w:sz w:val="24"/>
          <w:szCs w:val="24"/>
          <w:rtl/>
        </w:rPr>
        <w:t>?</w:t>
      </w:r>
    </w:p>
    <w:p w:rsidR="00534101" w:rsidRDefault="000F437F" w:rsidP="00531FF1">
      <w:pPr>
        <w:spacing w:line="360" w:lineRule="auto"/>
        <w:jc w:val="both"/>
        <w:rPr>
          <w:rFonts w:ascii="David" w:hAnsi="David" w:cs="David"/>
          <w:sz w:val="24"/>
          <w:szCs w:val="24"/>
          <w:rtl/>
        </w:rPr>
      </w:pPr>
      <w:r>
        <w:rPr>
          <w:rFonts w:ascii="David" w:hAnsi="David" w:cs="David" w:hint="cs"/>
          <w:sz w:val="24"/>
          <w:szCs w:val="24"/>
          <w:rtl/>
        </w:rPr>
        <w:t>מתוך שאלת המחקר הראשונה ניתן לומר שלבני הנוער הנחקרים הייתה אוריינטציית עתיד</w:t>
      </w:r>
      <w:r w:rsidR="009D0652">
        <w:rPr>
          <w:rFonts w:ascii="David" w:hAnsi="David" w:cs="David" w:hint="cs"/>
          <w:sz w:val="24"/>
          <w:szCs w:val="24"/>
          <w:rtl/>
        </w:rPr>
        <w:t>.</w:t>
      </w:r>
      <w:r w:rsidR="00743398">
        <w:rPr>
          <w:rFonts w:ascii="David" w:hAnsi="David" w:cs="David" w:hint="cs"/>
          <w:sz w:val="24"/>
          <w:szCs w:val="24"/>
          <w:rtl/>
        </w:rPr>
        <w:t xml:space="preserve"> בקטגוריות מסוימות ידעו בני הנוער להגדירה בצור</w:t>
      </w:r>
      <w:r w:rsidR="009D0652">
        <w:rPr>
          <w:rFonts w:ascii="David" w:hAnsi="David" w:cs="David" w:hint="cs"/>
          <w:sz w:val="24"/>
          <w:szCs w:val="24"/>
          <w:rtl/>
        </w:rPr>
        <w:t xml:space="preserve">ה </w:t>
      </w:r>
      <w:r w:rsidR="00743398">
        <w:rPr>
          <w:rFonts w:ascii="David" w:hAnsi="David" w:cs="David" w:hint="cs"/>
          <w:sz w:val="24"/>
          <w:szCs w:val="24"/>
          <w:rtl/>
        </w:rPr>
        <w:t xml:space="preserve">בהירה ופעמים אחרות בצורה עמומה </w:t>
      </w:r>
      <w:r w:rsidR="009D0652">
        <w:rPr>
          <w:rFonts w:ascii="David" w:hAnsi="David" w:cs="David" w:hint="cs"/>
          <w:sz w:val="24"/>
          <w:szCs w:val="24"/>
          <w:rtl/>
        </w:rPr>
        <w:t>ולפיכך</w:t>
      </w:r>
      <w:r w:rsidR="00743398">
        <w:rPr>
          <w:rFonts w:ascii="David" w:hAnsi="David" w:cs="David" w:hint="cs"/>
          <w:sz w:val="24"/>
          <w:szCs w:val="24"/>
          <w:rtl/>
        </w:rPr>
        <w:t xml:space="preserve"> </w:t>
      </w:r>
      <w:r w:rsidR="009D0652">
        <w:rPr>
          <w:rFonts w:ascii="David" w:hAnsi="David" w:cs="David" w:hint="cs"/>
          <w:sz w:val="24"/>
          <w:szCs w:val="24"/>
          <w:rtl/>
        </w:rPr>
        <w:t>המסקנה היא שאוריינטציית העתיד נתפסת אצל בני נוער נושרים,</w:t>
      </w:r>
      <w:r w:rsidR="00743398">
        <w:rPr>
          <w:rFonts w:ascii="David" w:hAnsi="David" w:cs="David" w:hint="cs"/>
          <w:sz w:val="24"/>
          <w:szCs w:val="24"/>
          <w:rtl/>
        </w:rPr>
        <w:t xml:space="preserve"> כרצף דיאלקטי בין קיו</w:t>
      </w:r>
      <w:r w:rsidR="003A63A1">
        <w:rPr>
          <w:rFonts w:ascii="David" w:hAnsi="David" w:cs="David" w:hint="cs"/>
          <w:sz w:val="24"/>
          <w:szCs w:val="24"/>
          <w:rtl/>
        </w:rPr>
        <w:t>מה לאי קיומה</w:t>
      </w:r>
      <w:r w:rsidR="009D0652">
        <w:rPr>
          <w:rFonts w:ascii="David" w:hAnsi="David" w:cs="David" w:hint="cs"/>
          <w:sz w:val="24"/>
          <w:szCs w:val="24"/>
          <w:rtl/>
        </w:rPr>
        <w:t>, תוך התייחסות ל</w:t>
      </w:r>
      <w:r>
        <w:rPr>
          <w:rFonts w:ascii="David" w:hAnsi="David" w:cs="David" w:hint="cs"/>
          <w:sz w:val="24"/>
          <w:szCs w:val="24"/>
          <w:rtl/>
        </w:rPr>
        <w:t>טווח הקצר לעומת</w:t>
      </w:r>
      <w:r w:rsidR="009D0652">
        <w:rPr>
          <w:rFonts w:ascii="David" w:hAnsi="David" w:cs="David" w:hint="cs"/>
          <w:sz w:val="24"/>
          <w:szCs w:val="24"/>
          <w:rtl/>
        </w:rPr>
        <w:t xml:space="preserve"> התייחסות</w:t>
      </w:r>
      <w:r>
        <w:rPr>
          <w:rFonts w:ascii="David" w:hAnsi="David" w:cs="David" w:hint="cs"/>
          <w:sz w:val="24"/>
          <w:szCs w:val="24"/>
          <w:rtl/>
        </w:rPr>
        <w:t xml:space="preserve"> לטווח הארוך. </w:t>
      </w:r>
      <w:r w:rsidR="009D0652">
        <w:rPr>
          <w:rFonts w:ascii="David" w:hAnsi="David" w:cs="David" w:hint="cs"/>
          <w:sz w:val="24"/>
          <w:szCs w:val="24"/>
          <w:rtl/>
        </w:rPr>
        <w:t>אוריינטציית העתיד</w:t>
      </w:r>
      <w:r>
        <w:rPr>
          <w:rFonts w:ascii="David" w:hAnsi="David" w:cs="David" w:hint="cs"/>
          <w:sz w:val="24"/>
          <w:szCs w:val="24"/>
          <w:rtl/>
        </w:rPr>
        <w:t xml:space="preserve"> של הנוער ה</w:t>
      </w:r>
      <w:r w:rsidR="009D0652">
        <w:rPr>
          <w:rFonts w:ascii="David" w:hAnsi="David" w:cs="David" w:hint="cs"/>
          <w:sz w:val="24"/>
          <w:szCs w:val="24"/>
          <w:rtl/>
        </w:rPr>
        <w:t xml:space="preserve">נושר </w:t>
      </w:r>
      <w:r>
        <w:rPr>
          <w:rFonts w:ascii="David" w:hAnsi="David" w:cs="David" w:hint="cs"/>
          <w:sz w:val="24"/>
          <w:szCs w:val="24"/>
          <w:rtl/>
        </w:rPr>
        <w:t>הייתה מוגדרת באמצעות קטגוריות מתחומי חיי</w:t>
      </w:r>
      <w:r w:rsidR="003A63A1">
        <w:rPr>
          <w:rFonts w:ascii="David" w:hAnsi="David" w:cs="David" w:hint="cs"/>
          <w:sz w:val="24"/>
          <w:szCs w:val="24"/>
          <w:rtl/>
        </w:rPr>
        <w:t xml:space="preserve">ם שונים ובהתאם לזווית הראייה הייחודית לו, כנוער אשר </w:t>
      </w:r>
      <w:r>
        <w:rPr>
          <w:rFonts w:ascii="David" w:hAnsi="David" w:cs="David" w:hint="cs"/>
          <w:sz w:val="24"/>
          <w:szCs w:val="24"/>
          <w:rtl/>
        </w:rPr>
        <w:t>נשר ממסגרות לימוד. כך ניתן לראות כיצד בהתייחסות והקשר ל</w:t>
      </w:r>
      <w:r w:rsidR="009D0652">
        <w:rPr>
          <w:rFonts w:ascii="David" w:hAnsi="David" w:cs="David" w:hint="cs"/>
          <w:sz w:val="24"/>
          <w:szCs w:val="24"/>
          <w:rtl/>
        </w:rPr>
        <w:t xml:space="preserve">הקמת </w:t>
      </w:r>
      <w:r>
        <w:rPr>
          <w:rFonts w:ascii="David" w:hAnsi="David" w:cs="David" w:hint="cs"/>
          <w:sz w:val="24"/>
          <w:szCs w:val="24"/>
          <w:rtl/>
        </w:rPr>
        <w:t>משפחה</w:t>
      </w:r>
      <w:r w:rsidR="009D0652">
        <w:rPr>
          <w:rFonts w:ascii="David" w:hAnsi="David" w:cs="David" w:hint="cs"/>
          <w:sz w:val="24"/>
          <w:szCs w:val="24"/>
          <w:rtl/>
        </w:rPr>
        <w:t xml:space="preserve"> בעתיד</w:t>
      </w:r>
      <w:r>
        <w:rPr>
          <w:rFonts w:ascii="David" w:hAnsi="David" w:cs="David" w:hint="cs"/>
          <w:sz w:val="24"/>
          <w:szCs w:val="24"/>
          <w:rtl/>
        </w:rPr>
        <w:t>, אוריינטציית העתיד הייתה יותר עמומה ופחות מוגדרת</w:t>
      </w:r>
      <w:r w:rsidR="009D0652">
        <w:rPr>
          <w:rFonts w:ascii="David" w:hAnsi="David" w:cs="David" w:hint="cs"/>
          <w:sz w:val="24"/>
          <w:szCs w:val="24"/>
          <w:rtl/>
        </w:rPr>
        <w:t xml:space="preserve">, ככל הנראה בגלל המורכבות והקשיים המאפיינים את משפחותיהם הגרעיניות בהווה. </w:t>
      </w:r>
    </w:p>
    <w:p w:rsidR="00534101" w:rsidRDefault="009D0652" w:rsidP="00531FF1">
      <w:pPr>
        <w:spacing w:line="360" w:lineRule="auto"/>
        <w:jc w:val="both"/>
        <w:rPr>
          <w:rFonts w:ascii="David" w:hAnsi="David" w:cs="David"/>
          <w:sz w:val="24"/>
          <w:szCs w:val="24"/>
          <w:rtl/>
        </w:rPr>
      </w:pPr>
      <w:r>
        <w:rPr>
          <w:rFonts w:ascii="David" w:hAnsi="David" w:cs="David" w:hint="cs"/>
          <w:sz w:val="24"/>
          <w:szCs w:val="24"/>
          <w:rtl/>
        </w:rPr>
        <w:t>ב</w:t>
      </w:r>
      <w:r w:rsidR="000F437F">
        <w:rPr>
          <w:rFonts w:ascii="David" w:hAnsi="David" w:cs="David" w:hint="cs"/>
          <w:sz w:val="24"/>
          <w:szCs w:val="24"/>
          <w:rtl/>
        </w:rPr>
        <w:t>הקשר ללימודים, רובם של המרואיינים, התקשו לראות את עצמם משתלבים בלימודים אקדמיים גבוהים ולפיכך הייתה זו שאיפה שנתפסה כקשה להשגה, אבל לעומת זאת כן ראו את עצמם משתלבים בלימודים קצרי טווח וממוקדים. דווקא בהקשר של השירות הצבאי, שהוא השלב הבא בעתידם</w:t>
      </w:r>
      <w:r w:rsidR="003A63A1">
        <w:rPr>
          <w:rFonts w:ascii="David" w:hAnsi="David" w:cs="David" w:hint="cs"/>
          <w:sz w:val="24"/>
          <w:szCs w:val="24"/>
          <w:rtl/>
        </w:rPr>
        <w:t>,</w:t>
      </w:r>
      <w:r w:rsidR="000F437F">
        <w:rPr>
          <w:rFonts w:ascii="David" w:hAnsi="David" w:cs="David" w:hint="cs"/>
          <w:sz w:val="24"/>
          <w:szCs w:val="24"/>
          <w:rtl/>
        </w:rPr>
        <w:t xml:space="preserve"> לאחר סיום מסגרת הלימוד,  נראה היה שיחסם של בני הנוער לעתיד קרוב זה, התבטא בעמימות וחוסר הגדרה, ככל הנראה בגלל הפחד וחוסר המוטיבציה לגיוס לצבא ולשירות משמעותי. לעומת העמימות בחלק הזה, ניתן דגש רב בכל הקשור למקום המגורים העתידי, כאשר אוריינטציית העתיד נתפסה כאפשרות לשינוי ולמוביליות חברתית.  </w:t>
      </w:r>
    </w:p>
    <w:p w:rsidR="00EF35C4" w:rsidRPr="00EF35C4" w:rsidRDefault="000F437F" w:rsidP="00531FF1">
      <w:pPr>
        <w:spacing w:line="360" w:lineRule="auto"/>
        <w:jc w:val="both"/>
        <w:rPr>
          <w:rFonts w:ascii="David" w:hAnsi="David" w:cs="David"/>
          <w:sz w:val="24"/>
          <w:szCs w:val="24"/>
          <w:rtl/>
        </w:rPr>
      </w:pPr>
      <w:r>
        <w:rPr>
          <w:rFonts w:ascii="David" w:hAnsi="David" w:cs="David"/>
          <w:sz w:val="24"/>
          <w:szCs w:val="24"/>
          <w:rtl/>
        </w:rPr>
        <w:t xml:space="preserve">לצד קטגוריות </w:t>
      </w:r>
      <w:r w:rsidR="003A63A1">
        <w:rPr>
          <w:rFonts w:ascii="David" w:hAnsi="David" w:cs="David" w:hint="cs"/>
          <w:sz w:val="24"/>
          <w:szCs w:val="24"/>
          <w:rtl/>
        </w:rPr>
        <w:t>ב</w:t>
      </w:r>
      <w:r w:rsidRPr="000F437F">
        <w:rPr>
          <w:rFonts w:ascii="David" w:hAnsi="David" w:cs="David"/>
          <w:sz w:val="24"/>
          <w:szCs w:val="24"/>
          <w:rtl/>
        </w:rPr>
        <w:t xml:space="preserve">תחומי החיים, בני </w:t>
      </w:r>
      <w:r>
        <w:rPr>
          <w:rFonts w:ascii="David" w:hAnsi="David" w:cs="David"/>
          <w:sz w:val="24"/>
          <w:szCs w:val="24"/>
          <w:rtl/>
        </w:rPr>
        <w:t>הנוער המרואיינים אף הביעו רגשות</w:t>
      </w:r>
      <w:r w:rsidRPr="000F437F">
        <w:rPr>
          <w:rFonts w:ascii="David" w:hAnsi="David" w:cs="David"/>
          <w:sz w:val="24"/>
          <w:szCs w:val="24"/>
          <w:rtl/>
        </w:rPr>
        <w:t xml:space="preserve">, אמונות והתמודדות עם מכשולים באשר לעתיד.  </w:t>
      </w:r>
      <w:r>
        <w:rPr>
          <w:rFonts w:ascii="David" w:hAnsi="David" w:cs="David" w:hint="cs"/>
          <w:sz w:val="24"/>
          <w:szCs w:val="24"/>
          <w:rtl/>
        </w:rPr>
        <w:t xml:space="preserve">כך ניתן לראות כיצד </w:t>
      </w:r>
      <w:r w:rsidR="00EF35C4" w:rsidRPr="00EF35C4">
        <w:rPr>
          <w:rFonts w:ascii="David" w:hAnsi="David" w:cs="David"/>
          <w:sz w:val="24"/>
          <w:szCs w:val="24"/>
          <w:rtl/>
        </w:rPr>
        <w:t>אוריינטציית העתיד של בני נוער נושרים מושפעת מהיכו</w:t>
      </w:r>
      <w:r>
        <w:rPr>
          <w:rFonts w:ascii="David" w:hAnsi="David" w:cs="David"/>
          <w:sz w:val="24"/>
          <w:szCs w:val="24"/>
          <w:rtl/>
        </w:rPr>
        <w:t xml:space="preserve">לת </w:t>
      </w:r>
      <w:r>
        <w:rPr>
          <w:rFonts w:ascii="David" w:hAnsi="David" w:cs="David" w:hint="cs"/>
          <w:sz w:val="24"/>
          <w:szCs w:val="24"/>
          <w:rtl/>
        </w:rPr>
        <w:t xml:space="preserve">או אי היכולת </w:t>
      </w:r>
      <w:r>
        <w:rPr>
          <w:rFonts w:ascii="David" w:hAnsi="David" w:cs="David"/>
          <w:sz w:val="24"/>
          <w:szCs w:val="24"/>
          <w:rtl/>
        </w:rPr>
        <w:t>שלהם לבטא מנעד רחב של רגשות</w:t>
      </w:r>
      <w:r>
        <w:rPr>
          <w:rFonts w:ascii="David" w:hAnsi="David" w:cs="David" w:hint="cs"/>
          <w:sz w:val="24"/>
          <w:szCs w:val="24"/>
          <w:rtl/>
        </w:rPr>
        <w:t xml:space="preserve"> </w:t>
      </w:r>
      <w:r w:rsidR="005174E7">
        <w:rPr>
          <w:rFonts w:ascii="David" w:hAnsi="David" w:cs="David" w:hint="cs"/>
          <w:sz w:val="24"/>
          <w:szCs w:val="24"/>
          <w:rtl/>
        </w:rPr>
        <w:t>, ככל שהנערים הביעו יותר רגשות בין אם היו אלו פחד, דאגה או תקוות, כך הייתה יכולת גדולה יותר</w:t>
      </w:r>
      <w:r w:rsidR="003A63A1">
        <w:rPr>
          <w:rFonts w:ascii="David" w:hAnsi="David" w:cs="David" w:hint="cs"/>
          <w:sz w:val="24"/>
          <w:szCs w:val="24"/>
          <w:rtl/>
        </w:rPr>
        <w:t xml:space="preserve"> להגדיר את העתיד ולהתייחס אליו. ובאופן דומה, </w:t>
      </w:r>
      <w:r w:rsidR="005174E7">
        <w:rPr>
          <w:rFonts w:ascii="David" w:hAnsi="David" w:cs="David" w:hint="cs"/>
          <w:sz w:val="24"/>
          <w:szCs w:val="24"/>
          <w:rtl/>
        </w:rPr>
        <w:t xml:space="preserve">כך גם לגבי יכולת ההבעה שלהם לבטא </w:t>
      </w:r>
      <w:r w:rsidR="00EF35C4" w:rsidRPr="00EF35C4">
        <w:rPr>
          <w:rFonts w:ascii="David" w:hAnsi="David" w:cs="David"/>
          <w:sz w:val="24"/>
          <w:szCs w:val="24"/>
          <w:rtl/>
        </w:rPr>
        <w:t xml:space="preserve">אמונות </w:t>
      </w:r>
      <w:r w:rsidR="005174E7">
        <w:rPr>
          <w:rFonts w:ascii="David" w:hAnsi="David" w:cs="David" w:hint="cs"/>
          <w:sz w:val="24"/>
          <w:szCs w:val="24"/>
          <w:rtl/>
        </w:rPr>
        <w:t xml:space="preserve">בעצמם, המבססות </w:t>
      </w:r>
      <w:r w:rsidR="00EF35C4" w:rsidRPr="00EF35C4">
        <w:rPr>
          <w:rFonts w:ascii="David" w:hAnsi="David" w:cs="David"/>
          <w:sz w:val="24"/>
          <w:szCs w:val="24"/>
          <w:rtl/>
        </w:rPr>
        <w:t xml:space="preserve">מחשבות </w:t>
      </w:r>
      <w:r w:rsidR="00EF35C4" w:rsidRPr="00EF35C4">
        <w:rPr>
          <w:rFonts w:ascii="David" w:hAnsi="David" w:cs="David"/>
          <w:sz w:val="24"/>
          <w:szCs w:val="24"/>
          <w:rtl/>
        </w:rPr>
        <w:lastRenderedPageBreak/>
        <w:t xml:space="preserve">אופטימיות באשר לחיים. </w:t>
      </w:r>
      <w:r w:rsidR="005174E7">
        <w:rPr>
          <w:rFonts w:ascii="David" w:hAnsi="David" w:cs="David" w:hint="cs"/>
          <w:sz w:val="24"/>
          <w:szCs w:val="24"/>
          <w:rtl/>
        </w:rPr>
        <w:t xml:space="preserve">עבור בני הנוער הנושרים, </w:t>
      </w:r>
      <w:r>
        <w:rPr>
          <w:rFonts w:ascii="David" w:hAnsi="David" w:cs="David" w:hint="cs"/>
          <w:sz w:val="24"/>
          <w:szCs w:val="24"/>
          <w:rtl/>
        </w:rPr>
        <w:t xml:space="preserve">אוריינטציית העתיד אינה מתפקדת רק כרעיון או אידאל לגבי החיים, אלא גם מהווה דרך לקדם עמידות וחוסן אישי ולהפחית באמצעותה, התנהגויות סיכון בהווה. </w:t>
      </w:r>
    </w:p>
    <w:p w:rsidR="00E22999" w:rsidRDefault="00E22999" w:rsidP="00531FF1">
      <w:pPr>
        <w:spacing w:line="360" w:lineRule="auto"/>
        <w:jc w:val="both"/>
        <w:rPr>
          <w:rFonts w:ascii="David" w:hAnsi="David" w:cs="David"/>
          <w:sz w:val="24"/>
          <w:szCs w:val="24"/>
          <w:rtl/>
        </w:rPr>
      </w:pPr>
      <w:r>
        <w:rPr>
          <w:rFonts w:ascii="David" w:hAnsi="David" w:cs="David" w:hint="cs"/>
          <w:sz w:val="24"/>
          <w:szCs w:val="24"/>
          <w:rtl/>
        </w:rPr>
        <w:t xml:space="preserve">5.1.2 מסקנות עובדתיות שעלו משאלת מחקר 2: </w:t>
      </w:r>
      <w:r w:rsidRPr="00E22999">
        <w:rPr>
          <w:rFonts w:ascii="David" w:hAnsi="David" w:cs="David"/>
          <w:sz w:val="24"/>
          <w:szCs w:val="24"/>
          <w:rtl/>
        </w:rPr>
        <w:t>מה הן השאיפות התעסוקתיות של נוער נושר</w:t>
      </w:r>
      <w:r>
        <w:rPr>
          <w:rFonts w:ascii="David" w:hAnsi="David" w:cs="David" w:hint="cs"/>
          <w:sz w:val="24"/>
          <w:szCs w:val="24"/>
          <w:rtl/>
        </w:rPr>
        <w:t>?</w:t>
      </w:r>
    </w:p>
    <w:p w:rsidR="00E22999" w:rsidRDefault="000F437F" w:rsidP="00E22999">
      <w:pPr>
        <w:spacing w:line="360" w:lineRule="auto"/>
        <w:jc w:val="both"/>
        <w:rPr>
          <w:rFonts w:ascii="David" w:hAnsi="David" w:cs="David"/>
          <w:sz w:val="24"/>
          <w:szCs w:val="24"/>
          <w:rtl/>
        </w:rPr>
      </w:pPr>
      <w:r>
        <w:rPr>
          <w:rFonts w:ascii="David" w:hAnsi="David" w:cs="David" w:hint="cs"/>
          <w:sz w:val="24"/>
          <w:szCs w:val="24"/>
          <w:rtl/>
        </w:rPr>
        <w:t>משאלת המחקר השנייה   התמקדו המסקנות בהבנה שישנו קשר חזק בין חוויות החיים האישיות של בני הנוער לבין הבחירה בשאיפה תעסוקתית</w:t>
      </w:r>
      <w:r w:rsidR="00E22999">
        <w:rPr>
          <w:rFonts w:ascii="David" w:hAnsi="David" w:cs="David" w:hint="cs"/>
          <w:sz w:val="24"/>
          <w:szCs w:val="24"/>
          <w:rtl/>
        </w:rPr>
        <w:t>,</w:t>
      </w:r>
      <w:r>
        <w:rPr>
          <w:rFonts w:ascii="David" w:hAnsi="David" w:cs="David" w:hint="cs"/>
          <w:sz w:val="24"/>
          <w:szCs w:val="24"/>
          <w:rtl/>
        </w:rPr>
        <w:t xml:space="preserve"> וכמו כן</w:t>
      </w:r>
      <w:r w:rsidR="00E22999">
        <w:rPr>
          <w:rFonts w:ascii="David" w:hAnsi="David" w:cs="David" w:hint="cs"/>
          <w:sz w:val="24"/>
          <w:szCs w:val="24"/>
          <w:rtl/>
        </w:rPr>
        <w:t>,</w:t>
      </w:r>
      <w:r>
        <w:rPr>
          <w:rFonts w:ascii="David" w:hAnsi="David" w:cs="David" w:hint="cs"/>
          <w:sz w:val="24"/>
          <w:szCs w:val="24"/>
          <w:rtl/>
        </w:rPr>
        <w:t xml:space="preserve"> שאותן שאיפות נתפסות בעיניהם כבעלות ערך חברתי וכלכלי</w:t>
      </w:r>
      <w:r w:rsidR="003A63A1">
        <w:rPr>
          <w:rFonts w:ascii="David" w:hAnsi="David" w:cs="David" w:hint="cs"/>
          <w:sz w:val="24"/>
          <w:szCs w:val="24"/>
          <w:rtl/>
        </w:rPr>
        <w:t>, דרכ</w:t>
      </w:r>
      <w:r w:rsidR="00E22999">
        <w:rPr>
          <w:rFonts w:ascii="David" w:hAnsi="David" w:cs="David" w:hint="cs"/>
          <w:sz w:val="24"/>
          <w:szCs w:val="24"/>
          <w:rtl/>
        </w:rPr>
        <w:t>ן</w:t>
      </w:r>
      <w:r w:rsidR="003A63A1">
        <w:rPr>
          <w:rFonts w:ascii="David" w:hAnsi="David" w:cs="David" w:hint="cs"/>
          <w:sz w:val="24"/>
          <w:szCs w:val="24"/>
          <w:rtl/>
        </w:rPr>
        <w:t xml:space="preserve"> יוכלו למצב את עצמם </w:t>
      </w:r>
      <w:r w:rsidR="00E22999">
        <w:rPr>
          <w:rFonts w:ascii="David" w:hAnsi="David" w:cs="David" w:hint="cs"/>
          <w:sz w:val="24"/>
          <w:szCs w:val="24"/>
          <w:rtl/>
        </w:rPr>
        <w:t xml:space="preserve">בצורה </w:t>
      </w:r>
      <w:r w:rsidR="003A63A1">
        <w:rPr>
          <w:rFonts w:ascii="David" w:hAnsi="David" w:cs="David" w:hint="cs"/>
          <w:sz w:val="24"/>
          <w:szCs w:val="24"/>
          <w:rtl/>
        </w:rPr>
        <w:t xml:space="preserve">אחרת </w:t>
      </w:r>
      <w:r>
        <w:rPr>
          <w:rFonts w:ascii="David" w:hAnsi="David" w:cs="David" w:hint="cs"/>
          <w:sz w:val="24"/>
          <w:szCs w:val="24"/>
          <w:rtl/>
        </w:rPr>
        <w:t xml:space="preserve">בעתיד. השאיפות התעסוקתיות שנבחרו על יד </w:t>
      </w:r>
      <w:r w:rsidR="005174E7">
        <w:rPr>
          <w:rFonts w:ascii="David" w:hAnsi="David" w:cs="David" w:hint="cs"/>
          <w:sz w:val="24"/>
          <w:szCs w:val="24"/>
          <w:rtl/>
        </w:rPr>
        <w:t xml:space="preserve">בני </w:t>
      </w:r>
      <w:r>
        <w:rPr>
          <w:rFonts w:ascii="David" w:hAnsi="David" w:cs="David" w:hint="cs"/>
          <w:sz w:val="24"/>
          <w:szCs w:val="24"/>
          <w:rtl/>
        </w:rPr>
        <w:t>הנוער</w:t>
      </w:r>
      <w:r w:rsidR="006A5B58">
        <w:rPr>
          <w:rFonts w:ascii="David" w:hAnsi="David" w:cs="David" w:hint="cs"/>
          <w:sz w:val="24"/>
          <w:szCs w:val="24"/>
          <w:rtl/>
        </w:rPr>
        <w:t>, משני כלי המחקר,</w:t>
      </w:r>
      <w:r>
        <w:rPr>
          <w:rFonts w:ascii="David" w:hAnsi="David" w:cs="David" w:hint="cs"/>
          <w:sz w:val="24"/>
          <w:szCs w:val="24"/>
          <w:rtl/>
        </w:rPr>
        <w:t xml:space="preserve"> היו </w:t>
      </w:r>
      <w:r w:rsidR="005174E7">
        <w:rPr>
          <w:rFonts w:ascii="David" w:hAnsi="David" w:cs="David" w:hint="cs"/>
          <w:sz w:val="24"/>
          <w:szCs w:val="24"/>
          <w:rtl/>
        </w:rPr>
        <w:t xml:space="preserve">מתחומי עיסוק שונים </w:t>
      </w:r>
      <w:r w:rsidR="006A5B58">
        <w:rPr>
          <w:rFonts w:ascii="David" w:hAnsi="David" w:cs="David" w:hint="cs"/>
          <w:sz w:val="24"/>
          <w:szCs w:val="24"/>
          <w:rtl/>
        </w:rPr>
        <w:t>ומגוונים ש</w:t>
      </w:r>
      <w:r w:rsidR="005174E7">
        <w:rPr>
          <w:rFonts w:ascii="David" w:hAnsi="David" w:cs="David" w:hint="cs"/>
          <w:sz w:val="24"/>
          <w:szCs w:val="24"/>
          <w:rtl/>
        </w:rPr>
        <w:t xml:space="preserve">בעיקרם היו </w:t>
      </w:r>
      <w:r w:rsidR="006A5B58">
        <w:rPr>
          <w:rFonts w:ascii="David" w:hAnsi="David" w:cs="David" w:hint="cs"/>
          <w:sz w:val="24"/>
          <w:szCs w:val="24"/>
          <w:rtl/>
        </w:rPr>
        <w:t>מחשבים, ספורט ופסיכולוגיה. רוב השאיפות התעסוקתיות התמקדו</w:t>
      </w:r>
      <w:r w:rsidR="00EF35C4" w:rsidRPr="00EF35C4">
        <w:rPr>
          <w:rFonts w:ascii="David" w:hAnsi="David" w:cs="David"/>
          <w:sz w:val="24"/>
          <w:szCs w:val="24"/>
          <w:rtl/>
        </w:rPr>
        <w:t xml:space="preserve"> בלמידה המכוונת לרכישת מקצו</w:t>
      </w:r>
      <w:r>
        <w:rPr>
          <w:rFonts w:ascii="David" w:hAnsi="David" w:cs="David"/>
          <w:sz w:val="24"/>
          <w:szCs w:val="24"/>
          <w:rtl/>
        </w:rPr>
        <w:t>ע, אך לאו דווקא בצורתה הפורמלית</w:t>
      </w:r>
      <w:r w:rsidR="006A5B58">
        <w:rPr>
          <w:rFonts w:ascii="David" w:hAnsi="David" w:cs="David" w:hint="cs"/>
          <w:sz w:val="24"/>
          <w:szCs w:val="24"/>
          <w:rtl/>
        </w:rPr>
        <w:t>. דבר ה</w:t>
      </w:r>
      <w:r>
        <w:rPr>
          <w:rFonts w:ascii="David" w:hAnsi="David" w:cs="David" w:hint="cs"/>
          <w:sz w:val="24"/>
          <w:szCs w:val="24"/>
          <w:rtl/>
        </w:rPr>
        <w:t xml:space="preserve">מדגיש את הפער בין הרצון להיות במקצוע מסוים לבין החשש מלימודים פורמליים גבוהים.  בהקשר מגדרי, </w:t>
      </w:r>
      <w:r w:rsidRPr="000F437F">
        <w:rPr>
          <w:rFonts w:ascii="David" w:hAnsi="David" w:cs="David"/>
          <w:sz w:val="24"/>
          <w:szCs w:val="24"/>
          <w:rtl/>
        </w:rPr>
        <w:t>השאיפות התעסוקתיות של בני נו</w:t>
      </w:r>
      <w:r>
        <w:rPr>
          <w:rFonts w:ascii="David" w:hAnsi="David" w:cs="David"/>
          <w:sz w:val="24"/>
          <w:szCs w:val="24"/>
          <w:rtl/>
        </w:rPr>
        <w:t>ער נושרים</w:t>
      </w:r>
      <w:r w:rsidR="006A5B58">
        <w:rPr>
          <w:rFonts w:ascii="David" w:hAnsi="David" w:cs="David" w:hint="cs"/>
          <w:sz w:val="24"/>
          <w:szCs w:val="24"/>
          <w:rtl/>
        </w:rPr>
        <w:t xml:space="preserve"> היו</w:t>
      </w:r>
      <w:r>
        <w:rPr>
          <w:rFonts w:ascii="David" w:hAnsi="David" w:cs="David" w:hint="cs"/>
          <w:sz w:val="24"/>
          <w:szCs w:val="24"/>
          <w:rtl/>
        </w:rPr>
        <w:t xml:space="preserve"> </w:t>
      </w:r>
      <w:r w:rsidR="006A5B58">
        <w:rPr>
          <w:rFonts w:ascii="David" w:hAnsi="David" w:cs="David"/>
          <w:sz w:val="24"/>
          <w:szCs w:val="24"/>
          <w:rtl/>
        </w:rPr>
        <w:t>מוט</w:t>
      </w:r>
      <w:r w:rsidR="006A5B58">
        <w:rPr>
          <w:rFonts w:ascii="David" w:hAnsi="David" w:cs="David" w:hint="cs"/>
          <w:sz w:val="24"/>
          <w:szCs w:val="24"/>
          <w:rtl/>
        </w:rPr>
        <w:t>ות</w:t>
      </w:r>
      <w:r w:rsidRPr="000F437F">
        <w:rPr>
          <w:rFonts w:ascii="David" w:hAnsi="David" w:cs="David"/>
          <w:sz w:val="24"/>
          <w:szCs w:val="24"/>
          <w:rtl/>
        </w:rPr>
        <w:t xml:space="preserve"> מגדרית</w:t>
      </w:r>
      <w:r w:rsidR="00E22999">
        <w:rPr>
          <w:rFonts w:ascii="David" w:hAnsi="David" w:cs="David" w:hint="cs"/>
          <w:sz w:val="24"/>
          <w:szCs w:val="24"/>
          <w:rtl/>
        </w:rPr>
        <w:t>,</w:t>
      </w:r>
      <w:r w:rsidRPr="000F437F">
        <w:rPr>
          <w:rFonts w:ascii="David" w:hAnsi="David" w:cs="David"/>
          <w:sz w:val="24"/>
          <w:szCs w:val="24"/>
          <w:rtl/>
        </w:rPr>
        <w:t xml:space="preserve"> בין שאיפות של </w:t>
      </w:r>
      <w:r w:rsidR="006A5B58">
        <w:rPr>
          <w:rFonts w:ascii="David" w:hAnsi="David" w:cs="David" w:hint="cs"/>
          <w:sz w:val="24"/>
          <w:szCs w:val="24"/>
          <w:rtl/>
        </w:rPr>
        <w:t>ה</w:t>
      </w:r>
      <w:r w:rsidRPr="000F437F">
        <w:rPr>
          <w:rFonts w:ascii="David" w:hAnsi="David" w:cs="David"/>
          <w:sz w:val="24"/>
          <w:szCs w:val="24"/>
          <w:rtl/>
        </w:rPr>
        <w:t xml:space="preserve">נערות, לשאיפות של </w:t>
      </w:r>
      <w:r w:rsidR="006A5B58">
        <w:rPr>
          <w:rFonts w:ascii="David" w:hAnsi="David" w:cs="David" w:hint="cs"/>
          <w:sz w:val="24"/>
          <w:szCs w:val="24"/>
          <w:rtl/>
        </w:rPr>
        <w:t>ה</w:t>
      </w:r>
      <w:r w:rsidR="006A5B58">
        <w:rPr>
          <w:rFonts w:ascii="David" w:hAnsi="David" w:cs="David"/>
          <w:sz w:val="24"/>
          <w:szCs w:val="24"/>
          <w:rtl/>
        </w:rPr>
        <w:t>נערים</w:t>
      </w:r>
      <w:r w:rsidR="00E22999">
        <w:rPr>
          <w:rFonts w:ascii="David" w:hAnsi="David" w:cs="David" w:hint="cs"/>
          <w:sz w:val="24"/>
          <w:szCs w:val="24"/>
          <w:rtl/>
        </w:rPr>
        <w:t xml:space="preserve">. </w:t>
      </w:r>
      <w:r w:rsidR="006A5B58">
        <w:rPr>
          <w:rFonts w:ascii="David" w:hAnsi="David" w:cs="David" w:hint="cs"/>
          <w:sz w:val="24"/>
          <w:szCs w:val="24"/>
          <w:rtl/>
        </w:rPr>
        <w:t xml:space="preserve">המסקנה היא </w:t>
      </w:r>
      <w:r>
        <w:rPr>
          <w:rFonts w:ascii="David" w:hAnsi="David" w:cs="David" w:hint="cs"/>
          <w:sz w:val="24"/>
          <w:szCs w:val="24"/>
          <w:rtl/>
        </w:rPr>
        <w:t xml:space="preserve"> </w:t>
      </w:r>
      <w:r w:rsidR="003A63A1">
        <w:rPr>
          <w:rFonts w:ascii="David" w:hAnsi="David" w:cs="David" w:hint="cs"/>
          <w:sz w:val="24"/>
          <w:szCs w:val="24"/>
          <w:rtl/>
        </w:rPr>
        <w:t>שלא ניתן לראות הבדלים</w:t>
      </w:r>
      <w:r w:rsidR="006A5B58">
        <w:rPr>
          <w:rFonts w:ascii="David" w:hAnsi="David" w:cs="David" w:hint="cs"/>
          <w:sz w:val="24"/>
          <w:szCs w:val="24"/>
          <w:rtl/>
        </w:rPr>
        <w:t xml:space="preserve"> בין החלוקה המגדרית של שאיפות תעסוקתיות של נוער נושר לבין החלוקה המגדרית</w:t>
      </w:r>
      <w:r w:rsidR="003A63A1">
        <w:rPr>
          <w:rFonts w:ascii="David" w:hAnsi="David" w:cs="David" w:hint="cs"/>
          <w:sz w:val="24"/>
          <w:szCs w:val="24"/>
          <w:rtl/>
        </w:rPr>
        <w:t xml:space="preserve"> של שאיפות תעסוקתיות</w:t>
      </w:r>
      <w:r w:rsidR="005E72B9">
        <w:rPr>
          <w:rFonts w:ascii="David" w:hAnsi="David" w:cs="David" w:hint="cs"/>
          <w:sz w:val="24"/>
          <w:szCs w:val="24"/>
          <w:rtl/>
        </w:rPr>
        <w:t xml:space="preserve"> של נשים וגברים</w:t>
      </w:r>
      <w:r w:rsidR="003A63A1">
        <w:rPr>
          <w:rFonts w:ascii="David" w:hAnsi="David" w:cs="David" w:hint="cs"/>
          <w:sz w:val="24"/>
          <w:szCs w:val="24"/>
          <w:rtl/>
        </w:rPr>
        <w:t>,</w:t>
      </w:r>
      <w:r w:rsidR="006A5B58">
        <w:rPr>
          <w:rFonts w:ascii="David" w:hAnsi="David" w:cs="David" w:hint="cs"/>
          <w:sz w:val="24"/>
          <w:szCs w:val="24"/>
          <w:rtl/>
        </w:rPr>
        <w:t xml:space="preserve"> המתרחשת בכלל החברה.</w:t>
      </w:r>
      <w:r w:rsidR="004951CE">
        <w:rPr>
          <w:rFonts w:ascii="David" w:hAnsi="David" w:cs="David" w:hint="cs"/>
          <w:sz w:val="24"/>
          <w:szCs w:val="24"/>
          <w:rtl/>
        </w:rPr>
        <w:t xml:space="preserve"> </w:t>
      </w:r>
    </w:p>
    <w:p w:rsidR="000F437F" w:rsidRPr="00EF35C4" w:rsidRDefault="004951CE" w:rsidP="00E22999">
      <w:pPr>
        <w:spacing w:line="360" w:lineRule="auto"/>
        <w:jc w:val="both"/>
        <w:rPr>
          <w:rFonts w:ascii="David" w:hAnsi="David" w:cs="David"/>
          <w:sz w:val="24"/>
          <w:szCs w:val="24"/>
          <w:rtl/>
        </w:rPr>
      </w:pPr>
      <w:r>
        <w:rPr>
          <w:rFonts w:ascii="David" w:hAnsi="David" w:cs="David" w:hint="cs"/>
          <w:sz w:val="24"/>
          <w:szCs w:val="24"/>
          <w:rtl/>
        </w:rPr>
        <w:t>נקודת התייחסות נוספת מתקשרת לפער הקיים בין העובדה שלבני ה</w:t>
      </w:r>
      <w:r w:rsidR="000F437F">
        <w:rPr>
          <w:rFonts w:ascii="David" w:hAnsi="David" w:cs="David" w:hint="cs"/>
          <w:sz w:val="24"/>
          <w:szCs w:val="24"/>
          <w:rtl/>
        </w:rPr>
        <w:t>נוער</w:t>
      </w:r>
      <w:r>
        <w:rPr>
          <w:rFonts w:ascii="David" w:hAnsi="David" w:cs="David" w:hint="cs"/>
          <w:sz w:val="24"/>
          <w:szCs w:val="24"/>
          <w:rtl/>
        </w:rPr>
        <w:t xml:space="preserve"> הנושרים היו </w:t>
      </w:r>
      <w:r w:rsidR="000F437F">
        <w:rPr>
          <w:rFonts w:ascii="David" w:hAnsi="David" w:cs="David" w:hint="cs"/>
          <w:sz w:val="24"/>
          <w:szCs w:val="24"/>
          <w:rtl/>
        </w:rPr>
        <w:t>שאיפות תעסוקתיות מתחומים שונים ומגוונים</w:t>
      </w:r>
      <w:r>
        <w:rPr>
          <w:rFonts w:ascii="David" w:hAnsi="David" w:cs="David" w:hint="cs"/>
          <w:sz w:val="24"/>
          <w:szCs w:val="24"/>
          <w:rtl/>
        </w:rPr>
        <w:t xml:space="preserve"> , שאיפות תעסוקתיות חיוביות ונורמטיביות,</w:t>
      </w:r>
      <w:r w:rsidR="000F437F">
        <w:rPr>
          <w:rFonts w:ascii="David" w:hAnsi="David" w:cs="David" w:hint="cs"/>
          <w:sz w:val="24"/>
          <w:szCs w:val="24"/>
          <w:rtl/>
        </w:rPr>
        <w:t xml:space="preserve"> לבין</w:t>
      </w:r>
      <w:r>
        <w:rPr>
          <w:rFonts w:ascii="David" w:hAnsi="David" w:cs="David" w:hint="cs"/>
          <w:sz w:val="24"/>
          <w:szCs w:val="24"/>
          <w:rtl/>
        </w:rPr>
        <w:t xml:space="preserve"> התפיסות המושרשות </w:t>
      </w:r>
      <w:r w:rsidR="000F437F">
        <w:rPr>
          <w:rFonts w:ascii="David" w:hAnsi="David" w:cs="David" w:hint="cs"/>
          <w:sz w:val="24"/>
          <w:szCs w:val="24"/>
          <w:rtl/>
        </w:rPr>
        <w:t>של הצוותים המקצועיים ביחידות לקידום נוער</w:t>
      </w:r>
      <w:r>
        <w:rPr>
          <w:rFonts w:ascii="David" w:hAnsi="David" w:cs="David" w:hint="cs"/>
          <w:sz w:val="24"/>
          <w:szCs w:val="24"/>
          <w:rtl/>
        </w:rPr>
        <w:t xml:space="preserve"> וכך גם לרובם של המחקרים, תפיסות המציינות </w:t>
      </w:r>
      <w:r w:rsidR="000F437F">
        <w:rPr>
          <w:rFonts w:ascii="David" w:hAnsi="David" w:cs="David" w:hint="cs"/>
          <w:sz w:val="24"/>
          <w:szCs w:val="24"/>
          <w:rtl/>
        </w:rPr>
        <w:t>שלבני נוער נושרים אין שאיפות תעסוקתיות ובמידה וישנן הן נמוכות ובעלות אופי עברייני</w:t>
      </w:r>
      <w:r>
        <w:rPr>
          <w:rFonts w:ascii="David" w:hAnsi="David" w:cs="David" w:hint="cs"/>
          <w:sz w:val="24"/>
          <w:szCs w:val="24"/>
          <w:rtl/>
        </w:rPr>
        <w:t xml:space="preserve"> או</w:t>
      </w:r>
      <w:r w:rsidR="000F437F">
        <w:rPr>
          <w:rFonts w:ascii="David" w:hAnsi="David" w:cs="David" w:hint="cs"/>
          <w:sz w:val="24"/>
          <w:szCs w:val="24"/>
          <w:rtl/>
        </w:rPr>
        <w:t xml:space="preserve"> שלילי.  </w:t>
      </w:r>
      <w:r>
        <w:rPr>
          <w:rFonts w:ascii="David" w:hAnsi="David" w:cs="David" w:hint="cs"/>
          <w:sz w:val="24"/>
          <w:szCs w:val="24"/>
          <w:rtl/>
        </w:rPr>
        <w:t>המסקנה היא ש</w:t>
      </w:r>
      <w:r w:rsidR="000F437F">
        <w:rPr>
          <w:rFonts w:ascii="David" w:hAnsi="David" w:cs="David" w:hint="cs"/>
          <w:sz w:val="24"/>
          <w:szCs w:val="24"/>
          <w:rtl/>
        </w:rPr>
        <w:t>פער</w:t>
      </w:r>
      <w:r>
        <w:rPr>
          <w:rFonts w:ascii="David" w:hAnsi="David" w:cs="David" w:hint="cs"/>
          <w:sz w:val="24"/>
          <w:szCs w:val="24"/>
          <w:rtl/>
        </w:rPr>
        <w:t xml:space="preserve"> זה משקף דעות סטריאוטיפיות לגבי הנוער הנושר וממצב אותם כנוער חלש</w:t>
      </w:r>
      <w:r w:rsidR="00E22999">
        <w:rPr>
          <w:rFonts w:ascii="David" w:hAnsi="David" w:cs="David" w:hint="cs"/>
          <w:sz w:val="24"/>
          <w:szCs w:val="24"/>
          <w:rtl/>
        </w:rPr>
        <w:t>,</w:t>
      </w:r>
      <w:r>
        <w:rPr>
          <w:rFonts w:ascii="David" w:hAnsi="David" w:cs="David" w:hint="cs"/>
          <w:sz w:val="24"/>
          <w:szCs w:val="24"/>
          <w:rtl/>
        </w:rPr>
        <w:t xml:space="preserve"> חסר אופק, חלומות או שאיפות. פער זה אינו </w:t>
      </w:r>
      <w:r w:rsidR="000F437F">
        <w:rPr>
          <w:rFonts w:ascii="David" w:hAnsi="David" w:cs="David" w:hint="cs"/>
          <w:sz w:val="24"/>
          <w:szCs w:val="24"/>
          <w:rtl/>
        </w:rPr>
        <w:t>יכול לקדם את האחריות של צוותים אלו, על פיתוח אוריינטציית עתיד ושאיפו</w:t>
      </w:r>
      <w:r>
        <w:rPr>
          <w:rFonts w:ascii="David" w:hAnsi="David" w:cs="David" w:hint="cs"/>
          <w:sz w:val="24"/>
          <w:szCs w:val="24"/>
          <w:rtl/>
        </w:rPr>
        <w:t>ת תעסוקתיות חי</w:t>
      </w:r>
      <w:r w:rsidR="003A63A1">
        <w:rPr>
          <w:rFonts w:ascii="David" w:hAnsi="David" w:cs="David" w:hint="cs"/>
          <w:sz w:val="24"/>
          <w:szCs w:val="24"/>
          <w:rtl/>
        </w:rPr>
        <w:t>וביות ונורמטיביות עבור בני נוער אלו.</w:t>
      </w:r>
    </w:p>
    <w:p w:rsidR="00E22999" w:rsidRDefault="00E22999" w:rsidP="00E22999">
      <w:pPr>
        <w:spacing w:line="360" w:lineRule="auto"/>
        <w:jc w:val="both"/>
        <w:rPr>
          <w:rFonts w:ascii="David" w:hAnsi="David" w:cs="David"/>
          <w:sz w:val="24"/>
          <w:szCs w:val="24"/>
          <w:rtl/>
        </w:rPr>
      </w:pPr>
      <w:r>
        <w:rPr>
          <w:rFonts w:ascii="David" w:hAnsi="David" w:cs="David" w:hint="cs"/>
          <w:sz w:val="24"/>
          <w:szCs w:val="24"/>
          <w:rtl/>
        </w:rPr>
        <w:t>5.1.3 מסקנות עובדתיות שעלו משאלת מחקר 3: מהם המרכיבים הסוציולוגיים-פסיכולוגיים המעורבים באוריינטציית העתיד ושאיפות תעסוקתיות של נוער נושר?</w:t>
      </w:r>
    </w:p>
    <w:p w:rsidR="00F23E21" w:rsidRPr="00F23E21" w:rsidRDefault="000F437F" w:rsidP="00A75DBA">
      <w:pPr>
        <w:spacing w:line="360" w:lineRule="auto"/>
        <w:jc w:val="both"/>
        <w:rPr>
          <w:rFonts w:ascii="David" w:hAnsi="David" w:cs="David"/>
          <w:sz w:val="24"/>
          <w:szCs w:val="24"/>
          <w:rtl/>
        </w:rPr>
      </w:pPr>
      <w:r>
        <w:rPr>
          <w:rFonts w:ascii="David" w:hAnsi="David" w:cs="David" w:hint="cs"/>
          <w:sz w:val="24"/>
          <w:szCs w:val="24"/>
          <w:rtl/>
        </w:rPr>
        <w:t xml:space="preserve">משאלת המחקר השלישית, </w:t>
      </w:r>
      <w:r w:rsidR="00E22999">
        <w:rPr>
          <w:rFonts w:ascii="David" w:hAnsi="David" w:cs="David" w:hint="cs"/>
          <w:sz w:val="24"/>
          <w:szCs w:val="24"/>
          <w:rtl/>
        </w:rPr>
        <w:t xml:space="preserve">ניתן לומר </w:t>
      </w:r>
      <w:r w:rsidR="00A75DBA">
        <w:rPr>
          <w:rFonts w:ascii="David" w:hAnsi="David" w:cs="David" w:hint="cs"/>
          <w:sz w:val="24"/>
          <w:szCs w:val="24"/>
          <w:rtl/>
        </w:rPr>
        <w:t>ש</w:t>
      </w:r>
      <w:r>
        <w:rPr>
          <w:rFonts w:ascii="David" w:hAnsi="David" w:cs="David" w:hint="cs"/>
          <w:sz w:val="24"/>
          <w:szCs w:val="24"/>
          <w:rtl/>
        </w:rPr>
        <w:t>ראשית</w:t>
      </w:r>
      <w:r w:rsidR="005E72B9">
        <w:rPr>
          <w:rFonts w:ascii="David" w:hAnsi="David" w:cs="David" w:hint="cs"/>
          <w:sz w:val="24"/>
          <w:szCs w:val="24"/>
          <w:rtl/>
        </w:rPr>
        <w:t xml:space="preserve"> </w:t>
      </w:r>
      <w:r>
        <w:rPr>
          <w:rFonts w:ascii="David" w:hAnsi="David" w:cs="David" w:hint="cs"/>
          <w:sz w:val="24"/>
          <w:szCs w:val="24"/>
          <w:rtl/>
        </w:rPr>
        <w:t>לכל אחת מהדיסציפלינו</w:t>
      </w:r>
      <w:r>
        <w:rPr>
          <w:rFonts w:ascii="David" w:hAnsi="David" w:cs="David" w:hint="eastAsia"/>
          <w:sz w:val="24"/>
          <w:szCs w:val="24"/>
          <w:rtl/>
        </w:rPr>
        <w:t>ת</w:t>
      </w:r>
      <w:r>
        <w:rPr>
          <w:rFonts w:ascii="David" w:hAnsi="David" w:cs="David" w:hint="cs"/>
          <w:sz w:val="24"/>
          <w:szCs w:val="24"/>
          <w:rtl/>
        </w:rPr>
        <w:t xml:space="preserve"> ישנה השפעה על </w:t>
      </w:r>
      <w:r w:rsidR="00F23E21" w:rsidRPr="00F23E21">
        <w:rPr>
          <w:rFonts w:ascii="David" w:hAnsi="David" w:cs="David"/>
          <w:sz w:val="24"/>
          <w:szCs w:val="24"/>
          <w:rtl/>
        </w:rPr>
        <w:t xml:space="preserve">אוריינטציית העתיד ושאיפות תעסוקתיות של נוער נושר </w:t>
      </w:r>
      <w:r w:rsidR="00253FB7">
        <w:rPr>
          <w:rFonts w:ascii="David" w:hAnsi="David" w:cs="David" w:hint="cs"/>
          <w:sz w:val="24"/>
          <w:szCs w:val="24"/>
          <w:rtl/>
        </w:rPr>
        <w:t xml:space="preserve">, אך לא ניתן להפריד בצורה ברורה בין ההשפעות הסוציולוגיות להשפעות הפסיכולוגיות. יתרה מכך, התמונה ההוליסטית של ההשפעות היא בעצם יחסי הגומלין וההדדיות בין הרכיבים הסוציולוגיים לרכיבים הפסיכולוגיים. </w:t>
      </w:r>
      <w:r>
        <w:rPr>
          <w:rFonts w:ascii="David" w:hAnsi="David" w:cs="David" w:hint="cs"/>
          <w:sz w:val="24"/>
          <w:szCs w:val="24"/>
          <w:rtl/>
        </w:rPr>
        <w:t>המרכיבים הדומיננטיי</w:t>
      </w:r>
      <w:r>
        <w:rPr>
          <w:rFonts w:ascii="David" w:hAnsi="David" w:cs="David" w:hint="eastAsia"/>
          <w:sz w:val="24"/>
          <w:szCs w:val="24"/>
          <w:rtl/>
        </w:rPr>
        <w:t>ם</w:t>
      </w:r>
      <w:r>
        <w:rPr>
          <w:rFonts w:ascii="David" w:hAnsi="David" w:cs="David" w:hint="cs"/>
          <w:sz w:val="24"/>
          <w:szCs w:val="24"/>
          <w:rtl/>
        </w:rPr>
        <w:t xml:space="preserve"> מתחום הסוציולוגיה היו השפעת ההורים, בית הספר</w:t>
      </w:r>
      <w:r w:rsidR="00253FB7">
        <w:rPr>
          <w:rFonts w:ascii="David" w:hAnsi="David" w:cs="David" w:hint="cs"/>
          <w:sz w:val="24"/>
          <w:szCs w:val="24"/>
          <w:rtl/>
        </w:rPr>
        <w:t xml:space="preserve"> ועצם הנשירה עצמה</w:t>
      </w:r>
      <w:r>
        <w:rPr>
          <w:rFonts w:ascii="David" w:hAnsi="David" w:cs="David" w:hint="cs"/>
          <w:sz w:val="24"/>
          <w:szCs w:val="24"/>
          <w:rtl/>
        </w:rPr>
        <w:t xml:space="preserve"> ו</w:t>
      </w:r>
      <w:r w:rsidR="00253FB7">
        <w:rPr>
          <w:rFonts w:ascii="David" w:hAnsi="David" w:cs="David" w:hint="cs"/>
          <w:sz w:val="24"/>
          <w:szCs w:val="24"/>
          <w:rtl/>
        </w:rPr>
        <w:t xml:space="preserve">כן דמויות לחיקוי </w:t>
      </w:r>
      <w:r>
        <w:rPr>
          <w:rFonts w:ascii="David" w:hAnsi="David" w:cs="David" w:hint="cs"/>
          <w:sz w:val="24"/>
          <w:szCs w:val="24"/>
          <w:rtl/>
        </w:rPr>
        <w:t xml:space="preserve">משמעותיות בחייהם של בני הנוער. המרכיבים הדומיננטיים מתחום הפסיכולוגיה היו תפיסת האני </w:t>
      </w:r>
      <w:r w:rsidR="00253FB7">
        <w:rPr>
          <w:rFonts w:ascii="David" w:hAnsi="David" w:cs="David" w:hint="cs"/>
          <w:sz w:val="24"/>
          <w:szCs w:val="24"/>
          <w:rtl/>
        </w:rPr>
        <w:t xml:space="preserve">והאינטגרציה שלו </w:t>
      </w:r>
      <w:r>
        <w:rPr>
          <w:rFonts w:ascii="David" w:hAnsi="David" w:cs="David" w:hint="cs"/>
          <w:sz w:val="24"/>
          <w:szCs w:val="24"/>
          <w:rtl/>
        </w:rPr>
        <w:t>ב</w:t>
      </w:r>
      <w:r w:rsidR="00253FB7">
        <w:rPr>
          <w:rFonts w:ascii="David" w:hAnsi="David" w:cs="David" w:hint="cs"/>
          <w:sz w:val="24"/>
          <w:szCs w:val="24"/>
          <w:rtl/>
        </w:rPr>
        <w:t xml:space="preserve">שלושת </w:t>
      </w:r>
      <w:r>
        <w:rPr>
          <w:rFonts w:ascii="David" w:hAnsi="David" w:cs="David" w:hint="cs"/>
          <w:sz w:val="24"/>
          <w:szCs w:val="24"/>
          <w:rtl/>
        </w:rPr>
        <w:t>ממדי הזמן, הדימוי העצמי והתפיסה העצמית</w:t>
      </w:r>
      <w:r w:rsidR="00253FB7">
        <w:rPr>
          <w:rFonts w:ascii="David" w:hAnsi="David" w:cs="David" w:hint="cs"/>
          <w:sz w:val="24"/>
          <w:szCs w:val="24"/>
          <w:rtl/>
        </w:rPr>
        <w:t xml:space="preserve"> של נוער נושר, תהליכים</w:t>
      </w:r>
      <w:r>
        <w:rPr>
          <w:rFonts w:ascii="David" w:hAnsi="David" w:cs="David" w:hint="cs"/>
          <w:sz w:val="24"/>
          <w:szCs w:val="24"/>
          <w:rtl/>
        </w:rPr>
        <w:t xml:space="preserve"> של שינוי </w:t>
      </w:r>
      <w:r w:rsidR="00253FB7">
        <w:rPr>
          <w:rFonts w:ascii="David" w:hAnsi="David" w:cs="David" w:hint="cs"/>
          <w:sz w:val="24"/>
          <w:szCs w:val="24"/>
          <w:rtl/>
        </w:rPr>
        <w:t xml:space="preserve">שעברו בתקופה האחרונה בני הנוער וכיצד תהליכים אלו משפיעים על הסתכלותם על העתיד </w:t>
      </w:r>
      <w:r>
        <w:rPr>
          <w:rFonts w:ascii="David" w:hAnsi="David" w:cs="David" w:hint="cs"/>
          <w:sz w:val="24"/>
          <w:szCs w:val="24"/>
          <w:rtl/>
        </w:rPr>
        <w:t xml:space="preserve">וכמו כן התנסויות שונות. מתוך כך ניתן להבין שאוריינטציית העתיד ושאיפות תעסוקתיות </w:t>
      </w:r>
      <w:r>
        <w:rPr>
          <w:rFonts w:ascii="David" w:hAnsi="David" w:cs="David"/>
          <w:sz w:val="24"/>
          <w:szCs w:val="24"/>
          <w:rtl/>
        </w:rPr>
        <w:t>נתפסים כקשורים ל</w:t>
      </w:r>
      <w:r>
        <w:rPr>
          <w:rFonts w:ascii="David" w:hAnsi="David" w:cs="David" w:hint="cs"/>
          <w:sz w:val="24"/>
          <w:szCs w:val="24"/>
          <w:rtl/>
        </w:rPr>
        <w:t>מערכת היחסים</w:t>
      </w:r>
      <w:r w:rsidR="00F23E21" w:rsidRPr="00F23E21">
        <w:rPr>
          <w:rFonts w:ascii="David" w:hAnsi="David" w:cs="David"/>
          <w:sz w:val="24"/>
          <w:szCs w:val="24"/>
          <w:rtl/>
        </w:rPr>
        <w:t xml:space="preserve"> בין ההורים והמשפחה לבין ה</w:t>
      </w:r>
      <w:r>
        <w:rPr>
          <w:rFonts w:ascii="David" w:hAnsi="David" w:cs="David"/>
          <w:sz w:val="24"/>
          <w:szCs w:val="24"/>
          <w:rtl/>
        </w:rPr>
        <w:t>נער</w:t>
      </w:r>
      <w:r w:rsidR="00A75DBA">
        <w:rPr>
          <w:rFonts w:ascii="David" w:hAnsi="David" w:cs="David" w:hint="cs"/>
          <w:sz w:val="24"/>
          <w:szCs w:val="24"/>
          <w:rtl/>
        </w:rPr>
        <w:t>. כלומר,</w:t>
      </w:r>
      <w:r>
        <w:rPr>
          <w:rFonts w:ascii="David" w:hAnsi="David" w:cs="David" w:hint="cs"/>
          <w:sz w:val="24"/>
          <w:szCs w:val="24"/>
          <w:rtl/>
        </w:rPr>
        <w:t xml:space="preserve"> ככל שמערכת היחסים הייתה קרובה ומלוכדת יותר, כך אוריינטציית העתיד ושאיפות</w:t>
      </w:r>
      <w:r w:rsidR="00B45FF2">
        <w:rPr>
          <w:rFonts w:ascii="David" w:hAnsi="David" w:cs="David" w:hint="cs"/>
          <w:sz w:val="24"/>
          <w:szCs w:val="24"/>
          <w:rtl/>
        </w:rPr>
        <w:t>יהם</w:t>
      </w:r>
      <w:r>
        <w:rPr>
          <w:rFonts w:ascii="David" w:hAnsi="David" w:cs="David" w:hint="cs"/>
          <w:sz w:val="24"/>
          <w:szCs w:val="24"/>
          <w:rtl/>
        </w:rPr>
        <w:t xml:space="preserve"> </w:t>
      </w:r>
      <w:r w:rsidR="00B45FF2">
        <w:rPr>
          <w:rFonts w:ascii="David" w:hAnsi="David" w:cs="David" w:hint="cs"/>
          <w:sz w:val="24"/>
          <w:szCs w:val="24"/>
          <w:rtl/>
        </w:rPr>
        <w:t>התעסוקתיות היו ברורות וממוקדות</w:t>
      </w:r>
      <w:r>
        <w:rPr>
          <w:rFonts w:ascii="David" w:hAnsi="David" w:cs="David" w:hint="cs"/>
          <w:sz w:val="24"/>
          <w:szCs w:val="24"/>
          <w:rtl/>
        </w:rPr>
        <w:t xml:space="preserve"> יותר למרואיינים. כמו כן, </w:t>
      </w:r>
      <w:r w:rsidR="00F23E21" w:rsidRPr="00F23E21">
        <w:rPr>
          <w:rFonts w:ascii="David" w:hAnsi="David" w:cs="David"/>
          <w:sz w:val="24"/>
          <w:szCs w:val="24"/>
          <w:rtl/>
        </w:rPr>
        <w:lastRenderedPageBreak/>
        <w:t>אוריינטציית העתיד ושאיפות תעסוקתיות של נוער נושר תלויה בתעסוקת</w:t>
      </w:r>
      <w:r>
        <w:rPr>
          <w:rFonts w:ascii="David" w:hAnsi="David" w:cs="David"/>
          <w:sz w:val="24"/>
          <w:szCs w:val="24"/>
          <w:rtl/>
        </w:rPr>
        <w:t xml:space="preserve"> ההורים ומצבה הכלכלי של המשפחה</w:t>
      </w:r>
      <w:r w:rsidR="000D35CE">
        <w:rPr>
          <w:rFonts w:ascii="David" w:hAnsi="David" w:cs="David" w:hint="cs"/>
          <w:sz w:val="24"/>
          <w:szCs w:val="24"/>
          <w:rtl/>
        </w:rPr>
        <w:t xml:space="preserve"> ומבוססת </w:t>
      </w:r>
      <w:r>
        <w:rPr>
          <w:rFonts w:ascii="David" w:hAnsi="David" w:cs="David" w:hint="cs"/>
          <w:sz w:val="24"/>
          <w:szCs w:val="24"/>
          <w:rtl/>
        </w:rPr>
        <w:t xml:space="preserve">על שיח מקדם ומובנה בין בני הנוער להוריהם, </w:t>
      </w:r>
      <w:r>
        <w:rPr>
          <w:rFonts w:ascii="David" w:hAnsi="David" w:cs="David"/>
          <w:sz w:val="24"/>
          <w:szCs w:val="24"/>
          <w:rtl/>
        </w:rPr>
        <w:t>באשר לעתיד</w:t>
      </w:r>
      <w:r>
        <w:rPr>
          <w:rFonts w:ascii="David" w:hAnsi="David" w:cs="David" w:hint="cs"/>
          <w:sz w:val="24"/>
          <w:szCs w:val="24"/>
          <w:rtl/>
        </w:rPr>
        <w:t xml:space="preserve">. </w:t>
      </w:r>
      <w:r w:rsidR="00253FB7">
        <w:rPr>
          <w:rFonts w:ascii="David" w:hAnsi="David" w:cs="David" w:hint="cs"/>
          <w:sz w:val="24"/>
          <w:szCs w:val="24"/>
          <w:rtl/>
        </w:rPr>
        <w:t>מתוך כך המסקנה היא ש</w:t>
      </w:r>
      <w:r>
        <w:rPr>
          <w:rFonts w:ascii="David" w:hAnsi="David" w:cs="David" w:hint="cs"/>
          <w:sz w:val="24"/>
          <w:szCs w:val="24"/>
          <w:rtl/>
        </w:rPr>
        <w:t xml:space="preserve">על מנת לקדם שיח כזה נדרשת </w:t>
      </w:r>
      <w:r w:rsidR="00F23E21" w:rsidRPr="00F23E21">
        <w:rPr>
          <w:rFonts w:ascii="David" w:hAnsi="David" w:cs="David"/>
          <w:sz w:val="24"/>
          <w:szCs w:val="24"/>
          <w:rtl/>
        </w:rPr>
        <w:t>העלאת המודעות של ההורים באשר לחשיבות של אוריינטצי</w:t>
      </w:r>
      <w:r>
        <w:rPr>
          <w:rFonts w:ascii="David" w:hAnsi="David" w:cs="David"/>
          <w:sz w:val="24"/>
          <w:szCs w:val="24"/>
          <w:rtl/>
        </w:rPr>
        <w:t>ית עתיד</w:t>
      </w:r>
      <w:r>
        <w:rPr>
          <w:rFonts w:ascii="David" w:hAnsi="David" w:cs="David" w:hint="cs"/>
          <w:sz w:val="24"/>
          <w:szCs w:val="24"/>
          <w:rtl/>
        </w:rPr>
        <w:t xml:space="preserve"> ומשמעותה בגיל ההתבגרות. </w:t>
      </w:r>
      <w:r w:rsidR="00F23E21" w:rsidRPr="00F23E21">
        <w:rPr>
          <w:rFonts w:ascii="David" w:hAnsi="David" w:cs="David"/>
          <w:sz w:val="24"/>
          <w:szCs w:val="24"/>
          <w:rtl/>
        </w:rPr>
        <w:t xml:space="preserve"> </w:t>
      </w:r>
    </w:p>
    <w:p w:rsidR="00A75DBA" w:rsidRDefault="00A75DBA" w:rsidP="00A75DBA">
      <w:pPr>
        <w:spacing w:line="360" w:lineRule="auto"/>
        <w:jc w:val="both"/>
        <w:rPr>
          <w:rFonts w:ascii="David" w:hAnsi="David" w:cs="David"/>
          <w:sz w:val="24"/>
          <w:szCs w:val="24"/>
          <w:rtl/>
        </w:rPr>
      </w:pPr>
      <w:r>
        <w:rPr>
          <w:rFonts w:ascii="David" w:hAnsi="David" w:cs="David" w:hint="cs"/>
          <w:sz w:val="24"/>
          <w:szCs w:val="24"/>
          <w:rtl/>
        </w:rPr>
        <w:t>ממצאי המחקר הראו ש</w:t>
      </w:r>
      <w:r w:rsidR="000F437F">
        <w:rPr>
          <w:rFonts w:ascii="David" w:hAnsi="David" w:cs="David" w:hint="cs"/>
          <w:sz w:val="24"/>
          <w:szCs w:val="24"/>
          <w:rtl/>
        </w:rPr>
        <w:t>גם לבית הספר השפעה מכרעת על אוריינטציית העתיד ושאיפות תעסוקתיות של נוער נושר, כאשר חווית הנשירה, כז</w:t>
      </w:r>
      <w:r w:rsidR="000F437F">
        <w:rPr>
          <w:rFonts w:ascii="David" w:hAnsi="David" w:cs="David" w:hint="eastAsia"/>
          <w:sz w:val="24"/>
          <w:szCs w:val="24"/>
          <w:rtl/>
        </w:rPr>
        <w:t>ו</w:t>
      </w:r>
      <w:r w:rsidR="004C058B">
        <w:rPr>
          <w:rFonts w:ascii="David" w:hAnsi="David" w:cs="David" w:hint="cs"/>
          <w:sz w:val="24"/>
          <w:szCs w:val="24"/>
          <w:rtl/>
        </w:rPr>
        <w:t xml:space="preserve"> המכילה בתוכה כאב וסבל ונתפסת כטראומטית עבורם,</w:t>
      </w:r>
      <w:r w:rsidR="000F437F">
        <w:rPr>
          <w:rFonts w:ascii="David" w:hAnsi="David" w:cs="David" w:hint="cs"/>
          <w:sz w:val="24"/>
          <w:szCs w:val="24"/>
          <w:rtl/>
        </w:rPr>
        <w:t xml:space="preserve"> היא </w:t>
      </w:r>
      <w:r w:rsidR="00253FB7">
        <w:rPr>
          <w:rFonts w:ascii="David" w:hAnsi="David" w:cs="David" w:hint="cs"/>
          <w:sz w:val="24"/>
          <w:szCs w:val="24"/>
          <w:rtl/>
        </w:rPr>
        <w:t>ה</w:t>
      </w:r>
      <w:r w:rsidR="000F437F">
        <w:rPr>
          <w:rFonts w:ascii="David" w:hAnsi="David" w:cs="David" w:hint="cs"/>
          <w:sz w:val="24"/>
          <w:szCs w:val="24"/>
          <w:rtl/>
        </w:rPr>
        <w:t>דומיננט</w:t>
      </w:r>
      <w:r w:rsidR="00253FB7">
        <w:rPr>
          <w:rFonts w:ascii="David" w:hAnsi="David" w:cs="David" w:hint="cs"/>
          <w:sz w:val="24"/>
          <w:szCs w:val="24"/>
          <w:rtl/>
        </w:rPr>
        <w:t>ית ביותר</w:t>
      </w:r>
      <w:r w:rsidR="004C058B">
        <w:rPr>
          <w:rFonts w:ascii="David" w:hAnsi="David" w:cs="David" w:hint="cs"/>
          <w:sz w:val="24"/>
          <w:szCs w:val="24"/>
          <w:rtl/>
        </w:rPr>
        <w:t xml:space="preserve">. </w:t>
      </w:r>
      <w:r w:rsidR="000F437F">
        <w:rPr>
          <w:rFonts w:ascii="David" w:hAnsi="David" w:cs="David" w:hint="cs"/>
          <w:sz w:val="24"/>
          <w:szCs w:val="24"/>
          <w:rtl/>
        </w:rPr>
        <w:t xml:space="preserve">עיקר ההשפעה קשור </w:t>
      </w:r>
      <w:r w:rsidR="00F23E21" w:rsidRPr="00F23E21">
        <w:rPr>
          <w:rFonts w:ascii="David" w:hAnsi="David" w:cs="David"/>
          <w:sz w:val="24"/>
          <w:szCs w:val="24"/>
          <w:rtl/>
        </w:rPr>
        <w:t xml:space="preserve">ליחס השלילי ההדדי בין בית הספר לבני הנוער, </w:t>
      </w:r>
      <w:r w:rsidR="000F437F">
        <w:rPr>
          <w:rFonts w:ascii="David" w:hAnsi="David" w:cs="David"/>
          <w:sz w:val="24"/>
          <w:szCs w:val="24"/>
          <w:rtl/>
        </w:rPr>
        <w:t>בתקופה של קדם הנשירה, יחס ש</w:t>
      </w:r>
      <w:r w:rsidR="000F437F">
        <w:rPr>
          <w:rFonts w:ascii="David" w:hAnsi="David" w:cs="David" w:hint="cs"/>
          <w:sz w:val="24"/>
          <w:szCs w:val="24"/>
          <w:rtl/>
        </w:rPr>
        <w:t>השפיע</w:t>
      </w:r>
      <w:r w:rsidR="00F23E21" w:rsidRPr="00F23E21">
        <w:rPr>
          <w:rFonts w:ascii="David" w:hAnsi="David" w:cs="David"/>
          <w:sz w:val="24"/>
          <w:szCs w:val="24"/>
          <w:rtl/>
        </w:rPr>
        <w:t xml:space="preserve"> על התפתחו</w:t>
      </w:r>
      <w:r w:rsidR="000F437F">
        <w:rPr>
          <w:rFonts w:ascii="David" w:hAnsi="David" w:cs="David"/>
          <w:sz w:val="24"/>
          <w:szCs w:val="24"/>
          <w:rtl/>
        </w:rPr>
        <w:t>תם ההשכלתית, האישית והחברתית</w:t>
      </w:r>
      <w:r>
        <w:rPr>
          <w:rFonts w:ascii="David" w:hAnsi="David" w:cs="David" w:hint="cs"/>
          <w:sz w:val="24"/>
          <w:szCs w:val="24"/>
          <w:rtl/>
        </w:rPr>
        <w:t xml:space="preserve">. </w:t>
      </w:r>
      <w:r w:rsidR="000F437F">
        <w:rPr>
          <w:rFonts w:ascii="David" w:hAnsi="David" w:cs="David" w:hint="cs"/>
          <w:sz w:val="24"/>
          <w:szCs w:val="24"/>
          <w:rtl/>
        </w:rPr>
        <w:t xml:space="preserve">לפיכך, </w:t>
      </w:r>
      <w:r w:rsidR="00F23E21" w:rsidRPr="00F23E21">
        <w:rPr>
          <w:rFonts w:ascii="David" w:hAnsi="David" w:cs="David"/>
          <w:sz w:val="24"/>
          <w:szCs w:val="24"/>
          <w:rtl/>
        </w:rPr>
        <w:t>שאיפות תעסוקתיות ואורי</w:t>
      </w:r>
      <w:r w:rsidR="004C058B">
        <w:rPr>
          <w:rFonts w:ascii="David" w:hAnsi="David" w:cs="David"/>
          <w:sz w:val="24"/>
          <w:szCs w:val="24"/>
          <w:rtl/>
        </w:rPr>
        <w:t>ינטציית העתיד של נוער נושר תלוי</w:t>
      </w:r>
      <w:r w:rsidR="004C058B">
        <w:rPr>
          <w:rFonts w:ascii="David" w:hAnsi="David" w:cs="David" w:hint="cs"/>
          <w:sz w:val="24"/>
          <w:szCs w:val="24"/>
          <w:rtl/>
        </w:rPr>
        <w:t>ות</w:t>
      </w:r>
      <w:r w:rsidR="00F23E21" w:rsidRPr="00F23E21">
        <w:rPr>
          <w:rFonts w:ascii="David" w:hAnsi="David" w:cs="David"/>
          <w:sz w:val="24"/>
          <w:szCs w:val="24"/>
          <w:rtl/>
        </w:rPr>
        <w:t xml:space="preserve"> בתפקיד של מסגרת הלימודים בפיתוח וגיבוש הזהות האישית של בני הנוער, </w:t>
      </w:r>
      <w:r w:rsidR="004C058B">
        <w:rPr>
          <w:rFonts w:ascii="David" w:hAnsi="David" w:cs="David" w:hint="cs"/>
          <w:sz w:val="24"/>
          <w:szCs w:val="24"/>
          <w:rtl/>
        </w:rPr>
        <w:t xml:space="preserve">לא רק בהווה אלא </w:t>
      </w:r>
      <w:r w:rsidR="00F23E21" w:rsidRPr="00F23E21">
        <w:rPr>
          <w:rFonts w:ascii="David" w:hAnsi="David" w:cs="David"/>
          <w:sz w:val="24"/>
          <w:szCs w:val="24"/>
          <w:rtl/>
        </w:rPr>
        <w:t>גם זו העתידית וכן בהכנה ובמעבר בין בית הספר לעולם המבו</w:t>
      </w:r>
      <w:r w:rsidR="000F437F">
        <w:rPr>
          <w:rFonts w:ascii="David" w:hAnsi="David" w:cs="David"/>
          <w:sz w:val="24"/>
          <w:szCs w:val="24"/>
          <w:rtl/>
        </w:rPr>
        <w:t xml:space="preserve">גרים בכלל ולעולם העבודה בפרט. </w:t>
      </w:r>
      <w:r w:rsidR="000F437F">
        <w:rPr>
          <w:rFonts w:ascii="David" w:hAnsi="David" w:cs="David" w:hint="cs"/>
          <w:sz w:val="24"/>
          <w:szCs w:val="24"/>
          <w:rtl/>
        </w:rPr>
        <w:t xml:space="preserve"> רכיב סוציולוגי נוסף המשפיע על אוריינטציית העתיד ושאיפות תעסוקתיות של נוער נושר הינן הדמויות לחיקוי הסובבות את חייהם של בני הנוער הנושרים הכוללים בני משפחה, מעסיקים או מנטורים עסקיים ותעסוקתיים ודמויות בעלות רקע דומה. </w:t>
      </w:r>
    </w:p>
    <w:p w:rsidR="000D09FA" w:rsidRDefault="000F437F" w:rsidP="00A75DBA">
      <w:pPr>
        <w:spacing w:line="360" w:lineRule="auto"/>
        <w:jc w:val="both"/>
        <w:rPr>
          <w:rFonts w:ascii="David" w:hAnsi="David" w:cs="David"/>
          <w:sz w:val="24"/>
          <w:szCs w:val="24"/>
          <w:rtl/>
        </w:rPr>
      </w:pPr>
      <w:r>
        <w:rPr>
          <w:rFonts w:ascii="David" w:hAnsi="David" w:cs="David" w:hint="cs"/>
          <w:sz w:val="24"/>
          <w:szCs w:val="24"/>
          <w:rtl/>
        </w:rPr>
        <w:t xml:space="preserve">מתוך כך המסקנות היו </w:t>
      </w:r>
      <w:r w:rsidR="00F23E21" w:rsidRPr="00F23E21">
        <w:rPr>
          <w:rFonts w:ascii="David" w:hAnsi="David" w:cs="David"/>
          <w:sz w:val="24"/>
          <w:szCs w:val="24"/>
          <w:rtl/>
        </w:rPr>
        <w:t>ששאיפות תעסוקתיות ואוריינטציית העתיד של נוער נושר מתעצבות באמצעות בני המשפחה המהווים מודלים לחיקוי,  אצל בני נוער נושרים ממשפחות חד הוריות, האחים הבוגרים לוקחים על עצמם תפקיד זה.</w:t>
      </w:r>
      <w:r>
        <w:rPr>
          <w:rFonts w:ascii="David" w:hAnsi="David" w:cs="David" w:hint="cs"/>
          <w:sz w:val="24"/>
          <w:szCs w:val="24"/>
          <w:rtl/>
        </w:rPr>
        <w:t xml:space="preserve"> </w:t>
      </w:r>
      <w:r w:rsidR="004C058B">
        <w:rPr>
          <w:rFonts w:ascii="David" w:hAnsi="David" w:cs="David" w:hint="cs"/>
          <w:sz w:val="24"/>
          <w:szCs w:val="24"/>
          <w:rtl/>
        </w:rPr>
        <w:t xml:space="preserve">מודלים לחיקוי נוספים הם </w:t>
      </w:r>
      <w:r w:rsidR="000D09FA" w:rsidRPr="000D09FA">
        <w:rPr>
          <w:rFonts w:ascii="David" w:hAnsi="David" w:cs="David"/>
          <w:sz w:val="24"/>
          <w:szCs w:val="24"/>
          <w:rtl/>
        </w:rPr>
        <w:t>מעסיקים ומנטורים תעסוקתיים, המהווים דמויות משמעותיות בחייהם של ה</w:t>
      </w:r>
      <w:r>
        <w:rPr>
          <w:rFonts w:ascii="David" w:hAnsi="David" w:cs="David"/>
          <w:sz w:val="24"/>
          <w:szCs w:val="24"/>
          <w:rtl/>
        </w:rPr>
        <w:t xml:space="preserve">נושרים, </w:t>
      </w:r>
      <w:r>
        <w:rPr>
          <w:rFonts w:ascii="David" w:hAnsi="David" w:cs="David" w:hint="cs"/>
          <w:sz w:val="24"/>
          <w:szCs w:val="24"/>
          <w:rtl/>
        </w:rPr>
        <w:t xml:space="preserve">הם מקור חשוב ללמידה והתפתחות עבור בני הנוער </w:t>
      </w:r>
      <w:r w:rsidR="004C058B">
        <w:rPr>
          <w:rFonts w:ascii="David" w:hAnsi="David" w:cs="David" w:hint="cs"/>
          <w:sz w:val="24"/>
          <w:szCs w:val="24"/>
          <w:rtl/>
        </w:rPr>
        <w:t xml:space="preserve">בעיקר בתחום של זיהוי שאיפה תעסוקתית. בנוסף, </w:t>
      </w:r>
      <w:r w:rsidR="000D09FA" w:rsidRPr="000D09FA">
        <w:rPr>
          <w:rFonts w:ascii="David" w:hAnsi="David" w:cs="David"/>
          <w:sz w:val="24"/>
          <w:szCs w:val="24"/>
          <w:rtl/>
        </w:rPr>
        <w:t xml:space="preserve">אוריינטציית העתיד </w:t>
      </w:r>
      <w:r w:rsidR="004C058B">
        <w:rPr>
          <w:rFonts w:ascii="David" w:hAnsi="David" w:cs="David" w:hint="cs"/>
          <w:sz w:val="24"/>
          <w:szCs w:val="24"/>
          <w:rtl/>
        </w:rPr>
        <w:t xml:space="preserve">ושאיפות תעסוקתיות </w:t>
      </w:r>
      <w:r w:rsidR="000D09FA" w:rsidRPr="000D09FA">
        <w:rPr>
          <w:rFonts w:ascii="David" w:hAnsi="David" w:cs="David"/>
          <w:sz w:val="24"/>
          <w:szCs w:val="24"/>
          <w:rtl/>
        </w:rPr>
        <w:t xml:space="preserve">של נוער נושר מתעצבות </w:t>
      </w:r>
      <w:r w:rsidR="004C058B">
        <w:rPr>
          <w:rFonts w:ascii="David" w:hAnsi="David" w:cs="David" w:hint="cs"/>
          <w:sz w:val="24"/>
          <w:szCs w:val="24"/>
          <w:rtl/>
        </w:rPr>
        <w:t xml:space="preserve">בצורה חזקה מאוד </w:t>
      </w:r>
      <w:r w:rsidR="000D09FA" w:rsidRPr="000D09FA">
        <w:rPr>
          <w:rFonts w:ascii="David" w:hAnsi="David" w:cs="David"/>
          <w:sz w:val="24"/>
          <w:szCs w:val="24"/>
          <w:rtl/>
        </w:rPr>
        <w:t>באמצעות מודלים לחיקוי הקרובים בהיסטורי</w:t>
      </w:r>
      <w:r w:rsidR="004C058B">
        <w:rPr>
          <w:rFonts w:ascii="David" w:hAnsi="David" w:cs="David"/>
          <w:sz w:val="24"/>
          <w:szCs w:val="24"/>
          <w:rtl/>
        </w:rPr>
        <w:t xml:space="preserve">ית החיים שלהם </w:t>
      </w:r>
      <w:r w:rsidR="004C058B">
        <w:rPr>
          <w:rFonts w:ascii="David" w:hAnsi="David" w:cs="David" w:hint="cs"/>
          <w:sz w:val="24"/>
          <w:szCs w:val="24"/>
          <w:rtl/>
        </w:rPr>
        <w:t xml:space="preserve">לאותם בני נוער. </w:t>
      </w:r>
    </w:p>
    <w:p w:rsidR="00BE2BDC" w:rsidRDefault="000F437F" w:rsidP="00531FF1">
      <w:pPr>
        <w:spacing w:line="360" w:lineRule="auto"/>
        <w:jc w:val="both"/>
        <w:rPr>
          <w:rFonts w:ascii="David" w:hAnsi="David" w:cs="David"/>
          <w:sz w:val="24"/>
          <w:szCs w:val="24"/>
          <w:rtl/>
        </w:rPr>
      </w:pPr>
      <w:r>
        <w:rPr>
          <w:rFonts w:ascii="David" w:hAnsi="David" w:cs="David" w:hint="cs"/>
          <w:sz w:val="24"/>
          <w:szCs w:val="24"/>
          <w:rtl/>
        </w:rPr>
        <w:t>מתוך ה</w:t>
      </w:r>
      <w:r w:rsidR="000D09FA">
        <w:rPr>
          <w:rFonts w:ascii="David" w:hAnsi="David" w:cs="David" w:hint="cs"/>
          <w:sz w:val="24"/>
          <w:szCs w:val="24"/>
          <w:rtl/>
        </w:rPr>
        <w:t xml:space="preserve">רכיבים </w:t>
      </w:r>
      <w:r>
        <w:rPr>
          <w:rFonts w:ascii="David" w:hAnsi="David" w:cs="David" w:hint="cs"/>
          <w:sz w:val="24"/>
          <w:szCs w:val="24"/>
          <w:rtl/>
        </w:rPr>
        <w:t>ה</w:t>
      </w:r>
      <w:r w:rsidR="000D09FA">
        <w:rPr>
          <w:rFonts w:ascii="David" w:hAnsi="David" w:cs="David" w:hint="cs"/>
          <w:sz w:val="24"/>
          <w:szCs w:val="24"/>
          <w:rtl/>
        </w:rPr>
        <w:t>פסיכולוגיים</w:t>
      </w:r>
      <w:r>
        <w:rPr>
          <w:rFonts w:ascii="David" w:hAnsi="David" w:cs="David" w:hint="cs"/>
          <w:sz w:val="24"/>
          <w:szCs w:val="24"/>
          <w:rtl/>
        </w:rPr>
        <w:t xml:space="preserve"> המעורבים ב</w:t>
      </w:r>
      <w:r w:rsidR="000D09FA" w:rsidRPr="000D09FA">
        <w:rPr>
          <w:rFonts w:ascii="David" w:hAnsi="David" w:cs="David"/>
          <w:sz w:val="24"/>
          <w:szCs w:val="24"/>
          <w:rtl/>
        </w:rPr>
        <w:t>אוריינטציית העתיד</w:t>
      </w:r>
      <w:r>
        <w:rPr>
          <w:rFonts w:ascii="David" w:hAnsi="David" w:cs="David" w:hint="cs"/>
          <w:sz w:val="24"/>
          <w:szCs w:val="24"/>
          <w:rtl/>
        </w:rPr>
        <w:t xml:space="preserve"> ושאיפות תעסוקתיות</w:t>
      </w:r>
      <w:r>
        <w:rPr>
          <w:rFonts w:ascii="David" w:hAnsi="David" w:cs="David"/>
          <w:sz w:val="24"/>
          <w:szCs w:val="24"/>
          <w:rtl/>
        </w:rPr>
        <w:t xml:space="preserve"> של נוער נושר </w:t>
      </w:r>
      <w:r>
        <w:rPr>
          <w:rFonts w:ascii="David" w:hAnsi="David" w:cs="David" w:hint="cs"/>
          <w:sz w:val="24"/>
          <w:szCs w:val="24"/>
          <w:rtl/>
        </w:rPr>
        <w:t>ניתן להבין ששני תחומים אלו מושפעים</w:t>
      </w:r>
      <w:r>
        <w:rPr>
          <w:rFonts w:ascii="David" w:hAnsi="David" w:cs="David"/>
          <w:sz w:val="24"/>
          <w:szCs w:val="24"/>
          <w:rtl/>
        </w:rPr>
        <w:t xml:space="preserve"> </w:t>
      </w:r>
      <w:r>
        <w:rPr>
          <w:rFonts w:ascii="David" w:hAnsi="David" w:cs="David" w:hint="cs"/>
          <w:sz w:val="24"/>
          <w:szCs w:val="24"/>
          <w:rtl/>
        </w:rPr>
        <w:t>מה</w:t>
      </w:r>
      <w:r w:rsidR="000D09FA" w:rsidRPr="000D09FA">
        <w:rPr>
          <w:rFonts w:ascii="David" w:hAnsi="David" w:cs="David"/>
          <w:sz w:val="24"/>
          <w:szCs w:val="24"/>
          <w:rtl/>
        </w:rPr>
        <w:t xml:space="preserve">אינטגרציה של ה"אני" ביחס </w:t>
      </w:r>
      <w:r>
        <w:rPr>
          <w:rFonts w:ascii="David" w:hAnsi="David" w:cs="David"/>
          <w:sz w:val="24"/>
          <w:szCs w:val="24"/>
          <w:rtl/>
        </w:rPr>
        <w:t>לשלושת ממדי הזמן, עבר-הווה-עתי</w:t>
      </w:r>
      <w:r>
        <w:rPr>
          <w:rFonts w:ascii="David" w:hAnsi="David" w:cs="David" w:hint="cs"/>
          <w:sz w:val="24"/>
          <w:szCs w:val="24"/>
          <w:rtl/>
        </w:rPr>
        <w:t>ד, כמרכיב חשוב בבנייה של הזהות האישית</w:t>
      </w:r>
      <w:r w:rsidR="004C058B">
        <w:rPr>
          <w:rFonts w:ascii="David" w:hAnsi="David" w:cs="David" w:hint="cs"/>
          <w:sz w:val="24"/>
          <w:szCs w:val="24"/>
          <w:rtl/>
        </w:rPr>
        <w:t xml:space="preserve"> של בני הנוער. ככל שבני הנוער ידעו להגדיר את עצמם דרך שלושת ממדי הזמן, כך ניתן היה לראות את היכולת לבנות עתיד חיובי </w:t>
      </w:r>
      <w:r w:rsidR="00DF74A8">
        <w:rPr>
          <w:rFonts w:ascii="David" w:hAnsi="David" w:cs="David" w:hint="cs"/>
          <w:sz w:val="24"/>
          <w:szCs w:val="24"/>
          <w:rtl/>
        </w:rPr>
        <w:t>ומלא. גם ל</w:t>
      </w:r>
      <w:r w:rsidR="000D09FA" w:rsidRPr="000D09FA">
        <w:rPr>
          <w:rFonts w:ascii="David" w:hAnsi="David" w:cs="David"/>
          <w:sz w:val="24"/>
          <w:szCs w:val="24"/>
          <w:rtl/>
        </w:rPr>
        <w:t>דימוי העצמי ו</w:t>
      </w:r>
      <w:r w:rsidR="00DF74A8">
        <w:rPr>
          <w:rFonts w:ascii="David" w:hAnsi="David" w:cs="David" w:hint="cs"/>
          <w:sz w:val="24"/>
          <w:szCs w:val="24"/>
          <w:rtl/>
        </w:rPr>
        <w:t>ל</w:t>
      </w:r>
      <w:r w:rsidR="000D09FA" w:rsidRPr="000D09FA">
        <w:rPr>
          <w:rFonts w:ascii="David" w:hAnsi="David" w:cs="David"/>
          <w:sz w:val="24"/>
          <w:szCs w:val="24"/>
          <w:rtl/>
        </w:rPr>
        <w:t xml:space="preserve">תפיסה </w:t>
      </w:r>
      <w:r w:rsidR="00DF74A8">
        <w:rPr>
          <w:rFonts w:ascii="David" w:hAnsi="David" w:cs="David" w:hint="cs"/>
          <w:sz w:val="24"/>
          <w:szCs w:val="24"/>
          <w:rtl/>
        </w:rPr>
        <w:t>ה</w:t>
      </w:r>
      <w:r w:rsidR="000D09FA" w:rsidRPr="000D09FA">
        <w:rPr>
          <w:rFonts w:ascii="David" w:hAnsi="David" w:cs="David"/>
          <w:sz w:val="24"/>
          <w:szCs w:val="24"/>
          <w:rtl/>
        </w:rPr>
        <w:t xml:space="preserve">עצמית של בני הנוער, </w:t>
      </w:r>
      <w:r w:rsidR="00DF74A8">
        <w:rPr>
          <w:rFonts w:ascii="David" w:hAnsi="David" w:cs="David" w:hint="cs"/>
          <w:sz w:val="24"/>
          <w:szCs w:val="24"/>
          <w:rtl/>
        </w:rPr>
        <w:t xml:space="preserve">יש השפעה על אוריינטציית העתיד ושאיפות תעסוקתיות , </w:t>
      </w:r>
      <w:r w:rsidR="000D09FA" w:rsidRPr="000D09FA">
        <w:rPr>
          <w:rFonts w:ascii="David" w:hAnsi="David" w:cs="David"/>
          <w:sz w:val="24"/>
          <w:szCs w:val="24"/>
          <w:rtl/>
        </w:rPr>
        <w:t>בעיקר אלו הקשורים לזהותם כתלמידים</w:t>
      </w:r>
      <w:r w:rsidR="00DF74A8">
        <w:rPr>
          <w:rFonts w:ascii="David" w:hAnsi="David" w:cs="David" w:hint="cs"/>
          <w:sz w:val="24"/>
          <w:szCs w:val="24"/>
          <w:rtl/>
        </w:rPr>
        <w:t>, שם הדימוי העצמי והתפיסה העצמית היו נמוכים והשפעתם הייתה בתהליך פיחות של השאיפות התעסו</w:t>
      </w:r>
      <w:r w:rsidR="00BE2BDC">
        <w:rPr>
          <w:rFonts w:ascii="David" w:hAnsi="David" w:cs="David" w:hint="cs"/>
          <w:sz w:val="24"/>
          <w:szCs w:val="24"/>
          <w:rtl/>
        </w:rPr>
        <w:t>קתיות ומעבר משאיפה תעסוקתית אידיאלית , לשאיפה תעסוקתית מציאותית.</w:t>
      </w:r>
      <w:r w:rsidR="008066C8">
        <w:rPr>
          <w:rFonts w:ascii="David" w:hAnsi="David" w:cs="David" w:hint="cs"/>
          <w:sz w:val="24"/>
          <w:szCs w:val="24"/>
          <w:rtl/>
        </w:rPr>
        <w:t xml:space="preserve"> מכאן המסקנה היא שיש לחזק, </w:t>
      </w:r>
      <w:r w:rsidR="00DF74A8">
        <w:rPr>
          <w:rFonts w:ascii="David" w:hAnsi="David" w:cs="David" w:hint="cs"/>
          <w:sz w:val="24"/>
          <w:szCs w:val="24"/>
          <w:rtl/>
        </w:rPr>
        <w:t>עבור בני נוער נושרים דימוי עצמי זה</w:t>
      </w:r>
      <w:r w:rsidR="008066C8">
        <w:rPr>
          <w:rFonts w:ascii="David" w:hAnsi="David" w:cs="David" w:hint="cs"/>
          <w:sz w:val="24"/>
          <w:szCs w:val="24"/>
          <w:rtl/>
        </w:rPr>
        <w:t>,</w:t>
      </w:r>
      <w:r w:rsidR="00DF74A8">
        <w:rPr>
          <w:rFonts w:ascii="David" w:hAnsi="David" w:cs="David" w:hint="cs"/>
          <w:sz w:val="24"/>
          <w:szCs w:val="24"/>
          <w:rtl/>
        </w:rPr>
        <w:t xml:space="preserve"> על מנת שיוכלו לבסס שאיפה תעסוקתית גבוהה.  </w:t>
      </w:r>
      <w:r>
        <w:rPr>
          <w:rFonts w:ascii="David" w:hAnsi="David" w:cs="David" w:hint="cs"/>
          <w:sz w:val="24"/>
          <w:szCs w:val="24"/>
          <w:rtl/>
        </w:rPr>
        <w:t>מסקנה נוספת מציבה את תהליך השינוי</w:t>
      </w:r>
      <w:r w:rsidR="008066C8">
        <w:rPr>
          <w:rFonts w:ascii="David" w:hAnsi="David" w:cs="David" w:hint="cs"/>
          <w:sz w:val="24"/>
          <w:szCs w:val="24"/>
          <w:rtl/>
        </w:rPr>
        <w:t xml:space="preserve"> האישי </w:t>
      </w:r>
      <w:r w:rsidR="00DF74A8">
        <w:rPr>
          <w:rFonts w:ascii="David" w:hAnsi="David" w:cs="David" w:hint="cs"/>
          <w:sz w:val="24"/>
          <w:szCs w:val="24"/>
          <w:rtl/>
        </w:rPr>
        <w:t>שעשו בני הנוער במסגרת העבודה החינוכית-טיפולית אותם עוברים ביחידות לקידום נוער</w:t>
      </w:r>
      <w:r w:rsidR="008066C8">
        <w:rPr>
          <w:rFonts w:ascii="David" w:hAnsi="David" w:cs="David" w:hint="cs"/>
          <w:sz w:val="24"/>
          <w:szCs w:val="24"/>
          <w:rtl/>
        </w:rPr>
        <w:t xml:space="preserve">, תהליך </w:t>
      </w:r>
      <w:r>
        <w:rPr>
          <w:rFonts w:ascii="David" w:hAnsi="David" w:cs="David" w:hint="cs"/>
          <w:sz w:val="24"/>
          <w:szCs w:val="24"/>
          <w:rtl/>
        </w:rPr>
        <w:t>ה</w:t>
      </w:r>
      <w:r>
        <w:rPr>
          <w:rFonts w:ascii="David" w:hAnsi="David" w:cs="David"/>
          <w:sz w:val="24"/>
          <w:szCs w:val="24"/>
          <w:rtl/>
        </w:rPr>
        <w:t>מקד</w:t>
      </w:r>
      <w:r>
        <w:rPr>
          <w:rFonts w:ascii="David" w:hAnsi="David" w:cs="David" w:hint="cs"/>
          <w:sz w:val="24"/>
          <w:szCs w:val="24"/>
          <w:rtl/>
        </w:rPr>
        <w:t>ם</w:t>
      </w:r>
      <w:r>
        <w:rPr>
          <w:rFonts w:ascii="David" w:hAnsi="David" w:cs="David"/>
          <w:sz w:val="24"/>
          <w:szCs w:val="24"/>
          <w:rtl/>
        </w:rPr>
        <w:t xml:space="preserve"> רווחה נפשית</w:t>
      </w:r>
      <w:r w:rsidR="008066C8">
        <w:rPr>
          <w:rFonts w:ascii="David" w:hAnsi="David" w:cs="David" w:hint="cs"/>
          <w:sz w:val="24"/>
          <w:szCs w:val="24"/>
          <w:rtl/>
        </w:rPr>
        <w:t xml:space="preserve">, מחזק ביטחון עצמי ומדגיש את הכוחות , </w:t>
      </w:r>
      <w:r>
        <w:rPr>
          <w:rFonts w:ascii="David" w:hAnsi="David" w:cs="David" w:hint="cs"/>
          <w:sz w:val="24"/>
          <w:szCs w:val="24"/>
          <w:rtl/>
        </w:rPr>
        <w:t>כ</w:t>
      </w:r>
      <w:r w:rsidR="008066C8">
        <w:rPr>
          <w:rFonts w:ascii="David" w:hAnsi="David" w:cs="David" w:hint="cs"/>
          <w:sz w:val="24"/>
          <w:szCs w:val="24"/>
          <w:rtl/>
        </w:rPr>
        <w:t>זרז קריטי</w:t>
      </w:r>
      <w:r>
        <w:rPr>
          <w:rFonts w:ascii="David" w:hAnsi="David" w:cs="David" w:hint="cs"/>
          <w:sz w:val="24"/>
          <w:szCs w:val="24"/>
          <w:rtl/>
        </w:rPr>
        <w:t xml:space="preserve"> לקיומם של אוריינטציית עתיד ושאיפות תעסוקתיות אצל בני נוער אלה. רכיב פסיכולוגי נוסף של התפתחות אוריינטציית עתיד ושאיפות תעסוקתיות הוא ב</w:t>
      </w:r>
      <w:r w:rsidR="008066C8">
        <w:rPr>
          <w:rFonts w:ascii="David" w:hAnsi="David" w:cs="David" w:hint="cs"/>
          <w:sz w:val="24"/>
          <w:szCs w:val="24"/>
          <w:rtl/>
        </w:rPr>
        <w:t>עצם קיומן של</w:t>
      </w:r>
      <w:r>
        <w:rPr>
          <w:rFonts w:ascii="David" w:hAnsi="David" w:cs="David" w:hint="cs"/>
          <w:sz w:val="24"/>
          <w:szCs w:val="24"/>
          <w:rtl/>
        </w:rPr>
        <w:t xml:space="preserve"> התנסויות אישיות ו</w:t>
      </w:r>
      <w:r w:rsidR="008066C8">
        <w:rPr>
          <w:rFonts w:ascii="David" w:hAnsi="David" w:cs="David" w:hint="cs"/>
          <w:sz w:val="24"/>
          <w:szCs w:val="24"/>
          <w:rtl/>
        </w:rPr>
        <w:t>בעיקר אלו מ</w:t>
      </w:r>
      <w:r>
        <w:rPr>
          <w:rFonts w:ascii="David" w:hAnsi="David" w:cs="David" w:hint="cs"/>
          <w:sz w:val="24"/>
          <w:szCs w:val="24"/>
          <w:rtl/>
        </w:rPr>
        <w:t>תחום עולם העבודה. התנסויות אלו</w:t>
      </w:r>
      <w:r w:rsidR="00B323DC">
        <w:rPr>
          <w:rFonts w:ascii="David" w:hAnsi="David" w:cs="David" w:hint="cs"/>
          <w:sz w:val="24"/>
          <w:szCs w:val="24"/>
          <w:rtl/>
        </w:rPr>
        <w:t xml:space="preserve"> </w:t>
      </w:r>
      <w:r w:rsidR="00BE2BDC">
        <w:rPr>
          <w:rFonts w:ascii="David" w:hAnsi="David" w:cs="David" w:hint="cs"/>
          <w:sz w:val="24"/>
          <w:szCs w:val="24"/>
          <w:rtl/>
        </w:rPr>
        <w:t>מרחיבות את החשיפה, היכרות והידע באשר למקצועות שונים בעולם וכמו כן, מפתחות קשת רחבה של מיומנויות, ה</w:t>
      </w:r>
      <w:r w:rsidR="00B323DC">
        <w:rPr>
          <w:rFonts w:ascii="David" w:hAnsi="David" w:cs="David" w:hint="cs"/>
          <w:sz w:val="24"/>
          <w:szCs w:val="24"/>
          <w:rtl/>
        </w:rPr>
        <w:t>מקדמות מסוגלות עצמית ואת</w:t>
      </w:r>
      <w:r w:rsidR="00BE2BDC">
        <w:rPr>
          <w:rFonts w:ascii="David" w:hAnsi="David" w:cs="David" w:hint="cs"/>
          <w:sz w:val="24"/>
          <w:szCs w:val="24"/>
          <w:rtl/>
        </w:rPr>
        <w:t xml:space="preserve"> היכולת של בני הנוער להאמין שהם</w:t>
      </w:r>
      <w:r w:rsidR="00B323DC">
        <w:rPr>
          <w:rFonts w:ascii="David" w:hAnsi="David" w:cs="David" w:hint="cs"/>
          <w:sz w:val="24"/>
          <w:szCs w:val="24"/>
          <w:rtl/>
        </w:rPr>
        <w:t xml:space="preserve"> יכול</w:t>
      </w:r>
      <w:r w:rsidR="00BE2BDC">
        <w:rPr>
          <w:rFonts w:ascii="David" w:hAnsi="David" w:cs="David" w:hint="cs"/>
          <w:sz w:val="24"/>
          <w:szCs w:val="24"/>
          <w:rtl/>
        </w:rPr>
        <w:t>ים</w:t>
      </w:r>
      <w:r w:rsidR="00B323DC">
        <w:rPr>
          <w:rFonts w:ascii="David" w:hAnsi="David" w:cs="David" w:hint="cs"/>
          <w:sz w:val="24"/>
          <w:szCs w:val="24"/>
          <w:rtl/>
        </w:rPr>
        <w:t xml:space="preserve"> </w:t>
      </w:r>
      <w:r w:rsidR="00BE2BDC">
        <w:rPr>
          <w:rFonts w:ascii="David" w:hAnsi="David" w:cs="David" w:hint="cs"/>
          <w:sz w:val="24"/>
          <w:szCs w:val="24"/>
          <w:rtl/>
        </w:rPr>
        <w:t xml:space="preserve">לשאוף </w:t>
      </w:r>
      <w:r w:rsidR="00BE2BDC">
        <w:rPr>
          <w:rFonts w:ascii="David" w:hAnsi="David" w:cs="David" w:hint="cs"/>
          <w:sz w:val="24"/>
          <w:szCs w:val="24"/>
          <w:rtl/>
        </w:rPr>
        <w:lastRenderedPageBreak/>
        <w:t>ולהשיג מטרות לעתיד. בנוסף,</w:t>
      </w:r>
      <w:r w:rsidR="00B323DC">
        <w:rPr>
          <w:rFonts w:ascii="David" w:hAnsi="David" w:cs="David" w:hint="cs"/>
          <w:sz w:val="24"/>
          <w:szCs w:val="24"/>
          <w:rtl/>
        </w:rPr>
        <w:t xml:space="preserve"> התנסויות אלו </w:t>
      </w:r>
      <w:r>
        <w:rPr>
          <w:rFonts w:ascii="David" w:hAnsi="David" w:cs="David" w:hint="cs"/>
          <w:sz w:val="24"/>
          <w:szCs w:val="24"/>
          <w:rtl/>
        </w:rPr>
        <w:t xml:space="preserve"> </w:t>
      </w:r>
      <w:r w:rsidR="00B323DC">
        <w:rPr>
          <w:rFonts w:ascii="David" w:hAnsi="David" w:cs="David"/>
          <w:sz w:val="24"/>
          <w:szCs w:val="24"/>
          <w:rtl/>
        </w:rPr>
        <w:t xml:space="preserve">משמעותיות </w:t>
      </w:r>
      <w:r w:rsidR="00B323DC">
        <w:rPr>
          <w:rFonts w:ascii="David" w:hAnsi="David" w:cs="David" w:hint="cs"/>
          <w:sz w:val="24"/>
          <w:szCs w:val="24"/>
          <w:rtl/>
        </w:rPr>
        <w:t>ב</w:t>
      </w:r>
      <w:r w:rsidR="000D09FA" w:rsidRPr="000D09FA">
        <w:rPr>
          <w:rFonts w:ascii="David" w:hAnsi="David" w:cs="David"/>
          <w:sz w:val="24"/>
          <w:szCs w:val="24"/>
          <w:rtl/>
        </w:rPr>
        <w:t>גיבוש הזהות</w:t>
      </w:r>
      <w:r w:rsidR="00B323DC">
        <w:rPr>
          <w:rFonts w:ascii="David" w:hAnsi="David" w:cs="David" w:hint="cs"/>
          <w:sz w:val="24"/>
          <w:szCs w:val="24"/>
          <w:rtl/>
        </w:rPr>
        <w:t xml:space="preserve"> אישית,</w:t>
      </w:r>
      <w:r w:rsidR="000D09FA" w:rsidRPr="000D09FA">
        <w:rPr>
          <w:rFonts w:ascii="David" w:hAnsi="David" w:cs="David"/>
          <w:sz w:val="24"/>
          <w:szCs w:val="24"/>
          <w:rtl/>
        </w:rPr>
        <w:t xml:space="preserve"> בגיל ההתבגרות</w:t>
      </w:r>
      <w:r w:rsidR="000D09FA" w:rsidRPr="000D09FA">
        <w:rPr>
          <w:rFonts w:ascii="David" w:hAnsi="David" w:cs="David"/>
          <w:sz w:val="24"/>
          <w:szCs w:val="24"/>
        </w:rPr>
        <w:t>.</w:t>
      </w:r>
      <w:r w:rsidR="00BE2BDC">
        <w:rPr>
          <w:rFonts w:ascii="David" w:hAnsi="David" w:cs="David" w:hint="cs"/>
          <w:sz w:val="24"/>
          <w:szCs w:val="24"/>
          <w:rtl/>
        </w:rPr>
        <w:t xml:space="preserve"> </w:t>
      </w:r>
    </w:p>
    <w:p w:rsidR="000D09FA" w:rsidRDefault="000F437F" w:rsidP="00531FF1">
      <w:pPr>
        <w:spacing w:line="360" w:lineRule="auto"/>
        <w:jc w:val="both"/>
        <w:rPr>
          <w:rFonts w:ascii="David" w:hAnsi="David" w:cs="David"/>
          <w:sz w:val="24"/>
          <w:szCs w:val="24"/>
          <w:rtl/>
        </w:rPr>
      </w:pPr>
      <w:r>
        <w:rPr>
          <w:rFonts w:ascii="David" w:hAnsi="David" w:cs="David" w:hint="cs"/>
          <w:sz w:val="24"/>
          <w:szCs w:val="24"/>
          <w:rtl/>
        </w:rPr>
        <w:t xml:space="preserve">ללא ספק המסקנה המשמעותית ביותר מבחינת מחקר זה היא </w:t>
      </w:r>
      <w:r w:rsidR="000D09FA" w:rsidRPr="000D09FA">
        <w:rPr>
          <w:rFonts w:ascii="David" w:hAnsi="David" w:cs="David"/>
          <w:sz w:val="24"/>
          <w:szCs w:val="24"/>
          <w:rtl/>
        </w:rPr>
        <w:t>שאוריינטציית העתיד ושאיפות תעסוקתיות של נוער נושר תלויות בפרופ</w:t>
      </w:r>
      <w:r>
        <w:rPr>
          <w:rFonts w:ascii="David" w:hAnsi="David" w:cs="David"/>
          <w:sz w:val="24"/>
          <w:szCs w:val="24"/>
          <w:rtl/>
        </w:rPr>
        <w:t>יל הנערים הנושרים ודפוסי נשירתם</w:t>
      </w:r>
      <w:r>
        <w:rPr>
          <w:rFonts w:ascii="David" w:hAnsi="David" w:cs="David" w:hint="cs"/>
          <w:sz w:val="24"/>
          <w:szCs w:val="24"/>
          <w:rtl/>
        </w:rPr>
        <w:t xml:space="preserve"> </w:t>
      </w:r>
      <w:r w:rsidR="00BE2BDC">
        <w:rPr>
          <w:rFonts w:ascii="David" w:hAnsi="David" w:cs="David" w:hint="cs"/>
          <w:sz w:val="24"/>
          <w:szCs w:val="24"/>
          <w:rtl/>
        </w:rPr>
        <w:t xml:space="preserve">הייחודיים </w:t>
      </w:r>
      <w:r>
        <w:rPr>
          <w:rFonts w:ascii="David" w:hAnsi="David" w:cs="David" w:hint="cs"/>
          <w:sz w:val="24"/>
          <w:szCs w:val="24"/>
          <w:rtl/>
        </w:rPr>
        <w:t>ולפיכך לא ניתן יהיה למ</w:t>
      </w:r>
      <w:r w:rsidR="00BE2BDC">
        <w:rPr>
          <w:rFonts w:ascii="David" w:hAnsi="David" w:cs="David" w:hint="cs"/>
          <w:sz w:val="24"/>
          <w:szCs w:val="24"/>
          <w:rtl/>
        </w:rPr>
        <w:t xml:space="preserve">צוא אחידות באשר לכלל האוכלוסייה. תהליך השינוי במאפייני אוכלוסיית הנושרים, </w:t>
      </w:r>
      <w:r>
        <w:rPr>
          <w:rFonts w:ascii="David" w:hAnsi="David" w:cs="David" w:hint="cs"/>
          <w:sz w:val="24"/>
          <w:szCs w:val="24"/>
          <w:rtl/>
        </w:rPr>
        <w:t xml:space="preserve"> </w:t>
      </w:r>
      <w:r w:rsidR="00BE2BDC">
        <w:rPr>
          <w:rFonts w:ascii="David" w:hAnsi="David" w:cs="David" w:hint="cs"/>
          <w:sz w:val="24"/>
          <w:szCs w:val="24"/>
          <w:rtl/>
        </w:rPr>
        <w:t xml:space="preserve">אלו השונים מהתפיסות המסורתיות שהיו מקובלות עד כה, יוצר מארג שלם של הבנות חדשות </w:t>
      </w:r>
      <w:r>
        <w:rPr>
          <w:rFonts w:ascii="David" w:hAnsi="David" w:cs="David" w:hint="cs"/>
          <w:sz w:val="24"/>
          <w:szCs w:val="24"/>
          <w:rtl/>
        </w:rPr>
        <w:t>באשר לאוריינטצי</w:t>
      </w:r>
      <w:r w:rsidR="00BE2BDC">
        <w:rPr>
          <w:rFonts w:ascii="David" w:hAnsi="David" w:cs="David" w:hint="cs"/>
          <w:sz w:val="24"/>
          <w:szCs w:val="24"/>
          <w:rtl/>
        </w:rPr>
        <w:t xml:space="preserve">ית העתיד ושאיפות תעסוקתיות של נוער נושר בישראל. </w:t>
      </w:r>
    </w:p>
    <w:p w:rsidR="000D09FA" w:rsidRDefault="000D09FA" w:rsidP="00531FF1">
      <w:pPr>
        <w:spacing w:line="360" w:lineRule="auto"/>
        <w:jc w:val="both"/>
        <w:rPr>
          <w:rFonts w:ascii="David" w:hAnsi="David" w:cs="David"/>
          <w:sz w:val="24"/>
          <w:szCs w:val="24"/>
          <w:rtl/>
        </w:rPr>
      </w:pPr>
    </w:p>
    <w:p w:rsidR="000F437F" w:rsidRDefault="000F437F" w:rsidP="00531FF1">
      <w:pPr>
        <w:spacing w:line="360" w:lineRule="auto"/>
        <w:rPr>
          <w:rFonts w:ascii="David" w:hAnsi="David" w:cs="David"/>
          <w:sz w:val="24"/>
          <w:szCs w:val="24"/>
          <w:rtl/>
        </w:rPr>
      </w:pPr>
    </w:p>
    <w:p w:rsidR="000F437F" w:rsidRDefault="002D7606" w:rsidP="00531FF1">
      <w:pPr>
        <w:spacing w:line="360" w:lineRule="auto"/>
        <w:rPr>
          <w:rFonts w:ascii="David" w:hAnsi="David" w:cs="David"/>
          <w:sz w:val="24"/>
          <w:szCs w:val="24"/>
          <w:rtl/>
        </w:rPr>
      </w:pPr>
      <w:r>
        <w:rPr>
          <w:rFonts w:ascii="David" w:hAnsi="David" w:cs="David" w:hint="cs"/>
          <w:sz w:val="24"/>
          <w:szCs w:val="24"/>
          <w:rtl/>
        </w:rPr>
        <w:t xml:space="preserve">5.2 </w:t>
      </w:r>
      <w:r w:rsidR="000F437F">
        <w:rPr>
          <w:rFonts w:ascii="David" w:hAnsi="David" w:cs="David" w:hint="cs"/>
          <w:sz w:val="24"/>
          <w:szCs w:val="24"/>
          <w:rtl/>
        </w:rPr>
        <w:t>מסקנות מושגיות ---</w:t>
      </w:r>
    </w:p>
    <w:p w:rsidR="00A75DBA" w:rsidRDefault="00A75DBA" w:rsidP="005E72B9">
      <w:pPr>
        <w:spacing w:line="360" w:lineRule="auto"/>
        <w:jc w:val="both"/>
        <w:rPr>
          <w:rFonts w:ascii="David" w:hAnsi="David" w:cs="David"/>
          <w:sz w:val="24"/>
          <w:szCs w:val="24"/>
          <w:rtl/>
        </w:rPr>
      </w:pPr>
      <w:r>
        <w:rPr>
          <w:rFonts w:ascii="David" w:hAnsi="David" w:cs="David" w:hint="cs"/>
          <w:sz w:val="24"/>
          <w:szCs w:val="24"/>
          <w:rtl/>
        </w:rPr>
        <w:t xml:space="preserve">ברמה המושגית, ממצאי המחקר מאפשרים לקדם מודל </w:t>
      </w:r>
      <w:r w:rsidR="00BD2D27">
        <w:rPr>
          <w:rFonts w:ascii="David" w:hAnsi="David" w:cs="David" w:hint="cs"/>
          <w:sz w:val="24"/>
          <w:szCs w:val="24"/>
          <w:rtl/>
        </w:rPr>
        <w:t>אינטגרטיבי על אוריינטצ</w:t>
      </w:r>
      <w:r w:rsidR="005E72B9">
        <w:rPr>
          <w:rFonts w:ascii="David" w:hAnsi="David" w:cs="David" w:hint="cs"/>
          <w:sz w:val="24"/>
          <w:szCs w:val="24"/>
          <w:rtl/>
        </w:rPr>
        <w:t>י</w:t>
      </w:r>
      <w:r w:rsidR="00BD2D27">
        <w:rPr>
          <w:rFonts w:ascii="David" w:hAnsi="David" w:cs="David" w:hint="cs"/>
          <w:sz w:val="24"/>
          <w:szCs w:val="24"/>
          <w:rtl/>
        </w:rPr>
        <w:t xml:space="preserve">ית העתיד ושאיפות תעסוקתיות של נוער נושר </w:t>
      </w:r>
      <w:r>
        <w:rPr>
          <w:rFonts w:ascii="David" w:hAnsi="David" w:cs="David" w:hint="cs"/>
          <w:sz w:val="24"/>
          <w:szCs w:val="24"/>
          <w:rtl/>
        </w:rPr>
        <w:t xml:space="preserve">המבוסס על הנתונים שנאספו במחקר זה. איור </w:t>
      </w:r>
      <w:r>
        <w:rPr>
          <w:rFonts w:ascii="David" w:hAnsi="David" w:cs="David"/>
          <w:sz w:val="24"/>
          <w:szCs w:val="24"/>
        </w:rPr>
        <w:t>XX</w:t>
      </w:r>
      <w:r>
        <w:rPr>
          <w:rFonts w:ascii="David" w:hAnsi="David" w:cs="David" w:hint="cs"/>
          <w:sz w:val="24"/>
          <w:szCs w:val="24"/>
          <w:rtl/>
        </w:rPr>
        <w:t xml:space="preserve"> מציג את המודל המושגי שעלה מהמחקר.</w:t>
      </w:r>
    </w:p>
    <w:p w:rsidR="00A75DBA" w:rsidRDefault="00A75DBA" w:rsidP="00A75DBA">
      <w:pPr>
        <w:spacing w:line="360" w:lineRule="auto"/>
        <w:rPr>
          <w:rFonts w:ascii="David" w:hAnsi="David" w:cs="David"/>
          <w:sz w:val="24"/>
          <w:szCs w:val="24"/>
          <w:rtl/>
        </w:rPr>
      </w:pPr>
      <w:r>
        <w:rPr>
          <w:rFonts w:ascii="David" w:hAnsi="David" w:cs="David" w:hint="cs"/>
          <w:sz w:val="24"/>
          <w:szCs w:val="24"/>
          <w:rtl/>
        </w:rPr>
        <w:t xml:space="preserve"> </w:t>
      </w:r>
    </w:p>
    <w:p w:rsidR="000F437F" w:rsidRPr="000F437F" w:rsidRDefault="00743398" w:rsidP="00BD2D27">
      <w:pPr>
        <w:bidi w:val="0"/>
        <w:spacing w:line="360" w:lineRule="auto"/>
        <w:rPr>
          <w:rFonts w:ascii="David" w:hAnsi="David" w:cs="David"/>
          <w:sz w:val="24"/>
          <w:szCs w:val="24"/>
          <w:u w:val="single"/>
        </w:rPr>
      </w:pPr>
      <w:r>
        <w:rPr>
          <w:rFonts w:ascii="David" w:hAnsi="David" w:cs="David"/>
          <w:sz w:val="24"/>
          <w:szCs w:val="24"/>
          <w:u w:val="single"/>
        </w:rPr>
        <w:t xml:space="preserve">Conceptualization </w:t>
      </w:r>
      <w:r w:rsidR="00BD2D27">
        <w:rPr>
          <w:rFonts w:ascii="David" w:hAnsi="David" w:cs="David"/>
          <w:sz w:val="24"/>
          <w:szCs w:val="24"/>
          <w:u w:val="single"/>
        </w:rPr>
        <w:t xml:space="preserve">Model </w:t>
      </w:r>
    </w:p>
    <w:p w:rsidR="000F437F" w:rsidRDefault="00507648" w:rsidP="00531FF1">
      <w:pPr>
        <w:spacing w:line="360" w:lineRule="auto"/>
        <w:rPr>
          <w:rFonts w:ascii="David" w:hAnsi="David" w:cs="David"/>
          <w:sz w:val="24"/>
          <w:szCs w:val="24"/>
          <w:rtl/>
        </w:rPr>
      </w:pPr>
      <w:r>
        <w:rPr>
          <w:rFonts w:ascii="David" w:hAnsi="David" w:cs="David"/>
          <w:noProof/>
          <w:sz w:val="24"/>
          <w:szCs w:val="24"/>
          <w:rtl/>
        </w:rPr>
        <w:drawing>
          <wp:inline distT="0" distB="0" distL="0" distR="0" wp14:anchorId="6115C350" wp14:editId="1AF2CBE0">
            <wp:extent cx="5274310" cy="2966720"/>
            <wp:effectExtent l="0" t="0" r="2540" b="508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מסקנות מושגיות מפה 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4310" cy="2966720"/>
                    </a:xfrm>
                    <a:prstGeom prst="rect">
                      <a:avLst/>
                    </a:prstGeom>
                  </pic:spPr>
                </pic:pic>
              </a:graphicData>
            </a:graphic>
          </wp:inline>
        </w:drawing>
      </w:r>
    </w:p>
    <w:p w:rsidR="000F437F" w:rsidRDefault="00A75DBA" w:rsidP="009A15F6">
      <w:pPr>
        <w:bidi w:val="0"/>
        <w:spacing w:line="360" w:lineRule="auto"/>
        <w:rPr>
          <w:rFonts w:ascii="David" w:hAnsi="David" w:cs="David"/>
          <w:sz w:val="24"/>
          <w:szCs w:val="24"/>
        </w:rPr>
      </w:pPr>
      <w:r>
        <w:rPr>
          <w:rFonts w:ascii="David" w:hAnsi="David" w:cs="David"/>
          <w:sz w:val="24"/>
          <w:szCs w:val="24"/>
        </w:rPr>
        <w:t xml:space="preserve">Figure XX: </w:t>
      </w:r>
      <w:r w:rsidR="00BD2D27">
        <w:rPr>
          <w:rFonts w:ascii="David" w:hAnsi="David" w:cs="David"/>
          <w:sz w:val="24"/>
          <w:szCs w:val="24"/>
        </w:rPr>
        <w:t>Integrative Model regarding F</w:t>
      </w:r>
      <w:r>
        <w:rPr>
          <w:rFonts w:ascii="David" w:hAnsi="David" w:cs="David"/>
          <w:sz w:val="24"/>
          <w:szCs w:val="24"/>
        </w:rPr>
        <w:t xml:space="preserve">uture </w:t>
      </w:r>
      <w:r w:rsidR="00BD2D27">
        <w:rPr>
          <w:rFonts w:ascii="David" w:hAnsi="David" w:cs="David"/>
          <w:sz w:val="24"/>
          <w:szCs w:val="24"/>
        </w:rPr>
        <w:t>O</w:t>
      </w:r>
      <w:r>
        <w:rPr>
          <w:rFonts w:ascii="David" w:hAnsi="David" w:cs="David"/>
          <w:sz w:val="24"/>
          <w:szCs w:val="24"/>
        </w:rPr>
        <w:t xml:space="preserve">rientation and </w:t>
      </w:r>
      <w:r w:rsidR="00BD2D27">
        <w:rPr>
          <w:rFonts w:ascii="David" w:hAnsi="David" w:cs="David"/>
          <w:sz w:val="24"/>
          <w:szCs w:val="24"/>
        </w:rPr>
        <w:t>O</w:t>
      </w:r>
      <w:r>
        <w:rPr>
          <w:rFonts w:ascii="David" w:hAnsi="David" w:cs="David"/>
          <w:sz w:val="24"/>
          <w:szCs w:val="24"/>
        </w:rPr>
        <w:t xml:space="preserve">ccupational </w:t>
      </w:r>
      <w:r w:rsidR="00BD2D27">
        <w:rPr>
          <w:rFonts w:ascii="David" w:hAnsi="David" w:cs="David"/>
          <w:sz w:val="24"/>
          <w:szCs w:val="24"/>
        </w:rPr>
        <w:t>A</w:t>
      </w:r>
      <w:r>
        <w:rPr>
          <w:rFonts w:ascii="David" w:hAnsi="David" w:cs="David"/>
          <w:sz w:val="24"/>
          <w:szCs w:val="24"/>
        </w:rPr>
        <w:t xml:space="preserve">spirations of </w:t>
      </w:r>
      <w:r w:rsidR="00BD2D27">
        <w:rPr>
          <w:rFonts w:ascii="David" w:hAnsi="David" w:cs="David"/>
          <w:sz w:val="24"/>
          <w:szCs w:val="24"/>
        </w:rPr>
        <w:t>D</w:t>
      </w:r>
      <w:r>
        <w:rPr>
          <w:rFonts w:ascii="David" w:hAnsi="David" w:cs="David"/>
          <w:sz w:val="24"/>
          <w:szCs w:val="24"/>
        </w:rPr>
        <w:t xml:space="preserve">ropout </w:t>
      </w:r>
      <w:r w:rsidR="00BD2D27">
        <w:rPr>
          <w:rFonts w:ascii="David" w:hAnsi="David" w:cs="David"/>
          <w:sz w:val="24"/>
          <w:szCs w:val="24"/>
        </w:rPr>
        <w:t>Y</w:t>
      </w:r>
      <w:r>
        <w:rPr>
          <w:rFonts w:ascii="David" w:hAnsi="David" w:cs="David"/>
          <w:sz w:val="24"/>
          <w:szCs w:val="24"/>
        </w:rPr>
        <w:t>outh in Israel</w:t>
      </w:r>
      <w:r w:rsidR="00BD2D27">
        <w:rPr>
          <w:rFonts w:ascii="David" w:hAnsi="David" w:cs="David"/>
          <w:sz w:val="24"/>
          <w:szCs w:val="24"/>
        </w:rPr>
        <w:t xml:space="preserve"> (IMFA</w:t>
      </w:r>
      <w:r w:rsidR="005E72B9">
        <w:rPr>
          <w:rFonts w:ascii="David" w:hAnsi="David" w:cs="David"/>
          <w:sz w:val="24"/>
          <w:szCs w:val="24"/>
        </w:rPr>
        <w:t>OA</w:t>
      </w:r>
      <w:r w:rsidR="00BD2D27">
        <w:rPr>
          <w:rFonts w:ascii="David" w:hAnsi="David" w:cs="David"/>
          <w:sz w:val="24"/>
          <w:szCs w:val="24"/>
        </w:rPr>
        <w:t xml:space="preserve"> DY)</w:t>
      </w:r>
    </w:p>
    <w:p w:rsidR="00BD2D27" w:rsidRDefault="00FA7984" w:rsidP="00BD2D27">
      <w:pPr>
        <w:spacing w:line="360" w:lineRule="auto"/>
        <w:jc w:val="both"/>
        <w:rPr>
          <w:rFonts w:ascii="David" w:hAnsi="David" w:cs="David"/>
          <w:sz w:val="24"/>
          <w:szCs w:val="24"/>
          <w:rtl/>
        </w:rPr>
      </w:pPr>
      <w:r>
        <w:rPr>
          <w:rFonts w:ascii="David" w:hAnsi="David" w:cs="David" w:hint="cs"/>
          <w:sz w:val="24"/>
          <w:szCs w:val="24"/>
          <w:rtl/>
        </w:rPr>
        <w:t xml:space="preserve"> </w:t>
      </w:r>
      <w:r w:rsidR="00BD2D27">
        <w:rPr>
          <w:rFonts w:ascii="David" w:hAnsi="David" w:cs="David" w:hint="cs"/>
          <w:sz w:val="24"/>
          <w:szCs w:val="24"/>
          <w:rtl/>
        </w:rPr>
        <w:t xml:space="preserve">מודל ה </w:t>
      </w:r>
      <w:r w:rsidR="00BD2D27" w:rsidRPr="00BD2D27">
        <w:rPr>
          <w:rFonts w:ascii="David" w:hAnsi="David" w:cs="David"/>
          <w:sz w:val="24"/>
          <w:szCs w:val="24"/>
        </w:rPr>
        <w:t>IMFA</w:t>
      </w:r>
      <w:r w:rsidR="005E72B9">
        <w:rPr>
          <w:rFonts w:ascii="David" w:hAnsi="David" w:cs="David"/>
          <w:sz w:val="24"/>
          <w:szCs w:val="24"/>
        </w:rPr>
        <w:t>OA</w:t>
      </w:r>
      <w:r w:rsidR="00BD2D27" w:rsidRPr="00BD2D27">
        <w:rPr>
          <w:rFonts w:ascii="David" w:hAnsi="David" w:cs="David"/>
          <w:sz w:val="24"/>
          <w:szCs w:val="24"/>
        </w:rPr>
        <w:t>DY</w:t>
      </w:r>
      <w:r w:rsidR="00BD2D27" w:rsidRPr="00BD2D27">
        <w:rPr>
          <w:rFonts w:ascii="David" w:hAnsi="David" w:cs="David" w:hint="cs"/>
          <w:sz w:val="24"/>
          <w:szCs w:val="24"/>
          <w:rtl/>
        </w:rPr>
        <w:t xml:space="preserve"> </w:t>
      </w:r>
      <w:r>
        <w:rPr>
          <w:rFonts w:ascii="David" w:hAnsi="David" w:cs="David" w:hint="cs"/>
          <w:sz w:val="24"/>
          <w:szCs w:val="24"/>
          <w:rtl/>
        </w:rPr>
        <w:t>מציג את ההקשרים וההשפעות בין מושגים שונים שעלו מהדיון בממצאים ונות</w:t>
      </w:r>
      <w:r w:rsidR="00BD2D27">
        <w:rPr>
          <w:rFonts w:ascii="David" w:hAnsi="David" w:cs="David" w:hint="cs"/>
          <w:sz w:val="24"/>
          <w:szCs w:val="24"/>
          <w:rtl/>
        </w:rPr>
        <w:t>ן</w:t>
      </w:r>
      <w:r>
        <w:rPr>
          <w:rFonts w:ascii="David" w:hAnsi="David" w:cs="David" w:hint="cs"/>
          <w:sz w:val="24"/>
          <w:szCs w:val="24"/>
          <w:rtl/>
        </w:rPr>
        <w:t xml:space="preserve"> תמונה רחבה לתופעה של אוריינטציית העתיד ושאיפות תעסוקתיות של נוער נושר</w:t>
      </w:r>
      <w:r w:rsidR="009A15F6">
        <w:rPr>
          <w:rFonts w:ascii="David" w:hAnsi="David" w:cs="David" w:hint="cs"/>
          <w:sz w:val="24"/>
          <w:szCs w:val="24"/>
          <w:rtl/>
        </w:rPr>
        <w:t xml:space="preserve"> </w:t>
      </w:r>
      <w:r w:rsidR="00BD2D27">
        <w:rPr>
          <w:rFonts w:ascii="David" w:hAnsi="David" w:cs="David" w:hint="cs"/>
          <w:sz w:val="24"/>
          <w:szCs w:val="24"/>
          <w:rtl/>
        </w:rPr>
        <w:t>בישראל</w:t>
      </w:r>
      <w:r>
        <w:rPr>
          <w:rFonts w:ascii="David" w:hAnsi="David" w:cs="David" w:hint="cs"/>
          <w:sz w:val="24"/>
          <w:szCs w:val="24"/>
          <w:rtl/>
        </w:rPr>
        <w:t xml:space="preserve">. </w:t>
      </w:r>
      <w:r w:rsidR="007B1FA1">
        <w:rPr>
          <w:rFonts w:ascii="David" w:hAnsi="David" w:cs="David" w:hint="cs"/>
          <w:sz w:val="24"/>
          <w:szCs w:val="24"/>
          <w:rtl/>
        </w:rPr>
        <w:t xml:space="preserve">המושגים הבולטים מהתחום של הסוציולוגיה היו ההורים ובמרכזם מבנה המשפחה ותעסוקת ההורים, בית הספר ובמרכזו חווית הנשירה או המושג "דמות לחיקוי" , מושג </w:t>
      </w:r>
      <w:r w:rsidR="007B1FA1">
        <w:rPr>
          <w:rFonts w:ascii="David" w:hAnsi="David" w:cs="David" w:hint="cs"/>
          <w:sz w:val="24"/>
          <w:szCs w:val="24"/>
          <w:rtl/>
        </w:rPr>
        <w:lastRenderedPageBreak/>
        <w:t>שחזר על עצמו רבות במהלך הראיונות ובמרכזו תהליכי המנטורינג</w:t>
      </w:r>
      <w:r w:rsidR="001C0D35">
        <w:rPr>
          <w:rFonts w:ascii="David" w:hAnsi="David" w:cs="David" w:hint="cs"/>
          <w:sz w:val="24"/>
          <w:szCs w:val="24"/>
          <w:rtl/>
        </w:rPr>
        <w:t>,</w:t>
      </w:r>
      <w:r w:rsidR="007B1FA1">
        <w:rPr>
          <w:rFonts w:ascii="David" w:hAnsi="David" w:cs="David" w:hint="cs"/>
          <w:sz w:val="24"/>
          <w:szCs w:val="24"/>
          <w:rtl/>
        </w:rPr>
        <w:t xml:space="preserve"> אותם עברו בני הנוער המרואיינים. המושגים הבולטים בתחום הפסיכולוגיה היו ה"אני" ( </w:t>
      </w:r>
      <w:r w:rsidR="007B1FA1">
        <w:rPr>
          <w:rFonts w:ascii="David" w:hAnsi="David" w:cs="David"/>
          <w:sz w:val="24"/>
          <w:szCs w:val="24"/>
        </w:rPr>
        <w:t>self</w:t>
      </w:r>
      <w:r w:rsidR="007B1FA1">
        <w:rPr>
          <w:rFonts w:ascii="David" w:hAnsi="David" w:cs="David" w:hint="cs"/>
          <w:sz w:val="24"/>
          <w:szCs w:val="24"/>
          <w:rtl/>
        </w:rPr>
        <w:t xml:space="preserve"> ) בפרספקטיבת הזמן</w:t>
      </w:r>
      <w:r w:rsidR="001C0D35">
        <w:rPr>
          <w:rFonts w:ascii="David" w:hAnsi="David" w:cs="David" w:hint="cs"/>
          <w:sz w:val="24"/>
          <w:szCs w:val="24"/>
          <w:rtl/>
        </w:rPr>
        <w:t xml:space="preserve">, מושגים של דימוי עצמי ותפיסה עצמית וחיבורם לרגשות, אמונות או מסוגלות להתמודדות עם מכשולים, שינוי כתהליך מרכזי בהתפתחות אישית וכמו כן המושג 'התנסויות' ומשמעותן בהתפתחות אוריינטציית עתיד ושאיפות תעסוקתיות. </w:t>
      </w:r>
      <w:r>
        <w:rPr>
          <w:rFonts w:ascii="David" w:hAnsi="David" w:cs="David" w:hint="cs"/>
          <w:sz w:val="24"/>
          <w:szCs w:val="24"/>
          <w:rtl/>
        </w:rPr>
        <w:t xml:space="preserve">ניתן לראות כיצד הרכיבים הסוציולוגיים </w:t>
      </w:r>
      <w:r w:rsidR="00BD2D27">
        <w:rPr>
          <w:rFonts w:ascii="David" w:hAnsi="David" w:cs="David" w:hint="cs"/>
          <w:sz w:val="24"/>
          <w:szCs w:val="24"/>
          <w:rtl/>
        </w:rPr>
        <w:t>ו</w:t>
      </w:r>
      <w:r>
        <w:rPr>
          <w:rFonts w:ascii="David" w:hAnsi="David" w:cs="David" w:hint="cs"/>
          <w:sz w:val="24"/>
          <w:szCs w:val="24"/>
          <w:rtl/>
        </w:rPr>
        <w:t xml:space="preserve">הפסיכולוגיים, שלובים זה בזה ומשפיעים הדדית על </w:t>
      </w:r>
      <w:r w:rsidR="000626FE">
        <w:rPr>
          <w:rFonts w:ascii="David" w:hAnsi="David" w:cs="David" w:hint="cs"/>
          <w:sz w:val="24"/>
          <w:szCs w:val="24"/>
          <w:rtl/>
        </w:rPr>
        <w:t>נושאים אלו</w:t>
      </w:r>
      <w:r>
        <w:rPr>
          <w:rFonts w:ascii="David" w:hAnsi="David" w:cs="David" w:hint="cs"/>
          <w:sz w:val="24"/>
          <w:szCs w:val="24"/>
          <w:rtl/>
        </w:rPr>
        <w:t xml:space="preserve">. </w:t>
      </w:r>
      <w:r w:rsidR="000626FE">
        <w:rPr>
          <w:rFonts w:ascii="David" w:hAnsi="David" w:cs="David" w:hint="cs"/>
          <w:sz w:val="24"/>
          <w:szCs w:val="24"/>
          <w:rtl/>
        </w:rPr>
        <w:t xml:space="preserve">לדוגמא, השפעתם של ההורים ובעיקר תעסוקתם, על אוריינטציית העתיד ושאיפות תעסוקתיות של נוער נושר, אך גם, אם לא יותר, השפעתם של ההורים, על הדימוי העצמי ותפיסה עצמית של בני נוער אלו. </w:t>
      </w:r>
      <w:r w:rsidR="00371DB3">
        <w:rPr>
          <w:rFonts w:ascii="David" w:hAnsi="David" w:cs="David" w:hint="cs"/>
          <w:sz w:val="24"/>
          <w:szCs w:val="24"/>
          <w:rtl/>
        </w:rPr>
        <w:t>ה</w:t>
      </w:r>
      <w:r w:rsidR="000626FE">
        <w:rPr>
          <w:rFonts w:ascii="David" w:hAnsi="David" w:cs="David" w:hint="cs"/>
          <w:sz w:val="24"/>
          <w:szCs w:val="24"/>
          <w:rtl/>
        </w:rPr>
        <w:t>דימוי עצמי ו</w:t>
      </w:r>
      <w:r w:rsidR="00371DB3">
        <w:rPr>
          <w:rFonts w:ascii="David" w:hAnsi="David" w:cs="David" w:hint="cs"/>
          <w:sz w:val="24"/>
          <w:szCs w:val="24"/>
          <w:rtl/>
        </w:rPr>
        <w:t>ה</w:t>
      </w:r>
      <w:r w:rsidR="000626FE">
        <w:rPr>
          <w:rFonts w:ascii="David" w:hAnsi="David" w:cs="David" w:hint="cs"/>
          <w:sz w:val="24"/>
          <w:szCs w:val="24"/>
          <w:rtl/>
        </w:rPr>
        <w:t>תפיסה עצמית</w:t>
      </w:r>
      <w:r w:rsidR="00371DB3">
        <w:rPr>
          <w:rFonts w:ascii="David" w:hAnsi="David" w:cs="David" w:hint="cs"/>
          <w:sz w:val="24"/>
          <w:szCs w:val="24"/>
          <w:rtl/>
        </w:rPr>
        <w:t xml:space="preserve"> </w:t>
      </w:r>
      <w:r w:rsidR="000626FE">
        <w:rPr>
          <w:rFonts w:ascii="David" w:hAnsi="David" w:cs="David" w:hint="cs"/>
          <w:sz w:val="24"/>
          <w:szCs w:val="24"/>
          <w:rtl/>
        </w:rPr>
        <w:t>משפיעים</w:t>
      </w:r>
      <w:r w:rsidR="00371DB3">
        <w:rPr>
          <w:rFonts w:ascii="David" w:hAnsi="David" w:cs="David" w:hint="cs"/>
          <w:sz w:val="24"/>
          <w:szCs w:val="24"/>
          <w:rtl/>
        </w:rPr>
        <w:t>,</w:t>
      </w:r>
      <w:r w:rsidR="000626FE">
        <w:rPr>
          <w:rFonts w:ascii="David" w:hAnsi="David" w:cs="David" w:hint="cs"/>
          <w:sz w:val="24"/>
          <w:szCs w:val="24"/>
          <w:rtl/>
        </w:rPr>
        <w:t xml:space="preserve"> באופן ישיר</w:t>
      </w:r>
      <w:r w:rsidR="00371DB3">
        <w:rPr>
          <w:rFonts w:ascii="David" w:hAnsi="David" w:cs="David" w:hint="cs"/>
          <w:sz w:val="24"/>
          <w:szCs w:val="24"/>
          <w:rtl/>
        </w:rPr>
        <w:t>,</w:t>
      </w:r>
      <w:r w:rsidR="000626FE">
        <w:rPr>
          <w:rFonts w:ascii="David" w:hAnsi="David" w:cs="David" w:hint="cs"/>
          <w:sz w:val="24"/>
          <w:szCs w:val="24"/>
          <w:rtl/>
        </w:rPr>
        <w:t xml:space="preserve"> על השאיפה התעסוקתית </w:t>
      </w:r>
      <w:r w:rsidR="00507648">
        <w:rPr>
          <w:rFonts w:ascii="David" w:hAnsi="David" w:cs="David" w:hint="cs"/>
          <w:sz w:val="24"/>
          <w:szCs w:val="24"/>
          <w:rtl/>
        </w:rPr>
        <w:t xml:space="preserve">, </w:t>
      </w:r>
      <w:r w:rsidR="00371DB3">
        <w:rPr>
          <w:rFonts w:ascii="David" w:hAnsi="David" w:cs="David" w:hint="cs"/>
          <w:sz w:val="24"/>
          <w:szCs w:val="24"/>
          <w:rtl/>
        </w:rPr>
        <w:t xml:space="preserve">כך שבמקרים של דימוי עצמי נמוך יתקיים תהליך </w:t>
      </w:r>
      <w:r w:rsidR="00507648">
        <w:rPr>
          <w:rFonts w:ascii="David" w:hAnsi="David" w:cs="David" w:hint="cs"/>
          <w:sz w:val="24"/>
          <w:szCs w:val="24"/>
          <w:rtl/>
        </w:rPr>
        <w:t xml:space="preserve">פיחות בין שאיפה </w:t>
      </w:r>
      <w:r w:rsidR="00371DB3">
        <w:rPr>
          <w:rFonts w:ascii="David" w:hAnsi="David" w:cs="David" w:hint="cs"/>
          <w:sz w:val="24"/>
          <w:szCs w:val="24"/>
          <w:rtl/>
        </w:rPr>
        <w:t xml:space="preserve">תעסוקתית </w:t>
      </w:r>
      <w:r w:rsidR="00507648">
        <w:rPr>
          <w:rFonts w:ascii="David" w:hAnsi="David" w:cs="David" w:hint="cs"/>
          <w:sz w:val="24"/>
          <w:szCs w:val="24"/>
          <w:rtl/>
        </w:rPr>
        <w:t xml:space="preserve">גבוהה לשאיפה </w:t>
      </w:r>
      <w:r w:rsidR="00371DB3">
        <w:rPr>
          <w:rFonts w:ascii="David" w:hAnsi="David" w:cs="David" w:hint="cs"/>
          <w:sz w:val="24"/>
          <w:szCs w:val="24"/>
          <w:rtl/>
        </w:rPr>
        <w:t xml:space="preserve">תעסוקתית נמוכה. </w:t>
      </w:r>
      <w:r w:rsidR="00507648">
        <w:rPr>
          <w:rFonts w:ascii="David" w:hAnsi="David" w:cs="David" w:hint="cs"/>
          <w:sz w:val="24"/>
          <w:szCs w:val="24"/>
          <w:rtl/>
        </w:rPr>
        <w:t xml:space="preserve"> </w:t>
      </w:r>
    </w:p>
    <w:p w:rsidR="00BD2D27" w:rsidRDefault="001C0D35" w:rsidP="00BD2D27">
      <w:pPr>
        <w:spacing w:line="360" w:lineRule="auto"/>
        <w:jc w:val="both"/>
        <w:rPr>
          <w:rFonts w:ascii="David" w:hAnsi="David" w:cs="David"/>
          <w:sz w:val="24"/>
          <w:szCs w:val="24"/>
          <w:rtl/>
        </w:rPr>
      </w:pPr>
      <w:r>
        <w:rPr>
          <w:rFonts w:ascii="David" w:hAnsi="David" w:cs="David" w:hint="cs"/>
          <w:sz w:val="24"/>
          <w:szCs w:val="24"/>
          <w:rtl/>
        </w:rPr>
        <w:t xml:space="preserve">דוגמא נוספת מחברת בין בית הספר וחוויית הנשירה לדימוי העצמי והתפיסה העצמית של בני הנוער, עם דגש מיוחד על תפיסתם העצמית כתלמידים בהווה ותלמידים בעתיד. חיבור המתקשר גם לבחירות בשאיפות תעסוקתיות שאינן מכוונות ללימודי המשך אקדמאים ופורמליים אלא ללמידה אוטודידקטית וקצרת מועד. </w:t>
      </w:r>
      <w:r w:rsidR="00507648">
        <w:rPr>
          <w:rFonts w:ascii="David" w:hAnsi="David" w:cs="David" w:hint="cs"/>
          <w:sz w:val="24"/>
          <w:szCs w:val="24"/>
          <w:rtl/>
        </w:rPr>
        <w:t xml:space="preserve">דוגמא אחרת, ההתנסויות האישיות , בעיקר אלו </w:t>
      </w:r>
      <w:r w:rsidR="00543796">
        <w:rPr>
          <w:rFonts w:ascii="David" w:hAnsi="David" w:cs="David" w:hint="cs"/>
          <w:sz w:val="24"/>
          <w:szCs w:val="24"/>
          <w:rtl/>
        </w:rPr>
        <w:t>ש</w:t>
      </w:r>
      <w:r w:rsidR="00507648">
        <w:rPr>
          <w:rFonts w:ascii="David" w:hAnsi="David" w:cs="David" w:hint="cs"/>
          <w:sz w:val="24"/>
          <w:szCs w:val="24"/>
          <w:rtl/>
        </w:rPr>
        <w:t>בתעסוקה</w:t>
      </w:r>
      <w:r w:rsidR="00DC4EF0">
        <w:rPr>
          <w:rFonts w:ascii="David" w:hAnsi="David" w:cs="David" w:hint="cs"/>
          <w:sz w:val="24"/>
          <w:szCs w:val="24"/>
          <w:rtl/>
        </w:rPr>
        <w:t>,</w:t>
      </w:r>
      <w:r w:rsidR="00507648">
        <w:rPr>
          <w:rFonts w:ascii="David" w:hAnsi="David" w:cs="David" w:hint="cs"/>
          <w:sz w:val="24"/>
          <w:szCs w:val="24"/>
          <w:rtl/>
        </w:rPr>
        <w:t xml:space="preserve"> מפתחות מיומנויות ומסוגלות </w:t>
      </w:r>
      <w:r w:rsidR="00DC4EF0">
        <w:rPr>
          <w:rFonts w:ascii="David" w:hAnsi="David" w:cs="David" w:hint="cs"/>
          <w:sz w:val="24"/>
          <w:szCs w:val="24"/>
          <w:rtl/>
        </w:rPr>
        <w:t>אישית ו</w:t>
      </w:r>
      <w:r w:rsidR="00507648">
        <w:rPr>
          <w:rFonts w:ascii="David" w:hAnsi="David" w:cs="David" w:hint="cs"/>
          <w:sz w:val="24"/>
          <w:szCs w:val="24"/>
          <w:rtl/>
        </w:rPr>
        <w:t>מקדמות</w:t>
      </w:r>
      <w:r w:rsidR="00DC4EF0">
        <w:rPr>
          <w:rFonts w:ascii="David" w:hAnsi="David" w:cs="David" w:hint="cs"/>
          <w:sz w:val="24"/>
          <w:szCs w:val="24"/>
          <w:rtl/>
        </w:rPr>
        <w:t xml:space="preserve"> על ידי כך, </w:t>
      </w:r>
      <w:r w:rsidR="00507648">
        <w:rPr>
          <w:rFonts w:ascii="David" w:hAnsi="David" w:cs="David" w:hint="cs"/>
          <w:sz w:val="24"/>
          <w:szCs w:val="24"/>
          <w:rtl/>
        </w:rPr>
        <w:t xml:space="preserve"> את הדימוי העצמי והתפיסה העצמית</w:t>
      </w:r>
      <w:r w:rsidR="00DC4EF0">
        <w:rPr>
          <w:rFonts w:ascii="David" w:hAnsi="David" w:cs="David" w:hint="cs"/>
          <w:sz w:val="24"/>
          <w:szCs w:val="24"/>
          <w:rtl/>
        </w:rPr>
        <w:t>, אך גם</w:t>
      </w:r>
      <w:r w:rsidR="00507648">
        <w:rPr>
          <w:rFonts w:ascii="David" w:hAnsi="David" w:cs="David" w:hint="cs"/>
          <w:sz w:val="24"/>
          <w:szCs w:val="24"/>
          <w:rtl/>
        </w:rPr>
        <w:t xml:space="preserve"> מקושרות עם עבודת המנטורינג של </w:t>
      </w:r>
      <w:r w:rsidR="00DC4EF0">
        <w:rPr>
          <w:rFonts w:ascii="David" w:hAnsi="David" w:cs="David" w:hint="cs"/>
          <w:sz w:val="24"/>
          <w:szCs w:val="24"/>
          <w:rtl/>
        </w:rPr>
        <w:t>המעסיקים ו</w:t>
      </w:r>
      <w:r w:rsidR="00507648">
        <w:rPr>
          <w:rFonts w:ascii="David" w:hAnsi="David" w:cs="David" w:hint="cs"/>
          <w:sz w:val="24"/>
          <w:szCs w:val="24"/>
          <w:rtl/>
        </w:rPr>
        <w:t>המנטורים התעסוקתי</w:t>
      </w:r>
      <w:r w:rsidR="00141C2F">
        <w:rPr>
          <w:rFonts w:ascii="David" w:hAnsi="David" w:cs="David" w:hint="cs"/>
          <w:sz w:val="24"/>
          <w:szCs w:val="24"/>
          <w:rtl/>
        </w:rPr>
        <w:t>י</w:t>
      </w:r>
      <w:r w:rsidR="00507648">
        <w:rPr>
          <w:rFonts w:ascii="David" w:hAnsi="David" w:cs="David" w:hint="cs"/>
          <w:sz w:val="24"/>
          <w:szCs w:val="24"/>
          <w:rtl/>
        </w:rPr>
        <w:t>ם</w:t>
      </w:r>
      <w:r w:rsidR="00DC4EF0">
        <w:rPr>
          <w:rFonts w:ascii="David" w:hAnsi="David" w:cs="David" w:hint="cs"/>
          <w:sz w:val="24"/>
          <w:szCs w:val="24"/>
          <w:rtl/>
        </w:rPr>
        <w:t>,</w:t>
      </w:r>
      <w:r w:rsidR="00507648">
        <w:rPr>
          <w:rFonts w:ascii="David" w:hAnsi="David" w:cs="David" w:hint="cs"/>
          <w:sz w:val="24"/>
          <w:szCs w:val="24"/>
          <w:rtl/>
        </w:rPr>
        <w:t xml:space="preserve"> אותם תופסים בני הנוער כמודלים לחיקוי. </w:t>
      </w:r>
    </w:p>
    <w:p w:rsidR="00BD2D27" w:rsidRDefault="00DC4EF0" w:rsidP="00BD2D27">
      <w:pPr>
        <w:spacing w:line="360" w:lineRule="auto"/>
        <w:jc w:val="both"/>
        <w:rPr>
          <w:rFonts w:ascii="David" w:hAnsi="David" w:cs="David"/>
          <w:sz w:val="24"/>
          <w:szCs w:val="24"/>
          <w:rtl/>
        </w:rPr>
      </w:pPr>
      <w:r>
        <w:rPr>
          <w:rFonts w:ascii="David" w:hAnsi="David" w:cs="David" w:hint="cs"/>
          <w:sz w:val="24"/>
          <w:szCs w:val="24"/>
          <w:rtl/>
        </w:rPr>
        <w:t>מסקנה מושגית נוספת ניתן לראות דרך ההקשרים בין פרספקטיבת הזמן של בני הנוער והחיבור בין שלושת ממדי הזמן עבר- הווה - עתיד, לבין תהליך האינטגרציה של ה"אני" , תהליך א</w:t>
      </w:r>
      <w:r w:rsidR="00337F5A">
        <w:rPr>
          <w:rFonts w:ascii="David" w:hAnsi="David" w:cs="David" w:hint="cs"/>
          <w:sz w:val="24"/>
          <w:szCs w:val="24"/>
          <w:rtl/>
        </w:rPr>
        <w:t xml:space="preserve">שר יוצר גיבוש של הזהות האישית </w:t>
      </w:r>
      <w:r>
        <w:rPr>
          <w:rFonts w:ascii="David" w:hAnsi="David" w:cs="David" w:hint="cs"/>
          <w:sz w:val="24"/>
          <w:szCs w:val="24"/>
          <w:rtl/>
        </w:rPr>
        <w:t>כמשימה המרכזית של בני הנוער בגיל ההתבגרות . אותו תהליך מציין גם את ההשתנות של בני הנוער, לא רק במעבר בין הילדות לבגרות, קרי בין העבר להווה , אלא בעיקר ההשתנות ברמה הנפשית וההתנהגותית וההבנה ש</w:t>
      </w:r>
      <w:r w:rsidR="00337F5A">
        <w:rPr>
          <w:rFonts w:ascii="David" w:hAnsi="David" w:cs="David" w:hint="cs"/>
          <w:sz w:val="24"/>
          <w:szCs w:val="24"/>
          <w:rtl/>
        </w:rPr>
        <w:t>התנהגויות העבר ובמרכזם אלו הסיכוניות, משפיעות גם על עתידם ולפיכך עתידם</w:t>
      </w:r>
      <w:r>
        <w:rPr>
          <w:rFonts w:ascii="David" w:hAnsi="David" w:cs="David" w:hint="cs"/>
          <w:sz w:val="24"/>
          <w:szCs w:val="24"/>
          <w:rtl/>
        </w:rPr>
        <w:t xml:space="preserve"> תלוי</w:t>
      </w:r>
      <w:r w:rsidR="00337F5A">
        <w:rPr>
          <w:rFonts w:ascii="David" w:hAnsi="David" w:cs="David" w:hint="cs"/>
          <w:sz w:val="24"/>
          <w:szCs w:val="24"/>
          <w:rtl/>
        </w:rPr>
        <w:t xml:space="preserve"> בשינוי זה. </w:t>
      </w:r>
      <w:r>
        <w:rPr>
          <w:rFonts w:ascii="David" w:hAnsi="David" w:cs="David" w:hint="cs"/>
          <w:sz w:val="24"/>
          <w:szCs w:val="24"/>
          <w:rtl/>
        </w:rPr>
        <w:t xml:space="preserve"> </w:t>
      </w:r>
      <w:r w:rsidR="00947CB7">
        <w:rPr>
          <w:rFonts w:ascii="David" w:hAnsi="David" w:cs="David" w:hint="cs"/>
          <w:sz w:val="24"/>
          <w:szCs w:val="24"/>
          <w:rtl/>
        </w:rPr>
        <w:t>יחסי הגומלין בין הרכיבים הסוציולוגיים והרכיבים הפסיכולוגיים משפיעים הדדית על אוריינטציית העתיד ושאיפות תעסוקתיות של נוער נושר , אך</w:t>
      </w:r>
      <w:r w:rsidR="001C0D35">
        <w:rPr>
          <w:rFonts w:ascii="David" w:hAnsi="David" w:cs="David" w:hint="cs"/>
          <w:sz w:val="24"/>
          <w:szCs w:val="24"/>
          <w:rtl/>
        </w:rPr>
        <w:t xml:space="preserve"> באופן פלאי, מתקיים היזון חוזר </w:t>
      </w:r>
      <w:r w:rsidR="00141C2F">
        <w:rPr>
          <w:rFonts w:ascii="David" w:hAnsi="David" w:cs="David" w:hint="cs"/>
          <w:sz w:val="24"/>
          <w:szCs w:val="24"/>
          <w:rtl/>
        </w:rPr>
        <w:t xml:space="preserve">בכך </w:t>
      </w:r>
      <w:r w:rsidR="001C0D35">
        <w:rPr>
          <w:rFonts w:ascii="David" w:hAnsi="David" w:cs="David" w:hint="cs"/>
          <w:sz w:val="24"/>
          <w:szCs w:val="24"/>
          <w:rtl/>
        </w:rPr>
        <w:t>ש</w:t>
      </w:r>
      <w:r w:rsidR="006153BB">
        <w:rPr>
          <w:rFonts w:ascii="David" w:hAnsi="David" w:cs="David" w:hint="cs"/>
          <w:sz w:val="24"/>
          <w:szCs w:val="24"/>
          <w:rtl/>
        </w:rPr>
        <w:t>עצם החשיבה על העתיד עבור בני נוער נושרים, כבר מחוללת בתוכם ביסוסם של מושגים נוספים ו</w:t>
      </w:r>
      <w:r w:rsidR="000674FD">
        <w:rPr>
          <w:rFonts w:ascii="David" w:hAnsi="David" w:cs="David" w:hint="cs"/>
          <w:sz w:val="24"/>
          <w:szCs w:val="24"/>
          <w:rtl/>
        </w:rPr>
        <w:t>מקדמת עבורם אלמנטים חדשים</w:t>
      </w:r>
      <w:r w:rsidR="00947CB7">
        <w:rPr>
          <w:rFonts w:ascii="David" w:hAnsi="David" w:cs="David" w:hint="cs"/>
          <w:sz w:val="24"/>
          <w:szCs w:val="24"/>
          <w:rtl/>
        </w:rPr>
        <w:t>, החשו</w:t>
      </w:r>
      <w:r w:rsidR="00543796">
        <w:rPr>
          <w:rFonts w:ascii="David" w:hAnsi="David" w:cs="David" w:hint="cs"/>
          <w:sz w:val="24"/>
          <w:szCs w:val="24"/>
          <w:rtl/>
        </w:rPr>
        <w:t>בים להתפתחותם הנפשית ו</w:t>
      </w:r>
      <w:r w:rsidR="00947CB7">
        <w:rPr>
          <w:rFonts w:ascii="David" w:hAnsi="David" w:cs="David" w:hint="cs"/>
          <w:sz w:val="24"/>
          <w:szCs w:val="24"/>
          <w:rtl/>
        </w:rPr>
        <w:t xml:space="preserve">החברתית. </w:t>
      </w:r>
    </w:p>
    <w:p w:rsidR="000F437F" w:rsidRDefault="00947CB7" w:rsidP="00BD2D27">
      <w:pPr>
        <w:spacing w:line="360" w:lineRule="auto"/>
        <w:jc w:val="both"/>
        <w:rPr>
          <w:rFonts w:ascii="David" w:hAnsi="David" w:cs="David"/>
          <w:sz w:val="24"/>
          <w:szCs w:val="24"/>
        </w:rPr>
      </w:pPr>
      <w:r>
        <w:rPr>
          <w:rFonts w:ascii="David" w:hAnsi="David" w:cs="David" w:hint="cs"/>
          <w:sz w:val="24"/>
          <w:szCs w:val="24"/>
          <w:rtl/>
        </w:rPr>
        <w:t>כך ניתן לראות כיצד אור</w:t>
      </w:r>
      <w:r w:rsidR="00141C2F">
        <w:rPr>
          <w:rFonts w:ascii="David" w:hAnsi="David" w:cs="David" w:hint="cs"/>
          <w:sz w:val="24"/>
          <w:szCs w:val="24"/>
          <w:rtl/>
        </w:rPr>
        <w:t>יינטציית העתיד מקדמת את המושג</w:t>
      </w:r>
      <w:r>
        <w:rPr>
          <w:rFonts w:ascii="David" w:hAnsi="David" w:cs="David" w:hint="cs"/>
          <w:sz w:val="24"/>
          <w:szCs w:val="24"/>
          <w:rtl/>
        </w:rPr>
        <w:t xml:space="preserve"> </w:t>
      </w:r>
      <w:r w:rsidR="005B7FF0">
        <w:rPr>
          <w:rFonts w:ascii="David" w:hAnsi="David" w:cs="David" w:hint="cs"/>
          <w:sz w:val="24"/>
          <w:szCs w:val="24"/>
          <w:rtl/>
        </w:rPr>
        <w:t>'</w:t>
      </w:r>
      <w:r w:rsidR="000674FD">
        <w:rPr>
          <w:rFonts w:ascii="David" w:hAnsi="David" w:cs="David" w:hint="cs"/>
          <w:sz w:val="24"/>
          <w:szCs w:val="24"/>
          <w:rtl/>
        </w:rPr>
        <w:t>חוסן</w:t>
      </w:r>
      <w:r w:rsidR="005B7FF0">
        <w:rPr>
          <w:rFonts w:ascii="David" w:hAnsi="David" w:cs="David" w:hint="cs"/>
          <w:sz w:val="24"/>
          <w:szCs w:val="24"/>
          <w:rtl/>
        </w:rPr>
        <w:t>'</w:t>
      </w:r>
      <w:r w:rsidR="00141C2F">
        <w:rPr>
          <w:rFonts w:ascii="David" w:hAnsi="David" w:cs="David" w:hint="cs"/>
          <w:sz w:val="24"/>
          <w:szCs w:val="24"/>
          <w:rtl/>
        </w:rPr>
        <w:t>, כ</w:t>
      </w:r>
      <w:r w:rsidR="000674FD">
        <w:rPr>
          <w:rFonts w:ascii="David" w:hAnsi="David" w:cs="David" w:hint="cs"/>
          <w:sz w:val="24"/>
          <w:szCs w:val="24"/>
          <w:rtl/>
        </w:rPr>
        <w:t>מפ</w:t>
      </w:r>
      <w:r w:rsidR="00141C2F">
        <w:rPr>
          <w:rFonts w:ascii="David" w:hAnsi="David" w:cs="David" w:hint="cs"/>
          <w:sz w:val="24"/>
          <w:szCs w:val="24"/>
          <w:rtl/>
        </w:rPr>
        <w:t xml:space="preserve">חית מצבים של חרדה ודיכאון ומונע </w:t>
      </w:r>
      <w:r w:rsidR="00543796">
        <w:rPr>
          <w:rFonts w:ascii="David" w:hAnsi="David" w:cs="David" w:hint="cs"/>
          <w:sz w:val="24"/>
          <w:szCs w:val="24"/>
          <w:rtl/>
        </w:rPr>
        <w:t xml:space="preserve">בכך </w:t>
      </w:r>
      <w:r w:rsidR="000674FD">
        <w:rPr>
          <w:rFonts w:ascii="David" w:hAnsi="David" w:cs="David" w:hint="cs"/>
          <w:sz w:val="24"/>
          <w:szCs w:val="24"/>
          <w:rtl/>
        </w:rPr>
        <w:t xml:space="preserve">התנהגויות סיכון. </w:t>
      </w:r>
      <w:r w:rsidR="00543796">
        <w:rPr>
          <w:rFonts w:ascii="David" w:hAnsi="David" w:cs="David" w:hint="cs"/>
          <w:sz w:val="24"/>
          <w:szCs w:val="24"/>
          <w:rtl/>
        </w:rPr>
        <w:t xml:space="preserve">כיצד </w:t>
      </w:r>
      <w:r w:rsidR="000674FD">
        <w:rPr>
          <w:rFonts w:ascii="David" w:hAnsi="David" w:cs="David" w:hint="cs"/>
          <w:sz w:val="24"/>
          <w:szCs w:val="24"/>
          <w:rtl/>
        </w:rPr>
        <w:t xml:space="preserve">המושג </w:t>
      </w:r>
      <w:r w:rsidR="005B7FF0">
        <w:rPr>
          <w:rFonts w:ascii="David" w:hAnsi="David" w:cs="David" w:hint="cs"/>
          <w:sz w:val="24"/>
          <w:szCs w:val="24"/>
          <w:rtl/>
        </w:rPr>
        <w:t>'</w:t>
      </w:r>
      <w:r w:rsidR="000674FD">
        <w:rPr>
          <w:rFonts w:ascii="David" w:hAnsi="David" w:cs="David" w:hint="cs"/>
          <w:sz w:val="24"/>
          <w:szCs w:val="24"/>
          <w:rtl/>
        </w:rPr>
        <w:t>זהות</w:t>
      </w:r>
      <w:r w:rsidR="005B7FF0">
        <w:rPr>
          <w:rFonts w:ascii="David" w:hAnsi="David" w:cs="David" w:hint="cs"/>
          <w:sz w:val="24"/>
          <w:szCs w:val="24"/>
          <w:rtl/>
        </w:rPr>
        <w:t>'</w:t>
      </w:r>
      <w:r w:rsidR="00543796">
        <w:rPr>
          <w:rFonts w:ascii="David" w:hAnsi="David" w:cs="David" w:hint="cs"/>
          <w:sz w:val="24"/>
          <w:szCs w:val="24"/>
          <w:rtl/>
        </w:rPr>
        <w:t xml:space="preserve">,  דרך החשיבה על העתיד, </w:t>
      </w:r>
      <w:r w:rsidR="000674FD">
        <w:rPr>
          <w:rFonts w:ascii="David" w:hAnsi="David" w:cs="David" w:hint="cs"/>
          <w:sz w:val="24"/>
          <w:szCs w:val="24"/>
          <w:rtl/>
        </w:rPr>
        <w:t>מתגבש ומתחדד ו</w:t>
      </w:r>
      <w:r w:rsidR="00543796">
        <w:rPr>
          <w:rFonts w:ascii="David" w:hAnsi="David" w:cs="David" w:hint="cs"/>
          <w:sz w:val="24"/>
          <w:szCs w:val="24"/>
          <w:rtl/>
        </w:rPr>
        <w:t xml:space="preserve">מחזק על ידי כך את  הביטחון אישי, </w:t>
      </w:r>
      <w:r w:rsidR="000674FD">
        <w:rPr>
          <w:rFonts w:ascii="David" w:hAnsi="David" w:cs="David" w:hint="cs"/>
          <w:sz w:val="24"/>
          <w:szCs w:val="24"/>
          <w:rtl/>
        </w:rPr>
        <w:t>הדימוי העצמי</w:t>
      </w:r>
      <w:r w:rsidR="00543796">
        <w:rPr>
          <w:rFonts w:ascii="David" w:hAnsi="David" w:cs="David" w:hint="cs"/>
          <w:sz w:val="24"/>
          <w:szCs w:val="24"/>
          <w:rtl/>
        </w:rPr>
        <w:t xml:space="preserve"> והתפיסה</w:t>
      </w:r>
      <w:r w:rsidR="00384961">
        <w:rPr>
          <w:rFonts w:ascii="David" w:hAnsi="David" w:cs="David" w:hint="cs"/>
          <w:sz w:val="24"/>
          <w:szCs w:val="24"/>
          <w:rtl/>
        </w:rPr>
        <w:t xml:space="preserve"> העצמית.</w:t>
      </w:r>
      <w:r w:rsidR="00543796">
        <w:rPr>
          <w:rFonts w:ascii="David" w:hAnsi="David" w:cs="David" w:hint="cs"/>
          <w:sz w:val="24"/>
          <w:szCs w:val="24"/>
          <w:rtl/>
        </w:rPr>
        <w:t xml:space="preserve"> כיצד</w:t>
      </w:r>
      <w:r w:rsidR="00384961">
        <w:rPr>
          <w:rFonts w:ascii="David" w:hAnsi="David" w:cs="David" w:hint="cs"/>
          <w:sz w:val="24"/>
          <w:szCs w:val="24"/>
          <w:rtl/>
        </w:rPr>
        <w:t xml:space="preserve"> אוריינטציית העתיד קשורה למושג 'מוביליות' , </w:t>
      </w:r>
      <w:r w:rsidR="005B7FF0">
        <w:rPr>
          <w:rFonts w:ascii="David" w:hAnsi="David" w:cs="David" w:hint="cs"/>
          <w:sz w:val="24"/>
          <w:szCs w:val="24"/>
          <w:rtl/>
        </w:rPr>
        <w:t>היוצרת מרחב לשינוי</w:t>
      </w:r>
      <w:r w:rsidR="00384961">
        <w:rPr>
          <w:rFonts w:ascii="David" w:hAnsi="David" w:cs="David" w:hint="cs"/>
          <w:sz w:val="24"/>
          <w:szCs w:val="24"/>
          <w:rtl/>
        </w:rPr>
        <w:t xml:space="preserve"> במקום הפיזי, הכלכלי או החברתי ומבטיחה מיקום אחר בחיים.  </w:t>
      </w:r>
      <w:r w:rsidR="005B1854">
        <w:rPr>
          <w:rFonts w:ascii="David" w:hAnsi="David" w:cs="David" w:hint="cs"/>
          <w:sz w:val="24"/>
          <w:szCs w:val="24"/>
          <w:rtl/>
        </w:rPr>
        <w:t>הווייתם של מושגים אלו בחייהם של בני הנוער הנושרים, יאפשרו להם התפתחות רבה במישור ה</w:t>
      </w:r>
      <w:r w:rsidR="00384961">
        <w:rPr>
          <w:rFonts w:ascii="David" w:hAnsi="David" w:cs="David" w:hint="cs"/>
          <w:sz w:val="24"/>
          <w:szCs w:val="24"/>
          <w:rtl/>
        </w:rPr>
        <w:t xml:space="preserve">רגשי , </w:t>
      </w:r>
      <w:r w:rsidR="005B1854">
        <w:rPr>
          <w:rFonts w:ascii="David" w:hAnsi="David" w:cs="David" w:hint="cs"/>
          <w:sz w:val="24"/>
          <w:szCs w:val="24"/>
          <w:rtl/>
        </w:rPr>
        <w:t xml:space="preserve">אישי </w:t>
      </w:r>
      <w:r w:rsidR="00141C2F">
        <w:rPr>
          <w:rFonts w:ascii="David" w:hAnsi="David" w:cs="David" w:hint="cs"/>
          <w:sz w:val="24"/>
          <w:szCs w:val="24"/>
          <w:rtl/>
        </w:rPr>
        <w:t xml:space="preserve">והחברתי </w:t>
      </w:r>
      <w:r w:rsidR="008B0B4B">
        <w:rPr>
          <w:rFonts w:ascii="David" w:hAnsi="David" w:cs="David" w:hint="cs"/>
          <w:sz w:val="24"/>
          <w:szCs w:val="24"/>
          <w:rtl/>
        </w:rPr>
        <w:t>י</w:t>
      </w:r>
      <w:r w:rsidR="00384961">
        <w:rPr>
          <w:rFonts w:ascii="David" w:hAnsi="David" w:cs="David" w:hint="cs"/>
          <w:sz w:val="24"/>
          <w:szCs w:val="24"/>
          <w:rtl/>
        </w:rPr>
        <w:t xml:space="preserve">יצרו מחשבות אופטימיות וחיוביות </w:t>
      </w:r>
      <w:r w:rsidR="006153BB">
        <w:rPr>
          <w:rFonts w:ascii="David" w:hAnsi="David" w:cs="David" w:hint="cs"/>
          <w:sz w:val="24"/>
          <w:szCs w:val="24"/>
          <w:rtl/>
        </w:rPr>
        <w:t xml:space="preserve">באשר לעצמם וההפנמה שקיימת האפשרות לשינוי </w:t>
      </w:r>
      <w:r w:rsidR="005B1854">
        <w:rPr>
          <w:rFonts w:ascii="David" w:hAnsi="David" w:cs="David" w:hint="cs"/>
          <w:sz w:val="24"/>
          <w:szCs w:val="24"/>
          <w:rtl/>
        </w:rPr>
        <w:t>ו</w:t>
      </w:r>
      <w:r w:rsidR="006153BB">
        <w:rPr>
          <w:rFonts w:ascii="David" w:hAnsi="David" w:cs="David" w:hint="cs"/>
          <w:sz w:val="24"/>
          <w:szCs w:val="24"/>
          <w:rtl/>
        </w:rPr>
        <w:t xml:space="preserve">בכך </w:t>
      </w:r>
      <w:r w:rsidR="005B1854">
        <w:rPr>
          <w:rFonts w:ascii="David" w:hAnsi="David" w:cs="David" w:hint="cs"/>
          <w:sz w:val="24"/>
          <w:szCs w:val="24"/>
          <w:rtl/>
        </w:rPr>
        <w:t xml:space="preserve">יקדמו את חייהם לעתיד טוב יותר. </w:t>
      </w:r>
    </w:p>
    <w:p w:rsidR="00E2009A" w:rsidRDefault="00543796" w:rsidP="00531FF1">
      <w:pPr>
        <w:spacing w:line="360" w:lineRule="auto"/>
        <w:rPr>
          <w:rFonts w:ascii="David" w:hAnsi="David" w:cs="David"/>
          <w:sz w:val="24"/>
          <w:szCs w:val="24"/>
          <w:rtl/>
        </w:rPr>
      </w:pPr>
      <w:r>
        <w:rPr>
          <w:rFonts w:ascii="David" w:hAnsi="David" w:cs="David" w:hint="cs"/>
          <w:sz w:val="24"/>
          <w:szCs w:val="24"/>
          <w:rtl/>
        </w:rPr>
        <w:t xml:space="preserve"> </w:t>
      </w:r>
    </w:p>
    <w:p w:rsidR="009A15F6" w:rsidRDefault="009A15F6" w:rsidP="00531FF1">
      <w:pPr>
        <w:spacing w:line="360" w:lineRule="auto"/>
        <w:rPr>
          <w:rFonts w:ascii="David" w:hAnsi="David" w:cs="David"/>
          <w:sz w:val="24"/>
          <w:szCs w:val="24"/>
          <w:rtl/>
        </w:rPr>
      </w:pPr>
    </w:p>
    <w:p w:rsidR="009A15F6" w:rsidRDefault="009A15F6" w:rsidP="00531FF1">
      <w:pPr>
        <w:spacing w:line="360" w:lineRule="auto"/>
        <w:rPr>
          <w:rFonts w:ascii="David" w:hAnsi="David" w:cs="David"/>
          <w:sz w:val="24"/>
          <w:szCs w:val="24"/>
          <w:rtl/>
        </w:rPr>
      </w:pPr>
    </w:p>
    <w:p w:rsidR="00641D07" w:rsidRDefault="002D7606" w:rsidP="00BD2D27">
      <w:pPr>
        <w:spacing w:line="360" w:lineRule="auto"/>
        <w:rPr>
          <w:rFonts w:ascii="David" w:hAnsi="David" w:cs="David"/>
          <w:sz w:val="24"/>
          <w:szCs w:val="24"/>
          <w:rtl/>
        </w:rPr>
      </w:pPr>
      <w:r>
        <w:rPr>
          <w:rFonts w:ascii="David" w:hAnsi="David" w:cs="David" w:hint="cs"/>
          <w:sz w:val="24"/>
          <w:szCs w:val="24"/>
          <w:rtl/>
        </w:rPr>
        <w:lastRenderedPageBreak/>
        <w:t xml:space="preserve">5.3 </w:t>
      </w:r>
      <w:r w:rsidR="00BD2D27">
        <w:rPr>
          <w:rFonts w:ascii="David" w:hAnsi="David" w:cs="David" w:hint="cs"/>
          <w:sz w:val="24"/>
          <w:szCs w:val="24"/>
          <w:rtl/>
        </w:rPr>
        <w:t>השלכות מעשיות והמלצות</w:t>
      </w:r>
      <w:r>
        <w:rPr>
          <w:rFonts w:ascii="David" w:hAnsi="David" w:cs="David"/>
          <w:sz w:val="24"/>
          <w:szCs w:val="24"/>
          <w:rtl/>
        </w:rPr>
        <w:t xml:space="preserve"> </w:t>
      </w:r>
      <w:r w:rsidR="00641D07" w:rsidRPr="00EF35C4">
        <w:rPr>
          <w:rFonts w:ascii="David" w:hAnsi="David" w:cs="David"/>
          <w:sz w:val="24"/>
          <w:szCs w:val="24"/>
          <w:rtl/>
        </w:rPr>
        <w:t xml:space="preserve"> </w:t>
      </w:r>
    </w:p>
    <w:p w:rsidR="00E003C5" w:rsidRDefault="009A15F6" w:rsidP="00531FF1">
      <w:pPr>
        <w:spacing w:line="360" w:lineRule="auto"/>
        <w:jc w:val="both"/>
        <w:rPr>
          <w:rFonts w:ascii="David" w:hAnsi="David" w:cs="David"/>
          <w:sz w:val="24"/>
          <w:szCs w:val="24"/>
        </w:rPr>
      </w:pPr>
      <w:r>
        <w:rPr>
          <w:rFonts w:ascii="David" w:hAnsi="David" w:cs="David" w:hint="cs"/>
          <w:sz w:val="24"/>
          <w:szCs w:val="24"/>
          <w:rtl/>
        </w:rPr>
        <w:t xml:space="preserve">ההשלכות המעשיות וההמלצות </w:t>
      </w:r>
      <w:r w:rsidR="002D7606">
        <w:rPr>
          <w:rFonts w:ascii="David" w:hAnsi="David" w:cs="David" w:hint="cs"/>
          <w:sz w:val="24"/>
          <w:szCs w:val="24"/>
          <w:rtl/>
        </w:rPr>
        <w:t>ש</w:t>
      </w:r>
      <w:r w:rsidR="00906E0A">
        <w:rPr>
          <w:rFonts w:ascii="David" w:hAnsi="David" w:cs="David" w:hint="cs"/>
          <w:sz w:val="24"/>
          <w:szCs w:val="24"/>
          <w:rtl/>
        </w:rPr>
        <w:t>ל מחקר זה, בהקשר של אוריינטציית העתיד ושאיפות תעסוקתיות של נוער נושר, מתחלקות לשתי רמות: מסקנות המכוונות להתפתחותו של הפרט, קרי בני נוער נושרים ומסקנות המכוונות לאחריותה של המסגרת האירגונית אליה משתייכים בני נוער אלו , קרי המחלקה לקידום נוער במשרד החינוך</w:t>
      </w:r>
      <w:r w:rsidR="00D6515C">
        <w:rPr>
          <w:rFonts w:ascii="David" w:hAnsi="David" w:cs="David" w:hint="cs"/>
          <w:sz w:val="24"/>
          <w:szCs w:val="24"/>
          <w:rtl/>
        </w:rPr>
        <w:t>.</w:t>
      </w:r>
    </w:p>
    <w:p w:rsidR="00906E0A" w:rsidRDefault="00906E0A" w:rsidP="00BD2D27">
      <w:pPr>
        <w:spacing w:line="360" w:lineRule="auto"/>
        <w:jc w:val="both"/>
        <w:rPr>
          <w:rFonts w:ascii="David" w:hAnsi="David" w:cs="David"/>
          <w:sz w:val="24"/>
          <w:szCs w:val="24"/>
          <w:rtl/>
        </w:rPr>
      </w:pPr>
      <w:r>
        <w:rPr>
          <w:rFonts w:ascii="David" w:hAnsi="David" w:cs="David" w:hint="cs"/>
          <w:sz w:val="24"/>
          <w:szCs w:val="24"/>
          <w:rtl/>
        </w:rPr>
        <w:t xml:space="preserve">1. </w:t>
      </w:r>
      <w:r w:rsidR="00BD2D27">
        <w:rPr>
          <w:rFonts w:ascii="David" w:hAnsi="David" w:cs="David" w:hint="cs"/>
          <w:sz w:val="24"/>
          <w:szCs w:val="24"/>
          <w:rtl/>
        </w:rPr>
        <w:t xml:space="preserve">השלכות מעשיות לצוות </w:t>
      </w:r>
      <w:r w:rsidR="009A15F6">
        <w:rPr>
          <w:rFonts w:ascii="David" w:hAnsi="David" w:cs="David" w:hint="cs"/>
          <w:sz w:val="24"/>
          <w:szCs w:val="24"/>
          <w:rtl/>
        </w:rPr>
        <w:t>ה</w:t>
      </w:r>
      <w:r w:rsidR="00BD2D27">
        <w:rPr>
          <w:rFonts w:ascii="David" w:hAnsi="David" w:cs="David" w:hint="cs"/>
          <w:sz w:val="24"/>
          <w:szCs w:val="24"/>
          <w:rtl/>
        </w:rPr>
        <w:t xml:space="preserve">חינוכי-טיפולי </w:t>
      </w:r>
      <w:r w:rsidR="006D5E1B">
        <w:rPr>
          <w:rFonts w:ascii="David" w:hAnsi="David" w:cs="David" w:hint="cs"/>
          <w:sz w:val="24"/>
          <w:szCs w:val="24"/>
          <w:rtl/>
        </w:rPr>
        <w:t>ברמת פיתוחו של ה</w:t>
      </w:r>
      <w:r w:rsidR="00DB2632">
        <w:rPr>
          <w:rFonts w:ascii="David" w:hAnsi="David" w:cs="David" w:hint="cs"/>
          <w:sz w:val="24"/>
          <w:szCs w:val="24"/>
          <w:rtl/>
        </w:rPr>
        <w:t xml:space="preserve">פרט </w:t>
      </w:r>
    </w:p>
    <w:p w:rsidR="00892200" w:rsidRDefault="00717BD4" w:rsidP="00531FF1">
      <w:pPr>
        <w:spacing w:line="360" w:lineRule="auto"/>
        <w:jc w:val="both"/>
        <w:rPr>
          <w:rFonts w:ascii="David" w:hAnsi="David" w:cs="David"/>
          <w:sz w:val="24"/>
          <w:szCs w:val="24"/>
          <w:rtl/>
        </w:rPr>
      </w:pPr>
      <w:r>
        <w:rPr>
          <w:rFonts w:ascii="David" w:hAnsi="David" w:cs="David" w:hint="cs"/>
          <w:sz w:val="24"/>
          <w:szCs w:val="24"/>
          <w:rtl/>
        </w:rPr>
        <w:t>א. על מנת לפתח אוריינטציית עתיד ושאיפות תעסוקתיות של בני נוער נושרים נדרשת עבודה חינוכית-טיפולית, פרטנית או קבוצתית, המכוונות להשגת תחומים אלו. עבודה זו כוללת</w:t>
      </w:r>
      <w:r w:rsidR="00DB2632">
        <w:rPr>
          <w:rFonts w:ascii="David" w:hAnsi="David" w:cs="David" w:hint="cs"/>
          <w:sz w:val="24"/>
          <w:szCs w:val="24"/>
          <w:rtl/>
        </w:rPr>
        <w:t>:</w:t>
      </w:r>
    </w:p>
    <w:p w:rsidR="00892200" w:rsidRPr="00892200" w:rsidRDefault="00717BD4" w:rsidP="00531FF1">
      <w:pPr>
        <w:pStyle w:val="a3"/>
        <w:numPr>
          <w:ilvl w:val="0"/>
          <w:numId w:val="3"/>
        </w:numPr>
        <w:spacing w:line="360" w:lineRule="auto"/>
        <w:ind w:left="714" w:hanging="357"/>
        <w:jc w:val="both"/>
        <w:rPr>
          <w:rFonts w:ascii="David" w:hAnsi="David" w:cs="David"/>
          <w:sz w:val="24"/>
          <w:szCs w:val="24"/>
          <w:rtl/>
        </w:rPr>
      </w:pPr>
      <w:r w:rsidRPr="00892200">
        <w:rPr>
          <w:rFonts w:ascii="David" w:hAnsi="David" w:cs="David" w:hint="cs"/>
          <w:sz w:val="24"/>
          <w:szCs w:val="24"/>
          <w:rtl/>
        </w:rPr>
        <w:t>עיבוד חווית הנשירה ו</w:t>
      </w:r>
      <w:r w:rsidR="00906E0A" w:rsidRPr="00892200">
        <w:rPr>
          <w:rFonts w:ascii="David" w:hAnsi="David" w:cs="David" w:hint="cs"/>
          <w:sz w:val="24"/>
          <w:szCs w:val="24"/>
          <w:rtl/>
        </w:rPr>
        <w:t xml:space="preserve">תחושות הכאב והסבל </w:t>
      </w:r>
      <w:r w:rsidR="00892200" w:rsidRPr="00892200">
        <w:rPr>
          <w:rFonts w:ascii="David" w:hAnsi="David" w:cs="David" w:hint="cs"/>
          <w:sz w:val="24"/>
          <w:szCs w:val="24"/>
          <w:rtl/>
        </w:rPr>
        <w:t xml:space="preserve">הנלוות אליה. </w:t>
      </w:r>
      <w:r w:rsidRPr="00892200">
        <w:rPr>
          <w:rFonts w:ascii="David" w:hAnsi="David" w:cs="David" w:hint="cs"/>
          <w:sz w:val="24"/>
          <w:szCs w:val="24"/>
          <w:rtl/>
        </w:rPr>
        <w:t xml:space="preserve"> </w:t>
      </w:r>
    </w:p>
    <w:p w:rsidR="00892200" w:rsidRPr="00892200" w:rsidRDefault="00717BD4" w:rsidP="00531FF1">
      <w:pPr>
        <w:pStyle w:val="a3"/>
        <w:numPr>
          <w:ilvl w:val="0"/>
          <w:numId w:val="3"/>
        </w:numPr>
        <w:spacing w:line="360" w:lineRule="auto"/>
        <w:ind w:left="714" w:hanging="357"/>
        <w:jc w:val="both"/>
        <w:rPr>
          <w:rFonts w:ascii="David" w:hAnsi="David" w:cs="David"/>
          <w:sz w:val="24"/>
          <w:szCs w:val="24"/>
          <w:rtl/>
        </w:rPr>
      </w:pPr>
      <w:r w:rsidRPr="00892200">
        <w:rPr>
          <w:rFonts w:ascii="David" w:hAnsi="David" w:cs="David" w:hint="cs"/>
          <w:sz w:val="24"/>
          <w:szCs w:val="24"/>
          <w:rtl/>
        </w:rPr>
        <w:t xml:space="preserve">יצירת תהליך הכוונה לבירור עמוק של המטרות והיעדים של בני הנוער באשר לעתידם </w:t>
      </w:r>
      <w:r w:rsidR="00892200" w:rsidRPr="00892200">
        <w:rPr>
          <w:rFonts w:ascii="David" w:hAnsi="David" w:cs="David" w:hint="cs"/>
          <w:sz w:val="24"/>
          <w:szCs w:val="24"/>
          <w:rtl/>
        </w:rPr>
        <w:t xml:space="preserve">וזיהוי אפשרויות עתידיות בתחום משפחה, מגורים, השכלה או תעסוקה. </w:t>
      </w:r>
    </w:p>
    <w:p w:rsidR="00DB2632" w:rsidRDefault="00717BD4" w:rsidP="00B92BDA">
      <w:pPr>
        <w:pStyle w:val="a3"/>
        <w:numPr>
          <w:ilvl w:val="0"/>
          <w:numId w:val="3"/>
        </w:numPr>
        <w:spacing w:line="360" w:lineRule="auto"/>
        <w:ind w:left="714" w:hanging="357"/>
        <w:jc w:val="both"/>
        <w:rPr>
          <w:rFonts w:ascii="David" w:hAnsi="David" w:cs="David"/>
          <w:sz w:val="24"/>
          <w:szCs w:val="24"/>
        </w:rPr>
      </w:pPr>
      <w:r w:rsidRPr="00892200">
        <w:rPr>
          <w:rFonts w:ascii="David" w:hAnsi="David" w:cs="David" w:hint="cs"/>
          <w:sz w:val="24"/>
          <w:szCs w:val="24"/>
          <w:rtl/>
        </w:rPr>
        <w:t xml:space="preserve">בניית תכנית התערבות אישית, </w:t>
      </w:r>
      <w:r w:rsidR="00892200" w:rsidRPr="00892200">
        <w:rPr>
          <w:rFonts w:ascii="David" w:hAnsi="David" w:cs="David" w:hint="cs"/>
          <w:sz w:val="24"/>
          <w:szCs w:val="24"/>
          <w:rtl/>
        </w:rPr>
        <w:t xml:space="preserve">הכוללת </w:t>
      </w:r>
      <w:r w:rsidRPr="00892200">
        <w:rPr>
          <w:rFonts w:ascii="David" w:hAnsi="David" w:cs="David" w:hint="cs"/>
          <w:sz w:val="24"/>
          <w:szCs w:val="24"/>
          <w:rtl/>
        </w:rPr>
        <w:t>חיזוק הדימוי העצמי והתפיסה העצמית במיוחד סביב י</w:t>
      </w:r>
      <w:r w:rsidR="00DB2632">
        <w:rPr>
          <w:rFonts w:ascii="David" w:hAnsi="David" w:cs="David" w:hint="cs"/>
          <w:sz w:val="24"/>
          <w:szCs w:val="24"/>
          <w:rtl/>
        </w:rPr>
        <w:t>כולת לימודית ומסוגלות לימודית .</w:t>
      </w:r>
    </w:p>
    <w:p w:rsidR="00DB2632" w:rsidRDefault="00717BD4" w:rsidP="00531FF1">
      <w:pPr>
        <w:pStyle w:val="a3"/>
        <w:numPr>
          <w:ilvl w:val="0"/>
          <w:numId w:val="3"/>
        </w:numPr>
        <w:spacing w:line="360" w:lineRule="auto"/>
        <w:ind w:left="714" w:hanging="357"/>
        <w:jc w:val="both"/>
        <w:rPr>
          <w:rFonts w:ascii="David" w:hAnsi="David" w:cs="David"/>
          <w:sz w:val="24"/>
          <w:szCs w:val="24"/>
        </w:rPr>
      </w:pPr>
      <w:r w:rsidRPr="00892200">
        <w:rPr>
          <w:rFonts w:ascii="David" w:hAnsi="David" w:cs="David" w:hint="cs"/>
          <w:sz w:val="24"/>
          <w:szCs w:val="24"/>
          <w:rtl/>
        </w:rPr>
        <w:t xml:space="preserve">פיתוח הבנת הקשר כיצד פעולות בהווה </w:t>
      </w:r>
      <w:r w:rsidR="00892200" w:rsidRPr="00892200">
        <w:rPr>
          <w:rFonts w:ascii="David" w:hAnsi="David" w:cs="David" w:hint="cs"/>
          <w:sz w:val="24"/>
          <w:szCs w:val="24"/>
          <w:rtl/>
        </w:rPr>
        <w:t>( חיוביות או שליליות</w:t>
      </w:r>
      <w:r w:rsidR="00DB2632">
        <w:rPr>
          <w:rFonts w:ascii="David" w:hAnsi="David" w:cs="David" w:hint="cs"/>
          <w:sz w:val="24"/>
          <w:szCs w:val="24"/>
          <w:rtl/>
        </w:rPr>
        <w:t xml:space="preserve"> ) משפיעות על העתיד האישי, תוך חיזוק החוסן האישי ומניעת התנהגויות סיכון. </w:t>
      </w:r>
    </w:p>
    <w:p w:rsidR="000130C4" w:rsidRPr="000130C4" w:rsidRDefault="000130C4" w:rsidP="00531FF1">
      <w:pPr>
        <w:spacing w:line="360" w:lineRule="auto"/>
        <w:jc w:val="both"/>
        <w:rPr>
          <w:rFonts w:ascii="David" w:hAnsi="David" w:cs="David"/>
          <w:sz w:val="24"/>
          <w:szCs w:val="24"/>
          <w:rtl/>
        </w:rPr>
      </w:pPr>
    </w:p>
    <w:p w:rsidR="00DB2632" w:rsidRDefault="00DB2632" w:rsidP="00531FF1">
      <w:pPr>
        <w:spacing w:line="360" w:lineRule="auto"/>
        <w:jc w:val="both"/>
        <w:rPr>
          <w:rFonts w:ascii="David" w:hAnsi="David" w:cs="David"/>
          <w:sz w:val="24"/>
          <w:szCs w:val="24"/>
          <w:rtl/>
        </w:rPr>
      </w:pPr>
      <w:r>
        <w:rPr>
          <w:rFonts w:ascii="David" w:hAnsi="David" w:cs="David" w:hint="cs"/>
          <w:sz w:val="24"/>
          <w:szCs w:val="24"/>
          <w:rtl/>
        </w:rPr>
        <w:t>ב. יצירת תכ</w:t>
      </w:r>
      <w:r w:rsidR="006D5E1B">
        <w:rPr>
          <w:rFonts w:ascii="David" w:hAnsi="David" w:cs="David" w:hint="cs"/>
          <w:sz w:val="24"/>
          <w:szCs w:val="24"/>
          <w:rtl/>
        </w:rPr>
        <w:t>נית השכלה אישית וה</w:t>
      </w:r>
      <w:r>
        <w:rPr>
          <w:rFonts w:ascii="David" w:hAnsi="David" w:cs="David" w:hint="cs"/>
          <w:sz w:val="24"/>
          <w:szCs w:val="24"/>
          <w:rtl/>
        </w:rPr>
        <w:t xml:space="preserve">כשרה מקצועית </w:t>
      </w:r>
      <w:r w:rsidR="006D5E1B">
        <w:rPr>
          <w:rFonts w:ascii="David" w:hAnsi="David" w:cs="David" w:hint="cs"/>
          <w:sz w:val="24"/>
          <w:szCs w:val="24"/>
          <w:rtl/>
        </w:rPr>
        <w:t xml:space="preserve">רלוונטית ומותאמת, </w:t>
      </w:r>
      <w:r>
        <w:rPr>
          <w:rFonts w:ascii="David" w:hAnsi="David" w:cs="David" w:hint="cs"/>
          <w:sz w:val="24"/>
          <w:szCs w:val="24"/>
          <w:rtl/>
        </w:rPr>
        <w:t>ה</w:t>
      </w:r>
      <w:r w:rsidR="006D5E1B">
        <w:rPr>
          <w:rFonts w:ascii="David" w:hAnsi="David" w:cs="David" w:hint="cs"/>
          <w:sz w:val="24"/>
          <w:szCs w:val="24"/>
          <w:rtl/>
        </w:rPr>
        <w:t>מ</w:t>
      </w:r>
      <w:r>
        <w:rPr>
          <w:rFonts w:ascii="David" w:hAnsi="David" w:cs="David" w:hint="cs"/>
          <w:sz w:val="24"/>
          <w:szCs w:val="24"/>
          <w:rtl/>
        </w:rPr>
        <w:t>קדמת את השאיפה התעסוקתית</w:t>
      </w:r>
      <w:r w:rsidR="006D5E1B">
        <w:rPr>
          <w:rFonts w:ascii="David" w:hAnsi="David" w:cs="David" w:hint="cs"/>
          <w:sz w:val="24"/>
          <w:szCs w:val="24"/>
          <w:rtl/>
        </w:rPr>
        <w:t>. יצירת הכשרות מקצועיות מגוונות לשם חשיפה והתנסות במקצועות שונים.</w:t>
      </w:r>
    </w:p>
    <w:p w:rsidR="00DB2632" w:rsidRDefault="00DB2632" w:rsidP="00531FF1">
      <w:pPr>
        <w:spacing w:line="360" w:lineRule="auto"/>
        <w:jc w:val="both"/>
        <w:rPr>
          <w:rFonts w:ascii="David" w:hAnsi="David" w:cs="David"/>
          <w:sz w:val="24"/>
          <w:szCs w:val="24"/>
          <w:rtl/>
        </w:rPr>
      </w:pPr>
      <w:r>
        <w:rPr>
          <w:rFonts w:ascii="David" w:hAnsi="David" w:cs="David" w:hint="cs"/>
          <w:sz w:val="24"/>
          <w:szCs w:val="24"/>
          <w:rtl/>
        </w:rPr>
        <w:t>ג</w:t>
      </w:r>
      <w:r w:rsidR="00717BD4">
        <w:rPr>
          <w:rFonts w:ascii="David" w:hAnsi="David" w:cs="David" w:hint="cs"/>
          <w:sz w:val="24"/>
          <w:szCs w:val="24"/>
          <w:rtl/>
        </w:rPr>
        <w:t xml:space="preserve">. </w:t>
      </w:r>
      <w:r w:rsidR="006D5E1B">
        <w:rPr>
          <w:rFonts w:ascii="David" w:hAnsi="David" w:cs="David" w:hint="cs"/>
          <w:sz w:val="24"/>
          <w:szCs w:val="24"/>
          <w:rtl/>
        </w:rPr>
        <w:t xml:space="preserve">בניית תהליך </w:t>
      </w:r>
      <w:r w:rsidR="00892200">
        <w:rPr>
          <w:rFonts w:ascii="David" w:hAnsi="David" w:cs="David" w:hint="cs"/>
          <w:sz w:val="24"/>
          <w:szCs w:val="24"/>
          <w:rtl/>
        </w:rPr>
        <w:t>הכנה לעולם העבודה</w:t>
      </w:r>
      <w:r>
        <w:rPr>
          <w:rFonts w:ascii="David" w:hAnsi="David" w:cs="David" w:hint="cs"/>
          <w:sz w:val="24"/>
          <w:szCs w:val="24"/>
          <w:rtl/>
        </w:rPr>
        <w:t xml:space="preserve"> והשתלבות בעולם זה הכולל:</w:t>
      </w:r>
    </w:p>
    <w:p w:rsidR="00DB2632" w:rsidRPr="00DB2632" w:rsidRDefault="00892200" w:rsidP="00531FF1">
      <w:pPr>
        <w:pStyle w:val="a3"/>
        <w:numPr>
          <w:ilvl w:val="0"/>
          <w:numId w:val="3"/>
        </w:numPr>
        <w:spacing w:line="360" w:lineRule="auto"/>
        <w:jc w:val="both"/>
        <w:rPr>
          <w:rFonts w:ascii="David" w:hAnsi="David" w:cs="David"/>
          <w:sz w:val="24"/>
          <w:szCs w:val="24"/>
          <w:rtl/>
        </w:rPr>
      </w:pPr>
      <w:r w:rsidRPr="00DB2632">
        <w:rPr>
          <w:rFonts w:ascii="David" w:hAnsi="David" w:cs="David" w:hint="cs"/>
          <w:sz w:val="24"/>
          <w:szCs w:val="24"/>
          <w:rtl/>
        </w:rPr>
        <w:t>היכרות עם עולם העבודה במאה</w:t>
      </w:r>
      <w:r w:rsidR="00DB2632" w:rsidRPr="00DB2632">
        <w:rPr>
          <w:rFonts w:ascii="David" w:hAnsi="David" w:cs="David" w:hint="cs"/>
          <w:sz w:val="24"/>
          <w:szCs w:val="24"/>
          <w:rtl/>
        </w:rPr>
        <w:t xml:space="preserve"> 21 ועתיד המקצועות השייכים אליו. </w:t>
      </w:r>
    </w:p>
    <w:p w:rsidR="00DB2632" w:rsidRDefault="00892200" w:rsidP="00531FF1">
      <w:pPr>
        <w:pStyle w:val="a3"/>
        <w:numPr>
          <w:ilvl w:val="0"/>
          <w:numId w:val="3"/>
        </w:numPr>
        <w:spacing w:line="360" w:lineRule="auto"/>
        <w:jc w:val="both"/>
        <w:rPr>
          <w:rFonts w:ascii="David" w:hAnsi="David" w:cs="David"/>
          <w:sz w:val="24"/>
          <w:szCs w:val="24"/>
        </w:rPr>
      </w:pPr>
      <w:r w:rsidRPr="00DB2632">
        <w:rPr>
          <w:rFonts w:ascii="David" w:hAnsi="David" w:cs="David" w:hint="cs"/>
          <w:sz w:val="24"/>
          <w:szCs w:val="24"/>
          <w:rtl/>
        </w:rPr>
        <w:t>חשיפה למגוון רחב של מקצועות והרחבה של מנעד האפשרויות</w:t>
      </w:r>
      <w:r w:rsidR="00DB2632">
        <w:rPr>
          <w:rFonts w:ascii="David" w:hAnsi="David" w:cs="David" w:hint="cs"/>
          <w:sz w:val="24"/>
          <w:szCs w:val="24"/>
          <w:rtl/>
        </w:rPr>
        <w:t xml:space="preserve"> בכל מקצוע</w:t>
      </w:r>
      <w:r w:rsidRPr="00DB2632">
        <w:rPr>
          <w:rFonts w:ascii="David" w:hAnsi="David" w:cs="David" w:hint="cs"/>
          <w:sz w:val="24"/>
          <w:szCs w:val="24"/>
          <w:rtl/>
        </w:rPr>
        <w:t xml:space="preserve">, תוך זיהוי העדפות אישיות והתאמה. </w:t>
      </w:r>
    </w:p>
    <w:p w:rsidR="00DB2632" w:rsidRDefault="00892200" w:rsidP="00531FF1">
      <w:pPr>
        <w:pStyle w:val="a3"/>
        <w:numPr>
          <w:ilvl w:val="0"/>
          <w:numId w:val="3"/>
        </w:numPr>
        <w:spacing w:line="360" w:lineRule="auto"/>
        <w:jc w:val="both"/>
        <w:rPr>
          <w:rFonts w:ascii="David" w:hAnsi="David" w:cs="David"/>
          <w:sz w:val="24"/>
          <w:szCs w:val="24"/>
        </w:rPr>
      </w:pPr>
      <w:r w:rsidRPr="00DB2632">
        <w:rPr>
          <w:rFonts w:ascii="David" w:hAnsi="David" w:cs="David" w:hint="cs"/>
          <w:sz w:val="24"/>
          <w:szCs w:val="24"/>
          <w:rtl/>
        </w:rPr>
        <w:t>זיהוי חסמים ומכשולים</w:t>
      </w:r>
      <w:r w:rsidR="00A40838">
        <w:rPr>
          <w:rFonts w:ascii="David" w:hAnsi="David" w:cs="David" w:hint="cs"/>
          <w:sz w:val="24"/>
          <w:szCs w:val="24"/>
          <w:rtl/>
        </w:rPr>
        <w:t xml:space="preserve"> בדרך למימוש השאיפה התעסוקתית וכמו כן דרכי התמודדות.</w:t>
      </w:r>
    </w:p>
    <w:p w:rsidR="006D5E1B" w:rsidRPr="006D5E1B" w:rsidRDefault="00892200" w:rsidP="00531FF1">
      <w:pPr>
        <w:pStyle w:val="a3"/>
        <w:numPr>
          <w:ilvl w:val="0"/>
          <w:numId w:val="3"/>
        </w:numPr>
        <w:spacing w:line="360" w:lineRule="auto"/>
        <w:jc w:val="both"/>
        <w:rPr>
          <w:rFonts w:ascii="David" w:hAnsi="David" w:cs="David"/>
          <w:sz w:val="24"/>
          <w:szCs w:val="24"/>
        </w:rPr>
      </w:pPr>
      <w:r w:rsidRPr="00DB2632">
        <w:rPr>
          <w:rFonts w:ascii="David" w:hAnsi="David" w:cs="David" w:hint="cs"/>
          <w:sz w:val="24"/>
          <w:szCs w:val="24"/>
          <w:rtl/>
        </w:rPr>
        <w:t>שילוב</w:t>
      </w:r>
      <w:r w:rsidR="00A40838">
        <w:rPr>
          <w:rFonts w:ascii="David" w:hAnsi="David" w:cs="David" w:hint="cs"/>
          <w:sz w:val="24"/>
          <w:szCs w:val="24"/>
          <w:rtl/>
        </w:rPr>
        <w:t xml:space="preserve"> והשמה בפועל בעולם העבודה כזירה ל</w:t>
      </w:r>
      <w:r w:rsidRPr="00DB2632">
        <w:rPr>
          <w:rFonts w:ascii="David" w:hAnsi="David" w:cs="David" w:hint="cs"/>
          <w:sz w:val="24"/>
          <w:szCs w:val="24"/>
          <w:rtl/>
        </w:rPr>
        <w:t xml:space="preserve">התנסויות </w:t>
      </w:r>
      <w:r w:rsidR="00A40838">
        <w:rPr>
          <w:rFonts w:ascii="David" w:hAnsi="David" w:cs="David" w:hint="cs"/>
          <w:sz w:val="24"/>
          <w:szCs w:val="24"/>
          <w:rtl/>
        </w:rPr>
        <w:t xml:space="preserve">תעסוקתיות בליווי </w:t>
      </w:r>
      <w:r w:rsidRPr="00DB2632">
        <w:rPr>
          <w:rFonts w:ascii="David" w:hAnsi="David" w:cs="David" w:hint="cs"/>
          <w:sz w:val="24"/>
          <w:szCs w:val="24"/>
          <w:rtl/>
        </w:rPr>
        <w:t xml:space="preserve">מנטורים </w:t>
      </w:r>
      <w:r w:rsidR="00A40838">
        <w:rPr>
          <w:rFonts w:ascii="David" w:hAnsi="David" w:cs="David" w:hint="cs"/>
          <w:sz w:val="24"/>
          <w:szCs w:val="24"/>
          <w:rtl/>
        </w:rPr>
        <w:t>תעסוקתיים, מתחומי</w:t>
      </w:r>
      <w:r w:rsidRPr="00DB2632">
        <w:rPr>
          <w:rFonts w:ascii="David" w:hAnsi="David" w:cs="David" w:hint="cs"/>
          <w:sz w:val="24"/>
          <w:szCs w:val="24"/>
          <w:rtl/>
        </w:rPr>
        <w:t xml:space="preserve"> עיסוק שונים.  </w:t>
      </w:r>
    </w:p>
    <w:p w:rsidR="006D5E1B" w:rsidRPr="006D5E1B" w:rsidRDefault="006D5E1B" w:rsidP="00531FF1">
      <w:pPr>
        <w:spacing w:line="360" w:lineRule="auto"/>
        <w:jc w:val="both"/>
        <w:rPr>
          <w:rFonts w:ascii="David" w:hAnsi="David" w:cs="David"/>
          <w:sz w:val="24"/>
          <w:szCs w:val="24"/>
          <w:rtl/>
        </w:rPr>
      </w:pPr>
      <w:r>
        <w:rPr>
          <w:rFonts w:ascii="David" w:hAnsi="David" w:cs="David" w:hint="cs"/>
          <w:sz w:val="24"/>
          <w:szCs w:val="24"/>
          <w:rtl/>
        </w:rPr>
        <w:t>ד. בניית תהליך התערבות עם הוריהם של בני ה</w:t>
      </w:r>
      <w:r w:rsidRPr="006D5E1B">
        <w:rPr>
          <w:rFonts w:ascii="David" w:hAnsi="David" w:cs="David" w:hint="cs"/>
          <w:sz w:val="24"/>
          <w:szCs w:val="24"/>
          <w:rtl/>
        </w:rPr>
        <w:t xml:space="preserve">נוער הנושר  הכולל : </w:t>
      </w:r>
    </w:p>
    <w:p w:rsidR="006D5E1B" w:rsidRPr="006D5E1B" w:rsidRDefault="006D5E1B" w:rsidP="00531FF1">
      <w:pPr>
        <w:pStyle w:val="a3"/>
        <w:numPr>
          <w:ilvl w:val="0"/>
          <w:numId w:val="3"/>
        </w:numPr>
        <w:spacing w:line="360" w:lineRule="auto"/>
        <w:jc w:val="both"/>
        <w:rPr>
          <w:rFonts w:ascii="David" w:hAnsi="David" w:cs="David"/>
          <w:sz w:val="24"/>
          <w:szCs w:val="24"/>
          <w:rtl/>
        </w:rPr>
      </w:pPr>
      <w:r w:rsidRPr="006D5E1B">
        <w:rPr>
          <w:rFonts w:ascii="David" w:hAnsi="David" w:cs="David" w:hint="cs"/>
          <w:sz w:val="24"/>
          <w:szCs w:val="24"/>
          <w:rtl/>
        </w:rPr>
        <w:t xml:space="preserve">היכרות וחשיפת ההורים למאפייני עולם העבודה במאה 21 . </w:t>
      </w:r>
    </w:p>
    <w:p w:rsidR="006D5E1B" w:rsidRPr="006D5E1B" w:rsidRDefault="006D5E1B" w:rsidP="00531FF1">
      <w:pPr>
        <w:pStyle w:val="a3"/>
        <w:numPr>
          <w:ilvl w:val="0"/>
          <w:numId w:val="3"/>
        </w:numPr>
        <w:spacing w:line="360" w:lineRule="auto"/>
        <w:jc w:val="both"/>
        <w:rPr>
          <w:rFonts w:ascii="David" w:hAnsi="David" w:cs="David"/>
          <w:sz w:val="24"/>
          <w:szCs w:val="24"/>
          <w:rtl/>
        </w:rPr>
      </w:pPr>
      <w:r w:rsidRPr="006D5E1B">
        <w:rPr>
          <w:rFonts w:ascii="David" w:hAnsi="David" w:cs="David" w:hint="cs"/>
          <w:sz w:val="24"/>
          <w:szCs w:val="24"/>
          <w:rtl/>
        </w:rPr>
        <w:t xml:space="preserve">פיתוח ערוצי תקשורת חיוביים בין בני הנוער להוריהם. </w:t>
      </w:r>
    </w:p>
    <w:p w:rsidR="006D5E1B" w:rsidRDefault="006D5E1B" w:rsidP="00531FF1">
      <w:pPr>
        <w:pStyle w:val="a3"/>
        <w:numPr>
          <w:ilvl w:val="0"/>
          <w:numId w:val="3"/>
        </w:numPr>
        <w:spacing w:line="360" w:lineRule="auto"/>
        <w:jc w:val="both"/>
        <w:rPr>
          <w:rFonts w:ascii="David" w:hAnsi="David" w:cs="David"/>
          <w:sz w:val="24"/>
          <w:szCs w:val="24"/>
        </w:rPr>
      </w:pPr>
      <w:r w:rsidRPr="006D5E1B">
        <w:rPr>
          <w:rFonts w:ascii="David" w:hAnsi="David" w:cs="David" w:hint="cs"/>
          <w:sz w:val="24"/>
          <w:szCs w:val="24"/>
          <w:rtl/>
        </w:rPr>
        <w:t xml:space="preserve">הגברת המודעות ההורית לחשיבות הנושא של אוריינטציית העתיד ובחירה של שאיפות תעסוקתיות בגיל ההתבגרות ועידוד ההורים לקיום שיח כזה עם ילדיהם. </w:t>
      </w:r>
    </w:p>
    <w:p w:rsidR="0069015A" w:rsidRDefault="0069015A" w:rsidP="00531FF1">
      <w:pPr>
        <w:pStyle w:val="a3"/>
        <w:spacing w:line="360" w:lineRule="auto"/>
        <w:jc w:val="both"/>
        <w:rPr>
          <w:rFonts w:ascii="David" w:hAnsi="David" w:cs="David"/>
          <w:sz w:val="24"/>
          <w:szCs w:val="24"/>
          <w:rtl/>
        </w:rPr>
      </w:pPr>
    </w:p>
    <w:p w:rsidR="009A15F6" w:rsidRDefault="009A15F6" w:rsidP="00531FF1">
      <w:pPr>
        <w:pStyle w:val="a3"/>
        <w:spacing w:line="360" w:lineRule="auto"/>
        <w:jc w:val="both"/>
        <w:rPr>
          <w:rFonts w:ascii="David" w:hAnsi="David" w:cs="David"/>
          <w:sz w:val="24"/>
          <w:szCs w:val="24"/>
          <w:rtl/>
        </w:rPr>
      </w:pPr>
    </w:p>
    <w:p w:rsidR="009A15F6" w:rsidRDefault="009A15F6" w:rsidP="00531FF1">
      <w:pPr>
        <w:pStyle w:val="a3"/>
        <w:spacing w:line="360" w:lineRule="auto"/>
        <w:jc w:val="both"/>
        <w:rPr>
          <w:rFonts w:ascii="David" w:hAnsi="David" w:cs="David"/>
          <w:sz w:val="24"/>
          <w:szCs w:val="24"/>
          <w:rtl/>
        </w:rPr>
      </w:pPr>
    </w:p>
    <w:p w:rsidR="009A15F6" w:rsidRPr="0069015A" w:rsidRDefault="009A15F6" w:rsidP="00531FF1">
      <w:pPr>
        <w:pStyle w:val="a3"/>
        <w:spacing w:line="360" w:lineRule="auto"/>
        <w:jc w:val="both"/>
        <w:rPr>
          <w:rFonts w:ascii="David" w:hAnsi="David" w:cs="David"/>
          <w:sz w:val="24"/>
          <w:szCs w:val="24"/>
        </w:rPr>
      </w:pPr>
    </w:p>
    <w:p w:rsidR="00465351" w:rsidRDefault="006D5E1B" w:rsidP="00531FF1">
      <w:pPr>
        <w:spacing w:line="360" w:lineRule="auto"/>
        <w:jc w:val="both"/>
        <w:rPr>
          <w:rFonts w:ascii="David" w:hAnsi="David" w:cs="David"/>
          <w:sz w:val="24"/>
          <w:szCs w:val="24"/>
          <w:rtl/>
        </w:rPr>
      </w:pPr>
      <w:r>
        <w:rPr>
          <w:rFonts w:ascii="David" w:hAnsi="David" w:cs="David" w:hint="cs"/>
          <w:sz w:val="24"/>
          <w:szCs w:val="24"/>
          <w:rtl/>
        </w:rPr>
        <w:lastRenderedPageBreak/>
        <w:t xml:space="preserve">2. מסקנות ברמת אחריותה של המסגרת </w:t>
      </w:r>
      <w:r w:rsidR="00465351">
        <w:rPr>
          <w:rFonts w:ascii="David" w:hAnsi="David" w:cs="David" w:hint="cs"/>
          <w:sz w:val="24"/>
          <w:szCs w:val="24"/>
          <w:rtl/>
        </w:rPr>
        <w:t>הארגונית:</w:t>
      </w:r>
    </w:p>
    <w:p w:rsidR="00906E0A" w:rsidRDefault="00A05400" w:rsidP="00B92BDA">
      <w:pPr>
        <w:pStyle w:val="a3"/>
        <w:numPr>
          <w:ilvl w:val="0"/>
          <w:numId w:val="7"/>
        </w:numPr>
        <w:spacing w:line="360" w:lineRule="auto"/>
        <w:jc w:val="both"/>
        <w:rPr>
          <w:rFonts w:ascii="David" w:hAnsi="David" w:cs="David"/>
          <w:sz w:val="24"/>
          <w:szCs w:val="24"/>
        </w:rPr>
      </w:pPr>
      <w:r>
        <w:rPr>
          <w:rFonts w:ascii="David" w:hAnsi="David" w:cs="David" w:hint="cs"/>
          <w:sz w:val="24"/>
          <w:szCs w:val="24"/>
          <w:rtl/>
        </w:rPr>
        <w:t>שינוי דפוסי החשיבה הסטראוטיפיים של הצוותים המקצועיים ביחידות לקידום נוער, באשר לקיומם של אוריינטציית עתיד ושאיפות תעסוקתיות אצל בני הנוער הנושרים שבטיפולם. מתוך כך, הבנת</w:t>
      </w:r>
      <w:r w:rsidR="00465351" w:rsidRPr="00465351">
        <w:rPr>
          <w:rFonts w:ascii="David" w:hAnsi="David" w:cs="David" w:hint="cs"/>
          <w:sz w:val="24"/>
          <w:szCs w:val="24"/>
          <w:rtl/>
        </w:rPr>
        <w:t xml:space="preserve"> </w:t>
      </w:r>
      <w:r>
        <w:rPr>
          <w:rFonts w:ascii="David" w:hAnsi="David" w:cs="David" w:hint="cs"/>
          <w:sz w:val="24"/>
          <w:szCs w:val="24"/>
          <w:rtl/>
        </w:rPr>
        <w:t>ה</w:t>
      </w:r>
      <w:r w:rsidR="00465351" w:rsidRPr="00465351">
        <w:rPr>
          <w:rFonts w:ascii="David" w:hAnsi="David" w:cs="David" w:hint="cs"/>
          <w:sz w:val="24"/>
          <w:szCs w:val="24"/>
          <w:rtl/>
        </w:rPr>
        <w:t xml:space="preserve">חשיבות פיתוח אוריינטציית עתיד ושאיפות תעסוקתיות של נוער נושר. </w:t>
      </w:r>
    </w:p>
    <w:p w:rsidR="009C706C" w:rsidRPr="00465351" w:rsidRDefault="009C706C" w:rsidP="00531FF1">
      <w:pPr>
        <w:pStyle w:val="a3"/>
        <w:spacing w:line="360" w:lineRule="auto"/>
        <w:ind w:left="360"/>
        <w:jc w:val="both"/>
        <w:rPr>
          <w:rFonts w:ascii="David" w:hAnsi="David" w:cs="David"/>
          <w:sz w:val="24"/>
          <w:szCs w:val="24"/>
          <w:rtl/>
        </w:rPr>
      </w:pPr>
    </w:p>
    <w:p w:rsidR="00E003C5" w:rsidRDefault="00465351" w:rsidP="00531FF1">
      <w:pPr>
        <w:pStyle w:val="a3"/>
        <w:numPr>
          <w:ilvl w:val="0"/>
          <w:numId w:val="7"/>
        </w:numPr>
        <w:spacing w:line="360" w:lineRule="auto"/>
        <w:rPr>
          <w:rFonts w:ascii="David" w:hAnsi="David" w:cs="David"/>
          <w:sz w:val="24"/>
          <w:szCs w:val="24"/>
        </w:rPr>
      </w:pPr>
      <w:r w:rsidRPr="00465351">
        <w:rPr>
          <w:rFonts w:ascii="David" w:hAnsi="David" w:cs="David" w:hint="cs"/>
          <w:sz w:val="24"/>
          <w:szCs w:val="24"/>
          <w:rtl/>
        </w:rPr>
        <w:t xml:space="preserve">אימוץ והטמעת המסגרת התיאורטית </w:t>
      </w:r>
      <w:r w:rsidR="006D5E1B" w:rsidRPr="00465351">
        <w:rPr>
          <w:rFonts w:ascii="David" w:hAnsi="David" w:cs="David" w:hint="cs"/>
          <w:sz w:val="24"/>
          <w:szCs w:val="24"/>
          <w:rtl/>
        </w:rPr>
        <w:t>כבסיס</w:t>
      </w:r>
      <w:r w:rsidRPr="00465351">
        <w:rPr>
          <w:rFonts w:ascii="David" w:hAnsi="David" w:cs="David" w:hint="cs"/>
          <w:sz w:val="24"/>
          <w:szCs w:val="24"/>
          <w:rtl/>
        </w:rPr>
        <w:t xml:space="preserve"> </w:t>
      </w:r>
      <w:r w:rsidR="00E003C5" w:rsidRPr="00465351">
        <w:rPr>
          <w:rFonts w:ascii="David" w:hAnsi="David" w:cs="David" w:hint="cs"/>
          <w:sz w:val="24"/>
          <w:szCs w:val="24"/>
          <w:rtl/>
        </w:rPr>
        <w:t xml:space="preserve">להבנת התופעה של אוריינטציית עתיד ושאיפות תעסוקתיות אצל נוער נושר </w:t>
      </w:r>
      <w:r w:rsidRPr="00465351">
        <w:rPr>
          <w:rFonts w:ascii="David" w:hAnsi="David" w:cs="David" w:hint="cs"/>
          <w:sz w:val="24"/>
          <w:szCs w:val="24"/>
          <w:rtl/>
        </w:rPr>
        <w:t xml:space="preserve">. </w:t>
      </w:r>
    </w:p>
    <w:p w:rsidR="009C706C" w:rsidRDefault="009C706C" w:rsidP="00531FF1">
      <w:pPr>
        <w:pStyle w:val="a3"/>
        <w:spacing w:line="360" w:lineRule="auto"/>
        <w:ind w:left="360"/>
        <w:rPr>
          <w:rFonts w:ascii="David" w:hAnsi="David" w:cs="David"/>
          <w:sz w:val="24"/>
          <w:szCs w:val="24"/>
        </w:rPr>
      </w:pPr>
    </w:p>
    <w:p w:rsidR="00465351" w:rsidRPr="0004670C" w:rsidRDefault="00465351" w:rsidP="00531FF1">
      <w:pPr>
        <w:pStyle w:val="a3"/>
        <w:numPr>
          <w:ilvl w:val="0"/>
          <w:numId w:val="7"/>
        </w:numPr>
        <w:spacing w:line="360" w:lineRule="auto"/>
        <w:rPr>
          <w:rFonts w:ascii="David" w:hAnsi="David" w:cs="David"/>
          <w:sz w:val="24"/>
          <w:szCs w:val="24"/>
        </w:rPr>
      </w:pPr>
      <w:r w:rsidRPr="0004670C">
        <w:rPr>
          <w:rFonts w:ascii="David" w:hAnsi="David" w:cs="David" w:hint="cs"/>
          <w:sz w:val="24"/>
          <w:szCs w:val="24"/>
          <w:rtl/>
        </w:rPr>
        <w:t>ביסוס</w:t>
      </w:r>
      <w:r w:rsidR="0036772A" w:rsidRPr="0004670C">
        <w:rPr>
          <w:rFonts w:ascii="David" w:hAnsi="David" w:cs="David" w:hint="cs"/>
          <w:sz w:val="24"/>
          <w:szCs w:val="24"/>
          <w:rtl/>
        </w:rPr>
        <w:t xml:space="preserve"> </w:t>
      </w:r>
      <w:r w:rsidRPr="0004670C">
        <w:rPr>
          <w:rFonts w:ascii="David" w:hAnsi="David" w:cs="David" w:hint="cs"/>
          <w:sz w:val="24"/>
          <w:szCs w:val="24"/>
          <w:rtl/>
        </w:rPr>
        <w:t>ה</w:t>
      </w:r>
      <w:r w:rsidR="0036772A" w:rsidRPr="0004670C">
        <w:rPr>
          <w:rFonts w:ascii="David" w:hAnsi="David" w:cs="David" w:hint="cs"/>
          <w:sz w:val="24"/>
          <w:szCs w:val="24"/>
          <w:rtl/>
        </w:rPr>
        <w:t xml:space="preserve">מדיניות של </w:t>
      </w:r>
      <w:r w:rsidRPr="0004670C">
        <w:rPr>
          <w:rFonts w:ascii="David" w:hAnsi="David" w:cs="David" w:hint="cs"/>
          <w:sz w:val="24"/>
          <w:szCs w:val="24"/>
          <w:rtl/>
        </w:rPr>
        <w:t xml:space="preserve">הגופים העוסקים בנוער נושר באשר לקידום אוריינטציית עתיד ושאיפות תעסוקתיות של בני נוער אלו , הכוללת:  </w:t>
      </w:r>
      <w:r w:rsidR="0036772A" w:rsidRPr="0004670C">
        <w:rPr>
          <w:rFonts w:ascii="David" w:hAnsi="David" w:cs="David" w:hint="cs"/>
          <w:sz w:val="24"/>
          <w:szCs w:val="24"/>
          <w:rtl/>
        </w:rPr>
        <w:t xml:space="preserve"> </w:t>
      </w:r>
    </w:p>
    <w:p w:rsidR="00465351" w:rsidRDefault="0004670C" w:rsidP="00531FF1">
      <w:pPr>
        <w:pStyle w:val="a3"/>
        <w:numPr>
          <w:ilvl w:val="0"/>
          <w:numId w:val="9"/>
        </w:numPr>
        <w:spacing w:line="360" w:lineRule="auto"/>
        <w:jc w:val="both"/>
        <w:rPr>
          <w:rFonts w:ascii="David" w:hAnsi="David" w:cs="David"/>
          <w:sz w:val="24"/>
          <w:szCs w:val="24"/>
          <w:rtl/>
        </w:rPr>
      </w:pPr>
      <w:r>
        <w:rPr>
          <w:rFonts w:ascii="David" w:hAnsi="David" w:cs="David" w:hint="cs"/>
          <w:sz w:val="24"/>
          <w:szCs w:val="24"/>
          <w:rtl/>
        </w:rPr>
        <w:t>ניסוח תפיסת עבודה כוללת ותהליכי ההטמעה.</w:t>
      </w:r>
    </w:p>
    <w:p w:rsidR="0004670C" w:rsidRDefault="0036772A" w:rsidP="00531FF1">
      <w:pPr>
        <w:pStyle w:val="a3"/>
        <w:numPr>
          <w:ilvl w:val="0"/>
          <w:numId w:val="9"/>
        </w:numPr>
        <w:spacing w:line="360" w:lineRule="auto"/>
        <w:jc w:val="both"/>
        <w:rPr>
          <w:rFonts w:ascii="David" w:hAnsi="David" w:cs="David"/>
          <w:sz w:val="24"/>
          <w:szCs w:val="24"/>
          <w:rtl/>
        </w:rPr>
      </w:pPr>
      <w:r w:rsidRPr="00465351">
        <w:rPr>
          <w:rFonts w:ascii="David" w:hAnsi="David" w:cs="David" w:hint="cs"/>
          <w:sz w:val="24"/>
          <w:szCs w:val="24"/>
          <w:rtl/>
        </w:rPr>
        <w:t xml:space="preserve">כתיבת תכניות </w:t>
      </w:r>
      <w:r w:rsidR="00465351">
        <w:rPr>
          <w:rFonts w:ascii="David" w:hAnsi="David" w:cs="David" w:hint="cs"/>
          <w:sz w:val="24"/>
          <w:szCs w:val="24"/>
          <w:rtl/>
        </w:rPr>
        <w:t xml:space="preserve">התערבות </w:t>
      </w:r>
      <w:r w:rsidR="0004670C">
        <w:rPr>
          <w:rFonts w:ascii="David" w:hAnsi="David" w:cs="David" w:hint="cs"/>
          <w:sz w:val="24"/>
          <w:szCs w:val="24"/>
          <w:rtl/>
        </w:rPr>
        <w:t xml:space="preserve">חינוכיות-טיפוליות. </w:t>
      </w:r>
    </w:p>
    <w:p w:rsidR="0004670C" w:rsidRDefault="0004670C" w:rsidP="00531FF1">
      <w:pPr>
        <w:pStyle w:val="a3"/>
        <w:numPr>
          <w:ilvl w:val="0"/>
          <w:numId w:val="9"/>
        </w:numPr>
        <w:spacing w:line="360" w:lineRule="auto"/>
        <w:jc w:val="both"/>
        <w:rPr>
          <w:rFonts w:ascii="David" w:hAnsi="David" w:cs="David"/>
          <w:sz w:val="24"/>
          <w:szCs w:val="24"/>
          <w:rtl/>
        </w:rPr>
      </w:pPr>
      <w:r>
        <w:rPr>
          <w:rFonts w:ascii="David" w:hAnsi="David" w:cs="David" w:hint="cs"/>
          <w:sz w:val="24"/>
          <w:szCs w:val="24"/>
          <w:rtl/>
        </w:rPr>
        <w:t xml:space="preserve">שילוב של אוריינטציית עתיד ופיתוח שאיפות תעסוקתיות במכלול פעילותן של המסגרות הפועלות עם בני נוער נושרים. </w:t>
      </w:r>
    </w:p>
    <w:p w:rsidR="0004670C" w:rsidRDefault="0004670C" w:rsidP="00531FF1">
      <w:pPr>
        <w:pStyle w:val="a3"/>
        <w:numPr>
          <w:ilvl w:val="0"/>
          <w:numId w:val="9"/>
        </w:numPr>
        <w:spacing w:line="360" w:lineRule="auto"/>
        <w:jc w:val="both"/>
        <w:rPr>
          <w:rFonts w:ascii="David" w:hAnsi="David" w:cs="David"/>
          <w:sz w:val="24"/>
          <w:szCs w:val="24"/>
        </w:rPr>
      </w:pPr>
      <w:r>
        <w:rPr>
          <w:rFonts w:ascii="David" w:hAnsi="David" w:cs="David" w:hint="cs"/>
          <w:sz w:val="24"/>
          <w:szCs w:val="24"/>
          <w:rtl/>
        </w:rPr>
        <w:t>יצירת</w:t>
      </w:r>
      <w:r w:rsidR="0036772A" w:rsidRPr="00465351">
        <w:rPr>
          <w:rFonts w:ascii="David" w:hAnsi="David" w:cs="David" w:hint="cs"/>
          <w:sz w:val="24"/>
          <w:szCs w:val="24"/>
          <w:rtl/>
        </w:rPr>
        <w:t xml:space="preserve"> מארג של </w:t>
      </w:r>
      <w:r>
        <w:rPr>
          <w:rFonts w:ascii="David" w:hAnsi="David" w:cs="David" w:hint="cs"/>
          <w:sz w:val="24"/>
          <w:szCs w:val="24"/>
          <w:rtl/>
        </w:rPr>
        <w:t>הכשרות ו</w:t>
      </w:r>
      <w:r w:rsidR="0036772A" w:rsidRPr="00465351">
        <w:rPr>
          <w:rFonts w:ascii="David" w:hAnsi="David" w:cs="David" w:hint="cs"/>
          <w:sz w:val="24"/>
          <w:szCs w:val="24"/>
          <w:rtl/>
        </w:rPr>
        <w:t>השתלמ</w:t>
      </w:r>
      <w:r>
        <w:rPr>
          <w:rFonts w:ascii="David" w:hAnsi="David" w:cs="David" w:hint="cs"/>
          <w:sz w:val="24"/>
          <w:szCs w:val="24"/>
          <w:rtl/>
        </w:rPr>
        <w:t xml:space="preserve">ויות לצוותים המקצועיים להטמעת נושאים אלו. </w:t>
      </w:r>
    </w:p>
    <w:p w:rsidR="009C706C" w:rsidRDefault="009C706C" w:rsidP="00531FF1">
      <w:pPr>
        <w:pStyle w:val="a3"/>
        <w:spacing w:line="360" w:lineRule="auto"/>
        <w:jc w:val="both"/>
        <w:rPr>
          <w:rFonts w:ascii="David" w:hAnsi="David" w:cs="David"/>
          <w:sz w:val="24"/>
          <w:szCs w:val="24"/>
        </w:rPr>
      </w:pPr>
    </w:p>
    <w:p w:rsidR="009C706C" w:rsidRDefault="0004670C" w:rsidP="008F73FE">
      <w:pPr>
        <w:spacing w:line="360" w:lineRule="auto"/>
        <w:jc w:val="both"/>
        <w:rPr>
          <w:rFonts w:ascii="David" w:hAnsi="David" w:cs="David"/>
          <w:sz w:val="24"/>
          <w:szCs w:val="24"/>
          <w:rtl/>
        </w:rPr>
      </w:pPr>
      <w:r>
        <w:rPr>
          <w:rFonts w:ascii="David" w:hAnsi="David" w:cs="David" w:hint="cs"/>
          <w:sz w:val="24"/>
          <w:szCs w:val="24"/>
          <w:rtl/>
        </w:rPr>
        <w:t xml:space="preserve">ד. זיהוי המגמות העתידיות של מקצועות בעולם התעסוקה במאה 21 ובניית תכניות לימוד רלוונטיות לעולם זה , מותאמות לבני נוער אשר נשרו ממסגרות לימוד פורמליות. </w:t>
      </w:r>
    </w:p>
    <w:p w:rsidR="0069015A" w:rsidRDefault="0004670C" w:rsidP="00531FF1">
      <w:pPr>
        <w:spacing w:line="360" w:lineRule="auto"/>
        <w:jc w:val="both"/>
        <w:rPr>
          <w:rFonts w:ascii="David" w:hAnsi="David" w:cs="David"/>
          <w:sz w:val="24"/>
          <w:szCs w:val="24"/>
          <w:rtl/>
        </w:rPr>
      </w:pPr>
      <w:r>
        <w:rPr>
          <w:rFonts w:ascii="David" w:hAnsi="David" w:cs="David" w:hint="cs"/>
          <w:sz w:val="24"/>
          <w:szCs w:val="24"/>
          <w:rtl/>
        </w:rPr>
        <w:t xml:space="preserve">ה. פיתוח מודלים להשתלבות בני נוער נושרים בעולם התעסוקה ויצירת קשרים עם </w:t>
      </w:r>
      <w:r w:rsidR="0069015A">
        <w:rPr>
          <w:rFonts w:ascii="David" w:hAnsi="David" w:cs="David" w:hint="cs"/>
          <w:sz w:val="24"/>
          <w:szCs w:val="24"/>
          <w:rtl/>
        </w:rPr>
        <w:t xml:space="preserve">מעסיקים ומנטורים תעסוקתיים לקידום שאיפותיהם התעסוקתיות של בני הנוער. </w:t>
      </w:r>
    </w:p>
    <w:p w:rsidR="0036772A" w:rsidRPr="0004670C" w:rsidRDefault="0069015A" w:rsidP="00531FF1">
      <w:pPr>
        <w:spacing w:line="360" w:lineRule="auto"/>
        <w:jc w:val="both"/>
        <w:rPr>
          <w:rFonts w:ascii="David" w:hAnsi="David" w:cs="David"/>
          <w:sz w:val="24"/>
          <w:szCs w:val="24"/>
          <w:rtl/>
        </w:rPr>
      </w:pPr>
      <w:r>
        <w:rPr>
          <w:rFonts w:ascii="David" w:hAnsi="David" w:cs="David" w:hint="cs"/>
          <w:sz w:val="24"/>
          <w:szCs w:val="24"/>
          <w:rtl/>
        </w:rPr>
        <w:t xml:space="preserve">ו. מתן ייעוץ, תמיכה וליווי לקידום יוזמות המבוססות על שאיפותיהם התעסוקתיות של בני הנוער הנושרים. </w:t>
      </w:r>
      <w:r w:rsidR="0004670C" w:rsidRPr="0004670C">
        <w:rPr>
          <w:rFonts w:ascii="David" w:hAnsi="David" w:cs="David" w:hint="cs"/>
          <w:sz w:val="24"/>
          <w:szCs w:val="24"/>
          <w:rtl/>
        </w:rPr>
        <w:t xml:space="preserve"> </w:t>
      </w:r>
    </w:p>
    <w:p w:rsidR="0036772A" w:rsidRDefault="0036772A" w:rsidP="00531FF1">
      <w:pPr>
        <w:spacing w:line="360" w:lineRule="auto"/>
        <w:rPr>
          <w:rFonts w:ascii="David" w:hAnsi="David" w:cs="David"/>
          <w:sz w:val="24"/>
          <w:szCs w:val="24"/>
          <w:rtl/>
        </w:rPr>
      </w:pPr>
    </w:p>
    <w:p w:rsidR="0036772A" w:rsidRDefault="00A05400" w:rsidP="00B92BDA">
      <w:pPr>
        <w:spacing w:line="360" w:lineRule="auto"/>
        <w:jc w:val="both"/>
        <w:rPr>
          <w:rFonts w:ascii="David" w:hAnsi="David" w:cs="David"/>
          <w:sz w:val="24"/>
          <w:szCs w:val="24"/>
          <w:rtl/>
        </w:rPr>
      </w:pPr>
      <w:r>
        <w:rPr>
          <w:rFonts w:ascii="David" w:hAnsi="David" w:cs="David" w:hint="cs"/>
          <w:sz w:val="24"/>
          <w:szCs w:val="24"/>
          <w:rtl/>
        </w:rPr>
        <w:t xml:space="preserve">מעבר </w:t>
      </w:r>
      <w:r w:rsidR="00B92BDA">
        <w:rPr>
          <w:rFonts w:ascii="David" w:hAnsi="David" w:cs="David" w:hint="cs"/>
          <w:sz w:val="24"/>
          <w:szCs w:val="24"/>
          <w:rtl/>
        </w:rPr>
        <w:t xml:space="preserve">להשלכות </w:t>
      </w:r>
      <w:r>
        <w:rPr>
          <w:rFonts w:ascii="David" w:hAnsi="David" w:cs="David" w:hint="cs"/>
          <w:sz w:val="24"/>
          <w:szCs w:val="24"/>
          <w:rtl/>
        </w:rPr>
        <w:t xml:space="preserve">בתחום הפרט והמסגרת,  ישנן </w:t>
      </w:r>
      <w:r w:rsidR="00B92BDA">
        <w:rPr>
          <w:rFonts w:ascii="David" w:hAnsi="David" w:cs="David" w:hint="cs"/>
          <w:sz w:val="24"/>
          <w:szCs w:val="24"/>
          <w:rtl/>
        </w:rPr>
        <w:t xml:space="preserve">השלכות </w:t>
      </w:r>
      <w:r>
        <w:rPr>
          <w:rFonts w:ascii="David" w:hAnsi="David" w:cs="David" w:hint="cs"/>
          <w:sz w:val="24"/>
          <w:szCs w:val="24"/>
          <w:rtl/>
        </w:rPr>
        <w:t xml:space="preserve">יישומיות נוספות: </w:t>
      </w:r>
    </w:p>
    <w:p w:rsidR="009C706C" w:rsidRPr="00EF35C4" w:rsidRDefault="00A05400" w:rsidP="009A15F6">
      <w:pPr>
        <w:spacing w:line="360" w:lineRule="auto"/>
        <w:jc w:val="both"/>
        <w:rPr>
          <w:rFonts w:ascii="David" w:hAnsi="David" w:cs="David"/>
          <w:sz w:val="24"/>
          <w:szCs w:val="24"/>
          <w:rtl/>
        </w:rPr>
      </w:pPr>
      <w:r>
        <w:rPr>
          <w:rFonts w:ascii="David" w:hAnsi="David" w:cs="David" w:hint="cs"/>
          <w:sz w:val="24"/>
          <w:szCs w:val="24"/>
          <w:rtl/>
        </w:rPr>
        <w:t xml:space="preserve">3. </w:t>
      </w:r>
      <w:r w:rsidR="00641D07" w:rsidRPr="00EF35C4">
        <w:rPr>
          <w:rFonts w:ascii="David" w:hAnsi="David" w:cs="David"/>
          <w:sz w:val="24"/>
          <w:szCs w:val="24"/>
          <w:rtl/>
        </w:rPr>
        <w:t>התופעה שבה בני הנוער הנושרים רכשו ידע לגבי המקצועות בהם ירצו לעסוק בעתיד והם אף מתנסים בהם כבר בפועל בהווה, יכולה להיות בשורה חדשה לפית</w:t>
      </w:r>
      <w:r w:rsidR="009C706C">
        <w:rPr>
          <w:rFonts w:ascii="David" w:hAnsi="David" w:cs="David"/>
          <w:sz w:val="24"/>
          <w:szCs w:val="24"/>
          <w:rtl/>
        </w:rPr>
        <w:t>וח השכלה לבני נוער</w:t>
      </w:r>
      <w:r w:rsidR="009A15F6">
        <w:rPr>
          <w:rFonts w:ascii="David" w:hAnsi="David" w:cs="David" w:hint="cs"/>
          <w:sz w:val="24"/>
          <w:szCs w:val="24"/>
          <w:rtl/>
        </w:rPr>
        <w:t xml:space="preserve"> נ</w:t>
      </w:r>
      <w:r w:rsidR="0031635E">
        <w:rPr>
          <w:rFonts w:ascii="David" w:hAnsi="David" w:cs="David"/>
          <w:sz w:val="24"/>
          <w:szCs w:val="24"/>
          <w:rtl/>
        </w:rPr>
        <w:t>ושרים</w:t>
      </w:r>
      <w:r w:rsidR="0031635E">
        <w:rPr>
          <w:rFonts w:ascii="David" w:hAnsi="David" w:cs="David" w:hint="cs"/>
          <w:sz w:val="24"/>
          <w:szCs w:val="24"/>
          <w:rtl/>
        </w:rPr>
        <w:t xml:space="preserve">. </w:t>
      </w:r>
      <w:r w:rsidR="00641D07" w:rsidRPr="00EF35C4">
        <w:rPr>
          <w:rFonts w:ascii="David" w:hAnsi="David" w:cs="David"/>
          <w:sz w:val="24"/>
          <w:szCs w:val="24"/>
          <w:rtl/>
        </w:rPr>
        <w:t>בנייה</w:t>
      </w:r>
      <w:r w:rsidR="0031635E">
        <w:rPr>
          <w:rFonts w:ascii="David" w:hAnsi="David" w:cs="David"/>
          <w:sz w:val="24"/>
          <w:szCs w:val="24"/>
          <w:rtl/>
        </w:rPr>
        <w:t xml:space="preserve"> של תפיסה פדגוגית חדשנית </w:t>
      </w:r>
      <w:r w:rsidR="0031635E">
        <w:rPr>
          <w:rFonts w:ascii="David" w:hAnsi="David" w:cs="David" w:hint="cs"/>
          <w:sz w:val="24"/>
          <w:szCs w:val="24"/>
          <w:rtl/>
        </w:rPr>
        <w:t>תאפשר</w:t>
      </w:r>
      <w:r w:rsidR="00641D07" w:rsidRPr="00EF35C4">
        <w:rPr>
          <w:rFonts w:ascii="David" w:hAnsi="David" w:cs="David"/>
          <w:sz w:val="24"/>
          <w:szCs w:val="24"/>
          <w:rtl/>
        </w:rPr>
        <w:t xml:space="preserve"> להם ללמוד בדרכים אוטונומיות, באמצעות כלים מקוונים ועדכניים</w:t>
      </w:r>
      <w:r w:rsidR="009C706C">
        <w:rPr>
          <w:rFonts w:ascii="David" w:hAnsi="David" w:cs="David" w:hint="cs"/>
          <w:sz w:val="24"/>
          <w:szCs w:val="24"/>
          <w:rtl/>
        </w:rPr>
        <w:t>,</w:t>
      </w:r>
      <w:r w:rsidR="00641D07" w:rsidRPr="00EF35C4">
        <w:rPr>
          <w:rFonts w:ascii="David" w:hAnsi="David" w:cs="David"/>
          <w:sz w:val="24"/>
          <w:szCs w:val="24"/>
          <w:rtl/>
        </w:rPr>
        <w:t xml:space="preserve"> </w:t>
      </w:r>
      <w:r w:rsidR="009C706C">
        <w:rPr>
          <w:rFonts w:ascii="David" w:hAnsi="David" w:cs="David" w:hint="cs"/>
          <w:sz w:val="24"/>
          <w:szCs w:val="24"/>
          <w:rtl/>
        </w:rPr>
        <w:t>ה</w:t>
      </w:r>
      <w:r w:rsidR="00641D07" w:rsidRPr="00EF35C4">
        <w:rPr>
          <w:rFonts w:ascii="David" w:hAnsi="David" w:cs="David"/>
          <w:sz w:val="24"/>
          <w:szCs w:val="24"/>
          <w:rtl/>
        </w:rPr>
        <w:t xml:space="preserve">מותאמים לפדגוגיה של המאה 21 .   </w:t>
      </w:r>
    </w:p>
    <w:p w:rsidR="00641D07" w:rsidRPr="00EF35C4" w:rsidRDefault="009C706C" w:rsidP="00531FF1">
      <w:pPr>
        <w:spacing w:line="360" w:lineRule="auto"/>
        <w:jc w:val="both"/>
        <w:rPr>
          <w:rFonts w:ascii="David" w:hAnsi="David" w:cs="David"/>
          <w:sz w:val="24"/>
          <w:szCs w:val="24"/>
          <w:rtl/>
        </w:rPr>
      </w:pPr>
      <w:r>
        <w:rPr>
          <w:rFonts w:ascii="David" w:hAnsi="David" w:cs="David" w:hint="cs"/>
          <w:sz w:val="24"/>
          <w:szCs w:val="24"/>
          <w:rtl/>
        </w:rPr>
        <w:t xml:space="preserve">4. </w:t>
      </w:r>
      <w:r w:rsidR="0031635E">
        <w:rPr>
          <w:rFonts w:ascii="David" w:hAnsi="David" w:cs="David" w:hint="cs"/>
          <w:sz w:val="24"/>
          <w:szCs w:val="24"/>
          <w:rtl/>
        </w:rPr>
        <w:t>ה</w:t>
      </w:r>
      <w:r>
        <w:rPr>
          <w:rFonts w:ascii="David" w:hAnsi="David" w:cs="David" w:hint="cs"/>
          <w:sz w:val="24"/>
          <w:szCs w:val="24"/>
          <w:rtl/>
        </w:rPr>
        <w:t>הבנה שבני הנוער ה</w:t>
      </w:r>
      <w:r>
        <w:rPr>
          <w:rFonts w:ascii="David" w:hAnsi="David" w:cs="David"/>
          <w:sz w:val="24"/>
          <w:szCs w:val="24"/>
          <w:rtl/>
        </w:rPr>
        <w:t xml:space="preserve">מרואיינים </w:t>
      </w:r>
      <w:r>
        <w:rPr>
          <w:rFonts w:ascii="David" w:hAnsi="David" w:cs="David" w:hint="cs"/>
          <w:sz w:val="24"/>
          <w:szCs w:val="24"/>
          <w:rtl/>
        </w:rPr>
        <w:t xml:space="preserve">, </w:t>
      </w:r>
      <w:r w:rsidR="00641D07" w:rsidRPr="00EF35C4">
        <w:rPr>
          <w:rFonts w:ascii="David" w:hAnsi="David" w:cs="David"/>
          <w:sz w:val="24"/>
          <w:szCs w:val="24"/>
          <w:rtl/>
        </w:rPr>
        <w:t>מסמלים את השינוי במאפייני אוכלוסיית</w:t>
      </w:r>
      <w:r w:rsidR="0031635E">
        <w:rPr>
          <w:rFonts w:ascii="David" w:hAnsi="David" w:cs="David"/>
          <w:sz w:val="24"/>
          <w:szCs w:val="24"/>
          <w:rtl/>
        </w:rPr>
        <w:t xml:space="preserve"> המטופלים בקידום נוער</w:t>
      </w:r>
      <w:r w:rsidR="0031635E">
        <w:rPr>
          <w:rFonts w:ascii="David" w:hAnsi="David" w:cs="David" w:hint="cs"/>
          <w:sz w:val="24"/>
          <w:szCs w:val="24"/>
          <w:rtl/>
        </w:rPr>
        <w:t xml:space="preserve">. </w:t>
      </w:r>
      <w:r w:rsidR="00641D07" w:rsidRPr="00EF35C4">
        <w:rPr>
          <w:rFonts w:ascii="David" w:hAnsi="David" w:cs="David"/>
          <w:sz w:val="24"/>
          <w:szCs w:val="24"/>
          <w:rtl/>
        </w:rPr>
        <w:t xml:space="preserve">המערכת </w:t>
      </w:r>
      <w:r w:rsidR="0031635E">
        <w:rPr>
          <w:rFonts w:ascii="David" w:hAnsi="David" w:cs="David" w:hint="cs"/>
          <w:sz w:val="24"/>
          <w:szCs w:val="24"/>
          <w:rtl/>
        </w:rPr>
        <w:t xml:space="preserve">צריכה </w:t>
      </w:r>
      <w:r w:rsidR="0031635E">
        <w:rPr>
          <w:rFonts w:ascii="David" w:hAnsi="David" w:cs="David"/>
          <w:sz w:val="24"/>
          <w:szCs w:val="24"/>
          <w:rtl/>
        </w:rPr>
        <w:t>להיות מודע</w:t>
      </w:r>
      <w:r w:rsidR="0031635E">
        <w:rPr>
          <w:rFonts w:ascii="David" w:hAnsi="David" w:cs="David" w:hint="cs"/>
          <w:sz w:val="24"/>
          <w:szCs w:val="24"/>
          <w:rtl/>
        </w:rPr>
        <w:t>ת</w:t>
      </w:r>
      <w:r w:rsidR="00641D07" w:rsidRPr="00EF35C4">
        <w:rPr>
          <w:rFonts w:ascii="David" w:hAnsi="David" w:cs="David"/>
          <w:sz w:val="24"/>
          <w:szCs w:val="24"/>
          <w:rtl/>
        </w:rPr>
        <w:t xml:space="preserve"> לכך ולהתאים את </w:t>
      </w:r>
      <w:r w:rsidR="0031635E">
        <w:rPr>
          <w:rFonts w:ascii="David" w:hAnsi="David" w:cs="David" w:hint="cs"/>
          <w:sz w:val="24"/>
          <w:szCs w:val="24"/>
          <w:rtl/>
        </w:rPr>
        <w:t>תכניות ההתערבות הטיפוליות או הלימודיות,</w:t>
      </w:r>
      <w:r w:rsidR="0031635E">
        <w:rPr>
          <w:rFonts w:ascii="David" w:hAnsi="David" w:cs="David"/>
          <w:sz w:val="24"/>
          <w:szCs w:val="24"/>
          <w:rtl/>
        </w:rPr>
        <w:t xml:space="preserve"> </w:t>
      </w:r>
      <w:r>
        <w:rPr>
          <w:rFonts w:ascii="David" w:hAnsi="David" w:cs="David"/>
          <w:sz w:val="24"/>
          <w:szCs w:val="24"/>
          <w:rtl/>
        </w:rPr>
        <w:t xml:space="preserve">למגוון רחב יותר של </w:t>
      </w:r>
      <w:r>
        <w:rPr>
          <w:rFonts w:ascii="David" w:hAnsi="David" w:cs="David" w:hint="cs"/>
          <w:sz w:val="24"/>
          <w:szCs w:val="24"/>
          <w:rtl/>
        </w:rPr>
        <w:t xml:space="preserve">בני נוער, עם מאפייני נשירה שונים. </w:t>
      </w:r>
      <w:r w:rsidR="00641D07" w:rsidRPr="00EF35C4">
        <w:rPr>
          <w:rFonts w:ascii="David" w:hAnsi="David" w:cs="David"/>
          <w:sz w:val="24"/>
          <w:szCs w:val="24"/>
          <w:rtl/>
        </w:rPr>
        <w:t xml:space="preserve">                                                                       </w:t>
      </w:r>
    </w:p>
    <w:p w:rsidR="00641D07" w:rsidRDefault="00641D07" w:rsidP="00531FF1">
      <w:pPr>
        <w:spacing w:line="360" w:lineRule="auto"/>
        <w:rPr>
          <w:rFonts w:ascii="David" w:hAnsi="David" w:cs="David"/>
          <w:sz w:val="24"/>
          <w:szCs w:val="24"/>
          <w:rtl/>
        </w:rPr>
      </w:pPr>
    </w:p>
    <w:p w:rsidR="009A15F6" w:rsidRDefault="009A15F6" w:rsidP="00531FF1">
      <w:pPr>
        <w:spacing w:line="360" w:lineRule="auto"/>
        <w:rPr>
          <w:rFonts w:ascii="David" w:hAnsi="David" w:cs="David"/>
          <w:sz w:val="24"/>
          <w:szCs w:val="24"/>
          <w:rtl/>
        </w:rPr>
      </w:pPr>
    </w:p>
    <w:p w:rsidR="009A15F6" w:rsidRDefault="009A15F6" w:rsidP="00531FF1">
      <w:pPr>
        <w:spacing w:line="360" w:lineRule="auto"/>
        <w:rPr>
          <w:rFonts w:ascii="David" w:hAnsi="David" w:cs="David"/>
          <w:sz w:val="24"/>
          <w:szCs w:val="24"/>
          <w:rtl/>
        </w:rPr>
      </w:pPr>
    </w:p>
    <w:p w:rsidR="009C706C" w:rsidRDefault="009C706C" w:rsidP="00531FF1">
      <w:pPr>
        <w:spacing w:line="360" w:lineRule="auto"/>
        <w:rPr>
          <w:rFonts w:ascii="David" w:hAnsi="David" w:cs="David"/>
          <w:sz w:val="24"/>
          <w:szCs w:val="24"/>
          <w:rtl/>
        </w:rPr>
      </w:pPr>
      <w:r>
        <w:rPr>
          <w:rFonts w:ascii="David" w:hAnsi="David" w:cs="David" w:hint="cs"/>
          <w:sz w:val="24"/>
          <w:szCs w:val="24"/>
          <w:rtl/>
        </w:rPr>
        <w:lastRenderedPageBreak/>
        <w:t xml:space="preserve">5.4  מגבלות המחקר </w:t>
      </w:r>
    </w:p>
    <w:p w:rsidR="0044708D" w:rsidRDefault="00911752" w:rsidP="005E72B9">
      <w:pPr>
        <w:spacing w:line="360" w:lineRule="auto"/>
        <w:jc w:val="both"/>
        <w:rPr>
          <w:rFonts w:ascii="David" w:hAnsi="David" w:cs="David"/>
          <w:sz w:val="24"/>
          <w:szCs w:val="24"/>
          <w:rtl/>
        </w:rPr>
      </w:pPr>
      <w:r>
        <w:rPr>
          <w:rFonts w:ascii="David" w:hAnsi="David" w:cs="David" w:hint="cs"/>
          <w:sz w:val="24"/>
          <w:szCs w:val="24"/>
          <w:rtl/>
        </w:rPr>
        <w:t>כמו לכל מחקר, גם למחקר זה מספר מגבלות. מגבלות אלו קשורות ל</w:t>
      </w:r>
      <w:r w:rsidR="009151D9">
        <w:rPr>
          <w:rFonts w:ascii="David" w:hAnsi="David" w:cs="David" w:hint="cs"/>
          <w:sz w:val="24"/>
          <w:szCs w:val="24"/>
          <w:rtl/>
        </w:rPr>
        <w:t xml:space="preserve">בחירה במתודולוגיית </w:t>
      </w:r>
      <w:r>
        <w:rPr>
          <w:rFonts w:ascii="David" w:hAnsi="David" w:cs="David" w:hint="cs"/>
          <w:sz w:val="24"/>
          <w:szCs w:val="24"/>
          <w:rtl/>
        </w:rPr>
        <w:t>ה</w:t>
      </w:r>
      <w:r w:rsidR="009151D9">
        <w:rPr>
          <w:rFonts w:ascii="David" w:hAnsi="David" w:cs="David" w:hint="cs"/>
          <w:sz w:val="24"/>
          <w:szCs w:val="24"/>
          <w:rtl/>
        </w:rPr>
        <w:t>מחקר כמחקר איכותני</w:t>
      </w:r>
      <w:r w:rsidR="0044708D">
        <w:rPr>
          <w:rFonts w:ascii="David" w:hAnsi="David" w:cs="David" w:hint="cs"/>
          <w:sz w:val="24"/>
          <w:szCs w:val="24"/>
          <w:rtl/>
        </w:rPr>
        <w:t>,</w:t>
      </w:r>
      <w:r w:rsidR="009151D9">
        <w:rPr>
          <w:rFonts w:ascii="David" w:hAnsi="David" w:cs="David" w:hint="cs"/>
          <w:sz w:val="24"/>
          <w:szCs w:val="24"/>
          <w:rtl/>
        </w:rPr>
        <w:t xml:space="preserve"> המבו</w:t>
      </w:r>
      <w:r w:rsidR="0044708D">
        <w:rPr>
          <w:rFonts w:ascii="David" w:hAnsi="David" w:cs="David" w:hint="cs"/>
          <w:sz w:val="24"/>
          <w:szCs w:val="24"/>
          <w:rtl/>
        </w:rPr>
        <w:t>סס על שיטת התיאוריה מעוגנת בשדה.</w:t>
      </w:r>
      <w:r w:rsidR="009151D9">
        <w:rPr>
          <w:rFonts w:ascii="David" w:hAnsi="David" w:cs="David" w:hint="cs"/>
          <w:sz w:val="24"/>
          <w:szCs w:val="24"/>
          <w:rtl/>
        </w:rPr>
        <w:t xml:space="preserve"> מגבלות הקשורות</w:t>
      </w:r>
      <w:r w:rsidR="00507E94">
        <w:rPr>
          <w:rFonts w:ascii="David" w:hAnsi="David" w:cs="David" w:hint="cs"/>
          <w:sz w:val="24"/>
          <w:szCs w:val="24"/>
          <w:rtl/>
        </w:rPr>
        <w:t xml:space="preserve"> לכלי המחקר, </w:t>
      </w:r>
      <w:r w:rsidR="009151D9">
        <w:rPr>
          <w:rFonts w:ascii="David" w:hAnsi="David" w:cs="David" w:hint="cs"/>
          <w:sz w:val="24"/>
          <w:szCs w:val="24"/>
          <w:rtl/>
        </w:rPr>
        <w:t xml:space="preserve">מגבלות הקשורות לאוכלוסיית המחקר </w:t>
      </w:r>
      <w:r w:rsidR="0044708D">
        <w:rPr>
          <w:rFonts w:ascii="David" w:hAnsi="David" w:cs="David" w:hint="cs"/>
          <w:sz w:val="24"/>
          <w:szCs w:val="24"/>
          <w:rtl/>
        </w:rPr>
        <w:t>הספציפית וכן מגבלות הקשורות לעמדת החוקרת אל מול שדה המחקר.</w:t>
      </w:r>
      <w:r w:rsidR="00B92BDA">
        <w:rPr>
          <w:rFonts w:ascii="David" w:hAnsi="David" w:cs="David" w:hint="cs"/>
          <w:sz w:val="24"/>
          <w:szCs w:val="24"/>
          <w:rtl/>
        </w:rPr>
        <w:t xml:space="preserve"> </w:t>
      </w:r>
      <w:r w:rsidR="0044708D">
        <w:rPr>
          <w:rFonts w:ascii="David" w:hAnsi="David" w:cs="David" w:hint="cs"/>
          <w:sz w:val="24"/>
          <w:szCs w:val="24"/>
          <w:rtl/>
        </w:rPr>
        <w:t>להלן המגבלות שנמצאו במחקר זה</w:t>
      </w:r>
      <w:r w:rsidR="00B92BDA">
        <w:rPr>
          <w:rFonts w:ascii="David" w:hAnsi="David" w:cs="David" w:hint="cs"/>
          <w:sz w:val="24"/>
          <w:szCs w:val="24"/>
          <w:rtl/>
        </w:rPr>
        <w:t>.</w:t>
      </w:r>
      <w:r w:rsidR="0044708D">
        <w:rPr>
          <w:rFonts w:ascii="David" w:hAnsi="David" w:cs="David" w:hint="cs"/>
          <w:sz w:val="24"/>
          <w:szCs w:val="24"/>
          <w:rtl/>
        </w:rPr>
        <w:t xml:space="preserve"> </w:t>
      </w:r>
    </w:p>
    <w:p w:rsidR="003739AA" w:rsidRDefault="003739AA" w:rsidP="00531FF1">
      <w:pPr>
        <w:spacing w:line="360" w:lineRule="auto"/>
        <w:jc w:val="both"/>
        <w:rPr>
          <w:rFonts w:ascii="David" w:hAnsi="David" w:cs="David"/>
          <w:sz w:val="24"/>
          <w:szCs w:val="24"/>
          <w:rtl/>
        </w:rPr>
      </w:pPr>
      <w:r>
        <w:rPr>
          <w:rFonts w:ascii="David" w:hAnsi="David" w:cs="David" w:hint="cs"/>
          <w:sz w:val="24"/>
          <w:szCs w:val="24"/>
          <w:rtl/>
        </w:rPr>
        <w:t xml:space="preserve">1. מגבלות בהקשר של מתודולוגיית המחקר </w:t>
      </w:r>
      <w:r w:rsidR="00790DE1">
        <w:rPr>
          <w:rFonts w:ascii="David" w:hAnsi="David" w:cs="David"/>
          <w:sz w:val="24"/>
          <w:szCs w:val="24"/>
          <w:rtl/>
        </w:rPr>
        <w:t>–</w:t>
      </w:r>
      <w:r>
        <w:rPr>
          <w:rFonts w:ascii="David" w:hAnsi="David" w:cs="David" w:hint="cs"/>
          <w:sz w:val="24"/>
          <w:szCs w:val="24"/>
          <w:rtl/>
        </w:rPr>
        <w:t xml:space="preserve"> </w:t>
      </w:r>
    </w:p>
    <w:p w:rsidR="0003705D" w:rsidRDefault="00790DE1" w:rsidP="00B92BDA">
      <w:pPr>
        <w:spacing w:line="360" w:lineRule="auto"/>
        <w:jc w:val="both"/>
        <w:rPr>
          <w:rFonts w:ascii="David" w:hAnsi="David" w:cs="David"/>
          <w:sz w:val="24"/>
          <w:szCs w:val="24"/>
          <w:rtl/>
        </w:rPr>
      </w:pPr>
      <w:r>
        <w:rPr>
          <w:rFonts w:ascii="David" w:hAnsi="David" w:cs="David" w:hint="cs"/>
          <w:sz w:val="24"/>
          <w:szCs w:val="24"/>
          <w:rtl/>
        </w:rPr>
        <w:t xml:space="preserve"> </w:t>
      </w:r>
      <w:r w:rsidR="0044708D">
        <w:rPr>
          <w:rFonts w:ascii="David" w:hAnsi="David" w:cs="David" w:hint="cs"/>
          <w:sz w:val="24"/>
          <w:szCs w:val="24"/>
          <w:rtl/>
        </w:rPr>
        <w:t xml:space="preserve">מחקר </w:t>
      </w:r>
      <w:r w:rsidR="00884671">
        <w:rPr>
          <w:rFonts w:ascii="David" w:hAnsi="David" w:cs="David" w:hint="cs"/>
          <w:sz w:val="24"/>
          <w:szCs w:val="24"/>
          <w:rtl/>
        </w:rPr>
        <w:t>איכותני מב</w:t>
      </w:r>
      <w:r w:rsidR="00D422CB">
        <w:rPr>
          <w:rFonts w:ascii="David" w:hAnsi="David" w:cs="David" w:hint="cs"/>
          <w:sz w:val="24"/>
          <w:szCs w:val="24"/>
          <w:rtl/>
        </w:rPr>
        <w:t>קש לבחון, לחקור ו</w:t>
      </w:r>
      <w:r w:rsidR="00884671">
        <w:rPr>
          <w:rFonts w:ascii="David" w:hAnsi="David" w:cs="David" w:hint="cs"/>
          <w:sz w:val="24"/>
          <w:szCs w:val="24"/>
          <w:rtl/>
        </w:rPr>
        <w:t xml:space="preserve">להעמיק בתופעה חברתית מסוימת ולחפש את המשמעויות ומרב ההיבטים </w:t>
      </w:r>
      <w:r w:rsidR="00A45E60">
        <w:rPr>
          <w:rFonts w:ascii="David" w:hAnsi="David" w:cs="David" w:hint="cs"/>
          <w:sz w:val="24"/>
          <w:szCs w:val="24"/>
          <w:rtl/>
        </w:rPr>
        <w:t xml:space="preserve">וההקשרים </w:t>
      </w:r>
      <w:r w:rsidR="00884671">
        <w:rPr>
          <w:rFonts w:ascii="David" w:hAnsi="David" w:cs="David" w:hint="cs"/>
          <w:sz w:val="24"/>
          <w:szCs w:val="24"/>
          <w:rtl/>
        </w:rPr>
        <w:t xml:space="preserve">של אותה תופעה. </w:t>
      </w:r>
      <w:r>
        <w:rPr>
          <w:rFonts w:ascii="David" w:hAnsi="David" w:cs="David" w:hint="cs"/>
          <w:sz w:val="24"/>
          <w:szCs w:val="24"/>
          <w:rtl/>
        </w:rPr>
        <w:t xml:space="preserve">בנוסף, מבקש המחקר האיכותני  </w:t>
      </w:r>
      <w:r w:rsidR="00D422CB">
        <w:rPr>
          <w:rFonts w:ascii="David" w:hAnsi="David" w:cs="David" w:hint="cs"/>
          <w:sz w:val="24"/>
          <w:szCs w:val="24"/>
          <w:rtl/>
        </w:rPr>
        <w:t xml:space="preserve">להבין את המציאות כפי שהיא נשקפת בעיניהם של הנחקרים </w:t>
      </w:r>
      <w:r w:rsidR="00C02EB4">
        <w:rPr>
          <w:rFonts w:ascii="David" w:hAnsi="David" w:cs="David" w:hint="cs"/>
          <w:sz w:val="24"/>
          <w:szCs w:val="24"/>
          <w:rtl/>
        </w:rPr>
        <w:t>ושם</w:t>
      </w:r>
      <w:r w:rsidR="00293322">
        <w:rPr>
          <w:rFonts w:ascii="David" w:hAnsi="David" w:cs="David" w:hint="cs"/>
          <w:sz w:val="24"/>
          <w:szCs w:val="24"/>
          <w:rtl/>
        </w:rPr>
        <w:t xml:space="preserve"> דגש רב על פרשנותו של החוקר בהבנת מציאות זו. </w:t>
      </w:r>
      <w:r w:rsidR="0003705D">
        <w:rPr>
          <w:rFonts w:ascii="David" w:hAnsi="David" w:cs="David" w:hint="cs"/>
          <w:sz w:val="24"/>
          <w:szCs w:val="24"/>
          <w:rtl/>
        </w:rPr>
        <w:t xml:space="preserve">מתוך כך עלולה להיווצר מגבלה ביכולת של החוקרת להגיע אל הנחקרים המתאימים למחקר ונגישות באשר ליכולת לראיין אתם. במחקר זה הנגישות של החוקרת לכלל היחידות לקידום נוער ומכאן לבני הנוער הנושרים הייתה גדולה ורבה בהיותה מנחת תעסוקה ארצית וחלק מהמטה של המחלקה לקידום נוער. </w:t>
      </w:r>
    </w:p>
    <w:p w:rsidR="000A6F8E" w:rsidRDefault="0003705D" w:rsidP="00B92BDA">
      <w:pPr>
        <w:spacing w:line="360" w:lineRule="auto"/>
        <w:jc w:val="both"/>
        <w:rPr>
          <w:rFonts w:ascii="David" w:hAnsi="David" w:cs="David"/>
          <w:sz w:val="24"/>
          <w:szCs w:val="24"/>
          <w:rtl/>
        </w:rPr>
      </w:pPr>
      <w:r>
        <w:rPr>
          <w:rFonts w:ascii="David" w:hAnsi="David" w:cs="David" w:hint="cs"/>
          <w:sz w:val="24"/>
          <w:szCs w:val="24"/>
          <w:rtl/>
        </w:rPr>
        <w:t xml:space="preserve">מגבלה נוספת הקשורה למתודולוגיית המחקר הייתה שבמחקר איכותני, </w:t>
      </w:r>
      <w:r w:rsidR="00A45E60">
        <w:rPr>
          <w:rFonts w:ascii="David" w:hAnsi="David" w:cs="David" w:hint="cs"/>
          <w:sz w:val="24"/>
          <w:szCs w:val="24"/>
          <w:rtl/>
        </w:rPr>
        <w:t>חקירת מקרים בודדים ועצם העובדה שהפרשנות לתופעה היא סובייקטיבית מ</w:t>
      </w:r>
      <w:r w:rsidR="00D422CB">
        <w:rPr>
          <w:rFonts w:ascii="David" w:hAnsi="David" w:cs="David" w:hint="cs"/>
          <w:sz w:val="24"/>
          <w:szCs w:val="24"/>
          <w:rtl/>
        </w:rPr>
        <w:t xml:space="preserve">גבילה את יכולות </w:t>
      </w:r>
      <w:r>
        <w:rPr>
          <w:rFonts w:ascii="David" w:hAnsi="David" w:cs="David" w:hint="cs"/>
          <w:sz w:val="24"/>
          <w:szCs w:val="24"/>
          <w:rtl/>
        </w:rPr>
        <w:t>ההכללה של המחקר.</w:t>
      </w:r>
      <w:r w:rsidR="00790DE1">
        <w:rPr>
          <w:rFonts w:ascii="David" w:hAnsi="David" w:cs="David" w:hint="cs"/>
          <w:sz w:val="24"/>
          <w:szCs w:val="24"/>
          <w:rtl/>
        </w:rPr>
        <w:t xml:space="preserve"> מה שמציב את השאלה האם מספר הנחקרים שנחקרו מייצג את כלל האוכלוסייה הנחקרת</w:t>
      </w:r>
      <w:r w:rsidR="00C02EB4">
        <w:rPr>
          <w:rFonts w:ascii="David" w:hAnsi="David" w:cs="David" w:hint="cs"/>
          <w:sz w:val="24"/>
          <w:szCs w:val="24"/>
          <w:rtl/>
        </w:rPr>
        <w:t>. לשם מענה על מגבלה זו</w:t>
      </w:r>
      <w:r w:rsidR="00790DE1">
        <w:rPr>
          <w:rFonts w:ascii="David" w:hAnsi="David" w:cs="David" w:hint="cs"/>
          <w:sz w:val="24"/>
          <w:szCs w:val="24"/>
          <w:rtl/>
        </w:rPr>
        <w:t xml:space="preserve">, מחקר זה </w:t>
      </w:r>
      <w:r w:rsidR="00C02EB4">
        <w:rPr>
          <w:rFonts w:ascii="David" w:hAnsi="David" w:cs="David" w:hint="cs"/>
          <w:sz w:val="24"/>
          <w:szCs w:val="24"/>
          <w:rtl/>
        </w:rPr>
        <w:t>נעזר</w:t>
      </w:r>
      <w:r w:rsidR="00D422CB">
        <w:rPr>
          <w:rFonts w:ascii="David" w:hAnsi="David" w:cs="David" w:hint="cs"/>
          <w:sz w:val="24"/>
          <w:szCs w:val="24"/>
          <w:rtl/>
        </w:rPr>
        <w:t xml:space="preserve"> </w:t>
      </w:r>
      <w:r w:rsidR="00A45E60">
        <w:rPr>
          <w:rFonts w:ascii="David" w:hAnsi="David" w:cs="David" w:hint="cs"/>
          <w:sz w:val="24"/>
          <w:szCs w:val="24"/>
          <w:rtl/>
        </w:rPr>
        <w:t xml:space="preserve">בדרכים שונות על מנת ליצור </w:t>
      </w:r>
      <w:r w:rsidR="00790DE1">
        <w:rPr>
          <w:rFonts w:ascii="David" w:hAnsi="David" w:cs="David" w:hint="cs"/>
          <w:sz w:val="24"/>
          <w:szCs w:val="24"/>
          <w:rtl/>
        </w:rPr>
        <w:t xml:space="preserve">זוויות ראייה רחבות יותר, </w:t>
      </w:r>
      <w:r w:rsidR="00C02EB4">
        <w:rPr>
          <w:rFonts w:ascii="David" w:hAnsi="David" w:cs="David" w:hint="cs"/>
          <w:sz w:val="24"/>
          <w:szCs w:val="24"/>
          <w:rtl/>
        </w:rPr>
        <w:t xml:space="preserve">טריאנגולציה, </w:t>
      </w:r>
      <w:r w:rsidR="00790DE1">
        <w:rPr>
          <w:rFonts w:ascii="David" w:hAnsi="David" w:cs="David" w:hint="cs"/>
          <w:sz w:val="24"/>
          <w:szCs w:val="24"/>
          <w:rtl/>
        </w:rPr>
        <w:t>המבססות את ה</w:t>
      </w:r>
      <w:r w:rsidR="00A45E60">
        <w:rPr>
          <w:rFonts w:ascii="David" w:hAnsi="David" w:cs="David" w:hint="cs"/>
          <w:sz w:val="24"/>
          <w:szCs w:val="24"/>
          <w:rtl/>
        </w:rPr>
        <w:t>תוקף ו</w:t>
      </w:r>
      <w:r w:rsidR="00790DE1">
        <w:rPr>
          <w:rFonts w:ascii="David" w:hAnsi="David" w:cs="David" w:hint="cs"/>
          <w:sz w:val="24"/>
          <w:szCs w:val="24"/>
          <w:rtl/>
        </w:rPr>
        <w:t>ה</w:t>
      </w:r>
      <w:r w:rsidR="00A45E60">
        <w:rPr>
          <w:rFonts w:ascii="David" w:hAnsi="David" w:cs="David" w:hint="cs"/>
          <w:sz w:val="24"/>
          <w:szCs w:val="24"/>
          <w:rtl/>
        </w:rPr>
        <w:t>אמינו</w:t>
      </w:r>
      <w:r w:rsidR="000A6F8E">
        <w:rPr>
          <w:rFonts w:ascii="David" w:hAnsi="David" w:cs="David" w:hint="cs"/>
          <w:sz w:val="24"/>
          <w:szCs w:val="24"/>
          <w:rtl/>
        </w:rPr>
        <w:t>ת של המחקר</w:t>
      </w:r>
      <w:r w:rsidR="00A45E60">
        <w:rPr>
          <w:rFonts w:ascii="David" w:hAnsi="David" w:cs="David" w:hint="cs"/>
          <w:sz w:val="24"/>
          <w:szCs w:val="24"/>
          <w:rtl/>
        </w:rPr>
        <w:t xml:space="preserve">. </w:t>
      </w:r>
      <w:r w:rsidR="00C02EB4">
        <w:rPr>
          <w:rFonts w:ascii="David" w:hAnsi="David" w:cs="David" w:hint="cs"/>
          <w:sz w:val="24"/>
          <w:szCs w:val="24"/>
          <w:rtl/>
        </w:rPr>
        <w:t xml:space="preserve">המענה לכך </w:t>
      </w:r>
      <w:r w:rsidR="00A45E60">
        <w:rPr>
          <w:rFonts w:ascii="David" w:hAnsi="David" w:cs="David" w:hint="cs"/>
          <w:sz w:val="24"/>
          <w:szCs w:val="24"/>
          <w:rtl/>
        </w:rPr>
        <w:t>בא לידי ביטוי בשימוש בשלושה</w:t>
      </w:r>
      <w:r w:rsidR="0063566E">
        <w:rPr>
          <w:rFonts w:ascii="David" w:hAnsi="David" w:cs="David" w:hint="cs"/>
          <w:sz w:val="24"/>
          <w:szCs w:val="24"/>
          <w:rtl/>
        </w:rPr>
        <w:t xml:space="preserve"> כל</w:t>
      </w:r>
      <w:r w:rsidR="00A45E60">
        <w:rPr>
          <w:rFonts w:ascii="David" w:hAnsi="David" w:cs="David" w:hint="cs"/>
          <w:sz w:val="24"/>
          <w:szCs w:val="24"/>
          <w:rtl/>
        </w:rPr>
        <w:t xml:space="preserve">י מחקר ( ראיונות, קבוצת מיקוד וכן ניתוח מסמכים ) </w:t>
      </w:r>
      <w:r w:rsidR="000A6F8E">
        <w:rPr>
          <w:rFonts w:ascii="David" w:hAnsi="David" w:cs="David" w:hint="cs"/>
          <w:sz w:val="24"/>
          <w:szCs w:val="24"/>
          <w:rtl/>
        </w:rPr>
        <w:t>ו</w:t>
      </w:r>
      <w:r w:rsidR="00A45E60">
        <w:rPr>
          <w:rFonts w:ascii="David" w:hAnsi="David" w:cs="David" w:hint="cs"/>
          <w:sz w:val="24"/>
          <w:szCs w:val="24"/>
          <w:rtl/>
        </w:rPr>
        <w:t xml:space="preserve">כמו כן, </w:t>
      </w:r>
      <w:r w:rsidR="0063566E">
        <w:rPr>
          <w:rFonts w:ascii="David" w:hAnsi="David" w:cs="David" w:hint="cs"/>
          <w:sz w:val="24"/>
          <w:szCs w:val="24"/>
          <w:rtl/>
        </w:rPr>
        <w:t xml:space="preserve"> במודעות </w:t>
      </w:r>
      <w:r w:rsidR="000A6F8E">
        <w:rPr>
          <w:rFonts w:ascii="David" w:hAnsi="David" w:cs="David" w:hint="cs"/>
          <w:sz w:val="24"/>
          <w:szCs w:val="24"/>
          <w:rtl/>
        </w:rPr>
        <w:t xml:space="preserve">מתמדת לסוגיה זו מצד החוקרת </w:t>
      </w:r>
      <w:r w:rsidR="0063566E">
        <w:rPr>
          <w:rFonts w:ascii="David" w:hAnsi="David" w:cs="David" w:hint="cs"/>
          <w:sz w:val="24"/>
          <w:szCs w:val="24"/>
          <w:rtl/>
        </w:rPr>
        <w:t>וב</w:t>
      </w:r>
      <w:r w:rsidR="00C02EB4">
        <w:rPr>
          <w:rFonts w:ascii="David" w:hAnsi="David" w:cs="David" w:hint="cs"/>
          <w:sz w:val="24"/>
          <w:szCs w:val="24"/>
          <w:rtl/>
        </w:rPr>
        <w:t>קיומם</w:t>
      </w:r>
      <w:r w:rsidR="000A6F8E">
        <w:rPr>
          <w:rFonts w:ascii="David" w:hAnsi="David" w:cs="David" w:hint="cs"/>
          <w:sz w:val="24"/>
          <w:szCs w:val="24"/>
          <w:rtl/>
        </w:rPr>
        <w:t xml:space="preserve"> של </w:t>
      </w:r>
      <w:r w:rsidR="0063566E">
        <w:rPr>
          <w:rFonts w:ascii="David" w:hAnsi="David" w:cs="David" w:hint="cs"/>
          <w:sz w:val="24"/>
          <w:szCs w:val="24"/>
          <w:rtl/>
        </w:rPr>
        <w:t xml:space="preserve">תהליכים </w:t>
      </w:r>
      <w:r w:rsidR="000A6F8E">
        <w:rPr>
          <w:rFonts w:ascii="David" w:hAnsi="David" w:cs="David" w:hint="cs"/>
          <w:sz w:val="24"/>
          <w:szCs w:val="24"/>
          <w:rtl/>
        </w:rPr>
        <w:t xml:space="preserve">רפלקטיביים </w:t>
      </w:r>
      <w:r w:rsidR="00C02EB4">
        <w:rPr>
          <w:rFonts w:ascii="David" w:hAnsi="David" w:cs="David" w:hint="cs"/>
          <w:sz w:val="24"/>
          <w:szCs w:val="24"/>
          <w:rtl/>
        </w:rPr>
        <w:t>בתכנון המחקר, בביצוע המחקר</w:t>
      </w:r>
      <w:r w:rsidR="0063566E">
        <w:rPr>
          <w:rFonts w:ascii="David" w:hAnsi="David" w:cs="David" w:hint="cs"/>
          <w:sz w:val="24"/>
          <w:szCs w:val="24"/>
          <w:rtl/>
        </w:rPr>
        <w:t xml:space="preserve">, בהבנת תוצאות המחקר, ביצירת המסגרת התיאורטית והסייגים הנדרשים לכך. </w:t>
      </w:r>
      <w:r w:rsidR="000A6F8E">
        <w:rPr>
          <w:rFonts w:ascii="David" w:hAnsi="David" w:cs="David" w:hint="cs"/>
          <w:sz w:val="24"/>
          <w:szCs w:val="24"/>
          <w:rtl/>
        </w:rPr>
        <w:t>בנוסף</w:t>
      </w:r>
      <w:r w:rsidR="00B92BDA">
        <w:rPr>
          <w:rFonts w:ascii="David" w:hAnsi="David" w:cs="David" w:hint="cs"/>
          <w:sz w:val="24"/>
          <w:szCs w:val="24"/>
          <w:rtl/>
        </w:rPr>
        <w:t>,</w:t>
      </w:r>
      <w:r w:rsidR="000A6F8E">
        <w:rPr>
          <w:rFonts w:ascii="David" w:hAnsi="David" w:cs="David" w:hint="cs"/>
          <w:sz w:val="24"/>
          <w:szCs w:val="24"/>
          <w:rtl/>
        </w:rPr>
        <w:t xml:space="preserve"> </w:t>
      </w:r>
      <w:r w:rsidR="00C02EB4">
        <w:rPr>
          <w:rFonts w:ascii="David" w:hAnsi="David" w:cs="David" w:hint="cs"/>
          <w:sz w:val="24"/>
          <w:szCs w:val="24"/>
          <w:rtl/>
        </w:rPr>
        <w:t>ה</w:t>
      </w:r>
      <w:r w:rsidR="000A6F8E">
        <w:rPr>
          <w:rFonts w:ascii="David" w:hAnsi="David" w:cs="David" w:hint="cs"/>
          <w:sz w:val="24"/>
          <w:szCs w:val="24"/>
          <w:rtl/>
        </w:rPr>
        <w:t>תוקף במחקר המבוסס על תיאוריה מעוגנת בשדה</w:t>
      </w:r>
      <w:r w:rsidR="00C02EB4">
        <w:rPr>
          <w:rFonts w:ascii="David" w:hAnsi="David" w:cs="David" w:hint="cs"/>
          <w:sz w:val="24"/>
          <w:szCs w:val="24"/>
          <w:rtl/>
        </w:rPr>
        <w:t>,</w:t>
      </w:r>
      <w:r w:rsidR="000A6F8E">
        <w:rPr>
          <w:rFonts w:ascii="David" w:hAnsi="David" w:cs="David" w:hint="cs"/>
          <w:sz w:val="24"/>
          <w:szCs w:val="24"/>
          <w:rtl/>
        </w:rPr>
        <w:t xml:space="preserve"> נעשה באמצעות תהליך של השוואה מתמדת בין הקטגוריות העולות מניתוח הנתונים </w:t>
      </w:r>
      <w:r w:rsidR="00C02EB4">
        <w:rPr>
          <w:rFonts w:ascii="David" w:hAnsi="David" w:cs="David" w:hint="cs"/>
          <w:sz w:val="24"/>
          <w:szCs w:val="24"/>
          <w:rtl/>
        </w:rPr>
        <w:t xml:space="preserve">בראיונות אל מול השוואה בנתונים שעלו מניתוח המסמכים. ביטוי נוסף לטריאנגולציה התקיים בזכות ניתוח </w:t>
      </w:r>
      <w:r w:rsidR="00B92BDA">
        <w:rPr>
          <w:rFonts w:ascii="David" w:hAnsi="David" w:cs="David" w:hint="cs"/>
          <w:sz w:val="24"/>
          <w:szCs w:val="24"/>
          <w:rtl/>
        </w:rPr>
        <w:t xml:space="preserve">הנתונים </w:t>
      </w:r>
      <w:r w:rsidR="00C02EB4">
        <w:rPr>
          <w:rFonts w:ascii="David" w:hAnsi="David" w:cs="David" w:hint="cs"/>
          <w:sz w:val="24"/>
          <w:szCs w:val="24"/>
          <w:rtl/>
        </w:rPr>
        <w:t>דרך פריזמת ההשוואה בין הדיסציפלינו</w:t>
      </w:r>
      <w:r w:rsidR="00C02EB4">
        <w:rPr>
          <w:rFonts w:ascii="David" w:hAnsi="David" w:cs="David" w:hint="eastAsia"/>
          <w:sz w:val="24"/>
          <w:szCs w:val="24"/>
          <w:rtl/>
        </w:rPr>
        <w:t>ת</w:t>
      </w:r>
      <w:r w:rsidR="00C02EB4">
        <w:rPr>
          <w:rFonts w:ascii="David" w:hAnsi="David" w:cs="David" w:hint="cs"/>
          <w:sz w:val="24"/>
          <w:szCs w:val="24"/>
          <w:rtl/>
        </w:rPr>
        <w:t xml:space="preserve"> השונות זו של הסוציולוגיה וזו של הפסיכולוגיה, מה שמכונה טריאנגולציה אינטר-דיסציפלינארי</w:t>
      </w:r>
      <w:r w:rsidR="00C02EB4">
        <w:rPr>
          <w:rFonts w:ascii="David" w:hAnsi="David" w:cs="David" w:hint="eastAsia"/>
          <w:sz w:val="24"/>
          <w:szCs w:val="24"/>
          <w:rtl/>
        </w:rPr>
        <w:t>ת</w:t>
      </w:r>
      <w:r w:rsidR="00BA132B">
        <w:rPr>
          <w:rFonts w:ascii="David" w:hAnsi="David" w:cs="David" w:hint="cs"/>
          <w:sz w:val="24"/>
          <w:szCs w:val="24"/>
          <w:rtl/>
        </w:rPr>
        <w:t xml:space="preserve">. </w:t>
      </w:r>
      <w:r w:rsidR="00C02EB4">
        <w:rPr>
          <w:rFonts w:ascii="David" w:hAnsi="David" w:cs="David" w:hint="cs"/>
          <w:sz w:val="24"/>
          <w:szCs w:val="24"/>
          <w:rtl/>
        </w:rPr>
        <w:t xml:space="preserve"> </w:t>
      </w:r>
    </w:p>
    <w:p w:rsidR="000A6F8E" w:rsidRDefault="00BA132B" w:rsidP="00531FF1">
      <w:pPr>
        <w:spacing w:line="360" w:lineRule="auto"/>
        <w:jc w:val="both"/>
        <w:rPr>
          <w:rFonts w:ascii="David" w:hAnsi="David" w:cs="David"/>
          <w:sz w:val="24"/>
          <w:szCs w:val="24"/>
          <w:rtl/>
        </w:rPr>
      </w:pPr>
      <w:r>
        <w:rPr>
          <w:rFonts w:ascii="David" w:hAnsi="David" w:cs="David" w:hint="cs"/>
          <w:sz w:val="24"/>
          <w:szCs w:val="24"/>
          <w:rtl/>
        </w:rPr>
        <w:t xml:space="preserve">מגבלה נוספת בהקשר של מתודולוגית המחקר הייתה, שלמחקר המבוסס על תיאוריה מעוגנת בשדה דרוש יותר זמן מחקר על מנת ליצור פרספקטיבת זמן נכונה, יותר דיוק בדגימה התיאורטית ויותר זמן לקידוד הנתונים והשוואה בין הקטגוריות. יחד עם זאת הבחירה בשיטת המחקר של תיאוריה מעוגנת בשדה הייתה הבחירה הנכונה לנושא המחקר אוריינטציית העתיד ושאיפות תעסוקתיות של </w:t>
      </w:r>
      <w:r w:rsidR="0003705D">
        <w:rPr>
          <w:rFonts w:ascii="David" w:hAnsi="David" w:cs="David" w:hint="cs"/>
          <w:sz w:val="24"/>
          <w:szCs w:val="24"/>
          <w:rtl/>
        </w:rPr>
        <w:t>נוער נו</w:t>
      </w:r>
      <w:r>
        <w:rPr>
          <w:rFonts w:ascii="David" w:hAnsi="David" w:cs="David" w:hint="cs"/>
          <w:sz w:val="24"/>
          <w:szCs w:val="24"/>
          <w:rtl/>
        </w:rPr>
        <w:t xml:space="preserve">שר. </w:t>
      </w:r>
    </w:p>
    <w:p w:rsidR="003739AA" w:rsidRDefault="003739AA" w:rsidP="00531FF1">
      <w:pPr>
        <w:spacing w:line="360" w:lineRule="auto"/>
        <w:rPr>
          <w:rFonts w:ascii="David" w:hAnsi="David" w:cs="David"/>
          <w:sz w:val="24"/>
          <w:szCs w:val="24"/>
          <w:rtl/>
        </w:rPr>
      </w:pPr>
    </w:p>
    <w:p w:rsidR="003739AA" w:rsidRDefault="003739AA" w:rsidP="00531FF1">
      <w:pPr>
        <w:spacing w:line="360" w:lineRule="auto"/>
        <w:rPr>
          <w:rFonts w:ascii="David" w:hAnsi="David" w:cs="David"/>
          <w:sz w:val="24"/>
          <w:szCs w:val="24"/>
          <w:rtl/>
        </w:rPr>
      </w:pPr>
      <w:r>
        <w:rPr>
          <w:rFonts w:ascii="David" w:hAnsi="David" w:cs="David" w:hint="cs"/>
          <w:sz w:val="24"/>
          <w:szCs w:val="24"/>
          <w:rtl/>
        </w:rPr>
        <w:t xml:space="preserve">2. מגבלות הקשורות לאוכלוסיית המחקר </w:t>
      </w:r>
      <w:r w:rsidR="00BA132B">
        <w:rPr>
          <w:rFonts w:ascii="David" w:hAnsi="David" w:cs="David"/>
          <w:sz w:val="24"/>
          <w:szCs w:val="24"/>
          <w:rtl/>
        </w:rPr>
        <w:t>–</w:t>
      </w:r>
      <w:r>
        <w:rPr>
          <w:rFonts w:ascii="David" w:hAnsi="David" w:cs="David" w:hint="cs"/>
          <w:sz w:val="24"/>
          <w:szCs w:val="24"/>
          <w:rtl/>
        </w:rPr>
        <w:t xml:space="preserve"> </w:t>
      </w:r>
    </w:p>
    <w:p w:rsidR="003739AA" w:rsidRDefault="00BA132B" w:rsidP="00531FF1">
      <w:pPr>
        <w:spacing w:line="360" w:lineRule="auto"/>
        <w:jc w:val="both"/>
        <w:rPr>
          <w:rFonts w:ascii="David" w:hAnsi="David" w:cs="David"/>
          <w:sz w:val="24"/>
          <w:szCs w:val="24"/>
          <w:rtl/>
        </w:rPr>
      </w:pPr>
      <w:r>
        <w:rPr>
          <w:rFonts w:ascii="David" w:hAnsi="David" w:cs="David" w:hint="cs"/>
          <w:sz w:val="24"/>
          <w:szCs w:val="24"/>
          <w:rtl/>
        </w:rPr>
        <w:t xml:space="preserve">אוכלוסיית המחקר שנבחרה למחקר זה הייתה בני נוער נושרים המטופלים ביחידות לקידום נוער ומתוך מגוון האוכלוסיות המטופלות ביחידות לקידום נוער, נבחרו בני נוער יהודים חילוניים. מגבלה ראשונה העולה מבחירה ספציפית זו היא שהיא אינה כוללת את מגוון האוכלוסיות </w:t>
      </w:r>
      <w:r>
        <w:rPr>
          <w:rFonts w:ascii="David" w:hAnsi="David" w:cs="David" w:hint="cs"/>
          <w:sz w:val="24"/>
          <w:szCs w:val="24"/>
          <w:rtl/>
        </w:rPr>
        <w:lastRenderedPageBreak/>
        <w:t>ה</w:t>
      </w:r>
      <w:r w:rsidR="0003705D">
        <w:rPr>
          <w:rFonts w:ascii="David" w:hAnsi="David" w:cs="David" w:hint="cs"/>
          <w:sz w:val="24"/>
          <w:szCs w:val="24"/>
          <w:rtl/>
        </w:rPr>
        <w:t>מטופלות ולפיכך המחקר מציג רק צד אחד של נושא המחקר</w:t>
      </w:r>
      <w:r w:rsidR="00BF2E27">
        <w:rPr>
          <w:rFonts w:ascii="David" w:hAnsi="David" w:cs="David" w:hint="cs"/>
          <w:sz w:val="24"/>
          <w:szCs w:val="24"/>
          <w:rtl/>
        </w:rPr>
        <w:t>.</w:t>
      </w:r>
      <w:r w:rsidR="00C07E75">
        <w:rPr>
          <w:rFonts w:ascii="David" w:hAnsi="David" w:cs="David" w:hint="cs"/>
          <w:sz w:val="24"/>
          <w:szCs w:val="24"/>
          <w:rtl/>
        </w:rPr>
        <w:t xml:space="preserve"> מה גם שאוכלוסייה זו נחשבת כאוכלוסייה החזקה מבין בני הנוער המטופלים</w:t>
      </w:r>
      <w:r w:rsidR="0003705D">
        <w:rPr>
          <w:rFonts w:ascii="David" w:hAnsi="David" w:cs="David" w:hint="cs"/>
          <w:sz w:val="24"/>
          <w:szCs w:val="24"/>
          <w:rtl/>
        </w:rPr>
        <w:t xml:space="preserve">. </w:t>
      </w:r>
      <w:r>
        <w:rPr>
          <w:rFonts w:ascii="David" w:hAnsi="David" w:cs="David" w:hint="cs"/>
          <w:sz w:val="24"/>
          <w:szCs w:val="24"/>
          <w:rtl/>
        </w:rPr>
        <w:t xml:space="preserve"> </w:t>
      </w:r>
      <w:r w:rsidR="00500745">
        <w:rPr>
          <w:rFonts w:ascii="David" w:hAnsi="David" w:cs="David" w:hint="cs"/>
          <w:sz w:val="24"/>
          <w:szCs w:val="24"/>
          <w:rtl/>
        </w:rPr>
        <w:t>מגבלה נוספת היא מעצם קיום ראיונות עם בני נוער, כאשר ראיון של בני נוער עלולה להיות</w:t>
      </w:r>
      <w:r w:rsidR="00B032AE">
        <w:rPr>
          <w:rFonts w:ascii="David" w:hAnsi="David" w:cs="David" w:hint="cs"/>
          <w:sz w:val="24"/>
          <w:szCs w:val="24"/>
          <w:rtl/>
        </w:rPr>
        <w:t xml:space="preserve"> בו עמדה של מרות וסמכות</w:t>
      </w:r>
      <w:r w:rsidR="00500745">
        <w:rPr>
          <w:rFonts w:ascii="David" w:hAnsi="David" w:cs="David" w:hint="cs"/>
          <w:sz w:val="24"/>
          <w:szCs w:val="24"/>
          <w:rtl/>
        </w:rPr>
        <w:t>,</w:t>
      </w:r>
      <w:r w:rsidR="00B032AE">
        <w:rPr>
          <w:rFonts w:ascii="David" w:hAnsi="David" w:cs="David" w:hint="cs"/>
          <w:sz w:val="24"/>
          <w:szCs w:val="24"/>
          <w:rtl/>
        </w:rPr>
        <w:t xml:space="preserve"> המשפיעה על האותנטיות של </w:t>
      </w:r>
      <w:r w:rsidR="002A3A7A">
        <w:rPr>
          <w:rFonts w:ascii="David" w:hAnsi="David" w:cs="David" w:hint="cs"/>
          <w:sz w:val="24"/>
          <w:szCs w:val="24"/>
          <w:rtl/>
        </w:rPr>
        <w:t>הנתונים הנובעים מ</w:t>
      </w:r>
      <w:r w:rsidR="00B032AE">
        <w:rPr>
          <w:rFonts w:ascii="David" w:hAnsi="David" w:cs="David" w:hint="cs"/>
          <w:sz w:val="24"/>
          <w:szCs w:val="24"/>
          <w:rtl/>
        </w:rPr>
        <w:t>בני הנוער</w:t>
      </w:r>
      <w:r w:rsidR="00500745">
        <w:rPr>
          <w:rFonts w:ascii="David" w:hAnsi="David" w:cs="David" w:hint="cs"/>
          <w:sz w:val="24"/>
          <w:szCs w:val="24"/>
          <w:rtl/>
        </w:rPr>
        <w:t>,</w:t>
      </w:r>
      <w:r w:rsidR="00B032AE">
        <w:rPr>
          <w:rFonts w:ascii="David" w:hAnsi="David" w:cs="David" w:hint="cs"/>
          <w:sz w:val="24"/>
          <w:szCs w:val="24"/>
          <w:rtl/>
        </w:rPr>
        <w:t xml:space="preserve"> </w:t>
      </w:r>
      <w:r w:rsidR="003739AA">
        <w:rPr>
          <w:rFonts w:ascii="David" w:hAnsi="David" w:cs="David" w:hint="cs"/>
          <w:sz w:val="24"/>
          <w:szCs w:val="24"/>
          <w:rtl/>
        </w:rPr>
        <w:t xml:space="preserve">במיוחד כאשר מדובר בבני נוער נושרים אשר התעמתו בחייהם אל מול דמויות סמכות מבוגרות. </w:t>
      </w:r>
      <w:r w:rsidR="00500745">
        <w:rPr>
          <w:rFonts w:ascii="David" w:hAnsi="David" w:cs="David" w:hint="cs"/>
          <w:sz w:val="24"/>
          <w:szCs w:val="24"/>
          <w:rtl/>
        </w:rPr>
        <w:t xml:space="preserve">על מנת לאפשר את הפתיחות המרבית של בני הנוער המרואיינים היה צורך מצד החוקרת להשתמש בטכניקות של </w:t>
      </w:r>
      <w:r w:rsidR="008F73FE">
        <w:rPr>
          <w:rFonts w:ascii="David" w:hAnsi="David" w:cs="David" w:hint="cs"/>
          <w:sz w:val="24"/>
          <w:szCs w:val="24"/>
          <w:rtl/>
        </w:rPr>
        <w:t>י</w:t>
      </w:r>
      <w:r w:rsidR="00500745">
        <w:rPr>
          <w:rFonts w:ascii="David" w:hAnsi="David" w:cs="David" w:hint="cs"/>
          <w:sz w:val="24"/>
          <w:szCs w:val="24"/>
          <w:rtl/>
        </w:rPr>
        <w:t xml:space="preserve">ישוג ( </w:t>
      </w:r>
      <w:r w:rsidR="00500745">
        <w:rPr>
          <w:rFonts w:ascii="David" w:hAnsi="David" w:cs="David"/>
          <w:sz w:val="24"/>
          <w:szCs w:val="24"/>
        </w:rPr>
        <w:t xml:space="preserve">reaching out) </w:t>
      </w:r>
      <w:r w:rsidR="00500745">
        <w:rPr>
          <w:rFonts w:ascii="David" w:hAnsi="David" w:cs="David" w:hint="cs"/>
          <w:sz w:val="24"/>
          <w:szCs w:val="24"/>
          <w:rtl/>
        </w:rPr>
        <w:t xml:space="preserve"> ) ויצירת קשר בדקות הראשונות של הריאיון. הובהר לבני הנוער שיש להם את הזכות לא לענות על שאלה שאין הם רוצים להשיב עליה וכמו כן יש להם את הזכות לעזוב את הריאיון בכל זמן נתון. בנוסף הובהר בצורה חזקה מאוד שחל חיסיון מלא על הפרטים הנאמרים בריאיון, </w:t>
      </w:r>
      <w:r w:rsidR="00C07E75">
        <w:rPr>
          <w:rFonts w:ascii="David" w:hAnsi="David" w:cs="David" w:hint="cs"/>
          <w:sz w:val="24"/>
          <w:szCs w:val="24"/>
          <w:rtl/>
        </w:rPr>
        <w:t>מתוקף היותם מרואיינים אך יתרה</w:t>
      </w:r>
      <w:r w:rsidR="00500745">
        <w:rPr>
          <w:rFonts w:ascii="David" w:hAnsi="David" w:cs="David" w:hint="cs"/>
          <w:sz w:val="24"/>
          <w:szCs w:val="24"/>
          <w:rtl/>
        </w:rPr>
        <w:t xml:space="preserve"> מכך מתוקף היותם בני נוער מטופלים ביחידות לקידום נוער ושמירת החיסיון היא חלק מכללי הברזל של הפרופסיה המקצועית. הובהר לבני הנוער שבכתיבת התיזה ישונו פרטיהם וכל חומרי המחקר הקשורים אליהם, יושמדו לאחר סיום המחקר. </w:t>
      </w:r>
    </w:p>
    <w:p w:rsidR="009151D9" w:rsidRDefault="00C07E75" w:rsidP="00531FF1">
      <w:pPr>
        <w:spacing w:line="360" w:lineRule="auto"/>
        <w:jc w:val="both"/>
        <w:rPr>
          <w:rFonts w:ascii="David" w:hAnsi="David" w:cs="David"/>
          <w:sz w:val="24"/>
          <w:szCs w:val="24"/>
          <w:rtl/>
        </w:rPr>
      </w:pPr>
      <w:r>
        <w:rPr>
          <w:rFonts w:ascii="David" w:hAnsi="David" w:cs="David" w:hint="cs"/>
          <w:sz w:val="24"/>
          <w:szCs w:val="24"/>
          <w:rtl/>
        </w:rPr>
        <w:t>מגבלה נוספת הייתה קשורה ל</w:t>
      </w:r>
      <w:r w:rsidR="009151D9">
        <w:rPr>
          <w:rFonts w:ascii="David" w:hAnsi="David" w:cs="David" w:hint="cs"/>
          <w:sz w:val="24"/>
          <w:szCs w:val="24"/>
          <w:rtl/>
        </w:rPr>
        <w:t xml:space="preserve">יכולת </w:t>
      </w:r>
      <w:r>
        <w:rPr>
          <w:rFonts w:ascii="David" w:hAnsi="David" w:cs="David" w:hint="cs"/>
          <w:sz w:val="24"/>
          <w:szCs w:val="24"/>
          <w:rtl/>
        </w:rPr>
        <w:t>ה</w:t>
      </w:r>
      <w:r w:rsidR="009151D9">
        <w:rPr>
          <w:rFonts w:ascii="David" w:hAnsi="David" w:cs="David" w:hint="cs"/>
          <w:sz w:val="24"/>
          <w:szCs w:val="24"/>
          <w:rtl/>
        </w:rPr>
        <w:t xml:space="preserve">וורבלית </w:t>
      </w:r>
      <w:r>
        <w:rPr>
          <w:rFonts w:ascii="David" w:hAnsi="David" w:cs="David" w:hint="cs"/>
          <w:sz w:val="24"/>
          <w:szCs w:val="24"/>
          <w:rtl/>
        </w:rPr>
        <w:t>ה</w:t>
      </w:r>
      <w:r w:rsidR="009151D9">
        <w:rPr>
          <w:rFonts w:ascii="David" w:hAnsi="David" w:cs="David" w:hint="cs"/>
          <w:sz w:val="24"/>
          <w:szCs w:val="24"/>
          <w:rtl/>
        </w:rPr>
        <w:t>מסוימת של בני הנוער בסיכון</w:t>
      </w:r>
      <w:r>
        <w:rPr>
          <w:rFonts w:ascii="David" w:hAnsi="David" w:cs="David" w:hint="cs"/>
          <w:sz w:val="24"/>
          <w:szCs w:val="24"/>
          <w:rtl/>
        </w:rPr>
        <w:t xml:space="preserve">, המאופיינים  כמתקשים ביכולת ביטוי ובעלי </w:t>
      </w:r>
      <w:r w:rsidR="009151D9">
        <w:rPr>
          <w:rFonts w:ascii="David" w:hAnsi="David" w:cs="David" w:hint="cs"/>
          <w:sz w:val="24"/>
          <w:szCs w:val="24"/>
          <w:rtl/>
        </w:rPr>
        <w:t xml:space="preserve">שפה </w:t>
      </w:r>
      <w:r>
        <w:rPr>
          <w:rFonts w:ascii="David" w:hAnsi="David" w:cs="David" w:hint="cs"/>
          <w:sz w:val="24"/>
          <w:szCs w:val="24"/>
          <w:rtl/>
        </w:rPr>
        <w:t xml:space="preserve">דלה ומצומצמת המתווסף לאפיון </w:t>
      </w:r>
      <w:r w:rsidR="009151D9">
        <w:rPr>
          <w:rFonts w:ascii="David" w:hAnsi="David" w:cs="David" w:hint="cs"/>
          <w:sz w:val="24"/>
          <w:szCs w:val="24"/>
          <w:rtl/>
        </w:rPr>
        <w:t xml:space="preserve">של </w:t>
      </w:r>
      <w:r>
        <w:rPr>
          <w:rFonts w:ascii="David" w:hAnsi="David" w:cs="David" w:hint="cs"/>
          <w:sz w:val="24"/>
          <w:szCs w:val="24"/>
          <w:rtl/>
        </w:rPr>
        <w:t xml:space="preserve">בני </w:t>
      </w:r>
      <w:r w:rsidR="009151D9">
        <w:rPr>
          <w:rFonts w:ascii="David" w:hAnsi="David" w:cs="David" w:hint="cs"/>
          <w:sz w:val="24"/>
          <w:szCs w:val="24"/>
          <w:rtl/>
        </w:rPr>
        <w:t xml:space="preserve">הדור </w:t>
      </w:r>
      <w:r>
        <w:rPr>
          <w:rFonts w:ascii="David" w:hAnsi="David" w:cs="David" w:hint="cs"/>
          <w:sz w:val="24"/>
          <w:szCs w:val="24"/>
        </w:rPr>
        <w:t>Z</w:t>
      </w:r>
      <w:r>
        <w:rPr>
          <w:rFonts w:ascii="David" w:hAnsi="David" w:cs="David" w:hint="cs"/>
          <w:sz w:val="24"/>
          <w:szCs w:val="24"/>
          <w:rtl/>
        </w:rPr>
        <w:t xml:space="preserve"> ה</w:t>
      </w:r>
      <w:r w:rsidR="00BF2E27">
        <w:rPr>
          <w:rFonts w:ascii="David" w:hAnsi="David" w:cs="David" w:hint="cs"/>
          <w:sz w:val="24"/>
          <w:szCs w:val="24"/>
          <w:rtl/>
        </w:rPr>
        <w:t xml:space="preserve">רגילים </w:t>
      </w:r>
      <w:r w:rsidR="009151D9">
        <w:rPr>
          <w:rFonts w:ascii="David" w:hAnsi="David" w:cs="David" w:hint="cs"/>
          <w:sz w:val="24"/>
          <w:szCs w:val="24"/>
          <w:rtl/>
        </w:rPr>
        <w:t xml:space="preserve">לאייקונים במקום מילים. </w:t>
      </w:r>
      <w:r>
        <w:rPr>
          <w:rFonts w:ascii="David" w:hAnsi="David" w:cs="David" w:hint="cs"/>
          <w:sz w:val="24"/>
          <w:szCs w:val="24"/>
          <w:rtl/>
        </w:rPr>
        <w:t xml:space="preserve">מענה למגבלה זו היה ביכולת ההכלה של החוקרת בזמן הריאיון ובבחירה </w:t>
      </w:r>
      <w:r w:rsidR="00D00542">
        <w:rPr>
          <w:rFonts w:ascii="David" w:hAnsi="David" w:cs="David" w:hint="cs"/>
          <w:sz w:val="24"/>
          <w:szCs w:val="24"/>
          <w:rtl/>
        </w:rPr>
        <w:t>להיעז</w:t>
      </w:r>
      <w:r w:rsidR="00D00542">
        <w:rPr>
          <w:rFonts w:ascii="David" w:hAnsi="David" w:cs="David" w:hint="eastAsia"/>
          <w:sz w:val="24"/>
          <w:szCs w:val="24"/>
          <w:rtl/>
        </w:rPr>
        <w:t>ר</w:t>
      </w:r>
      <w:r>
        <w:rPr>
          <w:rFonts w:ascii="David" w:hAnsi="David" w:cs="David" w:hint="cs"/>
          <w:sz w:val="24"/>
          <w:szCs w:val="24"/>
          <w:rtl/>
        </w:rPr>
        <w:t xml:space="preserve"> </w:t>
      </w:r>
      <w:r w:rsidR="009A15F6">
        <w:rPr>
          <w:rFonts w:ascii="David" w:hAnsi="David" w:cs="David" w:hint="cs"/>
          <w:sz w:val="24"/>
          <w:szCs w:val="24"/>
          <w:rtl/>
        </w:rPr>
        <w:t>ב</w:t>
      </w:r>
      <w:r>
        <w:rPr>
          <w:rFonts w:ascii="David" w:hAnsi="David" w:cs="David" w:hint="cs"/>
          <w:sz w:val="24"/>
          <w:szCs w:val="24"/>
          <w:rtl/>
        </w:rPr>
        <w:t>מסמכים המציגים את אוריינטציית העתיד באמצעות כלים לא וורבליים כדוגמת איור</w:t>
      </w:r>
      <w:r w:rsidR="009A15F6">
        <w:rPr>
          <w:rFonts w:ascii="David" w:hAnsi="David" w:cs="David" w:hint="cs"/>
          <w:sz w:val="24"/>
          <w:szCs w:val="24"/>
          <w:rtl/>
        </w:rPr>
        <w:t xml:space="preserve"> כפי שהודגמו בניתוח התכניות </w:t>
      </w:r>
      <w:r w:rsidR="00D00542">
        <w:rPr>
          <w:rFonts w:ascii="David" w:hAnsi="David" w:cs="David" w:hint="cs"/>
          <w:sz w:val="24"/>
          <w:szCs w:val="24"/>
          <w:rtl/>
        </w:rPr>
        <w:t xml:space="preserve">'רשתות' ו'שחקים'. ( נספח ..... ) </w:t>
      </w:r>
    </w:p>
    <w:p w:rsidR="003739AA" w:rsidRDefault="00C07E75" w:rsidP="00531FF1">
      <w:pPr>
        <w:spacing w:line="360" w:lineRule="auto"/>
        <w:jc w:val="both"/>
        <w:rPr>
          <w:rFonts w:ascii="David" w:hAnsi="David" w:cs="David"/>
          <w:sz w:val="24"/>
          <w:szCs w:val="24"/>
          <w:rtl/>
        </w:rPr>
      </w:pPr>
      <w:r>
        <w:rPr>
          <w:rFonts w:ascii="David" w:hAnsi="David" w:cs="David" w:hint="cs"/>
          <w:sz w:val="24"/>
          <w:szCs w:val="24"/>
          <w:rtl/>
        </w:rPr>
        <w:t>מגבלה אחרת קשורה לבחירת בני הנוער שישתתפו בראיונות. על מנהלי</w:t>
      </w:r>
      <w:r w:rsidR="00B032AE">
        <w:rPr>
          <w:rFonts w:ascii="David" w:hAnsi="David" w:cs="David" w:hint="cs"/>
          <w:sz w:val="24"/>
          <w:szCs w:val="24"/>
          <w:rtl/>
        </w:rPr>
        <w:t xml:space="preserve"> היחידות </w:t>
      </w:r>
      <w:r>
        <w:rPr>
          <w:rFonts w:ascii="David" w:hAnsi="David" w:cs="David" w:hint="cs"/>
          <w:sz w:val="24"/>
          <w:szCs w:val="24"/>
          <w:rtl/>
        </w:rPr>
        <w:t>לקידום נוער הוטל</w:t>
      </w:r>
      <w:r w:rsidR="00BF2E27">
        <w:rPr>
          <w:rFonts w:ascii="David" w:hAnsi="David" w:cs="David" w:hint="cs"/>
          <w:sz w:val="24"/>
          <w:szCs w:val="24"/>
          <w:rtl/>
        </w:rPr>
        <w:t>ה</w:t>
      </w:r>
      <w:r>
        <w:rPr>
          <w:rFonts w:ascii="David" w:hAnsi="David" w:cs="David" w:hint="cs"/>
          <w:sz w:val="24"/>
          <w:szCs w:val="24"/>
          <w:rtl/>
        </w:rPr>
        <w:t xml:space="preserve"> הבקשה לבחור בבני הנוער שישתתפו בראיונות וזאת על פי ההנחיות של החוקרת </w:t>
      </w:r>
      <w:r w:rsidR="00BF2E27">
        <w:rPr>
          <w:rFonts w:ascii="David" w:hAnsi="David" w:cs="David" w:hint="cs"/>
          <w:sz w:val="24"/>
          <w:szCs w:val="24"/>
          <w:rtl/>
        </w:rPr>
        <w:t>ו</w:t>
      </w:r>
      <w:r>
        <w:rPr>
          <w:rFonts w:ascii="David" w:hAnsi="David" w:cs="David" w:hint="cs"/>
          <w:sz w:val="24"/>
          <w:szCs w:val="24"/>
          <w:rtl/>
        </w:rPr>
        <w:t xml:space="preserve">בהתאם לדגימה התיאורטית. מתוך כך שמנהלי היחידות </w:t>
      </w:r>
      <w:r w:rsidR="00BF2E27">
        <w:rPr>
          <w:rFonts w:ascii="David" w:hAnsi="David" w:cs="David" w:hint="cs"/>
          <w:sz w:val="24"/>
          <w:szCs w:val="24"/>
          <w:rtl/>
        </w:rPr>
        <w:t xml:space="preserve">הם אלו אשר </w:t>
      </w:r>
      <w:r w:rsidR="00B032AE">
        <w:rPr>
          <w:rFonts w:ascii="David" w:hAnsi="David" w:cs="David" w:hint="cs"/>
          <w:sz w:val="24"/>
          <w:szCs w:val="24"/>
          <w:rtl/>
        </w:rPr>
        <w:t>בחרו את ה</w:t>
      </w:r>
      <w:r>
        <w:rPr>
          <w:rFonts w:ascii="David" w:hAnsi="David" w:cs="David" w:hint="cs"/>
          <w:sz w:val="24"/>
          <w:szCs w:val="24"/>
          <w:rtl/>
        </w:rPr>
        <w:t>מרואיינים, הייתה</w:t>
      </w:r>
      <w:r w:rsidR="003E3BC4">
        <w:rPr>
          <w:rFonts w:ascii="David" w:hAnsi="David" w:cs="David" w:hint="cs"/>
          <w:sz w:val="24"/>
          <w:szCs w:val="24"/>
          <w:rtl/>
        </w:rPr>
        <w:t xml:space="preserve"> יכולה להיות הט</w:t>
      </w:r>
      <w:r w:rsidR="00800DD8">
        <w:rPr>
          <w:rFonts w:ascii="David" w:hAnsi="David" w:cs="David" w:hint="cs"/>
          <w:sz w:val="24"/>
          <w:szCs w:val="24"/>
          <w:rtl/>
        </w:rPr>
        <w:t xml:space="preserve">יה בבחירת בני נוער </w:t>
      </w:r>
      <w:r w:rsidR="00BF2E27">
        <w:rPr>
          <w:rFonts w:ascii="David" w:hAnsi="David" w:cs="David" w:hint="cs"/>
          <w:sz w:val="24"/>
          <w:szCs w:val="24"/>
          <w:rtl/>
        </w:rPr>
        <w:t>ה</w:t>
      </w:r>
      <w:r w:rsidR="00800DD8">
        <w:rPr>
          <w:rFonts w:ascii="David" w:hAnsi="David" w:cs="David" w:hint="cs"/>
          <w:sz w:val="24"/>
          <w:szCs w:val="24"/>
          <w:rtl/>
        </w:rPr>
        <w:t>קואופרטיביים</w:t>
      </w:r>
      <w:r w:rsidR="00BF2E27">
        <w:rPr>
          <w:rFonts w:ascii="David" w:hAnsi="David" w:cs="David" w:hint="cs"/>
          <w:sz w:val="24"/>
          <w:szCs w:val="24"/>
          <w:rtl/>
        </w:rPr>
        <w:t xml:space="preserve"> ביותר</w:t>
      </w:r>
      <w:r w:rsidR="00800DD8">
        <w:rPr>
          <w:rFonts w:ascii="David" w:hAnsi="David" w:cs="David" w:hint="cs"/>
          <w:sz w:val="24"/>
          <w:szCs w:val="24"/>
          <w:rtl/>
        </w:rPr>
        <w:t xml:space="preserve"> , הוורבליים יותר, המוכרים יותר על ידי היחידה ו</w:t>
      </w:r>
      <w:r w:rsidR="00BF2E27">
        <w:rPr>
          <w:rFonts w:ascii="David" w:hAnsi="David" w:cs="David" w:hint="cs"/>
          <w:sz w:val="24"/>
          <w:szCs w:val="24"/>
          <w:rtl/>
        </w:rPr>
        <w:t xml:space="preserve">לפיכך </w:t>
      </w:r>
      <w:r w:rsidR="00800DD8">
        <w:rPr>
          <w:rFonts w:ascii="David" w:hAnsi="David" w:cs="David" w:hint="cs"/>
          <w:sz w:val="24"/>
          <w:szCs w:val="24"/>
          <w:rtl/>
        </w:rPr>
        <w:t>יש להניח  שעברו כבר תהליך כלשהו מקדים, החזקים ביותר וכדומה. על מנת לתת מענה למגבלה זו</w:t>
      </w:r>
      <w:r w:rsidR="00B032AE">
        <w:rPr>
          <w:rFonts w:ascii="David" w:hAnsi="David" w:cs="David" w:hint="cs"/>
          <w:sz w:val="24"/>
          <w:szCs w:val="24"/>
          <w:rtl/>
        </w:rPr>
        <w:t xml:space="preserve"> </w:t>
      </w:r>
      <w:r w:rsidR="00BF2E27">
        <w:rPr>
          <w:rFonts w:ascii="David" w:hAnsi="David" w:cs="David" w:hint="cs"/>
          <w:sz w:val="24"/>
          <w:szCs w:val="24"/>
          <w:rtl/>
        </w:rPr>
        <w:t>, נדרשה</w:t>
      </w:r>
      <w:r w:rsidR="00800DD8">
        <w:rPr>
          <w:rFonts w:ascii="David" w:hAnsi="David" w:cs="David" w:hint="cs"/>
          <w:sz w:val="24"/>
          <w:szCs w:val="24"/>
          <w:rtl/>
        </w:rPr>
        <w:t xml:space="preserve"> הייתה תשומת לב מרבית של החוקרת </w:t>
      </w:r>
      <w:r w:rsidR="00800DD8">
        <w:rPr>
          <w:rFonts w:ascii="David" w:hAnsi="David" w:cs="David"/>
          <w:sz w:val="24"/>
          <w:szCs w:val="24"/>
          <w:rtl/>
        </w:rPr>
        <w:t xml:space="preserve">לאפיון של </w:t>
      </w:r>
      <w:r w:rsidR="00800DD8">
        <w:rPr>
          <w:rFonts w:ascii="David" w:hAnsi="David" w:cs="David" w:hint="cs"/>
          <w:sz w:val="24"/>
          <w:szCs w:val="24"/>
          <w:rtl/>
        </w:rPr>
        <w:t>בני הנוער</w:t>
      </w:r>
      <w:r w:rsidR="00800DD8">
        <w:rPr>
          <w:rFonts w:ascii="David" w:hAnsi="David" w:cs="David"/>
          <w:sz w:val="24"/>
          <w:szCs w:val="24"/>
          <w:rtl/>
        </w:rPr>
        <w:t xml:space="preserve"> ומציאת </w:t>
      </w:r>
      <w:r w:rsidR="00800DD8">
        <w:rPr>
          <w:rFonts w:ascii="David" w:hAnsi="David" w:cs="David" w:hint="cs"/>
          <w:sz w:val="24"/>
          <w:szCs w:val="24"/>
          <w:rtl/>
        </w:rPr>
        <w:t xml:space="preserve">המכנים המשותפים , </w:t>
      </w:r>
      <w:r w:rsidR="003739AA" w:rsidRPr="003739AA">
        <w:rPr>
          <w:rFonts w:ascii="David" w:hAnsi="David" w:cs="David"/>
          <w:sz w:val="24"/>
          <w:szCs w:val="24"/>
          <w:rtl/>
        </w:rPr>
        <w:t xml:space="preserve">כמו גם הבדלים ביניהם, </w:t>
      </w:r>
      <w:r w:rsidR="00BF2E27">
        <w:rPr>
          <w:rFonts w:ascii="David" w:hAnsi="David" w:cs="David" w:hint="cs"/>
          <w:sz w:val="24"/>
          <w:szCs w:val="24"/>
          <w:rtl/>
        </w:rPr>
        <w:t xml:space="preserve">נדרש לאבחן </w:t>
      </w:r>
      <w:r w:rsidR="003739AA" w:rsidRPr="003739AA">
        <w:rPr>
          <w:rFonts w:ascii="David" w:hAnsi="David" w:cs="David"/>
          <w:sz w:val="24"/>
          <w:szCs w:val="24"/>
          <w:rtl/>
        </w:rPr>
        <w:t xml:space="preserve">את </w:t>
      </w:r>
      <w:r w:rsidR="00800DD8">
        <w:rPr>
          <w:rFonts w:ascii="David" w:hAnsi="David" w:cs="David" w:hint="cs"/>
          <w:sz w:val="24"/>
          <w:szCs w:val="24"/>
          <w:rtl/>
        </w:rPr>
        <w:t xml:space="preserve">הכלל ואת </w:t>
      </w:r>
      <w:r w:rsidR="003739AA" w:rsidRPr="003739AA">
        <w:rPr>
          <w:rFonts w:ascii="David" w:hAnsi="David" w:cs="David"/>
          <w:sz w:val="24"/>
          <w:szCs w:val="24"/>
          <w:rtl/>
        </w:rPr>
        <w:t>היוצא מן הכלל.</w:t>
      </w:r>
    </w:p>
    <w:p w:rsidR="00CC2E16" w:rsidRDefault="00CC2E16" w:rsidP="00531FF1">
      <w:pPr>
        <w:bidi w:val="0"/>
        <w:spacing w:line="360" w:lineRule="auto"/>
        <w:rPr>
          <w:rFonts w:ascii="David" w:hAnsi="David" w:cs="David"/>
          <w:sz w:val="24"/>
          <w:szCs w:val="24"/>
        </w:rPr>
      </w:pPr>
    </w:p>
    <w:p w:rsidR="00562F9D" w:rsidRDefault="003739AA" w:rsidP="00531FF1">
      <w:pPr>
        <w:spacing w:line="360" w:lineRule="auto"/>
        <w:rPr>
          <w:rFonts w:ascii="David" w:hAnsi="David" w:cs="David"/>
          <w:sz w:val="24"/>
          <w:szCs w:val="24"/>
          <w:rtl/>
        </w:rPr>
      </w:pPr>
      <w:r>
        <w:rPr>
          <w:rFonts w:ascii="David" w:hAnsi="David" w:cs="David" w:hint="cs"/>
          <w:sz w:val="24"/>
          <w:szCs w:val="24"/>
          <w:rtl/>
        </w:rPr>
        <w:t xml:space="preserve">3. מגבלות הקשורות לעמדת החוקרת </w:t>
      </w:r>
    </w:p>
    <w:p w:rsidR="0068023A" w:rsidRDefault="00BF2E27" w:rsidP="005E72B9">
      <w:pPr>
        <w:spacing w:line="360" w:lineRule="auto"/>
        <w:jc w:val="both"/>
        <w:rPr>
          <w:rFonts w:ascii="David" w:hAnsi="David" w:cs="David"/>
          <w:sz w:val="24"/>
          <w:szCs w:val="24"/>
          <w:rtl/>
        </w:rPr>
      </w:pPr>
      <w:r>
        <w:rPr>
          <w:rFonts w:ascii="David" w:hAnsi="David" w:cs="David" w:hint="cs"/>
          <w:sz w:val="24"/>
          <w:szCs w:val="24"/>
          <w:rtl/>
        </w:rPr>
        <w:t xml:space="preserve">עמדתה של החוקרת במחקר קשורה למידת קרבתה וזהותה של החוקרת עם שדה המחקר. </w:t>
      </w:r>
      <w:r w:rsidR="003229EB">
        <w:rPr>
          <w:rFonts w:ascii="David" w:hAnsi="David" w:cs="David" w:hint="cs"/>
          <w:sz w:val="24"/>
          <w:szCs w:val="24"/>
          <w:rtl/>
        </w:rPr>
        <w:t xml:space="preserve">במחקר זה יש לחוקרת היכרות </w:t>
      </w:r>
      <w:r w:rsidR="00800DD8">
        <w:rPr>
          <w:rFonts w:ascii="David" w:hAnsi="David" w:cs="David" w:hint="cs"/>
          <w:sz w:val="24"/>
          <w:szCs w:val="24"/>
          <w:rtl/>
        </w:rPr>
        <w:t xml:space="preserve">עמוקה </w:t>
      </w:r>
      <w:r w:rsidR="003229EB">
        <w:rPr>
          <w:rFonts w:ascii="David" w:hAnsi="David" w:cs="David" w:hint="cs"/>
          <w:sz w:val="24"/>
          <w:szCs w:val="24"/>
          <w:rtl/>
        </w:rPr>
        <w:t>עם שדה המחקר וניסיון רב שנים מתוקף תפקידה כמנחת תעסוקה ארצית וכחלק ממטה המחלקה לקידום נוער במשרד החינוך. היכרות ש</w:t>
      </w:r>
      <w:r>
        <w:rPr>
          <w:rFonts w:ascii="David" w:hAnsi="David" w:cs="David" w:hint="cs"/>
          <w:sz w:val="24"/>
          <w:szCs w:val="24"/>
          <w:rtl/>
        </w:rPr>
        <w:t xml:space="preserve">מהווה יתרון בכל הקשור לנגישות לאוכלוסייה הנחקרת, </w:t>
      </w:r>
      <w:r w:rsidR="003229EB">
        <w:rPr>
          <w:rFonts w:ascii="David" w:hAnsi="David" w:cs="David" w:hint="cs"/>
          <w:sz w:val="24"/>
          <w:szCs w:val="24"/>
          <w:rtl/>
        </w:rPr>
        <w:t xml:space="preserve">הזמינות של הנחקרים או נגישות </w:t>
      </w:r>
      <w:r>
        <w:rPr>
          <w:rFonts w:ascii="David" w:hAnsi="David" w:cs="David" w:hint="cs"/>
          <w:sz w:val="24"/>
          <w:szCs w:val="24"/>
          <w:rtl/>
        </w:rPr>
        <w:t>למסמכים שנותחו</w:t>
      </w:r>
      <w:r w:rsidR="007C5701">
        <w:rPr>
          <w:rFonts w:ascii="David" w:hAnsi="David" w:cs="David" w:hint="cs"/>
          <w:sz w:val="24"/>
          <w:szCs w:val="24"/>
          <w:rtl/>
        </w:rPr>
        <w:t>.</w:t>
      </w:r>
      <w:r>
        <w:rPr>
          <w:rFonts w:ascii="David" w:hAnsi="David" w:cs="David" w:hint="cs"/>
          <w:sz w:val="24"/>
          <w:szCs w:val="24"/>
          <w:rtl/>
        </w:rPr>
        <w:t xml:space="preserve"> </w:t>
      </w:r>
      <w:r w:rsidR="003229EB">
        <w:rPr>
          <w:rFonts w:ascii="David" w:hAnsi="David" w:cs="David" w:hint="cs"/>
          <w:sz w:val="24"/>
          <w:szCs w:val="24"/>
          <w:rtl/>
        </w:rPr>
        <w:t xml:space="preserve">אך </w:t>
      </w:r>
      <w:r w:rsidR="007C5701">
        <w:rPr>
          <w:rFonts w:ascii="David" w:hAnsi="David" w:cs="David" w:hint="cs"/>
          <w:sz w:val="24"/>
          <w:szCs w:val="24"/>
          <w:rtl/>
        </w:rPr>
        <w:t xml:space="preserve">יתרון זה יכול להוות </w:t>
      </w:r>
      <w:r w:rsidR="00E5217E">
        <w:rPr>
          <w:rFonts w:ascii="David" w:hAnsi="David" w:cs="David" w:hint="cs"/>
          <w:sz w:val="24"/>
          <w:szCs w:val="24"/>
          <w:rtl/>
        </w:rPr>
        <w:t xml:space="preserve">גם </w:t>
      </w:r>
      <w:r w:rsidR="003229EB">
        <w:rPr>
          <w:rFonts w:ascii="David" w:hAnsi="David" w:cs="David" w:hint="cs"/>
          <w:sz w:val="24"/>
          <w:szCs w:val="24"/>
          <w:rtl/>
        </w:rPr>
        <w:t xml:space="preserve">חיסרון </w:t>
      </w:r>
      <w:r w:rsidR="007C5701">
        <w:rPr>
          <w:rFonts w:ascii="David" w:hAnsi="David" w:cs="David" w:hint="cs"/>
          <w:sz w:val="24"/>
          <w:szCs w:val="24"/>
          <w:rtl/>
        </w:rPr>
        <w:t xml:space="preserve">ומגבלה בכך שהידע המוקדם הכולל תפיסות מוטמעות ודעות מוצקות  באשר לשדה המחקר והנחקרים , עלול למנוע פתיחות מחשבתית, גילוי של תוכן חדש או הקשרים חדשים. על מנת למנוע זאת ישנה מחויבות של החוקרת להיות מודעת למגבלה זו </w:t>
      </w:r>
      <w:r w:rsidR="003D77A7">
        <w:rPr>
          <w:rFonts w:ascii="David" w:hAnsi="David" w:cs="David" w:hint="cs"/>
          <w:sz w:val="24"/>
          <w:szCs w:val="24"/>
          <w:rtl/>
        </w:rPr>
        <w:t xml:space="preserve">בכל שלב במחקר ולצמצם עד כמה שניתן את ידיעותיה במפגש עם הנחקרים, במיוחד כשמדובר בשיטה של תיאוריה מעוגנת בשדה. יחד עם זאת , </w:t>
      </w:r>
      <w:r w:rsidR="003D77A7" w:rsidRPr="003D77A7">
        <w:rPr>
          <w:rFonts w:ascii="David" w:hAnsi="David" w:cs="David"/>
          <w:sz w:val="24"/>
          <w:szCs w:val="24"/>
          <w:rtl/>
        </w:rPr>
        <w:t xml:space="preserve">אי אפשר להתעלם מהידע התיאורטי ולהגיע לשטח </w:t>
      </w:r>
      <w:r w:rsidR="003D77A7">
        <w:rPr>
          <w:rFonts w:ascii="David" w:hAnsi="David" w:cs="David" w:hint="cs"/>
          <w:sz w:val="24"/>
          <w:szCs w:val="24"/>
          <w:rtl/>
        </w:rPr>
        <w:t>כ"</w:t>
      </w:r>
      <w:r w:rsidR="003D77A7">
        <w:rPr>
          <w:rFonts w:ascii="David" w:hAnsi="David" w:cs="David"/>
          <w:sz w:val="24"/>
          <w:szCs w:val="24"/>
          <w:rtl/>
        </w:rPr>
        <w:t>לוח חלק</w:t>
      </w:r>
      <w:r w:rsidR="003D77A7">
        <w:rPr>
          <w:rFonts w:ascii="David" w:hAnsi="David" w:cs="David" w:hint="cs"/>
          <w:sz w:val="24"/>
          <w:szCs w:val="24"/>
          <w:rtl/>
        </w:rPr>
        <w:t>",</w:t>
      </w:r>
      <w:r w:rsidR="003D77A7">
        <w:rPr>
          <w:rFonts w:ascii="David" w:hAnsi="David" w:cs="David"/>
          <w:sz w:val="24"/>
          <w:szCs w:val="24"/>
          <w:rtl/>
        </w:rPr>
        <w:t xml:space="preserve"> </w:t>
      </w:r>
      <w:r w:rsidR="003D77A7">
        <w:rPr>
          <w:rFonts w:ascii="David" w:hAnsi="David" w:cs="David" w:hint="cs"/>
          <w:sz w:val="24"/>
          <w:szCs w:val="24"/>
          <w:rtl/>
        </w:rPr>
        <w:t>בעיקר</w:t>
      </w:r>
      <w:r w:rsidR="003D77A7" w:rsidRPr="003D77A7">
        <w:rPr>
          <w:rFonts w:ascii="David" w:hAnsi="David" w:cs="David"/>
          <w:sz w:val="24"/>
          <w:szCs w:val="24"/>
          <w:rtl/>
        </w:rPr>
        <w:t xml:space="preserve"> בעידן של זמינות בל</w:t>
      </w:r>
      <w:r w:rsidR="003D77A7">
        <w:rPr>
          <w:rFonts w:ascii="David" w:hAnsi="David" w:cs="David"/>
          <w:sz w:val="24"/>
          <w:szCs w:val="24"/>
          <w:rtl/>
        </w:rPr>
        <w:t>תי פוסקת של מידע</w:t>
      </w:r>
      <w:r w:rsidR="003D77A7">
        <w:rPr>
          <w:rFonts w:ascii="David" w:hAnsi="David" w:cs="David" w:hint="cs"/>
          <w:sz w:val="24"/>
          <w:szCs w:val="24"/>
          <w:rtl/>
        </w:rPr>
        <w:t xml:space="preserve"> ולפיכך עמדתה של החוקרת </w:t>
      </w:r>
      <w:r w:rsidR="003D77A7">
        <w:rPr>
          <w:rFonts w:ascii="David" w:hAnsi="David" w:cs="David" w:hint="cs"/>
          <w:sz w:val="24"/>
          <w:szCs w:val="24"/>
          <w:rtl/>
        </w:rPr>
        <w:lastRenderedPageBreak/>
        <w:t xml:space="preserve">צריך להיות כזה המניח את </w:t>
      </w:r>
      <w:r w:rsidR="003D77A7" w:rsidRPr="003D77A7">
        <w:rPr>
          <w:rFonts w:ascii="David" w:hAnsi="David" w:cs="David"/>
          <w:sz w:val="24"/>
          <w:szCs w:val="24"/>
          <w:rtl/>
        </w:rPr>
        <w:t>התיאוריה ב</w:t>
      </w:r>
      <w:r w:rsidR="003D77A7">
        <w:rPr>
          <w:rFonts w:ascii="David" w:hAnsi="David" w:cs="David"/>
          <w:sz w:val="24"/>
          <w:szCs w:val="24"/>
          <w:rtl/>
        </w:rPr>
        <w:t>צד ו</w:t>
      </w:r>
      <w:r w:rsidR="003D77A7">
        <w:rPr>
          <w:rFonts w:ascii="David" w:hAnsi="David" w:cs="David" w:hint="cs"/>
          <w:sz w:val="24"/>
          <w:szCs w:val="24"/>
          <w:rtl/>
        </w:rPr>
        <w:t xml:space="preserve">מאפשר לטקסט עצמו, כפי שהובא על ידי הנחקרים, להוביל את המחקר. </w:t>
      </w:r>
      <w:r w:rsidR="007C5701">
        <w:rPr>
          <w:rFonts w:ascii="David" w:hAnsi="David" w:cs="David" w:hint="cs"/>
          <w:sz w:val="24"/>
          <w:szCs w:val="24"/>
          <w:rtl/>
        </w:rPr>
        <w:t xml:space="preserve"> </w:t>
      </w:r>
      <w:r w:rsidR="003D77A7">
        <w:rPr>
          <w:rFonts w:ascii="David" w:hAnsi="David" w:cs="David" w:hint="cs"/>
          <w:sz w:val="24"/>
          <w:szCs w:val="24"/>
          <w:rtl/>
        </w:rPr>
        <w:t xml:space="preserve">מעבר לעמדה ייחודית זו של החוקרת, מתקיימות הטיות טבעיות אל מול אוכלוסיית הנחקרים השונה מהחוקרת מבחינה </w:t>
      </w:r>
      <w:r w:rsidR="00562F9D">
        <w:rPr>
          <w:rFonts w:ascii="David" w:hAnsi="David" w:cs="David" w:hint="cs"/>
          <w:sz w:val="24"/>
          <w:szCs w:val="24"/>
          <w:rtl/>
        </w:rPr>
        <w:t xml:space="preserve">תרבותית, אתנית, </w:t>
      </w:r>
      <w:r w:rsidR="003D77A7">
        <w:rPr>
          <w:rFonts w:ascii="David" w:hAnsi="David" w:cs="David" w:hint="cs"/>
          <w:sz w:val="24"/>
          <w:szCs w:val="24"/>
          <w:rtl/>
        </w:rPr>
        <w:t>מגדרית או</w:t>
      </w:r>
      <w:r w:rsidR="00CF3327">
        <w:rPr>
          <w:rFonts w:ascii="David" w:hAnsi="David" w:cs="David" w:hint="cs"/>
          <w:sz w:val="24"/>
          <w:szCs w:val="24"/>
          <w:rtl/>
        </w:rPr>
        <w:t xml:space="preserve"> גילאית </w:t>
      </w:r>
      <w:r w:rsidR="0068023A">
        <w:rPr>
          <w:rFonts w:ascii="David" w:hAnsi="David" w:cs="David" w:hint="cs"/>
          <w:sz w:val="24"/>
          <w:szCs w:val="24"/>
          <w:rtl/>
        </w:rPr>
        <w:t xml:space="preserve">ולכן שם המשחק היא מודעות תמידית באשר </w:t>
      </w:r>
      <w:r w:rsidR="0044708D">
        <w:rPr>
          <w:rFonts w:ascii="David" w:hAnsi="David" w:cs="David" w:hint="cs"/>
          <w:sz w:val="24"/>
          <w:szCs w:val="24"/>
          <w:rtl/>
        </w:rPr>
        <w:t>להטיות אלו</w:t>
      </w:r>
      <w:r w:rsidR="002A3A7A">
        <w:rPr>
          <w:rFonts w:ascii="David" w:hAnsi="David" w:cs="David" w:hint="cs"/>
          <w:sz w:val="24"/>
          <w:szCs w:val="24"/>
          <w:rtl/>
        </w:rPr>
        <w:t>.</w:t>
      </w:r>
    </w:p>
    <w:p w:rsidR="00562F9D" w:rsidRDefault="0068023A" w:rsidP="00531FF1">
      <w:pPr>
        <w:spacing w:line="360" w:lineRule="auto"/>
        <w:jc w:val="both"/>
        <w:rPr>
          <w:rFonts w:ascii="David" w:hAnsi="David" w:cs="David"/>
          <w:sz w:val="24"/>
          <w:szCs w:val="24"/>
          <w:rtl/>
        </w:rPr>
      </w:pPr>
      <w:r>
        <w:rPr>
          <w:rFonts w:ascii="David" w:hAnsi="David" w:cs="David" w:hint="cs"/>
          <w:sz w:val="24"/>
          <w:szCs w:val="24"/>
          <w:rtl/>
        </w:rPr>
        <w:t xml:space="preserve">באופן כללי ניתן לומר שעל מנת למנוע את מגבלות המחקר ו"נקודות העיוורון" שלו התקיים </w:t>
      </w:r>
      <w:r w:rsidR="0044708D">
        <w:rPr>
          <w:rFonts w:ascii="David" w:hAnsi="David" w:cs="David" w:hint="cs"/>
          <w:sz w:val="24"/>
          <w:szCs w:val="24"/>
          <w:rtl/>
        </w:rPr>
        <w:t>תהליך רפלקטיבי</w:t>
      </w:r>
      <w:r>
        <w:rPr>
          <w:rFonts w:ascii="David" w:hAnsi="David" w:cs="David" w:hint="cs"/>
          <w:sz w:val="24"/>
          <w:szCs w:val="24"/>
          <w:rtl/>
        </w:rPr>
        <w:t xml:space="preserve"> דרך שיתוף </w:t>
      </w:r>
      <w:r w:rsidR="0044708D">
        <w:rPr>
          <w:rFonts w:ascii="David" w:hAnsi="David" w:cs="David" w:hint="cs"/>
          <w:sz w:val="24"/>
          <w:szCs w:val="24"/>
          <w:rtl/>
        </w:rPr>
        <w:t>עמיתים</w:t>
      </w:r>
      <w:r>
        <w:rPr>
          <w:rFonts w:ascii="David" w:hAnsi="David" w:cs="David" w:hint="cs"/>
          <w:sz w:val="24"/>
          <w:szCs w:val="24"/>
          <w:rtl/>
        </w:rPr>
        <w:t>,</w:t>
      </w:r>
      <w:r w:rsidR="0044708D">
        <w:rPr>
          <w:rFonts w:ascii="David" w:hAnsi="David" w:cs="David" w:hint="cs"/>
          <w:sz w:val="24"/>
          <w:szCs w:val="24"/>
          <w:rtl/>
        </w:rPr>
        <w:t xml:space="preserve"> הן משד</w:t>
      </w:r>
      <w:r>
        <w:rPr>
          <w:rFonts w:ascii="David" w:hAnsi="David" w:cs="David" w:hint="cs"/>
          <w:sz w:val="24"/>
          <w:szCs w:val="24"/>
          <w:rtl/>
        </w:rPr>
        <w:t xml:space="preserve">ה המחקר עצמו והן מהאקדמיה, </w:t>
      </w:r>
      <w:r w:rsidR="0044708D">
        <w:rPr>
          <w:rFonts w:ascii="David" w:hAnsi="David" w:cs="David" w:hint="cs"/>
          <w:sz w:val="24"/>
          <w:szCs w:val="24"/>
          <w:rtl/>
        </w:rPr>
        <w:t xml:space="preserve"> בממצאים ובתובנות</w:t>
      </w:r>
      <w:r>
        <w:rPr>
          <w:rFonts w:ascii="David" w:hAnsi="David" w:cs="David" w:hint="cs"/>
          <w:sz w:val="24"/>
          <w:szCs w:val="24"/>
          <w:rtl/>
        </w:rPr>
        <w:t xml:space="preserve"> של המחקר</w:t>
      </w:r>
      <w:r w:rsidR="0044708D">
        <w:rPr>
          <w:rFonts w:ascii="David" w:hAnsi="David" w:cs="David" w:hint="cs"/>
          <w:sz w:val="24"/>
          <w:szCs w:val="24"/>
          <w:rtl/>
        </w:rPr>
        <w:t xml:space="preserve">, </w:t>
      </w:r>
      <w:r>
        <w:rPr>
          <w:rFonts w:ascii="David" w:hAnsi="David" w:cs="David" w:hint="cs"/>
          <w:sz w:val="24"/>
          <w:szCs w:val="24"/>
          <w:rtl/>
        </w:rPr>
        <w:t xml:space="preserve">התקיימו שיחות בלתי פורמליות עם הצוותים המקצועיים המטפלים בבני הנוער שרואיינו על מנת להכירם בצורה יותר טובה ומחוץ לקונטקסט של הריאיון, </w:t>
      </w:r>
      <w:r w:rsidR="0044708D">
        <w:rPr>
          <w:rFonts w:ascii="David" w:hAnsi="David" w:cs="David" w:hint="cs"/>
          <w:sz w:val="24"/>
          <w:szCs w:val="24"/>
          <w:rtl/>
        </w:rPr>
        <w:t>ניתוח</w:t>
      </w:r>
      <w:r>
        <w:rPr>
          <w:rFonts w:ascii="David" w:hAnsi="David" w:cs="David" w:hint="cs"/>
          <w:sz w:val="24"/>
          <w:szCs w:val="24"/>
          <w:rtl/>
        </w:rPr>
        <w:t>ו</w:t>
      </w:r>
      <w:r w:rsidR="0044708D">
        <w:rPr>
          <w:rFonts w:ascii="David" w:hAnsi="David" w:cs="David" w:hint="cs"/>
          <w:sz w:val="24"/>
          <w:szCs w:val="24"/>
          <w:rtl/>
        </w:rPr>
        <w:t xml:space="preserve"> היחסים הבין אישיים </w:t>
      </w:r>
      <w:r>
        <w:rPr>
          <w:rFonts w:ascii="David" w:hAnsi="David" w:cs="David" w:hint="cs"/>
          <w:sz w:val="24"/>
          <w:szCs w:val="24"/>
          <w:rtl/>
        </w:rPr>
        <w:t xml:space="preserve">ועמדת הכוח </w:t>
      </w:r>
      <w:r w:rsidR="0044708D">
        <w:rPr>
          <w:rFonts w:ascii="David" w:hAnsi="David" w:cs="David" w:hint="cs"/>
          <w:sz w:val="24"/>
          <w:szCs w:val="24"/>
          <w:rtl/>
        </w:rPr>
        <w:t>במהלך הרי</w:t>
      </w:r>
      <w:r>
        <w:rPr>
          <w:rFonts w:ascii="David" w:hAnsi="David" w:cs="David" w:hint="cs"/>
          <w:sz w:val="24"/>
          <w:szCs w:val="24"/>
          <w:rtl/>
        </w:rPr>
        <w:t xml:space="preserve">איון ונעשה תהליך הלוך ושוב אל מול הנתונים בפרספקטיבות זמן שונות לאורך המחקר. </w:t>
      </w:r>
    </w:p>
    <w:p w:rsidR="0044708D" w:rsidRDefault="003D77A7" w:rsidP="00531FF1">
      <w:pPr>
        <w:bidi w:val="0"/>
        <w:spacing w:line="360" w:lineRule="auto"/>
        <w:rPr>
          <w:rFonts w:ascii="David" w:hAnsi="David" w:cs="David"/>
          <w:sz w:val="24"/>
          <w:szCs w:val="24"/>
        </w:rPr>
      </w:pPr>
      <w:r>
        <w:rPr>
          <w:rFonts w:ascii="David" w:hAnsi="David" w:cs="David" w:hint="cs"/>
          <w:sz w:val="24"/>
          <w:szCs w:val="24"/>
          <w:rtl/>
        </w:rPr>
        <w:t xml:space="preserve"> </w:t>
      </w:r>
    </w:p>
    <w:p w:rsidR="00D25621" w:rsidRDefault="009C706C" w:rsidP="00531FF1">
      <w:pPr>
        <w:spacing w:line="360" w:lineRule="auto"/>
        <w:rPr>
          <w:rFonts w:ascii="David" w:hAnsi="David" w:cs="David"/>
          <w:sz w:val="24"/>
          <w:szCs w:val="24"/>
          <w:rtl/>
        </w:rPr>
      </w:pPr>
      <w:r>
        <w:rPr>
          <w:rFonts w:ascii="David" w:hAnsi="David" w:cs="David" w:hint="cs"/>
          <w:sz w:val="24"/>
          <w:szCs w:val="24"/>
          <w:rtl/>
        </w:rPr>
        <w:t xml:space="preserve">5.5  </w:t>
      </w:r>
      <w:r w:rsidR="002B2120">
        <w:rPr>
          <w:rFonts w:ascii="David" w:hAnsi="David" w:cs="David" w:hint="cs"/>
          <w:sz w:val="24"/>
          <w:szCs w:val="24"/>
          <w:rtl/>
        </w:rPr>
        <w:t>תרומת המחקר</w:t>
      </w:r>
      <w:r w:rsidR="002473A9">
        <w:rPr>
          <w:rFonts w:ascii="David" w:hAnsi="David" w:cs="David" w:hint="cs"/>
          <w:sz w:val="24"/>
          <w:szCs w:val="24"/>
          <w:rtl/>
        </w:rPr>
        <w:t xml:space="preserve"> לידע </w:t>
      </w:r>
    </w:p>
    <w:p w:rsidR="002B2120" w:rsidRDefault="00874EF4" w:rsidP="00531FF1">
      <w:pPr>
        <w:spacing w:line="360" w:lineRule="auto"/>
        <w:jc w:val="both"/>
        <w:rPr>
          <w:rFonts w:ascii="David" w:hAnsi="David" w:cs="David"/>
          <w:sz w:val="24"/>
          <w:szCs w:val="24"/>
          <w:rtl/>
        </w:rPr>
      </w:pPr>
      <w:r>
        <w:rPr>
          <w:rFonts w:ascii="David" w:hAnsi="David" w:cs="David" w:hint="cs"/>
          <w:sz w:val="24"/>
          <w:szCs w:val="24"/>
          <w:rtl/>
        </w:rPr>
        <w:t xml:space="preserve">תרומתו של מחקר זה באה לידי ביטוי במספר היבטים. </w:t>
      </w:r>
    </w:p>
    <w:p w:rsidR="00D25621" w:rsidRDefault="002B2120" w:rsidP="00A82F3B">
      <w:pPr>
        <w:spacing w:line="360" w:lineRule="auto"/>
        <w:jc w:val="both"/>
        <w:rPr>
          <w:rFonts w:ascii="David" w:hAnsi="David" w:cs="David"/>
          <w:sz w:val="24"/>
          <w:szCs w:val="24"/>
          <w:rtl/>
        </w:rPr>
      </w:pPr>
      <w:r>
        <w:rPr>
          <w:rFonts w:ascii="David" w:hAnsi="David" w:cs="David" w:hint="cs"/>
          <w:sz w:val="24"/>
          <w:szCs w:val="24"/>
          <w:rtl/>
        </w:rPr>
        <w:t xml:space="preserve">1. על אף שרוב המחקרים </w:t>
      </w:r>
      <w:r w:rsidR="002A3A7A">
        <w:rPr>
          <w:rFonts w:ascii="David" w:hAnsi="David" w:cs="David" w:hint="cs"/>
          <w:sz w:val="24"/>
          <w:szCs w:val="24"/>
          <w:rtl/>
        </w:rPr>
        <w:t xml:space="preserve">הקיימים </w:t>
      </w:r>
      <w:r w:rsidR="00A82F3B">
        <w:rPr>
          <w:rFonts w:ascii="David" w:hAnsi="David" w:cs="David" w:hint="cs"/>
          <w:sz w:val="24"/>
          <w:szCs w:val="24"/>
        </w:rPr>
        <w:t xml:space="preserve">   </w:t>
      </w:r>
      <w:r w:rsidR="0045579A">
        <w:rPr>
          <w:rFonts w:ascii="David" w:hAnsi="David" w:cs="David" w:hint="cs"/>
          <w:sz w:val="24"/>
          <w:szCs w:val="24"/>
          <w:rtl/>
        </w:rPr>
        <w:t xml:space="preserve">( </w:t>
      </w:r>
      <w:r w:rsidR="0045579A">
        <w:rPr>
          <w:rFonts w:ascii="David" w:hAnsi="David" w:cs="David"/>
          <w:sz w:val="24"/>
          <w:szCs w:val="24"/>
        </w:rPr>
        <w:t>Chen &amp; Vazsonyi, 2013;Worrell &amp; Hale, 2001; Hatala et al., 2017 ; Nurmi, 1991</w:t>
      </w:r>
      <w:r w:rsidR="0045579A">
        <w:rPr>
          <w:rFonts w:ascii="David" w:hAnsi="David" w:cs="David" w:hint="cs"/>
          <w:sz w:val="24"/>
          <w:szCs w:val="24"/>
          <w:rtl/>
        </w:rPr>
        <w:t xml:space="preserve"> </w:t>
      </w:r>
      <w:r w:rsidR="00A82F3B">
        <w:rPr>
          <w:rFonts w:ascii="David" w:hAnsi="David" w:cs="David"/>
          <w:sz w:val="24"/>
          <w:szCs w:val="24"/>
        </w:rPr>
        <w:t xml:space="preserve"> </w:t>
      </w:r>
      <w:r w:rsidR="00A82F3B" w:rsidRPr="00A82F3B">
        <w:t xml:space="preserve"> </w:t>
      </w:r>
      <w:r w:rsidR="00A82F3B" w:rsidRPr="00A82F3B">
        <w:rPr>
          <w:rFonts w:ascii="David" w:hAnsi="David" w:cs="David"/>
          <w:sz w:val="24"/>
          <w:szCs w:val="24"/>
        </w:rPr>
        <w:t>Bartlett &amp; Domene, 2015</w:t>
      </w:r>
      <w:r w:rsidR="00A82F3B">
        <w:rPr>
          <w:rFonts w:ascii="David" w:hAnsi="David" w:cs="David"/>
          <w:sz w:val="24"/>
          <w:szCs w:val="24"/>
        </w:rPr>
        <w:t xml:space="preserve"> ;</w:t>
      </w:r>
      <w:r w:rsidR="0045579A">
        <w:rPr>
          <w:rFonts w:ascii="David" w:hAnsi="David" w:cs="David" w:hint="cs"/>
          <w:sz w:val="24"/>
          <w:szCs w:val="24"/>
          <w:rtl/>
        </w:rPr>
        <w:t xml:space="preserve">) </w:t>
      </w:r>
      <w:r w:rsidR="0045579A">
        <w:rPr>
          <w:rFonts w:ascii="David" w:hAnsi="David" w:cs="David"/>
          <w:sz w:val="24"/>
          <w:szCs w:val="24"/>
        </w:rPr>
        <w:t xml:space="preserve"> </w:t>
      </w:r>
      <w:r>
        <w:rPr>
          <w:rFonts w:ascii="David" w:hAnsi="David" w:cs="David" w:hint="cs"/>
          <w:sz w:val="24"/>
          <w:szCs w:val="24"/>
          <w:rtl/>
        </w:rPr>
        <w:t xml:space="preserve">מציינים שלבני נוער בסיכון חסרה אוריינטציית עתיד, ממחקר זה עולה שלבני נוער נושרים, המטופלים ביחידות לקידום נוער, </w:t>
      </w:r>
      <w:r w:rsidR="00874EF4">
        <w:rPr>
          <w:rFonts w:ascii="David" w:hAnsi="David" w:cs="David" w:hint="cs"/>
          <w:sz w:val="24"/>
          <w:szCs w:val="24"/>
          <w:rtl/>
        </w:rPr>
        <w:t>יש אוריינטציית עתיד ושאיפות תעסוקתיות</w:t>
      </w:r>
      <w:r>
        <w:rPr>
          <w:rFonts w:ascii="David" w:hAnsi="David" w:cs="David" w:hint="cs"/>
          <w:sz w:val="24"/>
          <w:szCs w:val="24"/>
          <w:rtl/>
        </w:rPr>
        <w:t>,  גם אם נושאים אלו</w:t>
      </w:r>
      <w:r w:rsidR="00874EF4">
        <w:rPr>
          <w:rFonts w:ascii="David" w:hAnsi="David" w:cs="David" w:hint="cs"/>
          <w:sz w:val="24"/>
          <w:szCs w:val="24"/>
          <w:rtl/>
        </w:rPr>
        <w:t xml:space="preserve"> נמצאים על רצף בין שאיפות ב</w:t>
      </w:r>
      <w:r>
        <w:rPr>
          <w:rFonts w:ascii="David" w:hAnsi="David" w:cs="David" w:hint="cs"/>
          <w:sz w:val="24"/>
          <w:szCs w:val="24"/>
          <w:rtl/>
        </w:rPr>
        <w:t xml:space="preserve">רורות ומוגדרות לבין שאיפות </w:t>
      </w:r>
      <w:r w:rsidR="00874EF4">
        <w:rPr>
          <w:rFonts w:ascii="David" w:hAnsi="David" w:cs="David" w:hint="cs"/>
          <w:sz w:val="24"/>
          <w:szCs w:val="24"/>
          <w:rtl/>
        </w:rPr>
        <w:t>אמורפיות</w:t>
      </w:r>
      <w:r>
        <w:rPr>
          <w:rFonts w:ascii="David" w:hAnsi="David" w:cs="David" w:hint="cs"/>
          <w:sz w:val="24"/>
          <w:szCs w:val="24"/>
          <w:rtl/>
        </w:rPr>
        <w:t xml:space="preserve"> ומעורפלות. </w:t>
      </w:r>
      <w:r w:rsidR="00874EF4">
        <w:rPr>
          <w:rFonts w:ascii="David" w:hAnsi="David" w:cs="David" w:hint="cs"/>
          <w:sz w:val="24"/>
          <w:szCs w:val="24"/>
          <w:rtl/>
        </w:rPr>
        <w:t xml:space="preserve"> </w:t>
      </w:r>
      <w:r>
        <w:rPr>
          <w:rFonts w:ascii="David" w:hAnsi="David" w:cs="David" w:hint="cs"/>
          <w:sz w:val="24"/>
          <w:szCs w:val="24"/>
          <w:rtl/>
        </w:rPr>
        <w:t>אוריינטציה זו באה לידי ביטוי דרך תחומים שונים ממעגל החיים, כאשר כל מעגל קיבל את ההתייחסות הספציפית לו, על פי תפיסותיהם האינדיווידואליות של בני הנוער הנחקרים. מחקר זה אפשר לאותם בני נוער להביע בצורה אותנטית</w:t>
      </w:r>
      <w:r w:rsidR="00F0729E">
        <w:rPr>
          <w:rFonts w:ascii="David" w:hAnsi="David" w:cs="David" w:hint="cs"/>
          <w:sz w:val="24"/>
          <w:szCs w:val="24"/>
          <w:rtl/>
        </w:rPr>
        <w:t>,</w:t>
      </w:r>
      <w:r>
        <w:rPr>
          <w:rFonts w:ascii="David" w:hAnsi="David" w:cs="David" w:hint="cs"/>
          <w:sz w:val="24"/>
          <w:szCs w:val="24"/>
          <w:rtl/>
        </w:rPr>
        <w:t xml:space="preserve"> עד כמה שניתן</w:t>
      </w:r>
      <w:r w:rsidR="00F0729E">
        <w:rPr>
          <w:rFonts w:ascii="David" w:hAnsi="David" w:cs="David" w:hint="cs"/>
          <w:sz w:val="24"/>
          <w:szCs w:val="24"/>
          <w:rtl/>
        </w:rPr>
        <w:t>,</w:t>
      </w:r>
      <w:r>
        <w:rPr>
          <w:rFonts w:ascii="David" w:hAnsi="David" w:cs="David" w:hint="cs"/>
          <w:sz w:val="24"/>
          <w:szCs w:val="24"/>
          <w:rtl/>
        </w:rPr>
        <w:t xml:space="preserve"> את קולם הייחודי בהקשרים אלו. </w:t>
      </w:r>
      <w:r w:rsidR="00140728">
        <w:rPr>
          <w:rFonts w:ascii="David" w:hAnsi="David" w:cs="David" w:hint="cs"/>
          <w:sz w:val="24"/>
          <w:szCs w:val="24"/>
          <w:rtl/>
        </w:rPr>
        <w:t>עד כמה שידוע מחקר זה הוא הראשון מסוגו במסגרת של בני נוער נושרים המטופלים ביחידות לקידום נוער.</w:t>
      </w:r>
      <w:r w:rsidR="002A3A7A">
        <w:rPr>
          <w:rFonts w:ascii="David" w:hAnsi="David" w:cs="David" w:hint="cs"/>
          <w:sz w:val="24"/>
          <w:szCs w:val="24"/>
          <w:rtl/>
        </w:rPr>
        <w:t xml:space="preserve"> לכן, המחקר הנוכחי סגר את הפער בידע הקיים בתחום זה, ולכן הוא מוצג כאן כחדשני ומקורי.</w:t>
      </w:r>
    </w:p>
    <w:p w:rsidR="00A82F3B" w:rsidRDefault="00EC091B" w:rsidP="00AD233F">
      <w:pPr>
        <w:spacing w:line="360" w:lineRule="auto"/>
        <w:jc w:val="both"/>
        <w:rPr>
          <w:rFonts w:ascii="David" w:hAnsi="David" w:cs="David" w:hint="cs"/>
          <w:sz w:val="24"/>
          <w:szCs w:val="24"/>
          <w:rtl/>
        </w:rPr>
      </w:pPr>
      <w:r>
        <w:rPr>
          <w:rFonts w:ascii="David" w:hAnsi="David" w:cs="David" w:hint="cs"/>
          <w:sz w:val="24"/>
          <w:szCs w:val="24"/>
          <w:rtl/>
        </w:rPr>
        <w:t xml:space="preserve">2. </w:t>
      </w:r>
      <w:r w:rsidR="002B2120">
        <w:rPr>
          <w:rFonts w:ascii="David" w:hAnsi="David" w:cs="David" w:hint="cs"/>
          <w:sz w:val="24"/>
          <w:szCs w:val="24"/>
          <w:rtl/>
        </w:rPr>
        <w:t xml:space="preserve">בהיבט </w:t>
      </w:r>
      <w:r w:rsidR="002A3A7A">
        <w:rPr>
          <w:rFonts w:ascii="David" w:hAnsi="David" w:cs="David" w:hint="cs"/>
          <w:sz w:val="24"/>
          <w:szCs w:val="24"/>
          <w:rtl/>
        </w:rPr>
        <w:t xml:space="preserve">התרומה לידע </w:t>
      </w:r>
      <w:r w:rsidR="002B2120">
        <w:rPr>
          <w:rFonts w:ascii="David" w:hAnsi="David" w:cs="David" w:hint="cs"/>
          <w:sz w:val="24"/>
          <w:szCs w:val="24"/>
          <w:rtl/>
        </w:rPr>
        <w:t>התיאורט</w:t>
      </w:r>
      <w:r>
        <w:rPr>
          <w:rFonts w:ascii="David" w:hAnsi="David" w:cs="David" w:hint="cs"/>
          <w:sz w:val="24"/>
          <w:szCs w:val="24"/>
          <w:rtl/>
        </w:rPr>
        <w:t>י</w:t>
      </w:r>
      <w:r w:rsidR="002A3A7A">
        <w:rPr>
          <w:rFonts w:ascii="David" w:hAnsi="David" w:cs="David" w:hint="cs"/>
          <w:sz w:val="24"/>
          <w:szCs w:val="24"/>
          <w:rtl/>
        </w:rPr>
        <w:t>,</w:t>
      </w:r>
      <w:r>
        <w:rPr>
          <w:rFonts w:ascii="David" w:hAnsi="David" w:cs="David" w:hint="cs"/>
          <w:sz w:val="24"/>
          <w:szCs w:val="24"/>
          <w:rtl/>
        </w:rPr>
        <w:t xml:space="preserve"> המחקר מציג מודל </w:t>
      </w:r>
      <w:r w:rsidR="002A3A7A">
        <w:rPr>
          <w:rFonts w:ascii="David" w:hAnsi="David" w:cs="David" w:hint="cs"/>
          <w:sz w:val="24"/>
          <w:szCs w:val="24"/>
          <w:rtl/>
        </w:rPr>
        <w:t xml:space="preserve">אינטגרטיבי </w:t>
      </w:r>
      <w:r>
        <w:rPr>
          <w:rFonts w:ascii="David" w:hAnsi="David" w:cs="David" w:hint="cs"/>
          <w:sz w:val="24"/>
          <w:szCs w:val="24"/>
          <w:rtl/>
        </w:rPr>
        <w:t>תיאורטי חדש</w:t>
      </w:r>
      <w:r w:rsidR="00D00542">
        <w:rPr>
          <w:rFonts w:ascii="David" w:hAnsi="David" w:cs="David" w:hint="cs"/>
          <w:sz w:val="24"/>
          <w:szCs w:val="24"/>
          <w:rtl/>
        </w:rPr>
        <w:t xml:space="preserve">        </w:t>
      </w:r>
      <w:r w:rsidR="002A3A7A" w:rsidRPr="002A3A7A">
        <w:rPr>
          <w:rFonts w:ascii="David" w:hAnsi="David" w:cs="David"/>
          <w:sz w:val="24"/>
          <w:szCs w:val="24"/>
        </w:rPr>
        <w:t>IMFA</w:t>
      </w:r>
      <w:r w:rsidR="00D00542">
        <w:rPr>
          <w:rFonts w:ascii="David" w:hAnsi="David" w:cs="David"/>
          <w:sz w:val="24"/>
          <w:szCs w:val="24"/>
        </w:rPr>
        <w:t>OA</w:t>
      </w:r>
      <w:r w:rsidR="002A3A7A" w:rsidRPr="002A3A7A">
        <w:rPr>
          <w:rFonts w:ascii="David" w:hAnsi="David" w:cs="David"/>
          <w:sz w:val="24"/>
          <w:szCs w:val="24"/>
        </w:rPr>
        <w:t>DY</w:t>
      </w:r>
      <w:r w:rsidR="002A3A7A" w:rsidRPr="002A3A7A">
        <w:rPr>
          <w:rFonts w:ascii="David" w:hAnsi="David" w:cs="David" w:hint="cs"/>
          <w:sz w:val="24"/>
          <w:szCs w:val="24"/>
          <w:rtl/>
        </w:rPr>
        <w:t xml:space="preserve"> </w:t>
      </w:r>
      <w:r w:rsidR="002A3A7A">
        <w:rPr>
          <w:rFonts w:ascii="David" w:hAnsi="David" w:cs="David" w:hint="cs"/>
          <w:sz w:val="24"/>
          <w:szCs w:val="24"/>
          <w:rtl/>
        </w:rPr>
        <w:t>-</w:t>
      </w:r>
      <w:r w:rsidR="002B2120">
        <w:rPr>
          <w:rFonts w:ascii="David" w:hAnsi="David" w:cs="David" w:hint="cs"/>
          <w:sz w:val="24"/>
          <w:szCs w:val="24"/>
          <w:rtl/>
        </w:rPr>
        <w:t>לבחינה והסתכלות על אוריינטציית העתיד</w:t>
      </w:r>
      <w:r>
        <w:rPr>
          <w:rFonts w:ascii="David" w:hAnsi="David" w:cs="David" w:hint="cs"/>
          <w:sz w:val="24"/>
          <w:szCs w:val="24"/>
          <w:rtl/>
        </w:rPr>
        <w:t xml:space="preserve"> ושאיפות תעסוקתיות של נוער נושר. המחקר בחן את ההשפעות הסוציולוגיות והפסיכולוגיות על אוריינטציית העתיד ושאיפות תעסוקתיות של נוער נושר ומצא שמתקיימת מערכת יחסי גומלין בין שתי הדיסציפלינ</w:t>
      </w:r>
      <w:r>
        <w:rPr>
          <w:rFonts w:ascii="David" w:hAnsi="David" w:cs="David" w:hint="eastAsia"/>
          <w:sz w:val="24"/>
          <w:szCs w:val="24"/>
          <w:rtl/>
        </w:rPr>
        <w:t>ות</w:t>
      </w:r>
      <w:r>
        <w:rPr>
          <w:rFonts w:ascii="David" w:hAnsi="David" w:cs="David" w:hint="cs"/>
          <w:sz w:val="24"/>
          <w:szCs w:val="24"/>
          <w:rtl/>
        </w:rPr>
        <w:t xml:space="preserve"> והן משפיעות זו על זו הדדית. מתקיימת מטריצה בין המושגים השונים שעלו מהנתונים, הן מתחום הסוציולוגיה ( לדוגמא </w:t>
      </w:r>
      <w:r>
        <w:rPr>
          <w:rFonts w:ascii="David" w:hAnsi="David" w:cs="David"/>
          <w:sz w:val="24"/>
          <w:szCs w:val="24"/>
          <w:rtl/>
        </w:rPr>
        <w:t>–</w:t>
      </w:r>
      <w:r>
        <w:rPr>
          <w:rFonts w:ascii="David" w:hAnsi="David" w:cs="David" w:hint="cs"/>
          <w:sz w:val="24"/>
          <w:szCs w:val="24"/>
          <w:rtl/>
        </w:rPr>
        <w:t xml:space="preserve"> השפעת הורים ומשפחה, בית הספר</w:t>
      </w:r>
      <w:r w:rsidR="00F0729E">
        <w:rPr>
          <w:rFonts w:ascii="David" w:hAnsi="David" w:cs="David" w:hint="cs"/>
          <w:sz w:val="24"/>
          <w:szCs w:val="24"/>
          <w:rtl/>
        </w:rPr>
        <w:t xml:space="preserve"> ובמרכזו חווית הנשירה</w:t>
      </w:r>
      <w:r>
        <w:rPr>
          <w:rFonts w:ascii="David" w:hAnsi="David" w:cs="David" w:hint="cs"/>
          <w:sz w:val="24"/>
          <w:szCs w:val="24"/>
          <w:rtl/>
        </w:rPr>
        <w:t xml:space="preserve"> ודמויות לחיקוי ) והן מתחום הפסיכולוגיה ( לדוגמא </w:t>
      </w:r>
      <w:r>
        <w:rPr>
          <w:rFonts w:ascii="David" w:hAnsi="David" w:cs="David"/>
          <w:sz w:val="24"/>
          <w:szCs w:val="24"/>
          <w:rtl/>
        </w:rPr>
        <w:t>–</w:t>
      </w:r>
      <w:r>
        <w:rPr>
          <w:rFonts w:ascii="David" w:hAnsi="David" w:cs="David" w:hint="cs"/>
          <w:sz w:val="24"/>
          <w:szCs w:val="24"/>
          <w:rtl/>
        </w:rPr>
        <w:t xml:space="preserve"> בניית ה'אני', דימוי ותפיסה עצמית, תהליך של שינוי וזירה של התנסויות ) כדומיננטיי</w:t>
      </w:r>
      <w:r>
        <w:rPr>
          <w:rFonts w:ascii="David" w:hAnsi="David" w:cs="David" w:hint="eastAsia"/>
          <w:sz w:val="24"/>
          <w:szCs w:val="24"/>
          <w:rtl/>
        </w:rPr>
        <w:t>ם</w:t>
      </w:r>
      <w:r>
        <w:rPr>
          <w:rFonts w:ascii="David" w:hAnsi="David" w:cs="David" w:hint="cs"/>
          <w:sz w:val="24"/>
          <w:szCs w:val="24"/>
          <w:rtl/>
        </w:rPr>
        <w:t xml:space="preserve">  </w:t>
      </w:r>
      <w:r w:rsidR="00F0729E">
        <w:rPr>
          <w:rFonts w:ascii="David" w:hAnsi="David" w:cs="David" w:hint="cs"/>
          <w:sz w:val="24"/>
          <w:szCs w:val="24"/>
          <w:rtl/>
        </w:rPr>
        <w:t xml:space="preserve">בבנייתם וקיומם של אוריינטציית עתיד ושאיפות תעסוקתיות של נוער נושר. בנוסף, באמצעות מחקר זה מתחדדת ההבנה שלאוריינטציית עתיד יש תפקיד מהותי בהבניית הזהות האישית של בני הנוער וכמקדמת חוסן ורווחה אישית המהותיים למניעת התנהגויות סיכון בנוער נושר. </w:t>
      </w:r>
      <w:r w:rsidR="002A3A7A">
        <w:rPr>
          <w:rFonts w:ascii="David" w:hAnsi="David" w:cs="David" w:hint="cs"/>
          <w:sz w:val="24"/>
          <w:szCs w:val="24"/>
          <w:rtl/>
        </w:rPr>
        <w:t xml:space="preserve">בכך הוסיף המחקר לידע בתחום </w:t>
      </w:r>
      <w:r w:rsidR="0045579A">
        <w:rPr>
          <w:rFonts w:ascii="David" w:hAnsi="David" w:cs="David" w:hint="cs"/>
          <w:sz w:val="24"/>
          <w:szCs w:val="24"/>
          <w:rtl/>
        </w:rPr>
        <w:t xml:space="preserve">הן בהקשר של אוריינטציית העתיד ( </w:t>
      </w:r>
      <w:r w:rsidR="0045579A">
        <w:rPr>
          <w:rFonts w:ascii="David" w:hAnsi="David" w:cs="David"/>
          <w:sz w:val="24"/>
          <w:szCs w:val="24"/>
        </w:rPr>
        <w:t xml:space="preserve">Seginer, </w:t>
      </w:r>
      <w:r w:rsidR="00EF550D">
        <w:rPr>
          <w:rFonts w:ascii="David" w:hAnsi="David" w:cs="David"/>
          <w:sz w:val="24"/>
          <w:szCs w:val="24"/>
        </w:rPr>
        <w:t>1995,2001,2003; Cinnamon &amp; Rich, 2004 ; Nurmi ,1991</w:t>
      </w:r>
      <w:r w:rsidR="00EF550D">
        <w:rPr>
          <w:rFonts w:ascii="David" w:hAnsi="David" w:cs="David" w:hint="cs"/>
          <w:sz w:val="24"/>
          <w:szCs w:val="24"/>
          <w:rtl/>
        </w:rPr>
        <w:t xml:space="preserve">) , הן </w:t>
      </w:r>
      <w:bookmarkStart w:id="0" w:name="_GoBack"/>
      <w:bookmarkEnd w:id="0"/>
      <w:r w:rsidR="00EF550D">
        <w:rPr>
          <w:rFonts w:ascii="David" w:hAnsi="David" w:cs="David" w:hint="cs"/>
          <w:sz w:val="24"/>
          <w:szCs w:val="24"/>
          <w:rtl/>
        </w:rPr>
        <w:t xml:space="preserve">בהקשר לפיתוח קריירה  ( </w:t>
      </w:r>
      <w:r w:rsidR="00EF550D">
        <w:rPr>
          <w:rFonts w:ascii="David" w:hAnsi="David" w:cs="David"/>
          <w:sz w:val="24"/>
          <w:szCs w:val="24"/>
        </w:rPr>
        <w:t>Brown ,2002 ; Lent &amp; Brown, 2013 ;Patton &amp; McMahon, 2001,2014 ; Di Fabio &amp; Bernaud, 2018</w:t>
      </w:r>
      <w:r w:rsidR="00EF550D">
        <w:rPr>
          <w:rFonts w:ascii="David" w:hAnsi="David" w:cs="David" w:hint="cs"/>
          <w:sz w:val="24"/>
          <w:szCs w:val="24"/>
          <w:rtl/>
        </w:rPr>
        <w:t xml:space="preserve"> ) </w:t>
      </w:r>
      <w:r w:rsidR="00A82F3B">
        <w:rPr>
          <w:rFonts w:ascii="David" w:hAnsi="David" w:cs="David" w:hint="cs"/>
          <w:sz w:val="24"/>
          <w:szCs w:val="24"/>
          <w:rtl/>
        </w:rPr>
        <w:t xml:space="preserve">ושאיפות תעסוקתיות ( </w:t>
      </w:r>
      <w:r w:rsidR="00A82F3B">
        <w:rPr>
          <w:rFonts w:ascii="David" w:hAnsi="David" w:cs="David"/>
          <w:sz w:val="24"/>
          <w:szCs w:val="24"/>
        </w:rPr>
        <w:t xml:space="preserve">Gottferdson, 1981 ; </w:t>
      </w:r>
      <w:r w:rsidR="00A82F3B">
        <w:rPr>
          <w:rFonts w:ascii="David" w:hAnsi="David" w:cs="David"/>
          <w:sz w:val="24"/>
          <w:szCs w:val="24"/>
        </w:rPr>
        <w:lastRenderedPageBreak/>
        <w:t>Rojewski, 1995</w:t>
      </w:r>
      <w:r w:rsidR="00A82F3B">
        <w:rPr>
          <w:rFonts w:ascii="David" w:hAnsi="David" w:cs="David" w:hint="cs"/>
          <w:sz w:val="24"/>
          <w:szCs w:val="24"/>
          <w:rtl/>
        </w:rPr>
        <w:t xml:space="preserve"> ; </w:t>
      </w:r>
      <w:r w:rsidR="00A82F3B">
        <w:rPr>
          <w:rFonts w:ascii="David" w:hAnsi="David" w:cs="David" w:hint="cs"/>
          <w:sz w:val="24"/>
          <w:szCs w:val="24"/>
        </w:rPr>
        <w:t xml:space="preserve"> </w:t>
      </w:r>
      <w:r w:rsidR="00A82F3B" w:rsidRPr="00A82F3B">
        <w:t xml:space="preserve"> </w:t>
      </w:r>
      <w:r w:rsidR="00A82F3B" w:rsidRPr="00A82F3B">
        <w:rPr>
          <w:rFonts w:ascii="David" w:hAnsi="David" w:cs="David"/>
          <w:sz w:val="24"/>
          <w:szCs w:val="24"/>
        </w:rPr>
        <w:t>Bartlett &amp; Domene, 2015</w:t>
      </w:r>
      <w:r w:rsidR="00A82F3B">
        <w:rPr>
          <w:rFonts w:ascii="David" w:hAnsi="David" w:cs="David" w:hint="cs"/>
          <w:sz w:val="24"/>
          <w:szCs w:val="24"/>
          <w:rtl/>
        </w:rPr>
        <w:t xml:space="preserve"> )  והן בתחום של נוער נושר ( </w:t>
      </w:r>
      <w:r w:rsidR="00EF550D">
        <w:rPr>
          <w:rFonts w:ascii="David" w:hAnsi="David" w:cs="David" w:hint="cs"/>
          <w:sz w:val="24"/>
          <w:szCs w:val="24"/>
          <w:rtl/>
        </w:rPr>
        <w:t xml:space="preserve"> </w:t>
      </w:r>
      <w:r w:rsidR="004129F4">
        <w:rPr>
          <w:rFonts w:ascii="David" w:hAnsi="David" w:cs="David"/>
          <w:sz w:val="24"/>
          <w:szCs w:val="24"/>
        </w:rPr>
        <w:t>Lahav, 2000 ;Romi,2007</w:t>
      </w:r>
      <w:r w:rsidR="004129F4">
        <w:rPr>
          <w:rFonts w:ascii="David" w:hAnsi="David" w:cs="David" w:hint="cs"/>
          <w:sz w:val="24"/>
          <w:szCs w:val="24"/>
          <w:rtl/>
        </w:rPr>
        <w:t xml:space="preserve"> ). </w:t>
      </w:r>
    </w:p>
    <w:p w:rsidR="00874EF4" w:rsidRDefault="00874EF4" w:rsidP="00AD233F">
      <w:pPr>
        <w:spacing w:line="360" w:lineRule="auto"/>
        <w:jc w:val="both"/>
        <w:rPr>
          <w:rFonts w:ascii="David" w:hAnsi="David" w:cs="David"/>
          <w:sz w:val="24"/>
          <w:szCs w:val="24"/>
          <w:rtl/>
        </w:rPr>
      </w:pPr>
    </w:p>
    <w:p w:rsidR="007D0B20" w:rsidRDefault="00F0729E" w:rsidP="00997DAB">
      <w:pPr>
        <w:spacing w:line="360" w:lineRule="auto"/>
        <w:jc w:val="both"/>
        <w:rPr>
          <w:rFonts w:ascii="David" w:hAnsi="David" w:cs="David"/>
          <w:sz w:val="24"/>
          <w:szCs w:val="24"/>
          <w:rtl/>
        </w:rPr>
      </w:pPr>
      <w:r>
        <w:rPr>
          <w:rFonts w:ascii="David" w:hAnsi="David" w:cs="David" w:hint="cs"/>
          <w:sz w:val="24"/>
          <w:szCs w:val="24"/>
          <w:rtl/>
        </w:rPr>
        <w:t xml:space="preserve">3. בהיבט המעשי, על בסיס המודל התיאורטי </w:t>
      </w:r>
      <w:r w:rsidR="00997DAB" w:rsidRPr="00997DAB">
        <w:rPr>
          <w:rFonts w:ascii="David" w:hAnsi="David" w:cs="David"/>
          <w:sz w:val="24"/>
          <w:szCs w:val="24"/>
        </w:rPr>
        <w:t>IMFA</w:t>
      </w:r>
      <w:r w:rsidR="00D00542">
        <w:rPr>
          <w:rFonts w:ascii="David" w:hAnsi="David" w:cs="David"/>
          <w:sz w:val="24"/>
          <w:szCs w:val="24"/>
        </w:rPr>
        <w:t>OA</w:t>
      </w:r>
      <w:r w:rsidR="00997DAB" w:rsidRPr="00997DAB">
        <w:rPr>
          <w:rFonts w:ascii="David" w:hAnsi="David" w:cs="David"/>
          <w:sz w:val="24"/>
          <w:szCs w:val="24"/>
        </w:rPr>
        <w:t>DY</w:t>
      </w:r>
      <w:r w:rsidR="00997DAB" w:rsidRPr="00997DAB">
        <w:rPr>
          <w:rFonts w:ascii="David" w:hAnsi="David" w:cs="David" w:hint="cs"/>
          <w:sz w:val="24"/>
          <w:szCs w:val="24"/>
          <w:rtl/>
        </w:rPr>
        <w:t xml:space="preserve"> </w:t>
      </w:r>
      <w:r w:rsidR="00997DAB">
        <w:rPr>
          <w:rFonts w:ascii="David" w:hAnsi="David" w:cs="David" w:hint="cs"/>
          <w:sz w:val="24"/>
          <w:szCs w:val="24"/>
          <w:rtl/>
        </w:rPr>
        <w:t>המחקר מציע שינוי ב</w:t>
      </w:r>
      <w:r>
        <w:rPr>
          <w:rFonts w:ascii="David" w:hAnsi="David" w:cs="David" w:hint="cs"/>
          <w:sz w:val="24"/>
          <w:szCs w:val="24"/>
          <w:rtl/>
        </w:rPr>
        <w:t xml:space="preserve">מדיניות </w:t>
      </w:r>
      <w:r w:rsidR="00997DAB">
        <w:rPr>
          <w:rFonts w:ascii="David" w:hAnsi="David" w:cs="David" w:hint="cs"/>
          <w:sz w:val="24"/>
          <w:szCs w:val="24"/>
          <w:rtl/>
        </w:rPr>
        <w:t xml:space="preserve">היחידות לקידום נוער, </w:t>
      </w:r>
      <w:r>
        <w:rPr>
          <w:rFonts w:ascii="David" w:hAnsi="David" w:cs="David" w:hint="cs"/>
          <w:sz w:val="24"/>
          <w:szCs w:val="24"/>
          <w:rtl/>
        </w:rPr>
        <w:t xml:space="preserve">הרואה את אוריינטציית העתיד והשאיפות התעסוקתיות של נוער </w:t>
      </w:r>
      <w:r w:rsidR="00997DAB">
        <w:rPr>
          <w:rFonts w:ascii="David" w:hAnsi="David" w:cs="David" w:hint="cs"/>
          <w:sz w:val="24"/>
          <w:szCs w:val="24"/>
          <w:rtl/>
        </w:rPr>
        <w:t>זה</w:t>
      </w:r>
      <w:r>
        <w:rPr>
          <w:rFonts w:ascii="David" w:hAnsi="David" w:cs="David" w:hint="cs"/>
          <w:sz w:val="24"/>
          <w:szCs w:val="24"/>
          <w:rtl/>
        </w:rPr>
        <w:t xml:space="preserve"> כמרכיב חשוב בעבודת היחידות לקידום נוער. </w:t>
      </w:r>
      <w:r w:rsidR="00997DAB">
        <w:rPr>
          <w:rFonts w:ascii="David" w:hAnsi="David" w:cs="David" w:hint="cs"/>
          <w:sz w:val="24"/>
          <w:szCs w:val="24"/>
          <w:rtl/>
        </w:rPr>
        <w:t>המודל היישומי שפותח במחקר זה יכול לספק הנחיות מעשיות ל</w:t>
      </w:r>
      <w:r>
        <w:rPr>
          <w:rFonts w:ascii="David" w:hAnsi="David" w:cs="David" w:hint="cs"/>
          <w:sz w:val="24"/>
          <w:szCs w:val="24"/>
          <w:rtl/>
        </w:rPr>
        <w:t xml:space="preserve">שילוב של תחומים </w:t>
      </w:r>
      <w:r w:rsidR="007D0B20">
        <w:rPr>
          <w:rFonts w:ascii="David" w:hAnsi="David" w:cs="David" w:hint="cs"/>
          <w:sz w:val="24"/>
          <w:szCs w:val="24"/>
          <w:rtl/>
        </w:rPr>
        <w:t xml:space="preserve">אלו בפעילות היחידה </w:t>
      </w:r>
      <w:r w:rsidR="00997DAB">
        <w:rPr>
          <w:rFonts w:ascii="David" w:hAnsi="David" w:cs="David" w:hint="cs"/>
          <w:sz w:val="24"/>
          <w:szCs w:val="24"/>
          <w:rtl/>
        </w:rPr>
        <w:t>ו</w:t>
      </w:r>
      <w:r w:rsidR="007D0B20">
        <w:rPr>
          <w:rFonts w:ascii="David" w:hAnsi="David" w:cs="David" w:hint="cs"/>
          <w:sz w:val="24"/>
          <w:szCs w:val="24"/>
          <w:rtl/>
        </w:rPr>
        <w:t xml:space="preserve">תפתח בבני הנוער רווחה אישית, אופטימיות והבנייה של הזהות האישית, הקריטיים להתפתחות תקינה של בני נוער אלו ותקדם את היכולת לחשוב על העתיד , לתכנן וליישם שאיפותיהם. בימים אלו, בעקבות תוצאות המחקר, התכנסה וועדה מיוחדת במחלקה לקידום נוער במשרד החינוך שתפקידה להבנות את הנושא של אוריינטציית העתיד כשתי וערב בתכניותיהן ופעילויותיהן של היחידות לקידום נוער בכל רחבי מדינת ישראל. </w:t>
      </w:r>
    </w:p>
    <w:p w:rsidR="00B013E1" w:rsidRDefault="007D0B20" w:rsidP="00531FF1">
      <w:pPr>
        <w:spacing w:line="360" w:lineRule="auto"/>
        <w:jc w:val="both"/>
        <w:rPr>
          <w:rFonts w:ascii="David" w:hAnsi="David" w:cs="David"/>
          <w:sz w:val="24"/>
          <w:szCs w:val="24"/>
          <w:rtl/>
        </w:rPr>
      </w:pPr>
      <w:r>
        <w:rPr>
          <w:rFonts w:ascii="David" w:hAnsi="David" w:cs="David" w:hint="cs"/>
          <w:sz w:val="24"/>
          <w:szCs w:val="24"/>
          <w:rtl/>
        </w:rPr>
        <w:t>4. תרומה נוספת של המחקר קשורה להרכב של אוכלוסיית המטופלים בקידום נוער</w:t>
      </w:r>
      <w:r w:rsidR="00B013E1">
        <w:rPr>
          <w:rFonts w:ascii="David" w:hAnsi="David" w:cs="David" w:hint="cs"/>
          <w:sz w:val="24"/>
          <w:szCs w:val="24"/>
          <w:rtl/>
        </w:rPr>
        <w:t xml:space="preserve"> והתפיסה של הצוותים המקצועיים בקשר אליהם. ממחקר זה עלה שקיימים דפוסים שונים של נשירה המעידים על השינוי באוכלוסיית בני הנוער הנושרים המטופלים ביחידות לקידום נוער. אוכלוסייה השונה ממה שהיה מוכר עד לפני כמה שנים וכיום יש גיוון רב יותר באפיונים של בני הנוער. יחד עם זאת התפיסות שאותם מחזיקים הצוותים המקצועיים המטפלים בבני הנוער, כמו גם רובם של המחקרים , מתייחסים עדיין לסוג מסוים של אוכלוסייה ולפיכך מושפעים מתפיסות סטריאוטיפיות שאינן תואמות למציאות המשתנה. על אף שנושא זה לא היה במרכזו של המחקר יש לו השפעה על היכולת של הצוותים להאמין שבני נוער נושרים רואים את עתידם ועליהם מוטל התפקיד לעזור להם בקידומו. </w:t>
      </w:r>
      <w:r w:rsidR="00997DAB">
        <w:rPr>
          <w:rFonts w:ascii="David" w:hAnsi="David" w:cs="David" w:hint="cs"/>
          <w:sz w:val="24"/>
          <w:szCs w:val="24"/>
          <w:rtl/>
        </w:rPr>
        <w:t>כלומר, המודל שפותח במחקר זה יכול לגרום לשינוי בתפיסה של העובדים החינוכיים- טיפוליים ביחס לאוריינטצ</w:t>
      </w:r>
      <w:r w:rsidR="00D00542">
        <w:rPr>
          <w:rFonts w:ascii="David" w:hAnsi="David" w:cs="David" w:hint="cs"/>
          <w:sz w:val="24"/>
          <w:szCs w:val="24"/>
          <w:rtl/>
        </w:rPr>
        <w:t>י</w:t>
      </w:r>
      <w:r w:rsidR="00997DAB">
        <w:rPr>
          <w:rFonts w:ascii="David" w:hAnsi="David" w:cs="David" w:hint="cs"/>
          <w:sz w:val="24"/>
          <w:szCs w:val="24"/>
          <w:rtl/>
        </w:rPr>
        <w:t>ית העתיד והשאיפות התעסוקתיות של נוער נושר בישראל.</w:t>
      </w:r>
    </w:p>
    <w:p w:rsidR="00874EF4" w:rsidRDefault="00140728" w:rsidP="00997DAB">
      <w:pPr>
        <w:spacing w:line="360" w:lineRule="auto"/>
        <w:jc w:val="both"/>
        <w:rPr>
          <w:rFonts w:ascii="David" w:hAnsi="David" w:cs="David"/>
          <w:sz w:val="24"/>
          <w:szCs w:val="24"/>
          <w:rtl/>
        </w:rPr>
      </w:pPr>
      <w:r>
        <w:rPr>
          <w:rFonts w:ascii="David" w:hAnsi="David" w:cs="David" w:hint="cs"/>
          <w:sz w:val="24"/>
          <w:szCs w:val="24"/>
          <w:rtl/>
        </w:rPr>
        <w:t>5. בהקשר אוניברסלי</w:t>
      </w:r>
      <w:r w:rsidR="00B013E1">
        <w:rPr>
          <w:rFonts w:ascii="David" w:hAnsi="David" w:cs="David" w:hint="cs"/>
          <w:sz w:val="24"/>
          <w:szCs w:val="24"/>
          <w:rtl/>
        </w:rPr>
        <w:t xml:space="preserve">, הנושא של בני נוער וצעירים שאינם משתייכים למסגרות של עבודה, לימודים או הכשרה מקצועית ( </w:t>
      </w:r>
      <w:r w:rsidR="00B013E1">
        <w:rPr>
          <w:rFonts w:ascii="David" w:hAnsi="David" w:cs="David" w:hint="cs"/>
          <w:sz w:val="24"/>
          <w:szCs w:val="24"/>
        </w:rPr>
        <w:t>NEET</w:t>
      </w:r>
      <w:r w:rsidR="00B013E1">
        <w:rPr>
          <w:rFonts w:ascii="David" w:hAnsi="David" w:cs="David" w:hint="cs"/>
          <w:sz w:val="24"/>
          <w:szCs w:val="24"/>
          <w:rtl/>
        </w:rPr>
        <w:t xml:space="preserve"> ) הוא נושא אקוטי ברחבי העולם, כאשר עוד ועוד בני נוער וצעירים מוצאים את עצמם מחוץ למסגרות אלו, בגלל העדר השכלה נכונה והעדר יכולת הסתגלות לעולם עבודה משתנה. </w:t>
      </w:r>
      <w:r w:rsidR="00997DAB">
        <w:rPr>
          <w:rFonts w:ascii="David" w:hAnsi="David" w:cs="David" w:hint="cs"/>
          <w:sz w:val="24"/>
          <w:szCs w:val="24"/>
          <w:rtl/>
        </w:rPr>
        <w:t xml:space="preserve">מודל ה </w:t>
      </w:r>
      <w:r w:rsidR="00997DAB" w:rsidRPr="00997DAB">
        <w:rPr>
          <w:rFonts w:ascii="David" w:hAnsi="David" w:cs="David"/>
          <w:sz w:val="24"/>
          <w:szCs w:val="24"/>
        </w:rPr>
        <w:t>IMFA</w:t>
      </w:r>
      <w:r w:rsidR="00D00542">
        <w:rPr>
          <w:rFonts w:ascii="David" w:hAnsi="David" w:cs="David" w:hint="cs"/>
          <w:sz w:val="24"/>
          <w:szCs w:val="24"/>
        </w:rPr>
        <w:t>OA</w:t>
      </w:r>
      <w:r w:rsidR="00997DAB" w:rsidRPr="00997DAB">
        <w:rPr>
          <w:rFonts w:ascii="David" w:hAnsi="David" w:cs="David"/>
          <w:sz w:val="24"/>
          <w:szCs w:val="24"/>
        </w:rPr>
        <w:t>DY</w:t>
      </w:r>
      <w:r>
        <w:rPr>
          <w:rFonts w:ascii="David" w:hAnsi="David" w:cs="David" w:hint="cs"/>
          <w:sz w:val="24"/>
          <w:szCs w:val="24"/>
          <w:rtl/>
        </w:rPr>
        <w:t xml:space="preserve"> </w:t>
      </w:r>
      <w:r w:rsidR="00997DAB">
        <w:rPr>
          <w:rFonts w:ascii="David" w:hAnsi="David" w:cs="David" w:hint="cs"/>
          <w:sz w:val="24"/>
          <w:szCs w:val="24"/>
          <w:rtl/>
        </w:rPr>
        <w:t>שעלה מ</w:t>
      </w:r>
      <w:r>
        <w:rPr>
          <w:rFonts w:ascii="David" w:hAnsi="David" w:cs="David" w:hint="cs"/>
          <w:sz w:val="24"/>
          <w:szCs w:val="24"/>
          <w:rtl/>
        </w:rPr>
        <w:t xml:space="preserve">המחקר, כמו גם ההשלכות היישומיות יכולים לאפשר לבני נוער וצעירים אלו לבנות מחדש את שאיפותיהם התעסוקתיות ולפתח אוריינטציה כלפי העתיד, שיכולה לקדם אותם מבחינה אישית וחברתית. תכניות התערבות המכילות תרגילים ופעולות לפיתוח אוריינטציית עתיד יכולות להתאים למגוון המסגרות החינוכיות המטפלות בבני נוער נושרים. </w:t>
      </w:r>
    </w:p>
    <w:p w:rsidR="00A82F3B" w:rsidRDefault="00A82F3B" w:rsidP="00531FF1">
      <w:pPr>
        <w:spacing w:line="360" w:lineRule="auto"/>
        <w:rPr>
          <w:rFonts w:ascii="David" w:hAnsi="David" w:cs="David"/>
          <w:sz w:val="24"/>
          <w:szCs w:val="24"/>
          <w:rtl/>
        </w:rPr>
      </w:pPr>
    </w:p>
    <w:p w:rsidR="00A82F3B" w:rsidRDefault="00A82F3B" w:rsidP="00531FF1">
      <w:pPr>
        <w:spacing w:line="360" w:lineRule="auto"/>
        <w:rPr>
          <w:rFonts w:ascii="David" w:hAnsi="David" w:cs="David"/>
          <w:sz w:val="24"/>
          <w:szCs w:val="24"/>
          <w:rtl/>
        </w:rPr>
      </w:pPr>
    </w:p>
    <w:p w:rsidR="00A82F3B" w:rsidRDefault="00A82F3B" w:rsidP="00531FF1">
      <w:pPr>
        <w:spacing w:line="360" w:lineRule="auto"/>
        <w:rPr>
          <w:rFonts w:ascii="David" w:hAnsi="David" w:cs="David"/>
          <w:sz w:val="24"/>
          <w:szCs w:val="24"/>
          <w:rtl/>
        </w:rPr>
      </w:pPr>
    </w:p>
    <w:p w:rsidR="000130C4" w:rsidRDefault="000130C4" w:rsidP="00531FF1">
      <w:pPr>
        <w:spacing w:line="360" w:lineRule="auto"/>
        <w:rPr>
          <w:rFonts w:ascii="David" w:hAnsi="David" w:cs="David"/>
          <w:sz w:val="24"/>
          <w:szCs w:val="24"/>
          <w:rtl/>
        </w:rPr>
      </w:pPr>
    </w:p>
    <w:p w:rsidR="002473A9" w:rsidRDefault="002473A9" w:rsidP="00531FF1">
      <w:pPr>
        <w:spacing w:line="360" w:lineRule="auto"/>
        <w:rPr>
          <w:rFonts w:ascii="David" w:hAnsi="David" w:cs="David"/>
          <w:sz w:val="24"/>
          <w:szCs w:val="24"/>
          <w:rtl/>
        </w:rPr>
      </w:pPr>
      <w:r>
        <w:rPr>
          <w:rFonts w:ascii="David" w:hAnsi="David" w:cs="David" w:hint="cs"/>
          <w:sz w:val="24"/>
          <w:szCs w:val="24"/>
          <w:rtl/>
        </w:rPr>
        <w:lastRenderedPageBreak/>
        <w:t xml:space="preserve">5.6 מחקרי המשך </w:t>
      </w:r>
    </w:p>
    <w:p w:rsidR="00140728" w:rsidRDefault="00140728" w:rsidP="00531FF1">
      <w:pPr>
        <w:spacing w:line="360" w:lineRule="auto"/>
        <w:jc w:val="both"/>
        <w:rPr>
          <w:rFonts w:ascii="David" w:hAnsi="David" w:cs="David"/>
          <w:sz w:val="24"/>
          <w:szCs w:val="24"/>
          <w:rtl/>
        </w:rPr>
      </w:pPr>
      <w:r>
        <w:rPr>
          <w:rFonts w:ascii="David" w:hAnsi="David" w:cs="David" w:hint="cs"/>
          <w:sz w:val="24"/>
          <w:szCs w:val="24"/>
          <w:rtl/>
        </w:rPr>
        <w:t>מחקר זה הוא רק ראשיתו של העיסוק באוריינטציית העתיד ושאיפות תעסוקתיות של נוער נושר ולפיכך נדרשים עו</w:t>
      </w:r>
      <w:r w:rsidR="00A806D0">
        <w:rPr>
          <w:rFonts w:ascii="David" w:hAnsi="David" w:cs="David" w:hint="cs"/>
          <w:sz w:val="24"/>
          <w:szCs w:val="24"/>
          <w:rtl/>
        </w:rPr>
        <w:t>ד מחקרי המשך רבים:</w:t>
      </w:r>
    </w:p>
    <w:p w:rsidR="00A806D0" w:rsidRDefault="00A806D0" w:rsidP="00531FF1">
      <w:pPr>
        <w:spacing w:line="360" w:lineRule="auto"/>
        <w:jc w:val="both"/>
        <w:rPr>
          <w:rFonts w:ascii="David" w:hAnsi="David" w:cs="David"/>
          <w:sz w:val="24"/>
          <w:szCs w:val="24"/>
          <w:rtl/>
        </w:rPr>
      </w:pPr>
      <w:r>
        <w:rPr>
          <w:rFonts w:ascii="David" w:hAnsi="David" w:cs="David" w:hint="cs"/>
          <w:sz w:val="24"/>
          <w:szCs w:val="24"/>
          <w:rtl/>
        </w:rPr>
        <w:t xml:space="preserve">1. הרחבה של המחקר למספר רב יותר של בני נוער , כמחקר כמותי מקיף. </w:t>
      </w:r>
    </w:p>
    <w:p w:rsidR="00A806D0" w:rsidRDefault="00A806D0" w:rsidP="00531FF1">
      <w:pPr>
        <w:spacing w:line="360" w:lineRule="auto"/>
        <w:jc w:val="both"/>
        <w:rPr>
          <w:rFonts w:ascii="David" w:hAnsi="David" w:cs="David"/>
          <w:sz w:val="24"/>
          <w:szCs w:val="24"/>
          <w:rtl/>
        </w:rPr>
      </w:pPr>
      <w:r>
        <w:rPr>
          <w:rFonts w:ascii="David" w:hAnsi="David" w:cs="David" w:hint="cs"/>
          <w:sz w:val="24"/>
          <w:szCs w:val="24"/>
          <w:rtl/>
        </w:rPr>
        <w:t>2.</w:t>
      </w:r>
      <w:r w:rsidR="00140728">
        <w:rPr>
          <w:rFonts w:ascii="David" w:hAnsi="David" w:cs="David" w:hint="cs"/>
          <w:sz w:val="24"/>
          <w:szCs w:val="24"/>
          <w:rtl/>
        </w:rPr>
        <w:t xml:space="preserve"> הרחבה של המחקר לאוכלוסיות בני נוער נושרים אחרים המטופלים ביחידות לקידום נוער כדוגמת </w:t>
      </w:r>
      <w:r w:rsidR="00140728">
        <w:rPr>
          <w:rFonts w:ascii="David" w:hAnsi="David" w:cs="David"/>
          <w:sz w:val="24"/>
          <w:szCs w:val="24"/>
          <w:rtl/>
        </w:rPr>
        <w:t>–</w:t>
      </w:r>
      <w:r w:rsidR="00140728">
        <w:rPr>
          <w:rFonts w:ascii="David" w:hAnsi="David" w:cs="David" w:hint="cs"/>
          <w:sz w:val="24"/>
          <w:szCs w:val="24"/>
          <w:rtl/>
        </w:rPr>
        <w:t xml:space="preserve"> בני נוער ערבים, בני נוער חרדים, בני נוער בני העדה האתיופית ובני נוער יוצאי מדינות חבר העמים. </w:t>
      </w:r>
    </w:p>
    <w:p w:rsidR="00140728" w:rsidRDefault="00A806D0" w:rsidP="00531FF1">
      <w:pPr>
        <w:spacing w:line="360" w:lineRule="auto"/>
        <w:jc w:val="both"/>
        <w:rPr>
          <w:rFonts w:ascii="David" w:hAnsi="David" w:cs="David"/>
          <w:sz w:val="24"/>
          <w:szCs w:val="24"/>
          <w:rtl/>
        </w:rPr>
      </w:pPr>
      <w:r>
        <w:rPr>
          <w:rFonts w:ascii="David" w:hAnsi="David" w:cs="David" w:hint="cs"/>
          <w:sz w:val="24"/>
          <w:szCs w:val="24"/>
          <w:rtl/>
        </w:rPr>
        <w:t>3</w:t>
      </w:r>
      <w:r w:rsidR="00140728">
        <w:rPr>
          <w:rFonts w:ascii="David" w:hAnsi="David" w:cs="David" w:hint="cs"/>
          <w:sz w:val="24"/>
          <w:szCs w:val="24"/>
          <w:rtl/>
        </w:rPr>
        <w:t xml:space="preserve">. הרחבה של המחקר לבחינת עומק של ההיבט המגדרי וההבדל בין נערים לנערות בהקשר של אוריינטציית עתיד ושאיפות תעסוקתיות. </w:t>
      </w:r>
    </w:p>
    <w:p w:rsidR="00A806D0" w:rsidRDefault="00A806D0" w:rsidP="00531FF1">
      <w:pPr>
        <w:spacing w:line="360" w:lineRule="auto"/>
        <w:jc w:val="both"/>
        <w:rPr>
          <w:rFonts w:ascii="David" w:hAnsi="David" w:cs="David"/>
          <w:sz w:val="24"/>
          <w:szCs w:val="24"/>
          <w:rtl/>
        </w:rPr>
      </w:pPr>
      <w:r>
        <w:rPr>
          <w:rFonts w:ascii="David" w:hAnsi="David" w:cs="David" w:hint="cs"/>
          <w:sz w:val="24"/>
          <w:szCs w:val="24"/>
          <w:rtl/>
        </w:rPr>
        <w:t xml:space="preserve">4. מחקרי פעולה הבוחנים את  איכותן של תכניות ההתערבות המקדמות אוריינטציית עתיד ושאיפות תעסוקתיות.  </w:t>
      </w:r>
    </w:p>
    <w:p w:rsidR="00A806D0" w:rsidRDefault="00A806D0" w:rsidP="00531FF1">
      <w:pPr>
        <w:spacing w:line="360" w:lineRule="auto"/>
        <w:jc w:val="both"/>
        <w:rPr>
          <w:rFonts w:ascii="David" w:hAnsi="David" w:cs="David"/>
          <w:sz w:val="24"/>
          <w:szCs w:val="24"/>
          <w:rtl/>
        </w:rPr>
      </w:pPr>
      <w:r>
        <w:rPr>
          <w:rFonts w:ascii="David" w:hAnsi="David" w:cs="David" w:hint="cs"/>
          <w:sz w:val="24"/>
          <w:szCs w:val="24"/>
          <w:rtl/>
        </w:rPr>
        <w:t xml:space="preserve">5. מחקר גישוש לבחינת השונות בין מאפייני בני הנוער הנושרים ודפוסי הנשירה השונים בעידן העכשווי. </w:t>
      </w:r>
    </w:p>
    <w:p w:rsidR="00D25621" w:rsidRPr="00EF35C4" w:rsidRDefault="00D25621" w:rsidP="00531FF1">
      <w:pPr>
        <w:spacing w:line="360" w:lineRule="auto"/>
        <w:rPr>
          <w:rFonts w:ascii="David" w:hAnsi="David" w:cs="David"/>
          <w:sz w:val="24"/>
          <w:szCs w:val="24"/>
          <w:rtl/>
        </w:rPr>
      </w:pPr>
    </w:p>
    <w:p w:rsidR="00641D07" w:rsidRPr="00EF35C4" w:rsidRDefault="00641D07" w:rsidP="00531FF1">
      <w:pPr>
        <w:spacing w:line="360" w:lineRule="auto"/>
        <w:rPr>
          <w:rFonts w:ascii="David" w:hAnsi="David" w:cs="David"/>
          <w:sz w:val="24"/>
          <w:szCs w:val="24"/>
          <w:rtl/>
        </w:rPr>
      </w:pPr>
    </w:p>
    <w:p w:rsidR="00641D07" w:rsidRPr="00EF35C4" w:rsidRDefault="00641D07" w:rsidP="00531FF1">
      <w:pPr>
        <w:spacing w:line="360" w:lineRule="auto"/>
        <w:rPr>
          <w:rFonts w:ascii="David" w:hAnsi="David" w:cs="David"/>
          <w:sz w:val="24"/>
          <w:szCs w:val="24"/>
          <w:rtl/>
        </w:rPr>
      </w:pPr>
    </w:p>
    <w:p w:rsidR="00641D07" w:rsidRPr="00EF35C4" w:rsidRDefault="00641D07" w:rsidP="00531FF1">
      <w:pPr>
        <w:spacing w:line="360" w:lineRule="auto"/>
        <w:rPr>
          <w:rFonts w:ascii="David" w:hAnsi="David" w:cs="David"/>
          <w:sz w:val="24"/>
          <w:szCs w:val="24"/>
          <w:rtl/>
        </w:rPr>
      </w:pPr>
    </w:p>
    <w:p w:rsidR="00641D07" w:rsidRPr="00EF35C4" w:rsidRDefault="00641D07" w:rsidP="00531FF1">
      <w:pPr>
        <w:spacing w:line="360" w:lineRule="auto"/>
        <w:rPr>
          <w:rFonts w:ascii="David" w:hAnsi="David" w:cs="David"/>
          <w:sz w:val="24"/>
          <w:szCs w:val="24"/>
          <w:rtl/>
        </w:rPr>
      </w:pPr>
    </w:p>
    <w:p w:rsidR="002D7606" w:rsidRPr="00EF35C4" w:rsidRDefault="009C706C" w:rsidP="00531FF1">
      <w:pPr>
        <w:spacing w:line="360" w:lineRule="auto"/>
        <w:rPr>
          <w:rFonts w:ascii="David" w:hAnsi="David" w:cs="David"/>
          <w:sz w:val="24"/>
          <w:szCs w:val="24"/>
          <w:rtl/>
        </w:rPr>
      </w:pPr>
      <w:r>
        <w:rPr>
          <w:rFonts w:ascii="David" w:hAnsi="David" w:cs="David" w:hint="cs"/>
          <w:sz w:val="24"/>
          <w:szCs w:val="24"/>
          <w:rtl/>
        </w:rPr>
        <w:t xml:space="preserve"> </w:t>
      </w:r>
    </w:p>
    <w:p w:rsidR="00641D07" w:rsidRPr="00EF35C4" w:rsidRDefault="00641D07" w:rsidP="00531FF1">
      <w:pPr>
        <w:spacing w:line="360" w:lineRule="auto"/>
        <w:rPr>
          <w:rFonts w:ascii="David" w:hAnsi="David" w:cs="David"/>
          <w:sz w:val="24"/>
          <w:szCs w:val="24"/>
          <w:rtl/>
        </w:rPr>
      </w:pPr>
    </w:p>
    <w:p w:rsidR="00641D07" w:rsidRPr="00EF35C4" w:rsidRDefault="00641D07" w:rsidP="00531FF1">
      <w:pPr>
        <w:spacing w:line="360" w:lineRule="auto"/>
        <w:rPr>
          <w:rFonts w:ascii="David" w:hAnsi="David" w:cs="David"/>
          <w:sz w:val="24"/>
          <w:szCs w:val="24"/>
          <w:rtl/>
        </w:rPr>
      </w:pPr>
    </w:p>
    <w:p w:rsidR="00641D07" w:rsidRPr="00EF35C4" w:rsidRDefault="00641D07" w:rsidP="00531FF1">
      <w:pPr>
        <w:spacing w:line="360" w:lineRule="auto"/>
        <w:rPr>
          <w:rFonts w:ascii="David" w:hAnsi="David" w:cs="David"/>
          <w:sz w:val="24"/>
          <w:szCs w:val="24"/>
          <w:rtl/>
        </w:rPr>
      </w:pPr>
    </w:p>
    <w:p w:rsidR="00641D07" w:rsidRPr="00EF35C4" w:rsidRDefault="00641D07" w:rsidP="00531FF1">
      <w:pPr>
        <w:spacing w:line="360" w:lineRule="auto"/>
        <w:rPr>
          <w:rFonts w:ascii="David" w:hAnsi="David" w:cs="David"/>
          <w:sz w:val="24"/>
          <w:szCs w:val="24"/>
        </w:rPr>
      </w:pPr>
    </w:p>
    <w:sectPr w:rsidR="00641D07" w:rsidRPr="00EF35C4" w:rsidSect="008110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C7203"/>
    <w:multiLevelType w:val="hybridMultilevel"/>
    <w:tmpl w:val="7EA87ADE"/>
    <w:lvl w:ilvl="0" w:tplc="6DEEE69E">
      <w:numFmt w:val="bullet"/>
      <w:lvlText w:val="-"/>
      <w:lvlJc w:val="left"/>
      <w:pPr>
        <w:ind w:left="4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9A100F"/>
    <w:multiLevelType w:val="hybridMultilevel"/>
    <w:tmpl w:val="6E44BBA8"/>
    <w:lvl w:ilvl="0" w:tplc="6DEEE69E">
      <w:numFmt w:val="bullet"/>
      <w:lvlText w:val="-"/>
      <w:lvlJc w:val="left"/>
      <w:pPr>
        <w:ind w:left="4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5562DC"/>
    <w:multiLevelType w:val="hybridMultilevel"/>
    <w:tmpl w:val="A6D26064"/>
    <w:lvl w:ilvl="0" w:tplc="6DEEE69E">
      <w:numFmt w:val="bullet"/>
      <w:lvlText w:val="-"/>
      <w:lvlJc w:val="left"/>
      <w:pPr>
        <w:ind w:left="4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3D7422"/>
    <w:multiLevelType w:val="hybridMultilevel"/>
    <w:tmpl w:val="F9BA1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BF5C40"/>
    <w:multiLevelType w:val="hybridMultilevel"/>
    <w:tmpl w:val="E0605E40"/>
    <w:lvl w:ilvl="0" w:tplc="6DEEE69E">
      <w:numFmt w:val="bullet"/>
      <w:lvlText w:val="-"/>
      <w:lvlJc w:val="left"/>
      <w:pPr>
        <w:ind w:left="720" w:hanging="360"/>
      </w:pPr>
      <w:rPr>
        <w:rFonts w:ascii="David" w:eastAsiaTheme="minorHAnsi" w:hAnsi="David" w:cs="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A569CA"/>
    <w:multiLevelType w:val="hybridMultilevel"/>
    <w:tmpl w:val="520AC336"/>
    <w:lvl w:ilvl="0" w:tplc="C600A2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08579D"/>
    <w:multiLevelType w:val="hybridMultilevel"/>
    <w:tmpl w:val="D4A65FE2"/>
    <w:lvl w:ilvl="0" w:tplc="6DEEE69E">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E97628"/>
    <w:multiLevelType w:val="hybridMultilevel"/>
    <w:tmpl w:val="F0EC1684"/>
    <w:lvl w:ilvl="0" w:tplc="6DEEE69E">
      <w:numFmt w:val="bullet"/>
      <w:lvlText w:val="-"/>
      <w:lvlJc w:val="left"/>
      <w:pPr>
        <w:ind w:left="420" w:hanging="360"/>
      </w:pPr>
      <w:rPr>
        <w:rFonts w:ascii="David" w:eastAsiaTheme="minorHAnsi" w:hAnsi="David" w:cs="David"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nsid w:val="70303CE7"/>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num w:numId="1">
    <w:abstractNumId w:val="3"/>
  </w:num>
  <w:num w:numId="2">
    <w:abstractNumId w:val="7"/>
  </w:num>
  <w:num w:numId="3">
    <w:abstractNumId w:val="4"/>
  </w:num>
  <w:num w:numId="4">
    <w:abstractNumId w:val="1"/>
  </w:num>
  <w:num w:numId="5">
    <w:abstractNumId w:val="2"/>
  </w:num>
  <w:num w:numId="6">
    <w:abstractNumId w:val="5"/>
  </w:num>
  <w:num w:numId="7">
    <w:abstractNumId w:val="8"/>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D07"/>
    <w:rsid w:val="000130C4"/>
    <w:rsid w:val="00020961"/>
    <w:rsid w:val="000210F9"/>
    <w:rsid w:val="0003705D"/>
    <w:rsid w:val="0004670C"/>
    <w:rsid w:val="000626FE"/>
    <w:rsid w:val="000674FD"/>
    <w:rsid w:val="000A6F8E"/>
    <w:rsid w:val="000D09FA"/>
    <w:rsid w:val="000D35CE"/>
    <w:rsid w:val="000F437F"/>
    <w:rsid w:val="00134293"/>
    <w:rsid w:val="00140728"/>
    <w:rsid w:val="00141C2F"/>
    <w:rsid w:val="001C0D35"/>
    <w:rsid w:val="002473A9"/>
    <w:rsid w:val="00253FB7"/>
    <w:rsid w:val="00293322"/>
    <w:rsid w:val="002A3A7A"/>
    <w:rsid w:val="002B2120"/>
    <w:rsid w:val="002D7606"/>
    <w:rsid w:val="0031635E"/>
    <w:rsid w:val="003229EB"/>
    <w:rsid w:val="00337F5A"/>
    <w:rsid w:val="0036772A"/>
    <w:rsid w:val="00371DB3"/>
    <w:rsid w:val="003739AA"/>
    <w:rsid w:val="00384961"/>
    <w:rsid w:val="003A63A1"/>
    <w:rsid w:val="003D77A7"/>
    <w:rsid w:val="003E3BC4"/>
    <w:rsid w:val="004129F4"/>
    <w:rsid w:val="00443771"/>
    <w:rsid w:val="0044708D"/>
    <w:rsid w:val="0045579A"/>
    <w:rsid w:val="00465351"/>
    <w:rsid w:val="004951CE"/>
    <w:rsid w:val="004C058B"/>
    <w:rsid w:val="00500745"/>
    <w:rsid w:val="00507648"/>
    <w:rsid w:val="00507E94"/>
    <w:rsid w:val="005174E7"/>
    <w:rsid w:val="00531FF1"/>
    <w:rsid w:val="00534101"/>
    <w:rsid w:val="00543796"/>
    <w:rsid w:val="00562F9D"/>
    <w:rsid w:val="005A5521"/>
    <w:rsid w:val="005B1854"/>
    <w:rsid w:val="005B7FF0"/>
    <w:rsid w:val="005C6991"/>
    <w:rsid w:val="005E72B9"/>
    <w:rsid w:val="006153BB"/>
    <w:rsid w:val="0063566E"/>
    <w:rsid w:val="00636112"/>
    <w:rsid w:val="00641D07"/>
    <w:rsid w:val="0068023A"/>
    <w:rsid w:val="0069015A"/>
    <w:rsid w:val="006A5B58"/>
    <w:rsid w:val="006D5E1B"/>
    <w:rsid w:val="00717BD4"/>
    <w:rsid w:val="00743398"/>
    <w:rsid w:val="00790DE1"/>
    <w:rsid w:val="007B1FA1"/>
    <w:rsid w:val="007C5701"/>
    <w:rsid w:val="007D0B20"/>
    <w:rsid w:val="00800DD8"/>
    <w:rsid w:val="008047CD"/>
    <w:rsid w:val="008066C8"/>
    <w:rsid w:val="00811013"/>
    <w:rsid w:val="0081788C"/>
    <w:rsid w:val="00874EF4"/>
    <w:rsid w:val="00884671"/>
    <w:rsid w:val="00892200"/>
    <w:rsid w:val="008B0B4B"/>
    <w:rsid w:val="008F73FE"/>
    <w:rsid w:val="00906E0A"/>
    <w:rsid w:val="00911752"/>
    <w:rsid w:val="009151D9"/>
    <w:rsid w:val="00947CB7"/>
    <w:rsid w:val="00997DAB"/>
    <w:rsid w:val="009A15F6"/>
    <w:rsid w:val="009C1430"/>
    <w:rsid w:val="009C706C"/>
    <w:rsid w:val="009D0652"/>
    <w:rsid w:val="009F2C7C"/>
    <w:rsid w:val="00A05400"/>
    <w:rsid w:val="00A40838"/>
    <w:rsid w:val="00A45E60"/>
    <w:rsid w:val="00A75DBA"/>
    <w:rsid w:val="00A806D0"/>
    <w:rsid w:val="00A82F3B"/>
    <w:rsid w:val="00AD233F"/>
    <w:rsid w:val="00B013E1"/>
    <w:rsid w:val="00B032AE"/>
    <w:rsid w:val="00B323DC"/>
    <w:rsid w:val="00B36FBE"/>
    <w:rsid w:val="00B45FF2"/>
    <w:rsid w:val="00B82C32"/>
    <w:rsid w:val="00B92BDA"/>
    <w:rsid w:val="00BA132B"/>
    <w:rsid w:val="00BD2D27"/>
    <w:rsid w:val="00BE2BDC"/>
    <w:rsid w:val="00BF2E27"/>
    <w:rsid w:val="00C02EB4"/>
    <w:rsid w:val="00C07E75"/>
    <w:rsid w:val="00CC2E16"/>
    <w:rsid w:val="00CF3327"/>
    <w:rsid w:val="00D00542"/>
    <w:rsid w:val="00D25621"/>
    <w:rsid w:val="00D422CB"/>
    <w:rsid w:val="00D61E98"/>
    <w:rsid w:val="00D6515C"/>
    <w:rsid w:val="00DB2632"/>
    <w:rsid w:val="00DC4EF0"/>
    <w:rsid w:val="00DF74A8"/>
    <w:rsid w:val="00E003C5"/>
    <w:rsid w:val="00E2009A"/>
    <w:rsid w:val="00E22999"/>
    <w:rsid w:val="00E31885"/>
    <w:rsid w:val="00E5217E"/>
    <w:rsid w:val="00E838F4"/>
    <w:rsid w:val="00EC091B"/>
    <w:rsid w:val="00EF35C4"/>
    <w:rsid w:val="00EF550D"/>
    <w:rsid w:val="00F0729E"/>
    <w:rsid w:val="00F23E21"/>
    <w:rsid w:val="00FA79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DD9F81-E40D-4F7E-B0C0-969FFD010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2200"/>
    <w:pPr>
      <w:ind w:left="720"/>
      <w:contextualSpacing/>
    </w:pPr>
  </w:style>
  <w:style w:type="paragraph" w:styleId="a4">
    <w:name w:val="Balloon Text"/>
    <w:basedOn w:val="a"/>
    <w:link w:val="a5"/>
    <w:uiPriority w:val="99"/>
    <w:semiHidden/>
    <w:unhideWhenUsed/>
    <w:rsid w:val="00531FF1"/>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531FF1"/>
    <w:rPr>
      <w:rFonts w:ascii="Tahoma" w:hAnsi="Tahoma" w:cs="Tahoma"/>
      <w:sz w:val="16"/>
      <w:szCs w:val="16"/>
    </w:rPr>
  </w:style>
  <w:style w:type="character" w:styleId="a6">
    <w:name w:val="annotation reference"/>
    <w:basedOn w:val="a0"/>
    <w:uiPriority w:val="99"/>
    <w:semiHidden/>
    <w:unhideWhenUsed/>
    <w:rsid w:val="00A75DBA"/>
    <w:rPr>
      <w:sz w:val="16"/>
      <w:szCs w:val="16"/>
    </w:rPr>
  </w:style>
  <w:style w:type="paragraph" w:styleId="a7">
    <w:name w:val="annotation text"/>
    <w:basedOn w:val="a"/>
    <w:link w:val="a8"/>
    <w:uiPriority w:val="99"/>
    <w:semiHidden/>
    <w:unhideWhenUsed/>
    <w:rsid w:val="00A75DBA"/>
    <w:pPr>
      <w:spacing w:line="240" w:lineRule="auto"/>
    </w:pPr>
    <w:rPr>
      <w:sz w:val="20"/>
      <w:szCs w:val="20"/>
    </w:rPr>
  </w:style>
  <w:style w:type="character" w:customStyle="1" w:styleId="a8">
    <w:name w:val="טקסט הערה תו"/>
    <w:basedOn w:val="a0"/>
    <w:link w:val="a7"/>
    <w:uiPriority w:val="99"/>
    <w:semiHidden/>
    <w:rsid w:val="00A75DBA"/>
    <w:rPr>
      <w:sz w:val="20"/>
      <w:szCs w:val="20"/>
    </w:rPr>
  </w:style>
  <w:style w:type="paragraph" w:styleId="a9">
    <w:name w:val="annotation subject"/>
    <w:basedOn w:val="a7"/>
    <w:next w:val="a7"/>
    <w:link w:val="aa"/>
    <w:uiPriority w:val="99"/>
    <w:semiHidden/>
    <w:unhideWhenUsed/>
    <w:rsid w:val="00A75DBA"/>
    <w:rPr>
      <w:b/>
      <w:bCs/>
    </w:rPr>
  </w:style>
  <w:style w:type="character" w:customStyle="1" w:styleId="aa">
    <w:name w:val="נושא הערה תו"/>
    <w:basedOn w:val="a8"/>
    <w:link w:val="a9"/>
    <w:uiPriority w:val="99"/>
    <w:semiHidden/>
    <w:rsid w:val="00A75D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12</Pages>
  <Words>4369</Words>
  <Characters>21847</Characters>
  <Application>Microsoft Office Word</Application>
  <DocSecurity>0</DocSecurity>
  <Lines>182</Lines>
  <Paragraphs>52</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26164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נטע ארקין</dc:creator>
  <cp:lastModifiedBy>נטע ארקין</cp:lastModifiedBy>
  <cp:revision>8</cp:revision>
  <dcterms:created xsi:type="dcterms:W3CDTF">2019-10-02T09:29:00Z</dcterms:created>
  <dcterms:modified xsi:type="dcterms:W3CDTF">2019-10-03T04:06:00Z</dcterms:modified>
</cp:coreProperties>
</file>