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CF09F" w14:textId="77777777" w:rsidR="00862F37" w:rsidRPr="00862F37" w:rsidRDefault="00862F37" w:rsidP="00862F37">
      <w:pPr>
        <w:keepNext/>
        <w:keepLines/>
        <w:spacing w:before="40" w:after="120" w:line="480" w:lineRule="auto"/>
        <w:outlineLvl w:val="1"/>
        <w:rPr>
          <w:rFonts w:ascii="David" w:eastAsia="Times New Roman" w:hAnsi="David" w:cs="David"/>
          <w:b/>
          <w:bCs/>
          <w:sz w:val="40"/>
          <w:szCs w:val="40"/>
          <w:rtl/>
        </w:rPr>
      </w:pPr>
      <w:bookmarkStart w:id="0" w:name="_Toc66193091"/>
      <w:r w:rsidRPr="00862F37">
        <w:rPr>
          <w:rFonts w:ascii="David" w:eastAsia="Times New Roman" w:hAnsi="David" w:cs="David" w:hint="cs"/>
          <w:b/>
          <w:bCs/>
          <w:sz w:val="40"/>
          <w:szCs w:val="40"/>
          <w:rtl/>
        </w:rPr>
        <w:t xml:space="preserve">פרק ד' </w:t>
      </w:r>
      <w:r w:rsidRPr="00862F37">
        <w:rPr>
          <w:rFonts w:ascii="David" w:eastAsia="Times New Roman" w:hAnsi="David" w:cs="David"/>
          <w:b/>
          <w:bCs/>
          <w:sz w:val="40"/>
          <w:szCs w:val="40"/>
          <w:rtl/>
        </w:rPr>
        <w:t>–</w:t>
      </w:r>
      <w:r w:rsidRPr="00862F37">
        <w:rPr>
          <w:rFonts w:ascii="David" w:eastAsia="Times New Roman" w:hAnsi="David" w:cs="David" w:hint="cs"/>
          <w:b/>
          <w:bCs/>
          <w:sz w:val="40"/>
          <w:szCs w:val="40"/>
          <w:rtl/>
        </w:rPr>
        <w:t xml:space="preserve"> פעילות </w:t>
      </w:r>
      <w:proofErr w:type="spellStart"/>
      <w:r w:rsidRPr="00862F37">
        <w:rPr>
          <w:rFonts w:ascii="David" w:eastAsia="Times New Roman" w:hAnsi="David" w:cs="David" w:hint="cs"/>
          <w:b/>
          <w:bCs/>
          <w:sz w:val="40"/>
          <w:szCs w:val="40"/>
          <w:rtl/>
        </w:rPr>
        <w:t>היומינט</w:t>
      </w:r>
      <w:proofErr w:type="spellEnd"/>
      <w:r w:rsidRPr="00862F37">
        <w:rPr>
          <w:rFonts w:ascii="David" w:eastAsia="Times New Roman" w:hAnsi="David" w:cs="David" w:hint="cs"/>
          <w:b/>
          <w:bCs/>
          <w:sz w:val="40"/>
          <w:szCs w:val="40"/>
          <w:rtl/>
        </w:rPr>
        <w:t xml:space="preserve"> של חמאס</w:t>
      </w:r>
      <w:bookmarkEnd w:id="0"/>
    </w:p>
    <w:p w14:paraId="4557DAD4" w14:textId="56160296" w:rsidR="00862F37" w:rsidRPr="00862F37" w:rsidRDefault="00862F37" w:rsidP="00862F37">
      <w:pPr>
        <w:keepNext/>
        <w:keepLines/>
        <w:spacing w:before="40" w:after="120" w:line="480" w:lineRule="auto"/>
        <w:outlineLvl w:val="2"/>
        <w:rPr>
          <w:rFonts w:ascii="David" w:eastAsia="Times New Roman" w:hAnsi="David" w:cs="David"/>
          <w:b/>
          <w:bCs/>
          <w:sz w:val="28"/>
          <w:szCs w:val="28"/>
          <w:rtl/>
        </w:rPr>
      </w:pPr>
      <w:bookmarkStart w:id="1" w:name="_Toc59971298"/>
      <w:bookmarkStart w:id="2" w:name="_Toc60053002"/>
      <w:bookmarkStart w:id="3" w:name="_Toc66193092"/>
      <w:proofErr w:type="spellStart"/>
      <w:r w:rsidRPr="00862F37">
        <w:rPr>
          <w:rFonts w:ascii="David" w:eastAsia="Times New Roman" w:hAnsi="David" w:cs="David" w:hint="cs"/>
          <w:b/>
          <w:bCs/>
          <w:sz w:val="28"/>
          <w:szCs w:val="28"/>
          <w:rtl/>
        </w:rPr>
        <w:t>יומינט</w:t>
      </w:r>
      <w:proofErr w:type="spellEnd"/>
      <w:r w:rsidRPr="00862F37">
        <w:rPr>
          <w:rFonts w:ascii="David" w:eastAsia="Times New Roman" w:hAnsi="David" w:cs="David" w:hint="cs"/>
          <w:b/>
          <w:bCs/>
          <w:sz w:val="28"/>
          <w:szCs w:val="28"/>
          <w:rtl/>
        </w:rPr>
        <w:t xml:space="preserve"> </w:t>
      </w:r>
      <w:bookmarkEnd w:id="1"/>
      <w:bookmarkEnd w:id="2"/>
      <w:bookmarkEnd w:id="3"/>
      <w:r w:rsidR="00F86614">
        <w:rPr>
          <w:rFonts w:ascii="David" w:eastAsia="Times New Roman" w:hAnsi="David" w:cs="David" w:hint="cs"/>
          <w:b/>
          <w:bCs/>
          <w:sz w:val="28"/>
          <w:szCs w:val="28"/>
          <w:rtl/>
        </w:rPr>
        <w:t>מחצית שנות ה-2000</w:t>
      </w:r>
    </w:p>
    <w:p w14:paraId="531AFB20" w14:textId="77777777" w:rsidR="00F86614" w:rsidRDefault="00862F37" w:rsidP="00862F37">
      <w:pPr>
        <w:spacing w:after="120" w:line="480" w:lineRule="auto"/>
        <w:ind w:firstLine="720"/>
        <w:jc w:val="both"/>
        <w:rPr>
          <w:rFonts w:ascii="David" w:eastAsia="Calibri" w:hAnsi="David" w:cs="David"/>
          <w:sz w:val="24"/>
          <w:szCs w:val="24"/>
          <w:rtl/>
        </w:rPr>
      </w:pPr>
      <w:r w:rsidRPr="00862F37">
        <w:rPr>
          <w:rFonts w:ascii="David" w:eastAsia="Calibri" w:hAnsi="David" w:cs="David" w:hint="cs"/>
          <w:sz w:val="24"/>
          <w:szCs w:val="24"/>
          <w:rtl/>
        </w:rPr>
        <w:t xml:space="preserve">פעילות </w:t>
      </w:r>
      <w:proofErr w:type="spellStart"/>
      <w:r w:rsidRPr="00862F37">
        <w:rPr>
          <w:rFonts w:ascii="David" w:eastAsia="Calibri" w:hAnsi="David" w:cs="David" w:hint="cs"/>
          <w:sz w:val="24"/>
          <w:szCs w:val="24"/>
          <w:rtl/>
        </w:rPr>
        <w:t>היומינט</w:t>
      </w:r>
      <w:proofErr w:type="spellEnd"/>
      <w:r w:rsidRPr="00862F37">
        <w:rPr>
          <w:rFonts w:ascii="David" w:eastAsia="Calibri" w:hAnsi="David" w:cs="David" w:hint="cs"/>
          <w:sz w:val="24"/>
          <w:szCs w:val="24"/>
          <w:rtl/>
        </w:rPr>
        <w:t xml:space="preserve"> של חמאס בתקופה שעד</w:t>
      </w:r>
      <w:r w:rsidR="00F86614">
        <w:rPr>
          <w:rFonts w:ascii="David" w:eastAsia="Calibri" w:hAnsi="David" w:cs="David" w:hint="cs"/>
          <w:sz w:val="24"/>
          <w:szCs w:val="24"/>
          <w:rtl/>
        </w:rPr>
        <w:t xml:space="preserve"> מחצית שנות ה-2000,</w:t>
      </w:r>
      <w:r w:rsidRPr="00862F37">
        <w:rPr>
          <w:rFonts w:ascii="David" w:eastAsia="Calibri" w:hAnsi="David" w:cs="David" w:hint="cs"/>
          <w:sz w:val="24"/>
          <w:szCs w:val="24"/>
          <w:rtl/>
        </w:rPr>
        <w:t xml:space="preserve"> לאחר ההתנתקות </w:t>
      </w:r>
      <w:r w:rsidR="00F86614">
        <w:rPr>
          <w:rFonts w:ascii="David" w:eastAsia="Calibri" w:hAnsi="David" w:cs="David" w:hint="cs"/>
          <w:sz w:val="24"/>
          <w:szCs w:val="24"/>
          <w:rtl/>
        </w:rPr>
        <w:t xml:space="preserve">של ישראל </w:t>
      </w:r>
      <w:r w:rsidRPr="00862F37">
        <w:rPr>
          <w:rFonts w:ascii="David" w:eastAsia="Calibri" w:hAnsi="David" w:cs="David" w:hint="cs"/>
          <w:sz w:val="24"/>
          <w:szCs w:val="24"/>
          <w:rtl/>
        </w:rPr>
        <w:t>מרצועת עזה</w:t>
      </w:r>
      <w:r w:rsidR="00F86614">
        <w:rPr>
          <w:rFonts w:ascii="David" w:eastAsia="Calibri" w:hAnsi="David" w:cs="David" w:hint="cs"/>
          <w:sz w:val="24"/>
          <w:szCs w:val="24"/>
          <w:rtl/>
        </w:rPr>
        <w:t xml:space="preserve"> </w:t>
      </w:r>
      <w:commentRangeStart w:id="4"/>
      <w:r w:rsidR="00F86614">
        <w:rPr>
          <w:rFonts w:ascii="David" w:eastAsia="Calibri" w:hAnsi="David" w:cs="David" w:hint="cs"/>
          <w:sz w:val="24"/>
          <w:szCs w:val="24"/>
          <w:rtl/>
        </w:rPr>
        <w:t>ומיסוד</w:t>
      </w:r>
      <w:commentRangeEnd w:id="4"/>
      <w:r w:rsidR="00F86614">
        <w:rPr>
          <w:rStyle w:val="aa"/>
          <w:rtl/>
        </w:rPr>
        <w:commentReference w:id="4"/>
      </w:r>
      <w:r w:rsidR="00F86614">
        <w:rPr>
          <w:rFonts w:ascii="David" w:eastAsia="Calibri" w:hAnsi="David" w:cs="David" w:hint="cs"/>
          <w:sz w:val="24"/>
          <w:szCs w:val="24"/>
          <w:rtl/>
        </w:rPr>
        <w:t xml:space="preserve"> הזרוע הצבאית,</w:t>
      </w:r>
      <w:r w:rsidRPr="00862F37">
        <w:rPr>
          <w:rFonts w:ascii="David" w:eastAsia="Calibri" w:hAnsi="David" w:cs="David" w:hint="cs"/>
          <w:sz w:val="24"/>
          <w:szCs w:val="24"/>
          <w:rtl/>
        </w:rPr>
        <w:t xml:space="preserve"> הייתה לא מאורגנת ונעשתה על בסיס יוזמות מקומיות. כפי שניתן לראות במקרים שיפורטו להלן, היא כללה בעיקר גיוס של אנשים בעלי נגישות לישראל על מנת לאסוף מידע טקטי ב</w:t>
      </w:r>
      <w:r w:rsidR="00F86614">
        <w:rPr>
          <w:rFonts w:ascii="David" w:eastAsia="Calibri" w:hAnsi="David" w:cs="David" w:hint="cs"/>
          <w:sz w:val="24"/>
          <w:szCs w:val="24"/>
          <w:rtl/>
        </w:rPr>
        <w:t>אופיו</w:t>
      </w:r>
      <w:r w:rsidRPr="00862F37">
        <w:rPr>
          <w:rFonts w:ascii="David" w:eastAsia="Calibri" w:hAnsi="David" w:cs="David" w:hint="cs"/>
          <w:sz w:val="24"/>
          <w:szCs w:val="24"/>
          <w:rtl/>
        </w:rPr>
        <w:t xml:space="preserve">. </w:t>
      </w:r>
    </w:p>
    <w:p w14:paraId="5672D367" w14:textId="0EF8A0BE" w:rsidR="00862F37" w:rsidRPr="00862F37" w:rsidRDefault="00862F37" w:rsidP="00862F37">
      <w:pPr>
        <w:spacing w:after="120" w:line="480" w:lineRule="auto"/>
        <w:ind w:firstLine="720"/>
        <w:jc w:val="both"/>
        <w:rPr>
          <w:rFonts w:ascii="David" w:eastAsia="Calibri" w:hAnsi="David" w:cs="David"/>
          <w:sz w:val="24"/>
          <w:szCs w:val="24"/>
          <w:rtl/>
        </w:rPr>
      </w:pPr>
      <w:r w:rsidRPr="00862F37">
        <w:rPr>
          <w:rFonts w:ascii="David" w:eastAsia="Calibri" w:hAnsi="David" w:cs="David" w:hint="cs"/>
          <w:sz w:val="24"/>
          <w:szCs w:val="24"/>
          <w:rtl/>
        </w:rPr>
        <w:t xml:space="preserve">כך, למשל, בסוף שנות השמונים ותחילת שנות התשעים היה </w:t>
      </w:r>
      <w:proofErr w:type="spellStart"/>
      <w:r w:rsidR="00F86614">
        <w:rPr>
          <w:rFonts w:ascii="David" w:eastAsia="Calibri" w:hAnsi="David" w:cs="David"/>
          <w:sz w:val="24"/>
          <w:szCs w:val="24"/>
        </w:rPr>
        <w:t>Nazmi</w:t>
      </w:r>
      <w:proofErr w:type="spellEnd"/>
      <w:r w:rsidR="00F86614">
        <w:rPr>
          <w:rFonts w:ascii="David" w:eastAsia="Calibri" w:hAnsi="David" w:cs="David"/>
          <w:sz w:val="24"/>
          <w:szCs w:val="24"/>
        </w:rPr>
        <w:t xml:space="preserve"> Hussein</w:t>
      </w:r>
      <w:r w:rsidRPr="00862F37">
        <w:rPr>
          <w:rFonts w:ascii="David" w:eastAsia="Calibri" w:hAnsi="David" w:cs="David" w:hint="cs"/>
          <w:sz w:val="24"/>
          <w:szCs w:val="24"/>
          <w:rtl/>
        </w:rPr>
        <w:t>, אזרח ישראלי תושב הגליל, סטודנט לרפואת שניים בעיר קלוז' שברומניה. בהיותו שם, נהג לבקר במסגד שם הכיר שניים (</w:t>
      </w:r>
      <w:r w:rsidR="00F86614">
        <w:rPr>
          <w:rFonts w:ascii="David" w:eastAsia="Calibri" w:hAnsi="David" w:cs="David"/>
          <w:sz w:val="24"/>
          <w:szCs w:val="24"/>
        </w:rPr>
        <w:t xml:space="preserve">'Ali </w:t>
      </w:r>
      <w:proofErr w:type="spellStart"/>
      <w:r w:rsidR="00F86614">
        <w:rPr>
          <w:rFonts w:ascii="David" w:eastAsia="Calibri" w:hAnsi="David" w:cs="David"/>
          <w:sz w:val="24"/>
          <w:szCs w:val="24"/>
        </w:rPr>
        <w:t>Matar</w:t>
      </w:r>
      <w:proofErr w:type="spellEnd"/>
      <w:r w:rsidR="00F86614">
        <w:rPr>
          <w:rFonts w:ascii="David" w:eastAsia="Calibri" w:hAnsi="David" w:cs="David"/>
          <w:sz w:val="24"/>
          <w:szCs w:val="24"/>
        </w:rPr>
        <w:t xml:space="preserve"> and Khalid Abu-'Arab</w:t>
      </w:r>
      <w:r w:rsidRPr="00862F37">
        <w:rPr>
          <w:rFonts w:ascii="David" w:eastAsia="Calibri" w:hAnsi="David" w:cs="David" w:hint="cs"/>
          <w:sz w:val="24"/>
          <w:szCs w:val="24"/>
          <w:rtl/>
        </w:rPr>
        <w:t>) אשר הציעו לו לקראת סוף שנת 1993 להתגייס לארגון אסלאמי, לבצע פעולות עבור הארגון בישראל ולעבור אימונים לשם כך בטורקיה. חסין הסכים וכך באפריל 1994</w:t>
      </w:r>
      <w:r w:rsidRPr="00862F37">
        <w:rPr>
          <w:rFonts w:ascii="David" w:eastAsia="Calibri" w:hAnsi="David" w:cs="David"/>
          <w:sz w:val="24"/>
          <w:szCs w:val="24"/>
          <w:vertAlign w:val="superscript"/>
          <w:rtl/>
        </w:rPr>
        <w:footnoteReference w:id="1"/>
      </w:r>
      <w:r w:rsidRPr="00862F37">
        <w:rPr>
          <w:rFonts w:ascii="David" w:eastAsia="Calibri" w:hAnsi="David" w:cs="David" w:hint="cs"/>
          <w:sz w:val="24"/>
          <w:szCs w:val="24"/>
          <w:rtl/>
        </w:rPr>
        <w:t xml:space="preserve"> טס לטורקיה שם פגש את אנשי ארגון חמאס. במשך חמישה ימים עבר חסין, יחד עם עוד מספר פעילים, אימון ביטחוני שכלל תכנים העוסקים באיסוף מידע, מעקבים, הצפנת מסרים ואשגרים לצד הכנת חומרי נפץ. לאחר שחזר לרומניה, נפגש עם מפעיליו מחמאס, והתבקש על ידם לסייע באיסוף מידע על מקומות בישראל וכן לסייע בגיוס של ערבים ישראליים נוספים למען פעילות חמאס. בשנת 1997 הגיע איש חמאס שכונה "</w:t>
      </w:r>
      <w:r w:rsidR="00F86614">
        <w:rPr>
          <w:rFonts w:ascii="David" w:eastAsia="Calibri" w:hAnsi="David" w:cs="David"/>
          <w:sz w:val="24"/>
          <w:szCs w:val="24"/>
        </w:rPr>
        <w:t>Bashar</w:t>
      </w:r>
      <w:r w:rsidRPr="00862F37">
        <w:rPr>
          <w:rFonts w:ascii="David" w:eastAsia="Calibri" w:hAnsi="David" w:cs="David" w:hint="cs"/>
          <w:sz w:val="24"/>
          <w:szCs w:val="24"/>
          <w:rtl/>
        </w:rPr>
        <w:t xml:space="preserve">" לישראל לפגוש את חסין והשניים דנו על אופי הסיוע שיוגש לארגון על ידי חסין, ובשנת 1999 עבר השיח לפסים אישיים עת התבקש חסין לגייס ערבי ישראלי נוסף עבור חמאס. חסין מסר את שמם של ערבים ישראלים נוספים שלמדו </w:t>
      </w:r>
      <w:proofErr w:type="spellStart"/>
      <w:r w:rsidRPr="00862F37">
        <w:rPr>
          <w:rFonts w:ascii="David" w:eastAsia="Calibri" w:hAnsi="David" w:cs="David" w:hint="cs"/>
          <w:sz w:val="24"/>
          <w:szCs w:val="24"/>
          <w:rtl/>
        </w:rPr>
        <w:t>איתו</w:t>
      </w:r>
      <w:proofErr w:type="spellEnd"/>
      <w:r w:rsidRPr="00862F37">
        <w:rPr>
          <w:rFonts w:ascii="David" w:eastAsia="Calibri" w:hAnsi="David" w:cs="David" w:hint="cs"/>
          <w:sz w:val="24"/>
          <w:szCs w:val="24"/>
          <w:rtl/>
        </w:rPr>
        <w:t xml:space="preserve"> ברומניה, והציע כי יסייע בעצמו לגייס את חברו </w:t>
      </w:r>
      <w:r w:rsidR="00F86614">
        <w:rPr>
          <w:rFonts w:ascii="David" w:eastAsia="Calibri" w:hAnsi="David" w:cs="David"/>
          <w:sz w:val="24"/>
          <w:szCs w:val="24"/>
        </w:rPr>
        <w:t xml:space="preserve">'Abd al-Islam </w:t>
      </w:r>
      <w:proofErr w:type="spellStart"/>
      <w:r w:rsidR="00F86614">
        <w:rPr>
          <w:rFonts w:ascii="David" w:eastAsia="Calibri" w:hAnsi="David" w:cs="David"/>
          <w:sz w:val="24"/>
          <w:szCs w:val="24"/>
        </w:rPr>
        <w:t>Zidan</w:t>
      </w:r>
      <w:proofErr w:type="spellEnd"/>
      <w:r w:rsidRPr="00862F37">
        <w:rPr>
          <w:rFonts w:ascii="David" w:eastAsia="Calibri" w:hAnsi="David" w:cs="David" w:hint="cs"/>
          <w:sz w:val="24"/>
          <w:szCs w:val="24"/>
          <w:rtl/>
        </w:rPr>
        <w:t>.</w:t>
      </w:r>
      <w:r w:rsidRPr="00862F37">
        <w:rPr>
          <w:rFonts w:ascii="David" w:eastAsia="Calibri" w:hAnsi="David" w:cs="David"/>
          <w:sz w:val="24"/>
          <w:szCs w:val="24"/>
          <w:vertAlign w:val="superscript"/>
          <w:rtl/>
        </w:rPr>
        <w:footnoteReference w:id="2"/>
      </w:r>
    </w:p>
    <w:p w14:paraId="45DA74D4" w14:textId="77777777" w:rsidR="00173BB0" w:rsidRDefault="00862F37" w:rsidP="00862F37">
      <w:pPr>
        <w:spacing w:after="120" w:line="480" w:lineRule="auto"/>
        <w:ind w:firstLine="720"/>
        <w:jc w:val="both"/>
        <w:rPr>
          <w:rFonts w:ascii="David" w:eastAsia="Calibri" w:hAnsi="David" w:cs="David"/>
          <w:sz w:val="24"/>
          <w:szCs w:val="24"/>
          <w:rtl/>
        </w:rPr>
      </w:pPr>
      <w:r w:rsidRPr="00862F37">
        <w:rPr>
          <w:rFonts w:ascii="David" w:eastAsia="Calibri" w:hAnsi="David" w:cs="David" w:hint="cs"/>
          <w:sz w:val="24"/>
          <w:szCs w:val="24"/>
          <w:rtl/>
        </w:rPr>
        <w:t xml:space="preserve">לאחר הפגישה עם "בשאר" נפגש </w:t>
      </w:r>
      <w:proofErr w:type="spellStart"/>
      <w:r w:rsidRPr="00862F37">
        <w:rPr>
          <w:rFonts w:ascii="David" w:eastAsia="Calibri" w:hAnsi="David" w:cs="David" w:hint="cs"/>
          <w:sz w:val="24"/>
          <w:szCs w:val="24"/>
          <w:rtl/>
        </w:rPr>
        <w:t>חוסין</w:t>
      </w:r>
      <w:proofErr w:type="spellEnd"/>
      <w:r w:rsidRPr="00862F37">
        <w:rPr>
          <w:rFonts w:ascii="David" w:eastAsia="Calibri" w:hAnsi="David" w:cs="David" w:hint="cs"/>
          <w:sz w:val="24"/>
          <w:szCs w:val="24"/>
          <w:rtl/>
        </w:rPr>
        <w:t xml:space="preserve"> עם זידאן תוך שמירה על חשאיות והציע לו להצטרף לפעילות ביטחונית בישראל בשליחות חמאס. זידאן הסכים ולאור כך הפגיש חסין את זידאן עם "בשאר". בפגישה זו ובפגישה נוספת שקיימו, התבקש זידאן לאתר בכפר </w:t>
      </w:r>
      <w:proofErr w:type="spellStart"/>
      <w:r w:rsidRPr="00862F37">
        <w:rPr>
          <w:rFonts w:ascii="David" w:eastAsia="Calibri" w:hAnsi="David" w:cs="David" w:hint="cs"/>
          <w:sz w:val="24"/>
          <w:szCs w:val="24"/>
          <w:rtl/>
        </w:rPr>
        <w:t>מנדא</w:t>
      </w:r>
      <w:proofErr w:type="spellEnd"/>
      <w:r w:rsidRPr="00862F37">
        <w:rPr>
          <w:rFonts w:ascii="David" w:eastAsia="Calibri" w:hAnsi="David" w:cs="David" w:hint="cs"/>
          <w:sz w:val="24"/>
          <w:szCs w:val="24"/>
          <w:rtl/>
        </w:rPr>
        <w:t xml:space="preserve"> דירות בשכירות בכדי לשכן בהם פעילי חמאס וציוד של חמאס. בהמשך, ביולי 1999, נפגשו השניים פעם נוספת בטורקיה שם התבקש זידאן פעם נוספת לאתר דירות להשכרה, לסייע בהשגת חומרי דישון (המשמשים כחומרי נפץ) וכן לאתר ערבים ישראלים אשר יוכלו להתגייס לעבוד עבור חמאס. </w:t>
      </w:r>
    </w:p>
    <w:p w14:paraId="0E24EED6" w14:textId="1695B725" w:rsidR="00862F37" w:rsidRPr="00862F37" w:rsidRDefault="00862F37" w:rsidP="00354D45">
      <w:pPr>
        <w:spacing w:after="120" w:line="480" w:lineRule="auto"/>
        <w:jc w:val="both"/>
        <w:rPr>
          <w:rFonts w:ascii="David" w:eastAsia="Calibri" w:hAnsi="David" w:cs="David"/>
          <w:sz w:val="24"/>
          <w:szCs w:val="24"/>
          <w:rtl/>
        </w:rPr>
      </w:pPr>
      <w:r w:rsidRPr="00862F37">
        <w:rPr>
          <w:rFonts w:ascii="David" w:eastAsia="Calibri" w:hAnsi="David" w:cs="David" w:hint="cs"/>
          <w:sz w:val="24"/>
          <w:szCs w:val="24"/>
          <w:rtl/>
        </w:rPr>
        <w:lastRenderedPageBreak/>
        <w:t>בשהותו בטורקיה עבר זידאן אימון על ידי חמאס שכלל, בין היתר, הכנת אשגרים ודרכים להעברתם וכן הצפנת מידע. זידאן אף שימש כבלדר והעביר עמו מאות דולרים עבור פעילי חמאס בישראל.</w:t>
      </w:r>
      <w:r w:rsidR="00173BB0">
        <w:rPr>
          <w:rFonts w:ascii="David" w:eastAsia="Calibri" w:hAnsi="David" w:cs="David"/>
          <w:sz w:val="24"/>
          <w:szCs w:val="24"/>
        </w:rPr>
        <w:t xml:space="preserve">  </w:t>
      </w:r>
      <w:r w:rsidR="00C61FE8" w:rsidRPr="00862F37">
        <w:rPr>
          <w:rFonts w:ascii="David" w:eastAsia="Calibri" w:hAnsi="David" w:cs="David" w:hint="cs"/>
          <w:sz w:val="24"/>
          <w:szCs w:val="24"/>
          <w:rtl/>
        </w:rPr>
        <w:t>באוגוסט 2002, עת יצא זידאן ל</w:t>
      </w:r>
      <w:r w:rsidR="00C61FE8">
        <w:rPr>
          <w:rFonts w:ascii="David" w:eastAsia="Calibri" w:hAnsi="David" w:cs="David" w:hint="cs"/>
          <w:sz w:val="24"/>
          <w:szCs w:val="24"/>
          <w:rtl/>
        </w:rPr>
        <w:t xml:space="preserve">- </w:t>
      </w:r>
      <w:r w:rsidR="00C61FE8">
        <w:rPr>
          <w:rFonts w:ascii="David" w:eastAsia="Calibri" w:hAnsi="David" w:cs="David"/>
          <w:sz w:val="24"/>
          <w:szCs w:val="24"/>
        </w:rPr>
        <w:t>'Umrah</w:t>
      </w:r>
      <w:r w:rsidR="00C61FE8">
        <w:rPr>
          <w:rFonts w:ascii="David" w:eastAsia="Calibri" w:hAnsi="David" w:cs="David" w:hint="cs"/>
          <w:sz w:val="24"/>
          <w:szCs w:val="24"/>
          <w:rtl/>
        </w:rPr>
        <w:t xml:space="preserve"> </w:t>
      </w:r>
      <w:r w:rsidRPr="00862F37">
        <w:rPr>
          <w:rFonts w:ascii="David" w:eastAsia="Calibri" w:hAnsi="David" w:cs="David" w:hint="cs"/>
          <w:sz w:val="24"/>
          <w:szCs w:val="24"/>
          <w:rtl/>
        </w:rPr>
        <w:t xml:space="preserve"> בסעודיה</w:t>
      </w:r>
      <w:r w:rsidR="00C61FE8">
        <w:rPr>
          <w:rFonts w:ascii="David" w:eastAsia="Calibri" w:hAnsi="David" w:cs="David" w:hint="cs"/>
          <w:sz w:val="24"/>
          <w:szCs w:val="24"/>
          <w:rtl/>
        </w:rPr>
        <w:t>, הוא</w:t>
      </w:r>
      <w:r w:rsidRPr="00862F37">
        <w:rPr>
          <w:rFonts w:ascii="David" w:eastAsia="Calibri" w:hAnsi="David" w:cs="David" w:hint="cs"/>
          <w:sz w:val="24"/>
          <w:szCs w:val="24"/>
          <w:rtl/>
        </w:rPr>
        <w:t xml:space="preserve"> פגש פעם נוספת את בשאר. בפגישה זו הונחה זידאן מפורשות לאסוף מידע עבור חמאס על מקומות הומי אדם בישראל באזור תל אביב ובחיפה, תוך התמקדות בקניונים, בניינים ושווקים. המידע אותו התבקש זידאן לאסוף על אודות מקומות אלו כלל דרכי גישה, שעות פעילות, המבנה שלהם (לרבות העברת שרטוט) וכן צילום של המקומות.</w:t>
      </w:r>
      <w:r w:rsidRPr="00862F37">
        <w:rPr>
          <w:rFonts w:ascii="David" w:eastAsia="Calibri" w:hAnsi="David" w:cs="David"/>
          <w:sz w:val="24"/>
          <w:szCs w:val="24"/>
          <w:vertAlign w:val="superscript"/>
          <w:rtl/>
        </w:rPr>
        <w:footnoteReference w:id="3"/>
      </w:r>
      <w:r w:rsidR="00C61FE8">
        <w:rPr>
          <w:rFonts w:ascii="David" w:eastAsia="Calibri" w:hAnsi="David" w:cs="David" w:hint="cs"/>
          <w:sz w:val="24"/>
          <w:szCs w:val="24"/>
          <w:rtl/>
        </w:rPr>
        <w:t xml:space="preserve"> </w:t>
      </w:r>
      <w:r w:rsidR="00354D45">
        <w:rPr>
          <w:rFonts w:ascii="David" w:eastAsia="Calibri" w:hAnsi="David" w:cs="David" w:hint="cs"/>
          <w:sz w:val="24"/>
          <w:szCs w:val="24"/>
          <w:rtl/>
        </w:rPr>
        <w:t xml:space="preserve">אמנם </w:t>
      </w:r>
      <w:r w:rsidR="00C61FE8">
        <w:rPr>
          <w:rFonts w:ascii="David" w:eastAsia="Calibri" w:hAnsi="David" w:cs="David" w:hint="cs"/>
          <w:sz w:val="24"/>
          <w:szCs w:val="24"/>
          <w:rtl/>
        </w:rPr>
        <w:t xml:space="preserve">לא ניתן לקבוע </w:t>
      </w:r>
      <w:proofErr w:type="spellStart"/>
      <w:r w:rsidR="00C61FE8">
        <w:rPr>
          <w:rFonts w:ascii="David" w:eastAsia="Calibri" w:hAnsi="David" w:cs="David" w:hint="cs"/>
          <w:sz w:val="24"/>
          <w:szCs w:val="24"/>
          <w:rtl/>
        </w:rPr>
        <w:t>בודאות</w:t>
      </w:r>
      <w:proofErr w:type="spellEnd"/>
      <w:r w:rsidR="00354D45">
        <w:rPr>
          <w:rFonts w:ascii="David" w:eastAsia="Calibri" w:hAnsi="David" w:cs="David" w:hint="cs"/>
          <w:sz w:val="24"/>
          <w:szCs w:val="24"/>
          <w:rtl/>
        </w:rPr>
        <w:t>, אך ניתן להעריך כי ז</w:t>
      </w:r>
      <w:r w:rsidR="00C61FE8">
        <w:rPr>
          <w:rFonts w:ascii="David" w:eastAsia="Calibri" w:hAnsi="David" w:cs="David" w:hint="cs"/>
          <w:sz w:val="24"/>
          <w:szCs w:val="24"/>
          <w:rtl/>
        </w:rPr>
        <w:t xml:space="preserve">ידאן הספיק לממש את </w:t>
      </w:r>
      <w:r w:rsidR="00354D45">
        <w:rPr>
          <w:rFonts w:ascii="David" w:eastAsia="Calibri" w:hAnsi="David" w:cs="David" w:hint="cs"/>
          <w:sz w:val="24"/>
          <w:szCs w:val="24"/>
          <w:rtl/>
        </w:rPr>
        <w:t>המשימה הזו בטרם נעצר על ידי</w:t>
      </w:r>
      <w:r w:rsidR="00C61FE8">
        <w:rPr>
          <w:rFonts w:ascii="David" w:eastAsia="Calibri" w:hAnsi="David" w:cs="David" w:hint="cs"/>
          <w:sz w:val="24"/>
          <w:szCs w:val="24"/>
          <w:rtl/>
        </w:rPr>
        <w:t xml:space="preserve"> כוחות הביטחון בישראל</w:t>
      </w:r>
      <w:r w:rsidR="00354D45">
        <w:rPr>
          <w:rFonts w:ascii="David" w:eastAsia="Calibri" w:hAnsi="David" w:cs="David" w:hint="cs"/>
          <w:sz w:val="24"/>
          <w:szCs w:val="24"/>
          <w:rtl/>
        </w:rPr>
        <w:t xml:space="preserve"> בקיץ 2005</w:t>
      </w:r>
      <w:r w:rsidR="00C61FE8">
        <w:rPr>
          <w:rFonts w:ascii="David" w:eastAsia="Calibri" w:hAnsi="David" w:cs="David" w:hint="cs"/>
          <w:sz w:val="24"/>
          <w:szCs w:val="24"/>
          <w:rtl/>
        </w:rPr>
        <w:t>.</w:t>
      </w:r>
    </w:p>
    <w:p w14:paraId="39EB481B" w14:textId="6D8DB1F5" w:rsidR="00862F37" w:rsidRPr="00862F37" w:rsidRDefault="00862F37" w:rsidP="00862F37">
      <w:pPr>
        <w:spacing w:after="120" w:line="480" w:lineRule="auto"/>
        <w:ind w:firstLine="720"/>
        <w:jc w:val="both"/>
        <w:rPr>
          <w:rFonts w:ascii="David" w:eastAsia="Calibri" w:hAnsi="David" w:cs="David"/>
          <w:sz w:val="24"/>
          <w:szCs w:val="24"/>
          <w:rtl/>
        </w:rPr>
      </w:pPr>
      <w:r w:rsidRPr="00862F37">
        <w:rPr>
          <w:rFonts w:ascii="David" w:eastAsia="Calibri" w:hAnsi="David" w:cs="David" w:hint="cs"/>
          <w:sz w:val="24"/>
          <w:szCs w:val="24"/>
          <w:rtl/>
        </w:rPr>
        <w:t>בשנת 2001, לאחר שכבר השלים שלוש לימודים באוניברסיטת "</w:t>
      </w:r>
      <w:proofErr w:type="spellStart"/>
      <w:r w:rsidRPr="00862F37">
        <w:rPr>
          <w:rFonts w:ascii="David" w:eastAsia="Calibri" w:hAnsi="David" w:cs="David" w:hint="cs"/>
          <w:sz w:val="24"/>
          <w:szCs w:val="24"/>
          <w:rtl/>
        </w:rPr>
        <w:t>אליארמוכ</w:t>
      </w:r>
      <w:proofErr w:type="spellEnd"/>
      <w:r w:rsidRPr="00862F37">
        <w:rPr>
          <w:rFonts w:ascii="David" w:eastAsia="Calibri" w:hAnsi="David" w:cs="David" w:hint="cs"/>
          <w:sz w:val="24"/>
          <w:szCs w:val="24"/>
          <w:rtl/>
        </w:rPr>
        <w:t>" בעיר אירביד שבירדן, הכיר</w:t>
      </w:r>
      <w:r w:rsidR="00173BB0">
        <w:rPr>
          <w:rFonts w:ascii="David" w:eastAsia="Calibri" w:hAnsi="David" w:cs="David" w:hint="cs"/>
          <w:sz w:val="24"/>
          <w:szCs w:val="24"/>
          <w:rtl/>
        </w:rPr>
        <w:t xml:space="preserve"> </w:t>
      </w:r>
      <w:proofErr w:type="spellStart"/>
      <w:r w:rsidR="00173BB0">
        <w:rPr>
          <w:rFonts w:ascii="David" w:eastAsia="Calibri" w:hAnsi="David" w:cs="David"/>
          <w:sz w:val="24"/>
          <w:szCs w:val="24"/>
        </w:rPr>
        <w:t>Khadir</w:t>
      </w:r>
      <w:proofErr w:type="spellEnd"/>
      <w:r w:rsidR="00173BB0">
        <w:rPr>
          <w:rFonts w:ascii="David" w:eastAsia="Calibri" w:hAnsi="David" w:cs="David"/>
          <w:sz w:val="24"/>
          <w:szCs w:val="24"/>
        </w:rPr>
        <w:t xml:space="preserve"> </w:t>
      </w:r>
      <w:proofErr w:type="spellStart"/>
      <w:r w:rsidR="00173BB0">
        <w:rPr>
          <w:rFonts w:ascii="David" w:eastAsia="Calibri" w:hAnsi="David" w:cs="David"/>
          <w:sz w:val="24"/>
          <w:szCs w:val="24"/>
        </w:rPr>
        <w:t>Shala'tah</w:t>
      </w:r>
      <w:proofErr w:type="spellEnd"/>
      <w:r w:rsidR="00173BB0">
        <w:rPr>
          <w:rFonts w:ascii="David" w:eastAsia="Calibri" w:hAnsi="David" w:cs="David"/>
          <w:sz w:val="24"/>
          <w:szCs w:val="24"/>
        </w:rPr>
        <w:t xml:space="preserve"> </w:t>
      </w:r>
      <w:r w:rsidRPr="00862F37">
        <w:rPr>
          <w:rFonts w:ascii="David" w:eastAsia="Calibri" w:hAnsi="David" w:cs="David" w:hint="cs"/>
          <w:sz w:val="24"/>
          <w:szCs w:val="24"/>
          <w:rtl/>
        </w:rPr>
        <w:t xml:space="preserve"> (תושב </w:t>
      </w:r>
      <w:proofErr w:type="spellStart"/>
      <w:r w:rsidR="005B7768" w:rsidRPr="005A6936">
        <w:rPr>
          <w:rFonts w:ascii="David" w:eastAsia="Calibri" w:hAnsi="David" w:cs="David"/>
          <w:sz w:val="24"/>
          <w:szCs w:val="24"/>
        </w:rPr>
        <w:t>Sakhnin</w:t>
      </w:r>
      <w:proofErr w:type="spellEnd"/>
      <w:r w:rsidRPr="005A6936">
        <w:rPr>
          <w:rFonts w:ascii="David" w:eastAsia="Calibri" w:hAnsi="David" w:cs="David" w:hint="cs"/>
          <w:sz w:val="24"/>
          <w:szCs w:val="24"/>
          <w:rtl/>
        </w:rPr>
        <w:t>) את</w:t>
      </w:r>
      <w:r w:rsidR="005B7768" w:rsidRPr="005A6936">
        <w:rPr>
          <w:rFonts w:ascii="David" w:eastAsia="Calibri" w:hAnsi="David" w:cs="David" w:hint="cs"/>
          <w:sz w:val="24"/>
          <w:szCs w:val="24"/>
          <w:rtl/>
        </w:rPr>
        <w:t xml:space="preserve"> </w:t>
      </w:r>
      <w:proofErr w:type="spellStart"/>
      <w:r w:rsidR="005B7768" w:rsidRPr="005A6936">
        <w:rPr>
          <w:rFonts w:ascii="David" w:eastAsia="Calibri" w:hAnsi="David" w:cs="David" w:hint="cs"/>
          <w:sz w:val="24"/>
          <w:szCs w:val="24"/>
        </w:rPr>
        <w:t>I</w:t>
      </w:r>
      <w:r w:rsidR="005B7768" w:rsidRPr="005A6936">
        <w:rPr>
          <w:rFonts w:ascii="David" w:eastAsia="Calibri" w:hAnsi="David" w:cs="David"/>
          <w:sz w:val="24"/>
          <w:szCs w:val="24"/>
        </w:rPr>
        <w:t>'ad</w:t>
      </w:r>
      <w:proofErr w:type="spellEnd"/>
      <w:r w:rsidR="005B7768" w:rsidRPr="005A6936">
        <w:rPr>
          <w:rFonts w:ascii="David" w:eastAsia="Calibri" w:hAnsi="David" w:cs="David"/>
          <w:sz w:val="24"/>
          <w:szCs w:val="24"/>
        </w:rPr>
        <w:t xml:space="preserve"> </w:t>
      </w:r>
      <w:proofErr w:type="spellStart"/>
      <w:r w:rsidR="005B7768" w:rsidRPr="005A6936">
        <w:rPr>
          <w:rFonts w:ascii="David" w:eastAsia="Calibri" w:hAnsi="David" w:cs="David"/>
          <w:sz w:val="24"/>
          <w:szCs w:val="24"/>
        </w:rPr>
        <w:t>Safarini</w:t>
      </w:r>
      <w:proofErr w:type="spellEnd"/>
      <w:r w:rsidRPr="005A6936">
        <w:rPr>
          <w:rFonts w:ascii="David" w:eastAsia="Calibri" w:hAnsi="David" w:cs="David" w:hint="cs"/>
          <w:sz w:val="24"/>
          <w:szCs w:val="24"/>
          <w:rtl/>
        </w:rPr>
        <w:t>, איש</w:t>
      </w:r>
      <w:r w:rsidRPr="00862F37">
        <w:rPr>
          <w:rFonts w:ascii="David" w:eastAsia="Calibri" w:hAnsi="David" w:cs="David" w:hint="cs"/>
          <w:sz w:val="24"/>
          <w:szCs w:val="24"/>
          <w:rtl/>
        </w:rPr>
        <w:t xml:space="preserve"> חמאס. בשנת 2002 הציע </w:t>
      </w:r>
      <w:proofErr w:type="spellStart"/>
      <w:r w:rsidRPr="00862F37">
        <w:rPr>
          <w:rFonts w:ascii="David" w:eastAsia="Calibri" w:hAnsi="David" w:cs="David" w:hint="cs"/>
          <w:sz w:val="24"/>
          <w:szCs w:val="24"/>
          <w:rtl/>
        </w:rPr>
        <w:t>איאד</w:t>
      </w:r>
      <w:proofErr w:type="spellEnd"/>
      <w:r w:rsidRPr="00862F37">
        <w:rPr>
          <w:rFonts w:ascii="David" w:eastAsia="Calibri" w:hAnsi="David" w:cs="David" w:hint="cs"/>
          <w:sz w:val="24"/>
          <w:szCs w:val="24"/>
          <w:rtl/>
        </w:rPr>
        <w:t xml:space="preserve"> </w:t>
      </w:r>
      <w:proofErr w:type="spellStart"/>
      <w:r w:rsidRPr="00862F37">
        <w:rPr>
          <w:rFonts w:ascii="David" w:eastAsia="Calibri" w:hAnsi="David" w:cs="David" w:hint="cs"/>
          <w:sz w:val="24"/>
          <w:szCs w:val="24"/>
          <w:rtl/>
        </w:rPr>
        <w:t>לחאדר</w:t>
      </w:r>
      <w:proofErr w:type="spellEnd"/>
      <w:r w:rsidRPr="00862F37">
        <w:rPr>
          <w:rFonts w:ascii="David" w:eastAsia="Calibri" w:hAnsi="David" w:cs="David" w:hint="cs"/>
          <w:sz w:val="24"/>
          <w:szCs w:val="24"/>
          <w:rtl/>
        </w:rPr>
        <w:t xml:space="preserve"> לממן לו נסיעה ל"עמרה" במכה, ולאחר שפעם אחת הדבר לא התאפשר עקב לימודיו של </w:t>
      </w:r>
      <w:proofErr w:type="spellStart"/>
      <w:r w:rsidRPr="00862F37">
        <w:rPr>
          <w:rFonts w:ascii="David" w:eastAsia="Calibri" w:hAnsi="David" w:cs="David" w:hint="cs"/>
          <w:sz w:val="24"/>
          <w:szCs w:val="24"/>
          <w:rtl/>
        </w:rPr>
        <w:t>חאדר</w:t>
      </w:r>
      <w:proofErr w:type="spellEnd"/>
      <w:r w:rsidRPr="00862F37">
        <w:rPr>
          <w:rFonts w:ascii="David" w:eastAsia="Calibri" w:hAnsi="David" w:cs="David" w:hint="cs"/>
          <w:sz w:val="24"/>
          <w:szCs w:val="24"/>
          <w:rtl/>
        </w:rPr>
        <w:t xml:space="preserve">, באוגוסט 2002 </w:t>
      </w:r>
      <w:proofErr w:type="spellStart"/>
      <w:r w:rsidRPr="00862F37">
        <w:rPr>
          <w:rFonts w:ascii="David" w:eastAsia="Calibri" w:hAnsi="David" w:cs="David" w:hint="cs"/>
          <w:sz w:val="24"/>
          <w:szCs w:val="24"/>
          <w:rtl/>
        </w:rPr>
        <w:t>התכנית</w:t>
      </w:r>
      <w:proofErr w:type="spellEnd"/>
      <w:r w:rsidRPr="00862F37">
        <w:rPr>
          <w:rFonts w:ascii="David" w:eastAsia="Calibri" w:hAnsi="David" w:cs="David" w:hint="cs"/>
          <w:sz w:val="24"/>
          <w:szCs w:val="24"/>
          <w:rtl/>
        </w:rPr>
        <w:t xml:space="preserve"> יצאה אל הפועל. במכה, השניים נפגשו ושם סיפר </w:t>
      </w:r>
      <w:proofErr w:type="spellStart"/>
      <w:r w:rsidRPr="00862F37">
        <w:rPr>
          <w:rFonts w:ascii="David" w:eastAsia="Calibri" w:hAnsi="David" w:cs="David" w:hint="cs"/>
          <w:sz w:val="24"/>
          <w:szCs w:val="24"/>
          <w:rtl/>
        </w:rPr>
        <w:t>איאד</w:t>
      </w:r>
      <w:proofErr w:type="spellEnd"/>
      <w:r w:rsidRPr="00862F37">
        <w:rPr>
          <w:rFonts w:ascii="David" w:eastAsia="Calibri" w:hAnsi="David" w:cs="David" w:hint="cs"/>
          <w:sz w:val="24"/>
          <w:szCs w:val="24"/>
          <w:rtl/>
        </w:rPr>
        <w:t xml:space="preserve"> </w:t>
      </w:r>
      <w:proofErr w:type="spellStart"/>
      <w:r w:rsidRPr="00862F37">
        <w:rPr>
          <w:rFonts w:ascii="David" w:eastAsia="Calibri" w:hAnsi="David" w:cs="David" w:hint="cs"/>
          <w:sz w:val="24"/>
          <w:szCs w:val="24"/>
          <w:rtl/>
        </w:rPr>
        <w:t>לחאדר</w:t>
      </w:r>
      <w:proofErr w:type="spellEnd"/>
      <w:r w:rsidRPr="00862F37">
        <w:rPr>
          <w:rFonts w:ascii="David" w:eastAsia="Calibri" w:hAnsi="David" w:cs="David" w:hint="cs"/>
          <w:sz w:val="24"/>
          <w:szCs w:val="24"/>
          <w:rtl/>
        </w:rPr>
        <w:t xml:space="preserve"> על השתייכותו הארגונית לחמאס ועל כך שחמאס הוא זה שמימן את נסיעתו. לאור בקשת </w:t>
      </w:r>
      <w:proofErr w:type="spellStart"/>
      <w:r w:rsidRPr="00862F37">
        <w:rPr>
          <w:rFonts w:ascii="David" w:eastAsia="Calibri" w:hAnsi="David" w:cs="David" w:hint="cs"/>
          <w:sz w:val="24"/>
          <w:szCs w:val="24"/>
          <w:rtl/>
        </w:rPr>
        <w:t>איאד</w:t>
      </w:r>
      <w:proofErr w:type="spellEnd"/>
      <w:r w:rsidRPr="00862F37">
        <w:rPr>
          <w:rFonts w:ascii="David" w:eastAsia="Calibri" w:hAnsi="David" w:cs="David" w:hint="cs"/>
          <w:sz w:val="24"/>
          <w:szCs w:val="24"/>
          <w:rtl/>
        </w:rPr>
        <w:t xml:space="preserve">, הסכים </w:t>
      </w:r>
      <w:proofErr w:type="spellStart"/>
      <w:r w:rsidRPr="00862F37">
        <w:rPr>
          <w:rFonts w:ascii="David" w:eastAsia="Calibri" w:hAnsi="David" w:cs="David" w:hint="cs"/>
          <w:sz w:val="24"/>
          <w:szCs w:val="24"/>
          <w:rtl/>
        </w:rPr>
        <w:t>חאדר</w:t>
      </w:r>
      <w:proofErr w:type="spellEnd"/>
      <w:r w:rsidRPr="00862F37">
        <w:rPr>
          <w:rFonts w:ascii="David" w:eastAsia="Calibri" w:hAnsi="David" w:cs="David" w:hint="cs"/>
          <w:sz w:val="24"/>
          <w:szCs w:val="24"/>
          <w:rtl/>
        </w:rPr>
        <w:t xml:space="preserve"> לעבוד עבור חמאס, </w:t>
      </w:r>
      <w:proofErr w:type="spellStart"/>
      <w:r w:rsidRPr="00862F37">
        <w:rPr>
          <w:rFonts w:ascii="David" w:eastAsia="Calibri" w:hAnsi="David" w:cs="David" w:hint="cs"/>
          <w:sz w:val="24"/>
          <w:szCs w:val="24"/>
          <w:rtl/>
        </w:rPr>
        <w:t>ואיאד</w:t>
      </w:r>
      <w:proofErr w:type="spellEnd"/>
      <w:r w:rsidRPr="00862F37">
        <w:rPr>
          <w:rFonts w:ascii="David" w:eastAsia="Calibri" w:hAnsi="David" w:cs="David" w:hint="cs"/>
          <w:sz w:val="24"/>
          <w:szCs w:val="24"/>
          <w:rtl/>
        </w:rPr>
        <w:t xml:space="preserve"> הסביר לו כי עליו לעבור קורס ביטחוני וכן מסר לו מילות צופן להתקשרות ביניהם. בשנת 2003 אכן יצא </w:t>
      </w:r>
      <w:proofErr w:type="spellStart"/>
      <w:r w:rsidRPr="00862F37">
        <w:rPr>
          <w:rFonts w:ascii="David" w:eastAsia="Calibri" w:hAnsi="David" w:cs="David" w:hint="cs"/>
          <w:sz w:val="24"/>
          <w:szCs w:val="24"/>
          <w:rtl/>
        </w:rPr>
        <w:t>חאדר</w:t>
      </w:r>
      <w:proofErr w:type="spellEnd"/>
      <w:r w:rsidRPr="00862F37">
        <w:rPr>
          <w:rFonts w:ascii="David" w:eastAsia="Calibri" w:hAnsi="David" w:cs="David" w:hint="cs"/>
          <w:sz w:val="24"/>
          <w:szCs w:val="24"/>
          <w:rtl/>
        </w:rPr>
        <w:t xml:space="preserve"> לעמאן שבירדן שם עברו קורס ביטחוני ואף הסכים לגייס נוספים לארגון. בשהותו בישראל אכן פעל </w:t>
      </w:r>
      <w:proofErr w:type="spellStart"/>
      <w:r w:rsidRPr="00862F37">
        <w:rPr>
          <w:rFonts w:ascii="David" w:eastAsia="Calibri" w:hAnsi="David" w:cs="David" w:hint="cs"/>
          <w:sz w:val="24"/>
          <w:szCs w:val="24"/>
          <w:rtl/>
        </w:rPr>
        <w:t>חאדר</w:t>
      </w:r>
      <w:proofErr w:type="spellEnd"/>
      <w:r w:rsidRPr="00862F37">
        <w:rPr>
          <w:rFonts w:ascii="David" w:eastAsia="Calibri" w:hAnsi="David" w:cs="David" w:hint="cs"/>
          <w:sz w:val="24"/>
          <w:szCs w:val="24"/>
          <w:rtl/>
        </w:rPr>
        <w:t xml:space="preserve"> לקשר בין </w:t>
      </w:r>
      <w:proofErr w:type="spellStart"/>
      <w:r w:rsidRPr="00862F37">
        <w:rPr>
          <w:rFonts w:ascii="David" w:eastAsia="Calibri" w:hAnsi="David" w:cs="David" w:hint="cs"/>
          <w:sz w:val="24"/>
          <w:szCs w:val="24"/>
          <w:rtl/>
        </w:rPr>
        <w:t>איאד</w:t>
      </w:r>
      <w:proofErr w:type="spellEnd"/>
      <w:r w:rsidRPr="00862F37">
        <w:rPr>
          <w:rFonts w:ascii="David" w:eastAsia="Calibri" w:hAnsi="David" w:cs="David" w:hint="cs"/>
          <w:sz w:val="24"/>
          <w:szCs w:val="24"/>
          <w:rtl/>
        </w:rPr>
        <w:t xml:space="preserve"> לבין סטודנטים ישראלים נוספים הלומדים בירדן.</w:t>
      </w:r>
      <w:r w:rsidRPr="00862F37">
        <w:rPr>
          <w:rFonts w:ascii="David" w:eastAsia="Calibri" w:hAnsi="David" w:cs="David"/>
          <w:sz w:val="24"/>
          <w:szCs w:val="24"/>
          <w:vertAlign w:val="superscript"/>
          <w:rtl/>
        </w:rPr>
        <w:footnoteReference w:id="4"/>
      </w:r>
      <w:r w:rsidRPr="00862F37">
        <w:rPr>
          <w:rFonts w:ascii="David" w:eastAsia="Calibri" w:hAnsi="David" w:cs="David" w:hint="cs"/>
          <w:sz w:val="24"/>
          <w:szCs w:val="24"/>
          <w:rtl/>
        </w:rPr>
        <w:t xml:space="preserve"> </w:t>
      </w:r>
    </w:p>
    <w:p w14:paraId="123A0EC6" w14:textId="38C71C16" w:rsidR="00862F37" w:rsidRPr="00862F37" w:rsidRDefault="00862F37" w:rsidP="00862F37">
      <w:pPr>
        <w:spacing w:after="120" w:line="480" w:lineRule="auto"/>
        <w:ind w:firstLine="720"/>
        <w:jc w:val="both"/>
        <w:rPr>
          <w:rFonts w:ascii="David" w:eastAsia="Calibri" w:hAnsi="David" w:cs="David"/>
          <w:sz w:val="24"/>
          <w:szCs w:val="24"/>
          <w:rtl/>
        </w:rPr>
      </w:pPr>
      <w:r w:rsidRPr="00862F37">
        <w:rPr>
          <w:rFonts w:ascii="David" w:eastAsia="Calibri" w:hAnsi="David" w:cs="David" w:hint="cs"/>
          <w:sz w:val="24"/>
          <w:szCs w:val="24"/>
          <w:rtl/>
        </w:rPr>
        <w:t xml:space="preserve">אחד מהסטודנטים אותם גייס </w:t>
      </w:r>
      <w:proofErr w:type="spellStart"/>
      <w:r w:rsidRPr="00862F37">
        <w:rPr>
          <w:rFonts w:ascii="David" w:eastAsia="Calibri" w:hAnsi="David" w:cs="David" w:hint="cs"/>
          <w:sz w:val="24"/>
          <w:szCs w:val="24"/>
          <w:rtl/>
        </w:rPr>
        <w:t>חאדר</w:t>
      </w:r>
      <w:proofErr w:type="spellEnd"/>
      <w:r w:rsidRPr="00862F37">
        <w:rPr>
          <w:rFonts w:ascii="David" w:eastAsia="Calibri" w:hAnsi="David" w:cs="David" w:hint="cs"/>
          <w:sz w:val="24"/>
          <w:szCs w:val="24"/>
          <w:rtl/>
        </w:rPr>
        <w:t xml:space="preserve"> היה </w:t>
      </w:r>
      <w:r w:rsidR="005B7768">
        <w:rPr>
          <w:rFonts w:ascii="David" w:eastAsia="Calibri" w:hAnsi="David" w:cs="David"/>
          <w:sz w:val="24"/>
          <w:szCs w:val="24"/>
        </w:rPr>
        <w:t xml:space="preserve">Rami </w:t>
      </w:r>
      <w:proofErr w:type="spellStart"/>
      <w:r w:rsidR="005B7768">
        <w:rPr>
          <w:rFonts w:ascii="David" w:eastAsia="Calibri" w:hAnsi="David" w:cs="David"/>
          <w:sz w:val="24"/>
          <w:szCs w:val="24"/>
        </w:rPr>
        <w:t>Hiadri</w:t>
      </w:r>
      <w:proofErr w:type="spellEnd"/>
      <w:r w:rsidRPr="00862F37">
        <w:rPr>
          <w:rFonts w:ascii="David" w:eastAsia="Calibri" w:hAnsi="David" w:cs="David" w:hint="cs"/>
          <w:sz w:val="24"/>
          <w:szCs w:val="24"/>
          <w:rtl/>
        </w:rPr>
        <w:t xml:space="preserve">, תושב </w:t>
      </w:r>
      <w:proofErr w:type="spellStart"/>
      <w:r w:rsidR="005B7768">
        <w:rPr>
          <w:rFonts w:ascii="David" w:eastAsia="Calibri" w:hAnsi="David" w:cs="David"/>
          <w:sz w:val="24"/>
          <w:szCs w:val="24"/>
        </w:rPr>
        <w:t>Sakhnin</w:t>
      </w:r>
      <w:proofErr w:type="spellEnd"/>
      <w:r w:rsidRPr="00862F37">
        <w:rPr>
          <w:rFonts w:ascii="David" w:eastAsia="Calibri" w:hAnsi="David" w:cs="David" w:hint="cs"/>
          <w:sz w:val="24"/>
          <w:szCs w:val="24"/>
          <w:rtl/>
        </w:rPr>
        <w:t xml:space="preserve"> אף הוא. </w:t>
      </w:r>
      <w:proofErr w:type="spellStart"/>
      <w:r w:rsidRPr="00862F37">
        <w:rPr>
          <w:rFonts w:ascii="David" w:eastAsia="Calibri" w:hAnsi="David" w:cs="David" w:hint="cs"/>
          <w:sz w:val="24"/>
          <w:szCs w:val="24"/>
          <w:rtl/>
        </w:rPr>
        <w:t>ראמי</w:t>
      </w:r>
      <w:proofErr w:type="spellEnd"/>
      <w:r w:rsidRPr="00862F37">
        <w:rPr>
          <w:rFonts w:ascii="David" w:eastAsia="Calibri" w:hAnsi="David" w:cs="David" w:hint="cs"/>
          <w:sz w:val="24"/>
          <w:szCs w:val="24"/>
          <w:rtl/>
        </w:rPr>
        <w:t xml:space="preserve"> התגורר החל מיוני 2002 ב</w:t>
      </w:r>
      <w:r w:rsidR="005B7768">
        <w:rPr>
          <w:rFonts w:ascii="David" w:eastAsia="Calibri" w:hAnsi="David" w:cs="David"/>
          <w:sz w:val="24"/>
          <w:szCs w:val="24"/>
        </w:rPr>
        <w:t>Irbid</w:t>
      </w:r>
      <w:r w:rsidRPr="00862F37">
        <w:rPr>
          <w:rFonts w:ascii="David" w:eastAsia="Calibri" w:hAnsi="David" w:cs="David" w:hint="cs"/>
          <w:sz w:val="24"/>
          <w:szCs w:val="24"/>
          <w:rtl/>
        </w:rPr>
        <w:t xml:space="preserve"> שבירדן לרגל לימודיו באוניברסיטה שבעיר. בעת שנפגשו באירביד, סיפר </w:t>
      </w:r>
      <w:proofErr w:type="spellStart"/>
      <w:r w:rsidRPr="00862F37">
        <w:rPr>
          <w:rFonts w:ascii="David" w:eastAsia="Calibri" w:hAnsi="David" w:cs="David" w:hint="cs"/>
          <w:sz w:val="24"/>
          <w:szCs w:val="24"/>
          <w:rtl/>
        </w:rPr>
        <w:t>חאדר</w:t>
      </w:r>
      <w:proofErr w:type="spellEnd"/>
      <w:r w:rsidRPr="00862F37">
        <w:rPr>
          <w:rFonts w:ascii="David" w:eastAsia="Calibri" w:hAnsi="David" w:cs="David" w:hint="cs"/>
          <w:sz w:val="24"/>
          <w:szCs w:val="24"/>
          <w:rtl/>
        </w:rPr>
        <w:t xml:space="preserve"> </w:t>
      </w:r>
      <w:proofErr w:type="spellStart"/>
      <w:r w:rsidRPr="00862F37">
        <w:rPr>
          <w:rFonts w:ascii="David" w:eastAsia="Calibri" w:hAnsi="David" w:cs="David" w:hint="cs"/>
          <w:sz w:val="24"/>
          <w:szCs w:val="24"/>
          <w:rtl/>
        </w:rPr>
        <w:t>לראמי</w:t>
      </w:r>
      <w:proofErr w:type="spellEnd"/>
      <w:r w:rsidRPr="00862F37">
        <w:rPr>
          <w:rFonts w:ascii="David" w:eastAsia="Calibri" w:hAnsi="David" w:cs="David" w:hint="cs"/>
          <w:sz w:val="24"/>
          <w:szCs w:val="24"/>
          <w:rtl/>
        </w:rPr>
        <w:t xml:space="preserve"> על גיוסו לעבוד עבור חמאס וכן על הקורס שעבר והציע לו להצטרף אך הוא לפעילות עבור הארגון. </w:t>
      </w:r>
      <w:r w:rsidR="005B7768">
        <w:rPr>
          <w:rFonts w:ascii="David" w:eastAsia="Calibri" w:hAnsi="David" w:cs="David" w:hint="cs"/>
          <w:sz w:val="24"/>
          <w:szCs w:val="24"/>
          <w:rtl/>
        </w:rPr>
        <w:t>בפועל</w:t>
      </w:r>
      <w:r w:rsidRPr="00862F37">
        <w:rPr>
          <w:rFonts w:ascii="David" w:eastAsia="Calibri" w:hAnsi="David" w:cs="David" w:hint="cs"/>
          <w:sz w:val="24"/>
          <w:szCs w:val="24"/>
          <w:rtl/>
        </w:rPr>
        <w:t>, התבקש</w:t>
      </w:r>
      <w:r w:rsidR="005B7768">
        <w:rPr>
          <w:rFonts w:ascii="David" w:eastAsia="Calibri" w:hAnsi="David" w:cs="David" w:hint="cs"/>
          <w:sz w:val="24"/>
          <w:szCs w:val="24"/>
          <w:rtl/>
        </w:rPr>
        <w:t xml:space="preserve"> </w:t>
      </w:r>
      <w:proofErr w:type="spellStart"/>
      <w:r w:rsidR="005B7768">
        <w:rPr>
          <w:rFonts w:ascii="David" w:eastAsia="Calibri" w:hAnsi="David" w:cs="David" w:hint="cs"/>
          <w:sz w:val="24"/>
          <w:szCs w:val="24"/>
          <w:rtl/>
        </w:rPr>
        <w:t>ראמי</w:t>
      </w:r>
      <w:proofErr w:type="spellEnd"/>
      <w:r w:rsidRPr="00862F37">
        <w:rPr>
          <w:rFonts w:ascii="David" w:eastAsia="Calibri" w:hAnsi="David" w:cs="David" w:hint="cs"/>
          <w:sz w:val="24"/>
          <w:szCs w:val="24"/>
          <w:rtl/>
        </w:rPr>
        <w:t xml:space="preserve"> לסייע לפעילות תצפית על אוטובוסים בישראל וזמני הנסיעות שלהם. גם </w:t>
      </w:r>
      <w:proofErr w:type="spellStart"/>
      <w:r w:rsidRPr="00862F37">
        <w:rPr>
          <w:rFonts w:ascii="David" w:eastAsia="Calibri" w:hAnsi="David" w:cs="David" w:hint="cs"/>
          <w:sz w:val="24"/>
          <w:szCs w:val="24"/>
          <w:rtl/>
        </w:rPr>
        <w:t>לראמי</w:t>
      </w:r>
      <w:proofErr w:type="spellEnd"/>
      <w:r w:rsidRPr="00862F37">
        <w:rPr>
          <w:rFonts w:ascii="David" w:eastAsia="Calibri" w:hAnsi="David" w:cs="David" w:hint="cs"/>
          <w:sz w:val="24"/>
          <w:szCs w:val="24"/>
          <w:rtl/>
        </w:rPr>
        <w:t xml:space="preserve"> הוצע לצאת </w:t>
      </w:r>
      <w:proofErr w:type="spellStart"/>
      <w:r w:rsidRPr="00862F37">
        <w:rPr>
          <w:rFonts w:ascii="David" w:eastAsia="Calibri" w:hAnsi="David" w:cs="David" w:hint="cs"/>
          <w:sz w:val="24"/>
          <w:szCs w:val="24"/>
          <w:rtl/>
        </w:rPr>
        <w:t>לעמרה</w:t>
      </w:r>
      <w:proofErr w:type="spellEnd"/>
      <w:r w:rsidRPr="00862F37">
        <w:rPr>
          <w:rFonts w:ascii="David" w:eastAsia="Calibri" w:hAnsi="David" w:cs="David" w:hint="cs"/>
          <w:sz w:val="24"/>
          <w:szCs w:val="24"/>
          <w:rtl/>
        </w:rPr>
        <w:t xml:space="preserve"> בספטמבר 2003, בכדי </w:t>
      </w:r>
      <w:proofErr w:type="spellStart"/>
      <w:r w:rsidRPr="00862F37">
        <w:rPr>
          <w:rFonts w:ascii="David" w:eastAsia="Calibri" w:hAnsi="David" w:cs="David" w:hint="cs"/>
          <w:sz w:val="24"/>
          <w:szCs w:val="24"/>
          <w:rtl/>
        </w:rPr>
        <w:t>להפגש</w:t>
      </w:r>
      <w:proofErr w:type="spellEnd"/>
      <w:r w:rsidRPr="00862F37">
        <w:rPr>
          <w:rFonts w:ascii="David" w:eastAsia="Calibri" w:hAnsi="David" w:cs="David" w:hint="cs"/>
          <w:sz w:val="24"/>
          <w:szCs w:val="24"/>
          <w:rtl/>
        </w:rPr>
        <w:t xml:space="preserve"> שם עם נציג חמאס והוא הסכים באופן עקרוני, אך לאחר מספר שבועות הודיע כי לא יוכל לצאת בשל בעיות כלכליות. אדם נוסף שגויס ע"י </w:t>
      </w:r>
      <w:proofErr w:type="spellStart"/>
      <w:r w:rsidRPr="00862F37">
        <w:rPr>
          <w:rFonts w:ascii="David" w:eastAsia="Calibri" w:hAnsi="David" w:cs="David" w:hint="cs"/>
          <w:sz w:val="24"/>
          <w:szCs w:val="24"/>
          <w:rtl/>
        </w:rPr>
        <w:t>חאדר</w:t>
      </w:r>
      <w:proofErr w:type="spellEnd"/>
      <w:r w:rsidRPr="00862F37">
        <w:rPr>
          <w:rFonts w:ascii="David" w:eastAsia="Calibri" w:hAnsi="David" w:cs="David" w:hint="cs"/>
          <w:sz w:val="24"/>
          <w:szCs w:val="24"/>
          <w:rtl/>
        </w:rPr>
        <w:t xml:space="preserve"> היה </w:t>
      </w:r>
      <w:r w:rsidR="005B7768">
        <w:rPr>
          <w:rFonts w:ascii="David" w:eastAsia="Calibri" w:hAnsi="David" w:cs="David"/>
          <w:sz w:val="24"/>
          <w:szCs w:val="24"/>
        </w:rPr>
        <w:t>Amin Hassan</w:t>
      </w:r>
      <w:r w:rsidRPr="00862F37">
        <w:rPr>
          <w:rFonts w:ascii="David" w:eastAsia="Calibri" w:hAnsi="David" w:cs="David" w:hint="cs"/>
          <w:sz w:val="24"/>
          <w:szCs w:val="24"/>
          <w:rtl/>
        </w:rPr>
        <w:t xml:space="preserve">, אשר סיים לימודיו באוניברסיטת </w:t>
      </w:r>
      <w:r w:rsidR="005B7768">
        <w:rPr>
          <w:rFonts w:ascii="David" w:eastAsia="Calibri" w:hAnsi="David" w:cs="David"/>
          <w:sz w:val="24"/>
          <w:szCs w:val="24"/>
        </w:rPr>
        <w:t>Al-</w:t>
      </w:r>
      <w:proofErr w:type="spellStart"/>
      <w:r w:rsidR="005B7768">
        <w:rPr>
          <w:rFonts w:ascii="David" w:eastAsia="Calibri" w:hAnsi="David" w:cs="David"/>
          <w:sz w:val="24"/>
          <w:szCs w:val="24"/>
        </w:rPr>
        <w:t>Iyarmuk</w:t>
      </w:r>
      <w:proofErr w:type="spellEnd"/>
      <w:r w:rsidRPr="00862F37">
        <w:rPr>
          <w:rFonts w:ascii="David" w:eastAsia="Calibri" w:hAnsi="David" w:cs="David" w:hint="cs"/>
          <w:sz w:val="24"/>
          <w:szCs w:val="24"/>
          <w:rtl/>
        </w:rPr>
        <w:t xml:space="preserve"> בירדן בשנת 2001 וחזר לישראל. </w:t>
      </w:r>
      <w:proofErr w:type="spellStart"/>
      <w:r w:rsidRPr="00862F37">
        <w:rPr>
          <w:rFonts w:ascii="David" w:eastAsia="Calibri" w:hAnsi="David" w:cs="David" w:hint="cs"/>
          <w:sz w:val="24"/>
          <w:szCs w:val="24"/>
          <w:rtl/>
        </w:rPr>
        <w:t>חאדר</w:t>
      </w:r>
      <w:proofErr w:type="spellEnd"/>
      <w:r w:rsidRPr="00862F37">
        <w:rPr>
          <w:rFonts w:ascii="David" w:eastAsia="Calibri" w:hAnsi="David" w:cs="David" w:hint="cs"/>
          <w:sz w:val="24"/>
          <w:szCs w:val="24"/>
          <w:rtl/>
        </w:rPr>
        <w:t xml:space="preserve"> קישר בין אמין לבין </w:t>
      </w:r>
      <w:proofErr w:type="spellStart"/>
      <w:r w:rsidRPr="00862F37">
        <w:rPr>
          <w:rFonts w:ascii="David" w:eastAsia="Calibri" w:hAnsi="David" w:cs="David" w:hint="cs"/>
          <w:sz w:val="24"/>
          <w:szCs w:val="24"/>
          <w:rtl/>
        </w:rPr>
        <w:t>איאד</w:t>
      </w:r>
      <w:proofErr w:type="spellEnd"/>
      <w:r w:rsidRPr="00862F37">
        <w:rPr>
          <w:rFonts w:ascii="David" w:eastAsia="Calibri" w:hAnsi="David" w:cs="David" w:hint="cs"/>
          <w:sz w:val="24"/>
          <w:szCs w:val="24"/>
          <w:rtl/>
        </w:rPr>
        <w:t xml:space="preserve">, ובעקבות כך יצא אמין </w:t>
      </w:r>
      <w:proofErr w:type="spellStart"/>
      <w:r w:rsidRPr="00862F37">
        <w:rPr>
          <w:rFonts w:ascii="David" w:eastAsia="Calibri" w:hAnsi="David" w:cs="David" w:hint="cs"/>
          <w:sz w:val="24"/>
          <w:szCs w:val="24"/>
          <w:rtl/>
        </w:rPr>
        <w:t>לעמרה</w:t>
      </w:r>
      <w:proofErr w:type="spellEnd"/>
      <w:r w:rsidRPr="00862F37">
        <w:rPr>
          <w:rFonts w:ascii="David" w:eastAsia="Calibri" w:hAnsi="David" w:cs="David" w:hint="cs"/>
          <w:sz w:val="24"/>
          <w:szCs w:val="24"/>
          <w:rtl/>
        </w:rPr>
        <w:t xml:space="preserve"> במימון </w:t>
      </w:r>
      <w:proofErr w:type="spellStart"/>
      <w:r w:rsidRPr="00862F37">
        <w:rPr>
          <w:rFonts w:ascii="David" w:eastAsia="Calibri" w:hAnsi="David" w:cs="David" w:hint="cs"/>
          <w:sz w:val="24"/>
          <w:szCs w:val="24"/>
          <w:rtl/>
        </w:rPr>
        <w:t>איאד</w:t>
      </w:r>
      <w:proofErr w:type="spellEnd"/>
      <w:r w:rsidRPr="00862F37">
        <w:rPr>
          <w:rFonts w:ascii="David" w:eastAsia="Calibri" w:hAnsi="David" w:cs="David" w:hint="cs"/>
          <w:sz w:val="24"/>
          <w:szCs w:val="24"/>
          <w:rtl/>
        </w:rPr>
        <w:t xml:space="preserve">, שם פגש בו </w:t>
      </w:r>
      <w:proofErr w:type="spellStart"/>
      <w:r w:rsidRPr="00862F37">
        <w:rPr>
          <w:rFonts w:ascii="David" w:eastAsia="Calibri" w:hAnsi="David" w:cs="David" w:hint="cs"/>
          <w:sz w:val="24"/>
          <w:szCs w:val="24"/>
          <w:rtl/>
        </w:rPr>
        <w:t>איאד</w:t>
      </w:r>
      <w:proofErr w:type="spellEnd"/>
      <w:r w:rsidRPr="00862F37">
        <w:rPr>
          <w:rFonts w:ascii="David" w:eastAsia="Calibri" w:hAnsi="David" w:cs="David" w:hint="cs"/>
          <w:sz w:val="24"/>
          <w:szCs w:val="24"/>
          <w:rtl/>
        </w:rPr>
        <w:t xml:space="preserve"> וחשף את זהותו הארגונית. אמין הסכים לעבוד עבור חמאס כבלדר להעברת ספרים ואשגרים בין ירדן לישראל וכן קיבל מילות קוד להמשך ההתקשרות בין הצדדים. </w:t>
      </w:r>
      <w:r w:rsidRPr="00862F37">
        <w:rPr>
          <w:rFonts w:ascii="David" w:eastAsia="Calibri" w:hAnsi="David" w:cs="David" w:hint="cs"/>
          <w:sz w:val="24"/>
          <w:szCs w:val="24"/>
          <w:rtl/>
        </w:rPr>
        <w:lastRenderedPageBreak/>
        <w:t>אמין אף נפגש עם גורם אחר בחמאס (העונה לשם</w:t>
      </w:r>
      <w:r w:rsidR="005B7768">
        <w:rPr>
          <w:rFonts w:ascii="David" w:eastAsia="Calibri" w:hAnsi="David" w:cs="David" w:hint="cs"/>
          <w:sz w:val="24"/>
          <w:szCs w:val="24"/>
          <w:rtl/>
        </w:rPr>
        <w:t xml:space="preserve"> </w:t>
      </w:r>
      <w:r w:rsidR="005B7768">
        <w:rPr>
          <w:rFonts w:ascii="David" w:eastAsia="Calibri" w:hAnsi="David" w:cs="David"/>
          <w:sz w:val="24"/>
          <w:szCs w:val="24"/>
        </w:rPr>
        <w:t>Tarik</w:t>
      </w:r>
      <w:r w:rsidRPr="00862F37">
        <w:rPr>
          <w:rFonts w:ascii="David" w:eastAsia="Calibri" w:hAnsi="David" w:cs="David" w:hint="cs"/>
          <w:sz w:val="24"/>
          <w:szCs w:val="24"/>
          <w:rtl/>
        </w:rPr>
        <w:t xml:space="preserve">) וקיבל הדרכה לגבי פעילותו הצפויה ועל קורס שהוא עתיד לעבור בטורקיה. ההדרכה שעבר כללה, בין היתר, תכנים בנושא </w:t>
      </w:r>
      <w:r w:rsidRPr="00862F37">
        <w:rPr>
          <w:rFonts w:ascii="David" w:eastAsia="Calibri" w:hAnsi="David" w:cs="David"/>
          <w:sz w:val="24"/>
          <w:szCs w:val="24"/>
          <w:rtl/>
        </w:rPr>
        <w:t>שיטות למעקב ולזיהוי מעקב, שימוש בטלפונים ואיסוף מידע על מקומות ציבוריים בישראל.</w:t>
      </w:r>
      <w:r w:rsidRPr="00862F37">
        <w:rPr>
          <w:rFonts w:ascii="David" w:eastAsia="Calibri" w:hAnsi="David" w:cs="David" w:hint="cs"/>
          <w:sz w:val="24"/>
          <w:szCs w:val="24"/>
          <w:rtl/>
        </w:rPr>
        <w:t xml:space="preserve"> גם לאחר חזרתו לארץ שמר על קשר עם </w:t>
      </w:r>
      <w:proofErr w:type="spellStart"/>
      <w:r w:rsidRPr="00862F37">
        <w:rPr>
          <w:rFonts w:ascii="David" w:eastAsia="Calibri" w:hAnsi="David" w:cs="David" w:hint="cs"/>
          <w:sz w:val="24"/>
          <w:szCs w:val="24"/>
          <w:rtl/>
        </w:rPr>
        <w:t>איאד</w:t>
      </w:r>
      <w:proofErr w:type="spellEnd"/>
      <w:r w:rsidRPr="00862F37">
        <w:rPr>
          <w:rFonts w:ascii="David" w:eastAsia="Calibri" w:hAnsi="David" w:cs="David" w:hint="cs"/>
          <w:sz w:val="24"/>
          <w:szCs w:val="24"/>
          <w:rtl/>
        </w:rPr>
        <w:t>. לפחות במקרה של חסן, יתכן שהפעילות הבשילה גם לידי איסוף בפועל, שכן על פי החשד הוא יצר קשר עם סטודנט מחיפה וחבו יהודי בתל אביב בכדי שיעזרו לו להכיר מקומות באזורם ואף נסע לתחנה המרכזית החדשה בתל אביב בכדי לאסוף מידע על המקום.</w:t>
      </w:r>
      <w:r w:rsidRPr="00862F37">
        <w:rPr>
          <w:rFonts w:ascii="David" w:eastAsia="Calibri" w:hAnsi="David" w:cs="David"/>
          <w:sz w:val="24"/>
          <w:szCs w:val="24"/>
          <w:vertAlign w:val="superscript"/>
          <w:rtl/>
        </w:rPr>
        <w:footnoteReference w:id="5"/>
      </w:r>
    </w:p>
    <w:p w14:paraId="58558909" w14:textId="38927E21" w:rsidR="00862F37" w:rsidRPr="00862F37" w:rsidRDefault="005B7768" w:rsidP="00862F37">
      <w:pPr>
        <w:spacing w:after="120" w:line="480" w:lineRule="auto"/>
        <w:ind w:firstLine="720"/>
        <w:jc w:val="both"/>
        <w:rPr>
          <w:rFonts w:ascii="David" w:eastAsia="Calibri" w:hAnsi="David" w:cs="David"/>
          <w:sz w:val="24"/>
          <w:szCs w:val="24"/>
          <w:rtl/>
        </w:rPr>
      </w:pPr>
      <w:r>
        <w:rPr>
          <w:rFonts w:ascii="David" w:eastAsia="Calibri" w:hAnsi="David" w:cs="David"/>
          <w:sz w:val="24"/>
          <w:szCs w:val="24"/>
        </w:rPr>
        <w:t xml:space="preserve">'Abd </w:t>
      </w:r>
      <w:proofErr w:type="spellStart"/>
      <w:r>
        <w:rPr>
          <w:rFonts w:ascii="David" w:eastAsia="Calibri" w:hAnsi="David" w:cs="David"/>
          <w:sz w:val="24"/>
          <w:szCs w:val="24"/>
        </w:rPr>
        <w:t>Ma'lwani</w:t>
      </w:r>
      <w:proofErr w:type="spellEnd"/>
      <w:r w:rsidR="00862F37" w:rsidRPr="00862F37">
        <w:rPr>
          <w:rFonts w:ascii="David" w:eastAsia="Calibri" w:hAnsi="David" w:cs="David" w:hint="cs"/>
          <w:sz w:val="24"/>
          <w:szCs w:val="24"/>
          <w:rtl/>
        </w:rPr>
        <w:t xml:space="preserve">, תושב ישראל, סיים בשנת 2001 את לימודיו בתיכון ישראלי ונרשם ללימודים אקדמאיים באוניברסיטת </w:t>
      </w:r>
      <w:r>
        <w:rPr>
          <w:rFonts w:ascii="David" w:eastAsia="Calibri" w:hAnsi="David" w:cs="David"/>
          <w:sz w:val="24"/>
          <w:szCs w:val="24"/>
        </w:rPr>
        <w:t>Al-Najah</w:t>
      </w:r>
      <w:r w:rsidR="00862F37" w:rsidRPr="00862F37">
        <w:rPr>
          <w:rFonts w:ascii="David" w:eastAsia="Calibri" w:hAnsi="David" w:cs="David" w:hint="cs"/>
          <w:sz w:val="24"/>
          <w:szCs w:val="24"/>
          <w:rtl/>
        </w:rPr>
        <w:t xml:space="preserve"> בשכם. באוניברסיטה פגש באדם שהציג עצמו כפעיל חמאס, שבא </w:t>
      </w:r>
      <w:proofErr w:type="spellStart"/>
      <w:r w:rsidR="00862F37" w:rsidRPr="00862F37">
        <w:rPr>
          <w:rFonts w:ascii="David" w:eastAsia="Calibri" w:hAnsi="David" w:cs="David" w:hint="cs"/>
          <w:sz w:val="24"/>
          <w:szCs w:val="24"/>
          <w:rtl/>
        </w:rPr>
        <w:t>איתו</w:t>
      </w:r>
      <w:proofErr w:type="spellEnd"/>
      <w:r w:rsidR="00862F37" w:rsidRPr="00862F37">
        <w:rPr>
          <w:rFonts w:ascii="David" w:eastAsia="Calibri" w:hAnsi="David" w:cs="David" w:hint="cs"/>
          <w:sz w:val="24"/>
          <w:szCs w:val="24"/>
          <w:rtl/>
        </w:rPr>
        <w:t xml:space="preserve"> בדברים ובסיום הפגישה החליטו לשמור על קשר. אכן, מאז נפגשו </w:t>
      </w:r>
      <w:proofErr w:type="spellStart"/>
      <w:r w:rsidR="00862F37" w:rsidRPr="00862F37">
        <w:rPr>
          <w:rFonts w:ascii="David" w:eastAsia="Calibri" w:hAnsi="David" w:cs="David" w:hint="cs"/>
          <w:sz w:val="24"/>
          <w:szCs w:val="24"/>
          <w:rtl/>
        </w:rPr>
        <w:t>מעלואני</w:t>
      </w:r>
      <w:proofErr w:type="spellEnd"/>
      <w:r w:rsidR="00862F37" w:rsidRPr="00862F37">
        <w:rPr>
          <w:rFonts w:ascii="David" w:eastAsia="Calibri" w:hAnsi="David" w:cs="David" w:hint="cs"/>
          <w:sz w:val="24"/>
          <w:szCs w:val="24"/>
          <w:rtl/>
        </w:rPr>
        <w:t xml:space="preserve"> וחבר נוסף שלו מ</w:t>
      </w:r>
      <w:r>
        <w:rPr>
          <w:rFonts w:ascii="David" w:eastAsia="Calibri" w:hAnsi="David" w:cs="David" w:hint="cs"/>
          <w:sz w:val="24"/>
          <w:szCs w:val="24"/>
          <w:rtl/>
        </w:rPr>
        <w:t xml:space="preserve">- </w:t>
      </w:r>
      <w:r>
        <w:rPr>
          <w:rFonts w:ascii="David" w:eastAsia="Calibri" w:hAnsi="David" w:cs="David"/>
          <w:sz w:val="24"/>
          <w:szCs w:val="24"/>
        </w:rPr>
        <w:t>Umm al-</w:t>
      </w:r>
      <w:proofErr w:type="spellStart"/>
      <w:r>
        <w:rPr>
          <w:rFonts w:ascii="David" w:eastAsia="Calibri" w:hAnsi="David" w:cs="David"/>
          <w:sz w:val="24"/>
          <w:szCs w:val="24"/>
        </w:rPr>
        <w:t>Fahm</w:t>
      </w:r>
      <w:proofErr w:type="spellEnd"/>
      <w:r>
        <w:rPr>
          <w:rFonts w:ascii="David" w:eastAsia="Calibri" w:hAnsi="David" w:cs="David" w:hint="cs"/>
          <w:sz w:val="24"/>
          <w:szCs w:val="24"/>
          <w:rtl/>
        </w:rPr>
        <w:t xml:space="preserve"> </w:t>
      </w:r>
      <w:r w:rsidR="00862F37" w:rsidRPr="00862F37">
        <w:rPr>
          <w:rFonts w:ascii="David" w:eastAsia="Calibri" w:hAnsi="David" w:cs="David" w:hint="cs"/>
          <w:sz w:val="24"/>
          <w:szCs w:val="24"/>
          <w:rtl/>
        </w:rPr>
        <w:t>מספר פעמים באוניברסיטה עם פעיל החמאס. החל ממאי 2001 ניהלו השלושה שיח על פיגוע טרור אותו יוציאו אל הפועל. חברו של עבד נסוג בסופו של דבר ועבד התבקש לגייס פעילים נוספים מאום אל פאחם לטובת הפיגוע. עבד גייס חבר אחר שהסכים לבצע פיגוע ב</w:t>
      </w:r>
      <w:r w:rsidR="0076153A">
        <w:rPr>
          <w:rFonts w:ascii="David" w:eastAsia="Calibri" w:hAnsi="David" w:cs="David" w:hint="cs"/>
          <w:sz w:val="24"/>
          <w:szCs w:val="24"/>
          <w:rtl/>
        </w:rPr>
        <w:t xml:space="preserve">עיר </w:t>
      </w:r>
      <w:r w:rsidR="00862F37" w:rsidRPr="00862F37">
        <w:rPr>
          <w:rFonts w:ascii="David" w:eastAsia="Calibri" w:hAnsi="David" w:cs="David" w:hint="cs"/>
          <w:sz w:val="24"/>
          <w:szCs w:val="24"/>
          <w:rtl/>
        </w:rPr>
        <w:t>חדרה, אשר לא יצא לפועל מכיוון שהשניים נעצרו מבעוד מועד (אוגוסט 2001) על ידי כוחות הביטחון הישראליים.</w:t>
      </w:r>
      <w:r w:rsidR="00862F37" w:rsidRPr="00862F37">
        <w:rPr>
          <w:rFonts w:ascii="David" w:eastAsia="Calibri" w:hAnsi="David" w:cs="David"/>
          <w:sz w:val="24"/>
          <w:szCs w:val="24"/>
          <w:vertAlign w:val="superscript"/>
          <w:rtl/>
        </w:rPr>
        <w:footnoteReference w:id="6"/>
      </w:r>
    </w:p>
    <w:p w14:paraId="64770691" w14:textId="69FC543E" w:rsidR="00862F37" w:rsidRPr="00862F37" w:rsidRDefault="00862F37" w:rsidP="00862F37">
      <w:pPr>
        <w:spacing w:after="120" w:line="480" w:lineRule="auto"/>
        <w:ind w:firstLine="720"/>
        <w:jc w:val="both"/>
        <w:rPr>
          <w:rFonts w:ascii="David" w:eastAsia="Calibri" w:hAnsi="David" w:cs="David"/>
          <w:sz w:val="24"/>
          <w:szCs w:val="24"/>
          <w:rtl/>
        </w:rPr>
      </w:pPr>
      <w:r w:rsidRPr="00862F37">
        <w:rPr>
          <w:rFonts w:ascii="David" w:eastAsia="Calibri" w:hAnsi="David" w:cs="David" w:hint="cs"/>
          <w:sz w:val="24"/>
          <w:szCs w:val="24"/>
          <w:rtl/>
        </w:rPr>
        <w:t xml:space="preserve">בסביבות שנת 2002 פנה אל בכר שיחה פעיל חמאס, </w:t>
      </w:r>
      <w:proofErr w:type="spellStart"/>
      <w:r w:rsidR="0076153A">
        <w:rPr>
          <w:rFonts w:ascii="David" w:eastAsia="Calibri" w:hAnsi="David" w:cs="David"/>
          <w:sz w:val="24"/>
          <w:szCs w:val="24"/>
        </w:rPr>
        <w:t>Aiyman</w:t>
      </w:r>
      <w:proofErr w:type="spellEnd"/>
      <w:r w:rsidR="0076153A">
        <w:rPr>
          <w:rFonts w:ascii="David" w:eastAsia="Calibri" w:hAnsi="David" w:cs="David"/>
          <w:sz w:val="24"/>
          <w:szCs w:val="24"/>
        </w:rPr>
        <w:t xml:space="preserve"> </w:t>
      </w:r>
      <w:proofErr w:type="spellStart"/>
      <w:r w:rsidR="0076153A">
        <w:rPr>
          <w:rFonts w:ascii="David" w:eastAsia="Calibri" w:hAnsi="David" w:cs="David"/>
          <w:sz w:val="24"/>
          <w:szCs w:val="24"/>
        </w:rPr>
        <w:t>Nadi</w:t>
      </w:r>
      <w:proofErr w:type="spellEnd"/>
      <w:r w:rsidRPr="00862F37">
        <w:rPr>
          <w:rFonts w:ascii="David" w:eastAsia="Calibri" w:hAnsi="David" w:cs="David" w:hint="cs"/>
          <w:sz w:val="24"/>
          <w:szCs w:val="24"/>
          <w:rtl/>
        </w:rPr>
        <w:t xml:space="preserve">, וביקש ממנו לאסוף מידע בתחנת האוטובוס בגבעה הצרפתית בירושלים, כבסיס לביצוע פיגוע במקום. במסגרת זאת, התבקש שיחה לתצפת על מיקום ריכוז הנוסעים בתחנה וכן על מיקומם של המאבטחים. שיחה הסכים לבקשה, ויומיים לאחר מכן ביצע את המוטל עליו והעביר את הממצאים </w:t>
      </w:r>
      <w:proofErr w:type="spellStart"/>
      <w:r w:rsidRPr="00862F37">
        <w:rPr>
          <w:rFonts w:ascii="David" w:eastAsia="Calibri" w:hAnsi="David" w:cs="David" w:hint="cs"/>
          <w:sz w:val="24"/>
          <w:szCs w:val="24"/>
          <w:rtl/>
        </w:rPr>
        <w:t>לנאדי</w:t>
      </w:r>
      <w:proofErr w:type="spellEnd"/>
      <w:r w:rsidRPr="00862F37">
        <w:rPr>
          <w:rFonts w:ascii="David" w:eastAsia="Calibri" w:hAnsi="David" w:cs="David" w:hint="cs"/>
          <w:sz w:val="24"/>
          <w:szCs w:val="24"/>
          <w:rtl/>
        </w:rPr>
        <w:t>. הפיגוע לא יצא לפועל לבסוף.</w:t>
      </w:r>
      <w:r w:rsidRPr="00862F37">
        <w:rPr>
          <w:rFonts w:ascii="David" w:eastAsia="Calibri" w:hAnsi="David" w:cs="David"/>
          <w:sz w:val="24"/>
          <w:szCs w:val="24"/>
          <w:vertAlign w:val="superscript"/>
          <w:rtl/>
        </w:rPr>
        <w:footnoteReference w:id="7"/>
      </w:r>
    </w:p>
    <w:p w14:paraId="4543E2E2" w14:textId="2F1334B0" w:rsidR="00862F37" w:rsidRPr="00862F37" w:rsidRDefault="0076153A" w:rsidP="00862F37">
      <w:pPr>
        <w:spacing w:after="120" w:line="480" w:lineRule="auto"/>
        <w:ind w:firstLine="720"/>
        <w:jc w:val="both"/>
        <w:rPr>
          <w:rFonts w:ascii="David" w:eastAsia="Calibri" w:hAnsi="David" w:cs="David"/>
          <w:sz w:val="24"/>
          <w:szCs w:val="24"/>
          <w:rtl/>
        </w:rPr>
      </w:pPr>
      <w:r>
        <w:rPr>
          <w:rFonts w:ascii="David" w:eastAsia="Calibri" w:hAnsi="David" w:cs="David"/>
          <w:sz w:val="24"/>
          <w:szCs w:val="24"/>
        </w:rPr>
        <w:t xml:space="preserve">Basil </w:t>
      </w:r>
      <w:proofErr w:type="spellStart"/>
      <w:r>
        <w:rPr>
          <w:rFonts w:ascii="David" w:eastAsia="Calibri" w:hAnsi="David" w:cs="David"/>
          <w:sz w:val="24"/>
          <w:szCs w:val="24"/>
        </w:rPr>
        <w:t>Mahajnah</w:t>
      </w:r>
      <w:proofErr w:type="spellEnd"/>
      <w:r w:rsidR="00862F37" w:rsidRPr="00862F37">
        <w:rPr>
          <w:rFonts w:ascii="David" w:eastAsia="Calibri" w:hAnsi="David" w:cs="David" w:hint="cs"/>
          <w:sz w:val="24"/>
          <w:szCs w:val="24"/>
          <w:rtl/>
        </w:rPr>
        <w:t xml:space="preserve">, תושב אום </w:t>
      </w:r>
      <w:proofErr w:type="spellStart"/>
      <w:r w:rsidR="00862F37" w:rsidRPr="00862F37">
        <w:rPr>
          <w:rFonts w:ascii="David" w:eastAsia="Calibri" w:hAnsi="David" w:cs="David" w:hint="cs"/>
          <w:sz w:val="24"/>
          <w:szCs w:val="24"/>
          <w:rtl/>
        </w:rPr>
        <w:t>אלפאחם</w:t>
      </w:r>
      <w:proofErr w:type="spellEnd"/>
      <w:r w:rsidR="00862F37" w:rsidRPr="00862F37">
        <w:rPr>
          <w:rFonts w:ascii="David" w:eastAsia="Calibri" w:hAnsi="David" w:cs="David" w:hint="cs"/>
          <w:sz w:val="24"/>
          <w:szCs w:val="24"/>
          <w:rtl/>
        </w:rPr>
        <w:t xml:space="preserve">, נסע באוקטובר 2003 להתפלל במסגד </w:t>
      </w:r>
      <w:r>
        <w:rPr>
          <w:rFonts w:ascii="David" w:eastAsia="Calibri" w:hAnsi="David" w:cs="David"/>
          <w:sz w:val="24"/>
          <w:szCs w:val="24"/>
        </w:rPr>
        <w:t>Al-Aqsa</w:t>
      </w:r>
      <w:r w:rsidR="00862F37" w:rsidRPr="00862F37">
        <w:rPr>
          <w:rFonts w:ascii="David" w:eastAsia="Calibri" w:hAnsi="David" w:cs="David" w:hint="cs"/>
          <w:sz w:val="24"/>
          <w:szCs w:val="24"/>
          <w:rtl/>
        </w:rPr>
        <w:t>, שם פגש ב</w:t>
      </w:r>
      <w:r>
        <w:rPr>
          <w:rFonts w:ascii="David" w:eastAsia="Calibri" w:hAnsi="David" w:cs="David" w:hint="cs"/>
          <w:sz w:val="24"/>
          <w:szCs w:val="24"/>
        </w:rPr>
        <w:t>J</w:t>
      </w:r>
      <w:r>
        <w:rPr>
          <w:rFonts w:ascii="David" w:eastAsia="Calibri" w:hAnsi="David" w:cs="David"/>
          <w:sz w:val="24"/>
          <w:szCs w:val="24"/>
        </w:rPr>
        <w:t>amal Badawi</w:t>
      </w:r>
      <w:r w:rsidR="00862F37" w:rsidRPr="00862F37">
        <w:rPr>
          <w:rFonts w:ascii="David" w:eastAsia="Calibri" w:hAnsi="David" w:cs="David" w:hint="cs"/>
          <w:sz w:val="24"/>
          <w:szCs w:val="24"/>
          <w:rtl/>
        </w:rPr>
        <w:t xml:space="preserve">, פעיל חמאס מאזור חברון. </w:t>
      </w:r>
      <w:proofErr w:type="spellStart"/>
      <w:r w:rsidR="00862F37" w:rsidRPr="00862F37">
        <w:rPr>
          <w:rFonts w:ascii="David" w:eastAsia="Calibri" w:hAnsi="David" w:cs="David" w:hint="cs"/>
          <w:sz w:val="24"/>
          <w:szCs w:val="24"/>
          <w:rtl/>
        </w:rPr>
        <w:t>בדאוי</w:t>
      </w:r>
      <w:proofErr w:type="spellEnd"/>
      <w:r w:rsidR="00862F37" w:rsidRPr="00862F37">
        <w:rPr>
          <w:rFonts w:ascii="David" w:eastAsia="Calibri" w:hAnsi="David" w:cs="David" w:hint="cs"/>
          <w:sz w:val="24"/>
          <w:szCs w:val="24"/>
          <w:rtl/>
        </w:rPr>
        <w:t xml:space="preserve"> רתם את באסל לפעול עבור חמאס בכדי לסייע בהוצאת פיגועים אל הפועל. במסגרת זאת, </w:t>
      </w:r>
      <w:r w:rsidR="00862F37" w:rsidRPr="00862F37">
        <w:rPr>
          <w:rFonts w:ascii="David" w:eastAsia="Calibri" w:hAnsi="David" w:cs="David"/>
          <w:sz w:val="24"/>
          <w:szCs w:val="24"/>
          <w:rtl/>
        </w:rPr>
        <w:t xml:space="preserve">במהלך חודש מרץ 2004 </w:t>
      </w:r>
      <w:r w:rsidR="00862F37" w:rsidRPr="00862F37">
        <w:rPr>
          <w:rFonts w:ascii="David" w:eastAsia="Calibri" w:hAnsi="David" w:cs="David" w:hint="cs"/>
          <w:sz w:val="24"/>
          <w:szCs w:val="24"/>
          <w:rtl/>
        </w:rPr>
        <w:t xml:space="preserve">התבקש </w:t>
      </w:r>
      <w:proofErr w:type="spellStart"/>
      <w:r w:rsidR="00862F37" w:rsidRPr="00862F37">
        <w:rPr>
          <w:rFonts w:ascii="David" w:eastAsia="Calibri" w:hAnsi="David" w:cs="David" w:hint="cs"/>
          <w:sz w:val="24"/>
          <w:szCs w:val="24"/>
          <w:rtl/>
        </w:rPr>
        <w:t>מחג'אנה</w:t>
      </w:r>
      <w:proofErr w:type="spellEnd"/>
      <w:r w:rsidR="00862F37" w:rsidRPr="00862F37">
        <w:rPr>
          <w:rFonts w:ascii="David" w:eastAsia="Calibri" w:hAnsi="David" w:cs="David" w:hint="cs"/>
          <w:sz w:val="24"/>
          <w:szCs w:val="24"/>
          <w:rtl/>
        </w:rPr>
        <w:t xml:space="preserve"> לספק </w:t>
      </w:r>
      <w:proofErr w:type="spellStart"/>
      <w:r w:rsidR="00862F37" w:rsidRPr="00862F37">
        <w:rPr>
          <w:rFonts w:ascii="David" w:eastAsia="Calibri" w:hAnsi="David" w:cs="David"/>
          <w:sz w:val="24"/>
          <w:szCs w:val="24"/>
          <w:rtl/>
        </w:rPr>
        <w:t>לבד</w:t>
      </w:r>
      <w:r w:rsidR="00862F37" w:rsidRPr="00862F37">
        <w:rPr>
          <w:rFonts w:ascii="David" w:eastAsia="Calibri" w:hAnsi="David" w:cs="David" w:hint="cs"/>
          <w:sz w:val="24"/>
          <w:szCs w:val="24"/>
          <w:rtl/>
        </w:rPr>
        <w:t>א</w:t>
      </w:r>
      <w:r w:rsidR="00862F37" w:rsidRPr="00862F37">
        <w:rPr>
          <w:rFonts w:ascii="David" w:eastAsia="Calibri" w:hAnsi="David" w:cs="David"/>
          <w:sz w:val="24"/>
          <w:szCs w:val="24"/>
          <w:rtl/>
        </w:rPr>
        <w:t>וי</w:t>
      </w:r>
      <w:proofErr w:type="spellEnd"/>
      <w:r w:rsidR="00862F37" w:rsidRPr="00862F37">
        <w:rPr>
          <w:rFonts w:ascii="David" w:eastAsia="Calibri" w:hAnsi="David" w:cs="David"/>
          <w:sz w:val="24"/>
          <w:szCs w:val="24"/>
          <w:rtl/>
        </w:rPr>
        <w:t xml:space="preserve"> </w:t>
      </w:r>
      <w:r w:rsidR="00862F37" w:rsidRPr="00862F37">
        <w:rPr>
          <w:rFonts w:ascii="David" w:eastAsia="Calibri" w:hAnsi="David" w:cs="David" w:hint="cs"/>
          <w:sz w:val="24"/>
          <w:szCs w:val="24"/>
          <w:rtl/>
        </w:rPr>
        <w:t>מידע</w:t>
      </w:r>
      <w:r w:rsidR="00862F37" w:rsidRPr="00862F37">
        <w:rPr>
          <w:rFonts w:ascii="David" w:eastAsia="Calibri" w:hAnsi="David" w:cs="David"/>
          <w:sz w:val="24"/>
          <w:szCs w:val="24"/>
          <w:rtl/>
        </w:rPr>
        <w:t xml:space="preserve"> על יעדים לביצוע פיגועי התאבדות ש</w:t>
      </w:r>
      <w:r w:rsidR="00862F37" w:rsidRPr="00862F37">
        <w:rPr>
          <w:rFonts w:ascii="David" w:eastAsia="Calibri" w:hAnsi="David" w:cs="David" w:hint="cs"/>
          <w:sz w:val="24"/>
          <w:szCs w:val="24"/>
          <w:rtl/>
        </w:rPr>
        <w:t xml:space="preserve">יש בהם </w:t>
      </w:r>
      <w:r w:rsidR="00862F37" w:rsidRPr="00862F37">
        <w:rPr>
          <w:rFonts w:ascii="David" w:eastAsia="Calibri" w:hAnsi="David" w:cs="David"/>
          <w:sz w:val="24"/>
          <w:szCs w:val="24"/>
          <w:rtl/>
        </w:rPr>
        <w:t>ריכוז גדול של יהודים</w:t>
      </w:r>
      <w:r w:rsidR="00862F37" w:rsidRPr="00862F37">
        <w:rPr>
          <w:rFonts w:ascii="David" w:eastAsia="Calibri" w:hAnsi="David" w:cs="David" w:hint="cs"/>
          <w:sz w:val="24"/>
          <w:szCs w:val="24"/>
          <w:rtl/>
        </w:rPr>
        <w:t xml:space="preserve">. בין היעדים שמסר </w:t>
      </w:r>
      <w:proofErr w:type="spellStart"/>
      <w:r w:rsidR="00862F37" w:rsidRPr="00862F37">
        <w:rPr>
          <w:rFonts w:ascii="David" w:eastAsia="Calibri" w:hAnsi="David" w:cs="David" w:hint="cs"/>
          <w:sz w:val="24"/>
          <w:szCs w:val="24"/>
          <w:rtl/>
        </w:rPr>
        <w:t>מחג'אנה</w:t>
      </w:r>
      <w:proofErr w:type="spellEnd"/>
      <w:r w:rsidR="00862F37" w:rsidRPr="00862F37">
        <w:rPr>
          <w:rFonts w:ascii="David" w:eastAsia="Calibri" w:hAnsi="David" w:cs="David" w:hint="cs"/>
          <w:sz w:val="24"/>
          <w:szCs w:val="24"/>
          <w:rtl/>
        </w:rPr>
        <w:t xml:space="preserve">, הוא המליץ על </w:t>
      </w:r>
      <w:r w:rsidR="00862F37" w:rsidRPr="00862F37">
        <w:rPr>
          <w:rFonts w:ascii="David" w:eastAsia="Calibri" w:hAnsi="David" w:cs="David"/>
          <w:sz w:val="24"/>
          <w:szCs w:val="24"/>
          <w:rtl/>
        </w:rPr>
        <w:t xml:space="preserve"> ב</w:t>
      </w:r>
      <w:r w:rsidR="00862F37" w:rsidRPr="00862F37">
        <w:rPr>
          <w:rFonts w:ascii="David" w:eastAsia="Calibri" w:hAnsi="David" w:cs="David" w:hint="cs"/>
          <w:sz w:val="24"/>
          <w:szCs w:val="24"/>
          <w:rtl/>
        </w:rPr>
        <w:t>י</w:t>
      </w:r>
      <w:r w:rsidR="00862F37" w:rsidRPr="00862F37">
        <w:rPr>
          <w:rFonts w:ascii="David" w:eastAsia="Calibri" w:hAnsi="David" w:cs="David"/>
          <w:sz w:val="24"/>
          <w:szCs w:val="24"/>
          <w:rtl/>
        </w:rPr>
        <w:t>צ</w:t>
      </w:r>
      <w:r w:rsidR="00862F37" w:rsidRPr="00862F37">
        <w:rPr>
          <w:rFonts w:ascii="David" w:eastAsia="Calibri" w:hAnsi="David" w:cs="David" w:hint="cs"/>
          <w:sz w:val="24"/>
          <w:szCs w:val="24"/>
          <w:rtl/>
        </w:rPr>
        <w:t>ו</w:t>
      </w:r>
      <w:r w:rsidR="00862F37" w:rsidRPr="00862F37">
        <w:rPr>
          <w:rFonts w:ascii="David" w:eastAsia="Calibri" w:hAnsi="David" w:cs="David"/>
          <w:sz w:val="24"/>
          <w:szCs w:val="24"/>
          <w:rtl/>
        </w:rPr>
        <w:t xml:space="preserve">ע פיגוע התאבדות באוטובוס של אגד בקו 842 </w:t>
      </w:r>
      <w:r w:rsidR="00862F37" w:rsidRPr="00862F37">
        <w:rPr>
          <w:rFonts w:ascii="David" w:eastAsia="Calibri" w:hAnsi="David" w:cs="David" w:hint="cs"/>
          <w:sz w:val="24"/>
          <w:szCs w:val="24"/>
          <w:rtl/>
        </w:rPr>
        <w:t>היוצא</w:t>
      </w:r>
      <w:r w:rsidR="00862F37" w:rsidRPr="00862F37">
        <w:rPr>
          <w:rFonts w:ascii="David" w:eastAsia="Calibri" w:hAnsi="David" w:cs="David"/>
          <w:sz w:val="24"/>
          <w:szCs w:val="24"/>
          <w:rtl/>
        </w:rPr>
        <w:t xml:space="preserve"> מקרית שמונה לתל-אביב </w:t>
      </w:r>
      <w:r w:rsidR="00862F37" w:rsidRPr="00862F37">
        <w:rPr>
          <w:rFonts w:ascii="David" w:eastAsia="Calibri" w:hAnsi="David" w:cs="David" w:hint="cs"/>
          <w:sz w:val="24"/>
          <w:szCs w:val="24"/>
          <w:rtl/>
        </w:rPr>
        <w:t xml:space="preserve">ועובר </w:t>
      </w:r>
      <w:r w:rsidR="00862F37" w:rsidRPr="00862F37">
        <w:rPr>
          <w:rFonts w:ascii="David" w:eastAsia="Calibri" w:hAnsi="David" w:cs="David"/>
          <w:sz w:val="24"/>
          <w:szCs w:val="24"/>
          <w:rtl/>
        </w:rPr>
        <w:t>דרך עפולה</w:t>
      </w:r>
      <w:r w:rsidR="00862F37" w:rsidRPr="00862F37">
        <w:rPr>
          <w:rFonts w:ascii="David" w:eastAsia="Calibri" w:hAnsi="David" w:cs="David" w:hint="cs"/>
          <w:sz w:val="24"/>
          <w:szCs w:val="24"/>
          <w:rtl/>
        </w:rPr>
        <w:t xml:space="preserve"> ו</w:t>
      </w:r>
      <w:r w:rsidR="00862F37" w:rsidRPr="00862F37">
        <w:rPr>
          <w:rFonts w:ascii="David" w:eastAsia="Calibri" w:hAnsi="David" w:cs="David"/>
          <w:sz w:val="24"/>
          <w:szCs w:val="24"/>
          <w:rtl/>
        </w:rPr>
        <w:t>נוסעים</w:t>
      </w:r>
      <w:r w:rsidR="00862F37" w:rsidRPr="00862F37">
        <w:rPr>
          <w:rFonts w:ascii="David" w:eastAsia="Calibri" w:hAnsi="David" w:cs="David" w:hint="cs"/>
          <w:sz w:val="24"/>
          <w:szCs w:val="24"/>
          <w:rtl/>
        </w:rPr>
        <w:t xml:space="preserve"> בו</w:t>
      </w:r>
      <w:r w:rsidR="00862F37" w:rsidRPr="00862F37">
        <w:rPr>
          <w:rFonts w:ascii="David" w:eastAsia="Calibri" w:hAnsi="David" w:cs="David"/>
          <w:sz w:val="24"/>
          <w:szCs w:val="24"/>
          <w:rtl/>
        </w:rPr>
        <w:t xml:space="preserve"> חיילים רבים</w:t>
      </w:r>
      <w:r w:rsidR="00862F37" w:rsidRPr="00862F37">
        <w:rPr>
          <w:rFonts w:ascii="David" w:eastAsia="Calibri" w:hAnsi="David" w:cs="David" w:hint="cs"/>
          <w:sz w:val="24"/>
          <w:szCs w:val="24"/>
          <w:rtl/>
        </w:rPr>
        <w:t xml:space="preserve">, </w:t>
      </w:r>
      <w:r w:rsidR="00862F37" w:rsidRPr="00862F37">
        <w:rPr>
          <w:rFonts w:ascii="David" w:eastAsia="Calibri" w:hAnsi="David" w:cs="David"/>
          <w:sz w:val="24"/>
          <w:szCs w:val="24"/>
          <w:rtl/>
        </w:rPr>
        <w:t>על עבודתו בביתו של טייס יהודי</w:t>
      </w:r>
      <w:r w:rsidR="00862F37" w:rsidRPr="00862F37">
        <w:rPr>
          <w:rFonts w:ascii="David" w:eastAsia="Calibri" w:hAnsi="David" w:cs="David" w:hint="cs"/>
          <w:sz w:val="24"/>
          <w:szCs w:val="24"/>
          <w:rtl/>
        </w:rPr>
        <w:t xml:space="preserve"> שיכול להיות יעד לפיגוע</w:t>
      </w:r>
      <w:r w:rsidR="00862F37" w:rsidRPr="00862F37">
        <w:rPr>
          <w:rFonts w:ascii="David" w:eastAsia="Calibri" w:hAnsi="David" w:cs="David"/>
          <w:sz w:val="24"/>
          <w:szCs w:val="24"/>
          <w:rtl/>
        </w:rPr>
        <w:t xml:space="preserve">, </w:t>
      </w:r>
      <w:r w:rsidR="00862F37" w:rsidRPr="00862F37">
        <w:rPr>
          <w:rFonts w:ascii="David" w:eastAsia="Calibri" w:hAnsi="David" w:cs="David" w:hint="cs"/>
          <w:sz w:val="24"/>
          <w:szCs w:val="24"/>
          <w:rtl/>
        </w:rPr>
        <w:t>וכן הצביע על</w:t>
      </w:r>
      <w:r w:rsidR="00862F37" w:rsidRPr="00862F37">
        <w:rPr>
          <w:rFonts w:ascii="David" w:eastAsia="Calibri" w:hAnsi="David" w:cs="David"/>
          <w:sz w:val="24"/>
          <w:szCs w:val="24"/>
          <w:rtl/>
        </w:rPr>
        <w:t xml:space="preserve"> </w:t>
      </w:r>
      <w:r w:rsidR="00862F37" w:rsidRPr="00862F37">
        <w:rPr>
          <w:rFonts w:ascii="David" w:eastAsia="Calibri" w:hAnsi="David" w:cs="David" w:hint="cs"/>
          <w:sz w:val="24"/>
          <w:szCs w:val="24"/>
          <w:rtl/>
        </w:rPr>
        <w:t>ה</w:t>
      </w:r>
      <w:r w:rsidR="00862F37" w:rsidRPr="00862F37">
        <w:rPr>
          <w:rFonts w:ascii="David" w:eastAsia="Calibri" w:hAnsi="David" w:cs="David"/>
          <w:sz w:val="24"/>
          <w:szCs w:val="24"/>
          <w:rtl/>
        </w:rPr>
        <w:t>קניון בקרית שמונה.</w:t>
      </w:r>
      <w:r w:rsidR="00862F37" w:rsidRPr="00862F37">
        <w:rPr>
          <w:rFonts w:ascii="David" w:eastAsia="Calibri" w:hAnsi="David" w:cs="David" w:hint="cs"/>
          <w:sz w:val="24"/>
          <w:szCs w:val="24"/>
          <w:rtl/>
        </w:rPr>
        <w:t xml:space="preserve"> כמו כן, </w:t>
      </w:r>
      <w:proofErr w:type="spellStart"/>
      <w:r w:rsidR="00862F37" w:rsidRPr="00862F37">
        <w:rPr>
          <w:rFonts w:ascii="David" w:eastAsia="Calibri" w:hAnsi="David" w:cs="David" w:hint="cs"/>
          <w:sz w:val="24"/>
          <w:szCs w:val="24"/>
          <w:rtl/>
        </w:rPr>
        <w:t>בדאוי</w:t>
      </w:r>
      <w:proofErr w:type="spellEnd"/>
      <w:r w:rsidR="00862F37" w:rsidRPr="00862F37">
        <w:rPr>
          <w:rFonts w:ascii="David" w:eastAsia="Calibri" w:hAnsi="David" w:cs="David" w:hint="cs"/>
          <w:sz w:val="24"/>
          <w:szCs w:val="24"/>
          <w:rtl/>
        </w:rPr>
        <w:t xml:space="preserve"> </w:t>
      </w:r>
      <w:r w:rsidR="00862F37" w:rsidRPr="00862F37">
        <w:rPr>
          <w:rFonts w:ascii="David" w:eastAsia="Calibri" w:hAnsi="David" w:cs="David"/>
          <w:sz w:val="24"/>
          <w:szCs w:val="24"/>
          <w:rtl/>
        </w:rPr>
        <w:t xml:space="preserve">ביקש </w:t>
      </w:r>
      <w:proofErr w:type="spellStart"/>
      <w:r w:rsidR="00862F37" w:rsidRPr="00862F37">
        <w:rPr>
          <w:rFonts w:ascii="David" w:eastAsia="Calibri" w:hAnsi="David" w:cs="David" w:hint="cs"/>
          <w:sz w:val="24"/>
          <w:szCs w:val="24"/>
          <w:rtl/>
        </w:rPr>
        <w:t>ממחג'אנה</w:t>
      </w:r>
      <w:proofErr w:type="spellEnd"/>
      <w:r w:rsidR="00862F37" w:rsidRPr="00862F37">
        <w:rPr>
          <w:rFonts w:ascii="David" w:eastAsia="Calibri" w:hAnsi="David" w:cs="David"/>
          <w:sz w:val="24"/>
          <w:szCs w:val="24"/>
          <w:rtl/>
        </w:rPr>
        <w:t xml:space="preserve"> </w:t>
      </w:r>
      <w:r w:rsidR="00862F37" w:rsidRPr="00862F37">
        <w:rPr>
          <w:rFonts w:ascii="David" w:eastAsia="Calibri" w:hAnsi="David" w:cs="David" w:hint="cs"/>
          <w:sz w:val="24"/>
          <w:szCs w:val="24"/>
          <w:rtl/>
        </w:rPr>
        <w:t>ש</w:t>
      </w:r>
      <w:r w:rsidR="00862F37" w:rsidRPr="00862F37">
        <w:rPr>
          <w:rFonts w:ascii="David" w:eastAsia="Calibri" w:hAnsi="David" w:cs="David"/>
          <w:sz w:val="24"/>
          <w:szCs w:val="24"/>
          <w:rtl/>
        </w:rPr>
        <w:t>יגייס אנשים נוספים מ</w:t>
      </w:r>
      <w:r>
        <w:rPr>
          <w:rFonts w:ascii="David" w:eastAsia="Calibri" w:hAnsi="David" w:cs="David"/>
          <w:sz w:val="24"/>
          <w:szCs w:val="24"/>
        </w:rPr>
        <w:t>Umm al-</w:t>
      </w:r>
      <w:proofErr w:type="spellStart"/>
      <w:r>
        <w:rPr>
          <w:rFonts w:ascii="David" w:eastAsia="Calibri" w:hAnsi="David" w:cs="David"/>
          <w:sz w:val="24"/>
          <w:szCs w:val="24"/>
        </w:rPr>
        <w:t>Fahm</w:t>
      </w:r>
      <w:proofErr w:type="spellEnd"/>
      <w:r>
        <w:rPr>
          <w:rFonts w:ascii="David" w:eastAsia="Calibri" w:hAnsi="David" w:cs="David" w:hint="cs"/>
          <w:sz w:val="24"/>
          <w:szCs w:val="24"/>
          <w:rtl/>
        </w:rPr>
        <w:t xml:space="preserve"> </w:t>
      </w:r>
      <w:r w:rsidR="00862F37" w:rsidRPr="00862F37">
        <w:rPr>
          <w:rFonts w:ascii="David" w:eastAsia="Calibri" w:hAnsi="David" w:cs="David"/>
          <w:sz w:val="24"/>
          <w:szCs w:val="24"/>
          <w:rtl/>
        </w:rPr>
        <w:t>ל</w:t>
      </w:r>
      <w:r w:rsidR="00862F37" w:rsidRPr="00862F37">
        <w:rPr>
          <w:rFonts w:ascii="David" w:eastAsia="Calibri" w:hAnsi="David" w:cs="David" w:hint="cs"/>
          <w:sz w:val="24"/>
          <w:szCs w:val="24"/>
          <w:rtl/>
        </w:rPr>
        <w:t>עבוד עבור</w:t>
      </w:r>
      <w:r w:rsidR="00862F37" w:rsidRPr="00862F37">
        <w:rPr>
          <w:rFonts w:ascii="David" w:eastAsia="Calibri" w:hAnsi="David" w:cs="David"/>
          <w:sz w:val="24"/>
          <w:szCs w:val="24"/>
          <w:rtl/>
        </w:rPr>
        <w:t xml:space="preserve"> החמאס, וכן ביקש כי ישיג עבורו תעודות זהות ישראליות. </w:t>
      </w:r>
      <w:r w:rsidR="00862F37" w:rsidRPr="00862F37">
        <w:rPr>
          <w:rFonts w:ascii="David" w:eastAsia="Calibri" w:hAnsi="David" w:cs="David" w:hint="cs"/>
          <w:sz w:val="24"/>
          <w:szCs w:val="24"/>
          <w:rtl/>
        </w:rPr>
        <w:t>הוא הסכים לכך ופנה ל</w:t>
      </w:r>
      <w:proofErr w:type="spellStart"/>
      <w:r>
        <w:rPr>
          <w:rFonts w:ascii="David" w:eastAsia="Calibri" w:hAnsi="David" w:cs="David"/>
          <w:sz w:val="24"/>
          <w:szCs w:val="24"/>
        </w:rPr>
        <w:t>Najm</w:t>
      </w:r>
      <w:proofErr w:type="spellEnd"/>
      <w:r>
        <w:rPr>
          <w:rFonts w:ascii="David" w:eastAsia="Calibri" w:hAnsi="David" w:cs="David"/>
          <w:sz w:val="24"/>
          <w:szCs w:val="24"/>
        </w:rPr>
        <w:t xml:space="preserve"> </w:t>
      </w:r>
      <w:proofErr w:type="spellStart"/>
      <w:r>
        <w:rPr>
          <w:rFonts w:ascii="David" w:eastAsia="Calibri" w:hAnsi="David" w:cs="David"/>
          <w:sz w:val="24"/>
          <w:szCs w:val="24"/>
        </w:rPr>
        <w:t>Mahajnah</w:t>
      </w:r>
      <w:proofErr w:type="spellEnd"/>
      <w:r>
        <w:rPr>
          <w:rFonts w:ascii="David" w:eastAsia="Calibri" w:hAnsi="David" w:cs="David" w:hint="cs"/>
          <w:sz w:val="24"/>
          <w:szCs w:val="24"/>
          <w:rtl/>
        </w:rPr>
        <w:t xml:space="preserve"> </w:t>
      </w:r>
      <w:r w:rsidR="00862F37" w:rsidRPr="00862F37">
        <w:rPr>
          <w:rFonts w:ascii="David" w:eastAsia="Calibri" w:hAnsi="David" w:cs="David" w:hint="cs"/>
          <w:sz w:val="24"/>
          <w:szCs w:val="24"/>
          <w:rtl/>
        </w:rPr>
        <w:t>בכדי לגייסו לחמאס אך הוא סי</w:t>
      </w:r>
      <w:r w:rsidR="00862F37" w:rsidRPr="00862F37">
        <w:rPr>
          <w:rFonts w:ascii="David" w:eastAsia="Calibri" w:hAnsi="David" w:cs="David"/>
          <w:sz w:val="24"/>
          <w:szCs w:val="24"/>
          <w:rtl/>
        </w:rPr>
        <w:t>רב להצע</w:t>
      </w:r>
      <w:r w:rsidR="00862F37" w:rsidRPr="00862F37">
        <w:rPr>
          <w:rFonts w:ascii="David" w:eastAsia="Calibri" w:hAnsi="David" w:cs="David" w:hint="cs"/>
          <w:sz w:val="24"/>
          <w:szCs w:val="24"/>
          <w:rtl/>
        </w:rPr>
        <w:t>ה להצטרף לארגון.</w:t>
      </w:r>
      <w:r w:rsidR="00862F37" w:rsidRPr="00862F37">
        <w:rPr>
          <w:rFonts w:ascii="David" w:eastAsia="Calibri" w:hAnsi="David" w:cs="David"/>
          <w:sz w:val="24"/>
          <w:szCs w:val="24"/>
          <w:vertAlign w:val="superscript"/>
          <w:rtl/>
        </w:rPr>
        <w:footnoteReference w:id="8"/>
      </w:r>
    </w:p>
    <w:p w14:paraId="5863DBC1" w14:textId="764F323E" w:rsidR="00862F37" w:rsidRPr="00862F37" w:rsidRDefault="00862F37" w:rsidP="00862F37">
      <w:pPr>
        <w:spacing w:after="120" w:line="480" w:lineRule="auto"/>
        <w:ind w:firstLine="720"/>
        <w:jc w:val="both"/>
        <w:rPr>
          <w:rFonts w:ascii="David" w:eastAsia="Calibri" w:hAnsi="David" w:cs="David"/>
          <w:sz w:val="24"/>
          <w:szCs w:val="24"/>
          <w:rtl/>
        </w:rPr>
      </w:pPr>
      <w:r w:rsidRPr="00862F37">
        <w:rPr>
          <w:rFonts w:ascii="David" w:eastAsia="Calibri" w:hAnsi="David" w:cs="David" w:hint="cs"/>
          <w:sz w:val="24"/>
          <w:szCs w:val="24"/>
          <w:rtl/>
        </w:rPr>
        <w:t xml:space="preserve">במהלך שנת 2004 הכיר </w:t>
      </w:r>
      <w:proofErr w:type="spellStart"/>
      <w:r w:rsidR="00986859">
        <w:rPr>
          <w:rFonts w:ascii="David" w:eastAsia="Calibri" w:hAnsi="David" w:cs="David"/>
          <w:sz w:val="24"/>
          <w:szCs w:val="24"/>
        </w:rPr>
        <w:t>Zahir</w:t>
      </w:r>
      <w:proofErr w:type="spellEnd"/>
      <w:r w:rsidR="00986859">
        <w:rPr>
          <w:rFonts w:ascii="David" w:eastAsia="Calibri" w:hAnsi="David" w:cs="David"/>
          <w:sz w:val="24"/>
          <w:szCs w:val="24"/>
        </w:rPr>
        <w:t xml:space="preserve"> </w:t>
      </w:r>
      <w:proofErr w:type="spellStart"/>
      <w:r w:rsidR="00986859">
        <w:rPr>
          <w:rFonts w:ascii="David" w:eastAsia="Calibri" w:hAnsi="David" w:cs="David"/>
          <w:sz w:val="24"/>
          <w:szCs w:val="24"/>
        </w:rPr>
        <w:t>Dhihab</w:t>
      </w:r>
      <w:proofErr w:type="spellEnd"/>
      <w:r w:rsidR="00986859">
        <w:rPr>
          <w:rFonts w:ascii="David" w:eastAsia="Calibri" w:hAnsi="David" w:cs="David"/>
          <w:sz w:val="24"/>
          <w:szCs w:val="24"/>
        </w:rPr>
        <w:t xml:space="preserve"> 'Ali</w:t>
      </w:r>
      <w:r w:rsidRPr="00862F37">
        <w:rPr>
          <w:rFonts w:ascii="David" w:eastAsia="Calibri" w:hAnsi="David" w:cs="David" w:hint="cs"/>
          <w:sz w:val="24"/>
          <w:szCs w:val="24"/>
          <w:rtl/>
        </w:rPr>
        <w:t xml:space="preserve">, תושב </w:t>
      </w:r>
      <w:proofErr w:type="spellStart"/>
      <w:r w:rsidR="00986859">
        <w:rPr>
          <w:rFonts w:ascii="David" w:eastAsia="Calibri" w:hAnsi="David" w:cs="David"/>
          <w:sz w:val="24"/>
          <w:szCs w:val="24"/>
        </w:rPr>
        <w:t>Kawkab</w:t>
      </w:r>
      <w:proofErr w:type="spellEnd"/>
      <w:r w:rsidRPr="00862F37">
        <w:rPr>
          <w:rFonts w:ascii="David" w:eastAsia="Calibri" w:hAnsi="David" w:cs="David" w:hint="cs"/>
          <w:sz w:val="24"/>
          <w:szCs w:val="24"/>
          <w:rtl/>
        </w:rPr>
        <w:t xml:space="preserve"> שבצפון הארץ, מורה למתמטיקה </w:t>
      </w:r>
      <w:r w:rsidR="00986859">
        <w:rPr>
          <w:rFonts w:ascii="David" w:eastAsia="Calibri" w:hAnsi="David" w:cs="David" w:hint="cs"/>
          <w:sz w:val="24"/>
          <w:szCs w:val="24"/>
          <w:rtl/>
        </w:rPr>
        <w:t>ב</w:t>
      </w:r>
      <w:r w:rsidR="00986859">
        <w:rPr>
          <w:rFonts w:ascii="David" w:eastAsia="Calibri" w:hAnsi="David" w:cs="David"/>
          <w:sz w:val="24"/>
          <w:szCs w:val="24"/>
        </w:rPr>
        <w:t xml:space="preserve">Bait </w:t>
      </w:r>
      <w:proofErr w:type="spellStart"/>
      <w:r w:rsidR="00986859">
        <w:rPr>
          <w:rFonts w:ascii="David" w:eastAsia="Calibri" w:hAnsi="David" w:cs="David"/>
          <w:sz w:val="24"/>
          <w:szCs w:val="24"/>
        </w:rPr>
        <w:t>Safafa</w:t>
      </w:r>
      <w:proofErr w:type="spellEnd"/>
      <w:r w:rsidRPr="00862F37">
        <w:rPr>
          <w:rFonts w:ascii="David" w:eastAsia="Calibri" w:hAnsi="David" w:cs="David" w:hint="cs"/>
          <w:sz w:val="24"/>
          <w:szCs w:val="24"/>
          <w:rtl/>
        </w:rPr>
        <w:t xml:space="preserve"> במקצועו וסטודנט לתואר שני באוניברסיטה העברית בירושלים,  את פעיל החמאס, תושב </w:t>
      </w:r>
      <w:r w:rsidR="00986859">
        <w:rPr>
          <w:rFonts w:ascii="David" w:eastAsia="Calibri" w:hAnsi="David" w:cs="David"/>
          <w:sz w:val="24"/>
          <w:szCs w:val="24"/>
        </w:rPr>
        <w:t>Abu Tor</w:t>
      </w:r>
      <w:r w:rsidRPr="00862F37">
        <w:rPr>
          <w:rFonts w:ascii="David" w:eastAsia="Calibri" w:hAnsi="David" w:cs="David" w:hint="cs"/>
          <w:sz w:val="24"/>
          <w:szCs w:val="24"/>
          <w:rtl/>
        </w:rPr>
        <w:t xml:space="preserve">, </w:t>
      </w:r>
      <w:proofErr w:type="spellStart"/>
      <w:r w:rsidR="00986859">
        <w:rPr>
          <w:rFonts w:ascii="David" w:eastAsia="Calibri" w:hAnsi="David" w:cs="David"/>
          <w:sz w:val="24"/>
          <w:szCs w:val="24"/>
        </w:rPr>
        <w:t>Na'il</w:t>
      </w:r>
      <w:proofErr w:type="spellEnd"/>
      <w:r w:rsidR="00986859">
        <w:rPr>
          <w:rFonts w:ascii="David" w:eastAsia="Calibri" w:hAnsi="David" w:cs="David"/>
          <w:sz w:val="24"/>
          <w:szCs w:val="24"/>
        </w:rPr>
        <w:t xml:space="preserve"> </w:t>
      </w:r>
      <w:proofErr w:type="spellStart"/>
      <w:r w:rsidR="00986859">
        <w:rPr>
          <w:rFonts w:ascii="David" w:eastAsia="Calibri" w:hAnsi="David" w:cs="David"/>
          <w:sz w:val="24"/>
          <w:szCs w:val="24"/>
        </w:rPr>
        <w:t>Jald</w:t>
      </w:r>
      <w:proofErr w:type="spellEnd"/>
      <w:r w:rsidRPr="00862F37">
        <w:rPr>
          <w:rFonts w:ascii="David" w:eastAsia="Calibri" w:hAnsi="David" w:cs="David" w:hint="cs"/>
          <w:sz w:val="24"/>
          <w:szCs w:val="24"/>
          <w:rtl/>
        </w:rPr>
        <w:t xml:space="preserve">. לאחר מספר חודשים של הכרות, ביוני 2004, סיכם עלי עם </w:t>
      </w:r>
      <w:proofErr w:type="spellStart"/>
      <w:r w:rsidRPr="00862F37">
        <w:rPr>
          <w:rFonts w:ascii="David" w:eastAsia="Calibri" w:hAnsi="David" w:cs="David" w:hint="cs"/>
          <w:sz w:val="24"/>
          <w:szCs w:val="24"/>
          <w:rtl/>
        </w:rPr>
        <w:t>נאא'ל</w:t>
      </w:r>
      <w:proofErr w:type="spellEnd"/>
      <w:r w:rsidRPr="00862F37">
        <w:rPr>
          <w:rFonts w:ascii="David" w:eastAsia="Calibri" w:hAnsi="David" w:cs="David" w:hint="cs"/>
          <w:sz w:val="24"/>
          <w:szCs w:val="24"/>
          <w:rtl/>
        </w:rPr>
        <w:t xml:space="preserve"> לסייע לארגון חמאס בהוצאה לפועל של פיגועים, בעיקר בסיוע במידע הדרוש לשם ביצוע פיגועי איכות, אשר המחבלים המתאבדים שאמורים לבצע אותם כבר מוכנים למשימה וכל שנותר הוא לבחור יעד. עלי הסכים לכך, ואז החל, יחד עם </w:t>
      </w:r>
      <w:proofErr w:type="spellStart"/>
      <w:r w:rsidRPr="00862F37">
        <w:rPr>
          <w:rFonts w:ascii="David" w:eastAsia="Calibri" w:hAnsi="David" w:cs="David" w:hint="cs"/>
          <w:sz w:val="24"/>
          <w:szCs w:val="24"/>
          <w:rtl/>
        </w:rPr>
        <w:t>נאאל</w:t>
      </w:r>
      <w:proofErr w:type="spellEnd"/>
      <w:r w:rsidRPr="00862F37">
        <w:rPr>
          <w:rFonts w:ascii="David" w:eastAsia="Calibri" w:hAnsi="David" w:cs="David" w:hint="cs"/>
          <w:sz w:val="24"/>
          <w:szCs w:val="24"/>
          <w:rtl/>
        </w:rPr>
        <w:t>, לבצע את פעולות האיסוף לקראת הפיגועים. ניכר שהמניע הוא הזדהות עם רצונה של חמאס לפגוע ביהודים.</w:t>
      </w:r>
      <w:r w:rsidRPr="00862F37">
        <w:rPr>
          <w:rFonts w:ascii="David" w:eastAsia="Calibri" w:hAnsi="David" w:cs="David"/>
          <w:sz w:val="24"/>
          <w:szCs w:val="24"/>
          <w:vertAlign w:val="superscript"/>
          <w:rtl/>
        </w:rPr>
        <w:footnoteReference w:id="9"/>
      </w:r>
    </w:p>
    <w:p w14:paraId="09F26B49" w14:textId="6EA689D8" w:rsidR="00862F37" w:rsidRPr="00862F37" w:rsidRDefault="00862F37" w:rsidP="00862F37">
      <w:pPr>
        <w:spacing w:after="120" w:line="480" w:lineRule="auto"/>
        <w:ind w:firstLine="720"/>
        <w:jc w:val="both"/>
        <w:rPr>
          <w:rFonts w:ascii="David" w:eastAsia="Calibri" w:hAnsi="David" w:cs="David"/>
          <w:sz w:val="24"/>
          <w:szCs w:val="24"/>
          <w:rtl/>
        </w:rPr>
      </w:pPr>
      <w:r w:rsidRPr="00862F37">
        <w:rPr>
          <w:rFonts w:ascii="David" w:eastAsia="Calibri" w:hAnsi="David" w:cs="David" w:hint="cs"/>
          <w:sz w:val="24"/>
          <w:szCs w:val="24"/>
          <w:rtl/>
        </w:rPr>
        <w:t>כחלק מתהליך האיסוף, סיירו באופן יום-יומי במהלך יוני-יולי 2004 השניים במקומות אותם הכיר עלי כתוצאה ממקום מגוריו ומקום לימודיו ועבודתו. הם איתרו את בית הקפה באוניברסיטה העברית כיעד לפיגוע וכן ספציפית הציע לבצע פיגוע נגד חיילי</w:t>
      </w:r>
      <w:r w:rsidR="00986859">
        <w:rPr>
          <w:rFonts w:ascii="David" w:eastAsia="Calibri" w:hAnsi="David" w:cs="David" w:hint="cs"/>
          <w:sz w:val="24"/>
          <w:szCs w:val="24"/>
          <w:rtl/>
        </w:rPr>
        <w:t xml:space="preserve"> תכנית המצטיינים של חיל האוויר הישראלי,</w:t>
      </w:r>
      <w:r w:rsidRPr="00862F37">
        <w:rPr>
          <w:rFonts w:ascii="David" w:eastAsia="Calibri" w:hAnsi="David" w:cs="David" w:hint="cs"/>
          <w:sz w:val="24"/>
          <w:szCs w:val="24"/>
          <w:rtl/>
        </w:rPr>
        <w:t xml:space="preserve"> "תלפיות"</w:t>
      </w:r>
      <w:r w:rsidR="00986859">
        <w:rPr>
          <w:rFonts w:ascii="David" w:eastAsia="Calibri" w:hAnsi="David" w:cs="David" w:hint="cs"/>
          <w:sz w:val="24"/>
          <w:szCs w:val="24"/>
          <w:rtl/>
        </w:rPr>
        <w:t>,</w:t>
      </w:r>
      <w:r w:rsidRPr="00862F37">
        <w:rPr>
          <w:rFonts w:ascii="David" w:eastAsia="Calibri" w:hAnsi="David" w:cs="David" w:hint="cs"/>
          <w:sz w:val="24"/>
          <w:szCs w:val="24"/>
          <w:rtl/>
        </w:rPr>
        <w:t xml:space="preserve"> הלומדים באוניברסיטה. בנוסף, בסיורים הציע עלי את קו האוטובוס 4א' בירושלים אשר הוא דו-מפרקי ועל כן פוטנציאל הנזק בו גבוה, וכן סימן תחנת אוטובוס ספציפית במסלול קו האוטובוס </w:t>
      </w:r>
      <w:proofErr w:type="spellStart"/>
      <w:r w:rsidRPr="00862F37">
        <w:rPr>
          <w:rFonts w:ascii="David" w:eastAsia="Calibri" w:hAnsi="David" w:cs="David" w:hint="cs"/>
          <w:sz w:val="24"/>
          <w:szCs w:val="24"/>
          <w:rtl/>
        </w:rPr>
        <w:t>ככזו</w:t>
      </w:r>
      <w:proofErr w:type="spellEnd"/>
      <w:r w:rsidRPr="00862F37">
        <w:rPr>
          <w:rFonts w:ascii="David" w:eastAsia="Calibri" w:hAnsi="David" w:cs="David" w:hint="cs"/>
          <w:sz w:val="24"/>
          <w:szCs w:val="24"/>
          <w:rtl/>
        </w:rPr>
        <w:t xml:space="preserve"> שעמוסה בדרך כלל וכן הצביע על תחנה אחרת שממנה נוח </w:t>
      </w:r>
      <w:proofErr w:type="spellStart"/>
      <w:r w:rsidRPr="00862F37">
        <w:rPr>
          <w:rFonts w:ascii="David" w:eastAsia="Calibri" w:hAnsi="David" w:cs="David" w:hint="cs"/>
          <w:sz w:val="24"/>
          <w:szCs w:val="24"/>
          <w:rtl/>
        </w:rPr>
        <w:t>להמלט</w:t>
      </w:r>
      <w:proofErr w:type="spellEnd"/>
      <w:r w:rsidRPr="00862F37">
        <w:rPr>
          <w:rFonts w:ascii="David" w:eastAsia="Calibri" w:hAnsi="David" w:cs="David" w:hint="cs"/>
          <w:sz w:val="24"/>
          <w:szCs w:val="24"/>
          <w:rtl/>
        </w:rPr>
        <w:t xml:space="preserve"> בטרם יתפוצץ המטען שיושאר על האוטובוס. אתרים נוספים אותם איתר עלי יחד </w:t>
      </w:r>
      <w:proofErr w:type="spellStart"/>
      <w:r w:rsidRPr="00862F37">
        <w:rPr>
          <w:rFonts w:ascii="David" w:eastAsia="Calibri" w:hAnsi="David" w:cs="David" w:hint="cs"/>
          <w:sz w:val="24"/>
          <w:szCs w:val="24"/>
          <w:rtl/>
        </w:rPr>
        <w:t>נאא'ל</w:t>
      </w:r>
      <w:proofErr w:type="spellEnd"/>
      <w:r w:rsidRPr="00862F37">
        <w:rPr>
          <w:rFonts w:ascii="David" w:eastAsia="Calibri" w:hAnsi="David" w:cs="David" w:hint="cs"/>
          <w:sz w:val="24"/>
          <w:szCs w:val="24"/>
          <w:rtl/>
        </w:rPr>
        <w:t xml:space="preserve"> הם בית קפה ליד גן הפעמון, אתרי בילוי בעמק רפאים, מרכז חנויות ברמת אשכול ואולם חתונות בבית </w:t>
      </w:r>
      <w:proofErr w:type="spellStart"/>
      <w:r w:rsidRPr="00862F37">
        <w:rPr>
          <w:rFonts w:ascii="David" w:eastAsia="Calibri" w:hAnsi="David" w:cs="David" w:hint="cs"/>
          <w:sz w:val="24"/>
          <w:szCs w:val="24"/>
          <w:rtl/>
        </w:rPr>
        <w:t>צפאפא</w:t>
      </w:r>
      <w:proofErr w:type="spellEnd"/>
      <w:r w:rsidRPr="00862F37">
        <w:rPr>
          <w:rFonts w:ascii="David" w:eastAsia="Calibri" w:hAnsi="David" w:cs="David" w:hint="cs"/>
          <w:sz w:val="24"/>
          <w:szCs w:val="24"/>
          <w:rtl/>
        </w:rPr>
        <w:t xml:space="preserve">. בנוסף, דנו השניים בשעות הנכונות לבצע את הפיגועים במקומות האלו בהתאם לשעה בה אותר על ידם ריבוי של אנשים. אנשי חמאס הלכו בעצמם כלקוחות לבית הקפה שנבחר כיעד לפיגוע כדי לאסוף מידע נוסף. בסופו של דבר ניסתה חולייתו של </w:t>
      </w:r>
      <w:proofErr w:type="spellStart"/>
      <w:r w:rsidRPr="00862F37">
        <w:rPr>
          <w:rFonts w:ascii="David" w:eastAsia="Calibri" w:hAnsi="David" w:cs="David" w:hint="cs"/>
          <w:sz w:val="24"/>
          <w:szCs w:val="24"/>
          <w:rtl/>
        </w:rPr>
        <w:t>נאא'ל</w:t>
      </w:r>
      <w:proofErr w:type="spellEnd"/>
      <w:r w:rsidRPr="00862F37">
        <w:rPr>
          <w:rFonts w:ascii="David" w:eastAsia="Calibri" w:hAnsi="David" w:cs="David" w:hint="cs"/>
          <w:sz w:val="24"/>
          <w:szCs w:val="24"/>
          <w:rtl/>
        </w:rPr>
        <w:t xml:space="preserve"> לבצע פיגוע באחד מבתי הקפה שאותרו ע"י עלי </w:t>
      </w:r>
      <w:proofErr w:type="spellStart"/>
      <w:r w:rsidRPr="00862F37">
        <w:rPr>
          <w:rFonts w:ascii="David" w:eastAsia="Calibri" w:hAnsi="David" w:cs="David" w:hint="cs"/>
          <w:sz w:val="24"/>
          <w:szCs w:val="24"/>
          <w:rtl/>
        </w:rPr>
        <w:t>ונאא'ל</w:t>
      </w:r>
      <w:proofErr w:type="spellEnd"/>
      <w:r w:rsidRPr="00862F37">
        <w:rPr>
          <w:rFonts w:ascii="David" w:eastAsia="Calibri" w:hAnsi="David" w:cs="David" w:hint="cs"/>
          <w:sz w:val="24"/>
          <w:szCs w:val="24"/>
          <w:rtl/>
        </w:rPr>
        <w:t>, "</w:t>
      </w:r>
      <w:proofErr w:type="spellStart"/>
      <w:r w:rsidRPr="00862F37">
        <w:rPr>
          <w:rFonts w:ascii="David" w:eastAsia="Calibri" w:hAnsi="David" w:cs="David" w:hint="cs"/>
          <w:sz w:val="24"/>
          <w:szCs w:val="24"/>
          <w:rtl/>
        </w:rPr>
        <w:t>קפית</w:t>
      </w:r>
      <w:proofErr w:type="spellEnd"/>
      <w:r w:rsidRPr="00862F37">
        <w:rPr>
          <w:rFonts w:ascii="David" w:eastAsia="Calibri" w:hAnsi="David" w:cs="David" w:hint="cs"/>
          <w:sz w:val="24"/>
          <w:szCs w:val="24"/>
          <w:rtl/>
        </w:rPr>
        <w:t>", ב-11 ביולי 2004, אך המחבל שהיה מצויד במטען נפץ ובאקדח לא מימש זאת.</w:t>
      </w:r>
      <w:r w:rsidRPr="00862F37">
        <w:rPr>
          <w:rFonts w:ascii="David" w:eastAsia="Calibri" w:hAnsi="David" w:cs="David"/>
          <w:sz w:val="24"/>
          <w:szCs w:val="24"/>
          <w:vertAlign w:val="superscript"/>
          <w:rtl/>
        </w:rPr>
        <w:footnoteReference w:id="10"/>
      </w:r>
    </w:p>
    <w:p w14:paraId="11D4A7DF" w14:textId="6EF2A8FE" w:rsidR="00862F37" w:rsidRDefault="00862F37" w:rsidP="00986859">
      <w:pPr>
        <w:spacing w:after="120" w:line="480" w:lineRule="auto"/>
        <w:ind w:firstLine="720"/>
        <w:jc w:val="both"/>
        <w:rPr>
          <w:rFonts w:ascii="David" w:eastAsia="Calibri" w:hAnsi="David" w:cs="David"/>
          <w:sz w:val="24"/>
          <w:szCs w:val="24"/>
          <w:rtl/>
        </w:rPr>
      </w:pPr>
      <w:r w:rsidRPr="00862F37">
        <w:rPr>
          <w:rFonts w:ascii="David" w:eastAsia="Calibri" w:hAnsi="David" w:cs="David" w:hint="cs"/>
          <w:sz w:val="24"/>
          <w:szCs w:val="24"/>
          <w:rtl/>
        </w:rPr>
        <w:t xml:space="preserve">עלי גם השתמש בהיכרותו את אזור הצפון, מקום מגוריו, לשם העברת מודיעין לקראת הפיגוע לאנשי חמאס. כך, הציע </w:t>
      </w:r>
      <w:proofErr w:type="spellStart"/>
      <w:r w:rsidRPr="00862F37">
        <w:rPr>
          <w:rFonts w:ascii="David" w:eastAsia="Calibri" w:hAnsi="David" w:cs="David" w:hint="cs"/>
          <w:sz w:val="24"/>
          <w:szCs w:val="24"/>
          <w:rtl/>
        </w:rPr>
        <w:t>לנאא'ל</w:t>
      </w:r>
      <w:proofErr w:type="spellEnd"/>
      <w:r w:rsidRPr="00862F37">
        <w:rPr>
          <w:rFonts w:ascii="David" w:eastAsia="Calibri" w:hAnsi="David" w:cs="David" w:hint="cs"/>
          <w:sz w:val="24"/>
          <w:szCs w:val="24"/>
          <w:rtl/>
        </w:rPr>
        <w:t xml:space="preserve"> לבצע פיגוע נגד חיילים בצומת גולני וכן תצפת ביחד עם </w:t>
      </w:r>
      <w:proofErr w:type="spellStart"/>
      <w:r w:rsidRPr="00862F37">
        <w:rPr>
          <w:rFonts w:ascii="David" w:eastAsia="Calibri" w:hAnsi="David" w:cs="David" w:hint="cs"/>
          <w:sz w:val="24"/>
          <w:szCs w:val="24"/>
          <w:rtl/>
        </w:rPr>
        <w:t>נאא'ל</w:t>
      </w:r>
      <w:proofErr w:type="spellEnd"/>
      <w:r w:rsidRPr="00862F37">
        <w:rPr>
          <w:rFonts w:ascii="David" w:eastAsia="Calibri" w:hAnsi="David" w:cs="David" w:hint="cs"/>
          <w:sz w:val="24"/>
          <w:szCs w:val="24"/>
          <w:rtl/>
        </w:rPr>
        <w:t xml:space="preserve"> מגג ביתו והראה לו מתקן ביטחוני בגליל כיעד אפשרי לפיגוע, תוך שהציע לבצע את הירי לעבר אוטובוסים היוצאים מהמתקן בתום יום העבודה וכן הציע הסתרה של המחבלים במבנה ישן בתוך המתקן כבסיס לביצוע הפיגוע. השניים אף סיירו סמוך למתקן </w:t>
      </w:r>
      <w:proofErr w:type="spellStart"/>
      <w:r w:rsidRPr="00862F37">
        <w:rPr>
          <w:rFonts w:ascii="David" w:eastAsia="Calibri" w:hAnsi="David" w:cs="David" w:hint="cs"/>
          <w:sz w:val="24"/>
          <w:szCs w:val="24"/>
          <w:rtl/>
        </w:rPr>
        <w:t>ונאא'ל</w:t>
      </w:r>
      <w:proofErr w:type="spellEnd"/>
      <w:r w:rsidRPr="00862F37">
        <w:rPr>
          <w:rFonts w:ascii="David" w:eastAsia="Calibri" w:hAnsi="David" w:cs="David" w:hint="cs"/>
          <w:sz w:val="24"/>
          <w:szCs w:val="24"/>
          <w:rtl/>
        </w:rPr>
        <w:t xml:space="preserve"> צילם אותו.</w:t>
      </w:r>
      <w:r w:rsidRPr="00862F37">
        <w:rPr>
          <w:rFonts w:ascii="David" w:eastAsia="Calibri" w:hAnsi="David" w:cs="David"/>
          <w:sz w:val="24"/>
          <w:szCs w:val="24"/>
          <w:vertAlign w:val="superscript"/>
          <w:rtl/>
        </w:rPr>
        <w:footnoteReference w:id="11"/>
      </w:r>
      <w:r w:rsidR="00986859">
        <w:rPr>
          <w:rFonts w:ascii="David" w:eastAsia="Calibri" w:hAnsi="David" w:cs="David" w:hint="cs"/>
          <w:sz w:val="24"/>
          <w:szCs w:val="24"/>
          <w:rtl/>
        </w:rPr>
        <w:t xml:space="preserve"> </w:t>
      </w:r>
      <w:r w:rsidRPr="00862F37">
        <w:rPr>
          <w:rFonts w:ascii="David" w:eastAsia="Calibri" w:hAnsi="David" w:cs="David" w:hint="cs"/>
          <w:sz w:val="24"/>
          <w:szCs w:val="24"/>
          <w:rtl/>
        </w:rPr>
        <w:t>לקראת סוף התקופה הנזכרת,</w:t>
      </w:r>
      <w:r w:rsidR="00986859">
        <w:rPr>
          <w:rFonts w:ascii="David" w:eastAsia="Calibri" w:hAnsi="David" w:cs="David" w:hint="cs"/>
          <w:sz w:val="24"/>
          <w:szCs w:val="24"/>
          <w:rtl/>
        </w:rPr>
        <w:t xml:space="preserve"> </w:t>
      </w:r>
      <w:r w:rsidRPr="00862F37">
        <w:rPr>
          <w:rFonts w:ascii="David" w:eastAsia="Calibri" w:hAnsi="David" w:cs="David" w:hint="cs"/>
          <w:sz w:val="24"/>
          <w:szCs w:val="24"/>
          <w:rtl/>
        </w:rPr>
        <w:t>בשנת 2004 היה</w:t>
      </w:r>
      <w:r w:rsidR="002B2DFD">
        <w:rPr>
          <w:rFonts w:ascii="David" w:eastAsia="Calibri" w:hAnsi="David" w:cs="David" w:hint="cs"/>
          <w:sz w:val="24"/>
          <w:szCs w:val="24"/>
          <w:rtl/>
        </w:rPr>
        <w:t xml:space="preserve"> </w:t>
      </w:r>
      <w:r w:rsidR="002B2DFD">
        <w:rPr>
          <w:rFonts w:ascii="David" w:eastAsia="Calibri" w:hAnsi="David" w:cs="David"/>
          <w:sz w:val="24"/>
          <w:szCs w:val="24"/>
        </w:rPr>
        <w:t xml:space="preserve">Lui Abu </w:t>
      </w:r>
      <w:proofErr w:type="spellStart"/>
      <w:r w:rsidR="002B2DFD">
        <w:rPr>
          <w:rFonts w:ascii="David" w:eastAsia="Calibri" w:hAnsi="David" w:cs="David"/>
          <w:sz w:val="24"/>
          <w:szCs w:val="24"/>
        </w:rPr>
        <w:t>Dalu</w:t>
      </w:r>
      <w:proofErr w:type="spellEnd"/>
      <w:r w:rsidRPr="00862F37">
        <w:rPr>
          <w:rFonts w:ascii="David" w:eastAsia="Calibri" w:hAnsi="David" w:cs="David" w:hint="cs"/>
          <w:sz w:val="24"/>
          <w:szCs w:val="24"/>
          <w:rtl/>
        </w:rPr>
        <w:t xml:space="preserve">, תושב </w:t>
      </w:r>
      <w:r w:rsidR="002B2DFD">
        <w:rPr>
          <w:rFonts w:ascii="David" w:eastAsia="Calibri" w:hAnsi="David" w:cs="David"/>
          <w:sz w:val="24"/>
          <w:szCs w:val="24"/>
        </w:rPr>
        <w:t xml:space="preserve">Bait </w:t>
      </w:r>
      <w:proofErr w:type="spellStart"/>
      <w:r w:rsidR="002B2DFD">
        <w:rPr>
          <w:rFonts w:ascii="David" w:eastAsia="Calibri" w:hAnsi="David" w:cs="David"/>
          <w:sz w:val="24"/>
          <w:szCs w:val="24"/>
        </w:rPr>
        <w:t>Safafa</w:t>
      </w:r>
      <w:proofErr w:type="spellEnd"/>
      <w:r w:rsidRPr="00862F37">
        <w:rPr>
          <w:rFonts w:ascii="David" w:eastAsia="Calibri" w:hAnsi="David" w:cs="David" w:hint="cs"/>
          <w:sz w:val="24"/>
          <w:szCs w:val="24"/>
          <w:rtl/>
        </w:rPr>
        <w:t xml:space="preserve"> בירושלים, סטודנט לרפואה בקהיר. בעת הזו פנה אליו איש חמאס מעזה בשם </w:t>
      </w:r>
      <w:r w:rsidR="002B2DFD">
        <w:rPr>
          <w:rFonts w:ascii="David" w:eastAsia="Calibri" w:hAnsi="David" w:cs="David"/>
          <w:sz w:val="24"/>
          <w:szCs w:val="24"/>
        </w:rPr>
        <w:t xml:space="preserve">Muhammad </w:t>
      </w:r>
      <w:proofErr w:type="spellStart"/>
      <w:r w:rsidR="002B2DFD">
        <w:rPr>
          <w:rFonts w:ascii="David" w:eastAsia="Calibri" w:hAnsi="David" w:cs="David"/>
          <w:sz w:val="24"/>
          <w:szCs w:val="24"/>
        </w:rPr>
        <w:t>Tariya</w:t>
      </w:r>
      <w:proofErr w:type="spellEnd"/>
      <w:r w:rsidR="002B2DFD">
        <w:rPr>
          <w:rFonts w:ascii="David" w:eastAsia="Calibri" w:hAnsi="David" w:cs="David" w:hint="cs"/>
          <w:sz w:val="24"/>
          <w:szCs w:val="24"/>
          <w:rtl/>
        </w:rPr>
        <w:t xml:space="preserve"> </w:t>
      </w:r>
      <w:r w:rsidRPr="00862F37">
        <w:rPr>
          <w:rFonts w:ascii="David" w:eastAsia="Calibri" w:hAnsi="David" w:cs="David" w:hint="cs"/>
          <w:sz w:val="24"/>
          <w:szCs w:val="24"/>
          <w:rtl/>
        </w:rPr>
        <w:t>שיסייע לו לאתר מקומות מתאים לפיגוע ולחטיפה של יהודים בירושלים</w:t>
      </w:r>
      <w:r w:rsidR="0076153A">
        <w:rPr>
          <w:rFonts w:ascii="David" w:eastAsia="Calibri" w:hAnsi="David" w:cs="David" w:hint="cs"/>
          <w:sz w:val="24"/>
          <w:szCs w:val="24"/>
          <w:rtl/>
        </w:rPr>
        <w:t>, אך</w:t>
      </w:r>
      <w:r w:rsidRPr="00862F37">
        <w:rPr>
          <w:rFonts w:ascii="David" w:eastAsia="Calibri" w:hAnsi="David" w:cs="David" w:hint="cs"/>
          <w:sz w:val="24"/>
          <w:szCs w:val="24"/>
          <w:rtl/>
        </w:rPr>
        <w:t xml:space="preserve"> הגיוס לא עלה יפה.</w:t>
      </w:r>
      <w:r w:rsidRPr="00862F37">
        <w:rPr>
          <w:rFonts w:ascii="David" w:eastAsia="Calibri" w:hAnsi="David" w:cs="David"/>
          <w:sz w:val="24"/>
          <w:szCs w:val="24"/>
          <w:vertAlign w:val="superscript"/>
          <w:rtl/>
        </w:rPr>
        <w:footnoteReference w:id="12"/>
      </w:r>
    </w:p>
    <w:p w14:paraId="7087C9AA" w14:textId="017BFD15" w:rsidR="0076153A" w:rsidRPr="00862F37" w:rsidRDefault="0076153A" w:rsidP="00862F37">
      <w:pPr>
        <w:spacing w:after="120" w:line="480" w:lineRule="auto"/>
        <w:ind w:firstLine="720"/>
        <w:jc w:val="both"/>
        <w:rPr>
          <w:rFonts w:ascii="David" w:eastAsia="Calibri" w:hAnsi="David" w:cs="David"/>
          <w:sz w:val="24"/>
          <w:szCs w:val="24"/>
          <w:rtl/>
        </w:rPr>
      </w:pPr>
      <w:r>
        <w:rPr>
          <w:rFonts w:ascii="David" w:eastAsia="Calibri" w:hAnsi="David" w:cs="David" w:hint="cs"/>
          <w:sz w:val="24"/>
          <w:szCs w:val="24"/>
          <w:rtl/>
        </w:rPr>
        <w:t xml:space="preserve">אם כן, ניתן לראות כיצד בשנים האלו חמאס פעל לגייס מקורות אנושיים בכדי לבצע איסוף מודיעין, לצד משימות אחרות,  עבור צרכיו. פעילות זו, ברובה, נעשתה על בסיס יוזמות מקומיות, ולמעט מקרים בודדים גם לא נמשכה זמן רב מדי. עם התמסדות הארגון, במחצית שנות ה-2000, התמסדה אף פעילות </w:t>
      </w:r>
      <w:proofErr w:type="spellStart"/>
      <w:r>
        <w:rPr>
          <w:rFonts w:ascii="David" w:eastAsia="Calibri" w:hAnsi="David" w:cs="David" w:hint="cs"/>
          <w:sz w:val="24"/>
          <w:szCs w:val="24"/>
          <w:rtl/>
        </w:rPr>
        <w:t>היומינטית</w:t>
      </w:r>
      <w:proofErr w:type="spellEnd"/>
      <w:r>
        <w:rPr>
          <w:rFonts w:ascii="David" w:eastAsia="Calibri" w:hAnsi="David" w:cs="David" w:hint="cs"/>
          <w:sz w:val="24"/>
          <w:szCs w:val="24"/>
          <w:rtl/>
        </w:rPr>
        <w:t xml:space="preserve"> והפכה לאיכותית יותר, כפי שיוצג להלן.</w:t>
      </w:r>
    </w:p>
    <w:p w14:paraId="2638E0CB" w14:textId="716E77EE" w:rsidR="00862F37" w:rsidRPr="00862F37" w:rsidRDefault="00862F37" w:rsidP="00862F37">
      <w:pPr>
        <w:keepNext/>
        <w:keepLines/>
        <w:spacing w:before="40" w:after="120" w:line="480" w:lineRule="auto"/>
        <w:outlineLvl w:val="2"/>
        <w:rPr>
          <w:rFonts w:ascii="David" w:eastAsia="Calibri" w:hAnsi="David" w:cs="David"/>
          <w:b/>
          <w:bCs/>
          <w:sz w:val="28"/>
          <w:szCs w:val="28"/>
          <w:rtl/>
        </w:rPr>
      </w:pPr>
      <w:bookmarkStart w:id="5" w:name="_Toc59971299"/>
      <w:bookmarkStart w:id="6" w:name="_Toc60053003"/>
      <w:bookmarkStart w:id="7" w:name="_Toc66193093"/>
      <w:proofErr w:type="spellStart"/>
      <w:r w:rsidRPr="00862F37">
        <w:rPr>
          <w:rFonts w:ascii="David" w:eastAsia="Calibri" w:hAnsi="David" w:cs="David" w:hint="cs"/>
          <w:b/>
          <w:bCs/>
          <w:sz w:val="28"/>
          <w:szCs w:val="28"/>
          <w:rtl/>
        </w:rPr>
        <w:t>יומינט</w:t>
      </w:r>
      <w:proofErr w:type="spellEnd"/>
      <w:r w:rsidRPr="00862F37">
        <w:rPr>
          <w:rFonts w:ascii="David" w:eastAsia="Calibri" w:hAnsi="David" w:cs="David" w:hint="cs"/>
          <w:b/>
          <w:bCs/>
          <w:sz w:val="28"/>
          <w:szCs w:val="28"/>
          <w:rtl/>
        </w:rPr>
        <w:t xml:space="preserve"> </w:t>
      </w:r>
      <w:bookmarkEnd w:id="5"/>
      <w:bookmarkEnd w:id="6"/>
      <w:bookmarkEnd w:id="7"/>
      <w:r w:rsidR="002B2DFD">
        <w:rPr>
          <w:rFonts w:ascii="David" w:eastAsia="Calibri" w:hAnsi="David" w:cs="David" w:hint="cs"/>
          <w:b/>
          <w:bCs/>
          <w:sz w:val="28"/>
          <w:szCs w:val="28"/>
          <w:rtl/>
        </w:rPr>
        <w:t>ממחצית שנות ה-2000 ואילך</w:t>
      </w:r>
    </w:p>
    <w:p w14:paraId="6F1489DC" w14:textId="16E54634" w:rsidR="00862F37" w:rsidRPr="00862F37" w:rsidRDefault="00862F37" w:rsidP="00862F37">
      <w:pPr>
        <w:spacing w:after="120" w:line="480" w:lineRule="auto"/>
        <w:ind w:firstLine="720"/>
        <w:jc w:val="both"/>
        <w:rPr>
          <w:rFonts w:ascii="David" w:eastAsia="Calibri" w:hAnsi="David" w:cs="David"/>
          <w:sz w:val="24"/>
          <w:szCs w:val="24"/>
          <w:rtl/>
        </w:rPr>
      </w:pPr>
      <w:r w:rsidRPr="00862F37">
        <w:rPr>
          <w:rFonts w:ascii="David" w:eastAsia="Calibri" w:hAnsi="David" w:cs="David" w:hint="cs"/>
          <w:sz w:val="24"/>
          <w:szCs w:val="24"/>
          <w:rtl/>
        </w:rPr>
        <w:t>לאחר ההתנתקות מרצועת עזה, ניכר</w:t>
      </w:r>
      <w:r w:rsidR="00036F91">
        <w:rPr>
          <w:rFonts w:ascii="David" w:eastAsia="Calibri" w:hAnsi="David" w:cs="David" w:hint="cs"/>
          <w:sz w:val="24"/>
          <w:szCs w:val="24"/>
          <w:rtl/>
        </w:rPr>
        <w:t>ה</w:t>
      </w:r>
      <w:r w:rsidRPr="00862F37">
        <w:rPr>
          <w:rFonts w:ascii="David" w:eastAsia="Calibri" w:hAnsi="David" w:cs="David" w:hint="cs"/>
          <w:sz w:val="24"/>
          <w:szCs w:val="24"/>
          <w:rtl/>
        </w:rPr>
        <w:t xml:space="preserve"> עליית מדרגה בפעילות </w:t>
      </w:r>
      <w:proofErr w:type="spellStart"/>
      <w:r w:rsidRPr="00862F37">
        <w:rPr>
          <w:rFonts w:ascii="David" w:eastAsia="Calibri" w:hAnsi="David" w:cs="David" w:hint="cs"/>
          <w:sz w:val="24"/>
          <w:szCs w:val="24"/>
          <w:rtl/>
        </w:rPr>
        <w:t>היומינטית</w:t>
      </w:r>
      <w:proofErr w:type="spellEnd"/>
      <w:r w:rsidRPr="00862F37">
        <w:rPr>
          <w:rFonts w:ascii="David" w:eastAsia="Calibri" w:hAnsi="David" w:cs="David" w:hint="cs"/>
          <w:sz w:val="24"/>
          <w:szCs w:val="24"/>
          <w:rtl/>
        </w:rPr>
        <w:t xml:space="preserve"> של חמאס, הן בהיקפה והן באיכותה</w:t>
      </w:r>
      <w:r w:rsidR="00036F91">
        <w:rPr>
          <w:rFonts w:ascii="David" w:eastAsia="Calibri" w:hAnsi="David" w:cs="David" w:hint="cs"/>
          <w:sz w:val="24"/>
          <w:szCs w:val="24"/>
          <w:rtl/>
        </w:rPr>
        <w:t>, כחלק מהתמסדות הארגון וההתפתחות של ההיבטים הצבאיים והביטחוניים של פעילותו</w:t>
      </w:r>
      <w:r w:rsidRPr="00862F37">
        <w:rPr>
          <w:rFonts w:ascii="David" w:eastAsia="Calibri" w:hAnsi="David" w:cs="David" w:hint="cs"/>
          <w:sz w:val="24"/>
          <w:szCs w:val="24"/>
          <w:rtl/>
        </w:rPr>
        <w:t>. כך, למשל, בשנת 2007 הכיר</w:t>
      </w:r>
      <w:r w:rsidR="002B2DFD">
        <w:rPr>
          <w:rFonts w:ascii="David" w:eastAsia="Calibri" w:hAnsi="David" w:cs="David" w:hint="cs"/>
          <w:sz w:val="24"/>
          <w:szCs w:val="24"/>
          <w:rtl/>
        </w:rPr>
        <w:t xml:space="preserve"> </w:t>
      </w:r>
      <w:proofErr w:type="spellStart"/>
      <w:r w:rsidR="002B2DFD">
        <w:rPr>
          <w:rFonts w:ascii="David" w:eastAsia="Calibri" w:hAnsi="David" w:cs="David"/>
          <w:sz w:val="24"/>
          <w:szCs w:val="24"/>
        </w:rPr>
        <w:t>I'ad</w:t>
      </w:r>
      <w:proofErr w:type="spellEnd"/>
      <w:r w:rsidR="002B2DFD">
        <w:rPr>
          <w:rFonts w:ascii="David" w:eastAsia="Calibri" w:hAnsi="David" w:cs="David"/>
          <w:sz w:val="24"/>
          <w:szCs w:val="24"/>
        </w:rPr>
        <w:t xml:space="preserve"> Abu '</w:t>
      </w:r>
      <w:proofErr w:type="spellStart"/>
      <w:r w:rsidR="002B2DFD">
        <w:rPr>
          <w:rFonts w:ascii="David" w:eastAsia="Calibri" w:hAnsi="David" w:cs="David"/>
          <w:sz w:val="24"/>
          <w:szCs w:val="24"/>
        </w:rPr>
        <w:t>Arjah</w:t>
      </w:r>
      <w:proofErr w:type="spellEnd"/>
      <w:r w:rsidRPr="00862F37">
        <w:rPr>
          <w:rFonts w:ascii="David" w:eastAsia="Calibri" w:hAnsi="David" w:cs="David" w:hint="cs"/>
          <w:sz w:val="24"/>
          <w:szCs w:val="24"/>
          <w:rtl/>
        </w:rPr>
        <w:t xml:space="preserve"> פעיל חמאס בשם </w:t>
      </w:r>
      <w:r w:rsidR="002B2DFD">
        <w:rPr>
          <w:rFonts w:ascii="David" w:eastAsia="Calibri" w:hAnsi="David" w:cs="David" w:hint="cs"/>
          <w:sz w:val="24"/>
          <w:szCs w:val="24"/>
        </w:rPr>
        <w:t>A</w:t>
      </w:r>
      <w:r w:rsidR="002B2DFD">
        <w:rPr>
          <w:rFonts w:ascii="David" w:eastAsia="Calibri" w:hAnsi="David" w:cs="David"/>
          <w:sz w:val="24"/>
          <w:szCs w:val="24"/>
        </w:rPr>
        <w:t xml:space="preserve">bu </w:t>
      </w:r>
      <w:proofErr w:type="spellStart"/>
      <w:r w:rsidR="002B2DFD">
        <w:rPr>
          <w:rFonts w:ascii="David" w:eastAsia="Calibri" w:hAnsi="David" w:cs="David"/>
          <w:sz w:val="24"/>
          <w:szCs w:val="24"/>
        </w:rPr>
        <w:t>Nazmi</w:t>
      </w:r>
      <w:proofErr w:type="spellEnd"/>
      <w:r w:rsidRPr="00862F37">
        <w:rPr>
          <w:rFonts w:ascii="David" w:eastAsia="Calibri" w:hAnsi="David" w:cs="David" w:hint="cs"/>
          <w:sz w:val="24"/>
          <w:szCs w:val="24"/>
          <w:rtl/>
        </w:rPr>
        <w:t xml:space="preserve"> בעת שהיה בסעודיה לרגל ה</w:t>
      </w:r>
      <w:r w:rsidR="002B2DFD">
        <w:rPr>
          <w:rFonts w:ascii="David" w:eastAsia="Calibri" w:hAnsi="David" w:cs="David" w:hint="cs"/>
          <w:sz w:val="24"/>
          <w:szCs w:val="24"/>
          <w:rtl/>
        </w:rPr>
        <w:t>-</w:t>
      </w:r>
      <w:r w:rsidR="002B2DFD">
        <w:rPr>
          <w:rFonts w:ascii="David" w:eastAsia="Calibri" w:hAnsi="David" w:cs="David"/>
          <w:sz w:val="24"/>
          <w:szCs w:val="24"/>
        </w:rPr>
        <w:t>Haj</w:t>
      </w:r>
      <w:r w:rsidRPr="00862F37">
        <w:rPr>
          <w:rFonts w:ascii="David" w:eastAsia="Calibri" w:hAnsi="David" w:cs="David" w:hint="cs"/>
          <w:sz w:val="24"/>
          <w:szCs w:val="24"/>
          <w:rtl/>
        </w:rPr>
        <w:t xml:space="preserve">, בתיווכו של חברו של אבו </w:t>
      </w:r>
      <w:proofErr w:type="spellStart"/>
      <w:r w:rsidRPr="00862F37">
        <w:rPr>
          <w:rFonts w:ascii="David" w:eastAsia="Calibri" w:hAnsi="David" w:cs="David" w:hint="cs"/>
          <w:sz w:val="24"/>
          <w:szCs w:val="24"/>
          <w:rtl/>
        </w:rPr>
        <w:t>ערג</w:t>
      </w:r>
      <w:r w:rsidRPr="00862F37">
        <w:rPr>
          <w:rFonts w:ascii="David" w:eastAsia="Calibri" w:hAnsi="David" w:cs="David"/>
          <w:sz w:val="24"/>
          <w:szCs w:val="24"/>
          <w:rtl/>
        </w:rPr>
        <w:t>'</w:t>
      </w:r>
      <w:r w:rsidRPr="00862F37">
        <w:rPr>
          <w:rFonts w:ascii="David" w:eastAsia="Calibri" w:hAnsi="David" w:cs="David" w:hint="cs"/>
          <w:sz w:val="24"/>
          <w:szCs w:val="24"/>
          <w:rtl/>
        </w:rPr>
        <w:t>א</w:t>
      </w:r>
      <w:proofErr w:type="spellEnd"/>
      <w:r w:rsidRPr="00862F37">
        <w:rPr>
          <w:rFonts w:ascii="David" w:eastAsia="Calibri" w:hAnsi="David" w:cs="David" w:hint="cs"/>
          <w:sz w:val="24"/>
          <w:szCs w:val="24"/>
          <w:rtl/>
        </w:rPr>
        <w:t xml:space="preserve"> משכבר הימים,</w:t>
      </w:r>
      <w:r w:rsidR="002B2DFD">
        <w:rPr>
          <w:rFonts w:ascii="David" w:eastAsia="Calibri" w:hAnsi="David" w:cs="David" w:hint="cs"/>
          <w:sz w:val="24"/>
          <w:szCs w:val="24"/>
        </w:rPr>
        <w:t xml:space="preserve"> </w:t>
      </w:r>
      <w:r w:rsidR="002B2DFD">
        <w:rPr>
          <w:rFonts w:ascii="David" w:eastAsia="Calibri" w:hAnsi="David" w:cs="David"/>
          <w:sz w:val="24"/>
          <w:szCs w:val="24"/>
        </w:rPr>
        <w:t>Salih al-</w:t>
      </w:r>
      <w:proofErr w:type="spellStart"/>
      <w:r w:rsidR="002B2DFD">
        <w:rPr>
          <w:rFonts w:ascii="David" w:eastAsia="Calibri" w:hAnsi="David" w:cs="David"/>
          <w:sz w:val="24"/>
          <w:szCs w:val="24"/>
        </w:rPr>
        <w:t>Tamuni</w:t>
      </w:r>
      <w:proofErr w:type="spellEnd"/>
      <w:r w:rsidRPr="00862F37">
        <w:rPr>
          <w:rFonts w:ascii="David" w:eastAsia="Calibri" w:hAnsi="David" w:cs="David" w:hint="cs"/>
          <w:sz w:val="24"/>
          <w:szCs w:val="24"/>
          <w:rtl/>
        </w:rPr>
        <w:t xml:space="preserve">. אבו </w:t>
      </w:r>
      <w:proofErr w:type="spellStart"/>
      <w:r w:rsidRPr="00862F37">
        <w:rPr>
          <w:rFonts w:ascii="David" w:eastAsia="Calibri" w:hAnsi="David" w:cs="David" w:hint="cs"/>
          <w:sz w:val="24"/>
          <w:szCs w:val="24"/>
          <w:rtl/>
        </w:rPr>
        <w:t>ערג</w:t>
      </w:r>
      <w:r w:rsidRPr="00862F37">
        <w:rPr>
          <w:rFonts w:ascii="David" w:eastAsia="Calibri" w:hAnsi="David" w:cs="David"/>
          <w:sz w:val="24"/>
          <w:szCs w:val="24"/>
          <w:rtl/>
        </w:rPr>
        <w:t>'</w:t>
      </w:r>
      <w:r w:rsidRPr="00862F37">
        <w:rPr>
          <w:rFonts w:ascii="David" w:eastAsia="Calibri" w:hAnsi="David" w:cs="David" w:hint="cs"/>
          <w:sz w:val="24"/>
          <w:szCs w:val="24"/>
          <w:rtl/>
        </w:rPr>
        <w:t>א</w:t>
      </w:r>
      <w:proofErr w:type="spellEnd"/>
      <w:r w:rsidRPr="00862F37">
        <w:rPr>
          <w:rFonts w:ascii="David" w:eastAsia="Calibri" w:hAnsi="David" w:cs="David" w:hint="cs"/>
          <w:sz w:val="24"/>
          <w:szCs w:val="24"/>
          <w:rtl/>
        </w:rPr>
        <w:t xml:space="preserve"> התגורר בסעודיה והחזיק באזרחות כפולה, אוסטרלית וירדנית. בפגישה ביניהם, הציע אבו נזמי לאבו </w:t>
      </w:r>
      <w:proofErr w:type="spellStart"/>
      <w:r w:rsidRPr="00862F37">
        <w:rPr>
          <w:rFonts w:ascii="David" w:eastAsia="Calibri" w:hAnsi="David" w:cs="David" w:hint="cs"/>
          <w:sz w:val="24"/>
          <w:szCs w:val="24"/>
          <w:rtl/>
        </w:rPr>
        <w:t>ערג</w:t>
      </w:r>
      <w:r w:rsidRPr="00862F37">
        <w:rPr>
          <w:rFonts w:ascii="David" w:eastAsia="Calibri" w:hAnsi="David" w:cs="David"/>
          <w:sz w:val="24"/>
          <w:szCs w:val="24"/>
          <w:rtl/>
        </w:rPr>
        <w:t>'</w:t>
      </w:r>
      <w:r w:rsidRPr="00862F37">
        <w:rPr>
          <w:rFonts w:ascii="David" w:eastAsia="Calibri" w:hAnsi="David" w:cs="David" w:hint="cs"/>
          <w:sz w:val="24"/>
          <w:szCs w:val="24"/>
          <w:rtl/>
        </w:rPr>
        <w:t>א</w:t>
      </w:r>
      <w:proofErr w:type="spellEnd"/>
      <w:r w:rsidRPr="00862F37">
        <w:rPr>
          <w:rFonts w:ascii="David" w:eastAsia="Calibri" w:hAnsi="David" w:cs="David" w:hint="cs"/>
          <w:sz w:val="24"/>
          <w:szCs w:val="24"/>
          <w:rtl/>
        </w:rPr>
        <w:t xml:space="preserve"> לסייע לחמאס תוך ששאל אותו ספציפית על הבנתו בתחום ההצפנה. אבו </w:t>
      </w:r>
      <w:proofErr w:type="spellStart"/>
      <w:r w:rsidRPr="00862F37">
        <w:rPr>
          <w:rFonts w:ascii="David" w:eastAsia="Calibri" w:hAnsi="David" w:cs="David" w:hint="cs"/>
          <w:sz w:val="24"/>
          <w:szCs w:val="24"/>
          <w:rtl/>
        </w:rPr>
        <w:t>ערג</w:t>
      </w:r>
      <w:r w:rsidRPr="00862F37">
        <w:rPr>
          <w:rFonts w:ascii="David" w:eastAsia="Calibri" w:hAnsi="David" w:cs="David"/>
          <w:sz w:val="24"/>
          <w:szCs w:val="24"/>
          <w:rtl/>
        </w:rPr>
        <w:t>'</w:t>
      </w:r>
      <w:r w:rsidRPr="00862F37">
        <w:rPr>
          <w:rFonts w:ascii="David" w:eastAsia="Calibri" w:hAnsi="David" w:cs="David" w:hint="cs"/>
          <w:sz w:val="24"/>
          <w:szCs w:val="24"/>
          <w:rtl/>
        </w:rPr>
        <w:t>א</w:t>
      </w:r>
      <w:proofErr w:type="spellEnd"/>
      <w:r w:rsidRPr="00862F37">
        <w:rPr>
          <w:rFonts w:ascii="David" w:eastAsia="Calibri" w:hAnsi="David" w:cs="David" w:hint="cs"/>
          <w:sz w:val="24"/>
          <w:szCs w:val="24"/>
          <w:rtl/>
        </w:rPr>
        <w:t xml:space="preserve"> ענה בשלילה, אך אמר שהוא איש מחשבים ועל כן ינסה לברר על הנושא. אבו </w:t>
      </w:r>
      <w:proofErr w:type="spellStart"/>
      <w:r w:rsidRPr="00862F37">
        <w:rPr>
          <w:rFonts w:ascii="David" w:eastAsia="Calibri" w:hAnsi="David" w:cs="David" w:hint="cs"/>
          <w:sz w:val="24"/>
          <w:szCs w:val="24"/>
          <w:rtl/>
        </w:rPr>
        <w:t>ערג</w:t>
      </w:r>
      <w:r w:rsidRPr="00862F37">
        <w:rPr>
          <w:rFonts w:ascii="David" w:eastAsia="Calibri" w:hAnsi="David" w:cs="David"/>
          <w:sz w:val="24"/>
          <w:szCs w:val="24"/>
          <w:rtl/>
        </w:rPr>
        <w:t>'</w:t>
      </w:r>
      <w:r w:rsidRPr="00862F37">
        <w:rPr>
          <w:rFonts w:ascii="David" w:eastAsia="Calibri" w:hAnsi="David" w:cs="David" w:hint="cs"/>
          <w:sz w:val="24"/>
          <w:szCs w:val="24"/>
          <w:rtl/>
        </w:rPr>
        <w:t>א</w:t>
      </w:r>
      <w:proofErr w:type="spellEnd"/>
      <w:r w:rsidRPr="00862F37">
        <w:rPr>
          <w:rFonts w:ascii="David" w:eastAsia="Calibri" w:hAnsi="David" w:cs="David" w:hint="cs"/>
          <w:sz w:val="24"/>
          <w:szCs w:val="24"/>
          <w:rtl/>
        </w:rPr>
        <w:t xml:space="preserve"> קיבל שם קוד (בשאר) מאבו נזמי וסוכם כי המשך הקשר יעשה דרך </w:t>
      </w:r>
      <w:proofErr w:type="spellStart"/>
      <w:r w:rsidRPr="00862F37">
        <w:rPr>
          <w:rFonts w:ascii="David" w:eastAsia="Calibri" w:hAnsi="David" w:cs="David" w:hint="cs"/>
          <w:sz w:val="24"/>
          <w:szCs w:val="24"/>
          <w:rtl/>
        </w:rPr>
        <w:t>אלטמוני</w:t>
      </w:r>
      <w:proofErr w:type="spellEnd"/>
      <w:r w:rsidRPr="00862F37">
        <w:rPr>
          <w:rFonts w:ascii="David" w:eastAsia="Calibri" w:hAnsi="David" w:cs="David" w:hint="cs"/>
          <w:sz w:val="24"/>
          <w:szCs w:val="24"/>
          <w:rtl/>
        </w:rPr>
        <w:t xml:space="preserve">. לאחר שניסה ללמוד את תחום ההצפנה, הודיע </w:t>
      </w:r>
      <w:proofErr w:type="spellStart"/>
      <w:r w:rsidRPr="00862F37">
        <w:rPr>
          <w:rFonts w:ascii="David" w:eastAsia="Calibri" w:hAnsi="David" w:cs="David" w:hint="cs"/>
          <w:sz w:val="24"/>
          <w:szCs w:val="24"/>
          <w:rtl/>
        </w:rPr>
        <w:t>לאלטמוני</w:t>
      </w:r>
      <w:proofErr w:type="spellEnd"/>
      <w:r w:rsidRPr="00862F37">
        <w:rPr>
          <w:rFonts w:ascii="David" w:eastAsia="Calibri" w:hAnsi="David" w:cs="David" w:hint="cs"/>
          <w:sz w:val="24"/>
          <w:szCs w:val="24"/>
          <w:rtl/>
        </w:rPr>
        <w:t xml:space="preserve"> כי התחום מורכב ולא יוכל לסייע בנושא זה. לאור כך, תיאם סאלח עם אבו </w:t>
      </w:r>
      <w:proofErr w:type="spellStart"/>
      <w:r w:rsidRPr="00862F37">
        <w:rPr>
          <w:rFonts w:ascii="David" w:eastAsia="Calibri" w:hAnsi="David" w:cs="David" w:hint="cs"/>
          <w:sz w:val="24"/>
          <w:szCs w:val="24"/>
          <w:rtl/>
        </w:rPr>
        <w:t>ערג</w:t>
      </w:r>
      <w:r w:rsidRPr="00862F37">
        <w:rPr>
          <w:rFonts w:ascii="David" w:eastAsia="Calibri" w:hAnsi="David" w:cs="David"/>
          <w:sz w:val="24"/>
          <w:szCs w:val="24"/>
          <w:rtl/>
        </w:rPr>
        <w:t>'</w:t>
      </w:r>
      <w:r w:rsidRPr="00862F37">
        <w:rPr>
          <w:rFonts w:ascii="David" w:eastAsia="Calibri" w:hAnsi="David" w:cs="David" w:hint="cs"/>
          <w:sz w:val="24"/>
          <w:szCs w:val="24"/>
          <w:rtl/>
        </w:rPr>
        <w:t>א</w:t>
      </w:r>
      <w:proofErr w:type="spellEnd"/>
      <w:r w:rsidRPr="00862F37">
        <w:rPr>
          <w:rFonts w:ascii="David" w:eastAsia="Calibri" w:hAnsi="David" w:cs="David" w:hint="cs"/>
          <w:sz w:val="24"/>
          <w:szCs w:val="24"/>
          <w:rtl/>
        </w:rPr>
        <w:t xml:space="preserve"> על הגעת שליח מטעם חמאס </w:t>
      </w:r>
      <w:proofErr w:type="spellStart"/>
      <w:r w:rsidRPr="00862F37">
        <w:rPr>
          <w:rFonts w:ascii="David" w:eastAsia="Calibri" w:hAnsi="David" w:cs="David" w:hint="cs"/>
          <w:sz w:val="24"/>
          <w:szCs w:val="24"/>
          <w:rtl/>
        </w:rPr>
        <w:t>לריאצ</w:t>
      </w:r>
      <w:proofErr w:type="spellEnd"/>
      <w:r w:rsidRPr="00862F37">
        <w:rPr>
          <w:rFonts w:ascii="David" w:eastAsia="Calibri" w:hAnsi="David" w:cs="David" w:hint="cs"/>
          <w:sz w:val="24"/>
          <w:szCs w:val="24"/>
          <w:rtl/>
        </w:rPr>
        <w:t xml:space="preserve">' על מנת </w:t>
      </w:r>
      <w:proofErr w:type="spellStart"/>
      <w:r w:rsidRPr="00862F37">
        <w:rPr>
          <w:rFonts w:ascii="David" w:eastAsia="Calibri" w:hAnsi="David" w:cs="David" w:hint="cs"/>
          <w:sz w:val="24"/>
          <w:szCs w:val="24"/>
          <w:rtl/>
        </w:rPr>
        <w:t>לפגשו</w:t>
      </w:r>
      <w:proofErr w:type="spellEnd"/>
      <w:r w:rsidRPr="00862F37">
        <w:rPr>
          <w:rFonts w:ascii="David" w:eastAsia="Calibri" w:hAnsi="David" w:cs="David" w:hint="cs"/>
          <w:sz w:val="24"/>
          <w:szCs w:val="24"/>
          <w:rtl/>
        </w:rPr>
        <w:t xml:space="preserve">, ואכן הגיע שליח שתחקר את אבו </w:t>
      </w:r>
      <w:proofErr w:type="spellStart"/>
      <w:r w:rsidRPr="00862F37">
        <w:rPr>
          <w:rFonts w:ascii="David" w:eastAsia="Calibri" w:hAnsi="David" w:cs="David" w:hint="cs"/>
          <w:sz w:val="24"/>
          <w:szCs w:val="24"/>
          <w:rtl/>
        </w:rPr>
        <w:t>ערג</w:t>
      </w:r>
      <w:r w:rsidRPr="00862F37">
        <w:rPr>
          <w:rFonts w:ascii="David" w:eastAsia="Calibri" w:hAnsi="David" w:cs="David"/>
          <w:sz w:val="24"/>
          <w:szCs w:val="24"/>
          <w:rtl/>
        </w:rPr>
        <w:t>'</w:t>
      </w:r>
      <w:r w:rsidRPr="00862F37">
        <w:rPr>
          <w:rFonts w:ascii="David" w:eastAsia="Calibri" w:hAnsi="David" w:cs="David" w:hint="cs"/>
          <w:sz w:val="24"/>
          <w:szCs w:val="24"/>
          <w:rtl/>
        </w:rPr>
        <w:t>א</w:t>
      </w:r>
      <w:proofErr w:type="spellEnd"/>
      <w:r w:rsidRPr="00862F37">
        <w:rPr>
          <w:rFonts w:ascii="David" w:eastAsia="Calibri" w:hAnsi="David" w:cs="David" w:hint="cs"/>
          <w:sz w:val="24"/>
          <w:szCs w:val="24"/>
          <w:rtl/>
        </w:rPr>
        <w:t xml:space="preserve"> על אודות חייו ופעילותו.</w:t>
      </w:r>
      <w:r w:rsidRPr="00862F37">
        <w:rPr>
          <w:rFonts w:ascii="David" w:eastAsia="Calibri" w:hAnsi="David" w:cs="David"/>
          <w:sz w:val="24"/>
          <w:szCs w:val="24"/>
          <w:vertAlign w:val="superscript"/>
          <w:rtl/>
        </w:rPr>
        <w:footnoteReference w:id="13"/>
      </w:r>
      <w:r w:rsidRPr="00862F37">
        <w:rPr>
          <w:rFonts w:ascii="David" w:eastAsia="Calibri" w:hAnsi="David" w:cs="David" w:hint="cs"/>
          <w:sz w:val="24"/>
          <w:szCs w:val="24"/>
          <w:rtl/>
        </w:rPr>
        <w:t xml:space="preserve"> </w:t>
      </w:r>
    </w:p>
    <w:p w14:paraId="01F9AD05" w14:textId="44BEDB11" w:rsidR="00862F37" w:rsidRPr="00862F37" w:rsidRDefault="00862F37" w:rsidP="00862F37">
      <w:pPr>
        <w:spacing w:after="120" w:line="480" w:lineRule="auto"/>
        <w:ind w:firstLine="720"/>
        <w:jc w:val="both"/>
        <w:rPr>
          <w:rFonts w:ascii="David" w:eastAsia="Calibri" w:hAnsi="David" w:cs="David"/>
          <w:sz w:val="24"/>
          <w:szCs w:val="24"/>
          <w:rtl/>
        </w:rPr>
      </w:pPr>
      <w:r w:rsidRPr="00862F37">
        <w:rPr>
          <w:rFonts w:ascii="David" w:eastAsia="Calibri" w:hAnsi="David" w:cs="David" w:hint="cs"/>
          <w:sz w:val="24"/>
          <w:szCs w:val="24"/>
          <w:rtl/>
        </w:rPr>
        <w:t xml:space="preserve">במהלך השנים 2010-2009 התבקש אבו </w:t>
      </w:r>
      <w:proofErr w:type="spellStart"/>
      <w:r w:rsidRPr="00862F37">
        <w:rPr>
          <w:rFonts w:ascii="David" w:eastAsia="Calibri" w:hAnsi="David" w:cs="David" w:hint="cs"/>
          <w:sz w:val="24"/>
          <w:szCs w:val="24"/>
          <w:rtl/>
        </w:rPr>
        <w:t>ערג</w:t>
      </w:r>
      <w:r w:rsidRPr="00862F37">
        <w:rPr>
          <w:rFonts w:ascii="David" w:eastAsia="Calibri" w:hAnsi="David" w:cs="David"/>
          <w:sz w:val="24"/>
          <w:szCs w:val="24"/>
          <w:rtl/>
        </w:rPr>
        <w:t>'</w:t>
      </w:r>
      <w:r w:rsidRPr="00862F37">
        <w:rPr>
          <w:rFonts w:ascii="David" w:eastAsia="Calibri" w:hAnsi="David" w:cs="David" w:hint="cs"/>
          <w:sz w:val="24"/>
          <w:szCs w:val="24"/>
          <w:rtl/>
        </w:rPr>
        <w:t>א</w:t>
      </w:r>
      <w:proofErr w:type="spellEnd"/>
      <w:r w:rsidRPr="00862F37">
        <w:rPr>
          <w:rFonts w:ascii="David" w:eastAsia="Calibri" w:hAnsi="David" w:cs="David" w:hint="cs"/>
          <w:sz w:val="24"/>
          <w:szCs w:val="24"/>
          <w:rtl/>
        </w:rPr>
        <w:t xml:space="preserve"> על ידי </w:t>
      </w:r>
      <w:proofErr w:type="spellStart"/>
      <w:r w:rsidRPr="00862F37">
        <w:rPr>
          <w:rFonts w:ascii="David" w:eastAsia="Calibri" w:hAnsi="David" w:cs="David" w:hint="cs"/>
          <w:sz w:val="24"/>
          <w:szCs w:val="24"/>
          <w:rtl/>
        </w:rPr>
        <w:t>אלטמוני</w:t>
      </w:r>
      <w:proofErr w:type="spellEnd"/>
      <w:r w:rsidRPr="00862F37">
        <w:rPr>
          <w:rFonts w:ascii="David" w:eastAsia="Calibri" w:hAnsi="David" w:cs="David" w:hint="cs"/>
          <w:sz w:val="24"/>
          <w:szCs w:val="24"/>
          <w:rtl/>
        </w:rPr>
        <w:t xml:space="preserve"> לסייע בהשגת טכנולוגיות מוצפנות, לרבות מכשירי נייד מוצפנים, מכשירים לצילום פנורמי וטכנולוגיות לאיתור וכיוון ירי טילים. אבו </w:t>
      </w:r>
      <w:proofErr w:type="spellStart"/>
      <w:r w:rsidRPr="00862F37">
        <w:rPr>
          <w:rFonts w:ascii="David" w:eastAsia="Calibri" w:hAnsi="David" w:cs="David" w:hint="cs"/>
          <w:sz w:val="24"/>
          <w:szCs w:val="24"/>
          <w:rtl/>
        </w:rPr>
        <w:t>ערג</w:t>
      </w:r>
      <w:r w:rsidRPr="00862F37">
        <w:rPr>
          <w:rFonts w:ascii="David" w:eastAsia="Calibri" w:hAnsi="David" w:cs="David"/>
          <w:sz w:val="24"/>
          <w:szCs w:val="24"/>
          <w:rtl/>
        </w:rPr>
        <w:t>'</w:t>
      </w:r>
      <w:r w:rsidRPr="00862F37">
        <w:rPr>
          <w:rFonts w:ascii="David" w:eastAsia="Calibri" w:hAnsi="David" w:cs="David" w:hint="cs"/>
          <w:sz w:val="24"/>
          <w:szCs w:val="24"/>
          <w:rtl/>
        </w:rPr>
        <w:t>א</w:t>
      </w:r>
      <w:proofErr w:type="spellEnd"/>
      <w:r w:rsidRPr="00862F37">
        <w:rPr>
          <w:rFonts w:ascii="David" w:eastAsia="Calibri" w:hAnsi="David" w:cs="David" w:hint="cs"/>
          <w:sz w:val="24"/>
          <w:szCs w:val="24"/>
          <w:rtl/>
        </w:rPr>
        <w:t xml:space="preserve"> נענה לבקשה ופעל בכדי לאתר את הדרוש, ולבסוף רכש בשביל </w:t>
      </w:r>
      <w:proofErr w:type="spellStart"/>
      <w:r w:rsidRPr="00862F37">
        <w:rPr>
          <w:rFonts w:ascii="David" w:eastAsia="Calibri" w:hAnsi="David" w:cs="David" w:hint="cs"/>
          <w:sz w:val="24"/>
          <w:szCs w:val="24"/>
          <w:rtl/>
        </w:rPr>
        <w:t>אלטמוני</w:t>
      </w:r>
      <w:proofErr w:type="spellEnd"/>
      <w:r w:rsidRPr="00862F37">
        <w:rPr>
          <w:rFonts w:ascii="David" w:eastAsia="Calibri" w:hAnsi="David" w:cs="David" w:hint="cs"/>
          <w:sz w:val="24"/>
          <w:szCs w:val="24"/>
          <w:rtl/>
        </w:rPr>
        <w:t xml:space="preserve"> חצובה ומכשיר לצילום פנורמי. במקביל, התבקש אבו </w:t>
      </w:r>
      <w:proofErr w:type="spellStart"/>
      <w:r w:rsidRPr="00862F37">
        <w:rPr>
          <w:rFonts w:ascii="David" w:eastAsia="Calibri" w:hAnsi="David" w:cs="David" w:hint="cs"/>
          <w:sz w:val="24"/>
          <w:szCs w:val="24"/>
          <w:rtl/>
        </w:rPr>
        <w:t>ערג</w:t>
      </w:r>
      <w:r w:rsidRPr="00862F37">
        <w:rPr>
          <w:rFonts w:ascii="David" w:eastAsia="Calibri" w:hAnsi="David" w:cs="David"/>
          <w:sz w:val="24"/>
          <w:szCs w:val="24"/>
          <w:rtl/>
        </w:rPr>
        <w:t>'</w:t>
      </w:r>
      <w:r w:rsidRPr="00862F37">
        <w:rPr>
          <w:rFonts w:ascii="David" w:eastAsia="Calibri" w:hAnsi="David" w:cs="David" w:hint="cs"/>
          <w:sz w:val="24"/>
          <w:szCs w:val="24"/>
          <w:rtl/>
        </w:rPr>
        <w:t>א</w:t>
      </w:r>
      <w:proofErr w:type="spellEnd"/>
      <w:r w:rsidRPr="00862F37">
        <w:rPr>
          <w:rFonts w:ascii="David" w:eastAsia="Calibri" w:hAnsi="David" w:cs="David" w:hint="cs"/>
          <w:sz w:val="24"/>
          <w:szCs w:val="24"/>
          <w:rtl/>
        </w:rPr>
        <w:t xml:space="preserve"> לאתר ערבי ישראלי בעל אזרחות כפולה - אוסטרלית וישראלית, לטובת חמאס. בחודש </w:t>
      </w:r>
      <w:proofErr w:type="spellStart"/>
      <w:r w:rsidRPr="00862F37">
        <w:rPr>
          <w:rFonts w:ascii="David" w:eastAsia="Calibri" w:hAnsi="David" w:cs="David" w:hint="cs"/>
          <w:sz w:val="24"/>
          <w:szCs w:val="24"/>
          <w:rtl/>
        </w:rPr>
        <w:t>הרמצ'אן</w:t>
      </w:r>
      <w:proofErr w:type="spellEnd"/>
      <w:r w:rsidRPr="00862F37">
        <w:rPr>
          <w:rFonts w:ascii="David" w:eastAsia="Calibri" w:hAnsi="David" w:cs="David" w:hint="cs"/>
          <w:sz w:val="24"/>
          <w:szCs w:val="24"/>
          <w:rtl/>
        </w:rPr>
        <w:t xml:space="preserve"> 2010 הגיע למכה, בתיאום </w:t>
      </w:r>
      <w:proofErr w:type="spellStart"/>
      <w:r w:rsidRPr="00862F37">
        <w:rPr>
          <w:rFonts w:ascii="David" w:eastAsia="Calibri" w:hAnsi="David" w:cs="David" w:hint="cs"/>
          <w:sz w:val="24"/>
          <w:szCs w:val="24"/>
          <w:rtl/>
        </w:rPr>
        <w:t>אלטמוני</w:t>
      </w:r>
      <w:proofErr w:type="spellEnd"/>
      <w:r w:rsidRPr="00862F37">
        <w:rPr>
          <w:rFonts w:ascii="David" w:eastAsia="Calibri" w:hAnsi="David" w:cs="David" w:hint="cs"/>
          <w:sz w:val="24"/>
          <w:szCs w:val="24"/>
          <w:rtl/>
        </w:rPr>
        <w:t>, שליח נוסף מטעם חמאס (</w:t>
      </w:r>
      <w:r w:rsidR="00036F91">
        <w:rPr>
          <w:rFonts w:ascii="David" w:eastAsia="Calibri" w:hAnsi="David" w:cs="David" w:hint="cs"/>
          <w:sz w:val="24"/>
          <w:szCs w:val="24"/>
          <w:rtl/>
        </w:rPr>
        <w:t xml:space="preserve">שכונה </w:t>
      </w:r>
      <w:r w:rsidR="00036F91">
        <w:rPr>
          <w:rFonts w:ascii="David" w:eastAsia="Calibri" w:hAnsi="David" w:cs="David"/>
          <w:sz w:val="24"/>
          <w:szCs w:val="24"/>
        </w:rPr>
        <w:t xml:space="preserve">Dr. </w:t>
      </w:r>
      <w:proofErr w:type="spellStart"/>
      <w:r w:rsidR="00036F91">
        <w:rPr>
          <w:rFonts w:ascii="David" w:eastAsia="Calibri" w:hAnsi="David" w:cs="David"/>
          <w:sz w:val="24"/>
          <w:szCs w:val="24"/>
        </w:rPr>
        <w:t>Barhan</w:t>
      </w:r>
      <w:proofErr w:type="spellEnd"/>
      <w:r w:rsidRPr="00862F37">
        <w:rPr>
          <w:rFonts w:ascii="David" w:eastAsia="Calibri" w:hAnsi="David" w:cs="David" w:hint="cs"/>
          <w:sz w:val="24"/>
          <w:szCs w:val="24"/>
          <w:rtl/>
        </w:rPr>
        <w:t xml:space="preserve">) ואבו </w:t>
      </w:r>
      <w:proofErr w:type="spellStart"/>
      <w:r w:rsidRPr="00862F37">
        <w:rPr>
          <w:rFonts w:ascii="David" w:eastAsia="Calibri" w:hAnsi="David" w:cs="David" w:hint="cs"/>
          <w:sz w:val="24"/>
          <w:szCs w:val="24"/>
          <w:rtl/>
        </w:rPr>
        <w:t>ערג</w:t>
      </w:r>
      <w:r w:rsidRPr="00862F37">
        <w:rPr>
          <w:rFonts w:ascii="David" w:eastAsia="Calibri" w:hAnsi="David" w:cs="David"/>
          <w:sz w:val="24"/>
          <w:szCs w:val="24"/>
          <w:rtl/>
        </w:rPr>
        <w:t>'</w:t>
      </w:r>
      <w:r w:rsidRPr="00862F37">
        <w:rPr>
          <w:rFonts w:ascii="David" w:eastAsia="Calibri" w:hAnsi="David" w:cs="David" w:hint="cs"/>
          <w:sz w:val="24"/>
          <w:szCs w:val="24"/>
          <w:rtl/>
        </w:rPr>
        <w:t>א</w:t>
      </w:r>
      <w:proofErr w:type="spellEnd"/>
      <w:r w:rsidRPr="00862F37">
        <w:rPr>
          <w:rFonts w:ascii="David" w:eastAsia="Calibri" w:hAnsi="David" w:cs="David" w:hint="cs"/>
          <w:sz w:val="24"/>
          <w:szCs w:val="24"/>
          <w:rtl/>
        </w:rPr>
        <w:t xml:space="preserve"> קיבל ממנו כינוי חדש.</w:t>
      </w:r>
      <w:r w:rsidRPr="00862F37">
        <w:rPr>
          <w:rFonts w:ascii="David" w:eastAsia="Calibri" w:hAnsi="David" w:cs="David"/>
          <w:sz w:val="24"/>
          <w:szCs w:val="24"/>
          <w:vertAlign w:val="superscript"/>
          <w:rtl/>
        </w:rPr>
        <w:footnoteReference w:id="14"/>
      </w:r>
    </w:p>
    <w:p w14:paraId="626F421A" w14:textId="3D76EBF5" w:rsidR="00862F37" w:rsidRPr="00862F37" w:rsidRDefault="00862F37" w:rsidP="00862F37">
      <w:pPr>
        <w:spacing w:after="120" w:line="480" w:lineRule="auto"/>
        <w:ind w:firstLine="720"/>
        <w:jc w:val="both"/>
        <w:rPr>
          <w:rFonts w:ascii="David" w:eastAsia="Calibri" w:hAnsi="David" w:cs="David"/>
          <w:sz w:val="24"/>
          <w:szCs w:val="24"/>
          <w:rtl/>
        </w:rPr>
      </w:pPr>
      <w:r w:rsidRPr="00862F37">
        <w:rPr>
          <w:rFonts w:ascii="David" w:eastAsia="Calibri" w:hAnsi="David" w:cs="David" w:hint="cs"/>
          <w:sz w:val="24"/>
          <w:szCs w:val="24"/>
          <w:rtl/>
        </w:rPr>
        <w:t xml:space="preserve">בשנת 2011 רצה  אבו </w:t>
      </w:r>
      <w:proofErr w:type="spellStart"/>
      <w:r w:rsidRPr="00862F37">
        <w:rPr>
          <w:rFonts w:ascii="David" w:eastAsia="Calibri" w:hAnsi="David" w:cs="David" w:hint="cs"/>
          <w:sz w:val="24"/>
          <w:szCs w:val="24"/>
          <w:rtl/>
        </w:rPr>
        <w:t>ערג</w:t>
      </w:r>
      <w:r w:rsidRPr="00862F37">
        <w:rPr>
          <w:rFonts w:ascii="David" w:eastAsia="Calibri" w:hAnsi="David" w:cs="David"/>
          <w:sz w:val="24"/>
          <w:szCs w:val="24"/>
          <w:rtl/>
        </w:rPr>
        <w:t>'</w:t>
      </w:r>
      <w:r w:rsidRPr="00862F37">
        <w:rPr>
          <w:rFonts w:ascii="David" w:eastAsia="Calibri" w:hAnsi="David" w:cs="David" w:hint="cs"/>
          <w:sz w:val="24"/>
          <w:szCs w:val="24"/>
          <w:rtl/>
        </w:rPr>
        <w:t>א</w:t>
      </w:r>
      <w:proofErr w:type="spellEnd"/>
      <w:r w:rsidRPr="00862F37">
        <w:rPr>
          <w:rFonts w:ascii="David" w:eastAsia="Calibri" w:hAnsi="David" w:cs="David" w:hint="cs"/>
          <w:sz w:val="24"/>
          <w:szCs w:val="24"/>
          <w:rtl/>
        </w:rPr>
        <w:t xml:space="preserve"> להגיע לישראל ועדכן על נסיעתו הצפויה את </w:t>
      </w:r>
      <w:proofErr w:type="spellStart"/>
      <w:r w:rsidRPr="00862F37">
        <w:rPr>
          <w:rFonts w:ascii="David" w:eastAsia="Calibri" w:hAnsi="David" w:cs="David" w:hint="cs"/>
          <w:sz w:val="24"/>
          <w:szCs w:val="24"/>
          <w:rtl/>
        </w:rPr>
        <w:t>אלטמוני</w:t>
      </w:r>
      <w:proofErr w:type="spellEnd"/>
      <w:r w:rsidRPr="00862F37">
        <w:rPr>
          <w:rFonts w:ascii="David" w:eastAsia="Calibri" w:hAnsi="David" w:cs="David" w:hint="cs"/>
          <w:sz w:val="24"/>
          <w:szCs w:val="24"/>
          <w:rtl/>
        </w:rPr>
        <w:t xml:space="preserve"> ואבו נזמי. לאחר ניסיון כושל לארגן פגישה מקדימה בסוריה, הגיע "ד</w:t>
      </w:r>
      <w:r w:rsidRPr="00354D45">
        <w:rPr>
          <w:rFonts w:ascii="David" w:eastAsia="Calibri" w:hAnsi="David" w:cs="David" w:hint="cs"/>
          <w:sz w:val="24"/>
          <w:szCs w:val="24"/>
          <w:rtl/>
        </w:rPr>
        <w:t xml:space="preserve">"ר </w:t>
      </w:r>
      <w:proofErr w:type="spellStart"/>
      <w:r w:rsidRPr="00354D45">
        <w:rPr>
          <w:rFonts w:ascii="David" w:eastAsia="Calibri" w:hAnsi="David" w:cs="David" w:hint="cs"/>
          <w:sz w:val="24"/>
          <w:szCs w:val="24"/>
          <w:rtl/>
        </w:rPr>
        <w:t>בראהן</w:t>
      </w:r>
      <w:proofErr w:type="spellEnd"/>
      <w:r w:rsidRPr="00354D45">
        <w:rPr>
          <w:rFonts w:ascii="David" w:eastAsia="Calibri" w:hAnsi="David" w:cs="David" w:hint="cs"/>
          <w:sz w:val="24"/>
          <w:szCs w:val="24"/>
          <w:rtl/>
        </w:rPr>
        <w:t>" ל</w:t>
      </w:r>
      <w:r w:rsidR="00036F91" w:rsidRPr="00354D45">
        <w:rPr>
          <w:rFonts w:ascii="David" w:eastAsia="Calibri" w:hAnsi="David" w:cs="David" w:hint="cs"/>
          <w:sz w:val="24"/>
          <w:szCs w:val="24"/>
        </w:rPr>
        <w:t>R</w:t>
      </w:r>
      <w:r w:rsidR="00036F91" w:rsidRPr="00354D45">
        <w:rPr>
          <w:rFonts w:ascii="David" w:eastAsia="Calibri" w:hAnsi="David" w:cs="David"/>
          <w:sz w:val="24"/>
          <w:szCs w:val="24"/>
        </w:rPr>
        <w:t>iyad</w:t>
      </w:r>
      <w:r w:rsidRPr="00354D45">
        <w:rPr>
          <w:rFonts w:ascii="David" w:eastAsia="Calibri" w:hAnsi="David" w:cs="David" w:hint="cs"/>
          <w:sz w:val="24"/>
          <w:szCs w:val="24"/>
          <w:rtl/>
        </w:rPr>
        <w:t xml:space="preserve"> ובפגישה</w:t>
      </w:r>
      <w:r w:rsidRPr="00862F37">
        <w:rPr>
          <w:rFonts w:ascii="David" w:eastAsia="Calibri" w:hAnsi="David" w:cs="David" w:hint="cs"/>
          <w:sz w:val="24"/>
          <w:szCs w:val="24"/>
          <w:rtl/>
        </w:rPr>
        <w:t xml:space="preserve"> התבקש אבו </w:t>
      </w:r>
      <w:proofErr w:type="spellStart"/>
      <w:r w:rsidRPr="00862F37">
        <w:rPr>
          <w:rFonts w:ascii="David" w:eastAsia="Calibri" w:hAnsi="David" w:cs="David" w:hint="cs"/>
          <w:sz w:val="24"/>
          <w:szCs w:val="24"/>
          <w:rtl/>
        </w:rPr>
        <w:t>ערג</w:t>
      </w:r>
      <w:r w:rsidRPr="00862F37">
        <w:rPr>
          <w:rFonts w:ascii="David" w:eastAsia="Calibri" w:hAnsi="David" w:cs="David"/>
          <w:sz w:val="24"/>
          <w:szCs w:val="24"/>
          <w:rtl/>
        </w:rPr>
        <w:t>'</w:t>
      </w:r>
      <w:r w:rsidRPr="00862F37">
        <w:rPr>
          <w:rFonts w:ascii="David" w:eastAsia="Calibri" w:hAnsi="David" w:cs="David" w:hint="cs"/>
          <w:sz w:val="24"/>
          <w:szCs w:val="24"/>
          <w:rtl/>
        </w:rPr>
        <w:t>א</w:t>
      </w:r>
      <w:proofErr w:type="spellEnd"/>
      <w:r w:rsidRPr="00862F37">
        <w:rPr>
          <w:rFonts w:ascii="David" w:eastAsia="Calibri" w:hAnsi="David" w:cs="David" w:hint="cs"/>
          <w:sz w:val="24"/>
          <w:szCs w:val="24"/>
          <w:rtl/>
        </w:rPr>
        <w:t xml:space="preserve">, ראשית, לבדוק את האופן בו נוהגים בו בשדה התעופה בעת כניסתו ויציאתו לישראל כדי לראות עד כמה הוא מעורר חשד. כמו כן, התבקש לסייר בתערוכות מקצועיות בישראל הנוגעות לתחום המחשבים והטכנולוגיה בכדי ליצור קשר עם חברות ישראליות. בנוסף, התבקש להסתובב במרכזים מסחריים ולצלם אותם ולהביא מפות ופרסומים אודות מסלולי טיול. </w:t>
      </w:r>
      <w:r w:rsidR="00036F91">
        <w:rPr>
          <w:rFonts w:ascii="David" w:eastAsia="Calibri" w:hAnsi="David" w:cs="David" w:hint="cs"/>
          <w:sz w:val="24"/>
          <w:szCs w:val="24"/>
          <w:rtl/>
        </w:rPr>
        <w:t xml:space="preserve">במעמד זה, אף </w:t>
      </w:r>
      <w:r w:rsidRPr="00862F37">
        <w:rPr>
          <w:rFonts w:ascii="David" w:eastAsia="Calibri" w:hAnsi="David" w:cs="David" w:hint="cs"/>
          <w:sz w:val="24"/>
          <w:szCs w:val="24"/>
          <w:rtl/>
        </w:rPr>
        <w:t xml:space="preserve">מסר אבו </w:t>
      </w:r>
      <w:proofErr w:type="spellStart"/>
      <w:r w:rsidRPr="00862F37">
        <w:rPr>
          <w:rFonts w:ascii="David" w:eastAsia="Calibri" w:hAnsi="David" w:cs="David" w:hint="cs"/>
          <w:sz w:val="24"/>
          <w:szCs w:val="24"/>
          <w:rtl/>
        </w:rPr>
        <w:t>ערג</w:t>
      </w:r>
      <w:r w:rsidRPr="00862F37">
        <w:rPr>
          <w:rFonts w:ascii="David" w:eastAsia="Calibri" w:hAnsi="David" w:cs="David"/>
          <w:sz w:val="24"/>
          <w:szCs w:val="24"/>
          <w:rtl/>
        </w:rPr>
        <w:t>'</w:t>
      </w:r>
      <w:r w:rsidRPr="00862F37">
        <w:rPr>
          <w:rFonts w:ascii="David" w:eastAsia="Calibri" w:hAnsi="David" w:cs="David" w:hint="cs"/>
          <w:sz w:val="24"/>
          <w:szCs w:val="24"/>
          <w:rtl/>
        </w:rPr>
        <w:t>א</w:t>
      </w:r>
      <w:proofErr w:type="spellEnd"/>
      <w:r w:rsidRPr="00862F37">
        <w:rPr>
          <w:rFonts w:ascii="David" w:eastAsia="Calibri" w:hAnsi="David" w:cs="David" w:hint="cs"/>
          <w:sz w:val="24"/>
          <w:szCs w:val="24"/>
          <w:rtl/>
        </w:rPr>
        <w:t xml:space="preserve"> את ציוד הצילום הפנורמי שרכש עבור חמאס לידי ד"ר </w:t>
      </w:r>
      <w:proofErr w:type="spellStart"/>
      <w:r w:rsidRPr="00862F37">
        <w:rPr>
          <w:rFonts w:ascii="David" w:eastAsia="Calibri" w:hAnsi="David" w:cs="David" w:hint="cs"/>
          <w:sz w:val="24"/>
          <w:szCs w:val="24"/>
          <w:rtl/>
        </w:rPr>
        <w:t>בראהן</w:t>
      </w:r>
      <w:proofErr w:type="spellEnd"/>
      <w:r w:rsidRPr="00862F37">
        <w:rPr>
          <w:rFonts w:ascii="David" w:eastAsia="Calibri" w:hAnsi="David" w:cs="David" w:hint="cs"/>
          <w:sz w:val="24"/>
          <w:szCs w:val="24"/>
          <w:rtl/>
        </w:rPr>
        <w:t xml:space="preserve">. אבו </w:t>
      </w:r>
      <w:proofErr w:type="spellStart"/>
      <w:r w:rsidRPr="00862F37">
        <w:rPr>
          <w:rFonts w:ascii="David" w:eastAsia="Calibri" w:hAnsi="David" w:cs="David" w:hint="cs"/>
          <w:sz w:val="24"/>
          <w:szCs w:val="24"/>
          <w:rtl/>
        </w:rPr>
        <w:t>ערג</w:t>
      </w:r>
      <w:r w:rsidRPr="00862F37">
        <w:rPr>
          <w:rFonts w:ascii="David" w:eastAsia="Calibri" w:hAnsi="David" w:cs="David"/>
          <w:sz w:val="24"/>
          <w:szCs w:val="24"/>
          <w:rtl/>
        </w:rPr>
        <w:t>'</w:t>
      </w:r>
      <w:r w:rsidRPr="00862F37">
        <w:rPr>
          <w:rFonts w:ascii="David" w:eastAsia="Calibri" w:hAnsi="David" w:cs="David" w:hint="cs"/>
          <w:sz w:val="24"/>
          <w:szCs w:val="24"/>
          <w:rtl/>
        </w:rPr>
        <w:t>א</w:t>
      </w:r>
      <w:proofErr w:type="spellEnd"/>
      <w:r w:rsidRPr="00862F37">
        <w:rPr>
          <w:rFonts w:ascii="David" w:eastAsia="Calibri" w:hAnsi="David" w:cs="David" w:hint="cs"/>
          <w:sz w:val="24"/>
          <w:szCs w:val="24"/>
          <w:rtl/>
        </w:rPr>
        <w:t xml:space="preserve"> נעצר עם נחיתתו בשדה התעופה בישראל ב-24 במרץ 2011.</w:t>
      </w:r>
      <w:r w:rsidRPr="00862F37">
        <w:rPr>
          <w:rFonts w:ascii="David" w:eastAsia="Calibri" w:hAnsi="David" w:cs="David"/>
          <w:sz w:val="24"/>
          <w:szCs w:val="24"/>
          <w:vertAlign w:val="superscript"/>
          <w:rtl/>
        </w:rPr>
        <w:footnoteReference w:id="15"/>
      </w:r>
    </w:p>
    <w:p w14:paraId="6147BC82" w14:textId="1BA2D7E9" w:rsidR="00862F37" w:rsidRPr="00862F37" w:rsidRDefault="00036F91" w:rsidP="00862F37">
      <w:pPr>
        <w:spacing w:after="120" w:line="480" w:lineRule="auto"/>
        <w:ind w:firstLine="720"/>
        <w:jc w:val="both"/>
        <w:rPr>
          <w:rFonts w:ascii="David" w:eastAsia="Calibri" w:hAnsi="David" w:cs="David"/>
          <w:sz w:val="24"/>
          <w:szCs w:val="24"/>
          <w:rtl/>
        </w:rPr>
      </w:pPr>
      <w:r>
        <w:rPr>
          <w:rFonts w:ascii="David" w:eastAsia="Calibri" w:hAnsi="David" w:cs="David"/>
          <w:sz w:val="24"/>
          <w:szCs w:val="24"/>
        </w:rPr>
        <w:t>Murad Kamal</w:t>
      </w:r>
      <w:r w:rsidR="00862F37" w:rsidRPr="00862F37">
        <w:rPr>
          <w:rFonts w:ascii="David" w:eastAsia="Calibri" w:hAnsi="David" w:cs="David" w:hint="cs"/>
          <w:sz w:val="24"/>
          <w:szCs w:val="24"/>
          <w:rtl/>
        </w:rPr>
        <w:t xml:space="preserve">, תושב ירושלים, היה סטודנט לרוקחות בירדן עת גויס לזרוע הצבאית של חמאס על יד </w:t>
      </w:r>
      <w:r>
        <w:rPr>
          <w:rFonts w:ascii="David" w:eastAsia="Calibri" w:hAnsi="David" w:cs="David" w:hint="cs"/>
          <w:sz w:val="24"/>
          <w:szCs w:val="24"/>
        </w:rPr>
        <w:t>M</w:t>
      </w:r>
      <w:r>
        <w:rPr>
          <w:rFonts w:ascii="David" w:eastAsia="Calibri" w:hAnsi="David" w:cs="David"/>
          <w:sz w:val="24"/>
          <w:szCs w:val="24"/>
        </w:rPr>
        <w:t>urad Nimr</w:t>
      </w:r>
      <w:r w:rsidR="00862F37" w:rsidRPr="00862F37">
        <w:rPr>
          <w:rFonts w:ascii="David" w:eastAsia="Calibri" w:hAnsi="David" w:cs="David" w:hint="cs"/>
          <w:sz w:val="24"/>
          <w:szCs w:val="24"/>
          <w:rtl/>
        </w:rPr>
        <w:t xml:space="preserve"> (תושב ירושלים אף הוא), אותו הכיר עוד מימי לימודיהם המשותפים בבית הספר התיכון. לאחר שסיים לימודיו בירדן עבר לעבוד בדובאי ושמר על קשר עם נמר וכן נציגי חמאס נוספים בטורקיה. ביוני 2009 התבקש נמר ע"י אנשי חמאס לאסוף מידע על אתרים בישראל ובתוכם כבישים ראשיים. לאור כך, פנה </w:t>
      </w:r>
      <w:proofErr w:type="spellStart"/>
      <w:r w:rsidR="00862F37" w:rsidRPr="00862F37">
        <w:rPr>
          <w:rFonts w:ascii="David" w:eastAsia="Calibri" w:hAnsi="David" w:cs="David" w:hint="cs"/>
          <w:sz w:val="24"/>
          <w:szCs w:val="24"/>
          <w:rtl/>
        </w:rPr>
        <w:t>לכמאל</w:t>
      </w:r>
      <w:proofErr w:type="spellEnd"/>
      <w:r w:rsidR="00862F37" w:rsidRPr="00862F37">
        <w:rPr>
          <w:rFonts w:ascii="David" w:eastAsia="Calibri" w:hAnsi="David" w:cs="David" w:hint="cs"/>
          <w:sz w:val="24"/>
          <w:szCs w:val="24"/>
          <w:rtl/>
        </w:rPr>
        <w:t xml:space="preserve"> וצירף אותו למשימת איסוף זו. השניים יצאו, במהלך יולי 2009, בכל סוף שבוע לסיור ברחבי הארץ במכוניתו של בן דודו של נמר, שכן לשניהם לא היה רישיון נהיגה. לבן הדוד סיפרו שהם מבצעים את איסוף המידע עבור עבודה אקדמית. במסגרת הנסיעות, הם סרקו את הדרכים בכבישים הראשיים בישראל (ירושלים-תל אביב, חוצה ישראל, כביש החוף הישן והחדש, כביש חוצה שומרון וכביש 3) ואף צילמו למעלה מ-100 תמונות. באוגוסט 2009 יצא נמר לסעודיה שם מסר את המידע לאנשי חמאס וקיבל תשלום על עבודתו וכן מימון להמשך.</w:t>
      </w:r>
      <w:r w:rsidR="00862F37" w:rsidRPr="00862F37">
        <w:rPr>
          <w:rFonts w:ascii="David" w:eastAsia="Calibri" w:hAnsi="David" w:cs="David"/>
          <w:sz w:val="24"/>
          <w:szCs w:val="24"/>
          <w:vertAlign w:val="superscript"/>
          <w:rtl/>
        </w:rPr>
        <w:footnoteReference w:id="16"/>
      </w:r>
      <w:r w:rsidR="00862F37" w:rsidRPr="00862F37">
        <w:rPr>
          <w:rFonts w:ascii="David" w:eastAsia="Calibri" w:hAnsi="David" w:cs="David" w:hint="cs"/>
          <w:sz w:val="24"/>
          <w:szCs w:val="24"/>
          <w:rtl/>
        </w:rPr>
        <w:t xml:space="preserve"> </w:t>
      </w:r>
    </w:p>
    <w:p w14:paraId="1817A8A3" w14:textId="4CBED1AA" w:rsidR="00862F37" w:rsidRPr="00862F37" w:rsidRDefault="00862F37" w:rsidP="00354D45">
      <w:pPr>
        <w:spacing w:after="120" w:line="480" w:lineRule="auto"/>
        <w:ind w:firstLine="720"/>
        <w:jc w:val="both"/>
        <w:rPr>
          <w:rFonts w:ascii="David" w:eastAsia="Calibri" w:hAnsi="David" w:cs="David"/>
          <w:sz w:val="24"/>
          <w:szCs w:val="24"/>
          <w:rtl/>
        </w:rPr>
      </w:pPr>
      <w:r w:rsidRPr="00862F37">
        <w:rPr>
          <w:rFonts w:ascii="David" w:eastAsia="Calibri" w:hAnsi="David" w:cs="David" w:hint="cs"/>
          <w:sz w:val="24"/>
          <w:szCs w:val="24"/>
          <w:rtl/>
        </w:rPr>
        <w:t xml:space="preserve">בנובמבר 2009 עברו השניים לסייר על אופנוע, לאחר </w:t>
      </w:r>
      <w:proofErr w:type="spellStart"/>
      <w:r w:rsidRPr="00862F37">
        <w:rPr>
          <w:rFonts w:ascii="David" w:eastAsia="Calibri" w:hAnsi="David" w:cs="David" w:hint="cs"/>
          <w:sz w:val="24"/>
          <w:szCs w:val="24"/>
          <w:rtl/>
        </w:rPr>
        <w:t>שכמאל</w:t>
      </w:r>
      <w:proofErr w:type="spellEnd"/>
      <w:r w:rsidRPr="00862F37">
        <w:rPr>
          <w:rFonts w:ascii="David" w:eastAsia="Calibri" w:hAnsi="David" w:cs="David" w:hint="cs"/>
          <w:sz w:val="24"/>
          <w:szCs w:val="24"/>
          <w:rtl/>
        </w:rPr>
        <w:t xml:space="preserve"> למד לשם כך נהיגה על אופנוע ועבר טסט. לאחר יומיים ממעבר הטסט יצאו השניים לסיורים ברחבי הארץ, בין היתר בתחנה המרכזית בירושלים, בתחנת האוטובוס בגבעה הצרפתית ואתרים הומי אדם נוספים. בין היתר, הם גם נכנסו לאתרים במטרה לבחון מקרוב את סידורי האבטחה </w:t>
      </w:r>
      <w:proofErr w:type="spellStart"/>
      <w:r w:rsidRPr="00862F37">
        <w:rPr>
          <w:rFonts w:ascii="David" w:eastAsia="Calibri" w:hAnsi="David" w:cs="David" w:hint="cs"/>
          <w:sz w:val="24"/>
          <w:szCs w:val="24"/>
          <w:rtl/>
        </w:rPr>
        <w:t>והבידוקים</w:t>
      </w:r>
      <w:proofErr w:type="spellEnd"/>
      <w:r w:rsidRPr="00862F37">
        <w:rPr>
          <w:rFonts w:ascii="David" w:eastAsia="Calibri" w:hAnsi="David" w:cs="David" w:hint="cs"/>
          <w:sz w:val="24"/>
          <w:szCs w:val="24"/>
          <w:rtl/>
        </w:rPr>
        <w:t xml:space="preserve"> השונים כדי להבין מה רמת האבטחה. את האתרים השונים הם צילמו במצלמת וידאו, ולאחר עריכה וסידור הנתונים (בין היתר על מפות ותצלומי אוויר) הם נערכו להעברת המידע לאנשי חמאס בטורקיה. </w:t>
      </w:r>
      <w:r w:rsidR="00354D45">
        <w:rPr>
          <w:rFonts w:ascii="David" w:eastAsia="Calibri" w:hAnsi="David" w:cs="David" w:hint="cs"/>
          <w:sz w:val="24"/>
          <w:szCs w:val="24"/>
          <w:rtl/>
        </w:rPr>
        <w:t>בינואר 2010 הם נעצרו על ידי כוחות הביטחון הישראליים.</w:t>
      </w:r>
      <w:r w:rsidR="00354D45" w:rsidRPr="00354D45">
        <w:rPr>
          <w:rFonts w:ascii="David" w:eastAsia="Calibri" w:hAnsi="David" w:cs="David"/>
          <w:sz w:val="24"/>
          <w:szCs w:val="24"/>
          <w:vertAlign w:val="superscript"/>
          <w:rtl/>
        </w:rPr>
        <w:t xml:space="preserve"> </w:t>
      </w:r>
      <w:r w:rsidR="00354D45" w:rsidRPr="00862F37">
        <w:rPr>
          <w:rFonts w:ascii="David" w:eastAsia="Calibri" w:hAnsi="David" w:cs="David"/>
          <w:sz w:val="24"/>
          <w:szCs w:val="24"/>
          <w:vertAlign w:val="superscript"/>
          <w:rtl/>
        </w:rPr>
        <w:footnoteReference w:id="17"/>
      </w:r>
    </w:p>
    <w:p w14:paraId="5EAD2DC9" w14:textId="20E59C53" w:rsidR="00862F37" w:rsidRPr="00862F37" w:rsidRDefault="00862F37" w:rsidP="00862F37">
      <w:pPr>
        <w:spacing w:after="120" w:line="480" w:lineRule="auto"/>
        <w:ind w:firstLine="720"/>
        <w:jc w:val="both"/>
        <w:rPr>
          <w:rFonts w:ascii="David" w:eastAsia="Calibri" w:hAnsi="David" w:cs="David"/>
          <w:sz w:val="24"/>
          <w:szCs w:val="24"/>
          <w:rtl/>
        </w:rPr>
      </w:pPr>
      <w:r w:rsidRPr="00862F37">
        <w:rPr>
          <w:rFonts w:ascii="David" w:eastAsia="Calibri" w:hAnsi="David" w:cs="David" w:hint="cs"/>
          <w:sz w:val="24"/>
          <w:szCs w:val="24"/>
          <w:rtl/>
        </w:rPr>
        <w:t xml:space="preserve">סטודנט נוסף שגויס ע"י חמאס וגיוסו עלה יפה היה </w:t>
      </w:r>
      <w:r w:rsidR="00043D2C">
        <w:rPr>
          <w:rFonts w:ascii="David" w:eastAsia="Calibri" w:hAnsi="David" w:cs="David"/>
          <w:sz w:val="24"/>
          <w:szCs w:val="24"/>
        </w:rPr>
        <w:t xml:space="preserve">Islam </w:t>
      </w:r>
      <w:proofErr w:type="spellStart"/>
      <w:r w:rsidR="00043D2C">
        <w:rPr>
          <w:rFonts w:ascii="David" w:eastAsia="Calibri" w:hAnsi="David" w:cs="David"/>
          <w:sz w:val="24"/>
          <w:szCs w:val="24"/>
        </w:rPr>
        <w:t>Mar'i</w:t>
      </w:r>
      <w:proofErr w:type="spellEnd"/>
      <w:r w:rsidRPr="00862F37">
        <w:rPr>
          <w:rFonts w:ascii="David" w:eastAsia="Calibri" w:hAnsi="David" w:cs="David" w:hint="cs"/>
          <w:sz w:val="24"/>
          <w:szCs w:val="24"/>
          <w:rtl/>
        </w:rPr>
        <w:t xml:space="preserve">. ביוני 2010 גייס פעיל חמאס תושב אזור יריחו, </w:t>
      </w:r>
      <w:r w:rsidR="00043D2C" w:rsidRPr="00043D2C">
        <w:rPr>
          <w:rFonts w:ascii="David" w:eastAsia="Calibri" w:hAnsi="David" w:cs="David"/>
          <w:sz w:val="24"/>
          <w:szCs w:val="24"/>
        </w:rPr>
        <w:t xml:space="preserve">Ibrahim </w:t>
      </w:r>
      <w:proofErr w:type="spellStart"/>
      <w:r w:rsidR="00043D2C" w:rsidRPr="00043D2C">
        <w:rPr>
          <w:rFonts w:ascii="David" w:eastAsia="Calibri" w:hAnsi="David" w:cs="David"/>
          <w:sz w:val="24"/>
          <w:szCs w:val="24"/>
        </w:rPr>
        <w:t>kisab</w:t>
      </w:r>
      <w:proofErr w:type="spellEnd"/>
      <w:r w:rsidRPr="00862F37">
        <w:rPr>
          <w:rFonts w:ascii="David" w:eastAsia="Calibri" w:hAnsi="David" w:cs="David" w:hint="cs"/>
          <w:sz w:val="24"/>
          <w:szCs w:val="24"/>
          <w:rtl/>
        </w:rPr>
        <w:t xml:space="preserve">, את מרעי, חברו לשעבר לספסל הלימודים </w:t>
      </w:r>
      <w:r w:rsidR="00043D2C">
        <w:rPr>
          <w:rFonts w:ascii="David" w:eastAsia="Calibri" w:hAnsi="David" w:cs="David" w:hint="cs"/>
          <w:sz w:val="24"/>
          <w:szCs w:val="24"/>
          <w:rtl/>
        </w:rPr>
        <w:t xml:space="preserve">ב- </w:t>
      </w:r>
      <w:proofErr w:type="spellStart"/>
      <w:r w:rsidR="00043D2C">
        <w:rPr>
          <w:rFonts w:ascii="David" w:eastAsia="Calibri" w:hAnsi="David" w:cs="David"/>
          <w:sz w:val="24"/>
          <w:szCs w:val="24"/>
        </w:rPr>
        <w:t>Kutlah</w:t>
      </w:r>
      <w:proofErr w:type="spellEnd"/>
      <w:r w:rsidR="00043D2C">
        <w:rPr>
          <w:rFonts w:ascii="David" w:eastAsia="Calibri" w:hAnsi="David" w:cs="David"/>
          <w:sz w:val="24"/>
          <w:szCs w:val="24"/>
        </w:rPr>
        <w:t xml:space="preserve"> Islamiyah</w:t>
      </w:r>
      <w:r w:rsidRPr="00862F37">
        <w:rPr>
          <w:rFonts w:ascii="David" w:eastAsia="Calibri" w:hAnsi="David" w:cs="David"/>
          <w:sz w:val="24"/>
          <w:szCs w:val="24"/>
          <w:vertAlign w:val="superscript"/>
          <w:rtl/>
        </w:rPr>
        <w:footnoteReference w:id="18"/>
      </w:r>
      <w:r w:rsidRPr="00862F37">
        <w:rPr>
          <w:rFonts w:ascii="David" w:eastAsia="Calibri" w:hAnsi="David" w:cs="David" w:hint="cs"/>
          <w:sz w:val="24"/>
          <w:szCs w:val="24"/>
          <w:rtl/>
        </w:rPr>
        <w:t xml:space="preserve"> של אוניברסיטת חברון. מרעי, אזרח ישראלי תוש</w:t>
      </w:r>
      <w:r w:rsidR="00043D2C">
        <w:rPr>
          <w:rFonts w:ascii="David" w:eastAsia="Calibri" w:hAnsi="David" w:cs="David" w:hint="cs"/>
          <w:sz w:val="24"/>
          <w:szCs w:val="24"/>
          <w:rtl/>
        </w:rPr>
        <w:t xml:space="preserve">ב </w:t>
      </w:r>
      <w:proofErr w:type="spellStart"/>
      <w:r w:rsidR="00043D2C">
        <w:rPr>
          <w:rFonts w:ascii="David" w:eastAsia="Calibri" w:hAnsi="David" w:cs="David"/>
          <w:sz w:val="24"/>
          <w:szCs w:val="24"/>
        </w:rPr>
        <w:t>Furadis</w:t>
      </w:r>
      <w:proofErr w:type="spellEnd"/>
      <w:r w:rsidRPr="00862F37">
        <w:rPr>
          <w:rFonts w:ascii="David" w:eastAsia="Calibri" w:hAnsi="David" w:cs="David" w:hint="cs"/>
          <w:sz w:val="24"/>
          <w:szCs w:val="24"/>
          <w:rtl/>
        </w:rPr>
        <w:t xml:space="preserve">, התבקש לאסוף מידע על אודות אתרים אפשריים בהם יש התקהלות של יהודים לשם ביצוע פיגוע במקומות אלו. בנוסף, התבקש מרעי לגייס ישראלי נוסף שיהיה איש הקשר בין מרעי </w:t>
      </w:r>
      <w:proofErr w:type="spellStart"/>
      <w:r w:rsidRPr="00862F37">
        <w:rPr>
          <w:rFonts w:ascii="David" w:eastAsia="Calibri" w:hAnsi="David" w:cs="David" w:hint="cs"/>
          <w:sz w:val="24"/>
          <w:szCs w:val="24"/>
          <w:rtl/>
        </w:rPr>
        <w:t>לכסאב</w:t>
      </w:r>
      <w:proofErr w:type="spellEnd"/>
      <w:r w:rsidRPr="00862F37">
        <w:rPr>
          <w:rFonts w:ascii="David" w:eastAsia="Calibri" w:hAnsi="David" w:cs="David" w:hint="cs"/>
          <w:sz w:val="24"/>
          <w:szCs w:val="24"/>
          <w:rtl/>
        </w:rPr>
        <w:t xml:space="preserve"> (בכדי לצמצם את האפשרות שהשב"כ יחשוד בחידוש הקשר בין כסאב למרעי, שכן על מרעי נאסרה בעבר הכניסה לשטחי יו"ש). מרעי הסכים ואף החל בניסיון לגייס ישראלי נוסף, </w:t>
      </w:r>
      <w:r w:rsidR="00043D2C">
        <w:rPr>
          <w:rFonts w:ascii="David" w:eastAsia="Calibri" w:hAnsi="David" w:cs="David" w:hint="cs"/>
          <w:sz w:val="24"/>
          <w:szCs w:val="24"/>
        </w:rPr>
        <w:t>A</w:t>
      </w:r>
      <w:r w:rsidR="00043D2C">
        <w:rPr>
          <w:rFonts w:ascii="David" w:eastAsia="Calibri" w:hAnsi="David" w:cs="David"/>
          <w:sz w:val="24"/>
          <w:szCs w:val="24"/>
        </w:rPr>
        <w:t xml:space="preserve">hmad Abu </w:t>
      </w:r>
      <w:proofErr w:type="spellStart"/>
      <w:r w:rsidR="00043D2C">
        <w:rPr>
          <w:rFonts w:ascii="David" w:eastAsia="Calibri" w:hAnsi="David" w:cs="David"/>
          <w:sz w:val="24"/>
          <w:szCs w:val="24"/>
        </w:rPr>
        <w:t>alKhauf</w:t>
      </w:r>
      <w:proofErr w:type="spellEnd"/>
      <w:r w:rsidR="00043D2C">
        <w:rPr>
          <w:rFonts w:ascii="David" w:eastAsia="Calibri" w:hAnsi="David" w:cs="David" w:hint="cs"/>
          <w:sz w:val="24"/>
          <w:szCs w:val="24"/>
          <w:rtl/>
        </w:rPr>
        <w:t>,</w:t>
      </w:r>
      <w:r w:rsidRPr="00862F37">
        <w:rPr>
          <w:rFonts w:ascii="David" w:eastAsia="Calibri" w:hAnsi="David" w:cs="David" w:hint="cs"/>
          <w:sz w:val="24"/>
          <w:szCs w:val="24"/>
          <w:rtl/>
        </w:rPr>
        <w:t xml:space="preserve"> תושב </w:t>
      </w:r>
      <w:r w:rsidR="00ED1FEE">
        <w:rPr>
          <w:rFonts w:ascii="David" w:eastAsia="Calibri" w:hAnsi="David" w:cs="David" w:hint="cs"/>
          <w:sz w:val="24"/>
          <w:szCs w:val="24"/>
        </w:rPr>
        <w:t>D</w:t>
      </w:r>
      <w:r w:rsidR="00ED1FEE">
        <w:rPr>
          <w:rFonts w:ascii="David" w:eastAsia="Calibri" w:hAnsi="David" w:cs="David"/>
          <w:sz w:val="24"/>
          <w:szCs w:val="24"/>
        </w:rPr>
        <w:t>ir Hana</w:t>
      </w:r>
      <w:r w:rsidRPr="00862F37">
        <w:rPr>
          <w:rFonts w:ascii="David" w:eastAsia="Calibri" w:hAnsi="David" w:cs="David" w:hint="cs"/>
          <w:sz w:val="24"/>
          <w:szCs w:val="24"/>
          <w:rtl/>
        </w:rPr>
        <w:t>, בין היתר לטובת משימת איסוף המידע</w:t>
      </w:r>
      <w:r w:rsidR="00ED1FEE">
        <w:rPr>
          <w:rFonts w:ascii="David" w:eastAsia="Calibri" w:hAnsi="David" w:cs="David" w:hint="cs"/>
          <w:sz w:val="24"/>
          <w:szCs w:val="24"/>
          <w:rtl/>
        </w:rPr>
        <w:t xml:space="preserve">. עם זאת, </w:t>
      </w:r>
      <w:r w:rsidRPr="00862F37">
        <w:rPr>
          <w:rFonts w:ascii="David" w:eastAsia="Calibri" w:hAnsi="David" w:cs="David" w:hint="cs"/>
          <w:sz w:val="24"/>
          <w:szCs w:val="24"/>
          <w:rtl/>
        </w:rPr>
        <w:t xml:space="preserve">משסירב אבו </w:t>
      </w:r>
      <w:proofErr w:type="spellStart"/>
      <w:r w:rsidRPr="00862F37">
        <w:rPr>
          <w:rFonts w:ascii="David" w:eastAsia="Calibri" w:hAnsi="David" w:cs="David" w:hint="cs"/>
          <w:sz w:val="24"/>
          <w:szCs w:val="24"/>
          <w:rtl/>
        </w:rPr>
        <w:t>אלחוף</w:t>
      </w:r>
      <w:proofErr w:type="spellEnd"/>
      <w:r w:rsidRPr="00862F37">
        <w:rPr>
          <w:rFonts w:ascii="David" w:eastAsia="Calibri" w:hAnsi="David" w:cs="David" w:hint="cs"/>
          <w:sz w:val="24"/>
          <w:szCs w:val="24"/>
          <w:rtl/>
        </w:rPr>
        <w:t>, לא מימש מרעי את משימת האיסוף.</w:t>
      </w:r>
      <w:r w:rsidRPr="00862F37">
        <w:rPr>
          <w:rFonts w:ascii="David" w:eastAsia="Calibri" w:hAnsi="David" w:cs="David"/>
          <w:sz w:val="24"/>
          <w:szCs w:val="24"/>
          <w:vertAlign w:val="superscript"/>
          <w:rtl/>
        </w:rPr>
        <w:footnoteReference w:id="19"/>
      </w:r>
    </w:p>
    <w:p w14:paraId="34C2572E" w14:textId="1B541F49" w:rsidR="00862F37" w:rsidRPr="00862F37" w:rsidRDefault="00862F37" w:rsidP="00862F37">
      <w:pPr>
        <w:spacing w:after="120" w:line="480" w:lineRule="auto"/>
        <w:ind w:firstLine="720"/>
        <w:jc w:val="both"/>
        <w:rPr>
          <w:rFonts w:ascii="David" w:eastAsia="Calibri" w:hAnsi="David" w:cs="David"/>
          <w:sz w:val="24"/>
          <w:szCs w:val="24"/>
          <w:rtl/>
        </w:rPr>
      </w:pPr>
      <w:r w:rsidRPr="00862F37">
        <w:rPr>
          <w:rFonts w:ascii="David" w:eastAsia="Calibri" w:hAnsi="David" w:cs="David" w:hint="cs"/>
          <w:sz w:val="24"/>
          <w:szCs w:val="24"/>
          <w:rtl/>
        </w:rPr>
        <w:t xml:space="preserve">חמאס אף פעל לגייס גורמים בעלי נגישות טובה יותר למידע שיהיה ערכי עבור הארגון. החל משנת 1992 החל חמאס להשיג דריסת רגל בתוך מוסדות </w:t>
      </w:r>
      <w:proofErr w:type="spellStart"/>
      <w:r w:rsidRPr="00862F37">
        <w:rPr>
          <w:rFonts w:ascii="David" w:eastAsia="Calibri" w:hAnsi="David" w:cs="David" w:hint="cs"/>
          <w:sz w:val="24"/>
          <w:szCs w:val="24"/>
          <w:rtl/>
        </w:rPr>
        <w:t>הומינטריים</w:t>
      </w:r>
      <w:proofErr w:type="spellEnd"/>
      <w:r w:rsidRPr="00862F37">
        <w:rPr>
          <w:rFonts w:ascii="David" w:eastAsia="Calibri" w:hAnsi="David" w:cs="David" w:hint="cs"/>
          <w:sz w:val="24"/>
          <w:szCs w:val="24"/>
          <w:rtl/>
        </w:rPr>
        <w:t>, כאשר בראש ועד המורים בסוכנות הסעד והתעסוקה של האו"ם (</w:t>
      </w:r>
      <w:proofErr w:type="spellStart"/>
      <w:r w:rsidRPr="00862F37">
        <w:rPr>
          <w:rFonts w:ascii="David" w:eastAsia="Calibri" w:hAnsi="David" w:cs="David" w:hint="cs"/>
          <w:sz w:val="24"/>
          <w:szCs w:val="24"/>
          <w:rtl/>
        </w:rPr>
        <w:t>אונר"א</w:t>
      </w:r>
      <w:proofErr w:type="spellEnd"/>
      <w:r w:rsidRPr="00862F37">
        <w:rPr>
          <w:rFonts w:ascii="David" w:eastAsia="Calibri" w:hAnsi="David" w:cs="David" w:hint="cs"/>
          <w:sz w:val="24"/>
          <w:szCs w:val="24"/>
          <w:rtl/>
        </w:rPr>
        <w:t>) נבחר לשמש</w:t>
      </w:r>
      <w:r w:rsidR="00ED1FEE">
        <w:rPr>
          <w:rFonts w:ascii="David" w:eastAsia="Calibri" w:hAnsi="David" w:cs="David" w:hint="cs"/>
          <w:sz w:val="24"/>
          <w:szCs w:val="24"/>
          <w:rtl/>
        </w:rPr>
        <w:t xml:space="preserve"> </w:t>
      </w:r>
      <w:proofErr w:type="spellStart"/>
      <w:r w:rsidR="00ED1FEE">
        <w:rPr>
          <w:rFonts w:ascii="David" w:eastAsia="Calibri" w:hAnsi="David" w:cs="David"/>
          <w:sz w:val="24"/>
          <w:szCs w:val="24"/>
        </w:rPr>
        <w:t>Sa'id</w:t>
      </w:r>
      <w:proofErr w:type="spellEnd"/>
      <w:r w:rsidR="00ED1FEE">
        <w:rPr>
          <w:rFonts w:ascii="David" w:eastAsia="Calibri" w:hAnsi="David" w:cs="David"/>
          <w:sz w:val="24"/>
          <w:szCs w:val="24"/>
        </w:rPr>
        <w:t xml:space="preserve"> </w:t>
      </w:r>
      <w:proofErr w:type="spellStart"/>
      <w:r w:rsidR="00ED1FEE">
        <w:rPr>
          <w:rFonts w:ascii="David" w:eastAsia="Calibri" w:hAnsi="David" w:cs="David"/>
          <w:sz w:val="24"/>
          <w:szCs w:val="24"/>
        </w:rPr>
        <w:t>Siyam</w:t>
      </w:r>
      <w:proofErr w:type="spellEnd"/>
      <w:r w:rsidRPr="00862F37">
        <w:rPr>
          <w:rFonts w:ascii="David" w:eastAsia="Calibri" w:hAnsi="David" w:cs="David" w:hint="cs"/>
          <w:sz w:val="24"/>
          <w:szCs w:val="24"/>
          <w:rtl/>
        </w:rPr>
        <w:t xml:space="preserve"> (חותנו של </w:t>
      </w:r>
      <w:r w:rsidR="00E26494">
        <w:rPr>
          <w:rFonts w:ascii="David" w:eastAsia="Calibri" w:hAnsi="David" w:cs="David"/>
          <w:sz w:val="24"/>
          <w:szCs w:val="24"/>
        </w:rPr>
        <w:t>Shaikh Y</w:t>
      </w:r>
      <w:r w:rsidR="00ED1FEE">
        <w:rPr>
          <w:rFonts w:ascii="David" w:eastAsia="Calibri" w:hAnsi="David" w:cs="David"/>
          <w:sz w:val="24"/>
          <w:szCs w:val="24"/>
        </w:rPr>
        <w:t>asin</w:t>
      </w:r>
      <w:r w:rsidRPr="00862F37">
        <w:rPr>
          <w:rFonts w:ascii="David" w:eastAsia="Calibri" w:hAnsi="David" w:cs="David" w:hint="cs"/>
          <w:sz w:val="24"/>
          <w:szCs w:val="24"/>
          <w:rtl/>
        </w:rPr>
        <w:t xml:space="preserve"> ולימים שר הפנים בממשלת חמאס החל מינואר 2006).  גורמים בקרב הממשל הצבאי של צה"ל ביו"ש התריעו בעת הזו כי מוסדות </w:t>
      </w:r>
      <w:proofErr w:type="spellStart"/>
      <w:r w:rsidRPr="00862F37">
        <w:rPr>
          <w:rFonts w:ascii="David" w:eastAsia="Calibri" w:hAnsi="David" w:cs="David" w:hint="cs"/>
          <w:sz w:val="24"/>
          <w:szCs w:val="24"/>
          <w:rtl/>
        </w:rPr>
        <w:t>אונר"א</w:t>
      </w:r>
      <w:proofErr w:type="spellEnd"/>
      <w:r w:rsidRPr="00862F37">
        <w:rPr>
          <w:rFonts w:ascii="David" w:eastAsia="Calibri" w:hAnsi="David" w:cs="David" w:hint="cs"/>
          <w:sz w:val="24"/>
          <w:szCs w:val="24"/>
          <w:rtl/>
        </w:rPr>
        <w:t xml:space="preserve"> עלולים בהדרגה להיכבש על ידי חמאס וכי הנהלת </w:t>
      </w:r>
      <w:proofErr w:type="spellStart"/>
      <w:r w:rsidRPr="00862F37">
        <w:rPr>
          <w:rFonts w:ascii="David" w:eastAsia="Calibri" w:hAnsi="David" w:cs="David" w:hint="cs"/>
          <w:sz w:val="24"/>
          <w:szCs w:val="24"/>
          <w:rtl/>
        </w:rPr>
        <w:t>אונר"א</w:t>
      </w:r>
      <w:proofErr w:type="spellEnd"/>
      <w:r w:rsidRPr="00862F37">
        <w:rPr>
          <w:rFonts w:ascii="David" w:eastAsia="Calibri" w:hAnsi="David" w:cs="David" w:hint="cs"/>
          <w:sz w:val="24"/>
          <w:szCs w:val="24"/>
          <w:rtl/>
        </w:rPr>
        <w:t xml:space="preserve"> מודעת למצב ואינה פועלת כנגדו.</w:t>
      </w:r>
      <w:r w:rsidRPr="00862F37">
        <w:rPr>
          <w:rFonts w:ascii="David" w:eastAsia="Calibri" w:hAnsi="David" w:cs="David"/>
          <w:sz w:val="24"/>
          <w:szCs w:val="24"/>
          <w:vertAlign w:val="superscript"/>
          <w:rtl/>
        </w:rPr>
        <w:footnoteReference w:id="20"/>
      </w:r>
      <w:r w:rsidRPr="00862F37">
        <w:rPr>
          <w:rFonts w:ascii="David" w:eastAsia="Calibri" w:hAnsi="David" w:cs="David" w:hint="cs"/>
          <w:sz w:val="24"/>
          <w:szCs w:val="24"/>
          <w:rtl/>
        </w:rPr>
        <w:t xml:space="preserve"> לימים, דריסת רגל זו בקרב ארגונים </w:t>
      </w:r>
      <w:proofErr w:type="spellStart"/>
      <w:r w:rsidRPr="00862F37">
        <w:rPr>
          <w:rFonts w:ascii="David" w:eastAsia="Calibri" w:hAnsi="David" w:cs="David" w:hint="cs"/>
          <w:sz w:val="24"/>
          <w:szCs w:val="24"/>
          <w:rtl/>
        </w:rPr>
        <w:t>הומינטריים</w:t>
      </w:r>
      <w:proofErr w:type="spellEnd"/>
      <w:r w:rsidRPr="00862F37">
        <w:rPr>
          <w:rFonts w:ascii="David" w:eastAsia="Calibri" w:hAnsi="David" w:cs="David" w:hint="cs"/>
          <w:sz w:val="24"/>
          <w:szCs w:val="24"/>
          <w:rtl/>
        </w:rPr>
        <w:t xml:space="preserve"> הייתה, בין היתר, בסיס לפעילות איסוף מודיעין. </w:t>
      </w:r>
    </w:p>
    <w:p w14:paraId="1E974D6A" w14:textId="34F97E1E" w:rsidR="00862F37" w:rsidRPr="00862F37" w:rsidRDefault="00ED1FEE" w:rsidP="00E26494">
      <w:pPr>
        <w:spacing w:after="120" w:line="480" w:lineRule="auto"/>
        <w:ind w:firstLine="720"/>
        <w:jc w:val="both"/>
        <w:rPr>
          <w:rFonts w:ascii="David" w:eastAsia="Calibri" w:hAnsi="David" w:cs="David"/>
          <w:sz w:val="24"/>
          <w:szCs w:val="24"/>
          <w:rtl/>
        </w:rPr>
      </w:pPr>
      <w:r>
        <w:rPr>
          <w:rFonts w:ascii="David" w:eastAsia="Calibri" w:hAnsi="David" w:cs="David" w:hint="cs"/>
          <w:sz w:val="24"/>
          <w:szCs w:val="24"/>
          <w:rtl/>
        </w:rPr>
        <w:t>המחשה לכך ניתן לראות בסיפורו של</w:t>
      </w:r>
      <w:r w:rsidR="00F8570D">
        <w:rPr>
          <w:rFonts w:ascii="David" w:eastAsia="Calibri" w:hAnsi="David" w:cs="David" w:hint="cs"/>
          <w:sz w:val="24"/>
          <w:szCs w:val="24"/>
          <w:rtl/>
        </w:rPr>
        <w:t xml:space="preserve"> </w:t>
      </w:r>
      <w:r w:rsidR="00F8570D">
        <w:rPr>
          <w:rFonts w:ascii="David" w:eastAsia="Calibri" w:hAnsi="David" w:cs="David"/>
          <w:sz w:val="24"/>
          <w:szCs w:val="24"/>
        </w:rPr>
        <w:t xml:space="preserve">Muhammad </w:t>
      </w:r>
      <w:proofErr w:type="spellStart"/>
      <w:r w:rsidR="00F8570D">
        <w:rPr>
          <w:rFonts w:ascii="David" w:eastAsia="Calibri" w:hAnsi="David" w:cs="David"/>
          <w:sz w:val="24"/>
          <w:szCs w:val="24"/>
        </w:rPr>
        <w:t>Halabi</w:t>
      </w:r>
      <w:proofErr w:type="spellEnd"/>
      <w:r>
        <w:rPr>
          <w:rFonts w:ascii="David" w:eastAsia="Calibri" w:hAnsi="David" w:cs="David" w:hint="cs"/>
          <w:sz w:val="24"/>
          <w:szCs w:val="24"/>
          <w:rtl/>
        </w:rPr>
        <w:t xml:space="preserve">. </w:t>
      </w:r>
      <w:r w:rsidR="00E26494">
        <w:rPr>
          <w:rFonts w:ascii="David" w:eastAsia="Calibri" w:hAnsi="David" w:cs="David" w:hint="cs"/>
          <w:sz w:val="24"/>
          <w:szCs w:val="24"/>
          <w:rtl/>
        </w:rPr>
        <w:t xml:space="preserve">על פי החשדות המיוחסים לו, </w:t>
      </w:r>
      <w:proofErr w:type="spellStart"/>
      <w:r>
        <w:rPr>
          <w:rFonts w:ascii="David" w:eastAsia="Calibri" w:hAnsi="David" w:cs="David" w:hint="cs"/>
          <w:sz w:val="24"/>
          <w:szCs w:val="24"/>
          <w:rtl/>
        </w:rPr>
        <w:t>ח'לבי</w:t>
      </w:r>
      <w:proofErr w:type="spellEnd"/>
      <w:r w:rsidR="00862F37" w:rsidRPr="00862F37">
        <w:rPr>
          <w:rFonts w:ascii="David" w:eastAsia="Calibri" w:hAnsi="David" w:cs="David" w:hint="cs"/>
          <w:sz w:val="24"/>
          <w:szCs w:val="24"/>
          <w:rtl/>
        </w:rPr>
        <w:t xml:space="preserve"> היה איש חמאס אשר נשלח מטעם חמאס בשנת 2005 לעבוד בארגון הסיוע </w:t>
      </w:r>
      <w:proofErr w:type="spellStart"/>
      <w:r w:rsidR="00862F37" w:rsidRPr="00862F37">
        <w:rPr>
          <w:rFonts w:ascii="David" w:eastAsia="Calibri" w:hAnsi="David" w:cs="David" w:hint="cs"/>
          <w:sz w:val="24"/>
          <w:szCs w:val="24"/>
          <w:rtl/>
        </w:rPr>
        <w:t>ההומינטרי</w:t>
      </w:r>
      <w:proofErr w:type="spellEnd"/>
      <w:r w:rsidR="00862F37" w:rsidRPr="00862F37">
        <w:rPr>
          <w:rFonts w:ascii="David" w:eastAsia="Calibri" w:hAnsi="David" w:cs="David" w:hint="cs"/>
          <w:sz w:val="24"/>
          <w:szCs w:val="24"/>
          <w:rtl/>
        </w:rPr>
        <w:t xml:space="preserve"> </w:t>
      </w:r>
      <w:r w:rsidR="00862F37" w:rsidRPr="00862F37">
        <w:rPr>
          <w:rFonts w:ascii="David" w:eastAsia="Calibri" w:hAnsi="David" w:cs="David"/>
          <w:sz w:val="24"/>
          <w:szCs w:val="24"/>
        </w:rPr>
        <w:t>World Vision</w:t>
      </w:r>
      <w:r w:rsidR="00862F37" w:rsidRPr="00862F37">
        <w:rPr>
          <w:rFonts w:ascii="David" w:eastAsia="Calibri" w:hAnsi="David" w:cs="David" w:hint="cs"/>
          <w:sz w:val="24"/>
          <w:szCs w:val="24"/>
          <w:rtl/>
        </w:rPr>
        <w:t xml:space="preserve"> הפועל ברצועת עזה. זאת, בכדי להתקרב למעגל מקבלי ההחלטות בארגון ולנצל זאת בכדי לסייע, בחשאי, לחמאס.  במשך שנים ארוכות הוא מימש את ייעודו זה תוך שהוא מתקדם בסולם הדרגות בארגון והופך לבכיר בו. </w:t>
      </w:r>
      <w:proofErr w:type="spellStart"/>
      <w:r w:rsidR="00862F37" w:rsidRPr="00862F37">
        <w:rPr>
          <w:rFonts w:ascii="David" w:eastAsia="Calibri" w:hAnsi="David" w:cs="David" w:hint="cs"/>
          <w:sz w:val="24"/>
          <w:szCs w:val="24"/>
          <w:rtl/>
        </w:rPr>
        <w:t>ח</w:t>
      </w:r>
      <w:r w:rsidR="00862F37" w:rsidRPr="00862F37">
        <w:rPr>
          <w:rFonts w:ascii="David" w:eastAsia="Calibri" w:hAnsi="David" w:cs="David"/>
          <w:sz w:val="24"/>
          <w:szCs w:val="24"/>
          <w:rtl/>
        </w:rPr>
        <w:t>'</w:t>
      </w:r>
      <w:r w:rsidR="00862F37" w:rsidRPr="00862F37">
        <w:rPr>
          <w:rFonts w:ascii="David" w:eastAsia="Calibri" w:hAnsi="David" w:cs="David" w:hint="cs"/>
          <w:sz w:val="24"/>
          <w:szCs w:val="24"/>
          <w:rtl/>
        </w:rPr>
        <w:t>לבי</w:t>
      </w:r>
      <w:proofErr w:type="spellEnd"/>
      <w:r w:rsidR="00862F37" w:rsidRPr="00862F37">
        <w:rPr>
          <w:rFonts w:ascii="David" w:eastAsia="Calibri" w:hAnsi="David" w:cs="David" w:hint="cs"/>
          <w:sz w:val="24"/>
          <w:szCs w:val="24"/>
          <w:rtl/>
        </w:rPr>
        <w:t xml:space="preserve"> ניצל את מעמדו בארגון בכדי לסייע לחמאס בהיבטים רבים הנוגעים לסוגיות כלכליות וכן בהכנסת ציוד. בנוסף, </w:t>
      </w:r>
      <w:proofErr w:type="spellStart"/>
      <w:r w:rsidR="00862F37" w:rsidRPr="00862F37">
        <w:rPr>
          <w:rFonts w:ascii="David" w:eastAsia="Calibri" w:hAnsi="David" w:cs="David" w:hint="cs"/>
          <w:sz w:val="24"/>
          <w:szCs w:val="24"/>
          <w:rtl/>
        </w:rPr>
        <w:t>ח</w:t>
      </w:r>
      <w:r w:rsidR="00862F37" w:rsidRPr="00862F37">
        <w:rPr>
          <w:rFonts w:ascii="David" w:eastAsia="Calibri" w:hAnsi="David" w:cs="David"/>
          <w:sz w:val="24"/>
          <w:szCs w:val="24"/>
          <w:rtl/>
        </w:rPr>
        <w:t>'</w:t>
      </w:r>
      <w:r w:rsidR="00862F37" w:rsidRPr="00862F37">
        <w:rPr>
          <w:rFonts w:ascii="David" w:eastAsia="Calibri" w:hAnsi="David" w:cs="David" w:hint="cs"/>
          <w:sz w:val="24"/>
          <w:szCs w:val="24"/>
          <w:rtl/>
        </w:rPr>
        <w:t>לבי</w:t>
      </w:r>
      <w:proofErr w:type="spellEnd"/>
      <w:r w:rsidR="00862F37" w:rsidRPr="00862F37">
        <w:rPr>
          <w:rFonts w:ascii="David" w:eastAsia="Calibri" w:hAnsi="David" w:cs="David" w:hint="cs"/>
          <w:sz w:val="24"/>
          <w:szCs w:val="24"/>
          <w:rtl/>
        </w:rPr>
        <w:t xml:space="preserve"> העביר לחמאס מידע אליו היה נגיש כתוצאה מפעילותו בארגון. לדוגמה, בסביבות שנת 2012, העביר </w:t>
      </w:r>
      <w:proofErr w:type="spellStart"/>
      <w:r w:rsidR="00862F37" w:rsidRPr="00862F37">
        <w:rPr>
          <w:rFonts w:ascii="David" w:eastAsia="Calibri" w:hAnsi="David" w:cs="David" w:hint="cs"/>
          <w:sz w:val="24"/>
          <w:szCs w:val="24"/>
          <w:rtl/>
        </w:rPr>
        <w:t>ח</w:t>
      </w:r>
      <w:r w:rsidR="00862F37" w:rsidRPr="00862F37">
        <w:rPr>
          <w:rFonts w:ascii="David" w:eastAsia="Calibri" w:hAnsi="David" w:cs="David"/>
          <w:sz w:val="24"/>
          <w:szCs w:val="24"/>
          <w:rtl/>
        </w:rPr>
        <w:t>'</w:t>
      </w:r>
      <w:r w:rsidR="00862F37" w:rsidRPr="00862F37">
        <w:rPr>
          <w:rFonts w:ascii="David" w:eastAsia="Calibri" w:hAnsi="David" w:cs="David" w:hint="cs"/>
          <w:sz w:val="24"/>
          <w:szCs w:val="24"/>
          <w:rtl/>
        </w:rPr>
        <w:t>לבי</w:t>
      </w:r>
      <w:proofErr w:type="spellEnd"/>
      <w:r w:rsidR="00862F37" w:rsidRPr="00862F37">
        <w:rPr>
          <w:rFonts w:ascii="David" w:eastAsia="Calibri" w:hAnsi="David" w:cs="David" w:hint="cs"/>
          <w:sz w:val="24"/>
          <w:szCs w:val="24"/>
          <w:rtl/>
        </w:rPr>
        <w:t xml:space="preserve"> לאנשי חמאס אתרים בתוך שטח ישראל עבור פעילות חמאס, כגון מקומות שיכולים להיות מתאימים לפתחי יציאה של מנהרות וכן מידע על סידורי הביטחון במעבר ארז. זאת ועוד, </w:t>
      </w:r>
      <w:proofErr w:type="spellStart"/>
      <w:r w:rsidR="00862F37" w:rsidRPr="00862F37">
        <w:rPr>
          <w:rFonts w:ascii="David" w:eastAsia="Calibri" w:hAnsi="David" w:cs="David" w:hint="cs"/>
          <w:sz w:val="24"/>
          <w:szCs w:val="24"/>
          <w:rtl/>
        </w:rPr>
        <w:t>ח</w:t>
      </w:r>
      <w:r w:rsidR="00862F37" w:rsidRPr="00862F37">
        <w:rPr>
          <w:rFonts w:ascii="David" w:eastAsia="Calibri" w:hAnsi="David" w:cs="David"/>
          <w:sz w:val="24"/>
          <w:szCs w:val="24"/>
          <w:rtl/>
        </w:rPr>
        <w:t>'</w:t>
      </w:r>
      <w:r w:rsidR="00862F37" w:rsidRPr="00862F37">
        <w:rPr>
          <w:rFonts w:ascii="David" w:eastAsia="Calibri" w:hAnsi="David" w:cs="David" w:hint="cs"/>
          <w:sz w:val="24"/>
          <w:szCs w:val="24"/>
          <w:rtl/>
        </w:rPr>
        <w:t>לבי</w:t>
      </w:r>
      <w:proofErr w:type="spellEnd"/>
      <w:r w:rsidR="00862F37" w:rsidRPr="00862F37">
        <w:rPr>
          <w:rFonts w:ascii="David" w:eastAsia="Calibri" w:hAnsi="David" w:cs="David" w:hint="cs"/>
          <w:sz w:val="24"/>
          <w:szCs w:val="24"/>
          <w:rtl/>
        </w:rPr>
        <w:t xml:space="preserve"> אף גייס אדם נוסף מתוך ארגון הסיוע בכדי שיעבוד עבור חמאס.</w:t>
      </w:r>
      <w:r w:rsidR="00862F37" w:rsidRPr="00862F37">
        <w:rPr>
          <w:rFonts w:ascii="David" w:eastAsia="Calibri" w:hAnsi="David" w:cs="David"/>
          <w:sz w:val="24"/>
          <w:szCs w:val="24"/>
          <w:vertAlign w:val="superscript"/>
          <w:rtl/>
        </w:rPr>
        <w:footnoteReference w:id="21"/>
      </w:r>
      <w:r w:rsidR="00862F37" w:rsidRPr="00862F37">
        <w:rPr>
          <w:rFonts w:ascii="David" w:eastAsia="Calibri" w:hAnsi="David" w:cs="David" w:hint="cs"/>
          <w:sz w:val="24"/>
          <w:szCs w:val="24"/>
          <w:rtl/>
        </w:rPr>
        <w:t xml:space="preserve"> פעילות זו של </w:t>
      </w:r>
      <w:proofErr w:type="spellStart"/>
      <w:r w:rsidR="00862F37" w:rsidRPr="00862F37">
        <w:rPr>
          <w:rFonts w:ascii="David" w:eastAsia="Calibri" w:hAnsi="David" w:cs="David" w:hint="cs"/>
          <w:sz w:val="24"/>
          <w:szCs w:val="24"/>
          <w:rtl/>
        </w:rPr>
        <w:t>ח</w:t>
      </w:r>
      <w:r w:rsidR="00862F37" w:rsidRPr="00862F37">
        <w:rPr>
          <w:rFonts w:ascii="David" w:eastAsia="Calibri" w:hAnsi="David" w:cs="David"/>
          <w:sz w:val="24"/>
          <w:szCs w:val="24"/>
          <w:rtl/>
        </w:rPr>
        <w:t>'</w:t>
      </w:r>
      <w:r w:rsidR="00862F37" w:rsidRPr="00862F37">
        <w:rPr>
          <w:rFonts w:ascii="David" w:eastAsia="Calibri" w:hAnsi="David" w:cs="David" w:hint="cs"/>
          <w:sz w:val="24"/>
          <w:szCs w:val="24"/>
          <w:rtl/>
        </w:rPr>
        <w:t>לבי</w:t>
      </w:r>
      <w:proofErr w:type="spellEnd"/>
      <w:r w:rsidR="00862F37" w:rsidRPr="00862F37">
        <w:rPr>
          <w:rFonts w:ascii="David" w:eastAsia="Calibri" w:hAnsi="David" w:cs="David" w:hint="cs"/>
          <w:sz w:val="24"/>
          <w:szCs w:val="24"/>
          <w:rtl/>
        </w:rPr>
        <w:t xml:space="preserve"> בוצעה </w:t>
      </w:r>
      <w:proofErr w:type="spellStart"/>
      <w:r w:rsidR="00862F37" w:rsidRPr="00862F37">
        <w:rPr>
          <w:rFonts w:ascii="David" w:eastAsia="Calibri" w:hAnsi="David" w:cs="David" w:hint="cs"/>
          <w:sz w:val="24"/>
          <w:szCs w:val="24"/>
          <w:rtl/>
        </w:rPr>
        <w:t>באכוונת</w:t>
      </w:r>
      <w:proofErr w:type="spellEnd"/>
      <w:r w:rsidR="00862F37" w:rsidRPr="00862F37">
        <w:rPr>
          <w:rFonts w:ascii="David" w:eastAsia="Calibri" w:hAnsi="David" w:cs="David" w:hint="cs"/>
          <w:sz w:val="24"/>
          <w:szCs w:val="24"/>
          <w:rtl/>
        </w:rPr>
        <w:t xml:space="preserve"> ראש המודיעין של חמאס ברצועה</w:t>
      </w:r>
      <w:r w:rsidR="00E26494">
        <w:rPr>
          <w:rFonts w:ascii="David" w:eastAsia="Calibri" w:hAnsi="David" w:cs="David" w:hint="cs"/>
          <w:sz w:val="24"/>
          <w:szCs w:val="24"/>
          <w:rtl/>
        </w:rPr>
        <w:t xml:space="preserve"> דאז</w:t>
      </w:r>
      <w:r w:rsidR="00862F37" w:rsidRPr="00862F37">
        <w:rPr>
          <w:rFonts w:ascii="David" w:eastAsia="Calibri" w:hAnsi="David" w:cs="David" w:hint="cs"/>
          <w:sz w:val="24"/>
          <w:szCs w:val="24"/>
          <w:rtl/>
        </w:rPr>
        <w:t xml:space="preserve">, </w:t>
      </w:r>
      <w:r w:rsidR="00E26494">
        <w:rPr>
          <w:rFonts w:ascii="David" w:eastAsia="Calibri" w:hAnsi="David" w:cs="David" w:hint="cs"/>
          <w:sz w:val="24"/>
          <w:szCs w:val="24"/>
        </w:rPr>
        <w:t>M</w:t>
      </w:r>
      <w:r w:rsidR="00E26494">
        <w:rPr>
          <w:rFonts w:eastAsia="Calibri" w:cs="David"/>
          <w:sz w:val="24"/>
          <w:szCs w:val="24"/>
        </w:rPr>
        <w:t xml:space="preserve">uhammad </w:t>
      </w:r>
      <w:proofErr w:type="spellStart"/>
      <w:r w:rsidR="00E26494">
        <w:rPr>
          <w:rFonts w:eastAsia="Calibri" w:cs="David"/>
          <w:sz w:val="24"/>
          <w:szCs w:val="24"/>
        </w:rPr>
        <w:t>Dbabash</w:t>
      </w:r>
      <w:proofErr w:type="spellEnd"/>
      <w:r w:rsidR="00862F37" w:rsidRPr="00862F37">
        <w:rPr>
          <w:rFonts w:ascii="David" w:eastAsia="Calibri" w:hAnsi="David" w:cs="David" w:hint="cs"/>
          <w:sz w:val="24"/>
          <w:szCs w:val="24"/>
          <w:rtl/>
        </w:rPr>
        <w:t xml:space="preserve">, ובידיעת בכירי הארגון כגון </w:t>
      </w:r>
      <w:r w:rsidR="00E26494" w:rsidRPr="00E26494">
        <w:rPr>
          <w:rFonts w:ascii="David" w:eastAsia="Calibri" w:hAnsi="David" w:cs="David" w:hint="cs"/>
          <w:sz w:val="24"/>
          <w:szCs w:val="24"/>
          <w:highlight w:val="yellow"/>
        </w:rPr>
        <w:t>M</w:t>
      </w:r>
      <w:r w:rsidR="00E26494" w:rsidRPr="00E26494">
        <w:rPr>
          <w:rFonts w:eastAsia="Calibri" w:cs="David"/>
          <w:sz w:val="24"/>
          <w:szCs w:val="24"/>
          <w:highlight w:val="yellow"/>
        </w:rPr>
        <w:t xml:space="preserve">uhammad </w:t>
      </w:r>
      <w:proofErr w:type="spellStart"/>
      <w:r w:rsidR="00E26494" w:rsidRPr="00E26494">
        <w:rPr>
          <w:rFonts w:eastAsia="Calibri" w:cs="David" w:hint="cs"/>
          <w:sz w:val="24"/>
          <w:szCs w:val="24"/>
          <w:highlight w:val="yellow"/>
        </w:rPr>
        <w:t>D</w:t>
      </w:r>
      <w:r w:rsidR="00E26494" w:rsidRPr="00E26494">
        <w:rPr>
          <w:rFonts w:eastAsia="Calibri" w:cs="David"/>
          <w:sz w:val="24"/>
          <w:szCs w:val="24"/>
          <w:highlight w:val="yellow"/>
        </w:rPr>
        <w:t>aiy</w:t>
      </w:r>
      <w:r w:rsidR="00E26494">
        <w:rPr>
          <w:rFonts w:eastAsia="Calibri" w:cs="David"/>
          <w:sz w:val="24"/>
          <w:szCs w:val="24"/>
        </w:rPr>
        <w:t>f</w:t>
      </w:r>
      <w:proofErr w:type="spellEnd"/>
      <w:r w:rsidR="00862F37" w:rsidRPr="00862F37">
        <w:rPr>
          <w:rFonts w:ascii="David" w:eastAsia="Calibri" w:hAnsi="David" w:cs="David" w:hint="cs"/>
          <w:sz w:val="24"/>
          <w:szCs w:val="24"/>
          <w:rtl/>
        </w:rPr>
        <w:t xml:space="preserve"> ומפקד החטיבה הצפונית של הזרוע הצבאית של חמאס.</w:t>
      </w:r>
      <w:r w:rsidR="00862F37" w:rsidRPr="00862F37">
        <w:rPr>
          <w:rFonts w:ascii="David" w:eastAsia="Calibri" w:hAnsi="David" w:cs="David"/>
          <w:sz w:val="24"/>
          <w:szCs w:val="24"/>
          <w:vertAlign w:val="superscript"/>
          <w:rtl/>
        </w:rPr>
        <w:footnoteReference w:id="22"/>
      </w:r>
      <w:r w:rsidR="00862F37" w:rsidRPr="00862F37">
        <w:rPr>
          <w:rFonts w:ascii="David" w:eastAsia="Calibri" w:hAnsi="David" w:cs="David" w:hint="cs"/>
          <w:sz w:val="24"/>
          <w:szCs w:val="24"/>
          <w:rtl/>
        </w:rPr>
        <w:t xml:space="preserve"> </w:t>
      </w:r>
      <w:proofErr w:type="spellStart"/>
      <w:r w:rsidR="00862F37" w:rsidRPr="00862F37">
        <w:rPr>
          <w:rFonts w:ascii="David" w:eastAsia="Calibri" w:hAnsi="David" w:cs="David" w:hint="cs"/>
          <w:sz w:val="24"/>
          <w:szCs w:val="24"/>
          <w:rtl/>
        </w:rPr>
        <w:t>ח'לבי</w:t>
      </w:r>
      <w:proofErr w:type="spellEnd"/>
      <w:r w:rsidR="00862F37" w:rsidRPr="00862F37">
        <w:rPr>
          <w:rFonts w:ascii="David" w:eastAsia="Calibri" w:hAnsi="David" w:cs="David" w:hint="cs"/>
          <w:sz w:val="24"/>
          <w:szCs w:val="24"/>
          <w:rtl/>
        </w:rPr>
        <w:t xml:space="preserve"> אף ניצל עבודה קודמת שלו </w:t>
      </w:r>
      <w:proofErr w:type="spellStart"/>
      <w:r w:rsidR="00862F37" w:rsidRPr="00862F37">
        <w:rPr>
          <w:rFonts w:ascii="David" w:eastAsia="Calibri" w:hAnsi="David" w:cs="David" w:hint="cs"/>
          <w:sz w:val="24"/>
          <w:szCs w:val="24"/>
          <w:rtl/>
        </w:rPr>
        <w:t>בתכנית</w:t>
      </w:r>
      <w:proofErr w:type="spellEnd"/>
      <w:r w:rsidR="00862F37" w:rsidRPr="00862F37">
        <w:rPr>
          <w:rFonts w:ascii="David" w:eastAsia="Calibri" w:hAnsi="David" w:cs="David" w:hint="cs"/>
          <w:sz w:val="24"/>
          <w:szCs w:val="24"/>
          <w:rtl/>
        </w:rPr>
        <w:t xml:space="preserve"> הפיתוח של האו"ם, </w:t>
      </w:r>
      <w:r w:rsidR="00862F37" w:rsidRPr="00862F37">
        <w:rPr>
          <w:rFonts w:ascii="Heebo" w:eastAsia="Calibri" w:hAnsi="Heebo" w:cs="Arial"/>
          <w:sz w:val="24"/>
          <w:szCs w:val="24"/>
        </w:rPr>
        <w:t>UNDP</w:t>
      </w:r>
      <w:r w:rsidR="00862F37" w:rsidRPr="00862F37">
        <w:rPr>
          <w:rFonts w:ascii="Heebo" w:eastAsia="Calibri" w:hAnsi="Heebo" w:cs="Arial" w:hint="cs"/>
          <w:sz w:val="24"/>
          <w:szCs w:val="24"/>
          <w:rtl/>
        </w:rPr>
        <w:t xml:space="preserve">, </w:t>
      </w:r>
      <w:r w:rsidR="00862F37" w:rsidRPr="00862F37">
        <w:rPr>
          <w:rFonts w:ascii="David" w:eastAsia="Calibri" w:hAnsi="David" w:cs="David" w:hint="cs"/>
          <w:sz w:val="24"/>
          <w:szCs w:val="24"/>
          <w:rtl/>
        </w:rPr>
        <w:t>בכדי לבצע איסוף מודיעין עת העסיק חקלאים באזורים הקרובים לגבול עם ישראל שלמעשה שימשו כתצפיתנים.</w:t>
      </w:r>
      <w:r w:rsidR="00862F37" w:rsidRPr="00862F37">
        <w:rPr>
          <w:rFonts w:ascii="David" w:eastAsia="Calibri" w:hAnsi="David" w:cs="David"/>
          <w:sz w:val="24"/>
          <w:szCs w:val="24"/>
          <w:vertAlign w:val="superscript"/>
          <w:rtl/>
        </w:rPr>
        <w:footnoteReference w:id="23"/>
      </w:r>
    </w:p>
    <w:p w14:paraId="2D819CD9" w14:textId="5578FB12" w:rsidR="00862F37" w:rsidRPr="00862F37" w:rsidRDefault="00F8570D" w:rsidP="00862F37">
      <w:pPr>
        <w:spacing w:after="120" w:line="480" w:lineRule="auto"/>
        <w:ind w:firstLine="720"/>
        <w:jc w:val="both"/>
        <w:rPr>
          <w:rFonts w:ascii="David" w:eastAsia="Calibri" w:hAnsi="David" w:cs="David"/>
          <w:sz w:val="24"/>
          <w:szCs w:val="24"/>
          <w:rtl/>
        </w:rPr>
      </w:pPr>
      <w:r>
        <w:rPr>
          <w:rFonts w:ascii="David" w:eastAsia="Calibri" w:hAnsi="David" w:cs="David"/>
          <w:sz w:val="24"/>
          <w:szCs w:val="24"/>
        </w:rPr>
        <w:t xml:space="preserve">Wasim </w:t>
      </w:r>
      <w:proofErr w:type="spellStart"/>
      <w:r>
        <w:rPr>
          <w:rFonts w:ascii="David" w:eastAsia="Calibri" w:hAnsi="David" w:cs="David"/>
          <w:sz w:val="24"/>
          <w:szCs w:val="24"/>
        </w:rPr>
        <w:t>Nasasrah</w:t>
      </w:r>
      <w:proofErr w:type="spellEnd"/>
      <w:r>
        <w:rPr>
          <w:rFonts w:ascii="David" w:eastAsia="Calibri" w:hAnsi="David" w:cs="David"/>
          <w:sz w:val="24"/>
          <w:szCs w:val="24"/>
        </w:rPr>
        <w:t xml:space="preserve"> and </w:t>
      </w:r>
      <w:proofErr w:type="spellStart"/>
      <w:r>
        <w:rPr>
          <w:rFonts w:ascii="David" w:eastAsia="Calibri" w:hAnsi="David" w:cs="David"/>
          <w:sz w:val="24"/>
          <w:szCs w:val="24"/>
        </w:rPr>
        <w:t>Ma'ruf</w:t>
      </w:r>
      <w:proofErr w:type="spellEnd"/>
      <w:r>
        <w:rPr>
          <w:rFonts w:ascii="David" w:eastAsia="Calibri" w:hAnsi="David" w:cs="David"/>
          <w:sz w:val="24"/>
          <w:szCs w:val="24"/>
        </w:rPr>
        <w:t xml:space="preserve"> </w:t>
      </w:r>
      <w:proofErr w:type="spellStart"/>
      <w:r>
        <w:rPr>
          <w:rFonts w:ascii="David" w:eastAsia="Calibri" w:hAnsi="David" w:cs="David"/>
          <w:sz w:val="24"/>
          <w:szCs w:val="24"/>
        </w:rPr>
        <w:t>Khatatbah</w:t>
      </w:r>
      <w:proofErr w:type="spellEnd"/>
      <w:r w:rsidR="00862F37" w:rsidRPr="00862F37">
        <w:rPr>
          <w:rFonts w:ascii="David" w:eastAsia="Calibri" w:hAnsi="David" w:cs="David" w:hint="cs"/>
          <w:sz w:val="24"/>
          <w:szCs w:val="24"/>
          <w:rtl/>
        </w:rPr>
        <w:t>, פעילי חמאס מ</w:t>
      </w:r>
      <w:r>
        <w:rPr>
          <w:rFonts w:ascii="David" w:eastAsia="Calibri" w:hAnsi="David" w:cs="David"/>
          <w:sz w:val="24"/>
          <w:szCs w:val="24"/>
        </w:rPr>
        <w:t xml:space="preserve">Bayt </w:t>
      </w:r>
      <w:proofErr w:type="spellStart"/>
      <w:r>
        <w:rPr>
          <w:rFonts w:ascii="David" w:eastAsia="Calibri" w:hAnsi="David" w:cs="David"/>
          <w:sz w:val="24"/>
          <w:szCs w:val="24"/>
        </w:rPr>
        <w:t>Furik</w:t>
      </w:r>
      <w:proofErr w:type="spellEnd"/>
      <w:r w:rsidR="00862F37" w:rsidRPr="00862F37">
        <w:rPr>
          <w:rFonts w:ascii="David" w:eastAsia="Calibri" w:hAnsi="David" w:cs="David" w:hint="cs"/>
          <w:sz w:val="24"/>
          <w:szCs w:val="24"/>
          <w:rtl/>
        </w:rPr>
        <w:t xml:space="preserve">, ביקשו בשנת 2011 להקים חוליות צבאיות משני צידי הקו הירוק. לצורך כך, ניצל </w:t>
      </w:r>
      <w:proofErr w:type="spellStart"/>
      <w:r w:rsidR="00862F37" w:rsidRPr="00862F37">
        <w:rPr>
          <w:rFonts w:ascii="David" w:eastAsia="Calibri" w:hAnsi="David" w:cs="David" w:hint="cs"/>
          <w:sz w:val="24"/>
          <w:szCs w:val="24"/>
          <w:rtl/>
        </w:rPr>
        <w:t>נצאצרה</w:t>
      </w:r>
      <w:proofErr w:type="spellEnd"/>
      <w:r w:rsidR="00862F37" w:rsidRPr="00862F37">
        <w:rPr>
          <w:rFonts w:ascii="David" w:eastAsia="Calibri" w:hAnsi="David" w:cs="David" w:hint="cs"/>
          <w:sz w:val="24"/>
          <w:szCs w:val="24"/>
          <w:rtl/>
        </w:rPr>
        <w:t xml:space="preserve"> את </w:t>
      </w:r>
      <w:proofErr w:type="spellStart"/>
      <w:r w:rsidR="00862F37" w:rsidRPr="00862F37">
        <w:rPr>
          <w:rFonts w:ascii="David" w:eastAsia="Calibri" w:hAnsi="David" w:cs="David" w:hint="cs"/>
          <w:sz w:val="24"/>
          <w:szCs w:val="24"/>
          <w:rtl/>
        </w:rPr>
        <w:t>הכרותו</w:t>
      </w:r>
      <w:proofErr w:type="spellEnd"/>
      <w:r w:rsidR="00862F37" w:rsidRPr="00862F37">
        <w:rPr>
          <w:rFonts w:ascii="David" w:eastAsia="Calibri" w:hAnsi="David" w:cs="David" w:hint="cs"/>
          <w:sz w:val="24"/>
          <w:szCs w:val="24"/>
          <w:rtl/>
        </w:rPr>
        <w:t xml:space="preserve"> המוקדמת עם</w:t>
      </w:r>
      <w:r w:rsidR="005C21E1">
        <w:rPr>
          <w:rFonts w:ascii="David" w:eastAsia="Calibri" w:hAnsi="David" w:cs="David" w:hint="cs"/>
          <w:sz w:val="24"/>
          <w:szCs w:val="24"/>
          <w:rtl/>
        </w:rPr>
        <w:t xml:space="preserve"> </w:t>
      </w:r>
      <w:r w:rsidR="005C21E1">
        <w:rPr>
          <w:rFonts w:ascii="David" w:eastAsia="Calibri" w:hAnsi="David" w:cs="David"/>
          <w:sz w:val="24"/>
          <w:szCs w:val="24"/>
        </w:rPr>
        <w:t xml:space="preserve">Muhammad </w:t>
      </w:r>
      <w:proofErr w:type="spellStart"/>
      <w:r w:rsidR="005C21E1">
        <w:rPr>
          <w:rFonts w:ascii="David" w:eastAsia="Calibri" w:hAnsi="David" w:cs="David"/>
          <w:sz w:val="24"/>
          <w:szCs w:val="24"/>
        </w:rPr>
        <w:t>As'ad</w:t>
      </w:r>
      <w:proofErr w:type="spellEnd"/>
      <w:r w:rsidR="00862F37" w:rsidRPr="00862F37">
        <w:rPr>
          <w:rFonts w:ascii="David" w:eastAsia="Calibri" w:hAnsi="David" w:cs="David" w:hint="cs"/>
          <w:sz w:val="24"/>
          <w:szCs w:val="24"/>
          <w:rtl/>
        </w:rPr>
        <w:t xml:space="preserve">, תושב </w:t>
      </w:r>
      <w:proofErr w:type="spellStart"/>
      <w:r w:rsidR="005C21E1">
        <w:rPr>
          <w:rFonts w:ascii="David" w:eastAsia="Calibri" w:hAnsi="David" w:cs="David"/>
          <w:sz w:val="24"/>
          <w:szCs w:val="24"/>
        </w:rPr>
        <w:t>Kafr</w:t>
      </w:r>
      <w:proofErr w:type="spellEnd"/>
      <w:r w:rsidR="005C21E1">
        <w:rPr>
          <w:rFonts w:ascii="David" w:eastAsia="Calibri" w:hAnsi="David" w:cs="David"/>
          <w:sz w:val="24"/>
          <w:szCs w:val="24"/>
        </w:rPr>
        <w:t xml:space="preserve"> Kana</w:t>
      </w:r>
      <w:r w:rsidR="00862F37" w:rsidRPr="00862F37">
        <w:rPr>
          <w:rFonts w:ascii="David" w:eastAsia="Calibri" w:hAnsi="David" w:cs="David" w:hint="cs"/>
          <w:sz w:val="24"/>
          <w:szCs w:val="24"/>
          <w:rtl/>
        </w:rPr>
        <w:t>, באמצעות</w:t>
      </w:r>
      <w:r w:rsidR="005C21E1">
        <w:rPr>
          <w:rFonts w:ascii="David" w:eastAsia="Calibri" w:hAnsi="David" w:cs="David" w:hint="cs"/>
          <w:sz w:val="24"/>
          <w:szCs w:val="24"/>
          <w:rtl/>
        </w:rPr>
        <w:t xml:space="preserve"> </w:t>
      </w:r>
      <w:r w:rsidR="005C21E1">
        <w:rPr>
          <w:rFonts w:ascii="David" w:eastAsia="Calibri" w:hAnsi="David" w:cs="David"/>
          <w:sz w:val="24"/>
          <w:szCs w:val="24"/>
        </w:rPr>
        <w:t>Hamdan '</w:t>
      </w:r>
      <w:proofErr w:type="spellStart"/>
      <w:r w:rsidR="005C21E1">
        <w:rPr>
          <w:rFonts w:ascii="David" w:eastAsia="Calibri" w:hAnsi="David" w:cs="David"/>
          <w:sz w:val="24"/>
          <w:szCs w:val="24"/>
        </w:rPr>
        <w:t>Awidat</w:t>
      </w:r>
      <w:proofErr w:type="spellEnd"/>
      <w:r w:rsidR="00862F37" w:rsidRPr="00862F37">
        <w:rPr>
          <w:rFonts w:ascii="David" w:eastAsia="Calibri" w:hAnsi="David" w:cs="David" w:hint="cs"/>
          <w:sz w:val="24"/>
          <w:szCs w:val="24"/>
          <w:rtl/>
        </w:rPr>
        <w:t xml:space="preserve"> (תושב חברון אשר התיידד דרך האינטרנט עם </w:t>
      </w:r>
      <w:proofErr w:type="spellStart"/>
      <w:r w:rsidR="005C21E1">
        <w:rPr>
          <w:rFonts w:ascii="David" w:eastAsia="Calibri" w:hAnsi="David" w:cs="David"/>
          <w:sz w:val="24"/>
          <w:szCs w:val="24"/>
        </w:rPr>
        <w:t>As'ad</w:t>
      </w:r>
      <w:proofErr w:type="spellEnd"/>
      <w:r w:rsidR="00862F37" w:rsidRPr="00862F37">
        <w:rPr>
          <w:rFonts w:ascii="David" w:eastAsia="Calibri" w:hAnsi="David" w:cs="David" w:hint="cs"/>
          <w:sz w:val="24"/>
          <w:szCs w:val="24"/>
          <w:rtl/>
        </w:rPr>
        <w:t xml:space="preserve"> ורתם אותו לפעילות חמאס). אסעד התבקש על ידי </w:t>
      </w:r>
      <w:proofErr w:type="spellStart"/>
      <w:r w:rsidR="00862F37" w:rsidRPr="00862F37">
        <w:rPr>
          <w:rFonts w:ascii="David" w:eastAsia="Calibri" w:hAnsi="David" w:cs="David" w:hint="cs"/>
          <w:sz w:val="24"/>
          <w:szCs w:val="24"/>
          <w:rtl/>
        </w:rPr>
        <w:t>נצאצרה</w:t>
      </w:r>
      <w:proofErr w:type="spellEnd"/>
      <w:r w:rsidR="00862F37" w:rsidRPr="00862F37">
        <w:rPr>
          <w:rFonts w:ascii="David" w:eastAsia="Calibri" w:hAnsi="David" w:cs="David" w:hint="cs"/>
          <w:sz w:val="24"/>
          <w:szCs w:val="24"/>
          <w:rtl/>
        </w:rPr>
        <w:t xml:space="preserve"> </w:t>
      </w:r>
      <w:proofErr w:type="spellStart"/>
      <w:r w:rsidR="00862F37" w:rsidRPr="00862F37">
        <w:rPr>
          <w:rFonts w:ascii="David" w:eastAsia="Calibri" w:hAnsi="David" w:cs="David" w:hint="cs"/>
          <w:sz w:val="24"/>
          <w:szCs w:val="24"/>
          <w:rtl/>
        </w:rPr>
        <w:t>וח'טאטבה</w:t>
      </w:r>
      <w:proofErr w:type="spellEnd"/>
      <w:r w:rsidR="00862F37" w:rsidRPr="00862F37">
        <w:rPr>
          <w:rFonts w:ascii="David" w:eastAsia="Calibri" w:hAnsi="David" w:cs="David" w:hint="cs"/>
          <w:sz w:val="24"/>
          <w:szCs w:val="24"/>
          <w:rtl/>
        </w:rPr>
        <w:t xml:space="preserve"> לסייע באיסוף מודיעין, בהשגת אמל"ח וכן בגיוס ערבים ישראלים נוספים. מחמד השיב להם כי הוא סובל ממגבלה רפואית ועל כן הציע כי יפעילו את </w:t>
      </w:r>
      <w:proofErr w:type="spellStart"/>
      <w:r w:rsidR="00862F37" w:rsidRPr="00862F37">
        <w:rPr>
          <w:rFonts w:ascii="David" w:eastAsia="Calibri" w:hAnsi="David" w:cs="David" w:hint="cs"/>
          <w:sz w:val="24"/>
          <w:szCs w:val="24"/>
          <w:rtl/>
        </w:rPr>
        <w:t>עוידאת</w:t>
      </w:r>
      <w:proofErr w:type="spellEnd"/>
      <w:r w:rsidR="00862F37" w:rsidRPr="00862F37">
        <w:rPr>
          <w:rFonts w:ascii="David" w:eastAsia="Calibri" w:hAnsi="David" w:cs="David" w:hint="cs"/>
          <w:sz w:val="24"/>
          <w:szCs w:val="24"/>
          <w:rtl/>
        </w:rPr>
        <w:t xml:space="preserve"> (המוזכר לעיל).</w:t>
      </w:r>
      <w:r w:rsidR="00862F37" w:rsidRPr="00862F37">
        <w:rPr>
          <w:rFonts w:ascii="David" w:eastAsia="Calibri" w:hAnsi="David" w:cs="David"/>
          <w:sz w:val="24"/>
          <w:szCs w:val="24"/>
          <w:vertAlign w:val="superscript"/>
          <w:rtl/>
        </w:rPr>
        <w:footnoteReference w:id="24"/>
      </w:r>
    </w:p>
    <w:p w14:paraId="606AF34B" w14:textId="7FEFF1D0" w:rsidR="00862F37" w:rsidRPr="00862F37" w:rsidRDefault="00E26494" w:rsidP="00891B07">
      <w:pPr>
        <w:spacing w:after="120" w:line="480" w:lineRule="auto"/>
        <w:ind w:firstLine="720"/>
        <w:jc w:val="both"/>
        <w:rPr>
          <w:rFonts w:ascii="David" w:eastAsia="Calibri" w:hAnsi="David" w:cs="David"/>
          <w:sz w:val="24"/>
          <w:szCs w:val="24"/>
          <w:rtl/>
        </w:rPr>
      </w:pPr>
      <w:r>
        <w:rPr>
          <w:rFonts w:ascii="David" w:eastAsia="Calibri" w:hAnsi="David" w:cs="David"/>
          <w:sz w:val="24"/>
          <w:szCs w:val="24"/>
        </w:rPr>
        <w:t>'</w:t>
      </w:r>
      <w:proofErr w:type="spellStart"/>
      <w:r>
        <w:rPr>
          <w:rFonts w:ascii="David" w:eastAsia="Calibri" w:hAnsi="David" w:cs="David"/>
          <w:sz w:val="24"/>
          <w:szCs w:val="24"/>
        </w:rPr>
        <w:t>Ubadah</w:t>
      </w:r>
      <w:proofErr w:type="spellEnd"/>
      <w:r>
        <w:rPr>
          <w:rFonts w:ascii="David" w:eastAsia="Calibri" w:hAnsi="David" w:cs="David"/>
          <w:sz w:val="24"/>
          <w:szCs w:val="24"/>
        </w:rPr>
        <w:t xml:space="preserve"> '</w:t>
      </w:r>
      <w:proofErr w:type="spellStart"/>
      <w:r w:rsidR="00891B07">
        <w:rPr>
          <w:rFonts w:ascii="David" w:eastAsia="Calibri" w:hAnsi="David" w:cs="David"/>
          <w:sz w:val="24"/>
          <w:szCs w:val="24"/>
        </w:rPr>
        <w:t>A</w:t>
      </w:r>
      <w:r>
        <w:rPr>
          <w:rFonts w:ascii="David" w:eastAsia="Calibri" w:hAnsi="David" w:cs="David"/>
          <w:sz w:val="24"/>
          <w:szCs w:val="24"/>
        </w:rPr>
        <w:t>l</w:t>
      </w:r>
      <w:r w:rsidR="00891B07">
        <w:rPr>
          <w:rFonts w:ascii="David" w:eastAsia="Calibri" w:hAnsi="David" w:cs="David"/>
          <w:sz w:val="24"/>
          <w:szCs w:val="24"/>
        </w:rPr>
        <w:t>a</w:t>
      </w:r>
      <w:r>
        <w:rPr>
          <w:rFonts w:ascii="David" w:eastAsia="Calibri" w:hAnsi="David" w:cs="David"/>
          <w:sz w:val="24"/>
          <w:szCs w:val="24"/>
        </w:rPr>
        <w:t>mi</w:t>
      </w:r>
      <w:proofErr w:type="spellEnd"/>
      <w:r w:rsidR="00862F37" w:rsidRPr="00862F37">
        <w:rPr>
          <w:rFonts w:ascii="David" w:eastAsia="Calibri" w:hAnsi="David" w:cs="David" w:hint="cs"/>
          <w:sz w:val="24"/>
          <w:szCs w:val="24"/>
          <w:rtl/>
        </w:rPr>
        <w:t xml:space="preserve">, בן 39 תושב מזרח ירושלים, יצר קשר אשר כלל שיחות ומפגשים לפחות משנת 2017 עם שני פעילי חמאס שבסיסם בטורקיה (אחד מהם הוא </w:t>
      </w:r>
      <w:r>
        <w:rPr>
          <w:rFonts w:ascii="David" w:eastAsia="Calibri" w:hAnsi="David" w:cs="David"/>
          <w:sz w:val="24"/>
          <w:szCs w:val="24"/>
        </w:rPr>
        <w:t xml:space="preserve">Jihad </w:t>
      </w:r>
      <w:proofErr w:type="spellStart"/>
      <w:r>
        <w:rPr>
          <w:rFonts w:ascii="David" w:eastAsia="Calibri" w:hAnsi="David" w:cs="David"/>
          <w:sz w:val="24"/>
          <w:szCs w:val="24"/>
        </w:rPr>
        <w:t>Yaghmur</w:t>
      </w:r>
      <w:proofErr w:type="spellEnd"/>
      <w:r w:rsidR="00862F37" w:rsidRPr="00862F37">
        <w:rPr>
          <w:rFonts w:ascii="David" w:eastAsia="Calibri" w:hAnsi="David" w:cs="David" w:hint="cs"/>
          <w:sz w:val="24"/>
          <w:szCs w:val="24"/>
          <w:rtl/>
        </w:rPr>
        <w:t xml:space="preserve">, פעיל חמאס שהיה שותף בחטיפת החייל נחשון וקסמן ז"ל ושוחרר במסגרת עסקת השבויים להשבת גלעד שליט). במהלך הפגישות, הוא גויס לעבוד עבור הארגון בשני מישורים מרכזיים. המישור הראשון היה בתחום הברחת הכספים, עת סייע להעביר למעלה מ-60,000 דולר בין גורמים שונים על פי הנחיות אנשי החמאס. המישור השני היה בתחום איסוף המודיעין. </w:t>
      </w:r>
      <w:proofErr w:type="spellStart"/>
      <w:r w:rsidR="00862F37" w:rsidRPr="00862F37">
        <w:rPr>
          <w:rFonts w:ascii="David" w:eastAsia="Calibri" w:hAnsi="David" w:cs="David" w:hint="cs"/>
          <w:sz w:val="24"/>
          <w:szCs w:val="24"/>
          <w:rtl/>
        </w:rPr>
        <w:t>עלאמי</w:t>
      </w:r>
      <w:proofErr w:type="spellEnd"/>
      <w:r w:rsidR="00862F37" w:rsidRPr="00862F37">
        <w:rPr>
          <w:rFonts w:ascii="David" w:eastAsia="Calibri" w:hAnsi="David" w:cs="David" w:hint="cs"/>
          <w:sz w:val="24"/>
          <w:szCs w:val="24"/>
          <w:rtl/>
        </w:rPr>
        <w:t xml:space="preserve"> התבקש לאסוף מידע, באמצעות תצפיות וצילומים, על אתרים אסטרטגיים במדינת ישראל, כגון בסיסים צבאיים ושדות תעופה. בנוסף, התבקש </w:t>
      </w:r>
      <w:proofErr w:type="spellStart"/>
      <w:r w:rsidR="00862F37" w:rsidRPr="00862F37">
        <w:rPr>
          <w:rFonts w:ascii="David" w:eastAsia="Calibri" w:hAnsi="David" w:cs="David" w:hint="cs"/>
          <w:sz w:val="24"/>
          <w:szCs w:val="24"/>
          <w:rtl/>
        </w:rPr>
        <w:t>עלאמי</w:t>
      </w:r>
      <w:proofErr w:type="spellEnd"/>
      <w:r w:rsidR="00862F37" w:rsidRPr="00862F37">
        <w:rPr>
          <w:rFonts w:ascii="David" w:eastAsia="Calibri" w:hAnsi="David" w:cs="David" w:hint="cs"/>
          <w:sz w:val="24"/>
          <w:szCs w:val="24"/>
          <w:rtl/>
        </w:rPr>
        <w:t xml:space="preserve"> לאסוף מידע על פלסטינים אשר מכרו קרקעות לגורמים יהודיים וכן אנשים שחשודים בשת"פ עם ישראל. </w:t>
      </w:r>
      <w:proofErr w:type="spellStart"/>
      <w:r w:rsidR="00862F37" w:rsidRPr="00862F37">
        <w:rPr>
          <w:rFonts w:ascii="David" w:eastAsia="Calibri" w:hAnsi="David" w:cs="David" w:hint="cs"/>
          <w:sz w:val="24"/>
          <w:szCs w:val="24"/>
          <w:rtl/>
        </w:rPr>
        <w:t>עלאמי</w:t>
      </w:r>
      <w:proofErr w:type="spellEnd"/>
      <w:r w:rsidR="00862F37" w:rsidRPr="00862F37">
        <w:rPr>
          <w:rFonts w:ascii="David" w:eastAsia="Calibri" w:hAnsi="David" w:cs="David" w:hint="cs"/>
          <w:sz w:val="24"/>
          <w:szCs w:val="24"/>
          <w:rtl/>
        </w:rPr>
        <w:t xml:space="preserve"> מימש את המשימה שקיבל, ובמסגרת זאת אסף מידע על אתרים ישראליים ביטחוניים (כמו בסיסי צבא והכור הגרעיני בדימונה) ואזרחיים (כמו בתי חולים ושדות תעופה). הוא המשיך בפעילות זו עד מעצרו בידי גורמי הביטחון בישראל בשנת 2019.</w:t>
      </w:r>
      <w:r w:rsidR="00862F37" w:rsidRPr="00862F37">
        <w:rPr>
          <w:rFonts w:ascii="David" w:eastAsia="Calibri" w:hAnsi="David" w:cs="David"/>
          <w:sz w:val="24"/>
          <w:szCs w:val="24"/>
          <w:vertAlign w:val="superscript"/>
          <w:rtl/>
        </w:rPr>
        <w:footnoteReference w:id="25"/>
      </w:r>
      <w:r w:rsidR="00862F37" w:rsidRPr="00862F37">
        <w:rPr>
          <w:rFonts w:ascii="David" w:eastAsia="Calibri" w:hAnsi="David" w:cs="David" w:hint="cs"/>
          <w:sz w:val="24"/>
          <w:szCs w:val="24"/>
          <w:rtl/>
        </w:rPr>
        <w:t xml:space="preserve"> </w:t>
      </w:r>
    </w:p>
    <w:p w14:paraId="02046283" w14:textId="5ABBA645" w:rsidR="00862F37" w:rsidRPr="00862F37" w:rsidRDefault="00862F37" w:rsidP="00891B07">
      <w:pPr>
        <w:spacing w:after="120" w:line="480" w:lineRule="auto"/>
        <w:ind w:firstLine="720"/>
        <w:jc w:val="both"/>
        <w:rPr>
          <w:rFonts w:ascii="David" w:eastAsia="Calibri" w:hAnsi="David" w:cs="David"/>
          <w:b/>
          <w:bCs/>
          <w:sz w:val="24"/>
          <w:szCs w:val="24"/>
          <w:rtl/>
        </w:rPr>
      </w:pPr>
      <w:r w:rsidRPr="00862F37">
        <w:rPr>
          <w:rFonts w:ascii="David" w:eastAsia="Calibri" w:hAnsi="David" w:cs="David" w:hint="cs"/>
          <w:sz w:val="24"/>
          <w:szCs w:val="24"/>
          <w:rtl/>
        </w:rPr>
        <w:t xml:space="preserve">חמאס אף החל להשתמש בפלטפורמת </w:t>
      </w:r>
      <w:proofErr w:type="spellStart"/>
      <w:r w:rsidRPr="00862F37">
        <w:rPr>
          <w:rFonts w:ascii="David" w:eastAsia="Calibri" w:hAnsi="David" w:cs="David" w:hint="cs"/>
          <w:sz w:val="24"/>
          <w:szCs w:val="24"/>
          <w:rtl/>
        </w:rPr>
        <w:t>הווטסאפ</w:t>
      </w:r>
      <w:proofErr w:type="spellEnd"/>
      <w:r w:rsidRPr="00862F37">
        <w:rPr>
          <w:rFonts w:ascii="David" w:eastAsia="Calibri" w:hAnsi="David" w:cs="David" w:hint="cs"/>
          <w:sz w:val="24"/>
          <w:szCs w:val="24"/>
          <w:rtl/>
        </w:rPr>
        <w:t xml:space="preserve"> בכדי לבצע פעילות </w:t>
      </w:r>
      <w:proofErr w:type="spellStart"/>
      <w:r w:rsidRPr="00862F37">
        <w:rPr>
          <w:rFonts w:ascii="David" w:eastAsia="Calibri" w:hAnsi="David" w:cs="David" w:hint="cs"/>
          <w:sz w:val="24"/>
          <w:szCs w:val="24"/>
          <w:rtl/>
        </w:rPr>
        <w:t>יומינטית</w:t>
      </w:r>
      <w:proofErr w:type="spellEnd"/>
      <w:r w:rsidRPr="00862F37">
        <w:rPr>
          <w:rFonts w:ascii="David" w:eastAsia="Calibri" w:hAnsi="David" w:cs="David" w:hint="cs"/>
          <w:sz w:val="24"/>
          <w:szCs w:val="24"/>
          <w:rtl/>
        </w:rPr>
        <w:t xml:space="preserve"> במספר דרכים. הדרך הראשונה היא באמצעות התחזות ויצירת פרופילים </w:t>
      </w:r>
      <w:proofErr w:type="spellStart"/>
      <w:r w:rsidRPr="00862F37">
        <w:rPr>
          <w:rFonts w:ascii="David" w:eastAsia="Calibri" w:hAnsi="David" w:cs="David" w:hint="cs"/>
          <w:sz w:val="24"/>
          <w:szCs w:val="24"/>
          <w:rtl/>
        </w:rPr>
        <w:t>פקטיביים</w:t>
      </w:r>
      <w:proofErr w:type="spellEnd"/>
      <w:r w:rsidRPr="00862F37">
        <w:rPr>
          <w:rFonts w:ascii="David" w:eastAsia="Calibri" w:hAnsi="David" w:cs="David" w:hint="cs"/>
          <w:sz w:val="24"/>
          <w:szCs w:val="24"/>
          <w:rtl/>
        </w:rPr>
        <w:t xml:space="preserve">. ביולי 2019 חשף צה"ל פעילות של חמאס מול חיילי צה"ל בניסיון לדלות מידע מהם. אנשי חמאס פנו לחיילים באמצעות </w:t>
      </w:r>
      <w:proofErr w:type="spellStart"/>
      <w:r w:rsidRPr="00862F37">
        <w:rPr>
          <w:rFonts w:ascii="David" w:eastAsia="Calibri" w:hAnsi="David" w:cs="David" w:hint="cs"/>
          <w:sz w:val="24"/>
          <w:szCs w:val="24"/>
          <w:rtl/>
        </w:rPr>
        <w:t>הווטסאפ</w:t>
      </w:r>
      <w:proofErr w:type="spellEnd"/>
      <w:r w:rsidRPr="00862F37">
        <w:rPr>
          <w:rFonts w:ascii="David" w:eastAsia="Calibri" w:hAnsi="David" w:cs="David" w:hint="cs"/>
          <w:sz w:val="24"/>
          <w:szCs w:val="24"/>
          <w:rtl/>
        </w:rPr>
        <w:t>, הציגו עצמם כחיילי צה"ל וביקשו מהחיילים איתם באו במגע לשתף אותם במידע הקשור לפעילותם השוטפת.</w:t>
      </w:r>
      <w:r w:rsidRPr="00862F37">
        <w:rPr>
          <w:rFonts w:ascii="David" w:eastAsia="Calibri" w:hAnsi="David" w:cs="David" w:hint="cs"/>
          <w:b/>
          <w:bCs/>
          <w:sz w:val="24"/>
          <w:szCs w:val="24"/>
          <w:rtl/>
        </w:rPr>
        <w:t xml:space="preserve"> </w:t>
      </w:r>
      <w:r w:rsidRPr="00862F37">
        <w:rPr>
          <w:rFonts w:ascii="David" w:eastAsia="Calibri" w:hAnsi="David" w:cs="David" w:hint="cs"/>
          <w:sz w:val="24"/>
          <w:szCs w:val="24"/>
          <w:rtl/>
        </w:rPr>
        <w:t xml:space="preserve">כך, למשל, לוחם בגדוד 890 של הצנחנים, קיבל הודעה ממספר </w:t>
      </w:r>
      <w:proofErr w:type="spellStart"/>
      <w:r w:rsidRPr="00862F37">
        <w:rPr>
          <w:rFonts w:ascii="David" w:eastAsia="Calibri" w:hAnsi="David" w:cs="David" w:hint="cs"/>
          <w:sz w:val="24"/>
          <w:szCs w:val="24"/>
          <w:rtl/>
        </w:rPr>
        <w:t>ווטסאפ</w:t>
      </w:r>
      <w:proofErr w:type="spellEnd"/>
      <w:r w:rsidRPr="00862F37">
        <w:rPr>
          <w:rFonts w:ascii="David" w:eastAsia="Calibri" w:hAnsi="David" w:cs="David" w:hint="cs"/>
          <w:sz w:val="24"/>
          <w:szCs w:val="24"/>
          <w:rtl/>
        </w:rPr>
        <w:t xml:space="preserve"> שאינו מכיר המזוהה כישראלי (בעל קידומת +972), כשהאדם בצד השני הזדהה כחייל אף הוא. הוא ביקש לקבל לידיו גרף אימונים ומועדים של </w:t>
      </w:r>
      <w:r w:rsidR="00891B07">
        <w:rPr>
          <w:rFonts w:ascii="David" w:eastAsia="Calibri" w:hAnsi="David" w:cs="David" w:hint="cs"/>
          <w:sz w:val="24"/>
          <w:szCs w:val="24"/>
          <w:rtl/>
        </w:rPr>
        <w:t>תעסוקה</w:t>
      </w:r>
      <w:r w:rsidRPr="00862F37">
        <w:rPr>
          <w:rFonts w:ascii="David" w:eastAsia="Calibri" w:hAnsi="David" w:cs="David" w:hint="cs"/>
          <w:sz w:val="24"/>
          <w:szCs w:val="24"/>
          <w:rtl/>
        </w:rPr>
        <w:t xml:space="preserve"> </w:t>
      </w:r>
      <w:r w:rsidR="00891B07">
        <w:rPr>
          <w:rFonts w:ascii="David" w:eastAsia="Calibri" w:hAnsi="David" w:cs="David" w:hint="cs"/>
          <w:sz w:val="24"/>
          <w:szCs w:val="24"/>
          <w:rtl/>
        </w:rPr>
        <w:t>מבצעית</w:t>
      </w:r>
      <w:r w:rsidRPr="00862F37">
        <w:rPr>
          <w:rFonts w:ascii="David" w:eastAsia="Calibri" w:hAnsi="David" w:cs="David" w:hint="cs"/>
          <w:sz w:val="24"/>
          <w:szCs w:val="24"/>
          <w:rtl/>
        </w:rPr>
        <w:t xml:space="preserve"> של הגדוד. בכדי לחזק את אמינותו, שלח פעיל החמאס מסמך שהושג על ידי הארגון ובו לוח זמנים של אימון של היחידה. פעילות דומה נעשתה אל מול חיילים נוספים ביחידות השדה, כגון גולני ונח"ל.</w:t>
      </w:r>
      <w:r w:rsidRPr="00862F37">
        <w:rPr>
          <w:rFonts w:ascii="David" w:eastAsia="Calibri" w:hAnsi="David" w:cs="David"/>
          <w:sz w:val="24"/>
          <w:szCs w:val="24"/>
          <w:vertAlign w:val="superscript"/>
          <w:rtl/>
        </w:rPr>
        <w:footnoteReference w:id="26"/>
      </w:r>
      <w:r w:rsidRPr="00862F37">
        <w:rPr>
          <w:rFonts w:ascii="David" w:eastAsia="Calibri" w:hAnsi="David" w:cs="David" w:hint="cs"/>
          <w:b/>
          <w:bCs/>
          <w:sz w:val="24"/>
          <w:szCs w:val="24"/>
          <w:rtl/>
        </w:rPr>
        <w:t xml:space="preserve"> </w:t>
      </w:r>
    </w:p>
    <w:p w14:paraId="7D43DC08" w14:textId="00CB8635" w:rsidR="00862F37" w:rsidRPr="00862F37" w:rsidRDefault="00891B07" w:rsidP="00862F37">
      <w:pPr>
        <w:spacing w:after="120" w:line="480" w:lineRule="auto"/>
        <w:jc w:val="both"/>
        <w:rPr>
          <w:rFonts w:ascii="David" w:eastAsia="Calibri" w:hAnsi="David" w:cs="David"/>
          <w:b/>
          <w:bCs/>
          <w:sz w:val="24"/>
          <w:szCs w:val="24"/>
          <w:rtl/>
        </w:rPr>
      </w:pPr>
      <w:r w:rsidRPr="00862F37">
        <w:rPr>
          <w:rFonts w:ascii="David" w:eastAsia="Calibri" w:hAnsi="David" w:cs="David" w:hint="cs"/>
          <w:b/>
          <w:bCs/>
          <w:noProof/>
          <w:sz w:val="24"/>
          <w:szCs w:val="24"/>
          <w:rtl/>
        </w:rPr>
        <w:drawing>
          <wp:anchor distT="0" distB="0" distL="114300" distR="114300" simplePos="0" relativeHeight="251662336" behindDoc="1" locked="0" layoutInCell="1" allowOverlap="1" wp14:anchorId="1775F1A8" wp14:editId="5C8031D6">
            <wp:simplePos x="0" y="0"/>
            <wp:positionH relativeFrom="column">
              <wp:posOffset>131445</wp:posOffset>
            </wp:positionH>
            <wp:positionV relativeFrom="paragraph">
              <wp:posOffset>8890</wp:posOffset>
            </wp:positionV>
            <wp:extent cx="1678940" cy="2847340"/>
            <wp:effectExtent l="0" t="0" r="0" b="0"/>
            <wp:wrapNone/>
            <wp:docPr id="116" name="תמונה 116" descr="C:\Users\Owner\Desktop\9363205010001009801662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wner\Desktop\9363205010001009801662n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8940" cy="2847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2F37">
        <w:rPr>
          <w:rFonts w:ascii="David" w:eastAsia="Calibri" w:hAnsi="David" w:cs="David" w:hint="cs"/>
          <w:b/>
          <w:bCs/>
          <w:noProof/>
          <w:sz w:val="24"/>
          <w:szCs w:val="24"/>
          <w:rtl/>
        </w:rPr>
        <w:drawing>
          <wp:anchor distT="0" distB="0" distL="114300" distR="114300" simplePos="0" relativeHeight="251661312" behindDoc="1" locked="0" layoutInCell="1" allowOverlap="1" wp14:anchorId="64EEE2CB" wp14:editId="12AA1350">
            <wp:simplePos x="0" y="0"/>
            <wp:positionH relativeFrom="column">
              <wp:posOffset>2019935</wp:posOffset>
            </wp:positionH>
            <wp:positionV relativeFrom="paragraph">
              <wp:posOffset>6985</wp:posOffset>
            </wp:positionV>
            <wp:extent cx="1593215" cy="2837815"/>
            <wp:effectExtent l="0" t="0" r="6985" b="635"/>
            <wp:wrapNone/>
            <wp:docPr id="115" name="תמונה 115" descr="C:\Users\Owner\Desktop\9363207010001009801747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Desktop\9363207010001009801747n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93215" cy="2837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2F37">
        <w:rPr>
          <w:rFonts w:ascii="David" w:eastAsia="Calibri" w:hAnsi="David" w:cs="David"/>
          <w:b/>
          <w:bCs/>
          <w:noProof/>
          <w:sz w:val="24"/>
          <w:szCs w:val="24"/>
          <w:rtl/>
        </w:rPr>
        <w:drawing>
          <wp:anchor distT="0" distB="0" distL="114300" distR="114300" simplePos="0" relativeHeight="251660288" behindDoc="1" locked="0" layoutInCell="1" allowOverlap="1" wp14:anchorId="4901FFBB" wp14:editId="53045D89">
            <wp:simplePos x="0" y="0"/>
            <wp:positionH relativeFrom="margin">
              <wp:posOffset>3880485</wp:posOffset>
            </wp:positionH>
            <wp:positionV relativeFrom="paragraph">
              <wp:posOffset>8890</wp:posOffset>
            </wp:positionV>
            <wp:extent cx="1770380" cy="2786380"/>
            <wp:effectExtent l="0" t="0" r="1270" b="0"/>
            <wp:wrapNone/>
            <wp:docPr id="114" name="תמונה 114" descr="C:\Users\Owner\Desktop\9363206010041009801542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9363206010041009801542n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70380" cy="2786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5D11B3" w14:textId="1512797E" w:rsidR="00862F37" w:rsidRPr="00862F37" w:rsidRDefault="00862F37" w:rsidP="00862F37">
      <w:pPr>
        <w:spacing w:after="120" w:line="480" w:lineRule="auto"/>
        <w:jc w:val="both"/>
        <w:rPr>
          <w:rFonts w:ascii="David" w:eastAsia="Calibri" w:hAnsi="David" w:cs="David"/>
          <w:b/>
          <w:bCs/>
          <w:sz w:val="24"/>
          <w:szCs w:val="24"/>
          <w:rtl/>
        </w:rPr>
      </w:pPr>
    </w:p>
    <w:p w14:paraId="207CD513" w14:textId="26060CBC" w:rsidR="00862F37" w:rsidRPr="00862F37" w:rsidRDefault="00862F37" w:rsidP="00862F37">
      <w:pPr>
        <w:spacing w:after="120" w:line="480" w:lineRule="auto"/>
        <w:jc w:val="both"/>
        <w:rPr>
          <w:rFonts w:ascii="David" w:eastAsia="Calibri" w:hAnsi="David" w:cs="David"/>
          <w:b/>
          <w:bCs/>
          <w:sz w:val="24"/>
          <w:szCs w:val="24"/>
          <w:rtl/>
        </w:rPr>
      </w:pPr>
    </w:p>
    <w:p w14:paraId="7006F398" w14:textId="77777777" w:rsidR="00862F37" w:rsidRPr="00862F37" w:rsidRDefault="00862F37" w:rsidP="00862F37">
      <w:pPr>
        <w:spacing w:after="120" w:line="480" w:lineRule="auto"/>
        <w:jc w:val="both"/>
        <w:rPr>
          <w:rFonts w:ascii="David" w:eastAsia="Calibri" w:hAnsi="David" w:cs="David"/>
          <w:b/>
          <w:bCs/>
          <w:sz w:val="24"/>
          <w:szCs w:val="24"/>
          <w:rtl/>
        </w:rPr>
      </w:pPr>
    </w:p>
    <w:p w14:paraId="55BC092D" w14:textId="77777777" w:rsidR="00862F37" w:rsidRPr="00862F37" w:rsidRDefault="00862F37" w:rsidP="00862F37">
      <w:pPr>
        <w:spacing w:after="120" w:line="480" w:lineRule="auto"/>
        <w:jc w:val="both"/>
        <w:rPr>
          <w:rFonts w:ascii="David" w:eastAsia="Calibri" w:hAnsi="David" w:cs="David"/>
          <w:b/>
          <w:bCs/>
          <w:sz w:val="24"/>
          <w:szCs w:val="24"/>
          <w:rtl/>
        </w:rPr>
      </w:pPr>
    </w:p>
    <w:p w14:paraId="29B8E009" w14:textId="77777777" w:rsidR="00862F37" w:rsidRPr="00862F37" w:rsidRDefault="00862F37" w:rsidP="00862F37">
      <w:pPr>
        <w:spacing w:after="120" w:line="480" w:lineRule="auto"/>
        <w:jc w:val="both"/>
        <w:rPr>
          <w:rFonts w:ascii="David" w:eastAsia="Calibri" w:hAnsi="David" w:cs="David"/>
          <w:b/>
          <w:bCs/>
          <w:sz w:val="24"/>
          <w:szCs w:val="24"/>
          <w:rtl/>
        </w:rPr>
      </w:pPr>
    </w:p>
    <w:p w14:paraId="34778732" w14:textId="77777777" w:rsidR="00862F37" w:rsidRPr="00862F37" w:rsidRDefault="00862F37" w:rsidP="00862F37">
      <w:pPr>
        <w:spacing w:after="120" w:line="480" w:lineRule="auto"/>
        <w:jc w:val="both"/>
        <w:rPr>
          <w:rFonts w:ascii="David" w:eastAsia="Calibri" w:hAnsi="David" w:cs="David"/>
          <w:b/>
          <w:bCs/>
          <w:sz w:val="24"/>
          <w:szCs w:val="24"/>
          <w:rtl/>
        </w:rPr>
      </w:pPr>
    </w:p>
    <w:p w14:paraId="688A5F68" w14:textId="77777777" w:rsidR="00862F37" w:rsidRPr="00862F37" w:rsidRDefault="00862F37" w:rsidP="00862F37">
      <w:pPr>
        <w:spacing w:after="120" w:line="480" w:lineRule="auto"/>
        <w:jc w:val="both"/>
        <w:rPr>
          <w:rFonts w:ascii="David" w:eastAsia="Calibri" w:hAnsi="David" w:cs="David"/>
          <w:b/>
          <w:bCs/>
          <w:sz w:val="24"/>
          <w:szCs w:val="24"/>
          <w:rtl/>
        </w:rPr>
      </w:pPr>
    </w:p>
    <w:p w14:paraId="1F7AF53F" w14:textId="5F79AECC" w:rsidR="00862F37" w:rsidRPr="00862F37" w:rsidRDefault="00891B07" w:rsidP="00862F37">
      <w:pPr>
        <w:spacing w:after="120" w:line="480" w:lineRule="auto"/>
        <w:jc w:val="both"/>
        <w:rPr>
          <w:rFonts w:ascii="David" w:eastAsia="Calibri" w:hAnsi="David" w:cs="David"/>
          <w:sz w:val="24"/>
          <w:szCs w:val="24"/>
          <w:rtl/>
        </w:rPr>
      </w:pPr>
      <w:r w:rsidRPr="00862F37">
        <w:rPr>
          <w:rFonts w:ascii="David" w:eastAsia="Calibri" w:hAnsi="David" w:cs="David"/>
          <w:b/>
          <w:bCs/>
          <w:noProof/>
          <w:sz w:val="24"/>
          <w:szCs w:val="24"/>
          <w:rtl/>
        </w:rPr>
        <mc:AlternateContent>
          <mc:Choice Requires="wps">
            <w:drawing>
              <wp:anchor distT="0" distB="0" distL="114300" distR="114300" simplePos="0" relativeHeight="251659264" behindDoc="0" locked="0" layoutInCell="1" allowOverlap="1" wp14:anchorId="22DE7402" wp14:editId="14B7F41B">
                <wp:simplePos x="0" y="0"/>
                <wp:positionH relativeFrom="margin">
                  <wp:align>right</wp:align>
                </wp:positionH>
                <wp:positionV relativeFrom="paragraph">
                  <wp:posOffset>10795</wp:posOffset>
                </wp:positionV>
                <wp:extent cx="5257800" cy="542925"/>
                <wp:effectExtent l="0" t="0" r="0" b="9525"/>
                <wp:wrapNone/>
                <wp:docPr id="59" name="תיבת טקסט 59"/>
                <wp:cNvGraphicFramePr/>
                <a:graphic xmlns:a="http://schemas.openxmlformats.org/drawingml/2006/main">
                  <a:graphicData uri="http://schemas.microsoft.com/office/word/2010/wordprocessingShape">
                    <wps:wsp>
                      <wps:cNvSpPr txBox="1"/>
                      <wps:spPr>
                        <a:xfrm>
                          <a:off x="0" y="0"/>
                          <a:ext cx="5257800" cy="542925"/>
                        </a:xfrm>
                        <a:prstGeom prst="rect">
                          <a:avLst/>
                        </a:prstGeom>
                        <a:solidFill>
                          <a:sysClr val="window" lastClr="FFFFFF"/>
                        </a:solidFill>
                        <a:ln w="6350">
                          <a:noFill/>
                        </a:ln>
                        <a:effectLst/>
                      </wps:spPr>
                      <wps:txbx>
                        <w:txbxContent>
                          <w:p w14:paraId="58D9783A" w14:textId="285FA975" w:rsidR="00862F37" w:rsidRPr="00B7701F" w:rsidRDefault="00891B07" w:rsidP="00891B07">
                            <w:pPr>
                              <w:jc w:val="center"/>
                              <w:rPr>
                                <w:rFonts w:cs="David"/>
                              </w:rPr>
                            </w:pPr>
                            <w:r>
                              <w:rPr>
                                <w:rFonts w:cs="David" w:hint="cs"/>
                                <w:rtl/>
                              </w:rPr>
                              <w:t xml:space="preserve">בתמונות צילומי מסך המכילים </w:t>
                            </w:r>
                            <w:r w:rsidR="00862F37" w:rsidRPr="00B7701F">
                              <w:rPr>
                                <w:rFonts w:cs="David" w:hint="cs"/>
                                <w:rtl/>
                              </w:rPr>
                              <w:t xml:space="preserve">התכתבויות </w:t>
                            </w:r>
                            <w:r>
                              <w:rPr>
                                <w:rFonts w:cs="David" w:hint="cs"/>
                                <w:rtl/>
                              </w:rPr>
                              <w:t xml:space="preserve">ווטסאפ </w:t>
                            </w:r>
                            <w:r w:rsidR="00862F37" w:rsidRPr="00B7701F">
                              <w:rPr>
                                <w:rFonts w:cs="David" w:hint="cs"/>
                                <w:rtl/>
                              </w:rPr>
                              <w:t>של אנשי חמאס עם חיילי צה"ל בניסיון לדלות מהם מידע</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2DE7402" id="_x0000_t202" coordsize="21600,21600" o:spt="202" path="m,l,21600r21600,l21600,xe">
                <v:stroke joinstyle="miter"/>
                <v:path gradientshapeok="t" o:connecttype="rect"/>
              </v:shapetype>
              <v:shape id="תיבת טקסט 59" o:spid="_x0000_s1026" type="#_x0000_t202" style="position:absolute;left:0;text-align:left;margin-left:362.8pt;margin-top:.85pt;width:414pt;height:42.7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" fillcolor="window" stroked="f" strokeweight=".5pt">
                <v:textbox>
                  <w:txbxContent>
                    <w:p w14:paraId="58D9783A" w14:textId="285FA975" w:rsidR="00862F37" w:rsidRPr="00B7701F" w:rsidRDefault="00891B07" w:rsidP="00891B07">
                      <w:pPr>
                        <w:jc w:val="center"/>
                        <w:rPr>
                          <w:rFonts w:cs="David"/>
                        </w:rPr>
                      </w:pPr>
                      <w:r>
                        <w:rPr>
                          <w:rFonts w:cs="David" w:hint="cs"/>
                          <w:rtl/>
                        </w:rPr>
                        <w:t xml:space="preserve">בתמונות צילומי מסך המכילים </w:t>
                      </w:r>
                      <w:r w:rsidR="00862F37" w:rsidRPr="00B7701F">
                        <w:rPr>
                          <w:rFonts w:cs="David" w:hint="cs"/>
                          <w:rtl/>
                        </w:rPr>
                        <w:t xml:space="preserve">התכתבויות </w:t>
                      </w:r>
                      <w:r>
                        <w:rPr>
                          <w:rFonts w:cs="David" w:hint="cs"/>
                          <w:rtl/>
                        </w:rPr>
                        <w:t xml:space="preserve">ווטסאפ </w:t>
                      </w:r>
                      <w:r w:rsidR="00862F37" w:rsidRPr="00B7701F">
                        <w:rPr>
                          <w:rFonts w:cs="David" w:hint="cs"/>
                          <w:rtl/>
                        </w:rPr>
                        <w:t>של אנשי חמאס עם חיילי צה"ל בניסיון לדלות מהם מידע</w:t>
                      </w:r>
                    </w:p>
                  </w:txbxContent>
                </v:textbox>
                <w10:wrap anchorx="margin"/>
              </v:shape>
            </w:pict>
          </mc:Fallback>
        </mc:AlternateContent>
      </w:r>
    </w:p>
    <w:p w14:paraId="4B1F2AE8" w14:textId="70D611E7" w:rsidR="00862F37" w:rsidRPr="00862F37" w:rsidRDefault="00862F37" w:rsidP="00862F37">
      <w:pPr>
        <w:spacing w:after="120" w:line="480" w:lineRule="auto"/>
        <w:jc w:val="both"/>
        <w:rPr>
          <w:rFonts w:ascii="David" w:eastAsia="Calibri" w:hAnsi="David" w:cs="David"/>
          <w:sz w:val="24"/>
          <w:szCs w:val="24"/>
          <w:rtl/>
        </w:rPr>
      </w:pPr>
    </w:p>
    <w:p w14:paraId="619C27CD" w14:textId="4C745430" w:rsidR="00862F37" w:rsidRPr="00862F37" w:rsidRDefault="00862F37" w:rsidP="00235C8C">
      <w:pPr>
        <w:spacing w:after="120" w:line="480" w:lineRule="auto"/>
        <w:ind w:firstLine="720"/>
        <w:jc w:val="both"/>
        <w:rPr>
          <w:rFonts w:ascii="David" w:eastAsia="Calibri" w:hAnsi="David" w:cs="David"/>
          <w:sz w:val="24"/>
          <w:szCs w:val="24"/>
          <w:rtl/>
        </w:rPr>
      </w:pPr>
      <w:r w:rsidRPr="00862F37">
        <w:rPr>
          <w:rFonts w:ascii="David" w:eastAsia="Calibri" w:hAnsi="David" w:cs="David" w:hint="cs"/>
          <w:sz w:val="24"/>
          <w:szCs w:val="24"/>
          <w:rtl/>
        </w:rPr>
        <w:t xml:space="preserve">שימוש נוסף של חמאס </w:t>
      </w:r>
      <w:proofErr w:type="spellStart"/>
      <w:r w:rsidRPr="00862F37">
        <w:rPr>
          <w:rFonts w:ascii="David" w:eastAsia="Calibri" w:hAnsi="David" w:cs="David" w:hint="cs"/>
          <w:sz w:val="24"/>
          <w:szCs w:val="24"/>
          <w:rtl/>
        </w:rPr>
        <w:t>בווטסאפ</w:t>
      </w:r>
      <w:proofErr w:type="spellEnd"/>
      <w:r w:rsidRPr="00862F37">
        <w:rPr>
          <w:rFonts w:ascii="David" w:eastAsia="Calibri" w:hAnsi="David" w:cs="David" w:hint="cs"/>
          <w:sz w:val="24"/>
          <w:szCs w:val="24"/>
          <w:rtl/>
        </w:rPr>
        <w:t xml:space="preserve"> בפלטפורמה להפעלה </w:t>
      </w:r>
      <w:proofErr w:type="spellStart"/>
      <w:r w:rsidRPr="00862F37">
        <w:rPr>
          <w:rFonts w:ascii="David" w:eastAsia="Calibri" w:hAnsi="David" w:cs="David" w:hint="cs"/>
          <w:sz w:val="24"/>
          <w:szCs w:val="24"/>
          <w:rtl/>
        </w:rPr>
        <w:t>יומינטית</w:t>
      </w:r>
      <w:proofErr w:type="spellEnd"/>
      <w:r w:rsidRPr="00862F37">
        <w:rPr>
          <w:rFonts w:ascii="David" w:eastAsia="Calibri" w:hAnsi="David" w:cs="David" w:hint="cs"/>
          <w:sz w:val="24"/>
          <w:szCs w:val="24"/>
          <w:rtl/>
        </w:rPr>
        <w:t xml:space="preserve"> הינו בקבוצות אותן מפעיל הארגון ובהם חברים תושבים פלסטינים וערבים ישראליים. קבוצות אלו כוללות מסרי תעמולה ותכנים הנוגעים לפעילות של חמאס. עם זאת, הם משמשים גם לאיסוף מודיעין. דוגמה בולטת לכך היא בתקופה שלאחר פעילות סיירת מטכ"ל של צה"ל ב</w:t>
      </w:r>
      <w:r w:rsidR="00235C8C" w:rsidRPr="00235C8C">
        <w:t xml:space="preserve"> </w:t>
      </w:r>
      <w:r w:rsidR="00235C8C" w:rsidRPr="00235C8C">
        <w:rPr>
          <w:rFonts w:ascii="David" w:eastAsia="Calibri" w:hAnsi="David" w:cs="David"/>
          <w:sz w:val="24"/>
          <w:szCs w:val="24"/>
        </w:rPr>
        <w:t>Khan Yunis</w:t>
      </w:r>
      <w:r w:rsidRPr="00862F37">
        <w:rPr>
          <w:rFonts w:ascii="David" w:eastAsia="Calibri" w:hAnsi="David" w:cs="David" w:hint="cs"/>
          <w:sz w:val="24"/>
          <w:szCs w:val="24"/>
          <w:rtl/>
        </w:rPr>
        <w:t>בנובמבר 2018. בפעילות זו (המכונה על ידי חמאס "חוד החנית"</w:t>
      </w:r>
      <w:r w:rsidRPr="00862F37">
        <w:rPr>
          <w:rFonts w:ascii="David" w:eastAsia="Calibri" w:hAnsi="David" w:cs="David" w:hint="cs"/>
          <w:b/>
          <w:bCs/>
          <w:sz w:val="24"/>
          <w:szCs w:val="24"/>
          <w:rtl/>
        </w:rPr>
        <w:t>)</w:t>
      </w:r>
      <w:r w:rsidRPr="00862F37">
        <w:rPr>
          <w:rFonts w:ascii="David" w:eastAsia="Calibri" w:hAnsi="David" w:cs="David" w:hint="cs"/>
          <w:sz w:val="24"/>
          <w:szCs w:val="24"/>
          <w:rtl/>
        </w:rPr>
        <w:t xml:space="preserve">, נחשף כוח מיוחד של צה"ל שפעל תחת כיסוי על ידי אנשי חמאס, ובקרב יריות נהרג אחד מלוחמי </w:t>
      </w:r>
      <w:proofErr w:type="spellStart"/>
      <w:r w:rsidRPr="00862F37">
        <w:rPr>
          <w:rFonts w:ascii="David" w:eastAsia="Calibri" w:hAnsi="David" w:cs="David" w:hint="cs"/>
          <w:sz w:val="24"/>
          <w:szCs w:val="24"/>
          <w:rtl/>
        </w:rPr>
        <w:t>הכח</w:t>
      </w:r>
      <w:proofErr w:type="spellEnd"/>
      <w:r w:rsidRPr="00862F37">
        <w:rPr>
          <w:rFonts w:ascii="David" w:eastAsia="Calibri" w:hAnsi="David" w:cs="David" w:hint="cs"/>
          <w:sz w:val="24"/>
          <w:szCs w:val="24"/>
          <w:rtl/>
        </w:rPr>
        <w:t xml:space="preserve">, כאשר יתר המשתתפים בפעולה הצליחו להיחלץ לשטח ישראל. גופי הביטחון של חמאס ביצעו תחקיר מעמיק לאירוע זה, במסגרתו ניסו לאסוף מידע על פרטי המבצע והמשתתפים בו אף באופן </w:t>
      </w:r>
      <w:proofErr w:type="spellStart"/>
      <w:r w:rsidRPr="00862F37">
        <w:rPr>
          <w:rFonts w:ascii="David" w:eastAsia="Calibri" w:hAnsi="David" w:cs="David" w:hint="cs"/>
          <w:sz w:val="24"/>
          <w:szCs w:val="24"/>
          <w:rtl/>
        </w:rPr>
        <w:t>יומינטי</w:t>
      </w:r>
      <w:proofErr w:type="spellEnd"/>
      <w:r w:rsidRPr="00862F37">
        <w:rPr>
          <w:rFonts w:ascii="David" w:eastAsia="Calibri" w:hAnsi="David" w:cs="David" w:hint="cs"/>
          <w:sz w:val="24"/>
          <w:szCs w:val="24"/>
          <w:rtl/>
        </w:rPr>
        <w:t>, כמפורט להלן.</w:t>
      </w:r>
    </w:p>
    <w:p w14:paraId="3EAFCD6C" w14:textId="3E2F410D" w:rsidR="00862F37" w:rsidRPr="00862F37" w:rsidRDefault="00235C8C" w:rsidP="00235C8C">
      <w:pPr>
        <w:spacing w:after="120" w:line="480" w:lineRule="auto"/>
        <w:ind w:firstLine="720"/>
        <w:jc w:val="both"/>
        <w:rPr>
          <w:rFonts w:ascii="David" w:eastAsia="Calibri" w:hAnsi="David" w:cs="David"/>
          <w:sz w:val="24"/>
          <w:szCs w:val="24"/>
          <w:rtl/>
        </w:rPr>
      </w:pPr>
      <w:r>
        <w:rPr>
          <w:rFonts w:ascii="David" w:eastAsia="Calibri" w:hAnsi="David" w:cs="David" w:hint="cs"/>
          <w:sz w:val="24"/>
          <w:szCs w:val="24"/>
        </w:rPr>
        <w:t>H</w:t>
      </w:r>
      <w:r>
        <w:rPr>
          <w:rFonts w:eastAsia="Calibri" w:cs="David"/>
          <w:sz w:val="24"/>
          <w:szCs w:val="24"/>
        </w:rPr>
        <w:t>ussain Huari</w:t>
      </w:r>
      <w:r w:rsidR="00862F37" w:rsidRPr="00862F37">
        <w:rPr>
          <w:rFonts w:ascii="David" w:eastAsia="Calibri" w:hAnsi="David" w:cs="David" w:hint="cs"/>
          <w:sz w:val="24"/>
          <w:szCs w:val="24"/>
          <w:rtl/>
        </w:rPr>
        <w:t xml:space="preserve">, בן 20, אשר התגורר במשך שנים אצל אביו בשכם עד שעבר ביולי 2018 להתגורר אצל </w:t>
      </w:r>
      <w:proofErr w:type="spellStart"/>
      <w:r w:rsidR="00862F37" w:rsidRPr="00862F37">
        <w:rPr>
          <w:rFonts w:ascii="David" w:eastAsia="Calibri" w:hAnsi="David" w:cs="David" w:hint="cs"/>
          <w:sz w:val="24"/>
          <w:szCs w:val="24"/>
          <w:rtl/>
        </w:rPr>
        <w:t>אמו</w:t>
      </w:r>
      <w:proofErr w:type="spellEnd"/>
      <w:r w:rsidR="00862F37" w:rsidRPr="00862F37">
        <w:rPr>
          <w:rFonts w:ascii="David" w:eastAsia="Calibri" w:hAnsi="David" w:cs="David" w:hint="cs"/>
          <w:sz w:val="24"/>
          <w:szCs w:val="24"/>
          <w:rtl/>
        </w:rPr>
        <w:t xml:space="preserve"> בג'ת, השתתף בעצת חברו, כרם עיסא, בפעילות של </w:t>
      </w:r>
      <w:proofErr w:type="spellStart"/>
      <w:r w:rsidR="00862F37" w:rsidRPr="00862F37">
        <w:rPr>
          <w:rFonts w:ascii="David" w:eastAsia="Calibri" w:hAnsi="David" w:cs="David" w:hint="cs"/>
          <w:sz w:val="24"/>
          <w:szCs w:val="24"/>
          <w:rtl/>
        </w:rPr>
        <w:t>בכתלה</w:t>
      </w:r>
      <w:proofErr w:type="spellEnd"/>
      <w:r w:rsidR="00862F37" w:rsidRPr="00862F37">
        <w:rPr>
          <w:rFonts w:ascii="David" w:eastAsia="Calibri" w:hAnsi="David" w:cs="David" w:hint="cs"/>
          <w:sz w:val="24"/>
          <w:szCs w:val="24"/>
          <w:rtl/>
        </w:rPr>
        <w:t xml:space="preserve"> </w:t>
      </w:r>
      <w:proofErr w:type="spellStart"/>
      <w:r w:rsidR="00862F37" w:rsidRPr="00862F37">
        <w:rPr>
          <w:rFonts w:ascii="David" w:eastAsia="Calibri" w:hAnsi="David" w:cs="David" w:hint="cs"/>
          <w:sz w:val="24"/>
          <w:szCs w:val="24"/>
          <w:rtl/>
        </w:rPr>
        <w:t>אסלאמיה</w:t>
      </w:r>
      <w:proofErr w:type="spellEnd"/>
      <w:r w:rsidR="00862F37" w:rsidRPr="00862F37">
        <w:rPr>
          <w:rFonts w:ascii="David" w:eastAsia="Calibri" w:hAnsi="David" w:cs="David" w:hint="cs"/>
          <w:sz w:val="24"/>
          <w:szCs w:val="24"/>
          <w:rtl/>
        </w:rPr>
        <w:t xml:space="preserve"> אשר כללה תעמולה מטעם חמאס. מאז אותו אירוע החל להתעניין בפעילות הארגון באמצעות מידע שאסף ברשת האינטרנט ומרשתות חברתיות. במהלך שנת 2018 הוא הצטרף לארבע קבוצות </w:t>
      </w:r>
      <w:proofErr w:type="spellStart"/>
      <w:r w:rsidR="00862F37" w:rsidRPr="00862F37">
        <w:rPr>
          <w:rFonts w:ascii="David" w:eastAsia="Calibri" w:hAnsi="David" w:cs="David" w:hint="cs"/>
          <w:sz w:val="24"/>
          <w:szCs w:val="24"/>
          <w:rtl/>
        </w:rPr>
        <w:t>ווטסאפ</w:t>
      </w:r>
      <w:proofErr w:type="spellEnd"/>
      <w:r w:rsidR="00862F37" w:rsidRPr="00862F37">
        <w:rPr>
          <w:rFonts w:ascii="David" w:eastAsia="Calibri" w:hAnsi="David" w:cs="David" w:hint="cs"/>
          <w:sz w:val="24"/>
          <w:szCs w:val="24"/>
          <w:rtl/>
        </w:rPr>
        <w:t xml:space="preserve">  המזוהות עם הארגון (אחת מהן, לדוגמה, נקראה </w:t>
      </w:r>
      <w:proofErr w:type="spellStart"/>
      <w:r>
        <w:rPr>
          <w:rFonts w:ascii="David" w:eastAsia="Calibri" w:hAnsi="David" w:cs="David"/>
          <w:sz w:val="24"/>
          <w:szCs w:val="24"/>
        </w:rPr>
        <w:t>Kata'in</w:t>
      </w:r>
      <w:proofErr w:type="spellEnd"/>
      <w:r>
        <w:rPr>
          <w:rFonts w:ascii="David" w:eastAsia="Calibri" w:hAnsi="David" w:cs="David"/>
          <w:sz w:val="24"/>
          <w:szCs w:val="24"/>
        </w:rPr>
        <w:t xml:space="preserve"> al-Shahid </w:t>
      </w:r>
      <w:proofErr w:type="spellStart"/>
      <w:r>
        <w:rPr>
          <w:rFonts w:ascii="David" w:eastAsia="Calibri" w:hAnsi="David" w:cs="David"/>
          <w:sz w:val="24"/>
          <w:szCs w:val="24"/>
        </w:rPr>
        <w:t>Izz</w:t>
      </w:r>
      <w:proofErr w:type="spellEnd"/>
      <w:r>
        <w:rPr>
          <w:rFonts w:ascii="David" w:eastAsia="Calibri" w:hAnsi="David" w:cs="David"/>
          <w:sz w:val="24"/>
          <w:szCs w:val="24"/>
        </w:rPr>
        <w:t xml:space="preserve"> al-Din</w:t>
      </w:r>
      <w:r w:rsidR="00862F37" w:rsidRPr="00862F37">
        <w:rPr>
          <w:rFonts w:ascii="David" w:eastAsia="Calibri" w:hAnsi="David" w:cs="David" w:hint="cs"/>
          <w:sz w:val="24"/>
          <w:szCs w:val="24"/>
          <w:rtl/>
        </w:rPr>
        <w:t>, כשמה של הזרוע הצבאית של חמאס) וכן התכתב עם אחד ממנהלי קבוצות אלו. לאחר הפעולה של צה"ל שנחשפה בעזה , כמתואר לעיל, פנה</w:t>
      </w:r>
      <w:r>
        <w:rPr>
          <w:rFonts w:ascii="David" w:eastAsia="Calibri" w:hAnsi="David" w:cs="David" w:hint="cs"/>
          <w:sz w:val="24"/>
          <w:szCs w:val="24"/>
          <w:rtl/>
        </w:rPr>
        <w:t xml:space="preserve"> אדם המכונה</w:t>
      </w:r>
      <w:r w:rsidR="00862F37" w:rsidRPr="00862F37">
        <w:rPr>
          <w:rFonts w:ascii="David" w:eastAsia="Calibri" w:hAnsi="David" w:cs="David" w:hint="cs"/>
          <w:sz w:val="24"/>
          <w:szCs w:val="24"/>
          <w:rtl/>
        </w:rPr>
        <w:t xml:space="preserve"> </w:t>
      </w:r>
      <w:r w:rsidRPr="00235C8C">
        <w:rPr>
          <w:rFonts w:ascii="David" w:eastAsia="Calibri" w:hAnsi="David" w:cs="David"/>
          <w:sz w:val="24"/>
          <w:szCs w:val="24"/>
        </w:rPr>
        <w:t xml:space="preserve">Abu </w:t>
      </w:r>
      <w:r>
        <w:rPr>
          <w:rFonts w:eastAsia="Calibri" w:cs="David"/>
          <w:sz w:val="24"/>
          <w:szCs w:val="24"/>
        </w:rPr>
        <w:t>'</w:t>
      </w:r>
      <w:proofErr w:type="spellStart"/>
      <w:r w:rsidRPr="00235C8C">
        <w:rPr>
          <w:rFonts w:ascii="David" w:eastAsia="Calibri" w:hAnsi="David" w:cs="David"/>
          <w:sz w:val="24"/>
          <w:szCs w:val="24"/>
        </w:rPr>
        <w:t>Ubaidah</w:t>
      </w:r>
      <w:proofErr w:type="spellEnd"/>
      <w:r w:rsidRPr="00235C8C">
        <w:rPr>
          <w:rFonts w:ascii="David" w:eastAsia="Calibri" w:hAnsi="David" w:cs="David" w:hint="cs"/>
          <w:sz w:val="24"/>
          <w:szCs w:val="24"/>
          <w:rtl/>
        </w:rPr>
        <w:t xml:space="preserve"> </w:t>
      </w:r>
      <w:r w:rsidR="00862F37" w:rsidRPr="00862F37">
        <w:rPr>
          <w:rFonts w:ascii="David" w:eastAsia="Calibri" w:hAnsi="David" w:cs="David" w:hint="cs"/>
          <w:sz w:val="24"/>
          <w:szCs w:val="24"/>
          <w:rtl/>
        </w:rPr>
        <w:t xml:space="preserve">(אשר שמו האמיתי הוא </w:t>
      </w:r>
      <w:proofErr w:type="spellStart"/>
      <w:r>
        <w:rPr>
          <w:rFonts w:ascii="David" w:eastAsia="Calibri" w:hAnsi="David" w:cs="David"/>
          <w:sz w:val="24"/>
          <w:szCs w:val="24"/>
        </w:rPr>
        <w:t>As'ad</w:t>
      </w:r>
      <w:proofErr w:type="spellEnd"/>
      <w:r w:rsidR="00862F37" w:rsidRPr="00862F37">
        <w:rPr>
          <w:rFonts w:ascii="David" w:eastAsia="Calibri" w:hAnsi="David" w:cs="David" w:hint="cs"/>
          <w:sz w:val="24"/>
          <w:szCs w:val="24"/>
          <w:rtl/>
        </w:rPr>
        <w:t xml:space="preserve">, פעיל חמאס תושב עזה), מנהל באחת הקבוצות, לחברי הקבוצה בבקשה לקבל מהם מידע על זהותם של לוחמי סיירת מטכ"ל שהשתתפו בפעולה. </w:t>
      </w:r>
      <w:proofErr w:type="spellStart"/>
      <w:r w:rsidR="00862F37" w:rsidRPr="00862F37">
        <w:rPr>
          <w:rFonts w:ascii="David" w:eastAsia="Calibri" w:hAnsi="David" w:cs="David" w:hint="cs"/>
          <w:sz w:val="24"/>
          <w:szCs w:val="24"/>
          <w:rtl/>
        </w:rPr>
        <w:t>הוארי</w:t>
      </w:r>
      <w:proofErr w:type="spellEnd"/>
      <w:r w:rsidR="00862F37" w:rsidRPr="00862F37">
        <w:rPr>
          <w:rFonts w:ascii="David" w:eastAsia="Calibri" w:hAnsi="David" w:cs="David" w:hint="cs"/>
          <w:sz w:val="24"/>
          <w:szCs w:val="24"/>
          <w:rtl/>
        </w:rPr>
        <w:t>, אשר סבר שהוא מכיר את אחד הלוחמים, יצר קשר עם מנהל הקבוצה ומסר לו את הפרטים הידועים לו. לדבריו, המידע נמסר לגוף של חמאס שנקרא "מנהלת התקשורת הצבאית".</w:t>
      </w:r>
      <w:r w:rsidR="00862F37" w:rsidRPr="00862F37">
        <w:rPr>
          <w:rFonts w:ascii="David" w:eastAsia="Calibri" w:hAnsi="David" w:cs="David"/>
          <w:sz w:val="24"/>
          <w:szCs w:val="24"/>
          <w:vertAlign w:val="superscript"/>
          <w:rtl/>
        </w:rPr>
        <w:footnoteReference w:id="27"/>
      </w:r>
      <w:r w:rsidR="00862F37" w:rsidRPr="00862F37">
        <w:rPr>
          <w:rFonts w:ascii="David" w:eastAsia="Calibri" w:hAnsi="David" w:cs="David" w:hint="cs"/>
          <w:sz w:val="24"/>
          <w:szCs w:val="24"/>
          <w:rtl/>
        </w:rPr>
        <w:t xml:space="preserve"> </w:t>
      </w:r>
    </w:p>
    <w:p w14:paraId="79687BED" w14:textId="34A025E8" w:rsidR="00862F37" w:rsidRPr="00862F37" w:rsidRDefault="00862F37" w:rsidP="00235C8C">
      <w:pPr>
        <w:spacing w:after="120" w:line="480" w:lineRule="auto"/>
        <w:ind w:firstLine="720"/>
        <w:jc w:val="both"/>
        <w:rPr>
          <w:rFonts w:ascii="Calibri" w:eastAsia="Calibri" w:hAnsi="Calibri" w:cs="David"/>
          <w:sz w:val="24"/>
          <w:szCs w:val="24"/>
          <w:rtl/>
        </w:rPr>
      </w:pPr>
      <w:r w:rsidRPr="00862F37">
        <w:rPr>
          <w:rFonts w:ascii="Calibri" w:eastAsia="Calibri" w:hAnsi="Calibri" w:cs="David" w:hint="cs"/>
          <w:sz w:val="24"/>
          <w:szCs w:val="24"/>
          <w:rtl/>
        </w:rPr>
        <w:t xml:space="preserve">כמו במקרה של </w:t>
      </w:r>
      <w:proofErr w:type="spellStart"/>
      <w:r w:rsidRPr="00862F37">
        <w:rPr>
          <w:rFonts w:ascii="Calibri" w:eastAsia="Calibri" w:hAnsi="Calibri" w:cs="David" w:hint="cs"/>
          <w:sz w:val="24"/>
          <w:szCs w:val="24"/>
          <w:rtl/>
        </w:rPr>
        <w:t>הוארי</w:t>
      </w:r>
      <w:proofErr w:type="spellEnd"/>
      <w:r w:rsidRPr="00862F37">
        <w:rPr>
          <w:rFonts w:ascii="Calibri" w:eastAsia="Calibri" w:hAnsi="Calibri" w:cs="David" w:hint="cs"/>
          <w:sz w:val="24"/>
          <w:szCs w:val="24"/>
          <w:rtl/>
        </w:rPr>
        <w:t xml:space="preserve">, שבו תושב יהודה ושומרון עבר להתגורר ממערב לקו הירוק והופעל על ידי חמאס, חמאס השתמש אף בתושבי </w:t>
      </w:r>
      <w:r w:rsidR="00235C8C">
        <w:rPr>
          <w:rFonts w:ascii="Calibri" w:eastAsia="Calibri" w:hAnsi="Calibri" w:cs="David" w:hint="cs"/>
          <w:sz w:val="24"/>
          <w:szCs w:val="24"/>
          <w:rtl/>
        </w:rPr>
        <w:t>רצועת עזה</w:t>
      </w:r>
      <w:r w:rsidRPr="00862F37">
        <w:rPr>
          <w:rFonts w:ascii="Calibri" w:eastAsia="Calibri" w:hAnsi="Calibri" w:cs="David" w:hint="cs"/>
          <w:sz w:val="24"/>
          <w:szCs w:val="24"/>
          <w:rtl/>
        </w:rPr>
        <w:t xml:space="preserve"> שהם בנים למשפחות מעורבות, כלומר שאחד ההורים הוא אזרח ישראלי, וגייס אותם על מנת שישתמשו ביכולתם לקבל אזרחות או דרכון ישראליים ולהיכנס לשטחי ישראל למטרות איסוף מודיעין. </w:t>
      </w:r>
      <w:r w:rsidR="00235C8C">
        <w:rPr>
          <w:rFonts w:ascii="Calibri" w:eastAsia="Calibri" w:hAnsi="Calibri" w:cs="David"/>
          <w:sz w:val="24"/>
          <w:szCs w:val="24"/>
        </w:rPr>
        <w:t>Rami al-'</w:t>
      </w:r>
      <w:proofErr w:type="spellStart"/>
      <w:r w:rsidR="00235C8C">
        <w:rPr>
          <w:rFonts w:ascii="Calibri" w:eastAsia="Calibri" w:hAnsi="Calibri" w:cs="David"/>
          <w:sz w:val="24"/>
          <w:szCs w:val="24"/>
        </w:rPr>
        <w:t>Amudi</w:t>
      </w:r>
      <w:proofErr w:type="spellEnd"/>
      <w:r w:rsidR="00235C8C">
        <w:rPr>
          <w:rFonts w:ascii="Calibri" w:eastAsia="Calibri" w:hAnsi="Calibri" w:cs="David" w:hint="cs"/>
          <w:sz w:val="24"/>
          <w:szCs w:val="24"/>
          <w:rtl/>
        </w:rPr>
        <w:t xml:space="preserve"> </w:t>
      </w:r>
      <w:r w:rsidRPr="00862F37">
        <w:rPr>
          <w:rFonts w:ascii="Calibri" w:eastAsia="Calibri" w:hAnsi="Calibri" w:cs="David" w:hint="cs"/>
          <w:sz w:val="24"/>
          <w:szCs w:val="24"/>
          <w:rtl/>
        </w:rPr>
        <w:t xml:space="preserve">(בן 30 בעת מעצרו) הוא בן לאם ישראלית, </w:t>
      </w:r>
      <w:proofErr w:type="spellStart"/>
      <w:r w:rsidRPr="00862F37">
        <w:rPr>
          <w:rFonts w:ascii="Calibri" w:eastAsia="Calibri" w:hAnsi="Calibri" w:cs="David" w:hint="cs"/>
          <w:sz w:val="24"/>
          <w:szCs w:val="24"/>
          <w:rtl/>
        </w:rPr>
        <w:t>יהודיה</w:t>
      </w:r>
      <w:proofErr w:type="spellEnd"/>
      <w:r w:rsidRPr="00862F37">
        <w:rPr>
          <w:rFonts w:ascii="Calibri" w:eastAsia="Calibri" w:hAnsi="Calibri" w:cs="David" w:hint="cs"/>
          <w:sz w:val="24"/>
          <w:szCs w:val="24"/>
          <w:rtl/>
        </w:rPr>
        <w:t xml:space="preserve">, ואב פלסטיני. הוא התגורר כל חייו בחאן יונס שברצועת עזה תוך שניתק את הקשר עם </w:t>
      </w:r>
      <w:proofErr w:type="spellStart"/>
      <w:r w:rsidRPr="00862F37">
        <w:rPr>
          <w:rFonts w:ascii="Calibri" w:eastAsia="Calibri" w:hAnsi="Calibri" w:cs="David" w:hint="cs"/>
          <w:sz w:val="24"/>
          <w:szCs w:val="24"/>
          <w:rtl/>
        </w:rPr>
        <w:t>אמו</w:t>
      </w:r>
      <w:proofErr w:type="spellEnd"/>
      <w:r w:rsidRPr="00862F37">
        <w:rPr>
          <w:rFonts w:ascii="Calibri" w:eastAsia="Calibri" w:hAnsi="Calibri" w:cs="David" w:hint="cs"/>
          <w:sz w:val="24"/>
          <w:szCs w:val="24"/>
          <w:rtl/>
        </w:rPr>
        <w:t xml:space="preserve">. בשלהי שנת 2017 יצר עמה קשר מחודש ובתהליך שארך חודשים ארוכים קיבל תעודת זהות ישראלית, באמצעותה עבר לגור עמה בתל אביב-יפו בנובמבר 2019. בטרם נכנס לישראל, יצר עמו קשר מפעיל מהחמאס וגייס אותו לעבוד עבור הארגון תוך שהדריך את </w:t>
      </w:r>
      <w:proofErr w:type="spellStart"/>
      <w:r w:rsidRPr="00862F37">
        <w:rPr>
          <w:rFonts w:ascii="Calibri" w:eastAsia="Calibri" w:hAnsi="Calibri" w:cs="David" w:hint="cs"/>
          <w:sz w:val="24"/>
          <w:szCs w:val="24"/>
          <w:rtl/>
        </w:rPr>
        <w:t>אלעמודי</w:t>
      </w:r>
      <w:proofErr w:type="spellEnd"/>
      <w:r w:rsidRPr="00862F37">
        <w:rPr>
          <w:rFonts w:ascii="Calibri" w:eastAsia="Calibri" w:hAnsi="Calibri" w:cs="David" w:hint="cs"/>
          <w:sz w:val="24"/>
          <w:szCs w:val="24"/>
          <w:rtl/>
        </w:rPr>
        <w:t xml:space="preserve"> כיצד לעמו עמו בקשר באופן מאובטח. לפיכך, בדצמבר 2019 רכש </w:t>
      </w:r>
      <w:proofErr w:type="spellStart"/>
      <w:r w:rsidRPr="00862F37">
        <w:rPr>
          <w:rFonts w:ascii="Calibri" w:eastAsia="Calibri" w:hAnsi="Calibri" w:cs="David" w:hint="cs"/>
          <w:sz w:val="24"/>
          <w:szCs w:val="24"/>
          <w:rtl/>
        </w:rPr>
        <w:t>אלעמודי</w:t>
      </w:r>
      <w:proofErr w:type="spellEnd"/>
      <w:r w:rsidRPr="00862F37">
        <w:rPr>
          <w:rFonts w:ascii="Calibri" w:eastAsia="Calibri" w:hAnsi="Calibri" w:cs="David" w:hint="cs"/>
          <w:sz w:val="24"/>
          <w:szCs w:val="24"/>
          <w:rtl/>
        </w:rPr>
        <w:t xml:space="preserve"> מכשיר סלולארי, התקין עליו את התוכנה שהתבקש (</w:t>
      </w:r>
      <w:proofErr w:type="spellStart"/>
      <w:r w:rsidRPr="00862F37">
        <w:rPr>
          <w:rFonts w:ascii="Calibri" w:eastAsia="Calibri" w:hAnsi="Calibri" w:cs="David" w:hint="cs"/>
          <w:sz w:val="24"/>
          <w:szCs w:val="24"/>
          <w:rtl/>
        </w:rPr>
        <w:t>טלגרם</w:t>
      </w:r>
      <w:proofErr w:type="spellEnd"/>
      <w:r w:rsidRPr="00862F37">
        <w:rPr>
          <w:rFonts w:ascii="Calibri" w:eastAsia="Calibri" w:hAnsi="Calibri" w:cs="David" w:hint="cs"/>
          <w:sz w:val="24"/>
          <w:szCs w:val="24"/>
          <w:rtl/>
        </w:rPr>
        <w:t xml:space="preserve">) בכדי לעמוד בקשר עם מפעיליו ואף יצר איתם קשר </w:t>
      </w:r>
      <w:r w:rsidRPr="00862F37">
        <w:rPr>
          <w:rFonts w:ascii="Calibri" w:eastAsia="Calibri" w:hAnsi="Calibri" w:cs="David"/>
          <w:sz w:val="24"/>
          <w:szCs w:val="24"/>
          <w:rtl/>
        </w:rPr>
        <w:t>–</w:t>
      </w:r>
      <w:r w:rsidRPr="00862F37">
        <w:rPr>
          <w:rFonts w:ascii="Calibri" w:eastAsia="Calibri" w:hAnsi="Calibri" w:cs="David" w:hint="cs"/>
          <w:sz w:val="24"/>
          <w:szCs w:val="24"/>
          <w:rtl/>
        </w:rPr>
        <w:t xml:space="preserve"> אך נראה כי לא הספיק לבצע איסוף בפועל בטרם נעצר.</w:t>
      </w:r>
      <w:r w:rsidRPr="00862F37">
        <w:rPr>
          <w:rFonts w:ascii="Calibri" w:eastAsia="Calibri" w:hAnsi="Calibri" w:cs="David"/>
          <w:sz w:val="24"/>
          <w:szCs w:val="24"/>
          <w:vertAlign w:val="superscript"/>
          <w:rtl/>
        </w:rPr>
        <w:footnoteReference w:id="28"/>
      </w:r>
      <w:r w:rsidRPr="00862F37">
        <w:rPr>
          <w:rFonts w:ascii="Calibri" w:eastAsia="Calibri" w:hAnsi="Calibri" w:cs="David" w:hint="cs"/>
          <w:sz w:val="24"/>
          <w:szCs w:val="24"/>
          <w:rtl/>
        </w:rPr>
        <w:t xml:space="preserve"> </w:t>
      </w:r>
    </w:p>
    <w:p w14:paraId="38672F2E" w14:textId="275818E6" w:rsidR="00862F37" w:rsidRPr="00862F37" w:rsidRDefault="00EE355C" w:rsidP="005A6936">
      <w:pPr>
        <w:spacing w:after="120" w:line="480" w:lineRule="auto"/>
        <w:ind w:firstLine="720"/>
        <w:jc w:val="both"/>
        <w:rPr>
          <w:rFonts w:ascii="Calibri" w:eastAsia="Calibri" w:hAnsi="Calibri" w:cs="David"/>
          <w:sz w:val="24"/>
          <w:szCs w:val="24"/>
          <w:rtl/>
        </w:rPr>
      </w:pPr>
      <w:r>
        <w:rPr>
          <w:rFonts w:ascii="Calibri" w:eastAsia="Calibri" w:hAnsi="Calibri" w:cs="David"/>
          <w:sz w:val="24"/>
          <w:szCs w:val="24"/>
        </w:rPr>
        <w:t xml:space="preserve">Rajab </w:t>
      </w:r>
      <w:proofErr w:type="spellStart"/>
      <w:r>
        <w:rPr>
          <w:rFonts w:ascii="Calibri" w:eastAsia="Calibri" w:hAnsi="Calibri" w:cs="David"/>
          <w:sz w:val="24"/>
          <w:szCs w:val="24"/>
        </w:rPr>
        <w:t>Dikah</w:t>
      </w:r>
      <w:proofErr w:type="spellEnd"/>
      <w:r>
        <w:rPr>
          <w:rFonts w:ascii="Calibri" w:eastAsia="Calibri" w:hAnsi="Calibri" w:cs="David" w:hint="cs"/>
          <w:sz w:val="24"/>
          <w:szCs w:val="24"/>
          <w:rtl/>
        </w:rPr>
        <w:t xml:space="preserve"> </w:t>
      </w:r>
      <w:r w:rsidR="00862F37" w:rsidRPr="00862F37">
        <w:rPr>
          <w:rFonts w:ascii="Calibri" w:eastAsia="Calibri" w:hAnsi="Calibri" w:cs="David" w:hint="cs"/>
          <w:sz w:val="24"/>
          <w:szCs w:val="24"/>
          <w:rtl/>
        </w:rPr>
        <w:t>(בן 34 בעת מעצרו) הוא בן לאם ישראלית תושבת לוד ובשנת 2017 פעל להוציא דרכון ישראלי מתוקף כך. הוא עבר להתגור</w:t>
      </w:r>
      <w:r w:rsidR="00235C8C">
        <w:rPr>
          <w:rFonts w:ascii="Calibri" w:eastAsia="Calibri" w:hAnsi="Calibri" w:cs="David" w:hint="cs"/>
          <w:sz w:val="24"/>
          <w:szCs w:val="24"/>
          <w:rtl/>
        </w:rPr>
        <w:t>ר בישראל, אך הותר לו לבקר ברצועת</w:t>
      </w:r>
      <w:r w:rsidR="00862F37" w:rsidRPr="00862F37">
        <w:rPr>
          <w:rFonts w:ascii="Calibri" w:eastAsia="Calibri" w:hAnsi="Calibri" w:cs="David" w:hint="cs"/>
          <w:sz w:val="24"/>
          <w:szCs w:val="24"/>
          <w:rtl/>
        </w:rPr>
        <w:t xml:space="preserve"> עזה מעת לעת, בשל העובדה שאשתו וחמשת ילדיו המשיכו להתגורר בה. אף הוא גיוס על ידי חמאס, על ידי פעיל בשם </w:t>
      </w:r>
      <w:r w:rsidR="00A6377B">
        <w:rPr>
          <w:rFonts w:ascii="Calibri" w:eastAsia="Calibri" w:hAnsi="Calibri" w:cs="David"/>
          <w:sz w:val="24"/>
          <w:szCs w:val="24"/>
        </w:rPr>
        <w:t xml:space="preserve">Mithqal </w:t>
      </w:r>
      <w:proofErr w:type="spellStart"/>
      <w:r w:rsidR="00A6377B">
        <w:rPr>
          <w:rFonts w:ascii="Calibri" w:eastAsia="Calibri" w:hAnsi="Calibri" w:cs="David"/>
          <w:sz w:val="24"/>
          <w:szCs w:val="24"/>
        </w:rPr>
        <w:t>Radi</w:t>
      </w:r>
      <w:proofErr w:type="spellEnd"/>
      <w:r w:rsidR="00A6377B">
        <w:rPr>
          <w:rFonts w:ascii="Calibri" w:eastAsia="Calibri" w:hAnsi="Calibri" w:cs="David"/>
          <w:sz w:val="24"/>
          <w:szCs w:val="24"/>
        </w:rPr>
        <w:t>'</w:t>
      </w:r>
      <w:r w:rsidR="00A6377B">
        <w:rPr>
          <w:rFonts w:ascii="Calibri" w:eastAsia="Calibri" w:hAnsi="Calibri" w:cs="David" w:hint="cs"/>
          <w:sz w:val="24"/>
          <w:szCs w:val="24"/>
          <w:rtl/>
        </w:rPr>
        <w:t xml:space="preserve"> </w:t>
      </w:r>
      <w:r w:rsidR="00862F37" w:rsidRPr="00862F37">
        <w:rPr>
          <w:rFonts w:ascii="Calibri" w:eastAsia="Calibri" w:hAnsi="Calibri" w:cs="David" w:hint="cs"/>
          <w:sz w:val="24"/>
          <w:szCs w:val="24"/>
          <w:rtl/>
        </w:rPr>
        <w:t xml:space="preserve">(בן 32 מבית </w:t>
      </w:r>
      <w:proofErr w:type="spellStart"/>
      <w:r w:rsidR="00862F37" w:rsidRPr="00862F37">
        <w:rPr>
          <w:rFonts w:ascii="Calibri" w:eastAsia="Calibri" w:hAnsi="Calibri" w:cs="David" w:hint="cs"/>
          <w:sz w:val="24"/>
          <w:szCs w:val="24"/>
          <w:rtl/>
        </w:rPr>
        <w:t>להיה</w:t>
      </w:r>
      <w:proofErr w:type="spellEnd"/>
      <w:r w:rsidR="00862F37" w:rsidRPr="00862F37">
        <w:rPr>
          <w:rFonts w:ascii="Calibri" w:eastAsia="Calibri" w:hAnsi="Calibri" w:cs="David" w:hint="cs"/>
          <w:sz w:val="24"/>
          <w:szCs w:val="24"/>
          <w:rtl/>
        </w:rPr>
        <w:t xml:space="preserve">), תוך שתודרך לרכוש מכשיר סלולארי וכרטיס </w:t>
      </w:r>
      <w:r w:rsidR="00862F37" w:rsidRPr="00862F37">
        <w:rPr>
          <w:rFonts w:ascii="Times New Roman" w:eastAsia="Calibri" w:hAnsi="Times New Roman" w:cs="Times New Roman"/>
          <w:sz w:val="24"/>
          <w:szCs w:val="24"/>
        </w:rPr>
        <w:t>SIM</w:t>
      </w:r>
      <w:r w:rsidR="00862F37" w:rsidRPr="00862F37">
        <w:rPr>
          <w:rFonts w:ascii="Calibri" w:eastAsia="Calibri" w:hAnsi="Calibri" w:cs="David" w:hint="cs"/>
          <w:sz w:val="24"/>
          <w:szCs w:val="24"/>
          <w:rtl/>
        </w:rPr>
        <w:t xml:space="preserve"> בכדי לעמוד בקשר עם מפעיליו, ולפחות מאוקטובר 2019 ביצע משימות מודיעין מגוונות לבקשתם של מפעיליו. הוא צילם ותיעד בסיסים ואתרים צבאיים, דוגמת מיקומה של סוללת כיפת ברזל במרכז הארץ (באזור ג'לג'וליה), והעביר את התמונות והמיקומים לאנשי חמאס. אתרים נוספים עליהם דיווח היו מפקדת מחוז דן של פיקוד העורף ביהוד, "בית השוטר" בתל אביב, מפקדת יחידת 433 של משטרת ישראל בלוד, בסיס צה"ל באזור </w:t>
      </w:r>
      <w:proofErr w:type="spellStart"/>
      <w:r w:rsidR="00862F37" w:rsidRPr="00862F37">
        <w:rPr>
          <w:rFonts w:ascii="Calibri" w:eastAsia="Calibri" w:hAnsi="Calibri" w:cs="David" w:hint="cs"/>
          <w:sz w:val="24"/>
          <w:szCs w:val="24"/>
          <w:rtl/>
        </w:rPr>
        <w:t>רנתיס</w:t>
      </w:r>
      <w:proofErr w:type="spellEnd"/>
      <w:r w:rsidR="00862F37" w:rsidRPr="00862F37">
        <w:rPr>
          <w:rFonts w:ascii="Calibri" w:eastAsia="Calibri" w:hAnsi="Calibri" w:cs="David" w:hint="cs"/>
          <w:sz w:val="24"/>
          <w:szCs w:val="24"/>
          <w:rtl/>
        </w:rPr>
        <w:t xml:space="preserve"> (בסמוך לרמאללה) ובית סוהר במתחם כלא "שרון". במהלך סבב הלחימה</w:t>
      </w:r>
      <w:r w:rsidR="00A6377B">
        <w:rPr>
          <w:rFonts w:ascii="Calibri" w:eastAsia="Calibri" w:hAnsi="Calibri" w:cs="David" w:hint="cs"/>
          <w:sz w:val="24"/>
          <w:szCs w:val="24"/>
          <w:rtl/>
        </w:rPr>
        <w:t xml:space="preserve"> </w:t>
      </w:r>
      <w:r w:rsidR="005A6936">
        <w:rPr>
          <w:rFonts w:ascii="Calibri" w:eastAsia="Calibri" w:hAnsi="Calibri" w:cs="David" w:hint="cs"/>
          <w:sz w:val="24"/>
          <w:szCs w:val="24"/>
          <w:rtl/>
        </w:rPr>
        <w:t>שכונה בישראל</w:t>
      </w:r>
      <w:r w:rsidR="005A6936" w:rsidRPr="00862F37">
        <w:rPr>
          <w:rFonts w:ascii="Calibri" w:eastAsia="Calibri" w:hAnsi="Calibri" w:cs="David" w:hint="cs"/>
          <w:sz w:val="24"/>
          <w:szCs w:val="24"/>
          <w:rtl/>
        </w:rPr>
        <w:t xml:space="preserve"> "חגורה שחורה" (נובמבר 2019)</w:t>
      </w:r>
      <w:r w:rsidR="005A6936">
        <w:rPr>
          <w:rFonts w:ascii="Calibri" w:eastAsia="Calibri" w:hAnsi="Calibri" w:cs="David" w:hint="cs"/>
          <w:sz w:val="24"/>
          <w:szCs w:val="24"/>
          <w:rtl/>
        </w:rPr>
        <w:t xml:space="preserve">, </w:t>
      </w:r>
      <w:r w:rsidR="00A6377B">
        <w:rPr>
          <w:rFonts w:ascii="Calibri" w:eastAsia="Calibri" w:hAnsi="Calibri" w:cs="David" w:hint="cs"/>
          <w:sz w:val="24"/>
          <w:szCs w:val="24"/>
          <w:rtl/>
        </w:rPr>
        <w:t xml:space="preserve">שהחל לאחר חיסולו של בכיר </w:t>
      </w:r>
      <w:r w:rsidR="005A6936">
        <w:rPr>
          <w:rFonts w:ascii="Calibri" w:eastAsia="Calibri" w:hAnsi="Calibri" w:cs="David"/>
          <w:sz w:val="24"/>
          <w:szCs w:val="24"/>
        </w:rPr>
        <w:t>Palestinian Islamic Jihad (PIJ)</w:t>
      </w:r>
      <w:r w:rsidR="00A6377B">
        <w:rPr>
          <w:rFonts w:ascii="Calibri" w:eastAsia="Calibri" w:hAnsi="Calibri" w:cs="David" w:hint="cs"/>
          <w:sz w:val="24"/>
          <w:szCs w:val="24"/>
          <w:rtl/>
        </w:rPr>
        <w:t xml:space="preserve"> </w:t>
      </w:r>
      <w:r w:rsidR="005A6936">
        <w:rPr>
          <w:rFonts w:ascii="Calibri" w:eastAsia="Calibri" w:hAnsi="Calibri" w:cs="David" w:hint="cs"/>
          <w:sz w:val="24"/>
          <w:szCs w:val="24"/>
          <w:rtl/>
        </w:rPr>
        <w:t xml:space="preserve">ברצועת עזה, </w:t>
      </w:r>
      <w:r w:rsidR="00862F37" w:rsidRPr="00862F37">
        <w:rPr>
          <w:rFonts w:ascii="Calibri" w:eastAsia="Calibri" w:hAnsi="Calibri" w:cs="David" w:hint="cs"/>
          <w:sz w:val="24"/>
          <w:szCs w:val="24"/>
          <w:rtl/>
        </w:rPr>
        <w:t>הוא התבקש לאתר את מיקומי נפילות הרקטות שנורו לישראל ולדווח על הממצאים לאנשי חמאס, והדבר בוצע על ידו עת דיווח על</w:t>
      </w:r>
      <w:r w:rsidR="005A6936">
        <w:rPr>
          <w:rFonts w:ascii="Calibri" w:eastAsia="Calibri" w:hAnsi="Calibri" w:cs="David" w:hint="cs"/>
          <w:sz w:val="24"/>
          <w:szCs w:val="24"/>
          <w:rtl/>
        </w:rPr>
        <w:t xml:space="preserve"> נפילות</w:t>
      </w:r>
      <w:r w:rsidR="00862F37" w:rsidRPr="00862F37">
        <w:rPr>
          <w:rFonts w:ascii="Calibri" w:eastAsia="Calibri" w:hAnsi="Calibri" w:cs="David" w:hint="cs"/>
          <w:sz w:val="24"/>
          <w:szCs w:val="24"/>
          <w:rtl/>
        </w:rPr>
        <w:t xml:space="preserve"> באזור המרכז והשפלה, אשדוד, אשקלון וחבל אשכול. בנוסף, הוא התבקש להצביע על מועמדים נוספים לגיוס על ידי חמאס וכן העביר פרטיו של אדם אצלו הוא עבד, אשר חשד בו שהוא איש שירות הביטחון הכללי. </w:t>
      </w:r>
      <w:r w:rsidR="00862F37" w:rsidRPr="00862F37">
        <w:rPr>
          <w:rFonts w:ascii="Calibri" w:eastAsia="Calibri" w:hAnsi="Calibri" w:cs="David"/>
          <w:sz w:val="24"/>
          <w:szCs w:val="24"/>
          <w:vertAlign w:val="superscript"/>
          <w:rtl/>
        </w:rPr>
        <w:footnoteReference w:id="29"/>
      </w:r>
    </w:p>
    <w:p w14:paraId="6989C9C1" w14:textId="7C85890B" w:rsidR="00862F37" w:rsidRPr="00862F37" w:rsidRDefault="005A6936" w:rsidP="005A6936">
      <w:pPr>
        <w:spacing w:after="120" w:line="480" w:lineRule="auto"/>
        <w:ind w:firstLine="720"/>
        <w:jc w:val="both"/>
        <w:rPr>
          <w:rFonts w:ascii="Calibri" w:eastAsia="Calibri" w:hAnsi="Calibri" w:cs="David"/>
          <w:sz w:val="24"/>
          <w:szCs w:val="24"/>
          <w:rtl/>
        </w:rPr>
      </w:pPr>
      <w:r>
        <w:rPr>
          <w:rFonts w:ascii="Calibri" w:eastAsia="Calibri" w:hAnsi="Calibri" w:cs="David" w:hint="cs"/>
          <w:sz w:val="24"/>
          <w:szCs w:val="24"/>
          <w:rtl/>
        </w:rPr>
        <w:t xml:space="preserve">חמאס אף ניצל לצרכי </w:t>
      </w:r>
      <w:proofErr w:type="spellStart"/>
      <w:r>
        <w:rPr>
          <w:rFonts w:ascii="Calibri" w:eastAsia="Calibri" w:hAnsi="Calibri" w:cs="David" w:hint="cs"/>
          <w:sz w:val="24"/>
          <w:szCs w:val="24"/>
          <w:rtl/>
        </w:rPr>
        <w:t>יומינט</w:t>
      </w:r>
      <w:proofErr w:type="spellEnd"/>
      <w:r>
        <w:rPr>
          <w:rFonts w:ascii="Calibri" w:eastAsia="Calibri" w:hAnsi="Calibri" w:cs="David" w:hint="cs"/>
          <w:sz w:val="24"/>
          <w:szCs w:val="24"/>
          <w:rtl/>
        </w:rPr>
        <w:t xml:space="preserve"> בעלי אישור עבודה בישראל. </w:t>
      </w:r>
      <w:r w:rsidR="00862F37" w:rsidRPr="00862F37">
        <w:rPr>
          <w:rFonts w:ascii="Calibri" w:eastAsia="Calibri" w:hAnsi="Calibri" w:cs="David" w:hint="cs"/>
          <w:sz w:val="24"/>
          <w:szCs w:val="24"/>
          <w:rtl/>
        </w:rPr>
        <w:t xml:space="preserve">באוגוסט 2019 הגיע פעיל חמאס בשם </w:t>
      </w:r>
      <w:r>
        <w:rPr>
          <w:rFonts w:ascii="Calibri" w:eastAsia="Calibri" w:hAnsi="Calibri" w:cs="David"/>
          <w:sz w:val="24"/>
          <w:szCs w:val="24"/>
        </w:rPr>
        <w:t>Abu 'Abdallah</w:t>
      </w:r>
      <w:r w:rsidR="00862F37" w:rsidRPr="00862F37">
        <w:rPr>
          <w:rFonts w:ascii="Calibri" w:eastAsia="Calibri" w:hAnsi="Calibri" w:cs="David" w:hint="cs"/>
          <w:sz w:val="24"/>
          <w:szCs w:val="24"/>
          <w:rtl/>
        </w:rPr>
        <w:t xml:space="preserve"> אל ביתו של </w:t>
      </w:r>
      <w:r w:rsidRPr="005A6936">
        <w:rPr>
          <w:rFonts w:ascii="Calibri" w:eastAsia="Calibri" w:hAnsi="Calibri" w:cs="David"/>
          <w:sz w:val="24"/>
          <w:szCs w:val="24"/>
        </w:rPr>
        <w:t xml:space="preserve">Mahmud </w:t>
      </w:r>
      <w:proofErr w:type="spellStart"/>
      <w:r w:rsidRPr="005A6936">
        <w:rPr>
          <w:rFonts w:ascii="Calibri" w:eastAsia="Calibri" w:hAnsi="Calibri" w:cs="David"/>
          <w:sz w:val="24"/>
          <w:szCs w:val="24"/>
        </w:rPr>
        <w:t>Makadad</w:t>
      </w:r>
      <w:proofErr w:type="spellEnd"/>
      <w:r w:rsidR="00862F37" w:rsidRPr="00862F37">
        <w:rPr>
          <w:rFonts w:ascii="Calibri" w:eastAsia="Calibri" w:hAnsi="Calibri" w:cs="David" w:hint="cs"/>
          <w:sz w:val="24"/>
          <w:szCs w:val="24"/>
          <w:rtl/>
        </w:rPr>
        <w:t xml:space="preserve">, תושב רפיח. זאת, מתוך ידיעה </w:t>
      </w:r>
      <w:proofErr w:type="spellStart"/>
      <w:r w:rsidR="00862F37" w:rsidRPr="00862F37">
        <w:rPr>
          <w:rFonts w:ascii="Calibri" w:eastAsia="Calibri" w:hAnsi="Calibri" w:cs="David" w:hint="cs"/>
          <w:sz w:val="24"/>
          <w:szCs w:val="24"/>
          <w:rtl/>
        </w:rPr>
        <w:t>שלמקדאד</w:t>
      </w:r>
      <w:proofErr w:type="spellEnd"/>
      <w:r w:rsidR="00862F37" w:rsidRPr="00862F37">
        <w:rPr>
          <w:rFonts w:ascii="Calibri" w:eastAsia="Calibri" w:hAnsi="Calibri" w:cs="David" w:hint="cs"/>
          <w:sz w:val="24"/>
          <w:szCs w:val="24"/>
          <w:rtl/>
        </w:rPr>
        <w:t xml:space="preserve"> יש אישור כניסה לישראל לרגל עבודתו ומתוך רצון לנצל את הגישה הזו לצרכי חמאס. </w:t>
      </w:r>
      <w:proofErr w:type="spellStart"/>
      <w:r w:rsidR="00862F37" w:rsidRPr="00862F37">
        <w:rPr>
          <w:rFonts w:ascii="Calibri" w:eastAsia="Calibri" w:hAnsi="Calibri" w:cs="David" w:hint="cs"/>
          <w:sz w:val="24"/>
          <w:szCs w:val="24"/>
          <w:rtl/>
        </w:rPr>
        <w:t>מקדאד</w:t>
      </w:r>
      <w:proofErr w:type="spellEnd"/>
      <w:r w:rsidR="00862F37" w:rsidRPr="00862F37">
        <w:rPr>
          <w:rFonts w:ascii="Calibri" w:eastAsia="Calibri" w:hAnsi="Calibri" w:cs="David" w:hint="cs"/>
          <w:sz w:val="24"/>
          <w:szCs w:val="24"/>
          <w:rtl/>
        </w:rPr>
        <w:t xml:space="preserve"> נענה לבקשתו וגויס לעבוד עבור חמאס. שלושה ימים לאחר מכן נפגשו השניים בשנית, כאשר אבו עבדאללה אסף את </w:t>
      </w:r>
      <w:proofErr w:type="spellStart"/>
      <w:r w:rsidR="00862F37" w:rsidRPr="00862F37">
        <w:rPr>
          <w:rFonts w:ascii="Calibri" w:eastAsia="Calibri" w:hAnsi="Calibri" w:cs="David" w:hint="cs"/>
          <w:sz w:val="24"/>
          <w:szCs w:val="24"/>
          <w:rtl/>
        </w:rPr>
        <w:t>מקדאד</w:t>
      </w:r>
      <w:proofErr w:type="spellEnd"/>
      <w:r w:rsidR="00862F37" w:rsidRPr="00862F37">
        <w:rPr>
          <w:rFonts w:ascii="Calibri" w:eastAsia="Calibri" w:hAnsi="Calibri" w:cs="David" w:hint="cs"/>
          <w:sz w:val="24"/>
          <w:szCs w:val="24"/>
          <w:rtl/>
        </w:rPr>
        <w:t xml:space="preserve"> מביתו במכוניתו והנחה אותו להשאיר את הטלפון הנייד שלו בבית. בפגישה זו, קיבל </w:t>
      </w:r>
      <w:proofErr w:type="spellStart"/>
      <w:r w:rsidR="00862F37" w:rsidRPr="00862F37">
        <w:rPr>
          <w:rFonts w:ascii="Calibri" w:eastAsia="Calibri" w:hAnsi="Calibri" w:cs="David" w:hint="cs"/>
          <w:sz w:val="24"/>
          <w:szCs w:val="24"/>
          <w:rtl/>
        </w:rPr>
        <w:t>מקדאד</w:t>
      </w:r>
      <w:proofErr w:type="spellEnd"/>
      <w:r w:rsidR="00862F37" w:rsidRPr="00862F37">
        <w:rPr>
          <w:rFonts w:ascii="Calibri" w:eastAsia="Calibri" w:hAnsi="Calibri" w:cs="David" w:hint="cs"/>
          <w:sz w:val="24"/>
          <w:szCs w:val="24"/>
          <w:rtl/>
        </w:rPr>
        <w:t xml:space="preserve"> את משימתו הראשונה לעת שייכנס לתוך שטחי ישראל; הוא התבקש לצלם משאיות של צה"ל המובילות טנקים לכיוון רצועת עזה, לתעד תחנות אוטובוס המשמשות כתחנות איסוף והמתנה של חיילי צה"ל וכן לצלם אתרים בהם ממוקמות סוללות של מערכת "כיפת ברזל". את האיסוף הוא התבקש לבצע באופן מוסווה, כשכובע לראשו, ובמרחק מאנשים המסתובבים בקרבת האתרים. לצורך התיעוד ושליחת הממצאים, צויד </w:t>
      </w:r>
      <w:proofErr w:type="spellStart"/>
      <w:r w:rsidR="00862F37" w:rsidRPr="00862F37">
        <w:rPr>
          <w:rFonts w:ascii="Calibri" w:eastAsia="Calibri" w:hAnsi="Calibri" w:cs="David" w:hint="cs"/>
          <w:sz w:val="24"/>
          <w:szCs w:val="24"/>
          <w:rtl/>
        </w:rPr>
        <w:t>מקדאד</w:t>
      </w:r>
      <w:proofErr w:type="spellEnd"/>
      <w:r w:rsidR="00862F37" w:rsidRPr="00862F37">
        <w:rPr>
          <w:rFonts w:ascii="Calibri" w:eastAsia="Calibri" w:hAnsi="Calibri" w:cs="David" w:hint="cs"/>
          <w:sz w:val="24"/>
          <w:szCs w:val="24"/>
          <w:rtl/>
        </w:rPr>
        <w:t xml:space="preserve"> בטלפון חכם, כאשר הוא הונחה לרכוש לשם הפעלתו כרטיס </w:t>
      </w:r>
      <w:r w:rsidR="00862F37" w:rsidRPr="00862F37">
        <w:rPr>
          <w:rFonts w:ascii="Times New Roman" w:eastAsia="Calibri" w:hAnsi="Times New Roman" w:cs="Times New Roman"/>
          <w:sz w:val="24"/>
          <w:szCs w:val="24"/>
        </w:rPr>
        <w:t>SIM</w:t>
      </w:r>
      <w:r w:rsidR="00862F37" w:rsidRPr="00862F37">
        <w:rPr>
          <w:rFonts w:ascii="Calibri" w:eastAsia="Calibri" w:hAnsi="Calibri" w:cs="David" w:hint="cs"/>
          <w:sz w:val="24"/>
          <w:szCs w:val="24"/>
          <w:rtl/>
        </w:rPr>
        <w:t xml:space="preserve">  בישראל וכן להעביר את התמונות באמצעות תכנת המסרים "</w:t>
      </w:r>
      <w:proofErr w:type="spellStart"/>
      <w:r w:rsidR="00862F37" w:rsidRPr="00862F37">
        <w:rPr>
          <w:rFonts w:ascii="Calibri" w:eastAsia="Calibri" w:hAnsi="Calibri" w:cs="David" w:hint="cs"/>
          <w:sz w:val="24"/>
          <w:szCs w:val="24"/>
          <w:rtl/>
        </w:rPr>
        <w:t>טלגרם</w:t>
      </w:r>
      <w:proofErr w:type="spellEnd"/>
      <w:r w:rsidR="00862F37" w:rsidRPr="00862F37">
        <w:rPr>
          <w:rFonts w:ascii="Calibri" w:eastAsia="Calibri" w:hAnsi="Calibri" w:cs="David" w:hint="cs"/>
          <w:sz w:val="24"/>
          <w:szCs w:val="24"/>
          <w:rtl/>
        </w:rPr>
        <w:t xml:space="preserve">" ולאחר מכן למחקן מהמכשיר. כמו כן, צויד </w:t>
      </w:r>
      <w:proofErr w:type="spellStart"/>
      <w:r w:rsidR="00862F37" w:rsidRPr="00862F37">
        <w:rPr>
          <w:rFonts w:ascii="Calibri" w:eastAsia="Calibri" w:hAnsi="Calibri" w:cs="David" w:hint="cs"/>
          <w:sz w:val="24"/>
          <w:szCs w:val="24"/>
          <w:rtl/>
        </w:rPr>
        <w:t>מקדאד</w:t>
      </w:r>
      <w:proofErr w:type="spellEnd"/>
      <w:r w:rsidR="00862F37" w:rsidRPr="00862F37">
        <w:rPr>
          <w:rFonts w:ascii="Calibri" w:eastAsia="Calibri" w:hAnsi="Calibri" w:cs="David" w:hint="cs"/>
          <w:sz w:val="24"/>
          <w:szCs w:val="24"/>
          <w:rtl/>
        </w:rPr>
        <w:t xml:space="preserve"> בטלפון נייד נוסף לשם ביצוע התקשורת עם מפעילו.</w:t>
      </w:r>
      <w:r w:rsidR="00862F37" w:rsidRPr="00862F37">
        <w:rPr>
          <w:rFonts w:ascii="Calibri" w:eastAsia="Calibri" w:hAnsi="Calibri" w:cs="David"/>
          <w:sz w:val="24"/>
          <w:szCs w:val="24"/>
          <w:vertAlign w:val="superscript"/>
          <w:rtl/>
        </w:rPr>
        <w:footnoteReference w:id="30"/>
      </w:r>
    </w:p>
    <w:p w14:paraId="660DED58" w14:textId="77777777" w:rsidR="00862F37" w:rsidRDefault="00862F37" w:rsidP="00862F37">
      <w:pPr>
        <w:spacing w:after="120" w:line="480" w:lineRule="auto"/>
        <w:ind w:firstLine="720"/>
        <w:jc w:val="both"/>
        <w:rPr>
          <w:rFonts w:ascii="Calibri" w:eastAsia="Calibri" w:hAnsi="Calibri" w:cs="David"/>
          <w:sz w:val="24"/>
          <w:szCs w:val="24"/>
          <w:rtl/>
        </w:rPr>
      </w:pPr>
      <w:r w:rsidRPr="00862F37">
        <w:rPr>
          <w:rFonts w:ascii="Calibri" w:eastAsia="Calibri" w:hAnsi="Calibri" w:cs="David" w:hint="cs"/>
          <w:sz w:val="24"/>
          <w:szCs w:val="24"/>
          <w:rtl/>
        </w:rPr>
        <w:t xml:space="preserve">בחודשים שלאחר מכן, עד לפברואר 2020 פעל </w:t>
      </w:r>
      <w:proofErr w:type="spellStart"/>
      <w:r w:rsidRPr="00862F37">
        <w:rPr>
          <w:rFonts w:ascii="Calibri" w:eastAsia="Calibri" w:hAnsi="Calibri" w:cs="David" w:hint="cs"/>
          <w:sz w:val="24"/>
          <w:szCs w:val="24"/>
          <w:rtl/>
        </w:rPr>
        <w:t>מקדאד</w:t>
      </w:r>
      <w:proofErr w:type="spellEnd"/>
      <w:r w:rsidRPr="00862F37">
        <w:rPr>
          <w:rFonts w:ascii="Calibri" w:eastAsia="Calibri" w:hAnsi="Calibri" w:cs="David" w:hint="cs"/>
          <w:sz w:val="24"/>
          <w:szCs w:val="24"/>
          <w:rtl/>
        </w:rPr>
        <w:t xml:space="preserve"> יחד עם אחיו, אותו שיתף בדבר הגיוס, לאסוף מידע בתוך שטחי ישראל. הוא גם קיבל משימות אד הוק ממפעילו. לאור בקשת אבו עבדאללה, הוא הגיע סמוך לבסיס נבטים ותצפת על הבסיס במטרה לראות האם יש משהו חריג בתנועת המסוקים, ומשהבחין שאין כל חריגה, דיווח על כך. בנוסף, הוא נסע למקום ספציפי אשר נשלח לו על ידי אבו עבדאללה באמצעות תכנת </w:t>
      </w:r>
      <w:r w:rsidRPr="00862F37">
        <w:rPr>
          <w:rFonts w:ascii="Times New Roman" w:eastAsia="Calibri" w:hAnsi="Times New Roman" w:cs="Times New Roman"/>
          <w:sz w:val="24"/>
          <w:szCs w:val="24"/>
        </w:rPr>
        <w:t xml:space="preserve">Google </w:t>
      </w:r>
      <w:r>
        <w:rPr>
          <w:rFonts w:ascii="Times New Roman" w:eastAsia="Calibri" w:hAnsi="Times New Roman" w:cs="Times New Roman"/>
          <w:sz w:val="24"/>
          <w:szCs w:val="24"/>
        </w:rPr>
        <w:t>M</w:t>
      </w:r>
      <w:r w:rsidRPr="00862F37">
        <w:rPr>
          <w:rFonts w:ascii="Times New Roman" w:eastAsia="Calibri" w:hAnsi="Times New Roman" w:cs="Times New Roman"/>
          <w:sz w:val="24"/>
          <w:szCs w:val="24"/>
        </w:rPr>
        <w:t>aps</w:t>
      </w:r>
      <w:r w:rsidRPr="00862F37">
        <w:rPr>
          <w:rFonts w:ascii="Calibri" w:eastAsia="Calibri" w:hAnsi="Calibri" w:cs="David" w:hint="cs"/>
          <w:sz w:val="24"/>
          <w:szCs w:val="24"/>
          <w:rtl/>
        </w:rPr>
        <w:t xml:space="preserve">, בסמוך לחוף הים של אשקלון, בכדי לבדוק האם יש במקום דבר מה, אך דיווח למפעילו שהוא אינו מבחין בדבר. הוא נשלח לבסיס ובו צלחות לווין בסמוך לאופקים, בכדי לאתר במקום סוללת "כיפת ברזל", אך דיווח שאינו מבחין בדבר. </w:t>
      </w:r>
      <w:proofErr w:type="spellStart"/>
      <w:r w:rsidRPr="00862F37">
        <w:rPr>
          <w:rFonts w:ascii="Calibri" w:eastAsia="Calibri" w:hAnsi="Calibri" w:cs="David" w:hint="cs"/>
          <w:sz w:val="24"/>
          <w:szCs w:val="24"/>
          <w:rtl/>
        </w:rPr>
        <w:t>מקדאד</w:t>
      </w:r>
      <w:proofErr w:type="spellEnd"/>
      <w:r w:rsidRPr="00862F37">
        <w:rPr>
          <w:rFonts w:ascii="Calibri" w:eastAsia="Calibri" w:hAnsi="Calibri" w:cs="David" w:hint="cs"/>
          <w:sz w:val="24"/>
          <w:szCs w:val="24"/>
          <w:rtl/>
        </w:rPr>
        <w:t xml:space="preserve"> שמע ממעסיקו הישראלי כי ישנה סוללת "כיפת ברזל" סמוך לכלא באר שבע, ונסע לבדוק את המידע. הוא אכן מצא שם  את הסוללה ודיווח עליה בצירוף צילומים לאבו עבדאללה. כמו כן, שלח </w:t>
      </w:r>
      <w:proofErr w:type="spellStart"/>
      <w:r w:rsidRPr="00862F37">
        <w:rPr>
          <w:rFonts w:ascii="Calibri" w:eastAsia="Calibri" w:hAnsi="Calibri" w:cs="David" w:hint="cs"/>
          <w:sz w:val="24"/>
          <w:szCs w:val="24"/>
          <w:rtl/>
        </w:rPr>
        <w:t>מקדאד</w:t>
      </w:r>
      <w:proofErr w:type="spellEnd"/>
      <w:r w:rsidRPr="00862F37">
        <w:rPr>
          <w:rFonts w:ascii="Calibri" w:eastAsia="Calibri" w:hAnsi="Calibri" w:cs="David" w:hint="cs"/>
          <w:sz w:val="24"/>
          <w:szCs w:val="24"/>
          <w:rtl/>
        </w:rPr>
        <w:t xml:space="preserve"> מידע על בסיס צבאי באזור מצפה רמון ותחנת האוטובוס הסמוכה לו לאור בקשה ספציפית של אבו עבדאללה ששלח לו מיקום מדויק של הבסיס. ביוני 2020, לאחר ששהה מעט ברצועה, שב </w:t>
      </w:r>
      <w:proofErr w:type="spellStart"/>
      <w:r w:rsidRPr="00862F37">
        <w:rPr>
          <w:rFonts w:ascii="Calibri" w:eastAsia="Calibri" w:hAnsi="Calibri" w:cs="David" w:hint="cs"/>
          <w:sz w:val="24"/>
          <w:szCs w:val="24"/>
          <w:rtl/>
        </w:rPr>
        <w:t>מקדאד</w:t>
      </w:r>
      <w:proofErr w:type="spellEnd"/>
      <w:r w:rsidRPr="00862F37">
        <w:rPr>
          <w:rFonts w:ascii="Calibri" w:eastAsia="Calibri" w:hAnsi="Calibri" w:cs="David" w:hint="cs"/>
          <w:sz w:val="24"/>
          <w:szCs w:val="24"/>
          <w:rtl/>
        </w:rPr>
        <w:t xml:space="preserve"> לסבב נוסף של עבודה בישראל ולהמשך עבודתו המודיעינית. ביולי 2020 שלח אבו עבדאללה מיקום מדויק בסמוך לקיבוץ רוחמה </w:t>
      </w:r>
      <w:proofErr w:type="spellStart"/>
      <w:r w:rsidRPr="00862F37">
        <w:rPr>
          <w:rFonts w:ascii="Calibri" w:eastAsia="Calibri" w:hAnsi="Calibri" w:cs="David" w:hint="cs"/>
          <w:sz w:val="24"/>
          <w:szCs w:val="24"/>
          <w:rtl/>
        </w:rPr>
        <w:t>למקדאד</w:t>
      </w:r>
      <w:proofErr w:type="spellEnd"/>
      <w:r w:rsidRPr="00862F37">
        <w:rPr>
          <w:rFonts w:ascii="Calibri" w:eastAsia="Calibri" w:hAnsi="Calibri" w:cs="David" w:hint="cs"/>
          <w:sz w:val="24"/>
          <w:szCs w:val="24"/>
          <w:rtl/>
        </w:rPr>
        <w:t xml:space="preserve"> בכדי שיבדוק האם מוצבת במקום סוללת כיפת ברזל. </w:t>
      </w:r>
      <w:proofErr w:type="spellStart"/>
      <w:r w:rsidRPr="00862F37">
        <w:rPr>
          <w:rFonts w:ascii="Calibri" w:eastAsia="Calibri" w:hAnsi="Calibri" w:cs="David" w:hint="cs"/>
          <w:sz w:val="24"/>
          <w:szCs w:val="24"/>
          <w:rtl/>
        </w:rPr>
        <w:t>מקדאד</w:t>
      </w:r>
      <w:proofErr w:type="spellEnd"/>
      <w:r w:rsidRPr="00862F37">
        <w:rPr>
          <w:rFonts w:ascii="Calibri" w:eastAsia="Calibri" w:hAnsi="Calibri" w:cs="David" w:hint="cs"/>
          <w:sz w:val="24"/>
          <w:szCs w:val="24"/>
          <w:rtl/>
        </w:rPr>
        <w:t xml:space="preserve"> לקח עמו את אחיו, והם נסעו למקום, אך דיווחו לאבו עבדאללה שהם אינם רואים דבר. בהמשך, פעל </w:t>
      </w:r>
      <w:proofErr w:type="spellStart"/>
      <w:r w:rsidRPr="00862F37">
        <w:rPr>
          <w:rFonts w:ascii="Calibri" w:eastAsia="Calibri" w:hAnsi="Calibri" w:cs="David" w:hint="cs"/>
          <w:sz w:val="24"/>
          <w:szCs w:val="24"/>
          <w:rtl/>
        </w:rPr>
        <w:t>מקדאד</w:t>
      </w:r>
      <w:proofErr w:type="spellEnd"/>
      <w:r w:rsidRPr="00862F37">
        <w:rPr>
          <w:rFonts w:ascii="Calibri" w:eastAsia="Calibri" w:hAnsi="Calibri" w:cs="David" w:hint="cs"/>
          <w:sz w:val="24"/>
          <w:szCs w:val="24"/>
          <w:rtl/>
        </w:rPr>
        <w:t xml:space="preserve"> אף לקידום פיגוע באמצעות מטען בתוך שטחי ישראל, עד למעצרו באוגוסט 2020.</w:t>
      </w:r>
      <w:r w:rsidRPr="00862F37">
        <w:rPr>
          <w:rFonts w:ascii="Calibri" w:eastAsia="Calibri" w:hAnsi="Calibri" w:cs="David"/>
          <w:sz w:val="24"/>
          <w:szCs w:val="24"/>
          <w:vertAlign w:val="superscript"/>
          <w:rtl/>
        </w:rPr>
        <w:footnoteReference w:id="31"/>
      </w:r>
      <w:r w:rsidRPr="00862F37">
        <w:rPr>
          <w:rFonts w:ascii="Calibri" w:eastAsia="Calibri" w:hAnsi="Calibri" w:cs="David" w:hint="cs"/>
          <w:sz w:val="24"/>
          <w:szCs w:val="24"/>
          <w:rtl/>
        </w:rPr>
        <w:t xml:space="preserve"> </w:t>
      </w:r>
    </w:p>
    <w:p w14:paraId="29E7685A" w14:textId="2DF18050" w:rsidR="005A6936" w:rsidRDefault="005A6936" w:rsidP="00862F37">
      <w:pPr>
        <w:spacing w:after="120" w:line="480" w:lineRule="auto"/>
        <w:ind w:firstLine="720"/>
        <w:jc w:val="both"/>
        <w:rPr>
          <w:rFonts w:ascii="Calibri" w:eastAsia="Calibri" w:hAnsi="Calibri" w:cs="David"/>
          <w:sz w:val="24"/>
          <w:szCs w:val="24"/>
          <w:rtl/>
        </w:rPr>
      </w:pPr>
    </w:p>
    <w:p w14:paraId="3F5728F4" w14:textId="73C567EB" w:rsidR="00862F37" w:rsidRPr="005A6936" w:rsidRDefault="00862F37" w:rsidP="005A6936">
      <w:pPr>
        <w:spacing w:after="120" w:line="480" w:lineRule="auto"/>
        <w:ind w:firstLine="720"/>
        <w:jc w:val="both"/>
        <w:rPr>
          <w:rFonts w:ascii="Calibri" w:eastAsia="Calibri" w:hAnsi="Calibri" w:cs="David"/>
          <w:b/>
          <w:bCs/>
          <w:sz w:val="28"/>
          <w:szCs w:val="28"/>
          <w:highlight w:val="yellow"/>
          <w:rtl/>
        </w:rPr>
      </w:pPr>
      <w:r w:rsidRPr="005A6936">
        <w:rPr>
          <w:rFonts w:ascii="Calibri" w:eastAsia="Calibri" w:hAnsi="Calibri" w:cs="David" w:hint="cs"/>
          <w:b/>
          <w:bCs/>
          <w:sz w:val="28"/>
          <w:szCs w:val="28"/>
          <w:highlight w:val="yellow"/>
          <w:rtl/>
        </w:rPr>
        <w:t xml:space="preserve">פעילות חמאס להכפלת </w:t>
      </w:r>
      <w:r w:rsidR="005A6936" w:rsidRPr="005A6936">
        <w:rPr>
          <w:rFonts w:ascii="Calibri" w:eastAsia="Calibri" w:hAnsi="Calibri" w:cs="David" w:hint="cs"/>
          <w:b/>
          <w:bCs/>
          <w:sz w:val="28"/>
          <w:szCs w:val="28"/>
          <w:highlight w:val="yellow"/>
          <w:rtl/>
        </w:rPr>
        <w:t>מקורות</w:t>
      </w:r>
    </w:p>
    <w:p w14:paraId="24D44200" w14:textId="77309323" w:rsidR="005A6936" w:rsidRDefault="005A6936" w:rsidP="00D95258">
      <w:pPr>
        <w:bidi w:val="0"/>
        <w:spacing w:after="120" w:line="360" w:lineRule="auto"/>
        <w:jc w:val="both"/>
        <w:rPr>
          <w:rFonts w:asciiTheme="majorBidi" w:hAnsiTheme="majorBidi" w:cstheme="majorBidi"/>
          <w:sz w:val="24"/>
          <w:szCs w:val="24"/>
          <w:rtl/>
        </w:rPr>
      </w:pPr>
      <w:r w:rsidRPr="005A6936">
        <w:rPr>
          <w:rFonts w:asciiTheme="majorBidi" w:hAnsiTheme="majorBidi" w:cstheme="majorBidi" w:hint="cs"/>
          <w:sz w:val="24"/>
          <w:szCs w:val="24"/>
          <w:highlight w:val="yellow"/>
          <w:rtl/>
        </w:rPr>
        <w:t xml:space="preserve">לעיל תוארה פעילות </w:t>
      </w:r>
      <w:proofErr w:type="spellStart"/>
      <w:r w:rsidRPr="005A6936">
        <w:rPr>
          <w:rFonts w:asciiTheme="majorBidi" w:hAnsiTheme="majorBidi" w:cstheme="majorBidi" w:hint="cs"/>
          <w:sz w:val="24"/>
          <w:szCs w:val="24"/>
          <w:highlight w:val="yellow"/>
          <w:rtl/>
        </w:rPr>
        <w:t>היומינט</w:t>
      </w:r>
      <w:proofErr w:type="spellEnd"/>
      <w:r w:rsidRPr="005A6936">
        <w:rPr>
          <w:rFonts w:asciiTheme="majorBidi" w:hAnsiTheme="majorBidi" w:cstheme="majorBidi" w:hint="cs"/>
          <w:sz w:val="24"/>
          <w:szCs w:val="24"/>
          <w:highlight w:val="yellow"/>
          <w:rtl/>
        </w:rPr>
        <w:t xml:space="preserve"> של חמאס באמצעות גיוס גורמים אנושיים לצרכים מודיעיניים. עם זאת, חמאס אף פעל להכפלת מקורות לאחר שחשף את דבר עבודתם עבור ישראל, כפי שיפורט להלן.</w:t>
      </w:r>
      <w:r>
        <w:rPr>
          <w:rFonts w:asciiTheme="majorBidi" w:hAnsiTheme="majorBidi" w:cstheme="majorBidi" w:hint="cs"/>
          <w:sz w:val="24"/>
          <w:szCs w:val="24"/>
          <w:rtl/>
        </w:rPr>
        <w:t xml:space="preserve"> </w:t>
      </w:r>
    </w:p>
    <w:p w14:paraId="0DCAE645" w14:textId="77777777" w:rsidR="00D95258" w:rsidRPr="00D95258" w:rsidRDefault="00D95258" w:rsidP="005A6936">
      <w:pPr>
        <w:bidi w:val="0"/>
        <w:spacing w:after="120" w:line="360" w:lineRule="auto"/>
        <w:jc w:val="both"/>
        <w:rPr>
          <w:rFonts w:asciiTheme="majorBidi" w:hAnsiTheme="majorBidi" w:cstheme="majorBidi"/>
          <w:sz w:val="24"/>
          <w:szCs w:val="24"/>
        </w:rPr>
      </w:pPr>
      <w:r w:rsidRPr="00D95258">
        <w:rPr>
          <w:rFonts w:asciiTheme="majorBidi" w:hAnsiTheme="majorBidi" w:cstheme="majorBidi"/>
          <w:sz w:val="24"/>
          <w:szCs w:val="24"/>
        </w:rPr>
        <w:t xml:space="preserve">During the first </w:t>
      </w:r>
      <w:proofErr w:type="spellStart"/>
      <w:r w:rsidRPr="00D95258">
        <w:rPr>
          <w:rFonts w:asciiTheme="majorBidi" w:hAnsiTheme="majorBidi" w:cstheme="majorBidi"/>
          <w:sz w:val="24"/>
          <w:szCs w:val="24"/>
        </w:rPr>
        <w:t>intifad</w:t>
      </w:r>
      <w:r>
        <w:rPr>
          <w:rFonts w:asciiTheme="majorBidi" w:hAnsiTheme="majorBidi" w:cstheme="majorBidi"/>
          <w:sz w:val="24"/>
          <w:szCs w:val="24"/>
        </w:rPr>
        <w:t>h</w:t>
      </w:r>
      <w:r w:rsidRPr="00D95258">
        <w:rPr>
          <w:rFonts w:asciiTheme="majorBidi" w:hAnsiTheme="majorBidi" w:cstheme="majorBidi"/>
          <w:sz w:val="24"/>
          <w:szCs w:val="24"/>
        </w:rPr>
        <w:t>a</w:t>
      </w:r>
      <w:proofErr w:type="spellEnd"/>
      <w:r w:rsidRPr="00D95258">
        <w:rPr>
          <w:rFonts w:asciiTheme="majorBidi" w:hAnsiTheme="majorBidi" w:cstheme="majorBidi"/>
          <w:sz w:val="24"/>
          <w:szCs w:val="24"/>
        </w:rPr>
        <w:t>, in tandem with the struggle against Israel, Palestinian society was torn by a multisided conflict. In this context, the accusation of collaborating with Israel was one of the most common Palestinian pretexts used in mutual attacks. The term “collaborator” took on several meanings and was not necessarily reserved only for people involved in counterintelligence. Many were suspected of being Israeli agents and consequently kidnapped, beaten, and executed.</w:t>
      </w:r>
      <w:r w:rsidRPr="00D95258">
        <w:rPr>
          <w:rFonts w:asciiTheme="majorBidi" w:hAnsiTheme="majorBidi" w:cstheme="majorBidi"/>
          <w:sz w:val="24"/>
          <w:szCs w:val="24"/>
          <w:vertAlign w:val="superscript"/>
        </w:rPr>
        <w:footnoteReference w:id="32"/>
      </w:r>
      <w:r w:rsidRPr="00D95258">
        <w:rPr>
          <w:rFonts w:asciiTheme="majorBidi" w:hAnsiTheme="majorBidi" w:cstheme="majorBidi"/>
          <w:sz w:val="24"/>
          <w:szCs w:val="24"/>
        </w:rPr>
        <w:t xml:space="preserve"> Hamas attributed great importance to the issue, as evidenced by the organization’s 1988 charter, which states that the organization welcomes every Muslim who fulfills certain conditions, one of which is “maintaining [the group’s] confidentiality.”</w:t>
      </w:r>
      <w:r w:rsidRPr="00D95258">
        <w:rPr>
          <w:rFonts w:asciiTheme="majorBidi" w:hAnsiTheme="majorBidi" w:cstheme="majorBidi"/>
          <w:sz w:val="24"/>
          <w:szCs w:val="24"/>
          <w:vertAlign w:val="superscript"/>
        </w:rPr>
        <w:footnoteReference w:id="33"/>
      </w:r>
      <w:r w:rsidRPr="00D95258">
        <w:rPr>
          <w:rFonts w:asciiTheme="majorBidi" w:hAnsiTheme="majorBidi" w:cstheme="majorBidi"/>
          <w:sz w:val="24"/>
          <w:szCs w:val="24"/>
        </w:rPr>
        <w:t xml:space="preserve"> </w:t>
      </w:r>
    </w:p>
    <w:p w14:paraId="3BF09F70" w14:textId="77777777" w:rsidR="00D95258" w:rsidRPr="00D95258" w:rsidRDefault="00D95258" w:rsidP="00D95258">
      <w:pPr>
        <w:bidi w:val="0"/>
        <w:spacing w:after="120" w:line="360" w:lineRule="auto"/>
        <w:ind w:firstLine="720"/>
        <w:jc w:val="both"/>
        <w:rPr>
          <w:rFonts w:asciiTheme="majorBidi" w:hAnsiTheme="majorBidi" w:cstheme="majorBidi"/>
          <w:sz w:val="24"/>
          <w:szCs w:val="24"/>
        </w:rPr>
      </w:pPr>
      <w:r w:rsidRPr="00D95258">
        <w:rPr>
          <w:rFonts w:asciiTheme="majorBidi" w:hAnsiTheme="majorBidi" w:cstheme="majorBidi"/>
          <w:sz w:val="24"/>
          <w:szCs w:val="24"/>
        </w:rPr>
        <w:t>Before the organization was officially established, the al-</w:t>
      </w:r>
      <w:proofErr w:type="spellStart"/>
      <w:r w:rsidRPr="00D95258">
        <w:rPr>
          <w:rFonts w:asciiTheme="majorBidi" w:hAnsiTheme="majorBidi" w:cstheme="majorBidi"/>
          <w:sz w:val="24"/>
          <w:szCs w:val="24"/>
        </w:rPr>
        <w:t>Majd</w:t>
      </w:r>
      <w:proofErr w:type="spellEnd"/>
      <w:r w:rsidRPr="00D95258">
        <w:rPr>
          <w:rFonts w:asciiTheme="majorBidi" w:hAnsiTheme="majorBidi" w:cstheme="majorBidi"/>
          <w:sz w:val="24"/>
          <w:szCs w:val="24"/>
          <w:vertAlign w:val="superscript"/>
        </w:rPr>
        <w:footnoteReference w:id="34"/>
      </w:r>
      <w:r w:rsidRPr="00D95258">
        <w:rPr>
          <w:rFonts w:asciiTheme="majorBidi" w:hAnsiTheme="majorBidi" w:cstheme="majorBidi"/>
          <w:sz w:val="24"/>
          <w:szCs w:val="24"/>
        </w:rPr>
        <w:t xml:space="preserve"> apparatus was set up in 1986 in order to, inter alia, identify and neutralize anyone suspected of collaborating with Israel. Based on the </w:t>
      </w:r>
      <w:r w:rsidRPr="00D95258">
        <w:rPr>
          <w:rFonts w:asciiTheme="majorBidi" w:hAnsiTheme="majorBidi" w:cstheme="majorBidi"/>
          <w:i/>
          <w:iCs/>
          <w:sz w:val="24"/>
          <w:szCs w:val="24"/>
        </w:rPr>
        <w:t>fatwa</w:t>
      </w:r>
      <w:r w:rsidRPr="00D95258">
        <w:rPr>
          <w:rFonts w:asciiTheme="majorBidi" w:hAnsiTheme="majorBidi" w:cstheme="majorBidi"/>
          <w:sz w:val="24"/>
          <w:szCs w:val="24"/>
        </w:rPr>
        <w:t xml:space="preserve"> that Sheikh Yassin issued permitting the neutralization of collaborators, the organization tracked suspects during the intifada, abducted them, interrogated them, and executed them after extracting confessions from them (though suspects were not necessarily guilty of the acts of which they were accused).</w:t>
      </w:r>
      <w:r w:rsidRPr="00D95258">
        <w:rPr>
          <w:rFonts w:asciiTheme="majorBidi" w:hAnsiTheme="majorBidi" w:cstheme="majorBidi"/>
          <w:sz w:val="24"/>
          <w:szCs w:val="24"/>
          <w:vertAlign w:val="superscript"/>
        </w:rPr>
        <w:footnoteReference w:id="35"/>
      </w:r>
      <w:r w:rsidRPr="00D95258">
        <w:rPr>
          <w:rFonts w:asciiTheme="majorBidi" w:hAnsiTheme="majorBidi" w:cstheme="majorBidi"/>
          <w:sz w:val="24"/>
          <w:szCs w:val="24"/>
        </w:rPr>
        <w:t xml:space="preserve"> Towards the end of the intifada, Hamas adopted a different method, namely doubling collaborators and exploiting them to attain its goals.</w:t>
      </w:r>
    </w:p>
    <w:p w14:paraId="19215246" w14:textId="77777777" w:rsidR="00862F37" w:rsidRPr="00862F37" w:rsidRDefault="00862F37" w:rsidP="00862F37">
      <w:pPr>
        <w:spacing w:after="120" w:line="480" w:lineRule="auto"/>
        <w:ind w:firstLine="720"/>
        <w:jc w:val="both"/>
        <w:rPr>
          <w:rFonts w:ascii="David" w:eastAsia="Calibri" w:hAnsi="David" w:cs="David"/>
          <w:sz w:val="24"/>
          <w:szCs w:val="24"/>
          <w:rtl/>
        </w:rPr>
      </w:pPr>
      <w:r w:rsidRPr="005A6936">
        <w:rPr>
          <w:rFonts w:ascii="David" w:eastAsia="Calibri" w:hAnsi="David" w:cs="David" w:hint="cs"/>
          <w:sz w:val="24"/>
          <w:szCs w:val="24"/>
          <w:highlight w:val="yellow"/>
          <w:rtl/>
        </w:rPr>
        <w:t xml:space="preserve">על פי עדות איש המנהל האזרחי הישראלי ביהודה ושומרון, בשנים הראשונות </w:t>
      </w:r>
      <w:proofErr w:type="spellStart"/>
      <w:r w:rsidRPr="005A6936">
        <w:rPr>
          <w:rFonts w:ascii="David" w:eastAsia="Calibri" w:hAnsi="David" w:cs="David" w:hint="cs"/>
          <w:sz w:val="24"/>
          <w:szCs w:val="24"/>
          <w:highlight w:val="yellow"/>
          <w:rtl/>
        </w:rPr>
        <w:t>לאנפתאצ'ה</w:t>
      </w:r>
      <w:proofErr w:type="spellEnd"/>
      <w:r w:rsidRPr="005A6936">
        <w:rPr>
          <w:rFonts w:ascii="David" w:eastAsia="Calibri" w:hAnsi="David" w:cs="David" w:hint="cs"/>
          <w:sz w:val="24"/>
          <w:szCs w:val="24"/>
          <w:highlight w:val="yellow"/>
          <w:rtl/>
        </w:rPr>
        <w:t xml:space="preserve"> (1988-1989) וייתכן אף לאחר מכן, הופעל על ידי גורמי המנהל האזרחי מקור מידע שכונה "מולקולה". מלבד היותו עובד המנהל האזרחי, הוא היה מעורה בנעשה ברצועת עזה וידע להעביר מידע ערכי, אשר רובו היה קשור בפת"ח ומיעוטו בחמאס. ברבות הימים התברר כי אנשי חמאס היו מודעים להיותו מופעל על ידי ישראל וניצלו את לצרכיהם. כך, לדוגמה, היו אנשי חמאס משתפים (ככל הנראה מבלי שהוא יודע שזו מגמתם) את "מולקולה" במידע אמין ואיכותי על אנשי פת"ח, מתוך מגמה שהוא יגיע אל הצד הישראלי. בנוסף, בראשית 1989 נבחנה בישראל האפשרות לעצור את שיח' יאסין. כחלק מאיסוף המידע לקראת אפשרות כזו, התבקש "מולקולה" על ידי אנשי המנהל האזרחי לברר מידע  על אודות מצבו הרפואי של השיח' והסיוע לו זקוק בהתנהלותו. "מולקולה" פנה לאנשי חמאס במטרה לברר את המידע, וניכר שהם הבינו מהשאלות על הכוונה לעצור את שיח' יאסין </w:t>
      </w:r>
      <w:r w:rsidRPr="005A6936">
        <w:rPr>
          <w:rFonts w:ascii="David" w:eastAsia="Calibri" w:hAnsi="David" w:cs="David"/>
          <w:sz w:val="24"/>
          <w:szCs w:val="24"/>
          <w:highlight w:val="yellow"/>
          <w:rtl/>
        </w:rPr>
        <w:t>–</w:t>
      </w:r>
      <w:r w:rsidRPr="005A6936">
        <w:rPr>
          <w:rFonts w:ascii="David" w:eastAsia="Calibri" w:hAnsi="David" w:cs="David" w:hint="cs"/>
          <w:sz w:val="24"/>
          <w:szCs w:val="24"/>
          <w:highlight w:val="yellow"/>
          <w:rtl/>
        </w:rPr>
        <w:t xml:space="preserve"> יומיים לאחר מכן יצא שיח' יאסין באמירה חסרת תקדים לפיה אם ישראל תיסוג לקווי 1967, חמאס תהיה נכונה להפסקת אש מוגבלת בזמן, דבר שהביא לעצירת ההליכים למעצרו.</w:t>
      </w:r>
      <w:r w:rsidRPr="005A6936">
        <w:rPr>
          <w:rFonts w:ascii="David" w:eastAsia="Calibri" w:hAnsi="David" w:cs="David"/>
          <w:sz w:val="24"/>
          <w:szCs w:val="24"/>
          <w:highlight w:val="yellow"/>
          <w:vertAlign w:val="superscript"/>
          <w:rtl/>
        </w:rPr>
        <w:footnoteReference w:id="36"/>
      </w:r>
    </w:p>
    <w:p w14:paraId="2E5DFEF4" w14:textId="77777777" w:rsidR="00D95258" w:rsidRPr="00D95258" w:rsidRDefault="00D95258" w:rsidP="00D95258">
      <w:pPr>
        <w:bidi w:val="0"/>
        <w:spacing w:after="120" w:line="360" w:lineRule="auto"/>
        <w:ind w:firstLine="720"/>
        <w:jc w:val="both"/>
        <w:rPr>
          <w:rFonts w:asciiTheme="majorBidi" w:hAnsiTheme="majorBidi" w:cstheme="majorBidi"/>
          <w:sz w:val="24"/>
          <w:szCs w:val="24"/>
        </w:rPr>
      </w:pPr>
      <w:r w:rsidRPr="00D95258">
        <w:rPr>
          <w:rFonts w:asciiTheme="majorBidi" w:hAnsiTheme="majorBidi" w:cstheme="majorBidi"/>
          <w:sz w:val="24"/>
          <w:szCs w:val="24"/>
          <w:highlight w:val="yellow"/>
        </w:rPr>
        <w:t>Another doubling operation took place in 1993</w:t>
      </w:r>
      <w:r w:rsidRPr="00D95258">
        <w:rPr>
          <w:rFonts w:asciiTheme="majorBidi" w:hAnsiTheme="majorBidi" w:cstheme="majorBidi"/>
          <w:sz w:val="24"/>
          <w:szCs w:val="24"/>
        </w:rPr>
        <w:t xml:space="preserve">. The Israeli authorities arrested Maher Abu </w:t>
      </w:r>
      <w:proofErr w:type="spellStart"/>
      <w:r w:rsidRPr="00D95258">
        <w:rPr>
          <w:rFonts w:asciiTheme="majorBidi" w:hAnsiTheme="majorBidi" w:cstheme="majorBidi"/>
          <w:sz w:val="24"/>
          <w:szCs w:val="24"/>
        </w:rPr>
        <w:t>Srur</w:t>
      </w:r>
      <w:proofErr w:type="spellEnd"/>
      <w:r w:rsidRPr="00D95258">
        <w:rPr>
          <w:rFonts w:asciiTheme="majorBidi" w:hAnsiTheme="majorBidi" w:cstheme="majorBidi"/>
          <w:sz w:val="24"/>
          <w:szCs w:val="24"/>
        </w:rPr>
        <w:t xml:space="preserve"> for being a member of Hamas and supporting its activities in the first intifada. In December 1992, after his release from Israeli prison, he was recruited by the Shin Ben as a collaborator. His primary mission was to gather information about terrorists living in his refugee camp, al</w:t>
      </w:r>
      <w:r>
        <w:rPr>
          <w:rFonts w:asciiTheme="majorBidi" w:hAnsiTheme="majorBidi" w:cstheme="majorBidi"/>
          <w:sz w:val="24"/>
          <w:szCs w:val="24"/>
        </w:rPr>
        <w:t>-</w:t>
      </w:r>
      <w:r w:rsidRPr="00D95258">
        <w:rPr>
          <w:rFonts w:asciiTheme="majorBidi" w:hAnsiTheme="majorBidi" w:cstheme="majorBidi"/>
          <w:sz w:val="24"/>
          <w:szCs w:val="24"/>
        </w:rPr>
        <w:t>'</w:t>
      </w:r>
      <w:proofErr w:type="spellStart"/>
      <w:r>
        <w:rPr>
          <w:rFonts w:asciiTheme="majorBidi" w:hAnsiTheme="majorBidi" w:cstheme="majorBidi"/>
          <w:sz w:val="24"/>
          <w:szCs w:val="24"/>
        </w:rPr>
        <w:t>A</w:t>
      </w:r>
      <w:r w:rsidRPr="00D95258">
        <w:rPr>
          <w:rFonts w:asciiTheme="majorBidi" w:hAnsiTheme="majorBidi" w:cstheme="majorBidi"/>
          <w:sz w:val="24"/>
          <w:szCs w:val="24"/>
        </w:rPr>
        <w:t>idah</w:t>
      </w:r>
      <w:proofErr w:type="spellEnd"/>
      <w:r w:rsidRPr="00D95258">
        <w:rPr>
          <w:rFonts w:asciiTheme="majorBidi" w:hAnsiTheme="majorBidi" w:cstheme="majorBidi"/>
          <w:sz w:val="24"/>
          <w:szCs w:val="24"/>
        </w:rPr>
        <w:t xml:space="preserve">, near Bethlehem. During the time he collaborated, he grew remorseful for spying on his own people and therefore confessed his connection with Israel to other </w:t>
      </w:r>
      <w:proofErr w:type="gramStart"/>
      <w:r w:rsidRPr="00D95258">
        <w:rPr>
          <w:rFonts w:asciiTheme="majorBidi" w:hAnsiTheme="majorBidi" w:cstheme="majorBidi"/>
          <w:sz w:val="24"/>
          <w:szCs w:val="24"/>
        </w:rPr>
        <w:t>Hamas</w:t>
      </w:r>
      <w:proofErr w:type="gramEnd"/>
      <w:r w:rsidRPr="00D95258">
        <w:rPr>
          <w:rFonts w:asciiTheme="majorBidi" w:hAnsiTheme="majorBidi" w:cstheme="majorBidi"/>
          <w:sz w:val="24"/>
          <w:szCs w:val="24"/>
        </w:rPr>
        <w:t xml:space="preserve"> members. They decided to exploit this connection, telling Abu </w:t>
      </w:r>
      <w:proofErr w:type="spellStart"/>
      <w:r w:rsidRPr="00D95258">
        <w:rPr>
          <w:rFonts w:asciiTheme="majorBidi" w:hAnsiTheme="majorBidi" w:cstheme="majorBidi"/>
          <w:sz w:val="24"/>
          <w:szCs w:val="24"/>
        </w:rPr>
        <w:t>Srur</w:t>
      </w:r>
      <w:proofErr w:type="spellEnd"/>
      <w:r w:rsidRPr="00D95258">
        <w:rPr>
          <w:rFonts w:asciiTheme="majorBidi" w:hAnsiTheme="majorBidi" w:cstheme="majorBidi"/>
          <w:sz w:val="24"/>
          <w:szCs w:val="24"/>
        </w:rPr>
        <w:t xml:space="preserve"> that he would have to kill Moshe </w:t>
      </w:r>
      <w:proofErr w:type="spellStart"/>
      <w:r w:rsidRPr="00D95258">
        <w:rPr>
          <w:rFonts w:asciiTheme="majorBidi" w:hAnsiTheme="majorBidi" w:cstheme="majorBidi"/>
          <w:sz w:val="24"/>
          <w:szCs w:val="24"/>
        </w:rPr>
        <w:t>Nahmani</w:t>
      </w:r>
      <w:proofErr w:type="spellEnd"/>
      <w:r w:rsidRPr="00D95258">
        <w:rPr>
          <w:rFonts w:asciiTheme="majorBidi" w:hAnsiTheme="majorBidi" w:cstheme="majorBidi"/>
          <w:sz w:val="24"/>
          <w:szCs w:val="24"/>
        </w:rPr>
        <w:t>, his handler, to atone for his sin.</w:t>
      </w:r>
      <w:r w:rsidRPr="00D95258">
        <w:rPr>
          <w:rFonts w:asciiTheme="majorBidi" w:hAnsiTheme="majorBidi" w:cstheme="majorBidi"/>
          <w:sz w:val="24"/>
          <w:szCs w:val="24"/>
          <w:vertAlign w:val="superscript"/>
        </w:rPr>
        <w:footnoteReference w:id="37"/>
      </w:r>
      <w:r w:rsidRPr="00D95258">
        <w:rPr>
          <w:rFonts w:asciiTheme="majorBidi" w:hAnsiTheme="majorBidi" w:cstheme="majorBidi"/>
          <w:sz w:val="24"/>
          <w:szCs w:val="24"/>
        </w:rPr>
        <w:t xml:space="preserve"> </w:t>
      </w:r>
    </w:p>
    <w:p w14:paraId="670AA0F8" w14:textId="77777777" w:rsidR="00D95258" w:rsidRPr="00D95258" w:rsidRDefault="00D95258" w:rsidP="00D95258">
      <w:pPr>
        <w:bidi w:val="0"/>
        <w:spacing w:after="120" w:line="360" w:lineRule="auto"/>
        <w:ind w:firstLine="720"/>
        <w:jc w:val="both"/>
        <w:rPr>
          <w:rFonts w:asciiTheme="majorBidi" w:hAnsiTheme="majorBidi" w:cstheme="majorBidi"/>
          <w:sz w:val="24"/>
          <w:szCs w:val="24"/>
        </w:rPr>
      </w:pPr>
      <w:r w:rsidRPr="00D95258">
        <w:rPr>
          <w:rFonts w:asciiTheme="majorBidi" w:hAnsiTheme="majorBidi" w:cstheme="majorBidi"/>
          <w:sz w:val="24"/>
          <w:szCs w:val="24"/>
        </w:rPr>
        <w:t xml:space="preserve">Abu </w:t>
      </w:r>
      <w:proofErr w:type="spellStart"/>
      <w:r w:rsidRPr="00D95258">
        <w:rPr>
          <w:rFonts w:asciiTheme="majorBidi" w:hAnsiTheme="majorBidi" w:cstheme="majorBidi"/>
          <w:sz w:val="24"/>
          <w:szCs w:val="24"/>
        </w:rPr>
        <w:t>Srur</w:t>
      </w:r>
      <w:proofErr w:type="spellEnd"/>
      <w:r w:rsidRPr="00D95258">
        <w:rPr>
          <w:rFonts w:asciiTheme="majorBidi" w:hAnsiTheme="majorBidi" w:cstheme="majorBidi"/>
          <w:sz w:val="24"/>
          <w:szCs w:val="24"/>
        </w:rPr>
        <w:t xml:space="preserve"> agreed and embarked on the operation accompanied by two cousins. He made an appointment to meet </w:t>
      </w:r>
      <w:proofErr w:type="spellStart"/>
      <w:r w:rsidRPr="00D95258">
        <w:rPr>
          <w:rFonts w:asciiTheme="majorBidi" w:hAnsiTheme="majorBidi" w:cstheme="majorBidi"/>
          <w:sz w:val="24"/>
          <w:szCs w:val="24"/>
        </w:rPr>
        <w:t>Nahmani</w:t>
      </w:r>
      <w:proofErr w:type="spellEnd"/>
      <w:r w:rsidRPr="00D95258">
        <w:rPr>
          <w:rFonts w:asciiTheme="majorBidi" w:hAnsiTheme="majorBidi" w:cstheme="majorBidi"/>
          <w:sz w:val="24"/>
          <w:szCs w:val="24"/>
        </w:rPr>
        <w:t xml:space="preserve"> on January 3, 1993, at a Shin Bet safe house in Jerusalem’s </w:t>
      </w:r>
      <w:proofErr w:type="spellStart"/>
      <w:r w:rsidRPr="00D95258">
        <w:rPr>
          <w:rFonts w:asciiTheme="majorBidi" w:hAnsiTheme="majorBidi" w:cstheme="majorBidi"/>
          <w:sz w:val="24"/>
          <w:szCs w:val="24"/>
        </w:rPr>
        <w:t>Rehavia</w:t>
      </w:r>
      <w:proofErr w:type="spellEnd"/>
      <w:r w:rsidRPr="00D95258">
        <w:rPr>
          <w:rFonts w:asciiTheme="majorBidi" w:hAnsiTheme="majorBidi" w:cstheme="majorBidi"/>
          <w:sz w:val="24"/>
          <w:szCs w:val="24"/>
        </w:rPr>
        <w:t xml:space="preserve"> neighborhood. When </w:t>
      </w:r>
      <w:proofErr w:type="spellStart"/>
      <w:r w:rsidRPr="00D95258">
        <w:rPr>
          <w:rFonts w:asciiTheme="majorBidi" w:hAnsiTheme="majorBidi" w:cstheme="majorBidi"/>
          <w:sz w:val="24"/>
          <w:szCs w:val="24"/>
        </w:rPr>
        <w:t>Nahmani</w:t>
      </w:r>
      <w:proofErr w:type="spellEnd"/>
      <w:r w:rsidRPr="00D95258">
        <w:rPr>
          <w:rFonts w:asciiTheme="majorBidi" w:hAnsiTheme="majorBidi" w:cstheme="majorBidi"/>
          <w:sz w:val="24"/>
          <w:szCs w:val="24"/>
        </w:rPr>
        <w:t xml:space="preserve"> arrived, the three accomplices ambushed and attacked him. He died after being stabbed with a knife and hit with a hammer. The three took </w:t>
      </w:r>
      <w:proofErr w:type="spellStart"/>
      <w:r w:rsidRPr="00D95258">
        <w:rPr>
          <w:rFonts w:asciiTheme="majorBidi" w:hAnsiTheme="majorBidi" w:cstheme="majorBidi"/>
          <w:sz w:val="24"/>
          <w:szCs w:val="24"/>
        </w:rPr>
        <w:t>Nahmani's</w:t>
      </w:r>
      <w:proofErr w:type="spellEnd"/>
      <w:r w:rsidRPr="00D95258">
        <w:rPr>
          <w:rFonts w:asciiTheme="majorBidi" w:hAnsiTheme="majorBidi" w:cstheme="majorBidi"/>
          <w:sz w:val="24"/>
          <w:szCs w:val="24"/>
        </w:rPr>
        <w:t xml:space="preserve"> bag, which according to Hamas’s version contained information about other collaborators (later used to unmask them) and fled to Bethlehem. Subsequently, on several occasions, Abu </w:t>
      </w:r>
      <w:proofErr w:type="spellStart"/>
      <w:r w:rsidRPr="00D95258">
        <w:rPr>
          <w:rFonts w:asciiTheme="majorBidi" w:hAnsiTheme="majorBidi" w:cstheme="majorBidi"/>
          <w:sz w:val="24"/>
          <w:szCs w:val="24"/>
        </w:rPr>
        <w:t>Srur</w:t>
      </w:r>
      <w:proofErr w:type="spellEnd"/>
      <w:r w:rsidRPr="00D95258">
        <w:rPr>
          <w:rFonts w:asciiTheme="majorBidi" w:hAnsiTheme="majorBidi" w:cstheme="majorBidi"/>
          <w:sz w:val="24"/>
          <w:szCs w:val="24"/>
        </w:rPr>
        <w:t xml:space="preserve"> managed to slip away from Israeli security forces pursuing him. But on July 1, 1993, he and two other men participated in a failed attack on a bus in Jerusalem. Abu </w:t>
      </w:r>
      <w:proofErr w:type="spellStart"/>
      <w:r w:rsidRPr="00D95258">
        <w:rPr>
          <w:rFonts w:asciiTheme="majorBidi" w:hAnsiTheme="majorBidi" w:cstheme="majorBidi"/>
          <w:sz w:val="24"/>
          <w:szCs w:val="24"/>
        </w:rPr>
        <w:t>Srur</w:t>
      </w:r>
      <w:proofErr w:type="spellEnd"/>
      <w:r w:rsidRPr="00D95258">
        <w:rPr>
          <w:rFonts w:asciiTheme="majorBidi" w:hAnsiTheme="majorBidi" w:cstheme="majorBidi"/>
          <w:sz w:val="24"/>
          <w:szCs w:val="24"/>
        </w:rPr>
        <w:t xml:space="preserve"> was killed in an exchange of gunfire with Israeli soldiers.</w:t>
      </w:r>
      <w:r w:rsidRPr="00D95258">
        <w:rPr>
          <w:rFonts w:asciiTheme="majorBidi" w:hAnsiTheme="majorBidi" w:cstheme="majorBidi"/>
          <w:sz w:val="24"/>
          <w:szCs w:val="24"/>
          <w:vertAlign w:val="superscript"/>
        </w:rPr>
        <w:footnoteReference w:id="38"/>
      </w:r>
      <w:r w:rsidRPr="00D95258">
        <w:rPr>
          <w:rFonts w:asciiTheme="majorBidi" w:hAnsiTheme="majorBidi" w:cstheme="majorBidi"/>
          <w:sz w:val="24"/>
          <w:szCs w:val="24"/>
        </w:rPr>
        <w:t xml:space="preserve"> </w:t>
      </w:r>
    </w:p>
    <w:p w14:paraId="1DCE2B21" w14:textId="77777777" w:rsidR="00D95258" w:rsidRPr="00D95258" w:rsidRDefault="00D95258" w:rsidP="00D95258">
      <w:pPr>
        <w:bidi w:val="0"/>
        <w:spacing w:after="120" w:line="360" w:lineRule="auto"/>
        <w:ind w:firstLine="720"/>
        <w:jc w:val="both"/>
        <w:rPr>
          <w:rFonts w:asciiTheme="majorBidi" w:eastAsia="Calibri" w:hAnsiTheme="majorBidi" w:cstheme="majorBidi"/>
          <w:sz w:val="24"/>
          <w:szCs w:val="24"/>
        </w:rPr>
      </w:pPr>
      <w:r w:rsidRPr="00D95258">
        <w:rPr>
          <w:rFonts w:asciiTheme="majorBidi" w:eastAsia="Calibri" w:hAnsiTheme="majorBidi" w:cstheme="majorBidi"/>
          <w:sz w:val="24"/>
          <w:szCs w:val="24"/>
          <w:highlight w:val="yellow"/>
        </w:rPr>
        <w:t>About a year after, Hamas</w:t>
      </w:r>
      <w:r w:rsidRPr="00D95258">
        <w:rPr>
          <w:rFonts w:asciiTheme="majorBidi" w:eastAsia="Calibri" w:hAnsiTheme="majorBidi" w:cstheme="majorBidi"/>
          <w:sz w:val="24"/>
          <w:szCs w:val="24"/>
        </w:rPr>
        <w:t xml:space="preserve"> conducted another similar attack. On December 22, 1993, Hamas killed two Israelis as a part of a series of revenge attacks in response to the assassination of a senior member of the organization's military wing, Imad ‘</w:t>
      </w:r>
      <w:proofErr w:type="spellStart"/>
      <w:r w:rsidRPr="00D95258">
        <w:rPr>
          <w:rFonts w:asciiTheme="majorBidi" w:eastAsia="Calibri" w:hAnsiTheme="majorBidi" w:cstheme="majorBidi"/>
          <w:sz w:val="24"/>
          <w:szCs w:val="24"/>
        </w:rPr>
        <w:t>Aql</w:t>
      </w:r>
      <w:proofErr w:type="spellEnd"/>
      <w:r w:rsidRPr="00D95258">
        <w:rPr>
          <w:rFonts w:asciiTheme="majorBidi" w:eastAsia="Calibri" w:hAnsiTheme="majorBidi" w:cstheme="majorBidi"/>
          <w:sz w:val="24"/>
          <w:szCs w:val="24"/>
        </w:rPr>
        <w:t>. While investigating this attack, Israel arrested members of terror organizations in the area. One of the detainees was ‘Abd al-</w:t>
      </w:r>
      <w:proofErr w:type="spellStart"/>
      <w:proofErr w:type="gramStart"/>
      <w:r w:rsidRPr="00D95258">
        <w:rPr>
          <w:rFonts w:asciiTheme="majorBidi" w:eastAsia="Calibri" w:hAnsiTheme="majorBidi" w:cstheme="majorBidi"/>
          <w:sz w:val="24"/>
          <w:szCs w:val="24"/>
        </w:rPr>
        <w:t>Mun‘</w:t>
      </w:r>
      <w:proofErr w:type="gramEnd"/>
      <w:r w:rsidRPr="00D95258">
        <w:rPr>
          <w:rFonts w:asciiTheme="majorBidi" w:eastAsia="Calibri" w:hAnsiTheme="majorBidi" w:cstheme="majorBidi"/>
          <w:sz w:val="24"/>
          <w:szCs w:val="24"/>
        </w:rPr>
        <w:t>aim</w:t>
      </w:r>
      <w:proofErr w:type="spellEnd"/>
      <w:r w:rsidRPr="00D95258">
        <w:rPr>
          <w:rFonts w:asciiTheme="majorBidi" w:eastAsia="Calibri" w:hAnsiTheme="majorBidi" w:cstheme="majorBidi"/>
          <w:sz w:val="24"/>
          <w:szCs w:val="24"/>
        </w:rPr>
        <w:t xml:space="preserve"> Abu Hamid, a student at Bir Zeit University’s Department of Literature. He was interrogated for three weeks by the Shin Bet, during which he agreed to collaborate with Israel and gather information Israel desired. His </w:t>
      </w:r>
      <w:r w:rsidRPr="00D95258">
        <w:rPr>
          <w:rFonts w:asciiTheme="majorBidi" w:hAnsiTheme="majorBidi" w:cstheme="majorBidi"/>
          <w:sz w:val="24"/>
          <w:szCs w:val="24"/>
        </w:rPr>
        <w:t xml:space="preserve">handler </w:t>
      </w:r>
      <w:r w:rsidRPr="00D95258">
        <w:rPr>
          <w:rFonts w:asciiTheme="majorBidi" w:eastAsia="Calibri" w:hAnsiTheme="majorBidi" w:cstheme="majorBidi"/>
          <w:sz w:val="24"/>
          <w:szCs w:val="24"/>
        </w:rPr>
        <w:t xml:space="preserve">was Noam Cohen, nicknamed Captain </w:t>
      </w:r>
      <w:proofErr w:type="spellStart"/>
      <w:r w:rsidRPr="00D95258">
        <w:rPr>
          <w:rFonts w:asciiTheme="majorBidi" w:eastAsia="Calibri" w:hAnsiTheme="majorBidi" w:cstheme="majorBidi"/>
          <w:sz w:val="24"/>
          <w:szCs w:val="24"/>
        </w:rPr>
        <w:t>Majdi</w:t>
      </w:r>
      <w:proofErr w:type="spellEnd"/>
      <w:r w:rsidRPr="00D95258">
        <w:rPr>
          <w:rFonts w:asciiTheme="majorBidi" w:eastAsia="Calibri" w:hAnsiTheme="majorBidi" w:cstheme="majorBidi"/>
          <w:sz w:val="24"/>
          <w:szCs w:val="24"/>
        </w:rPr>
        <w:t>. Cohen had joined the Shin Bet in the early 1990s and was considered as a brilliant young handler.</w:t>
      </w:r>
      <w:r w:rsidRPr="00D95258">
        <w:rPr>
          <w:rFonts w:asciiTheme="majorBidi" w:eastAsia="Calibri" w:hAnsiTheme="majorBidi" w:cstheme="majorBidi"/>
          <w:sz w:val="24"/>
          <w:szCs w:val="24"/>
          <w:vertAlign w:val="superscript"/>
        </w:rPr>
        <w:footnoteReference w:id="39"/>
      </w:r>
      <w:r w:rsidRPr="00D95258">
        <w:rPr>
          <w:rFonts w:asciiTheme="majorBidi" w:eastAsia="Calibri" w:hAnsiTheme="majorBidi" w:cstheme="majorBidi"/>
          <w:sz w:val="24"/>
          <w:szCs w:val="24"/>
        </w:rPr>
        <w:t xml:space="preserve">  </w:t>
      </w:r>
    </w:p>
    <w:p w14:paraId="09594D16" w14:textId="77777777" w:rsidR="00D95258" w:rsidRPr="00D95258" w:rsidRDefault="00D95258" w:rsidP="00D95258">
      <w:pPr>
        <w:bidi w:val="0"/>
        <w:spacing w:after="120" w:line="360" w:lineRule="auto"/>
        <w:ind w:firstLine="720"/>
        <w:jc w:val="both"/>
        <w:rPr>
          <w:rFonts w:asciiTheme="majorBidi" w:eastAsia="Calibri" w:hAnsiTheme="majorBidi" w:cstheme="majorBidi"/>
          <w:sz w:val="24"/>
          <w:szCs w:val="24"/>
        </w:rPr>
      </w:pPr>
      <w:r w:rsidRPr="00D95258">
        <w:rPr>
          <w:rFonts w:asciiTheme="majorBidi" w:eastAsia="Calibri" w:hAnsiTheme="majorBidi" w:cstheme="majorBidi"/>
          <w:sz w:val="24"/>
          <w:szCs w:val="24"/>
        </w:rPr>
        <w:t xml:space="preserve">Abu Hamid’s consent to collaborate with Israel was a sham. Behind the backs of his Israeli bosses, Abu Hamid informed </w:t>
      </w:r>
      <w:proofErr w:type="gramStart"/>
      <w:r w:rsidRPr="00D95258">
        <w:rPr>
          <w:rFonts w:asciiTheme="majorBidi" w:eastAsia="Calibri" w:hAnsiTheme="majorBidi" w:cstheme="majorBidi"/>
          <w:sz w:val="24"/>
          <w:szCs w:val="24"/>
        </w:rPr>
        <w:t>Hamas</w:t>
      </w:r>
      <w:proofErr w:type="gramEnd"/>
      <w:r w:rsidRPr="00D95258">
        <w:rPr>
          <w:rFonts w:asciiTheme="majorBidi" w:eastAsia="Calibri" w:hAnsiTheme="majorBidi" w:cstheme="majorBidi"/>
          <w:sz w:val="24"/>
          <w:szCs w:val="24"/>
        </w:rPr>
        <w:t xml:space="preserve"> members with</w:t>
      </w:r>
      <w:r w:rsidRPr="00D95258">
        <w:rPr>
          <w:rFonts w:asciiTheme="majorBidi" w:eastAsia="Calibri" w:hAnsiTheme="majorBidi" w:cstheme="majorBidi"/>
          <w:sz w:val="24"/>
          <w:szCs w:val="24"/>
          <w:rtl/>
        </w:rPr>
        <w:t xml:space="preserve"> </w:t>
      </w:r>
      <w:r w:rsidRPr="00D95258">
        <w:rPr>
          <w:rFonts w:asciiTheme="majorBidi" w:eastAsia="Calibri" w:hAnsiTheme="majorBidi" w:cstheme="majorBidi"/>
          <w:sz w:val="24"/>
          <w:szCs w:val="24"/>
        </w:rPr>
        <w:t>whom he was in contact of his connection with the Shin Bet. They in turn consulted with higher-ups on the right way to make the most of the situation. A subsequent Hamas claim indicates that one of the participants in this consultation was Yahya '</w:t>
      </w:r>
      <w:proofErr w:type="spellStart"/>
      <w:r w:rsidRPr="00D95258">
        <w:rPr>
          <w:rFonts w:asciiTheme="majorBidi" w:eastAsia="Calibri" w:hAnsiTheme="majorBidi" w:cstheme="majorBidi"/>
          <w:sz w:val="24"/>
          <w:szCs w:val="24"/>
        </w:rPr>
        <w:t>Aiyash</w:t>
      </w:r>
      <w:proofErr w:type="spellEnd"/>
      <w:r w:rsidRPr="00D95258">
        <w:rPr>
          <w:rFonts w:asciiTheme="majorBidi" w:eastAsia="Calibri" w:hAnsiTheme="majorBidi" w:cstheme="majorBidi"/>
          <w:sz w:val="24"/>
          <w:szCs w:val="24"/>
        </w:rPr>
        <w:t>, also known as “the engineer” and that he determined the course of action. '</w:t>
      </w:r>
      <w:proofErr w:type="spellStart"/>
      <w:r w:rsidRPr="00D95258">
        <w:rPr>
          <w:rFonts w:asciiTheme="majorBidi" w:eastAsia="Calibri" w:hAnsiTheme="majorBidi" w:cstheme="majorBidi"/>
          <w:sz w:val="24"/>
          <w:szCs w:val="24"/>
        </w:rPr>
        <w:t>Aiyash</w:t>
      </w:r>
      <w:proofErr w:type="spellEnd"/>
      <w:r w:rsidRPr="00D95258">
        <w:rPr>
          <w:rFonts w:asciiTheme="majorBidi" w:eastAsia="Calibri" w:hAnsiTheme="majorBidi" w:cstheme="majorBidi"/>
          <w:sz w:val="24"/>
          <w:szCs w:val="24"/>
        </w:rPr>
        <w:t xml:space="preserve"> decided to exploit Abu Hamid’s connection for assassinations rather than intelligence operations, such as transmitting misinformation or learning about the Shin Bet’s modus operandi. Nevertheless, Hamas claimed that before Cohen’s assassination, Abu Hamid managed to get some valuable information about Shin Bet methods and other Palestinian collaborators, in addition to plying Cohen with misinformation.</w:t>
      </w:r>
      <w:r w:rsidRPr="00D95258">
        <w:rPr>
          <w:rFonts w:asciiTheme="majorBidi" w:eastAsia="Calibri" w:hAnsiTheme="majorBidi" w:cstheme="majorBidi"/>
          <w:sz w:val="24"/>
          <w:szCs w:val="24"/>
          <w:vertAlign w:val="superscript"/>
        </w:rPr>
        <w:footnoteReference w:id="40"/>
      </w:r>
      <w:r w:rsidRPr="00D95258">
        <w:rPr>
          <w:rFonts w:asciiTheme="majorBidi" w:eastAsia="Calibri" w:hAnsiTheme="majorBidi" w:cstheme="majorBidi"/>
          <w:sz w:val="24"/>
          <w:szCs w:val="24"/>
        </w:rPr>
        <w:t xml:space="preserve">   </w:t>
      </w:r>
    </w:p>
    <w:p w14:paraId="41EEEC08" w14:textId="77777777" w:rsidR="00D95258" w:rsidRPr="00D95258" w:rsidRDefault="00D95258" w:rsidP="00D95258">
      <w:pPr>
        <w:bidi w:val="0"/>
        <w:spacing w:after="120" w:line="360" w:lineRule="auto"/>
        <w:ind w:firstLine="720"/>
        <w:jc w:val="both"/>
        <w:rPr>
          <w:rFonts w:asciiTheme="majorBidi" w:eastAsia="Calibri" w:hAnsiTheme="majorBidi" w:cstheme="majorBidi"/>
          <w:sz w:val="24"/>
          <w:szCs w:val="24"/>
        </w:rPr>
      </w:pPr>
      <w:r w:rsidRPr="00D95258">
        <w:rPr>
          <w:rFonts w:asciiTheme="majorBidi" w:eastAsia="Calibri" w:hAnsiTheme="majorBidi" w:cstheme="majorBidi"/>
          <w:sz w:val="24"/>
          <w:szCs w:val="24"/>
        </w:rPr>
        <w:t xml:space="preserve">Cohen and Abu Hamid met a few times. In these meetings, Cohen gave Abu Hamid some money that he used to buy the gun with which he would eventually kill Cohen. After planning the operation’s details, Abu Hamid called Cohen and told him that he had some valuable information. He asked for a meeting, which was scheduled for February 13, 1994, at the old industrial zone near </w:t>
      </w:r>
      <w:proofErr w:type="spellStart"/>
      <w:r w:rsidRPr="00D95258">
        <w:rPr>
          <w:rFonts w:asciiTheme="majorBidi" w:eastAsia="Calibri" w:hAnsiTheme="majorBidi" w:cstheme="majorBidi"/>
          <w:sz w:val="24"/>
          <w:szCs w:val="24"/>
        </w:rPr>
        <w:t>Bituniya</w:t>
      </w:r>
      <w:proofErr w:type="spellEnd"/>
      <w:r w:rsidRPr="00D95258">
        <w:rPr>
          <w:rFonts w:asciiTheme="majorBidi" w:eastAsia="Calibri" w:hAnsiTheme="majorBidi" w:cstheme="majorBidi"/>
          <w:sz w:val="24"/>
          <w:szCs w:val="24"/>
        </w:rPr>
        <w:t>. That afternoon, Cohen arrived with his two bodyguards in his private Mercedes. Abu Hamid was waiting behind a wall; when he saw the car, he signaled his two partners and they opened fire on the vehicle. Cohen was seriously injured and was rushed to the hospital. He died on the operating table. Three days after the operation, Hamas released movie clip in which Abu Hamid reported the particulars of the operation.</w:t>
      </w:r>
      <w:r w:rsidRPr="00D95258">
        <w:rPr>
          <w:rFonts w:asciiTheme="majorBidi" w:eastAsia="Calibri" w:hAnsiTheme="majorBidi" w:cstheme="majorBidi"/>
          <w:sz w:val="24"/>
          <w:szCs w:val="24"/>
          <w:vertAlign w:val="superscript"/>
        </w:rPr>
        <w:footnoteReference w:id="41"/>
      </w:r>
      <w:r w:rsidRPr="00D95258">
        <w:rPr>
          <w:rFonts w:asciiTheme="majorBidi" w:eastAsia="Calibri" w:hAnsiTheme="majorBidi" w:cstheme="majorBidi"/>
          <w:sz w:val="24"/>
          <w:szCs w:val="24"/>
        </w:rPr>
        <w:t xml:space="preserve"> </w:t>
      </w:r>
    </w:p>
    <w:p w14:paraId="05E1BABD" w14:textId="77777777" w:rsidR="00D95258" w:rsidRPr="00D95258" w:rsidRDefault="00D95258" w:rsidP="00D95258">
      <w:pPr>
        <w:bidi w:val="0"/>
        <w:spacing w:after="120" w:line="360" w:lineRule="auto"/>
        <w:ind w:firstLine="720"/>
        <w:jc w:val="both"/>
        <w:rPr>
          <w:rFonts w:asciiTheme="majorBidi" w:eastAsia="Calibri" w:hAnsiTheme="majorBidi" w:cstheme="majorBidi"/>
          <w:sz w:val="24"/>
          <w:szCs w:val="24"/>
        </w:rPr>
      </w:pPr>
      <w:r w:rsidRPr="00D95258">
        <w:rPr>
          <w:rFonts w:asciiTheme="majorBidi" w:eastAsia="Calibri" w:hAnsiTheme="majorBidi" w:cstheme="majorBidi"/>
          <w:sz w:val="24"/>
          <w:szCs w:val="24"/>
        </w:rPr>
        <w:t xml:space="preserve">Abu Hamid and his partners escaped the scene with the Israeli security forces in pursuit. Abu Hamid's partners were found on February 24. One of them was killed where he was hiding; the other was arrested and sentenced to four life sentences (he was released in the Shalit prisoner exchange in October 2011). Abu Hamid eluded capture for another three months, but </w:t>
      </w:r>
      <w:proofErr w:type="gramStart"/>
      <w:r w:rsidRPr="00D95258">
        <w:rPr>
          <w:rFonts w:asciiTheme="majorBidi" w:eastAsia="Calibri" w:hAnsiTheme="majorBidi" w:cstheme="majorBidi"/>
          <w:sz w:val="24"/>
          <w:szCs w:val="24"/>
        </w:rPr>
        <w:t>was finally was</w:t>
      </w:r>
      <w:proofErr w:type="gramEnd"/>
      <w:r w:rsidRPr="00D95258">
        <w:rPr>
          <w:rFonts w:asciiTheme="majorBidi" w:eastAsia="Calibri" w:hAnsiTheme="majorBidi" w:cstheme="majorBidi"/>
          <w:sz w:val="24"/>
          <w:szCs w:val="24"/>
        </w:rPr>
        <w:t xml:space="preserve"> captured in a shelter in the village of al-Ram and killed in a shoot-out with Israeli security personnel.</w:t>
      </w:r>
      <w:r w:rsidRPr="00D95258">
        <w:rPr>
          <w:rFonts w:asciiTheme="majorBidi" w:eastAsia="Calibri" w:hAnsiTheme="majorBidi" w:cstheme="majorBidi"/>
          <w:sz w:val="24"/>
          <w:szCs w:val="24"/>
          <w:vertAlign w:val="superscript"/>
        </w:rPr>
        <w:footnoteReference w:id="42"/>
      </w:r>
    </w:p>
    <w:p w14:paraId="3FC5913E" w14:textId="77777777" w:rsidR="00D95258" w:rsidRPr="00D95258" w:rsidRDefault="00D95258" w:rsidP="007270A6">
      <w:pPr>
        <w:bidi w:val="0"/>
        <w:spacing w:after="120" w:line="360" w:lineRule="auto"/>
        <w:ind w:firstLine="720"/>
        <w:jc w:val="both"/>
        <w:rPr>
          <w:rFonts w:asciiTheme="majorBidi" w:eastAsia="Calibri" w:hAnsiTheme="majorBidi" w:cstheme="majorBidi"/>
          <w:sz w:val="24"/>
          <w:szCs w:val="24"/>
        </w:rPr>
      </w:pPr>
      <w:r w:rsidRPr="00D95258">
        <w:rPr>
          <w:rFonts w:asciiTheme="majorBidi" w:eastAsia="Calibri" w:hAnsiTheme="majorBidi" w:cstheme="majorBidi"/>
          <w:sz w:val="24"/>
          <w:szCs w:val="24"/>
          <w:highlight w:val="yellow"/>
        </w:rPr>
        <w:t xml:space="preserve">During the years of the second </w:t>
      </w:r>
      <w:proofErr w:type="spellStart"/>
      <w:r w:rsidRPr="00D95258">
        <w:rPr>
          <w:rFonts w:asciiTheme="majorBidi" w:eastAsia="Calibri" w:hAnsiTheme="majorBidi" w:cstheme="majorBidi"/>
          <w:sz w:val="24"/>
          <w:szCs w:val="24"/>
          <w:highlight w:val="yellow"/>
        </w:rPr>
        <w:t>intifadha</w:t>
      </w:r>
      <w:proofErr w:type="spellEnd"/>
      <w:r w:rsidRPr="00D95258">
        <w:rPr>
          <w:rFonts w:asciiTheme="majorBidi" w:eastAsia="Calibri" w:hAnsiTheme="majorBidi" w:cstheme="majorBidi"/>
          <w:sz w:val="24"/>
          <w:szCs w:val="24"/>
          <w:highlight w:val="yellow"/>
        </w:rPr>
        <w:t>, which broke out in September 2000,</w:t>
      </w:r>
      <w:r w:rsidRPr="00D95258">
        <w:rPr>
          <w:rFonts w:asciiTheme="majorBidi" w:eastAsia="Calibri" w:hAnsiTheme="majorBidi" w:cstheme="majorBidi"/>
          <w:sz w:val="24"/>
          <w:szCs w:val="24"/>
        </w:rPr>
        <w:t xml:space="preserve"> the Palestinians continued to pursue those suspected of collaborating with Israel. The P</w:t>
      </w:r>
      <w:r w:rsidR="007270A6">
        <w:rPr>
          <w:rFonts w:asciiTheme="majorBidi" w:eastAsia="Calibri" w:hAnsiTheme="majorBidi" w:cstheme="majorBidi"/>
          <w:sz w:val="24"/>
          <w:szCs w:val="24"/>
        </w:rPr>
        <w:t xml:space="preserve">alestinian </w:t>
      </w:r>
      <w:r w:rsidR="007270A6" w:rsidRPr="00D95258">
        <w:rPr>
          <w:rFonts w:asciiTheme="majorBidi" w:eastAsia="Calibri" w:hAnsiTheme="majorBidi" w:cstheme="majorBidi"/>
          <w:sz w:val="24"/>
          <w:szCs w:val="24"/>
        </w:rPr>
        <w:t>Au</w:t>
      </w:r>
      <w:r w:rsidR="007270A6">
        <w:rPr>
          <w:rFonts w:asciiTheme="majorBidi" w:eastAsia="Calibri" w:hAnsiTheme="majorBidi" w:cstheme="majorBidi"/>
          <w:sz w:val="24"/>
          <w:szCs w:val="24"/>
        </w:rPr>
        <w:t>thority'</w:t>
      </w:r>
      <w:r w:rsidR="007270A6" w:rsidRPr="00D95258">
        <w:rPr>
          <w:rFonts w:asciiTheme="majorBidi" w:eastAsia="Calibri" w:hAnsiTheme="majorBidi" w:cstheme="majorBidi"/>
          <w:sz w:val="24"/>
          <w:szCs w:val="24"/>
        </w:rPr>
        <w:t>s</w:t>
      </w:r>
      <w:r w:rsidRPr="00D95258">
        <w:rPr>
          <w:rFonts w:asciiTheme="majorBidi" w:eastAsia="Calibri" w:hAnsiTheme="majorBidi" w:cstheme="majorBidi"/>
          <w:sz w:val="24"/>
          <w:szCs w:val="24"/>
        </w:rPr>
        <w:t xml:space="preserve"> security services, founded in the mid-1990s, arrested, interrogated, and tried such suspects; in some cases, the suspects were brutally tortured.</w:t>
      </w:r>
      <w:r w:rsidRPr="00D95258">
        <w:rPr>
          <w:rFonts w:asciiTheme="majorBidi" w:eastAsia="Calibri" w:hAnsiTheme="majorBidi" w:cstheme="majorBidi"/>
          <w:sz w:val="24"/>
          <w:szCs w:val="24"/>
          <w:vertAlign w:val="superscript"/>
        </w:rPr>
        <w:footnoteReference w:id="43"/>
      </w:r>
      <w:r w:rsidRPr="00D95258">
        <w:rPr>
          <w:rFonts w:asciiTheme="majorBidi" w:eastAsia="Calibri" w:hAnsiTheme="majorBidi" w:cstheme="majorBidi"/>
          <w:sz w:val="24"/>
          <w:szCs w:val="24"/>
        </w:rPr>
        <w:t xml:space="preserve"> Despite this, Hamas continued its own hunt for collaborators, using similar tactics it had employed in the preceding decade: gathering intelligence on the suspects, interrogating them, and then murdering them.</w:t>
      </w:r>
      <w:r w:rsidRPr="00D95258">
        <w:rPr>
          <w:rFonts w:asciiTheme="majorBidi" w:eastAsia="Calibri" w:hAnsiTheme="majorBidi" w:cstheme="majorBidi"/>
          <w:sz w:val="24"/>
          <w:szCs w:val="24"/>
          <w:vertAlign w:val="superscript"/>
        </w:rPr>
        <w:footnoteReference w:id="44"/>
      </w:r>
      <w:r w:rsidRPr="00D95258">
        <w:rPr>
          <w:rFonts w:asciiTheme="majorBidi" w:eastAsia="Calibri" w:hAnsiTheme="majorBidi" w:cstheme="majorBidi"/>
          <w:sz w:val="24"/>
          <w:szCs w:val="24"/>
        </w:rPr>
        <w:t xml:space="preserve"> As a result of the organization’s military development in the Gaza Strip between 2004 and Hamas’s seizure of the Strip in the summer of 2007, we can discern more advanced doubling activity as demonstrated by the cases described below.</w:t>
      </w:r>
    </w:p>
    <w:p w14:paraId="1961D44A" w14:textId="77777777" w:rsidR="00D95258" w:rsidRPr="00D95258" w:rsidRDefault="00D95258" w:rsidP="007270A6">
      <w:pPr>
        <w:bidi w:val="0"/>
        <w:spacing w:after="120" w:line="360" w:lineRule="auto"/>
        <w:ind w:firstLine="720"/>
        <w:jc w:val="both"/>
        <w:rPr>
          <w:rFonts w:asciiTheme="majorBidi" w:eastAsia="Calibri" w:hAnsiTheme="majorBidi" w:cstheme="majorBidi"/>
          <w:sz w:val="24"/>
          <w:szCs w:val="24"/>
        </w:rPr>
      </w:pPr>
      <w:r w:rsidRPr="00D95258">
        <w:rPr>
          <w:rFonts w:asciiTheme="majorBidi" w:eastAsia="Calibri" w:hAnsiTheme="majorBidi" w:cstheme="majorBidi"/>
          <w:sz w:val="24"/>
          <w:szCs w:val="24"/>
        </w:rPr>
        <w:t>On December 7, 2004, Hamas carried out an operation called “penetrating arrow” (</w:t>
      </w:r>
      <w:r w:rsidRPr="00D95258">
        <w:rPr>
          <w:rFonts w:asciiTheme="majorBidi" w:eastAsia="Calibri" w:hAnsiTheme="majorBidi" w:cstheme="majorBidi"/>
          <w:i/>
          <w:iCs/>
          <w:sz w:val="24"/>
          <w:szCs w:val="24"/>
        </w:rPr>
        <w:t>al-</w:t>
      </w:r>
      <w:proofErr w:type="spellStart"/>
      <w:r w:rsidRPr="00D95258">
        <w:rPr>
          <w:rFonts w:asciiTheme="majorBidi" w:eastAsia="Calibri" w:hAnsiTheme="majorBidi" w:cstheme="majorBidi"/>
          <w:i/>
          <w:iCs/>
          <w:sz w:val="24"/>
          <w:szCs w:val="24"/>
        </w:rPr>
        <w:t>sahm</w:t>
      </w:r>
      <w:proofErr w:type="spellEnd"/>
      <w:r w:rsidRPr="00D95258">
        <w:rPr>
          <w:rFonts w:asciiTheme="majorBidi" w:eastAsia="Calibri" w:hAnsiTheme="majorBidi" w:cstheme="majorBidi"/>
          <w:i/>
          <w:iCs/>
          <w:sz w:val="24"/>
          <w:szCs w:val="24"/>
        </w:rPr>
        <w:t xml:space="preserve"> al-</w:t>
      </w:r>
      <w:proofErr w:type="spellStart"/>
      <w:r w:rsidRPr="00D95258">
        <w:rPr>
          <w:rFonts w:asciiTheme="majorBidi" w:eastAsia="Calibri" w:hAnsiTheme="majorBidi" w:cstheme="majorBidi"/>
          <w:i/>
          <w:iCs/>
          <w:sz w:val="24"/>
          <w:szCs w:val="24"/>
        </w:rPr>
        <w:t>thaqib</w:t>
      </w:r>
      <w:proofErr w:type="spellEnd"/>
      <w:r w:rsidRPr="00D95258">
        <w:rPr>
          <w:rFonts w:asciiTheme="majorBidi" w:eastAsia="Calibri" w:hAnsiTheme="majorBidi" w:cstheme="majorBidi"/>
          <w:sz w:val="24"/>
          <w:szCs w:val="24"/>
        </w:rPr>
        <w:t>) honoring the anniversary of the first intifada. In the months before the operation, Hamas dug a tunnel in the eastern part of Gaza City and in it planted a powerful bomb consisting of a ton and a half of explosive material. On the day of the action, IDF forces entered the Gaza Strip to carry out searches in the tunnel area. After the forces started working at the target location, the bomb exploded, killing one IDF soldier and wounding four others.</w:t>
      </w:r>
      <w:r w:rsidRPr="00D95258">
        <w:rPr>
          <w:rFonts w:asciiTheme="majorBidi" w:eastAsia="Calibri" w:hAnsiTheme="majorBidi" w:cstheme="majorBidi"/>
          <w:sz w:val="24"/>
          <w:szCs w:val="24"/>
          <w:vertAlign w:val="superscript"/>
        </w:rPr>
        <w:footnoteReference w:id="45"/>
      </w:r>
    </w:p>
    <w:p w14:paraId="5919C969" w14:textId="77777777" w:rsidR="00D95258" w:rsidRPr="00D95258" w:rsidRDefault="00D95258" w:rsidP="007270A6">
      <w:pPr>
        <w:bidi w:val="0"/>
        <w:spacing w:after="120" w:line="360" w:lineRule="auto"/>
        <w:ind w:firstLine="720"/>
        <w:jc w:val="both"/>
        <w:rPr>
          <w:rFonts w:asciiTheme="majorBidi" w:eastAsia="Calibri" w:hAnsiTheme="majorBidi" w:cstheme="majorBidi"/>
          <w:sz w:val="24"/>
          <w:szCs w:val="24"/>
        </w:rPr>
      </w:pPr>
      <w:r w:rsidRPr="00D95258">
        <w:rPr>
          <w:rFonts w:asciiTheme="majorBidi" w:eastAsia="Calibri" w:hAnsiTheme="majorBidi" w:cstheme="majorBidi"/>
          <w:sz w:val="24"/>
          <w:szCs w:val="24"/>
        </w:rPr>
        <w:t>After the operation, it emerged that the force entered the Strip to carry out searches on the basis of concrete intelligence the IDF had received about the existence of the tunnel or the presence of a senior Hamas official in the region. However, the information the IDF had received was false – provided by a Palestinian double agent. That agent transmitted the information as bait to draw the IDF to the location and trap them next to the explosives. It should be pointed out that, in this particular case, it is impossible to determine if the agent was an Israeli whom Hamas had turned, or a proactive Hamas action to have the Shin Bet recruit a double agent. Based on the formulation of its post-action statements, Hamas seems to have claimed the latter.</w:t>
      </w:r>
      <w:r w:rsidRPr="00D95258">
        <w:rPr>
          <w:rFonts w:asciiTheme="majorBidi" w:eastAsia="Calibri" w:hAnsiTheme="majorBidi" w:cstheme="majorBidi"/>
          <w:sz w:val="24"/>
          <w:szCs w:val="24"/>
          <w:vertAlign w:val="superscript"/>
        </w:rPr>
        <w:footnoteReference w:id="46"/>
      </w:r>
    </w:p>
    <w:p w14:paraId="4D50B9A1" w14:textId="77777777" w:rsidR="00D95258" w:rsidRPr="00D95258" w:rsidRDefault="00D95258" w:rsidP="00D95258">
      <w:pPr>
        <w:bidi w:val="0"/>
        <w:spacing w:after="120" w:line="360" w:lineRule="auto"/>
        <w:jc w:val="both"/>
        <w:rPr>
          <w:rFonts w:asciiTheme="majorBidi" w:eastAsia="Calibri" w:hAnsiTheme="majorBidi" w:cstheme="majorBidi"/>
          <w:sz w:val="24"/>
          <w:szCs w:val="24"/>
        </w:rPr>
      </w:pPr>
      <w:r w:rsidRPr="00D95258">
        <w:rPr>
          <w:rFonts w:asciiTheme="majorBidi" w:eastAsia="Calibri" w:hAnsiTheme="majorBidi" w:cstheme="majorBidi"/>
          <w:sz w:val="24"/>
          <w:szCs w:val="24"/>
        </w:rPr>
        <w:t>The second incident was even more sophisticated. In mid-2006, Israeli intelligence recruited a Gaza Strip resident</w:t>
      </w:r>
      <w:r w:rsidRPr="00D95258">
        <w:rPr>
          <w:rFonts w:asciiTheme="majorBidi" w:eastAsia="Calibri" w:hAnsiTheme="majorBidi" w:cstheme="majorBidi"/>
          <w:sz w:val="24"/>
          <w:szCs w:val="24"/>
          <w:vertAlign w:val="superscript"/>
        </w:rPr>
        <w:footnoteReference w:id="47"/>
      </w:r>
      <w:r w:rsidRPr="00D95258">
        <w:rPr>
          <w:rFonts w:asciiTheme="majorBidi" w:eastAsia="Calibri" w:hAnsiTheme="majorBidi" w:cstheme="majorBidi"/>
          <w:sz w:val="24"/>
          <w:szCs w:val="24"/>
        </w:rPr>
        <w:t xml:space="preserve"> to serve as an intelligence source. A month or so later, during which the source transmitted information about </w:t>
      </w:r>
      <w:proofErr w:type="gramStart"/>
      <w:r w:rsidRPr="00D95258">
        <w:rPr>
          <w:rFonts w:asciiTheme="majorBidi" w:eastAsia="Calibri" w:hAnsiTheme="majorBidi" w:cstheme="majorBidi"/>
          <w:sz w:val="24"/>
          <w:szCs w:val="24"/>
        </w:rPr>
        <w:t>Hamas</w:t>
      </w:r>
      <w:proofErr w:type="gramEnd"/>
      <w:r w:rsidRPr="00D95258">
        <w:rPr>
          <w:rFonts w:asciiTheme="majorBidi" w:eastAsia="Calibri" w:hAnsiTheme="majorBidi" w:cstheme="majorBidi"/>
          <w:sz w:val="24"/>
          <w:szCs w:val="24"/>
        </w:rPr>
        <w:t xml:space="preserve"> activity to his Israeli handlers, the source contacted a Hamas operative, </w:t>
      </w:r>
      <w:proofErr w:type="spellStart"/>
      <w:r w:rsidRPr="00D95258">
        <w:rPr>
          <w:rFonts w:asciiTheme="majorBidi" w:eastAsia="Calibri" w:hAnsiTheme="majorBidi" w:cstheme="majorBidi"/>
          <w:sz w:val="24"/>
          <w:szCs w:val="24"/>
        </w:rPr>
        <w:t>Nizmi</w:t>
      </w:r>
      <w:proofErr w:type="spellEnd"/>
      <w:r w:rsidRPr="00D95258">
        <w:rPr>
          <w:rFonts w:asciiTheme="majorBidi" w:eastAsia="Calibri" w:hAnsiTheme="majorBidi" w:cstheme="majorBidi"/>
          <w:sz w:val="24"/>
          <w:szCs w:val="24"/>
        </w:rPr>
        <w:t xml:space="preserve"> </w:t>
      </w:r>
      <w:proofErr w:type="spellStart"/>
      <w:r w:rsidRPr="00D95258">
        <w:rPr>
          <w:rFonts w:asciiTheme="majorBidi" w:eastAsia="Calibri" w:hAnsiTheme="majorBidi" w:cstheme="majorBidi"/>
          <w:sz w:val="24"/>
          <w:szCs w:val="24"/>
        </w:rPr>
        <w:t>Z'arub</w:t>
      </w:r>
      <w:proofErr w:type="spellEnd"/>
      <w:r w:rsidRPr="00D95258">
        <w:rPr>
          <w:rFonts w:asciiTheme="majorBidi" w:eastAsia="Calibri" w:hAnsiTheme="majorBidi" w:cstheme="majorBidi"/>
          <w:sz w:val="24"/>
          <w:szCs w:val="24"/>
        </w:rPr>
        <w:t xml:space="preserve">, and reported to him that he was working for Israel intelligence. </w:t>
      </w:r>
      <w:proofErr w:type="spellStart"/>
      <w:r w:rsidRPr="00D95258">
        <w:rPr>
          <w:rFonts w:asciiTheme="majorBidi" w:eastAsia="Calibri" w:hAnsiTheme="majorBidi" w:cstheme="majorBidi"/>
          <w:sz w:val="24"/>
          <w:szCs w:val="24"/>
        </w:rPr>
        <w:t>Z'arub</w:t>
      </w:r>
      <w:proofErr w:type="spellEnd"/>
      <w:r w:rsidRPr="00D95258">
        <w:rPr>
          <w:rFonts w:asciiTheme="majorBidi" w:eastAsia="Calibri" w:hAnsiTheme="majorBidi" w:cstheme="majorBidi"/>
          <w:sz w:val="24"/>
          <w:szCs w:val="24"/>
        </w:rPr>
        <w:t xml:space="preserve"> proposed that the source work as a double agent. For the next four months, the source reported to Hamas every act the Israelis asked him to do. As part of the source’s relationship with Hamas, he was supposed to direct his handlers on how to reach the home of a Hamas operative sought by the Israeli security services. At the same time, other </w:t>
      </w:r>
      <w:proofErr w:type="gramStart"/>
      <w:r w:rsidRPr="00D95258">
        <w:rPr>
          <w:rFonts w:asciiTheme="majorBidi" w:eastAsia="Calibri" w:hAnsiTheme="majorBidi" w:cstheme="majorBidi"/>
          <w:sz w:val="24"/>
          <w:szCs w:val="24"/>
        </w:rPr>
        <w:t>Hamas</w:t>
      </w:r>
      <w:proofErr w:type="gramEnd"/>
      <w:r w:rsidRPr="00D95258">
        <w:rPr>
          <w:rFonts w:asciiTheme="majorBidi" w:eastAsia="Calibri" w:hAnsiTheme="majorBidi" w:cstheme="majorBidi"/>
          <w:sz w:val="24"/>
          <w:szCs w:val="24"/>
        </w:rPr>
        <w:t xml:space="preserve"> members would set a trap for the IDF soldiers, booby trap the operative’s home, and ambush the Israeli force coming to apprehend the operative. The source did in fact tell his Israeli handler where the Hamas operative’s home was located, but when the Israeli force arrived, the operative was not at home, and the IDF proceeded to destroy the house. No force was used against the IDF.</w:t>
      </w:r>
      <w:r w:rsidRPr="00D95258">
        <w:rPr>
          <w:rFonts w:asciiTheme="majorBidi" w:eastAsia="Calibri" w:hAnsiTheme="majorBidi" w:cstheme="majorBidi"/>
          <w:sz w:val="24"/>
          <w:szCs w:val="24"/>
          <w:vertAlign w:val="superscript"/>
        </w:rPr>
        <w:footnoteReference w:id="48"/>
      </w:r>
    </w:p>
    <w:p w14:paraId="2CEE3253" w14:textId="77777777" w:rsidR="00D95258" w:rsidRPr="00D95258" w:rsidRDefault="00D95258" w:rsidP="00D95258">
      <w:pPr>
        <w:bidi w:val="0"/>
        <w:spacing w:after="120" w:line="360" w:lineRule="auto"/>
        <w:jc w:val="both"/>
        <w:rPr>
          <w:rFonts w:asciiTheme="majorBidi" w:eastAsia="Calibri" w:hAnsiTheme="majorBidi" w:cstheme="majorBidi"/>
          <w:sz w:val="24"/>
          <w:szCs w:val="24"/>
        </w:rPr>
      </w:pPr>
      <w:r w:rsidRPr="00D95258">
        <w:rPr>
          <w:rFonts w:asciiTheme="majorBidi" w:eastAsia="Calibri" w:hAnsiTheme="majorBidi" w:cstheme="majorBidi"/>
          <w:sz w:val="24"/>
          <w:szCs w:val="24"/>
        </w:rPr>
        <w:t xml:space="preserve">At a later stage, the source was operated by </w:t>
      </w:r>
      <w:proofErr w:type="gramStart"/>
      <w:r w:rsidRPr="00D95258">
        <w:rPr>
          <w:rFonts w:asciiTheme="majorBidi" w:eastAsia="Calibri" w:hAnsiTheme="majorBidi" w:cstheme="majorBidi"/>
          <w:sz w:val="24"/>
          <w:szCs w:val="24"/>
        </w:rPr>
        <w:t>Hamas</w:t>
      </w:r>
      <w:proofErr w:type="gramEnd"/>
      <w:r w:rsidRPr="00D95258">
        <w:rPr>
          <w:rFonts w:asciiTheme="majorBidi" w:eastAsia="Calibri" w:hAnsiTheme="majorBidi" w:cstheme="majorBidi"/>
          <w:sz w:val="24"/>
          <w:szCs w:val="24"/>
        </w:rPr>
        <w:t xml:space="preserve"> member Muhammad Abu </w:t>
      </w:r>
      <w:proofErr w:type="spellStart"/>
      <w:r w:rsidRPr="00D95258">
        <w:rPr>
          <w:rFonts w:asciiTheme="majorBidi" w:eastAsia="Calibri" w:hAnsiTheme="majorBidi" w:cstheme="majorBidi"/>
          <w:sz w:val="24"/>
          <w:szCs w:val="24"/>
        </w:rPr>
        <w:t>Harb</w:t>
      </w:r>
      <w:proofErr w:type="spellEnd"/>
      <w:r w:rsidRPr="00D95258">
        <w:rPr>
          <w:rFonts w:asciiTheme="majorBidi" w:eastAsia="Calibri" w:hAnsiTheme="majorBidi" w:cstheme="majorBidi"/>
          <w:sz w:val="24"/>
          <w:szCs w:val="24"/>
        </w:rPr>
        <w:t xml:space="preserve">, who tracked and recorded the source’s conversations with his Israeli handlers after the source inserted his SIM card into Abu </w:t>
      </w:r>
      <w:proofErr w:type="spellStart"/>
      <w:r w:rsidRPr="00D95258">
        <w:rPr>
          <w:rFonts w:asciiTheme="majorBidi" w:eastAsia="Calibri" w:hAnsiTheme="majorBidi" w:cstheme="majorBidi"/>
          <w:sz w:val="24"/>
          <w:szCs w:val="24"/>
        </w:rPr>
        <w:t>Harb's</w:t>
      </w:r>
      <w:proofErr w:type="spellEnd"/>
      <w:r w:rsidRPr="00D95258">
        <w:rPr>
          <w:rFonts w:asciiTheme="majorBidi" w:eastAsia="Calibri" w:hAnsiTheme="majorBidi" w:cstheme="majorBidi"/>
          <w:sz w:val="24"/>
          <w:szCs w:val="24"/>
        </w:rPr>
        <w:t xml:space="preserve"> phone. He instructed the source how to answer questions from the Israeli handler. On several occasions, the source, directed by his Hamas handlers, gave his Israeli handlers false information on locations hosting </w:t>
      </w:r>
      <w:proofErr w:type="gramStart"/>
      <w:r w:rsidRPr="00D95258">
        <w:rPr>
          <w:rFonts w:asciiTheme="majorBidi" w:eastAsia="Calibri" w:hAnsiTheme="majorBidi" w:cstheme="majorBidi"/>
          <w:sz w:val="24"/>
          <w:szCs w:val="24"/>
        </w:rPr>
        <w:t>Hamas</w:t>
      </w:r>
      <w:proofErr w:type="gramEnd"/>
      <w:r w:rsidRPr="00D95258">
        <w:rPr>
          <w:rFonts w:asciiTheme="majorBidi" w:eastAsia="Calibri" w:hAnsiTheme="majorBidi" w:cstheme="majorBidi"/>
          <w:sz w:val="24"/>
          <w:szCs w:val="24"/>
        </w:rPr>
        <w:t xml:space="preserve"> activity or Hamas operatives (especially in Khan Yunis area) so as to entice IDF forces to come out. These would then be attacked by Hamas soldiers lying in wait or be blown up by booby traps in the houses. During this period, the source even offered his Israeli handler to recruit his two brothers to work with Israeli intelligence; in practice, the intention was to use them as double agents. Subsequently, the Israeli handler established contact with them, but the outcome of these attempts is unknown.</w:t>
      </w:r>
      <w:r w:rsidRPr="00D95258">
        <w:rPr>
          <w:rFonts w:asciiTheme="majorBidi" w:eastAsia="Calibri" w:hAnsiTheme="majorBidi" w:cstheme="majorBidi"/>
          <w:sz w:val="24"/>
          <w:szCs w:val="24"/>
          <w:vertAlign w:val="superscript"/>
        </w:rPr>
        <w:footnoteReference w:id="49"/>
      </w:r>
    </w:p>
    <w:p w14:paraId="490D7604" w14:textId="77777777" w:rsidR="00D95258" w:rsidRPr="00D95258" w:rsidRDefault="00D95258" w:rsidP="007270A6">
      <w:pPr>
        <w:bidi w:val="0"/>
        <w:spacing w:after="120" w:line="360" w:lineRule="auto"/>
        <w:jc w:val="both"/>
        <w:rPr>
          <w:rFonts w:asciiTheme="majorBidi" w:eastAsia="Calibri" w:hAnsiTheme="majorBidi" w:cstheme="majorBidi"/>
          <w:sz w:val="24"/>
          <w:szCs w:val="24"/>
        </w:rPr>
      </w:pPr>
      <w:r w:rsidRPr="00D95258">
        <w:rPr>
          <w:rFonts w:asciiTheme="majorBidi" w:eastAsia="Calibri" w:hAnsiTheme="majorBidi" w:cstheme="majorBidi"/>
          <w:sz w:val="24"/>
          <w:szCs w:val="24"/>
        </w:rPr>
        <w:t xml:space="preserve">After Muhammad Abu </w:t>
      </w:r>
      <w:proofErr w:type="spellStart"/>
      <w:r w:rsidRPr="00D95258">
        <w:rPr>
          <w:rFonts w:asciiTheme="majorBidi" w:eastAsia="Calibri" w:hAnsiTheme="majorBidi" w:cstheme="majorBidi"/>
          <w:sz w:val="24"/>
          <w:szCs w:val="24"/>
        </w:rPr>
        <w:t>Harb’s</w:t>
      </w:r>
      <w:proofErr w:type="spellEnd"/>
      <w:r w:rsidRPr="00D95258">
        <w:rPr>
          <w:rFonts w:asciiTheme="majorBidi" w:eastAsia="Calibri" w:hAnsiTheme="majorBidi" w:cstheme="majorBidi"/>
          <w:sz w:val="24"/>
          <w:szCs w:val="24"/>
        </w:rPr>
        <w:t xml:space="preserve"> death, the source was handled directly by </w:t>
      </w:r>
      <w:proofErr w:type="spellStart"/>
      <w:r w:rsidRPr="00D95258">
        <w:rPr>
          <w:rFonts w:asciiTheme="majorBidi" w:eastAsia="Calibri" w:hAnsiTheme="majorBidi" w:cstheme="majorBidi"/>
          <w:sz w:val="24"/>
          <w:szCs w:val="24"/>
        </w:rPr>
        <w:t>Ra’</w:t>
      </w:r>
      <w:r w:rsidR="007270A6">
        <w:rPr>
          <w:rFonts w:asciiTheme="majorBidi" w:eastAsia="Calibri" w:hAnsiTheme="majorBidi" w:cstheme="majorBidi"/>
          <w:sz w:val="24"/>
          <w:szCs w:val="24"/>
        </w:rPr>
        <w:t>i</w:t>
      </w:r>
      <w:r w:rsidRPr="00D95258">
        <w:rPr>
          <w:rFonts w:asciiTheme="majorBidi" w:eastAsia="Calibri" w:hAnsiTheme="majorBidi" w:cstheme="majorBidi"/>
          <w:sz w:val="24"/>
          <w:szCs w:val="24"/>
        </w:rPr>
        <w:t>d</w:t>
      </w:r>
      <w:proofErr w:type="spellEnd"/>
      <w:r w:rsidRPr="00D95258">
        <w:rPr>
          <w:rFonts w:asciiTheme="majorBidi" w:eastAsia="Calibri" w:hAnsiTheme="majorBidi" w:cstheme="majorBidi"/>
          <w:sz w:val="24"/>
          <w:szCs w:val="24"/>
        </w:rPr>
        <w:t xml:space="preserve"> al-'</w:t>
      </w:r>
      <w:proofErr w:type="spellStart"/>
      <w:r w:rsidRPr="00D95258">
        <w:rPr>
          <w:rFonts w:asciiTheme="majorBidi" w:eastAsia="Calibri" w:hAnsiTheme="majorBidi" w:cstheme="majorBidi"/>
          <w:sz w:val="24"/>
          <w:szCs w:val="24"/>
        </w:rPr>
        <w:t>Atar</w:t>
      </w:r>
      <w:proofErr w:type="spellEnd"/>
      <w:r w:rsidRPr="00D95258">
        <w:rPr>
          <w:rFonts w:asciiTheme="majorBidi" w:eastAsia="Calibri" w:hAnsiTheme="majorBidi" w:cstheme="majorBidi"/>
          <w:sz w:val="24"/>
          <w:szCs w:val="24"/>
        </w:rPr>
        <w:t>, a regional brigade commander and a senior Hamas activist who gave the source a new cell phone and instructed him to report everything concerning his activities with his Israeli intelligence. Al-'</w:t>
      </w:r>
      <w:proofErr w:type="spellStart"/>
      <w:r w:rsidRPr="00D95258">
        <w:rPr>
          <w:rFonts w:asciiTheme="majorBidi" w:eastAsia="Calibri" w:hAnsiTheme="majorBidi" w:cstheme="majorBidi"/>
          <w:sz w:val="24"/>
          <w:szCs w:val="24"/>
        </w:rPr>
        <w:t>Atar</w:t>
      </w:r>
      <w:proofErr w:type="spellEnd"/>
      <w:r w:rsidRPr="00D95258">
        <w:rPr>
          <w:rFonts w:asciiTheme="majorBidi" w:eastAsia="Calibri" w:hAnsiTheme="majorBidi" w:cstheme="majorBidi"/>
          <w:sz w:val="24"/>
          <w:szCs w:val="24"/>
        </w:rPr>
        <w:t xml:space="preserve"> also planned for the source to transmit false information to the Israelis about the presence of Hamas people in the </w:t>
      </w:r>
      <w:proofErr w:type="spellStart"/>
      <w:r w:rsidRPr="00D95258">
        <w:rPr>
          <w:rFonts w:asciiTheme="majorBidi" w:eastAsia="Calibri" w:hAnsiTheme="majorBidi" w:cstheme="majorBidi"/>
          <w:sz w:val="24"/>
          <w:szCs w:val="24"/>
        </w:rPr>
        <w:t>Sufa</w:t>
      </w:r>
      <w:proofErr w:type="spellEnd"/>
      <w:r w:rsidRPr="00D95258">
        <w:rPr>
          <w:rFonts w:asciiTheme="majorBidi" w:eastAsia="Calibri" w:hAnsiTheme="majorBidi" w:cstheme="majorBidi"/>
          <w:sz w:val="24"/>
          <w:szCs w:val="24"/>
        </w:rPr>
        <w:t xml:space="preserve"> area. The idea was to attract Israeli soldiers to the locale and abduct one. Furthermore, the source gave al-'</w:t>
      </w:r>
      <w:proofErr w:type="spellStart"/>
      <w:r w:rsidRPr="00D95258">
        <w:rPr>
          <w:rFonts w:asciiTheme="majorBidi" w:eastAsia="Calibri" w:hAnsiTheme="majorBidi" w:cstheme="majorBidi"/>
          <w:sz w:val="24"/>
          <w:szCs w:val="24"/>
        </w:rPr>
        <w:t>Atar</w:t>
      </w:r>
      <w:proofErr w:type="spellEnd"/>
      <w:r w:rsidRPr="00D95258">
        <w:rPr>
          <w:rFonts w:asciiTheme="majorBidi" w:eastAsia="Calibri" w:hAnsiTheme="majorBidi" w:cstheme="majorBidi"/>
          <w:sz w:val="24"/>
          <w:szCs w:val="24"/>
        </w:rPr>
        <w:t xml:space="preserve"> personal information about Gaza Strip residents whom the source suspected of collaborating with Israeli intelligence.</w:t>
      </w:r>
      <w:r w:rsidRPr="00D95258">
        <w:rPr>
          <w:rFonts w:asciiTheme="majorBidi" w:eastAsia="Calibri" w:hAnsiTheme="majorBidi" w:cstheme="majorBidi"/>
          <w:sz w:val="24"/>
          <w:szCs w:val="24"/>
          <w:vertAlign w:val="superscript"/>
        </w:rPr>
        <w:footnoteReference w:id="50"/>
      </w:r>
      <w:r w:rsidRPr="00D95258">
        <w:rPr>
          <w:rFonts w:asciiTheme="majorBidi" w:eastAsia="Calibri" w:hAnsiTheme="majorBidi" w:cstheme="majorBidi"/>
          <w:sz w:val="24"/>
          <w:szCs w:val="24"/>
        </w:rPr>
        <w:t xml:space="preserve"> Eventually, the source was arrested by Israeli authorities.</w:t>
      </w:r>
    </w:p>
    <w:p w14:paraId="24754575" w14:textId="77777777" w:rsidR="00D95258" w:rsidRPr="00D95258" w:rsidRDefault="004B6691" w:rsidP="004B6691">
      <w:pPr>
        <w:bidi w:val="0"/>
        <w:spacing w:after="120" w:line="360" w:lineRule="auto"/>
        <w:jc w:val="both"/>
        <w:rPr>
          <w:rFonts w:asciiTheme="majorBidi" w:eastAsia="Calibri" w:hAnsiTheme="majorBidi" w:cstheme="majorBidi"/>
          <w:sz w:val="24"/>
          <w:szCs w:val="24"/>
        </w:rPr>
      </w:pPr>
      <w:r>
        <w:rPr>
          <w:rFonts w:asciiTheme="majorBidi" w:eastAsia="Calibri" w:hAnsiTheme="majorBidi" w:cstheme="majorBidi"/>
          <w:sz w:val="24"/>
          <w:szCs w:val="24"/>
          <w:highlight w:val="yellow"/>
        </w:rPr>
        <w:t xml:space="preserve">After Hamas </w:t>
      </w:r>
      <w:r w:rsidRPr="00D95258">
        <w:rPr>
          <w:rFonts w:asciiTheme="majorBidi" w:eastAsia="Calibri" w:hAnsiTheme="majorBidi" w:cstheme="majorBidi"/>
          <w:sz w:val="24"/>
          <w:szCs w:val="24"/>
          <w:highlight w:val="yellow"/>
        </w:rPr>
        <w:t>seized control of the Gaza Strip</w:t>
      </w:r>
      <w:r>
        <w:rPr>
          <w:rFonts w:asciiTheme="majorBidi" w:eastAsia="Calibri" w:hAnsiTheme="majorBidi" w:cstheme="majorBidi"/>
          <w:sz w:val="24"/>
          <w:szCs w:val="24"/>
          <w:highlight w:val="yellow"/>
        </w:rPr>
        <w:t xml:space="preserve"> and became more </w:t>
      </w:r>
      <w:r w:rsidRPr="004B6691">
        <w:rPr>
          <w:rFonts w:asciiTheme="majorBidi" w:eastAsia="Calibri" w:hAnsiTheme="majorBidi" w:cstheme="majorBidi"/>
          <w:sz w:val="24"/>
          <w:szCs w:val="24"/>
          <w:highlight w:val="yellow"/>
        </w:rPr>
        <w:t>institutionalized</w:t>
      </w:r>
      <w:r>
        <w:rPr>
          <w:rFonts w:asciiTheme="majorBidi" w:eastAsia="Calibri" w:hAnsiTheme="majorBidi" w:cstheme="majorBidi"/>
          <w:sz w:val="24"/>
          <w:szCs w:val="24"/>
          <w:highlight w:val="yellow"/>
        </w:rPr>
        <w:t xml:space="preserve">, including operating intelligence and security apparatuses such as </w:t>
      </w:r>
      <w:r w:rsidRPr="00D95258">
        <w:rPr>
          <w:rFonts w:asciiTheme="majorBidi" w:eastAsia="Calibri" w:hAnsiTheme="majorBidi" w:cstheme="majorBidi"/>
          <w:sz w:val="24"/>
          <w:szCs w:val="24"/>
          <w:highlight w:val="yellow"/>
        </w:rPr>
        <w:t>the</w:t>
      </w:r>
      <w:r>
        <w:rPr>
          <w:rFonts w:asciiTheme="majorBidi" w:eastAsia="Calibri" w:hAnsiTheme="majorBidi" w:cstheme="majorBidi"/>
          <w:sz w:val="24"/>
          <w:szCs w:val="24"/>
          <w:highlight w:val="yellow"/>
        </w:rPr>
        <w:t xml:space="preserve"> </w:t>
      </w:r>
      <w:r w:rsidRPr="00D95258">
        <w:rPr>
          <w:rFonts w:asciiTheme="majorBidi" w:eastAsia="Calibri" w:hAnsiTheme="majorBidi" w:cstheme="majorBidi"/>
          <w:sz w:val="24"/>
          <w:szCs w:val="24"/>
          <w:highlight w:val="yellow"/>
        </w:rPr>
        <w:t>Military Intelligence Department (MID)</w:t>
      </w:r>
      <w:r>
        <w:rPr>
          <w:rFonts w:asciiTheme="majorBidi" w:eastAsia="Calibri" w:hAnsiTheme="majorBidi" w:cstheme="majorBidi"/>
          <w:sz w:val="24"/>
          <w:szCs w:val="24"/>
          <w:highlight w:val="yellow"/>
        </w:rPr>
        <w:t xml:space="preserve"> and the governmental</w:t>
      </w:r>
      <w:r w:rsidRPr="00D95258">
        <w:rPr>
          <w:rFonts w:asciiTheme="majorBidi" w:eastAsia="Calibri" w:hAnsiTheme="majorBidi" w:cstheme="majorBidi"/>
          <w:sz w:val="24"/>
          <w:szCs w:val="24"/>
          <w:highlight w:val="yellow"/>
        </w:rPr>
        <w:t xml:space="preserve"> Internal Security Force (ISF)</w:t>
      </w:r>
      <w:r>
        <w:rPr>
          <w:rFonts w:asciiTheme="majorBidi" w:eastAsia="Calibri" w:hAnsiTheme="majorBidi" w:cstheme="majorBidi"/>
          <w:sz w:val="24"/>
          <w:szCs w:val="24"/>
          <w:highlight w:val="yellow"/>
        </w:rPr>
        <w:t>, the organization's</w:t>
      </w:r>
      <w:r w:rsidR="00D95258" w:rsidRPr="00D95258">
        <w:rPr>
          <w:rFonts w:asciiTheme="majorBidi" w:eastAsia="Calibri" w:hAnsiTheme="majorBidi" w:cstheme="majorBidi"/>
          <w:sz w:val="24"/>
          <w:szCs w:val="24"/>
          <w:highlight w:val="yellow"/>
        </w:rPr>
        <w:t xml:space="preserve"> familiar method of doubling </w:t>
      </w:r>
      <w:r>
        <w:rPr>
          <w:rFonts w:asciiTheme="majorBidi" w:eastAsia="Calibri" w:hAnsiTheme="majorBidi" w:cstheme="majorBidi"/>
          <w:sz w:val="24"/>
          <w:szCs w:val="24"/>
          <w:highlight w:val="yellow"/>
        </w:rPr>
        <w:t>sources</w:t>
      </w:r>
      <w:r w:rsidR="00D95258" w:rsidRPr="00D95258">
        <w:rPr>
          <w:rFonts w:asciiTheme="majorBidi" w:eastAsia="Calibri" w:hAnsiTheme="majorBidi" w:cstheme="majorBidi"/>
          <w:sz w:val="24"/>
          <w:szCs w:val="24"/>
          <w:highlight w:val="yellow"/>
        </w:rPr>
        <w:t xml:space="preserve"> took on </w:t>
      </w:r>
      <w:r>
        <w:rPr>
          <w:rFonts w:asciiTheme="majorBidi" w:eastAsia="Calibri" w:hAnsiTheme="majorBidi" w:cstheme="majorBidi"/>
          <w:sz w:val="24"/>
          <w:szCs w:val="24"/>
          <w:highlight w:val="yellow"/>
        </w:rPr>
        <w:t>a far more sophisticated nature. B</w:t>
      </w:r>
      <w:r w:rsidR="00D95258" w:rsidRPr="00D95258">
        <w:rPr>
          <w:rFonts w:asciiTheme="majorBidi" w:eastAsia="Calibri" w:hAnsiTheme="majorBidi" w:cstheme="majorBidi"/>
          <w:sz w:val="24"/>
          <w:szCs w:val="24"/>
          <w:highlight w:val="yellow"/>
        </w:rPr>
        <w:t>etween</w:t>
      </w:r>
      <w:r w:rsidR="00D95258" w:rsidRPr="00D95258">
        <w:rPr>
          <w:rFonts w:asciiTheme="majorBidi" w:eastAsia="Calibri" w:hAnsiTheme="majorBidi" w:cstheme="majorBidi"/>
          <w:sz w:val="24"/>
          <w:szCs w:val="24"/>
        </w:rPr>
        <w:t xml:space="preserve"> 2016 and 2018, Hamas ran a</w:t>
      </w:r>
      <w:r>
        <w:rPr>
          <w:rFonts w:asciiTheme="majorBidi" w:eastAsia="Calibri" w:hAnsiTheme="majorBidi" w:cstheme="majorBidi"/>
          <w:sz w:val="24"/>
          <w:szCs w:val="24"/>
        </w:rPr>
        <w:t xml:space="preserve">n </w:t>
      </w:r>
      <w:r w:rsidR="00D95258" w:rsidRPr="00D95258">
        <w:rPr>
          <w:rFonts w:asciiTheme="majorBidi" w:eastAsia="Calibri" w:hAnsiTheme="majorBidi" w:cstheme="majorBidi"/>
          <w:sz w:val="24"/>
          <w:szCs w:val="24"/>
        </w:rPr>
        <w:t xml:space="preserve">intelligence operation against Israeli intelligence, which included deploying a double agent. The incident began when a Hamas security entity identified an Israeli intelligence effort to recruit a Gaza Strip individual known only by the initial N. Somehow, </w:t>
      </w:r>
      <w:proofErr w:type="gramStart"/>
      <w:r w:rsidR="00D95258" w:rsidRPr="00D95258">
        <w:rPr>
          <w:rFonts w:asciiTheme="majorBidi" w:eastAsia="Calibri" w:hAnsiTheme="majorBidi" w:cstheme="majorBidi"/>
          <w:sz w:val="24"/>
          <w:szCs w:val="24"/>
        </w:rPr>
        <w:t>Hamas</w:t>
      </w:r>
      <w:proofErr w:type="gramEnd"/>
      <w:r w:rsidR="00D95258" w:rsidRPr="00D95258">
        <w:rPr>
          <w:rFonts w:asciiTheme="majorBidi" w:eastAsia="Calibri" w:hAnsiTheme="majorBidi" w:cstheme="majorBidi"/>
          <w:sz w:val="24"/>
          <w:szCs w:val="24"/>
        </w:rPr>
        <w:t xml:space="preserve"> personnel and N. established contact. At first, N. was frightened by the situation, but the Hamas handlers calmed him and shared with him information about a planned operation designed to mislead the Israelis, an operation in which he would act as a double agent. Hamas assigned the </w:t>
      </w:r>
      <w:proofErr w:type="spellStart"/>
      <w:r w:rsidR="00D95258" w:rsidRPr="00D95258">
        <w:rPr>
          <w:rFonts w:asciiTheme="majorBidi" w:hAnsiTheme="majorBidi" w:cstheme="majorBidi"/>
          <w:color w:val="202122"/>
          <w:sz w:val="24"/>
          <w:szCs w:val="24"/>
          <w:shd w:val="clear" w:color="auto" w:fill="FFFFFF"/>
        </w:rPr>
        <w:t>Izz</w:t>
      </w:r>
      <w:proofErr w:type="spellEnd"/>
      <w:r w:rsidR="00D95258" w:rsidRPr="00D95258">
        <w:rPr>
          <w:rFonts w:asciiTheme="majorBidi" w:hAnsiTheme="majorBidi" w:cstheme="majorBidi"/>
          <w:color w:val="202122"/>
          <w:sz w:val="24"/>
          <w:szCs w:val="24"/>
          <w:shd w:val="clear" w:color="auto" w:fill="FFFFFF"/>
        </w:rPr>
        <w:t xml:space="preserve"> ad-Din al-</w:t>
      </w:r>
      <w:proofErr w:type="spellStart"/>
      <w:r w:rsidR="00D95258" w:rsidRPr="00D95258">
        <w:rPr>
          <w:rFonts w:asciiTheme="majorBidi" w:hAnsiTheme="majorBidi" w:cstheme="majorBidi"/>
          <w:color w:val="202122"/>
          <w:sz w:val="24"/>
          <w:szCs w:val="24"/>
          <w:shd w:val="clear" w:color="auto" w:fill="FFFFFF"/>
        </w:rPr>
        <w:t>Qassam</w:t>
      </w:r>
      <w:proofErr w:type="spellEnd"/>
      <w:r w:rsidR="00D95258" w:rsidRPr="00D95258">
        <w:rPr>
          <w:rFonts w:asciiTheme="majorBidi" w:hAnsiTheme="majorBidi" w:cstheme="majorBidi"/>
          <w:color w:val="202122"/>
          <w:sz w:val="24"/>
          <w:szCs w:val="24"/>
          <w:shd w:val="clear" w:color="auto" w:fill="FFFFFF"/>
        </w:rPr>
        <w:t xml:space="preserve"> Brigades</w:t>
      </w:r>
      <w:r w:rsidR="00D95258" w:rsidRPr="00D95258">
        <w:rPr>
          <w:rFonts w:asciiTheme="majorBidi" w:eastAsia="Calibri" w:hAnsiTheme="majorBidi" w:cstheme="majorBidi"/>
          <w:sz w:val="32"/>
          <w:szCs w:val="32"/>
        </w:rPr>
        <w:t xml:space="preserve"> </w:t>
      </w:r>
      <w:r w:rsidR="00D95258" w:rsidRPr="00D95258">
        <w:rPr>
          <w:rFonts w:asciiTheme="majorBidi" w:eastAsia="Calibri" w:hAnsiTheme="majorBidi" w:cstheme="majorBidi"/>
          <w:sz w:val="24"/>
          <w:szCs w:val="24"/>
        </w:rPr>
        <w:t xml:space="preserve">to take the lead on the operation. Based on the symbols appearing in the movie clip </w:t>
      </w:r>
      <w:r w:rsidR="00D95258" w:rsidRPr="00D95258">
        <w:rPr>
          <w:rFonts w:asciiTheme="majorBidi" w:eastAsia="Calibri" w:hAnsiTheme="majorBidi" w:cstheme="majorBidi"/>
          <w:i/>
          <w:iCs/>
          <w:sz w:val="24"/>
          <w:szCs w:val="24"/>
        </w:rPr>
        <w:t>Illusions</w:t>
      </w:r>
      <w:r w:rsidR="00D95258" w:rsidRPr="00D95258">
        <w:rPr>
          <w:rFonts w:asciiTheme="majorBidi" w:eastAsia="Calibri" w:hAnsiTheme="majorBidi" w:cstheme="majorBidi"/>
          <w:sz w:val="24"/>
          <w:szCs w:val="24"/>
        </w:rPr>
        <w:t>, which tells the story from the Hamas perspective, the operatives were in fact members of the organization’s Military Intelligence Department.</w:t>
      </w:r>
      <w:r w:rsidR="00D95258" w:rsidRPr="00D95258">
        <w:rPr>
          <w:rFonts w:asciiTheme="majorBidi" w:eastAsia="Calibri" w:hAnsiTheme="majorBidi" w:cstheme="majorBidi"/>
          <w:sz w:val="24"/>
          <w:szCs w:val="24"/>
          <w:vertAlign w:val="superscript"/>
        </w:rPr>
        <w:footnoteReference w:id="51"/>
      </w:r>
    </w:p>
    <w:p w14:paraId="41F6505A" w14:textId="77777777" w:rsidR="00D95258" w:rsidRPr="00D95258" w:rsidRDefault="00D95258" w:rsidP="007270A6">
      <w:pPr>
        <w:bidi w:val="0"/>
        <w:spacing w:after="120" w:line="360" w:lineRule="auto"/>
        <w:ind w:firstLine="720"/>
        <w:jc w:val="both"/>
        <w:rPr>
          <w:rFonts w:asciiTheme="majorBidi" w:eastAsia="Calibri" w:hAnsiTheme="majorBidi" w:cstheme="majorBidi"/>
          <w:sz w:val="24"/>
          <w:szCs w:val="24"/>
        </w:rPr>
      </w:pPr>
      <w:r w:rsidRPr="00D95258">
        <w:rPr>
          <w:rFonts w:asciiTheme="majorBidi" w:eastAsia="Calibri" w:hAnsiTheme="majorBidi" w:cstheme="majorBidi"/>
          <w:sz w:val="24"/>
          <w:szCs w:val="24"/>
        </w:rPr>
        <w:t xml:space="preserve">Hamas began to record the conversations between Israeli intelligence and N., first instructing N. on how to respond to his Israeli handlers and how to conduct himself in their presence. The recorded conversation shows, for example, how Kamal, N.’s Israeli handler, asks him about the findings of a certain mission he was asked to undertake. The handler also wants to know if N. was interrogated at the checkpoint </w:t>
      </w:r>
      <w:proofErr w:type="spellStart"/>
      <w:r w:rsidRPr="00D95258">
        <w:rPr>
          <w:rFonts w:asciiTheme="majorBidi" w:eastAsia="Calibri" w:hAnsiTheme="majorBidi" w:cstheme="majorBidi"/>
          <w:sz w:val="24"/>
          <w:szCs w:val="24"/>
        </w:rPr>
        <w:t>en</w:t>
      </w:r>
      <w:proofErr w:type="spellEnd"/>
      <w:r w:rsidRPr="00D95258">
        <w:rPr>
          <w:rFonts w:asciiTheme="majorBidi" w:eastAsia="Calibri" w:hAnsiTheme="majorBidi" w:cstheme="majorBidi"/>
          <w:sz w:val="24"/>
          <w:szCs w:val="24"/>
        </w:rPr>
        <w:t xml:space="preserve"> route to the meeting. At the end of the conversation, the handler calms N. down and tells him to continue to behave normally. From the conversations between N. and his Israeli handlers, Hamas realized that Israel, with N.’s help, intended to destroy the organization’s store of rockets by identifying </w:t>
      </w:r>
      <w:proofErr w:type="gramStart"/>
      <w:r w:rsidRPr="00D95258">
        <w:rPr>
          <w:rFonts w:asciiTheme="majorBidi" w:eastAsia="Calibri" w:hAnsiTheme="majorBidi" w:cstheme="majorBidi"/>
          <w:sz w:val="24"/>
          <w:szCs w:val="24"/>
        </w:rPr>
        <w:t>Hamas</w:t>
      </w:r>
      <w:proofErr w:type="gramEnd"/>
      <w:r w:rsidRPr="00D95258">
        <w:rPr>
          <w:rFonts w:asciiTheme="majorBidi" w:eastAsia="Calibri" w:hAnsiTheme="majorBidi" w:cstheme="majorBidi"/>
          <w:sz w:val="24"/>
          <w:szCs w:val="24"/>
        </w:rPr>
        <w:t xml:space="preserve"> rocket launch sites when the conflict escalated as well as attacking them preemptively.</w:t>
      </w:r>
      <w:r w:rsidRPr="00D95258">
        <w:rPr>
          <w:rFonts w:asciiTheme="majorBidi" w:eastAsia="Calibri" w:hAnsiTheme="majorBidi" w:cstheme="majorBidi"/>
          <w:sz w:val="24"/>
          <w:szCs w:val="24"/>
          <w:vertAlign w:val="superscript"/>
        </w:rPr>
        <w:footnoteReference w:id="52"/>
      </w:r>
    </w:p>
    <w:p w14:paraId="2175650A" w14:textId="77777777" w:rsidR="00D95258" w:rsidRPr="00D95258" w:rsidRDefault="00D95258" w:rsidP="007270A6">
      <w:pPr>
        <w:bidi w:val="0"/>
        <w:spacing w:after="120" w:line="360" w:lineRule="auto"/>
        <w:ind w:firstLine="720"/>
        <w:jc w:val="both"/>
        <w:rPr>
          <w:rFonts w:asciiTheme="majorBidi" w:eastAsia="Calibri" w:hAnsiTheme="majorBidi" w:cstheme="majorBidi"/>
          <w:sz w:val="24"/>
          <w:szCs w:val="24"/>
        </w:rPr>
      </w:pPr>
      <w:r w:rsidRPr="00D95258">
        <w:rPr>
          <w:rFonts w:asciiTheme="majorBidi" w:eastAsia="Calibri" w:hAnsiTheme="majorBidi" w:cstheme="majorBidi"/>
          <w:sz w:val="24"/>
          <w:szCs w:val="24"/>
        </w:rPr>
        <w:t>In light of this, Hamas decided to implement a deception by operating N. as a double agent. By doing so, the organization would be able to track the subjects of interest to Israeli intelligence, learn about its means and methods, surprise it by countering its actions, and undermine the confidence it had in its ability to gather intelligence from inside Hamas. Thus, for example, Hamas recorded a conversation between N. and his Israeli handler in which the handler teaches N. how to use a hidden camera for intelligence gathering. Hamas realized that the source was being dispatched not only to mark rocket launch sites, but also to photograph the rockets themselves so that the Israelis could learn the models Hamas had, their ranges, and their number. All of the answers N. brought back to his Israeli handlers were inaccurate and had been dictated to him by Hamas’s intelligence.</w:t>
      </w:r>
      <w:r w:rsidRPr="00D95258">
        <w:rPr>
          <w:rFonts w:asciiTheme="majorBidi" w:eastAsia="Calibri" w:hAnsiTheme="majorBidi" w:cstheme="majorBidi"/>
          <w:sz w:val="24"/>
          <w:szCs w:val="24"/>
          <w:vertAlign w:val="superscript"/>
        </w:rPr>
        <w:footnoteReference w:id="53"/>
      </w:r>
    </w:p>
    <w:p w14:paraId="2FB1EA07" w14:textId="77777777" w:rsidR="00D95258" w:rsidRPr="00D95258" w:rsidRDefault="00D95258" w:rsidP="007270A6">
      <w:pPr>
        <w:bidi w:val="0"/>
        <w:spacing w:after="120" w:line="360" w:lineRule="auto"/>
        <w:ind w:firstLine="720"/>
        <w:jc w:val="both"/>
        <w:rPr>
          <w:rFonts w:asciiTheme="majorBidi" w:hAnsiTheme="majorBidi" w:cstheme="majorBidi"/>
          <w:sz w:val="24"/>
          <w:szCs w:val="24"/>
        </w:rPr>
      </w:pPr>
      <w:r w:rsidRPr="00D95258">
        <w:rPr>
          <w:rFonts w:asciiTheme="majorBidi" w:eastAsia="Calibri" w:hAnsiTheme="majorBidi" w:cstheme="majorBidi"/>
          <w:sz w:val="24"/>
          <w:szCs w:val="24"/>
        </w:rPr>
        <w:t xml:space="preserve">Later on, Israeli intelligence directed N. to </w:t>
      </w:r>
      <w:r w:rsidRPr="00D95258">
        <w:rPr>
          <w:rFonts w:asciiTheme="majorBidi" w:hAnsiTheme="majorBidi" w:cstheme="majorBidi"/>
          <w:sz w:val="24"/>
          <w:szCs w:val="24"/>
        </w:rPr>
        <w:t xml:space="preserve">a dead letter drop where he was supposed to collect equipment and tools that had been hidden for him there. In subsequent conversation, Hamas learned of the location of the equipment and the way in which N. was instructed to approach the location while taking all the necessary precautions, </w:t>
      </w:r>
      <w:proofErr w:type="gramStart"/>
      <w:r w:rsidRPr="00D95258">
        <w:rPr>
          <w:rFonts w:asciiTheme="majorBidi" w:hAnsiTheme="majorBidi" w:cstheme="majorBidi"/>
          <w:sz w:val="24"/>
          <w:szCs w:val="24"/>
        </w:rPr>
        <w:t>i.e.</w:t>
      </w:r>
      <w:proofErr w:type="gramEnd"/>
      <w:r w:rsidRPr="00D95258">
        <w:rPr>
          <w:rFonts w:asciiTheme="majorBidi" w:hAnsiTheme="majorBidi" w:cstheme="majorBidi"/>
          <w:sz w:val="24"/>
          <w:szCs w:val="24"/>
        </w:rPr>
        <w:t xml:space="preserve"> making sure that there was no traffic and that he was not being observed while doing the pick-up. Only then was N. asked to begin using these tools to damage the rockets to render them inoperable. The handler explained to N. how to use the drill now in his possession to achieve that goal. N. did as he had been told, but performed the work on pre-selected rockets Hamas has placed in locations of </w:t>
      </w:r>
      <w:proofErr w:type="gramStart"/>
      <w:r w:rsidRPr="00D95258">
        <w:rPr>
          <w:rFonts w:asciiTheme="majorBidi" w:hAnsiTheme="majorBidi" w:cstheme="majorBidi"/>
          <w:sz w:val="24"/>
          <w:szCs w:val="24"/>
        </w:rPr>
        <w:t>its</w:t>
      </w:r>
      <w:proofErr w:type="gramEnd"/>
      <w:r w:rsidRPr="00D95258">
        <w:rPr>
          <w:rFonts w:asciiTheme="majorBidi" w:hAnsiTheme="majorBidi" w:cstheme="majorBidi"/>
          <w:sz w:val="24"/>
          <w:szCs w:val="24"/>
        </w:rPr>
        <w:t xml:space="preserve"> choosing to allow the organization to track N. and thus study the drones Israel operated in Gaza’s skies to follow N.’s movements. Hamas was able to attain in-depth knowledge of all the tools and instruction methods used on agents operated by Israel. The organization obtained the training videos that N.’s Israeli handlers had sent him, which included detailed instructions on using the tools and various materials related to the work he was asked to do in order to damage Hamas rockets.</w:t>
      </w:r>
      <w:r w:rsidRPr="00D95258">
        <w:rPr>
          <w:rFonts w:asciiTheme="majorBidi" w:eastAsia="Calibri" w:hAnsiTheme="majorBidi" w:cstheme="majorBidi"/>
          <w:sz w:val="24"/>
          <w:szCs w:val="24"/>
          <w:vertAlign w:val="superscript"/>
        </w:rPr>
        <w:footnoteReference w:id="54"/>
      </w:r>
      <w:r w:rsidRPr="00D95258">
        <w:rPr>
          <w:rFonts w:asciiTheme="majorBidi" w:hAnsiTheme="majorBidi" w:cstheme="majorBidi"/>
          <w:sz w:val="24"/>
          <w:szCs w:val="24"/>
        </w:rPr>
        <w:t xml:space="preserve"> </w:t>
      </w:r>
    </w:p>
    <w:p w14:paraId="576BEDA0" w14:textId="77777777" w:rsidR="00D95258" w:rsidRPr="00D95258" w:rsidRDefault="00D95258" w:rsidP="007270A6">
      <w:pPr>
        <w:bidi w:val="0"/>
        <w:spacing w:after="120" w:line="360" w:lineRule="auto"/>
        <w:ind w:firstLine="720"/>
        <w:jc w:val="both"/>
        <w:rPr>
          <w:rFonts w:asciiTheme="majorBidi" w:hAnsiTheme="majorBidi" w:cstheme="majorBidi"/>
          <w:color w:val="202122"/>
          <w:sz w:val="24"/>
          <w:szCs w:val="24"/>
          <w:shd w:val="clear" w:color="auto" w:fill="FFFFFF"/>
        </w:rPr>
      </w:pPr>
      <w:r w:rsidRPr="00D95258">
        <w:rPr>
          <w:rFonts w:asciiTheme="majorBidi" w:eastAsia="Calibri" w:hAnsiTheme="majorBidi" w:cstheme="majorBidi"/>
          <w:sz w:val="24"/>
          <w:szCs w:val="24"/>
        </w:rPr>
        <w:t xml:space="preserve">Hamas presented clear evidence that its deception was successfully executed and that N.'s Israeli handlers believed him to be working for them. In one conversation between Kamal and N., Kamal expressed his great appreciation for the work N. was doing on behalf of Israel. Kamal went so far as to transmit the praise heaped on N. by the sector chief in charge of the Gaza Strip and even the highest Israeli echelons. At a certain point, after N. had been a double agent for about two years, the Israeli side realized there was something amiss with N.’s deployment. In N.’s last conversation with the Israelis, the new Israeli handler – Munir – berated him for his conduct, in response to which N. contemptuously exclaimed that the Israelis’ operation had failed and that the </w:t>
      </w:r>
      <w:proofErr w:type="spellStart"/>
      <w:r w:rsidRPr="00D95258">
        <w:rPr>
          <w:rFonts w:asciiTheme="majorBidi" w:hAnsiTheme="majorBidi" w:cstheme="majorBidi"/>
          <w:color w:val="202122"/>
          <w:sz w:val="24"/>
          <w:szCs w:val="24"/>
          <w:shd w:val="clear" w:color="auto" w:fill="FFFFFF"/>
        </w:rPr>
        <w:t>Izz</w:t>
      </w:r>
      <w:proofErr w:type="spellEnd"/>
      <w:r w:rsidRPr="00D95258">
        <w:rPr>
          <w:rFonts w:asciiTheme="majorBidi" w:hAnsiTheme="majorBidi" w:cstheme="majorBidi"/>
          <w:color w:val="202122"/>
          <w:sz w:val="24"/>
          <w:szCs w:val="24"/>
          <w:shd w:val="clear" w:color="auto" w:fill="FFFFFF"/>
        </w:rPr>
        <w:t xml:space="preserve"> ad-Din al-</w:t>
      </w:r>
      <w:proofErr w:type="spellStart"/>
      <w:r w:rsidRPr="00D95258">
        <w:rPr>
          <w:rFonts w:asciiTheme="majorBidi" w:hAnsiTheme="majorBidi" w:cstheme="majorBidi"/>
          <w:color w:val="202122"/>
          <w:sz w:val="24"/>
          <w:szCs w:val="24"/>
          <w:shd w:val="clear" w:color="auto" w:fill="FFFFFF"/>
        </w:rPr>
        <w:t>Qassam</w:t>
      </w:r>
      <w:proofErr w:type="spellEnd"/>
      <w:r w:rsidRPr="00D95258">
        <w:rPr>
          <w:rFonts w:asciiTheme="majorBidi" w:hAnsiTheme="majorBidi" w:cstheme="majorBidi"/>
          <w:color w:val="202122"/>
          <w:sz w:val="24"/>
          <w:szCs w:val="24"/>
          <w:shd w:val="clear" w:color="auto" w:fill="FFFFFF"/>
        </w:rPr>
        <w:t xml:space="preserve"> Brigades had been aware of everything from the very beginning. To heighten the psychological effect, Hamas made a point of showing photos of rocket launches from the Gaza Strip and explaining that these were the very same rockets that N. had been told to disable, but that thanks to the organization’s successful doubling operation, they remained operable and had in fact been launched at Israel.</w:t>
      </w:r>
      <w:r w:rsidRPr="00D95258">
        <w:rPr>
          <w:rFonts w:asciiTheme="majorBidi" w:hAnsiTheme="majorBidi" w:cstheme="majorBidi"/>
          <w:color w:val="202122"/>
          <w:sz w:val="24"/>
          <w:szCs w:val="24"/>
          <w:shd w:val="clear" w:color="auto" w:fill="FFFFFF"/>
          <w:vertAlign w:val="superscript"/>
        </w:rPr>
        <w:footnoteReference w:id="55"/>
      </w:r>
    </w:p>
    <w:p w14:paraId="62880038" w14:textId="77777777" w:rsidR="00D95258" w:rsidRPr="00D95258" w:rsidRDefault="007270A6" w:rsidP="007270A6">
      <w:pPr>
        <w:bidi w:val="0"/>
        <w:spacing w:after="120" w:line="360" w:lineRule="auto"/>
        <w:ind w:firstLine="720"/>
        <w:jc w:val="both"/>
        <w:rPr>
          <w:rFonts w:asciiTheme="majorBidi" w:eastAsia="Calibri" w:hAnsiTheme="majorBidi" w:cstheme="majorBidi"/>
          <w:sz w:val="24"/>
          <w:szCs w:val="24"/>
          <w:rtl/>
        </w:rPr>
      </w:pPr>
      <w:r>
        <w:rPr>
          <w:rFonts w:asciiTheme="majorBidi" w:eastAsia="Calibri" w:hAnsiTheme="majorBidi" w:cstheme="majorBidi"/>
          <w:sz w:val="24"/>
          <w:szCs w:val="24"/>
        </w:rPr>
        <w:t>T</w:t>
      </w:r>
      <w:r w:rsidR="00D95258" w:rsidRPr="00D95258">
        <w:rPr>
          <w:rFonts w:asciiTheme="majorBidi" w:eastAsia="Calibri" w:hAnsiTheme="majorBidi" w:cstheme="majorBidi"/>
          <w:sz w:val="24"/>
          <w:szCs w:val="24"/>
        </w:rPr>
        <w:t xml:space="preserve">his survey of Hamas’s doubling operations </w:t>
      </w:r>
      <w:r>
        <w:rPr>
          <w:rFonts w:asciiTheme="majorBidi" w:eastAsia="Calibri" w:hAnsiTheme="majorBidi" w:cstheme="majorBidi"/>
          <w:sz w:val="24"/>
          <w:szCs w:val="24"/>
        </w:rPr>
        <w:t>demonstrate</w:t>
      </w:r>
      <w:r w:rsidR="00D95258" w:rsidRPr="00D95258">
        <w:rPr>
          <w:rFonts w:asciiTheme="majorBidi" w:eastAsia="Calibri" w:hAnsiTheme="majorBidi" w:cstheme="majorBidi"/>
          <w:sz w:val="24"/>
          <w:szCs w:val="24"/>
        </w:rPr>
        <w:t xml:space="preserve"> that the doubling efforts developed with each passing incident. This is evident at four key </w:t>
      </w:r>
      <w:proofErr w:type="spellStart"/>
      <w:r w:rsidR="00D95258" w:rsidRPr="00D95258">
        <w:rPr>
          <w:rFonts w:asciiTheme="majorBidi" w:eastAsia="Calibri" w:hAnsiTheme="majorBidi" w:cstheme="majorBidi"/>
          <w:sz w:val="24"/>
          <w:szCs w:val="24"/>
        </w:rPr>
        <w:t>layers</w:t>
      </w:r>
      <w:proofErr w:type="spellEnd"/>
      <w:r w:rsidR="00D95258" w:rsidRPr="00D95258">
        <w:rPr>
          <w:rFonts w:asciiTheme="majorBidi" w:eastAsia="Calibri" w:hAnsiTheme="majorBidi" w:cstheme="majorBidi"/>
          <w:sz w:val="24"/>
          <w:szCs w:val="24"/>
        </w:rPr>
        <w:t>: the handler, the objective, the time frame, and the publication of success. The first doubling operations were limited, handled by local Hamas cells, but gradually more senior echelons became involved. The last one was directed by Hamas’s intelligence and security apparatus in an organized fashion. The objective, too, evolved: while the early attempts were aimed at localized actions against Shin Bet handlers, the efforts of the 2000s were planned as bait to draw IDF forces into ambushes. And the most recent case consisted of an ongoing deception aimed at damaging one of Israel’s most important efforts, namely destroying Hamas’s rockets.</w:t>
      </w:r>
    </w:p>
    <w:p w14:paraId="167D502B" w14:textId="77777777" w:rsidR="00D95258" w:rsidRPr="00D95258" w:rsidRDefault="00D95258" w:rsidP="00D95258">
      <w:pPr>
        <w:bidi w:val="0"/>
        <w:spacing w:after="120" w:line="360" w:lineRule="auto"/>
        <w:jc w:val="both"/>
        <w:rPr>
          <w:rFonts w:asciiTheme="majorBidi" w:eastAsia="Calibri" w:hAnsiTheme="majorBidi" w:cstheme="majorBidi"/>
          <w:sz w:val="24"/>
          <w:szCs w:val="24"/>
        </w:rPr>
      </w:pPr>
      <w:r w:rsidRPr="00D95258">
        <w:rPr>
          <w:rFonts w:asciiTheme="majorBidi" w:eastAsia="Calibri" w:hAnsiTheme="majorBidi" w:cstheme="majorBidi"/>
          <w:sz w:val="24"/>
          <w:szCs w:val="24"/>
        </w:rPr>
        <w:t xml:space="preserve">Similarly, the operations grew concurrently longer: </w:t>
      </w:r>
      <w:proofErr w:type="gramStart"/>
      <w:r w:rsidRPr="00D95258">
        <w:rPr>
          <w:rFonts w:asciiTheme="majorBidi" w:eastAsia="Calibri" w:hAnsiTheme="majorBidi" w:cstheme="majorBidi"/>
          <w:sz w:val="24"/>
          <w:szCs w:val="24"/>
        </w:rPr>
        <w:t>from a few days,</w:t>
      </w:r>
      <w:proofErr w:type="gramEnd"/>
      <w:r w:rsidRPr="00D95258">
        <w:rPr>
          <w:rFonts w:asciiTheme="majorBidi" w:eastAsia="Calibri" w:hAnsiTheme="majorBidi" w:cstheme="majorBidi"/>
          <w:sz w:val="24"/>
          <w:szCs w:val="24"/>
        </w:rPr>
        <w:t xml:space="preserve"> to weeks and months, to two years in the last instance. The way the cases were publicized and used to cause a change in perception also developed. While the early operations were made public by posters and press releases, later on Hamas’s Information Office released recorded statements and documentation of the preparations. In the last case, Hamas produced a well-planned, well-made long movie clip, which was broadcast on an international network after a preliminary publicity campaign, and was meant to enhance the psychological victory.</w:t>
      </w:r>
    </w:p>
    <w:p w14:paraId="607943B5" w14:textId="77777777" w:rsidR="00D95258" w:rsidRPr="00D95258" w:rsidRDefault="00D95258" w:rsidP="00D95258">
      <w:pPr>
        <w:bidi w:val="0"/>
        <w:spacing w:after="120" w:line="360" w:lineRule="auto"/>
        <w:jc w:val="both"/>
        <w:rPr>
          <w:rFonts w:asciiTheme="majorBidi" w:eastAsia="Calibri" w:hAnsiTheme="majorBidi" w:cstheme="majorBidi"/>
          <w:sz w:val="24"/>
          <w:szCs w:val="24"/>
        </w:rPr>
      </w:pPr>
    </w:p>
    <w:p w14:paraId="2727588A" w14:textId="77777777" w:rsidR="00D95258" w:rsidRPr="00D95258" w:rsidRDefault="00D95258" w:rsidP="00D95258">
      <w:pPr>
        <w:bidi w:val="0"/>
        <w:spacing w:after="120" w:line="360" w:lineRule="auto"/>
        <w:jc w:val="both"/>
        <w:rPr>
          <w:rFonts w:asciiTheme="majorBidi" w:eastAsia="Calibri" w:hAnsiTheme="majorBidi" w:cstheme="majorBidi"/>
          <w:sz w:val="24"/>
          <w:szCs w:val="24"/>
        </w:rPr>
      </w:pPr>
    </w:p>
    <w:tbl>
      <w:tblPr>
        <w:tblStyle w:val="3"/>
        <w:tblW w:w="9026" w:type="dxa"/>
        <w:tblInd w:w="-5" w:type="dxa"/>
        <w:tblLayout w:type="fixed"/>
        <w:tblLook w:val="04A0" w:firstRow="1" w:lastRow="0" w:firstColumn="1" w:lastColumn="0" w:noHBand="0" w:noVBand="1"/>
      </w:tblPr>
      <w:tblGrid>
        <w:gridCol w:w="870"/>
        <w:gridCol w:w="1829"/>
        <w:gridCol w:w="1842"/>
        <w:gridCol w:w="1560"/>
        <w:gridCol w:w="1134"/>
        <w:gridCol w:w="1791"/>
      </w:tblGrid>
      <w:tr w:rsidR="00D95258" w:rsidRPr="00D95258" w14:paraId="46736FE8" w14:textId="77777777" w:rsidTr="004902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70" w:type="dxa"/>
            <w:tcBorders>
              <w:right w:val="single" w:sz="4" w:space="0" w:color="auto"/>
            </w:tcBorders>
          </w:tcPr>
          <w:p w14:paraId="2B7C5B2F" w14:textId="77777777" w:rsidR="00D95258" w:rsidRPr="00D95258" w:rsidRDefault="00D95258" w:rsidP="00D95258">
            <w:pPr>
              <w:bidi w:val="0"/>
              <w:spacing w:after="120" w:line="360" w:lineRule="auto"/>
              <w:jc w:val="both"/>
              <w:rPr>
                <w:rFonts w:asciiTheme="majorBidi" w:eastAsia="Calibri" w:hAnsiTheme="majorBidi" w:cstheme="majorBidi"/>
                <w:sz w:val="24"/>
                <w:szCs w:val="24"/>
              </w:rPr>
            </w:pPr>
            <w:r w:rsidRPr="00D95258">
              <w:rPr>
                <w:rFonts w:asciiTheme="majorBidi" w:eastAsia="Calibri" w:hAnsiTheme="majorBidi" w:cstheme="majorBidi"/>
                <w:sz w:val="24"/>
                <w:szCs w:val="24"/>
              </w:rPr>
              <w:t>Period</w:t>
            </w:r>
          </w:p>
        </w:tc>
        <w:tc>
          <w:tcPr>
            <w:tcW w:w="1829" w:type="dxa"/>
            <w:tcBorders>
              <w:left w:val="single" w:sz="4" w:space="0" w:color="auto"/>
              <w:right w:val="single" w:sz="4" w:space="0" w:color="auto"/>
            </w:tcBorders>
          </w:tcPr>
          <w:p w14:paraId="5CC2E4A0" w14:textId="77777777" w:rsidR="00D95258" w:rsidRPr="00D95258" w:rsidRDefault="00D95258" w:rsidP="00D95258">
            <w:pPr>
              <w:bidi w:val="0"/>
              <w:spacing w:after="120" w:line="360" w:lineRule="auto"/>
              <w:jc w:val="both"/>
              <w:cnfStyle w:val="100000000000" w:firstRow="1"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Pr>
            </w:pPr>
            <w:r w:rsidRPr="00D95258">
              <w:rPr>
                <w:rFonts w:asciiTheme="majorBidi" w:eastAsia="Calibri" w:hAnsiTheme="majorBidi" w:cstheme="majorBidi"/>
                <w:sz w:val="24"/>
                <w:szCs w:val="24"/>
              </w:rPr>
              <w:t>Hamas's Organizational Phase</w:t>
            </w:r>
          </w:p>
        </w:tc>
        <w:tc>
          <w:tcPr>
            <w:tcW w:w="6327" w:type="dxa"/>
            <w:gridSpan w:val="4"/>
            <w:tcBorders>
              <w:left w:val="single" w:sz="4" w:space="0" w:color="auto"/>
            </w:tcBorders>
          </w:tcPr>
          <w:p w14:paraId="3BC9C410" w14:textId="77777777" w:rsidR="00D95258" w:rsidRPr="00D95258" w:rsidRDefault="00D95258" w:rsidP="00D95258">
            <w:pPr>
              <w:bidi w:val="0"/>
              <w:spacing w:after="120" w:line="360" w:lineRule="auto"/>
              <w:jc w:val="center"/>
              <w:cnfStyle w:val="100000000000" w:firstRow="1"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Pr>
            </w:pPr>
            <w:r w:rsidRPr="00D95258">
              <w:rPr>
                <w:rFonts w:asciiTheme="majorBidi" w:eastAsia="Calibri" w:hAnsiTheme="majorBidi" w:cstheme="majorBidi"/>
                <w:sz w:val="24"/>
                <w:szCs w:val="24"/>
              </w:rPr>
              <w:t>Doubling Operation Characteristics</w:t>
            </w:r>
          </w:p>
        </w:tc>
      </w:tr>
      <w:tr w:rsidR="00D95258" w:rsidRPr="00D95258" w14:paraId="2B896CF4" w14:textId="77777777" w:rsidTr="004902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dxa"/>
          </w:tcPr>
          <w:p w14:paraId="5598E5CE" w14:textId="77777777" w:rsidR="00D95258" w:rsidRPr="00D95258" w:rsidRDefault="00D95258" w:rsidP="00D95258">
            <w:pPr>
              <w:bidi w:val="0"/>
              <w:spacing w:after="120" w:line="360" w:lineRule="auto"/>
              <w:jc w:val="both"/>
              <w:rPr>
                <w:rFonts w:asciiTheme="majorBidi" w:eastAsia="Calibri" w:hAnsiTheme="majorBidi" w:cstheme="majorBidi"/>
                <w:sz w:val="24"/>
                <w:szCs w:val="24"/>
              </w:rPr>
            </w:pPr>
          </w:p>
        </w:tc>
        <w:tc>
          <w:tcPr>
            <w:tcW w:w="1829" w:type="dxa"/>
          </w:tcPr>
          <w:p w14:paraId="65B4F776" w14:textId="77777777" w:rsidR="00D95258" w:rsidRPr="00D95258" w:rsidRDefault="00D95258" w:rsidP="00D95258">
            <w:pPr>
              <w:bidi w:val="0"/>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Pr>
            </w:pPr>
          </w:p>
        </w:tc>
        <w:tc>
          <w:tcPr>
            <w:tcW w:w="1842" w:type="dxa"/>
          </w:tcPr>
          <w:p w14:paraId="6A864BB9" w14:textId="77777777" w:rsidR="00D95258" w:rsidRPr="00D95258" w:rsidRDefault="00D95258" w:rsidP="00D95258">
            <w:pPr>
              <w:bidi w:val="0"/>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sz w:val="24"/>
                <w:szCs w:val="24"/>
              </w:rPr>
            </w:pPr>
            <w:r w:rsidRPr="00D95258">
              <w:rPr>
                <w:rFonts w:asciiTheme="majorBidi" w:eastAsia="Calibri" w:hAnsiTheme="majorBidi" w:cstheme="majorBidi"/>
                <w:b/>
                <w:bCs/>
                <w:sz w:val="24"/>
                <w:szCs w:val="24"/>
              </w:rPr>
              <w:t>Handler</w:t>
            </w:r>
          </w:p>
        </w:tc>
        <w:tc>
          <w:tcPr>
            <w:tcW w:w="1560" w:type="dxa"/>
          </w:tcPr>
          <w:p w14:paraId="3D13DA97" w14:textId="77777777" w:rsidR="00D95258" w:rsidRPr="00D95258" w:rsidRDefault="00D95258" w:rsidP="00D95258">
            <w:pPr>
              <w:bidi w:val="0"/>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sz w:val="24"/>
                <w:szCs w:val="24"/>
              </w:rPr>
            </w:pPr>
            <w:r w:rsidRPr="00D95258">
              <w:rPr>
                <w:rFonts w:asciiTheme="majorBidi" w:eastAsia="Calibri" w:hAnsiTheme="majorBidi" w:cstheme="majorBidi"/>
                <w:b/>
                <w:bCs/>
                <w:sz w:val="24"/>
                <w:szCs w:val="24"/>
              </w:rPr>
              <w:t>Objective</w:t>
            </w:r>
          </w:p>
        </w:tc>
        <w:tc>
          <w:tcPr>
            <w:tcW w:w="1134" w:type="dxa"/>
          </w:tcPr>
          <w:p w14:paraId="3DB5994A" w14:textId="77777777" w:rsidR="00D95258" w:rsidRPr="00D95258" w:rsidRDefault="00D95258" w:rsidP="00D95258">
            <w:pPr>
              <w:bidi w:val="0"/>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sz w:val="24"/>
                <w:szCs w:val="24"/>
              </w:rPr>
            </w:pPr>
            <w:r w:rsidRPr="00D95258">
              <w:rPr>
                <w:rFonts w:asciiTheme="majorBidi" w:eastAsia="Calibri" w:hAnsiTheme="majorBidi" w:cstheme="majorBidi"/>
                <w:b/>
                <w:bCs/>
                <w:sz w:val="24"/>
                <w:szCs w:val="24"/>
              </w:rPr>
              <w:t>Time frame</w:t>
            </w:r>
          </w:p>
        </w:tc>
        <w:tc>
          <w:tcPr>
            <w:tcW w:w="1791" w:type="dxa"/>
          </w:tcPr>
          <w:p w14:paraId="7AC67BD4" w14:textId="77777777" w:rsidR="00D95258" w:rsidRPr="00D95258" w:rsidRDefault="00D95258" w:rsidP="00D95258">
            <w:pPr>
              <w:bidi w:val="0"/>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sz w:val="24"/>
                <w:szCs w:val="24"/>
              </w:rPr>
            </w:pPr>
            <w:r w:rsidRPr="00D95258">
              <w:rPr>
                <w:rFonts w:asciiTheme="majorBidi" w:eastAsia="Calibri" w:hAnsiTheme="majorBidi" w:cstheme="majorBidi"/>
                <w:b/>
                <w:bCs/>
                <w:sz w:val="24"/>
                <w:szCs w:val="24"/>
              </w:rPr>
              <w:t>Publication</w:t>
            </w:r>
          </w:p>
        </w:tc>
      </w:tr>
      <w:tr w:rsidR="00D95258" w:rsidRPr="00D95258" w14:paraId="704CF8EA" w14:textId="77777777" w:rsidTr="004902F5">
        <w:tc>
          <w:tcPr>
            <w:cnfStyle w:val="001000000000" w:firstRow="0" w:lastRow="0" w:firstColumn="1" w:lastColumn="0" w:oddVBand="0" w:evenVBand="0" w:oddHBand="0" w:evenHBand="0" w:firstRowFirstColumn="0" w:firstRowLastColumn="0" w:lastRowFirstColumn="0" w:lastRowLastColumn="0"/>
            <w:tcW w:w="870" w:type="dxa"/>
          </w:tcPr>
          <w:p w14:paraId="522586B6" w14:textId="77777777" w:rsidR="00D95258" w:rsidRPr="00D95258" w:rsidRDefault="00D95258" w:rsidP="00D95258">
            <w:pPr>
              <w:bidi w:val="0"/>
              <w:spacing w:after="120" w:line="360" w:lineRule="auto"/>
              <w:jc w:val="both"/>
              <w:rPr>
                <w:rFonts w:asciiTheme="majorBidi" w:eastAsia="Calibri" w:hAnsiTheme="majorBidi" w:cstheme="majorBidi"/>
                <w:b/>
                <w:bCs/>
                <w:sz w:val="24"/>
                <w:szCs w:val="24"/>
              </w:rPr>
            </w:pPr>
            <w:r w:rsidRPr="00D95258">
              <w:rPr>
                <w:rFonts w:asciiTheme="majorBidi" w:eastAsia="Calibri" w:hAnsiTheme="majorBidi" w:cstheme="majorBidi"/>
                <w:b/>
                <w:bCs/>
                <w:sz w:val="24"/>
                <w:szCs w:val="24"/>
              </w:rPr>
              <w:t>1990s</w:t>
            </w:r>
          </w:p>
        </w:tc>
        <w:tc>
          <w:tcPr>
            <w:tcW w:w="1829" w:type="dxa"/>
          </w:tcPr>
          <w:p w14:paraId="04ADC532" w14:textId="77777777" w:rsidR="00D95258" w:rsidRPr="00D95258" w:rsidRDefault="00D95258" w:rsidP="00D95258">
            <w:pPr>
              <w:bidi w:val="0"/>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Pr>
            </w:pPr>
            <w:r w:rsidRPr="00D95258">
              <w:rPr>
                <w:rFonts w:asciiTheme="majorBidi" w:eastAsia="Calibri" w:hAnsiTheme="majorBidi" w:cstheme="majorBidi"/>
                <w:sz w:val="24"/>
                <w:szCs w:val="24"/>
              </w:rPr>
              <w:t>Individual cells</w:t>
            </w:r>
          </w:p>
        </w:tc>
        <w:tc>
          <w:tcPr>
            <w:tcW w:w="1842" w:type="dxa"/>
          </w:tcPr>
          <w:p w14:paraId="1972B0CF" w14:textId="77777777" w:rsidR="00D95258" w:rsidRPr="00D95258" w:rsidRDefault="00D95258" w:rsidP="00D95258">
            <w:pPr>
              <w:bidi w:val="0"/>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Pr>
            </w:pPr>
            <w:r w:rsidRPr="00D95258">
              <w:rPr>
                <w:rFonts w:asciiTheme="majorBidi" w:eastAsia="Calibri" w:hAnsiTheme="majorBidi" w:cstheme="majorBidi"/>
                <w:sz w:val="24"/>
                <w:szCs w:val="24"/>
              </w:rPr>
              <w:t>Local members and commanders</w:t>
            </w:r>
          </w:p>
        </w:tc>
        <w:tc>
          <w:tcPr>
            <w:tcW w:w="1560" w:type="dxa"/>
          </w:tcPr>
          <w:p w14:paraId="5FF5BE07" w14:textId="77777777" w:rsidR="00D95258" w:rsidRPr="00D95258" w:rsidRDefault="00D95258" w:rsidP="00D95258">
            <w:pPr>
              <w:bidi w:val="0"/>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Pr>
            </w:pPr>
            <w:r w:rsidRPr="00D95258">
              <w:rPr>
                <w:rFonts w:asciiTheme="majorBidi" w:eastAsia="Calibri" w:hAnsiTheme="majorBidi" w:cstheme="majorBidi"/>
                <w:sz w:val="24"/>
                <w:szCs w:val="24"/>
              </w:rPr>
              <w:t>Assassinating local handlers</w:t>
            </w:r>
          </w:p>
        </w:tc>
        <w:tc>
          <w:tcPr>
            <w:tcW w:w="1134" w:type="dxa"/>
          </w:tcPr>
          <w:p w14:paraId="718801A9" w14:textId="77777777" w:rsidR="00D95258" w:rsidRPr="00D95258" w:rsidRDefault="00D95258" w:rsidP="00D95258">
            <w:pPr>
              <w:bidi w:val="0"/>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Pr>
            </w:pPr>
            <w:r w:rsidRPr="00D95258">
              <w:rPr>
                <w:rFonts w:asciiTheme="majorBidi" w:eastAsia="Calibri" w:hAnsiTheme="majorBidi" w:cstheme="majorBidi"/>
                <w:sz w:val="24"/>
                <w:szCs w:val="24"/>
              </w:rPr>
              <w:t>Days-Weeks</w:t>
            </w:r>
          </w:p>
        </w:tc>
        <w:tc>
          <w:tcPr>
            <w:tcW w:w="1791" w:type="dxa"/>
          </w:tcPr>
          <w:p w14:paraId="09B4988C" w14:textId="77777777" w:rsidR="00D95258" w:rsidRPr="00D95258" w:rsidRDefault="00D95258" w:rsidP="00D95258">
            <w:pPr>
              <w:bidi w:val="0"/>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Pr>
            </w:pPr>
            <w:r w:rsidRPr="00D95258">
              <w:rPr>
                <w:rFonts w:asciiTheme="majorBidi" w:eastAsia="Calibri" w:hAnsiTheme="majorBidi" w:cstheme="majorBidi"/>
                <w:sz w:val="24"/>
                <w:szCs w:val="24"/>
              </w:rPr>
              <w:t xml:space="preserve"> Posters and declarations</w:t>
            </w:r>
            <w:r w:rsidRPr="00D95258">
              <w:rPr>
                <w:rFonts w:asciiTheme="majorBidi" w:eastAsia="Calibri" w:hAnsiTheme="majorBidi" w:cstheme="majorBidi"/>
                <w:sz w:val="24"/>
                <w:szCs w:val="24"/>
              </w:rPr>
              <w:tab/>
            </w:r>
          </w:p>
        </w:tc>
      </w:tr>
      <w:tr w:rsidR="00D95258" w:rsidRPr="00D95258" w14:paraId="044FA735" w14:textId="77777777" w:rsidTr="004902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0" w:type="dxa"/>
          </w:tcPr>
          <w:p w14:paraId="53F622D7" w14:textId="77777777" w:rsidR="00D95258" w:rsidRPr="00D95258" w:rsidRDefault="00D95258" w:rsidP="00D95258">
            <w:pPr>
              <w:bidi w:val="0"/>
              <w:spacing w:after="120" w:line="360" w:lineRule="auto"/>
              <w:jc w:val="both"/>
              <w:rPr>
                <w:rFonts w:asciiTheme="majorBidi" w:eastAsia="Calibri" w:hAnsiTheme="majorBidi" w:cstheme="majorBidi"/>
                <w:b/>
                <w:bCs/>
                <w:sz w:val="24"/>
                <w:szCs w:val="24"/>
              </w:rPr>
            </w:pPr>
            <w:r w:rsidRPr="00D95258">
              <w:rPr>
                <w:rFonts w:asciiTheme="majorBidi" w:eastAsia="Calibri" w:hAnsiTheme="majorBidi" w:cstheme="majorBidi"/>
                <w:b/>
                <w:bCs/>
                <w:sz w:val="24"/>
                <w:szCs w:val="24"/>
              </w:rPr>
              <w:t>2000s</w:t>
            </w:r>
          </w:p>
        </w:tc>
        <w:tc>
          <w:tcPr>
            <w:tcW w:w="1829" w:type="dxa"/>
          </w:tcPr>
          <w:p w14:paraId="24A3796F" w14:textId="77777777" w:rsidR="00D95258" w:rsidRPr="00D95258" w:rsidRDefault="00D95258" w:rsidP="00D95258">
            <w:pPr>
              <w:bidi w:val="0"/>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Pr>
            </w:pPr>
            <w:r w:rsidRPr="00D95258">
              <w:rPr>
                <w:rFonts w:asciiTheme="majorBidi" w:eastAsia="Calibri" w:hAnsiTheme="majorBidi" w:cstheme="majorBidi"/>
                <w:sz w:val="24"/>
                <w:szCs w:val="24"/>
              </w:rPr>
              <w:t>Semi-organized</w:t>
            </w:r>
          </w:p>
        </w:tc>
        <w:tc>
          <w:tcPr>
            <w:tcW w:w="1842" w:type="dxa"/>
          </w:tcPr>
          <w:p w14:paraId="2E765D4F" w14:textId="77777777" w:rsidR="00D95258" w:rsidRPr="00D95258" w:rsidRDefault="00D95258" w:rsidP="00D95258">
            <w:pPr>
              <w:bidi w:val="0"/>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Pr>
            </w:pPr>
            <w:r w:rsidRPr="00D95258">
              <w:rPr>
                <w:rFonts w:asciiTheme="majorBidi" w:eastAsia="Calibri" w:hAnsiTheme="majorBidi" w:cstheme="majorBidi"/>
                <w:sz w:val="24"/>
                <w:szCs w:val="24"/>
              </w:rPr>
              <w:t>Military commanders</w:t>
            </w:r>
          </w:p>
        </w:tc>
        <w:tc>
          <w:tcPr>
            <w:tcW w:w="1560" w:type="dxa"/>
          </w:tcPr>
          <w:p w14:paraId="0DE66C34" w14:textId="77777777" w:rsidR="00D95258" w:rsidRPr="00D95258" w:rsidRDefault="00D95258" w:rsidP="00D95258">
            <w:pPr>
              <w:bidi w:val="0"/>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Pr>
            </w:pPr>
            <w:r w:rsidRPr="00D95258">
              <w:rPr>
                <w:rFonts w:asciiTheme="majorBidi" w:eastAsia="Calibri" w:hAnsiTheme="majorBidi" w:cstheme="majorBidi"/>
                <w:sz w:val="24"/>
                <w:szCs w:val="24"/>
              </w:rPr>
              <w:t>Ambush IDF forces</w:t>
            </w:r>
          </w:p>
        </w:tc>
        <w:tc>
          <w:tcPr>
            <w:tcW w:w="1134" w:type="dxa"/>
          </w:tcPr>
          <w:p w14:paraId="5BD1CBD3" w14:textId="77777777" w:rsidR="00D95258" w:rsidRPr="00D95258" w:rsidRDefault="00D95258" w:rsidP="00D95258">
            <w:pPr>
              <w:bidi w:val="0"/>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Pr>
            </w:pPr>
            <w:r w:rsidRPr="00D95258">
              <w:rPr>
                <w:rFonts w:asciiTheme="majorBidi" w:eastAsia="Calibri" w:hAnsiTheme="majorBidi" w:cstheme="majorBidi"/>
                <w:sz w:val="24"/>
                <w:szCs w:val="24"/>
              </w:rPr>
              <w:t>Months-years</w:t>
            </w:r>
          </w:p>
        </w:tc>
        <w:tc>
          <w:tcPr>
            <w:tcW w:w="1791" w:type="dxa"/>
          </w:tcPr>
          <w:p w14:paraId="1A853BB1" w14:textId="77777777" w:rsidR="00D95258" w:rsidRPr="00D95258" w:rsidRDefault="00D95258" w:rsidP="00D95258">
            <w:pPr>
              <w:bidi w:val="0"/>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Pr>
            </w:pPr>
            <w:r w:rsidRPr="00D95258">
              <w:rPr>
                <w:rFonts w:asciiTheme="majorBidi" w:eastAsia="Calibri" w:hAnsiTheme="majorBidi" w:cstheme="majorBidi"/>
                <w:sz w:val="24"/>
                <w:szCs w:val="24"/>
              </w:rPr>
              <w:t>Press release by the Information Office</w:t>
            </w:r>
          </w:p>
        </w:tc>
      </w:tr>
      <w:tr w:rsidR="00D95258" w:rsidRPr="00D95258" w14:paraId="63C53F58" w14:textId="77777777" w:rsidTr="004902F5">
        <w:tc>
          <w:tcPr>
            <w:cnfStyle w:val="001000000000" w:firstRow="0" w:lastRow="0" w:firstColumn="1" w:lastColumn="0" w:oddVBand="0" w:evenVBand="0" w:oddHBand="0" w:evenHBand="0" w:firstRowFirstColumn="0" w:firstRowLastColumn="0" w:lastRowFirstColumn="0" w:lastRowLastColumn="0"/>
            <w:tcW w:w="870" w:type="dxa"/>
          </w:tcPr>
          <w:p w14:paraId="7ECE4EAD" w14:textId="77777777" w:rsidR="00D95258" w:rsidRPr="00D95258" w:rsidRDefault="00D95258" w:rsidP="00D95258">
            <w:pPr>
              <w:bidi w:val="0"/>
              <w:spacing w:after="120" w:line="360" w:lineRule="auto"/>
              <w:jc w:val="both"/>
              <w:rPr>
                <w:rFonts w:asciiTheme="majorBidi" w:eastAsia="Calibri" w:hAnsiTheme="majorBidi" w:cstheme="majorBidi"/>
                <w:b/>
                <w:bCs/>
                <w:sz w:val="24"/>
                <w:szCs w:val="24"/>
              </w:rPr>
            </w:pPr>
            <w:r w:rsidRPr="00D95258">
              <w:rPr>
                <w:rFonts w:asciiTheme="majorBidi" w:eastAsia="Calibri" w:hAnsiTheme="majorBidi" w:cstheme="majorBidi"/>
                <w:b/>
                <w:bCs/>
                <w:sz w:val="24"/>
                <w:szCs w:val="24"/>
              </w:rPr>
              <w:t>2010s</w:t>
            </w:r>
          </w:p>
        </w:tc>
        <w:tc>
          <w:tcPr>
            <w:tcW w:w="1829" w:type="dxa"/>
          </w:tcPr>
          <w:p w14:paraId="4BAD4C6A" w14:textId="77777777" w:rsidR="00D95258" w:rsidRPr="00D95258" w:rsidRDefault="00D95258" w:rsidP="00D95258">
            <w:pPr>
              <w:bidi w:val="0"/>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Pr>
            </w:pPr>
            <w:r w:rsidRPr="00D95258">
              <w:rPr>
                <w:rFonts w:asciiTheme="majorBidi" w:eastAsia="Calibri" w:hAnsiTheme="majorBidi" w:cstheme="majorBidi"/>
                <w:sz w:val="24"/>
                <w:szCs w:val="24"/>
              </w:rPr>
              <w:t>Organized</w:t>
            </w:r>
          </w:p>
        </w:tc>
        <w:tc>
          <w:tcPr>
            <w:tcW w:w="1842" w:type="dxa"/>
          </w:tcPr>
          <w:p w14:paraId="52596B3A" w14:textId="77777777" w:rsidR="00D95258" w:rsidRPr="00D95258" w:rsidRDefault="00D95258" w:rsidP="00D95258">
            <w:pPr>
              <w:bidi w:val="0"/>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Pr>
            </w:pPr>
            <w:r w:rsidRPr="00D95258">
              <w:rPr>
                <w:rFonts w:asciiTheme="majorBidi" w:eastAsia="Calibri" w:hAnsiTheme="majorBidi" w:cstheme="majorBidi"/>
                <w:sz w:val="24"/>
                <w:szCs w:val="24"/>
              </w:rPr>
              <w:t xml:space="preserve">Intelligence and </w:t>
            </w:r>
            <w:proofErr w:type="spellStart"/>
            <w:r w:rsidRPr="00D95258">
              <w:rPr>
                <w:rFonts w:asciiTheme="majorBidi" w:eastAsia="Calibri" w:hAnsiTheme="majorBidi" w:cstheme="majorBidi"/>
                <w:sz w:val="24"/>
                <w:szCs w:val="24"/>
              </w:rPr>
              <w:t>Counterintellige-nce</w:t>
            </w:r>
            <w:proofErr w:type="spellEnd"/>
            <w:r w:rsidRPr="00D95258">
              <w:rPr>
                <w:rFonts w:asciiTheme="majorBidi" w:eastAsia="Calibri" w:hAnsiTheme="majorBidi" w:cstheme="majorBidi"/>
                <w:sz w:val="24"/>
                <w:szCs w:val="24"/>
              </w:rPr>
              <w:t xml:space="preserve"> apparatus</w:t>
            </w:r>
          </w:p>
        </w:tc>
        <w:tc>
          <w:tcPr>
            <w:tcW w:w="1560" w:type="dxa"/>
          </w:tcPr>
          <w:p w14:paraId="4B737F6A" w14:textId="77777777" w:rsidR="00D95258" w:rsidRPr="00D95258" w:rsidRDefault="00D95258" w:rsidP="00D95258">
            <w:pPr>
              <w:bidi w:val="0"/>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Pr>
            </w:pPr>
            <w:r w:rsidRPr="00D95258">
              <w:rPr>
                <w:rFonts w:asciiTheme="majorBidi" w:eastAsia="Calibri" w:hAnsiTheme="majorBidi" w:cstheme="majorBidi"/>
                <w:sz w:val="24"/>
                <w:szCs w:val="24"/>
              </w:rPr>
              <w:t>Ongoing deception, damaging Israel’s core efforts</w:t>
            </w:r>
          </w:p>
        </w:tc>
        <w:tc>
          <w:tcPr>
            <w:tcW w:w="1134" w:type="dxa"/>
          </w:tcPr>
          <w:p w14:paraId="28EBDC34" w14:textId="77777777" w:rsidR="00D95258" w:rsidRPr="00D95258" w:rsidRDefault="00D95258" w:rsidP="00D95258">
            <w:pPr>
              <w:bidi w:val="0"/>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Pr>
            </w:pPr>
            <w:r w:rsidRPr="00D95258">
              <w:rPr>
                <w:rFonts w:asciiTheme="majorBidi" w:eastAsia="Calibri" w:hAnsiTheme="majorBidi" w:cstheme="majorBidi"/>
                <w:sz w:val="24"/>
                <w:szCs w:val="24"/>
              </w:rPr>
              <w:t>Years</w:t>
            </w:r>
          </w:p>
        </w:tc>
        <w:tc>
          <w:tcPr>
            <w:tcW w:w="1791" w:type="dxa"/>
          </w:tcPr>
          <w:p w14:paraId="7B6B706F" w14:textId="77777777" w:rsidR="00D95258" w:rsidRPr="00D95258" w:rsidRDefault="00D95258" w:rsidP="00D95258">
            <w:pPr>
              <w:bidi w:val="0"/>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Pr>
            </w:pPr>
            <w:r w:rsidRPr="00D95258">
              <w:rPr>
                <w:rFonts w:asciiTheme="majorBidi" w:eastAsia="Calibri" w:hAnsiTheme="majorBidi" w:cstheme="majorBidi"/>
                <w:sz w:val="24"/>
                <w:szCs w:val="24"/>
              </w:rPr>
              <w:t>Well-produced videos, widely distributed</w:t>
            </w:r>
          </w:p>
        </w:tc>
      </w:tr>
    </w:tbl>
    <w:p w14:paraId="211BF7E6" w14:textId="77777777" w:rsidR="00526029" w:rsidRDefault="00D95258" w:rsidP="00D95258">
      <w:pPr>
        <w:spacing w:after="120" w:line="480" w:lineRule="auto"/>
        <w:ind w:firstLine="720"/>
        <w:jc w:val="both"/>
      </w:pPr>
      <w:r w:rsidRPr="00D95258">
        <w:rPr>
          <w:rFonts w:asciiTheme="majorBidi" w:eastAsia="Calibri" w:hAnsiTheme="majorBidi" w:cstheme="majorBidi"/>
          <w:b/>
          <w:bCs/>
          <w:sz w:val="24"/>
          <w:szCs w:val="24"/>
        </w:rPr>
        <w:t xml:space="preserve">                                    Table 1: The stages of Hamas’s doubling operations</w:t>
      </w:r>
    </w:p>
    <w:sectPr w:rsidR="00526029" w:rsidSect="005409F3">
      <w:footerReference w:type="default" r:id="rId14"/>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Netanel Flamer" w:date="2021-10-21T14:15:00Z" w:initials="NF">
    <w:p w14:paraId="5F2AD625" w14:textId="77777777" w:rsidR="00F86614" w:rsidRDefault="00F86614" w:rsidP="00F86614">
      <w:pPr>
        <w:pStyle w:val="ab"/>
        <w:rPr>
          <w:rtl/>
        </w:rPr>
      </w:pPr>
      <w:r>
        <w:rPr>
          <w:rStyle w:val="aa"/>
        </w:rPr>
        <w:annotationRef/>
      </w:r>
      <w:r>
        <w:rPr>
          <w:rFonts w:hint="cs"/>
          <w:rtl/>
        </w:rPr>
        <w:t>הערה לתרגום:</w:t>
      </w:r>
    </w:p>
    <w:p w14:paraId="3091F9BD" w14:textId="77777777" w:rsidR="00F86614" w:rsidRDefault="00F86614" w:rsidP="00F86614">
      <w:pPr>
        <w:pStyle w:val="ab"/>
        <w:rPr>
          <w:rtl/>
        </w:rPr>
      </w:pPr>
    </w:p>
    <w:p w14:paraId="0AA3558F" w14:textId="1CB59D09" w:rsidR="00F86614" w:rsidRDefault="00F86614" w:rsidP="00F86614">
      <w:pPr>
        <w:pStyle w:val="ab"/>
      </w:pPr>
      <w:r>
        <w:rPr>
          <w:rFonts w:hint="cs"/>
          <w:rtl/>
        </w:rPr>
        <w:t xml:space="preserve">מדובר על מיסוד </w:t>
      </w:r>
      <w:r>
        <w:rPr>
          <w:rtl/>
        </w:rPr>
        <w:t>–</w:t>
      </w:r>
      <w:r>
        <w:rPr>
          <w:rFonts w:hint="cs"/>
          <w:rtl/>
        </w:rPr>
        <w:t xml:space="preserve"> </w:t>
      </w:r>
      <w:r>
        <w:t>institutionalization</w:t>
      </w:r>
    </w:p>
    <w:p w14:paraId="42A9D565" w14:textId="145376BD" w:rsidR="00F86614" w:rsidRDefault="00F86614" w:rsidP="00F86614">
      <w:pPr>
        <w:pStyle w:val="ab"/>
      </w:pPr>
      <w:r>
        <w:rPr>
          <w:rFonts w:hint="cs"/>
          <w:rtl/>
        </w:rPr>
        <w:t xml:space="preserve">לא ייסוד - </w:t>
      </w:r>
      <w:r>
        <w:t>foundation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A9D5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BF495" w16cex:dateUtc="2021-10-21T11: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A9D565" w16cid:durableId="251BF4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A29A1" w14:textId="77777777" w:rsidR="00140E17" w:rsidRDefault="00140E17" w:rsidP="00862F37">
      <w:pPr>
        <w:spacing w:after="0" w:line="240" w:lineRule="auto"/>
      </w:pPr>
      <w:r>
        <w:separator/>
      </w:r>
    </w:p>
  </w:endnote>
  <w:endnote w:type="continuationSeparator" w:id="0">
    <w:p w14:paraId="30281737" w14:textId="77777777" w:rsidR="00140E17" w:rsidRDefault="00140E17" w:rsidP="00862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888678405"/>
      <w:docPartObj>
        <w:docPartGallery w:val="Page Numbers (Bottom of Page)"/>
        <w:docPartUnique/>
      </w:docPartObj>
    </w:sdtPr>
    <w:sdtEndPr>
      <w:rPr>
        <w:cs/>
      </w:rPr>
    </w:sdtEndPr>
    <w:sdtContent>
      <w:p w14:paraId="623D45CE" w14:textId="77777777" w:rsidR="00862F37" w:rsidRDefault="00862F37">
        <w:pPr>
          <w:pStyle w:val="a8"/>
          <w:jc w:val="center"/>
          <w:rPr>
            <w:rtl/>
            <w:cs/>
          </w:rPr>
        </w:pPr>
        <w:r w:rsidRPr="00862F37">
          <w:rPr>
            <w:rFonts w:cs="David"/>
          </w:rPr>
          <w:fldChar w:fldCharType="begin"/>
        </w:r>
        <w:r w:rsidRPr="00862F37">
          <w:rPr>
            <w:rFonts w:cs="David"/>
            <w:rtl/>
            <w:cs/>
          </w:rPr>
          <w:instrText>PAGE   \* MERGEFORMAT</w:instrText>
        </w:r>
        <w:r w:rsidRPr="00862F37">
          <w:rPr>
            <w:rFonts w:cs="David"/>
          </w:rPr>
          <w:fldChar w:fldCharType="separate"/>
        </w:r>
        <w:r w:rsidR="00354D45" w:rsidRPr="00354D45">
          <w:rPr>
            <w:rFonts w:cs="David"/>
            <w:noProof/>
            <w:rtl/>
            <w:lang w:val="he-IL"/>
          </w:rPr>
          <w:t>2</w:t>
        </w:r>
        <w:r w:rsidR="00354D45" w:rsidRPr="00354D45">
          <w:rPr>
            <w:rFonts w:cs="David"/>
            <w:noProof/>
            <w:rtl/>
            <w:lang w:val="he-IL"/>
          </w:rPr>
          <w:t>1</w:t>
        </w:r>
        <w:r w:rsidRPr="00862F37">
          <w:rPr>
            <w:rFonts w:cs="David"/>
          </w:rPr>
          <w:fldChar w:fldCharType="end"/>
        </w:r>
      </w:p>
    </w:sdtContent>
  </w:sdt>
  <w:p w14:paraId="63ABE0D3" w14:textId="77777777" w:rsidR="00862F37" w:rsidRDefault="00862F3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CCE25" w14:textId="77777777" w:rsidR="00140E17" w:rsidRDefault="00140E17" w:rsidP="00862F37">
      <w:pPr>
        <w:spacing w:after="0" w:line="240" w:lineRule="auto"/>
      </w:pPr>
      <w:r>
        <w:separator/>
      </w:r>
    </w:p>
  </w:footnote>
  <w:footnote w:type="continuationSeparator" w:id="0">
    <w:p w14:paraId="26DF45DC" w14:textId="77777777" w:rsidR="00140E17" w:rsidRDefault="00140E17" w:rsidP="00862F37">
      <w:pPr>
        <w:spacing w:after="0" w:line="240" w:lineRule="auto"/>
      </w:pPr>
      <w:r>
        <w:continuationSeparator/>
      </w:r>
    </w:p>
  </w:footnote>
  <w:footnote w:id="1">
    <w:p w14:paraId="4ECB22A2" w14:textId="77777777" w:rsidR="00862F37" w:rsidRPr="00B2578B" w:rsidRDefault="00862F37" w:rsidP="00862F37">
      <w:pPr>
        <w:pStyle w:val="1"/>
        <w:rPr>
          <w:rFonts w:cs="David"/>
        </w:rPr>
      </w:pPr>
      <w:r w:rsidRPr="00B2578B">
        <w:rPr>
          <w:rStyle w:val="a4"/>
          <w:rFonts w:cs="David"/>
        </w:rPr>
        <w:footnoteRef/>
      </w:r>
      <w:r w:rsidRPr="00B2578B">
        <w:rPr>
          <w:rFonts w:cs="David"/>
          <w:rtl/>
        </w:rPr>
        <w:t xml:space="preserve"> </w:t>
      </w:r>
      <w:r w:rsidRPr="00B2578B">
        <w:rPr>
          <w:rFonts w:cs="David" w:hint="cs"/>
          <w:rtl/>
        </w:rPr>
        <w:t>במקור כתוב אפריל 2004, אך ברור מהשתלשלות העניינים שמדובר בטעות קולמוס.</w:t>
      </w:r>
    </w:p>
  </w:footnote>
  <w:footnote w:id="2">
    <w:p w14:paraId="61FC84F4" w14:textId="77777777" w:rsidR="00862F37" w:rsidRPr="00795E4B" w:rsidRDefault="00862F37" w:rsidP="00862F37">
      <w:pPr>
        <w:pStyle w:val="1"/>
        <w:spacing w:line="276" w:lineRule="auto"/>
      </w:pPr>
      <w:r w:rsidRPr="00B2578B">
        <w:rPr>
          <w:rStyle w:val="a4"/>
          <w:rFonts w:ascii="David" w:hAnsi="David" w:cs="David"/>
        </w:rPr>
        <w:footnoteRef/>
      </w:r>
      <w:r w:rsidRPr="00B2578B">
        <w:rPr>
          <w:rFonts w:ascii="David" w:hAnsi="David" w:cs="David"/>
          <w:rtl/>
        </w:rPr>
        <w:t xml:space="preserve"> </w:t>
      </w:r>
      <w:r w:rsidRPr="00B2578B">
        <w:rPr>
          <w:rFonts w:ascii="David" w:hAnsi="David" w:cs="David"/>
          <w:rtl/>
        </w:rPr>
        <w:t xml:space="preserve">ב"ש 2942/05, מדינת ישראל נ' נזמי בן </w:t>
      </w:r>
      <w:proofErr w:type="spellStart"/>
      <w:r w:rsidRPr="00B2578B">
        <w:rPr>
          <w:rFonts w:ascii="David" w:hAnsi="David" w:cs="David"/>
          <w:rtl/>
        </w:rPr>
        <w:t>עזאלדין</w:t>
      </w:r>
      <w:proofErr w:type="spellEnd"/>
      <w:r w:rsidRPr="00B2578B">
        <w:rPr>
          <w:rFonts w:ascii="David" w:hAnsi="David" w:cs="David"/>
          <w:rtl/>
        </w:rPr>
        <w:t xml:space="preserve"> </w:t>
      </w:r>
      <w:proofErr w:type="spellStart"/>
      <w:r w:rsidRPr="00B2578B">
        <w:rPr>
          <w:rFonts w:ascii="David" w:hAnsi="David" w:cs="David"/>
          <w:rtl/>
        </w:rPr>
        <w:t>חוסין</w:t>
      </w:r>
      <w:proofErr w:type="spellEnd"/>
      <w:r w:rsidRPr="00B2578B">
        <w:rPr>
          <w:rFonts w:ascii="David" w:hAnsi="David" w:cs="David"/>
          <w:rtl/>
        </w:rPr>
        <w:t xml:space="preserve">, עמ' 3-2 (פורסם </w:t>
      </w:r>
      <w:proofErr w:type="spellStart"/>
      <w:r w:rsidRPr="00B2578B">
        <w:rPr>
          <w:rFonts w:ascii="David" w:hAnsi="David" w:cs="David"/>
          <w:rtl/>
        </w:rPr>
        <w:t>ב</w:t>
      </w:r>
      <w:r w:rsidRPr="00B2578B">
        <w:rPr>
          <w:rFonts w:ascii="David" w:hAnsi="David" w:cs="David"/>
          <w:i/>
          <w:iCs/>
          <w:rtl/>
        </w:rPr>
        <w:t>פדאור</w:t>
      </w:r>
      <w:proofErr w:type="spellEnd"/>
      <w:r w:rsidRPr="00B2578B">
        <w:rPr>
          <w:rFonts w:ascii="David" w:hAnsi="David" w:cs="David"/>
          <w:rtl/>
        </w:rPr>
        <w:t xml:space="preserve">, </w:t>
      </w:r>
      <w:r w:rsidRPr="00B2578B">
        <w:rPr>
          <w:rFonts w:ascii="David" w:hAnsi="David" w:cs="David" w:hint="cs"/>
          <w:rtl/>
        </w:rPr>
        <w:t>24 בנובמבר 2005</w:t>
      </w:r>
      <w:r>
        <w:rPr>
          <w:rFonts w:ascii="David" w:hAnsi="David" w:cs="David"/>
          <w:rtl/>
        </w:rPr>
        <w:t>)</w:t>
      </w:r>
      <w:r>
        <w:rPr>
          <w:rFonts w:hint="cs"/>
          <w:rtl/>
        </w:rPr>
        <w:t>.</w:t>
      </w:r>
    </w:p>
  </w:footnote>
  <w:footnote w:id="3">
    <w:p w14:paraId="2F857842" w14:textId="77777777" w:rsidR="00862F37" w:rsidRDefault="00862F37" w:rsidP="00862F37">
      <w:pPr>
        <w:pStyle w:val="1"/>
        <w:spacing w:line="276" w:lineRule="auto"/>
        <w:rPr>
          <w:rtl/>
        </w:rPr>
      </w:pPr>
      <w:r>
        <w:rPr>
          <w:rStyle w:val="a4"/>
        </w:rPr>
        <w:footnoteRef/>
      </w:r>
      <w:r>
        <w:rPr>
          <w:rtl/>
        </w:rPr>
        <w:t xml:space="preserve"> </w:t>
      </w:r>
      <w:r>
        <w:rPr>
          <w:rFonts w:ascii="David" w:hAnsi="David" w:cs="David" w:hint="cs"/>
          <w:rtl/>
        </w:rPr>
        <w:t>שם</w:t>
      </w:r>
      <w:r w:rsidRPr="00795E4B">
        <w:rPr>
          <w:rFonts w:ascii="David" w:hAnsi="David" w:cs="David"/>
          <w:rtl/>
        </w:rPr>
        <w:t xml:space="preserve">, עמ' </w:t>
      </w:r>
      <w:r>
        <w:rPr>
          <w:rFonts w:ascii="David" w:hAnsi="David" w:cs="David" w:hint="cs"/>
          <w:rtl/>
        </w:rPr>
        <w:t>5-3.</w:t>
      </w:r>
    </w:p>
  </w:footnote>
  <w:footnote w:id="4">
    <w:p w14:paraId="2E6339DE" w14:textId="77777777" w:rsidR="00862F37" w:rsidRPr="00A260C1" w:rsidRDefault="00862F37" w:rsidP="00862F37">
      <w:pPr>
        <w:pStyle w:val="1"/>
        <w:spacing w:line="276" w:lineRule="auto"/>
        <w:jc w:val="both"/>
      </w:pPr>
      <w:r w:rsidRPr="00A260C1">
        <w:rPr>
          <w:rStyle w:val="a4"/>
          <w:rFonts w:ascii="David" w:hAnsi="David" w:cs="David"/>
        </w:rPr>
        <w:footnoteRef/>
      </w:r>
      <w:r w:rsidRPr="00A260C1">
        <w:rPr>
          <w:rFonts w:ascii="David" w:hAnsi="David" w:cs="David"/>
          <w:rtl/>
        </w:rPr>
        <w:t xml:space="preserve"> </w:t>
      </w:r>
      <w:r w:rsidRPr="00A260C1">
        <w:rPr>
          <w:rFonts w:ascii="David" w:hAnsi="David" w:cs="David"/>
          <w:rtl/>
        </w:rPr>
        <w:t>פ</w:t>
      </w:r>
      <w:r>
        <w:rPr>
          <w:rFonts w:ascii="David" w:hAnsi="David" w:cs="David" w:hint="cs"/>
          <w:rtl/>
        </w:rPr>
        <w:t>'</w:t>
      </w:r>
      <w:r w:rsidRPr="00A260C1">
        <w:rPr>
          <w:rFonts w:ascii="David" w:hAnsi="David" w:cs="David"/>
          <w:rtl/>
        </w:rPr>
        <w:t xml:space="preserve"> 318/03, מדינת ישראל נ' חדר בן סלים </w:t>
      </w:r>
      <w:proofErr w:type="spellStart"/>
      <w:r w:rsidRPr="00A260C1">
        <w:rPr>
          <w:rFonts w:ascii="David" w:hAnsi="David" w:cs="David"/>
          <w:rtl/>
        </w:rPr>
        <w:t>שלאעטה</w:t>
      </w:r>
      <w:proofErr w:type="spellEnd"/>
      <w:r w:rsidRPr="00A260C1">
        <w:rPr>
          <w:rFonts w:ascii="David" w:hAnsi="David" w:cs="David"/>
          <w:rtl/>
        </w:rPr>
        <w:t xml:space="preserve">, עמ' 2-1 (פורסם </w:t>
      </w:r>
      <w:proofErr w:type="spellStart"/>
      <w:r w:rsidRPr="00A260C1">
        <w:rPr>
          <w:rFonts w:ascii="David" w:hAnsi="David" w:cs="David"/>
          <w:rtl/>
        </w:rPr>
        <w:t>ב</w:t>
      </w:r>
      <w:r w:rsidRPr="00A260C1">
        <w:rPr>
          <w:rFonts w:ascii="David" w:hAnsi="David" w:cs="David"/>
          <w:i/>
          <w:iCs/>
          <w:rtl/>
        </w:rPr>
        <w:t>פדאור</w:t>
      </w:r>
      <w:proofErr w:type="spellEnd"/>
      <w:r w:rsidRPr="00A260C1">
        <w:rPr>
          <w:rFonts w:ascii="David" w:hAnsi="David" w:cs="David"/>
          <w:rtl/>
        </w:rPr>
        <w:t xml:space="preserve">, </w:t>
      </w:r>
      <w:r>
        <w:rPr>
          <w:rFonts w:ascii="David" w:hAnsi="David" w:cs="David" w:hint="cs"/>
          <w:rtl/>
        </w:rPr>
        <w:t>13 באפריל 2005</w:t>
      </w:r>
      <w:r w:rsidRPr="00A260C1">
        <w:rPr>
          <w:rFonts w:ascii="David" w:hAnsi="David" w:cs="David"/>
          <w:rtl/>
        </w:rPr>
        <w:t>).</w:t>
      </w:r>
    </w:p>
  </w:footnote>
  <w:footnote w:id="5">
    <w:p w14:paraId="2FAFD4D6" w14:textId="77777777" w:rsidR="00862F37" w:rsidRPr="00E70082" w:rsidRDefault="00862F37" w:rsidP="00862F37">
      <w:pPr>
        <w:pStyle w:val="1"/>
        <w:spacing w:line="276" w:lineRule="auto"/>
        <w:jc w:val="both"/>
        <w:rPr>
          <w:rFonts w:ascii="David" w:hAnsi="David" w:cs="David"/>
        </w:rPr>
      </w:pPr>
      <w:r w:rsidRPr="00AE71D2">
        <w:rPr>
          <w:rStyle w:val="a4"/>
          <w:rFonts w:ascii="David" w:hAnsi="David" w:cs="David"/>
        </w:rPr>
        <w:footnoteRef/>
      </w:r>
      <w:r w:rsidRPr="00AE71D2">
        <w:rPr>
          <w:rFonts w:ascii="David" w:hAnsi="David" w:cs="David"/>
          <w:rtl/>
        </w:rPr>
        <w:t xml:space="preserve"> </w:t>
      </w:r>
      <w:proofErr w:type="spellStart"/>
      <w:r>
        <w:rPr>
          <w:rFonts w:ascii="David" w:hAnsi="David" w:cs="David" w:hint="cs"/>
          <w:rtl/>
        </w:rPr>
        <w:t>בש"פ</w:t>
      </w:r>
      <w:proofErr w:type="spellEnd"/>
      <w:r>
        <w:rPr>
          <w:rFonts w:ascii="David" w:hAnsi="David" w:cs="David" w:hint="cs"/>
          <w:rtl/>
        </w:rPr>
        <w:t xml:space="preserve"> 4208/04, </w:t>
      </w:r>
      <w:proofErr w:type="spellStart"/>
      <w:r>
        <w:rPr>
          <w:rFonts w:ascii="David" w:hAnsi="David" w:cs="David" w:hint="cs"/>
          <w:rtl/>
        </w:rPr>
        <w:t>חאדר</w:t>
      </w:r>
      <w:proofErr w:type="spellEnd"/>
      <w:r>
        <w:rPr>
          <w:rFonts w:ascii="David" w:hAnsi="David" w:cs="David" w:hint="cs"/>
          <w:rtl/>
        </w:rPr>
        <w:t xml:space="preserve"> </w:t>
      </w:r>
      <w:proofErr w:type="spellStart"/>
      <w:r>
        <w:rPr>
          <w:rFonts w:ascii="David" w:hAnsi="David" w:cs="David" w:hint="cs"/>
          <w:rtl/>
        </w:rPr>
        <w:t>שלאעטה</w:t>
      </w:r>
      <w:proofErr w:type="spellEnd"/>
      <w:r>
        <w:rPr>
          <w:rFonts w:ascii="David" w:hAnsi="David" w:cs="David" w:hint="cs"/>
          <w:rtl/>
        </w:rPr>
        <w:t xml:space="preserve"> ואח' נ' מדינת ישראל, עמ' 2, 4 (פורסם </w:t>
      </w:r>
      <w:proofErr w:type="spellStart"/>
      <w:r w:rsidRPr="00E70082">
        <w:rPr>
          <w:rFonts w:ascii="David" w:hAnsi="David" w:cs="David" w:hint="cs"/>
          <w:rtl/>
        </w:rPr>
        <w:t>בפדאור</w:t>
      </w:r>
      <w:proofErr w:type="spellEnd"/>
      <w:r>
        <w:rPr>
          <w:rFonts w:ascii="David" w:hAnsi="David" w:cs="David" w:hint="cs"/>
          <w:rtl/>
        </w:rPr>
        <w:t xml:space="preserve">, 28 ביולי 2004); </w:t>
      </w:r>
      <w:r w:rsidRPr="00E70082">
        <w:rPr>
          <w:rFonts w:ascii="David" w:hAnsi="David" w:cs="David"/>
          <w:rtl/>
        </w:rPr>
        <w:t>פ'</w:t>
      </w:r>
      <w:r w:rsidRPr="00AE71D2">
        <w:rPr>
          <w:rFonts w:ascii="David" w:hAnsi="David" w:cs="David"/>
          <w:rtl/>
        </w:rPr>
        <w:t xml:space="preserve"> 318/03, מדינת ישראל נ' חדר בן סלים </w:t>
      </w:r>
      <w:proofErr w:type="spellStart"/>
      <w:r w:rsidRPr="00AE71D2">
        <w:rPr>
          <w:rFonts w:ascii="David" w:hAnsi="David" w:cs="David"/>
          <w:rtl/>
        </w:rPr>
        <w:t>שלאעטה</w:t>
      </w:r>
      <w:proofErr w:type="spellEnd"/>
      <w:r w:rsidRPr="00AE71D2">
        <w:rPr>
          <w:rFonts w:ascii="David" w:hAnsi="David" w:cs="David"/>
          <w:rtl/>
        </w:rPr>
        <w:t xml:space="preserve">, עמ' 3-2 (פורסם </w:t>
      </w:r>
      <w:proofErr w:type="spellStart"/>
      <w:r w:rsidRPr="006721F4">
        <w:rPr>
          <w:rFonts w:ascii="David" w:hAnsi="David" w:cs="David"/>
          <w:rtl/>
        </w:rPr>
        <w:t>ב</w:t>
      </w:r>
      <w:r w:rsidRPr="006721F4">
        <w:rPr>
          <w:rFonts w:ascii="David" w:hAnsi="David" w:cs="David"/>
          <w:i/>
          <w:iCs/>
          <w:rtl/>
        </w:rPr>
        <w:t>פדאור</w:t>
      </w:r>
      <w:proofErr w:type="spellEnd"/>
      <w:r>
        <w:rPr>
          <w:rFonts w:ascii="David" w:hAnsi="David" w:cs="David"/>
          <w:rtl/>
        </w:rPr>
        <w:t xml:space="preserve">, </w:t>
      </w:r>
      <w:r>
        <w:rPr>
          <w:rFonts w:ascii="David" w:hAnsi="David" w:cs="David" w:hint="cs"/>
          <w:rtl/>
        </w:rPr>
        <w:t>13 באפריל 2005</w:t>
      </w:r>
      <w:r>
        <w:rPr>
          <w:rFonts w:ascii="David" w:hAnsi="David" w:cs="David"/>
          <w:rtl/>
        </w:rPr>
        <w:t>)</w:t>
      </w:r>
      <w:r>
        <w:rPr>
          <w:rFonts w:ascii="David" w:hAnsi="David" w:cs="David" w:hint="cs"/>
          <w:rtl/>
        </w:rPr>
        <w:t xml:space="preserve">; ע"פ </w:t>
      </w:r>
      <w:r w:rsidRPr="00E70082">
        <w:rPr>
          <w:rFonts w:ascii="David" w:hAnsi="David" w:cs="David"/>
          <w:rtl/>
        </w:rPr>
        <w:t>4187/05</w:t>
      </w:r>
      <w:r>
        <w:rPr>
          <w:rFonts w:ascii="David" w:hAnsi="David" w:cs="David" w:hint="cs"/>
          <w:rtl/>
        </w:rPr>
        <w:t xml:space="preserve">, </w:t>
      </w:r>
      <w:proofErr w:type="spellStart"/>
      <w:r>
        <w:rPr>
          <w:rFonts w:ascii="David" w:hAnsi="David" w:cs="David" w:hint="cs"/>
          <w:rtl/>
        </w:rPr>
        <w:t>ראמי</w:t>
      </w:r>
      <w:proofErr w:type="spellEnd"/>
      <w:r>
        <w:rPr>
          <w:rFonts w:ascii="David" w:hAnsi="David" w:cs="David" w:hint="cs"/>
          <w:rtl/>
        </w:rPr>
        <w:t xml:space="preserve"> </w:t>
      </w:r>
      <w:proofErr w:type="spellStart"/>
      <w:r>
        <w:rPr>
          <w:rFonts w:ascii="David" w:hAnsi="David" w:cs="David" w:hint="cs"/>
          <w:rtl/>
        </w:rPr>
        <w:t>חיאדרי</w:t>
      </w:r>
      <w:proofErr w:type="spellEnd"/>
      <w:r>
        <w:rPr>
          <w:rFonts w:ascii="David" w:hAnsi="David" w:cs="David" w:hint="cs"/>
          <w:rtl/>
        </w:rPr>
        <w:t xml:space="preserve"> נ' מדינת ישראל, עמ' 1 (פורסם </w:t>
      </w:r>
      <w:proofErr w:type="spellStart"/>
      <w:r>
        <w:rPr>
          <w:rFonts w:ascii="David" w:hAnsi="David" w:cs="David" w:hint="cs"/>
          <w:rtl/>
        </w:rPr>
        <w:t>ב</w:t>
      </w:r>
      <w:r>
        <w:rPr>
          <w:rFonts w:ascii="David" w:hAnsi="David" w:cs="David" w:hint="cs"/>
          <w:i/>
          <w:iCs/>
          <w:rtl/>
        </w:rPr>
        <w:t>פדאור</w:t>
      </w:r>
      <w:proofErr w:type="spellEnd"/>
      <w:r>
        <w:rPr>
          <w:rFonts w:ascii="David" w:hAnsi="David" w:cs="David" w:hint="cs"/>
          <w:rtl/>
        </w:rPr>
        <w:t>, 26 באוקטובר 2005).</w:t>
      </w:r>
    </w:p>
  </w:footnote>
  <w:footnote w:id="6">
    <w:p w14:paraId="0784F1C2" w14:textId="77777777" w:rsidR="00862F37" w:rsidRPr="00D804D8" w:rsidRDefault="00862F37" w:rsidP="00862F37">
      <w:pPr>
        <w:pStyle w:val="1"/>
        <w:spacing w:line="276" w:lineRule="auto"/>
        <w:rPr>
          <w:rFonts w:ascii="David" w:hAnsi="David" w:cs="David"/>
          <w:rtl/>
        </w:rPr>
      </w:pPr>
      <w:r w:rsidRPr="00D804D8">
        <w:rPr>
          <w:rStyle w:val="a4"/>
          <w:rFonts w:ascii="David" w:hAnsi="David" w:cs="David"/>
        </w:rPr>
        <w:footnoteRef/>
      </w:r>
      <w:r w:rsidRPr="00D804D8">
        <w:rPr>
          <w:rFonts w:ascii="David" w:hAnsi="David" w:cs="David"/>
          <w:rtl/>
        </w:rPr>
        <w:t xml:space="preserve"> </w:t>
      </w:r>
      <w:r w:rsidRPr="00D804D8">
        <w:rPr>
          <w:rFonts w:ascii="David" w:hAnsi="David" w:cs="David"/>
          <w:rtl/>
        </w:rPr>
        <w:t xml:space="preserve">ע"פ 95/03 עבד אל אללה </w:t>
      </w:r>
      <w:proofErr w:type="spellStart"/>
      <w:r w:rsidRPr="00D804D8">
        <w:rPr>
          <w:rFonts w:ascii="David" w:hAnsi="David" w:cs="David"/>
          <w:rtl/>
        </w:rPr>
        <w:t>מעלואני</w:t>
      </w:r>
      <w:proofErr w:type="spellEnd"/>
      <w:r w:rsidRPr="00D804D8">
        <w:rPr>
          <w:rFonts w:ascii="David" w:hAnsi="David" w:cs="David"/>
          <w:rtl/>
        </w:rPr>
        <w:t xml:space="preserve"> נ' מדינת ישראל,</w:t>
      </w:r>
      <w:r>
        <w:rPr>
          <w:rFonts w:ascii="David" w:hAnsi="David" w:cs="David" w:hint="cs"/>
          <w:rtl/>
        </w:rPr>
        <w:t xml:space="preserve"> ע</w:t>
      </w:r>
      <w:r w:rsidRPr="00D804D8">
        <w:rPr>
          <w:rFonts w:ascii="David" w:hAnsi="David" w:cs="David"/>
          <w:rtl/>
        </w:rPr>
        <w:t>מ' 3-2 (פורסם ב</w:t>
      </w:r>
      <w:r w:rsidRPr="00D804D8">
        <w:rPr>
          <w:rFonts w:ascii="David" w:hAnsi="David" w:cs="David"/>
          <w:i/>
          <w:iCs/>
          <w:rtl/>
        </w:rPr>
        <w:t>פדאור</w:t>
      </w:r>
      <w:r w:rsidRPr="00D804D8">
        <w:rPr>
          <w:rFonts w:ascii="David" w:hAnsi="David" w:cs="David"/>
          <w:rtl/>
        </w:rPr>
        <w:t>,</w:t>
      </w:r>
      <w:r>
        <w:rPr>
          <w:rFonts w:ascii="David" w:hAnsi="David" w:cs="David" w:hint="cs"/>
          <w:rtl/>
        </w:rPr>
        <w:t>11 במרץ 2004</w:t>
      </w:r>
      <w:r w:rsidRPr="00D804D8">
        <w:rPr>
          <w:rFonts w:ascii="David" w:hAnsi="David" w:cs="David"/>
          <w:rtl/>
        </w:rPr>
        <w:t>).</w:t>
      </w:r>
    </w:p>
  </w:footnote>
  <w:footnote w:id="7">
    <w:p w14:paraId="123B550E" w14:textId="77777777" w:rsidR="00862F37" w:rsidRPr="006721F4" w:rsidRDefault="00862F37" w:rsidP="00862F37">
      <w:pPr>
        <w:pStyle w:val="1"/>
        <w:spacing w:line="276" w:lineRule="auto"/>
        <w:jc w:val="both"/>
        <w:rPr>
          <w:rFonts w:ascii="David" w:hAnsi="David" w:cs="David"/>
        </w:rPr>
      </w:pPr>
      <w:r w:rsidRPr="006721F4">
        <w:rPr>
          <w:rStyle w:val="a4"/>
          <w:rFonts w:ascii="David" w:hAnsi="David" w:cs="David"/>
        </w:rPr>
        <w:footnoteRef/>
      </w:r>
      <w:r w:rsidRPr="006721F4">
        <w:rPr>
          <w:rFonts w:ascii="David" w:hAnsi="David" w:cs="David"/>
          <w:rtl/>
        </w:rPr>
        <w:t xml:space="preserve"> </w:t>
      </w:r>
      <w:proofErr w:type="spellStart"/>
      <w:r w:rsidRPr="006721F4">
        <w:rPr>
          <w:rFonts w:ascii="David" w:hAnsi="David" w:cs="David"/>
          <w:rtl/>
        </w:rPr>
        <w:t>עד"י</w:t>
      </w:r>
      <w:proofErr w:type="spellEnd"/>
      <w:r w:rsidRPr="006721F4">
        <w:rPr>
          <w:rFonts w:ascii="David" w:hAnsi="David" w:cs="David"/>
          <w:rtl/>
        </w:rPr>
        <w:t xml:space="preserve"> (</w:t>
      </w:r>
      <w:proofErr w:type="spellStart"/>
      <w:r w:rsidRPr="006721F4">
        <w:rPr>
          <w:rFonts w:ascii="David" w:hAnsi="David" w:cs="David"/>
          <w:rtl/>
        </w:rPr>
        <w:t>איו"ש</w:t>
      </w:r>
      <w:proofErr w:type="spellEnd"/>
      <w:r w:rsidRPr="006721F4">
        <w:rPr>
          <w:rFonts w:ascii="David" w:hAnsi="David" w:cs="David"/>
          <w:rtl/>
        </w:rPr>
        <w:t xml:space="preserve">) 2067/05, בכר מוחמד בכר שיחה נ' התובע הצבאי, עמ' 1 (פורסם </w:t>
      </w:r>
      <w:proofErr w:type="spellStart"/>
      <w:r w:rsidRPr="006721F4">
        <w:rPr>
          <w:rFonts w:ascii="David" w:hAnsi="David" w:cs="David"/>
          <w:rtl/>
        </w:rPr>
        <w:t>ב</w:t>
      </w:r>
      <w:r w:rsidRPr="006721F4">
        <w:rPr>
          <w:rFonts w:ascii="David" w:hAnsi="David" w:cs="David"/>
          <w:i/>
          <w:iCs/>
          <w:rtl/>
        </w:rPr>
        <w:t>פדאור</w:t>
      </w:r>
      <w:proofErr w:type="spellEnd"/>
      <w:r w:rsidRPr="006721F4">
        <w:rPr>
          <w:rFonts w:ascii="David" w:hAnsi="David" w:cs="David"/>
          <w:rtl/>
        </w:rPr>
        <w:t xml:space="preserve">, </w:t>
      </w:r>
      <w:r>
        <w:rPr>
          <w:rFonts w:ascii="David" w:hAnsi="David" w:cs="David" w:hint="cs"/>
          <w:rtl/>
        </w:rPr>
        <w:t>21 ביולי 2005).</w:t>
      </w:r>
    </w:p>
  </w:footnote>
  <w:footnote w:id="8">
    <w:p w14:paraId="093AA8B2" w14:textId="77777777" w:rsidR="00862F37" w:rsidRPr="00B740D3" w:rsidRDefault="00862F37" w:rsidP="00862F37">
      <w:pPr>
        <w:pStyle w:val="1"/>
        <w:spacing w:line="276" w:lineRule="auto"/>
        <w:jc w:val="both"/>
        <w:rPr>
          <w:rFonts w:ascii="David" w:hAnsi="David" w:cs="David"/>
        </w:rPr>
      </w:pPr>
      <w:r w:rsidRPr="00B740D3">
        <w:rPr>
          <w:rStyle w:val="a4"/>
          <w:rFonts w:ascii="David" w:hAnsi="David" w:cs="David"/>
        </w:rPr>
        <w:footnoteRef/>
      </w:r>
      <w:r w:rsidRPr="00B740D3">
        <w:rPr>
          <w:rFonts w:ascii="David" w:hAnsi="David" w:cs="David"/>
          <w:rtl/>
        </w:rPr>
        <w:t xml:space="preserve"> </w:t>
      </w:r>
      <w:proofErr w:type="spellStart"/>
      <w:r w:rsidRPr="00B740D3">
        <w:rPr>
          <w:rFonts w:ascii="David" w:hAnsi="David" w:cs="David"/>
          <w:rtl/>
        </w:rPr>
        <w:t>בש</w:t>
      </w:r>
      <w:proofErr w:type="spellEnd"/>
      <w:r w:rsidRPr="00B740D3">
        <w:rPr>
          <w:rFonts w:ascii="David" w:hAnsi="David" w:cs="David"/>
          <w:rtl/>
        </w:rPr>
        <w:t xml:space="preserve"> 4103/04, מדינת ישראל נ' באסל בן יוסף </w:t>
      </w:r>
      <w:proofErr w:type="spellStart"/>
      <w:r w:rsidRPr="00B740D3">
        <w:rPr>
          <w:rFonts w:ascii="David" w:hAnsi="David" w:cs="David"/>
          <w:rtl/>
        </w:rPr>
        <w:t>מחג'אנה</w:t>
      </w:r>
      <w:proofErr w:type="spellEnd"/>
      <w:r w:rsidRPr="00B740D3">
        <w:rPr>
          <w:rFonts w:ascii="David" w:hAnsi="David" w:cs="David"/>
          <w:rtl/>
        </w:rPr>
        <w:t xml:space="preserve">, עמ' 2-1 (פורסם </w:t>
      </w:r>
      <w:proofErr w:type="spellStart"/>
      <w:r w:rsidRPr="00B740D3">
        <w:rPr>
          <w:rFonts w:ascii="David" w:hAnsi="David" w:cs="David"/>
          <w:rtl/>
        </w:rPr>
        <w:t>ב</w:t>
      </w:r>
      <w:r w:rsidRPr="00B740D3">
        <w:rPr>
          <w:rFonts w:ascii="David" w:hAnsi="David" w:cs="David"/>
          <w:i/>
          <w:iCs/>
          <w:rtl/>
        </w:rPr>
        <w:t>פדאור</w:t>
      </w:r>
      <w:proofErr w:type="spellEnd"/>
      <w:r w:rsidRPr="00B740D3">
        <w:rPr>
          <w:rFonts w:ascii="David" w:hAnsi="David" w:cs="David"/>
          <w:rtl/>
        </w:rPr>
        <w:t xml:space="preserve">, </w:t>
      </w:r>
      <w:r>
        <w:rPr>
          <w:rFonts w:ascii="David" w:hAnsi="David" w:cs="David" w:hint="cs"/>
          <w:rtl/>
        </w:rPr>
        <w:t>13 ביולי 2004</w:t>
      </w:r>
      <w:r w:rsidRPr="00B740D3">
        <w:rPr>
          <w:rFonts w:ascii="David" w:hAnsi="David" w:cs="David"/>
          <w:rtl/>
        </w:rPr>
        <w:t xml:space="preserve">) ;פח 1048/04, מדינת ישראל נ' באסל </w:t>
      </w:r>
      <w:proofErr w:type="spellStart"/>
      <w:r w:rsidRPr="00B740D3">
        <w:rPr>
          <w:rFonts w:ascii="David" w:hAnsi="David" w:cs="David"/>
          <w:rtl/>
        </w:rPr>
        <w:t>מחג'אנה</w:t>
      </w:r>
      <w:proofErr w:type="spellEnd"/>
      <w:r w:rsidRPr="00B740D3">
        <w:rPr>
          <w:rFonts w:ascii="David" w:hAnsi="David" w:cs="David"/>
          <w:rtl/>
        </w:rPr>
        <w:t xml:space="preserve">, עמ' 2-1 (פורסם </w:t>
      </w:r>
      <w:proofErr w:type="spellStart"/>
      <w:r w:rsidRPr="00B740D3">
        <w:rPr>
          <w:rFonts w:ascii="David" w:hAnsi="David" w:cs="David"/>
          <w:rtl/>
        </w:rPr>
        <w:t>ב</w:t>
      </w:r>
      <w:r w:rsidRPr="00B740D3">
        <w:rPr>
          <w:rFonts w:ascii="David" w:hAnsi="David" w:cs="David"/>
          <w:i/>
          <w:iCs/>
          <w:rtl/>
        </w:rPr>
        <w:t>פדאור</w:t>
      </w:r>
      <w:proofErr w:type="spellEnd"/>
      <w:r w:rsidRPr="00B740D3">
        <w:rPr>
          <w:rFonts w:ascii="David" w:hAnsi="David" w:cs="David"/>
          <w:rtl/>
        </w:rPr>
        <w:t xml:space="preserve">, </w:t>
      </w:r>
      <w:r>
        <w:rPr>
          <w:rFonts w:ascii="David" w:hAnsi="David" w:cs="David" w:hint="cs"/>
          <w:rtl/>
        </w:rPr>
        <w:t>21 בפברואר 2005</w:t>
      </w:r>
      <w:r w:rsidRPr="00B740D3">
        <w:rPr>
          <w:rFonts w:ascii="David" w:hAnsi="David" w:cs="David"/>
          <w:rtl/>
        </w:rPr>
        <w:t xml:space="preserve">); ע"פ 3289/05, באסל </w:t>
      </w:r>
      <w:proofErr w:type="spellStart"/>
      <w:r w:rsidRPr="00B740D3">
        <w:rPr>
          <w:rFonts w:ascii="David" w:hAnsi="David" w:cs="David"/>
          <w:rtl/>
        </w:rPr>
        <w:t>מחג'אנה</w:t>
      </w:r>
      <w:proofErr w:type="spellEnd"/>
      <w:r w:rsidRPr="00B740D3">
        <w:rPr>
          <w:rFonts w:ascii="David" w:hAnsi="David" w:cs="David"/>
          <w:rtl/>
        </w:rPr>
        <w:t xml:space="preserve"> נ' מדינת ישראל, עמ' 1 (פורסם </w:t>
      </w:r>
      <w:proofErr w:type="spellStart"/>
      <w:r w:rsidRPr="00B740D3">
        <w:rPr>
          <w:rFonts w:ascii="David" w:hAnsi="David" w:cs="David"/>
          <w:rtl/>
        </w:rPr>
        <w:t>ב</w:t>
      </w:r>
      <w:r w:rsidRPr="00B740D3">
        <w:rPr>
          <w:rFonts w:ascii="David" w:hAnsi="David" w:cs="David"/>
          <w:i/>
          <w:iCs/>
          <w:rtl/>
        </w:rPr>
        <w:t>פדאור</w:t>
      </w:r>
      <w:proofErr w:type="spellEnd"/>
      <w:r w:rsidRPr="00B740D3">
        <w:rPr>
          <w:rFonts w:ascii="David" w:hAnsi="David" w:cs="David"/>
          <w:rtl/>
        </w:rPr>
        <w:t xml:space="preserve">, </w:t>
      </w:r>
      <w:r>
        <w:rPr>
          <w:rFonts w:ascii="David" w:hAnsi="David" w:cs="David" w:hint="cs"/>
          <w:rtl/>
        </w:rPr>
        <w:t>10 באוקטובר 2005</w:t>
      </w:r>
      <w:r>
        <w:rPr>
          <w:rFonts w:ascii="David" w:hAnsi="David" w:cs="David"/>
          <w:rtl/>
        </w:rPr>
        <w:t>)</w:t>
      </w:r>
      <w:r>
        <w:rPr>
          <w:rFonts w:ascii="David" w:hAnsi="David" w:cs="David" w:hint="cs"/>
          <w:rtl/>
        </w:rPr>
        <w:t>.</w:t>
      </w:r>
    </w:p>
  </w:footnote>
  <w:footnote w:id="9">
    <w:p w14:paraId="2A666764" w14:textId="77777777" w:rsidR="00862F37" w:rsidRPr="007579C2" w:rsidRDefault="00862F37" w:rsidP="00862F37">
      <w:pPr>
        <w:pStyle w:val="1"/>
        <w:spacing w:line="276" w:lineRule="auto"/>
        <w:jc w:val="both"/>
        <w:rPr>
          <w:rFonts w:ascii="David" w:hAnsi="David" w:cs="David"/>
        </w:rPr>
      </w:pPr>
      <w:r w:rsidRPr="006C0802">
        <w:rPr>
          <w:rStyle w:val="a4"/>
          <w:rFonts w:ascii="David" w:hAnsi="David" w:cs="David"/>
        </w:rPr>
        <w:footnoteRef/>
      </w:r>
      <w:r w:rsidRPr="006C0802">
        <w:rPr>
          <w:rFonts w:ascii="David" w:hAnsi="David" w:cs="David"/>
          <w:rtl/>
        </w:rPr>
        <w:t xml:space="preserve"> </w:t>
      </w:r>
      <w:r>
        <w:rPr>
          <w:rFonts w:ascii="David" w:hAnsi="David" w:cs="David" w:hint="cs"/>
          <w:rtl/>
        </w:rPr>
        <w:t xml:space="preserve">פ"ח 1076/04, </w:t>
      </w:r>
      <w:r w:rsidRPr="006C0802">
        <w:rPr>
          <w:rFonts w:ascii="David" w:hAnsi="David" w:cs="David"/>
          <w:rtl/>
        </w:rPr>
        <w:t xml:space="preserve">מדינת ישראל נ' </w:t>
      </w:r>
      <w:proofErr w:type="spellStart"/>
      <w:r w:rsidRPr="006C0802">
        <w:rPr>
          <w:rFonts w:ascii="David" w:hAnsi="David" w:cs="David"/>
          <w:rtl/>
        </w:rPr>
        <w:t>זאהר</w:t>
      </w:r>
      <w:proofErr w:type="spellEnd"/>
      <w:r w:rsidRPr="006C0802">
        <w:rPr>
          <w:rFonts w:ascii="David" w:hAnsi="David" w:cs="David"/>
          <w:rtl/>
        </w:rPr>
        <w:t xml:space="preserve"> בן יוסף דיאב עלי, עמ' 2-1, 5-4 (פורסם </w:t>
      </w:r>
      <w:proofErr w:type="spellStart"/>
      <w:r w:rsidRPr="006C0802">
        <w:rPr>
          <w:rFonts w:ascii="David" w:hAnsi="David" w:cs="David"/>
          <w:rtl/>
        </w:rPr>
        <w:t>ב</w:t>
      </w:r>
      <w:r w:rsidRPr="006C0802">
        <w:rPr>
          <w:rFonts w:ascii="David" w:hAnsi="David" w:cs="David"/>
          <w:i/>
          <w:iCs/>
          <w:rtl/>
        </w:rPr>
        <w:t>פדאור</w:t>
      </w:r>
      <w:proofErr w:type="spellEnd"/>
      <w:r>
        <w:rPr>
          <w:rFonts w:ascii="David" w:hAnsi="David" w:cs="David"/>
          <w:rtl/>
        </w:rPr>
        <w:t xml:space="preserve">, </w:t>
      </w:r>
      <w:r>
        <w:rPr>
          <w:rFonts w:ascii="David" w:hAnsi="David" w:cs="David" w:hint="cs"/>
          <w:rtl/>
        </w:rPr>
        <w:t>22 ביוני 2005</w:t>
      </w:r>
      <w:r>
        <w:rPr>
          <w:rFonts w:ascii="David" w:hAnsi="David" w:cs="David"/>
          <w:rtl/>
        </w:rPr>
        <w:t>)</w:t>
      </w:r>
      <w:r>
        <w:rPr>
          <w:rFonts w:ascii="David" w:hAnsi="David" w:cs="David" w:hint="cs"/>
          <w:rtl/>
        </w:rPr>
        <w:t xml:space="preserve">; ע"פ 7429/05, פלוני נ' מדינת ישראל, עמ' 1 (פורסם </w:t>
      </w:r>
      <w:proofErr w:type="spellStart"/>
      <w:r>
        <w:rPr>
          <w:rFonts w:ascii="David" w:hAnsi="David" w:cs="David" w:hint="cs"/>
          <w:rtl/>
        </w:rPr>
        <w:t>ב</w:t>
      </w:r>
      <w:r>
        <w:rPr>
          <w:rFonts w:ascii="David" w:hAnsi="David" w:cs="David" w:hint="cs"/>
          <w:i/>
          <w:iCs/>
          <w:rtl/>
        </w:rPr>
        <w:t>פדאור</w:t>
      </w:r>
      <w:proofErr w:type="spellEnd"/>
      <w:r>
        <w:rPr>
          <w:rFonts w:ascii="David" w:hAnsi="David" w:cs="David" w:hint="cs"/>
          <w:rtl/>
        </w:rPr>
        <w:t>, 14 ביוני 2007).</w:t>
      </w:r>
    </w:p>
  </w:footnote>
  <w:footnote w:id="10">
    <w:p w14:paraId="3599400B" w14:textId="77777777" w:rsidR="00862F37" w:rsidRPr="006C0802" w:rsidRDefault="00862F37" w:rsidP="00862F37">
      <w:pPr>
        <w:pStyle w:val="1"/>
        <w:spacing w:line="276" w:lineRule="auto"/>
        <w:jc w:val="both"/>
        <w:rPr>
          <w:rFonts w:ascii="David" w:hAnsi="David" w:cs="David"/>
          <w:rtl/>
        </w:rPr>
      </w:pPr>
      <w:r w:rsidRPr="006C0802">
        <w:rPr>
          <w:rStyle w:val="a4"/>
          <w:rFonts w:ascii="David" w:hAnsi="David" w:cs="David"/>
        </w:rPr>
        <w:footnoteRef/>
      </w:r>
      <w:r w:rsidRPr="006C0802">
        <w:rPr>
          <w:rFonts w:ascii="David" w:hAnsi="David" w:cs="David"/>
          <w:rtl/>
        </w:rPr>
        <w:t xml:space="preserve"> </w:t>
      </w:r>
      <w:r>
        <w:rPr>
          <w:rFonts w:ascii="David" w:hAnsi="David" w:cs="David" w:hint="cs"/>
          <w:rtl/>
        </w:rPr>
        <w:t xml:space="preserve">פ"ח 1076/04, </w:t>
      </w:r>
      <w:r w:rsidRPr="006C0802">
        <w:rPr>
          <w:rFonts w:ascii="David" w:hAnsi="David" w:cs="David"/>
          <w:rtl/>
        </w:rPr>
        <w:t>מדינת ישראל נ'</w:t>
      </w:r>
      <w:r>
        <w:rPr>
          <w:rFonts w:ascii="David" w:hAnsi="David" w:cs="David"/>
          <w:rtl/>
        </w:rPr>
        <w:t xml:space="preserve"> </w:t>
      </w:r>
      <w:proofErr w:type="spellStart"/>
      <w:r>
        <w:rPr>
          <w:rFonts w:ascii="David" w:hAnsi="David" w:cs="David"/>
          <w:rtl/>
        </w:rPr>
        <w:t>זאהר</w:t>
      </w:r>
      <w:proofErr w:type="spellEnd"/>
      <w:r>
        <w:rPr>
          <w:rFonts w:ascii="David" w:hAnsi="David" w:cs="David"/>
          <w:rtl/>
        </w:rPr>
        <w:t xml:space="preserve"> בן יוסף דיאב עלי, עמ' 3-2</w:t>
      </w:r>
      <w:r>
        <w:rPr>
          <w:rFonts w:ascii="David" w:hAnsi="David" w:cs="David" w:hint="cs"/>
          <w:rtl/>
        </w:rPr>
        <w:t>.</w:t>
      </w:r>
    </w:p>
  </w:footnote>
  <w:footnote w:id="11">
    <w:p w14:paraId="533AC23B" w14:textId="77777777" w:rsidR="00862F37" w:rsidRPr="00E9741B" w:rsidRDefault="00862F37" w:rsidP="00862F37">
      <w:pPr>
        <w:pStyle w:val="1"/>
        <w:spacing w:line="276" w:lineRule="auto"/>
        <w:jc w:val="both"/>
        <w:rPr>
          <w:rFonts w:ascii="David" w:hAnsi="David" w:cs="David"/>
        </w:rPr>
      </w:pPr>
      <w:r w:rsidRPr="006C0802">
        <w:rPr>
          <w:rStyle w:val="a4"/>
          <w:rFonts w:ascii="David" w:hAnsi="David" w:cs="David"/>
        </w:rPr>
        <w:footnoteRef/>
      </w:r>
      <w:r w:rsidRPr="006C0802">
        <w:rPr>
          <w:rFonts w:ascii="David" w:hAnsi="David" w:cs="David"/>
          <w:rtl/>
        </w:rPr>
        <w:t xml:space="preserve"> </w:t>
      </w:r>
      <w:r>
        <w:rPr>
          <w:rFonts w:ascii="David" w:hAnsi="David" w:cs="David" w:hint="cs"/>
          <w:rtl/>
        </w:rPr>
        <w:t>שם</w:t>
      </w:r>
      <w:r w:rsidRPr="006C0802">
        <w:rPr>
          <w:rFonts w:ascii="David" w:hAnsi="David" w:cs="David"/>
          <w:rtl/>
        </w:rPr>
        <w:t>, עמ' 3</w:t>
      </w:r>
      <w:r w:rsidRPr="00E9741B">
        <w:rPr>
          <w:rFonts w:ascii="David" w:hAnsi="David" w:cs="David"/>
          <w:rtl/>
        </w:rPr>
        <w:t>.</w:t>
      </w:r>
    </w:p>
  </w:footnote>
  <w:footnote w:id="12">
    <w:p w14:paraId="103A4247" w14:textId="77777777" w:rsidR="00862F37" w:rsidRPr="00B2578B" w:rsidRDefault="00862F37" w:rsidP="00862F37">
      <w:pPr>
        <w:pStyle w:val="1"/>
        <w:spacing w:line="276" w:lineRule="auto"/>
        <w:rPr>
          <w:rFonts w:cs="David"/>
          <w:rtl/>
        </w:rPr>
      </w:pPr>
      <w:r w:rsidRPr="00E9741B">
        <w:rPr>
          <w:rStyle w:val="a4"/>
          <w:rFonts w:ascii="David" w:hAnsi="David" w:cs="David"/>
        </w:rPr>
        <w:footnoteRef/>
      </w:r>
      <w:r w:rsidRPr="00E9741B">
        <w:rPr>
          <w:rFonts w:ascii="David" w:hAnsi="David" w:cs="David"/>
          <w:rtl/>
        </w:rPr>
        <w:t xml:space="preserve"> </w:t>
      </w:r>
      <w:proofErr w:type="spellStart"/>
      <w:r w:rsidRPr="00E9741B">
        <w:rPr>
          <w:rFonts w:ascii="David" w:hAnsi="David" w:cs="David"/>
          <w:rtl/>
        </w:rPr>
        <w:t>בש"פ</w:t>
      </w:r>
      <w:proofErr w:type="spellEnd"/>
      <w:r w:rsidRPr="00E9741B">
        <w:rPr>
          <w:rFonts w:ascii="David" w:hAnsi="David" w:cs="David"/>
          <w:rtl/>
        </w:rPr>
        <w:t xml:space="preserve"> 5828/06, לואי אבו דלו נ' מדינת ישראל, עמ' 1 </w:t>
      </w:r>
      <w:r w:rsidRPr="00B2578B">
        <w:rPr>
          <w:rFonts w:ascii="David" w:hAnsi="David" w:cs="David"/>
          <w:rtl/>
        </w:rPr>
        <w:t xml:space="preserve">(פורסם </w:t>
      </w:r>
      <w:proofErr w:type="spellStart"/>
      <w:r w:rsidRPr="00B2578B">
        <w:rPr>
          <w:rFonts w:ascii="David" w:hAnsi="David" w:cs="David"/>
          <w:rtl/>
        </w:rPr>
        <w:t>ב</w:t>
      </w:r>
      <w:r w:rsidRPr="00B2578B">
        <w:rPr>
          <w:rFonts w:ascii="David" w:hAnsi="David" w:cs="David"/>
          <w:i/>
          <w:iCs/>
          <w:rtl/>
        </w:rPr>
        <w:t>פדאור</w:t>
      </w:r>
      <w:proofErr w:type="spellEnd"/>
      <w:r w:rsidRPr="00B2578B">
        <w:rPr>
          <w:rFonts w:ascii="David" w:hAnsi="David" w:cs="David"/>
          <w:rtl/>
        </w:rPr>
        <w:t xml:space="preserve">, </w:t>
      </w:r>
      <w:r w:rsidRPr="00B2578B">
        <w:rPr>
          <w:rFonts w:ascii="David" w:hAnsi="David" w:cs="David" w:hint="cs"/>
          <w:rtl/>
        </w:rPr>
        <w:t>30 ביולי 2006</w:t>
      </w:r>
      <w:r w:rsidRPr="00B2578B">
        <w:rPr>
          <w:rFonts w:ascii="David" w:hAnsi="David" w:cs="David"/>
          <w:rtl/>
        </w:rPr>
        <w:t>).</w:t>
      </w:r>
    </w:p>
  </w:footnote>
  <w:footnote w:id="13">
    <w:p w14:paraId="260D6667" w14:textId="77777777" w:rsidR="00862F37" w:rsidRPr="006721F4" w:rsidRDefault="00862F37" w:rsidP="00862F37">
      <w:pPr>
        <w:pStyle w:val="1"/>
        <w:spacing w:line="276" w:lineRule="auto"/>
        <w:jc w:val="both"/>
        <w:rPr>
          <w:rtl/>
        </w:rPr>
      </w:pPr>
      <w:r w:rsidRPr="006721F4">
        <w:rPr>
          <w:rStyle w:val="a4"/>
          <w:rFonts w:ascii="David" w:hAnsi="David" w:cs="David"/>
        </w:rPr>
        <w:footnoteRef/>
      </w:r>
      <w:r w:rsidRPr="006721F4">
        <w:rPr>
          <w:rFonts w:ascii="David" w:hAnsi="David" w:cs="David"/>
          <w:rtl/>
        </w:rPr>
        <w:t xml:space="preserve"> </w:t>
      </w:r>
      <w:r w:rsidRPr="006721F4">
        <w:rPr>
          <w:rFonts w:ascii="David" w:hAnsi="David" w:cs="David"/>
          <w:rtl/>
        </w:rPr>
        <w:t xml:space="preserve">ת"פ 27905/11, מדינת ישראל נ' </w:t>
      </w:r>
      <w:proofErr w:type="spellStart"/>
      <w:r w:rsidRPr="006721F4">
        <w:rPr>
          <w:rFonts w:ascii="David" w:hAnsi="David" w:cs="David"/>
          <w:rtl/>
        </w:rPr>
        <w:t>איאד</w:t>
      </w:r>
      <w:proofErr w:type="spellEnd"/>
      <w:r w:rsidRPr="006721F4">
        <w:rPr>
          <w:rFonts w:ascii="David" w:hAnsi="David" w:cs="David"/>
          <w:rtl/>
        </w:rPr>
        <w:t xml:space="preserve"> רשיד </w:t>
      </w:r>
      <w:r>
        <w:rPr>
          <w:rFonts w:ascii="David" w:hAnsi="David" w:cs="David"/>
          <w:rtl/>
        </w:rPr>
        <w:t xml:space="preserve">אבו </w:t>
      </w:r>
      <w:proofErr w:type="spellStart"/>
      <w:r>
        <w:rPr>
          <w:rFonts w:ascii="David" w:hAnsi="David" w:cs="David"/>
          <w:rtl/>
        </w:rPr>
        <w:t>ערג'א</w:t>
      </w:r>
      <w:proofErr w:type="spellEnd"/>
      <w:r w:rsidRPr="006721F4">
        <w:rPr>
          <w:rFonts w:ascii="David" w:hAnsi="David" w:cs="David"/>
          <w:rtl/>
        </w:rPr>
        <w:t xml:space="preserve">, עמ' 2-1 (פורסם </w:t>
      </w:r>
      <w:proofErr w:type="spellStart"/>
      <w:r w:rsidRPr="006721F4">
        <w:rPr>
          <w:rFonts w:ascii="David" w:hAnsi="David" w:cs="David"/>
          <w:rtl/>
        </w:rPr>
        <w:t>ב</w:t>
      </w:r>
      <w:r w:rsidRPr="006721F4">
        <w:rPr>
          <w:rFonts w:ascii="David" w:hAnsi="David" w:cs="David"/>
          <w:i/>
          <w:iCs/>
          <w:rtl/>
        </w:rPr>
        <w:t>פדאור</w:t>
      </w:r>
      <w:proofErr w:type="spellEnd"/>
      <w:r w:rsidRPr="006721F4">
        <w:rPr>
          <w:rFonts w:ascii="David" w:hAnsi="David" w:cs="David"/>
          <w:rtl/>
        </w:rPr>
        <w:t xml:space="preserve">, </w:t>
      </w:r>
      <w:r>
        <w:rPr>
          <w:rFonts w:ascii="David" w:hAnsi="David" w:cs="David" w:hint="cs"/>
          <w:rtl/>
        </w:rPr>
        <w:t>5 בינואר 2012</w:t>
      </w:r>
      <w:r w:rsidRPr="006721F4">
        <w:rPr>
          <w:rFonts w:ascii="David" w:hAnsi="David" w:cs="David"/>
          <w:rtl/>
        </w:rPr>
        <w:t>).</w:t>
      </w:r>
    </w:p>
  </w:footnote>
  <w:footnote w:id="14">
    <w:p w14:paraId="6B1E3144" w14:textId="77777777" w:rsidR="00862F37" w:rsidRDefault="00862F37" w:rsidP="00862F37">
      <w:pPr>
        <w:pStyle w:val="1"/>
        <w:spacing w:line="276" w:lineRule="auto"/>
        <w:rPr>
          <w:rtl/>
        </w:rPr>
      </w:pPr>
      <w:r>
        <w:rPr>
          <w:rStyle w:val="a4"/>
        </w:rPr>
        <w:footnoteRef/>
      </w:r>
      <w:r>
        <w:rPr>
          <w:rtl/>
        </w:rPr>
        <w:t xml:space="preserve"> </w:t>
      </w:r>
      <w:r>
        <w:rPr>
          <w:rFonts w:ascii="David" w:hAnsi="David" w:cs="David" w:hint="cs"/>
          <w:rtl/>
        </w:rPr>
        <w:t>שם</w:t>
      </w:r>
      <w:r w:rsidRPr="006721F4">
        <w:rPr>
          <w:rFonts w:ascii="David" w:hAnsi="David" w:cs="David"/>
          <w:rtl/>
        </w:rPr>
        <w:t xml:space="preserve">, עמ' </w:t>
      </w:r>
      <w:r>
        <w:rPr>
          <w:rFonts w:ascii="David" w:hAnsi="David" w:cs="David" w:hint="cs"/>
          <w:rtl/>
        </w:rPr>
        <w:t>2</w:t>
      </w:r>
      <w:r w:rsidRPr="006721F4">
        <w:rPr>
          <w:rFonts w:ascii="David" w:hAnsi="David" w:cs="David"/>
          <w:rtl/>
        </w:rPr>
        <w:t>.</w:t>
      </w:r>
    </w:p>
  </w:footnote>
  <w:footnote w:id="15">
    <w:p w14:paraId="0054F239" w14:textId="77777777" w:rsidR="00862F37" w:rsidRPr="00B7376D" w:rsidRDefault="00862F37" w:rsidP="00862F37">
      <w:pPr>
        <w:pStyle w:val="1"/>
        <w:spacing w:line="276" w:lineRule="auto"/>
        <w:jc w:val="both"/>
        <w:rPr>
          <w:rFonts w:ascii="David" w:hAnsi="David" w:cs="David"/>
          <w:rtl/>
        </w:rPr>
      </w:pPr>
      <w:r w:rsidRPr="00B7376D">
        <w:rPr>
          <w:rStyle w:val="a4"/>
          <w:rFonts w:ascii="David" w:hAnsi="David" w:cs="David"/>
        </w:rPr>
        <w:footnoteRef/>
      </w:r>
      <w:r w:rsidRPr="00B7376D">
        <w:rPr>
          <w:rFonts w:ascii="David" w:hAnsi="David" w:cs="David"/>
          <w:rtl/>
        </w:rPr>
        <w:t xml:space="preserve"> </w:t>
      </w:r>
      <w:r>
        <w:rPr>
          <w:rFonts w:ascii="David" w:hAnsi="David" w:cs="David" w:hint="cs"/>
          <w:rtl/>
        </w:rPr>
        <w:t>שם.</w:t>
      </w:r>
    </w:p>
  </w:footnote>
  <w:footnote w:id="16">
    <w:p w14:paraId="55DD1334" w14:textId="77777777" w:rsidR="00862F37" w:rsidRPr="00EA39BA" w:rsidRDefault="00862F37" w:rsidP="00862F37">
      <w:pPr>
        <w:pStyle w:val="1"/>
        <w:spacing w:line="276" w:lineRule="auto"/>
        <w:jc w:val="both"/>
        <w:rPr>
          <w:rFonts w:ascii="David" w:hAnsi="David" w:cs="David"/>
        </w:rPr>
      </w:pPr>
      <w:r w:rsidRPr="00EA39BA">
        <w:rPr>
          <w:rStyle w:val="a4"/>
          <w:rFonts w:ascii="David" w:hAnsi="David" w:cs="David"/>
        </w:rPr>
        <w:footnoteRef/>
      </w:r>
      <w:r w:rsidRPr="00EA39BA">
        <w:rPr>
          <w:rFonts w:ascii="David" w:hAnsi="David" w:cs="David"/>
          <w:rtl/>
        </w:rPr>
        <w:t xml:space="preserve"> </w:t>
      </w:r>
      <w:r w:rsidRPr="00EA39BA">
        <w:rPr>
          <w:rFonts w:ascii="David" w:hAnsi="David" w:cs="David"/>
          <w:rtl/>
        </w:rPr>
        <w:t xml:space="preserve">תפ"ח 312/10, מדינת ישראל נגד </w:t>
      </w:r>
      <w:proofErr w:type="spellStart"/>
      <w:r w:rsidRPr="00EA39BA">
        <w:rPr>
          <w:rFonts w:ascii="David" w:hAnsi="David" w:cs="David"/>
          <w:rtl/>
        </w:rPr>
        <w:t>מוראד</w:t>
      </w:r>
      <w:proofErr w:type="spellEnd"/>
      <w:r w:rsidRPr="00EA39BA">
        <w:rPr>
          <w:rFonts w:ascii="David" w:hAnsi="David" w:cs="David"/>
          <w:rtl/>
        </w:rPr>
        <w:t xml:space="preserve"> </w:t>
      </w:r>
      <w:proofErr w:type="spellStart"/>
      <w:r w:rsidRPr="00EA39BA">
        <w:rPr>
          <w:rFonts w:ascii="David" w:hAnsi="David" w:cs="David"/>
          <w:rtl/>
        </w:rPr>
        <w:t>כמאל</w:t>
      </w:r>
      <w:proofErr w:type="spellEnd"/>
      <w:r w:rsidRPr="00EA39BA">
        <w:rPr>
          <w:rFonts w:ascii="David" w:hAnsi="David" w:cs="David"/>
          <w:rtl/>
        </w:rPr>
        <w:t xml:space="preserve">, עמ' 2-1 (פורסם </w:t>
      </w:r>
      <w:proofErr w:type="spellStart"/>
      <w:r w:rsidRPr="00EA39BA">
        <w:rPr>
          <w:rFonts w:ascii="David" w:hAnsi="David" w:cs="David"/>
          <w:rtl/>
        </w:rPr>
        <w:t>ב</w:t>
      </w:r>
      <w:r w:rsidRPr="00EA39BA">
        <w:rPr>
          <w:rFonts w:ascii="David" w:hAnsi="David" w:cs="David"/>
          <w:i/>
          <w:iCs/>
          <w:rtl/>
        </w:rPr>
        <w:t>פדאור</w:t>
      </w:r>
      <w:proofErr w:type="spellEnd"/>
      <w:r w:rsidRPr="00EA39BA">
        <w:rPr>
          <w:rFonts w:ascii="David" w:hAnsi="David" w:cs="David"/>
          <w:rtl/>
        </w:rPr>
        <w:t>, 31 בינואר 2011).</w:t>
      </w:r>
    </w:p>
  </w:footnote>
  <w:footnote w:id="17">
    <w:p w14:paraId="487507F3" w14:textId="77777777" w:rsidR="00354D45" w:rsidRPr="00EA39BA" w:rsidRDefault="00354D45" w:rsidP="00354D45">
      <w:pPr>
        <w:pStyle w:val="1"/>
        <w:spacing w:line="276" w:lineRule="auto"/>
        <w:jc w:val="both"/>
        <w:rPr>
          <w:rFonts w:ascii="David" w:hAnsi="David" w:cs="David"/>
          <w:rtl/>
        </w:rPr>
      </w:pPr>
      <w:r w:rsidRPr="00EA39BA">
        <w:rPr>
          <w:rStyle w:val="a4"/>
          <w:rFonts w:ascii="David" w:hAnsi="David" w:cs="David"/>
        </w:rPr>
        <w:footnoteRef/>
      </w:r>
      <w:r w:rsidRPr="00EA39BA">
        <w:rPr>
          <w:rFonts w:ascii="David" w:hAnsi="David" w:cs="David"/>
          <w:rtl/>
        </w:rPr>
        <w:t xml:space="preserve"> </w:t>
      </w:r>
      <w:r w:rsidRPr="00EA39BA">
        <w:rPr>
          <w:rFonts w:ascii="David" w:hAnsi="David" w:cs="David"/>
          <w:rtl/>
        </w:rPr>
        <w:t>שם, עמ' 3.</w:t>
      </w:r>
    </w:p>
  </w:footnote>
  <w:footnote w:id="18">
    <w:p w14:paraId="503109C7" w14:textId="77777777" w:rsidR="00862F37" w:rsidRPr="00413AE9" w:rsidRDefault="00862F37" w:rsidP="00862F37">
      <w:pPr>
        <w:pStyle w:val="1"/>
        <w:rPr>
          <w:rFonts w:cs="David"/>
        </w:rPr>
      </w:pPr>
      <w:r w:rsidRPr="00413AE9">
        <w:rPr>
          <w:rStyle w:val="a4"/>
          <w:rFonts w:cs="David"/>
        </w:rPr>
        <w:footnoteRef/>
      </w:r>
      <w:r w:rsidRPr="00413AE9">
        <w:rPr>
          <w:rFonts w:cs="David"/>
          <w:rtl/>
        </w:rPr>
        <w:t xml:space="preserve"> </w:t>
      </w:r>
      <w:r w:rsidRPr="00413AE9">
        <w:rPr>
          <w:rFonts w:cs="David" w:hint="cs"/>
          <w:rtl/>
        </w:rPr>
        <w:t>השם של תאי הסטודנטים של חמאס באוניברסיטאות.</w:t>
      </w:r>
    </w:p>
  </w:footnote>
  <w:footnote w:id="19">
    <w:p w14:paraId="0450EAEB" w14:textId="77777777" w:rsidR="00862F37" w:rsidRDefault="00862F37" w:rsidP="00862F37">
      <w:pPr>
        <w:pStyle w:val="1"/>
        <w:spacing w:line="276" w:lineRule="auto"/>
      </w:pPr>
      <w:r w:rsidRPr="00EA39BA">
        <w:rPr>
          <w:rStyle w:val="a4"/>
          <w:rFonts w:ascii="David" w:hAnsi="David" w:cs="David"/>
        </w:rPr>
        <w:footnoteRef/>
      </w:r>
      <w:r w:rsidRPr="00EA39BA">
        <w:rPr>
          <w:rFonts w:ascii="David" w:hAnsi="David" w:cs="David"/>
          <w:rtl/>
        </w:rPr>
        <w:t xml:space="preserve"> </w:t>
      </w:r>
      <w:r w:rsidRPr="00EA39BA">
        <w:rPr>
          <w:rFonts w:ascii="David" w:hAnsi="David" w:cs="David"/>
          <w:rtl/>
        </w:rPr>
        <w:t xml:space="preserve">תפ"ח 27112/10  מדינת ישראל נ' </w:t>
      </w:r>
      <w:proofErr w:type="spellStart"/>
      <w:r w:rsidRPr="00EA39BA">
        <w:rPr>
          <w:rFonts w:ascii="David" w:hAnsi="David" w:cs="David"/>
          <w:rtl/>
        </w:rPr>
        <w:t>איסלם</w:t>
      </w:r>
      <w:proofErr w:type="spellEnd"/>
      <w:r w:rsidRPr="00EA39BA">
        <w:rPr>
          <w:rFonts w:ascii="David" w:hAnsi="David" w:cs="David"/>
          <w:rtl/>
        </w:rPr>
        <w:t xml:space="preserve"> מרעי, עמ' 3-2 (פורסם </w:t>
      </w:r>
      <w:proofErr w:type="spellStart"/>
      <w:r w:rsidRPr="00EA39BA">
        <w:rPr>
          <w:rFonts w:ascii="David" w:hAnsi="David" w:cs="David"/>
          <w:rtl/>
        </w:rPr>
        <w:t>ב</w:t>
      </w:r>
      <w:r w:rsidRPr="00EA39BA">
        <w:rPr>
          <w:rFonts w:ascii="David" w:hAnsi="David" w:cs="David"/>
          <w:i/>
          <w:iCs/>
          <w:rtl/>
        </w:rPr>
        <w:t>פדאור</w:t>
      </w:r>
      <w:proofErr w:type="spellEnd"/>
      <w:r w:rsidRPr="00EA39BA">
        <w:rPr>
          <w:rFonts w:ascii="David" w:hAnsi="David" w:cs="David"/>
          <w:rtl/>
        </w:rPr>
        <w:t>, 19 במאי 2011);</w:t>
      </w:r>
      <w:r w:rsidRPr="00EA39BA">
        <w:rPr>
          <w:rFonts w:ascii="David" w:hAnsi="David" w:cs="David"/>
        </w:rPr>
        <w:t xml:space="preserve"> </w:t>
      </w:r>
      <w:r w:rsidRPr="00EA39BA">
        <w:rPr>
          <w:rFonts w:ascii="David" w:hAnsi="David" w:cs="David"/>
          <w:rtl/>
        </w:rPr>
        <w:t xml:space="preserve">ע"פ 4907/11, אסלאם מרעי נגד מדינת ישראל, עמ' 2 (פורסם </w:t>
      </w:r>
      <w:proofErr w:type="spellStart"/>
      <w:r w:rsidRPr="00EA39BA">
        <w:rPr>
          <w:rFonts w:ascii="David" w:hAnsi="David" w:cs="David"/>
          <w:rtl/>
        </w:rPr>
        <w:t>ב</w:t>
      </w:r>
      <w:r w:rsidRPr="00EA39BA">
        <w:rPr>
          <w:rFonts w:ascii="David" w:hAnsi="David" w:cs="David"/>
          <w:i/>
          <w:iCs/>
          <w:rtl/>
        </w:rPr>
        <w:t>פדאור</w:t>
      </w:r>
      <w:proofErr w:type="spellEnd"/>
      <w:r w:rsidRPr="00EA39BA">
        <w:rPr>
          <w:rFonts w:ascii="David" w:hAnsi="David" w:cs="David"/>
          <w:rtl/>
        </w:rPr>
        <w:t>, 14 בנובמבר 2012).</w:t>
      </w:r>
    </w:p>
  </w:footnote>
  <w:footnote w:id="20">
    <w:p w14:paraId="2F50E1C2" w14:textId="77777777" w:rsidR="00862F37" w:rsidRPr="00832B85" w:rsidRDefault="00862F37" w:rsidP="00862F37">
      <w:pPr>
        <w:pStyle w:val="1"/>
        <w:spacing w:line="276" w:lineRule="auto"/>
        <w:jc w:val="both"/>
        <w:rPr>
          <w:rFonts w:ascii="David" w:hAnsi="David" w:cs="David"/>
        </w:rPr>
      </w:pPr>
      <w:r w:rsidRPr="00832B85">
        <w:rPr>
          <w:rStyle w:val="a4"/>
          <w:rFonts w:ascii="David" w:hAnsi="David" w:cs="David"/>
        </w:rPr>
        <w:footnoteRef/>
      </w:r>
      <w:r w:rsidRPr="00832B85">
        <w:rPr>
          <w:rFonts w:ascii="David" w:hAnsi="David" w:cs="David"/>
          <w:rtl/>
        </w:rPr>
        <w:t xml:space="preserve"> </w:t>
      </w:r>
      <w:r w:rsidRPr="00832B85">
        <w:rPr>
          <w:rFonts w:ascii="David" w:hAnsi="David" w:cs="David"/>
          <w:rtl/>
        </w:rPr>
        <w:t xml:space="preserve">חכם, </w:t>
      </w:r>
      <w:r>
        <w:rPr>
          <w:rFonts w:ascii="David" w:hAnsi="David" w:cs="David"/>
          <w:b/>
          <w:bCs/>
          <w:rtl/>
        </w:rPr>
        <w:t>עזה בגובה העיניים</w:t>
      </w:r>
      <w:r>
        <w:rPr>
          <w:rFonts w:ascii="David" w:hAnsi="David" w:cs="David" w:hint="cs"/>
          <w:b/>
          <w:bCs/>
          <w:rtl/>
        </w:rPr>
        <w:t xml:space="preserve">, </w:t>
      </w:r>
      <w:r>
        <w:rPr>
          <w:rFonts w:ascii="David" w:hAnsi="David" w:cs="David"/>
          <w:rtl/>
        </w:rPr>
        <w:t>עמ' 77</w:t>
      </w:r>
      <w:r>
        <w:rPr>
          <w:rFonts w:ascii="David" w:hAnsi="David" w:cs="David" w:hint="cs"/>
          <w:rtl/>
        </w:rPr>
        <w:t>;</w:t>
      </w:r>
      <w:r w:rsidRPr="000245DF">
        <w:rPr>
          <w:rFonts w:ascii="David" w:hAnsi="David" w:cs="David"/>
          <w:rtl/>
        </w:rPr>
        <w:t xml:space="preserve"> סבג, </w:t>
      </w:r>
      <w:proofErr w:type="spellStart"/>
      <w:r w:rsidRPr="000245DF">
        <w:rPr>
          <w:rFonts w:ascii="David" w:hAnsi="David" w:cs="David"/>
          <w:b/>
          <w:bCs/>
          <w:rtl/>
        </w:rPr>
        <w:t>זכרונות</w:t>
      </w:r>
      <w:proofErr w:type="spellEnd"/>
      <w:r w:rsidRPr="000245DF">
        <w:rPr>
          <w:rFonts w:ascii="David" w:hAnsi="David" w:cs="David"/>
          <w:b/>
          <w:bCs/>
          <w:rtl/>
        </w:rPr>
        <w:t xml:space="preserve"> אבו </w:t>
      </w:r>
      <w:proofErr w:type="spellStart"/>
      <w:r w:rsidRPr="000245DF">
        <w:rPr>
          <w:rFonts w:ascii="David" w:hAnsi="David" w:cs="David"/>
          <w:b/>
          <w:bCs/>
          <w:rtl/>
        </w:rPr>
        <w:t>יוסוף</w:t>
      </w:r>
      <w:proofErr w:type="spellEnd"/>
      <w:r w:rsidRPr="000245DF">
        <w:rPr>
          <w:rFonts w:ascii="David" w:hAnsi="David" w:cs="David"/>
          <w:rtl/>
        </w:rPr>
        <w:t xml:space="preserve">, עמ' </w:t>
      </w:r>
      <w:r>
        <w:rPr>
          <w:rFonts w:ascii="David" w:hAnsi="David" w:cs="David" w:hint="cs"/>
          <w:rtl/>
        </w:rPr>
        <w:t>92</w:t>
      </w:r>
      <w:r w:rsidRPr="000245DF">
        <w:rPr>
          <w:rFonts w:ascii="David" w:hAnsi="David" w:cs="David"/>
          <w:rtl/>
        </w:rPr>
        <w:t>.</w:t>
      </w:r>
    </w:p>
  </w:footnote>
  <w:footnote w:id="21">
    <w:p w14:paraId="4CF1A5A5" w14:textId="77777777" w:rsidR="00862F37" w:rsidRPr="00C01A28" w:rsidRDefault="00862F37" w:rsidP="00862F37">
      <w:pPr>
        <w:pStyle w:val="1"/>
        <w:spacing w:line="276" w:lineRule="auto"/>
        <w:jc w:val="both"/>
        <w:rPr>
          <w:rFonts w:ascii="David" w:hAnsi="David" w:cs="David"/>
        </w:rPr>
      </w:pPr>
      <w:r w:rsidRPr="009C0CF8">
        <w:rPr>
          <w:rStyle w:val="a4"/>
          <w:rFonts w:ascii="David" w:hAnsi="David" w:cs="David"/>
        </w:rPr>
        <w:footnoteRef/>
      </w:r>
      <w:r w:rsidRPr="009C0CF8">
        <w:rPr>
          <w:rFonts w:ascii="David" w:hAnsi="David" w:cs="David"/>
          <w:rtl/>
        </w:rPr>
        <w:t xml:space="preserve"> </w:t>
      </w:r>
      <w:proofErr w:type="spellStart"/>
      <w:r w:rsidRPr="009C0CF8">
        <w:rPr>
          <w:rFonts w:ascii="David" w:hAnsi="David" w:cs="David"/>
          <w:rtl/>
        </w:rPr>
        <w:t>בש"פ</w:t>
      </w:r>
      <w:proofErr w:type="spellEnd"/>
      <w:r w:rsidRPr="009C0CF8">
        <w:rPr>
          <w:rFonts w:ascii="David" w:hAnsi="David" w:cs="David"/>
          <w:rtl/>
        </w:rPr>
        <w:t xml:space="preserve"> 7</w:t>
      </w:r>
      <w:r>
        <w:rPr>
          <w:rFonts w:ascii="David" w:hAnsi="David" w:cs="David" w:hint="cs"/>
          <w:rtl/>
        </w:rPr>
        <w:t>56</w:t>
      </w:r>
      <w:r w:rsidRPr="009C0CF8">
        <w:rPr>
          <w:rFonts w:ascii="David" w:hAnsi="David" w:cs="David"/>
          <w:rtl/>
        </w:rPr>
        <w:t xml:space="preserve">2/17, מדינת ישראל נגד מוחמד </w:t>
      </w:r>
      <w:r>
        <w:rPr>
          <w:rFonts w:ascii="David" w:hAnsi="David" w:cs="David"/>
          <w:rtl/>
        </w:rPr>
        <w:t>חלבי</w:t>
      </w:r>
      <w:r w:rsidRPr="009C0CF8">
        <w:rPr>
          <w:rFonts w:ascii="David" w:hAnsi="David" w:cs="David"/>
          <w:rtl/>
        </w:rPr>
        <w:t xml:space="preserve">, עמ' 2 (פורסם </w:t>
      </w:r>
      <w:proofErr w:type="spellStart"/>
      <w:r w:rsidRPr="009C0CF8">
        <w:rPr>
          <w:rFonts w:ascii="David" w:hAnsi="David" w:cs="David"/>
          <w:rtl/>
        </w:rPr>
        <w:t>ב</w:t>
      </w:r>
      <w:r w:rsidRPr="009C0CF8">
        <w:rPr>
          <w:rFonts w:ascii="David" w:hAnsi="David" w:cs="David"/>
          <w:i/>
          <w:iCs/>
          <w:rtl/>
        </w:rPr>
        <w:t>פדאור</w:t>
      </w:r>
      <w:proofErr w:type="spellEnd"/>
      <w:r w:rsidRPr="009C0CF8">
        <w:rPr>
          <w:rFonts w:ascii="David" w:hAnsi="David" w:cs="David"/>
          <w:rtl/>
        </w:rPr>
        <w:t xml:space="preserve">, </w:t>
      </w:r>
      <w:r>
        <w:rPr>
          <w:rFonts w:ascii="David" w:hAnsi="David" w:cs="David" w:hint="cs"/>
          <w:rtl/>
        </w:rPr>
        <w:t>22 בנובמבר 2017); "</w:t>
      </w:r>
      <w:r w:rsidRPr="00F6510C">
        <w:rPr>
          <w:rFonts w:ascii="David" w:hAnsi="David" w:cs="David" w:hint="cs"/>
          <w:rtl/>
        </w:rPr>
        <w:t>הוגש</w:t>
      </w:r>
      <w:r w:rsidRPr="00F6510C">
        <w:rPr>
          <w:rFonts w:ascii="David" w:hAnsi="David" w:cs="David"/>
          <w:rtl/>
        </w:rPr>
        <w:t xml:space="preserve"> </w:t>
      </w:r>
      <w:r w:rsidRPr="00F6510C">
        <w:rPr>
          <w:rFonts w:ascii="David" w:hAnsi="David" w:cs="David" w:hint="cs"/>
          <w:rtl/>
        </w:rPr>
        <w:t>כתב</w:t>
      </w:r>
      <w:r w:rsidRPr="00F6510C">
        <w:rPr>
          <w:rFonts w:ascii="David" w:hAnsi="David" w:cs="David"/>
          <w:rtl/>
        </w:rPr>
        <w:t xml:space="preserve"> </w:t>
      </w:r>
      <w:r w:rsidRPr="00F6510C">
        <w:rPr>
          <w:rFonts w:ascii="David" w:hAnsi="David" w:cs="David" w:hint="cs"/>
          <w:rtl/>
        </w:rPr>
        <w:t>אישום</w:t>
      </w:r>
      <w:r w:rsidRPr="00F6510C">
        <w:rPr>
          <w:rFonts w:ascii="David" w:hAnsi="David" w:cs="David"/>
          <w:rtl/>
        </w:rPr>
        <w:t xml:space="preserve"> </w:t>
      </w:r>
      <w:r w:rsidRPr="00F6510C">
        <w:rPr>
          <w:rFonts w:ascii="David" w:hAnsi="David" w:cs="David" w:hint="cs"/>
          <w:rtl/>
        </w:rPr>
        <w:t>נגד</w:t>
      </w:r>
      <w:r w:rsidRPr="00F6510C">
        <w:rPr>
          <w:rFonts w:ascii="David" w:hAnsi="David" w:cs="David"/>
          <w:rtl/>
        </w:rPr>
        <w:t xml:space="preserve"> </w:t>
      </w:r>
      <w:r w:rsidRPr="00F6510C">
        <w:rPr>
          <w:rFonts w:ascii="David" w:hAnsi="David" w:cs="David" w:hint="cs"/>
          <w:rtl/>
        </w:rPr>
        <w:t>מוחמד</w:t>
      </w:r>
      <w:r w:rsidRPr="00F6510C">
        <w:rPr>
          <w:rFonts w:ascii="David" w:hAnsi="David" w:cs="David"/>
          <w:rtl/>
        </w:rPr>
        <w:t xml:space="preserve"> </w:t>
      </w:r>
      <w:r>
        <w:rPr>
          <w:rFonts w:ascii="David" w:hAnsi="David" w:cs="David" w:hint="cs"/>
          <w:rtl/>
        </w:rPr>
        <w:t>חלבי</w:t>
      </w:r>
      <w:r w:rsidRPr="00F6510C">
        <w:rPr>
          <w:rFonts w:ascii="David" w:hAnsi="David" w:cs="David"/>
          <w:rtl/>
        </w:rPr>
        <w:t xml:space="preserve"> </w:t>
      </w:r>
      <w:r w:rsidRPr="00F6510C">
        <w:rPr>
          <w:rFonts w:ascii="David" w:hAnsi="David" w:cs="David" w:hint="cs"/>
          <w:rtl/>
        </w:rPr>
        <w:t>בגין</w:t>
      </w:r>
      <w:r w:rsidRPr="00F6510C">
        <w:rPr>
          <w:rFonts w:ascii="David" w:hAnsi="David" w:cs="David"/>
          <w:rtl/>
        </w:rPr>
        <w:t xml:space="preserve"> </w:t>
      </w:r>
      <w:r w:rsidRPr="00F6510C">
        <w:rPr>
          <w:rFonts w:ascii="David" w:hAnsi="David" w:cs="David" w:hint="cs"/>
          <w:rtl/>
        </w:rPr>
        <w:t>עבירות</w:t>
      </w:r>
      <w:r w:rsidRPr="00F6510C">
        <w:rPr>
          <w:rFonts w:ascii="David" w:hAnsi="David" w:cs="David"/>
          <w:rtl/>
        </w:rPr>
        <w:t xml:space="preserve"> </w:t>
      </w:r>
      <w:r w:rsidRPr="00F6510C">
        <w:rPr>
          <w:rFonts w:ascii="David" w:hAnsi="David" w:cs="David" w:hint="cs"/>
          <w:rtl/>
        </w:rPr>
        <w:t>מימון</w:t>
      </w:r>
      <w:r w:rsidRPr="00F6510C">
        <w:rPr>
          <w:rFonts w:ascii="David" w:hAnsi="David" w:cs="David"/>
          <w:rtl/>
        </w:rPr>
        <w:t xml:space="preserve"> </w:t>
      </w:r>
      <w:r w:rsidRPr="00F6510C">
        <w:rPr>
          <w:rFonts w:ascii="David" w:hAnsi="David" w:cs="David" w:hint="cs"/>
          <w:rtl/>
        </w:rPr>
        <w:t>טרור</w:t>
      </w:r>
      <w:r w:rsidRPr="00F6510C">
        <w:rPr>
          <w:rFonts w:ascii="David" w:hAnsi="David" w:cs="David"/>
          <w:rtl/>
        </w:rPr>
        <w:t xml:space="preserve"> </w:t>
      </w:r>
      <w:r w:rsidRPr="00F6510C">
        <w:rPr>
          <w:rFonts w:ascii="David" w:hAnsi="David" w:cs="David" w:hint="cs"/>
          <w:rtl/>
        </w:rPr>
        <w:t>ועבירות</w:t>
      </w:r>
      <w:r w:rsidRPr="00F6510C">
        <w:rPr>
          <w:rFonts w:ascii="David" w:hAnsi="David" w:cs="David"/>
          <w:rtl/>
        </w:rPr>
        <w:t xml:space="preserve"> </w:t>
      </w:r>
      <w:r w:rsidRPr="00F6510C">
        <w:rPr>
          <w:rFonts w:ascii="David" w:hAnsi="David" w:cs="David" w:hint="cs"/>
          <w:rtl/>
        </w:rPr>
        <w:t>חברות</w:t>
      </w:r>
      <w:r w:rsidRPr="00F6510C">
        <w:rPr>
          <w:rFonts w:ascii="David" w:hAnsi="David" w:cs="David"/>
          <w:rtl/>
        </w:rPr>
        <w:t xml:space="preserve"> </w:t>
      </w:r>
      <w:r w:rsidRPr="00F6510C">
        <w:rPr>
          <w:rFonts w:ascii="David" w:hAnsi="David" w:cs="David" w:hint="cs"/>
          <w:rtl/>
        </w:rPr>
        <w:t>בארגון</w:t>
      </w:r>
      <w:r w:rsidRPr="00F6510C">
        <w:rPr>
          <w:rFonts w:ascii="David" w:hAnsi="David" w:cs="David"/>
          <w:rtl/>
        </w:rPr>
        <w:t xml:space="preserve"> </w:t>
      </w:r>
      <w:r w:rsidRPr="00F6510C">
        <w:rPr>
          <w:rFonts w:ascii="David" w:hAnsi="David" w:cs="David" w:hint="cs"/>
          <w:rtl/>
        </w:rPr>
        <w:t>טרור</w:t>
      </w:r>
      <w:r w:rsidRPr="00F6510C">
        <w:rPr>
          <w:rFonts w:ascii="David" w:hAnsi="David" w:cs="David"/>
          <w:rtl/>
        </w:rPr>
        <w:t xml:space="preserve"> </w:t>
      </w:r>
      <w:r w:rsidRPr="00F6510C">
        <w:rPr>
          <w:rFonts w:ascii="David" w:hAnsi="David" w:cs="David" w:hint="cs"/>
          <w:rtl/>
        </w:rPr>
        <w:t>ובהתאחדות</w:t>
      </w:r>
      <w:r w:rsidRPr="00F6510C">
        <w:rPr>
          <w:rFonts w:ascii="David" w:hAnsi="David" w:cs="David"/>
          <w:rtl/>
        </w:rPr>
        <w:t xml:space="preserve"> </w:t>
      </w:r>
      <w:r w:rsidRPr="00F6510C">
        <w:rPr>
          <w:rFonts w:ascii="David" w:hAnsi="David" w:cs="David" w:hint="cs"/>
          <w:rtl/>
        </w:rPr>
        <w:t>בלתי</w:t>
      </w:r>
      <w:r w:rsidRPr="00F6510C">
        <w:rPr>
          <w:rFonts w:ascii="David" w:hAnsi="David" w:cs="David"/>
          <w:rtl/>
        </w:rPr>
        <w:t xml:space="preserve"> </w:t>
      </w:r>
      <w:r w:rsidRPr="00F6510C">
        <w:rPr>
          <w:rFonts w:ascii="David" w:hAnsi="David" w:cs="David" w:hint="cs"/>
          <w:rtl/>
        </w:rPr>
        <w:t>מותרת</w:t>
      </w:r>
      <w:r>
        <w:rPr>
          <w:rFonts w:ascii="David" w:hAnsi="David" w:cs="David" w:hint="cs"/>
          <w:rtl/>
        </w:rPr>
        <w:t xml:space="preserve">", </w:t>
      </w:r>
      <w:r>
        <w:rPr>
          <w:rFonts w:ascii="David" w:hAnsi="David" w:cs="David" w:hint="cs"/>
          <w:i/>
          <w:iCs/>
          <w:rtl/>
        </w:rPr>
        <w:t>הרשות לאיסור הלבנת הון ומימון טרור</w:t>
      </w:r>
      <w:r>
        <w:rPr>
          <w:rFonts w:ascii="David" w:hAnsi="David" w:cs="David" w:hint="cs"/>
          <w:rtl/>
        </w:rPr>
        <w:t xml:space="preserve">, 30 באוגוסט 2016. </w:t>
      </w:r>
      <w:r w:rsidR="00427A32">
        <w:fldChar w:fldCharType="begin"/>
      </w:r>
      <w:r w:rsidR="00427A32">
        <w:instrText xml:space="preserve"> HYPERLINK "https://www.justice.gov.il/Units/HalbantHon/News/Pages/TerroristFinancingIndictment280816.aspx" </w:instrText>
      </w:r>
      <w:r w:rsidR="00427A32">
        <w:fldChar w:fldCharType="separate"/>
      </w:r>
      <w:r w:rsidRPr="0047188F">
        <w:rPr>
          <w:rStyle w:val="Hyperlink1"/>
          <w:rFonts w:ascii="David" w:hAnsi="David" w:cs="David"/>
        </w:rPr>
        <w:t>https://www.justice.gov.il/Units/HalbantHon/News/Pages/TerroristFinancingIndictment280816.aspx</w:t>
      </w:r>
      <w:r w:rsidR="00427A32">
        <w:rPr>
          <w:rStyle w:val="Hyperlink1"/>
          <w:rFonts w:ascii="David" w:hAnsi="David" w:cs="David"/>
        </w:rPr>
        <w:fldChar w:fldCharType="end"/>
      </w:r>
      <w:r>
        <w:rPr>
          <w:rFonts w:ascii="David" w:hAnsi="David" w:cs="David"/>
        </w:rPr>
        <w:t xml:space="preserve"> </w:t>
      </w:r>
    </w:p>
  </w:footnote>
  <w:footnote w:id="22">
    <w:p w14:paraId="6D6C806F" w14:textId="77777777" w:rsidR="00862F37" w:rsidRPr="00272C01" w:rsidRDefault="00862F37" w:rsidP="00862F37">
      <w:pPr>
        <w:pStyle w:val="1"/>
        <w:spacing w:line="276" w:lineRule="auto"/>
        <w:jc w:val="both"/>
      </w:pPr>
      <w:r w:rsidRPr="00C01A28">
        <w:rPr>
          <w:rStyle w:val="a4"/>
          <w:rFonts w:cs="David"/>
        </w:rPr>
        <w:footnoteRef/>
      </w:r>
      <w:r w:rsidRPr="00C01A28">
        <w:rPr>
          <w:rFonts w:cs="David"/>
          <w:rtl/>
        </w:rPr>
        <w:t xml:space="preserve"> </w:t>
      </w:r>
      <w:r w:rsidRPr="00C01A28">
        <w:rPr>
          <w:rFonts w:cs="David" w:hint="cs"/>
          <w:rtl/>
        </w:rPr>
        <w:t xml:space="preserve">יוסי </w:t>
      </w:r>
      <w:proofErr w:type="spellStart"/>
      <w:r w:rsidRPr="00C01A28">
        <w:rPr>
          <w:rFonts w:cs="David" w:hint="cs"/>
          <w:rtl/>
        </w:rPr>
        <w:t>מלמן</w:t>
      </w:r>
      <w:proofErr w:type="spellEnd"/>
      <w:r w:rsidRPr="00C01A28">
        <w:rPr>
          <w:rFonts w:cs="David" w:hint="cs"/>
          <w:rtl/>
        </w:rPr>
        <w:t>, "מנהל ארגון הומניטרי העביר עשרות מיליוני דולרים לחמאס על חש</w:t>
      </w:r>
      <w:r>
        <w:rPr>
          <w:rFonts w:cs="David" w:hint="cs"/>
          <w:rtl/>
        </w:rPr>
        <w:t>בו</w:t>
      </w:r>
      <w:r w:rsidRPr="00C01A28">
        <w:rPr>
          <w:rFonts w:cs="David" w:hint="cs"/>
          <w:rtl/>
        </w:rPr>
        <w:t xml:space="preserve">ן ילדי עזה", </w:t>
      </w:r>
      <w:r w:rsidRPr="00C01A28">
        <w:rPr>
          <w:rFonts w:cs="David" w:hint="cs"/>
          <w:i/>
          <w:iCs/>
          <w:rtl/>
        </w:rPr>
        <w:t xml:space="preserve">מעריב </w:t>
      </w:r>
      <w:proofErr w:type="spellStart"/>
      <w:r w:rsidRPr="00C01A28">
        <w:rPr>
          <w:rFonts w:cs="David" w:hint="cs"/>
          <w:i/>
          <w:iCs/>
          <w:rtl/>
        </w:rPr>
        <w:t>אוןליין</w:t>
      </w:r>
      <w:proofErr w:type="spellEnd"/>
      <w:r w:rsidRPr="00C01A28">
        <w:rPr>
          <w:rFonts w:cs="David" w:hint="cs"/>
          <w:rtl/>
        </w:rPr>
        <w:t>, 4 באוגוסט 2016.</w:t>
      </w:r>
      <w:r>
        <w:rPr>
          <w:rFonts w:hint="cs"/>
          <w:rtl/>
        </w:rPr>
        <w:t xml:space="preserve"> </w:t>
      </w:r>
      <w:r w:rsidR="00427A32">
        <w:fldChar w:fldCharType="begin"/>
      </w:r>
      <w:r w:rsidR="00427A32">
        <w:instrText xml:space="preserve"> HYPERLINK "https://www.maariv.co.il/news/military/Article-552159" </w:instrText>
      </w:r>
      <w:r w:rsidR="00427A32">
        <w:fldChar w:fldCharType="separate"/>
      </w:r>
      <w:r w:rsidRPr="0047188F">
        <w:rPr>
          <w:rStyle w:val="Hyperlink1"/>
        </w:rPr>
        <w:t>https://www.maariv.co.il/news/military/Article-552159</w:t>
      </w:r>
      <w:r w:rsidR="00427A32">
        <w:rPr>
          <w:rStyle w:val="Hyperlink1"/>
        </w:rPr>
        <w:fldChar w:fldCharType="end"/>
      </w:r>
      <w:r>
        <w:rPr>
          <w:rFonts w:hint="cs"/>
          <w:rtl/>
        </w:rPr>
        <w:t xml:space="preserve"> </w:t>
      </w:r>
    </w:p>
  </w:footnote>
  <w:footnote w:id="23">
    <w:p w14:paraId="768805D3" w14:textId="77777777" w:rsidR="00862F37" w:rsidRPr="00A260C1" w:rsidRDefault="00862F37" w:rsidP="00862F37">
      <w:pPr>
        <w:pStyle w:val="1"/>
        <w:spacing w:line="276" w:lineRule="auto"/>
        <w:jc w:val="both"/>
        <w:rPr>
          <w:rFonts w:ascii="David" w:hAnsi="David" w:cs="David"/>
          <w:rtl/>
        </w:rPr>
      </w:pPr>
      <w:r w:rsidRPr="003101C2">
        <w:rPr>
          <w:rStyle w:val="a4"/>
          <w:rFonts w:ascii="David" w:hAnsi="David" w:cs="David"/>
        </w:rPr>
        <w:footnoteRef/>
      </w:r>
      <w:r w:rsidRPr="003101C2">
        <w:rPr>
          <w:rFonts w:ascii="David" w:hAnsi="David" w:cs="David"/>
          <w:rtl/>
        </w:rPr>
        <w:t xml:space="preserve"> </w:t>
      </w:r>
      <w:r w:rsidRPr="003101C2">
        <w:rPr>
          <w:rFonts w:ascii="David" w:hAnsi="David" w:cs="David"/>
          <w:rtl/>
        </w:rPr>
        <w:t xml:space="preserve">"נעצר מחמד </w:t>
      </w:r>
      <w:proofErr w:type="spellStart"/>
      <w:r w:rsidRPr="003101C2">
        <w:rPr>
          <w:rFonts w:ascii="David" w:hAnsi="David" w:cs="David"/>
          <w:rtl/>
        </w:rPr>
        <w:t>ח'לבי</w:t>
      </w:r>
      <w:proofErr w:type="spellEnd"/>
      <w:r w:rsidRPr="003101C2">
        <w:rPr>
          <w:rFonts w:ascii="David" w:hAnsi="David" w:cs="David"/>
          <w:rtl/>
        </w:rPr>
        <w:t xml:space="preserve">, מנהל סניף רצועתי של ארגון ה- </w:t>
      </w:r>
      <w:r w:rsidRPr="003101C2">
        <w:rPr>
          <w:rFonts w:ascii="David" w:hAnsi="David" w:cs="David"/>
        </w:rPr>
        <w:t>WORLD VISION</w:t>
      </w:r>
      <w:r w:rsidRPr="003101C2">
        <w:rPr>
          <w:rFonts w:ascii="David" w:hAnsi="David" w:cs="David"/>
          <w:rtl/>
        </w:rPr>
        <w:t xml:space="preserve"> אשר פעל עבור הזרוע הצבאית של </w:t>
      </w:r>
      <w:proofErr w:type="spellStart"/>
      <w:r w:rsidRPr="003101C2">
        <w:rPr>
          <w:rFonts w:ascii="David" w:hAnsi="David" w:cs="David"/>
          <w:rtl/>
        </w:rPr>
        <w:t>החמא"ס</w:t>
      </w:r>
      <w:proofErr w:type="spellEnd"/>
      <w:r w:rsidRPr="003101C2">
        <w:rPr>
          <w:rFonts w:ascii="David" w:hAnsi="David" w:cs="David"/>
          <w:rtl/>
        </w:rPr>
        <w:t xml:space="preserve">", </w:t>
      </w:r>
      <w:r w:rsidRPr="003101C2">
        <w:rPr>
          <w:rFonts w:ascii="David" w:hAnsi="David" w:cs="David"/>
          <w:i/>
          <w:iCs/>
          <w:rtl/>
        </w:rPr>
        <w:t>שירות הביטחון הכללי</w:t>
      </w:r>
      <w:r w:rsidRPr="003101C2">
        <w:rPr>
          <w:rFonts w:ascii="David" w:hAnsi="David" w:cs="David"/>
          <w:rtl/>
        </w:rPr>
        <w:t xml:space="preserve">, </w:t>
      </w:r>
      <w:r>
        <w:rPr>
          <w:rFonts w:ascii="David" w:hAnsi="David" w:cs="David" w:hint="cs"/>
          <w:rtl/>
        </w:rPr>
        <w:t>3 באוגוסט 2016</w:t>
      </w:r>
      <w:r w:rsidRPr="003101C2">
        <w:rPr>
          <w:rFonts w:ascii="David" w:hAnsi="David" w:cs="David"/>
          <w:rtl/>
        </w:rPr>
        <w:t xml:space="preserve">. </w:t>
      </w:r>
      <w:r w:rsidR="00427A32">
        <w:fldChar w:fldCharType="begin"/>
      </w:r>
      <w:r w:rsidR="00427A32">
        <w:instrText xml:space="preserve"> HYPERLINK "https://www.shabak.gov.il/publications/Pages/Newitem100816.aspx" </w:instrText>
      </w:r>
      <w:r w:rsidR="00427A32">
        <w:fldChar w:fldCharType="separate"/>
      </w:r>
      <w:r w:rsidRPr="004C3373">
        <w:rPr>
          <w:rStyle w:val="Hyperlink1"/>
          <w:rFonts w:ascii="David" w:hAnsi="David" w:cs="David"/>
        </w:rPr>
        <w:t>https://www.shabak.gov.il/publications/Pages/Newitem100816.aspx</w:t>
      </w:r>
      <w:r w:rsidR="00427A32">
        <w:rPr>
          <w:rStyle w:val="Hyperlink1"/>
          <w:rFonts w:ascii="David" w:hAnsi="David" w:cs="David"/>
        </w:rPr>
        <w:fldChar w:fldCharType="end"/>
      </w:r>
      <w:r>
        <w:rPr>
          <w:rFonts w:ascii="David" w:hAnsi="David" w:cs="David"/>
        </w:rPr>
        <w:t xml:space="preserve"> </w:t>
      </w:r>
    </w:p>
  </w:footnote>
  <w:footnote w:id="24">
    <w:p w14:paraId="5B54783F" w14:textId="77777777" w:rsidR="00862F37" w:rsidRPr="00B7376D" w:rsidRDefault="00862F37" w:rsidP="00862F37">
      <w:pPr>
        <w:pStyle w:val="1"/>
        <w:spacing w:line="276" w:lineRule="auto"/>
        <w:jc w:val="both"/>
        <w:rPr>
          <w:rtl/>
        </w:rPr>
      </w:pPr>
      <w:r w:rsidRPr="00B7376D">
        <w:rPr>
          <w:rStyle w:val="a4"/>
          <w:rFonts w:ascii="David" w:hAnsi="David" w:cs="David"/>
        </w:rPr>
        <w:footnoteRef/>
      </w:r>
      <w:r w:rsidRPr="00B7376D">
        <w:rPr>
          <w:rFonts w:ascii="David" w:hAnsi="David" w:cs="David"/>
          <w:rtl/>
        </w:rPr>
        <w:t xml:space="preserve"> </w:t>
      </w:r>
      <w:r w:rsidRPr="00B7376D">
        <w:rPr>
          <w:rFonts w:ascii="David" w:hAnsi="David" w:cs="David"/>
          <w:rtl/>
        </w:rPr>
        <w:t xml:space="preserve">תפ"ח 1123/12, מדינת ישראל נ' מוחמד אסעד, עמ' 3 (פורסם </w:t>
      </w:r>
      <w:proofErr w:type="spellStart"/>
      <w:r w:rsidRPr="00B7376D">
        <w:rPr>
          <w:rFonts w:ascii="David" w:hAnsi="David" w:cs="David"/>
          <w:rtl/>
        </w:rPr>
        <w:t>ב</w:t>
      </w:r>
      <w:r w:rsidRPr="00B7376D">
        <w:rPr>
          <w:rFonts w:ascii="David" w:hAnsi="David" w:cs="David"/>
          <w:i/>
          <w:iCs/>
          <w:rtl/>
        </w:rPr>
        <w:t>פדאור</w:t>
      </w:r>
      <w:proofErr w:type="spellEnd"/>
      <w:r w:rsidRPr="00B7376D">
        <w:rPr>
          <w:rFonts w:ascii="David" w:hAnsi="David" w:cs="David"/>
          <w:rtl/>
        </w:rPr>
        <w:t xml:space="preserve">, </w:t>
      </w:r>
      <w:r>
        <w:rPr>
          <w:rFonts w:ascii="David" w:hAnsi="David" w:cs="David" w:hint="cs"/>
          <w:rtl/>
        </w:rPr>
        <w:t>6 במרץ 2013</w:t>
      </w:r>
      <w:r w:rsidRPr="00B7376D">
        <w:rPr>
          <w:rFonts w:ascii="David" w:hAnsi="David" w:cs="David"/>
          <w:rtl/>
        </w:rPr>
        <w:t>).</w:t>
      </w:r>
    </w:p>
  </w:footnote>
  <w:footnote w:id="25">
    <w:p w14:paraId="5295E7D2" w14:textId="77777777" w:rsidR="00862F37" w:rsidRPr="00367F65" w:rsidRDefault="00862F37" w:rsidP="00862F37">
      <w:pPr>
        <w:pStyle w:val="1"/>
        <w:spacing w:line="276" w:lineRule="auto"/>
        <w:jc w:val="both"/>
        <w:rPr>
          <w:rFonts w:cs="David"/>
          <w:rtl/>
        </w:rPr>
      </w:pPr>
      <w:r w:rsidRPr="00367F65">
        <w:rPr>
          <w:rStyle w:val="a4"/>
          <w:rFonts w:cs="David"/>
        </w:rPr>
        <w:footnoteRef/>
      </w:r>
      <w:r w:rsidRPr="00367F65">
        <w:rPr>
          <w:rFonts w:cs="David"/>
          <w:rtl/>
        </w:rPr>
        <w:t xml:space="preserve"> </w:t>
      </w:r>
      <w:r w:rsidRPr="00367F65">
        <w:rPr>
          <w:rFonts w:cs="David" w:hint="cs"/>
          <w:rtl/>
        </w:rPr>
        <w:t>על פי פרטי כתב האי</w:t>
      </w:r>
      <w:r>
        <w:rPr>
          <w:rFonts w:cs="David" w:hint="cs"/>
          <w:rtl/>
        </w:rPr>
        <w:t xml:space="preserve">שום שפורסמו אצל: יעל </w:t>
      </w:r>
      <w:proofErr w:type="spellStart"/>
      <w:r>
        <w:rPr>
          <w:rFonts w:cs="David" w:hint="cs"/>
          <w:rtl/>
        </w:rPr>
        <w:t>פרידסון</w:t>
      </w:r>
      <w:proofErr w:type="spellEnd"/>
      <w:r>
        <w:rPr>
          <w:rFonts w:cs="David" w:hint="cs"/>
          <w:rtl/>
        </w:rPr>
        <w:t>, "</w:t>
      </w:r>
      <w:r w:rsidRPr="00367F65">
        <w:rPr>
          <w:rFonts w:cs="David" w:hint="cs"/>
          <w:rtl/>
        </w:rPr>
        <w:t>כתב</w:t>
      </w:r>
      <w:r w:rsidRPr="00367F65">
        <w:rPr>
          <w:rFonts w:cs="David"/>
          <w:rtl/>
        </w:rPr>
        <w:t xml:space="preserve"> </w:t>
      </w:r>
      <w:r w:rsidRPr="00367F65">
        <w:rPr>
          <w:rFonts w:cs="David" w:hint="cs"/>
          <w:rtl/>
        </w:rPr>
        <w:t>אישום</w:t>
      </w:r>
      <w:r w:rsidRPr="00367F65">
        <w:rPr>
          <w:rFonts w:cs="David"/>
          <w:rtl/>
        </w:rPr>
        <w:t xml:space="preserve"> </w:t>
      </w:r>
      <w:r w:rsidRPr="00367F65">
        <w:rPr>
          <w:rFonts w:cs="David" w:hint="cs"/>
          <w:rtl/>
        </w:rPr>
        <w:t>בגין</w:t>
      </w:r>
      <w:r w:rsidRPr="00367F65">
        <w:rPr>
          <w:rFonts w:cs="David"/>
          <w:rtl/>
        </w:rPr>
        <w:t xml:space="preserve"> </w:t>
      </w:r>
      <w:r w:rsidRPr="00367F65">
        <w:rPr>
          <w:rFonts w:cs="David" w:hint="cs"/>
          <w:rtl/>
        </w:rPr>
        <w:t>ריגול</w:t>
      </w:r>
      <w:r w:rsidRPr="00367F65">
        <w:rPr>
          <w:rFonts w:cs="David"/>
          <w:rtl/>
        </w:rPr>
        <w:t xml:space="preserve"> </w:t>
      </w:r>
      <w:r w:rsidRPr="00367F65">
        <w:rPr>
          <w:rFonts w:cs="David" w:hint="cs"/>
          <w:rtl/>
        </w:rPr>
        <w:t>נגד</w:t>
      </w:r>
      <w:r w:rsidRPr="00367F65">
        <w:rPr>
          <w:rFonts w:cs="David"/>
          <w:rtl/>
        </w:rPr>
        <w:t xml:space="preserve"> </w:t>
      </w:r>
      <w:r w:rsidRPr="00367F65">
        <w:rPr>
          <w:rFonts w:cs="David" w:hint="cs"/>
          <w:rtl/>
        </w:rPr>
        <w:t>נאשם</w:t>
      </w:r>
      <w:r w:rsidRPr="00367F65">
        <w:rPr>
          <w:rFonts w:cs="David"/>
          <w:rtl/>
        </w:rPr>
        <w:t xml:space="preserve"> </w:t>
      </w:r>
      <w:r w:rsidRPr="00367F65">
        <w:rPr>
          <w:rFonts w:cs="David" w:hint="cs"/>
          <w:rtl/>
        </w:rPr>
        <w:t>באיסוף</w:t>
      </w:r>
      <w:r w:rsidRPr="00367F65">
        <w:rPr>
          <w:rFonts w:cs="David"/>
          <w:rtl/>
        </w:rPr>
        <w:t xml:space="preserve"> </w:t>
      </w:r>
      <w:r w:rsidRPr="00367F65">
        <w:rPr>
          <w:rFonts w:cs="David" w:hint="cs"/>
          <w:rtl/>
        </w:rPr>
        <w:t>מידע</w:t>
      </w:r>
      <w:r w:rsidRPr="00367F65">
        <w:rPr>
          <w:rFonts w:cs="David"/>
          <w:rtl/>
        </w:rPr>
        <w:t xml:space="preserve"> </w:t>
      </w:r>
      <w:r w:rsidRPr="00367F65">
        <w:rPr>
          <w:rFonts w:cs="David" w:hint="cs"/>
          <w:rtl/>
        </w:rPr>
        <w:t>עבור</w:t>
      </w:r>
      <w:r w:rsidRPr="00367F65">
        <w:rPr>
          <w:rFonts w:cs="David"/>
          <w:rtl/>
        </w:rPr>
        <w:t xml:space="preserve"> </w:t>
      </w:r>
      <w:r w:rsidRPr="00367F65">
        <w:rPr>
          <w:rFonts w:cs="David" w:hint="cs"/>
          <w:rtl/>
        </w:rPr>
        <w:t>פעיל</w:t>
      </w:r>
      <w:r w:rsidRPr="00367F65">
        <w:rPr>
          <w:rFonts w:cs="David"/>
          <w:rtl/>
        </w:rPr>
        <w:t xml:space="preserve"> </w:t>
      </w:r>
      <w:r w:rsidRPr="00367F65">
        <w:rPr>
          <w:rFonts w:cs="David" w:hint="cs"/>
          <w:rtl/>
        </w:rPr>
        <w:t xml:space="preserve">חמאס", </w:t>
      </w:r>
      <w:r w:rsidRPr="00862F37">
        <w:rPr>
          <w:rFonts w:ascii="Times New Roman" w:hAnsi="Times New Roman" w:cs="Times New Roman"/>
          <w:i/>
          <w:iCs/>
        </w:rPr>
        <w:t>Ynet</w:t>
      </w:r>
      <w:r w:rsidRPr="00367F65">
        <w:rPr>
          <w:rFonts w:cs="David" w:hint="cs"/>
          <w:rtl/>
        </w:rPr>
        <w:t xml:space="preserve">, </w:t>
      </w:r>
      <w:r>
        <w:rPr>
          <w:rFonts w:cs="David" w:hint="cs"/>
          <w:rtl/>
        </w:rPr>
        <w:t>6 במאי 2019.</w:t>
      </w:r>
      <w:r w:rsidRPr="00367F65">
        <w:rPr>
          <w:rFonts w:cs="David" w:hint="cs"/>
          <w:rtl/>
        </w:rPr>
        <w:t xml:space="preserve"> </w:t>
      </w:r>
      <w:r w:rsidR="00427A32">
        <w:fldChar w:fldCharType="begin"/>
      </w:r>
      <w:r w:rsidR="00427A32">
        <w:instrText xml:space="preserve"> HYPERLINK "https://www.ynet.co.il/articles/0,7340,L-5505102,00.html" </w:instrText>
      </w:r>
      <w:r w:rsidR="00427A32">
        <w:fldChar w:fldCharType="separate"/>
      </w:r>
      <w:r w:rsidRPr="00862F37">
        <w:rPr>
          <w:rStyle w:val="Hyperlink1"/>
          <w:rFonts w:ascii="Times New Roman" w:hAnsi="Times New Roman" w:cs="Times New Roman"/>
        </w:rPr>
        <w:t>https://www.ynet.co.il/articles/0,7340,L-5505102,00.html</w:t>
      </w:r>
      <w:r w:rsidR="00427A32">
        <w:rPr>
          <w:rStyle w:val="Hyperlink1"/>
          <w:rFonts w:ascii="Times New Roman" w:hAnsi="Times New Roman" w:cs="Times New Roman"/>
        </w:rPr>
        <w:fldChar w:fldCharType="end"/>
      </w:r>
      <w:r w:rsidRPr="00367F65">
        <w:rPr>
          <w:rFonts w:cs="David" w:hint="cs"/>
          <w:rtl/>
        </w:rPr>
        <w:t>; "תושב</w:t>
      </w:r>
      <w:r w:rsidRPr="00367F65">
        <w:rPr>
          <w:rFonts w:cs="David"/>
          <w:rtl/>
        </w:rPr>
        <w:t xml:space="preserve"> </w:t>
      </w:r>
      <w:r w:rsidRPr="00367F65">
        <w:rPr>
          <w:rFonts w:cs="David" w:hint="cs"/>
          <w:rtl/>
        </w:rPr>
        <w:t>מזרח</w:t>
      </w:r>
      <w:r w:rsidRPr="00367F65">
        <w:rPr>
          <w:rFonts w:cs="David"/>
          <w:rtl/>
        </w:rPr>
        <w:t xml:space="preserve"> </w:t>
      </w:r>
      <w:r w:rsidRPr="00367F65">
        <w:rPr>
          <w:rFonts w:cs="David" w:hint="cs"/>
          <w:rtl/>
        </w:rPr>
        <w:t>ירושלים</w:t>
      </w:r>
      <w:r w:rsidRPr="00367F65">
        <w:rPr>
          <w:rFonts w:cs="David"/>
          <w:rtl/>
        </w:rPr>
        <w:t xml:space="preserve"> </w:t>
      </w:r>
      <w:r w:rsidRPr="00367F65">
        <w:rPr>
          <w:rFonts w:cs="David" w:hint="cs"/>
          <w:rtl/>
        </w:rPr>
        <w:t>מואשם</w:t>
      </w:r>
      <w:r w:rsidRPr="00367F65">
        <w:rPr>
          <w:rFonts w:cs="David"/>
          <w:rtl/>
        </w:rPr>
        <w:t xml:space="preserve"> </w:t>
      </w:r>
      <w:r w:rsidRPr="00367F65">
        <w:rPr>
          <w:rFonts w:cs="David" w:hint="cs"/>
          <w:rtl/>
        </w:rPr>
        <w:t xml:space="preserve">בריגול", </w:t>
      </w:r>
      <w:r w:rsidRPr="00862F37">
        <w:rPr>
          <w:rFonts w:ascii="Times New Roman" w:hAnsi="Times New Roman" w:cs="Times New Roman"/>
          <w:i/>
          <w:iCs/>
        </w:rPr>
        <w:t>Mako</w:t>
      </w:r>
      <w:r w:rsidRPr="00367F65">
        <w:rPr>
          <w:rFonts w:cs="David" w:hint="cs"/>
          <w:rtl/>
        </w:rPr>
        <w:t xml:space="preserve">, </w:t>
      </w:r>
      <w:r>
        <w:rPr>
          <w:rFonts w:cs="David" w:hint="cs"/>
          <w:rtl/>
        </w:rPr>
        <w:t>6 במאי 2019.</w:t>
      </w:r>
      <w:r w:rsidRPr="00367F65">
        <w:rPr>
          <w:rFonts w:cs="David" w:hint="cs"/>
          <w:rtl/>
        </w:rPr>
        <w:t xml:space="preserve"> </w:t>
      </w:r>
      <w:hyperlink r:id="rId1" w:history="1">
        <w:r w:rsidRPr="00862F37">
          <w:rPr>
            <w:rStyle w:val="Hyperlink1"/>
            <w:rFonts w:ascii="Times New Roman" w:hAnsi="Times New Roman" w:cs="Times New Roman"/>
          </w:rPr>
          <w:t>https://www.mako.co.il/news-law/legal-q2_2019/Article-50c711644dc8a61027.htm</w:t>
        </w:r>
      </w:hyperlink>
    </w:p>
  </w:footnote>
  <w:footnote w:id="26">
    <w:p w14:paraId="5BEB4272" w14:textId="77777777" w:rsidR="00862F37" w:rsidRPr="00B7701F" w:rsidRDefault="00862F37" w:rsidP="00862F37">
      <w:pPr>
        <w:pStyle w:val="1"/>
        <w:spacing w:line="276" w:lineRule="auto"/>
        <w:jc w:val="both"/>
        <w:rPr>
          <w:rFonts w:cs="David"/>
        </w:rPr>
      </w:pPr>
      <w:r w:rsidRPr="00B7701F">
        <w:rPr>
          <w:rStyle w:val="a4"/>
          <w:rFonts w:cs="David"/>
        </w:rPr>
        <w:footnoteRef/>
      </w:r>
      <w:r w:rsidRPr="00B7701F">
        <w:rPr>
          <w:rFonts w:cs="David"/>
          <w:rtl/>
        </w:rPr>
        <w:t xml:space="preserve"> </w:t>
      </w:r>
      <w:r w:rsidRPr="00B7701F">
        <w:rPr>
          <w:rFonts w:cs="David" w:hint="cs"/>
          <w:rtl/>
        </w:rPr>
        <w:t>על פי מידע שנמסר על ידי צה"ל ופורסם, בין היתר, אצל: יואב זיתון, " המודיעין</w:t>
      </w:r>
      <w:r w:rsidRPr="00B7701F">
        <w:rPr>
          <w:rFonts w:cs="David"/>
          <w:rtl/>
        </w:rPr>
        <w:t xml:space="preserve"> </w:t>
      </w:r>
      <w:r w:rsidRPr="00B7701F">
        <w:rPr>
          <w:rFonts w:cs="David" w:hint="cs"/>
          <w:rtl/>
        </w:rPr>
        <w:t>בחמאס</w:t>
      </w:r>
      <w:r w:rsidRPr="00B7701F">
        <w:rPr>
          <w:rFonts w:cs="David"/>
          <w:rtl/>
        </w:rPr>
        <w:t xml:space="preserve"> </w:t>
      </w:r>
      <w:r w:rsidRPr="00B7701F">
        <w:rPr>
          <w:rFonts w:cs="David" w:hint="cs"/>
          <w:rtl/>
        </w:rPr>
        <w:t>פונה</w:t>
      </w:r>
      <w:r w:rsidRPr="00B7701F">
        <w:rPr>
          <w:rFonts w:cs="David"/>
          <w:rtl/>
        </w:rPr>
        <w:t xml:space="preserve"> </w:t>
      </w:r>
      <w:r w:rsidRPr="00B7701F">
        <w:rPr>
          <w:rFonts w:cs="David" w:hint="cs"/>
          <w:rtl/>
        </w:rPr>
        <w:t>ללוחמי</w:t>
      </w:r>
      <w:r w:rsidRPr="00B7701F">
        <w:rPr>
          <w:rFonts w:cs="David"/>
          <w:rtl/>
        </w:rPr>
        <w:t xml:space="preserve"> </w:t>
      </w:r>
      <w:r w:rsidRPr="00B7701F">
        <w:rPr>
          <w:rFonts w:cs="David" w:hint="cs"/>
          <w:rtl/>
        </w:rPr>
        <w:t>צה</w:t>
      </w:r>
      <w:r w:rsidRPr="00B7701F">
        <w:rPr>
          <w:rFonts w:cs="David"/>
          <w:rtl/>
        </w:rPr>
        <w:t>"</w:t>
      </w:r>
      <w:r w:rsidRPr="00B7701F">
        <w:rPr>
          <w:rFonts w:cs="David" w:hint="cs"/>
          <w:rtl/>
        </w:rPr>
        <w:t>ל</w:t>
      </w:r>
      <w:r w:rsidRPr="00B7701F">
        <w:rPr>
          <w:rFonts w:cs="David"/>
          <w:rtl/>
        </w:rPr>
        <w:t xml:space="preserve"> </w:t>
      </w:r>
      <w:proofErr w:type="spellStart"/>
      <w:r w:rsidRPr="00B7701F">
        <w:rPr>
          <w:rFonts w:cs="David" w:hint="cs"/>
          <w:rtl/>
        </w:rPr>
        <w:t>בווטסאפ</w:t>
      </w:r>
      <w:proofErr w:type="spellEnd"/>
      <w:r w:rsidRPr="00B7701F">
        <w:rPr>
          <w:rFonts w:cs="David"/>
          <w:rtl/>
        </w:rPr>
        <w:t>: "</w:t>
      </w:r>
      <w:r w:rsidRPr="00B7701F">
        <w:rPr>
          <w:rFonts w:cs="David" w:hint="cs"/>
          <w:rtl/>
        </w:rPr>
        <w:t>מה</w:t>
      </w:r>
      <w:r w:rsidRPr="00B7701F">
        <w:rPr>
          <w:rFonts w:cs="David"/>
          <w:rtl/>
        </w:rPr>
        <w:t xml:space="preserve"> </w:t>
      </w:r>
      <w:r w:rsidRPr="00B7701F">
        <w:rPr>
          <w:rFonts w:cs="David" w:hint="cs"/>
          <w:rtl/>
        </w:rPr>
        <w:t>נשמע</w:t>
      </w:r>
      <w:r w:rsidRPr="00B7701F">
        <w:rPr>
          <w:rFonts w:cs="David"/>
          <w:rtl/>
        </w:rPr>
        <w:t xml:space="preserve"> </w:t>
      </w:r>
      <w:r w:rsidRPr="00B7701F">
        <w:rPr>
          <w:rFonts w:cs="David" w:hint="cs"/>
          <w:rtl/>
        </w:rPr>
        <w:t>אחי</w:t>
      </w:r>
      <w:r w:rsidRPr="00B7701F">
        <w:rPr>
          <w:rFonts w:cs="David"/>
          <w:rtl/>
        </w:rPr>
        <w:t xml:space="preserve">, </w:t>
      </w:r>
      <w:proofErr w:type="spellStart"/>
      <w:r w:rsidRPr="00B7701F">
        <w:rPr>
          <w:rFonts w:cs="David" w:hint="cs"/>
          <w:rtl/>
        </w:rPr>
        <w:t>ישך</w:t>
      </w:r>
      <w:proofErr w:type="spellEnd"/>
      <w:r w:rsidRPr="00B7701F">
        <w:rPr>
          <w:rFonts w:cs="David"/>
          <w:rtl/>
        </w:rPr>
        <w:t xml:space="preserve"> </w:t>
      </w:r>
      <w:r w:rsidRPr="00B7701F">
        <w:rPr>
          <w:rFonts w:cs="David" w:hint="cs"/>
          <w:rtl/>
        </w:rPr>
        <w:t>את</w:t>
      </w:r>
      <w:r w:rsidRPr="00B7701F">
        <w:rPr>
          <w:rFonts w:cs="David"/>
          <w:rtl/>
        </w:rPr>
        <w:t xml:space="preserve"> </w:t>
      </w:r>
      <w:proofErr w:type="spellStart"/>
      <w:r w:rsidRPr="00B7701F">
        <w:rPr>
          <w:rFonts w:cs="David" w:hint="cs"/>
          <w:rtl/>
        </w:rPr>
        <w:t>הלו</w:t>
      </w:r>
      <w:r w:rsidRPr="00B7701F">
        <w:rPr>
          <w:rFonts w:cs="David"/>
          <w:rtl/>
        </w:rPr>
        <w:t>"</w:t>
      </w:r>
      <w:r w:rsidRPr="00B7701F">
        <w:rPr>
          <w:rFonts w:cs="David" w:hint="cs"/>
          <w:rtl/>
        </w:rPr>
        <w:t>ז</w:t>
      </w:r>
      <w:proofErr w:type="spellEnd"/>
      <w:r w:rsidRPr="00B7701F">
        <w:rPr>
          <w:rFonts w:cs="David"/>
          <w:rtl/>
        </w:rPr>
        <w:t>?"</w:t>
      </w:r>
      <w:r w:rsidRPr="00B7701F">
        <w:rPr>
          <w:rFonts w:cs="David" w:hint="cs"/>
          <w:rtl/>
        </w:rPr>
        <w:t xml:space="preserve">, </w:t>
      </w:r>
      <w:r w:rsidRPr="00862F37">
        <w:rPr>
          <w:rFonts w:ascii="Times New Roman" w:hAnsi="Times New Roman" w:cs="Times New Roman"/>
          <w:i/>
          <w:iCs/>
        </w:rPr>
        <w:t>Ynet</w:t>
      </w:r>
      <w:r w:rsidRPr="00B7701F">
        <w:rPr>
          <w:rFonts w:cs="David" w:hint="cs"/>
          <w:rtl/>
        </w:rPr>
        <w:t xml:space="preserve">, </w:t>
      </w:r>
      <w:r>
        <w:rPr>
          <w:rFonts w:cs="David" w:hint="cs"/>
          <w:rtl/>
        </w:rPr>
        <w:t>14 ביולי 2019.</w:t>
      </w:r>
      <w:r w:rsidRPr="00B7701F">
        <w:rPr>
          <w:rFonts w:cs="David" w:hint="cs"/>
          <w:rtl/>
        </w:rPr>
        <w:t xml:space="preserve"> </w:t>
      </w:r>
      <w:hyperlink r:id="rId2" w:history="1">
        <w:r w:rsidRPr="00862F37">
          <w:rPr>
            <w:rStyle w:val="Hyperlink1"/>
            <w:rFonts w:ascii="Times New Roman" w:hAnsi="Times New Roman" w:cs="Times New Roman"/>
          </w:rPr>
          <w:t>https://www.ynet.co.il/articles/0,7340,L-5550055,00.html</w:t>
        </w:r>
      </w:hyperlink>
      <w:r w:rsidRPr="00B7701F">
        <w:rPr>
          <w:rFonts w:cs="David" w:hint="cs"/>
          <w:rtl/>
        </w:rPr>
        <w:t xml:space="preserve">; חנן </w:t>
      </w:r>
      <w:proofErr w:type="spellStart"/>
      <w:r w:rsidRPr="00B7701F">
        <w:rPr>
          <w:rFonts w:cs="David" w:hint="cs"/>
          <w:rtl/>
        </w:rPr>
        <w:t>גריוולד</w:t>
      </w:r>
      <w:proofErr w:type="spellEnd"/>
      <w:r w:rsidRPr="00B7701F">
        <w:rPr>
          <w:rFonts w:cs="David" w:hint="cs"/>
          <w:rtl/>
        </w:rPr>
        <w:t>, "פעילי</w:t>
      </w:r>
      <w:r w:rsidRPr="00B7701F">
        <w:rPr>
          <w:rFonts w:cs="David"/>
          <w:rtl/>
        </w:rPr>
        <w:t xml:space="preserve"> </w:t>
      </w:r>
      <w:r w:rsidRPr="00B7701F">
        <w:rPr>
          <w:rFonts w:cs="David" w:hint="cs"/>
          <w:rtl/>
        </w:rPr>
        <w:t>טרור</w:t>
      </w:r>
      <w:r w:rsidRPr="00B7701F">
        <w:rPr>
          <w:rFonts w:cs="David"/>
          <w:rtl/>
        </w:rPr>
        <w:t xml:space="preserve"> </w:t>
      </w:r>
      <w:r w:rsidRPr="00B7701F">
        <w:rPr>
          <w:rFonts w:cs="David" w:hint="cs"/>
          <w:rtl/>
        </w:rPr>
        <w:t>ניסו</w:t>
      </w:r>
      <w:r w:rsidRPr="00B7701F">
        <w:rPr>
          <w:rFonts w:cs="David"/>
          <w:rtl/>
        </w:rPr>
        <w:t xml:space="preserve"> </w:t>
      </w:r>
      <w:r w:rsidRPr="00B7701F">
        <w:rPr>
          <w:rFonts w:cs="David" w:hint="cs"/>
          <w:rtl/>
        </w:rPr>
        <w:t>להשיג</w:t>
      </w:r>
      <w:r w:rsidRPr="00B7701F">
        <w:rPr>
          <w:rFonts w:cs="David"/>
          <w:rtl/>
        </w:rPr>
        <w:t xml:space="preserve"> </w:t>
      </w:r>
      <w:r w:rsidRPr="00B7701F">
        <w:rPr>
          <w:rFonts w:cs="David" w:hint="cs"/>
          <w:rtl/>
        </w:rPr>
        <w:t>מידע</w:t>
      </w:r>
      <w:r w:rsidRPr="00B7701F">
        <w:rPr>
          <w:rFonts w:cs="David"/>
          <w:rtl/>
        </w:rPr>
        <w:t xml:space="preserve"> </w:t>
      </w:r>
      <w:r w:rsidRPr="00B7701F">
        <w:rPr>
          <w:rFonts w:cs="David" w:hint="cs"/>
          <w:rtl/>
        </w:rPr>
        <w:t>מסווג</w:t>
      </w:r>
      <w:r w:rsidRPr="00B7701F">
        <w:rPr>
          <w:rFonts w:cs="David"/>
          <w:rtl/>
        </w:rPr>
        <w:t xml:space="preserve"> </w:t>
      </w:r>
      <w:r w:rsidRPr="00B7701F">
        <w:rPr>
          <w:rFonts w:cs="David" w:hint="cs"/>
          <w:rtl/>
        </w:rPr>
        <w:t xml:space="preserve">מחיילים", </w:t>
      </w:r>
      <w:r w:rsidRPr="00B7701F">
        <w:rPr>
          <w:rFonts w:cs="David" w:hint="cs"/>
          <w:i/>
          <w:iCs/>
          <w:rtl/>
        </w:rPr>
        <w:t>ישראל היום</w:t>
      </w:r>
      <w:r w:rsidRPr="00B7701F">
        <w:rPr>
          <w:rFonts w:cs="David" w:hint="cs"/>
          <w:rtl/>
        </w:rPr>
        <w:t xml:space="preserve">, </w:t>
      </w:r>
      <w:r>
        <w:rPr>
          <w:rFonts w:cs="David" w:hint="cs"/>
          <w:rtl/>
        </w:rPr>
        <w:t>14 ביולי 2019.</w:t>
      </w:r>
      <w:r w:rsidRPr="00B7701F">
        <w:rPr>
          <w:rFonts w:cs="David" w:hint="cs"/>
          <w:rtl/>
        </w:rPr>
        <w:t xml:space="preserve"> </w:t>
      </w:r>
      <w:hyperlink r:id="rId3" w:history="1">
        <w:r w:rsidRPr="00862F37">
          <w:rPr>
            <w:rStyle w:val="Hyperlink1"/>
            <w:rFonts w:ascii="Times New Roman" w:hAnsi="Times New Roman" w:cs="Times New Roman"/>
          </w:rPr>
          <w:t>https://www.israelhayom.co.il/article/674013</w:t>
        </w:r>
      </w:hyperlink>
      <w:r w:rsidRPr="00862F37">
        <w:rPr>
          <w:rStyle w:val="Hyperlink1"/>
          <w:rFonts w:ascii="Times New Roman" w:hAnsi="Times New Roman" w:cs="Times New Roman"/>
        </w:rPr>
        <w:t>.</w:t>
      </w:r>
      <w:r w:rsidRPr="00B7701F">
        <w:rPr>
          <w:rFonts w:cs="David" w:hint="cs"/>
          <w:rtl/>
        </w:rPr>
        <w:t xml:space="preserve"> </w:t>
      </w:r>
    </w:p>
  </w:footnote>
  <w:footnote w:id="27">
    <w:p w14:paraId="6B61037A" w14:textId="580C7D89" w:rsidR="00862F37" w:rsidRPr="007B2AA7" w:rsidRDefault="00862F37" w:rsidP="00235C8C">
      <w:pPr>
        <w:pStyle w:val="1"/>
        <w:spacing w:line="276" w:lineRule="auto"/>
        <w:rPr>
          <w:rFonts w:cs="David"/>
          <w:rtl/>
        </w:rPr>
      </w:pPr>
      <w:r w:rsidRPr="007B2AA7">
        <w:rPr>
          <w:rStyle w:val="a4"/>
          <w:rFonts w:cs="David"/>
        </w:rPr>
        <w:footnoteRef/>
      </w:r>
      <w:r w:rsidRPr="007B2AA7">
        <w:rPr>
          <w:rFonts w:cs="David"/>
          <w:rtl/>
        </w:rPr>
        <w:t xml:space="preserve"> </w:t>
      </w:r>
      <w:proofErr w:type="spellStart"/>
      <w:r w:rsidRPr="007B2AA7">
        <w:rPr>
          <w:rFonts w:cs="David" w:hint="cs"/>
          <w:rtl/>
        </w:rPr>
        <w:t>מ"ת</w:t>
      </w:r>
      <w:proofErr w:type="spellEnd"/>
      <w:r w:rsidRPr="007B2AA7">
        <w:rPr>
          <w:rFonts w:cs="David" w:hint="cs"/>
          <w:rtl/>
        </w:rPr>
        <w:t xml:space="preserve"> 19-02-18951, מדינת ישראל נ' חוסיין </w:t>
      </w:r>
      <w:proofErr w:type="spellStart"/>
      <w:r w:rsidRPr="007B2AA7">
        <w:rPr>
          <w:rFonts w:cs="David" w:hint="cs"/>
          <w:rtl/>
        </w:rPr>
        <w:t>הוארי</w:t>
      </w:r>
      <w:proofErr w:type="spellEnd"/>
      <w:r w:rsidRPr="007B2AA7">
        <w:rPr>
          <w:rFonts w:cs="David" w:hint="cs"/>
          <w:rtl/>
        </w:rPr>
        <w:t xml:space="preserve"> (עציר), עמ' 2-1, 5-4 (פורסם ב</w:t>
      </w:r>
      <w:r w:rsidRPr="007B2AA7">
        <w:rPr>
          <w:rFonts w:cs="David" w:hint="cs"/>
          <w:i/>
          <w:iCs/>
          <w:rtl/>
        </w:rPr>
        <w:t>נבו</w:t>
      </w:r>
      <w:r w:rsidRPr="007B2AA7">
        <w:rPr>
          <w:rFonts w:cs="David" w:hint="cs"/>
          <w:rtl/>
        </w:rPr>
        <w:t xml:space="preserve">, </w:t>
      </w:r>
      <w:r>
        <w:rPr>
          <w:rFonts w:cs="David" w:hint="cs"/>
          <w:rtl/>
        </w:rPr>
        <w:t>26 במרץ 2019</w:t>
      </w:r>
      <w:r w:rsidRPr="007B2AA7">
        <w:rPr>
          <w:rFonts w:cs="David" w:hint="cs"/>
          <w:rtl/>
        </w:rPr>
        <w:t>).</w:t>
      </w:r>
      <w:r w:rsidR="00235C8C">
        <w:rPr>
          <w:rFonts w:cs="David" w:hint="cs"/>
          <w:rtl/>
        </w:rPr>
        <w:t xml:space="preserve"> לא ברור אם הכוונה ל-</w:t>
      </w:r>
      <w:r w:rsidR="00235C8C">
        <w:rPr>
          <w:rFonts w:cs="David"/>
        </w:rPr>
        <w:t>Information Office</w:t>
      </w:r>
      <w:r w:rsidR="00235C8C">
        <w:rPr>
          <w:rFonts w:cs="David" w:hint="cs"/>
          <w:rtl/>
        </w:rPr>
        <w:t xml:space="preserve"> או לגוף אחר הקשור ב</w:t>
      </w:r>
      <w:r w:rsidR="00235C8C">
        <w:rPr>
          <w:rFonts w:cs="David"/>
        </w:rPr>
        <w:t>communication</w:t>
      </w:r>
      <w:r w:rsidR="00235C8C">
        <w:rPr>
          <w:rFonts w:cs="David" w:hint="cs"/>
          <w:rtl/>
        </w:rPr>
        <w:t>.</w:t>
      </w:r>
    </w:p>
  </w:footnote>
  <w:footnote w:id="28">
    <w:p w14:paraId="03CF4706" w14:textId="77777777" w:rsidR="00862F37" w:rsidRDefault="00862F37" w:rsidP="00862F37">
      <w:pPr>
        <w:pStyle w:val="1"/>
        <w:rPr>
          <w:rtl/>
        </w:rPr>
      </w:pPr>
      <w:r w:rsidRPr="003754C0">
        <w:rPr>
          <w:rStyle w:val="a4"/>
          <w:rFonts w:cs="David"/>
        </w:rPr>
        <w:footnoteRef/>
      </w:r>
      <w:r w:rsidRPr="003754C0">
        <w:rPr>
          <w:rFonts w:cs="David"/>
          <w:rtl/>
        </w:rPr>
        <w:t xml:space="preserve"> </w:t>
      </w:r>
      <w:r w:rsidRPr="003754C0">
        <w:rPr>
          <w:rFonts w:cs="David" w:hint="cs"/>
          <w:rtl/>
        </w:rPr>
        <w:t>ע</w:t>
      </w:r>
      <w:r w:rsidRPr="002069AD">
        <w:rPr>
          <w:rFonts w:cs="David" w:hint="cs"/>
          <w:rtl/>
        </w:rPr>
        <w:t>ל פי פרטי כתב האישום אשר פורסמו במגוון ערוצים וביניהם: גלעד מורג ויואב זיתון, "אישום</w:t>
      </w:r>
      <w:r w:rsidRPr="002069AD">
        <w:rPr>
          <w:rFonts w:cs="David"/>
          <w:rtl/>
        </w:rPr>
        <w:t xml:space="preserve">: </w:t>
      </w:r>
      <w:r w:rsidRPr="002069AD">
        <w:rPr>
          <w:rFonts w:cs="David" w:hint="cs"/>
          <w:rtl/>
        </w:rPr>
        <w:t>חמאס</w:t>
      </w:r>
      <w:r w:rsidRPr="002069AD">
        <w:rPr>
          <w:rFonts w:cs="David"/>
          <w:rtl/>
        </w:rPr>
        <w:t xml:space="preserve"> </w:t>
      </w:r>
      <w:r w:rsidRPr="002069AD">
        <w:rPr>
          <w:rFonts w:cs="David" w:hint="cs"/>
          <w:rtl/>
        </w:rPr>
        <w:t>גייס</w:t>
      </w:r>
      <w:r w:rsidRPr="002069AD">
        <w:rPr>
          <w:rFonts w:cs="David"/>
          <w:rtl/>
        </w:rPr>
        <w:t xml:space="preserve"> </w:t>
      </w:r>
      <w:r w:rsidRPr="002069AD">
        <w:rPr>
          <w:rFonts w:cs="David" w:hint="cs"/>
          <w:rtl/>
        </w:rPr>
        <w:t>שני</w:t>
      </w:r>
      <w:r w:rsidRPr="002069AD">
        <w:rPr>
          <w:rFonts w:cs="David"/>
          <w:rtl/>
        </w:rPr>
        <w:t xml:space="preserve"> </w:t>
      </w:r>
      <w:r w:rsidRPr="002069AD">
        <w:rPr>
          <w:rFonts w:cs="David" w:hint="cs"/>
          <w:rtl/>
        </w:rPr>
        <w:t>סוכנים</w:t>
      </w:r>
      <w:r w:rsidRPr="002069AD">
        <w:rPr>
          <w:rFonts w:cs="David"/>
          <w:rtl/>
        </w:rPr>
        <w:t xml:space="preserve"> </w:t>
      </w:r>
      <w:r w:rsidRPr="002069AD">
        <w:rPr>
          <w:rFonts w:cs="David" w:hint="cs"/>
          <w:rtl/>
        </w:rPr>
        <w:t>ישראלים</w:t>
      </w:r>
      <w:r w:rsidRPr="002069AD">
        <w:rPr>
          <w:rFonts w:cs="David"/>
          <w:rtl/>
        </w:rPr>
        <w:t xml:space="preserve"> </w:t>
      </w:r>
      <w:r w:rsidRPr="002069AD">
        <w:rPr>
          <w:rFonts w:cs="David" w:hint="cs"/>
          <w:rtl/>
        </w:rPr>
        <w:t>מתל</w:t>
      </w:r>
      <w:r w:rsidRPr="002069AD">
        <w:rPr>
          <w:rFonts w:cs="David"/>
          <w:rtl/>
        </w:rPr>
        <w:t xml:space="preserve"> </w:t>
      </w:r>
      <w:r w:rsidRPr="002069AD">
        <w:rPr>
          <w:rFonts w:cs="David" w:hint="cs"/>
          <w:rtl/>
        </w:rPr>
        <w:t>אביב</w:t>
      </w:r>
      <w:r w:rsidRPr="002069AD">
        <w:rPr>
          <w:rFonts w:cs="David"/>
          <w:rtl/>
        </w:rPr>
        <w:t xml:space="preserve"> </w:t>
      </w:r>
      <w:r w:rsidRPr="002069AD">
        <w:rPr>
          <w:rFonts w:cs="David" w:hint="cs"/>
          <w:rtl/>
        </w:rPr>
        <w:t xml:space="preserve">ומלוד", </w:t>
      </w:r>
      <w:r w:rsidRPr="00862F37">
        <w:rPr>
          <w:rFonts w:ascii="Times New Roman" w:hAnsi="Times New Roman" w:cs="Times New Roman"/>
          <w:i/>
          <w:iCs/>
        </w:rPr>
        <w:t>Ynet</w:t>
      </w:r>
      <w:r w:rsidRPr="002069AD">
        <w:rPr>
          <w:rFonts w:cs="David" w:hint="cs"/>
          <w:rtl/>
        </w:rPr>
        <w:t>, 27 בינואר 2020</w:t>
      </w:r>
      <w:r>
        <w:rPr>
          <w:rFonts w:cs="David" w:hint="cs"/>
          <w:rtl/>
        </w:rPr>
        <w:t>.</w:t>
      </w:r>
      <w:r w:rsidRPr="002069AD">
        <w:rPr>
          <w:rFonts w:cs="David" w:hint="cs"/>
          <w:rtl/>
        </w:rPr>
        <w:t xml:space="preserve"> </w:t>
      </w:r>
      <w:r w:rsidR="00427A32">
        <w:fldChar w:fldCharType="begin"/>
      </w:r>
      <w:r w:rsidR="00427A32">
        <w:instrText xml:space="preserve"> HYPERLINK "https://www.ynet.co.il/articles/0,7340,L-5667215,00.html" </w:instrText>
      </w:r>
      <w:r w:rsidR="00427A32">
        <w:fldChar w:fldCharType="separate"/>
      </w:r>
      <w:r w:rsidRPr="00862F37">
        <w:rPr>
          <w:rStyle w:val="Hyperlink1"/>
          <w:rFonts w:ascii="Times New Roman" w:hAnsi="Times New Roman" w:cs="Times New Roman"/>
        </w:rPr>
        <w:t>https://www.ynet.co.il/articles/0,7340,L-5667215,00.html</w:t>
      </w:r>
      <w:r w:rsidR="00427A32">
        <w:rPr>
          <w:rStyle w:val="Hyperlink1"/>
          <w:rFonts w:ascii="Times New Roman" w:hAnsi="Times New Roman" w:cs="Times New Roman"/>
        </w:rPr>
        <w:fldChar w:fldCharType="end"/>
      </w:r>
      <w:r w:rsidRPr="002069AD">
        <w:rPr>
          <w:rFonts w:cs="David" w:hint="cs"/>
          <w:rtl/>
        </w:rPr>
        <w:t>; כרמלה מנשה וצח שפיצן, "שב</w:t>
      </w:r>
      <w:r w:rsidRPr="002069AD">
        <w:rPr>
          <w:rFonts w:cs="David"/>
          <w:rtl/>
        </w:rPr>
        <w:t>"</w:t>
      </w:r>
      <w:r w:rsidRPr="002069AD">
        <w:rPr>
          <w:rFonts w:cs="David" w:hint="cs"/>
          <w:rtl/>
        </w:rPr>
        <w:t>כ</w:t>
      </w:r>
      <w:r w:rsidRPr="002069AD">
        <w:rPr>
          <w:rFonts w:cs="David"/>
          <w:rtl/>
        </w:rPr>
        <w:t xml:space="preserve"> </w:t>
      </w:r>
      <w:r w:rsidRPr="002069AD">
        <w:rPr>
          <w:rFonts w:cs="David" w:hint="cs"/>
          <w:rtl/>
        </w:rPr>
        <w:t>חשף</w:t>
      </w:r>
      <w:r w:rsidRPr="002069AD">
        <w:rPr>
          <w:rFonts w:cs="David"/>
          <w:rtl/>
        </w:rPr>
        <w:t xml:space="preserve"> </w:t>
      </w:r>
      <w:r w:rsidRPr="002069AD">
        <w:rPr>
          <w:rFonts w:cs="David" w:hint="cs"/>
          <w:rtl/>
        </w:rPr>
        <w:t>פעילות</w:t>
      </w:r>
      <w:r w:rsidRPr="002069AD">
        <w:rPr>
          <w:rFonts w:cs="David"/>
          <w:rtl/>
        </w:rPr>
        <w:t xml:space="preserve"> </w:t>
      </w:r>
      <w:r w:rsidRPr="002069AD">
        <w:rPr>
          <w:rFonts w:cs="David" w:hint="cs"/>
          <w:rtl/>
        </w:rPr>
        <w:t>ריגול</w:t>
      </w:r>
      <w:r w:rsidRPr="002069AD">
        <w:rPr>
          <w:rFonts w:cs="David"/>
          <w:rtl/>
        </w:rPr>
        <w:t xml:space="preserve"> </w:t>
      </w:r>
      <w:r w:rsidRPr="002069AD">
        <w:rPr>
          <w:rFonts w:cs="David" w:hint="cs"/>
          <w:rtl/>
        </w:rPr>
        <w:t>של</w:t>
      </w:r>
      <w:r w:rsidRPr="002069AD">
        <w:rPr>
          <w:rFonts w:cs="David"/>
          <w:rtl/>
        </w:rPr>
        <w:t xml:space="preserve"> </w:t>
      </w:r>
      <w:r w:rsidRPr="002069AD">
        <w:rPr>
          <w:rFonts w:cs="David" w:hint="cs"/>
          <w:rtl/>
        </w:rPr>
        <w:t>חמאס</w:t>
      </w:r>
      <w:r w:rsidRPr="002069AD">
        <w:rPr>
          <w:rFonts w:cs="David"/>
          <w:rtl/>
        </w:rPr>
        <w:t xml:space="preserve"> </w:t>
      </w:r>
      <w:r w:rsidRPr="002069AD">
        <w:rPr>
          <w:rFonts w:cs="David" w:hint="cs"/>
          <w:rtl/>
        </w:rPr>
        <w:t>בשטח</w:t>
      </w:r>
      <w:r w:rsidRPr="002069AD">
        <w:rPr>
          <w:rFonts w:cs="David"/>
          <w:rtl/>
        </w:rPr>
        <w:t xml:space="preserve"> </w:t>
      </w:r>
      <w:r w:rsidRPr="002069AD">
        <w:rPr>
          <w:rFonts w:cs="David" w:hint="cs"/>
          <w:rtl/>
        </w:rPr>
        <w:t xml:space="preserve">ישראל", </w:t>
      </w:r>
      <w:r w:rsidRPr="002069AD">
        <w:rPr>
          <w:rFonts w:cs="David" w:hint="cs"/>
          <w:i/>
          <w:iCs/>
          <w:rtl/>
        </w:rPr>
        <w:t>כאן</w:t>
      </w:r>
      <w:r w:rsidRPr="002069AD">
        <w:rPr>
          <w:rFonts w:cs="David" w:hint="cs"/>
          <w:rtl/>
        </w:rPr>
        <w:t>, 27 בינואר 2020</w:t>
      </w:r>
      <w:r>
        <w:rPr>
          <w:rFonts w:cs="David" w:hint="cs"/>
          <w:rtl/>
        </w:rPr>
        <w:t>.</w:t>
      </w:r>
      <w:r w:rsidRPr="002069AD">
        <w:rPr>
          <w:rFonts w:cs="David" w:hint="cs"/>
          <w:rtl/>
        </w:rPr>
        <w:t xml:space="preserve"> </w:t>
      </w:r>
      <w:hyperlink r:id="rId4" w:history="1">
        <w:r w:rsidRPr="00862F37">
          <w:rPr>
            <w:rStyle w:val="Hyperlink1"/>
            <w:rFonts w:ascii="Times New Roman" w:hAnsi="Times New Roman" w:cs="Times New Roman"/>
          </w:rPr>
          <w:t>https://www.kan.org.il/item/?itemid=65652</w:t>
        </w:r>
      </w:hyperlink>
      <w:r w:rsidRPr="002069AD">
        <w:rPr>
          <w:rFonts w:cs="David" w:hint="cs"/>
          <w:rtl/>
        </w:rPr>
        <w:t>.</w:t>
      </w:r>
    </w:p>
  </w:footnote>
  <w:footnote w:id="29">
    <w:p w14:paraId="41E473A4" w14:textId="77777777" w:rsidR="00862F37" w:rsidRPr="002069AD" w:rsidRDefault="00862F37" w:rsidP="00862F37">
      <w:pPr>
        <w:pStyle w:val="1"/>
        <w:spacing w:line="276" w:lineRule="auto"/>
        <w:jc w:val="both"/>
        <w:rPr>
          <w:rFonts w:cs="David"/>
          <w:rtl/>
        </w:rPr>
      </w:pPr>
      <w:r w:rsidRPr="002069AD">
        <w:rPr>
          <w:rStyle w:val="a4"/>
          <w:rFonts w:cs="David"/>
        </w:rPr>
        <w:footnoteRef/>
      </w:r>
      <w:r w:rsidRPr="002069AD">
        <w:rPr>
          <w:rFonts w:cs="David"/>
          <w:rtl/>
        </w:rPr>
        <w:t xml:space="preserve"> </w:t>
      </w:r>
      <w:r>
        <w:rPr>
          <w:rFonts w:cs="David" w:hint="cs"/>
          <w:rtl/>
        </w:rPr>
        <w:t>שם.</w:t>
      </w:r>
    </w:p>
  </w:footnote>
  <w:footnote w:id="30">
    <w:p w14:paraId="743538D6" w14:textId="77777777" w:rsidR="00862F37" w:rsidRPr="00FC0564" w:rsidRDefault="00862F37" w:rsidP="00862F37">
      <w:pPr>
        <w:pStyle w:val="1"/>
        <w:spacing w:line="276" w:lineRule="auto"/>
        <w:jc w:val="both"/>
        <w:rPr>
          <w:rFonts w:cs="David"/>
        </w:rPr>
      </w:pPr>
      <w:r w:rsidRPr="00FC0564">
        <w:rPr>
          <w:rStyle w:val="a4"/>
          <w:rFonts w:cs="David"/>
        </w:rPr>
        <w:footnoteRef/>
      </w:r>
      <w:r w:rsidRPr="00FC0564">
        <w:rPr>
          <w:rFonts w:cs="David"/>
          <w:rtl/>
        </w:rPr>
        <w:t xml:space="preserve"> </w:t>
      </w:r>
      <w:r w:rsidRPr="00FC0564">
        <w:rPr>
          <w:rFonts w:cs="David" w:hint="cs"/>
          <w:rtl/>
        </w:rPr>
        <w:t>על פי כתב האישום</w:t>
      </w:r>
      <w:r>
        <w:rPr>
          <w:rFonts w:cs="David" w:hint="cs"/>
          <w:rtl/>
        </w:rPr>
        <w:t xml:space="preserve"> </w:t>
      </w:r>
      <w:proofErr w:type="spellStart"/>
      <w:r>
        <w:rPr>
          <w:rFonts w:cs="David" w:hint="cs"/>
          <w:rtl/>
        </w:rPr>
        <w:t>שהוג</w:t>
      </w:r>
      <w:proofErr w:type="spellEnd"/>
      <w:r>
        <w:rPr>
          <w:rFonts w:cs="David" w:hint="cs"/>
          <w:rtl/>
        </w:rPr>
        <w:t xml:space="preserve"> על ידי</w:t>
      </w:r>
      <w:r w:rsidRPr="00FC0564">
        <w:rPr>
          <w:rFonts w:cs="David" w:hint="cs"/>
          <w:rtl/>
        </w:rPr>
        <w:t xml:space="preserve"> מדינת ישראל באמצעות פרקליטות מחוז </w:t>
      </w:r>
      <w:proofErr w:type="spellStart"/>
      <w:r w:rsidRPr="00FC0564">
        <w:rPr>
          <w:rFonts w:cs="David" w:hint="cs"/>
          <w:rtl/>
        </w:rPr>
        <w:t>דרם</w:t>
      </w:r>
      <w:proofErr w:type="spellEnd"/>
      <w:r w:rsidRPr="00FC0564">
        <w:rPr>
          <w:rFonts w:cs="David" w:hint="cs"/>
          <w:rtl/>
        </w:rPr>
        <w:t xml:space="preserve"> נגד מחמוד בן </w:t>
      </w:r>
      <w:proofErr w:type="spellStart"/>
      <w:r w:rsidRPr="00FC0564">
        <w:rPr>
          <w:rFonts w:cs="David" w:hint="cs"/>
          <w:rtl/>
        </w:rPr>
        <w:t>חמיאס</w:t>
      </w:r>
      <w:proofErr w:type="spellEnd"/>
      <w:r w:rsidRPr="00FC0564">
        <w:rPr>
          <w:rFonts w:cs="David" w:hint="cs"/>
          <w:rtl/>
        </w:rPr>
        <w:t xml:space="preserve"> </w:t>
      </w:r>
      <w:proofErr w:type="spellStart"/>
      <w:r w:rsidRPr="00FC0564">
        <w:rPr>
          <w:rFonts w:cs="David" w:hint="cs"/>
          <w:rtl/>
        </w:rPr>
        <w:t>מקדאד</w:t>
      </w:r>
      <w:proofErr w:type="spellEnd"/>
      <w:r w:rsidRPr="00FC0564">
        <w:rPr>
          <w:rFonts w:cs="David" w:hint="cs"/>
          <w:rtl/>
        </w:rPr>
        <w:t xml:space="preserve"> ואח', 7 בספטמבר 2020, עמ' 4-1.</w:t>
      </w:r>
    </w:p>
  </w:footnote>
  <w:footnote w:id="31">
    <w:p w14:paraId="38D256EA" w14:textId="77777777" w:rsidR="00862F37" w:rsidRPr="00FC0564" w:rsidRDefault="00862F37" w:rsidP="00862F37">
      <w:pPr>
        <w:pStyle w:val="1"/>
        <w:spacing w:line="276" w:lineRule="auto"/>
        <w:rPr>
          <w:rFonts w:cs="David"/>
        </w:rPr>
      </w:pPr>
      <w:r w:rsidRPr="00FC0564">
        <w:rPr>
          <w:rStyle w:val="a4"/>
          <w:rFonts w:cs="David"/>
        </w:rPr>
        <w:footnoteRef/>
      </w:r>
      <w:r w:rsidRPr="00FC0564">
        <w:rPr>
          <w:rFonts w:cs="David"/>
          <w:rtl/>
        </w:rPr>
        <w:t xml:space="preserve"> </w:t>
      </w:r>
      <w:r w:rsidRPr="00FC0564">
        <w:rPr>
          <w:rFonts w:cs="David" w:hint="cs"/>
          <w:rtl/>
        </w:rPr>
        <w:t>שם, עמ' 6-4.</w:t>
      </w:r>
    </w:p>
  </w:footnote>
  <w:footnote w:id="32">
    <w:p w14:paraId="785D1B82" w14:textId="77777777" w:rsidR="00D95258" w:rsidRDefault="00D95258" w:rsidP="00D95258">
      <w:pPr>
        <w:pStyle w:val="a3"/>
      </w:pPr>
      <w:r w:rsidRPr="00203E2B">
        <w:rPr>
          <w:rStyle w:val="a4"/>
          <w:rFonts w:asciiTheme="majorBidi" w:hAnsiTheme="majorBidi" w:cstheme="majorBidi"/>
        </w:rPr>
        <w:footnoteRef/>
      </w:r>
      <w:r w:rsidRPr="00203E2B">
        <w:rPr>
          <w:rFonts w:asciiTheme="majorBidi" w:hAnsiTheme="majorBidi" w:cstheme="majorBidi"/>
        </w:rPr>
        <w:t xml:space="preserve"> </w:t>
      </w:r>
      <w:r>
        <w:rPr>
          <w:rFonts w:asciiTheme="majorBidi" w:hAnsiTheme="majorBidi" w:cstheme="majorBidi"/>
        </w:rPr>
        <w:t>“C</w:t>
      </w:r>
      <w:r w:rsidRPr="00D95258">
        <w:rPr>
          <w:rFonts w:asciiTheme="majorBidi" w:hAnsiTheme="majorBidi" w:cstheme="majorBidi"/>
          <w:highlight w:val="yellow"/>
        </w:rPr>
        <w:t>olla</w:t>
      </w:r>
      <w:r w:rsidRPr="00A86705">
        <w:rPr>
          <w:rFonts w:asciiTheme="majorBidi" w:hAnsiTheme="majorBidi" w:cstheme="majorBidi"/>
        </w:rPr>
        <w:t>borators in the Occupie</w:t>
      </w:r>
      <w:r>
        <w:rPr>
          <w:rFonts w:asciiTheme="majorBidi" w:hAnsiTheme="majorBidi" w:cstheme="majorBidi"/>
        </w:rPr>
        <w:t>d</w:t>
      </w:r>
      <w:r w:rsidRPr="00A86705">
        <w:rPr>
          <w:rFonts w:asciiTheme="majorBidi" w:hAnsiTheme="majorBidi" w:cstheme="majorBidi"/>
        </w:rPr>
        <w:t xml:space="preserve"> Territories</w:t>
      </w:r>
      <w:r>
        <w:rPr>
          <w:rFonts w:asciiTheme="majorBidi" w:hAnsiTheme="majorBidi" w:cstheme="majorBidi"/>
        </w:rPr>
        <w:t xml:space="preserve">”, </w:t>
      </w:r>
      <w:r w:rsidRPr="00A86705">
        <w:rPr>
          <w:rFonts w:asciiTheme="majorBidi" w:hAnsiTheme="majorBidi" w:cstheme="majorBidi"/>
        </w:rPr>
        <w:t>January 1993.</w:t>
      </w:r>
    </w:p>
  </w:footnote>
  <w:footnote w:id="33">
    <w:p w14:paraId="26F53587" w14:textId="77777777" w:rsidR="00D95258" w:rsidRPr="008E56F1" w:rsidRDefault="00D95258" w:rsidP="00D95258">
      <w:pPr>
        <w:pStyle w:val="a3"/>
        <w:rPr>
          <w:rFonts w:asciiTheme="majorBidi" w:hAnsiTheme="majorBidi" w:cstheme="majorBidi"/>
          <w:rtl/>
        </w:rPr>
      </w:pPr>
      <w:r w:rsidRPr="00EA030D">
        <w:rPr>
          <w:rStyle w:val="a4"/>
          <w:rFonts w:asciiTheme="majorBidi" w:hAnsiTheme="majorBidi" w:cstheme="majorBidi"/>
        </w:rPr>
        <w:footnoteRef/>
      </w:r>
      <w:r w:rsidRPr="00EA030D">
        <w:rPr>
          <w:rFonts w:asciiTheme="majorBidi" w:hAnsiTheme="majorBidi" w:cstheme="majorBidi"/>
        </w:rPr>
        <w:t xml:space="preserve"> </w:t>
      </w:r>
      <w:proofErr w:type="spellStart"/>
      <w:r>
        <w:rPr>
          <w:rFonts w:asciiTheme="majorBidi" w:hAnsiTheme="majorBidi" w:cstheme="majorBidi"/>
          <w:i/>
          <w:iCs/>
        </w:rPr>
        <w:t>Mithaq</w:t>
      </w:r>
      <w:proofErr w:type="spellEnd"/>
      <w:r>
        <w:rPr>
          <w:rFonts w:asciiTheme="majorBidi" w:hAnsiTheme="majorBidi" w:cstheme="majorBidi"/>
          <w:i/>
          <w:iCs/>
        </w:rPr>
        <w:t xml:space="preserve"> Hamas</w:t>
      </w:r>
      <w:r>
        <w:rPr>
          <w:rFonts w:asciiTheme="majorBidi" w:hAnsiTheme="majorBidi" w:cstheme="majorBidi"/>
        </w:rPr>
        <w:t>, Harakat al-</w:t>
      </w:r>
      <w:proofErr w:type="spellStart"/>
      <w:r>
        <w:rPr>
          <w:rFonts w:asciiTheme="majorBidi" w:hAnsiTheme="majorBidi" w:cstheme="majorBidi"/>
        </w:rPr>
        <w:t>Muqawama</w:t>
      </w:r>
      <w:proofErr w:type="spellEnd"/>
      <w:r>
        <w:rPr>
          <w:rFonts w:asciiTheme="majorBidi" w:hAnsiTheme="majorBidi" w:cstheme="majorBidi"/>
        </w:rPr>
        <w:t xml:space="preserve"> al-</w:t>
      </w:r>
      <w:proofErr w:type="spellStart"/>
      <w:r>
        <w:rPr>
          <w:rFonts w:asciiTheme="majorBidi" w:hAnsiTheme="majorBidi" w:cstheme="majorBidi"/>
        </w:rPr>
        <w:t>Islamiyya</w:t>
      </w:r>
      <w:proofErr w:type="spellEnd"/>
      <w:r>
        <w:rPr>
          <w:rFonts w:asciiTheme="majorBidi" w:hAnsiTheme="majorBidi" w:cstheme="majorBidi"/>
        </w:rPr>
        <w:t xml:space="preserve">, 1988 (edition printed since 2004), p. 7. </w:t>
      </w:r>
      <w:r>
        <w:rPr>
          <w:rFonts w:asciiTheme="majorBidi" w:hAnsiTheme="majorBidi" w:cstheme="majorBidi" w:hint="cs"/>
          <w:rtl/>
        </w:rPr>
        <w:t>ראו בהרחבה על מאמצי המודיעין המסכל של חמאס להלן בפרק 5.</w:t>
      </w:r>
    </w:p>
  </w:footnote>
  <w:footnote w:id="34">
    <w:p w14:paraId="281333B7" w14:textId="77777777" w:rsidR="00D95258" w:rsidRPr="005F3FEF" w:rsidRDefault="00D95258" w:rsidP="00D95258">
      <w:pPr>
        <w:pStyle w:val="a3"/>
        <w:rPr>
          <w:rFonts w:asciiTheme="majorBidi" w:hAnsiTheme="majorBidi" w:cstheme="majorBidi"/>
        </w:rPr>
      </w:pPr>
      <w:r>
        <w:rPr>
          <w:rStyle w:val="a4"/>
        </w:rPr>
        <w:footnoteRef/>
      </w:r>
      <w:r>
        <w:t xml:space="preserve"> </w:t>
      </w:r>
      <w:r>
        <w:rPr>
          <w:rFonts w:asciiTheme="majorBidi" w:hAnsiTheme="majorBidi" w:cstheme="majorBidi"/>
        </w:rPr>
        <w:t xml:space="preserve">Lit: "glory," as well as the initials of </w:t>
      </w:r>
      <w:proofErr w:type="spellStart"/>
      <w:r>
        <w:rPr>
          <w:rFonts w:asciiTheme="majorBidi" w:hAnsiTheme="majorBidi" w:cstheme="majorBidi"/>
          <w:i/>
          <w:iCs/>
        </w:rPr>
        <w:t>majmu'at</w:t>
      </w:r>
      <w:proofErr w:type="spellEnd"/>
      <w:r>
        <w:rPr>
          <w:rFonts w:asciiTheme="majorBidi" w:hAnsiTheme="majorBidi" w:cstheme="majorBidi"/>
          <w:i/>
          <w:iCs/>
        </w:rPr>
        <w:t xml:space="preserve"> al-jihad </w:t>
      </w:r>
      <w:proofErr w:type="spellStart"/>
      <w:r>
        <w:rPr>
          <w:rFonts w:asciiTheme="majorBidi" w:hAnsiTheme="majorBidi" w:cstheme="majorBidi"/>
          <w:i/>
          <w:iCs/>
        </w:rPr>
        <w:t>wa</w:t>
      </w:r>
      <w:proofErr w:type="spellEnd"/>
      <w:r>
        <w:rPr>
          <w:rFonts w:asciiTheme="majorBidi" w:hAnsiTheme="majorBidi" w:cstheme="majorBidi"/>
          <w:i/>
          <w:iCs/>
        </w:rPr>
        <w:t>-l-da'wa</w:t>
      </w:r>
      <w:r>
        <w:rPr>
          <w:rFonts w:asciiTheme="majorBidi" w:hAnsiTheme="majorBidi" w:cstheme="majorBidi"/>
        </w:rPr>
        <w:t>, meaning "the jihad and preaching group".</w:t>
      </w:r>
    </w:p>
  </w:footnote>
  <w:footnote w:id="35">
    <w:p w14:paraId="03B3CBC0" w14:textId="77777777" w:rsidR="00D95258" w:rsidRPr="00EA030D" w:rsidRDefault="00D95258" w:rsidP="00D95258">
      <w:pPr>
        <w:pStyle w:val="a3"/>
        <w:rPr>
          <w:rFonts w:asciiTheme="majorBidi" w:hAnsiTheme="majorBidi" w:cstheme="majorBidi"/>
          <w:rtl/>
        </w:rPr>
      </w:pPr>
      <w:r w:rsidRPr="00EA030D">
        <w:rPr>
          <w:rStyle w:val="a4"/>
          <w:rFonts w:asciiTheme="majorBidi" w:hAnsiTheme="majorBidi" w:cstheme="majorBidi"/>
        </w:rPr>
        <w:footnoteRef/>
      </w:r>
      <w:r w:rsidRPr="00EA030D">
        <w:rPr>
          <w:rFonts w:asciiTheme="majorBidi" w:hAnsiTheme="majorBidi" w:cstheme="majorBidi"/>
        </w:rPr>
        <w:t xml:space="preserve"> </w:t>
      </w:r>
      <w:r>
        <w:rPr>
          <w:rFonts w:asciiTheme="majorBidi" w:hAnsiTheme="majorBidi" w:cstheme="majorBidi"/>
        </w:rPr>
        <w:t xml:space="preserve">Mishal and Sela, </w:t>
      </w:r>
      <w:r>
        <w:rPr>
          <w:rFonts w:asciiTheme="majorBidi" w:hAnsiTheme="majorBidi" w:cstheme="majorBidi"/>
          <w:i/>
          <w:iCs/>
        </w:rPr>
        <w:t>The Palestinian Hamas</w:t>
      </w:r>
      <w:r>
        <w:rPr>
          <w:rFonts w:asciiTheme="majorBidi" w:hAnsiTheme="majorBidi" w:cstheme="majorBidi"/>
        </w:rPr>
        <w:t>, p. 156.</w:t>
      </w:r>
    </w:p>
  </w:footnote>
  <w:footnote w:id="36">
    <w:p w14:paraId="239C372E" w14:textId="77777777" w:rsidR="00862F37" w:rsidRDefault="00862F37" w:rsidP="00862F37">
      <w:pPr>
        <w:pStyle w:val="1"/>
        <w:spacing w:line="276" w:lineRule="auto"/>
      </w:pPr>
      <w:r>
        <w:rPr>
          <w:rStyle w:val="a4"/>
        </w:rPr>
        <w:footnoteRef/>
      </w:r>
      <w:r>
        <w:rPr>
          <w:rtl/>
        </w:rPr>
        <w:t xml:space="preserve"> </w:t>
      </w:r>
      <w:r w:rsidRPr="000245DF">
        <w:rPr>
          <w:rFonts w:ascii="David" w:hAnsi="David" w:cs="David"/>
          <w:rtl/>
        </w:rPr>
        <w:t xml:space="preserve">יעקב סבג, </w:t>
      </w:r>
      <w:proofErr w:type="spellStart"/>
      <w:r w:rsidRPr="000245DF">
        <w:rPr>
          <w:rFonts w:ascii="David" w:hAnsi="David" w:cs="David"/>
          <w:b/>
          <w:bCs/>
          <w:rtl/>
        </w:rPr>
        <w:t>זכרונות</w:t>
      </w:r>
      <w:proofErr w:type="spellEnd"/>
      <w:r w:rsidRPr="000245DF">
        <w:rPr>
          <w:rFonts w:ascii="David" w:hAnsi="David" w:cs="David"/>
          <w:b/>
          <w:bCs/>
          <w:rtl/>
        </w:rPr>
        <w:t xml:space="preserve"> אבו </w:t>
      </w:r>
      <w:proofErr w:type="spellStart"/>
      <w:r w:rsidRPr="000245DF">
        <w:rPr>
          <w:rFonts w:ascii="David" w:hAnsi="David" w:cs="David"/>
          <w:b/>
          <w:bCs/>
          <w:rtl/>
        </w:rPr>
        <w:t>יוסוף</w:t>
      </w:r>
      <w:proofErr w:type="spellEnd"/>
      <w:r w:rsidRPr="000245DF">
        <w:rPr>
          <w:rFonts w:ascii="David" w:hAnsi="David" w:cs="David"/>
          <w:rtl/>
        </w:rPr>
        <w:t xml:space="preserve">, אשקלון: הוצאת סלע מאיר, 2018, עמ' </w:t>
      </w:r>
      <w:r>
        <w:rPr>
          <w:rFonts w:ascii="David" w:hAnsi="David" w:cs="David" w:hint="cs"/>
          <w:rtl/>
        </w:rPr>
        <w:t>84</w:t>
      </w:r>
      <w:r w:rsidRPr="000245DF">
        <w:rPr>
          <w:rFonts w:ascii="David" w:hAnsi="David" w:cs="David"/>
          <w:rtl/>
        </w:rPr>
        <w:t>.</w:t>
      </w:r>
    </w:p>
  </w:footnote>
  <w:footnote w:id="37">
    <w:p w14:paraId="3AFD9C8E" w14:textId="77777777" w:rsidR="00D95258" w:rsidRPr="00596FE1" w:rsidRDefault="00D95258" w:rsidP="00D95258">
      <w:pPr>
        <w:pStyle w:val="a3"/>
        <w:rPr>
          <w:rFonts w:asciiTheme="majorBidi" w:hAnsiTheme="majorBidi" w:cstheme="majorBidi"/>
          <w:rtl/>
        </w:rPr>
      </w:pPr>
      <w:r w:rsidRPr="000B03BE">
        <w:rPr>
          <w:rStyle w:val="a4"/>
          <w:rFonts w:asciiTheme="majorBidi" w:hAnsiTheme="majorBidi" w:cstheme="majorBidi"/>
        </w:rPr>
        <w:footnoteRef/>
      </w:r>
      <w:r>
        <w:rPr>
          <w:rFonts w:asciiTheme="majorBidi" w:hAnsiTheme="majorBidi" w:cstheme="majorBidi"/>
        </w:rPr>
        <w:t>Al-Shahidi al-</w:t>
      </w:r>
      <w:proofErr w:type="spellStart"/>
      <w:r>
        <w:rPr>
          <w:rFonts w:asciiTheme="majorBidi" w:hAnsiTheme="majorBidi" w:cstheme="majorBidi"/>
        </w:rPr>
        <w:t>Qassami</w:t>
      </w:r>
      <w:proofErr w:type="spellEnd"/>
      <w:r>
        <w:rPr>
          <w:rFonts w:asciiTheme="majorBidi" w:hAnsiTheme="majorBidi" w:cstheme="majorBidi"/>
        </w:rPr>
        <w:t xml:space="preserve">/Maher Abu </w:t>
      </w:r>
      <w:proofErr w:type="spellStart"/>
      <w:r>
        <w:rPr>
          <w:rFonts w:asciiTheme="majorBidi" w:hAnsiTheme="majorBidi" w:cstheme="majorBidi"/>
        </w:rPr>
        <w:t>Srur</w:t>
      </w:r>
      <w:proofErr w:type="spellEnd"/>
      <w:r>
        <w:rPr>
          <w:rFonts w:asciiTheme="majorBidi" w:hAnsiTheme="majorBidi" w:cstheme="majorBidi"/>
        </w:rPr>
        <w:t xml:space="preserve">, </w:t>
      </w:r>
      <w:r>
        <w:rPr>
          <w:rFonts w:asciiTheme="majorBidi" w:hAnsiTheme="majorBidi" w:cstheme="majorBidi"/>
          <w:i/>
          <w:iCs/>
        </w:rPr>
        <w:t>Al-</w:t>
      </w:r>
      <w:proofErr w:type="spellStart"/>
      <w:r>
        <w:rPr>
          <w:rFonts w:asciiTheme="majorBidi" w:hAnsiTheme="majorBidi" w:cstheme="majorBidi"/>
          <w:i/>
          <w:iCs/>
        </w:rPr>
        <w:t>Qassam</w:t>
      </w:r>
      <w:proofErr w:type="spellEnd"/>
      <w:r>
        <w:rPr>
          <w:rFonts w:asciiTheme="majorBidi" w:hAnsiTheme="majorBidi" w:cstheme="majorBidi"/>
        </w:rPr>
        <w:t xml:space="preserve"> website, no date.</w:t>
      </w:r>
      <w:r w:rsidRPr="000B03BE">
        <w:rPr>
          <w:rFonts w:asciiTheme="majorBidi" w:hAnsiTheme="majorBidi" w:cstheme="majorBidi"/>
          <w:rtl/>
        </w:rPr>
        <w:t xml:space="preserve"> </w:t>
      </w:r>
      <w:r w:rsidRPr="000B03BE">
        <w:rPr>
          <w:rFonts w:asciiTheme="majorBidi" w:hAnsiTheme="majorBidi" w:cstheme="majorBidi"/>
        </w:rPr>
        <w:t xml:space="preserve"> </w:t>
      </w:r>
      <w:hyperlink r:id="rId5" w:history="1">
        <w:r w:rsidRPr="000B03BE">
          <w:rPr>
            <w:rStyle w:val="Hyperlink"/>
            <w:rFonts w:asciiTheme="majorBidi" w:hAnsiTheme="majorBidi" w:cstheme="majorBidi"/>
          </w:rPr>
          <w:t>https://alqassam.net/arabic/martyrs/details/1488</w:t>
        </w:r>
      </w:hyperlink>
      <w:r>
        <w:rPr>
          <w:rStyle w:val="Hyperlink"/>
          <w:rFonts w:asciiTheme="majorBidi" w:hAnsiTheme="majorBidi" w:cstheme="majorBidi"/>
          <w:color w:val="auto"/>
          <w:u w:val="none"/>
        </w:rPr>
        <w:t xml:space="preserve">; Guy </w:t>
      </w:r>
      <w:proofErr w:type="spellStart"/>
      <w:r>
        <w:rPr>
          <w:rStyle w:val="Hyperlink"/>
          <w:rFonts w:asciiTheme="majorBidi" w:hAnsiTheme="majorBidi" w:cstheme="majorBidi"/>
          <w:color w:val="auto"/>
          <w:u w:val="none"/>
        </w:rPr>
        <w:t>Aviad</w:t>
      </w:r>
      <w:proofErr w:type="spellEnd"/>
      <w:r>
        <w:rPr>
          <w:rStyle w:val="Hyperlink"/>
          <w:rFonts w:asciiTheme="majorBidi" w:hAnsiTheme="majorBidi" w:cstheme="majorBidi"/>
          <w:color w:val="auto"/>
          <w:u w:val="none"/>
        </w:rPr>
        <w:t xml:space="preserve">. </w:t>
      </w:r>
      <w:r>
        <w:rPr>
          <w:rStyle w:val="Hyperlink"/>
          <w:rFonts w:asciiTheme="majorBidi" w:hAnsiTheme="majorBidi" w:cstheme="majorBidi"/>
          <w:i/>
          <w:iCs/>
          <w:color w:val="auto"/>
          <w:u w:val="none"/>
        </w:rPr>
        <w:t>Lexicon Hamas</w:t>
      </w:r>
      <w:r>
        <w:rPr>
          <w:rStyle w:val="Hyperlink"/>
          <w:rFonts w:asciiTheme="majorBidi" w:hAnsiTheme="majorBidi" w:cstheme="majorBidi"/>
          <w:color w:val="auto"/>
          <w:u w:val="none"/>
        </w:rPr>
        <w:t xml:space="preserve"> (Hebrew), (Tel Aviv: </w:t>
      </w:r>
      <w:proofErr w:type="spellStart"/>
      <w:r>
        <w:rPr>
          <w:rStyle w:val="Hyperlink"/>
          <w:rFonts w:asciiTheme="majorBidi" w:hAnsiTheme="majorBidi" w:cstheme="majorBidi"/>
          <w:color w:val="auto"/>
          <w:u w:val="none"/>
        </w:rPr>
        <w:t>Ma’arakhot</w:t>
      </w:r>
      <w:proofErr w:type="spellEnd"/>
      <w:r>
        <w:rPr>
          <w:rStyle w:val="Hyperlink"/>
          <w:rFonts w:asciiTheme="majorBidi" w:hAnsiTheme="majorBidi" w:cstheme="majorBidi"/>
          <w:color w:val="auto"/>
          <w:u w:val="none"/>
        </w:rPr>
        <w:t xml:space="preserve"> </w:t>
      </w:r>
      <w:proofErr w:type="spellStart"/>
      <w:r>
        <w:rPr>
          <w:rStyle w:val="Hyperlink"/>
          <w:rFonts w:asciiTheme="majorBidi" w:hAnsiTheme="majorBidi" w:cstheme="majorBidi"/>
          <w:color w:val="auto"/>
          <w:u w:val="none"/>
        </w:rPr>
        <w:t>Vemodan</w:t>
      </w:r>
      <w:proofErr w:type="spellEnd"/>
      <w:r>
        <w:rPr>
          <w:rStyle w:val="Hyperlink"/>
          <w:rFonts w:asciiTheme="majorBidi" w:hAnsiTheme="majorBidi" w:cstheme="majorBidi"/>
          <w:color w:val="auto"/>
          <w:u w:val="none"/>
        </w:rPr>
        <w:t xml:space="preserve"> Publishers, 2014), pp. 47-48; Perry, </w:t>
      </w:r>
      <w:proofErr w:type="spellStart"/>
      <w:r>
        <w:rPr>
          <w:rStyle w:val="Hyperlink"/>
          <w:rFonts w:asciiTheme="majorBidi" w:hAnsiTheme="majorBidi" w:cstheme="majorBidi"/>
          <w:i/>
          <w:iCs/>
          <w:color w:val="auto"/>
          <w:u w:val="none"/>
        </w:rPr>
        <w:t>Haba</w:t>
      </w:r>
      <w:proofErr w:type="spellEnd"/>
      <w:r>
        <w:rPr>
          <w:rStyle w:val="Hyperlink"/>
          <w:rFonts w:asciiTheme="majorBidi" w:hAnsiTheme="majorBidi" w:cstheme="majorBidi"/>
          <w:color w:val="auto"/>
          <w:u w:val="none"/>
        </w:rPr>
        <w:t>, p. 235.</w:t>
      </w:r>
    </w:p>
  </w:footnote>
  <w:footnote w:id="38">
    <w:p w14:paraId="2E6BB9F2" w14:textId="77777777" w:rsidR="00D95258" w:rsidRPr="00596FE1" w:rsidRDefault="00D95258" w:rsidP="00D95258">
      <w:pPr>
        <w:pStyle w:val="a3"/>
        <w:rPr>
          <w:rFonts w:asciiTheme="majorBidi" w:hAnsiTheme="majorBidi" w:cstheme="majorBidi"/>
          <w:rtl/>
        </w:rPr>
      </w:pPr>
      <w:r w:rsidRPr="000B03BE">
        <w:rPr>
          <w:rStyle w:val="a4"/>
          <w:rFonts w:asciiTheme="majorBidi" w:hAnsiTheme="majorBidi" w:cstheme="majorBidi"/>
        </w:rPr>
        <w:footnoteRef/>
      </w:r>
      <w:r>
        <w:rPr>
          <w:rFonts w:asciiTheme="majorBidi" w:hAnsiTheme="majorBidi" w:cstheme="majorBidi"/>
        </w:rPr>
        <w:t xml:space="preserve"> Roni </w:t>
      </w:r>
      <w:proofErr w:type="spellStart"/>
      <w:r>
        <w:rPr>
          <w:rFonts w:asciiTheme="majorBidi" w:hAnsiTheme="majorBidi" w:cstheme="majorBidi"/>
        </w:rPr>
        <w:t>Shaqed</w:t>
      </w:r>
      <w:proofErr w:type="spellEnd"/>
      <w:r>
        <w:rPr>
          <w:rFonts w:asciiTheme="majorBidi" w:hAnsiTheme="majorBidi" w:cstheme="majorBidi"/>
        </w:rPr>
        <w:t xml:space="preserve">, “Hunt for 3 terrorists who murdered Shin Bet officer” (Hebrew), </w:t>
      </w:r>
      <w:r>
        <w:rPr>
          <w:rFonts w:asciiTheme="majorBidi" w:hAnsiTheme="majorBidi" w:cstheme="majorBidi"/>
          <w:i/>
          <w:iCs/>
        </w:rPr>
        <w:t>Yediot Aharonot</w:t>
      </w:r>
      <w:r>
        <w:rPr>
          <w:rFonts w:asciiTheme="majorBidi" w:hAnsiTheme="majorBidi" w:cstheme="majorBidi"/>
        </w:rPr>
        <w:t xml:space="preserve">, February 14, 1994, p. 2; Perry, </w:t>
      </w:r>
      <w:proofErr w:type="spellStart"/>
      <w:r>
        <w:rPr>
          <w:rFonts w:asciiTheme="majorBidi" w:hAnsiTheme="majorBidi" w:cstheme="majorBidi"/>
          <w:i/>
          <w:iCs/>
        </w:rPr>
        <w:t>Haba</w:t>
      </w:r>
      <w:proofErr w:type="spellEnd"/>
      <w:r>
        <w:rPr>
          <w:rFonts w:asciiTheme="majorBidi" w:hAnsiTheme="majorBidi" w:cstheme="majorBidi"/>
          <w:i/>
          <w:iCs/>
        </w:rPr>
        <w:t xml:space="preserve"> </w:t>
      </w:r>
      <w:proofErr w:type="spellStart"/>
      <w:r>
        <w:rPr>
          <w:rFonts w:asciiTheme="majorBidi" w:hAnsiTheme="majorBidi" w:cstheme="majorBidi"/>
          <w:i/>
          <w:iCs/>
        </w:rPr>
        <w:t>Lehorgekha</w:t>
      </w:r>
      <w:proofErr w:type="spellEnd"/>
      <w:r>
        <w:rPr>
          <w:rFonts w:asciiTheme="majorBidi" w:hAnsiTheme="majorBidi" w:cstheme="majorBidi"/>
        </w:rPr>
        <w:t>, pp. 235-236.</w:t>
      </w:r>
    </w:p>
  </w:footnote>
  <w:footnote w:id="39">
    <w:p w14:paraId="75C941E4" w14:textId="77777777" w:rsidR="00D95258" w:rsidRPr="00596FE1" w:rsidRDefault="00D95258" w:rsidP="00D95258">
      <w:pPr>
        <w:pStyle w:val="a3"/>
        <w:jc w:val="both"/>
        <w:rPr>
          <w:rStyle w:val="Hyperlink"/>
          <w:rFonts w:asciiTheme="majorBidi" w:hAnsiTheme="majorBidi" w:cstheme="majorBidi"/>
          <w:color w:val="auto"/>
          <w:u w:val="none"/>
        </w:rPr>
      </w:pPr>
      <w:r w:rsidRPr="000B03BE">
        <w:rPr>
          <w:rStyle w:val="a4"/>
          <w:rFonts w:asciiTheme="majorBidi" w:hAnsiTheme="majorBidi" w:cstheme="majorBidi"/>
        </w:rPr>
        <w:footnoteRef/>
      </w:r>
      <w:r>
        <w:rPr>
          <w:rFonts w:asciiTheme="majorBidi" w:hAnsiTheme="majorBidi" w:cstheme="majorBidi"/>
        </w:rPr>
        <w:t xml:space="preserve"> “Al-</w:t>
      </w:r>
      <w:proofErr w:type="spellStart"/>
      <w:r>
        <w:rPr>
          <w:rFonts w:asciiTheme="majorBidi" w:hAnsiTheme="majorBidi" w:cstheme="majorBidi"/>
        </w:rPr>
        <w:t>Ḥalqa</w:t>
      </w:r>
      <w:proofErr w:type="spellEnd"/>
      <w:r>
        <w:rPr>
          <w:rFonts w:asciiTheme="majorBidi" w:hAnsiTheme="majorBidi" w:cstheme="majorBidi"/>
        </w:rPr>
        <w:t xml:space="preserve"> (1):</w:t>
      </w:r>
      <w:r w:rsidRPr="000B03BE">
        <w:rPr>
          <w:rFonts w:asciiTheme="majorBidi" w:hAnsiTheme="majorBidi" w:cstheme="majorBidi"/>
          <w:rtl/>
        </w:rPr>
        <w:t xml:space="preserve"> </w:t>
      </w:r>
      <w:r>
        <w:rPr>
          <w:rFonts w:asciiTheme="majorBidi" w:hAnsiTheme="majorBidi" w:cstheme="majorBidi"/>
        </w:rPr>
        <w:t xml:space="preserve"> </w:t>
      </w:r>
      <w:proofErr w:type="spellStart"/>
      <w:r>
        <w:rPr>
          <w:rFonts w:asciiTheme="majorBidi" w:hAnsiTheme="majorBidi" w:cstheme="majorBidi"/>
        </w:rPr>
        <w:t>Ṣa’ad</w:t>
      </w:r>
      <w:proofErr w:type="spellEnd"/>
      <w:r>
        <w:rPr>
          <w:rFonts w:asciiTheme="majorBidi" w:hAnsiTheme="majorBidi" w:cstheme="majorBidi"/>
        </w:rPr>
        <w:t xml:space="preserve"> al-</w:t>
      </w:r>
      <w:proofErr w:type="spellStart"/>
      <w:r>
        <w:rPr>
          <w:rFonts w:asciiTheme="majorBidi" w:hAnsiTheme="majorBidi" w:cstheme="majorBidi"/>
        </w:rPr>
        <w:t>shabak</w:t>
      </w:r>
      <w:proofErr w:type="spellEnd"/>
      <w:r>
        <w:rPr>
          <w:rFonts w:asciiTheme="majorBidi" w:hAnsiTheme="majorBidi" w:cstheme="majorBidi"/>
        </w:rPr>
        <w:t xml:space="preserve"> </w:t>
      </w:r>
      <w:proofErr w:type="spellStart"/>
      <w:r>
        <w:rPr>
          <w:rFonts w:asciiTheme="majorBidi" w:hAnsiTheme="majorBidi" w:cstheme="majorBidi"/>
        </w:rPr>
        <w:t>yakshif</w:t>
      </w:r>
      <w:proofErr w:type="spellEnd"/>
      <w:r>
        <w:rPr>
          <w:rFonts w:asciiTheme="majorBidi" w:hAnsiTheme="majorBidi" w:cstheme="majorBidi"/>
        </w:rPr>
        <w:t xml:space="preserve"> ‘an ‘</w:t>
      </w:r>
      <w:proofErr w:type="spellStart"/>
      <w:r w:rsidRPr="00793E70">
        <w:rPr>
          <w:rFonts w:asciiTheme="majorBidi" w:hAnsiTheme="majorBidi" w:cstheme="majorBidi"/>
        </w:rPr>
        <w:t>amaliyat</w:t>
      </w:r>
      <w:proofErr w:type="spellEnd"/>
      <w:r w:rsidRPr="00793E70">
        <w:rPr>
          <w:rFonts w:asciiTheme="majorBidi" w:hAnsiTheme="majorBidi" w:cstheme="majorBidi"/>
        </w:rPr>
        <w:t xml:space="preserve"> </w:t>
      </w:r>
      <w:proofErr w:type="spellStart"/>
      <w:r w:rsidRPr="00793E70">
        <w:rPr>
          <w:rFonts w:asciiTheme="majorBidi" w:hAnsiTheme="majorBidi" w:cstheme="majorBidi"/>
        </w:rPr>
        <w:t>ightiyal</w:t>
      </w:r>
      <w:proofErr w:type="spellEnd"/>
      <w:r w:rsidRPr="00793E70">
        <w:rPr>
          <w:rFonts w:asciiTheme="majorBidi" w:hAnsiTheme="majorBidi" w:cstheme="majorBidi"/>
        </w:rPr>
        <w:t xml:space="preserve"> C</w:t>
      </w:r>
      <w:r>
        <w:rPr>
          <w:rFonts w:asciiTheme="majorBidi" w:hAnsiTheme="majorBidi" w:cstheme="majorBidi"/>
        </w:rPr>
        <w:t xml:space="preserve">ohen” (Arabic), </w:t>
      </w:r>
      <w:r>
        <w:rPr>
          <w:rFonts w:asciiTheme="majorBidi" w:hAnsiTheme="majorBidi" w:cstheme="majorBidi"/>
          <w:i/>
          <w:iCs/>
        </w:rPr>
        <w:t>A</w:t>
      </w:r>
      <w:r w:rsidRPr="00596FE1">
        <w:rPr>
          <w:rFonts w:asciiTheme="majorBidi" w:hAnsiTheme="majorBidi" w:cstheme="majorBidi"/>
          <w:i/>
          <w:iCs/>
        </w:rPr>
        <w:t>l-</w:t>
      </w:r>
      <w:proofErr w:type="spellStart"/>
      <w:r w:rsidRPr="00596FE1">
        <w:rPr>
          <w:rFonts w:asciiTheme="majorBidi" w:hAnsiTheme="majorBidi" w:cstheme="majorBidi"/>
          <w:i/>
          <w:iCs/>
        </w:rPr>
        <w:t>Qassam</w:t>
      </w:r>
      <w:proofErr w:type="spellEnd"/>
      <w:r>
        <w:rPr>
          <w:rFonts w:asciiTheme="majorBidi" w:hAnsiTheme="majorBidi" w:cstheme="majorBidi"/>
          <w:i/>
          <w:iCs/>
        </w:rPr>
        <w:t xml:space="preserve"> </w:t>
      </w:r>
      <w:r>
        <w:rPr>
          <w:rFonts w:asciiTheme="majorBidi" w:hAnsiTheme="majorBidi" w:cstheme="majorBidi"/>
        </w:rPr>
        <w:t xml:space="preserve">website, October 30, 2011, </w:t>
      </w:r>
      <w:hyperlink r:id="rId6" w:history="1">
        <w:r w:rsidRPr="00FD1432">
          <w:rPr>
            <w:rStyle w:val="Hyperlink"/>
            <w:rFonts w:asciiTheme="majorBidi" w:hAnsiTheme="majorBidi" w:cstheme="majorBidi"/>
          </w:rPr>
          <w:t>https://alqassam.net/arabic/news/details/3819</w:t>
        </w:r>
      </w:hyperlink>
      <w:r>
        <w:rPr>
          <w:rStyle w:val="Hyperlink"/>
          <w:rFonts w:asciiTheme="majorBidi" w:hAnsiTheme="majorBidi" w:cstheme="majorBidi"/>
          <w:color w:val="auto"/>
          <w:u w:val="none"/>
        </w:rPr>
        <w:t xml:space="preserve">. Testimony submitted by Meir Ehrenfeld, Cohen’s bodyguard, who was with him in the car and was injured in the attack. Cited by </w:t>
      </w:r>
      <w:proofErr w:type="spellStart"/>
      <w:r>
        <w:rPr>
          <w:rStyle w:val="Hyperlink"/>
          <w:rFonts w:asciiTheme="majorBidi" w:hAnsiTheme="majorBidi" w:cstheme="majorBidi"/>
          <w:color w:val="auto"/>
          <w:u w:val="none"/>
        </w:rPr>
        <w:t>Tziki</w:t>
      </w:r>
      <w:proofErr w:type="spellEnd"/>
      <w:r>
        <w:rPr>
          <w:rStyle w:val="Hyperlink"/>
          <w:rFonts w:asciiTheme="majorBidi" w:hAnsiTheme="majorBidi" w:cstheme="majorBidi"/>
          <w:color w:val="auto"/>
          <w:u w:val="none"/>
        </w:rPr>
        <w:t xml:space="preserve"> Yishai, “Noam didn’t survive the ambush set for the Shin Bet” (Hebrew), </w:t>
      </w:r>
      <w:r>
        <w:rPr>
          <w:rStyle w:val="Hyperlink"/>
          <w:rFonts w:asciiTheme="majorBidi" w:hAnsiTheme="majorBidi" w:cstheme="majorBidi"/>
          <w:i/>
          <w:iCs/>
          <w:color w:val="auto"/>
          <w:u w:val="none"/>
        </w:rPr>
        <w:t>N12</w:t>
      </w:r>
      <w:r>
        <w:rPr>
          <w:rStyle w:val="Hyperlink"/>
          <w:rFonts w:asciiTheme="majorBidi" w:hAnsiTheme="majorBidi" w:cstheme="majorBidi"/>
          <w:color w:val="auto"/>
          <w:u w:val="none"/>
        </w:rPr>
        <w:t>, February 17, 2018,</w:t>
      </w:r>
    </w:p>
    <w:p w14:paraId="44F1C4E2" w14:textId="77777777" w:rsidR="00D95258" w:rsidRPr="00596FE1" w:rsidRDefault="00D95258" w:rsidP="00D95258">
      <w:pPr>
        <w:pStyle w:val="a3"/>
        <w:jc w:val="both"/>
        <w:rPr>
          <w:rFonts w:asciiTheme="majorBidi" w:hAnsiTheme="majorBidi" w:cstheme="majorBidi"/>
          <w:rtl/>
        </w:rPr>
      </w:pPr>
      <w:r w:rsidRPr="000B03BE">
        <w:rPr>
          <w:rFonts w:asciiTheme="majorBidi" w:hAnsiTheme="majorBidi" w:cstheme="majorBidi"/>
          <w:rtl/>
        </w:rPr>
        <w:t xml:space="preserve"> </w:t>
      </w:r>
      <w:hyperlink r:id="rId7" w:history="1">
        <w:r w:rsidRPr="000B03BE">
          <w:rPr>
            <w:rStyle w:val="Hyperlink"/>
            <w:rFonts w:asciiTheme="majorBidi" w:hAnsiTheme="majorBidi" w:cstheme="majorBidi"/>
          </w:rPr>
          <w:t>https://www.mako.co.il/news-military/security-q2_2018/Article-4b8964014e4d261004.htm</w:t>
        </w:r>
      </w:hyperlink>
      <w:r>
        <w:rPr>
          <w:rFonts w:asciiTheme="majorBidi" w:hAnsiTheme="majorBidi" w:cstheme="majorBidi"/>
        </w:rPr>
        <w:t xml:space="preserve">; </w:t>
      </w:r>
      <w:proofErr w:type="spellStart"/>
      <w:r>
        <w:rPr>
          <w:rFonts w:asciiTheme="majorBidi" w:hAnsiTheme="majorBidi" w:cstheme="majorBidi"/>
        </w:rPr>
        <w:t>Aviad</w:t>
      </w:r>
      <w:proofErr w:type="spellEnd"/>
      <w:r>
        <w:rPr>
          <w:rFonts w:asciiTheme="majorBidi" w:hAnsiTheme="majorBidi" w:cstheme="majorBidi"/>
        </w:rPr>
        <w:t xml:space="preserve">, </w:t>
      </w:r>
      <w:r>
        <w:rPr>
          <w:rFonts w:asciiTheme="majorBidi" w:hAnsiTheme="majorBidi" w:cstheme="majorBidi"/>
          <w:i/>
          <w:iCs/>
        </w:rPr>
        <w:t>Lexicon</w:t>
      </w:r>
      <w:r>
        <w:rPr>
          <w:rFonts w:asciiTheme="majorBidi" w:hAnsiTheme="majorBidi" w:cstheme="majorBidi"/>
        </w:rPr>
        <w:t>, pp. 36-37, 167.</w:t>
      </w:r>
    </w:p>
  </w:footnote>
  <w:footnote w:id="40">
    <w:p w14:paraId="0A1AF217" w14:textId="77777777" w:rsidR="00D95258" w:rsidRPr="000B03BE" w:rsidRDefault="00D95258" w:rsidP="00D95258">
      <w:pPr>
        <w:pStyle w:val="a3"/>
        <w:jc w:val="both"/>
        <w:rPr>
          <w:rFonts w:asciiTheme="majorBidi" w:hAnsiTheme="majorBidi" w:cstheme="majorBidi"/>
        </w:rPr>
      </w:pPr>
      <w:r w:rsidRPr="000B03BE">
        <w:rPr>
          <w:rStyle w:val="a4"/>
          <w:rFonts w:asciiTheme="majorBidi" w:hAnsiTheme="majorBidi" w:cstheme="majorBidi"/>
        </w:rPr>
        <w:footnoteRef/>
      </w:r>
      <w:r w:rsidRPr="000B03BE">
        <w:rPr>
          <w:rFonts w:asciiTheme="majorBidi" w:hAnsiTheme="majorBidi" w:cstheme="majorBidi"/>
          <w:rtl/>
        </w:rPr>
        <w:t xml:space="preserve"> </w:t>
      </w:r>
      <w:r>
        <w:rPr>
          <w:rFonts w:asciiTheme="majorBidi" w:hAnsiTheme="majorBidi" w:cstheme="majorBidi"/>
        </w:rPr>
        <w:t>“Al-</w:t>
      </w:r>
      <w:proofErr w:type="spellStart"/>
      <w:r>
        <w:rPr>
          <w:rFonts w:asciiTheme="majorBidi" w:hAnsiTheme="majorBidi" w:cstheme="majorBidi"/>
        </w:rPr>
        <w:t>Ḥalqa</w:t>
      </w:r>
      <w:proofErr w:type="spellEnd"/>
      <w:r>
        <w:rPr>
          <w:rFonts w:asciiTheme="majorBidi" w:hAnsiTheme="majorBidi" w:cstheme="majorBidi"/>
        </w:rPr>
        <w:t xml:space="preserve"> (1): </w:t>
      </w:r>
      <w:proofErr w:type="spellStart"/>
      <w:r>
        <w:rPr>
          <w:rFonts w:asciiTheme="majorBidi" w:hAnsiTheme="majorBidi" w:cstheme="majorBidi"/>
        </w:rPr>
        <w:t>Ṣa’ad</w:t>
      </w:r>
      <w:proofErr w:type="spellEnd"/>
      <w:r>
        <w:rPr>
          <w:rFonts w:asciiTheme="majorBidi" w:hAnsiTheme="majorBidi" w:cstheme="majorBidi"/>
        </w:rPr>
        <w:t>” ibid; “Bi-l-</w:t>
      </w:r>
      <w:proofErr w:type="spellStart"/>
      <w:r>
        <w:rPr>
          <w:rFonts w:asciiTheme="majorBidi" w:hAnsiTheme="majorBidi" w:cstheme="majorBidi"/>
        </w:rPr>
        <w:t>fidiyo</w:t>
      </w:r>
      <w:proofErr w:type="spellEnd"/>
      <w:r>
        <w:rPr>
          <w:rFonts w:asciiTheme="majorBidi" w:hAnsiTheme="majorBidi" w:cstheme="majorBidi"/>
        </w:rPr>
        <w:t xml:space="preserve"> </w:t>
      </w:r>
      <w:proofErr w:type="spellStart"/>
      <w:r>
        <w:rPr>
          <w:rFonts w:asciiTheme="majorBidi" w:hAnsiTheme="majorBidi" w:cstheme="majorBidi"/>
        </w:rPr>
        <w:t>ightiyal</w:t>
      </w:r>
      <w:proofErr w:type="spellEnd"/>
      <w:r>
        <w:rPr>
          <w:rFonts w:asciiTheme="majorBidi" w:hAnsiTheme="majorBidi" w:cstheme="majorBidi"/>
        </w:rPr>
        <w:t xml:space="preserve"> Cohen </w:t>
      </w:r>
      <w:proofErr w:type="spellStart"/>
      <w:r>
        <w:rPr>
          <w:rFonts w:asciiTheme="majorBidi" w:hAnsiTheme="majorBidi" w:cstheme="majorBidi"/>
        </w:rPr>
        <w:t>intisar</w:t>
      </w:r>
      <w:proofErr w:type="spellEnd"/>
      <w:r>
        <w:rPr>
          <w:rFonts w:asciiTheme="majorBidi" w:hAnsiTheme="majorBidi" w:cstheme="majorBidi"/>
        </w:rPr>
        <w:t xml:space="preserve"> li-l-</w:t>
      </w:r>
      <w:proofErr w:type="spellStart"/>
      <w:r>
        <w:rPr>
          <w:rFonts w:asciiTheme="majorBidi" w:hAnsiTheme="majorBidi" w:cstheme="majorBidi"/>
        </w:rPr>
        <w:t>qassam</w:t>
      </w:r>
      <w:proofErr w:type="spellEnd"/>
      <w:r>
        <w:rPr>
          <w:rFonts w:asciiTheme="majorBidi" w:hAnsiTheme="majorBidi" w:cstheme="majorBidi"/>
        </w:rPr>
        <w:t xml:space="preserve"> fi </w:t>
      </w:r>
      <w:proofErr w:type="spellStart"/>
      <w:proofErr w:type="gramStart"/>
      <w:r>
        <w:rPr>
          <w:rFonts w:asciiTheme="majorBidi" w:hAnsiTheme="majorBidi" w:cstheme="majorBidi"/>
        </w:rPr>
        <w:t>ṣira</w:t>
      </w:r>
      <w:proofErr w:type="spellEnd"/>
      <w:r>
        <w:rPr>
          <w:rFonts w:asciiTheme="majorBidi" w:hAnsiTheme="majorBidi" w:cstheme="majorBidi"/>
        </w:rPr>
        <w:t>‘ al</w:t>
      </w:r>
      <w:proofErr w:type="gramEnd"/>
      <w:r>
        <w:rPr>
          <w:rFonts w:asciiTheme="majorBidi" w:hAnsiTheme="majorBidi" w:cstheme="majorBidi"/>
        </w:rPr>
        <w:t>-</w:t>
      </w:r>
      <w:proofErr w:type="spellStart"/>
      <w:r>
        <w:rPr>
          <w:rFonts w:asciiTheme="majorBidi" w:hAnsiTheme="majorBidi" w:cstheme="majorBidi"/>
        </w:rPr>
        <w:t>admighha</w:t>
      </w:r>
      <w:proofErr w:type="spellEnd"/>
      <w:r>
        <w:rPr>
          <w:rFonts w:asciiTheme="majorBidi" w:hAnsiTheme="majorBidi" w:cstheme="majorBidi"/>
        </w:rPr>
        <w:t xml:space="preserve">” (Arabic), </w:t>
      </w:r>
      <w:r>
        <w:rPr>
          <w:rFonts w:asciiTheme="majorBidi" w:hAnsiTheme="majorBidi" w:cstheme="majorBidi"/>
          <w:i/>
          <w:iCs/>
        </w:rPr>
        <w:t>Al-</w:t>
      </w:r>
      <w:proofErr w:type="spellStart"/>
      <w:r>
        <w:rPr>
          <w:rFonts w:asciiTheme="majorBidi" w:hAnsiTheme="majorBidi" w:cstheme="majorBidi"/>
          <w:i/>
          <w:iCs/>
        </w:rPr>
        <w:t>Qassam</w:t>
      </w:r>
      <w:proofErr w:type="spellEnd"/>
      <w:r>
        <w:rPr>
          <w:rFonts w:asciiTheme="majorBidi" w:hAnsiTheme="majorBidi" w:cstheme="majorBidi"/>
        </w:rPr>
        <w:t xml:space="preserve"> website, February 13, 2020,</w:t>
      </w:r>
      <w:r w:rsidRPr="000B03BE">
        <w:rPr>
          <w:rFonts w:asciiTheme="majorBidi" w:hAnsiTheme="majorBidi" w:cstheme="majorBidi"/>
          <w:rtl/>
        </w:rPr>
        <w:t xml:space="preserve"> </w:t>
      </w:r>
      <w:hyperlink r:id="rId8" w:history="1">
        <w:r w:rsidRPr="000B03BE">
          <w:rPr>
            <w:rStyle w:val="Hyperlink"/>
            <w:rFonts w:asciiTheme="majorBidi" w:hAnsiTheme="majorBidi" w:cstheme="majorBidi"/>
          </w:rPr>
          <w:t>https://alqassam.net/arabic/news/details/15826</w:t>
        </w:r>
      </w:hyperlink>
      <w:r>
        <w:rPr>
          <w:rStyle w:val="Hyperlink"/>
          <w:rFonts w:asciiTheme="majorBidi" w:hAnsiTheme="majorBidi" w:cstheme="majorBidi"/>
          <w:u w:val="none"/>
        </w:rPr>
        <w:t xml:space="preserve">; </w:t>
      </w:r>
      <w:r>
        <w:rPr>
          <w:rStyle w:val="Hyperlink"/>
          <w:rFonts w:asciiTheme="majorBidi" w:hAnsiTheme="majorBidi" w:cstheme="majorBidi"/>
          <w:color w:val="auto"/>
          <w:u w:val="none"/>
        </w:rPr>
        <w:t xml:space="preserve">Perry, </w:t>
      </w:r>
      <w:proofErr w:type="spellStart"/>
      <w:r>
        <w:rPr>
          <w:rStyle w:val="Hyperlink"/>
          <w:rFonts w:asciiTheme="majorBidi" w:hAnsiTheme="majorBidi" w:cstheme="majorBidi"/>
          <w:i/>
          <w:iCs/>
          <w:color w:val="auto"/>
          <w:u w:val="none"/>
        </w:rPr>
        <w:t>Haba</w:t>
      </w:r>
      <w:proofErr w:type="spellEnd"/>
      <w:r>
        <w:rPr>
          <w:rStyle w:val="Hyperlink"/>
          <w:rFonts w:asciiTheme="majorBidi" w:hAnsiTheme="majorBidi" w:cstheme="majorBidi"/>
          <w:color w:val="auto"/>
          <w:u w:val="none"/>
        </w:rPr>
        <w:t>, pp. 236-237.</w:t>
      </w:r>
      <w:r w:rsidRPr="000B03BE">
        <w:rPr>
          <w:rFonts w:asciiTheme="majorBidi" w:hAnsiTheme="majorBidi" w:cstheme="majorBidi"/>
          <w:rtl/>
        </w:rPr>
        <w:t xml:space="preserve"> </w:t>
      </w:r>
    </w:p>
  </w:footnote>
  <w:footnote w:id="41">
    <w:p w14:paraId="46C6039E" w14:textId="77777777" w:rsidR="00D95258" w:rsidRPr="00BF5E55" w:rsidRDefault="00D95258" w:rsidP="00D95258">
      <w:pPr>
        <w:pStyle w:val="a3"/>
        <w:jc w:val="both"/>
        <w:rPr>
          <w:rFonts w:asciiTheme="majorBidi" w:hAnsiTheme="majorBidi" w:cstheme="majorBidi"/>
          <w:rtl/>
        </w:rPr>
      </w:pPr>
      <w:r w:rsidRPr="000B03BE">
        <w:rPr>
          <w:rStyle w:val="a4"/>
          <w:rFonts w:asciiTheme="majorBidi" w:hAnsiTheme="majorBidi" w:cstheme="majorBidi"/>
        </w:rPr>
        <w:footnoteRef/>
      </w:r>
      <w:r>
        <w:rPr>
          <w:rFonts w:asciiTheme="majorBidi" w:hAnsiTheme="majorBidi" w:cstheme="majorBidi"/>
        </w:rPr>
        <w:t xml:space="preserve"> “Al-</w:t>
      </w:r>
      <w:proofErr w:type="spellStart"/>
      <w:r>
        <w:rPr>
          <w:rFonts w:asciiTheme="majorBidi" w:hAnsiTheme="majorBidi" w:cstheme="majorBidi"/>
        </w:rPr>
        <w:t>Ḥalqa</w:t>
      </w:r>
      <w:proofErr w:type="spellEnd"/>
      <w:r>
        <w:rPr>
          <w:rFonts w:asciiTheme="majorBidi" w:hAnsiTheme="majorBidi" w:cstheme="majorBidi"/>
        </w:rPr>
        <w:t xml:space="preserve"> (2): Al-</w:t>
      </w:r>
      <w:proofErr w:type="spellStart"/>
      <w:r>
        <w:rPr>
          <w:rFonts w:asciiTheme="majorBidi" w:hAnsiTheme="majorBidi" w:cstheme="majorBidi"/>
        </w:rPr>
        <w:t>mujahidun</w:t>
      </w:r>
      <w:proofErr w:type="spellEnd"/>
      <w:r>
        <w:rPr>
          <w:rFonts w:asciiTheme="majorBidi" w:hAnsiTheme="majorBidi" w:cstheme="majorBidi"/>
        </w:rPr>
        <w:t xml:space="preserve"> </w:t>
      </w:r>
      <w:proofErr w:type="spellStart"/>
      <w:r>
        <w:rPr>
          <w:rFonts w:asciiTheme="majorBidi" w:hAnsiTheme="majorBidi" w:cstheme="majorBidi"/>
        </w:rPr>
        <w:t>yunaffidhun</w:t>
      </w:r>
      <w:proofErr w:type="spellEnd"/>
      <w:r>
        <w:rPr>
          <w:rFonts w:asciiTheme="majorBidi" w:hAnsiTheme="majorBidi" w:cstheme="majorBidi"/>
        </w:rPr>
        <w:t xml:space="preserve"> al-</w:t>
      </w:r>
      <w:proofErr w:type="spellStart"/>
      <w:r>
        <w:rPr>
          <w:rFonts w:asciiTheme="majorBidi" w:hAnsiTheme="majorBidi" w:cstheme="majorBidi"/>
        </w:rPr>
        <w:t>khutta</w:t>
      </w:r>
      <w:proofErr w:type="spellEnd"/>
      <w:r>
        <w:rPr>
          <w:rFonts w:asciiTheme="majorBidi" w:hAnsiTheme="majorBidi" w:cstheme="majorBidi"/>
        </w:rPr>
        <w:t xml:space="preserve"> </w:t>
      </w:r>
      <w:proofErr w:type="spellStart"/>
      <w:r>
        <w:rPr>
          <w:rFonts w:asciiTheme="majorBidi" w:hAnsiTheme="majorBidi" w:cstheme="majorBidi"/>
        </w:rPr>
        <w:t>wa-yaghtalu</w:t>
      </w:r>
      <w:proofErr w:type="spellEnd"/>
      <w:r>
        <w:rPr>
          <w:rFonts w:asciiTheme="majorBidi" w:hAnsiTheme="majorBidi" w:cstheme="majorBidi"/>
        </w:rPr>
        <w:t xml:space="preserve"> </w:t>
      </w:r>
      <w:proofErr w:type="spellStart"/>
      <w:r>
        <w:rPr>
          <w:rFonts w:asciiTheme="majorBidi" w:hAnsiTheme="majorBidi" w:cstheme="majorBidi"/>
        </w:rPr>
        <w:t>ḍabit</w:t>
      </w:r>
      <w:proofErr w:type="spellEnd"/>
      <w:r>
        <w:rPr>
          <w:rFonts w:asciiTheme="majorBidi" w:hAnsiTheme="majorBidi" w:cstheme="majorBidi"/>
        </w:rPr>
        <w:t xml:space="preserve"> al-</w:t>
      </w:r>
      <w:proofErr w:type="spellStart"/>
      <w:r>
        <w:rPr>
          <w:rFonts w:asciiTheme="majorBidi" w:hAnsiTheme="majorBidi" w:cstheme="majorBidi"/>
        </w:rPr>
        <w:t>shabak</w:t>
      </w:r>
      <w:proofErr w:type="spellEnd"/>
      <w:r>
        <w:rPr>
          <w:rFonts w:asciiTheme="majorBidi" w:hAnsiTheme="majorBidi" w:cstheme="majorBidi"/>
        </w:rPr>
        <w:t xml:space="preserve">” (Arabic), </w:t>
      </w:r>
      <w:r>
        <w:rPr>
          <w:rFonts w:asciiTheme="majorBidi" w:hAnsiTheme="majorBidi" w:cstheme="majorBidi"/>
          <w:i/>
          <w:iCs/>
        </w:rPr>
        <w:t>Al-</w:t>
      </w:r>
      <w:proofErr w:type="spellStart"/>
      <w:r>
        <w:rPr>
          <w:rFonts w:asciiTheme="majorBidi" w:hAnsiTheme="majorBidi" w:cstheme="majorBidi"/>
          <w:i/>
          <w:iCs/>
        </w:rPr>
        <w:t>Qassam</w:t>
      </w:r>
      <w:proofErr w:type="spellEnd"/>
      <w:r>
        <w:rPr>
          <w:rFonts w:asciiTheme="majorBidi" w:hAnsiTheme="majorBidi" w:cstheme="majorBidi"/>
        </w:rPr>
        <w:t xml:space="preserve"> website, November 2011, </w:t>
      </w:r>
      <w:r w:rsidRPr="000B03BE">
        <w:rPr>
          <w:rFonts w:asciiTheme="majorBidi" w:hAnsiTheme="majorBidi" w:cstheme="majorBidi"/>
          <w:rtl/>
        </w:rPr>
        <w:t xml:space="preserve"> </w:t>
      </w:r>
      <w:hyperlink r:id="rId9" w:history="1">
        <w:r w:rsidRPr="00FD1432">
          <w:rPr>
            <w:rStyle w:val="Hyperlink"/>
            <w:rFonts w:asciiTheme="majorBidi" w:hAnsiTheme="majorBidi" w:cstheme="majorBidi"/>
          </w:rPr>
          <w:t>https://www.alqassam.ps/arabic/news1.php?id=24619</w:t>
        </w:r>
      </w:hyperlink>
      <w:r w:rsidRPr="00BF5E55">
        <w:rPr>
          <w:rStyle w:val="Hyperlink"/>
          <w:rFonts w:asciiTheme="majorBidi" w:hAnsiTheme="majorBidi" w:cstheme="majorBidi"/>
          <w:color w:val="auto"/>
          <w:u w:val="none"/>
        </w:rPr>
        <w:t>;</w:t>
      </w:r>
      <w:r>
        <w:rPr>
          <w:rStyle w:val="Hyperlink"/>
          <w:rFonts w:asciiTheme="majorBidi" w:hAnsiTheme="majorBidi" w:cstheme="majorBidi"/>
          <w:color w:val="auto"/>
          <w:u w:val="none"/>
        </w:rPr>
        <w:t xml:space="preserve"> “Al-</w:t>
      </w:r>
      <w:proofErr w:type="spellStart"/>
      <w:r>
        <w:rPr>
          <w:rFonts w:asciiTheme="majorBidi" w:hAnsiTheme="majorBidi" w:cstheme="majorBidi"/>
        </w:rPr>
        <w:t>Ḥ</w:t>
      </w:r>
      <w:r>
        <w:rPr>
          <w:rStyle w:val="Hyperlink"/>
          <w:rFonts w:asciiTheme="majorBidi" w:hAnsiTheme="majorBidi" w:cstheme="majorBidi"/>
          <w:color w:val="auto"/>
          <w:u w:val="none"/>
        </w:rPr>
        <w:t>alqa</w:t>
      </w:r>
      <w:proofErr w:type="spellEnd"/>
      <w:r>
        <w:rPr>
          <w:rStyle w:val="Hyperlink"/>
          <w:rFonts w:asciiTheme="majorBidi" w:hAnsiTheme="majorBidi" w:cstheme="majorBidi"/>
          <w:color w:val="auto"/>
          <w:u w:val="none"/>
        </w:rPr>
        <w:t xml:space="preserve"> (3): </w:t>
      </w:r>
      <w:proofErr w:type="spellStart"/>
      <w:r>
        <w:rPr>
          <w:rStyle w:val="Hyperlink"/>
          <w:rFonts w:asciiTheme="majorBidi" w:hAnsiTheme="majorBidi" w:cstheme="majorBidi"/>
          <w:color w:val="auto"/>
          <w:u w:val="none"/>
        </w:rPr>
        <w:t>Istishihad</w:t>
      </w:r>
      <w:proofErr w:type="spellEnd"/>
      <w:r>
        <w:rPr>
          <w:rStyle w:val="Hyperlink"/>
          <w:rFonts w:asciiTheme="majorBidi" w:hAnsiTheme="majorBidi" w:cstheme="majorBidi"/>
          <w:color w:val="auto"/>
          <w:u w:val="none"/>
        </w:rPr>
        <w:t xml:space="preserve"> </w:t>
      </w:r>
      <w:proofErr w:type="spellStart"/>
      <w:r>
        <w:rPr>
          <w:rStyle w:val="Hyperlink"/>
          <w:rFonts w:asciiTheme="majorBidi" w:hAnsiTheme="majorBidi" w:cstheme="majorBidi"/>
          <w:color w:val="auto"/>
          <w:u w:val="none"/>
        </w:rPr>
        <w:t>wa</w:t>
      </w:r>
      <w:proofErr w:type="spellEnd"/>
      <w:r>
        <w:rPr>
          <w:rStyle w:val="Hyperlink"/>
          <w:rFonts w:asciiTheme="majorBidi" w:hAnsiTheme="majorBidi" w:cstheme="majorBidi"/>
          <w:color w:val="auto"/>
          <w:u w:val="none"/>
        </w:rPr>
        <w:t>-‘</w:t>
      </w:r>
      <w:proofErr w:type="spellStart"/>
      <w:r>
        <w:rPr>
          <w:rStyle w:val="Hyperlink"/>
          <w:rFonts w:asciiTheme="majorBidi" w:hAnsiTheme="majorBidi" w:cstheme="majorBidi"/>
          <w:color w:val="auto"/>
          <w:u w:val="none"/>
        </w:rPr>
        <w:t>iqtiyal</w:t>
      </w:r>
      <w:proofErr w:type="spellEnd"/>
      <w:r>
        <w:rPr>
          <w:rStyle w:val="Hyperlink"/>
          <w:rFonts w:asciiTheme="majorBidi" w:hAnsiTheme="majorBidi" w:cstheme="majorBidi"/>
          <w:color w:val="auto"/>
          <w:u w:val="none"/>
        </w:rPr>
        <w:t xml:space="preserve"> </w:t>
      </w:r>
      <w:proofErr w:type="spellStart"/>
      <w:r>
        <w:rPr>
          <w:rStyle w:val="Hyperlink"/>
          <w:rFonts w:asciiTheme="majorBidi" w:hAnsiTheme="majorBidi" w:cstheme="majorBidi"/>
          <w:color w:val="auto"/>
          <w:u w:val="none"/>
        </w:rPr>
        <w:t>ba‘ad</w:t>
      </w:r>
      <w:proofErr w:type="spellEnd"/>
      <w:r>
        <w:rPr>
          <w:rStyle w:val="Hyperlink"/>
          <w:rFonts w:asciiTheme="majorBidi" w:hAnsiTheme="majorBidi" w:cstheme="majorBidi"/>
          <w:color w:val="auto"/>
          <w:u w:val="none"/>
        </w:rPr>
        <w:t xml:space="preserve"> </w:t>
      </w:r>
      <w:proofErr w:type="spellStart"/>
      <w:r>
        <w:rPr>
          <w:rStyle w:val="Hyperlink"/>
          <w:rFonts w:asciiTheme="majorBidi" w:hAnsiTheme="majorBidi" w:cstheme="majorBidi"/>
          <w:color w:val="auto"/>
          <w:u w:val="none"/>
        </w:rPr>
        <w:t>iṣṭayyid</w:t>
      </w:r>
      <w:proofErr w:type="spellEnd"/>
      <w:r>
        <w:rPr>
          <w:rStyle w:val="Hyperlink"/>
          <w:rFonts w:asciiTheme="majorBidi" w:hAnsiTheme="majorBidi" w:cstheme="majorBidi"/>
          <w:color w:val="auto"/>
          <w:u w:val="none"/>
        </w:rPr>
        <w:t xml:space="preserve"> </w:t>
      </w:r>
      <w:proofErr w:type="spellStart"/>
      <w:r>
        <w:rPr>
          <w:rStyle w:val="Hyperlink"/>
          <w:rFonts w:asciiTheme="majorBidi" w:hAnsiTheme="majorBidi" w:cstheme="majorBidi"/>
          <w:color w:val="auto"/>
          <w:u w:val="none"/>
        </w:rPr>
        <w:t>ḍabit</w:t>
      </w:r>
      <w:proofErr w:type="spellEnd"/>
      <w:r>
        <w:rPr>
          <w:rStyle w:val="Hyperlink"/>
          <w:rFonts w:asciiTheme="majorBidi" w:hAnsiTheme="majorBidi" w:cstheme="majorBidi"/>
          <w:color w:val="auto"/>
          <w:u w:val="none"/>
        </w:rPr>
        <w:t xml:space="preserve"> al-</w:t>
      </w:r>
      <w:proofErr w:type="spellStart"/>
      <w:r>
        <w:rPr>
          <w:rStyle w:val="Hyperlink"/>
          <w:rFonts w:asciiTheme="majorBidi" w:hAnsiTheme="majorBidi" w:cstheme="majorBidi"/>
          <w:color w:val="auto"/>
          <w:u w:val="none"/>
        </w:rPr>
        <w:t>shabak</w:t>
      </w:r>
      <w:proofErr w:type="spellEnd"/>
      <w:r>
        <w:rPr>
          <w:rStyle w:val="Hyperlink"/>
          <w:rFonts w:asciiTheme="majorBidi" w:hAnsiTheme="majorBidi" w:cstheme="majorBidi"/>
          <w:color w:val="auto"/>
          <w:u w:val="none"/>
        </w:rPr>
        <w:t xml:space="preserve">” (Arabic), </w:t>
      </w:r>
      <w:r>
        <w:rPr>
          <w:rStyle w:val="Hyperlink"/>
          <w:rFonts w:asciiTheme="majorBidi" w:hAnsiTheme="majorBidi" w:cstheme="majorBidi"/>
          <w:i/>
          <w:iCs/>
          <w:color w:val="auto"/>
          <w:u w:val="none"/>
        </w:rPr>
        <w:t>Al-</w:t>
      </w:r>
      <w:proofErr w:type="spellStart"/>
      <w:r>
        <w:rPr>
          <w:rStyle w:val="Hyperlink"/>
          <w:rFonts w:asciiTheme="majorBidi" w:hAnsiTheme="majorBidi" w:cstheme="majorBidi"/>
          <w:i/>
          <w:iCs/>
          <w:color w:val="auto"/>
          <w:u w:val="none"/>
        </w:rPr>
        <w:t>Qassam</w:t>
      </w:r>
      <w:proofErr w:type="spellEnd"/>
      <w:r>
        <w:rPr>
          <w:rStyle w:val="Hyperlink"/>
          <w:rFonts w:asciiTheme="majorBidi" w:hAnsiTheme="majorBidi" w:cstheme="majorBidi"/>
          <w:color w:val="auto"/>
          <w:u w:val="none"/>
        </w:rPr>
        <w:t xml:space="preserve"> website, November 10, 2011, </w:t>
      </w:r>
      <w:hyperlink r:id="rId10" w:history="1">
        <w:r w:rsidRPr="000B03BE">
          <w:rPr>
            <w:rStyle w:val="Hyperlink"/>
            <w:rFonts w:asciiTheme="majorBidi" w:hAnsiTheme="majorBidi" w:cstheme="majorBidi"/>
          </w:rPr>
          <w:t>https://www.alqassam.ps/arabic/news/details/3883</w:t>
        </w:r>
      </w:hyperlink>
      <w:r>
        <w:rPr>
          <w:rFonts w:asciiTheme="majorBidi" w:hAnsiTheme="majorBidi" w:cstheme="majorBidi"/>
          <w:rtl/>
        </w:rPr>
        <w:t>.</w:t>
      </w:r>
      <w:r>
        <w:rPr>
          <w:rFonts w:asciiTheme="majorBidi" w:hAnsiTheme="majorBidi" w:cstheme="majorBidi"/>
        </w:rPr>
        <w:t xml:space="preserve"> A summary of the recording is provided by </w:t>
      </w:r>
      <w:proofErr w:type="spellStart"/>
      <w:r>
        <w:rPr>
          <w:rFonts w:asciiTheme="majorBidi" w:hAnsiTheme="majorBidi" w:cstheme="majorBidi"/>
        </w:rPr>
        <w:t>Tzvi</w:t>
      </w:r>
      <w:proofErr w:type="spellEnd"/>
      <w:r>
        <w:rPr>
          <w:rFonts w:asciiTheme="majorBidi" w:hAnsiTheme="majorBidi" w:cstheme="majorBidi"/>
        </w:rPr>
        <w:t xml:space="preserve"> Zinger and David Regev “</w:t>
      </w:r>
      <w:proofErr w:type="gramStart"/>
      <w:r>
        <w:rPr>
          <w:rFonts w:asciiTheme="majorBidi" w:hAnsiTheme="majorBidi" w:cstheme="majorBidi"/>
        </w:rPr>
        <w:t>Hamas</w:t>
      </w:r>
      <w:proofErr w:type="gramEnd"/>
      <w:r>
        <w:rPr>
          <w:rFonts w:asciiTheme="majorBidi" w:hAnsiTheme="majorBidi" w:cstheme="majorBidi"/>
        </w:rPr>
        <w:t xml:space="preserve"> member confesses: I killed the Shin Bet officer” (Hebrew), </w:t>
      </w:r>
      <w:proofErr w:type="spellStart"/>
      <w:r>
        <w:rPr>
          <w:rFonts w:asciiTheme="majorBidi" w:hAnsiTheme="majorBidi" w:cstheme="majorBidi"/>
          <w:i/>
          <w:iCs/>
        </w:rPr>
        <w:t>Yedito</w:t>
      </w:r>
      <w:proofErr w:type="spellEnd"/>
      <w:r>
        <w:rPr>
          <w:rFonts w:asciiTheme="majorBidi" w:hAnsiTheme="majorBidi" w:cstheme="majorBidi"/>
          <w:i/>
          <w:iCs/>
        </w:rPr>
        <w:t xml:space="preserve"> Aharonot</w:t>
      </w:r>
      <w:r>
        <w:rPr>
          <w:rFonts w:asciiTheme="majorBidi" w:hAnsiTheme="majorBidi" w:cstheme="majorBidi"/>
        </w:rPr>
        <w:t xml:space="preserve">, February 16, 1993, p. 7; </w:t>
      </w:r>
      <w:proofErr w:type="spellStart"/>
      <w:r>
        <w:rPr>
          <w:rFonts w:asciiTheme="majorBidi" w:hAnsiTheme="majorBidi" w:cstheme="majorBidi"/>
        </w:rPr>
        <w:t>Tzvi</w:t>
      </w:r>
      <w:proofErr w:type="spellEnd"/>
      <w:r>
        <w:rPr>
          <w:rFonts w:asciiTheme="majorBidi" w:hAnsiTheme="majorBidi" w:cstheme="majorBidi"/>
        </w:rPr>
        <w:t xml:space="preserve"> Zinger and Roni </w:t>
      </w:r>
      <w:proofErr w:type="spellStart"/>
      <w:r>
        <w:rPr>
          <w:rFonts w:asciiTheme="majorBidi" w:hAnsiTheme="majorBidi" w:cstheme="majorBidi"/>
        </w:rPr>
        <w:t>Shaqed</w:t>
      </w:r>
      <w:proofErr w:type="spellEnd"/>
      <w:r>
        <w:rPr>
          <w:rFonts w:asciiTheme="majorBidi" w:hAnsiTheme="majorBidi" w:cstheme="majorBidi"/>
        </w:rPr>
        <w:t xml:space="preserve">, “Hamas agent leads Shin Bet officers into ambush” (Hebrew), </w:t>
      </w:r>
      <w:r>
        <w:rPr>
          <w:rFonts w:asciiTheme="majorBidi" w:hAnsiTheme="majorBidi" w:cstheme="majorBidi"/>
          <w:i/>
          <w:iCs/>
        </w:rPr>
        <w:t>Yediot Aharonot</w:t>
      </w:r>
      <w:r>
        <w:rPr>
          <w:rFonts w:asciiTheme="majorBidi" w:hAnsiTheme="majorBidi" w:cstheme="majorBidi"/>
        </w:rPr>
        <w:t xml:space="preserve">, February 15, 1994, p. 1; </w:t>
      </w:r>
      <w:proofErr w:type="spellStart"/>
      <w:r>
        <w:rPr>
          <w:rFonts w:asciiTheme="majorBidi" w:hAnsiTheme="majorBidi" w:cstheme="majorBidi"/>
        </w:rPr>
        <w:t>Shaqed</w:t>
      </w:r>
      <w:proofErr w:type="spellEnd"/>
      <w:r>
        <w:rPr>
          <w:rFonts w:asciiTheme="majorBidi" w:hAnsiTheme="majorBidi" w:cstheme="majorBidi"/>
        </w:rPr>
        <w:t>, “Hunt,” p. 2.</w:t>
      </w:r>
    </w:p>
  </w:footnote>
  <w:footnote w:id="42">
    <w:p w14:paraId="3585A522" w14:textId="77777777" w:rsidR="00D95258" w:rsidRDefault="00D95258" w:rsidP="00D95258">
      <w:pPr>
        <w:pStyle w:val="a3"/>
        <w:jc w:val="both"/>
        <w:rPr>
          <w:rtl/>
        </w:rPr>
      </w:pPr>
      <w:r w:rsidRPr="000B03BE">
        <w:rPr>
          <w:rStyle w:val="a4"/>
          <w:rFonts w:asciiTheme="majorBidi" w:hAnsiTheme="majorBidi" w:cstheme="majorBidi"/>
        </w:rPr>
        <w:footnoteRef/>
      </w:r>
      <w:r w:rsidRPr="000B03BE">
        <w:rPr>
          <w:rFonts w:asciiTheme="majorBidi" w:hAnsiTheme="majorBidi" w:cstheme="majorBidi"/>
          <w:rtl/>
        </w:rPr>
        <w:t xml:space="preserve"> </w:t>
      </w:r>
      <w:r>
        <w:rPr>
          <w:rStyle w:val="Hyperlink"/>
          <w:rFonts w:asciiTheme="majorBidi" w:hAnsiTheme="majorBidi" w:cstheme="majorBidi"/>
          <w:color w:val="auto"/>
          <w:u w:val="none"/>
        </w:rPr>
        <w:t>“Al-</w:t>
      </w:r>
      <w:proofErr w:type="spellStart"/>
      <w:r>
        <w:rPr>
          <w:rStyle w:val="Hyperlink"/>
          <w:rFonts w:asciiTheme="majorBidi" w:hAnsiTheme="majorBidi" w:cstheme="majorBidi"/>
          <w:color w:val="auto"/>
          <w:u w:val="none"/>
        </w:rPr>
        <w:t>Ḥalqa</w:t>
      </w:r>
      <w:proofErr w:type="spellEnd"/>
      <w:r>
        <w:rPr>
          <w:rStyle w:val="Hyperlink"/>
          <w:rFonts w:asciiTheme="majorBidi" w:hAnsiTheme="majorBidi" w:cstheme="majorBidi"/>
          <w:color w:val="auto"/>
          <w:u w:val="none"/>
        </w:rPr>
        <w:t xml:space="preserve"> (3): </w:t>
      </w:r>
      <w:proofErr w:type="spellStart"/>
      <w:r>
        <w:rPr>
          <w:rStyle w:val="Hyperlink"/>
          <w:rFonts w:asciiTheme="majorBidi" w:hAnsiTheme="majorBidi" w:cstheme="majorBidi"/>
          <w:color w:val="auto"/>
          <w:u w:val="none"/>
        </w:rPr>
        <w:t>Istishihad</w:t>
      </w:r>
      <w:proofErr w:type="spellEnd"/>
      <w:r>
        <w:rPr>
          <w:rStyle w:val="Hyperlink"/>
          <w:rFonts w:asciiTheme="majorBidi" w:hAnsiTheme="majorBidi" w:cstheme="majorBidi"/>
          <w:color w:val="auto"/>
          <w:u w:val="none"/>
        </w:rPr>
        <w:t>,” ibid,</w:t>
      </w:r>
      <w:r>
        <w:rPr>
          <w:rFonts w:asciiTheme="majorBidi" w:hAnsiTheme="majorBidi" w:cstheme="majorBidi"/>
        </w:rPr>
        <w:t xml:space="preserve"> </w:t>
      </w:r>
      <w:hyperlink r:id="rId11" w:history="1">
        <w:r>
          <w:rPr>
            <w:rStyle w:val="Hyperlink"/>
            <w:rFonts w:asciiTheme="majorBidi" w:hAnsiTheme="majorBidi" w:cstheme="majorBidi"/>
          </w:rPr>
          <w:t>https://www.alqassam.ps/arabic/news/details/3883</w:t>
        </w:r>
      </w:hyperlink>
      <w:r>
        <w:rPr>
          <w:rStyle w:val="Hyperlink"/>
          <w:rFonts w:asciiTheme="majorBidi" w:hAnsiTheme="majorBidi" w:cstheme="majorBidi"/>
          <w:color w:val="auto"/>
          <w:u w:val="none"/>
        </w:rPr>
        <w:t xml:space="preserve">; </w:t>
      </w:r>
      <w:proofErr w:type="spellStart"/>
      <w:r>
        <w:rPr>
          <w:rStyle w:val="Hyperlink"/>
          <w:rFonts w:asciiTheme="majorBidi" w:hAnsiTheme="majorBidi" w:cstheme="majorBidi"/>
          <w:color w:val="auto"/>
          <w:u w:val="none"/>
        </w:rPr>
        <w:t>Aviad</w:t>
      </w:r>
      <w:proofErr w:type="spellEnd"/>
      <w:r>
        <w:rPr>
          <w:rStyle w:val="Hyperlink"/>
          <w:rFonts w:asciiTheme="majorBidi" w:hAnsiTheme="majorBidi" w:cstheme="majorBidi"/>
          <w:color w:val="auto"/>
          <w:u w:val="none"/>
        </w:rPr>
        <w:t xml:space="preserve">. </w:t>
      </w:r>
      <w:r>
        <w:rPr>
          <w:rStyle w:val="Hyperlink"/>
          <w:rFonts w:asciiTheme="majorBidi" w:hAnsiTheme="majorBidi" w:cstheme="majorBidi"/>
          <w:i/>
          <w:iCs/>
          <w:color w:val="auto"/>
          <w:u w:val="none"/>
        </w:rPr>
        <w:t>Lexicon</w:t>
      </w:r>
      <w:r>
        <w:rPr>
          <w:rStyle w:val="Hyperlink"/>
          <w:rFonts w:asciiTheme="majorBidi" w:hAnsiTheme="majorBidi" w:cstheme="majorBidi"/>
          <w:color w:val="auto"/>
          <w:u w:val="none"/>
        </w:rPr>
        <w:t>, pp. 36-37, 167.</w:t>
      </w:r>
    </w:p>
  </w:footnote>
  <w:footnote w:id="43">
    <w:p w14:paraId="631CCFEF" w14:textId="77777777" w:rsidR="00D95258" w:rsidRPr="00A47696" w:rsidRDefault="00D95258" w:rsidP="00D95258">
      <w:pPr>
        <w:pStyle w:val="a3"/>
        <w:jc w:val="both"/>
        <w:rPr>
          <w:rFonts w:asciiTheme="majorBidi" w:hAnsiTheme="majorBidi" w:cstheme="majorBidi"/>
        </w:rPr>
      </w:pPr>
      <w:r w:rsidRPr="00A47696">
        <w:rPr>
          <w:rStyle w:val="a4"/>
          <w:rFonts w:asciiTheme="majorBidi" w:hAnsiTheme="majorBidi" w:cstheme="majorBidi"/>
        </w:rPr>
        <w:footnoteRef/>
      </w:r>
      <w:r w:rsidRPr="00A47696">
        <w:rPr>
          <w:rFonts w:asciiTheme="majorBidi" w:hAnsiTheme="majorBidi" w:cstheme="majorBidi"/>
        </w:rPr>
        <w:t xml:space="preserve"> </w:t>
      </w:r>
      <w:r>
        <w:rPr>
          <w:rFonts w:asciiTheme="majorBidi" w:hAnsiTheme="majorBidi" w:cstheme="majorBidi"/>
        </w:rPr>
        <w:t>For more, see the unusually far-reaching Israeli verdict that recounts PA abuses against some 60 people suspected of collaborating with Israel: Civil File (Jerusalem District Court) 5074-03, A.G. and 17 others v. the Palestinian Authority, April 24, 2017.</w:t>
      </w:r>
    </w:p>
  </w:footnote>
  <w:footnote w:id="44">
    <w:p w14:paraId="6361E1B5" w14:textId="77777777" w:rsidR="00D95258" w:rsidRPr="00095158" w:rsidRDefault="00D95258" w:rsidP="00D95258">
      <w:pPr>
        <w:pStyle w:val="a3"/>
        <w:rPr>
          <w:rFonts w:asciiTheme="majorBidi" w:hAnsiTheme="majorBidi" w:cstheme="majorBidi"/>
        </w:rPr>
      </w:pPr>
      <w:r w:rsidRPr="00095158">
        <w:rPr>
          <w:rStyle w:val="a4"/>
          <w:rFonts w:asciiTheme="majorBidi" w:hAnsiTheme="majorBidi" w:cstheme="majorBidi"/>
        </w:rPr>
        <w:footnoteRef/>
      </w:r>
      <w:r w:rsidRPr="00095158">
        <w:rPr>
          <w:rFonts w:asciiTheme="majorBidi" w:hAnsiTheme="majorBidi" w:cstheme="majorBidi"/>
        </w:rPr>
        <w:t xml:space="preserve"> </w:t>
      </w:r>
      <w:r>
        <w:rPr>
          <w:rFonts w:asciiTheme="majorBidi" w:hAnsiTheme="majorBidi" w:cstheme="majorBidi"/>
        </w:rPr>
        <w:t>See, e.g.: Appeal 5340/08, Saleh Ahmad Saleh Sheikh v. the Military Prosecution, December 29, 2008; High Court of Justice 05/11199, Anonymous v. the Military Commander of the Judea and Samaria Region, January 1, 2006.</w:t>
      </w:r>
    </w:p>
  </w:footnote>
  <w:footnote w:id="45">
    <w:p w14:paraId="3D1CCD72" w14:textId="77777777" w:rsidR="00D95258" w:rsidRPr="00B66EB3" w:rsidRDefault="00D95258" w:rsidP="00D95258">
      <w:pPr>
        <w:pStyle w:val="a3"/>
        <w:jc w:val="both"/>
        <w:rPr>
          <w:rFonts w:asciiTheme="majorBidi" w:hAnsiTheme="majorBidi" w:cstheme="majorBidi"/>
        </w:rPr>
      </w:pPr>
      <w:r w:rsidRPr="006E671C">
        <w:rPr>
          <w:rStyle w:val="a4"/>
          <w:rFonts w:asciiTheme="majorBidi" w:hAnsiTheme="majorBidi" w:cstheme="majorBidi"/>
        </w:rPr>
        <w:footnoteRef/>
      </w:r>
      <w:r w:rsidRPr="006E671C">
        <w:rPr>
          <w:rFonts w:asciiTheme="majorBidi" w:hAnsiTheme="majorBidi" w:cstheme="majorBidi"/>
        </w:rPr>
        <w:t xml:space="preserve"> </w:t>
      </w:r>
      <w:r>
        <w:rPr>
          <w:rFonts w:asciiTheme="majorBidi" w:hAnsiTheme="majorBidi" w:cstheme="majorBidi"/>
        </w:rPr>
        <w:t>“Al-</w:t>
      </w:r>
      <w:proofErr w:type="spellStart"/>
      <w:r>
        <w:rPr>
          <w:rFonts w:asciiTheme="majorBidi" w:hAnsiTheme="majorBidi" w:cstheme="majorBidi"/>
        </w:rPr>
        <w:t>maktab</w:t>
      </w:r>
      <w:proofErr w:type="spellEnd"/>
      <w:r>
        <w:rPr>
          <w:rFonts w:asciiTheme="majorBidi" w:hAnsiTheme="majorBidi" w:cstheme="majorBidi"/>
        </w:rPr>
        <w:t xml:space="preserve"> al-</w:t>
      </w:r>
      <w:proofErr w:type="spellStart"/>
      <w:proofErr w:type="gramStart"/>
      <w:r>
        <w:rPr>
          <w:rFonts w:asciiTheme="majorBidi" w:hAnsiTheme="majorBidi" w:cstheme="majorBidi"/>
        </w:rPr>
        <w:t>i‘</w:t>
      </w:r>
      <w:proofErr w:type="gramEnd"/>
      <w:r>
        <w:rPr>
          <w:rFonts w:asciiTheme="majorBidi" w:hAnsiTheme="majorBidi" w:cstheme="majorBidi"/>
        </w:rPr>
        <w:t>lami</w:t>
      </w:r>
      <w:proofErr w:type="spellEnd"/>
      <w:r>
        <w:rPr>
          <w:rFonts w:asciiTheme="majorBidi" w:hAnsiTheme="majorBidi" w:cstheme="majorBidi"/>
        </w:rPr>
        <w:t xml:space="preserve"> li-</w:t>
      </w:r>
      <w:proofErr w:type="spellStart"/>
      <w:r>
        <w:rPr>
          <w:rFonts w:asciiTheme="majorBidi" w:hAnsiTheme="majorBidi" w:cstheme="majorBidi"/>
        </w:rPr>
        <w:t>kata’ib</w:t>
      </w:r>
      <w:proofErr w:type="spellEnd"/>
      <w:r>
        <w:rPr>
          <w:rFonts w:asciiTheme="majorBidi" w:hAnsiTheme="majorBidi" w:cstheme="majorBidi"/>
        </w:rPr>
        <w:t xml:space="preserve"> al-</w:t>
      </w:r>
      <w:proofErr w:type="spellStart"/>
      <w:r>
        <w:rPr>
          <w:rFonts w:asciiTheme="majorBidi" w:hAnsiTheme="majorBidi" w:cstheme="majorBidi"/>
        </w:rPr>
        <w:t>qassam</w:t>
      </w:r>
      <w:proofErr w:type="spellEnd"/>
      <w:r>
        <w:rPr>
          <w:rFonts w:asciiTheme="majorBidi" w:hAnsiTheme="majorBidi" w:cstheme="majorBidi"/>
        </w:rPr>
        <w:t>, ‘</w:t>
      </w:r>
      <w:proofErr w:type="spellStart"/>
      <w:r>
        <w:rPr>
          <w:rFonts w:asciiTheme="majorBidi" w:hAnsiTheme="majorBidi" w:cstheme="majorBidi"/>
        </w:rPr>
        <w:t>ibda‘at</w:t>
      </w:r>
      <w:proofErr w:type="spellEnd"/>
      <w:r>
        <w:rPr>
          <w:rFonts w:asciiTheme="majorBidi" w:hAnsiTheme="majorBidi" w:cstheme="majorBidi"/>
        </w:rPr>
        <w:t xml:space="preserve"> </w:t>
      </w:r>
      <w:proofErr w:type="spellStart"/>
      <w:r>
        <w:rPr>
          <w:rFonts w:asciiTheme="majorBidi" w:hAnsiTheme="majorBidi" w:cstheme="majorBidi"/>
        </w:rPr>
        <w:t>qassamiyya</w:t>
      </w:r>
      <w:proofErr w:type="spellEnd"/>
      <w:r>
        <w:rPr>
          <w:rFonts w:asciiTheme="majorBidi" w:hAnsiTheme="majorBidi" w:cstheme="majorBidi"/>
        </w:rPr>
        <w:t xml:space="preserve">’” (Arabic), </w:t>
      </w:r>
      <w:proofErr w:type="spellStart"/>
      <w:r>
        <w:rPr>
          <w:rFonts w:asciiTheme="majorBidi" w:hAnsiTheme="majorBidi" w:cstheme="majorBidi"/>
          <w:i/>
          <w:iCs/>
        </w:rPr>
        <w:t>Ḥumat</w:t>
      </w:r>
      <w:proofErr w:type="spellEnd"/>
      <w:r>
        <w:rPr>
          <w:rFonts w:asciiTheme="majorBidi" w:hAnsiTheme="majorBidi" w:cstheme="majorBidi"/>
          <w:i/>
          <w:iCs/>
        </w:rPr>
        <w:t xml:space="preserve"> al-</w:t>
      </w:r>
      <w:proofErr w:type="spellStart"/>
      <w:r>
        <w:rPr>
          <w:rFonts w:asciiTheme="majorBidi" w:hAnsiTheme="majorBidi" w:cstheme="majorBidi"/>
          <w:i/>
          <w:iCs/>
        </w:rPr>
        <w:t>thughur</w:t>
      </w:r>
      <w:proofErr w:type="spellEnd"/>
      <w:r>
        <w:rPr>
          <w:rFonts w:asciiTheme="majorBidi" w:hAnsiTheme="majorBidi" w:cstheme="majorBidi"/>
        </w:rPr>
        <w:t>, Adad 1, December 20, 2004, pp. 1-2.</w:t>
      </w:r>
    </w:p>
  </w:footnote>
  <w:footnote w:id="46">
    <w:p w14:paraId="15026F73" w14:textId="77777777" w:rsidR="00D95258" w:rsidRPr="004733E2" w:rsidRDefault="00D95258" w:rsidP="00D95258">
      <w:pPr>
        <w:pStyle w:val="a3"/>
        <w:jc w:val="both"/>
        <w:rPr>
          <w:rFonts w:asciiTheme="majorBidi" w:hAnsiTheme="majorBidi" w:cstheme="majorBidi"/>
        </w:rPr>
      </w:pPr>
      <w:r w:rsidRPr="004733E2">
        <w:rPr>
          <w:rStyle w:val="a4"/>
          <w:rFonts w:asciiTheme="majorBidi" w:hAnsiTheme="majorBidi" w:cstheme="majorBidi"/>
        </w:rPr>
        <w:footnoteRef/>
      </w:r>
      <w:r w:rsidRPr="004733E2">
        <w:rPr>
          <w:rFonts w:asciiTheme="majorBidi" w:hAnsiTheme="majorBidi" w:cstheme="majorBidi"/>
        </w:rPr>
        <w:t xml:space="preserve"> </w:t>
      </w:r>
      <w:r>
        <w:rPr>
          <w:rFonts w:asciiTheme="majorBidi" w:hAnsiTheme="majorBidi" w:cstheme="majorBidi"/>
        </w:rPr>
        <w:t>“‘</w:t>
      </w:r>
      <w:proofErr w:type="spellStart"/>
      <w:r>
        <w:rPr>
          <w:rFonts w:asciiTheme="majorBidi" w:hAnsiTheme="majorBidi" w:cstheme="majorBidi"/>
        </w:rPr>
        <w:t>Amaliyyat</w:t>
      </w:r>
      <w:proofErr w:type="spellEnd"/>
      <w:r>
        <w:rPr>
          <w:rFonts w:asciiTheme="majorBidi" w:hAnsiTheme="majorBidi" w:cstheme="majorBidi"/>
        </w:rPr>
        <w:t xml:space="preserve"> al-</w:t>
      </w:r>
      <w:proofErr w:type="spellStart"/>
      <w:r>
        <w:rPr>
          <w:rFonts w:asciiTheme="majorBidi" w:hAnsiTheme="majorBidi" w:cstheme="majorBidi"/>
        </w:rPr>
        <w:t>sahm</w:t>
      </w:r>
      <w:proofErr w:type="spellEnd"/>
      <w:r>
        <w:rPr>
          <w:rFonts w:asciiTheme="majorBidi" w:hAnsiTheme="majorBidi" w:cstheme="majorBidi"/>
        </w:rPr>
        <w:t xml:space="preserve"> al-</w:t>
      </w:r>
      <w:proofErr w:type="spellStart"/>
      <w:r>
        <w:rPr>
          <w:rFonts w:asciiTheme="majorBidi" w:hAnsiTheme="majorBidi" w:cstheme="majorBidi"/>
        </w:rPr>
        <w:t>thaqib</w:t>
      </w:r>
      <w:proofErr w:type="spellEnd"/>
      <w:r>
        <w:rPr>
          <w:rFonts w:asciiTheme="majorBidi" w:hAnsiTheme="majorBidi" w:cstheme="majorBidi"/>
        </w:rPr>
        <w:t xml:space="preserve"> al-</w:t>
      </w:r>
      <w:proofErr w:type="spellStart"/>
      <w:r>
        <w:rPr>
          <w:rFonts w:asciiTheme="majorBidi" w:hAnsiTheme="majorBidi" w:cstheme="majorBidi"/>
        </w:rPr>
        <w:t>amniyya</w:t>
      </w:r>
      <w:proofErr w:type="spellEnd"/>
      <w:r>
        <w:rPr>
          <w:rFonts w:asciiTheme="majorBidi" w:hAnsiTheme="majorBidi" w:cstheme="majorBidi"/>
        </w:rPr>
        <w:t xml:space="preserve">” (Arabic), </w:t>
      </w:r>
      <w:r w:rsidRPr="00B66EB3">
        <w:rPr>
          <w:rFonts w:asciiTheme="majorBidi" w:hAnsiTheme="majorBidi" w:cstheme="majorBidi"/>
          <w:i/>
          <w:iCs/>
        </w:rPr>
        <w:t>Al-</w:t>
      </w:r>
      <w:proofErr w:type="spellStart"/>
      <w:r w:rsidRPr="00B66EB3">
        <w:rPr>
          <w:rFonts w:asciiTheme="majorBidi" w:hAnsiTheme="majorBidi" w:cstheme="majorBidi"/>
          <w:i/>
          <w:iCs/>
        </w:rPr>
        <w:t>Qassam</w:t>
      </w:r>
      <w:proofErr w:type="spellEnd"/>
      <w:r>
        <w:rPr>
          <w:rFonts w:asciiTheme="majorBidi" w:hAnsiTheme="majorBidi" w:cstheme="majorBidi"/>
        </w:rPr>
        <w:t xml:space="preserve"> website, undated. To view the preparations for the operation, the digging of the tunnel, and the planting of the explosives, see the movie clip </w:t>
      </w:r>
      <w:r>
        <w:rPr>
          <w:rFonts w:asciiTheme="majorBidi" w:hAnsiTheme="majorBidi" w:cstheme="majorBidi"/>
          <w:i/>
          <w:iCs/>
        </w:rPr>
        <w:t>‘</w:t>
      </w:r>
      <w:proofErr w:type="spellStart"/>
      <w:r w:rsidRPr="002747A1">
        <w:rPr>
          <w:rFonts w:asciiTheme="majorBidi" w:hAnsiTheme="majorBidi" w:cstheme="majorBidi"/>
          <w:i/>
          <w:iCs/>
        </w:rPr>
        <w:t>Amaliyyat</w:t>
      </w:r>
      <w:proofErr w:type="spellEnd"/>
      <w:r w:rsidRPr="002747A1">
        <w:rPr>
          <w:rFonts w:asciiTheme="majorBidi" w:hAnsiTheme="majorBidi" w:cstheme="majorBidi"/>
          <w:i/>
          <w:iCs/>
        </w:rPr>
        <w:t xml:space="preserve"> al-</w:t>
      </w:r>
      <w:proofErr w:type="spellStart"/>
      <w:r w:rsidRPr="002747A1">
        <w:rPr>
          <w:rFonts w:asciiTheme="majorBidi" w:hAnsiTheme="majorBidi" w:cstheme="majorBidi"/>
          <w:i/>
          <w:iCs/>
        </w:rPr>
        <w:t>sahm</w:t>
      </w:r>
      <w:proofErr w:type="spellEnd"/>
      <w:r w:rsidRPr="002747A1">
        <w:rPr>
          <w:rFonts w:asciiTheme="majorBidi" w:hAnsiTheme="majorBidi" w:cstheme="majorBidi"/>
          <w:i/>
          <w:iCs/>
        </w:rPr>
        <w:t xml:space="preserve"> al-</w:t>
      </w:r>
      <w:proofErr w:type="spellStart"/>
      <w:r w:rsidRPr="002747A1">
        <w:rPr>
          <w:rFonts w:asciiTheme="majorBidi" w:hAnsiTheme="majorBidi" w:cstheme="majorBidi"/>
          <w:i/>
          <w:iCs/>
        </w:rPr>
        <w:t>thaqib</w:t>
      </w:r>
      <w:proofErr w:type="spellEnd"/>
      <w:r>
        <w:rPr>
          <w:rFonts w:asciiTheme="majorBidi" w:hAnsiTheme="majorBidi" w:cstheme="majorBidi"/>
        </w:rPr>
        <w:t xml:space="preserve">, </w:t>
      </w:r>
      <w:r w:rsidRPr="00B66EB3">
        <w:rPr>
          <w:rFonts w:asciiTheme="majorBidi" w:hAnsiTheme="majorBidi" w:cstheme="majorBidi"/>
          <w:i/>
          <w:iCs/>
        </w:rPr>
        <w:t>Al-</w:t>
      </w:r>
      <w:proofErr w:type="spellStart"/>
      <w:r w:rsidRPr="00B66EB3">
        <w:rPr>
          <w:rFonts w:asciiTheme="majorBidi" w:hAnsiTheme="majorBidi" w:cstheme="majorBidi"/>
          <w:i/>
          <w:iCs/>
        </w:rPr>
        <w:t>Qassam</w:t>
      </w:r>
      <w:proofErr w:type="spellEnd"/>
      <w:r>
        <w:rPr>
          <w:rFonts w:asciiTheme="majorBidi" w:hAnsiTheme="majorBidi" w:cstheme="majorBidi"/>
        </w:rPr>
        <w:t xml:space="preserve"> website, May 25, 2008. For details of the action as they emerged during a Hamas press conference and the declaration it issued after the action, see: “</w:t>
      </w:r>
      <w:proofErr w:type="spellStart"/>
      <w:r>
        <w:rPr>
          <w:rFonts w:asciiTheme="majorBidi" w:hAnsiTheme="majorBidi" w:cstheme="majorBidi"/>
        </w:rPr>
        <w:t>Mutamar</w:t>
      </w:r>
      <w:proofErr w:type="spellEnd"/>
      <w:r>
        <w:rPr>
          <w:rFonts w:asciiTheme="majorBidi" w:hAnsiTheme="majorBidi" w:cstheme="majorBidi"/>
        </w:rPr>
        <w:t xml:space="preserve"> al-</w:t>
      </w:r>
      <w:proofErr w:type="spellStart"/>
      <w:r>
        <w:rPr>
          <w:rFonts w:asciiTheme="majorBidi" w:hAnsiTheme="majorBidi" w:cstheme="majorBidi"/>
        </w:rPr>
        <w:t>sahm</w:t>
      </w:r>
      <w:proofErr w:type="spellEnd"/>
      <w:r>
        <w:rPr>
          <w:rFonts w:asciiTheme="majorBidi" w:hAnsiTheme="majorBidi" w:cstheme="majorBidi"/>
        </w:rPr>
        <w:t xml:space="preserve"> al-</w:t>
      </w:r>
      <w:proofErr w:type="spellStart"/>
      <w:r>
        <w:rPr>
          <w:rFonts w:asciiTheme="majorBidi" w:hAnsiTheme="majorBidi" w:cstheme="majorBidi"/>
        </w:rPr>
        <w:t>thaqib</w:t>
      </w:r>
      <w:proofErr w:type="spellEnd"/>
      <w:r>
        <w:rPr>
          <w:rFonts w:asciiTheme="majorBidi" w:hAnsiTheme="majorBidi" w:cstheme="majorBidi"/>
        </w:rPr>
        <w:t xml:space="preserve">” (Arabic), </w:t>
      </w:r>
      <w:r w:rsidRPr="00B66EB3">
        <w:rPr>
          <w:rFonts w:asciiTheme="majorBidi" w:hAnsiTheme="majorBidi" w:cstheme="majorBidi"/>
          <w:i/>
          <w:iCs/>
        </w:rPr>
        <w:t>Al-</w:t>
      </w:r>
      <w:proofErr w:type="spellStart"/>
      <w:r w:rsidRPr="00B66EB3">
        <w:rPr>
          <w:rFonts w:asciiTheme="majorBidi" w:hAnsiTheme="majorBidi" w:cstheme="majorBidi"/>
          <w:i/>
          <w:iCs/>
        </w:rPr>
        <w:t>Qassam</w:t>
      </w:r>
      <w:proofErr w:type="spellEnd"/>
      <w:r>
        <w:rPr>
          <w:rFonts w:asciiTheme="majorBidi" w:hAnsiTheme="majorBidi" w:cstheme="majorBidi"/>
        </w:rPr>
        <w:t xml:space="preserve"> website, May 27, 2008; “</w:t>
      </w:r>
      <w:proofErr w:type="spellStart"/>
      <w:r>
        <w:rPr>
          <w:rFonts w:asciiTheme="majorBidi" w:hAnsiTheme="majorBidi" w:cstheme="majorBidi"/>
        </w:rPr>
        <w:t>Kata’ib</w:t>
      </w:r>
      <w:proofErr w:type="spellEnd"/>
      <w:r>
        <w:rPr>
          <w:rFonts w:asciiTheme="majorBidi" w:hAnsiTheme="majorBidi" w:cstheme="majorBidi"/>
        </w:rPr>
        <w:t xml:space="preserve"> </w:t>
      </w:r>
      <w:proofErr w:type="spellStart"/>
      <w:r>
        <w:rPr>
          <w:rFonts w:asciiTheme="majorBidi" w:hAnsiTheme="majorBidi" w:cstheme="majorBidi"/>
        </w:rPr>
        <w:t>tantaṣiru</w:t>
      </w:r>
      <w:proofErr w:type="spellEnd"/>
      <w:r>
        <w:rPr>
          <w:rFonts w:asciiTheme="majorBidi" w:hAnsiTheme="majorBidi" w:cstheme="majorBidi"/>
        </w:rPr>
        <w:t xml:space="preserve"> ‘ala mukhabarat al-</w:t>
      </w:r>
      <w:proofErr w:type="spellStart"/>
      <w:r>
        <w:rPr>
          <w:rFonts w:asciiTheme="majorBidi" w:hAnsiTheme="majorBidi" w:cstheme="majorBidi"/>
        </w:rPr>
        <w:t>ṣahyuniyya</w:t>
      </w:r>
      <w:proofErr w:type="spellEnd"/>
      <w:r>
        <w:rPr>
          <w:rFonts w:asciiTheme="majorBidi" w:hAnsiTheme="majorBidi" w:cstheme="majorBidi"/>
        </w:rPr>
        <w:t xml:space="preserve"> fi ‘</w:t>
      </w:r>
      <w:proofErr w:type="spellStart"/>
      <w:r>
        <w:rPr>
          <w:rFonts w:asciiTheme="majorBidi" w:hAnsiTheme="majorBidi" w:cstheme="majorBidi"/>
        </w:rPr>
        <w:t>amaliyyat</w:t>
      </w:r>
      <w:proofErr w:type="spellEnd"/>
      <w:r>
        <w:rPr>
          <w:rFonts w:asciiTheme="majorBidi" w:hAnsiTheme="majorBidi" w:cstheme="majorBidi"/>
        </w:rPr>
        <w:t xml:space="preserve"> al-</w:t>
      </w:r>
      <w:proofErr w:type="spellStart"/>
      <w:r>
        <w:rPr>
          <w:rFonts w:asciiTheme="majorBidi" w:hAnsiTheme="majorBidi" w:cstheme="majorBidi"/>
        </w:rPr>
        <w:t>sahm</w:t>
      </w:r>
      <w:proofErr w:type="spellEnd"/>
      <w:r>
        <w:rPr>
          <w:rFonts w:asciiTheme="majorBidi" w:hAnsiTheme="majorBidi" w:cstheme="majorBidi"/>
        </w:rPr>
        <w:t xml:space="preserve"> al-</w:t>
      </w:r>
      <w:proofErr w:type="spellStart"/>
      <w:r>
        <w:rPr>
          <w:rFonts w:asciiTheme="majorBidi" w:hAnsiTheme="majorBidi" w:cstheme="majorBidi"/>
        </w:rPr>
        <w:t>thaqib</w:t>
      </w:r>
      <w:proofErr w:type="spellEnd"/>
      <w:r>
        <w:rPr>
          <w:rFonts w:asciiTheme="majorBidi" w:hAnsiTheme="majorBidi" w:cstheme="majorBidi"/>
        </w:rPr>
        <w:t xml:space="preserve"> al-</w:t>
      </w:r>
      <w:proofErr w:type="spellStart"/>
      <w:r>
        <w:rPr>
          <w:rFonts w:asciiTheme="majorBidi" w:hAnsiTheme="majorBidi" w:cstheme="majorBidi"/>
        </w:rPr>
        <w:t>amniyya</w:t>
      </w:r>
      <w:proofErr w:type="spellEnd"/>
      <w:r>
        <w:rPr>
          <w:rFonts w:asciiTheme="majorBidi" w:hAnsiTheme="majorBidi" w:cstheme="majorBidi"/>
        </w:rPr>
        <w:t xml:space="preserve"> al-</w:t>
      </w:r>
      <w:proofErr w:type="spellStart"/>
      <w:proofErr w:type="gramStart"/>
      <w:r>
        <w:rPr>
          <w:rFonts w:asciiTheme="majorBidi" w:hAnsiTheme="majorBidi" w:cstheme="majorBidi"/>
        </w:rPr>
        <w:t>mu‘</w:t>
      </w:r>
      <w:proofErr w:type="gramEnd"/>
      <w:r>
        <w:rPr>
          <w:rFonts w:asciiTheme="majorBidi" w:hAnsiTheme="majorBidi" w:cstheme="majorBidi"/>
        </w:rPr>
        <w:t>aqqada</w:t>
      </w:r>
      <w:proofErr w:type="spellEnd"/>
      <w:r>
        <w:rPr>
          <w:rFonts w:asciiTheme="majorBidi" w:hAnsiTheme="majorBidi" w:cstheme="majorBidi"/>
        </w:rPr>
        <w:t xml:space="preserve"> </w:t>
      </w:r>
      <w:proofErr w:type="spellStart"/>
      <w:r>
        <w:rPr>
          <w:rFonts w:asciiTheme="majorBidi" w:hAnsiTheme="majorBidi" w:cstheme="majorBidi"/>
        </w:rPr>
        <w:t>wa</w:t>
      </w:r>
      <w:proofErr w:type="spellEnd"/>
      <w:r>
        <w:rPr>
          <w:rFonts w:asciiTheme="majorBidi" w:hAnsiTheme="majorBidi" w:cstheme="majorBidi"/>
        </w:rPr>
        <w:t xml:space="preserve">-ma </w:t>
      </w:r>
      <w:proofErr w:type="spellStart"/>
      <w:r>
        <w:rPr>
          <w:rFonts w:asciiTheme="majorBidi" w:hAnsiTheme="majorBidi" w:cstheme="majorBidi"/>
        </w:rPr>
        <w:t>khafi</w:t>
      </w:r>
      <w:proofErr w:type="spellEnd"/>
      <w:r>
        <w:rPr>
          <w:rFonts w:asciiTheme="majorBidi" w:hAnsiTheme="majorBidi" w:cstheme="majorBidi"/>
        </w:rPr>
        <w:t xml:space="preserve"> </w:t>
      </w:r>
      <w:proofErr w:type="spellStart"/>
      <w:r>
        <w:rPr>
          <w:rFonts w:asciiTheme="majorBidi" w:hAnsiTheme="majorBidi" w:cstheme="majorBidi"/>
        </w:rPr>
        <w:t>kan</w:t>
      </w:r>
      <w:proofErr w:type="spellEnd"/>
      <w:r>
        <w:rPr>
          <w:rFonts w:asciiTheme="majorBidi" w:hAnsiTheme="majorBidi" w:cstheme="majorBidi"/>
        </w:rPr>
        <w:t xml:space="preserve"> ’</w:t>
      </w:r>
      <w:proofErr w:type="spellStart"/>
      <w:r>
        <w:rPr>
          <w:rFonts w:asciiTheme="majorBidi" w:hAnsiTheme="majorBidi" w:cstheme="majorBidi"/>
        </w:rPr>
        <w:t>aẓam</w:t>
      </w:r>
      <w:proofErr w:type="spellEnd"/>
      <w:r>
        <w:rPr>
          <w:rFonts w:asciiTheme="majorBidi" w:hAnsiTheme="majorBidi" w:cstheme="majorBidi"/>
        </w:rPr>
        <w:t xml:space="preserve">” (Arabic), </w:t>
      </w:r>
      <w:r w:rsidRPr="00B66EB3">
        <w:rPr>
          <w:rFonts w:asciiTheme="majorBidi" w:hAnsiTheme="majorBidi" w:cstheme="majorBidi"/>
          <w:i/>
          <w:iCs/>
        </w:rPr>
        <w:t>Al-</w:t>
      </w:r>
      <w:proofErr w:type="spellStart"/>
      <w:r w:rsidRPr="00B66EB3">
        <w:rPr>
          <w:rFonts w:asciiTheme="majorBidi" w:hAnsiTheme="majorBidi" w:cstheme="majorBidi"/>
          <w:i/>
          <w:iCs/>
        </w:rPr>
        <w:t>Qassam</w:t>
      </w:r>
      <w:proofErr w:type="spellEnd"/>
      <w:r>
        <w:rPr>
          <w:rFonts w:asciiTheme="majorBidi" w:hAnsiTheme="majorBidi" w:cstheme="majorBidi"/>
        </w:rPr>
        <w:t xml:space="preserve"> website, December 7, 2004.</w:t>
      </w:r>
    </w:p>
  </w:footnote>
  <w:footnote w:id="47">
    <w:p w14:paraId="197A4ADF" w14:textId="77777777" w:rsidR="00D95258" w:rsidRPr="00D926E4" w:rsidRDefault="00D95258" w:rsidP="00D95258">
      <w:pPr>
        <w:pStyle w:val="a3"/>
        <w:rPr>
          <w:rFonts w:asciiTheme="majorBidi" w:hAnsiTheme="majorBidi" w:cstheme="majorBidi"/>
        </w:rPr>
      </w:pPr>
      <w:r w:rsidRPr="00D926E4">
        <w:rPr>
          <w:rStyle w:val="a4"/>
          <w:rFonts w:asciiTheme="majorBidi" w:hAnsiTheme="majorBidi" w:cstheme="majorBidi"/>
        </w:rPr>
        <w:footnoteRef/>
      </w:r>
      <w:r w:rsidRPr="00D926E4">
        <w:rPr>
          <w:rFonts w:asciiTheme="majorBidi" w:hAnsiTheme="majorBidi" w:cstheme="majorBidi"/>
        </w:rPr>
        <w:t xml:space="preserve"> </w:t>
      </w:r>
      <w:r>
        <w:rPr>
          <w:rFonts w:asciiTheme="majorBidi" w:hAnsiTheme="majorBidi" w:cstheme="majorBidi"/>
        </w:rPr>
        <w:t>The name of the source was never made public and remains classified.</w:t>
      </w:r>
    </w:p>
  </w:footnote>
  <w:footnote w:id="48">
    <w:p w14:paraId="03971A6B" w14:textId="77777777" w:rsidR="00D95258" w:rsidRPr="00F346CD" w:rsidRDefault="00D95258" w:rsidP="00D95258">
      <w:pPr>
        <w:pStyle w:val="a3"/>
        <w:rPr>
          <w:rFonts w:asciiTheme="majorBidi" w:hAnsiTheme="majorBidi" w:cstheme="majorBidi"/>
        </w:rPr>
      </w:pPr>
      <w:r w:rsidRPr="00F346CD">
        <w:rPr>
          <w:rStyle w:val="a4"/>
          <w:rFonts w:asciiTheme="majorBidi" w:hAnsiTheme="majorBidi" w:cstheme="majorBidi"/>
        </w:rPr>
        <w:footnoteRef/>
      </w:r>
      <w:r w:rsidRPr="00F346CD">
        <w:rPr>
          <w:rFonts w:asciiTheme="majorBidi" w:hAnsiTheme="majorBidi" w:cstheme="majorBidi"/>
        </w:rPr>
        <w:t xml:space="preserve"> </w:t>
      </w:r>
      <w:r>
        <w:rPr>
          <w:rFonts w:asciiTheme="majorBidi" w:hAnsiTheme="majorBidi" w:cstheme="majorBidi"/>
        </w:rPr>
        <w:t>Various Criminal Requests 686/09, State of Israel v. Anonymous, March 1, 2009, pp. 1-2.</w:t>
      </w:r>
    </w:p>
  </w:footnote>
  <w:footnote w:id="49">
    <w:p w14:paraId="56DD2056" w14:textId="77777777" w:rsidR="00D95258" w:rsidRPr="009E2E08" w:rsidRDefault="00D95258" w:rsidP="00D95258">
      <w:pPr>
        <w:pStyle w:val="a3"/>
        <w:rPr>
          <w:rFonts w:asciiTheme="majorBidi" w:hAnsiTheme="majorBidi" w:cstheme="majorBidi"/>
          <w:rtl/>
        </w:rPr>
      </w:pPr>
      <w:r w:rsidRPr="009E2E08">
        <w:rPr>
          <w:rStyle w:val="a4"/>
          <w:rFonts w:asciiTheme="majorBidi" w:hAnsiTheme="majorBidi" w:cstheme="majorBidi"/>
        </w:rPr>
        <w:footnoteRef/>
      </w:r>
      <w:r>
        <w:rPr>
          <w:rFonts w:asciiTheme="majorBidi" w:hAnsiTheme="majorBidi" w:cstheme="majorBidi"/>
        </w:rPr>
        <w:t xml:space="preserve"> Ibid.</w:t>
      </w:r>
    </w:p>
  </w:footnote>
  <w:footnote w:id="50">
    <w:p w14:paraId="7C2E562F" w14:textId="77777777" w:rsidR="00D95258" w:rsidRPr="00CA1133" w:rsidRDefault="00D95258" w:rsidP="00D95258">
      <w:pPr>
        <w:pStyle w:val="a3"/>
        <w:rPr>
          <w:rFonts w:asciiTheme="majorBidi" w:hAnsiTheme="majorBidi" w:cstheme="majorBidi"/>
        </w:rPr>
      </w:pPr>
      <w:r w:rsidRPr="00CA1133">
        <w:rPr>
          <w:rStyle w:val="a4"/>
          <w:rFonts w:asciiTheme="majorBidi" w:hAnsiTheme="majorBidi" w:cstheme="majorBidi"/>
        </w:rPr>
        <w:footnoteRef/>
      </w:r>
      <w:r w:rsidRPr="00CA1133">
        <w:rPr>
          <w:rFonts w:asciiTheme="majorBidi" w:hAnsiTheme="majorBidi" w:cstheme="majorBidi"/>
        </w:rPr>
        <w:t xml:space="preserve"> </w:t>
      </w:r>
      <w:r>
        <w:rPr>
          <w:rFonts w:asciiTheme="majorBidi" w:hAnsiTheme="majorBidi" w:cstheme="majorBidi"/>
        </w:rPr>
        <w:t>Ibid.</w:t>
      </w:r>
    </w:p>
  </w:footnote>
  <w:footnote w:id="51">
    <w:p w14:paraId="18AD4C34" w14:textId="77777777" w:rsidR="00D95258" w:rsidRPr="003710C5" w:rsidRDefault="00D95258" w:rsidP="00D95258">
      <w:pPr>
        <w:pStyle w:val="a3"/>
        <w:jc w:val="both"/>
        <w:rPr>
          <w:rFonts w:asciiTheme="majorBidi" w:hAnsiTheme="majorBidi" w:cstheme="majorBidi"/>
        </w:rPr>
      </w:pPr>
      <w:r w:rsidRPr="003710C5">
        <w:rPr>
          <w:rStyle w:val="a4"/>
          <w:rFonts w:asciiTheme="majorBidi" w:hAnsiTheme="majorBidi" w:cstheme="majorBidi"/>
        </w:rPr>
        <w:footnoteRef/>
      </w:r>
      <w:r>
        <w:rPr>
          <w:rFonts w:asciiTheme="majorBidi" w:hAnsiTheme="majorBidi" w:cstheme="majorBidi"/>
        </w:rPr>
        <w:t xml:space="preserve"> </w:t>
      </w:r>
      <w:r>
        <w:rPr>
          <w:rFonts w:asciiTheme="majorBidi" w:hAnsiTheme="majorBidi" w:cstheme="majorBidi"/>
          <w:i/>
          <w:iCs/>
        </w:rPr>
        <w:t>Al-</w:t>
      </w:r>
      <w:proofErr w:type="spellStart"/>
      <w:r>
        <w:rPr>
          <w:rFonts w:asciiTheme="majorBidi" w:hAnsiTheme="majorBidi" w:cstheme="majorBidi"/>
          <w:i/>
          <w:iCs/>
        </w:rPr>
        <w:t>watha’iqi</w:t>
      </w:r>
      <w:proofErr w:type="spellEnd"/>
      <w:r>
        <w:rPr>
          <w:rFonts w:asciiTheme="majorBidi" w:hAnsiTheme="majorBidi" w:cstheme="majorBidi"/>
          <w:i/>
          <w:iCs/>
        </w:rPr>
        <w:t xml:space="preserve"> </w:t>
      </w:r>
      <w:proofErr w:type="spellStart"/>
      <w:r>
        <w:rPr>
          <w:rFonts w:asciiTheme="majorBidi" w:hAnsiTheme="majorBidi" w:cstheme="majorBidi"/>
          <w:i/>
          <w:iCs/>
        </w:rPr>
        <w:t>sarab</w:t>
      </w:r>
      <w:proofErr w:type="spellEnd"/>
      <w:r>
        <w:rPr>
          <w:rFonts w:asciiTheme="majorBidi" w:hAnsiTheme="majorBidi" w:cstheme="majorBidi"/>
          <w:i/>
          <w:iCs/>
        </w:rPr>
        <w:t xml:space="preserve"> </w:t>
      </w:r>
      <w:proofErr w:type="spellStart"/>
      <w:r>
        <w:rPr>
          <w:rFonts w:asciiTheme="majorBidi" w:hAnsiTheme="majorBidi" w:cstheme="majorBidi"/>
          <w:i/>
          <w:iCs/>
        </w:rPr>
        <w:t>ḍarba</w:t>
      </w:r>
      <w:proofErr w:type="spellEnd"/>
      <w:r>
        <w:rPr>
          <w:rFonts w:asciiTheme="majorBidi" w:hAnsiTheme="majorBidi" w:cstheme="majorBidi"/>
          <w:i/>
          <w:iCs/>
        </w:rPr>
        <w:t xml:space="preserve"> ’</w:t>
      </w:r>
      <w:proofErr w:type="spellStart"/>
      <w:r>
        <w:rPr>
          <w:rFonts w:asciiTheme="majorBidi" w:hAnsiTheme="majorBidi" w:cstheme="majorBidi"/>
          <w:i/>
          <w:iCs/>
        </w:rPr>
        <w:t>amniyya</w:t>
      </w:r>
      <w:proofErr w:type="spellEnd"/>
      <w:r>
        <w:rPr>
          <w:rFonts w:asciiTheme="majorBidi" w:hAnsiTheme="majorBidi" w:cstheme="majorBidi"/>
          <w:i/>
          <w:iCs/>
        </w:rPr>
        <w:t xml:space="preserve"> li-</w:t>
      </w:r>
      <w:proofErr w:type="spellStart"/>
      <w:r>
        <w:rPr>
          <w:rFonts w:asciiTheme="majorBidi" w:hAnsiTheme="majorBidi" w:cstheme="majorBidi"/>
          <w:i/>
          <w:iCs/>
        </w:rPr>
        <w:t>qiyyadat</w:t>
      </w:r>
      <w:proofErr w:type="spellEnd"/>
      <w:r>
        <w:rPr>
          <w:rFonts w:asciiTheme="majorBidi" w:hAnsiTheme="majorBidi" w:cstheme="majorBidi"/>
          <w:i/>
          <w:iCs/>
        </w:rPr>
        <w:t xml:space="preserve"> al-</w:t>
      </w:r>
      <w:proofErr w:type="spellStart"/>
      <w:r>
        <w:rPr>
          <w:rFonts w:asciiTheme="majorBidi" w:hAnsiTheme="majorBidi" w:cstheme="majorBidi"/>
          <w:i/>
          <w:iCs/>
        </w:rPr>
        <w:t>iḥtilal</w:t>
      </w:r>
      <w:proofErr w:type="spellEnd"/>
      <w:r>
        <w:rPr>
          <w:rFonts w:asciiTheme="majorBidi" w:hAnsiTheme="majorBidi" w:cstheme="majorBidi"/>
          <w:i/>
          <w:iCs/>
        </w:rPr>
        <w:t xml:space="preserve"> ‘ala yad </w:t>
      </w:r>
      <w:proofErr w:type="spellStart"/>
      <w:r>
        <w:rPr>
          <w:rFonts w:asciiTheme="majorBidi" w:hAnsiTheme="majorBidi" w:cstheme="majorBidi"/>
          <w:i/>
          <w:iCs/>
        </w:rPr>
        <w:t>kata’ib</w:t>
      </w:r>
      <w:proofErr w:type="spellEnd"/>
      <w:r>
        <w:rPr>
          <w:rFonts w:asciiTheme="majorBidi" w:hAnsiTheme="majorBidi" w:cstheme="majorBidi"/>
          <w:i/>
          <w:iCs/>
        </w:rPr>
        <w:t xml:space="preserve"> al-</w:t>
      </w:r>
      <w:proofErr w:type="spellStart"/>
      <w:r>
        <w:rPr>
          <w:rFonts w:asciiTheme="majorBidi" w:hAnsiTheme="majorBidi" w:cstheme="majorBidi"/>
          <w:i/>
          <w:iCs/>
        </w:rPr>
        <w:t>qassam</w:t>
      </w:r>
      <w:proofErr w:type="spellEnd"/>
      <w:r>
        <w:rPr>
          <w:rFonts w:asciiTheme="majorBidi" w:hAnsiTheme="majorBidi" w:cstheme="majorBidi"/>
        </w:rPr>
        <w:t>,” Al-</w:t>
      </w:r>
      <w:proofErr w:type="spellStart"/>
      <w:r>
        <w:rPr>
          <w:rFonts w:asciiTheme="majorBidi" w:hAnsiTheme="majorBidi" w:cstheme="majorBidi"/>
        </w:rPr>
        <w:t>Mayadin</w:t>
      </w:r>
      <w:proofErr w:type="spellEnd"/>
      <w:r>
        <w:rPr>
          <w:rFonts w:asciiTheme="majorBidi" w:hAnsiTheme="majorBidi" w:cstheme="majorBidi"/>
        </w:rPr>
        <w:t xml:space="preserve">, initially broadcast on December 18, 2019, </w:t>
      </w:r>
      <w:hyperlink r:id="rId12" w:history="1">
        <w:r w:rsidRPr="00FD1432">
          <w:rPr>
            <w:rStyle w:val="Hyperlink"/>
            <w:rFonts w:asciiTheme="majorBidi" w:hAnsiTheme="majorBidi" w:cstheme="majorBidi"/>
          </w:rPr>
          <w:t>https://www.youtube.com/watch?v=oyRoP1tZ5QQ</w:t>
        </w:r>
      </w:hyperlink>
      <w:r w:rsidRPr="00A3429D">
        <w:rPr>
          <w:rStyle w:val="Hyperlink"/>
          <w:rFonts w:asciiTheme="majorBidi" w:hAnsiTheme="majorBidi" w:cstheme="majorBidi"/>
          <w:color w:val="auto"/>
          <w:u w:val="none"/>
        </w:rPr>
        <w:t xml:space="preserve">, </w:t>
      </w:r>
      <w:r>
        <w:rPr>
          <w:rFonts w:asciiTheme="majorBidi" w:hAnsiTheme="majorBidi" w:cstheme="majorBidi"/>
        </w:rPr>
        <w:t>1:08-2:52.</w:t>
      </w:r>
    </w:p>
  </w:footnote>
  <w:footnote w:id="52">
    <w:p w14:paraId="4B511592" w14:textId="77777777" w:rsidR="00D95258" w:rsidRPr="003710C5" w:rsidRDefault="00D95258" w:rsidP="00D95258">
      <w:pPr>
        <w:pStyle w:val="a3"/>
        <w:rPr>
          <w:rFonts w:asciiTheme="majorBidi" w:hAnsiTheme="majorBidi" w:cstheme="majorBidi"/>
        </w:rPr>
      </w:pPr>
      <w:r w:rsidRPr="003710C5">
        <w:rPr>
          <w:rStyle w:val="a4"/>
          <w:rFonts w:asciiTheme="majorBidi" w:hAnsiTheme="majorBidi" w:cstheme="majorBidi"/>
        </w:rPr>
        <w:footnoteRef/>
      </w:r>
      <w:r w:rsidRPr="003710C5">
        <w:rPr>
          <w:rFonts w:asciiTheme="majorBidi" w:hAnsiTheme="majorBidi" w:cstheme="majorBidi"/>
        </w:rPr>
        <w:t xml:space="preserve"> </w:t>
      </w:r>
      <w:r>
        <w:rPr>
          <w:rFonts w:asciiTheme="majorBidi" w:hAnsiTheme="majorBidi" w:cstheme="majorBidi"/>
        </w:rPr>
        <w:t>Ibid, 2:53-3:57.</w:t>
      </w:r>
    </w:p>
  </w:footnote>
  <w:footnote w:id="53">
    <w:p w14:paraId="00B5621A" w14:textId="77777777" w:rsidR="00D95258" w:rsidRPr="003710C5" w:rsidRDefault="00D95258" w:rsidP="00D95258">
      <w:pPr>
        <w:pStyle w:val="a3"/>
        <w:rPr>
          <w:rFonts w:asciiTheme="majorBidi" w:hAnsiTheme="majorBidi" w:cstheme="majorBidi"/>
        </w:rPr>
      </w:pPr>
      <w:r w:rsidRPr="003710C5">
        <w:rPr>
          <w:rStyle w:val="a4"/>
          <w:rFonts w:asciiTheme="majorBidi" w:hAnsiTheme="majorBidi" w:cstheme="majorBidi"/>
        </w:rPr>
        <w:footnoteRef/>
      </w:r>
      <w:r w:rsidRPr="003710C5">
        <w:rPr>
          <w:rFonts w:asciiTheme="majorBidi" w:hAnsiTheme="majorBidi" w:cstheme="majorBidi"/>
        </w:rPr>
        <w:t xml:space="preserve"> </w:t>
      </w:r>
      <w:r>
        <w:rPr>
          <w:rFonts w:asciiTheme="majorBidi" w:hAnsiTheme="majorBidi" w:cstheme="majorBidi"/>
        </w:rPr>
        <w:t>Ibid, 3:57-7:43.</w:t>
      </w:r>
    </w:p>
  </w:footnote>
  <w:footnote w:id="54">
    <w:p w14:paraId="49812DAD" w14:textId="77777777" w:rsidR="00D95258" w:rsidRPr="003710C5" w:rsidRDefault="00D95258" w:rsidP="00D95258">
      <w:pPr>
        <w:pStyle w:val="a3"/>
        <w:rPr>
          <w:rFonts w:asciiTheme="majorBidi" w:hAnsiTheme="majorBidi" w:cstheme="majorBidi"/>
        </w:rPr>
      </w:pPr>
      <w:r w:rsidRPr="003710C5">
        <w:rPr>
          <w:rStyle w:val="a4"/>
          <w:rFonts w:asciiTheme="majorBidi" w:hAnsiTheme="majorBidi" w:cstheme="majorBidi"/>
        </w:rPr>
        <w:footnoteRef/>
      </w:r>
      <w:r w:rsidRPr="003710C5">
        <w:rPr>
          <w:rFonts w:asciiTheme="majorBidi" w:hAnsiTheme="majorBidi" w:cstheme="majorBidi"/>
        </w:rPr>
        <w:t xml:space="preserve"> </w:t>
      </w:r>
      <w:r>
        <w:rPr>
          <w:rFonts w:asciiTheme="majorBidi" w:hAnsiTheme="majorBidi" w:cstheme="majorBidi"/>
        </w:rPr>
        <w:t>Ibid, 7:44-16:35.</w:t>
      </w:r>
    </w:p>
  </w:footnote>
  <w:footnote w:id="55">
    <w:p w14:paraId="7BC22275" w14:textId="77777777" w:rsidR="00D95258" w:rsidRPr="001C4890" w:rsidRDefault="00D95258" w:rsidP="00D95258">
      <w:pPr>
        <w:pStyle w:val="a3"/>
        <w:rPr>
          <w:rFonts w:asciiTheme="majorBidi" w:hAnsiTheme="majorBidi" w:cstheme="majorBidi"/>
        </w:rPr>
      </w:pPr>
      <w:r w:rsidRPr="001C4890">
        <w:rPr>
          <w:rStyle w:val="a4"/>
          <w:rFonts w:asciiTheme="majorBidi" w:hAnsiTheme="majorBidi" w:cstheme="majorBidi"/>
        </w:rPr>
        <w:footnoteRef/>
      </w:r>
      <w:r w:rsidRPr="001C4890">
        <w:rPr>
          <w:rFonts w:asciiTheme="majorBidi" w:hAnsiTheme="majorBidi" w:cstheme="majorBidi"/>
        </w:rPr>
        <w:t xml:space="preserve"> </w:t>
      </w:r>
      <w:r>
        <w:rPr>
          <w:rFonts w:asciiTheme="majorBidi" w:hAnsiTheme="majorBidi" w:cstheme="majorBidi"/>
        </w:rPr>
        <w:t>Ibid, 17:38-19:00, 22:45-25:15.</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tanel Flamer">
    <w15:presenceInfo w15:providerId="AD" w15:userId="S::netanel.flamer@live.biu.ac.il::f0d60be2-c471-43a6-b820-b12ae97493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F37"/>
    <w:rsid w:val="00036F91"/>
    <w:rsid w:val="00043D2C"/>
    <w:rsid w:val="00140E17"/>
    <w:rsid w:val="00173BB0"/>
    <w:rsid w:val="00235C8C"/>
    <w:rsid w:val="00286F5C"/>
    <w:rsid w:val="002B2DFD"/>
    <w:rsid w:val="00354D45"/>
    <w:rsid w:val="00427A32"/>
    <w:rsid w:val="004643B3"/>
    <w:rsid w:val="004A16E7"/>
    <w:rsid w:val="004B6691"/>
    <w:rsid w:val="0050635A"/>
    <w:rsid w:val="00526029"/>
    <w:rsid w:val="005409F3"/>
    <w:rsid w:val="005A6936"/>
    <w:rsid w:val="005B7768"/>
    <w:rsid w:val="005C21E1"/>
    <w:rsid w:val="007270A6"/>
    <w:rsid w:val="0076153A"/>
    <w:rsid w:val="00774AFF"/>
    <w:rsid w:val="007F7816"/>
    <w:rsid w:val="00862F37"/>
    <w:rsid w:val="00891B07"/>
    <w:rsid w:val="00986859"/>
    <w:rsid w:val="00A52E57"/>
    <w:rsid w:val="00A6377B"/>
    <w:rsid w:val="00C61FE8"/>
    <w:rsid w:val="00D95258"/>
    <w:rsid w:val="00E26494"/>
    <w:rsid w:val="00ED1FEE"/>
    <w:rsid w:val="00EE355C"/>
    <w:rsid w:val="00F8570D"/>
    <w:rsid w:val="00F86614"/>
    <w:rsid w:val="00FF73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4E2D6"/>
  <w15:chartTrackingRefBased/>
  <w15:docId w15:val="{25F73F65-F915-49C0-A0EE-82235C526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טקסט הערת שוליים1"/>
    <w:basedOn w:val="a"/>
    <w:next w:val="a3"/>
    <w:link w:val="10"/>
    <w:uiPriority w:val="99"/>
    <w:unhideWhenUsed/>
    <w:rsid w:val="00862F37"/>
    <w:pPr>
      <w:spacing w:after="0" w:line="240" w:lineRule="auto"/>
    </w:pPr>
    <w:rPr>
      <w:sz w:val="20"/>
      <w:szCs w:val="20"/>
    </w:rPr>
  </w:style>
  <w:style w:type="character" w:customStyle="1" w:styleId="10">
    <w:name w:val="טקסט הערת שוליים תו1"/>
    <w:basedOn w:val="a0"/>
    <w:link w:val="1"/>
    <w:uiPriority w:val="99"/>
    <w:rsid w:val="00862F37"/>
    <w:rPr>
      <w:sz w:val="20"/>
      <w:szCs w:val="20"/>
    </w:rPr>
  </w:style>
  <w:style w:type="character" w:styleId="a4">
    <w:name w:val="footnote reference"/>
    <w:basedOn w:val="a0"/>
    <w:uiPriority w:val="99"/>
    <w:semiHidden/>
    <w:unhideWhenUsed/>
    <w:rsid w:val="00862F37"/>
    <w:rPr>
      <w:vertAlign w:val="superscript"/>
    </w:rPr>
  </w:style>
  <w:style w:type="character" w:customStyle="1" w:styleId="Hyperlink1">
    <w:name w:val="Hyperlink1"/>
    <w:basedOn w:val="a0"/>
    <w:uiPriority w:val="99"/>
    <w:unhideWhenUsed/>
    <w:rsid w:val="00862F37"/>
    <w:rPr>
      <w:color w:val="0563C1"/>
      <w:u w:val="single"/>
    </w:rPr>
  </w:style>
  <w:style w:type="paragraph" w:styleId="a3">
    <w:name w:val="footnote text"/>
    <w:basedOn w:val="a"/>
    <w:link w:val="a5"/>
    <w:uiPriority w:val="99"/>
    <w:semiHidden/>
    <w:unhideWhenUsed/>
    <w:rsid w:val="00862F37"/>
    <w:pPr>
      <w:spacing w:after="0" w:line="240" w:lineRule="auto"/>
    </w:pPr>
    <w:rPr>
      <w:sz w:val="20"/>
      <w:szCs w:val="20"/>
    </w:rPr>
  </w:style>
  <w:style w:type="character" w:customStyle="1" w:styleId="a5">
    <w:name w:val="טקסט הערת שוליים תו"/>
    <w:basedOn w:val="a0"/>
    <w:link w:val="a3"/>
    <w:uiPriority w:val="99"/>
    <w:semiHidden/>
    <w:rsid w:val="00862F37"/>
    <w:rPr>
      <w:sz w:val="20"/>
      <w:szCs w:val="20"/>
    </w:rPr>
  </w:style>
  <w:style w:type="character" w:styleId="Hyperlink">
    <w:name w:val="Hyperlink"/>
    <w:basedOn w:val="a0"/>
    <w:uiPriority w:val="99"/>
    <w:semiHidden/>
    <w:unhideWhenUsed/>
    <w:rsid w:val="00862F37"/>
    <w:rPr>
      <w:color w:val="0563C1" w:themeColor="hyperlink"/>
      <w:u w:val="single"/>
    </w:rPr>
  </w:style>
  <w:style w:type="paragraph" w:styleId="a6">
    <w:name w:val="header"/>
    <w:basedOn w:val="a"/>
    <w:link w:val="a7"/>
    <w:uiPriority w:val="99"/>
    <w:unhideWhenUsed/>
    <w:rsid w:val="00862F37"/>
    <w:pPr>
      <w:tabs>
        <w:tab w:val="center" w:pos="4153"/>
        <w:tab w:val="right" w:pos="8306"/>
      </w:tabs>
      <w:spacing w:after="0" w:line="240" w:lineRule="auto"/>
    </w:pPr>
  </w:style>
  <w:style w:type="character" w:customStyle="1" w:styleId="a7">
    <w:name w:val="כותרת עליונה תו"/>
    <w:basedOn w:val="a0"/>
    <w:link w:val="a6"/>
    <w:uiPriority w:val="99"/>
    <w:rsid w:val="00862F37"/>
  </w:style>
  <w:style w:type="paragraph" w:styleId="a8">
    <w:name w:val="footer"/>
    <w:basedOn w:val="a"/>
    <w:link w:val="a9"/>
    <w:uiPriority w:val="99"/>
    <w:unhideWhenUsed/>
    <w:rsid w:val="00862F37"/>
    <w:pPr>
      <w:tabs>
        <w:tab w:val="center" w:pos="4153"/>
        <w:tab w:val="right" w:pos="8306"/>
      </w:tabs>
      <w:spacing w:after="0" w:line="240" w:lineRule="auto"/>
    </w:pPr>
  </w:style>
  <w:style w:type="character" w:customStyle="1" w:styleId="a9">
    <w:name w:val="כותרת תחתונה תו"/>
    <w:basedOn w:val="a0"/>
    <w:link w:val="a8"/>
    <w:uiPriority w:val="99"/>
    <w:rsid w:val="00862F37"/>
  </w:style>
  <w:style w:type="table" w:styleId="3">
    <w:name w:val="Grid Table 3"/>
    <w:basedOn w:val="a1"/>
    <w:uiPriority w:val="48"/>
    <w:rsid w:val="00D95258"/>
    <w:pPr>
      <w:spacing w:after="0" w:line="240" w:lineRule="auto"/>
    </w:pPr>
    <w:rPr>
      <w:rFonts w:cs="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aa">
    <w:name w:val="annotation reference"/>
    <w:basedOn w:val="a0"/>
    <w:uiPriority w:val="99"/>
    <w:semiHidden/>
    <w:unhideWhenUsed/>
    <w:rsid w:val="00F86614"/>
    <w:rPr>
      <w:sz w:val="16"/>
      <w:szCs w:val="16"/>
    </w:rPr>
  </w:style>
  <w:style w:type="paragraph" w:styleId="ab">
    <w:name w:val="annotation text"/>
    <w:basedOn w:val="a"/>
    <w:link w:val="ac"/>
    <w:uiPriority w:val="99"/>
    <w:semiHidden/>
    <w:unhideWhenUsed/>
    <w:rsid w:val="00F86614"/>
    <w:pPr>
      <w:spacing w:line="240" w:lineRule="auto"/>
    </w:pPr>
    <w:rPr>
      <w:sz w:val="20"/>
      <w:szCs w:val="20"/>
    </w:rPr>
  </w:style>
  <w:style w:type="character" w:customStyle="1" w:styleId="ac">
    <w:name w:val="טקסט הערה תו"/>
    <w:basedOn w:val="a0"/>
    <w:link w:val="ab"/>
    <w:uiPriority w:val="99"/>
    <w:semiHidden/>
    <w:rsid w:val="00F86614"/>
    <w:rPr>
      <w:sz w:val="20"/>
      <w:szCs w:val="20"/>
    </w:rPr>
  </w:style>
  <w:style w:type="paragraph" w:styleId="ad">
    <w:name w:val="annotation subject"/>
    <w:basedOn w:val="ab"/>
    <w:next w:val="ab"/>
    <w:link w:val="ae"/>
    <w:uiPriority w:val="99"/>
    <w:semiHidden/>
    <w:unhideWhenUsed/>
    <w:rsid w:val="00F86614"/>
    <w:rPr>
      <w:b/>
      <w:bCs/>
    </w:rPr>
  </w:style>
  <w:style w:type="character" w:customStyle="1" w:styleId="ae">
    <w:name w:val="נושא הערה תו"/>
    <w:basedOn w:val="ac"/>
    <w:link w:val="ad"/>
    <w:uiPriority w:val="99"/>
    <w:semiHidden/>
    <w:rsid w:val="00F86614"/>
    <w:rPr>
      <w:b/>
      <w:bCs/>
      <w:sz w:val="20"/>
      <w:szCs w:val="20"/>
    </w:rPr>
  </w:style>
  <w:style w:type="paragraph" w:styleId="af">
    <w:name w:val="Balloon Text"/>
    <w:basedOn w:val="a"/>
    <w:link w:val="af0"/>
    <w:uiPriority w:val="99"/>
    <w:semiHidden/>
    <w:unhideWhenUsed/>
    <w:rsid w:val="00E26494"/>
    <w:pPr>
      <w:spacing w:after="0" w:line="240" w:lineRule="auto"/>
    </w:pPr>
    <w:rPr>
      <w:rFonts w:ascii="Tahoma" w:hAnsi="Tahoma" w:cs="Tahoma"/>
      <w:sz w:val="18"/>
      <w:szCs w:val="18"/>
    </w:rPr>
  </w:style>
  <w:style w:type="character" w:customStyle="1" w:styleId="af0">
    <w:name w:val="טקסט בלונים תו"/>
    <w:basedOn w:val="a0"/>
    <w:link w:val="af"/>
    <w:uiPriority w:val="99"/>
    <w:semiHidden/>
    <w:rsid w:val="00E26494"/>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05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alqassam.net/arabic/news/details/15826" TargetMode="External"/><Relationship Id="rId3" Type="http://schemas.openxmlformats.org/officeDocument/2006/relationships/hyperlink" Target="https://www.israelhayom.co.il/article/674013" TargetMode="External"/><Relationship Id="rId7" Type="http://schemas.openxmlformats.org/officeDocument/2006/relationships/hyperlink" Target="https://www.mako.co.il/news-military/security-q2_2018/Article-4b8964014e4d261004.htm" TargetMode="External"/><Relationship Id="rId12" Type="http://schemas.openxmlformats.org/officeDocument/2006/relationships/hyperlink" Target="https://www.youtube.com/watch?v=oyRoP1tZ5QQ" TargetMode="External"/><Relationship Id="rId2" Type="http://schemas.openxmlformats.org/officeDocument/2006/relationships/hyperlink" Target="https://www.ynet.co.il/articles/0,7340,L-5550055,00.html" TargetMode="External"/><Relationship Id="rId1" Type="http://schemas.openxmlformats.org/officeDocument/2006/relationships/hyperlink" Target="https://www.mako.co.il/news-law/legal-q2_2019/Article-50c711644dc8a61027.htm" TargetMode="External"/><Relationship Id="rId6" Type="http://schemas.openxmlformats.org/officeDocument/2006/relationships/hyperlink" Target="https://alqassam.net/arabic/news/details/3819" TargetMode="External"/><Relationship Id="rId11" Type="http://schemas.openxmlformats.org/officeDocument/2006/relationships/hyperlink" Target="https://www.alqassam.ps/arabic/news/details/3883" TargetMode="External"/><Relationship Id="rId5" Type="http://schemas.openxmlformats.org/officeDocument/2006/relationships/hyperlink" Target="https://alqassam.net/arabic/martyrs/details/1488" TargetMode="External"/><Relationship Id="rId10" Type="http://schemas.openxmlformats.org/officeDocument/2006/relationships/hyperlink" Target="https://www.alqassam.ps/arabic/news/details/3883" TargetMode="External"/><Relationship Id="rId4" Type="http://schemas.openxmlformats.org/officeDocument/2006/relationships/hyperlink" Target="https://www.kan.org.il/item/?itemid=65652" TargetMode="External"/><Relationship Id="rId9" Type="http://schemas.openxmlformats.org/officeDocument/2006/relationships/hyperlink" Target="https://www.alqassam.ps/arabic/news1.php?id=24619"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68B71-F57E-4626-BCA3-A17E74599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5094</TotalTime>
  <Pages>21</Pages>
  <Words>5874</Words>
  <Characters>35480</Characters>
  <Application>Microsoft Office Word</Application>
  <DocSecurity>0</DocSecurity>
  <Lines>486</Lines>
  <Paragraphs>174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Author</cp:lastModifiedBy>
  <cp:revision>9</cp:revision>
  <dcterms:created xsi:type="dcterms:W3CDTF">2021-10-19T14:24:00Z</dcterms:created>
  <dcterms:modified xsi:type="dcterms:W3CDTF">2021-10-26T11:26:00Z</dcterms:modified>
</cp:coreProperties>
</file>