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165E" w14:textId="77777777" w:rsidR="005C01ED" w:rsidRPr="00CF63DD" w:rsidRDefault="005C01ED" w:rsidP="00CF63DD">
      <w:pPr>
        <w:shd w:val="clear" w:color="auto" w:fill="FFFFFF"/>
        <w:bidi w:val="0"/>
        <w:spacing w:before="240" w:after="60" w:line="640" w:lineRule="atLeast"/>
        <w:ind w:firstLine="720"/>
        <w:outlineLvl w:val="0"/>
        <w:rPr>
          <w:rFonts w:asciiTheme="majorBidi" w:eastAsia="Times New Roman" w:hAnsiTheme="majorBidi" w:cstheme="majorBidi"/>
          <w:b/>
          <w:bCs/>
          <w:color w:val="222222"/>
          <w:kern w:val="36"/>
          <w:sz w:val="32"/>
          <w:szCs w:val="32"/>
          <w14:ligatures w14:val="none"/>
        </w:rPr>
      </w:pPr>
      <w:r w:rsidRPr="00CF63DD">
        <w:rPr>
          <w:rFonts w:asciiTheme="majorBidi" w:eastAsia="Times New Roman" w:hAnsiTheme="majorBidi" w:cstheme="majorBidi"/>
          <w:b/>
          <w:bCs/>
          <w:color w:val="222222"/>
          <w:kern w:val="36"/>
          <w:sz w:val="28"/>
          <w:szCs w:val="28"/>
          <w:rtl/>
          <w14:ligatures w14:val="none"/>
        </w:rPr>
        <w:t> </w:t>
      </w:r>
    </w:p>
    <w:p w14:paraId="0034FBB4" w14:textId="77777777" w:rsidR="005C01ED" w:rsidRPr="00CF63DD" w:rsidRDefault="005C01ED" w:rsidP="00CF63DD">
      <w:pPr>
        <w:shd w:val="clear" w:color="auto" w:fill="FFFFFF"/>
        <w:bidi w:val="0"/>
        <w:spacing w:before="240" w:after="60" w:line="640" w:lineRule="atLeast"/>
        <w:outlineLvl w:val="0"/>
        <w:rPr>
          <w:rFonts w:asciiTheme="majorBidi" w:eastAsia="Times New Roman" w:hAnsiTheme="majorBidi" w:cstheme="majorBidi"/>
          <w:b/>
          <w:bCs/>
          <w:color w:val="222222"/>
          <w:kern w:val="36"/>
          <w:sz w:val="32"/>
          <w:szCs w:val="32"/>
          <w:rtl/>
          <w14:ligatures w14:val="none"/>
        </w:rPr>
      </w:pPr>
      <w:r w:rsidRPr="00CF63DD">
        <w:rPr>
          <w:rFonts w:asciiTheme="majorBidi" w:eastAsia="Times New Roman" w:hAnsiTheme="majorBidi" w:cstheme="majorBidi"/>
          <w:b/>
          <w:bCs/>
          <w:color w:val="222222"/>
          <w:kern w:val="36"/>
          <w:sz w:val="28"/>
          <w:szCs w:val="28"/>
          <w14:ligatures w14:val="none"/>
        </w:rPr>
        <w:t>Chapter I - Rabbinate and politics</w:t>
      </w:r>
    </w:p>
    <w:p w14:paraId="0BA8DD12" w14:textId="77777777"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b/>
          <w:bCs/>
          <w:color w:val="222222"/>
          <w:kern w:val="0"/>
          <w:sz w:val="24"/>
          <w:szCs w:val="24"/>
          <w:u w:val="single"/>
          <w:rtl/>
          <w14:ligatures w14:val="none"/>
        </w:rPr>
        <w:t> </w:t>
      </w:r>
    </w:p>
    <w:p w14:paraId="6835A340" w14:textId="4DDDF619" w:rsidR="005C01ED" w:rsidRPr="00CF63DD" w:rsidRDefault="00D968ED" w:rsidP="00CF63DD">
      <w:pPr>
        <w:shd w:val="clear" w:color="auto" w:fill="FFFFFF"/>
        <w:bidi w:val="0"/>
        <w:spacing w:after="0" w:line="400" w:lineRule="atLeast"/>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i/>
          <w:iCs/>
          <w:color w:val="222222"/>
          <w:kern w:val="0"/>
          <w:sz w:val="24"/>
          <w:szCs w:val="24"/>
          <w14:ligatures w14:val="none"/>
        </w:rPr>
        <w:t>I</w:t>
      </w:r>
      <w:r w:rsidR="005C01ED" w:rsidRPr="00CF63DD">
        <w:rPr>
          <w:rFonts w:asciiTheme="majorBidi" w:eastAsia="Times New Roman" w:hAnsiTheme="majorBidi" w:cstheme="majorBidi"/>
          <w:i/>
          <w:iCs/>
          <w:color w:val="222222"/>
          <w:kern w:val="0"/>
          <w:sz w:val="24"/>
          <w:szCs w:val="24"/>
          <w14:ligatures w14:val="none"/>
        </w:rPr>
        <w:t>ntroduction</w:t>
      </w:r>
    </w:p>
    <w:p w14:paraId="6CC4C0CE" w14:textId="1E65B669"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The eighth day of Hanukkah, known as "Z</w:t>
      </w:r>
      <w:r w:rsidR="008F6FD3" w:rsidRPr="00CF63DD">
        <w:rPr>
          <w:rFonts w:asciiTheme="majorBidi" w:eastAsia="Times New Roman" w:hAnsiTheme="majorBidi" w:cstheme="majorBidi"/>
          <w:color w:val="222222"/>
          <w:kern w:val="0"/>
          <w:sz w:val="24"/>
          <w:szCs w:val="24"/>
          <w14:ligatures w14:val="none"/>
        </w:rPr>
        <w:t>o</w:t>
      </w:r>
      <w:r w:rsidRPr="00CF63DD">
        <w:rPr>
          <w:rFonts w:asciiTheme="majorBidi" w:eastAsia="Times New Roman" w:hAnsiTheme="majorBidi" w:cstheme="majorBidi"/>
          <w:color w:val="222222"/>
          <w:kern w:val="0"/>
          <w:sz w:val="24"/>
          <w:szCs w:val="24"/>
          <w14:ligatures w14:val="none"/>
        </w:rPr>
        <w:t xml:space="preserve">t Hanukkah", is the culmination of the days of Hanukkah, and is known as the final </w:t>
      </w:r>
      <w:r w:rsidR="008F6FD3" w:rsidRPr="00CF63DD">
        <w:rPr>
          <w:rFonts w:asciiTheme="majorBidi" w:eastAsia="Times New Roman" w:hAnsiTheme="majorBidi" w:cstheme="majorBidi"/>
          <w:color w:val="222222"/>
          <w:kern w:val="0"/>
          <w:sz w:val="24"/>
          <w:szCs w:val="24"/>
          <w14:ligatures w14:val="none"/>
        </w:rPr>
        <w:t xml:space="preserve"> </w:t>
      </w:r>
      <w:r w:rsidR="00D0518A" w:rsidRPr="00CF63DD">
        <w:rPr>
          <w:rFonts w:asciiTheme="majorBidi" w:eastAsia="Times New Roman" w:hAnsiTheme="majorBidi" w:cstheme="majorBidi"/>
          <w:color w:val="222222"/>
          <w:kern w:val="0"/>
          <w:sz w:val="24"/>
          <w:szCs w:val="24"/>
          <w14:ligatures w14:val="none"/>
        </w:rPr>
        <w:t>sealing of</w:t>
      </w:r>
      <w:r w:rsidR="008F6FD3"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the  </w:t>
      </w:r>
      <w:r w:rsidR="00D0518A" w:rsidRPr="00CF63DD">
        <w:rPr>
          <w:rFonts w:asciiTheme="majorBidi" w:eastAsia="Times New Roman" w:hAnsiTheme="majorBidi" w:cstheme="majorBidi"/>
          <w:color w:val="222222"/>
          <w:kern w:val="0"/>
          <w:sz w:val="24"/>
          <w:szCs w:val="24"/>
          <w14:ligatures w14:val="none"/>
        </w:rPr>
        <w:t>judgements (which began on Rosh Hashana).</w:t>
      </w:r>
      <w:r w:rsidRPr="00CF63DD">
        <w:rPr>
          <w:rFonts w:asciiTheme="majorBidi" w:eastAsia="Times New Roman" w:hAnsiTheme="majorBidi" w:cstheme="majorBidi"/>
          <w:color w:val="222222"/>
          <w:kern w:val="0"/>
          <w:sz w:val="24"/>
          <w:szCs w:val="24"/>
          <w:rtl/>
          <w14:ligatures w14:val="none"/>
        </w:rPr>
        <w:t> </w:t>
      </w:r>
      <w:r w:rsidR="00D0518A" w:rsidRPr="00CF63DD">
        <w:rPr>
          <w:rFonts w:asciiTheme="majorBidi" w:eastAsia="Times New Roman" w:hAnsiTheme="majorBidi" w:cstheme="majorBidi"/>
          <w:color w:val="222222"/>
          <w:kern w:val="0"/>
          <w:sz w:val="24"/>
          <w:szCs w:val="24"/>
          <w14:ligatures w14:val="none"/>
        </w:rPr>
        <w:t xml:space="preserve">On </w:t>
      </w:r>
      <w:r w:rsidRPr="00CF63DD">
        <w:rPr>
          <w:rFonts w:asciiTheme="majorBidi" w:eastAsia="Times New Roman" w:hAnsiTheme="majorBidi" w:cstheme="majorBidi"/>
          <w:color w:val="222222"/>
          <w:kern w:val="0"/>
          <w:sz w:val="24"/>
          <w:szCs w:val="24"/>
          <w14:ligatures w14:val="none"/>
        </w:rPr>
        <w:t>"</w:t>
      </w:r>
      <w:r w:rsidR="00D0518A" w:rsidRPr="00CF63DD">
        <w:rPr>
          <w:rFonts w:asciiTheme="majorBidi" w:eastAsia="Times New Roman" w:hAnsiTheme="majorBidi" w:cstheme="majorBidi"/>
          <w:color w:val="222222"/>
          <w:kern w:val="0"/>
          <w:sz w:val="24"/>
          <w:szCs w:val="24"/>
          <w14:ligatures w14:val="none"/>
        </w:rPr>
        <w:t xml:space="preserve">Zot </w:t>
      </w:r>
      <w:r w:rsidRPr="00CF63DD">
        <w:rPr>
          <w:rFonts w:asciiTheme="majorBidi" w:eastAsia="Times New Roman" w:hAnsiTheme="majorBidi" w:cstheme="majorBidi"/>
          <w:color w:val="222222"/>
          <w:kern w:val="0"/>
          <w:sz w:val="24"/>
          <w:szCs w:val="24"/>
          <w14:ligatures w14:val="none"/>
        </w:rPr>
        <w:t xml:space="preserve">Hanukkah" of the year </w:t>
      </w:r>
      <w:r w:rsidR="00D0518A" w:rsidRPr="00CF63DD">
        <w:rPr>
          <w:rFonts w:asciiTheme="majorBidi" w:eastAsia="Times New Roman" w:hAnsiTheme="majorBidi" w:cstheme="majorBidi"/>
          <w:color w:val="222222"/>
          <w:kern w:val="0"/>
          <w:sz w:val="24"/>
          <w:szCs w:val="24"/>
          <w14:ligatures w14:val="none"/>
        </w:rPr>
        <w:t>2022</w:t>
      </w:r>
      <w:r w:rsidRPr="00CF63DD">
        <w:rPr>
          <w:rFonts w:asciiTheme="majorBidi" w:eastAsia="Times New Roman" w:hAnsiTheme="majorBidi" w:cstheme="majorBidi"/>
          <w:color w:val="222222"/>
          <w:kern w:val="0"/>
          <w:sz w:val="24"/>
          <w:szCs w:val="24"/>
          <w14:ligatures w14:val="none"/>
        </w:rPr>
        <w:t xml:space="preserve">, an era was </w:t>
      </w:r>
      <w:r w:rsidR="00D0518A" w:rsidRPr="00CF63DD">
        <w:rPr>
          <w:rFonts w:asciiTheme="majorBidi" w:eastAsia="Times New Roman" w:hAnsiTheme="majorBidi" w:cstheme="majorBidi"/>
          <w:color w:val="222222"/>
          <w:kern w:val="0"/>
          <w:sz w:val="24"/>
          <w:szCs w:val="24"/>
          <w14:ligatures w14:val="none"/>
        </w:rPr>
        <w:t xml:space="preserve">sealed </w:t>
      </w:r>
      <w:r w:rsidRPr="00CF63DD">
        <w:rPr>
          <w:rFonts w:asciiTheme="majorBidi" w:eastAsia="Times New Roman" w:hAnsiTheme="majorBidi" w:cstheme="majorBidi"/>
          <w:color w:val="222222"/>
          <w:kern w:val="0"/>
          <w:sz w:val="24"/>
          <w:szCs w:val="24"/>
          <w14:ligatures w14:val="none"/>
        </w:rPr>
        <w:t xml:space="preserve">in </w:t>
      </w:r>
      <w:r w:rsidR="00D0518A" w:rsidRPr="00CF63DD">
        <w:rPr>
          <w:rFonts w:asciiTheme="majorBidi" w:eastAsia="Times New Roman" w:hAnsiTheme="majorBidi" w:cstheme="majorBidi"/>
          <w:color w:val="222222"/>
          <w:kern w:val="0"/>
          <w:sz w:val="24"/>
          <w:szCs w:val="24"/>
          <w14:ligatures w14:val="none"/>
        </w:rPr>
        <w:t>the world of R</w:t>
      </w:r>
      <w:r w:rsidRPr="00CF63DD">
        <w:rPr>
          <w:rFonts w:asciiTheme="majorBidi" w:eastAsia="Times New Roman" w:hAnsiTheme="majorBidi" w:cstheme="majorBidi"/>
          <w:color w:val="222222"/>
          <w:kern w:val="0"/>
          <w:sz w:val="24"/>
          <w:szCs w:val="24"/>
          <w14:ligatures w14:val="none"/>
        </w:rPr>
        <w:t>eligious Zionism</w:t>
      </w:r>
      <w:r w:rsidR="00D0518A" w:rsidRPr="00CF63DD">
        <w:rPr>
          <w:rFonts w:asciiTheme="majorBidi" w:eastAsia="Times New Roman" w:hAnsiTheme="majorBidi" w:cstheme="majorBidi"/>
          <w:color w:val="222222"/>
          <w:kern w:val="0"/>
          <w:sz w:val="24"/>
          <w:szCs w:val="24"/>
          <w14:ligatures w14:val="none"/>
        </w:rPr>
        <w:t>:</w:t>
      </w:r>
      <w:r w:rsidR="00D0518A" w:rsidRPr="00CF63DD">
        <w:rPr>
          <w:rFonts w:asciiTheme="majorBidi" w:eastAsia="Times New Roman" w:hAnsiTheme="majorBidi" w:cstheme="majorBidi" w:hint="eastAsia"/>
          <w:color w:val="222222"/>
          <w:kern w:val="0"/>
          <w:sz w:val="20"/>
          <w:szCs w:val="20"/>
          <w14:ligatures w14:val="none"/>
        </w:rPr>
        <w:t>  </w:t>
      </w:r>
      <w:r w:rsidRPr="00CF63DD">
        <w:rPr>
          <w:rFonts w:asciiTheme="majorBidi" w:eastAsia="Times New Roman" w:hAnsiTheme="majorBidi" w:cstheme="majorBidi"/>
          <w:color w:val="222222"/>
          <w:kern w:val="0"/>
          <w:sz w:val="24"/>
          <w:szCs w:val="24"/>
          <w14:ligatures w14:val="none"/>
        </w:rPr>
        <w:t xml:space="preserve">Rabbi Haim Druckman, the elder </w:t>
      </w:r>
      <w:r w:rsidR="00D0518A" w:rsidRPr="00CF63DD">
        <w:rPr>
          <w:rFonts w:asciiTheme="majorBidi" w:eastAsia="Times New Roman" w:hAnsiTheme="majorBidi" w:cstheme="majorBidi"/>
          <w:color w:val="222222"/>
          <w:kern w:val="0"/>
          <w:sz w:val="24"/>
          <w:szCs w:val="24"/>
          <w14:ligatures w14:val="none"/>
        </w:rPr>
        <w:t xml:space="preserve">statesman </w:t>
      </w:r>
      <w:r w:rsidRPr="00CF63DD">
        <w:rPr>
          <w:rFonts w:asciiTheme="majorBidi" w:eastAsia="Times New Roman" w:hAnsiTheme="majorBidi" w:cstheme="majorBidi"/>
          <w:color w:val="222222"/>
          <w:kern w:val="0"/>
          <w:sz w:val="24"/>
          <w:szCs w:val="24"/>
          <w14:ligatures w14:val="none"/>
        </w:rPr>
        <w:t xml:space="preserve">of the </w:t>
      </w:r>
      <w:r w:rsidR="00D0518A" w:rsidRPr="00CF63DD">
        <w:rPr>
          <w:rFonts w:asciiTheme="majorBidi" w:eastAsia="Times New Roman" w:hAnsiTheme="majorBidi" w:cstheme="majorBidi"/>
          <w:color w:val="222222"/>
          <w:kern w:val="0"/>
          <w:sz w:val="24"/>
          <w:szCs w:val="24"/>
          <w14:ligatures w14:val="none"/>
        </w:rPr>
        <w:t xml:space="preserve">Religious </w:t>
      </w:r>
      <w:r w:rsidRPr="00CF63DD">
        <w:rPr>
          <w:rFonts w:asciiTheme="majorBidi" w:eastAsia="Times New Roman" w:hAnsiTheme="majorBidi" w:cstheme="majorBidi"/>
          <w:color w:val="222222"/>
          <w:kern w:val="0"/>
          <w:sz w:val="24"/>
          <w:szCs w:val="24"/>
          <w14:ligatures w14:val="none"/>
        </w:rPr>
        <w:t xml:space="preserve">Zionist rabbis, was laid to rest in the cemetery </w:t>
      </w:r>
      <w:r w:rsidR="00D0518A" w:rsidRPr="00CF63DD">
        <w:rPr>
          <w:rFonts w:asciiTheme="majorBidi" w:eastAsia="Times New Roman" w:hAnsiTheme="majorBidi" w:cstheme="majorBidi"/>
          <w:color w:val="222222"/>
          <w:kern w:val="0"/>
          <w:sz w:val="24"/>
          <w:szCs w:val="24"/>
          <w14:ligatures w14:val="none"/>
        </w:rPr>
        <w:t xml:space="preserve">at Masuot </w:t>
      </w:r>
      <w:r w:rsidRPr="00CF63DD">
        <w:rPr>
          <w:rFonts w:asciiTheme="majorBidi" w:eastAsia="Times New Roman" w:hAnsiTheme="majorBidi" w:cstheme="majorBidi"/>
          <w:color w:val="222222"/>
          <w:kern w:val="0"/>
          <w:sz w:val="24"/>
          <w:szCs w:val="24"/>
          <w14:ligatures w14:val="none"/>
        </w:rPr>
        <w:t>Yitzhak</w:t>
      </w:r>
      <w:r w:rsidR="00D0518A"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Rabbi Druckman was </w:t>
      </w:r>
      <w:r w:rsidR="00D0518A" w:rsidRPr="00CF63DD">
        <w:rPr>
          <w:rFonts w:asciiTheme="majorBidi" w:eastAsia="Times New Roman" w:hAnsiTheme="majorBidi" w:cstheme="majorBidi"/>
          <w:color w:val="222222"/>
          <w:kern w:val="0"/>
          <w:sz w:val="24"/>
          <w:szCs w:val="24"/>
          <w14:ligatures w14:val="none"/>
        </w:rPr>
        <w:t xml:space="preserve">a </w:t>
      </w:r>
      <w:r w:rsidRPr="00CF63DD">
        <w:rPr>
          <w:rFonts w:asciiTheme="majorBidi" w:eastAsia="Times New Roman" w:hAnsiTheme="majorBidi" w:cstheme="majorBidi"/>
          <w:color w:val="222222"/>
          <w:kern w:val="0"/>
          <w:sz w:val="24"/>
          <w:szCs w:val="24"/>
          <w14:ligatures w14:val="none"/>
        </w:rPr>
        <w:t>rabbinical figure who dramatically influenced the political and ideological course of religious Zionism</w:t>
      </w:r>
      <w:r w:rsidR="00D0518A"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rtl/>
          <w14:ligatures w14:val="none"/>
        </w:rPr>
        <w:t> </w:t>
      </w:r>
      <w:r w:rsidR="00D0518A" w:rsidRPr="00CF63DD">
        <w:rPr>
          <w:rFonts w:asciiTheme="majorBidi" w:eastAsia="Times New Roman" w:hAnsiTheme="majorBidi" w:cstheme="majorBidi"/>
          <w:color w:val="222222"/>
          <w:kern w:val="0"/>
          <w:sz w:val="24"/>
          <w:szCs w:val="24"/>
          <w14:ligatures w14:val="none"/>
        </w:rPr>
        <w:t>A</w:t>
      </w:r>
      <w:r w:rsidRPr="00CF63DD">
        <w:rPr>
          <w:rFonts w:asciiTheme="majorBidi" w:eastAsia="Times New Roman" w:hAnsiTheme="majorBidi" w:cstheme="majorBidi"/>
          <w:color w:val="222222"/>
          <w:kern w:val="0"/>
          <w:sz w:val="24"/>
          <w:szCs w:val="24"/>
          <w14:ligatures w14:val="none"/>
        </w:rPr>
        <w:t xml:space="preserve"> member of the Knesset </w:t>
      </w:r>
      <w:r w:rsidR="00D0518A" w:rsidRPr="00CF63DD">
        <w:rPr>
          <w:rFonts w:asciiTheme="majorBidi" w:eastAsia="Times New Roman" w:hAnsiTheme="majorBidi" w:cstheme="majorBidi"/>
          <w:color w:val="222222"/>
          <w:kern w:val="0"/>
          <w:sz w:val="24"/>
          <w:szCs w:val="24"/>
          <w14:ligatures w14:val="none"/>
        </w:rPr>
        <w:t xml:space="preserve">for the </w:t>
      </w:r>
      <w:r w:rsidR="00687652">
        <w:rPr>
          <w:rFonts w:asciiTheme="majorBidi" w:eastAsia="Times New Roman" w:hAnsiTheme="majorBidi" w:cstheme="majorBidi"/>
          <w:color w:val="222222"/>
          <w:kern w:val="0"/>
          <w:sz w:val="24"/>
          <w:szCs w:val="24"/>
          <w14:ligatures w14:val="none"/>
        </w:rPr>
        <w:t>Mafdal</w:t>
      </w:r>
      <w:r w:rsidR="00D0518A" w:rsidRPr="00CF63DD">
        <w:rPr>
          <w:rFonts w:asciiTheme="majorBidi" w:eastAsia="Times New Roman" w:hAnsiTheme="majorBidi" w:cstheme="majorBidi"/>
          <w:color w:val="222222"/>
          <w:kern w:val="0"/>
          <w:sz w:val="24"/>
          <w:szCs w:val="24"/>
          <w14:ligatures w14:val="none"/>
        </w:rPr>
        <w:t xml:space="preserve"> (N</w:t>
      </w:r>
      <w:r w:rsidR="00687652">
        <w:rPr>
          <w:rFonts w:asciiTheme="majorBidi" w:eastAsia="Times New Roman" w:hAnsiTheme="majorBidi" w:cstheme="majorBidi"/>
          <w:color w:val="222222"/>
          <w:kern w:val="0"/>
          <w:sz w:val="24"/>
          <w:szCs w:val="24"/>
          <w14:ligatures w14:val="none"/>
        </w:rPr>
        <w:t xml:space="preserve">ational </w:t>
      </w:r>
      <w:r w:rsidR="00D0518A" w:rsidRPr="00CF63DD">
        <w:rPr>
          <w:rFonts w:asciiTheme="majorBidi" w:eastAsia="Times New Roman" w:hAnsiTheme="majorBidi" w:cstheme="majorBidi"/>
          <w:color w:val="222222"/>
          <w:kern w:val="0"/>
          <w:sz w:val="24"/>
          <w:szCs w:val="24"/>
          <w14:ligatures w14:val="none"/>
        </w:rPr>
        <w:t>R</w:t>
      </w:r>
      <w:r w:rsidR="00687652">
        <w:rPr>
          <w:rFonts w:asciiTheme="majorBidi" w:eastAsia="Times New Roman" w:hAnsiTheme="majorBidi" w:cstheme="majorBidi"/>
          <w:color w:val="222222"/>
          <w:kern w:val="0"/>
          <w:sz w:val="24"/>
          <w:szCs w:val="24"/>
          <w14:ligatures w14:val="none"/>
        </w:rPr>
        <w:t xml:space="preserve">eligious </w:t>
      </w:r>
      <w:r w:rsidR="00D0518A" w:rsidRPr="00CF63DD">
        <w:rPr>
          <w:rFonts w:asciiTheme="majorBidi" w:eastAsia="Times New Roman" w:hAnsiTheme="majorBidi" w:cstheme="majorBidi"/>
          <w:color w:val="222222"/>
          <w:kern w:val="0"/>
          <w:sz w:val="24"/>
          <w:szCs w:val="24"/>
          <w14:ligatures w14:val="none"/>
        </w:rPr>
        <w:t>P</w:t>
      </w:r>
      <w:r w:rsidR="00687652">
        <w:rPr>
          <w:rFonts w:asciiTheme="majorBidi" w:eastAsia="Times New Roman" w:hAnsiTheme="majorBidi" w:cstheme="majorBidi"/>
          <w:color w:val="222222"/>
          <w:kern w:val="0"/>
          <w:sz w:val="24"/>
          <w:szCs w:val="24"/>
          <w14:ligatures w14:val="none"/>
        </w:rPr>
        <w:t>arty</w:t>
      </w:r>
      <w:r w:rsidR="00D0518A" w:rsidRPr="00CF63DD">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w:t>
      </w:r>
      <w:r w:rsidR="000E04D6">
        <w:rPr>
          <w:rFonts w:asciiTheme="majorBidi" w:eastAsia="Times New Roman" w:hAnsiTheme="majorBidi" w:cstheme="majorBidi"/>
          <w:color w:val="222222"/>
          <w:kern w:val="0"/>
          <w:sz w:val="24"/>
          <w:szCs w:val="24"/>
          <w14:ligatures w14:val="none"/>
        </w:rPr>
        <w:t>rosh</w:t>
      </w:r>
      <w:r w:rsidR="00D0518A" w:rsidRPr="00CF63DD">
        <w:rPr>
          <w:rFonts w:asciiTheme="majorBidi" w:eastAsia="Times New Roman" w:hAnsiTheme="majorBidi" w:cstheme="majorBidi"/>
          <w:color w:val="222222"/>
          <w:kern w:val="0"/>
          <w:sz w:val="24"/>
          <w:szCs w:val="24"/>
          <w14:ligatures w14:val="none"/>
        </w:rPr>
        <w:t xml:space="preserve"> ye</w:t>
      </w:r>
      <w:r w:rsidRPr="00CF63DD">
        <w:rPr>
          <w:rFonts w:asciiTheme="majorBidi" w:eastAsia="Times New Roman" w:hAnsiTheme="majorBidi" w:cstheme="majorBidi"/>
          <w:color w:val="222222"/>
          <w:kern w:val="0"/>
          <w:sz w:val="24"/>
          <w:szCs w:val="24"/>
          <w14:ligatures w14:val="none"/>
        </w:rPr>
        <w:t xml:space="preserve">shiva, </w:t>
      </w:r>
      <w:r w:rsidR="00D0518A" w:rsidRPr="00CF63DD">
        <w:rPr>
          <w:rFonts w:asciiTheme="majorBidi" w:eastAsia="Times New Roman" w:hAnsiTheme="majorBidi" w:cstheme="majorBidi"/>
          <w:color w:val="222222"/>
          <w:kern w:val="0"/>
          <w:sz w:val="24"/>
          <w:szCs w:val="24"/>
          <w14:ligatures w14:val="none"/>
        </w:rPr>
        <w:t xml:space="preserve">leader </w:t>
      </w:r>
      <w:r w:rsidRPr="00CF63DD">
        <w:rPr>
          <w:rFonts w:asciiTheme="majorBidi" w:eastAsia="Times New Roman" w:hAnsiTheme="majorBidi" w:cstheme="majorBidi"/>
          <w:color w:val="222222"/>
          <w:kern w:val="0"/>
          <w:sz w:val="24"/>
          <w:szCs w:val="24"/>
          <w14:ligatures w14:val="none"/>
        </w:rPr>
        <w:t xml:space="preserve">of the Bnei Akiva </w:t>
      </w:r>
      <w:r w:rsidR="00D0518A" w:rsidRPr="00CF63DD">
        <w:rPr>
          <w:rFonts w:asciiTheme="majorBidi" w:eastAsia="Times New Roman" w:hAnsiTheme="majorBidi" w:cstheme="majorBidi"/>
          <w:color w:val="222222"/>
          <w:kern w:val="0"/>
          <w:sz w:val="24"/>
          <w:szCs w:val="24"/>
          <w14:ligatures w14:val="none"/>
        </w:rPr>
        <w:t xml:space="preserve">Yeshivot national </w:t>
      </w:r>
      <w:r w:rsidR="00687652" w:rsidRPr="00687652">
        <w:rPr>
          <w:rFonts w:asciiTheme="majorBidi" w:eastAsia="Times New Roman" w:hAnsiTheme="majorBidi" w:cstheme="majorBidi"/>
          <w:color w:val="222222"/>
          <w:kern w:val="0"/>
          <w:sz w:val="24"/>
          <w:szCs w:val="24"/>
          <w14:ligatures w14:val="none"/>
        </w:rPr>
        <w:t>organization</w:t>
      </w:r>
      <w:r w:rsidRPr="00CF63DD">
        <w:rPr>
          <w:rFonts w:asciiTheme="majorBidi" w:eastAsia="Times New Roman" w:hAnsiTheme="majorBidi" w:cstheme="majorBidi"/>
          <w:color w:val="222222"/>
          <w:kern w:val="0"/>
          <w:sz w:val="24"/>
          <w:szCs w:val="24"/>
          <w14:ligatures w14:val="none"/>
        </w:rPr>
        <w:t xml:space="preserve">, head of the conversion system, and a host of other public positions, Rabbi Druckman symbolized the power of religious Zionism in many </w:t>
      </w:r>
      <w:r w:rsidR="00D0518A" w:rsidRPr="00CF63DD">
        <w:rPr>
          <w:rFonts w:asciiTheme="majorBidi" w:eastAsia="Times New Roman" w:hAnsiTheme="majorBidi" w:cstheme="majorBidi"/>
          <w:color w:val="222222"/>
          <w:kern w:val="0"/>
          <w:sz w:val="24"/>
          <w:szCs w:val="24"/>
          <w14:ligatures w14:val="none"/>
        </w:rPr>
        <w:t xml:space="preserve">crucial crossroads in the history of </w:t>
      </w:r>
      <w:r w:rsidRPr="00CF63DD">
        <w:rPr>
          <w:rFonts w:asciiTheme="majorBidi" w:eastAsia="Times New Roman" w:hAnsiTheme="majorBidi" w:cstheme="majorBidi"/>
          <w:color w:val="222222"/>
          <w:kern w:val="0"/>
          <w:sz w:val="24"/>
          <w:szCs w:val="24"/>
          <w14:ligatures w14:val="none"/>
        </w:rPr>
        <w:t>the State of Israel</w:t>
      </w:r>
      <w:r w:rsidR="00D0518A" w:rsidRPr="00CF63DD">
        <w:rPr>
          <w:rFonts w:asciiTheme="majorBidi" w:eastAsia="Times New Roman" w:hAnsiTheme="majorBidi" w:cstheme="majorBidi"/>
          <w:color w:val="222222"/>
          <w:kern w:val="0"/>
          <w:sz w:val="24"/>
          <w:szCs w:val="24"/>
          <w14:ligatures w14:val="none"/>
        </w:rPr>
        <w:t>. I</w:t>
      </w:r>
      <w:r w:rsidRPr="00CF63DD">
        <w:rPr>
          <w:rFonts w:asciiTheme="majorBidi" w:eastAsia="Times New Roman" w:hAnsiTheme="majorBidi" w:cstheme="majorBidi"/>
          <w:color w:val="222222"/>
          <w:kern w:val="0"/>
          <w:sz w:val="24"/>
          <w:szCs w:val="24"/>
          <w14:ligatures w14:val="none"/>
        </w:rPr>
        <w:t xml:space="preserve">n an era when religious Zionism was </w:t>
      </w:r>
      <w:r w:rsidR="00D968ED" w:rsidRPr="00CF63DD">
        <w:rPr>
          <w:rFonts w:asciiTheme="majorBidi" w:eastAsia="Times New Roman" w:hAnsiTheme="majorBidi" w:cstheme="majorBidi"/>
          <w:color w:val="222222"/>
          <w:kern w:val="0"/>
          <w:sz w:val="24"/>
          <w:szCs w:val="24"/>
          <w14:ligatures w14:val="none"/>
        </w:rPr>
        <w:t>split</w:t>
      </w:r>
      <w:r w:rsidRPr="00CF63DD">
        <w:rPr>
          <w:rFonts w:asciiTheme="majorBidi" w:eastAsia="Times New Roman" w:hAnsiTheme="majorBidi" w:cstheme="majorBidi"/>
          <w:color w:val="222222"/>
          <w:kern w:val="0"/>
          <w:sz w:val="24"/>
          <w:szCs w:val="24"/>
          <w14:ligatures w14:val="none"/>
        </w:rPr>
        <w:t xml:space="preserve">, Rabbi Druckman was a </w:t>
      </w:r>
      <w:r w:rsidR="00D968ED" w:rsidRPr="00CF63DD">
        <w:rPr>
          <w:rFonts w:asciiTheme="majorBidi" w:eastAsia="Times New Roman" w:hAnsiTheme="majorBidi" w:cstheme="majorBidi"/>
          <w:color w:val="222222"/>
          <w:kern w:val="0"/>
          <w:sz w:val="24"/>
          <w:szCs w:val="24"/>
          <w14:ligatures w14:val="none"/>
        </w:rPr>
        <w:t xml:space="preserve">rabbinical </w:t>
      </w:r>
      <w:r w:rsidRPr="00CF63DD">
        <w:rPr>
          <w:rFonts w:asciiTheme="majorBidi" w:eastAsia="Times New Roman" w:hAnsiTheme="majorBidi" w:cstheme="majorBidi"/>
          <w:color w:val="222222"/>
          <w:kern w:val="0"/>
          <w:sz w:val="24"/>
          <w:szCs w:val="24"/>
          <w14:ligatures w14:val="none"/>
        </w:rPr>
        <w:t xml:space="preserve">figure </w:t>
      </w:r>
      <w:r w:rsidR="00D968ED" w:rsidRPr="00CF63DD">
        <w:rPr>
          <w:rFonts w:asciiTheme="majorBidi" w:eastAsia="Times New Roman" w:hAnsiTheme="majorBidi" w:cstheme="majorBidi"/>
          <w:color w:val="222222"/>
          <w:kern w:val="0"/>
          <w:sz w:val="24"/>
          <w:szCs w:val="24"/>
          <w14:ligatures w14:val="none"/>
        </w:rPr>
        <w:t xml:space="preserve">promoting unity </w:t>
      </w:r>
      <w:r w:rsidRPr="00CF63DD">
        <w:rPr>
          <w:rFonts w:asciiTheme="majorBidi" w:eastAsia="Times New Roman" w:hAnsiTheme="majorBidi" w:cstheme="majorBidi"/>
          <w:color w:val="222222"/>
          <w:kern w:val="0"/>
          <w:sz w:val="24"/>
          <w:szCs w:val="24"/>
          <w14:ligatures w14:val="none"/>
        </w:rPr>
        <w:t xml:space="preserve"> in the religious-national sector, perhaps the last one </w:t>
      </w:r>
      <w:r w:rsidR="00D968ED" w:rsidRPr="00CF63DD">
        <w:rPr>
          <w:rFonts w:asciiTheme="majorBidi" w:eastAsia="Times New Roman" w:hAnsiTheme="majorBidi" w:cstheme="majorBidi"/>
          <w:color w:val="222222"/>
          <w:kern w:val="0"/>
          <w:sz w:val="24"/>
          <w:szCs w:val="24"/>
          <w14:ligatures w14:val="none"/>
        </w:rPr>
        <w:t xml:space="preserve">who </w:t>
      </w:r>
      <w:r w:rsidRPr="00CF63DD">
        <w:rPr>
          <w:rFonts w:asciiTheme="majorBidi" w:eastAsia="Times New Roman" w:hAnsiTheme="majorBidi" w:cstheme="majorBidi"/>
          <w:color w:val="222222"/>
          <w:kern w:val="0"/>
          <w:sz w:val="24"/>
          <w:szCs w:val="24"/>
          <w14:ligatures w14:val="none"/>
        </w:rPr>
        <w:t>can be defined as such</w:t>
      </w:r>
      <w:r w:rsidRPr="00CF63DD">
        <w:rPr>
          <w:rFonts w:asciiTheme="majorBidi" w:eastAsia="Times New Roman" w:hAnsiTheme="majorBidi" w:cstheme="majorBidi"/>
          <w:color w:val="222222"/>
          <w:kern w:val="0"/>
          <w:sz w:val="24"/>
          <w:szCs w:val="24"/>
          <w:rtl/>
          <w14:ligatures w14:val="none"/>
        </w:rPr>
        <w:t>.</w:t>
      </w:r>
    </w:p>
    <w:p w14:paraId="53258556" w14:textId="6CCDD730"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At the funeral, many paid tribute to Rabbi Druckman</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The most prominent of them was Bezalel Smotrich, the political leader of the 'Religious Zionist' party</w:t>
      </w:r>
      <w:r w:rsidR="00D968ED" w:rsidRPr="00CF63DD">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It was fascinating to see how a political leader relates to a religious leader, and the complexity of his words expresses the eternal relationship between the rabbinate and politics in religious Zionism</w:t>
      </w:r>
      <w:r w:rsidRPr="00CF63DD">
        <w:rPr>
          <w:rFonts w:asciiTheme="majorBidi" w:eastAsia="Times New Roman" w:hAnsiTheme="majorBidi" w:cstheme="majorBidi"/>
          <w:color w:val="222222"/>
          <w:kern w:val="0"/>
          <w:sz w:val="24"/>
          <w:szCs w:val="24"/>
          <w:rtl/>
          <w14:ligatures w14:val="none"/>
        </w:rPr>
        <w:t>:</w:t>
      </w:r>
    </w:p>
    <w:p w14:paraId="617920A9" w14:textId="61C839C8" w:rsidR="005C01ED" w:rsidRPr="00CF63DD" w:rsidRDefault="005C01ED" w:rsidP="00CF63DD">
      <w:pPr>
        <w:shd w:val="clear" w:color="auto" w:fill="FFFFFF"/>
        <w:bidi w:val="0"/>
        <w:spacing w:before="240" w:after="240" w:line="300" w:lineRule="atLeast"/>
        <w:ind w:left="567" w:right="567"/>
        <w:rPr>
          <w:rFonts w:asciiTheme="majorBidi" w:eastAsia="Times New Roman" w:hAnsiTheme="majorBidi" w:cstheme="majorBidi"/>
          <w:i/>
          <w:iCs/>
          <w:color w:val="222222"/>
          <w:kern w:val="0"/>
          <w:sz w:val="20"/>
          <w:szCs w:val="20"/>
          <w:rtl/>
          <w14:ligatures w14:val="none"/>
        </w:rPr>
      </w:pPr>
      <w:r w:rsidRPr="00CF63DD">
        <w:rPr>
          <w:rFonts w:asciiTheme="majorBidi" w:eastAsia="Times New Roman" w:hAnsiTheme="majorBidi" w:cstheme="majorBidi"/>
          <w:i/>
          <w:iCs/>
          <w:color w:val="222222"/>
          <w:kern w:val="0"/>
          <w:sz w:val="24"/>
          <w:szCs w:val="24"/>
          <w14:ligatures w14:val="none"/>
        </w:rPr>
        <w:t>What will we do, Rabbi</w:t>
      </w:r>
      <w:r w:rsidRPr="00CF63DD">
        <w:rPr>
          <w:rFonts w:asciiTheme="majorBidi" w:eastAsia="Times New Roman" w:hAnsiTheme="majorBidi" w:cstheme="majorBidi"/>
          <w:i/>
          <w:iCs/>
          <w:color w:val="222222"/>
          <w:kern w:val="0"/>
          <w:sz w:val="24"/>
          <w:szCs w:val="24"/>
          <w:rtl/>
          <w14:ligatures w14:val="none"/>
        </w:rPr>
        <w:t>? </w:t>
      </w:r>
      <w:r w:rsidRPr="00CF63DD">
        <w:rPr>
          <w:rFonts w:asciiTheme="majorBidi" w:eastAsia="Times New Roman" w:hAnsiTheme="majorBidi" w:cstheme="majorBidi"/>
          <w:i/>
          <w:iCs/>
          <w:color w:val="222222"/>
          <w:kern w:val="0"/>
          <w:sz w:val="24"/>
          <w:szCs w:val="24"/>
          <w14:ligatures w14:val="none"/>
        </w:rPr>
        <w:t>Without your great love, without the smile, without the hug, without the warm handshake, without the encouragement, without the support</w:t>
      </w:r>
      <w:r w:rsidR="00D968ED" w:rsidRPr="00CF63DD">
        <w:rPr>
          <w:rFonts w:asciiTheme="majorBidi" w:eastAsia="Times New Roman" w:hAnsiTheme="majorBidi" w:cstheme="majorBidi"/>
          <w:i/>
          <w:iCs/>
          <w:color w:val="222222"/>
          <w:kern w:val="0"/>
          <w:sz w:val="24"/>
          <w:szCs w:val="24"/>
          <w14:ligatures w14:val="none"/>
        </w:rPr>
        <w:t>? W</w:t>
      </w:r>
      <w:r w:rsidRPr="00CF63DD">
        <w:rPr>
          <w:rFonts w:asciiTheme="majorBidi" w:eastAsia="Times New Roman" w:hAnsiTheme="majorBidi" w:cstheme="majorBidi"/>
          <w:i/>
          <w:iCs/>
          <w:color w:val="222222"/>
          <w:kern w:val="0"/>
          <w:sz w:val="24"/>
          <w:szCs w:val="24"/>
          <w14:ligatures w14:val="none"/>
        </w:rPr>
        <w:t xml:space="preserve">hat </w:t>
      </w:r>
      <w:r w:rsidR="00D968ED" w:rsidRPr="00CF63DD">
        <w:rPr>
          <w:rFonts w:asciiTheme="majorBidi" w:eastAsia="Times New Roman" w:hAnsiTheme="majorBidi" w:cstheme="majorBidi"/>
          <w:i/>
          <w:iCs/>
          <w:color w:val="222222"/>
          <w:kern w:val="0"/>
          <w:sz w:val="24"/>
          <w:szCs w:val="24"/>
          <w14:ligatures w14:val="none"/>
        </w:rPr>
        <w:t>will we</w:t>
      </w:r>
      <w:r w:rsidRPr="00CF63DD">
        <w:rPr>
          <w:rFonts w:asciiTheme="majorBidi" w:eastAsia="Times New Roman" w:hAnsiTheme="majorBidi" w:cstheme="majorBidi"/>
          <w:i/>
          <w:iCs/>
          <w:color w:val="222222"/>
          <w:kern w:val="0"/>
          <w:sz w:val="24"/>
          <w:szCs w:val="24"/>
          <w14:ligatures w14:val="none"/>
        </w:rPr>
        <w:t xml:space="preserve"> do without the </w:t>
      </w:r>
      <w:r w:rsidR="00D968ED" w:rsidRPr="00CF63DD">
        <w:rPr>
          <w:rFonts w:asciiTheme="majorBidi" w:eastAsia="Times New Roman" w:hAnsiTheme="majorBidi" w:cstheme="majorBidi"/>
          <w:i/>
          <w:iCs/>
          <w:color w:val="222222"/>
          <w:kern w:val="0"/>
          <w:sz w:val="24"/>
          <w:szCs w:val="24"/>
          <w14:ligatures w14:val="none"/>
        </w:rPr>
        <w:t>scolding</w:t>
      </w:r>
      <w:r w:rsidR="00DB6246">
        <w:rPr>
          <w:rFonts w:asciiTheme="majorBidi" w:eastAsia="Times New Roman" w:hAnsiTheme="majorBidi" w:cstheme="majorBidi"/>
          <w:i/>
          <w:iCs/>
          <w:color w:val="222222"/>
          <w:kern w:val="0"/>
          <w:sz w:val="24"/>
          <w:szCs w:val="24"/>
          <w14:ligatures w14:val="none"/>
        </w:rPr>
        <w:t>, the</w:t>
      </w:r>
      <w:r w:rsidRPr="00CF63DD">
        <w:rPr>
          <w:rFonts w:asciiTheme="majorBidi" w:eastAsia="Times New Roman" w:hAnsiTheme="majorBidi" w:cstheme="majorBidi"/>
          <w:i/>
          <w:iCs/>
          <w:color w:val="222222"/>
          <w:kern w:val="0"/>
          <w:sz w:val="24"/>
          <w:szCs w:val="24"/>
          <w14:ligatures w14:val="none"/>
        </w:rPr>
        <w:t xml:space="preserve"> rebuke </w:t>
      </w:r>
      <w:r w:rsidR="00D968ED" w:rsidRPr="00CF63DD">
        <w:rPr>
          <w:rFonts w:asciiTheme="majorBidi" w:eastAsia="Times New Roman" w:hAnsiTheme="majorBidi" w:cstheme="majorBidi"/>
          <w:i/>
          <w:iCs/>
          <w:color w:val="222222"/>
          <w:kern w:val="0"/>
          <w:sz w:val="24"/>
          <w:szCs w:val="24"/>
          <w14:ligatures w14:val="none"/>
        </w:rPr>
        <w:t>offered out of a deep</w:t>
      </w:r>
      <w:r w:rsidRPr="00CF63DD">
        <w:rPr>
          <w:rFonts w:asciiTheme="majorBidi" w:eastAsia="Times New Roman" w:hAnsiTheme="majorBidi" w:cstheme="majorBidi"/>
          <w:i/>
          <w:iCs/>
          <w:color w:val="222222"/>
          <w:kern w:val="0"/>
          <w:sz w:val="24"/>
          <w:szCs w:val="24"/>
          <w14:ligatures w14:val="none"/>
        </w:rPr>
        <w:t xml:space="preserve"> love</w:t>
      </w:r>
      <w:r w:rsidR="00687652">
        <w:rPr>
          <w:rFonts w:asciiTheme="majorBidi" w:eastAsia="Times New Roman" w:hAnsiTheme="majorBidi" w:cstheme="majorBidi"/>
          <w:i/>
          <w:iCs/>
          <w:color w:val="222222"/>
          <w:kern w:val="0"/>
          <w:sz w:val="24"/>
          <w:szCs w:val="24"/>
          <w14:ligatures w14:val="none"/>
        </w:rPr>
        <w:t xml:space="preserve">? </w:t>
      </w:r>
      <w:r w:rsidRPr="00CF63DD">
        <w:rPr>
          <w:rFonts w:asciiTheme="majorBidi" w:eastAsia="Times New Roman" w:hAnsiTheme="majorBidi" w:cstheme="majorBidi"/>
          <w:i/>
          <w:iCs/>
          <w:color w:val="222222"/>
          <w:kern w:val="0"/>
          <w:sz w:val="24"/>
          <w:szCs w:val="24"/>
          <w:rtl/>
          <w14:ligatures w14:val="none"/>
        </w:rPr>
        <w:t> </w:t>
      </w:r>
      <w:r w:rsidRPr="00CF63DD">
        <w:rPr>
          <w:rFonts w:asciiTheme="majorBidi" w:eastAsia="Times New Roman" w:hAnsiTheme="majorBidi" w:cstheme="majorBidi"/>
          <w:i/>
          <w:iCs/>
          <w:color w:val="222222"/>
          <w:kern w:val="0"/>
          <w:sz w:val="24"/>
          <w:szCs w:val="24"/>
          <w14:ligatures w14:val="none"/>
        </w:rPr>
        <w:t xml:space="preserve">What </w:t>
      </w:r>
      <w:r w:rsidR="00D968ED" w:rsidRPr="00CF63DD">
        <w:rPr>
          <w:rFonts w:asciiTheme="majorBidi" w:eastAsia="Times New Roman" w:hAnsiTheme="majorBidi" w:cstheme="majorBidi"/>
          <w:i/>
          <w:iCs/>
          <w:color w:val="222222"/>
          <w:kern w:val="0"/>
          <w:sz w:val="24"/>
          <w:szCs w:val="24"/>
          <w14:ligatures w14:val="none"/>
        </w:rPr>
        <w:t xml:space="preserve">will </w:t>
      </w:r>
      <w:r w:rsidRPr="00CF63DD">
        <w:rPr>
          <w:rFonts w:asciiTheme="majorBidi" w:eastAsia="Times New Roman" w:hAnsiTheme="majorBidi" w:cstheme="majorBidi"/>
          <w:i/>
          <w:iCs/>
          <w:color w:val="222222"/>
          <w:kern w:val="0"/>
          <w:sz w:val="24"/>
          <w:szCs w:val="24"/>
          <w14:ligatures w14:val="none"/>
        </w:rPr>
        <w:t xml:space="preserve">we do without the </w:t>
      </w:r>
      <w:r w:rsidR="00D968ED" w:rsidRPr="00CF63DD">
        <w:rPr>
          <w:rFonts w:asciiTheme="majorBidi" w:eastAsia="Times New Roman" w:hAnsiTheme="majorBidi" w:cstheme="majorBidi"/>
          <w:i/>
          <w:iCs/>
          <w:color w:val="222222"/>
          <w:kern w:val="0"/>
          <w:sz w:val="24"/>
          <w:szCs w:val="24"/>
          <w14:ligatures w14:val="none"/>
        </w:rPr>
        <w:t xml:space="preserve">broad </w:t>
      </w:r>
      <w:r w:rsidRPr="00CF63DD">
        <w:rPr>
          <w:rFonts w:asciiTheme="majorBidi" w:eastAsia="Times New Roman" w:hAnsiTheme="majorBidi" w:cstheme="majorBidi"/>
          <w:i/>
          <w:iCs/>
          <w:color w:val="222222"/>
          <w:kern w:val="0"/>
          <w:sz w:val="24"/>
          <w:szCs w:val="24"/>
          <w14:ligatures w14:val="none"/>
        </w:rPr>
        <w:t>shoulders, without the dedication</w:t>
      </w:r>
      <w:r w:rsidR="00D968ED" w:rsidRPr="00CF63DD">
        <w:rPr>
          <w:rFonts w:asciiTheme="majorBidi" w:eastAsia="Times New Roman" w:hAnsiTheme="majorBidi" w:cstheme="majorBidi"/>
          <w:i/>
          <w:iCs/>
          <w:color w:val="222222"/>
          <w:kern w:val="0"/>
          <w:sz w:val="24"/>
          <w:szCs w:val="24"/>
          <w14:ligatures w14:val="none"/>
        </w:rPr>
        <w:t xml:space="preserve"> </w:t>
      </w:r>
      <w:r w:rsidR="00687652">
        <w:rPr>
          <w:rFonts w:asciiTheme="majorBidi" w:eastAsia="Times New Roman" w:hAnsiTheme="majorBidi" w:cstheme="majorBidi"/>
          <w:i/>
          <w:iCs/>
          <w:color w:val="222222"/>
          <w:kern w:val="0"/>
          <w:sz w:val="24"/>
          <w:szCs w:val="24"/>
          <w14:ligatures w14:val="none"/>
        </w:rPr>
        <w:t>,</w:t>
      </w:r>
      <w:r w:rsidR="00D968ED" w:rsidRPr="00CF63DD">
        <w:rPr>
          <w:rFonts w:asciiTheme="majorBidi" w:eastAsia="Times New Roman" w:hAnsiTheme="majorBidi" w:cstheme="majorBidi"/>
          <w:i/>
          <w:iCs/>
          <w:color w:val="222222"/>
          <w:kern w:val="0"/>
          <w:sz w:val="24"/>
          <w:szCs w:val="24"/>
          <w14:ligatures w14:val="none"/>
        </w:rPr>
        <w:t xml:space="preserve"> </w:t>
      </w:r>
      <w:r w:rsidRPr="00CF63DD">
        <w:rPr>
          <w:rFonts w:asciiTheme="majorBidi" w:eastAsia="Times New Roman" w:hAnsiTheme="majorBidi" w:cstheme="majorBidi"/>
          <w:i/>
          <w:iCs/>
          <w:color w:val="222222"/>
          <w:kern w:val="0"/>
          <w:sz w:val="24"/>
          <w:szCs w:val="24"/>
          <w14:ligatures w14:val="none"/>
        </w:rPr>
        <w:t xml:space="preserve"> the </w:t>
      </w:r>
      <w:r w:rsidR="00687652">
        <w:rPr>
          <w:rFonts w:asciiTheme="majorBidi" w:eastAsia="Times New Roman" w:hAnsiTheme="majorBidi" w:cstheme="majorBidi"/>
          <w:i/>
          <w:iCs/>
          <w:color w:val="222222"/>
          <w:kern w:val="0"/>
          <w:sz w:val="24"/>
          <w:szCs w:val="24"/>
          <w14:ligatures w14:val="none"/>
        </w:rPr>
        <w:t xml:space="preserve">sense of </w:t>
      </w:r>
      <w:r w:rsidRPr="00CF63DD">
        <w:rPr>
          <w:rFonts w:asciiTheme="majorBidi" w:eastAsia="Times New Roman" w:hAnsiTheme="majorBidi" w:cstheme="majorBidi"/>
          <w:i/>
          <w:iCs/>
          <w:color w:val="222222"/>
          <w:kern w:val="0"/>
          <w:sz w:val="24"/>
          <w:szCs w:val="24"/>
          <w14:ligatures w14:val="none"/>
        </w:rPr>
        <w:t xml:space="preserve">responsibility </w:t>
      </w:r>
      <w:r w:rsidR="00D968ED" w:rsidRPr="00CF63DD">
        <w:rPr>
          <w:rFonts w:asciiTheme="majorBidi" w:eastAsia="Times New Roman" w:hAnsiTheme="majorBidi" w:cstheme="majorBidi"/>
          <w:i/>
          <w:iCs/>
          <w:color w:val="222222"/>
          <w:kern w:val="0"/>
          <w:sz w:val="24"/>
          <w:szCs w:val="24"/>
          <w14:ligatures w14:val="none"/>
        </w:rPr>
        <w:t xml:space="preserve">in </w:t>
      </w:r>
      <w:r w:rsidRPr="00CF63DD">
        <w:rPr>
          <w:rFonts w:asciiTheme="majorBidi" w:eastAsia="Times New Roman" w:hAnsiTheme="majorBidi" w:cstheme="majorBidi"/>
          <w:i/>
          <w:iCs/>
          <w:color w:val="222222"/>
          <w:kern w:val="0"/>
          <w:sz w:val="24"/>
          <w:szCs w:val="24"/>
          <w14:ligatures w14:val="none"/>
        </w:rPr>
        <w:t>carrying the burden</w:t>
      </w:r>
      <w:r w:rsidRPr="00CF63DD">
        <w:rPr>
          <w:rFonts w:asciiTheme="majorBidi" w:eastAsia="Times New Roman" w:hAnsiTheme="majorBidi" w:cstheme="majorBidi"/>
          <w:i/>
          <w:iCs/>
          <w:color w:val="222222"/>
          <w:kern w:val="0"/>
          <w:sz w:val="24"/>
          <w:szCs w:val="24"/>
          <w:rtl/>
          <w14:ligatures w14:val="none"/>
        </w:rPr>
        <w:t>? </w:t>
      </w:r>
      <w:r w:rsidR="00D968ED" w:rsidRPr="00CF63DD">
        <w:rPr>
          <w:rFonts w:asciiTheme="majorBidi" w:eastAsia="Times New Roman" w:hAnsiTheme="majorBidi" w:cstheme="majorBidi"/>
          <w:i/>
          <w:iCs/>
          <w:color w:val="222222"/>
          <w:kern w:val="0"/>
          <w:sz w:val="24"/>
          <w:szCs w:val="24"/>
          <w14:ligatures w14:val="none"/>
        </w:rPr>
        <w:t xml:space="preserve">Is there any substitute for </w:t>
      </w:r>
      <w:r w:rsidRPr="00CF63DD">
        <w:rPr>
          <w:rFonts w:asciiTheme="majorBidi" w:eastAsia="Times New Roman" w:hAnsiTheme="majorBidi" w:cstheme="majorBidi"/>
          <w:i/>
          <w:iCs/>
          <w:color w:val="222222"/>
          <w:kern w:val="0"/>
          <w:sz w:val="24"/>
          <w:szCs w:val="24"/>
          <w14:ligatures w14:val="none"/>
        </w:rPr>
        <w:t>our Rabbi</w:t>
      </w:r>
      <w:r w:rsidR="000E04D6">
        <w:rPr>
          <w:rFonts w:asciiTheme="majorBidi" w:eastAsia="Times New Roman" w:hAnsiTheme="majorBidi" w:cstheme="majorBidi"/>
          <w:i/>
          <w:iCs/>
          <w:color w:val="222222"/>
          <w:kern w:val="0"/>
          <w:sz w:val="24"/>
          <w:szCs w:val="24"/>
          <w14:ligatures w14:val="none"/>
        </w:rPr>
        <w:t>,</w:t>
      </w:r>
      <w:r w:rsidRPr="00CF63DD">
        <w:rPr>
          <w:rFonts w:asciiTheme="majorBidi" w:eastAsia="Times New Roman" w:hAnsiTheme="majorBidi" w:cstheme="majorBidi"/>
          <w:i/>
          <w:iCs/>
          <w:color w:val="222222"/>
          <w:kern w:val="0"/>
          <w:sz w:val="24"/>
          <w:szCs w:val="24"/>
          <w14:ligatures w14:val="none"/>
        </w:rPr>
        <w:t xml:space="preserve"> with </w:t>
      </w:r>
      <w:r w:rsidR="000E04D6">
        <w:rPr>
          <w:rFonts w:asciiTheme="majorBidi" w:eastAsia="Times New Roman" w:hAnsiTheme="majorBidi" w:cstheme="majorBidi"/>
          <w:i/>
          <w:iCs/>
          <w:color w:val="222222"/>
          <w:kern w:val="0"/>
          <w:sz w:val="24"/>
          <w:szCs w:val="24"/>
          <w14:ligatures w14:val="none"/>
        </w:rPr>
        <w:t>his</w:t>
      </w:r>
      <w:r w:rsidR="000E04D6" w:rsidRPr="00CF63DD">
        <w:rPr>
          <w:rFonts w:asciiTheme="majorBidi" w:eastAsia="Times New Roman" w:hAnsiTheme="majorBidi" w:cstheme="majorBidi"/>
          <w:i/>
          <w:iCs/>
          <w:color w:val="222222"/>
          <w:kern w:val="0"/>
          <w:sz w:val="24"/>
          <w:szCs w:val="24"/>
          <w14:ligatures w14:val="none"/>
        </w:rPr>
        <w:t xml:space="preserve"> </w:t>
      </w:r>
      <w:r w:rsidR="000E04D6">
        <w:rPr>
          <w:rFonts w:asciiTheme="majorBidi" w:eastAsia="Times New Roman" w:hAnsiTheme="majorBidi" w:cstheme="majorBidi"/>
          <w:i/>
          <w:iCs/>
          <w:color w:val="222222"/>
          <w:kern w:val="0"/>
          <w:sz w:val="24"/>
          <w:szCs w:val="24"/>
          <w14:ligatures w14:val="none"/>
        </w:rPr>
        <w:t xml:space="preserve">attitude of seeing the </w:t>
      </w:r>
      <w:r w:rsidRPr="00CF63DD">
        <w:rPr>
          <w:rFonts w:asciiTheme="majorBidi" w:eastAsia="Times New Roman" w:hAnsiTheme="majorBidi" w:cstheme="majorBidi"/>
          <w:i/>
          <w:iCs/>
          <w:color w:val="222222"/>
          <w:kern w:val="0"/>
          <w:sz w:val="24"/>
          <w:szCs w:val="24"/>
          <w14:ligatures w14:val="none"/>
        </w:rPr>
        <w:t xml:space="preserve">good, with </w:t>
      </w:r>
      <w:r w:rsidR="000E04D6">
        <w:rPr>
          <w:rFonts w:asciiTheme="majorBidi" w:eastAsia="Times New Roman" w:hAnsiTheme="majorBidi" w:cstheme="majorBidi"/>
          <w:i/>
          <w:iCs/>
          <w:color w:val="222222"/>
          <w:kern w:val="0"/>
          <w:sz w:val="24"/>
          <w:szCs w:val="24"/>
          <w14:ligatures w14:val="none"/>
        </w:rPr>
        <w:t>his</w:t>
      </w:r>
      <w:r w:rsidR="000E04D6" w:rsidRPr="00CF63DD">
        <w:rPr>
          <w:rFonts w:asciiTheme="majorBidi" w:eastAsia="Times New Roman" w:hAnsiTheme="majorBidi" w:cstheme="majorBidi"/>
          <w:i/>
          <w:iCs/>
          <w:color w:val="222222"/>
          <w:kern w:val="0"/>
          <w:sz w:val="24"/>
          <w:szCs w:val="24"/>
          <w14:ligatures w14:val="none"/>
        </w:rPr>
        <w:t xml:space="preserve"> </w:t>
      </w:r>
      <w:r w:rsidR="0059084F" w:rsidRPr="00CF63DD">
        <w:rPr>
          <w:rFonts w:asciiTheme="majorBidi" w:eastAsia="Times New Roman" w:hAnsiTheme="majorBidi" w:cstheme="majorBidi"/>
          <w:i/>
          <w:iCs/>
          <w:color w:val="222222"/>
          <w:kern w:val="0"/>
          <w:sz w:val="24"/>
          <w:szCs w:val="24"/>
          <w14:ligatures w14:val="none"/>
        </w:rPr>
        <w:t>un</w:t>
      </w:r>
      <w:r w:rsidR="00D968ED" w:rsidRPr="00CF63DD">
        <w:rPr>
          <w:rFonts w:asciiTheme="majorBidi" w:eastAsia="Times New Roman" w:hAnsiTheme="majorBidi" w:cstheme="majorBidi"/>
          <w:i/>
          <w:iCs/>
          <w:color w:val="222222"/>
          <w:kern w:val="0"/>
          <w:sz w:val="24"/>
          <w:szCs w:val="24"/>
          <w14:ligatures w14:val="none"/>
        </w:rPr>
        <w:t>erring</w:t>
      </w:r>
      <w:r w:rsidRPr="00CF63DD">
        <w:rPr>
          <w:rFonts w:asciiTheme="majorBidi" w:eastAsia="Times New Roman" w:hAnsiTheme="majorBidi" w:cstheme="majorBidi"/>
          <w:i/>
          <w:iCs/>
          <w:color w:val="222222"/>
          <w:kern w:val="0"/>
          <w:sz w:val="24"/>
          <w:szCs w:val="24"/>
          <w14:ligatures w14:val="none"/>
        </w:rPr>
        <w:t xml:space="preserve"> view of reality, with a</w:t>
      </w:r>
      <w:r w:rsidR="0059084F" w:rsidRPr="00CF63DD">
        <w:rPr>
          <w:rFonts w:asciiTheme="majorBidi" w:eastAsia="Times New Roman" w:hAnsiTheme="majorBidi" w:cstheme="majorBidi"/>
          <w:i/>
          <w:iCs/>
          <w:color w:val="222222"/>
          <w:kern w:val="0"/>
          <w:sz w:val="24"/>
          <w:szCs w:val="24"/>
          <w14:ligatures w14:val="none"/>
        </w:rPr>
        <w:t>n accurate</w:t>
      </w:r>
      <w:r w:rsidRPr="00CF63DD">
        <w:rPr>
          <w:rFonts w:asciiTheme="majorBidi" w:eastAsia="Times New Roman" w:hAnsiTheme="majorBidi" w:cstheme="majorBidi"/>
          <w:i/>
          <w:iCs/>
          <w:color w:val="222222"/>
          <w:kern w:val="0"/>
          <w:sz w:val="24"/>
          <w:szCs w:val="24"/>
          <w14:ligatures w14:val="none"/>
        </w:rPr>
        <w:t xml:space="preserve"> perspective</w:t>
      </w:r>
      <w:r w:rsidR="0059084F" w:rsidRPr="00CF63DD">
        <w:rPr>
          <w:rFonts w:asciiTheme="majorBidi" w:eastAsia="Times New Roman" w:hAnsiTheme="majorBidi" w:cstheme="majorBidi"/>
          <w:i/>
          <w:iCs/>
          <w:color w:val="222222"/>
          <w:kern w:val="0"/>
          <w:sz w:val="24"/>
          <w:szCs w:val="24"/>
          <w14:ligatures w14:val="none"/>
        </w:rPr>
        <w:t xml:space="preserve"> of events.</w:t>
      </w:r>
      <w:r w:rsidRPr="00CF63DD">
        <w:rPr>
          <w:rFonts w:asciiTheme="majorBidi" w:eastAsia="Times New Roman" w:hAnsiTheme="majorBidi" w:cstheme="majorBidi"/>
          <w:i/>
          <w:iCs/>
          <w:color w:val="222222"/>
          <w:kern w:val="0"/>
          <w:sz w:val="24"/>
          <w:szCs w:val="24"/>
          <w:rtl/>
          <w14:ligatures w14:val="none"/>
        </w:rPr>
        <w:t> </w:t>
      </w:r>
      <w:r w:rsidRPr="00CF63DD">
        <w:rPr>
          <w:rFonts w:asciiTheme="majorBidi" w:eastAsia="Times New Roman" w:hAnsiTheme="majorBidi" w:cstheme="majorBidi"/>
          <w:i/>
          <w:iCs/>
          <w:color w:val="222222"/>
          <w:kern w:val="0"/>
          <w:sz w:val="24"/>
          <w:szCs w:val="24"/>
          <w14:ligatures w14:val="none"/>
        </w:rPr>
        <w:t>How many reprimands have I received from you in the last year and a half</w:t>
      </w:r>
      <w:r w:rsidR="000E04D6">
        <w:rPr>
          <w:rFonts w:asciiTheme="majorBidi" w:eastAsia="Times New Roman" w:hAnsiTheme="majorBidi" w:cstheme="majorBidi"/>
          <w:i/>
          <w:iCs/>
          <w:color w:val="222222"/>
          <w:kern w:val="0"/>
          <w:sz w:val="24"/>
          <w:szCs w:val="24"/>
          <w14:ligatures w14:val="none"/>
        </w:rPr>
        <w:t>…</w:t>
      </w:r>
      <w:r w:rsidR="009E31AC">
        <w:rPr>
          <w:rFonts w:asciiTheme="majorBidi" w:eastAsia="Times New Roman" w:hAnsiTheme="majorBidi" w:cstheme="majorBidi"/>
          <w:i/>
          <w:iCs/>
          <w:color w:val="222222"/>
          <w:kern w:val="0"/>
          <w:sz w:val="24"/>
          <w:szCs w:val="24"/>
          <w14:ligatures w14:val="none"/>
        </w:rPr>
        <w:t xml:space="preserve">   </w:t>
      </w:r>
      <w:r w:rsidR="009E31AC" w:rsidRPr="00CF63DD">
        <w:rPr>
          <w:rFonts w:asciiTheme="majorBidi" w:eastAsia="Times New Roman" w:hAnsiTheme="majorBidi" w:cstheme="majorBidi"/>
          <w:i/>
          <w:iCs/>
          <w:color w:val="222222"/>
          <w:kern w:val="0"/>
          <w:sz w:val="24"/>
          <w:szCs w:val="24"/>
          <w:vertAlign w:val="superscript"/>
          <w14:ligatures w14:val="none"/>
        </w:rPr>
        <w:t>1</w:t>
      </w:r>
    </w:p>
    <w:p w14:paraId="7EE6ED39" w14:textId="77777777"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rtl/>
          <w14:ligatures w14:val="none"/>
        </w:rPr>
        <w:t> </w:t>
      </w:r>
    </w:p>
    <w:p w14:paraId="7C27B13E" w14:textId="4766E4D2"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lastRenderedPageBreak/>
        <w:t xml:space="preserve">Smotrich's words reflect the uniqueness of the </w:t>
      </w:r>
      <w:r w:rsidR="00687652">
        <w:rPr>
          <w:rFonts w:asciiTheme="majorBidi" w:eastAsia="Times New Roman" w:hAnsiTheme="majorBidi" w:cstheme="majorBidi"/>
          <w:color w:val="222222"/>
          <w:kern w:val="0"/>
          <w:sz w:val="24"/>
          <w:szCs w:val="24"/>
          <w14:ligatures w14:val="none"/>
        </w:rPr>
        <w:t>Mafdal</w:t>
      </w:r>
      <w:r w:rsidRPr="00CF63DD">
        <w:rPr>
          <w:rFonts w:asciiTheme="majorBidi" w:eastAsia="Times New Roman" w:hAnsiTheme="majorBidi" w:cstheme="majorBidi"/>
          <w:color w:val="222222"/>
          <w:kern w:val="0"/>
          <w:sz w:val="24"/>
          <w:szCs w:val="24"/>
          <w:rtl/>
          <w14:ligatures w14:val="none"/>
        </w:rPr>
        <w:t> </w:t>
      </w:r>
      <w:bookmarkStart w:id="0" w:name="m_-7663270045693751100__ftnref2"/>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"m_-7663270045693751100__ftn2"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[2]</w:t>
      </w:r>
      <w:r w:rsidRPr="00CF63DD">
        <w:rPr>
          <w:rFonts w:asciiTheme="majorBidi" w:eastAsia="Times New Roman" w:hAnsiTheme="majorBidi" w:cstheme="majorBidi"/>
          <w:color w:val="222222"/>
          <w:kern w:val="0"/>
          <w:sz w:val="24"/>
          <w:szCs w:val="24"/>
          <w:rtl/>
          <w14:ligatures w14:val="none"/>
        </w:rPr>
        <w:fldChar w:fldCharType="end"/>
      </w:r>
      <w:bookmarkEnd w:id="0"/>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as a movement that </w:t>
      </w:r>
      <w:r w:rsidR="00687652">
        <w:rPr>
          <w:rFonts w:asciiTheme="majorBidi" w:eastAsia="Times New Roman" w:hAnsiTheme="majorBidi" w:cstheme="majorBidi"/>
          <w:color w:val="222222"/>
          <w:kern w:val="0"/>
          <w:sz w:val="24"/>
          <w:szCs w:val="24"/>
          <w14:ligatures w14:val="none"/>
        </w:rPr>
        <w:t>has</w:t>
      </w:r>
      <w:r w:rsidR="0059084F" w:rsidRPr="00CF63DD">
        <w:rPr>
          <w:rFonts w:asciiTheme="majorBidi" w:eastAsia="Times New Roman" w:hAnsiTheme="majorBidi" w:cstheme="majorBidi"/>
          <w:color w:val="222222"/>
          <w:kern w:val="0"/>
          <w:sz w:val="24"/>
          <w:szCs w:val="24"/>
          <w14:ligatures w14:val="none"/>
        </w:rPr>
        <w:t xml:space="preserve"> a</w:t>
      </w:r>
      <w:r w:rsidR="000E04D6">
        <w:rPr>
          <w:rFonts w:asciiTheme="majorBidi" w:eastAsia="Times New Roman" w:hAnsiTheme="majorBidi" w:cstheme="majorBidi"/>
          <w:color w:val="222222"/>
          <w:kern w:val="0"/>
          <w:sz w:val="24"/>
          <w:szCs w:val="24"/>
          <w14:ligatures w14:val="none"/>
        </w:rPr>
        <w:t xml:space="preserve">n Orthodox </w:t>
      </w:r>
      <w:r w:rsidRPr="00CF63DD">
        <w:rPr>
          <w:rFonts w:asciiTheme="majorBidi" w:eastAsia="Times New Roman" w:hAnsiTheme="majorBidi" w:cstheme="majorBidi"/>
          <w:color w:val="222222"/>
          <w:kern w:val="0"/>
          <w:sz w:val="24"/>
          <w:szCs w:val="24"/>
          <w14:ligatures w14:val="none"/>
        </w:rPr>
        <w:t xml:space="preserve">religious commitment on the one hand, and </w:t>
      </w:r>
      <w:r w:rsidR="0059084F" w:rsidRPr="00CF63DD">
        <w:rPr>
          <w:rFonts w:asciiTheme="majorBidi" w:eastAsia="Times New Roman" w:hAnsiTheme="majorBidi" w:cstheme="majorBidi"/>
          <w:color w:val="222222"/>
          <w:kern w:val="0"/>
          <w:sz w:val="24"/>
          <w:szCs w:val="24"/>
          <w14:ligatures w14:val="none"/>
        </w:rPr>
        <w:t xml:space="preserve">a </w:t>
      </w:r>
      <w:r w:rsidRPr="00CF63DD">
        <w:rPr>
          <w:rFonts w:asciiTheme="majorBidi" w:eastAsia="Times New Roman" w:hAnsiTheme="majorBidi" w:cstheme="majorBidi"/>
          <w:color w:val="222222"/>
          <w:kern w:val="0"/>
          <w:sz w:val="24"/>
          <w:szCs w:val="24"/>
          <w14:ligatures w14:val="none"/>
        </w:rPr>
        <w:t>Zionist commitment in the modern sense</w:t>
      </w:r>
      <w:r w:rsidR="0059084F" w:rsidRPr="00CF63DD">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on the other</w:t>
      </w:r>
      <w:r w:rsidR="0059084F"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One of the </w:t>
      </w:r>
      <w:r w:rsidR="0059084F" w:rsidRPr="00CF63DD">
        <w:rPr>
          <w:rFonts w:asciiTheme="majorBidi" w:eastAsia="Times New Roman" w:hAnsiTheme="majorBidi" w:cstheme="majorBidi"/>
          <w:color w:val="222222"/>
          <w:kern w:val="0"/>
          <w:sz w:val="24"/>
          <w:szCs w:val="24"/>
          <w14:ligatures w14:val="none"/>
        </w:rPr>
        <w:t>fundamental</w:t>
      </w:r>
      <w:r w:rsidR="0059084F" w:rsidRPr="00CF63DD" w:rsidDel="0059084F">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issues that express</w:t>
      </w:r>
      <w:r w:rsidR="0059084F" w:rsidRPr="00CF63DD">
        <w:rPr>
          <w:rFonts w:asciiTheme="majorBidi" w:eastAsia="Times New Roman" w:hAnsiTheme="majorBidi" w:cstheme="majorBidi"/>
          <w:color w:val="222222"/>
          <w:kern w:val="0"/>
          <w:sz w:val="24"/>
          <w:szCs w:val="24"/>
          <w14:ligatures w14:val="none"/>
        </w:rPr>
        <w:t>es</w:t>
      </w:r>
      <w:r w:rsidRPr="00CF63DD">
        <w:rPr>
          <w:rFonts w:asciiTheme="majorBidi" w:eastAsia="Times New Roman" w:hAnsiTheme="majorBidi" w:cstheme="majorBidi"/>
          <w:color w:val="222222"/>
          <w:kern w:val="0"/>
          <w:sz w:val="24"/>
          <w:szCs w:val="24"/>
          <w14:ligatures w14:val="none"/>
        </w:rPr>
        <w:t xml:space="preserve"> this internal tension </w:t>
      </w:r>
      <w:r w:rsidR="0059084F" w:rsidRPr="00CF63DD">
        <w:rPr>
          <w:rFonts w:asciiTheme="majorBidi" w:eastAsia="Times New Roman" w:hAnsiTheme="majorBidi" w:cstheme="majorBidi"/>
          <w:color w:val="222222"/>
          <w:kern w:val="0"/>
          <w:sz w:val="24"/>
          <w:szCs w:val="24"/>
          <w14:ligatures w14:val="none"/>
        </w:rPr>
        <w:t xml:space="preserve">throughout </w:t>
      </w:r>
      <w:r w:rsidRPr="00CF63DD">
        <w:rPr>
          <w:rFonts w:asciiTheme="majorBidi" w:eastAsia="Times New Roman" w:hAnsiTheme="majorBidi" w:cstheme="majorBidi"/>
          <w:color w:val="222222"/>
          <w:kern w:val="0"/>
          <w:sz w:val="24"/>
          <w:szCs w:val="24"/>
          <w14:ligatures w14:val="none"/>
        </w:rPr>
        <w:t xml:space="preserve">the </w:t>
      </w:r>
      <w:r w:rsidR="0059084F" w:rsidRPr="00CF63DD">
        <w:rPr>
          <w:rFonts w:asciiTheme="majorBidi" w:eastAsia="Times New Roman" w:hAnsiTheme="majorBidi" w:cstheme="majorBidi"/>
          <w:color w:val="222222"/>
          <w:kern w:val="0"/>
          <w:sz w:val="24"/>
          <w:szCs w:val="24"/>
          <w14:ligatures w14:val="none"/>
        </w:rPr>
        <w:t xml:space="preserve">course </w:t>
      </w:r>
      <w:r w:rsidRPr="00CF63DD">
        <w:rPr>
          <w:rFonts w:asciiTheme="majorBidi" w:eastAsia="Times New Roman" w:hAnsiTheme="majorBidi" w:cstheme="majorBidi"/>
          <w:color w:val="222222"/>
          <w:kern w:val="0"/>
          <w:sz w:val="24"/>
          <w:szCs w:val="24"/>
          <w14:ligatures w14:val="none"/>
        </w:rPr>
        <w:t>of religious Zionism is the position of th</w:t>
      </w:r>
      <w:r w:rsidR="0059084F" w:rsidRPr="00CF63DD">
        <w:rPr>
          <w:rFonts w:asciiTheme="majorBidi" w:eastAsia="Times New Roman" w:hAnsiTheme="majorBidi" w:cstheme="majorBidi"/>
          <w:color w:val="222222"/>
          <w:kern w:val="0"/>
          <w:sz w:val="24"/>
          <w:szCs w:val="24"/>
          <w14:ligatures w14:val="none"/>
        </w:rPr>
        <w:t>e</w:t>
      </w:r>
      <w:r w:rsidRPr="00CF63DD">
        <w:rPr>
          <w:rFonts w:asciiTheme="majorBidi" w:eastAsia="Times New Roman" w:hAnsiTheme="majorBidi" w:cstheme="majorBidi"/>
          <w:color w:val="222222"/>
          <w:kern w:val="0"/>
          <w:sz w:val="24"/>
          <w:szCs w:val="24"/>
          <w14:ligatures w14:val="none"/>
        </w:rPr>
        <w:t xml:space="preserve"> religious leadership in the movement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Unlike the secular parties</w:t>
      </w:r>
      <w:r w:rsidR="0059084F" w:rsidRPr="00CF63DD">
        <w:rPr>
          <w:rFonts w:asciiTheme="majorBidi" w:eastAsia="Times New Roman" w:hAnsiTheme="majorBidi" w:cstheme="majorBidi"/>
          <w:color w:val="222222"/>
          <w:kern w:val="0"/>
          <w:sz w:val="24"/>
          <w:szCs w:val="24"/>
          <w14:ligatures w14:val="none"/>
        </w:rPr>
        <w:t>, which ha</w:t>
      </w:r>
      <w:r w:rsidR="00687652">
        <w:rPr>
          <w:rFonts w:asciiTheme="majorBidi" w:eastAsia="Times New Roman" w:hAnsiTheme="majorBidi" w:cstheme="majorBidi"/>
          <w:color w:val="222222"/>
          <w:kern w:val="0"/>
          <w:sz w:val="24"/>
          <w:szCs w:val="24"/>
          <w14:ligatures w14:val="none"/>
        </w:rPr>
        <w:t>ve</w:t>
      </w:r>
      <w:r w:rsidRPr="00CF63DD">
        <w:rPr>
          <w:rFonts w:asciiTheme="majorBidi" w:eastAsia="Times New Roman" w:hAnsiTheme="majorBidi" w:cstheme="majorBidi"/>
          <w:color w:val="222222"/>
          <w:kern w:val="0"/>
          <w:sz w:val="24"/>
          <w:szCs w:val="24"/>
          <w14:ligatures w14:val="none"/>
        </w:rPr>
        <w:t xml:space="preserve"> no religious leadership at all, and unlike the ultra-</w:t>
      </w:r>
      <w:r w:rsidR="0059084F" w:rsidRPr="00CF63DD">
        <w:rPr>
          <w:rFonts w:asciiTheme="majorBidi" w:eastAsia="Times New Roman" w:hAnsiTheme="majorBidi" w:cstheme="majorBidi"/>
          <w:color w:val="222222"/>
          <w:kern w:val="0"/>
          <w:sz w:val="24"/>
          <w:szCs w:val="24"/>
          <w14:ligatures w14:val="none"/>
        </w:rPr>
        <w:t>O</w:t>
      </w:r>
      <w:r w:rsidRPr="00CF63DD">
        <w:rPr>
          <w:rFonts w:asciiTheme="majorBidi" w:eastAsia="Times New Roman" w:hAnsiTheme="majorBidi" w:cstheme="majorBidi"/>
          <w:color w:val="222222"/>
          <w:kern w:val="0"/>
          <w:sz w:val="24"/>
          <w:szCs w:val="24"/>
          <w14:ligatures w14:val="none"/>
        </w:rPr>
        <w:t xml:space="preserve">rthodox parties </w:t>
      </w:r>
      <w:r w:rsidR="0059084F" w:rsidRPr="00CF63DD">
        <w:rPr>
          <w:rFonts w:asciiTheme="majorBidi" w:eastAsia="Times New Roman" w:hAnsiTheme="majorBidi" w:cstheme="majorBidi"/>
          <w:color w:val="222222"/>
          <w:kern w:val="0"/>
          <w:sz w:val="24"/>
          <w:szCs w:val="24"/>
          <w14:ligatures w14:val="none"/>
        </w:rPr>
        <w:t xml:space="preserve">where </w:t>
      </w:r>
      <w:r w:rsidRPr="00CF63DD">
        <w:rPr>
          <w:rFonts w:asciiTheme="majorBidi" w:eastAsia="Times New Roman" w:hAnsiTheme="majorBidi" w:cstheme="majorBidi"/>
          <w:color w:val="222222"/>
          <w:kern w:val="0"/>
          <w:sz w:val="24"/>
          <w:szCs w:val="24"/>
          <w14:ligatures w14:val="none"/>
        </w:rPr>
        <w:t xml:space="preserve">the </w:t>
      </w:r>
      <w:r w:rsidR="00A20A68">
        <w:rPr>
          <w:rFonts w:asciiTheme="majorBidi" w:eastAsia="Times New Roman" w:hAnsiTheme="majorBidi" w:cstheme="majorBidi"/>
          <w:color w:val="222222"/>
          <w:kern w:val="0"/>
          <w:sz w:val="24"/>
          <w:szCs w:val="24"/>
          <w14:ligatures w14:val="none"/>
        </w:rPr>
        <w:t xml:space="preserve">unchallenged </w:t>
      </w:r>
      <w:r w:rsidRPr="00CF63DD">
        <w:rPr>
          <w:rFonts w:asciiTheme="majorBidi" w:eastAsia="Times New Roman" w:hAnsiTheme="majorBidi" w:cstheme="majorBidi"/>
          <w:color w:val="222222"/>
          <w:kern w:val="0"/>
          <w:sz w:val="24"/>
          <w:szCs w:val="24"/>
          <w14:ligatures w14:val="none"/>
        </w:rPr>
        <w:t xml:space="preserve">position of the religious leadership does not </w:t>
      </w:r>
      <w:r w:rsidR="00687652">
        <w:rPr>
          <w:rFonts w:asciiTheme="majorBidi" w:eastAsia="Times New Roman" w:hAnsiTheme="majorBidi" w:cstheme="majorBidi"/>
          <w:color w:val="222222"/>
          <w:kern w:val="0"/>
          <w:sz w:val="24"/>
          <w:szCs w:val="24"/>
          <w14:ligatures w14:val="none"/>
        </w:rPr>
        <w:t>create</w:t>
      </w:r>
      <w:r w:rsidR="0059084F"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a</w:t>
      </w:r>
      <w:r w:rsidR="0059084F" w:rsidRPr="00CF63DD">
        <w:rPr>
          <w:rFonts w:asciiTheme="majorBidi" w:eastAsia="Times New Roman" w:hAnsiTheme="majorBidi" w:cstheme="majorBidi"/>
          <w:color w:val="222222"/>
          <w:kern w:val="0"/>
          <w:sz w:val="24"/>
          <w:szCs w:val="24"/>
          <w14:ligatures w14:val="none"/>
        </w:rPr>
        <w:t>ny</w:t>
      </w:r>
      <w:r w:rsidRPr="00CF63DD">
        <w:rPr>
          <w:rFonts w:asciiTheme="majorBidi" w:eastAsia="Times New Roman" w:hAnsiTheme="majorBidi" w:cstheme="majorBidi"/>
          <w:color w:val="222222"/>
          <w:kern w:val="0"/>
          <w:sz w:val="24"/>
          <w:szCs w:val="24"/>
          <w14:ligatures w14:val="none"/>
        </w:rPr>
        <w:t xml:space="preserve"> conflict, religious Zionism finds itself in a constant dilemma </w:t>
      </w:r>
      <w:r w:rsidR="0059084F" w:rsidRPr="00CF63DD">
        <w:rPr>
          <w:rFonts w:asciiTheme="majorBidi" w:eastAsia="Times New Roman" w:hAnsiTheme="majorBidi" w:cstheme="majorBidi"/>
          <w:color w:val="222222"/>
          <w:kern w:val="0"/>
          <w:sz w:val="24"/>
          <w:szCs w:val="24"/>
          <w14:ligatures w14:val="none"/>
        </w:rPr>
        <w:t xml:space="preserve">over </w:t>
      </w:r>
      <w:r w:rsidRPr="00CF63DD">
        <w:rPr>
          <w:rFonts w:asciiTheme="majorBidi" w:eastAsia="Times New Roman" w:hAnsiTheme="majorBidi" w:cstheme="majorBidi"/>
          <w:color w:val="222222"/>
          <w:kern w:val="0"/>
          <w:sz w:val="24"/>
          <w:szCs w:val="24"/>
          <w14:ligatures w14:val="none"/>
        </w:rPr>
        <w:t>this issue</w:t>
      </w:r>
      <w:r w:rsidR="0059084F" w:rsidRPr="00CF63DD">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The manifestation</w:t>
      </w:r>
      <w:r w:rsidR="0059084F" w:rsidRPr="00CF63DD">
        <w:rPr>
          <w:rFonts w:asciiTheme="majorBidi" w:eastAsia="Times New Roman" w:hAnsiTheme="majorBidi" w:cstheme="majorBidi"/>
          <w:color w:val="222222"/>
          <w:kern w:val="0"/>
          <w:sz w:val="24"/>
          <w:szCs w:val="24"/>
          <w14:ligatures w14:val="none"/>
        </w:rPr>
        <w:t>s</w:t>
      </w:r>
      <w:r w:rsidRPr="00CF63DD">
        <w:rPr>
          <w:rFonts w:asciiTheme="majorBidi" w:eastAsia="Times New Roman" w:hAnsiTheme="majorBidi" w:cstheme="majorBidi"/>
          <w:color w:val="222222"/>
          <w:kern w:val="0"/>
          <w:sz w:val="24"/>
          <w:szCs w:val="24"/>
          <w14:ligatures w14:val="none"/>
        </w:rPr>
        <w:t xml:space="preserve"> of this </w:t>
      </w:r>
      <w:r w:rsidR="0059084F" w:rsidRPr="00CF63DD">
        <w:rPr>
          <w:rFonts w:asciiTheme="majorBidi" w:eastAsia="Times New Roman" w:hAnsiTheme="majorBidi" w:cstheme="majorBidi"/>
          <w:color w:val="222222"/>
          <w:kern w:val="0"/>
          <w:sz w:val="24"/>
          <w:szCs w:val="24"/>
          <w14:ligatures w14:val="none"/>
        </w:rPr>
        <w:t xml:space="preserve">tension </w:t>
      </w:r>
      <w:r w:rsidRPr="00CF63DD">
        <w:rPr>
          <w:rFonts w:asciiTheme="majorBidi" w:eastAsia="Times New Roman" w:hAnsiTheme="majorBidi" w:cstheme="majorBidi"/>
          <w:color w:val="222222"/>
          <w:kern w:val="0"/>
          <w:sz w:val="24"/>
          <w:szCs w:val="24"/>
          <w14:ligatures w14:val="none"/>
        </w:rPr>
        <w:t xml:space="preserve">are many and varied, and </w:t>
      </w:r>
      <w:r w:rsidR="0059084F" w:rsidRPr="00CF63DD">
        <w:rPr>
          <w:rFonts w:asciiTheme="majorBidi" w:eastAsia="Times New Roman" w:hAnsiTheme="majorBidi" w:cstheme="majorBidi"/>
          <w:color w:val="222222"/>
          <w:kern w:val="0"/>
          <w:sz w:val="24"/>
          <w:szCs w:val="24"/>
          <w14:ligatures w14:val="none"/>
        </w:rPr>
        <w:t>this issue is</w:t>
      </w:r>
      <w:r w:rsidRPr="00CF63DD">
        <w:rPr>
          <w:rFonts w:asciiTheme="majorBidi" w:eastAsia="Times New Roman" w:hAnsiTheme="majorBidi" w:cstheme="majorBidi"/>
          <w:color w:val="222222"/>
          <w:kern w:val="0"/>
          <w:sz w:val="24"/>
          <w:szCs w:val="24"/>
          <w14:ligatures w14:val="none"/>
        </w:rPr>
        <w:t xml:space="preserve"> often on the agenda</w:t>
      </w:r>
      <w:r w:rsidRPr="00CF63DD">
        <w:rPr>
          <w:rFonts w:asciiTheme="majorBidi" w:eastAsia="Times New Roman" w:hAnsiTheme="majorBidi" w:cstheme="majorBidi"/>
          <w:color w:val="222222"/>
          <w:kern w:val="0"/>
          <w:sz w:val="24"/>
          <w:szCs w:val="24"/>
          <w:rtl/>
          <w14:ligatures w14:val="none"/>
        </w:rPr>
        <w:t>.</w:t>
      </w:r>
    </w:p>
    <w:p w14:paraId="19C79C60" w14:textId="02EEC203" w:rsidR="005C01ED" w:rsidRPr="00CF63DD" w:rsidRDefault="0059084F"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This study aims </w:t>
      </w:r>
      <w:r w:rsidR="005C01ED" w:rsidRPr="00CF63DD">
        <w:rPr>
          <w:rFonts w:asciiTheme="majorBidi" w:eastAsia="Times New Roman" w:hAnsiTheme="majorBidi" w:cstheme="majorBidi"/>
          <w:color w:val="222222"/>
          <w:kern w:val="0"/>
          <w:sz w:val="24"/>
          <w:szCs w:val="24"/>
          <w14:ligatures w14:val="none"/>
        </w:rPr>
        <w:t xml:space="preserve">to examine the tensions </w:t>
      </w:r>
      <w:r w:rsidRPr="00CF63DD">
        <w:rPr>
          <w:rFonts w:asciiTheme="majorBidi" w:eastAsia="Times New Roman" w:hAnsiTheme="majorBidi" w:cstheme="majorBidi"/>
          <w:color w:val="222222"/>
          <w:kern w:val="0"/>
          <w:sz w:val="24"/>
          <w:szCs w:val="24"/>
          <w14:ligatures w14:val="none"/>
        </w:rPr>
        <w:t xml:space="preserve">surrounding </w:t>
      </w:r>
      <w:r w:rsidR="005C01ED" w:rsidRPr="00CF63DD">
        <w:rPr>
          <w:rFonts w:asciiTheme="majorBidi" w:eastAsia="Times New Roman" w:hAnsiTheme="majorBidi" w:cstheme="majorBidi"/>
          <w:color w:val="222222"/>
          <w:kern w:val="0"/>
          <w:sz w:val="24"/>
          <w:szCs w:val="24"/>
          <w14:ligatures w14:val="none"/>
        </w:rPr>
        <w:t>the function and status of religious leadership within the framework of a religious-modern political movement</w:t>
      </w:r>
      <w:r w:rsidRPr="00CF63DD">
        <w:rPr>
          <w:rFonts w:asciiTheme="majorBidi" w:eastAsia="Times New Roman" w:hAnsiTheme="majorBidi" w:cstheme="majorBidi"/>
          <w:color w:val="222222"/>
          <w:kern w:val="0"/>
          <w:sz w:val="24"/>
          <w:szCs w:val="24"/>
          <w14:ligatures w14:val="none"/>
        </w:rPr>
        <w:t>. The core</w:t>
      </w:r>
      <w:r w:rsidR="005C01ED"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issue of </w:t>
      </w:r>
      <w:r w:rsidR="005C01ED" w:rsidRPr="00CF63DD">
        <w:rPr>
          <w:rFonts w:asciiTheme="majorBidi" w:eastAsia="Times New Roman" w:hAnsiTheme="majorBidi" w:cstheme="majorBidi"/>
          <w:color w:val="222222"/>
          <w:kern w:val="0"/>
          <w:sz w:val="24"/>
          <w:szCs w:val="24"/>
          <w14:ligatures w14:val="none"/>
        </w:rPr>
        <w:t xml:space="preserve">the research will examine the status of the </w:t>
      </w:r>
      <w:r w:rsidRPr="00CF63DD">
        <w:rPr>
          <w:rFonts w:asciiTheme="majorBidi" w:eastAsia="Times New Roman" w:hAnsiTheme="majorBidi" w:cstheme="majorBidi"/>
          <w:i/>
          <w:iCs/>
          <w:color w:val="222222"/>
          <w:kern w:val="0"/>
          <w:sz w:val="24"/>
          <w:szCs w:val="24"/>
          <w14:ligatures w14:val="none"/>
        </w:rPr>
        <w:t>Hever Ha</w:t>
      </w:r>
      <w:r w:rsidR="0047193D" w:rsidRPr="00CF63DD">
        <w:rPr>
          <w:rFonts w:asciiTheme="majorBidi" w:eastAsia="Times New Roman" w:hAnsiTheme="majorBidi" w:cstheme="majorBidi"/>
          <w:i/>
          <w:iCs/>
          <w:color w:val="222222"/>
          <w:kern w:val="0"/>
          <w:sz w:val="24"/>
          <w:szCs w:val="24"/>
          <w14:ligatures w14:val="none"/>
        </w:rPr>
        <w:t>R</w:t>
      </w:r>
      <w:r w:rsidRPr="00CF63DD">
        <w:rPr>
          <w:rFonts w:asciiTheme="majorBidi" w:eastAsia="Times New Roman" w:hAnsiTheme="majorBidi" w:cstheme="majorBidi"/>
          <w:i/>
          <w:iCs/>
          <w:color w:val="222222"/>
          <w:kern w:val="0"/>
          <w:sz w:val="24"/>
          <w:szCs w:val="24"/>
          <w14:ligatures w14:val="none"/>
        </w:rPr>
        <w:t>ab</w:t>
      </w:r>
      <w:r w:rsidR="00A20A68">
        <w:rPr>
          <w:rFonts w:asciiTheme="majorBidi" w:eastAsia="Times New Roman" w:hAnsiTheme="majorBidi" w:cstheme="majorBidi"/>
          <w:i/>
          <w:iCs/>
          <w:color w:val="222222"/>
          <w:kern w:val="0"/>
          <w:sz w:val="24"/>
          <w:szCs w:val="24"/>
          <w14:ligatures w14:val="none"/>
        </w:rPr>
        <w:t>b</w:t>
      </w:r>
      <w:r w:rsidRPr="00CF63DD">
        <w:rPr>
          <w:rFonts w:asciiTheme="majorBidi" w:eastAsia="Times New Roman" w:hAnsiTheme="majorBidi" w:cstheme="majorBidi"/>
          <w:i/>
          <w:iCs/>
          <w:color w:val="222222"/>
          <w:kern w:val="0"/>
          <w:sz w:val="24"/>
          <w:szCs w:val="24"/>
          <w14:ligatures w14:val="none"/>
        </w:rPr>
        <w:t>anim</w:t>
      </w:r>
      <w:r w:rsidR="00687652">
        <w:rPr>
          <w:rFonts w:asciiTheme="majorBidi" w:eastAsia="Times New Roman" w:hAnsiTheme="majorBidi" w:cstheme="majorBidi"/>
          <w:i/>
          <w:iCs/>
          <w:color w:val="222222"/>
          <w:kern w:val="0"/>
          <w:sz w:val="24"/>
          <w:szCs w:val="24"/>
          <w14:ligatures w14:val="none"/>
        </w:rPr>
        <w:t xml:space="preserve"> </w:t>
      </w:r>
      <w:r w:rsidR="00687652">
        <w:rPr>
          <w:rFonts w:asciiTheme="majorBidi" w:eastAsia="Times New Roman" w:hAnsiTheme="majorBidi" w:cstheme="majorBidi"/>
          <w:color w:val="222222"/>
          <w:kern w:val="0"/>
          <w:sz w:val="24"/>
          <w:szCs w:val="24"/>
          <w14:ligatures w14:val="none"/>
        </w:rPr>
        <w:t xml:space="preserve"> </w:t>
      </w:r>
      <w:r w:rsidR="0047193D" w:rsidRPr="00CF63DD">
        <w:rPr>
          <w:rFonts w:asciiTheme="majorBidi" w:eastAsia="Times New Roman" w:hAnsiTheme="majorBidi" w:cstheme="majorBidi"/>
          <w:color w:val="222222"/>
          <w:kern w:val="0"/>
          <w:sz w:val="24"/>
          <w:szCs w:val="24"/>
          <w14:ligatures w14:val="none"/>
        </w:rPr>
        <w:t xml:space="preserve"> </w:t>
      </w:r>
      <w:r w:rsidR="00687652">
        <w:rPr>
          <w:rFonts w:asciiTheme="majorBidi" w:eastAsia="Times New Roman" w:hAnsiTheme="majorBidi" w:cstheme="majorBidi"/>
          <w:color w:val="222222"/>
          <w:kern w:val="0"/>
          <w:sz w:val="24"/>
          <w:szCs w:val="24"/>
          <w14:ligatures w14:val="none"/>
        </w:rPr>
        <w:t>(Board of Rabbis)</w:t>
      </w:r>
      <w:r w:rsidR="005C01ED" w:rsidRPr="00CF63DD">
        <w:rPr>
          <w:rFonts w:asciiTheme="majorBidi" w:eastAsia="Times New Roman" w:hAnsiTheme="majorBidi" w:cstheme="majorBidi"/>
          <w:color w:val="222222"/>
          <w:kern w:val="0"/>
          <w:sz w:val="24"/>
          <w:szCs w:val="24"/>
          <w14:ligatures w14:val="none"/>
        </w:rPr>
        <w:t xml:space="preserve"> - a body that was established within the </w:t>
      </w:r>
      <w:r w:rsidR="0047193D" w:rsidRPr="00CF63DD">
        <w:rPr>
          <w:rFonts w:asciiTheme="majorBidi" w:eastAsia="Times New Roman" w:hAnsiTheme="majorBidi" w:cstheme="majorBidi"/>
          <w:color w:val="222222"/>
          <w:kern w:val="0"/>
          <w:sz w:val="24"/>
          <w:szCs w:val="24"/>
          <w14:ligatures w14:val="none"/>
        </w:rPr>
        <w:t>HaPoel Ha</w:t>
      </w:r>
      <w:r w:rsidR="005C01ED" w:rsidRPr="00CF63DD">
        <w:rPr>
          <w:rFonts w:asciiTheme="majorBidi" w:eastAsia="Times New Roman" w:hAnsiTheme="majorBidi" w:cstheme="majorBidi"/>
          <w:color w:val="222222"/>
          <w:kern w:val="0"/>
          <w:sz w:val="24"/>
          <w:szCs w:val="24"/>
          <w14:ligatures w14:val="none"/>
        </w:rPr>
        <w:t>Mizra</w:t>
      </w:r>
      <w:r w:rsidR="00687652">
        <w:rPr>
          <w:rFonts w:asciiTheme="majorBidi" w:eastAsia="Times New Roman" w:hAnsiTheme="majorBidi" w:cstheme="majorBidi"/>
          <w:color w:val="222222"/>
          <w:kern w:val="0"/>
          <w:sz w:val="24"/>
          <w:szCs w:val="24"/>
          <w14:ligatures w14:val="none"/>
        </w:rPr>
        <w:t>c</w:t>
      </w:r>
      <w:r w:rsidR="005C01ED" w:rsidRPr="00CF63DD">
        <w:rPr>
          <w:rFonts w:asciiTheme="majorBidi" w:eastAsia="Times New Roman" w:hAnsiTheme="majorBidi" w:cstheme="majorBidi"/>
          <w:color w:val="222222"/>
          <w:kern w:val="0"/>
          <w:sz w:val="24"/>
          <w:szCs w:val="24"/>
          <w14:ligatures w14:val="none"/>
        </w:rPr>
        <w:t>hi party in 1948 and ceased to function over the years</w:t>
      </w:r>
      <w:r w:rsidR="0047193D" w:rsidRPr="00CF63DD">
        <w:rPr>
          <w:rFonts w:asciiTheme="majorBidi" w:eastAsia="Times New Roman" w:hAnsiTheme="majorBidi" w:cstheme="majorBidi"/>
          <w:color w:val="222222"/>
          <w:kern w:val="0"/>
          <w:sz w:val="24"/>
          <w:szCs w:val="24"/>
          <w14:ligatures w14:val="none"/>
        </w:rPr>
        <w:t xml:space="preserve">.  It will examine the influence of the </w:t>
      </w:r>
      <w:r w:rsidR="00687652">
        <w:rPr>
          <w:rFonts w:asciiTheme="majorBidi" w:eastAsia="Times New Roman" w:hAnsiTheme="majorBidi" w:cstheme="majorBidi"/>
          <w:color w:val="222222"/>
          <w:kern w:val="0"/>
          <w:sz w:val="24"/>
          <w:szCs w:val="24"/>
          <w14:ligatures w14:val="none"/>
        </w:rPr>
        <w:t>r</w:t>
      </w:r>
      <w:r w:rsidR="0047193D" w:rsidRPr="00CF63DD">
        <w:rPr>
          <w:rFonts w:asciiTheme="majorBidi" w:eastAsia="Times New Roman" w:hAnsiTheme="majorBidi" w:cstheme="majorBidi"/>
          <w:color w:val="222222"/>
          <w:kern w:val="0"/>
          <w:sz w:val="24"/>
          <w:szCs w:val="24"/>
          <w14:ligatures w14:val="none"/>
        </w:rPr>
        <w:t xml:space="preserve">abbis on religious Zionism </w:t>
      </w:r>
      <w:r w:rsidR="005C01ED" w:rsidRPr="00CF63DD">
        <w:rPr>
          <w:rFonts w:asciiTheme="majorBidi" w:eastAsia="Times New Roman" w:hAnsiTheme="majorBidi" w:cstheme="majorBidi"/>
          <w:color w:val="222222"/>
          <w:kern w:val="0"/>
          <w:sz w:val="24"/>
          <w:szCs w:val="24"/>
          <w14:ligatures w14:val="none"/>
        </w:rPr>
        <w:t xml:space="preserve">in a historical perspective even in the years after the </w:t>
      </w:r>
      <w:r w:rsidR="00687652">
        <w:rPr>
          <w:rFonts w:asciiTheme="majorBidi" w:eastAsia="Times New Roman" w:hAnsiTheme="majorBidi" w:cstheme="majorBidi"/>
          <w:color w:val="222222"/>
          <w:kern w:val="0"/>
          <w:sz w:val="24"/>
          <w:szCs w:val="24"/>
          <w14:ligatures w14:val="none"/>
        </w:rPr>
        <w:t>Hever HaRabbanim</w:t>
      </w:r>
      <w:r w:rsidR="005C01ED" w:rsidRPr="00CF63DD">
        <w:rPr>
          <w:rFonts w:asciiTheme="majorBidi" w:eastAsia="Times New Roman" w:hAnsiTheme="majorBidi" w:cstheme="majorBidi"/>
          <w:color w:val="222222"/>
          <w:kern w:val="0"/>
          <w:sz w:val="24"/>
          <w:szCs w:val="24"/>
          <w14:ligatures w14:val="none"/>
        </w:rPr>
        <w:t xml:space="preserve"> </w:t>
      </w:r>
      <w:r w:rsidR="0047193D" w:rsidRPr="00CF63DD">
        <w:rPr>
          <w:rFonts w:asciiTheme="majorBidi" w:eastAsia="Times New Roman" w:hAnsiTheme="majorBidi" w:cstheme="majorBidi"/>
          <w:color w:val="222222"/>
          <w:kern w:val="0"/>
          <w:sz w:val="24"/>
          <w:szCs w:val="24"/>
          <w14:ligatures w14:val="none"/>
        </w:rPr>
        <w:t>ceased its activity</w:t>
      </w:r>
      <w:r w:rsidR="005C01ED" w:rsidRPr="00CF63DD">
        <w:rPr>
          <w:rFonts w:asciiTheme="majorBidi" w:eastAsia="Times New Roman" w:hAnsiTheme="majorBidi" w:cstheme="majorBidi"/>
          <w:color w:val="222222"/>
          <w:kern w:val="0"/>
          <w:sz w:val="24"/>
          <w:szCs w:val="24"/>
          <w:rtl/>
          <w14:ligatures w14:val="none"/>
        </w:rPr>
        <w:t>.</w:t>
      </w:r>
    </w:p>
    <w:p w14:paraId="19C6C44D" w14:textId="37228FB1"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The </w:t>
      </w:r>
      <w:r w:rsidR="00687652">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xml:space="preserve"> was an organization that brought together the rabbis of religious Zionism, from a variety of rabbinical positions: city rabbis and local councils, neighborhood rabbis, </w:t>
      </w:r>
      <w:r w:rsidR="0047193D" w:rsidRPr="00CF63DD">
        <w:rPr>
          <w:rFonts w:asciiTheme="majorBidi" w:eastAsia="Times New Roman" w:hAnsiTheme="majorBidi" w:cstheme="majorBidi"/>
          <w:color w:val="222222"/>
          <w:kern w:val="0"/>
          <w:sz w:val="24"/>
          <w:szCs w:val="24"/>
          <w14:ligatures w14:val="none"/>
        </w:rPr>
        <w:t xml:space="preserve">rabbinical judges </w:t>
      </w:r>
      <w:r w:rsidRPr="00CF63DD">
        <w:rPr>
          <w:rFonts w:asciiTheme="majorBidi" w:eastAsia="Times New Roman" w:hAnsiTheme="majorBidi" w:cstheme="majorBidi"/>
          <w:color w:val="222222"/>
          <w:kern w:val="0"/>
          <w:sz w:val="24"/>
          <w:szCs w:val="24"/>
          <w14:ligatures w14:val="none"/>
        </w:rPr>
        <w:t>and rabbis</w:t>
      </w:r>
      <w:r w:rsidR="0047193D" w:rsidRPr="00CF63DD">
        <w:rPr>
          <w:rFonts w:asciiTheme="majorBidi" w:eastAsia="Times New Roman" w:hAnsiTheme="majorBidi" w:cstheme="majorBidi"/>
          <w:color w:val="222222"/>
          <w:kern w:val="0"/>
          <w:sz w:val="24"/>
          <w:szCs w:val="24"/>
          <w14:ligatures w14:val="none"/>
        </w:rPr>
        <w:t xml:space="preserve"> in yeshivot.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Its </w:t>
      </w:r>
      <w:r w:rsidR="0047193D" w:rsidRPr="00CF63DD">
        <w:rPr>
          <w:rFonts w:asciiTheme="majorBidi" w:eastAsia="Times New Roman" w:hAnsiTheme="majorBidi" w:cstheme="majorBidi"/>
          <w:color w:val="222222"/>
          <w:kern w:val="0"/>
          <w:sz w:val="24"/>
          <w:szCs w:val="24"/>
          <w14:ligatures w14:val="none"/>
        </w:rPr>
        <w:t xml:space="preserve">unique character </w:t>
      </w:r>
      <w:r w:rsidRPr="00CF63DD">
        <w:rPr>
          <w:rFonts w:asciiTheme="majorBidi" w:eastAsia="Times New Roman" w:hAnsiTheme="majorBidi" w:cstheme="majorBidi"/>
          <w:color w:val="222222"/>
          <w:kern w:val="0"/>
          <w:sz w:val="24"/>
          <w:szCs w:val="24"/>
          <w14:ligatures w14:val="none"/>
        </w:rPr>
        <w:t xml:space="preserve">was evident in the fact that it was the largest rabbinical body in Israel, and although it had no official </w:t>
      </w:r>
      <w:r w:rsidR="0047193D" w:rsidRPr="00CF63DD">
        <w:rPr>
          <w:rFonts w:asciiTheme="majorBidi" w:eastAsia="Times New Roman" w:hAnsiTheme="majorBidi" w:cstheme="majorBidi"/>
          <w:color w:val="222222"/>
          <w:kern w:val="0"/>
          <w:sz w:val="24"/>
          <w:szCs w:val="24"/>
          <w14:ligatures w14:val="none"/>
        </w:rPr>
        <w:t xml:space="preserve">state </w:t>
      </w:r>
      <w:r w:rsidRPr="00CF63DD">
        <w:rPr>
          <w:rFonts w:asciiTheme="majorBidi" w:eastAsia="Times New Roman" w:hAnsiTheme="majorBidi" w:cstheme="majorBidi"/>
          <w:color w:val="222222"/>
          <w:kern w:val="0"/>
          <w:sz w:val="24"/>
          <w:szCs w:val="24"/>
          <w14:ligatures w14:val="none"/>
        </w:rPr>
        <w:t xml:space="preserve">status, </w:t>
      </w:r>
      <w:r w:rsidR="00687652">
        <w:rPr>
          <w:rFonts w:asciiTheme="majorBidi" w:eastAsia="Times New Roman" w:hAnsiTheme="majorBidi" w:cstheme="majorBidi"/>
          <w:color w:val="222222"/>
          <w:kern w:val="0"/>
          <w:sz w:val="24"/>
          <w:szCs w:val="24"/>
          <w14:ligatures w14:val="none"/>
        </w:rPr>
        <w:t>it had considerable power</w:t>
      </w:r>
      <w:r w:rsidR="0047193D" w:rsidRPr="00CF63DD" w:rsidDel="0047193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in the Israeli public, and in the religious public in particular</w:t>
      </w:r>
      <w:r w:rsidR="0047193D" w:rsidRPr="00CF63DD">
        <w:rPr>
          <w:rFonts w:asciiTheme="majorBidi" w:eastAsia="Times New Roman" w:hAnsiTheme="majorBidi" w:cstheme="majorBidi"/>
          <w:color w:val="222222"/>
          <w:kern w:val="0"/>
          <w:sz w:val="24"/>
          <w:szCs w:val="24"/>
          <w14:ligatures w14:val="none"/>
        </w:rPr>
        <w:t>. Its</w:t>
      </w:r>
      <w:r w:rsidRPr="00CF63DD">
        <w:rPr>
          <w:rFonts w:asciiTheme="majorBidi" w:eastAsia="Times New Roman" w:hAnsiTheme="majorBidi" w:cstheme="majorBidi"/>
          <w:color w:val="222222"/>
          <w:kern w:val="0"/>
          <w:sz w:val="24"/>
          <w:szCs w:val="24"/>
          <w14:ligatures w14:val="none"/>
        </w:rPr>
        <w:t xml:space="preserve"> </w:t>
      </w:r>
      <w:r w:rsidR="0047193D" w:rsidRPr="00CF63DD">
        <w:rPr>
          <w:rFonts w:asciiTheme="majorBidi" w:eastAsia="Times New Roman" w:hAnsiTheme="majorBidi" w:cstheme="majorBidi"/>
          <w:color w:val="222222"/>
          <w:kern w:val="0"/>
          <w:sz w:val="24"/>
          <w:szCs w:val="24"/>
          <w14:ligatures w14:val="none"/>
        </w:rPr>
        <w:t>influence was notable</w:t>
      </w:r>
      <w:r w:rsidRPr="00CF63DD">
        <w:rPr>
          <w:rFonts w:asciiTheme="majorBidi" w:eastAsia="Times New Roman" w:hAnsiTheme="majorBidi" w:cstheme="majorBidi"/>
          <w:color w:val="222222"/>
          <w:kern w:val="0"/>
          <w:sz w:val="24"/>
          <w:szCs w:val="24"/>
          <w14:ligatures w14:val="none"/>
        </w:rPr>
        <w:t xml:space="preserve"> in regular annual meetings where </w:t>
      </w:r>
      <w:r w:rsidR="0047193D" w:rsidRPr="00CF63DD">
        <w:rPr>
          <w:rFonts w:asciiTheme="majorBidi" w:eastAsia="Times New Roman" w:hAnsiTheme="majorBidi" w:cstheme="majorBidi"/>
          <w:color w:val="222222"/>
          <w:kern w:val="0"/>
          <w:sz w:val="24"/>
          <w:szCs w:val="24"/>
          <w14:ligatures w14:val="none"/>
        </w:rPr>
        <w:t xml:space="preserve">its </w:t>
      </w:r>
      <w:r w:rsidRPr="00CF63DD">
        <w:rPr>
          <w:rFonts w:asciiTheme="majorBidi" w:eastAsia="Times New Roman" w:hAnsiTheme="majorBidi" w:cstheme="majorBidi"/>
          <w:color w:val="222222"/>
          <w:kern w:val="0"/>
          <w:sz w:val="24"/>
          <w:szCs w:val="24"/>
          <w14:ligatures w14:val="none"/>
        </w:rPr>
        <w:t>activity was reviewed and new methods of action were tested</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in </w:t>
      </w:r>
      <w:r w:rsidR="0047193D" w:rsidRPr="00CF63DD">
        <w:rPr>
          <w:rFonts w:asciiTheme="majorBidi" w:eastAsia="Times New Roman" w:hAnsiTheme="majorBidi" w:cstheme="majorBidi"/>
          <w:color w:val="222222"/>
          <w:kern w:val="0"/>
          <w:sz w:val="24"/>
          <w:szCs w:val="24"/>
          <w14:ligatures w14:val="none"/>
        </w:rPr>
        <w:t>setting up</w:t>
      </w:r>
      <w:r w:rsidRPr="00CF63DD">
        <w:rPr>
          <w:rFonts w:asciiTheme="majorBidi" w:eastAsia="Times New Roman" w:hAnsiTheme="majorBidi" w:cstheme="majorBidi"/>
          <w:color w:val="222222"/>
          <w:kern w:val="0"/>
          <w:sz w:val="24"/>
          <w:szCs w:val="24"/>
          <w14:ligatures w14:val="none"/>
        </w:rPr>
        <w:t xml:space="preserve"> steering committees for specific issues</w:t>
      </w:r>
      <w:r w:rsidRPr="00CF63DD">
        <w:rPr>
          <w:rFonts w:asciiTheme="majorBidi" w:eastAsia="Times New Roman" w:hAnsiTheme="majorBidi" w:cstheme="majorBidi"/>
          <w:color w:val="222222"/>
          <w:kern w:val="0"/>
          <w:sz w:val="24"/>
          <w:szCs w:val="24"/>
          <w:rtl/>
          <w14:ligatures w14:val="none"/>
        </w:rPr>
        <w:t>; </w:t>
      </w:r>
      <w:r w:rsidR="0047193D" w:rsidRPr="00CF63DD">
        <w:rPr>
          <w:rFonts w:asciiTheme="majorBidi" w:eastAsia="Times New Roman" w:hAnsiTheme="majorBidi" w:cstheme="majorBidi"/>
          <w:color w:val="222222"/>
          <w:kern w:val="0"/>
          <w:sz w:val="24"/>
          <w:szCs w:val="24"/>
          <w14:ligatures w14:val="none"/>
        </w:rPr>
        <w:t xml:space="preserve">in </w:t>
      </w:r>
      <w:r w:rsidRPr="00CF63DD">
        <w:rPr>
          <w:rFonts w:asciiTheme="majorBidi" w:eastAsia="Times New Roman" w:hAnsiTheme="majorBidi" w:cstheme="majorBidi"/>
          <w:color w:val="222222"/>
          <w:kern w:val="0"/>
          <w:sz w:val="24"/>
          <w:szCs w:val="24"/>
          <w14:ligatures w14:val="none"/>
        </w:rPr>
        <w:t xml:space="preserve">regular publications of the </w:t>
      </w:r>
      <w:r w:rsidR="0047193D" w:rsidRPr="00CF63DD">
        <w:rPr>
          <w:rFonts w:asciiTheme="majorBidi" w:eastAsia="Times New Roman" w:hAnsiTheme="majorBidi" w:cstheme="majorBidi"/>
          <w:i/>
          <w:iCs/>
          <w:color w:val="222222"/>
          <w:kern w:val="0"/>
          <w:sz w:val="24"/>
          <w:szCs w:val="24"/>
          <w14:ligatures w14:val="none"/>
        </w:rPr>
        <w:t>HaTorah veHaMedina</w:t>
      </w:r>
      <w:r w:rsidRPr="00CF63DD">
        <w:rPr>
          <w:rFonts w:asciiTheme="majorBidi" w:eastAsia="Times New Roman" w:hAnsiTheme="majorBidi" w:cstheme="majorBidi"/>
          <w:color w:val="222222"/>
          <w:kern w:val="0"/>
          <w:sz w:val="24"/>
          <w:szCs w:val="24"/>
          <w14:ligatures w14:val="none"/>
        </w:rPr>
        <w:t xml:space="preserve"> and the '</w:t>
      </w:r>
      <w:r w:rsidRPr="00CF63DD">
        <w:rPr>
          <w:rFonts w:asciiTheme="majorBidi" w:eastAsia="Times New Roman" w:hAnsiTheme="majorBidi" w:cstheme="majorBidi"/>
          <w:i/>
          <w:iCs/>
          <w:color w:val="222222"/>
          <w:kern w:val="0"/>
          <w:sz w:val="24"/>
          <w:szCs w:val="24"/>
          <w14:ligatures w14:val="none"/>
        </w:rPr>
        <w:t>Sh</w:t>
      </w:r>
      <w:r w:rsidR="0047193D" w:rsidRPr="00CF63DD">
        <w:rPr>
          <w:rFonts w:asciiTheme="majorBidi" w:eastAsia="Times New Roman" w:hAnsiTheme="majorBidi" w:cstheme="majorBidi"/>
          <w:i/>
          <w:iCs/>
          <w:color w:val="222222"/>
          <w:kern w:val="0"/>
          <w:sz w:val="24"/>
          <w:szCs w:val="24"/>
          <w14:ligatures w14:val="none"/>
        </w:rPr>
        <w:t>v</w:t>
      </w:r>
      <w:r w:rsidRPr="00CF63DD">
        <w:rPr>
          <w:rFonts w:asciiTheme="majorBidi" w:eastAsia="Times New Roman" w:hAnsiTheme="majorBidi" w:cstheme="majorBidi"/>
          <w:i/>
          <w:iCs/>
          <w:color w:val="222222"/>
          <w:kern w:val="0"/>
          <w:sz w:val="24"/>
          <w:szCs w:val="24"/>
          <w14:ligatures w14:val="none"/>
        </w:rPr>
        <w:t>ilin</w:t>
      </w:r>
      <w:r w:rsidRPr="00CF63DD">
        <w:rPr>
          <w:rFonts w:asciiTheme="majorBidi" w:eastAsia="Times New Roman" w:hAnsiTheme="majorBidi" w:cstheme="majorBidi"/>
          <w:color w:val="222222"/>
          <w:kern w:val="0"/>
          <w:sz w:val="24"/>
          <w:szCs w:val="24"/>
          <w14:ligatures w14:val="none"/>
        </w:rPr>
        <w:t xml:space="preserve">' </w:t>
      </w:r>
      <w:r w:rsidR="0047193D" w:rsidRPr="00CF63DD">
        <w:rPr>
          <w:rFonts w:asciiTheme="majorBidi" w:eastAsia="Times New Roman" w:hAnsiTheme="majorBidi" w:cstheme="majorBidi"/>
          <w:color w:val="222222"/>
          <w:kern w:val="0"/>
          <w:sz w:val="24"/>
          <w:szCs w:val="24"/>
          <w14:ligatures w14:val="none"/>
        </w:rPr>
        <w:t>compilations</w:t>
      </w:r>
      <w:r w:rsidRPr="00CF63DD">
        <w:rPr>
          <w:rFonts w:asciiTheme="majorBidi" w:eastAsia="Times New Roman" w:hAnsiTheme="majorBidi" w:cstheme="majorBidi"/>
          <w:color w:val="222222"/>
          <w:kern w:val="0"/>
          <w:sz w:val="24"/>
          <w:szCs w:val="24"/>
          <w14:ligatures w14:val="none"/>
        </w:rPr>
        <w:t xml:space="preserve">, </w:t>
      </w:r>
      <w:r w:rsidR="0047193D" w:rsidRPr="00CF63DD">
        <w:rPr>
          <w:rFonts w:asciiTheme="majorBidi" w:eastAsia="Times New Roman" w:hAnsiTheme="majorBidi" w:cstheme="majorBidi"/>
          <w:color w:val="222222"/>
          <w:kern w:val="0"/>
          <w:sz w:val="24"/>
          <w:szCs w:val="24"/>
          <w14:ligatures w14:val="none"/>
        </w:rPr>
        <w:t xml:space="preserve">in accompanying </w:t>
      </w:r>
      <w:r w:rsidRPr="00CF63DD">
        <w:rPr>
          <w:rFonts w:asciiTheme="majorBidi" w:eastAsia="Times New Roman" w:hAnsiTheme="majorBidi" w:cstheme="majorBidi"/>
          <w:color w:val="222222"/>
          <w:kern w:val="0"/>
          <w:sz w:val="24"/>
          <w:szCs w:val="24"/>
          <w14:ligatures w14:val="none"/>
        </w:rPr>
        <w:t xml:space="preserve">the </w:t>
      </w:r>
      <w:r w:rsidR="00A20A68">
        <w:rPr>
          <w:rFonts w:asciiTheme="majorBidi" w:eastAsia="Times New Roman" w:hAnsiTheme="majorBidi" w:cstheme="majorBidi"/>
          <w:color w:val="222222"/>
          <w:kern w:val="0"/>
          <w:sz w:val="24"/>
          <w:szCs w:val="24"/>
          <w14:ligatures w14:val="none"/>
        </w:rPr>
        <w:t>activity</w:t>
      </w:r>
      <w:r w:rsidR="003D5CE9"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of the Chief Rabbinate, and in </w:t>
      </w:r>
      <w:r w:rsidR="003D5CE9" w:rsidRPr="00CF63DD">
        <w:rPr>
          <w:rFonts w:asciiTheme="majorBidi" w:eastAsia="Times New Roman" w:hAnsiTheme="majorBidi" w:cstheme="majorBidi"/>
          <w:color w:val="222222"/>
          <w:kern w:val="0"/>
          <w:sz w:val="24"/>
          <w:szCs w:val="24"/>
          <w14:ligatures w14:val="none"/>
        </w:rPr>
        <w:t>safeguarding</w:t>
      </w:r>
      <w:r w:rsidRPr="00CF63DD">
        <w:rPr>
          <w:rFonts w:asciiTheme="majorBidi" w:eastAsia="Times New Roman" w:hAnsiTheme="majorBidi" w:cstheme="majorBidi"/>
          <w:color w:val="222222"/>
          <w:kern w:val="0"/>
          <w:sz w:val="24"/>
          <w:szCs w:val="24"/>
          <w14:ligatures w14:val="none"/>
        </w:rPr>
        <w:t xml:space="preserve"> the rights of the rabbis</w:t>
      </w:r>
      <w:r w:rsidR="003D5CE9"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As we will </w:t>
      </w:r>
      <w:r w:rsidR="003D5CE9" w:rsidRPr="00CF63DD">
        <w:rPr>
          <w:rFonts w:asciiTheme="majorBidi" w:eastAsia="Times New Roman" w:hAnsiTheme="majorBidi" w:cstheme="majorBidi"/>
          <w:color w:val="222222"/>
          <w:kern w:val="0"/>
          <w:sz w:val="24"/>
          <w:szCs w:val="24"/>
          <w14:ligatures w14:val="none"/>
        </w:rPr>
        <w:t xml:space="preserve">show </w:t>
      </w:r>
      <w:r w:rsidRPr="00CF63DD">
        <w:rPr>
          <w:rFonts w:asciiTheme="majorBidi" w:eastAsia="Times New Roman" w:hAnsiTheme="majorBidi" w:cstheme="majorBidi"/>
          <w:color w:val="222222"/>
          <w:kern w:val="0"/>
          <w:sz w:val="24"/>
          <w:szCs w:val="24"/>
          <w14:ligatures w14:val="none"/>
        </w:rPr>
        <w:t xml:space="preserve">in the book, </w:t>
      </w:r>
      <w:r w:rsidR="003D5CE9" w:rsidRPr="00CF63DD">
        <w:rPr>
          <w:rFonts w:asciiTheme="majorBidi" w:eastAsia="Times New Roman" w:hAnsiTheme="majorBidi" w:cstheme="majorBidi"/>
          <w:color w:val="222222"/>
          <w:kern w:val="0"/>
          <w:sz w:val="24"/>
          <w:szCs w:val="24"/>
          <w14:ligatures w14:val="none"/>
        </w:rPr>
        <w:t xml:space="preserve">it was </w:t>
      </w:r>
      <w:r w:rsidRPr="00CF63DD">
        <w:rPr>
          <w:rFonts w:asciiTheme="majorBidi" w:eastAsia="Times New Roman" w:hAnsiTheme="majorBidi" w:cstheme="majorBidi"/>
          <w:color w:val="222222"/>
          <w:kern w:val="0"/>
          <w:sz w:val="24"/>
          <w:szCs w:val="24"/>
          <w14:ligatures w14:val="none"/>
        </w:rPr>
        <w:t xml:space="preserve">precisely </w:t>
      </w:r>
      <w:r w:rsidR="003D5CE9" w:rsidRPr="00CF63DD">
        <w:rPr>
          <w:rFonts w:asciiTheme="majorBidi" w:eastAsia="Times New Roman" w:hAnsiTheme="majorBidi" w:cstheme="majorBidi"/>
          <w:color w:val="222222"/>
          <w:kern w:val="0"/>
          <w:sz w:val="24"/>
          <w:szCs w:val="24"/>
          <w14:ligatures w14:val="none"/>
        </w:rPr>
        <w:t xml:space="preserve">its </w:t>
      </w:r>
      <w:r w:rsidRPr="00CF63DD">
        <w:rPr>
          <w:rFonts w:asciiTheme="majorBidi" w:eastAsia="Times New Roman" w:hAnsiTheme="majorBidi" w:cstheme="majorBidi"/>
          <w:color w:val="222222"/>
          <w:kern w:val="0"/>
          <w:sz w:val="24"/>
          <w:szCs w:val="24"/>
          <w14:ligatures w14:val="none"/>
        </w:rPr>
        <w:t xml:space="preserve">authority </w:t>
      </w:r>
      <w:r w:rsidR="003D5CE9" w:rsidRPr="00CF63DD">
        <w:rPr>
          <w:rFonts w:asciiTheme="majorBidi" w:eastAsia="Times New Roman" w:hAnsiTheme="majorBidi" w:cstheme="majorBidi"/>
          <w:color w:val="222222"/>
          <w:kern w:val="0"/>
          <w:sz w:val="24"/>
          <w:szCs w:val="24"/>
          <w14:ligatures w14:val="none"/>
        </w:rPr>
        <w:t xml:space="preserve">within the party </w:t>
      </w:r>
      <w:r w:rsidRPr="00CF63DD">
        <w:rPr>
          <w:rFonts w:asciiTheme="majorBidi" w:eastAsia="Times New Roman" w:hAnsiTheme="majorBidi" w:cstheme="majorBidi"/>
          <w:color w:val="222222"/>
          <w:kern w:val="0"/>
          <w:sz w:val="24"/>
          <w:szCs w:val="24"/>
          <w14:ligatures w14:val="none"/>
        </w:rPr>
        <w:t>as a "</w:t>
      </w:r>
      <w:r w:rsidR="003D5CE9" w:rsidRPr="00CF63DD">
        <w:rPr>
          <w:rFonts w:asciiTheme="majorBidi" w:eastAsia="Times New Roman" w:hAnsiTheme="majorBidi" w:cstheme="majorBidi"/>
          <w:i/>
          <w:iCs/>
          <w:color w:val="222222"/>
          <w:kern w:val="0"/>
          <w:sz w:val="24"/>
          <w:szCs w:val="24"/>
          <w14:ligatures w14:val="none"/>
        </w:rPr>
        <w:t xml:space="preserve">da'at </w:t>
      </w:r>
      <w:r w:rsidRPr="00CF63DD">
        <w:rPr>
          <w:rFonts w:asciiTheme="majorBidi" w:eastAsia="Times New Roman" w:hAnsiTheme="majorBidi" w:cstheme="majorBidi"/>
          <w:i/>
          <w:iCs/>
          <w:color w:val="222222"/>
          <w:kern w:val="0"/>
          <w:sz w:val="24"/>
          <w:szCs w:val="24"/>
          <w14:ligatures w14:val="none"/>
        </w:rPr>
        <w:t>Torah</w:t>
      </w:r>
      <w:r w:rsidRPr="00CF63DD">
        <w:rPr>
          <w:rFonts w:asciiTheme="majorBidi" w:eastAsia="Times New Roman" w:hAnsiTheme="majorBidi" w:cstheme="majorBidi"/>
          <w:color w:val="222222"/>
          <w:kern w:val="0"/>
          <w:sz w:val="24"/>
          <w:szCs w:val="24"/>
          <w14:ligatures w14:val="none"/>
        </w:rPr>
        <w:t xml:space="preserve">" </w:t>
      </w:r>
      <w:r w:rsidR="003D5CE9" w:rsidRPr="00CF63DD">
        <w:rPr>
          <w:rFonts w:asciiTheme="majorBidi" w:eastAsia="Times New Roman" w:hAnsiTheme="majorBidi" w:cstheme="majorBidi"/>
          <w:color w:val="222222"/>
          <w:kern w:val="0"/>
          <w:sz w:val="24"/>
          <w:szCs w:val="24"/>
          <w14:ligatures w14:val="none"/>
        </w:rPr>
        <w:t xml:space="preserve">that </w:t>
      </w:r>
      <w:r w:rsidRPr="00CF63DD">
        <w:rPr>
          <w:rFonts w:asciiTheme="majorBidi" w:eastAsia="Times New Roman" w:hAnsiTheme="majorBidi" w:cstheme="majorBidi"/>
          <w:color w:val="222222"/>
          <w:kern w:val="0"/>
          <w:sz w:val="24"/>
          <w:szCs w:val="24"/>
          <w14:ligatures w14:val="none"/>
        </w:rPr>
        <w:t xml:space="preserve">was minor compared to the other areas in which </w:t>
      </w:r>
      <w:r w:rsidR="003D5CE9" w:rsidRPr="00CF63DD">
        <w:rPr>
          <w:rFonts w:asciiTheme="majorBidi" w:eastAsia="Times New Roman" w:hAnsiTheme="majorBidi" w:cstheme="majorBidi"/>
          <w:color w:val="222222"/>
          <w:kern w:val="0"/>
          <w:sz w:val="24"/>
          <w:szCs w:val="24"/>
          <w14:ligatures w14:val="none"/>
        </w:rPr>
        <w:t>it operated</w:t>
      </w:r>
      <w:r w:rsidRPr="00CF63DD">
        <w:rPr>
          <w:rFonts w:asciiTheme="majorBidi" w:eastAsia="Times New Roman" w:hAnsiTheme="majorBidi" w:cstheme="majorBidi"/>
          <w:color w:val="222222"/>
          <w:kern w:val="0"/>
          <w:sz w:val="24"/>
          <w:szCs w:val="24"/>
          <w:rtl/>
          <w14:ligatures w14:val="none"/>
        </w:rPr>
        <w:t>.</w:t>
      </w:r>
    </w:p>
    <w:p w14:paraId="79658500" w14:textId="70D4FB67"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The </w:t>
      </w:r>
      <w:r w:rsidR="003D5CE9" w:rsidRPr="00CF63DD">
        <w:rPr>
          <w:rFonts w:asciiTheme="majorBidi" w:eastAsia="Times New Roman" w:hAnsiTheme="majorBidi" w:cstheme="majorBidi"/>
          <w:color w:val="222222"/>
          <w:kern w:val="0"/>
          <w:sz w:val="24"/>
          <w:szCs w:val="24"/>
          <w14:ligatures w14:val="none"/>
        </w:rPr>
        <w:t xml:space="preserve">singularity </w:t>
      </w:r>
      <w:r w:rsidRPr="00CF63DD">
        <w:rPr>
          <w:rFonts w:asciiTheme="majorBidi" w:eastAsia="Times New Roman" w:hAnsiTheme="majorBidi" w:cstheme="majorBidi"/>
          <w:color w:val="222222"/>
          <w:kern w:val="0"/>
          <w:sz w:val="24"/>
          <w:szCs w:val="24"/>
          <w14:ligatures w14:val="none"/>
        </w:rPr>
        <w:t xml:space="preserve">of the </w:t>
      </w:r>
      <w:r w:rsidR="00687652">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xml:space="preserve"> as a subject for research stems from </w:t>
      </w:r>
      <w:r w:rsidR="003D5CE9" w:rsidRPr="00CF63DD">
        <w:rPr>
          <w:rFonts w:asciiTheme="majorBidi" w:eastAsia="Times New Roman" w:hAnsiTheme="majorBidi" w:cstheme="majorBidi"/>
          <w:color w:val="222222"/>
          <w:kern w:val="0"/>
          <w:sz w:val="24"/>
          <w:szCs w:val="24"/>
          <w14:ligatures w14:val="none"/>
        </w:rPr>
        <w:t>several key factors</w:t>
      </w:r>
      <w:r w:rsidRPr="00CF63DD">
        <w:rPr>
          <w:rFonts w:asciiTheme="majorBidi" w:eastAsia="Times New Roman" w:hAnsiTheme="majorBidi" w:cstheme="majorBidi"/>
          <w:color w:val="222222"/>
          <w:kern w:val="0"/>
          <w:sz w:val="24"/>
          <w:szCs w:val="24"/>
          <w:rtl/>
          <w14:ligatures w14:val="none"/>
        </w:rPr>
        <w:t>.</w:t>
      </w:r>
    </w:p>
    <w:p w14:paraId="46AC58B2" w14:textId="59301AAA"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b/>
          <w:bCs/>
          <w:color w:val="222222"/>
          <w:kern w:val="0"/>
          <w:sz w:val="24"/>
          <w:szCs w:val="24"/>
          <w14:ligatures w14:val="none"/>
        </w:rPr>
        <w:t>First</w:t>
      </w:r>
      <w:r w:rsidRPr="00CF63DD">
        <w:rPr>
          <w:rFonts w:asciiTheme="majorBidi" w:eastAsia="Times New Roman" w:hAnsiTheme="majorBidi" w:cstheme="majorBidi"/>
          <w:color w:val="222222"/>
          <w:kern w:val="0"/>
          <w:sz w:val="24"/>
          <w:szCs w:val="24"/>
          <w:rtl/>
          <w14:ligatures w14:val="none"/>
        </w:rPr>
        <w:t xml:space="preserve"> , </w:t>
      </w:r>
      <w:r w:rsidRPr="00CF63DD">
        <w:rPr>
          <w:rFonts w:asciiTheme="majorBidi" w:eastAsia="Times New Roman" w:hAnsiTheme="majorBidi" w:cstheme="majorBidi"/>
          <w:color w:val="222222"/>
          <w:kern w:val="0"/>
          <w:sz w:val="24"/>
          <w:szCs w:val="24"/>
          <w14:ligatures w14:val="none"/>
        </w:rPr>
        <w:t xml:space="preserve">the very existence of </w:t>
      </w:r>
      <w:r w:rsidR="003D5CE9" w:rsidRPr="00CF63DD">
        <w:rPr>
          <w:rFonts w:asciiTheme="majorBidi" w:eastAsia="Times New Roman" w:hAnsiTheme="majorBidi" w:cstheme="majorBidi"/>
          <w:color w:val="222222"/>
          <w:kern w:val="0"/>
          <w:sz w:val="24"/>
          <w:szCs w:val="24"/>
          <w14:ligatures w14:val="none"/>
        </w:rPr>
        <w:t xml:space="preserve">a </w:t>
      </w:r>
      <w:r w:rsidRPr="00CF63DD">
        <w:rPr>
          <w:rFonts w:asciiTheme="majorBidi" w:eastAsia="Times New Roman" w:hAnsiTheme="majorBidi" w:cstheme="majorBidi"/>
          <w:color w:val="222222"/>
          <w:kern w:val="0"/>
          <w:sz w:val="24"/>
          <w:szCs w:val="24"/>
          <w14:ligatures w14:val="none"/>
        </w:rPr>
        <w:t>religious leadership within a political movement creates a focus of tension</w:t>
      </w:r>
      <w:r w:rsidR="003D5CE9" w:rsidRPr="00CF63DD">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w:t>
      </w:r>
      <w:r w:rsidR="003D5CE9" w:rsidRPr="00CF63DD">
        <w:rPr>
          <w:rFonts w:asciiTheme="majorBidi" w:eastAsia="Times New Roman" w:hAnsiTheme="majorBidi" w:cstheme="majorBidi"/>
          <w:color w:val="222222"/>
          <w:kern w:val="0"/>
          <w:sz w:val="24"/>
          <w:szCs w:val="24"/>
          <w14:ligatures w14:val="none"/>
        </w:rPr>
        <w:t>R</w:t>
      </w:r>
      <w:r w:rsidRPr="00CF63DD">
        <w:rPr>
          <w:rFonts w:asciiTheme="majorBidi" w:eastAsia="Times New Roman" w:hAnsiTheme="majorBidi" w:cstheme="majorBidi"/>
          <w:color w:val="222222"/>
          <w:kern w:val="0"/>
          <w:sz w:val="24"/>
          <w:szCs w:val="24"/>
          <w14:ligatures w14:val="none"/>
        </w:rPr>
        <w:t xml:space="preserve">eligious leadership is naturally committed to religion, </w:t>
      </w:r>
      <w:r w:rsidR="003D5CE9" w:rsidRPr="00CF63DD">
        <w:rPr>
          <w:rFonts w:asciiTheme="majorBidi" w:eastAsia="Times New Roman" w:hAnsiTheme="majorBidi" w:cstheme="majorBidi"/>
          <w:color w:val="222222"/>
          <w:kern w:val="0"/>
          <w:sz w:val="24"/>
          <w:szCs w:val="24"/>
          <w14:ligatures w14:val="none"/>
        </w:rPr>
        <w:t xml:space="preserve">whereas </w:t>
      </w:r>
      <w:r w:rsidRPr="00CF63DD">
        <w:rPr>
          <w:rFonts w:asciiTheme="majorBidi" w:eastAsia="Times New Roman" w:hAnsiTheme="majorBidi" w:cstheme="majorBidi"/>
          <w:color w:val="222222"/>
          <w:kern w:val="0"/>
          <w:sz w:val="24"/>
          <w:szCs w:val="24"/>
          <w14:ligatures w14:val="none"/>
        </w:rPr>
        <w:t xml:space="preserve">a political party operates in a modern framework that does not always </w:t>
      </w:r>
      <w:r w:rsidR="003D5CE9" w:rsidRPr="00CF63DD">
        <w:rPr>
          <w:rFonts w:asciiTheme="majorBidi" w:eastAsia="Times New Roman" w:hAnsiTheme="majorBidi" w:cstheme="majorBidi"/>
          <w:color w:val="222222"/>
          <w:kern w:val="0"/>
          <w:sz w:val="24"/>
          <w:szCs w:val="24"/>
          <w14:ligatures w14:val="none"/>
        </w:rPr>
        <w:t xml:space="preserve">accord </w:t>
      </w:r>
      <w:r w:rsidR="003D5CE9" w:rsidRPr="00CF63DD">
        <w:rPr>
          <w:rFonts w:asciiTheme="majorBidi" w:eastAsia="Times New Roman" w:hAnsiTheme="majorBidi" w:cstheme="majorBidi"/>
          <w:color w:val="222222"/>
          <w:kern w:val="0"/>
          <w:sz w:val="24"/>
          <w:szCs w:val="24"/>
          <w14:ligatures w14:val="none"/>
        </w:rPr>
        <w:lastRenderedPageBreak/>
        <w:t xml:space="preserve">with </w:t>
      </w:r>
      <w:r w:rsidRPr="00CF63DD">
        <w:rPr>
          <w:rFonts w:asciiTheme="majorBidi" w:eastAsia="Times New Roman" w:hAnsiTheme="majorBidi" w:cstheme="majorBidi"/>
          <w:color w:val="222222"/>
          <w:kern w:val="0"/>
          <w:sz w:val="24"/>
          <w:szCs w:val="24"/>
          <w14:ligatures w14:val="none"/>
        </w:rPr>
        <w:t xml:space="preserve">the needs of religion and functions under various constraints which </w:t>
      </w:r>
      <w:r w:rsidR="00234D8A" w:rsidRPr="00CF63DD">
        <w:rPr>
          <w:rFonts w:asciiTheme="majorBidi" w:eastAsia="Times New Roman" w:hAnsiTheme="majorBidi" w:cstheme="majorBidi"/>
          <w:color w:val="222222"/>
          <w:kern w:val="0"/>
          <w:sz w:val="24"/>
          <w:szCs w:val="24"/>
          <w14:ligatures w14:val="none"/>
        </w:rPr>
        <w:t xml:space="preserve">do not constrain the </w:t>
      </w:r>
      <w:r w:rsidRPr="00CF63DD">
        <w:rPr>
          <w:rFonts w:asciiTheme="majorBidi" w:eastAsia="Times New Roman" w:hAnsiTheme="majorBidi" w:cstheme="majorBidi"/>
          <w:color w:val="222222"/>
          <w:kern w:val="0"/>
          <w:sz w:val="24"/>
          <w:szCs w:val="24"/>
          <w14:ligatures w14:val="none"/>
        </w:rPr>
        <w:t>religious leadership</w:t>
      </w:r>
      <w:r w:rsidR="00234D8A"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Moreover, </w:t>
      </w:r>
      <w:r w:rsidR="00234D8A" w:rsidRPr="00CF63DD">
        <w:rPr>
          <w:rFonts w:asciiTheme="majorBidi" w:eastAsia="Times New Roman" w:hAnsiTheme="majorBidi" w:cstheme="majorBidi"/>
          <w:color w:val="222222"/>
          <w:kern w:val="0"/>
          <w:sz w:val="24"/>
          <w:szCs w:val="24"/>
          <w14:ligatures w14:val="none"/>
        </w:rPr>
        <w:t xml:space="preserve">the </w:t>
      </w:r>
      <w:r w:rsidR="00687652">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xml:space="preserve"> operates within the framework of a national religious movement </w:t>
      </w:r>
      <w:r w:rsidR="00234D8A" w:rsidRPr="00CF63DD">
        <w:rPr>
          <w:rFonts w:asciiTheme="majorBidi" w:eastAsia="Times New Roman" w:hAnsiTheme="majorBidi" w:cstheme="majorBidi"/>
          <w:color w:val="222222"/>
          <w:kern w:val="0"/>
          <w:sz w:val="24"/>
          <w:szCs w:val="24"/>
          <w14:ligatures w14:val="none"/>
        </w:rPr>
        <w:t xml:space="preserve">with </w:t>
      </w:r>
      <w:r w:rsidRPr="00CF63DD">
        <w:rPr>
          <w:rFonts w:asciiTheme="majorBidi" w:eastAsia="Times New Roman" w:hAnsiTheme="majorBidi" w:cstheme="majorBidi"/>
          <w:color w:val="222222"/>
          <w:kern w:val="0"/>
          <w:sz w:val="24"/>
          <w:szCs w:val="24"/>
          <w14:ligatures w14:val="none"/>
        </w:rPr>
        <w:t xml:space="preserve"> two </w:t>
      </w:r>
      <w:r w:rsidR="00234D8A" w:rsidRPr="00CF63DD">
        <w:rPr>
          <w:rFonts w:asciiTheme="majorBidi" w:eastAsia="Times New Roman" w:hAnsiTheme="majorBidi" w:cstheme="majorBidi"/>
          <w:color w:val="222222"/>
          <w:kern w:val="0"/>
          <w:sz w:val="24"/>
          <w:szCs w:val="24"/>
          <w14:ligatures w14:val="none"/>
        </w:rPr>
        <w:t xml:space="preserve">simultaneous </w:t>
      </w:r>
      <w:r w:rsidRPr="00CF63DD">
        <w:rPr>
          <w:rFonts w:asciiTheme="majorBidi" w:eastAsia="Times New Roman" w:hAnsiTheme="majorBidi" w:cstheme="majorBidi"/>
          <w:color w:val="222222"/>
          <w:kern w:val="0"/>
          <w:sz w:val="24"/>
          <w:szCs w:val="24"/>
          <w14:ligatures w14:val="none"/>
        </w:rPr>
        <w:t>commitments</w:t>
      </w:r>
      <w:r w:rsidR="00234D8A"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 religious and modern</w:t>
      </w:r>
      <w:r w:rsidR="00234D8A" w:rsidRPr="00CF63DD">
        <w:rPr>
          <w:rFonts w:asciiTheme="majorBidi" w:eastAsia="Times New Roman" w:hAnsiTheme="majorBidi" w:cstheme="majorBidi"/>
          <w:color w:val="222222"/>
          <w:kern w:val="0"/>
          <w:sz w:val="24"/>
          <w:szCs w:val="24"/>
          <w14:ligatures w14:val="none"/>
        </w:rPr>
        <w:t>-</w:t>
      </w:r>
      <w:r w:rsidR="00234D8A" w:rsidRPr="00CF63DD">
        <w:rPr>
          <w:rFonts w:asciiTheme="majorBidi" w:eastAsia="Times New Roman" w:hAnsiTheme="majorBidi" w:cstheme="majorBidi"/>
          <w:color w:val="222222"/>
          <w:kern w:val="0"/>
          <w:sz w:val="24"/>
          <w:szCs w:val="24"/>
          <w:highlight w:val="green"/>
          <w14:ligatures w14:val="none"/>
        </w:rPr>
        <w:t>p</w:t>
      </w:r>
      <w:r w:rsidR="00234D8A" w:rsidRPr="00CF63DD">
        <w:rPr>
          <w:rFonts w:asciiTheme="majorBidi" w:eastAsia="Times New Roman" w:hAnsiTheme="majorBidi" w:cstheme="majorBidi"/>
          <w:kern w:val="0"/>
          <w:sz w:val="24"/>
          <w:szCs w:val="24"/>
          <w:highlight w:val="green"/>
          <w14:ligatures w14:val="none"/>
        </w:rPr>
        <w:t>ragmatic</w:t>
      </w:r>
      <w:r w:rsidR="00234D8A" w:rsidRPr="00CF63DD">
        <w:rPr>
          <w:rFonts w:asciiTheme="majorBidi" w:eastAsia="Times New Roman" w:hAnsiTheme="majorBidi" w:cstheme="majorBidi"/>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00234D8A" w:rsidRPr="00CF63DD">
        <w:rPr>
          <w:rFonts w:asciiTheme="majorBidi" w:eastAsia="Times New Roman" w:hAnsiTheme="majorBidi" w:cstheme="majorBidi"/>
          <w:color w:val="222222"/>
          <w:kern w:val="0"/>
          <w:sz w:val="24"/>
          <w:szCs w:val="24"/>
          <w14:ligatures w14:val="none"/>
        </w:rPr>
        <w:t>This will predispose the</w:t>
      </w:r>
      <w:r w:rsidRPr="00CF63DD">
        <w:rPr>
          <w:rFonts w:asciiTheme="majorBidi" w:eastAsia="Times New Roman" w:hAnsiTheme="majorBidi" w:cstheme="majorBidi"/>
          <w:color w:val="222222"/>
          <w:kern w:val="0"/>
          <w:sz w:val="24"/>
          <w:szCs w:val="24"/>
          <w14:ligatures w14:val="none"/>
        </w:rPr>
        <w:t xml:space="preserve"> party </w:t>
      </w:r>
      <w:r w:rsidR="00234D8A" w:rsidRPr="00CF63DD">
        <w:rPr>
          <w:rFonts w:asciiTheme="majorBidi" w:eastAsia="Times New Roman" w:hAnsiTheme="majorBidi" w:cstheme="majorBidi"/>
          <w:color w:val="222222"/>
          <w:kern w:val="0"/>
          <w:sz w:val="24"/>
          <w:szCs w:val="24"/>
          <w14:ligatures w14:val="none"/>
        </w:rPr>
        <w:t>to</w:t>
      </w:r>
      <w:r w:rsidRPr="00CF63DD">
        <w:rPr>
          <w:rFonts w:asciiTheme="majorBidi" w:eastAsia="Times New Roman" w:hAnsiTheme="majorBidi" w:cstheme="majorBidi"/>
          <w:color w:val="222222"/>
          <w:kern w:val="0"/>
          <w:sz w:val="24"/>
          <w:szCs w:val="24"/>
          <w14:ligatures w14:val="none"/>
        </w:rPr>
        <w:t xml:space="preserve"> an inherent </w:t>
      </w:r>
      <w:r w:rsidR="00234D8A" w:rsidRPr="00CF63DD">
        <w:rPr>
          <w:rFonts w:asciiTheme="majorBidi" w:eastAsia="Times New Roman" w:hAnsiTheme="majorBidi" w:cstheme="majorBidi"/>
          <w:color w:val="222222"/>
          <w:kern w:val="0"/>
          <w:sz w:val="24"/>
          <w:szCs w:val="24"/>
          <w14:ligatures w14:val="none"/>
        </w:rPr>
        <w:t xml:space="preserve">dilemma </w:t>
      </w:r>
      <w:r w:rsidR="005D0917">
        <w:rPr>
          <w:rFonts w:asciiTheme="majorBidi" w:eastAsia="Times New Roman" w:hAnsiTheme="majorBidi" w:cstheme="majorBidi"/>
          <w:color w:val="222222"/>
          <w:kern w:val="0"/>
          <w:sz w:val="24"/>
          <w:szCs w:val="24"/>
          <w14:ligatures w14:val="none"/>
        </w:rPr>
        <w:t>in</w:t>
      </w:r>
      <w:r w:rsidR="005D0917" w:rsidRPr="00CF63DD">
        <w:rPr>
          <w:rFonts w:asciiTheme="majorBidi" w:eastAsia="Times New Roman" w:hAnsiTheme="majorBidi" w:cstheme="majorBidi"/>
          <w:color w:val="222222"/>
          <w:kern w:val="0"/>
          <w:sz w:val="24"/>
          <w:szCs w:val="24"/>
          <w14:ligatures w14:val="none"/>
        </w:rPr>
        <w:t xml:space="preserve"> </w:t>
      </w:r>
      <w:r w:rsidR="00234D8A" w:rsidRPr="00CF63DD">
        <w:rPr>
          <w:rFonts w:asciiTheme="majorBidi" w:eastAsia="Times New Roman" w:hAnsiTheme="majorBidi" w:cstheme="majorBidi"/>
          <w:color w:val="222222"/>
          <w:kern w:val="0"/>
          <w:sz w:val="24"/>
          <w:szCs w:val="24"/>
          <w14:ligatures w14:val="none"/>
        </w:rPr>
        <w:t xml:space="preserve">its </w:t>
      </w:r>
      <w:r w:rsidRPr="00CF63DD">
        <w:rPr>
          <w:rFonts w:asciiTheme="majorBidi" w:eastAsia="Times New Roman" w:hAnsiTheme="majorBidi" w:cstheme="majorBidi"/>
          <w:color w:val="222222"/>
          <w:kern w:val="0"/>
          <w:sz w:val="24"/>
          <w:szCs w:val="24"/>
          <w14:ligatures w14:val="none"/>
        </w:rPr>
        <w:t>attitude towards the religious leadership</w:t>
      </w:r>
      <w:r w:rsidR="00A20A68">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In this context, it is important to clarify that the </w:t>
      </w:r>
      <w:r w:rsidR="00687652">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xml:space="preserve"> </w:t>
      </w:r>
      <w:r w:rsidR="00234D8A" w:rsidRPr="00CF63DD">
        <w:rPr>
          <w:rFonts w:asciiTheme="majorBidi" w:eastAsia="Times New Roman" w:hAnsiTheme="majorBidi" w:cstheme="majorBidi"/>
          <w:color w:val="222222"/>
          <w:kern w:val="0"/>
          <w:sz w:val="24"/>
          <w:szCs w:val="24"/>
          <w14:ligatures w14:val="none"/>
        </w:rPr>
        <w:t>wa</w:t>
      </w:r>
      <w:r w:rsidRPr="00CF63DD">
        <w:rPr>
          <w:rFonts w:asciiTheme="majorBidi" w:eastAsia="Times New Roman" w:hAnsiTheme="majorBidi" w:cstheme="majorBidi"/>
          <w:color w:val="222222"/>
          <w:kern w:val="0"/>
          <w:sz w:val="24"/>
          <w:szCs w:val="24"/>
          <w14:ligatures w14:val="none"/>
        </w:rPr>
        <w:t xml:space="preserve">s a </w:t>
      </w:r>
      <w:r w:rsidR="00234D8A" w:rsidRPr="00CF63DD">
        <w:rPr>
          <w:rFonts w:asciiTheme="majorBidi" w:eastAsia="Times New Roman" w:hAnsiTheme="majorBidi" w:cstheme="majorBidi"/>
          <w:color w:val="222222"/>
          <w:kern w:val="0"/>
          <w:sz w:val="24"/>
          <w:szCs w:val="24"/>
          <w14:ligatures w14:val="none"/>
        </w:rPr>
        <w:t>singular</w:t>
      </w:r>
      <w:r w:rsidRPr="00CF63DD">
        <w:rPr>
          <w:rFonts w:asciiTheme="majorBidi" w:eastAsia="Times New Roman" w:hAnsiTheme="majorBidi" w:cstheme="majorBidi"/>
          <w:color w:val="222222"/>
          <w:kern w:val="0"/>
          <w:sz w:val="24"/>
          <w:szCs w:val="24"/>
          <w14:ligatures w14:val="none"/>
        </w:rPr>
        <w:t xml:space="preserve"> phenomenon, </w:t>
      </w:r>
      <w:r w:rsidR="00234D8A" w:rsidRPr="00CF63DD">
        <w:rPr>
          <w:rFonts w:asciiTheme="majorBidi" w:eastAsia="Times New Roman" w:hAnsiTheme="majorBidi" w:cstheme="majorBidi"/>
          <w:color w:val="222222"/>
          <w:kern w:val="0"/>
          <w:sz w:val="24"/>
          <w:szCs w:val="24"/>
          <w14:ligatures w14:val="none"/>
        </w:rPr>
        <w:t>with</w:t>
      </w:r>
      <w:r w:rsidRPr="00CF63DD">
        <w:rPr>
          <w:rFonts w:asciiTheme="majorBidi" w:eastAsia="Times New Roman" w:hAnsiTheme="majorBidi" w:cstheme="majorBidi"/>
          <w:color w:val="222222"/>
          <w:kern w:val="0"/>
          <w:sz w:val="24"/>
          <w:szCs w:val="24"/>
          <w14:ligatures w14:val="none"/>
        </w:rPr>
        <w:t xml:space="preserve"> a formal religious leadership within the Hapoel HaMizrachi, and later in the </w:t>
      </w:r>
      <w:r w:rsidR="005D0917">
        <w:rPr>
          <w:rFonts w:asciiTheme="majorBidi" w:eastAsia="Times New Roman" w:hAnsiTheme="majorBidi" w:cstheme="majorBidi"/>
          <w:color w:val="222222"/>
          <w:kern w:val="0"/>
          <w:sz w:val="24"/>
          <w:szCs w:val="24"/>
          <w14:ligatures w14:val="none"/>
        </w:rPr>
        <w:t>Mafdal</w:t>
      </w:r>
      <w:r w:rsidRPr="00CF63DD">
        <w:rPr>
          <w:rFonts w:asciiTheme="majorBidi" w:eastAsia="Times New Roman" w:hAnsiTheme="majorBidi" w:cstheme="majorBidi"/>
          <w:color w:val="222222"/>
          <w:kern w:val="0"/>
          <w:sz w:val="24"/>
          <w:szCs w:val="24"/>
          <w:rtl/>
          <w14:ligatures w14:val="none"/>
        </w:rPr>
        <w:t>.</w:t>
      </w:r>
    </w:p>
    <w:p w14:paraId="5CD37CB4" w14:textId="6AEFD9F5"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b/>
          <w:bCs/>
          <w:color w:val="222222"/>
          <w:kern w:val="0"/>
          <w:sz w:val="24"/>
          <w:szCs w:val="24"/>
          <w14:ligatures w14:val="none"/>
        </w:rPr>
        <w:t>Second</w:t>
      </w:r>
      <w:r w:rsidR="007D69D8" w:rsidRPr="00CF63DD">
        <w:rPr>
          <w:rFonts w:asciiTheme="majorBidi" w:eastAsia="Times New Roman" w:hAnsiTheme="majorBidi" w:cstheme="majorBidi"/>
          <w:b/>
          <w:bCs/>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xml:space="preserve"> </w:t>
      </w:r>
      <w:r w:rsidRPr="00CF63DD">
        <w:rPr>
          <w:rFonts w:asciiTheme="majorBidi" w:eastAsia="Times New Roman" w:hAnsiTheme="majorBidi" w:cstheme="majorBidi"/>
          <w:color w:val="222222"/>
          <w:kern w:val="0"/>
          <w:sz w:val="24"/>
          <w:szCs w:val="24"/>
          <w14:ligatures w14:val="none"/>
        </w:rPr>
        <w:t xml:space="preserve">the </w:t>
      </w:r>
      <w:r w:rsidR="00DB6246">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xml:space="preserve"> </w:t>
      </w:r>
      <w:r w:rsidR="00A20A68" w:rsidRPr="00CF63DD">
        <w:rPr>
          <w:rFonts w:asciiTheme="majorBidi" w:eastAsia="Times New Roman" w:hAnsiTheme="majorBidi" w:cstheme="majorBidi"/>
          <w:color w:val="222222"/>
          <w:kern w:val="0"/>
          <w:sz w:val="24"/>
          <w:szCs w:val="24"/>
          <w14:ligatures w14:val="none"/>
        </w:rPr>
        <w:t>serve</w:t>
      </w:r>
      <w:r w:rsidR="00A20A68">
        <w:rPr>
          <w:rFonts w:asciiTheme="majorBidi" w:eastAsia="Times New Roman" w:hAnsiTheme="majorBidi" w:cstheme="majorBidi"/>
          <w:color w:val="222222"/>
          <w:kern w:val="0"/>
          <w:sz w:val="24"/>
          <w:szCs w:val="24"/>
          <w14:ligatures w14:val="none"/>
        </w:rPr>
        <w:t>d</w:t>
      </w:r>
      <w:r w:rsidR="00A20A68"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as religious leadership </w:t>
      </w:r>
      <w:r w:rsidR="007D69D8" w:rsidRPr="00CF63DD">
        <w:rPr>
          <w:rFonts w:asciiTheme="majorBidi" w:eastAsia="Times New Roman" w:hAnsiTheme="majorBidi" w:cstheme="majorBidi"/>
          <w:color w:val="222222"/>
          <w:kern w:val="0"/>
          <w:sz w:val="24"/>
          <w:szCs w:val="24"/>
          <w14:ligatures w14:val="none"/>
        </w:rPr>
        <w:t xml:space="preserve">along with </w:t>
      </w:r>
      <w:r w:rsidRPr="00CF63DD">
        <w:rPr>
          <w:rFonts w:asciiTheme="majorBidi" w:eastAsia="Times New Roman" w:hAnsiTheme="majorBidi" w:cstheme="majorBidi"/>
          <w:color w:val="222222"/>
          <w:kern w:val="0"/>
          <w:sz w:val="24"/>
          <w:szCs w:val="24"/>
          <w14:ligatures w14:val="none"/>
        </w:rPr>
        <w:t xml:space="preserve">another religious leadership: the Chief Rabbinate of Israel, to which </w:t>
      </w:r>
      <w:r w:rsidR="007C6604" w:rsidRPr="00CF63DD">
        <w:rPr>
          <w:rFonts w:asciiTheme="majorBidi" w:eastAsia="Times New Roman" w:hAnsiTheme="majorBidi" w:cstheme="majorBidi"/>
          <w:color w:val="222222"/>
          <w:kern w:val="0"/>
          <w:sz w:val="24"/>
          <w:szCs w:val="24"/>
          <w14:ligatures w14:val="none"/>
        </w:rPr>
        <w:t>R</w:t>
      </w:r>
      <w:r w:rsidRPr="00CF63DD">
        <w:rPr>
          <w:rFonts w:asciiTheme="majorBidi" w:eastAsia="Times New Roman" w:hAnsiTheme="majorBidi" w:cstheme="majorBidi"/>
          <w:color w:val="222222"/>
          <w:kern w:val="0"/>
          <w:sz w:val="24"/>
          <w:szCs w:val="24"/>
          <w14:ligatures w14:val="none"/>
        </w:rPr>
        <w:t>eligious Zionism is committed</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Therefore, the </w:t>
      </w:r>
      <w:r w:rsidR="00687652">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xml:space="preserve"> is a case study for a unique phenomenon of "</w:t>
      </w:r>
      <w:r w:rsidR="007C6604" w:rsidRPr="00CF63DD">
        <w:rPr>
          <w:rFonts w:asciiTheme="majorBidi" w:eastAsia="Times New Roman" w:hAnsiTheme="majorBidi" w:cstheme="majorBidi"/>
          <w:color w:val="222222"/>
          <w:kern w:val="0"/>
          <w:sz w:val="24"/>
          <w:szCs w:val="24"/>
          <w14:ligatures w14:val="none"/>
        </w:rPr>
        <w:t xml:space="preserve">one </w:t>
      </w:r>
      <w:r w:rsidRPr="00CF63DD">
        <w:rPr>
          <w:rFonts w:asciiTheme="majorBidi" w:eastAsia="Times New Roman" w:hAnsiTheme="majorBidi" w:cstheme="majorBidi"/>
          <w:color w:val="222222"/>
          <w:kern w:val="0"/>
          <w:sz w:val="24"/>
          <w:szCs w:val="24"/>
          <w14:ligatures w14:val="none"/>
        </w:rPr>
        <w:t xml:space="preserve">religious leadership </w:t>
      </w:r>
      <w:r w:rsidR="007C6604" w:rsidRPr="00CF63DD">
        <w:rPr>
          <w:rFonts w:asciiTheme="majorBidi" w:eastAsia="Times New Roman" w:hAnsiTheme="majorBidi" w:cstheme="majorBidi"/>
          <w:color w:val="222222"/>
          <w:kern w:val="0"/>
          <w:sz w:val="24"/>
          <w:szCs w:val="24"/>
          <w14:ligatures w14:val="none"/>
        </w:rPr>
        <w:t xml:space="preserve">operating </w:t>
      </w:r>
      <w:r w:rsidRPr="00CF63DD">
        <w:rPr>
          <w:rFonts w:asciiTheme="majorBidi" w:eastAsia="Times New Roman" w:hAnsiTheme="majorBidi" w:cstheme="majorBidi"/>
          <w:color w:val="222222"/>
          <w:kern w:val="0"/>
          <w:sz w:val="24"/>
          <w:szCs w:val="24"/>
          <w14:ligatures w14:val="none"/>
        </w:rPr>
        <w:t xml:space="preserve">alongside </w:t>
      </w:r>
      <w:r w:rsidR="007C6604" w:rsidRPr="00CF63DD">
        <w:rPr>
          <w:rFonts w:asciiTheme="majorBidi" w:eastAsia="Times New Roman" w:hAnsiTheme="majorBidi" w:cstheme="majorBidi"/>
          <w:color w:val="222222"/>
          <w:kern w:val="0"/>
          <w:sz w:val="24"/>
          <w:szCs w:val="24"/>
          <w14:ligatures w14:val="none"/>
        </w:rPr>
        <w:t xml:space="preserve">another </w:t>
      </w:r>
      <w:r w:rsidRPr="00CF63DD">
        <w:rPr>
          <w:rFonts w:asciiTheme="majorBidi" w:eastAsia="Times New Roman" w:hAnsiTheme="majorBidi" w:cstheme="majorBidi"/>
          <w:color w:val="222222"/>
          <w:kern w:val="0"/>
          <w:sz w:val="24"/>
          <w:szCs w:val="24"/>
          <w14:ligatures w14:val="none"/>
        </w:rPr>
        <w:t>religious leadership</w:t>
      </w:r>
      <w:r w:rsidRPr="00CF63DD">
        <w:rPr>
          <w:rFonts w:asciiTheme="majorBidi" w:eastAsia="Times New Roman" w:hAnsiTheme="majorBidi" w:cstheme="majorBidi"/>
          <w:color w:val="222222"/>
          <w:kern w:val="0"/>
          <w:sz w:val="24"/>
          <w:szCs w:val="24"/>
          <w:rtl/>
          <w14:ligatures w14:val="none"/>
        </w:rPr>
        <w:t>".</w:t>
      </w:r>
    </w:p>
    <w:p w14:paraId="3863EFA4" w14:textId="49DAA0BB"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b/>
          <w:bCs/>
          <w:color w:val="222222"/>
          <w:kern w:val="0"/>
          <w:sz w:val="24"/>
          <w:szCs w:val="24"/>
          <w14:ligatures w14:val="none"/>
        </w:rPr>
        <w:t>And third</w:t>
      </w:r>
      <w:r w:rsidR="00DB6246">
        <w:rPr>
          <w:rFonts w:asciiTheme="majorBidi" w:eastAsia="Times New Roman" w:hAnsiTheme="majorBidi" w:cstheme="majorBidi"/>
          <w:b/>
          <w:bCs/>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xml:space="preserve">  </w:t>
      </w:r>
      <w:r w:rsidR="00DB6246">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as a</w:t>
      </w:r>
      <w:r w:rsidR="007C6604" w:rsidRPr="00CF63DD">
        <w:rPr>
          <w:rFonts w:asciiTheme="majorBidi" w:eastAsia="Times New Roman" w:hAnsiTheme="majorBidi" w:cstheme="majorBidi"/>
          <w:color w:val="222222"/>
          <w:kern w:val="0"/>
          <w:sz w:val="24"/>
          <w:szCs w:val="24"/>
          <w14:ligatures w14:val="none"/>
        </w:rPr>
        <w:t xml:space="preserve">n organization </w:t>
      </w:r>
      <w:r w:rsidR="00A20A68">
        <w:rPr>
          <w:rFonts w:asciiTheme="majorBidi" w:eastAsia="Times New Roman" w:hAnsiTheme="majorBidi" w:cstheme="majorBidi"/>
          <w:color w:val="222222"/>
          <w:kern w:val="0"/>
          <w:sz w:val="24"/>
          <w:szCs w:val="24"/>
          <w14:ligatures w14:val="none"/>
        </w:rPr>
        <w:t>within</w:t>
      </w:r>
      <w:r w:rsidR="007C6604" w:rsidRPr="00CF63DD">
        <w:rPr>
          <w:rFonts w:asciiTheme="majorBidi" w:eastAsia="Times New Roman" w:hAnsiTheme="majorBidi" w:cstheme="majorBidi"/>
          <w:color w:val="222222"/>
          <w:kern w:val="0"/>
          <w:sz w:val="24"/>
          <w:szCs w:val="24"/>
          <w14:ligatures w14:val="none"/>
        </w:rPr>
        <w:t xml:space="preserve"> R</w:t>
      </w:r>
      <w:r w:rsidRPr="00CF63DD">
        <w:rPr>
          <w:rFonts w:asciiTheme="majorBidi" w:eastAsia="Times New Roman" w:hAnsiTheme="majorBidi" w:cstheme="majorBidi"/>
          <w:color w:val="222222"/>
          <w:kern w:val="0"/>
          <w:sz w:val="24"/>
          <w:szCs w:val="24"/>
          <w14:ligatures w14:val="none"/>
        </w:rPr>
        <w:t xml:space="preserve">eligious Zionism, also stood against the ultra-Orthodox camp, which represents a different ideological worldview, and </w:t>
      </w:r>
      <w:r w:rsidR="007D69D8" w:rsidRPr="00CF63DD">
        <w:rPr>
          <w:rFonts w:asciiTheme="majorBidi" w:eastAsia="Times New Roman" w:hAnsiTheme="majorBidi" w:cstheme="majorBidi"/>
          <w:color w:val="222222"/>
          <w:kern w:val="0"/>
          <w:sz w:val="24"/>
          <w:szCs w:val="24"/>
          <w14:ligatures w14:val="none"/>
        </w:rPr>
        <w:t>consequently</w:t>
      </w:r>
      <w:r w:rsidRPr="00CF63DD">
        <w:rPr>
          <w:rFonts w:asciiTheme="majorBidi" w:eastAsia="Times New Roman" w:hAnsiTheme="majorBidi" w:cstheme="majorBidi"/>
          <w:color w:val="222222"/>
          <w:kern w:val="0"/>
          <w:sz w:val="24"/>
          <w:szCs w:val="24"/>
          <w14:ligatures w14:val="none"/>
        </w:rPr>
        <w:t>, another focus of tension</w:t>
      </w:r>
      <w:r w:rsidR="007D69D8" w:rsidRPr="00CF63DD">
        <w:rPr>
          <w:rFonts w:asciiTheme="majorBidi" w:eastAsia="Times New Roman" w:hAnsiTheme="majorBidi" w:cstheme="majorBidi"/>
          <w:color w:val="222222"/>
          <w:kern w:val="0"/>
          <w:sz w:val="24"/>
          <w:szCs w:val="24"/>
          <w14:ligatures w14:val="none"/>
        </w:rPr>
        <w:t xml:space="preserve"> was created</w:t>
      </w:r>
      <w:r w:rsidRPr="00CF63DD">
        <w:rPr>
          <w:rFonts w:asciiTheme="majorBidi" w:eastAsia="Times New Roman" w:hAnsiTheme="majorBidi" w:cstheme="majorBidi"/>
          <w:color w:val="222222"/>
          <w:kern w:val="0"/>
          <w:sz w:val="24"/>
          <w:szCs w:val="24"/>
          <w:rtl/>
          <w14:ligatures w14:val="none"/>
        </w:rPr>
        <w:t>.</w:t>
      </w:r>
    </w:p>
    <w:p w14:paraId="6CED2FC8" w14:textId="77777777"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The main purpose of the book is to examine the ways in which religious leadership within a modern political framework deals with the difficulties and dilemmas involved</w:t>
      </w:r>
      <w:r w:rsidRPr="00CF63DD">
        <w:rPr>
          <w:rFonts w:asciiTheme="majorBidi" w:eastAsia="Times New Roman" w:hAnsiTheme="majorBidi" w:cstheme="majorBidi"/>
          <w:color w:val="222222"/>
          <w:kern w:val="0"/>
          <w:sz w:val="24"/>
          <w:szCs w:val="24"/>
          <w:rtl/>
          <w14:ligatures w14:val="none"/>
        </w:rPr>
        <w:t>.</w:t>
      </w:r>
    </w:p>
    <w:p w14:paraId="624EF740" w14:textId="57C74DCE"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The research </w:t>
      </w:r>
      <w:r w:rsidR="007D69D8" w:rsidRPr="00CF63DD">
        <w:rPr>
          <w:rFonts w:asciiTheme="majorBidi" w:eastAsia="Times New Roman" w:hAnsiTheme="majorBidi" w:cstheme="majorBidi"/>
          <w:color w:val="222222"/>
          <w:kern w:val="0"/>
          <w:sz w:val="24"/>
          <w:szCs w:val="24"/>
          <w14:ligatures w14:val="none"/>
        </w:rPr>
        <w:t>topic</w:t>
      </w:r>
      <w:r w:rsidRPr="00CF63DD">
        <w:rPr>
          <w:rFonts w:asciiTheme="majorBidi" w:eastAsia="Times New Roman" w:hAnsiTheme="majorBidi" w:cstheme="majorBidi"/>
          <w:color w:val="222222"/>
          <w:kern w:val="0"/>
          <w:sz w:val="24"/>
          <w:szCs w:val="24"/>
          <w14:ligatures w14:val="none"/>
        </w:rPr>
        <w:t xml:space="preserve"> </w:t>
      </w:r>
      <w:r w:rsidR="007D69D8" w:rsidRPr="00CF63DD">
        <w:rPr>
          <w:rFonts w:asciiTheme="majorBidi" w:eastAsia="Times New Roman" w:hAnsiTheme="majorBidi" w:cstheme="majorBidi"/>
          <w:color w:val="222222"/>
          <w:kern w:val="0"/>
          <w:sz w:val="24"/>
          <w:szCs w:val="24"/>
          <w14:ligatures w14:val="none"/>
        </w:rPr>
        <w:t xml:space="preserve">we have undertaken </w:t>
      </w:r>
      <w:r w:rsidRPr="00CF63DD">
        <w:rPr>
          <w:rFonts w:asciiTheme="majorBidi" w:eastAsia="Times New Roman" w:hAnsiTheme="majorBidi" w:cstheme="majorBidi"/>
          <w:color w:val="222222"/>
          <w:kern w:val="0"/>
          <w:sz w:val="24"/>
          <w:szCs w:val="24"/>
          <w14:ligatures w14:val="none"/>
        </w:rPr>
        <w:t xml:space="preserve">requires </w:t>
      </w:r>
      <w:r w:rsidR="00DB6246">
        <w:rPr>
          <w:rFonts w:asciiTheme="majorBidi" w:eastAsia="Times New Roman" w:hAnsiTheme="majorBidi" w:cstheme="majorBidi"/>
          <w:color w:val="222222"/>
          <w:kern w:val="0"/>
          <w:sz w:val="24"/>
          <w:szCs w:val="24"/>
          <w14:ligatures w14:val="none"/>
        </w:rPr>
        <w:t xml:space="preserve">a </w:t>
      </w:r>
      <w:r w:rsidR="007D69D8" w:rsidRPr="00CF63DD">
        <w:rPr>
          <w:rFonts w:asciiTheme="majorBidi" w:eastAsia="Times New Roman" w:hAnsiTheme="majorBidi" w:cstheme="majorBidi"/>
          <w:color w:val="222222"/>
          <w:kern w:val="0"/>
          <w:sz w:val="24"/>
          <w:szCs w:val="24"/>
          <w14:ligatures w14:val="none"/>
        </w:rPr>
        <w:t>consideration of</w:t>
      </w:r>
      <w:r w:rsidRPr="00CF63DD">
        <w:rPr>
          <w:rFonts w:asciiTheme="majorBidi" w:eastAsia="Times New Roman" w:hAnsiTheme="majorBidi" w:cstheme="majorBidi"/>
          <w:color w:val="222222"/>
          <w:kern w:val="0"/>
          <w:sz w:val="24"/>
          <w:szCs w:val="24"/>
          <w14:ligatures w14:val="none"/>
        </w:rPr>
        <w:t xml:space="preserve"> several </w:t>
      </w:r>
      <w:r w:rsidR="004A3BE3" w:rsidRPr="00CF63DD">
        <w:rPr>
          <w:rFonts w:asciiTheme="majorBidi" w:eastAsia="Times New Roman" w:hAnsiTheme="majorBidi" w:cstheme="majorBidi"/>
          <w:color w:val="222222"/>
          <w:kern w:val="0"/>
          <w:sz w:val="24"/>
          <w:szCs w:val="24"/>
          <w14:ligatures w14:val="none"/>
        </w:rPr>
        <w:t xml:space="preserve">related </w:t>
      </w:r>
      <w:r w:rsidRPr="00CF63DD">
        <w:rPr>
          <w:rFonts w:asciiTheme="majorBidi" w:eastAsia="Times New Roman" w:hAnsiTheme="majorBidi" w:cstheme="majorBidi"/>
          <w:color w:val="222222"/>
          <w:kern w:val="0"/>
          <w:sz w:val="24"/>
          <w:szCs w:val="24"/>
          <w14:ligatures w14:val="none"/>
        </w:rPr>
        <w:t>theoretical issues</w:t>
      </w:r>
      <w:r w:rsidR="00DB6246">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First</w:t>
      </w:r>
      <w:r w:rsidR="00DB6246">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we will discuss the </w:t>
      </w:r>
      <w:r w:rsidR="007D69D8" w:rsidRPr="00CF63DD">
        <w:rPr>
          <w:rFonts w:asciiTheme="majorBidi" w:eastAsia="Times New Roman" w:hAnsiTheme="majorBidi" w:cstheme="majorBidi"/>
          <w:color w:val="222222"/>
          <w:kern w:val="0"/>
          <w:sz w:val="24"/>
          <w:szCs w:val="24"/>
          <w14:ligatures w14:val="none"/>
        </w:rPr>
        <w:t>essential and</w:t>
      </w:r>
      <w:r w:rsidRPr="00CF63DD">
        <w:rPr>
          <w:rFonts w:asciiTheme="majorBidi" w:eastAsia="Times New Roman" w:hAnsiTheme="majorBidi" w:cstheme="majorBidi"/>
          <w:color w:val="222222"/>
          <w:kern w:val="0"/>
          <w:sz w:val="24"/>
          <w:szCs w:val="24"/>
          <w14:ligatures w14:val="none"/>
        </w:rPr>
        <w:t xml:space="preserve"> practical complexity of  religious leadership </w:t>
      </w:r>
      <w:r w:rsidR="007D69D8" w:rsidRPr="00CF63DD">
        <w:rPr>
          <w:rFonts w:asciiTheme="majorBidi" w:eastAsia="Times New Roman" w:hAnsiTheme="majorBidi" w:cstheme="majorBidi"/>
          <w:color w:val="222222"/>
          <w:kern w:val="0"/>
          <w:sz w:val="24"/>
          <w:szCs w:val="24"/>
          <w14:ligatures w14:val="none"/>
        </w:rPr>
        <w:t xml:space="preserve">operating </w:t>
      </w:r>
      <w:r w:rsidRPr="00CF63DD">
        <w:rPr>
          <w:rFonts w:asciiTheme="majorBidi" w:eastAsia="Times New Roman" w:hAnsiTheme="majorBidi" w:cstheme="majorBidi"/>
          <w:color w:val="222222"/>
          <w:kern w:val="0"/>
          <w:sz w:val="24"/>
          <w:szCs w:val="24"/>
          <w14:ligatures w14:val="none"/>
        </w:rPr>
        <w:t xml:space="preserve">within a political movement, then we will focus on the subject of </w:t>
      </w:r>
      <w:r w:rsidR="007D69D8" w:rsidRPr="00CF63DD">
        <w:rPr>
          <w:rFonts w:asciiTheme="majorBidi" w:eastAsia="Times New Roman" w:hAnsiTheme="majorBidi" w:cstheme="majorBidi"/>
          <w:color w:val="222222"/>
          <w:kern w:val="0"/>
          <w:sz w:val="24"/>
          <w:szCs w:val="24"/>
          <w14:ligatures w14:val="none"/>
        </w:rPr>
        <w:t xml:space="preserve">'da'at </w:t>
      </w:r>
      <w:r w:rsidRPr="00CF63DD">
        <w:rPr>
          <w:rFonts w:asciiTheme="majorBidi" w:eastAsia="Times New Roman" w:hAnsiTheme="majorBidi" w:cstheme="majorBidi"/>
          <w:color w:val="222222"/>
          <w:kern w:val="0"/>
          <w:sz w:val="24"/>
          <w:szCs w:val="24"/>
          <w14:ligatures w14:val="none"/>
        </w:rPr>
        <w:t xml:space="preserve">Torah' which is one of the main </w:t>
      </w:r>
      <w:r w:rsidR="002134CD" w:rsidRPr="00CF63DD">
        <w:rPr>
          <w:rFonts w:asciiTheme="majorBidi" w:eastAsia="Times New Roman" w:hAnsiTheme="majorBidi" w:cstheme="majorBidi"/>
          <w:color w:val="222222"/>
          <w:kern w:val="0"/>
          <w:sz w:val="24"/>
          <w:szCs w:val="24"/>
          <w14:ligatures w14:val="none"/>
        </w:rPr>
        <w:t xml:space="preserve">linchpins </w:t>
      </w:r>
      <w:r w:rsidRPr="00CF63DD">
        <w:rPr>
          <w:rFonts w:asciiTheme="majorBidi" w:eastAsia="Times New Roman" w:hAnsiTheme="majorBidi" w:cstheme="majorBidi"/>
          <w:color w:val="222222"/>
          <w:kern w:val="0"/>
          <w:sz w:val="24"/>
          <w:szCs w:val="24"/>
          <w14:ligatures w14:val="none"/>
        </w:rPr>
        <w:t>of the book</w:t>
      </w:r>
      <w:r w:rsidR="002134CD" w:rsidRPr="00CF63DD">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002134CD"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After that</w:t>
      </w:r>
      <w:r w:rsidR="00DB6246">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we will focus on the phenomenon of </w:t>
      </w:r>
      <w:r w:rsidR="002134CD" w:rsidRPr="00CF63DD">
        <w:rPr>
          <w:rFonts w:asciiTheme="majorBidi" w:eastAsia="Times New Roman" w:hAnsiTheme="majorBidi" w:cstheme="majorBidi"/>
          <w:color w:val="222222"/>
          <w:kern w:val="0"/>
          <w:sz w:val="24"/>
          <w:szCs w:val="24"/>
          <w14:ligatures w14:val="none"/>
        </w:rPr>
        <w:t xml:space="preserve">'da'at </w:t>
      </w:r>
      <w:r w:rsidRPr="00CF63DD">
        <w:rPr>
          <w:rFonts w:asciiTheme="majorBidi" w:eastAsia="Times New Roman" w:hAnsiTheme="majorBidi" w:cstheme="majorBidi"/>
          <w:color w:val="222222"/>
          <w:kern w:val="0"/>
          <w:sz w:val="24"/>
          <w:szCs w:val="24"/>
          <w14:ligatures w14:val="none"/>
        </w:rPr>
        <w:t>Torah' in religious Zionism and the various trends within it</w:t>
      </w:r>
      <w:r w:rsidR="00A20A68">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The next topic will be the Chief Rabbinate of Israel which embodies the central religious authority in the State of Israel in general and religious Zionism in particular (at least on the declarative level)</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From here we will come to the subject of our study </w:t>
      </w:r>
      <w:r w:rsidR="006B5953">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w:t>
      </w:r>
      <w:r w:rsidR="006B5953">
        <w:rPr>
          <w:rFonts w:asciiTheme="majorBidi" w:eastAsia="Times New Roman" w:hAnsiTheme="majorBidi" w:cstheme="majorBidi"/>
          <w:color w:val="222222"/>
          <w:kern w:val="0"/>
          <w:sz w:val="24"/>
          <w:szCs w:val="24"/>
          <w14:ligatures w14:val="none"/>
        </w:rPr>
        <w:t>H</w:t>
      </w:r>
      <w:r w:rsidR="00A20A68">
        <w:rPr>
          <w:rFonts w:asciiTheme="majorBidi" w:eastAsia="Times New Roman" w:hAnsiTheme="majorBidi" w:cstheme="majorBidi"/>
          <w:color w:val="222222"/>
          <w:kern w:val="0"/>
          <w:sz w:val="24"/>
          <w:szCs w:val="24"/>
          <w14:ligatures w14:val="none"/>
        </w:rPr>
        <w:t>e</w:t>
      </w:r>
      <w:r w:rsidR="006B5953">
        <w:rPr>
          <w:rFonts w:asciiTheme="majorBidi" w:eastAsia="Times New Roman" w:hAnsiTheme="majorBidi" w:cstheme="majorBidi"/>
          <w:color w:val="222222"/>
          <w:kern w:val="0"/>
          <w:sz w:val="24"/>
          <w:szCs w:val="24"/>
          <w14:ligatures w14:val="none"/>
        </w:rPr>
        <w:t>ver HaRabbani</w:t>
      </w:r>
      <w:r w:rsidR="00A20A68">
        <w:rPr>
          <w:rFonts w:asciiTheme="majorBidi" w:eastAsia="Times New Roman" w:hAnsiTheme="majorBidi" w:cstheme="majorBidi"/>
          <w:color w:val="222222"/>
          <w:kern w:val="0"/>
          <w:sz w:val="24"/>
          <w:szCs w:val="24"/>
          <w14:ligatures w14:val="none"/>
        </w:rPr>
        <w:t>m</w:t>
      </w:r>
      <w:r w:rsidR="006B5953">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xml:space="preserve">    </w:t>
      </w:r>
    </w:p>
    <w:p w14:paraId="0A704C29" w14:textId="77777777"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rtl/>
          <w14:ligatures w14:val="none"/>
        </w:rPr>
        <w:t> </w:t>
      </w:r>
    </w:p>
    <w:p w14:paraId="112688AE" w14:textId="1400AC22" w:rsidR="005C01ED" w:rsidRPr="00CF63DD" w:rsidRDefault="004A3BE3" w:rsidP="00CF63DD">
      <w:pPr>
        <w:shd w:val="clear" w:color="auto" w:fill="FFFFFF"/>
        <w:bidi w:val="0"/>
        <w:spacing w:after="0" w:line="400" w:lineRule="atLeast"/>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i/>
          <w:iCs/>
          <w:color w:val="222222"/>
          <w:kern w:val="0"/>
          <w:sz w:val="24"/>
          <w:szCs w:val="24"/>
          <w14:ligatures w14:val="none"/>
        </w:rPr>
        <w:t xml:space="preserve">Religious </w:t>
      </w:r>
      <w:r w:rsidR="005C01ED" w:rsidRPr="00CF63DD">
        <w:rPr>
          <w:rFonts w:asciiTheme="majorBidi" w:eastAsia="Times New Roman" w:hAnsiTheme="majorBidi" w:cstheme="majorBidi"/>
          <w:i/>
          <w:iCs/>
          <w:color w:val="222222"/>
          <w:kern w:val="0"/>
          <w:sz w:val="24"/>
          <w:szCs w:val="24"/>
          <w14:ligatures w14:val="none"/>
        </w:rPr>
        <w:t>authority and political authority</w:t>
      </w:r>
    </w:p>
    <w:p w14:paraId="0E562F24" w14:textId="55E99E01"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The problematic </w:t>
      </w:r>
      <w:r w:rsidR="004A3BE3" w:rsidRPr="00CF63DD">
        <w:rPr>
          <w:rFonts w:asciiTheme="majorBidi" w:eastAsia="Times New Roman" w:hAnsiTheme="majorBidi" w:cstheme="majorBidi"/>
          <w:color w:val="222222"/>
          <w:kern w:val="0"/>
          <w:sz w:val="24"/>
          <w:szCs w:val="24"/>
          <w14:ligatures w14:val="none"/>
        </w:rPr>
        <w:t xml:space="preserve">nature of </w:t>
      </w:r>
      <w:r w:rsidRPr="00CF63DD">
        <w:rPr>
          <w:rFonts w:asciiTheme="majorBidi" w:eastAsia="Times New Roman" w:hAnsiTheme="majorBidi" w:cstheme="majorBidi"/>
          <w:color w:val="222222"/>
          <w:kern w:val="0"/>
          <w:sz w:val="24"/>
          <w:szCs w:val="24"/>
          <w14:ligatures w14:val="none"/>
        </w:rPr>
        <w:t xml:space="preserve">the status of religious authority began to </w:t>
      </w:r>
      <w:r w:rsidR="004A3BE3" w:rsidRPr="00CF63DD">
        <w:rPr>
          <w:rFonts w:asciiTheme="majorBidi" w:eastAsia="Times New Roman" w:hAnsiTheme="majorBidi" w:cstheme="majorBidi"/>
          <w:color w:val="222222"/>
          <w:kern w:val="0"/>
          <w:sz w:val="24"/>
          <w:szCs w:val="24"/>
          <w14:ligatures w14:val="none"/>
        </w:rPr>
        <w:t xml:space="preserve">emerge chiefly in </w:t>
      </w:r>
      <w:r w:rsidRPr="00CF63DD">
        <w:rPr>
          <w:rFonts w:asciiTheme="majorBidi" w:eastAsia="Times New Roman" w:hAnsiTheme="majorBidi" w:cstheme="majorBidi"/>
          <w:color w:val="222222"/>
          <w:kern w:val="0"/>
          <w:sz w:val="24"/>
          <w:szCs w:val="24"/>
          <w14:ligatures w14:val="none"/>
        </w:rPr>
        <w:t xml:space="preserve">the modern </w:t>
      </w:r>
      <w:r w:rsidR="004A3BE3" w:rsidRPr="00CF63DD">
        <w:rPr>
          <w:rFonts w:asciiTheme="majorBidi" w:eastAsia="Times New Roman" w:hAnsiTheme="majorBidi" w:cstheme="majorBidi"/>
          <w:color w:val="222222"/>
          <w:kern w:val="0"/>
          <w:sz w:val="24"/>
          <w:szCs w:val="24"/>
          <w14:ligatures w14:val="none"/>
        </w:rPr>
        <w:t>era</w:t>
      </w:r>
      <w:r w:rsidR="00A20A68">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In the pre-modern world, religious tradition enjoyed exclusivit</w:t>
      </w:r>
      <w:r w:rsidR="006B5953">
        <w:rPr>
          <w:rFonts w:asciiTheme="majorBidi" w:eastAsia="Times New Roman" w:hAnsiTheme="majorBidi" w:cstheme="majorBidi"/>
          <w:color w:val="222222"/>
          <w:kern w:val="0"/>
          <w:sz w:val="24"/>
          <w:szCs w:val="24"/>
          <w14:ligatures w14:val="none"/>
        </w:rPr>
        <w:t>y.</w:t>
      </w:r>
      <w:r w:rsidRPr="00CF63DD">
        <w:rPr>
          <w:rFonts w:asciiTheme="majorBidi" w:eastAsia="Times New Roman" w:hAnsiTheme="majorBidi" w:cstheme="majorBidi"/>
          <w:color w:val="222222"/>
          <w:kern w:val="0"/>
          <w:sz w:val="24"/>
          <w:szCs w:val="24"/>
          <w:rtl/>
          <w14:ligatures w14:val="none"/>
        </w:rPr>
        <w:t> </w:t>
      </w:r>
      <w:r w:rsidR="00810471" w:rsidRPr="00CF63DD">
        <w:rPr>
          <w:rFonts w:asciiTheme="majorBidi" w:eastAsia="Times New Roman" w:hAnsiTheme="majorBidi" w:cstheme="majorBidi"/>
          <w:color w:val="222222"/>
          <w:kern w:val="0"/>
          <w:sz w:val="24"/>
          <w:szCs w:val="24"/>
          <w14:ligatures w14:val="none"/>
        </w:rPr>
        <w:t xml:space="preserve"> </w:t>
      </w:r>
      <w:r w:rsidR="006B5953">
        <w:rPr>
          <w:rFonts w:asciiTheme="majorBidi" w:eastAsia="Times New Roman" w:hAnsiTheme="majorBidi" w:cstheme="majorBidi"/>
          <w:color w:val="222222"/>
          <w:kern w:val="0"/>
          <w:sz w:val="24"/>
          <w:szCs w:val="24"/>
          <w14:ligatures w14:val="none"/>
        </w:rPr>
        <w:t>Consequently,</w:t>
      </w:r>
      <w:r w:rsidR="00810471" w:rsidRPr="00CF63DD">
        <w:rPr>
          <w:rFonts w:asciiTheme="majorBidi" w:eastAsia="Times New Roman" w:hAnsiTheme="majorBidi" w:cstheme="majorBidi"/>
          <w:color w:val="222222"/>
          <w:kern w:val="0"/>
          <w:sz w:val="24"/>
          <w:szCs w:val="24"/>
          <w14:ligatures w14:val="none"/>
        </w:rPr>
        <w:t xml:space="preserve"> t</w:t>
      </w:r>
      <w:r w:rsidRPr="00CF63DD">
        <w:rPr>
          <w:rFonts w:asciiTheme="majorBidi" w:eastAsia="Times New Roman" w:hAnsiTheme="majorBidi" w:cstheme="majorBidi"/>
          <w:color w:val="222222"/>
          <w:kern w:val="0"/>
          <w:sz w:val="24"/>
          <w:szCs w:val="24"/>
          <w14:ligatures w14:val="none"/>
        </w:rPr>
        <w:t xml:space="preserve">he development of modern society, </w:t>
      </w:r>
      <w:r w:rsidR="004A3BE3" w:rsidRPr="00CF63DD">
        <w:rPr>
          <w:rFonts w:asciiTheme="majorBidi" w:eastAsia="Times New Roman" w:hAnsiTheme="majorBidi" w:cstheme="majorBidi"/>
          <w:color w:val="222222"/>
          <w:kern w:val="0"/>
          <w:sz w:val="24"/>
          <w:szCs w:val="24"/>
          <w14:ligatures w14:val="none"/>
        </w:rPr>
        <w:t xml:space="preserve">the Enlightenment, </w:t>
      </w:r>
      <w:r w:rsidRPr="00CF63DD">
        <w:rPr>
          <w:rFonts w:asciiTheme="majorBidi" w:eastAsia="Times New Roman" w:hAnsiTheme="majorBidi" w:cstheme="majorBidi"/>
          <w:color w:val="222222"/>
          <w:kern w:val="0"/>
          <w:sz w:val="24"/>
          <w:szCs w:val="24"/>
          <w14:ligatures w14:val="none"/>
        </w:rPr>
        <w:t xml:space="preserve">and the phenomenon of secularization were a threat to the </w:t>
      </w:r>
      <w:r w:rsidR="00810471" w:rsidRPr="00CF63DD">
        <w:rPr>
          <w:rFonts w:asciiTheme="majorBidi" w:eastAsia="Times New Roman" w:hAnsiTheme="majorBidi" w:cstheme="majorBidi"/>
          <w:color w:val="222222"/>
          <w:kern w:val="0"/>
          <w:sz w:val="24"/>
          <w:szCs w:val="24"/>
          <w14:ligatures w14:val="none"/>
        </w:rPr>
        <w:t>uncontested</w:t>
      </w:r>
      <w:r w:rsidR="004A3BE3"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position of </w:t>
      </w:r>
      <w:r w:rsidRPr="00CF63DD">
        <w:rPr>
          <w:rFonts w:asciiTheme="majorBidi" w:eastAsia="Times New Roman" w:hAnsiTheme="majorBidi" w:cstheme="majorBidi"/>
          <w:color w:val="222222"/>
          <w:kern w:val="0"/>
          <w:sz w:val="24"/>
          <w:szCs w:val="24"/>
          <w14:ligatures w14:val="none"/>
        </w:rPr>
        <w:lastRenderedPageBreak/>
        <w:t xml:space="preserve">religion and </w:t>
      </w:r>
      <w:r w:rsidR="00810471" w:rsidRPr="00CF63DD">
        <w:rPr>
          <w:rFonts w:asciiTheme="majorBidi" w:eastAsia="Times New Roman" w:hAnsiTheme="majorBidi" w:cstheme="majorBidi"/>
          <w:color w:val="222222"/>
          <w:kern w:val="0"/>
          <w:sz w:val="24"/>
          <w:szCs w:val="24"/>
          <w14:ligatures w14:val="none"/>
        </w:rPr>
        <w:t>as a m</w:t>
      </w:r>
      <w:r w:rsidR="006B5953">
        <w:rPr>
          <w:rFonts w:asciiTheme="majorBidi" w:eastAsia="Times New Roman" w:hAnsiTheme="majorBidi" w:cstheme="majorBidi"/>
          <w:color w:val="222222"/>
          <w:kern w:val="0"/>
          <w:sz w:val="24"/>
          <w:szCs w:val="24"/>
          <w14:ligatures w14:val="none"/>
        </w:rPr>
        <w:t>a</w:t>
      </w:r>
      <w:r w:rsidR="00810471" w:rsidRPr="00CF63DD">
        <w:rPr>
          <w:rFonts w:asciiTheme="majorBidi" w:eastAsia="Times New Roman" w:hAnsiTheme="majorBidi" w:cstheme="majorBidi"/>
          <w:color w:val="222222"/>
          <w:kern w:val="0"/>
          <w:sz w:val="24"/>
          <w:szCs w:val="24"/>
          <w14:ligatures w14:val="none"/>
        </w:rPr>
        <w:t xml:space="preserve">tter of course, </w:t>
      </w:r>
      <w:r w:rsidRPr="00CF63DD">
        <w:rPr>
          <w:rFonts w:asciiTheme="majorBidi" w:eastAsia="Times New Roman" w:hAnsiTheme="majorBidi" w:cstheme="majorBidi"/>
          <w:color w:val="222222"/>
          <w:kern w:val="0"/>
          <w:sz w:val="24"/>
          <w:szCs w:val="24"/>
          <w14:ligatures w14:val="none"/>
        </w:rPr>
        <w:t xml:space="preserve">the </w:t>
      </w:r>
      <w:r w:rsidR="004A3BE3" w:rsidRPr="00CF63DD">
        <w:rPr>
          <w:rFonts w:asciiTheme="majorBidi" w:eastAsia="Times New Roman" w:hAnsiTheme="majorBidi" w:cstheme="majorBidi"/>
          <w:color w:val="222222"/>
          <w:kern w:val="0"/>
          <w:sz w:val="24"/>
          <w:szCs w:val="24"/>
          <w14:ligatures w14:val="none"/>
        </w:rPr>
        <w:t xml:space="preserve">status </w:t>
      </w:r>
      <w:r w:rsidRPr="00CF63DD">
        <w:rPr>
          <w:rFonts w:asciiTheme="majorBidi" w:eastAsia="Times New Roman" w:hAnsiTheme="majorBidi" w:cstheme="majorBidi"/>
          <w:color w:val="222222"/>
          <w:kern w:val="0"/>
          <w:sz w:val="24"/>
          <w:szCs w:val="24"/>
          <w14:ligatures w14:val="none"/>
        </w:rPr>
        <w:t xml:space="preserve">of religious authority began to decline, </w:t>
      </w:r>
      <w:r w:rsidR="006B5953">
        <w:rPr>
          <w:rFonts w:asciiTheme="majorBidi" w:eastAsia="Times New Roman" w:hAnsiTheme="majorBidi" w:cstheme="majorBidi"/>
          <w:color w:val="222222"/>
          <w:kern w:val="0"/>
          <w:sz w:val="24"/>
          <w:szCs w:val="24"/>
          <w14:ligatures w14:val="none"/>
        </w:rPr>
        <w:t>as</w:t>
      </w:r>
      <w:r w:rsidR="00810471"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tension </w:t>
      </w:r>
      <w:r w:rsidR="006B5953">
        <w:rPr>
          <w:rFonts w:asciiTheme="majorBidi" w:eastAsia="Times New Roman" w:hAnsiTheme="majorBidi" w:cstheme="majorBidi"/>
          <w:color w:val="222222"/>
          <w:kern w:val="0"/>
          <w:sz w:val="24"/>
          <w:szCs w:val="24"/>
          <w14:ligatures w14:val="none"/>
        </w:rPr>
        <w:t xml:space="preserve">emerged </w:t>
      </w:r>
      <w:r w:rsidRPr="00CF63DD">
        <w:rPr>
          <w:rFonts w:asciiTheme="majorBidi" w:eastAsia="Times New Roman" w:hAnsiTheme="majorBidi" w:cstheme="majorBidi"/>
          <w:color w:val="222222"/>
          <w:kern w:val="0"/>
          <w:sz w:val="24"/>
          <w:szCs w:val="24"/>
          <w14:ligatures w14:val="none"/>
        </w:rPr>
        <w:t xml:space="preserve">with </w:t>
      </w:r>
      <w:r w:rsidR="004A3BE3" w:rsidRPr="00CF63DD">
        <w:rPr>
          <w:rFonts w:asciiTheme="majorBidi" w:eastAsia="Times New Roman" w:hAnsiTheme="majorBidi" w:cstheme="majorBidi"/>
          <w:color w:val="222222"/>
          <w:kern w:val="0"/>
          <w:sz w:val="24"/>
          <w:szCs w:val="24"/>
          <w14:ligatures w14:val="none"/>
        </w:rPr>
        <w:t xml:space="preserve">the </w:t>
      </w:r>
      <w:r w:rsidRPr="00CF63DD">
        <w:rPr>
          <w:rFonts w:asciiTheme="majorBidi" w:eastAsia="Times New Roman" w:hAnsiTheme="majorBidi" w:cstheme="majorBidi"/>
          <w:color w:val="222222"/>
          <w:kern w:val="0"/>
          <w:sz w:val="24"/>
          <w:szCs w:val="24"/>
          <w14:ligatures w14:val="none"/>
        </w:rPr>
        <w:t>political authority</w:t>
      </w:r>
      <w:r w:rsidR="006B5953">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bookmarkStart w:id="1" w:name="m_-7663270045693751100__ftnref3"/>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"m_-7663270045693751100__ftn3"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[3]</w:t>
      </w:r>
      <w:r w:rsidRPr="00CF63DD">
        <w:rPr>
          <w:rFonts w:asciiTheme="majorBidi" w:eastAsia="Times New Roman" w:hAnsiTheme="majorBidi" w:cstheme="majorBidi"/>
          <w:color w:val="222222"/>
          <w:kern w:val="0"/>
          <w:sz w:val="24"/>
          <w:szCs w:val="24"/>
          <w:rtl/>
          <w14:ligatures w14:val="none"/>
        </w:rPr>
        <w:fldChar w:fldCharType="end"/>
      </w:r>
      <w:bookmarkEnd w:id="1"/>
    </w:p>
    <w:p w14:paraId="1B5B26D6" w14:textId="696AF65B"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Peter Berger describes in the "market model" the </w:t>
      </w:r>
      <w:r w:rsidR="00810471" w:rsidRPr="00CF63DD">
        <w:rPr>
          <w:rFonts w:asciiTheme="majorBidi" w:eastAsia="Times New Roman" w:hAnsiTheme="majorBidi" w:cstheme="majorBidi"/>
          <w:color w:val="222222"/>
          <w:kern w:val="0"/>
          <w:sz w:val="24"/>
          <w:szCs w:val="24"/>
          <w14:ligatures w14:val="none"/>
        </w:rPr>
        <w:t xml:space="preserve">status </w:t>
      </w:r>
      <w:r w:rsidRPr="00CF63DD">
        <w:rPr>
          <w:rFonts w:asciiTheme="majorBidi" w:eastAsia="Times New Roman" w:hAnsiTheme="majorBidi" w:cstheme="majorBidi"/>
          <w:color w:val="222222"/>
          <w:kern w:val="0"/>
          <w:sz w:val="24"/>
          <w:szCs w:val="24"/>
          <w14:ligatures w14:val="none"/>
        </w:rPr>
        <w:t>of religion</w:t>
      </w:r>
      <w:r w:rsidR="00A20A68">
        <w:rPr>
          <w:rFonts w:asciiTheme="majorBidi" w:eastAsia="Times New Roman" w:hAnsiTheme="majorBidi" w:cstheme="majorBidi"/>
          <w:color w:val="222222"/>
          <w:kern w:val="0"/>
          <w:sz w:val="24"/>
          <w:szCs w:val="24"/>
          <w14:ligatures w14:val="none"/>
        </w:rPr>
        <w:t xml:space="preserve"> in the modern age</w:t>
      </w:r>
      <w:r w:rsidRPr="00CF63DD">
        <w:rPr>
          <w:rFonts w:asciiTheme="majorBidi" w:eastAsia="Times New Roman" w:hAnsiTheme="majorBidi" w:cstheme="majorBidi"/>
          <w:color w:val="222222"/>
          <w:kern w:val="0"/>
          <w:sz w:val="24"/>
          <w:szCs w:val="24"/>
          <w14:ligatures w14:val="none"/>
        </w:rPr>
        <w:t>, when it is forced to face the market of different ideologies and the religious leaders have to "market" religion</w:t>
      </w:r>
      <w:r w:rsidR="006B5953">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According to the market model, the religious leaders will give new meanings to the religious tradition, which should make religion more relevant</w:t>
      </w:r>
      <w:r w:rsidRPr="00CF63DD">
        <w:rPr>
          <w:rFonts w:asciiTheme="majorBidi" w:eastAsia="Times New Roman" w:hAnsiTheme="majorBidi" w:cstheme="majorBidi"/>
          <w:color w:val="222222"/>
          <w:kern w:val="0"/>
          <w:sz w:val="24"/>
          <w:szCs w:val="24"/>
          <w:rtl/>
          <w14:ligatures w14:val="none"/>
        </w:rPr>
        <w:t>. </w:t>
      </w:r>
      <w:bookmarkStart w:id="2" w:name="m_-7663270045693751100__ftnref4"/>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"m_-7663270045693751100__ftn4"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[4]</w:t>
      </w:r>
      <w:r w:rsidRPr="00CF63DD">
        <w:rPr>
          <w:rFonts w:asciiTheme="majorBidi" w:eastAsia="Times New Roman" w:hAnsiTheme="majorBidi" w:cstheme="majorBidi"/>
          <w:color w:val="222222"/>
          <w:kern w:val="0"/>
          <w:sz w:val="24"/>
          <w:szCs w:val="24"/>
          <w:rtl/>
          <w14:ligatures w14:val="none"/>
        </w:rPr>
        <w:fldChar w:fldCharType="end"/>
      </w:r>
      <w:bookmarkEnd w:id="2"/>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This trend, of </w:t>
      </w:r>
      <w:r w:rsidR="00810471" w:rsidRPr="00CF63DD">
        <w:rPr>
          <w:rFonts w:asciiTheme="majorBidi" w:eastAsia="Times New Roman" w:hAnsiTheme="majorBidi" w:cstheme="majorBidi"/>
          <w:color w:val="222222"/>
          <w:kern w:val="0"/>
          <w:sz w:val="24"/>
          <w:szCs w:val="24"/>
          <w14:ligatures w14:val="none"/>
        </w:rPr>
        <w:t xml:space="preserve">religion facing a struggle </w:t>
      </w:r>
      <w:r w:rsidRPr="00CF63DD">
        <w:rPr>
          <w:rFonts w:asciiTheme="majorBidi" w:eastAsia="Times New Roman" w:hAnsiTheme="majorBidi" w:cstheme="majorBidi"/>
          <w:color w:val="222222"/>
          <w:kern w:val="0"/>
          <w:sz w:val="24"/>
          <w:szCs w:val="24"/>
          <w14:ligatures w14:val="none"/>
        </w:rPr>
        <w:t xml:space="preserve">in the age of modernity, is also identified by Clifford Geertz, who defines the engagement with questions of religion and state as religious factors </w:t>
      </w:r>
      <w:r w:rsidR="00B14F2E" w:rsidRPr="00CF63DD">
        <w:rPr>
          <w:rFonts w:asciiTheme="majorBidi" w:eastAsia="Times New Roman" w:hAnsiTheme="majorBidi" w:cstheme="majorBidi"/>
          <w:color w:val="222222"/>
          <w:kern w:val="0"/>
          <w:sz w:val="24"/>
          <w:szCs w:val="24"/>
          <w14:ligatures w14:val="none"/>
        </w:rPr>
        <w:t xml:space="preserve">grappling with </w:t>
      </w:r>
      <w:r w:rsidRPr="00CF63DD">
        <w:rPr>
          <w:rFonts w:asciiTheme="majorBidi" w:eastAsia="Times New Roman" w:hAnsiTheme="majorBidi" w:cstheme="majorBidi"/>
          <w:color w:val="222222"/>
          <w:kern w:val="0"/>
          <w:sz w:val="24"/>
          <w:szCs w:val="24"/>
          <w14:ligatures w14:val="none"/>
        </w:rPr>
        <w:t>a given political reality</w:t>
      </w:r>
      <w:r w:rsidR="00B14F2E" w:rsidRPr="00CF63DD">
        <w:rPr>
          <w:rFonts w:asciiTheme="majorBidi" w:eastAsia="Times New Roman" w:hAnsiTheme="majorBidi" w:cstheme="majorBidi"/>
          <w:color w:val="222222"/>
          <w:kern w:val="0"/>
          <w:sz w:val="24"/>
          <w:szCs w:val="24"/>
          <w14:ligatures w14:val="none"/>
        </w:rPr>
        <w:t xml:space="preserve"> that</w:t>
      </w:r>
      <w:r w:rsidRPr="00CF63DD">
        <w:rPr>
          <w:rFonts w:asciiTheme="majorBidi" w:eastAsia="Times New Roman" w:hAnsiTheme="majorBidi" w:cstheme="majorBidi"/>
          <w:color w:val="222222"/>
          <w:kern w:val="0"/>
          <w:sz w:val="24"/>
          <w:szCs w:val="24"/>
          <w14:ligatures w14:val="none"/>
        </w:rPr>
        <w:t xml:space="preserve"> is not under the</w:t>
      </w:r>
      <w:r w:rsidR="00B14F2E" w:rsidRPr="00CF63DD">
        <w:rPr>
          <w:rFonts w:asciiTheme="majorBidi" w:eastAsia="Times New Roman" w:hAnsiTheme="majorBidi" w:cstheme="majorBidi"/>
          <w:color w:val="222222"/>
          <w:kern w:val="0"/>
          <w:sz w:val="24"/>
          <w:szCs w:val="24"/>
          <w14:ligatures w14:val="none"/>
        </w:rPr>
        <w:t>ir</w:t>
      </w:r>
      <w:r w:rsidRPr="00CF63DD">
        <w:rPr>
          <w:rFonts w:asciiTheme="majorBidi" w:eastAsia="Times New Roman" w:hAnsiTheme="majorBidi" w:cstheme="majorBidi"/>
          <w:color w:val="222222"/>
          <w:kern w:val="0"/>
          <w:sz w:val="24"/>
          <w:szCs w:val="24"/>
          <w14:ligatures w14:val="none"/>
        </w:rPr>
        <w:t xml:space="preserve"> control</w:t>
      </w:r>
      <w:r w:rsidRPr="00CF63DD">
        <w:rPr>
          <w:rFonts w:asciiTheme="majorBidi" w:eastAsia="Times New Roman" w:hAnsiTheme="majorBidi" w:cstheme="majorBidi"/>
          <w:color w:val="222222"/>
          <w:kern w:val="0"/>
          <w:sz w:val="24"/>
          <w:szCs w:val="24"/>
          <w:rtl/>
          <w14:ligatures w14:val="none"/>
        </w:rPr>
        <w:t>. </w:t>
      </w:r>
      <w:bookmarkStart w:id="3" w:name="m_-7663270045693751100__ftnref5"/>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"m_-7663270045693751100__ftn5"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[5]</w:t>
      </w:r>
      <w:r w:rsidRPr="00CF63DD">
        <w:rPr>
          <w:rFonts w:asciiTheme="majorBidi" w:eastAsia="Times New Roman" w:hAnsiTheme="majorBidi" w:cstheme="majorBidi"/>
          <w:color w:val="222222"/>
          <w:kern w:val="0"/>
          <w:sz w:val="24"/>
          <w:szCs w:val="24"/>
          <w:rtl/>
          <w14:ligatures w14:val="none"/>
        </w:rPr>
        <w:fldChar w:fldCharType="end"/>
      </w:r>
      <w:bookmarkEnd w:id="3"/>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Stuart Cohen and Daniel Elazar describe the struggle between religious authority and political authority in a modern state as a tension between "the </w:t>
      </w:r>
      <w:r w:rsidR="00B14F2E" w:rsidRPr="00CF63DD">
        <w:rPr>
          <w:rFonts w:asciiTheme="majorBidi" w:eastAsia="Times New Roman" w:hAnsiTheme="majorBidi" w:cstheme="majorBidi"/>
          <w:color w:val="222222"/>
          <w:kern w:val="0"/>
          <w:sz w:val="24"/>
          <w:szCs w:val="24"/>
          <w14:ligatures w14:val="none"/>
        </w:rPr>
        <w:t>D</w:t>
      </w:r>
      <w:r w:rsidRPr="00CF63DD">
        <w:rPr>
          <w:rFonts w:asciiTheme="majorBidi" w:eastAsia="Times New Roman" w:hAnsiTheme="majorBidi" w:cstheme="majorBidi"/>
          <w:color w:val="222222"/>
          <w:kern w:val="0"/>
          <w:sz w:val="24"/>
          <w:szCs w:val="24"/>
          <w14:ligatures w14:val="none"/>
        </w:rPr>
        <w:t xml:space="preserve">ivine" and "the </w:t>
      </w:r>
      <w:r w:rsidR="006B5953">
        <w:rPr>
          <w:rFonts w:asciiTheme="majorBidi" w:eastAsia="Times New Roman" w:hAnsiTheme="majorBidi" w:cstheme="majorBidi"/>
          <w:color w:val="222222"/>
          <w:kern w:val="0"/>
          <w:sz w:val="24"/>
          <w:szCs w:val="24"/>
          <w14:ligatures w14:val="none"/>
        </w:rPr>
        <w:t>ruler.</w:t>
      </w:r>
      <w:r w:rsidRPr="00CF63DD">
        <w:rPr>
          <w:rFonts w:asciiTheme="majorBidi" w:eastAsia="Times New Roman" w:hAnsiTheme="majorBidi" w:cstheme="majorBidi"/>
          <w:color w:val="222222"/>
          <w:kern w:val="0"/>
          <w:sz w:val="24"/>
          <w:szCs w:val="24"/>
          <w:rtl/>
          <w14:ligatures w14:val="none"/>
        </w:rPr>
        <w:t>" </w:t>
      </w:r>
      <w:bookmarkStart w:id="4" w:name="m_-7663270045693751100__ftnref6"/>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"m_-7663270045693751100__ftn6"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[6]</w:t>
      </w:r>
      <w:r w:rsidRPr="00CF63DD">
        <w:rPr>
          <w:rFonts w:asciiTheme="majorBidi" w:eastAsia="Times New Roman" w:hAnsiTheme="majorBidi" w:cstheme="majorBidi"/>
          <w:color w:val="222222"/>
          <w:kern w:val="0"/>
          <w:sz w:val="24"/>
          <w:szCs w:val="24"/>
          <w:rtl/>
          <w14:ligatures w14:val="none"/>
        </w:rPr>
        <w:fldChar w:fldCharType="end"/>
      </w:r>
      <w:bookmarkEnd w:id="4"/>
      <w:r w:rsidR="00B14F2E" w:rsidRPr="00CF63DD">
        <w:rPr>
          <w:rFonts w:asciiTheme="majorBidi" w:eastAsia="Times New Roman" w:hAnsiTheme="majorBidi" w:cstheme="majorBidi"/>
          <w:color w:val="222222"/>
          <w:kern w:val="0"/>
          <w:sz w:val="24"/>
          <w:szCs w:val="24"/>
          <w14:ligatures w14:val="none"/>
        </w:rPr>
        <w:t xml:space="preserve"> </w:t>
      </w:r>
    </w:p>
    <w:p w14:paraId="12EDA069" w14:textId="070AC051"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One of the main manifestations of modernity is the growth of political parties</w:t>
      </w:r>
      <w:r w:rsidR="00A20A68">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00B14F2E" w:rsidRPr="00CF63DD">
        <w:rPr>
          <w:rFonts w:asciiTheme="majorBidi" w:eastAsia="Times New Roman" w:hAnsiTheme="majorBidi" w:cstheme="majorBidi"/>
          <w:color w:val="222222"/>
          <w:kern w:val="0"/>
          <w:sz w:val="24"/>
          <w:szCs w:val="24"/>
          <w14:ligatures w14:val="none"/>
        </w:rPr>
        <w:t>Lapalombara and Weiner</w:t>
      </w:r>
      <w:r w:rsidR="00B14F2E" w:rsidRPr="00CF63DD" w:rsidDel="00B14F2E">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link the development of parties to modernization and claim that the modernization </w:t>
      </w:r>
      <w:r w:rsidR="00B14F2E" w:rsidRPr="00CF63DD">
        <w:rPr>
          <w:rFonts w:asciiTheme="majorBidi" w:eastAsia="Times New Roman" w:hAnsiTheme="majorBidi" w:cstheme="majorBidi"/>
          <w:color w:val="222222"/>
          <w:kern w:val="0"/>
          <w:sz w:val="24"/>
          <w:szCs w:val="24"/>
          <w14:ligatures w14:val="none"/>
        </w:rPr>
        <w:t xml:space="preserve">process </w:t>
      </w:r>
      <w:r w:rsidRPr="00CF63DD">
        <w:rPr>
          <w:rFonts w:asciiTheme="majorBidi" w:eastAsia="Times New Roman" w:hAnsiTheme="majorBidi" w:cstheme="majorBidi"/>
          <w:color w:val="222222"/>
          <w:kern w:val="0"/>
          <w:sz w:val="24"/>
          <w:szCs w:val="24"/>
          <w14:ligatures w14:val="none"/>
        </w:rPr>
        <w:t xml:space="preserve">in modern times is the key factor and the common denominator to explain the growth of </w:t>
      </w:r>
      <w:r w:rsidR="006B5953">
        <w:rPr>
          <w:rFonts w:asciiTheme="majorBidi" w:eastAsia="Times New Roman" w:hAnsiTheme="majorBidi" w:cstheme="majorBidi"/>
          <w:color w:val="222222"/>
          <w:kern w:val="0"/>
          <w:sz w:val="24"/>
          <w:szCs w:val="24"/>
          <w14:ligatures w14:val="none"/>
        </w:rPr>
        <w:t xml:space="preserve">political </w:t>
      </w:r>
      <w:r w:rsidRPr="00CF63DD">
        <w:rPr>
          <w:rFonts w:asciiTheme="majorBidi" w:eastAsia="Times New Roman" w:hAnsiTheme="majorBidi" w:cstheme="majorBidi"/>
          <w:color w:val="222222"/>
          <w:kern w:val="0"/>
          <w:sz w:val="24"/>
          <w:szCs w:val="24"/>
          <w14:ligatures w14:val="none"/>
        </w:rPr>
        <w:t>parties</w:t>
      </w:r>
      <w:r w:rsidR="006B5953">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In this way, the conflict inherent in the existence of religious authority within a political framework can be understood: the party as a political framework is a distinct product of modernity, and since in modern society the position of religious authority </w:t>
      </w:r>
      <w:r w:rsidR="006B5953">
        <w:rPr>
          <w:rFonts w:asciiTheme="majorBidi" w:eastAsia="Times New Roman" w:hAnsiTheme="majorBidi" w:cstheme="majorBidi"/>
          <w:color w:val="222222"/>
          <w:kern w:val="0"/>
          <w:sz w:val="24"/>
          <w:szCs w:val="24"/>
          <w14:ligatures w14:val="none"/>
        </w:rPr>
        <w:t>has been</w:t>
      </w:r>
      <w:r w:rsidR="006B5953"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declining, the very existence of religious authority within a party is a source of friction</w:t>
      </w:r>
      <w:r w:rsidRPr="00CF63DD">
        <w:rPr>
          <w:rFonts w:asciiTheme="majorBidi" w:eastAsia="Times New Roman" w:hAnsiTheme="majorBidi" w:cstheme="majorBidi"/>
          <w:color w:val="222222"/>
          <w:kern w:val="0"/>
          <w:sz w:val="24"/>
          <w:szCs w:val="24"/>
          <w:rtl/>
          <w14:ligatures w14:val="none"/>
        </w:rPr>
        <w:t>. </w:t>
      </w:r>
      <w:bookmarkStart w:id="5" w:name="m_-7663270045693751100__ftnref7"/>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"m_-7663270045693751100__ftn7"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[7]</w:t>
      </w:r>
      <w:r w:rsidRPr="00CF63DD">
        <w:rPr>
          <w:rFonts w:asciiTheme="majorBidi" w:eastAsia="Times New Roman" w:hAnsiTheme="majorBidi" w:cstheme="majorBidi"/>
          <w:color w:val="222222"/>
          <w:kern w:val="0"/>
          <w:sz w:val="24"/>
          <w:szCs w:val="24"/>
          <w:rtl/>
          <w14:ligatures w14:val="none"/>
        </w:rPr>
        <w:fldChar w:fldCharType="end"/>
      </w:r>
      <w:bookmarkEnd w:id="5"/>
    </w:p>
    <w:p w14:paraId="412F8641" w14:textId="2FB8BE3F" w:rsidR="005C01ED" w:rsidRPr="00CF63DD" w:rsidRDefault="005C01ED" w:rsidP="006B5953">
      <w:pPr>
        <w:shd w:val="clear" w:color="auto" w:fill="FFFFFF"/>
        <w:bidi w:val="0"/>
        <w:spacing w:after="0" w:line="400" w:lineRule="atLeast"/>
        <w:jc w:val="both"/>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However, if we focus </w:t>
      </w:r>
      <w:r w:rsidR="00A20A68">
        <w:rPr>
          <w:rFonts w:asciiTheme="majorBidi" w:eastAsia="Times New Roman" w:hAnsiTheme="majorBidi" w:cstheme="majorBidi"/>
          <w:color w:val="222222"/>
          <w:kern w:val="0"/>
          <w:sz w:val="24"/>
          <w:szCs w:val="24"/>
          <w14:ligatures w14:val="none"/>
        </w:rPr>
        <w:t xml:space="preserve">on </w:t>
      </w:r>
      <w:r w:rsidRPr="00CF63DD">
        <w:rPr>
          <w:rFonts w:asciiTheme="majorBidi" w:eastAsia="Times New Roman" w:hAnsiTheme="majorBidi" w:cstheme="majorBidi"/>
          <w:color w:val="222222"/>
          <w:kern w:val="0"/>
          <w:sz w:val="24"/>
          <w:szCs w:val="24"/>
          <w14:ligatures w14:val="none"/>
        </w:rPr>
        <w:t>this issue</w:t>
      </w:r>
      <w:r w:rsidR="00B14F2E" w:rsidRPr="00CF63DD">
        <w:rPr>
          <w:rFonts w:asciiTheme="majorBidi" w:eastAsia="Times New Roman" w:hAnsiTheme="majorBidi" w:cstheme="majorBidi"/>
          <w:color w:val="222222"/>
          <w:kern w:val="0"/>
          <w:sz w:val="24"/>
          <w:szCs w:val="24"/>
          <w14:ligatures w14:val="none"/>
        </w:rPr>
        <w:t xml:space="preserve"> more </w:t>
      </w:r>
      <w:r w:rsidR="006B5953">
        <w:rPr>
          <w:rFonts w:asciiTheme="majorBidi" w:eastAsia="Times New Roman" w:hAnsiTheme="majorBidi" w:cstheme="majorBidi"/>
          <w:color w:val="222222"/>
          <w:kern w:val="0"/>
          <w:sz w:val="24"/>
          <w:szCs w:val="24"/>
          <w14:ligatures w14:val="none"/>
        </w:rPr>
        <w:t>sharp</w:t>
      </w:r>
      <w:r w:rsidR="00B14F2E" w:rsidRPr="00CF63DD">
        <w:rPr>
          <w:rFonts w:asciiTheme="majorBidi" w:eastAsia="Times New Roman" w:hAnsiTheme="majorBidi" w:cstheme="majorBidi"/>
          <w:color w:val="222222"/>
          <w:kern w:val="0"/>
          <w:sz w:val="24"/>
          <w:szCs w:val="24"/>
          <w14:ligatures w14:val="none"/>
        </w:rPr>
        <w:t>ly</w:t>
      </w:r>
      <w:r w:rsidRPr="00CF63DD">
        <w:rPr>
          <w:rFonts w:asciiTheme="majorBidi" w:eastAsia="Times New Roman" w:hAnsiTheme="majorBidi" w:cstheme="majorBidi"/>
          <w:color w:val="222222"/>
          <w:kern w:val="0"/>
          <w:sz w:val="24"/>
          <w:szCs w:val="24"/>
          <w14:ligatures w14:val="none"/>
        </w:rPr>
        <w:t xml:space="preserve">, we will </w:t>
      </w:r>
      <w:r w:rsidR="005510F7" w:rsidRPr="00CF63DD">
        <w:rPr>
          <w:rFonts w:asciiTheme="majorBidi" w:eastAsia="Times New Roman" w:hAnsiTheme="majorBidi" w:cstheme="majorBidi"/>
          <w:color w:val="222222"/>
          <w:kern w:val="0"/>
          <w:sz w:val="24"/>
          <w:szCs w:val="24"/>
          <w14:ligatures w14:val="none"/>
        </w:rPr>
        <w:t xml:space="preserve">realize </w:t>
      </w:r>
      <w:r w:rsidRPr="00CF63DD">
        <w:rPr>
          <w:rFonts w:asciiTheme="majorBidi" w:eastAsia="Times New Roman" w:hAnsiTheme="majorBidi" w:cstheme="majorBidi"/>
          <w:color w:val="222222"/>
          <w:kern w:val="0"/>
          <w:sz w:val="24"/>
          <w:szCs w:val="24"/>
          <w14:ligatures w14:val="none"/>
        </w:rPr>
        <w:t xml:space="preserve">that the problem actually lies </w:t>
      </w:r>
      <w:r w:rsidR="005510F7" w:rsidRPr="00CF63DD">
        <w:rPr>
          <w:rFonts w:asciiTheme="majorBidi" w:eastAsia="Times New Roman" w:hAnsiTheme="majorBidi" w:cstheme="majorBidi"/>
          <w:color w:val="222222"/>
          <w:kern w:val="0"/>
          <w:sz w:val="24"/>
          <w:szCs w:val="24"/>
          <w14:ligatures w14:val="none"/>
        </w:rPr>
        <w:t xml:space="preserve">with the </w:t>
      </w:r>
      <w:r w:rsidRPr="00CF63DD">
        <w:rPr>
          <w:rFonts w:asciiTheme="majorBidi" w:eastAsia="Times New Roman" w:hAnsiTheme="majorBidi" w:cstheme="majorBidi"/>
          <w:color w:val="222222"/>
          <w:kern w:val="0"/>
          <w:sz w:val="24"/>
          <w:szCs w:val="24"/>
          <w14:ligatures w14:val="none"/>
        </w:rPr>
        <w:t>religious parties</w:t>
      </w:r>
      <w:r w:rsidR="005510F7"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In non-religious parties, where there is no religious authority, the conflict</w:t>
      </w:r>
      <w:r w:rsidR="006B5953">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w:t>
      </w:r>
      <w:r w:rsidR="006B5953">
        <w:rPr>
          <w:rFonts w:asciiTheme="majorBidi" w:eastAsia="Times New Roman" w:hAnsiTheme="majorBidi" w:cstheme="majorBidi"/>
          <w:color w:val="222222"/>
          <w:kern w:val="0"/>
          <w:sz w:val="24"/>
          <w:szCs w:val="24"/>
          <w14:ligatures w14:val="none"/>
        </w:rPr>
        <w:t xml:space="preserve">naturally, </w:t>
      </w:r>
      <w:r w:rsidRPr="00CF63DD">
        <w:rPr>
          <w:rFonts w:asciiTheme="majorBidi" w:eastAsia="Times New Roman" w:hAnsiTheme="majorBidi" w:cstheme="majorBidi"/>
          <w:color w:val="222222"/>
          <w:kern w:val="0"/>
          <w:sz w:val="24"/>
          <w:szCs w:val="24"/>
          <w14:ligatures w14:val="none"/>
        </w:rPr>
        <w:t>does not exist</w:t>
      </w:r>
      <w:r w:rsidR="005510F7" w:rsidRPr="00CF63DD">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Donald Smith points </w:t>
      </w:r>
      <w:r w:rsidR="005510F7" w:rsidRPr="00CF63DD">
        <w:rPr>
          <w:rFonts w:asciiTheme="majorBidi" w:eastAsia="Times New Roman" w:hAnsiTheme="majorBidi" w:cstheme="majorBidi"/>
          <w:color w:val="222222"/>
          <w:kern w:val="0"/>
          <w:sz w:val="24"/>
          <w:szCs w:val="24"/>
          <w14:ligatures w14:val="none"/>
        </w:rPr>
        <w:t>out</w:t>
      </w:r>
      <w:r w:rsidRPr="00CF63DD">
        <w:rPr>
          <w:rFonts w:asciiTheme="majorBidi" w:eastAsia="Times New Roman" w:hAnsiTheme="majorBidi" w:cstheme="majorBidi"/>
          <w:color w:val="222222"/>
          <w:kern w:val="0"/>
          <w:sz w:val="24"/>
          <w:szCs w:val="24"/>
          <w14:ligatures w14:val="none"/>
        </w:rPr>
        <w:t xml:space="preserve"> that the very phenomenon of religious parties creates a new focus of tension in the </w:t>
      </w:r>
      <w:r w:rsidR="005510F7" w:rsidRPr="00CF63DD">
        <w:rPr>
          <w:rFonts w:asciiTheme="majorBidi" w:eastAsia="Times New Roman" w:hAnsiTheme="majorBidi" w:cstheme="majorBidi"/>
          <w:color w:val="222222"/>
          <w:kern w:val="0"/>
          <w:sz w:val="24"/>
          <w:szCs w:val="24"/>
          <w14:ligatures w14:val="none"/>
        </w:rPr>
        <w:t xml:space="preserve">realm </w:t>
      </w:r>
      <w:r w:rsidRPr="00CF63DD">
        <w:rPr>
          <w:rFonts w:asciiTheme="majorBidi" w:eastAsia="Times New Roman" w:hAnsiTheme="majorBidi" w:cstheme="majorBidi"/>
          <w:color w:val="222222"/>
          <w:kern w:val="0"/>
          <w:sz w:val="24"/>
          <w:szCs w:val="24"/>
          <w14:ligatures w14:val="none"/>
        </w:rPr>
        <w:t xml:space="preserve">of ​​authority, </w:t>
      </w:r>
      <w:r w:rsidR="005510F7" w:rsidRPr="00CF63DD">
        <w:rPr>
          <w:rFonts w:asciiTheme="majorBidi" w:eastAsia="Times New Roman" w:hAnsiTheme="majorBidi" w:cstheme="majorBidi"/>
          <w:color w:val="222222"/>
          <w:kern w:val="0"/>
          <w:sz w:val="24"/>
          <w:szCs w:val="24"/>
          <w14:ligatures w14:val="none"/>
        </w:rPr>
        <w:t xml:space="preserve">as </w:t>
      </w:r>
      <w:r w:rsidRPr="00CF63DD">
        <w:rPr>
          <w:rFonts w:asciiTheme="majorBidi" w:eastAsia="Times New Roman" w:hAnsiTheme="majorBidi" w:cstheme="majorBidi"/>
          <w:color w:val="222222"/>
          <w:kern w:val="0"/>
          <w:sz w:val="24"/>
          <w:szCs w:val="24"/>
          <w14:ligatures w14:val="none"/>
        </w:rPr>
        <w:t xml:space="preserve">the party has two </w:t>
      </w:r>
      <w:r w:rsidR="006B5953">
        <w:rPr>
          <w:rFonts w:asciiTheme="majorBidi" w:eastAsia="Times New Roman" w:hAnsiTheme="majorBidi" w:cstheme="majorBidi"/>
          <w:color w:val="222222"/>
          <w:kern w:val="0"/>
          <w:sz w:val="24"/>
          <w:szCs w:val="24"/>
          <w14:ligatures w14:val="none"/>
        </w:rPr>
        <w:t xml:space="preserve">sources of </w:t>
      </w:r>
      <w:r w:rsidRPr="00CF63DD">
        <w:rPr>
          <w:rFonts w:asciiTheme="majorBidi" w:eastAsia="Times New Roman" w:hAnsiTheme="majorBidi" w:cstheme="majorBidi"/>
          <w:color w:val="222222"/>
          <w:kern w:val="0"/>
          <w:sz w:val="24"/>
          <w:szCs w:val="24"/>
          <w14:ligatures w14:val="none"/>
        </w:rPr>
        <w:t xml:space="preserve">power </w:t>
      </w:r>
      <w:r w:rsidR="005510F7" w:rsidRPr="00CF63DD">
        <w:rPr>
          <w:rFonts w:asciiTheme="majorBidi" w:eastAsia="Times New Roman" w:hAnsiTheme="majorBidi" w:cstheme="majorBidi"/>
          <w:color w:val="222222"/>
          <w:kern w:val="0"/>
          <w:sz w:val="24"/>
          <w:szCs w:val="24"/>
          <w14:ligatures w14:val="none"/>
        </w:rPr>
        <w:t>operating in parallel</w:t>
      </w:r>
      <w:r w:rsidRPr="00CF63DD">
        <w:rPr>
          <w:rFonts w:asciiTheme="majorBidi" w:eastAsia="Times New Roman" w:hAnsiTheme="majorBidi" w:cstheme="majorBidi"/>
          <w:color w:val="222222"/>
          <w:kern w:val="0"/>
          <w:sz w:val="24"/>
          <w:szCs w:val="24"/>
          <w14:ligatures w14:val="none"/>
        </w:rPr>
        <w:t>: the religious authority and the political authority</w:t>
      </w:r>
      <w:r w:rsidRPr="00CF63DD">
        <w:rPr>
          <w:rFonts w:asciiTheme="majorBidi" w:eastAsia="Times New Roman" w:hAnsiTheme="majorBidi" w:cstheme="majorBidi"/>
          <w:color w:val="222222"/>
          <w:kern w:val="0"/>
          <w:sz w:val="24"/>
          <w:szCs w:val="24"/>
          <w:rtl/>
          <w14:ligatures w14:val="none"/>
        </w:rPr>
        <w:t>. </w:t>
      </w:r>
      <w:bookmarkStart w:id="6" w:name="m_-7663270045693751100__ftnref8"/>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"m_-7663270045693751100__ftn8"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[8]</w:t>
      </w:r>
      <w:r w:rsidRPr="00CF63DD">
        <w:rPr>
          <w:rFonts w:asciiTheme="majorBidi" w:eastAsia="Times New Roman" w:hAnsiTheme="majorBidi" w:cstheme="majorBidi"/>
          <w:color w:val="222222"/>
          <w:kern w:val="0"/>
          <w:sz w:val="24"/>
          <w:szCs w:val="24"/>
          <w:rtl/>
          <w14:ligatures w14:val="none"/>
        </w:rPr>
        <w:fldChar w:fldCharType="end"/>
      </w:r>
      <w:bookmarkEnd w:id="6"/>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It should be noted that the problem exists</w:t>
      </w:r>
      <w:r w:rsidR="005510F7" w:rsidRPr="00CF63DD">
        <w:rPr>
          <w:rFonts w:asciiTheme="majorBidi" w:eastAsia="Times New Roman" w:hAnsiTheme="majorBidi" w:cstheme="majorBidi"/>
          <w:color w:val="222222"/>
          <w:kern w:val="0"/>
          <w:sz w:val="24"/>
          <w:szCs w:val="24"/>
          <w14:ligatures w14:val="none"/>
        </w:rPr>
        <w:t xml:space="preserve"> chiefly </w:t>
      </w:r>
      <w:r w:rsidRPr="00CF63DD">
        <w:rPr>
          <w:rFonts w:asciiTheme="majorBidi" w:eastAsia="Times New Roman" w:hAnsiTheme="majorBidi" w:cstheme="majorBidi"/>
          <w:color w:val="222222"/>
          <w:kern w:val="0"/>
          <w:sz w:val="24"/>
          <w:szCs w:val="24"/>
          <w14:ligatures w14:val="none"/>
        </w:rPr>
        <w:t xml:space="preserve">when modernity </w:t>
      </w:r>
      <w:r w:rsidR="006B5953">
        <w:rPr>
          <w:rFonts w:asciiTheme="majorBidi" w:eastAsia="Times New Roman" w:hAnsiTheme="majorBidi" w:cstheme="majorBidi"/>
          <w:color w:val="222222"/>
          <w:kern w:val="0"/>
          <w:sz w:val="24"/>
          <w:szCs w:val="24"/>
          <w14:ligatures w14:val="none"/>
        </w:rPr>
        <w:t>is a component of</w:t>
      </w:r>
      <w:r w:rsidRPr="00CF63DD">
        <w:rPr>
          <w:rFonts w:asciiTheme="majorBidi" w:eastAsia="Times New Roman" w:hAnsiTheme="majorBidi" w:cstheme="majorBidi"/>
          <w:color w:val="222222"/>
          <w:kern w:val="0"/>
          <w:sz w:val="24"/>
          <w:szCs w:val="24"/>
          <w14:ligatures w14:val="none"/>
        </w:rPr>
        <w:t xml:space="preserve"> the party's values, </w:t>
      </w:r>
      <w:r w:rsidR="005510F7" w:rsidRPr="00CF63DD">
        <w:rPr>
          <w:rFonts w:asciiTheme="majorBidi" w:eastAsia="Times New Roman" w:hAnsiTheme="majorBidi" w:cstheme="majorBidi"/>
          <w:color w:val="222222"/>
          <w:kern w:val="0"/>
          <w:sz w:val="24"/>
          <w:szCs w:val="24"/>
          <w14:ligatures w14:val="none"/>
        </w:rPr>
        <w:t>like</w:t>
      </w:r>
      <w:r w:rsidRPr="00CF63DD">
        <w:rPr>
          <w:rFonts w:asciiTheme="majorBidi" w:eastAsia="Times New Roman" w:hAnsiTheme="majorBidi" w:cstheme="majorBidi"/>
          <w:color w:val="222222"/>
          <w:kern w:val="0"/>
          <w:sz w:val="24"/>
          <w:szCs w:val="24"/>
          <w14:ligatures w14:val="none"/>
        </w:rPr>
        <w:t xml:space="preserve"> in religious Zionism, as we will see throughout the book</w:t>
      </w:r>
      <w:r w:rsidRPr="00CF63DD">
        <w:rPr>
          <w:rFonts w:asciiTheme="majorBidi" w:eastAsia="Times New Roman" w:hAnsiTheme="majorBidi" w:cstheme="majorBidi"/>
          <w:color w:val="222222"/>
          <w:kern w:val="0"/>
          <w:sz w:val="24"/>
          <w:szCs w:val="24"/>
          <w:rtl/>
          <w14:ligatures w14:val="none"/>
        </w:rPr>
        <w:t>.</w:t>
      </w:r>
    </w:p>
    <w:p w14:paraId="573E4899" w14:textId="028B0579"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Eliezer Don</w:t>
      </w:r>
      <w:r w:rsidR="005510F7" w:rsidRPr="00CF63DD">
        <w:rPr>
          <w:rFonts w:asciiTheme="majorBidi" w:eastAsia="Times New Roman" w:hAnsiTheme="majorBidi" w:cstheme="majorBidi"/>
          <w:color w:val="222222"/>
          <w:kern w:val="0"/>
          <w:sz w:val="24"/>
          <w:szCs w:val="24"/>
          <w14:ligatures w14:val="none"/>
        </w:rPr>
        <w:t>-</w:t>
      </w:r>
      <w:r w:rsidR="006B5953" w:rsidRPr="00CF63DD">
        <w:rPr>
          <w:rFonts w:asciiTheme="majorBidi" w:eastAsia="Times New Roman" w:hAnsiTheme="majorBidi" w:cstheme="majorBidi"/>
          <w:color w:val="222222"/>
          <w:kern w:val="0"/>
          <w:sz w:val="24"/>
          <w:szCs w:val="24"/>
          <w14:ligatures w14:val="none"/>
        </w:rPr>
        <w:t>Y</w:t>
      </w:r>
      <w:r w:rsidR="006B5953">
        <w:rPr>
          <w:rFonts w:asciiTheme="majorBidi" w:eastAsia="Times New Roman" w:hAnsiTheme="majorBidi" w:cstheme="majorBidi"/>
          <w:color w:val="222222"/>
          <w:kern w:val="0"/>
          <w:sz w:val="24"/>
          <w:szCs w:val="24"/>
          <w14:ligatures w14:val="none"/>
        </w:rPr>
        <w:t>e</w:t>
      </w:r>
      <w:r w:rsidR="006B5953" w:rsidRPr="00CF63DD">
        <w:rPr>
          <w:rFonts w:asciiTheme="majorBidi" w:eastAsia="Times New Roman" w:hAnsiTheme="majorBidi" w:cstheme="majorBidi"/>
          <w:color w:val="222222"/>
          <w:kern w:val="0"/>
          <w:sz w:val="24"/>
          <w:szCs w:val="24"/>
          <w14:ligatures w14:val="none"/>
        </w:rPr>
        <w:t>h</w:t>
      </w:r>
      <w:r w:rsidR="006B5953">
        <w:rPr>
          <w:rFonts w:asciiTheme="majorBidi" w:eastAsia="Times New Roman" w:hAnsiTheme="majorBidi" w:cstheme="majorBidi"/>
          <w:color w:val="222222"/>
          <w:kern w:val="0"/>
          <w:sz w:val="24"/>
          <w:szCs w:val="24"/>
          <w14:ligatures w14:val="none"/>
        </w:rPr>
        <w:t>i</w:t>
      </w:r>
      <w:r w:rsidR="006B5953" w:rsidRPr="00CF63DD">
        <w:rPr>
          <w:rFonts w:asciiTheme="majorBidi" w:eastAsia="Times New Roman" w:hAnsiTheme="majorBidi" w:cstheme="majorBidi"/>
          <w:color w:val="222222"/>
          <w:kern w:val="0"/>
          <w:sz w:val="24"/>
          <w:szCs w:val="24"/>
          <w14:ligatures w14:val="none"/>
        </w:rPr>
        <w:t>ya a</w:t>
      </w:r>
      <w:r w:rsidR="006B5953">
        <w:rPr>
          <w:rFonts w:asciiTheme="majorBidi" w:eastAsia="Times New Roman" w:hAnsiTheme="majorBidi" w:cstheme="majorBidi"/>
          <w:color w:val="222222"/>
          <w:kern w:val="0"/>
          <w:sz w:val="24"/>
          <w:szCs w:val="24"/>
          <w14:ligatures w14:val="none"/>
        </w:rPr>
        <w:t>ssert</w:t>
      </w:r>
      <w:r w:rsidR="006B5953" w:rsidRPr="00CF63DD">
        <w:rPr>
          <w:rFonts w:asciiTheme="majorBidi" w:eastAsia="Times New Roman" w:hAnsiTheme="majorBidi" w:cstheme="majorBidi"/>
          <w:color w:val="222222"/>
          <w:kern w:val="0"/>
          <w:sz w:val="24"/>
          <w:szCs w:val="24"/>
          <w14:ligatures w14:val="none"/>
        </w:rPr>
        <w:t xml:space="preserve">ed </w:t>
      </w:r>
      <w:r w:rsidRPr="00CF63DD">
        <w:rPr>
          <w:rFonts w:asciiTheme="majorBidi" w:eastAsia="Times New Roman" w:hAnsiTheme="majorBidi" w:cstheme="majorBidi"/>
          <w:color w:val="222222"/>
          <w:kern w:val="0"/>
          <w:sz w:val="24"/>
          <w:szCs w:val="24"/>
          <w14:ligatures w14:val="none"/>
        </w:rPr>
        <w:t>that religious parties play a central role in the relationship between religious leadership and political leadership</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In addition to this, Don </w:t>
      </w:r>
      <w:r w:rsidR="006B5953" w:rsidRPr="00CF63DD">
        <w:rPr>
          <w:rFonts w:asciiTheme="majorBidi" w:eastAsia="Times New Roman" w:hAnsiTheme="majorBidi" w:cstheme="majorBidi"/>
          <w:color w:val="222222"/>
          <w:kern w:val="0"/>
          <w:sz w:val="24"/>
          <w:szCs w:val="24"/>
          <w14:ligatures w14:val="none"/>
        </w:rPr>
        <w:t>Y</w:t>
      </w:r>
      <w:r w:rsidR="006B5953">
        <w:rPr>
          <w:rFonts w:asciiTheme="majorBidi" w:eastAsia="Times New Roman" w:hAnsiTheme="majorBidi" w:cstheme="majorBidi"/>
          <w:color w:val="222222"/>
          <w:kern w:val="0"/>
          <w:sz w:val="24"/>
          <w:szCs w:val="24"/>
          <w14:ligatures w14:val="none"/>
        </w:rPr>
        <w:t>e</w:t>
      </w:r>
      <w:r w:rsidR="006B5953" w:rsidRPr="00CF63DD">
        <w:rPr>
          <w:rFonts w:asciiTheme="majorBidi" w:eastAsia="Times New Roman" w:hAnsiTheme="majorBidi" w:cstheme="majorBidi"/>
          <w:color w:val="222222"/>
          <w:kern w:val="0"/>
          <w:sz w:val="24"/>
          <w:szCs w:val="24"/>
          <w14:ligatures w14:val="none"/>
        </w:rPr>
        <w:t>h</w:t>
      </w:r>
      <w:r w:rsidR="006B5953">
        <w:rPr>
          <w:rFonts w:asciiTheme="majorBidi" w:eastAsia="Times New Roman" w:hAnsiTheme="majorBidi" w:cstheme="majorBidi"/>
          <w:color w:val="222222"/>
          <w:kern w:val="0"/>
          <w:sz w:val="24"/>
          <w:szCs w:val="24"/>
          <w14:ligatures w14:val="none"/>
        </w:rPr>
        <w:t>i</w:t>
      </w:r>
      <w:r w:rsidR="006B5953" w:rsidRPr="00CF63DD">
        <w:rPr>
          <w:rFonts w:asciiTheme="majorBidi" w:eastAsia="Times New Roman" w:hAnsiTheme="majorBidi" w:cstheme="majorBidi"/>
          <w:color w:val="222222"/>
          <w:kern w:val="0"/>
          <w:sz w:val="24"/>
          <w:szCs w:val="24"/>
          <w14:ligatures w14:val="none"/>
        </w:rPr>
        <w:t xml:space="preserve">ya </w:t>
      </w:r>
      <w:r w:rsidR="006B5953">
        <w:rPr>
          <w:rFonts w:asciiTheme="majorBidi" w:eastAsia="Times New Roman" w:hAnsiTheme="majorBidi" w:cstheme="majorBidi"/>
          <w:color w:val="222222"/>
          <w:kern w:val="0"/>
          <w:sz w:val="24"/>
          <w:szCs w:val="24"/>
          <w14:ligatures w14:val="none"/>
        </w:rPr>
        <w:t>examines</w:t>
      </w:r>
      <w:r w:rsidRPr="00CF63DD">
        <w:rPr>
          <w:rFonts w:asciiTheme="majorBidi" w:eastAsia="Times New Roman" w:hAnsiTheme="majorBidi" w:cstheme="majorBidi"/>
          <w:color w:val="222222"/>
          <w:kern w:val="0"/>
          <w:sz w:val="24"/>
          <w:szCs w:val="24"/>
          <w14:ligatures w14:val="none"/>
        </w:rPr>
        <w:t xml:space="preserve"> the contradictions inherent in the concepts of political leadership and religious leadership: the political leadership is directly involved in power struggles in the political system, stands for elections</w:t>
      </w:r>
      <w:r w:rsidR="006B5953">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and is subject to power </w:t>
      </w:r>
      <w:r w:rsidRPr="00CF63DD">
        <w:rPr>
          <w:rFonts w:asciiTheme="majorBidi" w:eastAsia="Times New Roman" w:hAnsiTheme="majorBidi" w:cstheme="majorBidi"/>
          <w:color w:val="222222"/>
          <w:kern w:val="0"/>
          <w:sz w:val="24"/>
          <w:szCs w:val="24"/>
          <w14:ligatures w14:val="none"/>
        </w:rPr>
        <w:lastRenderedPageBreak/>
        <w:t>relations, and therefore will take into account considerations of realpoliti</w:t>
      </w:r>
      <w:r w:rsidR="006B5953">
        <w:rPr>
          <w:rFonts w:asciiTheme="majorBidi" w:eastAsia="Times New Roman" w:hAnsiTheme="majorBidi" w:cstheme="majorBidi"/>
          <w:color w:val="222222"/>
          <w:kern w:val="0"/>
          <w:sz w:val="24"/>
          <w:szCs w:val="24"/>
          <w14:ligatures w14:val="none"/>
        </w:rPr>
        <w:t>k</w:t>
      </w:r>
      <w:r w:rsidRPr="00CF63DD">
        <w:rPr>
          <w:rFonts w:asciiTheme="majorBidi" w:eastAsia="Times New Roman" w:hAnsiTheme="majorBidi" w:cstheme="majorBidi"/>
          <w:color w:val="222222"/>
          <w:kern w:val="0"/>
          <w:sz w:val="24"/>
          <w:szCs w:val="24"/>
          <w14:ligatures w14:val="none"/>
        </w:rPr>
        <w:t>, compared to religious leadership which is not directly involved in the political system</w:t>
      </w:r>
      <w:r w:rsidRPr="00CF63DD">
        <w:rPr>
          <w:rFonts w:asciiTheme="majorBidi" w:eastAsia="Times New Roman" w:hAnsiTheme="majorBidi" w:cstheme="majorBidi"/>
          <w:color w:val="222222"/>
          <w:kern w:val="0"/>
          <w:sz w:val="24"/>
          <w:szCs w:val="24"/>
          <w:rtl/>
          <w14:ligatures w14:val="none"/>
        </w:rPr>
        <w:t>. </w:t>
      </w:r>
      <w:bookmarkStart w:id="7" w:name="m_-7663270045693751100__ftnref9"/>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"m_-7663270045693751100__ftn9"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[9]</w:t>
      </w:r>
      <w:r w:rsidRPr="00CF63DD">
        <w:rPr>
          <w:rFonts w:asciiTheme="majorBidi" w:eastAsia="Times New Roman" w:hAnsiTheme="majorBidi" w:cstheme="majorBidi"/>
          <w:color w:val="222222"/>
          <w:kern w:val="0"/>
          <w:sz w:val="24"/>
          <w:szCs w:val="24"/>
          <w:rtl/>
          <w14:ligatures w14:val="none"/>
        </w:rPr>
        <w:fldChar w:fldCharType="end"/>
      </w:r>
      <w:bookmarkEnd w:id="7"/>
    </w:p>
    <w:p w14:paraId="0B73FF62" w14:textId="7F0945D6"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Don-</w:t>
      </w:r>
      <w:r w:rsidR="006B5953" w:rsidRPr="00CF63DD">
        <w:rPr>
          <w:rFonts w:asciiTheme="majorBidi" w:eastAsia="Times New Roman" w:hAnsiTheme="majorBidi" w:cstheme="majorBidi"/>
          <w:color w:val="222222"/>
          <w:kern w:val="0"/>
          <w:sz w:val="24"/>
          <w:szCs w:val="24"/>
          <w14:ligatures w14:val="none"/>
        </w:rPr>
        <w:t>Y</w:t>
      </w:r>
      <w:r w:rsidR="006B5953">
        <w:rPr>
          <w:rFonts w:asciiTheme="majorBidi" w:eastAsia="Times New Roman" w:hAnsiTheme="majorBidi" w:cstheme="majorBidi"/>
          <w:color w:val="222222"/>
          <w:kern w:val="0"/>
          <w:sz w:val="24"/>
          <w:szCs w:val="24"/>
          <w14:ligatures w14:val="none"/>
        </w:rPr>
        <w:t>e</w:t>
      </w:r>
      <w:r w:rsidR="006B5953" w:rsidRPr="00CF63DD">
        <w:rPr>
          <w:rFonts w:asciiTheme="majorBidi" w:eastAsia="Times New Roman" w:hAnsiTheme="majorBidi" w:cstheme="majorBidi"/>
          <w:color w:val="222222"/>
          <w:kern w:val="0"/>
          <w:sz w:val="24"/>
          <w:szCs w:val="24"/>
          <w14:ligatures w14:val="none"/>
        </w:rPr>
        <w:t>hi</w:t>
      </w:r>
      <w:r w:rsidR="006B5953">
        <w:rPr>
          <w:rFonts w:asciiTheme="majorBidi" w:eastAsia="Times New Roman" w:hAnsiTheme="majorBidi" w:cstheme="majorBidi"/>
          <w:color w:val="222222"/>
          <w:kern w:val="0"/>
          <w:sz w:val="24"/>
          <w:szCs w:val="24"/>
          <w14:ligatures w14:val="none"/>
        </w:rPr>
        <w:t>y</w:t>
      </w:r>
      <w:r w:rsidR="006B5953" w:rsidRPr="00CF63DD">
        <w:rPr>
          <w:rFonts w:asciiTheme="majorBidi" w:eastAsia="Times New Roman" w:hAnsiTheme="majorBidi" w:cstheme="majorBidi"/>
          <w:color w:val="222222"/>
          <w:kern w:val="0"/>
          <w:sz w:val="24"/>
          <w:szCs w:val="24"/>
          <w14:ligatures w14:val="none"/>
        </w:rPr>
        <w:t xml:space="preserve">a </w:t>
      </w:r>
      <w:r w:rsidR="006B5953">
        <w:rPr>
          <w:rFonts w:asciiTheme="majorBidi" w:eastAsia="Times New Roman" w:hAnsiTheme="majorBidi" w:cstheme="majorBidi"/>
          <w:color w:val="222222"/>
          <w:kern w:val="0"/>
          <w:sz w:val="24"/>
          <w:szCs w:val="24"/>
          <w14:ligatures w14:val="none"/>
        </w:rPr>
        <w:t>distinguished</w:t>
      </w:r>
      <w:r w:rsidRPr="00CF63DD">
        <w:rPr>
          <w:rFonts w:asciiTheme="majorBidi" w:eastAsia="Times New Roman" w:hAnsiTheme="majorBidi" w:cstheme="majorBidi"/>
          <w:color w:val="222222"/>
          <w:kern w:val="0"/>
          <w:sz w:val="24"/>
          <w:szCs w:val="24"/>
          <w14:ligatures w14:val="none"/>
        </w:rPr>
        <w:t xml:space="preserve"> between the two types of leadership, according to three </w:t>
      </w:r>
      <w:r w:rsidR="006B5953">
        <w:rPr>
          <w:rFonts w:asciiTheme="majorBidi" w:eastAsia="Times New Roman" w:hAnsiTheme="majorBidi" w:cstheme="majorBidi"/>
          <w:color w:val="222222"/>
          <w:kern w:val="0"/>
          <w:sz w:val="24"/>
          <w:szCs w:val="24"/>
          <w14:ligatures w14:val="none"/>
        </w:rPr>
        <w:t>criteria</w:t>
      </w:r>
      <w:r w:rsidRPr="00CF63DD">
        <w:rPr>
          <w:rFonts w:asciiTheme="majorBidi" w:eastAsia="Times New Roman" w:hAnsiTheme="majorBidi" w:cstheme="majorBidi"/>
          <w:color w:val="222222"/>
          <w:kern w:val="0"/>
          <w:sz w:val="24"/>
          <w:szCs w:val="24"/>
          <w14:ligatures w14:val="none"/>
        </w:rPr>
        <w:t xml:space="preserve">: the skills required, the </w:t>
      </w:r>
      <w:r w:rsidR="00F26ED3">
        <w:rPr>
          <w:rFonts w:asciiTheme="majorBidi" w:eastAsia="Times New Roman" w:hAnsiTheme="majorBidi" w:cstheme="majorBidi"/>
          <w:color w:val="222222"/>
          <w:kern w:val="0"/>
          <w:sz w:val="24"/>
          <w:szCs w:val="24"/>
          <w14:ligatures w14:val="none"/>
        </w:rPr>
        <w:t>resources</w:t>
      </w:r>
      <w:r w:rsidR="00F26ED3" w:rsidRPr="00CF63DD">
        <w:rPr>
          <w:rFonts w:asciiTheme="majorBidi" w:eastAsia="Times New Roman" w:hAnsiTheme="majorBidi" w:cstheme="majorBidi"/>
          <w:color w:val="222222"/>
          <w:kern w:val="0"/>
          <w:sz w:val="24"/>
          <w:szCs w:val="24"/>
          <w14:ligatures w14:val="none"/>
        </w:rPr>
        <w:t xml:space="preserve"> </w:t>
      </w:r>
      <w:r w:rsidR="006B5953">
        <w:rPr>
          <w:rFonts w:asciiTheme="majorBidi" w:eastAsia="Times New Roman" w:hAnsiTheme="majorBidi" w:cstheme="majorBidi"/>
          <w:color w:val="222222"/>
          <w:kern w:val="0"/>
          <w:sz w:val="24"/>
          <w:szCs w:val="24"/>
          <w14:ligatures w14:val="none"/>
        </w:rPr>
        <w:t>available to</w:t>
      </w:r>
      <w:r w:rsidR="006B5953"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the leadership, and the </w:t>
      </w:r>
      <w:r w:rsidR="00F26ED3">
        <w:rPr>
          <w:rFonts w:asciiTheme="majorBidi" w:eastAsia="Times New Roman" w:hAnsiTheme="majorBidi" w:cstheme="majorBidi"/>
          <w:color w:val="222222"/>
          <w:kern w:val="0"/>
          <w:sz w:val="24"/>
          <w:szCs w:val="24"/>
          <w14:ligatures w14:val="none"/>
        </w:rPr>
        <w:t>functions  assigned to</w:t>
      </w:r>
      <w:r w:rsidRPr="00CF63DD">
        <w:rPr>
          <w:rFonts w:asciiTheme="majorBidi" w:eastAsia="Times New Roman" w:hAnsiTheme="majorBidi" w:cstheme="majorBidi"/>
          <w:color w:val="222222"/>
          <w:kern w:val="0"/>
          <w:sz w:val="24"/>
          <w:szCs w:val="24"/>
          <w14:ligatures w14:val="none"/>
        </w:rPr>
        <w:t xml:space="preserve"> the leadership</w:t>
      </w:r>
      <w:r w:rsidR="00F26ED3">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The skills of the religious leadership will be Torah</w:t>
      </w:r>
      <w:r w:rsidR="00F26ED3">
        <w:rPr>
          <w:rFonts w:asciiTheme="majorBidi" w:eastAsia="Times New Roman" w:hAnsiTheme="majorBidi" w:cstheme="majorBidi"/>
          <w:color w:val="222222"/>
          <w:kern w:val="0"/>
          <w:sz w:val="24"/>
          <w:szCs w:val="24"/>
          <w14:ligatures w14:val="none"/>
        </w:rPr>
        <w:t xml:space="preserve"> scholarship</w:t>
      </w:r>
      <w:r w:rsidRPr="00CF63DD">
        <w:rPr>
          <w:rFonts w:asciiTheme="majorBidi" w:eastAsia="Times New Roman" w:hAnsiTheme="majorBidi" w:cstheme="majorBidi"/>
          <w:color w:val="222222"/>
          <w:kern w:val="0"/>
          <w:sz w:val="24"/>
          <w:szCs w:val="24"/>
          <w14:ligatures w14:val="none"/>
        </w:rPr>
        <w:t xml:space="preserve"> and mystical </w:t>
      </w:r>
      <w:r w:rsidR="00F26ED3">
        <w:rPr>
          <w:rFonts w:asciiTheme="majorBidi" w:eastAsia="Times New Roman" w:hAnsiTheme="majorBidi" w:cstheme="majorBidi"/>
          <w:color w:val="222222"/>
          <w:kern w:val="0"/>
          <w:sz w:val="24"/>
          <w:szCs w:val="24"/>
          <w14:ligatures w14:val="none"/>
        </w:rPr>
        <w:t>spiritual qualities</w:t>
      </w:r>
      <w:r w:rsidRPr="00CF63DD">
        <w:rPr>
          <w:rFonts w:asciiTheme="majorBidi" w:eastAsia="Times New Roman" w:hAnsiTheme="majorBidi" w:cstheme="majorBidi"/>
          <w:color w:val="222222"/>
          <w:kern w:val="0"/>
          <w:sz w:val="24"/>
          <w:szCs w:val="24"/>
          <w14:ligatures w14:val="none"/>
        </w:rPr>
        <w:t xml:space="preserve">, while the skills of the political leadership will be the ability to </w:t>
      </w:r>
      <w:r w:rsidR="00F26ED3">
        <w:rPr>
          <w:rFonts w:asciiTheme="majorBidi" w:eastAsia="Times New Roman" w:hAnsiTheme="majorBidi" w:cstheme="majorBidi"/>
          <w:color w:val="222222"/>
          <w:kern w:val="0"/>
          <w:sz w:val="24"/>
          <w:szCs w:val="24"/>
          <w14:ligatures w14:val="none"/>
        </w:rPr>
        <w:t xml:space="preserve">perform </w:t>
      </w:r>
      <w:r w:rsidRPr="00CF63DD">
        <w:rPr>
          <w:rFonts w:asciiTheme="majorBidi" w:eastAsia="Times New Roman" w:hAnsiTheme="majorBidi" w:cstheme="majorBidi"/>
          <w:color w:val="222222"/>
          <w:kern w:val="0"/>
          <w:sz w:val="24"/>
          <w:szCs w:val="24"/>
          <w14:ligatures w14:val="none"/>
        </w:rPr>
        <w:t>and influenc</w:t>
      </w:r>
      <w:r w:rsidR="00F26ED3">
        <w:rPr>
          <w:rFonts w:asciiTheme="majorBidi" w:eastAsia="Times New Roman" w:hAnsiTheme="majorBidi" w:cstheme="majorBidi"/>
          <w:color w:val="222222"/>
          <w:kern w:val="0"/>
          <w:sz w:val="24"/>
          <w:szCs w:val="24"/>
          <w14:ligatures w14:val="none"/>
        </w:rPr>
        <w:t xml:space="preserve">e. </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 </w:t>
      </w:r>
      <w:r w:rsidR="00F26ED3">
        <w:rPr>
          <w:rFonts w:asciiTheme="majorBidi" w:eastAsia="Times New Roman" w:hAnsiTheme="majorBidi" w:cstheme="majorBidi"/>
          <w:color w:val="222222"/>
          <w:kern w:val="0"/>
          <w:sz w:val="24"/>
          <w:szCs w:val="24"/>
          <w14:ligatures w14:val="none"/>
        </w:rPr>
        <w:t>resources</w:t>
      </w:r>
      <w:r w:rsidR="00F26ED3"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of the religious leadership will be morality, and </w:t>
      </w:r>
      <w:r w:rsidR="00F26ED3">
        <w:rPr>
          <w:rFonts w:asciiTheme="majorBidi" w:eastAsia="Times New Roman" w:hAnsiTheme="majorBidi" w:cstheme="majorBidi"/>
          <w:color w:val="222222"/>
          <w:kern w:val="0"/>
          <w:sz w:val="24"/>
          <w:szCs w:val="24"/>
          <w14:ligatures w14:val="none"/>
        </w:rPr>
        <w:t xml:space="preserve">of </w:t>
      </w:r>
      <w:r w:rsidRPr="00CF63DD">
        <w:rPr>
          <w:rFonts w:asciiTheme="majorBidi" w:eastAsia="Times New Roman" w:hAnsiTheme="majorBidi" w:cstheme="majorBidi"/>
          <w:color w:val="222222"/>
          <w:kern w:val="0"/>
          <w:sz w:val="24"/>
          <w:szCs w:val="24"/>
          <w14:ligatures w14:val="none"/>
        </w:rPr>
        <w:t>the political leadership</w:t>
      </w:r>
      <w:r w:rsidR="00A20A68">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political power</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 </w:t>
      </w:r>
      <w:r w:rsidR="00F26ED3">
        <w:rPr>
          <w:rFonts w:asciiTheme="majorBidi" w:eastAsia="Times New Roman" w:hAnsiTheme="majorBidi" w:cstheme="majorBidi"/>
          <w:color w:val="222222"/>
          <w:kern w:val="0"/>
          <w:sz w:val="24"/>
          <w:szCs w:val="24"/>
          <w14:ligatures w14:val="none"/>
        </w:rPr>
        <w:t>function</w:t>
      </w:r>
      <w:r w:rsidR="00F26ED3"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of the religious leadership will be </w:t>
      </w:r>
      <w:r w:rsidR="00F26ED3" w:rsidRPr="0031563B">
        <w:rPr>
          <w:rFonts w:asciiTheme="majorBidi" w:eastAsia="Times New Roman" w:hAnsiTheme="majorBidi" w:cstheme="majorBidi"/>
          <w:color w:val="222222"/>
          <w:kern w:val="0"/>
          <w:sz w:val="24"/>
          <w:szCs w:val="24"/>
          <w14:ligatures w14:val="none"/>
        </w:rPr>
        <w:t>spiritual</w:t>
      </w:r>
      <w:r w:rsidR="00F26ED3">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matters "between </w:t>
      </w:r>
      <w:r w:rsidR="00F26ED3">
        <w:rPr>
          <w:rFonts w:asciiTheme="majorBidi" w:eastAsia="Times New Roman" w:hAnsiTheme="majorBidi" w:cstheme="majorBidi"/>
          <w:color w:val="222222"/>
          <w:kern w:val="0"/>
          <w:sz w:val="24"/>
          <w:szCs w:val="24"/>
          <w14:ligatures w14:val="none"/>
        </w:rPr>
        <w:t>man and God</w:t>
      </w:r>
      <w:r w:rsidRPr="00CF63DD">
        <w:rPr>
          <w:rFonts w:asciiTheme="majorBidi" w:eastAsia="Times New Roman" w:hAnsiTheme="majorBidi" w:cstheme="majorBidi"/>
          <w:color w:val="222222"/>
          <w:kern w:val="0"/>
          <w:sz w:val="24"/>
          <w:szCs w:val="24"/>
          <w14:ligatures w14:val="none"/>
        </w:rPr>
        <w:t xml:space="preserve">" and the </w:t>
      </w:r>
      <w:r w:rsidR="00F26ED3">
        <w:rPr>
          <w:rFonts w:asciiTheme="majorBidi" w:eastAsia="Times New Roman" w:hAnsiTheme="majorBidi" w:cstheme="majorBidi"/>
          <w:color w:val="222222"/>
          <w:kern w:val="0"/>
          <w:sz w:val="24"/>
          <w:szCs w:val="24"/>
          <w14:ligatures w14:val="none"/>
        </w:rPr>
        <w:t>functions</w:t>
      </w:r>
      <w:r w:rsidR="00F26ED3"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of the political leadership will be </w:t>
      </w:r>
      <w:r w:rsidR="00F26ED3" w:rsidRPr="0031563B">
        <w:rPr>
          <w:rFonts w:asciiTheme="majorBidi" w:eastAsia="Times New Roman" w:hAnsiTheme="majorBidi" w:cstheme="majorBidi"/>
          <w:color w:val="222222"/>
          <w:kern w:val="0"/>
          <w:sz w:val="24"/>
          <w:szCs w:val="24"/>
          <w14:ligatures w14:val="none"/>
        </w:rPr>
        <w:t>pragmatic and social</w:t>
      </w:r>
      <w:r w:rsidR="00F26ED3">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matters "between </w:t>
      </w:r>
      <w:r w:rsidR="00F26ED3">
        <w:rPr>
          <w:rFonts w:asciiTheme="majorBidi" w:eastAsia="Times New Roman" w:hAnsiTheme="majorBidi" w:cstheme="majorBidi"/>
          <w:color w:val="222222"/>
          <w:kern w:val="0"/>
          <w:sz w:val="24"/>
          <w:szCs w:val="24"/>
          <w14:ligatures w14:val="none"/>
        </w:rPr>
        <w:t>man</w:t>
      </w:r>
      <w:r w:rsidRPr="00CF63DD">
        <w:rPr>
          <w:rFonts w:asciiTheme="majorBidi" w:eastAsia="Times New Roman" w:hAnsiTheme="majorBidi" w:cstheme="majorBidi"/>
          <w:color w:val="222222"/>
          <w:kern w:val="0"/>
          <w:sz w:val="24"/>
          <w:szCs w:val="24"/>
          <w14:ligatures w14:val="none"/>
        </w:rPr>
        <w:t xml:space="preserve"> and his </w:t>
      </w:r>
      <w:r w:rsidR="00F26ED3">
        <w:rPr>
          <w:rFonts w:asciiTheme="majorBidi" w:eastAsia="Times New Roman" w:hAnsiTheme="majorBidi" w:cstheme="majorBidi"/>
          <w:color w:val="222222"/>
          <w:kern w:val="0"/>
          <w:sz w:val="24"/>
          <w:szCs w:val="24"/>
          <w14:ligatures w14:val="none"/>
        </w:rPr>
        <w:t>fellowman</w:t>
      </w:r>
      <w:r w:rsidRPr="00CF63DD">
        <w:rPr>
          <w:rFonts w:asciiTheme="majorBidi" w:eastAsia="Times New Roman" w:hAnsiTheme="majorBidi" w:cstheme="majorBidi"/>
          <w:color w:val="222222"/>
          <w:kern w:val="0"/>
          <w:sz w:val="24"/>
          <w:szCs w:val="24"/>
          <w:rtl/>
          <w14:ligatures w14:val="none"/>
        </w:rPr>
        <w:t>".</w:t>
      </w:r>
    </w:p>
    <w:p w14:paraId="7C19185B" w14:textId="04C797C6" w:rsidR="005C01ED" w:rsidRPr="00CF63DD" w:rsidRDefault="00810471"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I</w:t>
      </w:r>
      <w:r w:rsidR="005C01ED" w:rsidRPr="00CF63DD">
        <w:rPr>
          <w:rFonts w:asciiTheme="majorBidi" w:eastAsia="Times New Roman" w:hAnsiTheme="majorBidi" w:cstheme="majorBidi"/>
          <w:color w:val="222222"/>
          <w:kern w:val="0"/>
          <w:sz w:val="24"/>
          <w:szCs w:val="24"/>
          <w14:ligatures w14:val="none"/>
        </w:rPr>
        <w:t xml:space="preserve">do Rechnitz </w:t>
      </w:r>
      <w:r w:rsidRPr="00CF63DD">
        <w:rPr>
          <w:rFonts w:asciiTheme="majorBidi" w:eastAsia="Times New Roman" w:hAnsiTheme="majorBidi" w:cstheme="majorBidi"/>
          <w:color w:val="222222"/>
          <w:kern w:val="0"/>
          <w:sz w:val="24"/>
          <w:szCs w:val="24"/>
          <w14:ligatures w14:val="none"/>
        </w:rPr>
        <w:t>considers</w:t>
      </w:r>
      <w:r w:rsidR="005C01ED" w:rsidRPr="00CF63DD">
        <w:rPr>
          <w:rFonts w:asciiTheme="majorBidi" w:eastAsia="Times New Roman" w:hAnsiTheme="majorBidi" w:cstheme="majorBidi"/>
          <w:color w:val="222222"/>
          <w:kern w:val="0"/>
          <w:sz w:val="24"/>
          <w:szCs w:val="24"/>
          <w14:ligatures w14:val="none"/>
        </w:rPr>
        <w:t xml:space="preserve"> the </w:t>
      </w:r>
      <w:r w:rsidR="00F26ED3" w:rsidRPr="00CF63DD">
        <w:rPr>
          <w:rFonts w:asciiTheme="majorBidi" w:eastAsia="Times New Roman" w:hAnsiTheme="majorBidi" w:cstheme="majorBidi"/>
          <w:color w:val="222222"/>
          <w:kern w:val="0"/>
          <w:sz w:val="24"/>
          <w:szCs w:val="24"/>
          <w14:ligatures w14:val="none"/>
        </w:rPr>
        <w:t>complex</w:t>
      </w:r>
      <w:r w:rsidR="00F26ED3">
        <w:rPr>
          <w:rFonts w:asciiTheme="majorBidi" w:eastAsia="Times New Roman" w:hAnsiTheme="majorBidi" w:cstheme="majorBidi"/>
          <w:color w:val="222222"/>
          <w:kern w:val="0"/>
          <w:sz w:val="24"/>
          <w:szCs w:val="24"/>
          <w14:ligatures w14:val="none"/>
        </w:rPr>
        <w:t xml:space="preserve"> relationship</w:t>
      </w:r>
      <w:r w:rsidR="00F26ED3" w:rsidRPr="00CF63DD">
        <w:rPr>
          <w:rFonts w:asciiTheme="majorBidi" w:eastAsia="Times New Roman" w:hAnsiTheme="majorBidi" w:cstheme="majorBidi"/>
          <w:color w:val="222222"/>
          <w:kern w:val="0"/>
          <w:sz w:val="24"/>
          <w:szCs w:val="24"/>
          <w14:ligatures w14:val="none"/>
        </w:rPr>
        <w:t xml:space="preserve"> </w:t>
      </w:r>
      <w:r w:rsidR="005C01ED" w:rsidRPr="00CF63DD">
        <w:rPr>
          <w:rFonts w:asciiTheme="majorBidi" w:eastAsia="Times New Roman" w:hAnsiTheme="majorBidi" w:cstheme="majorBidi"/>
          <w:color w:val="222222"/>
          <w:kern w:val="0"/>
          <w:sz w:val="24"/>
          <w:szCs w:val="24"/>
          <w14:ligatures w14:val="none"/>
        </w:rPr>
        <w:t>between rabbis and politicians, and the question of authority versus the responsibility that stems from it</w:t>
      </w:r>
      <w:r w:rsidR="005C01ED" w:rsidRPr="00CF63DD">
        <w:rPr>
          <w:rFonts w:asciiTheme="majorBidi" w:eastAsia="Times New Roman" w:hAnsiTheme="majorBidi" w:cstheme="majorBidi"/>
          <w:color w:val="222222"/>
          <w:kern w:val="0"/>
          <w:sz w:val="24"/>
          <w:szCs w:val="24"/>
          <w:rtl/>
          <w14:ligatures w14:val="none"/>
        </w:rPr>
        <w:t>:</w:t>
      </w:r>
    </w:p>
    <w:p w14:paraId="69C85F61" w14:textId="1AB2F358" w:rsidR="005C01ED" w:rsidRPr="00CF63DD" w:rsidRDefault="005C01ED" w:rsidP="00CF63DD">
      <w:pPr>
        <w:shd w:val="clear" w:color="auto" w:fill="FFFFFF"/>
        <w:bidi w:val="0"/>
        <w:spacing w:before="240" w:after="240" w:line="300" w:lineRule="atLeast"/>
        <w:ind w:left="567" w:right="567" w:firstLine="720"/>
        <w:rPr>
          <w:rFonts w:asciiTheme="majorBidi" w:eastAsia="Times New Roman" w:hAnsiTheme="majorBidi" w:cstheme="majorBidi"/>
          <w:i/>
          <w:iCs/>
          <w:color w:val="222222"/>
          <w:kern w:val="0"/>
          <w:sz w:val="20"/>
          <w:szCs w:val="20"/>
          <w:rtl/>
          <w14:ligatures w14:val="none"/>
        </w:rPr>
      </w:pPr>
      <w:r w:rsidRPr="00CF63DD">
        <w:rPr>
          <w:rFonts w:asciiTheme="majorBidi" w:eastAsia="Times New Roman" w:hAnsiTheme="majorBidi" w:cstheme="majorBidi"/>
          <w:i/>
          <w:iCs/>
          <w:color w:val="222222"/>
          <w:kern w:val="0"/>
          <w:sz w:val="24"/>
          <w:szCs w:val="24"/>
          <w14:ligatures w14:val="none"/>
        </w:rPr>
        <w:t xml:space="preserve">The ambiguity regarding the question of the authority of the political leadership to decide on practical questions, vis-à-vis the Torah leadership, erodes the claim </w:t>
      </w:r>
      <w:r w:rsidR="00F26ED3">
        <w:rPr>
          <w:rFonts w:asciiTheme="majorBidi" w:eastAsia="Times New Roman" w:hAnsiTheme="majorBidi" w:cstheme="majorBidi"/>
          <w:i/>
          <w:iCs/>
          <w:color w:val="222222"/>
          <w:kern w:val="0"/>
          <w:sz w:val="24"/>
          <w:szCs w:val="24"/>
          <w14:ligatures w14:val="none"/>
        </w:rPr>
        <w:t>on</w:t>
      </w:r>
      <w:r w:rsidR="00F26ED3" w:rsidRPr="00CF63DD">
        <w:rPr>
          <w:rFonts w:asciiTheme="majorBidi" w:eastAsia="Times New Roman" w:hAnsiTheme="majorBidi" w:cstheme="majorBidi"/>
          <w:i/>
          <w:iCs/>
          <w:color w:val="222222"/>
          <w:kern w:val="0"/>
          <w:sz w:val="24"/>
          <w:szCs w:val="24"/>
          <w14:ligatures w14:val="none"/>
        </w:rPr>
        <w:t xml:space="preserve"> </w:t>
      </w:r>
      <w:r w:rsidRPr="00CF63DD">
        <w:rPr>
          <w:rFonts w:asciiTheme="majorBidi" w:eastAsia="Times New Roman" w:hAnsiTheme="majorBidi" w:cstheme="majorBidi"/>
          <w:i/>
          <w:iCs/>
          <w:color w:val="222222"/>
          <w:kern w:val="0"/>
          <w:sz w:val="24"/>
          <w:szCs w:val="24"/>
          <w14:ligatures w14:val="none"/>
        </w:rPr>
        <w:t>the political leadership to take responsibility for failures</w:t>
      </w:r>
      <w:r w:rsidR="00F26ED3">
        <w:rPr>
          <w:rFonts w:asciiTheme="majorBidi" w:eastAsia="Times New Roman" w:hAnsiTheme="majorBidi" w:cstheme="majorBidi"/>
          <w:i/>
          <w:iCs/>
          <w:color w:val="222222"/>
          <w:kern w:val="0"/>
          <w:sz w:val="24"/>
          <w:szCs w:val="24"/>
          <w14:ligatures w14:val="none"/>
        </w:rPr>
        <w:t>.</w:t>
      </w:r>
      <w:r w:rsidRPr="00CF63DD">
        <w:rPr>
          <w:rFonts w:asciiTheme="majorBidi" w:eastAsia="Times New Roman" w:hAnsiTheme="majorBidi" w:cstheme="majorBidi"/>
          <w:i/>
          <w:iCs/>
          <w:color w:val="222222"/>
          <w:kern w:val="0"/>
          <w:sz w:val="24"/>
          <w:szCs w:val="24"/>
          <w:rtl/>
          <w14:ligatures w14:val="none"/>
        </w:rPr>
        <w:t> </w:t>
      </w:r>
      <w:r w:rsidRPr="00CF63DD">
        <w:rPr>
          <w:rFonts w:asciiTheme="majorBidi" w:eastAsia="Times New Roman" w:hAnsiTheme="majorBidi" w:cstheme="majorBidi"/>
          <w:i/>
          <w:iCs/>
          <w:color w:val="222222"/>
          <w:kern w:val="0"/>
          <w:sz w:val="24"/>
          <w:szCs w:val="24"/>
          <w14:ligatures w14:val="none"/>
        </w:rPr>
        <w:t xml:space="preserve">And correspondingly, the spiritual leadership becomes an equal partner in responsibility in relation to practical and tactical decisions, when this is  </w:t>
      </w:r>
      <w:r w:rsidR="00F26ED3" w:rsidRPr="0039314B">
        <w:rPr>
          <w:rFonts w:asciiTheme="majorBidi" w:eastAsia="Times New Roman" w:hAnsiTheme="majorBidi" w:cstheme="majorBidi"/>
          <w:i/>
          <w:iCs/>
          <w:color w:val="222222"/>
          <w:kern w:val="0"/>
          <w:sz w:val="24"/>
          <w:szCs w:val="24"/>
          <w14:ligatures w14:val="none"/>
        </w:rPr>
        <w:t>sometimes</w:t>
      </w:r>
      <w:r w:rsidR="00F26ED3" w:rsidRPr="00F26ED3">
        <w:rPr>
          <w:rFonts w:asciiTheme="majorBidi" w:eastAsia="Times New Roman" w:hAnsiTheme="majorBidi" w:cstheme="majorBidi"/>
          <w:i/>
          <w:iCs/>
          <w:color w:val="222222"/>
          <w:kern w:val="0"/>
          <w:sz w:val="24"/>
          <w:szCs w:val="24"/>
          <w14:ligatures w14:val="none"/>
        </w:rPr>
        <w:t xml:space="preserve"> </w:t>
      </w:r>
      <w:r w:rsidR="00F26ED3">
        <w:rPr>
          <w:rFonts w:asciiTheme="majorBidi" w:eastAsia="Times New Roman" w:hAnsiTheme="majorBidi" w:cstheme="majorBidi"/>
          <w:i/>
          <w:iCs/>
          <w:color w:val="222222"/>
          <w:kern w:val="0"/>
          <w:sz w:val="24"/>
          <w:szCs w:val="24"/>
          <w14:ligatures w14:val="none"/>
        </w:rPr>
        <w:t>a</w:t>
      </w:r>
      <w:r w:rsidRPr="00CF63DD">
        <w:rPr>
          <w:rFonts w:asciiTheme="majorBidi" w:eastAsia="Times New Roman" w:hAnsiTheme="majorBidi" w:cstheme="majorBidi"/>
          <w:i/>
          <w:iCs/>
          <w:color w:val="222222"/>
          <w:kern w:val="0"/>
          <w:sz w:val="24"/>
          <w:szCs w:val="24"/>
          <w14:ligatures w14:val="none"/>
        </w:rPr>
        <w:t xml:space="preserve"> manipulati</w:t>
      </w:r>
      <w:r w:rsidR="00F26ED3">
        <w:rPr>
          <w:rFonts w:asciiTheme="majorBidi" w:eastAsia="Times New Roman" w:hAnsiTheme="majorBidi" w:cstheme="majorBidi"/>
          <w:i/>
          <w:iCs/>
          <w:color w:val="222222"/>
          <w:kern w:val="0"/>
          <w:sz w:val="24"/>
          <w:szCs w:val="24"/>
          <w14:ligatures w14:val="none"/>
        </w:rPr>
        <w:t>ve tactic</w:t>
      </w:r>
      <w:r w:rsidRPr="00CF63DD">
        <w:rPr>
          <w:rFonts w:asciiTheme="majorBidi" w:eastAsia="Times New Roman" w:hAnsiTheme="majorBidi" w:cstheme="majorBidi"/>
          <w:i/>
          <w:iCs/>
          <w:color w:val="222222"/>
          <w:kern w:val="0"/>
          <w:sz w:val="24"/>
          <w:szCs w:val="24"/>
          <w14:ligatures w14:val="none"/>
        </w:rPr>
        <w:t xml:space="preserve"> </w:t>
      </w:r>
      <w:r w:rsidR="00F26ED3">
        <w:rPr>
          <w:rFonts w:asciiTheme="majorBidi" w:eastAsia="Times New Roman" w:hAnsiTheme="majorBidi" w:cstheme="majorBidi"/>
          <w:i/>
          <w:iCs/>
          <w:color w:val="222222"/>
          <w:kern w:val="0"/>
          <w:sz w:val="24"/>
          <w:szCs w:val="24"/>
          <w14:ligatures w14:val="none"/>
        </w:rPr>
        <w:t xml:space="preserve">by </w:t>
      </w:r>
      <w:r w:rsidRPr="00CF63DD">
        <w:rPr>
          <w:rFonts w:asciiTheme="majorBidi" w:eastAsia="Times New Roman" w:hAnsiTheme="majorBidi" w:cstheme="majorBidi"/>
          <w:i/>
          <w:iCs/>
          <w:color w:val="222222"/>
          <w:kern w:val="0"/>
          <w:sz w:val="24"/>
          <w:szCs w:val="24"/>
          <w14:ligatures w14:val="none"/>
        </w:rPr>
        <w:t xml:space="preserve">the political leadership that is afraid to take full responsibility for </w:t>
      </w:r>
      <w:r w:rsidR="00F26ED3">
        <w:rPr>
          <w:rFonts w:asciiTheme="majorBidi" w:eastAsia="Times New Roman" w:hAnsiTheme="majorBidi" w:cstheme="majorBidi"/>
          <w:i/>
          <w:iCs/>
          <w:color w:val="222222"/>
          <w:kern w:val="0"/>
          <w:sz w:val="24"/>
          <w:szCs w:val="24"/>
          <w14:ligatures w14:val="none"/>
        </w:rPr>
        <w:t>a</w:t>
      </w:r>
      <w:r w:rsidR="00F26ED3" w:rsidRPr="00CF63DD">
        <w:rPr>
          <w:rFonts w:asciiTheme="majorBidi" w:eastAsia="Times New Roman" w:hAnsiTheme="majorBidi" w:cstheme="majorBidi"/>
          <w:i/>
          <w:iCs/>
          <w:color w:val="222222"/>
          <w:kern w:val="0"/>
          <w:sz w:val="24"/>
          <w:szCs w:val="24"/>
          <w14:ligatures w14:val="none"/>
        </w:rPr>
        <w:t xml:space="preserve"> </w:t>
      </w:r>
      <w:r w:rsidRPr="00CF63DD">
        <w:rPr>
          <w:rFonts w:asciiTheme="majorBidi" w:eastAsia="Times New Roman" w:hAnsiTheme="majorBidi" w:cstheme="majorBidi"/>
          <w:i/>
          <w:iCs/>
          <w:color w:val="222222"/>
          <w:kern w:val="0"/>
          <w:sz w:val="24"/>
          <w:szCs w:val="24"/>
          <w14:ligatures w14:val="none"/>
        </w:rPr>
        <w:t>decision</w:t>
      </w:r>
      <w:r w:rsidRPr="00CF63DD">
        <w:rPr>
          <w:rFonts w:asciiTheme="majorBidi" w:eastAsia="Times New Roman" w:hAnsiTheme="majorBidi" w:cstheme="majorBidi"/>
          <w:i/>
          <w:iCs/>
          <w:color w:val="222222"/>
          <w:kern w:val="0"/>
          <w:sz w:val="24"/>
          <w:szCs w:val="24"/>
          <w:rtl/>
          <w14:ligatures w14:val="none"/>
        </w:rPr>
        <w:t>. </w:t>
      </w:r>
      <w:bookmarkStart w:id="8" w:name="m_-7663270045693751100__ftnref10"/>
      <w:r w:rsidRPr="00CF63DD">
        <w:rPr>
          <w:rFonts w:asciiTheme="majorBidi" w:eastAsia="Times New Roman" w:hAnsiTheme="majorBidi" w:cstheme="majorBidi"/>
          <w:i/>
          <w:iCs/>
          <w:color w:val="222222"/>
          <w:kern w:val="0"/>
          <w:sz w:val="24"/>
          <w:szCs w:val="24"/>
          <w:rtl/>
          <w14:ligatures w14:val="none"/>
        </w:rPr>
        <w:fldChar w:fldCharType="begin"/>
      </w:r>
      <w:r w:rsidRPr="00CF63DD">
        <w:rPr>
          <w:rFonts w:asciiTheme="majorBidi" w:eastAsia="Times New Roman" w:hAnsiTheme="majorBidi" w:cstheme="majorBidi"/>
          <w:i/>
          <w:iCs/>
          <w:color w:val="222222"/>
          <w:kern w:val="0"/>
          <w:sz w:val="24"/>
          <w:szCs w:val="24"/>
          <w:rtl/>
          <w14:ligatures w14:val="none"/>
        </w:rPr>
        <w:instrText xml:space="preserve"> </w:instrText>
      </w:r>
      <w:r w:rsidRPr="00CF63DD">
        <w:rPr>
          <w:rFonts w:asciiTheme="majorBidi" w:eastAsia="Times New Roman" w:hAnsiTheme="majorBidi" w:cstheme="majorBidi"/>
          <w:i/>
          <w:iCs/>
          <w:color w:val="222222"/>
          <w:kern w:val="0"/>
          <w:sz w:val="24"/>
          <w:szCs w:val="24"/>
          <w14:ligatures w14:val="none"/>
        </w:rPr>
        <w:instrText>HYPERLINK "https://mail.google.com/mail/u/0/" \l "m_-7663270045693751100__ftn10" \o</w:instrText>
      </w:r>
      <w:r w:rsidRPr="00CF63DD">
        <w:rPr>
          <w:rFonts w:asciiTheme="majorBidi" w:eastAsia="Times New Roman" w:hAnsiTheme="majorBidi" w:cstheme="majorBidi"/>
          <w:i/>
          <w:iCs/>
          <w:color w:val="222222"/>
          <w:kern w:val="0"/>
          <w:sz w:val="24"/>
          <w:szCs w:val="24"/>
          <w:rtl/>
          <w14:ligatures w14:val="none"/>
        </w:rPr>
        <w:instrText xml:space="preserve"> "" </w:instrText>
      </w:r>
      <w:r w:rsidRPr="00CF63DD">
        <w:rPr>
          <w:rFonts w:asciiTheme="majorBidi" w:eastAsia="Times New Roman" w:hAnsiTheme="majorBidi" w:cstheme="majorBidi"/>
          <w:i/>
          <w:iCs/>
          <w:color w:val="222222"/>
          <w:kern w:val="0"/>
          <w:sz w:val="24"/>
          <w:szCs w:val="24"/>
          <w:rtl/>
          <w14:ligatures w14:val="none"/>
        </w:rPr>
      </w:r>
      <w:r w:rsidRPr="00CF63DD">
        <w:rPr>
          <w:rFonts w:asciiTheme="majorBidi" w:eastAsia="Times New Roman" w:hAnsiTheme="majorBidi" w:cstheme="majorBidi"/>
          <w:i/>
          <w:iCs/>
          <w:color w:val="222222"/>
          <w:kern w:val="0"/>
          <w:sz w:val="24"/>
          <w:szCs w:val="24"/>
          <w:rtl/>
          <w14:ligatures w14:val="none"/>
        </w:rPr>
        <w:fldChar w:fldCharType="separate"/>
      </w:r>
      <w:r w:rsidRPr="00CF63DD">
        <w:rPr>
          <w:rFonts w:asciiTheme="majorBidi" w:eastAsia="Times New Roman" w:hAnsiTheme="majorBidi" w:cstheme="majorBidi"/>
          <w:b/>
          <w:bCs/>
          <w:i/>
          <w:iCs/>
          <w:color w:val="1155CC"/>
          <w:kern w:val="0"/>
          <w:sz w:val="20"/>
          <w:szCs w:val="20"/>
          <w:u w:val="single"/>
          <w:vertAlign w:val="superscript"/>
          <w14:ligatures w14:val="none"/>
        </w:rPr>
        <w:t>[10]</w:t>
      </w:r>
      <w:r w:rsidRPr="00CF63DD">
        <w:rPr>
          <w:rFonts w:asciiTheme="majorBidi" w:eastAsia="Times New Roman" w:hAnsiTheme="majorBidi" w:cstheme="majorBidi"/>
          <w:i/>
          <w:iCs/>
          <w:color w:val="222222"/>
          <w:kern w:val="0"/>
          <w:sz w:val="24"/>
          <w:szCs w:val="24"/>
          <w:rtl/>
          <w14:ligatures w14:val="none"/>
        </w:rPr>
        <w:fldChar w:fldCharType="end"/>
      </w:r>
      <w:bookmarkEnd w:id="8"/>
    </w:p>
    <w:p w14:paraId="4700040C" w14:textId="4DFD75D0" w:rsidR="005C01ED" w:rsidRPr="00CF63DD" w:rsidRDefault="005C01ED" w:rsidP="00A20A68">
      <w:pPr>
        <w:shd w:val="clear" w:color="auto" w:fill="FFFFFF"/>
        <w:bidi w:val="0"/>
        <w:spacing w:after="0" w:line="400" w:lineRule="atLeast"/>
        <w:jc w:val="both"/>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When the rabbinical leadership takes upon itself the dimension of authority, it is </w:t>
      </w:r>
      <w:r w:rsidR="00F26ED3">
        <w:rPr>
          <w:rFonts w:asciiTheme="majorBidi" w:eastAsia="Times New Roman" w:hAnsiTheme="majorBidi" w:cstheme="majorBidi"/>
          <w:color w:val="222222"/>
          <w:kern w:val="0"/>
          <w:sz w:val="24"/>
          <w:szCs w:val="24"/>
          <w14:ligatures w14:val="none"/>
        </w:rPr>
        <w:t>predictable</w:t>
      </w:r>
      <w:r w:rsidRPr="00CF63DD">
        <w:rPr>
          <w:rFonts w:asciiTheme="majorBidi" w:eastAsia="Times New Roman" w:hAnsiTheme="majorBidi" w:cstheme="majorBidi"/>
          <w:color w:val="222222"/>
          <w:kern w:val="0"/>
          <w:sz w:val="24"/>
          <w:szCs w:val="24"/>
          <w14:ligatures w14:val="none"/>
        </w:rPr>
        <w:t xml:space="preserve"> that when there are failures, they will not be left in the </w:t>
      </w:r>
      <w:r w:rsidRPr="00A20A68">
        <w:rPr>
          <w:rFonts w:ascii="David" w:eastAsia="Times New Roman" w:hAnsi="David" w:cs="David"/>
          <w:color w:val="222222"/>
          <w:kern w:val="0"/>
          <w:sz w:val="24"/>
          <w:szCs w:val="24"/>
          <w14:ligatures w14:val="none"/>
        </w:rPr>
        <w:t xml:space="preserve">domain </w:t>
      </w:r>
      <w:r w:rsidRPr="00CF63DD">
        <w:rPr>
          <w:rFonts w:asciiTheme="majorBidi" w:eastAsia="Times New Roman" w:hAnsiTheme="majorBidi" w:cstheme="majorBidi"/>
          <w:color w:val="222222"/>
          <w:kern w:val="0"/>
          <w:sz w:val="24"/>
          <w:szCs w:val="24"/>
          <w14:ligatures w14:val="none"/>
        </w:rPr>
        <w:t xml:space="preserve">of the politicians but will </w:t>
      </w:r>
      <w:r w:rsidR="00F26ED3" w:rsidRPr="00CF63DD">
        <w:rPr>
          <w:rFonts w:asciiTheme="majorBidi" w:eastAsia="Times New Roman" w:hAnsiTheme="majorBidi" w:cstheme="majorBidi"/>
          <w:color w:val="222222"/>
          <w:kern w:val="0"/>
          <w:sz w:val="24"/>
          <w:szCs w:val="24"/>
          <w14:ligatures w14:val="none"/>
        </w:rPr>
        <w:t>ex</w:t>
      </w:r>
      <w:r w:rsidR="00F26ED3">
        <w:rPr>
          <w:rFonts w:asciiTheme="majorBidi" w:eastAsia="Times New Roman" w:hAnsiTheme="majorBidi" w:cstheme="majorBidi"/>
          <w:color w:val="222222"/>
          <w:kern w:val="0"/>
          <w:sz w:val="24"/>
          <w:szCs w:val="24"/>
          <w14:ligatures w14:val="none"/>
        </w:rPr>
        <w:t>te</w:t>
      </w:r>
      <w:r w:rsidR="00F26ED3" w:rsidRPr="00CF63DD">
        <w:rPr>
          <w:rFonts w:asciiTheme="majorBidi" w:eastAsia="Times New Roman" w:hAnsiTheme="majorBidi" w:cstheme="majorBidi"/>
          <w:color w:val="222222"/>
          <w:kern w:val="0"/>
          <w:sz w:val="24"/>
          <w:szCs w:val="24"/>
          <w14:ligatures w14:val="none"/>
        </w:rPr>
        <w:t xml:space="preserve">nd </w:t>
      </w:r>
      <w:r w:rsidRPr="00CF63DD">
        <w:rPr>
          <w:rFonts w:asciiTheme="majorBidi" w:eastAsia="Times New Roman" w:hAnsiTheme="majorBidi" w:cstheme="majorBidi"/>
          <w:color w:val="222222"/>
          <w:kern w:val="0"/>
          <w:sz w:val="24"/>
          <w:szCs w:val="24"/>
          <w14:ligatures w14:val="none"/>
        </w:rPr>
        <w:t>into the rabbinical sphere</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In this </w:t>
      </w:r>
      <w:r w:rsidR="00A20A68">
        <w:rPr>
          <w:rFonts w:asciiTheme="majorBidi" w:eastAsia="Times New Roman" w:hAnsiTheme="majorBidi" w:cstheme="majorBidi"/>
          <w:color w:val="222222"/>
          <w:kern w:val="0"/>
          <w:sz w:val="24"/>
          <w:szCs w:val="24"/>
          <w14:ligatures w14:val="none"/>
        </w:rPr>
        <w:t>one</w:t>
      </w:r>
      <w:r w:rsidR="00A20A68"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can see the difficulties arising from the existence of two parallel powers that seek to influence political and social policy, each in its own way</w:t>
      </w:r>
      <w:r w:rsidRPr="00CF63DD">
        <w:rPr>
          <w:rFonts w:asciiTheme="majorBidi" w:eastAsia="Times New Roman" w:hAnsiTheme="majorBidi" w:cstheme="majorBidi"/>
          <w:color w:val="222222"/>
          <w:kern w:val="0"/>
          <w:sz w:val="24"/>
          <w:szCs w:val="24"/>
          <w:rtl/>
          <w14:ligatures w14:val="none"/>
        </w:rPr>
        <w:t>.</w:t>
      </w:r>
    </w:p>
    <w:p w14:paraId="66A82B35" w14:textId="77777777"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rtl/>
          <w14:ligatures w14:val="none"/>
        </w:rPr>
        <w:t> </w:t>
      </w:r>
    </w:p>
    <w:p w14:paraId="5C8E6AD7" w14:textId="0F9D8308"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i/>
          <w:iCs/>
          <w:color w:val="222222"/>
          <w:kern w:val="0"/>
          <w:sz w:val="24"/>
          <w:szCs w:val="24"/>
          <w14:ligatures w14:val="none"/>
        </w:rPr>
        <w:t>What is "</w:t>
      </w:r>
      <w:r w:rsidR="004A3BE3" w:rsidRPr="00CF63DD">
        <w:rPr>
          <w:rFonts w:asciiTheme="majorBidi" w:eastAsia="Times New Roman" w:hAnsiTheme="majorBidi" w:cstheme="majorBidi"/>
          <w:i/>
          <w:iCs/>
          <w:color w:val="222222"/>
          <w:kern w:val="0"/>
          <w:sz w:val="24"/>
          <w:szCs w:val="24"/>
          <w14:ligatures w14:val="none"/>
        </w:rPr>
        <w:t xml:space="preserve">Da'at </w:t>
      </w:r>
      <w:r w:rsidRPr="00CF63DD">
        <w:rPr>
          <w:rFonts w:asciiTheme="majorBidi" w:eastAsia="Times New Roman" w:hAnsiTheme="majorBidi" w:cstheme="majorBidi"/>
          <w:i/>
          <w:iCs/>
          <w:color w:val="222222"/>
          <w:kern w:val="0"/>
          <w:sz w:val="24"/>
          <w:szCs w:val="24"/>
          <w14:ligatures w14:val="none"/>
        </w:rPr>
        <w:t>Torah</w:t>
      </w:r>
      <w:r w:rsidRPr="00CF63DD">
        <w:rPr>
          <w:rFonts w:asciiTheme="majorBidi" w:eastAsia="Times New Roman" w:hAnsiTheme="majorBidi" w:cstheme="majorBidi"/>
          <w:i/>
          <w:iCs/>
          <w:color w:val="222222"/>
          <w:kern w:val="0"/>
          <w:sz w:val="24"/>
          <w:szCs w:val="24"/>
          <w:rtl/>
          <w14:ligatures w14:val="none"/>
        </w:rPr>
        <w:t>"?</w:t>
      </w:r>
    </w:p>
    <w:p w14:paraId="5EA5AB19" w14:textId="0AE30B73"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The discussion about the </w:t>
      </w:r>
      <w:r w:rsidR="008D7832">
        <w:rPr>
          <w:rFonts w:asciiTheme="majorBidi" w:eastAsia="Times New Roman" w:hAnsiTheme="majorBidi" w:cstheme="majorBidi"/>
          <w:color w:val="222222"/>
          <w:kern w:val="0"/>
          <w:sz w:val="24"/>
          <w:szCs w:val="24"/>
          <w14:ligatures w14:val="none"/>
        </w:rPr>
        <w:t>Hever HaRabbanim</w:t>
      </w:r>
      <w:r w:rsidR="00F26ED3">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 as it will be </w:t>
      </w:r>
      <w:r w:rsidR="008D7832">
        <w:rPr>
          <w:rFonts w:asciiTheme="majorBidi" w:eastAsia="Times New Roman" w:hAnsiTheme="majorBidi" w:cstheme="majorBidi"/>
          <w:color w:val="222222"/>
          <w:kern w:val="0"/>
          <w:sz w:val="24"/>
          <w:szCs w:val="24"/>
          <w14:ligatures w14:val="none"/>
        </w:rPr>
        <w:t>conducted</w:t>
      </w:r>
      <w:r w:rsidR="008D7832"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in the book</w:t>
      </w:r>
      <w:r w:rsidR="008D7832">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requires </w:t>
      </w:r>
      <w:r w:rsidR="008D7832">
        <w:rPr>
          <w:rFonts w:asciiTheme="majorBidi" w:eastAsia="Times New Roman" w:hAnsiTheme="majorBidi" w:cstheme="majorBidi"/>
          <w:color w:val="222222"/>
          <w:kern w:val="0"/>
          <w:sz w:val="24"/>
          <w:szCs w:val="24"/>
          <w14:ligatures w14:val="none"/>
        </w:rPr>
        <w:t>investigation of</w:t>
      </w:r>
      <w:r w:rsidRPr="00CF63DD">
        <w:rPr>
          <w:rFonts w:asciiTheme="majorBidi" w:eastAsia="Times New Roman" w:hAnsiTheme="majorBidi" w:cstheme="majorBidi"/>
          <w:color w:val="222222"/>
          <w:kern w:val="0"/>
          <w:sz w:val="24"/>
          <w:szCs w:val="24"/>
          <w14:ligatures w14:val="none"/>
        </w:rPr>
        <w:t xml:space="preserve"> the pattern that </w:t>
      </w:r>
      <w:r w:rsidR="0040473A">
        <w:rPr>
          <w:rFonts w:asciiTheme="majorBidi" w:eastAsia="Times New Roman" w:hAnsiTheme="majorBidi" w:cstheme="majorBidi"/>
          <w:color w:val="222222"/>
          <w:kern w:val="0"/>
          <w:sz w:val="24"/>
          <w:szCs w:val="24"/>
          <w14:ligatures w14:val="none"/>
        </w:rPr>
        <w:t>became established</w:t>
      </w:r>
      <w:r w:rsidRPr="00CF63DD">
        <w:rPr>
          <w:rFonts w:asciiTheme="majorBidi" w:eastAsia="Times New Roman" w:hAnsiTheme="majorBidi" w:cstheme="majorBidi"/>
          <w:color w:val="222222"/>
          <w:kern w:val="0"/>
          <w:sz w:val="24"/>
          <w:szCs w:val="24"/>
          <w14:ligatures w14:val="none"/>
        </w:rPr>
        <w:t xml:space="preserve"> during the twentieth century in Orthodox Jewish society, especially in ultra-Orthodox society, and which is a basic concept in understanding rabbinic authority</w:t>
      </w:r>
      <w:r w:rsidRPr="00CF63DD">
        <w:rPr>
          <w:rFonts w:asciiTheme="majorBidi" w:eastAsia="Times New Roman" w:hAnsiTheme="majorBidi" w:cstheme="majorBidi"/>
          <w:color w:val="222222"/>
          <w:kern w:val="0"/>
          <w:sz w:val="24"/>
          <w:szCs w:val="24"/>
          <w:rtl/>
          <w14:ligatures w14:val="none"/>
        </w:rPr>
        <w:t>.</w:t>
      </w:r>
    </w:p>
    <w:p w14:paraId="14A1B4A1" w14:textId="78CE9D06"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There is no dispute in the Orthodox world, in its various </w:t>
      </w:r>
      <w:r w:rsidR="0040473A">
        <w:rPr>
          <w:rFonts w:asciiTheme="majorBidi" w:eastAsia="Times New Roman" w:hAnsiTheme="majorBidi" w:cstheme="majorBidi"/>
          <w:color w:val="222222"/>
          <w:kern w:val="0"/>
          <w:sz w:val="24"/>
          <w:szCs w:val="24"/>
          <w14:ligatures w14:val="none"/>
        </w:rPr>
        <w:t>denomination</w:t>
      </w:r>
      <w:r w:rsidR="0040473A" w:rsidRPr="00CF63DD">
        <w:rPr>
          <w:rFonts w:asciiTheme="majorBidi" w:eastAsia="Times New Roman" w:hAnsiTheme="majorBidi" w:cstheme="majorBidi"/>
          <w:color w:val="222222"/>
          <w:kern w:val="0"/>
          <w:sz w:val="24"/>
          <w:szCs w:val="24"/>
          <w14:ligatures w14:val="none"/>
        </w:rPr>
        <w:t>s</w:t>
      </w:r>
      <w:r w:rsidRPr="00CF63DD">
        <w:rPr>
          <w:rFonts w:asciiTheme="majorBidi" w:eastAsia="Times New Roman" w:hAnsiTheme="majorBidi" w:cstheme="majorBidi"/>
          <w:color w:val="222222"/>
          <w:kern w:val="0"/>
          <w:sz w:val="24"/>
          <w:szCs w:val="24"/>
          <w14:ligatures w14:val="none"/>
        </w:rPr>
        <w:t xml:space="preserve">, </w:t>
      </w:r>
      <w:r w:rsidR="00A20A68">
        <w:rPr>
          <w:rFonts w:asciiTheme="majorBidi" w:eastAsia="Times New Roman" w:hAnsiTheme="majorBidi" w:cstheme="majorBidi"/>
          <w:color w:val="222222"/>
          <w:kern w:val="0"/>
          <w:sz w:val="24"/>
          <w:szCs w:val="24"/>
          <w14:ligatures w14:val="none"/>
        </w:rPr>
        <w:t>about</w:t>
      </w:r>
      <w:r w:rsidRPr="00CF63DD">
        <w:rPr>
          <w:rFonts w:asciiTheme="majorBidi" w:eastAsia="Times New Roman" w:hAnsiTheme="majorBidi" w:cstheme="majorBidi"/>
          <w:color w:val="222222"/>
          <w:kern w:val="0"/>
          <w:sz w:val="24"/>
          <w:szCs w:val="24"/>
          <w14:ligatures w14:val="none"/>
        </w:rPr>
        <w:t>the authority of the rabbis to rule on matters of Halacha</w:t>
      </w:r>
      <w:r w:rsidR="008D7832">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 dispute is mainly about the limits of the authority of the rabbis </w:t>
      </w:r>
      <w:r w:rsidR="0040473A">
        <w:rPr>
          <w:rFonts w:asciiTheme="majorBidi" w:eastAsia="Times New Roman" w:hAnsiTheme="majorBidi" w:cstheme="majorBidi"/>
          <w:color w:val="222222"/>
          <w:kern w:val="0"/>
          <w:sz w:val="24"/>
          <w:szCs w:val="24"/>
          <w14:ligatures w14:val="none"/>
        </w:rPr>
        <w:t>in our time</w:t>
      </w:r>
      <w:r w:rsidR="0040473A" w:rsidRPr="00CF63DD">
        <w:rPr>
          <w:rFonts w:asciiTheme="majorBidi" w:eastAsia="Times New Roman" w:hAnsiTheme="majorBidi" w:cstheme="majorBidi"/>
          <w:color w:val="222222"/>
          <w:kern w:val="0"/>
          <w:sz w:val="24"/>
          <w:szCs w:val="24"/>
          <w14:ligatures w14:val="none"/>
        </w:rPr>
        <w:t>s</w:t>
      </w:r>
      <w:r w:rsidRPr="00CF63DD">
        <w:rPr>
          <w:rFonts w:asciiTheme="majorBidi" w:eastAsia="Times New Roman" w:hAnsiTheme="majorBidi" w:cstheme="majorBidi"/>
          <w:color w:val="222222"/>
          <w:kern w:val="0"/>
          <w:sz w:val="24"/>
          <w:szCs w:val="24"/>
          <w14:ligatures w14:val="none"/>
        </w:rPr>
        <w:t>, as manifested</w:t>
      </w:r>
      <w:r w:rsidR="008D7832">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for example</w:t>
      </w:r>
      <w:r w:rsidR="008D7832">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lastRenderedPageBreak/>
        <w:t>in the unique case of the religious kibbutz</w:t>
      </w:r>
      <w:r w:rsidRPr="00CF63DD">
        <w:rPr>
          <w:rFonts w:asciiTheme="majorBidi" w:eastAsia="Times New Roman" w:hAnsiTheme="majorBidi" w:cstheme="majorBidi"/>
          <w:color w:val="222222"/>
          <w:kern w:val="0"/>
          <w:sz w:val="24"/>
          <w:szCs w:val="24"/>
          <w:rtl/>
          <w14:ligatures w14:val="none"/>
        </w:rPr>
        <w:t>. </w:t>
      </w:r>
      <w:bookmarkStart w:id="9" w:name="m_-7663270045693751100__ftnref11"/>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"m_-7663270045693751100__ftn11"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[11]</w:t>
      </w:r>
      <w:r w:rsidRPr="00CF63DD">
        <w:rPr>
          <w:rFonts w:asciiTheme="majorBidi" w:eastAsia="Times New Roman" w:hAnsiTheme="majorBidi" w:cstheme="majorBidi"/>
          <w:color w:val="222222"/>
          <w:kern w:val="0"/>
          <w:sz w:val="24"/>
          <w:szCs w:val="24"/>
          <w:rtl/>
          <w14:ligatures w14:val="none"/>
        </w:rPr>
        <w:fldChar w:fldCharType="end"/>
      </w:r>
      <w:bookmarkEnd w:id="9"/>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Since time immemorial, </w:t>
      </w:r>
      <w:r w:rsidR="0040473A">
        <w:rPr>
          <w:rFonts w:asciiTheme="majorBidi" w:eastAsia="Times New Roman" w:hAnsiTheme="majorBidi" w:cstheme="majorBidi"/>
          <w:color w:val="222222"/>
          <w:kern w:val="0"/>
          <w:sz w:val="24"/>
          <w:szCs w:val="24"/>
          <w14:ligatures w14:val="none"/>
        </w:rPr>
        <w:t>preeminent Torah scholars</w:t>
      </w:r>
      <w:r w:rsidRPr="00CF63DD">
        <w:rPr>
          <w:rFonts w:asciiTheme="majorBidi" w:eastAsia="Times New Roman" w:hAnsiTheme="majorBidi" w:cstheme="majorBidi"/>
          <w:color w:val="222222"/>
          <w:kern w:val="0"/>
          <w:sz w:val="24"/>
          <w:szCs w:val="24"/>
          <w14:ligatures w14:val="none"/>
        </w:rPr>
        <w:t xml:space="preserve"> have issued halachic rulings that have taken root among the Jewish people</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 term </w:t>
      </w:r>
      <w:r w:rsidR="0040473A" w:rsidRPr="00CF63DD">
        <w:rPr>
          <w:rFonts w:asciiTheme="majorBidi" w:eastAsia="Times New Roman" w:hAnsiTheme="majorBidi" w:cstheme="majorBidi"/>
          <w:color w:val="222222"/>
          <w:kern w:val="0"/>
          <w:sz w:val="24"/>
          <w:szCs w:val="24"/>
          <w14:ligatures w14:val="none"/>
        </w:rPr>
        <w:t>'</w:t>
      </w:r>
      <w:r w:rsidR="00753C7F">
        <w:rPr>
          <w:rFonts w:asciiTheme="majorBidi" w:eastAsia="Times New Roman" w:hAnsiTheme="majorBidi" w:cstheme="majorBidi"/>
          <w:color w:val="222222"/>
          <w:kern w:val="0"/>
          <w:sz w:val="24"/>
          <w:szCs w:val="24"/>
          <w14:ligatures w14:val="none"/>
        </w:rPr>
        <w:t>d</w:t>
      </w:r>
      <w:r w:rsidR="0040473A">
        <w:rPr>
          <w:rFonts w:asciiTheme="majorBidi" w:eastAsia="Times New Roman" w:hAnsiTheme="majorBidi" w:cstheme="majorBidi"/>
          <w:color w:val="222222"/>
          <w:kern w:val="0"/>
          <w:sz w:val="24"/>
          <w:szCs w:val="24"/>
          <w14:ligatures w14:val="none"/>
        </w:rPr>
        <w:t>a'a</w:t>
      </w:r>
      <w:r w:rsidR="0040473A" w:rsidRPr="00CF63DD">
        <w:rPr>
          <w:rFonts w:asciiTheme="majorBidi" w:eastAsia="Times New Roman" w:hAnsiTheme="majorBidi" w:cstheme="majorBidi"/>
          <w:color w:val="222222"/>
          <w:kern w:val="0"/>
          <w:sz w:val="24"/>
          <w:szCs w:val="24"/>
          <w14:ligatures w14:val="none"/>
        </w:rPr>
        <w:t xml:space="preserve">t </w:t>
      </w:r>
      <w:r w:rsidRPr="00CF63DD">
        <w:rPr>
          <w:rFonts w:asciiTheme="majorBidi" w:eastAsia="Times New Roman" w:hAnsiTheme="majorBidi" w:cstheme="majorBidi"/>
          <w:color w:val="222222"/>
          <w:kern w:val="0"/>
          <w:sz w:val="24"/>
          <w:szCs w:val="24"/>
          <w14:ligatures w14:val="none"/>
        </w:rPr>
        <w:t>Torah' contains the worldview of the rabbis, which is expressed in various topics that go beyond distinct</w:t>
      </w:r>
      <w:r w:rsidR="00753C7F">
        <w:rPr>
          <w:rFonts w:asciiTheme="majorBidi" w:eastAsia="Times New Roman" w:hAnsiTheme="majorBidi" w:cstheme="majorBidi"/>
          <w:color w:val="222222"/>
          <w:kern w:val="0"/>
          <w:sz w:val="24"/>
          <w:szCs w:val="24"/>
          <w14:ligatures w14:val="none"/>
        </w:rPr>
        <w:t>ly</w:t>
      </w:r>
      <w:r w:rsidRPr="00CF63DD">
        <w:rPr>
          <w:rFonts w:asciiTheme="majorBidi" w:eastAsia="Times New Roman" w:hAnsiTheme="majorBidi" w:cstheme="majorBidi"/>
          <w:color w:val="222222"/>
          <w:kern w:val="0"/>
          <w:sz w:val="24"/>
          <w:szCs w:val="24"/>
          <w14:ligatures w14:val="none"/>
        </w:rPr>
        <w:t xml:space="preserve"> halachic areas</w:t>
      </w:r>
      <w:r w:rsidR="0040473A">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These issues concern political, ideological and ideological matters, sometimes even completely secular matters</w:t>
      </w:r>
      <w:r w:rsidRPr="00CF63DD">
        <w:rPr>
          <w:rFonts w:asciiTheme="majorBidi" w:eastAsia="Times New Roman" w:hAnsiTheme="majorBidi" w:cstheme="majorBidi"/>
          <w:color w:val="222222"/>
          <w:kern w:val="0"/>
          <w:sz w:val="24"/>
          <w:szCs w:val="24"/>
          <w:rtl/>
          <w14:ligatures w14:val="none"/>
        </w:rPr>
        <w:t>.</w:t>
      </w:r>
    </w:p>
    <w:p w14:paraId="1A9B3019" w14:textId="57BF60B6"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Benjamin Brown defines the concept of </w:t>
      </w:r>
      <w:r w:rsidR="004A3BE3" w:rsidRPr="00CF63DD">
        <w:rPr>
          <w:rFonts w:asciiTheme="majorBidi" w:eastAsia="Times New Roman" w:hAnsiTheme="majorBidi" w:cstheme="majorBidi"/>
          <w:color w:val="222222"/>
          <w:kern w:val="0"/>
          <w:sz w:val="24"/>
          <w:szCs w:val="24"/>
          <w14:ligatures w14:val="none"/>
        </w:rPr>
        <w:t xml:space="preserve">'da'at </w:t>
      </w:r>
      <w:r w:rsidRPr="00CF63DD">
        <w:rPr>
          <w:rFonts w:asciiTheme="majorBidi" w:eastAsia="Times New Roman" w:hAnsiTheme="majorBidi" w:cstheme="majorBidi"/>
          <w:color w:val="222222"/>
          <w:kern w:val="0"/>
          <w:sz w:val="24"/>
          <w:szCs w:val="24"/>
          <w14:ligatures w14:val="none"/>
        </w:rPr>
        <w:t>Torah' as ​​"the intellectual ability and the normative authority of the great</w:t>
      </w:r>
      <w:r w:rsidR="00FF7B3C">
        <w:rPr>
          <w:rFonts w:asciiTheme="majorBidi" w:eastAsia="Times New Roman" w:hAnsiTheme="majorBidi" w:cstheme="majorBidi"/>
          <w:color w:val="222222"/>
          <w:kern w:val="0"/>
          <w:sz w:val="24"/>
          <w:szCs w:val="24"/>
          <w14:ligatures w14:val="none"/>
        </w:rPr>
        <w:t>est</w:t>
      </w:r>
      <w:r w:rsidRPr="00CF63DD">
        <w:rPr>
          <w:rFonts w:asciiTheme="majorBidi" w:eastAsia="Times New Roman" w:hAnsiTheme="majorBidi" w:cstheme="majorBidi"/>
          <w:color w:val="222222"/>
          <w:kern w:val="0"/>
          <w:sz w:val="24"/>
          <w:szCs w:val="24"/>
          <w14:ligatures w14:val="none"/>
        </w:rPr>
        <w:t xml:space="preserve"> </w:t>
      </w:r>
      <w:r w:rsidR="00FF7B3C">
        <w:rPr>
          <w:rFonts w:asciiTheme="majorBidi" w:eastAsia="Times New Roman" w:hAnsiTheme="majorBidi" w:cstheme="majorBidi"/>
          <w:color w:val="222222"/>
          <w:kern w:val="0"/>
          <w:sz w:val="24"/>
          <w:szCs w:val="24"/>
          <w14:ligatures w14:val="none"/>
        </w:rPr>
        <w:t xml:space="preserve">Torah scholars </w:t>
      </w:r>
      <w:r w:rsidRPr="00CF63DD">
        <w:rPr>
          <w:rFonts w:asciiTheme="majorBidi" w:eastAsia="Times New Roman" w:hAnsiTheme="majorBidi" w:cstheme="majorBidi"/>
          <w:color w:val="222222"/>
          <w:kern w:val="0"/>
          <w:sz w:val="24"/>
          <w:szCs w:val="24"/>
          <w14:ligatures w14:val="none"/>
        </w:rPr>
        <w:t>of every generation to decide on every question of life, whether halachic or otherwise, whether in the life of the individual or in the life of the community, whether from direct reliance on the sources of the Halacha or without it</w:t>
      </w:r>
      <w:r w:rsidR="00753C7F">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w:t>
      </w:r>
      <w:bookmarkStart w:id="10" w:name="m_-7663270045693751100__ftnref12"/>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"m_-7663270045693751100__ftn12"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[12]</w:t>
      </w:r>
      <w:r w:rsidRPr="00CF63DD">
        <w:rPr>
          <w:rFonts w:asciiTheme="majorBidi" w:eastAsia="Times New Roman" w:hAnsiTheme="majorBidi" w:cstheme="majorBidi"/>
          <w:color w:val="222222"/>
          <w:kern w:val="0"/>
          <w:sz w:val="24"/>
          <w:szCs w:val="24"/>
          <w:rtl/>
          <w14:ligatures w14:val="none"/>
        </w:rPr>
        <w:fldChar w:fldCharType="end"/>
      </w:r>
      <w:bookmarkEnd w:id="10"/>
    </w:p>
    <w:p w14:paraId="4E90FDFB" w14:textId="2FAA06A1"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Yosef </w:t>
      </w:r>
      <w:r w:rsidR="00FF7B3C" w:rsidRPr="00CF63DD">
        <w:rPr>
          <w:rFonts w:asciiTheme="majorBidi" w:eastAsia="Times New Roman" w:hAnsiTheme="majorBidi" w:cstheme="majorBidi"/>
          <w:color w:val="222222"/>
          <w:kern w:val="0"/>
          <w:sz w:val="24"/>
          <w:szCs w:val="24"/>
          <w14:ligatures w14:val="none"/>
        </w:rPr>
        <w:t>Ahit</w:t>
      </w:r>
      <w:r w:rsidR="00FF7B3C">
        <w:rPr>
          <w:rFonts w:asciiTheme="majorBidi" w:eastAsia="Times New Roman" w:hAnsiTheme="majorBidi" w:cstheme="majorBidi"/>
          <w:color w:val="222222"/>
          <w:kern w:val="0"/>
          <w:sz w:val="24"/>
          <w:szCs w:val="24"/>
          <w14:ligatures w14:val="none"/>
        </w:rPr>
        <w:t>u</w:t>
      </w:r>
      <w:r w:rsidR="00FF7B3C" w:rsidRPr="00CF63DD">
        <w:rPr>
          <w:rFonts w:asciiTheme="majorBidi" w:eastAsia="Times New Roman" w:hAnsiTheme="majorBidi" w:cstheme="majorBidi"/>
          <w:color w:val="222222"/>
          <w:kern w:val="0"/>
          <w:sz w:val="24"/>
          <w:szCs w:val="24"/>
          <w14:ligatures w14:val="none"/>
        </w:rPr>
        <w:t xml:space="preserve">v </w:t>
      </w:r>
      <w:r w:rsidRPr="00CF63DD">
        <w:rPr>
          <w:rFonts w:asciiTheme="majorBidi" w:eastAsia="Times New Roman" w:hAnsiTheme="majorBidi" w:cstheme="majorBidi"/>
          <w:color w:val="222222"/>
          <w:kern w:val="0"/>
          <w:sz w:val="24"/>
          <w:szCs w:val="24"/>
          <w14:ligatures w14:val="none"/>
        </w:rPr>
        <w:t>distinguished between '</w:t>
      </w:r>
      <w:r w:rsidR="00FF7B3C">
        <w:rPr>
          <w:rFonts w:asciiTheme="majorBidi" w:eastAsia="Times New Roman" w:hAnsiTheme="majorBidi" w:cstheme="majorBidi"/>
          <w:color w:val="222222"/>
          <w:kern w:val="0"/>
          <w:sz w:val="24"/>
          <w:szCs w:val="24"/>
          <w14:ligatures w14:val="none"/>
        </w:rPr>
        <w:t xml:space="preserve">da'at </w:t>
      </w:r>
      <w:r w:rsidRPr="00CF63DD">
        <w:rPr>
          <w:rFonts w:asciiTheme="majorBidi" w:eastAsia="Times New Roman" w:hAnsiTheme="majorBidi" w:cstheme="majorBidi"/>
          <w:color w:val="222222"/>
          <w:kern w:val="0"/>
          <w:sz w:val="24"/>
          <w:szCs w:val="24"/>
          <w14:ligatures w14:val="none"/>
        </w:rPr>
        <w:t>Torah' and 'halachic ruling' and claims that "one of the clear signs of '</w:t>
      </w:r>
      <w:r w:rsidR="00FF7B3C">
        <w:rPr>
          <w:rFonts w:asciiTheme="majorBidi" w:eastAsia="Times New Roman" w:hAnsiTheme="majorBidi" w:cstheme="majorBidi"/>
          <w:color w:val="222222"/>
          <w:kern w:val="0"/>
          <w:sz w:val="24"/>
          <w:szCs w:val="24"/>
          <w14:ligatures w14:val="none"/>
        </w:rPr>
        <w:t xml:space="preserve">da'at </w:t>
      </w:r>
      <w:r w:rsidRPr="00CF63DD">
        <w:rPr>
          <w:rFonts w:asciiTheme="majorBidi" w:eastAsia="Times New Roman" w:hAnsiTheme="majorBidi" w:cstheme="majorBidi"/>
          <w:color w:val="222222"/>
          <w:kern w:val="0"/>
          <w:sz w:val="24"/>
          <w:szCs w:val="24"/>
          <w14:ligatures w14:val="none"/>
        </w:rPr>
        <w:t xml:space="preserve">Torah' is the lack of </w:t>
      </w:r>
      <w:r w:rsidR="00753C7F">
        <w:rPr>
          <w:rFonts w:asciiTheme="majorBidi" w:eastAsia="Times New Roman" w:hAnsiTheme="majorBidi" w:cstheme="majorBidi"/>
          <w:color w:val="222222"/>
          <w:kern w:val="0"/>
          <w:sz w:val="24"/>
          <w:szCs w:val="24"/>
          <w14:ligatures w14:val="none"/>
        </w:rPr>
        <w:t xml:space="preserve">halachic </w:t>
      </w:r>
      <w:r w:rsidRPr="00CF63DD">
        <w:rPr>
          <w:rFonts w:asciiTheme="majorBidi" w:eastAsia="Times New Roman" w:hAnsiTheme="majorBidi" w:cstheme="majorBidi"/>
          <w:color w:val="222222"/>
          <w:kern w:val="0"/>
          <w:sz w:val="24"/>
          <w:szCs w:val="24"/>
          <w14:ligatures w14:val="none"/>
        </w:rPr>
        <w:t>sources and bypassing the accepted process of halachic ruling</w:t>
      </w:r>
      <w:r w:rsidRPr="00CF63DD">
        <w:rPr>
          <w:rFonts w:asciiTheme="majorBidi" w:eastAsia="Times New Roman" w:hAnsiTheme="majorBidi" w:cstheme="majorBidi"/>
          <w:color w:val="222222"/>
          <w:kern w:val="0"/>
          <w:sz w:val="24"/>
          <w:szCs w:val="24"/>
          <w:rtl/>
          <w14:ligatures w14:val="none"/>
        </w:rPr>
        <w:t>". </w:t>
      </w:r>
      <w:r w:rsidR="00FF7B3C">
        <w:rPr>
          <w:rFonts w:asciiTheme="majorBidi" w:eastAsia="Times New Roman" w:hAnsiTheme="majorBidi" w:cstheme="majorBidi"/>
          <w:color w:val="222222"/>
          <w:kern w:val="0"/>
          <w:sz w:val="24"/>
          <w:szCs w:val="24"/>
          <w14:ligatures w14:val="none"/>
        </w:rPr>
        <w:t xml:space="preserve"> His</w:t>
      </w:r>
      <w:r w:rsidR="00FF7B3C"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point is that, unlike in halachic ruling, where the rabbi is required to rely on sources, </w:t>
      </w:r>
      <w:r w:rsidR="00FF7B3C">
        <w:rPr>
          <w:rFonts w:asciiTheme="majorBidi" w:eastAsia="Times New Roman" w:hAnsiTheme="majorBidi" w:cstheme="majorBidi"/>
          <w:color w:val="222222"/>
          <w:kern w:val="0"/>
          <w:sz w:val="24"/>
          <w:szCs w:val="24"/>
          <w14:ligatures w14:val="none"/>
        </w:rPr>
        <w:t>da'</w:t>
      </w:r>
      <w:r w:rsidR="00FF7B3C" w:rsidRPr="00CF63DD">
        <w:rPr>
          <w:rFonts w:asciiTheme="majorBidi" w:eastAsia="Times New Roman" w:hAnsiTheme="majorBidi" w:cstheme="majorBidi"/>
          <w:color w:val="222222"/>
          <w:kern w:val="0"/>
          <w:sz w:val="24"/>
          <w:szCs w:val="24"/>
          <w14:ligatures w14:val="none"/>
        </w:rPr>
        <w:t xml:space="preserve">at </w:t>
      </w:r>
      <w:r w:rsidRPr="00CF63DD">
        <w:rPr>
          <w:rFonts w:asciiTheme="majorBidi" w:eastAsia="Times New Roman" w:hAnsiTheme="majorBidi" w:cstheme="majorBidi"/>
          <w:color w:val="222222"/>
          <w:kern w:val="0"/>
          <w:sz w:val="24"/>
          <w:szCs w:val="24"/>
          <w14:ligatures w14:val="none"/>
        </w:rPr>
        <w:t xml:space="preserve">Torah </w:t>
      </w:r>
      <w:r w:rsidR="00FF7B3C">
        <w:rPr>
          <w:rFonts w:asciiTheme="majorBidi" w:eastAsia="Times New Roman" w:hAnsiTheme="majorBidi" w:cstheme="majorBidi"/>
          <w:color w:val="222222"/>
          <w:kern w:val="0"/>
          <w:sz w:val="24"/>
          <w:szCs w:val="24"/>
          <w14:ligatures w14:val="none"/>
        </w:rPr>
        <w:t>represents</w:t>
      </w:r>
      <w:r w:rsidR="00FF7B3C"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a pattern that frees the rabbi from relying on sources</w:t>
      </w:r>
      <w:r w:rsidR="00753C7F">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In this way </w:t>
      </w:r>
      <w:r w:rsidR="00FF7B3C" w:rsidRPr="00CF63DD">
        <w:rPr>
          <w:rFonts w:asciiTheme="majorBidi" w:eastAsia="Times New Roman" w:hAnsiTheme="majorBidi" w:cstheme="majorBidi"/>
          <w:color w:val="222222"/>
          <w:kern w:val="0"/>
          <w:sz w:val="24"/>
          <w:szCs w:val="24"/>
          <w14:ligatures w14:val="none"/>
        </w:rPr>
        <w:t>Ahit</w:t>
      </w:r>
      <w:r w:rsidR="00FF7B3C">
        <w:rPr>
          <w:rFonts w:asciiTheme="majorBidi" w:eastAsia="Times New Roman" w:hAnsiTheme="majorBidi" w:cstheme="majorBidi"/>
          <w:color w:val="222222"/>
          <w:kern w:val="0"/>
          <w:sz w:val="24"/>
          <w:szCs w:val="24"/>
          <w14:ligatures w14:val="none"/>
        </w:rPr>
        <w:t>u</w:t>
      </w:r>
      <w:r w:rsidR="00FF7B3C" w:rsidRPr="00CF63DD">
        <w:rPr>
          <w:rFonts w:asciiTheme="majorBidi" w:eastAsia="Times New Roman" w:hAnsiTheme="majorBidi" w:cstheme="majorBidi"/>
          <w:color w:val="222222"/>
          <w:kern w:val="0"/>
          <w:sz w:val="24"/>
          <w:szCs w:val="24"/>
          <w14:ligatures w14:val="none"/>
        </w:rPr>
        <w:t xml:space="preserve">v </w:t>
      </w:r>
      <w:r w:rsidRPr="00CF63DD">
        <w:rPr>
          <w:rFonts w:asciiTheme="majorBidi" w:eastAsia="Times New Roman" w:hAnsiTheme="majorBidi" w:cstheme="majorBidi"/>
          <w:color w:val="222222"/>
          <w:kern w:val="0"/>
          <w:sz w:val="24"/>
          <w:szCs w:val="24"/>
          <w14:ligatures w14:val="none"/>
        </w:rPr>
        <w:t>claims: "'D</w:t>
      </w:r>
      <w:r w:rsidR="00FF7B3C">
        <w:rPr>
          <w:rFonts w:asciiTheme="majorBidi" w:eastAsia="Times New Roman" w:hAnsiTheme="majorBidi" w:cstheme="majorBidi"/>
          <w:color w:val="222222"/>
          <w:kern w:val="0"/>
          <w:sz w:val="24"/>
          <w:szCs w:val="24"/>
          <w14:ligatures w14:val="none"/>
        </w:rPr>
        <w:t>a'</w:t>
      </w:r>
      <w:r w:rsidRPr="00CF63DD">
        <w:rPr>
          <w:rFonts w:asciiTheme="majorBidi" w:eastAsia="Times New Roman" w:hAnsiTheme="majorBidi" w:cstheme="majorBidi"/>
          <w:color w:val="222222"/>
          <w:kern w:val="0"/>
          <w:sz w:val="24"/>
          <w:szCs w:val="24"/>
          <w14:ligatures w14:val="none"/>
        </w:rPr>
        <w:t>at Torah' prevents the possibility of debate</w:t>
      </w:r>
      <w:r w:rsidR="00753C7F">
        <w:rPr>
          <w:rFonts w:asciiTheme="majorBidi" w:eastAsia="Times New Roman" w:hAnsiTheme="majorBidi" w:cstheme="majorBidi"/>
          <w:color w:val="222222"/>
          <w:kern w:val="0"/>
          <w:sz w:val="24"/>
          <w:szCs w:val="24"/>
          <w14:ligatures w14:val="none"/>
        </w:rPr>
        <w:t xml:space="preserve">." </w:t>
      </w:r>
      <w:bookmarkStart w:id="11" w:name="m_-7663270045693751100__ftnref13"/>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"m_-7663270045693751100__ftn13"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[13]</w:t>
      </w:r>
      <w:r w:rsidRPr="00CF63DD">
        <w:rPr>
          <w:rFonts w:asciiTheme="majorBidi" w:eastAsia="Times New Roman" w:hAnsiTheme="majorBidi" w:cstheme="majorBidi"/>
          <w:color w:val="222222"/>
          <w:kern w:val="0"/>
          <w:sz w:val="24"/>
          <w:szCs w:val="24"/>
          <w:rtl/>
          <w14:ligatures w14:val="none"/>
        </w:rPr>
        <w:fldChar w:fldCharType="end"/>
      </w:r>
      <w:bookmarkEnd w:id="11"/>
    </w:p>
    <w:p w14:paraId="2B6C6A4A" w14:textId="005C7AAB"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Ya'akov Katz </w:t>
      </w:r>
      <w:r w:rsidR="00753C7F">
        <w:rPr>
          <w:rFonts w:asciiTheme="majorBidi" w:eastAsia="Times New Roman" w:hAnsiTheme="majorBidi" w:cstheme="majorBidi"/>
          <w:color w:val="222222"/>
          <w:kern w:val="0"/>
          <w:sz w:val="24"/>
          <w:szCs w:val="24"/>
          <w14:ligatures w14:val="none"/>
        </w:rPr>
        <w:t>discussed</w:t>
      </w:r>
      <w:r w:rsidRPr="00CF63DD">
        <w:rPr>
          <w:rFonts w:asciiTheme="majorBidi" w:eastAsia="Times New Roman" w:hAnsiTheme="majorBidi" w:cstheme="majorBidi"/>
          <w:color w:val="222222"/>
          <w:kern w:val="0"/>
          <w:sz w:val="24"/>
          <w:szCs w:val="24"/>
          <w14:ligatures w14:val="none"/>
        </w:rPr>
        <w:t xml:space="preserve"> the </w:t>
      </w:r>
      <w:r w:rsidR="00FF7B3C">
        <w:rPr>
          <w:rFonts w:asciiTheme="majorBidi" w:eastAsia="Times New Roman" w:hAnsiTheme="majorBidi" w:cstheme="majorBidi"/>
          <w:color w:val="222222"/>
          <w:kern w:val="0"/>
          <w:sz w:val="24"/>
          <w:szCs w:val="24"/>
          <w14:ligatures w14:val="none"/>
        </w:rPr>
        <w:t xml:space="preserve">inherently </w:t>
      </w:r>
      <w:r w:rsidRPr="00CF63DD">
        <w:rPr>
          <w:rFonts w:asciiTheme="majorBidi" w:eastAsia="Times New Roman" w:hAnsiTheme="majorBidi" w:cstheme="majorBidi"/>
          <w:color w:val="222222"/>
          <w:kern w:val="0"/>
          <w:sz w:val="24"/>
          <w:szCs w:val="24"/>
          <w14:ligatures w14:val="none"/>
        </w:rPr>
        <w:t xml:space="preserve">problematic </w:t>
      </w:r>
      <w:r w:rsidR="00FF7B3C">
        <w:rPr>
          <w:rFonts w:asciiTheme="majorBidi" w:eastAsia="Times New Roman" w:hAnsiTheme="majorBidi" w:cstheme="majorBidi"/>
          <w:color w:val="222222"/>
          <w:kern w:val="0"/>
          <w:sz w:val="24"/>
          <w:szCs w:val="24"/>
          <w14:ligatures w14:val="none"/>
        </w:rPr>
        <w:t>nature of</w:t>
      </w:r>
      <w:r w:rsidRPr="00CF63DD">
        <w:rPr>
          <w:rFonts w:asciiTheme="majorBidi" w:eastAsia="Times New Roman" w:hAnsiTheme="majorBidi" w:cstheme="majorBidi"/>
          <w:color w:val="222222"/>
          <w:kern w:val="0"/>
          <w:sz w:val="24"/>
          <w:szCs w:val="24"/>
          <w14:ligatures w14:val="none"/>
        </w:rPr>
        <w:t xml:space="preserve"> '</w:t>
      </w:r>
      <w:r w:rsidR="00FF7B3C">
        <w:rPr>
          <w:rFonts w:asciiTheme="majorBidi" w:eastAsia="Times New Roman" w:hAnsiTheme="majorBidi" w:cstheme="majorBidi"/>
          <w:color w:val="222222"/>
          <w:kern w:val="0"/>
          <w:sz w:val="24"/>
          <w:szCs w:val="24"/>
          <w14:ligatures w14:val="none"/>
        </w:rPr>
        <w:t>da'</w:t>
      </w:r>
      <w:r w:rsidRPr="00CF63DD">
        <w:rPr>
          <w:rFonts w:asciiTheme="majorBidi" w:eastAsia="Times New Roman" w:hAnsiTheme="majorBidi" w:cstheme="majorBidi"/>
          <w:color w:val="222222"/>
          <w:kern w:val="0"/>
          <w:sz w:val="24"/>
          <w:szCs w:val="24"/>
          <w14:ligatures w14:val="none"/>
        </w:rPr>
        <w:t xml:space="preserve">at Torah', in its </w:t>
      </w:r>
      <w:r w:rsidR="00FF7B3C">
        <w:rPr>
          <w:rFonts w:asciiTheme="majorBidi" w:eastAsia="Times New Roman" w:hAnsiTheme="majorBidi" w:cstheme="majorBidi"/>
          <w:color w:val="222222"/>
          <w:kern w:val="0"/>
          <w:sz w:val="24"/>
          <w:szCs w:val="24"/>
          <w14:ligatures w14:val="none"/>
        </w:rPr>
        <w:t xml:space="preserve">very </w:t>
      </w:r>
      <w:r w:rsidRPr="00CF63DD">
        <w:rPr>
          <w:rFonts w:asciiTheme="majorBidi" w:eastAsia="Times New Roman" w:hAnsiTheme="majorBidi" w:cstheme="majorBidi"/>
          <w:color w:val="222222"/>
          <w:kern w:val="0"/>
          <w:sz w:val="24"/>
          <w:szCs w:val="24"/>
          <w14:ligatures w14:val="none"/>
        </w:rPr>
        <w:t xml:space="preserve">preoccupation with political matters that are not necessarily religious. According to Katz, the rabbis "might use their right to </w:t>
      </w:r>
      <w:r w:rsidR="00FF7B3C">
        <w:rPr>
          <w:rFonts w:asciiTheme="majorBidi" w:eastAsia="Times New Roman" w:hAnsiTheme="majorBidi" w:cstheme="majorBidi"/>
          <w:color w:val="222222"/>
          <w:kern w:val="0"/>
          <w:sz w:val="24"/>
          <w:szCs w:val="24"/>
          <w14:ligatures w14:val="none"/>
        </w:rPr>
        <w:t>ens</w:t>
      </w:r>
      <w:r w:rsidR="00FF7B3C" w:rsidRPr="00CF63DD">
        <w:rPr>
          <w:rFonts w:asciiTheme="majorBidi" w:eastAsia="Times New Roman" w:hAnsiTheme="majorBidi" w:cstheme="majorBidi"/>
          <w:color w:val="222222"/>
          <w:kern w:val="0"/>
          <w:sz w:val="24"/>
          <w:szCs w:val="24"/>
          <w14:ligatures w14:val="none"/>
        </w:rPr>
        <w:t xml:space="preserve">ure </w:t>
      </w:r>
      <w:r w:rsidRPr="00CF63DD">
        <w:rPr>
          <w:rFonts w:asciiTheme="majorBidi" w:eastAsia="Times New Roman" w:hAnsiTheme="majorBidi" w:cstheme="majorBidi"/>
          <w:color w:val="222222"/>
          <w:kern w:val="0"/>
          <w:sz w:val="24"/>
          <w:szCs w:val="24"/>
          <w14:ligatures w14:val="none"/>
        </w:rPr>
        <w:t xml:space="preserve">religious interests and cause a double </w:t>
      </w:r>
      <w:r w:rsidR="00FF7B3C">
        <w:rPr>
          <w:rFonts w:asciiTheme="majorBidi" w:eastAsia="Times New Roman" w:hAnsiTheme="majorBidi" w:cstheme="majorBidi"/>
          <w:color w:val="222222"/>
          <w:kern w:val="0"/>
          <w:sz w:val="24"/>
          <w:szCs w:val="24"/>
          <w14:ligatures w14:val="none"/>
        </w:rPr>
        <w:t>stumbling-block</w:t>
      </w:r>
      <w:r w:rsidRPr="00CF63DD">
        <w:rPr>
          <w:rFonts w:asciiTheme="majorBidi" w:eastAsia="Times New Roman" w:hAnsiTheme="majorBidi" w:cstheme="majorBidi"/>
          <w:color w:val="222222"/>
          <w:kern w:val="0"/>
          <w:sz w:val="24"/>
          <w:szCs w:val="24"/>
          <w:rtl/>
          <w14:ligatures w14:val="none"/>
        </w:rPr>
        <w:t>". </w:t>
      </w:r>
      <w:r w:rsidR="00FF7B3C">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Katz also emphasized the historical context of the expansion of </w:t>
      </w:r>
      <w:r w:rsidR="00FF7B3C">
        <w:rPr>
          <w:rFonts w:asciiTheme="majorBidi" w:eastAsia="Times New Roman" w:hAnsiTheme="majorBidi" w:cstheme="majorBidi"/>
          <w:color w:val="222222"/>
          <w:kern w:val="0"/>
          <w:sz w:val="24"/>
          <w:szCs w:val="24"/>
          <w14:ligatures w14:val="none"/>
        </w:rPr>
        <w:t xml:space="preserve">rabbinic </w:t>
      </w:r>
      <w:r w:rsidR="00FF7B3C"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authority and points to two possible reasons for this: one is the objective need to ask </w:t>
      </w:r>
      <w:r w:rsidR="00FF7B3C">
        <w:rPr>
          <w:rFonts w:asciiTheme="majorBidi" w:eastAsia="Times New Roman" w:hAnsiTheme="majorBidi" w:cstheme="majorBidi"/>
          <w:color w:val="222222"/>
          <w:kern w:val="0"/>
          <w:sz w:val="24"/>
          <w:szCs w:val="24"/>
          <w14:ligatures w14:val="none"/>
        </w:rPr>
        <w:t xml:space="preserve">halachic </w:t>
      </w:r>
      <w:r w:rsidRPr="00CF63DD">
        <w:rPr>
          <w:rFonts w:asciiTheme="majorBidi" w:eastAsia="Times New Roman" w:hAnsiTheme="majorBidi" w:cstheme="majorBidi"/>
          <w:color w:val="222222"/>
          <w:kern w:val="0"/>
          <w:sz w:val="24"/>
          <w:szCs w:val="24"/>
          <w14:ligatures w14:val="none"/>
        </w:rPr>
        <w:t>question</w:t>
      </w:r>
      <w:r w:rsidR="00FF7B3C">
        <w:rPr>
          <w:rFonts w:asciiTheme="majorBidi" w:eastAsia="Times New Roman" w:hAnsiTheme="majorBidi" w:cstheme="majorBidi"/>
          <w:color w:val="222222"/>
          <w:kern w:val="0"/>
          <w:sz w:val="24"/>
          <w:szCs w:val="24"/>
          <w14:ligatures w14:val="none"/>
        </w:rPr>
        <w:t>s</w:t>
      </w:r>
      <w:r w:rsidRPr="00CF63DD">
        <w:rPr>
          <w:rFonts w:asciiTheme="majorBidi" w:eastAsia="Times New Roman" w:hAnsiTheme="majorBidi" w:cstheme="majorBidi"/>
          <w:color w:val="222222"/>
          <w:kern w:val="0"/>
          <w:sz w:val="24"/>
          <w:szCs w:val="24"/>
          <w14:ligatures w14:val="none"/>
        </w:rPr>
        <w:t xml:space="preserve"> of a rabbi, much more than in previous generations, and this is due to the rapid pace of </w:t>
      </w:r>
      <w:r w:rsidR="00753C7F">
        <w:rPr>
          <w:rFonts w:asciiTheme="majorBidi" w:eastAsia="Times New Roman" w:hAnsiTheme="majorBidi" w:cstheme="majorBidi"/>
          <w:color w:val="222222"/>
          <w:kern w:val="0"/>
          <w:sz w:val="24"/>
          <w:szCs w:val="24"/>
          <w14:ligatures w14:val="none"/>
        </w:rPr>
        <w:t xml:space="preserve">technological and other </w:t>
      </w:r>
      <w:r w:rsidRPr="00CF63DD">
        <w:rPr>
          <w:rFonts w:asciiTheme="majorBidi" w:eastAsia="Times New Roman" w:hAnsiTheme="majorBidi" w:cstheme="majorBidi"/>
          <w:color w:val="222222"/>
          <w:kern w:val="0"/>
          <w:sz w:val="24"/>
          <w:szCs w:val="24"/>
          <w14:ligatures w14:val="none"/>
        </w:rPr>
        <w:t xml:space="preserve">changes in recent generations. The second reason, in his opinion, lies in the psychological aspect, that is, the need of the Jew to see his </w:t>
      </w:r>
      <w:r w:rsidR="00FF7B3C">
        <w:rPr>
          <w:rFonts w:asciiTheme="majorBidi" w:eastAsia="Times New Roman" w:hAnsiTheme="majorBidi" w:cstheme="majorBidi"/>
          <w:color w:val="222222"/>
          <w:kern w:val="0"/>
          <w:sz w:val="24"/>
          <w:szCs w:val="24"/>
          <w14:ligatures w14:val="none"/>
        </w:rPr>
        <w:t>rabbi</w:t>
      </w:r>
      <w:r w:rsidR="00FF7B3C"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as one who not only solves his personal problems but also strengthens his faith in </w:t>
      </w:r>
      <w:r w:rsidR="00753C7F">
        <w:rPr>
          <w:rFonts w:asciiTheme="majorBidi" w:eastAsia="Times New Roman" w:hAnsiTheme="majorBidi" w:cstheme="majorBidi"/>
          <w:color w:val="222222"/>
          <w:kern w:val="0"/>
          <w:sz w:val="24"/>
          <w:szCs w:val="24"/>
          <w14:ligatures w14:val="none"/>
        </w:rPr>
        <w:t xml:space="preserve">the </w:t>
      </w:r>
      <w:r w:rsidRPr="00CF63DD">
        <w:rPr>
          <w:rFonts w:asciiTheme="majorBidi" w:eastAsia="Times New Roman" w:hAnsiTheme="majorBidi" w:cstheme="majorBidi"/>
          <w:color w:val="222222"/>
          <w:kern w:val="0"/>
          <w:sz w:val="24"/>
          <w:szCs w:val="24"/>
          <w14:ligatures w14:val="none"/>
        </w:rPr>
        <w:t xml:space="preserve">difficult times </w:t>
      </w:r>
      <w:r w:rsidR="00FF7B3C">
        <w:rPr>
          <w:rFonts w:asciiTheme="majorBidi" w:eastAsia="Times New Roman" w:hAnsiTheme="majorBidi" w:cstheme="majorBidi"/>
          <w:color w:val="222222"/>
          <w:kern w:val="0"/>
          <w:sz w:val="24"/>
          <w:szCs w:val="24"/>
          <w14:ligatures w14:val="none"/>
        </w:rPr>
        <w:t>beset</w:t>
      </w:r>
      <w:r w:rsidR="00753C7F">
        <w:rPr>
          <w:rFonts w:asciiTheme="majorBidi" w:eastAsia="Times New Roman" w:hAnsiTheme="majorBidi" w:cstheme="majorBidi"/>
          <w:color w:val="222222"/>
          <w:kern w:val="0"/>
          <w:sz w:val="24"/>
          <w:szCs w:val="24"/>
          <w14:ligatures w14:val="none"/>
        </w:rPr>
        <w:t>ting</w:t>
      </w:r>
      <w:r w:rsidRPr="00CF63DD">
        <w:rPr>
          <w:rFonts w:asciiTheme="majorBidi" w:eastAsia="Times New Roman" w:hAnsiTheme="majorBidi" w:cstheme="majorBidi"/>
          <w:color w:val="222222"/>
          <w:kern w:val="0"/>
          <w:sz w:val="24"/>
          <w:szCs w:val="24"/>
          <w14:ligatures w14:val="none"/>
        </w:rPr>
        <w:t xml:space="preserve"> his people and him</w:t>
      </w:r>
      <w:r w:rsidR="00FF7B3C">
        <w:rPr>
          <w:rFonts w:asciiTheme="majorBidi" w:eastAsia="Times New Roman" w:hAnsiTheme="majorBidi" w:cstheme="majorBidi"/>
          <w:color w:val="222222"/>
          <w:kern w:val="0"/>
          <w:sz w:val="24"/>
          <w:szCs w:val="24"/>
          <w14:ligatures w14:val="none"/>
        </w:rPr>
        <w:t>self as an individual</w:t>
      </w:r>
      <w:bookmarkStart w:id="12" w:name="m_-7663270045693751100__ftnref14"/>
      <w:r w:rsidR="00FF7B3C">
        <w:rPr>
          <w:rFonts w:asciiTheme="majorBidi" w:eastAsia="Times New Roman" w:hAnsiTheme="majorBidi" w:cstheme="majorBidi"/>
          <w:color w:val="222222"/>
          <w:kern w:val="0"/>
          <w:sz w:val="24"/>
          <w:szCs w:val="24"/>
          <w14:ligatures w14:val="none"/>
        </w:rPr>
        <w:t xml:space="preserve">. </w:t>
      </w:r>
      <w:hyperlink r:id="rId8" w:anchor="m_-7663270045693751100__ftn14" w:history="1">
        <w:r w:rsidRPr="00CF63DD">
          <w:rPr>
            <w:rFonts w:asciiTheme="majorBidi" w:eastAsia="Times New Roman" w:hAnsiTheme="majorBidi" w:cstheme="majorBidi"/>
            <w:color w:val="1155CC"/>
            <w:kern w:val="0"/>
            <w:sz w:val="20"/>
            <w:szCs w:val="20"/>
            <w:u w:val="single"/>
            <w:vertAlign w:val="superscript"/>
            <w14:ligatures w14:val="none"/>
          </w:rPr>
          <w:t>[14]</w:t>
        </w:r>
      </w:hyperlink>
      <w:bookmarkEnd w:id="12"/>
    </w:p>
    <w:p w14:paraId="79366621" w14:textId="342EC7B6"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Lawrence Kaplan insists that </w:t>
      </w:r>
      <w:r w:rsidR="00D14EE2" w:rsidRPr="00CF63DD">
        <w:rPr>
          <w:rFonts w:asciiTheme="majorBidi" w:eastAsia="Times New Roman" w:hAnsiTheme="majorBidi" w:cstheme="majorBidi"/>
          <w:color w:val="222222"/>
          <w:kern w:val="0"/>
          <w:sz w:val="24"/>
          <w:szCs w:val="24"/>
          <w14:ligatures w14:val="none"/>
        </w:rPr>
        <w:t>'</w:t>
      </w:r>
      <w:r w:rsidR="00FF7B3C">
        <w:rPr>
          <w:rFonts w:asciiTheme="majorBidi" w:eastAsia="Times New Roman" w:hAnsiTheme="majorBidi" w:cstheme="majorBidi"/>
          <w:color w:val="222222"/>
          <w:kern w:val="0"/>
          <w:sz w:val="24"/>
          <w:szCs w:val="24"/>
          <w14:ligatures w14:val="none"/>
        </w:rPr>
        <w:t>d</w:t>
      </w:r>
      <w:r w:rsidR="00D14EE2">
        <w:rPr>
          <w:rFonts w:asciiTheme="majorBidi" w:eastAsia="Times New Roman" w:hAnsiTheme="majorBidi" w:cstheme="majorBidi"/>
          <w:color w:val="222222"/>
          <w:kern w:val="0"/>
          <w:sz w:val="24"/>
          <w:szCs w:val="24"/>
          <w14:ligatures w14:val="none"/>
        </w:rPr>
        <w:t>a'</w:t>
      </w:r>
      <w:r w:rsidR="00D14EE2" w:rsidRPr="00CF63DD">
        <w:rPr>
          <w:rFonts w:asciiTheme="majorBidi" w:eastAsia="Times New Roman" w:hAnsiTheme="majorBidi" w:cstheme="majorBidi"/>
          <w:color w:val="222222"/>
          <w:kern w:val="0"/>
          <w:sz w:val="24"/>
          <w:szCs w:val="24"/>
          <w14:ligatures w14:val="none"/>
        </w:rPr>
        <w:t xml:space="preserve">at </w:t>
      </w:r>
      <w:r w:rsidRPr="00CF63DD">
        <w:rPr>
          <w:rFonts w:asciiTheme="majorBidi" w:eastAsia="Times New Roman" w:hAnsiTheme="majorBidi" w:cstheme="majorBidi"/>
          <w:color w:val="222222"/>
          <w:kern w:val="0"/>
          <w:sz w:val="24"/>
          <w:szCs w:val="24"/>
          <w14:ligatures w14:val="none"/>
        </w:rPr>
        <w:t xml:space="preserve">Torah' is a distinct product of modernity, in that it tries to curb modern </w:t>
      </w:r>
      <w:r w:rsidR="00FF7B3C">
        <w:rPr>
          <w:rFonts w:asciiTheme="majorBidi" w:eastAsia="Times New Roman" w:hAnsiTheme="majorBidi" w:cstheme="majorBidi"/>
          <w:color w:val="222222"/>
          <w:kern w:val="0"/>
          <w:sz w:val="24"/>
          <w:szCs w:val="24"/>
          <w14:ligatures w14:val="none"/>
        </w:rPr>
        <w:t>O</w:t>
      </w:r>
      <w:r w:rsidR="00FF7B3C" w:rsidRPr="00CF63DD">
        <w:rPr>
          <w:rFonts w:asciiTheme="majorBidi" w:eastAsia="Times New Roman" w:hAnsiTheme="majorBidi" w:cstheme="majorBidi"/>
          <w:color w:val="222222"/>
          <w:kern w:val="0"/>
          <w:sz w:val="24"/>
          <w:szCs w:val="24"/>
          <w14:ligatures w14:val="none"/>
        </w:rPr>
        <w:t xml:space="preserve">rthodox </w:t>
      </w:r>
      <w:r w:rsidRPr="00CF63DD">
        <w:rPr>
          <w:rFonts w:asciiTheme="majorBidi" w:eastAsia="Times New Roman" w:hAnsiTheme="majorBidi" w:cstheme="majorBidi"/>
          <w:color w:val="222222"/>
          <w:kern w:val="0"/>
          <w:sz w:val="24"/>
          <w:szCs w:val="24"/>
          <w14:ligatures w14:val="none"/>
        </w:rPr>
        <w:t>tendencies that emerged during the Enlightenment in Europe</w:t>
      </w:r>
      <w:r w:rsidR="00D14EE2">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00D14EE2">
        <w:rPr>
          <w:rFonts w:asciiTheme="majorBidi" w:eastAsia="Times New Roman" w:hAnsiTheme="majorBidi" w:cstheme="majorBidi"/>
          <w:color w:val="222222"/>
          <w:kern w:val="0"/>
          <w:sz w:val="24"/>
          <w:szCs w:val="24"/>
          <w14:ligatures w14:val="none"/>
        </w:rPr>
        <w:t>T</w:t>
      </w:r>
      <w:r w:rsidRPr="00CF63DD">
        <w:rPr>
          <w:rFonts w:asciiTheme="majorBidi" w:eastAsia="Times New Roman" w:hAnsiTheme="majorBidi" w:cstheme="majorBidi"/>
          <w:color w:val="222222"/>
          <w:kern w:val="0"/>
          <w:sz w:val="24"/>
          <w:szCs w:val="24"/>
          <w14:ligatures w14:val="none"/>
        </w:rPr>
        <w:t>here is an inherent paradox</w:t>
      </w:r>
      <w:r w:rsidR="00D14EE2">
        <w:rPr>
          <w:rFonts w:asciiTheme="majorBidi" w:eastAsia="Times New Roman" w:hAnsiTheme="majorBidi" w:cstheme="majorBidi"/>
          <w:color w:val="222222"/>
          <w:kern w:val="0"/>
          <w:sz w:val="24"/>
          <w:szCs w:val="24"/>
          <w14:ligatures w14:val="none"/>
        </w:rPr>
        <w:t xml:space="preserve"> here</w:t>
      </w:r>
      <w:r w:rsidRPr="00CF63DD">
        <w:rPr>
          <w:rFonts w:asciiTheme="majorBidi" w:eastAsia="Times New Roman" w:hAnsiTheme="majorBidi" w:cstheme="majorBidi"/>
          <w:color w:val="222222"/>
          <w:kern w:val="0"/>
          <w:sz w:val="24"/>
          <w:szCs w:val="24"/>
          <w14:ligatures w14:val="none"/>
        </w:rPr>
        <w:t xml:space="preserve">: on the one hand </w:t>
      </w:r>
      <w:r w:rsidR="00D14EE2" w:rsidRPr="00CF63DD">
        <w:rPr>
          <w:rFonts w:asciiTheme="majorBidi" w:eastAsia="Times New Roman" w:hAnsiTheme="majorBidi" w:cstheme="majorBidi"/>
          <w:color w:val="222222"/>
          <w:kern w:val="0"/>
          <w:sz w:val="24"/>
          <w:szCs w:val="24"/>
          <w14:ligatures w14:val="none"/>
        </w:rPr>
        <w:t>'</w:t>
      </w:r>
      <w:r w:rsidR="00FF7B3C">
        <w:rPr>
          <w:rFonts w:asciiTheme="majorBidi" w:eastAsia="Times New Roman" w:hAnsiTheme="majorBidi" w:cstheme="majorBidi"/>
          <w:color w:val="222222"/>
          <w:kern w:val="0"/>
          <w:sz w:val="24"/>
          <w:szCs w:val="24"/>
          <w14:ligatures w14:val="none"/>
        </w:rPr>
        <w:t>d</w:t>
      </w:r>
      <w:r w:rsidR="00D14EE2">
        <w:rPr>
          <w:rFonts w:asciiTheme="majorBidi" w:eastAsia="Times New Roman" w:hAnsiTheme="majorBidi" w:cstheme="majorBidi"/>
          <w:color w:val="222222"/>
          <w:kern w:val="0"/>
          <w:sz w:val="24"/>
          <w:szCs w:val="24"/>
          <w14:ligatures w14:val="none"/>
        </w:rPr>
        <w:t>a'</w:t>
      </w:r>
      <w:r w:rsidR="00D14EE2" w:rsidRPr="00CF63DD">
        <w:rPr>
          <w:rFonts w:asciiTheme="majorBidi" w:eastAsia="Times New Roman" w:hAnsiTheme="majorBidi" w:cstheme="majorBidi"/>
          <w:color w:val="222222"/>
          <w:kern w:val="0"/>
          <w:sz w:val="24"/>
          <w:szCs w:val="24"/>
          <w14:ligatures w14:val="none"/>
        </w:rPr>
        <w:t xml:space="preserve">at </w:t>
      </w:r>
      <w:r w:rsidRPr="00CF63DD">
        <w:rPr>
          <w:rFonts w:asciiTheme="majorBidi" w:eastAsia="Times New Roman" w:hAnsiTheme="majorBidi" w:cstheme="majorBidi"/>
          <w:color w:val="222222"/>
          <w:kern w:val="0"/>
          <w:sz w:val="24"/>
          <w:szCs w:val="24"/>
          <w14:ligatures w14:val="none"/>
        </w:rPr>
        <w:t>Torah' is a modern phenomenon, but on the other hand its purpose is to curb modern phenomena in religious society</w:t>
      </w:r>
      <w:r w:rsidR="00D14EE2">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Indeed, one </w:t>
      </w:r>
      <w:r w:rsidR="00FF7B3C">
        <w:rPr>
          <w:rFonts w:asciiTheme="majorBidi" w:eastAsia="Times New Roman" w:hAnsiTheme="majorBidi" w:cstheme="majorBidi"/>
          <w:color w:val="222222"/>
          <w:kern w:val="0"/>
          <w:sz w:val="24"/>
          <w:szCs w:val="24"/>
          <w14:ligatures w14:val="none"/>
        </w:rPr>
        <w:t>can</w:t>
      </w:r>
      <w:r w:rsidRPr="00CF63DD">
        <w:rPr>
          <w:rFonts w:asciiTheme="majorBidi" w:eastAsia="Times New Roman" w:hAnsiTheme="majorBidi" w:cstheme="majorBidi"/>
          <w:color w:val="222222"/>
          <w:kern w:val="0"/>
          <w:sz w:val="24"/>
          <w:szCs w:val="24"/>
          <w14:ligatures w14:val="none"/>
        </w:rPr>
        <w:t xml:space="preserve">not ignore the fact that the first organized institutional body to actually implement </w:t>
      </w:r>
      <w:r w:rsidR="00D14EE2" w:rsidRPr="00CF63DD">
        <w:rPr>
          <w:rFonts w:asciiTheme="majorBidi" w:eastAsia="Times New Roman" w:hAnsiTheme="majorBidi" w:cstheme="majorBidi"/>
          <w:color w:val="222222"/>
          <w:kern w:val="0"/>
          <w:sz w:val="24"/>
          <w:szCs w:val="24"/>
          <w14:ligatures w14:val="none"/>
        </w:rPr>
        <w:t>'</w:t>
      </w:r>
      <w:r w:rsidR="00FF7B3C">
        <w:rPr>
          <w:rFonts w:asciiTheme="majorBidi" w:eastAsia="Times New Roman" w:hAnsiTheme="majorBidi" w:cstheme="majorBidi"/>
          <w:color w:val="222222"/>
          <w:kern w:val="0"/>
          <w:sz w:val="24"/>
          <w:szCs w:val="24"/>
          <w14:ligatures w14:val="none"/>
        </w:rPr>
        <w:t>d</w:t>
      </w:r>
      <w:r w:rsidR="00D14EE2">
        <w:rPr>
          <w:rFonts w:asciiTheme="majorBidi" w:eastAsia="Times New Roman" w:hAnsiTheme="majorBidi" w:cstheme="majorBidi"/>
          <w:color w:val="222222"/>
          <w:kern w:val="0"/>
          <w:sz w:val="24"/>
          <w:szCs w:val="24"/>
          <w14:ligatures w14:val="none"/>
        </w:rPr>
        <w:t>a'</w:t>
      </w:r>
      <w:r w:rsidR="00D14EE2" w:rsidRPr="00CF63DD">
        <w:rPr>
          <w:rFonts w:asciiTheme="majorBidi" w:eastAsia="Times New Roman" w:hAnsiTheme="majorBidi" w:cstheme="majorBidi"/>
          <w:color w:val="222222"/>
          <w:kern w:val="0"/>
          <w:sz w:val="24"/>
          <w:szCs w:val="24"/>
          <w14:ligatures w14:val="none"/>
        </w:rPr>
        <w:t xml:space="preserve">at </w:t>
      </w:r>
      <w:r w:rsidRPr="00CF63DD">
        <w:rPr>
          <w:rFonts w:asciiTheme="majorBidi" w:eastAsia="Times New Roman" w:hAnsiTheme="majorBidi" w:cstheme="majorBidi"/>
          <w:color w:val="222222"/>
          <w:kern w:val="0"/>
          <w:sz w:val="24"/>
          <w:szCs w:val="24"/>
          <w14:ligatures w14:val="none"/>
        </w:rPr>
        <w:t>Torah' was the '</w:t>
      </w:r>
      <w:r w:rsidR="00753C7F">
        <w:rPr>
          <w:rFonts w:asciiTheme="majorBidi" w:eastAsia="Times New Roman" w:hAnsiTheme="majorBidi" w:cstheme="majorBidi"/>
          <w:color w:val="222222"/>
          <w:kern w:val="0"/>
          <w:sz w:val="24"/>
          <w:szCs w:val="24"/>
          <w14:ligatures w14:val="none"/>
        </w:rPr>
        <w:t xml:space="preserve">Moetztet </w:t>
      </w:r>
      <w:r w:rsidR="00753C7F">
        <w:rPr>
          <w:rFonts w:asciiTheme="majorBidi" w:eastAsia="Times New Roman" w:hAnsiTheme="majorBidi" w:cstheme="majorBidi"/>
          <w:color w:val="222222"/>
          <w:kern w:val="0"/>
          <w:sz w:val="24"/>
          <w:szCs w:val="24"/>
          <w14:ligatures w14:val="none"/>
        </w:rPr>
        <w:lastRenderedPageBreak/>
        <w:t>Gedolei HaTorah' [</w:t>
      </w:r>
      <w:r w:rsidRPr="00CF63DD">
        <w:rPr>
          <w:rFonts w:asciiTheme="majorBidi" w:eastAsia="Times New Roman" w:hAnsiTheme="majorBidi" w:cstheme="majorBidi"/>
          <w:color w:val="222222"/>
          <w:kern w:val="0"/>
          <w:sz w:val="24"/>
          <w:szCs w:val="24"/>
          <w14:ligatures w14:val="none"/>
        </w:rPr>
        <w:t xml:space="preserve">Council of Torah </w:t>
      </w:r>
      <w:r w:rsidR="00D14EE2">
        <w:rPr>
          <w:rFonts w:asciiTheme="majorBidi" w:eastAsia="Times New Roman" w:hAnsiTheme="majorBidi" w:cstheme="majorBidi"/>
          <w:color w:val="222222"/>
          <w:kern w:val="0"/>
          <w:sz w:val="24"/>
          <w:szCs w:val="24"/>
          <w14:ligatures w14:val="none"/>
        </w:rPr>
        <w:t>Sage</w:t>
      </w:r>
      <w:r w:rsidR="00D14EE2" w:rsidRPr="00CF63DD">
        <w:rPr>
          <w:rFonts w:asciiTheme="majorBidi" w:eastAsia="Times New Roman" w:hAnsiTheme="majorBidi" w:cstheme="majorBidi"/>
          <w:color w:val="222222"/>
          <w:kern w:val="0"/>
          <w:sz w:val="24"/>
          <w:szCs w:val="24"/>
          <w14:ligatures w14:val="none"/>
        </w:rPr>
        <w:t>s</w:t>
      </w:r>
      <w:r w:rsidR="00753C7F">
        <w:rPr>
          <w:rFonts w:asciiTheme="majorBidi" w:eastAsia="Times New Roman" w:hAnsiTheme="majorBidi" w:cstheme="majorBidi"/>
          <w:color w:val="222222"/>
          <w:kern w:val="0"/>
          <w:sz w:val="24"/>
          <w:szCs w:val="24"/>
          <w14:ligatures w14:val="none"/>
        </w:rPr>
        <w:t>]</w:t>
      </w:r>
      <w:r w:rsidR="00D14EE2"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in Agudat Yisrael, which actually acted as a leading and decisive rabbinical authority on </w:t>
      </w:r>
      <w:r w:rsidR="00D14EE2">
        <w:rPr>
          <w:rFonts w:asciiTheme="majorBidi" w:eastAsia="Times New Roman" w:hAnsiTheme="majorBidi" w:cstheme="majorBidi"/>
          <w:color w:val="222222"/>
          <w:kern w:val="0"/>
          <w:sz w:val="24"/>
          <w:szCs w:val="24"/>
          <w14:ligatures w14:val="none"/>
        </w:rPr>
        <w:t>manifestly</w:t>
      </w:r>
      <w:r w:rsidR="00D14EE2"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political questions</w:t>
      </w:r>
      <w:r w:rsidRPr="00CF63DD">
        <w:rPr>
          <w:rFonts w:asciiTheme="majorBidi" w:eastAsia="Times New Roman" w:hAnsiTheme="majorBidi" w:cstheme="majorBidi"/>
          <w:color w:val="222222"/>
          <w:kern w:val="0"/>
          <w:sz w:val="24"/>
          <w:szCs w:val="24"/>
          <w:rtl/>
          <w14:ligatures w14:val="none"/>
        </w:rPr>
        <w:t>. </w:t>
      </w:r>
      <w:bookmarkStart w:id="13" w:name="m_-7663270045693751100__ftnref15"/>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"m_-7663270045693751100__ftn15"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[15]</w:t>
      </w:r>
      <w:r w:rsidRPr="00CF63DD">
        <w:rPr>
          <w:rFonts w:asciiTheme="majorBidi" w:eastAsia="Times New Roman" w:hAnsiTheme="majorBidi" w:cstheme="majorBidi"/>
          <w:color w:val="222222"/>
          <w:kern w:val="0"/>
          <w:sz w:val="24"/>
          <w:szCs w:val="24"/>
          <w:rtl/>
          <w14:ligatures w14:val="none"/>
        </w:rPr>
        <w:fldChar w:fldCharType="end"/>
      </w:r>
      <w:bookmarkEnd w:id="13"/>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Gershon Bacon sees this as the </w:t>
      </w:r>
      <w:r w:rsidR="00616D84">
        <w:rPr>
          <w:rFonts w:asciiTheme="majorBidi" w:eastAsia="Times New Roman" w:hAnsiTheme="majorBidi" w:cstheme="majorBidi"/>
          <w:color w:val="222222"/>
          <w:kern w:val="0"/>
          <w:sz w:val="24"/>
          <w:szCs w:val="24"/>
          <w14:ligatures w14:val="none"/>
        </w:rPr>
        <w:t>crowning achievement</w:t>
      </w:r>
      <w:r w:rsidR="00616D84"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of </w:t>
      </w:r>
      <w:r w:rsidR="0033705D" w:rsidRPr="00CF63DD">
        <w:rPr>
          <w:rFonts w:asciiTheme="majorBidi" w:eastAsia="Times New Roman" w:hAnsiTheme="majorBidi" w:cstheme="majorBidi"/>
          <w:color w:val="222222"/>
          <w:kern w:val="0"/>
          <w:sz w:val="24"/>
          <w:szCs w:val="24"/>
          <w14:ligatures w14:val="none"/>
        </w:rPr>
        <w:t>'</w:t>
      </w:r>
      <w:r w:rsidR="00FF7B3C">
        <w:rPr>
          <w:rFonts w:asciiTheme="majorBidi" w:eastAsia="Times New Roman" w:hAnsiTheme="majorBidi" w:cstheme="majorBidi"/>
          <w:color w:val="222222"/>
          <w:kern w:val="0"/>
          <w:sz w:val="24"/>
          <w:szCs w:val="24"/>
          <w14:ligatures w14:val="none"/>
        </w:rPr>
        <w:t>d</w:t>
      </w:r>
      <w:r w:rsidR="0033705D">
        <w:rPr>
          <w:rFonts w:asciiTheme="majorBidi" w:eastAsia="Times New Roman" w:hAnsiTheme="majorBidi" w:cstheme="majorBidi"/>
          <w:color w:val="222222"/>
          <w:kern w:val="0"/>
          <w:sz w:val="24"/>
          <w:szCs w:val="24"/>
          <w14:ligatures w14:val="none"/>
        </w:rPr>
        <w:t>a'</w:t>
      </w:r>
      <w:r w:rsidR="0033705D" w:rsidRPr="00CF63DD">
        <w:rPr>
          <w:rFonts w:asciiTheme="majorBidi" w:eastAsia="Times New Roman" w:hAnsiTheme="majorBidi" w:cstheme="majorBidi"/>
          <w:color w:val="222222"/>
          <w:kern w:val="0"/>
          <w:sz w:val="24"/>
          <w:szCs w:val="24"/>
          <w14:ligatures w14:val="none"/>
        </w:rPr>
        <w:t xml:space="preserve">at </w:t>
      </w:r>
      <w:r w:rsidRPr="00CF63DD">
        <w:rPr>
          <w:rFonts w:asciiTheme="majorBidi" w:eastAsia="Times New Roman" w:hAnsiTheme="majorBidi" w:cstheme="majorBidi"/>
          <w:color w:val="222222"/>
          <w:kern w:val="0"/>
          <w:sz w:val="24"/>
          <w:szCs w:val="24"/>
          <w14:ligatures w14:val="none"/>
        </w:rPr>
        <w:t xml:space="preserve">Torah' which was </w:t>
      </w:r>
      <w:r w:rsidR="00616D84" w:rsidRPr="003071F9">
        <w:rPr>
          <w:rFonts w:asciiTheme="majorBidi" w:eastAsia="Times New Roman" w:hAnsiTheme="majorBidi" w:cstheme="majorBidi"/>
          <w:color w:val="222222"/>
          <w:kern w:val="0"/>
          <w:sz w:val="24"/>
          <w:szCs w:val="24"/>
          <w14:ligatures w14:val="none"/>
        </w:rPr>
        <w:t>used</w:t>
      </w:r>
      <w:r w:rsidR="00616D84" w:rsidRPr="00616D84">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first and foremost as a political tool by Agudat Israel, and is</w:t>
      </w:r>
      <w:r w:rsidR="00616D84">
        <w:rPr>
          <w:rFonts w:asciiTheme="majorBidi" w:eastAsia="Times New Roman" w:hAnsiTheme="majorBidi" w:cstheme="majorBidi"/>
          <w:color w:val="222222"/>
          <w:kern w:val="0"/>
          <w:sz w:val="24"/>
          <w:szCs w:val="24"/>
          <w14:ligatures w14:val="none"/>
        </w:rPr>
        <w:t xml:space="preserve"> still </w:t>
      </w:r>
      <w:r w:rsidRPr="00CF63DD">
        <w:rPr>
          <w:rFonts w:asciiTheme="majorBidi" w:eastAsia="Times New Roman" w:hAnsiTheme="majorBidi" w:cstheme="majorBidi"/>
          <w:color w:val="222222"/>
          <w:kern w:val="0"/>
          <w:sz w:val="24"/>
          <w:szCs w:val="24"/>
          <w14:ligatures w14:val="none"/>
        </w:rPr>
        <w:t>used that way to this day</w:t>
      </w:r>
      <w:r w:rsidRPr="00CF63DD">
        <w:rPr>
          <w:rFonts w:asciiTheme="majorBidi" w:eastAsia="Times New Roman" w:hAnsiTheme="majorBidi" w:cstheme="majorBidi"/>
          <w:color w:val="222222"/>
          <w:kern w:val="0"/>
          <w:sz w:val="24"/>
          <w:szCs w:val="24"/>
          <w:rtl/>
          <w14:ligatures w14:val="none"/>
        </w:rPr>
        <w:t>. </w:t>
      </w:r>
      <w:bookmarkStart w:id="14" w:name="m_-7663270045693751100__ftnref16"/>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"m_-7663270045693751100__ftn16"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[16]</w:t>
      </w:r>
      <w:r w:rsidRPr="00CF63DD">
        <w:rPr>
          <w:rFonts w:asciiTheme="majorBidi" w:eastAsia="Times New Roman" w:hAnsiTheme="majorBidi" w:cstheme="majorBidi"/>
          <w:color w:val="222222"/>
          <w:kern w:val="0"/>
          <w:sz w:val="24"/>
          <w:szCs w:val="24"/>
          <w:rtl/>
          <w14:ligatures w14:val="none"/>
        </w:rPr>
        <w:fldChar w:fldCharType="end"/>
      </w:r>
      <w:bookmarkEnd w:id="14"/>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Menachem Friedman describes in detail the power and influence of the </w:t>
      </w:r>
      <w:r w:rsidR="00616D84">
        <w:rPr>
          <w:rFonts w:asciiTheme="majorBidi" w:eastAsia="Times New Roman" w:hAnsiTheme="majorBidi" w:cstheme="majorBidi"/>
          <w:color w:val="222222"/>
          <w:kern w:val="0"/>
          <w:sz w:val="24"/>
          <w:szCs w:val="24"/>
          <w14:ligatures w14:val="none"/>
        </w:rPr>
        <w:t xml:space="preserve">Moetezet Gedolei HaTorah </w:t>
      </w:r>
      <w:r w:rsidRPr="00CF63DD">
        <w:rPr>
          <w:rFonts w:asciiTheme="majorBidi" w:eastAsia="Times New Roman" w:hAnsiTheme="majorBidi" w:cstheme="majorBidi"/>
          <w:color w:val="222222"/>
          <w:kern w:val="0"/>
          <w:sz w:val="24"/>
          <w:szCs w:val="24"/>
          <w14:ligatures w14:val="none"/>
        </w:rPr>
        <w:t xml:space="preserve">, </w:t>
      </w:r>
      <w:r w:rsidR="00616D84">
        <w:rPr>
          <w:rFonts w:asciiTheme="majorBidi" w:eastAsia="Times New Roman" w:hAnsiTheme="majorBidi" w:cstheme="majorBidi"/>
          <w:color w:val="222222"/>
          <w:kern w:val="0"/>
          <w:sz w:val="24"/>
          <w:szCs w:val="24"/>
          <w14:ligatures w14:val="none"/>
        </w:rPr>
        <w:t xml:space="preserve">to </w:t>
      </w:r>
      <w:r w:rsidRPr="00CF63DD">
        <w:rPr>
          <w:rFonts w:asciiTheme="majorBidi" w:eastAsia="Times New Roman" w:hAnsiTheme="majorBidi" w:cstheme="majorBidi"/>
          <w:color w:val="222222"/>
          <w:kern w:val="0"/>
          <w:sz w:val="24"/>
          <w:szCs w:val="24"/>
          <w14:ligatures w14:val="none"/>
        </w:rPr>
        <w:t xml:space="preserve">which was attributed a "charismatic, non-rational status of </w:t>
      </w:r>
      <w:r w:rsidR="00616D84">
        <w:rPr>
          <w:rFonts w:asciiTheme="majorBidi" w:eastAsia="Times New Roman" w:hAnsiTheme="majorBidi" w:cstheme="majorBidi"/>
          <w:color w:val="222222"/>
          <w:kern w:val="0"/>
          <w:sz w:val="24"/>
          <w:szCs w:val="24"/>
          <w14:ligatures w14:val="none"/>
        </w:rPr>
        <w:t xml:space="preserve">da'at </w:t>
      </w:r>
      <w:r w:rsidRPr="00CF63DD">
        <w:rPr>
          <w:rFonts w:asciiTheme="majorBidi" w:eastAsia="Times New Roman" w:hAnsiTheme="majorBidi" w:cstheme="majorBidi"/>
          <w:color w:val="222222"/>
          <w:kern w:val="0"/>
          <w:sz w:val="24"/>
          <w:szCs w:val="24"/>
          <w14:ligatures w14:val="none"/>
        </w:rPr>
        <w:t>Torah</w:t>
      </w:r>
      <w:r w:rsidR="00616D84">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00616D84" w:rsidRPr="00CF63DD">
        <w:rPr>
          <w:rFonts w:asciiTheme="majorBidi" w:eastAsia="Times New Roman" w:hAnsiTheme="majorBidi" w:cstheme="majorBidi"/>
          <w:color w:val="222222"/>
          <w:kern w:val="0"/>
          <w:sz w:val="24"/>
          <w:szCs w:val="24"/>
          <w14:ligatures w14:val="none"/>
        </w:rPr>
        <w:t>Th</w:t>
      </w:r>
      <w:r w:rsidR="00616D84">
        <w:rPr>
          <w:rFonts w:asciiTheme="majorBidi" w:eastAsia="Times New Roman" w:hAnsiTheme="majorBidi" w:cstheme="majorBidi"/>
          <w:color w:val="222222"/>
          <w:kern w:val="0"/>
          <w:sz w:val="24"/>
          <w:szCs w:val="24"/>
          <w14:ligatures w14:val="none"/>
        </w:rPr>
        <w:t>e</w:t>
      </w:r>
      <w:r w:rsidR="00616D84"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influence of </w:t>
      </w:r>
      <w:r w:rsidR="00616D84" w:rsidRPr="00616D84">
        <w:rPr>
          <w:rFonts w:asciiTheme="majorBidi" w:eastAsia="Times New Roman" w:hAnsiTheme="majorBidi" w:cstheme="majorBidi"/>
          <w:color w:val="222222"/>
          <w:kern w:val="0"/>
          <w:sz w:val="24"/>
          <w:szCs w:val="24"/>
          <w14:ligatures w14:val="none"/>
        </w:rPr>
        <w:t>Moetezet Gedolei HaTorah</w:t>
      </w:r>
      <w:r w:rsidR="00616D84" w:rsidRPr="00616D84" w:rsidDel="00616D84">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in </w:t>
      </w:r>
      <w:r w:rsidR="00982B79">
        <w:rPr>
          <w:rFonts w:asciiTheme="majorBidi" w:eastAsia="Times New Roman" w:hAnsiTheme="majorBidi" w:cstheme="majorBidi"/>
          <w:color w:val="222222"/>
          <w:kern w:val="0"/>
          <w:sz w:val="24"/>
          <w:szCs w:val="24"/>
          <w14:ligatures w14:val="none"/>
        </w:rPr>
        <w:t>Agudat Yisrael</w:t>
      </w:r>
      <w:r w:rsidRPr="00CF63DD">
        <w:rPr>
          <w:rFonts w:asciiTheme="majorBidi" w:eastAsia="Times New Roman" w:hAnsiTheme="majorBidi" w:cstheme="majorBidi"/>
          <w:color w:val="222222"/>
          <w:kern w:val="0"/>
          <w:sz w:val="24"/>
          <w:szCs w:val="24"/>
          <w14:ligatures w14:val="none"/>
        </w:rPr>
        <w:t xml:space="preserve"> is strong and </w:t>
      </w:r>
      <w:r w:rsidR="00616D84">
        <w:rPr>
          <w:rFonts w:asciiTheme="majorBidi" w:eastAsia="Times New Roman" w:hAnsiTheme="majorBidi" w:cstheme="majorBidi"/>
          <w:color w:val="222222"/>
          <w:kern w:val="0"/>
          <w:sz w:val="24"/>
          <w:szCs w:val="24"/>
          <w14:ligatures w14:val="none"/>
        </w:rPr>
        <w:t>powerful</w:t>
      </w:r>
      <w:r w:rsidR="00616D84"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to this day, at least on the formal level</w:t>
      </w:r>
      <w:r w:rsidR="00753C7F">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I</w:t>
      </w:r>
      <w:r w:rsidR="00616D84">
        <w:rPr>
          <w:rFonts w:asciiTheme="majorBidi" w:eastAsia="Times New Roman" w:hAnsiTheme="majorBidi" w:cstheme="majorBidi"/>
          <w:color w:val="222222"/>
          <w:kern w:val="0"/>
          <w:sz w:val="24"/>
          <w:szCs w:val="24"/>
          <w14:ligatures w14:val="none"/>
        </w:rPr>
        <w:t>n effec</w:t>
      </w:r>
      <w:r w:rsidRPr="00CF63DD">
        <w:rPr>
          <w:rFonts w:asciiTheme="majorBidi" w:eastAsia="Times New Roman" w:hAnsiTheme="majorBidi" w:cstheme="majorBidi"/>
          <w:color w:val="222222"/>
          <w:kern w:val="0"/>
          <w:sz w:val="24"/>
          <w:szCs w:val="24"/>
          <w14:ligatures w14:val="none"/>
        </w:rPr>
        <w:t xml:space="preserve">t </w:t>
      </w:r>
      <w:r w:rsidR="00616D84">
        <w:rPr>
          <w:rFonts w:asciiTheme="majorBidi" w:eastAsia="Times New Roman" w:hAnsiTheme="majorBidi" w:cstheme="majorBidi"/>
          <w:color w:val="222222"/>
          <w:kern w:val="0"/>
          <w:sz w:val="24"/>
          <w:szCs w:val="24"/>
          <w14:ligatures w14:val="none"/>
        </w:rPr>
        <w:t xml:space="preserve">it </w:t>
      </w:r>
      <w:r w:rsidRPr="00CF63DD">
        <w:rPr>
          <w:rFonts w:asciiTheme="majorBidi" w:eastAsia="Times New Roman" w:hAnsiTheme="majorBidi" w:cstheme="majorBidi"/>
          <w:color w:val="222222"/>
          <w:kern w:val="0"/>
          <w:sz w:val="24"/>
          <w:szCs w:val="24"/>
          <w14:ligatures w14:val="none"/>
        </w:rPr>
        <w:t>serves as the authority of the politicians on political issues</w:t>
      </w:r>
      <w:r w:rsidR="00616D84">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Various studies identify pragmatism in Agudat Israel's </w:t>
      </w:r>
      <w:r w:rsidR="00616D84">
        <w:rPr>
          <w:rFonts w:asciiTheme="majorBidi" w:eastAsia="Times New Roman" w:hAnsiTheme="majorBidi" w:cstheme="majorBidi"/>
          <w:color w:val="222222"/>
          <w:kern w:val="0"/>
          <w:sz w:val="24"/>
          <w:szCs w:val="24"/>
          <w14:ligatures w14:val="none"/>
        </w:rPr>
        <w:t>mode</w:t>
      </w:r>
      <w:r w:rsidR="00616D84"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of dealing with the state and Zionism, </w:t>
      </w:r>
      <w:r w:rsidR="00753C7F">
        <w:rPr>
          <w:rFonts w:asciiTheme="majorBidi" w:eastAsia="Times New Roman" w:hAnsiTheme="majorBidi" w:cstheme="majorBidi"/>
          <w:color w:val="222222"/>
          <w:kern w:val="0"/>
          <w:sz w:val="24"/>
          <w:szCs w:val="24"/>
          <w14:ligatures w14:val="none"/>
        </w:rPr>
        <w:t>and</w:t>
      </w:r>
      <w:r w:rsidR="00753C7F"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the influence of the </w:t>
      </w:r>
      <w:r w:rsidR="00616D84" w:rsidRPr="00616D84">
        <w:rPr>
          <w:rFonts w:asciiTheme="majorBidi" w:eastAsia="Times New Roman" w:hAnsiTheme="majorBidi" w:cstheme="majorBidi"/>
          <w:color w:val="222222"/>
          <w:kern w:val="0"/>
          <w:sz w:val="24"/>
          <w:szCs w:val="24"/>
          <w14:ligatures w14:val="none"/>
        </w:rPr>
        <w:t>Moetezet Gedolei HaTorah</w:t>
      </w:r>
      <w:r w:rsidR="00616D84" w:rsidRPr="00616D84" w:rsidDel="00616D84">
        <w:rPr>
          <w:rFonts w:asciiTheme="majorBidi" w:eastAsia="Times New Roman" w:hAnsiTheme="majorBidi" w:cstheme="majorBidi"/>
          <w:color w:val="222222"/>
          <w:kern w:val="0"/>
          <w:sz w:val="24"/>
          <w:szCs w:val="24"/>
          <w14:ligatures w14:val="none"/>
        </w:rPr>
        <w:t xml:space="preserve"> </w:t>
      </w:r>
      <w:r w:rsidR="00753C7F">
        <w:rPr>
          <w:rFonts w:asciiTheme="majorBidi" w:eastAsia="Times New Roman" w:hAnsiTheme="majorBidi" w:cstheme="majorBidi"/>
          <w:color w:val="222222"/>
          <w:kern w:val="0"/>
          <w:sz w:val="24"/>
          <w:szCs w:val="24"/>
          <w14:ligatures w14:val="none"/>
        </w:rPr>
        <w:t>is</w:t>
      </w:r>
      <w:r w:rsidRPr="00CF63DD">
        <w:rPr>
          <w:rFonts w:asciiTheme="majorBidi" w:eastAsia="Times New Roman" w:hAnsiTheme="majorBidi" w:cstheme="majorBidi"/>
          <w:color w:val="222222"/>
          <w:kern w:val="0"/>
          <w:sz w:val="24"/>
          <w:szCs w:val="24"/>
          <w14:ligatures w14:val="none"/>
        </w:rPr>
        <w:t xml:space="preserve"> prominent in this regard</w:t>
      </w:r>
      <w:r w:rsidRPr="00CF63DD">
        <w:rPr>
          <w:rFonts w:asciiTheme="majorBidi" w:eastAsia="Times New Roman" w:hAnsiTheme="majorBidi" w:cstheme="majorBidi"/>
          <w:color w:val="222222"/>
          <w:kern w:val="0"/>
          <w:sz w:val="24"/>
          <w:szCs w:val="24"/>
          <w:rtl/>
          <w14:ligatures w14:val="none"/>
        </w:rPr>
        <w:t>. </w:t>
      </w:r>
      <w:bookmarkStart w:id="15" w:name="m_-7663270045693751100__ftnref17"/>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"m_-7663270045693751100__ftn17"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[17]</w:t>
      </w:r>
      <w:r w:rsidRPr="00CF63DD">
        <w:rPr>
          <w:rFonts w:asciiTheme="majorBidi" w:eastAsia="Times New Roman" w:hAnsiTheme="majorBidi" w:cstheme="majorBidi"/>
          <w:color w:val="222222"/>
          <w:kern w:val="0"/>
          <w:sz w:val="24"/>
          <w:szCs w:val="24"/>
          <w:rtl/>
          <w14:ligatures w14:val="none"/>
        </w:rPr>
        <w:fldChar w:fldCharType="end"/>
      </w:r>
      <w:bookmarkEnd w:id="15"/>
      <w:r w:rsidRPr="00CF63DD">
        <w:rPr>
          <w:rFonts w:asciiTheme="majorBidi" w:eastAsia="Times New Roman" w:hAnsiTheme="majorBidi" w:cstheme="majorBidi"/>
          <w:color w:val="222222"/>
          <w:kern w:val="0"/>
          <w:sz w:val="24"/>
          <w:szCs w:val="24"/>
          <w:rtl/>
          <w14:ligatures w14:val="none"/>
        </w:rPr>
        <w:t>   </w:t>
      </w:r>
      <w:r w:rsidR="00616D84">
        <w:rPr>
          <w:rFonts w:asciiTheme="majorBidi" w:eastAsia="Times New Roman" w:hAnsiTheme="majorBidi" w:cstheme="majorBidi"/>
          <w:color w:val="222222"/>
          <w:kern w:val="0"/>
          <w:sz w:val="24"/>
          <w:szCs w:val="24"/>
          <w14:ligatures w14:val="none"/>
        </w:rPr>
        <w:t>A</w:t>
      </w:r>
      <w:r w:rsidRPr="00CF63DD">
        <w:rPr>
          <w:rFonts w:asciiTheme="majorBidi" w:eastAsia="Times New Roman" w:hAnsiTheme="majorBidi" w:cstheme="majorBidi"/>
          <w:color w:val="222222"/>
          <w:kern w:val="0"/>
          <w:sz w:val="24"/>
          <w:szCs w:val="24"/>
          <w14:ligatures w14:val="none"/>
        </w:rPr>
        <w:t xml:space="preserve"> unique study by Zvi Weinman claimed that even </w:t>
      </w:r>
      <w:r w:rsidR="00982B79">
        <w:rPr>
          <w:rFonts w:asciiTheme="majorBidi" w:eastAsia="Times New Roman" w:hAnsiTheme="majorBidi" w:cstheme="majorBidi"/>
          <w:color w:val="222222"/>
          <w:kern w:val="0"/>
          <w:sz w:val="24"/>
          <w:szCs w:val="24"/>
          <w14:ligatures w14:val="none"/>
        </w:rPr>
        <w:t>Agudat Yisrael</w:t>
      </w:r>
      <w:r w:rsidRPr="00CF63DD">
        <w:rPr>
          <w:rFonts w:asciiTheme="majorBidi" w:eastAsia="Times New Roman" w:hAnsiTheme="majorBidi" w:cstheme="majorBidi"/>
          <w:color w:val="222222"/>
          <w:kern w:val="0"/>
          <w:sz w:val="24"/>
          <w:szCs w:val="24"/>
          <w14:ligatures w14:val="none"/>
        </w:rPr>
        <w:t xml:space="preserve"> </w:t>
      </w:r>
      <w:r w:rsidR="00616D84">
        <w:rPr>
          <w:rFonts w:asciiTheme="majorBidi" w:eastAsia="Times New Roman" w:hAnsiTheme="majorBidi" w:cstheme="majorBidi"/>
          <w:color w:val="222222"/>
          <w:kern w:val="0"/>
          <w:sz w:val="24"/>
          <w:szCs w:val="24"/>
          <w14:ligatures w14:val="none"/>
        </w:rPr>
        <w:t xml:space="preserve">has </w:t>
      </w:r>
      <w:r w:rsidRPr="00CF63DD">
        <w:rPr>
          <w:rFonts w:asciiTheme="majorBidi" w:eastAsia="Times New Roman" w:hAnsiTheme="majorBidi" w:cstheme="majorBidi"/>
          <w:color w:val="222222"/>
          <w:kern w:val="0"/>
          <w:sz w:val="24"/>
          <w:szCs w:val="24"/>
          <w14:ligatures w14:val="none"/>
        </w:rPr>
        <w:t xml:space="preserve">demonstrated independence and </w:t>
      </w:r>
      <w:r w:rsidR="00616D84">
        <w:rPr>
          <w:rFonts w:asciiTheme="majorBidi" w:eastAsia="Times New Roman" w:hAnsiTheme="majorBidi" w:cstheme="majorBidi"/>
          <w:color w:val="222222"/>
          <w:kern w:val="0"/>
          <w:sz w:val="24"/>
          <w:szCs w:val="24"/>
          <w14:ligatures w14:val="none"/>
        </w:rPr>
        <w:t>resistance</w:t>
      </w:r>
      <w:r w:rsidR="00616D84"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to </w:t>
      </w:r>
      <w:r w:rsidR="00616D84">
        <w:rPr>
          <w:rFonts w:asciiTheme="majorBidi" w:eastAsia="Times New Roman" w:hAnsiTheme="majorBidi" w:cstheme="majorBidi"/>
          <w:color w:val="222222"/>
          <w:kern w:val="0"/>
          <w:sz w:val="24"/>
          <w:szCs w:val="24"/>
          <w14:ligatures w14:val="none"/>
        </w:rPr>
        <w:t>its</w:t>
      </w:r>
      <w:r w:rsidRPr="00CF63DD">
        <w:rPr>
          <w:rFonts w:asciiTheme="majorBidi" w:eastAsia="Times New Roman" w:hAnsiTheme="majorBidi" w:cstheme="majorBidi"/>
          <w:color w:val="222222"/>
          <w:kern w:val="0"/>
          <w:sz w:val="24"/>
          <w:szCs w:val="24"/>
          <w14:ligatures w14:val="none"/>
        </w:rPr>
        <w:t xml:space="preserve"> Torah</w:t>
      </w:r>
      <w:r w:rsidR="00616D84">
        <w:rPr>
          <w:rFonts w:asciiTheme="majorBidi" w:eastAsia="Times New Roman" w:hAnsiTheme="majorBidi" w:cstheme="majorBidi"/>
          <w:color w:val="222222"/>
          <w:kern w:val="0"/>
          <w:sz w:val="24"/>
          <w:szCs w:val="24"/>
          <w14:ligatures w14:val="none"/>
        </w:rPr>
        <w:t xml:space="preserve"> leaders</w:t>
      </w:r>
      <w:r w:rsidRPr="00CF63DD">
        <w:rPr>
          <w:rFonts w:asciiTheme="majorBidi" w:eastAsia="Times New Roman" w:hAnsiTheme="majorBidi" w:cstheme="majorBidi"/>
          <w:color w:val="222222"/>
          <w:kern w:val="0"/>
          <w:sz w:val="24"/>
          <w:szCs w:val="24"/>
          <w14:ligatures w14:val="none"/>
        </w:rPr>
        <w:t xml:space="preserve">, </w:t>
      </w:r>
      <w:r w:rsidR="00616D84">
        <w:rPr>
          <w:rFonts w:asciiTheme="majorBidi" w:eastAsia="Times New Roman" w:hAnsiTheme="majorBidi" w:cstheme="majorBidi"/>
          <w:color w:val="222222"/>
          <w:kern w:val="0"/>
          <w:sz w:val="24"/>
          <w:szCs w:val="24"/>
          <w14:ligatures w14:val="none"/>
        </w:rPr>
        <w:t xml:space="preserve">although this </w:t>
      </w:r>
      <w:r w:rsidRPr="00CF63DD">
        <w:rPr>
          <w:rFonts w:asciiTheme="majorBidi" w:eastAsia="Times New Roman" w:hAnsiTheme="majorBidi" w:cstheme="majorBidi"/>
          <w:color w:val="222222"/>
          <w:kern w:val="0"/>
          <w:sz w:val="24"/>
          <w:szCs w:val="24"/>
          <w14:ligatures w14:val="none"/>
        </w:rPr>
        <w:t xml:space="preserve"> is contrary </w:t>
      </w:r>
      <w:r w:rsidR="00753C7F">
        <w:rPr>
          <w:rFonts w:asciiTheme="majorBidi" w:eastAsia="Times New Roman" w:hAnsiTheme="majorBidi" w:cstheme="majorBidi"/>
          <w:color w:val="222222"/>
          <w:kern w:val="0"/>
          <w:sz w:val="24"/>
          <w:szCs w:val="24"/>
          <w14:ligatures w14:val="none"/>
        </w:rPr>
        <w:t xml:space="preserve">to </w:t>
      </w:r>
      <w:r w:rsidR="00616D84">
        <w:rPr>
          <w:rFonts w:asciiTheme="majorBidi" w:eastAsia="Times New Roman" w:hAnsiTheme="majorBidi" w:cstheme="majorBidi"/>
          <w:color w:val="222222"/>
          <w:kern w:val="0"/>
          <w:sz w:val="24"/>
          <w:szCs w:val="24"/>
          <w14:ligatures w14:val="none"/>
        </w:rPr>
        <w:t>the popular</w:t>
      </w:r>
      <w:r w:rsidR="00616D84"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image</w:t>
      </w:r>
      <w:r w:rsidR="00616D84">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bookmarkStart w:id="16" w:name="m_-7663270045693751100__ftnref18"/>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"m_-7663270045693751100__ftn18"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[18]</w:t>
      </w:r>
      <w:r w:rsidRPr="00CF63DD">
        <w:rPr>
          <w:rFonts w:asciiTheme="majorBidi" w:eastAsia="Times New Roman" w:hAnsiTheme="majorBidi" w:cstheme="majorBidi"/>
          <w:color w:val="222222"/>
          <w:kern w:val="0"/>
          <w:sz w:val="24"/>
          <w:szCs w:val="24"/>
          <w:rtl/>
          <w14:ligatures w14:val="none"/>
        </w:rPr>
        <w:fldChar w:fldCharType="end"/>
      </w:r>
      <w:bookmarkEnd w:id="16"/>
    </w:p>
    <w:p w14:paraId="36F90A9B" w14:textId="64456DED" w:rsidR="005C01ED" w:rsidRPr="00CF63DD" w:rsidRDefault="00616D84"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Pr>
          <w:rFonts w:asciiTheme="majorBidi" w:eastAsia="Times New Roman" w:hAnsiTheme="majorBidi" w:cstheme="majorBidi"/>
          <w:color w:val="222222"/>
          <w:kern w:val="0"/>
          <w:sz w:val="24"/>
          <w:szCs w:val="24"/>
          <w14:ligatures w14:val="none"/>
        </w:rPr>
        <w:t>T</w:t>
      </w:r>
      <w:r w:rsidRPr="00B76B31">
        <w:rPr>
          <w:rFonts w:asciiTheme="majorBidi" w:eastAsia="Times New Roman" w:hAnsiTheme="majorBidi" w:cstheme="majorBidi"/>
          <w:color w:val="222222"/>
          <w:kern w:val="0"/>
          <w:sz w:val="24"/>
          <w:szCs w:val="24"/>
          <w14:ligatures w14:val="none"/>
        </w:rPr>
        <w:t>he un</w:t>
      </w:r>
      <w:r>
        <w:rPr>
          <w:rFonts w:asciiTheme="majorBidi" w:eastAsia="Times New Roman" w:hAnsiTheme="majorBidi" w:cstheme="majorBidi"/>
          <w:color w:val="222222"/>
          <w:kern w:val="0"/>
          <w:sz w:val="24"/>
          <w:szCs w:val="24"/>
          <w14:ligatures w14:val="none"/>
        </w:rPr>
        <w:t>challenged</w:t>
      </w:r>
      <w:r w:rsidRPr="00B76B31">
        <w:rPr>
          <w:rFonts w:asciiTheme="majorBidi" w:eastAsia="Times New Roman" w:hAnsiTheme="majorBidi" w:cstheme="majorBidi"/>
          <w:color w:val="222222"/>
          <w:kern w:val="0"/>
          <w:sz w:val="24"/>
          <w:szCs w:val="24"/>
          <w14:ligatures w14:val="none"/>
        </w:rPr>
        <w:t xml:space="preserve"> authority of Rabbi Elazar Menachem Sh</w:t>
      </w:r>
      <w:r>
        <w:rPr>
          <w:rFonts w:asciiTheme="majorBidi" w:eastAsia="Times New Roman" w:hAnsiTheme="majorBidi" w:cstheme="majorBidi"/>
          <w:color w:val="222222"/>
          <w:kern w:val="0"/>
          <w:sz w:val="24"/>
          <w:szCs w:val="24"/>
          <w14:ligatures w14:val="none"/>
        </w:rPr>
        <w:t>a</w:t>
      </w:r>
      <w:r w:rsidRPr="00B76B31">
        <w:rPr>
          <w:rFonts w:asciiTheme="majorBidi" w:eastAsia="Times New Roman" w:hAnsiTheme="majorBidi" w:cstheme="majorBidi"/>
          <w:color w:val="222222"/>
          <w:kern w:val="0"/>
          <w:sz w:val="24"/>
          <w:szCs w:val="24"/>
          <w14:ligatures w14:val="none"/>
        </w:rPr>
        <w:t xml:space="preserve">ch </w:t>
      </w:r>
      <w:r>
        <w:rPr>
          <w:rFonts w:asciiTheme="majorBidi" w:eastAsia="Times New Roman" w:hAnsiTheme="majorBidi" w:cstheme="majorBidi"/>
          <w:color w:val="222222"/>
          <w:kern w:val="0"/>
          <w:sz w:val="24"/>
          <w:szCs w:val="24"/>
          <w14:ligatures w14:val="none"/>
        </w:rPr>
        <w:t>was conspicuous in</w:t>
      </w:r>
      <w:r w:rsidR="005C01ED" w:rsidRPr="00CF63DD">
        <w:rPr>
          <w:rFonts w:asciiTheme="majorBidi" w:eastAsia="Times New Roman" w:hAnsiTheme="majorBidi" w:cstheme="majorBidi"/>
          <w:color w:val="222222"/>
          <w:kern w:val="0"/>
          <w:sz w:val="24"/>
          <w:szCs w:val="24"/>
          <w14:ligatures w14:val="none"/>
        </w:rPr>
        <w:t xml:space="preserve"> the Lithuanian faction </w:t>
      </w:r>
      <w:r w:rsidRPr="00CF63DD">
        <w:rPr>
          <w:rFonts w:asciiTheme="majorBidi" w:eastAsia="Times New Roman" w:hAnsiTheme="majorBidi" w:cstheme="majorBidi"/>
          <w:color w:val="222222"/>
          <w:kern w:val="0"/>
          <w:sz w:val="24"/>
          <w:szCs w:val="24"/>
          <w14:ligatures w14:val="none"/>
        </w:rPr>
        <w:t>'Deg</w:t>
      </w:r>
      <w:r>
        <w:rPr>
          <w:rFonts w:asciiTheme="majorBidi" w:eastAsia="Times New Roman" w:hAnsiTheme="majorBidi" w:cstheme="majorBidi"/>
          <w:color w:val="222222"/>
          <w:kern w:val="0"/>
          <w:sz w:val="24"/>
          <w:szCs w:val="24"/>
          <w14:ligatures w14:val="none"/>
        </w:rPr>
        <w:t>e</w:t>
      </w:r>
      <w:r w:rsidRPr="00CF63DD">
        <w:rPr>
          <w:rFonts w:asciiTheme="majorBidi" w:eastAsia="Times New Roman" w:hAnsiTheme="majorBidi" w:cstheme="majorBidi"/>
          <w:color w:val="222222"/>
          <w:kern w:val="0"/>
          <w:sz w:val="24"/>
          <w:szCs w:val="24"/>
          <w14:ligatures w14:val="none"/>
        </w:rPr>
        <w:t xml:space="preserve">l </w:t>
      </w:r>
      <w:r w:rsidR="005C01ED" w:rsidRPr="00CF63DD">
        <w:rPr>
          <w:rFonts w:asciiTheme="majorBidi" w:eastAsia="Times New Roman" w:hAnsiTheme="majorBidi" w:cstheme="majorBidi"/>
          <w:color w:val="222222"/>
          <w:kern w:val="0"/>
          <w:sz w:val="24"/>
          <w:szCs w:val="24"/>
          <w14:ligatures w14:val="none"/>
        </w:rPr>
        <w:t>HaTorah' and after his death</w:t>
      </w:r>
      <w:r>
        <w:rPr>
          <w:rFonts w:asciiTheme="majorBidi" w:eastAsia="Times New Roman" w:hAnsiTheme="majorBidi" w:cstheme="majorBidi"/>
          <w:color w:val="222222"/>
          <w:kern w:val="0"/>
          <w:sz w:val="24"/>
          <w:szCs w:val="24"/>
          <w14:ligatures w14:val="none"/>
        </w:rPr>
        <w:t>,</w:t>
      </w:r>
      <w:r w:rsidR="005C01ED" w:rsidRPr="00CF63DD">
        <w:rPr>
          <w:rFonts w:asciiTheme="majorBidi" w:eastAsia="Times New Roman" w:hAnsiTheme="majorBidi" w:cstheme="majorBidi"/>
          <w:color w:val="222222"/>
          <w:kern w:val="0"/>
          <w:sz w:val="24"/>
          <w:szCs w:val="24"/>
          <w14:ligatures w14:val="none"/>
        </w:rPr>
        <w:t xml:space="preserve"> the influence of Rabbi Yosef Shalom Eliashiv and Rabbi Aharon Leib </w:t>
      </w:r>
      <w:r w:rsidR="00A9654D">
        <w:rPr>
          <w:rFonts w:asciiTheme="majorBidi" w:eastAsia="Times New Roman" w:hAnsiTheme="majorBidi" w:cstheme="majorBidi"/>
          <w:color w:val="222222"/>
          <w:kern w:val="0"/>
          <w:sz w:val="24"/>
          <w:szCs w:val="24"/>
          <w14:ligatures w14:val="none"/>
        </w:rPr>
        <w:t>was unassailable.</w:t>
      </w:r>
      <w:r w:rsidR="005C01ED" w:rsidRPr="00CF63DD">
        <w:rPr>
          <w:rFonts w:asciiTheme="majorBidi" w:eastAsia="Times New Roman" w:hAnsiTheme="majorBidi" w:cstheme="majorBidi" w:hint="eastAsia"/>
          <w:color w:val="222222"/>
          <w:kern w:val="0"/>
          <w:sz w:val="20"/>
          <w:szCs w:val="20"/>
          <w14:ligatures w14:val="none"/>
        </w:rPr>
        <w:t> </w:t>
      </w:r>
      <w:r w:rsidR="005C01ED" w:rsidRPr="00CF63DD">
        <w:rPr>
          <w:rFonts w:asciiTheme="majorBidi" w:eastAsia="Times New Roman" w:hAnsiTheme="majorBidi" w:cstheme="majorBidi"/>
          <w:color w:val="222222"/>
          <w:kern w:val="0"/>
          <w:sz w:val="24"/>
          <w:szCs w:val="24"/>
          <w:rtl/>
          <w14:ligatures w14:val="none"/>
        </w:rPr>
        <w:t> </w:t>
      </w:r>
      <w:r w:rsidR="005C01ED" w:rsidRPr="00CF63DD">
        <w:rPr>
          <w:rFonts w:asciiTheme="majorBidi" w:eastAsia="Times New Roman" w:hAnsiTheme="majorBidi" w:cstheme="majorBidi"/>
          <w:color w:val="222222"/>
          <w:kern w:val="0"/>
          <w:sz w:val="24"/>
          <w:szCs w:val="24"/>
          <w:highlight w:val="cyan"/>
          <w14:ligatures w14:val="none"/>
        </w:rPr>
        <w:t xml:space="preserve">And </w:t>
      </w:r>
      <w:r w:rsidR="00A9654D" w:rsidRPr="00CF63DD">
        <w:rPr>
          <w:rFonts w:asciiTheme="majorBidi" w:eastAsia="Times New Roman" w:hAnsiTheme="majorBidi" w:cstheme="majorBidi"/>
          <w:color w:val="222222"/>
          <w:kern w:val="0"/>
          <w:sz w:val="24"/>
          <w:szCs w:val="24"/>
          <w:highlight w:val="cyan"/>
          <w14:ligatures w14:val="none"/>
        </w:rPr>
        <w:t xml:space="preserve">as of this writing, it has been </w:t>
      </w:r>
      <w:r w:rsidR="005C01ED" w:rsidRPr="00CF63DD">
        <w:rPr>
          <w:rFonts w:asciiTheme="majorBidi" w:eastAsia="Times New Roman" w:hAnsiTheme="majorBidi" w:cstheme="majorBidi"/>
          <w:color w:val="222222"/>
          <w:kern w:val="0"/>
          <w:sz w:val="24"/>
          <w:szCs w:val="24"/>
          <w:highlight w:val="cyan"/>
          <w14:ligatures w14:val="none"/>
        </w:rPr>
        <w:t xml:space="preserve">Rabbi </w:t>
      </w:r>
      <w:r w:rsidR="00A9654D" w:rsidRPr="00CF63DD">
        <w:rPr>
          <w:rFonts w:asciiTheme="majorBidi" w:eastAsia="Times New Roman" w:hAnsiTheme="majorBidi" w:cstheme="majorBidi"/>
          <w:color w:val="222222"/>
          <w:kern w:val="0"/>
          <w:sz w:val="24"/>
          <w:szCs w:val="24"/>
          <w:highlight w:val="cyan"/>
          <w14:ligatures w14:val="none"/>
        </w:rPr>
        <w:t xml:space="preserve">Gershon </w:t>
      </w:r>
      <w:r w:rsidR="005C01ED" w:rsidRPr="00CF63DD">
        <w:rPr>
          <w:rFonts w:asciiTheme="majorBidi" w:eastAsia="Times New Roman" w:hAnsiTheme="majorBidi" w:cstheme="majorBidi"/>
          <w:color w:val="222222"/>
          <w:kern w:val="0"/>
          <w:sz w:val="24"/>
          <w:szCs w:val="24"/>
          <w:highlight w:val="cyan"/>
          <w14:ligatures w14:val="none"/>
        </w:rPr>
        <w:t xml:space="preserve">Edelstein </w:t>
      </w:r>
      <w:r w:rsidR="00A9654D" w:rsidRPr="00CF63DD">
        <w:rPr>
          <w:rFonts w:asciiTheme="majorBidi" w:eastAsia="Times New Roman" w:hAnsiTheme="majorBidi" w:cstheme="majorBidi"/>
          <w:color w:val="222222"/>
          <w:kern w:val="0"/>
          <w:sz w:val="24"/>
          <w:szCs w:val="24"/>
          <w:highlight w:val="cyan"/>
          <w14:ligatures w14:val="none"/>
        </w:rPr>
        <w:t xml:space="preserve">who </w:t>
      </w:r>
      <w:r w:rsidR="005C01ED" w:rsidRPr="00CF63DD">
        <w:rPr>
          <w:rFonts w:asciiTheme="majorBidi" w:eastAsia="Times New Roman" w:hAnsiTheme="majorBidi" w:cstheme="majorBidi"/>
          <w:color w:val="222222"/>
          <w:kern w:val="0"/>
          <w:sz w:val="24"/>
          <w:szCs w:val="24"/>
          <w:highlight w:val="cyan"/>
          <w14:ligatures w14:val="none"/>
        </w:rPr>
        <w:t>is considered the most influential among Lithuanian</w:t>
      </w:r>
      <w:r w:rsidR="00A9654D" w:rsidRPr="00CF63DD">
        <w:rPr>
          <w:rFonts w:asciiTheme="majorBidi" w:eastAsia="Times New Roman" w:hAnsiTheme="majorBidi" w:cstheme="majorBidi"/>
          <w:color w:val="222222"/>
          <w:kern w:val="0"/>
          <w:sz w:val="24"/>
          <w:szCs w:val="24"/>
          <w:highlight w:val="cyan"/>
          <w14:ligatures w14:val="none"/>
        </w:rPr>
        <w:t>s</w:t>
      </w:r>
      <w:r w:rsidR="00A9654D">
        <w:rPr>
          <w:rFonts w:asciiTheme="majorBidi" w:eastAsia="Times New Roman" w:hAnsiTheme="majorBidi" w:cstheme="majorBidi"/>
          <w:color w:val="222222"/>
          <w:kern w:val="0"/>
          <w:sz w:val="24"/>
          <w:szCs w:val="24"/>
          <w14:ligatures w14:val="none"/>
        </w:rPr>
        <w:t>.</w:t>
      </w:r>
      <w:r w:rsidR="005C01ED" w:rsidRPr="00CF63DD">
        <w:rPr>
          <w:rFonts w:asciiTheme="majorBidi" w:eastAsia="Times New Roman" w:hAnsiTheme="majorBidi" w:cstheme="majorBidi"/>
          <w:color w:val="222222"/>
          <w:kern w:val="0"/>
          <w:sz w:val="24"/>
          <w:szCs w:val="24"/>
          <w:rtl/>
          <w14:ligatures w14:val="none"/>
        </w:rPr>
        <w:t> </w:t>
      </w:r>
      <w:r w:rsidR="005C01ED" w:rsidRPr="00CF63DD">
        <w:rPr>
          <w:rFonts w:asciiTheme="majorBidi" w:eastAsia="Times New Roman" w:hAnsiTheme="majorBidi" w:cstheme="majorBidi"/>
          <w:color w:val="222222"/>
          <w:kern w:val="0"/>
          <w:sz w:val="24"/>
          <w:szCs w:val="24"/>
          <w14:ligatures w14:val="none"/>
        </w:rPr>
        <w:t xml:space="preserve">In Shas, the authority of Rabbi Ovadia Yosef </w:t>
      </w:r>
      <w:r w:rsidR="00A9654D">
        <w:rPr>
          <w:rFonts w:asciiTheme="majorBidi" w:eastAsia="Times New Roman" w:hAnsiTheme="majorBidi" w:cstheme="majorBidi"/>
          <w:color w:val="222222"/>
          <w:kern w:val="0"/>
          <w:sz w:val="24"/>
          <w:szCs w:val="24"/>
          <w14:ligatures w14:val="none"/>
        </w:rPr>
        <w:t xml:space="preserve">served as </w:t>
      </w:r>
      <w:r w:rsidR="00753C7F">
        <w:rPr>
          <w:rFonts w:asciiTheme="majorBidi" w:eastAsia="Times New Roman" w:hAnsiTheme="majorBidi" w:cstheme="majorBidi"/>
          <w:color w:val="222222"/>
          <w:kern w:val="0"/>
          <w:sz w:val="24"/>
          <w:szCs w:val="24"/>
          <w14:ligatures w14:val="none"/>
        </w:rPr>
        <w:t xml:space="preserve">the </w:t>
      </w:r>
      <w:r w:rsidR="00A9654D">
        <w:rPr>
          <w:rFonts w:asciiTheme="majorBidi" w:eastAsia="Times New Roman" w:hAnsiTheme="majorBidi" w:cstheme="majorBidi"/>
          <w:color w:val="222222"/>
          <w:kern w:val="0"/>
          <w:sz w:val="24"/>
          <w:szCs w:val="24"/>
          <w14:ligatures w14:val="none"/>
        </w:rPr>
        <w:t>da'at</w:t>
      </w:r>
      <w:r w:rsidR="005C01ED" w:rsidRPr="00CF63DD">
        <w:rPr>
          <w:rFonts w:asciiTheme="majorBidi" w:eastAsia="Times New Roman" w:hAnsiTheme="majorBidi" w:cstheme="majorBidi"/>
          <w:color w:val="222222"/>
          <w:kern w:val="0"/>
          <w:sz w:val="24"/>
          <w:szCs w:val="24"/>
          <w14:ligatures w14:val="none"/>
        </w:rPr>
        <w:t xml:space="preserve"> Torah in the party, </w:t>
      </w:r>
      <w:r w:rsidR="00A9654D">
        <w:rPr>
          <w:rFonts w:asciiTheme="majorBidi" w:eastAsia="Times New Roman" w:hAnsiTheme="majorBidi" w:cstheme="majorBidi"/>
          <w:color w:val="222222"/>
          <w:kern w:val="0"/>
          <w:sz w:val="24"/>
          <w:szCs w:val="24"/>
          <w14:ligatures w14:val="none"/>
        </w:rPr>
        <w:t>alongside</w:t>
      </w:r>
      <w:r w:rsidR="005C01ED" w:rsidRPr="00CF63DD">
        <w:rPr>
          <w:rFonts w:asciiTheme="majorBidi" w:eastAsia="Times New Roman" w:hAnsiTheme="majorBidi" w:cstheme="majorBidi"/>
          <w:color w:val="222222"/>
          <w:kern w:val="0"/>
          <w:sz w:val="24"/>
          <w:szCs w:val="24"/>
          <w14:ligatures w14:val="none"/>
        </w:rPr>
        <w:t xml:space="preserve"> </w:t>
      </w:r>
      <w:r w:rsidR="00A9654D">
        <w:rPr>
          <w:rFonts w:asciiTheme="majorBidi" w:eastAsia="Times New Roman" w:hAnsiTheme="majorBidi" w:cstheme="majorBidi"/>
          <w:color w:val="222222"/>
          <w:kern w:val="0"/>
          <w:sz w:val="24"/>
          <w:szCs w:val="24"/>
          <w14:ligatures w14:val="none"/>
        </w:rPr>
        <w:t xml:space="preserve">the </w:t>
      </w:r>
      <w:r w:rsidR="005C01ED" w:rsidRPr="00CF63DD">
        <w:rPr>
          <w:rFonts w:asciiTheme="majorBidi" w:eastAsia="Times New Roman" w:hAnsiTheme="majorBidi" w:cstheme="majorBidi"/>
          <w:color w:val="222222"/>
          <w:kern w:val="0"/>
          <w:sz w:val="24"/>
          <w:szCs w:val="24"/>
          <w14:ligatures w14:val="none"/>
        </w:rPr>
        <w:t xml:space="preserve">members of </w:t>
      </w:r>
      <w:r w:rsidR="00A9654D">
        <w:rPr>
          <w:rFonts w:asciiTheme="majorBidi" w:eastAsia="Times New Roman" w:hAnsiTheme="majorBidi" w:cstheme="majorBidi"/>
          <w:color w:val="222222"/>
          <w:kern w:val="0"/>
          <w:sz w:val="24"/>
          <w:szCs w:val="24"/>
          <w14:ligatures w14:val="none"/>
        </w:rPr>
        <w:t xml:space="preserve">Moetezt Hachmei HaTorah ('Sephardic </w:t>
      </w:r>
      <w:r w:rsidR="005C01ED" w:rsidRPr="00CF63DD">
        <w:rPr>
          <w:rFonts w:asciiTheme="majorBidi" w:eastAsia="Times New Roman" w:hAnsiTheme="majorBidi" w:cstheme="majorBidi"/>
          <w:color w:val="222222"/>
          <w:kern w:val="0"/>
          <w:sz w:val="24"/>
          <w:szCs w:val="24"/>
          <w14:ligatures w14:val="none"/>
        </w:rPr>
        <w:t>Council of Torah Sages</w:t>
      </w:r>
      <w:r w:rsidR="00A9654D">
        <w:rPr>
          <w:rFonts w:asciiTheme="majorBidi" w:eastAsia="Times New Roman" w:hAnsiTheme="majorBidi" w:cstheme="majorBidi"/>
          <w:color w:val="222222"/>
          <w:kern w:val="0"/>
          <w:sz w:val="24"/>
          <w:szCs w:val="24"/>
          <w14:ligatures w14:val="none"/>
        </w:rPr>
        <w:t>)</w:t>
      </w:r>
      <w:r w:rsidR="005C01ED" w:rsidRPr="00CF63DD">
        <w:rPr>
          <w:rFonts w:asciiTheme="majorBidi" w:eastAsia="Times New Roman" w:hAnsiTheme="majorBidi" w:cstheme="majorBidi"/>
          <w:color w:val="222222"/>
          <w:kern w:val="0"/>
          <w:sz w:val="24"/>
          <w:szCs w:val="24"/>
          <w14:ligatures w14:val="none"/>
        </w:rPr>
        <w:t>', which he chaired and which to this day</w:t>
      </w:r>
      <w:r w:rsidR="00753C7F">
        <w:rPr>
          <w:rFonts w:asciiTheme="majorBidi" w:eastAsia="Times New Roman" w:hAnsiTheme="majorBidi" w:cstheme="majorBidi"/>
          <w:color w:val="222222"/>
          <w:kern w:val="0"/>
          <w:sz w:val="24"/>
          <w:szCs w:val="24"/>
          <w14:ligatures w14:val="none"/>
        </w:rPr>
        <w:t xml:space="preserve"> is</w:t>
      </w:r>
      <w:r w:rsidR="00753C7F" w:rsidRPr="00CF63DD">
        <w:rPr>
          <w:rFonts w:asciiTheme="majorBidi" w:eastAsia="Times New Roman" w:hAnsiTheme="majorBidi" w:cstheme="majorBidi"/>
          <w:color w:val="222222"/>
          <w:kern w:val="0"/>
          <w:sz w:val="24"/>
          <w:szCs w:val="24"/>
          <w14:ligatures w14:val="none"/>
        </w:rPr>
        <w:t xml:space="preserve"> </w:t>
      </w:r>
      <w:r w:rsidR="005C01ED" w:rsidRPr="00CF63DD">
        <w:rPr>
          <w:rFonts w:asciiTheme="majorBidi" w:eastAsia="Times New Roman" w:hAnsiTheme="majorBidi" w:cstheme="majorBidi"/>
          <w:color w:val="222222"/>
          <w:kern w:val="0"/>
          <w:sz w:val="24"/>
          <w:szCs w:val="24"/>
          <w14:ligatures w14:val="none"/>
        </w:rPr>
        <w:t>under the leadership of his successors</w:t>
      </w:r>
      <w:r w:rsidR="005C01ED" w:rsidRPr="00CF63DD">
        <w:rPr>
          <w:rFonts w:asciiTheme="majorBidi" w:eastAsia="Times New Roman" w:hAnsiTheme="majorBidi" w:cstheme="majorBidi"/>
          <w:color w:val="222222"/>
          <w:kern w:val="0"/>
          <w:sz w:val="24"/>
          <w:szCs w:val="24"/>
          <w:rtl/>
          <w14:ligatures w14:val="none"/>
        </w:rPr>
        <w:t>. </w:t>
      </w:r>
      <w:bookmarkStart w:id="17" w:name="m_-7663270045693751100__ftnref19"/>
      <w:r w:rsidR="005C01ED" w:rsidRPr="00CF63DD">
        <w:rPr>
          <w:rFonts w:asciiTheme="majorBidi" w:eastAsia="Times New Roman" w:hAnsiTheme="majorBidi" w:cstheme="majorBidi"/>
          <w:color w:val="222222"/>
          <w:kern w:val="0"/>
          <w:sz w:val="24"/>
          <w:szCs w:val="24"/>
          <w:rtl/>
          <w14:ligatures w14:val="none"/>
        </w:rPr>
        <w:fldChar w:fldCharType="begin"/>
      </w:r>
      <w:r w:rsidR="005C01ED" w:rsidRPr="00CF63DD">
        <w:rPr>
          <w:rFonts w:asciiTheme="majorBidi" w:eastAsia="Times New Roman" w:hAnsiTheme="majorBidi" w:cstheme="majorBidi"/>
          <w:color w:val="222222"/>
          <w:kern w:val="0"/>
          <w:sz w:val="24"/>
          <w:szCs w:val="24"/>
          <w:rtl/>
          <w14:ligatures w14:val="none"/>
        </w:rPr>
        <w:instrText xml:space="preserve"> </w:instrText>
      </w:r>
      <w:r w:rsidR="005C01ED" w:rsidRPr="00CF63DD">
        <w:rPr>
          <w:rFonts w:asciiTheme="majorBidi" w:eastAsia="Times New Roman" w:hAnsiTheme="majorBidi" w:cstheme="majorBidi"/>
          <w:color w:val="222222"/>
          <w:kern w:val="0"/>
          <w:sz w:val="24"/>
          <w:szCs w:val="24"/>
          <w14:ligatures w14:val="none"/>
        </w:rPr>
        <w:instrText>HYPERLINK "https://mail.google.com/mail/u/0/" \l "m_-7663270045693751100__ftn19" \o</w:instrText>
      </w:r>
      <w:r w:rsidR="005C01ED" w:rsidRPr="00CF63DD">
        <w:rPr>
          <w:rFonts w:asciiTheme="majorBidi" w:eastAsia="Times New Roman" w:hAnsiTheme="majorBidi" w:cstheme="majorBidi"/>
          <w:color w:val="222222"/>
          <w:kern w:val="0"/>
          <w:sz w:val="24"/>
          <w:szCs w:val="24"/>
          <w:rtl/>
          <w14:ligatures w14:val="none"/>
        </w:rPr>
        <w:instrText xml:space="preserve"> "" </w:instrText>
      </w:r>
      <w:r w:rsidR="005C01ED" w:rsidRPr="00CF63DD">
        <w:rPr>
          <w:rFonts w:asciiTheme="majorBidi" w:eastAsia="Times New Roman" w:hAnsiTheme="majorBidi" w:cstheme="majorBidi"/>
          <w:color w:val="222222"/>
          <w:kern w:val="0"/>
          <w:sz w:val="24"/>
          <w:szCs w:val="24"/>
          <w:rtl/>
          <w14:ligatures w14:val="none"/>
        </w:rPr>
      </w:r>
      <w:r w:rsidR="005C01ED" w:rsidRPr="00CF63DD">
        <w:rPr>
          <w:rFonts w:asciiTheme="majorBidi" w:eastAsia="Times New Roman" w:hAnsiTheme="majorBidi" w:cstheme="majorBidi"/>
          <w:color w:val="222222"/>
          <w:kern w:val="0"/>
          <w:sz w:val="24"/>
          <w:szCs w:val="24"/>
          <w:rtl/>
          <w14:ligatures w14:val="none"/>
        </w:rPr>
        <w:fldChar w:fldCharType="separate"/>
      </w:r>
      <w:r w:rsidR="005C01ED" w:rsidRPr="00CF63DD">
        <w:rPr>
          <w:rFonts w:asciiTheme="majorBidi" w:eastAsia="Times New Roman" w:hAnsiTheme="majorBidi" w:cstheme="majorBidi"/>
          <w:color w:val="1155CC"/>
          <w:kern w:val="0"/>
          <w:sz w:val="20"/>
          <w:szCs w:val="20"/>
          <w:u w:val="single"/>
          <w:vertAlign w:val="superscript"/>
          <w14:ligatures w14:val="none"/>
        </w:rPr>
        <w:t>[19]</w:t>
      </w:r>
      <w:r w:rsidR="005C01ED" w:rsidRPr="00CF63DD">
        <w:rPr>
          <w:rFonts w:asciiTheme="majorBidi" w:eastAsia="Times New Roman" w:hAnsiTheme="majorBidi" w:cstheme="majorBidi"/>
          <w:color w:val="222222"/>
          <w:kern w:val="0"/>
          <w:sz w:val="24"/>
          <w:szCs w:val="24"/>
          <w:rtl/>
          <w14:ligatures w14:val="none"/>
        </w:rPr>
        <w:fldChar w:fldCharType="end"/>
      </w:r>
      <w:bookmarkEnd w:id="17"/>
    </w:p>
    <w:p w14:paraId="0B18B7A6" w14:textId="77777777"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i/>
          <w:iCs/>
          <w:color w:val="222222"/>
          <w:kern w:val="0"/>
          <w:sz w:val="24"/>
          <w:szCs w:val="24"/>
          <w:rtl/>
          <w14:ligatures w14:val="none"/>
        </w:rPr>
        <w:t> </w:t>
      </w:r>
    </w:p>
    <w:p w14:paraId="4E4A1EE4" w14:textId="77777777"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i/>
          <w:iCs/>
          <w:color w:val="222222"/>
          <w:kern w:val="0"/>
          <w:sz w:val="24"/>
          <w:szCs w:val="24"/>
          <w14:ligatures w14:val="none"/>
        </w:rPr>
        <w:t>Religious leadership in religious Zionism</w:t>
      </w:r>
    </w:p>
    <w:p w14:paraId="0C8FE487" w14:textId="3C32CAE1"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The issue of religious leadership in </w:t>
      </w:r>
      <w:r w:rsidR="00A9654D">
        <w:rPr>
          <w:rFonts w:asciiTheme="majorBidi" w:eastAsia="Times New Roman" w:hAnsiTheme="majorBidi" w:cstheme="majorBidi"/>
          <w:color w:val="222222"/>
          <w:kern w:val="0"/>
          <w:sz w:val="24"/>
          <w:szCs w:val="24"/>
          <w14:ligatures w14:val="none"/>
        </w:rPr>
        <w:t>R</w:t>
      </w:r>
      <w:r w:rsidRPr="00CF63DD">
        <w:rPr>
          <w:rFonts w:asciiTheme="majorBidi" w:eastAsia="Times New Roman" w:hAnsiTheme="majorBidi" w:cstheme="majorBidi"/>
          <w:color w:val="222222"/>
          <w:kern w:val="0"/>
          <w:sz w:val="24"/>
          <w:szCs w:val="24"/>
          <w14:ligatures w14:val="none"/>
        </w:rPr>
        <w:t>eligious Zionism is largely different from that of ultra-</w:t>
      </w:r>
      <w:r w:rsidR="00A9654D">
        <w:rPr>
          <w:rFonts w:asciiTheme="majorBidi" w:eastAsia="Times New Roman" w:hAnsiTheme="majorBidi" w:cstheme="majorBidi"/>
          <w:color w:val="222222"/>
          <w:kern w:val="0"/>
          <w:sz w:val="24"/>
          <w:szCs w:val="24"/>
          <w14:ligatures w14:val="none"/>
        </w:rPr>
        <w:t>O</w:t>
      </w:r>
      <w:r w:rsidR="00A9654D" w:rsidRPr="00CF63DD">
        <w:rPr>
          <w:rFonts w:asciiTheme="majorBidi" w:eastAsia="Times New Roman" w:hAnsiTheme="majorBidi" w:cstheme="majorBidi"/>
          <w:color w:val="222222"/>
          <w:kern w:val="0"/>
          <w:sz w:val="24"/>
          <w:szCs w:val="24"/>
          <w14:ligatures w14:val="none"/>
        </w:rPr>
        <w:t xml:space="preserve">rthodox </w:t>
      </w:r>
      <w:r w:rsidRPr="00CF63DD">
        <w:rPr>
          <w:rFonts w:asciiTheme="majorBidi" w:eastAsia="Times New Roman" w:hAnsiTheme="majorBidi" w:cstheme="majorBidi"/>
          <w:color w:val="222222"/>
          <w:kern w:val="0"/>
          <w:sz w:val="24"/>
          <w:szCs w:val="24"/>
          <w14:ligatures w14:val="none"/>
        </w:rPr>
        <w:t>society</w:t>
      </w:r>
      <w:r w:rsidR="00A9654D">
        <w:rPr>
          <w:rFonts w:asciiTheme="majorBidi" w:eastAsia="Times New Roman" w:hAnsiTheme="majorBidi" w:cstheme="majorBidi"/>
          <w:color w:val="222222"/>
          <w:kern w:val="0"/>
          <w:sz w:val="24"/>
          <w:szCs w:val="24"/>
          <w14:ligatures w14:val="none"/>
        </w:rPr>
        <w:t xml:space="preserve">. </w:t>
      </w:r>
      <w:r w:rsidR="00A9654D" w:rsidRPr="00A9654D" w:rsidDel="00A9654D">
        <w:rPr>
          <w:rFonts w:asciiTheme="majorBidi" w:eastAsia="Times New Roman" w:hAnsiTheme="majorBidi" w:cstheme="majorBidi"/>
          <w:color w:val="222222"/>
          <w:kern w:val="0"/>
          <w:sz w:val="24"/>
          <w:szCs w:val="24"/>
          <w:rtl/>
          <w14:ligatures w14:val="none"/>
        </w:rPr>
        <w:t xml:space="preserve"> </w:t>
      </w:r>
      <w:r w:rsidRPr="00CF63DD">
        <w:rPr>
          <w:rFonts w:asciiTheme="majorBidi" w:eastAsia="Times New Roman" w:hAnsiTheme="majorBidi" w:cstheme="majorBidi"/>
          <w:color w:val="222222"/>
          <w:kern w:val="0"/>
          <w:sz w:val="24"/>
          <w:szCs w:val="24"/>
          <w14:ligatures w14:val="none"/>
        </w:rPr>
        <w:t xml:space="preserve">Since it was founded in 1902 as a political movement, it has </w:t>
      </w:r>
      <w:r w:rsidR="00A9654D">
        <w:rPr>
          <w:rFonts w:asciiTheme="majorBidi" w:eastAsia="Times New Roman" w:hAnsiTheme="majorBidi" w:cstheme="majorBidi"/>
          <w:color w:val="222222"/>
          <w:kern w:val="0"/>
          <w:sz w:val="24"/>
          <w:szCs w:val="24"/>
          <w14:ligatures w14:val="none"/>
        </w:rPr>
        <w:t xml:space="preserve">positioned </w:t>
      </w:r>
      <w:r w:rsidRPr="00CF63DD">
        <w:rPr>
          <w:rFonts w:asciiTheme="majorBidi" w:eastAsia="Times New Roman" w:hAnsiTheme="majorBidi" w:cstheme="majorBidi"/>
          <w:color w:val="222222"/>
          <w:kern w:val="0"/>
          <w:sz w:val="24"/>
          <w:szCs w:val="24"/>
          <w14:ligatures w14:val="none"/>
        </w:rPr>
        <w:t>at the</w:t>
      </w:r>
      <w:r w:rsidR="00A9654D">
        <w:rPr>
          <w:rFonts w:asciiTheme="majorBidi" w:eastAsia="Times New Roman" w:hAnsiTheme="majorBidi" w:cstheme="majorBidi"/>
          <w:color w:val="222222"/>
          <w:kern w:val="0"/>
          <w:sz w:val="24"/>
          <w:szCs w:val="24"/>
          <w14:ligatures w14:val="none"/>
        </w:rPr>
        <w:t xml:space="preserve"> heart </w:t>
      </w:r>
      <w:r w:rsidRPr="00CF63DD">
        <w:rPr>
          <w:rFonts w:asciiTheme="majorBidi" w:eastAsia="Times New Roman" w:hAnsiTheme="majorBidi" w:cstheme="majorBidi"/>
          <w:color w:val="222222"/>
          <w:kern w:val="0"/>
          <w:sz w:val="24"/>
          <w:szCs w:val="24"/>
          <w14:ligatures w14:val="none"/>
        </w:rPr>
        <w:t>of its ideology the combination of Zionism and the Torah of Israel</w:t>
      </w:r>
      <w:r w:rsidR="00753C7F">
        <w:rPr>
          <w:rFonts w:asciiTheme="majorBidi" w:eastAsia="Times New Roman" w:hAnsiTheme="majorBidi" w:cstheme="majorBidi"/>
          <w:color w:val="222222"/>
          <w:kern w:val="0"/>
          <w:sz w:val="24"/>
          <w:szCs w:val="24"/>
          <w14:ligatures w14:val="none"/>
        </w:rPr>
        <w:t>.</w:t>
      </w:r>
      <w:r w:rsidR="00753C7F" w:rsidRPr="00753C7F" w:rsidDel="00753C7F">
        <w:rPr>
          <w:rFonts w:asciiTheme="majorBidi" w:eastAsia="Times New Roman" w:hAnsiTheme="majorBidi" w:cstheme="majorBidi"/>
          <w:color w:val="222222"/>
          <w:kern w:val="0"/>
          <w:sz w:val="24"/>
          <w:szCs w:val="24"/>
          <w:rtl/>
          <w14:ligatures w14:val="none"/>
        </w:rPr>
        <w:t xml:space="preserve"> </w:t>
      </w:r>
      <w:r w:rsidR="00753C7F">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The slogan that accompanied it from the beginning of its establishment was "The Land of Israel for the People of Israel according to the Torah of Israel</w:t>
      </w:r>
      <w:r w:rsidR="00A9654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Despite the ideological differences between the approach of Rabbi </w:t>
      </w:r>
      <w:r w:rsidR="00A9654D" w:rsidRPr="00CF63DD">
        <w:rPr>
          <w:rFonts w:asciiTheme="majorBidi" w:eastAsia="Times New Roman" w:hAnsiTheme="majorBidi" w:cstheme="majorBidi"/>
          <w:color w:val="222222"/>
          <w:kern w:val="0"/>
          <w:sz w:val="24"/>
          <w:szCs w:val="24"/>
          <w14:ligatures w14:val="none"/>
        </w:rPr>
        <w:t>R</w:t>
      </w:r>
      <w:r w:rsidR="00A9654D">
        <w:rPr>
          <w:rFonts w:asciiTheme="majorBidi" w:eastAsia="Times New Roman" w:hAnsiTheme="majorBidi" w:cstheme="majorBidi"/>
          <w:color w:val="222222"/>
          <w:kern w:val="0"/>
          <w:sz w:val="24"/>
          <w:szCs w:val="24"/>
          <w14:ligatures w14:val="none"/>
        </w:rPr>
        <w:t>e</w:t>
      </w:r>
      <w:r w:rsidR="00A9654D" w:rsidRPr="00CF63DD">
        <w:rPr>
          <w:rFonts w:asciiTheme="majorBidi" w:eastAsia="Times New Roman" w:hAnsiTheme="majorBidi" w:cstheme="majorBidi"/>
          <w:color w:val="222222"/>
          <w:kern w:val="0"/>
          <w:sz w:val="24"/>
          <w:szCs w:val="24"/>
          <w14:ligatures w14:val="none"/>
        </w:rPr>
        <w:t xml:space="preserve">ines </w:t>
      </w:r>
      <w:r w:rsidRPr="00CF63DD">
        <w:rPr>
          <w:rFonts w:asciiTheme="majorBidi" w:eastAsia="Times New Roman" w:hAnsiTheme="majorBidi" w:cstheme="majorBidi"/>
          <w:color w:val="222222"/>
          <w:kern w:val="0"/>
          <w:sz w:val="24"/>
          <w:szCs w:val="24"/>
          <w14:ligatures w14:val="none"/>
        </w:rPr>
        <w:t xml:space="preserve">and Rabbi Kook regarding the perception of Zionism as a factor of religious and cultural significance, the different approach of </w:t>
      </w:r>
      <w:r w:rsidR="00A9654D">
        <w:rPr>
          <w:rFonts w:asciiTheme="majorBidi" w:eastAsia="Times New Roman" w:hAnsiTheme="majorBidi" w:cstheme="majorBidi"/>
          <w:color w:val="222222"/>
          <w:kern w:val="0"/>
          <w:sz w:val="24"/>
          <w:szCs w:val="24"/>
          <w14:ligatures w14:val="none"/>
        </w:rPr>
        <w:t>R</w:t>
      </w:r>
      <w:r w:rsidRPr="00CF63DD">
        <w:rPr>
          <w:rFonts w:asciiTheme="majorBidi" w:eastAsia="Times New Roman" w:hAnsiTheme="majorBidi" w:cstheme="majorBidi"/>
          <w:color w:val="222222"/>
          <w:kern w:val="0"/>
          <w:sz w:val="24"/>
          <w:szCs w:val="24"/>
          <w14:ligatures w14:val="none"/>
        </w:rPr>
        <w:t xml:space="preserve">eligious Zionism to the state is clearly evident </w:t>
      </w:r>
      <w:r w:rsidR="00A9654D">
        <w:rPr>
          <w:rFonts w:asciiTheme="majorBidi" w:eastAsia="Times New Roman" w:hAnsiTheme="majorBidi" w:cstheme="majorBidi"/>
          <w:color w:val="222222"/>
          <w:kern w:val="0"/>
          <w:sz w:val="24"/>
          <w:szCs w:val="24"/>
          <w14:ligatures w14:val="none"/>
        </w:rPr>
        <w:t xml:space="preserve">when </w:t>
      </w:r>
      <w:r w:rsidRPr="00CF63DD">
        <w:rPr>
          <w:rFonts w:asciiTheme="majorBidi" w:eastAsia="Times New Roman" w:hAnsiTheme="majorBidi" w:cstheme="majorBidi"/>
          <w:color w:val="222222"/>
          <w:kern w:val="0"/>
          <w:sz w:val="24"/>
          <w:szCs w:val="24"/>
          <w14:ligatures w14:val="none"/>
        </w:rPr>
        <w:t>compared to the approach of the ultra-</w:t>
      </w:r>
      <w:r w:rsidR="00A9654D">
        <w:rPr>
          <w:rFonts w:asciiTheme="majorBidi" w:eastAsia="Times New Roman" w:hAnsiTheme="majorBidi" w:cstheme="majorBidi"/>
          <w:color w:val="222222"/>
          <w:kern w:val="0"/>
          <w:sz w:val="24"/>
          <w:szCs w:val="24"/>
          <w14:ligatures w14:val="none"/>
        </w:rPr>
        <w:t>O</w:t>
      </w:r>
      <w:r w:rsidR="00A9654D" w:rsidRPr="00CF63DD">
        <w:rPr>
          <w:rFonts w:asciiTheme="majorBidi" w:eastAsia="Times New Roman" w:hAnsiTheme="majorBidi" w:cstheme="majorBidi"/>
          <w:color w:val="222222"/>
          <w:kern w:val="0"/>
          <w:sz w:val="24"/>
          <w:szCs w:val="24"/>
          <w14:ligatures w14:val="none"/>
        </w:rPr>
        <w:t xml:space="preserve">rthodox </w:t>
      </w:r>
      <w:r w:rsidRPr="00CF63DD">
        <w:rPr>
          <w:rFonts w:asciiTheme="majorBidi" w:eastAsia="Times New Roman" w:hAnsiTheme="majorBidi" w:cstheme="majorBidi"/>
          <w:color w:val="222222"/>
          <w:kern w:val="0"/>
          <w:sz w:val="24"/>
          <w:szCs w:val="24"/>
          <w14:ligatures w14:val="none"/>
        </w:rPr>
        <w:t xml:space="preserve">who </w:t>
      </w:r>
      <w:r w:rsidR="00A9654D">
        <w:rPr>
          <w:rFonts w:asciiTheme="majorBidi" w:eastAsia="Times New Roman" w:hAnsiTheme="majorBidi" w:cstheme="majorBidi"/>
          <w:color w:val="222222"/>
          <w:kern w:val="0"/>
          <w:sz w:val="24"/>
          <w:szCs w:val="24"/>
          <w14:ligatures w14:val="none"/>
        </w:rPr>
        <w:t>opposed</w:t>
      </w:r>
      <w:r w:rsidR="00A9654D"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participation within the framework of secular Zionism</w:t>
      </w:r>
      <w:r w:rsidRPr="00CF63DD">
        <w:rPr>
          <w:rFonts w:asciiTheme="majorBidi" w:eastAsia="Times New Roman" w:hAnsiTheme="majorBidi" w:cstheme="majorBidi"/>
          <w:color w:val="222222"/>
          <w:kern w:val="0"/>
          <w:sz w:val="24"/>
          <w:szCs w:val="24"/>
          <w:rtl/>
          <w14:ligatures w14:val="none"/>
        </w:rPr>
        <w:t>. </w:t>
      </w:r>
      <w:bookmarkStart w:id="18" w:name="m_-7663270045693751100__ftnref20"/>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"m_-7663270045693751100__ftn20"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[20]</w:t>
      </w:r>
      <w:r w:rsidRPr="00CF63DD">
        <w:rPr>
          <w:rFonts w:asciiTheme="majorBidi" w:eastAsia="Times New Roman" w:hAnsiTheme="majorBidi" w:cstheme="majorBidi"/>
          <w:color w:val="222222"/>
          <w:kern w:val="0"/>
          <w:sz w:val="24"/>
          <w:szCs w:val="24"/>
          <w:rtl/>
          <w14:ligatures w14:val="none"/>
        </w:rPr>
        <w:fldChar w:fldCharType="end"/>
      </w:r>
      <w:bookmarkEnd w:id="18"/>
    </w:p>
    <w:p w14:paraId="073EBE67" w14:textId="27C3CD0C"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lastRenderedPageBreak/>
        <w:t xml:space="preserve">Already at the beginning of the discussion, the perpetual dilemma of </w:t>
      </w:r>
      <w:r w:rsidR="00A9654D">
        <w:rPr>
          <w:rFonts w:asciiTheme="majorBidi" w:eastAsia="Times New Roman" w:hAnsiTheme="majorBidi" w:cstheme="majorBidi"/>
          <w:color w:val="222222"/>
          <w:kern w:val="0"/>
          <w:sz w:val="24"/>
          <w:szCs w:val="24"/>
          <w14:ligatures w14:val="none"/>
        </w:rPr>
        <w:t>R</w:t>
      </w:r>
      <w:r w:rsidRPr="00CF63DD">
        <w:rPr>
          <w:rFonts w:asciiTheme="majorBidi" w:eastAsia="Times New Roman" w:hAnsiTheme="majorBidi" w:cstheme="majorBidi"/>
          <w:color w:val="222222"/>
          <w:kern w:val="0"/>
          <w:sz w:val="24"/>
          <w:szCs w:val="24"/>
          <w14:ligatures w14:val="none"/>
        </w:rPr>
        <w:t>eligious Zionism was mentioned, which is committed both to religion and to modernity, both to the Torah and to Zionism</w:t>
      </w:r>
      <w:r w:rsidR="00A9654D" w:rsidRPr="00CF63DD">
        <w:rPr>
          <w:rFonts w:asciiTheme="majorBidi" w:eastAsia="Times New Roman" w:hAnsiTheme="majorBidi" w:cstheme="majorBidi"/>
          <w:color w:val="222222"/>
          <w:kern w:val="0"/>
          <w:sz w:val="24"/>
          <w:szCs w:val="24"/>
          <w:rtl/>
          <w14:ligatures w14:val="none"/>
        </w:rPr>
        <w:t>.</w:t>
      </w:r>
      <w:r w:rsidR="00A9654D" w:rsidRPr="00A9654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In almost every field, historical or current, one </w:t>
      </w:r>
      <w:r w:rsidR="00A9654D">
        <w:rPr>
          <w:rFonts w:asciiTheme="majorBidi" w:eastAsia="Times New Roman" w:hAnsiTheme="majorBidi" w:cstheme="majorBidi"/>
          <w:color w:val="222222"/>
          <w:kern w:val="0"/>
          <w:sz w:val="24"/>
          <w:szCs w:val="24"/>
          <w14:ligatures w14:val="none"/>
        </w:rPr>
        <w:t>many</w:t>
      </w:r>
      <w:r w:rsidR="00A9654D" w:rsidRPr="00CF63DD">
        <w:rPr>
          <w:rFonts w:asciiTheme="majorBidi" w:eastAsia="Times New Roman" w:hAnsiTheme="majorBidi" w:cstheme="majorBidi"/>
          <w:color w:val="222222"/>
          <w:kern w:val="0"/>
          <w:sz w:val="24"/>
          <w:szCs w:val="24"/>
          <w14:ligatures w14:val="none"/>
        </w:rPr>
        <w:t xml:space="preserve"> </w:t>
      </w:r>
      <w:r w:rsidR="00A9654D">
        <w:rPr>
          <w:rFonts w:asciiTheme="majorBidi" w:eastAsia="Times New Roman" w:hAnsiTheme="majorBidi" w:cstheme="majorBidi"/>
          <w:color w:val="222222"/>
          <w:kern w:val="0"/>
          <w:sz w:val="24"/>
          <w:szCs w:val="24"/>
          <w14:ligatures w14:val="none"/>
        </w:rPr>
        <w:t>detect</w:t>
      </w:r>
      <w:r w:rsidR="00A9654D"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the </w:t>
      </w:r>
      <w:r w:rsidR="007B4AC7">
        <w:rPr>
          <w:rFonts w:asciiTheme="majorBidi" w:eastAsia="Times New Roman" w:hAnsiTheme="majorBidi" w:cstheme="majorBidi"/>
          <w:color w:val="222222"/>
          <w:kern w:val="0"/>
          <w:sz w:val="24"/>
          <w:szCs w:val="24"/>
          <w14:ligatures w14:val="none"/>
        </w:rPr>
        <w:t>irresoluteness</w:t>
      </w:r>
      <w:r w:rsidR="007B4AC7"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that characterizes religious Zionism</w:t>
      </w:r>
      <w:r w:rsidR="008F302B">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Unlike in ultra-Orthodox society where the path is much clearer, religious Zionism is</w:t>
      </w:r>
      <w:r w:rsidRPr="00CF63DD">
        <w:rPr>
          <w:rFonts w:asciiTheme="majorBidi" w:eastAsia="Times New Roman" w:hAnsiTheme="majorBidi" w:cstheme="majorBidi"/>
          <w:color w:val="222222"/>
          <w:kern w:val="0"/>
          <w:sz w:val="24"/>
          <w:szCs w:val="24"/>
          <w:rtl/>
          <w14:ligatures w14:val="none"/>
        </w:rPr>
        <w:t xml:space="preserve"> </w:t>
      </w:r>
      <w:r w:rsidRPr="00CF63DD">
        <w:rPr>
          <w:rFonts w:asciiTheme="majorBidi" w:eastAsia="Times New Roman" w:hAnsiTheme="majorBidi" w:cstheme="majorBidi"/>
          <w:color w:val="222222"/>
          <w:kern w:val="0"/>
          <w:sz w:val="24"/>
          <w:szCs w:val="24"/>
          <w14:ligatures w14:val="none"/>
        </w:rPr>
        <w:t>divided on this question</w:t>
      </w:r>
      <w:r w:rsidR="007B4AC7">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This stems from the problematic nature of trying to combine two </w:t>
      </w:r>
      <w:r w:rsidR="007B4AC7">
        <w:rPr>
          <w:rFonts w:asciiTheme="majorBidi" w:eastAsia="Times New Roman" w:hAnsiTheme="majorBidi" w:cstheme="majorBidi"/>
          <w:color w:val="222222"/>
          <w:kern w:val="0"/>
          <w:sz w:val="24"/>
          <w:szCs w:val="24"/>
          <w14:ligatures w14:val="none"/>
        </w:rPr>
        <w:t xml:space="preserve">commitments </w:t>
      </w:r>
      <w:r w:rsidRPr="00CF63DD">
        <w:rPr>
          <w:rFonts w:asciiTheme="majorBidi" w:eastAsia="Times New Roman" w:hAnsiTheme="majorBidi" w:cstheme="majorBidi"/>
          <w:color w:val="222222"/>
          <w:kern w:val="0"/>
          <w:sz w:val="24"/>
          <w:szCs w:val="24"/>
          <w14:ligatures w14:val="none"/>
        </w:rPr>
        <w:t xml:space="preserve">at the same time, which have the potential for contradictions and </w:t>
      </w:r>
      <w:r w:rsidR="007B4AC7">
        <w:rPr>
          <w:rFonts w:asciiTheme="majorBidi" w:eastAsia="Times New Roman" w:hAnsiTheme="majorBidi" w:cstheme="majorBidi"/>
          <w:color w:val="222222"/>
          <w:kern w:val="0"/>
          <w:sz w:val="24"/>
          <w:szCs w:val="24"/>
          <w14:ligatures w14:val="none"/>
        </w:rPr>
        <w:t>clashe</w:t>
      </w:r>
      <w:r w:rsidR="007B4AC7" w:rsidRPr="00CF63DD">
        <w:rPr>
          <w:rFonts w:asciiTheme="majorBidi" w:eastAsia="Times New Roman" w:hAnsiTheme="majorBidi" w:cstheme="majorBidi"/>
          <w:color w:val="222222"/>
          <w:kern w:val="0"/>
          <w:sz w:val="24"/>
          <w:szCs w:val="24"/>
          <w14:ligatures w14:val="none"/>
        </w:rPr>
        <w:t>s</w:t>
      </w:r>
      <w:r w:rsidRPr="00CF63DD">
        <w:rPr>
          <w:rFonts w:asciiTheme="majorBidi" w:eastAsia="Times New Roman" w:hAnsiTheme="majorBidi" w:cstheme="majorBidi"/>
          <w:color w:val="222222"/>
          <w:kern w:val="0"/>
          <w:sz w:val="24"/>
          <w:szCs w:val="24"/>
          <w:rtl/>
          <w14:ligatures w14:val="none"/>
        </w:rPr>
        <w:t>. </w:t>
      </w:r>
      <w:bookmarkStart w:id="19" w:name="m_-7663270045693751100__ftnref21"/>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"m_-7663270045693751100__ftn21"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[21]</w:t>
      </w:r>
      <w:r w:rsidRPr="00CF63DD">
        <w:rPr>
          <w:rFonts w:asciiTheme="majorBidi" w:eastAsia="Times New Roman" w:hAnsiTheme="majorBidi" w:cstheme="majorBidi"/>
          <w:color w:val="222222"/>
          <w:kern w:val="0"/>
          <w:sz w:val="24"/>
          <w:szCs w:val="24"/>
          <w:rtl/>
          <w14:ligatures w14:val="none"/>
        </w:rPr>
        <w:fldChar w:fldCharType="end"/>
      </w:r>
      <w:bookmarkEnd w:id="19"/>
    </w:p>
    <w:p w14:paraId="0D1B211B" w14:textId="38912193"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A test event demonstrating this phenomenon revolved around the vision of the Torah state</w:t>
      </w:r>
      <w:r w:rsidR="007B4AC7">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Religious Zionism </w:t>
      </w:r>
      <w:r w:rsidR="00753C7F">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as</w:t>
      </w:r>
      <w:r w:rsidR="00753C7F">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 part of its national and religious ideology </w:t>
      </w:r>
      <w:r w:rsidR="00753C7F">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aims</w:t>
      </w:r>
      <w:r w:rsidR="00753C7F">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 to shape the State of Israel as a Torah state based on Halacha</w:t>
      </w:r>
      <w:r w:rsidR="007B4AC7">
        <w:rPr>
          <w:rFonts w:asciiTheme="majorBidi" w:eastAsia="Times New Roman" w:hAnsiTheme="majorBidi" w:cstheme="majorBidi"/>
          <w:color w:val="222222"/>
          <w:kern w:val="0"/>
          <w:sz w:val="24"/>
          <w:szCs w:val="24"/>
          <w14:ligatures w14:val="none"/>
        </w:rPr>
        <w:t>.</w:t>
      </w:r>
      <w:r w:rsidR="007B4AC7"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In other words: Religious Zionism was faced with two simultaneous obligations which it wanted to realize at the same time: both </w:t>
      </w:r>
      <w:r w:rsidR="008F302B">
        <w:rPr>
          <w:rFonts w:asciiTheme="majorBidi" w:eastAsia="Times New Roman" w:hAnsiTheme="majorBidi" w:cstheme="majorBidi"/>
          <w:color w:val="222222"/>
          <w:kern w:val="0"/>
          <w:sz w:val="24"/>
          <w:szCs w:val="24"/>
          <w14:ligatures w14:val="none"/>
        </w:rPr>
        <w:t>its commitment to religion</w:t>
      </w:r>
      <w:r w:rsidRPr="00CF63DD">
        <w:rPr>
          <w:rFonts w:asciiTheme="majorBidi" w:eastAsia="Times New Roman" w:hAnsiTheme="majorBidi" w:cstheme="majorBidi"/>
          <w:color w:val="222222"/>
          <w:kern w:val="0"/>
          <w:sz w:val="24"/>
          <w:szCs w:val="24"/>
          <w14:ligatures w14:val="none"/>
        </w:rPr>
        <w:t xml:space="preserve"> and </w:t>
      </w:r>
      <w:r w:rsidR="008F302B">
        <w:rPr>
          <w:rFonts w:asciiTheme="majorBidi" w:eastAsia="Times New Roman" w:hAnsiTheme="majorBidi" w:cstheme="majorBidi"/>
          <w:color w:val="222222"/>
          <w:kern w:val="0"/>
          <w:sz w:val="24"/>
          <w:szCs w:val="24"/>
          <w14:ligatures w14:val="none"/>
        </w:rPr>
        <w:t>its commitment to</w:t>
      </w:r>
      <w:r w:rsidRPr="00CF63DD">
        <w:rPr>
          <w:rFonts w:asciiTheme="majorBidi" w:eastAsia="Times New Roman" w:hAnsiTheme="majorBidi" w:cstheme="majorBidi"/>
          <w:color w:val="222222"/>
          <w:kern w:val="0"/>
          <w:sz w:val="24"/>
          <w:szCs w:val="24"/>
          <w14:ligatures w14:val="none"/>
        </w:rPr>
        <w:t xml:space="preserve"> modern national</w:t>
      </w:r>
      <w:r w:rsidR="008F302B">
        <w:rPr>
          <w:rFonts w:asciiTheme="majorBidi" w:eastAsia="Times New Roman" w:hAnsiTheme="majorBidi" w:cstheme="majorBidi"/>
          <w:color w:val="222222"/>
          <w:kern w:val="0"/>
          <w:sz w:val="24"/>
          <w:szCs w:val="24"/>
          <w14:ligatures w14:val="none"/>
        </w:rPr>
        <w:t>ism.</w:t>
      </w:r>
      <w:r w:rsidR="008F302B" w:rsidRPr="008F302B" w:rsidDel="008F302B">
        <w:rPr>
          <w:rFonts w:asciiTheme="majorBidi" w:eastAsia="Times New Roman" w:hAnsiTheme="majorBidi" w:cstheme="majorBidi"/>
          <w:color w:val="222222"/>
          <w:kern w:val="0"/>
          <w:sz w:val="24"/>
          <w:szCs w:val="24"/>
          <w14:ligatures w14:val="none"/>
        </w:rPr>
        <w:t xml:space="preserve"> </w:t>
      </w:r>
      <w:r w:rsidR="008F302B">
        <w:rPr>
          <w:rFonts w:asciiTheme="majorBidi" w:eastAsia="Times New Roman" w:hAnsiTheme="majorBidi" w:cstheme="majorBidi"/>
          <w:color w:val="222222"/>
          <w:kern w:val="0"/>
          <w:sz w:val="24"/>
          <w:szCs w:val="24"/>
          <w14:ligatures w14:val="none"/>
        </w:rPr>
        <w:t xml:space="preserve">Events gave a tough reality check to </w:t>
      </w:r>
      <w:r w:rsidRPr="00CF63DD">
        <w:rPr>
          <w:rFonts w:asciiTheme="majorBidi" w:eastAsia="Times New Roman" w:hAnsiTheme="majorBidi" w:cstheme="majorBidi"/>
          <w:color w:val="222222"/>
          <w:kern w:val="0"/>
          <w:sz w:val="24"/>
          <w:szCs w:val="24"/>
          <w14:ligatures w14:val="none"/>
        </w:rPr>
        <w:t xml:space="preserve">religious Zionism, which had to settle for religious </w:t>
      </w:r>
      <w:r w:rsidR="008F302B" w:rsidRPr="00CF63DD">
        <w:rPr>
          <w:rFonts w:asciiTheme="majorBidi" w:eastAsia="Times New Roman" w:hAnsiTheme="majorBidi" w:cstheme="majorBidi"/>
          <w:color w:val="222222"/>
          <w:kern w:val="0"/>
          <w:sz w:val="24"/>
          <w:szCs w:val="24"/>
          <w14:ligatures w14:val="none"/>
        </w:rPr>
        <w:t>l</w:t>
      </w:r>
      <w:r w:rsidR="008F302B">
        <w:rPr>
          <w:rFonts w:asciiTheme="majorBidi" w:eastAsia="Times New Roman" w:hAnsiTheme="majorBidi" w:cstheme="majorBidi"/>
          <w:color w:val="222222"/>
          <w:kern w:val="0"/>
          <w:sz w:val="24"/>
          <w:szCs w:val="24"/>
          <w14:ligatures w14:val="none"/>
        </w:rPr>
        <w:t>egislation</w:t>
      </w:r>
      <w:r w:rsidR="008F302B"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as </w:t>
      </w:r>
      <w:r w:rsidR="00753C7F">
        <w:rPr>
          <w:rFonts w:asciiTheme="majorBidi" w:eastAsia="Times New Roman" w:hAnsiTheme="majorBidi" w:cstheme="majorBidi"/>
          <w:color w:val="222222"/>
          <w:kern w:val="0"/>
          <w:sz w:val="24"/>
          <w:szCs w:val="24"/>
          <w14:ligatures w14:val="none"/>
        </w:rPr>
        <w:t>a way</w:t>
      </w:r>
      <w:r w:rsidR="00753C7F"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of preserving the religious character of the state </w:t>
      </w:r>
      <w:r w:rsidR="008F302B">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very far from the original vision</w:t>
      </w:r>
      <w:r w:rsidR="008F302B">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According to Cohen, the reason for this lies in the tensions between the two value systems, and not only because of political power relations</w:t>
      </w:r>
      <w:r w:rsidRPr="00CF63DD">
        <w:rPr>
          <w:rFonts w:asciiTheme="majorBidi" w:eastAsia="Times New Roman" w:hAnsiTheme="majorBidi" w:cstheme="majorBidi"/>
          <w:color w:val="222222"/>
          <w:kern w:val="0"/>
          <w:sz w:val="24"/>
          <w:szCs w:val="24"/>
          <w:rtl/>
          <w14:ligatures w14:val="none"/>
        </w:rPr>
        <w:t>. </w:t>
      </w:r>
      <w:bookmarkStart w:id="20" w:name="m_-7663270045693751100__ftnref22"/>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"m_-7663270045693751100__ftn22"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[22]</w:t>
      </w:r>
      <w:r w:rsidRPr="00CF63DD">
        <w:rPr>
          <w:rFonts w:asciiTheme="majorBidi" w:eastAsia="Times New Roman" w:hAnsiTheme="majorBidi" w:cstheme="majorBidi"/>
          <w:color w:val="222222"/>
          <w:kern w:val="0"/>
          <w:sz w:val="24"/>
          <w:szCs w:val="24"/>
          <w:rtl/>
          <w14:ligatures w14:val="none"/>
        </w:rPr>
        <w:fldChar w:fldCharType="end"/>
      </w:r>
      <w:bookmarkEnd w:id="20"/>
      <w:r w:rsidRPr="00CF63DD">
        <w:rPr>
          <w:rFonts w:asciiTheme="majorBidi" w:eastAsia="Times New Roman" w:hAnsiTheme="majorBidi" w:cstheme="majorBidi"/>
          <w:color w:val="222222"/>
          <w:kern w:val="0"/>
          <w:sz w:val="24"/>
          <w:szCs w:val="24"/>
          <w:rtl/>
          <w14:ligatures w14:val="none"/>
        </w:rPr>
        <w:t>   </w:t>
      </w:r>
    </w:p>
    <w:p w14:paraId="64D1B850" w14:textId="1D25C7F7"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The attitude of religious Zionism to the religious leadership was different from </w:t>
      </w:r>
      <w:r w:rsidR="008F302B">
        <w:rPr>
          <w:rFonts w:asciiTheme="majorBidi" w:eastAsia="Times New Roman" w:hAnsiTheme="majorBidi" w:cstheme="majorBidi"/>
          <w:color w:val="222222"/>
          <w:kern w:val="0"/>
          <w:sz w:val="24"/>
          <w:szCs w:val="24"/>
          <w14:ligatures w14:val="none"/>
        </w:rPr>
        <w:t xml:space="preserve">that of </w:t>
      </w:r>
      <w:r w:rsidRPr="00CF63DD">
        <w:rPr>
          <w:rFonts w:asciiTheme="majorBidi" w:eastAsia="Times New Roman" w:hAnsiTheme="majorBidi" w:cstheme="majorBidi"/>
          <w:color w:val="222222"/>
          <w:kern w:val="0"/>
          <w:sz w:val="24"/>
          <w:szCs w:val="24"/>
          <w14:ligatures w14:val="none"/>
        </w:rPr>
        <w:t>ultra-</w:t>
      </w:r>
      <w:r w:rsidR="008F302B">
        <w:rPr>
          <w:rFonts w:asciiTheme="majorBidi" w:eastAsia="Times New Roman" w:hAnsiTheme="majorBidi" w:cstheme="majorBidi"/>
          <w:color w:val="222222"/>
          <w:kern w:val="0"/>
          <w:sz w:val="24"/>
          <w:szCs w:val="24"/>
          <w14:ligatures w14:val="none"/>
        </w:rPr>
        <w:t>O</w:t>
      </w:r>
      <w:r w:rsidRPr="00CF63DD">
        <w:rPr>
          <w:rFonts w:asciiTheme="majorBidi" w:eastAsia="Times New Roman" w:hAnsiTheme="majorBidi" w:cstheme="majorBidi"/>
          <w:color w:val="222222"/>
          <w:kern w:val="0"/>
          <w:sz w:val="24"/>
          <w:szCs w:val="24"/>
          <w14:ligatures w14:val="none"/>
        </w:rPr>
        <w:t>rthodox society</w:t>
      </w:r>
      <w:r w:rsidR="008F302B">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Religious Zionism never </w:t>
      </w:r>
      <w:r w:rsidR="008F302B">
        <w:rPr>
          <w:rFonts w:asciiTheme="majorBidi" w:eastAsia="Times New Roman" w:hAnsiTheme="majorBidi" w:cstheme="majorBidi"/>
          <w:color w:val="222222"/>
          <w:kern w:val="0"/>
          <w:sz w:val="24"/>
          <w:szCs w:val="24"/>
          <w14:ligatures w14:val="none"/>
        </w:rPr>
        <w:t>saw</w:t>
      </w:r>
      <w:r w:rsidR="008F302B"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the rabbis as having absolute authority, and the phenomenon of </w:t>
      </w:r>
      <w:r w:rsidR="008F302B" w:rsidRPr="00CF63DD">
        <w:rPr>
          <w:rFonts w:asciiTheme="majorBidi" w:eastAsia="Times New Roman" w:hAnsiTheme="majorBidi" w:cstheme="majorBidi"/>
          <w:color w:val="222222"/>
          <w:kern w:val="0"/>
          <w:sz w:val="24"/>
          <w:szCs w:val="24"/>
          <w14:ligatures w14:val="none"/>
        </w:rPr>
        <w:t>'</w:t>
      </w:r>
      <w:r w:rsidR="008F302B">
        <w:rPr>
          <w:rFonts w:asciiTheme="majorBidi" w:eastAsia="Times New Roman" w:hAnsiTheme="majorBidi" w:cstheme="majorBidi"/>
          <w:color w:val="222222"/>
          <w:kern w:val="0"/>
          <w:sz w:val="24"/>
          <w:szCs w:val="24"/>
          <w14:ligatures w14:val="none"/>
        </w:rPr>
        <w:t>da'</w:t>
      </w:r>
      <w:r w:rsidR="008F302B" w:rsidRPr="00CF63DD">
        <w:rPr>
          <w:rFonts w:asciiTheme="majorBidi" w:eastAsia="Times New Roman" w:hAnsiTheme="majorBidi" w:cstheme="majorBidi"/>
          <w:color w:val="222222"/>
          <w:kern w:val="0"/>
          <w:sz w:val="24"/>
          <w:szCs w:val="24"/>
          <w14:ligatures w14:val="none"/>
        </w:rPr>
        <w:t xml:space="preserve">at </w:t>
      </w:r>
      <w:r w:rsidRPr="00CF63DD">
        <w:rPr>
          <w:rFonts w:asciiTheme="majorBidi" w:eastAsia="Times New Roman" w:hAnsiTheme="majorBidi" w:cstheme="majorBidi"/>
          <w:color w:val="222222"/>
          <w:kern w:val="0"/>
          <w:sz w:val="24"/>
          <w:szCs w:val="24"/>
          <w14:ligatures w14:val="none"/>
        </w:rPr>
        <w:t>Torah'</w:t>
      </w:r>
      <w:r w:rsidR="001F4D02">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 which</w:t>
      </w:r>
      <w:r w:rsidR="001F4D02">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 was at its height </w:t>
      </w:r>
      <w:r w:rsidR="00753C7F">
        <w:rPr>
          <w:rFonts w:asciiTheme="majorBidi" w:eastAsia="Times New Roman" w:hAnsiTheme="majorBidi" w:cstheme="majorBidi"/>
          <w:color w:val="222222"/>
          <w:kern w:val="0"/>
          <w:sz w:val="24"/>
          <w:szCs w:val="24"/>
          <w14:ligatures w14:val="none"/>
        </w:rPr>
        <w:t>among</w:t>
      </w:r>
      <w:r w:rsidR="00753C7F"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the ultra-Orthodox</w:t>
      </w:r>
      <w:r w:rsidR="001F4D02">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 </w:t>
      </w:r>
      <w:r w:rsidR="001F4D02">
        <w:rPr>
          <w:rFonts w:asciiTheme="majorBidi" w:eastAsia="Times New Roman" w:hAnsiTheme="majorBidi" w:cstheme="majorBidi"/>
          <w:color w:val="222222"/>
          <w:kern w:val="0"/>
          <w:sz w:val="24"/>
          <w:szCs w:val="24"/>
          <w14:ligatures w14:val="none"/>
        </w:rPr>
        <w:t>was not expressed</w:t>
      </w:r>
      <w:r w:rsidRPr="00CF63DD">
        <w:rPr>
          <w:rFonts w:asciiTheme="majorBidi" w:eastAsia="Times New Roman" w:hAnsiTheme="majorBidi" w:cstheme="majorBidi"/>
          <w:color w:val="222222"/>
          <w:kern w:val="0"/>
          <w:sz w:val="24"/>
          <w:szCs w:val="24"/>
          <w14:ligatures w14:val="none"/>
        </w:rPr>
        <w:t xml:space="preserve"> </w:t>
      </w:r>
      <w:r w:rsidR="001F4D02">
        <w:rPr>
          <w:rFonts w:asciiTheme="majorBidi" w:eastAsia="Times New Roman" w:hAnsiTheme="majorBidi" w:cstheme="majorBidi"/>
          <w:color w:val="222222"/>
          <w:kern w:val="0"/>
          <w:sz w:val="24"/>
          <w:szCs w:val="24"/>
          <w14:ligatures w14:val="none"/>
        </w:rPr>
        <w:t>in its ranks</w:t>
      </w:r>
      <w:r w:rsidR="00536A10" w:rsidRPr="00CF63DD">
        <w:rPr>
          <w:rFonts w:asciiTheme="majorBidi" w:eastAsia="Times New Roman" w:hAnsiTheme="majorBidi" w:cstheme="majorBidi"/>
          <w:color w:val="222222"/>
          <w:kern w:val="0"/>
          <w:sz w:val="24"/>
          <w:szCs w:val="24"/>
          <w:rtl/>
          <w14:ligatures w14:val="none"/>
        </w:rPr>
        <w:t>.</w:t>
      </w:r>
      <w:r w:rsidR="00536A10">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Don </w:t>
      </w:r>
      <w:r w:rsidR="008F302B" w:rsidRPr="00CF63DD">
        <w:rPr>
          <w:rFonts w:asciiTheme="majorBidi" w:eastAsia="Times New Roman" w:hAnsiTheme="majorBidi" w:cstheme="majorBidi"/>
          <w:color w:val="222222"/>
          <w:kern w:val="0"/>
          <w:sz w:val="24"/>
          <w:szCs w:val="24"/>
          <w14:ligatures w14:val="none"/>
        </w:rPr>
        <w:t>Y</w:t>
      </w:r>
      <w:r w:rsidR="008F302B">
        <w:rPr>
          <w:rFonts w:asciiTheme="majorBidi" w:eastAsia="Times New Roman" w:hAnsiTheme="majorBidi" w:cstheme="majorBidi"/>
          <w:color w:val="222222"/>
          <w:kern w:val="0"/>
          <w:sz w:val="24"/>
          <w:szCs w:val="24"/>
          <w14:ligatures w14:val="none"/>
        </w:rPr>
        <w:t>ehi</w:t>
      </w:r>
      <w:r w:rsidR="008F302B" w:rsidRPr="00CF63DD">
        <w:rPr>
          <w:rFonts w:asciiTheme="majorBidi" w:eastAsia="Times New Roman" w:hAnsiTheme="majorBidi" w:cstheme="majorBidi"/>
          <w:color w:val="222222"/>
          <w:kern w:val="0"/>
          <w:sz w:val="24"/>
          <w:szCs w:val="24"/>
          <w14:ligatures w14:val="none"/>
        </w:rPr>
        <w:t xml:space="preserve">ya </w:t>
      </w:r>
      <w:r w:rsidRPr="00CF63DD">
        <w:rPr>
          <w:rFonts w:asciiTheme="majorBidi" w:eastAsia="Times New Roman" w:hAnsiTheme="majorBidi" w:cstheme="majorBidi"/>
          <w:color w:val="222222"/>
          <w:kern w:val="0"/>
          <w:sz w:val="24"/>
          <w:szCs w:val="24"/>
          <w14:ligatures w14:val="none"/>
        </w:rPr>
        <w:t xml:space="preserve">emphasizes that unlike </w:t>
      </w:r>
      <w:r w:rsidR="00982B79">
        <w:rPr>
          <w:rFonts w:asciiTheme="majorBidi" w:eastAsia="Times New Roman" w:hAnsiTheme="majorBidi" w:cstheme="majorBidi"/>
          <w:color w:val="222222"/>
          <w:kern w:val="0"/>
          <w:sz w:val="24"/>
          <w:szCs w:val="24"/>
          <w14:ligatures w14:val="none"/>
        </w:rPr>
        <w:t>Agudat Yisrael</w:t>
      </w:r>
      <w:r w:rsidRPr="00CF63DD">
        <w:rPr>
          <w:rFonts w:asciiTheme="majorBidi" w:eastAsia="Times New Roman" w:hAnsiTheme="majorBidi" w:cstheme="majorBidi"/>
          <w:color w:val="222222"/>
          <w:kern w:val="0"/>
          <w:sz w:val="24"/>
          <w:szCs w:val="24"/>
          <w14:ligatures w14:val="none"/>
        </w:rPr>
        <w:t>, the religious Zionist parties "did not establish a definite and explicit position and did not adopt a consistent policy on the question of to what extent the authority of the Chief Rabbinate should be accepted even in problems that are not of a</w:t>
      </w:r>
      <w:r w:rsidR="00536A10">
        <w:rPr>
          <w:rFonts w:asciiTheme="majorBidi" w:eastAsia="Times New Roman" w:hAnsiTheme="majorBidi" w:cstheme="majorBidi"/>
          <w:color w:val="222222"/>
          <w:kern w:val="0"/>
          <w:sz w:val="24"/>
          <w:szCs w:val="24"/>
          <w14:ligatures w14:val="none"/>
        </w:rPr>
        <w:t>n</w:t>
      </w:r>
      <w:r w:rsidRPr="00CF63DD">
        <w:rPr>
          <w:rFonts w:asciiTheme="majorBidi" w:eastAsia="Times New Roman" w:hAnsiTheme="majorBidi" w:cstheme="majorBidi"/>
          <w:color w:val="222222"/>
          <w:kern w:val="0"/>
          <w:sz w:val="24"/>
          <w:szCs w:val="24"/>
          <w14:ligatures w14:val="none"/>
        </w:rPr>
        <w:t xml:space="preserve"> </w:t>
      </w:r>
      <w:r w:rsidR="00536A10">
        <w:rPr>
          <w:rFonts w:asciiTheme="majorBidi" w:eastAsia="Times New Roman" w:hAnsiTheme="majorBidi" w:cstheme="majorBidi"/>
          <w:color w:val="222222"/>
          <w:kern w:val="0"/>
          <w:sz w:val="24"/>
          <w:szCs w:val="24"/>
          <w14:ligatures w14:val="none"/>
        </w:rPr>
        <w:t xml:space="preserve">essentially </w:t>
      </w:r>
      <w:r w:rsidRPr="00CF63DD">
        <w:rPr>
          <w:rFonts w:asciiTheme="majorBidi" w:eastAsia="Times New Roman" w:hAnsiTheme="majorBidi" w:cstheme="majorBidi"/>
          <w:color w:val="222222"/>
          <w:kern w:val="0"/>
          <w:sz w:val="24"/>
          <w:szCs w:val="24"/>
          <w14:ligatures w14:val="none"/>
        </w:rPr>
        <w:t>halachic nature</w:t>
      </w:r>
      <w:r w:rsidR="00536A10">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bookmarkStart w:id="21" w:name="m_-7663270045693751100__ftnref23"/>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"m_-7663270045693751100__ftn23"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[23]</w:t>
      </w:r>
      <w:r w:rsidRPr="00CF63DD">
        <w:rPr>
          <w:rFonts w:asciiTheme="majorBidi" w:eastAsia="Times New Roman" w:hAnsiTheme="majorBidi" w:cstheme="majorBidi"/>
          <w:color w:val="222222"/>
          <w:kern w:val="0"/>
          <w:sz w:val="24"/>
          <w:szCs w:val="24"/>
          <w:rtl/>
          <w14:ligatures w14:val="none"/>
        </w:rPr>
        <w:fldChar w:fldCharType="end"/>
      </w:r>
      <w:bookmarkEnd w:id="21"/>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At the same time, Goldberg points out the fact that the authority of the rabbis is nevertheless natural in a religious society and that the opinion of the rabbis also has </w:t>
      </w:r>
      <w:r w:rsidR="00536A10">
        <w:rPr>
          <w:rFonts w:asciiTheme="majorBidi" w:eastAsia="Times New Roman" w:hAnsiTheme="majorBidi" w:cstheme="majorBidi"/>
          <w:color w:val="222222"/>
          <w:kern w:val="0"/>
          <w:sz w:val="24"/>
          <w:szCs w:val="24"/>
          <w14:ligatures w14:val="none"/>
        </w:rPr>
        <w:t>plays a role</w:t>
      </w:r>
      <w:r w:rsidRPr="00CF63DD">
        <w:rPr>
          <w:rFonts w:asciiTheme="majorBidi" w:eastAsia="Times New Roman" w:hAnsiTheme="majorBidi" w:cstheme="majorBidi"/>
          <w:color w:val="222222"/>
          <w:kern w:val="0"/>
          <w:sz w:val="24"/>
          <w:szCs w:val="24"/>
          <w14:ligatures w14:val="none"/>
        </w:rPr>
        <w:t xml:space="preserve"> in the </w:t>
      </w:r>
      <w:r w:rsidR="00536A10">
        <w:rPr>
          <w:rFonts w:asciiTheme="majorBidi" w:eastAsia="Times New Roman" w:hAnsiTheme="majorBidi" w:cstheme="majorBidi"/>
          <w:color w:val="222222"/>
          <w:kern w:val="0"/>
          <w:sz w:val="24"/>
          <w:szCs w:val="24"/>
          <w14:ligatures w14:val="none"/>
        </w:rPr>
        <w:t>Mafdal.</w:t>
      </w:r>
      <w:r w:rsidRPr="00CF63DD">
        <w:rPr>
          <w:rFonts w:asciiTheme="majorBidi" w:eastAsia="Times New Roman" w:hAnsiTheme="majorBidi" w:cstheme="majorBidi"/>
          <w:color w:val="222222"/>
          <w:kern w:val="0"/>
          <w:sz w:val="24"/>
          <w:szCs w:val="24"/>
          <w:rtl/>
          <w14:ligatures w14:val="none"/>
        </w:rPr>
        <w:t> </w:t>
      </w:r>
      <w:bookmarkStart w:id="22" w:name="m_-7663270045693751100__ftnref24"/>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"m_-7663270045693751100__ftn24"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[24]</w:t>
      </w:r>
      <w:r w:rsidRPr="00CF63DD">
        <w:rPr>
          <w:rFonts w:asciiTheme="majorBidi" w:eastAsia="Times New Roman" w:hAnsiTheme="majorBidi" w:cstheme="majorBidi"/>
          <w:color w:val="222222"/>
          <w:kern w:val="0"/>
          <w:sz w:val="24"/>
          <w:szCs w:val="24"/>
          <w:rtl/>
          <w14:ligatures w14:val="none"/>
        </w:rPr>
        <w:fldChar w:fldCharType="end"/>
      </w:r>
      <w:bookmarkEnd w:id="22"/>
    </w:p>
    <w:p w14:paraId="5C98B50B" w14:textId="3E0180AC"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Benjamin Brown, in a comprehensive </w:t>
      </w:r>
      <w:r w:rsidR="00536A10">
        <w:rPr>
          <w:rFonts w:asciiTheme="majorBidi" w:eastAsia="Times New Roman" w:hAnsiTheme="majorBidi" w:cstheme="majorBidi"/>
          <w:color w:val="222222"/>
          <w:kern w:val="0"/>
          <w:sz w:val="24"/>
          <w:szCs w:val="24"/>
          <w14:ligatures w14:val="none"/>
        </w:rPr>
        <w:t>work</w:t>
      </w:r>
      <w:r w:rsidR="00536A10"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on the topic of </w:t>
      </w:r>
      <w:r w:rsidR="00536A10">
        <w:rPr>
          <w:rFonts w:asciiTheme="majorBidi" w:eastAsia="Times New Roman" w:hAnsiTheme="majorBidi" w:cstheme="majorBidi"/>
          <w:color w:val="222222"/>
          <w:kern w:val="0"/>
          <w:sz w:val="24"/>
          <w:szCs w:val="24"/>
          <w14:ligatures w14:val="none"/>
        </w:rPr>
        <w:t xml:space="preserve">da'at </w:t>
      </w:r>
      <w:r w:rsidRPr="00CF63DD">
        <w:rPr>
          <w:rFonts w:asciiTheme="majorBidi" w:eastAsia="Times New Roman" w:hAnsiTheme="majorBidi" w:cstheme="majorBidi"/>
          <w:color w:val="222222"/>
          <w:kern w:val="0"/>
          <w:sz w:val="24"/>
          <w:szCs w:val="24"/>
          <w14:ligatures w14:val="none"/>
        </w:rPr>
        <w:t xml:space="preserve">Torah, examined the approach of the religious Zionist rabbis to </w:t>
      </w:r>
      <w:r w:rsidR="00536A10">
        <w:rPr>
          <w:rFonts w:asciiTheme="majorBidi" w:eastAsia="Times New Roman" w:hAnsiTheme="majorBidi" w:cstheme="majorBidi"/>
          <w:color w:val="222222"/>
          <w:kern w:val="0"/>
          <w:sz w:val="24"/>
          <w:szCs w:val="24"/>
          <w14:ligatures w14:val="none"/>
        </w:rPr>
        <w:t>da'at Torah.</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Brown points out that while in the ultra-</w:t>
      </w:r>
      <w:r w:rsidR="00536A10">
        <w:rPr>
          <w:rFonts w:asciiTheme="majorBidi" w:eastAsia="Times New Roman" w:hAnsiTheme="majorBidi" w:cstheme="majorBidi"/>
          <w:color w:val="222222"/>
          <w:kern w:val="0"/>
          <w:sz w:val="24"/>
          <w:szCs w:val="24"/>
          <w14:ligatures w14:val="none"/>
        </w:rPr>
        <w:t>O</w:t>
      </w:r>
      <w:r w:rsidRPr="00CF63DD">
        <w:rPr>
          <w:rFonts w:asciiTheme="majorBidi" w:eastAsia="Times New Roman" w:hAnsiTheme="majorBidi" w:cstheme="majorBidi"/>
          <w:color w:val="222222"/>
          <w:kern w:val="0"/>
          <w:sz w:val="24"/>
          <w:szCs w:val="24"/>
          <w14:ligatures w14:val="none"/>
        </w:rPr>
        <w:t>rthodox world</w:t>
      </w:r>
      <w:r w:rsidR="001F4D02">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w:t>
      </w:r>
      <w:r w:rsidR="001F4D02">
        <w:rPr>
          <w:rFonts w:asciiTheme="majorBidi" w:eastAsia="Times New Roman" w:hAnsiTheme="majorBidi" w:cstheme="majorBidi"/>
          <w:color w:val="222222"/>
          <w:kern w:val="0"/>
          <w:sz w:val="24"/>
          <w:szCs w:val="24"/>
          <w14:ligatures w14:val="none"/>
        </w:rPr>
        <w:t>there is manifest allegiance</w:t>
      </w:r>
      <w:r w:rsidR="001F4D02"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to </w:t>
      </w:r>
      <w:r w:rsidR="00536A10" w:rsidRPr="00CF63DD">
        <w:rPr>
          <w:rFonts w:asciiTheme="majorBidi" w:eastAsia="Times New Roman" w:hAnsiTheme="majorBidi" w:cstheme="majorBidi"/>
          <w:i/>
          <w:iCs/>
          <w:color w:val="222222"/>
          <w:kern w:val="0"/>
          <w:sz w:val="24"/>
          <w:szCs w:val="24"/>
          <w14:ligatures w14:val="none"/>
        </w:rPr>
        <w:t>emunat hachamim</w:t>
      </w:r>
      <w:r w:rsidR="00536A10">
        <w:rPr>
          <w:rFonts w:asciiTheme="majorBidi" w:eastAsia="Times New Roman" w:hAnsiTheme="majorBidi" w:cstheme="majorBidi"/>
          <w:color w:val="222222"/>
          <w:kern w:val="0"/>
          <w:sz w:val="24"/>
          <w:szCs w:val="24"/>
          <w14:ligatures w14:val="none"/>
        </w:rPr>
        <w:t xml:space="preserve"> </w:t>
      </w:r>
      <w:r w:rsidR="00536A10" w:rsidRPr="00CF63DD">
        <w:rPr>
          <w:rFonts w:asciiTheme="majorBidi" w:eastAsia="Times New Roman" w:hAnsiTheme="majorBidi" w:cstheme="majorBidi"/>
          <w:color w:val="222222"/>
          <w:kern w:val="0"/>
          <w:sz w:val="24"/>
          <w:szCs w:val="24"/>
          <w14:ligatures w14:val="none"/>
        </w:rPr>
        <w:t xml:space="preserve"> </w:t>
      </w:r>
      <w:r w:rsidR="00536A10">
        <w:rPr>
          <w:rFonts w:asciiTheme="majorBidi" w:eastAsia="Times New Roman" w:hAnsiTheme="majorBidi" w:cstheme="majorBidi"/>
          <w:color w:val="222222"/>
          <w:kern w:val="0"/>
          <w:sz w:val="24"/>
          <w:szCs w:val="24"/>
          <w14:ligatures w14:val="none"/>
        </w:rPr>
        <w:t>(</w:t>
      </w:r>
      <w:r w:rsidR="00536A10" w:rsidRPr="00CF63DD">
        <w:rPr>
          <w:rFonts w:asciiTheme="majorBidi" w:eastAsia="Times New Roman" w:hAnsiTheme="majorBidi" w:cstheme="majorBidi"/>
          <w:color w:val="222222"/>
          <w:kern w:val="0"/>
          <w:sz w:val="24"/>
          <w:szCs w:val="24"/>
          <w14:ligatures w14:val="none"/>
        </w:rPr>
        <w:t xml:space="preserve">faith </w:t>
      </w:r>
      <w:r w:rsidR="00536A10">
        <w:rPr>
          <w:rFonts w:asciiTheme="majorBidi" w:eastAsia="Times New Roman" w:hAnsiTheme="majorBidi" w:cstheme="majorBidi"/>
          <w:color w:val="222222"/>
          <w:kern w:val="0"/>
          <w:sz w:val="24"/>
          <w:szCs w:val="24"/>
          <w14:ligatures w14:val="none"/>
        </w:rPr>
        <w:t xml:space="preserve">in </w:t>
      </w:r>
      <w:r w:rsidRPr="00CF63DD">
        <w:rPr>
          <w:rFonts w:asciiTheme="majorBidi" w:eastAsia="Times New Roman" w:hAnsiTheme="majorBidi" w:cstheme="majorBidi"/>
          <w:color w:val="222222"/>
          <w:kern w:val="0"/>
          <w:sz w:val="24"/>
          <w:szCs w:val="24"/>
          <w14:ligatures w14:val="none"/>
        </w:rPr>
        <w:t>the sages</w:t>
      </w:r>
      <w:r w:rsidR="00536A10">
        <w:rPr>
          <w:rFonts w:asciiTheme="majorBidi" w:eastAsia="Times New Roman" w:hAnsiTheme="majorBidi" w:cstheme="majorBidi"/>
          <w:color w:val="222222"/>
          <w:kern w:val="0"/>
          <w:sz w:val="24"/>
          <w:szCs w:val="24"/>
          <w14:ligatures w14:val="none"/>
        </w:rPr>
        <w:t xml:space="preserve"> to make correct rulings)</w:t>
      </w:r>
      <w:r w:rsidRPr="00CF63DD">
        <w:rPr>
          <w:rFonts w:asciiTheme="majorBidi" w:eastAsia="Times New Roman" w:hAnsiTheme="majorBidi" w:cstheme="majorBidi"/>
          <w:color w:val="222222"/>
          <w:kern w:val="0"/>
          <w:sz w:val="24"/>
          <w:szCs w:val="24"/>
          <w14:ligatures w14:val="none"/>
        </w:rPr>
        <w:t xml:space="preserve">, in religious Zionism there are differences of opinion on the subject, which expresses the fluctuations </w:t>
      </w:r>
      <w:r w:rsidR="00536A10">
        <w:rPr>
          <w:rFonts w:asciiTheme="majorBidi" w:eastAsia="Times New Roman" w:hAnsiTheme="majorBidi" w:cstheme="majorBidi"/>
          <w:color w:val="222222"/>
          <w:kern w:val="0"/>
          <w:sz w:val="24"/>
          <w:szCs w:val="24"/>
          <w14:ligatures w14:val="none"/>
        </w:rPr>
        <w:t>in</w:t>
      </w:r>
      <w:r w:rsidR="00536A10"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religious Zionism in the last generation</w:t>
      </w:r>
      <w:r w:rsidRPr="00CF63DD">
        <w:rPr>
          <w:rFonts w:asciiTheme="majorBidi" w:eastAsia="Times New Roman" w:hAnsiTheme="majorBidi" w:cstheme="majorBidi"/>
          <w:color w:val="222222"/>
          <w:kern w:val="0"/>
          <w:sz w:val="24"/>
          <w:szCs w:val="24"/>
          <w:rtl/>
          <w14:ligatures w14:val="none"/>
        </w:rPr>
        <w:t>. </w:t>
      </w:r>
      <w:bookmarkStart w:id="23" w:name="m_-7663270045693751100__ftnref25"/>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"m_-7663270045693751100__ftn25"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[25]</w:t>
      </w:r>
      <w:r w:rsidRPr="00CF63DD">
        <w:rPr>
          <w:rFonts w:asciiTheme="majorBidi" w:eastAsia="Times New Roman" w:hAnsiTheme="majorBidi" w:cstheme="majorBidi"/>
          <w:color w:val="222222"/>
          <w:kern w:val="0"/>
          <w:sz w:val="24"/>
          <w:szCs w:val="24"/>
          <w:rtl/>
          <w14:ligatures w14:val="none"/>
        </w:rPr>
        <w:fldChar w:fldCharType="end"/>
      </w:r>
      <w:bookmarkEnd w:id="23"/>
    </w:p>
    <w:p w14:paraId="69665AFC" w14:textId="22E38E9B"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lastRenderedPageBreak/>
        <w:t xml:space="preserve">According to his findings, Rabbi Shlomo Dechovski (who serves as a judge at the Great Rabbinical Court) limits the authority of the </w:t>
      </w:r>
      <w:r w:rsidR="00873849">
        <w:rPr>
          <w:rFonts w:asciiTheme="majorBidi" w:eastAsia="Times New Roman" w:hAnsiTheme="majorBidi" w:cstheme="majorBidi"/>
          <w:color w:val="222222"/>
          <w:kern w:val="0"/>
          <w:sz w:val="24"/>
          <w:szCs w:val="24"/>
          <w14:ligatures w14:val="none"/>
        </w:rPr>
        <w:t xml:space="preserve">Torah scholars of the </w:t>
      </w:r>
      <w:r w:rsidRPr="00CF63DD">
        <w:rPr>
          <w:rFonts w:asciiTheme="majorBidi" w:eastAsia="Times New Roman" w:hAnsiTheme="majorBidi" w:cstheme="majorBidi"/>
          <w:color w:val="222222"/>
          <w:kern w:val="0"/>
          <w:sz w:val="24"/>
          <w:szCs w:val="24"/>
          <w14:ligatures w14:val="none"/>
        </w:rPr>
        <w:t xml:space="preserve">generation to intervene in halachic or semi-halachic questions, but believes that it would be desirable and useful to receive their guidance in matters </w:t>
      </w:r>
      <w:r w:rsidR="00873849">
        <w:rPr>
          <w:rFonts w:asciiTheme="majorBidi" w:eastAsia="Times New Roman" w:hAnsiTheme="majorBidi" w:cstheme="majorBidi"/>
          <w:color w:val="222222"/>
          <w:kern w:val="0"/>
          <w:sz w:val="24"/>
          <w:szCs w:val="24"/>
          <w14:ligatures w14:val="none"/>
        </w:rPr>
        <w:t>that are also extra-halachic</w:t>
      </w:r>
      <w:r w:rsidRPr="00CF63DD">
        <w:rPr>
          <w:rFonts w:asciiTheme="majorBidi" w:eastAsia="Times New Roman" w:hAnsiTheme="majorBidi" w:cstheme="majorBidi"/>
          <w:color w:val="222222"/>
          <w:kern w:val="0"/>
          <w:sz w:val="24"/>
          <w:szCs w:val="24"/>
          <w:rtl/>
          <w14:ligatures w14:val="none"/>
        </w:rPr>
        <w:t>.</w:t>
      </w:r>
      <w:r w:rsidR="001F4D02">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This is not the sweeping ultra-</w:t>
      </w:r>
      <w:r w:rsidR="00873849">
        <w:rPr>
          <w:rFonts w:asciiTheme="majorBidi" w:eastAsia="Times New Roman" w:hAnsiTheme="majorBidi" w:cstheme="majorBidi"/>
          <w:color w:val="222222"/>
          <w:kern w:val="0"/>
          <w:sz w:val="24"/>
          <w:szCs w:val="24"/>
          <w14:ligatures w14:val="none"/>
        </w:rPr>
        <w:t>O</w:t>
      </w:r>
      <w:r w:rsidR="00873849" w:rsidRPr="00CF63DD">
        <w:rPr>
          <w:rFonts w:asciiTheme="majorBidi" w:eastAsia="Times New Roman" w:hAnsiTheme="majorBidi" w:cstheme="majorBidi"/>
          <w:color w:val="222222"/>
          <w:kern w:val="0"/>
          <w:sz w:val="24"/>
          <w:szCs w:val="24"/>
          <w14:ligatures w14:val="none"/>
        </w:rPr>
        <w:t xml:space="preserve">rthodox </w:t>
      </w:r>
      <w:r w:rsidRPr="00CF63DD">
        <w:rPr>
          <w:rFonts w:asciiTheme="majorBidi" w:eastAsia="Times New Roman" w:hAnsiTheme="majorBidi" w:cstheme="majorBidi"/>
          <w:color w:val="222222"/>
          <w:kern w:val="0"/>
          <w:sz w:val="24"/>
          <w:szCs w:val="24"/>
          <w14:ligatures w14:val="none"/>
        </w:rPr>
        <w:t xml:space="preserve">position but a more reserved </w:t>
      </w:r>
      <w:r w:rsidR="00873849">
        <w:rPr>
          <w:rFonts w:asciiTheme="majorBidi" w:eastAsia="Times New Roman" w:hAnsiTheme="majorBidi" w:cstheme="majorBidi"/>
          <w:color w:val="222222"/>
          <w:kern w:val="0"/>
          <w:sz w:val="24"/>
          <w:szCs w:val="24"/>
          <w14:ligatures w14:val="none"/>
        </w:rPr>
        <w:t>approach</w:t>
      </w:r>
      <w:r w:rsidR="00C831F1">
        <w:rPr>
          <w:rFonts w:asciiTheme="majorBidi" w:eastAsia="Times New Roman" w:hAnsiTheme="majorBidi" w:cstheme="majorBidi"/>
          <w:color w:val="222222"/>
          <w:kern w:val="0"/>
          <w:sz w:val="24"/>
          <w:szCs w:val="24"/>
          <w14:ligatures w14:val="none"/>
        </w:rPr>
        <w:t xml:space="preserve"> which highlights </w:t>
      </w:r>
      <w:r w:rsidR="001F4D02">
        <w:rPr>
          <w:rFonts w:asciiTheme="majorBidi" w:eastAsia="Times New Roman" w:hAnsiTheme="majorBidi" w:cstheme="majorBidi"/>
          <w:color w:val="222222"/>
          <w:kern w:val="0"/>
          <w:sz w:val="24"/>
          <w:szCs w:val="24"/>
          <w14:ligatures w14:val="none"/>
        </w:rPr>
        <w:t>a</w:t>
      </w:r>
      <w:r w:rsidRPr="00CF63DD">
        <w:rPr>
          <w:rFonts w:asciiTheme="majorBidi" w:eastAsia="Times New Roman" w:hAnsiTheme="majorBidi" w:cstheme="majorBidi"/>
          <w:color w:val="222222"/>
          <w:kern w:val="0"/>
          <w:sz w:val="24"/>
          <w:szCs w:val="24"/>
          <w14:ligatures w14:val="none"/>
        </w:rPr>
        <w:t xml:space="preserve"> </w:t>
      </w:r>
      <w:r w:rsidR="001F4D02">
        <w:rPr>
          <w:rFonts w:asciiTheme="majorBidi" w:eastAsia="Times New Roman" w:hAnsiTheme="majorBidi" w:cstheme="majorBidi"/>
          <w:color w:val="222222"/>
          <w:kern w:val="0"/>
          <w:sz w:val="24"/>
          <w:szCs w:val="24"/>
          <w14:ligatures w14:val="none"/>
        </w:rPr>
        <w:t>propensity</w:t>
      </w:r>
      <w:r w:rsidR="00C831F1"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to expand the authority of the </w:t>
      </w:r>
      <w:r w:rsidR="00873849">
        <w:rPr>
          <w:rFonts w:asciiTheme="majorBidi" w:eastAsia="Times New Roman" w:hAnsiTheme="majorBidi" w:cstheme="majorBidi"/>
          <w:color w:val="222222"/>
          <w:kern w:val="0"/>
          <w:sz w:val="24"/>
          <w:szCs w:val="24"/>
          <w14:ligatures w14:val="none"/>
        </w:rPr>
        <w:t>rabbis</w:t>
      </w:r>
      <w:r w:rsidR="00873849"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 </w:t>
      </w:r>
      <w:r w:rsidR="00873849">
        <w:rPr>
          <w:rFonts w:asciiTheme="majorBidi" w:eastAsia="Times New Roman" w:hAnsiTheme="majorBidi" w:cstheme="majorBidi"/>
          <w:color w:val="222222"/>
          <w:kern w:val="0"/>
          <w:sz w:val="24"/>
          <w:szCs w:val="24"/>
          <w14:ligatures w14:val="none"/>
        </w:rPr>
        <w:t xml:space="preserve">but </w:t>
      </w:r>
      <w:r w:rsidRPr="00CF63DD">
        <w:rPr>
          <w:rFonts w:asciiTheme="majorBidi" w:eastAsia="Times New Roman" w:hAnsiTheme="majorBidi" w:cstheme="majorBidi"/>
          <w:color w:val="222222"/>
          <w:kern w:val="0"/>
          <w:sz w:val="24"/>
          <w:szCs w:val="24"/>
          <w14:ligatures w14:val="none"/>
        </w:rPr>
        <w:t>as a voluntary matter</w:t>
      </w:r>
      <w:r w:rsidRPr="00CF63DD">
        <w:rPr>
          <w:rFonts w:asciiTheme="majorBidi" w:eastAsia="Times New Roman" w:hAnsiTheme="majorBidi" w:cstheme="majorBidi"/>
          <w:color w:val="222222"/>
          <w:kern w:val="0"/>
          <w:sz w:val="24"/>
          <w:szCs w:val="24"/>
          <w:rtl/>
          <w14:ligatures w14:val="none"/>
        </w:rPr>
        <w:t>.</w:t>
      </w:r>
    </w:p>
    <w:p w14:paraId="16BD5648" w14:textId="2641D3FE"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Rabbi Avraham Shapira also agreed that there is </w:t>
      </w:r>
      <w:r w:rsidR="00873849">
        <w:rPr>
          <w:rFonts w:asciiTheme="majorBidi" w:eastAsia="Times New Roman" w:hAnsiTheme="majorBidi" w:cstheme="majorBidi"/>
          <w:color w:val="222222"/>
          <w:kern w:val="0"/>
          <w:sz w:val="24"/>
          <w:szCs w:val="24"/>
          <w14:ligatures w14:val="none"/>
        </w:rPr>
        <w:t>room</w:t>
      </w:r>
      <w:r w:rsidRPr="00CF63DD">
        <w:rPr>
          <w:rFonts w:asciiTheme="majorBidi" w:eastAsia="Times New Roman" w:hAnsiTheme="majorBidi" w:cstheme="majorBidi"/>
          <w:color w:val="222222"/>
          <w:kern w:val="0"/>
          <w:sz w:val="24"/>
          <w:szCs w:val="24"/>
          <w14:ligatures w14:val="none"/>
        </w:rPr>
        <w:t xml:space="preserve"> for </w:t>
      </w:r>
      <w:r w:rsidR="00C831F1">
        <w:rPr>
          <w:rFonts w:asciiTheme="majorBidi" w:eastAsia="Times New Roman" w:hAnsiTheme="majorBidi" w:cstheme="majorBidi"/>
          <w:color w:val="222222"/>
          <w:kern w:val="0"/>
          <w:sz w:val="24"/>
          <w:szCs w:val="24"/>
          <w14:ligatures w14:val="none"/>
        </w:rPr>
        <w:t xml:space="preserve">preferring </w:t>
      </w:r>
      <w:r w:rsidRPr="00CF63DD">
        <w:rPr>
          <w:rFonts w:asciiTheme="majorBidi" w:eastAsia="Times New Roman" w:hAnsiTheme="majorBidi" w:cstheme="majorBidi"/>
          <w:color w:val="222222"/>
          <w:kern w:val="0"/>
          <w:sz w:val="24"/>
          <w:szCs w:val="24"/>
          <w14:ligatures w14:val="none"/>
        </w:rPr>
        <w:t xml:space="preserve">the authority of sages in non-halachic matters but </w:t>
      </w:r>
      <w:r w:rsidR="00C831F1">
        <w:rPr>
          <w:rFonts w:asciiTheme="majorBidi" w:eastAsia="Times New Roman" w:hAnsiTheme="majorBidi" w:cstheme="majorBidi"/>
          <w:color w:val="222222"/>
          <w:kern w:val="0"/>
          <w:sz w:val="24"/>
          <w:szCs w:val="24"/>
          <w14:ligatures w14:val="none"/>
        </w:rPr>
        <w:t xml:space="preserve">he </w:t>
      </w:r>
      <w:r w:rsidRPr="00CF63DD">
        <w:rPr>
          <w:rFonts w:asciiTheme="majorBidi" w:eastAsia="Times New Roman" w:hAnsiTheme="majorBidi" w:cstheme="majorBidi"/>
          <w:color w:val="222222"/>
          <w:kern w:val="0"/>
          <w:sz w:val="24"/>
          <w:szCs w:val="24"/>
          <w14:ligatures w14:val="none"/>
        </w:rPr>
        <w:t xml:space="preserve">adds a democratic dimension to </w:t>
      </w:r>
      <w:r w:rsidR="00873849">
        <w:rPr>
          <w:rFonts w:asciiTheme="majorBidi" w:eastAsia="Times New Roman" w:hAnsiTheme="majorBidi" w:cstheme="majorBidi"/>
          <w:color w:val="222222"/>
          <w:kern w:val="0"/>
          <w:sz w:val="24"/>
          <w:szCs w:val="24"/>
          <w14:ligatures w14:val="none"/>
        </w:rPr>
        <w:t xml:space="preserve">da'at </w:t>
      </w:r>
      <w:r w:rsidRPr="00CF63DD">
        <w:rPr>
          <w:rFonts w:asciiTheme="majorBidi" w:eastAsia="Times New Roman" w:hAnsiTheme="majorBidi" w:cstheme="majorBidi"/>
          <w:color w:val="222222"/>
          <w:kern w:val="0"/>
          <w:sz w:val="24"/>
          <w:szCs w:val="24"/>
          <w14:ligatures w14:val="none"/>
        </w:rPr>
        <w:t>Torah</w:t>
      </w:r>
      <w:r w:rsidR="00873849">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 In other words, sometimes the </w:t>
      </w:r>
      <w:r w:rsidR="00C831F1">
        <w:rPr>
          <w:rFonts w:asciiTheme="majorBidi" w:eastAsia="Times New Roman" w:hAnsiTheme="majorBidi" w:cstheme="majorBidi"/>
          <w:color w:val="222222"/>
          <w:kern w:val="0"/>
          <w:sz w:val="24"/>
          <w:szCs w:val="24"/>
          <w14:ligatures w14:val="none"/>
        </w:rPr>
        <w:t xml:space="preserve">opinion of </w:t>
      </w:r>
      <w:r w:rsidR="00C831F1" w:rsidRPr="00CF63DD">
        <w:rPr>
          <w:rFonts w:asciiTheme="majorBidi" w:eastAsia="Times New Roman" w:hAnsiTheme="majorBidi" w:cstheme="majorBidi"/>
          <w:i/>
          <w:iCs/>
          <w:color w:val="222222"/>
          <w:kern w:val="0"/>
          <w:sz w:val="24"/>
          <w:szCs w:val="24"/>
          <w14:ligatures w14:val="none"/>
        </w:rPr>
        <w:t>klal</w:t>
      </w:r>
      <w:r w:rsidRPr="00CF63DD">
        <w:rPr>
          <w:rFonts w:asciiTheme="majorBidi" w:eastAsia="Times New Roman" w:hAnsiTheme="majorBidi" w:cstheme="majorBidi"/>
          <w:i/>
          <w:iCs/>
          <w:color w:val="222222"/>
          <w:kern w:val="0"/>
          <w:sz w:val="24"/>
          <w:szCs w:val="24"/>
          <w14:ligatures w14:val="none"/>
        </w:rPr>
        <w:t xml:space="preserve"> </w:t>
      </w:r>
      <w:r w:rsidR="00C831F1" w:rsidRPr="00CF63DD">
        <w:rPr>
          <w:rFonts w:asciiTheme="majorBidi" w:eastAsia="Times New Roman" w:hAnsiTheme="majorBidi" w:cstheme="majorBidi"/>
          <w:i/>
          <w:iCs/>
          <w:color w:val="222222"/>
          <w:kern w:val="0"/>
          <w:sz w:val="24"/>
          <w:szCs w:val="24"/>
          <w14:ligatures w14:val="none"/>
        </w:rPr>
        <w:t>Yisrael</w:t>
      </w:r>
      <w:r w:rsidR="009E31AC">
        <w:rPr>
          <w:rStyle w:val="ac"/>
          <w:rFonts w:asciiTheme="majorBidi" w:eastAsia="Times New Roman" w:hAnsiTheme="majorBidi" w:cstheme="majorBidi"/>
          <w:color w:val="222222"/>
          <w:kern w:val="0"/>
          <w:sz w:val="24"/>
          <w:szCs w:val="24"/>
          <w14:ligatures w14:val="none"/>
        </w:rPr>
        <w:footnoteReference w:id="1"/>
      </w:r>
      <w:r w:rsidR="00C831F1">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can be</w:t>
      </w:r>
      <w:r w:rsidR="00C831F1">
        <w:rPr>
          <w:rFonts w:asciiTheme="majorBidi" w:eastAsia="Times New Roman" w:hAnsiTheme="majorBidi" w:cstheme="majorBidi"/>
          <w:color w:val="222222"/>
          <w:kern w:val="0"/>
          <w:sz w:val="24"/>
          <w:szCs w:val="24"/>
          <w14:ligatures w14:val="none"/>
        </w:rPr>
        <w:t xml:space="preserve"> as</w:t>
      </w:r>
      <w:r w:rsidRPr="00CF63DD">
        <w:rPr>
          <w:rFonts w:asciiTheme="majorBidi" w:eastAsia="Times New Roman" w:hAnsiTheme="majorBidi" w:cstheme="majorBidi"/>
          <w:color w:val="222222"/>
          <w:kern w:val="0"/>
          <w:sz w:val="24"/>
          <w:szCs w:val="24"/>
          <w14:ligatures w14:val="none"/>
        </w:rPr>
        <w:t xml:space="preserve"> decisive as a </w:t>
      </w:r>
      <w:r w:rsidR="00C831F1">
        <w:rPr>
          <w:rFonts w:asciiTheme="majorBidi" w:eastAsia="Times New Roman" w:hAnsiTheme="majorBidi" w:cstheme="majorBidi"/>
          <w:color w:val="222222"/>
          <w:kern w:val="0"/>
          <w:sz w:val="24"/>
          <w:szCs w:val="24"/>
          <w14:ligatures w14:val="none"/>
        </w:rPr>
        <w:t>da'at</w:t>
      </w:r>
      <w:r w:rsidR="00237BE2">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Torah</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Rabbi Shapira qualified this, due to the fact that the majority of the people </w:t>
      </w:r>
      <w:r w:rsidR="00237BE2">
        <w:rPr>
          <w:rFonts w:asciiTheme="majorBidi" w:eastAsia="Times New Roman" w:hAnsiTheme="majorBidi" w:cstheme="majorBidi"/>
          <w:color w:val="222222"/>
          <w:kern w:val="0"/>
          <w:sz w:val="24"/>
          <w:szCs w:val="24"/>
          <w14:ligatures w14:val="none"/>
        </w:rPr>
        <w:t>are not religiously observant</w:t>
      </w:r>
      <w:r w:rsidRPr="00CF63DD">
        <w:rPr>
          <w:rFonts w:asciiTheme="majorBidi" w:eastAsia="Times New Roman" w:hAnsiTheme="majorBidi" w:cstheme="majorBidi"/>
          <w:color w:val="222222"/>
          <w:kern w:val="0"/>
          <w:sz w:val="24"/>
          <w:szCs w:val="24"/>
          <w14:ligatures w14:val="none"/>
        </w:rPr>
        <w:t xml:space="preserve">, but in any case the </w:t>
      </w:r>
      <w:r w:rsidR="00237BE2">
        <w:rPr>
          <w:rFonts w:asciiTheme="majorBidi" w:eastAsia="Times New Roman" w:hAnsiTheme="majorBidi" w:cstheme="majorBidi"/>
          <w:color w:val="222222"/>
          <w:kern w:val="0"/>
          <w:sz w:val="24"/>
          <w:szCs w:val="24"/>
          <w14:ligatures w14:val="none"/>
        </w:rPr>
        <w:t>difference</w:t>
      </w:r>
      <w:r w:rsidR="00237BE2"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in this </w:t>
      </w:r>
      <w:r w:rsidR="00237BE2">
        <w:rPr>
          <w:rFonts w:asciiTheme="majorBidi" w:eastAsia="Times New Roman" w:hAnsiTheme="majorBidi" w:cstheme="majorBidi"/>
          <w:color w:val="222222"/>
          <w:kern w:val="0"/>
          <w:sz w:val="24"/>
          <w:szCs w:val="24"/>
          <w14:ligatures w14:val="none"/>
        </w:rPr>
        <w:t>approach</w:t>
      </w:r>
      <w:r w:rsidR="00237BE2"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from the prevailing ultra-Orthodox opinion is evident</w:t>
      </w:r>
      <w:r w:rsidR="00237BE2">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A position close to this is that of Rabbi Yaakov Ariel, who in principle views obedience </w:t>
      </w:r>
      <w:r w:rsidR="00237BE2">
        <w:rPr>
          <w:rFonts w:asciiTheme="majorBidi" w:eastAsia="Times New Roman" w:hAnsiTheme="majorBidi" w:cstheme="majorBidi"/>
          <w:color w:val="222222"/>
          <w:kern w:val="0"/>
          <w:sz w:val="24"/>
          <w:szCs w:val="24"/>
          <w14:ligatures w14:val="none"/>
        </w:rPr>
        <w:t>to da'at Torah</w:t>
      </w:r>
      <w:r w:rsidRPr="00CF63DD">
        <w:rPr>
          <w:rFonts w:asciiTheme="majorBidi" w:eastAsia="Times New Roman" w:hAnsiTheme="majorBidi" w:cstheme="majorBidi"/>
          <w:color w:val="222222"/>
          <w:kern w:val="0"/>
          <w:sz w:val="24"/>
          <w:szCs w:val="24"/>
          <w14:ligatures w14:val="none"/>
        </w:rPr>
        <w:t xml:space="preserve"> as </w:t>
      </w:r>
      <w:r w:rsidR="00237BE2">
        <w:rPr>
          <w:rFonts w:asciiTheme="majorBidi" w:eastAsia="Times New Roman" w:hAnsiTheme="majorBidi" w:cstheme="majorBidi"/>
          <w:color w:val="222222"/>
          <w:kern w:val="0"/>
          <w:sz w:val="24"/>
          <w:szCs w:val="24"/>
          <w14:ligatures w14:val="none"/>
        </w:rPr>
        <w:t xml:space="preserve">a </w:t>
      </w:r>
      <w:r w:rsidRPr="00CF63DD">
        <w:rPr>
          <w:rFonts w:asciiTheme="majorBidi" w:eastAsia="Times New Roman" w:hAnsiTheme="majorBidi" w:cstheme="majorBidi"/>
          <w:color w:val="222222"/>
          <w:kern w:val="0"/>
          <w:sz w:val="24"/>
          <w:szCs w:val="24"/>
          <w14:ligatures w14:val="none"/>
        </w:rPr>
        <w:t>positive</w:t>
      </w:r>
      <w:r w:rsidR="00237BE2">
        <w:rPr>
          <w:rFonts w:asciiTheme="majorBidi" w:eastAsia="Times New Roman" w:hAnsiTheme="majorBidi" w:cstheme="majorBidi"/>
          <w:color w:val="222222"/>
          <w:kern w:val="0"/>
          <w:sz w:val="24"/>
          <w:szCs w:val="24"/>
          <w14:ligatures w14:val="none"/>
        </w:rPr>
        <w:t xml:space="preserve"> value</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In contrast, Rabbi Haim David Halevi took the approach that the concrete </w:t>
      </w:r>
      <w:r w:rsidR="00237BE2" w:rsidRPr="00CF63DD">
        <w:rPr>
          <w:rFonts w:asciiTheme="majorBidi" w:eastAsia="Times New Roman" w:hAnsiTheme="majorBidi" w:cstheme="majorBidi"/>
          <w:color w:val="222222"/>
          <w:kern w:val="0"/>
          <w:sz w:val="24"/>
          <w:szCs w:val="24"/>
          <w14:ligatures w14:val="none"/>
        </w:rPr>
        <w:t>applica</w:t>
      </w:r>
      <w:r w:rsidR="00237BE2">
        <w:rPr>
          <w:rFonts w:asciiTheme="majorBidi" w:eastAsia="Times New Roman" w:hAnsiTheme="majorBidi" w:cstheme="majorBidi"/>
          <w:color w:val="222222"/>
          <w:kern w:val="0"/>
          <w:sz w:val="24"/>
          <w:szCs w:val="24"/>
          <w14:ligatures w14:val="none"/>
        </w:rPr>
        <w:t>tion</w:t>
      </w:r>
      <w:r w:rsidR="00237BE2"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of </w:t>
      </w:r>
      <w:r w:rsidR="00237BE2" w:rsidRPr="00CF63DD">
        <w:rPr>
          <w:rFonts w:asciiTheme="majorBidi" w:eastAsia="Times New Roman" w:hAnsiTheme="majorBidi" w:cstheme="majorBidi"/>
          <w:color w:val="222222"/>
          <w:kern w:val="0"/>
          <w:sz w:val="24"/>
          <w:szCs w:val="24"/>
          <w14:ligatures w14:val="none"/>
        </w:rPr>
        <w:t>'</w:t>
      </w:r>
      <w:r w:rsidR="00237BE2">
        <w:rPr>
          <w:rFonts w:asciiTheme="majorBidi" w:eastAsia="Times New Roman" w:hAnsiTheme="majorBidi" w:cstheme="majorBidi"/>
          <w:color w:val="222222"/>
          <w:kern w:val="0"/>
          <w:sz w:val="24"/>
          <w:szCs w:val="24"/>
          <w14:ligatures w14:val="none"/>
        </w:rPr>
        <w:t>da'</w:t>
      </w:r>
      <w:r w:rsidR="00237BE2" w:rsidRPr="00CF63DD">
        <w:rPr>
          <w:rFonts w:asciiTheme="majorBidi" w:eastAsia="Times New Roman" w:hAnsiTheme="majorBidi" w:cstheme="majorBidi"/>
          <w:color w:val="222222"/>
          <w:kern w:val="0"/>
          <w:sz w:val="24"/>
          <w:szCs w:val="24"/>
          <w14:ligatures w14:val="none"/>
        </w:rPr>
        <w:t xml:space="preserve">at </w:t>
      </w:r>
      <w:r w:rsidRPr="00CF63DD">
        <w:rPr>
          <w:rFonts w:asciiTheme="majorBidi" w:eastAsia="Times New Roman" w:hAnsiTheme="majorBidi" w:cstheme="majorBidi"/>
          <w:color w:val="222222"/>
          <w:kern w:val="0"/>
          <w:sz w:val="24"/>
          <w:szCs w:val="24"/>
          <w14:ligatures w14:val="none"/>
        </w:rPr>
        <w:t xml:space="preserve">Torah' should be reduced to a minimum, and left at </w:t>
      </w:r>
      <w:r w:rsidR="00237BE2">
        <w:rPr>
          <w:rFonts w:asciiTheme="majorBidi" w:eastAsia="Times New Roman" w:hAnsiTheme="majorBidi" w:cstheme="majorBidi"/>
          <w:color w:val="222222"/>
          <w:kern w:val="0"/>
          <w:sz w:val="24"/>
          <w:szCs w:val="24"/>
          <w14:ligatures w14:val="none"/>
        </w:rPr>
        <w:t>the</w:t>
      </w:r>
      <w:r w:rsidRPr="00CF63DD">
        <w:rPr>
          <w:rFonts w:asciiTheme="majorBidi" w:eastAsia="Times New Roman" w:hAnsiTheme="majorBidi" w:cstheme="majorBidi"/>
          <w:color w:val="222222"/>
          <w:kern w:val="0"/>
          <w:sz w:val="24"/>
          <w:szCs w:val="24"/>
          <w14:ligatures w14:val="none"/>
        </w:rPr>
        <w:t xml:space="preserve"> level</w:t>
      </w:r>
      <w:r w:rsidR="00237BE2">
        <w:rPr>
          <w:rFonts w:asciiTheme="majorBidi" w:eastAsia="Times New Roman" w:hAnsiTheme="majorBidi" w:cstheme="majorBidi"/>
          <w:color w:val="222222"/>
          <w:kern w:val="0"/>
          <w:sz w:val="24"/>
          <w:szCs w:val="24"/>
          <w14:ligatures w14:val="none"/>
        </w:rPr>
        <w:t xml:space="preserve"> of an ideal</w:t>
      </w:r>
      <w:r w:rsidRPr="00CF63DD">
        <w:rPr>
          <w:rFonts w:asciiTheme="majorBidi" w:eastAsia="Times New Roman" w:hAnsiTheme="majorBidi" w:cstheme="majorBidi"/>
          <w:color w:val="222222"/>
          <w:kern w:val="0"/>
          <w:sz w:val="24"/>
          <w:szCs w:val="24"/>
          <w:rtl/>
          <w14:ligatures w14:val="none"/>
        </w:rPr>
        <w:t>.</w:t>
      </w:r>
    </w:p>
    <w:p w14:paraId="78A3CEBC" w14:textId="14022D2A"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In any case, the attitude among the religious </w:t>
      </w:r>
      <w:r w:rsidR="00237BE2" w:rsidRPr="00CF63DD">
        <w:rPr>
          <w:rFonts w:asciiTheme="majorBidi" w:eastAsia="Times New Roman" w:hAnsiTheme="majorBidi" w:cstheme="majorBidi"/>
          <w:color w:val="222222"/>
          <w:kern w:val="0"/>
          <w:sz w:val="24"/>
          <w:szCs w:val="24"/>
          <w14:ligatures w14:val="none"/>
        </w:rPr>
        <w:t>Zionis</w:t>
      </w:r>
      <w:r w:rsidR="00237BE2">
        <w:rPr>
          <w:rFonts w:asciiTheme="majorBidi" w:eastAsia="Times New Roman" w:hAnsiTheme="majorBidi" w:cstheme="majorBidi"/>
          <w:color w:val="222222"/>
          <w:kern w:val="0"/>
          <w:sz w:val="24"/>
          <w:szCs w:val="24"/>
          <w14:ligatures w14:val="none"/>
        </w:rPr>
        <w:t>t rabbis</w:t>
      </w:r>
      <w:r w:rsidR="00237BE2" w:rsidRPr="00CF63DD">
        <w:rPr>
          <w:rFonts w:asciiTheme="majorBidi" w:eastAsia="Times New Roman" w:hAnsiTheme="majorBidi" w:cstheme="majorBidi"/>
          <w:color w:val="222222"/>
          <w:kern w:val="0"/>
          <w:sz w:val="24"/>
          <w:szCs w:val="24"/>
          <w14:ligatures w14:val="none"/>
        </w:rPr>
        <w:t xml:space="preserve"> </w:t>
      </w:r>
      <w:r w:rsidR="001F4D02">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according to </w:t>
      </w:r>
      <w:r w:rsidR="001F4D02" w:rsidRPr="00CF63DD">
        <w:rPr>
          <w:rFonts w:asciiTheme="majorBidi" w:eastAsia="Times New Roman" w:hAnsiTheme="majorBidi" w:cstheme="majorBidi"/>
          <w:color w:val="222222"/>
          <w:kern w:val="0"/>
          <w:sz w:val="24"/>
          <w:szCs w:val="24"/>
          <w14:ligatures w14:val="none"/>
        </w:rPr>
        <w:t>wh</w:t>
      </w:r>
      <w:r w:rsidR="001F4D02">
        <w:rPr>
          <w:rFonts w:asciiTheme="majorBidi" w:eastAsia="Times New Roman" w:hAnsiTheme="majorBidi" w:cstheme="majorBidi"/>
          <w:color w:val="222222"/>
          <w:kern w:val="0"/>
          <w:sz w:val="24"/>
          <w:szCs w:val="24"/>
          <w14:ligatures w14:val="none"/>
        </w:rPr>
        <w:t>om</w:t>
      </w:r>
      <w:r w:rsidR="001F4D02"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there is </w:t>
      </w:r>
      <w:r w:rsidR="00237BE2">
        <w:rPr>
          <w:rFonts w:asciiTheme="majorBidi" w:eastAsia="Times New Roman" w:hAnsiTheme="majorBidi" w:cstheme="majorBidi"/>
          <w:color w:val="222222"/>
          <w:kern w:val="0"/>
          <w:sz w:val="24"/>
          <w:szCs w:val="24"/>
          <w14:ligatures w14:val="none"/>
        </w:rPr>
        <w:t>room</w:t>
      </w:r>
      <w:r w:rsidRPr="00CF63DD">
        <w:rPr>
          <w:rFonts w:asciiTheme="majorBidi" w:eastAsia="Times New Roman" w:hAnsiTheme="majorBidi" w:cstheme="majorBidi"/>
          <w:color w:val="222222"/>
          <w:kern w:val="0"/>
          <w:sz w:val="24"/>
          <w:szCs w:val="24"/>
          <w14:ligatures w14:val="none"/>
        </w:rPr>
        <w:t xml:space="preserve"> to accept </w:t>
      </w:r>
      <w:r w:rsidR="00237BE2">
        <w:rPr>
          <w:rFonts w:asciiTheme="majorBidi" w:eastAsia="Times New Roman" w:hAnsiTheme="majorBidi" w:cstheme="majorBidi"/>
          <w:color w:val="222222"/>
          <w:kern w:val="0"/>
          <w:sz w:val="24"/>
          <w:szCs w:val="24"/>
          <w14:ligatures w14:val="none"/>
        </w:rPr>
        <w:t>adherence</w:t>
      </w:r>
      <w:r w:rsidR="00237BE2"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to </w:t>
      </w:r>
      <w:r w:rsidR="00237BE2">
        <w:rPr>
          <w:rFonts w:asciiTheme="majorBidi" w:eastAsia="Times New Roman" w:hAnsiTheme="majorBidi" w:cstheme="majorBidi"/>
          <w:color w:val="222222"/>
          <w:kern w:val="0"/>
          <w:sz w:val="24"/>
          <w:szCs w:val="24"/>
          <w14:ligatures w14:val="none"/>
        </w:rPr>
        <w:t>da'at</w:t>
      </w:r>
      <w:r w:rsidRPr="00CF63DD">
        <w:rPr>
          <w:rFonts w:asciiTheme="majorBidi" w:eastAsia="Times New Roman" w:hAnsiTheme="majorBidi" w:cstheme="majorBidi"/>
          <w:color w:val="222222"/>
          <w:kern w:val="0"/>
          <w:sz w:val="24"/>
          <w:szCs w:val="24"/>
          <w14:ligatures w14:val="none"/>
        </w:rPr>
        <w:t xml:space="preserve"> Torah </w:t>
      </w:r>
      <w:r w:rsidR="001F4D02">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is a more limited approach and is still different from the ultra-</w:t>
      </w:r>
      <w:r w:rsidR="00237BE2">
        <w:rPr>
          <w:rFonts w:asciiTheme="majorBidi" w:eastAsia="Times New Roman" w:hAnsiTheme="majorBidi" w:cstheme="majorBidi"/>
          <w:color w:val="222222"/>
          <w:kern w:val="0"/>
          <w:sz w:val="24"/>
          <w:szCs w:val="24"/>
          <w14:ligatures w14:val="none"/>
        </w:rPr>
        <w:t>O</w:t>
      </w:r>
      <w:r w:rsidRPr="00CF63DD">
        <w:rPr>
          <w:rFonts w:asciiTheme="majorBidi" w:eastAsia="Times New Roman" w:hAnsiTheme="majorBidi" w:cstheme="majorBidi"/>
          <w:color w:val="222222"/>
          <w:kern w:val="0"/>
          <w:sz w:val="24"/>
          <w:szCs w:val="24"/>
          <w14:ligatures w14:val="none"/>
        </w:rPr>
        <w:t xml:space="preserve">rthodox approach that advocates full obedience to </w:t>
      </w:r>
      <w:r w:rsidR="00237BE2">
        <w:rPr>
          <w:rFonts w:asciiTheme="majorBidi" w:eastAsia="Times New Roman" w:hAnsiTheme="majorBidi" w:cstheme="majorBidi"/>
          <w:color w:val="222222"/>
          <w:kern w:val="0"/>
          <w:sz w:val="24"/>
          <w:szCs w:val="24"/>
          <w14:ligatures w14:val="none"/>
        </w:rPr>
        <w:t>da'at</w:t>
      </w:r>
      <w:r w:rsidRPr="00CF63DD">
        <w:rPr>
          <w:rFonts w:asciiTheme="majorBidi" w:eastAsia="Times New Roman" w:hAnsiTheme="majorBidi" w:cstheme="majorBidi"/>
          <w:color w:val="222222"/>
          <w:kern w:val="0"/>
          <w:sz w:val="24"/>
          <w:szCs w:val="24"/>
          <w14:ligatures w14:val="none"/>
        </w:rPr>
        <w:t xml:space="preserve"> Torah</w:t>
      </w:r>
      <w:r w:rsidR="001F4D02">
        <w:rPr>
          <w:rFonts w:asciiTheme="majorBidi" w:eastAsia="Times New Roman" w:hAnsiTheme="majorBidi" w:cstheme="majorBidi"/>
          <w:color w:val="222222"/>
          <w:kern w:val="0"/>
          <w:sz w:val="24"/>
          <w:szCs w:val="24"/>
          <w14:ligatures w14:val="none"/>
        </w:rPr>
        <w:t>.</w:t>
      </w:r>
      <w:r w:rsidR="001F4D02" w:rsidRPr="001F4D02" w:rsidDel="001F4D02">
        <w:rPr>
          <w:rFonts w:asciiTheme="majorBidi" w:eastAsia="Times New Roman" w:hAnsiTheme="majorBidi" w:cstheme="majorBidi"/>
          <w:color w:val="222222"/>
          <w:kern w:val="0"/>
          <w:sz w:val="24"/>
          <w:szCs w:val="24"/>
          <w:rtl/>
          <w14:ligatures w14:val="none"/>
        </w:rPr>
        <w:t xml:space="preserve"> </w:t>
      </w:r>
      <w:r w:rsidR="009E31AC" w:rsidRPr="00CF63DD">
        <w:rPr>
          <w:rFonts w:asciiTheme="majorBidi" w:eastAsia="Times New Roman" w:hAnsiTheme="majorBidi" w:cstheme="majorBidi"/>
          <w:color w:val="222222"/>
          <w:kern w:val="0"/>
          <w:sz w:val="24"/>
          <w:szCs w:val="24"/>
          <w14:ligatures w14:val="none"/>
        </w:rPr>
        <w:t>Ahit</w:t>
      </w:r>
      <w:r w:rsidR="009E31AC">
        <w:rPr>
          <w:rFonts w:asciiTheme="majorBidi" w:eastAsia="Times New Roman" w:hAnsiTheme="majorBidi" w:cstheme="majorBidi"/>
          <w:color w:val="222222"/>
          <w:kern w:val="0"/>
          <w:sz w:val="24"/>
          <w:szCs w:val="24"/>
          <w14:ligatures w14:val="none"/>
        </w:rPr>
        <w:t>u</w:t>
      </w:r>
      <w:r w:rsidR="009E31AC" w:rsidRPr="00CF63DD">
        <w:rPr>
          <w:rFonts w:asciiTheme="majorBidi" w:eastAsia="Times New Roman" w:hAnsiTheme="majorBidi" w:cstheme="majorBidi"/>
          <w:color w:val="222222"/>
          <w:kern w:val="0"/>
          <w:sz w:val="24"/>
          <w:szCs w:val="24"/>
          <w14:ligatures w14:val="none"/>
        </w:rPr>
        <w:t xml:space="preserve">v </w:t>
      </w:r>
      <w:r w:rsidRPr="00CF63DD">
        <w:rPr>
          <w:rFonts w:asciiTheme="majorBidi" w:eastAsia="Times New Roman" w:hAnsiTheme="majorBidi" w:cstheme="majorBidi"/>
          <w:color w:val="222222"/>
          <w:kern w:val="0"/>
          <w:sz w:val="24"/>
          <w:szCs w:val="24"/>
          <w14:ligatures w14:val="none"/>
        </w:rPr>
        <w:t>emphasized that even while in the ultra-</w:t>
      </w:r>
      <w:r w:rsidR="00237BE2">
        <w:rPr>
          <w:rFonts w:asciiTheme="majorBidi" w:eastAsia="Times New Roman" w:hAnsiTheme="majorBidi" w:cstheme="majorBidi"/>
          <w:color w:val="222222"/>
          <w:kern w:val="0"/>
          <w:sz w:val="24"/>
          <w:szCs w:val="24"/>
          <w14:ligatures w14:val="none"/>
        </w:rPr>
        <w:t>O</w:t>
      </w:r>
      <w:r w:rsidR="00237BE2" w:rsidRPr="00CF63DD">
        <w:rPr>
          <w:rFonts w:asciiTheme="majorBidi" w:eastAsia="Times New Roman" w:hAnsiTheme="majorBidi" w:cstheme="majorBidi"/>
          <w:color w:val="222222"/>
          <w:kern w:val="0"/>
          <w:sz w:val="24"/>
          <w:szCs w:val="24"/>
          <w14:ligatures w14:val="none"/>
        </w:rPr>
        <w:t xml:space="preserve">rthodox </w:t>
      </w:r>
      <w:r w:rsidRPr="00CF63DD">
        <w:rPr>
          <w:rFonts w:asciiTheme="majorBidi" w:eastAsia="Times New Roman" w:hAnsiTheme="majorBidi" w:cstheme="majorBidi"/>
          <w:color w:val="222222"/>
          <w:kern w:val="0"/>
          <w:sz w:val="24"/>
          <w:szCs w:val="24"/>
          <w14:ligatures w14:val="none"/>
        </w:rPr>
        <w:t xml:space="preserve">world </w:t>
      </w:r>
      <w:r w:rsidR="00237BE2">
        <w:rPr>
          <w:rFonts w:asciiTheme="majorBidi" w:eastAsia="Times New Roman" w:hAnsiTheme="majorBidi" w:cstheme="majorBidi"/>
          <w:color w:val="222222"/>
          <w:kern w:val="0"/>
          <w:sz w:val="24"/>
          <w:szCs w:val="24"/>
          <w14:ligatures w14:val="none"/>
        </w:rPr>
        <w:t xml:space="preserve"> da'at </w:t>
      </w:r>
      <w:r w:rsidRPr="00CF63DD">
        <w:rPr>
          <w:rFonts w:asciiTheme="majorBidi" w:eastAsia="Times New Roman" w:hAnsiTheme="majorBidi" w:cstheme="majorBidi"/>
          <w:color w:val="222222"/>
          <w:kern w:val="0"/>
          <w:sz w:val="24"/>
          <w:szCs w:val="24"/>
          <w14:ligatures w14:val="none"/>
        </w:rPr>
        <w:t xml:space="preserve">Torah " is attributed to every </w:t>
      </w:r>
      <w:r w:rsidR="001F4D02">
        <w:rPr>
          <w:rFonts w:asciiTheme="majorBidi" w:eastAsia="Times New Roman" w:hAnsiTheme="majorBidi" w:cstheme="majorBidi"/>
          <w:color w:val="222222"/>
          <w:kern w:val="0"/>
          <w:sz w:val="24"/>
          <w:szCs w:val="24"/>
          <w14:ligatures w14:val="none"/>
        </w:rPr>
        <w:t>great</w:t>
      </w:r>
      <w:r w:rsidR="00237BE2">
        <w:rPr>
          <w:rFonts w:asciiTheme="majorBidi" w:eastAsia="Times New Roman" w:hAnsiTheme="majorBidi" w:cstheme="majorBidi"/>
          <w:color w:val="222222"/>
          <w:kern w:val="0"/>
          <w:sz w:val="24"/>
          <w:szCs w:val="24"/>
          <w14:ligatures w14:val="none"/>
        </w:rPr>
        <w:t xml:space="preserve"> Torah scholar</w:t>
      </w:r>
      <w:r w:rsidRPr="00CF63DD">
        <w:rPr>
          <w:rFonts w:asciiTheme="majorBidi" w:eastAsia="Times New Roman" w:hAnsiTheme="majorBidi" w:cstheme="majorBidi"/>
          <w:color w:val="222222"/>
          <w:kern w:val="0"/>
          <w:sz w:val="24"/>
          <w:szCs w:val="24"/>
          <w14:ligatures w14:val="none"/>
        </w:rPr>
        <w:t>, in religious Zionism the requirement is to obey only the instructions of the rabbis of stature who are able to see reality and interpret it</w:t>
      </w:r>
      <w:r w:rsidRPr="00CF63DD">
        <w:rPr>
          <w:rFonts w:asciiTheme="majorBidi" w:eastAsia="Times New Roman" w:hAnsiTheme="majorBidi" w:cstheme="majorBidi"/>
          <w:color w:val="222222"/>
          <w:kern w:val="0"/>
          <w:sz w:val="24"/>
          <w:szCs w:val="24"/>
          <w:rtl/>
          <w14:ligatures w14:val="none"/>
        </w:rPr>
        <w:t>. </w:t>
      </w:r>
      <w:bookmarkStart w:id="24" w:name="m_-7663270045693751100__ftnref26"/>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"m_-7663270045693751100__ftn26"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[26]</w:t>
      </w:r>
      <w:r w:rsidRPr="00CF63DD">
        <w:rPr>
          <w:rFonts w:asciiTheme="majorBidi" w:eastAsia="Times New Roman" w:hAnsiTheme="majorBidi" w:cstheme="majorBidi"/>
          <w:color w:val="222222"/>
          <w:kern w:val="0"/>
          <w:sz w:val="24"/>
          <w:szCs w:val="24"/>
          <w:rtl/>
          <w14:ligatures w14:val="none"/>
        </w:rPr>
        <w:fldChar w:fldCharType="end"/>
      </w:r>
      <w:bookmarkEnd w:id="24"/>
    </w:p>
    <w:p w14:paraId="3F3F068C" w14:textId="07F594AE"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Over the years, two currents have emerged in religious Zionism: the religious-national-</w:t>
      </w:r>
      <w:r w:rsidR="00237BE2" w:rsidRPr="00CF63DD">
        <w:rPr>
          <w:rFonts w:asciiTheme="majorBidi" w:eastAsia="Times New Roman" w:hAnsiTheme="majorBidi" w:cstheme="majorBidi"/>
          <w:color w:val="222222"/>
          <w:kern w:val="0"/>
          <w:sz w:val="24"/>
          <w:szCs w:val="24"/>
          <w14:ligatures w14:val="none"/>
        </w:rPr>
        <w:t>Tora</w:t>
      </w:r>
      <w:r w:rsidR="00237BE2">
        <w:rPr>
          <w:rFonts w:asciiTheme="majorBidi" w:eastAsia="Times New Roman" w:hAnsiTheme="majorBidi" w:cstheme="majorBidi"/>
          <w:color w:val="222222"/>
          <w:kern w:val="0"/>
          <w:sz w:val="24"/>
          <w:szCs w:val="24"/>
          <w14:ligatures w14:val="none"/>
        </w:rPr>
        <w:t>ni</w:t>
      </w:r>
      <w:r w:rsidR="00237BE2" w:rsidRPr="00CF63DD">
        <w:rPr>
          <w:rFonts w:asciiTheme="majorBidi" w:eastAsia="Times New Roman" w:hAnsiTheme="majorBidi" w:cstheme="majorBidi"/>
          <w:color w:val="222222"/>
          <w:kern w:val="0"/>
          <w:sz w:val="24"/>
          <w:szCs w:val="24"/>
          <w14:ligatures w14:val="none"/>
        </w:rPr>
        <w:t xml:space="preserve"> </w:t>
      </w:r>
      <w:r w:rsidR="00237BE2">
        <w:rPr>
          <w:rFonts w:asciiTheme="majorBidi" w:eastAsia="Times New Roman" w:hAnsiTheme="majorBidi" w:cstheme="majorBidi"/>
          <w:color w:val="222222"/>
          <w:kern w:val="0"/>
          <w:sz w:val="24"/>
          <w:szCs w:val="24"/>
          <w14:ligatures w14:val="none"/>
        </w:rPr>
        <w:t xml:space="preserve">(Torah-centered) </w:t>
      </w:r>
      <w:r w:rsidRPr="00CF63DD">
        <w:rPr>
          <w:rFonts w:asciiTheme="majorBidi" w:eastAsia="Times New Roman" w:hAnsiTheme="majorBidi" w:cstheme="majorBidi"/>
          <w:color w:val="222222"/>
          <w:kern w:val="0"/>
          <w:sz w:val="24"/>
          <w:szCs w:val="24"/>
          <w14:ligatures w14:val="none"/>
        </w:rPr>
        <w:t>current, and the religious-national-modern current</w:t>
      </w:r>
      <w:r w:rsidR="001F4D02">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 </w:t>
      </w:r>
      <w:r w:rsidR="00237BE2" w:rsidRPr="00CF63DD">
        <w:rPr>
          <w:rFonts w:asciiTheme="majorBidi" w:eastAsia="Times New Roman" w:hAnsiTheme="majorBidi" w:cstheme="majorBidi"/>
          <w:color w:val="222222"/>
          <w:kern w:val="0"/>
          <w:sz w:val="24"/>
          <w:szCs w:val="24"/>
          <w14:ligatures w14:val="none"/>
        </w:rPr>
        <w:t>Tora</w:t>
      </w:r>
      <w:r w:rsidR="00237BE2">
        <w:rPr>
          <w:rFonts w:asciiTheme="majorBidi" w:eastAsia="Times New Roman" w:hAnsiTheme="majorBidi" w:cstheme="majorBidi"/>
          <w:color w:val="222222"/>
          <w:kern w:val="0"/>
          <w:sz w:val="24"/>
          <w:szCs w:val="24"/>
          <w14:ligatures w14:val="none"/>
        </w:rPr>
        <w:t>ni</w:t>
      </w:r>
      <w:r w:rsidR="00237BE2"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current is characterized, among other things, by strict observance of mitzvot, a certain reservation </w:t>
      </w:r>
      <w:r w:rsidR="00237BE2">
        <w:rPr>
          <w:rFonts w:asciiTheme="majorBidi" w:eastAsia="Times New Roman" w:hAnsiTheme="majorBidi" w:cstheme="majorBidi"/>
          <w:color w:val="222222"/>
          <w:kern w:val="0"/>
          <w:sz w:val="24"/>
          <w:szCs w:val="24"/>
          <w14:ligatures w14:val="none"/>
        </w:rPr>
        <w:t>regarding</w:t>
      </w:r>
      <w:r w:rsidR="00237BE2"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modernity,</w:t>
      </w:r>
      <w:r w:rsidR="00FD050D">
        <w:rPr>
          <w:rFonts w:asciiTheme="majorBidi" w:eastAsia="Times New Roman" w:hAnsiTheme="majorBidi" w:cstheme="majorBidi"/>
          <w:color w:val="222222"/>
          <w:kern w:val="0"/>
          <w:sz w:val="24"/>
          <w:szCs w:val="24"/>
          <w14:ligatures w14:val="none"/>
        </w:rPr>
        <w:t xml:space="preserve"> </w:t>
      </w:r>
      <w:r w:rsidR="001F4D02">
        <w:rPr>
          <w:rFonts w:asciiTheme="majorBidi" w:eastAsia="Times New Roman" w:hAnsiTheme="majorBidi" w:cstheme="majorBidi"/>
          <w:color w:val="222222"/>
          <w:kern w:val="0"/>
          <w:sz w:val="24"/>
          <w:szCs w:val="24"/>
          <w14:ligatures w14:val="none"/>
        </w:rPr>
        <w:t xml:space="preserve">a </w:t>
      </w:r>
      <w:r w:rsidR="00FD050D">
        <w:rPr>
          <w:rFonts w:asciiTheme="majorBidi" w:eastAsia="Times New Roman" w:hAnsiTheme="majorBidi" w:cstheme="majorBidi"/>
          <w:color w:val="222222"/>
          <w:kern w:val="0"/>
          <w:sz w:val="24"/>
          <w:szCs w:val="24"/>
          <w14:ligatures w14:val="none"/>
        </w:rPr>
        <w:t xml:space="preserve">tendency to </w:t>
      </w:r>
      <w:r w:rsidRPr="00CF63DD">
        <w:rPr>
          <w:rFonts w:asciiTheme="majorBidi" w:eastAsia="Times New Roman" w:hAnsiTheme="majorBidi" w:cstheme="majorBidi"/>
          <w:color w:val="222222"/>
          <w:kern w:val="0"/>
          <w:sz w:val="24"/>
          <w:szCs w:val="24"/>
          <w14:ligatures w14:val="none"/>
        </w:rPr>
        <w:t xml:space="preserve"> </w:t>
      </w:r>
      <w:r w:rsidR="00FD050D">
        <w:rPr>
          <w:rFonts w:asciiTheme="majorBidi" w:eastAsia="Times New Roman" w:hAnsiTheme="majorBidi" w:cstheme="majorBidi"/>
          <w:color w:val="222222"/>
          <w:kern w:val="0"/>
          <w:sz w:val="24"/>
          <w:szCs w:val="24"/>
          <w14:ligatures w14:val="none"/>
        </w:rPr>
        <w:t>separatism</w:t>
      </w:r>
      <w:r w:rsidRPr="00CF63DD">
        <w:rPr>
          <w:rFonts w:asciiTheme="majorBidi" w:eastAsia="Times New Roman" w:hAnsiTheme="majorBidi" w:cstheme="majorBidi"/>
          <w:color w:val="222222"/>
          <w:kern w:val="0"/>
          <w:sz w:val="24"/>
          <w:szCs w:val="24"/>
          <w14:ligatures w14:val="none"/>
        </w:rPr>
        <w:t xml:space="preserve"> - and in our case </w:t>
      </w:r>
      <w:r w:rsidR="001F4D02">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obedience</w:t>
      </w:r>
      <w:r w:rsidR="001F4D02">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to the rabbis on </w:t>
      </w:r>
      <w:r w:rsidR="00FD050D">
        <w:rPr>
          <w:rFonts w:asciiTheme="majorBidi" w:eastAsia="Times New Roman" w:hAnsiTheme="majorBidi" w:cstheme="majorBidi"/>
          <w:color w:val="222222"/>
          <w:kern w:val="0"/>
          <w:sz w:val="24"/>
          <w:szCs w:val="24"/>
          <w14:ligatures w14:val="none"/>
        </w:rPr>
        <w:t xml:space="preserve">a variety of </w:t>
      </w:r>
      <w:r w:rsidR="00FD050D"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subjects</w:t>
      </w:r>
      <w:r w:rsidRPr="00CF63DD">
        <w:rPr>
          <w:rFonts w:asciiTheme="majorBidi" w:eastAsia="Times New Roman" w:hAnsiTheme="majorBidi" w:cstheme="majorBidi"/>
          <w:color w:val="222222"/>
          <w:kern w:val="0"/>
          <w:sz w:val="24"/>
          <w:szCs w:val="24"/>
          <w:rtl/>
          <w14:ligatures w14:val="none"/>
        </w:rPr>
        <w:t>. </w:t>
      </w:r>
      <w:bookmarkStart w:id="25" w:name="m_-7663270045693751100__ftnref27"/>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"m_-7663270045693751100__ftn27"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[27]</w:t>
      </w:r>
      <w:r w:rsidRPr="00CF63DD">
        <w:rPr>
          <w:rFonts w:asciiTheme="majorBidi" w:eastAsia="Times New Roman" w:hAnsiTheme="majorBidi" w:cstheme="majorBidi"/>
          <w:color w:val="222222"/>
          <w:kern w:val="0"/>
          <w:sz w:val="24"/>
          <w:szCs w:val="24"/>
          <w:rtl/>
          <w14:ligatures w14:val="none"/>
        </w:rPr>
        <w:fldChar w:fldCharType="end"/>
      </w:r>
      <w:bookmarkEnd w:id="25"/>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Eliezer Don-</w:t>
      </w:r>
      <w:r w:rsidR="00FD050D" w:rsidRPr="00CF63DD">
        <w:rPr>
          <w:rFonts w:asciiTheme="majorBidi" w:eastAsia="Times New Roman" w:hAnsiTheme="majorBidi" w:cstheme="majorBidi"/>
          <w:color w:val="222222"/>
          <w:kern w:val="0"/>
          <w:sz w:val="24"/>
          <w:szCs w:val="24"/>
          <w14:ligatures w14:val="none"/>
        </w:rPr>
        <w:t>Y</w:t>
      </w:r>
      <w:r w:rsidR="00FD050D">
        <w:rPr>
          <w:rFonts w:asciiTheme="majorBidi" w:eastAsia="Times New Roman" w:hAnsiTheme="majorBidi" w:cstheme="majorBidi"/>
          <w:color w:val="222222"/>
          <w:kern w:val="0"/>
          <w:sz w:val="24"/>
          <w:szCs w:val="24"/>
          <w14:ligatures w14:val="none"/>
        </w:rPr>
        <w:t>ehiy</w:t>
      </w:r>
      <w:r w:rsidR="00FD050D" w:rsidRPr="00CF63DD">
        <w:rPr>
          <w:rFonts w:asciiTheme="majorBidi" w:eastAsia="Times New Roman" w:hAnsiTheme="majorBidi" w:cstheme="majorBidi"/>
          <w:color w:val="222222"/>
          <w:kern w:val="0"/>
          <w:sz w:val="24"/>
          <w:szCs w:val="24"/>
          <w14:ligatures w14:val="none"/>
        </w:rPr>
        <w:t xml:space="preserve">a </w:t>
      </w:r>
      <w:r w:rsidR="00FD050D">
        <w:rPr>
          <w:rFonts w:asciiTheme="majorBidi" w:eastAsia="Times New Roman" w:hAnsiTheme="majorBidi" w:cstheme="majorBidi"/>
          <w:color w:val="222222"/>
          <w:kern w:val="0"/>
          <w:sz w:val="24"/>
          <w:szCs w:val="24"/>
          <w14:ligatures w14:val="none"/>
        </w:rPr>
        <w:t>discussed</w:t>
      </w:r>
      <w:r w:rsidR="00FD050D"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the expansion of the </w:t>
      </w:r>
      <w:r w:rsidR="00FD050D">
        <w:rPr>
          <w:rFonts w:asciiTheme="majorBidi" w:eastAsia="Times New Roman" w:hAnsiTheme="majorBidi" w:cstheme="majorBidi"/>
          <w:color w:val="222222"/>
          <w:kern w:val="0"/>
          <w:sz w:val="24"/>
          <w:szCs w:val="24"/>
          <w14:ligatures w14:val="none"/>
        </w:rPr>
        <w:t xml:space="preserve">rabbinic </w:t>
      </w:r>
      <w:r w:rsidRPr="00CF63DD">
        <w:rPr>
          <w:rFonts w:asciiTheme="majorBidi" w:eastAsia="Times New Roman" w:hAnsiTheme="majorBidi" w:cstheme="majorBidi"/>
          <w:color w:val="222222"/>
          <w:kern w:val="0"/>
          <w:sz w:val="24"/>
          <w:szCs w:val="24"/>
          <w14:ligatures w14:val="none"/>
        </w:rPr>
        <w:t xml:space="preserve">leadership in religious Zionism which increased with the growth of the </w:t>
      </w:r>
      <w:r w:rsidR="00FD050D">
        <w:rPr>
          <w:rFonts w:asciiTheme="majorBidi" w:eastAsia="Times New Roman" w:hAnsiTheme="majorBidi" w:cstheme="majorBidi"/>
          <w:color w:val="222222"/>
          <w:kern w:val="0"/>
          <w:sz w:val="24"/>
          <w:szCs w:val="24"/>
          <w14:ligatures w14:val="none"/>
        </w:rPr>
        <w:t>Zionist</w:t>
      </w:r>
      <w:r w:rsidR="00FD050D" w:rsidRPr="00CF63DD">
        <w:rPr>
          <w:rFonts w:asciiTheme="majorBidi" w:eastAsia="Times New Roman" w:hAnsiTheme="majorBidi" w:cstheme="majorBidi"/>
          <w:color w:val="222222"/>
          <w:kern w:val="0"/>
          <w:sz w:val="24"/>
          <w:szCs w:val="24"/>
          <w14:ligatures w14:val="none"/>
        </w:rPr>
        <w:t xml:space="preserve"> yeshiv</w:t>
      </w:r>
      <w:r w:rsidR="00FD050D">
        <w:rPr>
          <w:rFonts w:asciiTheme="majorBidi" w:eastAsia="Times New Roman" w:hAnsiTheme="majorBidi" w:cstheme="majorBidi"/>
          <w:color w:val="222222"/>
          <w:kern w:val="0"/>
          <w:sz w:val="24"/>
          <w:szCs w:val="24"/>
          <w14:ligatures w14:val="none"/>
        </w:rPr>
        <w:t>ot</w:t>
      </w:r>
      <w:r w:rsidRPr="00CF63DD">
        <w:rPr>
          <w:rFonts w:asciiTheme="majorBidi" w:eastAsia="Times New Roman" w:hAnsiTheme="majorBidi" w:cstheme="majorBidi"/>
          <w:color w:val="222222"/>
          <w:kern w:val="0"/>
          <w:sz w:val="24"/>
          <w:szCs w:val="24"/>
          <w:rtl/>
          <w14:ligatures w14:val="none"/>
        </w:rPr>
        <w:t>. </w:t>
      </w:r>
      <w:bookmarkStart w:id="26" w:name="m_-7663270045693751100__ftnref28"/>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"m_-7663270045693751100__ftn28"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[28]</w:t>
      </w:r>
      <w:r w:rsidRPr="00CF63DD">
        <w:rPr>
          <w:rFonts w:asciiTheme="majorBidi" w:eastAsia="Times New Roman" w:hAnsiTheme="majorBidi" w:cstheme="majorBidi"/>
          <w:color w:val="222222"/>
          <w:kern w:val="0"/>
          <w:sz w:val="24"/>
          <w:szCs w:val="24"/>
          <w:rtl/>
          <w14:ligatures w14:val="none"/>
        </w:rPr>
        <w:fldChar w:fldCharType="end"/>
      </w:r>
      <w:bookmarkEnd w:id="26"/>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This </w:t>
      </w:r>
      <w:r w:rsidR="00FD050D">
        <w:rPr>
          <w:rFonts w:asciiTheme="majorBidi" w:eastAsia="Times New Roman" w:hAnsiTheme="majorBidi" w:cstheme="majorBidi"/>
          <w:color w:val="222222"/>
          <w:kern w:val="0"/>
          <w:sz w:val="24"/>
          <w:szCs w:val="24"/>
          <w14:ligatures w14:val="none"/>
        </w:rPr>
        <w:t>was expressed</w:t>
      </w:r>
      <w:r w:rsidRPr="00CF63DD">
        <w:rPr>
          <w:rFonts w:asciiTheme="majorBidi" w:eastAsia="Times New Roman" w:hAnsiTheme="majorBidi" w:cstheme="majorBidi"/>
          <w:color w:val="222222"/>
          <w:kern w:val="0"/>
          <w:sz w:val="24"/>
          <w:szCs w:val="24"/>
          <w14:ligatures w14:val="none"/>
        </w:rPr>
        <w:t xml:space="preserve"> mainly in ideological issues, especially after the Six Day War</w:t>
      </w:r>
      <w:r w:rsidRPr="00CF63DD">
        <w:rPr>
          <w:rFonts w:asciiTheme="majorBidi" w:eastAsia="Times New Roman" w:hAnsiTheme="majorBidi" w:cstheme="majorBidi"/>
          <w:color w:val="222222"/>
          <w:kern w:val="0"/>
          <w:sz w:val="24"/>
          <w:szCs w:val="24"/>
          <w:rtl/>
          <w14:ligatures w14:val="none"/>
        </w:rPr>
        <w:t>. </w:t>
      </w:r>
      <w:bookmarkStart w:id="27" w:name="m_-7663270045693751100__ftnref29"/>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"m_-7663270045693751100__ftn29"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[29]</w:t>
      </w:r>
      <w:r w:rsidRPr="00CF63DD">
        <w:rPr>
          <w:rFonts w:asciiTheme="majorBidi" w:eastAsia="Times New Roman" w:hAnsiTheme="majorBidi" w:cstheme="majorBidi"/>
          <w:color w:val="222222"/>
          <w:kern w:val="0"/>
          <w:sz w:val="24"/>
          <w:szCs w:val="24"/>
          <w:rtl/>
          <w14:ligatures w14:val="none"/>
        </w:rPr>
        <w:fldChar w:fldCharType="end"/>
      </w:r>
      <w:bookmarkEnd w:id="27"/>
    </w:p>
    <w:p w14:paraId="6FEAF343" w14:textId="24C586FB"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lastRenderedPageBreak/>
        <w:t>The modern current advocates the combination of religion and modernity, greater openness</w:t>
      </w:r>
      <w:r w:rsidR="00FD050D">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and </w:t>
      </w:r>
      <w:r w:rsidR="00FD050D">
        <w:rPr>
          <w:rFonts w:asciiTheme="majorBidi" w:eastAsia="Times New Roman" w:hAnsiTheme="majorBidi" w:cstheme="majorBidi"/>
          <w:color w:val="222222"/>
          <w:kern w:val="0"/>
          <w:sz w:val="24"/>
          <w:szCs w:val="24"/>
          <w14:ligatures w14:val="none"/>
        </w:rPr>
        <w:t>a bolder approach to making</w:t>
      </w:r>
      <w:r w:rsidRPr="00CF63DD">
        <w:rPr>
          <w:rFonts w:asciiTheme="majorBidi" w:eastAsia="Times New Roman" w:hAnsiTheme="majorBidi" w:cstheme="majorBidi"/>
          <w:color w:val="222222"/>
          <w:kern w:val="0"/>
          <w:sz w:val="24"/>
          <w:szCs w:val="24"/>
          <w14:ligatures w14:val="none"/>
        </w:rPr>
        <w:t xml:space="preserve"> innovative rulings</w:t>
      </w:r>
      <w:r w:rsidR="00FD050D">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For our purposes, this current also disapproves of </w:t>
      </w:r>
      <w:r w:rsidR="00FD050D">
        <w:rPr>
          <w:rFonts w:asciiTheme="majorBidi" w:eastAsia="Times New Roman" w:hAnsiTheme="majorBidi" w:cstheme="majorBidi"/>
          <w:color w:val="222222"/>
          <w:kern w:val="0"/>
          <w:sz w:val="24"/>
          <w:szCs w:val="24"/>
          <w14:ligatures w14:val="none"/>
        </w:rPr>
        <w:t>expanding</w:t>
      </w:r>
      <w:r w:rsidRPr="00CF63DD">
        <w:rPr>
          <w:rFonts w:asciiTheme="majorBidi" w:eastAsia="Times New Roman" w:hAnsiTheme="majorBidi" w:cstheme="majorBidi"/>
          <w:color w:val="222222"/>
          <w:kern w:val="0"/>
          <w:sz w:val="24"/>
          <w:szCs w:val="24"/>
          <w14:ligatures w14:val="none"/>
        </w:rPr>
        <w:t xml:space="preserve"> the </w:t>
      </w:r>
      <w:r w:rsidR="00FD050D" w:rsidRPr="00CF63DD">
        <w:rPr>
          <w:rFonts w:asciiTheme="majorBidi" w:eastAsia="Times New Roman" w:hAnsiTheme="majorBidi" w:cstheme="majorBidi"/>
          <w:color w:val="222222"/>
          <w:kern w:val="0"/>
          <w:sz w:val="24"/>
          <w:szCs w:val="24"/>
          <w14:ligatures w14:val="none"/>
        </w:rPr>
        <w:t>'</w:t>
      </w:r>
      <w:r w:rsidR="00FD050D">
        <w:rPr>
          <w:rFonts w:asciiTheme="majorBidi" w:eastAsia="Times New Roman" w:hAnsiTheme="majorBidi" w:cstheme="majorBidi"/>
          <w:color w:val="222222"/>
          <w:kern w:val="0"/>
          <w:sz w:val="24"/>
          <w:szCs w:val="24"/>
          <w14:ligatures w14:val="none"/>
        </w:rPr>
        <w:t>da'</w:t>
      </w:r>
      <w:r w:rsidR="00FD050D" w:rsidRPr="00CF63DD">
        <w:rPr>
          <w:rFonts w:asciiTheme="majorBidi" w:eastAsia="Times New Roman" w:hAnsiTheme="majorBidi" w:cstheme="majorBidi"/>
          <w:color w:val="222222"/>
          <w:kern w:val="0"/>
          <w:sz w:val="24"/>
          <w:szCs w:val="24"/>
          <w14:ligatures w14:val="none"/>
        </w:rPr>
        <w:t xml:space="preserve">at </w:t>
      </w:r>
      <w:r w:rsidRPr="00CF63DD">
        <w:rPr>
          <w:rFonts w:asciiTheme="majorBidi" w:eastAsia="Times New Roman" w:hAnsiTheme="majorBidi" w:cstheme="majorBidi"/>
          <w:color w:val="222222"/>
          <w:kern w:val="0"/>
          <w:sz w:val="24"/>
          <w:szCs w:val="24"/>
          <w14:ligatures w14:val="none"/>
        </w:rPr>
        <w:t>Torah' phenomenon that spread in religious Zionism</w:t>
      </w:r>
      <w:r w:rsidRPr="00CF63DD">
        <w:rPr>
          <w:rFonts w:asciiTheme="majorBidi" w:eastAsia="Times New Roman" w:hAnsiTheme="majorBidi" w:cstheme="majorBidi"/>
          <w:color w:val="222222"/>
          <w:kern w:val="0"/>
          <w:sz w:val="24"/>
          <w:szCs w:val="24"/>
          <w:rtl/>
          <w14:ligatures w14:val="none"/>
        </w:rPr>
        <w:t>. </w:t>
      </w:r>
      <w:bookmarkStart w:id="28" w:name="m_-7663270045693751100__ftnref30"/>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"m_-7663270045693751100__ftn30"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[30]</w:t>
      </w:r>
      <w:r w:rsidRPr="00CF63DD">
        <w:rPr>
          <w:rFonts w:asciiTheme="majorBidi" w:eastAsia="Times New Roman" w:hAnsiTheme="majorBidi" w:cstheme="majorBidi"/>
          <w:color w:val="222222"/>
          <w:kern w:val="0"/>
          <w:sz w:val="24"/>
          <w:szCs w:val="24"/>
          <w:rtl/>
          <w14:ligatures w14:val="none"/>
        </w:rPr>
        <w:fldChar w:fldCharType="end"/>
      </w:r>
      <w:bookmarkEnd w:id="28"/>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Yitzhak Geiger reviews the phenomenon of 'the new religious Zionism' as manifested in the last generation. Geiger claims that </w:t>
      </w:r>
      <w:r w:rsidR="00FD050D">
        <w:rPr>
          <w:rFonts w:asciiTheme="majorBidi" w:eastAsia="Times New Roman" w:hAnsiTheme="majorBidi" w:cstheme="majorBidi"/>
          <w:color w:val="222222"/>
          <w:kern w:val="0"/>
          <w:sz w:val="24"/>
          <w:szCs w:val="24"/>
          <w14:ligatures w14:val="none"/>
        </w:rPr>
        <w:t xml:space="preserve">there are  </w:t>
      </w:r>
      <w:r w:rsidRPr="00CF63DD">
        <w:rPr>
          <w:rFonts w:asciiTheme="majorBidi" w:eastAsia="Times New Roman" w:hAnsiTheme="majorBidi" w:cstheme="majorBidi"/>
          <w:color w:val="222222"/>
          <w:kern w:val="0"/>
          <w:sz w:val="24"/>
          <w:szCs w:val="24"/>
          <w14:ligatures w14:val="none"/>
        </w:rPr>
        <w:t xml:space="preserve">several principles </w:t>
      </w:r>
      <w:r w:rsidR="00FD050D">
        <w:rPr>
          <w:rFonts w:asciiTheme="majorBidi" w:eastAsia="Times New Roman" w:hAnsiTheme="majorBidi" w:cstheme="majorBidi"/>
          <w:color w:val="222222"/>
          <w:kern w:val="0"/>
          <w:sz w:val="24"/>
          <w:szCs w:val="24"/>
          <w14:ligatures w14:val="none"/>
        </w:rPr>
        <w:t>underlying</w:t>
      </w:r>
      <w:r w:rsidR="00FD050D" w:rsidRPr="00FD050D" w:rsidDel="00FD050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 the phenomenon, among them: a historicist approach to halachic law, the inclusion of external considerations in halachic rulings, and a willingness to criticize the authority of the rabbis. These principles call into question the existence of the continuum between classical </w:t>
      </w:r>
      <w:r w:rsidR="00FD050D">
        <w:rPr>
          <w:rFonts w:asciiTheme="majorBidi" w:eastAsia="Times New Roman" w:hAnsiTheme="majorBidi" w:cstheme="majorBidi"/>
          <w:color w:val="222222"/>
          <w:kern w:val="0"/>
          <w:sz w:val="24"/>
          <w:szCs w:val="24"/>
          <w14:ligatures w14:val="none"/>
        </w:rPr>
        <w:t>O</w:t>
      </w:r>
      <w:r w:rsidRPr="00CF63DD">
        <w:rPr>
          <w:rFonts w:asciiTheme="majorBidi" w:eastAsia="Times New Roman" w:hAnsiTheme="majorBidi" w:cstheme="majorBidi"/>
          <w:color w:val="222222"/>
          <w:kern w:val="0"/>
          <w:sz w:val="24"/>
          <w:szCs w:val="24"/>
          <w14:ligatures w14:val="none"/>
        </w:rPr>
        <w:t>rthodoxy and parts of the new religious Zionism. In his opinion, this has the potential to split religious Zionism</w:t>
      </w:r>
      <w:r w:rsidRPr="00CF63DD">
        <w:rPr>
          <w:rFonts w:asciiTheme="majorBidi" w:eastAsia="Times New Roman" w:hAnsiTheme="majorBidi" w:cstheme="majorBidi"/>
          <w:color w:val="222222"/>
          <w:kern w:val="0"/>
          <w:sz w:val="24"/>
          <w:szCs w:val="24"/>
          <w:rtl/>
          <w14:ligatures w14:val="none"/>
        </w:rPr>
        <w:t>. </w:t>
      </w:r>
      <w:bookmarkStart w:id="29" w:name="m_-7663270045693751100__ftnref31"/>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"m_-7663270045693751100__ftn31"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[31]</w:t>
      </w:r>
      <w:r w:rsidRPr="00CF63DD">
        <w:rPr>
          <w:rFonts w:asciiTheme="majorBidi" w:eastAsia="Times New Roman" w:hAnsiTheme="majorBidi" w:cstheme="majorBidi"/>
          <w:color w:val="222222"/>
          <w:kern w:val="0"/>
          <w:sz w:val="24"/>
          <w:szCs w:val="24"/>
          <w:rtl/>
          <w14:ligatures w14:val="none"/>
        </w:rPr>
        <w:fldChar w:fldCharType="end"/>
      </w:r>
      <w:bookmarkEnd w:id="29"/>
    </w:p>
    <w:p w14:paraId="23833958" w14:textId="014A3A9C" w:rsidR="005C01ED" w:rsidRPr="00CF63DD" w:rsidRDefault="00FD050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Pr>
          <w:rFonts w:asciiTheme="majorBidi" w:eastAsia="Times New Roman" w:hAnsiTheme="majorBidi" w:cstheme="majorBidi"/>
          <w:color w:val="222222"/>
          <w:kern w:val="0"/>
          <w:sz w:val="24"/>
          <w:szCs w:val="24"/>
          <w14:ligatures w14:val="none"/>
        </w:rPr>
        <w:t>On</w:t>
      </w:r>
      <w:r w:rsidR="005C01ED" w:rsidRPr="00CF63DD">
        <w:rPr>
          <w:rFonts w:asciiTheme="majorBidi" w:eastAsia="Times New Roman" w:hAnsiTheme="majorBidi" w:cstheme="majorBidi"/>
          <w:color w:val="222222"/>
          <w:kern w:val="0"/>
          <w:sz w:val="24"/>
          <w:szCs w:val="24"/>
          <w14:ligatures w14:val="none"/>
        </w:rPr>
        <w:t xml:space="preserve"> the relationship between Judaism and democracy, Moshe Hellinger distinguishes between two models represented by the various currents in religious Zionism</w:t>
      </w:r>
      <w:r>
        <w:rPr>
          <w:rFonts w:asciiTheme="majorBidi" w:eastAsia="Times New Roman" w:hAnsiTheme="majorBidi" w:cstheme="majorBidi"/>
          <w:color w:val="222222"/>
          <w:kern w:val="0"/>
          <w:sz w:val="24"/>
          <w:szCs w:val="24"/>
          <w14:ligatures w14:val="none"/>
        </w:rPr>
        <w:t>.</w:t>
      </w:r>
      <w:r w:rsidRPr="00FD050D" w:rsidDel="00FD050D">
        <w:rPr>
          <w:rFonts w:asciiTheme="majorBidi" w:eastAsia="Times New Roman" w:hAnsiTheme="majorBidi" w:cstheme="majorBidi"/>
          <w:color w:val="222222"/>
          <w:kern w:val="0"/>
          <w:sz w:val="24"/>
          <w:szCs w:val="24"/>
          <w:rtl/>
          <w14:ligatures w14:val="none"/>
        </w:rPr>
        <w:t xml:space="preserve"> </w:t>
      </w:r>
      <w:r w:rsidR="005C01ED" w:rsidRPr="00CF63DD">
        <w:rPr>
          <w:rFonts w:asciiTheme="majorBidi" w:eastAsia="Times New Roman" w:hAnsiTheme="majorBidi" w:cstheme="majorBidi"/>
          <w:color w:val="222222"/>
          <w:kern w:val="0"/>
          <w:sz w:val="24"/>
          <w:szCs w:val="24"/>
          <w14:ligatures w14:val="none"/>
        </w:rPr>
        <w:t>One</w:t>
      </w:r>
      <w:r>
        <w:rPr>
          <w:rFonts w:asciiTheme="majorBidi" w:eastAsia="Times New Roman" w:hAnsiTheme="majorBidi" w:cstheme="majorBidi"/>
          <w:color w:val="222222"/>
          <w:kern w:val="0"/>
          <w:sz w:val="24"/>
          <w:szCs w:val="24"/>
          <w14:ligatures w14:val="none"/>
        </w:rPr>
        <w:t xml:space="preserve"> </w:t>
      </w:r>
      <w:r w:rsidRPr="002625AB">
        <w:rPr>
          <w:rFonts w:asciiTheme="majorBidi" w:eastAsia="Times New Roman" w:hAnsiTheme="majorBidi" w:cstheme="majorBidi"/>
          <w:color w:val="222222"/>
          <w:kern w:val="0"/>
          <w:sz w:val="24"/>
          <w:szCs w:val="24"/>
          <w14:ligatures w14:val="none"/>
        </w:rPr>
        <w:t>model</w:t>
      </w:r>
      <w:r w:rsidRPr="00FD050D" w:rsidDel="00FD050D">
        <w:rPr>
          <w:rFonts w:asciiTheme="majorBidi" w:eastAsia="Times New Roman" w:hAnsiTheme="majorBidi" w:cstheme="majorBidi"/>
          <w:color w:val="222222"/>
          <w:kern w:val="0"/>
          <w:sz w:val="24"/>
          <w:szCs w:val="24"/>
          <w14:ligatures w14:val="none"/>
        </w:rPr>
        <w:t xml:space="preserve"> </w:t>
      </w:r>
      <w:r w:rsidR="005C01ED" w:rsidRPr="00CF63DD">
        <w:rPr>
          <w:rFonts w:asciiTheme="majorBidi" w:eastAsia="Times New Roman" w:hAnsiTheme="majorBidi" w:cstheme="majorBidi"/>
          <w:color w:val="222222"/>
          <w:kern w:val="0"/>
          <w:sz w:val="24"/>
          <w:szCs w:val="24"/>
          <w14:ligatures w14:val="none"/>
        </w:rPr>
        <w:t>is 'democratic Judaism'</w:t>
      </w:r>
      <w:r w:rsidR="005C01ED" w:rsidRPr="00CF63DD">
        <w:rPr>
          <w:rFonts w:asciiTheme="majorBidi" w:eastAsia="Times New Roman" w:hAnsiTheme="majorBidi" w:cstheme="majorBidi"/>
          <w:color w:val="222222"/>
          <w:kern w:val="0"/>
          <w:sz w:val="24"/>
          <w:szCs w:val="24"/>
          <w:rtl/>
          <w14:ligatures w14:val="none"/>
        </w:rPr>
        <w:t>. </w:t>
      </w:r>
      <w:r w:rsidR="005C01ED" w:rsidRPr="00CF63DD">
        <w:rPr>
          <w:rFonts w:asciiTheme="majorBidi" w:eastAsia="Times New Roman" w:hAnsiTheme="majorBidi" w:cstheme="majorBidi"/>
          <w:color w:val="222222"/>
          <w:kern w:val="0"/>
          <w:sz w:val="24"/>
          <w:szCs w:val="24"/>
          <w14:ligatures w14:val="none"/>
        </w:rPr>
        <w:t>This approach, represented by the modern current, internalizes liberal democratic concepts and does not see a contradiction between them and Judaism</w:t>
      </w:r>
      <w:r w:rsidR="005C01ED" w:rsidRPr="00CF63DD">
        <w:rPr>
          <w:rFonts w:asciiTheme="majorBidi" w:eastAsia="Times New Roman" w:hAnsiTheme="majorBidi" w:cstheme="majorBidi"/>
          <w:color w:val="222222"/>
          <w:kern w:val="0"/>
          <w:sz w:val="24"/>
          <w:szCs w:val="24"/>
          <w:rtl/>
          <w14:ligatures w14:val="none"/>
        </w:rPr>
        <w:t>.</w:t>
      </w:r>
      <w:r w:rsidRPr="00FD050D">
        <w:rPr>
          <w:rFonts w:asciiTheme="majorBidi" w:eastAsia="Times New Roman" w:hAnsiTheme="majorBidi" w:cstheme="majorBidi"/>
          <w:color w:val="222222"/>
          <w:kern w:val="0"/>
          <w:sz w:val="24"/>
          <w:szCs w:val="24"/>
          <w14:ligatures w14:val="none"/>
        </w:rPr>
        <w:t xml:space="preserve"> </w:t>
      </w:r>
      <w:r w:rsidR="005C01ED" w:rsidRPr="00CF63DD">
        <w:rPr>
          <w:rFonts w:asciiTheme="majorBidi" w:eastAsia="Times New Roman" w:hAnsiTheme="majorBidi" w:cstheme="majorBidi"/>
          <w:color w:val="222222"/>
          <w:kern w:val="0"/>
          <w:sz w:val="24"/>
          <w:szCs w:val="24"/>
          <w14:ligatures w14:val="none"/>
        </w:rPr>
        <w:t>The second model is 'Jewish democracy'</w:t>
      </w:r>
      <w:r w:rsidR="005C01ED" w:rsidRPr="00CF63DD">
        <w:rPr>
          <w:rFonts w:asciiTheme="majorBidi" w:eastAsia="Times New Roman" w:hAnsiTheme="majorBidi" w:cstheme="majorBidi"/>
          <w:color w:val="222222"/>
          <w:kern w:val="0"/>
          <w:sz w:val="24"/>
          <w:szCs w:val="24"/>
          <w:rtl/>
          <w14:ligatures w14:val="none"/>
        </w:rPr>
        <w:t>.</w:t>
      </w:r>
      <w:r w:rsidR="005C01ED" w:rsidRPr="00CF63DD">
        <w:rPr>
          <w:rFonts w:asciiTheme="majorBidi" w:eastAsia="Times New Roman" w:hAnsiTheme="majorBidi" w:cstheme="majorBidi"/>
          <w:color w:val="222222"/>
          <w:kern w:val="0"/>
          <w:sz w:val="24"/>
          <w:szCs w:val="24"/>
          <w14:ligatures w14:val="none"/>
        </w:rPr>
        <w:t>This approach, which is associated with the conservative current, finds it difficult to accept the liberal principles in liberal democracy</w:t>
      </w:r>
      <w:r w:rsidR="005C01ED" w:rsidRPr="00CF63DD">
        <w:rPr>
          <w:rFonts w:asciiTheme="majorBidi" w:eastAsia="Times New Roman" w:hAnsiTheme="majorBidi" w:cstheme="majorBidi"/>
          <w:color w:val="222222"/>
          <w:kern w:val="0"/>
          <w:sz w:val="24"/>
          <w:szCs w:val="24"/>
          <w:rtl/>
          <w14:ligatures w14:val="none"/>
        </w:rPr>
        <w:t>. </w:t>
      </w:r>
      <w:bookmarkStart w:id="30" w:name="m_-7663270045693751100__ftnref32"/>
      <w:r w:rsidR="005C01ED" w:rsidRPr="00CF63DD">
        <w:rPr>
          <w:rFonts w:asciiTheme="majorBidi" w:eastAsia="Times New Roman" w:hAnsiTheme="majorBidi" w:cstheme="majorBidi"/>
          <w:color w:val="222222"/>
          <w:kern w:val="0"/>
          <w:sz w:val="24"/>
          <w:szCs w:val="24"/>
          <w:rtl/>
          <w14:ligatures w14:val="none"/>
        </w:rPr>
        <w:fldChar w:fldCharType="begin"/>
      </w:r>
      <w:r w:rsidR="005C01ED" w:rsidRPr="00CF63DD">
        <w:rPr>
          <w:rFonts w:asciiTheme="majorBidi" w:eastAsia="Times New Roman" w:hAnsiTheme="majorBidi" w:cstheme="majorBidi"/>
          <w:color w:val="222222"/>
          <w:kern w:val="0"/>
          <w:sz w:val="24"/>
          <w:szCs w:val="24"/>
          <w:rtl/>
          <w14:ligatures w14:val="none"/>
        </w:rPr>
        <w:instrText xml:space="preserve"> </w:instrText>
      </w:r>
      <w:r w:rsidR="005C01ED" w:rsidRPr="00CF63DD">
        <w:rPr>
          <w:rFonts w:asciiTheme="majorBidi" w:eastAsia="Times New Roman" w:hAnsiTheme="majorBidi" w:cstheme="majorBidi"/>
          <w:color w:val="222222"/>
          <w:kern w:val="0"/>
          <w:sz w:val="24"/>
          <w:szCs w:val="24"/>
          <w14:ligatures w14:val="none"/>
        </w:rPr>
        <w:instrText>HYPERLINK "https://mail.google.com/mail/u/0/" \l "m_-7663270045693751100__ftn32" \o</w:instrText>
      </w:r>
      <w:r w:rsidR="005C01ED" w:rsidRPr="00CF63DD">
        <w:rPr>
          <w:rFonts w:asciiTheme="majorBidi" w:eastAsia="Times New Roman" w:hAnsiTheme="majorBidi" w:cstheme="majorBidi"/>
          <w:color w:val="222222"/>
          <w:kern w:val="0"/>
          <w:sz w:val="24"/>
          <w:szCs w:val="24"/>
          <w:rtl/>
          <w14:ligatures w14:val="none"/>
        </w:rPr>
        <w:instrText xml:space="preserve"> "" </w:instrText>
      </w:r>
      <w:r w:rsidR="005C01ED" w:rsidRPr="00CF63DD">
        <w:rPr>
          <w:rFonts w:asciiTheme="majorBidi" w:eastAsia="Times New Roman" w:hAnsiTheme="majorBidi" w:cstheme="majorBidi"/>
          <w:color w:val="222222"/>
          <w:kern w:val="0"/>
          <w:sz w:val="24"/>
          <w:szCs w:val="24"/>
          <w:rtl/>
          <w14:ligatures w14:val="none"/>
        </w:rPr>
      </w:r>
      <w:r w:rsidR="005C01ED" w:rsidRPr="00CF63DD">
        <w:rPr>
          <w:rFonts w:asciiTheme="majorBidi" w:eastAsia="Times New Roman" w:hAnsiTheme="majorBidi" w:cstheme="majorBidi"/>
          <w:color w:val="222222"/>
          <w:kern w:val="0"/>
          <w:sz w:val="24"/>
          <w:szCs w:val="24"/>
          <w:rtl/>
          <w14:ligatures w14:val="none"/>
        </w:rPr>
        <w:fldChar w:fldCharType="separate"/>
      </w:r>
      <w:r w:rsidR="005C01ED" w:rsidRPr="00CF63DD">
        <w:rPr>
          <w:rFonts w:asciiTheme="majorBidi" w:eastAsia="Times New Roman" w:hAnsiTheme="majorBidi" w:cstheme="majorBidi"/>
          <w:color w:val="1155CC"/>
          <w:kern w:val="0"/>
          <w:sz w:val="20"/>
          <w:szCs w:val="20"/>
          <w:u w:val="single"/>
          <w:vertAlign w:val="superscript"/>
          <w14:ligatures w14:val="none"/>
        </w:rPr>
        <w:t>[32]</w:t>
      </w:r>
      <w:r w:rsidR="005C01ED" w:rsidRPr="00CF63DD">
        <w:rPr>
          <w:rFonts w:asciiTheme="majorBidi" w:eastAsia="Times New Roman" w:hAnsiTheme="majorBidi" w:cstheme="majorBidi"/>
          <w:color w:val="222222"/>
          <w:kern w:val="0"/>
          <w:sz w:val="24"/>
          <w:szCs w:val="24"/>
          <w:rtl/>
          <w14:ligatures w14:val="none"/>
        </w:rPr>
        <w:fldChar w:fldCharType="end"/>
      </w:r>
      <w:bookmarkEnd w:id="30"/>
    </w:p>
    <w:p w14:paraId="7C3B9CF0" w14:textId="581EFA20"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In this context, it is worth noting the analysis of </w:t>
      </w:r>
      <w:r w:rsidR="007D5658">
        <w:rPr>
          <w:rFonts w:asciiTheme="majorBidi" w:eastAsia="Times New Roman" w:hAnsiTheme="majorBidi" w:cstheme="majorBidi"/>
          <w:color w:val="222222"/>
          <w:kern w:val="0"/>
          <w:sz w:val="24"/>
          <w:szCs w:val="24"/>
          <w14:ligatures w14:val="none"/>
        </w:rPr>
        <w:t>Yeshayahu</w:t>
      </w:r>
      <w:r w:rsidR="007D5658"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Liebman, who identifies two ways of responding to the encounter between Jewish tradition and modernity</w:t>
      </w:r>
      <w:r w:rsidR="007D5658">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One way is called 'neo-traditional', which expresses an attitude of </w:t>
      </w:r>
      <w:r w:rsidR="007D5658" w:rsidRPr="00CF63DD">
        <w:rPr>
          <w:rFonts w:asciiTheme="majorBidi" w:eastAsia="Times New Roman" w:hAnsiTheme="majorBidi" w:cstheme="majorBidi"/>
          <w:color w:val="222222"/>
          <w:kern w:val="0"/>
          <w:sz w:val="24"/>
          <w:szCs w:val="24"/>
          <w14:ligatures w14:val="none"/>
        </w:rPr>
        <w:t>rejecti</w:t>
      </w:r>
      <w:r w:rsidR="007D5658">
        <w:rPr>
          <w:rFonts w:asciiTheme="majorBidi" w:eastAsia="Times New Roman" w:hAnsiTheme="majorBidi" w:cstheme="majorBidi"/>
          <w:color w:val="222222"/>
          <w:kern w:val="0"/>
          <w:sz w:val="24"/>
          <w:szCs w:val="24"/>
          <w14:ligatures w14:val="none"/>
        </w:rPr>
        <w:t>ng</w:t>
      </w:r>
      <w:r w:rsidR="007D5658"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 the values ​​of modernity and can be attributed to the ultra-</w:t>
      </w:r>
      <w:r w:rsidR="007D5658">
        <w:rPr>
          <w:rFonts w:asciiTheme="majorBidi" w:eastAsia="Times New Roman" w:hAnsiTheme="majorBidi" w:cstheme="majorBidi"/>
          <w:color w:val="222222"/>
          <w:kern w:val="0"/>
          <w:sz w:val="24"/>
          <w:szCs w:val="24"/>
          <w14:ligatures w14:val="none"/>
        </w:rPr>
        <w:t>O</w:t>
      </w:r>
      <w:r w:rsidRPr="00CF63DD">
        <w:rPr>
          <w:rFonts w:asciiTheme="majorBidi" w:eastAsia="Times New Roman" w:hAnsiTheme="majorBidi" w:cstheme="majorBidi"/>
          <w:color w:val="222222"/>
          <w:kern w:val="0"/>
          <w:sz w:val="24"/>
          <w:szCs w:val="24"/>
          <w14:ligatures w14:val="none"/>
        </w:rPr>
        <w:t>rthodox camp</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The second way is '</w:t>
      </w:r>
      <w:r w:rsidR="007D5658">
        <w:rPr>
          <w:rFonts w:asciiTheme="majorBidi" w:eastAsia="Times New Roman" w:hAnsiTheme="majorBidi" w:cstheme="majorBidi"/>
          <w:color w:val="222222"/>
          <w:kern w:val="0"/>
          <w:sz w:val="24"/>
          <w:szCs w:val="24"/>
          <w14:ligatures w14:val="none"/>
        </w:rPr>
        <w:t>M</w:t>
      </w:r>
      <w:r w:rsidRPr="00CF63DD">
        <w:rPr>
          <w:rFonts w:asciiTheme="majorBidi" w:eastAsia="Times New Roman" w:hAnsiTheme="majorBidi" w:cstheme="majorBidi"/>
          <w:color w:val="222222"/>
          <w:kern w:val="0"/>
          <w:sz w:val="24"/>
          <w:szCs w:val="24"/>
          <w14:ligatures w14:val="none"/>
        </w:rPr>
        <w:t xml:space="preserve">odern </w:t>
      </w:r>
      <w:r w:rsidR="007D5658">
        <w:rPr>
          <w:rFonts w:asciiTheme="majorBidi" w:eastAsia="Times New Roman" w:hAnsiTheme="majorBidi" w:cstheme="majorBidi"/>
          <w:color w:val="222222"/>
          <w:kern w:val="0"/>
          <w:sz w:val="24"/>
          <w:szCs w:val="24"/>
          <w14:ligatures w14:val="none"/>
        </w:rPr>
        <w:t>O</w:t>
      </w:r>
      <w:r w:rsidRPr="00CF63DD">
        <w:rPr>
          <w:rFonts w:asciiTheme="majorBidi" w:eastAsia="Times New Roman" w:hAnsiTheme="majorBidi" w:cstheme="majorBidi"/>
          <w:color w:val="222222"/>
          <w:kern w:val="0"/>
          <w:sz w:val="24"/>
          <w:szCs w:val="24"/>
          <w14:ligatures w14:val="none"/>
        </w:rPr>
        <w:t>rthodoxy', which is divided into three types: 1. Adaptation: adapting Jewish values ​​to modern values</w:t>
      </w:r>
      <w:r w:rsidRPr="00CF63DD">
        <w:rPr>
          <w:rFonts w:asciiTheme="majorBidi" w:eastAsia="Times New Roman" w:hAnsiTheme="majorBidi" w:cstheme="majorBidi"/>
          <w:color w:val="222222"/>
          <w:kern w:val="0"/>
          <w:sz w:val="24"/>
          <w:szCs w:val="24"/>
          <w:rtl/>
          <w14:ligatures w14:val="none"/>
        </w:rPr>
        <w:t>;</w:t>
      </w:r>
      <w:r w:rsidRPr="00CF63DD">
        <w:rPr>
          <w:rFonts w:asciiTheme="majorBidi" w:eastAsia="Times New Roman" w:hAnsiTheme="majorBidi" w:cstheme="majorBidi" w:hint="eastAsia"/>
          <w:color w:val="222222"/>
          <w:kern w:val="0"/>
          <w:sz w:val="20"/>
          <w:szCs w:val="20"/>
          <w14:ligatures w14:val="none"/>
        </w:rPr>
        <w:t> </w:t>
      </w:r>
      <w:r w:rsidRPr="00CF63DD">
        <w:rPr>
          <w:rFonts w:asciiTheme="majorBidi" w:eastAsia="Times New Roman" w:hAnsiTheme="majorBidi" w:cstheme="majorBidi"/>
          <w:color w:val="222222"/>
          <w:kern w:val="0"/>
          <w:sz w:val="24"/>
          <w:szCs w:val="24"/>
          <w:rtl/>
          <w14:ligatures w14:val="none"/>
        </w:rPr>
        <w:t> 2</w:t>
      </w:r>
      <w:r w:rsidR="007D5658">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Compartmentalization: </w:t>
      </w:r>
      <w:r w:rsidR="00E9745E" w:rsidRPr="00CF63DD">
        <w:rPr>
          <w:rFonts w:asciiTheme="majorBidi" w:eastAsia="Times New Roman" w:hAnsiTheme="majorBidi" w:cstheme="majorBidi"/>
          <w:color w:val="222222"/>
          <w:kern w:val="0"/>
          <w:sz w:val="24"/>
          <w:szCs w:val="24"/>
          <w14:ligatures w14:val="none"/>
        </w:rPr>
        <w:t>separat</w:t>
      </w:r>
      <w:r w:rsidR="00E9745E">
        <w:rPr>
          <w:rFonts w:asciiTheme="majorBidi" w:eastAsia="Times New Roman" w:hAnsiTheme="majorBidi" w:cstheme="majorBidi"/>
          <w:color w:val="222222"/>
          <w:kern w:val="0"/>
          <w:sz w:val="24"/>
          <w:szCs w:val="24"/>
          <w14:ligatures w14:val="none"/>
        </w:rPr>
        <w:t>ing</w:t>
      </w:r>
      <w:r w:rsidR="00E9745E"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Jewish and modern </w:t>
      </w:r>
      <w:r w:rsidR="007D5658">
        <w:rPr>
          <w:rFonts w:asciiTheme="majorBidi" w:eastAsia="Times New Roman" w:hAnsiTheme="majorBidi" w:cstheme="majorBidi"/>
          <w:color w:val="222222"/>
          <w:kern w:val="0"/>
          <w:sz w:val="24"/>
          <w:szCs w:val="24"/>
          <w14:ligatures w14:val="none"/>
        </w:rPr>
        <w:t>domain</w:t>
      </w:r>
      <w:r w:rsidR="007D5658" w:rsidRPr="00CF63DD">
        <w:rPr>
          <w:rFonts w:asciiTheme="majorBidi" w:eastAsia="Times New Roman" w:hAnsiTheme="majorBidi" w:cstheme="majorBidi"/>
          <w:color w:val="222222"/>
          <w:kern w:val="0"/>
          <w:sz w:val="24"/>
          <w:szCs w:val="24"/>
          <w14:ligatures w14:val="none"/>
        </w:rPr>
        <w:t>s</w:t>
      </w:r>
      <w:r w:rsidRPr="00CF63DD">
        <w:rPr>
          <w:rFonts w:asciiTheme="majorBidi" w:eastAsia="Times New Roman" w:hAnsiTheme="majorBidi" w:cstheme="majorBidi"/>
          <w:color w:val="222222"/>
          <w:kern w:val="0"/>
          <w:sz w:val="24"/>
          <w:szCs w:val="24"/>
          <w:rtl/>
          <w14:ligatures w14:val="none"/>
        </w:rPr>
        <w:t>;</w:t>
      </w:r>
      <w:r w:rsidRPr="00CF63DD">
        <w:rPr>
          <w:rFonts w:asciiTheme="majorBidi" w:eastAsia="Times New Roman" w:hAnsiTheme="majorBidi" w:cstheme="majorBidi" w:hint="eastAsia"/>
          <w:color w:val="222222"/>
          <w:kern w:val="0"/>
          <w:sz w:val="20"/>
          <w:szCs w:val="20"/>
          <w14:ligatures w14:val="none"/>
        </w:rPr>
        <w:t> </w:t>
      </w:r>
      <w:r w:rsidRPr="00CF63DD">
        <w:rPr>
          <w:rFonts w:asciiTheme="majorBidi" w:eastAsia="Times New Roman" w:hAnsiTheme="majorBidi" w:cstheme="majorBidi"/>
          <w:color w:val="222222"/>
          <w:kern w:val="0"/>
          <w:sz w:val="24"/>
          <w:szCs w:val="24"/>
          <w:rtl/>
          <w14:ligatures w14:val="none"/>
        </w:rPr>
        <w:t xml:space="preserve">3 </w:t>
      </w:r>
      <w:r w:rsidR="007D5658">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Expansion and takeover: view</w:t>
      </w:r>
      <w:r w:rsidR="007D5658">
        <w:rPr>
          <w:rFonts w:asciiTheme="majorBidi" w:eastAsia="Times New Roman" w:hAnsiTheme="majorBidi" w:cstheme="majorBidi"/>
          <w:color w:val="222222"/>
          <w:kern w:val="0"/>
          <w:sz w:val="24"/>
          <w:szCs w:val="24"/>
          <w14:ligatures w14:val="none"/>
        </w:rPr>
        <w:t>ing</w:t>
      </w:r>
      <w:r w:rsidRPr="00CF63DD">
        <w:rPr>
          <w:rFonts w:asciiTheme="majorBidi" w:eastAsia="Times New Roman" w:hAnsiTheme="majorBidi" w:cstheme="majorBidi"/>
          <w:color w:val="222222"/>
          <w:kern w:val="0"/>
          <w:sz w:val="24"/>
          <w:szCs w:val="24"/>
          <w14:ligatures w14:val="none"/>
        </w:rPr>
        <w:t xml:space="preserve"> and </w:t>
      </w:r>
      <w:r w:rsidR="00E9745E" w:rsidRPr="00CF63DD">
        <w:rPr>
          <w:rFonts w:asciiTheme="majorBidi" w:eastAsia="Times New Roman" w:hAnsiTheme="majorBidi" w:cstheme="majorBidi"/>
          <w:color w:val="222222"/>
          <w:kern w:val="0"/>
          <w:sz w:val="24"/>
          <w:szCs w:val="24"/>
          <w14:ligatures w14:val="none"/>
        </w:rPr>
        <w:t>p</w:t>
      </w:r>
      <w:r w:rsidR="00E9745E">
        <w:rPr>
          <w:rFonts w:asciiTheme="majorBidi" w:eastAsia="Times New Roman" w:hAnsiTheme="majorBidi" w:cstheme="majorBidi"/>
          <w:color w:val="222222"/>
          <w:kern w:val="0"/>
          <w:sz w:val="24"/>
          <w:szCs w:val="24"/>
          <w14:ligatures w14:val="none"/>
        </w:rPr>
        <w:t>erceiving</w:t>
      </w:r>
      <w:r w:rsidR="00E9745E"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each field through the lens of religious tradition</w:t>
      </w:r>
      <w:r w:rsidRPr="00CF63DD">
        <w:rPr>
          <w:rFonts w:asciiTheme="majorBidi" w:eastAsia="Times New Roman" w:hAnsiTheme="majorBidi" w:cstheme="majorBidi"/>
          <w:color w:val="222222"/>
          <w:kern w:val="0"/>
          <w:sz w:val="24"/>
          <w:szCs w:val="24"/>
          <w:rtl/>
          <w14:ligatures w14:val="none"/>
        </w:rPr>
        <w:t>. </w:t>
      </w:r>
      <w:hyperlink r:id="rId9" w:anchor="m_-7663270045693751100__ftn33" w:history="1">
        <w:r w:rsidRPr="00CF63DD">
          <w:rPr>
            <w:rFonts w:asciiTheme="majorBidi" w:eastAsia="Times New Roman" w:hAnsiTheme="majorBidi" w:cstheme="majorBidi"/>
            <w:color w:val="1155CC"/>
            <w:kern w:val="0"/>
            <w:sz w:val="20"/>
            <w:szCs w:val="20"/>
            <w:u w:val="single"/>
            <w:vertAlign w:val="superscript"/>
            <w14:ligatures w14:val="none"/>
          </w:rPr>
          <w:t>[33]</w:t>
        </w:r>
      </w:hyperlink>
      <w:bookmarkStart w:id="31" w:name="m_-7663270045693751100__ftnref33"/>
      <w:bookmarkEnd w:id="31"/>
    </w:p>
    <w:p w14:paraId="16009754" w14:textId="1812B56A"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Yehuda Brandes </w:t>
      </w:r>
      <w:r w:rsidR="00E9745E">
        <w:rPr>
          <w:rFonts w:asciiTheme="majorBidi" w:eastAsia="Times New Roman" w:hAnsiTheme="majorBidi" w:cstheme="majorBidi"/>
          <w:color w:val="222222"/>
          <w:kern w:val="0"/>
          <w:sz w:val="24"/>
          <w:szCs w:val="24"/>
          <w14:ligatures w14:val="none"/>
        </w:rPr>
        <w:t>propose</w:t>
      </w:r>
      <w:r w:rsidR="00E9745E" w:rsidRPr="00CF63DD">
        <w:rPr>
          <w:rFonts w:asciiTheme="majorBidi" w:eastAsia="Times New Roman" w:hAnsiTheme="majorBidi" w:cstheme="majorBidi"/>
          <w:color w:val="222222"/>
          <w:kern w:val="0"/>
          <w:sz w:val="24"/>
          <w:szCs w:val="24"/>
          <w14:ligatures w14:val="none"/>
        </w:rPr>
        <w:t xml:space="preserve">s </w:t>
      </w:r>
      <w:r w:rsidRPr="00CF63DD">
        <w:rPr>
          <w:rFonts w:asciiTheme="majorBidi" w:eastAsia="Times New Roman" w:hAnsiTheme="majorBidi" w:cstheme="majorBidi"/>
          <w:color w:val="222222"/>
          <w:kern w:val="0"/>
          <w:sz w:val="24"/>
          <w:szCs w:val="24"/>
          <w14:ligatures w14:val="none"/>
        </w:rPr>
        <w:t xml:space="preserve">three paths in the discussion about </w:t>
      </w:r>
      <w:r w:rsidR="00E9745E">
        <w:rPr>
          <w:rFonts w:asciiTheme="majorBidi" w:eastAsia="Times New Roman" w:hAnsiTheme="majorBidi" w:cstheme="majorBidi"/>
          <w:color w:val="222222"/>
          <w:kern w:val="0"/>
          <w:sz w:val="24"/>
          <w:szCs w:val="24"/>
          <w14:ligatures w14:val="none"/>
        </w:rPr>
        <w:t>containing</w:t>
      </w:r>
      <w:r w:rsidRPr="00CF63DD">
        <w:rPr>
          <w:rFonts w:asciiTheme="majorBidi" w:eastAsia="Times New Roman" w:hAnsiTheme="majorBidi" w:cstheme="majorBidi"/>
          <w:color w:val="222222"/>
          <w:kern w:val="0"/>
          <w:sz w:val="24"/>
          <w:szCs w:val="24"/>
          <w14:ligatures w14:val="none"/>
        </w:rPr>
        <w:t xml:space="preserve"> the state within the religious world: revival, continuity</w:t>
      </w:r>
      <w:r w:rsidR="00E9745E">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and renewal</w:t>
      </w:r>
      <w:r w:rsidR="00E9745E">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The revival approach highlights the renewal of sovereign reality after the long period of exile</w:t>
      </w:r>
      <w:r w:rsidR="00E9745E">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 continuity approach sees the State of Israel as a continuation of Jewish </w:t>
      </w:r>
      <w:r w:rsidR="00E9745E">
        <w:rPr>
          <w:rFonts w:asciiTheme="majorBidi" w:eastAsia="Times New Roman" w:hAnsiTheme="majorBidi" w:cstheme="majorBidi"/>
          <w:color w:val="222222"/>
          <w:kern w:val="0"/>
          <w:sz w:val="24"/>
          <w:szCs w:val="24"/>
          <w14:ligatures w14:val="none"/>
        </w:rPr>
        <w:t>sovereignty</w:t>
      </w:r>
      <w:r w:rsidR="00E9745E"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in previous </w:t>
      </w:r>
      <w:r w:rsidR="00E9745E">
        <w:rPr>
          <w:rFonts w:asciiTheme="majorBidi" w:eastAsia="Times New Roman" w:hAnsiTheme="majorBidi" w:cstheme="majorBidi"/>
          <w:color w:val="222222"/>
          <w:kern w:val="0"/>
          <w:sz w:val="24"/>
          <w:szCs w:val="24"/>
          <w14:ligatures w14:val="none"/>
        </w:rPr>
        <w:t>age</w:t>
      </w:r>
      <w:r w:rsidRPr="00CF63DD">
        <w:rPr>
          <w:rFonts w:asciiTheme="majorBidi" w:eastAsia="Times New Roman" w:hAnsiTheme="majorBidi" w:cstheme="majorBidi"/>
          <w:color w:val="222222"/>
          <w:kern w:val="0"/>
          <w:sz w:val="24"/>
          <w:szCs w:val="24"/>
          <w14:ligatures w14:val="none"/>
        </w:rPr>
        <w:t>s</w:t>
      </w:r>
      <w:r w:rsidR="00E9745E">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 renewal approach sees Israel as a new creation that </w:t>
      </w:r>
      <w:r w:rsidR="00E9745E">
        <w:rPr>
          <w:rFonts w:asciiTheme="majorBidi" w:eastAsia="Times New Roman" w:hAnsiTheme="majorBidi" w:cstheme="majorBidi"/>
          <w:color w:val="222222"/>
          <w:kern w:val="0"/>
          <w:sz w:val="24"/>
          <w:szCs w:val="24"/>
          <w14:ligatures w14:val="none"/>
        </w:rPr>
        <w:t xml:space="preserve">is </w:t>
      </w:r>
      <w:r w:rsidRPr="00CF63DD">
        <w:rPr>
          <w:rFonts w:asciiTheme="majorBidi" w:eastAsia="Times New Roman" w:hAnsiTheme="majorBidi" w:cstheme="majorBidi"/>
          <w:color w:val="222222"/>
          <w:kern w:val="0"/>
          <w:sz w:val="24"/>
          <w:szCs w:val="24"/>
          <w14:ligatures w14:val="none"/>
        </w:rPr>
        <w:t>differ</w:t>
      </w:r>
      <w:r w:rsidR="00E9745E">
        <w:rPr>
          <w:rFonts w:asciiTheme="majorBidi" w:eastAsia="Times New Roman" w:hAnsiTheme="majorBidi" w:cstheme="majorBidi"/>
          <w:color w:val="222222"/>
          <w:kern w:val="0"/>
          <w:sz w:val="24"/>
          <w:szCs w:val="24"/>
          <w14:ligatures w14:val="none"/>
        </w:rPr>
        <w:t>ent</w:t>
      </w:r>
      <w:r w:rsidRPr="00CF63DD">
        <w:rPr>
          <w:rFonts w:asciiTheme="majorBidi" w:eastAsia="Times New Roman" w:hAnsiTheme="majorBidi" w:cstheme="majorBidi"/>
          <w:color w:val="222222"/>
          <w:kern w:val="0"/>
          <w:sz w:val="24"/>
          <w:szCs w:val="24"/>
          <w14:ligatures w14:val="none"/>
        </w:rPr>
        <w:t xml:space="preserve"> from the previous kingdoms of the people of Israel</w:t>
      </w:r>
      <w:r w:rsidRPr="00CF63DD">
        <w:rPr>
          <w:rFonts w:asciiTheme="majorBidi" w:eastAsia="Times New Roman" w:hAnsiTheme="majorBidi" w:cstheme="majorBidi"/>
          <w:color w:val="222222"/>
          <w:kern w:val="0"/>
          <w:sz w:val="24"/>
          <w:szCs w:val="24"/>
          <w:rtl/>
          <w14:ligatures w14:val="none"/>
        </w:rPr>
        <w:t>. </w:t>
      </w:r>
      <w:bookmarkStart w:id="32" w:name="m_-7663270045693751100__ftnref34"/>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"m_-7663270045693751100__ftn34"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[34]</w:t>
      </w:r>
      <w:r w:rsidRPr="00CF63DD">
        <w:rPr>
          <w:rFonts w:asciiTheme="majorBidi" w:eastAsia="Times New Roman" w:hAnsiTheme="majorBidi" w:cstheme="majorBidi"/>
          <w:color w:val="222222"/>
          <w:kern w:val="0"/>
          <w:sz w:val="24"/>
          <w:szCs w:val="24"/>
          <w:rtl/>
          <w14:ligatures w14:val="none"/>
        </w:rPr>
        <w:fldChar w:fldCharType="end"/>
      </w:r>
      <w:bookmarkEnd w:id="32"/>
    </w:p>
    <w:p w14:paraId="2FBA39F9" w14:textId="3F5E3220"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Yitzhak Geiger points out in his </w:t>
      </w:r>
      <w:r w:rsidR="00E9745E">
        <w:rPr>
          <w:rFonts w:asciiTheme="majorBidi" w:eastAsia="Times New Roman" w:hAnsiTheme="majorBidi" w:cstheme="majorBidi"/>
          <w:color w:val="222222"/>
          <w:kern w:val="0"/>
          <w:sz w:val="24"/>
          <w:szCs w:val="24"/>
          <w14:ligatures w14:val="none"/>
        </w:rPr>
        <w:t>work</w:t>
      </w:r>
      <w:r w:rsidR="00E9745E"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on the attitude of religious Zionism </w:t>
      </w:r>
      <w:r w:rsidR="00E9745E" w:rsidRPr="00AE265B">
        <w:rPr>
          <w:rFonts w:asciiTheme="majorBidi" w:eastAsia="Times New Roman" w:hAnsiTheme="majorBidi" w:cstheme="majorBidi"/>
          <w:color w:val="222222"/>
          <w:kern w:val="0"/>
          <w:sz w:val="24"/>
          <w:szCs w:val="24"/>
          <w14:ligatures w14:val="none"/>
        </w:rPr>
        <w:t xml:space="preserve">rabbis </w:t>
      </w:r>
      <w:r w:rsidRPr="00CF63DD">
        <w:rPr>
          <w:rFonts w:asciiTheme="majorBidi" w:eastAsia="Times New Roman" w:hAnsiTheme="majorBidi" w:cstheme="majorBidi"/>
          <w:color w:val="222222"/>
          <w:kern w:val="0"/>
          <w:sz w:val="24"/>
          <w:szCs w:val="24"/>
          <w14:ligatures w14:val="none"/>
        </w:rPr>
        <w:t xml:space="preserve">to the challenge of Jewish sovereignty that although there are differences </w:t>
      </w:r>
      <w:r w:rsidRPr="00CF63DD">
        <w:rPr>
          <w:rFonts w:asciiTheme="majorBidi" w:eastAsia="Times New Roman" w:hAnsiTheme="majorBidi" w:cstheme="majorBidi"/>
          <w:color w:val="222222"/>
          <w:kern w:val="0"/>
          <w:sz w:val="24"/>
          <w:szCs w:val="24"/>
          <w14:ligatures w14:val="none"/>
        </w:rPr>
        <w:lastRenderedPageBreak/>
        <w:t>between the</w:t>
      </w:r>
      <w:r w:rsidR="00E9745E">
        <w:rPr>
          <w:rFonts w:asciiTheme="majorBidi" w:eastAsia="Times New Roman" w:hAnsiTheme="majorBidi" w:cstheme="majorBidi"/>
          <w:color w:val="222222"/>
          <w:kern w:val="0"/>
          <w:sz w:val="24"/>
          <w:szCs w:val="24"/>
          <w14:ligatures w14:val="none"/>
        </w:rPr>
        <w:t>m</w:t>
      </w:r>
      <w:r w:rsidRPr="00CF63DD">
        <w:rPr>
          <w:rFonts w:asciiTheme="majorBidi" w:eastAsia="Times New Roman" w:hAnsiTheme="majorBidi" w:cstheme="majorBidi"/>
          <w:color w:val="222222"/>
          <w:kern w:val="0"/>
          <w:sz w:val="24"/>
          <w:szCs w:val="24"/>
          <w14:ligatures w14:val="none"/>
        </w:rPr>
        <w:t xml:space="preserve"> various issues, nevertheless there are points of agreement among them</w:t>
      </w:r>
      <w:r w:rsidR="00E9745E">
        <w:rPr>
          <w:rFonts w:asciiTheme="majorBidi" w:eastAsia="Times New Roman" w:hAnsiTheme="majorBidi" w:cstheme="majorBidi"/>
          <w:color w:val="222222"/>
          <w:kern w:val="0"/>
          <w:sz w:val="24"/>
          <w:szCs w:val="24"/>
          <w14:ligatures w14:val="none"/>
        </w:rPr>
        <w:t>. Th</w:t>
      </w:r>
      <w:r w:rsidR="001F4D02">
        <w:rPr>
          <w:rFonts w:asciiTheme="majorBidi" w:eastAsia="Times New Roman" w:hAnsiTheme="majorBidi" w:cstheme="majorBidi"/>
          <w:color w:val="222222"/>
          <w:kern w:val="0"/>
          <w:sz w:val="24"/>
          <w:szCs w:val="24"/>
          <w14:ligatures w14:val="none"/>
        </w:rPr>
        <w:t>ese</w:t>
      </w:r>
      <w:r w:rsidR="00E9745E">
        <w:rPr>
          <w:rFonts w:asciiTheme="majorBidi" w:eastAsia="Times New Roman" w:hAnsiTheme="majorBidi" w:cstheme="majorBidi"/>
          <w:color w:val="222222"/>
          <w:kern w:val="0"/>
          <w:sz w:val="24"/>
          <w:szCs w:val="24"/>
          <w14:ligatures w14:val="none"/>
        </w:rPr>
        <w:t xml:space="preserve"> relate to</w:t>
      </w:r>
      <w:r w:rsidRPr="00CF63DD">
        <w:rPr>
          <w:rFonts w:asciiTheme="majorBidi" w:eastAsia="Times New Roman" w:hAnsiTheme="majorBidi" w:cstheme="majorBidi"/>
          <w:color w:val="222222"/>
          <w:kern w:val="0"/>
          <w:sz w:val="24"/>
          <w:szCs w:val="24"/>
          <w14:ligatures w14:val="none"/>
        </w:rPr>
        <w:t xml:space="preserve"> principles such as the religious meaning of the State of Israel, support for the idea of ​​the Jewish nation</w:t>
      </w:r>
      <w:r w:rsidR="001F4D02">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state, the connection of the state to religion, </w:t>
      </w:r>
      <w:r w:rsidR="00E9745E">
        <w:rPr>
          <w:rFonts w:asciiTheme="majorBidi" w:eastAsia="Times New Roman" w:hAnsiTheme="majorBidi" w:cstheme="majorBidi"/>
          <w:color w:val="222222"/>
          <w:kern w:val="0"/>
          <w:sz w:val="24"/>
          <w:szCs w:val="24"/>
          <w14:ligatures w14:val="none"/>
        </w:rPr>
        <w:t>recognizing t</w:t>
      </w:r>
      <w:r w:rsidRPr="00CF63DD">
        <w:rPr>
          <w:rFonts w:asciiTheme="majorBidi" w:eastAsia="Times New Roman" w:hAnsiTheme="majorBidi" w:cstheme="majorBidi"/>
          <w:color w:val="222222"/>
          <w:kern w:val="0"/>
          <w:sz w:val="24"/>
          <w:szCs w:val="24"/>
          <w14:ligatures w14:val="none"/>
        </w:rPr>
        <w:t xml:space="preserve">he legitimacy of the </w:t>
      </w:r>
      <w:r w:rsidR="00E9745E">
        <w:rPr>
          <w:rFonts w:asciiTheme="majorBidi" w:eastAsia="Times New Roman" w:hAnsiTheme="majorBidi" w:cstheme="majorBidi"/>
          <w:color w:val="222222"/>
          <w:kern w:val="0"/>
          <w:sz w:val="24"/>
          <w:szCs w:val="24"/>
          <w14:ligatures w14:val="none"/>
        </w:rPr>
        <w:t>government</w:t>
      </w:r>
      <w:r w:rsidRPr="00CF63DD">
        <w:rPr>
          <w:rFonts w:asciiTheme="majorBidi" w:eastAsia="Times New Roman" w:hAnsiTheme="majorBidi" w:cstheme="majorBidi"/>
          <w:color w:val="222222"/>
          <w:kern w:val="0"/>
          <w:sz w:val="24"/>
          <w:szCs w:val="24"/>
          <w14:ligatures w14:val="none"/>
        </w:rPr>
        <w:t xml:space="preserve">, and the </w:t>
      </w:r>
      <w:r w:rsidR="00E9745E">
        <w:rPr>
          <w:rFonts w:asciiTheme="majorBidi" w:eastAsia="Times New Roman" w:hAnsiTheme="majorBidi" w:cstheme="majorBidi"/>
          <w:color w:val="222222"/>
          <w:kern w:val="0"/>
          <w:sz w:val="24"/>
          <w:szCs w:val="24"/>
          <w14:ligatures w14:val="none"/>
        </w:rPr>
        <w:t>rules of d</w:t>
      </w:r>
      <w:r w:rsidR="00E9745E" w:rsidRPr="00CF63DD">
        <w:rPr>
          <w:rFonts w:asciiTheme="majorBidi" w:eastAsia="Times New Roman" w:hAnsiTheme="majorBidi" w:cstheme="majorBidi"/>
          <w:color w:val="222222"/>
          <w:kern w:val="0"/>
          <w:sz w:val="24"/>
          <w:szCs w:val="24"/>
          <w14:ligatures w14:val="none"/>
        </w:rPr>
        <w:t>emocra</w:t>
      </w:r>
      <w:r w:rsidR="00E9745E">
        <w:rPr>
          <w:rFonts w:asciiTheme="majorBidi" w:eastAsia="Times New Roman" w:hAnsiTheme="majorBidi" w:cstheme="majorBidi"/>
          <w:color w:val="222222"/>
          <w:kern w:val="0"/>
          <w:sz w:val="24"/>
          <w:szCs w:val="24"/>
          <w14:ligatures w14:val="none"/>
        </w:rPr>
        <w:t>cy</w:t>
      </w:r>
      <w:r w:rsidRPr="00CF63DD">
        <w:rPr>
          <w:rFonts w:asciiTheme="majorBidi" w:eastAsia="Times New Roman" w:hAnsiTheme="majorBidi" w:cstheme="majorBidi"/>
          <w:color w:val="222222"/>
          <w:kern w:val="0"/>
          <w:sz w:val="24"/>
          <w:szCs w:val="24"/>
          <w:rtl/>
          <w14:ligatures w14:val="none"/>
        </w:rPr>
        <w:t>.</w:t>
      </w:r>
      <w:r w:rsidR="00E9745E">
        <w:rPr>
          <w:rFonts w:asciiTheme="majorBidi" w:eastAsia="Times New Roman" w:hAnsiTheme="majorBidi" w:cstheme="majorBidi"/>
          <w:color w:val="222222"/>
          <w:kern w:val="0"/>
          <w:sz w:val="24"/>
          <w:szCs w:val="24"/>
          <w14:ligatures w14:val="none"/>
        </w:rPr>
        <w:t xml:space="preserve"> A</w:t>
      </w:r>
      <w:r w:rsidRPr="00CF63DD">
        <w:rPr>
          <w:rFonts w:asciiTheme="majorBidi" w:eastAsia="Times New Roman" w:hAnsiTheme="majorBidi" w:cstheme="majorBidi"/>
          <w:color w:val="222222"/>
          <w:kern w:val="0"/>
          <w:sz w:val="24"/>
          <w:szCs w:val="24"/>
          <w14:ligatures w14:val="none"/>
        </w:rPr>
        <w:t xml:space="preserve">t the same time, the </w:t>
      </w:r>
      <w:r w:rsidR="00E9745E">
        <w:rPr>
          <w:rFonts w:asciiTheme="majorBidi" w:eastAsia="Times New Roman" w:hAnsiTheme="majorBidi" w:cstheme="majorBidi"/>
          <w:color w:val="222222"/>
          <w:kern w:val="0"/>
          <w:sz w:val="24"/>
          <w:szCs w:val="24"/>
          <w14:ligatures w14:val="none"/>
        </w:rPr>
        <w:t>disagreement</w:t>
      </w:r>
      <w:r w:rsidR="00E9745E"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between the different approaches of the rabbis </w:t>
      </w:r>
      <w:r w:rsidR="001F4D02">
        <w:rPr>
          <w:rFonts w:asciiTheme="majorBidi" w:eastAsia="Times New Roman" w:hAnsiTheme="majorBidi" w:cstheme="majorBidi"/>
          <w:color w:val="222222"/>
          <w:kern w:val="0"/>
          <w:sz w:val="24"/>
          <w:szCs w:val="24"/>
          <w14:ligatures w14:val="none"/>
        </w:rPr>
        <w:t>can</w:t>
      </w:r>
      <w:r w:rsidRPr="00CF63DD">
        <w:rPr>
          <w:rFonts w:asciiTheme="majorBidi" w:eastAsia="Times New Roman" w:hAnsiTheme="majorBidi" w:cstheme="majorBidi"/>
          <w:color w:val="222222"/>
          <w:kern w:val="0"/>
          <w:sz w:val="24"/>
          <w:szCs w:val="24"/>
          <w14:ligatures w14:val="none"/>
        </w:rPr>
        <w:t>not be ignored</w:t>
      </w:r>
      <w:r w:rsidRPr="00CF63DD">
        <w:rPr>
          <w:rFonts w:asciiTheme="majorBidi" w:eastAsia="Times New Roman" w:hAnsiTheme="majorBidi" w:cstheme="majorBidi"/>
          <w:color w:val="222222"/>
          <w:kern w:val="0"/>
          <w:sz w:val="24"/>
          <w:szCs w:val="24"/>
          <w:rtl/>
          <w14:ligatures w14:val="none"/>
        </w:rPr>
        <w:t>. </w:t>
      </w:r>
      <w:bookmarkStart w:id="33" w:name="m_-7663270045693751100__ftnref35"/>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"m_-7663270045693751100__ftn35"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[35]</w:t>
      </w:r>
      <w:r w:rsidRPr="00CF63DD">
        <w:rPr>
          <w:rFonts w:asciiTheme="majorBidi" w:eastAsia="Times New Roman" w:hAnsiTheme="majorBidi" w:cstheme="majorBidi"/>
          <w:color w:val="222222"/>
          <w:kern w:val="0"/>
          <w:sz w:val="24"/>
          <w:szCs w:val="24"/>
          <w:rtl/>
          <w14:ligatures w14:val="none"/>
        </w:rPr>
        <w:fldChar w:fldCharType="end"/>
      </w:r>
      <w:bookmarkEnd w:id="33"/>
    </w:p>
    <w:p w14:paraId="164ED1BD" w14:textId="694FA6B4"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The subject of </w:t>
      </w:r>
      <w:r w:rsidR="000468E0" w:rsidRPr="00CF63DD">
        <w:rPr>
          <w:rFonts w:asciiTheme="majorBidi" w:eastAsia="Times New Roman" w:hAnsiTheme="majorBidi" w:cstheme="majorBidi"/>
          <w:color w:val="222222"/>
          <w:kern w:val="0"/>
          <w:sz w:val="24"/>
          <w:szCs w:val="24"/>
          <w14:ligatures w14:val="none"/>
        </w:rPr>
        <w:t>th</w:t>
      </w:r>
      <w:r w:rsidR="000468E0">
        <w:rPr>
          <w:rFonts w:asciiTheme="majorBidi" w:eastAsia="Times New Roman" w:hAnsiTheme="majorBidi" w:cstheme="majorBidi"/>
          <w:color w:val="222222"/>
          <w:kern w:val="0"/>
          <w:sz w:val="24"/>
          <w:szCs w:val="24"/>
          <w14:ligatures w14:val="none"/>
        </w:rPr>
        <w:t>is</w:t>
      </w:r>
      <w:r w:rsidR="000468E0"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book will require </w:t>
      </w:r>
      <w:r w:rsidR="000468E0">
        <w:rPr>
          <w:rFonts w:asciiTheme="majorBidi" w:eastAsia="Times New Roman" w:hAnsiTheme="majorBidi" w:cstheme="majorBidi"/>
          <w:color w:val="222222"/>
          <w:kern w:val="0"/>
          <w:sz w:val="24"/>
          <w:szCs w:val="24"/>
          <w14:ligatures w14:val="none"/>
        </w:rPr>
        <w:t>discussing</w:t>
      </w:r>
      <w:r w:rsidRPr="00CF63DD">
        <w:rPr>
          <w:rFonts w:asciiTheme="majorBidi" w:eastAsia="Times New Roman" w:hAnsiTheme="majorBidi" w:cstheme="majorBidi"/>
          <w:color w:val="222222"/>
          <w:kern w:val="0"/>
          <w:sz w:val="24"/>
          <w:szCs w:val="24"/>
          <w14:ligatures w14:val="none"/>
        </w:rPr>
        <w:t xml:space="preserve"> the </w:t>
      </w:r>
      <w:r w:rsidR="000468E0">
        <w:rPr>
          <w:rFonts w:asciiTheme="majorBidi" w:eastAsia="Times New Roman" w:hAnsiTheme="majorBidi" w:cstheme="majorBidi"/>
          <w:color w:val="222222"/>
          <w:kern w:val="0"/>
          <w:sz w:val="24"/>
          <w:szCs w:val="24"/>
          <w14:ligatures w14:val="none"/>
        </w:rPr>
        <w:t>various streams of thought</w:t>
      </w:r>
      <w:r w:rsidRPr="00CF63DD">
        <w:rPr>
          <w:rFonts w:asciiTheme="majorBidi" w:eastAsia="Times New Roman" w:hAnsiTheme="majorBidi" w:cstheme="majorBidi"/>
          <w:color w:val="222222"/>
          <w:kern w:val="0"/>
          <w:sz w:val="24"/>
          <w:szCs w:val="24"/>
          <w14:ligatures w14:val="none"/>
        </w:rPr>
        <w:t xml:space="preserve"> </w:t>
      </w:r>
      <w:r w:rsidR="000468E0">
        <w:rPr>
          <w:rFonts w:asciiTheme="majorBidi" w:eastAsia="Times New Roman" w:hAnsiTheme="majorBidi" w:cstheme="majorBidi"/>
          <w:color w:val="222222"/>
          <w:kern w:val="0"/>
          <w:sz w:val="24"/>
          <w:szCs w:val="24"/>
          <w14:ligatures w14:val="none"/>
        </w:rPr>
        <w:t>with</w:t>
      </w:r>
      <w:r w:rsidRPr="00CF63DD">
        <w:rPr>
          <w:rFonts w:asciiTheme="majorBidi" w:eastAsia="Times New Roman" w:hAnsiTheme="majorBidi" w:cstheme="majorBidi"/>
          <w:color w:val="222222"/>
          <w:kern w:val="0"/>
          <w:sz w:val="24"/>
          <w:szCs w:val="24"/>
          <w14:ligatures w14:val="none"/>
        </w:rPr>
        <w:t>in religious Zionism</w:t>
      </w:r>
      <w:r w:rsidR="000468E0">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000468E0">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Recently, </w:t>
      </w:r>
      <w:r w:rsidR="000468E0">
        <w:rPr>
          <w:rFonts w:asciiTheme="majorBidi" w:eastAsia="Times New Roman" w:hAnsiTheme="majorBidi" w:cstheme="majorBidi"/>
          <w:color w:val="222222"/>
          <w:kern w:val="0"/>
          <w:sz w:val="24"/>
          <w:szCs w:val="24"/>
          <w14:ligatures w14:val="none"/>
        </w:rPr>
        <w:t xml:space="preserve">attention has been called to </w:t>
      </w:r>
      <w:r w:rsidRPr="00CF63DD">
        <w:rPr>
          <w:rFonts w:asciiTheme="majorBidi" w:eastAsia="Times New Roman" w:hAnsiTheme="majorBidi" w:cstheme="majorBidi"/>
          <w:color w:val="222222"/>
          <w:kern w:val="0"/>
          <w:sz w:val="24"/>
          <w:szCs w:val="24"/>
          <w14:ligatures w14:val="none"/>
        </w:rPr>
        <w:t xml:space="preserve">a number of </w:t>
      </w:r>
      <w:r w:rsidR="000468E0">
        <w:rPr>
          <w:rFonts w:asciiTheme="majorBidi" w:eastAsia="Times New Roman" w:hAnsiTheme="majorBidi" w:cstheme="majorBidi"/>
          <w:color w:val="222222"/>
          <w:kern w:val="0"/>
          <w:sz w:val="24"/>
          <w:szCs w:val="24"/>
          <w14:ligatures w14:val="none"/>
        </w:rPr>
        <w:t>significant</w:t>
      </w:r>
      <w:r w:rsidR="000468E0" w:rsidRPr="000468E0" w:rsidDel="000468E0">
        <w:rPr>
          <w:rFonts w:asciiTheme="majorBidi" w:eastAsia="Times New Roman" w:hAnsiTheme="majorBidi" w:cstheme="majorBidi"/>
          <w:color w:val="222222"/>
          <w:kern w:val="0"/>
          <w:sz w:val="24"/>
          <w:szCs w:val="24"/>
          <w14:ligatures w14:val="none"/>
        </w:rPr>
        <w:t xml:space="preserve"> </w:t>
      </w:r>
      <w:r w:rsidR="000468E0">
        <w:rPr>
          <w:rFonts w:asciiTheme="majorBidi" w:eastAsia="Times New Roman" w:hAnsiTheme="majorBidi" w:cstheme="majorBidi"/>
          <w:color w:val="222222"/>
          <w:kern w:val="0"/>
          <w:sz w:val="24"/>
          <w:szCs w:val="24"/>
          <w14:ligatures w14:val="none"/>
        </w:rPr>
        <w:t>controversies</w:t>
      </w:r>
      <w:r w:rsidR="000468E0"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in religious Zionism between the </w:t>
      </w:r>
      <w:r w:rsidR="001F4D02" w:rsidRPr="00CF63DD">
        <w:rPr>
          <w:rFonts w:asciiTheme="majorBidi" w:eastAsia="Times New Roman" w:hAnsiTheme="majorBidi" w:cstheme="majorBidi"/>
          <w:color w:val="222222"/>
          <w:kern w:val="0"/>
          <w:sz w:val="24"/>
          <w:szCs w:val="24"/>
          <w14:ligatures w14:val="none"/>
        </w:rPr>
        <w:t>Tora</w:t>
      </w:r>
      <w:r w:rsidR="001F4D02">
        <w:rPr>
          <w:rFonts w:asciiTheme="majorBidi" w:eastAsia="Times New Roman" w:hAnsiTheme="majorBidi" w:cstheme="majorBidi"/>
          <w:color w:val="222222"/>
          <w:kern w:val="0"/>
          <w:sz w:val="24"/>
          <w:szCs w:val="24"/>
          <w14:ligatures w14:val="none"/>
        </w:rPr>
        <w:t>ni</w:t>
      </w:r>
      <w:r w:rsidR="001F4D02"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stream and the modern stream</w:t>
      </w:r>
      <w:r w:rsidR="000468E0">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Among the issues </w:t>
      </w:r>
      <w:r w:rsidR="000468E0">
        <w:rPr>
          <w:rFonts w:asciiTheme="majorBidi" w:eastAsia="Times New Roman" w:hAnsiTheme="majorBidi" w:cstheme="majorBidi"/>
          <w:color w:val="222222"/>
          <w:kern w:val="0"/>
          <w:sz w:val="24"/>
          <w:szCs w:val="24"/>
          <w14:ligatures w14:val="none"/>
        </w:rPr>
        <w:t>are</w:t>
      </w:r>
      <w:r w:rsidRPr="00CF63DD">
        <w:rPr>
          <w:rFonts w:asciiTheme="majorBidi" w:eastAsia="Times New Roman" w:hAnsiTheme="majorBidi" w:cstheme="majorBidi"/>
          <w:color w:val="222222"/>
          <w:kern w:val="0"/>
          <w:sz w:val="24"/>
          <w:szCs w:val="24"/>
          <w14:ligatures w14:val="none"/>
        </w:rPr>
        <w:t xml:space="preserve"> the status of women in the modern era, the question of recruiting religious girls to the IDF, the </w:t>
      </w:r>
      <w:r w:rsidR="001F4D02">
        <w:rPr>
          <w:rFonts w:asciiTheme="majorBidi" w:eastAsia="Times New Roman" w:hAnsiTheme="majorBidi" w:cstheme="majorBidi"/>
          <w:color w:val="222222"/>
          <w:kern w:val="0"/>
          <w:sz w:val="24"/>
          <w:szCs w:val="24"/>
          <w14:ligatures w14:val="none"/>
        </w:rPr>
        <w:t>approaches to</w:t>
      </w:r>
      <w:r w:rsidR="000468E0">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studying the Bible</w:t>
      </w:r>
      <w:r w:rsidR="000468E0">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and for our purposes</w:t>
      </w:r>
      <w:r w:rsidR="000468E0">
        <w:rPr>
          <w:rFonts w:asciiTheme="majorBidi" w:eastAsia="Times New Roman" w:hAnsiTheme="majorBidi" w:cstheme="majorBidi"/>
          <w:color w:val="222222"/>
          <w:kern w:val="0"/>
          <w:sz w:val="24"/>
          <w:szCs w:val="24"/>
          <w14:ligatures w14:val="none"/>
        </w:rPr>
        <w:t xml:space="preserve"> </w:t>
      </w:r>
      <w:r w:rsidR="001F4D02">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the</w:t>
      </w:r>
      <w:r w:rsidR="001F4D02">
        <w:rPr>
          <w:rFonts w:asciiTheme="majorBidi" w:eastAsia="Times New Roman" w:hAnsiTheme="majorBidi" w:cstheme="majorBidi"/>
          <w:color w:val="222222"/>
          <w:kern w:val="0"/>
          <w:sz w:val="24"/>
          <w:szCs w:val="24"/>
          <w14:ligatures w14:val="none"/>
        </w:rPr>
        <w:t xml:space="preserve"> </w:t>
      </w:r>
      <w:r w:rsidR="000468E0">
        <w:rPr>
          <w:rFonts w:asciiTheme="majorBidi" w:eastAsia="Times New Roman" w:hAnsiTheme="majorBidi" w:cstheme="majorBidi"/>
          <w:color w:val="222222"/>
          <w:kern w:val="0"/>
          <w:sz w:val="24"/>
          <w:szCs w:val="24"/>
          <w14:ligatures w14:val="none"/>
        </w:rPr>
        <w:t>place</w:t>
      </w:r>
      <w:r w:rsidR="000468E0"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of rabbis in </w:t>
      </w:r>
      <w:r w:rsidR="000468E0">
        <w:rPr>
          <w:rFonts w:asciiTheme="majorBidi" w:eastAsia="Times New Roman" w:hAnsiTheme="majorBidi" w:cstheme="majorBidi"/>
          <w:color w:val="222222"/>
          <w:kern w:val="0"/>
          <w:sz w:val="24"/>
          <w:szCs w:val="24"/>
          <w14:ligatures w14:val="none"/>
        </w:rPr>
        <w:t xml:space="preserve">the </w:t>
      </w:r>
      <w:r w:rsidRPr="00CF63DD">
        <w:rPr>
          <w:rFonts w:asciiTheme="majorBidi" w:eastAsia="Times New Roman" w:hAnsiTheme="majorBidi" w:cstheme="majorBidi"/>
          <w:color w:val="222222"/>
          <w:kern w:val="0"/>
          <w:sz w:val="24"/>
          <w:szCs w:val="24"/>
          <w14:ligatures w14:val="none"/>
        </w:rPr>
        <w:t>politic</w:t>
      </w:r>
      <w:r w:rsidR="000468E0">
        <w:rPr>
          <w:rFonts w:asciiTheme="majorBidi" w:eastAsia="Times New Roman" w:hAnsiTheme="majorBidi" w:cstheme="majorBidi"/>
          <w:color w:val="222222"/>
          <w:kern w:val="0"/>
          <w:sz w:val="24"/>
          <w:szCs w:val="24"/>
          <w14:ligatures w14:val="none"/>
        </w:rPr>
        <w:t>al system</w:t>
      </w:r>
      <w:r w:rsidRPr="00CF63DD">
        <w:rPr>
          <w:rFonts w:asciiTheme="majorBidi" w:eastAsia="Times New Roman" w:hAnsiTheme="majorBidi" w:cstheme="majorBidi"/>
          <w:color w:val="222222"/>
          <w:kern w:val="0"/>
          <w:sz w:val="24"/>
          <w:szCs w:val="24"/>
          <w:rtl/>
          <w14:ligatures w14:val="none"/>
        </w:rPr>
        <w:t> </w:t>
      </w:r>
      <w:bookmarkStart w:id="34" w:name="m_-7663270045693751100__ftnref36"/>
      <w:r w:rsidR="000468E0">
        <w:rPr>
          <w:rFonts w:asciiTheme="majorBidi" w:eastAsia="Times New Roman" w:hAnsiTheme="majorBidi" w:cstheme="majorBidi"/>
          <w:color w:val="222222"/>
          <w:kern w:val="0"/>
          <w:sz w:val="24"/>
          <w:szCs w:val="24"/>
          <w14:ligatures w14:val="none"/>
        </w:rPr>
        <w:t>.</w:t>
      </w:r>
      <w:hyperlink r:id="rId10" w:anchor="m_-7663270045693751100__ftn36" w:history="1">
        <w:r w:rsidRPr="00CF63DD">
          <w:rPr>
            <w:rFonts w:asciiTheme="majorBidi" w:eastAsia="Times New Roman" w:hAnsiTheme="majorBidi" w:cstheme="majorBidi"/>
            <w:color w:val="1155CC"/>
            <w:kern w:val="0"/>
            <w:sz w:val="20"/>
            <w:szCs w:val="20"/>
            <w:u w:val="single"/>
            <w:vertAlign w:val="superscript"/>
            <w14:ligatures w14:val="none"/>
          </w:rPr>
          <w:t>[36]</w:t>
        </w:r>
      </w:hyperlink>
      <w:bookmarkEnd w:id="34"/>
    </w:p>
    <w:p w14:paraId="68D0EFB0" w14:textId="77777777"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rtl/>
          <w14:ligatures w14:val="none"/>
        </w:rPr>
        <w:t> </w:t>
      </w:r>
    </w:p>
    <w:p w14:paraId="32881D56" w14:textId="050F6144" w:rsidR="005C01ED" w:rsidRPr="00CF63DD" w:rsidRDefault="005C01ED" w:rsidP="00CF63DD">
      <w:pPr>
        <w:shd w:val="clear" w:color="auto" w:fill="FFFFFF"/>
        <w:bidi w:val="0"/>
        <w:spacing w:after="0" w:line="400" w:lineRule="atLeast"/>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i/>
          <w:iCs/>
          <w:color w:val="222222"/>
          <w:kern w:val="0"/>
          <w:sz w:val="24"/>
          <w:szCs w:val="24"/>
          <w14:ligatures w14:val="none"/>
        </w:rPr>
        <w:t xml:space="preserve">The Chief Rabbinate of Israel as a </w:t>
      </w:r>
      <w:r w:rsidR="000468E0">
        <w:rPr>
          <w:rFonts w:asciiTheme="majorBidi" w:eastAsia="Times New Roman" w:hAnsiTheme="majorBidi" w:cstheme="majorBidi"/>
          <w:i/>
          <w:iCs/>
          <w:color w:val="222222"/>
          <w:kern w:val="0"/>
          <w:sz w:val="24"/>
          <w:szCs w:val="24"/>
          <w14:ligatures w14:val="none"/>
        </w:rPr>
        <w:t>central</w:t>
      </w:r>
      <w:r w:rsidRPr="00CF63DD">
        <w:rPr>
          <w:rFonts w:asciiTheme="majorBidi" w:eastAsia="Times New Roman" w:hAnsiTheme="majorBidi" w:cstheme="majorBidi"/>
          <w:i/>
          <w:iCs/>
          <w:color w:val="222222"/>
          <w:kern w:val="0"/>
          <w:sz w:val="24"/>
          <w:szCs w:val="24"/>
          <w14:ligatures w14:val="none"/>
        </w:rPr>
        <w:t xml:space="preserve"> authority</w:t>
      </w:r>
    </w:p>
    <w:p w14:paraId="2ADA4363" w14:textId="5BD080A7"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The establishment of the Chief Rabbinate in the Land of Israel in 1921 by Rabbi Avraham Yitzhak HaCohen Kook was the most significant expression of the establishment of religious leadership in the twentieth century</w:t>
      </w:r>
      <w:r w:rsidRPr="00CF63DD">
        <w:rPr>
          <w:rFonts w:asciiTheme="majorBidi" w:eastAsia="Times New Roman" w:hAnsiTheme="majorBidi" w:cstheme="majorBidi"/>
          <w:color w:val="222222"/>
          <w:kern w:val="0"/>
          <w:sz w:val="24"/>
          <w:szCs w:val="24"/>
          <w:rtl/>
          <w14:ligatures w14:val="none"/>
        </w:rPr>
        <w:t>. </w:t>
      </w:r>
      <w:bookmarkStart w:id="35" w:name="m_-7663270045693751100__ftnref37"/>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"m_-7663270045693751100__ftn37"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[37]</w:t>
      </w:r>
      <w:r w:rsidRPr="00CF63DD">
        <w:rPr>
          <w:rFonts w:asciiTheme="majorBidi" w:eastAsia="Times New Roman" w:hAnsiTheme="majorBidi" w:cstheme="majorBidi"/>
          <w:color w:val="222222"/>
          <w:kern w:val="0"/>
          <w:sz w:val="24"/>
          <w:szCs w:val="24"/>
          <w:rtl/>
          <w14:ligatures w14:val="none"/>
        </w:rPr>
        <w:fldChar w:fldCharType="end"/>
      </w:r>
      <w:bookmarkEnd w:id="35"/>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On the one hand, this was a 'step up' in terms of the status of the religious authority, but on the other hand, the Chief Rabbinate was </w:t>
      </w:r>
      <w:r w:rsidR="000468E0">
        <w:rPr>
          <w:rFonts w:asciiTheme="majorBidi" w:eastAsia="Times New Roman" w:hAnsiTheme="majorBidi" w:cstheme="majorBidi"/>
          <w:color w:val="222222"/>
          <w:kern w:val="0"/>
          <w:sz w:val="24"/>
          <w:szCs w:val="24"/>
          <w14:ligatures w14:val="none"/>
        </w:rPr>
        <w:t>subordinate</w:t>
      </w:r>
      <w:r w:rsidR="000468E0"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to the British </w:t>
      </w:r>
      <w:r w:rsidR="000468E0" w:rsidRPr="00CF63DD">
        <w:rPr>
          <w:rFonts w:asciiTheme="majorBidi" w:eastAsia="Times New Roman" w:hAnsiTheme="majorBidi" w:cstheme="majorBidi"/>
          <w:color w:val="222222"/>
          <w:kern w:val="0"/>
          <w:sz w:val="24"/>
          <w:szCs w:val="24"/>
          <w14:ligatures w14:val="none"/>
        </w:rPr>
        <w:t>mandat</w:t>
      </w:r>
      <w:r w:rsidR="000468E0">
        <w:rPr>
          <w:rFonts w:asciiTheme="majorBidi" w:eastAsia="Times New Roman" w:hAnsiTheme="majorBidi" w:cstheme="majorBidi"/>
          <w:color w:val="222222"/>
          <w:kern w:val="0"/>
          <w:sz w:val="24"/>
          <w:szCs w:val="24"/>
          <w14:ligatures w14:val="none"/>
        </w:rPr>
        <w:t>ory government</w:t>
      </w:r>
      <w:r w:rsidRPr="00CF63DD">
        <w:rPr>
          <w:rFonts w:asciiTheme="majorBidi" w:eastAsia="Times New Roman" w:hAnsiTheme="majorBidi" w:cstheme="majorBidi"/>
          <w:color w:val="222222"/>
          <w:kern w:val="0"/>
          <w:sz w:val="24"/>
          <w:szCs w:val="24"/>
          <w14:ligatures w14:val="none"/>
        </w:rPr>
        <w:t xml:space="preserve">, which </w:t>
      </w:r>
      <w:r w:rsidR="000468E0">
        <w:rPr>
          <w:rFonts w:asciiTheme="majorBidi" w:eastAsia="Times New Roman" w:hAnsiTheme="majorBidi" w:cstheme="majorBidi"/>
          <w:color w:val="222222"/>
          <w:kern w:val="0"/>
          <w:sz w:val="24"/>
          <w:szCs w:val="24"/>
          <w14:ligatures w14:val="none"/>
        </w:rPr>
        <w:t>arous</w:t>
      </w:r>
      <w:r w:rsidR="000468E0" w:rsidRPr="00CF63DD">
        <w:rPr>
          <w:rFonts w:asciiTheme="majorBidi" w:eastAsia="Times New Roman" w:hAnsiTheme="majorBidi" w:cstheme="majorBidi"/>
          <w:color w:val="222222"/>
          <w:kern w:val="0"/>
          <w:sz w:val="24"/>
          <w:szCs w:val="24"/>
          <w14:ligatures w14:val="none"/>
        </w:rPr>
        <w:t xml:space="preserve">ed </w:t>
      </w:r>
      <w:r w:rsidRPr="00CF63DD">
        <w:rPr>
          <w:rFonts w:asciiTheme="majorBidi" w:eastAsia="Times New Roman" w:hAnsiTheme="majorBidi" w:cstheme="majorBidi"/>
          <w:color w:val="222222"/>
          <w:kern w:val="0"/>
          <w:sz w:val="24"/>
          <w:szCs w:val="24"/>
          <w14:ligatures w14:val="none"/>
        </w:rPr>
        <w:t>the ire of ultra-Orthodox circles, who considered the Chief Rabbinate a "</w:t>
      </w:r>
      <w:r w:rsidR="0074746D" w:rsidRPr="00CF63DD">
        <w:rPr>
          <w:rFonts w:asciiTheme="majorBidi" w:eastAsia="Times New Roman" w:hAnsiTheme="majorBidi" w:cstheme="majorBidi"/>
          <w:i/>
          <w:iCs/>
          <w:color w:val="222222"/>
          <w:kern w:val="0"/>
          <w:sz w:val="24"/>
          <w:szCs w:val="24"/>
          <w14:ligatures w14:val="none"/>
        </w:rPr>
        <w:t>rabbanut mita'am</w:t>
      </w:r>
      <w:r w:rsidR="0074746D">
        <w:rPr>
          <w:rFonts w:asciiTheme="majorBidi" w:eastAsia="Times New Roman" w:hAnsiTheme="majorBidi" w:cstheme="majorBidi"/>
          <w:color w:val="222222"/>
          <w:kern w:val="0"/>
          <w:sz w:val="24"/>
          <w:szCs w:val="24"/>
          <w14:ligatures w14:val="none"/>
        </w:rPr>
        <w:t>" i.e, a "crown rabbi."</w:t>
      </w:r>
      <w:r w:rsidR="0074746D">
        <w:rPr>
          <w:rStyle w:val="ac"/>
          <w:rFonts w:asciiTheme="majorBidi" w:eastAsia="Times New Roman" w:hAnsiTheme="majorBidi" w:cstheme="majorBidi"/>
          <w:color w:val="222222"/>
          <w:kern w:val="0"/>
          <w:sz w:val="24"/>
          <w:szCs w:val="24"/>
          <w14:ligatures w14:val="none"/>
        </w:rPr>
        <w:footnoteReference w:id="2"/>
      </w:r>
      <w:r w:rsidRPr="00CF63DD">
        <w:rPr>
          <w:rFonts w:asciiTheme="majorBidi" w:eastAsia="Times New Roman" w:hAnsiTheme="majorBidi" w:cstheme="majorBidi"/>
          <w:color w:val="222222"/>
          <w:kern w:val="0"/>
          <w:sz w:val="24"/>
          <w:szCs w:val="24"/>
          <w:rtl/>
          <w14:ligatures w14:val="none"/>
        </w:rPr>
        <w:t> </w:t>
      </w:r>
      <w:r w:rsidR="0074746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The main criticism revolved around the fact that non-rabbinic elements </w:t>
      </w:r>
      <w:r w:rsidR="0074746D">
        <w:rPr>
          <w:rFonts w:asciiTheme="majorBidi" w:eastAsia="Times New Roman" w:hAnsiTheme="majorBidi" w:cstheme="majorBidi"/>
          <w:color w:val="222222"/>
          <w:kern w:val="0"/>
          <w:sz w:val="24"/>
          <w:szCs w:val="24"/>
          <w14:ligatures w14:val="none"/>
        </w:rPr>
        <w:t xml:space="preserve">took part </w:t>
      </w:r>
      <w:r w:rsidRPr="00CF63DD">
        <w:rPr>
          <w:rFonts w:asciiTheme="majorBidi" w:eastAsia="Times New Roman" w:hAnsiTheme="majorBidi" w:cstheme="majorBidi"/>
          <w:color w:val="222222"/>
          <w:kern w:val="0"/>
          <w:sz w:val="24"/>
          <w:szCs w:val="24"/>
          <w14:ligatures w14:val="none"/>
        </w:rPr>
        <w:t xml:space="preserve"> in the </w:t>
      </w:r>
      <w:r w:rsidR="0074746D" w:rsidRPr="00CF63DD">
        <w:rPr>
          <w:rFonts w:asciiTheme="majorBidi" w:eastAsia="Times New Roman" w:hAnsiTheme="majorBidi" w:cstheme="majorBidi"/>
          <w:color w:val="222222"/>
          <w:kern w:val="0"/>
          <w:sz w:val="24"/>
          <w:szCs w:val="24"/>
          <w14:ligatures w14:val="none"/>
        </w:rPr>
        <w:t>electora</w:t>
      </w:r>
      <w:r w:rsidR="0074746D">
        <w:rPr>
          <w:rFonts w:asciiTheme="majorBidi" w:eastAsia="Times New Roman" w:hAnsiTheme="majorBidi" w:cstheme="majorBidi"/>
          <w:color w:val="222222"/>
          <w:kern w:val="0"/>
          <w:sz w:val="24"/>
          <w:szCs w:val="24"/>
          <w14:ligatures w14:val="none"/>
        </w:rPr>
        <w:t>l body.</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In contrast, Rabbi Kook saw importance in the Chief Rabbinate being an official state </w:t>
      </w:r>
      <w:r w:rsidR="0074746D">
        <w:rPr>
          <w:rFonts w:asciiTheme="majorBidi" w:eastAsia="Times New Roman" w:hAnsiTheme="majorBidi" w:cstheme="majorBidi"/>
          <w:color w:val="222222"/>
          <w:kern w:val="0"/>
          <w:sz w:val="24"/>
          <w:szCs w:val="24"/>
          <w14:ligatures w14:val="none"/>
        </w:rPr>
        <w:t xml:space="preserve">institution. </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Rabbi Kook saw the chief rabbinate as a sublime value, which would </w:t>
      </w:r>
      <w:r w:rsidR="00DC308F">
        <w:rPr>
          <w:rFonts w:asciiTheme="majorBidi" w:eastAsia="Times New Roman" w:hAnsiTheme="majorBidi" w:cstheme="majorBidi"/>
          <w:color w:val="222222"/>
          <w:kern w:val="0"/>
          <w:sz w:val="24"/>
          <w:szCs w:val="24"/>
          <w14:ligatures w14:val="none"/>
        </w:rPr>
        <w:t>boost the prestige</w:t>
      </w:r>
      <w:r w:rsidRPr="00CF63DD">
        <w:rPr>
          <w:rFonts w:asciiTheme="majorBidi" w:eastAsia="Times New Roman" w:hAnsiTheme="majorBidi" w:cstheme="majorBidi"/>
          <w:color w:val="222222"/>
          <w:kern w:val="0"/>
          <w:sz w:val="24"/>
          <w:szCs w:val="24"/>
          <w14:ligatures w14:val="none"/>
        </w:rPr>
        <w:t xml:space="preserve"> of religious authority in </w:t>
      </w:r>
      <w:r w:rsidR="001F4D02">
        <w:rPr>
          <w:rFonts w:asciiTheme="majorBidi" w:eastAsia="Times New Roman" w:hAnsiTheme="majorBidi" w:cstheme="majorBidi"/>
          <w:color w:val="222222"/>
          <w:kern w:val="0"/>
          <w:sz w:val="24"/>
          <w:szCs w:val="24"/>
          <w14:ligatures w14:val="none"/>
        </w:rPr>
        <w:t>Eretz</w:t>
      </w:r>
      <w:r w:rsidRPr="00CF63DD">
        <w:rPr>
          <w:rFonts w:asciiTheme="majorBidi" w:eastAsia="Times New Roman" w:hAnsiTheme="majorBidi" w:cstheme="majorBidi"/>
          <w:color w:val="222222"/>
          <w:kern w:val="0"/>
          <w:sz w:val="24"/>
          <w:szCs w:val="24"/>
          <w14:ligatures w14:val="none"/>
        </w:rPr>
        <w:t xml:space="preserve"> Israel in preparation for the establishment of the State of Israel, which at that time was still a distant vision</w:t>
      </w:r>
      <w:r w:rsidR="00DC308F">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bookmarkStart w:id="36" w:name="m_-7663270045693751100__ftnref38"/>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"m_-7663270045693751100__ftn38"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[38]</w:t>
      </w:r>
      <w:r w:rsidRPr="00CF63DD">
        <w:rPr>
          <w:rFonts w:asciiTheme="majorBidi" w:eastAsia="Times New Roman" w:hAnsiTheme="majorBidi" w:cstheme="majorBidi"/>
          <w:color w:val="222222"/>
          <w:kern w:val="0"/>
          <w:sz w:val="24"/>
          <w:szCs w:val="24"/>
          <w:rtl/>
          <w14:ligatures w14:val="none"/>
        </w:rPr>
        <w:fldChar w:fldCharType="end"/>
      </w:r>
      <w:bookmarkEnd w:id="36"/>
      <w:r w:rsidRPr="00CF63DD">
        <w:rPr>
          <w:rFonts w:asciiTheme="majorBidi" w:eastAsia="Times New Roman" w:hAnsiTheme="majorBidi" w:cstheme="majorBidi"/>
          <w:color w:val="222222"/>
          <w:kern w:val="0"/>
          <w:sz w:val="24"/>
          <w:szCs w:val="24"/>
          <w:rtl/>
          <w14:ligatures w14:val="none"/>
        </w:rPr>
        <w:t> </w:t>
      </w:r>
    </w:p>
    <w:p w14:paraId="1257E9F6" w14:textId="44745445"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Dov Schwartz lists a number of factors </w:t>
      </w:r>
      <w:r w:rsidR="00177EC1">
        <w:rPr>
          <w:rFonts w:asciiTheme="majorBidi" w:eastAsia="Times New Roman" w:hAnsiTheme="majorBidi" w:cstheme="majorBidi"/>
          <w:color w:val="222222"/>
          <w:kern w:val="0"/>
          <w:sz w:val="24"/>
          <w:szCs w:val="24"/>
          <w14:ligatures w14:val="none"/>
        </w:rPr>
        <w:t>contributing to</w:t>
      </w:r>
      <w:r w:rsidR="00DC308F">
        <w:rPr>
          <w:rFonts w:asciiTheme="majorBidi" w:eastAsia="Times New Roman" w:hAnsiTheme="majorBidi" w:cstheme="majorBidi"/>
          <w:color w:val="222222"/>
          <w:kern w:val="0"/>
          <w:sz w:val="24"/>
          <w:szCs w:val="24"/>
          <w14:ligatures w14:val="none"/>
        </w:rPr>
        <w:t xml:space="preserve"> </w:t>
      </w:r>
      <w:r w:rsidR="00177EC1">
        <w:rPr>
          <w:rFonts w:asciiTheme="majorBidi" w:eastAsia="Times New Roman" w:hAnsiTheme="majorBidi" w:cstheme="majorBidi"/>
          <w:color w:val="222222"/>
          <w:kern w:val="0"/>
          <w:sz w:val="24"/>
          <w:szCs w:val="24"/>
          <w14:ligatures w14:val="none"/>
        </w:rPr>
        <w:t>t</w:t>
      </w:r>
      <w:r w:rsidRPr="00CF63DD">
        <w:rPr>
          <w:rFonts w:asciiTheme="majorBidi" w:eastAsia="Times New Roman" w:hAnsiTheme="majorBidi" w:cstheme="majorBidi"/>
          <w:color w:val="222222"/>
          <w:kern w:val="0"/>
          <w:sz w:val="24"/>
          <w:szCs w:val="24"/>
          <w14:ligatures w14:val="none"/>
        </w:rPr>
        <w:t xml:space="preserve">he establishment of the Chief Rabbinate: the </w:t>
      </w:r>
      <w:r w:rsidR="00DC308F" w:rsidRPr="00CF63DD">
        <w:rPr>
          <w:rFonts w:asciiTheme="majorBidi" w:eastAsia="Times New Roman" w:hAnsiTheme="majorBidi" w:cstheme="majorBidi"/>
          <w:color w:val="222222"/>
          <w:kern w:val="0"/>
          <w:sz w:val="24"/>
          <w:szCs w:val="24"/>
          <w14:ligatures w14:val="none"/>
        </w:rPr>
        <w:t>multi</w:t>
      </w:r>
      <w:r w:rsidR="00DC308F">
        <w:rPr>
          <w:rFonts w:asciiTheme="majorBidi" w:eastAsia="Times New Roman" w:hAnsiTheme="majorBidi" w:cstheme="majorBidi"/>
          <w:color w:val="222222"/>
          <w:kern w:val="0"/>
          <w:sz w:val="24"/>
          <w:szCs w:val="24"/>
          <w14:ligatures w14:val="none"/>
        </w:rPr>
        <w:t>plicity</w:t>
      </w:r>
      <w:r w:rsidR="00DC308F"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of semi-institutional rabbinic bodies in </w:t>
      </w:r>
      <w:r w:rsidR="00177EC1">
        <w:rPr>
          <w:rFonts w:asciiTheme="majorBidi" w:eastAsia="Times New Roman" w:hAnsiTheme="majorBidi" w:cstheme="majorBidi"/>
          <w:color w:val="222222"/>
          <w:kern w:val="0"/>
          <w:sz w:val="24"/>
          <w:szCs w:val="24"/>
          <w14:ligatures w14:val="none"/>
        </w:rPr>
        <w:t>Eretz</w:t>
      </w:r>
      <w:r w:rsidRPr="00CF63DD">
        <w:rPr>
          <w:rFonts w:asciiTheme="majorBidi" w:eastAsia="Times New Roman" w:hAnsiTheme="majorBidi" w:cstheme="majorBidi"/>
          <w:color w:val="222222"/>
          <w:kern w:val="0"/>
          <w:sz w:val="24"/>
          <w:szCs w:val="24"/>
          <w14:ligatures w14:val="none"/>
        </w:rPr>
        <w:t xml:space="preserve"> Israel, the precarious </w:t>
      </w:r>
      <w:r w:rsidR="00DC308F">
        <w:rPr>
          <w:rFonts w:asciiTheme="majorBidi" w:eastAsia="Times New Roman" w:hAnsiTheme="majorBidi" w:cstheme="majorBidi"/>
          <w:color w:val="222222"/>
          <w:kern w:val="0"/>
          <w:sz w:val="24"/>
          <w:szCs w:val="24"/>
          <w14:ligatures w14:val="none"/>
        </w:rPr>
        <w:t>financial situation</w:t>
      </w:r>
      <w:r w:rsidRPr="00CF63DD">
        <w:rPr>
          <w:rFonts w:asciiTheme="majorBidi" w:eastAsia="Times New Roman" w:hAnsiTheme="majorBidi" w:cstheme="majorBidi"/>
          <w:color w:val="222222"/>
          <w:kern w:val="0"/>
          <w:sz w:val="24"/>
          <w:szCs w:val="24"/>
          <w14:ligatures w14:val="none"/>
        </w:rPr>
        <w:t xml:space="preserve"> of many rabbis</w:t>
      </w:r>
      <w:r w:rsidR="00177EC1">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and the </w:t>
      </w:r>
      <w:r w:rsidR="00DC308F">
        <w:rPr>
          <w:rFonts w:asciiTheme="majorBidi" w:eastAsia="Times New Roman" w:hAnsiTheme="majorBidi" w:cstheme="majorBidi"/>
          <w:color w:val="222222"/>
          <w:kern w:val="0"/>
          <w:sz w:val="24"/>
          <w:szCs w:val="24"/>
          <w14:ligatures w14:val="none"/>
        </w:rPr>
        <w:t>abased status</w:t>
      </w:r>
      <w:r w:rsidRPr="00CF63DD">
        <w:rPr>
          <w:rFonts w:asciiTheme="majorBidi" w:eastAsia="Times New Roman" w:hAnsiTheme="majorBidi" w:cstheme="majorBidi"/>
          <w:color w:val="222222"/>
          <w:kern w:val="0"/>
          <w:sz w:val="24"/>
          <w:szCs w:val="24"/>
          <w14:ligatures w14:val="none"/>
        </w:rPr>
        <w:t xml:space="preserve"> of "Hachim Bashi" as a representative of the non-Muslim religion under the Ottoman rule</w:t>
      </w:r>
      <w:r w:rsidRPr="00CF63DD">
        <w:rPr>
          <w:rFonts w:asciiTheme="majorBidi" w:eastAsia="Times New Roman" w:hAnsiTheme="majorBidi" w:cstheme="majorBidi"/>
          <w:color w:val="222222"/>
          <w:kern w:val="0"/>
          <w:sz w:val="24"/>
          <w:szCs w:val="24"/>
          <w:rtl/>
          <w14:ligatures w14:val="none"/>
        </w:rPr>
        <w:t>. </w:t>
      </w:r>
      <w:bookmarkStart w:id="37" w:name="m_-7663270045693751100__ftnref39"/>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"m_-7663270045693751100__ftn39"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[39]</w:t>
      </w:r>
      <w:r w:rsidRPr="00CF63DD">
        <w:rPr>
          <w:rFonts w:asciiTheme="majorBidi" w:eastAsia="Times New Roman" w:hAnsiTheme="majorBidi" w:cstheme="majorBidi"/>
          <w:color w:val="222222"/>
          <w:kern w:val="0"/>
          <w:sz w:val="24"/>
          <w:szCs w:val="24"/>
          <w:rtl/>
          <w14:ligatures w14:val="none"/>
        </w:rPr>
        <w:fldChar w:fldCharType="end"/>
      </w:r>
      <w:bookmarkEnd w:id="37"/>
      <w:r w:rsidRPr="00CF63DD">
        <w:rPr>
          <w:rFonts w:asciiTheme="majorBidi" w:eastAsia="Times New Roman" w:hAnsiTheme="majorBidi" w:cstheme="majorBidi"/>
          <w:color w:val="222222"/>
          <w:kern w:val="0"/>
          <w:sz w:val="24"/>
          <w:szCs w:val="24"/>
          <w:rtl/>
          <w14:ligatures w14:val="none"/>
        </w:rPr>
        <w:t xml:space="preserve">    </w:t>
      </w:r>
      <w:r w:rsidRPr="00CF63DD">
        <w:rPr>
          <w:rFonts w:asciiTheme="majorBidi" w:eastAsia="Times New Roman" w:hAnsiTheme="majorBidi" w:cstheme="majorBidi"/>
          <w:color w:val="222222"/>
          <w:kern w:val="0"/>
          <w:sz w:val="24"/>
          <w:szCs w:val="24"/>
          <w14:ligatures w14:val="none"/>
        </w:rPr>
        <w:t>Despite the fact that the Chief Rabbinate is a state authority that is not connected to a</w:t>
      </w:r>
      <w:r w:rsidR="00177EC1">
        <w:rPr>
          <w:rFonts w:asciiTheme="majorBidi" w:eastAsia="Times New Roman" w:hAnsiTheme="majorBidi" w:cstheme="majorBidi"/>
          <w:color w:val="222222"/>
          <w:kern w:val="0"/>
          <w:sz w:val="24"/>
          <w:szCs w:val="24"/>
          <w14:ligatures w14:val="none"/>
        </w:rPr>
        <w:t>ny</w:t>
      </w:r>
      <w:r w:rsidRPr="00CF63DD">
        <w:rPr>
          <w:rFonts w:asciiTheme="majorBidi" w:eastAsia="Times New Roman" w:hAnsiTheme="majorBidi" w:cstheme="majorBidi"/>
          <w:color w:val="222222"/>
          <w:kern w:val="0"/>
          <w:sz w:val="24"/>
          <w:szCs w:val="24"/>
          <w14:ligatures w14:val="none"/>
        </w:rPr>
        <w:t xml:space="preserve"> particular </w:t>
      </w:r>
      <w:r w:rsidR="00177EC1">
        <w:rPr>
          <w:rFonts w:asciiTheme="majorBidi" w:eastAsia="Times New Roman" w:hAnsiTheme="majorBidi" w:cstheme="majorBidi"/>
          <w:color w:val="222222"/>
          <w:kern w:val="0"/>
          <w:sz w:val="24"/>
          <w:szCs w:val="24"/>
          <w14:ligatures w14:val="none"/>
        </w:rPr>
        <w:t xml:space="preserve">political </w:t>
      </w:r>
      <w:r w:rsidRPr="00CF63DD">
        <w:rPr>
          <w:rFonts w:asciiTheme="majorBidi" w:eastAsia="Times New Roman" w:hAnsiTheme="majorBidi" w:cstheme="majorBidi"/>
          <w:color w:val="222222"/>
          <w:kern w:val="0"/>
          <w:sz w:val="24"/>
          <w:szCs w:val="24"/>
          <w14:ligatures w14:val="none"/>
        </w:rPr>
        <w:t>party, all researchers link the Chief Rabbinate to religious Zionism, and its political organizations</w:t>
      </w:r>
      <w:r w:rsidRPr="00CF63DD">
        <w:rPr>
          <w:rFonts w:asciiTheme="majorBidi" w:eastAsia="Times New Roman" w:hAnsiTheme="majorBidi" w:cstheme="majorBidi"/>
          <w:color w:val="222222"/>
          <w:kern w:val="0"/>
          <w:sz w:val="24"/>
          <w:szCs w:val="24"/>
          <w:rtl/>
          <w14:ligatures w14:val="none"/>
        </w:rPr>
        <w:t>.</w:t>
      </w:r>
    </w:p>
    <w:p w14:paraId="51B7304C" w14:textId="594D1990"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lastRenderedPageBreak/>
        <w:t>Shulamit Eliash describes in detail the dialectical relations between the Mizra</w:t>
      </w:r>
      <w:r w:rsidR="00177EC1">
        <w:rPr>
          <w:rFonts w:asciiTheme="majorBidi" w:eastAsia="Times New Roman" w:hAnsiTheme="majorBidi" w:cstheme="majorBidi"/>
          <w:color w:val="222222"/>
          <w:kern w:val="0"/>
          <w:sz w:val="24"/>
          <w:szCs w:val="24"/>
          <w14:ligatures w14:val="none"/>
        </w:rPr>
        <w:t>c</w:t>
      </w:r>
      <w:r w:rsidRPr="00CF63DD">
        <w:rPr>
          <w:rFonts w:asciiTheme="majorBidi" w:eastAsia="Times New Roman" w:hAnsiTheme="majorBidi" w:cstheme="majorBidi"/>
          <w:color w:val="222222"/>
          <w:kern w:val="0"/>
          <w:sz w:val="24"/>
          <w:szCs w:val="24"/>
          <w14:ligatures w14:val="none"/>
        </w:rPr>
        <w:t>hi movement and the Chief Rabbinate during the Mandate period, relations that express the connection between religious Zionism and the Chief Rabbinate</w:t>
      </w:r>
      <w:r w:rsidR="00177EC1">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Eliash</w:t>
      </w:r>
      <w:r w:rsidRPr="00CF63DD">
        <w:rPr>
          <w:rFonts w:asciiTheme="majorBidi" w:eastAsia="Times New Roman" w:hAnsiTheme="majorBidi" w:cstheme="majorBidi" w:hint="eastAsia"/>
          <w:color w:val="222222"/>
          <w:kern w:val="0"/>
          <w:sz w:val="20"/>
          <w:szCs w:val="20"/>
          <w14:ligatures w14:val="none"/>
        </w:rPr>
        <w:t> </w:t>
      </w:r>
      <w:r w:rsidR="00177EC1">
        <w:rPr>
          <w:rFonts w:asciiTheme="majorBidi" w:eastAsia="Times New Roman" w:hAnsiTheme="majorBidi" w:cstheme="majorBidi"/>
          <w:color w:val="222222"/>
          <w:kern w:val="0"/>
          <w:sz w:val="24"/>
          <w:szCs w:val="24"/>
          <w14:ligatures w14:val="none"/>
        </w:rPr>
        <w:t>underscores</w:t>
      </w:r>
      <w:r w:rsidR="00177EC1"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the economic dependence of the chief rabbinate on the Mizra</w:t>
      </w:r>
      <w:r w:rsidR="00177EC1">
        <w:rPr>
          <w:rFonts w:asciiTheme="majorBidi" w:eastAsia="Times New Roman" w:hAnsiTheme="majorBidi" w:cstheme="majorBidi"/>
          <w:color w:val="222222"/>
          <w:kern w:val="0"/>
          <w:sz w:val="24"/>
          <w:szCs w:val="24"/>
          <w14:ligatures w14:val="none"/>
        </w:rPr>
        <w:t>c</w:t>
      </w:r>
      <w:r w:rsidRPr="00CF63DD">
        <w:rPr>
          <w:rFonts w:asciiTheme="majorBidi" w:eastAsia="Times New Roman" w:hAnsiTheme="majorBidi" w:cstheme="majorBidi"/>
          <w:color w:val="222222"/>
          <w:kern w:val="0"/>
          <w:sz w:val="24"/>
          <w:szCs w:val="24"/>
          <w14:ligatures w14:val="none"/>
        </w:rPr>
        <w:t xml:space="preserve">hi movement, which </w:t>
      </w:r>
      <w:r w:rsidR="00177EC1" w:rsidRPr="00CF63DD">
        <w:rPr>
          <w:rFonts w:asciiTheme="majorBidi" w:eastAsia="Times New Roman" w:hAnsiTheme="majorBidi" w:cstheme="majorBidi"/>
          <w:color w:val="222222"/>
          <w:kern w:val="0"/>
          <w:sz w:val="24"/>
          <w:szCs w:val="24"/>
          <w14:ligatures w14:val="none"/>
        </w:rPr>
        <w:t>e</w:t>
      </w:r>
      <w:r w:rsidR="00177EC1">
        <w:rPr>
          <w:rFonts w:asciiTheme="majorBidi" w:eastAsia="Times New Roman" w:hAnsiTheme="majorBidi" w:cstheme="majorBidi"/>
          <w:color w:val="222222"/>
          <w:kern w:val="0"/>
          <w:sz w:val="24"/>
          <w:szCs w:val="24"/>
          <w14:ligatures w14:val="none"/>
        </w:rPr>
        <w:t>vinc</w:t>
      </w:r>
      <w:r w:rsidR="00177EC1" w:rsidRPr="00CF63DD">
        <w:rPr>
          <w:rFonts w:asciiTheme="majorBidi" w:eastAsia="Times New Roman" w:hAnsiTheme="majorBidi" w:cstheme="majorBidi"/>
          <w:color w:val="222222"/>
          <w:kern w:val="0"/>
          <w:sz w:val="24"/>
          <w:szCs w:val="24"/>
          <w14:ligatures w14:val="none"/>
        </w:rPr>
        <w:t xml:space="preserve">es </w:t>
      </w:r>
      <w:r w:rsidRPr="00CF63DD">
        <w:rPr>
          <w:rFonts w:asciiTheme="majorBidi" w:eastAsia="Times New Roman" w:hAnsiTheme="majorBidi" w:cstheme="majorBidi"/>
          <w:color w:val="222222"/>
          <w:kern w:val="0"/>
          <w:sz w:val="24"/>
          <w:szCs w:val="24"/>
          <w14:ligatures w14:val="none"/>
        </w:rPr>
        <w:t xml:space="preserve">the technical dimension of the </w:t>
      </w:r>
      <w:r w:rsidR="00177EC1">
        <w:rPr>
          <w:rFonts w:asciiTheme="majorBidi" w:eastAsia="Times New Roman" w:hAnsiTheme="majorBidi" w:cstheme="majorBidi"/>
          <w:color w:val="222222"/>
          <w:kern w:val="0"/>
          <w:sz w:val="24"/>
          <w:szCs w:val="24"/>
          <w14:ligatures w14:val="none"/>
        </w:rPr>
        <w:t>reciprocal</w:t>
      </w:r>
      <w:r w:rsidR="00177EC1"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relations, as well as the fact that the chief rabbis were in principle identified with the religious Zionist ideology (with the exception of Rabbi Yaakov Meir), which </w:t>
      </w:r>
      <w:r w:rsidR="00177EC1">
        <w:rPr>
          <w:rFonts w:asciiTheme="majorBidi" w:eastAsia="Times New Roman" w:hAnsiTheme="majorBidi" w:cstheme="majorBidi"/>
          <w:color w:val="222222"/>
          <w:kern w:val="0"/>
          <w:sz w:val="24"/>
          <w:szCs w:val="24"/>
          <w14:ligatures w14:val="none"/>
        </w:rPr>
        <w:t>evinces</w:t>
      </w:r>
      <w:r w:rsidR="00177EC1"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the </w:t>
      </w:r>
      <w:r w:rsidR="00A80341">
        <w:rPr>
          <w:rFonts w:asciiTheme="majorBidi" w:eastAsia="Times New Roman" w:hAnsiTheme="majorBidi" w:cstheme="majorBidi"/>
          <w:color w:val="222222"/>
          <w:kern w:val="0"/>
          <w:sz w:val="24"/>
          <w:szCs w:val="24"/>
          <w14:ligatures w14:val="none"/>
        </w:rPr>
        <w:t>ideological</w:t>
      </w:r>
      <w:r w:rsidR="00177EC1" w:rsidRPr="00177EC1" w:rsidDel="00177EC1">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dimension of the</w:t>
      </w:r>
      <w:r w:rsidR="00177EC1">
        <w:rPr>
          <w:rFonts w:asciiTheme="majorBidi" w:eastAsia="Times New Roman" w:hAnsiTheme="majorBidi" w:cstheme="majorBidi"/>
          <w:color w:val="222222"/>
          <w:kern w:val="0"/>
          <w:sz w:val="24"/>
          <w:szCs w:val="24"/>
          <w14:ligatures w14:val="none"/>
        </w:rPr>
        <w:t>se</w:t>
      </w:r>
      <w:r w:rsidRPr="00CF63DD">
        <w:rPr>
          <w:rFonts w:asciiTheme="majorBidi" w:eastAsia="Times New Roman" w:hAnsiTheme="majorBidi" w:cstheme="majorBidi"/>
          <w:color w:val="222222"/>
          <w:kern w:val="0"/>
          <w:sz w:val="24"/>
          <w:szCs w:val="24"/>
          <w14:ligatures w14:val="none"/>
        </w:rPr>
        <w:t xml:space="preserve"> relations</w:t>
      </w:r>
      <w:r w:rsidRPr="00CF63DD">
        <w:rPr>
          <w:rFonts w:asciiTheme="majorBidi" w:eastAsia="Times New Roman" w:hAnsiTheme="majorBidi" w:cstheme="majorBidi"/>
          <w:color w:val="222222"/>
          <w:kern w:val="0"/>
          <w:sz w:val="24"/>
          <w:szCs w:val="24"/>
          <w:rtl/>
          <w14:ligatures w14:val="none"/>
        </w:rPr>
        <w:t>. </w:t>
      </w:r>
      <w:bookmarkStart w:id="38" w:name="m_-7663270045693751100__ftnref40"/>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"m_-7663270045693751100__ftn40"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[40]</w:t>
      </w:r>
      <w:r w:rsidRPr="00CF63DD">
        <w:rPr>
          <w:rFonts w:asciiTheme="majorBidi" w:eastAsia="Times New Roman" w:hAnsiTheme="majorBidi" w:cstheme="majorBidi"/>
          <w:color w:val="222222"/>
          <w:kern w:val="0"/>
          <w:sz w:val="24"/>
          <w:szCs w:val="24"/>
          <w:rtl/>
          <w14:ligatures w14:val="none"/>
        </w:rPr>
        <w:fldChar w:fldCharType="end"/>
      </w:r>
      <w:bookmarkEnd w:id="38"/>
    </w:p>
    <w:p w14:paraId="7BC4BAB5" w14:textId="7A9D6CF5"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Giora Goldberg </w:t>
      </w:r>
      <w:r w:rsidR="00F20999">
        <w:rPr>
          <w:rFonts w:asciiTheme="majorBidi" w:eastAsia="Times New Roman" w:hAnsiTheme="majorBidi" w:cstheme="majorBidi"/>
          <w:color w:val="222222"/>
          <w:kern w:val="0"/>
          <w:sz w:val="24"/>
          <w:szCs w:val="24"/>
          <w14:ligatures w14:val="none"/>
        </w:rPr>
        <w:t xml:space="preserve"> </w:t>
      </w:r>
      <w:r w:rsidR="004C7D5E">
        <w:rPr>
          <w:rFonts w:asciiTheme="majorBidi" w:eastAsia="Times New Roman" w:hAnsiTheme="majorBidi" w:cstheme="majorBidi"/>
          <w:color w:val="222222"/>
          <w:kern w:val="0"/>
          <w:sz w:val="24"/>
          <w:szCs w:val="24"/>
          <w14:ligatures w14:val="none"/>
        </w:rPr>
        <w:t>asserts</w:t>
      </w:r>
      <w:r w:rsidR="00177EC1">
        <w:rPr>
          <w:rFonts w:asciiTheme="majorBidi" w:eastAsia="Times New Roman" w:hAnsiTheme="majorBidi" w:cstheme="majorBidi"/>
          <w:color w:val="222222"/>
          <w:kern w:val="0"/>
          <w:sz w:val="24"/>
          <w:szCs w:val="24"/>
          <w14:ligatures w14:val="none"/>
        </w:rPr>
        <w:t xml:space="preserve"> that</w:t>
      </w:r>
      <w:r w:rsidR="00177EC1"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the Chief Rabbinate </w:t>
      </w:r>
      <w:r w:rsidR="00177EC1">
        <w:rPr>
          <w:rFonts w:asciiTheme="majorBidi" w:eastAsia="Times New Roman" w:hAnsiTheme="majorBidi" w:cstheme="majorBidi"/>
          <w:color w:val="222222"/>
          <w:kern w:val="0"/>
          <w:sz w:val="24"/>
          <w:szCs w:val="24"/>
          <w14:ligatures w14:val="none"/>
        </w:rPr>
        <w:t>w</w:t>
      </w:r>
      <w:r w:rsidRPr="00CF63DD">
        <w:rPr>
          <w:rFonts w:asciiTheme="majorBidi" w:eastAsia="Times New Roman" w:hAnsiTheme="majorBidi" w:cstheme="majorBidi"/>
          <w:color w:val="222222"/>
          <w:kern w:val="0"/>
          <w:sz w:val="24"/>
          <w:szCs w:val="24"/>
          <w14:ligatures w14:val="none"/>
        </w:rPr>
        <w:t xml:space="preserve">as </w:t>
      </w:r>
      <w:r w:rsidR="00177EC1">
        <w:rPr>
          <w:rFonts w:asciiTheme="majorBidi" w:eastAsia="Times New Roman" w:hAnsiTheme="majorBidi" w:cstheme="majorBidi"/>
          <w:color w:val="222222"/>
          <w:kern w:val="0"/>
          <w:sz w:val="24"/>
          <w:szCs w:val="24"/>
          <w14:ligatures w14:val="none"/>
        </w:rPr>
        <w:t xml:space="preserve">the </w:t>
      </w:r>
      <w:r w:rsidRPr="00CF63DD">
        <w:rPr>
          <w:rFonts w:asciiTheme="majorBidi" w:eastAsia="Times New Roman" w:hAnsiTheme="majorBidi" w:cstheme="majorBidi"/>
          <w:color w:val="222222"/>
          <w:kern w:val="0"/>
          <w:sz w:val="24"/>
          <w:szCs w:val="24"/>
          <w14:ligatures w14:val="none"/>
        </w:rPr>
        <w:t>ideological</w:t>
      </w:r>
      <w:r w:rsidR="00177EC1">
        <w:rPr>
          <w:rFonts w:asciiTheme="majorBidi" w:eastAsia="Times New Roman" w:hAnsiTheme="majorBidi" w:cstheme="majorBidi"/>
          <w:color w:val="222222"/>
          <w:kern w:val="0"/>
          <w:sz w:val="24"/>
          <w:szCs w:val="24"/>
          <w14:ligatures w14:val="none"/>
        </w:rPr>
        <w:t xml:space="preserve"> and</w:t>
      </w:r>
      <w:r w:rsidRPr="00CF63DD">
        <w:rPr>
          <w:rFonts w:asciiTheme="majorBidi" w:eastAsia="Times New Roman" w:hAnsiTheme="majorBidi" w:cstheme="majorBidi"/>
          <w:color w:val="222222"/>
          <w:kern w:val="0"/>
          <w:sz w:val="24"/>
          <w:szCs w:val="24"/>
          <w14:ligatures w14:val="none"/>
        </w:rPr>
        <w:t xml:space="preserve"> spiritual leadership in the </w:t>
      </w:r>
      <w:r w:rsidR="00177EC1">
        <w:rPr>
          <w:rFonts w:asciiTheme="majorBidi" w:eastAsia="Times New Roman" w:hAnsiTheme="majorBidi" w:cstheme="majorBidi"/>
          <w:color w:val="222222"/>
          <w:kern w:val="0"/>
          <w:sz w:val="24"/>
          <w:szCs w:val="24"/>
          <w14:ligatures w14:val="none"/>
        </w:rPr>
        <w:t>Mafdal,</w:t>
      </w:r>
      <w:r w:rsidR="00177EC1" w:rsidRPr="00CF63DD">
        <w:rPr>
          <w:rFonts w:asciiTheme="majorBidi" w:eastAsia="Times New Roman" w:hAnsiTheme="majorBidi" w:cstheme="majorBidi"/>
          <w:color w:val="222222"/>
          <w:kern w:val="0"/>
          <w:sz w:val="24"/>
          <w:szCs w:val="24"/>
          <w14:ligatures w14:val="none"/>
        </w:rPr>
        <w:t xml:space="preserve"> </w:t>
      </w:r>
      <w:r w:rsidR="00A80341">
        <w:rPr>
          <w:rFonts w:asciiTheme="majorBidi" w:eastAsia="Times New Roman" w:hAnsiTheme="majorBidi" w:cstheme="majorBidi"/>
          <w:color w:val="222222"/>
          <w:kern w:val="0"/>
          <w:sz w:val="24"/>
          <w:szCs w:val="24"/>
          <w14:ligatures w14:val="none"/>
        </w:rPr>
        <w:t>based</w:t>
      </w:r>
      <w:r w:rsidR="00177EC1">
        <w:rPr>
          <w:rFonts w:asciiTheme="majorBidi" w:eastAsia="Times New Roman" w:hAnsiTheme="majorBidi" w:cstheme="majorBidi"/>
          <w:color w:val="222222"/>
          <w:kern w:val="0"/>
          <w:sz w:val="24"/>
          <w:szCs w:val="24"/>
          <w14:ligatures w14:val="none"/>
        </w:rPr>
        <w:t xml:space="preserve"> on</w:t>
      </w:r>
      <w:r w:rsidR="00177EC1"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the </w:t>
      </w:r>
      <w:r w:rsidR="00177EC1">
        <w:rPr>
          <w:rFonts w:asciiTheme="majorBidi" w:eastAsia="Times New Roman" w:hAnsiTheme="majorBidi" w:cstheme="majorBidi"/>
          <w:color w:val="222222"/>
          <w:kern w:val="0"/>
          <w:sz w:val="24"/>
          <w:szCs w:val="24"/>
          <w14:ligatures w14:val="none"/>
        </w:rPr>
        <w:t>premise</w:t>
      </w:r>
      <w:r w:rsidRPr="00CF63DD">
        <w:rPr>
          <w:rFonts w:asciiTheme="majorBidi" w:eastAsia="Times New Roman" w:hAnsiTheme="majorBidi" w:cstheme="majorBidi"/>
          <w:color w:val="222222"/>
          <w:kern w:val="0"/>
          <w:sz w:val="24"/>
          <w:szCs w:val="24"/>
          <w14:ligatures w14:val="none"/>
        </w:rPr>
        <w:t xml:space="preserve"> that the spiritual authority of rabbis is natural in religious society</w:t>
      </w:r>
      <w:r w:rsidRPr="00CF63DD">
        <w:rPr>
          <w:rFonts w:asciiTheme="majorBidi" w:eastAsia="Times New Roman" w:hAnsiTheme="majorBidi" w:cstheme="majorBidi"/>
          <w:color w:val="222222"/>
          <w:kern w:val="0"/>
          <w:sz w:val="24"/>
          <w:szCs w:val="24"/>
          <w:rtl/>
          <w14:ligatures w14:val="none"/>
        </w:rPr>
        <w:t>. </w:t>
      </w:r>
      <w:bookmarkStart w:id="39" w:name="m_-7663270045693751100__ftnref41"/>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"m_-7663270045693751100__ftn41"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[41]</w:t>
      </w:r>
      <w:r w:rsidRPr="00CF63DD">
        <w:rPr>
          <w:rFonts w:asciiTheme="majorBidi" w:eastAsia="Times New Roman" w:hAnsiTheme="majorBidi" w:cstheme="majorBidi"/>
          <w:color w:val="222222"/>
          <w:kern w:val="0"/>
          <w:sz w:val="24"/>
          <w:szCs w:val="24"/>
          <w:rtl/>
          <w14:ligatures w14:val="none"/>
        </w:rPr>
        <w:fldChar w:fldCharType="end"/>
      </w:r>
      <w:bookmarkEnd w:id="39"/>
      <w:r w:rsidRPr="00CF63DD">
        <w:rPr>
          <w:rFonts w:asciiTheme="majorBidi" w:eastAsia="Times New Roman" w:hAnsiTheme="majorBidi" w:cstheme="majorBidi"/>
          <w:color w:val="222222"/>
          <w:kern w:val="0"/>
          <w:sz w:val="24"/>
          <w:szCs w:val="24"/>
          <w:rtl/>
          <w14:ligatures w14:val="none"/>
        </w:rPr>
        <w:t>  </w:t>
      </w:r>
      <w:r w:rsidR="004C7D5E">
        <w:rPr>
          <w:rFonts w:asciiTheme="majorBidi" w:eastAsia="Times New Roman" w:hAnsiTheme="majorBidi" w:cstheme="majorBidi"/>
          <w:color w:val="222222"/>
          <w:kern w:val="0"/>
          <w:sz w:val="24"/>
          <w:szCs w:val="24"/>
          <w14:ligatures w14:val="none"/>
        </w:rPr>
        <w:t>E</w:t>
      </w:r>
      <w:r w:rsidR="004C7D5E" w:rsidRPr="00DE246F">
        <w:rPr>
          <w:rFonts w:asciiTheme="majorBidi" w:eastAsia="Times New Roman" w:hAnsiTheme="majorBidi" w:cstheme="majorBidi"/>
          <w:color w:val="222222"/>
          <w:kern w:val="0"/>
          <w:sz w:val="24"/>
          <w:szCs w:val="24"/>
          <w14:ligatures w14:val="none"/>
        </w:rPr>
        <w:t>laborat</w:t>
      </w:r>
      <w:r w:rsidR="004C7D5E">
        <w:rPr>
          <w:rFonts w:asciiTheme="majorBidi" w:eastAsia="Times New Roman" w:hAnsiTheme="majorBidi" w:cstheme="majorBidi"/>
          <w:color w:val="222222"/>
          <w:kern w:val="0"/>
          <w:sz w:val="24"/>
          <w:szCs w:val="24"/>
          <w14:ligatures w14:val="none"/>
        </w:rPr>
        <w:t>ing</w:t>
      </w:r>
      <w:r w:rsidR="004C7D5E" w:rsidRPr="00DE246F">
        <w:rPr>
          <w:rFonts w:asciiTheme="majorBidi" w:eastAsia="Times New Roman" w:hAnsiTheme="majorBidi" w:cstheme="majorBidi"/>
          <w:color w:val="222222"/>
          <w:kern w:val="0"/>
          <w:sz w:val="24"/>
          <w:szCs w:val="24"/>
          <w14:ligatures w14:val="none"/>
        </w:rPr>
        <w:t xml:space="preserve"> on this</w:t>
      </w:r>
      <w:r w:rsidR="004C7D5E">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Eliezer Don </w:t>
      </w:r>
      <w:r w:rsidR="004C7D5E" w:rsidRPr="00CF63DD">
        <w:rPr>
          <w:rFonts w:asciiTheme="majorBidi" w:eastAsia="Times New Roman" w:hAnsiTheme="majorBidi" w:cstheme="majorBidi"/>
          <w:color w:val="222222"/>
          <w:kern w:val="0"/>
          <w:sz w:val="24"/>
          <w:szCs w:val="24"/>
          <w14:ligatures w14:val="none"/>
        </w:rPr>
        <w:t>Y</w:t>
      </w:r>
      <w:r w:rsidR="004C7D5E">
        <w:rPr>
          <w:rFonts w:asciiTheme="majorBidi" w:eastAsia="Times New Roman" w:hAnsiTheme="majorBidi" w:cstheme="majorBidi"/>
          <w:color w:val="222222"/>
          <w:kern w:val="0"/>
          <w:sz w:val="24"/>
          <w:szCs w:val="24"/>
          <w14:ligatures w14:val="none"/>
        </w:rPr>
        <w:t>e</w:t>
      </w:r>
      <w:r w:rsidR="004C7D5E" w:rsidRPr="00CF63DD">
        <w:rPr>
          <w:rFonts w:asciiTheme="majorBidi" w:eastAsia="Times New Roman" w:hAnsiTheme="majorBidi" w:cstheme="majorBidi"/>
          <w:color w:val="222222"/>
          <w:kern w:val="0"/>
          <w:sz w:val="24"/>
          <w:szCs w:val="24"/>
          <w14:ligatures w14:val="none"/>
        </w:rPr>
        <w:t>h</w:t>
      </w:r>
      <w:r w:rsidR="004C7D5E">
        <w:rPr>
          <w:rFonts w:asciiTheme="majorBidi" w:eastAsia="Times New Roman" w:hAnsiTheme="majorBidi" w:cstheme="majorBidi"/>
          <w:color w:val="222222"/>
          <w:kern w:val="0"/>
          <w:sz w:val="24"/>
          <w:szCs w:val="24"/>
          <w14:ligatures w14:val="none"/>
        </w:rPr>
        <w:t>i</w:t>
      </w:r>
      <w:r w:rsidR="004C7D5E" w:rsidRPr="00CF63DD">
        <w:rPr>
          <w:rFonts w:asciiTheme="majorBidi" w:eastAsia="Times New Roman" w:hAnsiTheme="majorBidi" w:cstheme="majorBidi"/>
          <w:color w:val="222222"/>
          <w:kern w:val="0"/>
          <w:sz w:val="24"/>
          <w:szCs w:val="24"/>
          <w14:ligatures w14:val="none"/>
        </w:rPr>
        <w:t xml:space="preserve">ya </w:t>
      </w:r>
      <w:r w:rsidRPr="00CF63DD">
        <w:rPr>
          <w:rFonts w:asciiTheme="majorBidi" w:eastAsia="Times New Roman" w:hAnsiTheme="majorBidi" w:cstheme="majorBidi"/>
          <w:color w:val="222222"/>
          <w:kern w:val="0"/>
          <w:sz w:val="24"/>
          <w:szCs w:val="24"/>
          <w14:ligatures w14:val="none"/>
        </w:rPr>
        <w:t xml:space="preserve"> </w:t>
      </w:r>
      <w:r w:rsidR="00177EC1">
        <w:rPr>
          <w:rFonts w:asciiTheme="majorBidi" w:eastAsia="Times New Roman" w:hAnsiTheme="majorBidi" w:cstheme="majorBidi"/>
          <w:color w:val="222222"/>
          <w:kern w:val="0"/>
          <w:sz w:val="24"/>
          <w:szCs w:val="24"/>
          <w14:ligatures w14:val="none"/>
        </w:rPr>
        <w:t>contended</w:t>
      </w:r>
      <w:r w:rsidR="00177EC1"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that "the involvement of the </w:t>
      </w:r>
      <w:r w:rsidR="00177EC1">
        <w:rPr>
          <w:rFonts w:asciiTheme="majorBidi" w:eastAsia="Times New Roman" w:hAnsiTheme="majorBidi" w:cstheme="majorBidi"/>
          <w:color w:val="222222"/>
          <w:kern w:val="0"/>
          <w:sz w:val="24"/>
          <w:szCs w:val="24"/>
          <w14:ligatures w14:val="none"/>
        </w:rPr>
        <w:t>Mafdal</w:t>
      </w:r>
      <w:r w:rsidR="00177EC1"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in the affairs of the Chief Rabbinate, and its function in establishing the Chief Rabbinate and </w:t>
      </w:r>
      <w:r w:rsidR="000E04D6">
        <w:rPr>
          <w:rFonts w:asciiTheme="majorBidi" w:eastAsia="Times New Roman" w:hAnsiTheme="majorBidi" w:cstheme="majorBidi"/>
          <w:color w:val="222222"/>
          <w:kern w:val="0"/>
          <w:sz w:val="24"/>
          <w:szCs w:val="24"/>
          <w14:ligatures w14:val="none"/>
        </w:rPr>
        <w:t>validating</w:t>
      </w:r>
      <w:r w:rsidR="000E04D6" w:rsidRPr="000E04D6" w:rsidDel="000E04D6">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its authority brought </w:t>
      </w:r>
      <w:r w:rsidR="000E04D6" w:rsidRPr="00CF63DD">
        <w:rPr>
          <w:rFonts w:asciiTheme="majorBidi" w:eastAsia="Times New Roman" w:hAnsiTheme="majorBidi" w:cstheme="majorBidi"/>
          <w:color w:val="222222"/>
          <w:kern w:val="0"/>
          <w:sz w:val="24"/>
          <w:szCs w:val="24"/>
          <w14:ligatures w14:val="none"/>
        </w:rPr>
        <w:t>th</w:t>
      </w:r>
      <w:r w:rsidR="000E04D6">
        <w:rPr>
          <w:rFonts w:asciiTheme="majorBidi" w:eastAsia="Times New Roman" w:hAnsiTheme="majorBidi" w:cstheme="majorBidi"/>
          <w:color w:val="222222"/>
          <w:kern w:val="0"/>
          <w:sz w:val="24"/>
          <w:szCs w:val="24"/>
          <w14:ligatures w14:val="none"/>
        </w:rPr>
        <w:t>e</w:t>
      </w:r>
      <w:r w:rsidR="000E04D6"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party to a </w:t>
      </w:r>
      <w:r w:rsidR="00177EC1">
        <w:rPr>
          <w:rFonts w:asciiTheme="majorBidi" w:eastAsia="Times New Roman" w:hAnsiTheme="majorBidi" w:cstheme="majorBidi"/>
          <w:color w:val="222222"/>
          <w:kern w:val="0"/>
          <w:sz w:val="24"/>
          <w:szCs w:val="24"/>
          <w14:ligatures w14:val="none"/>
        </w:rPr>
        <w:t>sense</w:t>
      </w:r>
      <w:r w:rsidRPr="00CF63DD">
        <w:rPr>
          <w:rFonts w:asciiTheme="majorBidi" w:eastAsia="Times New Roman" w:hAnsiTheme="majorBidi" w:cstheme="majorBidi"/>
          <w:color w:val="222222"/>
          <w:kern w:val="0"/>
          <w:sz w:val="24"/>
          <w:szCs w:val="24"/>
          <w14:ligatures w14:val="none"/>
        </w:rPr>
        <w:t xml:space="preserve"> of </w:t>
      </w:r>
      <w:r w:rsidR="000E04D6">
        <w:rPr>
          <w:rFonts w:asciiTheme="majorBidi" w:eastAsia="Times New Roman" w:hAnsiTheme="majorBidi" w:cstheme="majorBidi"/>
          <w:color w:val="222222"/>
          <w:kern w:val="0"/>
          <w:sz w:val="24"/>
          <w:szCs w:val="24"/>
          <w14:ligatures w14:val="none"/>
        </w:rPr>
        <w:t>custodianship</w:t>
      </w:r>
      <w:r w:rsidR="00177EC1" w:rsidRPr="00CF63DD">
        <w:rPr>
          <w:rFonts w:asciiTheme="majorBidi" w:eastAsia="Times New Roman" w:hAnsiTheme="majorBidi" w:cstheme="majorBidi"/>
          <w:color w:val="222222"/>
          <w:kern w:val="0"/>
          <w:sz w:val="24"/>
          <w:szCs w:val="24"/>
          <w14:ligatures w14:val="none"/>
        </w:rPr>
        <w:t xml:space="preserve"> </w:t>
      </w:r>
      <w:r w:rsidR="00177EC1">
        <w:rPr>
          <w:rFonts w:asciiTheme="majorBidi" w:eastAsia="Times New Roman" w:hAnsiTheme="majorBidi" w:cstheme="majorBidi"/>
          <w:color w:val="222222"/>
          <w:kern w:val="0"/>
          <w:sz w:val="24"/>
          <w:szCs w:val="24"/>
          <w14:ligatures w14:val="none"/>
        </w:rPr>
        <w:t>of</w:t>
      </w:r>
      <w:r w:rsidR="00177EC1"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this institution</w:t>
      </w:r>
      <w:r w:rsidR="00177EC1">
        <w:rPr>
          <w:rFonts w:asciiTheme="majorBidi" w:eastAsia="Times New Roman" w:hAnsiTheme="majorBidi" w:cstheme="majorBidi"/>
          <w:color w:val="222222"/>
          <w:kern w:val="0"/>
          <w:sz w:val="24"/>
          <w:szCs w:val="24"/>
          <w14:ligatures w14:val="none"/>
        </w:rPr>
        <w:t>. This</w:t>
      </w:r>
      <w:r w:rsidR="00177EC1"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was expressed in attempts to determine the composition of the </w:t>
      </w:r>
      <w:r w:rsidR="00177EC1">
        <w:rPr>
          <w:rFonts w:asciiTheme="majorBidi" w:eastAsia="Times New Roman" w:hAnsiTheme="majorBidi" w:cstheme="majorBidi"/>
          <w:color w:val="222222"/>
          <w:kern w:val="0"/>
          <w:sz w:val="24"/>
          <w:szCs w:val="24"/>
          <w14:ligatures w14:val="none"/>
        </w:rPr>
        <w:t xml:space="preserve">Moetzet HaRabbanut </w:t>
      </w:r>
      <w:r w:rsidR="000E04D6">
        <w:rPr>
          <w:rFonts w:asciiTheme="majorBidi" w:eastAsia="Times New Roman" w:hAnsiTheme="majorBidi" w:cstheme="majorBidi"/>
          <w:color w:val="222222"/>
          <w:kern w:val="0"/>
          <w:sz w:val="24"/>
          <w:szCs w:val="24"/>
          <w14:ligatures w14:val="none"/>
        </w:rPr>
        <w:t>[</w:t>
      </w:r>
      <w:r w:rsidR="00A80341">
        <w:rPr>
          <w:rFonts w:asciiTheme="majorBidi" w:eastAsia="Times New Roman" w:hAnsiTheme="majorBidi" w:cstheme="majorBidi"/>
          <w:color w:val="222222"/>
          <w:kern w:val="0"/>
          <w:sz w:val="24"/>
          <w:szCs w:val="24"/>
          <w14:ligatures w14:val="none"/>
        </w:rPr>
        <w:t xml:space="preserve">Chief </w:t>
      </w:r>
      <w:r w:rsidRPr="00CF63DD">
        <w:rPr>
          <w:rFonts w:asciiTheme="majorBidi" w:eastAsia="Times New Roman" w:hAnsiTheme="majorBidi" w:cstheme="majorBidi"/>
          <w:color w:val="222222"/>
          <w:kern w:val="0"/>
          <w:sz w:val="24"/>
          <w:szCs w:val="24"/>
          <w14:ligatures w14:val="none"/>
        </w:rPr>
        <w:t>Rabbinical Council</w:t>
      </w:r>
      <w:r w:rsidR="000E04D6">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and influence its policy-making</w:t>
      </w:r>
      <w:r w:rsidR="000E04D6">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Don </w:t>
      </w:r>
      <w:r w:rsidR="000E04D6" w:rsidRPr="00CF63DD">
        <w:rPr>
          <w:rFonts w:asciiTheme="majorBidi" w:eastAsia="Times New Roman" w:hAnsiTheme="majorBidi" w:cstheme="majorBidi"/>
          <w:color w:val="222222"/>
          <w:kern w:val="0"/>
          <w:sz w:val="24"/>
          <w:szCs w:val="24"/>
          <w14:ligatures w14:val="none"/>
        </w:rPr>
        <w:t>Y</w:t>
      </w:r>
      <w:r w:rsidR="000E04D6">
        <w:rPr>
          <w:rFonts w:asciiTheme="majorBidi" w:eastAsia="Times New Roman" w:hAnsiTheme="majorBidi" w:cstheme="majorBidi"/>
          <w:color w:val="222222"/>
          <w:kern w:val="0"/>
          <w:sz w:val="24"/>
          <w:szCs w:val="24"/>
          <w14:ligatures w14:val="none"/>
        </w:rPr>
        <w:t>e</w:t>
      </w:r>
      <w:r w:rsidR="000E04D6" w:rsidRPr="00CF63DD">
        <w:rPr>
          <w:rFonts w:asciiTheme="majorBidi" w:eastAsia="Times New Roman" w:hAnsiTheme="majorBidi" w:cstheme="majorBidi"/>
          <w:color w:val="222222"/>
          <w:kern w:val="0"/>
          <w:sz w:val="24"/>
          <w:szCs w:val="24"/>
          <w14:ligatures w14:val="none"/>
        </w:rPr>
        <w:t>hy</w:t>
      </w:r>
      <w:r w:rsidR="000E04D6">
        <w:rPr>
          <w:rFonts w:asciiTheme="majorBidi" w:eastAsia="Times New Roman" w:hAnsiTheme="majorBidi" w:cstheme="majorBidi"/>
          <w:color w:val="222222"/>
          <w:kern w:val="0"/>
          <w:sz w:val="24"/>
          <w:szCs w:val="24"/>
          <w14:ligatures w14:val="none"/>
        </w:rPr>
        <w:t>i</w:t>
      </w:r>
      <w:r w:rsidR="000E04D6" w:rsidRPr="00CF63DD">
        <w:rPr>
          <w:rFonts w:asciiTheme="majorBidi" w:eastAsia="Times New Roman" w:hAnsiTheme="majorBidi" w:cstheme="majorBidi"/>
          <w:color w:val="222222"/>
          <w:kern w:val="0"/>
          <w:sz w:val="24"/>
          <w:szCs w:val="24"/>
          <w14:ligatures w14:val="none"/>
        </w:rPr>
        <w:t xml:space="preserve">a </w:t>
      </w:r>
      <w:r w:rsidRPr="00CF63DD">
        <w:rPr>
          <w:rFonts w:asciiTheme="majorBidi" w:eastAsia="Times New Roman" w:hAnsiTheme="majorBidi" w:cstheme="majorBidi"/>
          <w:color w:val="222222"/>
          <w:kern w:val="0"/>
          <w:sz w:val="24"/>
          <w:szCs w:val="24"/>
          <w14:ligatures w14:val="none"/>
        </w:rPr>
        <w:t xml:space="preserve">even compares the authority of the Chief Rabbinate in the </w:t>
      </w:r>
      <w:r w:rsidR="000E04D6">
        <w:rPr>
          <w:rFonts w:asciiTheme="majorBidi" w:eastAsia="Times New Roman" w:hAnsiTheme="majorBidi" w:cstheme="majorBidi"/>
          <w:color w:val="222222"/>
          <w:kern w:val="0"/>
          <w:sz w:val="24"/>
          <w:szCs w:val="24"/>
          <w14:ligatures w14:val="none"/>
        </w:rPr>
        <w:t>Mafdal</w:t>
      </w:r>
      <w:r w:rsidR="000E04D6"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to the authority of the </w:t>
      </w:r>
      <w:r w:rsidR="000E04D6" w:rsidRPr="00CF63DD">
        <w:rPr>
          <w:rFonts w:asciiTheme="majorBidi" w:eastAsia="Times New Roman" w:hAnsiTheme="majorBidi" w:cstheme="majorBidi"/>
          <w:i/>
          <w:iCs/>
          <w:color w:val="222222"/>
          <w:kern w:val="0"/>
          <w:sz w:val="24"/>
          <w:szCs w:val="24"/>
          <w14:ligatures w14:val="none"/>
        </w:rPr>
        <w:t>Moetztet Gedloei HaTorah</w:t>
      </w:r>
      <w:r w:rsidR="000E04D6">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in Aguda</w:t>
      </w:r>
      <w:r w:rsidR="000E04D6">
        <w:rPr>
          <w:rFonts w:asciiTheme="majorBidi" w:eastAsia="Times New Roman" w:hAnsiTheme="majorBidi" w:cstheme="majorBidi"/>
          <w:color w:val="222222"/>
          <w:kern w:val="0"/>
          <w:sz w:val="24"/>
          <w:szCs w:val="24"/>
          <w14:ligatures w14:val="none"/>
        </w:rPr>
        <w:t>t</w:t>
      </w:r>
      <w:r w:rsidRPr="00CF63DD">
        <w:rPr>
          <w:rFonts w:asciiTheme="majorBidi" w:eastAsia="Times New Roman" w:hAnsiTheme="majorBidi" w:cstheme="majorBidi"/>
          <w:color w:val="222222"/>
          <w:kern w:val="0"/>
          <w:sz w:val="24"/>
          <w:szCs w:val="24"/>
          <w14:ligatures w14:val="none"/>
        </w:rPr>
        <w:t xml:space="preserve"> </w:t>
      </w:r>
      <w:r w:rsidR="000E04D6">
        <w:rPr>
          <w:rFonts w:asciiTheme="majorBidi" w:eastAsia="Times New Roman" w:hAnsiTheme="majorBidi" w:cstheme="majorBidi"/>
          <w:color w:val="222222"/>
          <w:kern w:val="0"/>
          <w:sz w:val="24"/>
          <w:szCs w:val="24"/>
          <w14:ligatures w14:val="none"/>
        </w:rPr>
        <w:t>Yi</w:t>
      </w:r>
      <w:r w:rsidR="000E04D6" w:rsidRPr="00CF63DD">
        <w:rPr>
          <w:rFonts w:asciiTheme="majorBidi" w:eastAsia="Times New Roman" w:hAnsiTheme="majorBidi" w:cstheme="majorBidi"/>
          <w:color w:val="222222"/>
          <w:kern w:val="0"/>
          <w:sz w:val="24"/>
          <w:szCs w:val="24"/>
          <w14:ligatures w14:val="none"/>
        </w:rPr>
        <w:t>srael</w:t>
      </w:r>
      <w:r w:rsidRPr="00CF63DD">
        <w:rPr>
          <w:rFonts w:asciiTheme="majorBidi" w:eastAsia="Times New Roman" w:hAnsiTheme="majorBidi" w:cstheme="majorBidi"/>
          <w:color w:val="222222"/>
          <w:kern w:val="0"/>
          <w:sz w:val="24"/>
          <w:szCs w:val="24"/>
          <w14:ligatures w14:val="none"/>
        </w:rPr>
        <w:t>,</w:t>
      </w:r>
      <w:r w:rsidR="00A80341">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a comparison </w:t>
      </w:r>
      <w:r w:rsidR="000E04D6">
        <w:rPr>
          <w:rFonts w:asciiTheme="majorBidi" w:eastAsia="Times New Roman" w:hAnsiTheme="majorBidi" w:cstheme="majorBidi"/>
          <w:color w:val="222222"/>
          <w:kern w:val="0"/>
          <w:sz w:val="24"/>
          <w:szCs w:val="24"/>
          <w14:ligatures w14:val="none"/>
        </w:rPr>
        <w:t>worthy of a</w:t>
      </w:r>
      <w:r w:rsidRPr="00CF63DD">
        <w:rPr>
          <w:rFonts w:asciiTheme="majorBidi" w:eastAsia="Times New Roman" w:hAnsiTheme="majorBidi" w:cstheme="majorBidi"/>
          <w:color w:val="222222"/>
          <w:kern w:val="0"/>
          <w:sz w:val="24"/>
          <w:szCs w:val="24"/>
          <w14:ligatures w14:val="none"/>
        </w:rPr>
        <w:t xml:space="preserve"> study in itself</w:t>
      </w:r>
      <w:r w:rsidR="00A80341">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due to the fact that the Chief Rabbinate, at least officially, is not related to the </w:t>
      </w:r>
      <w:r w:rsidR="000E04D6">
        <w:rPr>
          <w:rFonts w:asciiTheme="majorBidi" w:eastAsia="Times New Roman" w:hAnsiTheme="majorBidi" w:cstheme="majorBidi"/>
          <w:color w:val="222222"/>
          <w:kern w:val="0"/>
          <w:sz w:val="24"/>
          <w:szCs w:val="24"/>
          <w14:ligatures w14:val="none"/>
        </w:rPr>
        <w:t>Mafdal</w:t>
      </w:r>
      <w:r w:rsidR="000E04D6"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like the </w:t>
      </w:r>
      <w:r w:rsidR="000E04D6">
        <w:rPr>
          <w:rFonts w:asciiTheme="majorBidi" w:eastAsia="Times New Roman" w:hAnsiTheme="majorBidi" w:cstheme="majorBidi"/>
          <w:color w:val="222222"/>
          <w:kern w:val="0"/>
          <w:sz w:val="24"/>
          <w:szCs w:val="24"/>
          <w14:ligatures w14:val="none"/>
        </w:rPr>
        <w:t xml:space="preserve">Moetztet Gedloei HaTorah  is to </w:t>
      </w:r>
      <w:r w:rsidRPr="00CF63DD">
        <w:rPr>
          <w:rFonts w:asciiTheme="majorBidi" w:eastAsia="Times New Roman" w:hAnsiTheme="majorBidi" w:cstheme="majorBidi"/>
          <w:color w:val="222222"/>
          <w:kern w:val="0"/>
          <w:sz w:val="24"/>
          <w:szCs w:val="24"/>
          <w14:ligatures w14:val="none"/>
        </w:rPr>
        <w:t xml:space="preserve"> Aguda</w:t>
      </w:r>
      <w:r w:rsidR="000E04D6">
        <w:rPr>
          <w:rFonts w:asciiTheme="majorBidi" w:eastAsia="Times New Roman" w:hAnsiTheme="majorBidi" w:cstheme="majorBidi"/>
          <w:color w:val="222222"/>
          <w:kern w:val="0"/>
          <w:sz w:val="24"/>
          <w:szCs w:val="24"/>
          <w14:ligatures w14:val="none"/>
        </w:rPr>
        <w:t>t</w:t>
      </w:r>
      <w:r w:rsidRPr="00CF63DD">
        <w:rPr>
          <w:rFonts w:asciiTheme="majorBidi" w:eastAsia="Times New Roman" w:hAnsiTheme="majorBidi" w:cstheme="majorBidi"/>
          <w:color w:val="222222"/>
          <w:kern w:val="0"/>
          <w:sz w:val="24"/>
          <w:szCs w:val="24"/>
          <w14:ligatures w14:val="none"/>
        </w:rPr>
        <w:t xml:space="preserve"> </w:t>
      </w:r>
      <w:r w:rsidR="000E04D6">
        <w:rPr>
          <w:rFonts w:asciiTheme="majorBidi" w:eastAsia="Times New Roman" w:hAnsiTheme="majorBidi" w:cstheme="majorBidi"/>
          <w:color w:val="222222"/>
          <w:kern w:val="0"/>
          <w:sz w:val="24"/>
          <w:szCs w:val="24"/>
          <w14:ligatures w14:val="none"/>
        </w:rPr>
        <w:t>Yi</w:t>
      </w:r>
      <w:r w:rsidR="000E04D6" w:rsidRPr="00CF63DD">
        <w:rPr>
          <w:rFonts w:asciiTheme="majorBidi" w:eastAsia="Times New Roman" w:hAnsiTheme="majorBidi" w:cstheme="majorBidi"/>
          <w:color w:val="222222"/>
          <w:kern w:val="0"/>
          <w:sz w:val="24"/>
          <w:szCs w:val="24"/>
          <w14:ligatures w14:val="none"/>
        </w:rPr>
        <w:t>srael</w:t>
      </w:r>
      <w:r w:rsidRPr="00CF63DD">
        <w:rPr>
          <w:rFonts w:asciiTheme="majorBidi" w:eastAsia="Times New Roman" w:hAnsiTheme="majorBidi" w:cstheme="majorBidi"/>
          <w:color w:val="222222"/>
          <w:kern w:val="0"/>
          <w:sz w:val="24"/>
          <w:szCs w:val="24"/>
          <w:rtl/>
          <w14:ligatures w14:val="none"/>
        </w:rPr>
        <w:t>. </w:t>
      </w:r>
      <w:bookmarkStart w:id="40" w:name="m_-7663270045693751100__ftnref42"/>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"m_-7663270045693751100__ftn42"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[42]</w:t>
      </w:r>
      <w:r w:rsidRPr="00CF63DD">
        <w:rPr>
          <w:rFonts w:asciiTheme="majorBidi" w:eastAsia="Times New Roman" w:hAnsiTheme="majorBidi" w:cstheme="majorBidi"/>
          <w:color w:val="222222"/>
          <w:kern w:val="0"/>
          <w:sz w:val="24"/>
          <w:szCs w:val="24"/>
          <w:rtl/>
          <w14:ligatures w14:val="none"/>
        </w:rPr>
        <w:fldChar w:fldCharType="end"/>
      </w:r>
      <w:bookmarkEnd w:id="40"/>
    </w:p>
    <w:p w14:paraId="453BAF8F" w14:textId="157A391F"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Menachem Friedman </w:t>
      </w:r>
      <w:r w:rsidR="000E04D6">
        <w:rPr>
          <w:rFonts w:asciiTheme="majorBidi" w:eastAsia="Times New Roman" w:hAnsiTheme="majorBidi" w:cstheme="majorBidi"/>
          <w:color w:val="222222"/>
          <w:kern w:val="0"/>
          <w:sz w:val="24"/>
          <w:szCs w:val="24"/>
          <w14:ligatures w14:val="none"/>
        </w:rPr>
        <w:t>related more</w:t>
      </w:r>
      <w:r w:rsidRPr="00CF63DD">
        <w:rPr>
          <w:rFonts w:asciiTheme="majorBidi" w:eastAsia="Times New Roman" w:hAnsiTheme="majorBidi" w:cstheme="majorBidi"/>
          <w:color w:val="222222"/>
          <w:kern w:val="0"/>
          <w:sz w:val="24"/>
          <w:szCs w:val="24"/>
          <w14:ligatures w14:val="none"/>
        </w:rPr>
        <w:t xml:space="preserve"> to the state side of the Chief Rabbinate, and argued that the fact that the Chief Rabbinate is subject to traditional law will never satisfy the secular in the country, who aspire to a more liberal </w:t>
      </w:r>
      <w:r w:rsidR="00A80341">
        <w:rPr>
          <w:rFonts w:asciiTheme="majorBidi" w:eastAsia="Times New Roman" w:hAnsiTheme="majorBidi" w:cstheme="majorBidi"/>
          <w:color w:val="222222"/>
          <w:kern w:val="0"/>
          <w:sz w:val="24"/>
          <w:szCs w:val="24"/>
          <w14:ligatures w14:val="none"/>
        </w:rPr>
        <w:t>r</w:t>
      </w:r>
      <w:r w:rsidR="00A80341" w:rsidRPr="00CF63DD">
        <w:rPr>
          <w:rFonts w:asciiTheme="majorBidi" w:eastAsia="Times New Roman" w:hAnsiTheme="majorBidi" w:cstheme="majorBidi"/>
          <w:color w:val="222222"/>
          <w:kern w:val="0"/>
          <w:sz w:val="24"/>
          <w:szCs w:val="24"/>
          <w14:ligatures w14:val="none"/>
        </w:rPr>
        <w:t>abbinate</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For this reason</w:t>
      </w:r>
      <w:r w:rsidR="009946B3">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Friedman claims that the crisis of the Chief Rabbinate is a</w:t>
      </w:r>
      <w:r w:rsidR="00943868">
        <w:rPr>
          <w:rFonts w:asciiTheme="majorBidi" w:eastAsia="Times New Roman" w:hAnsiTheme="majorBidi" w:cstheme="majorBidi"/>
          <w:color w:val="222222"/>
          <w:kern w:val="0"/>
          <w:sz w:val="24"/>
          <w:szCs w:val="24"/>
          <w14:ligatures w14:val="none"/>
        </w:rPr>
        <w:t>n</w:t>
      </w:r>
      <w:r w:rsidRPr="00CF63DD">
        <w:rPr>
          <w:rFonts w:asciiTheme="majorBidi" w:eastAsia="Times New Roman" w:hAnsiTheme="majorBidi" w:cstheme="majorBidi"/>
          <w:color w:val="222222"/>
          <w:kern w:val="0"/>
          <w:sz w:val="24"/>
          <w:szCs w:val="24"/>
          <w14:ligatures w14:val="none"/>
        </w:rPr>
        <w:t xml:space="preserve"> "</w:t>
      </w:r>
      <w:r w:rsidR="00943868">
        <w:rPr>
          <w:rFonts w:asciiTheme="majorBidi" w:eastAsia="Times New Roman" w:hAnsiTheme="majorBidi" w:cstheme="majorBidi"/>
          <w:color w:val="222222"/>
          <w:kern w:val="0"/>
          <w:sz w:val="24"/>
          <w:szCs w:val="24"/>
          <w14:ligatures w14:val="none"/>
        </w:rPr>
        <w:t xml:space="preserve">insoluble </w:t>
      </w:r>
      <w:r w:rsidRPr="00CF63DD">
        <w:rPr>
          <w:rFonts w:asciiTheme="majorBidi" w:eastAsia="Times New Roman" w:hAnsiTheme="majorBidi" w:cstheme="majorBidi"/>
          <w:color w:val="222222"/>
          <w:kern w:val="0"/>
          <w:sz w:val="24"/>
          <w:szCs w:val="24"/>
          <w14:ligatures w14:val="none"/>
        </w:rPr>
        <w:t>dilemma</w:t>
      </w:r>
      <w:r w:rsidR="00943868">
        <w:rPr>
          <w:rFonts w:asciiTheme="majorBidi" w:eastAsia="Times New Roman" w:hAnsiTheme="majorBidi" w:cstheme="majorBidi"/>
          <w:color w:val="222222"/>
          <w:kern w:val="0"/>
          <w:sz w:val="24"/>
          <w:szCs w:val="24"/>
          <w14:ligatures w14:val="none"/>
        </w:rPr>
        <w:t>."</w:t>
      </w:r>
      <w:r w:rsidR="00943868" w:rsidRPr="00943868" w:rsidDel="00943868">
        <w:rPr>
          <w:rFonts w:asciiTheme="majorBidi" w:eastAsia="Times New Roman" w:hAnsiTheme="majorBidi" w:cstheme="majorBidi"/>
          <w:color w:val="222222"/>
          <w:kern w:val="0"/>
          <w:sz w:val="24"/>
          <w:szCs w:val="24"/>
          <w:rtl/>
          <w14:ligatures w14:val="none"/>
        </w:rPr>
        <w:t xml:space="preserve"> </w:t>
      </w:r>
      <w:bookmarkStart w:id="41" w:name="m_-7663270045693751100__ftnref43"/>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"m_-7663270045693751100__ftn43"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[43]</w:t>
      </w:r>
      <w:r w:rsidRPr="00CF63DD">
        <w:rPr>
          <w:rFonts w:asciiTheme="majorBidi" w:eastAsia="Times New Roman" w:hAnsiTheme="majorBidi" w:cstheme="majorBidi"/>
          <w:color w:val="222222"/>
          <w:kern w:val="0"/>
          <w:sz w:val="24"/>
          <w:szCs w:val="24"/>
          <w:rtl/>
          <w14:ligatures w14:val="none"/>
        </w:rPr>
        <w:fldChar w:fldCharType="end"/>
      </w:r>
      <w:bookmarkEnd w:id="41"/>
      <w:r w:rsidRPr="00CF63DD">
        <w:rPr>
          <w:rFonts w:asciiTheme="majorBidi" w:eastAsia="Times New Roman" w:hAnsiTheme="majorBidi" w:cstheme="majorBidi"/>
          <w:color w:val="222222"/>
          <w:kern w:val="0"/>
          <w:sz w:val="24"/>
          <w:szCs w:val="24"/>
          <w:rtl/>
          <w14:ligatures w14:val="none"/>
        </w:rPr>
        <w:t> </w:t>
      </w:r>
      <w:r w:rsidR="009946B3" w:rsidRPr="00CF63DD">
        <w:rPr>
          <w:rFonts w:asciiTheme="majorBidi" w:eastAsia="Times New Roman" w:hAnsiTheme="majorBidi" w:cstheme="majorBidi"/>
          <w:color w:val="222222"/>
          <w:kern w:val="0"/>
          <w:sz w:val="24"/>
          <w:szCs w:val="24"/>
          <w14:ligatures w14:val="none"/>
        </w:rPr>
        <w:t xml:space="preserve"> </w:t>
      </w:r>
      <w:r w:rsidR="00943868">
        <w:rPr>
          <w:rFonts w:asciiTheme="majorBidi" w:eastAsia="Times New Roman" w:hAnsiTheme="majorBidi" w:cstheme="majorBidi"/>
          <w:color w:val="222222"/>
          <w:kern w:val="0"/>
          <w:sz w:val="24"/>
          <w:szCs w:val="24"/>
          <w14:ligatures w14:val="none"/>
        </w:rPr>
        <w:t xml:space="preserve">Contesting </w:t>
      </w:r>
      <w:r w:rsidRPr="00CF63DD">
        <w:rPr>
          <w:rFonts w:asciiTheme="majorBidi" w:eastAsia="Times New Roman" w:hAnsiTheme="majorBidi" w:cstheme="majorBidi"/>
          <w:color w:val="222222"/>
          <w:kern w:val="0"/>
          <w:sz w:val="24"/>
          <w:szCs w:val="24"/>
          <w14:ligatures w14:val="none"/>
        </w:rPr>
        <w:t>Friedman</w:t>
      </w:r>
      <w:r w:rsidR="00943868">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w:t>
      </w:r>
      <w:r w:rsidR="00943868" w:rsidRPr="00676264">
        <w:rPr>
          <w:rFonts w:asciiTheme="majorBidi" w:eastAsia="Times New Roman" w:hAnsiTheme="majorBidi" w:cstheme="majorBidi"/>
          <w:color w:val="222222"/>
          <w:kern w:val="0"/>
          <w:sz w:val="24"/>
          <w:szCs w:val="24"/>
          <w14:ligatures w14:val="none"/>
        </w:rPr>
        <w:t>Don Y</w:t>
      </w:r>
      <w:r w:rsidR="00943868">
        <w:rPr>
          <w:rFonts w:asciiTheme="majorBidi" w:eastAsia="Times New Roman" w:hAnsiTheme="majorBidi" w:cstheme="majorBidi"/>
          <w:color w:val="222222"/>
          <w:kern w:val="0"/>
          <w:sz w:val="24"/>
          <w:szCs w:val="24"/>
          <w14:ligatures w14:val="none"/>
        </w:rPr>
        <w:t>e</w:t>
      </w:r>
      <w:r w:rsidR="00943868" w:rsidRPr="00676264">
        <w:rPr>
          <w:rFonts w:asciiTheme="majorBidi" w:eastAsia="Times New Roman" w:hAnsiTheme="majorBidi" w:cstheme="majorBidi"/>
          <w:color w:val="222222"/>
          <w:kern w:val="0"/>
          <w:sz w:val="24"/>
          <w:szCs w:val="24"/>
          <w14:ligatures w14:val="none"/>
        </w:rPr>
        <w:t>hy</w:t>
      </w:r>
      <w:r w:rsidR="00943868">
        <w:rPr>
          <w:rFonts w:asciiTheme="majorBidi" w:eastAsia="Times New Roman" w:hAnsiTheme="majorBidi" w:cstheme="majorBidi"/>
          <w:color w:val="222222"/>
          <w:kern w:val="0"/>
          <w:sz w:val="24"/>
          <w:szCs w:val="24"/>
          <w14:ligatures w14:val="none"/>
        </w:rPr>
        <w:t>i</w:t>
      </w:r>
      <w:r w:rsidR="00943868" w:rsidRPr="00676264">
        <w:rPr>
          <w:rFonts w:asciiTheme="majorBidi" w:eastAsia="Times New Roman" w:hAnsiTheme="majorBidi" w:cstheme="majorBidi"/>
          <w:color w:val="222222"/>
          <w:kern w:val="0"/>
          <w:sz w:val="24"/>
          <w:szCs w:val="24"/>
          <w14:ligatures w14:val="none"/>
        </w:rPr>
        <w:t xml:space="preserve">a </w:t>
      </w:r>
      <w:r w:rsidRPr="00CF63DD">
        <w:rPr>
          <w:rFonts w:asciiTheme="majorBidi" w:eastAsia="Times New Roman" w:hAnsiTheme="majorBidi" w:cstheme="majorBidi"/>
          <w:color w:val="222222"/>
          <w:kern w:val="0"/>
          <w:sz w:val="24"/>
          <w:szCs w:val="24"/>
          <w14:ligatures w14:val="none"/>
        </w:rPr>
        <w:t xml:space="preserve">claims that the </w:t>
      </w:r>
      <w:r w:rsidR="00943868">
        <w:rPr>
          <w:rFonts w:asciiTheme="majorBidi" w:eastAsia="Times New Roman" w:hAnsiTheme="majorBidi" w:cstheme="majorBidi"/>
          <w:color w:val="222222"/>
          <w:kern w:val="0"/>
          <w:sz w:val="24"/>
          <w:szCs w:val="24"/>
          <w14:ligatures w14:val="none"/>
        </w:rPr>
        <w:t>evaluation</w:t>
      </w:r>
      <w:r w:rsidR="00943868"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of the </w:t>
      </w:r>
      <w:r w:rsidR="00943868">
        <w:rPr>
          <w:rFonts w:asciiTheme="majorBidi" w:eastAsia="Times New Roman" w:hAnsiTheme="majorBidi" w:cstheme="majorBidi"/>
          <w:color w:val="222222"/>
          <w:kern w:val="0"/>
          <w:sz w:val="24"/>
          <w:szCs w:val="24"/>
          <w14:ligatures w14:val="none"/>
        </w:rPr>
        <w:t>status</w:t>
      </w:r>
      <w:r w:rsidR="00943868"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of the Chief Rabbinate should be </w:t>
      </w:r>
      <w:r w:rsidR="00943868" w:rsidRPr="009F0416">
        <w:rPr>
          <w:rFonts w:asciiTheme="majorBidi" w:eastAsia="Times New Roman" w:hAnsiTheme="majorBidi" w:cstheme="majorBidi"/>
          <w:color w:val="222222"/>
          <w:kern w:val="0"/>
          <w:sz w:val="24"/>
          <w:szCs w:val="24"/>
          <w14:ligatures w14:val="none"/>
        </w:rPr>
        <w:t xml:space="preserve">not </w:t>
      </w:r>
      <w:r w:rsidR="00943868">
        <w:rPr>
          <w:rFonts w:asciiTheme="majorBidi" w:eastAsia="Times New Roman" w:hAnsiTheme="majorBidi" w:cstheme="majorBidi"/>
          <w:color w:val="222222"/>
          <w:kern w:val="0"/>
          <w:sz w:val="24"/>
          <w:szCs w:val="24"/>
          <w14:ligatures w14:val="none"/>
        </w:rPr>
        <w:t>made</w:t>
      </w:r>
      <w:r w:rsidR="00943868"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from a social </w:t>
      </w:r>
      <w:r w:rsidR="00943868">
        <w:rPr>
          <w:rFonts w:asciiTheme="majorBidi" w:eastAsia="Times New Roman" w:hAnsiTheme="majorBidi" w:cstheme="majorBidi"/>
          <w:color w:val="222222"/>
          <w:kern w:val="0"/>
          <w:sz w:val="24"/>
          <w:szCs w:val="24"/>
          <w14:ligatures w14:val="none"/>
        </w:rPr>
        <w:t>perspective</w:t>
      </w:r>
      <w:r w:rsidRPr="00CF63DD">
        <w:rPr>
          <w:rFonts w:asciiTheme="majorBidi" w:eastAsia="Times New Roman" w:hAnsiTheme="majorBidi" w:cstheme="majorBidi"/>
          <w:color w:val="222222"/>
          <w:kern w:val="0"/>
          <w:sz w:val="24"/>
          <w:szCs w:val="24"/>
          <w14:ligatures w14:val="none"/>
        </w:rPr>
        <w:t xml:space="preserve">, but from a structural </w:t>
      </w:r>
      <w:r w:rsidR="00943868">
        <w:rPr>
          <w:rFonts w:asciiTheme="majorBidi" w:eastAsia="Times New Roman" w:hAnsiTheme="majorBidi" w:cstheme="majorBidi"/>
          <w:color w:val="222222"/>
          <w:kern w:val="0"/>
          <w:sz w:val="24"/>
          <w:szCs w:val="24"/>
          <w14:ligatures w14:val="none"/>
        </w:rPr>
        <w:t>one</w:t>
      </w:r>
      <w:r w:rsidRPr="00CF63DD">
        <w:rPr>
          <w:rFonts w:asciiTheme="majorBidi" w:eastAsia="Times New Roman" w:hAnsiTheme="majorBidi" w:cstheme="majorBidi"/>
          <w:color w:val="222222"/>
          <w:kern w:val="0"/>
          <w:sz w:val="20"/>
          <w:szCs w:val="20"/>
          <w14:ligatures w14:val="none"/>
        </w:rPr>
        <w:t>–</w:t>
      </w:r>
      <w:r w:rsidR="00943868">
        <w:rPr>
          <w:rFonts w:asciiTheme="majorBidi" w:eastAsia="Times New Roman" w:hAnsiTheme="majorBidi" w:cstheme="majorBidi"/>
          <w:color w:val="222222"/>
          <w:kern w:val="0"/>
          <w:sz w:val="24"/>
          <w:szCs w:val="24"/>
          <w14:ligatures w14:val="none"/>
        </w:rPr>
        <w:t>t</w:t>
      </w:r>
      <w:r w:rsidR="00943868" w:rsidRPr="00CF63DD">
        <w:rPr>
          <w:rFonts w:asciiTheme="majorBidi" w:eastAsia="Times New Roman" w:hAnsiTheme="majorBidi" w:cstheme="majorBidi"/>
          <w:color w:val="222222"/>
          <w:kern w:val="0"/>
          <w:sz w:val="24"/>
          <w:szCs w:val="24"/>
          <w14:ligatures w14:val="none"/>
        </w:rPr>
        <w:t xml:space="preserve">hat </w:t>
      </w:r>
      <w:r w:rsidRPr="00CF63DD">
        <w:rPr>
          <w:rFonts w:asciiTheme="majorBidi" w:eastAsia="Times New Roman" w:hAnsiTheme="majorBidi" w:cstheme="majorBidi"/>
          <w:color w:val="222222"/>
          <w:kern w:val="0"/>
          <w:sz w:val="24"/>
          <w:szCs w:val="24"/>
          <w14:ligatures w14:val="none"/>
        </w:rPr>
        <w:t xml:space="preserve">is, the very fact that the Chief Rabbinate has official authority in the country, </w:t>
      </w:r>
      <w:r w:rsidR="00943868">
        <w:rPr>
          <w:rFonts w:asciiTheme="majorBidi" w:eastAsia="Times New Roman" w:hAnsiTheme="majorBidi" w:cstheme="majorBidi"/>
          <w:color w:val="222222"/>
          <w:kern w:val="0"/>
          <w:sz w:val="24"/>
          <w:szCs w:val="24"/>
          <w14:ligatures w14:val="none"/>
        </w:rPr>
        <w:t>in parallel to</w:t>
      </w:r>
      <w:r w:rsidRPr="00CF63DD">
        <w:rPr>
          <w:rFonts w:asciiTheme="majorBidi" w:eastAsia="Times New Roman" w:hAnsiTheme="majorBidi" w:cstheme="majorBidi"/>
          <w:color w:val="222222"/>
          <w:kern w:val="0"/>
          <w:sz w:val="24"/>
          <w:szCs w:val="24"/>
          <w14:ligatures w14:val="none"/>
        </w:rPr>
        <w:t xml:space="preserve"> authority from religious Zionist circles - is no reason to </w:t>
      </w:r>
      <w:r w:rsidR="00943868">
        <w:rPr>
          <w:rFonts w:asciiTheme="majorBidi" w:eastAsia="Times New Roman" w:hAnsiTheme="majorBidi" w:cstheme="majorBidi"/>
          <w:color w:val="222222"/>
          <w:kern w:val="0"/>
          <w:sz w:val="24"/>
          <w:szCs w:val="24"/>
          <w14:ligatures w14:val="none"/>
        </w:rPr>
        <w:t xml:space="preserve">conclude </w:t>
      </w:r>
      <w:r w:rsidRPr="00CF63DD">
        <w:rPr>
          <w:rFonts w:asciiTheme="majorBidi" w:eastAsia="Times New Roman" w:hAnsiTheme="majorBidi" w:cstheme="majorBidi"/>
          <w:color w:val="222222"/>
          <w:kern w:val="0"/>
          <w:sz w:val="24"/>
          <w:szCs w:val="24"/>
          <w14:ligatures w14:val="none"/>
        </w:rPr>
        <w:t xml:space="preserve">that the crisis is </w:t>
      </w:r>
      <w:r w:rsidR="00943868">
        <w:rPr>
          <w:rFonts w:asciiTheme="majorBidi" w:eastAsia="Times New Roman" w:hAnsiTheme="majorBidi" w:cstheme="majorBidi"/>
          <w:color w:val="222222"/>
          <w:kern w:val="0"/>
          <w:sz w:val="24"/>
          <w:szCs w:val="24"/>
          <w14:ligatures w14:val="none"/>
        </w:rPr>
        <w:t>insoluble</w:t>
      </w:r>
      <w:r w:rsidRPr="00CF63DD">
        <w:rPr>
          <w:rFonts w:asciiTheme="majorBidi" w:eastAsia="Times New Roman" w:hAnsiTheme="majorBidi" w:cstheme="majorBidi"/>
          <w:color w:val="222222"/>
          <w:kern w:val="0"/>
          <w:sz w:val="24"/>
          <w:szCs w:val="24"/>
          <w:rtl/>
          <w14:ligatures w14:val="none"/>
        </w:rPr>
        <w:t>. </w:t>
      </w:r>
      <w:bookmarkStart w:id="42" w:name="m_-7663270045693751100__ftnref44"/>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"m_-7663270045693751100__ftn44"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[44]</w:t>
      </w:r>
      <w:r w:rsidRPr="00CF63DD">
        <w:rPr>
          <w:rFonts w:asciiTheme="majorBidi" w:eastAsia="Times New Roman" w:hAnsiTheme="majorBidi" w:cstheme="majorBidi"/>
          <w:color w:val="222222"/>
          <w:kern w:val="0"/>
          <w:sz w:val="24"/>
          <w:szCs w:val="24"/>
          <w:rtl/>
          <w14:ligatures w14:val="none"/>
        </w:rPr>
        <w:fldChar w:fldCharType="end"/>
      </w:r>
      <w:bookmarkEnd w:id="42"/>
    </w:p>
    <w:p w14:paraId="1DCAD9E4" w14:textId="4FE84915"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Yehezkel Cohen distinguished between two periods in the </w:t>
      </w:r>
      <w:r w:rsidR="00943868">
        <w:rPr>
          <w:rFonts w:asciiTheme="majorBidi" w:eastAsia="Times New Roman" w:hAnsiTheme="majorBidi" w:cstheme="majorBidi"/>
          <w:color w:val="222222"/>
          <w:kern w:val="0"/>
          <w:sz w:val="24"/>
          <w:szCs w:val="24"/>
          <w14:ligatures w14:val="none"/>
        </w:rPr>
        <w:t>development</w:t>
      </w:r>
      <w:r w:rsidR="00943868"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of the Chief Rabbinate</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One is the</w:t>
      </w:r>
      <w:r w:rsidR="00943868">
        <w:rPr>
          <w:rFonts w:asciiTheme="majorBidi" w:eastAsia="Times New Roman" w:hAnsiTheme="majorBidi" w:cstheme="majorBidi"/>
          <w:color w:val="222222"/>
          <w:kern w:val="0"/>
          <w:sz w:val="24"/>
          <w:szCs w:val="24"/>
          <w14:ligatures w14:val="none"/>
        </w:rPr>
        <w:t xml:space="preserve"> pre-state </w:t>
      </w:r>
      <w:r w:rsidRPr="00CF63DD">
        <w:rPr>
          <w:rFonts w:asciiTheme="majorBidi" w:eastAsia="Times New Roman" w:hAnsiTheme="majorBidi" w:cstheme="majorBidi"/>
          <w:color w:val="222222"/>
          <w:kern w:val="0"/>
          <w:sz w:val="24"/>
          <w:szCs w:val="24"/>
          <w14:ligatures w14:val="none"/>
        </w:rPr>
        <w:t xml:space="preserve"> mandate period, and the second period refers to the period </w:t>
      </w:r>
      <w:r w:rsidR="00943868">
        <w:rPr>
          <w:rFonts w:asciiTheme="majorBidi" w:eastAsia="Times New Roman" w:hAnsiTheme="majorBidi" w:cstheme="majorBidi"/>
          <w:color w:val="222222"/>
          <w:kern w:val="0"/>
          <w:sz w:val="24"/>
          <w:szCs w:val="24"/>
          <w14:ligatures w14:val="none"/>
        </w:rPr>
        <w:t>after the state was established.</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 </w:t>
      </w:r>
      <w:r w:rsidR="00943868">
        <w:rPr>
          <w:rFonts w:asciiTheme="majorBidi" w:eastAsia="Times New Roman" w:hAnsiTheme="majorBidi" w:cstheme="majorBidi"/>
          <w:color w:val="222222"/>
          <w:kern w:val="0"/>
          <w:sz w:val="24"/>
          <w:szCs w:val="24"/>
          <w14:ligatures w14:val="none"/>
        </w:rPr>
        <w:t>difference</w:t>
      </w:r>
      <w:r w:rsidRPr="00CF63DD">
        <w:rPr>
          <w:rFonts w:asciiTheme="majorBidi" w:eastAsia="Times New Roman" w:hAnsiTheme="majorBidi" w:cstheme="majorBidi"/>
          <w:color w:val="222222"/>
          <w:kern w:val="0"/>
          <w:sz w:val="24"/>
          <w:szCs w:val="24"/>
          <w14:ligatures w14:val="none"/>
        </w:rPr>
        <w:t>, according to Cohen, lies in the interrelationship between the Chief Rabbinate and the political leadership of religious Zionism</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During the mandate period, the independence of the political </w:t>
      </w:r>
      <w:r w:rsidRPr="00CF63DD">
        <w:rPr>
          <w:rFonts w:asciiTheme="majorBidi" w:eastAsia="Times New Roman" w:hAnsiTheme="majorBidi" w:cstheme="majorBidi"/>
          <w:color w:val="222222"/>
          <w:kern w:val="0"/>
          <w:sz w:val="24"/>
          <w:szCs w:val="24"/>
          <w14:ligatures w14:val="none"/>
        </w:rPr>
        <w:lastRenderedPageBreak/>
        <w:t xml:space="preserve">leadership vis-à-vis the Chief Rabbinate is evident, as manifested in two major cases: one is the polemic surrounding women's right to vote, and the other is the issue of </w:t>
      </w:r>
      <w:r w:rsidR="00943868">
        <w:rPr>
          <w:rFonts w:asciiTheme="majorBidi" w:eastAsia="Times New Roman" w:hAnsiTheme="majorBidi" w:cstheme="majorBidi"/>
          <w:color w:val="222222"/>
          <w:kern w:val="0"/>
          <w:sz w:val="24"/>
          <w:szCs w:val="24"/>
          <w14:ligatures w14:val="none"/>
        </w:rPr>
        <w:t xml:space="preserve">dairy </w:t>
      </w:r>
      <w:r w:rsidRPr="00CF63DD">
        <w:rPr>
          <w:rFonts w:asciiTheme="majorBidi" w:eastAsia="Times New Roman" w:hAnsiTheme="majorBidi" w:cstheme="majorBidi"/>
          <w:color w:val="222222"/>
          <w:kern w:val="0"/>
          <w:sz w:val="24"/>
          <w:szCs w:val="24"/>
          <w14:ligatures w14:val="none"/>
        </w:rPr>
        <w:t>milking on Shabbat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In both cases, Rabbi Kook took a strict approach: Rabbi Kook </w:t>
      </w:r>
      <w:r w:rsidR="00943868">
        <w:rPr>
          <w:rFonts w:asciiTheme="majorBidi" w:eastAsia="Times New Roman" w:hAnsiTheme="majorBidi" w:cstheme="majorBidi"/>
          <w:color w:val="222222"/>
          <w:kern w:val="0"/>
          <w:sz w:val="24"/>
          <w:szCs w:val="24"/>
          <w14:ligatures w14:val="none"/>
        </w:rPr>
        <w:t>opposed</w:t>
      </w:r>
      <w:r w:rsidR="00943868"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women's participation in the elections for </w:t>
      </w:r>
      <w:r w:rsidR="00943868">
        <w:rPr>
          <w:rFonts w:asciiTheme="majorBidi" w:eastAsia="Times New Roman" w:hAnsiTheme="majorBidi" w:cstheme="majorBidi"/>
          <w:color w:val="222222"/>
          <w:kern w:val="0"/>
          <w:sz w:val="24"/>
          <w:szCs w:val="24"/>
          <w14:ligatures w14:val="none"/>
        </w:rPr>
        <w:t>Yishuv</w:t>
      </w:r>
      <w:r w:rsidRPr="00CF63DD">
        <w:rPr>
          <w:rFonts w:asciiTheme="majorBidi" w:eastAsia="Times New Roman" w:hAnsiTheme="majorBidi" w:cstheme="majorBidi"/>
          <w:color w:val="222222"/>
          <w:kern w:val="0"/>
          <w:sz w:val="24"/>
          <w:szCs w:val="24"/>
          <w14:ligatures w14:val="none"/>
        </w:rPr>
        <w:t xml:space="preserve">, and also </w:t>
      </w:r>
      <w:r w:rsidR="00943868">
        <w:rPr>
          <w:rFonts w:asciiTheme="majorBidi" w:eastAsia="Times New Roman" w:hAnsiTheme="majorBidi" w:cstheme="majorBidi"/>
          <w:color w:val="222222"/>
          <w:kern w:val="0"/>
          <w:sz w:val="24"/>
          <w:szCs w:val="24"/>
          <w14:ligatures w14:val="none"/>
        </w:rPr>
        <w:t>opposed</w:t>
      </w:r>
      <w:r w:rsidR="00943868"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milking on Shabbat</w:t>
      </w:r>
      <w:r w:rsidR="00943868">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The political leadership </w:t>
      </w:r>
      <w:r w:rsidR="00943868" w:rsidRPr="00CF63DD">
        <w:rPr>
          <w:rFonts w:asciiTheme="majorBidi" w:eastAsia="Times New Roman" w:hAnsiTheme="majorBidi" w:cstheme="majorBidi"/>
          <w:color w:val="222222"/>
          <w:kern w:val="0"/>
          <w:sz w:val="24"/>
          <w:szCs w:val="24"/>
          <w14:ligatures w14:val="none"/>
        </w:rPr>
        <w:t>dis</w:t>
      </w:r>
      <w:r w:rsidR="00943868">
        <w:rPr>
          <w:rFonts w:asciiTheme="majorBidi" w:eastAsia="Times New Roman" w:hAnsiTheme="majorBidi" w:cstheme="majorBidi"/>
          <w:color w:val="222222"/>
          <w:kern w:val="0"/>
          <w:sz w:val="24"/>
          <w:szCs w:val="24"/>
          <w14:ligatures w14:val="none"/>
        </w:rPr>
        <w:t>regard</w:t>
      </w:r>
      <w:r w:rsidR="00943868" w:rsidRPr="00CF63DD">
        <w:rPr>
          <w:rFonts w:asciiTheme="majorBidi" w:eastAsia="Times New Roman" w:hAnsiTheme="majorBidi" w:cstheme="majorBidi"/>
          <w:color w:val="222222"/>
          <w:kern w:val="0"/>
          <w:sz w:val="24"/>
          <w:szCs w:val="24"/>
          <w14:ligatures w14:val="none"/>
        </w:rPr>
        <w:t xml:space="preserve">ed </w:t>
      </w:r>
      <w:r w:rsidRPr="00CF63DD">
        <w:rPr>
          <w:rFonts w:asciiTheme="majorBidi" w:eastAsia="Times New Roman" w:hAnsiTheme="majorBidi" w:cstheme="majorBidi"/>
          <w:color w:val="222222"/>
          <w:kern w:val="0"/>
          <w:sz w:val="24"/>
          <w:szCs w:val="24"/>
          <w14:ligatures w14:val="none"/>
        </w:rPr>
        <w:t>these rulings and thereby expressed an independent position</w:t>
      </w:r>
      <w:r w:rsidRPr="00CF63DD">
        <w:rPr>
          <w:rFonts w:asciiTheme="majorBidi" w:eastAsia="Times New Roman" w:hAnsiTheme="majorBidi" w:cstheme="majorBidi"/>
          <w:color w:val="222222"/>
          <w:kern w:val="0"/>
          <w:sz w:val="24"/>
          <w:szCs w:val="24"/>
          <w:rtl/>
          <w14:ligatures w14:val="none"/>
        </w:rPr>
        <w:t>. </w:t>
      </w:r>
      <w:bookmarkStart w:id="43" w:name="m_-7663270045693751100__ftnref45"/>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"m_-7663270045693751100__ftn45"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[45]</w:t>
      </w:r>
      <w:r w:rsidRPr="00CF63DD">
        <w:rPr>
          <w:rFonts w:asciiTheme="majorBidi" w:eastAsia="Times New Roman" w:hAnsiTheme="majorBidi" w:cstheme="majorBidi"/>
          <w:color w:val="222222"/>
          <w:kern w:val="0"/>
          <w:sz w:val="24"/>
          <w:szCs w:val="24"/>
          <w:rtl/>
          <w14:ligatures w14:val="none"/>
        </w:rPr>
        <w:fldChar w:fldCharType="end"/>
      </w:r>
      <w:bookmarkEnd w:id="43"/>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Friedman points out that during this period</w:t>
      </w:r>
      <w:r w:rsidR="00943868">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w:t>
      </w:r>
      <w:r w:rsidR="00943868" w:rsidRPr="00500112">
        <w:rPr>
          <w:rFonts w:asciiTheme="majorBidi" w:eastAsia="Times New Roman" w:hAnsiTheme="majorBidi" w:cstheme="majorBidi"/>
          <w:color w:val="222222"/>
          <w:kern w:val="0"/>
          <w:sz w:val="24"/>
          <w:szCs w:val="24"/>
          <w14:ligatures w14:val="none"/>
        </w:rPr>
        <w:t>Rabbinate needed the support of the Mizrachi</w:t>
      </w:r>
      <w:r w:rsidR="00943868" w:rsidRPr="00943868">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more than the Mizrachi leadership needed legitimacy from the Chief Rabbinate</w:t>
      </w:r>
      <w:r w:rsidR="00943868">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This description indicates the </w:t>
      </w:r>
      <w:r w:rsidR="00943868">
        <w:rPr>
          <w:rFonts w:asciiTheme="majorBidi" w:eastAsia="Times New Roman" w:hAnsiTheme="majorBidi" w:cstheme="majorBidi"/>
          <w:color w:val="222222"/>
          <w:kern w:val="0"/>
          <w:sz w:val="24"/>
          <w:szCs w:val="24"/>
          <w14:ligatures w14:val="none"/>
        </w:rPr>
        <w:t xml:space="preserve">extent </w:t>
      </w:r>
      <w:r w:rsidR="00943868"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of </w:t>
      </w:r>
      <w:r w:rsidR="00943868" w:rsidRPr="0046277A">
        <w:rPr>
          <w:rFonts w:asciiTheme="majorBidi" w:eastAsia="Times New Roman" w:hAnsiTheme="majorBidi" w:cstheme="majorBidi"/>
          <w:color w:val="222222"/>
          <w:kern w:val="0"/>
          <w:sz w:val="24"/>
          <w:szCs w:val="24"/>
          <w14:ligatures w14:val="none"/>
        </w:rPr>
        <w:t>the Chief Rabbinate</w:t>
      </w:r>
      <w:r w:rsidR="00943868">
        <w:rPr>
          <w:rFonts w:asciiTheme="majorBidi" w:eastAsia="Times New Roman" w:hAnsiTheme="majorBidi" w:cstheme="majorBidi"/>
          <w:color w:val="222222"/>
          <w:kern w:val="0"/>
          <w:sz w:val="24"/>
          <w:szCs w:val="24"/>
          <w14:ligatures w14:val="none"/>
        </w:rPr>
        <w:t>'s</w:t>
      </w:r>
      <w:r w:rsidR="00943868" w:rsidRPr="0046277A">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dependence on the political </w:t>
      </w:r>
      <w:r w:rsidR="00943868">
        <w:rPr>
          <w:rFonts w:asciiTheme="majorBidi" w:eastAsia="Times New Roman" w:hAnsiTheme="majorBidi" w:cstheme="majorBidi"/>
          <w:color w:val="222222"/>
          <w:kern w:val="0"/>
          <w:sz w:val="24"/>
          <w:szCs w:val="24"/>
          <w14:ligatures w14:val="none"/>
        </w:rPr>
        <w:t>echelons</w:t>
      </w:r>
      <w:r w:rsidRPr="00CF63DD">
        <w:rPr>
          <w:rFonts w:asciiTheme="majorBidi" w:eastAsia="Times New Roman" w:hAnsiTheme="majorBidi" w:cstheme="majorBidi"/>
          <w:color w:val="222222"/>
          <w:kern w:val="0"/>
          <w:sz w:val="24"/>
          <w:szCs w:val="24"/>
          <w14:ligatures w14:val="none"/>
        </w:rPr>
        <w:t xml:space="preserve">, which </w:t>
      </w:r>
      <w:r w:rsidR="00943868">
        <w:rPr>
          <w:rFonts w:asciiTheme="majorBidi" w:eastAsia="Times New Roman" w:hAnsiTheme="majorBidi" w:cstheme="majorBidi"/>
          <w:color w:val="222222"/>
          <w:kern w:val="0"/>
          <w:sz w:val="24"/>
          <w:szCs w:val="24"/>
          <w14:ligatures w14:val="none"/>
        </w:rPr>
        <w:t>brought in its wake</w:t>
      </w:r>
      <w:r w:rsidR="00943868"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to </w:t>
      </w:r>
      <w:r w:rsidR="007A12CB">
        <w:rPr>
          <w:rFonts w:asciiTheme="majorBidi" w:eastAsia="Times New Roman" w:hAnsiTheme="majorBidi" w:cstheme="majorBidi"/>
          <w:color w:val="222222"/>
          <w:kern w:val="0"/>
          <w:sz w:val="24"/>
          <w:szCs w:val="24"/>
          <w14:ligatures w14:val="none"/>
        </w:rPr>
        <w:t>noncompliance</w:t>
      </w:r>
      <w:r w:rsidR="007A12CB" w:rsidRPr="007A12CB" w:rsidDel="007A12CB">
        <w:rPr>
          <w:rFonts w:asciiTheme="majorBidi" w:eastAsia="Times New Roman" w:hAnsiTheme="majorBidi" w:cstheme="majorBidi"/>
          <w:color w:val="222222"/>
          <w:kern w:val="0"/>
          <w:sz w:val="24"/>
          <w:szCs w:val="24"/>
          <w14:ligatures w14:val="none"/>
        </w:rPr>
        <w:t xml:space="preserve"> </w:t>
      </w:r>
      <w:r w:rsidR="007A12CB">
        <w:rPr>
          <w:rFonts w:asciiTheme="majorBidi" w:eastAsia="Times New Roman" w:hAnsiTheme="majorBidi" w:cstheme="majorBidi"/>
          <w:color w:val="222222"/>
          <w:kern w:val="0"/>
          <w:sz w:val="24"/>
          <w:szCs w:val="24"/>
          <w14:ligatures w14:val="none"/>
        </w:rPr>
        <w:t>by</w:t>
      </w:r>
      <w:r w:rsidRPr="00CF63DD">
        <w:rPr>
          <w:rFonts w:asciiTheme="majorBidi" w:eastAsia="Times New Roman" w:hAnsiTheme="majorBidi" w:cstheme="majorBidi"/>
          <w:color w:val="222222"/>
          <w:kern w:val="0"/>
          <w:sz w:val="24"/>
          <w:szCs w:val="24"/>
          <w14:ligatures w14:val="none"/>
        </w:rPr>
        <w:t xml:space="preserve"> the political leadership</w:t>
      </w:r>
      <w:r w:rsidRPr="00CF63DD">
        <w:rPr>
          <w:rFonts w:asciiTheme="majorBidi" w:eastAsia="Times New Roman" w:hAnsiTheme="majorBidi" w:cstheme="majorBidi"/>
          <w:color w:val="222222"/>
          <w:kern w:val="0"/>
          <w:sz w:val="24"/>
          <w:szCs w:val="24"/>
          <w:rtl/>
          <w14:ligatures w14:val="none"/>
        </w:rPr>
        <w:t>. </w:t>
      </w:r>
      <w:bookmarkStart w:id="44" w:name="m_-7663270045693751100__ftnref46"/>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"m_-7663270045693751100__ftn46"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[46]</w:t>
      </w:r>
      <w:r w:rsidRPr="00CF63DD">
        <w:rPr>
          <w:rFonts w:asciiTheme="majorBidi" w:eastAsia="Times New Roman" w:hAnsiTheme="majorBidi" w:cstheme="majorBidi"/>
          <w:color w:val="222222"/>
          <w:kern w:val="0"/>
          <w:sz w:val="24"/>
          <w:szCs w:val="24"/>
          <w:rtl/>
          <w14:ligatures w14:val="none"/>
        </w:rPr>
        <w:fldChar w:fldCharType="end"/>
      </w:r>
      <w:bookmarkEnd w:id="44"/>
    </w:p>
    <w:p w14:paraId="0A15CA9C" w14:textId="0FE6F6C9" w:rsidR="005C01ED" w:rsidRPr="00CF63DD" w:rsidRDefault="007A12CB"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Pr>
          <w:rFonts w:asciiTheme="majorBidi" w:eastAsia="Times New Roman" w:hAnsiTheme="majorBidi" w:cstheme="majorBidi"/>
          <w:color w:val="222222"/>
          <w:kern w:val="0"/>
          <w:sz w:val="24"/>
          <w:szCs w:val="24"/>
          <w14:ligatures w14:val="none"/>
        </w:rPr>
        <w:t>In the period after the state was established</w:t>
      </w:r>
      <w:r w:rsidR="005C01ED" w:rsidRPr="00CF63DD">
        <w:rPr>
          <w:rFonts w:asciiTheme="majorBidi" w:eastAsia="Times New Roman" w:hAnsiTheme="majorBidi" w:cstheme="majorBidi"/>
          <w:color w:val="222222"/>
          <w:kern w:val="0"/>
          <w:sz w:val="24"/>
          <w:szCs w:val="24"/>
          <w14:ligatures w14:val="none"/>
        </w:rPr>
        <w:t xml:space="preserve">, Yehezkel Cohen pointed to three laws </w:t>
      </w:r>
      <w:r>
        <w:rPr>
          <w:rFonts w:asciiTheme="majorBidi" w:eastAsia="Times New Roman" w:hAnsiTheme="majorBidi" w:cstheme="majorBidi"/>
          <w:color w:val="222222"/>
          <w:kern w:val="0"/>
          <w:sz w:val="24"/>
          <w:szCs w:val="24"/>
          <w14:ligatures w14:val="none"/>
        </w:rPr>
        <w:t>where</w:t>
      </w:r>
      <w:r w:rsidR="005C01ED" w:rsidRPr="00CF63DD">
        <w:rPr>
          <w:rFonts w:asciiTheme="majorBidi" w:eastAsia="Times New Roman" w:hAnsiTheme="majorBidi" w:cstheme="majorBidi"/>
          <w:color w:val="222222"/>
          <w:kern w:val="0"/>
          <w:sz w:val="24"/>
          <w:szCs w:val="24"/>
          <w14:ligatures w14:val="none"/>
        </w:rPr>
        <w:t xml:space="preserve"> the movement obeyed the position of the Chief Rabbinate: conscription of </w:t>
      </w:r>
      <w:r>
        <w:rPr>
          <w:rFonts w:asciiTheme="majorBidi" w:eastAsia="Times New Roman" w:hAnsiTheme="majorBidi" w:cstheme="majorBidi"/>
          <w:color w:val="222222"/>
          <w:kern w:val="0"/>
          <w:sz w:val="24"/>
          <w:szCs w:val="24"/>
          <w14:ligatures w14:val="none"/>
        </w:rPr>
        <w:t>women</w:t>
      </w:r>
      <w:r w:rsidRPr="00CF63DD">
        <w:rPr>
          <w:rFonts w:asciiTheme="majorBidi" w:eastAsia="Times New Roman" w:hAnsiTheme="majorBidi" w:cstheme="majorBidi"/>
          <w:color w:val="222222"/>
          <w:kern w:val="0"/>
          <w:sz w:val="24"/>
          <w:szCs w:val="24"/>
          <w14:ligatures w14:val="none"/>
        </w:rPr>
        <w:t xml:space="preserve"> </w:t>
      </w:r>
      <w:r w:rsidR="005C01ED" w:rsidRPr="00CF63DD">
        <w:rPr>
          <w:rFonts w:asciiTheme="majorBidi" w:eastAsia="Times New Roman" w:hAnsiTheme="majorBidi" w:cstheme="majorBidi"/>
          <w:color w:val="222222"/>
          <w:kern w:val="0"/>
          <w:sz w:val="24"/>
          <w:szCs w:val="24"/>
          <w14:ligatures w14:val="none"/>
        </w:rPr>
        <w:t xml:space="preserve">to the IDF, national service for </w:t>
      </w:r>
      <w:r>
        <w:rPr>
          <w:rFonts w:asciiTheme="majorBidi" w:eastAsia="Times New Roman" w:hAnsiTheme="majorBidi" w:cstheme="majorBidi"/>
          <w:color w:val="222222"/>
          <w:kern w:val="0"/>
          <w:sz w:val="24"/>
          <w:szCs w:val="24"/>
          <w14:ligatures w14:val="none"/>
        </w:rPr>
        <w:t>women</w:t>
      </w:r>
      <w:r w:rsidR="005C01ED" w:rsidRPr="00CF63DD">
        <w:rPr>
          <w:rFonts w:asciiTheme="majorBidi" w:eastAsia="Times New Roman" w:hAnsiTheme="majorBidi" w:cstheme="majorBidi"/>
          <w:color w:val="222222"/>
          <w:kern w:val="0"/>
          <w:sz w:val="24"/>
          <w:szCs w:val="24"/>
          <w14:ligatures w14:val="none"/>
        </w:rPr>
        <w:t xml:space="preserve">, and the law </w:t>
      </w:r>
      <w:r>
        <w:rPr>
          <w:rFonts w:asciiTheme="majorBidi" w:eastAsia="Times New Roman" w:hAnsiTheme="majorBidi" w:cstheme="majorBidi"/>
          <w:color w:val="222222"/>
          <w:kern w:val="0"/>
          <w:sz w:val="24"/>
          <w:szCs w:val="24"/>
          <w14:ligatures w14:val="none"/>
        </w:rPr>
        <w:t>of</w:t>
      </w:r>
      <w:r w:rsidRPr="00CF63DD">
        <w:rPr>
          <w:rFonts w:asciiTheme="majorBidi" w:eastAsia="Times New Roman" w:hAnsiTheme="majorBidi" w:cstheme="majorBidi"/>
          <w:color w:val="222222"/>
          <w:kern w:val="0"/>
          <w:sz w:val="24"/>
          <w:szCs w:val="24"/>
          <w14:ligatures w14:val="none"/>
        </w:rPr>
        <w:t xml:space="preserve"> </w:t>
      </w:r>
      <w:r>
        <w:rPr>
          <w:rFonts w:asciiTheme="majorBidi" w:eastAsia="Times New Roman" w:hAnsiTheme="majorBidi" w:cstheme="majorBidi"/>
          <w:color w:val="222222"/>
          <w:kern w:val="0"/>
          <w:sz w:val="24"/>
          <w:szCs w:val="24"/>
          <w14:ligatures w14:val="none"/>
        </w:rPr>
        <w:t>W</w:t>
      </w:r>
      <w:r w:rsidR="005C01ED" w:rsidRPr="00CF63DD">
        <w:rPr>
          <w:rFonts w:asciiTheme="majorBidi" w:eastAsia="Times New Roman" w:hAnsiTheme="majorBidi" w:cstheme="majorBidi"/>
          <w:color w:val="222222"/>
          <w:kern w:val="0"/>
          <w:sz w:val="24"/>
          <w:szCs w:val="24"/>
          <w14:ligatures w14:val="none"/>
        </w:rPr>
        <w:t xml:space="preserve">ho </w:t>
      </w:r>
      <w:r>
        <w:rPr>
          <w:rFonts w:asciiTheme="majorBidi" w:eastAsia="Times New Roman" w:hAnsiTheme="majorBidi" w:cstheme="majorBidi"/>
          <w:color w:val="222222"/>
          <w:kern w:val="0"/>
          <w:sz w:val="24"/>
          <w:szCs w:val="24"/>
          <w14:ligatures w14:val="none"/>
        </w:rPr>
        <w:t>I</w:t>
      </w:r>
      <w:r w:rsidR="005C01ED" w:rsidRPr="00CF63DD">
        <w:rPr>
          <w:rFonts w:asciiTheme="majorBidi" w:eastAsia="Times New Roman" w:hAnsiTheme="majorBidi" w:cstheme="majorBidi"/>
          <w:color w:val="222222"/>
          <w:kern w:val="0"/>
          <w:sz w:val="24"/>
          <w:szCs w:val="24"/>
          <w14:ligatures w14:val="none"/>
        </w:rPr>
        <w:t xml:space="preserve">s a Jew. On the issue of conscription of </w:t>
      </w:r>
      <w:r>
        <w:rPr>
          <w:rFonts w:asciiTheme="majorBidi" w:eastAsia="Times New Roman" w:hAnsiTheme="majorBidi" w:cstheme="majorBidi"/>
          <w:color w:val="222222"/>
          <w:kern w:val="0"/>
          <w:sz w:val="24"/>
          <w:szCs w:val="24"/>
          <w14:ligatures w14:val="none"/>
        </w:rPr>
        <w:t>women</w:t>
      </w:r>
      <w:r w:rsidRPr="00CF63DD">
        <w:rPr>
          <w:rFonts w:asciiTheme="majorBidi" w:eastAsia="Times New Roman" w:hAnsiTheme="majorBidi" w:cstheme="majorBidi"/>
          <w:color w:val="222222"/>
          <w:kern w:val="0"/>
          <w:sz w:val="24"/>
          <w:szCs w:val="24"/>
          <w14:ligatures w14:val="none"/>
        </w:rPr>
        <w:t xml:space="preserve"> </w:t>
      </w:r>
      <w:r w:rsidR="005C01ED" w:rsidRPr="00CF63DD">
        <w:rPr>
          <w:rFonts w:asciiTheme="majorBidi" w:eastAsia="Times New Roman" w:hAnsiTheme="majorBidi" w:cstheme="majorBidi"/>
          <w:color w:val="222222"/>
          <w:kern w:val="0"/>
          <w:sz w:val="24"/>
          <w:szCs w:val="24"/>
          <w14:ligatures w14:val="none"/>
        </w:rPr>
        <w:t xml:space="preserve">to the IDF, the movement accepted the position of the Chief Rabbinate, which </w:t>
      </w:r>
      <w:r>
        <w:rPr>
          <w:rFonts w:asciiTheme="majorBidi" w:eastAsia="Times New Roman" w:hAnsiTheme="majorBidi" w:cstheme="majorBidi"/>
          <w:color w:val="222222"/>
          <w:kern w:val="0"/>
          <w:sz w:val="24"/>
          <w:szCs w:val="24"/>
          <w14:ligatures w14:val="none"/>
        </w:rPr>
        <w:t>opposed it.</w:t>
      </w:r>
      <w:r w:rsidR="005C01ED" w:rsidRPr="00CF63DD">
        <w:rPr>
          <w:rFonts w:asciiTheme="majorBidi" w:eastAsia="Times New Roman" w:hAnsiTheme="majorBidi" w:cstheme="majorBidi"/>
          <w:color w:val="222222"/>
          <w:kern w:val="0"/>
          <w:sz w:val="24"/>
          <w:szCs w:val="24"/>
          <w:rtl/>
          <w14:ligatures w14:val="none"/>
        </w:rPr>
        <w:t> </w:t>
      </w:r>
      <w:r w:rsidR="005C01ED" w:rsidRPr="00CF63DD">
        <w:rPr>
          <w:rFonts w:asciiTheme="majorBidi" w:eastAsia="Times New Roman" w:hAnsiTheme="majorBidi" w:cstheme="majorBidi"/>
          <w:color w:val="222222"/>
          <w:kern w:val="0"/>
          <w:sz w:val="24"/>
          <w:szCs w:val="24"/>
          <w14:ligatures w14:val="none"/>
        </w:rPr>
        <w:t xml:space="preserve">The </w:t>
      </w:r>
      <w:r>
        <w:rPr>
          <w:rFonts w:asciiTheme="majorBidi" w:eastAsia="Times New Roman" w:hAnsiTheme="majorBidi" w:cstheme="majorBidi"/>
          <w:color w:val="222222"/>
          <w:kern w:val="0"/>
          <w:sz w:val="24"/>
          <w:szCs w:val="24"/>
          <w14:ligatures w14:val="none"/>
        </w:rPr>
        <w:t>R</w:t>
      </w:r>
      <w:r w:rsidR="005C01ED" w:rsidRPr="00CF63DD">
        <w:rPr>
          <w:rFonts w:asciiTheme="majorBidi" w:eastAsia="Times New Roman" w:hAnsiTheme="majorBidi" w:cstheme="majorBidi"/>
          <w:color w:val="222222"/>
          <w:kern w:val="0"/>
          <w:sz w:val="24"/>
          <w:szCs w:val="24"/>
          <w14:ligatures w14:val="none"/>
        </w:rPr>
        <w:t xml:space="preserve">eligious </w:t>
      </w:r>
      <w:r>
        <w:rPr>
          <w:rFonts w:asciiTheme="majorBidi" w:eastAsia="Times New Roman" w:hAnsiTheme="majorBidi" w:cstheme="majorBidi"/>
          <w:color w:val="222222"/>
          <w:kern w:val="0"/>
          <w:sz w:val="24"/>
          <w:szCs w:val="24"/>
          <w14:ligatures w14:val="none"/>
        </w:rPr>
        <w:t>Kibbutz movement</w:t>
      </w:r>
      <w:r w:rsidRPr="00CF63DD">
        <w:rPr>
          <w:rFonts w:asciiTheme="majorBidi" w:eastAsia="Times New Roman" w:hAnsiTheme="majorBidi" w:cstheme="majorBidi"/>
          <w:color w:val="222222"/>
          <w:kern w:val="0"/>
          <w:sz w:val="24"/>
          <w:szCs w:val="24"/>
          <w14:ligatures w14:val="none"/>
        </w:rPr>
        <w:t xml:space="preserve"> </w:t>
      </w:r>
      <w:r w:rsidR="005C01ED" w:rsidRPr="00CF63DD">
        <w:rPr>
          <w:rFonts w:asciiTheme="majorBidi" w:eastAsia="Times New Roman" w:hAnsiTheme="majorBidi" w:cstheme="majorBidi"/>
          <w:color w:val="222222"/>
          <w:kern w:val="0"/>
          <w:sz w:val="24"/>
          <w:szCs w:val="24"/>
          <w14:ligatures w14:val="none"/>
        </w:rPr>
        <w:t xml:space="preserve">that opposed </w:t>
      </w:r>
      <w:r>
        <w:rPr>
          <w:rFonts w:asciiTheme="majorBidi" w:eastAsia="Times New Roman" w:hAnsiTheme="majorBidi" w:cstheme="majorBidi"/>
          <w:color w:val="222222"/>
          <w:kern w:val="0"/>
          <w:sz w:val="24"/>
          <w:szCs w:val="24"/>
          <w14:ligatures w14:val="none"/>
        </w:rPr>
        <w:t>this ruling</w:t>
      </w:r>
      <w:r w:rsidRPr="00CF63DD">
        <w:rPr>
          <w:rFonts w:asciiTheme="majorBidi" w:eastAsia="Times New Roman" w:hAnsiTheme="majorBidi" w:cstheme="majorBidi"/>
          <w:color w:val="222222"/>
          <w:kern w:val="0"/>
          <w:sz w:val="24"/>
          <w:szCs w:val="24"/>
          <w14:ligatures w14:val="none"/>
        </w:rPr>
        <w:t xml:space="preserve"> remain</w:t>
      </w:r>
      <w:r>
        <w:rPr>
          <w:rFonts w:asciiTheme="majorBidi" w:eastAsia="Times New Roman" w:hAnsiTheme="majorBidi" w:cstheme="majorBidi"/>
          <w:color w:val="222222"/>
          <w:kern w:val="0"/>
          <w:sz w:val="24"/>
          <w:szCs w:val="24"/>
          <w14:ligatures w14:val="none"/>
        </w:rPr>
        <w:t>ed</w:t>
      </w:r>
      <w:r w:rsidRPr="00CF63DD">
        <w:rPr>
          <w:rFonts w:asciiTheme="majorBidi" w:eastAsia="Times New Roman" w:hAnsiTheme="majorBidi" w:cstheme="majorBidi"/>
          <w:color w:val="222222"/>
          <w:kern w:val="0"/>
          <w:sz w:val="24"/>
          <w:szCs w:val="24"/>
          <w14:ligatures w14:val="none"/>
        </w:rPr>
        <w:t xml:space="preserve"> </w:t>
      </w:r>
      <w:r w:rsidR="005C01ED" w:rsidRPr="00CF63DD">
        <w:rPr>
          <w:rFonts w:asciiTheme="majorBidi" w:eastAsia="Times New Roman" w:hAnsiTheme="majorBidi" w:cstheme="majorBidi"/>
          <w:color w:val="222222"/>
          <w:kern w:val="0"/>
          <w:sz w:val="24"/>
          <w:szCs w:val="24"/>
          <w14:ligatures w14:val="none"/>
        </w:rPr>
        <w:t>a minority in the movement</w:t>
      </w:r>
      <w:r>
        <w:rPr>
          <w:rFonts w:asciiTheme="majorBidi" w:eastAsia="Times New Roman" w:hAnsiTheme="majorBidi" w:cstheme="majorBidi"/>
          <w:color w:val="222222"/>
          <w:kern w:val="0"/>
          <w:sz w:val="24"/>
          <w:szCs w:val="24"/>
          <w14:ligatures w14:val="none"/>
        </w:rPr>
        <w:t>. Un</w:t>
      </w:r>
      <w:r w:rsidRPr="00CF63DD">
        <w:rPr>
          <w:rFonts w:asciiTheme="majorBidi" w:eastAsia="Times New Roman" w:hAnsiTheme="majorBidi" w:cstheme="majorBidi"/>
          <w:color w:val="222222"/>
          <w:kern w:val="0"/>
          <w:sz w:val="24"/>
          <w:szCs w:val="24"/>
          <w14:ligatures w14:val="none"/>
        </w:rPr>
        <w:t xml:space="preserve">na </w:t>
      </w:r>
      <w:r w:rsidR="005C01ED" w:rsidRPr="00CF63DD">
        <w:rPr>
          <w:rFonts w:asciiTheme="majorBidi" w:eastAsia="Times New Roman" w:hAnsiTheme="majorBidi" w:cstheme="majorBidi"/>
          <w:color w:val="222222"/>
          <w:kern w:val="0"/>
          <w:sz w:val="24"/>
          <w:szCs w:val="24"/>
          <w14:ligatures w14:val="none"/>
        </w:rPr>
        <w:t>and Cohen, describ</w:t>
      </w:r>
      <w:r>
        <w:rPr>
          <w:rFonts w:asciiTheme="majorBidi" w:eastAsia="Times New Roman" w:hAnsiTheme="majorBidi" w:cstheme="majorBidi"/>
          <w:color w:val="222222"/>
          <w:kern w:val="0"/>
          <w:sz w:val="24"/>
          <w:szCs w:val="24"/>
          <w14:ligatures w14:val="none"/>
        </w:rPr>
        <w:t>ing</w:t>
      </w:r>
      <w:r w:rsidR="005C01ED" w:rsidRPr="00CF63DD">
        <w:rPr>
          <w:rFonts w:asciiTheme="majorBidi" w:eastAsia="Times New Roman" w:hAnsiTheme="majorBidi" w:cstheme="majorBidi"/>
          <w:color w:val="222222"/>
          <w:kern w:val="0"/>
          <w:sz w:val="24"/>
          <w:szCs w:val="24"/>
          <w14:ligatures w14:val="none"/>
        </w:rPr>
        <w:t xml:space="preserve"> this, point out that the position of the </w:t>
      </w:r>
      <w:r>
        <w:rPr>
          <w:rFonts w:asciiTheme="majorBidi" w:eastAsia="Times New Roman" w:hAnsiTheme="majorBidi" w:cstheme="majorBidi"/>
          <w:color w:val="222222"/>
          <w:kern w:val="0"/>
          <w:sz w:val="24"/>
          <w:szCs w:val="24"/>
          <w14:ligatures w14:val="none"/>
        </w:rPr>
        <w:t>R</w:t>
      </w:r>
      <w:r w:rsidR="005C01ED" w:rsidRPr="00CF63DD">
        <w:rPr>
          <w:rFonts w:asciiTheme="majorBidi" w:eastAsia="Times New Roman" w:hAnsiTheme="majorBidi" w:cstheme="majorBidi"/>
          <w:color w:val="222222"/>
          <w:kern w:val="0"/>
          <w:sz w:val="24"/>
          <w:szCs w:val="24"/>
          <w14:ligatures w14:val="none"/>
        </w:rPr>
        <w:t xml:space="preserve">eligious </w:t>
      </w:r>
      <w:r>
        <w:rPr>
          <w:rFonts w:asciiTheme="majorBidi" w:eastAsia="Times New Roman" w:hAnsiTheme="majorBidi" w:cstheme="majorBidi"/>
          <w:color w:val="222222"/>
          <w:kern w:val="0"/>
          <w:sz w:val="24"/>
          <w:szCs w:val="24"/>
          <w14:ligatures w14:val="none"/>
        </w:rPr>
        <w:t>Kibbutz</w:t>
      </w:r>
      <w:r w:rsidRPr="00CF63DD">
        <w:rPr>
          <w:rFonts w:asciiTheme="majorBidi" w:eastAsia="Times New Roman" w:hAnsiTheme="majorBidi" w:cstheme="majorBidi"/>
          <w:color w:val="222222"/>
          <w:kern w:val="0"/>
          <w:sz w:val="24"/>
          <w:szCs w:val="24"/>
          <w14:ligatures w14:val="none"/>
        </w:rPr>
        <w:t xml:space="preserve"> </w:t>
      </w:r>
      <w:r w:rsidR="005C01ED" w:rsidRPr="00CF63DD">
        <w:rPr>
          <w:rFonts w:asciiTheme="majorBidi" w:eastAsia="Times New Roman" w:hAnsiTheme="majorBidi" w:cstheme="majorBidi"/>
          <w:color w:val="222222"/>
          <w:kern w:val="0"/>
          <w:sz w:val="24"/>
          <w:szCs w:val="24"/>
          <w14:ligatures w14:val="none"/>
        </w:rPr>
        <w:t>was seen as a marginal position in the movement, even in relation to the moderate elements within it</w:t>
      </w:r>
      <w:r w:rsidR="005C01ED" w:rsidRPr="00CF63DD">
        <w:rPr>
          <w:rFonts w:asciiTheme="majorBidi" w:eastAsia="Times New Roman" w:hAnsiTheme="majorBidi" w:cstheme="majorBidi"/>
          <w:color w:val="222222"/>
          <w:kern w:val="0"/>
          <w:sz w:val="24"/>
          <w:szCs w:val="24"/>
          <w:rtl/>
          <w14:ligatures w14:val="none"/>
        </w:rPr>
        <w:t>. </w:t>
      </w:r>
      <w:bookmarkStart w:id="45" w:name="m_-7663270045693751100__ftnref47"/>
      <w:r w:rsidR="005C01ED" w:rsidRPr="00CF63DD">
        <w:rPr>
          <w:rFonts w:asciiTheme="majorBidi" w:eastAsia="Times New Roman" w:hAnsiTheme="majorBidi" w:cstheme="majorBidi"/>
          <w:color w:val="222222"/>
          <w:kern w:val="0"/>
          <w:sz w:val="24"/>
          <w:szCs w:val="24"/>
          <w:rtl/>
          <w14:ligatures w14:val="none"/>
        </w:rPr>
        <w:fldChar w:fldCharType="begin"/>
      </w:r>
      <w:r w:rsidR="005C01ED" w:rsidRPr="00CF63DD">
        <w:rPr>
          <w:rFonts w:asciiTheme="majorBidi" w:eastAsia="Times New Roman" w:hAnsiTheme="majorBidi" w:cstheme="majorBidi"/>
          <w:color w:val="222222"/>
          <w:kern w:val="0"/>
          <w:sz w:val="24"/>
          <w:szCs w:val="24"/>
          <w:rtl/>
          <w14:ligatures w14:val="none"/>
        </w:rPr>
        <w:instrText xml:space="preserve"> </w:instrText>
      </w:r>
      <w:r w:rsidR="005C01ED" w:rsidRPr="00CF63DD">
        <w:rPr>
          <w:rFonts w:asciiTheme="majorBidi" w:eastAsia="Times New Roman" w:hAnsiTheme="majorBidi" w:cstheme="majorBidi"/>
          <w:color w:val="222222"/>
          <w:kern w:val="0"/>
          <w:sz w:val="24"/>
          <w:szCs w:val="24"/>
          <w14:ligatures w14:val="none"/>
        </w:rPr>
        <w:instrText>HYPERLINK "https://mail.google.com/mail/u/0/" \l "m_-7663270045693751100__ftn47" \o</w:instrText>
      </w:r>
      <w:r w:rsidR="005C01ED" w:rsidRPr="00CF63DD">
        <w:rPr>
          <w:rFonts w:asciiTheme="majorBidi" w:eastAsia="Times New Roman" w:hAnsiTheme="majorBidi" w:cstheme="majorBidi"/>
          <w:color w:val="222222"/>
          <w:kern w:val="0"/>
          <w:sz w:val="24"/>
          <w:szCs w:val="24"/>
          <w:rtl/>
          <w14:ligatures w14:val="none"/>
        </w:rPr>
        <w:instrText xml:space="preserve"> "" </w:instrText>
      </w:r>
      <w:r w:rsidR="005C01ED" w:rsidRPr="00CF63DD">
        <w:rPr>
          <w:rFonts w:asciiTheme="majorBidi" w:eastAsia="Times New Roman" w:hAnsiTheme="majorBidi" w:cstheme="majorBidi"/>
          <w:color w:val="222222"/>
          <w:kern w:val="0"/>
          <w:sz w:val="24"/>
          <w:szCs w:val="24"/>
          <w:rtl/>
          <w14:ligatures w14:val="none"/>
        </w:rPr>
      </w:r>
      <w:r w:rsidR="005C01ED" w:rsidRPr="00CF63DD">
        <w:rPr>
          <w:rFonts w:asciiTheme="majorBidi" w:eastAsia="Times New Roman" w:hAnsiTheme="majorBidi" w:cstheme="majorBidi"/>
          <w:color w:val="222222"/>
          <w:kern w:val="0"/>
          <w:sz w:val="24"/>
          <w:szCs w:val="24"/>
          <w:rtl/>
          <w14:ligatures w14:val="none"/>
        </w:rPr>
        <w:fldChar w:fldCharType="separate"/>
      </w:r>
      <w:r w:rsidR="005C01ED" w:rsidRPr="00CF63DD">
        <w:rPr>
          <w:rFonts w:asciiTheme="majorBidi" w:eastAsia="Times New Roman" w:hAnsiTheme="majorBidi" w:cstheme="majorBidi"/>
          <w:color w:val="1155CC"/>
          <w:kern w:val="0"/>
          <w:sz w:val="20"/>
          <w:szCs w:val="20"/>
          <w:u w:val="single"/>
          <w:vertAlign w:val="superscript"/>
          <w14:ligatures w14:val="none"/>
        </w:rPr>
        <w:t>[47]</w:t>
      </w:r>
      <w:r w:rsidR="005C01ED" w:rsidRPr="00CF63DD">
        <w:rPr>
          <w:rFonts w:asciiTheme="majorBidi" w:eastAsia="Times New Roman" w:hAnsiTheme="majorBidi" w:cstheme="majorBidi"/>
          <w:color w:val="222222"/>
          <w:kern w:val="0"/>
          <w:sz w:val="24"/>
          <w:szCs w:val="24"/>
          <w:rtl/>
          <w14:ligatures w14:val="none"/>
        </w:rPr>
        <w:fldChar w:fldCharType="end"/>
      </w:r>
      <w:bookmarkEnd w:id="45"/>
      <w:r w:rsidR="005C01ED" w:rsidRPr="00CF63DD">
        <w:rPr>
          <w:rFonts w:asciiTheme="majorBidi" w:eastAsia="Times New Roman" w:hAnsiTheme="majorBidi" w:cstheme="majorBidi"/>
          <w:color w:val="222222"/>
          <w:kern w:val="0"/>
          <w:sz w:val="24"/>
          <w:szCs w:val="24"/>
          <w:rtl/>
          <w14:ligatures w14:val="none"/>
        </w:rPr>
        <w:t>   </w:t>
      </w:r>
    </w:p>
    <w:p w14:paraId="010A80CB" w14:textId="3C22F6AF"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The Chief Rabbinate</w:t>
      </w:r>
      <w:r w:rsidR="007A12CB">
        <w:rPr>
          <w:rFonts w:asciiTheme="majorBidi" w:eastAsia="Times New Roman" w:hAnsiTheme="majorBidi" w:cstheme="majorBidi"/>
          <w:color w:val="222222"/>
          <w:kern w:val="0"/>
          <w:sz w:val="24"/>
          <w:szCs w:val="24"/>
          <w14:ligatures w14:val="none"/>
        </w:rPr>
        <w:t>'s</w:t>
      </w:r>
      <w:r w:rsidRPr="00CF63DD">
        <w:rPr>
          <w:rFonts w:asciiTheme="majorBidi" w:eastAsia="Times New Roman" w:hAnsiTheme="majorBidi" w:cstheme="majorBidi"/>
          <w:color w:val="222222"/>
          <w:kern w:val="0"/>
          <w:sz w:val="24"/>
          <w:szCs w:val="24"/>
          <w14:ligatures w14:val="none"/>
        </w:rPr>
        <w:t xml:space="preserve"> </w:t>
      </w:r>
      <w:r w:rsidR="007A12CB">
        <w:rPr>
          <w:rFonts w:asciiTheme="majorBidi" w:eastAsia="Times New Roman" w:hAnsiTheme="majorBidi" w:cstheme="majorBidi"/>
          <w:color w:val="222222"/>
          <w:kern w:val="0"/>
          <w:sz w:val="24"/>
          <w:szCs w:val="24"/>
          <w14:ligatures w14:val="none"/>
        </w:rPr>
        <w:t xml:space="preserve">support for </w:t>
      </w:r>
      <w:r w:rsidRPr="00CF63DD">
        <w:rPr>
          <w:rFonts w:asciiTheme="majorBidi" w:eastAsia="Times New Roman" w:hAnsiTheme="majorBidi" w:cstheme="majorBidi"/>
          <w:color w:val="222222"/>
          <w:kern w:val="0"/>
          <w:sz w:val="24"/>
          <w:szCs w:val="24"/>
          <w14:ligatures w14:val="none"/>
        </w:rPr>
        <w:t xml:space="preserve">national service for </w:t>
      </w:r>
      <w:r w:rsidR="007A12CB">
        <w:rPr>
          <w:rFonts w:asciiTheme="majorBidi" w:eastAsia="Times New Roman" w:hAnsiTheme="majorBidi" w:cstheme="majorBidi"/>
          <w:color w:val="222222"/>
          <w:kern w:val="0"/>
          <w:sz w:val="24"/>
          <w:szCs w:val="24"/>
          <w14:ligatures w14:val="none"/>
        </w:rPr>
        <w:t>women</w:t>
      </w:r>
      <w:r w:rsidR="007A12CB"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naturally attracted the support of the religious Zionist movement, and </w:t>
      </w:r>
      <w:r w:rsidR="007A12CB">
        <w:rPr>
          <w:rFonts w:asciiTheme="majorBidi" w:eastAsia="Times New Roman" w:hAnsiTheme="majorBidi" w:cstheme="majorBidi"/>
          <w:color w:val="222222"/>
          <w:kern w:val="0"/>
          <w:sz w:val="24"/>
          <w:szCs w:val="24"/>
          <w14:ligatures w14:val="none"/>
        </w:rPr>
        <w:t>on</w:t>
      </w:r>
      <w:r w:rsidR="007A12CB"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the issue of </w:t>
      </w:r>
      <w:r w:rsidR="007A12CB">
        <w:rPr>
          <w:rFonts w:asciiTheme="majorBidi" w:eastAsia="Times New Roman" w:hAnsiTheme="majorBidi" w:cstheme="majorBidi"/>
          <w:color w:val="222222"/>
          <w:kern w:val="0"/>
          <w:sz w:val="24"/>
          <w:szCs w:val="24"/>
          <w14:ligatures w14:val="none"/>
        </w:rPr>
        <w:t>'W</w:t>
      </w:r>
      <w:r w:rsidRPr="00CF63DD">
        <w:rPr>
          <w:rFonts w:asciiTheme="majorBidi" w:eastAsia="Times New Roman" w:hAnsiTheme="majorBidi" w:cstheme="majorBidi"/>
          <w:color w:val="222222"/>
          <w:kern w:val="0"/>
          <w:sz w:val="24"/>
          <w:szCs w:val="24"/>
          <w14:ligatures w14:val="none"/>
        </w:rPr>
        <w:t xml:space="preserve">ho </w:t>
      </w:r>
      <w:r w:rsidR="007A12CB">
        <w:rPr>
          <w:rFonts w:asciiTheme="majorBidi" w:eastAsia="Times New Roman" w:hAnsiTheme="majorBidi" w:cstheme="majorBidi"/>
          <w:color w:val="222222"/>
          <w:kern w:val="0"/>
          <w:sz w:val="24"/>
          <w:szCs w:val="24"/>
          <w14:ligatures w14:val="none"/>
        </w:rPr>
        <w:t>I</w:t>
      </w:r>
      <w:r w:rsidR="007A12CB" w:rsidRPr="00CF63DD">
        <w:rPr>
          <w:rFonts w:asciiTheme="majorBidi" w:eastAsia="Times New Roman" w:hAnsiTheme="majorBidi" w:cstheme="majorBidi"/>
          <w:color w:val="222222"/>
          <w:kern w:val="0"/>
          <w:sz w:val="24"/>
          <w:szCs w:val="24"/>
          <w14:ligatures w14:val="none"/>
        </w:rPr>
        <w:t xml:space="preserve">s </w:t>
      </w:r>
      <w:r w:rsidRPr="00CF63DD">
        <w:rPr>
          <w:rFonts w:asciiTheme="majorBidi" w:eastAsia="Times New Roman" w:hAnsiTheme="majorBidi" w:cstheme="majorBidi"/>
          <w:color w:val="222222"/>
          <w:kern w:val="0"/>
          <w:sz w:val="24"/>
          <w:szCs w:val="24"/>
          <w14:ligatures w14:val="none"/>
        </w:rPr>
        <w:t>a Jew</w:t>
      </w:r>
      <w:r w:rsidR="007A12CB">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the party obeyed the </w:t>
      </w:r>
      <w:r w:rsidR="007A12CB">
        <w:rPr>
          <w:rFonts w:asciiTheme="majorBidi" w:eastAsia="Times New Roman" w:hAnsiTheme="majorBidi" w:cstheme="majorBidi"/>
          <w:color w:val="222222"/>
          <w:kern w:val="0"/>
          <w:sz w:val="24"/>
          <w:szCs w:val="24"/>
          <w14:ligatures w14:val="none"/>
        </w:rPr>
        <w:t>ruling</w:t>
      </w:r>
      <w:r w:rsidR="007A12CB"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of the Chief Rabbi, Rabbi Shlomo Goren not to join the Rabin government in 1974 until the law was changed</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Only later did </w:t>
      </w:r>
      <w:r w:rsidR="007A12CB">
        <w:rPr>
          <w:rFonts w:asciiTheme="majorBidi" w:eastAsia="Times New Roman" w:hAnsiTheme="majorBidi" w:cstheme="majorBidi"/>
          <w:color w:val="222222"/>
          <w:kern w:val="0"/>
          <w:sz w:val="24"/>
          <w:szCs w:val="24"/>
          <w14:ligatures w14:val="none"/>
        </w:rPr>
        <w:t>it</w:t>
      </w:r>
      <w:r w:rsidRPr="00CF63DD">
        <w:rPr>
          <w:rFonts w:asciiTheme="majorBidi" w:eastAsia="Times New Roman" w:hAnsiTheme="majorBidi" w:cstheme="majorBidi"/>
          <w:color w:val="222222"/>
          <w:kern w:val="0"/>
          <w:sz w:val="24"/>
          <w:szCs w:val="24"/>
          <w14:ligatures w14:val="none"/>
        </w:rPr>
        <w:t xml:space="preserve"> join, </w:t>
      </w:r>
      <w:r w:rsidR="007A12CB">
        <w:rPr>
          <w:rFonts w:asciiTheme="majorBidi" w:eastAsia="Times New Roman" w:hAnsiTheme="majorBidi" w:cstheme="majorBidi"/>
          <w:color w:val="222222"/>
          <w:kern w:val="0"/>
          <w:sz w:val="24"/>
          <w:szCs w:val="24"/>
          <w14:ligatures w14:val="none"/>
        </w:rPr>
        <w:t>in spite of</w:t>
      </w:r>
      <w:r w:rsidR="007A12CB" w:rsidRPr="007A12CB" w:rsidDel="007A12CB">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Rabbi Goren's position</w:t>
      </w:r>
      <w:r w:rsidRPr="00CF63DD">
        <w:rPr>
          <w:rFonts w:asciiTheme="majorBidi" w:eastAsia="Times New Roman" w:hAnsiTheme="majorBidi" w:cstheme="majorBidi"/>
          <w:color w:val="222222"/>
          <w:kern w:val="0"/>
          <w:sz w:val="24"/>
          <w:szCs w:val="24"/>
          <w:rtl/>
          <w14:ligatures w14:val="none"/>
        </w:rPr>
        <w:t>. </w:t>
      </w:r>
      <w:bookmarkStart w:id="46" w:name="m_-7663270045693751100__ftnref48"/>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"m_-7663270045693751100__ftn48"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[48]</w:t>
      </w:r>
      <w:r w:rsidRPr="00CF63DD">
        <w:rPr>
          <w:rFonts w:asciiTheme="majorBidi" w:eastAsia="Times New Roman" w:hAnsiTheme="majorBidi" w:cstheme="majorBidi"/>
          <w:color w:val="222222"/>
          <w:kern w:val="0"/>
          <w:sz w:val="24"/>
          <w:szCs w:val="24"/>
          <w:rtl/>
          <w14:ligatures w14:val="none"/>
        </w:rPr>
        <w:fldChar w:fldCharType="end"/>
      </w:r>
      <w:bookmarkEnd w:id="46"/>
    </w:p>
    <w:p w14:paraId="0AFB8F1E" w14:textId="5DE76176"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Yehezkel Cohen listed a number of key reasons that can explain the change between the mandate period and the state period: (1) The fact that it was the Mizrachi leaders who established the Chief Rabbinate, and for that reason their power was greater compared to the state period when the Chief Rabbinate was strengthened </w:t>
      </w:r>
      <w:r w:rsidR="00815810">
        <w:rPr>
          <w:rFonts w:asciiTheme="majorBidi" w:eastAsia="Times New Roman" w:hAnsiTheme="majorBidi" w:cstheme="majorBidi"/>
          <w:color w:val="222222"/>
          <w:kern w:val="0"/>
          <w:sz w:val="24"/>
          <w:szCs w:val="24"/>
          <w14:ligatures w14:val="none"/>
        </w:rPr>
        <w:t>vis a vis</w:t>
      </w:r>
      <w:r w:rsidRPr="00CF63DD">
        <w:rPr>
          <w:rFonts w:asciiTheme="majorBidi" w:eastAsia="Times New Roman" w:hAnsiTheme="majorBidi" w:cstheme="majorBidi"/>
          <w:color w:val="222222"/>
          <w:kern w:val="0"/>
          <w:sz w:val="24"/>
          <w:szCs w:val="24"/>
          <w14:ligatures w14:val="none"/>
        </w:rPr>
        <w:t xml:space="preserve"> the political leadership</w:t>
      </w:r>
      <w:r w:rsidR="00815810">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xml:space="preserve"> (2) </w:t>
      </w:r>
      <w:r w:rsidRPr="00CF63DD">
        <w:rPr>
          <w:rFonts w:asciiTheme="majorBidi" w:eastAsia="Times New Roman" w:hAnsiTheme="majorBidi" w:cstheme="majorBidi"/>
          <w:color w:val="222222"/>
          <w:kern w:val="0"/>
          <w:sz w:val="24"/>
          <w:szCs w:val="24"/>
          <w14:ligatures w14:val="none"/>
        </w:rPr>
        <w:t>The Mizra</w:t>
      </w:r>
      <w:r w:rsidR="007A12CB">
        <w:rPr>
          <w:rFonts w:asciiTheme="majorBidi" w:eastAsia="Times New Roman" w:hAnsiTheme="majorBidi" w:cstheme="majorBidi"/>
          <w:color w:val="222222"/>
          <w:kern w:val="0"/>
          <w:sz w:val="24"/>
          <w:szCs w:val="24"/>
          <w14:ligatures w14:val="none"/>
        </w:rPr>
        <w:t>c</w:t>
      </w:r>
      <w:r w:rsidRPr="00CF63DD">
        <w:rPr>
          <w:rFonts w:asciiTheme="majorBidi" w:eastAsia="Times New Roman" w:hAnsiTheme="majorBidi" w:cstheme="majorBidi"/>
          <w:color w:val="222222"/>
          <w:kern w:val="0"/>
          <w:sz w:val="24"/>
          <w:szCs w:val="24"/>
          <w14:ligatures w14:val="none"/>
        </w:rPr>
        <w:t xml:space="preserve">hi leaders during the mandate period were </w:t>
      </w:r>
      <w:r w:rsidR="00815810">
        <w:rPr>
          <w:rFonts w:asciiTheme="majorBidi" w:eastAsia="Times New Roman" w:hAnsiTheme="majorBidi" w:cstheme="majorBidi"/>
          <w:color w:val="222222"/>
          <w:kern w:val="0"/>
          <w:sz w:val="24"/>
          <w:szCs w:val="24"/>
          <w14:ligatures w14:val="none"/>
        </w:rPr>
        <w:t xml:space="preserve">Torah </w:t>
      </w:r>
      <w:r w:rsidRPr="00CF63DD">
        <w:rPr>
          <w:rFonts w:asciiTheme="majorBidi" w:eastAsia="Times New Roman" w:hAnsiTheme="majorBidi" w:cstheme="majorBidi"/>
          <w:color w:val="222222"/>
          <w:kern w:val="0"/>
          <w:sz w:val="24"/>
          <w:szCs w:val="24"/>
          <w14:ligatures w14:val="none"/>
        </w:rPr>
        <w:t xml:space="preserve">scholars, and therefore </w:t>
      </w:r>
      <w:r w:rsidR="00815810">
        <w:rPr>
          <w:rFonts w:asciiTheme="majorBidi" w:eastAsia="Times New Roman" w:hAnsiTheme="majorBidi" w:cstheme="majorBidi"/>
          <w:color w:val="222222"/>
          <w:kern w:val="0"/>
          <w:sz w:val="24"/>
          <w:szCs w:val="24"/>
          <w14:ligatures w14:val="none"/>
        </w:rPr>
        <w:t xml:space="preserve">considered themselves </w:t>
      </w:r>
      <w:r w:rsidRPr="00CF63DD">
        <w:rPr>
          <w:rFonts w:asciiTheme="majorBidi" w:eastAsia="Times New Roman" w:hAnsiTheme="majorBidi" w:cstheme="majorBidi"/>
          <w:color w:val="222222"/>
          <w:kern w:val="0"/>
          <w:sz w:val="24"/>
          <w:szCs w:val="24"/>
          <w14:ligatures w14:val="none"/>
        </w:rPr>
        <w:t>exempt from obedience</w:t>
      </w:r>
      <w:r w:rsidR="00815810">
        <w:rPr>
          <w:rFonts w:asciiTheme="majorBidi" w:eastAsia="Times New Roman" w:hAnsiTheme="majorBidi" w:cstheme="majorBidi"/>
          <w:color w:val="222222"/>
          <w:kern w:val="0"/>
          <w:sz w:val="24"/>
          <w:szCs w:val="24"/>
          <w14:ligatures w14:val="none"/>
        </w:rPr>
        <w:t xml:space="preserve"> to the rabbinate</w:t>
      </w:r>
      <w:r w:rsidRPr="00CF63DD">
        <w:rPr>
          <w:rFonts w:asciiTheme="majorBidi" w:eastAsia="Times New Roman" w:hAnsiTheme="majorBidi" w:cstheme="majorBidi"/>
          <w:color w:val="222222"/>
          <w:kern w:val="0"/>
          <w:sz w:val="24"/>
          <w:szCs w:val="24"/>
          <w14:ligatures w14:val="none"/>
        </w:rPr>
        <w:t xml:space="preserve">, </w:t>
      </w:r>
      <w:r w:rsidR="00815810">
        <w:rPr>
          <w:rFonts w:asciiTheme="majorBidi" w:eastAsia="Times New Roman" w:hAnsiTheme="majorBidi" w:cstheme="majorBidi"/>
          <w:color w:val="222222"/>
          <w:kern w:val="0"/>
          <w:sz w:val="24"/>
          <w:szCs w:val="24"/>
          <w14:ligatures w14:val="none"/>
        </w:rPr>
        <w:t>in contrast</w:t>
      </w:r>
      <w:r w:rsidR="00815810"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to the leaders during the State period</w:t>
      </w:r>
      <w:r w:rsidR="00815810">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xml:space="preserve">(3) </w:t>
      </w:r>
      <w:r w:rsidRPr="00CF63DD">
        <w:rPr>
          <w:rFonts w:asciiTheme="majorBidi" w:eastAsia="Times New Roman" w:hAnsiTheme="majorBidi" w:cstheme="majorBidi"/>
          <w:color w:val="222222"/>
          <w:kern w:val="0"/>
          <w:sz w:val="24"/>
          <w:szCs w:val="24"/>
          <w14:ligatures w14:val="none"/>
        </w:rPr>
        <w:t xml:space="preserve">The questions that arose during the mandate period </w:t>
      </w:r>
      <w:r w:rsidR="00815810" w:rsidRPr="00CF63DD">
        <w:rPr>
          <w:rFonts w:asciiTheme="majorBidi" w:eastAsia="Times New Roman" w:hAnsiTheme="majorBidi" w:cstheme="majorBidi"/>
          <w:color w:val="222222"/>
          <w:kern w:val="0"/>
          <w:sz w:val="24"/>
          <w:szCs w:val="24"/>
          <w14:ligatures w14:val="none"/>
        </w:rPr>
        <w:t>re</w:t>
      </w:r>
      <w:r w:rsidR="00815810">
        <w:rPr>
          <w:rFonts w:asciiTheme="majorBidi" w:eastAsia="Times New Roman" w:hAnsiTheme="majorBidi" w:cstheme="majorBidi"/>
          <w:color w:val="222222"/>
          <w:kern w:val="0"/>
          <w:sz w:val="24"/>
          <w:szCs w:val="24"/>
          <w14:ligatures w14:val="none"/>
        </w:rPr>
        <w:t>lat</w:t>
      </w:r>
      <w:r w:rsidR="00815810" w:rsidRPr="00CF63DD">
        <w:rPr>
          <w:rFonts w:asciiTheme="majorBidi" w:eastAsia="Times New Roman" w:hAnsiTheme="majorBidi" w:cstheme="majorBidi"/>
          <w:color w:val="222222"/>
          <w:kern w:val="0"/>
          <w:sz w:val="24"/>
          <w:szCs w:val="24"/>
          <w14:ligatures w14:val="none"/>
        </w:rPr>
        <w:t xml:space="preserve">ed </w:t>
      </w:r>
      <w:r w:rsidRPr="00CF63DD">
        <w:rPr>
          <w:rFonts w:asciiTheme="majorBidi" w:eastAsia="Times New Roman" w:hAnsiTheme="majorBidi" w:cstheme="majorBidi"/>
          <w:color w:val="222222"/>
          <w:kern w:val="0"/>
          <w:sz w:val="24"/>
          <w:szCs w:val="24"/>
          <w14:ligatures w14:val="none"/>
        </w:rPr>
        <w:t>to their very political existence, compared to the state period, when the questions were less existential in terms of the political leadership</w:t>
      </w:r>
      <w:r w:rsidR="00815810">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xml:space="preserve"> (4) </w:t>
      </w:r>
      <w:r w:rsidRPr="00CF63DD">
        <w:rPr>
          <w:rFonts w:asciiTheme="majorBidi" w:eastAsia="Times New Roman" w:hAnsiTheme="majorBidi" w:cstheme="majorBidi"/>
          <w:color w:val="222222"/>
          <w:kern w:val="0"/>
          <w:sz w:val="24"/>
          <w:szCs w:val="24"/>
          <w14:ligatures w14:val="none"/>
        </w:rPr>
        <w:t xml:space="preserve">The religious strengthening of the religious Zionist public in the </w:t>
      </w:r>
      <w:r w:rsidR="00815810">
        <w:rPr>
          <w:rFonts w:asciiTheme="majorBidi" w:eastAsia="Times New Roman" w:hAnsiTheme="majorBidi" w:cstheme="majorBidi"/>
          <w:color w:val="222222"/>
          <w:kern w:val="0"/>
          <w:sz w:val="24"/>
          <w:szCs w:val="24"/>
          <w14:ligatures w14:val="none"/>
        </w:rPr>
        <w:lastRenderedPageBreak/>
        <w:t>preceding</w:t>
      </w:r>
      <w:r w:rsidR="00815810"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generation that sees the Chief Rabbinate as a religious authority</w:t>
      </w:r>
      <w:r w:rsidR="00815810">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xml:space="preserve"> (5) </w:t>
      </w:r>
      <w:r w:rsidRPr="00CF63DD">
        <w:rPr>
          <w:rFonts w:asciiTheme="majorBidi" w:eastAsia="Times New Roman" w:hAnsiTheme="majorBidi" w:cstheme="majorBidi"/>
          <w:color w:val="222222"/>
          <w:kern w:val="0"/>
          <w:sz w:val="24"/>
          <w:szCs w:val="24"/>
          <w14:ligatures w14:val="none"/>
        </w:rPr>
        <w:t xml:space="preserve">Involvement of the chief rabbis in the affairs of the </w:t>
      </w:r>
      <w:r w:rsidR="00815810">
        <w:rPr>
          <w:rFonts w:asciiTheme="majorBidi" w:eastAsia="Times New Roman" w:hAnsiTheme="majorBidi" w:cstheme="majorBidi"/>
          <w:color w:val="222222"/>
          <w:kern w:val="0"/>
          <w:sz w:val="24"/>
          <w:szCs w:val="24"/>
          <w14:ligatures w14:val="none"/>
        </w:rPr>
        <w:t>Mafdal</w:t>
      </w:r>
      <w:r w:rsidRPr="00CF63DD">
        <w:rPr>
          <w:rFonts w:asciiTheme="majorBidi" w:eastAsia="Times New Roman" w:hAnsiTheme="majorBidi" w:cstheme="majorBidi"/>
          <w:color w:val="222222"/>
          <w:kern w:val="0"/>
          <w:sz w:val="24"/>
          <w:szCs w:val="24"/>
          <w14:ligatures w14:val="none"/>
        </w:rPr>
        <w:t xml:space="preserve"> during the state period</w:t>
      </w:r>
      <w:r w:rsidRPr="00CF63DD">
        <w:rPr>
          <w:rFonts w:asciiTheme="majorBidi" w:eastAsia="Times New Roman" w:hAnsiTheme="majorBidi" w:cstheme="majorBidi"/>
          <w:color w:val="222222"/>
          <w:kern w:val="0"/>
          <w:sz w:val="24"/>
          <w:szCs w:val="24"/>
          <w:rtl/>
          <w14:ligatures w14:val="none"/>
        </w:rPr>
        <w:t>.</w:t>
      </w:r>
    </w:p>
    <w:p w14:paraId="6FAE1B2F" w14:textId="30AFA430"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For our purposes, </w:t>
      </w:r>
      <w:r w:rsidR="00815810">
        <w:rPr>
          <w:rFonts w:asciiTheme="majorBidi" w:eastAsia="Times New Roman" w:hAnsiTheme="majorBidi" w:cstheme="majorBidi"/>
          <w:color w:val="222222"/>
          <w:kern w:val="0"/>
          <w:sz w:val="24"/>
          <w:szCs w:val="24"/>
          <w14:ligatures w14:val="none"/>
        </w:rPr>
        <w:t>one</w:t>
      </w:r>
      <w:r w:rsidR="00815810"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basic </w:t>
      </w:r>
      <w:r w:rsidR="00815810" w:rsidRPr="00CF63DD">
        <w:rPr>
          <w:rFonts w:asciiTheme="majorBidi" w:eastAsia="Times New Roman" w:hAnsiTheme="majorBidi" w:cstheme="majorBidi"/>
          <w:color w:val="222222"/>
          <w:kern w:val="0"/>
          <w:sz w:val="24"/>
          <w:szCs w:val="24"/>
          <w14:ligatures w14:val="none"/>
        </w:rPr>
        <w:t>point</w:t>
      </w:r>
      <w:r w:rsidR="00815810">
        <w:rPr>
          <w:rFonts w:asciiTheme="majorBidi" w:eastAsia="Times New Roman" w:hAnsiTheme="majorBidi" w:cstheme="majorBidi"/>
          <w:color w:val="222222"/>
          <w:kern w:val="0"/>
          <w:sz w:val="24"/>
          <w:szCs w:val="24"/>
          <w14:ligatures w14:val="none"/>
        </w:rPr>
        <w:t xml:space="preserve"> is important, namely, that</w:t>
      </w:r>
      <w:r w:rsidRPr="00CF63DD">
        <w:rPr>
          <w:rFonts w:asciiTheme="majorBidi" w:eastAsia="Times New Roman" w:hAnsiTheme="majorBidi" w:cstheme="majorBidi"/>
          <w:color w:val="222222"/>
          <w:kern w:val="0"/>
          <w:sz w:val="24"/>
          <w:szCs w:val="24"/>
          <w14:ligatures w14:val="none"/>
        </w:rPr>
        <w:t xml:space="preserve"> the Chief Rabbinate of Israel is recognized as </w:t>
      </w:r>
      <w:r w:rsidRPr="00CF63DD">
        <w:rPr>
          <w:rFonts w:asciiTheme="majorBidi" w:eastAsia="Times New Roman" w:hAnsiTheme="majorBidi" w:cstheme="majorBidi"/>
          <w:i/>
          <w:iCs/>
          <w:color w:val="222222"/>
          <w:kern w:val="0"/>
          <w:sz w:val="24"/>
          <w:szCs w:val="24"/>
          <w14:ligatures w14:val="none"/>
        </w:rPr>
        <w:t xml:space="preserve">the </w:t>
      </w:r>
      <w:r w:rsidRPr="00CF63DD">
        <w:rPr>
          <w:rFonts w:asciiTheme="majorBidi" w:eastAsia="Times New Roman" w:hAnsiTheme="majorBidi" w:cstheme="majorBidi"/>
          <w:color w:val="222222"/>
          <w:kern w:val="0"/>
          <w:sz w:val="24"/>
          <w:szCs w:val="24"/>
          <w14:ligatures w14:val="none"/>
        </w:rPr>
        <w:t>religious authority in religious Zionism</w:t>
      </w:r>
      <w:r w:rsidR="00815810">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It seems that in light of the various cases </w:t>
      </w:r>
      <w:r w:rsidR="00815810">
        <w:rPr>
          <w:rFonts w:asciiTheme="majorBidi" w:eastAsia="Times New Roman" w:hAnsiTheme="majorBidi" w:cstheme="majorBidi"/>
          <w:color w:val="222222"/>
          <w:kern w:val="0"/>
          <w:sz w:val="24"/>
          <w:szCs w:val="24"/>
          <w14:ligatures w14:val="none"/>
        </w:rPr>
        <w:t>where</w:t>
      </w:r>
      <w:r w:rsidRPr="00CF63DD">
        <w:rPr>
          <w:rFonts w:asciiTheme="majorBidi" w:eastAsia="Times New Roman" w:hAnsiTheme="majorBidi" w:cstheme="majorBidi"/>
          <w:color w:val="222222"/>
          <w:kern w:val="0"/>
          <w:sz w:val="24"/>
          <w:szCs w:val="24"/>
          <w14:ligatures w14:val="none"/>
        </w:rPr>
        <w:t xml:space="preserve"> the Chief Rabbinate had </w:t>
      </w:r>
      <w:r w:rsidR="00815810">
        <w:rPr>
          <w:rFonts w:asciiTheme="majorBidi" w:eastAsia="Times New Roman" w:hAnsiTheme="majorBidi" w:cstheme="majorBidi"/>
          <w:color w:val="222222"/>
          <w:kern w:val="0"/>
          <w:sz w:val="24"/>
          <w:szCs w:val="24"/>
          <w14:ligatures w14:val="none"/>
        </w:rPr>
        <w:t>some</w:t>
      </w:r>
      <w:r w:rsidRPr="00CF63DD">
        <w:rPr>
          <w:rFonts w:asciiTheme="majorBidi" w:eastAsia="Times New Roman" w:hAnsiTheme="majorBidi" w:cstheme="majorBidi"/>
          <w:color w:val="222222"/>
          <w:kern w:val="0"/>
          <w:sz w:val="24"/>
          <w:szCs w:val="24"/>
          <w14:ligatures w14:val="none"/>
        </w:rPr>
        <w:t xml:space="preserve"> influence on religious Zionism, this </w:t>
      </w:r>
      <w:r w:rsidR="00815810">
        <w:rPr>
          <w:rFonts w:asciiTheme="majorBidi" w:eastAsia="Times New Roman" w:hAnsiTheme="majorBidi" w:cstheme="majorBidi"/>
          <w:color w:val="222222"/>
          <w:kern w:val="0"/>
          <w:sz w:val="24"/>
          <w:szCs w:val="24"/>
          <w14:ligatures w14:val="none"/>
        </w:rPr>
        <w:t>point</w:t>
      </w:r>
      <w:r w:rsidR="00815810"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cannot be disputed</w:t>
      </w:r>
      <w:r w:rsidR="00815810">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00815810" w:rsidRPr="00815810">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Asher Cohen describes in detail the interrelationship between religious Zionism and the Chief Rabbinate during the </w:t>
      </w:r>
      <w:r w:rsidR="00815810">
        <w:rPr>
          <w:rFonts w:asciiTheme="majorBidi" w:eastAsia="Times New Roman" w:hAnsiTheme="majorBidi" w:cstheme="majorBidi"/>
          <w:color w:val="222222"/>
          <w:kern w:val="0"/>
          <w:sz w:val="24"/>
          <w:szCs w:val="24"/>
          <w14:ligatures w14:val="none"/>
        </w:rPr>
        <w:t>period of where the state was taking shape</w:t>
      </w:r>
      <w:r w:rsidRPr="00CF63DD">
        <w:rPr>
          <w:rFonts w:asciiTheme="majorBidi" w:eastAsia="Times New Roman" w:hAnsiTheme="majorBidi" w:cstheme="majorBidi"/>
          <w:color w:val="222222"/>
          <w:kern w:val="0"/>
          <w:sz w:val="24"/>
          <w:szCs w:val="24"/>
          <w14:ligatures w14:val="none"/>
        </w:rPr>
        <w:t xml:space="preserve"> regarding the possibility of creating a concrete plan for the vision of </w:t>
      </w:r>
      <w:r w:rsidR="00815810">
        <w:rPr>
          <w:rFonts w:asciiTheme="majorBidi" w:eastAsia="Times New Roman" w:hAnsiTheme="majorBidi" w:cstheme="majorBidi"/>
          <w:color w:val="222222"/>
          <w:kern w:val="0"/>
          <w:sz w:val="24"/>
          <w:szCs w:val="24"/>
          <w14:ligatures w14:val="none"/>
        </w:rPr>
        <w:t xml:space="preserve">a </w:t>
      </w:r>
      <w:r w:rsidRPr="00CF63DD">
        <w:rPr>
          <w:rFonts w:asciiTheme="majorBidi" w:eastAsia="Times New Roman" w:hAnsiTheme="majorBidi" w:cstheme="majorBidi"/>
          <w:color w:val="222222"/>
          <w:kern w:val="0"/>
          <w:sz w:val="24"/>
          <w:szCs w:val="24"/>
          <w14:ligatures w14:val="none"/>
        </w:rPr>
        <w:t>Torah state, which was then at its peak</w:t>
      </w:r>
      <w:r w:rsidR="00815810">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Cohen presents three approaches </w:t>
      </w:r>
      <w:r w:rsidR="00815810">
        <w:rPr>
          <w:rFonts w:asciiTheme="majorBidi" w:eastAsia="Times New Roman" w:hAnsiTheme="majorBidi" w:cstheme="majorBidi"/>
          <w:color w:val="222222"/>
          <w:kern w:val="0"/>
          <w:sz w:val="24"/>
          <w:szCs w:val="24"/>
          <w14:ligatures w14:val="none"/>
        </w:rPr>
        <w:t>to this stage</w:t>
      </w:r>
      <w:r w:rsidRPr="00CF63DD">
        <w:rPr>
          <w:rFonts w:asciiTheme="majorBidi" w:eastAsia="Times New Roman" w:hAnsiTheme="majorBidi" w:cstheme="majorBidi"/>
          <w:color w:val="222222"/>
          <w:kern w:val="0"/>
          <w:sz w:val="24"/>
          <w:szCs w:val="24"/>
          <w14:ligatures w14:val="none"/>
        </w:rPr>
        <w:t>: the innovative approach, which challenges the authority of the rabbis</w:t>
      </w:r>
      <w:r w:rsidR="00815810">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00815810">
        <w:rPr>
          <w:rFonts w:asciiTheme="majorBidi" w:eastAsia="Times New Roman" w:hAnsiTheme="majorBidi" w:cstheme="majorBidi"/>
          <w:color w:val="222222"/>
          <w:kern w:val="0"/>
          <w:sz w:val="24"/>
          <w:szCs w:val="24"/>
          <w14:ligatures w14:val="none"/>
        </w:rPr>
        <w:t>t</w:t>
      </w:r>
      <w:r w:rsidRPr="00CF63DD">
        <w:rPr>
          <w:rFonts w:asciiTheme="majorBidi" w:eastAsia="Times New Roman" w:hAnsiTheme="majorBidi" w:cstheme="majorBidi"/>
          <w:color w:val="222222"/>
          <w:kern w:val="0"/>
          <w:sz w:val="24"/>
          <w:szCs w:val="24"/>
          <w14:ligatures w14:val="none"/>
        </w:rPr>
        <w:t>he traditional approach, which justifies the authority of the rabbinate</w:t>
      </w:r>
      <w:r w:rsidR="00815810">
        <w:rPr>
          <w:rFonts w:asciiTheme="majorBidi" w:eastAsia="Times New Roman" w:hAnsiTheme="majorBidi" w:cstheme="majorBidi"/>
          <w:color w:val="222222"/>
          <w:kern w:val="0"/>
          <w:sz w:val="24"/>
          <w:szCs w:val="24"/>
          <w14:ligatures w14:val="none"/>
        </w:rPr>
        <w:t>;</w:t>
      </w:r>
      <w:r w:rsidR="00815810"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and an intermediate approach of the political leadership, which </w:t>
      </w:r>
      <w:r w:rsidR="00815810" w:rsidRPr="00CF63DD">
        <w:rPr>
          <w:rFonts w:asciiTheme="majorBidi" w:eastAsia="Times New Roman" w:hAnsiTheme="majorBidi" w:cstheme="majorBidi"/>
          <w:color w:val="222222"/>
          <w:kern w:val="0"/>
          <w:sz w:val="24"/>
          <w:szCs w:val="24"/>
          <w14:ligatures w14:val="none"/>
        </w:rPr>
        <w:t>criti</w:t>
      </w:r>
      <w:r w:rsidR="00815810">
        <w:rPr>
          <w:rFonts w:asciiTheme="majorBidi" w:eastAsia="Times New Roman" w:hAnsiTheme="majorBidi" w:cstheme="majorBidi"/>
          <w:color w:val="222222"/>
          <w:kern w:val="0"/>
          <w:sz w:val="24"/>
          <w:szCs w:val="24"/>
          <w14:ligatures w14:val="none"/>
        </w:rPr>
        <w:t>qu</w:t>
      </w:r>
      <w:r w:rsidR="00815810" w:rsidRPr="00CF63DD">
        <w:rPr>
          <w:rFonts w:asciiTheme="majorBidi" w:eastAsia="Times New Roman" w:hAnsiTheme="majorBidi" w:cstheme="majorBidi"/>
          <w:color w:val="222222"/>
          <w:kern w:val="0"/>
          <w:sz w:val="24"/>
          <w:szCs w:val="24"/>
          <w14:ligatures w14:val="none"/>
        </w:rPr>
        <w:t xml:space="preserve">es </w:t>
      </w:r>
      <w:r w:rsidRPr="00CF63DD">
        <w:rPr>
          <w:rFonts w:asciiTheme="majorBidi" w:eastAsia="Times New Roman" w:hAnsiTheme="majorBidi" w:cstheme="majorBidi"/>
          <w:color w:val="222222"/>
          <w:kern w:val="0"/>
          <w:sz w:val="24"/>
          <w:szCs w:val="24"/>
          <w14:ligatures w14:val="none"/>
        </w:rPr>
        <w:t>the rabbinate</w:t>
      </w:r>
      <w:r w:rsidR="00815810">
        <w:rPr>
          <w:rFonts w:asciiTheme="majorBidi" w:eastAsia="Times New Roman" w:hAnsiTheme="majorBidi" w:cstheme="majorBidi"/>
          <w:color w:val="222222"/>
          <w:kern w:val="0"/>
          <w:sz w:val="24"/>
          <w:szCs w:val="24"/>
          <w14:ligatures w14:val="none"/>
        </w:rPr>
        <w:t xml:space="preserve"> to a degree</w:t>
      </w:r>
      <w:r w:rsidRPr="00CF63DD">
        <w:rPr>
          <w:rFonts w:asciiTheme="majorBidi" w:eastAsia="Times New Roman" w:hAnsiTheme="majorBidi" w:cstheme="majorBidi"/>
          <w:color w:val="222222"/>
          <w:kern w:val="0"/>
          <w:sz w:val="24"/>
          <w:szCs w:val="24"/>
          <w14:ligatures w14:val="none"/>
        </w:rPr>
        <w:t xml:space="preserve"> but recognizes its authority</w:t>
      </w:r>
      <w:r w:rsidR="00815810">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Indeed, over the years, the </w:t>
      </w:r>
      <w:r w:rsidR="00815810">
        <w:rPr>
          <w:rFonts w:asciiTheme="majorBidi" w:eastAsia="Times New Roman" w:hAnsiTheme="majorBidi" w:cstheme="majorBidi"/>
          <w:color w:val="222222"/>
          <w:kern w:val="0"/>
          <w:sz w:val="24"/>
          <w:szCs w:val="24"/>
          <w14:ligatures w14:val="none"/>
        </w:rPr>
        <w:t>views</w:t>
      </w:r>
      <w:r w:rsidR="00815810"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of the Chief Rabbinate and the </w:t>
      </w:r>
      <w:r w:rsidR="00815810">
        <w:rPr>
          <w:rFonts w:asciiTheme="majorBidi" w:eastAsia="Times New Roman" w:hAnsiTheme="majorBidi" w:cstheme="majorBidi"/>
          <w:color w:val="222222"/>
          <w:kern w:val="0"/>
          <w:sz w:val="24"/>
          <w:szCs w:val="24"/>
          <w14:ligatures w14:val="none"/>
        </w:rPr>
        <w:t>Mafdal</w:t>
      </w:r>
      <w:r w:rsidR="00815810"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have </w:t>
      </w:r>
      <w:r w:rsidR="00815810">
        <w:rPr>
          <w:rFonts w:asciiTheme="majorBidi" w:eastAsia="Times New Roman" w:hAnsiTheme="majorBidi" w:cstheme="majorBidi"/>
          <w:color w:val="222222"/>
          <w:kern w:val="0"/>
          <w:sz w:val="24"/>
          <w:szCs w:val="24"/>
          <w14:ligatures w14:val="none"/>
        </w:rPr>
        <w:t>intersected</w:t>
      </w:r>
      <w:r w:rsidRPr="00CF63DD">
        <w:rPr>
          <w:rFonts w:asciiTheme="majorBidi" w:eastAsia="Times New Roman" w:hAnsiTheme="majorBidi" w:cstheme="majorBidi"/>
          <w:color w:val="222222"/>
          <w:kern w:val="0"/>
          <w:sz w:val="24"/>
          <w:szCs w:val="24"/>
          <w14:ligatures w14:val="none"/>
        </w:rPr>
        <w:t xml:space="preserve"> on various issues</w:t>
      </w:r>
      <w:r w:rsidRPr="00CF63DD">
        <w:rPr>
          <w:rFonts w:asciiTheme="majorBidi" w:eastAsia="Times New Roman" w:hAnsiTheme="majorBidi" w:cstheme="majorBidi"/>
          <w:color w:val="222222"/>
          <w:kern w:val="0"/>
          <w:sz w:val="24"/>
          <w:szCs w:val="24"/>
          <w:rtl/>
          <w14:ligatures w14:val="none"/>
        </w:rPr>
        <w:t>. </w:t>
      </w:r>
      <w:bookmarkStart w:id="47" w:name="m_-7663270045693751100__ftnref49"/>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"m_-7663270045693751100__ftn49"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[49]</w:t>
      </w:r>
      <w:r w:rsidRPr="00CF63DD">
        <w:rPr>
          <w:rFonts w:asciiTheme="majorBidi" w:eastAsia="Times New Roman" w:hAnsiTheme="majorBidi" w:cstheme="majorBidi"/>
          <w:color w:val="222222"/>
          <w:kern w:val="0"/>
          <w:sz w:val="24"/>
          <w:szCs w:val="24"/>
          <w:rtl/>
          <w14:ligatures w14:val="none"/>
        </w:rPr>
        <w:fldChar w:fldCharType="end"/>
      </w:r>
      <w:bookmarkEnd w:id="47"/>
    </w:p>
    <w:p w14:paraId="4618C04E" w14:textId="51AB4CE5" w:rsidR="005C01E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4"/>
          <w:szCs w:val="24"/>
          <w14:ligatures w14:val="none"/>
        </w:rPr>
      </w:pPr>
      <w:r w:rsidRPr="00CF63DD">
        <w:rPr>
          <w:rFonts w:asciiTheme="majorBidi" w:eastAsia="Times New Roman" w:hAnsiTheme="majorBidi" w:cstheme="majorBidi"/>
          <w:color w:val="222222"/>
          <w:kern w:val="0"/>
          <w:sz w:val="24"/>
          <w:szCs w:val="24"/>
          <w14:ligatures w14:val="none"/>
        </w:rPr>
        <w:t xml:space="preserve">However, at the same time, it would be a mistake to create the impression </w:t>
      </w:r>
      <w:r w:rsidR="007A12CB">
        <w:rPr>
          <w:rFonts w:asciiTheme="majorBidi" w:eastAsia="Times New Roman" w:hAnsiTheme="majorBidi" w:cstheme="majorBidi"/>
          <w:color w:val="222222"/>
          <w:kern w:val="0"/>
          <w:sz w:val="24"/>
          <w:szCs w:val="24"/>
          <w14:ligatures w14:val="none"/>
        </w:rPr>
        <w:t>that</w:t>
      </w:r>
      <w:r w:rsidRPr="00CF63DD">
        <w:rPr>
          <w:rFonts w:asciiTheme="majorBidi" w:eastAsia="Times New Roman" w:hAnsiTheme="majorBidi" w:cstheme="majorBidi"/>
          <w:color w:val="222222"/>
          <w:kern w:val="0"/>
          <w:sz w:val="24"/>
          <w:szCs w:val="24"/>
          <w14:ligatures w14:val="none"/>
        </w:rPr>
        <w:t xml:space="preserve"> the Chief Rabbinate was the only rabbinic authority in the </w:t>
      </w:r>
      <w:r w:rsidR="007A12CB">
        <w:rPr>
          <w:rFonts w:asciiTheme="majorBidi" w:eastAsia="Times New Roman" w:hAnsiTheme="majorBidi" w:cstheme="majorBidi"/>
          <w:color w:val="222222"/>
          <w:kern w:val="0"/>
          <w:sz w:val="24"/>
          <w:szCs w:val="24"/>
          <w14:ligatures w14:val="none"/>
        </w:rPr>
        <w:t>Mafdal</w:t>
      </w:r>
      <w:r w:rsidRPr="00CF63DD">
        <w:rPr>
          <w:rFonts w:asciiTheme="majorBidi" w:eastAsia="Times New Roman" w:hAnsiTheme="majorBidi" w:cstheme="majorBidi"/>
          <w:color w:val="222222"/>
          <w:kern w:val="0"/>
          <w:sz w:val="24"/>
          <w:szCs w:val="24"/>
          <w14:ligatures w14:val="none"/>
        </w:rPr>
        <w:t xml:space="preserve"> especially </w:t>
      </w:r>
      <w:r w:rsidR="00815810">
        <w:rPr>
          <w:rFonts w:asciiTheme="majorBidi" w:eastAsia="Times New Roman" w:hAnsiTheme="majorBidi" w:cstheme="majorBidi"/>
          <w:color w:val="222222"/>
          <w:kern w:val="0"/>
          <w:sz w:val="24"/>
          <w:szCs w:val="24"/>
          <w14:ligatures w14:val="none"/>
        </w:rPr>
        <w:t>considering</w:t>
      </w:r>
      <w:r w:rsidRPr="00CF63DD">
        <w:rPr>
          <w:rFonts w:asciiTheme="majorBidi" w:eastAsia="Times New Roman" w:hAnsiTheme="majorBidi" w:cstheme="majorBidi"/>
          <w:color w:val="222222"/>
          <w:kern w:val="0"/>
          <w:sz w:val="24"/>
          <w:szCs w:val="24"/>
          <w14:ligatures w14:val="none"/>
        </w:rPr>
        <w:t xml:space="preserve"> the fact that the Chief Rabbinate is </w:t>
      </w:r>
      <w:r w:rsidR="007A12CB">
        <w:rPr>
          <w:rFonts w:asciiTheme="majorBidi" w:eastAsia="Times New Roman" w:hAnsiTheme="majorBidi" w:cstheme="majorBidi"/>
          <w:color w:val="222222"/>
          <w:kern w:val="0"/>
          <w:sz w:val="24"/>
          <w:szCs w:val="24"/>
          <w14:ligatures w14:val="none"/>
        </w:rPr>
        <w:t>essential</w:t>
      </w:r>
      <w:r w:rsidR="007A12CB" w:rsidRPr="00CF63DD">
        <w:rPr>
          <w:rFonts w:asciiTheme="majorBidi" w:eastAsia="Times New Roman" w:hAnsiTheme="majorBidi" w:cstheme="majorBidi"/>
          <w:color w:val="222222"/>
          <w:kern w:val="0"/>
          <w:sz w:val="24"/>
          <w:szCs w:val="24"/>
          <w14:ligatures w14:val="none"/>
        </w:rPr>
        <w:t xml:space="preserve">ly </w:t>
      </w:r>
      <w:r w:rsidRPr="00CF63DD">
        <w:rPr>
          <w:rFonts w:asciiTheme="majorBidi" w:eastAsia="Times New Roman" w:hAnsiTheme="majorBidi" w:cstheme="majorBidi"/>
          <w:color w:val="222222"/>
          <w:kern w:val="0"/>
          <w:sz w:val="24"/>
          <w:szCs w:val="24"/>
          <w14:ligatures w14:val="none"/>
        </w:rPr>
        <w:t xml:space="preserve">a state body that should not be </w:t>
      </w:r>
      <w:r w:rsidR="002550D5" w:rsidRPr="006D7F7B">
        <w:rPr>
          <w:rFonts w:asciiTheme="majorBidi" w:eastAsia="Times New Roman" w:hAnsiTheme="majorBidi" w:cstheme="majorBidi"/>
          <w:color w:val="222222"/>
          <w:kern w:val="0"/>
          <w:sz w:val="24"/>
          <w:szCs w:val="24"/>
          <w14:ligatures w14:val="none"/>
        </w:rPr>
        <w:t xml:space="preserve">officially </w:t>
      </w:r>
      <w:r w:rsidRPr="00CF63DD">
        <w:rPr>
          <w:rFonts w:asciiTheme="majorBidi" w:eastAsia="Times New Roman" w:hAnsiTheme="majorBidi" w:cstheme="majorBidi"/>
          <w:color w:val="222222"/>
          <w:kern w:val="0"/>
          <w:sz w:val="24"/>
          <w:szCs w:val="24"/>
          <w14:ligatures w14:val="none"/>
        </w:rPr>
        <w:t xml:space="preserve">connected to </w:t>
      </w:r>
      <w:r w:rsidR="002550D5">
        <w:rPr>
          <w:rFonts w:asciiTheme="majorBidi" w:eastAsia="Times New Roman" w:hAnsiTheme="majorBidi" w:cstheme="majorBidi"/>
          <w:color w:val="222222"/>
          <w:kern w:val="0"/>
          <w:sz w:val="24"/>
          <w:szCs w:val="24"/>
          <w14:ligatures w14:val="none"/>
        </w:rPr>
        <w:t>any</w:t>
      </w:r>
      <w:r w:rsidR="002550D5" w:rsidRPr="00CF63DD">
        <w:rPr>
          <w:rFonts w:asciiTheme="majorBidi" w:eastAsia="Times New Roman" w:hAnsiTheme="majorBidi" w:cstheme="majorBidi"/>
          <w:color w:val="222222"/>
          <w:kern w:val="0"/>
          <w:sz w:val="24"/>
          <w:szCs w:val="24"/>
          <w14:ligatures w14:val="none"/>
        </w:rPr>
        <w:t xml:space="preserve"> </w:t>
      </w:r>
      <w:r w:rsidR="00815810">
        <w:rPr>
          <w:rFonts w:asciiTheme="majorBidi" w:eastAsia="Times New Roman" w:hAnsiTheme="majorBidi" w:cstheme="majorBidi"/>
          <w:color w:val="222222"/>
          <w:kern w:val="0"/>
          <w:sz w:val="24"/>
          <w:szCs w:val="24"/>
          <w14:ligatures w14:val="none"/>
        </w:rPr>
        <w:t xml:space="preserve">political </w:t>
      </w:r>
      <w:r w:rsidRPr="00CF63DD">
        <w:rPr>
          <w:rFonts w:asciiTheme="majorBidi" w:eastAsia="Times New Roman" w:hAnsiTheme="majorBidi" w:cstheme="majorBidi"/>
          <w:color w:val="222222"/>
          <w:kern w:val="0"/>
          <w:sz w:val="24"/>
          <w:szCs w:val="24"/>
          <w14:ligatures w14:val="none"/>
        </w:rPr>
        <w:t xml:space="preserve">party. Moreover, the very connection </w:t>
      </w:r>
      <w:r w:rsidR="002550D5">
        <w:rPr>
          <w:rFonts w:asciiTheme="majorBidi" w:eastAsia="Times New Roman" w:hAnsiTheme="majorBidi" w:cstheme="majorBidi"/>
          <w:color w:val="222222"/>
          <w:kern w:val="0"/>
          <w:sz w:val="24"/>
          <w:szCs w:val="24"/>
          <w14:ligatures w14:val="none"/>
        </w:rPr>
        <w:t>b</w:t>
      </w:r>
      <w:r w:rsidR="002550D5" w:rsidRPr="00CF63DD">
        <w:rPr>
          <w:rFonts w:asciiTheme="majorBidi" w:eastAsia="Times New Roman" w:hAnsiTheme="majorBidi" w:cstheme="majorBidi"/>
          <w:color w:val="222222"/>
          <w:kern w:val="0"/>
          <w:sz w:val="24"/>
          <w:szCs w:val="24"/>
          <w14:ligatures w14:val="none"/>
        </w:rPr>
        <w:t xml:space="preserve">etween </w:t>
      </w:r>
      <w:r w:rsidRPr="00CF63DD">
        <w:rPr>
          <w:rFonts w:asciiTheme="majorBidi" w:eastAsia="Times New Roman" w:hAnsiTheme="majorBidi" w:cstheme="majorBidi"/>
          <w:color w:val="222222"/>
          <w:kern w:val="0"/>
          <w:sz w:val="24"/>
          <w:szCs w:val="24"/>
          <w14:ligatures w14:val="none"/>
        </w:rPr>
        <w:t xml:space="preserve">the </w:t>
      </w:r>
      <w:r w:rsidR="002550D5">
        <w:rPr>
          <w:rFonts w:asciiTheme="majorBidi" w:eastAsia="Times New Roman" w:hAnsiTheme="majorBidi" w:cstheme="majorBidi"/>
          <w:color w:val="222222"/>
          <w:kern w:val="0"/>
          <w:sz w:val="24"/>
          <w:szCs w:val="24"/>
          <w14:ligatures w14:val="none"/>
        </w:rPr>
        <w:t>C</w:t>
      </w:r>
      <w:r w:rsidRPr="00CF63DD">
        <w:rPr>
          <w:rFonts w:asciiTheme="majorBidi" w:eastAsia="Times New Roman" w:hAnsiTheme="majorBidi" w:cstheme="majorBidi"/>
          <w:color w:val="222222"/>
          <w:kern w:val="0"/>
          <w:sz w:val="24"/>
          <w:szCs w:val="24"/>
          <w14:ligatures w14:val="none"/>
        </w:rPr>
        <w:t xml:space="preserve">hief </w:t>
      </w:r>
      <w:r w:rsidR="002550D5">
        <w:rPr>
          <w:rFonts w:asciiTheme="majorBidi" w:eastAsia="Times New Roman" w:hAnsiTheme="majorBidi" w:cstheme="majorBidi"/>
          <w:color w:val="222222"/>
          <w:kern w:val="0"/>
          <w:sz w:val="24"/>
          <w:szCs w:val="24"/>
          <w14:ligatures w14:val="none"/>
        </w:rPr>
        <w:t>R</w:t>
      </w:r>
      <w:r w:rsidRPr="00CF63DD">
        <w:rPr>
          <w:rFonts w:asciiTheme="majorBidi" w:eastAsia="Times New Roman" w:hAnsiTheme="majorBidi" w:cstheme="majorBidi"/>
          <w:color w:val="222222"/>
          <w:kern w:val="0"/>
          <w:sz w:val="24"/>
          <w:szCs w:val="24"/>
          <w14:ligatures w14:val="none"/>
        </w:rPr>
        <w:t xml:space="preserve">abbinate and religious Zionism raises the question of the place and status of the </w:t>
      </w:r>
      <w:r w:rsidR="002550D5">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xml:space="preserve"> which </w:t>
      </w:r>
      <w:r w:rsidR="002550D5">
        <w:rPr>
          <w:rFonts w:asciiTheme="majorBidi" w:eastAsia="Times New Roman" w:hAnsiTheme="majorBidi" w:cstheme="majorBidi"/>
          <w:color w:val="222222"/>
          <w:kern w:val="0"/>
          <w:sz w:val="24"/>
          <w:szCs w:val="24"/>
          <w14:ligatures w14:val="none"/>
        </w:rPr>
        <w:t xml:space="preserve">is the focus of </w:t>
      </w:r>
      <w:r w:rsidRPr="00CF63DD">
        <w:rPr>
          <w:rFonts w:asciiTheme="majorBidi" w:eastAsia="Times New Roman" w:hAnsiTheme="majorBidi" w:cstheme="majorBidi"/>
          <w:color w:val="222222"/>
          <w:kern w:val="0"/>
          <w:sz w:val="24"/>
          <w:szCs w:val="24"/>
          <w14:ligatures w14:val="none"/>
        </w:rPr>
        <w:t>th</w:t>
      </w:r>
      <w:r w:rsidR="002550D5">
        <w:rPr>
          <w:rFonts w:asciiTheme="majorBidi" w:eastAsia="Times New Roman" w:hAnsiTheme="majorBidi" w:cstheme="majorBidi"/>
          <w:color w:val="222222"/>
          <w:kern w:val="0"/>
          <w:sz w:val="24"/>
          <w:szCs w:val="24"/>
          <w14:ligatures w14:val="none"/>
        </w:rPr>
        <w:t>is</w:t>
      </w:r>
      <w:r w:rsidRPr="00CF63DD">
        <w:rPr>
          <w:rFonts w:asciiTheme="majorBidi" w:eastAsia="Times New Roman" w:hAnsiTheme="majorBidi" w:cstheme="majorBidi"/>
          <w:color w:val="222222"/>
          <w:kern w:val="0"/>
          <w:sz w:val="24"/>
          <w:szCs w:val="24"/>
          <w14:ligatures w14:val="none"/>
        </w:rPr>
        <w:t xml:space="preserve"> book </w:t>
      </w:r>
      <w:r w:rsidR="002550D5">
        <w:rPr>
          <w:rFonts w:asciiTheme="majorBidi" w:eastAsia="Times New Roman" w:hAnsiTheme="majorBidi" w:cstheme="majorBidi"/>
          <w:color w:val="222222"/>
          <w:kern w:val="0"/>
          <w:sz w:val="24"/>
          <w:szCs w:val="24"/>
          <w14:ligatures w14:val="none"/>
        </w:rPr>
        <w:t>.</w:t>
      </w:r>
    </w:p>
    <w:p w14:paraId="3E96490D" w14:textId="77777777" w:rsidR="002550D5" w:rsidRPr="00CF63DD" w:rsidRDefault="002550D5"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p>
    <w:p w14:paraId="267D53F6" w14:textId="33B1BF77"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i/>
          <w:iCs/>
          <w:color w:val="222222"/>
          <w:kern w:val="0"/>
          <w:sz w:val="24"/>
          <w:szCs w:val="24"/>
          <w14:ligatures w14:val="none"/>
        </w:rPr>
        <w:t xml:space="preserve">The </w:t>
      </w:r>
      <w:r w:rsidR="002550D5" w:rsidRPr="002550D5">
        <w:rPr>
          <w:rFonts w:asciiTheme="majorBidi" w:eastAsia="Times New Roman" w:hAnsiTheme="majorBidi" w:cstheme="majorBidi"/>
          <w:i/>
          <w:iCs/>
          <w:color w:val="222222"/>
          <w:kern w:val="0"/>
          <w:sz w:val="24"/>
          <w:szCs w:val="24"/>
          <w14:ligatures w14:val="none"/>
        </w:rPr>
        <w:t>Hever HaRabbanim</w:t>
      </w:r>
      <w:r w:rsidR="002550D5">
        <w:rPr>
          <w:rFonts w:asciiTheme="majorBidi" w:eastAsia="Times New Roman" w:hAnsiTheme="majorBidi" w:cstheme="majorBidi"/>
          <w:i/>
          <w:iCs/>
          <w:color w:val="222222"/>
          <w:kern w:val="0"/>
          <w:sz w:val="24"/>
          <w:szCs w:val="24"/>
          <w14:ligatures w14:val="none"/>
        </w:rPr>
        <w:t xml:space="preserve"> </w:t>
      </w:r>
      <w:r w:rsidRPr="00CF63DD">
        <w:rPr>
          <w:rFonts w:asciiTheme="majorBidi" w:eastAsia="Times New Roman" w:hAnsiTheme="majorBidi" w:cstheme="majorBidi"/>
          <w:i/>
          <w:iCs/>
          <w:color w:val="222222"/>
          <w:kern w:val="0"/>
          <w:sz w:val="24"/>
          <w:szCs w:val="24"/>
          <w14:ligatures w14:val="none"/>
        </w:rPr>
        <w:t>of Hapoel HaMizrachi</w:t>
      </w:r>
    </w:p>
    <w:p w14:paraId="310ACED9" w14:textId="5423ED74"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The discussion </w:t>
      </w:r>
      <w:r w:rsidR="00815810" w:rsidRPr="00CF63DD">
        <w:rPr>
          <w:rFonts w:asciiTheme="majorBidi" w:eastAsia="Times New Roman" w:hAnsiTheme="majorBidi" w:cstheme="majorBidi"/>
          <w:color w:val="222222"/>
          <w:kern w:val="0"/>
          <w:sz w:val="24"/>
          <w:szCs w:val="24"/>
          <w14:ligatures w14:val="none"/>
        </w:rPr>
        <w:t>o</w:t>
      </w:r>
      <w:r w:rsidR="00815810">
        <w:rPr>
          <w:rFonts w:asciiTheme="majorBidi" w:eastAsia="Times New Roman" w:hAnsiTheme="majorBidi" w:cstheme="majorBidi"/>
          <w:color w:val="222222"/>
          <w:kern w:val="0"/>
          <w:sz w:val="24"/>
          <w:szCs w:val="24"/>
          <w14:ligatures w14:val="none"/>
        </w:rPr>
        <w:t>f</w:t>
      </w:r>
      <w:r w:rsidR="00815810"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the "</w:t>
      </w:r>
      <w:r w:rsidR="007A12CB">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xml:space="preserve">" is important because it </w:t>
      </w:r>
      <w:r w:rsidR="007A12CB">
        <w:rPr>
          <w:rFonts w:asciiTheme="majorBidi" w:eastAsia="Times New Roman" w:hAnsiTheme="majorBidi" w:cstheme="majorBidi"/>
          <w:color w:val="222222"/>
          <w:kern w:val="0"/>
          <w:sz w:val="24"/>
          <w:szCs w:val="24"/>
          <w14:ligatures w14:val="none"/>
        </w:rPr>
        <w:t>wa</w:t>
      </w:r>
      <w:r w:rsidR="007A12CB" w:rsidRPr="00CF63DD">
        <w:rPr>
          <w:rFonts w:asciiTheme="majorBidi" w:eastAsia="Times New Roman" w:hAnsiTheme="majorBidi" w:cstheme="majorBidi"/>
          <w:color w:val="222222"/>
          <w:kern w:val="0"/>
          <w:sz w:val="24"/>
          <w:szCs w:val="24"/>
          <w14:ligatures w14:val="none"/>
        </w:rPr>
        <w:t xml:space="preserve">s </w:t>
      </w:r>
      <w:r w:rsidRPr="00CF63DD">
        <w:rPr>
          <w:rFonts w:asciiTheme="majorBidi" w:eastAsia="Times New Roman" w:hAnsiTheme="majorBidi" w:cstheme="majorBidi"/>
          <w:color w:val="222222"/>
          <w:kern w:val="0"/>
          <w:sz w:val="24"/>
          <w:szCs w:val="24"/>
          <w14:ligatures w14:val="none"/>
        </w:rPr>
        <w:t xml:space="preserve">an official body </w:t>
      </w:r>
      <w:r w:rsidR="007A12CB">
        <w:rPr>
          <w:rFonts w:asciiTheme="majorBidi" w:eastAsia="Times New Roman" w:hAnsiTheme="majorBidi" w:cstheme="majorBidi"/>
          <w:color w:val="222222"/>
          <w:kern w:val="0"/>
          <w:sz w:val="24"/>
          <w:szCs w:val="24"/>
          <w14:ligatures w14:val="none"/>
        </w:rPr>
        <w:t>with</w:t>
      </w:r>
      <w:r w:rsidRPr="00CF63DD">
        <w:rPr>
          <w:rFonts w:asciiTheme="majorBidi" w:eastAsia="Times New Roman" w:hAnsiTheme="majorBidi" w:cstheme="majorBidi"/>
          <w:color w:val="222222"/>
          <w:kern w:val="0"/>
          <w:sz w:val="24"/>
          <w:szCs w:val="24"/>
          <w14:ligatures w14:val="none"/>
        </w:rPr>
        <w:t>in the national religious party</w:t>
      </w:r>
      <w:r w:rsidR="007A12CB">
        <w:rPr>
          <w:rFonts w:asciiTheme="majorBidi" w:eastAsia="Times New Roman" w:hAnsiTheme="majorBidi" w:cstheme="majorBidi"/>
          <w:color w:val="222222"/>
          <w:kern w:val="0"/>
          <w:sz w:val="24"/>
          <w:szCs w:val="24"/>
          <w14:ligatures w14:val="none"/>
        </w:rPr>
        <w:t>. Hever HaRabbanim</w:t>
      </w:r>
      <w:r w:rsidRPr="00CF63DD">
        <w:rPr>
          <w:rFonts w:asciiTheme="majorBidi" w:eastAsia="Times New Roman" w:hAnsiTheme="majorBidi" w:cstheme="majorBidi"/>
          <w:color w:val="222222"/>
          <w:kern w:val="0"/>
          <w:sz w:val="24"/>
          <w:szCs w:val="24"/>
          <w14:ligatures w14:val="none"/>
        </w:rPr>
        <w:t xml:space="preserve"> was established in 1948 as part of the Hapoel HaMizrachi movement</w:t>
      </w:r>
      <w:r w:rsidR="007A12CB">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In the early years of the state, religious Zionism was represented by two movements: "HaMizrachi" and "HaPoel HaMizrachi</w:t>
      </w:r>
      <w:r w:rsidRPr="00CF63DD">
        <w:rPr>
          <w:rFonts w:asciiTheme="majorBidi" w:eastAsia="Times New Roman" w:hAnsiTheme="majorBidi" w:cstheme="majorBidi"/>
          <w:color w:val="222222"/>
          <w:kern w:val="0"/>
          <w:sz w:val="24"/>
          <w:szCs w:val="24"/>
          <w:rtl/>
          <w14:ligatures w14:val="none"/>
        </w:rPr>
        <w:t>". </w:t>
      </w:r>
      <w:bookmarkStart w:id="48" w:name="m_-7663270045693751100__ftnref50"/>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"m_-7663270045693751100__ftn50"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[50]</w:t>
      </w:r>
      <w:r w:rsidRPr="00CF63DD">
        <w:rPr>
          <w:rFonts w:asciiTheme="majorBidi" w:eastAsia="Times New Roman" w:hAnsiTheme="majorBidi" w:cstheme="majorBidi"/>
          <w:color w:val="222222"/>
          <w:kern w:val="0"/>
          <w:sz w:val="24"/>
          <w:szCs w:val="24"/>
          <w:rtl/>
          <w14:ligatures w14:val="none"/>
        </w:rPr>
        <w:fldChar w:fldCharType="end"/>
      </w:r>
      <w:bookmarkEnd w:id="48"/>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 "Mizrachi" movement was founded in 1902 by religious Zionists and was </w:t>
      </w:r>
      <w:r w:rsidR="00CB7C44">
        <w:rPr>
          <w:rFonts w:asciiTheme="majorBidi" w:eastAsia="Times New Roman" w:hAnsiTheme="majorBidi" w:cstheme="majorBidi"/>
          <w:color w:val="222222"/>
          <w:kern w:val="0"/>
          <w:sz w:val="24"/>
          <w:szCs w:val="24"/>
          <w14:ligatures w14:val="none"/>
        </w:rPr>
        <w:t>in fact</w:t>
      </w:r>
      <w:r w:rsidR="00CB7C44"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the first party in the Zionist Congress</w:t>
      </w:r>
      <w:r w:rsidR="007A12CB">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 establishment of </w:t>
      </w:r>
      <w:r w:rsidR="007A12CB" w:rsidRPr="00CF63DD">
        <w:rPr>
          <w:rFonts w:asciiTheme="majorBidi" w:eastAsia="Times New Roman" w:hAnsiTheme="majorBidi" w:cstheme="majorBidi"/>
          <w:color w:val="222222"/>
          <w:kern w:val="0"/>
          <w:sz w:val="24"/>
          <w:szCs w:val="24"/>
          <w:highlight w:val="green"/>
          <w14:ligatures w14:val="none"/>
        </w:rPr>
        <w:t xml:space="preserve"> </w:t>
      </w:r>
      <w:r w:rsidR="00CB7C44" w:rsidRPr="00CF63DD">
        <w:rPr>
          <w:rFonts w:asciiTheme="majorBidi" w:eastAsia="Times New Roman" w:hAnsiTheme="majorBidi" w:cstheme="majorBidi"/>
          <w:color w:val="222222"/>
          <w:kern w:val="0"/>
          <w:sz w:val="24"/>
          <w:szCs w:val="24"/>
          <w14:ligatures w14:val="none"/>
        </w:rPr>
        <w:t>the "Mizrachi</w:t>
      </w:r>
      <w:r w:rsidRPr="00CF63DD">
        <w:rPr>
          <w:rFonts w:asciiTheme="majorBidi" w:eastAsia="Times New Roman" w:hAnsiTheme="majorBidi" w:cstheme="majorBidi"/>
          <w:color w:val="222222"/>
          <w:kern w:val="0"/>
          <w:sz w:val="24"/>
          <w:szCs w:val="24"/>
          <w14:ligatures w14:val="none"/>
        </w:rPr>
        <w:t>" expressed a protest against the decision of the Fifth Zionist Congress to include education within the scope of activity of the Zionist Organization</w:t>
      </w:r>
      <w:r w:rsidR="00CB7C44">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This decision </w:t>
      </w:r>
      <w:r w:rsidR="00CB7C44">
        <w:rPr>
          <w:rFonts w:asciiTheme="majorBidi" w:eastAsia="Times New Roman" w:hAnsiTheme="majorBidi" w:cstheme="majorBidi"/>
          <w:color w:val="222222"/>
          <w:kern w:val="0"/>
          <w:sz w:val="24"/>
          <w:szCs w:val="24"/>
          <w14:ligatures w14:val="none"/>
        </w:rPr>
        <w:t xml:space="preserve">inevitably inspired apprehension </w:t>
      </w:r>
      <w:r w:rsidR="00CB7C44"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among "Mizrachi" that </w:t>
      </w:r>
      <w:r w:rsidR="00CB7C44" w:rsidRPr="00CF63DD">
        <w:rPr>
          <w:rFonts w:asciiTheme="majorBidi" w:eastAsia="Times New Roman" w:hAnsiTheme="majorBidi" w:cstheme="majorBidi"/>
          <w:color w:val="222222"/>
          <w:kern w:val="0"/>
          <w:sz w:val="24"/>
          <w:szCs w:val="24"/>
          <w14:ligatures w14:val="none"/>
        </w:rPr>
        <w:t>th</w:t>
      </w:r>
      <w:r w:rsidR="00CB7C44">
        <w:rPr>
          <w:rFonts w:asciiTheme="majorBidi" w:eastAsia="Times New Roman" w:hAnsiTheme="majorBidi" w:cstheme="majorBidi"/>
          <w:color w:val="222222"/>
          <w:kern w:val="0"/>
          <w:sz w:val="24"/>
          <w:szCs w:val="24"/>
          <w14:ligatures w14:val="none"/>
        </w:rPr>
        <w:t>is</w:t>
      </w:r>
      <w:r w:rsidR="00CB7C44"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educational activity would focus on the secular interpretation</w:t>
      </w:r>
      <w:r w:rsidR="002550D5">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 activity of "Mizrachi" in </w:t>
      </w:r>
      <w:r w:rsidR="002550D5">
        <w:rPr>
          <w:rFonts w:asciiTheme="majorBidi" w:eastAsia="Times New Roman" w:hAnsiTheme="majorBidi" w:cstheme="majorBidi"/>
          <w:color w:val="222222"/>
          <w:kern w:val="0"/>
          <w:sz w:val="24"/>
          <w:szCs w:val="24"/>
          <w14:ligatures w14:val="none"/>
        </w:rPr>
        <w:t>Eretz</w:t>
      </w:r>
      <w:r w:rsidRPr="00CF63DD">
        <w:rPr>
          <w:rFonts w:asciiTheme="majorBidi" w:eastAsia="Times New Roman" w:hAnsiTheme="majorBidi" w:cstheme="majorBidi"/>
          <w:color w:val="222222"/>
          <w:kern w:val="0"/>
          <w:sz w:val="24"/>
          <w:szCs w:val="24"/>
          <w14:ligatures w14:val="none"/>
        </w:rPr>
        <w:t xml:space="preserve"> Israel began after the First World War and it represented bourgeois/</w:t>
      </w:r>
      <w:r w:rsidR="00CB7C44" w:rsidRPr="00CF63DD">
        <w:rPr>
          <w:rFonts w:asciiTheme="majorBidi" w:eastAsia="Times New Roman" w:hAnsiTheme="majorBidi" w:cstheme="majorBidi"/>
          <w:color w:val="222222"/>
          <w:kern w:val="0"/>
          <w:sz w:val="24"/>
          <w:szCs w:val="24"/>
          <w14:ligatures w14:val="none"/>
        </w:rPr>
        <w:t>civi</w:t>
      </w:r>
      <w:r w:rsidR="00CB7C44">
        <w:rPr>
          <w:rFonts w:asciiTheme="majorBidi" w:eastAsia="Times New Roman" w:hAnsiTheme="majorBidi" w:cstheme="majorBidi"/>
          <w:color w:val="222222"/>
          <w:kern w:val="0"/>
          <w:sz w:val="24"/>
          <w:szCs w:val="24"/>
          <w14:ligatures w14:val="none"/>
        </w:rPr>
        <w:t>l</w:t>
      </w:r>
      <w:r w:rsidRPr="00CF63DD">
        <w:rPr>
          <w:rFonts w:asciiTheme="majorBidi" w:eastAsia="Times New Roman" w:hAnsiTheme="majorBidi" w:cstheme="majorBidi"/>
          <w:color w:val="222222"/>
          <w:kern w:val="0"/>
          <w:sz w:val="24"/>
          <w:szCs w:val="24"/>
          <w14:ligatures w14:val="none"/>
        </w:rPr>
        <w:t xml:space="preserve">/right-wing </w:t>
      </w:r>
      <w:r w:rsidR="00CB7C44">
        <w:rPr>
          <w:rFonts w:asciiTheme="majorBidi" w:eastAsia="Times New Roman" w:hAnsiTheme="majorBidi" w:cstheme="majorBidi"/>
          <w:color w:val="222222"/>
          <w:kern w:val="0"/>
          <w:sz w:val="24"/>
          <w:szCs w:val="24"/>
          <w14:ligatures w14:val="none"/>
        </w:rPr>
        <w:lastRenderedPageBreak/>
        <w:t>character regarding</w:t>
      </w:r>
      <w:r w:rsidR="00CB7C44"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economic and social issues as well as activist </w:t>
      </w:r>
      <w:r w:rsidR="00CB7C44">
        <w:rPr>
          <w:rFonts w:asciiTheme="majorBidi" w:eastAsia="Times New Roman" w:hAnsiTheme="majorBidi" w:cstheme="majorBidi"/>
          <w:color w:val="222222"/>
          <w:kern w:val="0"/>
          <w:sz w:val="24"/>
          <w:szCs w:val="24"/>
          <w14:ligatures w14:val="none"/>
        </w:rPr>
        <w:t>o</w:t>
      </w:r>
      <w:r w:rsidR="00CB7C44" w:rsidRPr="00CF63DD">
        <w:rPr>
          <w:rFonts w:asciiTheme="majorBidi" w:eastAsia="Times New Roman" w:hAnsiTheme="majorBidi" w:cstheme="majorBidi"/>
          <w:color w:val="222222"/>
          <w:kern w:val="0"/>
          <w:sz w:val="24"/>
          <w:szCs w:val="24"/>
          <w14:ligatures w14:val="none"/>
        </w:rPr>
        <w:t xml:space="preserve">n </w:t>
      </w:r>
      <w:r w:rsidRPr="00CF63DD">
        <w:rPr>
          <w:rFonts w:asciiTheme="majorBidi" w:eastAsia="Times New Roman" w:hAnsiTheme="majorBidi" w:cstheme="majorBidi"/>
          <w:color w:val="222222"/>
          <w:kern w:val="0"/>
          <w:sz w:val="24"/>
          <w:szCs w:val="24"/>
          <w14:ligatures w14:val="none"/>
        </w:rPr>
        <w:t>foreign and security matters</w:t>
      </w:r>
      <w:r w:rsidRPr="00CF63DD">
        <w:rPr>
          <w:rFonts w:asciiTheme="majorBidi" w:eastAsia="Times New Roman" w:hAnsiTheme="majorBidi" w:cstheme="majorBidi"/>
          <w:color w:val="222222"/>
          <w:kern w:val="0"/>
          <w:sz w:val="24"/>
          <w:szCs w:val="24"/>
          <w:rtl/>
          <w14:ligatures w14:val="none"/>
        </w:rPr>
        <w:t>.</w:t>
      </w:r>
    </w:p>
    <w:p w14:paraId="06AE2371" w14:textId="4A584576"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The Hapoel HaMizrachi movement was founded in 1922 and had a social</w:t>
      </w:r>
      <w:r w:rsidR="00CB7C44">
        <w:rPr>
          <w:rFonts w:asciiTheme="majorBidi" w:eastAsia="Times New Roman" w:hAnsiTheme="majorBidi" w:cstheme="majorBidi"/>
          <w:color w:val="222222"/>
          <w:kern w:val="0"/>
          <w:sz w:val="24"/>
          <w:szCs w:val="24"/>
          <w14:ligatures w14:val="none"/>
        </w:rPr>
        <w:t>ist,</w:t>
      </w:r>
      <w:r w:rsidRPr="00CF63DD">
        <w:rPr>
          <w:rFonts w:asciiTheme="majorBidi" w:eastAsia="Times New Roman" w:hAnsiTheme="majorBidi" w:cstheme="majorBidi"/>
          <w:color w:val="222222"/>
          <w:kern w:val="0"/>
          <w:sz w:val="24"/>
          <w:szCs w:val="24"/>
          <w14:ligatures w14:val="none"/>
        </w:rPr>
        <w:t xml:space="preserve"> </w:t>
      </w:r>
      <w:r w:rsidR="00CB7C44">
        <w:rPr>
          <w:rFonts w:asciiTheme="majorBidi" w:eastAsia="Times New Roman" w:hAnsiTheme="majorBidi" w:cstheme="majorBidi"/>
          <w:color w:val="222222"/>
          <w:kern w:val="0"/>
          <w:sz w:val="24"/>
          <w:szCs w:val="24"/>
          <w14:ligatures w14:val="none"/>
        </w:rPr>
        <w:t>proletarian</w:t>
      </w:r>
      <w:r w:rsidR="00CB7C44" w:rsidRPr="00CF63DD">
        <w:rPr>
          <w:rFonts w:asciiTheme="majorBidi" w:eastAsia="Times New Roman" w:hAnsiTheme="majorBidi" w:cstheme="majorBidi"/>
          <w:color w:val="222222"/>
          <w:kern w:val="0"/>
          <w:sz w:val="24"/>
          <w:szCs w:val="24"/>
          <w14:ligatures w14:val="none"/>
        </w:rPr>
        <w:t xml:space="preserve"> </w:t>
      </w:r>
      <w:r w:rsidR="00CB7C44">
        <w:rPr>
          <w:rFonts w:asciiTheme="majorBidi" w:eastAsia="Times New Roman" w:hAnsiTheme="majorBidi" w:cstheme="majorBidi"/>
          <w:color w:val="222222"/>
          <w:kern w:val="0"/>
          <w:sz w:val="24"/>
          <w:szCs w:val="24"/>
          <w14:ligatures w14:val="none"/>
        </w:rPr>
        <w:t>cast</w:t>
      </w:r>
      <w:r w:rsidRPr="00CF63DD">
        <w:rPr>
          <w:rFonts w:asciiTheme="majorBidi" w:eastAsia="Times New Roman" w:hAnsiTheme="majorBidi" w:cstheme="majorBidi"/>
          <w:color w:val="222222"/>
          <w:kern w:val="0"/>
          <w:sz w:val="24"/>
          <w:szCs w:val="24"/>
          <w:rtl/>
          <w14:ligatures w14:val="none"/>
        </w:rPr>
        <w:t>;</w:t>
      </w:r>
      <w:r w:rsidRPr="00CF63DD">
        <w:rPr>
          <w:rFonts w:asciiTheme="majorBidi" w:eastAsia="Times New Roman" w:hAnsiTheme="majorBidi" w:cstheme="majorBidi" w:hint="eastAsia"/>
          <w:color w:val="222222"/>
          <w:kern w:val="0"/>
          <w:sz w:val="20"/>
          <w:szCs w:val="20"/>
          <w14:ligatures w14:val="none"/>
        </w:rPr>
        <w:t> </w:t>
      </w:r>
      <w:r w:rsidR="00CB7C44">
        <w:rPr>
          <w:rFonts w:asciiTheme="majorBidi" w:eastAsia="Times New Roman" w:hAnsiTheme="majorBidi" w:cstheme="majorBidi"/>
          <w:color w:val="222222"/>
          <w:kern w:val="0"/>
          <w:sz w:val="24"/>
          <w:szCs w:val="24"/>
          <w14:ligatures w14:val="none"/>
        </w:rPr>
        <w:t>it</w:t>
      </w:r>
      <w:r w:rsidRPr="00CF63DD">
        <w:rPr>
          <w:rFonts w:asciiTheme="majorBidi" w:eastAsia="Times New Roman" w:hAnsiTheme="majorBidi" w:cstheme="majorBidi"/>
          <w:color w:val="222222"/>
          <w:kern w:val="0"/>
          <w:sz w:val="24"/>
          <w:szCs w:val="24"/>
          <w14:ligatures w14:val="none"/>
        </w:rPr>
        <w:t xml:space="preserve"> emphasized the working class</w:t>
      </w:r>
      <w:r w:rsidR="00CB7C44">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and the organizational/institutional dimension was dominant in its activity</w:t>
      </w:r>
      <w:r w:rsidR="00CB7C44">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In 1949 "HaPoel Hamizrachi" </w:t>
      </w:r>
      <w:r w:rsidR="00CB7C44">
        <w:rPr>
          <w:rFonts w:asciiTheme="majorBidi" w:eastAsia="Times New Roman" w:hAnsiTheme="majorBidi" w:cstheme="majorBidi"/>
          <w:color w:val="222222"/>
          <w:kern w:val="0"/>
          <w:sz w:val="24"/>
          <w:szCs w:val="24"/>
          <w14:ligatures w14:val="none"/>
        </w:rPr>
        <w:t>had</w:t>
      </w:r>
      <w:r w:rsidR="00CB7C44"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eight mandates compared to only two for "Mizrahi</w:t>
      </w:r>
      <w:r w:rsidRPr="00CF63DD">
        <w:rPr>
          <w:rFonts w:asciiTheme="majorBidi" w:eastAsia="Times New Roman" w:hAnsiTheme="majorBidi" w:cstheme="majorBidi"/>
          <w:color w:val="222222"/>
          <w:kern w:val="0"/>
          <w:sz w:val="24"/>
          <w:szCs w:val="24"/>
          <w:rtl/>
          <w14:ligatures w14:val="none"/>
        </w:rPr>
        <w:t>". </w:t>
      </w:r>
      <w:bookmarkStart w:id="49" w:name="m_-7663270045693751100__ftnref51"/>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"m_-7663270045693751100__ftn51"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[51]</w:t>
      </w:r>
      <w:r w:rsidRPr="00CF63DD">
        <w:rPr>
          <w:rFonts w:asciiTheme="majorBidi" w:eastAsia="Times New Roman" w:hAnsiTheme="majorBidi" w:cstheme="majorBidi"/>
          <w:color w:val="222222"/>
          <w:kern w:val="0"/>
          <w:sz w:val="24"/>
          <w:szCs w:val="24"/>
          <w:rtl/>
          <w14:ligatures w14:val="none"/>
        </w:rPr>
        <w:fldChar w:fldCharType="end"/>
      </w:r>
      <w:bookmarkEnd w:id="49"/>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This shows the power of the </w:t>
      </w:r>
      <w:r w:rsidR="00CB7C44" w:rsidRPr="00CB7C44">
        <w:rPr>
          <w:rFonts w:asciiTheme="majorBidi" w:eastAsia="Times New Roman" w:hAnsiTheme="majorBidi" w:cstheme="majorBidi"/>
          <w:color w:val="222222"/>
          <w:kern w:val="0"/>
          <w:sz w:val="24"/>
          <w:szCs w:val="24"/>
          <w14:ligatures w14:val="none"/>
        </w:rPr>
        <w:t>HaPoel Hamizrachi</w:t>
      </w:r>
      <w:r w:rsidR="00CB7C44">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00CB7C44">
        <w:rPr>
          <w:rFonts w:asciiTheme="majorBidi" w:eastAsia="Times New Roman" w:hAnsiTheme="majorBidi" w:cstheme="majorBidi"/>
          <w:color w:val="222222"/>
          <w:kern w:val="0"/>
          <w:sz w:val="24"/>
          <w:szCs w:val="24"/>
          <w14:ligatures w14:val="none"/>
        </w:rPr>
        <w:t>which</w:t>
      </w:r>
      <w:r w:rsidR="00CB7C44"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is relevant to the subject of </w:t>
      </w:r>
      <w:r w:rsidR="00CB7C44" w:rsidRPr="00CF63DD">
        <w:rPr>
          <w:rFonts w:asciiTheme="majorBidi" w:eastAsia="Times New Roman" w:hAnsiTheme="majorBidi" w:cstheme="majorBidi"/>
          <w:color w:val="222222"/>
          <w:kern w:val="0"/>
          <w:sz w:val="24"/>
          <w:szCs w:val="24"/>
          <w14:ligatures w14:val="none"/>
        </w:rPr>
        <w:t>th</w:t>
      </w:r>
      <w:r w:rsidR="00CB7C44">
        <w:rPr>
          <w:rFonts w:asciiTheme="majorBidi" w:eastAsia="Times New Roman" w:hAnsiTheme="majorBidi" w:cstheme="majorBidi"/>
          <w:color w:val="222222"/>
          <w:kern w:val="0"/>
          <w:sz w:val="24"/>
          <w:szCs w:val="24"/>
          <w14:ligatures w14:val="none"/>
        </w:rPr>
        <w:t>is study</w:t>
      </w:r>
      <w:r w:rsidRPr="00CF63DD">
        <w:rPr>
          <w:rFonts w:asciiTheme="majorBidi" w:eastAsia="Times New Roman" w:hAnsiTheme="majorBidi" w:cstheme="majorBidi"/>
          <w:color w:val="222222"/>
          <w:kern w:val="0"/>
          <w:sz w:val="20"/>
          <w:szCs w:val="20"/>
          <w14:ligatures w14:val="none"/>
        </w:rPr>
        <w:t>–</w:t>
      </w:r>
      <w:r w:rsidR="00CB7C44">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since this body was established precisely within the political framework of Hapoel HaMizrachi</w:t>
      </w:r>
      <w:r w:rsidRPr="00CF63DD">
        <w:rPr>
          <w:rFonts w:asciiTheme="majorBidi" w:eastAsia="Times New Roman" w:hAnsiTheme="majorBidi" w:cstheme="majorBidi"/>
          <w:color w:val="222222"/>
          <w:kern w:val="0"/>
          <w:sz w:val="24"/>
          <w:szCs w:val="24"/>
          <w:rtl/>
          <w14:ligatures w14:val="none"/>
        </w:rPr>
        <w:t>.</w:t>
      </w:r>
    </w:p>
    <w:p w14:paraId="619259E6" w14:textId="686E1F45"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In order to delve deeper into the political aspect of the establishment of the </w:t>
      </w:r>
      <w:r w:rsidR="00434DDE">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we will focus on the factionalism that characterized Hapoel HaMizrachi</w:t>
      </w:r>
      <w:r w:rsidR="00CB7C44">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The affiliation of the founder of Hever Rabbinim, Rabbi </w:t>
      </w:r>
      <w:r w:rsidR="00CB7C44">
        <w:rPr>
          <w:rFonts w:asciiTheme="majorBidi" w:eastAsia="Times New Roman" w:hAnsiTheme="majorBidi" w:cstheme="majorBidi"/>
          <w:color w:val="222222"/>
          <w:kern w:val="0"/>
          <w:sz w:val="24"/>
          <w:szCs w:val="24"/>
          <w14:ligatures w14:val="none"/>
        </w:rPr>
        <w:t xml:space="preserve">Katriel </w:t>
      </w:r>
      <w:r w:rsidR="004677AE" w:rsidRPr="004677AE">
        <w:rPr>
          <w:rFonts w:asciiTheme="majorBidi" w:eastAsia="Times New Roman" w:hAnsiTheme="majorBidi" w:cstheme="majorBidi"/>
          <w:color w:val="222222"/>
          <w:kern w:val="0"/>
          <w:sz w:val="24"/>
          <w:szCs w:val="24"/>
          <w14:ligatures w14:val="none"/>
        </w:rPr>
        <w:t>Tchorsh</w:t>
      </w:r>
      <w:r w:rsidRPr="00CF63DD">
        <w:rPr>
          <w:rFonts w:asciiTheme="majorBidi" w:eastAsia="Times New Roman" w:hAnsiTheme="majorBidi" w:cstheme="majorBidi"/>
          <w:color w:val="222222"/>
          <w:kern w:val="0"/>
          <w:sz w:val="24"/>
          <w:szCs w:val="24"/>
          <w14:ligatures w14:val="none"/>
        </w:rPr>
        <w:t xml:space="preserve">, </w:t>
      </w:r>
      <w:r w:rsidR="00CB7C44">
        <w:rPr>
          <w:rFonts w:asciiTheme="majorBidi" w:eastAsia="Times New Roman" w:hAnsiTheme="majorBidi" w:cstheme="majorBidi"/>
          <w:color w:val="222222"/>
          <w:kern w:val="0"/>
          <w:sz w:val="24"/>
          <w:szCs w:val="24"/>
          <w14:ligatures w14:val="none"/>
        </w:rPr>
        <w:t>with</w:t>
      </w:r>
      <w:r w:rsidR="00CB7C44"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one of the factions is relevant to this issue</w:t>
      </w:r>
      <w:r w:rsidRPr="00CF63DD">
        <w:rPr>
          <w:rFonts w:asciiTheme="majorBidi" w:eastAsia="Times New Roman" w:hAnsiTheme="majorBidi" w:cstheme="majorBidi"/>
          <w:color w:val="222222"/>
          <w:kern w:val="0"/>
          <w:sz w:val="24"/>
          <w:szCs w:val="24"/>
          <w:rtl/>
          <w14:ligatures w14:val="none"/>
        </w:rPr>
        <w:t>.</w:t>
      </w:r>
    </w:p>
    <w:p w14:paraId="468FC111" w14:textId="6B59CB9F"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Don-</w:t>
      </w:r>
      <w:r w:rsidR="00CB7C44" w:rsidRPr="00CF63DD">
        <w:rPr>
          <w:rFonts w:asciiTheme="majorBidi" w:eastAsia="Times New Roman" w:hAnsiTheme="majorBidi" w:cstheme="majorBidi"/>
          <w:color w:val="222222"/>
          <w:kern w:val="0"/>
          <w:sz w:val="24"/>
          <w:szCs w:val="24"/>
          <w14:ligatures w14:val="none"/>
        </w:rPr>
        <w:t>Y</w:t>
      </w:r>
      <w:r w:rsidR="00CB7C44">
        <w:rPr>
          <w:rFonts w:asciiTheme="majorBidi" w:eastAsia="Times New Roman" w:hAnsiTheme="majorBidi" w:cstheme="majorBidi"/>
          <w:color w:val="222222"/>
          <w:kern w:val="0"/>
          <w:sz w:val="24"/>
          <w:szCs w:val="24"/>
          <w14:ligatures w14:val="none"/>
        </w:rPr>
        <w:t>e</w:t>
      </w:r>
      <w:r w:rsidR="00CB7C44" w:rsidRPr="00CF63DD">
        <w:rPr>
          <w:rFonts w:asciiTheme="majorBidi" w:eastAsia="Times New Roman" w:hAnsiTheme="majorBidi" w:cstheme="majorBidi"/>
          <w:color w:val="222222"/>
          <w:kern w:val="0"/>
          <w:sz w:val="24"/>
          <w:szCs w:val="24"/>
          <w14:ligatures w14:val="none"/>
        </w:rPr>
        <w:t>hi</w:t>
      </w:r>
      <w:r w:rsidR="00CB7C44">
        <w:rPr>
          <w:rFonts w:asciiTheme="majorBidi" w:eastAsia="Times New Roman" w:hAnsiTheme="majorBidi" w:cstheme="majorBidi"/>
          <w:color w:val="222222"/>
          <w:kern w:val="0"/>
          <w:sz w:val="24"/>
          <w:szCs w:val="24"/>
          <w14:ligatures w14:val="none"/>
        </w:rPr>
        <w:t>y</w:t>
      </w:r>
      <w:r w:rsidR="00CB7C44" w:rsidRPr="00CF63DD">
        <w:rPr>
          <w:rFonts w:asciiTheme="majorBidi" w:eastAsia="Times New Roman" w:hAnsiTheme="majorBidi" w:cstheme="majorBidi"/>
          <w:color w:val="222222"/>
          <w:kern w:val="0"/>
          <w:sz w:val="24"/>
          <w:szCs w:val="24"/>
          <w14:ligatures w14:val="none"/>
        </w:rPr>
        <w:t xml:space="preserve">a </w:t>
      </w:r>
      <w:r w:rsidRPr="00CF63DD">
        <w:rPr>
          <w:rFonts w:asciiTheme="majorBidi" w:eastAsia="Times New Roman" w:hAnsiTheme="majorBidi" w:cstheme="majorBidi"/>
          <w:color w:val="222222"/>
          <w:kern w:val="0"/>
          <w:sz w:val="24"/>
          <w:szCs w:val="24"/>
          <w14:ligatures w14:val="none"/>
        </w:rPr>
        <w:t xml:space="preserve">characterized the </w:t>
      </w:r>
      <w:r w:rsidR="005D0917">
        <w:rPr>
          <w:rFonts w:asciiTheme="majorBidi" w:eastAsia="Times New Roman" w:hAnsiTheme="majorBidi" w:cstheme="majorBidi"/>
          <w:color w:val="222222"/>
          <w:kern w:val="0"/>
          <w:sz w:val="24"/>
          <w:szCs w:val="24"/>
          <w14:ligatures w14:val="none"/>
        </w:rPr>
        <w:t>Mafdal</w:t>
      </w:r>
      <w:r w:rsidR="004677AE"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as a party with "institutionalized factionalism</w:t>
      </w:r>
      <w:r w:rsidRPr="00CF63DD">
        <w:rPr>
          <w:rFonts w:asciiTheme="majorBidi" w:eastAsia="Times New Roman" w:hAnsiTheme="majorBidi" w:cstheme="majorBidi"/>
          <w:color w:val="222222"/>
          <w:kern w:val="0"/>
          <w:sz w:val="24"/>
          <w:szCs w:val="24"/>
          <w:rtl/>
          <w14:ligatures w14:val="none"/>
        </w:rPr>
        <w:t>". </w:t>
      </w:r>
      <w:bookmarkStart w:id="50" w:name="m_-7663270045693751100__ftnref52"/>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"m_-7663270045693751100__ftn52"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[52]</w:t>
      </w:r>
      <w:r w:rsidRPr="00CF63DD">
        <w:rPr>
          <w:rFonts w:asciiTheme="majorBidi" w:eastAsia="Times New Roman" w:hAnsiTheme="majorBidi" w:cstheme="majorBidi"/>
          <w:color w:val="222222"/>
          <w:kern w:val="0"/>
          <w:sz w:val="24"/>
          <w:szCs w:val="24"/>
          <w:rtl/>
          <w14:ligatures w14:val="none"/>
        </w:rPr>
        <w:fldChar w:fldCharType="end"/>
      </w:r>
      <w:bookmarkEnd w:id="50"/>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 beginning of the factionalism in the </w:t>
      </w:r>
      <w:r w:rsidR="005D0917">
        <w:rPr>
          <w:rFonts w:asciiTheme="majorBidi" w:eastAsia="Times New Roman" w:hAnsiTheme="majorBidi" w:cstheme="majorBidi"/>
          <w:color w:val="222222"/>
          <w:kern w:val="0"/>
          <w:sz w:val="24"/>
          <w:szCs w:val="24"/>
          <w14:ligatures w14:val="none"/>
        </w:rPr>
        <w:t>Mafdal</w:t>
      </w:r>
      <w:r w:rsidR="004677AE"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originates from </w:t>
      </w:r>
      <w:r w:rsidR="00CB7C44">
        <w:rPr>
          <w:rFonts w:asciiTheme="majorBidi" w:eastAsia="Times New Roman" w:hAnsiTheme="majorBidi" w:cstheme="majorBidi"/>
          <w:color w:val="222222"/>
          <w:kern w:val="0"/>
          <w:sz w:val="24"/>
          <w:szCs w:val="24"/>
          <w14:ligatures w14:val="none"/>
        </w:rPr>
        <w:t>HaPoel Ha</w:t>
      </w:r>
      <w:r w:rsidRPr="00CF63DD">
        <w:rPr>
          <w:rFonts w:asciiTheme="majorBidi" w:eastAsia="Times New Roman" w:hAnsiTheme="majorBidi" w:cstheme="majorBidi"/>
          <w:color w:val="222222"/>
          <w:kern w:val="0"/>
          <w:sz w:val="24"/>
          <w:szCs w:val="24"/>
          <w14:ligatures w14:val="none"/>
        </w:rPr>
        <w:t xml:space="preserve">Mizrahi </w:t>
      </w:r>
      <w:r w:rsidR="00CB7C44">
        <w:rPr>
          <w:rFonts w:asciiTheme="majorBidi" w:eastAsia="Times New Roman" w:hAnsiTheme="majorBidi" w:cstheme="majorBidi"/>
          <w:color w:val="222222"/>
          <w:kern w:val="0"/>
          <w:sz w:val="24"/>
          <w:szCs w:val="24"/>
          <w14:ligatures w14:val="none"/>
        </w:rPr>
        <w:t>which had</w:t>
      </w:r>
      <w:r w:rsidRPr="00CF63DD">
        <w:rPr>
          <w:rFonts w:asciiTheme="majorBidi" w:eastAsia="Times New Roman" w:hAnsiTheme="majorBidi" w:cstheme="majorBidi"/>
          <w:color w:val="222222"/>
          <w:kern w:val="0"/>
          <w:sz w:val="24"/>
          <w:szCs w:val="24"/>
          <w14:ligatures w14:val="none"/>
        </w:rPr>
        <w:t xml:space="preserve"> several factions, the most prominent of which are</w:t>
      </w:r>
      <w:r w:rsidRPr="00CF63DD">
        <w:rPr>
          <w:rFonts w:asciiTheme="majorBidi" w:eastAsia="Times New Roman" w:hAnsiTheme="majorBidi" w:cstheme="majorBidi"/>
          <w:color w:val="222222"/>
          <w:kern w:val="0"/>
          <w:sz w:val="24"/>
          <w:szCs w:val="24"/>
          <w:rtl/>
          <w14:ligatures w14:val="none"/>
        </w:rPr>
        <w:t>:</w:t>
      </w:r>
    </w:p>
    <w:p w14:paraId="13EE9454" w14:textId="7098963D" w:rsidR="005C01ED" w:rsidRPr="00CF63DD" w:rsidRDefault="005D0917"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Pr>
          <w:rFonts w:asciiTheme="majorBidi" w:eastAsia="Times New Roman" w:hAnsiTheme="majorBidi" w:cstheme="majorBidi"/>
          <w:color w:val="222222"/>
          <w:kern w:val="0"/>
          <w:sz w:val="24"/>
          <w:szCs w:val="24"/>
          <w14:ligatures w14:val="none"/>
        </w:rPr>
        <w:t xml:space="preserve">1. </w:t>
      </w:r>
      <w:r w:rsidR="005C01ED" w:rsidRPr="00CF63DD">
        <w:rPr>
          <w:rFonts w:asciiTheme="majorBidi" w:eastAsia="Times New Roman" w:hAnsiTheme="majorBidi" w:cstheme="majorBidi"/>
          <w:color w:val="222222"/>
          <w:kern w:val="0"/>
          <w:sz w:val="24"/>
          <w:szCs w:val="24"/>
          <w14:ligatures w14:val="none"/>
        </w:rPr>
        <w:t xml:space="preserve">The </w:t>
      </w:r>
      <w:r w:rsidR="004677AE" w:rsidRPr="00CF63DD">
        <w:rPr>
          <w:rFonts w:asciiTheme="majorBidi" w:eastAsia="Times New Roman" w:hAnsiTheme="majorBidi" w:cstheme="majorBidi"/>
          <w:color w:val="222222"/>
          <w:kern w:val="0"/>
          <w:sz w:val="24"/>
          <w:szCs w:val="24"/>
          <w14:ligatures w14:val="none"/>
        </w:rPr>
        <w:t>Lam</w:t>
      </w:r>
      <w:r w:rsidR="004677AE">
        <w:rPr>
          <w:rFonts w:asciiTheme="majorBidi" w:eastAsia="Times New Roman" w:hAnsiTheme="majorBidi" w:cstheme="majorBidi"/>
          <w:color w:val="222222"/>
          <w:kern w:val="0"/>
          <w:sz w:val="24"/>
          <w:szCs w:val="24"/>
          <w14:ligatures w14:val="none"/>
        </w:rPr>
        <w:t>ifne</w:t>
      </w:r>
      <w:r w:rsidR="004677AE" w:rsidRPr="00CF63DD">
        <w:rPr>
          <w:rFonts w:asciiTheme="majorBidi" w:eastAsia="Times New Roman" w:hAnsiTheme="majorBidi" w:cstheme="majorBidi"/>
          <w:color w:val="222222"/>
          <w:kern w:val="0"/>
          <w:sz w:val="24"/>
          <w:szCs w:val="24"/>
          <w14:ligatures w14:val="none"/>
        </w:rPr>
        <w:t xml:space="preserve"> </w:t>
      </w:r>
      <w:r w:rsidR="005C01ED" w:rsidRPr="00CF63DD">
        <w:rPr>
          <w:rFonts w:asciiTheme="majorBidi" w:eastAsia="Times New Roman" w:hAnsiTheme="majorBidi" w:cstheme="majorBidi"/>
          <w:color w:val="222222"/>
          <w:kern w:val="0"/>
          <w:sz w:val="24"/>
          <w:szCs w:val="24"/>
          <w14:ligatures w14:val="none"/>
        </w:rPr>
        <w:t>faction, which included members of the religious kibbutz</w:t>
      </w:r>
      <w:r w:rsidR="004677AE">
        <w:rPr>
          <w:rFonts w:asciiTheme="majorBidi" w:eastAsia="Times New Roman" w:hAnsiTheme="majorBidi" w:cstheme="majorBidi"/>
          <w:color w:val="222222"/>
          <w:kern w:val="0"/>
          <w:sz w:val="24"/>
          <w:szCs w:val="24"/>
          <w14:ligatures w14:val="none"/>
        </w:rPr>
        <w:t xml:space="preserve"> movement</w:t>
      </w:r>
      <w:r w:rsidR="005C01ED" w:rsidRPr="00CF63DD">
        <w:rPr>
          <w:rFonts w:asciiTheme="majorBidi" w:eastAsia="Times New Roman" w:hAnsiTheme="majorBidi" w:cstheme="majorBidi"/>
          <w:color w:val="222222"/>
          <w:kern w:val="0"/>
          <w:sz w:val="24"/>
          <w:szCs w:val="24"/>
          <w14:ligatures w14:val="none"/>
        </w:rPr>
        <w:t xml:space="preserve">, the </w:t>
      </w:r>
      <w:r>
        <w:rPr>
          <w:rFonts w:asciiTheme="majorBidi" w:eastAsia="Times New Roman" w:hAnsiTheme="majorBidi" w:cstheme="majorBidi"/>
          <w:color w:val="222222"/>
          <w:kern w:val="0"/>
          <w:sz w:val="24"/>
          <w:szCs w:val="24"/>
          <w14:ligatures w14:val="none"/>
        </w:rPr>
        <w:t xml:space="preserve">HaPoel HaMizrachi </w:t>
      </w:r>
      <w:r w:rsidR="005C01ED" w:rsidRPr="00CF63DD">
        <w:rPr>
          <w:rFonts w:asciiTheme="majorBidi" w:eastAsia="Times New Roman" w:hAnsiTheme="majorBidi" w:cstheme="majorBidi"/>
          <w:color w:val="222222"/>
          <w:kern w:val="0"/>
          <w:sz w:val="24"/>
          <w:szCs w:val="24"/>
          <w14:ligatures w14:val="none"/>
        </w:rPr>
        <w:t>Moshav Association, as well as members</w:t>
      </w:r>
      <w:r w:rsidR="004677AE">
        <w:rPr>
          <w:rFonts w:asciiTheme="majorBidi" w:eastAsia="Times New Roman" w:hAnsiTheme="majorBidi" w:cstheme="majorBidi"/>
          <w:color w:val="222222"/>
          <w:kern w:val="0"/>
          <w:sz w:val="24"/>
          <w:szCs w:val="24"/>
          <w14:ligatures w14:val="none"/>
        </w:rPr>
        <w:t xml:space="preserve"> from the cities</w:t>
      </w:r>
      <w:r w:rsidR="005C01ED" w:rsidRPr="00CF63DD">
        <w:rPr>
          <w:rFonts w:asciiTheme="majorBidi" w:eastAsia="Times New Roman" w:hAnsiTheme="majorBidi" w:cstheme="majorBidi"/>
          <w:color w:val="222222"/>
          <w:kern w:val="0"/>
          <w:sz w:val="24"/>
          <w:szCs w:val="24"/>
          <w:rtl/>
          <w14:ligatures w14:val="none"/>
        </w:rPr>
        <w:t>. </w:t>
      </w:r>
      <w:r w:rsidR="005C01ED" w:rsidRPr="00CF63DD">
        <w:rPr>
          <w:rFonts w:asciiTheme="majorBidi" w:eastAsia="Times New Roman" w:hAnsiTheme="majorBidi" w:cstheme="majorBidi"/>
          <w:color w:val="222222"/>
          <w:kern w:val="0"/>
          <w:sz w:val="24"/>
          <w:szCs w:val="24"/>
          <w14:ligatures w14:val="none"/>
        </w:rPr>
        <w:t>This faction advocated breaking away from the Mizrachi</w:t>
      </w:r>
      <w:r w:rsidR="00266AAC">
        <w:rPr>
          <w:rFonts w:asciiTheme="majorBidi" w:eastAsia="Times New Roman" w:hAnsiTheme="majorBidi" w:cstheme="majorBidi"/>
          <w:color w:val="222222"/>
          <w:kern w:val="0"/>
          <w:sz w:val="24"/>
          <w:szCs w:val="24"/>
          <w14:ligatures w14:val="none"/>
        </w:rPr>
        <w:t xml:space="preserve"> and in</w:t>
      </w:r>
      <w:r w:rsidR="005C01ED" w:rsidRPr="00CF63DD">
        <w:rPr>
          <w:rFonts w:asciiTheme="majorBidi" w:eastAsia="Times New Roman" w:hAnsiTheme="majorBidi" w:cstheme="majorBidi"/>
          <w:color w:val="222222"/>
          <w:kern w:val="0"/>
          <w:sz w:val="24"/>
          <w:szCs w:val="24"/>
          <w14:ligatures w14:val="none"/>
        </w:rPr>
        <w:t xml:space="preserve"> close cooperation with the </w:t>
      </w:r>
      <w:r w:rsidR="00CB7C44">
        <w:rPr>
          <w:rFonts w:asciiTheme="majorBidi" w:eastAsia="Times New Roman" w:hAnsiTheme="majorBidi" w:cstheme="majorBidi"/>
          <w:color w:val="222222"/>
          <w:kern w:val="0"/>
          <w:sz w:val="24"/>
          <w:szCs w:val="24"/>
          <w14:ligatures w14:val="none"/>
        </w:rPr>
        <w:t xml:space="preserve">general </w:t>
      </w:r>
      <w:r w:rsidR="00266AAC">
        <w:rPr>
          <w:rFonts w:asciiTheme="majorBidi" w:eastAsia="Times New Roman" w:hAnsiTheme="majorBidi" w:cstheme="majorBidi"/>
          <w:color w:val="222222"/>
          <w:kern w:val="0"/>
          <w:sz w:val="24"/>
          <w:szCs w:val="24"/>
          <w14:ligatures w14:val="none"/>
        </w:rPr>
        <w:t xml:space="preserve">labor </w:t>
      </w:r>
      <w:r w:rsidR="005C01ED" w:rsidRPr="00CF63DD">
        <w:rPr>
          <w:rFonts w:asciiTheme="majorBidi" w:eastAsia="Times New Roman" w:hAnsiTheme="majorBidi" w:cstheme="majorBidi"/>
          <w:color w:val="222222"/>
          <w:kern w:val="0"/>
          <w:sz w:val="24"/>
          <w:szCs w:val="24"/>
          <w14:ligatures w14:val="none"/>
        </w:rPr>
        <w:t>movement, pioneering</w:t>
      </w:r>
      <w:r w:rsidR="00266AAC">
        <w:rPr>
          <w:rFonts w:asciiTheme="majorBidi" w:eastAsia="Times New Roman" w:hAnsiTheme="majorBidi" w:cstheme="majorBidi"/>
          <w:color w:val="222222"/>
          <w:kern w:val="0"/>
          <w:sz w:val="24"/>
          <w:szCs w:val="24"/>
          <w14:ligatures w14:val="none"/>
        </w:rPr>
        <w:t>,</w:t>
      </w:r>
      <w:r w:rsidR="005C01ED" w:rsidRPr="00CF63DD">
        <w:rPr>
          <w:rFonts w:asciiTheme="majorBidi" w:eastAsia="Times New Roman" w:hAnsiTheme="majorBidi" w:cstheme="majorBidi"/>
          <w:color w:val="222222"/>
          <w:kern w:val="0"/>
          <w:sz w:val="24"/>
          <w:szCs w:val="24"/>
          <w14:ligatures w14:val="none"/>
        </w:rPr>
        <w:t xml:space="preserve"> and political and religious moderation</w:t>
      </w:r>
      <w:r w:rsidR="005C01ED" w:rsidRPr="00CF63DD">
        <w:rPr>
          <w:rFonts w:asciiTheme="majorBidi" w:eastAsia="Times New Roman" w:hAnsiTheme="majorBidi" w:cstheme="majorBidi"/>
          <w:color w:val="222222"/>
          <w:kern w:val="0"/>
          <w:sz w:val="24"/>
          <w:szCs w:val="24"/>
          <w:rtl/>
          <w14:ligatures w14:val="none"/>
        </w:rPr>
        <w:t>.</w:t>
      </w:r>
    </w:p>
    <w:p w14:paraId="42BD0440" w14:textId="498610D4" w:rsidR="005C01ED" w:rsidRPr="00CF63DD" w:rsidRDefault="005D0917" w:rsidP="0024274C">
      <w:pPr>
        <w:shd w:val="clear" w:color="auto" w:fill="FFFFFF"/>
        <w:bidi w:val="0"/>
        <w:spacing w:after="0" w:line="400" w:lineRule="atLeast"/>
        <w:jc w:val="both"/>
        <w:rPr>
          <w:rFonts w:asciiTheme="majorBidi" w:eastAsia="Times New Roman" w:hAnsiTheme="majorBidi" w:cstheme="majorBidi"/>
          <w:color w:val="222222"/>
          <w:kern w:val="0"/>
          <w:sz w:val="20"/>
          <w:szCs w:val="20"/>
          <w:rtl/>
          <w14:ligatures w14:val="none"/>
        </w:rPr>
      </w:pPr>
      <w:r>
        <w:rPr>
          <w:rFonts w:asciiTheme="majorBidi" w:eastAsia="Times New Roman" w:hAnsiTheme="majorBidi" w:cstheme="majorBidi"/>
          <w:color w:val="222222"/>
          <w:kern w:val="0"/>
          <w:sz w:val="24"/>
          <w:szCs w:val="24"/>
          <w14:ligatures w14:val="none"/>
        </w:rPr>
        <w:t xml:space="preserve">2. </w:t>
      </w:r>
      <w:r w:rsidR="005C01ED" w:rsidRPr="00CF63DD">
        <w:rPr>
          <w:rFonts w:asciiTheme="majorBidi" w:eastAsia="Times New Roman" w:hAnsiTheme="majorBidi" w:cstheme="majorBidi"/>
          <w:color w:val="222222"/>
          <w:kern w:val="0"/>
          <w:sz w:val="24"/>
          <w:szCs w:val="24"/>
          <w14:ligatures w14:val="none"/>
        </w:rPr>
        <w:t xml:space="preserve">The </w:t>
      </w:r>
      <w:r w:rsidR="00266AAC" w:rsidRPr="00CF63DD">
        <w:rPr>
          <w:rFonts w:asciiTheme="majorBidi" w:eastAsia="Times New Roman" w:hAnsiTheme="majorBidi" w:cstheme="majorBidi"/>
          <w:color w:val="222222"/>
          <w:kern w:val="0"/>
          <w:sz w:val="24"/>
          <w:szCs w:val="24"/>
          <w14:ligatures w14:val="none"/>
        </w:rPr>
        <w:t>El Ha</w:t>
      </w:r>
      <w:r w:rsidR="005C01ED" w:rsidRPr="00CF63DD">
        <w:rPr>
          <w:rFonts w:asciiTheme="majorBidi" w:eastAsia="Times New Roman" w:hAnsiTheme="majorBidi" w:cstheme="majorBidi"/>
          <w:color w:val="222222"/>
          <w:kern w:val="0"/>
          <w:sz w:val="24"/>
          <w:szCs w:val="24"/>
          <w14:ligatures w14:val="none"/>
        </w:rPr>
        <w:t>M</w:t>
      </w:r>
      <w:r w:rsidR="0024274C" w:rsidRPr="00CF63DD">
        <w:rPr>
          <w:rFonts w:asciiTheme="majorBidi" w:eastAsia="Times New Roman" w:hAnsiTheme="majorBidi" w:cstheme="majorBidi"/>
          <w:color w:val="222222"/>
          <w:kern w:val="0"/>
          <w:sz w:val="24"/>
          <w:szCs w:val="24"/>
          <w14:ligatures w14:val="none"/>
        </w:rPr>
        <w:t>ak</w:t>
      </w:r>
      <w:r w:rsidR="005C01ED" w:rsidRPr="00CF63DD">
        <w:rPr>
          <w:rFonts w:asciiTheme="majorBidi" w:eastAsia="Times New Roman" w:hAnsiTheme="majorBidi" w:cstheme="majorBidi"/>
          <w:color w:val="222222"/>
          <w:kern w:val="0"/>
          <w:sz w:val="24"/>
          <w:szCs w:val="24"/>
          <w14:ligatures w14:val="none"/>
        </w:rPr>
        <w:t xml:space="preserve">or faction, which was less compromising </w:t>
      </w:r>
      <w:r w:rsidR="005C01ED" w:rsidRPr="0024274C">
        <w:rPr>
          <w:rFonts w:ascii="David" w:eastAsia="Times New Roman" w:hAnsi="David" w:cs="David"/>
          <w:color w:val="222222"/>
          <w:kern w:val="0"/>
          <w:sz w:val="24"/>
          <w:szCs w:val="24"/>
          <w14:ligatures w14:val="none"/>
        </w:rPr>
        <w:t>in matters of</w:t>
      </w:r>
      <w:r w:rsidR="005C01ED" w:rsidRPr="00CF63DD">
        <w:rPr>
          <w:rFonts w:asciiTheme="majorBidi" w:eastAsia="Times New Roman" w:hAnsiTheme="majorBidi" w:cstheme="majorBidi"/>
          <w:color w:val="222222"/>
          <w:kern w:val="0"/>
          <w:sz w:val="24"/>
          <w:szCs w:val="24"/>
          <w14:ligatures w14:val="none"/>
        </w:rPr>
        <w:t xml:space="preserve"> religion</w:t>
      </w:r>
      <w:r w:rsidR="0024274C">
        <w:rPr>
          <w:rFonts w:asciiTheme="majorBidi" w:eastAsia="Times New Roman" w:hAnsiTheme="majorBidi" w:cstheme="majorBidi"/>
          <w:color w:val="222222"/>
          <w:kern w:val="0"/>
          <w:sz w:val="24"/>
          <w:szCs w:val="24"/>
          <w14:ligatures w14:val="none"/>
        </w:rPr>
        <w:t>,</w:t>
      </w:r>
      <w:r w:rsidR="005C01ED" w:rsidRPr="00CF63DD">
        <w:rPr>
          <w:rFonts w:asciiTheme="majorBidi" w:eastAsia="Times New Roman" w:hAnsiTheme="majorBidi" w:cstheme="majorBidi"/>
          <w:color w:val="222222"/>
          <w:kern w:val="0"/>
          <w:sz w:val="24"/>
          <w:szCs w:val="24"/>
          <w14:ligatures w14:val="none"/>
        </w:rPr>
        <w:t xml:space="preserve"> less socialist in matters of society and economy, and activist in </w:t>
      </w:r>
      <w:r w:rsidR="0024274C">
        <w:rPr>
          <w:rFonts w:asciiTheme="majorBidi" w:eastAsia="Times New Roman" w:hAnsiTheme="majorBidi" w:cstheme="majorBidi"/>
          <w:color w:val="222222"/>
          <w:kern w:val="0"/>
          <w:sz w:val="24"/>
          <w:szCs w:val="24"/>
          <w14:ligatures w14:val="none"/>
        </w:rPr>
        <w:t xml:space="preserve">matters </w:t>
      </w:r>
      <w:r w:rsidR="0024274C" w:rsidRPr="00CF63DD">
        <w:rPr>
          <w:rFonts w:asciiTheme="majorBidi" w:eastAsia="Times New Roman" w:hAnsiTheme="majorBidi" w:cstheme="majorBidi"/>
          <w:color w:val="222222"/>
          <w:kern w:val="0"/>
          <w:sz w:val="24"/>
          <w:szCs w:val="24"/>
          <w14:ligatures w14:val="none"/>
        </w:rPr>
        <w:t xml:space="preserve"> </w:t>
      </w:r>
      <w:r w:rsidR="005C01ED" w:rsidRPr="00CF63DD">
        <w:rPr>
          <w:rFonts w:asciiTheme="majorBidi" w:eastAsia="Times New Roman" w:hAnsiTheme="majorBidi" w:cstheme="majorBidi"/>
          <w:color w:val="222222"/>
          <w:kern w:val="0"/>
          <w:sz w:val="24"/>
          <w:szCs w:val="24"/>
          <w14:ligatures w14:val="none"/>
        </w:rPr>
        <w:t>of security</w:t>
      </w:r>
      <w:r w:rsidR="005C01ED" w:rsidRPr="00CF63DD">
        <w:rPr>
          <w:rFonts w:asciiTheme="majorBidi" w:eastAsia="Times New Roman" w:hAnsiTheme="majorBidi" w:cstheme="majorBidi"/>
          <w:color w:val="222222"/>
          <w:kern w:val="0"/>
          <w:sz w:val="24"/>
          <w:szCs w:val="24"/>
          <w:rtl/>
          <w14:ligatures w14:val="none"/>
        </w:rPr>
        <w:t>. </w:t>
      </w:r>
      <w:bookmarkStart w:id="51" w:name="m_-7663270045693751100__ftnref53"/>
      <w:r w:rsidR="005C01ED" w:rsidRPr="00CF63DD">
        <w:rPr>
          <w:rFonts w:asciiTheme="majorBidi" w:eastAsia="Times New Roman" w:hAnsiTheme="majorBidi" w:cstheme="majorBidi"/>
          <w:color w:val="222222"/>
          <w:kern w:val="0"/>
          <w:sz w:val="24"/>
          <w:szCs w:val="24"/>
          <w:rtl/>
          <w14:ligatures w14:val="none"/>
        </w:rPr>
        <w:fldChar w:fldCharType="begin"/>
      </w:r>
      <w:r w:rsidR="005C01ED" w:rsidRPr="00CF63DD">
        <w:rPr>
          <w:rFonts w:asciiTheme="majorBidi" w:eastAsia="Times New Roman" w:hAnsiTheme="majorBidi" w:cstheme="majorBidi"/>
          <w:color w:val="222222"/>
          <w:kern w:val="0"/>
          <w:sz w:val="24"/>
          <w:szCs w:val="24"/>
          <w:rtl/>
          <w14:ligatures w14:val="none"/>
        </w:rPr>
        <w:instrText xml:space="preserve"> </w:instrText>
      </w:r>
      <w:r w:rsidR="005C01ED" w:rsidRPr="00CF63DD">
        <w:rPr>
          <w:rFonts w:asciiTheme="majorBidi" w:eastAsia="Times New Roman" w:hAnsiTheme="majorBidi" w:cstheme="majorBidi"/>
          <w:color w:val="222222"/>
          <w:kern w:val="0"/>
          <w:sz w:val="24"/>
          <w:szCs w:val="24"/>
          <w14:ligatures w14:val="none"/>
        </w:rPr>
        <w:instrText>HYPERLINK "https://mail.google.com/mail/u/0/" \l "m_-7663270045693751100__ftn53" \o</w:instrText>
      </w:r>
      <w:r w:rsidR="005C01ED" w:rsidRPr="00CF63DD">
        <w:rPr>
          <w:rFonts w:asciiTheme="majorBidi" w:eastAsia="Times New Roman" w:hAnsiTheme="majorBidi" w:cstheme="majorBidi"/>
          <w:color w:val="222222"/>
          <w:kern w:val="0"/>
          <w:sz w:val="24"/>
          <w:szCs w:val="24"/>
          <w:rtl/>
          <w14:ligatures w14:val="none"/>
        </w:rPr>
        <w:instrText xml:space="preserve"> "" </w:instrText>
      </w:r>
      <w:r w:rsidR="005C01ED" w:rsidRPr="00CF63DD">
        <w:rPr>
          <w:rFonts w:asciiTheme="majorBidi" w:eastAsia="Times New Roman" w:hAnsiTheme="majorBidi" w:cstheme="majorBidi"/>
          <w:color w:val="222222"/>
          <w:kern w:val="0"/>
          <w:sz w:val="24"/>
          <w:szCs w:val="24"/>
          <w:rtl/>
          <w14:ligatures w14:val="none"/>
        </w:rPr>
      </w:r>
      <w:r w:rsidR="005C01ED" w:rsidRPr="00CF63DD">
        <w:rPr>
          <w:rFonts w:asciiTheme="majorBidi" w:eastAsia="Times New Roman" w:hAnsiTheme="majorBidi" w:cstheme="majorBidi"/>
          <w:color w:val="222222"/>
          <w:kern w:val="0"/>
          <w:sz w:val="24"/>
          <w:szCs w:val="24"/>
          <w:rtl/>
          <w14:ligatures w14:val="none"/>
        </w:rPr>
        <w:fldChar w:fldCharType="separate"/>
      </w:r>
      <w:r w:rsidR="005C01ED" w:rsidRPr="00CF63DD">
        <w:rPr>
          <w:rFonts w:asciiTheme="majorBidi" w:eastAsia="Times New Roman" w:hAnsiTheme="majorBidi" w:cstheme="majorBidi"/>
          <w:color w:val="1155CC"/>
          <w:kern w:val="0"/>
          <w:sz w:val="20"/>
          <w:szCs w:val="20"/>
          <w:u w:val="single"/>
          <w:vertAlign w:val="superscript"/>
          <w14:ligatures w14:val="none"/>
        </w:rPr>
        <w:t>[53]</w:t>
      </w:r>
      <w:r w:rsidR="005C01ED" w:rsidRPr="00CF63DD">
        <w:rPr>
          <w:rFonts w:asciiTheme="majorBidi" w:eastAsia="Times New Roman" w:hAnsiTheme="majorBidi" w:cstheme="majorBidi"/>
          <w:color w:val="222222"/>
          <w:kern w:val="0"/>
          <w:sz w:val="24"/>
          <w:szCs w:val="24"/>
          <w:rtl/>
          <w14:ligatures w14:val="none"/>
        </w:rPr>
        <w:fldChar w:fldCharType="end"/>
      </w:r>
      <w:bookmarkEnd w:id="51"/>
      <w:r w:rsidR="005C01ED" w:rsidRPr="00CF63DD">
        <w:rPr>
          <w:rFonts w:asciiTheme="majorBidi" w:eastAsia="Times New Roman" w:hAnsiTheme="majorBidi" w:cstheme="majorBidi"/>
          <w:color w:val="222222"/>
          <w:kern w:val="0"/>
          <w:sz w:val="24"/>
          <w:szCs w:val="24"/>
          <w:rtl/>
          <w14:ligatures w14:val="none"/>
        </w:rPr>
        <w:t> </w:t>
      </w:r>
      <w:r w:rsidR="005C01ED" w:rsidRPr="00CF63DD">
        <w:rPr>
          <w:rFonts w:asciiTheme="majorBidi" w:eastAsia="Times New Roman" w:hAnsiTheme="majorBidi" w:cstheme="majorBidi"/>
          <w:color w:val="222222"/>
          <w:kern w:val="0"/>
          <w:sz w:val="24"/>
          <w:szCs w:val="24"/>
          <w14:ligatures w14:val="none"/>
        </w:rPr>
        <w:t xml:space="preserve">In addition, </w:t>
      </w:r>
      <w:r w:rsidR="004677AE">
        <w:rPr>
          <w:rFonts w:asciiTheme="majorBidi" w:eastAsia="Times New Roman" w:hAnsiTheme="majorBidi" w:cstheme="majorBidi"/>
          <w:color w:val="222222"/>
          <w:kern w:val="0"/>
          <w:sz w:val="24"/>
          <w:szCs w:val="24"/>
          <w14:ligatures w14:val="none"/>
        </w:rPr>
        <w:t>it</w:t>
      </w:r>
      <w:r w:rsidR="004677AE" w:rsidRPr="00CF63DD">
        <w:rPr>
          <w:rFonts w:asciiTheme="majorBidi" w:eastAsia="Times New Roman" w:hAnsiTheme="majorBidi" w:cstheme="majorBidi"/>
          <w:color w:val="222222"/>
          <w:kern w:val="0"/>
          <w:sz w:val="24"/>
          <w:szCs w:val="24"/>
          <w14:ligatures w14:val="none"/>
        </w:rPr>
        <w:t xml:space="preserve"> </w:t>
      </w:r>
      <w:r w:rsidR="005C01ED" w:rsidRPr="00CF63DD">
        <w:rPr>
          <w:rFonts w:asciiTheme="majorBidi" w:eastAsia="Times New Roman" w:hAnsiTheme="majorBidi" w:cstheme="majorBidi"/>
          <w:color w:val="222222"/>
          <w:kern w:val="0"/>
          <w:sz w:val="24"/>
          <w:szCs w:val="24"/>
          <w14:ligatures w14:val="none"/>
        </w:rPr>
        <w:t xml:space="preserve">was close to </w:t>
      </w:r>
      <w:r w:rsidR="0024274C">
        <w:rPr>
          <w:rFonts w:asciiTheme="majorBidi" w:eastAsia="Times New Roman" w:hAnsiTheme="majorBidi" w:cstheme="majorBidi"/>
          <w:color w:val="222222"/>
          <w:kern w:val="0"/>
          <w:sz w:val="24"/>
          <w:szCs w:val="24"/>
          <w14:ligatures w14:val="none"/>
        </w:rPr>
        <w:t>Agudat Yisrael</w:t>
      </w:r>
      <w:r w:rsidR="005C01ED" w:rsidRPr="00CF63DD">
        <w:rPr>
          <w:rFonts w:asciiTheme="majorBidi" w:eastAsia="Times New Roman" w:hAnsiTheme="majorBidi" w:cstheme="majorBidi"/>
          <w:color w:val="222222"/>
          <w:kern w:val="0"/>
          <w:sz w:val="24"/>
          <w:szCs w:val="24"/>
          <w14:ligatures w14:val="none"/>
        </w:rPr>
        <w:t xml:space="preserve"> in religious matters</w:t>
      </w:r>
      <w:r w:rsidR="0024274C">
        <w:rPr>
          <w:rFonts w:asciiTheme="majorBidi" w:eastAsia="Times New Roman" w:hAnsiTheme="majorBidi" w:cstheme="majorBidi"/>
          <w:color w:val="222222"/>
          <w:kern w:val="0"/>
          <w:sz w:val="24"/>
          <w:szCs w:val="24"/>
          <w14:ligatures w14:val="none"/>
        </w:rPr>
        <w:t>.</w:t>
      </w:r>
      <w:r w:rsidR="005C01ED" w:rsidRPr="00CF63DD">
        <w:rPr>
          <w:rFonts w:asciiTheme="majorBidi" w:eastAsia="Times New Roman" w:hAnsiTheme="majorBidi" w:cstheme="majorBidi"/>
          <w:color w:val="222222"/>
          <w:kern w:val="0"/>
          <w:sz w:val="24"/>
          <w:szCs w:val="24"/>
          <w:rtl/>
          <w14:ligatures w14:val="none"/>
        </w:rPr>
        <w:t> </w:t>
      </w:r>
      <w:r w:rsidR="005C01ED" w:rsidRPr="00CF63DD">
        <w:rPr>
          <w:rFonts w:asciiTheme="majorBidi" w:eastAsia="Times New Roman" w:hAnsiTheme="majorBidi" w:cstheme="majorBidi"/>
          <w:color w:val="222222"/>
          <w:kern w:val="0"/>
          <w:sz w:val="24"/>
          <w:szCs w:val="24"/>
          <w14:ligatures w14:val="none"/>
        </w:rPr>
        <w:t>This faction was close to "Mizrahi" and advocated unification with it</w:t>
      </w:r>
      <w:r w:rsidR="0024274C">
        <w:rPr>
          <w:rFonts w:asciiTheme="majorBidi" w:eastAsia="Times New Roman" w:hAnsiTheme="majorBidi" w:cstheme="majorBidi"/>
          <w:color w:val="222222"/>
          <w:kern w:val="0"/>
          <w:sz w:val="24"/>
          <w:szCs w:val="24"/>
          <w14:ligatures w14:val="none"/>
        </w:rPr>
        <w:t>. Among</w:t>
      </w:r>
      <w:r w:rsidR="0024274C" w:rsidRPr="00CF63DD">
        <w:rPr>
          <w:rFonts w:asciiTheme="majorBidi" w:eastAsia="Times New Roman" w:hAnsiTheme="majorBidi" w:cstheme="majorBidi"/>
          <w:color w:val="222222"/>
          <w:kern w:val="0"/>
          <w:sz w:val="24"/>
          <w:szCs w:val="24"/>
          <w14:ligatures w14:val="none"/>
        </w:rPr>
        <w:t xml:space="preserve"> </w:t>
      </w:r>
      <w:r w:rsidR="005C01ED" w:rsidRPr="00CF63DD">
        <w:rPr>
          <w:rFonts w:asciiTheme="majorBidi" w:eastAsia="Times New Roman" w:hAnsiTheme="majorBidi" w:cstheme="majorBidi"/>
          <w:color w:val="222222"/>
          <w:kern w:val="0"/>
          <w:sz w:val="24"/>
          <w:szCs w:val="24"/>
          <w14:ligatures w14:val="none"/>
        </w:rPr>
        <w:t xml:space="preserve">the members of </w:t>
      </w:r>
      <w:r w:rsidR="0024274C">
        <w:rPr>
          <w:rFonts w:asciiTheme="majorBidi" w:eastAsia="Times New Roman" w:hAnsiTheme="majorBidi" w:cstheme="majorBidi"/>
          <w:color w:val="222222"/>
          <w:kern w:val="0"/>
          <w:sz w:val="24"/>
          <w:szCs w:val="24"/>
          <w14:ligatures w14:val="none"/>
        </w:rPr>
        <w:t>the faction</w:t>
      </w:r>
      <w:r w:rsidR="005C01ED" w:rsidRPr="00CF63DD">
        <w:rPr>
          <w:rFonts w:asciiTheme="majorBidi" w:eastAsia="Times New Roman" w:hAnsiTheme="majorBidi" w:cstheme="majorBidi"/>
          <w:color w:val="222222"/>
          <w:kern w:val="0"/>
          <w:sz w:val="24"/>
          <w:szCs w:val="24"/>
          <w14:ligatures w14:val="none"/>
        </w:rPr>
        <w:t xml:space="preserve"> was Rabbi Katriel Fishel </w:t>
      </w:r>
      <w:r w:rsidR="004677AE" w:rsidRPr="00CF63DD">
        <w:rPr>
          <w:rFonts w:asciiTheme="majorBidi" w:eastAsia="Times New Roman" w:hAnsiTheme="majorBidi" w:cstheme="majorBidi"/>
          <w:color w:val="222222"/>
          <w:kern w:val="0"/>
          <w:sz w:val="24"/>
          <w:szCs w:val="24"/>
          <w14:ligatures w14:val="none"/>
        </w:rPr>
        <w:t>T</w:t>
      </w:r>
      <w:r w:rsidR="004677AE">
        <w:rPr>
          <w:rFonts w:asciiTheme="majorBidi" w:eastAsia="Times New Roman" w:hAnsiTheme="majorBidi" w:cstheme="majorBidi"/>
          <w:color w:val="222222"/>
          <w:kern w:val="0"/>
          <w:sz w:val="24"/>
          <w:szCs w:val="24"/>
          <w14:ligatures w14:val="none"/>
        </w:rPr>
        <w:t>chors</w:t>
      </w:r>
      <w:r w:rsidR="004677AE" w:rsidRPr="00CF63DD">
        <w:rPr>
          <w:rFonts w:asciiTheme="majorBidi" w:eastAsia="Times New Roman" w:hAnsiTheme="majorBidi" w:cstheme="majorBidi"/>
          <w:color w:val="222222"/>
          <w:kern w:val="0"/>
          <w:sz w:val="24"/>
          <w:szCs w:val="24"/>
          <w14:ligatures w14:val="none"/>
        </w:rPr>
        <w:t xml:space="preserve">h </w:t>
      </w:r>
      <w:r w:rsidR="005C01ED" w:rsidRPr="00CF63DD">
        <w:rPr>
          <w:rFonts w:asciiTheme="majorBidi" w:eastAsia="Times New Roman" w:hAnsiTheme="majorBidi" w:cstheme="majorBidi"/>
          <w:color w:val="222222"/>
          <w:kern w:val="0"/>
          <w:sz w:val="24"/>
          <w:szCs w:val="24"/>
          <w14:ligatures w14:val="none"/>
        </w:rPr>
        <w:t xml:space="preserve">who </w:t>
      </w:r>
      <w:r w:rsidR="004677AE">
        <w:rPr>
          <w:rFonts w:asciiTheme="majorBidi" w:eastAsia="Times New Roman" w:hAnsiTheme="majorBidi" w:cstheme="majorBidi"/>
          <w:color w:val="222222"/>
          <w:kern w:val="0"/>
          <w:sz w:val="24"/>
          <w:szCs w:val="24"/>
          <w14:ligatures w14:val="none"/>
        </w:rPr>
        <w:t>establishe</w:t>
      </w:r>
      <w:r w:rsidR="004677AE" w:rsidRPr="00CF63DD">
        <w:rPr>
          <w:rFonts w:asciiTheme="majorBidi" w:eastAsia="Times New Roman" w:hAnsiTheme="majorBidi" w:cstheme="majorBidi"/>
          <w:color w:val="222222"/>
          <w:kern w:val="0"/>
          <w:sz w:val="24"/>
          <w:szCs w:val="24"/>
          <w14:ligatures w14:val="none"/>
        </w:rPr>
        <w:t xml:space="preserve">d </w:t>
      </w:r>
      <w:r w:rsidR="005C01ED" w:rsidRPr="00CF63DD">
        <w:rPr>
          <w:rFonts w:asciiTheme="majorBidi" w:eastAsia="Times New Roman" w:hAnsiTheme="majorBidi" w:cstheme="majorBidi"/>
          <w:color w:val="222222"/>
          <w:kern w:val="0"/>
          <w:sz w:val="24"/>
          <w:szCs w:val="24"/>
          <w14:ligatures w14:val="none"/>
        </w:rPr>
        <w:t xml:space="preserve">the </w:t>
      </w:r>
      <w:r w:rsidR="00687652">
        <w:rPr>
          <w:rFonts w:asciiTheme="majorBidi" w:eastAsia="Times New Roman" w:hAnsiTheme="majorBidi" w:cstheme="majorBidi"/>
          <w:color w:val="222222"/>
          <w:kern w:val="0"/>
          <w:sz w:val="24"/>
          <w:szCs w:val="24"/>
          <w14:ligatures w14:val="none"/>
        </w:rPr>
        <w:t>Hever HaRabbanim</w:t>
      </w:r>
      <w:r w:rsidR="005C01ED" w:rsidRPr="00CF63DD">
        <w:rPr>
          <w:rFonts w:asciiTheme="majorBidi" w:eastAsia="Times New Roman" w:hAnsiTheme="majorBidi" w:cstheme="majorBidi"/>
          <w:color w:val="222222"/>
          <w:kern w:val="0"/>
          <w:sz w:val="24"/>
          <w:szCs w:val="24"/>
          <w:rtl/>
          <w14:ligatures w14:val="none"/>
        </w:rPr>
        <w:t>. </w:t>
      </w:r>
      <w:bookmarkStart w:id="52" w:name="m_-7663270045693751100__ftnref54"/>
      <w:r w:rsidR="005C01ED" w:rsidRPr="00CF63DD">
        <w:rPr>
          <w:rFonts w:asciiTheme="majorBidi" w:eastAsia="Times New Roman" w:hAnsiTheme="majorBidi" w:cstheme="majorBidi"/>
          <w:color w:val="222222"/>
          <w:kern w:val="0"/>
          <w:sz w:val="24"/>
          <w:szCs w:val="24"/>
          <w:rtl/>
          <w14:ligatures w14:val="none"/>
        </w:rPr>
        <w:fldChar w:fldCharType="begin"/>
      </w:r>
      <w:r w:rsidR="005C01ED" w:rsidRPr="00CF63DD">
        <w:rPr>
          <w:rFonts w:asciiTheme="majorBidi" w:eastAsia="Times New Roman" w:hAnsiTheme="majorBidi" w:cstheme="majorBidi"/>
          <w:color w:val="222222"/>
          <w:kern w:val="0"/>
          <w:sz w:val="24"/>
          <w:szCs w:val="24"/>
          <w:rtl/>
          <w14:ligatures w14:val="none"/>
        </w:rPr>
        <w:instrText xml:space="preserve"> </w:instrText>
      </w:r>
      <w:r w:rsidR="005C01ED" w:rsidRPr="00CF63DD">
        <w:rPr>
          <w:rFonts w:asciiTheme="majorBidi" w:eastAsia="Times New Roman" w:hAnsiTheme="majorBidi" w:cstheme="majorBidi"/>
          <w:color w:val="222222"/>
          <w:kern w:val="0"/>
          <w:sz w:val="24"/>
          <w:szCs w:val="24"/>
          <w14:ligatures w14:val="none"/>
        </w:rPr>
        <w:instrText>HYPERLINK "https://mail.google.com/mail/u/0/" \l "m_-7663270045693751100__ftn54" \o</w:instrText>
      </w:r>
      <w:r w:rsidR="005C01ED" w:rsidRPr="00CF63DD">
        <w:rPr>
          <w:rFonts w:asciiTheme="majorBidi" w:eastAsia="Times New Roman" w:hAnsiTheme="majorBidi" w:cstheme="majorBidi"/>
          <w:color w:val="222222"/>
          <w:kern w:val="0"/>
          <w:sz w:val="24"/>
          <w:szCs w:val="24"/>
          <w:rtl/>
          <w14:ligatures w14:val="none"/>
        </w:rPr>
        <w:instrText xml:space="preserve"> "" </w:instrText>
      </w:r>
      <w:r w:rsidR="005C01ED" w:rsidRPr="00CF63DD">
        <w:rPr>
          <w:rFonts w:asciiTheme="majorBidi" w:eastAsia="Times New Roman" w:hAnsiTheme="majorBidi" w:cstheme="majorBidi"/>
          <w:color w:val="222222"/>
          <w:kern w:val="0"/>
          <w:sz w:val="24"/>
          <w:szCs w:val="24"/>
          <w:rtl/>
          <w14:ligatures w14:val="none"/>
        </w:rPr>
      </w:r>
      <w:r w:rsidR="005C01ED" w:rsidRPr="00CF63DD">
        <w:rPr>
          <w:rFonts w:asciiTheme="majorBidi" w:eastAsia="Times New Roman" w:hAnsiTheme="majorBidi" w:cstheme="majorBidi"/>
          <w:color w:val="222222"/>
          <w:kern w:val="0"/>
          <w:sz w:val="24"/>
          <w:szCs w:val="24"/>
          <w:rtl/>
          <w14:ligatures w14:val="none"/>
        </w:rPr>
        <w:fldChar w:fldCharType="separate"/>
      </w:r>
      <w:r w:rsidR="005C01ED" w:rsidRPr="00CF63DD">
        <w:rPr>
          <w:rFonts w:asciiTheme="majorBidi" w:eastAsia="Times New Roman" w:hAnsiTheme="majorBidi" w:cstheme="majorBidi"/>
          <w:color w:val="1155CC"/>
          <w:kern w:val="0"/>
          <w:sz w:val="20"/>
          <w:szCs w:val="20"/>
          <w:u w:val="single"/>
          <w:vertAlign w:val="superscript"/>
          <w14:ligatures w14:val="none"/>
        </w:rPr>
        <w:t>[54]</w:t>
      </w:r>
      <w:r w:rsidR="005C01ED" w:rsidRPr="00CF63DD">
        <w:rPr>
          <w:rFonts w:asciiTheme="majorBidi" w:eastAsia="Times New Roman" w:hAnsiTheme="majorBidi" w:cstheme="majorBidi"/>
          <w:color w:val="222222"/>
          <w:kern w:val="0"/>
          <w:sz w:val="24"/>
          <w:szCs w:val="24"/>
          <w:rtl/>
          <w14:ligatures w14:val="none"/>
        </w:rPr>
        <w:fldChar w:fldCharType="end"/>
      </w:r>
      <w:bookmarkEnd w:id="52"/>
    </w:p>
    <w:p w14:paraId="6858EBC1" w14:textId="5BB9FD32" w:rsidR="005C01ED" w:rsidRPr="00CF63DD" w:rsidRDefault="005D0917"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23D5D">
        <w:rPr>
          <w:rFonts w:asciiTheme="majorBidi" w:eastAsia="Times New Roman" w:hAnsiTheme="majorBidi" w:cstheme="majorBidi"/>
          <w:color w:val="222222"/>
          <w:kern w:val="0"/>
          <w:sz w:val="24"/>
          <w:szCs w:val="24"/>
          <w14:ligatures w14:val="none"/>
        </w:rPr>
        <w:t xml:space="preserve">3. </w:t>
      </w:r>
      <w:r w:rsidR="005C01ED" w:rsidRPr="00CF63DD">
        <w:rPr>
          <w:rFonts w:asciiTheme="majorBidi" w:eastAsia="Times New Roman" w:hAnsiTheme="majorBidi" w:cstheme="majorBidi"/>
          <w:color w:val="222222"/>
          <w:kern w:val="0"/>
          <w:sz w:val="24"/>
          <w:szCs w:val="24"/>
          <w:rtl/>
          <w14:ligatures w14:val="none"/>
        </w:rPr>
        <w:t xml:space="preserve"> </w:t>
      </w:r>
      <w:r w:rsidR="005C01ED" w:rsidRPr="00CF63DD">
        <w:rPr>
          <w:rFonts w:asciiTheme="majorBidi" w:eastAsia="Times New Roman" w:hAnsiTheme="majorBidi" w:cstheme="majorBidi"/>
          <w:color w:val="222222"/>
          <w:kern w:val="0"/>
          <w:sz w:val="24"/>
          <w:szCs w:val="24"/>
          <w14:ligatures w14:val="none"/>
        </w:rPr>
        <w:t xml:space="preserve">The central faction, which was the cohesive glue of </w:t>
      </w:r>
      <w:r w:rsidRPr="00CF63DD">
        <w:rPr>
          <w:rFonts w:asciiTheme="majorBidi" w:eastAsia="Times New Roman" w:hAnsiTheme="majorBidi" w:cstheme="majorBidi"/>
          <w:color w:val="222222"/>
          <w:kern w:val="0"/>
          <w:sz w:val="24"/>
          <w:szCs w:val="24"/>
          <w14:ligatures w14:val="none"/>
        </w:rPr>
        <w:t>Ha</w:t>
      </w:r>
      <w:r w:rsidRPr="00C23D5D">
        <w:rPr>
          <w:rFonts w:asciiTheme="majorBidi" w:eastAsia="Times New Roman" w:hAnsiTheme="majorBidi" w:cstheme="majorBidi"/>
          <w:color w:val="222222"/>
          <w:kern w:val="0"/>
          <w:sz w:val="24"/>
          <w:szCs w:val="24"/>
          <w14:ligatures w14:val="none"/>
        </w:rPr>
        <w:t>P</w:t>
      </w:r>
      <w:r w:rsidRPr="00CF63DD">
        <w:rPr>
          <w:rFonts w:asciiTheme="majorBidi" w:eastAsia="Times New Roman" w:hAnsiTheme="majorBidi" w:cstheme="majorBidi"/>
          <w:color w:val="222222"/>
          <w:kern w:val="0"/>
          <w:sz w:val="24"/>
          <w:szCs w:val="24"/>
          <w14:ligatures w14:val="none"/>
        </w:rPr>
        <w:t xml:space="preserve">oel </w:t>
      </w:r>
      <w:r w:rsidRPr="00C23D5D">
        <w:rPr>
          <w:rFonts w:asciiTheme="majorBidi" w:eastAsia="Times New Roman" w:hAnsiTheme="majorBidi" w:cstheme="majorBidi"/>
          <w:color w:val="222222"/>
          <w:kern w:val="0"/>
          <w:sz w:val="24"/>
          <w:szCs w:val="24"/>
          <w14:ligatures w14:val="none"/>
        </w:rPr>
        <w:t>Ha</w:t>
      </w:r>
      <w:r w:rsidR="005C01ED" w:rsidRPr="00CF63DD">
        <w:rPr>
          <w:rFonts w:asciiTheme="majorBidi" w:eastAsia="Times New Roman" w:hAnsiTheme="majorBidi" w:cstheme="majorBidi"/>
          <w:color w:val="222222"/>
          <w:kern w:val="0"/>
          <w:sz w:val="24"/>
          <w:szCs w:val="24"/>
          <w14:ligatures w14:val="none"/>
        </w:rPr>
        <w:t xml:space="preserve">Mizrachi and in fact </w:t>
      </w:r>
      <w:r w:rsidR="00C23D5D">
        <w:rPr>
          <w:rFonts w:asciiTheme="majorBidi" w:eastAsia="Times New Roman" w:hAnsiTheme="majorBidi" w:cstheme="majorBidi"/>
          <w:color w:val="222222"/>
          <w:kern w:val="0"/>
          <w:sz w:val="24"/>
          <w:szCs w:val="24"/>
          <w14:ligatures w14:val="none"/>
        </w:rPr>
        <w:t xml:space="preserve">had an </w:t>
      </w:r>
      <w:r w:rsidR="005C01ED" w:rsidRPr="00CF63DD">
        <w:rPr>
          <w:rFonts w:asciiTheme="majorBidi" w:eastAsia="Times New Roman" w:hAnsiTheme="majorBidi" w:cstheme="majorBidi"/>
          <w:color w:val="222222"/>
          <w:kern w:val="0"/>
          <w:sz w:val="24"/>
          <w:szCs w:val="24"/>
          <w14:ligatures w14:val="none"/>
        </w:rPr>
        <w:t xml:space="preserve">important and dominant </w:t>
      </w:r>
      <w:r w:rsidR="00C23D5D">
        <w:rPr>
          <w:rFonts w:asciiTheme="majorBidi" w:eastAsia="Times New Roman" w:hAnsiTheme="majorBidi" w:cstheme="majorBidi"/>
          <w:color w:val="222222"/>
          <w:kern w:val="0"/>
          <w:sz w:val="24"/>
          <w:szCs w:val="24"/>
          <w14:ligatures w14:val="none"/>
        </w:rPr>
        <w:t xml:space="preserve">role, </w:t>
      </w:r>
      <w:r w:rsidR="005C01ED" w:rsidRPr="00CF63DD">
        <w:rPr>
          <w:rFonts w:asciiTheme="majorBidi" w:eastAsia="Times New Roman" w:hAnsiTheme="majorBidi" w:cstheme="majorBidi"/>
          <w:color w:val="222222"/>
          <w:kern w:val="0"/>
          <w:sz w:val="24"/>
          <w:szCs w:val="24"/>
          <w14:ligatures w14:val="none"/>
        </w:rPr>
        <w:t xml:space="preserve">between </w:t>
      </w:r>
      <w:r w:rsidR="00C23D5D">
        <w:rPr>
          <w:rFonts w:asciiTheme="majorBidi" w:eastAsia="Times New Roman" w:hAnsiTheme="majorBidi" w:cstheme="majorBidi"/>
          <w:color w:val="222222"/>
          <w:kern w:val="0"/>
          <w:sz w:val="24"/>
          <w:szCs w:val="24"/>
          <w14:ligatures w14:val="none"/>
        </w:rPr>
        <w:t>the LaMifne</w:t>
      </w:r>
      <w:r w:rsidR="005C01ED" w:rsidRPr="00CF63DD">
        <w:rPr>
          <w:rFonts w:asciiTheme="majorBidi" w:eastAsia="Times New Roman" w:hAnsiTheme="majorBidi" w:cstheme="majorBidi"/>
          <w:color w:val="222222"/>
          <w:kern w:val="0"/>
          <w:sz w:val="24"/>
          <w:szCs w:val="24"/>
          <w14:ligatures w14:val="none"/>
        </w:rPr>
        <w:t xml:space="preserve"> and </w:t>
      </w:r>
      <w:r w:rsidR="00C23D5D">
        <w:rPr>
          <w:rFonts w:asciiTheme="majorBidi" w:eastAsia="Times New Roman" w:hAnsiTheme="majorBidi" w:cstheme="majorBidi"/>
          <w:color w:val="222222"/>
          <w:kern w:val="0"/>
          <w:sz w:val="24"/>
          <w:szCs w:val="24"/>
          <w14:ligatures w14:val="none"/>
        </w:rPr>
        <w:t>El HaMakor</w:t>
      </w:r>
      <w:r w:rsidR="005C01ED" w:rsidRPr="00CF63DD">
        <w:rPr>
          <w:rFonts w:asciiTheme="majorBidi" w:eastAsia="Times New Roman" w:hAnsiTheme="majorBidi" w:cstheme="majorBidi"/>
          <w:color w:val="222222"/>
          <w:kern w:val="0"/>
          <w:sz w:val="24"/>
          <w:szCs w:val="24"/>
          <w14:ligatures w14:val="none"/>
        </w:rPr>
        <w:t xml:space="preserve"> faction</w:t>
      </w:r>
      <w:r w:rsidR="00C23D5D">
        <w:rPr>
          <w:rFonts w:asciiTheme="majorBidi" w:eastAsia="Times New Roman" w:hAnsiTheme="majorBidi" w:cstheme="majorBidi"/>
          <w:color w:val="222222"/>
          <w:kern w:val="0"/>
          <w:sz w:val="24"/>
          <w:szCs w:val="24"/>
          <w14:ligatures w14:val="none"/>
        </w:rPr>
        <w:t>s.</w:t>
      </w:r>
      <w:r w:rsidR="005C01ED" w:rsidRPr="00CF63DD">
        <w:rPr>
          <w:rFonts w:asciiTheme="majorBidi" w:eastAsia="Times New Roman" w:hAnsiTheme="majorBidi" w:cstheme="majorBidi"/>
          <w:color w:val="222222"/>
          <w:kern w:val="0"/>
          <w:sz w:val="24"/>
          <w:szCs w:val="24"/>
          <w:rtl/>
          <w14:ligatures w14:val="none"/>
        </w:rPr>
        <w:t> </w:t>
      </w:r>
      <w:bookmarkStart w:id="53" w:name="m_-7663270045693751100__ftnref55"/>
      <w:r w:rsidR="005C01ED" w:rsidRPr="00CF63DD">
        <w:rPr>
          <w:rFonts w:asciiTheme="majorBidi" w:eastAsia="Times New Roman" w:hAnsiTheme="majorBidi" w:cstheme="majorBidi"/>
          <w:color w:val="222222"/>
          <w:kern w:val="0"/>
          <w:sz w:val="24"/>
          <w:szCs w:val="24"/>
          <w:rtl/>
          <w14:ligatures w14:val="none"/>
        </w:rPr>
        <w:fldChar w:fldCharType="begin"/>
      </w:r>
      <w:r w:rsidR="005C01ED" w:rsidRPr="00CF63DD">
        <w:rPr>
          <w:rFonts w:asciiTheme="majorBidi" w:eastAsia="Times New Roman" w:hAnsiTheme="majorBidi" w:cstheme="majorBidi"/>
          <w:color w:val="222222"/>
          <w:kern w:val="0"/>
          <w:sz w:val="24"/>
          <w:szCs w:val="24"/>
          <w:rtl/>
          <w14:ligatures w14:val="none"/>
        </w:rPr>
        <w:instrText xml:space="preserve"> </w:instrText>
      </w:r>
      <w:r w:rsidR="005C01ED" w:rsidRPr="00CF63DD">
        <w:rPr>
          <w:rFonts w:asciiTheme="majorBidi" w:eastAsia="Times New Roman" w:hAnsiTheme="majorBidi" w:cstheme="majorBidi"/>
          <w:color w:val="222222"/>
          <w:kern w:val="0"/>
          <w:sz w:val="24"/>
          <w:szCs w:val="24"/>
          <w14:ligatures w14:val="none"/>
        </w:rPr>
        <w:instrText>HYPERLINK "https://mail.google.com/mail/u/0/" \l "m_-7663270045693751100__ftn55" \o</w:instrText>
      </w:r>
      <w:r w:rsidR="005C01ED" w:rsidRPr="00CF63DD">
        <w:rPr>
          <w:rFonts w:asciiTheme="majorBidi" w:eastAsia="Times New Roman" w:hAnsiTheme="majorBidi" w:cstheme="majorBidi"/>
          <w:color w:val="222222"/>
          <w:kern w:val="0"/>
          <w:sz w:val="24"/>
          <w:szCs w:val="24"/>
          <w:rtl/>
          <w14:ligatures w14:val="none"/>
        </w:rPr>
        <w:instrText xml:space="preserve"> "" </w:instrText>
      </w:r>
      <w:r w:rsidR="005C01ED" w:rsidRPr="00CF63DD">
        <w:rPr>
          <w:rFonts w:asciiTheme="majorBidi" w:eastAsia="Times New Roman" w:hAnsiTheme="majorBidi" w:cstheme="majorBidi"/>
          <w:color w:val="222222"/>
          <w:kern w:val="0"/>
          <w:sz w:val="24"/>
          <w:szCs w:val="24"/>
          <w:rtl/>
          <w14:ligatures w14:val="none"/>
        </w:rPr>
      </w:r>
      <w:r w:rsidR="005C01ED" w:rsidRPr="00CF63DD">
        <w:rPr>
          <w:rFonts w:asciiTheme="majorBidi" w:eastAsia="Times New Roman" w:hAnsiTheme="majorBidi" w:cstheme="majorBidi"/>
          <w:color w:val="222222"/>
          <w:kern w:val="0"/>
          <w:sz w:val="24"/>
          <w:szCs w:val="24"/>
          <w:rtl/>
          <w14:ligatures w14:val="none"/>
        </w:rPr>
        <w:fldChar w:fldCharType="separate"/>
      </w:r>
      <w:r w:rsidR="005C01ED" w:rsidRPr="00CF63DD">
        <w:rPr>
          <w:rFonts w:asciiTheme="majorBidi" w:eastAsia="Times New Roman" w:hAnsiTheme="majorBidi" w:cstheme="majorBidi"/>
          <w:color w:val="1155CC"/>
          <w:kern w:val="0"/>
          <w:sz w:val="20"/>
          <w:szCs w:val="20"/>
          <w:u w:val="single"/>
          <w:vertAlign w:val="superscript"/>
          <w14:ligatures w14:val="none"/>
        </w:rPr>
        <w:t>[55]</w:t>
      </w:r>
      <w:r w:rsidR="005C01ED" w:rsidRPr="00CF63DD">
        <w:rPr>
          <w:rFonts w:asciiTheme="majorBidi" w:eastAsia="Times New Roman" w:hAnsiTheme="majorBidi" w:cstheme="majorBidi"/>
          <w:color w:val="222222"/>
          <w:kern w:val="0"/>
          <w:sz w:val="24"/>
          <w:szCs w:val="24"/>
          <w:rtl/>
          <w14:ligatures w14:val="none"/>
        </w:rPr>
        <w:fldChar w:fldCharType="end"/>
      </w:r>
      <w:bookmarkEnd w:id="53"/>
      <w:r>
        <w:rPr>
          <w:rFonts w:asciiTheme="majorBidi" w:eastAsia="Times New Roman" w:hAnsiTheme="majorBidi" w:cstheme="majorBidi"/>
          <w:color w:val="222222"/>
          <w:kern w:val="0"/>
          <w:sz w:val="24"/>
          <w:szCs w:val="24"/>
          <w14:ligatures w14:val="none"/>
        </w:rPr>
        <w:t xml:space="preserve">  </w:t>
      </w:r>
    </w:p>
    <w:p w14:paraId="36594985" w14:textId="6F5E35FD"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For our purposes, the important point is that the founder of the Rabbinical Council, Rabbi T</w:t>
      </w:r>
      <w:r w:rsidR="005122DA">
        <w:rPr>
          <w:rFonts w:asciiTheme="majorBidi" w:eastAsia="Times New Roman" w:hAnsiTheme="majorBidi" w:cstheme="majorBidi"/>
          <w:color w:val="222222"/>
          <w:kern w:val="0"/>
          <w:sz w:val="24"/>
          <w:szCs w:val="24"/>
          <w14:ligatures w14:val="none"/>
        </w:rPr>
        <w:t>chors</w:t>
      </w:r>
      <w:r w:rsidR="005122DA" w:rsidRPr="009639D0">
        <w:rPr>
          <w:rFonts w:asciiTheme="majorBidi" w:eastAsia="Times New Roman" w:hAnsiTheme="majorBidi" w:cstheme="majorBidi"/>
          <w:color w:val="222222"/>
          <w:kern w:val="0"/>
          <w:sz w:val="24"/>
          <w:szCs w:val="24"/>
          <w14:ligatures w14:val="none"/>
        </w:rPr>
        <w:t>h</w:t>
      </w:r>
      <w:r w:rsidRPr="00CF63DD">
        <w:rPr>
          <w:rFonts w:asciiTheme="majorBidi" w:eastAsia="Times New Roman" w:hAnsiTheme="majorBidi" w:cstheme="majorBidi"/>
          <w:color w:val="222222"/>
          <w:kern w:val="0"/>
          <w:sz w:val="24"/>
          <w:szCs w:val="24"/>
          <w14:ligatures w14:val="none"/>
        </w:rPr>
        <w:t xml:space="preserve">, was from the </w:t>
      </w:r>
      <w:r w:rsidR="00C23D5D" w:rsidRPr="00CF63DD">
        <w:rPr>
          <w:rFonts w:asciiTheme="majorBidi" w:eastAsia="Times New Roman" w:hAnsiTheme="majorBidi" w:cstheme="majorBidi"/>
          <w:color w:val="222222"/>
          <w:kern w:val="0"/>
          <w:sz w:val="24"/>
          <w:szCs w:val="24"/>
          <w14:ligatures w14:val="none"/>
        </w:rPr>
        <w:t xml:space="preserve">El HaMakor </w:t>
      </w:r>
      <w:r w:rsidR="00C23D5D">
        <w:rPr>
          <w:rFonts w:asciiTheme="majorBidi" w:eastAsia="Times New Roman" w:hAnsiTheme="majorBidi" w:cstheme="majorBidi"/>
          <w:color w:val="222222"/>
          <w:kern w:val="0"/>
          <w:sz w:val="24"/>
          <w:szCs w:val="24"/>
          <w14:ligatures w14:val="none"/>
        </w:rPr>
        <w:t>faction.</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His views on strengthening the religious dimension in the party and his strong desire to establish an organization of rabbis within it only prove this point</w:t>
      </w:r>
      <w:r w:rsidR="00C23D5D">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Later, in 1955 with the </w:t>
      </w:r>
      <w:r w:rsidR="00C23D5D" w:rsidRPr="00CF63DD">
        <w:rPr>
          <w:rFonts w:asciiTheme="majorBidi" w:eastAsia="Times New Roman" w:hAnsiTheme="majorBidi" w:cstheme="majorBidi"/>
          <w:color w:val="222222"/>
          <w:kern w:val="0"/>
          <w:sz w:val="24"/>
          <w:szCs w:val="24"/>
          <w14:ligatures w14:val="none"/>
        </w:rPr>
        <w:lastRenderedPageBreak/>
        <w:t>uni</w:t>
      </w:r>
      <w:r w:rsidR="00C23D5D">
        <w:rPr>
          <w:rFonts w:asciiTheme="majorBidi" w:eastAsia="Times New Roman" w:hAnsiTheme="majorBidi" w:cstheme="majorBidi"/>
          <w:color w:val="222222"/>
          <w:kern w:val="0"/>
          <w:sz w:val="24"/>
          <w:szCs w:val="24"/>
          <w14:ligatures w14:val="none"/>
        </w:rPr>
        <w:t>fication</w:t>
      </w:r>
      <w:r w:rsidR="00C23D5D" w:rsidRPr="00CF63DD">
        <w:rPr>
          <w:rFonts w:asciiTheme="majorBidi" w:eastAsia="Times New Roman" w:hAnsiTheme="majorBidi" w:cstheme="majorBidi"/>
          <w:color w:val="222222"/>
          <w:kern w:val="0"/>
          <w:sz w:val="24"/>
          <w:szCs w:val="24"/>
          <w14:ligatures w14:val="none"/>
        </w:rPr>
        <w:t xml:space="preserve"> </w:t>
      </w:r>
      <w:r w:rsidR="00C23D5D">
        <w:rPr>
          <w:rFonts w:asciiTheme="majorBidi" w:eastAsia="Times New Roman" w:hAnsiTheme="majorBidi" w:cstheme="majorBidi"/>
          <w:color w:val="222222"/>
          <w:kern w:val="0"/>
          <w:sz w:val="24"/>
          <w:szCs w:val="24"/>
          <w14:ligatures w14:val="none"/>
        </w:rPr>
        <w:t>of</w:t>
      </w:r>
      <w:r w:rsidR="00C23D5D" w:rsidRPr="00CF63DD">
        <w:rPr>
          <w:rFonts w:asciiTheme="majorBidi" w:eastAsia="Times New Roman" w:hAnsiTheme="majorBidi" w:cstheme="majorBidi"/>
          <w:color w:val="222222"/>
          <w:kern w:val="0"/>
          <w:sz w:val="24"/>
          <w:szCs w:val="24"/>
          <w14:ligatures w14:val="none"/>
        </w:rPr>
        <w:t xml:space="preserve"> </w:t>
      </w:r>
      <w:r w:rsidR="00C23D5D">
        <w:rPr>
          <w:rFonts w:asciiTheme="majorBidi" w:eastAsia="Times New Roman" w:hAnsiTheme="majorBidi" w:cstheme="majorBidi"/>
          <w:color w:val="222222"/>
          <w:kern w:val="0"/>
          <w:sz w:val="24"/>
          <w:szCs w:val="24"/>
          <w14:ligatures w14:val="none"/>
        </w:rPr>
        <w:t>Ha</w:t>
      </w:r>
      <w:r w:rsidRPr="00CF63DD">
        <w:rPr>
          <w:rFonts w:asciiTheme="majorBidi" w:eastAsia="Times New Roman" w:hAnsiTheme="majorBidi" w:cstheme="majorBidi"/>
          <w:color w:val="222222"/>
          <w:kern w:val="0"/>
          <w:sz w:val="24"/>
          <w:szCs w:val="24"/>
          <w14:ligatures w14:val="none"/>
        </w:rPr>
        <w:t xml:space="preserve">Mizrachi and </w:t>
      </w:r>
      <w:r w:rsidR="00434DDE">
        <w:rPr>
          <w:rFonts w:asciiTheme="majorBidi" w:eastAsia="Times New Roman" w:hAnsiTheme="majorBidi" w:cstheme="majorBidi"/>
          <w:color w:val="222222"/>
          <w:kern w:val="0"/>
          <w:sz w:val="24"/>
          <w:szCs w:val="24"/>
          <w14:ligatures w14:val="none"/>
        </w:rPr>
        <w:t>Ha</w:t>
      </w:r>
      <w:r w:rsidRPr="00CF63DD">
        <w:rPr>
          <w:rFonts w:asciiTheme="majorBidi" w:eastAsia="Times New Roman" w:hAnsiTheme="majorBidi" w:cstheme="majorBidi"/>
          <w:color w:val="222222"/>
          <w:kern w:val="0"/>
          <w:sz w:val="24"/>
          <w:szCs w:val="24"/>
          <w14:ligatures w14:val="none"/>
        </w:rPr>
        <w:t xml:space="preserve">Poel HaMizrachi, the </w:t>
      </w:r>
      <w:r w:rsidR="00C23D5D" w:rsidRPr="00CF63DD">
        <w:rPr>
          <w:rFonts w:asciiTheme="majorBidi" w:eastAsia="Times New Roman" w:hAnsiTheme="majorBidi" w:cstheme="majorBidi"/>
          <w:color w:val="222222"/>
          <w:kern w:val="0"/>
          <w:sz w:val="24"/>
          <w:szCs w:val="24"/>
          <w14:ligatures w14:val="none"/>
        </w:rPr>
        <w:t>He</w:t>
      </w:r>
      <w:r w:rsidR="00C23D5D">
        <w:rPr>
          <w:rFonts w:asciiTheme="majorBidi" w:eastAsia="Times New Roman" w:hAnsiTheme="majorBidi" w:cstheme="majorBidi"/>
          <w:color w:val="222222"/>
          <w:kern w:val="0"/>
          <w:sz w:val="24"/>
          <w:szCs w:val="24"/>
          <w14:ligatures w14:val="none"/>
        </w:rPr>
        <w:t>v</w:t>
      </w:r>
      <w:r w:rsidR="00C23D5D" w:rsidRPr="00CF63DD">
        <w:rPr>
          <w:rFonts w:asciiTheme="majorBidi" w:eastAsia="Times New Roman" w:hAnsiTheme="majorBidi" w:cstheme="majorBidi"/>
          <w:color w:val="222222"/>
          <w:kern w:val="0"/>
          <w:sz w:val="24"/>
          <w:szCs w:val="24"/>
          <w14:ligatures w14:val="none"/>
        </w:rPr>
        <w:t xml:space="preserve">er </w:t>
      </w:r>
      <w:r w:rsidRPr="00CF63DD">
        <w:rPr>
          <w:rFonts w:asciiTheme="majorBidi" w:eastAsia="Times New Roman" w:hAnsiTheme="majorBidi" w:cstheme="majorBidi"/>
          <w:color w:val="222222"/>
          <w:kern w:val="0"/>
          <w:sz w:val="24"/>
          <w:szCs w:val="24"/>
          <w14:ligatures w14:val="none"/>
        </w:rPr>
        <w:t xml:space="preserve">Rabbinim </w:t>
      </w:r>
      <w:r w:rsidR="00C23D5D">
        <w:rPr>
          <w:rFonts w:asciiTheme="majorBidi" w:eastAsia="Times New Roman" w:hAnsiTheme="majorBidi" w:cstheme="majorBidi"/>
          <w:color w:val="222222"/>
          <w:kern w:val="0"/>
          <w:sz w:val="24"/>
          <w:szCs w:val="24"/>
          <w14:ligatures w14:val="none"/>
        </w:rPr>
        <w:t>constitut</w:t>
      </w:r>
      <w:r w:rsidR="00C23D5D" w:rsidRPr="00CF63DD">
        <w:rPr>
          <w:rFonts w:asciiTheme="majorBidi" w:eastAsia="Times New Roman" w:hAnsiTheme="majorBidi" w:cstheme="majorBidi"/>
          <w:color w:val="222222"/>
          <w:kern w:val="0"/>
          <w:sz w:val="24"/>
          <w:szCs w:val="24"/>
          <w14:ligatures w14:val="none"/>
        </w:rPr>
        <w:t xml:space="preserve">ed </w:t>
      </w:r>
      <w:r w:rsidRPr="00CF63DD">
        <w:rPr>
          <w:rFonts w:asciiTheme="majorBidi" w:eastAsia="Times New Roman" w:hAnsiTheme="majorBidi" w:cstheme="majorBidi"/>
          <w:color w:val="222222"/>
          <w:kern w:val="0"/>
          <w:sz w:val="24"/>
          <w:szCs w:val="24"/>
          <w14:ligatures w14:val="none"/>
        </w:rPr>
        <w:t>a framework for both</w:t>
      </w:r>
      <w:r w:rsidRPr="00CF63DD">
        <w:rPr>
          <w:rFonts w:asciiTheme="majorBidi" w:eastAsia="Times New Roman" w:hAnsiTheme="majorBidi" w:cstheme="majorBidi"/>
          <w:color w:val="222222"/>
          <w:kern w:val="0"/>
          <w:sz w:val="24"/>
          <w:szCs w:val="24"/>
          <w:rtl/>
          <w14:ligatures w14:val="none"/>
        </w:rPr>
        <w:t>.</w:t>
      </w:r>
    </w:p>
    <w:p w14:paraId="1A663734" w14:textId="4F77688B"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The establishment of </w:t>
      </w:r>
      <w:r w:rsidR="00687652">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xml:space="preserve"> created a new model of rabbinical authority in religious Zionism </w:t>
      </w:r>
      <w:r w:rsidRPr="00CF63DD">
        <w:rPr>
          <w:rFonts w:asciiTheme="majorBidi" w:eastAsia="Times New Roman" w:hAnsiTheme="majorBidi" w:cstheme="majorBidi"/>
          <w:color w:val="222222"/>
          <w:kern w:val="0"/>
          <w:sz w:val="24"/>
          <w:szCs w:val="24"/>
          <w:highlight w:val="green"/>
          <w14:ligatures w14:val="none"/>
        </w:rPr>
        <w:t xml:space="preserve">except </w:t>
      </w:r>
      <w:commentRangeStart w:id="54"/>
      <w:r w:rsidRPr="00CF63DD">
        <w:rPr>
          <w:rFonts w:asciiTheme="majorBidi" w:eastAsia="Times New Roman" w:hAnsiTheme="majorBidi" w:cstheme="majorBidi"/>
          <w:color w:val="222222"/>
          <w:kern w:val="0"/>
          <w:sz w:val="24"/>
          <w:szCs w:val="24"/>
          <w:highlight w:val="green"/>
          <w14:ligatures w14:val="none"/>
        </w:rPr>
        <w:t>for</w:t>
      </w:r>
      <w:commentRangeEnd w:id="54"/>
      <w:r w:rsidR="00C23D5D">
        <w:rPr>
          <w:rStyle w:val="ad"/>
        </w:rPr>
        <w:commentReference w:id="54"/>
      </w:r>
      <w:r w:rsidRPr="00CF63DD">
        <w:rPr>
          <w:rFonts w:asciiTheme="majorBidi" w:eastAsia="Times New Roman" w:hAnsiTheme="majorBidi" w:cstheme="majorBidi"/>
          <w:color w:val="222222"/>
          <w:kern w:val="0"/>
          <w:sz w:val="24"/>
          <w:szCs w:val="24"/>
          <w14:ligatures w14:val="none"/>
        </w:rPr>
        <w:t xml:space="preserve"> the Chief Rabbinate of Israel</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The research literature dealing with the "</w:t>
      </w:r>
      <w:r w:rsidR="00687652">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is extremely scarce</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There is no comprehensive systematic research on </w:t>
      </w:r>
      <w:r w:rsidR="00687652">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xml:space="preserve"> apart from brief references</w:t>
      </w:r>
      <w:r w:rsidRPr="00CF63DD">
        <w:rPr>
          <w:rFonts w:asciiTheme="majorBidi" w:eastAsia="Times New Roman" w:hAnsiTheme="majorBidi" w:cstheme="majorBidi"/>
          <w:color w:val="222222"/>
          <w:kern w:val="0"/>
          <w:sz w:val="24"/>
          <w:szCs w:val="24"/>
          <w:rtl/>
          <w14:ligatures w14:val="none"/>
        </w:rPr>
        <w:t>.</w:t>
      </w:r>
    </w:p>
    <w:p w14:paraId="5E608F18" w14:textId="6569F8A4"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Asher Cohen noted the establishment of the </w:t>
      </w:r>
      <w:r w:rsidR="00434DDE">
        <w:rPr>
          <w:rFonts w:asciiTheme="majorBidi" w:eastAsia="Times New Roman" w:hAnsiTheme="majorBidi" w:cstheme="majorBidi"/>
          <w:color w:val="222222"/>
          <w:kern w:val="0"/>
          <w:sz w:val="24"/>
          <w:szCs w:val="24"/>
          <w14:ligatures w14:val="none"/>
        </w:rPr>
        <w:t xml:space="preserve">Hever HaRabbanim </w:t>
      </w:r>
      <w:r w:rsidRPr="00CF63DD">
        <w:rPr>
          <w:rFonts w:asciiTheme="majorBidi" w:eastAsia="Times New Roman" w:hAnsiTheme="majorBidi" w:cstheme="majorBidi"/>
          <w:color w:val="222222"/>
          <w:kern w:val="0"/>
          <w:sz w:val="24"/>
          <w:szCs w:val="24"/>
          <w14:ligatures w14:val="none"/>
        </w:rPr>
        <w:t xml:space="preserve"> as part of an attempt to realize the vision of a Torah state and the disappointment that was related to the Chief Rabbinate of Israel</w:t>
      </w:r>
      <w:r w:rsidRPr="00CF63DD">
        <w:rPr>
          <w:rFonts w:asciiTheme="majorBidi" w:eastAsia="Times New Roman" w:hAnsiTheme="majorBidi" w:cstheme="majorBidi"/>
          <w:color w:val="222222"/>
          <w:kern w:val="0"/>
          <w:sz w:val="24"/>
          <w:szCs w:val="24"/>
          <w:rtl/>
          <w14:ligatures w14:val="none"/>
        </w:rPr>
        <w:t>.</w:t>
      </w:r>
      <w:r w:rsidR="00C23D5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In this </w:t>
      </w:r>
      <w:r w:rsidR="00C23D5D">
        <w:rPr>
          <w:rFonts w:asciiTheme="majorBidi" w:eastAsia="Times New Roman" w:hAnsiTheme="majorBidi" w:cstheme="majorBidi"/>
          <w:color w:val="222222"/>
          <w:kern w:val="0"/>
          <w:sz w:val="24"/>
          <w:szCs w:val="24"/>
          <w14:ligatures w14:val="none"/>
        </w:rPr>
        <w:t>work</w:t>
      </w:r>
      <w:r w:rsidRPr="00CF63DD">
        <w:rPr>
          <w:rFonts w:asciiTheme="majorBidi" w:eastAsia="Times New Roman" w:hAnsiTheme="majorBidi" w:cstheme="majorBidi"/>
          <w:color w:val="222222"/>
          <w:kern w:val="0"/>
          <w:sz w:val="24"/>
          <w:szCs w:val="24"/>
          <w14:ligatures w14:val="none"/>
        </w:rPr>
        <w:t>, Asher Cohen deals only with the founding period and the specific context of the Torah state</w:t>
      </w:r>
      <w:r w:rsidR="00C23D5D">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bookmarkStart w:id="55" w:name="m_-7663270045693751100__ftnref56"/>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"m_-7663270045693751100__ftn56"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[56]</w:t>
      </w:r>
      <w:r w:rsidRPr="00CF63DD">
        <w:rPr>
          <w:rFonts w:asciiTheme="majorBidi" w:eastAsia="Times New Roman" w:hAnsiTheme="majorBidi" w:cstheme="majorBidi"/>
          <w:color w:val="222222"/>
          <w:kern w:val="0"/>
          <w:sz w:val="24"/>
          <w:szCs w:val="24"/>
          <w:rtl/>
          <w14:ligatures w14:val="none"/>
        </w:rPr>
        <w:fldChar w:fldCharType="end"/>
      </w:r>
      <w:bookmarkEnd w:id="55"/>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A </w:t>
      </w:r>
      <w:r w:rsidR="00C23D5D">
        <w:rPr>
          <w:rFonts w:asciiTheme="majorBidi" w:eastAsia="Times New Roman" w:hAnsiTheme="majorBidi" w:cstheme="majorBidi"/>
          <w:color w:val="222222"/>
          <w:kern w:val="0"/>
          <w:sz w:val="24"/>
          <w:szCs w:val="24"/>
          <w14:ligatures w14:val="none"/>
        </w:rPr>
        <w:t>similar t</w:t>
      </w:r>
      <w:r w:rsidRPr="00CF63DD">
        <w:rPr>
          <w:rFonts w:asciiTheme="majorBidi" w:eastAsia="Times New Roman" w:hAnsiTheme="majorBidi" w:cstheme="majorBidi"/>
          <w:color w:val="222222"/>
          <w:kern w:val="0"/>
          <w:sz w:val="24"/>
          <w:szCs w:val="24"/>
          <w14:ligatures w14:val="none"/>
        </w:rPr>
        <w:t xml:space="preserve">rend in this spirit can also be seen in Dov Schwartz, who connects the </w:t>
      </w:r>
      <w:r w:rsidR="00C23D5D">
        <w:rPr>
          <w:rFonts w:asciiTheme="majorBidi" w:eastAsia="Times New Roman" w:hAnsiTheme="majorBidi" w:cstheme="majorBidi"/>
          <w:color w:val="222222"/>
          <w:kern w:val="0"/>
          <w:sz w:val="24"/>
          <w:szCs w:val="24"/>
          <w14:ligatures w14:val="none"/>
        </w:rPr>
        <w:t xml:space="preserve">Hever HaRabbanim </w:t>
      </w:r>
      <w:r w:rsidRPr="00CF63DD">
        <w:rPr>
          <w:rFonts w:asciiTheme="majorBidi" w:eastAsia="Times New Roman" w:hAnsiTheme="majorBidi" w:cstheme="majorBidi"/>
          <w:color w:val="222222"/>
          <w:kern w:val="0"/>
          <w:sz w:val="24"/>
          <w:szCs w:val="24"/>
          <w14:ligatures w14:val="none"/>
        </w:rPr>
        <w:t>with the 'Torah Law', as a vision that many wanted to realize, without success</w:t>
      </w:r>
      <w:r w:rsidRPr="00CF63DD">
        <w:rPr>
          <w:rFonts w:asciiTheme="majorBidi" w:eastAsia="Times New Roman" w:hAnsiTheme="majorBidi" w:cstheme="majorBidi"/>
          <w:color w:val="222222"/>
          <w:kern w:val="0"/>
          <w:sz w:val="24"/>
          <w:szCs w:val="24"/>
          <w:rtl/>
          <w14:ligatures w14:val="none"/>
        </w:rPr>
        <w:t>. </w:t>
      </w:r>
      <w:bookmarkStart w:id="56" w:name="m_-7663270045693751100__ftnref57"/>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"m_-7663270045693751100__ftn57"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[57]</w:t>
      </w:r>
      <w:r w:rsidRPr="00CF63DD">
        <w:rPr>
          <w:rFonts w:asciiTheme="majorBidi" w:eastAsia="Times New Roman" w:hAnsiTheme="majorBidi" w:cstheme="majorBidi"/>
          <w:color w:val="222222"/>
          <w:kern w:val="0"/>
          <w:sz w:val="24"/>
          <w:szCs w:val="24"/>
          <w:rtl/>
          <w14:ligatures w14:val="none"/>
        </w:rPr>
        <w:fldChar w:fldCharType="end"/>
      </w:r>
      <w:bookmarkEnd w:id="56"/>
      <w:r w:rsidRPr="00CF63DD">
        <w:rPr>
          <w:rFonts w:asciiTheme="majorBidi" w:eastAsia="Times New Roman" w:hAnsiTheme="majorBidi" w:cstheme="majorBidi"/>
          <w:b/>
          <w:bCs/>
          <w:color w:val="222222"/>
          <w:kern w:val="0"/>
          <w:sz w:val="24"/>
          <w:szCs w:val="24"/>
          <w:u w:val="single"/>
          <w:rtl/>
          <w14:ligatures w14:val="none"/>
        </w:rPr>
        <w:t> </w:t>
      </w:r>
    </w:p>
    <w:p w14:paraId="395E7751" w14:textId="471BC5F0"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Giora Goldberg also refers to the "</w:t>
      </w:r>
      <w:r w:rsidR="00687652">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xml:space="preserve">" as a rabbinical authority in the </w:t>
      </w:r>
      <w:r w:rsidR="005D0917">
        <w:rPr>
          <w:rFonts w:asciiTheme="majorBidi" w:eastAsia="Times New Roman" w:hAnsiTheme="majorBidi" w:cstheme="majorBidi"/>
          <w:color w:val="222222"/>
          <w:kern w:val="0"/>
          <w:sz w:val="24"/>
          <w:szCs w:val="24"/>
          <w14:ligatures w14:val="none"/>
        </w:rPr>
        <w:t>Mafdal</w:t>
      </w:r>
      <w:r w:rsidR="004677AE"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and claims that "its influence has always been limited</w:t>
      </w:r>
      <w:r w:rsidRPr="00CF63DD">
        <w:rPr>
          <w:rFonts w:asciiTheme="majorBidi" w:eastAsia="Times New Roman" w:hAnsiTheme="majorBidi" w:cstheme="majorBidi"/>
          <w:color w:val="222222"/>
          <w:kern w:val="0"/>
          <w:sz w:val="24"/>
          <w:szCs w:val="24"/>
          <w:rtl/>
          <w14:ligatures w14:val="none"/>
        </w:rPr>
        <w:t>". </w:t>
      </w:r>
      <w:bookmarkStart w:id="57" w:name="m_-7663270045693751100__ftnref58"/>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"m_-7663270045693751100__ftn58"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0"/>
          <w:szCs w:val="20"/>
          <w:u w:val="single"/>
          <w:vertAlign w:val="superscript"/>
          <w14:ligatures w14:val="none"/>
        </w:rPr>
        <w:t>[58]</w:t>
      </w:r>
      <w:r w:rsidRPr="00CF63DD">
        <w:rPr>
          <w:rFonts w:asciiTheme="majorBidi" w:eastAsia="Times New Roman" w:hAnsiTheme="majorBidi" w:cstheme="majorBidi"/>
          <w:color w:val="222222"/>
          <w:kern w:val="0"/>
          <w:sz w:val="24"/>
          <w:szCs w:val="24"/>
          <w:rtl/>
          <w14:ligatures w14:val="none"/>
        </w:rPr>
        <w:fldChar w:fldCharType="end"/>
      </w:r>
      <w:bookmarkEnd w:id="57"/>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 references </w:t>
      </w:r>
      <w:r w:rsidR="0093538A">
        <w:rPr>
          <w:rFonts w:asciiTheme="majorBidi" w:eastAsia="Times New Roman" w:hAnsiTheme="majorBidi" w:cstheme="majorBidi"/>
          <w:color w:val="222222"/>
          <w:kern w:val="0"/>
          <w:sz w:val="24"/>
          <w:szCs w:val="24"/>
          <w14:ligatures w14:val="none"/>
        </w:rPr>
        <w:t>to</w:t>
      </w:r>
      <w:r w:rsidRPr="00CF63DD">
        <w:rPr>
          <w:rFonts w:asciiTheme="majorBidi" w:eastAsia="Times New Roman" w:hAnsiTheme="majorBidi" w:cstheme="majorBidi"/>
          <w:color w:val="222222"/>
          <w:kern w:val="0"/>
          <w:sz w:val="24"/>
          <w:szCs w:val="24"/>
          <w14:ligatures w14:val="none"/>
        </w:rPr>
        <w:t xml:space="preserve"> </w:t>
      </w:r>
      <w:r w:rsidR="00687652">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xml:space="preserve"> are </w:t>
      </w:r>
      <w:r w:rsidR="0093538A">
        <w:rPr>
          <w:rFonts w:asciiTheme="majorBidi" w:eastAsia="Times New Roman" w:hAnsiTheme="majorBidi" w:cstheme="majorBidi"/>
          <w:color w:val="222222"/>
          <w:kern w:val="0"/>
          <w:sz w:val="24"/>
          <w:szCs w:val="24"/>
          <w14:ligatures w14:val="none"/>
        </w:rPr>
        <w:t>general</w:t>
      </w:r>
      <w:r w:rsidR="0093538A"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and do not encompass all of </w:t>
      </w:r>
      <w:r w:rsidR="0093538A">
        <w:rPr>
          <w:rFonts w:asciiTheme="majorBidi" w:eastAsia="Times New Roman" w:hAnsiTheme="majorBidi" w:cstheme="majorBidi"/>
          <w:color w:val="222222"/>
          <w:kern w:val="0"/>
          <w:sz w:val="24"/>
          <w:szCs w:val="24"/>
          <w14:ligatures w14:val="none"/>
        </w:rPr>
        <w:t>its</w:t>
      </w:r>
      <w:r w:rsidR="0093538A"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activity: one gets the impression that there have been no changes in </w:t>
      </w:r>
      <w:r w:rsidR="0093538A">
        <w:rPr>
          <w:rFonts w:asciiTheme="majorBidi" w:eastAsia="Times New Roman" w:hAnsiTheme="majorBidi" w:cstheme="majorBidi"/>
          <w:color w:val="222222"/>
          <w:kern w:val="0"/>
          <w:sz w:val="24"/>
          <w:szCs w:val="24"/>
          <w14:ligatures w14:val="none"/>
        </w:rPr>
        <w:t>the</w:t>
      </w:r>
      <w:r w:rsidR="0093538A"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status and the function of the </w:t>
      </w:r>
      <w:r w:rsidR="00434DDE">
        <w:rPr>
          <w:rFonts w:asciiTheme="majorBidi" w:eastAsia="Times New Roman" w:hAnsiTheme="majorBidi" w:cstheme="majorBidi"/>
          <w:color w:val="222222"/>
          <w:kern w:val="0"/>
          <w:sz w:val="24"/>
          <w:szCs w:val="24"/>
          <w14:ligatures w14:val="none"/>
        </w:rPr>
        <w:t>Hever HaRabbanim</w:t>
      </w:r>
      <w:r w:rsidR="00434DDE">
        <w:rPr>
          <w:rFonts w:asciiTheme="majorBidi" w:eastAsia="Times New Roman" w:hAnsiTheme="majorBidi" w:cstheme="majorBidi" w:hint="cs"/>
          <w:color w:val="222222"/>
          <w:kern w:val="0"/>
          <w:sz w:val="24"/>
          <w:szCs w:val="24"/>
          <w:rtl/>
          <w14:ligatures w14:val="none"/>
        </w:rPr>
        <w:t xml:space="preserve"> </w:t>
      </w:r>
      <w:r w:rsidRPr="00CF63DD">
        <w:rPr>
          <w:rFonts w:asciiTheme="majorBidi" w:eastAsia="Times New Roman" w:hAnsiTheme="majorBidi" w:cstheme="majorBidi"/>
          <w:color w:val="222222"/>
          <w:kern w:val="0"/>
          <w:sz w:val="24"/>
          <w:szCs w:val="24"/>
          <w14:ligatures w14:val="none"/>
        </w:rPr>
        <w:t xml:space="preserve">over the years; there is no reference to the totality of </w:t>
      </w:r>
      <w:r w:rsidR="00434DDE">
        <w:rPr>
          <w:rFonts w:asciiTheme="majorBidi" w:eastAsia="Times New Roman" w:hAnsiTheme="majorBidi" w:cstheme="majorBidi"/>
          <w:color w:val="222222"/>
          <w:kern w:val="0"/>
          <w:sz w:val="24"/>
          <w:szCs w:val="24"/>
          <w14:ligatures w14:val="none"/>
        </w:rPr>
        <w:t xml:space="preserve">its </w:t>
      </w:r>
      <w:r w:rsidR="00434DDE"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activities and </w:t>
      </w:r>
      <w:r w:rsidR="0093538A">
        <w:rPr>
          <w:rFonts w:asciiTheme="majorBidi" w:eastAsia="Times New Roman" w:hAnsiTheme="majorBidi" w:cstheme="majorBidi"/>
          <w:color w:val="222222"/>
          <w:kern w:val="0"/>
          <w:sz w:val="24"/>
          <w:szCs w:val="24"/>
          <w14:ligatures w14:val="none"/>
        </w:rPr>
        <w:t xml:space="preserve">to </w:t>
      </w:r>
      <w:r w:rsidRPr="00CF63DD">
        <w:rPr>
          <w:rFonts w:asciiTheme="majorBidi" w:eastAsia="Times New Roman" w:hAnsiTheme="majorBidi" w:cstheme="majorBidi"/>
          <w:color w:val="222222"/>
          <w:kern w:val="0"/>
          <w:sz w:val="24"/>
          <w:szCs w:val="24"/>
          <w14:ligatures w14:val="none"/>
        </w:rPr>
        <w:t xml:space="preserve">the cases </w:t>
      </w:r>
      <w:r w:rsidR="0093538A">
        <w:rPr>
          <w:rFonts w:asciiTheme="majorBidi" w:eastAsia="Times New Roman" w:hAnsiTheme="majorBidi" w:cstheme="majorBidi"/>
          <w:color w:val="222222"/>
          <w:kern w:val="0"/>
          <w:sz w:val="24"/>
          <w:szCs w:val="24"/>
          <w14:ligatures w14:val="none"/>
        </w:rPr>
        <w:t>where it</w:t>
      </w:r>
      <w:r w:rsidR="0093538A"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exercise</w:t>
      </w:r>
      <w:r w:rsidR="0093538A">
        <w:rPr>
          <w:rFonts w:asciiTheme="majorBidi" w:eastAsia="Times New Roman" w:hAnsiTheme="majorBidi" w:cstheme="majorBidi"/>
          <w:color w:val="222222"/>
          <w:kern w:val="0"/>
          <w:sz w:val="24"/>
          <w:szCs w:val="24"/>
          <w14:ligatures w14:val="none"/>
        </w:rPr>
        <w:t>d</w:t>
      </w:r>
      <w:r w:rsidRPr="00CF63DD">
        <w:rPr>
          <w:rFonts w:asciiTheme="majorBidi" w:eastAsia="Times New Roman" w:hAnsiTheme="majorBidi" w:cstheme="majorBidi"/>
          <w:color w:val="222222"/>
          <w:kern w:val="0"/>
          <w:sz w:val="24"/>
          <w:szCs w:val="24"/>
          <w14:ligatures w14:val="none"/>
        </w:rPr>
        <w:t xml:space="preserve"> </w:t>
      </w:r>
      <w:r w:rsidR="0093538A">
        <w:rPr>
          <w:rFonts w:asciiTheme="majorBidi" w:eastAsia="Times New Roman" w:hAnsiTheme="majorBidi" w:cstheme="majorBidi"/>
          <w:color w:val="222222"/>
          <w:kern w:val="0"/>
          <w:sz w:val="24"/>
          <w:szCs w:val="24"/>
          <w14:ligatures w14:val="none"/>
        </w:rPr>
        <w:t xml:space="preserve">its </w:t>
      </w:r>
      <w:r w:rsidRPr="00CF63DD">
        <w:rPr>
          <w:rFonts w:asciiTheme="majorBidi" w:eastAsia="Times New Roman" w:hAnsiTheme="majorBidi" w:cstheme="majorBidi"/>
          <w:color w:val="222222"/>
          <w:kern w:val="0"/>
          <w:sz w:val="24"/>
          <w:szCs w:val="24"/>
          <w14:ligatures w14:val="none"/>
        </w:rPr>
        <w:t xml:space="preserve">authority, if </w:t>
      </w:r>
      <w:r w:rsidR="00C23D5D">
        <w:rPr>
          <w:rFonts w:asciiTheme="majorBidi" w:eastAsia="Times New Roman" w:hAnsiTheme="majorBidi" w:cstheme="majorBidi"/>
          <w:color w:val="222222"/>
          <w:kern w:val="0"/>
          <w:sz w:val="24"/>
          <w:szCs w:val="24"/>
          <w14:ligatures w14:val="none"/>
        </w:rPr>
        <w:t>such existed</w:t>
      </w:r>
      <w:r w:rsidRPr="00CF63DD">
        <w:rPr>
          <w:rFonts w:asciiTheme="majorBidi" w:eastAsia="Times New Roman" w:hAnsiTheme="majorBidi" w:cstheme="majorBidi"/>
          <w:color w:val="222222"/>
          <w:kern w:val="0"/>
          <w:sz w:val="24"/>
          <w:szCs w:val="24"/>
          <w14:ligatures w14:val="none"/>
        </w:rPr>
        <w:t xml:space="preserve">. In this context, the impression created </w:t>
      </w:r>
      <w:r w:rsidR="0093538A">
        <w:rPr>
          <w:rFonts w:asciiTheme="majorBidi" w:eastAsia="Times New Roman" w:hAnsiTheme="majorBidi" w:cstheme="majorBidi"/>
          <w:color w:val="222222"/>
          <w:kern w:val="0"/>
          <w:sz w:val="24"/>
          <w:szCs w:val="24"/>
          <w14:ligatures w14:val="none"/>
        </w:rPr>
        <w:t>is</w:t>
      </w:r>
      <w:r w:rsidR="0093538A" w:rsidRPr="00CF63DD">
        <w:rPr>
          <w:rFonts w:asciiTheme="majorBidi" w:eastAsia="Times New Roman" w:hAnsiTheme="majorBidi" w:cstheme="majorBidi"/>
          <w:color w:val="222222"/>
          <w:kern w:val="0"/>
          <w:sz w:val="24"/>
          <w:szCs w:val="24"/>
          <w14:ligatures w14:val="none"/>
        </w:rPr>
        <w:t xml:space="preserve"> </w:t>
      </w:r>
      <w:r w:rsidR="0093538A">
        <w:rPr>
          <w:rFonts w:asciiTheme="majorBidi" w:eastAsia="Times New Roman" w:hAnsiTheme="majorBidi" w:cstheme="majorBidi"/>
          <w:color w:val="222222"/>
          <w:kern w:val="0"/>
          <w:sz w:val="24"/>
          <w:szCs w:val="24"/>
          <w14:ligatures w14:val="none"/>
        </w:rPr>
        <w:t>though</w:t>
      </w:r>
      <w:r w:rsidR="0093538A"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the main concern of the </w:t>
      </w:r>
      <w:r w:rsidR="00434DDE" w:rsidRPr="00434DDE">
        <w:rPr>
          <w:rFonts w:asciiTheme="majorBidi" w:eastAsia="Times New Roman" w:hAnsiTheme="majorBidi" w:cstheme="majorBidi"/>
          <w:color w:val="222222"/>
          <w:kern w:val="0"/>
          <w:sz w:val="24"/>
          <w:szCs w:val="24"/>
          <w14:ligatures w14:val="none"/>
        </w:rPr>
        <w:t>Hever HaRabbanim</w:t>
      </w:r>
      <w:r w:rsidR="00434DDE">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was the issue of authority </w:t>
      </w:r>
      <w:r w:rsidR="00C23D5D">
        <w:rPr>
          <w:rFonts w:asciiTheme="majorBidi" w:eastAsia="Times New Roman" w:hAnsiTheme="majorBidi" w:cstheme="majorBidi"/>
          <w:color w:val="222222"/>
          <w:kern w:val="0"/>
          <w:sz w:val="24"/>
          <w:szCs w:val="24"/>
          <w14:ligatures w14:val="none"/>
        </w:rPr>
        <w:t>with</w:t>
      </w:r>
      <w:r w:rsidRPr="00CF63DD">
        <w:rPr>
          <w:rFonts w:asciiTheme="majorBidi" w:eastAsia="Times New Roman" w:hAnsiTheme="majorBidi" w:cstheme="majorBidi"/>
          <w:color w:val="222222"/>
          <w:kern w:val="0"/>
          <w:sz w:val="24"/>
          <w:szCs w:val="24"/>
          <w14:ligatures w14:val="none"/>
        </w:rPr>
        <w:t>in the party</w:t>
      </w:r>
      <w:r w:rsidR="00C23D5D">
        <w:rPr>
          <w:rFonts w:asciiTheme="majorBidi" w:eastAsia="Times New Roman" w:hAnsiTheme="majorBidi" w:cstheme="majorBidi"/>
          <w:color w:val="222222"/>
          <w:kern w:val="0"/>
          <w:sz w:val="20"/>
          <w:szCs w:val="20"/>
          <w14:ligatures w14:val="none"/>
        </w:rPr>
        <w:t xml:space="preserve">; </w:t>
      </w:r>
      <w:r w:rsidR="00C23D5D">
        <w:rPr>
          <w:rFonts w:asciiTheme="majorBidi" w:eastAsia="Times New Roman" w:hAnsiTheme="majorBidi" w:cstheme="majorBidi"/>
          <w:color w:val="222222"/>
          <w:kern w:val="0"/>
          <w:sz w:val="24"/>
          <w:szCs w:val="24"/>
          <w14:ligatures w14:val="none"/>
        </w:rPr>
        <w:t>t</w:t>
      </w:r>
      <w:r w:rsidRPr="00CF63DD">
        <w:rPr>
          <w:rFonts w:asciiTheme="majorBidi" w:eastAsia="Times New Roman" w:hAnsiTheme="majorBidi" w:cstheme="majorBidi"/>
          <w:color w:val="222222"/>
          <w:kern w:val="0"/>
          <w:sz w:val="24"/>
          <w:szCs w:val="24"/>
          <w14:ligatures w14:val="none"/>
        </w:rPr>
        <w:t xml:space="preserve">here is no reference to the </w:t>
      </w:r>
      <w:r w:rsidR="0093538A">
        <w:rPr>
          <w:rFonts w:asciiTheme="majorBidi" w:eastAsia="Times New Roman" w:hAnsiTheme="majorBidi" w:cstheme="majorBidi"/>
          <w:color w:val="222222"/>
          <w:kern w:val="0"/>
          <w:sz w:val="24"/>
          <w:szCs w:val="24"/>
          <w14:ligatures w14:val="none"/>
        </w:rPr>
        <w:t>subject</w:t>
      </w:r>
      <w:r w:rsidR="0093538A"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of activity at the national level </w:t>
      </w:r>
      <w:r w:rsidR="0093538A">
        <w:rPr>
          <w:rFonts w:asciiTheme="majorBidi" w:eastAsia="Times New Roman" w:hAnsiTheme="majorBidi" w:cstheme="majorBidi"/>
          <w:color w:val="222222"/>
          <w:kern w:val="0"/>
          <w:sz w:val="24"/>
          <w:szCs w:val="24"/>
          <w14:ligatures w14:val="none"/>
        </w:rPr>
        <w:t>or</w:t>
      </w:r>
      <w:r w:rsidR="0093538A" w:rsidRPr="00CF63DD">
        <w:rPr>
          <w:rFonts w:asciiTheme="majorBidi" w:eastAsia="Times New Roman" w:hAnsiTheme="majorBidi" w:cstheme="majorBidi"/>
          <w:color w:val="222222"/>
          <w:kern w:val="0"/>
          <w:sz w:val="24"/>
          <w:szCs w:val="24"/>
          <w14:ligatures w14:val="none"/>
        </w:rPr>
        <w:t xml:space="preserve"> </w:t>
      </w:r>
      <w:r w:rsidR="0093538A">
        <w:rPr>
          <w:rFonts w:asciiTheme="majorBidi" w:eastAsia="Times New Roman" w:hAnsiTheme="majorBidi" w:cstheme="majorBidi"/>
          <w:color w:val="222222"/>
          <w:kern w:val="0"/>
          <w:sz w:val="24"/>
          <w:szCs w:val="24"/>
          <w14:ligatures w14:val="none"/>
        </w:rPr>
        <w:t xml:space="preserve">to its </w:t>
      </w:r>
      <w:r w:rsidRPr="00CF63DD">
        <w:rPr>
          <w:rFonts w:asciiTheme="majorBidi" w:eastAsia="Times New Roman" w:hAnsiTheme="majorBidi" w:cstheme="majorBidi"/>
          <w:color w:val="222222"/>
          <w:kern w:val="0"/>
          <w:sz w:val="24"/>
          <w:szCs w:val="24"/>
          <w14:ligatures w14:val="none"/>
        </w:rPr>
        <w:t>internal organizational activity</w:t>
      </w:r>
      <w:r w:rsidR="0093538A">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There is no reference to relationships</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i/>
          <w:iCs/>
          <w:color w:val="222222"/>
          <w:kern w:val="0"/>
          <w:sz w:val="24"/>
          <w:szCs w:val="24"/>
          <w14:ligatures w14:val="none"/>
        </w:rPr>
        <w:t>within</w:t>
      </w:r>
      <w:r w:rsidRPr="00CF63DD">
        <w:rPr>
          <w:rFonts w:asciiTheme="majorBidi" w:eastAsia="Times New Roman" w:hAnsiTheme="majorBidi" w:cstheme="majorBidi"/>
          <w:color w:val="222222"/>
          <w:kern w:val="0"/>
          <w:sz w:val="24"/>
          <w:szCs w:val="24"/>
          <w:rtl/>
          <w14:ligatures w14:val="none"/>
        </w:rPr>
        <w:t> </w:t>
      </w:r>
      <w:r w:rsidR="00C23D5D">
        <w:rPr>
          <w:rFonts w:asciiTheme="majorBidi" w:eastAsia="Times New Roman" w:hAnsiTheme="majorBidi" w:cstheme="majorBidi"/>
          <w:color w:val="222222"/>
          <w:kern w:val="0"/>
          <w:sz w:val="24"/>
          <w:szCs w:val="24"/>
          <w14:ligatures w14:val="none"/>
        </w:rPr>
        <w:t>Hever HaRabbanim</w:t>
      </w:r>
      <w:r w:rsidR="0093538A">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 impression can be created </w:t>
      </w:r>
      <w:r w:rsidR="0093538A">
        <w:rPr>
          <w:rFonts w:asciiTheme="majorBidi" w:eastAsia="Times New Roman" w:hAnsiTheme="majorBidi" w:cstheme="majorBidi"/>
          <w:color w:val="222222"/>
          <w:kern w:val="0"/>
          <w:sz w:val="24"/>
          <w:szCs w:val="24"/>
          <w14:ligatures w14:val="none"/>
        </w:rPr>
        <w:t>that</w:t>
      </w:r>
      <w:r w:rsidRPr="00CF63DD">
        <w:rPr>
          <w:rFonts w:asciiTheme="majorBidi" w:eastAsia="Times New Roman" w:hAnsiTheme="majorBidi" w:cstheme="majorBidi"/>
          <w:color w:val="222222"/>
          <w:kern w:val="0"/>
          <w:sz w:val="24"/>
          <w:szCs w:val="24"/>
          <w14:ligatures w14:val="none"/>
        </w:rPr>
        <w:t xml:space="preserve"> the rabbinical group was </w:t>
      </w:r>
      <w:r w:rsidR="0093538A">
        <w:rPr>
          <w:rFonts w:asciiTheme="majorBidi" w:eastAsia="Times New Roman" w:hAnsiTheme="majorBidi" w:cstheme="majorBidi"/>
          <w:color w:val="222222"/>
          <w:kern w:val="0"/>
          <w:sz w:val="24"/>
          <w:szCs w:val="24"/>
          <w14:ligatures w14:val="none"/>
        </w:rPr>
        <w:t>monolithic</w:t>
      </w:r>
      <w:r w:rsidRPr="00CF63DD">
        <w:rPr>
          <w:rFonts w:asciiTheme="majorBidi" w:eastAsia="Times New Roman" w:hAnsiTheme="majorBidi" w:cstheme="majorBidi"/>
          <w:color w:val="222222"/>
          <w:kern w:val="0"/>
          <w:sz w:val="24"/>
          <w:szCs w:val="24"/>
          <w14:ligatures w14:val="none"/>
        </w:rPr>
        <w:t xml:space="preserve">, there is no reference to different approaches regarding </w:t>
      </w:r>
      <w:r w:rsidR="00C23D5D">
        <w:rPr>
          <w:rFonts w:asciiTheme="majorBidi" w:eastAsia="Times New Roman" w:hAnsiTheme="majorBidi" w:cstheme="majorBidi"/>
          <w:color w:val="222222"/>
          <w:kern w:val="0"/>
          <w:sz w:val="24"/>
          <w:szCs w:val="24"/>
          <w14:ligatures w14:val="none"/>
        </w:rPr>
        <w:t>its</w:t>
      </w:r>
      <w:r w:rsidR="00C23D5D"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activities</w:t>
      </w:r>
      <w:r w:rsidR="00C23D5D">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There is no reference in the research literature to the decline of </w:t>
      </w:r>
      <w:r w:rsidR="00C23D5D">
        <w:rPr>
          <w:rFonts w:asciiTheme="majorBidi" w:eastAsia="Times New Roman" w:hAnsiTheme="majorBidi" w:cstheme="majorBidi"/>
          <w:color w:val="222222"/>
          <w:kern w:val="0"/>
          <w:sz w:val="24"/>
          <w:szCs w:val="24"/>
          <w14:ligatures w14:val="none"/>
        </w:rPr>
        <w:t>Hever HaRabbanim</w:t>
      </w:r>
      <w:r w:rsidR="0093538A">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 and the reasons for it</w:t>
      </w:r>
      <w:r w:rsidR="0093538A">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Against this background, </w:t>
      </w:r>
      <w:r w:rsidR="0093538A">
        <w:rPr>
          <w:rFonts w:asciiTheme="majorBidi" w:eastAsia="Times New Roman" w:hAnsiTheme="majorBidi" w:cstheme="majorBidi"/>
          <w:color w:val="222222"/>
          <w:kern w:val="0"/>
          <w:sz w:val="24"/>
          <w:szCs w:val="24"/>
          <w14:ligatures w14:val="none"/>
        </w:rPr>
        <w:t>one can</w:t>
      </w:r>
      <w:r w:rsidRPr="00CF63DD">
        <w:rPr>
          <w:rFonts w:asciiTheme="majorBidi" w:eastAsia="Times New Roman" w:hAnsiTheme="majorBidi" w:cstheme="majorBidi"/>
          <w:color w:val="222222"/>
          <w:kern w:val="0"/>
          <w:sz w:val="24"/>
          <w:szCs w:val="24"/>
          <w14:ligatures w14:val="none"/>
        </w:rPr>
        <w:t xml:space="preserve"> understand the importance of th</w:t>
      </w:r>
      <w:r w:rsidR="0093538A">
        <w:rPr>
          <w:rFonts w:asciiTheme="majorBidi" w:eastAsia="Times New Roman" w:hAnsiTheme="majorBidi" w:cstheme="majorBidi"/>
          <w:color w:val="222222"/>
          <w:kern w:val="0"/>
          <w:sz w:val="24"/>
          <w:szCs w:val="24"/>
          <w14:ligatures w14:val="none"/>
        </w:rPr>
        <w:t>is</w:t>
      </w:r>
      <w:r w:rsidRPr="00CF63DD">
        <w:rPr>
          <w:rFonts w:asciiTheme="majorBidi" w:eastAsia="Times New Roman" w:hAnsiTheme="majorBidi" w:cstheme="majorBidi"/>
          <w:color w:val="222222"/>
          <w:kern w:val="0"/>
          <w:sz w:val="24"/>
          <w:szCs w:val="24"/>
          <w14:ligatures w14:val="none"/>
        </w:rPr>
        <w:t xml:space="preserve"> </w:t>
      </w:r>
      <w:r w:rsidR="00C23D5D">
        <w:rPr>
          <w:rFonts w:asciiTheme="majorBidi" w:eastAsia="Times New Roman" w:hAnsiTheme="majorBidi" w:cstheme="majorBidi"/>
          <w:color w:val="222222"/>
          <w:kern w:val="0"/>
          <w:sz w:val="24"/>
          <w:szCs w:val="24"/>
          <w14:ligatures w14:val="none"/>
        </w:rPr>
        <w:t>study</w:t>
      </w:r>
      <w:r w:rsidRPr="00CF63DD">
        <w:rPr>
          <w:rFonts w:asciiTheme="majorBidi" w:eastAsia="Times New Roman" w:hAnsiTheme="majorBidi" w:cstheme="majorBidi"/>
          <w:color w:val="222222"/>
          <w:kern w:val="0"/>
          <w:sz w:val="24"/>
          <w:szCs w:val="24"/>
          <w14:ligatures w14:val="none"/>
        </w:rPr>
        <w:t xml:space="preserve">, </w:t>
      </w:r>
      <w:r w:rsidR="0093538A">
        <w:rPr>
          <w:rFonts w:asciiTheme="majorBidi" w:eastAsia="Times New Roman" w:hAnsiTheme="majorBidi" w:cstheme="majorBidi"/>
          <w:color w:val="222222"/>
          <w:kern w:val="0"/>
          <w:sz w:val="24"/>
          <w:szCs w:val="24"/>
          <w14:ligatures w14:val="none"/>
        </w:rPr>
        <w:t>whose main purpose</w:t>
      </w:r>
      <w:r w:rsidRPr="00CF63DD">
        <w:rPr>
          <w:rFonts w:asciiTheme="majorBidi" w:eastAsia="Times New Roman" w:hAnsiTheme="majorBidi" w:cstheme="majorBidi"/>
          <w:color w:val="222222"/>
          <w:kern w:val="0"/>
          <w:sz w:val="24"/>
          <w:szCs w:val="24"/>
          <w14:ligatures w14:val="none"/>
        </w:rPr>
        <w:t xml:space="preserve"> </w:t>
      </w:r>
      <w:r w:rsidR="0093538A">
        <w:rPr>
          <w:rFonts w:asciiTheme="majorBidi" w:eastAsia="Times New Roman" w:hAnsiTheme="majorBidi" w:cstheme="majorBidi"/>
          <w:color w:val="222222"/>
          <w:kern w:val="0"/>
          <w:sz w:val="24"/>
          <w:szCs w:val="24"/>
          <w14:ligatures w14:val="none"/>
        </w:rPr>
        <w:t>is</w:t>
      </w:r>
      <w:r w:rsidRPr="00CF63DD">
        <w:rPr>
          <w:rFonts w:asciiTheme="majorBidi" w:eastAsia="Times New Roman" w:hAnsiTheme="majorBidi" w:cstheme="majorBidi"/>
          <w:color w:val="222222"/>
          <w:kern w:val="0"/>
          <w:sz w:val="24"/>
          <w:szCs w:val="24"/>
          <w14:ligatures w14:val="none"/>
        </w:rPr>
        <w:t xml:space="preserve"> </w:t>
      </w:r>
      <w:r w:rsidR="00C23D5D">
        <w:rPr>
          <w:rFonts w:asciiTheme="majorBidi" w:eastAsia="Times New Roman" w:hAnsiTheme="majorBidi" w:cstheme="majorBidi"/>
          <w:color w:val="222222"/>
          <w:kern w:val="0"/>
          <w:sz w:val="24"/>
          <w:szCs w:val="24"/>
          <w14:ligatures w14:val="none"/>
        </w:rPr>
        <w:t xml:space="preserve">to </w:t>
      </w:r>
      <w:r w:rsidR="00C23D5D" w:rsidRPr="00CF63DD">
        <w:rPr>
          <w:rFonts w:asciiTheme="majorBidi" w:eastAsia="Times New Roman" w:hAnsiTheme="majorBidi" w:cstheme="majorBidi"/>
          <w:color w:val="222222"/>
          <w:kern w:val="0"/>
          <w:sz w:val="24"/>
          <w:szCs w:val="24"/>
          <w14:ligatures w14:val="none"/>
        </w:rPr>
        <w:t>examin</w:t>
      </w:r>
      <w:r w:rsidR="00C23D5D">
        <w:rPr>
          <w:rFonts w:asciiTheme="majorBidi" w:eastAsia="Times New Roman" w:hAnsiTheme="majorBidi" w:cstheme="majorBidi"/>
          <w:color w:val="222222"/>
          <w:kern w:val="0"/>
          <w:sz w:val="24"/>
          <w:szCs w:val="24"/>
          <w14:ligatures w14:val="none"/>
        </w:rPr>
        <w:t>e</w:t>
      </w:r>
      <w:r w:rsidR="00C23D5D"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the status and function of religious leadership within a political framework</w:t>
      </w:r>
      <w:r w:rsidRPr="00CF63DD">
        <w:rPr>
          <w:rFonts w:asciiTheme="majorBidi" w:eastAsia="Times New Roman" w:hAnsiTheme="majorBidi" w:cstheme="majorBidi"/>
          <w:color w:val="222222"/>
          <w:kern w:val="0"/>
          <w:sz w:val="24"/>
          <w:szCs w:val="24"/>
          <w:rtl/>
          <w14:ligatures w14:val="none"/>
        </w:rPr>
        <w:t>.</w:t>
      </w:r>
    </w:p>
    <w:p w14:paraId="781431F8" w14:textId="77777777"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rtl/>
          <w14:ligatures w14:val="none"/>
        </w:rPr>
        <w:t> </w:t>
      </w:r>
    </w:p>
    <w:p w14:paraId="39CDE53D" w14:textId="77777777"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i/>
          <w:iCs/>
          <w:color w:val="222222"/>
          <w:kern w:val="0"/>
          <w:sz w:val="24"/>
          <w:szCs w:val="24"/>
          <w14:ligatures w14:val="none"/>
        </w:rPr>
        <w:t>The research method and the structure of the book</w:t>
      </w:r>
    </w:p>
    <w:p w14:paraId="2AE02F9A" w14:textId="04F8863F"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 xml:space="preserve">The beginning of the period which the research </w:t>
      </w:r>
      <w:r w:rsidR="00815810">
        <w:rPr>
          <w:rFonts w:asciiTheme="majorBidi" w:eastAsia="Times New Roman" w:hAnsiTheme="majorBidi" w:cstheme="majorBidi"/>
          <w:color w:val="222222"/>
          <w:kern w:val="0"/>
          <w:sz w:val="24"/>
          <w:szCs w:val="24"/>
          <w14:ligatures w14:val="none"/>
        </w:rPr>
        <w:t>addresses</w:t>
      </w:r>
      <w:r w:rsidRPr="00CF63DD">
        <w:rPr>
          <w:rFonts w:asciiTheme="majorBidi" w:eastAsia="Times New Roman" w:hAnsiTheme="majorBidi" w:cstheme="majorBidi"/>
          <w:color w:val="222222"/>
          <w:kern w:val="0"/>
          <w:sz w:val="24"/>
          <w:szCs w:val="24"/>
          <w14:ligatures w14:val="none"/>
        </w:rPr>
        <w:t xml:space="preserve"> is the year 1948, when the </w:t>
      </w:r>
      <w:r w:rsidR="00434DDE">
        <w:rPr>
          <w:rFonts w:asciiTheme="majorBidi" w:eastAsia="Times New Roman" w:hAnsiTheme="majorBidi" w:cstheme="majorBidi"/>
          <w:color w:val="222222"/>
          <w:kern w:val="0"/>
          <w:sz w:val="24"/>
          <w:szCs w:val="24"/>
          <w14:ligatures w14:val="none"/>
        </w:rPr>
        <w:t xml:space="preserve">Hever HaRabbanim </w:t>
      </w:r>
      <w:r w:rsidRPr="00CF63DD">
        <w:rPr>
          <w:rFonts w:asciiTheme="majorBidi" w:eastAsia="Times New Roman" w:hAnsiTheme="majorBidi" w:cstheme="majorBidi"/>
          <w:color w:val="222222"/>
          <w:kern w:val="0"/>
          <w:sz w:val="24"/>
          <w:szCs w:val="24"/>
          <w14:ligatures w14:val="none"/>
        </w:rPr>
        <w:t xml:space="preserve"> was officially established</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 end of the period is 1980. After the death of the leader of the </w:t>
      </w:r>
      <w:r w:rsidR="00434DDE">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Rabbi Katriel T</w:t>
      </w:r>
      <w:r w:rsidR="00434DDE" w:rsidRPr="00434DDE">
        <w:rPr>
          <w:rFonts w:asciiTheme="majorBidi" w:eastAsia="Times New Roman" w:hAnsiTheme="majorBidi" w:cstheme="majorBidi"/>
          <w:color w:val="222222"/>
          <w:kern w:val="0"/>
          <w:sz w:val="24"/>
          <w:szCs w:val="24"/>
          <w14:ligatures w14:val="none"/>
        </w:rPr>
        <w:t>chorsh</w:t>
      </w:r>
      <w:r w:rsidRPr="00CF63DD">
        <w:rPr>
          <w:rFonts w:asciiTheme="majorBidi" w:eastAsia="Times New Roman" w:hAnsiTheme="majorBidi" w:cstheme="majorBidi"/>
          <w:color w:val="222222"/>
          <w:kern w:val="0"/>
          <w:sz w:val="24"/>
          <w:szCs w:val="24"/>
          <w14:ligatures w14:val="none"/>
        </w:rPr>
        <w:t xml:space="preserve">, in 1979, a significant decline </w:t>
      </w:r>
      <w:r w:rsidR="00C23D5D">
        <w:rPr>
          <w:rFonts w:asciiTheme="majorBidi" w:eastAsia="Times New Roman" w:hAnsiTheme="majorBidi" w:cstheme="majorBidi"/>
          <w:color w:val="222222"/>
          <w:kern w:val="0"/>
          <w:sz w:val="24"/>
          <w:szCs w:val="24"/>
          <w14:ligatures w14:val="none"/>
        </w:rPr>
        <w:t xml:space="preserve">is marked </w:t>
      </w:r>
      <w:r w:rsidRPr="00CF63DD">
        <w:rPr>
          <w:rFonts w:asciiTheme="majorBidi" w:eastAsia="Times New Roman" w:hAnsiTheme="majorBidi" w:cstheme="majorBidi"/>
          <w:color w:val="222222"/>
          <w:kern w:val="0"/>
          <w:sz w:val="24"/>
          <w:szCs w:val="24"/>
          <w14:ligatures w14:val="none"/>
        </w:rPr>
        <w:t xml:space="preserve">in the function and status of the </w:t>
      </w:r>
      <w:r w:rsidR="00434DDE">
        <w:rPr>
          <w:rFonts w:asciiTheme="majorBidi" w:eastAsia="Times New Roman" w:hAnsiTheme="majorBidi" w:cstheme="majorBidi"/>
          <w:color w:val="222222"/>
          <w:kern w:val="0"/>
          <w:sz w:val="24"/>
          <w:szCs w:val="24"/>
          <w14:ligatures w14:val="none"/>
        </w:rPr>
        <w:t xml:space="preserve">Hever </w:t>
      </w:r>
      <w:r w:rsidR="00434DDE">
        <w:rPr>
          <w:rFonts w:asciiTheme="majorBidi" w:eastAsia="Times New Roman" w:hAnsiTheme="majorBidi" w:cstheme="majorBidi"/>
          <w:color w:val="222222"/>
          <w:kern w:val="0"/>
          <w:sz w:val="24"/>
          <w:szCs w:val="24"/>
          <w14:ligatures w14:val="none"/>
        </w:rPr>
        <w:lastRenderedPageBreak/>
        <w:t>HaRabbanim</w:t>
      </w:r>
      <w:r w:rsidRPr="00CF63DD">
        <w:rPr>
          <w:rFonts w:asciiTheme="majorBidi" w:eastAsia="Times New Roman" w:hAnsiTheme="majorBidi" w:cstheme="majorBidi"/>
          <w:color w:val="222222"/>
          <w:kern w:val="0"/>
          <w:sz w:val="24"/>
          <w:szCs w:val="24"/>
          <w14:ligatures w14:val="none"/>
        </w:rPr>
        <w:t xml:space="preserve">, despite its official </w:t>
      </w:r>
      <w:r w:rsidR="00C23D5D">
        <w:rPr>
          <w:rFonts w:asciiTheme="majorBidi" w:eastAsia="Times New Roman" w:hAnsiTheme="majorBidi" w:cstheme="majorBidi"/>
          <w:color w:val="222222"/>
          <w:kern w:val="0"/>
          <w:sz w:val="24"/>
          <w:szCs w:val="24"/>
          <w14:ligatures w14:val="none"/>
        </w:rPr>
        <w:t>survival</w:t>
      </w:r>
      <w:r w:rsidR="00C23D5D"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to this very day</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 most prominent expression of this is the cessation of publication of the </w:t>
      </w:r>
      <w:r w:rsidR="004677AE" w:rsidRPr="00CF63DD">
        <w:rPr>
          <w:rFonts w:asciiTheme="majorBidi" w:eastAsia="Times New Roman" w:hAnsiTheme="majorBidi" w:cstheme="majorBidi"/>
          <w:color w:val="222222"/>
          <w:kern w:val="0"/>
          <w:sz w:val="24"/>
          <w:szCs w:val="24"/>
          <w14:ligatures w14:val="none"/>
        </w:rPr>
        <w:t>'Sh</w:t>
      </w:r>
      <w:r w:rsidR="004677AE">
        <w:rPr>
          <w:rFonts w:asciiTheme="majorBidi" w:eastAsia="Times New Roman" w:hAnsiTheme="majorBidi" w:cstheme="majorBidi"/>
          <w:color w:val="222222"/>
          <w:kern w:val="0"/>
          <w:sz w:val="24"/>
          <w:szCs w:val="24"/>
          <w14:ligatures w14:val="none"/>
        </w:rPr>
        <w:t>v</w:t>
      </w:r>
      <w:r w:rsidR="004677AE" w:rsidRPr="00CF63DD">
        <w:rPr>
          <w:rFonts w:asciiTheme="majorBidi" w:eastAsia="Times New Roman" w:hAnsiTheme="majorBidi" w:cstheme="majorBidi"/>
          <w:color w:val="222222"/>
          <w:kern w:val="0"/>
          <w:sz w:val="24"/>
          <w:szCs w:val="24"/>
          <w14:ligatures w14:val="none"/>
        </w:rPr>
        <w:t xml:space="preserve">ilin' </w:t>
      </w:r>
      <w:r w:rsidR="00C23D5D">
        <w:rPr>
          <w:rFonts w:asciiTheme="majorBidi" w:eastAsia="Times New Roman" w:hAnsiTheme="majorBidi" w:cstheme="majorBidi"/>
          <w:color w:val="222222"/>
          <w:kern w:val="0"/>
          <w:sz w:val="24"/>
          <w:szCs w:val="24"/>
          <w14:ligatures w14:val="none"/>
        </w:rPr>
        <w:t>compilation</w:t>
      </w:r>
      <w:r w:rsidR="00C23D5D" w:rsidRPr="00CF63DD">
        <w:rPr>
          <w:rFonts w:asciiTheme="majorBidi" w:eastAsia="Times New Roman" w:hAnsiTheme="majorBidi" w:cstheme="majorBidi"/>
          <w:color w:val="222222"/>
          <w:kern w:val="0"/>
          <w:sz w:val="24"/>
          <w:szCs w:val="24"/>
          <w14:ligatures w14:val="none"/>
        </w:rPr>
        <w:t>s</w:t>
      </w:r>
      <w:r w:rsidRPr="00CF63DD">
        <w:rPr>
          <w:rFonts w:asciiTheme="majorBidi" w:eastAsia="Times New Roman" w:hAnsiTheme="majorBidi" w:cstheme="majorBidi"/>
          <w:color w:val="222222"/>
          <w:kern w:val="0"/>
          <w:sz w:val="24"/>
          <w:szCs w:val="24"/>
          <w14:ligatures w14:val="none"/>
        </w:rPr>
        <w:t>, which were the "flagship</w:t>
      </w:r>
      <w:r w:rsidR="008172E9">
        <w:rPr>
          <w:rFonts w:asciiTheme="majorBidi" w:eastAsia="Times New Roman" w:hAnsiTheme="majorBidi" w:cstheme="majorBidi"/>
          <w:color w:val="222222"/>
          <w:kern w:val="0"/>
          <w:sz w:val="24"/>
          <w:szCs w:val="24"/>
          <w14:ligatures w14:val="none"/>
        </w:rPr>
        <w:t>"</w:t>
      </w:r>
      <w:r w:rsidR="00C23D5D">
        <w:rPr>
          <w:rFonts w:asciiTheme="majorBidi" w:eastAsia="Times New Roman" w:hAnsiTheme="majorBidi" w:cstheme="majorBidi"/>
          <w:color w:val="222222"/>
          <w:kern w:val="0"/>
          <w:sz w:val="24"/>
          <w:szCs w:val="24"/>
          <w14:ligatures w14:val="none"/>
        </w:rPr>
        <w:t xml:space="preserve"> publication</w:t>
      </w:r>
      <w:r w:rsidRPr="00CF63DD">
        <w:rPr>
          <w:rFonts w:asciiTheme="majorBidi" w:eastAsia="Times New Roman" w:hAnsiTheme="majorBidi" w:cstheme="majorBidi"/>
          <w:color w:val="222222"/>
          <w:kern w:val="0"/>
          <w:sz w:val="24"/>
          <w:szCs w:val="24"/>
          <w14:ligatures w14:val="none"/>
        </w:rPr>
        <w:t xml:space="preserve"> of the Rabbinate for about twenty years</w:t>
      </w:r>
      <w:r w:rsidR="008172E9">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In addition to this, </w:t>
      </w:r>
      <w:r w:rsidR="008172E9">
        <w:rPr>
          <w:rFonts w:asciiTheme="majorBidi" w:eastAsia="Times New Roman" w:hAnsiTheme="majorBidi" w:cstheme="majorBidi"/>
          <w:color w:val="222222"/>
          <w:kern w:val="0"/>
          <w:sz w:val="24"/>
          <w:szCs w:val="24"/>
          <w14:ligatures w14:val="none"/>
        </w:rPr>
        <w:t>other</w:t>
      </w:r>
      <w:r w:rsidR="008172E9"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religious authorities began </w:t>
      </w:r>
      <w:r w:rsidR="008172E9">
        <w:rPr>
          <w:rFonts w:asciiTheme="majorBidi" w:eastAsia="Times New Roman" w:hAnsiTheme="majorBidi" w:cstheme="majorBidi"/>
          <w:color w:val="222222"/>
          <w:kern w:val="0"/>
          <w:sz w:val="24"/>
          <w:szCs w:val="24"/>
          <w14:ligatures w14:val="none"/>
        </w:rPr>
        <w:t>emerge</w:t>
      </w:r>
      <w:r w:rsidRPr="00CF63DD">
        <w:rPr>
          <w:rFonts w:asciiTheme="majorBidi" w:eastAsia="Times New Roman" w:hAnsiTheme="majorBidi" w:cstheme="majorBidi"/>
          <w:color w:val="222222"/>
          <w:kern w:val="0"/>
          <w:sz w:val="24"/>
          <w:szCs w:val="24"/>
          <w14:ligatures w14:val="none"/>
        </w:rPr>
        <w:t xml:space="preserve"> during this period</w:t>
      </w:r>
      <w:r w:rsidR="008172E9" w:rsidRPr="008172E9">
        <w:rPr>
          <w:rFonts w:asciiTheme="majorBidi" w:eastAsia="Times New Roman" w:hAnsiTheme="majorBidi" w:cstheme="majorBidi"/>
          <w:color w:val="222222"/>
          <w:kern w:val="0"/>
          <w:sz w:val="24"/>
          <w:szCs w:val="24"/>
          <w14:ligatures w14:val="none"/>
        </w:rPr>
        <w:t xml:space="preserve"> </w:t>
      </w:r>
      <w:r w:rsidR="008172E9" w:rsidRPr="0042568B">
        <w:rPr>
          <w:rFonts w:asciiTheme="majorBidi" w:eastAsia="Times New Roman" w:hAnsiTheme="majorBidi" w:cstheme="majorBidi"/>
          <w:color w:val="222222"/>
          <w:kern w:val="0"/>
          <w:sz w:val="24"/>
          <w:szCs w:val="24"/>
          <w14:ligatures w14:val="none"/>
        </w:rPr>
        <w:t>within the framework of the national religious movement</w:t>
      </w:r>
    </w:p>
    <w:p w14:paraId="758EE3A2" w14:textId="479372B5"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color w:val="222222"/>
          <w:kern w:val="0"/>
          <w:sz w:val="24"/>
          <w:szCs w:val="24"/>
          <w14:ligatures w14:val="none"/>
        </w:rPr>
        <w:t>The premise of the research is based on the fact that besides the death of Rabbi T</w:t>
      </w:r>
      <w:r w:rsidR="00434DDE">
        <w:rPr>
          <w:rFonts w:asciiTheme="majorBidi" w:eastAsia="Times New Roman" w:hAnsiTheme="majorBidi" w:cstheme="majorBidi"/>
          <w:color w:val="222222"/>
          <w:kern w:val="0"/>
          <w:sz w:val="24"/>
          <w:szCs w:val="24"/>
          <w14:ligatures w14:val="none"/>
        </w:rPr>
        <w:t>chors</w:t>
      </w:r>
      <w:r w:rsidR="00434DDE" w:rsidRPr="009639D0">
        <w:rPr>
          <w:rFonts w:asciiTheme="majorBidi" w:eastAsia="Times New Roman" w:hAnsiTheme="majorBidi" w:cstheme="majorBidi"/>
          <w:color w:val="222222"/>
          <w:kern w:val="0"/>
          <w:sz w:val="24"/>
          <w:szCs w:val="24"/>
          <w14:ligatures w14:val="none"/>
        </w:rPr>
        <w:t>h</w:t>
      </w:r>
      <w:r w:rsidR="008172E9">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there were other factors that influenced the decline of the </w:t>
      </w:r>
      <w:r w:rsidR="008172E9">
        <w:rPr>
          <w:rFonts w:asciiTheme="majorBidi" w:eastAsia="Times New Roman" w:hAnsiTheme="majorBidi" w:cstheme="majorBidi"/>
          <w:color w:val="222222"/>
          <w:kern w:val="0"/>
          <w:sz w:val="24"/>
          <w:szCs w:val="24"/>
          <w14:ligatures w14:val="none"/>
        </w:rPr>
        <w:t xml:space="preserve">Hever HaRabbanim. </w:t>
      </w:r>
      <w:r w:rsidRPr="00CF63DD">
        <w:rPr>
          <w:rFonts w:asciiTheme="majorBidi" w:eastAsia="Times New Roman" w:hAnsiTheme="majorBidi" w:cstheme="majorBidi"/>
          <w:color w:val="222222"/>
          <w:kern w:val="0"/>
          <w:sz w:val="24"/>
          <w:szCs w:val="24"/>
          <w14:ligatures w14:val="none"/>
        </w:rPr>
        <w:t xml:space="preserve"> </w:t>
      </w:r>
      <w:r w:rsidR="008172E9">
        <w:rPr>
          <w:rFonts w:asciiTheme="majorBidi" w:eastAsia="Times New Roman" w:hAnsiTheme="majorBidi" w:cstheme="majorBidi"/>
          <w:color w:val="222222"/>
          <w:kern w:val="0"/>
          <w:sz w:val="24"/>
          <w:szCs w:val="24"/>
          <w14:ligatures w14:val="none"/>
        </w:rPr>
        <w:t>The</w:t>
      </w:r>
      <w:r w:rsidRPr="00CF63DD">
        <w:rPr>
          <w:rFonts w:asciiTheme="majorBidi" w:eastAsia="Times New Roman" w:hAnsiTheme="majorBidi" w:cstheme="majorBidi"/>
          <w:color w:val="222222"/>
          <w:kern w:val="0"/>
          <w:sz w:val="24"/>
          <w:szCs w:val="24"/>
          <w14:ligatures w14:val="none"/>
        </w:rPr>
        <w:t xml:space="preserve"> research questions will be derived</w:t>
      </w:r>
      <w:r w:rsidR="008172E9">
        <w:rPr>
          <w:rFonts w:asciiTheme="majorBidi" w:eastAsia="Times New Roman" w:hAnsiTheme="majorBidi" w:cstheme="majorBidi"/>
          <w:color w:val="222222"/>
          <w:kern w:val="0"/>
          <w:sz w:val="24"/>
          <w:szCs w:val="24"/>
          <w14:ligatures w14:val="none"/>
        </w:rPr>
        <w:t xml:space="preserve"> from here</w:t>
      </w:r>
      <w:r w:rsidRPr="00CF63DD">
        <w:rPr>
          <w:rFonts w:asciiTheme="majorBidi" w:eastAsia="Times New Roman" w:hAnsiTheme="majorBidi" w:cstheme="majorBidi"/>
          <w:color w:val="222222"/>
          <w:kern w:val="0"/>
          <w:sz w:val="24"/>
          <w:szCs w:val="24"/>
          <w14:ligatures w14:val="none"/>
        </w:rPr>
        <w:t xml:space="preserve">: How did the </w:t>
      </w:r>
      <w:r w:rsidR="008172E9">
        <w:rPr>
          <w:rFonts w:asciiTheme="majorBidi" w:eastAsia="Times New Roman" w:hAnsiTheme="majorBidi" w:cstheme="majorBidi"/>
          <w:color w:val="222222"/>
          <w:kern w:val="0"/>
          <w:sz w:val="24"/>
          <w:szCs w:val="24"/>
          <w14:ligatures w14:val="none"/>
        </w:rPr>
        <w:t xml:space="preserve">Hever HaRabbanim </w:t>
      </w:r>
      <w:r w:rsidR="008172E9"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assume </w:t>
      </w:r>
      <w:r w:rsidR="00434DDE">
        <w:rPr>
          <w:rFonts w:asciiTheme="majorBidi" w:eastAsia="Times New Roman" w:hAnsiTheme="majorBidi" w:cstheme="majorBidi"/>
          <w:color w:val="222222"/>
          <w:kern w:val="0"/>
          <w:sz w:val="24"/>
          <w:szCs w:val="24"/>
          <w14:ligatures w14:val="none"/>
        </w:rPr>
        <w:t>its</w:t>
      </w:r>
      <w:r w:rsidR="00434DDE"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role at the beginning</w:t>
      </w:r>
      <w:r w:rsidR="008172E9">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Have there been any changes in the </w:t>
      </w:r>
      <w:r w:rsidR="008172E9">
        <w:rPr>
          <w:rFonts w:asciiTheme="majorBidi" w:eastAsia="Times New Roman" w:hAnsiTheme="majorBidi" w:cstheme="majorBidi"/>
          <w:color w:val="222222"/>
          <w:kern w:val="0"/>
          <w:sz w:val="24"/>
          <w:szCs w:val="24"/>
          <w14:ligatures w14:val="none"/>
        </w:rPr>
        <w:t>fields</w:t>
      </w:r>
      <w:r w:rsidR="008172E9"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of activity of the </w:t>
      </w:r>
      <w:r w:rsidR="00434DDE">
        <w:rPr>
          <w:rFonts w:asciiTheme="majorBidi" w:eastAsia="Times New Roman" w:hAnsiTheme="majorBidi" w:cstheme="majorBidi"/>
          <w:color w:val="222222"/>
          <w:kern w:val="0"/>
          <w:sz w:val="24"/>
          <w:szCs w:val="24"/>
          <w14:ligatures w14:val="none"/>
        </w:rPr>
        <w:t xml:space="preserve">Hever HaRabbanim </w:t>
      </w:r>
      <w:r w:rsidRPr="00CF63DD">
        <w:rPr>
          <w:rFonts w:asciiTheme="majorBidi" w:eastAsia="Times New Roman" w:hAnsiTheme="majorBidi" w:cstheme="majorBidi"/>
          <w:color w:val="222222"/>
          <w:kern w:val="0"/>
          <w:sz w:val="24"/>
          <w:szCs w:val="24"/>
          <w14:ligatures w14:val="none"/>
        </w:rPr>
        <w:t xml:space="preserve"> over the years</w:t>
      </w:r>
      <w:r w:rsidR="008172E9">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In light of the fact that the </w:t>
      </w:r>
      <w:r w:rsidR="008172E9">
        <w:rPr>
          <w:rFonts w:asciiTheme="majorBidi" w:eastAsia="Times New Roman" w:hAnsiTheme="majorBidi" w:cstheme="majorBidi"/>
          <w:color w:val="222222"/>
          <w:kern w:val="0"/>
          <w:sz w:val="24"/>
          <w:szCs w:val="24"/>
          <w14:ligatures w14:val="none"/>
        </w:rPr>
        <w:t xml:space="preserve">Hever HaRabbanim </w:t>
      </w:r>
      <w:r w:rsidRPr="00CF63DD">
        <w:rPr>
          <w:rFonts w:asciiTheme="majorBidi" w:eastAsia="Times New Roman" w:hAnsiTheme="majorBidi" w:cstheme="majorBidi"/>
          <w:color w:val="222222"/>
          <w:kern w:val="0"/>
          <w:sz w:val="24"/>
          <w:szCs w:val="24"/>
          <w14:ligatures w14:val="none"/>
        </w:rPr>
        <w:t>function</w:t>
      </w:r>
      <w:r w:rsidR="008172E9">
        <w:rPr>
          <w:rFonts w:asciiTheme="majorBidi" w:eastAsia="Times New Roman" w:hAnsiTheme="majorBidi" w:cstheme="majorBidi"/>
          <w:color w:val="222222"/>
          <w:kern w:val="0"/>
          <w:sz w:val="24"/>
          <w:szCs w:val="24"/>
          <w14:ligatures w14:val="none"/>
        </w:rPr>
        <w:t>ed</w:t>
      </w:r>
      <w:r w:rsidRPr="00CF63DD">
        <w:rPr>
          <w:rFonts w:asciiTheme="majorBidi" w:eastAsia="Times New Roman" w:hAnsiTheme="majorBidi" w:cstheme="majorBidi"/>
          <w:color w:val="222222"/>
          <w:kern w:val="0"/>
          <w:sz w:val="24"/>
          <w:szCs w:val="24"/>
          <w14:ligatures w14:val="none"/>
        </w:rPr>
        <w:t xml:space="preserve"> alongside the </w:t>
      </w:r>
      <w:r w:rsidR="008172E9">
        <w:rPr>
          <w:rFonts w:asciiTheme="majorBidi" w:eastAsia="Times New Roman" w:hAnsiTheme="majorBidi" w:cstheme="majorBidi"/>
          <w:color w:val="222222"/>
          <w:kern w:val="0"/>
          <w:sz w:val="24"/>
          <w:szCs w:val="24"/>
          <w14:ligatures w14:val="none"/>
        </w:rPr>
        <w:t>C</w:t>
      </w:r>
      <w:r w:rsidR="008172E9" w:rsidRPr="00CF63DD">
        <w:rPr>
          <w:rFonts w:asciiTheme="majorBidi" w:eastAsia="Times New Roman" w:hAnsiTheme="majorBidi" w:cstheme="majorBidi"/>
          <w:color w:val="222222"/>
          <w:kern w:val="0"/>
          <w:sz w:val="24"/>
          <w:szCs w:val="24"/>
          <w14:ligatures w14:val="none"/>
        </w:rPr>
        <w:t xml:space="preserve">hief </w:t>
      </w:r>
      <w:r w:rsidR="008172E9">
        <w:rPr>
          <w:rFonts w:asciiTheme="majorBidi" w:eastAsia="Times New Roman" w:hAnsiTheme="majorBidi" w:cstheme="majorBidi"/>
          <w:color w:val="222222"/>
          <w:kern w:val="0"/>
          <w:sz w:val="24"/>
          <w:szCs w:val="24"/>
          <w14:ligatures w14:val="none"/>
        </w:rPr>
        <w:t>R</w:t>
      </w:r>
      <w:r w:rsidRPr="00CF63DD">
        <w:rPr>
          <w:rFonts w:asciiTheme="majorBidi" w:eastAsia="Times New Roman" w:hAnsiTheme="majorBidi" w:cstheme="majorBidi"/>
          <w:color w:val="222222"/>
          <w:kern w:val="0"/>
          <w:sz w:val="24"/>
          <w:szCs w:val="24"/>
          <w14:ligatures w14:val="none"/>
        </w:rPr>
        <w:t>abbinate</w:t>
      </w:r>
      <w:r w:rsidRPr="00CF63DD">
        <w:rPr>
          <w:rFonts w:asciiTheme="majorBidi" w:eastAsia="Times New Roman" w:hAnsiTheme="majorBidi" w:cstheme="majorBidi"/>
          <w:color w:val="222222"/>
          <w:kern w:val="0"/>
          <w:sz w:val="20"/>
          <w:szCs w:val="20"/>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What were the relations between the two leaderships</w:t>
      </w:r>
      <w:r w:rsidRPr="00CF63DD">
        <w:rPr>
          <w:rFonts w:asciiTheme="majorBidi" w:eastAsia="Times New Roman" w:hAnsiTheme="majorBidi" w:cstheme="majorBidi"/>
          <w:color w:val="222222"/>
          <w:kern w:val="0"/>
          <w:sz w:val="24"/>
          <w:szCs w:val="24"/>
          <w:rtl/>
          <w14:ligatures w14:val="none"/>
        </w:rPr>
        <w:t>?</w:t>
      </w:r>
      <w:r w:rsidR="008172E9">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Did the </w:t>
      </w:r>
      <w:r w:rsidR="008172E9">
        <w:rPr>
          <w:rFonts w:asciiTheme="majorBidi" w:eastAsia="Times New Roman" w:hAnsiTheme="majorBidi" w:cstheme="majorBidi"/>
          <w:color w:val="222222"/>
          <w:kern w:val="0"/>
          <w:sz w:val="24"/>
          <w:szCs w:val="24"/>
          <w14:ligatures w14:val="none"/>
        </w:rPr>
        <w:t xml:space="preserve">Hever HaRabbanim </w:t>
      </w:r>
      <w:r w:rsidRPr="00CF63DD">
        <w:rPr>
          <w:rFonts w:asciiTheme="majorBidi" w:eastAsia="Times New Roman" w:hAnsiTheme="majorBidi" w:cstheme="majorBidi"/>
          <w:color w:val="222222"/>
          <w:kern w:val="0"/>
          <w:sz w:val="24"/>
          <w:szCs w:val="24"/>
          <w14:ligatures w14:val="none"/>
        </w:rPr>
        <w:t>perceive itself as a binding authority in the party</w:t>
      </w:r>
      <w:r w:rsidR="008172E9">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And how did the party </w:t>
      </w:r>
      <w:r w:rsidR="008172E9">
        <w:rPr>
          <w:rFonts w:asciiTheme="majorBidi" w:eastAsia="Times New Roman" w:hAnsiTheme="majorBidi" w:cstheme="majorBidi"/>
          <w:color w:val="222222"/>
          <w:kern w:val="0"/>
          <w:sz w:val="24"/>
          <w:szCs w:val="24"/>
          <w14:ligatures w14:val="none"/>
        </w:rPr>
        <w:t>view</w:t>
      </w:r>
      <w:r w:rsidR="008172E9"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the position of the </w:t>
      </w:r>
      <w:r w:rsidR="008172E9">
        <w:rPr>
          <w:rFonts w:asciiTheme="majorBidi" w:eastAsia="Times New Roman" w:hAnsiTheme="majorBidi" w:cstheme="majorBidi"/>
          <w:color w:val="222222"/>
          <w:kern w:val="0"/>
          <w:sz w:val="24"/>
          <w:szCs w:val="24"/>
          <w14:ligatures w14:val="none"/>
        </w:rPr>
        <w:t xml:space="preserve">Hever HaRabbanim? </w:t>
      </w:r>
      <w:r w:rsidRPr="00CF63DD">
        <w:rPr>
          <w:rFonts w:asciiTheme="majorBidi" w:eastAsia="Times New Roman" w:hAnsiTheme="majorBidi" w:cstheme="majorBidi"/>
          <w:color w:val="222222"/>
          <w:kern w:val="0"/>
          <w:sz w:val="24"/>
          <w:szCs w:val="24"/>
          <w14:ligatures w14:val="none"/>
        </w:rPr>
        <w:t xml:space="preserve">Did all the rabbis see eye to eye </w:t>
      </w:r>
      <w:r w:rsidR="008172E9">
        <w:rPr>
          <w:rFonts w:asciiTheme="majorBidi" w:eastAsia="Times New Roman" w:hAnsiTheme="majorBidi" w:cstheme="majorBidi"/>
          <w:color w:val="222222"/>
          <w:kern w:val="0"/>
          <w:sz w:val="24"/>
          <w:szCs w:val="24"/>
          <w14:ligatures w14:val="none"/>
        </w:rPr>
        <w:t xml:space="preserve">on </w:t>
      </w:r>
      <w:r w:rsidRPr="00CF63DD">
        <w:rPr>
          <w:rFonts w:asciiTheme="majorBidi" w:eastAsia="Times New Roman" w:hAnsiTheme="majorBidi" w:cstheme="majorBidi"/>
          <w:color w:val="222222"/>
          <w:kern w:val="0"/>
          <w:sz w:val="24"/>
          <w:szCs w:val="24"/>
          <w14:ligatures w14:val="none"/>
        </w:rPr>
        <w:t xml:space="preserve">the performance of the </w:t>
      </w:r>
      <w:r w:rsidR="008172E9">
        <w:rPr>
          <w:rFonts w:asciiTheme="majorBidi" w:eastAsia="Times New Roman" w:hAnsiTheme="majorBidi" w:cstheme="majorBidi"/>
          <w:color w:val="222222"/>
          <w:kern w:val="0"/>
          <w:sz w:val="24"/>
          <w:szCs w:val="24"/>
          <w14:ligatures w14:val="none"/>
        </w:rPr>
        <w:t>Hever HaRabbanim ?</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And finally, why did </w:t>
      </w:r>
      <w:r w:rsidR="008172E9">
        <w:rPr>
          <w:rFonts w:asciiTheme="majorBidi" w:eastAsia="Times New Roman" w:hAnsiTheme="majorBidi" w:cstheme="majorBidi"/>
          <w:color w:val="222222"/>
          <w:kern w:val="0"/>
          <w:sz w:val="24"/>
          <w:szCs w:val="24"/>
          <w14:ligatures w14:val="none"/>
        </w:rPr>
        <w:t xml:space="preserve">Hever HaRabbanim </w:t>
      </w:r>
      <w:r w:rsidRPr="00CF63DD">
        <w:rPr>
          <w:rFonts w:asciiTheme="majorBidi" w:eastAsia="Times New Roman" w:hAnsiTheme="majorBidi" w:cstheme="majorBidi"/>
          <w:color w:val="222222"/>
          <w:kern w:val="0"/>
          <w:sz w:val="24"/>
          <w:szCs w:val="24"/>
          <w14:ligatures w14:val="none"/>
        </w:rPr>
        <w:t>decline</w:t>
      </w:r>
      <w:r w:rsidR="008172E9">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008172E9">
        <w:rPr>
          <w:rFonts w:asciiTheme="majorBidi" w:eastAsia="Times New Roman" w:hAnsiTheme="majorBidi" w:cstheme="majorBidi"/>
          <w:color w:val="222222"/>
          <w:kern w:val="0"/>
          <w:sz w:val="24"/>
          <w:szCs w:val="24"/>
          <w14:ligatures w14:val="none"/>
        </w:rPr>
        <w:t>Did external factors</w:t>
      </w:r>
      <w:r w:rsidRPr="00CF63DD">
        <w:rPr>
          <w:rFonts w:asciiTheme="majorBidi" w:eastAsia="Times New Roman" w:hAnsiTheme="majorBidi" w:cstheme="majorBidi"/>
          <w:color w:val="222222"/>
          <w:kern w:val="0"/>
          <w:sz w:val="24"/>
          <w:szCs w:val="24"/>
          <w14:ligatures w14:val="none"/>
        </w:rPr>
        <w:t xml:space="preserve"> cause </w:t>
      </w:r>
      <w:r w:rsidR="008172E9">
        <w:rPr>
          <w:rFonts w:asciiTheme="majorBidi" w:eastAsia="Times New Roman" w:hAnsiTheme="majorBidi" w:cstheme="majorBidi"/>
          <w:color w:val="222222"/>
          <w:kern w:val="0"/>
          <w:sz w:val="24"/>
          <w:szCs w:val="24"/>
          <w14:ligatures w14:val="none"/>
        </w:rPr>
        <w:t>it</w:t>
      </w:r>
      <w:r w:rsidR="008172E9"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decline or is the decline related to the </w:t>
      </w:r>
      <w:r w:rsidR="008172E9">
        <w:rPr>
          <w:rFonts w:asciiTheme="majorBidi" w:eastAsia="Times New Roman" w:hAnsiTheme="majorBidi" w:cstheme="majorBidi"/>
          <w:color w:val="222222"/>
          <w:kern w:val="0"/>
          <w:sz w:val="24"/>
          <w:szCs w:val="24"/>
          <w14:ligatures w14:val="none"/>
        </w:rPr>
        <w:t>Hever HaRabbanim itself</w:t>
      </w:r>
      <w:r w:rsidRPr="00CF63DD">
        <w:rPr>
          <w:rFonts w:asciiTheme="majorBidi" w:eastAsia="Times New Roman" w:hAnsiTheme="majorBidi" w:cstheme="majorBidi"/>
          <w:color w:val="222222"/>
          <w:kern w:val="0"/>
          <w:sz w:val="24"/>
          <w:szCs w:val="24"/>
          <w:rtl/>
          <w14:ligatures w14:val="none"/>
        </w:rPr>
        <w:t>?</w:t>
      </w:r>
    </w:p>
    <w:p w14:paraId="05BFC301" w14:textId="27E916CD"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b/>
          <w:bCs/>
          <w:color w:val="222222"/>
          <w:kern w:val="0"/>
          <w:sz w:val="24"/>
          <w:szCs w:val="24"/>
          <w14:ligatures w14:val="none"/>
        </w:rPr>
        <w:t>The research method</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in the book will be a qualitative content analysis of primary </w:t>
      </w:r>
      <w:r w:rsidR="008172E9">
        <w:rPr>
          <w:rFonts w:asciiTheme="majorBidi" w:eastAsia="Times New Roman" w:hAnsiTheme="majorBidi" w:cstheme="majorBidi"/>
          <w:color w:val="222222"/>
          <w:kern w:val="0"/>
          <w:sz w:val="24"/>
          <w:szCs w:val="24"/>
          <w14:ligatures w14:val="none"/>
        </w:rPr>
        <w:t>sources</w:t>
      </w:r>
      <w:r w:rsidR="008172E9"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relating to the </w:t>
      </w:r>
      <w:r w:rsidR="008172E9">
        <w:rPr>
          <w:rFonts w:asciiTheme="majorBidi" w:eastAsia="Times New Roman" w:hAnsiTheme="majorBidi" w:cstheme="majorBidi"/>
          <w:color w:val="222222"/>
          <w:kern w:val="0"/>
          <w:sz w:val="24"/>
          <w:szCs w:val="24"/>
          <w14:ligatures w14:val="none"/>
        </w:rPr>
        <w:t>research s</w:t>
      </w:r>
      <w:r w:rsidR="008172E9" w:rsidRPr="00CF63DD">
        <w:rPr>
          <w:rFonts w:asciiTheme="majorBidi" w:eastAsia="Times New Roman" w:hAnsiTheme="majorBidi" w:cstheme="majorBidi"/>
          <w:color w:val="222222"/>
          <w:kern w:val="0"/>
          <w:sz w:val="24"/>
          <w:szCs w:val="24"/>
          <w14:ligatures w14:val="none"/>
        </w:rPr>
        <w:t>ubject</w:t>
      </w:r>
      <w:r w:rsidRPr="00CF63DD">
        <w:rPr>
          <w:rFonts w:asciiTheme="majorBidi" w:eastAsia="Times New Roman" w:hAnsiTheme="majorBidi" w:cstheme="majorBidi"/>
          <w:color w:val="222222"/>
          <w:kern w:val="0"/>
          <w:sz w:val="24"/>
          <w:szCs w:val="24"/>
          <w14:ligatures w14:val="none"/>
        </w:rPr>
        <w:t>, such as the "</w:t>
      </w:r>
      <w:r w:rsidR="004677AE" w:rsidRPr="004677AE">
        <w:t xml:space="preserve"> </w:t>
      </w:r>
      <w:r w:rsidR="004677AE" w:rsidRPr="004677AE">
        <w:rPr>
          <w:rFonts w:asciiTheme="majorBidi" w:eastAsia="Times New Roman" w:hAnsiTheme="majorBidi" w:cstheme="majorBidi"/>
          <w:color w:val="222222"/>
          <w:kern w:val="0"/>
          <w:sz w:val="24"/>
          <w:szCs w:val="24"/>
          <w14:ligatures w14:val="none"/>
        </w:rPr>
        <w:t>HaTorah VeHaMedina</w:t>
      </w:r>
      <w:r w:rsidR="004677AE" w:rsidRPr="004677AE" w:rsidDel="004677AE">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 </w:t>
      </w:r>
      <w:r w:rsidR="004677AE">
        <w:rPr>
          <w:rFonts w:asciiTheme="majorBidi" w:eastAsia="Times New Roman" w:hAnsiTheme="majorBidi" w:cstheme="majorBidi"/>
          <w:color w:val="222222"/>
          <w:kern w:val="0"/>
          <w:sz w:val="24"/>
          <w:szCs w:val="24"/>
          <w14:ligatures w14:val="none"/>
        </w:rPr>
        <w:t>and</w:t>
      </w:r>
      <w:r w:rsidRPr="00CF63DD">
        <w:rPr>
          <w:rFonts w:asciiTheme="majorBidi" w:eastAsia="Times New Roman" w:hAnsiTheme="majorBidi" w:cstheme="majorBidi"/>
          <w:color w:val="222222"/>
          <w:kern w:val="0"/>
          <w:sz w:val="24"/>
          <w:szCs w:val="24"/>
          <w14:ligatures w14:val="none"/>
        </w:rPr>
        <w:t xml:space="preserve"> the "Sh</w:t>
      </w:r>
      <w:r w:rsidR="004677AE">
        <w:rPr>
          <w:rFonts w:asciiTheme="majorBidi" w:eastAsia="Times New Roman" w:hAnsiTheme="majorBidi" w:cstheme="majorBidi"/>
          <w:color w:val="222222"/>
          <w:kern w:val="0"/>
          <w:sz w:val="24"/>
          <w:szCs w:val="24"/>
          <w14:ligatures w14:val="none"/>
        </w:rPr>
        <w:t>v</w:t>
      </w:r>
      <w:r w:rsidRPr="00CF63DD">
        <w:rPr>
          <w:rFonts w:asciiTheme="majorBidi" w:eastAsia="Times New Roman" w:hAnsiTheme="majorBidi" w:cstheme="majorBidi"/>
          <w:color w:val="222222"/>
          <w:kern w:val="0"/>
          <w:sz w:val="24"/>
          <w:szCs w:val="24"/>
          <w14:ligatures w14:val="none"/>
        </w:rPr>
        <w:t xml:space="preserve">ilin" </w:t>
      </w:r>
      <w:r w:rsidR="004677AE">
        <w:rPr>
          <w:rFonts w:asciiTheme="majorBidi" w:eastAsia="Times New Roman" w:hAnsiTheme="majorBidi" w:cstheme="majorBidi"/>
          <w:color w:val="222222"/>
          <w:kern w:val="0"/>
          <w:sz w:val="24"/>
          <w:szCs w:val="24"/>
          <w14:ligatures w14:val="none"/>
        </w:rPr>
        <w:t>compilation</w:t>
      </w:r>
      <w:r w:rsidR="004677AE" w:rsidRPr="00CF63DD">
        <w:rPr>
          <w:rFonts w:asciiTheme="majorBidi" w:eastAsia="Times New Roman" w:hAnsiTheme="majorBidi" w:cstheme="majorBidi"/>
          <w:color w:val="222222"/>
          <w:kern w:val="0"/>
          <w:sz w:val="24"/>
          <w:szCs w:val="24"/>
          <w14:ligatures w14:val="none"/>
        </w:rPr>
        <w:t>s</w:t>
      </w:r>
      <w:r w:rsidR="008172E9">
        <w:rPr>
          <w:rFonts w:asciiTheme="majorBidi" w:eastAsia="Times New Roman" w:hAnsiTheme="majorBidi" w:cstheme="majorBidi"/>
          <w:color w:val="222222"/>
          <w:kern w:val="0"/>
          <w:sz w:val="24"/>
          <w:szCs w:val="24"/>
          <w14:ligatures w14:val="none"/>
        </w:rPr>
        <w:t>;</w:t>
      </w:r>
      <w:r w:rsidR="008172E9"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the press (such as: </w:t>
      </w:r>
      <w:r w:rsidRPr="00CF63DD">
        <w:rPr>
          <w:rFonts w:asciiTheme="majorBidi" w:eastAsia="Times New Roman" w:hAnsiTheme="majorBidi" w:cstheme="majorBidi"/>
          <w:i/>
          <w:iCs/>
          <w:color w:val="222222"/>
          <w:kern w:val="0"/>
          <w:sz w:val="24"/>
          <w:szCs w:val="24"/>
          <w14:ligatures w14:val="none"/>
        </w:rPr>
        <w:t xml:space="preserve">Davar, Ma'ariv, </w:t>
      </w:r>
      <w:r w:rsidR="004677AE" w:rsidRPr="00CF63DD">
        <w:rPr>
          <w:rFonts w:asciiTheme="majorBidi" w:eastAsia="Times New Roman" w:hAnsiTheme="majorBidi" w:cstheme="majorBidi"/>
          <w:i/>
          <w:iCs/>
          <w:color w:val="222222"/>
          <w:kern w:val="0"/>
          <w:sz w:val="24"/>
          <w:szCs w:val="24"/>
          <w14:ligatures w14:val="none"/>
        </w:rPr>
        <w:t>HaTzofe</w:t>
      </w:r>
      <w:r w:rsidRPr="00CF63DD">
        <w:rPr>
          <w:rFonts w:asciiTheme="majorBidi" w:eastAsia="Times New Roman" w:hAnsiTheme="majorBidi" w:cstheme="majorBidi"/>
          <w:color w:val="222222"/>
          <w:kern w:val="0"/>
          <w:sz w:val="24"/>
          <w:szCs w:val="24"/>
          <w14:ligatures w14:val="none"/>
        </w:rPr>
        <w:t xml:space="preserve">), minutes of the meetings of the </w:t>
      </w:r>
      <w:r w:rsidR="00434DDE">
        <w:rPr>
          <w:rFonts w:asciiTheme="majorBidi" w:eastAsia="Times New Roman" w:hAnsiTheme="majorBidi" w:cstheme="majorBidi"/>
          <w:color w:val="222222"/>
          <w:kern w:val="0"/>
          <w:sz w:val="24"/>
          <w:szCs w:val="24"/>
          <w14:ligatures w14:val="none"/>
        </w:rPr>
        <w:t xml:space="preserve">Hever HaRabbanim </w:t>
      </w:r>
      <w:r w:rsidRPr="00CF63DD">
        <w:rPr>
          <w:rFonts w:asciiTheme="majorBidi" w:eastAsia="Times New Roman" w:hAnsiTheme="majorBidi" w:cstheme="majorBidi"/>
          <w:color w:val="222222"/>
          <w:kern w:val="0"/>
          <w:sz w:val="24"/>
          <w:szCs w:val="24"/>
          <w14:ligatures w14:val="none"/>
        </w:rPr>
        <w:t xml:space="preserve"> from the Religious Zionist Archives at Bar Ilan University, interviews, </w:t>
      </w:r>
      <w:r w:rsidR="008172E9">
        <w:rPr>
          <w:rFonts w:asciiTheme="majorBidi" w:eastAsia="Times New Roman" w:hAnsiTheme="majorBidi" w:cstheme="majorBidi"/>
          <w:color w:val="222222"/>
          <w:kern w:val="0"/>
          <w:sz w:val="24"/>
          <w:szCs w:val="24"/>
          <w14:ligatures w14:val="none"/>
        </w:rPr>
        <w:t>d</w:t>
      </w:r>
      <w:r w:rsidR="008172E9" w:rsidRPr="00CF63DD">
        <w:rPr>
          <w:rFonts w:asciiTheme="majorBidi" w:eastAsia="Times New Roman" w:hAnsiTheme="majorBidi" w:cstheme="majorBidi"/>
          <w:color w:val="222222"/>
          <w:kern w:val="0"/>
          <w:sz w:val="24"/>
          <w:szCs w:val="24"/>
          <w14:ligatures w14:val="none"/>
        </w:rPr>
        <w:t>ocuments</w:t>
      </w:r>
      <w:r w:rsidRPr="00CF63DD">
        <w:rPr>
          <w:rFonts w:asciiTheme="majorBidi" w:eastAsia="Times New Roman" w:hAnsiTheme="majorBidi" w:cstheme="majorBidi"/>
          <w:color w:val="222222"/>
          <w:kern w:val="0"/>
          <w:sz w:val="24"/>
          <w:szCs w:val="24"/>
          <w14:ligatures w14:val="none"/>
        </w:rPr>
        <w:t>, articles by religious Zionist figures, articles in the press, all of this combined with research material dealing with our case</w:t>
      </w:r>
      <w:r w:rsidRPr="00CF63DD">
        <w:rPr>
          <w:rFonts w:asciiTheme="majorBidi" w:eastAsia="Times New Roman" w:hAnsiTheme="majorBidi" w:cstheme="majorBidi"/>
          <w:color w:val="222222"/>
          <w:kern w:val="0"/>
          <w:sz w:val="24"/>
          <w:szCs w:val="24"/>
          <w:rtl/>
          <w14:ligatures w14:val="none"/>
        </w:rPr>
        <w:t>.</w:t>
      </w:r>
    </w:p>
    <w:p w14:paraId="28A8A84D" w14:textId="362E521F"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b/>
          <w:bCs/>
          <w:color w:val="222222"/>
          <w:kern w:val="0"/>
          <w:sz w:val="24"/>
          <w:szCs w:val="24"/>
          <w14:ligatures w14:val="none"/>
        </w:rPr>
        <w:t>The structure of the book</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is based on </w:t>
      </w:r>
      <w:r w:rsidR="008172E9">
        <w:rPr>
          <w:rFonts w:asciiTheme="majorBidi" w:eastAsia="Times New Roman" w:hAnsiTheme="majorBidi" w:cstheme="majorBidi"/>
          <w:color w:val="222222"/>
          <w:kern w:val="0"/>
          <w:sz w:val="24"/>
          <w:szCs w:val="24"/>
          <w14:ligatures w14:val="none"/>
        </w:rPr>
        <w:t xml:space="preserve">a </w:t>
      </w:r>
      <w:r w:rsidRPr="00CF63DD">
        <w:rPr>
          <w:rFonts w:asciiTheme="majorBidi" w:eastAsia="Times New Roman" w:hAnsiTheme="majorBidi" w:cstheme="majorBidi"/>
          <w:color w:val="222222"/>
          <w:kern w:val="0"/>
          <w:sz w:val="24"/>
          <w:szCs w:val="24"/>
          <w14:ligatures w14:val="none"/>
        </w:rPr>
        <w:t xml:space="preserve">timeline </w:t>
      </w:r>
      <w:r w:rsidR="00CA42E1">
        <w:rPr>
          <w:rFonts w:asciiTheme="majorBidi" w:eastAsia="Times New Roman" w:hAnsiTheme="majorBidi" w:cstheme="majorBidi"/>
          <w:color w:val="222222"/>
          <w:kern w:val="0"/>
          <w:sz w:val="24"/>
          <w:szCs w:val="24"/>
          <w14:ligatures w14:val="none"/>
        </w:rPr>
        <w:t xml:space="preserve">division </w:t>
      </w:r>
      <w:r w:rsidRPr="00CF63DD">
        <w:rPr>
          <w:rFonts w:asciiTheme="majorBidi" w:eastAsia="Times New Roman" w:hAnsiTheme="majorBidi" w:cstheme="majorBidi"/>
          <w:color w:val="222222"/>
          <w:kern w:val="0"/>
          <w:sz w:val="24"/>
          <w:szCs w:val="24"/>
          <w14:ligatures w14:val="none"/>
        </w:rPr>
        <w:t xml:space="preserve">and on the topics that the rabbis of the </w:t>
      </w:r>
      <w:r w:rsidR="005D0917">
        <w:rPr>
          <w:rFonts w:asciiTheme="majorBidi" w:eastAsia="Times New Roman" w:hAnsiTheme="majorBidi" w:cstheme="majorBidi"/>
          <w:color w:val="222222"/>
          <w:kern w:val="0"/>
          <w:sz w:val="24"/>
          <w:szCs w:val="24"/>
          <w14:ligatures w14:val="none"/>
        </w:rPr>
        <w:t>Mafdal</w:t>
      </w:r>
      <w:r w:rsidR="004677AE"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dealt with in the first generation of the state</w:t>
      </w:r>
      <w:r w:rsidRPr="00CF63DD">
        <w:rPr>
          <w:rFonts w:asciiTheme="majorBidi" w:eastAsia="Times New Roman" w:hAnsiTheme="majorBidi" w:cstheme="majorBidi"/>
          <w:color w:val="222222"/>
          <w:kern w:val="0"/>
          <w:sz w:val="24"/>
          <w:szCs w:val="24"/>
          <w:rtl/>
          <w14:ligatures w14:val="none"/>
        </w:rPr>
        <w:t>.</w:t>
      </w:r>
    </w:p>
    <w:p w14:paraId="694D4885" w14:textId="437A36D9"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b/>
          <w:bCs/>
          <w:color w:val="222222"/>
          <w:kern w:val="0"/>
          <w:sz w:val="24"/>
          <w:szCs w:val="24"/>
          <w14:ligatures w14:val="none"/>
        </w:rPr>
        <w:t>The second chapter</w:t>
      </w:r>
      <w:r w:rsidRPr="00CF63DD">
        <w:rPr>
          <w:rFonts w:asciiTheme="majorBidi" w:eastAsia="Times New Roman" w:hAnsiTheme="majorBidi" w:cstheme="majorBidi"/>
          <w:color w:val="222222"/>
          <w:kern w:val="0"/>
          <w:sz w:val="24"/>
          <w:szCs w:val="24"/>
          <w:rtl/>
          <w14:ligatures w14:val="none"/>
        </w:rPr>
        <w:t xml:space="preserve">  </w:t>
      </w:r>
      <w:r w:rsidRPr="00CF63DD">
        <w:rPr>
          <w:rFonts w:asciiTheme="majorBidi" w:eastAsia="Times New Roman" w:hAnsiTheme="majorBidi" w:cstheme="majorBidi"/>
          <w:color w:val="222222"/>
          <w:kern w:val="0"/>
          <w:sz w:val="24"/>
          <w:szCs w:val="24"/>
          <w14:ligatures w14:val="none"/>
        </w:rPr>
        <w:t xml:space="preserve">will deal with the founding period of the </w:t>
      </w:r>
      <w:r w:rsidR="00CA42E1">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xml:space="preserve">, </w:t>
      </w:r>
      <w:r w:rsidR="00CA42E1">
        <w:rPr>
          <w:rFonts w:asciiTheme="majorBidi" w:eastAsia="Times New Roman" w:hAnsiTheme="majorBidi" w:cstheme="majorBidi"/>
          <w:color w:val="222222"/>
          <w:kern w:val="0"/>
          <w:sz w:val="24"/>
          <w:szCs w:val="24"/>
          <w14:ligatures w14:val="none"/>
        </w:rPr>
        <w:t>particular</w:t>
      </w:r>
      <w:r w:rsidRPr="00CF63DD">
        <w:rPr>
          <w:rFonts w:asciiTheme="majorBidi" w:eastAsia="Times New Roman" w:hAnsiTheme="majorBidi" w:cstheme="majorBidi"/>
          <w:color w:val="222222"/>
          <w:kern w:val="0"/>
          <w:sz w:val="24"/>
          <w:szCs w:val="24"/>
          <w14:ligatures w14:val="none"/>
        </w:rPr>
        <w:t xml:space="preserve"> the first two </w:t>
      </w:r>
      <w:r w:rsidR="008172E9">
        <w:rPr>
          <w:rFonts w:asciiTheme="majorBidi" w:eastAsia="Times New Roman" w:hAnsiTheme="majorBidi" w:cstheme="majorBidi"/>
          <w:color w:val="222222"/>
          <w:kern w:val="0"/>
          <w:sz w:val="24"/>
          <w:szCs w:val="24"/>
          <w14:ligatures w14:val="none"/>
        </w:rPr>
        <w:t>conventions</w:t>
      </w:r>
      <w:r w:rsidR="00CA42E1" w:rsidRPr="00CF63DD">
        <w:rPr>
          <w:rFonts w:asciiTheme="majorBidi" w:eastAsia="Times New Roman" w:hAnsiTheme="majorBidi" w:cstheme="majorBidi"/>
          <w:color w:val="222222"/>
          <w:kern w:val="0"/>
          <w:sz w:val="24"/>
          <w:szCs w:val="24"/>
          <w14:ligatures w14:val="none"/>
        </w:rPr>
        <w:t xml:space="preserve"> </w:t>
      </w:r>
      <w:r w:rsidR="00CA42E1">
        <w:rPr>
          <w:rFonts w:asciiTheme="majorBidi" w:eastAsia="Times New Roman" w:hAnsiTheme="majorBidi" w:cstheme="majorBidi"/>
          <w:color w:val="222222"/>
          <w:kern w:val="0"/>
          <w:sz w:val="24"/>
          <w:szCs w:val="24"/>
          <w14:ligatures w14:val="none"/>
        </w:rPr>
        <w:t>where</w:t>
      </w:r>
      <w:r w:rsidRPr="00CF63DD">
        <w:rPr>
          <w:rFonts w:asciiTheme="majorBidi" w:eastAsia="Times New Roman" w:hAnsiTheme="majorBidi" w:cstheme="majorBidi"/>
          <w:color w:val="222222"/>
          <w:kern w:val="0"/>
          <w:sz w:val="24"/>
          <w:szCs w:val="24"/>
          <w14:ligatures w14:val="none"/>
        </w:rPr>
        <w:t xml:space="preserve"> the </w:t>
      </w:r>
      <w:r w:rsidR="00CA42E1">
        <w:rPr>
          <w:rFonts w:asciiTheme="majorBidi" w:eastAsia="Times New Roman" w:hAnsiTheme="majorBidi" w:cstheme="majorBidi"/>
          <w:color w:val="222222"/>
          <w:kern w:val="0"/>
          <w:sz w:val="24"/>
          <w:szCs w:val="24"/>
          <w14:ligatures w14:val="none"/>
        </w:rPr>
        <w:t>Hever Ha</w:t>
      </w:r>
      <w:r w:rsidR="00CA42E1" w:rsidRPr="00CF63DD">
        <w:rPr>
          <w:rFonts w:asciiTheme="majorBidi" w:eastAsia="Times New Roman" w:hAnsiTheme="majorBidi" w:cstheme="majorBidi"/>
          <w:color w:val="222222"/>
          <w:kern w:val="0"/>
          <w:sz w:val="24"/>
          <w:szCs w:val="24"/>
          <w14:ligatures w14:val="none"/>
        </w:rPr>
        <w:t>Rabb</w:t>
      </w:r>
      <w:r w:rsidR="00CA42E1">
        <w:rPr>
          <w:rFonts w:asciiTheme="majorBidi" w:eastAsia="Times New Roman" w:hAnsiTheme="majorBidi" w:cstheme="majorBidi"/>
          <w:color w:val="222222"/>
          <w:kern w:val="0"/>
          <w:sz w:val="24"/>
          <w:szCs w:val="24"/>
          <w14:ligatures w14:val="none"/>
        </w:rPr>
        <w:t>a</w:t>
      </w:r>
      <w:r w:rsidR="00CA42E1" w:rsidRPr="00CF63DD">
        <w:rPr>
          <w:rFonts w:asciiTheme="majorBidi" w:eastAsia="Times New Roman" w:hAnsiTheme="majorBidi" w:cstheme="majorBidi"/>
          <w:color w:val="222222"/>
          <w:kern w:val="0"/>
          <w:sz w:val="24"/>
          <w:szCs w:val="24"/>
          <w14:ligatures w14:val="none"/>
        </w:rPr>
        <w:t>ni</w:t>
      </w:r>
      <w:r w:rsidR="00CA42E1">
        <w:rPr>
          <w:rFonts w:asciiTheme="majorBidi" w:eastAsia="Times New Roman" w:hAnsiTheme="majorBidi" w:cstheme="majorBidi"/>
          <w:color w:val="222222"/>
          <w:kern w:val="0"/>
          <w:sz w:val="24"/>
          <w:szCs w:val="24"/>
          <w14:ligatures w14:val="none"/>
        </w:rPr>
        <w:t>m's</w:t>
      </w:r>
      <w:r w:rsidRPr="00CF63DD">
        <w:rPr>
          <w:rFonts w:asciiTheme="majorBidi" w:eastAsia="Times New Roman" w:hAnsiTheme="majorBidi" w:cstheme="majorBidi"/>
          <w:color w:val="222222"/>
          <w:kern w:val="0"/>
          <w:sz w:val="24"/>
          <w:szCs w:val="24"/>
          <w14:ligatures w14:val="none"/>
        </w:rPr>
        <w:t xml:space="preserve"> path was </w:t>
      </w:r>
      <w:r w:rsidR="008172E9">
        <w:rPr>
          <w:rFonts w:asciiTheme="majorBidi" w:eastAsia="Times New Roman" w:hAnsiTheme="majorBidi" w:cstheme="majorBidi"/>
          <w:color w:val="222222"/>
          <w:kern w:val="0"/>
          <w:sz w:val="24"/>
          <w:szCs w:val="24"/>
          <w14:ligatures w14:val="none"/>
        </w:rPr>
        <w:t>chart</w:t>
      </w:r>
      <w:r w:rsidR="008172E9" w:rsidRPr="00CF63DD">
        <w:rPr>
          <w:rFonts w:asciiTheme="majorBidi" w:eastAsia="Times New Roman" w:hAnsiTheme="majorBidi" w:cstheme="majorBidi"/>
          <w:color w:val="222222"/>
          <w:kern w:val="0"/>
          <w:sz w:val="24"/>
          <w:szCs w:val="24"/>
          <w14:ligatures w14:val="none"/>
        </w:rPr>
        <w:t>ed</w:t>
      </w:r>
      <w:r w:rsidRPr="00CF63DD">
        <w:rPr>
          <w:rFonts w:asciiTheme="majorBidi" w:eastAsia="Times New Roman" w:hAnsiTheme="majorBidi" w:cstheme="majorBidi"/>
          <w:color w:val="222222"/>
          <w:kern w:val="0"/>
          <w:sz w:val="24"/>
          <w:szCs w:val="24"/>
          <w:rtl/>
          <w14:ligatures w14:val="none"/>
        </w:rPr>
        <w:t>.</w:t>
      </w:r>
    </w:p>
    <w:p w14:paraId="54E3F925" w14:textId="50910FAC"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b/>
          <w:bCs/>
          <w:color w:val="222222"/>
          <w:kern w:val="0"/>
          <w:sz w:val="24"/>
          <w:szCs w:val="24"/>
          <w14:ligatures w14:val="none"/>
        </w:rPr>
        <w:t>The third chapter</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will compare the publications of the </w:t>
      </w:r>
      <w:r w:rsidR="00CA42E1" w:rsidRPr="00CA42E1">
        <w:rPr>
          <w:rFonts w:asciiTheme="majorBidi" w:eastAsia="Times New Roman" w:hAnsiTheme="majorBidi" w:cstheme="majorBidi"/>
          <w:color w:val="222222"/>
          <w:kern w:val="0"/>
          <w:sz w:val="24"/>
          <w:szCs w:val="24"/>
          <w14:ligatures w14:val="none"/>
        </w:rPr>
        <w:t>Hever HaRabb</w:t>
      </w:r>
      <w:r w:rsidR="00CA42E1">
        <w:rPr>
          <w:rFonts w:asciiTheme="majorBidi" w:eastAsia="Times New Roman" w:hAnsiTheme="majorBidi" w:cstheme="majorBidi"/>
          <w:color w:val="222222"/>
          <w:kern w:val="0"/>
          <w:sz w:val="24"/>
          <w:szCs w:val="24"/>
          <w14:ligatures w14:val="none"/>
        </w:rPr>
        <w:t>a</w:t>
      </w:r>
      <w:r w:rsidR="00CA42E1" w:rsidRPr="00CA42E1">
        <w:rPr>
          <w:rFonts w:asciiTheme="majorBidi" w:eastAsia="Times New Roman" w:hAnsiTheme="majorBidi" w:cstheme="majorBidi"/>
          <w:color w:val="222222"/>
          <w:kern w:val="0"/>
          <w:sz w:val="24"/>
          <w:szCs w:val="24"/>
          <w14:ligatures w14:val="none"/>
        </w:rPr>
        <w:t>nim</w:t>
      </w:r>
      <w:r w:rsidR="008172E9">
        <w:rPr>
          <w:rFonts w:asciiTheme="majorBidi" w:eastAsia="Times New Roman" w:hAnsiTheme="majorBidi" w:cstheme="majorBidi"/>
          <w:color w:val="222222"/>
          <w:kern w:val="0"/>
          <w:sz w:val="24"/>
          <w:szCs w:val="24"/>
          <w14:ligatures w14:val="none"/>
        </w:rPr>
        <w:t>:</w:t>
      </w:r>
      <w:r w:rsidR="00CA42E1" w:rsidRPr="00CA42E1">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w:t>
      </w:r>
      <w:r w:rsidR="004677AE">
        <w:rPr>
          <w:rFonts w:asciiTheme="majorBidi" w:eastAsia="Times New Roman" w:hAnsiTheme="majorBidi" w:cstheme="majorBidi"/>
          <w:color w:val="222222"/>
          <w:kern w:val="0"/>
          <w:sz w:val="24"/>
          <w:szCs w:val="24"/>
          <w14:ligatures w14:val="none"/>
        </w:rPr>
        <w:t>Ha</w:t>
      </w:r>
      <w:r w:rsidRPr="00CF63DD">
        <w:rPr>
          <w:rFonts w:asciiTheme="majorBidi" w:eastAsia="Times New Roman" w:hAnsiTheme="majorBidi" w:cstheme="majorBidi"/>
          <w:color w:val="222222"/>
          <w:kern w:val="0"/>
          <w:sz w:val="24"/>
          <w:szCs w:val="24"/>
          <w14:ligatures w14:val="none"/>
        </w:rPr>
        <w:t xml:space="preserve">Torah </w:t>
      </w:r>
      <w:r w:rsidR="004677AE">
        <w:rPr>
          <w:rFonts w:asciiTheme="majorBidi" w:eastAsia="Times New Roman" w:hAnsiTheme="majorBidi" w:cstheme="majorBidi"/>
          <w:color w:val="222222"/>
          <w:kern w:val="0"/>
          <w:sz w:val="24"/>
          <w:szCs w:val="24"/>
          <w14:ligatures w14:val="none"/>
        </w:rPr>
        <w:t>VeHa</w:t>
      </w:r>
      <w:r w:rsidRPr="00CF63DD">
        <w:rPr>
          <w:rFonts w:asciiTheme="majorBidi" w:eastAsia="Times New Roman" w:hAnsiTheme="majorBidi" w:cstheme="majorBidi"/>
          <w:color w:val="222222"/>
          <w:kern w:val="0"/>
          <w:sz w:val="24"/>
          <w:szCs w:val="24"/>
          <w14:ligatures w14:val="none"/>
        </w:rPr>
        <w:t>Medina" and "</w:t>
      </w:r>
      <w:r w:rsidR="004677AE" w:rsidRPr="00CF63DD">
        <w:rPr>
          <w:rFonts w:asciiTheme="majorBidi" w:eastAsia="Times New Roman" w:hAnsiTheme="majorBidi" w:cstheme="majorBidi"/>
          <w:color w:val="222222"/>
          <w:kern w:val="0"/>
          <w:sz w:val="24"/>
          <w:szCs w:val="24"/>
          <w14:ligatures w14:val="none"/>
        </w:rPr>
        <w:t>Sh</w:t>
      </w:r>
      <w:r w:rsidR="004677AE">
        <w:rPr>
          <w:rFonts w:asciiTheme="majorBidi" w:eastAsia="Times New Roman" w:hAnsiTheme="majorBidi" w:cstheme="majorBidi"/>
          <w:color w:val="222222"/>
          <w:kern w:val="0"/>
          <w:sz w:val="24"/>
          <w:szCs w:val="24"/>
          <w14:ligatures w14:val="none"/>
        </w:rPr>
        <w:t>v</w:t>
      </w:r>
      <w:r w:rsidR="004677AE" w:rsidRPr="00CF63DD">
        <w:rPr>
          <w:rFonts w:asciiTheme="majorBidi" w:eastAsia="Times New Roman" w:hAnsiTheme="majorBidi" w:cstheme="majorBidi"/>
          <w:color w:val="222222"/>
          <w:kern w:val="0"/>
          <w:sz w:val="24"/>
          <w:szCs w:val="24"/>
          <w14:ligatures w14:val="none"/>
        </w:rPr>
        <w:t>ilin</w:t>
      </w:r>
      <w:r w:rsidRPr="00CF63DD">
        <w:rPr>
          <w:rFonts w:asciiTheme="majorBidi" w:eastAsia="Times New Roman" w:hAnsiTheme="majorBidi" w:cstheme="majorBidi"/>
          <w:color w:val="222222"/>
          <w:kern w:val="0"/>
          <w:sz w:val="24"/>
          <w:szCs w:val="24"/>
          <w14:ligatures w14:val="none"/>
        </w:rPr>
        <w:t xml:space="preserve">", </w:t>
      </w:r>
      <w:r w:rsidR="00CA42E1">
        <w:rPr>
          <w:rFonts w:asciiTheme="majorBidi" w:eastAsia="Times New Roman" w:hAnsiTheme="majorBidi" w:cstheme="majorBidi"/>
          <w:color w:val="222222"/>
          <w:kern w:val="0"/>
          <w:sz w:val="24"/>
          <w:szCs w:val="24"/>
          <w14:ligatures w14:val="none"/>
        </w:rPr>
        <w:t>and</w:t>
      </w:r>
      <w:r w:rsidR="00CA42E1"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the similarities and differences between them</w:t>
      </w:r>
      <w:r w:rsidRPr="00CF63DD">
        <w:rPr>
          <w:rFonts w:asciiTheme="majorBidi" w:eastAsia="Times New Roman" w:hAnsiTheme="majorBidi" w:cstheme="majorBidi"/>
          <w:color w:val="222222"/>
          <w:kern w:val="0"/>
          <w:sz w:val="24"/>
          <w:szCs w:val="24"/>
          <w:rtl/>
          <w14:ligatures w14:val="none"/>
        </w:rPr>
        <w:t>.</w:t>
      </w:r>
    </w:p>
    <w:p w14:paraId="48D9F0AF" w14:textId="001777D3"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b/>
          <w:bCs/>
          <w:color w:val="222222"/>
          <w:kern w:val="0"/>
          <w:sz w:val="24"/>
          <w:szCs w:val="24"/>
          <w14:ligatures w14:val="none"/>
        </w:rPr>
        <w:t>The fourth chapter</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will focus on a number of halachic initiatives of the </w:t>
      </w:r>
      <w:r w:rsidR="00CA42E1" w:rsidRPr="00CA42E1">
        <w:rPr>
          <w:rFonts w:asciiTheme="majorBidi" w:eastAsia="Times New Roman" w:hAnsiTheme="majorBidi" w:cstheme="majorBidi"/>
          <w:color w:val="222222"/>
          <w:kern w:val="0"/>
          <w:sz w:val="24"/>
          <w:szCs w:val="24"/>
          <w14:ligatures w14:val="none"/>
        </w:rPr>
        <w:t>Hever HaRabb</w:t>
      </w:r>
      <w:r w:rsidR="00CA42E1">
        <w:rPr>
          <w:rFonts w:asciiTheme="majorBidi" w:eastAsia="Times New Roman" w:hAnsiTheme="majorBidi" w:cstheme="majorBidi"/>
          <w:color w:val="222222"/>
          <w:kern w:val="0"/>
          <w:sz w:val="24"/>
          <w:szCs w:val="24"/>
          <w14:ligatures w14:val="none"/>
        </w:rPr>
        <w:t>a</w:t>
      </w:r>
      <w:r w:rsidR="00CA42E1" w:rsidRPr="00CA42E1">
        <w:rPr>
          <w:rFonts w:asciiTheme="majorBidi" w:eastAsia="Times New Roman" w:hAnsiTheme="majorBidi" w:cstheme="majorBidi"/>
          <w:color w:val="222222"/>
          <w:kern w:val="0"/>
          <w:sz w:val="24"/>
          <w:szCs w:val="24"/>
          <w14:ligatures w14:val="none"/>
        </w:rPr>
        <w:t>nim</w:t>
      </w:r>
      <w:r w:rsidRPr="00CF63DD">
        <w:rPr>
          <w:rFonts w:asciiTheme="majorBidi" w:eastAsia="Times New Roman" w:hAnsiTheme="majorBidi" w:cstheme="majorBidi"/>
          <w:color w:val="222222"/>
          <w:kern w:val="0"/>
          <w:sz w:val="24"/>
          <w:szCs w:val="24"/>
          <w14:ligatures w14:val="none"/>
        </w:rPr>
        <w:t xml:space="preserve">: the composition of the Independence Day prayer, the preparations for the Shmittah year, the </w:t>
      </w:r>
      <w:r w:rsidR="00CA42E1" w:rsidRPr="00CF63DD">
        <w:rPr>
          <w:rFonts w:asciiTheme="majorBidi" w:eastAsia="Times New Roman" w:hAnsiTheme="majorBidi" w:cstheme="majorBidi"/>
          <w:i/>
          <w:iCs/>
          <w:color w:val="222222"/>
          <w:kern w:val="0"/>
          <w:sz w:val="24"/>
          <w:szCs w:val="24"/>
          <w14:ligatures w14:val="none"/>
        </w:rPr>
        <w:t>Yarhei Kalla</w:t>
      </w:r>
      <w:r w:rsidR="00CA42E1">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project  and the project of adopting the </w:t>
      </w:r>
      <w:r w:rsidR="00CA42E1" w:rsidRPr="00CF63DD">
        <w:rPr>
          <w:rFonts w:asciiTheme="majorBidi" w:eastAsia="Times New Roman" w:hAnsiTheme="majorBidi" w:cstheme="majorBidi"/>
          <w:color w:val="222222"/>
          <w:kern w:val="0"/>
          <w:sz w:val="24"/>
          <w:szCs w:val="24"/>
          <w:highlight w:val="green"/>
          <w14:ligatures w14:val="none"/>
        </w:rPr>
        <w:t>settlement movement</w:t>
      </w:r>
      <w:r w:rsidRPr="00CF63DD">
        <w:rPr>
          <w:rFonts w:asciiTheme="majorBidi" w:eastAsia="Times New Roman" w:hAnsiTheme="majorBidi" w:cstheme="majorBidi"/>
          <w:color w:val="222222"/>
          <w:kern w:val="0"/>
          <w:sz w:val="24"/>
          <w:szCs w:val="24"/>
          <w:rtl/>
          <w14:ligatures w14:val="none"/>
        </w:rPr>
        <w:t>.</w:t>
      </w:r>
      <w:r w:rsidR="00CA42E1">
        <w:rPr>
          <w:rFonts w:asciiTheme="majorBidi" w:eastAsia="Times New Roman" w:hAnsiTheme="majorBidi" w:cstheme="majorBidi"/>
          <w:color w:val="222222"/>
          <w:kern w:val="0"/>
          <w:sz w:val="24"/>
          <w:szCs w:val="24"/>
          <w14:ligatures w14:val="none"/>
        </w:rPr>
        <w:t>?</w:t>
      </w:r>
    </w:p>
    <w:p w14:paraId="6BF34728" w14:textId="73A7A832"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b/>
          <w:bCs/>
          <w:color w:val="222222"/>
          <w:kern w:val="0"/>
          <w:sz w:val="24"/>
          <w:szCs w:val="24"/>
          <w14:ligatures w14:val="none"/>
        </w:rPr>
        <w:lastRenderedPageBreak/>
        <w:t>The fifth chapter</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will analyze the ups and downs in the relationship between the </w:t>
      </w:r>
      <w:r w:rsidR="00CA42E1">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xml:space="preserve"> and the </w:t>
      </w:r>
      <w:r w:rsidR="00CA42E1">
        <w:rPr>
          <w:rFonts w:asciiTheme="majorBidi" w:eastAsia="Times New Roman" w:hAnsiTheme="majorBidi" w:cstheme="majorBidi"/>
          <w:color w:val="222222"/>
          <w:kern w:val="0"/>
          <w:sz w:val="24"/>
          <w:szCs w:val="24"/>
          <w14:ligatures w14:val="none"/>
        </w:rPr>
        <w:t>C</w:t>
      </w:r>
      <w:r w:rsidRPr="00CF63DD">
        <w:rPr>
          <w:rFonts w:asciiTheme="majorBidi" w:eastAsia="Times New Roman" w:hAnsiTheme="majorBidi" w:cstheme="majorBidi"/>
          <w:color w:val="222222"/>
          <w:kern w:val="0"/>
          <w:sz w:val="24"/>
          <w:szCs w:val="24"/>
          <w14:ligatures w14:val="none"/>
        </w:rPr>
        <w:t xml:space="preserve">hief </w:t>
      </w:r>
      <w:r w:rsidR="00CA42E1">
        <w:rPr>
          <w:rFonts w:asciiTheme="majorBidi" w:eastAsia="Times New Roman" w:hAnsiTheme="majorBidi" w:cstheme="majorBidi"/>
          <w:color w:val="222222"/>
          <w:kern w:val="0"/>
          <w:sz w:val="24"/>
          <w:szCs w:val="24"/>
          <w14:ligatures w14:val="none"/>
        </w:rPr>
        <w:t>R</w:t>
      </w:r>
      <w:r w:rsidR="00CA42E1" w:rsidRPr="00CF63DD">
        <w:rPr>
          <w:rFonts w:asciiTheme="majorBidi" w:eastAsia="Times New Roman" w:hAnsiTheme="majorBidi" w:cstheme="majorBidi"/>
          <w:color w:val="222222"/>
          <w:kern w:val="0"/>
          <w:sz w:val="24"/>
          <w:szCs w:val="24"/>
          <w14:ligatures w14:val="none"/>
        </w:rPr>
        <w:t>abbi</w:t>
      </w:r>
      <w:r w:rsidR="00CA42E1">
        <w:rPr>
          <w:rFonts w:asciiTheme="majorBidi" w:eastAsia="Times New Roman" w:hAnsiTheme="majorBidi" w:cstheme="majorBidi"/>
          <w:color w:val="222222"/>
          <w:kern w:val="0"/>
          <w:sz w:val="24"/>
          <w:szCs w:val="24"/>
          <w14:ligatures w14:val="none"/>
        </w:rPr>
        <w:t>nate</w:t>
      </w:r>
      <w:r w:rsidRPr="00CF63DD">
        <w:rPr>
          <w:rFonts w:asciiTheme="majorBidi" w:eastAsia="Times New Roman" w:hAnsiTheme="majorBidi" w:cstheme="majorBidi"/>
          <w:color w:val="222222"/>
          <w:kern w:val="0"/>
          <w:sz w:val="24"/>
          <w:szCs w:val="24"/>
          <w:rtl/>
          <w14:ligatures w14:val="none"/>
        </w:rPr>
        <w:t>.</w:t>
      </w:r>
    </w:p>
    <w:p w14:paraId="6EFDC4B6" w14:textId="6731153F"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b/>
          <w:bCs/>
          <w:color w:val="222222"/>
          <w:kern w:val="0"/>
          <w:sz w:val="24"/>
          <w:szCs w:val="24"/>
          <w14:ligatures w14:val="none"/>
        </w:rPr>
        <w:t>The sixth chapter</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will reveal the internal differences of opinion between the </w:t>
      </w:r>
      <w:r w:rsidR="00CA42E1">
        <w:rPr>
          <w:rFonts w:asciiTheme="majorBidi" w:eastAsia="Times New Roman" w:hAnsiTheme="majorBidi" w:cstheme="majorBidi"/>
          <w:color w:val="222222"/>
          <w:kern w:val="0"/>
          <w:sz w:val="24"/>
          <w:szCs w:val="24"/>
          <w14:ligatures w14:val="none"/>
        </w:rPr>
        <w:t>r</w:t>
      </w:r>
      <w:r w:rsidRPr="00CF63DD">
        <w:rPr>
          <w:rFonts w:asciiTheme="majorBidi" w:eastAsia="Times New Roman" w:hAnsiTheme="majorBidi" w:cstheme="majorBidi"/>
          <w:color w:val="222222"/>
          <w:kern w:val="0"/>
          <w:sz w:val="24"/>
          <w:szCs w:val="24"/>
          <w14:ligatures w14:val="none"/>
        </w:rPr>
        <w:t xml:space="preserve">abbis of Hapoel </w:t>
      </w:r>
      <w:r w:rsidR="004677AE">
        <w:rPr>
          <w:rFonts w:asciiTheme="majorBidi" w:eastAsia="Times New Roman" w:hAnsiTheme="majorBidi" w:cstheme="majorBidi"/>
          <w:color w:val="222222"/>
          <w:kern w:val="0"/>
          <w:sz w:val="24"/>
          <w:szCs w:val="24"/>
          <w14:ligatures w14:val="none"/>
        </w:rPr>
        <w:t>Ha</w:t>
      </w:r>
      <w:r w:rsidRPr="00CF63DD">
        <w:rPr>
          <w:rFonts w:asciiTheme="majorBidi" w:eastAsia="Times New Roman" w:hAnsiTheme="majorBidi" w:cstheme="majorBidi"/>
          <w:color w:val="222222"/>
          <w:kern w:val="0"/>
          <w:sz w:val="24"/>
          <w:szCs w:val="24"/>
          <w14:ligatures w14:val="none"/>
        </w:rPr>
        <w:t xml:space="preserve">Mizrachi and their </w:t>
      </w:r>
      <w:r w:rsidR="00CA42E1">
        <w:rPr>
          <w:rFonts w:asciiTheme="majorBidi" w:eastAsia="Times New Roman" w:hAnsiTheme="majorBidi" w:cstheme="majorBidi"/>
          <w:color w:val="222222"/>
          <w:kern w:val="0"/>
          <w:sz w:val="24"/>
          <w:szCs w:val="24"/>
          <w14:ligatures w14:val="none"/>
        </w:rPr>
        <w:t>significance</w:t>
      </w:r>
      <w:r w:rsidRPr="00CF63DD">
        <w:rPr>
          <w:rFonts w:asciiTheme="majorBidi" w:eastAsia="Times New Roman" w:hAnsiTheme="majorBidi" w:cstheme="majorBidi"/>
          <w:color w:val="222222"/>
          <w:kern w:val="0"/>
          <w:sz w:val="24"/>
          <w:szCs w:val="24"/>
          <w:rtl/>
          <w14:ligatures w14:val="none"/>
        </w:rPr>
        <w:t>.</w:t>
      </w:r>
    </w:p>
    <w:p w14:paraId="18706BA3" w14:textId="6003DD12"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b/>
          <w:bCs/>
          <w:color w:val="222222"/>
          <w:kern w:val="0"/>
          <w:sz w:val="24"/>
          <w:szCs w:val="24"/>
          <w14:ligatures w14:val="none"/>
        </w:rPr>
        <w:t>The seventh chapter</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will examine the relationship between the rabbinical leadership and the political leadership </w:t>
      </w:r>
      <w:r w:rsidR="00CA42E1">
        <w:rPr>
          <w:rFonts w:asciiTheme="majorBidi" w:eastAsia="Times New Roman" w:hAnsiTheme="majorBidi" w:cstheme="majorBidi"/>
          <w:color w:val="222222"/>
          <w:kern w:val="0"/>
          <w:sz w:val="24"/>
          <w:szCs w:val="24"/>
          <w14:ligatures w14:val="none"/>
        </w:rPr>
        <w:t>under circumstances</w:t>
      </w:r>
      <w:r w:rsidRPr="00CF63DD">
        <w:rPr>
          <w:rFonts w:asciiTheme="majorBidi" w:eastAsia="Times New Roman" w:hAnsiTheme="majorBidi" w:cstheme="majorBidi"/>
          <w:color w:val="222222"/>
          <w:kern w:val="0"/>
          <w:sz w:val="24"/>
          <w:szCs w:val="24"/>
          <w14:ligatures w14:val="none"/>
        </w:rPr>
        <w:t xml:space="preserve"> where the rabbis do not receive formal authority to guide the political echelon on how to </w:t>
      </w:r>
      <w:r w:rsidR="00CA42E1">
        <w:rPr>
          <w:rFonts w:asciiTheme="majorBidi" w:eastAsia="Times New Roman" w:hAnsiTheme="majorBidi" w:cstheme="majorBidi"/>
          <w:color w:val="222222"/>
          <w:kern w:val="0"/>
          <w:sz w:val="24"/>
          <w:szCs w:val="24"/>
          <w14:ligatures w14:val="none"/>
        </w:rPr>
        <w:t>conduct political matters</w:t>
      </w:r>
      <w:r w:rsidRPr="00CF63DD">
        <w:rPr>
          <w:rFonts w:asciiTheme="majorBidi" w:eastAsia="Times New Roman" w:hAnsiTheme="majorBidi" w:cstheme="majorBidi"/>
          <w:color w:val="222222"/>
          <w:kern w:val="0"/>
          <w:sz w:val="24"/>
          <w:szCs w:val="24"/>
          <w14:ligatures w14:val="none"/>
        </w:rPr>
        <w:t xml:space="preserve"> and the politicians do not feel obligated to obey them</w:t>
      </w:r>
      <w:r w:rsidRPr="00CF63DD">
        <w:rPr>
          <w:rFonts w:asciiTheme="majorBidi" w:eastAsia="Times New Roman" w:hAnsiTheme="majorBidi" w:cstheme="majorBidi"/>
          <w:color w:val="222222"/>
          <w:kern w:val="0"/>
          <w:sz w:val="24"/>
          <w:szCs w:val="24"/>
          <w:rtl/>
          <w14:ligatures w14:val="none"/>
        </w:rPr>
        <w:t>.</w:t>
      </w:r>
    </w:p>
    <w:p w14:paraId="2BDE06E3" w14:textId="5FC05024"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b/>
          <w:bCs/>
          <w:color w:val="222222"/>
          <w:kern w:val="0"/>
          <w:sz w:val="24"/>
          <w:szCs w:val="24"/>
          <w14:ligatures w14:val="none"/>
        </w:rPr>
        <w:t>The eighth chapter</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will review the moves that led to the decline of the </w:t>
      </w:r>
      <w:r w:rsidR="00CA42E1">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xml:space="preserve"> in the early seventies against the background of the "brother and sister affair</w:t>
      </w:r>
      <w:r w:rsidRPr="00CF63DD">
        <w:rPr>
          <w:rFonts w:asciiTheme="majorBidi" w:eastAsia="Times New Roman" w:hAnsiTheme="majorBidi" w:cstheme="majorBidi"/>
          <w:color w:val="222222"/>
          <w:kern w:val="0"/>
          <w:sz w:val="24"/>
          <w:szCs w:val="24"/>
          <w:rtl/>
          <w14:ligatures w14:val="none"/>
        </w:rPr>
        <w:t>".</w:t>
      </w:r>
    </w:p>
    <w:p w14:paraId="7FBAEE8E" w14:textId="6FCF5715"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b/>
          <w:bCs/>
          <w:color w:val="222222"/>
          <w:kern w:val="0"/>
          <w:sz w:val="24"/>
          <w:szCs w:val="24"/>
          <w14:ligatures w14:val="none"/>
        </w:rPr>
        <w:t>The ninth chapter</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will be devoted to the growth of the new leaderships that arose in religious Zionism and largely replaced the </w:t>
      </w:r>
      <w:r w:rsidR="00595D3C">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rtl/>
          <w14:ligatures w14:val="none"/>
        </w:rPr>
        <w:t>.</w:t>
      </w:r>
    </w:p>
    <w:p w14:paraId="415EB15A" w14:textId="2F6A1548" w:rsidR="005C01ED" w:rsidRPr="00CF63DD" w:rsidRDefault="005C01ED" w:rsidP="00CF63DD">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CF63DD">
        <w:rPr>
          <w:rFonts w:asciiTheme="majorBidi" w:eastAsia="Times New Roman" w:hAnsiTheme="majorBidi" w:cstheme="majorBidi"/>
          <w:b/>
          <w:bCs/>
          <w:color w:val="222222"/>
          <w:kern w:val="0"/>
          <w:sz w:val="24"/>
          <w:szCs w:val="24"/>
          <w14:ligatures w14:val="none"/>
        </w:rPr>
        <w:t>In the last chapter</w:t>
      </w:r>
      <w:r w:rsidR="005510F7" w:rsidRPr="00CF63DD">
        <w:rPr>
          <w:rFonts w:asciiTheme="majorBidi" w:eastAsia="Times New Roman" w:hAnsiTheme="majorBidi" w:cstheme="majorBidi"/>
          <w:b/>
          <w:bCs/>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a summary of the findings and the conclusions arising from them will be presented</w:t>
      </w:r>
      <w:r w:rsidR="00595D3C">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In addition, we will </w:t>
      </w:r>
      <w:r w:rsidR="00595D3C">
        <w:rPr>
          <w:rFonts w:asciiTheme="majorBidi" w:eastAsia="Times New Roman" w:hAnsiTheme="majorBidi" w:cstheme="majorBidi"/>
          <w:color w:val="222222"/>
          <w:kern w:val="0"/>
          <w:sz w:val="24"/>
          <w:szCs w:val="24"/>
          <w14:ligatures w14:val="none"/>
        </w:rPr>
        <w:t>discuss</w:t>
      </w:r>
      <w:r w:rsidRPr="00CF63DD">
        <w:rPr>
          <w:rFonts w:asciiTheme="majorBidi" w:eastAsia="Times New Roman" w:hAnsiTheme="majorBidi" w:cstheme="majorBidi"/>
          <w:color w:val="222222"/>
          <w:kern w:val="0"/>
          <w:sz w:val="24"/>
          <w:szCs w:val="24"/>
          <w14:ligatures w14:val="none"/>
        </w:rPr>
        <w:t xml:space="preserve"> the place of religious leadership in religious Zionism since the decline of </w:t>
      </w:r>
      <w:r w:rsidR="00CA42E1">
        <w:rPr>
          <w:rFonts w:asciiTheme="majorBidi" w:eastAsia="Times New Roman" w:hAnsiTheme="majorBidi" w:cstheme="majorBidi"/>
          <w:color w:val="222222"/>
          <w:kern w:val="0"/>
          <w:sz w:val="24"/>
          <w:szCs w:val="24"/>
          <w14:ligatures w14:val="none"/>
        </w:rPr>
        <w:t>Hever HaRabbanim</w:t>
      </w:r>
      <w:r w:rsidRPr="00CF63DD">
        <w:rPr>
          <w:rFonts w:asciiTheme="majorBidi" w:eastAsia="Times New Roman" w:hAnsiTheme="majorBidi" w:cstheme="majorBidi"/>
          <w:color w:val="222222"/>
          <w:kern w:val="0"/>
          <w:sz w:val="24"/>
          <w:szCs w:val="24"/>
          <w14:ligatures w14:val="none"/>
        </w:rPr>
        <w:t xml:space="preserve"> until today, in an attempt to </w:t>
      </w:r>
      <w:r w:rsidR="00CA42E1">
        <w:rPr>
          <w:rFonts w:asciiTheme="majorBidi" w:eastAsia="Times New Roman" w:hAnsiTheme="majorBidi" w:cstheme="majorBidi"/>
          <w:color w:val="222222"/>
          <w:kern w:val="0"/>
          <w:sz w:val="24"/>
          <w:szCs w:val="24"/>
          <w14:ligatures w14:val="none"/>
        </w:rPr>
        <w:t>understand</w:t>
      </w:r>
      <w:r w:rsidRPr="00CF63DD">
        <w:rPr>
          <w:rFonts w:asciiTheme="majorBidi" w:eastAsia="Times New Roman" w:hAnsiTheme="majorBidi" w:cstheme="majorBidi"/>
          <w:color w:val="222222"/>
          <w:kern w:val="0"/>
          <w:sz w:val="24"/>
          <w:szCs w:val="24"/>
          <w14:ligatures w14:val="none"/>
        </w:rPr>
        <w:t xml:space="preserve"> the basic dilemma in this </w:t>
      </w:r>
      <w:r w:rsidR="00595D3C">
        <w:rPr>
          <w:rFonts w:asciiTheme="majorBidi" w:eastAsia="Times New Roman" w:hAnsiTheme="majorBidi" w:cstheme="majorBidi"/>
          <w:color w:val="222222"/>
          <w:kern w:val="0"/>
          <w:sz w:val="24"/>
          <w:szCs w:val="24"/>
          <w14:ligatures w14:val="none"/>
        </w:rPr>
        <w:t>context</w:t>
      </w:r>
      <w:r w:rsidRPr="00CF63DD">
        <w:rPr>
          <w:rFonts w:asciiTheme="majorBidi" w:eastAsia="Times New Roman" w:hAnsiTheme="majorBidi" w:cstheme="majorBidi"/>
          <w:color w:val="222222"/>
          <w:kern w:val="0"/>
          <w:sz w:val="24"/>
          <w:szCs w:val="24"/>
          <w14:ligatures w14:val="none"/>
        </w:rPr>
        <w:t xml:space="preserve">, and in the broader context of the </w:t>
      </w:r>
      <w:r w:rsidR="00CA42E1">
        <w:rPr>
          <w:rFonts w:asciiTheme="majorBidi" w:eastAsia="Times New Roman" w:hAnsiTheme="majorBidi" w:cstheme="majorBidi"/>
          <w:color w:val="222222"/>
          <w:kern w:val="0"/>
          <w:sz w:val="24"/>
          <w:szCs w:val="24"/>
          <w14:ligatures w14:val="none"/>
        </w:rPr>
        <w:t>status</w:t>
      </w:r>
      <w:r w:rsidR="00CA42E1"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of religious Zionism in the contemporary political reality</w:t>
      </w:r>
      <w:r w:rsidRPr="00CF63DD">
        <w:rPr>
          <w:rFonts w:asciiTheme="majorBidi" w:eastAsia="Times New Roman" w:hAnsiTheme="majorBidi" w:cstheme="majorBidi"/>
          <w:color w:val="222222"/>
          <w:kern w:val="0"/>
          <w:sz w:val="24"/>
          <w:szCs w:val="24"/>
          <w:rtl/>
          <w14:ligatures w14:val="none"/>
        </w:rPr>
        <w:t>.</w:t>
      </w:r>
    </w:p>
    <w:p w14:paraId="68C69598" w14:textId="77777777" w:rsidR="005C01ED" w:rsidRPr="00CF63DD" w:rsidRDefault="005C01ED" w:rsidP="00CF63DD">
      <w:pPr>
        <w:shd w:val="clear" w:color="auto" w:fill="FFFFFF"/>
        <w:bidi w:val="0"/>
        <w:spacing w:after="0" w:line="240" w:lineRule="auto"/>
        <w:ind w:firstLine="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br w:type="textWrapping" w:clear="all"/>
      </w:r>
    </w:p>
    <w:p w14:paraId="2565E87F" w14:textId="13BF4586" w:rsidR="005C01ED" w:rsidRPr="00CF63DD" w:rsidRDefault="005C01ED" w:rsidP="00CF63DD">
      <w:pPr>
        <w:shd w:val="clear" w:color="auto" w:fill="FFFFFF"/>
        <w:bidi w:val="0"/>
        <w:spacing w:after="0" w:line="240" w:lineRule="auto"/>
        <w:ind w:firstLine="720"/>
        <w:rPr>
          <w:rFonts w:asciiTheme="majorBidi" w:eastAsia="Times New Roman" w:hAnsiTheme="majorBidi" w:cstheme="majorBidi"/>
          <w:color w:val="222222"/>
          <w:kern w:val="0"/>
          <w:sz w:val="24"/>
          <w:szCs w:val="24"/>
          <w:rtl/>
          <w14:ligatures w14:val="none"/>
        </w:rPr>
      </w:pPr>
    </w:p>
    <w:p w14:paraId="519528C7" w14:textId="77777777" w:rsidR="005C01ED" w:rsidRPr="00CF63DD" w:rsidRDefault="00000000" w:rsidP="00CF63DD">
      <w:pPr>
        <w:shd w:val="clear" w:color="auto" w:fill="FFFFFF"/>
        <w:bidi w:val="0"/>
        <w:spacing w:after="0" w:line="240" w:lineRule="auto"/>
        <w:ind w:left="720" w:hanging="720"/>
        <w:rPr>
          <w:rFonts w:asciiTheme="majorBidi" w:eastAsia="Times New Roman" w:hAnsiTheme="majorBidi" w:cstheme="majorBidi"/>
          <w:color w:val="222222"/>
          <w:kern w:val="0"/>
          <w:sz w:val="24"/>
          <w:szCs w:val="24"/>
          <w:rtl/>
          <w14:ligatures w14:val="none"/>
        </w:rPr>
      </w:pPr>
      <w:r>
        <w:rPr>
          <w:rFonts w:asciiTheme="majorBidi" w:eastAsia="Times New Roman" w:hAnsiTheme="majorBidi" w:cstheme="majorBidi"/>
          <w:color w:val="222222"/>
          <w:kern w:val="0"/>
          <w:sz w:val="24"/>
          <w:szCs w:val="24"/>
          <w14:ligatures w14:val="none"/>
        </w:rPr>
        <w:pict w14:anchorId="6E1B873F">
          <v:rect id="_x0000_i1025" style="width:142.55pt;height:.75pt" o:hrpct="330" o:hrstd="t" o:hr="t" fillcolor="#a0a0a0" stroked="f"/>
        </w:pict>
      </w:r>
    </w:p>
    <w:bookmarkStart w:id="58" w:name="m_-7663270045693751100__ftn1"/>
    <w:p w14:paraId="624A2F8F" w14:textId="5DA63E27"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"m_-7663270045693751100__ftnref1"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[1]</w:t>
      </w:r>
      <w:r w:rsidRPr="00CF63DD">
        <w:rPr>
          <w:rFonts w:asciiTheme="majorBidi" w:eastAsia="Times New Roman" w:hAnsiTheme="majorBidi" w:cstheme="majorBidi"/>
          <w:color w:val="222222"/>
          <w:kern w:val="0"/>
          <w:sz w:val="24"/>
          <w:szCs w:val="24"/>
          <w:rtl/>
          <w14:ligatures w14:val="none"/>
        </w:rPr>
        <w:fldChar w:fldCharType="end"/>
      </w:r>
      <w:bookmarkEnd w:id="58"/>
      <w:r w:rsidRPr="00CF63DD">
        <w:rPr>
          <w:rFonts w:asciiTheme="majorBidi" w:eastAsia="Times New Roman" w:hAnsiTheme="majorBidi" w:cstheme="majorBidi"/>
          <w:color w:val="222222"/>
          <w:kern w:val="0"/>
          <w:sz w:val="24"/>
          <w:szCs w:val="24"/>
          <w14:ligatures w14:val="none"/>
        </w:rPr>
        <w:t>Benzi Rubin, "Smotrich</w:t>
      </w:r>
      <w:r w:rsidR="005510F7" w:rsidRPr="00CF63DD">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222222"/>
          <w:kern w:val="0"/>
          <w:sz w:val="24"/>
          <w:szCs w:val="24"/>
          <w14:ligatures w14:val="none"/>
        </w:rPr>
        <w:t xml:space="preserve"> </w:t>
      </w:r>
      <w:r w:rsidR="005510F7" w:rsidRPr="00CF63DD">
        <w:rPr>
          <w:rFonts w:asciiTheme="majorBidi" w:eastAsia="Times New Roman" w:hAnsiTheme="majorBidi" w:cstheme="majorBidi"/>
          <w:color w:val="222222"/>
          <w:kern w:val="0"/>
          <w:sz w:val="24"/>
          <w:szCs w:val="24"/>
          <w14:ligatures w14:val="none"/>
        </w:rPr>
        <w:t>his</w:t>
      </w:r>
      <w:r w:rsidRPr="00CF63DD">
        <w:rPr>
          <w:rFonts w:asciiTheme="majorBidi" w:eastAsia="Times New Roman" w:hAnsiTheme="majorBidi" w:cstheme="majorBidi"/>
          <w:color w:val="222222"/>
          <w:kern w:val="0"/>
          <w:sz w:val="24"/>
          <w:szCs w:val="24"/>
          <w14:ligatures w14:val="none"/>
        </w:rPr>
        <w:t xml:space="preserve"> voice </w:t>
      </w:r>
      <w:r w:rsidR="005510F7" w:rsidRPr="00CF63DD">
        <w:rPr>
          <w:rFonts w:asciiTheme="majorBidi" w:eastAsia="Times New Roman" w:hAnsiTheme="majorBidi" w:cstheme="majorBidi"/>
          <w:color w:val="222222"/>
          <w:kern w:val="0"/>
          <w:sz w:val="24"/>
          <w:szCs w:val="24"/>
          <w14:ligatures w14:val="none"/>
        </w:rPr>
        <w:t>breaking</w:t>
      </w:r>
      <w:r w:rsidR="00DB6246" w:rsidRPr="00CF63DD">
        <w:rPr>
          <w:rFonts w:asciiTheme="majorBidi" w:eastAsia="Times New Roman" w:hAnsiTheme="majorBidi" w:cstheme="majorBidi"/>
          <w:color w:val="222222"/>
          <w:kern w:val="0"/>
          <w:sz w:val="24"/>
          <w:szCs w:val="24"/>
          <w14:ligatures w14:val="none"/>
        </w:rPr>
        <w:t xml:space="preserve"> with emotion</w:t>
      </w:r>
      <w:r w:rsidRPr="00CF63DD">
        <w:rPr>
          <w:rFonts w:asciiTheme="majorBidi" w:eastAsia="Times New Roman" w:hAnsiTheme="majorBidi" w:cstheme="majorBidi"/>
          <w:color w:val="222222"/>
          <w:kern w:val="0"/>
          <w:sz w:val="24"/>
          <w:szCs w:val="24"/>
          <w14:ligatures w14:val="none"/>
        </w:rPr>
        <w:t xml:space="preserve">: what will we do without the smile and the hug?", </w:t>
      </w:r>
      <w:r w:rsidR="00DB6246" w:rsidRPr="00CF63DD">
        <w:rPr>
          <w:rFonts w:asciiTheme="majorBidi" w:eastAsia="Times New Roman" w:hAnsiTheme="majorBidi" w:cstheme="majorBidi"/>
          <w:color w:val="222222"/>
          <w:kern w:val="0"/>
          <w:sz w:val="24"/>
          <w:szCs w:val="24"/>
          <w14:ligatures w14:val="none"/>
        </w:rPr>
        <w:t>Hadashot Srugim</w:t>
      </w:r>
      <w:r w:rsidRPr="00CF63DD">
        <w:rPr>
          <w:rFonts w:asciiTheme="majorBidi" w:eastAsia="Times New Roman" w:hAnsiTheme="majorBidi" w:cstheme="majorBidi"/>
          <w:color w:val="222222"/>
          <w:kern w:val="0"/>
          <w:sz w:val="24"/>
          <w:szCs w:val="24"/>
          <w14:ligatures w14:val="none"/>
        </w:rPr>
        <w:t>, 12.26.2022</w:t>
      </w:r>
      <w:r w:rsidRPr="00CF63DD">
        <w:rPr>
          <w:rFonts w:asciiTheme="majorBidi" w:eastAsia="Times New Roman" w:hAnsiTheme="majorBidi" w:cstheme="majorBidi"/>
          <w:color w:val="222222"/>
          <w:kern w:val="0"/>
          <w:sz w:val="24"/>
          <w:szCs w:val="24"/>
          <w:rtl/>
          <w14:ligatures w14:val="none"/>
        </w:rPr>
        <w:t>.</w:t>
      </w:r>
    </w:p>
    <w:bookmarkStart w:id="59" w:name="m_-7663270045693751100__ftn2"/>
    <w:p w14:paraId="530F75E9" w14:textId="23B5E965"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"m_-7663270045693751100__ftnref2"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[2]</w:t>
      </w:r>
      <w:r w:rsidRPr="00CF63DD">
        <w:rPr>
          <w:rFonts w:asciiTheme="majorBidi" w:eastAsia="Times New Roman" w:hAnsiTheme="majorBidi" w:cstheme="majorBidi"/>
          <w:color w:val="222222"/>
          <w:kern w:val="0"/>
          <w:sz w:val="24"/>
          <w:szCs w:val="24"/>
          <w:rtl/>
          <w14:ligatures w14:val="none"/>
        </w:rPr>
        <w:fldChar w:fldCharType="end"/>
      </w:r>
      <w:bookmarkEnd w:id="59"/>
      <w:r w:rsidRPr="00CF63DD">
        <w:rPr>
          <w:rFonts w:asciiTheme="majorBidi" w:eastAsia="Times New Roman" w:hAnsiTheme="majorBidi" w:cstheme="majorBidi"/>
          <w:color w:val="222222"/>
          <w:kern w:val="0"/>
          <w:sz w:val="24"/>
          <w:szCs w:val="24"/>
          <w14:ligatures w14:val="none"/>
        </w:rPr>
        <w:t xml:space="preserve">Throughout history these have been Hapoel </w:t>
      </w:r>
      <w:r w:rsidR="005510F7" w:rsidRPr="00CF63DD">
        <w:rPr>
          <w:rFonts w:asciiTheme="majorBidi" w:eastAsia="Times New Roman" w:hAnsiTheme="majorBidi" w:cstheme="majorBidi"/>
          <w:color w:val="222222"/>
          <w:kern w:val="0"/>
          <w:sz w:val="24"/>
          <w:szCs w:val="24"/>
          <w14:ligatures w14:val="none"/>
        </w:rPr>
        <w:t>Ha</w:t>
      </w:r>
      <w:r w:rsidRPr="00CF63DD">
        <w:rPr>
          <w:rFonts w:asciiTheme="majorBidi" w:eastAsia="Times New Roman" w:hAnsiTheme="majorBidi" w:cstheme="majorBidi"/>
          <w:color w:val="222222"/>
          <w:kern w:val="0"/>
          <w:sz w:val="24"/>
          <w:szCs w:val="24"/>
          <w14:ligatures w14:val="none"/>
        </w:rPr>
        <w:t xml:space="preserve">Mizrachi, Mizrachi, the </w:t>
      </w:r>
      <w:r w:rsidR="005510F7" w:rsidRPr="00CF63DD">
        <w:rPr>
          <w:rFonts w:asciiTheme="majorBidi" w:eastAsia="Times New Roman" w:hAnsiTheme="majorBidi" w:cstheme="majorBidi"/>
          <w:color w:val="222222"/>
          <w:kern w:val="0"/>
          <w:sz w:val="24"/>
          <w:szCs w:val="24"/>
          <w14:ligatures w14:val="none"/>
        </w:rPr>
        <w:t>HaBayit HaYehudi</w:t>
      </w:r>
      <w:r w:rsidRPr="00CF63DD">
        <w:rPr>
          <w:rFonts w:asciiTheme="majorBidi" w:eastAsia="Times New Roman" w:hAnsiTheme="majorBidi" w:cstheme="majorBidi"/>
          <w:color w:val="222222"/>
          <w:kern w:val="0"/>
          <w:sz w:val="24"/>
          <w:szCs w:val="24"/>
          <w14:ligatures w14:val="none"/>
        </w:rPr>
        <w:t>, and the Religious Zionist Party</w:t>
      </w:r>
      <w:r w:rsidRPr="00CF63DD">
        <w:rPr>
          <w:rFonts w:asciiTheme="majorBidi" w:eastAsia="Times New Roman" w:hAnsiTheme="majorBidi" w:cstheme="majorBidi"/>
          <w:color w:val="222222"/>
          <w:kern w:val="0"/>
          <w:sz w:val="24"/>
          <w:szCs w:val="24"/>
          <w:rtl/>
          <w14:ligatures w14:val="none"/>
        </w:rPr>
        <w:t>.</w:t>
      </w:r>
    </w:p>
    <w:bookmarkStart w:id="60" w:name="m_-7663270045693751100__ftn3"/>
    <w:p w14:paraId="132B5A3E" w14:textId="06B8CCA2"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"m_-7663270045693751100__ftnref3"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[3]</w:t>
      </w:r>
      <w:r w:rsidRPr="00CF63DD">
        <w:rPr>
          <w:rFonts w:asciiTheme="majorBidi" w:eastAsia="Times New Roman" w:hAnsiTheme="majorBidi" w:cstheme="majorBidi"/>
          <w:color w:val="222222"/>
          <w:kern w:val="0"/>
          <w:sz w:val="24"/>
          <w:szCs w:val="24"/>
          <w:rtl/>
          <w14:ligatures w14:val="none"/>
        </w:rPr>
        <w:fldChar w:fldCharType="end"/>
      </w:r>
      <w:bookmarkEnd w:id="60"/>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hint="eastAsia"/>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The variety of dilemmas of the rabbinical world is presented in the collection of articles: Rabbinate: The Challenge (Editors: Yedidia </w:t>
      </w:r>
      <w:r w:rsidR="00DB6246" w:rsidRPr="00CF63DD">
        <w:rPr>
          <w:rFonts w:asciiTheme="majorBidi" w:eastAsia="Times New Roman" w:hAnsiTheme="majorBidi" w:cstheme="majorBidi"/>
          <w:color w:val="222222"/>
          <w:kern w:val="0"/>
          <w:sz w:val="24"/>
          <w:szCs w:val="24"/>
          <w14:ligatures w14:val="none"/>
        </w:rPr>
        <w:t xml:space="preserve">H </w:t>
      </w:r>
      <w:r w:rsidRPr="00CF63DD">
        <w:rPr>
          <w:rFonts w:asciiTheme="majorBidi" w:eastAsia="Times New Roman" w:hAnsiTheme="majorBidi" w:cstheme="majorBidi"/>
          <w:color w:val="222222"/>
          <w:kern w:val="0"/>
          <w:sz w:val="24"/>
          <w:szCs w:val="24"/>
          <w14:ligatures w14:val="none"/>
        </w:rPr>
        <w:t>Stern, Sh</w:t>
      </w:r>
      <w:r w:rsidR="00DB6246" w:rsidRPr="00CF63DD">
        <w:rPr>
          <w:rFonts w:asciiTheme="majorBidi" w:eastAsia="Times New Roman" w:hAnsiTheme="majorBidi" w:cstheme="majorBidi"/>
          <w:color w:val="222222"/>
          <w:kern w:val="0"/>
          <w:sz w:val="24"/>
          <w:szCs w:val="24"/>
          <w14:ligatures w14:val="none"/>
        </w:rPr>
        <w:t>u</w:t>
      </w:r>
      <w:r w:rsidRPr="00CF63DD">
        <w:rPr>
          <w:rFonts w:asciiTheme="majorBidi" w:eastAsia="Times New Roman" w:hAnsiTheme="majorBidi" w:cstheme="majorBidi"/>
          <w:color w:val="222222"/>
          <w:kern w:val="0"/>
          <w:sz w:val="24"/>
          <w:szCs w:val="24"/>
          <w14:ligatures w14:val="none"/>
        </w:rPr>
        <w:t>ki Friedman), Jerusalem: Am Oved, Israel Institute for Democracy, 2011</w:t>
      </w:r>
      <w:r w:rsidRPr="00CF63DD">
        <w:rPr>
          <w:rFonts w:asciiTheme="majorBidi" w:eastAsia="Times New Roman" w:hAnsiTheme="majorBidi" w:cstheme="majorBidi"/>
          <w:color w:val="222222"/>
          <w:kern w:val="0"/>
          <w:sz w:val="24"/>
          <w:szCs w:val="24"/>
          <w:rtl/>
          <w14:ligatures w14:val="none"/>
        </w:rPr>
        <w:t>.</w:t>
      </w:r>
    </w:p>
    <w:bookmarkStart w:id="61" w:name="m_-7663270045693751100__ftn4"/>
    <w:p w14:paraId="0131B3E6" w14:textId="54C0BFD1"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"m_-7663270045693751100__ftnref4"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[4]</w:t>
      </w:r>
      <w:r w:rsidRPr="00CF63DD">
        <w:rPr>
          <w:rFonts w:asciiTheme="majorBidi" w:eastAsia="Times New Roman" w:hAnsiTheme="majorBidi" w:cstheme="majorBidi"/>
          <w:color w:val="222222"/>
          <w:kern w:val="0"/>
          <w:sz w:val="24"/>
          <w:szCs w:val="24"/>
          <w:rtl/>
          <w14:ligatures w14:val="none"/>
        </w:rPr>
        <w:fldChar w:fldCharType="end"/>
      </w:r>
      <w:bookmarkEnd w:id="61"/>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Peter Berger “A Market Model for the Analysis of Ecumenicity” Social Research spring, vol 30, 1963, pp. 77-93</w:t>
      </w:r>
      <w:r w:rsidRPr="00CF63DD">
        <w:rPr>
          <w:rFonts w:asciiTheme="majorBidi" w:eastAsia="Times New Roman" w:hAnsiTheme="majorBidi" w:cstheme="majorBidi"/>
          <w:color w:val="222222"/>
          <w:kern w:val="0"/>
          <w:sz w:val="24"/>
          <w:szCs w:val="24"/>
          <w:rtl/>
          <w14:ligatures w14:val="none"/>
        </w:rPr>
        <w:t>.</w:t>
      </w:r>
    </w:p>
    <w:bookmarkStart w:id="62" w:name="m_-7663270045693751100__ftn5"/>
    <w:p w14:paraId="6ACF3AF2" w14:textId="608FD8A0"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"m_-7663270045693751100__ftnref5"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[5]</w:t>
      </w:r>
      <w:r w:rsidRPr="00CF63DD">
        <w:rPr>
          <w:rFonts w:asciiTheme="majorBidi" w:eastAsia="Times New Roman" w:hAnsiTheme="majorBidi" w:cstheme="majorBidi"/>
          <w:color w:val="222222"/>
          <w:kern w:val="0"/>
          <w:sz w:val="24"/>
          <w:szCs w:val="24"/>
          <w:rtl/>
          <w14:ligatures w14:val="none"/>
        </w:rPr>
        <w:fldChar w:fldCharType="end"/>
      </w:r>
      <w:bookmarkEnd w:id="62"/>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 Clifford Geertz, Islam Observed. Chicago; University of Chicago </w:t>
      </w:r>
      <w:r w:rsidR="00DB6246" w:rsidRPr="00CF63DD">
        <w:rPr>
          <w:rFonts w:asciiTheme="majorBidi" w:eastAsia="Times New Roman" w:hAnsiTheme="majorBidi" w:cstheme="majorBidi"/>
          <w:color w:val="222222"/>
          <w:kern w:val="0"/>
          <w:sz w:val="24"/>
          <w:szCs w:val="24"/>
          <w14:ligatures w14:val="none"/>
        </w:rPr>
        <w:t>P</w:t>
      </w:r>
      <w:r w:rsidRPr="00CF63DD">
        <w:rPr>
          <w:rFonts w:asciiTheme="majorBidi" w:eastAsia="Times New Roman" w:hAnsiTheme="majorBidi" w:cstheme="majorBidi"/>
          <w:color w:val="222222"/>
          <w:kern w:val="0"/>
          <w:sz w:val="24"/>
          <w:szCs w:val="24"/>
          <w14:ligatures w14:val="none"/>
        </w:rPr>
        <w:t>ress, 1971. </w:t>
      </w:r>
    </w:p>
    <w:bookmarkStart w:id="63" w:name="m_-7663270045693751100__ftn6"/>
    <w:p w14:paraId="2B153F31" w14:textId="77777777"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"m_-7663270045693751100__ftnref6"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[6]</w:t>
      </w:r>
      <w:r w:rsidRPr="00CF63DD">
        <w:rPr>
          <w:rFonts w:asciiTheme="majorBidi" w:eastAsia="Times New Roman" w:hAnsiTheme="majorBidi" w:cstheme="majorBidi"/>
          <w:color w:val="222222"/>
          <w:kern w:val="0"/>
          <w:sz w:val="24"/>
          <w:szCs w:val="24"/>
          <w:rtl/>
          <w14:ligatures w14:val="none"/>
        </w:rPr>
        <w:fldChar w:fldCharType="end"/>
      </w:r>
      <w:bookmarkEnd w:id="63"/>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Stewart Cohen and Daniel Elazar, Adat Bnei Yisrael, Jerusalem: The Jerusalem Center for Mass and State Affairs and Reuven Mass Publishing, 1997</w:t>
      </w:r>
      <w:r w:rsidRPr="00CF63DD">
        <w:rPr>
          <w:rFonts w:asciiTheme="majorBidi" w:eastAsia="Times New Roman" w:hAnsiTheme="majorBidi" w:cstheme="majorBidi"/>
          <w:color w:val="222222"/>
          <w:kern w:val="0"/>
          <w:sz w:val="24"/>
          <w:szCs w:val="24"/>
          <w:rtl/>
          <w14:ligatures w14:val="none"/>
        </w:rPr>
        <w:t>.</w:t>
      </w:r>
    </w:p>
    <w:bookmarkStart w:id="64" w:name="m_-7663270045693751100__ftn7"/>
    <w:p w14:paraId="692601C1" w14:textId="2F4F8512"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lastRenderedPageBreak/>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"m_-7663270045693751100__ftnref7"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[7]</w:t>
      </w:r>
      <w:r w:rsidRPr="00CF63DD">
        <w:rPr>
          <w:rFonts w:asciiTheme="majorBidi" w:eastAsia="Times New Roman" w:hAnsiTheme="majorBidi" w:cstheme="majorBidi"/>
          <w:color w:val="222222"/>
          <w:kern w:val="0"/>
          <w:sz w:val="24"/>
          <w:szCs w:val="24"/>
          <w:rtl/>
          <w14:ligatures w14:val="none"/>
        </w:rPr>
        <w:fldChar w:fldCharType="end"/>
      </w:r>
      <w:bookmarkEnd w:id="64"/>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 J. Lapalombara and  M . Weiner,  Political Parties and political Development </w:t>
      </w:r>
      <w:r w:rsidR="00DB6246" w:rsidRPr="00CF63DD">
        <w:rPr>
          <w:rFonts w:asciiTheme="majorBidi" w:eastAsia="Times New Roman" w:hAnsiTheme="majorBidi" w:cstheme="majorBidi"/>
          <w:color w:val="222222"/>
          <w:kern w:val="0"/>
          <w:sz w:val="24"/>
          <w:szCs w:val="24"/>
          <w14:ligatures w14:val="none"/>
        </w:rPr>
        <w:t>Princeton NJ</w:t>
      </w:r>
      <w:r w:rsidRPr="00CF63DD">
        <w:rPr>
          <w:rFonts w:asciiTheme="majorBidi" w:eastAsia="Times New Roman" w:hAnsiTheme="majorBidi" w:cstheme="majorBidi"/>
          <w:color w:val="222222"/>
          <w:kern w:val="0"/>
          <w:sz w:val="24"/>
          <w:szCs w:val="24"/>
          <w14:ligatures w14:val="none"/>
        </w:rPr>
        <w:t xml:space="preserve">; </w:t>
      </w:r>
      <w:r w:rsidR="00DB6246" w:rsidRPr="00CF63DD">
        <w:rPr>
          <w:rFonts w:asciiTheme="majorBidi" w:eastAsia="Times New Roman" w:hAnsiTheme="majorBidi" w:cstheme="majorBidi"/>
          <w:color w:val="222222"/>
          <w:kern w:val="0"/>
          <w:sz w:val="24"/>
          <w:szCs w:val="24"/>
          <w14:ligatures w14:val="none"/>
        </w:rPr>
        <w:t xml:space="preserve">Princeton </w:t>
      </w:r>
      <w:r w:rsidRPr="00CF63DD">
        <w:rPr>
          <w:rFonts w:asciiTheme="majorBidi" w:eastAsia="Times New Roman" w:hAnsiTheme="majorBidi" w:cstheme="majorBidi"/>
          <w:color w:val="222222"/>
          <w:kern w:val="0"/>
          <w:sz w:val="24"/>
          <w:szCs w:val="24"/>
          <w14:ligatures w14:val="none"/>
        </w:rPr>
        <w:t xml:space="preserve">University </w:t>
      </w:r>
      <w:r w:rsidR="00DB6246" w:rsidRPr="00CF63DD">
        <w:rPr>
          <w:rFonts w:asciiTheme="majorBidi" w:eastAsia="Times New Roman" w:hAnsiTheme="majorBidi" w:cstheme="majorBidi"/>
          <w:color w:val="222222"/>
          <w:kern w:val="0"/>
          <w:sz w:val="24"/>
          <w:szCs w:val="24"/>
          <w14:ligatures w14:val="none"/>
        </w:rPr>
        <w:t>P</w:t>
      </w:r>
      <w:r w:rsidRPr="00CF63DD">
        <w:rPr>
          <w:rFonts w:asciiTheme="majorBidi" w:eastAsia="Times New Roman" w:hAnsiTheme="majorBidi" w:cstheme="majorBidi"/>
          <w:color w:val="222222"/>
          <w:kern w:val="0"/>
          <w:sz w:val="24"/>
          <w:szCs w:val="24"/>
          <w14:ligatures w14:val="none"/>
        </w:rPr>
        <w:t>ress, 1966, pp. 42-3. </w:t>
      </w:r>
    </w:p>
    <w:bookmarkStart w:id="65" w:name="m_-7663270045693751100__ftn8"/>
    <w:p w14:paraId="721E49D6" w14:textId="77777777"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"m_-7663270045693751100__ftnref8"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[8]</w:t>
      </w:r>
      <w:r w:rsidRPr="00CF63DD">
        <w:rPr>
          <w:rFonts w:asciiTheme="majorBidi" w:eastAsia="Times New Roman" w:hAnsiTheme="majorBidi" w:cstheme="majorBidi"/>
          <w:color w:val="222222"/>
          <w:kern w:val="0"/>
          <w:sz w:val="24"/>
          <w:szCs w:val="24"/>
          <w:rtl/>
          <w14:ligatures w14:val="none"/>
        </w:rPr>
        <w:fldChar w:fldCharType="end"/>
      </w:r>
      <w:bookmarkEnd w:id="65"/>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Donald Smith, Religion and Political Development, Boston, 1970, p.p 124.</w:t>
      </w:r>
    </w:p>
    <w:bookmarkStart w:id="66" w:name="m_-7663270045693751100__ftn9"/>
    <w:p w14:paraId="0F039932" w14:textId="77777777"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"m_-7663270045693751100__ftnref9"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[9]</w:t>
      </w:r>
      <w:r w:rsidRPr="00CF63DD">
        <w:rPr>
          <w:rFonts w:asciiTheme="majorBidi" w:eastAsia="Times New Roman" w:hAnsiTheme="majorBidi" w:cstheme="majorBidi"/>
          <w:color w:val="222222"/>
          <w:kern w:val="0"/>
          <w:sz w:val="24"/>
          <w:szCs w:val="24"/>
          <w:rtl/>
          <w14:ligatures w14:val="none"/>
        </w:rPr>
        <w:fldChar w:fldCharType="end"/>
      </w:r>
      <w:bookmarkEnd w:id="66"/>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Eliezer Don-Yahia, "Religious Leadership and Political Leadership", in: Ella Belfer (editor), Spiritual Leadership in Israel - Authorized and Targeted, Jerusalem and Tel Aviv, Dvir, 1982, p. 106</w:t>
      </w:r>
      <w:r w:rsidRPr="00CF63DD">
        <w:rPr>
          <w:rFonts w:asciiTheme="majorBidi" w:eastAsia="Times New Roman" w:hAnsiTheme="majorBidi" w:cstheme="majorBidi"/>
          <w:color w:val="222222"/>
          <w:kern w:val="0"/>
          <w:sz w:val="24"/>
          <w:szCs w:val="24"/>
          <w:rtl/>
          <w14:ligatures w14:val="none"/>
        </w:rPr>
        <w:t>.  </w:t>
      </w:r>
    </w:p>
    <w:bookmarkStart w:id="67" w:name="m_-7663270045693751100__ftn10"/>
    <w:p w14:paraId="1818CFC9" w14:textId="414E5BB8"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"m_-7663270045693751100__ftnref10"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[10]</w:t>
      </w:r>
      <w:r w:rsidRPr="00CF63DD">
        <w:rPr>
          <w:rFonts w:asciiTheme="majorBidi" w:eastAsia="Times New Roman" w:hAnsiTheme="majorBidi" w:cstheme="majorBidi"/>
          <w:color w:val="222222"/>
          <w:kern w:val="0"/>
          <w:sz w:val="24"/>
          <w:szCs w:val="24"/>
          <w:rtl/>
          <w14:ligatures w14:val="none"/>
        </w:rPr>
        <w:fldChar w:fldCharType="end"/>
      </w:r>
      <w:bookmarkEnd w:id="67"/>
      <w:r w:rsidR="005510F7" w:rsidRPr="00CF63DD" w:rsidDel="005510F7">
        <w:rPr>
          <w:rFonts w:asciiTheme="majorBidi" w:eastAsia="Times New Roman" w:hAnsiTheme="majorBidi" w:cstheme="majorBidi"/>
          <w:color w:val="222222"/>
          <w:kern w:val="0"/>
          <w:sz w:val="24"/>
          <w:szCs w:val="24"/>
          <w14:ligatures w14:val="none"/>
        </w:rPr>
        <w:t xml:space="preserve"> </w:t>
      </w:r>
      <w:r w:rsidR="005510F7" w:rsidRPr="00CF63DD">
        <w:rPr>
          <w:rFonts w:asciiTheme="majorBidi" w:eastAsia="Times New Roman" w:hAnsiTheme="majorBidi" w:cstheme="majorBidi"/>
          <w:color w:val="222222"/>
          <w:kern w:val="0"/>
          <w:sz w:val="24"/>
          <w:szCs w:val="24"/>
          <w14:ligatures w14:val="none"/>
        </w:rPr>
        <w:t>I</w:t>
      </w:r>
      <w:r w:rsidRPr="00CF63DD">
        <w:rPr>
          <w:rFonts w:asciiTheme="majorBidi" w:eastAsia="Times New Roman" w:hAnsiTheme="majorBidi" w:cstheme="majorBidi"/>
          <w:color w:val="222222"/>
          <w:kern w:val="0"/>
          <w:sz w:val="24"/>
          <w:szCs w:val="24"/>
          <w14:ligatures w14:val="none"/>
        </w:rPr>
        <w:t>do Rechnitz, "The place of the rabbis in the public-political action", Kotun (178), 2011, p. 212</w:t>
      </w:r>
      <w:r w:rsidRPr="00CF63DD">
        <w:rPr>
          <w:rFonts w:asciiTheme="majorBidi" w:eastAsia="Times New Roman" w:hAnsiTheme="majorBidi" w:cstheme="majorBidi"/>
          <w:color w:val="222222"/>
          <w:kern w:val="0"/>
          <w:sz w:val="24"/>
          <w:szCs w:val="24"/>
          <w:rtl/>
          <w14:ligatures w14:val="none"/>
        </w:rPr>
        <w:t>. </w:t>
      </w:r>
    </w:p>
    <w:bookmarkStart w:id="68" w:name="m_-7663270045693751100__ftn11"/>
    <w:p w14:paraId="0AE8037A" w14:textId="00977EE3"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"m_-7663270045693751100__ftnref11"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[11]</w:t>
      </w:r>
      <w:r w:rsidRPr="00CF63DD">
        <w:rPr>
          <w:rFonts w:asciiTheme="majorBidi" w:eastAsia="Times New Roman" w:hAnsiTheme="majorBidi" w:cstheme="majorBidi"/>
          <w:color w:val="222222"/>
          <w:kern w:val="0"/>
          <w:sz w:val="24"/>
          <w:szCs w:val="24"/>
          <w:rtl/>
          <w14:ligatures w14:val="none"/>
        </w:rPr>
        <w:fldChar w:fldCharType="end"/>
      </w:r>
      <w:bookmarkEnd w:id="68"/>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On the doctrine of the religious kibbutz, see in detail, Aryeh Fishman, Between Religion and Ideology, Jerusalem: Yad Ben Zvi, 1990. The religious kibbutz is the most prominent representative of the innovative approach in religious Zionism, an approach that is seen by many as going too far in various halachic issues, among other things The authority of the rabbis</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In this context, the radical view of Moshe </w:t>
      </w:r>
      <w:r w:rsidR="00DB6246" w:rsidRPr="00CF63DD">
        <w:rPr>
          <w:rFonts w:asciiTheme="majorBidi" w:eastAsia="Times New Roman" w:hAnsiTheme="majorBidi" w:cstheme="majorBidi"/>
          <w:color w:val="222222"/>
          <w:kern w:val="0"/>
          <w:sz w:val="24"/>
          <w:szCs w:val="24"/>
          <w14:ligatures w14:val="none"/>
        </w:rPr>
        <w:t>Unna</w:t>
      </w:r>
      <w:r w:rsidRPr="00CF63DD">
        <w:rPr>
          <w:rFonts w:asciiTheme="majorBidi" w:eastAsia="Times New Roman" w:hAnsiTheme="majorBidi" w:cstheme="majorBidi"/>
          <w:color w:val="222222"/>
          <w:kern w:val="0"/>
          <w:sz w:val="24"/>
          <w:szCs w:val="24"/>
          <w14:ligatures w14:val="none"/>
        </w:rPr>
        <w:t>, a thinker and member of the religious kibbutz, stands out, according to which the religious leadership is only one element of religious authority</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The second component is the community which has a status equivalent to rabbinic authority</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i/>
          <w:iCs/>
          <w:color w:val="222222"/>
          <w:kern w:val="0"/>
          <w:sz w:val="24"/>
          <w:szCs w:val="24"/>
          <w14:ligatures w14:val="none"/>
        </w:rPr>
        <w:t>Asher Cohen, The Tallit and the Flag, Religious Zionism and the Vision of the Torah State in the Early Days of the State</w:t>
      </w:r>
      <w:r w:rsidRPr="00CF63DD">
        <w:rPr>
          <w:rFonts w:asciiTheme="majorBidi" w:eastAsia="Times New Roman" w:hAnsiTheme="majorBidi" w:cstheme="majorBidi"/>
          <w:color w:val="222222"/>
          <w:kern w:val="0"/>
          <w:sz w:val="24"/>
          <w:szCs w:val="24"/>
          <w14:ligatures w14:val="none"/>
        </w:rPr>
        <w:t>, Jerusalem: Yad Ben Zvi, 1998, p. 162</w:t>
      </w:r>
      <w:r w:rsidRPr="00CF63DD">
        <w:rPr>
          <w:rFonts w:asciiTheme="majorBidi" w:eastAsia="Times New Roman" w:hAnsiTheme="majorBidi" w:cstheme="majorBidi"/>
          <w:color w:val="222222"/>
          <w:kern w:val="0"/>
          <w:sz w:val="24"/>
          <w:szCs w:val="24"/>
          <w:rtl/>
          <w14:ligatures w14:val="none"/>
        </w:rPr>
        <w:t>.</w:t>
      </w:r>
    </w:p>
    <w:bookmarkStart w:id="69" w:name="m_-7663270045693751100__ftn12"/>
    <w:p w14:paraId="01DA0E4E" w14:textId="77777777"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"m_-7663270045693751100__ftnref12"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[12]</w:t>
      </w:r>
      <w:r w:rsidRPr="00CF63DD">
        <w:rPr>
          <w:rFonts w:asciiTheme="majorBidi" w:eastAsia="Times New Roman" w:hAnsiTheme="majorBidi" w:cstheme="majorBidi"/>
          <w:color w:val="222222"/>
          <w:kern w:val="0"/>
          <w:sz w:val="24"/>
          <w:szCs w:val="24"/>
          <w:rtl/>
          <w14:ligatures w14:val="none"/>
        </w:rPr>
        <w:fldChar w:fldCharType="end"/>
      </w:r>
      <w:bookmarkEnd w:id="69"/>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Binyamin Brown, Da'at Torah and the Faith of the Sages in Orthodox Thought, M.A. Thesis, The Hebrew University, Jerusalem, 2016, pp. 223-213; the above, "Da'at Torah in Religious Zionism", in: Asher Cohen and Israel Harel, The Zionists Religious: The Age of Transformations, Jerusalem</w:t>
      </w:r>
      <w:r w:rsidRPr="00CF63DD">
        <w:rPr>
          <w:rFonts w:asciiTheme="majorBidi" w:eastAsia="Times New Roman" w:hAnsiTheme="majorBidi" w:cstheme="majorBidi"/>
          <w:color w:val="222222"/>
          <w:kern w:val="0"/>
          <w:sz w:val="24"/>
          <w:szCs w:val="24"/>
          <w:rtl/>
          <w14:ligatures w14:val="none"/>
        </w:rPr>
        <w:t>,</w:t>
      </w:r>
      <w:r w:rsidRPr="00CF63DD">
        <w:rPr>
          <w:rFonts w:asciiTheme="majorBidi" w:eastAsia="Times New Roman" w:hAnsiTheme="majorBidi" w:cstheme="majorBidi"/>
          <w:color w:val="222222"/>
          <w:kern w:val="0"/>
          <w:sz w:val="24"/>
          <w:szCs w:val="24"/>
          <w14:ligatures w14:val="none"/>
        </w:rPr>
        <w:t>2003</w:t>
      </w:r>
      <w:r w:rsidRPr="00CF63DD">
        <w:rPr>
          <w:rFonts w:asciiTheme="majorBidi" w:eastAsia="Times New Roman" w:hAnsiTheme="majorBidi" w:cstheme="majorBidi"/>
          <w:color w:val="222222"/>
          <w:kern w:val="0"/>
          <w:sz w:val="24"/>
          <w:szCs w:val="24"/>
          <w:rtl/>
          <w14:ligatures w14:val="none"/>
        </w:rPr>
        <w:t xml:space="preserve">, </w:t>
      </w:r>
      <w:r w:rsidRPr="00CF63DD">
        <w:rPr>
          <w:rFonts w:asciiTheme="majorBidi" w:eastAsia="Times New Roman" w:hAnsiTheme="majorBidi" w:cstheme="majorBidi"/>
          <w:color w:val="222222"/>
          <w:kern w:val="0"/>
          <w:sz w:val="24"/>
          <w:szCs w:val="24"/>
          <w14:ligatures w14:val="none"/>
        </w:rPr>
        <w:t>pp. 532-475</w:t>
      </w:r>
      <w:r w:rsidRPr="00CF63DD">
        <w:rPr>
          <w:rFonts w:asciiTheme="majorBidi" w:eastAsia="Times New Roman" w:hAnsiTheme="majorBidi" w:cstheme="majorBidi"/>
          <w:color w:val="222222"/>
          <w:kern w:val="0"/>
          <w:sz w:val="24"/>
          <w:szCs w:val="24"/>
          <w:rtl/>
          <w14:ligatures w14:val="none"/>
        </w:rPr>
        <w:t>.</w:t>
      </w:r>
    </w:p>
    <w:bookmarkStart w:id="70" w:name="m_-7663270045693751100__ftn13"/>
    <w:p w14:paraId="2563758B" w14:textId="77777777"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"m_-7663270045693751100__ftnref13"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[13]</w:t>
      </w:r>
      <w:r w:rsidRPr="00CF63DD">
        <w:rPr>
          <w:rFonts w:asciiTheme="majorBidi" w:eastAsia="Times New Roman" w:hAnsiTheme="majorBidi" w:cstheme="majorBidi"/>
          <w:color w:val="222222"/>
          <w:kern w:val="0"/>
          <w:sz w:val="24"/>
          <w:szCs w:val="24"/>
          <w:rtl/>
          <w14:ligatures w14:val="none"/>
        </w:rPr>
        <w:fldChar w:fldCharType="end"/>
      </w:r>
      <w:bookmarkEnd w:id="70"/>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Yosef Ahitov, "Tensions and transformations in religious leadership", between authority and autonomy in the Israeli tradition</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Tel Aviv: The United Kibbutz, 1997, pp. 75-56</w:t>
      </w:r>
      <w:r w:rsidRPr="00CF63DD">
        <w:rPr>
          <w:rFonts w:asciiTheme="majorBidi" w:eastAsia="Times New Roman" w:hAnsiTheme="majorBidi" w:cstheme="majorBidi"/>
          <w:color w:val="222222"/>
          <w:kern w:val="0"/>
          <w:sz w:val="24"/>
          <w:szCs w:val="24"/>
          <w:rtl/>
          <w14:ligatures w14:val="none"/>
        </w:rPr>
        <w:t>.</w:t>
      </w:r>
    </w:p>
    <w:bookmarkStart w:id="71" w:name="m_-7663270045693751100__ftn14"/>
    <w:p w14:paraId="73A1199B" w14:textId="77777777"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"m_-7663270045693751100__ftnref14"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[14]</w:t>
      </w:r>
      <w:r w:rsidRPr="00CF63DD">
        <w:rPr>
          <w:rFonts w:asciiTheme="majorBidi" w:eastAsia="Times New Roman" w:hAnsiTheme="majorBidi" w:cstheme="majorBidi"/>
          <w:color w:val="222222"/>
          <w:kern w:val="0"/>
          <w:sz w:val="24"/>
          <w:szCs w:val="24"/>
          <w:rtl/>
          <w14:ligatures w14:val="none"/>
        </w:rPr>
        <w:fldChar w:fldCharType="end"/>
      </w:r>
      <w:bookmarkEnd w:id="71"/>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Ya'akov Katz, The Halacha in Mitzer, Jerusalem: Magnes, 1992, p. 20</w:t>
      </w:r>
      <w:r w:rsidRPr="00CF63DD">
        <w:rPr>
          <w:rFonts w:asciiTheme="majorBidi" w:eastAsia="Times New Roman" w:hAnsiTheme="majorBidi" w:cstheme="majorBidi"/>
          <w:color w:val="222222"/>
          <w:kern w:val="0"/>
          <w:sz w:val="24"/>
          <w:szCs w:val="24"/>
          <w:rtl/>
          <w14:ligatures w14:val="none"/>
        </w:rPr>
        <w:t>.</w:t>
      </w:r>
    </w:p>
    <w:bookmarkStart w:id="72" w:name="m_-7663270045693751100__ftn15"/>
    <w:p w14:paraId="0660446D" w14:textId="370348C3"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"m_-7663270045693751100__ftnref15"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[15]</w:t>
      </w:r>
      <w:r w:rsidRPr="00CF63DD">
        <w:rPr>
          <w:rFonts w:asciiTheme="majorBidi" w:eastAsia="Times New Roman" w:hAnsiTheme="majorBidi" w:cstheme="majorBidi"/>
          <w:color w:val="222222"/>
          <w:kern w:val="0"/>
          <w:sz w:val="24"/>
          <w:szCs w:val="24"/>
          <w:rtl/>
          <w14:ligatures w14:val="none"/>
        </w:rPr>
        <w:fldChar w:fldCharType="end"/>
      </w:r>
      <w:bookmarkEnd w:id="72"/>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Lawrence Kaplan, "D</w:t>
      </w:r>
      <w:r w:rsidR="005510F7" w:rsidRPr="00CF63DD">
        <w:rPr>
          <w:rFonts w:asciiTheme="majorBidi" w:eastAsia="Times New Roman" w:hAnsiTheme="majorBidi" w:cstheme="majorBidi"/>
          <w:color w:val="222222"/>
          <w:kern w:val="0"/>
          <w:sz w:val="24"/>
          <w:szCs w:val="24"/>
          <w14:ligatures w14:val="none"/>
        </w:rPr>
        <w:t>a'</w:t>
      </w:r>
      <w:r w:rsidRPr="00CF63DD">
        <w:rPr>
          <w:rFonts w:asciiTheme="majorBidi" w:eastAsia="Times New Roman" w:hAnsiTheme="majorBidi" w:cstheme="majorBidi"/>
          <w:color w:val="222222"/>
          <w:kern w:val="0"/>
          <w:sz w:val="24"/>
          <w:szCs w:val="24"/>
          <w14:ligatures w14:val="none"/>
        </w:rPr>
        <w:t>at Torah - a modern conception of halachic authority", between authority and autonomy in the Israeli tradition, Tel-Aviv: Kibbutz Ma'oched, 1997, pp. 104-145</w:t>
      </w:r>
      <w:r w:rsidRPr="00CF63DD">
        <w:rPr>
          <w:rFonts w:asciiTheme="majorBidi" w:eastAsia="Times New Roman" w:hAnsiTheme="majorBidi" w:cstheme="majorBidi"/>
          <w:color w:val="222222"/>
          <w:kern w:val="0"/>
          <w:sz w:val="24"/>
          <w:szCs w:val="24"/>
          <w:rtl/>
          <w14:ligatures w14:val="none"/>
        </w:rPr>
        <w:t>.</w:t>
      </w:r>
    </w:p>
    <w:bookmarkStart w:id="73" w:name="m_-7663270045693751100__ftn16"/>
    <w:p w14:paraId="362DB97A" w14:textId="09B4C29B"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"m_-7663270045693751100__ftnref16"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[16]</w:t>
      </w:r>
      <w:r w:rsidRPr="00CF63DD">
        <w:rPr>
          <w:rFonts w:asciiTheme="majorBidi" w:eastAsia="Times New Roman" w:hAnsiTheme="majorBidi" w:cstheme="majorBidi"/>
          <w:color w:val="222222"/>
          <w:kern w:val="0"/>
          <w:sz w:val="24"/>
          <w:szCs w:val="24"/>
          <w:rtl/>
          <w14:ligatures w14:val="none"/>
        </w:rPr>
        <w:fldChar w:fldCharType="end"/>
      </w:r>
      <w:bookmarkEnd w:id="73"/>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Gershon Bakon, "</w:t>
      </w:r>
      <w:r w:rsidR="005510F7" w:rsidRPr="00CF63DD">
        <w:rPr>
          <w:rFonts w:asciiTheme="majorBidi" w:eastAsia="Times New Roman" w:hAnsiTheme="majorBidi" w:cstheme="majorBidi"/>
          <w:color w:val="222222"/>
          <w:kern w:val="0"/>
          <w:sz w:val="24"/>
          <w:szCs w:val="24"/>
          <w14:ligatures w14:val="none"/>
        </w:rPr>
        <w:t xml:space="preserve">Da'at </w:t>
      </w:r>
      <w:r w:rsidRPr="00CF63DD">
        <w:rPr>
          <w:rFonts w:asciiTheme="majorBidi" w:eastAsia="Times New Roman" w:hAnsiTheme="majorBidi" w:cstheme="majorBidi"/>
          <w:color w:val="222222"/>
          <w:kern w:val="0"/>
          <w:sz w:val="24"/>
          <w:szCs w:val="24"/>
          <w14:ligatures w14:val="none"/>
        </w:rPr>
        <w:t xml:space="preserve">Torah and the </w:t>
      </w:r>
      <w:r w:rsidR="005510F7" w:rsidRPr="00CF63DD">
        <w:rPr>
          <w:rFonts w:asciiTheme="majorBidi" w:eastAsia="Times New Roman" w:hAnsiTheme="majorBidi" w:cstheme="majorBidi"/>
          <w:color w:val="222222"/>
          <w:kern w:val="0"/>
          <w:sz w:val="24"/>
          <w:szCs w:val="24"/>
          <w14:ligatures w14:val="none"/>
        </w:rPr>
        <w:t xml:space="preserve">birthpangs </w:t>
      </w:r>
      <w:r w:rsidRPr="00CF63DD">
        <w:rPr>
          <w:rFonts w:asciiTheme="majorBidi" w:eastAsia="Times New Roman" w:hAnsiTheme="majorBidi" w:cstheme="majorBidi"/>
          <w:color w:val="222222"/>
          <w:kern w:val="0"/>
          <w:sz w:val="24"/>
          <w:szCs w:val="24"/>
          <w14:ligatures w14:val="none"/>
        </w:rPr>
        <w:t>of Messiah - to the question of the ideology of Agudath Israel in Poland", Tarvitz Year 12, 1983, pp. 497-508</w:t>
      </w:r>
      <w:r w:rsidRPr="00CF63DD">
        <w:rPr>
          <w:rFonts w:asciiTheme="majorBidi" w:eastAsia="Times New Roman" w:hAnsiTheme="majorBidi" w:cstheme="majorBidi"/>
          <w:color w:val="222222"/>
          <w:kern w:val="0"/>
          <w:sz w:val="24"/>
          <w:szCs w:val="24"/>
          <w:rtl/>
          <w14:ligatures w14:val="none"/>
        </w:rPr>
        <w:t>.</w:t>
      </w:r>
    </w:p>
    <w:bookmarkStart w:id="74" w:name="m_-7663270045693751100__ftn17"/>
    <w:p w14:paraId="133159C9" w14:textId="77777777"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lastRenderedPageBreak/>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"m_-7663270045693751100__ftnref17"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[17]</w:t>
      </w:r>
      <w:r w:rsidRPr="00CF63DD">
        <w:rPr>
          <w:rFonts w:asciiTheme="majorBidi" w:eastAsia="Times New Roman" w:hAnsiTheme="majorBidi" w:cstheme="majorBidi"/>
          <w:color w:val="222222"/>
          <w:kern w:val="0"/>
          <w:sz w:val="24"/>
          <w:szCs w:val="24"/>
          <w:rtl/>
          <w14:ligatures w14:val="none"/>
        </w:rPr>
        <w:fldChar w:fldCharType="end"/>
      </w:r>
      <w:bookmarkEnd w:id="74"/>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Menachem Friedman, </w:t>
      </w:r>
      <w:r w:rsidR="00DB6246" w:rsidRPr="00CF63DD">
        <w:rPr>
          <w:rFonts w:asciiTheme="majorBidi" w:eastAsia="Times New Roman" w:hAnsiTheme="majorBidi" w:cstheme="majorBidi"/>
          <w:color w:val="222222"/>
          <w:kern w:val="0"/>
          <w:sz w:val="24"/>
          <w:szCs w:val="24"/>
          <w14:ligatures w14:val="none"/>
        </w:rPr>
        <w:t>The Ultra-Orthodox Society</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Jerusalem: Jerusalem Institute for Israel Studies, 1991, pp. 112-104</w:t>
      </w:r>
      <w:r w:rsidRPr="00CF63DD">
        <w:rPr>
          <w:rFonts w:asciiTheme="majorBidi" w:eastAsia="Times New Roman" w:hAnsiTheme="majorBidi" w:cstheme="majorBidi"/>
          <w:color w:val="222222"/>
          <w:kern w:val="0"/>
          <w:sz w:val="24"/>
          <w:szCs w:val="24"/>
          <w:rtl/>
          <w14:ligatures w14:val="none"/>
        </w:rPr>
        <w:t>;</w:t>
      </w:r>
      <w:r w:rsidRPr="00CF63DD">
        <w:rPr>
          <w:rFonts w:asciiTheme="majorBidi" w:eastAsia="Times New Roman" w:hAnsiTheme="majorBidi" w:cstheme="majorBidi"/>
          <w:color w:val="222222"/>
          <w:kern w:val="0"/>
          <w:sz w:val="24"/>
          <w:szCs w:val="24"/>
          <w14:ligatures w14:val="none"/>
        </w:rPr>
        <w:t> Yosef Pond, Separation or Participation: Agudath Israel versus Zionism and the State of Israel, Jerusalem: Magnes, 1999</w:t>
      </w:r>
      <w:r w:rsidRPr="00CF63DD">
        <w:rPr>
          <w:rFonts w:asciiTheme="majorBidi" w:eastAsia="Times New Roman" w:hAnsiTheme="majorBidi" w:cstheme="majorBidi"/>
          <w:color w:val="222222"/>
          <w:kern w:val="0"/>
          <w:sz w:val="24"/>
          <w:szCs w:val="24"/>
          <w:rtl/>
          <w14:ligatures w14:val="none"/>
        </w:rPr>
        <w:t>.</w:t>
      </w:r>
    </w:p>
    <w:bookmarkStart w:id="75" w:name="m_-7663270045693751100__ftn18"/>
    <w:p w14:paraId="674E2D0A" w14:textId="1BDA4AFC"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"m_-7663270045693751100__ftnref18"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[18]</w:t>
      </w:r>
      <w:r w:rsidRPr="00CF63DD">
        <w:rPr>
          <w:rFonts w:asciiTheme="majorBidi" w:eastAsia="Times New Roman" w:hAnsiTheme="majorBidi" w:cstheme="majorBidi"/>
          <w:color w:val="222222"/>
          <w:kern w:val="0"/>
          <w:sz w:val="24"/>
          <w:szCs w:val="24"/>
          <w:rtl/>
          <w14:ligatures w14:val="none"/>
        </w:rPr>
        <w:fldChar w:fldCharType="end"/>
      </w:r>
      <w:bookmarkEnd w:id="75"/>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Zvi Vinman, Maktovich to H. Bayer</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Jerusalem: </w:t>
      </w:r>
      <w:r w:rsidR="00DB6246" w:rsidRPr="00CF63DD">
        <w:rPr>
          <w:rFonts w:asciiTheme="majorBidi" w:eastAsia="Times New Roman" w:hAnsiTheme="majorBidi" w:cstheme="majorBidi"/>
          <w:color w:val="222222"/>
          <w:kern w:val="0"/>
          <w:sz w:val="24"/>
          <w:szCs w:val="24"/>
          <w14:ligatures w14:val="none"/>
        </w:rPr>
        <w:t xml:space="preserve">Vatikin </w:t>
      </w:r>
      <w:r w:rsidRPr="00CF63DD">
        <w:rPr>
          <w:rFonts w:asciiTheme="majorBidi" w:eastAsia="Times New Roman" w:hAnsiTheme="majorBidi" w:cstheme="majorBidi"/>
          <w:color w:val="222222"/>
          <w:kern w:val="0"/>
          <w:sz w:val="24"/>
          <w:szCs w:val="24"/>
          <w14:ligatures w14:val="none"/>
        </w:rPr>
        <w:t>Publishing, 1995, pp. 83-65</w:t>
      </w:r>
      <w:r w:rsidRPr="00CF63DD">
        <w:rPr>
          <w:rFonts w:asciiTheme="majorBidi" w:eastAsia="Times New Roman" w:hAnsiTheme="majorBidi" w:cstheme="majorBidi"/>
          <w:color w:val="222222"/>
          <w:kern w:val="0"/>
          <w:sz w:val="24"/>
          <w:szCs w:val="24"/>
          <w:rtl/>
          <w14:ligatures w14:val="none"/>
        </w:rPr>
        <w:t>.</w:t>
      </w:r>
    </w:p>
    <w:bookmarkStart w:id="76" w:name="m_-7663270045693751100__ftn19"/>
    <w:p w14:paraId="3D22BB3D" w14:textId="54D1C434"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"m_-7663270045693751100__ftnref19"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[19]</w:t>
      </w:r>
      <w:r w:rsidRPr="00CF63DD">
        <w:rPr>
          <w:rFonts w:asciiTheme="majorBidi" w:eastAsia="Times New Roman" w:hAnsiTheme="majorBidi" w:cstheme="majorBidi"/>
          <w:color w:val="222222"/>
          <w:kern w:val="0"/>
          <w:sz w:val="24"/>
          <w:szCs w:val="24"/>
          <w:rtl/>
          <w14:ligatures w14:val="none"/>
        </w:rPr>
        <w:fldChar w:fldCharType="end"/>
      </w:r>
      <w:bookmarkEnd w:id="76"/>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hint="eastAsia"/>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Anat Feldman, Factors in the growth of a political party: The Association of Torah Observant Sephardim - Shas. PhD thesis, Ramat Gan: Bar-Ilan University, 2001, pp. 156-135</w:t>
      </w:r>
      <w:r w:rsidRPr="00CF63DD">
        <w:rPr>
          <w:rFonts w:asciiTheme="majorBidi" w:eastAsia="Times New Roman" w:hAnsiTheme="majorBidi" w:cstheme="majorBidi"/>
          <w:color w:val="222222"/>
          <w:kern w:val="0"/>
          <w:sz w:val="24"/>
          <w:szCs w:val="24"/>
          <w:rtl/>
          <w14:ligatures w14:val="none"/>
        </w:rPr>
        <w:t>;</w:t>
      </w:r>
      <w:r w:rsidRPr="00CF63DD">
        <w:rPr>
          <w:rFonts w:asciiTheme="majorBidi" w:eastAsia="Times New Roman" w:hAnsiTheme="majorBidi" w:cstheme="majorBidi"/>
          <w:color w:val="222222"/>
          <w:kern w:val="0"/>
          <w:sz w:val="24"/>
          <w:szCs w:val="24"/>
          <w14:ligatures w14:val="none"/>
        </w:rPr>
        <w:t> </w:t>
      </w:r>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Eliav Taub, Great in Politics: The Leadership of Rabbis Ovadia Yosef and Elazar </w:t>
      </w:r>
      <w:r w:rsidR="00DB6246" w:rsidRPr="00CF63DD">
        <w:rPr>
          <w:rFonts w:asciiTheme="majorBidi" w:eastAsia="Times New Roman" w:hAnsiTheme="majorBidi" w:cstheme="majorBidi"/>
          <w:color w:val="222222"/>
          <w:kern w:val="0"/>
          <w:sz w:val="24"/>
          <w:szCs w:val="24"/>
          <w14:ligatures w14:val="none"/>
        </w:rPr>
        <w:t>Shach</w:t>
      </w:r>
      <w:r w:rsidRPr="00CF63DD">
        <w:rPr>
          <w:rFonts w:asciiTheme="majorBidi" w:eastAsia="Times New Roman" w:hAnsiTheme="majorBidi" w:cstheme="majorBidi"/>
          <w:color w:val="222222"/>
          <w:kern w:val="0"/>
          <w:sz w:val="24"/>
          <w:szCs w:val="24"/>
          <w14:ligatures w14:val="none"/>
        </w:rPr>
        <w:t>, Jerusalem: Resling, 2013</w:t>
      </w:r>
      <w:r w:rsidRPr="00CF63DD">
        <w:rPr>
          <w:rFonts w:asciiTheme="majorBidi" w:eastAsia="Times New Roman" w:hAnsiTheme="majorBidi" w:cstheme="majorBidi"/>
          <w:color w:val="222222"/>
          <w:kern w:val="0"/>
          <w:sz w:val="24"/>
          <w:szCs w:val="24"/>
          <w:rtl/>
          <w14:ligatures w14:val="none"/>
        </w:rPr>
        <w:t>;</w:t>
      </w:r>
      <w:r w:rsidRPr="00CF63DD">
        <w:rPr>
          <w:rFonts w:asciiTheme="majorBidi" w:eastAsia="Times New Roman" w:hAnsiTheme="majorBidi" w:cstheme="majorBidi"/>
          <w:color w:val="222222"/>
          <w:kern w:val="0"/>
          <w:sz w:val="24"/>
          <w:szCs w:val="24"/>
          <w14:ligatures w14:val="none"/>
        </w:rPr>
        <w:t> Nissim Leon, The Bonnet and the Flag: Counternationalism in Eastern Orthodoxy, Jerusalem: Van Leer, 2016</w:t>
      </w:r>
      <w:r w:rsidRPr="00CF63DD">
        <w:rPr>
          <w:rFonts w:asciiTheme="majorBidi" w:eastAsia="Times New Roman" w:hAnsiTheme="majorBidi" w:cstheme="majorBidi"/>
          <w:color w:val="222222"/>
          <w:kern w:val="0"/>
          <w:sz w:val="24"/>
          <w:szCs w:val="24"/>
          <w:rtl/>
          <w14:ligatures w14:val="none"/>
        </w:rPr>
        <w:t>.</w:t>
      </w:r>
    </w:p>
    <w:bookmarkStart w:id="77" w:name="m_-7663270045693751100__ftn20"/>
    <w:p w14:paraId="7875EE7F" w14:textId="324E9382"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"m_-7663270045693751100__ftnref20"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[20]</w:t>
      </w:r>
      <w:r w:rsidRPr="00CF63DD">
        <w:rPr>
          <w:rFonts w:asciiTheme="majorBidi" w:eastAsia="Times New Roman" w:hAnsiTheme="majorBidi" w:cstheme="majorBidi"/>
          <w:color w:val="222222"/>
          <w:kern w:val="0"/>
          <w:sz w:val="24"/>
          <w:szCs w:val="24"/>
          <w:rtl/>
          <w14:ligatures w14:val="none"/>
        </w:rPr>
        <w:fldChar w:fldCharType="end"/>
      </w:r>
      <w:bookmarkEnd w:id="77"/>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Eliezer Don-</w:t>
      </w:r>
      <w:r w:rsidR="00DB6246" w:rsidRPr="00CF63DD">
        <w:rPr>
          <w:rFonts w:asciiTheme="majorBidi" w:eastAsia="Times New Roman" w:hAnsiTheme="majorBidi" w:cstheme="majorBidi"/>
          <w:color w:val="222222"/>
          <w:kern w:val="0"/>
          <w:sz w:val="24"/>
          <w:szCs w:val="24"/>
          <w14:ligatures w14:val="none"/>
        </w:rPr>
        <w:t>Yehiya</w:t>
      </w:r>
      <w:r w:rsidRPr="00CF63DD">
        <w:rPr>
          <w:rFonts w:asciiTheme="majorBidi" w:eastAsia="Times New Roman" w:hAnsiTheme="majorBidi" w:cstheme="majorBidi"/>
          <w:color w:val="222222"/>
          <w:kern w:val="0"/>
          <w:sz w:val="24"/>
          <w:szCs w:val="24"/>
          <w14:ligatures w14:val="none"/>
        </w:rPr>
        <w:t xml:space="preserve">, "Perceptions of Zionism in Orthodox Zionist </w:t>
      </w:r>
      <w:r w:rsidR="00DB6246" w:rsidRPr="00CF63DD">
        <w:rPr>
          <w:rFonts w:asciiTheme="majorBidi" w:eastAsia="Times New Roman" w:hAnsiTheme="majorBidi" w:cstheme="majorBidi"/>
          <w:color w:val="222222"/>
          <w:kern w:val="0"/>
          <w:sz w:val="24"/>
          <w:szCs w:val="24"/>
          <w14:ligatures w14:val="none"/>
        </w:rPr>
        <w:t>T</w:t>
      </w:r>
      <w:r w:rsidRPr="00CF63DD">
        <w:rPr>
          <w:rFonts w:asciiTheme="majorBidi" w:eastAsia="Times New Roman" w:hAnsiTheme="majorBidi" w:cstheme="majorBidi"/>
          <w:color w:val="222222"/>
          <w:kern w:val="0"/>
          <w:sz w:val="24"/>
          <w:szCs w:val="24"/>
          <w14:ligatures w14:val="none"/>
        </w:rPr>
        <w:t>hought", Zionism 9, 1984, pp. 55-93</w:t>
      </w:r>
      <w:r w:rsidRPr="00CF63DD">
        <w:rPr>
          <w:rFonts w:asciiTheme="majorBidi" w:eastAsia="Times New Roman" w:hAnsiTheme="majorBidi" w:cstheme="majorBidi"/>
          <w:color w:val="222222"/>
          <w:kern w:val="0"/>
          <w:sz w:val="24"/>
          <w:szCs w:val="24"/>
          <w:rtl/>
          <w14:ligatures w14:val="none"/>
        </w:rPr>
        <w:t>.</w:t>
      </w:r>
    </w:p>
    <w:bookmarkStart w:id="78" w:name="m_-7663270045693751100__ftn21"/>
    <w:p w14:paraId="5F4B6815" w14:textId="77777777"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"m_-7663270045693751100__ftnref21"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[21]</w:t>
      </w:r>
      <w:r w:rsidRPr="00CF63DD">
        <w:rPr>
          <w:rFonts w:asciiTheme="majorBidi" w:eastAsia="Times New Roman" w:hAnsiTheme="majorBidi" w:cstheme="majorBidi"/>
          <w:color w:val="222222"/>
          <w:kern w:val="0"/>
          <w:sz w:val="24"/>
          <w:szCs w:val="24"/>
          <w:rtl/>
          <w14:ligatures w14:val="none"/>
        </w:rPr>
        <w:fldChar w:fldCharType="end"/>
      </w:r>
      <w:bookmarkEnd w:id="78"/>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Dov Schwartz, From Unity to Multiplicity: The Story of Religious Zionist Consciousness, Jerusalem: Mossad Bialik, 2018</w:t>
      </w:r>
      <w:r w:rsidRPr="00CF63DD">
        <w:rPr>
          <w:rFonts w:asciiTheme="majorBidi" w:eastAsia="Times New Roman" w:hAnsiTheme="majorBidi" w:cstheme="majorBidi"/>
          <w:color w:val="222222"/>
          <w:kern w:val="0"/>
          <w:sz w:val="24"/>
          <w:szCs w:val="24"/>
          <w:rtl/>
          <w14:ligatures w14:val="none"/>
        </w:rPr>
        <w:t>.</w:t>
      </w:r>
    </w:p>
    <w:bookmarkStart w:id="79" w:name="m_-7663270045693751100__ftn22"/>
    <w:p w14:paraId="6AE4E7D6" w14:textId="6A0BF82A"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"m_-7663270045693751100__ftnref22"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[22]</w:t>
      </w:r>
      <w:r w:rsidRPr="00CF63DD">
        <w:rPr>
          <w:rFonts w:asciiTheme="majorBidi" w:eastAsia="Times New Roman" w:hAnsiTheme="majorBidi" w:cstheme="majorBidi"/>
          <w:color w:val="222222"/>
          <w:kern w:val="0"/>
          <w:sz w:val="24"/>
          <w:szCs w:val="24"/>
          <w:rtl/>
          <w14:ligatures w14:val="none"/>
        </w:rPr>
        <w:fldChar w:fldCharType="end"/>
      </w:r>
      <w:bookmarkEnd w:id="79"/>
      <w:r w:rsidR="00AC5424">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Asher Cohen</w:t>
      </w:r>
      <w:r w:rsidR="00DB6246" w:rsidRPr="00CF63DD">
        <w:rPr>
          <w:rFonts w:asciiTheme="majorBidi" w:eastAsia="Times New Roman" w:hAnsiTheme="majorBidi" w:cstheme="majorBidi"/>
          <w:color w:val="222222"/>
          <w:kern w:val="0"/>
          <w:sz w:val="24"/>
          <w:szCs w:val="24"/>
          <w14:ligatures w14:val="none"/>
        </w:rPr>
        <w:t xml:space="preserve">, The Tallit </w:t>
      </w:r>
      <w:r w:rsidRPr="00CF63DD">
        <w:rPr>
          <w:rFonts w:asciiTheme="majorBidi" w:eastAsia="Times New Roman" w:hAnsiTheme="majorBidi" w:cstheme="majorBidi"/>
          <w:color w:val="222222"/>
          <w:kern w:val="0"/>
          <w:sz w:val="24"/>
          <w:szCs w:val="24"/>
          <w14:ligatures w14:val="none"/>
        </w:rPr>
        <w:t xml:space="preserve">and the </w:t>
      </w:r>
      <w:r w:rsidR="00DB6246" w:rsidRPr="00CF63DD">
        <w:rPr>
          <w:rFonts w:asciiTheme="majorBidi" w:eastAsia="Times New Roman" w:hAnsiTheme="majorBidi" w:cstheme="majorBidi"/>
          <w:color w:val="222222"/>
          <w:kern w:val="0"/>
          <w:sz w:val="24"/>
          <w:szCs w:val="24"/>
          <w14:ligatures w14:val="none"/>
        </w:rPr>
        <w:t>F</w:t>
      </w:r>
      <w:r w:rsidRPr="00CF63DD">
        <w:rPr>
          <w:rFonts w:asciiTheme="majorBidi" w:eastAsia="Times New Roman" w:hAnsiTheme="majorBidi" w:cstheme="majorBidi"/>
          <w:color w:val="222222"/>
          <w:kern w:val="0"/>
          <w:sz w:val="24"/>
          <w:szCs w:val="24"/>
          <w14:ligatures w14:val="none"/>
        </w:rPr>
        <w:t>lag</w:t>
      </w:r>
      <w:r w:rsidRPr="00CF63DD">
        <w:rPr>
          <w:rFonts w:asciiTheme="majorBidi" w:eastAsia="Times New Roman" w:hAnsiTheme="majorBidi" w:cstheme="majorBidi"/>
          <w:color w:val="222222"/>
          <w:kern w:val="0"/>
          <w:sz w:val="24"/>
          <w:szCs w:val="24"/>
          <w:rtl/>
          <w14:ligatures w14:val="none"/>
        </w:rPr>
        <w:t>.</w:t>
      </w:r>
    </w:p>
    <w:bookmarkStart w:id="80" w:name="m_-7663270045693751100__ftn23"/>
    <w:p w14:paraId="6A9EE065" w14:textId="76A42C70"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"m_-7663270045693751100__ftnref23"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[23]</w:t>
      </w:r>
      <w:r w:rsidRPr="00CF63DD">
        <w:rPr>
          <w:rFonts w:asciiTheme="majorBidi" w:eastAsia="Times New Roman" w:hAnsiTheme="majorBidi" w:cstheme="majorBidi"/>
          <w:color w:val="222222"/>
          <w:kern w:val="0"/>
          <w:sz w:val="24"/>
          <w:szCs w:val="24"/>
          <w:rtl/>
          <w14:ligatures w14:val="none"/>
        </w:rPr>
        <w:fldChar w:fldCharType="end"/>
      </w:r>
      <w:bookmarkEnd w:id="80"/>
      <w:r w:rsidR="00AC5424">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 xml:space="preserve">Eliezer Don </w:t>
      </w:r>
      <w:r w:rsidR="00DB6246" w:rsidRPr="00CF63DD">
        <w:rPr>
          <w:rFonts w:asciiTheme="majorBidi" w:eastAsia="Times New Roman" w:hAnsiTheme="majorBidi" w:cstheme="majorBidi"/>
          <w:color w:val="222222"/>
          <w:kern w:val="0"/>
          <w:sz w:val="24"/>
          <w:szCs w:val="24"/>
          <w14:ligatures w14:val="none"/>
        </w:rPr>
        <w:t>Yehiya</w:t>
      </w:r>
      <w:r w:rsidRPr="00CF63DD">
        <w:rPr>
          <w:rFonts w:asciiTheme="majorBidi" w:eastAsia="Times New Roman" w:hAnsiTheme="majorBidi" w:cstheme="majorBidi"/>
          <w:color w:val="222222"/>
          <w:kern w:val="0"/>
          <w:sz w:val="24"/>
          <w:szCs w:val="24"/>
          <w14:ligatures w14:val="none"/>
        </w:rPr>
        <w:t>, Crisis and Change in a New State: Education, Religion and Politics in the Struggle for the Great Aliya, Jerusalem: Yad Ben Zvi, 2008, p. 55</w:t>
      </w:r>
      <w:r w:rsidRPr="00CF63DD">
        <w:rPr>
          <w:rFonts w:asciiTheme="majorBidi" w:eastAsia="Times New Roman" w:hAnsiTheme="majorBidi" w:cstheme="majorBidi"/>
          <w:color w:val="222222"/>
          <w:kern w:val="0"/>
          <w:sz w:val="24"/>
          <w:szCs w:val="24"/>
          <w:rtl/>
          <w14:ligatures w14:val="none"/>
        </w:rPr>
        <w:t>.</w:t>
      </w:r>
    </w:p>
    <w:bookmarkStart w:id="81" w:name="m_-7663270045693751100__ftn24"/>
    <w:p w14:paraId="6C137302" w14:textId="3436BC0B"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"m_-7663270045693751100__ftnref24"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[24]</w:t>
      </w:r>
      <w:r w:rsidRPr="00CF63DD">
        <w:rPr>
          <w:rFonts w:asciiTheme="majorBidi" w:eastAsia="Times New Roman" w:hAnsiTheme="majorBidi" w:cstheme="majorBidi"/>
          <w:color w:val="222222"/>
          <w:kern w:val="0"/>
          <w:sz w:val="24"/>
          <w:szCs w:val="24"/>
          <w:rtl/>
          <w14:ligatures w14:val="none"/>
        </w:rPr>
        <w:fldChar w:fldCharType="end"/>
      </w:r>
      <w:bookmarkEnd w:id="81"/>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 xml:space="preserve">Giora Goldberg, The parties in Israel - </w:t>
      </w:r>
      <w:r w:rsidR="00DB6246" w:rsidRPr="00CF63DD">
        <w:rPr>
          <w:rFonts w:asciiTheme="majorBidi" w:eastAsia="Times New Roman" w:hAnsiTheme="majorBidi" w:cstheme="majorBidi"/>
          <w:color w:val="222222"/>
          <w:kern w:val="0"/>
          <w:sz w:val="24"/>
          <w:szCs w:val="24"/>
          <w14:ligatures w14:val="none"/>
        </w:rPr>
        <w:t xml:space="preserve">From Popular Parties </w:t>
      </w:r>
      <w:r w:rsidRPr="00CF63DD">
        <w:rPr>
          <w:rFonts w:asciiTheme="majorBidi" w:eastAsia="Times New Roman" w:hAnsiTheme="majorBidi" w:cstheme="majorBidi"/>
          <w:color w:val="222222"/>
          <w:kern w:val="0"/>
          <w:sz w:val="24"/>
          <w:szCs w:val="24"/>
          <w14:ligatures w14:val="none"/>
        </w:rPr>
        <w:t xml:space="preserve">to </w:t>
      </w:r>
      <w:r w:rsidR="00DB6246" w:rsidRPr="00CF63DD">
        <w:rPr>
          <w:rFonts w:asciiTheme="majorBidi" w:eastAsia="Times New Roman" w:hAnsiTheme="majorBidi" w:cstheme="majorBidi"/>
          <w:color w:val="222222"/>
          <w:kern w:val="0"/>
          <w:sz w:val="24"/>
          <w:szCs w:val="24"/>
          <w14:ligatures w14:val="none"/>
        </w:rPr>
        <w:t>Electoral Parties</w:t>
      </w:r>
      <w:r w:rsidRPr="00CF63DD">
        <w:rPr>
          <w:rFonts w:asciiTheme="majorBidi" w:eastAsia="Times New Roman" w:hAnsiTheme="majorBidi" w:cstheme="majorBidi"/>
          <w:color w:val="222222"/>
          <w:kern w:val="0"/>
          <w:sz w:val="24"/>
          <w:szCs w:val="24"/>
          <w14:ligatures w14:val="none"/>
        </w:rPr>
        <w:t>, Tel Aviv: Ramot, 1992, p. 176</w:t>
      </w:r>
      <w:r w:rsidRPr="00CF63DD">
        <w:rPr>
          <w:rFonts w:asciiTheme="majorBidi" w:eastAsia="Times New Roman" w:hAnsiTheme="majorBidi" w:cstheme="majorBidi"/>
          <w:color w:val="222222"/>
          <w:kern w:val="0"/>
          <w:sz w:val="24"/>
          <w:szCs w:val="24"/>
          <w:rtl/>
          <w14:ligatures w14:val="none"/>
        </w:rPr>
        <w:t>.</w:t>
      </w:r>
    </w:p>
    <w:bookmarkStart w:id="82" w:name="m_-7663270045693751100__ftn25"/>
    <w:p w14:paraId="412FF848" w14:textId="77777777" w:rsidR="005C01ED" w:rsidRPr="00CF63D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rtl/>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"m_-7663270045693751100__ftnref25"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[25]</w:t>
      </w:r>
      <w:r w:rsidRPr="00CF63DD">
        <w:rPr>
          <w:rFonts w:asciiTheme="majorBidi" w:eastAsia="Times New Roman" w:hAnsiTheme="majorBidi" w:cstheme="majorBidi"/>
          <w:color w:val="222222"/>
          <w:kern w:val="0"/>
          <w:sz w:val="24"/>
          <w:szCs w:val="24"/>
          <w:rtl/>
          <w14:ligatures w14:val="none"/>
        </w:rPr>
        <w:fldChar w:fldCharType="end"/>
      </w:r>
      <w:bookmarkEnd w:id="82"/>
      <w:r w:rsidRPr="00CF63DD">
        <w:rPr>
          <w:rFonts w:asciiTheme="majorBidi" w:eastAsia="Times New Roman" w:hAnsiTheme="majorBidi" w:cstheme="majorBidi"/>
          <w:color w:val="222222"/>
          <w:kern w:val="0"/>
          <w:sz w:val="24"/>
          <w:szCs w:val="24"/>
          <w:rtl/>
          <w14:ligatures w14:val="none"/>
        </w:rPr>
        <w:t> </w:t>
      </w:r>
      <w:r w:rsidRPr="00CF63DD">
        <w:rPr>
          <w:rFonts w:asciiTheme="majorBidi" w:eastAsia="Times New Roman" w:hAnsiTheme="majorBidi" w:cstheme="majorBidi"/>
          <w:color w:val="222222"/>
          <w:kern w:val="0"/>
          <w:sz w:val="24"/>
          <w:szCs w:val="24"/>
          <w14:ligatures w14:val="none"/>
        </w:rPr>
        <w:t>Binyamin Brown, Da'at Torah and the Faith of the Sages in Orthodox Thought, M.A. Thesis, The Hebrew University, Jerusalem, 2016, pp. 223-213; the above, "Da'at Torah in Religious Zionism", in: Asher Cohen and Israel Harel, The Zionists Religious: The Age of Transformations, Jerusalem</w:t>
      </w:r>
      <w:r w:rsidRPr="00CF63DD">
        <w:rPr>
          <w:rFonts w:asciiTheme="majorBidi" w:eastAsia="Times New Roman" w:hAnsiTheme="majorBidi" w:cstheme="majorBidi"/>
          <w:color w:val="222222"/>
          <w:kern w:val="0"/>
          <w:sz w:val="24"/>
          <w:szCs w:val="24"/>
          <w:rtl/>
          <w14:ligatures w14:val="none"/>
        </w:rPr>
        <w:t>,</w:t>
      </w:r>
      <w:r w:rsidRPr="00CF63DD">
        <w:rPr>
          <w:rFonts w:asciiTheme="majorBidi" w:eastAsia="Times New Roman" w:hAnsiTheme="majorBidi" w:cstheme="majorBidi"/>
          <w:color w:val="222222"/>
          <w:kern w:val="0"/>
          <w:sz w:val="24"/>
          <w:szCs w:val="24"/>
          <w14:ligatures w14:val="none"/>
        </w:rPr>
        <w:t>2003</w:t>
      </w:r>
      <w:r w:rsidRPr="00CF63DD">
        <w:rPr>
          <w:rFonts w:asciiTheme="majorBidi" w:eastAsia="Times New Roman" w:hAnsiTheme="majorBidi" w:cstheme="majorBidi"/>
          <w:color w:val="222222"/>
          <w:kern w:val="0"/>
          <w:sz w:val="24"/>
          <w:szCs w:val="24"/>
          <w:rtl/>
          <w14:ligatures w14:val="none"/>
        </w:rPr>
        <w:t xml:space="preserve">, </w:t>
      </w:r>
      <w:r w:rsidRPr="00CF63DD">
        <w:rPr>
          <w:rFonts w:asciiTheme="majorBidi" w:eastAsia="Times New Roman" w:hAnsiTheme="majorBidi" w:cstheme="majorBidi"/>
          <w:color w:val="222222"/>
          <w:kern w:val="0"/>
          <w:sz w:val="24"/>
          <w:szCs w:val="24"/>
          <w14:ligatures w14:val="none"/>
        </w:rPr>
        <w:t>pp. 532-475</w:t>
      </w:r>
      <w:r w:rsidRPr="00CF63DD">
        <w:rPr>
          <w:rFonts w:asciiTheme="majorBidi" w:eastAsia="Times New Roman" w:hAnsiTheme="majorBidi" w:cstheme="majorBidi"/>
          <w:color w:val="222222"/>
          <w:kern w:val="0"/>
          <w:sz w:val="24"/>
          <w:szCs w:val="24"/>
          <w:rtl/>
          <w14:ligatures w14:val="none"/>
        </w:rPr>
        <w:t>.</w:t>
      </w:r>
    </w:p>
    <w:bookmarkStart w:id="83" w:name="m_-7663270045693751100__ftn26"/>
    <w:p w14:paraId="6854B300" w14:textId="0BBF2DE1" w:rsidR="005C01ED" w:rsidRDefault="005C01ED" w:rsidP="00CF63DD">
      <w:pPr>
        <w:shd w:val="clear" w:color="auto" w:fill="FFFFFF"/>
        <w:bidi w:val="0"/>
        <w:spacing w:after="0" w:line="360" w:lineRule="auto"/>
        <w:ind w:left="720" w:hanging="720"/>
        <w:rPr>
          <w:rFonts w:asciiTheme="majorBidi" w:eastAsia="Times New Roman" w:hAnsiTheme="majorBidi" w:cstheme="majorBidi"/>
          <w:color w:val="222222"/>
          <w:kern w:val="0"/>
          <w:sz w:val="24"/>
          <w:szCs w:val="24"/>
          <w14:ligatures w14:val="none"/>
        </w:rPr>
      </w:pPr>
      <w:r w:rsidRPr="00CF63DD">
        <w:rPr>
          <w:rFonts w:asciiTheme="majorBidi" w:eastAsia="Times New Roman" w:hAnsiTheme="majorBidi" w:cstheme="majorBidi"/>
          <w:color w:val="222222"/>
          <w:kern w:val="0"/>
          <w:sz w:val="24"/>
          <w:szCs w:val="24"/>
          <w:rtl/>
          <w14:ligatures w14:val="none"/>
        </w:rPr>
        <w:fldChar w:fldCharType="begin"/>
      </w:r>
      <w:r w:rsidRPr="00CF63DD">
        <w:rPr>
          <w:rFonts w:asciiTheme="majorBidi" w:eastAsia="Times New Roman" w:hAnsiTheme="majorBidi" w:cstheme="majorBidi"/>
          <w:color w:val="222222"/>
          <w:kern w:val="0"/>
          <w:sz w:val="24"/>
          <w:szCs w:val="24"/>
          <w:rtl/>
          <w14:ligatures w14:val="none"/>
        </w:rPr>
        <w:instrText xml:space="preserve"> </w:instrText>
      </w:r>
      <w:r w:rsidRPr="00CF63DD">
        <w:rPr>
          <w:rFonts w:asciiTheme="majorBidi" w:eastAsia="Times New Roman" w:hAnsiTheme="majorBidi" w:cstheme="majorBidi"/>
          <w:color w:val="222222"/>
          <w:kern w:val="0"/>
          <w:sz w:val="24"/>
          <w:szCs w:val="24"/>
          <w14:ligatures w14:val="none"/>
        </w:rPr>
        <w:instrText>HYPERLINK "https://mail.google.com/mail/u/0/" \l "m_-7663270045693751100__ftnref26" \o</w:instrText>
      </w:r>
      <w:r w:rsidRPr="00CF63DD">
        <w:rPr>
          <w:rFonts w:asciiTheme="majorBidi" w:eastAsia="Times New Roman" w:hAnsiTheme="majorBidi" w:cstheme="majorBidi"/>
          <w:color w:val="222222"/>
          <w:kern w:val="0"/>
          <w:sz w:val="24"/>
          <w:szCs w:val="24"/>
          <w:rtl/>
          <w14:ligatures w14:val="none"/>
        </w:rPr>
        <w:instrText xml:space="preserve"> "" </w:instrText>
      </w:r>
      <w:r w:rsidRPr="00CF63DD">
        <w:rPr>
          <w:rFonts w:asciiTheme="majorBidi" w:eastAsia="Times New Roman" w:hAnsiTheme="majorBidi" w:cstheme="majorBidi"/>
          <w:color w:val="222222"/>
          <w:kern w:val="0"/>
          <w:sz w:val="24"/>
          <w:szCs w:val="24"/>
          <w:rtl/>
          <w14:ligatures w14:val="none"/>
        </w:rPr>
      </w:r>
      <w:r w:rsidRPr="00CF63DD">
        <w:rPr>
          <w:rFonts w:asciiTheme="majorBidi" w:eastAsia="Times New Roman" w:hAnsiTheme="majorBidi" w:cstheme="majorBidi"/>
          <w:color w:val="222222"/>
          <w:kern w:val="0"/>
          <w:sz w:val="24"/>
          <w:szCs w:val="24"/>
          <w:rtl/>
          <w14:ligatures w14:val="none"/>
        </w:rPr>
        <w:fldChar w:fldCharType="separate"/>
      </w:r>
      <w:r w:rsidRPr="00CF63DD">
        <w:rPr>
          <w:rFonts w:asciiTheme="majorBidi" w:eastAsia="Times New Roman" w:hAnsiTheme="majorBidi" w:cstheme="majorBidi"/>
          <w:color w:val="1155CC"/>
          <w:kern w:val="0"/>
          <w:sz w:val="24"/>
          <w:szCs w:val="24"/>
          <w:u w:val="single"/>
          <w14:ligatures w14:val="none"/>
        </w:rPr>
        <w:t>[26]</w:t>
      </w:r>
      <w:r w:rsidRPr="00CF63DD">
        <w:rPr>
          <w:rFonts w:asciiTheme="majorBidi" w:eastAsia="Times New Roman" w:hAnsiTheme="majorBidi" w:cstheme="majorBidi"/>
          <w:color w:val="222222"/>
          <w:kern w:val="0"/>
          <w:sz w:val="24"/>
          <w:szCs w:val="24"/>
          <w:rtl/>
          <w14:ligatures w14:val="none"/>
        </w:rPr>
        <w:fldChar w:fldCharType="end"/>
      </w:r>
      <w:bookmarkEnd w:id="83"/>
      <w:r w:rsidRPr="00CF63DD">
        <w:rPr>
          <w:rFonts w:asciiTheme="majorBidi" w:eastAsia="Times New Roman" w:hAnsiTheme="majorBidi" w:cstheme="majorBidi"/>
          <w:color w:val="222222"/>
          <w:kern w:val="0"/>
          <w:sz w:val="24"/>
          <w:szCs w:val="24"/>
          <w14:ligatures w14:val="none"/>
        </w:rPr>
        <w:t xml:space="preserve">Yosef Ahitov, "Religious Zionism Between Ideology and Halacha", Issues in the Study of Religious Zionism: Developments and Transformations </w:t>
      </w:r>
      <w:r w:rsidR="00DB6246" w:rsidRPr="00CF63DD">
        <w:rPr>
          <w:rFonts w:asciiTheme="majorBidi" w:eastAsia="Times New Roman" w:hAnsiTheme="majorBidi" w:cstheme="majorBidi"/>
          <w:color w:val="222222"/>
          <w:kern w:val="0"/>
          <w:sz w:val="24"/>
          <w:szCs w:val="24"/>
          <w14:ligatures w14:val="none"/>
        </w:rPr>
        <w:t>over the</w:t>
      </w:r>
      <w:r w:rsidR="00982B79" w:rsidRPr="00CF63DD">
        <w:rPr>
          <w:rFonts w:asciiTheme="majorBidi" w:eastAsia="Times New Roman" w:hAnsiTheme="majorBidi" w:cstheme="majorBidi"/>
          <w:color w:val="222222"/>
          <w:kern w:val="0"/>
          <w:sz w:val="24"/>
          <w:szCs w:val="24"/>
          <w14:ligatures w14:val="none"/>
        </w:rPr>
        <w:t xml:space="preserve"> </w:t>
      </w:r>
      <w:r w:rsidRPr="00CF63DD">
        <w:rPr>
          <w:rFonts w:asciiTheme="majorBidi" w:eastAsia="Times New Roman" w:hAnsiTheme="majorBidi" w:cstheme="majorBidi"/>
          <w:color w:val="222222"/>
          <w:kern w:val="0"/>
          <w:sz w:val="24"/>
          <w:szCs w:val="24"/>
          <w14:ligatures w14:val="none"/>
        </w:rPr>
        <w:t>Generations, Ramat Gan: Bar-Ilan University, 2012, pp. 169-192</w:t>
      </w:r>
      <w:r w:rsidRPr="00CF63DD">
        <w:rPr>
          <w:rFonts w:asciiTheme="majorBidi" w:eastAsia="Times New Roman" w:hAnsiTheme="majorBidi" w:cstheme="majorBidi"/>
          <w:color w:val="222222"/>
          <w:kern w:val="0"/>
          <w:sz w:val="24"/>
          <w:szCs w:val="24"/>
          <w:rtl/>
          <w14:ligatures w14:val="none"/>
        </w:rPr>
        <w:t>.</w:t>
      </w:r>
    </w:p>
    <w:p w14:paraId="146406D5" w14:textId="50CDD0A4" w:rsidR="005C01ED" w:rsidRPr="00CF63DD" w:rsidRDefault="00FB67A5" w:rsidP="00CF63DD">
      <w:pPr>
        <w:shd w:val="clear" w:color="auto" w:fill="FFFFFF"/>
        <w:bidi w:val="0"/>
        <w:spacing w:after="0" w:line="360" w:lineRule="auto"/>
        <w:ind w:left="720" w:hanging="720"/>
        <w:rPr>
          <w:rFonts w:asciiTheme="majorBidi" w:eastAsia="Times New Roman" w:hAnsiTheme="majorBidi" w:cstheme="majorBidi"/>
          <w:color w:val="1155CC"/>
          <w:kern w:val="0"/>
          <w:sz w:val="24"/>
          <w:szCs w:val="24"/>
          <w:u w:val="single"/>
          <w14:ligatures w14:val="none"/>
        </w:rPr>
      </w:pPr>
      <w:r>
        <w:rPr>
          <w:rFonts w:asciiTheme="majorBidi" w:eastAsia="Times New Roman" w:hAnsiTheme="majorBidi" w:cstheme="majorBidi"/>
          <w:color w:val="222222"/>
          <w:kern w:val="0"/>
          <w:sz w:val="24"/>
          <w:szCs w:val="24"/>
          <w14:ligatures w14:val="none"/>
        </w:rPr>
        <w:t>[</w:t>
      </w:r>
      <w:r w:rsidRPr="00CF63DD">
        <w:rPr>
          <w:rFonts w:asciiTheme="majorBidi" w:eastAsia="Times New Roman" w:hAnsiTheme="majorBidi" w:cstheme="majorBidi"/>
          <w:color w:val="1155CC"/>
          <w:kern w:val="0"/>
          <w:sz w:val="24"/>
          <w:szCs w:val="24"/>
          <w:u w:val="single"/>
          <w14:ligatures w14:val="none"/>
        </w:rPr>
        <w:t>27]</w:t>
      </w:r>
      <w:r w:rsidR="005C01ED" w:rsidRPr="00CF63DD">
        <w:rPr>
          <w:rFonts w:asciiTheme="majorBidi" w:eastAsia="Times New Roman" w:hAnsiTheme="majorBidi" w:cstheme="majorBidi"/>
          <w:color w:val="1155CC"/>
          <w:kern w:val="0"/>
          <w:sz w:val="24"/>
          <w:szCs w:val="24"/>
          <w:u w:val="single"/>
          <w:rtl/>
          <w14:ligatures w14:val="none"/>
        </w:rPr>
        <w:t> </w:t>
      </w:r>
      <w:r w:rsidR="005C01ED" w:rsidRPr="00CF63DD">
        <w:rPr>
          <w:rFonts w:asciiTheme="majorBidi" w:eastAsia="Times New Roman" w:hAnsiTheme="majorBidi" w:cstheme="majorBidi"/>
          <w:color w:val="1155CC"/>
          <w:kern w:val="0"/>
          <w:sz w:val="24"/>
          <w:szCs w:val="24"/>
          <w:u w:val="single"/>
          <w14:ligatures w14:val="none"/>
        </w:rPr>
        <w:t>Asher Cohen and Baruch Zisser, From Acceptance to Escalation: The Religious-Secular Divide at the Beginning of the Twenty-First Century</w:t>
      </w:r>
      <w:r w:rsidR="00AC5424" w:rsidRPr="00CF63DD">
        <w:rPr>
          <w:rFonts w:asciiTheme="majorBidi" w:eastAsia="Times New Roman" w:hAnsiTheme="majorBidi" w:cstheme="majorBidi"/>
          <w:color w:val="1155CC"/>
          <w:kern w:val="0"/>
          <w:sz w:val="24"/>
          <w:szCs w:val="24"/>
          <w:u w:val="single"/>
          <w14:ligatures w14:val="none"/>
        </w:rPr>
        <w:t xml:space="preserve">. </w:t>
      </w:r>
    </w:p>
    <w:p w14:paraId="498D1ADA" w14:textId="14055C6E" w:rsidR="0009633A" w:rsidRPr="0009633A" w:rsidRDefault="0009633A"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lastRenderedPageBreak/>
        <w:t>Eliezer Don Yehiya, "Religious Fundament</w:t>
      </w:r>
      <w:r>
        <w:rPr>
          <w:rFonts w:asciiTheme="majorBidi" w:hAnsiTheme="majorBidi" w:cstheme="majorBidi"/>
          <w:sz w:val="24"/>
          <w:szCs w:val="24"/>
        </w:rPr>
        <w:t>m</w:t>
      </w:r>
      <w:r w:rsidRPr="0009633A">
        <w:rPr>
          <w:rFonts w:asciiTheme="majorBidi" w:hAnsiTheme="majorBidi" w:cstheme="majorBidi"/>
          <w:sz w:val="24"/>
          <w:szCs w:val="24"/>
        </w:rPr>
        <w:t xml:space="preserve">alism and Political Radicalism: The National Yeshiva in Israel". </w:t>
      </w:r>
      <w:r>
        <w:rPr>
          <w:rFonts w:asciiTheme="majorBidi" w:hAnsiTheme="majorBidi" w:cstheme="majorBidi"/>
          <w:sz w:val="24"/>
          <w:szCs w:val="24"/>
        </w:rPr>
        <w:t>I</w:t>
      </w:r>
      <w:r w:rsidRPr="0009633A">
        <w:rPr>
          <w:rFonts w:asciiTheme="majorBidi" w:hAnsiTheme="majorBidi" w:cstheme="majorBidi"/>
          <w:sz w:val="24"/>
          <w:szCs w:val="24"/>
        </w:rPr>
        <w:t>ndependence – The first fifty years. Jerusalem: Shazar Center for Israeli History, 1998, pp. 470-431</w:t>
      </w:r>
      <w:r w:rsidRPr="0009633A">
        <w:rPr>
          <w:rFonts w:asciiTheme="majorBidi" w:hAnsiTheme="majorBidi" w:cstheme="majorBidi"/>
          <w:sz w:val="24"/>
          <w:szCs w:val="24"/>
          <w:rtl/>
        </w:rPr>
        <w:t>.</w:t>
      </w:r>
    </w:p>
    <w:p w14:paraId="454C08B8" w14:textId="7BA3E550" w:rsidR="0009633A" w:rsidRPr="0009633A" w:rsidRDefault="0009633A"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Avi Sagi and Dov Schwartz, From Realism to Messianism: Religious Zionism and the Six Day War, Jerusalem, 2017;  Dan Horowitz and Moshe Lis</w:t>
      </w:r>
      <w:r>
        <w:rPr>
          <w:rFonts w:asciiTheme="majorBidi" w:hAnsiTheme="majorBidi" w:cstheme="majorBidi"/>
          <w:sz w:val="24"/>
          <w:szCs w:val="24"/>
        </w:rPr>
        <w:t>sa</w:t>
      </w:r>
      <w:r w:rsidRPr="0009633A">
        <w:rPr>
          <w:rFonts w:asciiTheme="majorBidi" w:hAnsiTheme="majorBidi" w:cstheme="majorBidi"/>
          <w:sz w:val="24"/>
          <w:szCs w:val="24"/>
        </w:rPr>
        <w:t>k, Tribulations in Utopia, Israel an overloaded society, Tel Aviv: Am Oved, 1990, p. 98</w:t>
      </w:r>
      <w:r w:rsidRPr="0009633A">
        <w:rPr>
          <w:rFonts w:asciiTheme="majorBidi" w:hAnsiTheme="majorBidi" w:cstheme="majorBidi"/>
          <w:sz w:val="24"/>
          <w:szCs w:val="24"/>
          <w:rtl/>
        </w:rPr>
        <w:t>.</w:t>
      </w:r>
      <w:r>
        <w:rPr>
          <w:rFonts w:asciiTheme="majorBidi" w:hAnsiTheme="majorBidi" w:cstheme="majorBidi"/>
          <w:sz w:val="24"/>
          <w:szCs w:val="24"/>
        </w:rPr>
        <w:t xml:space="preserve"> [Hebrew]</w:t>
      </w:r>
    </w:p>
    <w:p w14:paraId="10F7476C" w14:textId="77777777" w:rsidR="0009633A" w:rsidRPr="0009633A" w:rsidRDefault="0009633A"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Yehezkel Cohen, Women in the Leadership of the Congregation. Jerusalem: Publishing House of the Religious Group, 1991, p. 62</w:t>
      </w:r>
      <w:r w:rsidRPr="0009633A">
        <w:rPr>
          <w:rFonts w:asciiTheme="majorBidi" w:hAnsiTheme="majorBidi" w:cstheme="majorBidi"/>
          <w:sz w:val="24"/>
          <w:szCs w:val="24"/>
          <w:rtl/>
        </w:rPr>
        <w:t>.</w:t>
      </w:r>
    </w:p>
    <w:p w14:paraId="797BC622" w14:textId="0F2FD834" w:rsidR="0009633A" w:rsidRPr="0009633A" w:rsidRDefault="0009633A"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Yitzhak Geiger, 'The New Religious Zionism - Review, Study and Criti</w:t>
      </w:r>
      <w:r>
        <w:rPr>
          <w:rFonts w:asciiTheme="majorBidi" w:hAnsiTheme="majorBidi" w:cstheme="majorBidi"/>
          <w:sz w:val="24"/>
          <w:szCs w:val="24"/>
        </w:rPr>
        <w:t>que</w:t>
      </w:r>
      <w:r w:rsidRPr="0009633A">
        <w:rPr>
          <w:rFonts w:asciiTheme="majorBidi" w:hAnsiTheme="majorBidi" w:cstheme="majorBidi"/>
          <w:sz w:val="24"/>
          <w:szCs w:val="24"/>
        </w:rPr>
        <w:t>', in: Akdom</w:t>
      </w:r>
      <w:r>
        <w:rPr>
          <w:rFonts w:asciiTheme="majorBidi" w:hAnsiTheme="majorBidi" w:cstheme="majorBidi"/>
          <w:sz w:val="24"/>
          <w:szCs w:val="24"/>
        </w:rPr>
        <w:t>ut</w:t>
      </w:r>
      <w:r w:rsidRPr="0009633A">
        <w:rPr>
          <w:rFonts w:asciiTheme="majorBidi" w:hAnsiTheme="majorBidi" w:cstheme="majorBidi"/>
          <w:sz w:val="24"/>
          <w:szCs w:val="24"/>
        </w:rPr>
        <w:t xml:space="preserve"> - A Journal of Jewish Thought, Jerusalem 2001, pp. 51-77</w:t>
      </w:r>
      <w:r w:rsidRPr="0009633A">
        <w:rPr>
          <w:rFonts w:asciiTheme="majorBidi" w:hAnsiTheme="majorBidi" w:cstheme="majorBidi"/>
          <w:sz w:val="24"/>
          <w:szCs w:val="24"/>
          <w:rtl/>
        </w:rPr>
        <w:t>.</w:t>
      </w:r>
    </w:p>
    <w:p w14:paraId="1C6D06A2" w14:textId="6328ED79" w:rsidR="0009633A" w:rsidRPr="0009633A" w:rsidRDefault="0009633A"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 xml:space="preserve">Moshe Hellinger, </w:t>
      </w:r>
      <w:r>
        <w:rPr>
          <w:rFonts w:asciiTheme="majorBidi" w:hAnsiTheme="majorBidi" w:cstheme="majorBidi"/>
          <w:sz w:val="24"/>
          <w:szCs w:val="24"/>
        </w:rPr>
        <w:t xml:space="preserve">The </w:t>
      </w:r>
      <w:r w:rsidRPr="0009633A">
        <w:rPr>
          <w:rFonts w:asciiTheme="majorBidi" w:hAnsiTheme="majorBidi" w:cstheme="majorBidi"/>
          <w:sz w:val="24"/>
          <w:szCs w:val="24"/>
        </w:rPr>
        <w:t xml:space="preserve">State of Israel </w:t>
      </w:r>
      <w:r>
        <w:rPr>
          <w:rFonts w:asciiTheme="majorBidi" w:hAnsiTheme="majorBidi" w:cstheme="majorBidi"/>
          <w:sz w:val="24"/>
          <w:szCs w:val="24"/>
        </w:rPr>
        <w:t>-</w:t>
      </w:r>
      <w:r w:rsidRPr="0009633A">
        <w:rPr>
          <w:rFonts w:asciiTheme="majorBidi" w:hAnsiTheme="majorBidi" w:cstheme="majorBidi"/>
          <w:sz w:val="24"/>
          <w:szCs w:val="24"/>
        </w:rPr>
        <w:t>Where</w:t>
      </w:r>
      <w:r>
        <w:rPr>
          <w:rFonts w:asciiTheme="majorBidi" w:hAnsiTheme="majorBidi" w:cstheme="majorBidi"/>
          <w:sz w:val="24"/>
          <w:szCs w:val="24"/>
        </w:rPr>
        <w:t xml:space="preserve"> is it Going</w:t>
      </w:r>
      <w:r w:rsidRPr="0009633A">
        <w:rPr>
          <w:rFonts w:asciiTheme="majorBidi" w:hAnsiTheme="majorBidi" w:cstheme="majorBidi"/>
          <w:sz w:val="24"/>
          <w:szCs w:val="24"/>
        </w:rPr>
        <w:t xml:space="preserve">? Challenges to the Jewish and democratic identity of the State of Israel and an outline for dealing with them, Jerusalem: Magnes, 2019, pp. 282-281; </w:t>
      </w:r>
      <w:r>
        <w:rPr>
          <w:rFonts w:asciiTheme="majorBidi" w:hAnsiTheme="majorBidi" w:cstheme="majorBidi"/>
          <w:sz w:val="24"/>
          <w:szCs w:val="24"/>
        </w:rPr>
        <w:t>Hellinger</w:t>
      </w:r>
      <w:r w:rsidRPr="0009633A">
        <w:rPr>
          <w:rFonts w:asciiTheme="majorBidi" w:hAnsiTheme="majorBidi" w:cstheme="majorBidi"/>
          <w:sz w:val="24"/>
          <w:szCs w:val="24"/>
        </w:rPr>
        <w:t xml:space="preserve">, The </w:t>
      </w:r>
      <w:r>
        <w:rPr>
          <w:rFonts w:asciiTheme="majorBidi" w:hAnsiTheme="majorBidi" w:cstheme="majorBidi"/>
          <w:sz w:val="24"/>
          <w:szCs w:val="24"/>
        </w:rPr>
        <w:t>M</w:t>
      </w:r>
      <w:r w:rsidRPr="0009633A">
        <w:rPr>
          <w:rFonts w:asciiTheme="majorBidi" w:hAnsiTheme="majorBidi" w:cstheme="majorBidi"/>
          <w:sz w:val="24"/>
          <w:szCs w:val="24"/>
        </w:rPr>
        <w:t xml:space="preserve">odel of Jewish </w:t>
      </w:r>
      <w:r>
        <w:rPr>
          <w:rFonts w:asciiTheme="majorBidi" w:hAnsiTheme="majorBidi" w:cstheme="majorBidi"/>
          <w:sz w:val="24"/>
          <w:szCs w:val="24"/>
        </w:rPr>
        <w:t>Democracy V</w:t>
      </w:r>
      <w:r w:rsidRPr="0009633A">
        <w:rPr>
          <w:rFonts w:asciiTheme="majorBidi" w:hAnsiTheme="majorBidi" w:cstheme="majorBidi"/>
          <w:sz w:val="24"/>
          <w:szCs w:val="24"/>
        </w:rPr>
        <w:t xml:space="preserve">ersus the </w:t>
      </w:r>
      <w:r>
        <w:rPr>
          <w:rFonts w:asciiTheme="majorBidi" w:hAnsiTheme="majorBidi" w:cstheme="majorBidi"/>
          <w:sz w:val="24"/>
          <w:szCs w:val="24"/>
        </w:rPr>
        <w:t>M</w:t>
      </w:r>
      <w:r w:rsidRPr="0009633A">
        <w:rPr>
          <w:rFonts w:asciiTheme="majorBidi" w:hAnsiTheme="majorBidi" w:cstheme="majorBidi"/>
          <w:sz w:val="24"/>
          <w:szCs w:val="24"/>
        </w:rPr>
        <w:t>odel of Democratic Judaism In Modern Orthodox Thought in the Twentieth Century, Doctoral Thesis. Ramat Gan: Bar Ilan University, 2002</w:t>
      </w:r>
      <w:r w:rsidRPr="0009633A">
        <w:rPr>
          <w:rFonts w:asciiTheme="majorBidi" w:hAnsiTheme="majorBidi" w:cstheme="majorBidi"/>
          <w:sz w:val="24"/>
          <w:szCs w:val="24"/>
          <w:rtl/>
        </w:rPr>
        <w:t>.</w:t>
      </w:r>
    </w:p>
    <w:p w14:paraId="1DA42722" w14:textId="2CB7A27B" w:rsidR="00B7239D" w:rsidRPr="0009633A" w:rsidRDefault="00700C46"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 xml:space="preserve">Isaiah Liebman, 'The development of neo-traditionalism among Orthodox Jews in Israel', in: </w:t>
      </w:r>
      <w:r w:rsidR="0009633A">
        <w:rPr>
          <w:rFonts w:asciiTheme="majorBidi" w:hAnsiTheme="majorBidi" w:cstheme="majorBidi"/>
          <w:sz w:val="24"/>
          <w:szCs w:val="24"/>
        </w:rPr>
        <w:t>Megamot</w:t>
      </w:r>
      <w:r w:rsidRPr="0009633A">
        <w:rPr>
          <w:rFonts w:asciiTheme="majorBidi" w:hAnsiTheme="majorBidi" w:cstheme="majorBidi"/>
          <w:sz w:val="24"/>
          <w:szCs w:val="24"/>
        </w:rPr>
        <w:t xml:space="preserve"> 27, 1982, pp. 239-231</w:t>
      </w:r>
      <w:r w:rsidRPr="0009633A">
        <w:rPr>
          <w:rFonts w:asciiTheme="majorBidi" w:hAnsiTheme="majorBidi" w:cstheme="majorBidi"/>
          <w:sz w:val="24"/>
          <w:szCs w:val="24"/>
          <w:rtl/>
        </w:rPr>
        <w:t>.</w:t>
      </w:r>
    </w:p>
    <w:p w14:paraId="3D7DF242" w14:textId="262A2989" w:rsidR="00B7239D" w:rsidRPr="0009633A" w:rsidRDefault="00700C46" w:rsidP="00CF63DD">
      <w:pPr>
        <w:numPr>
          <w:ilvl w:val="0"/>
          <w:numId w:val="5"/>
        </w:numPr>
        <w:shd w:val="clear" w:color="auto" w:fill="FFFFFF"/>
        <w:bidi w:val="0"/>
        <w:spacing w:after="0" w:line="360" w:lineRule="auto"/>
        <w:ind w:left="450" w:hanging="450"/>
        <w:rPr>
          <w:rFonts w:asciiTheme="majorBidi" w:hAnsiTheme="majorBidi" w:cstheme="majorBidi"/>
          <w:sz w:val="24"/>
          <w:szCs w:val="24"/>
        </w:rPr>
      </w:pPr>
      <w:r w:rsidRPr="0009633A">
        <w:rPr>
          <w:rFonts w:asciiTheme="majorBidi" w:hAnsiTheme="majorBidi" w:cstheme="majorBidi"/>
          <w:sz w:val="24"/>
          <w:szCs w:val="24"/>
        </w:rPr>
        <w:t xml:space="preserve">Yehuda Brandes, The </w:t>
      </w:r>
      <w:r w:rsidR="0009633A">
        <w:rPr>
          <w:rFonts w:asciiTheme="majorBidi" w:hAnsiTheme="majorBidi" w:cstheme="majorBidi"/>
          <w:sz w:val="24"/>
          <w:szCs w:val="24"/>
        </w:rPr>
        <w:t>Hyphen</w:t>
      </w:r>
      <w:r w:rsidRPr="0009633A">
        <w:rPr>
          <w:rFonts w:asciiTheme="majorBidi" w:hAnsiTheme="majorBidi" w:cstheme="majorBidi"/>
          <w:sz w:val="24"/>
          <w:szCs w:val="24"/>
        </w:rPr>
        <w:t xml:space="preserve"> and the Ellipse: The Values ​​and Balances of Religious Zionism, Rishon</w:t>
      </w:r>
      <w:r w:rsidR="0009633A">
        <w:rPr>
          <w:rFonts w:asciiTheme="majorBidi" w:hAnsiTheme="majorBidi" w:cstheme="majorBidi"/>
          <w:sz w:val="24"/>
          <w:szCs w:val="24"/>
        </w:rPr>
        <w:t xml:space="preserve"> Lezion: Yedioth Ahronoth and Heme</w:t>
      </w:r>
      <w:r w:rsidRPr="0009633A">
        <w:rPr>
          <w:rFonts w:asciiTheme="majorBidi" w:hAnsiTheme="majorBidi" w:cstheme="majorBidi"/>
          <w:sz w:val="24"/>
          <w:szCs w:val="24"/>
        </w:rPr>
        <w:t>d Books, 2021, pp. 121-120</w:t>
      </w:r>
      <w:r w:rsidRPr="0009633A">
        <w:rPr>
          <w:rFonts w:asciiTheme="majorBidi" w:hAnsiTheme="majorBidi" w:cstheme="majorBidi"/>
          <w:sz w:val="24"/>
          <w:szCs w:val="24"/>
          <w:rtl/>
        </w:rPr>
        <w:t>.</w:t>
      </w:r>
    </w:p>
    <w:p w14:paraId="23C39C94" w14:textId="6595A76C" w:rsidR="00B7239D" w:rsidRPr="0009633A" w:rsidRDefault="00700C46"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 xml:space="preserve">Yitzhak Geiger, </w:t>
      </w:r>
      <w:r w:rsidR="00A13DF8">
        <w:rPr>
          <w:rFonts w:asciiTheme="majorBidi" w:hAnsiTheme="majorBidi" w:cstheme="majorBidi"/>
          <w:sz w:val="24"/>
          <w:szCs w:val="24"/>
        </w:rPr>
        <w:t>Leaving</w:t>
      </w:r>
      <w:r w:rsidRPr="0009633A">
        <w:rPr>
          <w:rFonts w:asciiTheme="majorBidi" w:hAnsiTheme="majorBidi" w:cstheme="majorBidi"/>
          <w:sz w:val="24"/>
          <w:szCs w:val="24"/>
        </w:rPr>
        <w:t xml:space="preserve"> the Shtetl: The Rabbis of Religious Zionism Fac</w:t>
      </w:r>
      <w:r w:rsidR="00A13DF8">
        <w:rPr>
          <w:rFonts w:asciiTheme="majorBidi" w:hAnsiTheme="majorBidi" w:cstheme="majorBidi"/>
          <w:sz w:val="24"/>
          <w:szCs w:val="24"/>
        </w:rPr>
        <w:t>e</w:t>
      </w:r>
      <w:r w:rsidRPr="0009633A">
        <w:rPr>
          <w:rFonts w:asciiTheme="majorBidi" w:hAnsiTheme="majorBidi" w:cstheme="majorBidi"/>
          <w:sz w:val="24"/>
          <w:szCs w:val="24"/>
        </w:rPr>
        <w:t xml:space="preserve"> the Challenge of Jewish Sovereignty, Alon Shvut: Herzog College, 2006, p. 450</w:t>
      </w:r>
      <w:r w:rsidRPr="0009633A">
        <w:rPr>
          <w:rFonts w:asciiTheme="majorBidi" w:hAnsiTheme="majorBidi" w:cstheme="majorBidi"/>
          <w:sz w:val="24"/>
          <w:szCs w:val="24"/>
          <w:rtl/>
        </w:rPr>
        <w:t>.</w:t>
      </w:r>
    </w:p>
    <w:p w14:paraId="225AA200" w14:textId="7EA1F1F1" w:rsidR="0009633A" w:rsidRPr="0009633A" w:rsidRDefault="0009633A" w:rsidP="00CF63DD">
      <w:pPr>
        <w:numPr>
          <w:ilvl w:val="0"/>
          <w:numId w:val="5"/>
        </w:numPr>
        <w:shd w:val="clear" w:color="auto" w:fill="FFFFFF"/>
        <w:bidi w:val="0"/>
        <w:spacing w:after="0" w:line="360" w:lineRule="auto"/>
        <w:ind w:left="450" w:hanging="450"/>
        <w:rPr>
          <w:rFonts w:asciiTheme="majorBidi" w:hAnsiTheme="majorBidi" w:cstheme="majorBidi"/>
          <w:sz w:val="24"/>
          <w:szCs w:val="24"/>
        </w:rPr>
      </w:pPr>
      <w:r w:rsidRPr="0009633A">
        <w:rPr>
          <w:rFonts w:asciiTheme="majorBidi" w:hAnsiTheme="majorBidi" w:cstheme="majorBidi"/>
          <w:sz w:val="24"/>
          <w:szCs w:val="24"/>
        </w:rPr>
        <w:t xml:space="preserve">Yair Ettinger, </w:t>
      </w:r>
      <w:r w:rsidR="00A13DF8">
        <w:rPr>
          <w:rFonts w:asciiTheme="majorBidi" w:hAnsiTheme="majorBidi" w:cstheme="majorBidi"/>
          <w:sz w:val="24"/>
          <w:szCs w:val="24"/>
        </w:rPr>
        <w:t>Unraveled</w:t>
      </w:r>
      <w:r w:rsidRPr="0009633A">
        <w:rPr>
          <w:rFonts w:asciiTheme="majorBidi" w:hAnsiTheme="majorBidi" w:cstheme="majorBidi"/>
          <w:sz w:val="24"/>
          <w:szCs w:val="24"/>
        </w:rPr>
        <w:t xml:space="preserve">: The </w:t>
      </w:r>
      <w:r w:rsidR="00A13DF8" w:rsidRPr="0009633A">
        <w:rPr>
          <w:rFonts w:asciiTheme="majorBidi" w:hAnsiTheme="majorBidi" w:cstheme="majorBidi"/>
          <w:sz w:val="24"/>
          <w:szCs w:val="24"/>
        </w:rPr>
        <w:t xml:space="preserve">Controversies That Divide Religious </w:t>
      </w:r>
      <w:r w:rsidRPr="0009633A">
        <w:rPr>
          <w:rFonts w:asciiTheme="majorBidi" w:hAnsiTheme="majorBidi" w:cstheme="majorBidi"/>
          <w:sz w:val="24"/>
          <w:szCs w:val="24"/>
        </w:rPr>
        <w:t>Zionism, Kinneret, Zamora Beitan-Dvir, 2019</w:t>
      </w:r>
      <w:r w:rsidR="00A13DF8">
        <w:rPr>
          <w:rFonts w:asciiTheme="majorBidi" w:hAnsiTheme="majorBidi" w:cstheme="majorBidi"/>
          <w:sz w:val="24"/>
          <w:szCs w:val="24"/>
        </w:rPr>
        <w:t>;</w:t>
      </w:r>
      <w:r w:rsidRPr="0009633A">
        <w:rPr>
          <w:rFonts w:asciiTheme="majorBidi" w:hAnsiTheme="majorBidi" w:cstheme="majorBidi"/>
          <w:sz w:val="24"/>
          <w:szCs w:val="24"/>
        </w:rPr>
        <w:t xml:space="preserve">Tamar Herman </w:t>
      </w:r>
      <w:r w:rsidR="00A13DF8">
        <w:rPr>
          <w:rFonts w:asciiTheme="majorBidi" w:hAnsiTheme="majorBidi" w:cstheme="majorBidi"/>
          <w:sz w:val="24"/>
          <w:szCs w:val="24"/>
        </w:rPr>
        <w:t>et al.</w:t>
      </w:r>
      <w:r w:rsidRPr="0009633A">
        <w:rPr>
          <w:rFonts w:asciiTheme="majorBidi" w:hAnsiTheme="majorBidi" w:cstheme="majorBidi"/>
          <w:sz w:val="24"/>
          <w:szCs w:val="24"/>
        </w:rPr>
        <w:t xml:space="preserve">, </w:t>
      </w:r>
      <w:r w:rsidR="00A13DF8">
        <w:rPr>
          <w:rFonts w:asciiTheme="majorBidi" w:hAnsiTheme="majorBidi" w:cstheme="majorBidi"/>
          <w:sz w:val="24"/>
          <w:szCs w:val="24"/>
        </w:rPr>
        <w:t>R</w:t>
      </w:r>
      <w:r w:rsidRPr="0009633A">
        <w:rPr>
          <w:rFonts w:asciiTheme="majorBidi" w:hAnsiTheme="majorBidi" w:cstheme="majorBidi"/>
          <w:sz w:val="24"/>
          <w:szCs w:val="24"/>
        </w:rPr>
        <w:t xml:space="preserve">eligious? Leumiim!: The National Religious Camp in Israel 2014: Research Report, Jerusalem: Israel Institute for Democracy, 2014; Hanan Mozes, From </w:t>
      </w:r>
      <w:r w:rsidR="00A13DF8">
        <w:rPr>
          <w:rFonts w:asciiTheme="majorBidi" w:hAnsiTheme="majorBidi" w:cstheme="majorBidi"/>
          <w:sz w:val="24"/>
          <w:szCs w:val="24"/>
        </w:rPr>
        <w:t>R</w:t>
      </w:r>
      <w:r w:rsidRPr="0009633A">
        <w:rPr>
          <w:rFonts w:asciiTheme="majorBidi" w:hAnsiTheme="majorBidi" w:cstheme="majorBidi"/>
          <w:sz w:val="24"/>
          <w:szCs w:val="24"/>
        </w:rPr>
        <w:t xml:space="preserve">eligious Zionism to </w:t>
      </w:r>
      <w:r w:rsidR="00A13DF8" w:rsidRPr="0009633A">
        <w:rPr>
          <w:rFonts w:asciiTheme="majorBidi" w:hAnsiTheme="majorBidi" w:cstheme="majorBidi"/>
          <w:sz w:val="24"/>
          <w:szCs w:val="24"/>
        </w:rPr>
        <w:t xml:space="preserve">Postmodern Religiosity: Trends </w:t>
      </w:r>
      <w:r w:rsidRPr="0009633A">
        <w:rPr>
          <w:rFonts w:asciiTheme="majorBidi" w:hAnsiTheme="majorBidi" w:cstheme="majorBidi"/>
          <w:sz w:val="24"/>
          <w:szCs w:val="24"/>
        </w:rPr>
        <w:t xml:space="preserve">and </w:t>
      </w:r>
      <w:r w:rsidR="00A13DF8">
        <w:rPr>
          <w:rFonts w:asciiTheme="majorBidi" w:hAnsiTheme="majorBidi" w:cstheme="majorBidi"/>
          <w:sz w:val="24"/>
          <w:szCs w:val="24"/>
        </w:rPr>
        <w:t>P</w:t>
      </w:r>
      <w:r w:rsidRPr="0009633A">
        <w:rPr>
          <w:rFonts w:asciiTheme="majorBidi" w:hAnsiTheme="majorBidi" w:cstheme="majorBidi"/>
          <w:sz w:val="24"/>
          <w:szCs w:val="24"/>
        </w:rPr>
        <w:t xml:space="preserve">rocesses in </w:t>
      </w:r>
      <w:r w:rsidR="00A13DF8">
        <w:rPr>
          <w:rFonts w:asciiTheme="majorBidi" w:hAnsiTheme="majorBidi" w:cstheme="majorBidi"/>
          <w:sz w:val="24"/>
          <w:szCs w:val="24"/>
        </w:rPr>
        <w:t>R</w:t>
      </w:r>
      <w:r w:rsidRPr="0009633A">
        <w:rPr>
          <w:rFonts w:asciiTheme="majorBidi" w:hAnsiTheme="majorBidi" w:cstheme="majorBidi"/>
          <w:sz w:val="24"/>
          <w:szCs w:val="24"/>
        </w:rPr>
        <w:t xml:space="preserve">eligious Zionism </w:t>
      </w:r>
      <w:r w:rsidR="00A13DF8">
        <w:rPr>
          <w:rFonts w:asciiTheme="majorBidi" w:hAnsiTheme="majorBidi" w:cstheme="majorBidi"/>
          <w:sz w:val="24"/>
          <w:szCs w:val="24"/>
        </w:rPr>
        <w:t>S</w:t>
      </w:r>
      <w:r w:rsidRPr="0009633A">
        <w:rPr>
          <w:rFonts w:asciiTheme="majorBidi" w:hAnsiTheme="majorBidi" w:cstheme="majorBidi"/>
          <w:sz w:val="24"/>
          <w:szCs w:val="24"/>
        </w:rPr>
        <w:t xml:space="preserve">ince the </w:t>
      </w:r>
      <w:r w:rsidR="00A13DF8">
        <w:rPr>
          <w:rFonts w:asciiTheme="majorBidi" w:hAnsiTheme="majorBidi" w:cstheme="majorBidi"/>
          <w:sz w:val="24"/>
          <w:szCs w:val="24"/>
        </w:rPr>
        <w:t>A</w:t>
      </w:r>
      <w:r w:rsidRPr="0009633A">
        <w:rPr>
          <w:rFonts w:asciiTheme="majorBidi" w:hAnsiTheme="majorBidi" w:cstheme="majorBidi"/>
          <w:sz w:val="24"/>
          <w:szCs w:val="24"/>
        </w:rPr>
        <w:t>ssassination of Rabin, PhD thesis, Bar-Ilan University, 2009</w:t>
      </w:r>
      <w:r w:rsidRPr="0009633A">
        <w:rPr>
          <w:rFonts w:asciiTheme="majorBidi" w:hAnsiTheme="majorBidi" w:cstheme="majorBidi"/>
          <w:sz w:val="24"/>
          <w:szCs w:val="24"/>
          <w:rtl/>
        </w:rPr>
        <w:t>.</w:t>
      </w:r>
    </w:p>
    <w:p w14:paraId="0A059160" w14:textId="7B7E9D69" w:rsidR="0009633A" w:rsidRPr="0009633A" w:rsidRDefault="0009633A"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On the Chief Rabbinate of Israel, see in detail Itamar V</w:t>
      </w:r>
      <w:r w:rsidR="00A13DF8">
        <w:rPr>
          <w:rFonts w:asciiTheme="majorBidi" w:hAnsiTheme="majorBidi" w:cstheme="majorBidi"/>
          <w:sz w:val="24"/>
          <w:szCs w:val="24"/>
        </w:rPr>
        <w:t>a</w:t>
      </w:r>
      <w:r w:rsidRPr="0009633A">
        <w:rPr>
          <w:rFonts w:asciiTheme="majorBidi" w:hAnsiTheme="majorBidi" w:cstheme="majorBidi"/>
          <w:sz w:val="24"/>
          <w:szCs w:val="24"/>
        </w:rPr>
        <w:t xml:space="preserve">rhaftig and Shmuel Katz, The Chief Rabbinate of Israel - </w:t>
      </w:r>
      <w:r w:rsidR="00A13DF8" w:rsidRPr="0009633A">
        <w:rPr>
          <w:rFonts w:asciiTheme="majorBidi" w:hAnsiTheme="majorBidi" w:cstheme="majorBidi"/>
          <w:sz w:val="24"/>
          <w:szCs w:val="24"/>
        </w:rPr>
        <w:t>Seventy Years Since Its Foundation</w:t>
      </w:r>
      <w:r w:rsidRPr="0009633A">
        <w:rPr>
          <w:rFonts w:asciiTheme="majorBidi" w:hAnsiTheme="majorBidi" w:cstheme="majorBidi"/>
          <w:sz w:val="24"/>
          <w:szCs w:val="24"/>
        </w:rPr>
        <w:t xml:space="preserve">. Jerusalem: </w:t>
      </w:r>
      <w:r w:rsidR="00A13DF8">
        <w:rPr>
          <w:rFonts w:asciiTheme="majorBidi" w:hAnsiTheme="majorBidi" w:cstheme="majorBidi"/>
          <w:sz w:val="24"/>
          <w:szCs w:val="24"/>
        </w:rPr>
        <w:t xml:space="preserve">Heichal </w:t>
      </w:r>
      <w:r w:rsidRPr="0009633A">
        <w:rPr>
          <w:rFonts w:asciiTheme="majorBidi" w:hAnsiTheme="majorBidi" w:cstheme="majorBidi"/>
          <w:sz w:val="24"/>
          <w:szCs w:val="24"/>
        </w:rPr>
        <w:t xml:space="preserve">Shlomo, 2002. On the establishment of the Chief Rabbinate, see Aryeh </w:t>
      </w:r>
      <w:r w:rsidRPr="0009633A">
        <w:rPr>
          <w:rFonts w:asciiTheme="majorBidi" w:hAnsiTheme="majorBidi" w:cstheme="majorBidi"/>
          <w:sz w:val="24"/>
          <w:szCs w:val="24"/>
        </w:rPr>
        <w:lastRenderedPageBreak/>
        <w:t xml:space="preserve">Morgenstern, The Chief Rabbinate of Eretz Yisrael - Its Foundation and Organization. Jerusalem: </w:t>
      </w:r>
      <w:r w:rsidR="00A13DF8">
        <w:rPr>
          <w:rFonts w:asciiTheme="majorBidi" w:hAnsiTheme="majorBidi" w:cstheme="majorBidi"/>
          <w:sz w:val="24"/>
          <w:szCs w:val="24"/>
        </w:rPr>
        <w:t>Shorashim</w:t>
      </w:r>
      <w:r w:rsidRPr="0009633A">
        <w:rPr>
          <w:rFonts w:asciiTheme="majorBidi" w:hAnsiTheme="majorBidi" w:cstheme="majorBidi"/>
          <w:sz w:val="24"/>
          <w:szCs w:val="24"/>
        </w:rPr>
        <w:t>, 1973</w:t>
      </w:r>
      <w:r w:rsidRPr="0009633A">
        <w:rPr>
          <w:rFonts w:asciiTheme="majorBidi" w:hAnsiTheme="majorBidi" w:cstheme="majorBidi"/>
          <w:sz w:val="24"/>
          <w:szCs w:val="24"/>
          <w:rtl/>
        </w:rPr>
        <w:t>.</w:t>
      </w:r>
    </w:p>
    <w:p w14:paraId="12A6CC45" w14:textId="77777777" w:rsidR="0009633A" w:rsidRPr="0009633A" w:rsidRDefault="0009633A"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Menachem Friedman, Society and Religion - Non-Zionist Orthodoxy in the Land of Israel. Jerusalem: Yad Ben Zvi, 1978, pp. 128-87</w:t>
      </w:r>
      <w:r w:rsidRPr="0009633A">
        <w:rPr>
          <w:rFonts w:asciiTheme="majorBidi" w:hAnsiTheme="majorBidi" w:cstheme="majorBidi"/>
          <w:sz w:val="24"/>
          <w:szCs w:val="24"/>
          <w:rtl/>
        </w:rPr>
        <w:t>.</w:t>
      </w:r>
    </w:p>
    <w:p w14:paraId="23F735FB" w14:textId="11EB316A" w:rsidR="0009633A" w:rsidRPr="0009633A" w:rsidRDefault="0009633A"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Dov Schwartz, Religious Zionism - History and Ideology. Ministry of Defense, 2003, pp. 53-52</w:t>
      </w:r>
    </w:p>
    <w:p w14:paraId="5DDE9986" w14:textId="5014CC40" w:rsidR="0009633A" w:rsidRPr="0009633A" w:rsidRDefault="0009633A"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 xml:space="preserve">Shulamit Eliash, The relationship between the Chief Rabbinate and the Land of Israel and the Mandatory Government, PhD thesis, Ramat Gan, Bar Ilan University, 1959, pp. 90-122; </w:t>
      </w:r>
      <w:r w:rsidR="00A13DF8">
        <w:rPr>
          <w:rFonts w:asciiTheme="majorBidi" w:hAnsiTheme="majorBidi" w:cstheme="majorBidi"/>
          <w:sz w:val="24"/>
          <w:szCs w:val="24"/>
        </w:rPr>
        <w:t>Eliash,</w:t>
      </w:r>
      <w:r w:rsidRPr="0009633A">
        <w:rPr>
          <w:rFonts w:asciiTheme="majorBidi" w:hAnsiTheme="majorBidi" w:cstheme="majorBidi"/>
          <w:sz w:val="24"/>
          <w:szCs w:val="24"/>
        </w:rPr>
        <w:t xml:space="preserve"> "The Chief and Mizrahi Rabbinate during the Mandate Period", Cathedra 37, 1986, pp. 148-123</w:t>
      </w:r>
      <w:r w:rsidRPr="0009633A">
        <w:rPr>
          <w:rFonts w:asciiTheme="majorBidi" w:hAnsiTheme="majorBidi" w:cstheme="majorBidi"/>
          <w:sz w:val="24"/>
          <w:szCs w:val="24"/>
          <w:rtl/>
        </w:rPr>
        <w:t>.</w:t>
      </w:r>
    </w:p>
    <w:p w14:paraId="3FB4A47D" w14:textId="77777777" w:rsidR="0009633A" w:rsidRPr="0009633A" w:rsidRDefault="0009633A"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Goldberg, The Parties in Israel, p. 177</w:t>
      </w:r>
      <w:r w:rsidRPr="0009633A">
        <w:rPr>
          <w:rFonts w:asciiTheme="majorBidi" w:hAnsiTheme="majorBidi" w:cstheme="majorBidi"/>
          <w:sz w:val="24"/>
          <w:szCs w:val="24"/>
          <w:rtl/>
        </w:rPr>
        <w:t>.</w:t>
      </w:r>
    </w:p>
    <w:p w14:paraId="10171E17" w14:textId="3680166F" w:rsidR="00B7239D" w:rsidRPr="0009633A" w:rsidRDefault="00700C46"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Don-Y</w:t>
      </w:r>
      <w:r w:rsidR="00A13DF8">
        <w:rPr>
          <w:rFonts w:asciiTheme="majorBidi" w:hAnsiTheme="majorBidi" w:cstheme="majorBidi"/>
          <w:sz w:val="24"/>
          <w:szCs w:val="24"/>
        </w:rPr>
        <w:t>ehiy</w:t>
      </w:r>
      <w:r w:rsidRPr="0009633A">
        <w:rPr>
          <w:rFonts w:asciiTheme="majorBidi" w:hAnsiTheme="majorBidi" w:cstheme="majorBidi"/>
          <w:sz w:val="24"/>
          <w:szCs w:val="24"/>
        </w:rPr>
        <w:t>a, Religious Leadership, p. 121</w:t>
      </w:r>
      <w:r w:rsidRPr="0009633A">
        <w:rPr>
          <w:rFonts w:asciiTheme="majorBidi" w:hAnsiTheme="majorBidi" w:cstheme="majorBidi"/>
          <w:sz w:val="24"/>
          <w:szCs w:val="24"/>
          <w:rtl/>
        </w:rPr>
        <w:t>.</w:t>
      </w:r>
    </w:p>
    <w:p w14:paraId="61EA0131" w14:textId="172EEF65" w:rsidR="0009633A" w:rsidRPr="0009633A" w:rsidRDefault="0009633A"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Menachem Friedman "The Chief Rabbinate's Dilemma Without a Solution", Medina Govt. and Ha'bal 3, 1973, pp. 118-127</w:t>
      </w:r>
      <w:r w:rsidRPr="0009633A">
        <w:rPr>
          <w:rFonts w:asciiTheme="majorBidi" w:hAnsiTheme="majorBidi" w:cstheme="majorBidi"/>
          <w:sz w:val="24"/>
          <w:szCs w:val="24"/>
          <w:rtl/>
        </w:rPr>
        <w:t>.</w:t>
      </w:r>
    </w:p>
    <w:p w14:paraId="693C8E6A" w14:textId="40FBAB66" w:rsidR="0009633A" w:rsidRPr="0009633A" w:rsidRDefault="0009633A"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Don Y</w:t>
      </w:r>
      <w:r w:rsidR="00A13DF8">
        <w:rPr>
          <w:rFonts w:asciiTheme="majorBidi" w:hAnsiTheme="majorBidi" w:cstheme="majorBidi"/>
          <w:sz w:val="24"/>
          <w:szCs w:val="24"/>
        </w:rPr>
        <w:t>ehiy</w:t>
      </w:r>
      <w:r w:rsidRPr="0009633A">
        <w:rPr>
          <w:rFonts w:asciiTheme="majorBidi" w:hAnsiTheme="majorBidi" w:cstheme="majorBidi"/>
          <w:sz w:val="24"/>
          <w:szCs w:val="24"/>
        </w:rPr>
        <w:t>a, "Religious Leadership, p. 108</w:t>
      </w:r>
      <w:r w:rsidRPr="0009633A">
        <w:rPr>
          <w:rFonts w:asciiTheme="majorBidi" w:hAnsiTheme="majorBidi" w:cstheme="majorBidi"/>
          <w:sz w:val="24"/>
          <w:szCs w:val="24"/>
          <w:rtl/>
        </w:rPr>
        <w:t>.</w:t>
      </w:r>
    </w:p>
    <w:p w14:paraId="53305BA3" w14:textId="06D35C52" w:rsidR="00B7239D" w:rsidRPr="0009633A" w:rsidRDefault="00700C46"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Yehezkel Cohen, Women in Public Leadership, Jerusalem: The Religious Kibbutz, 5911</w:t>
      </w:r>
      <w:r w:rsidR="00A13DF8">
        <w:rPr>
          <w:rFonts w:asciiTheme="majorBidi" w:hAnsiTheme="majorBidi" w:cstheme="majorBidi"/>
          <w:sz w:val="24"/>
          <w:szCs w:val="24"/>
        </w:rPr>
        <w:t xml:space="preserve"> [1991]</w:t>
      </w:r>
      <w:r w:rsidRPr="0009633A">
        <w:rPr>
          <w:rFonts w:asciiTheme="majorBidi" w:hAnsiTheme="majorBidi" w:cstheme="majorBidi"/>
          <w:sz w:val="24"/>
          <w:szCs w:val="24"/>
        </w:rPr>
        <w:t>, pp. 59-63</w:t>
      </w:r>
      <w:r w:rsidRPr="0009633A">
        <w:rPr>
          <w:rFonts w:asciiTheme="majorBidi" w:hAnsiTheme="majorBidi" w:cstheme="majorBidi"/>
          <w:sz w:val="24"/>
          <w:szCs w:val="24"/>
          <w:rtl/>
        </w:rPr>
        <w:t>.</w:t>
      </w:r>
    </w:p>
    <w:p w14:paraId="013861F9" w14:textId="77777777" w:rsidR="0009633A" w:rsidRPr="0009633A" w:rsidRDefault="0009633A"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Friedman, Society and Religion, pp. 388-385</w:t>
      </w:r>
      <w:r w:rsidRPr="0009633A">
        <w:rPr>
          <w:rFonts w:asciiTheme="majorBidi" w:hAnsiTheme="majorBidi" w:cstheme="majorBidi"/>
          <w:sz w:val="24"/>
          <w:szCs w:val="24"/>
          <w:rtl/>
        </w:rPr>
        <w:t>.</w:t>
      </w:r>
    </w:p>
    <w:p w14:paraId="6B133431" w14:textId="0DDDA44B" w:rsidR="00B7239D" w:rsidRPr="0009633A" w:rsidRDefault="00700C46"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 xml:space="preserve">Moshe Unna, </w:t>
      </w:r>
      <w:r w:rsidR="00A13DF8">
        <w:rPr>
          <w:rFonts w:asciiTheme="majorBidi" w:hAnsiTheme="majorBidi" w:cstheme="majorBidi"/>
          <w:sz w:val="24"/>
          <w:szCs w:val="24"/>
        </w:rPr>
        <w:t>O</w:t>
      </w:r>
      <w:r w:rsidRPr="0009633A">
        <w:rPr>
          <w:rFonts w:asciiTheme="majorBidi" w:hAnsiTheme="majorBidi" w:cstheme="majorBidi"/>
          <w:sz w:val="24"/>
          <w:szCs w:val="24"/>
        </w:rPr>
        <w:t xml:space="preserve">n </w:t>
      </w:r>
      <w:r w:rsidR="00A13DF8" w:rsidRPr="0009633A">
        <w:rPr>
          <w:rFonts w:asciiTheme="majorBidi" w:hAnsiTheme="majorBidi" w:cstheme="majorBidi"/>
          <w:sz w:val="24"/>
          <w:szCs w:val="24"/>
        </w:rPr>
        <w:t xml:space="preserve">Separate </w:t>
      </w:r>
      <w:r w:rsidR="00A13DF8">
        <w:rPr>
          <w:rFonts w:asciiTheme="majorBidi" w:hAnsiTheme="majorBidi" w:cstheme="majorBidi"/>
          <w:sz w:val="24"/>
          <w:szCs w:val="24"/>
        </w:rPr>
        <w:t>Paths, The Religious Parties i</w:t>
      </w:r>
      <w:r w:rsidR="00A13DF8" w:rsidRPr="0009633A">
        <w:rPr>
          <w:rFonts w:asciiTheme="majorBidi" w:hAnsiTheme="majorBidi" w:cstheme="majorBidi"/>
          <w:sz w:val="24"/>
          <w:szCs w:val="24"/>
        </w:rPr>
        <w:t xml:space="preserve">n </w:t>
      </w:r>
      <w:r w:rsidRPr="0009633A">
        <w:rPr>
          <w:rFonts w:asciiTheme="majorBidi" w:hAnsiTheme="majorBidi" w:cstheme="majorBidi"/>
          <w:sz w:val="24"/>
          <w:szCs w:val="24"/>
        </w:rPr>
        <w:t>Israel, Alon Sh</w:t>
      </w:r>
      <w:r w:rsidR="00A13DF8">
        <w:rPr>
          <w:rFonts w:asciiTheme="majorBidi" w:hAnsiTheme="majorBidi" w:cstheme="majorBidi"/>
          <w:sz w:val="24"/>
          <w:szCs w:val="24"/>
        </w:rPr>
        <w:t>vu</w:t>
      </w:r>
      <w:r w:rsidRPr="0009633A">
        <w:rPr>
          <w:rFonts w:asciiTheme="majorBidi" w:hAnsiTheme="majorBidi" w:cstheme="majorBidi"/>
          <w:sz w:val="24"/>
          <w:szCs w:val="24"/>
        </w:rPr>
        <w:t>t Gush Etzion, Yad Shapira, 1983, pp. 280-256; Cohen, The Tallit and the Flag, pp. 108,107</w:t>
      </w:r>
      <w:r w:rsidRPr="0009633A">
        <w:rPr>
          <w:rFonts w:asciiTheme="majorBidi" w:hAnsiTheme="majorBidi" w:cstheme="majorBidi"/>
          <w:sz w:val="24"/>
          <w:szCs w:val="24"/>
          <w:rtl/>
        </w:rPr>
        <w:t>.</w:t>
      </w:r>
    </w:p>
    <w:p w14:paraId="5AC6387B" w14:textId="77777777" w:rsidR="0009633A" w:rsidRPr="0009633A" w:rsidRDefault="0009633A"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Aharon (Roni) Kampinsky, "Minister Zevulun Hammer’s Stance on the “Who is a Jew?” Issue, Jewish Political Studies Review, 31, (1-2), 2020</w:t>
      </w:r>
      <w:r w:rsidRPr="0009633A">
        <w:rPr>
          <w:rFonts w:asciiTheme="majorBidi" w:hAnsiTheme="majorBidi" w:cstheme="majorBidi"/>
          <w:sz w:val="24"/>
          <w:szCs w:val="24"/>
          <w:rtl/>
        </w:rPr>
        <w:t>.</w:t>
      </w:r>
    </w:p>
    <w:p w14:paraId="0171B5A8" w14:textId="77777777" w:rsidR="0009633A" w:rsidRPr="0009633A" w:rsidRDefault="0009633A"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Asher Cohen, The Tallit and the Flag, p. 90</w:t>
      </w:r>
      <w:r w:rsidRPr="0009633A">
        <w:rPr>
          <w:rFonts w:asciiTheme="majorBidi" w:hAnsiTheme="majorBidi" w:cstheme="majorBidi"/>
          <w:sz w:val="24"/>
          <w:szCs w:val="24"/>
          <w:rtl/>
        </w:rPr>
        <w:t>.</w:t>
      </w:r>
    </w:p>
    <w:p w14:paraId="0252A1E3" w14:textId="25951C7A" w:rsidR="00B7239D" w:rsidRPr="0009633A" w:rsidRDefault="00700C46" w:rsidP="00CF63DD">
      <w:pPr>
        <w:numPr>
          <w:ilvl w:val="0"/>
          <w:numId w:val="5"/>
        </w:numPr>
        <w:shd w:val="clear" w:color="auto" w:fill="FFFFFF"/>
        <w:bidi w:val="0"/>
        <w:spacing w:after="0" w:line="360" w:lineRule="auto"/>
        <w:ind w:left="450" w:hanging="450"/>
        <w:rPr>
          <w:rFonts w:asciiTheme="majorBidi" w:hAnsiTheme="majorBidi" w:cstheme="majorBidi"/>
          <w:sz w:val="24"/>
          <w:szCs w:val="24"/>
        </w:rPr>
      </w:pPr>
      <w:r w:rsidRPr="0009633A">
        <w:rPr>
          <w:rFonts w:asciiTheme="majorBidi" w:hAnsiTheme="majorBidi" w:cstheme="majorBidi"/>
          <w:sz w:val="24"/>
          <w:szCs w:val="24"/>
        </w:rPr>
        <w:t xml:space="preserve">Dan Horowitz and Moshe Lissak, </w:t>
      </w:r>
      <w:r w:rsidR="00A13DF8">
        <w:rPr>
          <w:rFonts w:asciiTheme="majorBidi" w:hAnsiTheme="majorBidi" w:cstheme="majorBidi"/>
          <w:sz w:val="24"/>
          <w:szCs w:val="24"/>
        </w:rPr>
        <w:t>From Yishuv to State</w:t>
      </w:r>
      <w:r w:rsidRPr="0009633A">
        <w:rPr>
          <w:rFonts w:asciiTheme="majorBidi" w:hAnsiTheme="majorBidi" w:cstheme="majorBidi"/>
          <w:sz w:val="24"/>
          <w:szCs w:val="24"/>
        </w:rPr>
        <w:t>, Jerusalem: Am Oved, 1977, p. 119</w:t>
      </w:r>
      <w:r w:rsidRPr="0009633A">
        <w:rPr>
          <w:rFonts w:asciiTheme="majorBidi" w:hAnsiTheme="majorBidi" w:cstheme="majorBidi"/>
          <w:sz w:val="24"/>
          <w:szCs w:val="24"/>
          <w:rtl/>
        </w:rPr>
        <w:t>.</w:t>
      </w:r>
    </w:p>
    <w:p w14:paraId="37192941" w14:textId="04F4DDB8" w:rsidR="0009633A" w:rsidRPr="0009633A" w:rsidRDefault="0009633A"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 xml:space="preserve">Much has been written </w:t>
      </w:r>
      <w:r w:rsidR="00A13DF8">
        <w:rPr>
          <w:rFonts w:asciiTheme="majorBidi" w:hAnsiTheme="majorBidi" w:cstheme="majorBidi"/>
          <w:sz w:val="24"/>
          <w:szCs w:val="24"/>
        </w:rPr>
        <w:t>about the distinctions between HaMizrachi and HaPoel Ha</w:t>
      </w:r>
      <w:r w:rsidRPr="0009633A">
        <w:rPr>
          <w:rFonts w:asciiTheme="majorBidi" w:hAnsiTheme="majorBidi" w:cstheme="majorBidi"/>
          <w:sz w:val="24"/>
          <w:szCs w:val="24"/>
        </w:rPr>
        <w:t xml:space="preserve">Mizrachi. See </w:t>
      </w:r>
      <w:r w:rsidR="00A13DF8">
        <w:rPr>
          <w:rFonts w:asciiTheme="majorBidi" w:hAnsiTheme="majorBidi" w:cstheme="majorBidi"/>
          <w:sz w:val="24"/>
          <w:szCs w:val="24"/>
        </w:rPr>
        <w:t>, e.g.</w:t>
      </w:r>
      <w:r w:rsidRPr="0009633A">
        <w:rPr>
          <w:rFonts w:asciiTheme="majorBidi" w:hAnsiTheme="majorBidi" w:cstheme="majorBidi"/>
          <w:sz w:val="24"/>
          <w:szCs w:val="24"/>
        </w:rPr>
        <w:t xml:space="preserve">, Moshe </w:t>
      </w:r>
      <w:r w:rsidR="00A13DF8">
        <w:rPr>
          <w:rFonts w:asciiTheme="majorBidi" w:hAnsiTheme="majorBidi" w:cstheme="majorBidi"/>
          <w:sz w:val="24"/>
          <w:szCs w:val="24"/>
        </w:rPr>
        <w:t>Unn</w:t>
      </w:r>
      <w:r w:rsidRPr="0009633A">
        <w:rPr>
          <w:rFonts w:asciiTheme="majorBidi" w:hAnsiTheme="majorBidi" w:cstheme="majorBidi"/>
          <w:sz w:val="24"/>
          <w:szCs w:val="24"/>
        </w:rPr>
        <w:t xml:space="preserve">a, </w:t>
      </w:r>
      <w:r w:rsidR="00A13DF8" w:rsidRPr="00A13DF8">
        <w:rPr>
          <w:rFonts w:asciiTheme="majorBidi" w:hAnsiTheme="majorBidi" w:cstheme="majorBidi"/>
          <w:sz w:val="24"/>
          <w:szCs w:val="24"/>
        </w:rPr>
        <w:t>On Separate Paths</w:t>
      </w:r>
      <w:r w:rsidRPr="0009633A">
        <w:rPr>
          <w:rFonts w:asciiTheme="majorBidi" w:hAnsiTheme="majorBidi" w:cstheme="majorBidi"/>
          <w:sz w:val="24"/>
          <w:szCs w:val="24"/>
        </w:rPr>
        <w:t xml:space="preserve">, chapter four; Naomi Cohen, 'Religious Zionism - Crisis and Change' in: The Religious Zionist </w:t>
      </w:r>
      <w:r w:rsidR="00A13DF8">
        <w:rPr>
          <w:rFonts w:asciiTheme="majorBidi" w:hAnsiTheme="majorBidi" w:cstheme="majorBidi"/>
          <w:sz w:val="24"/>
          <w:szCs w:val="24"/>
        </w:rPr>
        <w:t>Compilation</w:t>
      </w:r>
      <w:r w:rsidRPr="0009633A">
        <w:rPr>
          <w:rFonts w:asciiTheme="majorBidi" w:hAnsiTheme="majorBidi" w:cstheme="majorBidi"/>
          <w:sz w:val="24"/>
          <w:szCs w:val="24"/>
        </w:rPr>
        <w:t xml:space="preserve"> 5777</w:t>
      </w:r>
      <w:r w:rsidR="00A13DF8">
        <w:rPr>
          <w:rFonts w:asciiTheme="majorBidi" w:hAnsiTheme="majorBidi" w:cstheme="majorBidi"/>
          <w:sz w:val="24"/>
          <w:szCs w:val="24"/>
        </w:rPr>
        <w:t>[1997]</w:t>
      </w:r>
      <w:r w:rsidRPr="0009633A">
        <w:rPr>
          <w:rFonts w:asciiTheme="majorBidi" w:hAnsiTheme="majorBidi" w:cstheme="majorBidi"/>
          <w:sz w:val="24"/>
          <w:szCs w:val="24"/>
        </w:rPr>
        <w:t xml:space="preserve">, Jerusalem, </w:t>
      </w:r>
      <w:r w:rsidR="00A13DF8">
        <w:rPr>
          <w:rFonts w:asciiTheme="majorBidi" w:hAnsiTheme="majorBidi" w:cstheme="majorBidi"/>
          <w:sz w:val="24"/>
          <w:szCs w:val="24"/>
        </w:rPr>
        <w:t>Mizrachi</w:t>
      </w:r>
      <w:r w:rsidRPr="0009633A">
        <w:rPr>
          <w:rFonts w:asciiTheme="majorBidi" w:hAnsiTheme="majorBidi" w:cstheme="majorBidi"/>
          <w:sz w:val="24"/>
          <w:szCs w:val="24"/>
        </w:rPr>
        <w:t xml:space="preserve"> World Center, 1997, pp. 331-323</w:t>
      </w:r>
      <w:r w:rsidRPr="0009633A">
        <w:rPr>
          <w:rFonts w:asciiTheme="majorBidi" w:hAnsiTheme="majorBidi" w:cstheme="majorBidi"/>
          <w:sz w:val="24"/>
          <w:szCs w:val="24"/>
          <w:rtl/>
        </w:rPr>
        <w:t>.</w:t>
      </w:r>
    </w:p>
    <w:p w14:paraId="5B5072E5" w14:textId="1CF4A6E3" w:rsidR="0009633A" w:rsidRPr="0009633A" w:rsidRDefault="0009633A"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Eliezer Don-Y</w:t>
      </w:r>
      <w:r w:rsidR="00A13DF8">
        <w:rPr>
          <w:rFonts w:asciiTheme="majorBidi" w:hAnsiTheme="majorBidi" w:cstheme="majorBidi"/>
          <w:sz w:val="24"/>
          <w:szCs w:val="24"/>
        </w:rPr>
        <w:t>e</w:t>
      </w:r>
      <w:r w:rsidRPr="0009633A">
        <w:rPr>
          <w:rFonts w:asciiTheme="majorBidi" w:hAnsiTheme="majorBidi" w:cstheme="majorBidi"/>
          <w:sz w:val="24"/>
          <w:szCs w:val="24"/>
        </w:rPr>
        <w:t>h</w:t>
      </w:r>
      <w:r w:rsidR="00A13DF8">
        <w:rPr>
          <w:rFonts w:asciiTheme="majorBidi" w:hAnsiTheme="majorBidi" w:cstheme="majorBidi"/>
          <w:sz w:val="24"/>
          <w:szCs w:val="24"/>
        </w:rPr>
        <w:t>i</w:t>
      </w:r>
      <w:r w:rsidR="00BD6E64">
        <w:rPr>
          <w:rFonts w:asciiTheme="majorBidi" w:hAnsiTheme="majorBidi" w:cstheme="majorBidi"/>
          <w:sz w:val="24"/>
          <w:szCs w:val="24"/>
        </w:rPr>
        <w:t>y</w:t>
      </w:r>
      <w:r w:rsidRPr="0009633A">
        <w:rPr>
          <w:rFonts w:asciiTheme="majorBidi" w:hAnsiTheme="majorBidi" w:cstheme="majorBidi"/>
          <w:sz w:val="24"/>
          <w:szCs w:val="24"/>
        </w:rPr>
        <w:t xml:space="preserve">a, 'Stability and </w:t>
      </w:r>
      <w:r w:rsidR="00A13DF8">
        <w:rPr>
          <w:rFonts w:asciiTheme="majorBidi" w:hAnsiTheme="majorBidi" w:cstheme="majorBidi"/>
          <w:sz w:val="24"/>
          <w:szCs w:val="24"/>
        </w:rPr>
        <w:t>T</w:t>
      </w:r>
      <w:r w:rsidRPr="0009633A">
        <w:rPr>
          <w:rFonts w:asciiTheme="majorBidi" w:hAnsiTheme="majorBidi" w:cstheme="majorBidi"/>
          <w:sz w:val="24"/>
          <w:szCs w:val="24"/>
        </w:rPr>
        <w:t>ransformations in the Mahan</w:t>
      </w:r>
      <w:r w:rsidR="00A13DF8">
        <w:rPr>
          <w:rFonts w:asciiTheme="majorBidi" w:hAnsiTheme="majorBidi" w:cstheme="majorBidi"/>
          <w:sz w:val="24"/>
          <w:szCs w:val="24"/>
        </w:rPr>
        <w:t>eh</w:t>
      </w:r>
      <w:r w:rsidRPr="0009633A">
        <w:rPr>
          <w:rFonts w:asciiTheme="majorBidi" w:hAnsiTheme="majorBidi" w:cstheme="majorBidi"/>
          <w:sz w:val="24"/>
          <w:szCs w:val="24"/>
        </w:rPr>
        <w:t xml:space="preserve"> party: the </w:t>
      </w:r>
      <w:r w:rsidR="00A13DF8">
        <w:rPr>
          <w:rFonts w:asciiTheme="majorBidi" w:hAnsiTheme="majorBidi" w:cstheme="majorBidi"/>
          <w:sz w:val="24"/>
          <w:szCs w:val="24"/>
        </w:rPr>
        <w:t>Mafdal</w:t>
      </w:r>
      <w:r w:rsidRPr="0009633A">
        <w:rPr>
          <w:rFonts w:asciiTheme="majorBidi" w:hAnsiTheme="majorBidi" w:cstheme="majorBidi"/>
          <w:sz w:val="24"/>
          <w:szCs w:val="24"/>
        </w:rPr>
        <w:t xml:space="preserve"> and the youth revolution', in: Medina, </w:t>
      </w:r>
      <w:r w:rsidR="00BD6E64">
        <w:rPr>
          <w:rFonts w:asciiTheme="majorBidi" w:hAnsiTheme="majorBidi" w:cstheme="majorBidi"/>
          <w:sz w:val="24"/>
          <w:szCs w:val="24"/>
        </w:rPr>
        <w:t>Mimshal, veYahabal</w:t>
      </w:r>
      <w:r w:rsidRPr="0009633A">
        <w:rPr>
          <w:rFonts w:asciiTheme="majorBidi" w:hAnsiTheme="majorBidi" w:cstheme="majorBidi"/>
          <w:sz w:val="24"/>
          <w:szCs w:val="24"/>
        </w:rPr>
        <w:t xml:space="preserve"> 14, Jerusalem, 2015, pp. 25-52</w:t>
      </w:r>
      <w:r w:rsidRPr="0009633A">
        <w:rPr>
          <w:rFonts w:asciiTheme="majorBidi" w:hAnsiTheme="majorBidi" w:cstheme="majorBidi"/>
          <w:sz w:val="24"/>
          <w:szCs w:val="24"/>
          <w:rtl/>
        </w:rPr>
        <w:t xml:space="preserve">.  </w:t>
      </w:r>
    </w:p>
    <w:p w14:paraId="3854A956" w14:textId="187DF85F" w:rsidR="00B7239D" w:rsidRPr="0009633A" w:rsidRDefault="00700C46"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lastRenderedPageBreak/>
        <w:t xml:space="preserve">As this faction defined its path: "The organized expression of dissatisfaction felt among the members of the </w:t>
      </w:r>
      <w:r w:rsidR="00BD6E64">
        <w:rPr>
          <w:rFonts w:asciiTheme="majorBidi" w:hAnsiTheme="majorBidi" w:cstheme="majorBidi"/>
          <w:sz w:val="24"/>
          <w:szCs w:val="24"/>
        </w:rPr>
        <w:t>HaPoel Ha</w:t>
      </w:r>
      <w:r w:rsidRPr="0009633A">
        <w:rPr>
          <w:rFonts w:asciiTheme="majorBidi" w:hAnsiTheme="majorBidi" w:cstheme="majorBidi"/>
          <w:sz w:val="24"/>
          <w:szCs w:val="24"/>
        </w:rPr>
        <w:t xml:space="preserve">Mizrahi </w:t>
      </w:r>
      <w:r w:rsidR="00BD6E64">
        <w:rPr>
          <w:rFonts w:asciiTheme="majorBidi" w:hAnsiTheme="majorBidi" w:cstheme="majorBidi"/>
          <w:sz w:val="24"/>
          <w:szCs w:val="24"/>
        </w:rPr>
        <w:t>with</w:t>
      </w:r>
      <w:r w:rsidRPr="0009633A">
        <w:rPr>
          <w:rFonts w:asciiTheme="majorBidi" w:hAnsiTheme="majorBidi" w:cstheme="majorBidi"/>
          <w:sz w:val="24"/>
          <w:szCs w:val="24"/>
        </w:rPr>
        <w:t xml:space="preserve"> the </w:t>
      </w:r>
      <w:r w:rsidR="00BD6E64">
        <w:rPr>
          <w:rFonts w:asciiTheme="majorBidi" w:hAnsiTheme="majorBidi" w:cstheme="majorBidi"/>
          <w:sz w:val="24"/>
          <w:szCs w:val="24"/>
        </w:rPr>
        <w:t xml:space="preserve">movement's </w:t>
      </w:r>
      <w:r w:rsidRPr="0009633A">
        <w:rPr>
          <w:rFonts w:asciiTheme="majorBidi" w:hAnsiTheme="majorBidi" w:cstheme="majorBidi"/>
          <w:sz w:val="24"/>
          <w:szCs w:val="24"/>
        </w:rPr>
        <w:t>spiritual direction." "</w:t>
      </w:r>
      <w:r w:rsidR="00BD6E64">
        <w:rPr>
          <w:rFonts w:asciiTheme="majorBidi" w:hAnsiTheme="majorBidi" w:cstheme="majorBidi"/>
          <w:sz w:val="24"/>
          <w:szCs w:val="24"/>
        </w:rPr>
        <w:t>E</w:t>
      </w:r>
      <w:r w:rsidRPr="0009633A">
        <w:rPr>
          <w:rFonts w:asciiTheme="majorBidi" w:hAnsiTheme="majorBidi" w:cstheme="majorBidi"/>
          <w:sz w:val="24"/>
          <w:szCs w:val="24"/>
        </w:rPr>
        <w:t>l-</w:t>
      </w:r>
      <w:r w:rsidR="00BD6E64">
        <w:rPr>
          <w:rFonts w:asciiTheme="majorBidi" w:hAnsiTheme="majorBidi" w:cstheme="majorBidi"/>
          <w:sz w:val="24"/>
          <w:szCs w:val="24"/>
        </w:rPr>
        <w:t>Ha</w:t>
      </w:r>
      <w:r w:rsidRPr="0009633A">
        <w:rPr>
          <w:rFonts w:asciiTheme="majorBidi" w:hAnsiTheme="majorBidi" w:cstheme="majorBidi"/>
          <w:sz w:val="24"/>
          <w:szCs w:val="24"/>
        </w:rPr>
        <w:t>Maqor Faction" in "</w:t>
      </w:r>
      <w:r w:rsidR="00BD6E64">
        <w:rPr>
          <w:rFonts w:asciiTheme="majorBidi" w:hAnsiTheme="majorBidi" w:cstheme="majorBidi"/>
          <w:sz w:val="24"/>
          <w:szCs w:val="24"/>
        </w:rPr>
        <w:t>HaPoale HaMizrachi", HaYarden</w:t>
      </w:r>
      <w:r w:rsidRPr="0009633A">
        <w:rPr>
          <w:rFonts w:asciiTheme="majorBidi" w:hAnsiTheme="majorBidi" w:cstheme="majorBidi"/>
          <w:sz w:val="24"/>
          <w:szCs w:val="24"/>
        </w:rPr>
        <w:t>, 11.11.1934, p. 4</w:t>
      </w:r>
      <w:r w:rsidRPr="0009633A">
        <w:rPr>
          <w:rFonts w:asciiTheme="majorBidi" w:hAnsiTheme="majorBidi" w:cstheme="majorBidi"/>
          <w:sz w:val="24"/>
          <w:szCs w:val="24"/>
          <w:rtl/>
        </w:rPr>
        <w:t>.</w:t>
      </w:r>
    </w:p>
    <w:p w14:paraId="22F12288" w14:textId="17D3C266" w:rsidR="0009633A" w:rsidRPr="0009633A" w:rsidRDefault="0009633A" w:rsidP="00CF63DD">
      <w:pPr>
        <w:numPr>
          <w:ilvl w:val="0"/>
          <w:numId w:val="5"/>
        </w:numPr>
        <w:shd w:val="clear" w:color="auto" w:fill="FFFFFF"/>
        <w:bidi w:val="0"/>
        <w:spacing w:after="0" w:line="360" w:lineRule="auto"/>
        <w:ind w:left="450" w:hanging="450"/>
        <w:rPr>
          <w:rFonts w:asciiTheme="majorBidi" w:hAnsiTheme="majorBidi" w:cstheme="majorBidi"/>
          <w:sz w:val="24"/>
          <w:szCs w:val="24"/>
        </w:rPr>
      </w:pPr>
      <w:r w:rsidRPr="0009633A">
        <w:rPr>
          <w:rFonts w:asciiTheme="majorBidi" w:hAnsiTheme="majorBidi" w:cstheme="majorBidi"/>
          <w:sz w:val="24"/>
          <w:szCs w:val="24"/>
        </w:rPr>
        <w:t xml:space="preserve">Eliezer Don-Yahia showed in his research that Rabbi </w:t>
      </w:r>
      <w:r w:rsidR="00BD6E64">
        <w:rPr>
          <w:rFonts w:asciiTheme="majorBidi" w:hAnsiTheme="majorBidi" w:cstheme="majorBidi"/>
          <w:sz w:val="24"/>
          <w:szCs w:val="24"/>
        </w:rPr>
        <w:t>Tchorsh</w:t>
      </w:r>
      <w:r w:rsidRPr="0009633A">
        <w:rPr>
          <w:rFonts w:asciiTheme="majorBidi" w:hAnsiTheme="majorBidi" w:cstheme="majorBidi"/>
          <w:sz w:val="24"/>
          <w:szCs w:val="24"/>
        </w:rPr>
        <w:t xml:space="preserve"> consistently took activist positions on foreign and security issues. See: Eliezer Don-</w:t>
      </w:r>
      <w:r w:rsidR="00BD6E64">
        <w:rPr>
          <w:rFonts w:asciiTheme="majorBidi" w:hAnsiTheme="majorBidi" w:cstheme="majorBidi"/>
          <w:sz w:val="24"/>
          <w:szCs w:val="24"/>
        </w:rPr>
        <w:t>Yehiya,</w:t>
      </w:r>
      <w:r w:rsidRPr="0009633A">
        <w:rPr>
          <w:rFonts w:asciiTheme="majorBidi" w:hAnsiTheme="majorBidi" w:cstheme="majorBidi"/>
          <w:sz w:val="24"/>
          <w:szCs w:val="24"/>
        </w:rPr>
        <w:t xml:space="preserve"> Between Peace and the </w:t>
      </w:r>
      <w:r w:rsidR="00BD6E64">
        <w:rPr>
          <w:rFonts w:asciiTheme="majorBidi" w:hAnsiTheme="majorBidi" w:cstheme="majorBidi"/>
          <w:sz w:val="24"/>
          <w:szCs w:val="24"/>
        </w:rPr>
        <w:t xml:space="preserve">Whole Land of Israel </w:t>
      </w:r>
      <w:r w:rsidRPr="0009633A">
        <w:rPr>
          <w:rFonts w:asciiTheme="majorBidi" w:hAnsiTheme="majorBidi" w:cstheme="majorBidi"/>
          <w:sz w:val="24"/>
          <w:szCs w:val="24"/>
        </w:rPr>
        <w:t xml:space="preserve">, Ben Gurion Institute for the Study of Israel and Zionism, Ben Gurion University of the Negev, 2019. </w:t>
      </w:r>
    </w:p>
    <w:p w14:paraId="17C69087" w14:textId="31D58A03" w:rsidR="0009633A" w:rsidRPr="0009633A" w:rsidRDefault="00700C46" w:rsidP="00CF63DD">
      <w:pPr>
        <w:numPr>
          <w:ilvl w:val="0"/>
          <w:numId w:val="5"/>
        </w:numPr>
        <w:shd w:val="clear" w:color="auto" w:fill="FFFFFF"/>
        <w:bidi w:val="0"/>
        <w:spacing w:after="0" w:line="360" w:lineRule="auto"/>
        <w:ind w:left="450" w:hanging="450"/>
        <w:rPr>
          <w:rFonts w:asciiTheme="majorBidi" w:hAnsiTheme="majorBidi" w:cstheme="majorBidi"/>
          <w:sz w:val="24"/>
          <w:szCs w:val="24"/>
        </w:rPr>
      </w:pPr>
      <w:r w:rsidRPr="0009633A">
        <w:rPr>
          <w:rFonts w:asciiTheme="majorBidi" w:hAnsiTheme="majorBidi" w:cstheme="majorBidi"/>
          <w:sz w:val="24"/>
          <w:szCs w:val="24"/>
        </w:rPr>
        <w:t>For more on the differences between these factions, see: Benjamin Neuberger, State</w:t>
      </w:r>
      <w:r w:rsidR="00BD6E64">
        <w:rPr>
          <w:rFonts w:asciiTheme="majorBidi" w:hAnsiTheme="majorBidi" w:cstheme="majorBidi"/>
          <w:sz w:val="24"/>
          <w:szCs w:val="24"/>
        </w:rPr>
        <w:t>,</w:t>
      </w:r>
      <w:r w:rsidRPr="0009633A">
        <w:rPr>
          <w:rFonts w:asciiTheme="majorBidi" w:hAnsiTheme="majorBidi" w:cstheme="majorBidi"/>
          <w:sz w:val="24"/>
          <w:szCs w:val="24"/>
        </w:rPr>
        <w:t xml:space="preserve"> Religion and Politics, Tel Aviv: The Open University, 1997 p. 142</w:t>
      </w:r>
    </w:p>
    <w:p w14:paraId="37A34BB5" w14:textId="77777777" w:rsidR="0009633A" w:rsidRPr="0009633A" w:rsidRDefault="00700C46" w:rsidP="00CF63DD">
      <w:pPr>
        <w:numPr>
          <w:ilvl w:val="0"/>
          <w:numId w:val="5"/>
        </w:numPr>
        <w:shd w:val="clear" w:color="auto" w:fill="FFFFFF"/>
        <w:bidi w:val="0"/>
        <w:spacing w:after="0" w:line="360" w:lineRule="auto"/>
        <w:ind w:left="450" w:hanging="450"/>
        <w:rPr>
          <w:rFonts w:asciiTheme="majorBidi" w:hAnsiTheme="majorBidi" w:cstheme="majorBidi"/>
          <w:sz w:val="24"/>
          <w:szCs w:val="24"/>
        </w:rPr>
      </w:pPr>
      <w:r w:rsidRPr="0009633A">
        <w:rPr>
          <w:rFonts w:asciiTheme="majorBidi" w:hAnsiTheme="majorBidi" w:cstheme="majorBidi"/>
          <w:sz w:val="24"/>
          <w:szCs w:val="24"/>
        </w:rPr>
        <w:t>Cohen, The Tallit and the Flag, pp. 104-107</w:t>
      </w:r>
      <w:r w:rsidRPr="0009633A">
        <w:rPr>
          <w:rFonts w:asciiTheme="majorBidi" w:hAnsiTheme="majorBidi" w:cstheme="majorBidi"/>
          <w:sz w:val="24"/>
          <w:szCs w:val="24"/>
          <w:rtl/>
        </w:rPr>
        <w:t>.</w:t>
      </w:r>
      <w:r w:rsidR="0009633A" w:rsidRPr="0009633A">
        <w:rPr>
          <w:rFonts w:asciiTheme="majorBidi" w:hAnsiTheme="majorBidi" w:cstheme="majorBidi"/>
          <w:sz w:val="24"/>
          <w:szCs w:val="24"/>
        </w:rPr>
        <w:t xml:space="preserve"> </w:t>
      </w:r>
    </w:p>
    <w:p w14:paraId="0E9C2F3B" w14:textId="42A587AB" w:rsidR="00B7239D" w:rsidRPr="0009633A" w:rsidRDefault="00700C46" w:rsidP="00CF63DD">
      <w:pPr>
        <w:numPr>
          <w:ilvl w:val="0"/>
          <w:numId w:val="5"/>
        </w:numPr>
        <w:shd w:val="clear" w:color="auto" w:fill="FFFFFF"/>
        <w:bidi w:val="0"/>
        <w:spacing w:after="0" w:line="360" w:lineRule="auto"/>
        <w:ind w:left="450" w:hanging="450"/>
        <w:rPr>
          <w:rFonts w:asciiTheme="majorBidi" w:hAnsiTheme="majorBidi" w:cstheme="majorBidi"/>
          <w:sz w:val="24"/>
          <w:szCs w:val="24"/>
          <w:rtl/>
        </w:rPr>
      </w:pPr>
      <w:r w:rsidRPr="0009633A">
        <w:rPr>
          <w:rFonts w:asciiTheme="majorBidi" w:hAnsiTheme="majorBidi" w:cstheme="majorBidi"/>
          <w:sz w:val="24"/>
          <w:szCs w:val="24"/>
        </w:rPr>
        <w:t xml:space="preserve">Dov Schwartz, 'From the Beginning to </w:t>
      </w:r>
      <w:r w:rsidR="00BD6E64">
        <w:rPr>
          <w:rFonts w:asciiTheme="majorBidi" w:hAnsiTheme="majorBidi" w:cstheme="majorBidi"/>
          <w:sz w:val="24"/>
          <w:szCs w:val="24"/>
        </w:rPr>
        <w:t>the Realization</w:t>
      </w:r>
      <w:r w:rsidRPr="0009633A">
        <w:rPr>
          <w:rFonts w:asciiTheme="majorBidi" w:hAnsiTheme="majorBidi" w:cstheme="majorBidi"/>
          <w:sz w:val="24"/>
          <w:szCs w:val="24"/>
        </w:rPr>
        <w:t>', in: Asher Cohen and Israel Harel (editors) Religious Zionism: The Era of Transformations, Jerusalem: Mossad Bialik, 2004, p. 61</w:t>
      </w:r>
      <w:r w:rsidRPr="0009633A">
        <w:rPr>
          <w:rFonts w:asciiTheme="majorBidi" w:hAnsiTheme="majorBidi" w:cstheme="majorBidi"/>
          <w:sz w:val="24"/>
          <w:szCs w:val="24"/>
          <w:rtl/>
        </w:rPr>
        <w:t xml:space="preserve">.   </w:t>
      </w:r>
    </w:p>
    <w:p w14:paraId="18CCA10F" w14:textId="77777777" w:rsidR="00B7239D" w:rsidRPr="0009633A" w:rsidRDefault="00700C46" w:rsidP="00CF63DD">
      <w:pPr>
        <w:numPr>
          <w:ilvl w:val="0"/>
          <w:numId w:val="5"/>
        </w:numPr>
        <w:shd w:val="clear" w:color="auto" w:fill="FFFFFF"/>
        <w:bidi w:val="0"/>
        <w:spacing w:after="0" w:line="360" w:lineRule="auto"/>
        <w:ind w:left="450" w:hanging="450"/>
        <w:rPr>
          <w:rFonts w:asciiTheme="majorBidi" w:hAnsiTheme="majorBidi" w:cstheme="majorBidi"/>
          <w:sz w:val="24"/>
          <w:szCs w:val="24"/>
        </w:rPr>
      </w:pPr>
      <w:r w:rsidRPr="0009633A">
        <w:rPr>
          <w:rFonts w:asciiTheme="majorBidi" w:hAnsiTheme="majorBidi" w:cstheme="majorBidi"/>
          <w:sz w:val="24"/>
          <w:szCs w:val="24"/>
        </w:rPr>
        <w:t>Goldberg, The Parties in Israel, p. 177.</w:t>
      </w:r>
    </w:p>
    <w:p w14:paraId="63FA16F7" w14:textId="77777777" w:rsidR="004B6B37" w:rsidRPr="00CF63DD" w:rsidRDefault="004B6B37" w:rsidP="00CF63DD">
      <w:pPr>
        <w:shd w:val="clear" w:color="auto" w:fill="FFFFFF"/>
        <w:bidi w:val="0"/>
        <w:spacing w:after="0" w:line="360" w:lineRule="auto"/>
        <w:ind w:left="450"/>
        <w:rPr>
          <w:rFonts w:asciiTheme="majorBidi" w:hAnsiTheme="majorBidi" w:cstheme="majorBidi"/>
          <w:sz w:val="24"/>
          <w:szCs w:val="24"/>
        </w:rPr>
      </w:pPr>
    </w:p>
    <w:sectPr w:rsidR="004B6B37" w:rsidRPr="00CF63DD" w:rsidSect="004B6B37">
      <w:footerReference w:type="default" r:id="rId14"/>
      <w:endnotePr>
        <w:numFmt w:val="decimal"/>
        <w:numStart w:val="28"/>
      </w:endnotePr>
      <w:type w:val="continuous"/>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Sharon" w:date="2023-06-12T15:10:00Z" w:initials="SB">
    <w:p w14:paraId="58C48C87" w14:textId="77777777" w:rsidR="004B6B37" w:rsidRDefault="004B6B37">
      <w:pPr>
        <w:pStyle w:val="ae"/>
      </w:pPr>
      <w:r w:rsidRPr="00C23D5D">
        <w:rPr>
          <w:rStyle w:val="ad"/>
          <w:highlight w:val="green"/>
        </w:rPr>
        <w:annotationRef/>
      </w:r>
      <w:r w:rsidRPr="00C23D5D">
        <w:rPr>
          <w:rFonts w:hint="cs"/>
          <w:highlight w:val="green"/>
          <w:rtl/>
        </w:rPr>
        <w:t>לצד?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48C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48C87" w16cid:durableId="286430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FD37" w14:textId="77777777" w:rsidR="000D5AA7" w:rsidRDefault="000D5AA7" w:rsidP="00D14EE2">
      <w:pPr>
        <w:spacing w:after="0" w:line="240" w:lineRule="auto"/>
      </w:pPr>
      <w:r>
        <w:separator/>
      </w:r>
    </w:p>
  </w:endnote>
  <w:endnote w:type="continuationSeparator" w:id="0">
    <w:p w14:paraId="138AB9DF" w14:textId="77777777" w:rsidR="000D5AA7" w:rsidRDefault="000D5AA7" w:rsidP="00D14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39759125"/>
      <w:docPartObj>
        <w:docPartGallery w:val="Page Numbers (Bottom of Page)"/>
        <w:docPartUnique/>
      </w:docPartObj>
    </w:sdtPr>
    <w:sdtEndPr>
      <w:rPr>
        <w:noProof/>
      </w:rPr>
    </w:sdtEndPr>
    <w:sdtContent>
      <w:p w14:paraId="09B891DC" w14:textId="77777777" w:rsidR="004B6B37" w:rsidRDefault="004B6B37">
        <w:pPr>
          <w:pStyle w:val="a8"/>
        </w:pPr>
        <w:r>
          <w:fldChar w:fldCharType="begin"/>
        </w:r>
        <w:r>
          <w:instrText xml:space="preserve"> PAGE   \* MERGEFORMAT </w:instrText>
        </w:r>
        <w:r>
          <w:fldChar w:fldCharType="separate"/>
        </w:r>
        <w:r w:rsidR="00BD6E64">
          <w:rPr>
            <w:noProof/>
            <w:rtl/>
          </w:rPr>
          <w:t>23</w:t>
        </w:r>
        <w:r>
          <w:rPr>
            <w:noProof/>
          </w:rPr>
          <w:fldChar w:fldCharType="end"/>
        </w:r>
      </w:p>
    </w:sdtContent>
  </w:sdt>
  <w:p w14:paraId="08C06238" w14:textId="77777777" w:rsidR="004B6B37" w:rsidRDefault="004B6B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14EB" w14:textId="77777777" w:rsidR="000D5AA7" w:rsidRDefault="000D5AA7" w:rsidP="00D14EE2">
      <w:pPr>
        <w:spacing w:after="0" w:line="240" w:lineRule="auto"/>
      </w:pPr>
      <w:r>
        <w:separator/>
      </w:r>
    </w:p>
  </w:footnote>
  <w:footnote w:type="continuationSeparator" w:id="0">
    <w:p w14:paraId="0303571D" w14:textId="77777777" w:rsidR="000D5AA7" w:rsidRDefault="000D5AA7" w:rsidP="00D14EE2">
      <w:pPr>
        <w:spacing w:after="0" w:line="240" w:lineRule="auto"/>
      </w:pPr>
      <w:r>
        <w:continuationSeparator/>
      </w:r>
    </w:p>
  </w:footnote>
  <w:footnote w:id="1">
    <w:p w14:paraId="1B1DB028" w14:textId="77777777" w:rsidR="004B6B37" w:rsidRPr="00CF63DD" w:rsidRDefault="004B6B37" w:rsidP="00CF63DD">
      <w:pPr>
        <w:pStyle w:val="aa"/>
        <w:bidi w:val="0"/>
        <w:rPr>
          <w:rFonts w:asciiTheme="majorBidi" w:hAnsiTheme="majorBidi" w:cstheme="majorBidi"/>
        </w:rPr>
      </w:pPr>
      <w:r>
        <w:rPr>
          <w:rStyle w:val="ac"/>
        </w:rPr>
        <w:footnoteRef/>
      </w:r>
      <w:r>
        <w:rPr>
          <w:rtl/>
        </w:rPr>
        <w:t xml:space="preserve"> </w:t>
      </w:r>
      <w:r w:rsidRPr="00CF63DD">
        <w:rPr>
          <w:rFonts w:asciiTheme="majorBidi" w:hAnsiTheme="majorBidi" w:cstheme="majorBidi"/>
        </w:rPr>
        <w:t>The Jewish collective  whose identity is based on the Torah.</w:t>
      </w:r>
    </w:p>
  </w:footnote>
  <w:footnote w:id="2">
    <w:p w14:paraId="5CFBB94F" w14:textId="77777777" w:rsidR="004B6B37" w:rsidRDefault="004B6B37" w:rsidP="00CF63DD">
      <w:pPr>
        <w:pStyle w:val="aa"/>
        <w:bidi w:val="0"/>
      </w:pPr>
      <w:r>
        <w:rPr>
          <w:rStyle w:val="ac"/>
        </w:rPr>
        <w:footnoteRef/>
      </w:r>
      <w:r>
        <w:rPr>
          <w:rtl/>
        </w:rPr>
        <w:t xml:space="preserve"> </w:t>
      </w:r>
      <w:r>
        <w:t xml:space="preserve">Term used for </w:t>
      </w:r>
      <w:r w:rsidRPr="0074746D">
        <w:t xml:space="preserve">member of the Jewish community </w:t>
      </w:r>
      <w:r>
        <w:t xml:space="preserve">appointed </w:t>
      </w:r>
      <w:r w:rsidRPr="0074746D">
        <w:t>for the benefit of the governing stat</w:t>
      </w:r>
      <w:r>
        <w:t>e, usually no more than a lower-level bureaucrat without specialized Torah scholarship.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A9B"/>
    <w:multiLevelType w:val="hybridMultilevel"/>
    <w:tmpl w:val="1E54D040"/>
    <w:lvl w:ilvl="0" w:tplc="DB04B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235E9"/>
    <w:multiLevelType w:val="hybridMultilevel"/>
    <w:tmpl w:val="939E7D4C"/>
    <w:lvl w:ilvl="0" w:tplc="AD5E81A8">
      <w:start w:val="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0B356E"/>
    <w:multiLevelType w:val="hybridMultilevel"/>
    <w:tmpl w:val="AEBC144A"/>
    <w:lvl w:ilvl="0" w:tplc="784A4EC8">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373B9"/>
    <w:multiLevelType w:val="hybridMultilevel"/>
    <w:tmpl w:val="1E54D040"/>
    <w:lvl w:ilvl="0" w:tplc="DB04B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F617A"/>
    <w:multiLevelType w:val="hybridMultilevel"/>
    <w:tmpl w:val="8156526E"/>
    <w:lvl w:ilvl="0" w:tplc="784A4EC8">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10317">
    <w:abstractNumId w:val="2"/>
  </w:num>
  <w:num w:numId="2" w16cid:durableId="1510220987">
    <w:abstractNumId w:val="0"/>
  </w:num>
  <w:num w:numId="3" w16cid:durableId="1642035901">
    <w:abstractNumId w:val="3"/>
  </w:num>
  <w:num w:numId="4" w16cid:durableId="1162698040">
    <w:abstractNumId w:val="4"/>
  </w:num>
  <w:num w:numId="5" w16cid:durableId="16058388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on">
    <w15:presenceInfo w15:providerId="None" w15:userId="Sh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numStart w:val="28"/>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2A"/>
    <w:rsid w:val="000468E0"/>
    <w:rsid w:val="0009633A"/>
    <w:rsid w:val="00097271"/>
    <w:rsid w:val="000D5AA7"/>
    <w:rsid w:val="000E04D6"/>
    <w:rsid w:val="00177EC1"/>
    <w:rsid w:val="001F4D02"/>
    <w:rsid w:val="00200FD5"/>
    <w:rsid w:val="002134CD"/>
    <w:rsid w:val="00234D8A"/>
    <w:rsid w:val="00237BE2"/>
    <w:rsid w:val="0024274C"/>
    <w:rsid w:val="002550D5"/>
    <w:rsid w:val="00266AAC"/>
    <w:rsid w:val="00301D1B"/>
    <w:rsid w:val="0031563B"/>
    <w:rsid w:val="0033705D"/>
    <w:rsid w:val="003D5CE9"/>
    <w:rsid w:val="0040473A"/>
    <w:rsid w:val="00434DDE"/>
    <w:rsid w:val="0043606A"/>
    <w:rsid w:val="004677AE"/>
    <w:rsid w:val="0047193D"/>
    <w:rsid w:val="004A3BE3"/>
    <w:rsid w:val="004B6B37"/>
    <w:rsid w:val="004C7D5E"/>
    <w:rsid w:val="005122DA"/>
    <w:rsid w:val="005234A7"/>
    <w:rsid w:val="00536A10"/>
    <w:rsid w:val="005510F7"/>
    <w:rsid w:val="0059084F"/>
    <w:rsid w:val="00595D3C"/>
    <w:rsid w:val="005C01ED"/>
    <w:rsid w:val="005C542A"/>
    <w:rsid w:val="005D0917"/>
    <w:rsid w:val="005E037A"/>
    <w:rsid w:val="00616D84"/>
    <w:rsid w:val="00687652"/>
    <w:rsid w:val="006B5953"/>
    <w:rsid w:val="00700C46"/>
    <w:rsid w:val="0074746D"/>
    <w:rsid w:val="00753C7F"/>
    <w:rsid w:val="0075637E"/>
    <w:rsid w:val="007A12CB"/>
    <w:rsid w:val="007B4AC7"/>
    <w:rsid w:val="007C6604"/>
    <w:rsid w:val="007D5658"/>
    <w:rsid w:val="007D69D8"/>
    <w:rsid w:val="00810471"/>
    <w:rsid w:val="00815810"/>
    <w:rsid w:val="008172E9"/>
    <w:rsid w:val="00873849"/>
    <w:rsid w:val="008D7832"/>
    <w:rsid w:val="008F302B"/>
    <w:rsid w:val="008F6FD3"/>
    <w:rsid w:val="0093538A"/>
    <w:rsid w:val="00943868"/>
    <w:rsid w:val="00982B79"/>
    <w:rsid w:val="009946B3"/>
    <w:rsid w:val="009E31AC"/>
    <w:rsid w:val="00A13DF8"/>
    <w:rsid w:val="00A20A68"/>
    <w:rsid w:val="00A80341"/>
    <w:rsid w:val="00A9654D"/>
    <w:rsid w:val="00AC5424"/>
    <w:rsid w:val="00B14F2E"/>
    <w:rsid w:val="00BD6E64"/>
    <w:rsid w:val="00BE2B4D"/>
    <w:rsid w:val="00C23D5D"/>
    <w:rsid w:val="00C831F1"/>
    <w:rsid w:val="00CA42E1"/>
    <w:rsid w:val="00CB7C44"/>
    <w:rsid w:val="00CF63DD"/>
    <w:rsid w:val="00D0518A"/>
    <w:rsid w:val="00D14EE2"/>
    <w:rsid w:val="00D968ED"/>
    <w:rsid w:val="00DB6246"/>
    <w:rsid w:val="00DC308F"/>
    <w:rsid w:val="00DE7FB4"/>
    <w:rsid w:val="00E52930"/>
    <w:rsid w:val="00E9745E"/>
    <w:rsid w:val="00EE0DFD"/>
    <w:rsid w:val="00F20999"/>
    <w:rsid w:val="00F26ED3"/>
    <w:rsid w:val="00FB67A5"/>
    <w:rsid w:val="00FD050D"/>
    <w:rsid w:val="00FF7B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64B3"/>
  <w15:chartTrackingRefBased/>
  <w15:docId w15:val="{097B0757-8F99-42F0-B4A8-C7B0F084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5C01E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C01ED"/>
    <w:rPr>
      <w:rFonts w:ascii="Times New Roman" w:eastAsia="Times New Roman" w:hAnsi="Times New Roman" w:cs="Times New Roman"/>
      <w:b/>
      <w:bCs/>
      <w:kern w:val="36"/>
      <w:sz w:val="48"/>
      <w:szCs w:val="48"/>
      <w14:ligatures w14:val="none"/>
    </w:rPr>
  </w:style>
  <w:style w:type="paragraph" w:customStyle="1" w:styleId="msonormal0">
    <w:name w:val="msonormal"/>
    <w:basedOn w:val="a"/>
    <w:rsid w:val="005C01E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a"/>
    <w:uiPriority w:val="99"/>
    <w:semiHidden/>
    <w:unhideWhenUsed/>
    <w:rsid w:val="005C01E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5C01ED"/>
    <w:rPr>
      <w:color w:val="0000FF"/>
      <w:u w:val="single"/>
    </w:rPr>
  </w:style>
  <w:style w:type="character" w:styleId="FollowedHyperlink">
    <w:name w:val="FollowedHyperlink"/>
    <w:basedOn w:val="a0"/>
    <w:uiPriority w:val="99"/>
    <w:semiHidden/>
    <w:unhideWhenUsed/>
    <w:rsid w:val="005C01ED"/>
    <w:rPr>
      <w:color w:val="800080"/>
      <w:u w:val="single"/>
    </w:rPr>
  </w:style>
  <w:style w:type="paragraph" w:styleId="a3">
    <w:name w:val="Balloon Text"/>
    <w:basedOn w:val="a"/>
    <w:link w:val="a4"/>
    <w:uiPriority w:val="99"/>
    <w:semiHidden/>
    <w:unhideWhenUsed/>
    <w:rsid w:val="00810471"/>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810471"/>
    <w:rPr>
      <w:rFonts w:ascii="Segoe UI" w:hAnsi="Segoe UI" w:cs="Segoe UI"/>
      <w:sz w:val="18"/>
      <w:szCs w:val="18"/>
    </w:rPr>
  </w:style>
  <w:style w:type="paragraph" w:styleId="a5">
    <w:name w:val="Revision"/>
    <w:hidden/>
    <w:uiPriority w:val="99"/>
    <w:semiHidden/>
    <w:rsid w:val="00D14EE2"/>
    <w:pPr>
      <w:spacing w:after="0" w:line="240" w:lineRule="auto"/>
    </w:pPr>
  </w:style>
  <w:style w:type="paragraph" w:styleId="a6">
    <w:name w:val="header"/>
    <w:basedOn w:val="a"/>
    <w:link w:val="a7"/>
    <w:uiPriority w:val="99"/>
    <w:unhideWhenUsed/>
    <w:rsid w:val="00D14EE2"/>
    <w:pPr>
      <w:tabs>
        <w:tab w:val="center" w:pos="4153"/>
        <w:tab w:val="right" w:pos="8306"/>
      </w:tabs>
      <w:spacing w:after="0" w:line="240" w:lineRule="auto"/>
    </w:pPr>
  </w:style>
  <w:style w:type="character" w:customStyle="1" w:styleId="a7">
    <w:name w:val="כותרת עליונה תו"/>
    <w:basedOn w:val="a0"/>
    <w:link w:val="a6"/>
    <w:uiPriority w:val="99"/>
    <w:rsid w:val="00D14EE2"/>
  </w:style>
  <w:style w:type="paragraph" w:styleId="a8">
    <w:name w:val="footer"/>
    <w:basedOn w:val="a"/>
    <w:link w:val="a9"/>
    <w:uiPriority w:val="99"/>
    <w:unhideWhenUsed/>
    <w:rsid w:val="00D14EE2"/>
    <w:pPr>
      <w:tabs>
        <w:tab w:val="center" w:pos="4153"/>
        <w:tab w:val="right" w:pos="8306"/>
      </w:tabs>
      <w:spacing w:after="0" w:line="240" w:lineRule="auto"/>
    </w:pPr>
  </w:style>
  <w:style w:type="character" w:customStyle="1" w:styleId="a9">
    <w:name w:val="כותרת תחתונה תו"/>
    <w:basedOn w:val="a0"/>
    <w:link w:val="a8"/>
    <w:uiPriority w:val="99"/>
    <w:rsid w:val="00D14EE2"/>
  </w:style>
  <w:style w:type="paragraph" w:styleId="aa">
    <w:name w:val="footnote text"/>
    <w:basedOn w:val="a"/>
    <w:link w:val="ab"/>
    <w:uiPriority w:val="99"/>
    <w:semiHidden/>
    <w:unhideWhenUsed/>
    <w:rsid w:val="00DB6246"/>
    <w:pPr>
      <w:spacing w:after="0" w:line="240" w:lineRule="auto"/>
    </w:pPr>
    <w:rPr>
      <w:sz w:val="20"/>
      <w:szCs w:val="20"/>
    </w:rPr>
  </w:style>
  <w:style w:type="character" w:customStyle="1" w:styleId="ab">
    <w:name w:val="טקסט הערת שוליים תו"/>
    <w:basedOn w:val="a0"/>
    <w:link w:val="aa"/>
    <w:uiPriority w:val="99"/>
    <w:semiHidden/>
    <w:rsid w:val="00DB6246"/>
    <w:rPr>
      <w:sz w:val="20"/>
      <w:szCs w:val="20"/>
    </w:rPr>
  </w:style>
  <w:style w:type="character" w:styleId="ac">
    <w:name w:val="footnote reference"/>
    <w:basedOn w:val="a0"/>
    <w:uiPriority w:val="99"/>
    <w:semiHidden/>
    <w:unhideWhenUsed/>
    <w:rsid w:val="00DB6246"/>
    <w:rPr>
      <w:vertAlign w:val="superscript"/>
    </w:rPr>
  </w:style>
  <w:style w:type="character" w:styleId="ad">
    <w:name w:val="annotation reference"/>
    <w:basedOn w:val="a0"/>
    <w:uiPriority w:val="99"/>
    <w:semiHidden/>
    <w:unhideWhenUsed/>
    <w:rsid w:val="00C23D5D"/>
    <w:rPr>
      <w:sz w:val="16"/>
      <w:szCs w:val="16"/>
    </w:rPr>
  </w:style>
  <w:style w:type="paragraph" w:styleId="ae">
    <w:name w:val="annotation text"/>
    <w:basedOn w:val="a"/>
    <w:link w:val="af"/>
    <w:uiPriority w:val="99"/>
    <w:semiHidden/>
    <w:unhideWhenUsed/>
    <w:rsid w:val="00C23D5D"/>
    <w:pPr>
      <w:spacing w:line="240" w:lineRule="auto"/>
    </w:pPr>
    <w:rPr>
      <w:sz w:val="20"/>
      <w:szCs w:val="20"/>
    </w:rPr>
  </w:style>
  <w:style w:type="character" w:customStyle="1" w:styleId="af">
    <w:name w:val="טקסט הערה תו"/>
    <w:basedOn w:val="a0"/>
    <w:link w:val="ae"/>
    <w:uiPriority w:val="99"/>
    <w:semiHidden/>
    <w:rsid w:val="00C23D5D"/>
    <w:rPr>
      <w:sz w:val="20"/>
      <w:szCs w:val="20"/>
    </w:rPr>
  </w:style>
  <w:style w:type="paragraph" w:styleId="af0">
    <w:name w:val="annotation subject"/>
    <w:basedOn w:val="ae"/>
    <w:next w:val="ae"/>
    <w:link w:val="af1"/>
    <w:uiPriority w:val="99"/>
    <w:semiHidden/>
    <w:unhideWhenUsed/>
    <w:rsid w:val="00C23D5D"/>
    <w:rPr>
      <w:b/>
      <w:bCs/>
    </w:rPr>
  </w:style>
  <w:style w:type="character" w:customStyle="1" w:styleId="af1">
    <w:name w:val="נושא הערה תו"/>
    <w:basedOn w:val="af"/>
    <w:link w:val="af0"/>
    <w:uiPriority w:val="99"/>
    <w:semiHidden/>
    <w:rsid w:val="00C23D5D"/>
    <w:rPr>
      <w:b/>
      <w:bCs/>
      <w:sz w:val="20"/>
      <w:szCs w:val="20"/>
    </w:rPr>
  </w:style>
  <w:style w:type="paragraph" w:styleId="af2">
    <w:name w:val="List Paragraph"/>
    <w:basedOn w:val="a"/>
    <w:uiPriority w:val="34"/>
    <w:qFormat/>
    <w:rsid w:val="004B6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81935">
      <w:bodyDiv w:val="1"/>
      <w:marLeft w:val="0"/>
      <w:marRight w:val="0"/>
      <w:marTop w:val="0"/>
      <w:marBottom w:val="0"/>
      <w:divBdr>
        <w:top w:val="none" w:sz="0" w:space="0" w:color="auto"/>
        <w:left w:val="none" w:sz="0" w:space="0" w:color="auto"/>
        <w:bottom w:val="none" w:sz="0" w:space="0" w:color="auto"/>
        <w:right w:val="none" w:sz="0" w:space="0" w:color="auto"/>
      </w:divBdr>
      <w:divsChild>
        <w:div w:id="2100322147">
          <w:marLeft w:val="0"/>
          <w:marRight w:val="0"/>
          <w:marTop w:val="0"/>
          <w:marBottom w:val="0"/>
          <w:divBdr>
            <w:top w:val="none" w:sz="0" w:space="0" w:color="auto"/>
            <w:left w:val="none" w:sz="0" w:space="0" w:color="auto"/>
            <w:bottom w:val="none" w:sz="0" w:space="0" w:color="auto"/>
            <w:right w:val="none" w:sz="0" w:space="0" w:color="auto"/>
          </w:divBdr>
          <w:divsChild>
            <w:div w:id="744031701">
              <w:marLeft w:val="0"/>
              <w:marRight w:val="0"/>
              <w:marTop w:val="0"/>
              <w:marBottom w:val="0"/>
              <w:divBdr>
                <w:top w:val="none" w:sz="0" w:space="0" w:color="auto"/>
                <w:left w:val="none" w:sz="0" w:space="0" w:color="auto"/>
                <w:bottom w:val="none" w:sz="0" w:space="0" w:color="auto"/>
                <w:right w:val="none" w:sz="0" w:space="0" w:color="auto"/>
              </w:divBdr>
            </w:div>
            <w:div w:id="1842114137">
              <w:marLeft w:val="0"/>
              <w:marRight w:val="0"/>
              <w:marTop w:val="0"/>
              <w:marBottom w:val="0"/>
              <w:divBdr>
                <w:top w:val="none" w:sz="0" w:space="0" w:color="auto"/>
                <w:left w:val="none" w:sz="0" w:space="0" w:color="auto"/>
                <w:bottom w:val="none" w:sz="0" w:space="0" w:color="auto"/>
                <w:right w:val="none" w:sz="0" w:space="0" w:color="auto"/>
              </w:divBdr>
              <w:divsChild>
                <w:div w:id="1238443416">
                  <w:marLeft w:val="0"/>
                  <w:marRight w:val="0"/>
                  <w:marTop w:val="0"/>
                  <w:marBottom w:val="0"/>
                  <w:divBdr>
                    <w:top w:val="none" w:sz="0" w:space="0" w:color="auto"/>
                    <w:left w:val="none" w:sz="0" w:space="0" w:color="auto"/>
                    <w:bottom w:val="none" w:sz="0" w:space="0" w:color="auto"/>
                    <w:right w:val="none" w:sz="0" w:space="0" w:color="auto"/>
                  </w:divBdr>
                </w:div>
                <w:div w:id="1161654157">
                  <w:marLeft w:val="0"/>
                  <w:marRight w:val="0"/>
                  <w:marTop w:val="0"/>
                  <w:marBottom w:val="0"/>
                  <w:divBdr>
                    <w:top w:val="none" w:sz="0" w:space="0" w:color="auto"/>
                    <w:left w:val="none" w:sz="0" w:space="0" w:color="auto"/>
                    <w:bottom w:val="none" w:sz="0" w:space="0" w:color="auto"/>
                    <w:right w:val="none" w:sz="0" w:space="0" w:color="auto"/>
                  </w:divBdr>
                </w:div>
                <w:div w:id="242107550">
                  <w:marLeft w:val="0"/>
                  <w:marRight w:val="0"/>
                  <w:marTop w:val="0"/>
                  <w:marBottom w:val="0"/>
                  <w:divBdr>
                    <w:top w:val="none" w:sz="0" w:space="0" w:color="auto"/>
                    <w:left w:val="none" w:sz="0" w:space="0" w:color="auto"/>
                    <w:bottom w:val="none" w:sz="0" w:space="0" w:color="auto"/>
                    <w:right w:val="none" w:sz="0" w:space="0" w:color="auto"/>
                  </w:divBdr>
                </w:div>
                <w:div w:id="15158043">
                  <w:marLeft w:val="0"/>
                  <w:marRight w:val="0"/>
                  <w:marTop w:val="0"/>
                  <w:marBottom w:val="0"/>
                  <w:divBdr>
                    <w:top w:val="none" w:sz="0" w:space="0" w:color="auto"/>
                    <w:left w:val="none" w:sz="0" w:space="0" w:color="auto"/>
                    <w:bottom w:val="none" w:sz="0" w:space="0" w:color="auto"/>
                    <w:right w:val="none" w:sz="0" w:space="0" w:color="auto"/>
                  </w:divBdr>
                </w:div>
                <w:div w:id="1732776815">
                  <w:marLeft w:val="0"/>
                  <w:marRight w:val="0"/>
                  <w:marTop w:val="0"/>
                  <w:marBottom w:val="0"/>
                  <w:divBdr>
                    <w:top w:val="none" w:sz="0" w:space="0" w:color="auto"/>
                    <w:left w:val="none" w:sz="0" w:space="0" w:color="auto"/>
                    <w:bottom w:val="none" w:sz="0" w:space="0" w:color="auto"/>
                    <w:right w:val="none" w:sz="0" w:space="0" w:color="auto"/>
                  </w:divBdr>
                </w:div>
                <w:div w:id="607545313">
                  <w:marLeft w:val="0"/>
                  <w:marRight w:val="0"/>
                  <w:marTop w:val="0"/>
                  <w:marBottom w:val="0"/>
                  <w:divBdr>
                    <w:top w:val="none" w:sz="0" w:space="0" w:color="auto"/>
                    <w:left w:val="none" w:sz="0" w:space="0" w:color="auto"/>
                    <w:bottom w:val="none" w:sz="0" w:space="0" w:color="auto"/>
                    <w:right w:val="none" w:sz="0" w:space="0" w:color="auto"/>
                  </w:divBdr>
                </w:div>
                <w:div w:id="1268581804">
                  <w:marLeft w:val="0"/>
                  <w:marRight w:val="0"/>
                  <w:marTop w:val="0"/>
                  <w:marBottom w:val="0"/>
                  <w:divBdr>
                    <w:top w:val="none" w:sz="0" w:space="0" w:color="auto"/>
                    <w:left w:val="none" w:sz="0" w:space="0" w:color="auto"/>
                    <w:bottom w:val="none" w:sz="0" w:space="0" w:color="auto"/>
                    <w:right w:val="none" w:sz="0" w:space="0" w:color="auto"/>
                  </w:divBdr>
                </w:div>
                <w:div w:id="313337099">
                  <w:marLeft w:val="0"/>
                  <w:marRight w:val="0"/>
                  <w:marTop w:val="0"/>
                  <w:marBottom w:val="0"/>
                  <w:divBdr>
                    <w:top w:val="none" w:sz="0" w:space="0" w:color="auto"/>
                    <w:left w:val="none" w:sz="0" w:space="0" w:color="auto"/>
                    <w:bottom w:val="none" w:sz="0" w:space="0" w:color="auto"/>
                    <w:right w:val="none" w:sz="0" w:space="0" w:color="auto"/>
                  </w:divBdr>
                </w:div>
                <w:div w:id="980769833">
                  <w:marLeft w:val="0"/>
                  <w:marRight w:val="0"/>
                  <w:marTop w:val="0"/>
                  <w:marBottom w:val="0"/>
                  <w:divBdr>
                    <w:top w:val="none" w:sz="0" w:space="0" w:color="auto"/>
                    <w:left w:val="none" w:sz="0" w:space="0" w:color="auto"/>
                    <w:bottom w:val="none" w:sz="0" w:space="0" w:color="auto"/>
                    <w:right w:val="none" w:sz="0" w:space="0" w:color="auto"/>
                  </w:divBdr>
                </w:div>
                <w:div w:id="613750928">
                  <w:marLeft w:val="0"/>
                  <w:marRight w:val="0"/>
                  <w:marTop w:val="0"/>
                  <w:marBottom w:val="0"/>
                  <w:divBdr>
                    <w:top w:val="none" w:sz="0" w:space="0" w:color="auto"/>
                    <w:left w:val="none" w:sz="0" w:space="0" w:color="auto"/>
                    <w:bottom w:val="none" w:sz="0" w:space="0" w:color="auto"/>
                    <w:right w:val="none" w:sz="0" w:space="0" w:color="auto"/>
                  </w:divBdr>
                </w:div>
                <w:div w:id="1671057051">
                  <w:marLeft w:val="0"/>
                  <w:marRight w:val="0"/>
                  <w:marTop w:val="0"/>
                  <w:marBottom w:val="0"/>
                  <w:divBdr>
                    <w:top w:val="none" w:sz="0" w:space="0" w:color="auto"/>
                    <w:left w:val="none" w:sz="0" w:space="0" w:color="auto"/>
                    <w:bottom w:val="none" w:sz="0" w:space="0" w:color="auto"/>
                    <w:right w:val="none" w:sz="0" w:space="0" w:color="auto"/>
                  </w:divBdr>
                </w:div>
                <w:div w:id="997265114">
                  <w:marLeft w:val="0"/>
                  <w:marRight w:val="0"/>
                  <w:marTop w:val="0"/>
                  <w:marBottom w:val="0"/>
                  <w:divBdr>
                    <w:top w:val="none" w:sz="0" w:space="0" w:color="auto"/>
                    <w:left w:val="none" w:sz="0" w:space="0" w:color="auto"/>
                    <w:bottom w:val="none" w:sz="0" w:space="0" w:color="auto"/>
                    <w:right w:val="none" w:sz="0" w:space="0" w:color="auto"/>
                  </w:divBdr>
                </w:div>
                <w:div w:id="1522860319">
                  <w:marLeft w:val="0"/>
                  <w:marRight w:val="0"/>
                  <w:marTop w:val="0"/>
                  <w:marBottom w:val="0"/>
                  <w:divBdr>
                    <w:top w:val="none" w:sz="0" w:space="0" w:color="auto"/>
                    <w:left w:val="none" w:sz="0" w:space="0" w:color="auto"/>
                    <w:bottom w:val="none" w:sz="0" w:space="0" w:color="auto"/>
                    <w:right w:val="none" w:sz="0" w:space="0" w:color="auto"/>
                  </w:divBdr>
                </w:div>
                <w:div w:id="457602332">
                  <w:marLeft w:val="0"/>
                  <w:marRight w:val="0"/>
                  <w:marTop w:val="0"/>
                  <w:marBottom w:val="0"/>
                  <w:divBdr>
                    <w:top w:val="none" w:sz="0" w:space="0" w:color="auto"/>
                    <w:left w:val="none" w:sz="0" w:space="0" w:color="auto"/>
                    <w:bottom w:val="none" w:sz="0" w:space="0" w:color="auto"/>
                    <w:right w:val="none" w:sz="0" w:space="0" w:color="auto"/>
                  </w:divBdr>
                </w:div>
                <w:div w:id="1775133621">
                  <w:marLeft w:val="0"/>
                  <w:marRight w:val="0"/>
                  <w:marTop w:val="0"/>
                  <w:marBottom w:val="0"/>
                  <w:divBdr>
                    <w:top w:val="none" w:sz="0" w:space="0" w:color="auto"/>
                    <w:left w:val="none" w:sz="0" w:space="0" w:color="auto"/>
                    <w:bottom w:val="none" w:sz="0" w:space="0" w:color="auto"/>
                    <w:right w:val="none" w:sz="0" w:space="0" w:color="auto"/>
                  </w:divBdr>
                </w:div>
                <w:div w:id="884803389">
                  <w:marLeft w:val="0"/>
                  <w:marRight w:val="0"/>
                  <w:marTop w:val="0"/>
                  <w:marBottom w:val="0"/>
                  <w:divBdr>
                    <w:top w:val="none" w:sz="0" w:space="0" w:color="auto"/>
                    <w:left w:val="none" w:sz="0" w:space="0" w:color="auto"/>
                    <w:bottom w:val="none" w:sz="0" w:space="0" w:color="auto"/>
                    <w:right w:val="none" w:sz="0" w:space="0" w:color="auto"/>
                  </w:divBdr>
                </w:div>
                <w:div w:id="670453050">
                  <w:marLeft w:val="0"/>
                  <w:marRight w:val="0"/>
                  <w:marTop w:val="0"/>
                  <w:marBottom w:val="0"/>
                  <w:divBdr>
                    <w:top w:val="none" w:sz="0" w:space="0" w:color="auto"/>
                    <w:left w:val="none" w:sz="0" w:space="0" w:color="auto"/>
                    <w:bottom w:val="none" w:sz="0" w:space="0" w:color="auto"/>
                    <w:right w:val="none" w:sz="0" w:space="0" w:color="auto"/>
                  </w:divBdr>
                </w:div>
                <w:div w:id="1245723837">
                  <w:marLeft w:val="0"/>
                  <w:marRight w:val="0"/>
                  <w:marTop w:val="0"/>
                  <w:marBottom w:val="0"/>
                  <w:divBdr>
                    <w:top w:val="none" w:sz="0" w:space="0" w:color="auto"/>
                    <w:left w:val="none" w:sz="0" w:space="0" w:color="auto"/>
                    <w:bottom w:val="none" w:sz="0" w:space="0" w:color="auto"/>
                    <w:right w:val="none" w:sz="0" w:space="0" w:color="auto"/>
                  </w:divBdr>
                </w:div>
                <w:div w:id="1088379563">
                  <w:marLeft w:val="0"/>
                  <w:marRight w:val="0"/>
                  <w:marTop w:val="0"/>
                  <w:marBottom w:val="0"/>
                  <w:divBdr>
                    <w:top w:val="none" w:sz="0" w:space="0" w:color="auto"/>
                    <w:left w:val="none" w:sz="0" w:space="0" w:color="auto"/>
                    <w:bottom w:val="none" w:sz="0" w:space="0" w:color="auto"/>
                    <w:right w:val="none" w:sz="0" w:space="0" w:color="auto"/>
                  </w:divBdr>
                </w:div>
                <w:div w:id="2031947018">
                  <w:marLeft w:val="0"/>
                  <w:marRight w:val="0"/>
                  <w:marTop w:val="0"/>
                  <w:marBottom w:val="0"/>
                  <w:divBdr>
                    <w:top w:val="none" w:sz="0" w:space="0" w:color="auto"/>
                    <w:left w:val="none" w:sz="0" w:space="0" w:color="auto"/>
                    <w:bottom w:val="none" w:sz="0" w:space="0" w:color="auto"/>
                    <w:right w:val="none" w:sz="0" w:space="0" w:color="auto"/>
                  </w:divBdr>
                </w:div>
                <w:div w:id="1230268926">
                  <w:marLeft w:val="0"/>
                  <w:marRight w:val="0"/>
                  <w:marTop w:val="0"/>
                  <w:marBottom w:val="0"/>
                  <w:divBdr>
                    <w:top w:val="none" w:sz="0" w:space="0" w:color="auto"/>
                    <w:left w:val="none" w:sz="0" w:space="0" w:color="auto"/>
                    <w:bottom w:val="none" w:sz="0" w:space="0" w:color="auto"/>
                    <w:right w:val="none" w:sz="0" w:space="0" w:color="auto"/>
                  </w:divBdr>
                </w:div>
                <w:div w:id="1774085089">
                  <w:marLeft w:val="0"/>
                  <w:marRight w:val="0"/>
                  <w:marTop w:val="0"/>
                  <w:marBottom w:val="0"/>
                  <w:divBdr>
                    <w:top w:val="none" w:sz="0" w:space="0" w:color="auto"/>
                    <w:left w:val="none" w:sz="0" w:space="0" w:color="auto"/>
                    <w:bottom w:val="none" w:sz="0" w:space="0" w:color="auto"/>
                    <w:right w:val="none" w:sz="0" w:space="0" w:color="auto"/>
                  </w:divBdr>
                </w:div>
                <w:div w:id="1325161670">
                  <w:marLeft w:val="0"/>
                  <w:marRight w:val="0"/>
                  <w:marTop w:val="0"/>
                  <w:marBottom w:val="0"/>
                  <w:divBdr>
                    <w:top w:val="none" w:sz="0" w:space="0" w:color="auto"/>
                    <w:left w:val="none" w:sz="0" w:space="0" w:color="auto"/>
                    <w:bottom w:val="none" w:sz="0" w:space="0" w:color="auto"/>
                    <w:right w:val="none" w:sz="0" w:space="0" w:color="auto"/>
                  </w:divBdr>
                </w:div>
                <w:div w:id="1165166164">
                  <w:marLeft w:val="0"/>
                  <w:marRight w:val="0"/>
                  <w:marTop w:val="0"/>
                  <w:marBottom w:val="0"/>
                  <w:divBdr>
                    <w:top w:val="none" w:sz="0" w:space="0" w:color="auto"/>
                    <w:left w:val="none" w:sz="0" w:space="0" w:color="auto"/>
                    <w:bottom w:val="none" w:sz="0" w:space="0" w:color="auto"/>
                    <w:right w:val="none" w:sz="0" w:space="0" w:color="auto"/>
                  </w:divBdr>
                </w:div>
                <w:div w:id="1432626049">
                  <w:marLeft w:val="0"/>
                  <w:marRight w:val="0"/>
                  <w:marTop w:val="0"/>
                  <w:marBottom w:val="0"/>
                  <w:divBdr>
                    <w:top w:val="none" w:sz="0" w:space="0" w:color="auto"/>
                    <w:left w:val="none" w:sz="0" w:space="0" w:color="auto"/>
                    <w:bottom w:val="none" w:sz="0" w:space="0" w:color="auto"/>
                    <w:right w:val="none" w:sz="0" w:space="0" w:color="auto"/>
                  </w:divBdr>
                </w:div>
                <w:div w:id="421489945">
                  <w:marLeft w:val="0"/>
                  <w:marRight w:val="0"/>
                  <w:marTop w:val="0"/>
                  <w:marBottom w:val="0"/>
                  <w:divBdr>
                    <w:top w:val="none" w:sz="0" w:space="0" w:color="auto"/>
                    <w:left w:val="none" w:sz="0" w:space="0" w:color="auto"/>
                    <w:bottom w:val="none" w:sz="0" w:space="0" w:color="auto"/>
                    <w:right w:val="none" w:sz="0" w:space="0" w:color="auto"/>
                  </w:divBdr>
                </w:div>
                <w:div w:id="1266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il.google.com/mail/u/0/" TargetMode="External"/><Relationship Id="rId4" Type="http://schemas.openxmlformats.org/officeDocument/2006/relationships/settings" Target="settings.xml"/><Relationship Id="rId9" Type="http://schemas.openxmlformats.org/officeDocument/2006/relationships/hyperlink" Target="https://mail.google.com/mail/u/0/"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E2A19-81AB-4B43-B02F-6307D9FE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23</Pages>
  <Words>10343</Words>
  <Characters>51718</Characters>
  <Application>Microsoft Office Word</Application>
  <DocSecurity>0</DocSecurity>
  <Lines>430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13</cp:revision>
  <dcterms:created xsi:type="dcterms:W3CDTF">2023-06-04T08:38:00Z</dcterms:created>
  <dcterms:modified xsi:type="dcterms:W3CDTF">2023-07-20T19:16:00Z</dcterms:modified>
</cp:coreProperties>
</file>