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F3" w:rsidRDefault="00036DF3" w:rsidP="006C3BD0">
      <w:pPr>
        <w:autoSpaceDE w:val="0"/>
        <w:autoSpaceDN w:val="0"/>
        <w:adjustRightInd w:val="0"/>
        <w:spacing w:after="0" w:line="240" w:lineRule="auto"/>
        <w:ind w:left="-1050" w:right="-567"/>
        <w:jc w:val="center"/>
        <w:rPr>
          <w:rFonts w:ascii="Arial" w:hAnsi="Arial" w:cs="Narkisim"/>
          <w:color w:val="000000"/>
          <w:sz w:val="24"/>
          <w:szCs w:val="24"/>
          <w:rtl/>
        </w:rPr>
      </w:pPr>
      <w:r>
        <w:rPr>
          <w:rFonts w:ascii="Arial" w:hAnsi="Arial" w:cs="Narkisim" w:hint="cs"/>
          <w:color w:val="000000"/>
          <w:sz w:val="24"/>
          <w:szCs w:val="24"/>
          <w:rtl/>
        </w:rPr>
        <w:t>במאמר זה שינויים מן הקובץ ששלחתי לשנתון לקראת תרגום ובכלל</w:t>
      </w:r>
    </w:p>
    <w:p w:rsidR="001E0A1A" w:rsidRDefault="001E0A1A" w:rsidP="005E7FE8">
      <w:pPr>
        <w:rPr>
          <w:rFonts w:hint="cs"/>
          <w:rtl/>
        </w:rPr>
      </w:pPr>
    </w:p>
    <w:p w:rsidR="005E7FE8" w:rsidRDefault="001E0A1A" w:rsidP="005E7FE8">
      <w:r>
        <w:rPr>
          <w:rFonts w:hint="cs"/>
          <w:rtl/>
        </w:rPr>
        <w:t xml:space="preserve">מעמוס פריש: </w:t>
      </w:r>
      <w:r w:rsidR="005E7FE8">
        <w:rPr>
          <w:rFonts w:hint="cs"/>
          <w:rtl/>
        </w:rPr>
        <w:t>לאיילת שלום,</w:t>
      </w:r>
    </w:p>
    <w:p w:rsidR="005E7FE8" w:rsidRDefault="005E7FE8" w:rsidP="005E7FE8">
      <w:pPr>
        <w:rPr>
          <w:rtl/>
        </w:rPr>
      </w:pPr>
      <w:r>
        <w:rPr>
          <w:rFonts w:hint="cs"/>
          <w:rtl/>
        </w:rPr>
        <w:t xml:space="preserve">הצעות (בלא קביעת סדר עדיפות): </w:t>
      </w:r>
      <w:r>
        <w:t>JSOT, Hebrew Studies, Biblical Interpretation</w:t>
      </w:r>
      <w:r>
        <w:rPr>
          <w:rFonts w:hint="cs"/>
          <w:rtl/>
        </w:rPr>
        <w:t xml:space="preserve">    </w:t>
      </w:r>
    </w:p>
    <w:p w:rsidR="005E7FE8" w:rsidRDefault="005E7FE8" w:rsidP="005E7FE8">
      <w:pPr>
        <w:rPr>
          <w:rtl/>
        </w:rPr>
      </w:pPr>
      <w:r>
        <w:rPr>
          <w:rFonts w:hint="cs"/>
          <w:rtl/>
        </w:rPr>
        <w:t xml:space="preserve">וכמובן, כתבי העת החשובים ביותר, אע"פ שאינם מוקדשים דווקא להיבט הספרותי, כגון: </w:t>
      </w:r>
      <w:r>
        <w:t>CBQ, VT, ZAW</w:t>
      </w:r>
      <w:r>
        <w:rPr>
          <w:rFonts w:hint="cs"/>
          <w:rtl/>
        </w:rPr>
        <w:t>. </w:t>
      </w:r>
    </w:p>
    <w:p w:rsidR="005E7FE8" w:rsidRDefault="005E7FE8" w:rsidP="005E7FE8">
      <w:pPr>
        <w:rPr>
          <w:rtl/>
        </w:rPr>
      </w:pPr>
      <w:r>
        <w:rPr>
          <w:rFonts w:hint="cs"/>
          <w:rtl/>
        </w:rPr>
        <w:t xml:space="preserve">הערה: </w:t>
      </w:r>
      <w:r>
        <w:t>HS</w:t>
      </w:r>
      <w:r>
        <w:rPr>
          <w:rFonts w:hint="cs"/>
          <w:rtl/>
        </w:rPr>
        <w:t xml:space="preserve"> הוא שנתון; ייתכן שסיכויי קבלת המאמר אליו גדולים יותר, אך  מאידך גיסא זמן ההמתנה עד הפרסום עלול אף הוא להיות גדול יותר. </w:t>
      </w:r>
    </w:p>
    <w:p w:rsidR="005E7FE8" w:rsidRDefault="005E7FE8" w:rsidP="005E7FE8">
      <w:pPr>
        <w:rPr>
          <w:rtl/>
        </w:rPr>
      </w:pPr>
      <w:r>
        <w:rPr>
          <w:rFonts w:hint="cs"/>
          <w:rtl/>
        </w:rPr>
        <w:t xml:space="preserve">נ"ב: בבית מקרא </w:t>
      </w:r>
      <w:proofErr w:type="spellStart"/>
      <w:r>
        <w:rPr>
          <w:rFonts w:hint="cs"/>
          <w:rtl/>
        </w:rPr>
        <w:t>כז</w:t>
      </w:r>
      <w:proofErr w:type="spellEnd"/>
      <w:r>
        <w:rPr>
          <w:rFonts w:hint="cs"/>
          <w:rtl/>
        </w:rPr>
        <w:t xml:space="preserve"> (תשמ"ב), עמ' 93-92 ביקשתי להציג כללים מתודולוגיים לקביעת תלות ישירה בין כתובים (אמנם עסקתי שם בעיקר בכתובים שיריים ולאו דווקא באנלוגיה נרטיבית). אני מסופק אם תהיה תועלת כלשהי למאמרך ממה שכתבתי שם, אך בכל זאת אציין מקור זה.  [ בסעיף ב יש שם טעות דפוס: במקום "ריכוז" צ"ל :" תפוצת" ("ריכוז" הפותח את סעיף ג חדר כבר לסעיף ב.])</w:t>
      </w:r>
    </w:p>
    <w:p w:rsidR="001E0A1A" w:rsidRDefault="001E0A1A">
      <w:pPr>
        <w:bidi w:val="0"/>
        <w:spacing w:after="160" w:line="259" w:lineRule="auto"/>
        <w:rPr>
          <w:rFonts w:ascii="Arial" w:hAnsi="Arial" w:cs="Narkisim"/>
          <w:color w:val="000000"/>
          <w:sz w:val="24"/>
          <w:szCs w:val="24"/>
          <w:rtl/>
        </w:rPr>
      </w:pPr>
      <w:r>
        <w:rPr>
          <w:rFonts w:ascii="Arial" w:hAnsi="Arial" w:cs="Narkisim"/>
          <w:color w:val="000000"/>
          <w:sz w:val="24"/>
          <w:szCs w:val="24"/>
          <w:rtl/>
        </w:rPr>
        <w:br w:type="page"/>
      </w:r>
    </w:p>
    <w:p w:rsidR="00D0700F" w:rsidRDefault="00D83020" w:rsidP="006C3BD0">
      <w:pPr>
        <w:autoSpaceDE w:val="0"/>
        <w:autoSpaceDN w:val="0"/>
        <w:adjustRightInd w:val="0"/>
        <w:spacing w:after="0" w:line="240" w:lineRule="auto"/>
        <w:ind w:left="-1050" w:right="-567"/>
        <w:jc w:val="center"/>
        <w:rPr>
          <w:rFonts w:ascii="Arial" w:hAnsi="Arial" w:cs="Narkisim"/>
          <w:color w:val="000000"/>
          <w:sz w:val="24"/>
          <w:szCs w:val="24"/>
          <w:rtl/>
        </w:rPr>
      </w:pPr>
      <w:r>
        <w:rPr>
          <w:rFonts w:ascii="Arial" w:hAnsi="Arial" w:cs="Narkisim" w:hint="cs"/>
          <w:color w:val="000000"/>
          <w:sz w:val="24"/>
          <w:szCs w:val="24"/>
          <w:rtl/>
        </w:rPr>
        <w:lastRenderedPageBreak/>
        <w:t>'</w:t>
      </w:r>
      <w:r w:rsidR="00D0700F" w:rsidRPr="00D0700F">
        <w:rPr>
          <w:rFonts w:ascii="Arial" w:hAnsi="Arial" w:cs="Narkisim" w:hint="cs"/>
          <w:color w:val="000000"/>
          <w:sz w:val="24"/>
          <w:szCs w:val="24"/>
          <w:rtl/>
        </w:rPr>
        <w:t>צום</w:t>
      </w:r>
      <w:r>
        <w:rPr>
          <w:rFonts w:ascii="Arial" w:hAnsi="Arial" w:cs="Narkisim" w:hint="cs"/>
          <w:color w:val="000000"/>
          <w:sz w:val="24"/>
          <w:szCs w:val="24"/>
          <w:rtl/>
        </w:rPr>
        <w:t>'</w:t>
      </w:r>
      <w:r w:rsidR="00D0700F" w:rsidRPr="00D0700F">
        <w:rPr>
          <w:rFonts w:ascii="Arial" w:hAnsi="Arial" w:cs="Narkisim" w:hint="cs"/>
          <w:color w:val="000000"/>
          <w:sz w:val="24"/>
          <w:szCs w:val="24"/>
          <w:rtl/>
        </w:rPr>
        <w:t xml:space="preserve"> </w:t>
      </w:r>
      <w:r>
        <w:rPr>
          <w:rFonts w:ascii="Arial" w:hAnsi="Arial" w:cs="Narkisim" w:hint="cs"/>
          <w:color w:val="000000"/>
          <w:sz w:val="24"/>
          <w:szCs w:val="24"/>
          <w:rtl/>
        </w:rPr>
        <w:t>'</w:t>
      </w:r>
      <w:r w:rsidR="00D0700F" w:rsidRPr="00D0700F">
        <w:rPr>
          <w:rFonts w:ascii="Arial" w:hAnsi="Arial" w:cs="Narkisim" w:hint="cs"/>
          <w:color w:val="000000"/>
          <w:sz w:val="24"/>
          <w:szCs w:val="24"/>
          <w:rtl/>
        </w:rPr>
        <w:t>שק</w:t>
      </w:r>
      <w:r>
        <w:rPr>
          <w:rFonts w:ascii="Arial" w:hAnsi="Arial" w:cs="Narkisim" w:hint="cs"/>
          <w:color w:val="000000"/>
          <w:sz w:val="24"/>
          <w:szCs w:val="24"/>
          <w:rtl/>
        </w:rPr>
        <w:t>'</w:t>
      </w:r>
      <w:r w:rsidR="00D0700F" w:rsidRPr="00D0700F">
        <w:rPr>
          <w:rFonts w:ascii="Arial" w:hAnsi="Arial" w:cs="Narkisim" w:hint="cs"/>
          <w:color w:val="000000"/>
          <w:sz w:val="24"/>
          <w:szCs w:val="24"/>
          <w:rtl/>
        </w:rPr>
        <w:t xml:space="preserve"> </w:t>
      </w:r>
      <w:r>
        <w:rPr>
          <w:rFonts w:ascii="Arial" w:hAnsi="Arial" w:cs="Narkisim" w:hint="cs"/>
          <w:color w:val="000000"/>
          <w:sz w:val="24"/>
          <w:szCs w:val="24"/>
          <w:rtl/>
        </w:rPr>
        <w:t>'</w:t>
      </w:r>
      <w:r w:rsidR="00D0700F" w:rsidRPr="00D0700F">
        <w:rPr>
          <w:rFonts w:ascii="Arial" w:hAnsi="Arial" w:cs="Narkisim" w:hint="cs"/>
          <w:color w:val="000000"/>
          <w:sz w:val="24"/>
          <w:szCs w:val="24"/>
          <w:rtl/>
        </w:rPr>
        <w:t>ואפר</w:t>
      </w:r>
      <w:r>
        <w:rPr>
          <w:rFonts w:ascii="Arial" w:hAnsi="Arial" w:cs="Narkisim" w:hint="cs"/>
          <w:color w:val="000000"/>
          <w:sz w:val="24"/>
          <w:szCs w:val="24"/>
          <w:rtl/>
        </w:rPr>
        <w:t>'</w:t>
      </w:r>
      <w:r w:rsidR="00D0700F" w:rsidRPr="00D0700F">
        <w:rPr>
          <w:rFonts w:ascii="Arial" w:hAnsi="Arial" w:cs="Narkisim" w:hint="cs"/>
          <w:color w:val="000000"/>
          <w:sz w:val="24"/>
          <w:szCs w:val="24"/>
          <w:rtl/>
        </w:rPr>
        <w:t xml:space="preserve"> </w:t>
      </w:r>
      <w:r w:rsidR="00D0700F" w:rsidRPr="00D0700F">
        <w:rPr>
          <w:rFonts w:ascii="Arial" w:hAnsi="Arial" w:cs="Narkisim"/>
          <w:color w:val="000000"/>
          <w:sz w:val="24"/>
          <w:szCs w:val="24"/>
          <w:rtl/>
        </w:rPr>
        <w:t>–</w:t>
      </w:r>
      <w:r w:rsidR="00D0700F" w:rsidRPr="00D0700F">
        <w:rPr>
          <w:rFonts w:ascii="Arial" w:hAnsi="Arial" w:cs="Narkisim" w:hint="cs"/>
          <w:color w:val="000000"/>
          <w:sz w:val="24"/>
          <w:szCs w:val="24"/>
          <w:rtl/>
        </w:rPr>
        <w:t xml:space="preserve"> בין נינו</w:t>
      </w:r>
      <w:r w:rsidR="006C3BD0">
        <w:rPr>
          <w:rFonts w:ascii="Arial" w:hAnsi="Arial" w:cs="Narkisim" w:hint="cs"/>
          <w:color w:val="000000"/>
          <w:sz w:val="24"/>
          <w:szCs w:val="24"/>
          <w:rtl/>
        </w:rPr>
        <w:t>ו</w:t>
      </w:r>
      <w:r w:rsidR="00D0700F" w:rsidRPr="00D0700F">
        <w:rPr>
          <w:rFonts w:ascii="Arial" w:hAnsi="Arial" w:cs="Narkisim" w:hint="cs"/>
          <w:color w:val="000000"/>
          <w:sz w:val="24"/>
          <w:szCs w:val="24"/>
          <w:rtl/>
        </w:rPr>
        <w:t>ה לשושן</w:t>
      </w:r>
    </w:p>
    <w:p w:rsidR="008E7E33" w:rsidRDefault="008E7E33" w:rsidP="006C3BD0">
      <w:pPr>
        <w:autoSpaceDE w:val="0"/>
        <w:autoSpaceDN w:val="0"/>
        <w:adjustRightInd w:val="0"/>
        <w:spacing w:after="0" w:line="240" w:lineRule="auto"/>
        <w:ind w:left="-1050" w:right="-567"/>
        <w:jc w:val="center"/>
        <w:rPr>
          <w:rFonts w:ascii="Arial" w:hAnsi="Arial" w:cs="Narkisim"/>
          <w:color w:val="000000"/>
          <w:sz w:val="24"/>
          <w:szCs w:val="24"/>
          <w:rtl/>
        </w:rPr>
      </w:pPr>
    </w:p>
    <w:p w:rsidR="008E7E33" w:rsidRPr="00D0700F" w:rsidRDefault="008E7E33" w:rsidP="006C3BD0">
      <w:pPr>
        <w:autoSpaceDE w:val="0"/>
        <w:autoSpaceDN w:val="0"/>
        <w:adjustRightInd w:val="0"/>
        <w:spacing w:after="0" w:line="240" w:lineRule="auto"/>
        <w:ind w:left="-1050" w:right="-567"/>
        <w:jc w:val="center"/>
        <w:rPr>
          <w:rFonts w:ascii="Arial" w:hAnsi="Arial" w:cs="Narkisim"/>
          <w:color w:val="000000"/>
          <w:sz w:val="24"/>
          <w:szCs w:val="24"/>
          <w:rtl/>
        </w:rPr>
      </w:pPr>
      <w:r>
        <w:rPr>
          <w:rFonts w:ascii="Arial" w:hAnsi="Arial" w:cs="Narkisim" w:hint="cs"/>
          <w:color w:val="000000"/>
          <w:sz w:val="24"/>
          <w:szCs w:val="24"/>
          <w:rtl/>
        </w:rPr>
        <w:t>איילת סיידלר</w:t>
      </w:r>
    </w:p>
    <w:p w:rsidR="00F15772" w:rsidRDefault="00F15772" w:rsidP="009908D9">
      <w:pPr>
        <w:ind w:left="-1050" w:right="-567"/>
        <w:jc w:val="both"/>
        <w:rPr>
          <w:rFonts w:cs="Narkisim"/>
          <w:sz w:val="24"/>
          <w:szCs w:val="24"/>
          <w:rtl/>
        </w:rPr>
      </w:pPr>
    </w:p>
    <w:p w:rsidR="00A05A06" w:rsidRDefault="00577704" w:rsidP="009908D9">
      <w:pPr>
        <w:ind w:left="-1050" w:right="-567"/>
        <w:jc w:val="both"/>
        <w:rPr>
          <w:rFonts w:cs="Narkisim"/>
          <w:sz w:val="24"/>
          <w:szCs w:val="24"/>
          <w:rtl/>
        </w:rPr>
      </w:pPr>
      <w:r>
        <w:rPr>
          <w:rFonts w:cs="Narkisim" w:hint="cs"/>
          <w:sz w:val="24"/>
          <w:szCs w:val="24"/>
          <w:rtl/>
        </w:rPr>
        <w:t xml:space="preserve">חוקרים רבים הצביעו על זיקות לשון ותוכן בין </w:t>
      </w:r>
      <w:r w:rsidR="00A965E1">
        <w:rPr>
          <w:rFonts w:cs="Narkisim" w:hint="cs"/>
          <w:sz w:val="24"/>
          <w:szCs w:val="24"/>
          <w:rtl/>
        </w:rPr>
        <w:t>הס</w:t>
      </w:r>
      <w:r>
        <w:rPr>
          <w:rFonts w:cs="Narkisim" w:hint="cs"/>
          <w:sz w:val="24"/>
          <w:szCs w:val="24"/>
          <w:rtl/>
        </w:rPr>
        <w:t>פרי</w:t>
      </w:r>
      <w:r w:rsidR="00A965E1">
        <w:rPr>
          <w:rFonts w:cs="Narkisim" w:hint="cs"/>
          <w:sz w:val="24"/>
          <w:szCs w:val="24"/>
          <w:rtl/>
        </w:rPr>
        <w:t>ם</w:t>
      </w:r>
      <w:r>
        <w:rPr>
          <w:rFonts w:cs="Narkisim" w:hint="cs"/>
          <w:sz w:val="24"/>
          <w:szCs w:val="24"/>
          <w:rtl/>
        </w:rPr>
        <w:t xml:space="preserve"> אסתר ויונה ל</w:t>
      </w:r>
      <w:r w:rsidR="009F4754">
        <w:rPr>
          <w:rFonts w:cs="Narkisim" w:hint="cs"/>
          <w:sz w:val="24"/>
          <w:szCs w:val="24"/>
          <w:rtl/>
        </w:rPr>
        <w:t xml:space="preserve">בין </w:t>
      </w:r>
      <w:r>
        <w:rPr>
          <w:rFonts w:cs="Narkisim" w:hint="cs"/>
          <w:sz w:val="24"/>
          <w:szCs w:val="24"/>
          <w:rtl/>
        </w:rPr>
        <w:t xml:space="preserve">ספרי מקרא </w:t>
      </w:r>
      <w:r w:rsidR="00531D3C">
        <w:rPr>
          <w:rFonts w:cs="Narkisim" w:hint="cs"/>
          <w:sz w:val="24"/>
          <w:szCs w:val="24"/>
          <w:rtl/>
        </w:rPr>
        <w:t>שונים</w:t>
      </w:r>
      <w:r w:rsidR="00572F43">
        <w:rPr>
          <w:rFonts w:cs="Narkisim" w:hint="cs"/>
          <w:sz w:val="24"/>
          <w:szCs w:val="24"/>
          <w:rtl/>
        </w:rPr>
        <w:t xml:space="preserve"> ודנו במשמעויות העולות מ</w:t>
      </w:r>
      <w:r w:rsidR="00757538">
        <w:rPr>
          <w:rFonts w:cs="Narkisim" w:hint="cs"/>
          <w:sz w:val="24"/>
          <w:szCs w:val="24"/>
          <w:rtl/>
        </w:rPr>
        <w:t>זיקות אלו</w:t>
      </w:r>
      <w:r>
        <w:rPr>
          <w:rFonts w:cs="Narkisim" w:hint="cs"/>
          <w:sz w:val="24"/>
          <w:szCs w:val="24"/>
          <w:rtl/>
        </w:rPr>
        <w:t>.</w:t>
      </w:r>
      <w:bookmarkStart w:id="0" w:name="_Ref454883653"/>
      <w:r w:rsidRPr="00D0700F">
        <w:rPr>
          <w:rStyle w:val="a5"/>
          <w:rFonts w:cs="Narkisim"/>
          <w:sz w:val="24"/>
          <w:szCs w:val="24"/>
          <w:rtl/>
        </w:rPr>
        <w:footnoteReference w:id="1"/>
      </w:r>
      <w:bookmarkEnd w:id="0"/>
      <w:r w:rsidRPr="00D0700F">
        <w:rPr>
          <w:rFonts w:cs="Narkisim" w:hint="cs"/>
          <w:sz w:val="24"/>
          <w:szCs w:val="24"/>
          <w:rtl/>
        </w:rPr>
        <w:t xml:space="preserve"> בין ההצעות השונות העלו חוקרים אחדים את האפשרות </w:t>
      </w:r>
      <w:r w:rsidR="00F55D40">
        <w:rPr>
          <w:rFonts w:cs="Narkisim" w:hint="cs"/>
          <w:sz w:val="24"/>
          <w:szCs w:val="24"/>
          <w:rtl/>
        </w:rPr>
        <w:t>ל</w:t>
      </w:r>
      <w:r w:rsidRPr="00D0700F">
        <w:rPr>
          <w:rFonts w:cs="Narkisim" w:hint="cs"/>
          <w:sz w:val="24"/>
          <w:szCs w:val="24"/>
          <w:rtl/>
        </w:rPr>
        <w:t>זיק</w:t>
      </w:r>
      <w:r>
        <w:rPr>
          <w:rFonts w:cs="Narkisim" w:hint="cs"/>
          <w:sz w:val="24"/>
          <w:szCs w:val="24"/>
          <w:rtl/>
        </w:rPr>
        <w:t>ה בין ספר</w:t>
      </w:r>
      <w:r w:rsidR="00A965E1">
        <w:rPr>
          <w:rFonts w:cs="Narkisim" w:hint="cs"/>
          <w:sz w:val="24"/>
          <w:szCs w:val="24"/>
          <w:rtl/>
        </w:rPr>
        <w:t>ים אלו לבין עצמם (יונה ו</w:t>
      </w:r>
      <w:r w:rsidRPr="00D0700F">
        <w:rPr>
          <w:rFonts w:cs="Narkisim" w:hint="cs"/>
          <w:sz w:val="24"/>
          <w:szCs w:val="24"/>
          <w:rtl/>
        </w:rPr>
        <w:t>אסתר</w:t>
      </w:r>
      <w:r w:rsidR="00A965E1">
        <w:rPr>
          <w:rFonts w:cs="Narkisim" w:hint="cs"/>
          <w:sz w:val="24"/>
          <w:szCs w:val="24"/>
          <w:rtl/>
        </w:rPr>
        <w:t>)</w:t>
      </w:r>
      <w:bookmarkStart w:id="1" w:name="_Ref454889428"/>
      <w:r w:rsidR="00B84659">
        <w:rPr>
          <w:rFonts w:cs="Narkisim" w:hint="cs"/>
          <w:sz w:val="24"/>
          <w:szCs w:val="24"/>
          <w:rtl/>
        </w:rPr>
        <w:t>.</w:t>
      </w:r>
      <w:bookmarkStart w:id="2" w:name="_Ref458078351"/>
      <w:r w:rsidRPr="00D0700F">
        <w:rPr>
          <w:rStyle w:val="a5"/>
          <w:rFonts w:cs="Narkisim"/>
          <w:sz w:val="24"/>
          <w:szCs w:val="24"/>
          <w:rtl/>
        </w:rPr>
        <w:footnoteReference w:id="2"/>
      </w:r>
      <w:bookmarkEnd w:id="1"/>
      <w:bookmarkEnd w:id="2"/>
      <w:r w:rsidRPr="00D0700F">
        <w:rPr>
          <w:rFonts w:cs="Narkisim" w:hint="cs"/>
          <w:sz w:val="24"/>
          <w:szCs w:val="24"/>
          <w:rtl/>
        </w:rPr>
        <w:t xml:space="preserve"> מאמר זה </w:t>
      </w:r>
      <w:r w:rsidR="00F15863">
        <w:rPr>
          <w:rFonts w:cs="Narkisim" w:hint="cs"/>
          <w:sz w:val="24"/>
          <w:szCs w:val="24"/>
          <w:rtl/>
        </w:rPr>
        <w:t>יעסוק ב</w:t>
      </w:r>
      <w:r w:rsidR="00B84659">
        <w:rPr>
          <w:rFonts w:cs="Narkisim" w:hint="cs"/>
          <w:sz w:val="24"/>
          <w:szCs w:val="24"/>
          <w:rtl/>
        </w:rPr>
        <w:t xml:space="preserve">ביסוס הזיקה בין שני ספרים </w:t>
      </w:r>
      <w:r w:rsidR="00AF3DE5">
        <w:rPr>
          <w:rFonts w:cs="Narkisim" w:hint="cs"/>
          <w:sz w:val="24"/>
          <w:szCs w:val="24"/>
          <w:rtl/>
        </w:rPr>
        <w:t xml:space="preserve">אלו </w:t>
      </w:r>
      <w:r w:rsidR="00B84659">
        <w:rPr>
          <w:rFonts w:cs="Narkisim" w:hint="cs"/>
          <w:sz w:val="24"/>
          <w:szCs w:val="24"/>
          <w:rtl/>
        </w:rPr>
        <w:t xml:space="preserve">באמצעות השוואת </w:t>
      </w:r>
      <w:r w:rsidR="00F00959">
        <w:rPr>
          <w:rFonts w:cs="Narkisim" w:hint="cs"/>
          <w:sz w:val="24"/>
          <w:szCs w:val="24"/>
          <w:rtl/>
        </w:rPr>
        <w:t>תיאורי הצום והאבל בשושן הבירה</w:t>
      </w:r>
      <w:r w:rsidR="009908D9">
        <w:rPr>
          <w:rFonts w:cs="Narkisim" w:hint="cs"/>
          <w:sz w:val="24"/>
          <w:szCs w:val="24"/>
          <w:rtl/>
        </w:rPr>
        <w:t>,</w:t>
      </w:r>
      <w:r w:rsidR="006F7D79">
        <w:rPr>
          <w:rFonts w:cs="Narkisim" w:hint="cs"/>
          <w:sz w:val="24"/>
          <w:szCs w:val="24"/>
          <w:rtl/>
        </w:rPr>
        <w:t xml:space="preserve"> </w:t>
      </w:r>
      <w:r w:rsidR="009908D9">
        <w:rPr>
          <w:rFonts w:cs="Narkisim" w:hint="cs"/>
          <w:sz w:val="24"/>
          <w:szCs w:val="24"/>
          <w:rtl/>
        </w:rPr>
        <w:t>ב</w:t>
      </w:r>
      <w:r w:rsidR="006F7D79">
        <w:rPr>
          <w:rFonts w:cs="Narkisim" w:hint="cs"/>
          <w:sz w:val="24"/>
          <w:szCs w:val="24"/>
          <w:rtl/>
        </w:rPr>
        <w:t xml:space="preserve">עיקר </w:t>
      </w:r>
      <w:r w:rsidR="00AF6CF7">
        <w:rPr>
          <w:rFonts w:cs="Narkisim" w:hint="cs"/>
          <w:sz w:val="24"/>
          <w:szCs w:val="24"/>
          <w:rtl/>
        </w:rPr>
        <w:t>ב</w:t>
      </w:r>
      <w:r w:rsidR="009908D9">
        <w:rPr>
          <w:rFonts w:cs="Narkisim" w:hint="cs"/>
          <w:sz w:val="24"/>
          <w:szCs w:val="24"/>
          <w:rtl/>
        </w:rPr>
        <w:t>פרק ד ב</w:t>
      </w:r>
      <w:r w:rsidR="006F7D79">
        <w:rPr>
          <w:rFonts w:cs="Narkisim" w:hint="cs"/>
          <w:sz w:val="24"/>
          <w:szCs w:val="24"/>
          <w:rtl/>
        </w:rPr>
        <w:t>אסתר</w:t>
      </w:r>
      <w:r w:rsidR="009908D9">
        <w:rPr>
          <w:rFonts w:cs="Narkisim" w:hint="cs"/>
          <w:sz w:val="24"/>
          <w:szCs w:val="24"/>
          <w:rtl/>
        </w:rPr>
        <w:t>,</w:t>
      </w:r>
      <w:r w:rsidR="006F7D79">
        <w:rPr>
          <w:rFonts w:cs="Narkisim" w:hint="cs"/>
          <w:sz w:val="24"/>
          <w:szCs w:val="24"/>
          <w:rtl/>
        </w:rPr>
        <w:t xml:space="preserve"> </w:t>
      </w:r>
      <w:r w:rsidR="00F00959">
        <w:rPr>
          <w:rFonts w:cs="Narkisim" w:hint="cs"/>
          <w:sz w:val="24"/>
          <w:szCs w:val="24"/>
          <w:rtl/>
        </w:rPr>
        <w:t xml:space="preserve"> ל</w:t>
      </w:r>
      <w:r w:rsidR="00956E70">
        <w:rPr>
          <w:rFonts w:cs="Narkisim" w:hint="cs"/>
          <w:sz w:val="24"/>
          <w:szCs w:val="24"/>
          <w:rtl/>
        </w:rPr>
        <w:t xml:space="preserve">בין </w:t>
      </w:r>
      <w:r w:rsidR="00F00959">
        <w:rPr>
          <w:rFonts w:cs="Narkisim" w:hint="cs"/>
          <w:sz w:val="24"/>
          <w:szCs w:val="24"/>
          <w:rtl/>
        </w:rPr>
        <w:t>אלו המתוארים בנינווה</w:t>
      </w:r>
      <w:r w:rsidR="006F7D79">
        <w:rPr>
          <w:rFonts w:cs="Narkisim" w:hint="cs"/>
          <w:sz w:val="24"/>
          <w:szCs w:val="24"/>
          <w:rtl/>
        </w:rPr>
        <w:t xml:space="preserve"> </w:t>
      </w:r>
      <w:r w:rsidR="009908D9">
        <w:rPr>
          <w:rFonts w:cs="Narkisim" w:hint="cs"/>
          <w:sz w:val="24"/>
          <w:szCs w:val="24"/>
          <w:rtl/>
        </w:rPr>
        <w:t xml:space="preserve">בפרק ג </w:t>
      </w:r>
      <w:r w:rsidR="0040745E">
        <w:rPr>
          <w:rFonts w:cs="Narkisim" w:hint="cs"/>
          <w:sz w:val="24"/>
          <w:szCs w:val="24"/>
          <w:rtl/>
        </w:rPr>
        <w:t>ב</w:t>
      </w:r>
      <w:r w:rsidR="009908D9">
        <w:rPr>
          <w:rFonts w:cs="Narkisim" w:hint="cs"/>
          <w:sz w:val="24"/>
          <w:szCs w:val="24"/>
          <w:rtl/>
        </w:rPr>
        <w:t>יונה</w:t>
      </w:r>
      <w:r w:rsidR="00F15863">
        <w:rPr>
          <w:rFonts w:cs="Narkisim" w:hint="cs"/>
          <w:sz w:val="24"/>
          <w:szCs w:val="24"/>
          <w:rtl/>
        </w:rPr>
        <w:t>.</w:t>
      </w:r>
      <w:r w:rsidR="005A0DC5">
        <w:rPr>
          <w:rFonts w:cs="Narkisim" w:hint="cs"/>
          <w:sz w:val="24"/>
          <w:szCs w:val="24"/>
          <w:rtl/>
        </w:rPr>
        <w:t xml:space="preserve"> </w:t>
      </w:r>
    </w:p>
    <w:p w:rsidR="008C1551" w:rsidRDefault="00A05A06" w:rsidP="00A80D91">
      <w:pPr>
        <w:ind w:left="-1050" w:right="-567"/>
        <w:jc w:val="both"/>
        <w:rPr>
          <w:rFonts w:cs="Narkisim"/>
          <w:sz w:val="24"/>
          <w:szCs w:val="24"/>
          <w:rtl/>
        </w:rPr>
      </w:pPr>
      <w:r>
        <w:rPr>
          <w:rFonts w:cs="Narkisim" w:hint="cs"/>
          <w:sz w:val="24"/>
          <w:szCs w:val="24"/>
          <w:rtl/>
        </w:rPr>
        <w:t xml:space="preserve">   </w:t>
      </w:r>
      <w:r w:rsidR="00AF3DE5">
        <w:rPr>
          <w:rFonts w:cs="Narkisim" w:hint="cs"/>
          <w:sz w:val="24"/>
          <w:szCs w:val="24"/>
          <w:rtl/>
        </w:rPr>
        <w:t xml:space="preserve">השימוש </w:t>
      </w:r>
      <w:r w:rsidR="009908D9">
        <w:rPr>
          <w:rFonts w:cs="Narkisim" w:hint="cs"/>
          <w:sz w:val="24"/>
          <w:szCs w:val="24"/>
          <w:rtl/>
        </w:rPr>
        <w:t>המתודולוגי בזיקות שבי</w:t>
      </w:r>
      <w:r w:rsidR="00D51483">
        <w:rPr>
          <w:rFonts w:cs="Narkisim" w:hint="cs"/>
          <w:sz w:val="24"/>
          <w:szCs w:val="24"/>
          <w:rtl/>
        </w:rPr>
        <w:t>ן</w:t>
      </w:r>
      <w:r w:rsidR="009908D9">
        <w:rPr>
          <w:rFonts w:cs="Narkisim" w:hint="cs"/>
          <w:sz w:val="24"/>
          <w:szCs w:val="24"/>
          <w:rtl/>
        </w:rPr>
        <w:t xml:space="preserve"> סיפורים </w:t>
      </w:r>
      <w:r w:rsidR="009F4754">
        <w:rPr>
          <w:rFonts w:cs="Narkisim" w:hint="cs"/>
          <w:sz w:val="24"/>
          <w:szCs w:val="24"/>
          <w:rtl/>
        </w:rPr>
        <w:t xml:space="preserve">מקראיים </w:t>
      </w:r>
      <w:r w:rsidR="009908D9">
        <w:rPr>
          <w:rFonts w:cs="Narkisim" w:hint="cs"/>
          <w:sz w:val="24"/>
          <w:szCs w:val="24"/>
          <w:rtl/>
        </w:rPr>
        <w:t>ל</w:t>
      </w:r>
      <w:r w:rsidR="009F4754">
        <w:rPr>
          <w:rFonts w:cs="Narkisim" w:hint="cs"/>
          <w:sz w:val="24"/>
          <w:szCs w:val="24"/>
          <w:rtl/>
        </w:rPr>
        <w:t xml:space="preserve">צורך </w:t>
      </w:r>
      <w:r w:rsidR="009908D9">
        <w:rPr>
          <w:rFonts w:cs="Narkisim" w:hint="cs"/>
          <w:sz w:val="24"/>
          <w:szCs w:val="24"/>
          <w:rtl/>
        </w:rPr>
        <w:t xml:space="preserve">ביסוסה של </w:t>
      </w:r>
      <w:r w:rsidR="00AF3DE5">
        <w:rPr>
          <w:rFonts w:cs="Narkisim" w:hint="cs"/>
          <w:sz w:val="24"/>
          <w:szCs w:val="24"/>
          <w:rtl/>
        </w:rPr>
        <w:t xml:space="preserve">פרשנות פנים מקראית </w:t>
      </w:r>
      <w:r w:rsidR="00D83020">
        <w:rPr>
          <w:rFonts w:cs="Narkisim" w:hint="cs"/>
          <w:sz w:val="24"/>
          <w:szCs w:val="24"/>
          <w:rtl/>
        </w:rPr>
        <w:t xml:space="preserve">רווח מאוד במחקר. עם זאת </w:t>
      </w:r>
      <w:r w:rsidR="00AF3DE5">
        <w:rPr>
          <w:rFonts w:cs="Narkisim" w:hint="cs"/>
          <w:sz w:val="24"/>
          <w:szCs w:val="24"/>
          <w:rtl/>
        </w:rPr>
        <w:t xml:space="preserve">נדמה כי </w:t>
      </w:r>
      <w:r>
        <w:rPr>
          <w:rFonts w:cs="Narkisim" w:hint="cs"/>
          <w:sz w:val="24"/>
          <w:szCs w:val="24"/>
          <w:rtl/>
        </w:rPr>
        <w:t>הגדרת מאפייני המתודה וגבולותיה</w:t>
      </w:r>
      <w:r w:rsidR="00AF3DE5">
        <w:rPr>
          <w:rFonts w:cs="Narkisim" w:hint="cs"/>
          <w:sz w:val="24"/>
          <w:szCs w:val="24"/>
          <w:rtl/>
        </w:rPr>
        <w:t xml:space="preserve">, ובאופן רחב יותר </w:t>
      </w:r>
      <w:r>
        <w:rPr>
          <w:rFonts w:cs="Narkisim" w:hint="cs"/>
          <w:sz w:val="24"/>
          <w:szCs w:val="24"/>
          <w:rtl/>
        </w:rPr>
        <w:t>הגדרת המאפיינים של ה</w:t>
      </w:r>
      <w:r w:rsidR="00AF3DE5">
        <w:rPr>
          <w:rFonts w:cs="Narkisim" w:hint="cs"/>
          <w:sz w:val="24"/>
          <w:szCs w:val="24"/>
          <w:rtl/>
        </w:rPr>
        <w:t xml:space="preserve">קריאה </w:t>
      </w:r>
      <w:proofErr w:type="spellStart"/>
      <w:r>
        <w:rPr>
          <w:rFonts w:cs="Narkisim" w:hint="cs"/>
          <w:sz w:val="24"/>
          <w:szCs w:val="24"/>
          <w:rtl/>
        </w:rPr>
        <w:t>ה</w:t>
      </w:r>
      <w:r w:rsidR="00AF3DE5">
        <w:rPr>
          <w:rFonts w:cs="Narkisim" w:hint="cs"/>
          <w:sz w:val="24"/>
          <w:szCs w:val="24"/>
          <w:rtl/>
        </w:rPr>
        <w:t>אינטרטקסטואלית</w:t>
      </w:r>
      <w:proofErr w:type="spellEnd"/>
      <w:r w:rsidR="00AF3DE5">
        <w:rPr>
          <w:rFonts w:cs="Narkisim" w:hint="cs"/>
          <w:sz w:val="24"/>
          <w:szCs w:val="24"/>
          <w:rtl/>
        </w:rPr>
        <w:t xml:space="preserve">, </w:t>
      </w:r>
      <w:r w:rsidR="00F55D40">
        <w:rPr>
          <w:rFonts w:cs="Narkisim" w:hint="cs"/>
          <w:sz w:val="24"/>
          <w:szCs w:val="24"/>
          <w:rtl/>
        </w:rPr>
        <w:t xml:space="preserve">אינם כה </w:t>
      </w:r>
      <w:r>
        <w:rPr>
          <w:rFonts w:cs="Narkisim" w:hint="cs"/>
          <w:sz w:val="24"/>
          <w:szCs w:val="24"/>
          <w:rtl/>
        </w:rPr>
        <w:t>חד משמעי</w:t>
      </w:r>
      <w:r w:rsidR="00F55D40">
        <w:rPr>
          <w:rFonts w:cs="Narkisim" w:hint="cs"/>
          <w:sz w:val="24"/>
          <w:szCs w:val="24"/>
          <w:rtl/>
        </w:rPr>
        <w:t>ים</w:t>
      </w:r>
      <w:r>
        <w:rPr>
          <w:rFonts w:cs="Narkisim" w:hint="cs"/>
          <w:sz w:val="24"/>
          <w:szCs w:val="24"/>
          <w:rtl/>
        </w:rPr>
        <w:t>.</w:t>
      </w:r>
      <w:bookmarkStart w:id="3" w:name="_Ref458082563"/>
      <w:r w:rsidR="007B64E3">
        <w:rPr>
          <w:rStyle w:val="a5"/>
          <w:rFonts w:cs="Narkisim"/>
          <w:sz w:val="24"/>
          <w:szCs w:val="24"/>
          <w:rtl/>
        </w:rPr>
        <w:footnoteReference w:id="3"/>
      </w:r>
      <w:bookmarkEnd w:id="3"/>
      <w:r w:rsidR="008C1551">
        <w:rPr>
          <w:rFonts w:cs="Narkisim" w:hint="cs"/>
          <w:sz w:val="24"/>
          <w:szCs w:val="24"/>
          <w:rtl/>
        </w:rPr>
        <w:t xml:space="preserve"> </w:t>
      </w:r>
      <w:r w:rsidR="00FB7CED">
        <w:rPr>
          <w:rFonts w:cs="Narkisim" w:hint="cs"/>
          <w:sz w:val="24"/>
          <w:szCs w:val="24"/>
          <w:rtl/>
        </w:rPr>
        <w:t xml:space="preserve">במאמר זה </w:t>
      </w:r>
      <w:r w:rsidR="00F55D40">
        <w:rPr>
          <w:rFonts w:cs="Narkisim" w:hint="cs"/>
          <w:sz w:val="24"/>
          <w:szCs w:val="24"/>
          <w:rtl/>
        </w:rPr>
        <w:t xml:space="preserve">אבסס את </w:t>
      </w:r>
      <w:r w:rsidR="0040745E">
        <w:rPr>
          <w:rFonts w:cs="Narkisim" w:hint="cs"/>
          <w:sz w:val="24"/>
          <w:szCs w:val="24"/>
          <w:rtl/>
        </w:rPr>
        <w:t xml:space="preserve">ההנחה בדבר קיומה של </w:t>
      </w:r>
      <w:r>
        <w:rPr>
          <w:rFonts w:cs="Narkisim" w:hint="cs"/>
          <w:sz w:val="24"/>
          <w:szCs w:val="24"/>
          <w:rtl/>
        </w:rPr>
        <w:t xml:space="preserve">פרשנות פנים מקראית </w:t>
      </w:r>
      <w:r w:rsidR="00E33A35">
        <w:rPr>
          <w:rFonts w:cs="Narkisim" w:hint="cs"/>
          <w:sz w:val="24"/>
          <w:szCs w:val="24"/>
          <w:rtl/>
        </w:rPr>
        <w:t>על לשון משותפת</w:t>
      </w:r>
      <w:r w:rsidR="00FF1756">
        <w:rPr>
          <w:rFonts w:cs="Narkisim" w:hint="cs"/>
          <w:sz w:val="24"/>
          <w:szCs w:val="24"/>
          <w:rtl/>
        </w:rPr>
        <w:t>,</w:t>
      </w:r>
      <w:r w:rsidR="00E33A35">
        <w:rPr>
          <w:rFonts w:cs="Narkisim" w:hint="cs"/>
          <w:sz w:val="24"/>
          <w:szCs w:val="24"/>
          <w:rtl/>
        </w:rPr>
        <w:t xml:space="preserve"> תכני</w:t>
      </w:r>
      <w:r w:rsidR="00FF1756">
        <w:rPr>
          <w:rFonts w:cs="Narkisim" w:hint="cs"/>
          <w:sz w:val="24"/>
          <w:szCs w:val="24"/>
          <w:rtl/>
        </w:rPr>
        <w:t>ם</w:t>
      </w:r>
      <w:r w:rsidR="00E33A35">
        <w:rPr>
          <w:rFonts w:cs="Narkisim" w:hint="cs"/>
          <w:sz w:val="24"/>
          <w:szCs w:val="24"/>
          <w:rtl/>
        </w:rPr>
        <w:t xml:space="preserve"> משותפים ומבנה משותף של שני הסיפורים</w:t>
      </w:r>
      <w:r w:rsidR="00BF681B">
        <w:rPr>
          <w:rFonts w:cs="Narkisim" w:hint="cs"/>
          <w:sz w:val="24"/>
          <w:szCs w:val="24"/>
          <w:rtl/>
        </w:rPr>
        <w:t>.</w:t>
      </w:r>
      <w:bookmarkStart w:id="4" w:name="_Ref454895796"/>
      <w:r w:rsidR="001979C7">
        <w:rPr>
          <w:rStyle w:val="a5"/>
          <w:rFonts w:cs="Narkisim"/>
          <w:sz w:val="24"/>
          <w:szCs w:val="24"/>
          <w:rtl/>
        </w:rPr>
        <w:footnoteReference w:id="4"/>
      </w:r>
      <w:bookmarkEnd w:id="4"/>
      <w:r w:rsidR="00FF1756">
        <w:rPr>
          <w:rFonts w:cs="Narkisim" w:hint="cs"/>
          <w:sz w:val="24"/>
          <w:szCs w:val="24"/>
          <w:rtl/>
        </w:rPr>
        <w:t xml:space="preserve"> </w:t>
      </w:r>
      <w:r w:rsidR="002D5917">
        <w:rPr>
          <w:rFonts w:cs="Narkisim" w:hint="cs"/>
          <w:sz w:val="24"/>
          <w:szCs w:val="24"/>
          <w:rtl/>
        </w:rPr>
        <w:t xml:space="preserve">בהמשך </w:t>
      </w:r>
      <w:r w:rsidR="00BF681B">
        <w:rPr>
          <w:rFonts w:cs="Narkisim" w:hint="cs"/>
          <w:sz w:val="24"/>
          <w:szCs w:val="24"/>
          <w:rtl/>
        </w:rPr>
        <w:t>המאמר א</w:t>
      </w:r>
      <w:r w:rsidR="003B1363">
        <w:rPr>
          <w:rFonts w:cs="Narkisim" w:hint="cs"/>
          <w:sz w:val="24"/>
          <w:szCs w:val="24"/>
          <w:rtl/>
        </w:rPr>
        <w:t xml:space="preserve">דרש </w:t>
      </w:r>
      <w:r w:rsidR="00BF681B">
        <w:rPr>
          <w:rFonts w:cs="Narkisim" w:hint="cs"/>
          <w:sz w:val="24"/>
          <w:szCs w:val="24"/>
          <w:rtl/>
        </w:rPr>
        <w:t>למספר סוגיות מ</w:t>
      </w:r>
      <w:r w:rsidR="00997131">
        <w:rPr>
          <w:rFonts w:cs="Narkisim" w:hint="cs"/>
          <w:sz w:val="24"/>
          <w:szCs w:val="24"/>
          <w:rtl/>
        </w:rPr>
        <w:t xml:space="preserve">תודולוגיות </w:t>
      </w:r>
      <w:r w:rsidR="00BF681B">
        <w:rPr>
          <w:rFonts w:cs="Narkisim" w:hint="cs"/>
          <w:sz w:val="24"/>
          <w:szCs w:val="24"/>
          <w:rtl/>
        </w:rPr>
        <w:t>הנוגעות ישירות ב</w:t>
      </w:r>
      <w:r w:rsidR="00B84659">
        <w:rPr>
          <w:rFonts w:cs="Narkisim" w:hint="cs"/>
          <w:sz w:val="24"/>
          <w:szCs w:val="24"/>
          <w:rtl/>
        </w:rPr>
        <w:t>השוואת הסיפורים הנידונים</w:t>
      </w:r>
      <w:r w:rsidR="00BF681B">
        <w:rPr>
          <w:rFonts w:cs="Narkisim" w:hint="cs"/>
          <w:sz w:val="24"/>
          <w:szCs w:val="24"/>
          <w:rtl/>
        </w:rPr>
        <w:t xml:space="preserve">: </w:t>
      </w:r>
      <w:r w:rsidR="007B64E3">
        <w:rPr>
          <w:rFonts w:cs="Narkisim" w:hint="cs"/>
          <w:sz w:val="24"/>
          <w:szCs w:val="24"/>
          <w:rtl/>
        </w:rPr>
        <w:t xml:space="preserve">האפשרות של </w:t>
      </w:r>
      <w:r w:rsidR="002D5917">
        <w:rPr>
          <w:rFonts w:cs="Narkisim" w:hint="cs"/>
          <w:sz w:val="24"/>
          <w:szCs w:val="24"/>
          <w:rtl/>
        </w:rPr>
        <w:t>אנלוגיה דינמית (להלן אטען שמלך נינווה אנלוגי לאסתר ולמרדכי כאחד)</w:t>
      </w:r>
      <w:r w:rsidR="00757538">
        <w:rPr>
          <w:rFonts w:cs="Narkisim" w:hint="cs"/>
          <w:sz w:val="24"/>
          <w:szCs w:val="24"/>
          <w:rtl/>
        </w:rPr>
        <w:t>,</w:t>
      </w:r>
      <w:r w:rsidR="002D5917">
        <w:rPr>
          <w:rFonts w:cs="Narkisim" w:hint="cs"/>
          <w:sz w:val="24"/>
          <w:szCs w:val="24"/>
          <w:rtl/>
        </w:rPr>
        <w:t xml:space="preserve"> ביסוס </w:t>
      </w:r>
      <w:r w:rsidR="00757538">
        <w:rPr>
          <w:rFonts w:cs="Narkisim" w:hint="cs"/>
          <w:sz w:val="24"/>
          <w:szCs w:val="24"/>
          <w:rtl/>
        </w:rPr>
        <w:t>ה</w:t>
      </w:r>
      <w:r w:rsidR="002D5917">
        <w:rPr>
          <w:rFonts w:cs="Narkisim" w:hint="cs"/>
          <w:sz w:val="24"/>
          <w:szCs w:val="24"/>
          <w:rtl/>
        </w:rPr>
        <w:t xml:space="preserve">אנלוגיה על זיקות לשוניות שאינן ייחודיות </w:t>
      </w:r>
      <w:r w:rsidR="00DE236B">
        <w:rPr>
          <w:rFonts w:cs="Narkisim" w:hint="cs"/>
          <w:sz w:val="24"/>
          <w:szCs w:val="24"/>
          <w:rtl/>
        </w:rPr>
        <w:t>ל</w:t>
      </w:r>
      <w:r w:rsidR="002D5917">
        <w:rPr>
          <w:rFonts w:cs="Narkisim" w:hint="cs"/>
          <w:sz w:val="24"/>
          <w:szCs w:val="24"/>
          <w:rtl/>
        </w:rPr>
        <w:t>שני הטקסטים הנידונים</w:t>
      </w:r>
      <w:r w:rsidR="00D83020">
        <w:rPr>
          <w:rFonts w:cs="Narkisim" w:hint="cs"/>
          <w:sz w:val="24"/>
          <w:szCs w:val="24"/>
          <w:rtl/>
        </w:rPr>
        <w:t>,</w:t>
      </w:r>
      <w:r w:rsidR="00757538">
        <w:rPr>
          <w:rFonts w:cs="Narkisim" w:hint="cs"/>
          <w:sz w:val="24"/>
          <w:szCs w:val="24"/>
          <w:rtl/>
        </w:rPr>
        <w:t xml:space="preserve"> ו</w:t>
      </w:r>
      <w:r w:rsidR="002D5917">
        <w:rPr>
          <w:rFonts w:cs="Narkisim" w:hint="cs"/>
          <w:sz w:val="24"/>
          <w:szCs w:val="24"/>
          <w:rtl/>
        </w:rPr>
        <w:t xml:space="preserve">שאלת </w:t>
      </w:r>
      <w:r w:rsidR="00BF681B">
        <w:rPr>
          <w:rFonts w:cs="Narkisim" w:hint="cs"/>
          <w:sz w:val="24"/>
          <w:szCs w:val="24"/>
          <w:rtl/>
        </w:rPr>
        <w:t xml:space="preserve">הרלבנטיות של קביעת </w:t>
      </w:r>
      <w:r w:rsidR="002D5917">
        <w:rPr>
          <w:rFonts w:cs="Narkisim" w:hint="cs"/>
          <w:sz w:val="24"/>
          <w:szCs w:val="24"/>
          <w:rtl/>
        </w:rPr>
        <w:t xml:space="preserve">זמנם של הטקסטים </w:t>
      </w:r>
      <w:r w:rsidR="00801782">
        <w:rPr>
          <w:rFonts w:cs="Narkisim" w:hint="cs"/>
          <w:sz w:val="24"/>
          <w:szCs w:val="24"/>
          <w:rtl/>
        </w:rPr>
        <w:t>ל</w:t>
      </w:r>
      <w:r w:rsidR="00BF681B">
        <w:rPr>
          <w:rFonts w:cs="Narkisim" w:hint="cs"/>
          <w:sz w:val="24"/>
          <w:szCs w:val="24"/>
          <w:rtl/>
        </w:rPr>
        <w:t>משמעות</w:t>
      </w:r>
      <w:r w:rsidR="00757538">
        <w:rPr>
          <w:rFonts w:cs="Narkisim" w:hint="cs"/>
          <w:sz w:val="24"/>
          <w:szCs w:val="24"/>
          <w:rtl/>
        </w:rPr>
        <w:t xml:space="preserve"> </w:t>
      </w:r>
      <w:r w:rsidR="00801782">
        <w:rPr>
          <w:rFonts w:cs="Narkisim" w:hint="cs"/>
          <w:sz w:val="24"/>
          <w:szCs w:val="24"/>
          <w:rtl/>
        </w:rPr>
        <w:t xml:space="preserve">העולה מן הזיקות שביניהם. </w:t>
      </w:r>
      <w:r w:rsidR="00053DF8">
        <w:rPr>
          <w:rFonts w:cs="Narkisim" w:hint="cs"/>
          <w:sz w:val="24"/>
          <w:szCs w:val="24"/>
          <w:rtl/>
        </w:rPr>
        <w:t xml:space="preserve">כבר עתה אומר כי הקריאה </w:t>
      </w:r>
      <w:proofErr w:type="spellStart"/>
      <w:r w:rsidR="00053DF8">
        <w:rPr>
          <w:rFonts w:cs="Narkisim" w:hint="cs"/>
          <w:sz w:val="24"/>
          <w:szCs w:val="24"/>
          <w:rtl/>
        </w:rPr>
        <w:t>האינטרטקסטואלית</w:t>
      </w:r>
      <w:proofErr w:type="spellEnd"/>
      <w:r w:rsidR="00053DF8">
        <w:rPr>
          <w:rFonts w:cs="Narkisim" w:hint="cs"/>
          <w:sz w:val="24"/>
          <w:szCs w:val="24"/>
          <w:rtl/>
        </w:rPr>
        <w:t xml:space="preserve"> במאמר זה ממוקדת בכותב ובמשמעויות שהתכוון להעניק לטקסט.</w:t>
      </w:r>
      <w:bookmarkStart w:id="5" w:name="_Ref459120352"/>
      <w:r w:rsidR="00FF1756">
        <w:rPr>
          <w:rStyle w:val="a5"/>
          <w:rFonts w:cs="Narkisim"/>
          <w:sz w:val="24"/>
          <w:szCs w:val="24"/>
          <w:rtl/>
        </w:rPr>
        <w:footnoteReference w:id="5"/>
      </w:r>
      <w:bookmarkEnd w:id="5"/>
      <w:r w:rsidR="00053DF8">
        <w:rPr>
          <w:rFonts w:cs="Narkisim" w:hint="cs"/>
          <w:sz w:val="24"/>
          <w:szCs w:val="24"/>
          <w:rtl/>
        </w:rPr>
        <w:t xml:space="preserve"> </w:t>
      </w:r>
      <w:r w:rsidR="0040745E">
        <w:rPr>
          <w:rFonts w:cs="Narkisim" w:hint="cs"/>
          <w:sz w:val="24"/>
          <w:szCs w:val="24"/>
          <w:rtl/>
        </w:rPr>
        <w:t>בחלקו האחרון של המאמר</w:t>
      </w:r>
      <w:r w:rsidR="00A80D91">
        <w:rPr>
          <w:rFonts w:cs="Narkisim" w:hint="cs"/>
          <w:sz w:val="24"/>
          <w:szCs w:val="24"/>
          <w:rtl/>
        </w:rPr>
        <w:t xml:space="preserve"> אבסס את הטענה</w:t>
      </w:r>
      <w:r w:rsidR="00053DF8">
        <w:rPr>
          <w:rFonts w:cs="Narkisim" w:hint="cs"/>
          <w:sz w:val="24"/>
          <w:szCs w:val="24"/>
          <w:rtl/>
        </w:rPr>
        <w:t xml:space="preserve"> שספר יונה קודם לאסתר</w:t>
      </w:r>
      <w:r w:rsidR="00A80D91">
        <w:rPr>
          <w:rFonts w:cs="Narkisim" w:hint="cs"/>
          <w:sz w:val="24"/>
          <w:szCs w:val="24"/>
          <w:rtl/>
        </w:rPr>
        <w:t>,</w:t>
      </w:r>
      <w:r w:rsidR="00053DF8">
        <w:rPr>
          <w:rFonts w:cs="Narkisim" w:hint="cs"/>
          <w:sz w:val="24"/>
          <w:szCs w:val="24"/>
          <w:rtl/>
        </w:rPr>
        <w:t xml:space="preserve"> ו</w:t>
      </w:r>
      <w:r w:rsidR="0040745E">
        <w:rPr>
          <w:rFonts w:cs="Narkisim" w:hint="cs"/>
          <w:sz w:val="24"/>
          <w:szCs w:val="24"/>
          <w:rtl/>
        </w:rPr>
        <w:t>שה</w:t>
      </w:r>
      <w:r w:rsidR="00053DF8">
        <w:rPr>
          <w:rFonts w:cs="Narkisim" w:hint="cs"/>
          <w:sz w:val="24"/>
          <w:szCs w:val="24"/>
          <w:rtl/>
        </w:rPr>
        <w:t xml:space="preserve">כותב של אסתר כיוון ליצור אנלוגיה בין תיאורי האבל שבשושן לאלו שבנינווה. </w:t>
      </w:r>
    </w:p>
    <w:p w:rsidR="008E7E33" w:rsidRPr="00D0700F" w:rsidRDefault="008E7E33" w:rsidP="00A80D91">
      <w:pPr>
        <w:ind w:left="-1050" w:right="-567"/>
        <w:jc w:val="both"/>
        <w:rPr>
          <w:rFonts w:cs="Narkisim"/>
          <w:sz w:val="24"/>
          <w:szCs w:val="24"/>
          <w:rtl/>
        </w:rPr>
      </w:pPr>
    </w:p>
    <w:p w:rsidR="005A0DC5" w:rsidRPr="00751FB6" w:rsidRDefault="005A0DC5" w:rsidP="00A25F5C">
      <w:pPr>
        <w:pStyle w:val="aa"/>
        <w:numPr>
          <w:ilvl w:val="0"/>
          <w:numId w:val="3"/>
        </w:numPr>
        <w:ind w:right="-567"/>
        <w:rPr>
          <w:rFonts w:cs="Narkisim"/>
          <w:b/>
          <w:bCs/>
          <w:sz w:val="24"/>
          <w:szCs w:val="24"/>
          <w:rtl/>
        </w:rPr>
      </w:pPr>
      <w:r w:rsidRPr="00751FB6">
        <w:rPr>
          <w:rFonts w:cs="Narkisim" w:hint="cs"/>
          <w:b/>
          <w:bCs/>
          <w:sz w:val="24"/>
          <w:szCs w:val="24"/>
          <w:rtl/>
        </w:rPr>
        <w:lastRenderedPageBreak/>
        <w:t xml:space="preserve">אסתר ד </w:t>
      </w:r>
      <w:r w:rsidRPr="00751FB6">
        <w:rPr>
          <w:rFonts w:cs="Narkisim"/>
          <w:b/>
          <w:bCs/>
          <w:sz w:val="24"/>
          <w:szCs w:val="24"/>
          <w:rtl/>
        </w:rPr>
        <w:t>–</w:t>
      </w:r>
      <w:r w:rsidRPr="00751FB6">
        <w:rPr>
          <w:rFonts w:cs="Narkisim" w:hint="cs"/>
          <w:b/>
          <w:bCs/>
          <w:sz w:val="24"/>
          <w:szCs w:val="24"/>
          <w:rtl/>
        </w:rPr>
        <w:t xml:space="preserve"> </w:t>
      </w:r>
      <w:r w:rsidR="00BF681B">
        <w:rPr>
          <w:rFonts w:cs="Narkisim" w:hint="cs"/>
          <w:b/>
          <w:bCs/>
          <w:sz w:val="24"/>
          <w:szCs w:val="24"/>
          <w:rtl/>
        </w:rPr>
        <w:t xml:space="preserve">יונה ג: קווי דמיון ברצף העלילה </w:t>
      </w:r>
      <w:r w:rsidRPr="00751FB6">
        <w:rPr>
          <w:rFonts w:cs="Narkisim" w:hint="cs"/>
          <w:b/>
          <w:bCs/>
          <w:sz w:val="24"/>
          <w:szCs w:val="24"/>
          <w:rtl/>
        </w:rPr>
        <w:t>בתכנים</w:t>
      </w:r>
      <w:r w:rsidR="00BF681B">
        <w:rPr>
          <w:rFonts w:cs="Narkisim" w:hint="cs"/>
          <w:b/>
          <w:bCs/>
          <w:sz w:val="24"/>
          <w:szCs w:val="24"/>
          <w:rtl/>
        </w:rPr>
        <w:t xml:space="preserve"> ובלשון</w:t>
      </w:r>
    </w:p>
    <w:p w:rsidR="00A26F22" w:rsidRDefault="00D0700F" w:rsidP="001335BF">
      <w:pPr>
        <w:ind w:left="-1050" w:right="-567"/>
        <w:jc w:val="both"/>
        <w:rPr>
          <w:rFonts w:cs="Narkisim"/>
          <w:sz w:val="24"/>
          <w:szCs w:val="24"/>
          <w:rtl/>
        </w:rPr>
      </w:pPr>
      <w:r w:rsidRPr="00D0700F">
        <w:rPr>
          <w:rFonts w:cs="Narkisim" w:hint="cs"/>
          <w:sz w:val="24"/>
          <w:szCs w:val="24"/>
          <w:rtl/>
        </w:rPr>
        <w:t>באסתר ד וביונה ג מתא</w:t>
      </w:r>
      <w:r w:rsidR="009F4754">
        <w:rPr>
          <w:rFonts w:cs="Narkisim" w:hint="cs"/>
          <w:sz w:val="24"/>
          <w:szCs w:val="24"/>
          <w:rtl/>
        </w:rPr>
        <w:t xml:space="preserve">רים הפסוקים ביטויי אבל וצער של </w:t>
      </w:r>
      <w:r w:rsidRPr="00D0700F">
        <w:rPr>
          <w:rFonts w:cs="Narkisim" w:hint="cs"/>
          <w:sz w:val="24"/>
          <w:szCs w:val="24"/>
          <w:rtl/>
        </w:rPr>
        <w:t>ציבור ומנהיגים בעקבות גזירה קשה ופתאומית הניחתת על</w:t>
      </w:r>
      <w:r w:rsidR="007822C3">
        <w:rPr>
          <w:rFonts w:cs="Narkisim" w:hint="cs"/>
          <w:sz w:val="24"/>
          <w:szCs w:val="24"/>
          <w:rtl/>
        </w:rPr>
        <w:t>יהם</w:t>
      </w:r>
      <w:r w:rsidRPr="00D0700F">
        <w:rPr>
          <w:rFonts w:cs="Narkisim" w:hint="cs"/>
          <w:sz w:val="24"/>
          <w:szCs w:val="24"/>
          <w:rtl/>
        </w:rPr>
        <w:t xml:space="preserve">. </w:t>
      </w:r>
      <w:r w:rsidR="00267E46">
        <w:rPr>
          <w:rFonts w:cs="Narkisim" w:hint="cs"/>
          <w:sz w:val="24"/>
          <w:szCs w:val="24"/>
          <w:rtl/>
        </w:rPr>
        <w:t xml:space="preserve">גוזר הגזירה באסתר הוא המן וגזירתו מופצת </w:t>
      </w:r>
      <w:r w:rsidR="005A0DC5">
        <w:rPr>
          <w:rFonts w:cs="Narkisim" w:hint="cs"/>
          <w:sz w:val="24"/>
          <w:szCs w:val="24"/>
          <w:rtl/>
        </w:rPr>
        <w:t>ב</w:t>
      </w:r>
      <w:r w:rsidR="009F4754">
        <w:rPr>
          <w:rFonts w:cs="Narkisim" w:hint="cs"/>
          <w:sz w:val="24"/>
          <w:szCs w:val="24"/>
          <w:rtl/>
        </w:rPr>
        <w:t xml:space="preserve">אמצעות </w:t>
      </w:r>
      <w:r w:rsidR="005A0DC5">
        <w:rPr>
          <w:rFonts w:cs="Narkisim" w:hint="cs"/>
          <w:sz w:val="24"/>
          <w:szCs w:val="24"/>
          <w:rtl/>
        </w:rPr>
        <w:t xml:space="preserve">אגרת </w:t>
      </w:r>
      <w:r w:rsidR="007822C3">
        <w:rPr>
          <w:rFonts w:cs="Narkisim" w:hint="cs"/>
          <w:sz w:val="24"/>
          <w:szCs w:val="24"/>
          <w:rtl/>
        </w:rPr>
        <w:t>הנשלחת</w:t>
      </w:r>
      <w:r w:rsidR="005A0DC5">
        <w:rPr>
          <w:rFonts w:cs="Narkisim" w:hint="cs"/>
          <w:sz w:val="24"/>
          <w:szCs w:val="24"/>
          <w:rtl/>
        </w:rPr>
        <w:t xml:space="preserve"> משושן בירת פרס </w:t>
      </w:r>
      <w:r w:rsidR="00267E46">
        <w:rPr>
          <w:rFonts w:cs="Narkisim" w:hint="cs"/>
          <w:sz w:val="24"/>
          <w:szCs w:val="24"/>
          <w:rtl/>
        </w:rPr>
        <w:t xml:space="preserve">לכל רחבי הממלכה. גוזר הגזירה ביונה הוא האל ודברו מועבר באמצעות יונה שליחו, המכריז עליה </w:t>
      </w:r>
      <w:r w:rsidR="005A0DC5">
        <w:rPr>
          <w:rFonts w:cs="Narkisim" w:hint="cs"/>
          <w:sz w:val="24"/>
          <w:szCs w:val="24"/>
          <w:rtl/>
        </w:rPr>
        <w:t>בנינוה בירת אשור</w:t>
      </w:r>
      <w:r w:rsidR="00267E46">
        <w:rPr>
          <w:rFonts w:cs="Narkisim" w:hint="cs"/>
          <w:sz w:val="24"/>
          <w:szCs w:val="24"/>
          <w:rtl/>
        </w:rPr>
        <w:t>.</w:t>
      </w:r>
      <w:bookmarkStart w:id="6" w:name="_Ref454897635"/>
      <w:r w:rsidR="00E31A56">
        <w:rPr>
          <w:rStyle w:val="a5"/>
          <w:rFonts w:cs="Narkisim"/>
          <w:sz w:val="24"/>
          <w:szCs w:val="24"/>
          <w:rtl/>
        </w:rPr>
        <w:footnoteReference w:id="6"/>
      </w:r>
      <w:bookmarkEnd w:id="6"/>
      <w:r w:rsidR="005A0DC5">
        <w:rPr>
          <w:rFonts w:cs="Narkisim" w:hint="cs"/>
          <w:sz w:val="24"/>
          <w:szCs w:val="24"/>
          <w:rtl/>
        </w:rPr>
        <w:t xml:space="preserve"> </w:t>
      </w:r>
      <w:r w:rsidR="00AA1CB4" w:rsidRPr="00D0700F">
        <w:rPr>
          <w:rFonts w:cs="Narkisim" w:hint="cs"/>
          <w:sz w:val="24"/>
          <w:szCs w:val="24"/>
          <w:rtl/>
        </w:rPr>
        <w:t xml:space="preserve">תיאורי אבל </w:t>
      </w:r>
      <w:r w:rsidR="00D83020">
        <w:rPr>
          <w:rFonts w:cs="Narkisim" w:hint="cs"/>
          <w:sz w:val="24"/>
          <w:szCs w:val="24"/>
          <w:rtl/>
        </w:rPr>
        <w:t xml:space="preserve">מופיעים </w:t>
      </w:r>
      <w:r w:rsidR="00AA1CB4" w:rsidRPr="00D0700F">
        <w:rPr>
          <w:rFonts w:cs="Narkisim" w:hint="cs"/>
          <w:sz w:val="24"/>
          <w:szCs w:val="24"/>
          <w:rtl/>
        </w:rPr>
        <w:t xml:space="preserve">פעמים רבות </w:t>
      </w:r>
      <w:r w:rsidR="00D83020" w:rsidRPr="00D0700F">
        <w:rPr>
          <w:rFonts w:cs="Narkisim" w:hint="cs"/>
          <w:sz w:val="24"/>
          <w:szCs w:val="24"/>
          <w:rtl/>
        </w:rPr>
        <w:t xml:space="preserve">במקרא </w:t>
      </w:r>
      <w:r w:rsidR="00AA1CB4" w:rsidRPr="00D0700F">
        <w:rPr>
          <w:rFonts w:cs="Narkisim" w:hint="cs"/>
          <w:sz w:val="24"/>
          <w:szCs w:val="24"/>
          <w:rtl/>
        </w:rPr>
        <w:t>ב</w:t>
      </w:r>
      <w:r w:rsidR="00D83020">
        <w:rPr>
          <w:rFonts w:cs="Narkisim" w:hint="cs"/>
          <w:sz w:val="24"/>
          <w:szCs w:val="24"/>
          <w:rtl/>
        </w:rPr>
        <w:t>עקבות התרחשות</w:t>
      </w:r>
      <w:r w:rsidR="0040745E">
        <w:rPr>
          <w:rFonts w:cs="Narkisim" w:hint="cs"/>
          <w:sz w:val="24"/>
          <w:szCs w:val="24"/>
          <w:rtl/>
        </w:rPr>
        <w:t>ה</w:t>
      </w:r>
      <w:r w:rsidR="00D83020">
        <w:rPr>
          <w:rFonts w:cs="Narkisim" w:hint="cs"/>
          <w:sz w:val="24"/>
          <w:szCs w:val="24"/>
          <w:rtl/>
        </w:rPr>
        <w:t xml:space="preserve"> של צרה כלשהי</w:t>
      </w:r>
      <w:r w:rsidR="0040745E">
        <w:rPr>
          <w:rFonts w:cs="Narkisim" w:hint="cs"/>
          <w:sz w:val="24"/>
          <w:szCs w:val="24"/>
          <w:rtl/>
        </w:rPr>
        <w:t xml:space="preserve"> </w:t>
      </w:r>
      <w:r w:rsidR="00D51483">
        <w:rPr>
          <w:rFonts w:cs="Narkisim" w:hint="cs"/>
          <w:sz w:val="24"/>
          <w:szCs w:val="24"/>
          <w:rtl/>
        </w:rPr>
        <w:t>(מוות, חורבן וכדו')</w:t>
      </w:r>
      <w:r w:rsidR="0040745E">
        <w:rPr>
          <w:rFonts w:cs="Narkisim" w:hint="cs"/>
          <w:sz w:val="24"/>
          <w:szCs w:val="24"/>
          <w:rtl/>
        </w:rPr>
        <w:t>,</w:t>
      </w:r>
      <w:r w:rsidR="00AA1CB4" w:rsidRPr="00D0700F">
        <w:rPr>
          <w:rFonts w:cs="Narkisim" w:hint="cs"/>
          <w:sz w:val="24"/>
          <w:szCs w:val="24"/>
          <w:rtl/>
        </w:rPr>
        <w:t xml:space="preserve"> </w:t>
      </w:r>
      <w:r w:rsidR="00D83020">
        <w:rPr>
          <w:rFonts w:cs="Narkisim" w:hint="cs"/>
          <w:sz w:val="24"/>
          <w:szCs w:val="24"/>
          <w:rtl/>
        </w:rPr>
        <w:t xml:space="preserve">והם </w:t>
      </w:r>
      <w:r w:rsidR="00AA1CB4" w:rsidRPr="00D0700F">
        <w:rPr>
          <w:rFonts w:cs="Narkisim" w:hint="cs"/>
          <w:sz w:val="24"/>
          <w:szCs w:val="24"/>
          <w:rtl/>
        </w:rPr>
        <w:t>מהווים ביטוי לצער ולכאב הנובע</w:t>
      </w:r>
      <w:r w:rsidR="0066281C">
        <w:rPr>
          <w:rFonts w:cs="Narkisim" w:hint="cs"/>
          <w:sz w:val="24"/>
          <w:szCs w:val="24"/>
          <w:rtl/>
        </w:rPr>
        <w:t>ים</w:t>
      </w:r>
      <w:r w:rsidR="00AA1CB4" w:rsidRPr="00D0700F">
        <w:rPr>
          <w:rFonts w:cs="Narkisim" w:hint="cs"/>
          <w:sz w:val="24"/>
          <w:szCs w:val="24"/>
          <w:rtl/>
        </w:rPr>
        <w:t xml:space="preserve"> מ</w:t>
      </w:r>
      <w:r w:rsidR="00D83020">
        <w:rPr>
          <w:rFonts w:cs="Narkisim" w:hint="cs"/>
          <w:sz w:val="24"/>
          <w:szCs w:val="24"/>
          <w:rtl/>
        </w:rPr>
        <w:t>ן הצרה.</w:t>
      </w:r>
      <w:bookmarkStart w:id="7" w:name="_Ref458082400"/>
      <w:r w:rsidR="0002517C">
        <w:rPr>
          <w:rStyle w:val="a5"/>
          <w:rFonts w:cs="Narkisim"/>
          <w:sz w:val="24"/>
          <w:szCs w:val="24"/>
          <w:rtl/>
        </w:rPr>
        <w:footnoteReference w:id="7"/>
      </w:r>
      <w:bookmarkEnd w:id="7"/>
      <w:r w:rsidR="00D83020">
        <w:rPr>
          <w:rFonts w:cs="Narkisim" w:hint="cs"/>
          <w:sz w:val="24"/>
          <w:szCs w:val="24"/>
          <w:rtl/>
        </w:rPr>
        <w:t xml:space="preserve"> </w:t>
      </w:r>
      <w:r w:rsidR="00AA1CB4" w:rsidRPr="00D0700F">
        <w:rPr>
          <w:rFonts w:cs="Narkisim" w:hint="cs"/>
          <w:sz w:val="24"/>
          <w:szCs w:val="24"/>
          <w:rtl/>
        </w:rPr>
        <w:t xml:space="preserve">תיאורי אבל </w:t>
      </w:r>
      <w:r w:rsidR="000F6ED8">
        <w:rPr>
          <w:rFonts w:cs="Narkisim" w:hint="cs"/>
          <w:sz w:val="24"/>
          <w:szCs w:val="24"/>
          <w:rtl/>
        </w:rPr>
        <w:t xml:space="preserve">זהים </w:t>
      </w:r>
      <w:r w:rsidR="0040745E">
        <w:rPr>
          <w:rFonts w:cs="Narkisim" w:hint="cs"/>
          <w:sz w:val="24"/>
          <w:szCs w:val="24"/>
          <w:rtl/>
        </w:rPr>
        <w:t xml:space="preserve">עשויים להופיע </w:t>
      </w:r>
      <w:r w:rsidR="0002517C">
        <w:rPr>
          <w:rFonts w:cs="Narkisim" w:hint="cs"/>
          <w:sz w:val="24"/>
          <w:szCs w:val="24"/>
          <w:rtl/>
        </w:rPr>
        <w:t xml:space="preserve">גם </w:t>
      </w:r>
      <w:r w:rsidR="0066281C">
        <w:rPr>
          <w:rFonts w:cs="Narkisim" w:hint="cs"/>
          <w:sz w:val="24"/>
          <w:szCs w:val="24"/>
          <w:rtl/>
        </w:rPr>
        <w:t xml:space="preserve">בהקשר </w:t>
      </w:r>
      <w:r w:rsidR="0002517C">
        <w:rPr>
          <w:rFonts w:cs="Narkisim" w:hint="cs"/>
          <w:sz w:val="24"/>
          <w:szCs w:val="24"/>
          <w:rtl/>
        </w:rPr>
        <w:t>אחר</w:t>
      </w:r>
      <w:r w:rsidR="0040745E">
        <w:rPr>
          <w:rFonts w:cs="Narkisim" w:hint="cs"/>
          <w:sz w:val="24"/>
          <w:szCs w:val="24"/>
          <w:rtl/>
        </w:rPr>
        <w:t xml:space="preserve"> - </w:t>
      </w:r>
      <w:r w:rsidR="000F6ED8">
        <w:rPr>
          <w:rFonts w:cs="Narkisim" w:hint="cs"/>
          <w:sz w:val="24"/>
          <w:szCs w:val="24"/>
          <w:rtl/>
        </w:rPr>
        <w:t>כתגובה ל</w:t>
      </w:r>
      <w:r w:rsidR="0066281C">
        <w:rPr>
          <w:rFonts w:cs="Narkisim" w:hint="cs"/>
          <w:sz w:val="24"/>
          <w:szCs w:val="24"/>
          <w:rtl/>
        </w:rPr>
        <w:t>פורענות עתידית</w:t>
      </w:r>
      <w:r w:rsidR="0040745E">
        <w:rPr>
          <w:rFonts w:cs="Narkisim" w:hint="cs"/>
          <w:sz w:val="24"/>
          <w:szCs w:val="24"/>
          <w:rtl/>
        </w:rPr>
        <w:t xml:space="preserve"> צפויה</w:t>
      </w:r>
      <w:r w:rsidR="0066281C">
        <w:rPr>
          <w:rFonts w:cs="Narkisim" w:hint="cs"/>
          <w:sz w:val="24"/>
          <w:szCs w:val="24"/>
          <w:rtl/>
        </w:rPr>
        <w:t xml:space="preserve">. ביטויי האבל במקרים אלו </w:t>
      </w:r>
      <w:r w:rsidR="00737A98">
        <w:rPr>
          <w:rFonts w:cs="Narkisim" w:hint="cs"/>
          <w:sz w:val="24"/>
          <w:szCs w:val="24"/>
          <w:rtl/>
        </w:rPr>
        <w:t>מ</w:t>
      </w:r>
      <w:r w:rsidR="001335BF">
        <w:rPr>
          <w:rFonts w:cs="Narkisim" w:hint="cs"/>
          <w:sz w:val="24"/>
          <w:szCs w:val="24"/>
          <w:rtl/>
        </w:rPr>
        <w:t>שקפים נ</w:t>
      </w:r>
      <w:r w:rsidR="00737A98">
        <w:rPr>
          <w:rFonts w:cs="Narkisim" w:hint="cs"/>
          <w:sz w:val="24"/>
          <w:szCs w:val="24"/>
          <w:rtl/>
        </w:rPr>
        <w:t xml:space="preserve">יסיון </w:t>
      </w:r>
      <w:r w:rsidR="0066281C">
        <w:rPr>
          <w:rFonts w:cs="Narkisim" w:hint="cs"/>
          <w:sz w:val="24"/>
          <w:szCs w:val="24"/>
          <w:rtl/>
        </w:rPr>
        <w:t>להיחלץ מן הפורענות באמצעות פנייה לאל</w:t>
      </w:r>
      <w:r w:rsidR="0002517C">
        <w:rPr>
          <w:rFonts w:cs="Narkisim" w:hint="cs"/>
          <w:sz w:val="24"/>
          <w:szCs w:val="24"/>
          <w:rtl/>
        </w:rPr>
        <w:t>,</w:t>
      </w:r>
      <w:r w:rsidR="0066281C" w:rsidRPr="0066281C">
        <w:rPr>
          <w:rStyle w:val="a5"/>
          <w:rFonts w:cs="Narkisim"/>
          <w:sz w:val="24"/>
          <w:szCs w:val="24"/>
          <w:rtl/>
        </w:rPr>
        <w:t xml:space="preserve"> </w:t>
      </w:r>
      <w:r w:rsidR="00267E46">
        <w:rPr>
          <w:rFonts w:cs="Narkisim" w:hint="cs"/>
          <w:sz w:val="24"/>
          <w:szCs w:val="24"/>
          <w:rtl/>
        </w:rPr>
        <w:t xml:space="preserve">והם </w:t>
      </w:r>
      <w:r w:rsidR="00531D3C">
        <w:rPr>
          <w:rFonts w:cs="Narkisim" w:hint="cs"/>
          <w:sz w:val="24"/>
          <w:szCs w:val="24"/>
          <w:rtl/>
        </w:rPr>
        <w:t>הו</w:t>
      </w:r>
      <w:r w:rsidR="00267E46">
        <w:rPr>
          <w:rFonts w:cs="Narkisim" w:hint="cs"/>
          <w:sz w:val="24"/>
          <w:szCs w:val="24"/>
          <w:rtl/>
        </w:rPr>
        <w:t>גדר</w:t>
      </w:r>
      <w:r w:rsidR="00531D3C">
        <w:rPr>
          <w:rFonts w:cs="Narkisim" w:hint="cs"/>
          <w:sz w:val="24"/>
          <w:szCs w:val="24"/>
          <w:rtl/>
        </w:rPr>
        <w:t>ו</w:t>
      </w:r>
      <w:r w:rsidR="00267E46">
        <w:rPr>
          <w:rFonts w:cs="Narkisim" w:hint="cs"/>
          <w:sz w:val="24"/>
          <w:szCs w:val="24"/>
          <w:rtl/>
        </w:rPr>
        <w:t xml:space="preserve"> במחקר </w:t>
      </w:r>
      <w:r w:rsidR="0066281C">
        <w:rPr>
          <w:rFonts w:cs="Narkisim" w:hint="cs"/>
          <w:sz w:val="24"/>
          <w:szCs w:val="24"/>
          <w:rtl/>
        </w:rPr>
        <w:t xml:space="preserve">במונח </w:t>
      </w:r>
      <w:r w:rsidR="00531D3C">
        <w:rPr>
          <w:rFonts w:cs="Narkisim"/>
          <w:sz w:val="24"/>
          <w:szCs w:val="24"/>
        </w:rPr>
        <w:t xml:space="preserve">  </w:t>
      </w:r>
      <w:r w:rsidR="005A0DC5" w:rsidRPr="004F32E7">
        <w:rPr>
          <w:rFonts w:asciiTheme="majorBidi" w:hAnsiTheme="majorBidi" w:cstheme="majorBidi"/>
          <w:sz w:val="24"/>
          <w:szCs w:val="24"/>
        </w:rPr>
        <w:t>Petitionary</w:t>
      </w:r>
      <w:r w:rsidR="00531D3C" w:rsidRPr="004F32E7">
        <w:rPr>
          <w:rFonts w:asciiTheme="majorBidi" w:hAnsiTheme="majorBidi" w:cstheme="majorBidi"/>
          <w:sz w:val="24"/>
          <w:szCs w:val="24"/>
        </w:rPr>
        <w:t xml:space="preserve"> </w:t>
      </w:r>
      <w:r w:rsidR="004F32E7" w:rsidRPr="004F32E7">
        <w:rPr>
          <w:rFonts w:asciiTheme="majorBidi" w:hAnsiTheme="majorBidi" w:cstheme="majorBidi"/>
          <w:sz w:val="24"/>
          <w:szCs w:val="24"/>
        </w:rPr>
        <w:t>mourning</w:t>
      </w:r>
      <w:r w:rsidR="005A0DC5">
        <w:rPr>
          <w:rFonts w:cs="Narkisim"/>
          <w:sz w:val="24"/>
          <w:szCs w:val="24"/>
        </w:rPr>
        <w:t xml:space="preserve"> </w:t>
      </w:r>
      <w:r w:rsidR="001335BF">
        <w:rPr>
          <w:rFonts w:cs="Narkisim" w:hint="cs"/>
          <w:sz w:val="24"/>
          <w:szCs w:val="24"/>
          <w:rtl/>
        </w:rPr>
        <w:t>(</w:t>
      </w:r>
      <w:r w:rsidR="00531D3C">
        <w:rPr>
          <w:rFonts w:cs="Narkisim" w:hint="cs"/>
          <w:sz w:val="24"/>
          <w:szCs w:val="24"/>
          <w:rtl/>
        </w:rPr>
        <w:t>להלן:</w:t>
      </w:r>
      <w:r w:rsidR="00C161D8">
        <w:rPr>
          <w:rFonts w:cs="Narkisim" w:hint="cs"/>
          <w:sz w:val="24"/>
          <w:szCs w:val="24"/>
          <w:rtl/>
        </w:rPr>
        <w:t xml:space="preserve"> </w:t>
      </w:r>
      <w:r w:rsidR="00531D3C">
        <w:rPr>
          <w:rFonts w:cs="Narkisim" w:hint="cs"/>
          <w:sz w:val="24"/>
          <w:szCs w:val="24"/>
          <w:rtl/>
        </w:rPr>
        <w:t>אבל של תחינה</w:t>
      </w:r>
      <w:r w:rsidR="00C161D8">
        <w:rPr>
          <w:rFonts w:cs="Narkisim" w:hint="cs"/>
          <w:sz w:val="24"/>
          <w:szCs w:val="24"/>
          <w:rtl/>
        </w:rPr>
        <w:t>)</w:t>
      </w:r>
      <w:r w:rsidR="0066281C">
        <w:rPr>
          <w:rFonts w:cs="Narkisim" w:hint="cs"/>
          <w:sz w:val="24"/>
          <w:szCs w:val="24"/>
          <w:rtl/>
        </w:rPr>
        <w:t>.</w:t>
      </w:r>
      <w:bookmarkStart w:id="8" w:name="_Ref455919537"/>
      <w:r w:rsidR="00267E46" w:rsidRPr="00D0700F">
        <w:rPr>
          <w:rStyle w:val="a5"/>
          <w:rFonts w:cs="Narkisim"/>
          <w:sz w:val="24"/>
          <w:szCs w:val="24"/>
          <w:rtl/>
        </w:rPr>
        <w:footnoteReference w:id="8"/>
      </w:r>
      <w:bookmarkStart w:id="9" w:name="_Ref455061589"/>
      <w:bookmarkEnd w:id="8"/>
      <w:r w:rsidR="00587876">
        <w:rPr>
          <w:rFonts w:cs="Narkisim" w:hint="cs"/>
          <w:sz w:val="24"/>
          <w:szCs w:val="24"/>
          <w:rtl/>
        </w:rPr>
        <w:t xml:space="preserve"> </w:t>
      </w:r>
      <w:bookmarkEnd w:id="9"/>
      <w:r w:rsidR="00A965E1">
        <w:rPr>
          <w:rFonts w:cs="Narkisim" w:hint="cs"/>
          <w:sz w:val="24"/>
          <w:szCs w:val="24"/>
          <w:rtl/>
        </w:rPr>
        <w:t>ב</w:t>
      </w:r>
      <w:r w:rsidR="00587876">
        <w:rPr>
          <w:rFonts w:cs="Narkisim" w:hint="cs"/>
          <w:sz w:val="24"/>
          <w:szCs w:val="24"/>
          <w:rtl/>
        </w:rPr>
        <w:t xml:space="preserve">של הדמיון ולעיתים אף הזהות בין מנהגי אבל על צרה שארעה </w:t>
      </w:r>
      <w:r w:rsidR="0040745E">
        <w:rPr>
          <w:rFonts w:cs="Narkisim" w:hint="cs"/>
          <w:sz w:val="24"/>
          <w:szCs w:val="24"/>
          <w:rtl/>
        </w:rPr>
        <w:t xml:space="preserve">בעבר </w:t>
      </w:r>
      <w:r w:rsidR="00587876">
        <w:rPr>
          <w:rFonts w:cs="Narkisim" w:hint="cs"/>
          <w:sz w:val="24"/>
          <w:szCs w:val="24"/>
          <w:rtl/>
        </w:rPr>
        <w:t>ל</w:t>
      </w:r>
      <w:r w:rsidR="009173AF">
        <w:rPr>
          <w:rFonts w:cs="Narkisim" w:hint="cs"/>
          <w:sz w:val="24"/>
          <w:szCs w:val="24"/>
          <w:rtl/>
        </w:rPr>
        <w:t xml:space="preserve">בין </w:t>
      </w:r>
      <w:r w:rsidR="00587876">
        <w:rPr>
          <w:rFonts w:cs="Narkisim" w:hint="cs"/>
          <w:sz w:val="24"/>
          <w:szCs w:val="24"/>
          <w:rtl/>
        </w:rPr>
        <w:t xml:space="preserve">אלו המתייחסים לצרה עתידית, </w:t>
      </w:r>
      <w:r w:rsidR="00FC0AF1">
        <w:rPr>
          <w:rFonts w:cs="Narkisim" w:hint="cs"/>
          <w:sz w:val="24"/>
          <w:szCs w:val="24"/>
          <w:rtl/>
        </w:rPr>
        <w:t>ניתן לעיתים</w:t>
      </w:r>
      <w:r w:rsidR="0066281C">
        <w:rPr>
          <w:rFonts w:cs="Narkisim" w:hint="cs"/>
          <w:sz w:val="24"/>
          <w:szCs w:val="24"/>
          <w:rtl/>
        </w:rPr>
        <w:t xml:space="preserve"> להבחין </w:t>
      </w:r>
      <w:r w:rsidR="00B2548B" w:rsidRPr="00D0700F">
        <w:rPr>
          <w:rFonts w:cs="Narkisim" w:hint="cs"/>
          <w:sz w:val="24"/>
          <w:szCs w:val="24"/>
          <w:rtl/>
        </w:rPr>
        <w:t>בין השניים</w:t>
      </w:r>
      <w:r w:rsidR="00FC0AF1">
        <w:rPr>
          <w:rFonts w:cs="Narkisim" w:hint="cs"/>
          <w:sz w:val="24"/>
          <w:szCs w:val="24"/>
          <w:rtl/>
        </w:rPr>
        <w:t xml:space="preserve"> רק בהתבסס על ההקשר</w:t>
      </w:r>
      <w:r w:rsidR="00B2548B" w:rsidRPr="00D0700F">
        <w:rPr>
          <w:rFonts w:cs="Narkisim" w:hint="cs"/>
          <w:sz w:val="24"/>
          <w:szCs w:val="24"/>
          <w:rtl/>
        </w:rPr>
        <w:t>.</w:t>
      </w:r>
      <w:bookmarkStart w:id="10" w:name="_Ref455496785"/>
      <w:r w:rsidR="00C72314">
        <w:rPr>
          <w:rStyle w:val="a5"/>
          <w:rFonts w:cs="Narkisim"/>
          <w:sz w:val="24"/>
          <w:szCs w:val="24"/>
          <w:rtl/>
        </w:rPr>
        <w:footnoteReference w:id="9"/>
      </w:r>
      <w:bookmarkEnd w:id="10"/>
      <w:r w:rsidR="00C72314">
        <w:rPr>
          <w:rFonts w:cs="Narkisim" w:hint="cs"/>
          <w:sz w:val="24"/>
          <w:szCs w:val="24"/>
          <w:rtl/>
        </w:rPr>
        <w:t xml:space="preserve"> </w:t>
      </w:r>
      <w:r w:rsidR="000F6ED8">
        <w:rPr>
          <w:rFonts w:cs="Narkisim" w:hint="cs"/>
          <w:sz w:val="24"/>
          <w:szCs w:val="24"/>
          <w:rtl/>
        </w:rPr>
        <w:t xml:space="preserve">לאור זאת יש לומר כי </w:t>
      </w:r>
      <w:r w:rsidR="00267E46">
        <w:rPr>
          <w:rFonts w:cs="Narkisim" w:hint="cs"/>
          <w:sz w:val="24"/>
          <w:szCs w:val="24"/>
          <w:rtl/>
        </w:rPr>
        <w:t>ב</w:t>
      </w:r>
      <w:r w:rsidR="00A965E1">
        <w:rPr>
          <w:rFonts w:cs="Narkisim" w:hint="cs"/>
          <w:sz w:val="24"/>
          <w:szCs w:val="24"/>
          <w:rtl/>
        </w:rPr>
        <w:t xml:space="preserve">אסתר וביונה </w:t>
      </w:r>
      <w:r w:rsidR="00267E46">
        <w:rPr>
          <w:rFonts w:cs="Narkisim" w:hint="cs"/>
          <w:sz w:val="24"/>
          <w:szCs w:val="24"/>
          <w:rtl/>
        </w:rPr>
        <w:t>ביטויי האבל</w:t>
      </w:r>
      <w:r w:rsidR="0040745E">
        <w:rPr>
          <w:rFonts w:cs="Narkisim" w:hint="cs"/>
          <w:sz w:val="24"/>
          <w:szCs w:val="24"/>
          <w:rtl/>
        </w:rPr>
        <w:t>,</w:t>
      </w:r>
      <w:r w:rsidR="00267E46">
        <w:rPr>
          <w:rFonts w:cs="Narkisim" w:hint="cs"/>
          <w:sz w:val="24"/>
          <w:szCs w:val="24"/>
          <w:rtl/>
        </w:rPr>
        <w:t xml:space="preserve"> </w:t>
      </w:r>
      <w:r w:rsidR="00554F10">
        <w:rPr>
          <w:rFonts w:cs="Narkisim" w:hint="cs"/>
          <w:sz w:val="24"/>
          <w:szCs w:val="24"/>
          <w:rtl/>
        </w:rPr>
        <w:t>הנובעים מהכרזה על פורענות עתידית</w:t>
      </w:r>
      <w:r w:rsidR="0040745E">
        <w:rPr>
          <w:rFonts w:cs="Narkisim" w:hint="cs"/>
          <w:sz w:val="24"/>
          <w:szCs w:val="24"/>
          <w:rtl/>
        </w:rPr>
        <w:t>,</w:t>
      </w:r>
      <w:r w:rsidR="000F6ED8">
        <w:rPr>
          <w:rFonts w:cs="Narkisim" w:hint="cs"/>
          <w:sz w:val="24"/>
          <w:szCs w:val="24"/>
          <w:rtl/>
        </w:rPr>
        <w:t xml:space="preserve"> </w:t>
      </w:r>
      <w:r w:rsidR="00267E46">
        <w:rPr>
          <w:rFonts w:cs="Narkisim" w:hint="cs"/>
          <w:sz w:val="24"/>
          <w:szCs w:val="24"/>
          <w:rtl/>
        </w:rPr>
        <w:t xml:space="preserve">משקפים אבל של תחינה. </w:t>
      </w:r>
    </w:p>
    <w:p w:rsidR="00386945" w:rsidRDefault="008B3682" w:rsidP="001335BF">
      <w:pPr>
        <w:ind w:left="-1050" w:right="-567"/>
        <w:jc w:val="both"/>
        <w:rPr>
          <w:rFonts w:cs="Narkisim"/>
          <w:sz w:val="24"/>
          <w:szCs w:val="24"/>
          <w:rtl/>
        </w:rPr>
      </w:pPr>
      <w:r>
        <w:rPr>
          <w:rFonts w:cs="Narkisim" w:hint="cs"/>
          <w:sz w:val="24"/>
          <w:szCs w:val="24"/>
          <w:rtl/>
        </w:rPr>
        <w:t xml:space="preserve"> </w:t>
      </w:r>
      <w:r w:rsidR="00D83020">
        <w:rPr>
          <w:rFonts w:cs="Narkisim" w:hint="cs"/>
          <w:sz w:val="24"/>
          <w:szCs w:val="24"/>
          <w:rtl/>
        </w:rPr>
        <w:t xml:space="preserve">  </w:t>
      </w:r>
      <w:r w:rsidR="00FC0AF1">
        <w:rPr>
          <w:rFonts w:cs="Narkisim" w:hint="cs"/>
          <w:sz w:val="24"/>
          <w:szCs w:val="24"/>
          <w:rtl/>
        </w:rPr>
        <w:t>מעבר ל</w:t>
      </w:r>
      <w:r w:rsidR="00D83020">
        <w:rPr>
          <w:rFonts w:cs="Narkisim" w:hint="cs"/>
          <w:sz w:val="24"/>
          <w:szCs w:val="24"/>
          <w:rtl/>
        </w:rPr>
        <w:t>התבססות על ה</w:t>
      </w:r>
      <w:r w:rsidR="00FC0AF1">
        <w:rPr>
          <w:rFonts w:cs="Narkisim" w:hint="cs"/>
          <w:sz w:val="24"/>
          <w:szCs w:val="24"/>
          <w:rtl/>
        </w:rPr>
        <w:t>הקשר הכללי</w:t>
      </w:r>
      <w:r w:rsidR="00557CAA">
        <w:rPr>
          <w:rFonts w:cs="Narkisim" w:hint="cs"/>
          <w:sz w:val="24"/>
          <w:szCs w:val="24"/>
          <w:rtl/>
        </w:rPr>
        <w:t>,</w:t>
      </w:r>
      <w:r w:rsidR="00FC0AF1">
        <w:rPr>
          <w:rFonts w:cs="Narkisim" w:hint="cs"/>
          <w:sz w:val="24"/>
          <w:szCs w:val="24"/>
          <w:rtl/>
        </w:rPr>
        <w:t xml:space="preserve"> </w:t>
      </w:r>
      <w:r w:rsidR="00557CAA">
        <w:rPr>
          <w:rFonts w:cs="Narkisim" w:hint="cs"/>
          <w:sz w:val="24"/>
          <w:szCs w:val="24"/>
          <w:rtl/>
        </w:rPr>
        <w:t xml:space="preserve">מסייעים </w:t>
      </w:r>
      <w:r w:rsidR="008874CF">
        <w:rPr>
          <w:rFonts w:cs="Narkisim" w:hint="cs"/>
          <w:sz w:val="24"/>
          <w:szCs w:val="24"/>
          <w:rtl/>
        </w:rPr>
        <w:t xml:space="preserve">דבריו המפורשים של מלך </w:t>
      </w:r>
      <w:r w:rsidR="0040745E">
        <w:rPr>
          <w:rFonts w:cs="Narkisim" w:hint="cs"/>
          <w:sz w:val="24"/>
          <w:szCs w:val="24"/>
          <w:rtl/>
        </w:rPr>
        <w:t xml:space="preserve">נינווה </w:t>
      </w:r>
      <w:r w:rsidR="00557CAA">
        <w:rPr>
          <w:rFonts w:cs="Narkisim" w:hint="cs"/>
          <w:sz w:val="24"/>
          <w:szCs w:val="24"/>
          <w:rtl/>
        </w:rPr>
        <w:t>ל</w:t>
      </w:r>
      <w:r w:rsidR="001335BF">
        <w:rPr>
          <w:rFonts w:cs="Narkisim" w:hint="cs"/>
          <w:sz w:val="24"/>
          <w:szCs w:val="24"/>
          <w:rtl/>
        </w:rPr>
        <w:t>הבנה</w:t>
      </w:r>
      <w:r w:rsidR="00554F10">
        <w:rPr>
          <w:rFonts w:cs="Narkisim" w:hint="cs"/>
          <w:sz w:val="24"/>
          <w:szCs w:val="24"/>
          <w:rtl/>
        </w:rPr>
        <w:t xml:space="preserve"> </w:t>
      </w:r>
      <w:r w:rsidR="00557CAA">
        <w:rPr>
          <w:rFonts w:cs="Narkisim" w:hint="cs"/>
          <w:sz w:val="24"/>
          <w:szCs w:val="24"/>
          <w:rtl/>
        </w:rPr>
        <w:t xml:space="preserve">כי האבל המתואר </w:t>
      </w:r>
      <w:r w:rsidR="00554F10">
        <w:rPr>
          <w:rFonts w:cs="Narkisim" w:hint="cs"/>
          <w:sz w:val="24"/>
          <w:szCs w:val="24"/>
          <w:rtl/>
        </w:rPr>
        <w:t xml:space="preserve">ביונה </w:t>
      </w:r>
      <w:r w:rsidR="00557CAA">
        <w:rPr>
          <w:rFonts w:cs="Narkisim" w:hint="cs"/>
          <w:sz w:val="24"/>
          <w:szCs w:val="24"/>
          <w:rtl/>
        </w:rPr>
        <w:t>הוא אבל של תחינה</w:t>
      </w:r>
      <w:r w:rsidR="001335BF">
        <w:rPr>
          <w:rFonts w:cs="Narkisim" w:hint="cs"/>
          <w:sz w:val="24"/>
          <w:szCs w:val="24"/>
          <w:rtl/>
        </w:rPr>
        <w:t xml:space="preserve">. שאלתו </w:t>
      </w:r>
      <w:r w:rsidR="000F6ED8">
        <w:rPr>
          <w:rFonts w:cs="Narkisim" w:hint="cs"/>
          <w:sz w:val="24"/>
          <w:szCs w:val="24"/>
          <w:rtl/>
        </w:rPr>
        <w:t>'מי יודע אולי ישוב האלוקים ולא נאבד' (יונה ג 8) משקפ</w:t>
      </w:r>
      <w:r w:rsidR="001335BF">
        <w:rPr>
          <w:rFonts w:cs="Narkisim" w:hint="cs"/>
          <w:sz w:val="24"/>
          <w:szCs w:val="24"/>
          <w:rtl/>
        </w:rPr>
        <w:t>ת</w:t>
      </w:r>
      <w:r w:rsidR="00554F10">
        <w:rPr>
          <w:rFonts w:cs="Narkisim" w:hint="cs"/>
          <w:sz w:val="24"/>
          <w:szCs w:val="24"/>
          <w:rtl/>
        </w:rPr>
        <w:t xml:space="preserve"> </w:t>
      </w:r>
      <w:r w:rsidR="0040745E">
        <w:rPr>
          <w:rFonts w:cs="Narkisim" w:hint="cs"/>
          <w:sz w:val="24"/>
          <w:szCs w:val="24"/>
          <w:rtl/>
        </w:rPr>
        <w:t>בבירור</w:t>
      </w:r>
      <w:r w:rsidR="000F6ED8">
        <w:rPr>
          <w:rFonts w:cs="Narkisim" w:hint="cs"/>
          <w:sz w:val="24"/>
          <w:szCs w:val="24"/>
          <w:rtl/>
        </w:rPr>
        <w:t xml:space="preserve"> את האמונה </w:t>
      </w:r>
      <w:r w:rsidR="00515F4C">
        <w:rPr>
          <w:rFonts w:cs="Narkisim" w:hint="cs"/>
          <w:sz w:val="24"/>
          <w:szCs w:val="24"/>
          <w:rtl/>
        </w:rPr>
        <w:t>שפ</w:t>
      </w:r>
      <w:r w:rsidR="008874CF">
        <w:rPr>
          <w:rFonts w:cs="Narkisim" w:hint="cs"/>
          <w:sz w:val="24"/>
          <w:szCs w:val="24"/>
          <w:rtl/>
        </w:rPr>
        <w:t>עולות אבל המשולבות ב</w:t>
      </w:r>
      <w:r>
        <w:rPr>
          <w:rFonts w:cs="Narkisim" w:hint="cs"/>
          <w:sz w:val="24"/>
          <w:szCs w:val="24"/>
          <w:rtl/>
        </w:rPr>
        <w:t xml:space="preserve">חרטה עשויות לשנות גזירה אלוהית. </w:t>
      </w:r>
      <w:r w:rsidR="0040745E">
        <w:rPr>
          <w:rFonts w:cs="Narkisim" w:hint="cs"/>
          <w:sz w:val="24"/>
          <w:szCs w:val="24"/>
          <w:rtl/>
        </w:rPr>
        <w:t>בשונה מהסיפור ביונה</w:t>
      </w:r>
      <w:r>
        <w:rPr>
          <w:rFonts w:cs="Narkisim" w:hint="cs"/>
          <w:sz w:val="24"/>
          <w:szCs w:val="24"/>
          <w:rtl/>
        </w:rPr>
        <w:t xml:space="preserve">, </w:t>
      </w:r>
      <w:r w:rsidR="008874CF">
        <w:rPr>
          <w:rFonts w:cs="Narkisim" w:hint="cs"/>
          <w:sz w:val="24"/>
          <w:szCs w:val="24"/>
          <w:rtl/>
        </w:rPr>
        <w:t>ההנחה שביטויי האבל באסתר מ</w:t>
      </w:r>
      <w:r w:rsidR="00554F10">
        <w:rPr>
          <w:rFonts w:cs="Narkisim" w:hint="cs"/>
          <w:sz w:val="24"/>
          <w:szCs w:val="24"/>
          <w:rtl/>
        </w:rPr>
        <w:t xml:space="preserve">שקפים </w:t>
      </w:r>
      <w:r w:rsidR="008874CF">
        <w:rPr>
          <w:rFonts w:cs="Narkisim" w:hint="cs"/>
          <w:sz w:val="24"/>
          <w:szCs w:val="24"/>
          <w:rtl/>
        </w:rPr>
        <w:t xml:space="preserve">אבל של תחינה מעוררת קושי שהרי מושא התחינה </w:t>
      </w:r>
      <w:r w:rsidR="008874CF">
        <w:rPr>
          <w:rFonts w:cs="Narkisim"/>
          <w:sz w:val="24"/>
          <w:szCs w:val="24"/>
          <w:rtl/>
        </w:rPr>
        <w:t>–</w:t>
      </w:r>
      <w:r w:rsidR="008874CF">
        <w:rPr>
          <w:rFonts w:cs="Narkisim" w:hint="cs"/>
          <w:sz w:val="24"/>
          <w:szCs w:val="24"/>
          <w:rtl/>
        </w:rPr>
        <w:t xml:space="preserve"> האל, אינו נזכר </w:t>
      </w:r>
      <w:r w:rsidR="00FC0AF1">
        <w:rPr>
          <w:rFonts w:cs="Narkisim" w:hint="cs"/>
          <w:sz w:val="24"/>
          <w:szCs w:val="24"/>
          <w:rtl/>
        </w:rPr>
        <w:t>כלל</w:t>
      </w:r>
      <w:r w:rsidR="008874CF">
        <w:rPr>
          <w:rFonts w:cs="Narkisim" w:hint="cs"/>
          <w:sz w:val="24"/>
          <w:szCs w:val="24"/>
          <w:rtl/>
        </w:rPr>
        <w:t xml:space="preserve"> ב</w:t>
      </w:r>
      <w:r w:rsidR="00FC0AF1">
        <w:rPr>
          <w:rFonts w:cs="Narkisim" w:hint="cs"/>
          <w:sz w:val="24"/>
          <w:szCs w:val="24"/>
          <w:rtl/>
        </w:rPr>
        <w:t>ספר</w:t>
      </w:r>
      <w:r w:rsidR="008874CF">
        <w:rPr>
          <w:rFonts w:cs="Narkisim" w:hint="cs"/>
          <w:sz w:val="24"/>
          <w:szCs w:val="24"/>
          <w:rtl/>
        </w:rPr>
        <w:t>. לד</w:t>
      </w:r>
      <w:r w:rsidR="00FC0AF1">
        <w:rPr>
          <w:rFonts w:cs="Narkisim" w:hint="cs"/>
          <w:sz w:val="24"/>
          <w:szCs w:val="24"/>
          <w:rtl/>
        </w:rPr>
        <w:t xml:space="preserve">עת </w:t>
      </w:r>
      <w:r w:rsidR="0040745E">
        <w:rPr>
          <w:rFonts w:cs="Narkisim" w:hint="cs"/>
          <w:sz w:val="24"/>
          <w:szCs w:val="24"/>
          <w:rtl/>
        </w:rPr>
        <w:t>חוקרים אחדים</w:t>
      </w:r>
      <w:r w:rsidR="008874CF">
        <w:rPr>
          <w:rFonts w:cs="Narkisim" w:hint="cs"/>
          <w:sz w:val="24"/>
          <w:szCs w:val="24"/>
          <w:rtl/>
        </w:rPr>
        <w:t xml:space="preserve"> דבריו של מרדכי </w:t>
      </w:r>
      <w:r w:rsidR="0068359F">
        <w:rPr>
          <w:rFonts w:cs="Narkisim" w:hint="cs"/>
          <w:sz w:val="24"/>
          <w:szCs w:val="24"/>
          <w:rtl/>
        </w:rPr>
        <w:t xml:space="preserve">לאסתר </w:t>
      </w:r>
      <w:r w:rsidR="00FC0AF1">
        <w:rPr>
          <w:rFonts w:cs="Narkisim" w:hint="cs"/>
          <w:sz w:val="24"/>
          <w:szCs w:val="24"/>
          <w:rtl/>
        </w:rPr>
        <w:t>'</w:t>
      </w:r>
      <w:r w:rsidR="00531D3C">
        <w:rPr>
          <w:rFonts w:cs="Narkisim" w:hint="cs"/>
          <w:sz w:val="24"/>
          <w:szCs w:val="24"/>
          <w:rtl/>
        </w:rPr>
        <w:t>רוח והצלה יעמוד ליהודים ממקום אחר</w:t>
      </w:r>
      <w:r w:rsidR="00FC0AF1">
        <w:rPr>
          <w:rFonts w:cs="Narkisim" w:hint="cs"/>
          <w:sz w:val="24"/>
          <w:szCs w:val="24"/>
          <w:rtl/>
        </w:rPr>
        <w:t>'</w:t>
      </w:r>
      <w:r w:rsidR="00531D3C">
        <w:rPr>
          <w:rFonts w:cs="Narkisim" w:hint="cs"/>
          <w:sz w:val="24"/>
          <w:szCs w:val="24"/>
          <w:rtl/>
        </w:rPr>
        <w:t xml:space="preserve"> (אס' ד </w:t>
      </w:r>
      <w:r w:rsidR="00FC0AF1">
        <w:rPr>
          <w:rFonts w:cs="Narkisim" w:hint="cs"/>
          <w:sz w:val="24"/>
          <w:szCs w:val="24"/>
          <w:rtl/>
        </w:rPr>
        <w:t>14</w:t>
      </w:r>
      <w:r w:rsidR="00531D3C">
        <w:rPr>
          <w:rFonts w:cs="Narkisim" w:hint="cs"/>
          <w:sz w:val="24"/>
          <w:szCs w:val="24"/>
          <w:rtl/>
        </w:rPr>
        <w:t xml:space="preserve">) </w:t>
      </w:r>
      <w:r w:rsidR="0068359F">
        <w:rPr>
          <w:rFonts w:cs="Narkisim" w:hint="cs"/>
          <w:sz w:val="24"/>
          <w:szCs w:val="24"/>
          <w:rtl/>
        </w:rPr>
        <w:t>מ</w:t>
      </w:r>
      <w:r w:rsidR="00554F10">
        <w:rPr>
          <w:rFonts w:cs="Narkisim" w:hint="cs"/>
          <w:sz w:val="24"/>
          <w:szCs w:val="24"/>
          <w:rtl/>
        </w:rPr>
        <w:t xml:space="preserve">בטאים </w:t>
      </w:r>
      <w:r w:rsidR="00515F4C">
        <w:rPr>
          <w:rFonts w:cs="Narkisim" w:hint="cs"/>
          <w:sz w:val="24"/>
          <w:szCs w:val="24"/>
          <w:rtl/>
        </w:rPr>
        <w:t>אמונה ב</w:t>
      </w:r>
      <w:r w:rsidR="00554F10">
        <w:rPr>
          <w:rFonts w:cs="Narkisim" w:hint="cs"/>
          <w:sz w:val="24"/>
          <w:szCs w:val="24"/>
          <w:rtl/>
        </w:rPr>
        <w:t xml:space="preserve">אפשרות </w:t>
      </w:r>
      <w:r w:rsidR="00515F4C">
        <w:rPr>
          <w:rFonts w:cs="Narkisim" w:hint="cs"/>
          <w:sz w:val="24"/>
          <w:szCs w:val="24"/>
          <w:rtl/>
        </w:rPr>
        <w:t xml:space="preserve">ביטולה של </w:t>
      </w:r>
      <w:r w:rsidR="00554F10">
        <w:rPr>
          <w:rFonts w:cs="Narkisim" w:hint="cs"/>
          <w:sz w:val="24"/>
          <w:szCs w:val="24"/>
          <w:rtl/>
        </w:rPr>
        <w:t>ה</w:t>
      </w:r>
      <w:r w:rsidR="0068359F">
        <w:rPr>
          <w:rFonts w:cs="Narkisim" w:hint="cs"/>
          <w:sz w:val="24"/>
          <w:szCs w:val="24"/>
          <w:rtl/>
        </w:rPr>
        <w:t>גזירה.</w:t>
      </w:r>
      <w:bookmarkStart w:id="11" w:name="_Ref455960106"/>
      <w:r w:rsidR="0040745E">
        <w:rPr>
          <w:rStyle w:val="a5"/>
          <w:rFonts w:cs="Narkisim"/>
          <w:sz w:val="24"/>
          <w:szCs w:val="24"/>
          <w:rtl/>
        </w:rPr>
        <w:footnoteReference w:id="10"/>
      </w:r>
      <w:bookmarkEnd w:id="11"/>
      <w:r w:rsidR="0068359F">
        <w:rPr>
          <w:rFonts w:cs="Narkisim" w:hint="cs"/>
          <w:sz w:val="24"/>
          <w:szCs w:val="24"/>
          <w:rtl/>
        </w:rPr>
        <w:t xml:space="preserve"> אי לכך </w:t>
      </w:r>
      <w:r w:rsidR="00515F4C">
        <w:rPr>
          <w:rFonts w:cs="Narkisim" w:hint="cs"/>
          <w:sz w:val="24"/>
          <w:szCs w:val="24"/>
          <w:rtl/>
        </w:rPr>
        <w:t xml:space="preserve">אני סבורה שיש </w:t>
      </w:r>
      <w:r w:rsidR="001C6E15">
        <w:rPr>
          <w:rFonts w:cs="Narkisim" w:hint="cs"/>
          <w:sz w:val="24"/>
          <w:szCs w:val="24"/>
          <w:rtl/>
        </w:rPr>
        <w:t xml:space="preserve">לראות גם </w:t>
      </w:r>
      <w:r w:rsidR="00FC0AF1">
        <w:rPr>
          <w:rFonts w:cs="Narkisim" w:hint="cs"/>
          <w:sz w:val="24"/>
          <w:szCs w:val="24"/>
          <w:rtl/>
        </w:rPr>
        <w:t>בב</w:t>
      </w:r>
      <w:r w:rsidR="0068359F">
        <w:rPr>
          <w:rFonts w:cs="Narkisim" w:hint="cs"/>
          <w:sz w:val="24"/>
          <w:szCs w:val="24"/>
          <w:rtl/>
        </w:rPr>
        <w:t>יטויי האבל במגילה</w:t>
      </w:r>
      <w:r w:rsidR="005876D5">
        <w:rPr>
          <w:rFonts w:cs="Narkisim" w:hint="cs"/>
          <w:sz w:val="24"/>
          <w:szCs w:val="24"/>
          <w:rtl/>
        </w:rPr>
        <w:t xml:space="preserve"> </w:t>
      </w:r>
      <w:r w:rsidR="0068359F">
        <w:rPr>
          <w:rFonts w:cs="Narkisim" w:hint="cs"/>
          <w:sz w:val="24"/>
          <w:szCs w:val="24"/>
          <w:rtl/>
        </w:rPr>
        <w:t>אבל של תחינה</w:t>
      </w:r>
      <w:r w:rsidR="00515F4C">
        <w:rPr>
          <w:rFonts w:cs="Narkisim" w:hint="cs"/>
          <w:sz w:val="24"/>
          <w:szCs w:val="24"/>
          <w:rtl/>
        </w:rPr>
        <w:t>,</w:t>
      </w:r>
      <w:r w:rsidR="0068359F">
        <w:rPr>
          <w:rFonts w:cs="Narkisim" w:hint="cs"/>
          <w:sz w:val="24"/>
          <w:szCs w:val="24"/>
          <w:rtl/>
        </w:rPr>
        <w:t xml:space="preserve"> </w:t>
      </w:r>
      <w:r w:rsidR="00515F4C">
        <w:rPr>
          <w:rFonts w:cs="Narkisim" w:hint="cs"/>
          <w:sz w:val="24"/>
          <w:szCs w:val="24"/>
          <w:rtl/>
        </w:rPr>
        <w:t xml:space="preserve">למרות </w:t>
      </w:r>
      <w:r w:rsidR="001C6E15">
        <w:rPr>
          <w:rFonts w:cs="Narkisim" w:hint="cs"/>
          <w:sz w:val="24"/>
          <w:szCs w:val="24"/>
          <w:rtl/>
        </w:rPr>
        <w:t xml:space="preserve">חסרונה של </w:t>
      </w:r>
      <w:r w:rsidR="00515F4C">
        <w:rPr>
          <w:rFonts w:cs="Narkisim" w:hint="cs"/>
          <w:sz w:val="24"/>
          <w:szCs w:val="24"/>
          <w:rtl/>
        </w:rPr>
        <w:t>פניה מפורשת לאל.</w:t>
      </w:r>
      <w:r w:rsidR="00386945">
        <w:rPr>
          <w:rFonts w:cs="Narkisim" w:hint="cs"/>
          <w:sz w:val="24"/>
          <w:szCs w:val="24"/>
          <w:rtl/>
        </w:rPr>
        <w:t xml:space="preserve"> </w:t>
      </w:r>
    </w:p>
    <w:p w:rsidR="00FD6CF6" w:rsidRPr="00D0700F" w:rsidRDefault="008B3682" w:rsidP="001335BF">
      <w:pPr>
        <w:ind w:left="-1050" w:right="-567"/>
        <w:jc w:val="both"/>
        <w:rPr>
          <w:rFonts w:cs="Narkisim"/>
          <w:sz w:val="24"/>
          <w:szCs w:val="24"/>
          <w:rtl/>
        </w:rPr>
      </w:pPr>
      <w:r>
        <w:rPr>
          <w:rFonts w:cs="Narkisim" w:hint="cs"/>
          <w:sz w:val="24"/>
          <w:szCs w:val="24"/>
          <w:rtl/>
        </w:rPr>
        <w:t xml:space="preserve">   </w:t>
      </w:r>
      <w:r w:rsidR="00557CAA">
        <w:rPr>
          <w:rFonts w:cs="Narkisim" w:hint="cs"/>
          <w:sz w:val="24"/>
          <w:szCs w:val="24"/>
          <w:rtl/>
        </w:rPr>
        <w:t xml:space="preserve">תיאורי </w:t>
      </w:r>
      <w:r w:rsidR="00767ED0">
        <w:rPr>
          <w:rFonts w:cs="Narkisim" w:hint="cs"/>
          <w:sz w:val="24"/>
          <w:szCs w:val="24"/>
          <w:rtl/>
        </w:rPr>
        <w:t xml:space="preserve">אבל של תחינה </w:t>
      </w:r>
      <w:r w:rsidR="00557CAA">
        <w:rPr>
          <w:rFonts w:cs="Narkisim" w:hint="cs"/>
          <w:sz w:val="24"/>
          <w:szCs w:val="24"/>
          <w:rtl/>
        </w:rPr>
        <w:t>פזורים לאורך המקרא כולו</w:t>
      </w:r>
      <w:r w:rsidR="00767ED0">
        <w:rPr>
          <w:rFonts w:cs="Narkisim" w:hint="cs"/>
          <w:sz w:val="24"/>
          <w:szCs w:val="24"/>
          <w:rtl/>
        </w:rPr>
        <w:t>.</w:t>
      </w:r>
      <w:r w:rsidR="00557CAA">
        <w:rPr>
          <w:rStyle w:val="a5"/>
          <w:rFonts w:cs="Narkisim"/>
          <w:sz w:val="24"/>
          <w:szCs w:val="24"/>
          <w:rtl/>
        </w:rPr>
        <w:footnoteReference w:id="11"/>
      </w:r>
      <w:r w:rsidR="00767ED0">
        <w:rPr>
          <w:rFonts w:cs="Narkisim" w:hint="cs"/>
          <w:sz w:val="24"/>
          <w:szCs w:val="24"/>
          <w:rtl/>
        </w:rPr>
        <w:t xml:space="preserve"> </w:t>
      </w:r>
      <w:r w:rsidR="00557CAA">
        <w:rPr>
          <w:rFonts w:cs="Narkisim" w:hint="cs"/>
          <w:sz w:val="24"/>
          <w:szCs w:val="24"/>
          <w:rtl/>
        </w:rPr>
        <w:t xml:space="preserve">עם זאת, </w:t>
      </w:r>
      <w:r w:rsidR="00767ED0">
        <w:rPr>
          <w:rFonts w:cs="Narkisim" w:hint="cs"/>
          <w:sz w:val="24"/>
          <w:szCs w:val="24"/>
          <w:rtl/>
        </w:rPr>
        <w:t xml:space="preserve">להלן אראה כי </w:t>
      </w:r>
      <w:r w:rsidR="00515F4C">
        <w:rPr>
          <w:rFonts w:cs="Narkisim" w:hint="cs"/>
          <w:sz w:val="24"/>
          <w:szCs w:val="24"/>
          <w:rtl/>
        </w:rPr>
        <w:t xml:space="preserve">קיימים </w:t>
      </w:r>
      <w:r w:rsidR="00DA5E1D">
        <w:rPr>
          <w:rFonts w:cs="Narkisim" w:hint="cs"/>
          <w:sz w:val="24"/>
          <w:szCs w:val="24"/>
          <w:rtl/>
        </w:rPr>
        <w:t>קווי דמיון רבים בהתפתחות העלילה</w:t>
      </w:r>
      <w:r w:rsidR="00515F4C">
        <w:rPr>
          <w:rFonts w:cs="Narkisim" w:hint="cs"/>
          <w:sz w:val="24"/>
          <w:szCs w:val="24"/>
          <w:rtl/>
        </w:rPr>
        <w:t>,</w:t>
      </w:r>
      <w:r w:rsidR="00DA5E1D">
        <w:rPr>
          <w:rFonts w:cs="Narkisim" w:hint="cs"/>
          <w:sz w:val="24"/>
          <w:szCs w:val="24"/>
          <w:rtl/>
        </w:rPr>
        <w:t xml:space="preserve"> בתכניה</w:t>
      </w:r>
      <w:r w:rsidR="00515F4C">
        <w:rPr>
          <w:rFonts w:cs="Narkisim" w:hint="cs"/>
          <w:sz w:val="24"/>
          <w:szCs w:val="24"/>
          <w:rtl/>
        </w:rPr>
        <w:t>,</w:t>
      </w:r>
      <w:r w:rsidR="00B2548B">
        <w:rPr>
          <w:rFonts w:cs="Narkisim" w:hint="cs"/>
          <w:sz w:val="24"/>
          <w:szCs w:val="24"/>
          <w:rtl/>
        </w:rPr>
        <w:t xml:space="preserve"> ובלשונה</w:t>
      </w:r>
      <w:r w:rsidR="00767ED0">
        <w:rPr>
          <w:rFonts w:cs="Narkisim" w:hint="cs"/>
          <w:sz w:val="24"/>
          <w:szCs w:val="24"/>
          <w:rtl/>
        </w:rPr>
        <w:t xml:space="preserve"> דווקא בין שני התיאורים</w:t>
      </w:r>
      <w:r w:rsidR="00515F4C">
        <w:rPr>
          <w:rFonts w:cs="Narkisim" w:hint="cs"/>
          <w:sz w:val="24"/>
          <w:szCs w:val="24"/>
          <w:rtl/>
        </w:rPr>
        <w:t xml:space="preserve"> הנ</w:t>
      </w:r>
      <w:r w:rsidR="00767ED0">
        <w:rPr>
          <w:rFonts w:cs="Narkisim" w:hint="cs"/>
          <w:sz w:val="24"/>
          <w:szCs w:val="24"/>
          <w:rtl/>
        </w:rPr>
        <w:t xml:space="preserve">ידונים </w:t>
      </w:r>
      <w:r w:rsidR="00767ED0">
        <w:rPr>
          <w:rFonts w:cs="Narkisim"/>
          <w:sz w:val="24"/>
          <w:szCs w:val="24"/>
          <w:rtl/>
        </w:rPr>
        <w:t>–</w:t>
      </w:r>
      <w:r w:rsidR="00767ED0">
        <w:rPr>
          <w:rFonts w:cs="Narkisim" w:hint="cs"/>
          <w:sz w:val="24"/>
          <w:szCs w:val="24"/>
          <w:rtl/>
        </w:rPr>
        <w:t xml:space="preserve"> האבל בנינוה ו</w:t>
      </w:r>
      <w:r w:rsidR="00515F4C">
        <w:rPr>
          <w:rFonts w:cs="Narkisim" w:hint="cs"/>
          <w:sz w:val="24"/>
          <w:szCs w:val="24"/>
          <w:rtl/>
        </w:rPr>
        <w:t>בשושן</w:t>
      </w:r>
      <w:r w:rsidR="00DA5E1D">
        <w:rPr>
          <w:rFonts w:cs="Narkisim" w:hint="cs"/>
          <w:sz w:val="24"/>
          <w:szCs w:val="24"/>
          <w:rtl/>
        </w:rPr>
        <w:t xml:space="preserve">. </w:t>
      </w:r>
      <w:r w:rsidR="00FD6CF6" w:rsidRPr="00D0700F">
        <w:rPr>
          <w:rFonts w:cs="Narkisim" w:hint="cs"/>
          <w:sz w:val="24"/>
          <w:szCs w:val="24"/>
          <w:rtl/>
        </w:rPr>
        <w:t xml:space="preserve">לצורך הדיון </w:t>
      </w:r>
      <w:r w:rsidR="000D27A7">
        <w:rPr>
          <w:rFonts w:cs="Narkisim" w:hint="cs"/>
          <w:sz w:val="24"/>
          <w:szCs w:val="24"/>
          <w:rtl/>
        </w:rPr>
        <w:t>אציג</w:t>
      </w:r>
      <w:r w:rsidR="00BA5272">
        <w:rPr>
          <w:rFonts w:cs="Narkisim" w:hint="cs"/>
          <w:sz w:val="24"/>
          <w:szCs w:val="24"/>
          <w:rtl/>
        </w:rPr>
        <w:t xml:space="preserve"> </w:t>
      </w:r>
      <w:r w:rsidR="006E20DD">
        <w:rPr>
          <w:rFonts w:cs="Narkisim" w:hint="cs"/>
          <w:sz w:val="24"/>
          <w:szCs w:val="24"/>
          <w:rtl/>
        </w:rPr>
        <w:t xml:space="preserve">את שני התיאורים </w:t>
      </w:r>
      <w:r w:rsidR="001335BF">
        <w:rPr>
          <w:rFonts w:cs="Narkisim" w:hint="cs"/>
          <w:sz w:val="24"/>
          <w:szCs w:val="24"/>
          <w:rtl/>
        </w:rPr>
        <w:t>בטבלה ולאחריה אתייחס</w:t>
      </w:r>
      <w:r w:rsidR="001C6E15">
        <w:rPr>
          <w:rFonts w:cs="Narkisim" w:hint="cs"/>
          <w:sz w:val="24"/>
          <w:szCs w:val="24"/>
          <w:rtl/>
        </w:rPr>
        <w:t xml:space="preserve"> </w:t>
      </w:r>
      <w:r w:rsidR="001335BF">
        <w:rPr>
          <w:rFonts w:cs="Narkisim" w:hint="cs"/>
          <w:sz w:val="24"/>
          <w:szCs w:val="24"/>
          <w:rtl/>
        </w:rPr>
        <w:t>בעיקר ל</w:t>
      </w:r>
      <w:r w:rsidR="001C6E15">
        <w:rPr>
          <w:rFonts w:cs="Narkisim" w:hint="cs"/>
          <w:sz w:val="24"/>
          <w:szCs w:val="24"/>
          <w:rtl/>
        </w:rPr>
        <w:t>ז</w:t>
      </w:r>
      <w:r w:rsidR="009D627E">
        <w:rPr>
          <w:rFonts w:cs="Narkisim" w:hint="cs"/>
          <w:sz w:val="24"/>
          <w:szCs w:val="24"/>
          <w:rtl/>
        </w:rPr>
        <w:t>יקות ה</w:t>
      </w:r>
      <w:r w:rsidR="001C6E15">
        <w:rPr>
          <w:rFonts w:cs="Narkisim" w:hint="cs"/>
          <w:sz w:val="24"/>
          <w:szCs w:val="24"/>
          <w:rtl/>
        </w:rPr>
        <w:t>תוכן והמבנה. לזיקות ה</w:t>
      </w:r>
      <w:r w:rsidR="009D627E">
        <w:rPr>
          <w:rFonts w:cs="Narkisim" w:hint="cs"/>
          <w:sz w:val="24"/>
          <w:szCs w:val="24"/>
          <w:rtl/>
        </w:rPr>
        <w:t xml:space="preserve">לשוניות </w:t>
      </w:r>
      <w:r w:rsidR="00515F4C">
        <w:rPr>
          <w:rFonts w:cs="Narkisim" w:hint="cs"/>
          <w:sz w:val="24"/>
          <w:szCs w:val="24"/>
          <w:rtl/>
        </w:rPr>
        <w:t>אקד</w:t>
      </w:r>
      <w:r w:rsidR="00DE082D">
        <w:rPr>
          <w:rFonts w:cs="Narkisim" w:hint="cs"/>
          <w:sz w:val="24"/>
          <w:szCs w:val="24"/>
          <w:rtl/>
        </w:rPr>
        <w:t xml:space="preserve">יש </w:t>
      </w:r>
      <w:r w:rsidR="009F4754">
        <w:rPr>
          <w:rFonts w:cs="Narkisim" w:hint="cs"/>
          <w:sz w:val="24"/>
          <w:szCs w:val="24"/>
          <w:rtl/>
        </w:rPr>
        <w:t>בהמשך דיון נפרד</w:t>
      </w:r>
      <w:r w:rsidR="00515F4C">
        <w:rPr>
          <w:rFonts w:cs="Narkisim" w:hint="cs"/>
          <w:sz w:val="24"/>
          <w:szCs w:val="24"/>
          <w:rtl/>
        </w:rPr>
        <w:t>.</w:t>
      </w:r>
      <w:r w:rsidR="00DE082D">
        <w:rPr>
          <w:rFonts w:cs="Narkisim" w:hint="cs"/>
          <w:sz w:val="24"/>
          <w:szCs w:val="24"/>
          <w:rtl/>
        </w:rPr>
        <w:t xml:space="preserve"> </w:t>
      </w:r>
    </w:p>
    <w:tbl>
      <w:tblPr>
        <w:tblStyle w:val="a6"/>
        <w:bidiVisual/>
        <w:tblW w:w="9499" w:type="dxa"/>
        <w:tblInd w:w="-701" w:type="dxa"/>
        <w:tblLook w:val="04A0" w:firstRow="1" w:lastRow="0" w:firstColumn="1" w:lastColumn="0" w:noHBand="0" w:noVBand="1"/>
      </w:tblPr>
      <w:tblGrid>
        <w:gridCol w:w="1844"/>
        <w:gridCol w:w="3686"/>
        <w:gridCol w:w="3969"/>
      </w:tblGrid>
      <w:tr w:rsidR="0018681E" w:rsidRPr="00D0700F" w:rsidTr="00BB560C">
        <w:tc>
          <w:tcPr>
            <w:tcW w:w="1844" w:type="dxa"/>
          </w:tcPr>
          <w:p w:rsidR="0018681E" w:rsidRPr="00D0700F" w:rsidRDefault="0018681E" w:rsidP="006C3BD0">
            <w:pPr>
              <w:autoSpaceDE w:val="0"/>
              <w:autoSpaceDN w:val="0"/>
              <w:adjustRightInd w:val="0"/>
              <w:spacing w:after="0" w:line="240" w:lineRule="auto"/>
              <w:rPr>
                <w:rFonts w:ascii="Arial" w:hAnsi="Arial" w:cs="Narkisim"/>
                <w:color w:val="000000"/>
                <w:sz w:val="24"/>
                <w:szCs w:val="24"/>
                <w:rtl/>
              </w:rPr>
            </w:pPr>
          </w:p>
        </w:tc>
        <w:tc>
          <w:tcPr>
            <w:tcW w:w="3686" w:type="dxa"/>
          </w:tcPr>
          <w:p w:rsidR="0018681E" w:rsidRPr="000D27A7" w:rsidRDefault="0018681E" w:rsidP="000D27A7">
            <w:pPr>
              <w:autoSpaceDE w:val="0"/>
              <w:autoSpaceDN w:val="0"/>
              <w:adjustRightInd w:val="0"/>
              <w:spacing w:after="0"/>
              <w:jc w:val="center"/>
              <w:rPr>
                <w:rFonts w:ascii="Arial" w:hAnsi="Arial" w:cs="Narkisim"/>
                <w:b/>
                <w:bCs/>
                <w:color w:val="000000" w:themeColor="text1"/>
                <w:sz w:val="24"/>
                <w:szCs w:val="24"/>
                <w:rtl/>
              </w:rPr>
            </w:pPr>
            <w:r w:rsidRPr="000D27A7">
              <w:rPr>
                <w:rFonts w:ascii="Arial" w:hAnsi="Arial" w:cs="Narkisim" w:hint="cs"/>
                <w:b/>
                <w:bCs/>
                <w:color w:val="000000" w:themeColor="text1"/>
                <w:sz w:val="24"/>
                <w:szCs w:val="24"/>
                <w:rtl/>
              </w:rPr>
              <w:t>אסתר ג</w:t>
            </w:r>
            <w:r w:rsidR="008F7A1D" w:rsidRPr="000D27A7">
              <w:rPr>
                <w:rFonts w:ascii="Arial" w:hAnsi="Arial" w:cs="Narkisim" w:hint="cs"/>
                <w:b/>
                <w:bCs/>
                <w:color w:val="000000" w:themeColor="text1"/>
                <w:sz w:val="24"/>
                <w:szCs w:val="24"/>
                <w:rtl/>
              </w:rPr>
              <w:t xml:space="preserve"> 13</w:t>
            </w:r>
            <w:r w:rsidRPr="000D27A7">
              <w:rPr>
                <w:rFonts w:ascii="Arial" w:hAnsi="Arial" w:cs="Narkisim" w:hint="cs"/>
                <w:b/>
                <w:bCs/>
                <w:color w:val="000000" w:themeColor="text1"/>
                <w:sz w:val="24"/>
                <w:szCs w:val="24"/>
                <w:rtl/>
              </w:rPr>
              <w:t xml:space="preserve"> </w:t>
            </w:r>
            <w:r w:rsidR="00386945" w:rsidRPr="000D27A7">
              <w:rPr>
                <w:rFonts w:ascii="Arial" w:hAnsi="Arial" w:cs="Narkisim"/>
                <w:b/>
                <w:bCs/>
                <w:color w:val="000000" w:themeColor="text1"/>
                <w:sz w:val="24"/>
                <w:szCs w:val="24"/>
                <w:rtl/>
              </w:rPr>
              <w:t>–</w:t>
            </w:r>
            <w:r w:rsidRPr="000D27A7">
              <w:rPr>
                <w:rFonts w:ascii="Arial" w:hAnsi="Arial" w:cs="Narkisim" w:hint="cs"/>
                <w:b/>
                <w:bCs/>
                <w:color w:val="000000" w:themeColor="text1"/>
                <w:sz w:val="24"/>
                <w:szCs w:val="24"/>
                <w:rtl/>
              </w:rPr>
              <w:t xml:space="preserve"> ד</w:t>
            </w:r>
            <w:r w:rsidR="008F7A1D" w:rsidRPr="000D27A7">
              <w:rPr>
                <w:rFonts w:ascii="Arial" w:hAnsi="Arial" w:cs="Narkisim" w:hint="cs"/>
                <w:b/>
                <w:bCs/>
                <w:color w:val="000000" w:themeColor="text1"/>
                <w:sz w:val="24"/>
                <w:szCs w:val="24"/>
                <w:rtl/>
              </w:rPr>
              <w:t xml:space="preserve"> 17</w:t>
            </w:r>
          </w:p>
        </w:tc>
        <w:tc>
          <w:tcPr>
            <w:tcW w:w="3969" w:type="dxa"/>
          </w:tcPr>
          <w:p w:rsidR="0018681E" w:rsidRPr="000D27A7" w:rsidRDefault="0018681E" w:rsidP="00BD672D">
            <w:pPr>
              <w:autoSpaceDE w:val="0"/>
              <w:autoSpaceDN w:val="0"/>
              <w:adjustRightInd w:val="0"/>
              <w:spacing w:after="0"/>
              <w:jc w:val="center"/>
              <w:rPr>
                <w:rFonts w:ascii="Arial" w:hAnsi="Arial" w:cs="Narkisim"/>
                <w:b/>
                <w:bCs/>
                <w:color w:val="000000" w:themeColor="text1"/>
                <w:sz w:val="24"/>
                <w:szCs w:val="24"/>
                <w:rtl/>
              </w:rPr>
            </w:pPr>
            <w:r w:rsidRPr="000D27A7">
              <w:rPr>
                <w:rFonts w:ascii="Arial" w:hAnsi="Arial" w:cs="Narkisim" w:hint="cs"/>
                <w:b/>
                <w:bCs/>
                <w:color w:val="000000" w:themeColor="text1"/>
                <w:sz w:val="24"/>
                <w:szCs w:val="24"/>
                <w:rtl/>
              </w:rPr>
              <w:t xml:space="preserve">יונה </w:t>
            </w:r>
            <w:r w:rsidR="00BD672D">
              <w:rPr>
                <w:rFonts w:ascii="Arial" w:hAnsi="Arial" w:cs="Narkisim" w:hint="cs"/>
                <w:b/>
                <w:bCs/>
                <w:color w:val="000000" w:themeColor="text1"/>
                <w:sz w:val="24"/>
                <w:szCs w:val="24"/>
                <w:rtl/>
              </w:rPr>
              <w:t>ג</w:t>
            </w:r>
            <w:r w:rsidRPr="000D27A7">
              <w:rPr>
                <w:rFonts w:ascii="Arial" w:hAnsi="Arial" w:cs="Narkisim" w:hint="cs"/>
                <w:b/>
                <w:bCs/>
                <w:color w:val="000000" w:themeColor="text1"/>
                <w:sz w:val="24"/>
                <w:szCs w:val="24"/>
                <w:rtl/>
              </w:rPr>
              <w:t xml:space="preserve"> </w:t>
            </w:r>
            <w:r w:rsidR="008F7A1D" w:rsidRPr="000D27A7">
              <w:rPr>
                <w:rFonts w:ascii="Arial" w:hAnsi="Arial" w:cs="Narkisim" w:hint="cs"/>
                <w:b/>
                <w:bCs/>
                <w:color w:val="000000" w:themeColor="text1"/>
                <w:sz w:val="24"/>
                <w:szCs w:val="24"/>
                <w:rtl/>
              </w:rPr>
              <w:t xml:space="preserve">3 </w:t>
            </w:r>
            <w:r w:rsidR="0068359F" w:rsidRPr="000D27A7">
              <w:rPr>
                <w:rFonts w:ascii="Arial" w:hAnsi="Arial" w:cs="Narkisim"/>
                <w:b/>
                <w:bCs/>
                <w:color w:val="000000" w:themeColor="text1"/>
                <w:sz w:val="24"/>
                <w:szCs w:val="24"/>
                <w:rtl/>
              </w:rPr>
              <w:t>–</w:t>
            </w:r>
            <w:r w:rsidR="008F7A1D" w:rsidRPr="000D27A7">
              <w:rPr>
                <w:rFonts w:ascii="Arial" w:hAnsi="Arial" w:cs="Narkisim" w:hint="cs"/>
                <w:b/>
                <w:bCs/>
                <w:color w:val="000000" w:themeColor="text1"/>
                <w:sz w:val="24"/>
                <w:szCs w:val="24"/>
                <w:rtl/>
              </w:rPr>
              <w:t xml:space="preserve"> 10</w:t>
            </w:r>
          </w:p>
        </w:tc>
      </w:tr>
      <w:tr w:rsidR="00FD6CF6" w:rsidRPr="00D0700F" w:rsidTr="00BB560C">
        <w:tc>
          <w:tcPr>
            <w:tcW w:w="1844" w:type="dxa"/>
          </w:tcPr>
          <w:p w:rsidR="00FD6CF6" w:rsidRPr="00A06D64" w:rsidRDefault="0018681E" w:rsidP="006C3BD0">
            <w:pPr>
              <w:autoSpaceDE w:val="0"/>
              <w:autoSpaceDN w:val="0"/>
              <w:adjustRightInd w:val="0"/>
              <w:spacing w:after="0" w:line="240" w:lineRule="auto"/>
              <w:rPr>
                <w:rFonts w:ascii="Arial" w:hAnsi="Arial" w:cs="Narkisim"/>
                <w:color w:val="000000"/>
                <w:rtl/>
              </w:rPr>
            </w:pPr>
            <w:r w:rsidRPr="00A06D64">
              <w:rPr>
                <w:rFonts w:ascii="Arial" w:hAnsi="Arial" w:cs="Narkisim" w:hint="cs"/>
                <w:color w:val="000000"/>
                <w:rtl/>
              </w:rPr>
              <w:t xml:space="preserve">גזירת </w:t>
            </w:r>
            <w:r w:rsidR="00FD6CF6" w:rsidRPr="00A06D64">
              <w:rPr>
                <w:rFonts w:ascii="Arial" w:hAnsi="Arial" w:cs="Narkisim" w:hint="cs"/>
                <w:color w:val="000000"/>
                <w:rtl/>
              </w:rPr>
              <w:t xml:space="preserve">השמדה </w:t>
            </w:r>
          </w:p>
        </w:tc>
        <w:tc>
          <w:tcPr>
            <w:tcW w:w="3686" w:type="dxa"/>
          </w:tcPr>
          <w:p w:rsidR="00FD6CF6" w:rsidRPr="00A06D64" w:rsidRDefault="00FD6CF6" w:rsidP="009D627E">
            <w:pPr>
              <w:autoSpaceDE w:val="0"/>
              <w:autoSpaceDN w:val="0"/>
              <w:adjustRightInd w:val="0"/>
              <w:spacing w:after="0"/>
              <w:rPr>
                <w:rFonts w:ascii="Arial" w:hAnsi="Arial" w:cs="Narkisim"/>
                <w:color w:val="000000" w:themeColor="text1"/>
                <w:rtl/>
              </w:rPr>
            </w:pPr>
            <w:proofErr w:type="spellStart"/>
            <w:r w:rsidRPr="00A06D64">
              <w:rPr>
                <w:rFonts w:ascii="Arial" w:hAnsi="Arial" w:cs="Narkisim"/>
                <w:color w:val="000000" w:themeColor="text1"/>
                <w:rtl/>
              </w:rPr>
              <w:t>וְנִשְׁלוֹח</w:t>
            </w:r>
            <w:proofErr w:type="spellEnd"/>
            <w:r w:rsidRPr="00A06D64">
              <w:rPr>
                <w:rFonts w:ascii="Arial" w:hAnsi="Arial" w:cs="Narkisim"/>
                <w:color w:val="000000" w:themeColor="text1"/>
                <w:rtl/>
              </w:rPr>
              <w:t xml:space="preserve">ַ סְפָרִים </w:t>
            </w:r>
            <w:proofErr w:type="spellStart"/>
            <w:r w:rsidRPr="00A06D64">
              <w:rPr>
                <w:rFonts w:ascii="Arial" w:hAnsi="Arial" w:cs="Narkisim"/>
                <w:color w:val="000000" w:themeColor="text1"/>
                <w:rtl/>
              </w:rPr>
              <w:t>בְּיַד</w:t>
            </w:r>
            <w:proofErr w:type="spellEnd"/>
            <w:r w:rsidRPr="00A06D64">
              <w:rPr>
                <w:rFonts w:ascii="Arial" w:hAnsi="Arial" w:cs="Narkisim"/>
                <w:color w:val="000000" w:themeColor="text1"/>
                <w:rtl/>
              </w:rPr>
              <w:t xml:space="preserve"> הָרָצִים </w:t>
            </w:r>
            <w:proofErr w:type="spellStart"/>
            <w:r w:rsidRPr="00A06D64">
              <w:rPr>
                <w:rFonts w:ascii="Arial" w:hAnsi="Arial" w:cs="Narkisim"/>
                <w:color w:val="000000" w:themeColor="text1"/>
                <w:rtl/>
              </w:rPr>
              <w:t>אֶל־כָּל־מְדִינוֹת</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הַמֶּלֶך</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לְהַשְׁמִיד</w:t>
            </w:r>
            <w:proofErr w:type="spellEnd"/>
            <w:r w:rsidRPr="00A06D64">
              <w:rPr>
                <w:rFonts w:ascii="Arial" w:hAnsi="Arial" w:cs="Narkisim"/>
                <w:color w:val="000000" w:themeColor="text1"/>
                <w:rtl/>
              </w:rPr>
              <w:t xml:space="preserve"> לַהֲרֹג </w:t>
            </w:r>
            <w:proofErr w:type="spellStart"/>
            <w:r w:rsidRPr="00A06D64">
              <w:rPr>
                <w:rFonts w:ascii="Arial" w:hAnsi="Arial" w:cs="Narkisim"/>
                <w:color w:val="000000" w:themeColor="text1"/>
                <w:rtl/>
              </w:rPr>
              <w:t>וּלְאַבֵּד</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אֶת־כָּל־הַיְּהוּדִים</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lastRenderedPageBreak/>
              <w:t>מִנַּעַר</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וְעַד־זָקֵן</w:t>
            </w:r>
            <w:proofErr w:type="spellEnd"/>
            <w:r w:rsidRPr="00A06D64">
              <w:rPr>
                <w:rFonts w:ascii="Arial" w:hAnsi="Arial" w:cs="Narkisim"/>
                <w:color w:val="000000" w:themeColor="text1"/>
                <w:rtl/>
              </w:rPr>
              <w:t xml:space="preserve"> טַף </w:t>
            </w:r>
            <w:proofErr w:type="spellStart"/>
            <w:r w:rsidRPr="00A06D64">
              <w:rPr>
                <w:rFonts w:ascii="Arial" w:hAnsi="Arial" w:cs="Narkisim"/>
                <w:color w:val="000000" w:themeColor="text1"/>
                <w:rtl/>
              </w:rPr>
              <w:t>וְנָשִׁים</w:t>
            </w:r>
            <w:proofErr w:type="spellEnd"/>
            <w:r w:rsidRPr="00A06D64">
              <w:rPr>
                <w:rFonts w:ascii="Arial" w:hAnsi="Arial" w:cs="Narkisim"/>
                <w:color w:val="000000" w:themeColor="text1"/>
                <w:rtl/>
              </w:rPr>
              <w:t xml:space="preserve"> </w:t>
            </w:r>
            <w:proofErr w:type="spellStart"/>
            <w:r w:rsidRPr="00A06D64">
              <w:rPr>
                <w:rFonts w:ascii="Arial" w:hAnsi="Arial" w:cs="Narkisim"/>
                <w:b/>
                <w:bCs/>
                <w:color w:val="000000" w:themeColor="text1"/>
                <w:rtl/>
              </w:rPr>
              <w:t>בְּיוֹם</w:t>
            </w:r>
            <w:proofErr w:type="spellEnd"/>
            <w:r w:rsidRPr="00A06D64">
              <w:rPr>
                <w:rFonts w:ascii="Arial" w:hAnsi="Arial" w:cs="Narkisim"/>
                <w:b/>
                <w:bCs/>
                <w:color w:val="000000" w:themeColor="text1"/>
                <w:rtl/>
              </w:rPr>
              <w:t xml:space="preserve"> אֶחָד</w:t>
            </w:r>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בִּשְׁלוֹשָׁה</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עָשָׂר</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לְחֹדֶשׁ</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שְׁנֵים־עָשָׂר</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הוּא־חֹדֶשׁ</w:t>
            </w:r>
            <w:proofErr w:type="spellEnd"/>
            <w:r w:rsidRPr="00A06D64">
              <w:rPr>
                <w:rFonts w:ascii="Arial" w:hAnsi="Arial" w:cs="Narkisim"/>
                <w:color w:val="000000" w:themeColor="text1"/>
                <w:rtl/>
              </w:rPr>
              <w:t xml:space="preserve"> אֲדָר </w:t>
            </w:r>
            <w:proofErr w:type="spellStart"/>
            <w:r w:rsidRPr="00A06D64">
              <w:rPr>
                <w:rFonts w:ascii="Arial" w:hAnsi="Arial" w:cs="Narkisim"/>
                <w:color w:val="000000" w:themeColor="text1"/>
                <w:rtl/>
              </w:rPr>
              <w:t>וּשְׁלָלָם</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לָבוֹז</w:t>
            </w:r>
            <w:proofErr w:type="spellEnd"/>
            <w:r w:rsidRPr="00A06D64">
              <w:rPr>
                <w:rFonts w:ascii="Arial" w:hAnsi="Arial" w:cs="Narkisim"/>
                <w:color w:val="000000" w:themeColor="text1"/>
                <w:rtl/>
              </w:rPr>
              <w:t xml:space="preserve">: </w:t>
            </w:r>
            <w:r w:rsidR="009D627E">
              <w:rPr>
                <w:rFonts w:ascii="Arial" w:hAnsi="Arial" w:cs="Narkisim" w:hint="cs"/>
                <w:color w:val="000000" w:themeColor="text1"/>
                <w:rtl/>
              </w:rPr>
              <w:t>(ג 13)</w:t>
            </w:r>
          </w:p>
        </w:tc>
        <w:tc>
          <w:tcPr>
            <w:tcW w:w="3969" w:type="dxa"/>
          </w:tcPr>
          <w:p w:rsidR="00FD6CF6" w:rsidRPr="00A06D64" w:rsidRDefault="009D627E" w:rsidP="006C3BD0">
            <w:pPr>
              <w:autoSpaceDE w:val="0"/>
              <w:autoSpaceDN w:val="0"/>
              <w:adjustRightInd w:val="0"/>
              <w:spacing w:after="0"/>
              <w:rPr>
                <w:rFonts w:ascii="Arial" w:hAnsi="Arial" w:cs="Narkisim"/>
                <w:color w:val="000000" w:themeColor="text1"/>
                <w:rtl/>
              </w:rPr>
            </w:pPr>
            <w:r>
              <w:rPr>
                <w:rFonts w:ascii="Arial" w:hAnsi="Arial" w:cs="Narkisim" w:hint="cs"/>
                <w:color w:val="000000" w:themeColor="text1"/>
                <w:rtl/>
              </w:rPr>
              <w:lastRenderedPageBreak/>
              <w:t xml:space="preserve"> </w:t>
            </w:r>
            <w:r w:rsidR="00FD6CF6" w:rsidRPr="00A06D64">
              <w:rPr>
                <w:rFonts w:ascii="Arial" w:hAnsi="Arial" w:cs="Narkisim"/>
                <w:color w:val="000000" w:themeColor="text1"/>
                <w:rtl/>
              </w:rPr>
              <w:t xml:space="preserve">ג) </w:t>
            </w:r>
            <w:proofErr w:type="spellStart"/>
            <w:r w:rsidR="00FD6CF6" w:rsidRPr="00A06D64">
              <w:rPr>
                <w:rFonts w:ascii="Arial" w:hAnsi="Arial" w:cs="Narkisim"/>
                <w:color w:val="000000" w:themeColor="text1"/>
                <w:rtl/>
              </w:rPr>
              <w:t>וַיָּקָם</w:t>
            </w:r>
            <w:proofErr w:type="spellEnd"/>
            <w:r w:rsidR="00FD6CF6" w:rsidRPr="00A06D64">
              <w:rPr>
                <w:rFonts w:ascii="Arial" w:hAnsi="Arial" w:cs="Narkisim"/>
                <w:color w:val="000000" w:themeColor="text1"/>
                <w:rtl/>
              </w:rPr>
              <w:t xml:space="preserve"> יוֹנָה וַיֵּלֶךְ אֶל </w:t>
            </w:r>
            <w:proofErr w:type="spellStart"/>
            <w:r w:rsidR="00FD6CF6" w:rsidRPr="00A06D64">
              <w:rPr>
                <w:rFonts w:ascii="Arial" w:hAnsi="Arial" w:cs="Narkisim"/>
                <w:color w:val="000000" w:themeColor="text1"/>
                <w:rtl/>
              </w:rPr>
              <w:t>נִינְוֵה</w:t>
            </w:r>
            <w:proofErr w:type="spellEnd"/>
            <w:r w:rsidR="00FD6CF6" w:rsidRPr="00A06D64">
              <w:rPr>
                <w:rFonts w:ascii="Arial" w:hAnsi="Arial" w:cs="Narkisim"/>
                <w:color w:val="000000" w:themeColor="text1"/>
                <w:rtl/>
              </w:rPr>
              <w:t xml:space="preserve"> כִּדְבַר</w:t>
            </w:r>
            <w:r w:rsidR="00FD6CF6" w:rsidRPr="00A06D64">
              <w:rPr>
                <w:rFonts w:ascii="Arial" w:hAnsi="Arial" w:cs="Narkisim" w:hint="cs"/>
                <w:color w:val="000000" w:themeColor="text1"/>
                <w:rtl/>
              </w:rPr>
              <w:t xml:space="preserve"> ה'</w:t>
            </w:r>
            <w:r w:rsidR="00FD6CF6" w:rsidRPr="00A06D64">
              <w:rPr>
                <w:rFonts w:ascii="Arial" w:hAnsi="Arial" w:cs="Narkisim"/>
                <w:color w:val="000000" w:themeColor="text1"/>
                <w:rtl/>
              </w:rPr>
              <w:t xml:space="preserve"> </w:t>
            </w:r>
            <w:proofErr w:type="spellStart"/>
            <w:r w:rsidR="00FD6CF6" w:rsidRPr="00A06D64">
              <w:rPr>
                <w:rFonts w:ascii="Arial" w:hAnsi="Arial" w:cs="Narkisim"/>
                <w:color w:val="000000" w:themeColor="text1"/>
                <w:rtl/>
              </w:rPr>
              <w:t>וְנִינְוֵה</w:t>
            </w:r>
            <w:proofErr w:type="spellEnd"/>
            <w:r w:rsidR="00FD6CF6" w:rsidRPr="00A06D64">
              <w:rPr>
                <w:rFonts w:ascii="Arial" w:hAnsi="Arial" w:cs="Narkisim"/>
                <w:color w:val="000000" w:themeColor="text1"/>
                <w:rtl/>
              </w:rPr>
              <w:t xml:space="preserve"> </w:t>
            </w:r>
            <w:proofErr w:type="spellStart"/>
            <w:r w:rsidR="00FD6CF6" w:rsidRPr="00A06D64">
              <w:rPr>
                <w:rFonts w:ascii="Arial" w:hAnsi="Arial" w:cs="Narkisim"/>
                <w:color w:val="000000" w:themeColor="text1"/>
                <w:rtl/>
              </w:rPr>
              <w:t>הָיְתָה</w:t>
            </w:r>
            <w:proofErr w:type="spellEnd"/>
            <w:r w:rsidR="00FD6CF6" w:rsidRPr="00A06D64">
              <w:rPr>
                <w:rFonts w:ascii="Arial" w:hAnsi="Arial" w:cs="Narkisim"/>
                <w:color w:val="000000" w:themeColor="text1"/>
                <w:rtl/>
              </w:rPr>
              <w:t xml:space="preserve"> עִיר גְּדוֹלָה </w:t>
            </w:r>
            <w:proofErr w:type="spellStart"/>
            <w:r w:rsidR="00FD6CF6" w:rsidRPr="00A06D64">
              <w:rPr>
                <w:rFonts w:ascii="Arial" w:hAnsi="Arial" w:cs="Narkisim"/>
                <w:color w:val="000000" w:themeColor="text1"/>
                <w:rtl/>
              </w:rPr>
              <w:t>לֵאלֹהִים</w:t>
            </w:r>
            <w:proofErr w:type="spellEnd"/>
            <w:r w:rsidR="00FD6CF6" w:rsidRPr="00A06D64">
              <w:rPr>
                <w:rFonts w:ascii="Arial" w:hAnsi="Arial" w:cs="Narkisim"/>
                <w:color w:val="000000" w:themeColor="text1"/>
                <w:rtl/>
              </w:rPr>
              <w:t xml:space="preserve"> מַהֲלַךְ </w:t>
            </w:r>
            <w:r w:rsidR="00FD6CF6" w:rsidRPr="00A06D64">
              <w:rPr>
                <w:rFonts w:ascii="Arial" w:hAnsi="Arial" w:cs="Narkisim"/>
                <w:b/>
                <w:bCs/>
                <w:color w:val="000000" w:themeColor="text1"/>
                <w:rtl/>
              </w:rPr>
              <w:t>שְׁלֹשֶׁת יָמִים</w:t>
            </w:r>
            <w:r w:rsidR="00FD6CF6" w:rsidRPr="00A06D64">
              <w:rPr>
                <w:rFonts w:ascii="Arial" w:hAnsi="Arial" w:cs="Narkisim"/>
                <w:color w:val="000000" w:themeColor="text1"/>
                <w:rtl/>
              </w:rPr>
              <w:t>:</w:t>
            </w:r>
          </w:p>
          <w:p w:rsidR="00FD6CF6" w:rsidRPr="00A06D64" w:rsidRDefault="00FD6CF6" w:rsidP="00BD672D">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lastRenderedPageBreak/>
              <w:t xml:space="preserve">ד) וַיָּחֶל יוֹנָה לָבוֹא בָעִיר מַהֲלַךְ </w:t>
            </w:r>
            <w:r w:rsidRPr="00A06D64">
              <w:rPr>
                <w:rFonts w:ascii="Arial" w:hAnsi="Arial" w:cs="Narkisim"/>
                <w:b/>
                <w:bCs/>
                <w:color w:val="000000" w:themeColor="text1"/>
                <w:rtl/>
              </w:rPr>
              <w:t>יוֹם אֶחָד</w:t>
            </w:r>
            <w:r w:rsidRPr="00A06D64">
              <w:rPr>
                <w:rFonts w:ascii="Arial" w:hAnsi="Arial" w:cs="Narkisim"/>
                <w:color w:val="000000" w:themeColor="text1"/>
                <w:rtl/>
              </w:rPr>
              <w:t xml:space="preserve"> וַיִּקְרָא וַיֹּאמַר עוֹד אַרְבָּעִים יוֹם </w:t>
            </w:r>
            <w:proofErr w:type="spellStart"/>
            <w:r w:rsidRPr="00A06D64">
              <w:rPr>
                <w:rFonts w:ascii="Arial" w:hAnsi="Arial" w:cs="Narkisim"/>
                <w:color w:val="000000" w:themeColor="text1"/>
                <w:rtl/>
              </w:rPr>
              <w:t>וְנִינְוֵה</w:t>
            </w:r>
            <w:proofErr w:type="spellEnd"/>
            <w:r w:rsidRPr="00A06D64">
              <w:rPr>
                <w:rFonts w:ascii="Arial" w:hAnsi="Arial" w:cs="Narkisim"/>
                <w:color w:val="000000" w:themeColor="text1"/>
                <w:rtl/>
              </w:rPr>
              <w:t xml:space="preserve"> </w:t>
            </w:r>
            <w:r w:rsidRPr="00A06D64">
              <w:rPr>
                <w:rFonts w:ascii="Arial" w:hAnsi="Arial" w:cs="Narkisim"/>
                <w:b/>
                <w:bCs/>
                <w:color w:val="000000" w:themeColor="text1"/>
                <w:rtl/>
              </w:rPr>
              <w:t>נֶהְפָּכֶת:</w:t>
            </w:r>
            <w:r w:rsidR="009D627E">
              <w:rPr>
                <w:rFonts w:ascii="Arial" w:hAnsi="Arial" w:cs="Narkisim" w:hint="cs"/>
                <w:color w:val="000000" w:themeColor="text1"/>
                <w:rtl/>
              </w:rPr>
              <w:t xml:space="preserve"> (</w:t>
            </w:r>
            <w:r w:rsidR="00BD672D">
              <w:rPr>
                <w:rFonts w:ascii="Arial" w:hAnsi="Arial" w:cs="Narkisim" w:hint="cs"/>
                <w:color w:val="000000" w:themeColor="text1"/>
                <w:rtl/>
              </w:rPr>
              <w:t>ג</w:t>
            </w:r>
            <w:r w:rsidR="009D627E">
              <w:rPr>
                <w:rFonts w:ascii="Arial" w:hAnsi="Arial" w:cs="Narkisim" w:hint="cs"/>
                <w:color w:val="000000" w:themeColor="text1"/>
                <w:rtl/>
              </w:rPr>
              <w:t xml:space="preserve"> 3- 4)</w:t>
            </w:r>
          </w:p>
        </w:tc>
      </w:tr>
      <w:tr w:rsidR="00FD6CF6" w:rsidRPr="00D0700F" w:rsidTr="00FC0AF1">
        <w:trPr>
          <w:trHeight w:val="2262"/>
        </w:trPr>
        <w:tc>
          <w:tcPr>
            <w:tcW w:w="1844" w:type="dxa"/>
            <w:vMerge w:val="restart"/>
          </w:tcPr>
          <w:p w:rsidR="000C591C" w:rsidRDefault="000C591C" w:rsidP="006C3BD0">
            <w:pPr>
              <w:autoSpaceDE w:val="0"/>
              <w:autoSpaceDN w:val="0"/>
              <w:adjustRightInd w:val="0"/>
              <w:spacing w:after="0" w:line="240" w:lineRule="auto"/>
              <w:rPr>
                <w:rFonts w:ascii="Arial" w:hAnsi="Arial" w:cs="Narkisim"/>
                <w:color w:val="000000"/>
                <w:rtl/>
              </w:rPr>
            </w:pPr>
          </w:p>
          <w:p w:rsidR="000C591C" w:rsidRDefault="000C591C" w:rsidP="006C3BD0">
            <w:pPr>
              <w:autoSpaceDE w:val="0"/>
              <w:autoSpaceDN w:val="0"/>
              <w:adjustRightInd w:val="0"/>
              <w:spacing w:after="0" w:line="240" w:lineRule="auto"/>
              <w:rPr>
                <w:rFonts w:ascii="Arial" w:hAnsi="Arial" w:cs="Narkisim"/>
                <w:color w:val="000000"/>
                <w:rtl/>
              </w:rPr>
            </w:pPr>
          </w:p>
          <w:p w:rsidR="000C591C" w:rsidRDefault="000C591C" w:rsidP="006C3BD0">
            <w:pPr>
              <w:autoSpaceDE w:val="0"/>
              <w:autoSpaceDN w:val="0"/>
              <w:adjustRightInd w:val="0"/>
              <w:spacing w:after="0" w:line="240" w:lineRule="auto"/>
              <w:rPr>
                <w:rFonts w:ascii="Arial" w:hAnsi="Arial" w:cs="Narkisim"/>
                <w:color w:val="000000"/>
                <w:rtl/>
              </w:rPr>
            </w:pPr>
          </w:p>
          <w:p w:rsidR="000C591C" w:rsidRDefault="000C591C" w:rsidP="006C3BD0">
            <w:pPr>
              <w:autoSpaceDE w:val="0"/>
              <w:autoSpaceDN w:val="0"/>
              <w:adjustRightInd w:val="0"/>
              <w:spacing w:after="0" w:line="240" w:lineRule="auto"/>
              <w:rPr>
                <w:rFonts w:ascii="Arial" w:hAnsi="Arial" w:cs="Narkisim"/>
                <w:color w:val="000000"/>
                <w:rtl/>
              </w:rPr>
            </w:pPr>
          </w:p>
          <w:p w:rsidR="000C591C" w:rsidRDefault="000C591C" w:rsidP="006C3BD0">
            <w:pPr>
              <w:autoSpaceDE w:val="0"/>
              <w:autoSpaceDN w:val="0"/>
              <w:adjustRightInd w:val="0"/>
              <w:spacing w:after="0" w:line="240" w:lineRule="auto"/>
              <w:rPr>
                <w:rFonts w:ascii="Arial" w:hAnsi="Arial" w:cs="Narkisim"/>
                <w:color w:val="000000"/>
                <w:rtl/>
              </w:rPr>
            </w:pPr>
          </w:p>
          <w:p w:rsidR="00FD6CF6" w:rsidRPr="00A06D64" w:rsidRDefault="0018681E" w:rsidP="006C3BD0">
            <w:pPr>
              <w:autoSpaceDE w:val="0"/>
              <w:autoSpaceDN w:val="0"/>
              <w:adjustRightInd w:val="0"/>
              <w:spacing w:after="0" w:line="240" w:lineRule="auto"/>
              <w:rPr>
                <w:rFonts w:ascii="Arial" w:hAnsi="Arial" w:cs="Narkisim"/>
                <w:color w:val="000000"/>
                <w:rtl/>
              </w:rPr>
            </w:pPr>
            <w:r w:rsidRPr="00A06D64">
              <w:rPr>
                <w:rFonts w:ascii="Arial" w:hAnsi="Arial" w:cs="Narkisim" w:hint="cs"/>
                <w:color w:val="000000"/>
                <w:rtl/>
              </w:rPr>
              <w:t>ת</w:t>
            </w:r>
            <w:r w:rsidR="00FD6CF6" w:rsidRPr="00A06D64">
              <w:rPr>
                <w:rFonts w:ascii="Arial" w:hAnsi="Arial" w:cs="Narkisim" w:hint="cs"/>
                <w:color w:val="000000"/>
                <w:rtl/>
              </w:rPr>
              <w:t xml:space="preserve">גובה </w:t>
            </w:r>
            <w:r w:rsidR="00FD6CF6" w:rsidRPr="00A06D64">
              <w:rPr>
                <w:rFonts w:ascii="Arial" w:hAnsi="Arial" w:cs="Narkisim" w:hint="cs"/>
                <w:color w:val="000000"/>
                <w:u w:val="single"/>
                <w:rtl/>
              </w:rPr>
              <w:t>כפולה</w:t>
            </w:r>
          </w:p>
          <w:p w:rsidR="0018681E" w:rsidRPr="00A06D64" w:rsidRDefault="00FD6CF6" w:rsidP="0098728E">
            <w:pPr>
              <w:autoSpaceDE w:val="0"/>
              <w:autoSpaceDN w:val="0"/>
              <w:adjustRightInd w:val="0"/>
              <w:spacing w:after="0" w:line="240" w:lineRule="auto"/>
              <w:rPr>
                <w:rFonts w:ascii="Arial" w:hAnsi="Arial" w:cs="Narkisim"/>
                <w:color w:val="000000"/>
                <w:rtl/>
              </w:rPr>
            </w:pPr>
            <w:r w:rsidRPr="00A06D64">
              <w:rPr>
                <w:rFonts w:ascii="Arial" w:hAnsi="Arial" w:cs="Narkisim" w:hint="cs"/>
                <w:color w:val="000000"/>
                <w:rtl/>
              </w:rPr>
              <w:t xml:space="preserve">העם והמנהיג </w:t>
            </w:r>
          </w:p>
          <w:p w:rsidR="0018681E" w:rsidRPr="00A06D64" w:rsidRDefault="0018681E" w:rsidP="006C3BD0">
            <w:pPr>
              <w:autoSpaceDE w:val="0"/>
              <w:autoSpaceDN w:val="0"/>
              <w:adjustRightInd w:val="0"/>
              <w:spacing w:after="0" w:line="240" w:lineRule="auto"/>
              <w:rPr>
                <w:rFonts w:ascii="Arial" w:hAnsi="Arial" w:cs="Narkisim"/>
                <w:color w:val="000000"/>
                <w:rtl/>
              </w:rPr>
            </w:pPr>
          </w:p>
          <w:p w:rsidR="00FD6CF6" w:rsidRPr="00A06D64" w:rsidRDefault="00FD6CF6" w:rsidP="007413C2">
            <w:pPr>
              <w:autoSpaceDE w:val="0"/>
              <w:autoSpaceDN w:val="0"/>
              <w:adjustRightInd w:val="0"/>
              <w:spacing w:after="0" w:line="240" w:lineRule="auto"/>
              <w:rPr>
                <w:rFonts w:ascii="Arial" w:hAnsi="Arial" w:cs="Narkisim"/>
                <w:color w:val="000000"/>
                <w:rtl/>
              </w:rPr>
            </w:pPr>
            <w:r w:rsidRPr="00A06D64">
              <w:rPr>
                <w:rFonts w:ascii="Arial" w:hAnsi="Arial" w:cs="Narkisim" w:hint="cs"/>
                <w:color w:val="000000"/>
                <w:rtl/>
              </w:rPr>
              <w:t xml:space="preserve"> </w:t>
            </w:r>
          </w:p>
        </w:tc>
        <w:tc>
          <w:tcPr>
            <w:tcW w:w="3686" w:type="dxa"/>
          </w:tcPr>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וּמָרְדֳּכַי יָדַע אֶת כָּל אֲשֶׁר נַעֲשָׂה </w:t>
            </w:r>
          </w:p>
          <w:p w:rsidR="00FD6CF6" w:rsidRPr="009D627E" w:rsidRDefault="00FD6CF6" w:rsidP="006C3BD0">
            <w:pPr>
              <w:autoSpaceDE w:val="0"/>
              <w:autoSpaceDN w:val="0"/>
              <w:adjustRightInd w:val="0"/>
              <w:spacing w:after="0"/>
              <w:rPr>
                <w:rFonts w:ascii="Arial" w:hAnsi="Arial" w:cs="Narkisim"/>
                <w:color w:val="000000" w:themeColor="text1"/>
                <w:rtl/>
              </w:rPr>
            </w:pPr>
            <w:r w:rsidRPr="009D627E">
              <w:rPr>
                <w:rFonts w:ascii="Arial" w:hAnsi="Arial" w:cs="Narkisim"/>
                <w:color w:val="000000" w:themeColor="text1"/>
                <w:rtl/>
              </w:rPr>
              <w:t xml:space="preserve">וַיִּקְרַע מָרְדֳּכַי אֶת בְּגָדָיו </w:t>
            </w:r>
          </w:p>
          <w:p w:rsidR="00FD6CF6" w:rsidRPr="009D627E" w:rsidRDefault="00FD6CF6" w:rsidP="006C3BD0">
            <w:pPr>
              <w:autoSpaceDE w:val="0"/>
              <w:autoSpaceDN w:val="0"/>
              <w:adjustRightInd w:val="0"/>
              <w:spacing w:after="0"/>
              <w:rPr>
                <w:rFonts w:ascii="Arial" w:hAnsi="Arial" w:cs="Narkisim"/>
                <w:color w:val="000000" w:themeColor="text1"/>
                <w:rtl/>
              </w:rPr>
            </w:pPr>
            <w:r w:rsidRPr="009D627E">
              <w:rPr>
                <w:rFonts w:ascii="Arial" w:hAnsi="Arial" w:cs="Narkisim"/>
                <w:color w:val="000000" w:themeColor="text1"/>
                <w:rtl/>
              </w:rPr>
              <w:t xml:space="preserve">וַיִּלְבַּשׁ שַׂק וָאֵפֶר </w:t>
            </w:r>
          </w:p>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וַיֵּצֵא בְּתוֹךְ הָעִיר </w:t>
            </w:r>
            <w:r w:rsidRPr="009D627E">
              <w:rPr>
                <w:rFonts w:ascii="Arial" w:hAnsi="Arial" w:cs="Narkisim"/>
                <w:color w:val="000000" w:themeColor="text1"/>
                <w:rtl/>
              </w:rPr>
              <w:t>וַיִּזְעַק זְעָקָה</w:t>
            </w:r>
            <w:r w:rsidRPr="00A06D64">
              <w:rPr>
                <w:rFonts w:ascii="Arial" w:hAnsi="Arial" w:cs="Narkisim"/>
                <w:color w:val="000000" w:themeColor="text1"/>
                <w:rtl/>
              </w:rPr>
              <w:t xml:space="preserve"> גְדֹלָה וּמָרָה:</w:t>
            </w:r>
          </w:p>
          <w:p w:rsidR="00A06D64" w:rsidRDefault="00FD6CF6" w:rsidP="009D627E">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וַיָּבוֹא עַד לִפְנֵי שַׁעַר הַמֶּלֶךְ כִּי אֵין לָבוֹא אֶל שַׁעַר הַמֶּלֶךְ בִּלְבוּשׁ שָׂק:</w:t>
            </w:r>
            <w:r w:rsidR="009D627E">
              <w:rPr>
                <w:rFonts w:ascii="Arial" w:hAnsi="Arial" w:cs="Narkisim" w:hint="cs"/>
                <w:color w:val="000000" w:themeColor="text1"/>
                <w:rtl/>
              </w:rPr>
              <w:t xml:space="preserve"> (ד 1 - 2)</w:t>
            </w:r>
          </w:p>
          <w:p w:rsidR="009D627E" w:rsidRPr="00A06D64" w:rsidRDefault="009D627E" w:rsidP="00FC0AF1">
            <w:pPr>
              <w:spacing w:after="0"/>
              <w:rPr>
                <w:rFonts w:ascii="Arial" w:hAnsi="Arial" w:cs="Narkisim"/>
                <w:color w:val="000000" w:themeColor="text1"/>
                <w:rtl/>
              </w:rPr>
            </w:pPr>
            <w:proofErr w:type="spellStart"/>
            <w:r w:rsidRPr="009D627E">
              <w:rPr>
                <w:rFonts w:ascii="Arial" w:hAnsi="Arial" w:cs="Narkisim" w:hint="cs"/>
                <w:color w:val="000000" w:themeColor="text1"/>
                <w:rtl/>
              </w:rPr>
              <w:t>ו</w:t>
            </w:r>
            <w:r w:rsidRPr="009D627E">
              <w:rPr>
                <w:rFonts w:ascii="Arial" w:hAnsi="Arial" w:cs="Narkisim"/>
                <w:color w:val="000000" w:themeColor="text1"/>
                <w:rtl/>
              </w:rPr>
              <w:t>תִּתְחַלְחַל</w:t>
            </w:r>
            <w:proofErr w:type="spellEnd"/>
            <w:r w:rsidRPr="009D627E">
              <w:rPr>
                <w:rFonts w:ascii="Arial" w:hAnsi="Arial" w:cs="Narkisim"/>
                <w:color w:val="000000" w:themeColor="text1"/>
                <w:rtl/>
              </w:rPr>
              <w:t xml:space="preserve"> </w:t>
            </w:r>
            <w:proofErr w:type="spellStart"/>
            <w:r w:rsidRPr="009D627E">
              <w:rPr>
                <w:rFonts w:ascii="Arial" w:hAnsi="Arial" w:cs="Narkisim"/>
                <w:color w:val="000000" w:themeColor="text1"/>
                <w:rtl/>
              </w:rPr>
              <w:t>הַמַּלְכָּה</w:t>
            </w:r>
            <w:proofErr w:type="spellEnd"/>
            <w:r w:rsidRPr="009D627E">
              <w:rPr>
                <w:rFonts w:ascii="Arial" w:hAnsi="Arial" w:cs="Narkisim"/>
                <w:color w:val="000000" w:themeColor="text1"/>
                <w:rtl/>
              </w:rPr>
              <w:t xml:space="preserve"> מְאֹד </w:t>
            </w:r>
            <w:r w:rsidRPr="009D627E">
              <w:rPr>
                <w:rFonts w:ascii="Arial" w:hAnsi="Arial" w:cs="Narkisim" w:hint="cs"/>
                <w:color w:val="000000" w:themeColor="text1"/>
                <w:rtl/>
              </w:rPr>
              <w:t>...</w:t>
            </w:r>
            <w:r w:rsidRPr="009D627E">
              <w:rPr>
                <w:rFonts w:ascii="Arial" w:hAnsi="Arial" w:cs="Narkisim"/>
                <w:color w:val="000000" w:themeColor="text1"/>
                <w:rtl/>
              </w:rPr>
              <w:t xml:space="preserve"> </w:t>
            </w:r>
            <w:proofErr w:type="spellStart"/>
            <w:r w:rsidRPr="009D627E">
              <w:rPr>
                <w:rFonts w:ascii="Arial" w:hAnsi="Arial" w:cs="Narkisim"/>
                <w:color w:val="000000" w:themeColor="text1"/>
                <w:rtl/>
              </w:rPr>
              <w:t>וּבְכֵן</w:t>
            </w:r>
            <w:proofErr w:type="spellEnd"/>
            <w:r w:rsidRPr="009D627E">
              <w:rPr>
                <w:rFonts w:ascii="Arial" w:hAnsi="Arial" w:cs="Narkisim"/>
                <w:color w:val="000000" w:themeColor="text1"/>
                <w:rtl/>
              </w:rPr>
              <w:t xml:space="preserve"> </w:t>
            </w:r>
            <w:proofErr w:type="spellStart"/>
            <w:r w:rsidRPr="009D627E">
              <w:rPr>
                <w:rFonts w:ascii="Arial" w:hAnsi="Arial" w:cs="Narkisim"/>
                <w:color w:val="000000" w:themeColor="text1"/>
                <w:rtl/>
              </w:rPr>
              <w:t>אָבוֹא</w:t>
            </w:r>
            <w:proofErr w:type="spellEnd"/>
            <w:r w:rsidRPr="009D627E">
              <w:rPr>
                <w:rFonts w:ascii="Arial" w:hAnsi="Arial" w:cs="Narkisim"/>
                <w:color w:val="000000" w:themeColor="text1"/>
                <w:rtl/>
              </w:rPr>
              <w:t xml:space="preserve"> </w:t>
            </w:r>
            <w:proofErr w:type="spellStart"/>
            <w:r w:rsidRPr="009D627E">
              <w:rPr>
                <w:rFonts w:ascii="Arial" w:hAnsi="Arial" w:cs="Narkisim"/>
                <w:color w:val="000000" w:themeColor="text1"/>
                <w:rtl/>
              </w:rPr>
              <w:t>אֶל־הַמֶּלֶך</w:t>
            </w:r>
            <w:proofErr w:type="spellEnd"/>
            <w:r w:rsidRPr="009D627E">
              <w:rPr>
                <w:rFonts w:ascii="Arial" w:hAnsi="Arial" w:cs="Narkisim"/>
                <w:color w:val="000000" w:themeColor="text1"/>
                <w:rtl/>
              </w:rPr>
              <w:t xml:space="preserve">ְ </w:t>
            </w:r>
            <w:proofErr w:type="spellStart"/>
            <w:r w:rsidRPr="009D627E">
              <w:rPr>
                <w:rFonts w:ascii="Arial" w:hAnsi="Arial" w:cs="Narkisim"/>
                <w:color w:val="000000" w:themeColor="text1"/>
                <w:rtl/>
              </w:rPr>
              <w:t>אֲשֶׁר</w:t>
            </w:r>
            <w:proofErr w:type="spellEnd"/>
            <w:r w:rsidRPr="009D627E">
              <w:rPr>
                <w:rFonts w:ascii="Arial" w:hAnsi="Arial" w:cs="Narkisim"/>
                <w:color w:val="000000" w:themeColor="text1"/>
                <w:rtl/>
              </w:rPr>
              <w:t xml:space="preserve"> </w:t>
            </w:r>
            <w:proofErr w:type="spellStart"/>
            <w:r w:rsidRPr="009D627E">
              <w:rPr>
                <w:rFonts w:ascii="Arial" w:hAnsi="Arial" w:cs="Narkisim"/>
                <w:color w:val="000000" w:themeColor="text1"/>
                <w:rtl/>
              </w:rPr>
              <w:t>לֹא־כַדָּת</w:t>
            </w:r>
            <w:proofErr w:type="spellEnd"/>
            <w:r w:rsidRPr="009D627E">
              <w:rPr>
                <w:rFonts w:ascii="Arial" w:hAnsi="Arial" w:cs="Narkisim"/>
                <w:color w:val="000000" w:themeColor="text1"/>
                <w:rtl/>
              </w:rPr>
              <w:t xml:space="preserve"> </w:t>
            </w:r>
            <w:proofErr w:type="spellStart"/>
            <w:r w:rsidRPr="009D627E">
              <w:rPr>
                <w:rFonts w:ascii="Arial" w:hAnsi="Arial" w:cs="Narkisim"/>
                <w:color w:val="000000" w:themeColor="text1"/>
                <w:rtl/>
              </w:rPr>
              <w:t>וְכַאֲשֶׁר</w:t>
            </w:r>
            <w:proofErr w:type="spellEnd"/>
            <w:r w:rsidRPr="009D627E">
              <w:rPr>
                <w:rFonts w:ascii="Arial" w:hAnsi="Arial" w:cs="Narkisim"/>
                <w:color w:val="000000" w:themeColor="text1"/>
                <w:rtl/>
              </w:rPr>
              <w:t xml:space="preserve"> </w:t>
            </w:r>
            <w:proofErr w:type="spellStart"/>
            <w:r w:rsidRPr="009D627E">
              <w:rPr>
                <w:rFonts w:ascii="Arial" w:hAnsi="Arial" w:cs="Narkisim"/>
                <w:color w:val="000000" w:themeColor="text1"/>
                <w:rtl/>
              </w:rPr>
              <w:t>אָבַדְתִּי</w:t>
            </w:r>
            <w:proofErr w:type="spellEnd"/>
            <w:r w:rsidRPr="009D627E">
              <w:rPr>
                <w:rFonts w:ascii="Arial" w:hAnsi="Arial" w:cs="Narkisim"/>
                <w:color w:val="000000" w:themeColor="text1"/>
                <w:rtl/>
              </w:rPr>
              <w:t xml:space="preserve"> </w:t>
            </w:r>
            <w:proofErr w:type="spellStart"/>
            <w:r w:rsidRPr="009D627E">
              <w:rPr>
                <w:rFonts w:ascii="Arial" w:hAnsi="Arial" w:cs="Narkisim"/>
                <w:color w:val="000000" w:themeColor="text1"/>
                <w:rtl/>
              </w:rPr>
              <w:t>אָבָדְתִּי</w:t>
            </w:r>
            <w:proofErr w:type="spellEnd"/>
            <w:r w:rsidRPr="009D627E">
              <w:rPr>
                <w:rFonts w:ascii="Arial" w:hAnsi="Arial" w:cs="Narkisim"/>
                <w:color w:val="000000" w:themeColor="text1"/>
                <w:rtl/>
              </w:rPr>
              <w:t>:</w:t>
            </w:r>
            <w:r>
              <w:rPr>
                <w:rFonts w:ascii="Arial" w:hAnsi="Arial" w:cs="Narkisim" w:hint="cs"/>
                <w:color w:val="000000" w:themeColor="text1"/>
                <w:rtl/>
              </w:rPr>
              <w:t xml:space="preserve"> (ד 4 </w:t>
            </w:r>
            <w:r>
              <w:rPr>
                <w:rFonts w:ascii="Arial" w:hAnsi="Arial" w:cs="Narkisim"/>
                <w:color w:val="000000" w:themeColor="text1"/>
                <w:rtl/>
              </w:rPr>
              <w:t>–</w:t>
            </w:r>
            <w:r>
              <w:rPr>
                <w:rFonts w:ascii="Arial" w:hAnsi="Arial" w:cs="Narkisim" w:hint="cs"/>
                <w:color w:val="000000" w:themeColor="text1"/>
                <w:rtl/>
              </w:rPr>
              <w:t xml:space="preserve"> 16)</w:t>
            </w:r>
          </w:p>
        </w:tc>
        <w:tc>
          <w:tcPr>
            <w:tcW w:w="3969" w:type="dxa"/>
          </w:tcPr>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וַיַּאֲמִינוּ אַנְשֵׁי </w:t>
            </w:r>
            <w:proofErr w:type="spellStart"/>
            <w:r w:rsidRPr="00A06D64">
              <w:rPr>
                <w:rFonts w:ascii="Arial" w:hAnsi="Arial" w:cs="Narkisim"/>
                <w:color w:val="000000" w:themeColor="text1"/>
                <w:rtl/>
              </w:rPr>
              <w:t>נִינְוֵה</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בֵּאלֹהִים</w:t>
            </w:r>
            <w:proofErr w:type="spellEnd"/>
          </w:p>
          <w:p w:rsidR="00FD6CF6" w:rsidRPr="00A06D64" w:rsidRDefault="00FD6CF6" w:rsidP="00BD672D">
            <w:pPr>
              <w:autoSpaceDE w:val="0"/>
              <w:autoSpaceDN w:val="0"/>
              <w:adjustRightInd w:val="0"/>
              <w:spacing w:after="0"/>
              <w:rPr>
                <w:rFonts w:cs="Narkisim"/>
                <w:color w:val="000000" w:themeColor="text1"/>
              </w:rPr>
            </w:pPr>
            <w:r w:rsidRPr="00A06D64">
              <w:rPr>
                <w:rFonts w:ascii="Arial" w:hAnsi="Arial" w:cs="Narkisim"/>
                <w:color w:val="000000" w:themeColor="text1"/>
                <w:rtl/>
              </w:rPr>
              <w:t xml:space="preserve">וַיִּקְרְאוּ צוֹם וַיִּלְבְּשׁוּ שַׂקִּים </w:t>
            </w:r>
            <w:proofErr w:type="spellStart"/>
            <w:r w:rsidRPr="00A06D64">
              <w:rPr>
                <w:rFonts w:ascii="Arial" w:hAnsi="Arial" w:cs="Narkisim"/>
                <w:color w:val="000000" w:themeColor="text1"/>
                <w:rtl/>
              </w:rPr>
              <w:t>מִגְּדוֹלָם</w:t>
            </w:r>
            <w:proofErr w:type="spellEnd"/>
            <w:r w:rsidRPr="00A06D64">
              <w:rPr>
                <w:rFonts w:ascii="Arial" w:hAnsi="Arial" w:cs="Narkisim"/>
                <w:color w:val="000000" w:themeColor="text1"/>
                <w:rtl/>
              </w:rPr>
              <w:t xml:space="preserve"> וְעַד </w:t>
            </w:r>
            <w:proofErr w:type="spellStart"/>
            <w:r w:rsidRPr="00A06D64">
              <w:rPr>
                <w:rFonts w:ascii="Arial" w:hAnsi="Arial" w:cs="Narkisim"/>
                <w:color w:val="000000" w:themeColor="text1"/>
                <w:rtl/>
              </w:rPr>
              <w:t>קְטַנָּם</w:t>
            </w:r>
            <w:proofErr w:type="spellEnd"/>
            <w:r w:rsidRPr="00A06D64">
              <w:rPr>
                <w:rFonts w:ascii="Arial" w:hAnsi="Arial" w:cs="Narkisim"/>
                <w:color w:val="000000" w:themeColor="text1"/>
                <w:rtl/>
              </w:rPr>
              <w:t>:</w:t>
            </w:r>
            <w:r w:rsidR="009D627E">
              <w:rPr>
                <w:rFonts w:cs="Narkisim" w:hint="cs"/>
                <w:color w:val="000000" w:themeColor="text1"/>
                <w:rtl/>
              </w:rPr>
              <w:t xml:space="preserve"> (</w:t>
            </w:r>
            <w:r w:rsidR="00BD672D">
              <w:rPr>
                <w:rFonts w:cs="Narkisim" w:hint="cs"/>
                <w:color w:val="000000" w:themeColor="text1"/>
                <w:rtl/>
              </w:rPr>
              <w:t xml:space="preserve">ג </w:t>
            </w:r>
            <w:r w:rsidR="009D627E">
              <w:rPr>
                <w:rFonts w:cs="Narkisim" w:hint="cs"/>
                <w:color w:val="000000" w:themeColor="text1"/>
                <w:rtl/>
              </w:rPr>
              <w:t>5)</w:t>
            </w:r>
          </w:p>
          <w:p w:rsidR="00FD6CF6" w:rsidRPr="00A06D64" w:rsidRDefault="00FD6CF6" w:rsidP="006C3BD0">
            <w:pPr>
              <w:autoSpaceDE w:val="0"/>
              <w:autoSpaceDN w:val="0"/>
              <w:adjustRightInd w:val="0"/>
              <w:spacing w:after="0"/>
              <w:rPr>
                <w:rFonts w:ascii="Arial" w:hAnsi="Arial" w:cs="Narkisim"/>
                <w:color w:val="000000" w:themeColor="text1"/>
                <w:rtl/>
              </w:rPr>
            </w:pPr>
          </w:p>
        </w:tc>
      </w:tr>
      <w:tr w:rsidR="00FD6CF6" w:rsidRPr="00D0700F" w:rsidTr="00BB560C">
        <w:tc>
          <w:tcPr>
            <w:tcW w:w="1844" w:type="dxa"/>
            <w:vMerge/>
          </w:tcPr>
          <w:p w:rsidR="00FD6CF6" w:rsidRPr="00A06D64" w:rsidRDefault="00FD6CF6" w:rsidP="006C3BD0">
            <w:pPr>
              <w:autoSpaceDE w:val="0"/>
              <w:autoSpaceDN w:val="0"/>
              <w:adjustRightInd w:val="0"/>
              <w:spacing w:after="0" w:line="240" w:lineRule="auto"/>
              <w:rPr>
                <w:rFonts w:ascii="Arial" w:hAnsi="Arial" w:cs="Narkisim"/>
                <w:b/>
                <w:bCs/>
                <w:color w:val="000000"/>
                <w:u w:val="single"/>
                <w:rtl/>
              </w:rPr>
            </w:pPr>
          </w:p>
        </w:tc>
        <w:tc>
          <w:tcPr>
            <w:tcW w:w="3686" w:type="dxa"/>
          </w:tcPr>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וּבְכָל מְדִינָה וּמְדִינָה מְקוֹם אֲשֶׁר </w:t>
            </w:r>
          </w:p>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b/>
                <w:bCs/>
                <w:color w:val="000000" w:themeColor="text1"/>
                <w:rtl/>
              </w:rPr>
              <w:t>דְּבַר הַמֶּלֶךְ</w:t>
            </w:r>
            <w:r w:rsidRPr="00A06D64">
              <w:rPr>
                <w:rFonts w:ascii="Arial" w:hAnsi="Arial" w:cs="Narkisim"/>
                <w:color w:val="000000" w:themeColor="text1"/>
                <w:rtl/>
              </w:rPr>
              <w:t xml:space="preserve"> וְדָתוֹ </w:t>
            </w:r>
            <w:r w:rsidRPr="00A06D64">
              <w:rPr>
                <w:rFonts w:ascii="Arial" w:hAnsi="Arial" w:cs="Narkisim"/>
                <w:b/>
                <w:bCs/>
                <w:color w:val="000000" w:themeColor="text1"/>
                <w:rtl/>
              </w:rPr>
              <w:t>מַגִּיעַ</w:t>
            </w:r>
            <w:r w:rsidRPr="00A06D64">
              <w:rPr>
                <w:rFonts w:ascii="Arial" w:hAnsi="Arial" w:cs="Narkisim"/>
                <w:color w:val="000000" w:themeColor="text1"/>
                <w:rtl/>
              </w:rPr>
              <w:t xml:space="preserve"> </w:t>
            </w:r>
          </w:p>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אֵבֶל גָּדוֹל לַיְּהוּדִים </w:t>
            </w:r>
          </w:p>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וְצוֹם </w:t>
            </w:r>
          </w:p>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וּבְכִי וּמִסְפֵּד </w:t>
            </w:r>
          </w:p>
          <w:p w:rsidR="00FD6CF6" w:rsidRPr="00A06D64" w:rsidRDefault="00FD6CF6" w:rsidP="007413C2">
            <w:pPr>
              <w:autoSpaceDE w:val="0"/>
              <w:autoSpaceDN w:val="0"/>
              <w:adjustRightInd w:val="0"/>
              <w:spacing w:after="0"/>
              <w:rPr>
                <w:rFonts w:ascii="Arial" w:hAnsi="Arial" w:cs="Narkisim"/>
                <w:color w:val="000000" w:themeColor="text1"/>
                <w:rtl/>
              </w:rPr>
            </w:pPr>
            <w:r w:rsidRPr="00A06D64">
              <w:rPr>
                <w:rFonts w:ascii="Arial" w:hAnsi="Arial" w:cs="Narkisim"/>
                <w:b/>
                <w:bCs/>
                <w:color w:val="000000" w:themeColor="text1"/>
                <w:rtl/>
              </w:rPr>
              <w:t>שַׂק וָאֵפֶר</w:t>
            </w:r>
            <w:r w:rsidRPr="00A06D64">
              <w:rPr>
                <w:rFonts w:ascii="Arial" w:hAnsi="Arial" w:cs="Narkisim"/>
                <w:color w:val="000000" w:themeColor="text1"/>
                <w:rtl/>
              </w:rPr>
              <w:t xml:space="preserve"> יֻצַּע לָרַבִּים:</w:t>
            </w:r>
            <w:r w:rsidR="007413C2" w:rsidRPr="00A06D64">
              <w:rPr>
                <w:rFonts w:ascii="Arial" w:hAnsi="Arial" w:cs="Narkisim"/>
                <w:color w:val="000000" w:themeColor="text1"/>
                <w:rtl/>
              </w:rPr>
              <w:t xml:space="preserve"> (</w:t>
            </w:r>
            <w:r w:rsidR="007413C2">
              <w:rPr>
                <w:rFonts w:ascii="Arial" w:hAnsi="Arial" w:cs="Narkisim" w:hint="cs"/>
                <w:color w:val="000000" w:themeColor="text1"/>
                <w:rtl/>
              </w:rPr>
              <w:t>ד 3</w:t>
            </w:r>
            <w:r w:rsidR="007413C2" w:rsidRPr="00A06D64">
              <w:rPr>
                <w:rFonts w:ascii="Arial" w:hAnsi="Arial" w:cs="Narkisim"/>
                <w:color w:val="000000" w:themeColor="text1"/>
                <w:rtl/>
              </w:rPr>
              <w:t>)</w:t>
            </w:r>
          </w:p>
        </w:tc>
        <w:tc>
          <w:tcPr>
            <w:tcW w:w="3969" w:type="dxa"/>
          </w:tcPr>
          <w:p w:rsidR="00FD6CF6" w:rsidRPr="00A06D64" w:rsidRDefault="00FD6CF6" w:rsidP="006C3BD0">
            <w:pPr>
              <w:autoSpaceDE w:val="0"/>
              <w:autoSpaceDN w:val="0"/>
              <w:adjustRightInd w:val="0"/>
              <w:spacing w:after="0"/>
              <w:rPr>
                <w:rFonts w:ascii="Arial" w:hAnsi="Arial" w:cs="Narkisim"/>
                <w:color w:val="000000" w:themeColor="text1"/>
                <w:rtl/>
              </w:rPr>
            </w:pPr>
          </w:p>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b/>
                <w:bCs/>
                <w:color w:val="000000" w:themeColor="text1"/>
                <w:rtl/>
              </w:rPr>
              <w:t>וַיִּגַּע הַדָּבָר</w:t>
            </w:r>
            <w:r w:rsidRPr="00A06D64">
              <w:rPr>
                <w:rFonts w:ascii="Arial" w:hAnsi="Arial" w:cs="Narkisim"/>
                <w:color w:val="000000" w:themeColor="text1"/>
                <w:rtl/>
              </w:rPr>
              <w:t xml:space="preserve"> אֶל </w:t>
            </w:r>
            <w:r w:rsidRPr="00A06D64">
              <w:rPr>
                <w:rFonts w:ascii="Arial" w:hAnsi="Arial" w:cs="Narkisim"/>
                <w:b/>
                <w:bCs/>
                <w:color w:val="000000" w:themeColor="text1"/>
                <w:rtl/>
              </w:rPr>
              <w:t>מֶלֶךְ</w:t>
            </w:r>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נִינְוֵה</w:t>
            </w:r>
            <w:proofErr w:type="spellEnd"/>
            <w:r w:rsidRPr="00A06D64">
              <w:rPr>
                <w:rFonts w:ascii="Arial" w:hAnsi="Arial" w:cs="Narkisim"/>
                <w:color w:val="000000" w:themeColor="text1"/>
                <w:rtl/>
              </w:rPr>
              <w:t xml:space="preserve"> </w:t>
            </w:r>
          </w:p>
          <w:p w:rsidR="00FD6CF6" w:rsidRPr="00A06D64" w:rsidRDefault="00FD6CF6" w:rsidP="006C3BD0">
            <w:pPr>
              <w:autoSpaceDE w:val="0"/>
              <w:autoSpaceDN w:val="0"/>
              <w:adjustRightInd w:val="0"/>
              <w:spacing w:after="0"/>
              <w:rPr>
                <w:rFonts w:ascii="Arial" w:hAnsi="Arial" w:cs="Narkisim"/>
                <w:color w:val="000000" w:themeColor="text1"/>
                <w:rtl/>
              </w:rPr>
            </w:pPr>
            <w:proofErr w:type="spellStart"/>
            <w:r w:rsidRPr="00A06D64">
              <w:rPr>
                <w:rFonts w:ascii="Arial" w:hAnsi="Arial" w:cs="Narkisim"/>
                <w:color w:val="000000" w:themeColor="text1"/>
                <w:rtl/>
              </w:rPr>
              <w:t>וַיָּקָם</w:t>
            </w:r>
            <w:proofErr w:type="spellEnd"/>
            <w:r w:rsidRPr="00A06D64">
              <w:rPr>
                <w:rFonts w:ascii="Arial" w:hAnsi="Arial" w:cs="Narkisim"/>
                <w:color w:val="000000" w:themeColor="text1"/>
                <w:rtl/>
              </w:rPr>
              <w:t xml:space="preserve"> </w:t>
            </w:r>
            <w:proofErr w:type="spellStart"/>
            <w:r w:rsidRPr="00A06D64">
              <w:rPr>
                <w:rFonts w:ascii="Arial" w:hAnsi="Arial" w:cs="Narkisim"/>
                <w:color w:val="000000" w:themeColor="text1"/>
                <w:rtl/>
              </w:rPr>
              <w:t>מִכִּסְאו</w:t>
            </w:r>
            <w:proofErr w:type="spellEnd"/>
            <w:r w:rsidRPr="00A06D64">
              <w:rPr>
                <w:rFonts w:ascii="Arial" w:hAnsi="Arial" w:cs="Narkisim"/>
                <w:color w:val="000000" w:themeColor="text1"/>
                <w:rtl/>
              </w:rPr>
              <w:t xml:space="preserve">ֹ </w:t>
            </w:r>
          </w:p>
          <w:p w:rsidR="00FD6CF6" w:rsidRDefault="00FD6CF6" w:rsidP="006C3BD0">
            <w:pPr>
              <w:autoSpaceDE w:val="0"/>
              <w:autoSpaceDN w:val="0"/>
              <w:adjustRightInd w:val="0"/>
              <w:spacing w:after="0"/>
              <w:rPr>
                <w:rFonts w:ascii="Arial" w:hAnsi="Arial" w:cs="Narkisim"/>
                <w:b/>
                <w:bCs/>
                <w:i/>
                <w:iCs/>
                <w:color w:val="000000" w:themeColor="text1"/>
                <w:rtl/>
              </w:rPr>
            </w:pPr>
            <w:r w:rsidRPr="00A06D64">
              <w:rPr>
                <w:rFonts w:ascii="Arial" w:hAnsi="Arial" w:cs="Narkisim"/>
                <w:b/>
                <w:bCs/>
                <w:i/>
                <w:iCs/>
                <w:color w:val="000000" w:themeColor="text1"/>
                <w:rtl/>
              </w:rPr>
              <w:t xml:space="preserve">וַיַּעֲבֵר אַדַּרְתּוֹ מֵעָלָיו </w:t>
            </w:r>
          </w:p>
          <w:p w:rsidR="00AA614F" w:rsidRPr="00A06D64" w:rsidRDefault="00AA614F" w:rsidP="006C3BD0">
            <w:pPr>
              <w:autoSpaceDE w:val="0"/>
              <w:autoSpaceDN w:val="0"/>
              <w:adjustRightInd w:val="0"/>
              <w:spacing w:after="0"/>
              <w:rPr>
                <w:rFonts w:ascii="Arial" w:hAnsi="Arial" w:cs="Narkisim"/>
                <w:b/>
                <w:bCs/>
                <w:i/>
                <w:iCs/>
                <w:color w:val="000000" w:themeColor="text1"/>
                <w:rtl/>
              </w:rPr>
            </w:pPr>
          </w:p>
          <w:p w:rsidR="00FD6CF6" w:rsidRPr="00AA614F" w:rsidRDefault="00FD6CF6" w:rsidP="00BD672D">
            <w:pPr>
              <w:autoSpaceDE w:val="0"/>
              <w:autoSpaceDN w:val="0"/>
              <w:adjustRightInd w:val="0"/>
              <w:spacing w:after="0"/>
              <w:rPr>
                <w:rFonts w:ascii="Arial" w:hAnsi="Arial" w:cs="Narkisim"/>
                <w:b/>
                <w:bCs/>
                <w:color w:val="000000" w:themeColor="text1"/>
                <w:rtl/>
              </w:rPr>
            </w:pPr>
            <w:proofErr w:type="spellStart"/>
            <w:r w:rsidRPr="00A06D64">
              <w:rPr>
                <w:rFonts w:ascii="Arial" w:hAnsi="Arial" w:cs="Narkisim"/>
                <w:b/>
                <w:bCs/>
                <w:color w:val="000000" w:themeColor="text1"/>
                <w:rtl/>
              </w:rPr>
              <w:t>וַיְכַס</w:t>
            </w:r>
            <w:proofErr w:type="spellEnd"/>
            <w:r w:rsidRPr="00A06D64">
              <w:rPr>
                <w:rFonts w:ascii="Arial" w:hAnsi="Arial" w:cs="Narkisim"/>
                <w:b/>
                <w:bCs/>
                <w:color w:val="000000" w:themeColor="text1"/>
                <w:rtl/>
              </w:rPr>
              <w:t xml:space="preserve"> שַׂק וַיֵּשֶׁב עַל הָאֵפֶר </w:t>
            </w:r>
            <w:r w:rsidR="007413C2" w:rsidRPr="007413C2">
              <w:rPr>
                <w:rFonts w:ascii="Arial" w:hAnsi="Arial" w:cs="Narkisim" w:hint="cs"/>
                <w:color w:val="000000" w:themeColor="text1"/>
                <w:rtl/>
              </w:rPr>
              <w:t xml:space="preserve">( </w:t>
            </w:r>
            <w:r w:rsidR="00BD672D">
              <w:rPr>
                <w:rFonts w:ascii="Arial" w:hAnsi="Arial" w:cs="Narkisim" w:hint="cs"/>
                <w:color w:val="000000" w:themeColor="text1"/>
                <w:rtl/>
              </w:rPr>
              <w:t>ג</w:t>
            </w:r>
            <w:r w:rsidR="007413C2" w:rsidRPr="007413C2">
              <w:rPr>
                <w:rFonts w:ascii="Arial" w:hAnsi="Arial" w:cs="Narkisim" w:hint="cs"/>
                <w:color w:val="000000" w:themeColor="text1"/>
                <w:rtl/>
              </w:rPr>
              <w:t xml:space="preserve"> 6</w:t>
            </w:r>
            <w:r w:rsidR="007413C2" w:rsidRPr="007413C2">
              <w:rPr>
                <w:rFonts w:ascii="Arial" w:hAnsi="Arial" w:cs="Narkisim"/>
                <w:color w:val="000000" w:themeColor="text1"/>
                <w:rtl/>
              </w:rPr>
              <w:t>)</w:t>
            </w:r>
          </w:p>
        </w:tc>
      </w:tr>
      <w:tr w:rsidR="00BB0A20" w:rsidRPr="00D0700F" w:rsidTr="000C085F">
        <w:tc>
          <w:tcPr>
            <w:tcW w:w="1844" w:type="dxa"/>
          </w:tcPr>
          <w:p w:rsidR="00BB0A20" w:rsidRPr="00A06D64" w:rsidRDefault="00BB0A20" w:rsidP="00BB0A20">
            <w:pPr>
              <w:autoSpaceDE w:val="0"/>
              <w:autoSpaceDN w:val="0"/>
              <w:adjustRightInd w:val="0"/>
              <w:spacing w:after="0" w:line="240" w:lineRule="auto"/>
              <w:rPr>
                <w:rFonts w:ascii="Arial" w:hAnsi="Arial" w:cs="Narkisim"/>
                <w:b/>
                <w:bCs/>
                <w:color w:val="000000"/>
                <w:u w:val="single"/>
                <w:rtl/>
              </w:rPr>
            </w:pPr>
            <w:r>
              <w:rPr>
                <w:rFonts w:ascii="Arial" w:hAnsi="Arial" w:cs="Narkisim" w:hint="cs"/>
                <w:color w:val="000000"/>
                <w:rtl/>
              </w:rPr>
              <w:t>התייחסות לסיכויי ההצלה אל מול אפשרות האבדון</w:t>
            </w:r>
          </w:p>
        </w:tc>
        <w:tc>
          <w:tcPr>
            <w:tcW w:w="3686" w:type="dxa"/>
          </w:tcPr>
          <w:p w:rsidR="00BB0A20" w:rsidRPr="00A06D64" w:rsidRDefault="00BB0A20" w:rsidP="007413C2">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וַיֹּאמֶר מָרְדֳּכַי לְהָשִׁיב אֶל אֶסְתֵּר אַל תְּדַמִּי בְנַפְשֵׁךְ </w:t>
            </w:r>
            <w:proofErr w:type="spellStart"/>
            <w:r w:rsidRPr="00A06D64">
              <w:rPr>
                <w:rFonts w:ascii="Arial" w:hAnsi="Arial" w:cs="Narkisim"/>
                <w:color w:val="000000" w:themeColor="text1"/>
                <w:rtl/>
              </w:rPr>
              <w:t>לְהִמָּלֵט</w:t>
            </w:r>
            <w:proofErr w:type="spellEnd"/>
            <w:r w:rsidRPr="00A06D64">
              <w:rPr>
                <w:rFonts w:ascii="Arial" w:hAnsi="Arial" w:cs="Narkisim"/>
                <w:color w:val="000000" w:themeColor="text1"/>
                <w:rtl/>
              </w:rPr>
              <w:t xml:space="preserve"> בֵּית</w:t>
            </w:r>
            <w:r>
              <w:rPr>
                <w:rFonts w:ascii="Arial" w:hAnsi="Arial" w:cs="Narkisim"/>
                <w:color w:val="000000" w:themeColor="text1"/>
                <w:rtl/>
              </w:rPr>
              <w:t xml:space="preserve"> הַמֶּלֶךְ מִכָּל הַיְּהוּדִים:</w:t>
            </w:r>
            <w:r w:rsidRPr="00A06D64">
              <w:rPr>
                <w:rFonts w:ascii="Arial" w:hAnsi="Arial" w:cs="Narkisim"/>
                <w:color w:val="000000" w:themeColor="text1"/>
                <w:rtl/>
              </w:rPr>
              <w:t xml:space="preserve"> כִּי אִם הַחֲרֵשׁ תַּחֲרִישִׁי בָּעֵת הַזֹּאת רֶוַח וְהַצָּלָה יַעֲמוֹד לַיְּהוּדִים מִמָּקוֹם אַחֵר </w:t>
            </w:r>
          </w:p>
          <w:p w:rsidR="00BB0A20" w:rsidRPr="00A06D64" w:rsidRDefault="00BB0A20" w:rsidP="006C3BD0">
            <w:pPr>
              <w:autoSpaceDE w:val="0"/>
              <w:autoSpaceDN w:val="0"/>
              <w:adjustRightInd w:val="0"/>
              <w:spacing w:after="0"/>
              <w:rPr>
                <w:rFonts w:ascii="Arial" w:hAnsi="Arial" w:cs="Narkisim"/>
                <w:b/>
                <w:bCs/>
                <w:color w:val="000000" w:themeColor="text1"/>
                <w:rtl/>
              </w:rPr>
            </w:pPr>
            <w:r w:rsidRPr="00A06D64">
              <w:rPr>
                <w:rFonts w:ascii="Arial" w:hAnsi="Arial" w:cs="Narkisim"/>
                <w:color w:val="000000" w:themeColor="text1"/>
                <w:rtl/>
              </w:rPr>
              <w:t xml:space="preserve">וְאַתְּ וּבֵית אָבִיךְ </w:t>
            </w:r>
            <w:r w:rsidRPr="00A06D64">
              <w:rPr>
                <w:rFonts w:ascii="Arial" w:hAnsi="Arial" w:cs="Narkisim"/>
                <w:b/>
                <w:bCs/>
                <w:color w:val="000000" w:themeColor="text1"/>
                <w:rtl/>
              </w:rPr>
              <w:t xml:space="preserve">תֹּאבֵדוּ </w:t>
            </w:r>
          </w:p>
          <w:p w:rsidR="00BB0A20" w:rsidRDefault="00BB0A20" w:rsidP="006C3BD0">
            <w:pPr>
              <w:autoSpaceDE w:val="0"/>
              <w:autoSpaceDN w:val="0"/>
              <w:adjustRightInd w:val="0"/>
              <w:spacing w:after="0"/>
              <w:rPr>
                <w:rFonts w:ascii="Arial" w:hAnsi="Arial" w:cs="Narkisim"/>
                <w:color w:val="000000" w:themeColor="text1"/>
                <w:rtl/>
              </w:rPr>
            </w:pPr>
            <w:r w:rsidRPr="00A06D64">
              <w:rPr>
                <w:rFonts w:ascii="Arial" w:hAnsi="Arial" w:cs="Narkisim"/>
                <w:b/>
                <w:bCs/>
                <w:color w:val="000000" w:themeColor="text1"/>
                <w:rtl/>
              </w:rPr>
              <w:t>וּמִי יוֹדֵעַ</w:t>
            </w:r>
            <w:r w:rsidRPr="00A06D64">
              <w:rPr>
                <w:rFonts w:ascii="Arial" w:hAnsi="Arial" w:cs="Narkisim"/>
                <w:color w:val="000000" w:themeColor="text1"/>
                <w:rtl/>
              </w:rPr>
              <w:t xml:space="preserve"> אִם לְעֵת כָּזֹאת הִגַּעַתְּ לַמַּלְכוּת:</w:t>
            </w:r>
            <w:r>
              <w:rPr>
                <w:rFonts w:ascii="Arial" w:hAnsi="Arial" w:cs="Narkisim" w:hint="cs"/>
                <w:color w:val="000000" w:themeColor="text1"/>
                <w:rtl/>
              </w:rPr>
              <w:t xml:space="preserve"> </w:t>
            </w:r>
          </w:p>
          <w:p w:rsidR="00BB0A20" w:rsidRPr="00A06D64" w:rsidRDefault="00BB0A20" w:rsidP="006C3BD0">
            <w:pPr>
              <w:autoSpaceDE w:val="0"/>
              <w:autoSpaceDN w:val="0"/>
              <w:adjustRightInd w:val="0"/>
              <w:spacing w:after="0"/>
              <w:rPr>
                <w:rFonts w:ascii="Arial" w:hAnsi="Arial" w:cs="Narkisim"/>
                <w:color w:val="000000" w:themeColor="text1"/>
                <w:rtl/>
              </w:rPr>
            </w:pPr>
            <w:r>
              <w:rPr>
                <w:rFonts w:ascii="Arial" w:hAnsi="Arial" w:cs="Narkisim" w:hint="cs"/>
                <w:color w:val="000000" w:themeColor="text1"/>
                <w:rtl/>
              </w:rPr>
              <w:t xml:space="preserve">(ד 13 </w:t>
            </w:r>
            <w:r>
              <w:rPr>
                <w:rFonts w:ascii="Arial" w:hAnsi="Arial" w:cs="Narkisim"/>
                <w:color w:val="000000" w:themeColor="text1"/>
                <w:rtl/>
              </w:rPr>
              <w:t>–</w:t>
            </w:r>
            <w:r>
              <w:rPr>
                <w:rFonts w:ascii="Arial" w:hAnsi="Arial" w:cs="Narkisim" w:hint="cs"/>
                <w:color w:val="000000" w:themeColor="text1"/>
                <w:rtl/>
              </w:rPr>
              <w:t xml:space="preserve"> 14)</w:t>
            </w:r>
          </w:p>
        </w:tc>
        <w:tc>
          <w:tcPr>
            <w:tcW w:w="3969" w:type="dxa"/>
          </w:tcPr>
          <w:p w:rsidR="00BB0A20" w:rsidRPr="00A06D64" w:rsidRDefault="00BB0A20" w:rsidP="00A06D64">
            <w:pPr>
              <w:autoSpaceDE w:val="0"/>
              <w:autoSpaceDN w:val="0"/>
              <w:adjustRightInd w:val="0"/>
              <w:spacing w:after="0"/>
              <w:rPr>
                <w:rFonts w:cs="Narkisim"/>
                <w:rtl/>
              </w:rPr>
            </w:pPr>
            <w:r w:rsidRPr="00A06D64">
              <w:rPr>
                <w:rFonts w:ascii="Arial" w:hAnsi="Arial" w:cs="Narkisim"/>
                <w:b/>
                <w:bCs/>
                <w:color w:val="000000" w:themeColor="text1"/>
                <w:rtl/>
              </w:rPr>
              <w:t xml:space="preserve">מִי יוֹדֵעַ </w:t>
            </w:r>
            <w:r w:rsidRPr="00A06D64">
              <w:rPr>
                <w:rFonts w:ascii="Arial" w:hAnsi="Arial" w:cs="Narkisim"/>
                <w:color w:val="000000" w:themeColor="text1"/>
                <w:rtl/>
              </w:rPr>
              <w:t xml:space="preserve">יָשׁוּב וְנִחַם </w:t>
            </w:r>
            <w:proofErr w:type="spellStart"/>
            <w:r w:rsidRPr="00A06D64">
              <w:rPr>
                <w:rFonts w:ascii="Arial" w:hAnsi="Arial" w:cs="Narkisim"/>
                <w:color w:val="000000" w:themeColor="text1"/>
                <w:rtl/>
              </w:rPr>
              <w:t>הָאֱלֹהִים</w:t>
            </w:r>
            <w:proofErr w:type="spellEnd"/>
            <w:r w:rsidRPr="00A06D64">
              <w:rPr>
                <w:rFonts w:ascii="Arial" w:hAnsi="Arial" w:cs="Narkisim"/>
                <w:color w:val="000000" w:themeColor="text1"/>
                <w:rtl/>
              </w:rPr>
              <w:t xml:space="preserve"> וְשָׁב מֵחֲרוֹן אַפּוֹ</w:t>
            </w:r>
            <w:r w:rsidRPr="00A06D64">
              <w:rPr>
                <w:rFonts w:ascii="Arial" w:hAnsi="Arial" w:cs="Narkisim"/>
                <w:b/>
                <w:bCs/>
                <w:color w:val="000000" w:themeColor="text1"/>
                <w:rtl/>
              </w:rPr>
              <w:t xml:space="preserve"> וְלֹא נֹאבֵד:</w:t>
            </w:r>
          </w:p>
          <w:p w:rsidR="00BB0A20" w:rsidRPr="00A06D64" w:rsidRDefault="00BB0A20" w:rsidP="00BD672D">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w:t>
            </w:r>
            <w:r>
              <w:rPr>
                <w:rFonts w:ascii="Arial" w:hAnsi="Arial" w:cs="Narkisim" w:hint="cs"/>
                <w:color w:val="000000" w:themeColor="text1"/>
                <w:rtl/>
              </w:rPr>
              <w:t>ג 9</w:t>
            </w:r>
            <w:r w:rsidRPr="00A06D64">
              <w:rPr>
                <w:rFonts w:ascii="Arial" w:hAnsi="Arial" w:cs="Narkisim"/>
                <w:color w:val="000000" w:themeColor="text1"/>
                <w:rtl/>
              </w:rPr>
              <w:t>)</w:t>
            </w:r>
          </w:p>
        </w:tc>
      </w:tr>
      <w:tr w:rsidR="00FD6CF6" w:rsidRPr="00D0700F" w:rsidTr="00BB560C">
        <w:trPr>
          <w:trHeight w:val="1497"/>
        </w:trPr>
        <w:tc>
          <w:tcPr>
            <w:tcW w:w="1844" w:type="dxa"/>
          </w:tcPr>
          <w:p w:rsidR="00FD6CF6" w:rsidRPr="00A06D64" w:rsidRDefault="00FD6CF6" w:rsidP="001335BF">
            <w:pPr>
              <w:autoSpaceDE w:val="0"/>
              <w:autoSpaceDN w:val="0"/>
              <w:adjustRightInd w:val="0"/>
              <w:spacing w:after="0" w:line="240" w:lineRule="auto"/>
              <w:rPr>
                <w:rFonts w:ascii="Arial" w:hAnsi="Arial" w:cs="Narkisim"/>
                <w:color w:val="000000"/>
                <w:rtl/>
              </w:rPr>
            </w:pPr>
            <w:r w:rsidRPr="00A06D64">
              <w:rPr>
                <w:rFonts w:ascii="Arial" w:hAnsi="Arial" w:cs="Narkisim" w:hint="cs"/>
                <w:color w:val="000000"/>
                <w:rtl/>
              </w:rPr>
              <w:t xml:space="preserve">המנהיג/ה מצווה על הקבוצה </w:t>
            </w:r>
            <w:r w:rsidR="001335BF">
              <w:rPr>
                <w:rFonts w:ascii="Arial" w:hAnsi="Arial" w:cs="Narkisim" w:hint="cs"/>
                <w:color w:val="000000"/>
                <w:rtl/>
              </w:rPr>
              <w:t>להרחיב את מנהגי ה</w:t>
            </w:r>
            <w:r w:rsidRPr="00A06D64">
              <w:rPr>
                <w:rFonts w:ascii="Arial" w:hAnsi="Arial" w:cs="Narkisim" w:hint="cs"/>
                <w:color w:val="000000"/>
                <w:rtl/>
              </w:rPr>
              <w:t>אבלות</w:t>
            </w:r>
            <w:r w:rsidR="009D627E">
              <w:rPr>
                <w:rFonts w:ascii="Arial" w:hAnsi="Arial" w:cs="Narkisim" w:hint="cs"/>
                <w:color w:val="000000"/>
                <w:rtl/>
              </w:rPr>
              <w:t xml:space="preserve"> </w:t>
            </w:r>
          </w:p>
        </w:tc>
        <w:tc>
          <w:tcPr>
            <w:tcW w:w="3686" w:type="dxa"/>
          </w:tcPr>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וַתֹּאמֶר אֶסְתֵּר לְהָשִׁיב אֶל מָרְדֳּכָי:</w:t>
            </w:r>
          </w:p>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לֵךְ כְּנוֹס אֶת כָּל הַיְּהוּדִים הַנִּמְצְאִים בְּשׁוּשָׁן </w:t>
            </w:r>
          </w:p>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וְצוּמוּ עָלַי וְאַל תֹּאכְלוּ </w:t>
            </w:r>
            <w:r w:rsidRPr="00A06D64">
              <w:rPr>
                <w:rFonts w:ascii="Arial" w:hAnsi="Arial" w:cs="Narkisim"/>
                <w:b/>
                <w:bCs/>
                <w:color w:val="000000" w:themeColor="text1"/>
                <w:rtl/>
              </w:rPr>
              <w:t>וְאַל תִּשְׁתּוּ</w:t>
            </w:r>
            <w:r w:rsidRPr="00A06D64">
              <w:rPr>
                <w:rFonts w:ascii="Arial" w:hAnsi="Arial" w:cs="Narkisim"/>
                <w:color w:val="000000" w:themeColor="text1"/>
                <w:rtl/>
              </w:rPr>
              <w:t xml:space="preserve"> </w:t>
            </w:r>
            <w:r w:rsidRPr="00A06D64">
              <w:rPr>
                <w:rFonts w:ascii="Arial" w:hAnsi="Arial" w:cs="Narkisim"/>
                <w:b/>
                <w:bCs/>
                <w:color w:val="000000" w:themeColor="text1"/>
                <w:rtl/>
              </w:rPr>
              <w:t>שְׁלֹשֶׁת יָמִים</w:t>
            </w:r>
            <w:r w:rsidRPr="00A06D64">
              <w:rPr>
                <w:rFonts w:ascii="Arial" w:hAnsi="Arial" w:cs="Narkisim"/>
                <w:color w:val="000000" w:themeColor="text1"/>
                <w:rtl/>
              </w:rPr>
              <w:t xml:space="preserve"> לַיְלָה וָיוֹם </w:t>
            </w:r>
          </w:p>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גַּם אֲנִי וְנַעֲרֹתַי אָצוּם כֵּן וּבְכֵן אָבוֹא אֶל הַמֶּלֶךְ אֲשֶׁר לֹא כַדָּת וְכַאֲשֶׁר </w:t>
            </w:r>
            <w:r w:rsidRPr="00A06D64">
              <w:rPr>
                <w:rFonts w:ascii="Arial" w:hAnsi="Arial" w:cs="Narkisim"/>
                <w:b/>
                <w:bCs/>
                <w:color w:val="000000" w:themeColor="text1"/>
                <w:rtl/>
              </w:rPr>
              <w:t>אָבַדְתִּי אָבָדְתִּי</w:t>
            </w:r>
            <w:r w:rsidRPr="00A06D64">
              <w:rPr>
                <w:rFonts w:ascii="Arial" w:hAnsi="Arial" w:cs="Narkisim"/>
                <w:color w:val="000000" w:themeColor="text1"/>
                <w:rtl/>
              </w:rPr>
              <w:t>:</w:t>
            </w:r>
            <w:r w:rsidR="00C37E2D">
              <w:rPr>
                <w:rFonts w:ascii="Arial" w:hAnsi="Arial" w:cs="Narkisim" w:hint="cs"/>
                <w:color w:val="000000" w:themeColor="text1"/>
                <w:rtl/>
              </w:rPr>
              <w:t xml:space="preserve"> (ד 15 </w:t>
            </w:r>
            <w:r w:rsidR="00C37E2D">
              <w:rPr>
                <w:rFonts w:ascii="Arial" w:hAnsi="Arial" w:cs="Narkisim"/>
                <w:color w:val="000000" w:themeColor="text1"/>
                <w:rtl/>
              </w:rPr>
              <w:t>–</w:t>
            </w:r>
            <w:r w:rsidR="00C37E2D">
              <w:rPr>
                <w:rFonts w:ascii="Arial" w:hAnsi="Arial" w:cs="Narkisim" w:hint="cs"/>
                <w:color w:val="000000" w:themeColor="text1"/>
                <w:rtl/>
              </w:rPr>
              <w:t xml:space="preserve"> 16)</w:t>
            </w:r>
          </w:p>
        </w:tc>
        <w:tc>
          <w:tcPr>
            <w:tcW w:w="3969" w:type="dxa"/>
          </w:tcPr>
          <w:p w:rsidR="00FD6CF6" w:rsidRPr="00A06D64" w:rsidRDefault="00FD6CF6" w:rsidP="002E0B2E">
            <w:pPr>
              <w:autoSpaceDE w:val="0"/>
              <w:autoSpaceDN w:val="0"/>
              <w:adjustRightInd w:val="0"/>
              <w:spacing w:after="0"/>
              <w:rPr>
                <w:rFonts w:ascii="Arial" w:hAnsi="Arial" w:cs="Narkisim"/>
                <w:color w:val="000000" w:themeColor="text1"/>
                <w:rtl/>
              </w:rPr>
            </w:pPr>
            <w:r w:rsidRPr="00A06D64">
              <w:rPr>
                <w:rFonts w:ascii="Arial" w:hAnsi="Arial" w:cs="Narkisim"/>
                <w:b/>
                <w:bCs/>
                <w:color w:val="000000" w:themeColor="text1"/>
                <w:rtl/>
              </w:rPr>
              <w:t xml:space="preserve">וַיַּזְעֵק </w:t>
            </w:r>
            <w:r w:rsidRPr="00A06D64">
              <w:rPr>
                <w:rFonts w:ascii="Arial" w:hAnsi="Arial" w:cs="Narkisim"/>
                <w:color w:val="000000" w:themeColor="text1"/>
                <w:rtl/>
              </w:rPr>
              <w:t xml:space="preserve">וַיֹּאמֶר בְּנִינְוֵה מִטַּעַם הַמֶּלֶךְ וּגְדֹלָיו </w:t>
            </w:r>
            <w:proofErr w:type="spellStart"/>
            <w:r w:rsidRPr="00A06D64">
              <w:rPr>
                <w:rFonts w:ascii="Arial" w:hAnsi="Arial" w:cs="Narkisim"/>
                <w:color w:val="000000" w:themeColor="text1"/>
                <w:rtl/>
              </w:rPr>
              <w:t>לֵאמֹר</w:t>
            </w:r>
            <w:proofErr w:type="spellEnd"/>
            <w:r w:rsidRPr="00A06D64">
              <w:rPr>
                <w:rFonts w:ascii="Arial" w:hAnsi="Arial" w:cs="Narkisim"/>
                <w:color w:val="000000" w:themeColor="text1"/>
                <w:rtl/>
              </w:rPr>
              <w:t xml:space="preserve"> הָאָדָם וְהַבְּהֵמָה הַבָּקָר וְהַצֹּאן </w:t>
            </w:r>
          </w:p>
          <w:p w:rsidR="00FD6CF6" w:rsidRPr="00A06D64" w:rsidRDefault="00FD6CF6" w:rsidP="006C3BD0">
            <w:pPr>
              <w:autoSpaceDE w:val="0"/>
              <w:autoSpaceDN w:val="0"/>
              <w:adjustRightInd w:val="0"/>
              <w:spacing w:after="0"/>
              <w:rPr>
                <w:rFonts w:ascii="Arial" w:hAnsi="Arial" w:cs="Narkisim"/>
                <w:color w:val="000000" w:themeColor="text1"/>
                <w:rtl/>
              </w:rPr>
            </w:pPr>
            <w:r w:rsidRPr="00A06D64">
              <w:rPr>
                <w:rFonts w:ascii="Arial" w:hAnsi="Arial" w:cs="Narkisim"/>
                <w:color w:val="000000" w:themeColor="text1"/>
                <w:rtl/>
              </w:rPr>
              <w:t xml:space="preserve">אַל יִטְעֲמוּ מְאוּמָה אַל יִרְעוּ וּמַיִם </w:t>
            </w:r>
            <w:r w:rsidRPr="00A06D64">
              <w:rPr>
                <w:rFonts w:ascii="Arial" w:hAnsi="Arial" w:cs="Narkisim"/>
                <w:b/>
                <w:bCs/>
                <w:color w:val="000000" w:themeColor="text1"/>
                <w:rtl/>
              </w:rPr>
              <w:t>אַל יִשְׁתּוּ:</w:t>
            </w:r>
          </w:p>
          <w:p w:rsidR="00FD6CF6" w:rsidRPr="00A06D64" w:rsidRDefault="00FD6CF6" w:rsidP="00BD672D">
            <w:pPr>
              <w:autoSpaceDE w:val="0"/>
              <w:autoSpaceDN w:val="0"/>
              <w:adjustRightInd w:val="0"/>
              <w:spacing w:after="0"/>
              <w:rPr>
                <w:rFonts w:ascii="Arial" w:hAnsi="Arial" w:cs="Narkisim"/>
                <w:color w:val="000000"/>
                <w:rtl/>
              </w:rPr>
            </w:pPr>
            <w:r w:rsidRPr="00A06D64">
              <w:rPr>
                <w:rFonts w:ascii="Arial" w:hAnsi="Arial" w:cs="Narkisim"/>
                <w:color w:val="000000" w:themeColor="text1"/>
                <w:rtl/>
              </w:rPr>
              <w:t xml:space="preserve">וְיִתְכַּסּוּ שַׂקִּים הָאָדָם וְהַבְּהֵמָה וְיִקְרְאוּ אֶל </w:t>
            </w:r>
            <w:proofErr w:type="spellStart"/>
            <w:r w:rsidRPr="00A06D64">
              <w:rPr>
                <w:rFonts w:ascii="Arial" w:hAnsi="Arial" w:cs="Narkisim"/>
                <w:color w:val="000000" w:themeColor="text1"/>
                <w:rtl/>
              </w:rPr>
              <w:t>אֱלֹהִים</w:t>
            </w:r>
            <w:proofErr w:type="spellEnd"/>
            <w:r w:rsidRPr="00A06D64">
              <w:rPr>
                <w:rFonts w:ascii="Arial" w:hAnsi="Arial" w:cs="Narkisim"/>
                <w:color w:val="000000" w:themeColor="text1"/>
                <w:rtl/>
              </w:rPr>
              <w:t xml:space="preserve"> בְּחָזְקָה וְיָשֻׁבוּ אִישׁ מִדַּרְכּוֹ הָרָעָה וּמִן הֶחָמָס אֲשֶׁר בְּכַפֵּיהֶם:</w:t>
            </w:r>
            <w:r w:rsidR="00C37E2D">
              <w:rPr>
                <w:rFonts w:ascii="Arial" w:hAnsi="Arial" w:cs="Narkisim" w:hint="cs"/>
                <w:color w:val="000000"/>
                <w:rtl/>
              </w:rPr>
              <w:t xml:space="preserve"> (</w:t>
            </w:r>
            <w:r w:rsidR="00BD672D">
              <w:rPr>
                <w:rFonts w:ascii="Arial" w:hAnsi="Arial" w:cs="Narkisim" w:hint="cs"/>
                <w:color w:val="000000"/>
                <w:rtl/>
              </w:rPr>
              <w:t>ג</w:t>
            </w:r>
            <w:r w:rsidR="00C37E2D">
              <w:rPr>
                <w:rFonts w:ascii="Arial" w:hAnsi="Arial" w:cs="Narkisim" w:hint="cs"/>
                <w:color w:val="000000"/>
                <w:rtl/>
              </w:rPr>
              <w:t xml:space="preserve"> 7 </w:t>
            </w:r>
            <w:r w:rsidR="00C37E2D">
              <w:rPr>
                <w:rFonts w:ascii="Arial" w:hAnsi="Arial" w:cs="Narkisim"/>
                <w:color w:val="000000"/>
                <w:rtl/>
              </w:rPr>
              <w:t>–</w:t>
            </w:r>
            <w:r w:rsidR="00C37E2D">
              <w:rPr>
                <w:rFonts w:ascii="Arial" w:hAnsi="Arial" w:cs="Narkisim" w:hint="cs"/>
                <w:color w:val="000000"/>
                <w:rtl/>
              </w:rPr>
              <w:t xml:space="preserve"> 8)</w:t>
            </w:r>
          </w:p>
        </w:tc>
      </w:tr>
      <w:tr w:rsidR="00FD6CF6" w:rsidRPr="00D0700F" w:rsidTr="00BB560C">
        <w:tc>
          <w:tcPr>
            <w:tcW w:w="1844" w:type="dxa"/>
          </w:tcPr>
          <w:p w:rsidR="00FD6CF6" w:rsidRPr="00A06D64" w:rsidRDefault="00A06D64" w:rsidP="006C3BD0">
            <w:pPr>
              <w:autoSpaceDE w:val="0"/>
              <w:autoSpaceDN w:val="0"/>
              <w:adjustRightInd w:val="0"/>
              <w:spacing w:after="0" w:line="240" w:lineRule="auto"/>
              <w:rPr>
                <w:rFonts w:ascii="Arial" w:hAnsi="Arial" w:cs="Narkisim"/>
                <w:color w:val="000000"/>
                <w:rtl/>
              </w:rPr>
            </w:pPr>
            <w:r w:rsidRPr="00A06D64">
              <w:rPr>
                <w:rFonts w:ascii="Arial" w:hAnsi="Arial" w:cs="Narkisim" w:hint="cs"/>
                <w:color w:val="000000"/>
                <w:rtl/>
              </w:rPr>
              <w:t>מרדכי מציית לדבר אסתר</w:t>
            </w:r>
          </w:p>
        </w:tc>
        <w:tc>
          <w:tcPr>
            <w:tcW w:w="3686" w:type="dxa"/>
          </w:tcPr>
          <w:p w:rsidR="00FD6CF6" w:rsidRPr="00A06D64" w:rsidRDefault="00FD6CF6" w:rsidP="00C37E2D">
            <w:pPr>
              <w:autoSpaceDE w:val="0"/>
              <w:autoSpaceDN w:val="0"/>
              <w:adjustRightInd w:val="0"/>
              <w:spacing w:after="0"/>
              <w:rPr>
                <w:rFonts w:ascii="Arial" w:hAnsi="Arial" w:cs="Narkisim"/>
                <w:color w:val="000000" w:themeColor="text1"/>
                <w:rtl/>
              </w:rPr>
            </w:pPr>
            <w:r w:rsidRPr="00BF70A7">
              <w:rPr>
                <w:rFonts w:ascii="Arial" w:hAnsi="Arial" w:cs="Narkisim"/>
                <w:b/>
                <w:bCs/>
                <w:color w:val="000000" w:themeColor="text1"/>
                <w:rtl/>
              </w:rPr>
              <w:t>וַיַּעֲבֹר</w:t>
            </w:r>
            <w:r w:rsidRPr="00A06D64">
              <w:rPr>
                <w:rFonts w:ascii="Arial" w:hAnsi="Arial" w:cs="Narkisim"/>
                <w:color w:val="000000" w:themeColor="text1"/>
                <w:rtl/>
              </w:rPr>
              <w:t xml:space="preserve"> מָרְדָּכָי וַיַּעַשׂ כְּכֹל אֲשֶׁר </w:t>
            </w:r>
            <w:proofErr w:type="spellStart"/>
            <w:r w:rsidRPr="00A06D64">
              <w:rPr>
                <w:rFonts w:ascii="Arial" w:hAnsi="Arial" w:cs="Narkisim"/>
                <w:color w:val="000000" w:themeColor="text1"/>
                <w:rtl/>
              </w:rPr>
              <w:t>צִוְּתָה</w:t>
            </w:r>
            <w:proofErr w:type="spellEnd"/>
            <w:r w:rsidRPr="00A06D64">
              <w:rPr>
                <w:rFonts w:ascii="Arial" w:hAnsi="Arial" w:cs="Narkisim"/>
                <w:color w:val="000000" w:themeColor="text1"/>
                <w:rtl/>
              </w:rPr>
              <w:t xml:space="preserve"> עָלָיו אֶסְתֵּר: ס</w:t>
            </w:r>
            <w:r w:rsidR="00C37E2D" w:rsidRPr="00A06D64">
              <w:rPr>
                <w:rFonts w:ascii="Arial" w:hAnsi="Arial" w:cs="Narkisim"/>
                <w:color w:val="000000" w:themeColor="text1"/>
                <w:rtl/>
              </w:rPr>
              <w:t xml:space="preserve"> </w:t>
            </w:r>
            <w:r w:rsidR="00C37E2D">
              <w:rPr>
                <w:rFonts w:ascii="Arial" w:hAnsi="Arial" w:cs="Narkisim" w:hint="cs"/>
                <w:color w:val="000000" w:themeColor="text1"/>
                <w:rtl/>
              </w:rPr>
              <w:t>(ד 17</w:t>
            </w:r>
            <w:r w:rsidR="00C37E2D" w:rsidRPr="00A06D64">
              <w:rPr>
                <w:rFonts w:ascii="Arial" w:hAnsi="Arial" w:cs="Narkisim"/>
                <w:color w:val="000000" w:themeColor="text1"/>
                <w:rtl/>
              </w:rPr>
              <w:t>)</w:t>
            </w:r>
          </w:p>
        </w:tc>
        <w:tc>
          <w:tcPr>
            <w:tcW w:w="3969" w:type="dxa"/>
          </w:tcPr>
          <w:p w:rsidR="007413C2" w:rsidRDefault="007413C2" w:rsidP="006C3BD0">
            <w:pPr>
              <w:autoSpaceDE w:val="0"/>
              <w:autoSpaceDN w:val="0"/>
              <w:adjustRightInd w:val="0"/>
              <w:spacing w:after="0"/>
              <w:rPr>
                <w:rFonts w:ascii="Arial" w:hAnsi="Arial" w:cs="Narkisim"/>
                <w:color w:val="000000"/>
                <w:rtl/>
              </w:rPr>
            </w:pPr>
          </w:p>
          <w:p w:rsidR="00FD6CF6" w:rsidRPr="00A06D64" w:rsidRDefault="00BB560C" w:rsidP="006C3BD0">
            <w:pPr>
              <w:autoSpaceDE w:val="0"/>
              <w:autoSpaceDN w:val="0"/>
              <w:adjustRightInd w:val="0"/>
              <w:spacing w:after="0"/>
              <w:rPr>
                <w:rFonts w:ascii="Arial" w:hAnsi="Arial" w:cs="Narkisim"/>
                <w:color w:val="000000"/>
                <w:rtl/>
              </w:rPr>
            </w:pPr>
            <w:r>
              <w:rPr>
                <w:rFonts w:ascii="Arial" w:hAnsi="Arial" w:cs="Narkisim" w:hint="cs"/>
                <w:color w:val="000000"/>
                <w:rtl/>
              </w:rPr>
              <w:t xml:space="preserve"> -------------------------------</w:t>
            </w:r>
          </w:p>
        </w:tc>
      </w:tr>
      <w:tr w:rsidR="00FD6CF6" w:rsidRPr="00D0700F" w:rsidTr="00BB560C">
        <w:tc>
          <w:tcPr>
            <w:tcW w:w="1844" w:type="dxa"/>
          </w:tcPr>
          <w:p w:rsidR="00FD6CF6" w:rsidRPr="00A06D64" w:rsidRDefault="007413C2" w:rsidP="006C3BD0">
            <w:pPr>
              <w:autoSpaceDE w:val="0"/>
              <w:autoSpaceDN w:val="0"/>
              <w:adjustRightInd w:val="0"/>
              <w:spacing w:after="0" w:line="240" w:lineRule="auto"/>
              <w:rPr>
                <w:rFonts w:ascii="Arial" w:hAnsi="Arial" w:cs="Narkisim"/>
                <w:color w:val="000000"/>
                <w:rtl/>
              </w:rPr>
            </w:pPr>
            <w:r>
              <w:rPr>
                <w:rFonts w:ascii="Arial" w:hAnsi="Arial" w:cs="Narkisim" w:hint="cs"/>
                <w:color w:val="000000"/>
                <w:rtl/>
              </w:rPr>
              <w:t>ביטול הגזירה</w:t>
            </w:r>
          </w:p>
        </w:tc>
        <w:tc>
          <w:tcPr>
            <w:tcW w:w="3686" w:type="dxa"/>
          </w:tcPr>
          <w:p w:rsidR="00FD6CF6" w:rsidRPr="00A06D64" w:rsidRDefault="007413C2" w:rsidP="006C3BD0">
            <w:pPr>
              <w:autoSpaceDE w:val="0"/>
              <w:autoSpaceDN w:val="0"/>
              <w:adjustRightInd w:val="0"/>
              <w:spacing w:after="0"/>
              <w:rPr>
                <w:rFonts w:ascii="Arial" w:hAnsi="Arial" w:cs="Narkisim"/>
                <w:color w:val="000000"/>
                <w:rtl/>
              </w:rPr>
            </w:pPr>
            <w:r>
              <w:rPr>
                <w:rFonts w:cs="David" w:hint="cs"/>
                <w:color w:val="000000"/>
                <w:rtl/>
              </w:rPr>
              <w:t xml:space="preserve"> </w:t>
            </w:r>
            <w:r w:rsidRPr="00C37E2D">
              <w:rPr>
                <w:rFonts w:ascii="Arial" w:hAnsi="Arial" w:cs="Narkisim" w:hint="cs"/>
                <w:color w:val="000000"/>
                <w:rtl/>
              </w:rPr>
              <w:t xml:space="preserve">בַּיּוֹם אֲשֶׁר שִׂבְּרוּ </w:t>
            </w:r>
            <w:proofErr w:type="spellStart"/>
            <w:r w:rsidRPr="00C37E2D">
              <w:rPr>
                <w:rFonts w:ascii="Arial" w:hAnsi="Arial" w:cs="Narkisim" w:hint="cs"/>
                <w:color w:val="000000"/>
                <w:rtl/>
              </w:rPr>
              <w:t>אֹיְבֵי</w:t>
            </w:r>
            <w:proofErr w:type="spellEnd"/>
            <w:r w:rsidRPr="00C37E2D">
              <w:rPr>
                <w:rFonts w:ascii="Arial" w:hAnsi="Arial" w:cs="Narkisim" w:hint="cs"/>
                <w:color w:val="000000"/>
                <w:rtl/>
              </w:rPr>
              <w:t xml:space="preserve"> הַיְּהוּדִים לִשְׁלוֹט בָּהֶם </w:t>
            </w:r>
            <w:r w:rsidRPr="00C37E2D">
              <w:rPr>
                <w:rFonts w:ascii="Arial" w:hAnsi="Arial" w:cs="Narkisim" w:hint="cs"/>
                <w:b/>
                <w:bCs/>
                <w:color w:val="000000"/>
                <w:rtl/>
              </w:rPr>
              <w:t xml:space="preserve">וְנַהֲפוֹךְ </w:t>
            </w:r>
            <w:r w:rsidRPr="00C37E2D">
              <w:rPr>
                <w:rFonts w:ascii="Arial" w:hAnsi="Arial" w:cs="Narkisim" w:hint="cs"/>
                <w:color w:val="000000"/>
                <w:rtl/>
              </w:rPr>
              <w:t xml:space="preserve">הוּא אֲשֶׁר יִשְׁלְטוּ הַיְּהוּדִים הֵמָּה </w:t>
            </w:r>
            <w:proofErr w:type="spellStart"/>
            <w:r w:rsidRPr="00C37E2D">
              <w:rPr>
                <w:rFonts w:ascii="Arial" w:hAnsi="Arial" w:cs="Narkisim" w:hint="cs"/>
                <w:color w:val="000000"/>
                <w:rtl/>
              </w:rPr>
              <w:t>בְּשֹׂנְאֵיהֶם</w:t>
            </w:r>
            <w:proofErr w:type="spellEnd"/>
            <w:r>
              <w:rPr>
                <w:rFonts w:ascii="Arial" w:hAnsi="Arial" w:cs="Narkisim" w:hint="cs"/>
                <w:color w:val="000000"/>
                <w:rtl/>
              </w:rPr>
              <w:t xml:space="preserve"> </w:t>
            </w:r>
            <w:r w:rsidR="00C37E2D">
              <w:rPr>
                <w:rFonts w:ascii="Arial" w:hAnsi="Arial" w:cs="Narkisim" w:hint="cs"/>
                <w:color w:val="000000"/>
                <w:rtl/>
              </w:rPr>
              <w:t>(ט 1)</w:t>
            </w:r>
          </w:p>
        </w:tc>
        <w:tc>
          <w:tcPr>
            <w:tcW w:w="3969" w:type="dxa"/>
          </w:tcPr>
          <w:p w:rsidR="00FD6CF6" w:rsidRPr="00A06D64" w:rsidRDefault="00FD6CF6" w:rsidP="00A06D64">
            <w:pPr>
              <w:autoSpaceDE w:val="0"/>
              <w:autoSpaceDN w:val="0"/>
              <w:adjustRightInd w:val="0"/>
              <w:spacing w:after="0"/>
              <w:rPr>
                <w:rFonts w:ascii="Arial" w:hAnsi="Arial" w:cs="Narkisim"/>
                <w:color w:val="000000"/>
                <w:rtl/>
              </w:rPr>
            </w:pPr>
            <w:r w:rsidRPr="00A06D64">
              <w:rPr>
                <w:rFonts w:ascii="Arial" w:hAnsi="Arial" w:cs="Narkisim"/>
                <w:color w:val="000000"/>
                <w:rtl/>
              </w:rPr>
              <w:t xml:space="preserve">(י) וַיַּרְא </w:t>
            </w:r>
            <w:proofErr w:type="spellStart"/>
            <w:r w:rsidRPr="00A06D64">
              <w:rPr>
                <w:rFonts w:ascii="Arial" w:hAnsi="Arial" w:cs="Narkisim"/>
                <w:color w:val="000000"/>
                <w:rtl/>
              </w:rPr>
              <w:t>הָאֱלֹהִים</w:t>
            </w:r>
            <w:proofErr w:type="spellEnd"/>
            <w:r w:rsidRPr="00A06D64">
              <w:rPr>
                <w:rFonts w:ascii="Arial" w:hAnsi="Arial" w:cs="Narkisim"/>
                <w:color w:val="000000"/>
                <w:rtl/>
              </w:rPr>
              <w:t xml:space="preserve"> אֶת מַעֲשֵׂיהֶם כִּי שָׁבוּ מִדַּרְכָּם הָרָעָה וַיִּנָּחֶם </w:t>
            </w:r>
            <w:proofErr w:type="spellStart"/>
            <w:r w:rsidRPr="00A06D64">
              <w:rPr>
                <w:rFonts w:ascii="Arial" w:hAnsi="Arial" w:cs="Narkisim"/>
                <w:color w:val="000000"/>
                <w:rtl/>
              </w:rPr>
              <w:t>הָאֱלֹהִים</w:t>
            </w:r>
            <w:proofErr w:type="spellEnd"/>
            <w:r w:rsidRPr="00A06D64">
              <w:rPr>
                <w:rFonts w:ascii="Arial" w:hAnsi="Arial" w:cs="Narkisim"/>
                <w:color w:val="000000"/>
                <w:rtl/>
              </w:rPr>
              <w:t xml:space="preserve"> עַל הָרָעָה אֲשֶׁר דִּבֶּר לַעֲשׂוֹת לָהֶם וְלֹא עָשָׂה: </w:t>
            </w:r>
          </w:p>
        </w:tc>
      </w:tr>
    </w:tbl>
    <w:p w:rsidR="004065EE" w:rsidRDefault="00AA1CB4" w:rsidP="00160390">
      <w:pPr>
        <w:autoSpaceDE w:val="0"/>
        <w:autoSpaceDN w:val="0"/>
        <w:adjustRightInd w:val="0"/>
        <w:spacing w:after="0" w:line="360" w:lineRule="auto"/>
        <w:ind w:left="-1050" w:right="-567"/>
        <w:jc w:val="both"/>
        <w:rPr>
          <w:rFonts w:cs="Narkisim"/>
          <w:sz w:val="24"/>
          <w:szCs w:val="24"/>
          <w:rtl/>
        </w:rPr>
      </w:pPr>
      <w:r w:rsidRPr="00D0700F">
        <w:rPr>
          <w:rFonts w:ascii="Arial" w:hAnsi="Arial" w:cs="Narkisim" w:hint="cs"/>
          <w:color w:val="000000"/>
          <w:sz w:val="24"/>
          <w:szCs w:val="24"/>
          <w:rtl/>
        </w:rPr>
        <w:t xml:space="preserve"> </w:t>
      </w:r>
      <w:r w:rsidRPr="00D0700F">
        <w:rPr>
          <w:rFonts w:cs="Narkisim" w:hint="cs"/>
          <w:sz w:val="24"/>
          <w:szCs w:val="24"/>
          <w:rtl/>
        </w:rPr>
        <w:t xml:space="preserve">    </w:t>
      </w:r>
      <w:r w:rsidR="005C1210">
        <w:rPr>
          <w:rFonts w:cs="Narkisim" w:hint="cs"/>
          <w:sz w:val="24"/>
          <w:szCs w:val="24"/>
          <w:rtl/>
        </w:rPr>
        <w:t xml:space="preserve">   </w:t>
      </w:r>
    </w:p>
    <w:p w:rsidR="005C1210" w:rsidRDefault="00AA1CB4" w:rsidP="00076991">
      <w:pPr>
        <w:autoSpaceDE w:val="0"/>
        <w:autoSpaceDN w:val="0"/>
        <w:adjustRightInd w:val="0"/>
        <w:spacing w:after="0" w:line="360" w:lineRule="auto"/>
        <w:ind w:left="-1050" w:right="-567"/>
        <w:jc w:val="both"/>
        <w:rPr>
          <w:rFonts w:cs="Narkisim"/>
          <w:sz w:val="24"/>
          <w:szCs w:val="24"/>
          <w:rtl/>
        </w:rPr>
      </w:pPr>
      <w:r w:rsidRPr="00D0700F">
        <w:rPr>
          <w:rFonts w:cs="Narkisim" w:hint="cs"/>
          <w:sz w:val="24"/>
          <w:szCs w:val="24"/>
          <w:rtl/>
        </w:rPr>
        <w:t xml:space="preserve">תגובות האבל והצער המתוארות </w:t>
      </w:r>
      <w:r w:rsidR="00BA5272" w:rsidRPr="00D0700F">
        <w:rPr>
          <w:rFonts w:cs="Narkisim" w:hint="cs"/>
          <w:sz w:val="24"/>
          <w:szCs w:val="24"/>
          <w:rtl/>
        </w:rPr>
        <w:t>ביונה ג ו</w:t>
      </w:r>
      <w:r w:rsidRPr="00D0700F">
        <w:rPr>
          <w:rFonts w:cs="Narkisim" w:hint="cs"/>
          <w:sz w:val="24"/>
          <w:szCs w:val="24"/>
          <w:rtl/>
        </w:rPr>
        <w:t xml:space="preserve">באסתר ד מתרחשות </w:t>
      </w:r>
      <w:r w:rsidR="00BA5272">
        <w:rPr>
          <w:rFonts w:cs="Narkisim" w:hint="cs"/>
          <w:sz w:val="24"/>
          <w:szCs w:val="24"/>
          <w:rtl/>
        </w:rPr>
        <w:t>ב</w:t>
      </w:r>
      <w:r w:rsidR="00272561">
        <w:rPr>
          <w:rFonts w:cs="Narkisim" w:hint="cs"/>
          <w:sz w:val="24"/>
          <w:szCs w:val="24"/>
          <w:rtl/>
        </w:rPr>
        <w:t xml:space="preserve">שתי אימפריות משמעותיות </w:t>
      </w:r>
      <w:r w:rsidR="005541FD">
        <w:rPr>
          <w:rFonts w:cs="Narkisim" w:hint="cs"/>
          <w:sz w:val="24"/>
          <w:szCs w:val="24"/>
          <w:rtl/>
        </w:rPr>
        <w:t>ב</w:t>
      </w:r>
      <w:r w:rsidR="00A06D64">
        <w:rPr>
          <w:rFonts w:cs="Narkisim" w:hint="cs"/>
          <w:sz w:val="24"/>
          <w:szCs w:val="24"/>
          <w:rtl/>
        </w:rPr>
        <w:t xml:space="preserve">היסטוריוגרפיה </w:t>
      </w:r>
      <w:r w:rsidR="00272561">
        <w:rPr>
          <w:rFonts w:cs="Narkisim" w:hint="cs"/>
          <w:sz w:val="24"/>
          <w:szCs w:val="24"/>
          <w:rtl/>
        </w:rPr>
        <w:t>המקראי</w:t>
      </w:r>
      <w:r w:rsidR="00A06D64">
        <w:rPr>
          <w:rFonts w:cs="Narkisim" w:hint="cs"/>
          <w:sz w:val="24"/>
          <w:szCs w:val="24"/>
          <w:rtl/>
        </w:rPr>
        <w:t>ת -</w:t>
      </w:r>
      <w:r w:rsidR="00272561">
        <w:rPr>
          <w:rFonts w:cs="Narkisim" w:hint="cs"/>
          <w:sz w:val="24"/>
          <w:szCs w:val="24"/>
          <w:rtl/>
        </w:rPr>
        <w:t xml:space="preserve"> פרס </w:t>
      </w:r>
      <w:r w:rsidR="00BA5272">
        <w:rPr>
          <w:rFonts w:cs="Narkisim" w:hint="cs"/>
          <w:sz w:val="24"/>
          <w:szCs w:val="24"/>
          <w:rtl/>
        </w:rPr>
        <w:t>ו</w:t>
      </w:r>
      <w:r w:rsidR="00A26280">
        <w:rPr>
          <w:rFonts w:cs="Narkisim" w:hint="cs"/>
          <w:sz w:val="24"/>
          <w:szCs w:val="24"/>
          <w:rtl/>
        </w:rPr>
        <w:t xml:space="preserve">אשור. </w:t>
      </w:r>
      <w:r w:rsidR="00BA5272">
        <w:rPr>
          <w:rFonts w:cs="Narkisim" w:hint="cs"/>
          <w:sz w:val="24"/>
          <w:szCs w:val="24"/>
          <w:rtl/>
        </w:rPr>
        <w:t>ביונה מתקיימת ההתרחשות כולה בנינווה בירת אשור</w:t>
      </w:r>
      <w:r w:rsidR="00AA614F">
        <w:rPr>
          <w:rFonts w:cs="Narkisim" w:hint="cs"/>
          <w:sz w:val="24"/>
          <w:szCs w:val="24"/>
          <w:rtl/>
        </w:rPr>
        <w:t>,</w:t>
      </w:r>
      <w:r w:rsidR="00BA5272">
        <w:rPr>
          <w:rFonts w:cs="Narkisim" w:hint="cs"/>
          <w:sz w:val="24"/>
          <w:szCs w:val="24"/>
          <w:rtl/>
        </w:rPr>
        <w:t xml:space="preserve"> בעוד שבאסתר יש לבירה שושן תפקיד חשוב </w:t>
      </w:r>
      <w:r w:rsidR="00C72314">
        <w:rPr>
          <w:rFonts w:cs="Narkisim" w:hint="cs"/>
          <w:sz w:val="24"/>
          <w:szCs w:val="24"/>
          <w:rtl/>
        </w:rPr>
        <w:t xml:space="preserve">ומובחן </w:t>
      </w:r>
      <w:r w:rsidR="00BA5272">
        <w:rPr>
          <w:rFonts w:cs="Narkisim" w:hint="cs"/>
          <w:sz w:val="24"/>
          <w:szCs w:val="24"/>
          <w:rtl/>
        </w:rPr>
        <w:t>בתיאורי האבל</w:t>
      </w:r>
      <w:r w:rsidR="00160390">
        <w:rPr>
          <w:rFonts w:cs="Narkisim" w:hint="cs"/>
          <w:sz w:val="24"/>
          <w:szCs w:val="24"/>
          <w:rtl/>
        </w:rPr>
        <w:t>,</w:t>
      </w:r>
      <w:r w:rsidR="00BA5272">
        <w:rPr>
          <w:rFonts w:cs="Narkisim" w:hint="cs"/>
          <w:sz w:val="24"/>
          <w:szCs w:val="24"/>
          <w:rtl/>
        </w:rPr>
        <w:t xml:space="preserve"> אך </w:t>
      </w:r>
      <w:r w:rsidR="00A26280">
        <w:rPr>
          <w:rFonts w:cs="Narkisim" w:hint="cs"/>
          <w:sz w:val="24"/>
          <w:szCs w:val="24"/>
          <w:rtl/>
        </w:rPr>
        <w:t xml:space="preserve">תגובות האבל </w:t>
      </w:r>
      <w:r w:rsidR="00BA5272">
        <w:rPr>
          <w:rFonts w:cs="Narkisim" w:hint="cs"/>
          <w:sz w:val="24"/>
          <w:szCs w:val="24"/>
          <w:rtl/>
        </w:rPr>
        <w:t xml:space="preserve">מתפשטות </w:t>
      </w:r>
      <w:r w:rsidR="00A26280">
        <w:rPr>
          <w:rFonts w:cs="Narkisim" w:hint="cs"/>
          <w:sz w:val="24"/>
          <w:szCs w:val="24"/>
          <w:rtl/>
        </w:rPr>
        <w:t xml:space="preserve">למקום מושבם של היהודים בממלכה כולה. </w:t>
      </w:r>
      <w:r w:rsidRPr="00D0700F">
        <w:rPr>
          <w:rFonts w:cs="Narkisim" w:hint="cs"/>
          <w:sz w:val="24"/>
          <w:szCs w:val="24"/>
          <w:rtl/>
        </w:rPr>
        <w:t xml:space="preserve">התגובות נובעות מסכנת השמדה פתאומית הנוחתת </w:t>
      </w:r>
      <w:r w:rsidR="00AA614F">
        <w:rPr>
          <w:rFonts w:cs="Narkisim" w:hint="cs"/>
          <w:sz w:val="24"/>
          <w:szCs w:val="24"/>
          <w:rtl/>
        </w:rPr>
        <w:t>'</w:t>
      </w:r>
      <w:r w:rsidRPr="00D0700F">
        <w:rPr>
          <w:rFonts w:cs="Narkisim" w:hint="cs"/>
          <w:sz w:val="24"/>
          <w:szCs w:val="24"/>
          <w:rtl/>
        </w:rPr>
        <w:t>מגבוה</w:t>
      </w:r>
      <w:r w:rsidR="00AA614F">
        <w:rPr>
          <w:rFonts w:cs="Narkisim" w:hint="cs"/>
          <w:sz w:val="24"/>
          <w:szCs w:val="24"/>
          <w:rtl/>
        </w:rPr>
        <w:t>'</w:t>
      </w:r>
      <w:r w:rsidR="00B93B1A">
        <w:rPr>
          <w:rFonts w:cs="Narkisim" w:hint="cs"/>
          <w:sz w:val="24"/>
          <w:szCs w:val="24"/>
          <w:rtl/>
        </w:rPr>
        <w:t xml:space="preserve">: צו להשמדת היהודים בתאריך נקוב </w:t>
      </w:r>
      <w:r w:rsidR="00076991">
        <w:rPr>
          <w:rFonts w:cs="Narkisim" w:hint="cs"/>
          <w:sz w:val="24"/>
          <w:szCs w:val="24"/>
          <w:rtl/>
        </w:rPr>
        <w:t xml:space="preserve">'בשלשה עשר לחדש שנים עשר' </w:t>
      </w:r>
      <w:r w:rsidR="00076991" w:rsidRPr="00D0700F">
        <w:rPr>
          <w:rFonts w:cs="Narkisim" w:hint="cs"/>
          <w:sz w:val="24"/>
          <w:szCs w:val="24"/>
          <w:rtl/>
        </w:rPr>
        <w:t>(אס' ג</w:t>
      </w:r>
      <w:r w:rsidR="00076991">
        <w:rPr>
          <w:rFonts w:cs="Narkisim" w:hint="cs"/>
          <w:sz w:val="24"/>
          <w:szCs w:val="24"/>
          <w:rtl/>
        </w:rPr>
        <w:t xml:space="preserve"> 12 - 15</w:t>
      </w:r>
      <w:r w:rsidR="00076991" w:rsidRPr="00D0700F">
        <w:rPr>
          <w:rFonts w:cs="Narkisim" w:hint="cs"/>
          <w:sz w:val="24"/>
          <w:szCs w:val="24"/>
          <w:rtl/>
        </w:rPr>
        <w:t>)</w:t>
      </w:r>
      <w:r w:rsidR="00076991">
        <w:rPr>
          <w:rFonts w:cs="Narkisim" w:hint="cs"/>
          <w:sz w:val="24"/>
          <w:szCs w:val="24"/>
          <w:rtl/>
        </w:rPr>
        <w:t xml:space="preserve"> </w:t>
      </w:r>
      <w:r w:rsidRPr="00D0700F">
        <w:rPr>
          <w:rFonts w:cs="Narkisim" w:hint="cs"/>
          <w:sz w:val="24"/>
          <w:szCs w:val="24"/>
          <w:rtl/>
        </w:rPr>
        <w:t>בשם המלך אחש</w:t>
      </w:r>
      <w:r w:rsidR="00407B66">
        <w:rPr>
          <w:rFonts w:cs="Narkisim" w:hint="cs"/>
          <w:sz w:val="24"/>
          <w:szCs w:val="24"/>
          <w:rtl/>
        </w:rPr>
        <w:t>ו</w:t>
      </w:r>
      <w:r w:rsidRPr="00D0700F">
        <w:rPr>
          <w:rFonts w:cs="Narkisim" w:hint="cs"/>
          <w:sz w:val="24"/>
          <w:szCs w:val="24"/>
          <w:rtl/>
        </w:rPr>
        <w:t>ורוש</w:t>
      </w:r>
      <w:r w:rsidR="00076991">
        <w:rPr>
          <w:rFonts w:cs="Narkisim" w:hint="cs"/>
          <w:sz w:val="24"/>
          <w:szCs w:val="24"/>
          <w:rtl/>
        </w:rPr>
        <w:t>,</w:t>
      </w:r>
      <w:r w:rsidRPr="00D0700F">
        <w:rPr>
          <w:rFonts w:cs="Narkisim" w:hint="cs"/>
          <w:sz w:val="24"/>
          <w:szCs w:val="24"/>
          <w:rtl/>
        </w:rPr>
        <w:t xml:space="preserve"> וצו להפיכת נינ</w:t>
      </w:r>
      <w:r w:rsidR="00160390">
        <w:rPr>
          <w:rFonts w:cs="Narkisim" w:hint="cs"/>
          <w:sz w:val="24"/>
          <w:szCs w:val="24"/>
          <w:rtl/>
        </w:rPr>
        <w:t>ו</w:t>
      </w:r>
      <w:r w:rsidRPr="00D0700F">
        <w:rPr>
          <w:rFonts w:cs="Narkisim" w:hint="cs"/>
          <w:sz w:val="24"/>
          <w:szCs w:val="24"/>
          <w:rtl/>
        </w:rPr>
        <w:t xml:space="preserve">וה </w:t>
      </w:r>
      <w:r w:rsidR="00AA614F">
        <w:rPr>
          <w:rFonts w:cs="Narkisim" w:hint="cs"/>
          <w:sz w:val="24"/>
          <w:szCs w:val="24"/>
          <w:rtl/>
        </w:rPr>
        <w:t>'</w:t>
      </w:r>
      <w:r w:rsidRPr="00D0700F">
        <w:rPr>
          <w:rFonts w:cs="Narkisim" w:hint="cs"/>
          <w:sz w:val="24"/>
          <w:szCs w:val="24"/>
          <w:rtl/>
        </w:rPr>
        <w:t>בעוד א</w:t>
      </w:r>
      <w:r w:rsidR="00A26280">
        <w:rPr>
          <w:rFonts w:cs="Narkisim" w:hint="cs"/>
          <w:sz w:val="24"/>
          <w:szCs w:val="24"/>
          <w:rtl/>
        </w:rPr>
        <w:t>רבעים יום</w:t>
      </w:r>
      <w:r w:rsidR="00AA614F">
        <w:rPr>
          <w:rFonts w:cs="Narkisim" w:hint="cs"/>
          <w:sz w:val="24"/>
          <w:szCs w:val="24"/>
          <w:rtl/>
        </w:rPr>
        <w:t>'</w:t>
      </w:r>
      <w:r w:rsidR="00A26280">
        <w:rPr>
          <w:rFonts w:cs="Narkisim" w:hint="cs"/>
          <w:sz w:val="24"/>
          <w:szCs w:val="24"/>
          <w:rtl/>
        </w:rPr>
        <w:t xml:space="preserve"> המגיע מיונה שליח האל</w:t>
      </w:r>
      <w:r w:rsidR="00B2548B">
        <w:rPr>
          <w:rFonts w:cs="Narkisim" w:hint="cs"/>
          <w:sz w:val="24"/>
          <w:szCs w:val="24"/>
          <w:rtl/>
        </w:rPr>
        <w:t xml:space="preserve"> (יונה ג </w:t>
      </w:r>
      <w:r w:rsidR="00AA614F">
        <w:rPr>
          <w:rFonts w:cs="Narkisim" w:hint="cs"/>
          <w:sz w:val="24"/>
          <w:szCs w:val="24"/>
          <w:rtl/>
        </w:rPr>
        <w:t>4</w:t>
      </w:r>
      <w:r w:rsidR="00B2548B">
        <w:rPr>
          <w:rFonts w:cs="Narkisim" w:hint="cs"/>
          <w:sz w:val="24"/>
          <w:szCs w:val="24"/>
          <w:rtl/>
        </w:rPr>
        <w:t>).</w:t>
      </w:r>
      <w:r w:rsidRPr="00D0700F">
        <w:rPr>
          <w:rFonts w:cs="Narkisim" w:hint="cs"/>
          <w:sz w:val="24"/>
          <w:szCs w:val="24"/>
          <w:rtl/>
        </w:rPr>
        <w:t xml:space="preserve"> </w:t>
      </w:r>
      <w:r w:rsidR="00A26280">
        <w:rPr>
          <w:rFonts w:cs="Narkisim" w:hint="cs"/>
          <w:sz w:val="24"/>
          <w:szCs w:val="24"/>
          <w:rtl/>
        </w:rPr>
        <w:t>בשני המקרים מת</w:t>
      </w:r>
      <w:r w:rsidR="005C1210">
        <w:rPr>
          <w:rFonts w:cs="Narkisim" w:hint="cs"/>
          <w:sz w:val="24"/>
          <w:szCs w:val="24"/>
          <w:rtl/>
        </w:rPr>
        <w:t>אר</w:t>
      </w:r>
      <w:r w:rsidR="00A26280">
        <w:rPr>
          <w:rFonts w:cs="Narkisim" w:hint="cs"/>
          <w:sz w:val="24"/>
          <w:szCs w:val="24"/>
          <w:rtl/>
        </w:rPr>
        <w:t xml:space="preserve">ים הכתובים את </w:t>
      </w:r>
      <w:r w:rsidR="005C1210">
        <w:rPr>
          <w:rFonts w:cs="Narkisim" w:hint="cs"/>
          <w:sz w:val="24"/>
          <w:szCs w:val="24"/>
          <w:rtl/>
        </w:rPr>
        <w:t xml:space="preserve">הגעת המידע </w:t>
      </w:r>
      <w:r w:rsidR="00A26280">
        <w:rPr>
          <w:rFonts w:cs="Narkisim" w:hint="cs"/>
          <w:sz w:val="24"/>
          <w:szCs w:val="24"/>
          <w:rtl/>
        </w:rPr>
        <w:t xml:space="preserve">אודות הפורענות </w:t>
      </w:r>
      <w:r w:rsidR="005C1210">
        <w:rPr>
          <w:rFonts w:cs="Narkisim" w:hint="cs"/>
          <w:sz w:val="24"/>
          <w:szCs w:val="24"/>
          <w:rtl/>
        </w:rPr>
        <w:t xml:space="preserve">למנהיג ולעם במקביל. </w:t>
      </w:r>
      <w:r w:rsidR="005C1210" w:rsidRPr="00D0700F">
        <w:rPr>
          <w:rFonts w:cs="Narkisim" w:hint="cs"/>
          <w:sz w:val="24"/>
          <w:szCs w:val="24"/>
          <w:rtl/>
        </w:rPr>
        <w:t>ב</w:t>
      </w:r>
      <w:r w:rsidR="005C1210">
        <w:rPr>
          <w:rFonts w:cs="Narkisim" w:hint="cs"/>
          <w:sz w:val="24"/>
          <w:szCs w:val="24"/>
          <w:rtl/>
        </w:rPr>
        <w:t>י</w:t>
      </w:r>
      <w:r w:rsidR="005C1210" w:rsidRPr="00D0700F">
        <w:rPr>
          <w:rFonts w:cs="Narkisim" w:hint="cs"/>
          <w:sz w:val="24"/>
          <w:szCs w:val="24"/>
          <w:rtl/>
        </w:rPr>
        <w:t>ונה נראה כי דבר הנביא הסובב בעיר מגיע באופן י</w:t>
      </w:r>
      <w:r w:rsidR="00160390">
        <w:rPr>
          <w:rFonts w:cs="Narkisim" w:hint="cs"/>
          <w:sz w:val="24"/>
          <w:szCs w:val="24"/>
          <w:rtl/>
        </w:rPr>
        <w:t>שיר לאוזני העם.</w:t>
      </w:r>
      <w:r w:rsidR="005C1210" w:rsidRPr="00D0700F">
        <w:rPr>
          <w:rFonts w:cs="Narkisim" w:hint="cs"/>
          <w:sz w:val="24"/>
          <w:szCs w:val="24"/>
          <w:rtl/>
        </w:rPr>
        <w:t xml:space="preserve"> </w:t>
      </w:r>
      <w:r w:rsidR="005C1210">
        <w:rPr>
          <w:rFonts w:cs="Narkisim" w:hint="cs"/>
          <w:sz w:val="24"/>
          <w:szCs w:val="24"/>
          <w:rtl/>
        </w:rPr>
        <w:t xml:space="preserve">רק </w:t>
      </w:r>
      <w:r w:rsidR="00160390">
        <w:rPr>
          <w:rFonts w:cs="Narkisim" w:hint="cs"/>
          <w:sz w:val="24"/>
          <w:szCs w:val="24"/>
          <w:rtl/>
        </w:rPr>
        <w:t>ל</w:t>
      </w:r>
      <w:r w:rsidR="005C1210">
        <w:rPr>
          <w:rFonts w:cs="Narkisim" w:hint="cs"/>
          <w:sz w:val="24"/>
          <w:szCs w:val="24"/>
          <w:rtl/>
        </w:rPr>
        <w:t xml:space="preserve">אחר </w:t>
      </w:r>
      <w:r w:rsidR="00160390">
        <w:rPr>
          <w:rFonts w:cs="Narkisim" w:hint="cs"/>
          <w:sz w:val="24"/>
          <w:szCs w:val="24"/>
          <w:rtl/>
        </w:rPr>
        <w:t>מכן</w:t>
      </w:r>
      <w:r w:rsidR="005C1210">
        <w:rPr>
          <w:rFonts w:cs="Narkisim" w:hint="cs"/>
          <w:sz w:val="24"/>
          <w:szCs w:val="24"/>
          <w:rtl/>
        </w:rPr>
        <w:t xml:space="preserve"> מציין הכתוב </w:t>
      </w:r>
      <w:r w:rsidR="00AA614F">
        <w:rPr>
          <w:rFonts w:cs="Narkisim" w:hint="cs"/>
          <w:sz w:val="24"/>
          <w:szCs w:val="24"/>
          <w:rtl/>
        </w:rPr>
        <w:t>'</w:t>
      </w:r>
      <w:r w:rsidR="005C1210" w:rsidRPr="00D0700F">
        <w:rPr>
          <w:rFonts w:cs="Narkisim" w:hint="cs"/>
          <w:sz w:val="24"/>
          <w:szCs w:val="24"/>
          <w:rtl/>
        </w:rPr>
        <w:t>ויגע הדבר</w:t>
      </w:r>
      <w:r w:rsidR="005C1210">
        <w:rPr>
          <w:rFonts w:cs="Narkisim" w:hint="cs"/>
          <w:sz w:val="24"/>
          <w:szCs w:val="24"/>
          <w:rtl/>
        </w:rPr>
        <w:t xml:space="preserve"> אל מלך </w:t>
      </w:r>
      <w:proofErr w:type="spellStart"/>
      <w:r w:rsidR="005C1210">
        <w:rPr>
          <w:rFonts w:cs="Narkisim" w:hint="cs"/>
          <w:sz w:val="24"/>
          <w:szCs w:val="24"/>
          <w:rtl/>
        </w:rPr>
        <w:t>נינוה</w:t>
      </w:r>
      <w:proofErr w:type="spellEnd"/>
      <w:r w:rsidR="00AA614F">
        <w:rPr>
          <w:rFonts w:cs="Narkisim" w:hint="cs"/>
          <w:sz w:val="24"/>
          <w:szCs w:val="24"/>
          <w:rtl/>
        </w:rPr>
        <w:t>'</w:t>
      </w:r>
      <w:r w:rsidR="005C1210" w:rsidRPr="00D0700F">
        <w:rPr>
          <w:rFonts w:cs="Narkisim" w:hint="cs"/>
          <w:sz w:val="24"/>
          <w:szCs w:val="24"/>
          <w:rtl/>
        </w:rPr>
        <w:t xml:space="preserve"> </w:t>
      </w:r>
      <w:r w:rsidR="005C1210">
        <w:rPr>
          <w:rFonts w:cs="Narkisim" w:hint="cs"/>
          <w:sz w:val="24"/>
          <w:szCs w:val="24"/>
          <w:rtl/>
        </w:rPr>
        <w:t xml:space="preserve">(ג 6). הגעת המידע למרדכי מתוארת במילים </w:t>
      </w:r>
      <w:r w:rsidR="00AA614F">
        <w:rPr>
          <w:rFonts w:cs="Narkisim" w:hint="cs"/>
          <w:sz w:val="24"/>
          <w:szCs w:val="24"/>
          <w:rtl/>
        </w:rPr>
        <w:t>'</w:t>
      </w:r>
      <w:r w:rsidR="005C1210">
        <w:rPr>
          <w:rFonts w:cs="Narkisim" w:hint="cs"/>
          <w:sz w:val="24"/>
          <w:szCs w:val="24"/>
          <w:rtl/>
        </w:rPr>
        <w:t>ו</w:t>
      </w:r>
      <w:r w:rsidR="005C1210" w:rsidRPr="00D0700F">
        <w:rPr>
          <w:rFonts w:cs="Narkisim" w:hint="cs"/>
          <w:sz w:val="24"/>
          <w:szCs w:val="24"/>
          <w:rtl/>
        </w:rPr>
        <w:t>מרדכי ידע</w:t>
      </w:r>
      <w:r w:rsidR="005C1210">
        <w:rPr>
          <w:rFonts w:cs="Narkisim" w:hint="cs"/>
          <w:sz w:val="24"/>
          <w:szCs w:val="24"/>
          <w:rtl/>
        </w:rPr>
        <w:t xml:space="preserve"> את כל אשר נעשה</w:t>
      </w:r>
      <w:r w:rsidR="00AA614F">
        <w:rPr>
          <w:rFonts w:cs="Narkisim" w:hint="cs"/>
          <w:sz w:val="24"/>
          <w:szCs w:val="24"/>
          <w:rtl/>
        </w:rPr>
        <w:t>'</w:t>
      </w:r>
      <w:r w:rsidR="00B2548B">
        <w:rPr>
          <w:rFonts w:cs="Narkisim" w:hint="cs"/>
          <w:sz w:val="24"/>
          <w:szCs w:val="24"/>
          <w:rtl/>
        </w:rPr>
        <w:t xml:space="preserve"> (ד</w:t>
      </w:r>
      <w:r w:rsidR="002F4E05">
        <w:rPr>
          <w:rFonts w:cs="Narkisim" w:hint="cs"/>
          <w:sz w:val="24"/>
          <w:szCs w:val="24"/>
          <w:rtl/>
        </w:rPr>
        <w:t xml:space="preserve"> 1</w:t>
      </w:r>
      <w:r w:rsidR="00B2548B">
        <w:rPr>
          <w:rFonts w:cs="Narkisim" w:hint="cs"/>
          <w:sz w:val="24"/>
          <w:szCs w:val="24"/>
          <w:rtl/>
        </w:rPr>
        <w:t>)</w:t>
      </w:r>
      <w:r w:rsidR="005C1210">
        <w:rPr>
          <w:rFonts w:cs="Narkisim" w:hint="cs"/>
          <w:sz w:val="24"/>
          <w:szCs w:val="24"/>
          <w:rtl/>
        </w:rPr>
        <w:t xml:space="preserve">. </w:t>
      </w:r>
      <w:r w:rsidR="008B4988">
        <w:rPr>
          <w:rFonts w:cs="Narkisim" w:hint="cs"/>
          <w:sz w:val="24"/>
          <w:szCs w:val="24"/>
          <w:rtl/>
        </w:rPr>
        <w:t xml:space="preserve">נראה שכוונת </w:t>
      </w:r>
      <w:r w:rsidR="008B4988">
        <w:rPr>
          <w:rFonts w:cs="Narkisim" w:hint="cs"/>
          <w:sz w:val="24"/>
          <w:szCs w:val="24"/>
          <w:rtl/>
        </w:rPr>
        <w:lastRenderedPageBreak/>
        <w:t>הכתוב לומר ש</w:t>
      </w:r>
      <w:r w:rsidR="005C1210">
        <w:rPr>
          <w:rFonts w:cs="Narkisim" w:hint="cs"/>
          <w:sz w:val="24"/>
          <w:szCs w:val="24"/>
          <w:rtl/>
        </w:rPr>
        <w:t xml:space="preserve">מרדכי ידע </w:t>
      </w:r>
      <w:r w:rsidR="005C1210" w:rsidRPr="00D0700F">
        <w:rPr>
          <w:rFonts w:cs="Narkisim" w:hint="cs"/>
          <w:sz w:val="24"/>
          <w:szCs w:val="24"/>
          <w:rtl/>
        </w:rPr>
        <w:t>מתוקף מעמדו וקשריו בארמון על גזירת המ</w:t>
      </w:r>
      <w:r w:rsidR="00BA5272">
        <w:rPr>
          <w:rFonts w:cs="Narkisim" w:hint="cs"/>
          <w:sz w:val="24"/>
          <w:szCs w:val="24"/>
          <w:rtl/>
        </w:rPr>
        <w:t>ן</w:t>
      </w:r>
      <w:r w:rsidR="005C1210">
        <w:rPr>
          <w:rFonts w:cs="Narkisim" w:hint="cs"/>
          <w:sz w:val="24"/>
          <w:szCs w:val="24"/>
          <w:rtl/>
        </w:rPr>
        <w:t>.</w:t>
      </w:r>
      <w:r w:rsidR="005C1210">
        <w:rPr>
          <w:rStyle w:val="a5"/>
          <w:rFonts w:cs="Narkisim"/>
          <w:sz w:val="24"/>
          <w:szCs w:val="24"/>
          <w:rtl/>
        </w:rPr>
        <w:footnoteReference w:id="12"/>
      </w:r>
      <w:r w:rsidR="005C1210">
        <w:rPr>
          <w:rFonts w:cs="Narkisim" w:hint="cs"/>
          <w:sz w:val="24"/>
          <w:szCs w:val="24"/>
          <w:rtl/>
        </w:rPr>
        <w:t xml:space="preserve"> אסתר עתידה לשמוע על הגזירה מפיו של מרדכי. שאר יהודי הממלכה מתוודעים לצו בעקבות הפצת האיגרת ברחבי הממלכה </w:t>
      </w:r>
      <w:r w:rsidR="00AA614F">
        <w:rPr>
          <w:rFonts w:cs="Narkisim" w:hint="cs"/>
          <w:sz w:val="24"/>
          <w:szCs w:val="24"/>
          <w:rtl/>
        </w:rPr>
        <w:t>'</w:t>
      </w:r>
      <w:r w:rsidR="005C1210">
        <w:rPr>
          <w:rFonts w:cs="Narkisim" w:hint="cs"/>
          <w:sz w:val="24"/>
          <w:szCs w:val="24"/>
          <w:rtl/>
        </w:rPr>
        <w:t>ובכל מקום אשר דבר המלך ודתו מגיע</w:t>
      </w:r>
      <w:r w:rsidR="00AA614F">
        <w:rPr>
          <w:rFonts w:cs="Narkisim" w:hint="cs"/>
          <w:sz w:val="24"/>
          <w:szCs w:val="24"/>
          <w:rtl/>
        </w:rPr>
        <w:t>'</w:t>
      </w:r>
      <w:r w:rsidR="005C1210">
        <w:rPr>
          <w:rFonts w:cs="Narkisim" w:hint="cs"/>
          <w:sz w:val="24"/>
          <w:szCs w:val="24"/>
          <w:rtl/>
        </w:rPr>
        <w:t xml:space="preserve"> </w:t>
      </w:r>
      <w:r w:rsidR="005C1210" w:rsidRPr="00D0700F">
        <w:rPr>
          <w:rFonts w:cs="Narkisim" w:hint="cs"/>
          <w:sz w:val="24"/>
          <w:szCs w:val="24"/>
          <w:rtl/>
        </w:rPr>
        <w:t>(</w:t>
      </w:r>
      <w:r w:rsidR="00991D85">
        <w:rPr>
          <w:rFonts w:cs="Narkisim" w:hint="cs"/>
          <w:sz w:val="24"/>
          <w:szCs w:val="24"/>
          <w:rtl/>
        </w:rPr>
        <w:t xml:space="preserve">שם ג </w:t>
      </w:r>
      <w:r w:rsidR="005C1210" w:rsidRPr="00D0700F">
        <w:rPr>
          <w:rFonts w:cs="Narkisim" w:hint="cs"/>
          <w:sz w:val="24"/>
          <w:szCs w:val="24"/>
          <w:rtl/>
        </w:rPr>
        <w:t>6</w:t>
      </w:r>
      <w:r w:rsidR="00AA614F">
        <w:rPr>
          <w:rFonts w:cs="Narkisim" w:hint="cs"/>
          <w:sz w:val="24"/>
          <w:szCs w:val="24"/>
          <w:rtl/>
        </w:rPr>
        <w:t xml:space="preserve"> </w:t>
      </w:r>
      <w:r w:rsidR="005C1210" w:rsidRPr="00D0700F">
        <w:rPr>
          <w:rFonts w:cs="Narkisim" w:hint="cs"/>
          <w:sz w:val="24"/>
          <w:szCs w:val="24"/>
          <w:rtl/>
        </w:rPr>
        <w:t>-</w:t>
      </w:r>
      <w:r w:rsidR="00AA614F">
        <w:rPr>
          <w:rFonts w:cs="Narkisim" w:hint="cs"/>
          <w:sz w:val="24"/>
          <w:szCs w:val="24"/>
          <w:rtl/>
        </w:rPr>
        <w:t xml:space="preserve"> 9</w:t>
      </w:r>
      <w:r w:rsidR="005C1210" w:rsidRPr="00D0700F">
        <w:rPr>
          <w:rFonts w:cs="Narkisim" w:hint="cs"/>
          <w:sz w:val="24"/>
          <w:szCs w:val="24"/>
          <w:rtl/>
        </w:rPr>
        <w:t xml:space="preserve">). הצירוף </w:t>
      </w:r>
      <w:r w:rsidR="00F60125">
        <w:rPr>
          <w:rFonts w:cs="Narkisim" w:hint="cs"/>
          <w:sz w:val="24"/>
          <w:szCs w:val="24"/>
          <w:rtl/>
        </w:rPr>
        <w:t>'</w:t>
      </w:r>
      <w:proofErr w:type="spellStart"/>
      <w:r w:rsidR="005C1210" w:rsidRPr="00D0700F">
        <w:rPr>
          <w:rFonts w:cs="Narkisim" w:hint="cs"/>
          <w:sz w:val="24"/>
          <w:szCs w:val="24"/>
          <w:rtl/>
        </w:rPr>
        <w:t>נג"ע</w:t>
      </w:r>
      <w:proofErr w:type="spellEnd"/>
      <w:r w:rsidR="005C1210" w:rsidRPr="00D0700F">
        <w:rPr>
          <w:rFonts w:cs="Narkisim" w:hint="cs"/>
          <w:sz w:val="24"/>
          <w:szCs w:val="24"/>
          <w:rtl/>
        </w:rPr>
        <w:t xml:space="preserve"> דבר</w:t>
      </w:r>
      <w:r w:rsidR="00F60125">
        <w:rPr>
          <w:rFonts w:cs="Narkisim" w:hint="cs"/>
          <w:sz w:val="24"/>
          <w:szCs w:val="24"/>
          <w:rtl/>
        </w:rPr>
        <w:t>'</w:t>
      </w:r>
      <w:r w:rsidR="008B4988">
        <w:rPr>
          <w:rFonts w:cs="Narkisim" w:hint="cs"/>
          <w:sz w:val="24"/>
          <w:szCs w:val="24"/>
          <w:rtl/>
        </w:rPr>
        <w:t xml:space="preserve"> המתאר את הגעת המידע למלך נינווה וליהודי הממלכה הפרסית הוא </w:t>
      </w:r>
      <w:r w:rsidR="005C1210" w:rsidRPr="00D0700F">
        <w:rPr>
          <w:rFonts w:cs="Narkisim" w:hint="cs"/>
          <w:sz w:val="24"/>
          <w:szCs w:val="24"/>
          <w:rtl/>
        </w:rPr>
        <w:t>ייחודי לשני סיפורים אלו ואינו מ</w:t>
      </w:r>
      <w:r w:rsidR="00076991">
        <w:rPr>
          <w:rFonts w:cs="Narkisim" w:hint="cs"/>
          <w:sz w:val="24"/>
          <w:szCs w:val="24"/>
          <w:rtl/>
        </w:rPr>
        <w:t>ופיע</w:t>
      </w:r>
      <w:r w:rsidR="005C1210" w:rsidRPr="00D0700F">
        <w:rPr>
          <w:rFonts w:cs="Narkisim" w:hint="cs"/>
          <w:sz w:val="24"/>
          <w:szCs w:val="24"/>
          <w:rtl/>
        </w:rPr>
        <w:t xml:space="preserve"> יותר במקרא.</w:t>
      </w:r>
      <w:bookmarkStart w:id="12" w:name="_Ref458599532"/>
      <w:r w:rsidR="001C6E15">
        <w:rPr>
          <w:rStyle w:val="a5"/>
          <w:rFonts w:cs="Narkisim"/>
          <w:sz w:val="24"/>
          <w:szCs w:val="24"/>
          <w:rtl/>
        </w:rPr>
        <w:footnoteReference w:id="13"/>
      </w:r>
      <w:bookmarkEnd w:id="12"/>
      <w:r w:rsidR="005C1210" w:rsidRPr="00D0700F">
        <w:rPr>
          <w:rFonts w:cs="Narkisim" w:hint="cs"/>
          <w:sz w:val="24"/>
          <w:szCs w:val="24"/>
          <w:rtl/>
        </w:rPr>
        <w:t xml:space="preserve"> </w:t>
      </w:r>
    </w:p>
    <w:p w:rsidR="00AF4BC1" w:rsidRDefault="00C329D6" w:rsidP="00076991">
      <w:pPr>
        <w:autoSpaceDE w:val="0"/>
        <w:autoSpaceDN w:val="0"/>
        <w:adjustRightInd w:val="0"/>
        <w:spacing w:after="0" w:line="360" w:lineRule="auto"/>
        <w:ind w:left="-1050" w:right="-567"/>
        <w:jc w:val="both"/>
        <w:rPr>
          <w:rFonts w:cs="Narkisim"/>
          <w:sz w:val="24"/>
          <w:szCs w:val="24"/>
          <w:rtl/>
        </w:rPr>
      </w:pPr>
      <w:r>
        <w:rPr>
          <w:rFonts w:cs="Narkisim" w:hint="cs"/>
          <w:sz w:val="24"/>
          <w:szCs w:val="24"/>
          <w:rtl/>
        </w:rPr>
        <w:t xml:space="preserve">   כפי שניכר מן הטבלה ומן הנאמר עד כה</w:t>
      </w:r>
      <w:r w:rsidR="00B03237">
        <w:rPr>
          <w:rFonts w:cs="Narkisim" w:hint="cs"/>
          <w:sz w:val="24"/>
          <w:szCs w:val="24"/>
          <w:rtl/>
        </w:rPr>
        <w:t>,</w:t>
      </w:r>
      <w:r>
        <w:rPr>
          <w:rFonts w:cs="Narkisim" w:hint="cs"/>
          <w:sz w:val="24"/>
          <w:szCs w:val="24"/>
          <w:rtl/>
        </w:rPr>
        <w:t xml:space="preserve"> </w:t>
      </w:r>
      <w:r w:rsidR="00B03237">
        <w:rPr>
          <w:rFonts w:cs="Narkisim" w:hint="cs"/>
          <w:sz w:val="24"/>
          <w:szCs w:val="24"/>
          <w:rtl/>
        </w:rPr>
        <w:t xml:space="preserve">וכפי שאראה להלן, קיימת </w:t>
      </w:r>
      <w:r>
        <w:rPr>
          <w:rFonts w:cs="Narkisim" w:hint="cs"/>
          <w:sz w:val="24"/>
          <w:szCs w:val="24"/>
          <w:rtl/>
        </w:rPr>
        <w:t>הקבלה בין מעשיו של מלך נינווה לאלו של מרדכי ואסתר כאחד. ב</w:t>
      </w:r>
      <w:r w:rsidR="00E8637B">
        <w:rPr>
          <w:rFonts w:cs="Narkisim" w:hint="cs"/>
          <w:sz w:val="24"/>
          <w:szCs w:val="24"/>
          <w:rtl/>
        </w:rPr>
        <w:t>ניסיון לקבוע עקרונות מתודולוגיים לביסוס אנלוגיה נרטיבית קובע נובל</w:t>
      </w:r>
      <w:r w:rsidR="00AA614F">
        <w:rPr>
          <w:rFonts w:cs="Narkisim" w:hint="cs"/>
          <w:sz w:val="24"/>
          <w:szCs w:val="24"/>
          <w:rtl/>
        </w:rPr>
        <w:t>ה</w:t>
      </w:r>
      <w:r w:rsidR="00E8637B">
        <w:rPr>
          <w:rFonts w:cs="Narkisim" w:hint="cs"/>
          <w:sz w:val="24"/>
          <w:szCs w:val="24"/>
          <w:rtl/>
        </w:rPr>
        <w:t xml:space="preserve"> כי אנלוגיה המבוססת על </w:t>
      </w:r>
      <w:r w:rsidR="00AA614F">
        <w:rPr>
          <w:rFonts w:cs="Narkisim" w:hint="cs"/>
          <w:sz w:val="24"/>
          <w:szCs w:val="24"/>
          <w:rtl/>
        </w:rPr>
        <w:t>'</w:t>
      </w:r>
      <w:r w:rsidR="00E8637B">
        <w:rPr>
          <w:rFonts w:cs="Narkisim" w:hint="cs"/>
          <w:sz w:val="24"/>
          <w:szCs w:val="24"/>
          <w:rtl/>
        </w:rPr>
        <w:t>החלפת זיקות</w:t>
      </w:r>
      <w:r w:rsidR="00AA614F">
        <w:rPr>
          <w:rFonts w:cs="Narkisim" w:hint="cs"/>
          <w:sz w:val="24"/>
          <w:szCs w:val="24"/>
          <w:rtl/>
        </w:rPr>
        <w:t>'</w:t>
      </w:r>
      <w:r w:rsidR="00E8637B">
        <w:rPr>
          <w:rFonts w:cs="Narkisim" w:hint="cs"/>
          <w:sz w:val="24"/>
          <w:szCs w:val="24"/>
          <w:rtl/>
        </w:rPr>
        <w:t xml:space="preserve"> בין דמויות שונות היא בעייתית</w:t>
      </w:r>
      <w:r w:rsidR="00515F4C">
        <w:rPr>
          <w:rFonts w:cs="Narkisim" w:hint="cs"/>
          <w:sz w:val="24"/>
          <w:szCs w:val="24"/>
          <w:rtl/>
        </w:rPr>
        <w:t>,</w:t>
      </w:r>
      <w:r w:rsidR="00E8637B">
        <w:rPr>
          <w:rFonts w:cs="Narkisim" w:hint="cs"/>
          <w:sz w:val="24"/>
          <w:szCs w:val="24"/>
          <w:rtl/>
        </w:rPr>
        <w:t xml:space="preserve"> וכי יש להקפיד </w:t>
      </w:r>
      <w:r w:rsidR="0025069C">
        <w:rPr>
          <w:rFonts w:cs="Narkisim" w:hint="cs"/>
          <w:sz w:val="24"/>
          <w:szCs w:val="24"/>
          <w:rtl/>
        </w:rPr>
        <w:t xml:space="preserve">לאורך ביסוס </w:t>
      </w:r>
      <w:r w:rsidR="00E8637B">
        <w:rPr>
          <w:rFonts w:cs="Narkisim" w:hint="cs"/>
          <w:sz w:val="24"/>
          <w:szCs w:val="24"/>
          <w:rtl/>
        </w:rPr>
        <w:t xml:space="preserve">ההשוואה </w:t>
      </w:r>
      <w:r w:rsidR="00B03237">
        <w:rPr>
          <w:rFonts w:cs="Narkisim" w:hint="cs"/>
          <w:sz w:val="24"/>
          <w:szCs w:val="24"/>
          <w:rtl/>
        </w:rPr>
        <w:t xml:space="preserve">על שמירת </w:t>
      </w:r>
      <w:r w:rsidR="002A64AD">
        <w:rPr>
          <w:rFonts w:cs="Narkisim" w:hint="cs"/>
          <w:sz w:val="24"/>
          <w:szCs w:val="24"/>
          <w:rtl/>
        </w:rPr>
        <w:t>זהות</w:t>
      </w:r>
      <w:r w:rsidR="00B03237">
        <w:rPr>
          <w:rFonts w:cs="Narkisim" w:hint="cs"/>
          <w:sz w:val="24"/>
          <w:szCs w:val="24"/>
          <w:rtl/>
        </w:rPr>
        <w:t>ן</w:t>
      </w:r>
      <w:r w:rsidR="002A64AD">
        <w:rPr>
          <w:rFonts w:cs="Narkisim" w:hint="cs"/>
          <w:sz w:val="24"/>
          <w:szCs w:val="24"/>
          <w:rtl/>
        </w:rPr>
        <w:t xml:space="preserve"> </w:t>
      </w:r>
      <w:r w:rsidR="00B03237">
        <w:rPr>
          <w:rFonts w:cs="Narkisim" w:hint="cs"/>
          <w:sz w:val="24"/>
          <w:szCs w:val="24"/>
          <w:rtl/>
        </w:rPr>
        <w:t xml:space="preserve">של </w:t>
      </w:r>
      <w:r w:rsidR="002A64AD">
        <w:rPr>
          <w:rFonts w:cs="Narkisim" w:hint="cs"/>
          <w:sz w:val="24"/>
          <w:szCs w:val="24"/>
          <w:rtl/>
        </w:rPr>
        <w:t>הדמויות לגביהן נטענת זיקה.</w:t>
      </w:r>
      <w:r w:rsidR="00AE3B57">
        <w:rPr>
          <w:rStyle w:val="a5"/>
          <w:rFonts w:cs="Narkisim"/>
          <w:sz w:val="24"/>
          <w:szCs w:val="24"/>
          <w:rtl/>
        </w:rPr>
        <w:footnoteReference w:id="14"/>
      </w:r>
      <w:r w:rsidR="002A64AD">
        <w:rPr>
          <w:rFonts w:cs="Narkisim" w:hint="cs"/>
          <w:sz w:val="24"/>
          <w:szCs w:val="24"/>
          <w:rtl/>
        </w:rPr>
        <w:t xml:space="preserve"> </w:t>
      </w:r>
      <w:r w:rsidR="00E8637B">
        <w:rPr>
          <w:rFonts w:cs="Narkisim" w:hint="cs"/>
          <w:sz w:val="24"/>
          <w:szCs w:val="24"/>
          <w:rtl/>
        </w:rPr>
        <w:t>גרוסמן</w:t>
      </w:r>
      <w:r w:rsidR="0025069C">
        <w:rPr>
          <w:rFonts w:cs="Narkisim" w:hint="cs"/>
          <w:sz w:val="24"/>
          <w:szCs w:val="24"/>
          <w:rtl/>
        </w:rPr>
        <w:t xml:space="preserve"> מאמץ עקרונית את מסקנתו של נובלה, אך במקביל </w:t>
      </w:r>
      <w:r w:rsidR="00E8637B">
        <w:rPr>
          <w:rFonts w:cs="Narkisim" w:hint="cs"/>
          <w:sz w:val="24"/>
          <w:szCs w:val="24"/>
          <w:rtl/>
        </w:rPr>
        <w:t xml:space="preserve">מצביע על העובדה שבמסגרת האנלוגיה הנוצרת בין </w:t>
      </w:r>
      <w:r w:rsidR="00BD23B7">
        <w:rPr>
          <w:rFonts w:cs="Narkisim" w:hint="cs"/>
          <w:sz w:val="24"/>
          <w:szCs w:val="24"/>
          <w:rtl/>
        </w:rPr>
        <w:t xml:space="preserve">מגילת </w:t>
      </w:r>
      <w:r w:rsidR="0021149B">
        <w:rPr>
          <w:rFonts w:cs="Narkisim" w:hint="cs"/>
          <w:sz w:val="24"/>
          <w:szCs w:val="24"/>
          <w:rtl/>
        </w:rPr>
        <w:t>אסתר</w:t>
      </w:r>
      <w:r w:rsidR="00E8637B">
        <w:rPr>
          <w:rFonts w:cs="Narkisim" w:hint="cs"/>
          <w:sz w:val="24"/>
          <w:szCs w:val="24"/>
          <w:rtl/>
        </w:rPr>
        <w:t xml:space="preserve"> ל</w:t>
      </w:r>
      <w:r w:rsidR="00BD23B7">
        <w:rPr>
          <w:rFonts w:cs="Narkisim" w:hint="cs"/>
          <w:sz w:val="24"/>
          <w:szCs w:val="24"/>
          <w:rtl/>
        </w:rPr>
        <w:t xml:space="preserve">בין </w:t>
      </w:r>
      <w:r w:rsidR="00E8637B">
        <w:rPr>
          <w:rFonts w:cs="Narkisim" w:hint="cs"/>
          <w:sz w:val="24"/>
          <w:szCs w:val="24"/>
          <w:rtl/>
        </w:rPr>
        <w:t>סיפורי יוסף ו</w:t>
      </w:r>
      <w:r w:rsidR="00AA614F">
        <w:rPr>
          <w:rFonts w:cs="Narkisim" w:hint="cs"/>
          <w:sz w:val="24"/>
          <w:szCs w:val="24"/>
          <w:rtl/>
        </w:rPr>
        <w:t xml:space="preserve">סיפורי </w:t>
      </w:r>
      <w:r w:rsidR="00E8637B">
        <w:rPr>
          <w:rFonts w:cs="Narkisim" w:hint="cs"/>
          <w:sz w:val="24"/>
          <w:szCs w:val="24"/>
          <w:rtl/>
        </w:rPr>
        <w:t>דניאל מו</w:t>
      </w:r>
      <w:r w:rsidR="002A64AD">
        <w:rPr>
          <w:rFonts w:cs="Narkisim" w:hint="cs"/>
          <w:sz w:val="24"/>
          <w:szCs w:val="24"/>
          <w:rtl/>
        </w:rPr>
        <w:t xml:space="preserve">חלפת הזיקה בין הגיבור </w:t>
      </w:r>
      <w:r w:rsidR="0021149B">
        <w:rPr>
          <w:rFonts w:cs="Narkisim" w:hint="cs"/>
          <w:sz w:val="24"/>
          <w:szCs w:val="24"/>
          <w:rtl/>
        </w:rPr>
        <w:t>(</w:t>
      </w:r>
      <w:r w:rsidR="002A64AD">
        <w:rPr>
          <w:rFonts w:cs="Narkisim" w:hint="cs"/>
          <w:sz w:val="24"/>
          <w:szCs w:val="24"/>
          <w:rtl/>
        </w:rPr>
        <w:t>יוסף או דניאל</w:t>
      </w:r>
      <w:r w:rsidR="0021149B">
        <w:rPr>
          <w:rFonts w:cs="Narkisim" w:hint="cs"/>
          <w:sz w:val="24"/>
          <w:szCs w:val="24"/>
          <w:rtl/>
        </w:rPr>
        <w:t>)</w:t>
      </w:r>
      <w:r w:rsidR="002A64AD">
        <w:rPr>
          <w:rFonts w:cs="Narkisim" w:hint="cs"/>
          <w:sz w:val="24"/>
          <w:szCs w:val="24"/>
          <w:rtl/>
        </w:rPr>
        <w:t xml:space="preserve"> לגיבורי ה</w:t>
      </w:r>
      <w:r w:rsidR="0021149B">
        <w:rPr>
          <w:rFonts w:cs="Narkisim" w:hint="cs"/>
          <w:sz w:val="24"/>
          <w:szCs w:val="24"/>
          <w:rtl/>
        </w:rPr>
        <w:t>סיפור (מרדכי ואסתר)</w:t>
      </w:r>
      <w:r w:rsidR="002A64AD">
        <w:rPr>
          <w:rFonts w:cs="Narkisim" w:hint="cs"/>
          <w:sz w:val="24"/>
          <w:szCs w:val="24"/>
          <w:rtl/>
        </w:rPr>
        <w:t>.</w:t>
      </w:r>
      <w:r w:rsidR="002A64AD">
        <w:rPr>
          <w:rStyle w:val="a5"/>
          <w:rFonts w:cs="Narkisim"/>
          <w:sz w:val="24"/>
          <w:szCs w:val="24"/>
          <w:rtl/>
        </w:rPr>
        <w:footnoteReference w:id="15"/>
      </w:r>
      <w:r w:rsidR="002A64AD">
        <w:rPr>
          <w:rFonts w:cs="Narkisim" w:hint="cs"/>
          <w:sz w:val="24"/>
          <w:szCs w:val="24"/>
          <w:rtl/>
        </w:rPr>
        <w:t xml:space="preserve"> לעיתים מושוו</w:t>
      </w:r>
      <w:r w:rsidR="00B03237">
        <w:rPr>
          <w:rFonts w:cs="Narkisim" w:hint="cs"/>
          <w:sz w:val="24"/>
          <w:szCs w:val="24"/>
          <w:rtl/>
        </w:rPr>
        <w:t>ה</w:t>
      </w:r>
      <w:r w:rsidR="002A64AD">
        <w:rPr>
          <w:rFonts w:cs="Narkisim" w:hint="cs"/>
          <w:sz w:val="24"/>
          <w:szCs w:val="24"/>
          <w:rtl/>
        </w:rPr>
        <w:t xml:space="preserve"> </w:t>
      </w:r>
      <w:r w:rsidR="00AA614F">
        <w:rPr>
          <w:rFonts w:cs="Narkisim" w:hint="cs"/>
          <w:sz w:val="24"/>
          <w:szCs w:val="24"/>
          <w:rtl/>
        </w:rPr>
        <w:t>הגיבור (</w:t>
      </w:r>
      <w:r w:rsidR="00E8637B">
        <w:rPr>
          <w:rFonts w:cs="Narkisim" w:hint="cs"/>
          <w:sz w:val="24"/>
          <w:szCs w:val="24"/>
          <w:rtl/>
        </w:rPr>
        <w:t>יוסף או דניאל</w:t>
      </w:r>
      <w:r w:rsidR="00B03237">
        <w:rPr>
          <w:rFonts w:cs="Narkisim" w:hint="cs"/>
          <w:sz w:val="24"/>
          <w:szCs w:val="24"/>
          <w:rtl/>
        </w:rPr>
        <w:t>)</w:t>
      </w:r>
      <w:r w:rsidR="00E8637B">
        <w:rPr>
          <w:rFonts w:cs="Narkisim" w:hint="cs"/>
          <w:sz w:val="24"/>
          <w:szCs w:val="24"/>
          <w:rtl/>
        </w:rPr>
        <w:t xml:space="preserve"> </w:t>
      </w:r>
      <w:r w:rsidR="002A64AD">
        <w:rPr>
          <w:rFonts w:cs="Narkisim" w:hint="cs"/>
          <w:sz w:val="24"/>
          <w:szCs w:val="24"/>
          <w:rtl/>
        </w:rPr>
        <w:t xml:space="preserve">למרדכי ולעתים </w:t>
      </w:r>
      <w:r w:rsidR="00B03237">
        <w:rPr>
          <w:rFonts w:cs="Narkisim" w:hint="cs"/>
          <w:sz w:val="24"/>
          <w:szCs w:val="24"/>
          <w:rtl/>
        </w:rPr>
        <w:t xml:space="preserve">הוא מושווה </w:t>
      </w:r>
      <w:r w:rsidR="002A64AD">
        <w:rPr>
          <w:rFonts w:cs="Narkisim" w:hint="cs"/>
          <w:sz w:val="24"/>
          <w:szCs w:val="24"/>
          <w:rtl/>
        </w:rPr>
        <w:t xml:space="preserve">לאסתר. </w:t>
      </w:r>
      <w:r w:rsidR="00E8637B">
        <w:rPr>
          <w:rFonts w:cs="Narkisim" w:hint="cs"/>
          <w:sz w:val="24"/>
          <w:szCs w:val="24"/>
          <w:rtl/>
        </w:rPr>
        <w:t xml:space="preserve">גרוסמן </w:t>
      </w:r>
      <w:r w:rsidR="002A64AD">
        <w:rPr>
          <w:rFonts w:cs="Narkisim" w:hint="cs"/>
          <w:sz w:val="24"/>
          <w:szCs w:val="24"/>
          <w:rtl/>
        </w:rPr>
        <w:t>מזהה החלפות מעין אלו גם בזיקות הנוצרות בין סיפורי המגילה לסיפורי מקראיים נוספים</w:t>
      </w:r>
      <w:r w:rsidR="0021149B">
        <w:rPr>
          <w:rFonts w:cs="Narkisim" w:hint="cs"/>
          <w:sz w:val="24"/>
          <w:szCs w:val="24"/>
          <w:rtl/>
        </w:rPr>
        <w:t>,</w:t>
      </w:r>
      <w:r w:rsidR="002A64AD">
        <w:rPr>
          <w:rFonts w:cs="Narkisim" w:hint="cs"/>
          <w:sz w:val="24"/>
          <w:szCs w:val="24"/>
          <w:rtl/>
        </w:rPr>
        <w:t xml:space="preserve"> ו</w:t>
      </w:r>
      <w:r w:rsidR="0025069C">
        <w:rPr>
          <w:rFonts w:cs="Narkisim" w:hint="cs"/>
          <w:sz w:val="24"/>
          <w:szCs w:val="24"/>
          <w:rtl/>
        </w:rPr>
        <w:t>קובע כי המגילה משתמשת במה שהוא מגדיר '</w:t>
      </w:r>
      <w:r w:rsidR="005541FD">
        <w:rPr>
          <w:rFonts w:cs="Narkisim" w:hint="cs"/>
          <w:sz w:val="24"/>
          <w:szCs w:val="24"/>
          <w:rtl/>
        </w:rPr>
        <w:t>אנלוגיה דינמית</w:t>
      </w:r>
      <w:r w:rsidR="0025069C">
        <w:rPr>
          <w:rFonts w:cs="Narkisim" w:hint="cs"/>
          <w:sz w:val="24"/>
          <w:szCs w:val="24"/>
          <w:rtl/>
        </w:rPr>
        <w:t>'</w:t>
      </w:r>
      <w:r w:rsidR="005541FD">
        <w:rPr>
          <w:rFonts w:cs="Narkisim" w:hint="cs"/>
          <w:sz w:val="24"/>
          <w:szCs w:val="24"/>
          <w:rtl/>
        </w:rPr>
        <w:t xml:space="preserve"> </w:t>
      </w:r>
      <w:r w:rsidR="0025069C">
        <w:rPr>
          <w:rFonts w:cs="Narkisim" w:hint="cs"/>
          <w:sz w:val="24"/>
          <w:szCs w:val="24"/>
          <w:rtl/>
        </w:rPr>
        <w:t>כ</w:t>
      </w:r>
      <w:r w:rsidR="00E8637B">
        <w:rPr>
          <w:rFonts w:cs="Narkisim" w:hint="cs"/>
          <w:sz w:val="24"/>
          <w:szCs w:val="24"/>
          <w:rtl/>
        </w:rPr>
        <w:t xml:space="preserve">טכסיס ספרותי </w:t>
      </w:r>
      <w:r w:rsidR="005541FD">
        <w:rPr>
          <w:rFonts w:cs="Narkisim" w:hint="cs"/>
          <w:sz w:val="24"/>
          <w:szCs w:val="24"/>
          <w:rtl/>
        </w:rPr>
        <w:t>מגמתי</w:t>
      </w:r>
      <w:r w:rsidR="00E8637B">
        <w:rPr>
          <w:rFonts w:cs="Narkisim" w:hint="cs"/>
          <w:sz w:val="24"/>
          <w:szCs w:val="24"/>
          <w:rtl/>
        </w:rPr>
        <w:t>.</w:t>
      </w:r>
      <w:r w:rsidR="005541FD">
        <w:rPr>
          <w:rStyle w:val="a5"/>
          <w:rFonts w:cs="Narkisim"/>
          <w:sz w:val="24"/>
          <w:szCs w:val="24"/>
          <w:rtl/>
        </w:rPr>
        <w:footnoteReference w:id="16"/>
      </w:r>
      <w:r w:rsidR="00E8637B">
        <w:rPr>
          <w:rFonts w:cs="Narkisim" w:hint="cs"/>
          <w:sz w:val="24"/>
          <w:szCs w:val="24"/>
          <w:rtl/>
        </w:rPr>
        <w:t xml:space="preserve"> מבלי לחלוק על מסקנתו </w:t>
      </w:r>
      <w:r w:rsidR="00AA614F">
        <w:rPr>
          <w:rFonts w:cs="Narkisim" w:hint="cs"/>
          <w:sz w:val="24"/>
          <w:szCs w:val="24"/>
          <w:rtl/>
        </w:rPr>
        <w:t>העקרונית</w:t>
      </w:r>
      <w:r w:rsidR="0025069C">
        <w:rPr>
          <w:rFonts w:cs="Narkisim" w:hint="cs"/>
          <w:sz w:val="24"/>
          <w:szCs w:val="24"/>
          <w:rtl/>
        </w:rPr>
        <w:t>,</w:t>
      </w:r>
      <w:r w:rsidR="00AA614F">
        <w:rPr>
          <w:rFonts w:cs="Narkisim" w:hint="cs"/>
          <w:sz w:val="24"/>
          <w:szCs w:val="24"/>
          <w:rtl/>
        </w:rPr>
        <w:t xml:space="preserve"> </w:t>
      </w:r>
      <w:r w:rsidR="00C37E2D">
        <w:rPr>
          <w:rFonts w:cs="Narkisim" w:hint="cs"/>
          <w:sz w:val="24"/>
          <w:szCs w:val="24"/>
          <w:rtl/>
        </w:rPr>
        <w:t>יש לומר כי הה</w:t>
      </w:r>
      <w:r w:rsidR="002A64AD">
        <w:rPr>
          <w:rFonts w:cs="Narkisim" w:hint="cs"/>
          <w:sz w:val="24"/>
          <w:szCs w:val="24"/>
          <w:rtl/>
        </w:rPr>
        <w:t xml:space="preserve">שוואה בין מנהיגים שונים (יוסף, דניאל ומלך נינווה) למרדכי ואסתר </w:t>
      </w:r>
      <w:r w:rsidR="00B03237">
        <w:rPr>
          <w:rFonts w:cs="Narkisim" w:hint="cs"/>
          <w:sz w:val="24"/>
          <w:szCs w:val="24"/>
          <w:rtl/>
        </w:rPr>
        <w:t xml:space="preserve">כאחד </w:t>
      </w:r>
      <w:r w:rsidR="002A64AD">
        <w:rPr>
          <w:rFonts w:cs="Narkisim" w:hint="cs"/>
          <w:sz w:val="24"/>
          <w:szCs w:val="24"/>
          <w:rtl/>
        </w:rPr>
        <w:t>היא אפשרית בשל העובדה ש</w:t>
      </w:r>
      <w:r w:rsidR="00541489">
        <w:rPr>
          <w:rFonts w:cs="Narkisim" w:hint="cs"/>
          <w:sz w:val="24"/>
          <w:szCs w:val="24"/>
          <w:rtl/>
        </w:rPr>
        <w:t xml:space="preserve">בסיפור המגילה ממלאות </w:t>
      </w:r>
      <w:r w:rsidR="002A64AD">
        <w:rPr>
          <w:rFonts w:cs="Narkisim" w:hint="cs"/>
          <w:sz w:val="24"/>
          <w:szCs w:val="24"/>
          <w:rtl/>
        </w:rPr>
        <w:t>שתי הדמויות כאחת</w:t>
      </w:r>
      <w:r w:rsidR="00541489">
        <w:rPr>
          <w:rFonts w:cs="Narkisim" w:hint="cs"/>
          <w:sz w:val="24"/>
          <w:szCs w:val="24"/>
          <w:rtl/>
        </w:rPr>
        <w:t xml:space="preserve">, </w:t>
      </w:r>
      <w:r w:rsidR="002A64AD">
        <w:rPr>
          <w:rFonts w:cs="Narkisim" w:hint="cs"/>
          <w:sz w:val="24"/>
          <w:szCs w:val="24"/>
          <w:rtl/>
        </w:rPr>
        <w:t xml:space="preserve">כל </w:t>
      </w:r>
      <w:r w:rsidR="00E8637B">
        <w:rPr>
          <w:rFonts w:cs="Narkisim" w:hint="cs"/>
          <w:sz w:val="24"/>
          <w:szCs w:val="24"/>
          <w:rtl/>
        </w:rPr>
        <w:t>אח</w:t>
      </w:r>
      <w:r w:rsidR="002A64AD">
        <w:rPr>
          <w:rFonts w:cs="Narkisim" w:hint="cs"/>
          <w:sz w:val="24"/>
          <w:szCs w:val="24"/>
          <w:rtl/>
        </w:rPr>
        <w:t xml:space="preserve">ת </w:t>
      </w:r>
      <w:r w:rsidR="00E8637B">
        <w:rPr>
          <w:rFonts w:cs="Narkisim" w:hint="cs"/>
          <w:sz w:val="24"/>
          <w:szCs w:val="24"/>
          <w:rtl/>
        </w:rPr>
        <w:t>בתור</w:t>
      </w:r>
      <w:r w:rsidR="002A64AD">
        <w:rPr>
          <w:rFonts w:cs="Narkisim" w:hint="cs"/>
          <w:sz w:val="24"/>
          <w:szCs w:val="24"/>
          <w:rtl/>
        </w:rPr>
        <w:t>ה ול</w:t>
      </w:r>
      <w:r w:rsidR="00541489">
        <w:rPr>
          <w:rFonts w:cs="Narkisim" w:hint="cs"/>
          <w:sz w:val="24"/>
          <w:szCs w:val="24"/>
          <w:rtl/>
        </w:rPr>
        <w:t xml:space="preserve">עיתים אף </w:t>
      </w:r>
      <w:r w:rsidR="002A64AD">
        <w:rPr>
          <w:rFonts w:cs="Narkisim" w:hint="cs"/>
          <w:sz w:val="24"/>
          <w:szCs w:val="24"/>
          <w:rtl/>
        </w:rPr>
        <w:t xml:space="preserve">במקביל </w:t>
      </w:r>
      <w:r w:rsidR="0021149B">
        <w:rPr>
          <w:rFonts w:cs="Narkisim" w:hint="cs"/>
          <w:sz w:val="24"/>
          <w:szCs w:val="24"/>
          <w:rtl/>
        </w:rPr>
        <w:t>או במשותף</w:t>
      </w:r>
      <w:r w:rsidR="0025069C">
        <w:rPr>
          <w:rFonts w:cs="Narkisim" w:hint="cs"/>
          <w:sz w:val="24"/>
          <w:szCs w:val="24"/>
          <w:rtl/>
        </w:rPr>
        <w:t>,</w:t>
      </w:r>
      <w:r w:rsidR="0021149B">
        <w:rPr>
          <w:rFonts w:cs="Narkisim" w:hint="cs"/>
          <w:sz w:val="24"/>
          <w:szCs w:val="24"/>
          <w:rtl/>
        </w:rPr>
        <w:t xml:space="preserve"> </w:t>
      </w:r>
      <w:r w:rsidR="002A64AD">
        <w:rPr>
          <w:rFonts w:cs="Narkisim" w:hint="cs"/>
          <w:sz w:val="24"/>
          <w:szCs w:val="24"/>
          <w:rtl/>
        </w:rPr>
        <w:t xml:space="preserve">את </w:t>
      </w:r>
      <w:r w:rsidR="00E8637B">
        <w:rPr>
          <w:rFonts w:cs="Narkisim" w:hint="cs"/>
          <w:sz w:val="24"/>
          <w:szCs w:val="24"/>
          <w:rtl/>
        </w:rPr>
        <w:t>תפקיד</w:t>
      </w:r>
      <w:r w:rsidR="002A64AD">
        <w:rPr>
          <w:rFonts w:cs="Narkisim" w:hint="cs"/>
          <w:sz w:val="24"/>
          <w:szCs w:val="24"/>
          <w:rtl/>
        </w:rPr>
        <w:t xml:space="preserve"> </w:t>
      </w:r>
      <w:r w:rsidR="00541489">
        <w:rPr>
          <w:rFonts w:cs="Narkisim" w:hint="cs"/>
          <w:sz w:val="24"/>
          <w:szCs w:val="24"/>
          <w:rtl/>
        </w:rPr>
        <w:t>ההנהגה.</w:t>
      </w:r>
      <w:r w:rsidR="0021149B">
        <w:rPr>
          <w:rStyle w:val="a5"/>
          <w:rFonts w:cs="Narkisim"/>
          <w:sz w:val="24"/>
          <w:szCs w:val="24"/>
          <w:rtl/>
        </w:rPr>
        <w:footnoteReference w:id="17"/>
      </w:r>
      <w:r w:rsidR="0021149B">
        <w:rPr>
          <w:rFonts w:cs="Narkisim" w:hint="cs"/>
          <w:sz w:val="24"/>
          <w:szCs w:val="24"/>
          <w:rtl/>
        </w:rPr>
        <w:t xml:space="preserve"> </w:t>
      </w:r>
      <w:r w:rsidR="00E8637B">
        <w:rPr>
          <w:rFonts w:cs="Narkisim" w:hint="cs"/>
          <w:sz w:val="24"/>
          <w:szCs w:val="24"/>
          <w:rtl/>
        </w:rPr>
        <w:t xml:space="preserve"> </w:t>
      </w:r>
    </w:p>
    <w:p w:rsidR="00AA1CB4" w:rsidRPr="00BE10D1" w:rsidRDefault="005C1210" w:rsidP="00076991">
      <w:pPr>
        <w:autoSpaceDE w:val="0"/>
        <w:autoSpaceDN w:val="0"/>
        <w:adjustRightInd w:val="0"/>
        <w:spacing w:after="0" w:line="360" w:lineRule="auto"/>
        <w:ind w:left="-1050" w:right="-567"/>
        <w:jc w:val="both"/>
        <w:rPr>
          <w:rFonts w:ascii="Arial" w:hAnsi="Arial" w:cs="Narkisim"/>
          <w:sz w:val="24"/>
          <w:szCs w:val="24"/>
          <w:rtl/>
        </w:rPr>
      </w:pPr>
      <w:r>
        <w:rPr>
          <w:rFonts w:cs="Narkisim" w:hint="cs"/>
          <w:sz w:val="24"/>
          <w:szCs w:val="24"/>
          <w:rtl/>
        </w:rPr>
        <w:t xml:space="preserve">   בהמשך לתיאור המקביל של הגעת ה</w:t>
      </w:r>
      <w:r w:rsidR="00076991">
        <w:rPr>
          <w:rFonts w:cs="Narkisim" w:hint="cs"/>
          <w:sz w:val="24"/>
          <w:szCs w:val="24"/>
          <w:rtl/>
        </w:rPr>
        <w:t>גזירה</w:t>
      </w:r>
      <w:r>
        <w:rPr>
          <w:rFonts w:cs="Narkisim" w:hint="cs"/>
          <w:sz w:val="24"/>
          <w:szCs w:val="24"/>
          <w:rtl/>
        </w:rPr>
        <w:t xml:space="preserve"> לעם ולמנהיג </w:t>
      </w:r>
      <w:r w:rsidRPr="00D0700F">
        <w:rPr>
          <w:rFonts w:cs="Narkisim" w:hint="cs"/>
          <w:sz w:val="24"/>
          <w:szCs w:val="24"/>
          <w:rtl/>
        </w:rPr>
        <w:t xml:space="preserve">מתוארות </w:t>
      </w:r>
      <w:r w:rsidR="00AB0BAA" w:rsidRPr="00D0700F">
        <w:rPr>
          <w:rFonts w:cs="Narkisim" w:hint="cs"/>
          <w:sz w:val="24"/>
          <w:szCs w:val="24"/>
          <w:rtl/>
        </w:rPr>
        <w:t>בשני ה</w:t>
      </w:r>
      <w:r w:rsidR="008B4988">
        <w:rPr>
          <w:rFonts w:cs="Narkisim" w:hint="cs"/>
          <w:sz w:val="24"/>
          <w:szCs w:val="24"/>
          <w:rtl/>
        </w:rPr>
        <w:t>סיפורים</w:t>
      </w:r>
      <w:r w:rsidR="00AB0BAA" w:rsidRPr="00D0700F">
        <w:rPr>
          <w:rFonts w:cs="Narkisim" w:hint="cs"/>
          <w:sz w:val="24"/>
          <w:szCs w:val="24"/>
          <w:rtl/>
        </w:rPr>
        <w:t xml:space="preserve"> שתי תגובות עצמאיות לצו - תגובת ההנהגה (מרדכי ואסתר, מלך נינווה) ותגובת העם (יהודי הממלכה, אנשי נינווה). </w:t>
      </w:r>
      <w:r w:rsidR="00AB0BAA">
        <w:rPr>
          <w:rFonts w:cs="Narkisim" w:hint="cs"/>
          <w:sz w:val="24"/>
          <w:szCs w:val="24"/>
          <w:rtl/>
        </w:rPr>
        <w:t xml:space="preserve">רק לאחר שמתוארים ביטויי האבל המקבילים פונה המנהיג (אסתר </w:t>
      </w:r>
      <w:r w:rsidR="008B4988">
        <w:rPr>
          <w:rFonts w:cs="Narkisim" w:hint="cs"/>
          <w:sz w:val="24"/>
          <w:szCs w:val="24"/>
          <w:rtl/>
        </w:rPr>
        <w:t xml:space="preserve">ומרדכי הפועל בשליחותה בשושן, </w:t>
      </w:r>
      <w:r w:rsidR="00AB0BAA">
        <w:rPr>
          <w:rFonts w:cs="Narkisim" w:hint="cs"/>
          <w:sz w:val="24"/>
          <w:szCs w:val="24"/>
          <w:rtl/>
        </w:rPr>
        <w:t xml:space="preserve">ומלך </w:t>
      </w:r>
      <w:proofErr w:type="spellStart"/>
      <w:r w:rsidR="00AB0BAA">
        <w:rPr>
          <w:rFonts w:cs="Narkisim" w:hint="cs"/>
          <w:sz w:val="24"/>
          <w:szCs w:val="24"/>
          <w:rtl/>
        </w:rPr>
        <w:t>נינוה</w:t>
      </w:r>
      <w:proofErr w:type="spellEnd"/>
      <w:r>
        <w:rPr>
          <w:rFonts w:cs="Narkisim" w:hint="cs"/>
          <w:sz w:val="24"/>
          <w:szCs w:val="24"/>
          <w:rtl/>
        </w:rPr>
        <w:t>)</w:t>
      </w:r>
      <w:r w:rsidR="00AB0BAA">
        <w:rPr>
          <w:rFonts w:cs="Narkisim" w:hint="cs"/>
          <w:sz w:val="24"/>
          <w:szCs w:val="24"/>
          <w:rtl/>
        </w:rPr>
        <w:t xml:space="preserve"> לציבור </w:t>
      </w:r>
      <w:r>
        <w:rPr>
          <w:rFonts w:cs="Narkisim" w:hint="cs"/>
          <w:sz w:val="24"/>
          <w:szCs w:val="24"/>
          <w:rtl/>
        </w:rPr>
        <w:t xml:space="preserve">בדרישה </w:t>
      </w:r>
      <w:r w:rsidR="00AB0BAA">
        <w:rPr>
          <w:rFonts w:cs="Narkisim" w:hint="cs"/>
          <w:sz w:val="24"/>
          <w:szCs w:val="24"/>
          <w:rtl/>
        </w:rPr>
        <w:t>להרחיב את ביטויי האבל</w:t>
      </w:r>
      <w:r>
        <w:rPr>
          <w:rFonts w:cs="Narkisim" w:hint="cs"/>
          <w:sz w:val="24"/>
          <w:szCs w:val="24"/>
          <w:rtl/>
        </w:rPr>
        <w:t>.</w:t>
      </w:r>
      <w:r w:rsidR="00AB0BAA">
        <w:rPr>
          <w:rFonts w:cs="Narkisim" w:hint="cs"/>
          <w:sz w:val="24"/>
          <w:szCs w:val="24"/>
          <w:rtl/>
        </w:rPr>
        <w:t xml:space="preserve"> </w:t>
      </w:r>
      <w:r>
        <w:rPr>
          <w:rFonts w:cs="Narkisim" w:hint="cs"/>
          <w:sz w:val="24"/>
          <w:szCs w:val="24"/>
          <w:rtl/>
        </w:rPr>
        <w:t>ת</w:t>
      </w:r>
      <w:r w:rsidR="00AB0BAA" w:rsidRPr="00D0700F">
        <w:rPr>
          <w:rFonts w:cs="Narkisim" w:hint="cs"/>
          <w:sz w:val="24"/>
          <w:szCs w:val="24"/>
          <w:rtl/>
        </w:rPr>
        <w:t>ופעה זו של אבל המתנהל בשלב ראשון בשני מישורים מקבילים (העם והמנהיגים)</w:t>
      </w:r>
      <w:r w:rsidR="007E1638">
        <w:rPr>
          <w:rFonts w:cs="Narkisim" w:hint="cs"/>
          <w:sz w:val="24"/>
          <w:szCs w:val="24"/>
          <w:rtl/>
        </w:rPr>
        <w:t xml:space="preserve"> </w:t>
      </w:r>
      <w:r w:rsidR="00C37E2D">
        <w:rPr>
          <w:rFonts w:cs="Narkisim" w:hint="cs"/>
          <w:sz w:val="24"/>
          <w:szCs w:val="24"/>
          <w:rtl/>
        </w:rPr>
        <w:t xml:space="preserve">שלאחריו </w:t>
      </w:r>
      <w:r w:rsidR="00557CAA">
        <w:rPr>
          <w:rFonts w:cs="Narkisim" w:hint="cs"/>
          <w:sz w:val="24"/>
          <w:szCs w:val="24"/>
          <w:rtl/>
        </w:rPr>
        <w:t xml:space="preserve">שלב שני </w:t>
      </w:r>
      <w:r w:rsidR="00076991">
        <w:rPr>
          <w:rFonts w:cs="Narkisim" w:hint="cs"/>
          <w:sz w:val="24"/>
          <w:szCs w:val="24"/>
          <w:rtl/>
        </w:rPr>
        <w:t xml:space="preserve">בו </w:t>
      </w:r>
      <w:r w:rsidR="007E1638">
        <w:rPr>
          <w:rFonts w:cs="Narkisim" w:hint="cs"/>
          <w:sz w:val="24"/>
          <w:szCs w:val="24"/>
          <w:rtl/>
        </w:rPr>
        <w:t xml:space="preserve">מצווה המנהיג על אבל נוסף, </w:t>
      </w:r>
      <w:r w:rsidR="00AB0BAA" w:rsidRPr="00D0700F">
        <w:rPr>
          <w:rFonts w:cs="Narkisim" w:hint="cs"/>
          <w:sz w:val="24"/>
          <w:szCs w:val="24"/>
          <w:rtl/>
        </w:rPr>
        <w:t xml:space="preserve">היא ייחודית לשני </w:t>
      </w:r>
      <w:r w:rsidR="00076991">
        <w:rPr>
          <w:rFonts w:cs="Narkisim" w:hint="cs"/>
          <w:sz w:val="24"/>
          <w:szCs w:val="24"/>
          <w:rtl/>
        </w:rPr>
        <w:t>ה</w:t>
      </w:r>
      <w:r w:rsidR="00AB0BAA" w:rsidRPr="00D0700F">
        <w:rPr>
          <w:rFonts w:cs="Narkisim" w:hint="cs"/>
          <w:sz w:val="24"/>
          <w:szCs w:val="24"/>
          <w:rtl/>
        </w:rPr>
        <w:t>סיפורים ואין לה מקבילה במקרא.</w:t>
      </w:r>
      <w:r w:rsidR="00F60125">
        <w:rPr>
          <w:rStyle w:val="a5"/>
          <w:rFonts w:cs="Narkisim"/>
          <w:sz w:val="24"/>
          <w:szCs w:val="24"/>
          <w:rtl/>
        </w:rPr>
        <w:footnoteReference w:id="18"/>
      </w:r>
      <w:r w:rsidR="00AB0BAA" w:rsidRPr="00D0700F">
        <w:rPr>
          <w:rFonts w:cs="Narkisim" w:hint="cs"/>
          <w:sz w:val="24"/>
          <w:szCs w:val="24"/>
          <w:rtl/>
        </w:rPr>
        <w:t xml:space="preserve"> </w:t>
      </w:r>
    </w:p>
    <w:p w:rsidR="0007507C" w:rsidRDefault="00AA1CB4" w:rsidP="005A7A22">
      <w:pPr>
        <w:autoSpaceDE w:val="0"/>
        <w:autoSpaceDN w:val="0"/>
        <w:adjustRightInd w:val="0"/>
        <w:spacing w:after="0" w:line="360" w:lineRule="auto"/>
        <w:ind w:left="-1050" w:right="-567"/>
        <w:jc w:val="both"/>
        <w:rPr>
          <w:rFonts w:cs="Narkisim"/>
          <w:sz w:val="24"/>
          <w:szCs w:val="24"/>
          <w:rtl/>
        </w:rPr>
      </w:pPr>
      <w:r w:rsidRPr="00D0700F">
        <w:rPr>
          <w:rFonts w:cs="Narkisim" w:hint="cs"/>
          <w:sz w:val="24"/>
          <w:szCs w:val="24"/>
          <w:rtl/>
        </w:rPr>
        <w:t xml:space="preserve">   </w:t>
      </w:r>
      <w:r w:rsidR="00076991">
        <w:rPr>
          <w:rFonts w:cs="Narkisim" w:hint="cs"/>
          <w:sz w:val="24"/>
          <w:szCs w:val="24"/>
          <w:rtl/>
        </w:rPr>
        <w:t>ב</w:t>
      </w:r>
      <w:r w:rsidR="00076991" w:rsidRPr="00D0700F">
        <w:rPr>
          <w:rFonts w:cs="Narkisim" w:hint="cs"/>
          <w:sz w:val="24"/>
          <w:szCs w:val="24"/>
          <w:rtl/>
        </w:rPr>
        <w:t xml:space="preserve">כל אחד מן הסיפורים </w:t>
      </w:r>
      <w:r w:rsidR="008B4988">
        <w:rPr>
          <w:rFonts w:cs="Narkisim" w:hint="cs"/>
          <w:sz w:val="24"/>
          <w:szCs w:val="24"/>
          <w:rtl/>
        </w:rPr>
        <w:t xml:space="preserve">תגובות העם ותגובות ההנהגה </w:t>
      </w:r>
      <w:r w:rsidRPr="00D0700F">
        <w:rPr>
          <w:rFonts w:cs="Narkisim" w:hint="cs"/>
          <w:sz w:val="24"/>
          <w:szCs w:val="24"/>
          <w:rtl/>
        </w:rPr>
        <w:t>דומות אך לא זהות. תגוב</w:t>
      </w:r>
      <w:r w:rsidR="00C17CD0">
        <w:rPr>
          <w:rFonts w:cs="Narkisim" w:hint="cs"/>
          <w:sz w:val="24"/>
          <w:szCs w:val="24"/>
          <w:rtl/>
        </w:rPr>
        <w:t>ו</w:t>
      </w:r>
      <w:r w:rsidRPr="00D0700F">
        <w:rPr>
          <w:rFonts w:cs="Narkisim" w:hint="cs"/>
          <w:sz w:val="24"/>
          <w:szCs w:val="24"/>
          <w:rtl/>
        </w:rPr>
        <w:t>ת מרדכי כולל</w:t>
      </w:r>
      <w:r w:rsidR="00C17CD0">
        <w:rPr>
          <w:rFonts w:cs="Narkisim" w:hint="cs"/>
          <w:sz w:val="24"/>
          <w:szCs w:val="24"/>
          <w:rtl/>
        </w:rPr>
        <w:t>ו</w:t>
      </w:r>
      <w:r w:rsidRPr="00D0700F">
        <w:rPr>
          <w:rFonts w:cs="Narkisim" w:hint="cs"/>
          <w:sz w:val="24"/>
          <w:szCs w:val="24"/>
          <w:rtl/>
        </w:rPr>
        <w:t xml:space="preserve">ת </w:t>
      </w:r>
      <w:r w:rsidR="00DD373D">
        <w:rPr>
          <w:rFonts w:cs="Narkisim" w:hint="cs"/>
          <w:sz w:val="24"/>
          <w:szCs w:val="24"/>
          <w:rtl/>
        </w:rPr>
        <w:t>קריעת בג</w:t>
      </w:r>
      <w:r w:rsidR="007E1638">
        <w:rPr>
          <w:rFonts w:cs="Narkisim" w:hint="cs"/>
          <w:sz w:val="24"/>
          <w:szCs w:val="24"/>
          <w:rtl/>
        </w:rPr>
        <w:t xml:space="preserve">דים, לבישת שק ואפר </w:t>
      </w:r>
      <w:r w:rsidR="0058008D">
        <w:rPr>
          <w:rFonts w:cs="Narkisim" w:hint="cs"/>
          <w:sz w:val="24"/>
          <w:szCs w:val="24"/>
          <w:rtl/>
        </w:rPr>
        <w:t>ו</w:t>
      </w:r>
      <w:r w:rsidR="007E1638">
        <w:rPr>
          <w:rFonts w:cs="Narkisim" w:hint="cs"/>
          <w:sz w:val="24"/>
          <w:szCs w:val="24"/>
          <w:rtl/>
        </w:rPr>
        <w:t>השמעת זעקה '</w:t>
      </w:r>
      <w:r w:rsidR="00DD373D">
        <w:rPr>
          <w:rFonts w:cs="Narkisim" w:hint="cs"/>
          <w:sz w:val="24"/>
          <w:szCs w:val="24"/>
          <w:rtl/>
        </w:rPr>
        <w:t>גדל</w:t>
      </w:r>
      <w:r w:rsidR="007E1638">
        <w:rPr>
          <w:rFonts w:cs="Narkisim" w:hint="cs"/>
          <w:sz w:val="24"/>
          <w:szCs w:val="24"/>
          <w:rtl/>
        </w:rPr>
        <w:t>ה ומרה'</w:t>
      </w:r>
      <w:r w:rsidR="00DD373D">
        <w:rPr>
          <w:rFonts w:cs="Narkisim" w:hint="cs"/>
          <w:sz w:val="24"/>
          <w:szCs w:val="24"/>
          <w:rtl/>
        </w:rPr>
        <w:t xml:space="preserve"> </w:t>
      </w:r>
      <w:r w:rsidRPr="00D0700F">
        <w:rPr>
          <w:rFonts w:cs="Narkisim" w:hint="cs"/>
          <w:sz w:val="24"/>
          <w:szCs w:val="24"/>
          <w:rtl/>
        </w:rPr>
        <w:t>(</w:t>
      </w:r>
      <w:r w:rsidR="00991D85">
        <w:rPr>
          <w:rFonts w:cs="Narkisim" w:hint="cs"/>
          <w:sz w:val="24"/>
          <w:szCs w:val="24"/>
          <w:rtl/>
        </w:rPr>
        <w:t>ד 1)</w:t>
      </w:r>
      <w:r w:rsidRPr="00D0700F">
        <w:rPr>
          <w:rFonts w:cs="Narkisim" w:hint="cs"/>
          <w:sz w:val="24"/>
          <w:szCs w:val="24"/>
          <w:rtl/>
        </w:rPr>
        <w:t xml:space="preserve">. </w:t>
      </w:r>
      <w:r w:rsidR="005A7A22">
        <w:rPr>
          <w:rFonts w:cs="Narkisim" w:hint="cs"/>
          <w:sz w:val="24"/>
          <w:szCs w:val="24"/>
          <w:rtl/>
        </w:rPr>
        <w:t xml:space="preserve">לאחר שאסתר מתוודעת לגזירה ונענית לדרישתו של מרדכי </w:t>
      </w:r>
      <w:r w:rsidR="005A7A22">
        <w:rPr>
          <w:rFonts w:cs="Narkisim" w:hint="cs"/>
          <w:sz w:val="24"/>
          <w:szCs w:val="24"/>
          <w:rtl/>
        </w:rPr>
        <w:lastRenderedPageBreak/>
        <w:t xml:space="preserve">היא מצווה על יהודי שושן לצום שלושה ימים (ד 16). </w:t>
      </w:r>
      <w:r w:rsidRPr="00D0700F">
        <w:rPr>
          <w:rFonts w:cs="Narkisim" w:hint="cs"/>
          <w:sz w:val="24"/>
          <w:szCs w:val="24"/>
          <w:rtl/>
        </w:rPr>
        <w:t>תגוב</w:t>
      </w:r>
      <w:r w:rsidR="00C17CD0">
        <w:rPr>
          <w:rFonts w:cs="Narkisim" w:hint="cs"/>
          <w:sz w:val="24"/>
          <w:szCs w:val="24"/>
          <w:rtl/>
        </w:rPr>
        <w:t>ו</w:t>
      </w:r>
      <w:r w:rsidRPr="00D0700F">
        <w:rPr>
          <w:rFonts w:cs="Narkisim" w:hint="cs"/>
          <w:sz w:val="24"/>
          <w:szCs w:val="24"/>
          <w:rtl/>
        </w:rPr>
        <w:t>ת ה</w:t>
      </w:r>
      <w:r w:rsidR="00DD373D">
        <w:rPr>
          <w:rFonts w:cs="Narkisim" w:hint="cs"/>
          <w:sz w:val="24"/>
          <w:szCs w:val="24"/>
          <w:rtl/>
        </w:rPr>
        <w:t xml:space="preserve">אבל של היהודים </w:t>
      </w:r>
      <w:r w:rsidRPr="00D0700F">
        <w:rPr>
          <w:rFonts w:cs="Narkisim" w:hint="cs"/>
          <w:sz w:val="24"/>
          <w:szCs w:val="24"/>
          <w:rtl/>
        </w:rPr>
        <w:t>כולל</w:t>
      </w:r>
      <w:r w:rsidR="00C17CD0">
        <w:rPr>
          <w:rFonts w:cs="Narkisim" w:hint="cs"/>
          <w:sz w:val="24"/>
          <w:szCs w:val="24"/>
          <w:rtl/>
        </w:rPr>
        <w:t>ו</w:t>
      </w:r>
      <w:r w:rsidRPr="00D0700F">
        <w:rPr>
          <w:rFonts w:cs="Narkisim" w:hint="cs"/>
          <w:sz w:val="24"/>
          <w:szCs w:val="24"/>
          <w:rtl/>
        </w:rPr>
        <w:t xml:space="preserve">ת </w:t>
      </w:r>
      <w:r w:rsidR="00615BCB">
        <w:rPr>
          <w:rFonts w:cs="Narkisim" w:hint="cs"/>
          <w:sz w:val="24"/>
          <w:szCs w:val="24"/>
          <w:rtl/>
        </w:rPr>
        <w:t>צום, בכי ומספד, שק ואפר</w:t>
      </w:r>
      <w:r w:rsidRPr="00D0700F">
        <w:rPr>
          <w:rFonts w:cs="Narkisim" w:hint="cs"/>
          <w:sz w:val="24"/>
          <w:szCs w:val="24"/>
          <w:rtl/>
        </w:rPr>
        <w:t xml:space="preserve"> (שם 3).</w:t>
      </w:r>
      <w:r w:rsidRPr="00D0700F">
        <w:rPr>
          <w:rFonts w:cs="Narkisim"/>
          <w:sz w:val="24"/>
          <w:szCs w:val="24"/>
          <w:rtl/>
        </w:rPr>
        <w:t xml:space="preserve"> </w:t>
      </w:r>
      <w:r w:rsidR="0058008D">
        <w:rPr>
          <w:rFonts w:cs="Narkisim" w:hint="cs"/>
          <w:sz w:val="24"/>
          <w:szCs w:val="24"/>
          <w:rtl/>
        </w:rPr>
        <w:t xml:space="preserve">מהשוואת התגובות עולה כי </w:t>
      </w:r>
      <w:r w:rsidRPr="00D0700F">
        <w:rPr>
          <w:rFonts w:cs="Narkisim" w:hint="cs"/>
          <w:sz w:val="24"/>
          <w:szCs w:val="24"/>
          <w:rtl/>
        </w:rPr>
        <w:t>כנגד זעקתו המרה של מרדכי עומדים הבכי והמספד של אחיו היהודים</w:t>
      </w:r>
      <w:r w:rsidR="0058008D">
        <w:rPr>
          <w:rFonts w:cs="Narkisim" w:hint="cs"/>
          <w:sz w:val="24"/>
          <w:szCs w:val="24"/>
          <w:rtl/>
        </w:rPr>
        <w:t xml:space="preserve"> וכן </w:t>
      </w:r>
      <w:r w:rsidRPr="00D0700F">
        <w:rPr>
          <w:rFonts w:cs="Narkisim" w:hint="cs"/>
          <w:sz w:val="24"/>
          <w:szCs w:val="24"/>
          <w:rtl/>
        </w:rPr>
        <w:t xml:space="preserve"> שניהם, מרדכי והיהודים, לובשים שק ואפר. </w:t>
      </w:r>
      <w:r w:rsidR="0058008D">
        <w:rPr>
          <w:rFonts w:cs="Narkisim" w:hint="cs"/>
          <w:sz w:val="24"/>
          <w:szCs w:val="24"/>
          <w:rtl/>
        </w:rPr>
        <w:t>התגובות נבדלות זו מזו בכך ש</w:t>
      </w:r>
      <w:r w:rsidR="008B4988">
        <w:rPr>
          <w:rFonts w:cs="Narkisim" w:hint="cs"/>
          <w:sz w:val="24"/>
          <w:szCs w:val="24"/>
          <w:rtl/>
        </w:rPr>
        <w:t xml:space="preserve">רק </w:t>
      </w:r>
      <w:r w:rsidRPr="00D0700F">
        <w:rPr>
          <w:rFonts w:cs="Narkisim" w:hint="cs"/>
          <w:sz w:val="24"/>
          <w:szCs w:val="24"/>
          <w:rtl/>
        </w:rPr>
        <w:t xml:space="preserve">מרדכי </w:t>
      </w:r>
      <w:r w:rsidR="008B4988">
        <w:rPr>
          <w:rFonts w:cs="Narkisim" w:hint="cs"/>
          <w:sz w:val="24"/>
          <w:szCs w:val="24"/>
          <w:rtl/>
        </w:rPr>
        <w:t>ק</w:t>
      </w:r>
      <w:r w:rsidRPr="00D0700F">
        <w:rPr>
          <w:rFonts w:cs="Narkisim" w:hint="cs"/>
          <w:sz w:val="24"/>
          <w:szCs w:val="24"/>
          <w:rtl/>
        </w:rPr>
        <w:t>ורע את בגדיו</w:t>
      </w:r>
      <w:r w:rsidR="008B4988">
        <w:rPr>
          <w:rFonts w:cs="Narkisim" w:hint="cs"/>
          <w:sz w:val="24"/>
          <w:szCs w:val="24"/>
          <w:rtl/>
        </w:rPr>
        <w:t xml:space="preserve"> בעוד שר</w:t>
      </w:r>
      <w:r w:rsidR="00615BCB">
        <w:rPr>
          <w:rFonts w:cs="Narkisim" w:hint="cs"/>
          <w:sz w:val="24"/>
          <w:szCs w:val="24"/>
          <w:rtl/>
        </w:rPr>
        <w:t xml:space="preserve">ק היהודים צמים. </w:t>
      </w:r>
      <w:r w:rsidRPr="00D0700F">
        <w:rPr>
          <w:rFonts w:cs="Narkisim" w:hint="cs"/>
          <w:sz w:val="24"/>
          <w:szCs w:val="24"/>
          <w:rtl/>
        </w:rPr>
        <w:t>מ</w:t>
      </w:r>
      <w:r w:rsidR="005A7A22">
        <w:rPr>
          <w:rFonts w:cs="Narkisim" w:hint="cs"/>
          <w:sz w:val="24"/>
          <w:szCs w:val="24"/>
          <w:rtl/>
        </w:rPr>
        <w:t>דבריה של אסתר מסתבר שגם היא מתעתדת לצום ויש להניח שגם מרדכי מ</w:t>
      </w:r>
      <w:r w:rsidRPr="00D0700F">
        <w:rPr>
          <w:rFonts w:cs="Narkisim" w:hint="cs"/>
          <w:sz w:val="24"/>
          <w:szCs w:val="24"/>
          <w:rtl/>
        </w:rPr>
        <w:t>צטרף</w:t>
      </w:r>
      <w:r w:rsidR="008B4988">
        <w:rPr>
          <w:rFonts w:cs="Narkisim" w:hint="cs"/>
          <w:sz w:val="24"/>
          <w:szCs w:val="24"/>
          <w:rtl/>
        </w:rPr>
        <w:t xml:space="preserve"> ל</w:t>
      </w:r>
      <w:r w:rsidRPr="00D0700F">
        <w:rPr>
          <w:rFonts w:cs="Narkisim" w:hint="cs"/>
          <w:sz w:val="24"/>
          <w:szCs w:val="24"/>
          <w:rtl/>
        </w:rPr>
        <w:t>שאר יהודי שושן לצום</w:t>
      </w:r>
      <w:r w:rsidR="008B4988">
        <w:rPr>
          <w:rFonts w:cs="Narkisim" w:hint="cs"/>
          <w:sz w:val="24"/>
          <w:szCs w:val="24"/>
          <w:rtl/>
        </w:rPr>
        <w:t xml:space="preserve"> של שלושה ימים</w:t>
      </w:r>
      <w:r w:rsidRPr="00D0700F">
        <w:rPr>
          <w:rFonts w:cs="Narkisim" w:hint="cs"/>
          <w:sz w:val="24"/>
          <w:szCs w:val="24"/>
          <w:rtl/>
        </w:rPr>
        <w:t xml:space="preserve">. </w:t>
      </w:r>
    </w:p>
    <w:p w:rsidR="00AA1CB4" w:rsidRPr="00D0700F" w:rsidRDefault="0007507C" w:rsidP="005A7A22">
      <w:pPr>
        <w:autoSpaceDE w:val="0"/>
        <w:autoSpaceDN w:val="0"/>
        <w:adjustRightInd w:val="0"/>
        <w:spacing w:after="0" w:line="360" w:lineRule="auto"/>
        <w:ind w:left="-1050" w:right="-567"/>
        <w:jc w:val="both"/>
        <w:rPr>
          <w:rFonts w:cs="Narkisim"/>
          <w:sz w:val="24"/>
          <w:szCs w:val="24"/>
          <w:rtl/>
        </w:rPr>
      </w:pPr>
      <w:r>
        <w:rPr>
          <w:rFonts w:cs="Narkisim" w:hint="cs"/>
          <w:sz w:val="24"/>
          <w:szCs w:val="24"/>
          <w:rtl/>
        </w:rPr>
        <w:t xml:space="preserve">   </w:t>
      </w:r>
      <w:r w:rsidR="00AA1CB4" w:rsidRPr="00D0700F">
        <w:rPr>
          <w:rFonts w:cs="Narkisim" w:hint="cs"/>
          <w:sz w:val="24"/>
          <w:szCs w:val="24"/>
          <w:rtl/>
        </w:rPr>
        <w:t xml:space="preserve">ביונה </w:t>
      </w:r>
      <w:r w:rsidR="00EF2BB7">
        <w:rPr>
          <w:rFonts w:cs="Narkisim" w:hint="cs"/>
          <w:sz w:val="24"/>
          <w:szCs w:val="24"/>
          <w:rtl/>
        </w:rPr>
        <w:t xml:space="preserve">פרק ג </w:t>
      </w:r>
      <w:r w:rsidR="00AA1CB4" w:rsidRPr="00D0700F">
        <w:rPr>
          <w:rFonts w:cs="Narkisim" w:hint="cs"/>
          <w:sz w:val="24"/>
          <w:szCs w:val="24"/>
          <w:rtl/>
        </w:rPr>
        <w:t>מסתפקים אנשי נינ</w:t>
      </w:r>
      <w:r w:rsidR="008B4988">
        <w:rPr>
          <w:rFonts w:cs="Narkisim" w:hint="cs"/>
          <w:sz w:val="24"/>
          <w:szCs w:val="24"/>
          <w:rtl/>
        </w:rPr>
        <w:t>ו</w:t>
      </w:r>
      <w:r w:rsidR="00AA1CB4" w:rsidRPr="00D0700F">
        <w:rPr>
          <w:rFonts w:cs="Narkisim" w:hint="cs"/>
          <w:sz w:val="24"/>
          <w:szCs w:val="24"/>
          <w:rtl/>
        </w:rPr>
        <w:t>וה</w:t>
      </w:r>
      <w:r w:rsidR="008B4988">
        <w:rPr>
          <w:rFonts w:cs="Narkisim" w:hint="cs"/>
          <w:sz w:val="24"/>
          <w:szCs w:val="24"/>
          <w:rtl/>
        </w:rPr>
        <w:t xml:space="preserve">, </w:t>
      </w:r>
      <w:proofErr w:type="spellStart"/>
      <w:r w:rsidR="008B4988">
        <w:rPr>
          <w:rFonts w:cs="Narkisim" w:hint="cs"/>
          <w:sz w:val="24"/>
          <w:szCs w:val="24"/>
          <w:rtl/>
        </w:rPr>
        <w:t>מקטנם</w:t>
      </w:r>
      <w:proofErr w:type="spellEnd"/>
      <w:r w:rsidR="008B4988">
        <w:rPr>
          <w:rFonts w:cs="Narkisim" w:hint="cs"/>
          <w:sz w:val="24"/>
          <w:szCs w:val="24"/>
          <w:rtl/>
        </w:rPr>
        <w:t xml:space="preserve"> ועד </w:t>
      </w:r>
      <w:proofErr w:type="spellStart"/>
      <w:r w:rsidR="008B4988">
        <w:rPr>
          <w:rFonts w:cs="Narkisim" w:hint="cs"/>
          <w:sz w:val="24"/>
          <w:szCs w:val="24"/>
          <w:rtl/>
        </w:rPr>
        <w:t>גדולם</w:t>
      </w:r>
      <w:proofErr w:type="spellEnd"/>
      <w:r w:rsidR="008B4988">
        <w:rPr>
          <w:rFonts w:cs="Narkisim" w:hint="cs"/>
          <w:sz w:val="24"/>
          <w:szCs w:val="24"/>
          <w:rtl/>
        </w:rPr>
        <w:t xml:space="preserve"> </w:t>
      </w:r>
      <w:r w:rsidR="00AA1CB4" w:rsidRPr="00D0700F">
        <w:rPr>
          <w:rFonts w:cs="Narkisim" w:hint="cs"/>
          <w:sz w:val="24"/>
          <w:szCs w:val="24"/>
          <w:rtl/>
        </w:rPr>
        <w:t>בצום ובלבוש שק</w:t>
      </w:r>
      <w:r w:rsidR="008B4988">
        <w:rPr>
          <w:rFonts w:cs="Narkisim" w:hint="cs"/>
          <w:sz w:val="24"/>
          <w:szCs w:val="24"/>
          <w:rtl/>
        </w:rPr>
        <w:t xml:space="preserve"> (ג </w:t>
      </w:r>
      <w:r w:rsidR="00DD373D">
        <w:rPr>
          <w:rFonts w:cs="Narkisim" w:hint="cs"/>
          <w:sz w:val="24"/>
          <w:szCs w:val="24"/>
          <w:rtl/>
        </w:rPr>
        <w:t>6</w:t>
      </w:r>
      <w:r w:rsidR="00344D06">
        <w:rPr>
          <w:rFonts w:cs="Narkisim" w:hint="cs"/>
          <w:sz w:val="24"/>
          <w:szCs w:val="24"/>
          <w:rtl/>
        </w:rPr>
        <w:t xml:space="preserve"> </w:t>
      </w:r>
      <w:r w:rsidR="00C17CD0">
        <w:rPr>
          <w:rFonts w:cs="Narkisim"/>
          <w:sz w:val="24"/>
          <w:szCs w:val="24"/>
          <w:rtl/>
        </w:rPr>
        <w:t>–</w:t>
      </w:r>
      <w:r w:rsidR="00344D06">
        <w:rPr>
          <w:rFonts w:cs="Narkisim" w:hint="cs"/>
          <w:sz w:val="24"/>
          <w:szCs w:val="24"/>
          <w:rtl/>
        </w:rPr>
        <w:t xml:space="preserve"> 8</w:t>
      </w:r>
      <w:r w:rsidR="008B4988">
        <w:rPr>
          <w:rFonts w:cs="Narkisim" w:hint="cs"/>
          <w:sz w:val="24"/>
          <w:szCs w:val="24"/>
          <w:rtl/>
        </w:rPr>
        <w:t>)</w:t>
      </w:r>
      <w:r w:rsidR="00C17CD0">
        <w:rPr>
          <w:rFonts w:cs="Narkisim" w:hint="cs"/>
          <w:sz w:val="24"/>
          <w:szCs w:val="24"/>
          <w:rtl/>
        </w:rPr>
        <w:t>.</w:t>
      </w:r>
      <w:r w:rsidR="00AA1CB4" w:rsidRPr="00D0700F">
        <w:rPr>
          <w:rFonts w:cs="Narkisim" w:hint="cs"/>
          <w:sz w:val="24"/>
          <w:szCs w:val="24"/>
          <w:rtl/>
        </w:rPr>
        <w:t xml:space="preserve"> תגובת המלך </w:t>
      </w:r>
      <w:r w:rsidR="00C17CD0">
        <w:rPr>
          <w:rFonts w:cs="Narkisim" w:hint="cs"/>
          <w:sz w:val="24"/>
          <w:szCs w:val="24"/>
          <w:rtl/>
        </w:rPr>
        <w:t xml:space="preserve">לעומת זאת </w:t>
      </w:r>
      <w:r w:rsidR="00AA1CB4" w:rsidRPr="00D0700F">
        <w:rPr>
          <w:rFonts w:cs="Narkisim" w:hint="cs"/>
          <w:sz w:val="24"/>
          <w:szCs w:val="24"/>
          <w:rtl/>
        </w:rPr>
        <w:t xml:space="preserve">כוללת </w:t>
      </w:r>
      <w:r w:rsidR="008B4988">
        <w:rPr>
          <w:rFonts w:cs="Narkisim" w:hint="cs"/>
          <w:sz w:val="24"/>
          <w:szCs w:val="24"/>
          <w:rtl/>
        </w:rPr>
        <w:t>ה</w:t>
      </w:r>
      <w:r w:rsidR="00BA5272">
        <w:rPr>
          <w:rFonts w:cs="Narkisim" w:hint="cs"/>
          <w:sz w:val="24"/>
          <w:szCs w:val="24"/>
          <w:rtl/>
        </w:rPr>
        <w:t>עב</w:t>
      </w:r>
      <w:r w:rsidR="008B4988">
        <w:rPr>
          <w:rFonts w:cs="Narkisim" w:hint="cs"/>
          <w:sz w:val="24"/>
          <w:szCs w:val="24"/>
          <w:rtl/>
        </w:rPr>
        <w:t xml:space="preserve">רת </w:t>
      </w:r>
      <w:r w:rsidR="00BA5272">
        <w:rPr>
          <w:rFonts w:cs="Narkisim" w:hint="cs"/>
          <w:sz w:val="24"/>
          <w:szCs w:val="24"/>
          <w:rtl/>
        </w:rPr>
        <w:t>ה</w:t>
      </w:r>
      <w:r w:rsidR="008B4988">
        <w:rPr>
          <w:rFonts w:cs="Narkisim" w:hint="cs"/>
          <w:sz w:val="24"/>
          <w:szCs w:val="24"/>
          <w:rtl/>
        </w:rPr>
        <w:t xml:space="preserve">אדרת, ישיבה על האפר וכן ציווי לעם </w:t>
      </w:r>
      <w:r w:rsidR="00DD373D">
        <w:rPr>
          <w:rFonts w:cs="Narkisim" w:hint="cs"/>
          <w:sz w:val="24"/>
          <w:szCs w:val="24"/>
          <w:rtl/>
        </w:rPr>
        <w:t xml:space="preserve">ולבעלי החיים </w:t>
      </w:r>
      <w:r w:rsidR="008B4988">
        <w:rPr>
          <w:rFonts w:cs="Narkisim" w:hint="cs"/>
          <w:sz w:val="24"/>
          <w:szCs w:val="24"/>
          <w:rtl/>
        </w:rPr>
        <w:t>לצום, לקרוא לאל</w:t>
      </w:r>
      <w:r w:rsidR="00344D06">
        <w:rPr>
          <w:rFonts w:cs="Narkisim" w:hint="cs"/>
          <w:sz w:val="24"/>
          <w:szCs w:val="24"/>
          <w:rtl/>
        </w:rPr>
        <w:t>,</w:t>
      </w:r>
      <w:r>
        <w:rPr>
          <w:rFonts w:cs="Narkisim" w:hint="cs"/>
          <w:sz w:val="24"/>
          <w:szCs w:val="24"/>
          <w:rtl/>
        </w:rPr>
        <w:t xml:space="preserve"> </w:t>
      </w:r>
      <w:r w:rsidR="00DD373D">
        <w:rPr>
          <w:rFonts w:cs="Narkisim" w:hint="cs"/>
          <w:sz w:val="24"/>
          <w:szCs w:val="24"/>
          <w:rtl/>
        </w:rPr>
        <w:t xml:space="preserve">ללבוש שק </w:t>
      </w:r>
      <w:r w:rsidR="008B4988">
        <w:rPr>
          <w:rFonts w:cs="Narkisim" w:hint="cs"/>
          <w:sz w:val="24"/>
          <w:szCs w:val="24"/>
          <w:rtl/>
        </w:rPr>
        <w:t xml:space="preserve">ולשוב בתשובה. </w:t>
      </w:r>
      <w:r w:rsidR="00615BCB">
        <w:rPr>
          <w:rFonts w:cs="Narkisim" w:hint="cs"/>
          <w:sz w:val="24"/>
          <w:szCs w:val="24"/>
          <w:rtl/>
        </w:rPr>
        <w:t xml:space="preserve">כמו אצל מרדכי, </w:t>
      </w:r>
      <w:r w:rsidR="0058008D">
        <w:rPr>
          <w:rFonts w:cs="Narkisim" w:hint="cs"/>
          <w:sz w:val="24"/>
          <w:szCs w:val="24"/>
          <w:rtl/>
        </w:rPr>
        <w:t>גם אצל מלך נינווה הצום אינו מפורש בכתוב,</w:t>
      </w:r>
      <w:r w:rsidR="005A7A22">
        <w:rPr>
          <w:rFonts w:cs="Narkisim" w:hint="cs"/>
          <w:sz w:val="24"/>
          <w:szCs w:val="24"/>
          <w:rtl/>
        </w:rPr>
        <w:t xml:space="preserve"> </w:t>
      </w:r>
      <w:r w:rsidR="0058008D">
        <w:rPr>
          <w:rFonts w:cs="Narkisim" w:hint="cs"/>
          <w:sz w:val="24"/>
          <w:szCs w:val="24"/>
          <w:rtl/>
        </w:rPr>
        <w:t xml:space="preserve">אך נראה </w:t>
      </w:r>
      <w:r w:rsidR="00615BCB">
        <w:rPr>
          <w:rFonts w:cs="Narkisim" w:hint="cs"/>
          <w:sz w:val="24"/>
          <w:szCs w:val="24"/>
          <w:rtl/>
        </w:rPr>
        <w:t xml:space="preserve">שיש להסיק </w:t>
      </w:r>
      <w:r w:rsidR="008B4988">
        <w:rPr>
          <w:rFonts w:cs="Narkisim" w:hint="cs"/>
          <w:sz w:val="24"/>
          <w:szCs w:val="24"/>
          <w:rtl/>
        </w:rPr>
        <w:t>מ</w:t>
      </w:r>
      <w:r w:rsidR="005A7A22">
        <w:rPr>
          <w:rFonts w:cs="Narkisim" w:hint="cs"/>
          <w:sz w:val="24"/>
          <w:szCs w:val="24"/>
          <w:rtl/>
        </w:rPr>
        <w:t xml:space="preserve">הדרישה שהציב לעמו </w:t>
      </w:r>
      <w:r w:rsidR="008B4988">
        <w:rPr>
          <w:rFonts w:cs="Narkisim" w:hint="cs"/>
          <w:sz w:val="24"/>
          <w:szCs w:val="24"/>
          <w:rtl/>
        </w:rPr>
        <w:t xml:space="preserve">לצום </w:t>
      </w:r>
      <w:r w:rsidR="00615BCB">
        <w:rPr>
          <w:rFonts w:cs="Narkisim" w:hint="cs"/>
          <w:sz w:val="24"/>
          <w:szCs w:val="24"/>
          <w:rtl/>
        </w:rPr>
        <w:t>ש</w:t>
      </w:r>
      <w:r w:rsidR="008B4988">
        <w:rPr>
          <w:rFonts w:cs="Narkisim" w:hint="cs"/>
          <w:sz w:val="24"/>
          <w:szCs w:val="24"/>
          <w:rtl/>
        </w:rPr>
        <w:t xml:space="preserve">גם הוא צם. </w:t>
      </w:r>
      <w:r w:rsidR="00AA1CB4" w:rsidRPr="00D0700F">
        <w:rPr>
          <w:rFonts w:cs="Narkisim" w:hint="cs"/>
          <w:sz w:val="24"/>
          <w:szCs w:val="24"/>
          <w:rtl/>
        </w:rPr>
        <w:t>קריעת הב</w:t>
      </w:r>
      <w:r>
        <w:rPr>
          <w:rFonts w:cs="Narkisim" w:hint="cs"/>
          <w:sz w:val="24"/>
          <w:szCs w:val="24"/>
          <w:rtl/>
        </w:rPr>
        <w:t xml:space="preserve">גד או הסרתו </w:t>
      </w:r>
      <w:r w:rsidR="003D3C72">
        <w:rPr>
          <w:rFonts w:cs="Narkisim" w:hint="cs"/>
          <w:sz w:val="24"/>
          <w:szCs w:val="24"/>
          <w:rtl/>
        </w:rPr>
        <w:t>מ</w:t>
      </w:r>
      <w:r w:rsidR="00C17CD0">
        <w:rPr>
          <w:rFonts w:cs="Narkisim" w:hint="cs"/>
          <w:sz w:val="24"/>
          <w:szCs w:val="24"/>
          <w:rtl/>
        </w:rPr>
        <w:t xml:space="preserve">תבצעת </w:t>
      </w:r>
      <w:r w:rsidR="003D3C72">
        <w:rPr>
          <w:rFonts w:cs="Narkisim" w:hint="cs"/>
          <w:sz w:val="24"/>
          <w:szCs w:val="24"/>
          <w:rtl/>
        </w:rPr>
        <w:t xml:space="preserve">בשני הסיפורים </w:t>
      </w:r>
      <w:r w:rsidR="00C17CD0">
        <w:rPr>
          <w:rFonts w:cs="Narkisim" w:hint="cs"/>
          <w:sz w:val="24"/>
          <w:szCs w:val="24"/>
          <w:rtl/>
        </w:rPr>
        <w:t xml:space="preserve">באופן מפורש רק </w:t>
      </w:r>
      <w:r w:rsidR="003D3C72">
        <w:rPr>
          <w:rFonts w:cs="Narkisim" w:hint="cs"/>
          <w:sz w:val="24"/>
          <w:szCs w:val="24"/>
          <w:rtl/>
        </w:rPr>
        <w:t>על ידי שני המנהיגים.</w:t>
      </w:r>
      <w:r w:rsidR="00C17CD0">
        <w:rPr>
          <w:rStyle w:val="a5"/>
          <w:rFonts w:cs="Narkisim"/>
          <w:sz w:val="24"/>
          <w:szCs w:val="24"/>
          <w:rtl/>
        </w:rPr>
        <w:footnoteReference w:id="19"/>
      </w:r>
      <w:r w:rsidR="003D3C72">
        <w:rPr>
          <w:rFonts w:cs="Narkisim" w:hint="cs"/>
          <w:sz w:val="24"/>
          <w:szCs w:val="24"/>
          <w:rtl/>
        </w:rPr>
        <w:t xml:space="preserve"> להלן א</w:t>
      </w:r>
      <w:r w:rsidR="00455F34">
        <w:rPr>
          <w:rFonts w:cs="Narkisim" w:hint="cs"/>
          <w:sz w:val="24"/>
          <w:szCs w:val="24"/>
          <w:rtl/>
        </w:rPr>
        <w:t>דון ב</w:t>
      </w:r>
      <w:r w:rsidR="007E1638">
        <w:rPr>
          <w:rFonts w:cs="Narkisim" w:hint="cs"/>
          <w:sz w:val="24"/>
          <w:szCs w:val="24"/>
          <w:rtl/>
        </w:rPr>
        <w:t xml:space="preserve">משמעות </w:t>
      </w:r>
      <w:r w:rsidR="00686F5A">
        <w:rPr>
          <w:rFonts w:cs="Narkisim" w:hint="cs"/>
          <w:sz w:val="24"/>
          <w:szCs w:val="24"/>
          <w:rtl/>
        </w:rPr>
        <w:t xml:space="preserve">העולה ממעשה </w:t>
      </w:r>
      <w:r w:rsidR="005A7A22">
        <w:rPr>
          <w:rFonts w:cs="Narkisim" w:hint="cs"/>
          <w:sz w:val="24"/>
          <w:szCs w:val="24"/>
          <w:rtl/>
        </w:rPr>
        <w:t>זה ו</w:t>
      </w:r>
      <w:r w:rsidR="007E1638">
        <w:rPr>
          <w:rFonts w:cs="Narkisim" w:hint="cs"/>
          <w:sz w:val="24"/>
          <w:szCs w:val="24"/>
          <w:rtl/>
        </w:rPr>
        <w:t>כן אתייחס ל</w:t>
      </w:r>
      <w:r w:rsidR="007E1638" w:rsidRPr="00D0700F">
        <w:rPr>
          <w:rFonts w:cs="Narkisim" w:hint="cs"/>
          <w:sz w:val="24"/>
          <w:szCs w:val="24"/>
          <w:rtl/>
        </w:rPr>
        <w:t>שורש</w:t>
      </w:r>
      <w:r w:rsidR="007E1638">
        <w:rPr>
          <w:rFonts w:cs="Narkisim" w:hint="cs"/>
          <w:sz w:val="24"/>
          <w:szCs w:val="24"/>
          <w:rtl/>
        </w:rPr>
        <w:t xml:space="preserve">ים </w:t>
      </w:r>
      <w:proofErr w:type="spellStart"/>
      <w:r w:rsidR="007E1638" w:rsidRPr="00D0700F">
        <w:rPr>
          <w:rFonts w:cs="Narkisim" w:hint="cs"/>
          <w:sz w:val="24"/>
          <w:szCs w:val="24"/>
          <w:rtl/>
        </w:rPr>
        <w:t>זע"ק</w:t>
      </w:r>
      <w:proofErr w:type="spellEnd"/>
      <w:r w:rsidR="007E1638" w:rsidRPr="00D0700F">
        <w:rPr>
          <w:rFonts w:cs="Narkisim" w:hint="cs"/>
          <w:sz w:val="24"/>
          <w:szCs w:val="24"/>
          <w:rtl/>
        </w:rPr>
        <w:t xml:space="preserve"> </w:t>
      </w:r>
      <w:proofErr w:type="spellStart"/>
      <w:r w:rsidR="007E1638">
        <w:rPr>
          <w:rFonts w:cs="Narkisim" w:hint="cs"/>
          <w:sz w:val="24"/>
          <w:szCs w:val="24"/>
          <w:rtl/>
        </w:rPr>
        <w:t>ועב"ר</w:t>
      </w:r>
      <w:proofErr w:type="spellEnd"/>
      <w:r w:rsidR="007E1638">
        <w:rPr>
          <w:rFonts w:cs="Narkisim" w:hint="cs"/>
          <w:sz w:val="24"/>
          <w:szCs w:val="24"/>
          <w:rtl/>
        </w:rPr>
        <w:t xml:space="preserve"> ה</w:t>
      </w:r>
      <w:r w:rsidR="007E1638" w:rsidRPr="00D0700F">
        <w:rPr>
          <w:rFonts w:cs="Narkisim" w:hint="cs"/>
          <w:sz w:val="24"/>
          <w:szCs w:val="24"/>
          <w:rtl/>
        </w:rPr>
        <w:t>מופיע</w:t>
      </w:r>
      <w:r w:rsidR="007E1638">
        <w:rPr>
          <w:rFonts w:cs="Narkisim" w:hint="cs"/>
          <w:sz w:val="24"/>
          <w:szCs w:val="24"/>
          <w:rtl/>
        </w:rPr>
        <w:t>ים</w:t>
      </w:r>
      <w:r w:rsidR="006E56CB">
        <w:rPr>
          <w:rFonts w:cs="Narkisim" w:hint="cs"/>
          <w:sz w:val="24"/>
          <w:szCs w:val="24"/>
          <w:rtl/>
        </w:rPr>
        <w:t xml:space="preserve"> בתגוב</w:t>
      </w:r>
      <w:r w:rsidR="00850421">
        <w:rPr>
          <w:rFonts w:cs="Narkisim" w:hint="cs"/>
          <w:sz w:val="24"/>
          <w:szCs w:val="24"/>
          <w:rtl/>
        </w:rPr>
        <w:t>ה</w:t>
      </w:r>
      <w:r w:rsidR="007E1638" w:rsidRPr="00D0700F">
        <w:rPr>
          <w:rFonts w:cs="Narkisim" w:hint="cs"/>
          <w:sz w:val="24"/>
          <w:szCs w:val="24"/>
          <w:rtl/>
        </w:rPr>
        <w:t xml:space="preserve"> של שני</w:t>
      </w:r>
      <w:r w:rsidR="006E56CB">
        <w:rPr>
          <w:rFonts w:cs="Narkisim" w:hint="cs"/>
          <w:sz w:val="24"/>
          <w:szCs w:val="24"/>
          <w:rtl/>
        </w:rPr>
        <w:t>הם.</w:t>
      </w:r>
      <w:r w:rsidR="007E1638">
        <w:rPr>
          <w:rFonts w:cs="Narkisim" w:hint="cs"/>
          <w:sz w:val="24"/>
          <w:szCs w:val="24"/>
          <w:rtl/>
        </w:rPr>
        <w:t xml:space="preserve"> </w:t>
      </w:r>
    </w:p>
    <w:p w:rsidR="00AA1CB4" w:rsidRPr="00D0700F" w:rsidRDefault="00AA1CB4" w:rsidP="0058008D">
      <w:pPr>
        <w:autoSpaceDE w:val="0"/>
        <w:autoSpaceDN w:val="0"/>
        <w:adjustRightInd w:val="0"/>
        <w:spacing w:after="0" w:line="360" w:lineRule="auto"/>
        <w:ind w:left="-1050" w:right="-567"/>
        <w:jc w:val="both"/>
        <w:rPr>
          <w:rFonts w:cs="Narkisim"/>
          <w:sz w:val="24"/>
          <w:szCs w:val="24"/>
          <w:rtl/>
        </w:rPr>
      </w:pPr>
      <w:r w:rsidRPr="00D0700F">
        <w:rPr>
          <w:rFonts w:cs="Narkisim" w:hint="cs"/>
          <w:sz w:val="24"/>
          <w:szCs w:val="24"/>
          <w:rtl/>
        </w:rPr>
        <w:t xml:space="preserve">    </w:t>
      </w:r>
      <w:r w:rsidR="00541489">
        <w:rPr>
          <w:rFonts w:cs="Narkisim" w:hint="cs"/>
          <w:sz w:val="24"/>
          <w:szCs w:val="24"/>
          <w:rtl/>
        </w:rPr>
        <w:t xml:space="preserve">לאחר </w:t>
      </w:r>
      <w:r w:rsidR="00850421">
        <w:rPr>
          <w:rFonts w:cs="Narkisim" w:hint="cs"/>
          <w:sz w:val="24"/>
          <w:szCs w:val="24"/>
          <w:rtl/>
        </w:rPr>
        <w:t>ה</w:t>
      </w:r>
      <w:r w:rsidR="00541489">
        <w:rPr>
          <w:rFonts w:cs="Narkisim" w:hint="cs"/>
          <w:sz w:val="24"/>
          <w:szCs w:val="24"/>
          <w:rtl/>
        </w:rPr>
        <w:t xml:space="preserve">תיאור </w:t>
      </w:r>
      <w:r w:rsidR="00850421">
        <w:rPr>
          <w:rFonts w:cs="Narkisim" w:hint="cs"/>
          <w:sz w:val="24"/>
          <w:szCs w:val="24"/>
          <w:rtl/>
        </w:rPr>
        <w:t xml:space="preserve">המקביל של </w:t>
      </w:r>
      <w:r w:rsidR="00541489">
        <w:rPr>
          <w:rFonts w:cs="Narkisim" w:hint="cs"/>
          <w:sz w:val="24"/>
          <w:szCs w:val="24"/>
          <w:rtl/>
        </w:rPr>
        <w:t xml:space="preserve">אבל העם </w:t>
      </w:r>
      <w:r w:rsidR="006E56CB">
        <w:rPr>
          <w:rFonts w:cs="Narkisim" w:hint="cs"/>
          <w:sz w:val="24"/>
          <w:szCs w:val="24"/>
          <w:rtl/>
        </w:rPr>
        <w:t xml:space="preserve">ואבל המנהיג </w:t>
      </w:r>
      <w:r w:rsidR="00BA5272">
        <w:rPr>
          <w:rFonts w:cs="Narkisim" w:hint="cs"/>
          <w:sz w:val="24"/>
          <w:szCs w:val="24"/>
          <w:rtl/>
        </w:rPr>
        <w:t xml:space="preserve">בשני הסיפורים, </w:t>
      </w:r>
      <w:r w:rsidRPr="00D0700F">
        <w:rPr>
          <w:rFonts w:cs="Narkisim" w:hint="cs"/>
          <w:sz w:val="24"/>
          <w:szCs w:val="24"/>
          <w:rtl/>
        </w:rPr>
        <w:t xml:space="preserve">שב </w:t>
      </w:r>
      <w:r w:rsidR="00386945" w:rsidRPr="00D0700F">
        <w:rPr>
          <w:rFonts w:cs="Narkisim" w:hint="cs"/>
          <w:sz w:val="24"/>
          <w:szCs w:val="24"/>
          <w:rtl/>
        </w:rPr>
        <w:t xml:space="preserve">המנהיג </w:t>
      </w:r>
      <w:r w:rsidRPr="00D0700F">
        <w:rPr>
          <w:rFonts w:cs="Narkisim" w:hint="cs"/>
          <w:sz w:val="24"/>
          <w:szCs w:val="24"/>
          <w:rtl/>
        </w:rPr>
        <w:t xml:space="preserve">וגוזר על </w:t>
      </w:r>
      <w:r w:rsidR="00F875B6">
        <w:rPr>
          <w:rFonts w:cs="Narkisim" w:hint="cs"/>
          <w:sz w:val="24"/>
          <w:szCs w:val="24"/>
          <w:rtl/>
        </w:rPr>
        <w:t>ה</w:t>
      </w:r>
      <w:r w:rsidR="006E56CB">
        <w:rPr>
          <w:rFonts w:cs="Narkisim" w:hint="cs"/>
          <w:sz w:val="24"/>
          <w:szCs w:val="24"/>
          <w:rtl/>
        </w:rPr>
        <w:t xml:space="preserve">עם </w:t>
      </w:r>
      <w:r w:rsidR="00850421">
        <w:rPr>
          <w:rFonts w:cs="Narkisim" w:hint="cs"/>
          <w:sz w:val="24"/>
          <w:szCs w:val="24"/>
          <w:rtl/>
        </w:rPr>
        <w:t xml:space="preserve">להרחיב </w:t>
      </w:r>
      <w:r w:rsidR="006E56CB">
        <w:rPr>
          <w:rFonts w:cs="Narkisim" w:hint="cs"/>
          <w:sz w:val="24"/>
          <w:szCs w:val="24"/>
          <w:rtl/>
        </w:rPr>
        <w:t xml:space="preserve">את </w:t>
      </w:r>
      <w:r w:rsidR="00F875B6">
        <w:rPr>
          <w:rFonts w:cs="Narkisim" w:hint="cs"/>
          <w:sz w:val="24"/>
          <w:szCs w:val="24"/>
          <w:rtl/>
        </w:rPr>
        <w:t xml:space="preserve">ביטויי האבל. </w:t>
      </w:r>
      <w:r w:rsidRPr="00D0700F">
        <w:rPr>
          <w:rFonts w:cs="Narkisim" w:hint="cs"/>
          <w:sz w:val="24"/>
          <w:szCs w:val="24"/>
          <w:rtl/>
        </w:rPr>
        <w:t xml:space="preserve"> למרות הצום של יהודי הממלכה, </w:t>
      </w:r>
      <w:r w:rsidR="00850421" w:rsidRPr="00D0700F">
        <w:rPr>
          <w:rFonts w:cs="Narkisim" w:hint="cs"/>
          <w:sz w:val="24"/>
          <w:szCs w:val="24"/>
          <w:rtl/>
        </w:rPr>
        <w:t xml:space="preserve">שבה </w:t>
      </w:r>
      <w:r w:rsidRPr="00D0700F">
        <w:rPr>
          <w:rFonts w:cs="Narkisim" w:hint="cs"/>
          <w:sz w:val="24"/>
          <w:szCs w:val="24"/>
          <w:rtl/>
        </w:rPr>
        <w:t xml:space="preserve">אסתר </w:t>
      </w:r>
      <w:r w:rsidR="00F875B6" w:rsidRPr="00D0700F">
        <w:rPr>
          <w:rFonts w:cs="Narkisim" w:hint="cs"/>
          <w:sz w:val="24"/>
          <w:szCs w:val="24"/>
          <w:rtl/>
        </w:rPr>
        <w:t xml:space="preserve">וגוזרת </w:t>
      </w:r>
      <w:r w:rsidRPr="00D0700F">
        <w:rPr>
          <w:rFonts w:cs="Narkisim" w:hint="cs"/>
          <w:sz w:val="24"/>
          <w:szCs w:val="24"/>
          <w:rtl/>
        </w:rPr>
        <w:t xml:space="preserve">צום על יהודי שושן כשהיא ממקדת את מטרתו </w:t>
      </w:r>
      <w:r w:rsidR="00686F5A">
        <w:rPr>
          <w:rFonts w:cs="Narkisim" w:hint="cs"/>
          <w:sz w:val="24"/>
          <w:szCs w:val="24"/>
          <w:rtl/>
        </w:rPr>
        <w:t>'</w:t>
      </w:r>
      <w:r w:rsidRPr="00D0700F">
        <w:rPr>
          <w:rFonts w:cs="Narkisim" w:hint="cs"/>
          <w:sz w:val="24"/>
          <w:szCs w:val="24"/>
          <w:rtl/>
        </w:rPr>
        <w:t>צומו עלי</w:t>
      </w:r>
      <w:r w:rsidR="00686F5A">
        <w:rPr>
          <w:rFonts w:cs="Narkisim" w:hint="cs"/>
          <w:sz w:val="24"/>
          <w:szCs w:val="24"/>
          <w:rtl/>
        </w:rPr>
        <w:t>'</w:t>
      </w:r>
      <w:r w:rsidRPr="00D0700F">
        <w:rPr>
          <w:rFonts w:cs="Narkisim" w:hint="cs"/>
          <w:sz w:val="24"/>
          <w:szCs w:val="24"/>
          <w:rtl/>
        </w:rPr>
        <w:t xml:space="preserve"> </w:t>
      </w:r>
      <w:r w:rsidR="0058008D">
        <w:rPr>
          <w:rFonts w:cs="Narkisim" w:hint="cs"/>
          <w:sz w:val="24"/>
          <w:szCs w:val="24"/>
          <w:rtl/>
        </w:rPr>
        <w:t xml:space="preserve">מדגישה שהצום כולל הימנעות משתיה וכן </w:t>
      </w:r>
      <w:r w:rsidRPr="00D0700F">
        <w:rPr>
          <w:rFonts w:cs="Narkisim" w:hint="cs"/>
          <w:sz w:val="24"/>
          <w:szCs w:val="24"/>
          <w:rtl/>
        </w:rPr>
        <w:t xml:space="preserve">קובעת את משך זמנו: </w:t>
      </w:r>
      <w:r w:rsidR="00686F5A">
        <w:rPr>
          <w:rFonts w:cs="Narkisim" w:hint="cs"/>
          <w:sz w:val="24"/>
          <w:szCs w:val="24"/>
          <w:rtl/>
        </w:rPr>
        <w:t>'</w:t>
      </w:r>
      <w:r w:rsidRPr="00D0700F">
        <w:rPr>
          <w:rFonts w:cs="Narkisim" w:hint="cs"/>
          <w:sz w:val="24"/>
          <w:szCs w:val="24"/>
          <w:rtl/>
        </w:rPr>
        <w:t>אל תאכ</w:t>
      </w:r>
      <w:r w:rsidR="00A4202E">
        <w:rPr>
          <w:rFonts w:cs="Narkisim" w:hint="cs"/>
          <w:sz w:val="24"/>
          <w:szCs w:val="24"/>
          <w:rtl/>
        </w:rPr>
        <w:t>לו ואל תשתו שלושת ימים</w:t>
      </w:r>
      <w:r w:rsidR="00686F5A">
        <w:rPr>
          <w:rFonts w:cs="Narkisim" w:hint="cs"/>
          <w:sz w:val="24"/>
          <w:szCs w:val="24"/>
          <w:rtl/>
        </w:rPr>
        <w:t>'</w:t>
      </w:r>
      <w:r w:rsidR="00A4202E">
        <w:rPr>
          <w:rFonts w:cs="Narkisim" w:hint="cs"/>
          <w:sz w:val="24"/>
          <w:szCs w:val="24"/>
          <w:rtl/>
        </w:rPr>
        <w:t xml:space="preserve"> (</w:t>
      </w:r>
      <w:r w:rsidR="007E1638">
        <w:rPr>
          <w:rFonts w:cs="Narkisim" w:hint="cs"/>
          <w:sz w:val="24"/>
          <w:szCs w:val="24"/>
          <w:rtl/>
        </w:rPr>
        <w:t>ד</w:t>
      </w:r>
      <w:r w:rsidR="00A4202E">
        <w:rPr>
          <w:rFonts w:cs="Narkisim" w:hint="cs"/>
          <w:sz w:val="24"/>
          <w:szCs w:val="24"/>
          <w:rtl/>
        </w:rPr>
        <w:t xml:space="preserve"> 16). </w:t>
      </w:r>
      <w:r w:rsidRPr="00D0700F">
        <w:rPr>
          <w:rFonts w:cs="Narkisim" w:hint="cs"/>
          <w:sz w:val="24"/>
          <w:szCs w:val="24"/>
          <w:rtl/>
        </w:rPr>
        <w:t xml:space="preserve">באופן דומה, למרות </w:t>
      </w:r>
      <w:r w:rsidR="006E56CB">
        <w:rPr>
          <w:rFonts w:cs="Narkisim" w:hint="cs"/>
          <w:sz w:val="24"/>
          <w:szCs w:val="24"/>
          <w:rtl/>
        </w:rPr>
        <w:t xml:space="preserve">הצום של אנשי </w:t>
      </w:r>
      <w:r w:rsidRPr="00D0700F">
        <w:rPr>
          <w:rFonts w:cs="Narkisim" w:hint="cs"/>
          <w:sz w:val="24"/>
          <w:szCs w:val="24"/>
          <w:rtl/>
        </w:rPr>
        <w:t>נינווה</w:t>
      </w:r>
      <w:r w:rsidR="00344D06">
        <w:rPr>
          <w:rFonts w:cs="Narkisim" w:hint="cs"/>
          <w:sz w:val="24"/>
          <w:szCs w:val="24"/>
          <w:rtl/>
        </w:rPr>
        <w:t>,</w:t>
      </w:r>
      <w:r w:rsidRPr="00D0700F">
        <w:rPr>
          <w:rFonts w:cs="Narkisim" w:hint="cs"/>
          <w:sz w:val="24"/>
          <w:szCs w:val="24"/>
          <w:rtl/>
        </w:rPr>
        <w:t xml:space="preserve"> שב המלך וגוזר עליהם צום תוך שהוא מרחיב את מעגל הצמים </w:t>
      </w:r>
      <w:proofErr w:type="spellStart"/>
      <w:r w:rsidRPr="00D0700F">
        <w:rPr>
          <w:rFonts w:cs="Narkisim" w:hint="cs"/>
          <w:sz w:val="24"/>
          <w:szCs w:val="24"/>
          <w:rtl/>
        </w:rPr>
        <w:t>ולובשי</w:t>
      </w:r>
      <w:proofErr w:type="spellEnd"/>
      <w:r w:rsidRPr="00D0700F">
        <w:rPr>
          <w:rFonts w:cs="Narkisim" w:hint="cs"/>
          <w:sz w:val="24"/>
          <w:szCs w:val="24"/>
          <w:rtl/>
        </w:rPr>
        <w:t xml:space="preserve"> השק גם לבהמה לבקר ולצאן</w:t>
      </w:r>
      <w:r w:rsidR="004065EE">
        <w:rPr>
          <w:rFonts w:cs="Narkisim" w:hint="cs"/>
          <w:sz w:val="24"/>
          <w:szCs w:val="24"/>
          <w:rtl/>
        </w:rPr>
        <w:t xml:space="preserve">. בנוסף </w:t>
      </w:r>
      <w:r w:rsidRPr="00D0700F">
        <w:rPr>
          <w:rFonts w:cs="Narkisim" w:hint="cs"/>
          <w:sz w:val="24"/>
          <w:szCs w:val="24"/>
          <w:rtl/>
        </w:rPr>
        <w:t>מ</w:t>
      </w:r>
      <w:r w:rsidR="0058008D">
        <w:rPr>
          <w:rFonts w:cs="Narkisim" w:hint="cs"/>
          <w:sz w:val="24"/>
          <w:szCs w:val="24"/>
          <w:rtl/>
        </w:rPr>
        <w:t>דגיש ה</w:t>
      </w:r>
      <w:r w:rsidR="004065EE">
        <w:rPr>
          <w:rFonts w:cs="Narkisim" w:hint="cs"/>
          <w:sz w:val="24"/>
          <w:szCs w:val="24"/>
          <w:rtl/>
        </w:rPr>
        <w:t>מלך ש</w:t>
      </w:r>
      <w:r w:rsidR="0058008D">
        <w:rPr>
          <w:rFonts w:cs="Narkisim" w:hint="cs"/>
          <w:sz w:val="24"/>
          <w:szCs w:val="24"/>
          <w:rtl/>
        </w:rPr>
        <w:t xml:space="preserve">על </w:t>
      </w:r>
      <w:r w:rsidR="004065EE">
        <w:rPr>
          <w:rFonts w:cs="Narkisim" w:hint="cs"/>
          <w:sz w:val="24"/>
          <w:szCs w:val="24"/>
          <w:rtl/>
        </w:rPr>
        <w:t xml:space="preserve">הצום </w:t>
      </w:r>
      <w:r w:rsidR="0058008D">
        <w:rPr>
          <w:rFonts w:cs="Narkisim" w:hint="cs"/>
          <w:sz w:val="24"/>
          <w:szCs w:val="24"/>
          <w:rtl/>
        </w:rPr>
        <w:t>לכ</w:t>
      </w:r>
      <w:r w:rsidR="004065EE">
        <w:rPr>
          <w:rFonts w:cs="Narkisim" w:hint="cs"/>
          <w:sz w:val="24"/>
          <w:szCs w:val="24"/>
          <w:rtl/>
        </w:rPr>
        <w:t>ל</w:t>
      </w:r>
      <w:r w:rsidR="0058008D">
        <w:rPr>
          <w:rFonts w:cs="Narkisim" w:hint="cs"/>
          <w:sz w:val="24"/>
          <w:szCs w:val="24"/>
          <w:rtl/>
        </w:rPr>
        <w:t>ו</w:t>
      </w:r>
      <w:r w:rsidR="004065EE">
        <w:rPr>
          <w:rFonts w:cs="Narkisim" w:hint="cs"/>
          <w:sz w:val="24"/>
          <w:szCs w:val="24"/>
          <w:rtl/>
        </w:rPr>
        <w:t>ל הימנעות מאכילה ושתיה</w:t>
      </w:r>
      <w:r w:rsidRPr="00D0700F">
        <w:rPr>
          <w:rFonts w:cs="Narkisim" w:hint="cs"/>
          <w:sz w:val="24"/>
          <w:szCs w:val="24"/>
          <w:rtl/>
        </w:rPr>
        <w:t>,</w:t>
      </w:r>
      <w:r w:rsidR="004065EE">
        <w:rPr>
          <w:rFonts w:cs="Narkisim" w:hint="cs"/>
          <w:sz w:val="24"/>
          <w:szCs w:val="24"/>
          <w:rtl/>
        </w:rPr>
        <w:t xml:space="preserve"> והוא גם </w:t>
      </w:r>
      <w:r w:rsidRPr="00D0700F">
        <w:rPr>
          <w:rFonts w:cs="Narkisim" w:hint="cs"/>
          <w:sz w:val="24"/>
          <w:szCs w:val="24"/>
          <w:rtl/>
        </w:rPr>
        <w:t xml:space="preserve">מצווה על פניה לאל ושינוי המעשים </w:t>
      </w:r>
      <w:r w:rsidR="007E1638">
        <w:rPr>
          <w:rFonts w:cs="Narkisim" w:hint="cs"/>
          <w:sz w:val="24"/>
          <w:szCs w:val="24"/>
          <w:rtl/>
        </w:rPr>
        <w:t>'וישבו איש מדרכו הרעה ומן החמס אשר בכפיהם' (ג 7 - 8)</w:t>
      </w:r>
      <w:r w:rsidRPr="00D0700F">
        <w:rPr>
          <w:rFonts w:cs="Narkisim" w:hint="cs"/>
          <w:sz w:val="24"/>
          <w:szCs w:val="24"/>
          <w:rtl/>
        </w:rPr>
        <w:t xml:space="preserve"> </w:t>
      </w:r>
      <w:r w:rsidR="0058008D">
        <w:rPr>
          <w:rFonts w:cs="Narkisim" w:hint="cs"/>
          <w:sz w:val="24"/>
          <w:szCs w:val="24"/>
          <w:rtl/>
        </w:rPr>
        <w:t xml:space="preserve">איסור שתייה בצום בלשון הציווי </w:t>
      </w:r>
      <w:r w:rsidR="00686F5A">
        <w:rPr>
          <w:rFonts w:cs="Narkisim" w:hint="cs"/>
          <w:sz w:val="24"/>
          <w:szCs w:val="24"/>
          <w:rtl/>
        </w:rPr>
        <w:t>'</w:t>
      </w:r>
      <w:r w:rsidRPr="00D0700F">
        <w:rPr>
          <w:rFonts w:cs="Narkisim" w:hint="cs"/>
          <w:sz w:val="24"/>
          <w:szCs w:val="24"/>
          <w:rtl/>
        </w:rPr>
        <w:t xml:space="preserve">אל </w:t>
      </w:r>
      <w:proofErr w:type="spellStart"/>
      <w:r w:rsidRPr="00D0700F">
        <w:rPr>
          <w:rFonts w:cs="Narkisim" w:hint="cs"/>
          <w:sz w:val="24"/>
          <w:szCs w:val="24"/>
          <w:rtl/>
        </w:rPr>
        <w:t>שת"ה</w:t>
      </w:r>
      <w:proofErr w:type="spellEnd"/>
      <w:r w:rsidR="00686F5A">
        <w:rPr>
          <w:rFonts w:cs="Narkisim" w:hint="cs"/>
          <w:sz w:val="24"/>
          <w:szCs w:val="24"/>
          <w:rtl/>
        </w:rPr>
        <w:t>'</w:t>
      </w:r>
      <w:r w:rsidR="0058008D">
        <w:rPr>
          <w:rFonts w:cs="Narkisim" w:hint="cs"/>
          <w:sz w:val="24"/>
          <w:szCs w:val="24"/>
          <w:rtl/>
        </w:rPr>
        <w:t xml:space="preserve"> </w:t>
      </w:r>
      <w:r w:rsidR="00B705E4">
        <w:rPr>
          <w:rFonts w:cs="Narkisim" w:hint="cs"/>
          <w:sz w:val="24"/>
          <w:szCs w:val="24"/>
          <w:rtl/>
        </w:rPr>
        <w:t>מצוי</w:t>
      </w:r>
      <w:r w:rsidR="0058008D">
        <w:rPr>
          <w:rFonts w:cs="Narkisim" w:hint="cs"/>
          <w:sz w:val="24"/>
          <w:szCs w:val="24"/>
          <w:rtl/>
        </w:rPr>
        <w:t>ה במקרא</w:t>
      </w:r>
      <w:r w:rsidR="00B705E4">
        <w:rPr>
          <w:rFonts w:cs="Narkisim" w:hint="cs"/>
          <w:sz w:val="24"/>
          <w:szCs w:val="24"/>
          <w:rtl/>
        </w:rPr>
        <w:t xml:space="preserve"> רק בשני סיפורים אלו.</w:t>
      </w:r>
      <w:bookmarkStart w:id="13" w:name="_Ref457550633"/>
      <w:r w:rsidRPr="00D0700F">
        <w:rPr>
          <w:rStyle w:val="a5"/>
          <w:rFonts w:cs="Narkisim"/>
          <w:sz w:val="24"/>
          <w:szCs w:val="24"/>
          <w:rtl/>
        </w:rPr>
        <w:footnoteReference w:id="20"/>
      </w:r>
      <w:bookmarkEnd w:id="13"/>
    </w:p>
    <w:p w:rsidR="00B93B1A" w:rsidRDefault="00AA1CB4" w:rsidP="00F3478F">
      <w:pPr>
        <w:spacing w:line="360" w:lineRule="auto"/>
        <w:ind w:left="-1050" w:right="-567"/>
        <w:jc w:val="both"/>
        <w:rPr>
          <w:rFonts w:cs="Narkisim"/>
          <w:sz w:val="24"/>
          <w:szCs w:val="24"/>
          <w:rtl/>
        </w:rPr>
      </w:pPr>
      <w:r w:rsidRPr="00D0700F">
        <w:rPr>
          <w:rFonts w:cs="Narkisim" w:hint="cs"/>
          <w:sz w:val="24"/>
          <w:szCs w:val="24"/>
          <w:rtl/>
        </w:rPr>
        <w:t xml:space="preserve">   מלך נינווה מסיים את דבריו בהבעת התקווה </w:t>
      </w:r>
      <w:r w:rsidR="00D10218">
        <w:rPr>
          <w:rFonts w:cs="Narkisim" w:hint="cs"/>
          <w:sz w:val="24"/>
          <w:szCs w:val="24"/>
          <w:rtl/>
        </w:rPr>
        <w:t>'</w:t>
      </w:r>
      <w:r w:rsidRPr="00D0700F">
        <w:rPr>
          <w:rFonts w:cs="Narkisim" w:hint="cs"/>
          <w:sz w:val="24"/>
          <w:szCs w:val="24"/>
          <w:rtl/>
        </w:rPr>
        <w:t>מי יודע אולי ישוב האלוהים ונחם על הרעה ולא נאבד</w:t>
      </w:r>
      <w:r w:rsidR="00D10218">
        <w:rPr>
          <w:rFonts w:cs="Narkisim" w:hint="cs"/>
          <w:sz w:val="24"/>
          <w:szCs w:val="24"/>
          <w:rtl/>
        </w:rPr>
        <w:t>'</w:t>
      </w:r>
      <w:r w:rsidRPr="00D0700F">
        <w:rPr>
          <w:rFonts w:cs="Narkisim" w:hint="cs"/>
          <w:sz w:val="24"/>
          <w:szCs w:val="24"/>
          <w:rtl/>
        </w:rPr>
        <w:t xml:space="preserve"> (שם 9)</w:t>
      </w:r>
      <w:r w:rsidR="00344D06">
        <w:rPr>
          <w:rFonts w:cs="Narkisim" w:hint="cs"/>
          <w:sz w:val="24"/>
          <w:szCs w:val="24"/>
          <w:rtl/>
        </w:rPr>
        <w:t>.</w:t>
      </w:r>
      <w:r w:rsidRPr="00D0700F">
        <w:rPr>
          <w:rFonts w:cs="Narkisim" w:hint="cs"/>
          <w:sz w:val="24"/>
          <w:szCs w:val="24"/>
          <w:rtl/>
        </w:rPr>
        <w:t xml:space="preserve"> </w:t>
      </w:r>
      <w:r w:rsidR="0058008D">
        <w:rPr>
          <w:rFonts w:cs="Narkisim" w:hint="cs"/>
          <w:sz w:val="24"/>
          <w:szCs w:val="24"/>
          <w:rtl/>
        </w:rPr>
        <w:t xml:space="preserve">גם </w:t>
      </w:r>
      <w:r w:rsidR="00B93B1A">
        <w:rPr>
          <w:rFonts w:cs="Narkisim" w:hint="cs"/>
          <w:sz w:val="24"/>
          <w:szCs w:val="24"/>
          <w:rtl/>
        </w:rPr>
        <w:t xml:space="preserve">דברי מרדכי </w:t>
      </w:r>
      <w:r w:rsidR="0058008D">
        <w:rPr>
          <w:rFonts w:cs="Narkisim" w:hint="cs"/>
          <w:sz w:val="24"/>
          <w:szCs w:val="24"/>
          <w:rtl/>
        </w:rPr>
        <w:t xml:space="preserve">המופנים לאסתר </w:t>
      </w:r>
      <w:r w:rsidR="00B93B1A">
        <w:rPr>
          <w:rFonts w:cs="Narkisim" w:hint="cs"/>
          <w:sz w:val="24"/>
          <w:szCs w:val="24"/>
          <w:rtl/>
        </w:rPr>
        <w:t xml:space="preserve">כוללים </w:t>
      </w:r>
      <w:r w:rsidR="0058008D">
        <w:rPr>
          <w:rFonts w:cs="Narkisim" w:hint="cs"/>
          <w:sz w:val="24"/>
          <w:szCs w:val="24"/>
          <w:rtl/>
        </w:rPr>
        <w:t xml:space="preserve">התייחסות לאפשרות של אבדן </w:t>
      </w:r>
      <w:r w:rsidR="00F3478F">
        <w:rPr>
          <w:rFonts w:cs="Narkisim" w:hint="cs"/>
          <w:sz w:val="24"/>
          <w:szCs w:val="24"/>
          <w:rtl/>
        </w:rPr>
        <w:t xml:space="preserve">והבעת תקווה </w:t>
      </w:r>
      <w:r w:rsidR="00D10218">
        <w:rPr>
          <w:rFonts w:cs="Narkisim" w:hint="cs"/>
          <w:sz w:val="24"/>
          <w:szCs w:val="24"/>
          <w:rtl/>
        </w:rPr>
        <w:t>'</w:t>
      </w:r>
      <w:r w:rsidRPr="00D0700F">
        <w:rPr>
          <w:rFonts w:cs="Narkisim" w:hint="cs"/>
          <w:sz w:val="24"/>
          <w:szCs w:val="24"/>
          <w:rtl/>
        </w:rPr>
        <w:t>ואת ובית אביך תאבדו ומי יודע אם לא לעת כזאת הגעת למלכות</w:t>
      </w:r>
      <w:r w:rsidR="00D10218">
        <w:rPr>
          <w:rFonts w:cs="Narkisim" w:hint="cs"/>
          <w:sz w:val="24"/>
          <w:szCs w:val="24"/>
          <w:rtl/>
        </w:rPr>
        <w:t>'</w:t>
      </w:r>
      <w:r w:rsidRPr="00D0700F">
        <w:rPr>
          <w:rFonts w:cs="Narkisim" w:hint="cs"/>
          <w:sz w:val="24"/>
          <w:szCs w:val="24"/>
          <w:rtl/>
        </w:rPr>
        <w:t xml:space="preserve"> (שם 14). </w:t>
      </w:r>
      <w:r w:rsidR="00A4202E">
        <w:rPr>
          <w:rFonts w:cs="Narkisim" w:hint="cs"/>
          <w:sz w:val="24"/>
          <w:szCs w:val="24"/>
          <w:rtl/>
        </w:rPr>
        <w:t xml:space="preserve">להלן אדון במשמעות השאלה </w:t>
      </w:r>
      <w:r w:rsidR="00D10218">
        <w:rPr>
          <w:rFonts w:cs="Narkisim" w:hint="cs"/>
          <w:sz w:val="24"/>
          <w:szCs w:val="24"/>
          <w:rtl/>
        </w:rPr>
        <w:t>'</w:t>
      </w:r>
      <w:r w:rsidR="00A4202E">
        <w:rPr>
          <w:rFonts w:cs="Narkisim" w:hint="cs"/>
          <w:sz w:val="24"/>
          <w:szCs w:val="24"/>
          <w:rtl/>
        </w:rPr>
        <w:t>מי יודע</w:t>
      </w:r>
      <w:r w:rsidR="00344D06">
        <w:rPr>
          <w:rFonts w:cs="Narkisim" w:hint="cs"/>
          <w:sz w:val="24"/>
          <w:szCs w:val="24"/>
          <w:rtl/>
        </w:rPr>
        <w:t>?</w:t>
      </w:r>
      <w:r w:rsidR="00D10218">
        <w:rPr>
          <w:rFonts w:cs="Narkisim" w:hint="cs"/>
          <w:sz w:val="24"/>
          <w:szCs w:val="24"/>
          <w:rtl/>
        </w:rPr>
        <w:t>'</w:t>
      </w:r>
      <w:r w:rsidR="00541489">
        <w:rPr>
          <w:rFonts w:cs="Narkisim" w:hint="cs"/>
          <w:sz w:val="24"/>
          <w:szCs w:val="24"/>
          <w:rtl/>
        </w:rPr>
        <w:t xml:space="preserve"> בשני הסיפורים</w:t>
      </w:r>
      <w:r w:rsidR="00344D06">
        <w:rPr>
          <w:rFonts w:cs="Narkisim" w:hint="cs"/>
          <w:sz w:val="24"/>
          <w:szCs w:val="24"/>
          <w:rtl/>
        </w:rPr>
        <w:t xml:space="preserve">. כבר עתה אציין </w:t>
      </w:r>
      <w:r w:rsidR="00A4202E">
        <w:rPr>
          <w:rFonts w:cs="Narkisim" w:hint="cs"/>
          <w:sz w:val="24"/>
          <w:szCs w:val="24"/>
          <w:rtl/>
        </w:rPr>
        <w:t xml:space="preserve">כי הצירוף של הפועל </w:t>
      </w:r>
      <w:r w:rsidR="00A4202E" w:rsidRPr="00D0700F">
        <w:rPr>
          <w:rFonts w:cs="Narkisim" w:hint="cs"/>
          <w:sz w:val="24"/>
          <w:szCs w:val="24"/>
          <w:rtl/>
        </w:rPr>
        <w:t xml:space="preserve">אב"ד </w:t>
      </w:r>
      <w:r w:rsidR="004065EE">
        <w:rPr>
          <w:rFonts w:cs="Narkisim" w:hint="cs"/>
          <w:sz w:val="24"/>
          <w:szCs w:val="24"/>
          <w:rtl/>
        </w:rPr>
        <w:t>עם ה</w:t>
      </w:r>
      <w:r w:rsidR="00A4202E" w:rsidRPr="00D0700F">
        <w:rPr>
          <w:rFonts w:cs="Narkisim" w:hint="cs"/>
          <w:sz w:val="24"/>
          <w:szCs w:val="24"/>
          <w:rtl/>
        </w:rPr>
        <w:t xml:space="preserve">שאלה </w:t>
      </w:r>
      <w:r w:rsidR="00D10218">
        <w:rPr>
          <w:rFonts w:cs="Narkisim" w:hint="cs"/>
          <w:sz w:val="24"/>
          <w:szCs w:val="24"/>
          <w:rtl/>
        </w:rPr>
        <w:t>'</w:t>
      </w:r>
      <w:r w:rsidR="00A4202E" w:rsidRPr="00D0700F">
        <w:rPr>
          <w:rFonts w:cs="Narkisim" w:hint="cs"/>
          <w:sz w:val="24"/>
          <w:szCs w:val="24"/>
          <w:rtl/>
        </w:rPr>
        <w:t>מי יודע</w:t>
      </w:r>
      <w:r w:rsidR="00D10218">
        <w:rPr>
          <w:rFonts w:cs="Narkisim" w:hint="cs"/>
          <w:sz w:val="24"/>
          <w:szCs w:val="24"/>
          <w:rtl/>
        </w:rPr>
        <w:t>'</w:t>
      </w:r>
      <w:r w:rsidR="00A4202E" w:rsidRPr="00D0700F">
        <w:rPr>
          <w:rFonts w:cs="Narkisim" w:hint="cs"/>
          <w:sz w:val="24"/>
          <w:szCs w:val="24"/>
          <w:rtl/>
        </w:rPr>
        <w:t xml:space="preserve"> </w:t>
      </w:r>
      <w:r w:rsidR="00A4202E">
        <w:rPr>
          <w:rFonts w:cs="Narkisim" w:hint="cs"/>
          <w:sz w:val="24"/>
          <w:szCs w:val="24"/>
          <w:rtl/>
        </w:rPr>
        <w:t>ייחודי ל</w:t>
      </w:r>
      <w:r w:rsidR="00A4202E" w:rsidRPr="00D0700F">
        <w:rPr>
          <w:rFonts w:cs="Narkisim" w:hint="cs"/>
          <w:sz w:val="24"/>
          <w:szCs w:val="24"/>
          <w:rtl/>
        </w:rPr>
        <w:t>שני הסיפורים.</w:t>
      </w:r>
      <w:r w:rsidR="00A4202E">
        <w:rPr>
          <w:rFonts w:cs="Narkisim" w:hint="cs"/>
          <w:sz w:val="24"/>
          <w:szCs w:val="24"/>
          <w:rtl/>
        </w:rPr>
        <w:t xml:space="preserve"> </w:t>
      </w:r>
    </w:p>
    <w:p w:rsidR="002E0B2E" w:rsidRDefault="00B93B1A" w:rsidP="00850421">
      <w:pPr>
        <w:spacing w:line="360" w:lineRule="auto"/>
        <w:ind w:left="-1050" w:right="-567"/>
        <w:jc w:val="both"/>
        <w:rPr>
          <w:rFonts w:cs="Narkisim"/>
          <w:b/>
          <w:bCs/>
          <w:sz w:val="24"/>
          <w:szCs w:val="24"/>
        </w:rPr>
      </w:pPr>
      <w:r>
        <w:rPr>
          <w:rFonts w:cs="Narkisim" w:hint="cs"/>
          <w:sz w:val="24"/>
          <w:szCs w:val="24"/>
          <w:rtl/>
        </w:rPr>
        <w:t xml:space="preserve">   מיד לאחר תיאור תגובתם של אנשי נינווה ומלכם לגזירה </w:t>
      </w:r>
      <w:r w:rsidR="00D10218">
        <w:rPr>
          <w:rFonts w:cs="Narkisim" w:hint="cs"/>
          <w:sz w:val="24"/>
          <w:szCs w:val="24"/>
          <w:rtl/>
        </w:rPr>
        <w:t>'</w:t>
      </w:r>
      <w:r>
        <w:rPr>
          <w:rFonts w:cs="Narkisim" w:hint="cs"/>
          <w:sz w:val="24"/>
          <w:szCs w:val="24"/>
          <w:rtl/>
        </w:rPr>
        <w:t xml:space="preserve">בעוד ארבעים יום </w:t>
      </w:r>
      <w:proofErr w:type="spellStart"/>
      <w:r>
        <w:rPr>
          <w:rFonts w:cs="Narkisim" w:hint="cs"/>
          <w:sz w:val="24"/>
          <w:szCs w:val="24"/>
          <w:rtl/>
        </w:rPr>
        <w:t>נינוה</w:t>
      </w:r>
      <w:proofErr w:type="spellEnd"/>
      <w:r>
        <w:rPr>
          <w:rFonts w:cs="Narkisim" w:hint="cs"/>
          <w:sz w:val="24"/>
          <w:szCs w:val="24"/>
          <w:rtl/>
        </w:rPr>
        <w:t xml:space="preserve"> נהפכת</w:t>
      </w:r>
      <w:r w:rsidR="00D10218">
        <w:rPr>
          <w:rFonts w:cs="Narkisim" w:hint="cs"/>
          <w:sz w:val="24"/>
          <w:szCs w:val="24"/>
          <w:rtl/>
        </w:rPr>
        <w:t>'</w:t>
      </w:r>
      <w:r>
        <w:rPr>
          <w:rFonts w:cs="Narkisim" w:hint="cs"/>
          <w:sz w:val="24"/>
          <w:szCs w:val="24"/>
          <w:rtl/>
        </w:rPr>
        <w:t xml:space="preserve"> מבשר הכתוב שתחינת</w:t>
      </w:r>
      <w:r w:rsidR="00850421">
        <w:rPr>
          <w:rFonts w:cs="Narkisim" w:hint="cs"/>
          <w:sz w:val="24"/>
          <w:szCs w:val="24"/>
          <w:rtl/>
        </w:rPr>
        <w:t>ם</w:t>
      </w:r>
      <w:r>
        <w:rPr>
          <w:rFonts w:cs="Narkisim" w:hint="cs"/>
          <w:sz w:val="24"/>
          <w:szCs w:val="24"/>
          <w:rtl/>
        </w:rPr>
        <w:t xml:space="preserve"> התקבלה </w:t>
      </w:r>
      <w:r w:rsidR="00D10218">
        <w:rPr>
          <w:rFonts w:cs="Narkisim" w:hint="cs"/>
          <w:sz w:val="24"/>
          <w:szCs w:val="24"/>
          <w:rtl/>
        </w:rPr>
        <w:t>'</w:t>
      </w:r>
      <w:r w:rsidRPr="00242D89">
        <w:rPr>
          <w:rFonts w:cs="Narkisim" w:hint="cs"/>
          <w:sz w:val="24"/>
          <w:szCs w:val="24"/>
          <w:rtl/>
        </w:rPr>
        <w:t>וירא האלוהים את מעשיהם... וינחם... על הרעה אשר דבר לעשות</w:t>
      </w:r>
      <w:r w:rsidR="00D10218">
        <w:rPr>
          <w:rFonts w:cs="Narkisim" w:hint="cs"/>
          <w:sz w:val="24"/>
          <w:szCs w:val="24"/>
          <w:rtl/>
        </w:rPr>
        <w:t>'</w:t>
      </w:r>
      <w:r w:rsidRPr="00242D89">
        <w:rPr>
          <w:rFonts w:cs="Narkisim" w:hint="cs"/>
          <w:sz w:val="24"/>
          <w:szCs w:val="24"/>
          <w:rtl/>
        </w:rPr>
        <w:t xml:space="preserve"> (ג</w:t>
      </w:r>
      <w:r w:rsidR="00991D85" w:rsidRPr="00242D89">
        <w:rPr>
          <w:rFonts w:cs="Narkisim" w:hint="cs"/>
          <w:sz w:val="24"/>
          <w:szCs w:val="24"/>
          <w:rtl/>
        </w:rPr>
        <w:t xml:space="preserve"> </w:t>
      </w:r>
      <w:r w:rsidRPr="00242D89">
        <w:rPr>
          <w:rFonts w:cs="Narkisim" w:hint="cs"/>
          <w:sz w:val="24"/>
          <w:szCs w:val="24"/>
          <w:rtl/>
        </w:rPr>
        <w:t>10). גם בסיפור המגילה עתיד</w:t>
      </w:r>
      <w:r w:rsidR="006C3BD0" w:rsidRPr="00242D89">
        <w:rPr>
          <w:rFonts w:cs="Narkisim" w:hint="cs"/>
          <w:sz w:val="24"/>
          <w:szCs w:val="24"/>
          <w:rtl/>
        </w:rPr>
        <w:t xml:space="preserve">ים היהודים להיחלץ מן הגזירה הרעה, והמשך העלילה עוסק באופן פעולתם של אסתר ומרדכי לביטולה. </w:t>
      </w:r>
      <w:r w:rsidR="002E0B2E" w:rsidRPr="00242D89">
        <w:rPr>
          <w:rFonts w:cs="Narkisim" w:hint="cs"/>
          <w:sz w:val="24"/>
          <w:szCs w:val="24"/>
          <w:rtl/>
        </w:rPr>
        <w:t xml:space="preserve">לקראת סיום הסיפור יתבשר הקורא כי </w:t>
      </w:r>
      <w:r w:rsidR="00D10218">
        <w:rPr>
          <w:rFonts w:cs="Narkisim" w:hint="cs"/>
          <w:sz w:val="24"/>
          <w:szCs w:val="24"/>
          <w:rtl/>
        </w:rPr>
        <w:t>'</w:t>
      </w:r>
      <w:r w:rsidR="00344D06" w:rsidRPr="00242D89">
        <w:rPr>
          <w:rFonts w:ascii="SBL Hebrew" w:hAnsi="SBL Hebrew" w:cs="Narkisim" w:hint="cs"/>
          <w:color w:val="000000"/>
          <w:sz w:val="24"/>
          <w:szCs w:val="24"/>
          <w:rtl/>
        </w:rPr>
        <w:t xml:space="preserve">ונהפוך הוא אשר ישלטו היהודים המה </w:t>
      </w:r>
      <w:proofErr w:type="spellStart"/>
      <w:r w:rsidR="00344D06" w:rsidRPr="00242D89">
        <w:rPr>
          <w:rFonts w:ascii="SBL Hebrew" w:hAnsi="SBL Hebrew" w:cs="Narkisim" w:hint="cs"/>
          <w:color w:val="000000"/>
          <w:sz w:val="24"/>
          <w:szCs w:val="24"/>
          <w:rtl/>
        </w:rPr>
        <w:t>בשנאיהם</w:t>
      </w:r>
      <w:proofErr w:type="spellEnd"/>
      <w:r w:rsidR="00D10218">
        <w:rPr>
          <w:rFonts w:ascii="SBL Hebrew" w:hAnsi="SBL Hebrew" w:cs="Narkisim" w:hint="cs"/>
          <w:color w:val="000000"/>
          <w:sz w:val="24"/>
          <w:szCs w:val="24"/>
          <w:rtl/>
        </w:rPr>
        <w:t>'</w:t>
      </w:r>
      <w:r w:rsidR="00344D06">
        <w:rPr>
          <w:rFonts w:ascii="SBL Hebrew" w:hAnsi="SBL Hebrew" w:cs="Times New Roman" w:hint="cs"/>
          <w:color w:val="000000"/>
          <w:sz w:val="24"/>
          <w:szCs w:val="24"/>
          <w:rtl/>
        </w:rPr>
        <w:t xml:space="preserve"> </w:t>
      </w:r>
      <w:r w:rsidR="002E0B2E" w:rsidRPr="006E56CB">
        <w:rPr>
          <w:rFonts w:cs="Narkisim" w:hint="cs"/>
          <w:sz w:val="24"/>
          <w:szCs w:val="24"/>
          <w:rtl/>
        </w:rPr>
        <w:t>(ט</w:t>
      </w:r>
      <w:r w:rsidR="00991D85" w:rsidRPr="006E56CB">
        <w:rPr>
          <w:rFonts w:cs="Narkisim" w:hint="cs"/>
          <w:sz w:val="24"/>
          <w:szCs w:val="24"/>
          <w:rtl/>
        </w:rPr>
        <w:t xml:space="preserve"> </w:t>
      </w:r>
      <w:r w:rsidR="002E0B2E" w:rsidRPr="006E56CB">
        <w:rPr>
          <w:rFonts w:cs="Narkisim" w:hint="cs"/>
          <w:sz w:val="24"/>
          <w:szCs w:val="24"/>
          <w:rtl/>
        </w:rPr>
        <w:t xml:space="preserve"> 10)</w:t>
      </w:r>
      <w:r w:rsidR="00344D06" w:rsidRPr="006E56CB">
        <w:rPr>
          <w:rFonts w:cs="Narkisim" w:hint="cs"/>
          <w:sz w:val="24"/>
          <w:szCs w:val="24"/>
          <w:rtl/>
        </w:rPr>
        <w:t>.</w:t>
      </w:r>
    </w:p>
    <w:p w:rsidR="002E0B2E" w:rsidRPr="002E0B2E" w:rsidRDefault="004065EE" w:rsidP="00751FB6">
      <w:pPr>
        <w:pStyle w:val="aa"/>
        <w:numPr>
          <w:ilvl w:val="0"/>
          <w:numId w:val="3"/>
        </w:numPr>
        <w:ind w:right="-567"/>
        <w:rPr>
          <w:rFonts w:cs="Narkisim"/>
          <w:b/>
          <w:bCs/>
          <w:sz w:val="24"/>
          <w:szCs w:val="24"/>
          <w:rtl/>
        </w:rPr>
      </w:pPr>
      <w:r>
        <w:rPr>
          <w:rFonts w:cs="Narkisim" w:hint="cs"/>
          <w:b/>
          <w:bCs/>
          <w:sz w:val="24"/>
          <w:szCs w:val="24"/>
          <w:rtl/>
        </w:rPr>
        <w:t xml:space="preserve">זיקות </w:t>
      </w:r>
      <w:r w:rsidR="002E0B2E" w:rsidRPr="002E0B2E">
        <w:rPr>
          <w:rFonts w:cs="Narkisim" w:hint="cs"/>
          <w:b/>
          <w:bCs/>
          <w:sz w:val="24"/>
          <w:szCs w:val="24"/>
          <w:rtl/>
        </w:rPr>
        <w:t>לשוניות בין שני הסיפורים</w:t>
      </w:r>
    </w:p>
    <w:p w:rsidR="009E2FB7" w:rsidRDefault="00F20098" w:rsidP="00B7766A">
      <w:pPr>
        <w:spacing w:line="360" w:lineRule="auto"/>
        <w:ind w:left="-1050" w:right="-567"/>
        <w:jc w:val="both"/>
        <w:rPr>
          <w:rFonts w:cs="Narkisim" w:hint="cs"/>
          <w:sz w:val="24"/>
          <w:szCs w:val="24"/>
          <w:rtl/>
        </w:rPr>
      </w:pPr>
      <w:r>
        <w:rPr>
          <w:rFonts w:cs="Narkisim" w:hint="cs"/>
          <w:sz w:val="24"/>
          <w:szCs w:val="24"/>
          <w:rtl/>
        </w:rPr>
        <w:t xml:space="preserve">הזיקות הלשוניות בין שני טקסטים הן העומדות </w:t>
      </w:r>
      <w:r w:rsidR="00592429">
        <w:rPr>
          <w:rFonts w:cs="Narkisim" w:hint="cs"/>
          <w:sz w:val="24"/>
          <w:szCs w:val="24"/>
          <w:rtl/>
        </w:rPr>
        <w:t>בבסיסה של כל אנלוגיה</w:t>
      </w:r>
      <w:r w:rsidR="00F3478F">
        <w:rPr>
          <w:rFonts w:cs="Narkisim" w:hint="cs"/>
          <w:sz w:val="24"/>
          <w:szCs w:val="24"/>
          <w:rtl/>
        </w:rPr>
        <w:t>,</w:t>
      </w:r>
      <w:r w:rsidR="00592429">
        <w:rPr>
          <w:rFonts w:cs="Narkisim" w:hint="cs"/>
          <w:sz w:val="24"/>
          <w:szCs w:val="24"/>
          <w:rtl/>
        </w:rPr>
        <w:t xml:space="preserve"> עם זאת חוקרים שונים עמדו על העובדה שלא כל </w:t>
      </w:r>
      <w:r w:rsidR="00B7766A">
        <w:rPr>
          <w:rFonts w:cs="Narkisim" w:hint="cs"/>
          <w:sz w:val="24"/>
          <w:szCs w:val="24"/>
          <w:rtl/>
        </w:rPr>
        <w:t xml:space="preserve">זיקת לשון מצביעה על קיומה של אנלוגיה. </w:t>
      </w:r>
      <w:r w:rsidR="009E2FB7">
        <w:rPr>
          <w:rFonts w:cs="Narkisim" w:hint="cs"/>
          <w:sz w:val="24"/>
          <w:szCs w:val="24"/>
          <w:rtl/>
        </w:rPr>
        <w:t xml:space="preserve">בניסיון להגדיר מתי הלשונות המשותפים מאששים </w:t>
      </w:r>
      <w:r w:rsidR="00B7766A">
        <w:rPr>
          <w:rFonts w:cs="Narkisim" w:hint="cs"/>
          <w:sz w:val="24"/>
          <w:szCs w:val="24"/>
          <w:rtl/>
        </w:rPr>
        <w:t>אנלוגיה</w:t>
      </w:r>
      <w:r w:rsidR="006E56CB">
        <w:rPr>
          <w:rFonts w:cs="Narkisim" w:hint="cs"/>
          <w:sz w:val="24"/>
          <w:szCs w:val="24"/>
          <w:rtl/>
        </w:rPr>
        <w:t>,</w:t>
      </w:r>
      <w:r w:rsidR="009E2FB7">
        <w:rPr>
          <w:rFonts w:cs="Narkisim" w:hint="cs"/>
          <w:sz w:val="24"/>
          <w:szCs w:val="24"/>
          <w:rtl/>
        </w:rPr>
        <w:t xml:space="preserve"> ומתי הם </w:t>
      </w:r>
      <w:r w:rsidR="00B7766A">
        <w:rPr>
          <w:rFonts w:cs="Narkisim" w:hint="cs"/>
          <w:sz w:val="24"/>
          <w:szCs w:val="24"/>
          <w:rtl/>
        </w:rPr>
        <w:t>נובעים מ</w:t>
      </w:r>
      <w:r w:rsidR="009E2FB7">
        <w:rPr>
          <w:rFonts w:cs="Narkisim" w:hint="cs"/>
          <w:sz w:val="24"/>
          <w:szCs w:val="24"/>
          <w:rtl/>
        </w:rPr>
        <w:t xml:space="preserve">שימוש </w:t>
      </w:r>
      <w:r w:rsidR="00B7766A">
        <w:rPr>
          <w:rFonts w:cs="Narkisim" w:hint="cs"/>
          <w:sz w:val="24"/>
          <w:szCs w:val="24"/>
          <w:rtl/>
        </w:rPr>
        <w:t xml:space="preserve">מקביל </w:t>
      </w:r>
      <w:r w:rsidR="009E2FB7">
        <w:rPr>
          <w:rFonts w:cs="Narkisim" w:hint="cs"/>
          <w:sz w:val="24"/>
          <w:szCs w:val="24"/>
          <w:rtl/>
        </w:rPr>
        <w:t>בנוסחאות שגורות</w:t>
      </w:r>
      <w:r w:rsidR="005D247F">
        <w:rPr>
          <w:rFonts w:cs="Narkisim" w:hint="cs"/>
          <w:sz w:val="24"/>
          <w:szCs w:val="24"/>
          <w:rtl/>
        </w:rPr>
        <w:t xml:space="preserve"> בלבד</w:t>
      </w:r>
      <w:r w:rsidR="006E56CB">
        <w:rPr>
          <w:rFonts w:cs="Narkisim" w:hint="cs"/>
          <w:sz w:val="24"/>
          <w:szCs w:val="24"/>
          <w:rtl/>
        </w:rPr>
        <w:t>,</w:t>
      </w:r>
      <w:r w:rsidR="009E2FB7">
        <w:rPr>
          <w:rFonts w:cs="Narkisim" w:hint="cs"/>
          <w:sz w:val="24"/>
          <w:szCs w:val="24"/>
          <w:rtl/>
        </w:rPr>
        <w:t xml:space="preserve"> קבע </w:t>
      </w:r>
      <w:proofErr w:type="spellStart"/>
      <w:r w:rsidR="009E2FB7">
        <w:rPr>
          <w:rFonts w:cs="Narkisim" w:hint="cs"/>
          <w:sz w:val="24"/>
          <w:szCs w:val="24"/>
          <w:rtl/>
        </w:rPr>
        <w:t>גרסיאל</w:t>
      </w:r>
      <w:proofErr w:type="spellEnd"/>
      <w:r w:rsidR="009E2FB7">
        <w:rPr>
          <w:rFonts w:cs="Narkisim" w:hint="cs"/>
          <w:sz w:val="24"/>
          <w:szCs w:val="24"/>
          <w:rtl/>
        </w:rPr>
        <w:t xml:space="preserve"> שלושה כללים. </w:t>
      </w:r>
    </w:p>
    <w:p w:rsidR="00DC5BD7" w:rsidRDefault="00DC5BD7" w:rsidP="00DC5BD7">
      <w:pPr>
        <w:bidi w:val="0"/>
        <w:spacing w:line="360" w:lineRule="auto"/>
        <w:ind w:left="-1050" w:right="-567"/>
        <w:jc w:val="both"/>
        <w:rPr>
          <w:rFonts w:cs="Narkisim"/>
          <w:sz w:val="24"/>
          <w:szCs w:val="24"/>
        </w:rPr>
      </w:pPr>
      <w:r>
        <w:rPr>
          <w:rFonts w:cs="Narkisim"/>
          <w:sz w:val="24"/>
          <w:szCs w:val="24"/>
        </w:rPr>
        <w:t xml:space="preserve">If the parallels contain some distinctive point absent from similar formula elsewhere; if the extent of the linguistic similarity is considerable; or if in addition to linguistic similarity there is </w:t>
      </w:r>
      <w:r>
        <w:rPr>
          <w:rFonts w:cs="Narkisim"/>
          <w:sz w:val="24"/>
          <w:szCs w:val="24"/>
        </w:rPr>
        <w:lastRenderedPageBreak/>
        <w:t xml:space="preserve">resemblance as to content, motif, </w:t>
      </w:r>
      <w:proofErr w:type="spellStart"/>
      <w:r>
        <w:rPr>
          <w:rFonts w:cs="Narkisim"/>
          <w:sz w:val="24"/>
          <w:szCs w:val="24"/>
        </w:rPr>
        <w:t>etc.</w:t>
      </w:r>
      <w:proofErr w:type="gramStart"/>
      <w:r>
        <w:rPr>
          <w:rFonts w:cs="Narkisim"/>
          <w:sz w:val="24"/>
          <w:szCs w:val="24"/>
        </w:rPr>
        <w:t>,</w:t>
      </w:r>
      <w:r w:rsidR="004824E8">
        <w:rPr>
          <w:rFonts w:cs="Narkisim"/>
          <w:sz w:val="24"/>
          <w:szCs w:val="24"/>
        </w:rPr>
        <w:t>there</w:t>
      </w:r>
      <w:proofErr w:type="spellEnd"/>
      <w:proofErr w:type="gramEnd"/>
      <w:r w:rsidR="004824E8">
        <w:rPr>
          <w:rFonts w:cs="Narkisim"/>
          <w:sz w:val="24"/>
          <w:szCs w:val="24"/>
        </w:rPr>
        <w:t xml:space="preserve"> are grounds of thinking in terms of direct literary dependence.</w:t>
      </w:r>
    </w:p>
    <w:p w:rsidR="009E2FB7" w:rsidRDefault="009E2FB7" w:rsidP="009E2FB7">
      <w:pPr>
        <w:spacing w:line="360" w:lineRule="auto"/>
        <w:ind w:left="-241" w:right="-567"/>
        <w:jc w:val="both"/>
        <w:rPr>
          <w:rFonts w:ascii="Code2000" w:cs="Narkisim"/>
          <w:sz w:val="24"/>
          <w:szCs w:val="24"/>
          <w:rtl/>
        </w:rPr>
      </w:pPr>
      <w:r>
        <w:rPr>
          <w:rFonts w:cs="Narkisim" w:hint="cs"/>
          <w:sz w:val="24"/>
          <w:szCs w:val="24"/>
          <w:rtl/>
        </w:rPr>
        <w:t>(א). אם במקבילות יש ייחוד כלשהו (למשל, שימוש במלים נדירות או בצורות לשון מיוחדות) (ב</w:t>
      </w:r>
      <w:r w:rsidRPr="006936A2">
        <w:rPr>
          <w:rFonts w:cs="Narkisim" w:hint="cs"/>
          <w:sz w:val="24"/>
          <w:szCs w:val="24"/>
          <w:rtl/>
        </w:rPr>
        <w:t xml:space="preserve">) כאשר היקף השיתוף הלשוני בין </w:t>
      </w:r>
      <w:r>
        <w:rPr>
          <w:rFonts w:cs="Narkisim" w:hint="cs"/>
          <w:sz w:val="24"/>
          <w:szCs w:val="24"/>
          <w:rtl/>
        </w:rPr>
        <w:t>שתי היחידות המושוות הוא גדול, ה</w:t>
      </w:r>
      <w:r w:rsidRPr="006936A2">
        <w:rPr>
          <w:rFonts w:cs="Narkisim" w:hint="cs"/>
          <w:sz w:val="24"/>
          <w:szCs w:val="24"/>
          <w:rtl/>
        </w:rPr>
        <w:t>ר</w:t>
      </w:r>
      <w:r>
        <w:rPr>
          <w:rFonts w:cs="Narkisim" w:hint="cs"/>
          <w:sz w:val="24"/>
          <w:szCs w:val="24"/>
          <w:rtl/>
        </w:rPr>
        <w:t>י</w:t>
      </w:r>
      <w:r w:rsidRPr="006936A2">
        <w:rPr>
          <w:rFonts w:cs="Narkisim" w:hint="cs"/>
          <w:sz w:val="24"/>
          <w:szCs w:val="24"/>
          <w:rtl/>
        </w:rPr>
        <w:t xml:space="preserve"> להצטברות הלשונות המשותפים יש משקל לגבי ההסתברות של תלות ישירה בין שני הקטעים המושווים</w:t>
      </w:r>
      <w:r>
        <w:rPr>
          <w:rFonts w:cs="Narkisim" w:hint="cs"/>
          <w:sz w:val="24"/>
          <w:szCs w:val="24"/>
          <w:rtl/>
        </w:rPr>
        <w:t xml:space="preserve"> (ג)</w:t>
      </w:r>
      <w:r w:rsidRPr="006936A2">
        <w:rPr>
          <w:rFonts w:ascii="Code2000" w:cs="Narkisim" w:hint="cs"/>
          <w:sz w:val="24"/>
          <w:szCs w:val="24"/>
          <w:rtl/>
        </w:rPr>
        <w:t xml:space="preserve"> כאשר לצד השיתוף הלשוני קיים גם דמיון בתכנים, במוטיבים ובחומרי </w:t>
      </w:r>
      <w:r>
        <w:rPr>
          <w:rFonts w:ascii="Code2000" w:cs="Narkisim" w:hint="cs"/>
          <w:sz w:val="24"/>
          <w:szCs w:val="24"/>
          <w:rtl/>
        </w:rPr>
        <w:t>סיפור אחרים.</w:t>
      </w:r>
      <w:r>
        <w:rPr>
          <w:rStyle w:val="a5"/>
          <w:rFonts w:cs="Narkisim"/>
          <w:sz w:val="24"/>
          <w:szCs w:val="24"/>
          <w:rtl/>
        </w:rPr>
        <w:footnoteReference w:id="21"/>
      </w:r>
      <w:r>
        <w:rPr>
          <w:rFonts w:ascii="Code2000" w:cs="Narkisim" w:hint="cs"/>
          <w:sz w:val="24"/>
          <w:szCs w:val="24"/>
          <w:rtl/>
        </w:rPr>
        <w:t xml:space="preserve"> </w:t>
      </w:r>
    </w:p>
    <w:p w:rsidR="00B03237" w:rsidRDefault="00B03237" w:rsidP="00B03237">
      <w:pPr>
        <w:spacing w:line="360" w:lineRule="auto"/>
        <w:ind w:left="-1050" w:right="-567"/>
        <w:jc w:val="both"/>
        <w:rPr>
          <w:rFonts w:ascii="Code2000" w:cs="Narkisim"/>
          <w:sz w:val="24"/>
          <w:szCs w:val="24"/>
          <w:rtl/>
        </w:rPr>
      </w:pPr>
      <w:r>
        <w:rPr>
          <w:rFonts w:ascii="Code2000" w:cs="Narkisim" w:hint="cs"/>
          <w:sz w:val="24"/>
          <w:szCs w:val="24"/>
          <w:rtl/>
        </w:rPr>
        <w:t xml:space="preserve">לדעת ברמן תוקפה של זיקה לשונית לביסוס אנלוגיה אינו קשור דווקא בייחודיות הלשון המשותפת אלא בזהות הפונקציונלית שלה. </w:t>
      </w:r>
      <w:r w:rsidR="00820186">
        <w:rPr>
          <w:rFonts w:ascii="Code2000" w:cs="Narkisim" w:hint="cs"/>
          <w:sz w:val="24"/>
          <w:szCs w:val="24"/>
          <w:rtl/>
        </w:rPr>
        <w:t>לדבריו:</w:t>
      </w:r>
    </w:p>
    <w:p w:rsidR="00B03237" w:rsidRDefault="00B03237" w:rsidP="00B03237">
      <w:pPr>
        <w:spacing w:line="360" w:lineRule="auto"/>
        <w:ind w:left="-382" w:right="-567"/>
        <w:jc w:val="both"/>
        <w:rPr>
          <w:rFonts w:ascii="Code2000" w:cs="Narkisim"/>
          <w:sz w:val="24"/>
          <w:szCs w:val="24"/>
          <w:rtl/>
        </w:rPr>
      </w:pPr>
      <w:r>
        <w:rPr>
          <w:rFonts w:ascii="Code2000" w:cs="Narkisim" w:hint="cs"/>
          <w:sz w:val="24"/>
          <w:szCs w:val="24"/>
          <w:rtl/>
        </w:rPr>
        <w:t xml:space="preserve">בבואנו לזהות לשונות משותפים </w:t>
      </w:r>
      <w:r w:rsidRPr="00355397">
        <w:rPr>
          <w:rFonts w:ascii="Code2000" w:cs="Narkisim" w:hint="cs"/>
          <w:sz w:val="24"/>
          <w:szCs w:val="24"/>
          <w:rtl/>
        </w:rPr>
        <w:t>לשתי יחידות נרטיביות</w:t>
      </w:r>
      <w:r w:rsidRPr="00355397">
        <w:rPr>
          <w:rFonts w:ascii="Code2000" w:cs="Narkisim"/>
          <w:sz w:val="24"/>
          <w:szCs w:val="24"/>
          <w:rtl/>
        </w:rPr>
        <w:t>,</w:t>
      </w:r>
      <w:r w:rsidRPr="00355397">
        <w:rPr>
          <w:rFonts w:ascii="Code2000" w:cs="Narkisim" w:hint="cs"/>
          <w:sz w:val="24"/>
          <w:szCs w:val="24"/>
          <w:rtl/>
        </w:rPr>
        <w:t xml:space="preserve"> עלינו לבחון אותם בבוחן אחד ויחיד</w:t>
      </w:r>
      <w:r w:rsidRPr="00355397">
        <w:rPr>
          <w:rFonts w:ascii="Code2000" w:cs="Narkisim"/>
          <w:sz w:val="24"/>
          <w:szCs w:val="24"/>
          <w:rtl/>
        </w:rPr>
        <w:t>:</w:t>
      </w:r>
      <w:r w:rsidRPr="00355397">
        <w:rPr>
          <w:rFonts w:ascii="Code2000" w:cs="Narkisim" w:hint="cs"/>
          <w:sz w:val="24"/>
          <w:szCs w:val="24"/>
          <w:rtl/>
        </w:rPr>
        <w:t xml:space="preserve"> האם לשון</w:t>
      </w:r>
      <w:r w:rsidRPr="00355397">
        <w:rPr>
          <w:rFonts w:ascii="Code2000" w:cs="Narkisim"/>
          <w:sz w:val="24"/>
          <w:szCs w:val="24"/>
          <w:rtl/>
        </w:rPr>
        <w:t xml:space="preserve"> </w:t>
      </w:r>
      <w:r w:rsidRPr="00355397">
        <w:rPr>
          <w:rFonts w:ascii="Code2000" w:cs="Narkisim" w:hint="cs"/>
          <w:sz w:val="24"/>
          <w:szCs w:val="24"/>
          <w:rtl/>
        </w:rPr>
        <w:t>זה ממלא תפקיד זהה</w:t>
      </w:r>
      <w:r w:rsidRPr="00355397">
        <w:rPr>
          <w:rFonts w:ascii="Code2000" w:cs="Narkisim"/>
          <w:sz w:val="24"/>
          <w:szCs w:val="24"/>
          <w:rtl/>
        </w:rPr>
        <w:t>?</w:t>
      </w:r>
      <w:r>
        <w:rPr>
          <w:rFonts w:ascii="Code2000" w:cs="Narkisim" w:hint="cs"/>
          <w:sz w:val="24"/>
          <w:szCs w:val="24"/>
          <w:rtl/>
        </w:rPr>
        <w:t xml:space="preserve"> האם הוא ממלא את אותה הפונקציה בשני הסיפורים? אם כן, הוא יכול להיחשב לשון משותף התורם לביסוס האנלוגיה הנרטיבית. ואם הלשון איננו ממלא את אותו התפקיד בשתי היחידות, הרי גם אם הלשון נדיר למדיי, לא נוכל לכלול אותו בחישוב בסיס האנלוגיה.</w:t>
      </w:r>
      <w:r>
        <w:rPr>
          <w:rStyle w:val="a5"/>
          <w:rFonts w:ascii="Code2000" w:cs="Narkisim"/>
          <w:sz w:val="24"/>
          <w:szCs w:val="24"/>
          <w:rtl/>
        </w:rPr>
        <w:footnoteReference w:id="22"/>
      </w:r>
      <w:r>
        <w:rPr>
          <w:rFonts w:ascii="Code2000" w:cs="Narkisim" w:hint="cs"/>
          <w:sz w:val="24"/>
          <w:szCs w:val="24"/>
          <w:rtl/>
        </w:rPr>
        <w:t xml:space="preserve"> </w:t>
      </w:r>
    </w:p>
    <w:p w:rsidR="009E2FB7" w:rsidRDefault="00BE1F42" w:rsidP="00B7766A">
      <w:pPr>
        <w:spacing w:line="360" w:lineRule="auto"/>
        <w:ind w:left="-1050" w:right="-567"/>
        <w:jc w:val="both"/>
        <w:rPr>
          <w:rFonts w:ascii="Code2000" w:cs="Narkisim"/>
          <w:sz w:val="24"/>
          <w:szCs w:val="24"/>
          <w:rtl/>
        </w:rPr>
      </w:pPr>
      <w:r>
        <w:rPr>
          <w:rFonts w:cs="Narkisim" w:hint="cs"/>
          <w:sz w:val="24"/>
          <w:szCs w:val="24"/>
          <w:rtl/>
        </w:rPr>
        <w:t xml:space="preserve">לאור </w:t>
      </w:r>
      <w:r w:rsidR="001D2D8F">
        <w:rPr>
          <w:rFonts w:cs="Narkisim" w:hint="cs"/>
          <w:sz w:val="24"/>
          <w:szCs w:val="24"/>
          <w:rtl/>
        </w:rPr>
        <w:t xml:space="preserve">דבריהם של חוקרים אלו </w:t>
      </w:r>
      <w:r>
        <w:rPr>
          <w:rFonts w:cs="Narkisim" w:hint="cs"/>
          <w:sz w:val="24"/>
          <w:szCs w:val="24"/>
          <w:rtl/>
        </w:rPr>
        <w:t xml:space="preserve">אסקור </w:t>
      </w:r>
      <w:r w:rsidR="00592429">
        <w:rPr>
          <w:rFonts w:cs="Narkisim" w:hint="cs"/>
          <w:sz w:val="24"/>
          <w:szCs w:val="24"/>
          <w:rtl/>
        </w:rPr>
        <w:t xml:space="preserve">להלן </w:t>
      </w:r>
      <w:r w:rsidR="00820186">
        <w:rPr>
          <w:rFonts w:cs="Narkisim" w:hint="cs"/>
          <w:sz w:val="24"/>
          <w:szCs w:val="24"/>
          <w:rtl/>
        </w:rPr>
        <w:t>את הלשונות המשותפים לשני הסיפו</w:t>
      </w:r>
      <w:r>
        <w:rPr>
          <w:rFonts w:cs="Narkisim" w:hint="cs"/>
          <w:sz w:val="24"/>
          <w:szCs w:val="24"/>
          <w:rtl/>
        </w:rPr>
        <w:t xml:space="preserve">רים. אפתח בצירופי לשון ייחודיים, </w:t>
      </w:r>
      <w:r w:rsidR="00820186">
        <w:rPr>
          <w:rFonts w:cs="Narkisim" w:hint="cs"/>
          <w:sz w:val="24"/>
          <w:szCs w:val="24"/>
          <w:rtl/>
        </w:rPr>
        <w:t>אעמוד על צירוף ביטויי אבל המשותפים לשני הסיפורים, ולבסוף אתייחס לצירופי לשון שאינם ייחודים דווקא לשני הסיפורים</w:t>
      </w:r>
      <w:r w:rsidR="001D2D8F">
        <w:rPr>
          <w:rFonts w:cs="Narkisim" w:hint="cs"/>
          <w:sz w:val="24"/>
          <w:szCs w:val="24"/>
          <w:rtl/>
        </w:rPr>
        <w:t xml:space="preserve"> </w:t>
      </w:r>
      <w:r w:rsidR="007F4774">
        <w:rPr>
          <w:rFonts w:cs="Narkisim" w:hint="cs"/>
          <w:sz w:val="24"/>
          <w:szCs w:val="24"/>
          <w:rtl/>
        </w:rPr>
        <w:t xml:space="preserve">אך </w:t>
      </w:r>
      <w:r w:rsidR="001D2D8F">
        <w:rPr>
          <w:rFonts w:cs="Narkisim" w:hint="cs"/>
          <w:sz w:val="24"/>
          <w:szCs w:val="24"/>
          <w:rtl/>
        </w:rPr>
        <w:t>הצטברותם</w:t>
      </w:r>
      <w:r w:rsidR="007F4774">
        <w:rPr>
          <w:rFonts w:cs="Narkisim" w:hint="cs"/>
          <w:sz w:val="24"/>
          <w:szCs w:val="24"/>
          <w:rtl/>
        </w:rPr>
        <w:t xml:space="preserve"> עשויה לתרום </w:t>
      </w:r>
      <w:r w:rsidR="00F3478F">
        <w:rPr>
          <w:rFonts w:cs="Narkisim" w:hint="cs"/>
          <w:sz w:val="24"/>
          <w:szCs w:val="24"/>
          <w:rtl/>
        </w:rPr>
        <w:t>ל</w:t>
      </w:r>
      <w:r w:rsidR="001D2D8F">
        <w:rPr>
          <w:rFonts w:cs="Narkisim" w:hint="cs"/>
          <w:sz w:val="24"/>
          <w:szCs w:val="24"/>
          <w:rtl/>
        </w:rPr>
        <w:t>ב</w:t>
      </w:r>
      <w:r w:rsidR="007F4774">
        <w:rPr>
          <w:rFonts w:cs="Narkisim" w:hint="cs"/>
          <w:sz w:val="24"/>
          <w:szCs w:val="24"/>
          <w:rtl/>
        </w:rPr>
        <w:t>י</w:t>
      </w:r>
      <w:r w:rsidR="001D2D8F">
        <w:rPr>
          <w:rFonts w:cs="Narkisim" w:hint="cs"/>
          <w:sz w:val="24"/>
          <w:szCs w:val="24"/>
          <w:rtl/>
        </w:rPr>
        <w:t>ס</w:t>
      </w:r>
      <w:r w:rsidR="007F4774">
        <w:rPr>
          <w:rFonts w:cs="Narkisim" w:hint="cs"/>
          <w:sz w:val="24"/>
          <w:szCs w:val="24"/>
          <w:rtl/>
        </w:rPr>
        <w:t>ו</w:t>
      </w:r>
      <w:r w:rsidR="001D2D8F">
        <w:rPr>
          <w:rFonts w:cs="Narkisim" w:hint="cs"/>
          <w:sz w:val="24"/>
          <w:szCs w:val="24"/>
          <w:rtl/>
        </w:rPr>
        <w:t xml:space="preserve">ס </w:t>
      </w:r>
      <w:r w:rsidR="007F4774">
        <w:rPr>
          <w:rFonts w:cs="Narkisim" w:hint="cs"/>
          <w:sz w:val="24"/>
          <w:szCs w:val="24"/>
          <w:rtl/>
        </w:rPr>
        <w:t>ה</w:t>
      </w:r>
      <w:r w:rsidR="001D2D8F">
        <w:rPr>
          <w:rFonts w:cs="Narkisim" w:hint="cs"/>
          <w:sz w:val="24"/>
          <w:szCs w:val="24"/>
          <w:rtl/>
        </w:rPr>
        <w:t>אנלוגיה</w:t>
      </w:r>
      <w:r w:rsidR="00820186">
        <w:rPr>
          <w:rFonts w:cs="Narkisim" w:hint="cs"/>
          <w:sz w:val="24"/>
          <w:szCs w:val="24"/>
          <w:rtl/>
        </w:rPr>
        <w:t>. בכל המקרים אתייחס לפונקציה שממלאים הביטויים השונים בסיפור לאור העיקרון שהציע ברמן.</w:t>
      </w:r>
      <w:r w:rsidR="008D0290">
        <w:rPr>
          <w:rStyle w:val="a5"/>
          <w:rFonts w:cs="Narkisim"/>
          <w:sz w:val="24"/>
          <w:szCs w:val="24"/>
          <w:rtl/>
        </w:rPr>
        <w:footnoteReference w:id="23"/>
      </w:r>
      <w:r w:rsidR="00820186">
        <w:rPr>
          <w:rFonts w:cs="Narkisim" w:hint="cs"/>
          <w:sz w:val="24"/>
          <w:szCs w:val="24"/>
          <w:rtl/>
        </w:rPr>
        <w:t xml:space="preserve"> </w:t>
      </w:r>
      <w:r w:rsidR="00592429">
        <w:rPr>
          <w:rFonts w:cs="Narkisim" w:hint="cs"/>
          <w:sz w:val="24"/>
          <w:szCs w:val="24"/>
          <w:rtl/>
        </w:rPr>
        <w:t xml:space="preserve"> </w:t>
      </w:r>
    </w:p>
    <w:p w:rsidR="009E2FB7" w:rsidRDefault="009E2FB7" w:rsidP="009E2FB7">
      <w:pPr>
        <w:spacing w:line="360" w:lineRule="auto"/>
        <w:ind w:left="-1050" w:right="-567"/>
        <w:jc w:val="both"/>
        <w:rPr>
          <w:rFonts w:ascii="Code2000" w:cs="Narkisim"/>
          <w:sz w:val="24"/>
          <w:szCs w:val="24"/>
          <w:rtl/>
        </w:rPr>
      </w:pPr>
    </w:p>
    <w:p w:rsidR="00B13EEC" w:rsidRPr="0060401F" w:rsidRDefault="00615BCB" w:rsidP="00D77C52">
      <w:pPr>
        <w:spacing w:line="360" w:lineRule="auto"/>
        <w:ind w:left="-1050" w:right="-567"/>
        <w:jc w:val="both"/>
        <w:rPr>
          <w:rFonts w:cs="Narkisim"/>
          <w:b/>
          <w:bCs/>
          <w:sz w:val="24"/>
          <w:szCs w:val="24"/>
          <w:rtl/>
        </w:rPr>
      </w:pPr>
      <w:r>
        <w:rPr>
          <w:rFonts w:cs="Narkisim" w:hint="cs"/>
          <w:b/>
          <w:bCs/>
          <w:sz w:val="24"/>
          <w:szCs w:val="24"/>
          <w:rtl/>
        </w:rPr>
        <w:t xml:space="preserve">ב1. </w:t>
      </w:r>
      <w:r w:rsidR="004C2407" w:rsidRPr="0060401F">
        <w:rPr>
          <w:rFonts w:cs="Narkisim" w:hint="cs"/>
          <w:b/>
          <w:bCs/>
          <w:sz w:val="24"/>
          <w:szCs w:val="24"/>
          <w:rtl/>
        </w:rPr>
        <w:t xml:space="preserve">צירופי לשון </w:t>
      </w:r>
      <w:proofErr w:type="spellStart"/>
      <w:r w:rsidR="004C2407" w:rsidRPr="0060401F">
        <w:rPr>
          <w:rFonts w:cs="Narkisim" w:hint="cs"/>
          <w:b/>
          <w:bCs/>
          <w:sz w:val="24"/>
          <w:szCs w:val="24"/>
          <w:rtl/>
        </w:rPr>
        <w:t>יחודיים</w:t>
      </w:r>
      <w:proofErr w:type="spellEnd"/>
      <w:r w:rsidR="00B13EEC" w:rsidRPr="0060401F">
        <w:rPr>
          <w:rFonts w:cs="Narkisim" w:hint="cs"/>
          <w:b/>
          <w:bCs/>
          <w:sz w:val="24"/>
          <w:szCs w:val="24"/>
          <w:rtl/>
        </w:rPr>
        <w:t xml:space="preserve"> </w:t>
      </w:r>
    </w:p>
    <w:p w:rsidR="00355397" w:rsidRPr="00751FB6" w:rsidRDefault="00355397" w:rsidP="00355397">
      <w:pPr>
        <w:autoSpaceDE w:val="0"/>
        <w:autoSpaceDN w:val="0"/>
        <w:adjustRightInd w:val="0"/>
        <w:spacing w:line="360" w:lineRule="auto"/>
        <w:ind w:left="-1050" w:right="-567"/>
        <w:jc w:val="both"/>
        <w:rPr>
          <w:rFonts w:cs="Narkisim"/>
          <w:sz w:val="24"/>
          <w:szCs w:val="24"/>
          <w:rtl/>
        </w:rPr>
      </w:pPr>
      <w:proofErr w:type="spellStart"/>
      <w:r>
        <w:rPr>
          <w:rFonts w:cs="Narkisim" w:hint="cs"/>
          <w:sz w:val="24"/>
          <w:szCs w:val="24"/>
          <w:rtl/>
        </w:rPr>
        <w:t>נ</w:t>
      </w:r>
      <w:r w:rsidRPr="00751FB6">
        <w:rPr>
          <w:rFonts w:cs="Narkisim" w:hint="cs"/>
          <w:sz w:val="24"/>
          <w:szCs w:val="24"/>
          <w:rtl/>
        </w:rPr>
        <w:t>ג"ע</w:t>
      </w:r>
      <w:proofErr w:type="spellEnd"/>
      <w:r w:rsidRPr="00751FB6">
        <w:rPr>
          <w:rFonts w:cs="Narkisim" w:hint="cs"/>
          <w:sz w:val="24"/>
          <w:szCs w:val="24"/>
          <w:rtl/>
        </w:rPr>
        <w:t xml:space="preserve"> דבר</w:t>
      </w:r>
    </w:p>
    <w:p w:rsidR="00355397" w:rsidRDefault="00355397" w:rsidP="009F7B8C">
      <w:pPr>
        <w:autoSpaceDE w:val="0"/>
        <w:autoSpaceDN w:val="0"/>
        <w:adjustRightInd w:val="0"/>
        <w:spacing w:line="360" w:lineRule="auto"/>
        <w:ind w:left="-1050" w:right="-567"/>
        <w:jc w:val="both"/>
        <w:rPr>
          <w:rFonts w:cs="Narkisim"/>
          <w:sz w:val="24"/>
          <w:szCs w:val="24"/>
          <w:rtl/>
        </w:rPr>
      </w:pPr>
      <w:r>
        <w:rPr>
          <w:rFonts w:cs="Narkisim" w:hint="cs"/>
          <w:sz w:val="24"/>
          <w:szCs w:val="24"/>
          <w:rtl/>
        </w:rPr>
        <w:t xml:space="preserve">תיאור הגעתה של הגזירה הרעה </w:t>
      </w:r>
      <w:r w:rsidRPr="00220B7E">
        <w:rPr>
          <w:rFonts w:cs="Narkisim" w:hint="cs"/>
          <w:sz w:val="24"/>
          <w:szCs w:val="24"/>
          <w:rtl/>
        </w:rPr>
        <w:t>ל</w:t>
      </w:r>
      <w:r>
        <w:rPr>
          <w:rFonts w:cs="Narkisim" w:hint="cs"/>
          <w:sz w:val="24"/>
          <w:szCs w:val="24"/>
          <w:rtl/>
        </w:rPr>
        <w:t xml:space="preserve">מלך נינווה וליהודי הממלכה הפרסית מופיע בשני הסיפורים בצירוף המורכב מן השורש </w:t>
      </w:r>
      <w:proofErr w:type="spellStart"/>
      <w:r>
        <w:rPr>
          <w:rFonts w:cs="Narkisim" w:hint="cs"/>
          <w:sz w:val="24"/>
          <w:szCs w:val="24"/>
          <w:rtl/>
        </w:rPr>
        <w:t>נג"ע</w:t>
      </w:r>
      <w:proofErr w:type="spellEnd"/>
      <w:r>
        <w:rPr>
          <w:rFonts w:cs="Narkisim" w:hint="cs"/>
          <w:sz w:val="24"/>
          <w:szCs w:val="24"/>
          <w:rtl/>
        </w:rPr>
        <w:t xml:space="preserve"> ושם העצם </w:t>
      </w:r>
      <w:r w:rsidR="004A082D">
        <w:rPr>
          <w:rFonts w:cs="Narkisim" w:hint="cs"/>
          <w:sz w:val="24"/>
          <w:szCs w:val="24"/>
          <w:rtl/>
        </w:rPr>
        <w:t>'</w:t>
      </w:r>
      <w:r>
        <w:rPr>
          <w:rFonts w:cs="Narkisim" w:hint="cs"/>
          <w:sz w:val="24"/>
          <w:szCs w:val="24"/>
          <w:rtl/>
        </w:rPr>
        <w:t>דבר</w:t>
      </w:r>
      <w:r w:rsidR="004A082D">
        <w:rPr>
          <w:rFonts w:cs="Narkisim" w:hint="cs"/>
          <w:sz w:val="24"/>
          <w:szCs w:val="24"/>
          <w:rtl/>
        </w:rPr>
        <w:t>'</w:t>
      </w:r>
      <w:r w:rsidR="00213ED4">
        <w:rPr>
          <w:rFonts w:cs="Narkisim" w:hint="cs"/>
          <w:sz w:val="24"/>
          <w:szCs w:val="24"/>
          <w:rtl/>
        </w:rPr>
        <w:t>.</w:t>
      </w:r>
      <w:r w:rsidR="00DA34F0">
        <w:rPr>
          <w:rFonts w:cs="Narkisim" w:hint="cs"/>
          <w:sz w:val="24"/>
          <w:szCs w:val="24"/>
          <w:rtl/>
        </w:rPr>
        <w:t xml:space="preserve"> צירוף זה הוא ייחודי לשני הסיפורים</w:t>
      </w:r>
      <w:r w:rsidR="00B24634">
        <w:rPr>
          <w:rFonts w:cs="Narkisim" w:hint="cs"/>
          <w:sz w:val="24"/>
          <w:szCs w:val="24"/>
          <w:rtl/>
        </w:rPr>
        <w:t>.</w:t>
      </w:r>
      <w:r w:rsidR="007F4774">
        <w:rPr>
          <w:rStyle w:val="a5"/>
          <w:rFonts w:cs="Narkisim"/>
          <w:sz w:val="24"/>
          <w:szCs w:val="24"/>
          <w:rtl/>
        </w:rPr>
        <w:footnoteReference w:id="24"/>
      </w:r>
      <w:r>
        <w:rPr>
          <w:rFonts w:cs="Narkisim" w:hint="cs"/>
          <w:sz w:val="24"/>
          <w:szCs w:val="24"/>
          <w:rtl/>
        </w:rPr>
        <w:t xml:space="preserve"> </w:t>
      </w:r>
      <w:r w:rsidR="00AF4A6D">
        <w:rPr>
          <w:rFonts w:cs="Narkisim" w:hint="cs"/>
          <w:sz w:val="24"/>
          <w:szCs w:val="24"/>
          <w:rtl/>
        </w:rPr>
        <w:t xml:space="preserve">הפועל </w:t>
      </w:r>
      <w:proofErr w:type="spellStart"/>
      <w:r w:rsidR="00AF4A6D">
        <w:rPr>
          <w:rFonts w:cs="Narkisim" w:hint="cs"/>
          <w:sz w:val="24"/>
          <w:szCs w:val="24"/>
          <w:rtl/>
        </w:rPr>
        <w:t>נג"ע</w:t>
      </w:r>
      <w:proofErr w:type="spellEnd"/>
      <w:r w:rsidR="00AF4A6D">
        <w:rPr>
          <w:rFonts w:cs="Narkisim" w:hint="cs"/>
          <w:sz w:val="24"/>
          <w:szCs w:val="24"/>
          <w:rtl/>
        </w:rPr>
        <w:t xml:space="preserve"> באסתר הוא בבניין הפעיל בעוד שביונה הוא בבניין קל </w:t>
      </w:r>
      <w:r w:rsidR="00B24634">
        <w:rPr>
          <w:rFonts w:cs="Narkisim" w:hint="cs"/>
          <w:sz w:val="24"/>
          <w:szCs w:val="24"/>
          <w:rtl/>
        </w:rPr>
        <w:t xml:space="preserve">אך </w:t>
      </w:r>
      <w:r w:rsidR="00AF4A6D">
        <w:rPr>
          <w:rFonts w:cs="Narkisim" w:hint="cs"/>
          <w:sz w:val="24"/>
          <w:szCs w:val="24"/>
          <w:rtl/>
        </w:rPr>
        <w:t>המשמעות של שני הצירופים זהה.</w:t>
      </w:r>
      <w:r w:rsidR="00AF4A6D">
        <w:rPr>
          <w:rStyle w:val="a5"/>
          <w:rFonts w:cs="Narkisim"/>
          <w:sz w:val="24"/>
          <w:szCs w:val="24"/>
          <w:rtl/>
        </w:rPr>
        <w:footnoteReference w:id="25"/>
      </w:r>
      <w:r w:rsidR="00AF4A6D">
        <w:rPr>
          <w:rFonts w:cs="Narkisim" w:hint="cs"/>
          <w:sz w:val="24"/>
          <w:szCs w:val="24"/>
          <w:rtl/>
        </w:rPr>
        <w:t xml:space="preserve"> </w:t>
      </w:r>
      <w:r w:rsidR="009F7B8C">
        <w:rPr>
          <w:rFonts w:cs="Narkisim" w:hint="cs"/>
          <w:sz w:val="24"/>
          <w:szCs w:val="24"/>
          <w:rtl/>
        </w:rPr>
        <w:t>ה'דבר' מתייחס</w:t>
      </w:r>
      <w:r w:rsidR="00DA34F0">
        <w:rPr>
          <w:rFonts w:cs="Narkisim" w:hint="cs"/>
          <w:sz w:val="24"/>
          <w:szCs w:val="24"/>
          <w:rtl/>
        </w:rPr>
        <w:t xml:space="preserve"> </w:t>
      </w:r>
      <w:r w:rsidR="009F7B8C">
        <w:rPr>
          <w:rFonts w:cs="Narkisim" w:hint="cs"/>
          <w:sz w:val="24"/>
          <w:szCs w:val="24"/>
          <w:rtl/>
        </w:rPr>
        <w:t xml:space="preserve">בשני המקרים לגזירה ומופיע ביידוע ביונה 'ויגע הדבר' </w:t>
      </w:r>
      <w:r w:rsidR="00E20FCB">
        <w:rPr>
          <w:rFonts w:cs="Narkisim" w:hint="cs"/>
          <w:sz w:val="24"/>
          <w:szCs w:val="24"/>
          <w:rtl/>
        </w:rPr>
        <w:t xml:space="preserve">(ג 6) </w:t>
      </w:r>
      <w:r w:rsidR="009F7B8C">
        <w:rPr>
          <w:rFonts w:cs="Narkisim" w:hint="cs"/>
          <w:sz w:val="24"/>
          <w:szCs w:val="24"/>
          <w:rtl/>
        </w:rPr>
        <w:t>ו</w:t>
      </w:r>
      <w:r w:rsidR="00DA34F0">
        <w:rPr>
          <w:rFonts w:cs="Narkisim" w:hint="cs"/>
          <w:sz w:val="24"/>
          <w:szCs w:val="24"/>
          <w:rtl/>
        </w:rPr>
        <w:t xml:space="preserve">באסתר כנסמך </w:t>
      </w:r>
      <w:r w:rsidR="00D10218">
        <w:rPr>
          <w:rFonts w:cs="Narkisim" w:hint="cs"/>
          <w:sz w:val="24"/>
          <w:szCs w:val="24"/>
          <w:rtl/>
        </w:rPr>
        <w:t>'</w:t>
      </w:r>
      <w:r w:rsidR="000C4655">
        <w:rPr>
          <w:rFonts w:cs="Narkisim" w:hint="cs"/>
          <w:sz w:val="24"/>
          <w:szCs w:val="24"/>
          <w:rtl/>
        </w:rPr>
        <w:t xml:space="preserve">דבר המלך </w:t>
      </w:r>
      <w:r w:rsidR="004A082D">
        <w:rPr>
          <w:rFonts w:cs="Narkisim" w:hint="cs"/>
          <w:sz w:val="24"/>
          <w:szCs w:val="24"/>
          <w:rtl/>
        </w:rPr>
        <w:t>ודתו</w:t>
      </w:r>
      <w:r w:rsidR="00E20FCB">
        <w:rPr>
          <w:rFonts w:cs="Narkisim" w:hint="cs"/>
          <w:sz w:val="24"/>
          <w:szCs w:val="24"/>
          <w:rtl/>
        </w:rPr>
        <w:t xml:space="preserve"> מגיע</w:t>
      </w:r>
      <w:r w:rsidR="00D10218">
        <w:rPr>
          <w:rFonts w:cs="Narkisim" w:hint="cs"/>
          <w:sz w:val="24"/>
          <w:szCs w:val="24"/>
          <w:rtl/>
        </w:rPr>
        <w:t>'</w:t>
      </w:r>
      <w:r w:rsidR="00E20FCB">
        <w:rPr>
          <w:rFonts w:cs="Narkisim" w:hint="cs"/>
          <w:sz w:val="24"/>
          <w:szCs w:val="24"/>
          <w:rtl/>
        </w:rPr>
        <w:t xml:space="preserve"> (ד 3)</w:t>
      </w:r>
      <w:r>
        <w:rPr>
          <w:rFonts w:cs="Narkisim" w:hint="cs"/>
          <w:sz w:val="24"/>
          <w:szCs w:val="24"/>
          <w:rtl/>
        </w:rPr>
        <w:t xml:space="preserve">. </w:t>
      </w:r>
    </w:p>
    <w:p w:rsidR="004C2407" w:rsidRDefault="00B13EEC" w:rsidP="008368C7">
      <w:pPr>
        <w:spacing w:line="360" w:lineRule="auto"/>
        <w:ind w:left="-1050" w:right="-567"/>
        <w:jc w:val="both"/>
        <w:rPr>
          <w:rFonts w:cs="Narkisim"/>
          <w:sz w:val="24"/>
          <w:szCs w:val="24"/>
          <w:rtl/>
        </w:rPr>
      </w:pPr>
      <w:r w:rsidRPr="00D0700F">
        <w:rPr>
          <w:rFonts w:cs="Narkisim" w:hint="cs"/>
          <w:sz w:val="24"/>
          <w:szCs w:val="24"/>
          <w:rtl/>
        </w:rPr>
        <w:t>מי יודע</w:t>
      </w:r>
      <w:r>
        <w:rPr>
          <w:rFonts w:cs="Narkisim" w:hint="cs"/>
          <w:sz w:val="24"/>
          <w:szCs w:val="24"/>
          <w:rtl/>
        </w:rPr>
        <w:t>...?</w:t>
      </w:r>
      <w:r w:rsidRPr="00D0700F">
        <w:rPr>
          <w:rFonts w:cs="Narkisim" w:hint="cs"/>
          <w:sz w:val="24"/>
          <w:szCs w:val="24"/>
          <w:rtl/>
        </w:rPr>
        <w:t xml:space="preserve"> </w:t>
      </w:r>
      <w:r w:rsidR="00585A15">
        <w:rPr>
          <w:rFonts w:cs="Narkisim" w:hint="cs"/>
          <w:sz w:val="24"/>
          <w:szCs w:val="24"/>
          <w:rtl/>
        </w:rPr>
        <w:t>אב"ד</w:t>
      </w:r>
      <w:r w:rsidRPr="00D0700F">
        <w:rPr>
          <w:rFonts w:cs="Narkisim" w:hint="cs"/>
          <w:sz w:val="24"/>
          <w:szCs w:val="24"/>
          <w:rtl/>
        </w:rPr>
        <w:t xml:space="preserve"> </w:t>
      </w:r>
    </w:p>
    <w:p w:rsidR="0078393D" w:rsidRDefault="00835C27" w:rsidP="00E20FCB">
      <w:pPr>
        <w:spacing w:line="360" w:lineRule="auto"/>
        <w:ind w:left="-1050" w:right="-567"/>
        <w:jc w:val="both"/>
        <w:rPr>
          <w:rFonts w:cs="Narkisim"/>
          <w:sz w:val="24"/>
          <w:szCs w:val="24"/>
          <w:rtl/>
        </w:rPr>
      </w:pPr>
      <w:r>
        <w:rPr>
          <w:rFonts w:cs="Narkisim" w:hint="cs"/>
          <w:sz w:val="24"/>
          <w:szCs w:val="24"/>
          <w:rtl/>
        </w:rPr>
        <w:t>בעשר</w:t>
      </w:r>
      <w:r w:rsidR="00116964">
        <w:rPr>
          <w:rFonts w:cs="Narkisim" w:hint="cs"/>
          <w:sz w:val="24"/>
          <w:szCs w:val="24"/>
          <w:rtl/>
        </w:rPr>
        <w:t>ה</w:t>
      </w:r>
      <w:r w:rsidR="00721638">
        <w:rPr>
          <w:rFonts w:cs="Narkisim" w:hint="cs"/>
          <w:sz w:val="24"/>
          <w:szCs w:val="24"/>
          <w:rtl/>
        </w:rPr>
        <w:t xml:space="preserve"> מקומות במקרא נשאלת השאלה '</w:t>
      </w:r>
      <w:r>
        <w:rPr>
          <w:rFonts w:cs="Narkisim" w:hint="cs"/>
          <w:sz w:val="24"/>
          <w:szCs w:val="24"/>
          <w:rtl/>
        </w:rPr>
        <w:t>מי יודע</w:t>
      </w:r>
      <w:r w:rsidR="00D26857">
        <w:rPr>
          <w:rFonts w:cs="Narkisim" w:hint="cs"/>
          <w:sz w:val="24"/>
          <w:szCs w:val="24"/>
          <w:rtl/>
        </w:rPr>
        <w:t>?</w:t>
      </w:r>
      <w:r w:rsidR="00721638">
        <w:rPr>
          <w:rFonts w:cs="Narkisim" w:hint="cs"/>
          <w:sz w:val="24"/>
          <w:szCs w:val="24"/>
          <w:rtl/>
        </w:rPr>
        <w:t>'</w:t>
      </w:r>
      <w:r w:rsidR="009F7B8C">
        <w:rPr>
          <w:rFonts w:cs="Narkisim" w:hint="cs"/>
          <w:sz w:val="24"/>
          <w:szCs w:val="24"/>
          <w:rtl/>
        </w:rPr>
        <w:t xml:space="preserve"> מתוכם רק באסתר וביונה סמוך </w:t>
      </w:r>
      <w:r w:rsidR="00721638">
        <w:rPr>
          <w:rFonts w:cs="Narkisim" w:hint="cs"/>
          <w:sz w:val="24"/>
          <w:szCs w:val="24"/>
          <w:rtl/>
        </w:rPr>
        <w:t xml:space="preserve">הפועל אב"ד לשאלה </w:t>
      </w:r>
      <w:r w:rsidR="009F7B8C">
        <w:rPr>
          <w:rFonts w:cs="Narkisim" w:hint="cs"/>
          <w:sz w:val="24"/>
          <w:szCs w:val="24"/>
          <w:rtl/>
        </w:rPr>
        <w:t>זו</w:t>
      </w:r>
      <w:r w:rsidR="0078393D">
        <w:rPr>
          <w:rFonts w:cs="Narkisim" w:hint="cs"/>
          <w:sz w:val="24"/>
          <w:szCs w:val="24"/>
          <w:rtl/>
        </w:rPr>
        <w:t>.</w:t>
      </w:r>
      <w:r>
        <w:rPr>
          <w:rFonts w:cs="Narkisim" w:hint="cs"/>
          <w:sz w:val="24"/>
          <w:szCs w:val="24"/>
          <w:rtl/>
        </w:rPr>
        <w:t xml:space="preserve"> </w:t>
      </w:r>
      <w:proofErr w:type="spellStart"/>
      <w:r>
        <w:rPr>
          <w:rFonts w:cs="Narkisim" w:hint="cs"/>
          <w:sz w:val="24"/>
          <w:szCs w:val="24"/>
          <w:rtl/>
        </w:rPr>
        <w:t>קרנשאו</w:t>
      </w:r>
      <w:proofErr w:type="spellEnd"/>
      <w:r>
        <w:rPr>
          <w:rFonts w:cs="Narkisim" w:hint="cs"/>
          <w:sz w:val="24"/>
          <w:szCs w:val="24"/>
          <w:rtl/>
        </w:rPr>
        <w:t xml:space="preserve"> מחלק </w:t>
      </w:r>
      <w:r w:rsidR="00721638">
        <w:rPr>
          <w:rFonts w:cs="Narkisim" w:hint="cs"/>
          <w:sz w:val="24"/>
          <w:szCs w:val="24"/>
          <w:rtl/>
        </w:rPr>
        <w:t>את עשרת ה</w:t>
      </w:r>
      <w:r>
        <w:rPr>
          <w:rFonts w:cs="Narkisim" w:hint="cs"/>
          <w:sz w:val="24"/>
          <w:szCs w:val="24"/>
          <w:rtl/>
        </w:rPr>
        <w:t xml:space="preserve">שאלות </w:t>
      </w:r>
      <w:r w:rsidR="00721638">
        <w:rPr>
          <w:rFonts w:cs="Narkisim" w:hint="cs"/>
          <w:sz w:val="24"/>
          <w:szCs w:val="24"/>
          <w:rtl/>
        </w:rPr>
        <w:t>ל</w:t>
      </w:r>
      <w:r>
        <w:rPr>
          <w:rFonts w:cs="Narkisim" w:hint="cs"/>
          <w:sz w:val="24"/>
          <w:szCs w:val="24"/>
          <w:rtl/>
        </w:rPr>
        <w:t>שתי קבוצות.</w:t>
      </w:r>
      <w:r w:rsidR="00820186">
        <w:rPr>
          <w:rStyle w:val="a5"/>
          <w:rFonts w:cs="Narkisim"/>
          <w:sz w:val="24"/>
          <w:szCs w:val="24"/>
          <w:rtl/>
        </w:rPr>
        <w:footnoteReference w:id="26"/>
      </w:r>
      <w:r>
        <w:rPr>
          <w:rFonts w:cs="Narkisim" w:hint="cs"/>
          <w:sz w:val="24"/>
          <w:szCs w:val="24"/>
          <w:rtl/>
        </w:rPr>
        <w:t xml:space="preserve"> בקבוצה הראשונה הוא מונה חמש שאלות שלדבריו מותירות פתח לשינוי</w:t>
      </w:r>
      <w:r w:rsidR="0078393D">
        <w:rPr>
          <w:rFonts w:cs="Narkisim" w:hint="cs"/>
          <w:sz w:val="24"/>
          <w:szCs w:val="24"/>
          <w:rtl/>
        </w:rPr>
        <w:t>,</w:t>
      </w:r>
      <w:r>
        <w:rPr>
          <w:rFonts w:cs="Narkisim" w:hint="cs"/>
          <w:sz w:val="24"/>
          <w:szCs w:val="24"/>
          <w:rtl/>
        </w:rPr>
        <w:t xml:space="preserve"> </w:t>
      </w:r>
      <w:r w:rsidR="00D26857">
        <w:rPr>
          <w:rFonts w:cs="Narkisim" w:hint="cs"/>
          <w:sz w:val="24"/>
          <w:szCs w:val="24"/>
          <w:rtl/>
        </w:rPr>
        <w:t>ו</w:t>
      </w:r>
      <w:r w:rsidR="00F72DCD">
        <w:rPr>
          <w:rFonts w:cs="Narkisim" w:hint="cs"/>
          <w:sz w:val="24"/>
          <w:szCs w:val="24"/>
          <w:rtl/>
        </w:rPr>
        <w:t>משמעותן היא אולי וייתכן.</w:t>
      </w:r>
      <w:r w:rsidR="00820186" w:rsidRPr="00820186">
        <w:rPr>
          <w:rStyle w:val="a5"/>
          <w:rFonts w:cs="Narkisim"/>
          <w:sz w:val="24"/>
          <w:szCs w:val="24"/>
          <w:rtl/>
        </w:rPr>
        <w:t xml:space="preserve"> </w:t>
      </w:r>
      <w:r w:rsidR="00D26857">
        <w:rPr>
          <w:rFonts w:cs="Narkisim" w:hint="cs"/>
          <w:sz w:val="24"/>
          <w:szCs w:val="24"/>
          <w:rtl/>
        </w:rPr>
        <w:t xml:space="preserve">בקבוצה האחרת מצויות </w:t>
      </w:r>
      <w:r>
        <w:rPr>
          <w:rFonts w:cs="Narkisim" w:hint="cs"/>
          <w:sz w:val="24"/>
          <w:szCs w:val="24"/>
          <w:rtl/>
        </w:rPr>
        <w:t xml:space="preserve">חמש </w:t>
      </w:r>
      <w:r w:rsidR="00D26857">
        <w:rPr>
          <w:rFonts w:cs="Narkisim" w:hint="cs"/>
          <w:sz w:val="24"/>
          <w:szCs w:val="24"/>
          <w:rtl/>
        </w:rPr>
        <w:t xml:space="preserve">שאלות </w:t>
      </w:r>
      <w:r>
        <w:rPr>
          <w:rFonts w:cs="Narkisim" w:hint="cs"/>
          <w:sz w:val="24"/>
          <w:szCs w:val="24"/>
          <w:rtl/>
        </w:rPr>
        <w:t>שמ</w:t>
      </w:r>
      <w:r w:rsidR="00F72DCD">
        <w:rPr>
          <w:rFonts w:cs="Narkisim" w:hint="cs"/>
          <w:sz w:val="24"/>
          <w:szCs w:val="24"/>
          <w:rtl/>
        </w:rPr>
        <w:t xml:space="preserve">בטאות בלשונו </w:t>
      </w:r>
      <w:r w:rsidR="00D10218">
        <w:rPr>
          <w:rFonts w:cs="Narkisim" w:hint="cs"/>
          <w:sz w:val="24"/>
          <w:szCs w:val="24"/>
          <w:rtl/>
        </w:rPr>
        <w:t>'</w:t>
      </w:r>
      <w:r w:rsidR="00F72DCD">
        <w:rPr>
          <w:rFonts w:cs="Narkisim" w:hint="cs"/>
          <w:sz w:val="24"/>
          <w:szCs w:val="24"/>
          <w:rtl/>
        </w:rPr>
        <w:t>דלת סגורה</w:t>
      </w:r>
      <w:r w:rsidR="00D10218">
        <w:rPr>
          <w:rFonts w:cs="Narkisim" w:hint="cs"/>
          <w:sz w:val="24"/>
          <w:szCs w:val="24"/>
          <w:rtl/>
        </w:rPr>
        <w:t>'</w:t>
      </w:r>
      <w:r w:rsidR="00F72DCD">
        <w:rPr>
          <w:rFonts w:cs="Narkisim" w:hint="cs"/>
          <w:sz w:val="24"/>
          <w:szCs w:val="24"/>
          <w:rtl/>
        </w:rPr>
        <w:t xml:space="preserve"> </w:t>
      </w:r>
      <w:r w:rsidR="00D26857">
        <w:rPr>
          <w:rFonts w:cs="Narkisim" w:hint="cs"/>
          <w:sz w:val="24"/>
          <w:szCs w:val="24"/>
          <w:rtl/>
        </w:rPr>
        <w:lastRenderedPageBreak/>
        <w:t>ו</w:t>
      </w:r>
      <w:r w:rsidR="00F72DCD">
        <w:rPr>
          <w:rFonts w:cs="Narkisim" w:hint="cs"/>
          <w:sz w:val="24"/>
          <w:szCs w:val="24"/>
          <w:rtl/>
        </w:rPr>
        <w:t xml:space="preserve">מטילות ספק ולמעשה </w:t>
      </w:r>
      <w:r w:rsidR="0078393D">
        <w:rPr>
          <w:rFonts w:cs="Narkisim" w:hint="cs"/>
          <w:sz w:val="24"/>
          <w:szCs w:val="24"/>
          <w:rtl/>
        </w:rPr>
        <w:t xml:space="preserve">אף </w:t>
      </w:r>
      <w:r w:rsidR="00F72DCD">
        <w:rPr>
          <w:rFonts w:cs="Narkisim" w:hint="cs"/>
          <w:sz w:val="24"/>
          <w:szCs w:val="24"/>
          <w:rtl/>
        </w:rPr>
        <w:t xml:space="preserve">שוללות </w:t>
      </w:r>
      <w:r w:rsidR="0078393D">
        <w:rPr>
          <w:rFonts w:cs="Narkisim" w:hint="cs"/>
          <w:sz w:val="24"/>
          <w:szCs w:val="24"/>
          <w:rtl/>
        </w:rPr>
        <w:t xml:space="preserve">אפשרות של </w:t>
      </w:r>
      <w:r w:rsidR="00F72DCD">
        <w:rPr>
          <w:rFonts w:cs="Narkisim" w:hint="cs"/>
          <w:sz w:val="24"/>
          <w:szCs w:val="24"/>
          <w:rtl/>
        </w:rPr>
        <w:t>ידע אנושי.</w:t>
      </w:r>
      <w:r w:rsidR="00DD7FE1">
        <w:rPr>
          <w:rStyle w:val="a5"/>
          <w:rFonts w:cs="Narkisim"/>
          <w:sz w:val="24"/>
          <w:szCs w:val="24"/>
          <w:rtl/>
        </w:rPr>
        <w:footnoteReference w:id="27"/>
      </w:r>
      <w:r w:rsidR="00F72DCD">
        <w:rPr>
          <w:rFonts w:cs="Narkisim" w:hint="cs"/>
          <w:sz w:val="24"/>
          <w:szCs w:val="24"/>
          <w:rtl/>
        </w:rPr>
        <w:t xml:space="preserve"> </w:t>
      </w:r>
      <w:r w:rsidR="00C17CD0">
        <w:rPr>
          <w:rFonts w:cs="Narkisim" w:hint="cs"/>
          <w:sz w:val="24"/>
          <w:szCs w:val="24"/>
          <w:rtl/>
        </w:rPr>
        <w:t>שאלותיהם של מרדכי ומלך נינווה שייכות מטבע הדברים לקבוצה הראשונה. בנוסף ל</w:t>
      </w:r>
      <w:r w:rsidR="00E20FCB">
        <w:rPr>
          <w:rFonts w:cs="Narkisim" w:hint="cs"/>
          <w:sz w:val="24"/>
          <w:szCs w:val="24"/>
          <w:rtl/>
        </w:rPr>
        <w:t xml:space="preserve">שתי שאלות אלו </w:t>
      </w:r>
      <w:r w:rsidR="00116964">
        <w:rPr>
          <w:rFonts w:cs="Narkisim" w:hint="cs"/>
          <w:sz w:val="24"/>
          <w:szCs w:val="24"/>
          <w:rtl/>
        </w:rPr>
        <w:t xml:space="preserve">מונה </w:t>
      </w:r>
      <w:proofErr w:type="spellStart"/>
      <w:r w:rsidR="00F72DCD">
        <w:rPr>
          <w:rFonts w:cs="Narkisim" w:hint="cs"/>
          <w:sz w:val="24"/>
          <w:szCs w:val="24"/>
          <w:rtl/>
        </w:rPr>
        <w:t>קרנשאו</w:t>
      </w:r>
      <w:proofErr w:type="spellEnd"/>
      <w:r w:rsidR="00F72DCD">
        <w:rPr>
          <w:rFonts w:cs="Narkisim" w:hint="cs"/>
          <w:sz w:val="24"/>
          <w:szCs w:val="24"/>
          <w:rtl/>
        </w:rPr>
        <w:t xml:space="preserve"> </w:t>
      </w:r>
      <w:r w:rsidR="00C17CD0">
        <w:rPr>
          <w:rFonts w:cs="Narkisim" w:hint="cs"/>
          <w:sz w:val="24"/>
          <w:szCs w:val="24"/>
          <w:rtl/>
        </w:rPr>
        <w:t xml:space="preserve">בקבוצה זו </w:t>
      </w:r>
      <w:r w:rsidR="00BF70A7">
        <w:rPr>
          <w:rFonts w:cs="Narkisim" w:hint="cs"/>
          <w:sz w:val="24"/>
          <w:szCs w:val="24"/>
          <w:rtl/>
        </w:rPr>
        <w:t>את שאלותיהם של דוד</w:t>
      </w:r>
      <w:r w:rsidR="00F72DCD">
        <w:rPr>
          <w:rFonts w:cs="Narkisim" w:hint="cs"/>
          <w:sz w:val="24"/>
          <w:szCs w:val="24"/>
          <w:rtl/>
        </w:rPr>
        <w:t>, יואל, ובעל מזמור תהלים. לעניינו נ</w:t>
      </w:r>
      <w:r w:rsidR="0022372C">
        <w:rPr>
          <w:rFonts w:cs="Narkisim" w:hint="cs"/>
          <w:sz w:val="24"/>
          <w:szCs w:val="24"/>
          <w:rtl/>
        </w:rPr>
        <w:t>תמקד רק בארבע</w:t>
      </w:r>
      <w:r w:rsidR="00E20FCB">
        <w:rPr>
          <w:rFonts w:cs="Narkisim" w:hint="cs"/>
          <w:sz w:val="24"/>
          <w:szCs w:val="24"/>
          <w:rtl/>
        </w:rPr>
        <w:t xml:space="preserve">ת </w:t>
      </w:r>
      <w:r w:rsidR="00C17CD0">
        <w:rPr>
          <w:rFonts w:cs="Narkisim" w:hint="cs"/>
          <w:sz w:val="24"/>
          <w:szCs w:val="24"/>
          <w:rtl/>
        </w:rPr>
        <w:t>ה</w:t>
      </w:r>
      <w:r w:rsidR="0022372C">
        <w:rPr>
          <w:rFonts w:cs="Narkisim" w:hint="cs"/>
          <w:sz w:val="24"/>
          <w:szCs w:val="24"/>
          <w:rtl/>
        </w:rPr>
        <w:t xml:space="preserve">שאלות </w:t>
      </w:r>
      <w:r w:rsidR="00116964">
        <w:rPr>
          <w:rFonts w:cs="Narkisim" w:hint="cs"/>
          <w:sz w:val="24"/>
          <w:szCs w:val="24"/>
          <w:rtl/>
        </w:rPr>
        <w:t>ה</w:t>
      </w:r>
      <w:r w:rsidR="0022372C">
        <w:rPr>
          <w:rFonts w:cs="Narkisim" w:hint="cs"/>
          <w:sz w:val="24"/>
          <w:szCs w:val="24"/>
          <w:rtl/>
        </w:rPr>
        <w:t>מופיעות ב</w:t>
      </w:r>
      <w:r w:rsidR="00116964">
        <w:rPr>
          <w:rFonts w:cs="Narkisim" w:hint="cs"/>
          <w:sz w:val="24"/>
          <w:szCs w:val="24"/>
          <w:rtl/>
        </w:rPr>
        <w:t>מסגרת ה</w:t>
      </w:r>
      <w:r w:rsidR="0022372C">
        <w:rPr>
          <w:rFonts w:cs="Narkisim" w:hint="cs"/>
          <w:sz w:val="24"/>
          <w:szCs w:val="24"/>
          <w:rtl/>
        </w:rPr>
        <w:t>סיפור המקראי.</w:t>
      </w:r>
      <w:r w:rsidR="0022372C">
        <w:rPr>
          <w:rStyle w:val="a5"/>
          <w:rFonts w:cs="Narkisim"/>
          <w:sz w:val="24"/>
          <w:szCs w:val="24"/>
          <w:rtl/>
        </w:rPr>
        <w:footnoteReference w:id="28"/>
      </w:r>
      <w:r w:rsidR="00F72DCD">
        <w:rPr>
          <w:rFonts w:cs="Narkisim" w:hint="cs"/>
          <w:sz w:val="24"/>
          <w:szCs w:val="24"/>
          <w:rtl/>
        </w:rPr>
        <w:t xml:space="preserve"> </w:t>
      </w:r>
    </w:p>
    <w:p w:rsidR="00835C27" w:rsidRDefault="0060401F" w:rsidP="00B24634">
      <w:pPr>
        <w:spacing w:line="360" w:lineRule="auto"/>
        <w:ind w:left="-1050" w:right="-567"/>
        <w:jc w:val="both"/>
        <w:rPr>
          <w:rFonts w:cs="Narkisim"/>
          <w:sz w:val="24"/>
          <w:szCs w:val="24"/>
          <w:rtl/>
        </w:rPr>
      </w:pPr>
      <w:r>
        <w:rPr>
          <w:rFonts w:cs="Narkisim" w:hint="cs"/>
          <w:sz w:val="24"/>
          <w:szCs w:val="24"/>
          <w:rtl/>
        </w:rPr>
        <w:t xml:space="preserve">   </w:t>
      </w:r>
      <w:r w:rsidR="0078393D">
        <w:rPr>
          <w:rFonts w:cs="Narkisim" w:hint="cs"/>
          <w:sz w:val="24"/>
          <w:szCs w:val="24"/>
          <w:rtl/>
        </w:rPr>
        <w:t xml:space="preserve">בשלוש מבין </w:t>
      </w:r>
      <w:r w:rsidR="00C17CD0">
        <w:rPr>
          <w:rFonts w:cs="Narkisim" w:hint="cs"/>
          <w:sz w:val="24"/>
          <w:szCs w:val="24"/>
          <w:rtl/>
        </w:rPr>
        <w:t>ארבע השאלות פונות ה</w:t>
      </w:r>
      <w:r w:rsidR="0078393D">
        <w:rPr>
          <w:rFonts w:cs="Narkisim" w:hint="cs"/>
          <w:sz w:val="24"/>
          <w:szCs w:val="24"/>
          <w:rtl/>
        </w:rPr>
        <w:t>דמויות לאל, או מעודדות אחרים לפנות, על מנת לבטל גזירה שנגזרה על ידי האל</w:t>
      </w:r>
      <w:r w:rsidR="00D26857">
        <w:rPr>
          <w:rFonts w:cs="Narkisim" w:hint="cs"/>
          <w:sz w:val="24"/>
          <w:szCs w:val="24"/>
          <w:rtl/>
        </w:rPr>
        <w:t>.</w:t>
      </w:r>
      <w:r w:rsidR="0078393D">
        <w:rPr>
          <w:rFonts w:cs="Narkisim" w:hint="cs"/>
          <w:sz w:val="24"/>
          <w:szCs w:val="24"/>
          <w:rtl/>
        </w:rPr>
        <w:t xml:space="preserve"> </w:t>
      </w:r>
      <w:r w:rsidR="00BA27AE">
        <w:rPr>
          <w:rFonts w:cs="Narkisim" w:hint="cs"/>
          <w:sz w:val="24"/>
          <w:szCs w:val="24"/>
          <w:rtl/>
        </w:rPr>
        <w:t xml:space="preserve">הנחת היסוד של דמויות אלו היא שפנייתו של האדם לאל </w:t>
      </w:r>
      <w:r w:rsidR="00B24634">
        <w:rPr>
          <w:rFonts w:cs="Narkisim" w:hint="cs"/>
          <w:sz w:val="24"/>
          <w:szCs w:val="24"/>
          <w:rtl/>
        </w:rPr>
        <w:t xml:space="preserve">ותחנוניו </w:t>
      </w:r>
      <w:r w:rsidR="00BA27AE">
        <w:rPr>
          <w:rFonts w:cs="Narkisim" w:hint="cs"/>
          <w:sz w:val="24"/>
          <w:szCs w:val="24"/>
          <w:rtl/>
        </w:rPr>
        <w:t>עשוי</w:t>
      </w:r>
      <w:r w:rsidR="00B24634">
        <w:rPr>
          <w:rFonts w:cs="Narkisim" w:hint="cs"/>
          <w:sz w:val="24"/>
          <w:szCs w:val="24"/>
          <w:rtl/>
        </w:rPr>
        <w:t>ים</w:t>
      </w:r>
      <w:r w:rsidR="00BA27AE">
        <w:rPr>
          <w:rFonts w:cs="Narkisim" w:hint="cs"/>
          <w:sz w:val="24"/>
          <w:szCs w:val="24"/>
          <w:rtl/>
        </w:rPr>
        <w:t xml:space="preserve"> להשפיע ו</w:t>
      </w:r>
      <w:r w:rsidR="00B24634">
        <w:rPr>
          <w:rFonts w:cs="Narkisim" w:hint="cs"/>
          <w:sz w:val="24"/>
          <w:szCs w:val="24"/>
          <w:rtl/>
        </w:rPr>
        <w:t xml:space="preserve">לגרום </w:t>
      </w:r>
      <w:r w:rsidR="00BA27AE">
        <w:rPr>
          <w:rFonts w:cs="Narkisim" w:hint="cs"/>
          <w:sz w:val="24"/>
          <w:szCs w:val="24"/>
          <w:rtl/>
        </w:rPr>
        <w:t>לב</w:t>
      </w:r>
      <w:r w:rsidR="00B24634">
        <w:rPr>
          <w:rFonts w:cs="Narkisim" w:hint="cs"/>
          <w:sz w:val="24"/>
          <w:szCs w:val="24"/>
          <w:rtl/>
        </w:rPr>
        <w:t>י</w:t>
      </w:r>
      <w:r w:rsidR="00BA27AE">
        <w:rPr>
          <w:rFonts w:cs="Narkisim" w:hint="cs"/>
          <w:sz w:val="24"/>
          <w:szCs w:val="24"/>
          <w:rtl/>
        </w:rPr>
        <w:t>ט</w:t>
      </w:r>
      <w:r w:rsidR="00B24634">
        <w:rPr>
          <w:rFonts w:cs="Narkisim" w:hint="cs"/>
          <w:sz w:val="24"/>
          <w:szCs w:val="24"/>
          <w:rtl/>
        </w:rPr>
        <w:t>ו</w:t>
      </w:r>
      <w:r w:rsidR="00BA27AE">
        <w:rPr>
          <w:rFonts w:cs="Narkisim" w:hint="cs"/>
          <w:sz w:val="24"/>
          <w:szCs w:val="24"/>
          <w:rtl/>
        </w:rPr>
        <w:t xml:space="preserve">ל רוע הגזירה. </w:t>
      </w:r>
      <w:r w:rsidR="0078393D">
        <w:rPr>
          <w:rFonts w:cs="Narkisim" w:hint="cs"/>
          <w:sz w:val="24"/>
          <w:szCs w:val="24"/>
          <w:rtl/>
        </w:rPr>
        <w:t>דוד מתחנן על חיי בנו למרות שהאל גזר על מותו</w:t>
      </w:r>
      <w:r>
        <w:rPr>
          <w:rFonts w:cs="Narkisim" w:hint="cs"/>
          <w:sz w:val="24"/>
          <w:szCs w:val="24"/>
          <w:rtl/>
        </w:rPr>
        <w:t xml:space="preserve"> (</w:t>
      </w:r>
      <w:r w:rsidR="00791609">
        <w:rPr>
          <w:rFonts w:cs="Narkisim" w:hint="cs"/>
          <w:sz w:val="24"/>
          <w:szCs w:val="24"/>
          <w:rtl/>
        </w:rPr>
        <w:t xml:space="preserve">שמ"ב </w:t>
      </w:r>
      <w:proofErr w:type="spellStart"/>
      <w:r w:rsidR="00791609">
        <w:rPr>
          <w:rFonts w:cs="Narkisim" w:hint="cs"/>
          <w:sz w:val="24"/>
          <w:szCs w:val="24"/>
          <w:rtl/>
        </w:rPr>
        <w:t>י</w:t>
      </w:r>
      <w:r w:rsidR="00721638">
        <w:rPr>
          <w:rFonts w:cs="Narkisim" w:hint="cs"/>
          <w:sz w:val="24"/>
          <w:szCs w:val="24"/>
          <w:rtl/>
        </w:rPr>
        <w:t>ב</w:t>
      </w:r>
      <w:proofErr w:type="spellEnd"/>
      <w:r w:rsidR="00721638">
        <w:rPr>
          <w:rFonts w:cs="Narkisim" w:hint="cs"/>
          <w:sz w:val="24"/>
          <w:szCs w:val="24"/>
          <w:rtl/>
        </w:rPr>
        <w:t xml:space="preserve"> 22</w:t>
      </w:r>
      <w:r>
        <w:rPr>
          <w:rFonts w:cs="Narkisim" w:hint="cs"/>
          <w:sz w:val="24"/>
          <w:szCs w:val="24"/>
          <w:rtl/>
        </w:rPr>
        <w:t>)</w:t>
      </w:r>
      <w:r w:rsidR="0078393D">
        <w:rPr>
          <w:rFonts w:cs="Narkisim" w:hint="cs"/>
          <w:sz w:val="24"/>
          <w:szCs w:val="24"/>
          <w:rtl/>
        </w:rPr>
        <w:t xml:space="preserve">, יואל פונה לעם להתחנן </w:t>
      </w:r>
      <w:r w:rsidR="00D26857">
        <w:rPr>
          <w:rFonts w:cs="Narkisim" w:hint="cs"/>
          <w:sz w:val="24"/>
          <w:szCs w:val="24"/>
          <w:rtl/>
        </w:rPr>
        <w:t>ולבקש הצלה מ</w:t>
      </w:r>
      <w:r w:rsidR="0078393D">
        <w:rPr>
          <w:rFonts w:cs="Narkisim" w:hint="cs"/>
          <w:sz w:val="24"/>
          <w:szCs w:val="24"/>
          <w:rtl/>
        </w:rPr>
        <w:t xml:space="preserve">מכת הארבה </w:t>
      </w:r>
      <w:r w:rsidR="009F7B8C">
        <w:rPr>
          <w:rFonts w:cs="Narkisim" w:hint="cs"/>
          <w:sz w:val="24"/>
          <w:szCs w:val="24"/>
          <w:rtl/>
        </w:rPr>
        <w:t>שגזר הא</w:t>
      </w:r>
      <w:r w:rsidR="00D26857">
        <w:rPr>
          <w:rFonts w:cs="Narkisim" w:hint="cs"/>
          <w:sz w:val="24"/>
          <w:szCs w:val="24"/>
          <w:rtl/>
        </w:rPr>
        <w:t xml:space="preserve">ל </w:t>
      </w:r>
      <w:r>
        <w:rPr>
          <w:rFonts w:cs="Narkisim" w:hint="cs"/>
          <w:sz w:val="24"/>
          <w:szCs w:val="24"/>
          <w:rtl/>
        </w:rPr>
        <w:t>(</w:t>
      </w:r>
      <w:r w:rsidR="00213ED4">
        <w:rPr>
          <w:rFonts w:cs="Narkisim" w:hint="cs"/>
          <w:sz w:val="24"/>
          <w:szCs w:val="24"/>
          <w:rtl/>
        </w:rPr>
        <w:t xml:space="preserve">יואל </w:t>
      </w:r>
      <w:r w:rsidR="00721638">
        <w:rPr>
          <w:rFonts w:cs="Narkisim" w:hint="cs"/>
          <w:sz w:val="24"/>
          <w:szCs w:val="24"/>
          <w:rtl/>
        </w:rPr>
        <w:t>ב 14</w:t>
      </w:r>
      <w:r>
        <w:rPr>
          <w:rFonts w:cs="Narkisim" w:hint="cs"/>
          <w:sz w:val="24"/>
          <w:szCs w:val="24"/>
          <w:rtl/>
        </w:rPr>
        <w:t>)</w:t>
      </w:r>
      <w:r w:rsidR="00721638">
        <w:rPr>
          <w:rFonts w:cs="Narkisim" w:hint="cs"/>
          <w:sz w:val="24"/>
          <w:szCs w:val="24"/>
          <w:rtl/>
        </w:rPr>
        <w:t>,</w:t>
      </w:r>
      <w:r>
        <w:rPr>
          <w:rFonts w:cs="Narkisim" w:hint="cs"/>
          <w:sz w:val="24"/>
          <w:szCs w:val="24"/>
          <w:rtl/>
        </w:rPr>
        <w:t xml:space="preserve"> </w:t>
      </w:r>
      <w:r w:rsidR="00D26857">
        <w:rPr>
          <w:rFonts w:cs="Narkisim" w:hint="cs"/>
          <w:sz w:val="24"/>
          <w:szCs w:val="24"/>
          <w:rtl/>
        </w:rPr>
        <w:t>ומלך נינווה מצווה על עמו לקרוא לאל ולבקש את ביטול הגזירה שהוטלה על העיר נינווה</w:t>
      </w:r>
      <w:r w:rsidR="00A96441">
        <w:rPr>
          <w:rFonts w:cs="Narkisim" w:hint="cs"/>
          <w:sz w:val="24"/>
          <w:szCs w:val="24"/>
          <w:rtl/>
        </w:rPr>
        <w:t xml:space="preserve"> (יונה ג 9)</w:t>
      </w:r>
      <w:r w:rsidR="00D26857">
        <w:rPr>
          <w:rFonts w:cs="Narkisim" w:hint="cs"/>
          <w:sz w:val="24"/>
          <w:szCs w:val="24"/>
          <w:rtl/>
        </w:rPr>
        <w:t xml:space="preserve">. </w:t>
      </w:r>
    </w:p>
    <w:p w:rsidR="00BA27AE" w:rsidRDefault="0060401F" w:rsidP="00AE2118">
      <w:pPr>
        <w:spacing w:line="360" w:lineRule="auto"/>
        <w:ind w:left="-1050" w:right="-567"/>
        <w:jc w:val="both"/>
        <w:rPr>
          <w:rFonts w:cs="Narkisim"/>
          <w:sz w:val="24"/>
          <w:szCs w:val="24"/>
          <w:rtl/>
        </w:rPr>
      </w:pPr>
      <w:r>
        <w:rPr>
          <w:rFonts w:cs="Narkisim" w:hint="cs"/>
          <w:sz w:val="24"/>
          <w:szCs w:val="24"/>
          <w:rtl/>
        </w:rPr>
        <w:t xml:space="preserve">   </w:t>
      </w:r>
      <w:r w:rsidR="00D26857">
        <w:rPr>
          <w:rFonts w:cs="Narkisim" w:hint="cs"/>
          <w:sz w:val="24"/>
          <w:szCs w:val="24"/>
          <w:rtl/>
        </w:rPr>
        <w:t>בקריאה ראשונה נראית שאלתו של מרדכי שונה באופן מהותי</w:t>
      </w:r>
      <w:r w:rsidR="00BE48A8">
        <w:rPr>
          <w:rFonts w:cs="Narkisim" w:hint="cs"/>
          <w:sz w:val="24"/>
          <w:szCs w:val="24"/>
          <w:rtl/>
        </w:rPr>
        <w:t xml:space="preserve"> </w:t>
      </w:r>
      <w:r w:rsidR="00BF70A7">
        <w:rPr>
          <w:rFonts w:cs="Narkisim" w:hint="cs"/>
          <w:sz w:val="24"/>
          <w:szCs w:val="24"/>
          <w:rtl/>
        </w:rPr>
        <w:t xml:space="preserve">מן הקריאות האחרות </w:t>
      </w:r>
      <w:r w:rsidR="00BE48A8">
        <w:rPr>
          <w:rFonts w:cs="Narkisim" w:hint="cs"/>
          <w:sz w:val="24"/>
          <w:szCs w:val="24"/>
          <w:rtl/>
        </w:rPr>
        <w:t xml:space="preserve">שהרי </w:t>
      </w:r>
      <w:r w:rsidR="00791609">
        <w:rPr>
          <w:rFonts w:cs="Narkisim" w:hint="cs"/>
          <w:sz w:val="24"/>
          <w:szCs w:val="24"/>
          <w:rtl/>
        </w:rPr>
        <w:t xml:space="preserve">הגזירה </w:t>
      </w:r>
      <w:r w:rsidR="00BE48A8">
        <w:rPr>
          <w:rFonts w:cs="Narkisim" w:hint="cs"/>
          <w:sz w:val="24"/>
          <w:szCs w:val="24"/>
          <w:rtl/>
        </w:rPr>
        <w:t xml:space="preserve">הנידונה אינה </w:t>
      </w:r>
      <w:r w:rsidR="00791609">
        <w:rPr>
          <w:rFonts w:cs="Narkisim" w:hint="cs"/>
          <w:sz w:val="24"/>
          <w:szCs w:val="24"/>
          <w:rtl/>
        </w:rPr>
        <w:t>גזירת</w:t>
      </w:r>
      <w:r w:rsidR="00BE48A8">
        <w:rPr>
          <w:rFonts w:cs="Narkisim" w:hint="cs"/>
          <w:sz w:val="24"/>
          <w:szCs w:val="24"/>
          <w:rtl/>
        </w:rPr>
        <w:t xml:space="preserve">ו של </w:t>
      </w:r>
      <w:r w:rsidR="00791609">
        <w:rPr>
          <w:rFonts w:cs="Narkisim" w:hint="cs"/>
          <w:sz w:val="24"/>
          <w:szCs w:val="24"/>
          <w:rtl/>
        </w:rPr>
        <w:t xml:space="preserve">האל אלא </w:t>
      </w:r>
      <w:r w:rsidR="00BF70A7">
        <w:rPr>
          <w:rFonts w:cs="Narkisim" w:hint="cs"/>
          <w:sz w:val="24"/>
          <w:szCs w:val="24"/>
          <w:rtl/>
        </w:rPr>
        <w:t xml:space="preserve">של </w:t>
      </w:r>
      <w:r w:rsidR="00BE48A8">
        <w:rPr>
          <w:rFonts w:cs="Narkisim" w:hint="cs"/>
          <w:sz w:val="24"/>
          <w:szCs w:val="24"/>
          <w:rtl/>
        </w:rPr>
        <w:t>המשנה למלך המן</w:t>
      </w:r>
      <w:r w:rsidR="00BA27AE">
        <w:rPr>
          <w:rFonts w:cs="Narkisim" w:hint="cs"/>
          <w:sz w:val="24"/>
          <w:szCs w:val="24"/>
          <w:rtl/>
        </w:rPr>
        <w:t xml:space="preserve">. יתרה מכך, </w:t>
      </w:r>
      <w:r w:rsidR="00791609">
        <w:rPr>
          <w:rFonts w:cs="Narkisim" w:hint="cs"/>
          <w:sz w:val="24"/>
          <w:szCs w:val="24"/>
          <w:rtl/>
        </w:rPr>
        <w:t xml:space="preserve">האל </w:t>
      </w:r>
      <w:r w:rsidR="00D26857">
        <w:rPr>
          <w:rFonts w:cs="Narkisim" w:hint="cs"/>
          <w:sz w:val="24"/>
          <w:szCs w:val="24"/>
          <w:rtl/>
        </w:rPr>
        <w:t xml:space="preserve">אינו מופיע </w:t>
      </w:r>
      <w:r w:rsidR="00BA27AE">
        <w:rPr>
          <w:rFonts w:cs="Narkisim" w:hint="cs"/>
          <w:sz w:val="24"/>
          <w:szCs w:val="24"/>
          <w:rtl/>
        </w:rPr>
        <w:t xml:space="preserve">כלל </w:t>
      </w:r>
      <w:r w:rsidR="00D26857">
        <w:rPr>
          <w:rFonts w:cs="Narkisim" w:hint="cs"/>
          <w:sz w:val="24"/>
          <w:szCs w:val="24"/>
          <w:rtl/>
        </w:rPr>
        <w:t>בסיפור</w:t>
      </w:r>
      <w:r w:rsidR="00791609">
        <w:rPr>
          <w:rFonts w:cs="Narkisim" w:hint="cs"/>
          <w:sz w:val="24"/>
          <w:szCs w:val="24"/>
          <w:rtl/>
        </w:rPr>
        <w:t xml:space="preserve"> באופן מפורש</w:t>
      </w:r>
      <w:r w:rsidR="00D26857">
        <w:rPr>
          <w:rFonts w:cs="Narkisim" w:hint="cs"/>
          <w:sz w:val="24"/>
          <w:szCs w:val="24"/>
          <w:rtl/>
        </w:rPr>
        <w:t>.</w:t>
      </w:r>
      <w:r w:rsidR="00CA16FC">
        <w:rPr>
          <w:rStyle w:val="a5"/>
          <w:rFonts w:cs="Narkisim"/>
          <w:sz w:val="24"/>
          <w:szCs w:val="24"/>
          <w:rtl/>
        </w:rPr>
        <w:footnoteReference w:id="29"/>
      </w:r>
      <w:r w:rsidR="00D26857">
        <w:rPr>
          <w:rFonts w:cs="Narkisim" w:hint="cs"/>
          <w:sz w:val="24"/>
          <w:szCs w:val="24"/>
          <w:rtl/>
        </w:rPr>
        <w:t xml:space="preserve"> </w:t>
      </w:r>
      <w:r w:rsidR="00BE48A8">
        <w:rPr>
          <w:rFonts w:cs="Narkisim" w:hint="cs"/>
          <w:sz w:val="24"/>
          <w:szCs w:val="24"/>
          <w:rtl/>
        </w:rPr>
        <w:t xml:space="preserve">למרות זאת, לדעת </w:t>
      </w:r>
      <w:proofErr w:type="spellStart"/>
      <w:r w:rsidR="00BE48A8">
        <w:rPr>
          <w:rFonts w:cs="Narkisim" w:hint="cs"/>
          <w:sz w:val="24"/>
          <w:szCs w:val="24"/>
          <w:rtl/>
        </w:rPr>
        <w:t>קרנשאו</w:t>
      </w:r>
      <w:proofErr w:type="spellEnd"/>
      <w:r w:rsidR="00BE48A8">
        <w:rPr>
          <w:rFonts w:cs="Narkisim" w:hint="cs"/>
          <w:sz w:val="24"/>
          <w:szCs w:val="24"/>
          <w:rtl/>
        </w:rPr>
        <w:t xml:space="preserve"> </w:t>
      </w:r>
      <w:proofErr w:type="spellStart"/>
      <w:r w:rsidR="00DE082D">
        <w:rPr>
          <w:rFonts w:cs="Narkisim" w:hint="cs"/>
          <w:sz w:val="24"/>
          <w:szCs w:val="24"/>
          <w:rtl/>
        </w:rPr>
        <w:t>ברג</w:t>
      </w:r>
      <w:proofErr w:type="spellEnd"/>
      <w:r w:rsidR="00DE082D">
        <w:rPr>
          <w:rFonts w:cs="Narkisim" w:hint="cs"/>
          <w:sz w:val="24"/>
          <w:szCs w:val="24"/>
          <w:rtl/>
        </w:rPr>
        <w:t xml:space="preserve"> </w:t>
      </w:r>
      <w:r w:rsidR="00BF70A7">
        <w:rPr>
          <w:rFonts w:cs="Narkisim" w:hint="cs"/>
          <w:sz w:val="24"/>
          <w:szCs w:val="24"/>
          <w:rtl/>
        </w:rPr>
        <w:t>ואחרים</w:t>
      </w:r>
      <w:r w:rsidR="00B24634">
        <w:rPr>
          <w:rFonts w:cs="Narkisim" w:hint="cs"/>
          <w:sz w:val="24"/>
          <w:szCs w:val="24"/>
          <w:rtl/>
        </w:rPr>
        <w:t>,</w:t>
      </w:r>
      <w:r w:rsidR="00BF70A7">
        <w:rPr>
          <w:rFonts w:cs="Narkisim" w:hint="cs"/>
          <w:sz w:val="24"/>
          <w:szCs w:val="24"/>
          <w:rtl/>
        </w:rPr>
        <w:t xml:space="preserve"> ש</w:t>
      </w:r>
      <w:r w:rsidR="00D26857">
        <w:rPr>
          <w:rFonts w:cs="Narkisim" w:hint="cs"/>
          <w:sz w:val="24"/>
          <w:szCs w:val="24"/>
          <w:rtl/>
        </w:rPr>
        <w:t>אלתו של מרדכי קשורה אף היא ב</w:t>
      </w:r>
      <w:r w:rsidR="0022372C">
        <w:rPr>
          <w:rFonts w:cs="Narkisim" w:hint="cs"/>
          <w:sz w:val="24"/>
          <w:szCs w:val="24"/>
          <w:rtl/>
        </w:rPr>
        <w:t xml:space="preserve">הנחה התיאולוגית בדבר </w:t>
      </w:r>
      <w:r w:rsidR="00D26857">
        <w:rPr>
          <w:rFonts w:cs="Narkisim" w:hint="cs"/>
          <w:sz w:val="24"/>
          <w:szCs w:val="24"/>
          <w:rtl/>
        </w:rPr>
        <w:t xml:space="preserve">אל </w:t>
      </w:r>
      <w:r w:rsidR="0022372C">
        <w:rPr>
          <w:rFonts w:cs="Narkisim" w:hint="cs"/>
          <w:sz w:val="24"/>
          <w:szCs w:val="24"/>
          <w:rtl/>
        </w:rPr>
        <w:t>המשגיח על עולמו ומנהל את בריותיו.</w:t>
      </w:r>
      <w:r w:rsidR="00BE0BA9">
        <w:rPr>
          <w:rStyle w:val="a5"/>
          <w:rFonts w:cs="Narkisim"/>
          <w:sz w:val="24"/>
          <w:szCs w:val="24"/>
          <w:rtl/>
        </w:rPr>
        <w:footnoteReference w:id="30"/>
      </w:r>
      <w:r w:rsidR="0022372C">
        <w:rPr>
          <w:rFonts w:cs="Narkisim" w:hint="cs"/>
          <w:sz w:val="24"/>
          <w:szCs w:val="24"/>
          <w:rtl/>
        </w:rPr>
        <w:t xml:space="preserve"> </w:t>
      </w:r>
      <w:r w:rsidR="006367FE">
        <w:rPr>
          <w:rFonts w:cs="Narkisim" w:hint="cs"/>
          <w:sz w:val="24"/>
          <w:szCs w:val="24"/>
          <w:rtl/>
        </w:rPr>
        <w:t xml:space="preserve">דבריו של </w:t>
      </w:r>
      <w:r>
        <w:rPr>
          <w:rFonts w:cs="Narkisim" w:hint="cs"/>
          <w:sz w:val="24"/>
          <w:szCs w:val="24"/>
          <w:rtl/>
        </w:rPr>
        <w:t xml:space="preserve">מרדכי </w:t>
      </w:r>
      <w:r w:rsidR="00D10218">
        <w:rPr>
          <w:rFonts w:cs="Narkisim" w:hint="cs"/>
          <w:sz w:val="24"/>
          <w:szCs w:val="24"/>
          <w:rtl/>
        </w:rPr>
        <w:t>'</w:t>
      </w:r>
      <w:r w:rsidR="00791609">
        <w:rPr>
          <w:rFonts w:cs="Narkisim" w:hint="cs"/>
          <w:sz w:val="24"/>
          <w:szCs w:val="24"/>
          <w:rtl/>
        </w:rPr>
        <w:t>מי יודע אם לעת כזאת הגעת למלכות</w:t>
      </w:r>
      <w:r w:rsidR="00D10218">
        <w:rPr>
          <w:rFonts w:cs="Narkisim" w:hint="cs"/>
          <w:sz w:val="24"/>
          <w:szCs w:val="24"/>
          <w:rtl/>
        </w:rPr>
        <w:t>'</w:t>
      </w:r>
      <w:r w:rsidR="00791609">
        <w:rPr>
          <w:rFonts w:cs="Narkisim" w:hint="cs"/>
          <w:sz w:val="24"/>
          <w:szCs w:val="24"/>
          <w:rtl/>
        </w:rPr>
        <w:t xml:space="preserve"> </w:t>
      </w:r>
      <w:r w:rsidR="00E5281E">
        <w:rPr>
          <w:rFonts w:cs="Narkisim" w:hint="cs"/>
          <w:sz w:val="24"/>
          <w:szCs w:val="24"/>
          <w:rtl/>
        </w:rPr>
        <w:t xml:space="preserve">(אס' ד </w:t>
      </w:r>
      <w:r w:rsidR="00AE2118">
        <w:rPr>
          <w:rFonts w:cs="Narkisim" w:hint="cs"/>
          <w:sz w:val="24"/>
          <w:szCs w:val="24"/>
          <w:rtl/>
        </w:rPr>
        <w:t>14</w:t>
      </w:r>
      <w:r w:rsidR="00E5281E">
        <w:rPr>
          <w:rFonts w:cs="Narkisim" w:hint="cs"/>
          <w:sz w:val="24"/>
          <w:szCs w:val="24"/>
          <w:rtl/>
        </w:rPr>
        <w:t xml:space="preserve">) </w:t>
      </w:r>
      <w:r w:rsidR="00791609">
        <w:rPr>
          <w:rFonts w:cs="Narkisim" w:hint="cs"/>
          <w:sz w:val="24"/>
          <w:szCs w:val="24"/>
          <w:rtl/>
        </w:rPr>
        <w:t xml:space="preserve">משקפים </w:t>
      </w:r>
      <w:r w:rsidR="00BF70A7">
        <w:rPr>
          <w:rFonts w:cs="Narkisim" w:hint="cs"/>
          <w:sz w:val="24"/>
          <w:szCs w:val="24"/>
          <w:rtl/>
        </w:rPr>
        <w:t xml:space="preserve">לדעה זו </w:t>
      </w:r>
      <w:r w:rsidR="00791609">
        <w:rPr>
          <w:rFonts w:cs="Narkisim" w:hint="cs"/>
          <w:sz w:val="24"/>
          <w:szCs w:val="24"/>
          <w:rtl/>
        </w:rPr>
        <w:t xml:space="preserve">את אמונתו בדבר יד מכוונת המובילה אנשים אל ייעודם. </w:t>
      </w:r>
      <w:r>
        <w:rPr>
          <w:rFonts w:cs="Narkisim" w:hint="cs"/>
          <w:sz w:val="24"/>
          <w:szCs w:val="24"/>
          <w:rtl/>
        </w:rPr>
        <w:t>ב</w:t>
      </w:r>
      <w:r w:rsidR="006367FE">
        <w:rPr>
          <w:rFonts w:cs="Narkisim" w:hint="cs"/>
          <w:sz w:val="24"/>
          <w:szCs w:val="24"/>
          <w:rtl/>
        </w:rPr>
        <w:t>שלושת הסיפורים הנזכרים פונה האדם ישירות לאל מתוך תקווה שהאל יבטל את הרעה. מרדכי פונה לאסתר בבקשה לנצל את היתרון שהעניק לה האל תוך שהוא מ</w:t>
      </w:r>
      <w:r w:rsidR="00DE082D">
        <w:rPr>
          <w:rFonts w:cs="Narkisim" w:hint="cs"/>
          <w:sz w:val="24"/>
          <w:szCs w:val="24"/>
          <w:rtl/>
        </w:rPr>
        <w:t xml:space="preserve">רמז על האפשרות </w:t>
      </w:r>
      <w:r w:rsidR="006367FE">
        <w:rPr>
          <w:rFonts w:cs="Narkisim" w:hint="cs"/>
          <w:sz w:val="24"/>
          <w:szCs w:val="24"/>
          <w:rtl/>
        </w:rPr>
        <w:t>שיתרון זה יועד מלכתחילה לסייע בביטול הגזירה. את שאלתו יש להבין כך: מי יודע</w:t>
      </w:r>
      <w:r w:rsidR="00BA27AE">
        <w:rPr>
          <w:rFonts w:cs="Narkisim" w:hint="cs"/>
          <w:sz w:val="24"/>
          <w:szCs w:val="24"/>
          <w:rtl/>
        </w:rPr>
        <w:t>,</w:t>
      </w:r>
      <w:r w:rsidR="006367FE">
        <w:rPr>
          <w:rFonts w:cs="Narkisim" w:hint="cs"/>
          <w:sz w:val="24"/>
          <w:szCs w:val="24"/>
          <w:rtl/>
        </w:rPr>
        <w:t xml:space="preserve"> יתכן שהאל סייע בידך להיבחר למלכה </w:t>
      </w:r>
      <w:r w:rsidR="00BA27AE">
        <w:rPr>
          <w:rFonts w:cs="Narkisim" w:hint="cs"/>
          <w:sz w:val="24"/>
          <w:szCs w:val="24"/>
          <w:rtl/>
        </w:rPr>
        <w:t xml:space="preserve">על מנת </w:t>
      </w:r>
      <w:r w:rsidR="006367FE">
        <w:rPr>
          <w:rFonts w:cs="Narkisim" w:hint="cs"/>
          <w:sz w:val="24"/>
          <w:szCs w:val="24"/>
          <w:rtl/>
        </w:rPr>
        <w:t>שת</w:t>
      </w:r>
      <w:r w:rsidR="00BA27AE">
        <w:rPr>
          <w:rFonts w:cs="Narkisim" w:hint="cs"/>
          <w:sz w:val="24"/>
          <w:szCs w:val="24"/>
          <w:rtl/>
        </w:rPr>
        <w:t xml:space="preserve">נצלי </w:t>
      </w:r>
      <w:r w:rsidR="00DE082D">
        <w:rPr>
          <w:rFonts w:cs="Narkisim" w:hint="cs"/>
          <w:sz w:val="24"/>
          <w:szCs w:val="24"/>
          <w:rtl/>
        </w:rPr>
        <w:t>את מעמדך</w:t>
      </w:r>
      <w:r w:rsidR="00BA27AE">
        <w:rPr>
          <w:rFonts w:cs="Narkisim" w:hint="cs"/>
          <w:sz w:val="24"/>
          <w:szCs w:val="24"/>
          <w:rtl/>
        </w:rPr>
        <w:t xml:space="preserve"> ל</w:t>
      </w:r>
      <w:r w:rsidR="006367FE">
        <w:rPr>
          <w:rFonts w:cs="Narkisim" w:hint="cs"/>
          <w:sz w:val="24"/>
          <w:szCs w:val="24"/>
          <w:rtl/>
        </w:rPr>
        <w:t>הצל</w:t>
      </w:r>
      <w:r w:rsidR="00DE082D">
        <w:rPr>
          <w:rFonts w:cs="Narkisim" w:hint="cs"/>
          <w:sz w:val="24"/>
          <w:szCs w:val="24"/>
          <w:rtl/>
        </w:rPr>
        <w:t xml:space="preserve">ת העם היהודי </w:t>
      </w:r>
      <w:r w:rsidR="006367FE">
        <w:rPr>
          <w:rFonts w:cs="Narkisim" w:hint="cs"/>
          <w:sz w:val="24"/>
          <w:szCs w:val="24"/>
          <w:rtl/>
        </w:rPr>
        <w:t>מן הרעה. הבנת השאלה באופן זה</w:t>
      </w:r>
      <w:r w:rsidR="00BA27AE">
        <w:rPr>
          <w:rFonts w:cs="Narkisim" w:hint="cs"/>
          <w:sz w:val="24"/>
          <w:szCs w:val="24"/>
          <w:rtl/>
        </w:rPr>
        <w:t xml:space="preserve"> </w:t>
      </w:r>
      <w:r w:rsidR="006367FE">
        <w:rPr>
          <w:rFonts w:cs="Narkisim" w:hint="cs"/>
          <w:sz w:val="24"/>
          <w:szCs w:val="24"/>
          <w:rtl/>
        </w:rPr>
        <w:t xml:space="preserve">יוצרת דמיון עקרוני בינה לבין שלוש שאלות </w:t>
      </w:r>
      <w:r w:rsidR="00D10218">
        <w:rPr>
          <w:rFonts w:cs="Narkisim" w:hint="cs"/>
          <w:sz w:val="24"/>
          <w:szCs w:val="24"/>
          <w:rtl/>
        </w:rPr>
        <w:t>'</w:t>
      </w:r>
      <w:r w:rsidR="006367FE">
        <w:rPr>
          <w:rFonts w:cs="Narkisim" w:hint="cs"/>
          <w:sz w:val="24"/>
          <w:szCs w:val="24"/>
          <w:rtl/>
        </w:rPr>
        <w:t>מי יודע...?</w:t>
      </w:r>
      <w:r w:rsidR="00D10218">
        <w:rPr>
          <w:rFonts w:cs="Narkisim" w:hint="cs"/>
          <w:sz w:val="24"/>
          <w:szCs w:val="24"/>
          <w:rtl/>
        </w:rPr>
        <w:t>'</w:t>
      </w:r>
      <w:r w:rsidR="006367FE">
        <w:rPr>
          <w:rFonts w:cs="Narkisim" w:hint="cs"/>
          <w:sz w:val="24"/>
          <w:szCs w:val="24"/>
          <w:rtl/>
        </w:rPr>
        <w:t xml:space="preserve"> שהוזכרו לעיל. </w:t>
      </w:r>
      <w:r w:rsidR="00BA27AE">
        <w:rPr>
          <w:rFonts w:cs="Narkisim" w:hint="cs"/>
          <w:sz w:val="24"/>
          <w:szCs w:val="24"/>
          <w:rtl/>
        </w:rPr>
        <w:t xml:space="preserve">הנחת היסוד בכל השאלות היא שהאדם צריך לפעול </w:t>
      </w:r>
      <w:r w:rsidR="00BE48A8">
        <w:rPr>
          <w:rFonts w:cs="Narkisim" w:hint="cs"/>
          <w:sz w:val="24"/>
          <w:szCs w:val="24"/>
          <w:rtl/>
        </w:rPr>
        <w:t>לביטול הגזירה ושלפעולה זו יש זיקה לאל אם ב</w:t>
      </w:r>
      <w:r w:rsidR="00213ED4">
        <w:rPr>
          <w:rFonts w:cs="Narkisim" w:hint="cs"/>
          <w:sz w:val="24"/>
          <w:szCs w:val="24"/>
          <w:rtl/>
        </w:rPr>
        <w:t xml:space="preserve">אמצעות </w:t>
      </w:r>
      <w:r w:rsidR="00BE48A8">
        <w:rPr>
          <w:rFonts w:cs="Narkisim" w:hint="cs"/>
          <w:sz w:val="24"/>
          <w:szCs w:val="24"/>
          <w:rtl/>
        </w:rPr>
        <w:t>פנ</w:t>
      </w:r>
      <w:r w:rsidR="00213ED4">
        <w:rPr>
          <w:rFonts w:cs="Narkisim" w:hint="cs"/>
          <w:sz w:val="24"/>
          <w:szCs w:val="24"/>
          <w:rtl/>
        </w:rPr>
        <w:t>יי</w:t>
      </w:r>
      <w:r w:rsidR="00BE48A8">
        <w:rPr>
          <w:rFonts w:cs="Narkisim" w:hint="cs"/>
          <w:sz w:val="24"/>
          <w:szCs w:val="24"/>
          <w:rtl/>
        </w:rPr>
        <w:t>ה ישיר</w:t>
      </w:r>
      <w:r w:rsidR="00213ED4">
        <w:rPr>
          <w:rFonts w:cs="Narkisim" w:hint="cs"/>
          <w:sz w:val="24"/>
          <w:szCs w:val="24"/>
          <w:rtl/>
        </w:rPr>
        <w:t xml:space="preserve">ה </w:t>
      </w:r>
      <w:r w:rsidR="00BE48A8">
        <w:rPr>
          <w:rFonts w:cs="Narkisim" w:hint="cs"/>
          <w:sz w:val="24"/>
          <w:szCs w:val="24"/>
          <w:rtl/>
        </w:rPr>
        <w:t>אל</w:t>
      </w:r>
      <w:r w:rsidR="009F7B8C">
        <w:rPr>
          <w:rFonts w:cs="Narkisim" w:hint="cs"/>
          <w:sz w:val="24"/>
          <w:szCs w:val="24"/>
          <w:rtl/>
        </w:rPr>
        <w:t>יו</w:t>
      </w:r>
      <w:r w:rsidR="00BE48A8">
        <w:rPr>
          <w:rFonts w:cs="Narkisim" w:hint="cs"/>
          <w:sz w:val="24"/>
          <w:szCs w:val="24"/>
          <w:rtl/>
        </w:rPr>
        <w:t xml:space="preserve">, </w:t>
      </w:r>
      <w:r w:rsidR="00BA27AE">
        <w:rPr>
          <w:rFonts w:cs="Narkisim" w:hint="cs"/>
          <w:sz w:val="24"/>
          <w:szCs w:val="24"/>
          <w:rtl/>
        </w:rPr>
        <w:t xml:space="preserve">או לחילופין </w:t>
      </w:r>
      <w:r w:rsidR="00213ED4">
        <w:rPr>
          <w:rFonts w:cs="Narkisim" w:hint="cs"/>
          <w:sz w:val="24"/>
          <w:szCs w:val="24"/>
          <w:rtl/>
        </w:rPr>
        <w:t xml:space="preserve">באמצעות שימוש </w:t>
      </w:r>
      <w:r w:rsidR="00BE48A8">
        <w:rPr>
          <w:rFonts w:cs="Narkisim" w:hint="cs"/>
          <w:sz w:val="24"/>
          <w:szCs w:val="24"/>
          <w:rtl/>
        </w:rPr>
        <w:t>ב</w:t>
      </w:r>
      <w:r w:rsidR="00213ED4">
        <w:rPr>
          <w:rFonts w:cs="Narkisim" w:hint="cs"/>
          <w:sz w:val="24"/>
          <w:szCs w:val="24"/>
          <w:rtl/>
        </w:rPr>
        <w:t xml:space="preserve">יתרון שהעניק </w:t>
      </w:r>
      <w:r w:rsidR="00BA27AE">
        <w:rPr>
          <w:rFonts w:cs="Narkisim" w:hint="cs"/>
          <w:sz w:val="24"/>
          <w:szCs w:val="24"/>
          <w:rtl/>
        </w:rPr>
        <w:t>האל</w:t>
      </w:r>
      <w:r w:rsidR="00C83EB3">
        <w:rPr>
          <w:rFonts w:cs="Narkisim" w:hint="cs"/>
          <w:sz w:val="24"/>
          <w:szCs w:val="24"/>
          <w:rtl/>
        </w:rPr>
        <w:t xml:space="preserve"> לאדם</w:t>
      </w:r>
      <w:r w:rsidR="00BE48A8">
        <w:rPr>
          <w:rFonts w:cs="Narkisim" w:hint="cs"/>
          <w:sz w:val="24"/>
          <w:szCs w:val="24"/>
          <w:rtl/>
        </w:rPr>
        <w:t>.</w:t>
      </w:r>
      <w:r w:rsidR="00BA27AE">
        <w:rPr>
          <w:rFonts w:cs="Narkisim" w:hint="cs"/>
          <w:sz w:val="24"/>
          <w:szCs w:val="24"/>
          <w:rtl/>
        </w:rPr>
        <w:t xml:space="preserve"> </w:t>
      </w:r>
    </w:p>
    <w:p w:rsidR="00AA1CB4" w:rsidRDefault="00BA27AE" w:rsidP="00F3478F">
      <w:pPr>
        <w:spacing w:line="360" w:lineRule="auto"/>
        <w:ind w:left="-1050" w:right="-567"/>
        <w:jc w:val="both"/>
        <w:rPr>
          <w:rFonts w:cs="Narkisim"/>
          <w:sz w:val="24"/>
          <w:szCs w:val="24"/>
          <w:rtl/>
        </w:rPr>
      </w:pPr>
      <w:r>
        <w:rPr>
          <w:rFonts w:cs="Narkisim" w:hint="cs"/>
          <w:sz w:val="24"/>
          <w:szCs w:val="24"/>
          <w:rtl/>
        </w:rPr>
        <w:t xml:space="preserve">   </w:t>
      </w:r>
      <w:r w:rsidR="0022372C">
        <w:rPr>
          <w:rFonts w:cs="Narkisim" w:hint="cs"/>
          <w:sz w:val="24"/>
          <w:szCs w:val="24"/>
          <w:rtl/>
        </w:rPr>
        <w:t>בשל ההיסוס שמפגינה אסתר מאיים עליה מרדכי באבדון</w:t>
      </w:r>
      <w:r w:rsidR="0060401F">
        <w:rPr>
          <w:rFonts w:cs="Narkisim" w:hint="cs"/>
          <w:sz w:val="24"/>
          <w:szCs w:val="24"/>
          <w:rtl/>
        </w:rPr>
        <w:t xml:space="preserve">. עם זאת </w:t>
      </w:r>
      <w:r w:rsidR="0022372C">
        <w:rPr>
          <w:rFonts w:cs="Narkisim" w:hint="cs"/>
          <w:sz w:val="24"/>
          <w:szCs w:val="24"/>
          <w:rtl/>
        </w:rPr>
        <w:t>ניכר מדבריו שאם ת</w:t>
      </w:r>
      <w:r w:rsidR="00791609">
        <w:rPr>
          <w:rFonts w:cs="Narkisim" w:hint="cs"/>
          <w:sz w:val="24"/>
          <w:szCs w:val="24"/>
          <w:rtl/>
        </w:rPr>
        <w:t>שכיל</w:t>
      </w:r>
      <w:r w:rsidR="0022372C">
        <w:rPr>
          <w:rFonts w:cs="Narkisim" w:hint="cs"/>
          <w:sz w:val="24"/>
          <w:szCs w:val="24"/>
          <w:rtl/>
        </w:rPr>
        <w:t xml:space="preserve"> </w:t>
      </w:r>
      <w:r w:rsidR="0060401F">
        <w:rPr>
          <w:rFonts w:cs="Narkisim" w:hint="cs"/>
          <w:sz w:val="24"/>
          <w:szCs w:val="24"/>
          <w:rtl/>
        </w:rPr>
        <w:t>אסתר ל</w:t>
      </w:r>
      <w:r w:rsidR="00791609">
        <w:rPr>
          <w:rFonts w:cs="Narkisim" w:hint="cs"/>
          <w:sz w:val="24"/>
          <w:szCs w:val="24"/>
          <w:rtl/>
        </w:rPr>
        <w:t xml:space="preserve">נצל את </w:t>
      </w:r>
      <w:r w:rsidR="0060401F">
        <w:rPr>
          <w:rFonts w:cs="Narkisim" w:hint="cs"/>
          <w:sz w:val="24"/>
          <w:szCs w:val="24"/>
          <w:rtl/>
        </w:rPr>
        <w:t>מעמד</w:t>
      </w:r>
      <w:r w:rsidR="00791609">
        <w:rPr>
          <w:rFonts w:cs="Narkisim" w:hint="cs"/>
          <w:sz w:val="24"/>
          <w:szCs w:val="24"/>
          <w:rtl/>
        </w:rPr>
        <w:t>ה כמלכה,</w:t>
      </w:r>
      <w:r w:rsidR="0022372C">
        <w:rPr>
          <w:rFonts w:cs="Narkisim" w:hint="cs"/>
          <w:sz w:val="24"/>
          <w:szCs w:val="24"/>
          <w:rtl/>
        </w:rPr>
        <w:t xml:space="preserve"> הרי ש</w:t>
      </w:r>
      <w:r w:rsidR="00BE0BA9">
        <w:rPr>
          <w:rFonts w:cs="Narkisim" w:hint="cs"/>
          <w:sz w:val="24"/>
          <w:szCs w:val="24"/>
          <w:rtl/>
        </w:rPr>
        <w:t xml:space="preserve">היא והעם היהודי </w:t>
      </w:r>
      <w:r w:rsidR="00455F34">
        <w:rPr>
          <w:rFonts w:cs="Narkisim" w:hint="cs"/>
          <w:sz w:val="24"/>
          <w:szCs w:val="24"/>
          <w:rtl/>
        </w:rPr>
        <w:t xml:space="preserve">עשויים להינצל </w:t>
      </w:r>
      <w:r w:rsidR="0022372C">
        <w:rPr>
          <w:rFonts w:cs="Narkisim" w:hint="cs"/>
          <w:sz w:val="24"/>
          <w:szCs w:val="24"/>
          <w:rtl/>
        </w:rPr>
        <w:t>מ</w:t>
      </w:r>
      <w:r w:rsidR="00116964">
        <w:rPr>
          <w:rFonts w:cs="Narkisim" w:hint="cs"/>
          <w:sz w:val="24"/>
          <w:szCs w:val="24"/>
          <w:rtl/>
        </w:rPr>
        <w:t>ן הגזירה</w:t>
      </w:r>
      <w:r w:rsidR="0022372C">
        <w:rPr>
          <w:rFonts w:cs="Narkisim" w:hint="cs"/>
          <w:sz w:val="24"/>
          <w:szCs w:val="24"/>
          <w:rtl/>
        </w:rPr>
        <w:t>. באופן דומה סבור מלך נינווה שפני</w:t>
      </w:r>
      <w:r w:rsidR="00D05627">
        <w:rPr>
          <w:rFonts w:cs="Narkisim" w:hint="cs"/>
          <w:sz w:val="24"/>
          <w:szCs w:val="24"/>
          <w:rtl/>
        </w:rPr>
        <w:t>י</w:t>
      </w:r>
      <w:r w:rsidR="0022372C">
        <w:rPr>
          <w:rFonts w:cs="Narkisim" w:hint="cs"/>
          <w:sz w:val="24"/>
          <w:szCs w:val="24"/>
          <w:rtl/>
        </w:rPr>
        <w:t xml:space="preserve">ה לאל עשויה להציל מאבדן. השימוש בפועל אב"ד בצמוד </w:t>
      </w:r>
      <w:r w:rsidR="00BE0BA9">
        <w:rPr>
          <w:rFonts w:cs="Narkisim" w:hint="cs"/>
          <w:sz w:val="24"/>
          <w:szCs w:val="24"/>
          <w:rtl/>
        </w:rPr>
        <w:t xml:space="preserve">לשאלה </w:t>
      </w:r>
      <w:r w:rsidR="00D10218">
        <w:rPr>
          <w:rFonts w:cs="Narkisim" w:hint="cs"/>
          <w:sz w:val="24"/>
          <w:szCs w:val="24"/>
          <w:rtl/>
        </w:rPr>
        <w:t>'</w:t>
      </w:r>
      <w:r w:rsidR="00B705E4">
        <w:rPr>
          <w:rFonts w:cs="Narkisim" w:hint="cs"/>
          <w:sz w:val="24"/>
          <w:szCs w:val="24"/>
          <w:rtl/>
        </w:rPr>
        <w:t>מי יודע?</w:t>
      </w:r>
      <w:r w:rsidR="00D10218">
        <w:rPr>
          <w:rFonts w:cs="Narkisim" w:hint="cs"/>
          <w:sz w:val="24"/>
          <w:szCs w:val="24"/>
          <w:rtl/>
        </w:rPr>
        <w:t>'</w:t>
      </w:r>
      <w:r w:rsidR="00B705E4">
        <w:rPr>
          <w:rFonts w:cs="Narkisim" w:hint="cs"/>
          <w:sz w:val="24"/>
          <w:szCs w:val="24"/>
          <w:rtl/>
        </w:rPr>
        <w:t xml:space="preserve"> </w:t>
      </w:r>
      <w:r w:rsidR="00BE0BA9">
        <w:rPr>
          <w:rFonts w:cs="Narkisim" w:hint="cs"/>
          <w:sz w:val="24"/>
          <w:szCs w:val="24"/>
          <w:rtl/>
        </w:rPr>
        <w:t xml:space="preserve">מצוי </w:t>
      </w:r>
      <w:r w:rsidR="00260642">
        <w:rPr>
          <w:rFonts w:cs="Narkisim" w:hint="cs"/>
          <w:sz w:val="24"/>
          <w:szCs w:val="24"/>
          <w:rtl/>
        </w:rPr>
        <w:t xml:space="preserve">כאמור </w:t>
      </w:r>
      <w:r w:rsidR="00BE0BA9">
        <w:rPr>
          <w:rFonts w:cs="Narkisim" w:hint="cs"/>
          <w:sz w:val="24"/>
          <w:szCs w:val="24"/>
          <w:rtl/>
        </w:rPr>
        <w:t xml:space="preserve">רק באסתר וביונה. </w:t>
      </w:r>
      <w:r w:rsidR="00344D06">
        <w:rPr>
          <w:rFonts w:cs="Narkisim" w:hint="cs"/>
          <w:sz w:val="24"/>
          <w:szCs w:val="24"/>
          <w:rtl/>
        </w:rPr>
        <w:t xml:space="preserve">עוד יש לציין כי </w:t>
      </w:r>
      <w:r w:rsidR="00260642">
        <w:rPr>
          <w:rFonts w:cs="Narkisim" w:hint="cs"/>
          <w:sz w:val="24"/>
          <w:szCs w:val="24"/>
          <w:rtl/>
        </w:rPr>
        <w:t xml:space="preserve">מלך </w:t>
      </w:r>
      <w:proofErr w:type="spellStart"/>
      <w:r w:rsidR="00260642">
        <w:rPr>
          <w:rFonts w:cs="Narkisim" w:hint="cs"/>
          <w:sz w:val="24"/>
          <w:szCs w:val="24"/>
          <w:rtl/>
        </w:rPr>
        <w:t>נינוה</w:t>
      </w:r>
      <w:proofErr w:type="spellEnd"/>
      <w:r w:rsidR="00260642">
        <w:rPr>
          <w:rFonts w:cs="Narkisim" w:hint="cs"/>
          <w:sz w:val="24"/>
          <w:szCs w:val="24"/>
          <w:rtl/>
        </w:rPr>
        <w:t xml:space="preserve"> ומרדכי </w:t>
      </w:r>
      <w:r w:rsidR="00344D06">
        <w:rPr>
          <w:rFonts w:cs="Narkisim" w:hint="cs"/>
          <w:sz w:val="24"/>
          <w:szCs w:val="24"/>
          <w:rtl/>
        </w:rPr>
        <w:t xml:space="preserve">מפנים את השאלה לאחרים </w:t>
      </w:r>
      <w:r w:rsidR="00344D06" w:rsidRPr="00D0700F">
        <w:rPr>
          <w:rFonts w:cs="Narkisim" w:hint="cs"/>
          <w:sz w:val="24"/>
          <w:szCs w:val="24"/>
          <w:rtl/>
        </w:rPr>
        <w:t>(מלך נינווה פונה לעמו</w:t>
      </w:r>
      <w:r w:rsidR="00F14E6B">
        <w:rPr>
          <w:rFonts w:cs="Narkisim" w:hint="cs"/>
          <w:sz w:val="24"/>
          <w:szCs w:val="24"/>
          <w:rtl/>
        </w:rPr>
        <w:t>,</w:t>
      </w:r>
      <w:r w:rsidR="00344D06" w:rsidRPr="00D0700F">
        <w:rPr>
          <w:rFonts w:cs="Narkisim" w:hint="cs"/>
          <w:sz w:val="24"/>
          <w:szCs w:val="24"/>
          <w:rtl/>
        </w:rPr>
        <w:t xml:space="preserve"> ומרדכי פונה לאסתר) </w:t>
      </w:r>
      <w:r w:rsidR="00260642">
        <w:rPr>
          <w:rFonts w:cs="Narkisim" w:hint="cs"/>
          <w:sz w:val="24"/>
          <w:szCs w:val="24"/>
          <w:rtl/>
        </w:rPr>
        <w:t>על מנת לעודד אותם לפעולה.</w:t>
      </w:r>
      <w:r w:rsidR="00AA1CB4" w:rsidRPr="00D0700F">
        <w:rPr>
          <w:rStyle w:val="a5"/>
          <w:rFonts w:cs="Narkisim"/>
          <w:sz w:val="24"/>
          <w:szCs w:val="24"/>
          <w:rtl/>
        </w:rPr>
        <w:footnoteReference w:id="31"/>
      </w:r>
      <w:r w:rsidR="00AA1CB4" w:rsidRPr="00D0700F">
        <w:rPr>
          <w:rFonts w:cs="Narkisim" w:hint="cs"/>
          <w:sz w:val="24"/>
          <w:szCs w:val="24"/>
          <w:rtl/>
        </w:rPr>
        <w:t xml:space="preserve"> </w:t>
      </w:r>
      <w:r w:rsidR="00260642">
        <w:rPr>
          <w:rFonts w:cs="Narkisim" w:hint="cs"/>
          <w:sz w:val="24"/>
          <w:szCs w:val="24"/>
          <w:rtl/>
        </w:rPr>
        <w:t>ב</w:t>
      </w:r>
      <w:r w:rsidR="00D05627">
        <w:rPr>
          <w:rFonts w:cs="Narkisim" w:hint="cs"/>
          <w:sz w:val="24"/>
          <w:szCs w:val="24"/>
          <w:rtl/>
        </w:rPr>
        <w:t xml:space="preserve">שני הסיפורים, בשונה מסיפורו של דוד ומן הארבה ביואל, </w:t>
      </w:r>
      <w:r w:rsidR="00260642">
        <w:rPr>
          <w:rFonts w:cs="Narkisim" w:hint="cs"/>
          <w:sz w:val="24"/>
          <w:szCs w:val="24"/>
          <w:rtl/>
        </w:rPr>
        <w:t xml:space="preserve">הפנייה לאל </w:t>
      </w:r>
      <w:r w:rsidR="00F3478F">
        <w:rPr>
          <w:rFonts w:cs="Narkisim" w:hint="cs"/>
          <w:sz w:val="24"/>
          <w:szCs w:val="24"/>
          <w:rtl/>
        </w:rPr>
        <w:t>מועילה</w:t>
      </w:r>
      <w:r w:rsidR="00260642">
        <w:rPr>
          <w:rFonts w:cs="Narkisim" w:hint="cs"/>
          <w:sz w:val="24"/>
          <w:szCs w:val="24"/>
          <w:rtl/>
        </w:rPr>
        <w:t xml:space="preserve"> ואנשי נינווה וכן יהודי הממלכה הפרסית ניצלים </w:t>
      </w:r>
      <w:r w:rsidR="00B705E4">
        <w:rPr>
          <w:rFonts w:cs="Narkisim" w:hint="cs"/>
          <w:sz w:val="24"/>
          <w:szCs w:val="24"/>
          <w:rtl/>
        </w:rPr>
        <w:t>מן הפורענות</w:t>
      </w:r>
      <w:r w:rsidR="00D05627">
        <w:rPr>
          <w:rFonts w:cs="Narkisim" w:hint="cs"/>
          <w:sz w:val="24"/>
          <w:szCs w:val="24"/>
          <w:rtl/>
        </w:rPr>
        <w:t xml:space="preserve">. </w:t>
      </w:r>
    </w:p>
    <w:p w:rsidR="004D1B41" w:rsidRDefault="004D1B41" w:rsidP="00F3478F">
      <w:pPr>
        <w:spacing w:line="360" w:lineRule="auto"/>
        <w:ind w:left="-1050" w:right="-567"/>
        <w:jc w:val="both"/>
        <w:rPr>
          <w:rFonts w:cs="Narkisim"/>
          <w:sz w:val="24"/>
          <w:szCs w:val="24"/>
          <w:rtl/>
        </w:rPr>
      </w:pPr>
      <w:r>
        <w:rPr>
          <w:rFonts w:cs="Narkisim" w:hint="cs"/>
          <w:sz w:val="24"/>
          <w:szCs w:val="24"/>
          <w:rtl/>
        </w:rPr>
        <w:t xml:space="preserve">אל </w:t>
      </w:r>
      <w:proofErr w:type="spellStart"/>
      <w:r>
        <w:rPr>
          <w:rFonts w:cs="Narkisim" w:hint="cs"/>
          <w:sz w:val="24"/>
          <w:szCs w:val="24"/>
          <w:rtl/>
        </w:rPr>
        <w:t>שת"ה</w:t>
      </w:r>
      <w:proofErr w:type="spellEnd"/>
    </w:p>
    <w:p w:rsidR="004D1B41" w:rsidRPr="004D1B41" w:rsidRDefault="004D1B41" w:rsidP="000C591C">
      <w:pPr>
        <w:spacing w:line="360" w:lineRule="auto"/>
        <w:ind w:left="-1050" w:right="-567"/>
        <w:jc w:val="both"/>
        <w:rPr>
          <w:rFonts w:cs="Narkisim"/>
          <w:sz w:val="24"/>
          <w:szCs w:val="24"/>
          <w:rtl/>
        </w:rPr>
      </w:pPr>
      <w:r>
        <w:rPr>
          <w:rFonts w:cs="Narkisim" w:hint="cs"/>
          <w:sz w:val="24"/>
          <w:szCs w:val="24"/>
          <w:rtl/>
        </w:rPr>
        <w:lastRenderedPageBreak/>
        <w:t xml:space="preserve">הציווי להימנע משתייה </w:t>
      </w:r>
      <w:r w:rsidR="000C591C">
        <w:rPr>
          <w:rFonts w:cs="Narkisim" w:hint="cs"/>
          <w:sz w:val="24"/>
          <w:szCs w:val="24"/>
          <w:rtl/>
        </w:rPr>
        <w:t xml:space="preserve">כחלק מציווי על </w:t>
      </w:r>
      <w:r>
        <w:rPr>
          <w:rFonts w:cs="Narkisim" w:hint="cs"/>
          <w:sz w:val="24"/>
          <w:szCs w:val="24"/>
          <w:rtl/>
        </w:rPr>
        <w:t xml:space="preserve">צום </w:t>
      </w:r>
      <w:r w:rsidR="00BD672D">
        <w:rPr>
          <w:rFonts w:cs="Narkisim" w:hint="cs"/>
          <w:sz w:val="24"/>
          <w:szCs w:val="24"/>
          <w:rtl/>
        </w:rPr>
        <w:t xml:space="preserve">הבא מפיה של אסתר 'ואל תשתו' (ד 15) ומפיו של מלך נינווה 'אל ישתו' (ג </w:t>
      </w:r>
      <w:r w:rsidR="000C591C">
        <w:rPr>
          <w:rFonts w:cs="Narkisim" w:hint="cs"/>
          <w:sz w:val="24"/>
          <w:szCs w:val="24"/>
          <w:rtl/>
        </w:rPr>
        <w:t>7) הוא ייחודי לשני הסיפורים.</w:t>
      </w:r>
      <w:r w:rsidR="000C591C">
        <w:rPr>
          <w:rStyle w:val="a5"/>
          <w:rFonts w:cs="Narkisim"/>
          <w:sz w:val="24"/>
          <w:szCs w:val="24"/>
          <w:rtl/>
        </w:rPr>
        <w:footnoteReference w:id="32"/>
      </w:r>
      <w:r w:rsidR="000C591C">
        <w:rPr>
          <w:rFonts w:cs="Narkisim" w:hint="cs"/>
          <w:sz w:val="24"/>
          <w:szCs w:val="24"/>
          <w:rtl/>
        </w:rPr>
        <w:t xml:space="preserve"> </w:t>
      </w:r>
      <w:r w:rsidRPr="004D1B41">
        <w:rPr>
          <w:rFonts w:cs="Narkisim" w:hint="cs"/>
          <w:sz w:val="24"/>
          <w:szCs w:val="24"/>
          <w:rtl/>
        </w:rPr>
        <w:t xml:space="preserve">ציווי </w:t>
      </w:r>
      <w:r w:rsidR="000C591C">
        <w:rPr>
          <w:rFonts w:cs="Narkisim" w:hint="cs"/>
          <w:sz w:val="24"/>
          <w:szCs w:val="24"/>
          <w:rtl/>
        </w:rPr>
        <w:t>זה חוזר ו</w:t>
      </w:r>
      <w:r w:rsidRPr="004D1B41">
        <w:rPr>
          <w:rFonts w:cs="Narkisim" w:hint="cs"/>
          <w:sz w:val="24"/>
          <w:szCs w:val="24"/>
          <w:rtl/>
        </w:rPr>
        <w:t xml:space="preserve">מופיע במקרא </w:t>
      </w:r>
      <w:r w:rsidR="000C591C">
        <w:rPr>
          <w:rFonts w:cs="Narkisim" w:hint="cs"/>
          <w:sz w:val="24"/>
          <w:szCs w:val="24"/>
          <w:rtl/>
        </w:rPr>
        <w:t xml:space="preserve">רק </w:t>
      </w:r>
      <w:r w:rsidRPr="004D1B41">
        <w:rPr>
          <w:rFonts w:cs="Narkisim" w:hint="cs"/>
          <w:sz w:val="24"/>
          <w:szCs w:val="24"/>
          <w:rtl/>
        </w:rPr>
        <w:t xml:space="preserve">בהקשר של </w:t>
      </w:r>
      <w:r w:rsidR="000C591C">
        <w:rPr>
          <w:rFonts w:cs="Narkisim" w:hint="cs"/>
          <w:sz w:val="24"/>
          <w:szCs w:val="24"/>
          <w:rtl/>
        </w:rPr>
        <w:t xml:space="preserve">איסור </w:t>
      </w:r>
      <w:r w:rsidRPr="004D1B41">
        <w:rPr>
          <w:rFonts w:cs="Narkisim" w:hint="cs"/>
          <w:sz w:val="24"/>
          <w:szCs w:val="24"/>
          <w:rtl/>
        </w:rPr>
        <w:t>שתיית יין</w:t>
      </w:r>
      <w:r>
        <w:rPr>
          <w:rFonts w:cs="Narkisim" w:hint="cs"/>
          <w:sz w:val="24"/>
          <w:szCs w:val="24"/>
          <w:rtl/>
        </w:rPr>
        <w:t>.</w:t>
      </w:r>
      <w:r>
        <w:rPr>
          <w:rStyle w:val="a5"/>
          <w:rFonts w:cs="Narkisim"/>
          <w:sz w:val="24"/>
          <w:szCs w:val="24"/>
          <w:rtl/>
        </w:rPr>
        <w:footnoteReference w:id="33"/>
      </w:r>
      <w:r w:rsidRPr="004D1B41">
        <w:rPr>
          <w:rFonts w:cs="Narkisim" w:hint="cs"/>
          <w:sz w:val="24"/>
          <w:szCs w:val="24"/>
          <w:rtl/>
        </w:rPr>
        <w:t xml:space="preserve"> תיאור הימנעות מוחלטת או חלקית מאכילה ושתייה מופיעה פעמים רבות במקרא ביחס לדמויות שונות</w:t>
      </w:r>
      <w:r w:rsidR="000C591C">
        <w:rPr>
          <w:rFonts w:cs="Narkisim" w:hint="cs"/>
          <w:sz w:val="24"/>
          <w:szCs w:val="24"/>
          <w:rtl/>
        </w:rPr>
        <w:t>,</w:t>
      </w:r>
      <w:r w:rsidRPr="004D1B41">
        <w:rPr>
          <w:rFonts w:cs="Narkisim" w:hint="cs"/>
          <w:sz w:val="24"/>
          <w:szCs w:val="24"/>
          <w:rtl/>
        </w:rPr>
        <w:t xml:space="preserve"> אך בשונה מיונה ואסתר הימנעות זו אינה מנוסחת כציווי.</w:t>
      </w:r>
      <w:r>
        <w:rPr>
          <w:rStyle w:val="a5"/>
          <w:rFonts w:cs="Narkisim"/>
          <w:sz w:val="24"/>
          <w:szCs w:val="24"/>
          <w:rtl/>
        </w:rPr>
        <w:footnoteReference w:id="34"/>
      </w:r>
      <w:r w:rsidRPr="004D1B41">
        <w:rPr>
          <w:rFonts w:cs="Narkisim" w:hint="cs"/>
          <w:sz w:val="24"/>
          <w:szCs w:val="24"/>
          <w:rtl/>
        </w:rPr>
        <w:t xml:space="preserve"> </w:t>
      </w:r>
    </w:p>
    <w:p w:rsidR="004C2407" w:rsidRPr="00635476" w:rsidRDefault="00D05627" w:rsidP="001D05F8">
      <w:pPr>
        <w:autoSpaceDE w:val="0"/>
        <w:autoSpaceDN w:val="0"/>
        <w:adjustRightInd w:val="0"/>
        <w:spacing w:line="360" w:lineRule="auto"/>
        <w:ind w:left="-1050" w:right="-567"/>
        <w:jc w:val="both"/>
        <w:rPr>
          <w:rFonts w:ascii="Arial" w:hAnsi="Arial" w:cs="Narkisim"/>
          <w:b/>
          <w:bCs/>
          <w:color w:val="000000"/>
          <w:sz w:val="24"/>
          <w:szCs w:val="24"/>
          <w:rtl/>
        </w:rPr>
      </w:pPr>
      <w:r w:rsidRPr="00635476">
        <w:rPr>
          <w:rFonts w:ascii="Arial" w:hAnsi="Arial" w:cs="Narkisim" w:hint="cs"/>
          <w:b/>
          <w:bCs/>
          <w:color w:val="000000"/>
          <w:sz w:val="24"/>
          <w:szCs w:val="24"/>
          <w:rtl/>
        </w:rPr>
        <w:t xml:space="preserve">ביטויי </w:t>
      </w:r>
      <w:r w:rsidR="004C2407" w:rsidRPr="00635476">
        <w:rPr>
          <w:rFonts w:ascii="Arial" w:hAnsi="Arial" w:cs="Narkisim" w:hint="cs"/>
          <w:b/>
          <w:bCs/>
          <w:color w:val="000000"/>
          <w:sz w:val="24"/>
          <w:szCs w:val="24"/>
          <w:rtl/>
        </w:rPr>
        <w:t>אבל</w:t>
      </w:r>
      <w:r w:rsidRPr="00635476">
        <w:rPr>
          <w:rFonts w:ascii="Arial" w:hAnsi="Arial" w:cs="Narkisim" w:hint="cs"/>
          <w:b/>
          <w:bCs/>
          <w:color w:val="000000"/>
          <w:sz w:val="24"/>
          <w:szCs w:val="24"/>
          <w:rtl/>
        </w:rPr>
        <w:t xml:space="preserve"> משותפים</w:t>
      </w:r>
      <w:r w:rsidR="004C2407" w:rsidRPr="00635476">
        <w:rPr>
          <w:rFonts w:ascii="Arial" w:hAnsi="Arial" w:cs="Narkisim" w:hint="cs"/>
          <w:b/>
          <w:bCs/>
          <w:color w:val="000000"/>
          <w:sz w:val="24"/>
          <w:szCs w:val="24"/>
          <w:rtl/>
        </w:rPr>
        <w:t xml:space="preserve">  </w:t>
      </w:r>
    </w:p>
    <w:p w:rsidR="0059158A" w:rsidRDefault="00CD15FC" w:rsidP="00E5281E">
      <w:pPr>
        <w:autoSpaceDE w:val="0"/>
        <w:autoSpaceDN w:val="0"/>
        <w:adjustRightInd w:val="0"/>
        <w:spacing w:line="360" w:lineRule="auto"/>
        <w:ind w:left="-1050" w:right="-567"/>
        <w:jc w:val="both"/>
        <w:rPr>
          <w:rFonts w:ascii="Arial" w:hAnsi="Arial" w:cs="Narkisim"/>
          <w:color w:val="000000"/>
          <w:sz w:val="24"/>
          <w:szCs w:val="24"/>
          <w:rtl/>
        </w:rPr>
      </w:pPr>
      <w:r w:rsidRPr="00D0700F">
        <w:rPr>
          <w:rFonts w:ascii="Arial" w:hAnsi="Arial" w:cs="Narkisim" w:hint="cs"/>
          <w:color w:val="000000"/>
          <w:sz w:val="24"/>
          <w:szCs w:val="24"/>
          <w:rtl/>
        </w:rPr>
        <w:t>תגוב</w:t>
      </w:r>
      <w:r>
        <w:rPr>
          <w:rFonts w:ascii="Arial" w:hAnsi="Arial" w:cs="Narkisim" w:hint="cs"/>
          <w:color w:val="000000"/>
          <w:sz w:val="24"/>
          <w:szCs w:val="24"/>
          <w:rtl/>
        </w:rPr>
        <w:t>ו</w:t>
      </w:r>
      <w:r w:rsidRPr="00D0700F">
        <w:rPr>
          <w:rFonts w:ascii="Arial" w:hAnsi="Arial" w:cs="Narkisim" w:hint="cs"/>
          <w:color w:val="000000"/>
          <w:sz w:val="24"/>
          <w:szCs w:val="24"/>
          <w:rtl/>
        </w:rPr>
        <w:t>ת</w:t>
      </w:r>
      <w:r>
        <w:rPr>
          <w:rFonts w:ascii="Arial" w:hAnsi="Arial" w:cs="Narkisim" w:hint="cs"/>
          <w:color w:val="000000"/>
          <w:sz w:val="24"/>
          <w:szCs w:val="24"/>
          <w:rtl/>
        </w:rPr>
        <w:t xml:space="preserve"> האבל בשני הסיפורים</w:t>
      </w:r>
      <w:r w:rsidRPr="00D0700F">
        <w:rPr>
          <w:rFonts w:ascii="Arial" w:hAnsi="Arial" w:cs="Narkisim" w:hint="cs"/>
          <w:color w:val="000000"/>
          <w:sz w:val="24"/>
          <w:szCs w:val="24"/>
          <w:rtl/>
        </w:rPr>
        <w:t xml:space="preserve"> </w:t>
      </w:r>
      <w:r>
        <w:rPr>
          <w:rFonts w:ascii="Arial" w:hAnsi="Arial" w:cs="Narkisim" w:hint="cs"/>
          <w:color w:val="000000"/>
          <w:sz w:val="24"/>
          <w:szCs w:val="24"/>
          <w:rtl/>
        </w:rPr>
        <w:t xml:space="preserve">כוללות ביטויי אבל </w:t>
      </w:r>
      <w:r w:rsidRPr="00D0700F">
        <w:rPr>
          <w:rFonts w:ascii="Arial" w:hAnsi="Arial" w:cs="Narkisim" w:hint="cs"/>
          <w:color w:val="000000"/>
          <w:sz w:val="24"/>
          <w:szCs w:val="24"/>
          <w:rtl/>
        </w:rPr>
        <w:t>הרווחים במקרא ומחוצה לו.</w:t>
      </w:r>
      <w:bookmarkStart w:id="14" w:name="_Ref457549261"/>
      <w:r w:rsidRPr="00D0700F">
        <w:rPr>
          <w:rStyle w:val="a5"/>
          <w:rFonts w:ascii="Arial" w:hAnsi="Arial" w:cs="Narkisim"/>
          <w:color w:val="000000"/>
          <w:sz w:val="24"/>
          <w:szCs w:val="24"/>
          <w:rtl/>
        </w:rPr>
        <w:footnoteReference w:id="35"/>
      </w:r>
      <w:bookmarkEnd w:id="14"/>
      <w:r w:rsidRPr="00D0700F">
        <w:rPr>
          <w:rFonts w:ascii="Arial" w:hAnsi="Arial" w:cs="Narkisim" w:hint="cs"/>
          <w:color w:val="000000"/>
          <w:sz w:val="24"/>
          <w:szCs w:val="24"/>
          <w:rtl/>
        </w:rPr>
        <w:t xml:space="preserve"> </w:t>
      </w:r>
      <w:r w:rsidR="00D7776D">
        <w:rPr>
          <w:rFonts w:ascii="Arial" w:hAnsi="Arial" w:cs="Narkisim" w:hint="cs"/>
          <w:color w:val="000000"/>
          <w:sz w:val="24"/>
          <w:szCs w:val="24"/>
          <w:rtl/>
        </w:rPr>
        <w:t xml:space="preserve">עם זאת </w:t>
      </w:r>
      <w:r w:rsidR="00BE48A8">
        <w:rPr>
          <w:rFonts w:ascii="Arial" w:hAnsi="Arial" w:cs="Narkisim" w:hint="cs"/>
          <w:color w:val="000000"/>
          <w:sz w:val="24"/>
          <w:szCs w:val="24"/>
          <w:rtl/>
        </w:rPr>
        <w:t xml:space="preserve">ניתן לזהות מאפיינים </w:t>
      </w:r>
      <w:r w:rsidR="00640A56">
        <w:rPr>
          <w:rFonts w:ascii="Arial" w:hAnsi="Arial" w:cs="Narkisim" w:hint="cs"/>
          <w:color w:val="000000"/>
          <w:sz w:val="24"/>
          <w:szCs w:val="24"/>
          <w:rtl/>
        </w:rPr>
        <w:t>הקיימים ב</w:t>
      </w:r>
      <w:r w:rsidR="008D649F">
        <w:rPr>
          <w:rFonts w:ascii="Arial" w:hAnsi="Arial" w:cs="Narkisim" w:hint="cs"/>
          <w:color w:val="000000"/>
          <w:sz w:val="24"/>
          <w:szCs w:val="24"/>
          <w:rtl/>
        </w:rPr>
        <w:t>שני התיאורים</w:t>
      </w:r>
      <w:r w:rsidR="00C802EF">
        <w:rPr>
          <w:rFonts w:ascii="Arial" w:hAnsi="Arial" w:cs="Narkisim" w:hint="cs"/>
          <w:color w:val="000000"/>
          <w:sz w:val="24"/>
          <w:szCs w:val="24"/>
          <w:rtl/>
        </w:rPr>
        <w:t xml:space="preserve"> </w:t>
      </w:r>
      <w:r w:rsidR="00E5281E">
        <w:rPr>
          <w:rFonts w:ascii="Arial" w:hAnsi="Arial" w:cs="Narkisim" w:hint="cs"/>
          <w:color w:val="000000"/>
          <w:sz w:val="24"/>
          <w:szCs w:val="24"/>
          <w:rtl/>
        </w:rPr>
        <w:t xml:space="preserve">הנידונים </w:t>
      </w:r>
      <w:r w:rsidR="00F3478F">
        <w:rPr>
          <w:rFonts w:ascii="Arial" w:hAnsi="Arial" w:cs="Narkisim" w:hint="cs"/>
          <w:color w:val="000000"/>
          <w:sz w:val="24"/>
          <w:szCs w:val="24"/>
          <w:rtl/>
        </w:rPr>
        <w:t>ואינם רווחים בתיאורי אבל</w:t>
      </w:r>
      <w:r w:rsidR="00C802EF">
        <w:rPr>
          <w:rFonts w:ascii="Arial" w:hAnsi="Arial" w:cs="Narkisim" w:hint="cs"/>
          <w:color w:val="000000"/>
          <w:sz w:val="24"/>
          <w:szCs w:val="24"/>
          <w:rtl/>
        </w:rPr>
        <w:t xml:space="preserve"> אחרים</w:t>
      </w:r>
      <w:r w:rsidR="008D649F">
        <w:rPr>
          <w:rFonts w:ascii="Arial" w:hAnsi="Arial" w:cs="Narkisim" w:hint="cs"/>
          <w:color w:val="000000"/>
          <w:sz w:val="24"/>
          <w:szCs w:val="24"/>
          <w:rtl/>
        </w:rPr>
        <w:t>.</w:t>
      </w:r>
      <w:r w:rsidR="00E5281E">
        <w:rPr>
          <w:rFonts w:ascii="Arial" w:hAnsi="Arial" w:cs="Narkisim" w:hint="cs"/>
          <w:color w:val="000000"/>
          <w:sz w:val="24"/>
          <w:szCs w:val="24"/>
          <w:rtl/>
        </w:rPr>
        <w:t xml:space="preserve"> </w:t>
      </w:r>
      <w:r w:rsidR="0059158A">
        <w:rPr>
          <w:rFonts w:ascii="Arial" w:hAnsi="Arial" w:cs="Narkisim" w:hint="cs"/>
          <w:color w:val="000000"/>
          <w:sz w:val="24"/>
          <w:szCs w:val="24"/>
          <w:rtl/>
        </w:rPr>
        <w:t>ראשית אחזור ואציין שרק ביו</w:t>
      </w:r>
      <w:r w:rsidR="00635476">
        <w:rPr>
          <w:rFonts w:ascii="Arial" w:hAnsi="Arial" w:cs="Narkisim" w:hint="cs"/>
          <w:color w:val="000000"/>
          <w:sz w:val="24"/>
          <w:szCs w:val="24"/>
          <w:rtl/>
        </w:rPr>
        <w:t xml:space="preserve">נה ובאסתר מתואר האבל בשני שלבים באופן הבא: </w:t>
      </w:r>
      <w:r w:rsidR="00E5281E">
        <w:rPr>
          <w:rFonts w:ascii="Arial" w:hAnsi="Arial" w:cs="Narkisim" w:hint="cs"/>
          <w:color w:val="000000"/>
          <w:sz w:val="24"/>
          <w:szCs w:val="24"/>
          <w:rtl/>
        </w:rPr>
        <w:t>ב</w:t>
      </w:r>
      <w:r w:rsidR="0059158A">
        <w:rPr>
          <w:rFonts w:ascii="Arial" w:hAnsi="Arial" w:cs="Narkisim" w:hint="cs"/>
          <w:color w:val="000000"/>
          <w:sz w:val="24"/>
          <w:szCs w:val="24"/>
          <w:rtl/>
        </w:rPr>
        <w:t xml:space="preserve">שלב </w:t>
      </w:r>
      <w:r w:rsidR="00E5281E">
        <w:rPr>
          <w:rFonts w:ascii="Arial" w:hAnsi="Arial" w:cs="Narkisim" w:hint="cs"/>
          <w:color w:val="000000"/>
          <w:sz w:val="24"/>
          <w:szCs w:val="24"/>
          <w:rtl/>
        </w:rPr>
        <w:t>ה</w:t>
      </w:r>
      <w:r w:rsidR="0059158A">
        <w:rPr>
          <w:rFonts w:ascii="Arial" w:hAnsi="Arial" w:cs="Narkisim" w:hint="cs"/>
          <w:color w:val="000000"/>
          <w:sz w:val="24"/>
          <w:szCs w:val="24"/>
          <w:rtl/>
        </w:rPr>
        <w:t>ראשון מתוארים במקביל, וללא תלות זה בזה, ביטויי אבל של העם (יהודי הממלכה הפרסית ותושבי נינווה) והמנהיג</w:t>
      </w:r>
      <w:r w:rsidR="00635476">
        <w:rPr>
          <w:rFonts w:ascii="Arial" w:hAnsi="Arial" w:cs="Narkisim" w:hint="cs"/>
          <w:color w:val="000000"/>
          <w:sz w:val="24"/>
          <w:szCs w:val="24"/>
          <w:rtl/>
        </w:rPr>
        <w:t>.</w:t>
      </w:r>
      <w:r w:rsidR="0059158A">
        <w:rPr>
          <w:rFonts w:ascii="Arial" w:hAnsi="Arial" w:cs="Narkisim" w:hint="cs"/>
          <w:color w:val="000000"/>
          <w:sz w:val="24"/>
          <w:szCs w:val="24"/>
          <w:rtl/>
        </w:rPr>
        <w:t xml:space="preserve"> בשלב </w:t>
      </w:r>
      <w:r w:rsidR="00E5281E">
        <w:rPr>
          <w:rFonts w:ascii="Arial" w:hAnsi="Arial" w:cs="Narkisim" w:hint="cs"/>
          <w:color w:val="000000"/>
          <w:sz w:val="24"/>
          <w:szCs w:val="24"/>
          <w:rtl/>
        </w:rPr>
        <w:t>ה</w:t>
      </w:r>
      <w:r w:rsidR="0059158A">
        <w:rPr>
          <w:rFonts w:ascii="Arial" w:hAnsi="Arial" w:cs="Narkisim" w:hint="cs"/>
          <w:color w:val="000000"/>
          <w:sz w:val="24"/>
          <w:szCs w:val="24"/>
          <w:rtl/>
        </w:rPr>
        <w:t>שני</w:t>
      </w:r>
      <w:r w:rsidR="00E5281E">
        <w:rPr>
          <w:rFonts w:ascii="Arial" w:hAnsi="Arial" w:cs="Narkisim" w:hint="cs"/>
          <w:color w:val="000000"/>
          <w:sz w:val="24"/>
          <w:szCs w:val="24"/>
          <w:rtl/>
        </w:rPr>
        <w:t>,</w:t>
      </w:r>
      <w:r w:rsidR="0059158A">
        <w:rPr>
          <w:rFonts w:ascii="Arial" w:hAnsi="Arial" w:cs="Narkisim" w:hint="cs"/>
          <w:color w:val="000000"/>
          <w:sz w:val="24"/>
          <w:szCs w:val="24"/>
          <w:rtl/>
        </w:rPr>
        <w:t xml:space="preserve"> שב המנהיג ומצווה על העם האבל להעצים את ביטויי אבלו.</w:t>
      </w:r>
    </w:p>
    <w:p w:rsidR="00BE48A8" w:rsidRDefault="0059158A" w:rsidP="000C591C">
      <w:pPr>
        <w:autoSpaceDE w:val="0"/>
        <w:autoSpaceDN w:val="0"/>
        <w:adjustRightInd w:val="0"/>
        <w:spacing w:line="360" w:lineRule="auto"/>
        <w:ind w:left="-1050" w:right="-567"/>
        <w:jc w:val="both"/>
        <w:rPr>
          <w:rFonts w:ascii="Arial" w:hAnsi="Arial" w:cs="Narkisim"/>
          <w:color w:val="000000"/>
          <w:sz w:val="24"/>
          <w:szCs w:val="24"/>
          <w:rtl/>
        </w:rPr>
      </w:pPr>
      <w:r>
        <w:rPr>
          <w:rFonts w:ascii="Arial" w:hAnsi="Arial" w:cs="Narkisim" w:hint="cs"/>
          <w:color w:val="000000"/>
          <w:sz w:val="24"/>
          <w:szCs w:val="24"/>
          <w:rtl/>
        </w:rPr>
        <w:t xml:space="preserve">    </w:t>
      </w:r>
      <w:r w:rsidR="00260642">
        <w:rPr>
          <w:rFonts w:ascii="Arial" w:hAnsi="Arial" w:cs="Narkisim" w:hint="cs"/>
          <w:color w:val="000000"/>
          <w:sz w:val="24"/>
          <w:szCs w:val="24"/>
          <w:rtl/>
        </w:rPr>
        <w:t>המאפיין המשותף ה</w:t>
      </w:r>
      <w:r>
        <w:rPr>
          <w:rFonts w:ascii="Arial" w:hAnsi="Arial" w:cs="Narkisim" w:hint="cs"/>
          <w:color w:val="000000"/>
          <w:sz w:val="24"/>
          <w:szCs w:val="24"/>
          <w:rtl/>
        </w:rPr>
        <w:t>שני</w:t>
      </w:r>
      <w:r w:rsidR="00260642">
        <w:rPr>
          <w:rFonts w:ascii="Arial" w:hAnsi="Arial" w:cs="Narkisim" w:hint="cs"/>
          <w:color w:val="000000"/>
          <w:sz w:val="24"/>
          <w:szCs w:val="24"/>
          <w:rtl/>
        </w:rPr>
        <w:t xml:space="preserve"> קשור בריבוי פעולות האבל המרוכזות בסיפור</w:t>
      </w:r>
      <w:r w:rsidR="00B92C2F">
        <w:rPr>
          <w:rFonts w:ascii="Arial" w:hAnsi="Arial" w:cs="Narkisim" w:hint="cs"/>
          <w:color w:val="000000"/>
          <w:sz w:val="24"/>
          <w:szCs w:val="24"/>
          <w:rtl/>
        </w:rPr>
        <w:t xml:space="preserve"> (חמש ויותר),</w:t>
      </w:r>
      <w:r w:rsidR="00260642">
        <w:rPr>
          <w:rFonts w:ascii="Arial" w:hAnsi="Arial" w:cs="Narkisim" w:hint="cs"/>
          <w:color w:val="000000"/>
          <w:sz w:val="24"/>
          <w:szCs w:val="24"/>
          <w:rtl/>
        </w:rPr>
        <w:t xml:space="preserve"> בהשוואה ל</w:t>
      </w:r>
      <w:r w:rsidR="00B92C2F">
        <w:rPr>
          <w:rFonts w:ascii="Arial" w:hAnsi="Arial" w:cs="Narkisim" w:hint="cs"/>
          <w:color w:val="000000"/>
          <w:sz w:val="24"/>
          <w:szCs w:val="24"/>
          <w:rtl/>
        </w:rPr>
        <w:t xml:space="preserve">פעולת אבל אחת או לכל היותר שלוש פעולות אבל בסיפורי מקרא אחרים. </w:t>
      </w:r>
      <w:r w:rsidR="00B92C2F">
        <w:rPr>
          <w:rFonts w:cs="Narkisim" w:hint="cs"/>
          <w:sz w:val="24"/>
          <w:szCs w:val="24"/>
          <w:rtl/>
        </w:rPr>
        <w:t xml:space="preserve">יש לציין </w:t>
      </w:r>
      <w:r w:rsidR="00D318F5">
        <w:rPr>
          <w:rFonts w:cs="Narkisim" w:hint="cs"/>
          <w:sz w:val="24"/>
          <w:szCs w:val="24"/>
          <w:rtl/>
        </w:rPr>
        <w:t xml:space="preserve">עם זאת כי מאפיין זה </w:t>
      </w:r>
      <w:r w:rsidR="00ED3D11">
        <w:rPr>
          <w:rFonts w:cs="Narkisim" w:hint="cs"/>
          <w:sz w:val="24"/>
          <w:szCs w:val="24"/>
          <w:rtl/>
        </w:rPr>
        <w:t>קיים גם</w:t>
      </w:r>
      <w:r w:rsidR="00D318F5">
        <w:rPr>
          <w:rFonts w:cs="Narkisim" w:hint="cs"/>
          <w:sz w:val="24"/>
          <w:szCs w:val="24"/>
          <w:rtl/>
        </w:rPr>
        <w:t xml:space="preserve"> </w:t>
      </w:r>
      <w:r w:rsidR="00ED3D11">
        <w:rPr>
          <w:rFonts w:cs="Narkisim" w:hint="cs"/>
          <w:sz w:val="24"/>
          <w:szCs w:val="24"/>
          <w:rtl/>
        </w:rPr>
        <w:t>ב</w:t>
      </w:r>
      <w:r w:rsidR="00D318F5">
        <w:rPr>
          <w:rFonts w:cs="Narkisim" w:hint="cs"/>
          <w:sz w:val="24"/>
          <w:szCs w:val="24"/>
          <w:rtl/>
        </w:rPr>
        <w:t>סיפורים נוספים ב</w:t>
      </w:r>
      <w:r w:rsidR="00692CFF">
        <w:rPr>
          <w:rFonts w:cs="Narkisim" w:hint="cs"/>
          <w:sz w:val="24"/>
          <w:szCs w:val="24"/>
          <w:rtl/>
        </w:rPr>
        <w:t>עיקר ב</w:t>
      </w:r>
      <w:r w:rsidR="00D318F5">
        <w:rPr>
          <w:rFonts w:cs="Narkisim" w:hint="cs"/>
          <w:sz w:val="24"/>
          <w:szCs w:val="24"/>
          <w:rtl/>
        </w:rPr>
        <w:t>ספר</w:t>
      </w:r>
      <w:r w:rsidR="00711A0E">
        <w:rPr>
          <w:rFonts w:cs="Narkisim" w:hint="cs"/>
          <w:sz w:val="24"/>
          <w:szCs w:val="24"/>
          <w:rtl/>
        </w:rPr>
        <w:t>י</w:t>
      </w:r>
      <w:r w:rsidR="00D318F5">
        <w:rPr>
          <w:rFonts w:cs="Narkisim" w:hint="cs"/>
          <w:sz w:val="24"/>
          <w:szCs w:val="24"/>
          <w:rtl/>
        </w:rPr>
        <w:t xml:space="preserve"> שיבת ציון</w:t>
      </w:r>
      <w:r w:rsidR="00ED3D11">
        <w:rPr>
          <w:rFonts w:cs="Narkisim" w:hint="cs"/>
          <w:sz w:val="24"/>
          <w:szCs w:val="24"/>
          <w:rtl/>
        </w:rPr>
        <w:t>.</w:t>
      </w:r>
      <w:r w:rsidR="00D318F5">
        <w:rPr>
          <w:rStyle w:val="a5"/>
          <w:rFonts w:ascii="Arial" w:hAnsi="Arial" w:cs="Narkisim"/>
          <w:color w:val="000000"/>
          <w:sz w:val="24"/>
          <w:szCs w:val="24"/>
          <w:rtl/>
        </w:rPr>
        <w:footnoteReference w:id="36"/>
      </w:r>
      <w:r w:rsidR="00D318F5">
        <w:rPr>
          <w:rFonts w:ascii="Arial" w:hAnsi="Arial" w:cs="Narkisim" w:hint="cs"/>
          <w:color w:val="000000"/>
          <w:sz w:val="24"/>
          <w:szCs w:val="24"/>
          <w:rtl/>
        </w:rPr>
        <w:t xml:space="preserve"> </w:t>
      </w:r>
      <w:r w:rsidR="00640A56">
        <w:rPr>
          <w:rFonts w:cs="Narkisim" w:hint="cs"/>
          <w:sz w:val="24"/>
          <w:szCs w:val="24"/>
          <w:rtl/>
        </w:rPr>
        <w:t>ה</w:t>
      </w:r>
      <w:r w:rsidR="002E2B08">
        <w:rPr>
          <w:rFonts w:cs="Narkisim" w:hint="cs"/>
          <w:sz w:val="24"/>
          <w:szCs w:val="24"/>
          <w:rtl/>
        </w:rPr>
        <w:t xml:space="preserve">פעולות </w:t>
      </w:r>
      <w:r w:rsidR="00640A56">
        <w:rPr>
          <w:rFonts w:cs="Narkisim" w:hint="cs"/>
          <w:sz w:val="24"/>
          <w:szCs w:val="24"/>
          <w:rtl/>
        </w:rPr>
        <w:t>המתוארות באסתר הן</w:t>
      </w:r>
      <w:r w:rsidR="002E2B08">
        <w:rPr>
          <w:rFonts w:cs="Narkisim" w:hint="cs"/>
          <w:sz w:val="24"/>
          <w:szCs w:val="24"/>
          <w:rtl/>
        </w:rPr>
        <w:t>: קריעת בגד, שק, אפר</w:t>
      </w:r>
      <w:r w:rsidR="00640A56">
        <w:rPr>
          <w:rFonts w:cs="Narkisim" w:hint="cs"/>
          <w:sz w:val="24"/>
          <w:szCs w:val="24"/>
          <w:rtl/>
        </w:rPr>
        <w:t>,</w:t>
      </w:r>
      <w:r w:rsidR="002E2B08">
        <w:rPr>
          <w:rFonts w:cs="Narkisim" w:hint="cs"/>
          <w:sz w:val="24"/>
          <w:szCs w:val="24"/>
          <w:rtl/>
        </w:rPr>
        <w:t xml:space="preserve"> זעקה, צום </w:t>
      </w:r>
      <w:r w:rsidR="00491EB2">
        <w:rPr>
          <w:rFonts w:cs="Narkisim" w:hint="cs"/>
          <w:sz w:val="24"/>
          <w:szCs w:val="24"/>
          <w:rtl/>
        </w:rPr>
        <w:t xml:space="preserve">(הכולל איסור שתייה מפורש) </w:t>
      </w:r>
      <w:r w:rsidR="002E2B08">
        <w:rPr>
          <w:rFonts w:cs="Narkisim" w:hint="cs"/>
          <w:sz w:val="24"/>
          <w:szCs w:val="24"/>
          <w:rtl/>
        </w:rPr>
        <w:t>בכי ומספד</w:t>
      </w:r>
      <w:r w:rsidR="00491EB2">
        <w:rPr>
          <w:rFonts w:cs="Narkisim" w:hint="cs"/>
          <w:sz w:val="24"/>
          <w:szCs w:val="24"/>
          <w:rtl/>
        </w:rPr>
        <w:t>.</w:t>
      </w:r>
      <w:r w:rsidR="002E2B08">
        <w:rPr>
          <w:rFonts w:cs="Narkisim" w:hint="cs"/>
          <w:sz w:val="24"/>
          <w:szCs w:val="24"/>
          <w:rtl/>
        </w:rPr>
        <w:t xml:space="preserve"> ביונה</w:t>
      </w:r>
      <w:r w:rsidR="00491EB2">
        <w:rPr>
          <w:rFonts w:cs="Narkisim" w:hint="cs"/>
          <w:sz w:val="24"/>
          <w:szCs w:val="24"/>
          <w:rtl/>
        </w:rPr>
        <w:t xml:space="preserve"> מתוארות הפעולות הבאות: צום (הכולל איסור שתייה מפורש), שק</w:t>
      </w:r>
      <w:r w:rsidR="00640A56">
        <w:rPr>
          <w:rFonts w:cs="Narkisim" w:hint="cs"/>
          <w:sz w:val="24"/>
          <w:szCs w:val="24"/>
          <w:rtl/>
        </w:rPr>
        <w:t>,</w:t>
      </w:r>
      <w:r w:rsidR="00491EB2">
        <w:rPr>
          <w:rFonts w:cs="Narkisim" w:hint="cs"/>
          <w:sz w:val="24"/>
          <w:szCs w:val="24"/>
          <w:rtl/>
        </w:rPr>
        <w:t xml:space="preserve"> העברת בגד, ישיבה על אפר, </w:t>
      </w:r>
      <w:r w:rsidR="003933C3">
        <w:rPr>
          <w:rFonts w:cs="Narkisim" w:hint="cs"/>
          <w:sz w:val="24"/>
          <w:szCs w:val="24"/>
          <w:rtl/>
        </w:rPr>
        <w:t>ו</w:t>
      </w:r>
      <w:r w:rsidR="00491EB2">
        <w:rPr>
          <w:rFonts w:cs="Narkisim" w:hint="cs"/>
          <w:sz w:val="24"/>
          <w:szCs w:val="24"/>
          <w:rtl/>
        </w:rPr>
        <w:t>קריאה לא</w:t>
      </w:r>
      <w:r w:rsidR="003933C3">
        <w:rPr>
          <w:rFonts w:cs="Narkisim" w:hint="cs"/>
          <w:sz w:val="24"/>
          <w:szCs w:val="24"/>
          <w:rtl/>
        </w:rPr>
        <w:t>ל</w:t>
      </w:r>
      <w:r w:rsidR="002E2B08">
        <w:rPr>
          <w:rFonts w:cs="Narkisim" w:hint="cs"/>
          <w:sz w:val="24"/>
          <w:szCs w:val="24"/>
          <w:rtl/>
        </w:rPr>
        <w:t xml:space="preserve">. </w:t>
      </w:r>
      <w:r>
        <w:rPr>
          <w:rFonts w:ascii="Arial" w:hAnsi="Arial" w:cs="Narkisim" w:hint="cs"/>
          <w:color w:val="000000"/>
          <w:sz w:val="24"/>
          <w:szCs w:val="24"/>
          <w:rtl/>
        </w:rPr>
        <w:t xml:space="preserve">מבין ביטויי האבל הרבים </w:t>
      </w:r>
      <w:r w:rsidR="00711A0E">
        <w:rPr>
          <w:rFonts w:ascii="Arial" w:hAnsi="Arial" w:cs="Narkisim" w:hint="cs"/>
          <w:color w:val="000000"/>
          <w:sz w:val="24"/>
          <w:szCs w:val="24"/>
          <w:rtl/>
        </w:rPr>
        <w:t xml:space="preserve">בולט </w:t>
      </w:r>
      <w:r w:rsidR="00F14E6B">
        <w:rPr>
          <w:rFonts w:ascii="Arial" w:hAnsi="Arial" w:cs="Narkisim" w:hint="cs"/>
          <w:color w:val="000000"/>
          <w:sz w:val="24"/>
          <w:szCs w:val="24"/>
          <w:rtl/>
        </w:rPr>
        <w:t>ה</w:t>
      </w:r>
      <w:r w:rsidR="00D7776D">
        <w:rPr>
          <w:rFonts w:ascii="Arial" w:hAnsi="Arial" w:cs="Narkisim" w:hint="cs"/>
          <w:color w:val="000000"/>
          <w:sz w:val="24"/>
          <w:szCs w:val="24"/>
          <w:rtl/>
        </w:rPr>
        <w:t>צירוף צ</w:t>
      </w:r>
      <w:r w:rsidR="004C2407" w:rsidRPr="00D0700F">
        <w:rPr>
          <w:rFonts w:ascii="Arial" w:hAnsi="Arial" w:cs="Narkisim" w:hint="cs"/>
          <w:color w:val="000000"/>
          <w:sz w:val="24"/>
          <w:szCs w:val="24"/>
          <w:rtl/>
        </w:rPr>
        <w:t>ום שק ואפר</w:t>
      </w:r>
      <w:r w:rsidR="00B92C2F">
        <w:rPr>
          <w:rFonts w:ascii="Arial" w:hAnsi="Arial" w:cs="Narkisim" w:hint="cs"/>
          <w:color w:val="000000"/>
          <w:sz w:val="24"/>
          <w:szCs w:val="24"/>
          <w:rtl/>
        </w:rPr>
        <w:t>,</w:t>
      </w:r>
      <w:r w:rsidR="004C2407" w:rsidRPr="00D0700F">
        <w:rPr>
          <w:rFonts w:ascii="Arial" w:hAnsi="Arial" w:cs="Narkisim" w:hint="cs"/>
          <w:color w:val="000000"/>
          <w:sz w:val="24"/>
          <w:szCs w:val="24"/>
          <w:rtl/>
        </w:rPr>
        <w:t xml:space="preserve"> </w:t>
      </w:r>
      <w:r>
        <w:rPr>
          <w:rFonts w:ascii="Arial" w:hAnsi="Arial" w:cs="Narkisim" w:hint="cs"/>
          <w:color w:val="000000"/>
          <w:sz w:val="24"/>
          <w:szCs w:val="24"/>
          <w:rtl/>
        </w:rPr>
        <w:t>ה</w:t>
      </w:r>
      <w:r w:rsidR="004C2407" w:rsidRPr="00D0700F">
        <w:rPr>
          <w:rFonts w:ascii="Arial" w:hAnsi="Arial" w:cs="Narkisim" w:hint="cs"/>
          <w:color w:val="000000"/>
          <w:sz w:val="24"/>
          <w:szCs w:val="24"/>
          <w:rtl/>
        </w:rPr>
        <w:t xml:space="preserve">מצוי בנוסף ליונה ואסתר </w:t>
      </w:r>
      <w:r w:rsidR="0032629E">
        <w:rPr>
          <w:rFonts w:ascii="Arial" w:hAnsi="Arial" w:cs="Narkisim" w:hint="cs"/>
          <w:color w:val="000000"/>
          <w:sz w:val="24"/>
          <w:szCs w:val="24"/>
          <w:rtl/>
        </w:rPr>
        <w:t xml:space="preserve">רק </w:t>
      </w:r>
      <w:r w:rsidR="004C2407" w:rsidRPr="00D0700F">
        <w:rPr>
          <w:rFonts w:ascii="Arial" w:hAnsi="Arial" w:cs="Narkisim" w:hint="cs"/>
          <w:color w:val="000000"/>
          <w:sz w:val="24"/>
          <w:szCs w:val="24"/>
          <w:rtl/>
        </w:rPr>
        <w:t xml:space="preserve">בדניאל </w:t>
      </w:r>
      <w:r w:rsidR="002E2B08">
        <w:rPr>
          <w:rFonts w:ascii="Arial" w:hAnsi="Arial" w:cs="Narkisim" w:hint="cs"/>
          <w:color w:val="000000"/>
          <w:sz w:val="24"/>
          <w:szCs w:val="24"/>
          <w:rtl/>
        </w:rPr>
        <w:t>(ט 1)</w:t>
      </w:r>
      <w:r w:rsidR="004C2407" w:rsidRPr="00D0700F">
        <w:rPr>
          <w:rFonts w:ascii="Arial" w:hAnsi="Arial" w:cs="Narkisim" w:hint="cs"/>
          <w:color w:val="000000"/>
          <w:sz w:val="24"/>
          <w:szCs w:val="24"/>
          <w:rtl/>
        </w:rPr>
        <w:t xml:space="preserve"> </w:t>
      </w:r>
      <w:r w:rsidR="0032629E">
        <w:rPr>
          <w:rFonts w:ascii="Arial" w:hAnsi="Arial" w:cs="Narkisim" w:hint="cs"/>
          <w:color w:val="000000"/>
          <w:sz w:val="24"/>
          <w:szCs w:val="24"/>
          <w:rtl/>
        </w:rPr>
        <w:t xml:space="preserve">ובישעיהו </w:t>
      </w:r>
      <w:r w:rsidR="002E2B08">
        <w:rPr>
          <w:rFonts w:ascii="Arial" w:hAnsi="Arial" w:cs="Narkisim" w:hint="cs"/>
          <w:color w:val="000000"/>
          <w:sz w:val="24"/>
          <w:szCs w:val="24"/>
          <w:rtl/>
        </w:rPr>
        <w:t>(</w:t>
      </w:r>
      <w:r w:rsidR="0032629E">
        <w:rPr>
          <w:rFonts w:ascii="Arial" w:hAnsi="Arial" w:cs="Narkisim" w:hint="cs"/>
          <w:color w:val="000000"/>
          <w:sz w:val="24"/>
          <w:szCs w:val="24"/>
          <w:rtl/>
        </w:rPr>
        <w:t>נח</w:t>
      </w:r>
      <w:r w:rsidR="002E2B08">
        <w:rPr>
          <w:rFonts w:ascii="Arial" w:hAnsi="Arial" w:cs="Narkisim" w:hint="cs"/>
          <w:color w:val="000000"/>
          <w:sz w:val="24"/>
          <w:szCs w:val="24"/>
          <w:rtl/>
        </w:rPr>
        <w:t xml:space="preserve"> </w:t>
      </w:r>
      <w:r w:rsidR="00B92C2F">
        <w:rPr>
          <w:rFonts w:ascii="Arial" w:hAnsi="Arial" w:cs="Narkisim" w:hint="cs"/>
          <w:color w:val="000000"/>
          <w:sz w:val="24"/>
          <w:szCs w:val="24"/>
          <w:rtl/>
        </w:rPr>
        <w:t>5</w:t>
      </w:r>
      <w:r w:rsidR="002E2B08">
        <w:rPr>
          <w:rFonts w:ascii="Arial" w:hAnsi="Arial" w:cs="Narkisim" w:hint="cs"/>
          <w:color w:val="000000"/>
          <w:sz w:val="24"/>
          <w:szCs w:val="24"/>
          <w:rtl/>
        </w:rPr>
        <w:t>)</w:t>
      </w:r>
      <w:r w:rsidR="002A78A3">
        <w:rPr>
          <w:rFonts w:ascii="Arial" w:hAnsi="Arial" w:cs="Narkisim" w:hint="cs"/>
          <w:color w:val="000000"/>
          <w:sz w:val="24"/>
          <w:szCs w:val="24"/>
          <w:rtl/>
        </w:rPr>
        <w:t xml:space="preserve">, </w:t>
      </w:r>
      <w:r>
        <w:rPr>
          <w:rFonts w:ascii="Arial" w:hAnsi="Arial" w:cs="Narkisim" w:hint="cs"/>
          <w:color w:val="000000"/>
          <w:sz w:val="24"/>
          <w:szCs w:val="24"/>
          <w:rtl/>
        </w:rPr>
        <w:t xml:space="preserve">וכן </w:t>
      </w:r>
      <w:r w:rsidR="00711A0E">
        <w:rPr>
          <w:rFonts w:ascii="Arial" w:hAnsi="Arial" w:cs="Narkisim" w:hint="cs"/>
          <w:color w:val="000000"/>
          <w:sz w:val="24"/>
          <w:szCs w:val="24"/>
          <w:rtl/>
        </w:rPr>
        <w:t>ה</w:t>
      </w:r>
      <w:r w:rsidR="002A78A3">
        <w:rPr>
          <w:rFonts w:ascii="Arial" w:hAnsi="Arial" w:cs="Narkisim" w:hint="cs"/>
          <w:color w:val="000000"/>
          <w:sz w:val="24"/>
          <w:szCs w:val="24"/>
          <w:rtl/>
        </w:rPr>
        <w:t xml:space="preserve">ציווי 'אל תשתו/ישתו' </w:t>
      </w:r>
      <w:r w:rsidR="000C591C">
        <w:rPr>
          <w:rFonts w:ascii="Arial" w:hAnsi="Arial" w:cs="Narkisim" w:hint="cs"/>
          <w:color w:val="000000"/>
          <w:sz w:val="24"/>
          <w:szCs w:val="24"/>
          <w:rtl/>
        </w:rPr>
        <w:t xml:space="preserve">בו דנתי לעיל. </w:t>
      </w:r>
      <w:r w:rsidR="002A78A3">
        <w:rPr>
          <w:rFonts w:ascii="Arial" w:hAnsi="Arial" w:cs="Narkisim" w:hint="cs"/>
          <w:color w:val="000000"/>
          <w:sz w:val="24"/>
          <w:szCs w:val="24"/>
          <w:rtl/>
        </w:rPr>
        <w:t xml:space="preserve"> </w:t>
      </w:r>
    </w:p>
    <w:p w:rsidR="00C82A28" w:rsidRDefault="00F01759" w:rsidP="00AE2118">
      <w:pPr>
        <w:autoSpaceDE w:val="0"/>
        <w:autoSpaceDN w:val="0"/>
        <w:adjustRightInd w:val="0"/>
        <w:spacing w:after="0" w:line="360" w:lineRule="auto"/>
        <w:ind w:left="-1050" w:right="-567"/>
        <w:jc w:val="both"/>
        <w:rPr>
          <w:rFonts w:cs="Narkisim"/>
          <w:sz w:val="24"/>
          <w:szCs w:val="24"/>
          <w:rtl/>
        </w:rPr>
      </w:pPr>
      <w:r>
        <w:rPr>
          <w:rFonts w:cs="Narkisim" w:hint="cs"/>
          <w:sz w:val="24"/>
          <w:szCs w:val="24"/>
          <w:rtl/>
        </w:rPr>
        <w:t xml:space="preserve">    </w:t>
      </w:r>
      <w:r w:rsidR="002E2B08">
        <w:rPr>
          <w:rFonts w:cs="Narkisim" w:hint="cs"/>
          <w:sz w:val="24"/>
          <w:szCs w:val="24"/>
          <w:rtl/>
        </w:rPr>
        <w:t xml:space="preserve">תיאור נוסף המשותף לשני הסיפורים, </w:t>
      </w:r>
      <w:r w:rsidR="00C82A28">
        <w:rPr>
          <w:rFonts w:cs="Narkisim" w:hint="cs"/>
          <w:sz w:val="24"/>
          <w:szCs w:val="24"/>
          <w:rtl/>
        </w:rPr>
        <w:t xml:space="preserve">אם כי בלשונות שונים, </w:t>
      </w:r>
      <w:r w:rsidR="00BA015E">
        <w:rPr>
          <w:rFonts w:cs="Narkisim" w:hint="cs"/>
          <w:sz w:val="24"/>
          <w:szCs w:val="24"/>
          <w:rtl/>
        </w:rPr>
        <w:t xml:space="preserve">הוא התיאור של קריעת בגד או הסרתו המקדים את לבישת השק </w:t>
      </w:r>
      <w:r w:rsidR="008D649F">
        <w:rPr>
          <w:rFonts w:cs="Narkisim" w:hint="cs"/>
          <w:sz w:val="24"/>
          <w:szCs w:val="24"/>
          <w:rtl/>
        </w:rPr>
        <w:t>(</w:t>
      </w:r>
      <w:r w:rsidR="00654691">
        <w:rPr>
          <w:rFonts w:cs="Narkisim" w:hint="cs"/>
          <w:sz w:val="24"/>
          <w:szCs w:val="24"/>
          <w:rtl/>
        </w:rPr>
        <w:t>'</w:t>
      </w:r>
      <w:r w:rsidR="00BA015E">
        <w:rPr>
          <w:rFonts w:cs="Narkisim" w:hint="cs"/>
          <w:sz w:val="24"/>
          <w:szCs w:val="24"/>
          <w:rtl/>
        </w:rPr>
        <w:t xml:space="preserve">ויקרע מרדכי את בגדיו </w:t>
      </w:r>
      <w:r w:rsidR="00654691">
        <w:rPr>
          <w:rFonts w:cs="Narkisim" w:hint="cs"/>
          <w:sz w:val="24"/>
          <w:szCs w:val="24"/>
          <w:rtl/>
        </w:rPr>
        <w:t>וילבש שק'</w:t>
      </w:r>
      <w:r w:rsidR="00AE2118">
        <w:rPr>
          <w:rFonts w:cs="Narkisim" w:hint="cs"/>
          <w:sz w:val="24"/>
          <w:szCs w:val="24"/>
          <w:rtl/>
        </w:rPr>
        <w:t>,</w:t>
      </w:r>
      <w:r w:rsidR="00654691">
        <w:rPr>
          <w:rFonts w:cs="Narkisim" w:hint="cs"/>
          <w:sz w:val="24"/>
          <w:szCs w:val="24"/>
          <w:rtl/>
        </w:rPr>
        <w:t xml:space="preserve"> '</w:t>
      </w:r>
      <w:r w:rsidR="007B6446">
        <w:rPr>
          <w:rFonts w:cs="Narkisim" w:hint="cs"/>
          <w:sz w:val="24"/>
          <w:szCs w:val="24"/>
          <w:rtl/>
        </w:rPr>
        <w:t>ויעבר אדרתו וילבש שק</w:t>
      </w:r>
      <w:r w:rsidR="00654691">
        <w:rPr>
          <w:rFonts w:cs="Narkisim" w:hint="cs"/>
          <w:sz w:val="24"/>
          <w:szCs w:val="24"/>
          <w:rtl/>
        </w:rPr>
        <w:t>'</w:t>
      </w:r>
      <w:r w:rsidR="008D649F">
        <w:rPr>
          <w:rFonts w:cs="Narkisim" w:hint="cs"/>
          <w:sz w:val="24"/>
          <w:szCs w:val="24"/>
          <w:rtl/>
        </w:rPr>
        <w:t>)</w:t>
      </w:r>
      <w:r w:rsidR="00BA015E">
        <w:rPr>
          <w:rFonts w:cs="Narkisim" w:hint="cs"/>
          <w:sz w:val="24"/>
          <w:szCs w:val="24"/>
          <w:rtl/>
        </w:rPr>
        <w:t>.</w:t>
      </w:r>
      <w:r w:rsidR="00C03487">
        <w:rPr>
          <w:rStyle w:val="a5"/>
          <w:rFonts w:cs="Narkisim"/>
          <w:sz w:val="24"/>
          <w:szCs w:val="24"/>
          <w:rtl/>
        </w:rPr>
        <w:footnoteReference w:id="37"/>
      </w:r>
      <w:r w:rsidR="00C03487">
        <w:rPr>
          <w:rFonts w:cs="Narkisim" w:hint="cs"/>
          <w:sz w:val="24"/>
          <w:szCs w:val="24"/>
          <w:rtl/>
        </w:rPr>
        <w:t xml:space="preserve"> </w:t>
      </w:r>
      <w:r w:rsidR="0008782A">
        <w:rPr>
          <w:rFonts w:cs="Narkisim" w:hint="cs"/>
          <w:sz w:val="24"/>
          <w:szCs w:val="24"/>
          <w:rtl/>
        </w:rPr>
        <w:t xml:space="preserve">כאמור בשני הסיפורים לובש העם שקים אך רק המנהיג קורע או מעביר את בגדו בטרם לבש שק. </w:t>
      </w:r>
      <w:r w:rsidR="001E59B8">
        <w:rPr>
          <w:rFonts w:cs="Narkisim" w:hint="cs"/>
          <w:sz w:val="24"/>
          <w:szCs w:val="24"/>
          <w:rtl/>
        </w:rPr>
        <w:t>קריעת הבגד או הסרתו לפני תיאור של לבישת שק מופיעה בנוסף לאסתר ויונה עוד ארבע פעמים במקרא.</w:t>
      </w:r>
      <w:r w:rsidR="00E5281E">
        <w:rPr>
          <w:rStyle w:val="a5"/>
          <w:rFonts w:cs="Narkisim"/>
          <w:sz w:val="24"/>
          <w:szCs w:val="24"/>
          <w:rtl/>
        </w:rPr>
        <w:footnoteReference w:id="38"/>
      </w:r>
      <w:r w:rsidR="00E5281E">
        <w:rPr>
          <w:rFonts w:cs="Narkisim" w:hint="cs"/>
          <w:sz w:val="24"/>
          <w:szCs w:val="24"/>
          <w:rtl/>
        </w:rPr>
        <w:t xml:space="preserve"> </w:t>
      </w:r>
      <w:r w:rsidR="00C03487">
        <w:rPr>
          <w:rFonts w:cs="Narkisim" w:hint="cs"/>
          <w:sz w:val="24"/>
          <w:szCs w:val="24"/>
          <w:rtl/>
        </w:rPr>
        <w:t xml:space="preserve"> יש לציין כי בארבע מתוך שש המקרים בהם קריעת הבגד מקדימה לבוש שק</w:t>
      </w:r>
      <w:r w:rsidR="00F92C1E">
        <w:rPr>
          <w:rFonts w:cs="Narkisim" w:hint="cs"/>
          <w:sz w:val="24"/>
          <w:szCs w:val="24"/>
          <w:rtl/>
        </w:rPr>
        <w:t>,</w:t>
      </w:r>
      <w:r w:rsidR="00C03487">
        <w:rPr>
          <w:rFonts w:cs="Narkisim" w:hint="cs"/>
          <w:sz w:val="24"/>
          <w:szCs w:val="24"/>
          <w:rtl/>
        </w:rPr>
        <w:t xml:space="preserve"> </w:t>
      </w:r>
      <w:proofErr w:type="spellStart"/>
      <w:r w:rsidR="00C03487">
        <w:rPr>
          <w:rFonts w:cs="Narkisim" w:hint="cs"/>
          <w:sz w:val="24"/>
          <w:szCs w:val="24"/>
          <w:rtl/>
        </w:rPr>
        <w:t>קורעי</w:t>
      </w:r>
      <w:proofErr w:type="spellEnd"/>
      <w:r w:rsidR="00C03487">
        <w:rPr>
          <w:rFonts w:cs="Narkisim" w:hint="cs"/>
          <w:sz w:val="24"/>
          <w:szCs w:val="24"/>
          <w:rtl/>
        </w:rPr>
        <w:t xml:space="preserve"> הבגד הם מלכים או בעלי תפקיד רם.</w:t>
      </w:r>
      <w:r w:rsidR="00C82A28">
        <w:rPr>
          <w:rFonts w:cs="Narkisim" w:hint="cs"/>
          <w:sz w:val="24"/>
          <w:szCs w:val="24"/>
          <w:rtl/>
        </w:rPr>
        <w:t xml:space="preserve"> </w:t>
      </w:r>
    </w:p>
    <w:p w:rsidR="002A78A3" w:rsidRDefault="00C03487" w:rsidP="00C83EB3">
      <w:pPr>
        <w:autoSpaceDE w:val="0"/>
        <w:autoSpaceDN w:val="0"/>
        <w:adjustRightInd w:val="0"/>
        <w:spacing w:after="0" w:line="360" w:lineRule="auto"/>
        <w:ind w:left="-1050" w:right="-567"/>
        <w:jc w:val="both"/>
        <w:rPr>
          <w:rFonts w:cs="Narkisim"/>
          <w:sz w:val="24"/>
          <w:szCs w:val="24"/>
          <w:rtl/>
        </w:rPr>
      </w:pPr>
      <w:r>
        <w:rPr>
          <w:rFonts w:cs="Narkisim" w:hint="cs"/>
          <w:sz w:val="24"/>
          <w:szCs w:val="24"/>
          <w:rtl/>
        </w:rPr>
        <w:t xml:space="preserve">   קלאוס </w:t>
      </w:r>
      <w:r w:rsidR="004C133D">
        <w:rPr>
          <w:rFonts w:cs="Narkisim" w:hint="cs"/>
          <w:sz w:val="24"/>
          <w:szCs w:val="24"/>
          <w:rtl/>
        </w:rPr>
        <w:t xml:space="preserve">סבור כי </w:t>
      </w:r>
      <w:r w:rsidR="00C82A28">
        <w:rPr>
          <w:rFonts w:cs="Narkisim" w:hint="cs"/>
          <w:sz w:val="24"/>
          <w:szCs w:val="24"/>
          <w:rtl/>
        </w:rPr>
        <w:t xml:space="preserve">קריעת בגד </w:t>
      </w:r>
      <w:r w:rsidR="004C133D">
        <w:rPr>
          <w:rFonts w:cs="Narkisim" w:hint="cs"/>
          <w:sz w:val="24"/>
          <w:szCs w:val="24"/>
          <w:rtl/>
        </w:rPr>
        <w:t xml:space="preserve">משמשת </w:t>
      </w:r>
      <w:r w:rsidR="00C82A28">
        <w:rPr>
          <w:rFonts w:cs="Narkisim" w:hint="cs"/>
          <w:sz w:val="24"/>
          <w:szCs w:val="24"/>
          <w:rtl/>
        </w:rPr>
        <w:t xml:space="preserve">כביטוי </w:t>
      </w:r>
      <w:r>
        <w:rPr>
          <w:rFonts w:cs="Narkisim" w:hint="cs"/>
          <w:sz w:val="24"/>
          <w:szCs w:val="24"/>
          <w:rtl/>
        </w:rPr>
        <w:t>ה</w:t>
      </w:r>
      <w:r w:rsidR="00C82A28">
        <w:rPr>
          <w:rFonts w:cs="Narkisim" w:hint="cs"/>
          <w:sz w:val="24"/>
          <w:szCs w:val="24"/>
          <w:rtl/>
        </w:rPr>
        <w:t>מרכזי לאבל</w:t>
      </w:r>
      <w:r w:rsidR="00F92C1E" w:rsidRPr="00F92C1E">
        <w:rPr>
          <w:rFonts w:cs="Narkisim" w:hint="cs"/>
          <w:sz w:val="24"/>
          <w:szCs w:val="24"/>
          <w:rtl/>
        </w:rPr>
        <w:t xml:space="preserve"> </w:t>
      </w:r>
      <w:r w:rsidR="00F92C1E">
        <w:rPr>
          <w:rFonts w:cs="Narkisim" w:hint="cs"/>
          <w:sz w:val="24"/>
          <w:szCs w:val="24"/>
          <w:rtl/>
        </w:rPr>
        <w:t>במקרא</w:t>
      </w:r>
      <w:r w:rsidR="00C82A28">
        <w:rPr>
          <w:rFonts w:cs="Narkisim" w:hint="cs"/>
          <w:sz w:val="24"/>
          <w:szCs w:val="24"/>
          <w:rtl/>
        </w:rPr>
        <w:t>.</w:t>
      </w:r>
      <w:r w:rsidR="00C82A28">
        <w:rPr>
          <w:rStyle w:val="a5"/>
          <w:rFonts w:cs="Narkisim"/>
          <w:sz w:val="24"/>
          <w:szCs w:val="24"/>
          <w:rtl/>
        </w:rPr>
        <w:footnoteReference w:id="39"/>
      </w:r>
      <w:r w:rsidR="00C82A28">
        <w:rPr>
          <w:rFonts w:cs="Narkisim" w:hint="cs"/>
          <w:sz w:val="24"/>
          <w:szCs w:val="24"/>
          <w:rtl/>
        </w:rPr>
        <w:t xml:space="preserve"> </w:t>
      </w:r>
      <w:r w:rsidR="004C133D">
        <w:rPr>
          <w:rFonts w:cs="Narkisim" w:hint="cs"/>
          <w:sz w:val="24"/>
          <w:szCs w:val="24"/>
          <w:rtl/>
        </w:rPr>
        <w:t xml:space="preserve">לדעתו, </w:t>
      </w:r>
      <w:r w:rsidR="00711A0E">
        <w:rPr>
          <w:rFonts w:cs="Narkisim" w:hint="cs"/>
          <w:sz w:val="24"/>
          <w:szCs w:val="24"/>
          <w:rtl/>
        </w:rPr>
        <w:t>ק</w:t>
      </w:r>
      <w:r>
        <w:rPr>
          <w:rFonts w:cs="Narkisim" w:hint="cs"/>
          <w:sz w:val="24"/>
          <w:szCs w:val="24"/>
          <w:rtl/>
        </w:rPr>
        <w:t xml:space="preserve">ריעת בגד </w:t>
      </w:r>
      <w:r w:rsidR="004C133D">
        <w:rPr>
          <w:rFonts w:cs="Narkisim" w:hint="cs"/>
          <w:sz w:val="24"/>
          <w:szCs w:val="24"/>
          <w:rtl/>
        </w:rPr>
        <w:t xml:space="preserve">עשויה לסמל בין השאר </w:t>
      </w:r>
      <w:r>
        <w:rPr>
          <w:rFonts w:cs="Narkisim" w:hint="cs"/>
          <w:sz w:val="24"/>
          <w:szCs w:val="24"/>
          <w:rtl/>
        </w:rPr>
        <w:t>שינוי סטטוס.</w:t>
      </w:r>
      <w:r w:rsidR="00F92C1E">
        <w:rPr>
          <w:rStyle w:val="a5"/>
          <w:rFonts w:cs="Narkisim"/>
          <w:sz w:val="24"/>
          <w:szCs w:val="24"/>
          <w:rtl/>
        </w:rPr>
        <w:footnoteReference w:id="40"/>
      </w:r>
      <w:r>
        <w:rPr>
          <w:rFonts w:cs="Narkisim" w:hint="cs"/>
          <w:sz w:val="24"/>
          <w:szCs w:val="24"/>
          <w:rtl/>
        </w:rPr>
        <w:t xml:space="preserve"> </w:t>
      </w:r>
      <w:r w:rsidR="004C133D">
        <w:rPr>
          <w:rFonts w:cs="Narkisim" w:hint="cs"/>
          <w:sz w:val="24"/>
          <w:szCs w:val="24"/>
          <w:rtl/>
        </w:rPr>
        <w:t xml:space="preserve">יש לומר כי הבנה אפשרית זו </w:t>
      </w:r>
      <w:r w:rsidR="00E5281E">
        <w:rPr>
          <w:rFonts w:cs="Narkisim" w:hint="cs"/>
          <w:sz w:val="24"/>
          <w:szCs w:val="24"/>
          <w:rtl/>
        </w:rPr>
        <w:t>משמעותי</w:t>
      </w:r>
      <w:r w:rsidR="004C133D">
        <w:rPr>
          <w:rFonts w:cs="Narkisim" w:hint="cs"/>
          <w:sz w:val="24"/>
          <w:szCs w:val="24"/>
          <w:rtl/>
        </w:rPr>
        <w:t>ת</w:t>
      </w:r>
      <w:r w:rsidR="00E5281E">
        <w:rPr>
          <w:rFonts w:cs="Narkisim" w:hint="cs"/>
          <w:sz w:val="24"/>
          <w:szCs w:val="24"/>
          <w:rtl/>
        </w:rPr>
        <w:t xml:space="preserve"> במיוחד כאשר קורע הבגד הוא מלך או מנהיג </w:t>
      </w:r>
      <w:r w:rsidR="004C133D">
        <w:rPr>
          <w:rFonts w:cs="Narkisim" w:hint="cs"/>
          <w:sz w:val="24"/>
          <w:szCs w:val="24"/>
          <w:rtl/>
        </w:rPr>
        <w:t>הלובש בגד ש</w:t>
      </w:r>
      <w:r w:rsidR="00E5281E">
        <w:rPr>
          <w:rFonts w:cs="Narkisim" w:hint="cs"/>
          <w:sz w:val="24"/>
          <w:szCs w:val="24"/>
          <w:rtl/>
        </w:rPr>
        <w:t>מסמל תפקיד</w:t>
      </w:r>
      <w:r w:rsidR="00C83EB3">
        <w:rPr>
          <w:rFonts w:cs="Narkisim" w:hint="cs"/>
          <w:sz w:val="24"/>
          <w:szCs w:val="24"/>
          <w:rtl/>
        </w:rPr>
        <w:t>.</w:t>
      </w:r>
      <w:r w:rsidR="00E5281E">
        <w:rPr>
          <w:rFonts w:cs="Narkisim" w:hint="cs"/>
          <w:sz w:val="24"/>
          <w:szCs w:val="24"/>
          <w:rtl/>
        </w:rPr>
        <w:t xml:space="preserve"> </w:t>
      </w:r>
      <w:r w:rsidR="00C83EB3">
        <w:rPr>
          <w:rFonts w:cs="Narkisim" w:hint="cs"/>
          <w:sz w:val="24"/>
          <w:szCs w:val="24"/>
          <w:rtl/>
        </w:rPr>
        <w:t>קריעת בגד</w:t>
      </w:r>
      <w:r>
        <w:rPr>
          <w:rFonts w:cs="Narkisim" w:hint="cs"/>
          <w:sz w:val="24"/>
          <w:szCs w:val="24"/>
          <w:rtl/>
        </w:rPr>
        <w:t xml:space="preserve"> </w:t>
      </w:r>
      <w:r w:rsidR="00C83EB3">
        <w:rPr>
          <w:rFonts w:cs="Narkisim" w:hint="cs"/>
          <w:sz w:val="24"/>
          <w:szCs w:val="24"/>
          <w:rtl/>
        </w:rPr>
        <w:t>ה</w:t>
      </w:r>
      <w:r>
        <w:rPr>
          <w:rFonts w:cs="Narkisim" w:hint="cs"/>
          <w:sz w:val="24"/>
          <w:szCs w:val="24"/>
          <w:rtl/>
        </w:rPr>
        <w:t xml:space="preserve">מלוכה </w:t>
      </w:r>
      <w:r w:rsidR="00C83EB3">
        <w:rPr>
          <w:rFonts w:cs="Narkisim" w:hint="cs"/>
          <w:sz w:val="24"/>
          <w:szCs w:val="24"/>
          <w:rtl/>
        </w:rPr>
        <w:t xml:space="preserve">עשויה לשקף </w:t>
      </w:r>
      <w:r>
        <w:rPr>
          <w:rFonts w:cs="Narkisim" w:hint="cs"/>
          <w:sz w:val="24"/>
          <w:szCs w:val="24"/>
          <w:rtl/>
        </w:rPr>
        <w:t xml:space="preserve">פגיעה בסטטוס המלכותי. ואכן </w:t>
      </w:r>
      <w:r w:rsidR="00F97249">
        <w:rPr>
          <w:rFonts w:cs="Narkisim" w:hint="cs"/>
          <w:sz w:val="24"/>
          <w:szCs w:val="24"/>
          <w:rtl/>
        </w:rPr>
        <w:t xml:space="preserve">נראה כי </w:t>
      </w:r>
      <w:r w:rsidR="00274AFA">
        <w:rPr>
          <w:rFonts w:cs="Narkisim" w:hint="cs"/>
          <w:sz w:val="24"/>
          <w:szCs w:val="24"/>
          <w:rtl/>
        </w:rPr>
        <w:t xml:space="preserve">כך מפרש </w:t>
      </w:r>
      <w:r w:rsidR="00F97249">
        <w:rPr>
          <w:rFonts w:cs="Narkisim" w:hint="cs"/>
          <w:sz w:val="24"/>
          <w:szCs w:val="24"/>
          <w:rtl/>
        </w:rPr>
        <w:t>האל את קריעת הבגד של אחאב</w:t>
      </w:r>
      <w:r w:rsidR="00F92C1E">
        <w:rPr>
          <w:rFonts w:cs="Narkisim" w:hint="cs"/>
          <w:sz w:val="24"/>
          <w:szCs w:val="24"/>
          <w:rtl/>
        </w:rPr>
        <w:t xml:space="preserve"> </w:t>
      </w:r>
      <w:r w:rsidR="00274AFA">
        <w:rPr>
          <w:rFonts w:cs="Narkisim" w:hint="cs"/>
          <w:sz w:val="24"/>
          <w:szCs w:val="24"/>
          <w:rtl/>
        </w:rPr>
        <w:t xml:space="preserve">'הראית כי נכנע אחאב מלפני' </w:t>
      </w:r>
      <w:r w:rsidR="00F92C1E">
        <w:rPr>
          <w:rFonts w:cs="Narkisim" w:hint="cs"/>
          <w:sz w:val="24"/>
          <w:szCs w:val="24"/>
          <w:rtl/>
        </w:rPr>
        <w:t xml:space="preserve">(מל"א </w:t>
      </w:r>
      <w:proofErr w:type="spellStart"/>
      <w:r w:rsidR="00F92C1E">
        <w:rPr>
          <w:rFonts w:cs="Narkisim" w:hint="cs"/>
          <w:sz w:val="24"/>
          <w:szCs w:val="24"/>
          <w:rtl/>
        </w:rPr>
        <w:t>כא</w:t>
      </w:r>
      <w:proofErr w:type="spellEnd"/>
      <w:r w:rsidR="00F92C1E">
        <w:rPr>
          <w:rFonts w:cs="Narkisim" w:hint="cs"/>
          <w:sz w:val="24"/>
          <w:szCs w:val="24"/>
          <w:rtl/>
        </w:rPr>
        <w:t xml:space="preserve"> 29)</w:t>
      </w:r>
      <w:r w:rsidR="00F97249">
        <w:rPr>
          <w:rFonts w:cs="Narkisim" w:hint="cs"/>
          <w:sz w:val="24"/>
          <w:szCs w:val="24"/>
          <w:rtl/>
        </w:rPr>
        <w:t xml:space="preserve"> ושל חזקיהו </w:t>
      </w:r>
      <w:r w:rsidR="00AE2118">
        <w:rPr>
          <w:rFonts w:cs="Narkisim" w:hint="cs"/>
          <w:sz w:val="24"/>
          <w:szCs w:val="24"/>
          <w:rtl/>
        </w:rPr>
        <w:t xml:space="preserve">'יען רך לבבך </w:t>
      </w:r>
      <w:proofErr w:type="spellStart"/>
      <w:r w:rsidR="00AE2118">
        <w:rPr>
          <w:rFonts w:cs="Narkisim" w:hint="cs"/>
          <w:sz w:val="24"/>
          <w:szCs w:val="24"/>
          <w:rtl/>
        </w:rPr>
        <w:t>ותכנע</w:t>
      </w:r>
      <w:proofErr w:type="spellEnd"/>
      <w:r w:rsidR="00AE2118">
        <w:rPr>
          <w:rFonts w:cs="Narkisim" w:hint="cs"/>
          <w:sz w:val="24"/>
          <w:szCs w:val="24"/>
          <w:rtl/>
        </w:rPr>
        <w:t xml:space="preserve"> בפני ה' </w:t>
      </w:r>
      <w:r w:rsidR="00274AFA">
        <w:rPr>
          <w:rFonts w:cs="Narkisim" w:hint="cs"/>
          <w:sz w:val="24"/>
          <w:szCs w:val="24"/>
          <w:rtl/>
        </w:rPr>
        <w:t xml:space="preserve">' </w:t>
      </w:r>
      <w:r w:rsidR="00F92C1E">
        <w:rPr>
          <w:rFonts w:cs="Narkisim" w:hint="cs"/>
          <w:sz w:val="24"/>
          <w:szCs w:val="24"/>
          <w:rtl/>
        </w:rPr>
        <w:lastRenderedPageBreak/>
        <w:t xml:space="preserve">(מל"ב </w:t>
      </w:r>
      <w:proofErr w:type="spellStart"/>
      <w:r w:rsidR="00F92C1E">
        <w:rPr>
          <w:rFonts w:cs="Narkisim" w:hint="cs"/>
          <w:sz w:val="24"/>
          <w:szCs w:val="24"/>
          <w:rtl/>
        </w:rPr>
        <w:t>כב</w:t>
      </w:r>
      <w:proofErr w:type="spellEnd"/>
      <w:r w:rsidR="00F92C1E">
        <w:rPr>
          <w:rFonts w:cs="Narkisim" w:hint="cs"/>
          <w:sz w:val="24"/>
          <w:szCs w:val="24"/>
          <w:rtl/>
        </w:rPr>
        <w:t xml:space="preserve"> 19)</w:t>
      </w:r>
      <w:r w:rsidR="00274AFA">
        <w:rPr>
          <w:rFonts w:cs="Narkisim" w:hint="cs"/>
          <w:sz w:val="24"/>
          <w:szCs w:val="24"/>
          <w:rtl/>
        </w:rPr>
        <w:t>.</w:t>
      </w:r>
      <w:r w:rsidR="004C133D" w:rsidRPr="004C133D">
        <w:rPr>
          <w:rStyle w:val="a5"/>
          <w:rFonts w:cs="Narkisim"/>
          <w:sz w:val="24"/>
          <w:szCs w:val="24"/>
          <w:rtl/>
        </w:rPr>
        <w:t xml:space="preserve"> </w:t>
      </w:r>
      <w:r w:rsidR="00E5281E">
        <w:rPr>
          <w:rFonts w:cs="Narkisim" w:hint="cs"/>
          <w:sz w:val="24"/>
          <w:szCs w:val="24"/>
          <w:rtl/>
        </w:rPr>
        <w:t xml:space="preserve">גם הסרת הבגד של מלך </w:t>
      </w:r>
      <w:r w:rsidR="00274AFA">
        <w:rPr>
          <w:rFonts w:cs="Narkisim" w:hint="cs"/>
          <w:sz w:val="24"/>
          <w:szCs w:val="24"/>
          <w:rtl/>
        </w:rPr>
        <w:t>נ</w:t>
      </w:r>
      <w:r w:rsidR="00E5281E">
        <w:rPr>
          <w:rFonts w:cs="Narkisim" w:hint="cs"/>
          <w:sz w:val="24"/>
          <w:szCs w:val="24"/>
          <w:rtl/>
        </w:rPr>
        <w:t>י</w:t>
      </w:r>
      <w:r w:rsidR="00274AFA">
        <w:rPr>
          <w:rFonts w:cs="Narkisim" w:hint="cs"/>
          <w:sz w:val="24"/>
          <w:szCs w:val="24"/>
          <w:rtl/>
        </w:rPr>
        <w:t>נו</w:t>
      </w:r>
      <w:r w:rsidR="00635476">
        <w:rPr>
          <w:rFonts w:cs="Narkisim" w:hint="cs"/>
          <w:sz w:val="24"/>
          <w:szCs w:val="24"/>
          <w:rtl/>
        </w:rPr>
        <w:t>ו</w:t>
      </w:r>
      <w:r w:rsidR="00274AFA">
        <w:rPr>
          <w:rFonts w:cs="Narkisim" w:hint="cs"/>
          <w:sz w:val="24"/>
          <w:szCs w:val="24"/>
          <w:rtl/>
        </w:rPr>
        <w:t xml:space="preserve">ה </w:t>
      </w:r>
      <w:r w:rsidR="00692CFF">
        <w:rPr>
          <w:rFonts w:cs="Narkisim" w:hint="cs"/>
          <w:sz w:val="24"/>
          <w:szCs w:val="24"/>
          <w:rtl/>
        </w:rPr>
        <w:t>עשויה לסמל פגיעה במעמדו</w:t>
      </w:r>
      <w:r w:rsidR="00E5281E">
        <w:rPr>
          <w:rFonts w:cs="Narkisim" w:hint="cs"/>
          <w:sz w:val="24"/>
          <w:szCs w:val="24"/>
          <w:rtl/>
        </w:rPr>
        <w:t xml:space="preserve"> המלכותי וכניעה בפני האל. </w:t>
      </w:r>
      <w:r w:rsidR="00F92C1E">
        <w:rPr>
          <w:rFonts w:cs="Narkisim" w:hint="cs"/>
          <w:sz w:val="24"/>
          <w:szCs w:val="24"/>
          <w:rtl/>
        </w:rPr>
        <w:t>תשומת לב מיוחדת יש לתת לעובדה שהבגד אותו מ</w:t>
      </w:r>
      <w:r w:rsidR="00E5281E">
        <w:rPr>
          <w:rFonts w:cs="Narkisim" w:hint="cs"/>
          <w:sz w:val="24"/>
          <w:szCs w:val="24"/>
          <w:rtl/>
        </w:rPr>
        <w:t xml:space="preserve">סיר </w:t>
      </w:r>
      <w:r w:rsidR="00F92C1E">
        <w:rPr>
          <w:rFonts w:cs="Narkisim" w:hint="cs"/>
          <w:sz w:val="24"/>
          <w:szCs w:val="24"/>
          <w:rtl/>
        </w:rPr>
        <w:t>מלך נינווה מכונה 'אדרת'</w:t>
      </w:r>
      <w:r w:rsidR="00692CFF">
        <w:rPr>
          <w:rFonts w:cs="Narkisim" w:hint="cs"/>
          <w:sz w:val="24"/>
          <w:szCs w:val="24"/>
          <w:rtl/>
        </w:rPr>
        <w:t>. למרות ש</w:t>
      </w:r>
      <w:r w:rsidR="00E8606F">
        <w:rPr>
          <w:rFonts w:cs="Narkisim" w:hint="cs"/>
          <w:sz w:val="24"/>
          <w:szCs w:val="24"/>
          <w:rtl/>
        </w:rPr>
        <w:t>האדרת אינה מציינת בגד מלכותי במקרא</w:t>
      </w:r>
      <w:r w:rsidR="00692CFF">
        <w:rPr>
          <w:rFonts w:cs="Narkisim" w:hint="cs"/>
          <w:sz w:val="24"/>
          <w:szCs w:val="24"/>
          <w:rtl/>
        </w:rPr>
        <w:t xml:space="preserve">, </w:t>
      </w:r>
      <w:r w:rsidR="00C83EB3">
        <w:rPr>
          <w:rFonts w:cs="Narkisim" w:hint="cs"/>
          <w:sz w:val="24"/>
          <w:szCs w:val="24"/>
          <w:rtl/>
        </w:rPr>
        <w:t xml:space="preserve">פירש </w:t>
      </w:r>
      <w:r w:rsidR="00692CFF">
        <w:rPr>
          <w:rFonts w:cs="Narkisim" w:hint="cs"/>
          <w:sz w:val="24"/>
          <w:szCs w:val="24"/>
          <w:rtl/>
        </w:rPr>
        <w:t>התרגום ו</w:t>
      </w:r>
      <w:r w:rsidR="00274AFA">
        <w:rPr>
          <w:rFonts w:cs="Narkisim" w:hint="cs"/>
          <w:sz w:val="24"/>
          <w:szCs w:val="24"/>
          <w:rtl/>
        </w:rPr>
        <w:t xml:space="preserve">פרשני ימי הביניים </w:t>
      </w:r>
      <w:r w:rsidR="00692CFF">
        <w:rPr>
          <w:rFonts w:cs="Narkisim" w:hint="cs"/>
          <w:sz w:val="24"/>
          <w:szCs w:val="24"/>
          <w:rtl/>
        </w:rPr>
        <w:t xml:space="preserve">בעקבותיו </w:t>
      </w:r>
      <w:r w:rsidR="00C83EB3">
        <w:rPr>
          <w:rFonts w:cs="Narkisim" w:hint="cs"/>
          <w:sz w:val="24"/>
          <w:szCs w:val="24"/>
          <w:rtl/>
        </w:rPr>
        <w:t>כי מדובר ב</w:t>
      </w:r>
      <w:r w:rsidR="00274AFA">
        <w:rPr>
          <w:rFonts w:cs="Narkisim" w:hint="cs"/>
          <w:sz w:val="24"/>
          <w:szCs w:val="24"/>
          <w:rtl/>
        </w:rPr>
        <w:t>בגד מלכותי</w:t>
      </w:r>
      <w:r w:rsidR="00692CFF">
        <w:rPr>
          <w:rFonts w:cs="Narkisim" w:hint="cs"/>
          <w:sz w:val="24"/>
          <w:szCs w:val="24"/>
          <w:rtl/>
        </w:rPr>
        <w:t>.</w:t>
      </w:r>
      <w:r w:rsidR="00692CFF">
        <w:rPr>
          <w:rStyle w:val="a5"/>
          <w:rFonts w:cs="Narkisim"/>
          <w:sz w:val="24"/>
          <w:szCs w:val="24"/>
          <w:rtl/>
        </w:rPr>
        <w:footnoteReference w:id="41"/>
      </w:r>
      <w:r w:rsidR="00274AFA">
        <w:rPr>
          <w:rFonts w:cs="Narkisim" w:hint="cs"/>
          <w:sz w:val="24"/>
          <w:szCs w:val="24"/>
          <w:rtl/>
        </w:rPr>
        <w:t xml:space="preserve"> לדעת </w:t>
      </w:r>
      <w:r w:rsidR="001C0E4F">
        <w:rPr>
          <w:rFonts w:cs="Narkisim" w:hint="cs"/>
          <w:sz w:val="24"/>
          <w:szCs w:val="24"/>
          <w:rtl/>
        </w:rPr>
        <w:t xml:space="preserve">ששון </w:t>
      </w:r>
      <w:r w:rsidR="00274AFA">
        <w:rPr>
          <w:rFonts w:cs="Narkisim" w:hint="cs"/>
          <w:sz w:val="24"/>
          <w:szCs w:val="24"/>
          <w:rtl/>
        </w:rPr>
        <w:t>נובע פירוש</w:t>
      </w:r>
      <w:r w:rsidR="00C83EB3">
        <w:rPr>
          <w:rFonts w:cs="Narkisim" w:hint="cs"/>
          <w:sz w:val="24"/>
          <w:szCs w:val="24"/>
          <w:rtl/>
        </w:rPr>
        <w:t xml:space="preserve"> זה</w:t>
      </w:r>
      <w:r w:rsidR="00274AFA">
        <w:rPr>
          <w:rFonts w:cs="Narkisim" w:hint="cs"/>
          <w:sz w:val="24"/>
          <w:szCs w:val="24"/>
          <w:rtl/>
        </w:rPr>
        <w:t xml:space="preserve"> </w:t>
      </w:r>
      <w:r w:rsidR="00452C21">
        <w:rPr>
          <w:rFonts w:cs="Narkisim" w:hint="cs"/>
          <w:sz w:val="24"/>
          <w:szCs w:val="24"/>
          <w:rtl/>
        </w:rPr>
        <w:t xml:space="preserve">הן מן </w:t>
      </w:r>
      <w:r w:rsidR="00524979">
        <w:rPr>
          <w:rFonts w:cs="Narkisim" w:hint="cs"/>
          <w:sz w:val="24"/>
          <w:szCs w:val="24"/>
          <w:rtl/>
        </w:rPr>
        <w:t>ההקשר ו</w:t>
      </w:r>
      <w:r w:rsidR="00452C21">
        <w:rPr>
          <w:rFonts w:cs="Narkisim" w:hint="cs"/>
          <w:sz w:val="24"/>
          <w:szCs w:val="24"/>
          <w:rtl/>
        </w:rPr>
        <w:t xml:space="preserve">הן </w:t>
      </w:r>
      <w:r w:rsidR="00524979">
        <w:rPr>
          <w:rFonts w:cs="Narkisim" w:hint="cs"/>
          <w:sz w:val="24"/>
          <w:szCs w:val="24"/>
          <w:rtl/>
        </w:rPr>
        <w:t>מן ה</w:t>
      </w:r>
      <w:r w:rsidR="00274AFA">
        <w:rPr>
          <w:rFonts w:cs="Narkisim" w:hint="cs"/>
          <w:sz w:val="24"/>
          <w:szCs w:val="24"/>
          <w:rtl/>
        </w:rPr>
        <w:t>קרב</w:t>
      </w:r>
      <w:r w:rsidR="00524979">
        <w:rPr>
          <w:rFonts w:cs="Narkisim" w:hint="cs"/>
          <w:sz w:val="24"/>
          <w:szCs w:val="24"/>
          <w:rtl/>
        </w:rPr>
        <w:t>ה</w:t>
      </w:r>
      <w:r w:rsidR="00274AFA">
        <w:rPr>
          <w:rFonts w:cs="Narkisim" w:hint="cs"/>
          <w:sz w:val="24"/>
          <w:szCs w:val="24"/>
          <w:rtl/>
        </w:rPr>
        <w:t xml:space="preserve"> </w:t>
      </w:r>
      <w:r w:rsidR="00524979">
        <w:rPr>
          <w:rFonts w:cs="Narkisim" w:hint="cs"/>
          <w:sz w:val="24"/>
          <w:szCs w:val="24"/>
          <w:rtl/>
        </w:rPr>
        <w:t>של שם</w:t>
      </w:r>
      <w:r w:rsidR="00274AFA">
        <w:rPr>
          <w:rFonts w:cs="Narkisim" w:hint="cs"/>
          <w:sz w:val="24"/>
          <w:szCs w:val="24"/>
          <w:rtl/>
        </w:rPr>
        <w:t xml:space="preserve"> העצם 'אדרת' לשורש </w:t>
      </w:r>
      <w:r w:rsidR="00E8606F">
        <w:rPr>
          <w:rFonts w:cs="Narkisim" w:hint="cs"/>
          <w:sz w:val="24"/>
          <w:szCs w:val="24"/>
          <w:rtl/>
        </w:rPr>
        <w:t>אד"ר שמשמעותו גדולה.</w:t>
      </w:r>
      <w:bookmarkStart w:id="15" w:name="_Ref458081402"/>
      <w:r w:rsidR="00E8606F">
        <w:rPr>
          <w:rStyle w:val="a5"/>
          <w:rFonts w:cs="Narkisim"/>
          <w:sz w:val="24"/>
          <w:szCs w:val="24"/>
          <w:rtl/>
        </w:rPr>
        <w:footnoteReference w:id="42"/>
      </w:r>
      <w:bookmarkEnd w:id="15"/>
      <w:r w:rsidR="00E8606F">
        <w:rPr>
          <w:rFonts w:cs="Narkisim" w:hint="cs"/>
          <w:sz w:val="24"/>
          <w:szCs w:val="24"/>
          <w:rtl/>
        </w:rPr>
        <w:t xml:space="preserve"> </w:t>
      </w:r>
      <w:r w:rsidR="00274AFA">
        <w:rPr>
          <w:rFonts w:cs="Narkisim" w:hint="cs"/>
          <w:sz w:val="24"/>
          <w:szCs w:val="24"/>
          <w:rtl/>
        </w:rPr>
        <w:t xml:space="preserve">אם אכן </w:t>
      </w:r>
      <w:r w:rsidR="00524979">
        <w:rPr>
          <w:rFonts w:cs="Narkisim" w:hint="cs"/>
          <w:sz w:val="24"/>
          <w:szCs w:val="24"/>
          <w:rtl/>
        </w:rPr>
        <w:t xml:space="preserve">בוחר ספר יונה בכינוי 'אדרת' לבגדו של המלך בשל הקשר </w:t>
      </w:r>
      <w:r w:rsidR="00274AFA">
        <w:rPr>
          <w:rFonts w:cs="Narkisim" w:hint="cs"/>
          <w:sz w:val="24"/>
          <w:szCs w:val="24"/>
          <w:rtl/>
        </w:rPr>
        <w:t>בין אדרת לאד"ר</w:t>
      </w:r>
      <w:r w:rsidR="00C83EB3">
        <w:rPr>
          <w:rFonts w:cs="Narkisim" w:hint="cs"/>
          <w:sz w:val="24"/>
          <w:szCs w:val="24"/>
          <w:rtl/>
        </w:rPr>
        <w:t xml:space="preserve"> - גדולה</w:t>
      </w:r>
      <w:r w:rsidR="00524979">
        <w:rPr>
          <w:rFonts w:cs="Narkisim" w:hint="cs"/>
          <w:sz w:val="24"/>
          <w:szCs w:val="24"/>
          <w:rtl/>
        </w:rPr>
        <w:t>,</w:t>
      </w:r>
      <w:r w:rsidR="00274AFA">
        <w:rPr>
          <w:rFonts w:cs="Narkisim" w:hint="cs"/>
          <w:sz w:val="24"/>
          <w:szCs w:val="24"/>
          <w:rtl/>
        </w:rPr>
        <w:t xml:space="preserve"> </w:t>
      </w:r>
      <w:r w:rsidR="00692CFF">
        <w:rPr>
          <w:rFonts w:cs="Narkisim" w:hint="cs"/>
          <w:sz w:val="24"/>
          <w:szCs w:val="24"/>
          <w:rtl/>
        </w:rPr>
        <w:t xml:space="preserve">אזי </w:t>
      </w:r>
      <w:r w:rsidR="00C83EB3">
        <w:rPr>
          <w:rFonts w:cs="Narkisim" w:hint="cs"/>
          <w:sz w:val="24"/>
          <w:szCs w:val="24"/>
          <w:rtl/>
        </w:rPr>
        <w:t xml:space="preserve">נראה כי בחירתו מכוונת </w:t>
      </w:r>
      <w:r w:rsidR="00692CFF">
        <w:rPr>
          <w:rFonts w:cs="Narkisim" w:hint="cs"/>
          <w:sz w:val="24"/>
          <w:szCs w:val="24"/>
          <w:rtl/>
        </w:rPr>
        <w:t xml:space="preserve">להדגשת כניעתו של המלך </w:t>
      </w:r>
      <w:r w:rsidR="00452C21">
        <w:rPr>
          <w:rFonts w:cs="Narkisim" w:hint="cs"/>
          <w:sz w:val="24"/>
          <w:szCs w:val="24"/>
          <w:rtl/>
        </w:rPr>
        <w:t>בפני האל.</w:t>
      </w:r>
      <w:r w:rsidR="00274AFA">
        <w:rPr>
          <w:rStyle w:val="a5"/>
          <w:rFonts w:cs="Narkisim"/>
          <w:sz w:val="24"/>
          <w:szCs w:val="24"/>
          <w:rtl/>
        </w:rPr>
        <w:footnoteReference w:id="43"/>
      </w:r>
      <w:r w:rsidR="00274AFA">
        <w:rPr>
          <w:rFonts w:cs="Narkisim" w:hint="cs"/>
          <w:sz w:val="24"/>
          <w:szCs w:val="24"/>
          <w:rtl/>
        </w:rPr>
        <w:t xml:space="preserve">  </w:t>
      </w:r>
      <w:r w:rsidR="002A78A3">
        <w:rPr>
          <w:rFonts w:cs="Narkisim" w:hint="cs"/>
          <w:sz w:val="24"/>
          <w:szCs w:val="24"/>
          <w:rtl/>
        </w:rPr>
        <w:t xml:space="preserve"> </w:t>
      </w:r>
      <w:r w:rsidR="00F92C1E">
        <w:rPr>
          <w:rFonts w:cs="Narkisim" w:hint="cs"/>
          <w:sz w:val="24"/>
          <w:szCs w:val="24"/>
          <w:rtl/>
        </w:rPr>
        <w:t xml:space="preserve"> </w:t>
      </w:r>
    </w:p>
    <w:p w:rsidR="007957B0" w:rsidRDefault="002A78A3" w:rsidP="00692CFF">
      <w:pPr>
        <w:pStyle w:val="aa"/>
        <w:autoSpaceDE w:val="0"/>
        <w:autoSpaceDN w:val="0"/>
        <w:adjustRightInd w:val="0"/>
        <w:spacing w:after="0" w:line="360" w:lineRule="auto"/>
        <w:ind w:left="-1091" w:right="-567"/>
        <w:jc w:val="both"/>
        <w:rPr>
          <w:rFonts w:cs="Narkisim"/>
          <w:sz w:val="24"/>
          <w:szCs w:val="24"/>
        </w:rPr>
      </w:pPr>
      <w:r>
        <w:rPr>
          <w:rFonts w:cs="Narkisim" w:hint="cs"/>
          <w:sz w:val="24"/>
          <w:szCs w:val="24"/>
          <w:rtl/>
        </w:rPr>
        <w:t xml:space="preserve">   </w:t>
      </w:r>
      <w:r w:rsidR="00F92C1E">
        <w:rPr>
          <w:rFonts w:cs="Narkisim" w:hint="cs"/>
          <w:sz w:val="24"/>
          <w:szCs w:val="24"/>
          <w:rtl/>
        </w:rPr>
        <w:t xml:space="preserve">גם בסיפור המגילה נראה שיש לקשר בין קריעת הבגד שלובש מרדכי לבין מעמדו כיושב בשער המלך. </w:t>
      </w:r>
      <w:r w:rsidR="00730414">
        <w:rPr>
          <w:rFonts w:cs="Narkisim" w:hint="cs"/>
          <w:sz w:val="24"/>
          <w:szCs w:val="24"/>
          <w:rtl/>
        </w:rPr>
        <w:t xml:space="preserve">יתכן לומר שציון הגעתו של מרדכי </w:t>
      </w:r>
      <w:r w:rsidR="00692CFF">
        <w:rPr>
          <w:rFonts w:cs="Narkisim" w:hint="cs"/>
          <w:sz w:val="24"/>
          <w:szCs w:val="24"/>
          <w:rtl/>
        </w:rPr>
        <w:t xml:space="preserve">'עד </w:t>
      </w:r>
      <w:r w:rsidR="00730414">
        <w:rPr>
          <w:rFonts w:cs="Narkisim" w:hint="cs"/>
          <w:sz w:val="24"/>
          <w:szCs w:val="24"/>
          <w:rtl/>
        </w:rPr>
        <w:t>לפני שער המלך</w:t>
      </w:r>
      <w:r w:rsidR="00692CFF">
        <w:rPr>
          <w:rFonts w:cs="Narkisim" w:hint="cs"/>
          <w:sz w:val="24"/>
          <w:szCs w:val="24"/>
          <w:rtl/>
        </w:rPr>
        <w:t>'</w:t>
      </w:r>
      <w:r w:rsidR="00730414">
        <w:rPr>
          <w:rFonts w:cs="Narkisim" w:hint="cs"/>
          <w:sz w:val="24"/>
          <w:szCs w:val="24"/>
          <w:rtl/>
        </w:rPr>
        <w:t xml:space="preserve"> תוך הזכרת העובדה 'כי אין לבוא אל שער המלך בלבוש שק' (ד 2) מרמזת על ה</w:t>
      </w:r>
      <w:r w:rsidR="00692CFF">
        <w:rPr>
          <w:rFonts w:cs="Narkisim" w:hint="cs"/>
          <w:sz w:val="24"/>
          <w:szCs w:val="24"/>
          <w:rtl/>
        </w:rPr>
        <w:t xml:space="preserve">שינוי שחל במעמדו </w:t>
      </w:r>
      <w:r w:rsidR="00751C24">
        <w:rPr>
          <w:rFonts w:cs="Narkisim" w:hint="cs"/>
          <w:sz w:val="24"/>
          <w:szCs w:val="24"/>
          <w:rtl/>
        </w:rPr>
        <w:t>כפקיד בכיר בממלכה</w:t>
      </w:r>
      <w:r w:rsidR="00692CFF" w:rsidRPr="00692CFF">
        <w:rPr>
          <w:rFonts w:cs="Narkisim" w:hint="cs"/>
          <w:sz w:val="24"/>
          <w:szCs w:val="24"/>
          <w:rtl/>
        </w:rPr>
        <w:t xml:space="preserve"> </w:t>
      </w:r>
      <w:r w:rsidR="00692CFF">
        <w:rPr>
          <w:rFonts w:cs="Narkisim" w:hint="cs"/>
          <w:sz w:val="24"/>
          <w:szCs w:val="24"/>
          <w:rtl/>
        </w:rPr>
        <w:t>בעקבות קריעת הבגד</w:t>
      </w:r>
      <w:r w:rsidR="00730414">
        <w:rPr>
          <w:rFonts w:cs="Narkisim" w:hint="cs"/>
          <w:sz w:val="24"/>
          <w:szCs w:val="24"/>
          <w:rtl/>
        </w:rPr>
        <w:t>.</w:t>
      </w:r>
      <w:r w:rsidR="00730414">
        <w:rPr>
          <w:rStyle w:val="a5"/>
          <w:rFonts w:cs="Narkisim"/>
          <w:sz w:val="24"/>
          <w:szCs w:val="24"/>
          <w:rtl/>
        </w:rPr>
        <w:footnoteReference w:id="44"/>
      </w:r>
      <w:r w:rsidR="00751C24">
        <w:rPr>
          <w:rFonts w:cs="Narkisim" w:hint="cs"/>
          <w:sz w:val="24"/>
          <w:szCs w:val="24"/>
          <w:rtl/>
        </w:rPr>
        <w:t xml:space="preserve"> להלן אשוב ואדון ב</w:t>
      </w:r>
      <w:r w:rsidR="00524979">
        <w:rPr>
          <w:rFonts w:cs="Narkisim" w:hint="cs"/>
          <w:sz w:val="24"/>
          <w:szCs w:val="24"/>
          <w:rtl/>
        </w:rPr>
        <w:t xml:space="preserve">משמעות הסרת הבגד של מרדכי. </w:t>
      </w:r>
      <w:r w:rsidR="00751C24">
        <w:rPr>
          <w:rFonts w:cs="Narkisim" w:hint="cs"/>
          <w:sz w:val="24"/>
          <w:szCs w:val="24"/>
          <w:rtl/>
        </w:rPr>
        <w:t xml:space="preserve"> </w:t>
      </w:r>
    </w:p>
    <w:p w:rsidR="007957B0" w:rsidRDefault="007957B0" w:rsidP="007957B0">
      <w:pPr>
        <w:autoSpaceDE w:val="0"/>
        <w:autoSpaceDN w:val="0"/>
        <w:adjustRightInd w:val="0"/>
        <w:spacing w:after="0" w:line="360" w:lineRule="auto"/>
        <w:ind w:left="-1050" w:right="-567"/>
        <w:jc w:val="both"/>
        <w:rPr>
          <w:rFonts w:cs="Narkisim"/>
          <w:sz w:val="24"/>
          <w:szCs w:val="24"/>
        </w:rPr>
      </w:pPr>
    </w:p>
    <w:p w:rsidR="00B13EEC" w:rsidRPr="005433FC" w:rsidRDefault="00B13EEC" w:rsidP="007957B0">
      <w:pPr>
        <w:autoSpaceDE w:val="0"/>
        <w:autoSpaceDN w:val="0"/>
        <w:adjustRightInd w:val="0"/>
        <w:spacing w:after="0" w:line="360" w:lineRule="auto"/>
        <w:ind w:left="-1050" w:right="-567"/>
        <w:jc w:val="both"/>
        <w:rPr>
          <w:rFonts w:cs="Narkisim"/>
          <w:b/>
          <w:bCs/>
          <w:sz w:val="24"/>
          <w:szCs w:val="24"/>
          <w:rtl/>
        </w:rPr>
      </w:pPr>
      <w:r w:rsidRPr="005433FC">
        <w:rPr>
          <w:rFonts w:cs="Narkisim" w:hint="cs"/>
          <w:b/>
          <w:bCs/>
          <w:sz w:val="24"/>
          <w:szCs w:val="24"/>
          <w:rtl/>
        </w:rPr>
        <w:t>לשונות משותפים</w:t>
      </w:r>
      <w:r w:rsidR="00D05627" w:rsidRPr="005433FC">
        <w:rPr>
          <w:rFonts w:cs="Narkisim" w:hint="cs"/>
          <w:b/>
          <w:bCs/>
          <w:sz w:val="24"/>
          <w:szCs w:val="24"/>
          <w:rtl/>
        </w:rPr>
        <w:t xml:space="preserve"> שאינם ייחודיים </w:t>
      </w:r>
    </w:p>
    <w:p w:rsidR="0077684F" w:rsidRDefault="0077684F" w:rsidP="00835C27">
      <w:pPr>
        <w:autoSpaceDE w:val="0"/>
        <w:autoSpaceDN w:val="0"/>
        <w:adjustRightInd w:val="0"/>
        <w:spacing w:after="0" w:line="360" w:lineRule="auto"/>
        <w:ind w:left="-1050" w:right="-567"/>
        <w:jc w:val="both"/>
        <w:rPr>
          <w:rFonts w:cs="Narkisim"/>
          <w:sz w:val="24"/>
          <w:szCs w:val="24"/>
          <w:rtl/>
        </w:rPr>
      </w:pPr>
    </w:p>
    <w:p w:rsidR="008F7A1D" w:rsidRPr="00751FB6" w:rsidRDefault="008F7A1D" w:rsidP="0031544E">
      <w:pPr>
        <w:autoSpaceDE w:val="0"/>
        <w:autoSpaceDN w:val="0"/>
        <w:adjustRightInd w:val="0"/>
        <w:spacing w:after="0" w:line="360" w:lineRule="auto"/>
        <w:ind w:left="-1050" w:right="-567"/>
        <w:jc w:val="both"/>
        <w:rPr>
          <w:rFonts w:cs="Narkisim"/>
          <w:sz w:val="24"/>
          <w:szCs w:val="24"/>
          <w:rtl/>
        </w:rPr>
      </w:pPr>
      <w:r w:rsidRPr="00751FB6">
        <w:rPr>
          <w:rFonts w:ascii="Arial" w:hAnsi="Arial" w:cs="Narkisim"/>
          <w:color w:val="000000" w:themeColor="text1"/>
          <w:sz w:val="24"/>
          <w:szCs w:val="24"/>
          <w:rtl/>
        </w:rPr>
        <w:t>וַיִּזְעַק</w:t>
      </w:r>
      <w:r w:rsidRPr="00751FB6">
        <w:rPr>
          <w:rFonts w:cs="Narkisim" w:hint="cs"/>
          <w:sz w:val="24"/>
          <w:szCs w:val="24"/>
          <w:rtl/>
        </w:rPr>
        <w:t xml:space="preserve"> </w:t>
      </w:r>
      <w:r w:rsidRPr="00751FB6">
        <w:rPr>
          <w:rFonts w:cs="Narkisim"/>
          <w:sz w:val="24"/>
          <w:szCs w:val="24"/>
          <w:rtl/>
        </w:rPr>
        <w:t>–</w:t>
      </w:r>
      <w:r w:rsidRPr="00751FB6">
        <w:rPr>
          <w:rFonts w:cs="Narkisim" w:hint="cs"/>
          <w:sz w:val="24"/>
          <w:szCs w:val="24"/>
          <w:rtl/>
        </w:rPr>
        <w:t xml:space="preserve"> </w:t>
      </w:r>
      <w:r w:rsidRPr="00751FB6">
        <w:rPr>
          <w:rFonts w:ascii="Arial" w:hAnsi="Arial" w:cs="Narkisim"/>
          <w:color w:val="000000" w:themeColor="text1"/>
          <w:sz w:val="24"/>
          <w:szCs w:val="24"/>
          <w:rtl/>
        </w:rPr>
        <w:t>וַיַּזְעֵק</w:t>
      </w:r>
    </w:p>
    <w:p w:rsidR="008F7A1D" w:rsidRDefault="00B13EEC" w:rsidP="00C83EB3">
      <w:pPr>
        <w:autoSpaceDE w:val="0"/>
        <w:autoSpaceDN w:val="0"/>
        <w:adjustRightInd w:val="0"/>
        <w:spacing w:after="0" w:line="360" w:lineRule="auto"/>
        <w:ind w:left="-1050" w:right="-567"/>
        <w:jc w:val="both"/>
        <w:rPr>
          <w:rFonts w:cs="Narkisim"/>
          <w:b/>
          <w:bCs/>
          <w:sz w:val="24"/>
          <w:szCs w:val="24"/>
          <w:rtl/>
        </w:rPr>
      </w:pPr>
      <w:r>
        <w:rPr>
          <w:rFonts w:cs="Narkisim" w:hint="cs"/>
          <w:sz w:val="24"/>
          <w:szCs w:val="24"/>
          <w:rtl/>
        </w:rPr>
        <w:t>הפועל זעק מופיע במקרא בשלושה בניינים שונים</w:t>
      </w:r>
      <w:r w:rsidR="004F3B4A">
        <w:rPr>
          <w:rFonts w:cs="Narkisim" w:hint="cs"/>
          <w:sz w:val="24"/>
          <w:szCs w:val="24"/>
          <w:rtl/>
        </w:rPr>
        <w:t>:</w:t>
      </w:r>
      <w:r>
        <w:rPr>
          <w:rFonts w:cs="Narkisim" w:hint="cs"/>
          <w:sz w:val="24"/>
          <w:szCs w:val="24"/>
          <w:rtl/>
        </w:rPr>
        <w:t xml:space="preserve"> קל, נפעל והפעיל. בבניין קל משמעותו השמעת קול חזק. בהפעיל משמעותו ל</w:t>
      </w:r>
      <w:r w:rsidR="004F3B4A">
        <w:rPr>
          <w:rFonts w:cs="Narkisim" w:hint="cs"/>
          <w:sz w:val="24"/>
          <w:szCs w:val="24"/>
          <w:rtl/>
        </w:rPr>
        <w:t>זמן, לכנס</w:t>
      </w:r>
      <w:r>
        <w:rPr>
          <w:rFonts w:cs="Narkisim" w:hint="cs"/>
          <w:sz w:val="24"/>
          <w:szCs w:val="24"/>
          <w:rtl/>
        </w:rPr>
        <w:t xml:space="preserve"> </w:t>
      </w:r>
      <w:r w:rsidR="00303F53">
        <w:rPr>
          <w:rFonts w:cs="Narkisim" w:hint="cs"/>
          <w:sz w:val="24"/>
          <w:szCs w:val="24"/>
          <w:rtl/>
        </w:rPr>
        <w:t xml:space="preserve">ובהתאמה </w:t>
      </w:r>
      <w:r w:rsidR="004F3B4A">
        <w:rPr>
          <w:rFonts w:cs="Narkisim" w:hint="cs"/>
          <w:sz w:val="24"/>
          <w:szCs w:val="24"/>
          <w:rtl/>
        </w:rPr>
        <w:t xml:space="preserve">זו גם משמעותו </w:t>
      </w:r>
      <w:r>
        <w:rPr>
          <w:rFonts w:cs="Narkisim" w:hint="cs"/>
          <w:sz w:val="24"/>
          <w:szCs w:val="24"/>
          <w:rtl/>
        </w:rPr>
        <w:t>ב</w:t>
      </w:r>
      <w:r w:rsidR="00D16E90">
        <w:rPr>
          <w:rFonts w:cs="Narkisim" w:hint="cs"/>
          <w:sz w:val="24"/>
          <w:szCs w:val="24"/>
          <w:rtl/>
        </w:rPr>
        <w:t>בניין ה</w:t>
      </w:r>
      <w:r w:rsidR="004F3B4A">
        <w:rPr>
          <w:rFonts w:cs="Narkisim" w:hint="cs"/>
          <w:sz w:val="24"/>
          <w:szCs w:val="24"/>
          <w:rtl/>
        </w:rPr>
        <w:t xml:space="preserve">סביל </w:t>
      </w:r>
      <w:r>
        <w:rPr>
          <w:rFonts w:cs="Narkisim" w:hint="cs"/>
          <w:sz w:val="24"/>
          <w:szCs w:val="24"/>
          <w:rtl/>
        </w:rPr>
        <w:t>נפעל</w:t>
      </w:r>
      <w:r w:rsidR="004F3B4A">
        <w:rPr>
          <w:rFonts w:cs="Narkisim" w:hint="cs"/>
          <w:sz w:val="24"/>
          <w:szCs w:val="24"/>
          <w:rtl/>
        </w:rPr>
        <w:t xml:space="preserve"> - להיענות לזימון </w:t>
      </w:r>
      <w:r w:rsidR="008F7A1D">
        <w:rPr>
          <w:rFonts w:cs="Narkisim" w:hint="cs"/>
          <w:sz w:val="24"/>
          <w:szCs w:val="24"/>
          <w:rtl/>
        </w:rPr>
        <w:t>ו</w:t>
      </w:r>
      <w:r w:rsidR="004F3B4A">
        <w:rPr>
          <w:rFonts w:cs="Narkisim" w:hint="cs"/>
          <w:sz w:val="24"/>
          <w:szCs w:val="24"/>
          <w:rtl/>
        </w:rPr>
        <w:t xml:space="preserve">להתכנס. </w:t>
      </w:r>
      <w:r w:rsidR="00303F53">
        <w:rPr>
          <w:rFonts w:cs="Narkisim" w:hint="cs"/>
          <w:sz w:val="24"/>
          <w:szCs w:val="24"/>
          <w:rtl/>
        </w:rPr>
        <w:t xml:space="preserve">לכאורה </w:t>
      </w:r>
      <w:r w:rsidR="00835C27">
        <w:rPr>
          <w:rFonts w:cs="Narkisim" w:hint="cs"/>
          <w:sz w:val="24"/>
          <w:szCs w:val="24"/>
          <w:rtl/>
        </w:rPr>
        <w:t xml:space="preserve">משתמשים הסיפורים בפועל זהה </w:t>
      </w:r>
      <w:r w:rsidR="00303F53">
        <w:rPr>
          <w:rFonts w:cs="Narkisim" w:hint="cs"/>
          <w:sz w:val="24"/>
          <w:szCs w:val="24"/>
          <w:rtl/>
        </w:rPr>
        <w:t>במשמעו</w:t>
      </w:r>
      <w:r w:rsidR="00835C27">
        <w:rPr>
          <w:rFonts w:cs="Narkisim" w:hint="cs"/>
          <w:sz w:val="24"/>
          <w:szCs w:val="24"/>
          <w:rtl/>
        </w:rPr>
        <w:t>יו</w:t>
      </w:r>
      <w:r w:rsidR="00303F53">
        <w:rPr>
          <w:rFonts w:cs="Narkisim" w:hint="cs"/>
          <w:sz w:val="24"/>
          <w:szCs w:val="24"/>
          <w:rtl/>
        </w:rPr>
        <w:t>ת שונ</w:t>
      </w:r>
      <w:r w:rsidR="00835C27">
        <w:rPr>
          <w:rFonts w:cs="Narkisim" w:hint="cs"/>
          <w:sz w:val="24"/>
          <w:szCs w:val="24"/>
          <w:rtl/>
        </w:rPr>
        <w:t>ות</w:t>
      </w:r>
      <w:r w:rsidR="00303F53">
        <w:rPr>
          <w:rFonts w:cs="Narkisim" w:hint="cs"/>
          <w:sz w:val="24"/>
          <w:szCs w:val="24"/>
          <w:rtl/>
        </w:rPr>
        <w:t xml:space="preserve">. מרדכי זועק בעוד מלך </w:t>
      </w:r>
      <w:proofErr w:type="spellStart"/>
      <w:r w:rsidR="00303F53">
        <w:rPr>
          <w:rFonts w:cs="Narkisim" w:hint="cs"/>
          <w:sz w:val="24"/>
          <w:szCs w:val="24"/>
          <w:rtl/>
        </w:rPr>
        <w:t>נינוה</w:t>
      </w:r>
      <w:proofErr w:type="spellEnd"/>
      <w:r w:rsidR="00303F53">
        <w:rPr>
          <w:rFonts w:cs="Narkisim" w:hint="cs"/>
          <w:sz w:val="24"/>
          <w:szCs w:val="24"/>
          <w:rtl/>
        </w:rPr>
        <w:t xml:space="preserve"> מזעיק. אולם, בדיקת הופעותיו של </w:t>
      </w:r>
      <w:r>
        <w:rPr>
          <w:rFonts w:cs="Narkisim" w:hint="cs"/>
          <w:sz w:val="24"/>
          <w:szCs w:val="24"/>
          <w:rtl/>
        </w:rPr>
        <w:t xml:space="preserve">הפועל </w:t>
      </w:r>
      <w:proofErr w:type="spellStart"/>
      <w:r w:rsidR="00303F53">
        <w:rPr>
          <w:rFonts w:cs="Narkisim" w:hint="cs"/>
          <w:sz w:val="24"/>
          <w:szCs w:val="24"/>
          <w:rtl/>
        </w:rPr>
        <w:t>זע"ק</w:t>
      </w:r>
      <w:proofErr w:type="spellEnd"/>
      <w:r w:rsidR="00303F53">
        <w:rPr>
          <w:rFonts w:cs="Narkisim" w:hint="cs"/>
          <w:sz w:val="24"/>
          <w:szCs w:val="24"/>
          <w:rtl/>
        </w:rPr>
        <w:t xml:space="preserve"> בבניין </w:t>
      </w:r>
      <w:r>
        <w:rPr>
          <w:rFonts w:cs="Narkisim" w:hint="cs"/>
          <w:sz w:val="24"/>
          <w:szCs w:val="24"/>
          <w:rtl/>
        </w:rPr>
        <w:t xml:space="preserve">הפעיל </w:t>
      </w:r>
      <w:r w:rsidR="00303F53">
        <w:rPr>
          <w:rFonts w:cs="Narkisim" w:hint="cs"/>
          <w:sz w:val="24"/>
          <w:szCs w:val="24"/>
          <w:rtl/>
        </w:rPr>
        <w:t xml:space="preserve">מגלה כי על פי רוב </w:t>
      </w:r>
      <w:r>
        <w:rPr>
          <w:rFonts w:cs="Narkisim" w:hint="cs"/>
          <w:sz w:val="24"/>
          <w:szCs w:val="24"/>
          <w:rtl/>
        </w:rPr>
        <w:t xml:space="preserve">מצטרף </w:t>
      </w:r>
      <w:r w:rsidR="00303F53">
        <w:rPr>
          <w:rFonts w:cs="Narkisim" w:hint="cs"/>
          <w:sz w:val="24"/>
          <w:szCs w:val="24"/>
          <w:rtl/>
        </w:rPr>
        <w:t xml:space="preserve">לפועל </w:t>
      </w:r>
      <w:r w:rsidR="00E820B1">
        <w:rPr>
          <w:rFonts w:cs="Narkisim" w:hint="cs"/>
          <w:sz w:val="24"/>
          <w:szCs w:val="24"/>
          <w:rtl/>
        </w:rPr>
        <w:t>מושא ישיר</w:t>
      </w:r>
      <w:r w:rsidR="00D16E90">
        <w:rPr>
          <w:rFonts w:cs="Narkisim" w:hint="cs"/>
          <w:sz w:val="24"/>
          <w:szCs w:val="24"/>
          <w:rtl/>
        </w:rPr>
        <w:t xml:space="preserve"> </w:t>
      </w:r>
      <w:r w:rsidR="00E820B1">
        <w:rPr>
          <w:rFonts w:cs="Narkisim" w:hint="cs"/>
          <w:sz w:val="24"/>
          <w:szCs w:val="24"/>
          <w:rtl/>
        </w:rPr>
        <w:t>(</w:t>
      </w:r>
      <w:r>
        <w:rPr>
          <w:rFonts w:cs="Narkisim" w:hint="cs"/>
          <w:sz w:val="24"/>
          <w:szCs w:val="24"/>
          <w:rtl/>
        </w:rPr>
        <w:t>הזעיק את</w:t>
      </w:r>
      <w:r w:rsidR="00E820B1">
        <w:rPr>
          <w:rFonts w:cs="Narkisim" w:hint="cs"/>
          <w:sz w:val="24"/>
          <w:szCs w:val="24"/>
          <w:rtl/>
        </w:rPr>
        <w:t>...)</w:t>
      </w:r>
      <w:r w:rsidR="00711A0E">
        <w:rPr>
          <w:rFonts w:cs="Narkisim" w:hint="cs"/>
          <w:sz w:val="24"/>
          <w:szCs w:val="24"/>
          <w:rtl/>
        </w:rPr>
        <w:t xml:space="preserve">, </w:t>
      </w:r>
      <w:r w:rsidR="00C83EB3">
        <w:rPr>
          <w:rFonts w:cs="Narkisim" w:hint="cs"/>
          <w:sz w:val="24"/>
          <w:szCs w:val="24"/>
          <w:rtl/>
        </w:rPr>
        <w:t>ואילו</w:t>
      </w:r>
      <w:r w:rsidR="00711A0E">
        <w:rPr>
          <w:rFonts w:cs="Narkisim" w:hint="cs"/>
          <w:sz w:val="24"/>
          <w:szCs w:val="24"/>
          <w:rtl/>
        </w:rPr>
        <w:t xml:space="preserve"> בספר יונה חסר המושא והמגילה אינה מציינת את מי הזעיק המלך.</w:t>
      </w:r>
      <w:r w:rsidR="004F3B4A">
        <w:rPr>
          <w:rStyle w:val="a5"/>
          <w:rFonts w:cs="Narkisim"/>
          <w:sz w:val="24"/>
          <w:szCs w:val="24"/>
          <w:rtl/>
        </w:rPr>
        <w:footnoteReference w:id="45"/>
      </w:r>
      <w:r>
        <w:rPr>
          <w:rFonts w:cs="Narkisim" w:hint="cs"/>
          <w:sz w:val="24"/>
          <w:szCs w:val="24"/>
          <w:rtl/>
        </w:rPr>
        <w:t xml:space="preserve"> </w:t>
      </w:r>
      <w:r w:rsidR="0031544E">
        <w:rPr>
          <w:rFonts w:cs="Narkisim" w:hint="cs"/>
          <w:sz w:val="24"/>
          <w:szCs w:val="24"/>
          <w:rtl/>
        </w:rPr>
        <w:t xml:space="preserve">ייתכן כי בשל </w:t>
      </w:r>
      <w:r w:rsidR="00C83EB3">
        <w:rPr>
          <w:rFonts w:cs="Narkisim" w:hint="cs"/>
          <w:sz w:val="24"/>
          <w:szCs w:val="24"/>
          <w:rtl/>
        </w:rPr>
        <w:t>כך</w:t>
      </w:r>
      <w:r w:rsidR="0031544E">
        <w:rPr>
          <w:rFonts w:cs="Narkisim" w:hint="cs"/>
          <w:sz w:val="24"/>
          <w:szCs w:val="24"/>
          <w:rtl/>
        </w:rPr>
        <w:t xml:space="preserve"> מפרשים מילונים שונים את הפועל 'ויזעק' ביונה כ</w:t>
      </w:r>
      <w:r w:rsidR="00E820B1">
        <w:rPr>
          <w:rFonts w:cs="Narkisim" w:hint="cs"/>
          <w:sz w:val="24"/>
          <w:szCs w:val="24"/>
          <w:rtl/>
        </w:rPr>
        <w:t xml:space="preserve">מקרה ייחודי בו משמעות הפועל בהפעיל היא </w:t>
      </w:r>
      <w:r w:rsidR="0031544E">
        <w:rPr>
          <w:rFonts w:cs="Narkisim" w:hint="cs"/>
          <w:sz w:val="24"/>
          <w:szCs w:val="24"/>
          <w:rtl/>
        </w:rPr>
        <w:t>הצהרה ולא זימון.</w:t>
      </w:r>
      <w:r w:rsidR="0031544E">
        <w:rPr>
          <w:rStyle w:val="a5"/>
          <w:rFonts w:cs="Narkisim"/>
          <w:sz w:val="24"/>
          <w:szCs w:val="24"/>
          <w:rtl/>
        </w:rPr>
        <w:footnoteReference w:id="46"/>
      </w:r>
      <w:r w:rsidR="0031544E">
        <w:rPr>
          <w:rFonts w:cs="Narkisim" w:hint="cs"/>
          <w:sz w:val="24"/>
          <w:szCs w:val="24"/>
          <w:rtl/>
        </w:rPr>
        <w:t xml:space="preserve"> </w:t>
      </w:r>
      <w:r w:rsidR="00D16E90">
        <w:rPr>
          <w:rFonts w:cs="Narkisim" w:hint="cs"/>
          <w:sz w:val="24"/>
          <w:szCs w:val="24"/>
          <w:rtl/>
        </w:rPr>
        <w:t xml:space="preserve">ששון </w:t>
      </w:r>
      <w:r w:rsidR="0031544E">
        <w:rPr>
          <w:rFonts w:cs="Narkisim" w:hint="cs"/>
          <w:sz w:val="24"/>
          <w:szCs w:val="24"/>
          <w:rtl/>
        </w:rPr>
        <w:t xml:space="preserve">מציע </w:t>
      </w:r>
      <w:r w:rsidR="00D16E90">
        <w:rPr>
          <w:rFonts w:cs="Narkisim" w:hint="cs"/>
          <w:sz w:val="24"/>
          <w:szCs w:val="24"/>
          <w:rtl/>
        </w:rPr>
        <w:t xml:space="preserve">כי </w:t>
      </w:r>
      <w:r w:rsidR="00303F53">
        <w:rPr>
          <w:rFonts w:cs="Narkisim" w:hint="cs"/>
          <w:sz w:val="24"/>
          <w:szCs w:val="24"/>
          <w:rtl/>
        </w:rPr>
        <w:t>השימוש</w:t>
      </w:r>
      <w:r w:rsidR="004F3B4A">
        <w:rPr>
          <w:rFonts w:cs="Narkisim" w:hint="cs"/>
          <w:sz w:val="24"/>
          <w:szCs w:val="24"/>
          <w:rtl/>
        </w:rPr>
        <w:t xml:space="preserve"> בפועל </w:t>
      </w:r>
      <w:proofErr w:type="spellStart"/>
      <w:r w:rsidR="004F3B4A">
        <w:rPr>
          <w:rFonts w:cs="Narkisim" w:hint="cs"/>
          <w:sz w:val="24"/>
          <w:szCs w:val="24"/>
          <w:rtl/>
        </w:rPr>
        <w:t>זע"ק</w:t>
      </w:r>
      <w:proofErr w:type="spellEnd"/>
      <w:r w:rsidR="004F3B4A">
        <w:rPr>
          <w:rFonts w:cs="Narkisim" w:hint="cs"/>
          <w:sz w:val="24"/>
          <w:szCs w:val="24"/>
          <w:rtl/>
        </w:rPr>
        <w:t xml:space="preserve"> לת</w:t>
      </w:r>
      <w:r w:rsidR="00D16E90">
        <w:rPr>
          <w:rFonts w:cs="Narkisim" w:hint="cs"/>
          <w:sz w:val="24"/>
          <w:szCs w:val="24"/>
          <w:rtl/>
        </w:rPr>
        <w:t>י</w:t>
      </w:r>
      <w:r w:rsidR="004F3B4A">
        <w:rPr>
          <w:rFonts w:cs="Narkisim" w:hint="cs"/>
          <w:sz w:val="24"/>
          <w:szCs w:val="24"/>
          <w:rtl/>
        </w:rPr>
        <w:t>א</w:t>
      </w:r>
      <w:r w:rsidR="00D16E90">
        <w:rPr>
          <w:rFonts w:cs="Narkisim" w:hint="cs"/>
          <w:sz w:val="24"/>
          <w:szCs w:val="24"/>
          <w:rtl/>
        </w:rPr>
        <w:t>ו</w:t>
      </w:r>
      <w:r w:rsidR="004F3B4A">
        <w:rPr>
          <w:rFonts w:cs="Narkisim" w:hint="cs"/>
          <w:sz w:val="24"/>
          <w:szCs w:val="24"/>
          <w:rtl/>
        </w:rPr>
        <w:t xml:space="preserve">ר </w:t>
      </w:r>
      <w:r w:rsidR="00D16E90">
        <w:rPr>
          <w:rFonts w:cs="Narkisim" w:hint="cs"/>
          <w:sz w:val="24"/>
          <w:szCs w:val="24"/>
          <w:rtl/>
        </w:rPr>
        <w:t>פ</w:t>
      </w:r>
      <w:r w:rsidR="004F3B4A">
        <w:rPr>
          <w:rFonts w:cs="Narkisim" w:hint="cs"/>
          <w:sz w:val="24"/>
          <w:szCs w:val="24"/>
          <w:rtl/>
        </w:rPr>
        <w:t xml:space="preserve">עולתו של מלך </w:t>
      </w:r>
      <w:proofErr w:type="spellStart"/>
      <w:r w:rsidR="004F3B4A">
        <w:rPr>
          <w:rFonts w:cs="Narkisim" w:hint="cs"/>
          <w:sz w:val="24"/>
          <w:szCs w:val="24"/>
          <w:rtl/>
        </w:rPr>
        <w:t>נינוה</w:t>
      </w:r>
      <w:proofErr w:type="spellEnd"/>
      <w:r w:rsidR="004F3B4A">
        <w:rPr>
          <w:rFonts w:cs="Narkisim" w:hint="cs"/>
          <w:sz w:val="24"/>
          <w:szCs w:val="24"/>
          <w:rtl/>
        </w:rPr>
        <w:t xml:space="preserve"> </w:t>
      </w:r>
      <w:r w:rsidR="00303F53">
        <w:rPr>
          <w:rFonts w:cs="Narkisim" w:hint="cs"/>
          <w:sz w:val="24"/>
          <w:szCs w:val="24"/>
          <w:rtl/>
        </w:rPr>
        <w:t>קשור ב</w:t>
      </w:r>
      <w:r w:rsidR="004F3B4A">
        <w:rPr>
          <w:rFonts w:cs="Narkisim" w:hint="cs"/>
          <w:sz w:val="24"/>
          <w:szCs w:val="24"/>
          <w:rtl/>
        </w:rPr>
        <w:t xml:space="preserve">שימוש המרובה </w:t>
      </w:r>
      <w:r w:rsidR="00D16E90">
        <w:rPr>
          <w:rFonts w:cs="Narkisim" w:hint="cs"/>
          <w:sz w:val="24"/>
          <w:szCs w:val="24"/>
          <w:rtl/>
        </w:rPr>
        <w:t>ב</w:t>
      </w:r>
      <w:r w:rsidR="004F3B4A">
        <w:rPr>
          <w:rFonts w:cs="Narkisim" w:hint="cs"/>
          <w:sz w:val="24"/>
          <w:szCs w:val="24"/>
          <w:rtl/>
        </w:rPr>
        <w:t xml:space="preserve">פועל </w:t>
      </w:r>
      <w:r w:rsidR="00303F53">
        <w:rPr>
          <w:rFonts w:cs="Narkisim" w:hint="cs"/>
          <w:sz w:val="24"/>
          <w:szCs w:val="24"/>
          <w:rtl/>
        </w:rPr>
        <w:t xml:space="preserve">זה </w:t>
      </w:r>
      <w:r w:rsidR="004F3B4A">
        <w:rPr>
          <w:rFonts w:cs="Narkisim" w:hint="cs"/>
          <w:sz w:val="24"/>
          <w:szCs w:val="24"/>
          <w:rtl/>
        </w:rPr>
        <w:t>בבניין קל בהקשרים של פניה לאל.</w:t>
      </w:r>
      <w:r w:rsidR="00350A61">
        <w:rPr>
          <w:rStyle w:val="a5"/>
          <w:rFonts w:cs="Narkisim"/>
          <w:sz w:val="24"/>
          <w:szCs w:val="24"/>
          <w:rtl/>
        </w:rPr>
        <w:footnoteReference w:id="47"/>
      </w:r>
      <w:r w:rsidR="00D16E90">
        <w:rPr>
          <w:rFonts w:cs="Narkisim" w:hint="cs"/>
          <w:sz w:val="24"/>
          <w:szCs w:val="24"/>
          <w:rtl/>
        </w:rPr>
        <w:t xml:space="preserve"> </w:t>
      </w:r>
      <w:r w:rsidR="00350A61">
        <w:rPr>
          <w:rFonts w:cs="Narkisim" w:hint="cs"/>
          <w:sz w:val="24"/>
          <w:szCs w:val="24"/>
          <w:rtl/>
        </w:rPr>
        <w:t>בהמשך לדבריו נראה שיש לומר כי משמעות השימוש הייחודי ב</w:t>
      </w:r>
      <w:r w:rsidR="00D10218">
        <w:rPr>
          <w:rFonts w:cs="Narkisim" w:hint="cs"/>
          <w:sz w:val="24"/>
          <w:szCs w:val="24"/>
          <w:rtl/>
        </w:rPr>
        <w:t>'</w:t>
      </w:r>
      <w:r w:rsidR="00350A61">
        <w:rPr>
          <w:rFonts w:cs="Narkisim" w:hint="cs"/>
          <w:sz w:val="24"/>
          <w:szCs w:val="24"/>
          <w:rtl/>
        </w:rPr>
        <w:t>ויזעק</w:t>
      </w:r>
      <w:r w:rsidR="00D10218">
        <w:rPr>
          <w:rFonts w:cs="Narkisim" w:hint="cs"/>
          <w:sz w:val="24"/>
          <w:szCs w:val="24"/>
          <w:rtl/>
        </w:rPr>
        <w:t>'</w:t>
      </w:r>
      <w:r w:rsidR="004F3B4A">
        <w:rPr>
          <w:rFonts w:cs="Narkisim" w:hint="cs"/>
          <w:sz w:val="24"/>
          <w:szCs w:val="24"/>
          <w:rtl/>
        </w:rPr>
        <w:t xml:space="preserve"> </w:t>
      </w:r>
      <w:r w:rsidR="00350A61">
        <w:rPr>
          <w:rFonts w:cs="Narkisim" w:hint="cs"/>
          <w:sz w:val="24"/>
          <w:szCs w:val="24"/>
          <w:rtl/>
        </w:rPr>
        <w:t>ביונה היא: קריאה לציבור ל</w:t>
      </w:r>
      <w:r w:rsidR="00835C27">
        <w:rPr>
          <w:rFonts w:cs="Narkisim" w:hint="cs"/>
          <w:sz w:val="24"/>
          <w:szCs w:val="24"/>
          <w:rtl/>
        </w:rPr>
        <w:t xml:space="preserve">זעוק </w:t>
      </w:r>
      <w:r w:rsidR="00350A61">
        <w:rPr>
          <w:rFonts w:cs="Narkisim" w:hint="cs"/>
          <w:sz w:val="24"/>
          <w:szCs w:val="24"/>
          <w:rtl/>
        </w:rPr>
        <w:t>לאל</w:t>
      </w:r>
      <w:r w:rsidR="0031544E">
        <w:rPr>
          <w:rFonts w:cs="Narkisim" w:hint="cs"/>
          <w:sz w:val="24"/>
          <w:szCs w:val="24"/>
          <w:rtl/>
        </w:rPr>
        <w:t xml:space="preserve"> כפי שמפורש בהמשך דבריו 'ויקראו אל </w:t>
      </w:r>
      <w:proofErr w:type="spellStart"/>
      <w:r w:rsidR="0031544E">
        <w:rPr>
          <w:rFonts w:cs="Narkisim" w:hint="cs"/>
          <w:sz w:val="24"/>
          <w:szCs w:val="24"/>
          <w:rtl/>
        </w:rPr>
        <w:t>אלהים</w:t>
      </w:r>
      <w:proofErr w:type="spellEnd"/>
      <w:r w:rsidR="0031544E">
        <w:rPr>
          <w:rFonts w:cs="Narkisim" w:hint="cs"/>
          <w:sz w:val="24"/>
          <w:szCs w:val="24"/>
          <w:rtl/>
        </w:rPr>
        <w:t>'</w:t>
      </w:r>
      <w:r w:rsidR="00350A61">
        <w:rPr>
          <w:rFonts w:cs="Narkisim" w:hint="cs"/>
          <w:sz w:val="24"/>
          <w:szCs w:val="24"/>
          <w:rtl/>
        </w:rPr>
        <w:t>.</w:t>
      </w:r>
      <w:r w:rsidR="00350A61">
        <w:rPr>
          <w:rStyle w:val="a5"/>
          <w:rFonts w:cs="Narkisim"/>
          <w:sz w:val="24"/>
          <w:szCs w:val="24"/>
          <w:rtl/>
        </w:rPr>
        <w:footnoteReference w:id="48"/>
      </w:r>
      <w:r w:rsidR="00303F53">
        <w:rPr>
          <w:rFonts w:cs="Narkisim" w:hint="cs"/>
          <w:sz w:val="24"/>
          <w:szCs w:val="24"/>
          <w:rtl/>
        </w:rPr>
        <w:t xml:space="preserve"> </w:t>
      </w:r>
      <w:r w:rsidR="00835C27">
        <w:rPr>
          <w:rFonts w:cs="Narkisim" w:hint="cs"/>
          <w:sz w:val="24"/>
          <w:szCs w:val="24"/>
          <w:rtl/>
        </w:rPr>
        <w:t xml:space="preserve">הבנה זו של השימוש בפועל </w:t>
      </w:r>
      <w:r w:rsidR="0031544E">
        <w:rPr>
          <w:rFonts w:cs="Narkisim" w:hint="cs"/>
          <w:sz w:val="24"/>
          <w:szCs w:val="24"/>
          <w:rtl/>
        </w:rPr>
        <w:t xml:space="preserve">'ויזעק' </w:t>
      </w:r>
      <w:r w:rsidR="00303F53">
        <w:rPr>
          <w:rFonts w:cs="Narkisim" w:hint="cs"/>
          <w:sz w:val="24"/>
          <w:szCs w:val="24"/>
          <w:rtl/>
        </w:rPr>
        <w:t>ב</w:t>
      </w:r>
      <w:r w:rsidR="00751FB6">
        <w:rPr>
          <w:rFonts w:cs="Narkisim" w:hint="cs"/>
          <w:sz w:val="24"/>
          <w:szCs w:val="24"/>
          <w:rtl/>
        </w:rPr>
        <w:t>יונה יוצרת קרבה במשמעותם של הפעלים. מלך נינו</w:t>
      </w:r>
      <w:r w:rsidR="00E820B1">
        <w:rPr>
          <w:rFonts w:cs="Narkisim" w:hint="cs"/>
          <w:sz w:val="24"/>
          <w:szCs w:val="24"/>
          <w:rtl/>
        </w:rPr>
        <w:t>ו</w:t>
      </w:r>
      <w:r w:rsidR="00751FB6">
        <w:rPr>
          <w:rFonts w:cs="Narkisim" w:hint="cs"/>
          <w:sz w:val="24"/>
          <w:szCs w:val="24"/>
          <w:rtl/>
        </w:rPr>
        <w:t xml:space="preserve">ה מזעיק </w:t>
      </w:r>
      <w:r w:rsidR="00E820B1">
        <w:rPr>
          <w:rFonts w:cs="Narkisim" w:hint="cs"/>
          <w:sz w:val="24"/>
          <w:szCs w:val="24"/>
          <w:rtl/>
        </w:rPr>
        <w:t xml:space="preserve">הווה אומר </w:t>
      </w:r>
      <w:r w:rsidR="0031544E">
        <w:rPr>
          <w:rFonts w:cs="Narkisim" w:hint="cs"/>
          <w:sz w:val="24"/>
          <w:szCs w:val="24"/>
          <w:rtl/>
        </w:rPr>
        <w:t xml:space="preserve">מצהיר כי יש לקרא לאל בעוד </w:t>
      </w:r>
      <w:r w:rsidR="00751FB6">
        <w:rPr>
          <w:rFonts w:cs="Narkisim" w:hint="cs"/>
          <w:sz w:val="24"/>
          <w:szCs w:val="24"/>
          <w:rtl/>
        </w:rPr>
        <w:t xml:space="preserve">מרדכי </w:t>
      </w:r>
      <w:r w:rsidR="0031544E">
        <w:rPr>
          <w:rFonts w:cs="Narkisim" w:hint="cs"/>
          <w:sz w:val="24"/>
          <w:szCs w:val="24"/>
          <w:rtl/>
        </w:rPr>
        <w:t>משמיע קול זע</w:t>
      </w:r>
      <w:r w:rsidR="00751FB6">
        <w:rPr>
          <w:rFonts w:cs="Narkisim" w:hint="cs"/>
          <w:sz w:val="24"/>
          <w:szCs w:val="24"/>
          <w:rtl/>
        </w:rPr>
        <w:t>ק</w:t>
      </w:r>
      <w:r w:rsidR="0031544E">
        <w:rPr>
          <w:rFonts w:cs="Narkisim" w:hint="cs"/>
          <w:sz w:val="24"/>
          <w:szCs w:val="24"/>
          <w:rtl/>
        </w:rPr>
        <w:t>ה</w:t>
      </w:r>
      <w:r w:rsidR="00EF3662">
        <w:rPr>
          <w:rFonts w:cs="Narkisim" w:hint="cs"/>
          <w:sz w:val="24"/>
          <w:szCs w:val="24"/>
          <w:rtl/>
        </w:rPr>
        <w:t xml:space="preserve"> המופנה, כפי שטענתי לעיל ואטען בהמשך, לאל. </w:t>
      </w:r>
      <w:r w:rsidR="00751FB6">
        <w:rPr>
          <w:rFonts w:cs="Narkisim" w:hint="cs"/>
          <w:sz w:val="24"/>
          <w:szCs w:val="24"/>
          <w:rtl/>
        </w:rPr>
        <w:t xml:space="preserve"> </w:t>
      </w:r>
    </w:p>
    <w:p w:rsidR="00552224" w:rsidRPr="00132DAC" w:rsidRDefault="00552224" w:rsidP="00BA27AE">
      <w:pPr>
        <w:autoSpaceDE w:val="0"/>
        <w:autoSpaceDN w:val="0"/>
        <w:adjustRightInd w:val="0"/>
        <w:spacing w:after="0" w:line="360" w:lineRule="auto"/>
        <w:ind w:left="-1050" w:right="-567"/>
        <w:jc w:val="both"/>
        <w:rPr>
          <w:rFonts w:cs="Narkisim"/>
          <w:sz w:val="24"/>
          <w:szCs w:val="24"/>
          <w:rtl/>
        </w:rPr>
      </w:pPr>
    </w:p>
    <w:p w:rsidR="00BA27AE" w:rsidRPr="00132DAC" w:rsidRDefault="00132DAC" w:rsidP="00132DAC">
      <w:pPr>
        <w:autoSpaceDE w:val="0"/>
        <w:autoSpaceDN w:val="0"/>
        <w:adjustRightInd w:val="0"/>
        <w:spacing w:after="0" w:line="360" w:lineRule="auto"/>
        <w:ind w:left="-1050" w:right="-567"/>
        <w:jc w:val="both"/>
        <w:rPr>
          <w:rFonts w:cs="Narkisim"/>
          <w:sz w:val="24"/>
          <w:szCs w:val="24"/>
          <w:rtl/>
        </w:rPr>
      </w:pPr>
      <w:r w:rsidRPr="00132DAC">
        <w:rPr>
          <w:rFonts w:ascii="Arial" w:hAnsi="Arial" w:cs="Narkisim"/>
          <w:color w:val="000000" w:themeColor="text1"/>
          <w:rtl/>
        </w:rPr>
        <w:t>וַיַּעֲבֹר</w:t>
      </w:r>
      <w:r w:rsidR="00552224" w:rsidRPr="00132DAC">
        <w:rPr>
          <w:rFonts w:cs="Narkisim" w:hint="cs"/>
          <w:sz w:val="24"/>
          <w:szCs w:val="24"/>
          <w:rtl/>
        </w:rPr>
        <w:t xml:space="preserve"> </w:t>
      </w:r>
      <w:r w:rsidR="00552224" w:rsidRPr="00132DAC">
        <w:rPr>
          <w:rFonts w:cs="Narkisim"/>
          <w:sz w:val="24"/>
          <w:szCs w:val="24"/>
          <w:rtl/>
        </w:rPr>
        <w:t>–</w:t>
      </w:r>
      <w:r w:rsidR="00552224" w:rsidRPr="00132DAC">
        <w:rPr>
          <w:rFonts w:cs="Narkisim" w:hint="cs"/>
          <w:sz w:val="24"/>
          <w:szCs w:val="24"/>
          <w:rtl/>
        </w:rPr>
        <w:t xml:space="preserve"> </w:t>
      </w:r>
      <w:r w:rsidRPr="00132DAC">
        <w:rPr>
          <w:rFonts w:ascii="Arial" w:hAnsi="Arial" w:cs="Narkisim"/>
          <w:color w:val="000000" w:themeColor="text1"/>
          <w:rtl/>
        </w:rPr>
        <w:t>וַיַּעֲבֵר</w:t>
      </w:r>
    </w:p>
    <w:p w:rsidR="009E0F46" w:rsidRDefault="007B6CD0" w:rsidP="00CD31DF">
      <w:pPr>
        <w:autoSpaceDE w:val="0"/>
        <w:autoSpaceDN w:val="0"/>
        <w:adjustRightInd w:val="0"/>
        <w:spacing w:after="0" w:line="360" w:lineRule="auto"/>
        <w:ind w:left="-1050" w:right="-567"/>
        <w:rPr>
          <w:rFonts w:cs="Narkisim"/>
          <w:sz w:val="24"/>
          <w:szCs w:val="24"/>
          <w:rtl/>
        </w:rPr>
      </w:pPr>
      <w:r>
        <w:rPr>
          <w:rFonts w:cs="Narkisim" w:hint="cs"/>
          <w:sz w:val="24"/>
          <w:szCs w:val="24"/>
          <w:rtl/>
        </w:rPr>
        <w:t xml:space="preserve">השורש </w:t>
      </w:r>
      <w:proofErr w:type="spellStart"/>
      <w:r>
        <w:rPr>
          <w:rFonts w:cs="Narkisim" w:hint="cs"/>
          <w:sz w:val="24"/>
          <w:szCs w:val="24"/>
          <w:rtl/>
        </w:rPr>
        <w:t>עב</w:t>
      </w:r>
      <w:r w:rsidR="00EF3662">
        <w:rPr>
          <w:rFonts w:cs="Narkisim" w:hint="cs"/>
          <w:sz w:val="24"/>
          <w:szCs w:val="24"/>
          <w:rtl/>
        </w:rPr>
        <w:t>"</w:t>
      </w:r>
      <w:r>
        <w:rPr>
          <w:rFonts w:cs="Narkisim" w:hint="cs"/>
          <w:sz w:val="24"/>
          <w:szCs w:val="24"/>
          <w:rtl/>
        </w:rPr>
        <w:t>ר</w:t>
      </w:r>
      <w:proofErr w:type="spellEnd"/>
      <w:r>
        <w:rPr>
          <w:rFonts w:cs="Narkisim" w:hint="cs"/>
          <w:sz w:val="24"/>
          <w:szCs w:val="24"/>
          <w:rtl/>
        </w:rPr>
        <w:t xml:space="preserve"> רווח במקרא ו</w:t>
      </w:r>
      <w:r w:rsidR="00D77256">
        <w:rPr>
          <w:rFonts w:cs="Narkisim" w:hint="cs"/>
          <w:sz w:val="24"/>
          <w:szCs w:val="24"/>
          <w:rtl/>
        </w:rPr>
        <w:t xml:space="preserve">נראה כי הוא משמש בשני הסיפורים במשמעות שונה. מלך נינווה </w:t>
      </w:r>
      <w:r>
        <w:rPr>
          <w:rFonts w:cs="Narkisim" w:hint="cs"/>
          <w:sz w:val="24"/>
          <w:szCs w:val="24"/>
          <w:rtl/>
        </w:rPr>
        <w:t xml:space="preserve">מעביר </w:t>
      </w:r>
      <w:r w:rsidR="00D77256">
        <w:rPr>
          <w:rFonts w:cs="Narkisim" w:hint="cs"/>
          <w:sz w:val="24"/>
          <w:szCs w:val="24"/>
          <w:rtl/>
        </w:rPr>
        <w:t xml:space="preserve">('ויעבר' בניין הפעיל) </w:t>
      </w:r>
      <w:r>
        <w:rPr>
          <w:rFonts w:cs="Narkisim" w:hint="cs"/>
          <w:sz w:val="24"/>
          <w:szCs w:val="24"/>
          <w:rtl/>
        </w:rPr>
        <w:t>א</w:t>
      </w:r>
      <w:r w:rsidR="00D77256">
        <w:rPr>
          <w:rFonts w:cs="Narkisim" w:hint="cs"/>
          <w:sz w:val="24"/>
          <w:szCs w:val="24"/>
          <w:rtl/>
        </w:rPr>
        <w:t>ת א</w:t>
      </w:r>
      <w:r>
        <w:rPr>
          <w:rFonts w:cs="Narkisim" w:hint="cs"/>
          <w:sz w:val="24"/>
          <w:szCs w:val="24"/>
          <w:rtl/>
        </w:rPr>
        <w:t>דרתו</w:t>
      </w:r>
      <w:r w:rsidR="006A456A">
        <w:rPr>
          <w:rFonts w:cs="Narkisim" w:hint="cs"/>
          <w:sz w:val="24"/>
          <w:szCs w:val="24"/>
          <w:rtl/>
        </w:rPr>
        <w:t>,</w:t>
      </w:r>
      <w:r>
        <w:rPr>
          <w:rFonts w:cs="Narkisim" w:hint="cs"/>
          <w:sz w:val="24"/>
          <w:szCs w:val="24"/>
          <w:rtl/>
        </w:rPr>
        <w:t xml:space="preserve"> </w:t>
      </w:r>
      <w:r w:rsidR="00D77256">
        <w:rPr>
          <w:rFonts w:cs="Narkisim" w:hint="cs"/>
          <w:sz w:val="24"/>
          <w:szCs w:val="24"/>
          <w:rtl/>
        </w:rPr>
        <w:t xml:space="preserve">ונראה שכוונת התיאור לציין </w:t>
      </w:r>
      <w:r w:rsidR="00E820B1">
        <w:rPr>
          <w:rFonts w:cs="Narkisim" w:hint="cs"/>
          <w:sz w:val="24"/>
          <w:szCs w:val="24"/>
          <w:rtl/>
        </w:rPr>
        <w:t xml:space="preserve">את </w:t>
      </w:r>
      <w:r w:rsidR="00D77256">
        <w:rPr>
          <w:rFonts w:cs="Narkisim" w:hint="cs"/>
          <w:sz w:val="24"/>
          <w:szCs w:val="24"/>
          <w:rtl/>
        </w:rPr>
        <w:t xml:space="preserve">הסרת האדרת בטרם ילבש המלך שק. מרדכי לעומתו עובר </w:t>
      </w:r>
      <w:r w:rsidR="00D77256">
        <w:rPr>
          <w:rFonts w:cs="Narkisim" w:hint="cs"/>
          <w:sz w:val="24"/>
          <w:szCs w:val="24"/>
          <w:rtl/>
        </w:rPr>
        <w:lastRenderedPageBreak/>
        <w:t>('ויעבר' בניין קל) ולכאורה מציין הפועל תנועה מנקודה לנקודה.</w:t>
      </w:r>
      <w:r w:rsidR="009E0F46">
        <w:rPr>
          <w:rStyle w:val="a5"/>
          <w:rFonts w:cs="Narkisim"/>
          <w:sz w:val="24"/>
          <w:szCs w:val="24"/>
          <w:rtl/>
        </w:rPr>
        <w:footnoteReference w:id="49"/>
      </w:r>
      <w:r w:rsidR="00D77256">
        <w:rPr>
          <w:rFonts w:cs="Narkisim" w:hint="cs"/>
          <w:sz w:val="24"/>
          <w:szCs w:val="24"/>
          <w:rtl/>
        </w:rPr>
        <w:t xml:space="preserve"> </w:t>
      </w:r>
      <w:r w:rsidR="00524979">
        <w:rPr>
          <w:rFonts w:cs="Narkisim" w:hint="cs"/>
          <w:sz w:val="24"/>
          <w:szCs w:val="24"/>
          <w:rtl/>
        </w:rPr>
        <w:t xml:space="preserve">עם זאת יש לציין כי השימוש בפועל עבר בשני הסיפורים מעורר קושי. </w:t>
      </w:r>
    </w:p>
    <w:p w:rsidR="00524979" w:rsidRDefault="009E0F46" w:rsidP="00E820B1">
      <w:pPr>
        <w:autoSpaceDE w:val="0"/>
        <w:autoSpaceDN w:val="0"/>
        <w:adjustRightInd w:val="0"/>
        <w:spacing w:after="0" w:line="360" w:lineRule="auto"/>
        <w:ind w:left="-1050" w:right="-567"/>
        <w:rPr>
          <w:rFonts w:cs="Narkisim"/>
          <w:sz w:val="24"/>
          <w:szCs w:val="24"/>
          <w:rtl/>
        </w:rPr>
      </w:pPr>
      <w:r>
        <w:rPr>
          <w:rFonts w:cs="Narkisim" w:hint="cs"/>
          <w:sz w:val="24"/>
          <w:szCs w:val="24"/>
          <w:rtl/>
        </w:rPr>
        <w:t xml:space="preserve">   </w:t>
      </w:r>
      <w:r w:rsidR="00524979">
        <w:rPr>
          <w:rFonts w:cs="Narkisim" w:hint="cs"/>
          <w:sz w:val="24"/>
          <w:szCs w:val="24"/>
          <w:rtl/>
        </w:rPr>
        <w:t xml:space="preserve">הפועל המשמש במקרא לציון הסרת בגד הוא על פי רוב </w:t>
      </w:r>
      <w:proofErr w:type="spellStart"/>
      <w:r w:rsidR="00524979">
        <w:rPr>
          <w:rFonts w:cs="Narkisim" w:hint="cs"/>
          <w:sz w:val="24"/>
          <w:szCs w:val="24"/>
          <w:rtl/>
        </w:rPr>
        <w:t>סו"ר</w:t>
      </w:r>
      <w:proofErr w:type="spellEnd"/>
      <w:r w:rsidR="00524979">
        <w:rPr>
          <w:rFonts w:cs="Narkisim" w:hint="cs"/>
          <w:sz w:val="24"/>
          <w:szCs w:val="24"/>
          <w:rtl/>
        </w:rPr>
        <w:t xml:space="preserve"> או </w:t>
      </w:r>
      <w:proofErr w:type="spellStart"/>
      <w:r w:rsidR="00524979">
        <w:rPr>
          <w:rFonts w:cs="Narkisim" w:hint="cs"/>
          <w:sz w:val="24"/>
          <w:szCs w:val="24"/>
          <w:rtl/>
        </w:rPr>
        <w:t>פש"ט</w:t>
      </w:r>
      <w:proofErr w:type="spellEnd"/>
      <w:r w:rsidR="00524979">
        <w:rPr>
          <w:rFonts w:cs="Narkisim" w:hint="cs"/>
          <w:sz w:val="24"/>
          <w:szCs w:val="24"/>
          <w:rtl/>
        </w:rPr>
        <w:t xml:space="preserve"> ובמקרה של אבל </w:t>
      </w:r>
      <w:proofErr w:type="spellStart"/>
      <w:r w:rsidR="00524979">
        <w:rPr>
          <w:rFonts w:cs="Narkisim" w:hint="cs"/>
          <w:sz w:val="24"/>
          <w:szCs w:val="24"/>
          <w:rtl/>
        </w:rPr>
        <w:t>קר"ע</w:t>
      </w:r>
      <w:proofErr w:type="spellEnd"/>
      <w:r w:rsidR="00524979">
        <w:rPr>
          <w:rFonts w:cs="Narkisim" w:hint="cs"/>
          <w:sz w:val="24"/>
          <w:szCs w:val="24"/>
          <w:rtl/>
        </w:rPr>
        <w:t>. הבחירה בפועל עבר לציון הסרת בגד היא ייחודית</w:t>
      </w:r>
      <w:r w:rsidR="00E820B1">
        <w:rPr>
          <w:rFonts w:cs="Narkisim" w:hint="cs"/>
          <w:sz w:val="24"/>
          <w:szCs w:val="24"/>
          <w:rtl/>
        </w:rPr>
        <w:t>.</w:t>
      </w:r>
      <w:r w:rsidR="00524979">
        <w:rPr>
          <w:rFonts w:cs="Narkisim" w:hint="cs"/>
          <w:sz w:val="24"/>
          <w:szCs w:val="24"/>
          <w:rtl/>
        </w:rPr>
        <w:t xml:space="preserve"> לדעת ששון קשורה בחירה זו במשמעות הנוספת שיש לפועל </w:t>
      </w:r>
      <w:proofErr w:type="spellStart"/>
      <w:r w:rsidR="00524979">
        <w:rPr>
          <w:rFonts w:cs="Narkisim" w:hint="cs"/>
          <w:sz w:val="24"/>
          <w:szCs w:val="24"/>
          <w:rtl/>
        </w:rPr>
        <w:t>עב"ר</w:t>
      </w:r>
      <w:proofErr w:type="spellEnd"/>
      <w:r w:rsidR="00524979">
        <w:rPr>
          <w:rFonts w:cs="Narkisim" w:hint="cs"/>
          <w:sz w:val="24"/>
          <w:szCs w:val="24"/>
          <w:rtl/>
        </w:rPr>
        <w:t xml:space="preserve"> בהקשר </w:t>
      </w:r>
      <w:r w:rsidR="00CA191A">
        <w:rPr>
          <w:rFonts w:cs="Narkisim" w:hint="cs"/>
          <w:sz w:val="24"/>
          <w:szCs w:val="24"/>
          <w:rtl/>
        </w:rPr>
        <w:t>ה</w:t>
      </w:r>
      <w:r w:rsidR="00524979">
        <w:rPr>
          <w:rFonts w:cs="Narkisim" w:hint="cs"/>
          <w:sz w:val="24"/>
          <w:szCs w:val="24"/>
          <w:rtl/>
        </w:rPr>
        <w:t>תאולוגי של הסרת עוון.</w:t>
      </w:r>
      <w:r w:rsidR="00524979">
        <w:rPr>
          <w:rStyle w:val="a5"/>
          <w:rFonts w:cs="Narkisim"/>
          <w:sz w:val="24"/>
          <w:szCs w:val="24"/>
          <w:rtl/>
        </w:rPr>
        <w:footnoteReference w:id="50"/>
      </w:r>
      <w:r w:rsidR="00524979">
        <w:rPr>
          <w:rFonts w:cs="Narkisim" w:hint="cs"/>
          <w:sz w:val="24"/>
          <w:szCs w:val="24"/>
          <w:rtl/>
        </w:rPr>
        <w:t xml:space="preserve"> </w:t>
      </w:r>
    </w:p>
    <w:p w:rsidR="005E0A6A" w:rsidRDefault="00C83EB3" w:rsidP="00EE2009">
      <w:pPr>
        <w:autoSpaceDE w:val="0"/>
        <w:autoSpaceDN w:val="0"/>
        <w:adjustRightInd w:val="0"/>
        <w:spacing w:after="0" w:line="360" w:lineRule="auto"/>
        <w:ind w:left="-1050" w:right="-567"/>
        <w:rPr>
          <w:rFonts w:cs="Narkisim"/>
          <w:sz w:val="24"/>
          <w:szCs w:val="24"/>
          <w:rtl/>
        </w:rPr>
      </w:pPr>
      <w:r>
        <w:rPr>
          <w:rFonts w:cs="Narkisim" w:hint="cs"/>
          <w:sz w:val="24"/>
          <w:szCs w:val="24"/>
          <w:rtl/>
        </w:rPr>
        <w:t xml:space="preserve">   </w:t>
      </w:r>
      <w:r w:rsidR="005E0A6A">
        <w:rPr>
          <w:rFonts w:cs="Narkisim" w:hint="cs"/>
          <w:sz w:val="24"/>
          <w:szCs w:val="24"/>
          <w:rtl/>
        </w:rPr>
        <w:t xml:space="preserve">גם השימוש בפועל </w:t>
      </w:r>
      <w:proofErr w:type="spellStart"/>
      <w:r w:rsidR="005E0A6A">
        <w:rPr>
          <w:rFonts w:cs="Narkisim" w:hint="cs"/>
          <w:sz w:val="24"/>
          <w:szCs w:val="24"/>
          <w:rtl/>
        </w:rPr>
        <w:t>עב"ר</w:t>
      </w:r>
      <w:proofErr w:type="spellEnd"/>
      <w:r w:rsidR="005E0A6A">
        <w:rPr>
          <w:rFonts w:cs="Narkisim" w:hint="cs"/>
          <w:sz w:val="24"/>
          <w:szCs w:val="24"/>
          <w:rtl/>
        </w:rPr>
        <w:t xml:space="preserve"> ביחס למרדכי מעורר קושי</w:t>
      </w:r>
      <w:r w:rsidR="00524979">
        <w:rPr>
          <w:rFonts w:cs="Narkisim" w:hint="cs"/>
          <w:sz w:val="24"/>
          <w:szCs w:val="24"/>
          <w:rtl/>
        </w:rPr>
        <w:t xml:space="preserve"> </w:t>
      </w:r>
      <w:r w:rsidR="006A456A">
        <w:rPr>
          <w:rFonts w:cs="Narkisim" w:hint="cs"/>
          <w:sz w:val="24"/>
          <w:szCs w:val="24"/>
          <w:rtl/>
        </w:rPr>
        <w:t>וזאת משום שהכתוב אינו מציין מאי</w:t>
      </w:r>
      <w:r w:rsidR="00524979">
        <w:rPr>
          <w:rFonts w:cs="Narkisim" w:hint="cs"/>
          <w:sz w:val="24"/>
          <w:szCs w:val="24"/>
          <w:rtl/>
        </w:rPr>
        <w:t>זו נקודה לאיזו נקודה התבצע המעבר. חוקרים אחדים הציעו כי הפועל מתאר את העובדה שמרדכי עובר את הנהר המקיף את הארמון בדרכו לעיר.</w:t>
      </w:r>
      <w:bookmarkStart w:id="16" w:name="_Ref458160463"/>
      <w:r w:rsidR="00CA191A">
        <w:rPr>
          <w:rStyle w:val="a5"/>
          <w:rFonts w:cs="Narkisim"/>
          <w:sz w:val="24"/>
          <w:szCs w:val="24"/>
          <w:rtl/>
        </w:rPr>
        <w:footnoteReference w:id="51"/>
      </w:r>
      <w:bookmarkEnd w:id="16"/>
      <w:r w:rsidR="00524979">
        <w:rPr>
          <w:rFonts w:cs="Narkisim" w:hint="cs"/>
          <w:sz w:val="24"/>
          <w:szCs w:val="24"/>
          <w:rtl/>
        </w:rPr>
        <w:t xml:space="preserve"> פרשנות זו מניחה כי קוראי המגילה יודעים על קיומו של הנהר שלא מוזכר כלל בסיפור. בעקבות הצעתו של </w:t>
      </w:r>
      <w:r w:rsidR="009E0F46">
        <w:rPr>
          <w:rFonts w:cs="Narkisim" w:hint="cs"/>
          <w:sz w:val="24"/>
          <w:szCs w:val="24"/>
          <w:rtl/>
        </w:rPr>
        <w:t xml:space="preserve">ששון </w:t>
      </w:r>
      <w:r w:rsidR="00524979">
        <w:rPr>
          <w:rFonts w:cs="Narkisim" w:hint="cs"/>
          <w:sz w:val="24"/>
          <w:szCs w:val="24"/>
          <w:rtl/>
        </w:rPr>
        <w:t>ב</w:t>
      </w:r>
      <w:r w:rsidR="00355AAF">
        <w:rPr>
          <w:rFonts w:cs="Narkisim" w:hint="cs"/>
          <w:sz w:val="24"/>
          <w:szCs w:val="24"/>
          <w:rtl/>
        </w:rPr>
        <w:t>פירושו ליונה</w:t>
      </w:r>
      <w:r w:rsidR="00EF3662">
        <w:rPr>
          <w:rFonts w:cs="Narkisim" w:hint="cs"/>
          <w:sz w:val="24"/>
          <w:szCs w:val="24"/>
          <w:rtl/>
        </w:rPr>
        <w:t xml:space="preserve"> לעיל</w:t>
      </w:r>
      <w:r w:rsidR="00355AAF">
        <w:rPr>
          <w:rFonts w:cs="Narkisim" w:hint="cs"/>
          <w:sz w:val="24"/>
          <w:szCs w:val="24"/>
          <w:rtl/>
        </w:rPr>
        <w:t>, ב</w:t>
      </w:r>
      <w:r w:rsidR="00524979">
        <w:rPr>
          <w:rFonts w:cs="Narkisim" w:hint="cs"/>
          <w:sz w:val="24"/>
          <w:szCs w:val="24"/>
          <w:rtl/>
        </w:rPr>
        <w:t>רצוני להעלות את האפשרות שגם השימוש בפועל עבר באסתר קשור במשמעות התיאולוגית של הסרת עוון. להלן</w:t>
      </w:r>
      <w:r w:rsidR="00355AAF">
        <w:rPr>
          <w:rFonts w:cs="Narkisim" w:hint="cs"/>
          <w:sz w:val="24"/>
          <w:szCs w:val="24"/>
          <w:rtl/>
        </w:rPr>
        <w:t>,</w:t>
      </w:r>
      <w:r w:rsidR="00524979">
        <w:rPr>
          <w:rFonts w:cs="Narkisim" w:hint="cs"/>
          <w:sz w:val="24"/>
          <w:szCs w:val="24"/>
          <w:rtl/>
        </w:rPr>
        <w:t xml:space="preserve"> </w:t>
      </w:r>
      <w:r w:rsidR="00355AAF">
        <w:rPr>
          <w:rFonts w:cs="Narkisim" w:hint="cs"/>
          <w:sz w:val="24"/>
          <w:szCs w:val="24"/>
          <w:rtl/>
        </w:rPr>
        <w:t xml:space="preserve">כאשר אדון במשמעות האנלוגיה הנוצרת בין הסיפורים, </w:t>
      </w:r>
      <w:r w:rsidR="009E0F46">
        <w:rPr>
          <w:rFonts w:cs="Narkisim" w:hint="cs"/>
          <w:sz w:val="24"/>
          <w:szCs w:val="24"/>
          <w:rtl/>
        </w:rPr>
        <w:t>א</w:t>
      </w:r>
      <w:r w:rsidR="00EE2009">
        <w:rPr>
          <w:rFonts w:cs="Narkisim" w:hint="cs"/>
          <w:sz w:val="24"/>
          <w:szCs w:val="24"/>
          <w:rtl/>
        </w:rPr>
        <w:t xml:space="preserve">טען כי </w:t>
      </w:r>
      <w:r w:rsidR="005433FC">
        <w:rPr>
          <w:rFonts w:cs="Narkisim" w:hint="cs"/>
          <w:sz w:val="24"/>
          <w:szCs w:val="24"/>
          <w:rtl/>
        </w:rPr>
        <w:t xml:space="preserve">הסיפור רומז לקיומו של עוון כזה. </w:t>
      </w:r>
      <w:r w:rsidR="009E0F46">
        <w:rPr>
          <w:rFonts w:cs="Narkisim" w:hint="cs"/>
          <w:sz w:val="24"/>
          <w:szCs w:val="24"/>
          <w:rtl/>
        </w:rPr>
        <w:t xml:space="preserve"> </w:t>
      </w:r>
      <w:r w:rsidR="005E0A6A">
        <w:rPr>
          <w:rFonts w:cs="Narkisim" w:hint="cs"/>
          <w:sz w:val="24"/>
          <w:szCs w:val="24"/>
          <w:rtl/>
        </w:rPr>
        <w:t xml:space="preserve"> </w:t>
      </w:r>
    </w:p>
    <w:p w:rsidR="00DE082D" w:rsidRDefault="00DE082D" w:rsidP="00DE082D">
      <w:pPr>
        <w:autoSpaceDE w:val="0"/>
        <w:autoSpaceDN w:val="0"/>
        <w:adjustRightInd w:val="0"/>
        <w:spacing w:after="0" w:line="360" w:lineRule="auto"/>
        <w:ind w:left="-1050" w:right="-567"/>
        <w:jc w:val="both"/>
        <w:rPr>
          <w:rFonts w:cs="Narkisim"/>
          <w:sz w:val="24"/>
          <w:szCs w:val="24"/>
          <w:rtl/>
        </w:rPr>
      </w:pPr>
    </w:p>
    <w:p w:rsidR="00137B43" w:rsidRPr="002010E2" w:rsidRDefault="00137B43" w:rsidP="00137B43">
      <w:pPr>
        <w:autoSpaceDE w:val="0"/>
        <w:autoSpaceDN w:val="0"/>
        <w:adjustRightInd w:val="0"/>
        <w:spacing w:after="0" w:line="360" w:lineRule="auto"/>
        <w:ind w:left="-1050" w:right="-567"/>
        <w:jc w:val="both"/>
        <w:rPr>
          <w:rFonts w:cs="Narkisim"/>
          <w:sz w:val="24"/>
          <w:szCs w:val="24"/>
          <w:rtl/>
        </w:rPr>
      </w:pPr>
      <w:r w:rsidRPr="002010E2">
        <w:rPr>
          <w:rFonts w:cs="Narkisim" w:hint="cs"/>
          <w:sz w:val="24"/>
          <w:szCs w:val="24"/>
          <w:rtl/>
        </w:rPr>
        <w:t>שלושת ימים</w:t>
      </w:r>
    </w:p>
    <w:p w:rsidR="00877E6A" w:rsidRDefault="00137B43" w:rsidP="002A44B8">
      <w:pPr>
        <w:autoSpaceDE w:val="0"/>
        <w:autoSpaceDN w:val="0"/>
        <w:adjustRightInd w:val="0"/>
        <w:spacing w:after="0" w:line="360" w:lineRule="auto"/>
        <w:ind w:left="-1050" w:right="-567"/>
        <w:jc w:val="both"/>
        <w:rPr>
          <w:rFonts w:cs="Narkisim"/>
          <w:sz w:val="24"/>
          <w:szCs w:val="24"/>
          <w:rtl/>
        </w:rPr>
      </w:pPr>
      <w:r>
        <w:rPr>
          <w:rFonts w:cs="Narkisim" w:hint="cs"/>
          <w:sz w:val="24"/>
          <w:szCs w:val="24"/>
          <w:rtl/>
        </w:rPr>
        <w:t>פרק זמן של שלושה ימים משמש מוטיב חוזר בסיפורי מקרא רבים. לדעת חוקרים רבים מציין פרק זמן זה את הזמן ה</w:t>
      </w:r>
      <w:r w:rsidR="00BF70A7">
        <w:rPr>
          <w:rFonts w:cs="Narkisim" w:hint="cs"/>
          <w:sz w:val="24"/>
          <w:szCs w:val="24"/>
          <w:rtl/>
        </w:rPr>
        <w:t>נדרש</w:t>
      </w:r>
      <w:r>
        <w:rPr>
          <w:rFonts w:cs="Narkisim" w:hint="cs"/>
          <w:sz w:val="24"/>
          <w:szCs w:val="24"/>
          <w:rtl/>
        </w:rPr>
        <w:t xml:space="preserve"> להשלמת</w:t>
      </w:r>
      <w:r w:rsidR="00BF70A7">
        <w:rPr>
          <w:rFonts w:cs="Narkisim" w:hint="cs"/>
          <w:sz w:val="24"/>
          <w:szCs w:val="24"/>
          <w:rtl/>
        </w:rPr>
        <w:t>ה של</w:t>
      </w:r>
      <w:r>
        <w:rPr>
          <w:rFonts w:cs="Narkisim" w:hint="cs"/>
          <w:sz w:val="24"/>
          <w:szCs w:val="24"/>
          <w:rtl/>
        </w:rPr>
        <w:t xml:space="preserve"> משימה</w:t>
      </w:r>
      <w:r w:rsidR="0072212A">
        <w:rPr>
          <w:rFonts w:cs="Narkisim" w:hint="cs"/>
          <w:sz w:val="24"/>
          <w:szCs w:val="24"/>
          <w:rtl/>
        </w:rPr>
        <w:t>,</w:t>
      </w:r>
      <w:r w:rsidR="00EE2009">
        <w:rPr>
          <w:rFonts w:cs="Narkisim" w:hint="cs"/>
          <w:sz w:val="24"/>
          <w:szCs w:val="24"/>
          <w:rtl/>
        </w:rPr>
        <w:t xml:space="preserve"> ונראה שזהו תפקידו של ציון פרק </w:t>
      </w:r>
      <w:r w:rsidR="0072212A">
        <w:rPr>
          <w:rFonts w:cs="Narkisim" w:hint="cs"/>
          <w:sz w:val="24"/>
          <w:szCs w:val="24"/>
          <w:rtl/>
        </w:rPr>
        <w:t>זמן זה גם באסתר וביונה</w:t>
      </w:r>
      <w:r>
        <w:rPr>
          <w:rFonts w:cs="Narkisim" w:hint="cs"/>
          <w:sz w:val="24"/>
          <w:szCs w:val="24"/>
          <w:rtl/>
        </w:rPr>
        <w:t>.</w:t>
      </w:r>
      <w:bookmarkStart w:id="17" w:name="_Ref459125868"/>
      <w:r>
        <w:rPr>
          <w:rStyle w:val="a5"/>
          <w:rFonts w:cs="Narkisim"/>
          <w:sz w:val="24"/>
          <w:szCs w:val="24"/>
          <w:rtl/>
        </w:rPr>
        <w:footnoteReference w:id="52"/>
      </w:r>
      <w:bookmarkEnd w:id="17"/>
      <w:r>
        <w:rPr>
          <w:rFonts w:cs="Narkisim" w:hint="cs"/>
          <w:sz w:val="24"/>
          <w:szCs w:val="24"/>
          <w:rtl/>
        </w:rPr>
        <w:t xml:space="preserve"> </w:t>
      </w:r>
      <w:r w:rsidR="00877E6A">
        <w:rPr>
          <w:rFonts w:cs="Narkisim" w:hint="cs"/>
          <w:sz w:val="24"/>
          <w:szCs w:val="24"/>
          <w:rtl/>
        </w:rPr>
        <w:t>ב</w:t>
      </w:r>
      <w:r>
        <w:rPr>
          <w:rFonts w:cs="Narkisim" w:hint="cs"/>
          <w:sz w:val="24"/>
          <w:szCs w:val="24"/>
          <w:rtl/>
        </w:rPr>
        <w:t xml:space="preserve">אסתר </w:t>
      </w:r>
      <w:r w:rsidR="00877E6A">
        <w:rPr>
          <w:rFonts w:cs="Narkisim" w:hint="cs"/>
          <w:sz w:val="24"/>
          <w:szCs w:val="24"/>
          <w:rtl/>
        </w:rPr>
        <w:t xml:space="preserve">ד </w:t>
      </w:r>
      <w:r>
        <w:rPr>
          <w:rFonts w:cs="Narkisim" w:hint="cs"/>
          <w:sz w:val="24"/>
          <w:szCs w:val="24"/>
          <w:rtl/>
        </w:rPr>
        <w:t xml:space="preserve">קובעת </w:t>
      </w:r>
      <w:r w:rsidR="00877E6A">
        <w:rPr>
          <w:rFonts w:cs="Narkisim" w:hint="cs"/>
          <w:sz w:val="24"/>
          <w:szCs w:val="24"/>
          <w:rtl/>
        </w:rPr>
        <w:t xml:space="preserve">אסתר המלכה כי </w:t>
      </w:r>
      <w:r w:rsidR="002A44B8">
        <w:rPr>
          <w:rFonts w:cs="Narkisim" w:hint="cs"/>
          <w:sz w:val="24"/>
          <w:szCs w:val="24"/>
          <w:rtl/>
        </w:rPr>
        <w:t xml:space="preserve">הזמן הדרוש לצום שיסייע לה בהליכתה אל המלך הוא </w:t>
      </w:r>
      <w:r w:rsidR="00877E6A">
        <w:rPr>
          <w:rFonts w:cs="Narkisim" w:hint="cs"/>
          <w:sz w:val="24"/>
          <w:szCs w:val="24"/>
          <w:rtl/>
        </w:rPr>
        <w:t>שלושה ימים וש</w:t>
      </w:r>
      <w:r w:rsidR="002A44B8">
        <w:rPr>
          <w:rFonts w:cs="Narkisim" w:hint="cs"/>
          <w:sz w:val="24"/>
          <w:szCs w:val="24"/>
          <w:rtl/>
        </w:rPr>
        <w:t>לושה לילות</w:t>
      </w:r>
      <w:r w:rsidR="00877E6A">
        <w:rPr>
          <w:rFonts w:cs="Narkisim" w:hint="cs"/>
          <w:sz w:val="24"/>
          <w:szCs w:val="24"/>
          <w:rtl/>
        </w:rPr>
        <w:t xml:space="preserve">. ביונה מציין המספר </w:t>
      </w:r>
      <w:r>
        <w:rPr>
          <w:rFonts w:cs="Narkisim" w:hint="cs"/>
          <w:sz w:val="24"/>
          <w:szCs w:val="24"/>
          <w:rtl/>
        </w:rPr>
        <w:t>את גבולות הזמן הנדרש לצורך השלמת ההליכה בעיר נינו</w:t>
      </w:r>
      <w:r w:rsidR="00BA27AE">
        <w:rPr>
          <w:rFonts w:cs="Narkisim" w:hint="cs"/>
          <w:sz w:val="24"/>
          <w:szCs w:val="24"/>
          <w:rtl/>
        </w:rPr>
        <w:t>ו</w:t>
      </w:r>
      <w:r>
        <w:rPr>
          <w:rFonts w:cs="Narkisim" w:hint="cs"/>
          <w:sz w:val="24"/>
          <w:szCs w:val="24"/>
          <w:rtl/>
        </w:rPr>
        <w:t xml:space="preserve">ה. </w:t>
      </w:r>
    </w:p>
    <w:p w:rsidR="00CA191A" w:rsidRDefault="00CA191A" w:rsidP="00CA191A">
      <w:pPr>
        <w:autoSpaceDE w:val="0"/>
        <w:autoSpaceDN w:val="0"/>
        <w:adjustRightInd w:val="0"/>
        <w:spacing w:after="0" w:line="360" w:lineRule="auto"/>
        <w:ind w:left="-1050" w:right="-567"/>
        <w:jc w:val="both"/>
        <w:rPr>
          <w:rFonts w:cs="Narkisim"/>
          <w:sz w:val="24"/>
          <w:szCs w:val="24"/>
          <w:rtl/>
        </w:rPr>
      </w:pPr>
    </w:p>
    <w:p w:rsidR="00137B43" w:rsidRPr="002010E2" w:rsidRDefault="00137B43" w:rsidP="00CA191A">
      <w:pPr>
        <w:autoSpaceDE w:val="0"/>
        <w:autoSpaceDN w:val="0"/>
        <w:adjustRightInd w:val="0"/>
        <w:spacing w:after="0" w:line="360" w:lineRule="auto"/>
        <w:ind w:left="-1050" w:right="-567"/>
        <w:jc w:val="both"/>
        <w:rPr>
          <w:rFonts w:cs="Narkisim"/>
          <w:sz w:val="24"/>
          <w:szCs w:val="24"/>
          <w:rtl/>
        </w:rPr>
      </w:pPr>
      <w:r w:rsidRPr="002010E2">
        <w:rPr>
          <w:rFonts w:cs="Narkisim" w:hint="cs"/>
          <w:sz w:val="24"/>
          <w:szCs w:val="24"/>
          <w:rtl/>
        </w:rPr>
        <w:t xml:space="preserve"> </w:t>
      </w:r>
      <w:r w:rsidR="008F7A1D" w:rsidRPr="002010E2">
        <w:rPr>
          <w:rFonts w:cs="Narkisim" w:hint="cs"/>
          <w:sz w:val="24"/>
          <w:szCs w:val="24"/>
          <w:rtl/>
        </w:rPr>
        <w:t xml:space="preserve">יום אחד </w:t>
      </w:r>
    </w:p>
    <w:p w:rsidR="00137B43" w:rsidRDefault="00137B43" w:rsidP="00AE2118">
      <w:pPr>
        <w:autoSpaceDE w:val="0"/>
        <w:autoSpaceDN w:val="0"/>
        <w:adjustRightInd w:val="0"/>
        <w:spacing w:after="0" w:line="360" w:lineRule="auto"/>
        <w:ind w:left="-1050" w:right="-567"/>
        <w:jc w:val="both"/>
        <w:rPr>
          <w:rFonts w:cs="Narkisim"/>
          <w:b/>
          <w:bCs/>
          <w:sz w:val="24"/>
          <w:szCs w:val="24"/>
          <w:rtl/>
        </w:rPr>
      </w:pPr>
      <w:r w:rsidRPr="00D0700F">
        <w:rPr>
          <w:rFonts w:cs="Narkisim" w:hint="cs"/>
          <w:sz w:val="24"/>
          <w:szCs w:val="24"/>
          <w:rtl/>
        </w:rPr>
        <w:t xml:space="preserve">הביטוי יום אחד </w:t>
      </w:r>
      <w:r w:rsidR="0072212A">
        <w:rPr>
          <w:rFonts w:cs="Narkisim" w:hint="cs"/>
          <w:sz w:val="24"/>
          <w:szCs w:val="24"/>
          <w:rtl/>
        </w:rPr>
        <w:t>חורג ממסגרת גבולות היחידה בה אנו עוסקים באסתר באשר הוא מופיע כ</w:t>
      </w:r>
      <w:r w:rsidR="00382B69">
        <w:rPr>
          <w:rFonts w:cs="Narkisim" w:hint="cs"/>
          <w:sz w:val="24"/>
          <w:szCs w:val="24"/>
          <w:rtl/>
        </w:rPr>
        <w:t xml:space="preserve">חלק מן הגזירה של המן </w:t>
      </w:r>
      <w:r w:rsidR="00D10218">
        <w:rPr>
          <w:rFonts w:cs="Narkisim" w:hint="cs"/>
          <w:sz w:val="24"/>
          <w:szCs w:val="24"/>
          <w:rtl/>
        </w:rPr>
        <w:t>'</w:t>
      </w:r>
      <w:r w:rsidR="00203C35">
        <w:rPr>
          <w:rFonts w:cs="Narkisim" w:hint="cs"/>
          <w:sz w:val="24"/>
          <w:szCs w:val="24"/>
          <w:rtl/>
        </w:rPr>
        <w:t xml:space="preserve">להשמיד להרוג ולאבד </w:t>
      </w:r>
      <w:r w:rsidR="00203C35" w:rsidRPr="00D0700F">
        <w:rPr>
          <w:rFonts w:cs="Narkisim" w:hint="cs"/>
          <w:sz w:val="24"/>
          <w:szCs w:val="24"/>
          <w:rtl/>
        </w:rPr>
        <w:t>ביום אחד טף ונשים</w:t>
      </w:r>
      <w:r w:rsidR="00D10218">
        <w:rPr>
          <w:rFonts w:cs="Narkisim" w:hint="cs"/>
          <w:sz w:val="24"/>
          <w:szCs w:val="24"/>
          <w:rtl/>
        </w:rPr>
        <w:t>'</w:t>
      </w:r>
      <w:r>
        <w:rPr>
          <w:rFonts w:cs="Narkisim" w:hint="cs"/>
          <w:sz w:val="24"/>
          <w:szCs w:val="24"/>
          <w:rtl/>
        </w:rPr>
        <w:t xml:space="preserve"> </w:t>
      </w:r>
      <w:r w:rsidR="00382B69">
        <w:rPr>
          <w:rFonts w:cs="Narkisim" w:hint="cs"/>
          <w:sz w:val="24"/>
          <w:szCs w:val="24"/>
          <w:rtl/>
        </w:rPr>
        <w:t xml:space="preserve">(אס' </w:t>
      </w:r>
      <w:r w:rsidR="00455F34">
        <w:rPr>
          <w:rFonts w:cs="Narkisim" w:hint="cs"/>
          <w:sz w:val="24"/>
          <w:szCs w:val="24"/>
          <w:rtl/>
        </w:rPr>
        <w:t>ג</w:t>
      </w:r>
      <w:r w:rsidR="002E2B08">
        <w:rPr>
          <w:rFonts w:cs="Narkisim" w:hint="cs"/>
          <w:sz w:val="24"/>
          <w:szCs w:val="24"/>
          <w:rtl/>
        </w:rPr>
        <w:t xml:space="preserve"> </w:t>
      </w:r>
      <w:r w:rsidR="00AE2118">
        <w:rPr>
          <w:rFonts w:cs="Narkisim" w:hint="cs"/>
          <w:sz w:val="24"/>
          <w:szCs w:val="24"/>
          <w:rtl/>
        </w:rPr>
        <w:t>13</w:t>
      </w:r>
      <w:r w:rsidR="00382B69">
        <w:rPr>
          <w:rFonts w:cs="Narkisim" w:hint="cs"/>
          <w:sz w:val="24"/>
          <w:szCs w:val="24"/>
          <w:rtl/>
        </w:rPr>
        <w:t>)</w:t>
      </w:r>
      <w:r w:rsidR="0072212A">
        <w:rPr>
          <w:rFonts w:cs="Narkisim" w:hint="cs"/>
          <w:sz w:val="24"/>
          <w:szCs w:val="24"/>
          <w:rtl/>
        </w:rPr>
        <w:t>. עם זאת בשל סמיכות הופעתו לקטע בו אנו עוסקים</w:t>
      </w:r>
      <w:r w:rsidR="00E67EFF">
        <w:rPr>
          <w:rFonts w:cs="Narkisim" w:hint="cs"/>
          <w:sz w:val="24"/>
          <w:szCs w:val="24"/>
          <w:rtl/>
        </w:rPr>
        <w:t>,</w:t>
      </w:r>
      <w:r w:rsidR="0072212A">
        <w:rPr>
          <w:rFonts w:cs="Narkisim" w:hint="cs"/>
          <w:sz w:val="24"/>
          <w:szCs w:val="24"/>
          <w:rtl/>
        </w:rPr>
        <w:t xml:space="preserve"> ובשל העובדה שהגזירה היא המניעה את התגובה בפרק ד אני סבורה ש</w:t>
      </w:r>
      <w:r w:rsidR="000718CE">
        <w:rPr>
          <w:rFonts w:cs="Narkisim" w:hint="cs"/>
          <w:sz w:val="24"/>
          <w:szCs w:val="24"/>
          <w:rtl/>
        </w:rPr>
        <w:t xml:space="preserve">יש </w:t>
      </w:r>
      <w:r w:rsidR="0072212A">
        <w:rPr>
          <w:rFonts w:cs="Narkisim" w:hint="cs"/>
          <w:sz w:val="24"/>
          <w:szCs w:val="24"/>
          <w:rtl/>
        </w:rPr>
        <w:t xml:space="preserve">לשלב </w:t>
      </w:r>
      <w:r w:rsidR="000718CE">
        <w:rPr>
          <w:rFonts w:cs="Narkisim" w:hint="cs"/>
          <w:sz w:val="24"/>
          <w:szCs w:val="24"/>
          <w:rtl/>
        </w:rPr>
        <w:t xml:space="preserve">גם </w:t>
      </w:r>
      <w:r w:rsidR="0072212A">
        <w:rPr>
          <w:rFonts w:cs="Narkisim" w:hint="cs"/>
          <w:sz w:val="24"/>
          <w:szCs w:val="24"/>
          <w:rtl/>
        </w:rPr>
        <w:t xml:space="preserve">אותו בהשוואת שני הקטעים. </w:t>
      </w:r>
      <w:r w:rsidR="00F573BD">
        <w:rPr>
          <w:rFonts w:cs="Narkisim" w:hint="cs"/>
          <w:sz w:val="24"/>
          <w:szCs w:val="24"/>
          <w:rtl/>
        </w:rPr>
        <w:t>ציון</w:t>
      </w:r>
      <w:r w:rsidR="00E67EFF">
        <w:rPr>
          <w:rFonts w:cs="Narkisim" w:hint="cs"/>
          <w:sz w:val="24"/>
          <w:szCs w:val="24"/>
          <w:rtl/>
        </w:rPr>
        <w:t xml:space="preserve"> הזמן </w:t>
      </w:r>
      <w:r w:rsidR="00F573BD">
        <w:rPr>
          <w:rFonts w:cs="Narkisim" w:hint="cs"/>
          <w:sz w:val="24"/>
          <w:szCs w:val="24"/>
          <w:rtl/>
        </w:rPr>
        <w:t>'</w:t>
      </w:r>
      <w:r w:rsidR="00E67EFF">
        <w:rPr>
          <w:rFonts w:cs="Narkisim" w:hint="cs"/>
          <w:sz w:val="24"/>
          <w:szCs w:val="24"/>
          <w:rtl/>
        </w:rPr>
        <w:t>יום אחד</w:t>
      </w:r>
      <w:r w:rsidR="00F573BD">
        <w:rPr>
          <w:rFonts w:cs="Narkisim" w:hint="cs"/>
          <w:sz w:val="24"/>
          <w:szCs w:val="24"/>
          <w:rtl/>
        </w:rPr>
        <w:t>'</w:t>
      </w:r>
      <w:r w:rsidR="00E67EFF">
        <w:rPr>
          <w:rFonts w:cs="Narkisim" w:hint="cs"/>
          <w:sz w:val="24"/>
          <w:szCs w:val="24"/>
          <w:rtl/>
        </w:rPr>
        <w:t xml:space="preserve"> </w:t>
      </w:r>
      <w:r w:rsidR="00F573BD">
        <w:rPr>
          <w:rFonts w:cs="Narkisim" w:hint="cs"/>
          <w:sz w:val="24"/>
          <w:szCs w:val="24"/>
          <w:rtl/>
        </w:rPr>
        <w:t>בשני הסיפורים משמש</w:t>
      </w:r>
      <w:r w:rsidR="00E67EFF">
        <w:rPr>
          <w:rFonts w:cs="Narkisim" w:hint="cs"/>
          <w:sz w:val="24"/>
          <w:szCs w:val="24"/>
          <w:rtl/>
        </w:rPr>
        <w:t xml:space="preserve"> להדגשת </w:t>
      </w:r>
      <w:r w:rsidR="000E4D57">
        <w:rPr>
          <w:rFonts w:cs="Narkisim" w:hint="cs"/>
          <w:sz w:val="24"/>
          <w:szCs w:val="24"/>
          <w:rtl/>
        </w:rPr>
        <w:t>ה</w:t>
      </w:r>
      <w:r w:rsidR="00E67EFF">
        <w:rPr>
          <w:rFonts w:cs="Narkisim" w:hint="cs"/>
          <w:sz w:val="24"/>
          <w:szCs w:val="24"/>
          <w:rtl/>
        </w:rPr>
        <w:t>מהירות</w:t>
      </w:r>
      <w:r w:rsidR="000E4D57">
        <w:rPr>
          <w:rFonts w:cs="Narkisim" w:hint="cs"/>
          <w:sz w:val="24"/>
          <w:szCs w:val="24"/>
          <w:rtl/>
        </w:rPr>
        <w:t xml:space="preserve"> של הפעולה הנעשית</w:t>
      </w:r>
      <w:r w:rsidR="00E67EFF">
        <w:rPr>
          <w:rFonts w:cs="Narkisim" w:hint="cs"/>
          <w:sz w:val="24"/>
          <w:szCs w:val="24"/>
          <w:rtl/>
        </w:rPr>
        <w:t>.</w:t>
      </w:r>
      <w:r w:rsidR="000E4D57">
        <w:rPr>
          <w:rStyle w:val="a5"/>
          <w:rFonts w:cs="Narkisim"/>
          <w:sz w:val="24"/>
          <w:szCs w:val="24"/>
          <w:rtl/>
        </w:rPr>
        <w:footnoteReference w:id="53"/>
      </w:r>
      <w:r w:rsidR="00E67EFF">
        <w:rPr>
          <w:rFonts w:cs="Narkisim" w:hint="cs"/>
          <w:sz w:val="24"/>
          <w:szCs w:val="24"/>
          <w:rtl/>
        </w:rPr>
        <w:t xml:space="preserve"> המן רוצה ל</w:t>
      </w:r>
      <w:r w:rsidR="00F573BD">
        <w:rPr>
          <w:rFonts w:cs="Narkisim" w:hint="cs"/>
          <w:sz w:val="24"/>
          <w:szCs w:val="24"/>
          <w:rtl/>
        </w:rPr>
        <w:t>סיים את השמדת היהודים כולם ביום אחד</w:t>
      </w:r>
      <w:r w:rsidR="00E67EFF">
        <w:rPr>
          <w:rFonts w:cs="Narkisim" w:hint="cs"/>
          <w:sz w:val="24"/>
          <w:szCs w:val="24"/>
          <w:rtl/>
        </w:rPr>
        <w:t xml:space="preserve">. </w:t>
      </w:r>
      <w:r w:rsidR="00203C35">
        <w:rPr>
          <w:rFonts w:cs="Narkisim" w:hint="cs"/>
          <w:sz w:val="24"/>
          <w:szCs w:val="24"/>
          <w:rtl/>
        </w:rPr>
        <w:t>בשל העובדה שהמהירות קשורה במעשה האכזרי של השמדה</w:t>
      </w:r>
      <w:r w:rsidR="00F573BD">
        <w:rPr>
          <w:rFonts w:cs="Narkisim" w:hint="cs"/>
          <w:sz w:val="24"/>
          <w:szCs w:val="24"/>
          <w:rtl/>
        </w:rPr>
        <w:t>,</w:t>
      </w:r>
      <w:r w:rsidR="00203C35">
        <w:rPr>
          <w:rFonts w:cs="Narkisim" w:hint="cs"/>
          <w:sz w:val="24"/>
          <w:szCs w:val="24"/>
          <w:rtl/>
        </w:rPr>
        <w:t xml:space="preserve"> יש לומר כי במקרה זה </w:t>
      </w:r>
      <w:r w:rsidR="00203C35">
        <w:rPr>
          <w:rFonts w:cs="Narkisim" w:hint="cs"/>
          <w:sz w:val="24"/>
          <w:szCs w:val="24"/>
          <w:rtl/>
        </w:rPr>
        <w:lastRenderedPageBreak/>
        <w:t xml:space="preserve">מתווסף למהירות גם </w:t>
      </w:r>
      <w:r w:rsidR="004D1B41">
        <w:rPr>
          <w:rFonts w:cs="Narkisim" w:hint="cs"/>
          <w:sz w:val="24"/>
          <w:szCs w:val="24"/>
          <w:rtl/>
        </w:rPr>
        <w:t>ממד</w:t>
      </w:r>
      <w:r w:rsidR="00203C35">
        <w:rPr>
          <w:rFonts w:cs="Narkisim" w:hint="cs"/>
          <w:sz w:val="24"/>
          <w:szCs w:val="24"/>
          <w:rtl/>
        </w:rPr>
        <w:t xml:space="preserve"> של אכזריות.</w:t>
      </w:r>
      <w:r w:rsidR="00203C35">
        <w:rPr>
          <w:rStyle w:val="a5"/>
          <w:rFonts w:cs="Narkisim"/>
          <w:b/>
          <w:bCs/>
          <w:sz w:val="24"/>
          <w:szCs w:val="24"/>
          <w:rtl/>
        </w:rPr>
        <w:footnoteReference w:id="54"/>
      </w:r>
      <w:r w:rsidR="00203C35">
        <w:rPr>
          <w:rFonts w:cs="Narkisim" w:hint="cs"/>
          <w:sz w:val="24"/>
          <w:szCs w:val="24"/>
          <w:rtl/>
        </w:rPr>
        <w:t xml:space="preserve"> </w:t>
      </w:r>
      <w:r w:rsidR="000718CE">
        <w:rPr>
          <w:rFonts w:cs="Narkisim" w:hint="cs"/>
          <w:sz w:val="24"/>
          <w:szCs w:val="24"/>
          <w:rtl/>
        </w:rPr>
        <w:t xml:space="preserve"> </w:t>
      </w:r>
      <w:r w:rsidR="00382B69">
        <w:rPr>
          <w:rFonts w:cs="Narkisim" w:hint="cs"/>
          <w:sz w:val="24"/>
          <w:szCs w:val="24"/>
          <w:rtl/>
        </w:rPr>
        <w:t xml:space="preserve">ביונה </w:t>
      </w:r>
      <w:r w:rsidR="00F01759">
        <w:rPr>
          <w:rFonts w:cs="Narkisim" w:hint="cs"/>
          <w:sz w:val="24"/>
          <w:szCs w:val="24"/>
          <w:rtl/>
        </w:rPr>
        <w:t>מציין המספר שמהלך העיר הוא שלושת ימים</w:t>
      </w:r>
      <w:r w:rsidR="00F573BD">
        <w:rPr>
          <w:rFonts w:cs="Narkisim" w:hint="cs"/>
          <w:sz w:val="24"/>
          <w:szCs w:val="24"/>
          <w:rtl/>
        </w:rPr>
        <w:t xml:space="preserve">. </w:t>
      </w:r>
      <w:r w:rsidR="000E4D57">
        <w:rPr>
          <w:rFonts w:cs="Narkisim" w:hint="cs"/>
          <w:sz w:val="24"/>
          <w:szCs w:val="24"/>
          <w:rtl/>
        </w:rPr>
        <w:t xml:space="preserve">חזרתם של אנשי נינווה בתשובה לאחר הכרזה על הפורענות במשך </w:t>
      </w:r>
      <w:r w:rsidR="00F573BD">
        <w:rPr>
          <w:rFonts w:cs="Narkisim" w:hint="cs"/>
          <w:sz w:val="24"/>
          <w:szCs w:val="24"/>
          <w:rtl/>
        </w:rPr>
        <w:t>'</w:t>
      </w:r>
      <w:r w:rsidR="00382B69">
        <w:rPr>
          <w:rFonts w:cs="Narkisim" w:hint="cs"/>
          <w:sz w:val="24"/>
          <w:szCs w:val="24"/>
          <w:rtl/>
        </w:rPr>
        <w:t>יום אחד</w:t>
      </w:r>
      <w:r w:rsidR="00F573BD">
        <w:rPr>
          <w:rFonts w:cs="Narkisim" w:hint="cs"/>
          <w:sz w:val="24"/>
          <w:szCs w:val="24"/>
          <w:rtl/>
        </w:rPr>
        <w:t>'</w:t>
      </w:r>
      <w:r w:rsidR="00382B69">
        <w:rPr>
          <w:rFonts w:cs="Narkisim" w:hint="cs"/>
          <w:sz w:val="24"/>
          <w:szCs w:val="24"/>
          <w:rtl/>
        </w:rPr>
        <w:t xml:space="preserve"> </w:t>
      </w:r>
      <w:r w:rsidR="000E4D57">
        <w:rPr>
          <w:rFonts w:cs="Narkisim" w:hint="cs"/>
          <w:sz w:val="24"/>
          <w:szCs w:val="24"/>
          <w:rtl/>
        </w:rPr>
        <w:t>מעיד</w:t>
      </w:r>
      <w:r w:rsidR="00E67EFF">
        <w:rPr>
          <w:rFonts w:cs="Narkisim" w:hint="cs"/>
          <w:sz w:val="24"/>
          <w:szCs w:val="24"/>
          <w:rtl/>
        </w:rPr>
        <w:t>ה על מהירות תגובתם.</w:t>
      </w:r>
      <w:r w:rsidR="00E67EFF">
        <w:rPr>
          <w:rStyle w:val="a5"/>
          <w:rFonts w:cs="Narkisim"/>
          <w:sz w:val="24"/>
          <w:szCs w:val="24"/>
          <w:rtl/>
        </w:rPr>
        <w:footnoteReference w:id="55"/>
      </w:r>
      <w:r w:rsidR="00E67EFF">
        <w:rPr>
          <w:rFonts w:cs="Narkisim" w:hint="cs"/>
          <w:sz w:val="24"/>
          <w:szCs w:val="24"/>
          <w:rtl/>
        </w:rPr>
        <w:t xml:space="preserve"> </w:t>
      </w:r>
      <w:r w:rsidRPr="00D0700F">
        <w:rPr>
          <w:rFonts w:cs="Narkisim" w:hint="cs"/>
          <w:sz w:val="24"/>
          <w:szCs w:val="24"/>
          <w:rtl/>
        </w:rPr>
        <w:t xml:space="preserve"> </w:t>
      </w:r>
    </w:p>
    <w:p w:rsidR="00F01759" w:rsidRDefault="00F01759" w:rsidP="00751FB6">
      <w:pPr>
        <w:autoSpaceDE w:val="0"/>
        <w:autoSpaceDN w:val="0"/>
        <w:adjustRightInd w:val="0"/>
        <w:spacing w:after="0" w:line="360" w:lineRule="auto"/>
        <w:ind w:left="-1050" w:right="-567"/>
        <w:jc w:val="both"/>
        <w:rPr>
          <w:rFonts w:cs="Narkisim"/>
          <w:sz w:val="24"/>
          <w:szCs w:val="24"/>
          <w:rtl/>
        </w:rPr>
      </w:pPr>
    </w:p>
    <w:p w:rsidR="001D05F8" w:rsidRPr="002010E2" w:rsidRDefault="001D05F8" w:rsidP="00322BED">
      <w:pPr>
        <w:autoSpaceDE w:val="0"/>
        <w:autoSpaceDN w:val="0"/>
        <w:adjustRightInd w:val="0"/>
        <w:spacing w:after="0" w:line="360" w:lineRule="auto"/>
        <w:ind w:left="-1050" w:right="-567"/>
        <w:jc w:val="both"/>
        <w:rPr>
          <w:rFonts w:cs="Narkisim"/>
          <w:sz w:val="24"/>
          <w:szCs w:val="24"/>
          <w:rtl/>
        </w:rPr>
      </w:pPr>
      <w:r w:rsidRPr="002010E2">
        <w:rPr>
          <w:rFonts w:cs="Narkisim" w:hint="cs"/>
          <w:sz w:val="24"/>
          <w:szCs w:val="24"/>
          <w:rtl/>
        </w:rPr>
        <w:t xml:space="preserve">נהפכת </w:t>
      </w:r>
      <w:r w:rsidRPr="002010E2">
        <w:rPr>
          <w:rFonts w:cs="Narkisim"/>
          <w:sz w:val="24"/>
          <w:szCs w:val="24"/>
          <w:rtl/>
        </w:rPr>
        <w:t>–</w:t>
      </w:r>
      <w:r w:rsidRPr="002010E2">
        <w:rPr>
          <w:rFonts w:cs="Narkisim" w:hint="cs"/>
          <w:sz w:val="24"/>
          <w:szCs w:val="24"/>
          <w:rtl/>
        </w:rPr>
        <w:t xml:space="preserve"> </w:t>
      </w:r>
      <w:r w:rsidR="002010E2">
        <w:rPr>
          <w:rFonts w:cs="Narkisim" w:hint="cs"/>
          <w:sz w:val="24"/>
          <w:szCs w:val="24"/>
          <w:rtl/>
        </w:rPr>
        <w:t>נהפך/</w:t>
      </w:r>
      <w:r w:rsidRPr="002010E2">
        <w:rPr>
          <w:rFonts w:cs="Narkisim" w:hint="cs"/>
          <w:sz w:val="24"/>
          <w:szCs w:val="24"/>
          <w:rtl/>
        </w:rPr>
        <w:t>נהפכו</w:t>
      </w:r>
      <w:r w:rsidR="001A639B">
        <w:rPr>
          <w:rFonts w:cs="Narkisim" w:hint="cs"/>
          <w:sz w:val="24"/>
          <w:szCs w:val="24"/>
          <w:rtl/>
        </w:rPr>
        <w:t xml:space="preserve"> </w:t>
      </w:r>
    </w:p>
    <w:p w:rsidR="001D05F8" w:rsidRDefault="001C126A" w:rsidP="00C21FE9">
      <w:pPr>
        <w:spacing w:line="360" w:lineRule="auto"/>
        <w:ind w:left="-1050" w:right="-567"/>
        <w:jc w:val="both"/>
        <w:rPr>
          <w:rFonts w:cs="Narkisim"/>
          <w:sz w:val="24"/>
          <w:szCs w:val="24"/>
          <w:rtl/>
        </w:rPr>
      </w:pPr>
      <w:r>
        <w:rPr>
          <w:rFonts w:cs="Narkisim" w:hint="cs"/>
          <w:sz w:val="24"/>
          <w:szCs w:val="24"/>
          <w:rtl/>
        </w:rPr>
        <w:t>ה</w:t>
      </w:r>
      <w:r w:rsidR="001D05F8">
        <w:rPr>
          <w:rFonts w:cs="Narkisim" w:hint="cs"/>
          <w:sz w:val="24"/>
          <w:szCs w:val="24"/>
          <w:rtl/>
        </w:rPr>
        <w:t xml:space="preserve">פועל </w:t>
      </w:r>
      <w:proofErr w:type="spellStart"/>
      <w:r w:rsidR="001D05F8">
        <w:rPr>
          <w:rFonts w:cs="Narkisim" w:hint="cs"/>
          <w:sz w:val="24"/>
          <w:szCs w:val="24"/>
          <w:rtl/>
        </w:rPr>
        <w:t>הפ"ך</w:t>
      </w:r>
      <w:proofErr w:type="spellEnd"/>
      <w:r>
        <w:rPr>
          <w:rFonts w:cs="Narkisim" w:hint="cs"/>
          <w:sz w:val="24"/>
          <w:szCs w:val="24"/>
          <w:rtl/>
        </w:rPr>
        <w:t>,</w:t>
      </w:r>
      <w:r w:rsidR="001D05F8">
        <w:rPr>
          <w:rFonts w:cs="Narkisim" w:hint="cs"/>
          <w:sz w:val="24"/>
          <w:szCs w:val="24"/>
          <w:rtl/>
        </w:rPr>
        <w:t xml:space="preserve"> </w:t>
      </w:r>
      <w:r>
        <w:rPr>
          <w:rFonts w:cs="Narkisim" w:hint="cs"/>
          <w:sz w:val="24"/>
          <w:szCs w:val="24"/>
          <w:rtl/>
        </w:rPr>
        <w:t>ה</w:t>
      </w:r>
      <w:r w:rsidR="001D05F8">
        <w:rPr>
          <w:rFonts w:cs="Narkisim" w:hint="cs"/>
          <w:sz w:val="24"/>
          <w:szCs w:val="24"/>
          <w:rtl/>
        </w:rPr>
        <w:t xml:space="preserve">מופיע עשרות פעמים במקרא </w:t>
      </w:r>
      <w:r w:rsidR="00877E6A">
        <w:rPr>
          <w:rFonts w:cs="Narkisim" w:hint="cs"/>
          <w:sz w:val="24"/>
          <w:szCs w:val="24"/>
          <w:rtl/>
        </w:rPr>
        <w:t xml:space="preserve">לציון שינוי </w:t>
      </w:r>
      <w:r>
        <w:rPr>
          <w:rFonts w:cs="Narkisim" w:hint="cs"/>
          <w:sz w:val="24"/>
          <w:szCs w:val="24"/>
          <w:rtl/>
        </w:rPr>
        <w:t>משמעותי ממשי או מטפורי, מופיע בתפקיד ז</w:t>
      </w:r>
      <w:r w:rsidR="000718CE">
        <w:rPr>
          <w:rFonts w:cs="Narkisim" w:hint="cs"/>
          <w:sz w:val="24"/>
          <w:szCs w:val="24"/>
          <w:rtl/>
        </w:rPr>
        <w:t xml:space="preserve">ה </w:t>
      </w:r>
      <w:r>
        <w:rPr>
          <w:rFonts w:cs="Narkisim" w:hint="cs"/>
          <w:sz w:val="24"/>
          <w:szCs w:val="24"/>
          <w:rtl/>
        </w:rPr>
        <w:t xml:space="preserve">בבניין נפעל גם ביונה </w:t>
      </w:r>
      <w:r w:rsidR="000718CE">
        <w:rPr>
          <w:rFonts w:cs="Narkisim" w:hint="cs"/>
          <w:sz w:val="24"/>
          <w:szCs w:val="24"/>
          <w:rtl/>
        </w:rPr>
        <w:t>(</w:t>
      </w:r>
      <w:r w:rsidR="00AE2118">
        <w:rPr>
          <w:rFonts w:cs="Narkisim" w:hint="cs"/>
          <w:sz w:val="24"/>
          <w:szCs w:val="24"/>
          <w:rtl/>
        </w:rPr>
        <w:t>ג 4</w:t>
      </w:r>
      <w:r w:rsidR="000718CE">
        <w:rPr>
          <w:rFonts w:cs="Narkisim" w:hint="cs"/>
          <w:sz w:val="24"/>
          <w:szCs w:val="24"/>
          <w:rtl/>
        </w:rPr>
        <w:t xml:space="preserve">) </w:t>
      </w:r>
      <w:r>
        <w:rPr>
          <w:rFonts w:cs="Narkisim" w:hint="cs"/>
          <w:sz w:val="24"/>
          <w:szCs w:val="24"/>
          <w:rtl/>
        </w:rPr>
        <w:t>ובאסתר</w:t>
      </w:r>
      <w:r w:rsidR="000718CE">
        <w:rPr>
          <w:rFonts w:cs="Narkisim" w:hint="cs"/>
          <w:sz w:val="24"/>
          <w:szCs w:val="24"/>
          <w:rtl/>
        </w:rPr>
        <w:t xml:space="preserve"> </w:t>
      </w:r>
      <w:r>
        <w:rPr>
          <w:rFonts w:cs="Narkisim" w:hint="cs"/>
          <w:sz w:val="24"/>
          <w:szCs w:val="24"/>
          <w:rtl/>
        </w:rPr>
        <w:t>(ט 1; 22).</w:t>
      </w:r>
      <w:r w:rsidR="00C0179D">
        <w:rPr>
          <w:rStyle w:val="a5"/>
          <w:rFonts w:cs="Narkisim"/>
          <w:sz w:val="24"/>
          <w:szCs w:val="24"/>
          <w:rtl/>
        </w:rPr>
        <w:footnoteReference w:id="56"/>
      </w:r>
      <w:r>
        <w:rPr>
          <w:rFonts w:cs="Narkisim" w:hint="cs"/>
          <w:sz w:val="24"/>
          <w:szCs w:val="24"/>
          <w:rtl/>
        </w:rPr>
        <w:t xml:space="preserve"> </w:t>
      </w:r>
      <w:r w:rsidR="000718CE">
        <w:rPr>
          <w:rFonts w:cs="Narkisim" w:hint="cs"/>
          <w:sz w:val="24"/>
          <w:szCs w:val="24"/>
          <w:rtl/>
        </w:rPr>
        <w:t xml:space="preserve">בשל המרחק בין תיאורי האבל באסתר פרק ד לשורש </w:t>
      </w:r>
      <w:proofErr w:type="spellStart"/>
      <w:r w:rsidR="000718CE">
        <w:rPr>
          <w:rFonts w:cs="Narkisim" w:hint="cs"/>
          <w:sz w:val="24"/>
          <w:szCs w:val="24"/>
          <w:rtl/>
        </w:rPr>
        <w:t>הפ"ך</w:t>
      </w:r>
      <w:proofErr w:type="spellEnd"/>
      <w:r w:rsidR="000718CE">
        <w:rPr>
          <w:rFonts w:cs="Narkisim" w:hint="cs"/>
          <w:sz w:val="24"/>
          <w:szCs w:val="24"/>
          <w:rtl/>
        </w:rPr>
        <w:t xml:space="preserve"> המופיע לקראת סוף הסיפור אין לראות בה</w:t>
      </w:r>
      <w:r w:rsidR="00C21FE9">
        <w:rPr>
          <w:rFonts w:cs="Narkisim" w:hint="cs"/>
          <w:sz w:val="24"/>
          <w:szCs w:val="24"/>
          <w:rtl/>
        </w:rPr>
        <w:t>ק</w:t>
      </w:r>
      <w:r w:rsidR="000718CE">
        <w:rPr>
          <w:rFonts w:cs="Narkisim" w:hint="cs"/>
          <w:sz w:val="24"/>
          <w:szCs w:val="24"/>
          <w:rtl/>
        </w:rPr>
        <w:t xml:space="preserve">בלה זו </w:t>
      </w:r>
      <w:r>
        <w:rPr>
          <w:rFonts w:cs="Narkisim" w:hint="cs"/>
          <w:sz w:val="24"/>
          <w:szCs w:val="24"/>
          <w:rtl/>
        </w:rPr>
        <w:t xml:space="preserve">ראיה מוצקה לזיקה ביניהם. </w:t>
      </w:r>
      <w:r w:rsidR="00EF3662">
        <w:rPr>
          <w:rFonts w:cs="Narkisim" w:hint="cs"/>
          <w:sz w:val="24"/>
          <w:szCs w:val="24"/>
          <w:rtl/>
        </w:rPr>
        <w:t xml:space="preserve">ובכל זאת יש לומר כי </w:t>
      </w:r>
      <w:r>
        <w:rPr>
          <w:rFonts w:cs="Narkisim" w:hint="cs"/>
          <w:sz w:val="24"/>
          <w:szCs w:val="24"/>
          <w:rtl/>
        </w:rPr>
        <w:t xml:space="preserve">בשני הסיפורים קשור השורש בגזירה. ביונה השורש </w:t>
      </w:r>
      <w:proofErr w:type="spellStart"/>
      <w:r>
        <w:rPr>
          <w:rFonts w:cs="Narkisim" w:hint="cs"/>
          <w:sz w:val="24"/>
          <w:szCs w:val="24"/>
          <w:rtl/>
        </w:rPr>
        <w:t>הפ"ך</w:t>
      </w:r>
      <w:proofErr w:type="spellEnd"/>
      <w:r>
        <w:rPr>
          <w:rFonts w:cs="Narkisim" w:hint="cs"/>
          <w:sz w:val="24"/>
          <w:szCs w:val="24"/>
          <w:rtl/>
        </w:rPr>
        <w:t xml:space="preserve"> מופיע כחלק מן הגזירה המתארת </w:t>
      </w:r>
      <w:r w:rsidR="000718CE">
        <w:rPr>
          <w:rFonts w:cs="Narkisim" w:hint="cs"/>
          <w:sz w:val="24"/>
          <w:szCs w:val="24"/>
          <w:rtl/>
        </w:rPr>
        <w:t xml:space="preserve">את </w:t>
      </w:r>
      <w:r>
        <w:rPr>
          <w:rFonts w:cs="Narkisim" w:hint="cs"/>
          <w:sz w:val="24"/>
          <w:szCs w:val="24"/>
          <w:rtl/>
        </w:rPr>
        <w:t>הגורל הצפוי לעיר נינווה</w:t>
      </w:r>
      <w:r w:rsidR="000718CE">
        <w:rPr>
          <w:rFonts w:cs="Narkisim" w:hint="cs"/>
          <w:sz w:val="24"/>
          <w:szCs w:val="24"/>
          <w:rtl/>
        </w:rPr>
        <w:t>,</w:t>
      </w:r>
      <w:r>
        <w:rPr>
          <w:rFonts w:cs="Narkisim" w:hint="cs"/>
          <w:sz w:val="24"/>
          <w:szCs w:val="24"/>
          <w:rtl/>
        </w:rPr>
        <w:t xml:space="preserve"> בעוד שבאסתר </w:t>
      </w:r>
      <w:r w:rsidR="000718CE">
        <w:rPr>
          <w:rFonts w:cs="Narkisim" w:hint="cs"/>
          <w:sz w:val="24"/>
          <w:szCs w:val="24"/>
          <w:rtl/>
        </w:rPr>
        <w:t xml:space="preserve">מתייחס הפועל לשינוי שחל בגזירה </w:t>
      </w:r>
      <w:r>
        <w:rPr>
          <w:rFonts w:cs="Narkisim" w:hint="cs"/>
          <w:sz w:val="24"/>
          <w:szCs w:val="24"/>
          <w:rtl/>
        </w:rPr>
        <w:t xml:space="preserve">שאיימה </w:t>
      </w:r>
      <w:r w:rsidR="000718CE">
        <w:rPr>
          <w:rFonts w:cs="Narkisim" w:hint="cs"/>
          <w:sz w:val="24"/>
          <w:szCs w:val="24"/>
          <w:rtl/>
        </w:rPr>
        <w:t>להשמיד את היהודים</w:t>
      </w:r>
      <w:r>
        <w:rPr>
          <w:rFonts w:cs="Narkisim" w:hint="cs"/>
          <w:sz w:val="24"/>
          <w:szCs w:val="24"/>
          <w:rtl/>
        </w:rPr>
        <w:t>.</w:t>
      </w:r>
      <w:r w:rsidR="00E06470">
        <w:rPr>
          <w:rStyle w:val="a5"/>
          <w:rFonts w:cs="Narkisim"/>
          <w:sz w:val="24"/>
          <w:szCs w:val="24"/>
          <w:rtl/>
        </w:rPr>
        <w:footnoteReference w:id="57"/>
      </w:r>
      <w:r w:rsidR="00E06470">
        <w:rPr>
          <w:rFonts w:cs="Narkisim" w:hint="cs"/>
          <w:sz w:val="24"/>
          <w:szCs w:val="24"/>
          <w:rtl/>
        </w:rPr>
        <w:t xml:space="preserve"> </w:t>
      </w:r>
      <w:r w:rsidR="00322BED">
        <w:rPr>
          <w:rFonts w:cs="Narkisim" w:hint="cs"/>
          <w:sz w:val="24"/>
          <w:szCs w:val="24"/>
          <w:rtl/>
        </w:rPr>
        <w:t xml:space="preserve">לדעת פלג </w:t>
      </w:r>
      <w:r w:rsidR="00EF3662">
        <w:rPr>
          <w:rFonts w:cs="Narkisim" w:hint="cs"/>
          <w:sz w:val="24"/>
          <w:szCs w:val="24"/>
          <w:rtl/>
        </w:rPr>
        <w:t xml:space="preserve">קריאתו של הנביא </w:t>
      </w:r>
      <w:r w:rsidR="004D1B41">
        <w:rPr>
          <w:rFonts w:cs="Narkisim" w:hint="cs"/>
          <w:sz w:val="24"/>
          <w:szCs w:val="24"/>
          <w:rtl/>
        </w:rPr>
        <w:t>'</w:t>
      </w:r>
      <w:proofErr w:type="spellStart"/>
      <w:r w:rsidR="00EF3662">
        <w:rPr>
          <w:rFonts w:cs="Narkisim" w:hint="cs"/>
          <w:sz w:val="24"/>
          <w:szCs w:val="24"/>
          <w:rtl/>
        </w:rPr>
        <w:t>נינוה</w:t>
      </w:r>
      <w:proofErr w:type="spellEnd"/>
      <w:r w:rsidR="00EF3662">
        <w:rPr>
          <w:rFonts w:cs="Narkisim" w:hint="cs"/>
          <w:sz w:val="24"/>
          <w:szCs w:val="24"/>
          <w:rtl/>
        </w:rPr>
        <w:t xml:space="preserve"> נהפכת' היא דו משמעית. משמעה הראשוני הוא לציין את העונש הצפוי לנינווה אם לא תשוב בתשובה. משמעה השני הוא ל</w:t>
      </w:r>
      <w:r w:rsidR="004D1B41">
        <w:rPr>
          <w:rFonts w:cs="Narkisim" w:hint="cs"/>
          <w:sz w:val="24"/>
          <w:szCs w:val="24"/>
          <w:rtl/>
        </w:rPr>
        <w:t xml:space="preserve">רמז על המהפך אותו עוברים </w:t>
      </w:r>
      <w:r w:rsidR="00EF3662">
        <w:rPr>
          <w:rFonts w:cs="Narkisim" w:hint="cs"/>
          <w:sz w:val="24"/>
          <w:szCs w:val="24"/>
          <w:rtl/>
        </w:rPr>
        <w:t xml:space="preserve">אנשי העיר </w:t>
      </w:r>
      <w:r w:rsidR="004D1B41">
        <w:rPr>
          <w:rFonts w:cs="Narkisim" w:hint="cs"/>
          <w:sz w:val="24"/>
          <w:szCs w:val="24"/>
          <w:rtl/>
        </w:rPr>
        <w:t>ומלכם בעקבות הגזירה.</w:t>
      </w:r>
      <w:r w:rsidR="004D1B41">
        <w:rPr>
          <w:rStyle w:val="a5"/>
          <w:rFonts w:cs="Narkisim"/>
          <w:sz w:val="24"/>
          <w:szCs w:val="24"/>
          <w:rtl/>
        </w:rPr>
        <w:footnoteReference w:id="58"/>
      </w:r>
      <w:r w:rsidR="004D1B41">
        <w:rPr>
          <w:rFonts w:cs="Narkisim" w:hint="cs"/>
          <w:sz w:val="24"/>
          <w:szCs w:val="24"/>
          <w:rtl/>
        </w:rPr>
        <w:t xml:space="preserve">  </w:t>
      </w:r>
      <w:r w:rsidR="00EF3662">
        <w:rPr>
          <w:rFonts w:cs="Narkisim" w:hint="cs"/>
          <w:sz w:val="24"/>
          <w:szCs w:val="24"/>
          <w:rtl/>
        </w:rPr>
        <w:t>לאור פירוש</w:t>
      </w:r>
      <w:r w:rsidR="004D1B41">
        <w:rPr>
          <w:rFonts w:cs="Narkisim" w:hint="cs"/>
          <w:sz w:val="24"/>
          <w:szCs w:val="24"/>
          <w:rtl/>
        </w:rPr>
        <w:t xml:space="preserve"> זה </w:t>
      </w:r>
      <w:r w:rsidR="00EF3662">
        <w:rPr>
          <w:rFonts w:cs="Narkisim" w:hint="cs"/>
          <w:sz w:val="24"/>
          <w:szCs w:val="24"/>
          <w:rtl/>
        </w:rPr>
        <w:t xml:space="preserve">יש לומר כי בשני הסיפורים משמש הפועל </w:t>
      </w:r>
      <w:proofErr w:type="spellStart"/>
      <w:r w:rsidR="00EF3662">
        <w:rPr>
          <w:rFonts w:cs="Narkisim" w:hint="cs"/>
          <w:sz w:val="24"/>
          <w:szCs w:val="24"/>
          <w:rtl/>
        </w:rPr>
        <w:t>הפ"ך</w:t>
      </w:r>
      <w:proofErr w:type="spellEnd"/>
      <w:r w:rsidR="00EF3662">
        <w:rPr>
          <w:rFonts w:cs="Narkisim" w:hint="cs"/>
          <w:sz w:val="24"/>
          <w:szCs w:val="24"/>
          <w:rtl/>
        </w:rPr>
        <w:t xml:space="preserve"> לתיאור השינוי הקיצוני המתרחש בעלילה.</w:t>
      </w:r>
      <w:r w:rsidR="00E06470">
        <w:rPr>
          <w:rFonts w:cs="Narkisim" w:hint="cs"/>
          <w:sz w:val="24"/>
          <w:szCs w:val="24"/>
          <w:rtl/>
        </w:rPr>
        <w:t xml:space="preserve">  </w:t>
      </w:r>
    </w:p>
    <w:p w:rsidR="00751FB6" w:rsidRDefault="00751FB6" w:rsidP="003F23C8">
      <w:pPr>
        <w:autoSpaceDE w:val="0"/>
        <w:autoSpaceDN w:val="0"/>
        <w:adjustRightInd w:val="0"/>
        <w:spacing w:after="0" w:line="360" w:lineRule="auto"/>
        <w:ind w:left="-1050" w:right="-567"/>
        <w:jc w:val="both"/>
        <w:rPr>
          <w:rFonts w:cs="Narkisim"/>
          <w:b/>
          <w:bCs/>
          <w:sz w:val="24"/>
          <w:szCs w:val="24"/>
          <w:rtl/>
        </w:rPr>
      </w:pPr>
    </w:p>
    <w:p w:rsidR="00AA1CB4" w:rsidRDefault="003F23C8" w:rsidP="00751FB6">
      <w:pPr>
        <w:pStyle w:val="aa"/>
        <w:numPr>
          <w:ilvl w:val="0"/>
          <w:numId w:val="3"/>
        </w:numPr>
        <w:autoSpaceDE w:val="0"/>
        <w:autoSpaceDN w:val="0"/>
        <w:adjustRightInd w:val="0"/>
        <w:spacing w:after="0" w:line="360" w:lineRule="auto"/>
        <w:ind w:right="-567"/>
        <w:jc w:val="both"/>
        <w:rPr>
          <w:rFonts w:cs="Narkisim"/>
          <w:b/>
          <w:bCs/>
          <w:sz w:val="24"/>
          <w:szCs w:val="24"/>
        </w:rPr>
      </w:pPr>
      <w:r w:rsidRPr="00751FB6">
        <w:rPr>
          <w:rFonts w:cs="Narkisim" w:hint="cs"/>
          <w:b/>
          <w:bCs/>
          <w:sz w:val="24"/>
          <w:szCs w:val="24"/>
          <w:rtl/>
        </w:rPr>
        <w:t xml:space="preserve">משמעות </w:t>
      </w:r>
      <w:r w:rsidR="00203C35" w:rsidRPr="00751FB6">
        <w:rPr>
          <w:rFonts w:cs="Narkisim" w:hint="cs"/>
          <w:b/>
          <w:bCs/>
          <w:sz w:val="24"/>
          <w:szCs w:val="24"/>
          <w:rtl/>
        </w:rPr>
        <w:t>הזיקה בין שני הסיפורים</w:t>
      </w:r>
      <w:r w:rsidRPr="00751FB6">
        <w:rPr>
          <w:rFonts w:cs="Narkisim" w:hint="cs"/>
          <w:b/>
          <w:bCs/>
          <w:sz w:val="24"/>
          <w:szCs w:val="24"/>
          <w:rtl/>
        </w:rPr>
        <w:t xml:space="preserve"> </w:t>
      </w:r>
    </w:p>
    <w:p w:rsidR="00B436BB" w:rsidRDefault="001979C7" w:rsidP="00B54D84">
      <w:pPr>
        <w:spacing w:line="360" w:lineRule="auto"/>
        <w:ind w:left="-1050" w:right="-567"/>
        <w:jc w:val="both"/>
        <w:rPr>
          <w:rFonts w:cs="Narkisim"/>
          <w:sz w:val="24"/>
          <w:szCs w:val="24"/>
          <w:rtl/>
        </w:rPr>
      </w:pPr>
      <w:r>
        <w:rPr>
          <w:rFonts w:cs="Narkisim" w:hint="cs"/>
          <w:sz w:val="24"/>
          <w:szCs w:val="24"/>
          <w:rtl/>
        </w:rPr>
        <w:t xml:space="preserve">במחקר העוסק </w:t>
      </w:r>
      <w:proofErr w:type="spellStart"/>
      <w:r w:rsidR="00BF148C">
        <w:rPr>
          <w:rFonts w:cs="Narkisim" w:hint="cs"/>
          <w:sz w:val="24"/>
          <w:szCs w:val="24"/>
          <w:rtl/>
        </w:rPr>
        <w:t>ב</w:t>
      </w:r>
      <w:r w:rsidR="003B1363">
        <w:rPr>
          <w:rFonts w:cs="Narkisim" w:hint="cs"/>
          <w:sz w:val="24"/>
          <w:szCs w:val="24"/>
          <w:rtl/>
        </w:rPr>
        <w:t>א</w:t>
      </w:r>
      <w:r w:rsidR="00BF148C">
        <w:rPr>
          <w:rFonts w:cs="Narkisim" w:hint="cs"/>
          <w:sz w:val="24"/>
          <w:szCs w:val="24"/>
          <w:rtl/>
        </w:rPr>
        <w:t>י</w:t>
      </w:r>
      <w:r w:rsidR="003B1363">
        <w:rPr>
          <w:rFonts w:cs="Narkisim" w:hint="cs"/>
          <w:sz w:val="24"/>
          <w:szCs w:val="24"/>
          <w:rtl/>
        </w:rPr>
        <w:t>נטרטקסטואלי</w:t>
      </w:r>
      <w:r w:rsidR="00BF148C">
        <w:rPr>
          <w:rFonts w:cs="Narkisim" w:hint="cs"/>
          <w:sz w:val="24"/>
          <w:szCs w:val="24"/>
          <w:rtl/>
        </w:rPr>
        <w:t>ו</w:t>
      </w:r>
      <w:r w:rsidR="003B1363">
        <w:rPr>
          <w:rFonts w:cs="Narkisim" w:hint="cs"/>
          <w:sz w:val="24"/>
          <w:szCs w:val="24"/>
          <w:rtl/>
        </w:rPr>
        <w:t>ת</w:t>
      </w:r>
      <w:proofErr w:type="spellEnd"/>
      <w:r w:rsidR="00BF148C">
        <w:rPr>
          <w:rFonts w:cs="Narkisim" w:hint="cs"/>
          <w:sz w:val="24"/>
          <w:szCs w:val="24"/>
          <w:rtl/>
        </w:rPr>
        <w:t>,</w:t>
      </w:r>
      <w:r w:rsidR="003B1363">
        <w:rPr>
          <w:rFonts w:cs="Narkisim" w:hint="cs"/>
          <w:sz w:val="24"/>
          <w:szCs w:val="24"/>
          <w:rtl/>
        </w:rPr>
        <w:t xml:space="preserve"> </w:t>
      </w:r>
      <w:r>
        <w:rPr>
          <w:rFonts w:cs="Narkisim" w:hint="cs"/>
          <w:sz w:val="24"/>
          <w:szCs w:val="24"/>
          <w:rtl/>
        </w:rPr>
        <w:t xml:space="preserve">וכן במחקרים שונים המבוססים על </w:t>
      </w:r>
      <w:r w:rsidR="00BF148C">
        <w:rPr>
          <w:rFonts w:cs="Narkisim" w:hint="cs"/>
          <w:sz w:val="24"/>
          <w:szCs w:val="24"/>
          <w:rtl/>
        </w:rPr>
        <w:t xml:space="preserve">מתודת </w:t>
      </w:r>
      <w:r>
        <w:rPr>
          <w:rFonts w:cs="Narkisim" w:hint="cs"/>
          <w:sz w:val="24"/>
          <w:szCs w:val="24"/>
          <w:rtl/>
        </w:rPr>
        <w:t>קריאה זו</w:t>
      </w:r>
      <w:r w:rsidR="00BF148C">
        <w:rPr>
          <w:rFonts w:cs="Narkisim" w:hint="cs"/>
          <w:sz w:val="24"/>
          <w:szCs w:val="24"/>
          <w:rtl/>
        </w:rPr>
        <w:t>,</w:t>
      </w:r>
      <w:r>
        <w:rPr>
          <w:rFonts w:cs="Narkisim" w:hint="cs"/>
          <w:sz w:val="24"/>
          <w:szCs w:val="24"/>
          <w:rtl/>
        </w:rPr>
        <w:t xml:space="preserve"> ניתן לזהות </w:t>
      </w:r>
      <w:r w:rsidR="003B1363">
        <w:rPr>
          <w:rFonts w:cs="Narkisim" w:hint="cs"/>
          <w:sz w:val="24"/>
          <w:szCs w:val="24"/>
          <w:rtl/>
        </w:rPr>
        <w:t xml:space="preserve">שתי גישות </w:t>
      </w:r>
      <w:r>
        <w:rPr>
          <w:rFonts w:cs="Narkisim" w:hint="cs"/>
          <w:sz w:val="24"/>
          <w:szCs w:val="24"/>
          <w:rtl/>
        </w:rPr>
        <w:t>עיקריות ה</w:t>
      </w:r>
      <w:r w:rsidR="003B1363">
        <w:rPr>
          <w:rFonts w:cs="Narkisim" w:hint="cs"/>
          <w:sz w:val="24"/>
          <w:szCs w:val="24"/>
          <w:rtl/>
        </w:rPr>
        <w:t xml:space="preserve">שונות </w:t>
      </w:r>
      <w:r>
        <w:rPr>
          <w:rFonts w:cs="Narkisim" w:hint="cs"/>
          <w:sz w:val="24"/>
          <w:szCs w:val="24"/>
          <w:rtl/>
        </w:rPr>
        <w:t xml:space="preserve">באופן מהותי זו מזו. </w:t>
      </w:r>
      <w:r w:rsidR="0056135E">
        <w:rPr>
          <w:rFonts w:cs="Narkisim" w:hint="cs"/>
          <w:sz w:val="24"/>
          <w:szCs w:val="24"/>
          <w:rtl/>
        </w:rPr>
        <w:t xml:space="preserve">במוקד הגישה הראשונה עומד הקורא </w:t>
      </w:r>
      <w:bookmarkStart w:id="18" w:name="_Ref454365867"/>
      <w:r w:rsidR="0056135E">
        <w:rPr>
          <w:rFonts w:cs="Narkisim" w:hint="cs"/>
          <w:sz w:val="24"/>
          <w:szCs w:val="24"/>
          <w:rtl/>
        </w:rPr>
        <w:t xml:space="preserve">וקשרי ההשוואה הנוצרים בתודעתו במהלך הקריאה. הגישה השנייה ממוקדת בכותב ובניסיון לזהות את הזיקות </w:t>
      </w:r>
      <w:r w:rsidR="00C0179D">
        <w:rPr>
          <w:rFonts w:cs="Narkisim" w:hint="cs"/>
          <w:sz w:val="24"/>
          <w:szCs w:val="24"/>
          <w:rtl/>
        </w:rPr>
        <w:t>ש</w:t>
      </w:r>
      <w:r w:rsidR="0056135E">
        <w:rPr>
          <w:rFonts w:cs="Narkisim" w:hint="cs"/>
          <w:sz w:val="24"/>
          <w:szCs w:val="24"/>
          <w:rtl/>
        </w:rPr>
        <w:t>ש</w:t>
      </w:r>
      <w:r w:rsidR="00C0179D">
        <w:rPr>
          <w:rFonts w:cs="Narkisim" w:hint="cs"/>
          <w:sz w:val="24"/>
          <w:szCs w:val="24"/>
          <w:rtl/>
        </w:rPr>
        <w:t>י</w:t>
      </w:r>
      <w:r w:rsidR="0056135E">
        <w:rPr>
          <w:rFonts w:cs="Narkisim" w:hint="cs"/>
          <w:sz w:val="24"/>
          <w:szCs w:val="24"/>
          <w:rtl/>
        </w:rPr>
        <w:t>לב בטקסט על מנת ליצור השוואה בינו לבין הטקט אליו כיוון לרמוז.</w:t>
      </w:r>
      <w:r w:rsidR="003B1363">
        <w:rPr>
          <w:rStyle w:val="a5"/>
          <w:rFonts w:cs="Narkisim"/>
          <w:sz w:val="24"/>
          <w:szCs w:val="24"/>
          <w:rtl/>
        </w:rPr>
        <w:footnoteReference w:id="59"/>
      </w:r>
      <w:bookmarkEnd w:id="18"/>
      <w:r w:rsidR="003B1363">
        <w:rPr>
          <w:rFonts w:cs="Narkisim" w:hint="cs"/>
          <w:sz w:val="24"/>
          <w:szCs w:val="24"/>
          <w:rtl/>
        </w:rPr>
        <w:t xml:space="preserve"> </w:t>
      </w:r>
      <w:r w:rsidR="00C61987">
        <w:rPr>
          <w:rFonts w:cs="Narkisim" w:hint="cs"/>
          <w:sz w:val="24"/>
          <w:szCs w:val="24"/>
          <w:rtl/>
        </w:rPr>
        <w:t xml:space="preserve">כאמור לעיל </w:t>
      </w:r>
      <w:r w:rsidR="000718CE">
        <w:rPr>
          <w:rFonts w:cs="Narkisim" w:hint="cs"/>
          <w:sz w:val="24"/>
          <w:szCs w:val="24"/>
          <w:rtl/>
        </w:rPr>
        <w:t xml:space="preserve">בפתח המאמר, </w:t>
      </w:r>
      <w:r w:rsidR="0062009C">
        <w:rPr>
          <w:rFonts w:cs="Narkisim" w:hint="cs"/>
          <w:sz w:val="24"/>
          <w:szCs w:val="24"/>
          <w:rtl/>
        </w:rPr>
        <w:t xml:space="preserve">הקריאה הממוקדת בכותב היא העומדת בבסיס מאמר זה. </w:t>
      </w:r>
      <w:r w:rsidR="00D81C4E">
        <w:rPr>
          <w:rFonts w:cs="Narkisim" w:hint="cs"/>
          <w:sz w:val="24"/>
          <w:szCs w:val="24"/>
          <w:rtl/>
        </w:rPr>
        <w:t>קריאה</w:t>
      </w:r>
      <w:r w:rsidR="00053DF8">
        <w:rPr>
          <w:rFonts w:cs="Narkisim" w:hint="cs"/>
          <w:sz w:val="24"/>
          <w:szCs w:val="24"/>
          <w:rtl/>
        </w:rPr>
        <w:t xml:space="preserve"> זו </w:t>
      </w:r>
      <w:r w:rsidR="0062009C">
        <w:rPr>
          <w:rFonts w:cs="Narkisim" w:hint="cs"/>
          <w:sz w:val="24"/>
          <w:szCs w:val="24"/>
          <w:rtl/>
        </w:rPr>
        <w:t xml:space="preserve">מבוססת על </w:t>
      </w:r>
      <w:r w:rsidR="004650AA">
        <w:rPr>
          <w:rFonts w:cs="Narkisim" w:hint="cs"/>
          <w:sz w:val="24"/>
          <w:szCs w:val="24"/>
          <w:rtl/>
        </w:rPr>
        <w:t>גישה</w:t>
      </w:r>
      <w:r w:rsidR="0062009C">
        <w:rPr>
          <w:rFonts w:cs="Narkisim" w:hint="cs"/>
          <w:sz w:val="24"/>
          <w:szCs w:val="24"/>
          <w:rtl/>
        </w:rPr>
        <w:t xml:space="preserve"> </w:t>
      </w:r>
      <w:r w:rsidR="00415CBC">
        <w:rPr>
          <w:rFonts w:cs="Narkisim" w:hint="cs"/>
          <w:sz w:val="24"/>
          <w:szCs w:val="24"/>
          <w:rtl/>
        </w:rPr>
        <w:t xml:space="preserve">דיאכרונית </w:t>
      </w:r>
      <w:r w:rsidR="004650AA">
        <w:rPr>
          <w:rFonts w:cs="Narkisim" w:hint="cs"/>
          <w:sz w:val="24"/>
          <w:szCs w:val="24"/>
          <w:rtl/>
        </w:rPr>
        <w:t>ל</w:t>
      </w:r>
      <w:r w:rsidR="00415CBC">
        <w:rPr>
          <w:rFonts w:cs="Narkisim" w:hint="cs"/>
          <w:sz w:val="24"/>
          <w:szCs w:val="24"/>
          <w:rtl/>
        </w:rPr>
        <w:t xml:space="preserve">טקסטים </w:t>
      </w:r>
      <w:r w:rsidR="002010E2">
        <w:rPr>
          <w:rFonts w:cs="Narkisim" w:hint="cs"/>
          <w:sz w:val="24"/>
          <w:szCs w:val="24"/>
          <w:rtl/>
        </w:rPr>
        <w:t xml:space="preserve">ומניחה כי הטקסט המאוחר כיוון לטקסט הקדום. </w:t>
      </w:r>
      <w:r w:rsidR="00415CBC">
        <w:rPr>
          <w:rFonts w:cs="Narkisim" w:hint="cs"/>
          <w:sz w:val="24"/>
          <w:szCs w:val="24"/>
          <w:rtl/>
        </w:rPr>
        <w:t xml:space="preserve">ראוי להעיר כי גם על פי </w:t>
      </w:r>
      <w:r w:rsidR="00D81C4E">
        <w:rPr>
          <w:rFonts w:cs="Narkisim" w:hint="cs"/>
          <w:sz w:val="24"/>
          <w:szCs w:val="24"/>
          <w:rtl/>
        </w:rPr>
        <w:t xml:space="preserve">קריאה זו נתרמים </w:t>
      </w:r>
      <w:r w:rsidR="00415CBC">
        <w:rPr>
          <w:rFonts w:cs="Narkisim" w:hint="cs"/>
          <w:sz w:val="24"/>
          <w:szCs w:val="24"/>
          <w:rtl/>
        </w:rPr>
        <w:t>ה</w:t>
      </w:r>
      <w:r w:rsidR="000718CE">
        <w:rPr>
          <w:rFonts w:cs="Narkisim" w:hint="cs"/>
          <w:sz w:val="24"/>
          <w:szCs w:val="24"/>
          <w:rtl/>
        </w:rPr>
        <w:t>ן ה</w:t>
      </w:r>
      <w:r w:rsidR="00415CBC">
        <w:rPr>
          <w:rFonts w:cs="Narkisim" w:hint="cs"/>
          <w:sz w:val="24"/>
          <w:szCs w:val="24"/>
          <w:rtl/>
        </w:rPr>
        <w:t xml:space="preserve">טקסט המאוחר </w:t>
      </w:r>
      <w:r w:rsidR="00D81C4E">
        <w:rPr>
          <w:rFonts w:cs="Narkisim" w:hint="cs"/>
          <w:sz w:val="24"/>
          <w:szCs w:val="24"/>
          <w:rtl/>
        </w:rPr>
        <w:t>ו</w:t>
      </w:r>
      <w:r w:rsidR="00C0179D">
        <w:rPr>
          <w:rFonts w:cs="Narkisim" w:hint="cs"/>
          <w:sz w:val="24"/>
          <w:szCs w:val="24"/>
          <w:rtl/>
        </w:rPr>
        <w:t>ה</w:t>
      </w:r>
      <w:r w:rsidR="000718CE">
        <w:rPr>
          <w:rFonts w:cs="Narkisim" w:hint="cs"/>
          <w:sz w:val="24"/>
          <w:szCs w:val="24"/>
          <w:rtl/>
        </w:rPr>
        <w:t xml:space="preserve">ן </w:t>
      </w:r>
      <w:r w:rsidR="00B436BB">
        <w:rPr>
          <w:rFonts w:cs="Narkisim" w:hint="cs"/>
          <w:sz w:val="24"/>
          <w:szCs w:val="24"/>
          <w:rtl/>
        </w:rPr>
        <w:t>הטקסט</w:t>
      </w:r>
      <w:r w:rsidR="000718CE">
        <w:rPr>
          <w:rFonts w:cs="Narkisim" w:hint="cs"/>
          <w:sz w:val="24"/>
          <w:szCs w:val="24"/>
          <w:rtl/>
        </w:rPr>
        <w:t xml:space="preserve"> ה</w:t>
      </w:r>
      <w:r w:rsidR="00C0179D">
        <w:rPr>
          <w:rFonts w:cs="Narkisim" w:hint="cs"/>
          <w:sz w:val="24"/>
          <w:szCs w:val="24"/>
          <w:rtl/>
        </w:rPr>
        <w:t xml:space="preserve">מוקדם שהרי הזיקה יוצרת בהכרח יחסי גומלין </w:t>
      </w:r>
      <w:r w:rsidR="00B436BB">
        <w:rPr>
          <w:rFonts w:cs="Narkisim" w:hint="cs"/>
          <w:sz w:val="24"/>
          <w:szCs w:val="24"/>
          <w:rtl/>
        </w:rPr>
        <w:t>ביניהם</w:t>
      </w:r>
      <w:r w:rsidR="00C0179D">
        <w:rPr>
          <w:rFonts w:cs="Narkisim" w:hint="cs"/>
          <w:sz w:val="24"/>
          <w:szCs w:val="24"/>
          <w:rtl/>
        </w:rPr>
        <w:t>.</w:t>
      </w:r>
      <w:r w:rsidR="00415CBC">
        <w:rPr>
          <w:rFonts w:cs="Narkisim" w:hint="cs"/>
          <w:sz w:val="24"/>
          <w:szCs w:val="24"/>
          <w:rtl/>
        </w:rPr>
        <w:t xml:space="preserve"> עם זאת</w:t>
      </w:r>
      <w:r w:rsidR="00BF148C">
        <w:rPr>
          <w:rFonts w:cs="Narkisim" w:hint="cs"/>
          <w:sz w:val="24"/>
          <w:szCs w:val="24"/>
          <w:rtl/>
        </w:rPr>
        <w:t>,</w:t>
      </w:r>
      <w:r w:rsidR="00415CBC">
        <w:rPr>
          <w:rFonts w:cs="Narkisim" w:hint="cs"/>
          <w:sz w:val="24"/>
          <w:szCs w:val="24"/>
          <w:rtl/>
        </w:rPr>
        <w:t xml:space="preserve"> שאלת מגמתו של הכותב ביצירת הזיקה</w:t>
      </w:r>
      <w:r w:rsidR="00BF148C">
        <w:rPr>
          <w:rFonts w:cs="Narkisim" w:hint="cs"/>
          <w:sz w:val="24"/>
          <w:szCs w:val="24"/>
          <w:rtl/>
        </w:rPr>
        <w:t xml:space="preserve"> </w:t>
      </w:r>
      <w:r w:rsidR="00415CBC">
        <w:rPr>
          <w:rFonts w:cs="Narkisim" w:hint="cs"/>
          <w:sz w:val="24"/>
          <w:szCs w:val="24"/>
          <w:rtl/>
        </w:rPr>
        <w:t xml:space="preserve">מופנית בלעדית לטקסט המאוחר. </w:t>
      </w:r>
      <w:r w:rsidR="00B436BB">
        <w:rPr>
          <w:rFonts w:cs="Narkisim" w:hint="cs"/>
          <w:sz w:val="24"/>
          <w:szCs w:val="24"/>
          <w:rtl/>
        </w:rPr>
        <w:t xml:space="preserve">      </w:t>
      </w:r>
    </w:p>
    <w:p w:rsidR="00210597" w:rsidRDefault="00B436BB" w:rsidP="00D61B70">
      <w:pPr>
        <w:spacing w:line="360" w:lineRule="auto"/>
        <w:ind w:left="-1050" w:right="-567"/>
        <w:jc w:val="both"/>
        <w:rPr>
          <w:rFonts w:cs="Narkisim"/>
          <w:sz w:val="24"/>
          <w:szCs w:val="24"/>
          <w:rtl/>
        </w:rPr>
      </w:pPr>
      <w:r>
        <w:rPr>
          <w:rFonts w:cs="Narkisim" w:hint="cs"/>
          <w:sz w:val="24"/>
          <w:szCs w:val="24"/>
          <w:rtl/>
        </w:rPr>
        <w:t xml:space="preserve">   אימוץ הגישה הדיאכרונית מחייב עיסוק בשאלת </w:t>
      </w:r>
      <w:r w:rsidR="002010E2">
        <w:rPr>
          <w:rFonts w:cs="Narkisim" w:hint="cs"/>
          <w:sz w:val="24"/>
          <w:szCs w:val="24"/>
          <w:rtl/>
        </w:rPr>
        <w:t xml:space="preserve">תיארוכם של הטקסטים המושווים. </w:t>
      </w:r>
      <w:r>
        <w:rPr>
          <w:rFonts w:cs="Narkisim" w:hint="cs"/>
          <w:sz w:val="24"/>
          <w:szCs w:val="24"/>
          <w:rtl/>
        </w:rPr>
        <w:t xml:space="preserve">דא עקא, </w:t>
      </w:r>
      <w:r w:rsidR="002010E2">
        <w:rPr>
          <w:rFonts w:cs="Narkisim" w:hint="cs"/>
          <w:sz w:val="24"/>
          <w:szCs w:val="24"/>
          <w:rtl/>
        </w:rPr>
        <w:t>שאל</w:t>
      </w:r>
      <w:r>
        <w:rPr>
          <w:rFonts w:cs="Narkisim" w:hint="cs"/>
          <w:sz w:val="24"/>
          <w:szCs w:val="24"/>
          <w:rtl/>
        </w:rPr>
        <w:t xml:space="preserve">ה זו </w:t>
      </w:r>
      <w:r w:rsidR="002010E2">
        <w:rPr>
          <w:rFonts w:cs="Narkisim" w:hint="cs"/>
          <w:sz w:val="24"/>
          <w:szCs w:val="24"/>
          <w:rtl/>
        </w:rPr>
        <w:t>אינה פשוטה כלל ועיקר</w:t>
      </w:r>
      <w:r>
        <w:rPr>
          <w:rFonts w:cs="Narkisim" w:hint="cs"/>
          <w:sz w:val="24"/>
          <w:szCs w:val="24"/>
          <w:rtl/>
        </w:rPr>
        <w:t xml:space="preserve"> ועל פי </w:t>
      </w:r>
      <w:r w:rsidR="00D61B70">
        <w:rPr>
          <w:rFonts w:cs="Narkisim" w:hint="cs"/>
          <w:sz w:val="24"/>
          <w:szCs w:val="24"/>
          <w:rtl/>
        </w:rPr>
        <w:t>רוב חלוקים ב</w:t>
      </w:r>
      <w:r w:rsidR="00450A2E">
        <w:rPr>
          <w:rFonts w:cs="Narkisim" w:hint="cs"/>
          <w:sz w:val="24"/>
          <w:szCs w:val="24"/>
          <w:rtl/>
        </w:rPr>
        <w:t>ה החוקרים ב</w:t>
      </w:r>
      <w:r w:rsidR="00D61B70">
        <w:rPr>
          <w:rFonts w:cs="Narkisim" w:hint="cs"/>
          <w:sz w:val="24"/>
          <w:szCs w:val="24"/>
          <w:rtl/>
        </w:rPr>
        <w:t xml:space="preserve">שאלת </w:t>
      </w:r>
      <w:proofErr w:type="spellStart"/>
      <w:r w:rsidR="00D61B70">
        <w:rPr>
          <w:rFonts w:cs="Narkisim" w:hint="cs"/>
          <w:sz w:val="24"/>
          <w:szCs w:val="24"/>
          <w:rtl/>
        </w:rPr>
        <w:t>התי</w:t>
      </w:r>
      <w:r>
        <w:rPr>
          <w:rFonts w:cs="Narkisim" w:hint="cs"/>
          <w:sz w:val="24"/>
          <w:szCs w:val="24"/>
          <w:rtl/>
        </w:rPr>
        <w:t>ארוך</w:t>
      </w:r>
      <w:proofErr w:type="spellEnd"/>
      <w:r>
        <w:rPr>
          <w:rFonts w:cs="Narkisim" w:hint="cs"/>
          <w:sz w:val="24"/>
          <w:szCs w:val="24"/>
          <w:rtl/>
        </w:rPr>
        <w:t xml:space="preserve">. לצורך ביסוס הנחתי בדבר השימוש שעושה אסתר בתיאור האבל ביונה, אציין כי </w:t>
      </w:r>
      <w:r w:rsidR="00440001">
        <w:rPr>
          <w:rFonts w:cs="Narkisim" w:hint="cs"/>
          <w:sz w:val="24"/>
          <w:szCs w:val="24"/>
          <w:rtl/>
        </w:rPr>
        <w:t xml:space="preserve">חוקרים רבים </w:t>
      </w:r>
      <w:r>
        <w:rPr>
          <w:rFonts w:cs="Narkisim" w:hint="cs"/>
          <w:sz w:val="24"/>
          <w:szCs w:val="24"/>
          <w:rtl/>
        </w:rPr>
        <w:t xml:space="preserve">נוטים </w:t>
      </w:r>
      <w:r w:rsidR="00440001">
        <w:rPr>
          <w:rFonts w:cs="Narkisim" w:hint="cs"/>
          <w:sz w:val="24"/>
          <w:szCs w:val="24"/>
          <w:rtl/>
        </w:rPr>
        <w:t xml:space="preserve">לאחר את </w:t>
      </w:r>
      <w:r w:rsidR="00450A2E">
        <w:rPr>
          <w:rFonts w:cs="Narkisim" w:hint="cs"/>
          <w:sz w:val="24"/>
          <w:szCs w:val="24"/>
          <w:rtl/>
        </w:rPr>
        <w:t xml:space="preserve">זמן כתיבתה </w:t>
      </w:r>
      <w:r>
        <w:rPr>
          <w:rFonts w:cs="Narkisim" w:hint="cs"/>
          <w:sz w:val="24"/>
          <w:szCs w:val="24"/>
          <w:rtl/>
        </w:rPr>
        <w:t xml:space="preserve">של המגילה </w:t>
      </w:r>
      <w:r w:rsidR="00440001">
        <w:rPr>
          <w:rFonts w:cs="Narkisim" w:hint="cs"/>
          <w:sz w:val="24"/>
          <w:szCs w:val="24"/>
          <w:rtl/>
        </w:rPr>
        <w:t>ל</w:t>
      </w:r>
      <w:r w:rsidR="00450A2E">
        <w:rPr>
          <w:rFonts w:cs="Narkisim" w:hint="cs"/>
          <w:sz w:val="24"/>
          <w:szCs w:val="24"/>
          <w:rtl/>
        </w:rPr>
        <w:t>סוף התקופה הפרסית ואף לתחילת התקופה ה</w:t>
      </w:r>
      <w:r w:rsidR="001A639B">
        <w:rPr>
          <w:rFonts w:cs="Narkisim" w:hint="cs"/>
          <w:sz w:val="24"/>
          <w:szCs w:val="24"/>
          <w:rtl/>
        </w:rPr>
        <w:t>הלניסטית</w:t>
      </w:r>
      <w:r w:rsidR="00450A2E">
        <w:rPr>
          <w:rFonts w:cs="Narkisim" w:hint="cs"/>
          <w:sz w:val="24"/>
          <w:szCs w:val="24"/>
          <w:rtl/>
        </w:rPr>
        <w:t>.</w:t>
      </w:r>
      <w:r w:rsidR="00450A2E">
        <w:rPr>
          <w:rStyle w:val="a5"/>
          <w:rFonts w:cs="Narkisim"/>
          <w:sz w:val="24"/>
          <w:szCs w:val="24"/>
          <w:rtl/>
        </w:rPr>
        <w:footnoteReference w:id="60"/>
      </w:r>
      <w:r w:rsidR="00450A2E">
        <w:rPr>
          <w:rFonts w:cs="Narkisim" w:hint="cs"/>
          <w:sz w:val="24"/>
          <w:szCs w:val="24"/>
          <w:rtl/>
        </w:rPr>
        <w:t xml:space="preserve"> </w:t>
      </w:r>
      <w:r w:rsidR="00F573BD">
        <w:rPr>
          <w:rFonts w:cs="Narkisim" w:hint="cs"/>
          <w:sz w:val="24"/>
          <w:szCs w:val="24"/>
          <w:rtl/>
        </w:rPr>
        <w:t xml:space="preserve">באשר ליונה סבורים חוקרים רבים </w:t>
      </w:r>
      <w:r w:rsidR="008676DD">
        <w:rPr>
          <w:rFonts w:cs="Narkisim" w:hint="cs"/>
          <w:sz w:val="24"/>
          <w:szCs w:val="24"/>
          <w:rtl/>
        </w:rPr>
        <w:t>כי</w:t>
      </w:r>
      <w:r w:rsidR="00F573BD">
        <w:rPr>
          <w:rFonts w:cs="Narkisim" w:hint="cs"/>
          <w:sz w:val="24"/>
          <w:szCs w:val="24"/>
          <w:rtl/>
        </w:rPr>
        <w:t xml:space="preserve"> הספר נכתב במאה החמישית </w:t>
      </w:r>
      <w:r w:rsidR="00F573BD">
        <w:rPr>
          <w:rFonts w:cs="Narkisim" w:hint="cs"/>
          <w:sz w:val="24"/>
          <w:szCs w:val="24"/>
          <w:rtl/>
        </w:rPr>
        <w:lastRenderedPageBreak/>
        <w:t>לפה"ס.</w:t>
      </w:r>
      <w:r w:rsidR="00210597">
        <w:rPr>
          <w:rStyle w:val="a5"/>
          <w:rFonts w:cs="Narkisim"/>
          <w:sz w:val="24"/>
          <w:szCs w:val="24"/>
          <w:rtl/>
        </w:rPr>
        <w:footnoteReference w:id="61"/>
      </w:r>
      <w:r w:rsidR="00210597">
        <w:rPr>
          <w:rFonts w:cs="Narkisim" w:hint="cs"/>
          <w:sz w:val="24"/>
          <w:szCs w:val="24"/>
          <w:rtl/>
        </w:rPr>
        <w:t xml:space="preserve"> לאור </w:t>
      </w:r>
      <w:r w:rsidR="008E5353">
        <w:rPr>
          <w:rFonts w:cs="Narkisim" w:hint="cs"/>
          <w:sz w:val="24"/>
          <w:szCs w:val="24"/>
          <w:rtl/>
        </w:rPr>
        <w:t>ה</w:t>
      </w:r>
      <w:r w:rsidR="001A639B">
        <w:rPr>
          <w:rFonts w:cs="Narkisim" w:hint="cs"/>
          <w:sz w:val="24"/>
          <w:szCs w:val="24"/>
          <w:rtl/>
        </w:rPr>
        <w:t>צעות תיארוך אלו</w:t>
      </w:r>
      <w:r w:rsidR="00711031">
        <w:rPr>
          <w:rFonts w:cs="Narkisim" w:hint="cs"/>
          <w:sz w:val="24"/>
          <w:szCs w:val="24"/>
          <w:rtl/>
        </w:rPr>
        <w:t>,</w:t>
      </w:r>
      <w:r w:rsidR="008E5353">
        <w:rPr>
          <w:rFonts w:cs="Narkisim" w:hint="cs"/>
          <w:sz w:val="24"/>
          <w:szCs w:val="24"/>
          <w:rtl/>
        </w:rPr>
        <w:t xml:space="preserve"> </w:t>
      </w:r>
      <w:r w:rsidR="00711031">
        <w:rPr>
          <w:rFonts w:cs="Narkisim" w:hint="cs"/>
          <w:sz w:val="24"/>
          <w:szCs w:val="24"/>
          <w:rtl/>
        </w:rPr>
        <w:t xml:space="preserve">אני סבורה שניתן להניח במידה רבה של סבירות שכותב המגילה </w:t>
      </w:r>
      <w:r w:rsidR="001A639B">
        <w:rPr>
          <w:rFonts w:cs="Narkisim" w:hint="cs"/>
          <w:sz w:val="24"/>
          <w:szCs w:val="24"/>
          <w:rtl/>
        </w:rPr>
        <w:t>כיוון ל</w:t>
      </w:r>
      <w:r w:rsidR="00711031">
        <w:rPr>
          <w:rFonts w:cs="Narkisim" w:hint="cs"/>
          <w:sz w:val="24"/>
          <w:szCs w:val="24"/>
          <w:rtl/>
        </w:rPr>
        <w:t xml:space="preserve">יצירת זיקה בין תיאורי האבל שבשושן לאלו שבנינוה. כעת יש לדון בשאלת המשמעות האפשרית אליה כיוון הכותב באמצעות זיקה זו. </w:t>
      </w:r>
      <w:r w:rsidR="008E5353">
        <w:rPr>
          <w:rFonts w:cs="Narkisim" w:hint="cs"/>
          <w:sz w:val="24"/>
          <w:szCs w:val="24"/>
          <w:rtl/>
        </w:rPr>
        <w:t xml:space="preserve"> </w:t>
      </w:r>
    </w:p>
    <w:p w:rsidR="00615217" w:rsidRDefault="00210597" w:rsidP="001A639B">
      <w:pPr>
        <w:spacing w:line="360" w:lineRule="auto"/>
        <w:ind w:left="-1050" w:right="-567"/>
        <w:jc w:val="both"/>
        <w:rPr>
          <w:rFonts w:ascii="Arial" w:hAnsi="Arial" w:cs="Narkisim"/>
          <w:color w:val="000000"/>
          <w:sz w:val="24"/>
          <w:szCs w:val="24"/>
          <w:rtl/>
        </w:rPr>
      </w:pPr>
      <w:r>
        <w:rPr>
          <w:rFonts w:cs="Narkisim" w:hint="cs"/>
          <w:sz w:val="24"/>
          <w:szCs w:val="24"/>
          <w:rtl/>
        </w:rPr>
        <w:t xml:space="preserve">   </w:t>
      </w:r>
      <w:r w:rsidR="00615217">
        <w:rPr>
          <w:rFonts w:cs="Narkisim" w:hint="cs"/>
          <w:sz w:val="24"/>
          <w:szCs w:val="24"/>
          <w:rtl/>
        </w:rPr>
        <w:t xml:space="preserve">אחת השאלות המרכזיות המעסיקות </w:t>
      </w:r>
      <w:r w:rsidR="001A639B">
        <w:rPr>
          <w:rFonts w:cs="Narkisim" w:hint="cs"/>
          <w:sz w:val="24"/>
          <w:szCs w:val="24"/>
          <w:rtl/>
        </w:rPr>
        <w:t xml:space="preserve">את המחקר ואת הפרשנות </w:t>
      </w:r>
      <w:r w:rsidR="00615217">
        <w:rPr>
          <w:rFonts w:cs="Narkisim" w:hint="cs"/>
          <w:sz w:val="24"/>
          <w:szCs w:val="24"/>
          <w:rtl/>
        </w:rPr>
        <w:t>בבואם לדון במגילת אסתר ה</w:t>
      </w:r>
      <w:r w:rsidR="001A639B">
        <w:rPr>
          <w:rFonts w:cs="Narkisim" w:hint="cs"/>
          <w:sz w:val="24"/>
          <w:szCs w:val="24"/>
          <w:rtl/>
        </w:rPr>
        <w:t>י</w:t>
      </w:r>
      <w:r w:rsidR="00615217">
        <w:rPr>
          <w:rFonts w:cs="Narkisim" w:hint="cs"/>
          <w:sz w:val="24"/>
          <w:szCs w:val="24"/>
          <w:rtl/>
        </w:rPr>
        <w:t xml:space="preserve">א </w:t>
      </w:r>
      <w:r w:rsidR="001A639B">
        <w:rPr>
          <w:rFonts w:cs="Narkisim" w:hint="cs"/>
          <w:sz w:val="24"/>
          <w:szCs w:val="24"/>
          <w:rtl/>
        </w:rPr>
        <w:t xml:space="preserve">שאלת </w:t>
      </w:r>
      <w:r w:rsidR="00615217">
        <w:rPr>
          <w:rFonts w:cs="Narkisim" w:hint="cs"/>
          <w:sz w:val="24"/>
          <w:szCs w:val="24"/>
          <w:rtl/>
        </w:rPr>
        <w:t>העדרו של האל מ</w:t>
      </w:r>
      <w:r w:rsidR="0012302E">
        <w:rPr>
          <w:rFonts w:cs="Narkisim" w:hint="cs"/>
          <w:sz w:val="24"/>
          <w:szCs w:val="24"/>
          <w:rtl/>
        </w:rPr>
        <w:t xml:space="preserve">סיפור </w:t>
      </w:r>
      <w:r w:rsidR="00615217">
        <w:rPr>
          <w:rFonts w:cs="Narkisim" w:hint="cs"/>
          <w:sz w:val="24"/>
          <w:szCs w:val="24"/>
          <w:rtl/>
        </w:rPr>
        <w:t>המגילה. ההנחה שהאל נוכח באופן סמוי בסיפור מקובלת על חוקרים רבים אם כי הם חלוקים ביניהם ב</w:t>
      </w:r>
      <w:r w:rsidR="00C0179D">
        <w:rPr>
          <w:rFonts w:cs="Narkisim" w:hint="cs"/>
          <w:sz w:val="24"/>
          <w:szCs w:val="24"/>
          <w:rtl/>
        </w:rPr>
        <w:t>ין השאר ב</w:t>
      </w:r>
      <w:r w:rsidR="00615217">
        <w:rPr>
          <w:rFonts w:cs="Narkisim" w:hint="cs"/>
          <w:sz w:val="24"/>
          <w:szCs w:val="24"/>
          <w:rtl/>
        </w:rPr>
        <w:t>שאלה היכן רמוזה נוכחות</w:t>
      </w:r>
      <w:r w:rsidR="001A639B">
        <w:rPr>
          <w:rFonts w:cs="Narkisim" w:hint="cs"/>
          <w:sz w:val="24"/>
          <w:szCs w:val="24"/>
          <w:rtl/>
        </w:rPr>
        <w:t xml:space="preserve"> סמויה זו</w:t>
      </w:r>
      <w:r w:rsidR="00566A97">
        <w:rPr>
          <w:rFonts w:cs="Narkisim" w:hint="cs"/>
          <w:sz w:val="24"/>
          <w:szCs w:val="24"/>
          <w:rtl/>
        </w:rPr>
        <w:t>.</w:t>
      </w:r>
      <w:r w:rsidR="00566A97">
        <w:rPr>
          <w:rStyle w:val="a5"/>
          <w:rFonts w:cs="Narkisim"/>
          <w:sz w:val="24"/>
          <w:szCs w:val="24"/>
          <w:rtl/>
        </w:rPr>
        <w:footnoteReference w:id="62"/>
      </w:r>
      <w:r w:rsidR="00615217">
        <w:rPr>
          <w:rFonts w:cs="Narkisim" w:hint="cs"/>
          <w:sz w:val="24"/>
          <w:szCs w:val="24"/>
          <w:rtl/>
        </w:rPr>
        <w:t xml:space="preserve"> אני סבורה כי מגמתה המרכזית של הזיקה בין תיאורי האבל במגילה לבין אלו שביונה היא </w:t>
      </w:r>
      <w:r w:rsidR="008E5353">
        <w:rPr>
          <w:rFonts w:cs="Narkisim" w:hint="cs"/>
          <w:sz w:val="24"/>
          <w:szCs w:val="24"/>
          <w:rtl/>
        </w:rPr>
        <w:t>ל</w:t>
      </w:r>
      <w:r w:rsidR="001A639B">
        <w:rPr>
          <w:rFonts w:cs="Narkisim" w:hint="cs"/>
          <w:sz w:val="24"/>
          <w:szCs w:val="24"/>
          <w:rtl/>
        </w:rPr>
        <w:t xml:space="preserve">רמז על נוכחותו של </w:t>
      </w:r>
      <w:r w:rsidR="00767ED0">
        <w:rPr>
          <w:rFonts w:cs="Narkisim" w:hint="cs"/>
          <w:sz w:val="24"/>
          <w:szCs w:val="24"/>
          <w:rtl/>
        </w:rPr>
        <w:t>ה</w:t>
      </w:r>
      <w:r w:rsidR="00615217">
        <w:rPr>
          <w:rFonts w:cs="Narkisim" w:hint="cs"/>
          <w:sz w:val="24"/>
          <w:szCs w:val="24"/>
          <w:rtl/>
        </w:rPr>
        <w:t xml:space="preserve">אל </w:t>
      </w:r>
      <w:r w:rsidR="00884547">
        <w:rPr>
          <w:rFonts w:cs="Narkisim" w:hint="cs"/>
          <w:sz w:val="24"/>
          <w:szCs w:val="24"/>
          <w:rtl/>
        </w:rPr>
        <w:t>ב</w:t>
      </w:r>
      <w:r w:rsidR="00B87DE0">
        <w:rPr>
          <w:rFonts w:cs="Narkisim" w:hint="cs"/>
          <w:sz w:val="24"/>
          <w:szCs w:val="24"/>
          <w:rtl/>
        </w:rPr>
        <w:t xml:space="preserve">מסגרת </w:t>
      </w:r>
      <w:r w:rsidR="00884547">
        <w:rPr>
          <w:rFonts w:cs="Narkisim" w:hint="cs"/>
          <w:sz w:val="24"/>
          <w:szCs w:val="24"/>
          <w:rtl/>
        </w:rPr>
        <w:t xml:space="preserve">תיאורי האבל. </w:t>
      </w:r>
      <w:r w:rsidR="0012302E">
        <w:rPr>
          <w:rFonts w:cs="Narkisim" w:hint="cs"/>
          <w:sz w:val="24"/>
          <w:szCs w:val="24"/>
          <w:rtl/>
        </w:rPr>
        <w:t>בע</w:t>
      </w:r>
      <w:r w:rsidR="008E5353">
        <w:rPr>
          <w:rFonts w:cs="Narkisim" w:hint="cs"/>
          <w:sz w:val="24"/>
          <w:szCs w:val="24"/>
          <w:rtl/>
        </w:rPr>
        <w:t>זרת</w:t>
      </w:r>
      <w:r w:rsidR="0012302E">
        <w:rPr>
          <w:rFonts w:cs="Narkisim" w:hint="cs"/>
          <w:sz w:val="24"/>
          <w:szCs w:val="24"/>
          <w:rtl/>
        </w:rPr>
        <w:t xml:space="preserve"> האנלוגיה שנידונה לעיל רוצה כותב המגילה להשמיענו שביטויי האבל של מרדכי</w:t>
      </w:r>
      <w:r w:rsidR="000276C3">
        <w:rPr>
          <w:rFonts w:cs="Narkisim" w:hint="cs"/>
          <w:sz w:val="24"/>
          <w:szCs w:val="24"/>
          <w:rtl/>
        </w:rPr>
        <w:t>,</w:t>
      </w:r>
      <w:r w:rsidR="0012302E">
        <w:rPr>
          <w:rFonts w:cs="Narkisim" w:hint="cs"/>
          <w:sz w:val="24"/>
          <w:szCs w:val="24"/>
          <w:rtl/>
        </w:rPr>
        <w:t xml:space="preserve"> אסתר ויהודי הממלכה</w:t>
      </w:r>
      <w:r w:rsidR="000276C3">
        <w:rPr>
          <w:rFonts w:cs="Narkisim" w:hint="cs"/>
          <w:sz w:val="24"/>
          <w:szCs w:val="24"/>
          <w:rtl/>
        </w:rPr>
        <w:t>,</w:t>
      </w:r>
      <w:r w:rsidR="0012302E">
        <w:rPr>
          <w:rFonts w:cs="Narkisim" w:hint="cs"/>
          <w:sz w:val="24"/>
          <w:szCs w:val="24"/>
          <w:rtl/>
        </w:rPr>
        <w:t xml:space="preserve"> מ</w:t>
      </w:r>
      <w:r w:rsidR="008E5353">
        <w:rPr>
          <w:rFonts w:cs="Narkisim" w:hint="cs"/>
          <w:sz w:val="24"/>
          <w:szCs w:val="24"/>
          <w:rtl/>
        </w:rPr>
        <w:t>שקפים</w:t>
      </w:r>
      <w:r w:rsidR="0012302E">
        <w:rPr>
          <w:rFonts w:cs="Narkisim" w:hint="cs"/>
          <w:sz w:val="24"/>
          <w:szCs w:val="24"/>
          <w:rtl/>
        </w:rPr>
        <w:t xml:space="preserve"> </w:t>
      </w:r>
      <w:r w:rsidR="00F15863">
        <w:rPr>
          <w:rFonts w:cs="Narkisim" w:hint="cs"/>
          <w:sz w:val="24"/>
          <w:szCs w:val="24"/>
          <w:rtl/>
        </w:rPr>
        <w:t>תחינה לאל</w:t>
      </w:r>
      <w:r w:rsidR="001E2026">
        <w:rPr>
          <w:rFonts w:cs="Narkisim" w:hint="cs"/>
          <w:sz w:val="24"/>
          <w:szCs w:val="24"/>
          <w:rtl/>
        </w:rPr>
        <w:t xml:space="preserve"> בדומה ל</w:t>
      </w:r>
      <w:r w:rsidR="008E5353">
        <w:rPr>
          <w:rFonts w:cs="Narkisim" w:hint="cs"/>
          <w:sz w:val="24"/>
          <w:szCs w:val="24"/>
          <w:rtl/>
        </w:rPr>
        <w:t>זו המפורשת ב</w:t>
      </w:r>
      <w:r w:rsidR="00F15863">
        <w:rPr>
          <w:rFonts w:cs="Narkisim" w:hint="cs"/>
          <w:sz w:val="24"/>
          <w:szCs w:val="24"/>
          <w:rtl/>
        </w:rPr>
        <w:t>נינווה.</w:t>
      </w:r>
      <w:r w:rsidR="00AA3FC4">
        <w:rPr>
          <w:rStyle w:val="a5"/>
          <w:rFonts w:cs="Narkisim"/>
          <w:sz w:val="24"/>
          <w:szCs w:val="24"/>
          <w:rtl/>
        </w:rPr>
        <w:footnoteReference w:id="63"/>
      </w:r>
      <w:r w:rsidR="001E2026">
        <w:rPr>
          <w:rFonts w:cs="Narkisim" w:hint="cs"/>
          <w:sz w:val="24"/>
          <w:szCs w:val="24"/>
          <w:rtl/>
        </w:rPr>
        <w:t xml:space="preserve"> </w:t>
      </w:r>
    </w:p>
    <w:p w:rsidR="00884547" w:rsidRDefault="00BC40F3" w:rsidP="00D61B70">
      <w:pPr>
        <w:spacing w:line="360" w:lineRule="auto"/>
        <w:ind w:left="-1050" w:right="-567"/>
        <w:jc w:val="both"/>
        <w:rPr>
          <w:rFonts w:ascii="Arial" w:hAnsi="Arial" w:cs="Narkisim"/>
          <w:color w:val="000000"/>
          <w:sz w:val="24"/>
          <w:szCs w:val="24"/>
          <w:rtl/>
        </w:rPr>
      </w:pPr>
      <w:r>
        <w:rPr>
          <w:rFonts w:ascii="Arial" w:hAnsi="Arial" w:cs="Narkisim" w:hint="cs"/>
          <w:color w:val="000000"/>
          <w:sz w:val="24"/>
          <w:szCs w:val="24"/>
          <w:rtl/>
        </w:rPr>
        <w:t xml:space="preserve">    </w:t>
      </w:r>
      <w:r w:rsidR="00750581">
        <w:rPr>
          <w:rFonts w:ascii="Arial" w:hAnsi="Arial" w:cs="Narkisim" w:hint="cs"/>
          <w:color w:val="000000"/>
          <w:sz w:val="24"/>
          <w:szCs w:val="24"/>
          <w:rtl/>
        </w:rPr>
        <w:t>אולם דומני ש</w:t>
      </w:r>
      <w:r w:rsidR="00110EB1">
        <w:rPr>
          <w:rFonts w:ascii="Arial" w:hAnsi="Arial" w:cs="Narkisim" w:hint="cs"/>
          <w:color w:val="000000"/>
          <w:sz w:val="24"/>
          <w:szCs w:val="24"/>
          <w:rtl/>
        </w:rPr>
        <w:t>המשמעות העולה מן הזיקה היא רחבה יותר. בשל העובדה שתיאורי האבל בשני הסיפורים נובעים מגזירה</w:t>
      </w:r>
      <w:r w:rsidR="00654691">
        <w:rPr>
          <w:rFonts w:ascii="Arial" w:hAnsi="Arial" w:cs="Narkisim" w:hint="cs"/>
          <w:color w:val="000000"/>
          <w:sz w:val="24"/>
          <w:szCs w:val="24"/>
          <w:rtl/>
        </w:rPr>
        <w:t>,</w:t>
      </w:r>
      <w:r w:rsidR="00110EB1">
        <w:rPr>
          <w:rFonts w:ascii="Arial" w:hAnsi="Arial" w:cs="Narkisim" w:hint="cs"/>
          <w:color w:val="000000"/>
          <w:sz w:val="24"/>
          <w:szCs w:val="24"/>
          <w:rtl/>
        </w:rPr>
        <w:t xml:space="preserve"> נראה כי הקורא נדרש להשוות בין הגזירות השונות. </w:t>
      </w:r>
      <w:r>
        <w:rPr>
          <w:rFonts w:ascii="Arial" w:hAnsi="Arial" w:cs="Narkisim" w:hint="cs"/>
          <w:color w:val="000000"/>
          <w:sz w:val="24"/>
          <w:szCs w:val="24"/>
          <w:rtl/>
        </w:rPr>
        <w:t>מקור</w:t>
      </w:r>
      <w:r w:rsidR="00BF148C">
        <w:rPr>
          <w:rFonts w:ascii="Arial" w:hAnsi="Arial" w:cs="Narkisim" w:hint="cs"/>
          <w:color w:val="000000"/>
          <w:sz w:val="24"/>
          <w:szCs w:val="24"/>
          <w:rtl/>
        </w:rPr>
        <w:t xml:space="preserve">ה של </w:t>
      </w:r>
      <w:r w:rsidR="0012302E">
        <w:rPr>
          <w:rFonts w:ascii="Arial" w:hAnsi="Arial" w:cs="Narkisim" w:hint="cs"/>
          <w:color w:val="000000"/>
          <w:sz w:val="24"/>
          <w:szCs w:val="24"/>
          <w:rtl/>
        </w:rPr>
        <w:t xml:space="preserve">הגזירה </w:t>
      </w:r>
      <w:r>
        <w:rPr>
          <w:rFonts w:ascii="Arial" w:hAnsi="Arial" w:cs="Narkisim" w:hint="cs"/>
          <w:color w:val="000000"/>
          <w:sz w:val="24"/>
          <w:szCs w:val="24"/>
          <w:rtl/>
        </w:rPr>
        <w:t xml:space="preserve">שמשמיע יונה על העיר </w:t>
      </w:r>
      <w:r w:rsidR="0012302E">
        <w:rPr>
          <w:rFonts w:ascii="Arial" w:hAnsi="Arial" w:cs="Narkisim" w:hint="cs"/>
          <w:color w:val="000000"/>
          <w:sz w:val="24"/>
          <w:szCs w:val="24"/>
          <w:rtl/>
        </w:rPr>
        <w:t xml:space="preserve">נינווה </w:t>
      </w:r>
      <w:r>
        <w:rPr>
          <w:rFonts w:ascii="Arial" w:hAnsi="Arial" w:cs="Narkisim" w:hint="cs"/>
          <w:color w:val="000000"/>
          <w:sz w:val="24"/>
          <w:szCs w:val="24"/>
          <w:rtl/>
        </w:rPr>
        <w:t>ה</w:t>
      </w:r>
      <w:r w:rsidR="001D5AE7">
        <w:rPr>
          <w:rFonts w:ascii="Arial" w:hAnsi="Arial" w:cs="Narkisim" w:hint="cs"/>
          <w:color w:val="000000"/>
          <w:sz w:val="24"/>
          <w:szCs w:val="24"/>
          <w:rtl/>
        </w:rPr>
        <w:t>ו</w:t>
      </w:r>
      <w:r>
        <w:rPr>
          <w:rFonts w:ascii="Arial" w:hAnsi="Arial" w:cs="Narkisim" w:hint="cs"/>
          <w:color w:val="000000"/>
          <w:sz w:val="24"/>
          <w:szCs w:val="24"/>
          <w:rtl/>
        </w:rPr>
        <w:t xml:space="preserve">א </w:t>
      </w:r>
      <w:r w:rsidR="003A678B">
        <w:rPr>
          <w:rFonts w:ascii="Arial" w:hAnsi="Arial" w:cs="Narkisim" w:hint="cs"/>
          <w:color w:val="000000"/>
          <w:sz w:val="24"/>
          <w:szCs w:val="24"/>
          <w:rtl/>
        </w:rPr>
        <w:t>ב</w:t>
      </w:r>
      <w:r>
        <w:rPr>
          <w:rFonts w:ascii="Arial" w:hAnsi="Arial" w:cs="Narkisim" w:hint="cs"/>
          <w:color w:val="000000"/>
          <w:sz w:val="24"/>
          <w:szCs w:val="24"/>
          <w:rtl/>
        </w:rPr>
        <w:t>אל</w:t>
      </w:r>
      <w:r w:rsidR="0012302E">
        <w:rPr>
          <w:rFonts w:ascii="Arial" w:hAnsi="Arial" w:cs="Narkisim" w:hint="cs"/>
          <w:color w:val="000000"/>
          <w:sz w:val="24"/>
          <w:szCs w:val="24"/>
          <w:rtl/>
        </w:rPr>
        <w:t xml:space="preserve">. </w:t>
      </w:r>
      <w:r>
        <w:rPr>
          <w:rFonts w:ascii="Arial" w:hAnsi="Arial" w:cs="Narkisim" w:hint="cs"/>
          <w:color w:val="000000"/>
          <w:sz w:val="24"/>
          <w:szCs w:val="24"/>
          <w:rtl/>
        </w:rPr>
        <w:t xml:space="preserve">לכאורה, </w:t>
      </w:r>
      <w:r w:rsidR="0012302E">
        <w:rPr>
          <w:rFonts w:ascii="Arial" w:hAnsi="Arial" w:cs="Narkisim" w:hint="cs"/>
          <w:color w:val="000000"/>
          <w:sz w:val="24"/>
          <w:szCs w:val="24"/>
          <w:rtl/>
        </w:rPr>
        <w:t xml:space="preserve">מקור הגזירה באסתר הוא </w:t>
      </w:r>
      <w:r>
        <w:rPr>
          <w:rFonts w:ascii="Arial" w:hAnsi="Arial" w:cs="Narkisim" w:hint="cs"/>
          <w:color w:val="000000"/>
          <w:sz w:val="24"/>
          <w:szCs w:val="24"/>
          <w:rtl/>
        </w:rPr>
        <w:t>אנושי</w:t>
      </w:r>
      <w:r w:rsidR="003A678B">
        <w:rPr>
          <w:rFonts w:ascii="Arial" w:hAnsi="Arial" w:cs="Narkisim" w:hint="cs"/>
          <w:color w:val="000000"/>
          <w:sz w:val="24"/>
          <w:szCs w:val="24"/>
          <w:rtl/>
        </w:rPr>
        <w:t xml:space="preserve"> </w:t>
      </w:r>
      <w:r w:rsidR="00110EB1">
        <w:rPr>
          <w:rFonts w:ascii="Arial" w:hAnsi="Arial" w:cs="Narkisim"/>
          <w:color w:val="000000"/>
          <w:sz w:val="24"/>
          <w:szCs w:val="24"/>
          <w:rtl/>
        </w:rPr>
        <w:t>–</w:t>
      </w:r>
      <w:r w:rsidR="003A678B">
        <w:rPr>
          <w:rFonts w:ascii="Arial" w:hAnsi="Arial" w:cs="Narkisim" w:hint="cs"/>
          <w:color w:val="000000"/>
          <w:sz w:val="24"/>
          <w:szCs w:val="24"/>
          <w:rtl/>
        </w:rPr>
        <w:t xml:space="preserve"> </w:t>
      </w:r>
      <w:r w:rsidR="00110EB1">
        <w:rPr>
          <w:rFonts w:ascii="Arial" w:hAnsi="Arial" w:cs="Narkisim" w:hint="cs"/>
          <w:color w:val="000000"/>
          <w:sz w:val="24"/>
          <w:szCs w:val="24"/>
          <w:rtl/>
        </w:rPr>
        <w:t xml:space="preserve">המן הפגוע מהתנהלותו של מרדכי מבקש להשמיד אותו ואת עמו. </w:t>
      </w:r>
      <w:r w:rsidR="00B87DE0">
        <w:rPr>
          <w:rFonts w:ascii="Arial" w:hAnsi="Arial" w:cs="Narkisim" w:hint="cs"/>
          <w:color w:val="000000"/>
          <w:sz w:val="24"/>
          <w:szCs w:val="24"/>
          <w:rtl/>
        </w:rPr>
        <w:t xml:space="preserve">לדעת </w:t>
      </w:r>
      <w:proofErr w:type="spellStart"/>
      <w:r w:rsidR="00B87DE0">
        <w:rPr>
          <w:rFonts w:ascii="Arial" w:hAnsi="Arial" w:cs="Narkisim" w:hint="cs"/>
          <w:color w:val="000000"/>
          <w:sz w:val="24"/>
          <w:szCs w:val="24"/>
          <w:rtl/>
        </w:rPr>
        <w:t>פלוסר</w:t>
      </w:r>
      <w:proofErr w:type="spellEnd"/>
      <w:r w:rsidR="00B87DE0">
        <w:rPr>
          <w:rFonts w:ascii="Arial" w:hAnsi="Arial" w:cs="Narkisim" w:hint="cs"/>
          <w:color w:val="000000"/>
          <w:sz w:val="24"/>
          <w:szCs w:val="24"/>
          <w:rtl/>
        </w:rPr>
        <w:t xml:space="preserve"> </w:t>
      </w:r>
      <w:r w:rsidR="003A678B">
        <w:rPr>
          <w:rFonts w:ascii="Arial" w:hAnsi="Arial" w:cs="Narkisim" w:hint="cs"/>
          <w:color w:val="000000"/>
          <w:sz w:val="24"/>
          <w:szCs w:val="24"/>
          <w:rtl/>
        </w:rPr>
        <w:t xml:space="preserve">קיימת זיקה </w:t>
      </w:r>
      <w:r w:rsidR="00884547">
        <w:rPr>
          <w:rFonts w:ascii="Arial" w:hAnsi="Arial" w:cs="Narkisim" w:hint="cs"/>
          <w:color w:val="000000"/>
          <w:sz w:val="24"/>
          <w:szCs w:val="24"/>
          <w:rtl/>
        </w:rPr>
        <w:t xml:space="preserve">בין שתי הגזירות </w:t>
      </w:r>
      <w:r w:rsidR="008E5353">
        <w:rPr>
          <w:rFonts w:ascii="Arial" w:hAnsi="Arial" w:cs="Narkisim" w:hint="cs"/>
          <w:color w:val="000000"/>
          <w:sz w:val="24"/>
          <w:szCs w:val="24"/>
          <w:rtl/>
        </w:rPr>
        <w:t>ו</w:t>
      </w:r>
      <w:r w:rsidR="003A678B">
        <w:rPr>
          <w:rFonts w:ascii="Arial" w:hAnsi="Arial" w:cs="Narkisim" w:hint="cs"/>
          <w:color w:val="000000"/>
          <w:sz w:val="24"/>
          <w:szCs w:val="24"/>
          <w:rtl/>
        </w:rPr>
        <w:t>מגמתה לרמ</w:t>
      </w:r>
      <w:r w:rsidR="001D5AE7">
        <w:rPr>
          <w:rFonts w:ascii="Arial" w:hAnsi="Arial" w:cs="Narkisim" w:hint="cs"/>
          <w:color w:val="000000"/>
          <w:sz w:val="24"/>
          <w:szCs w:val="24"/>
          <w:rtl/>
        </w:rPr>
        <w:t>ו</w:t>
      </w:r>
      <w:r w:rsidR="003A678B">
        <w:rPr>
          <w:rFonts w:ascii="Arial" w:hAnsi="Arial" w:cs="Narkisim" w:hint="cs"/>
          <w:color w:val="000000"/>
          <w:sz w:val="24"/>
          <w:szCs w:val="24"/>
          <w:rtl/>
        </w:rPr>
        <w:t xml:space="preserve">ז </w:t>
      </w:r>
      <w:r w:rsidR="001D5AE7">
        <w:rPr>
          <w:rFonts w:ascii="Arial" w:hAnsi="Arial" w:cs="Narkisim" w:hint="cs"/>
          <w:color w:val="000000"/>
          <w:sz w:val="24"/>
          <w:szCs w:val="24"/>
          <w:rtl/>
        </w:rPr>
        <w:t>למקורה האלוהי של גזירת המן.</w:t>
      </w:r>
      <w:r w:rsidR="00884547">
        <w:rPr>
          <w:rStyle w:val="a5"/>
          <w:rFonts w:ascii="Arial" w:hAnsi="Arial" w:cs="Narkisim"/>
          <w:color w:val="000000"/>
          <w:sz w:val="24"/>
          <w:szCs w:val="24"/>
          <w:rtl/>
        </w:rPr>
        <w:footnoteReference w:id="64"/>
      </w:r>
      <w:r w:rsidR="00884547">
        <w:rPr>
          <w:rFonts w:ascii="Arial" w:hAnsi="Arial" w:cs="Narkisim" w:hint="cs"/>
          <w:color w:val="000000"/>
          <w:sz w:val="24"/>
          <w:szCs w:val="24"/>
          <w:rtl/>
        </w:rPr>
        <w:t xml:space="preserve"> מסקנה זו</w:t>
      </w:r>
      <w:r>
        <w:rPr>
          <w:rFonts w:ascii="Arial" w:hAnsi="Arial" w:cs="Narkisim" w:hint="cs"/>
          <w:color w:val="000000"/>
          <w:sz w:val="24"/>
          <w:szCs w:val="24"/>
          <w:rtl/>
        </w:rPr>
        <w:t>,</w:t>
      </w:r>
      <w:r w:rsidR="00884547">
        <w:rPr>
          <w:rFonts w:ascii="Arial" w:hAnsi="Arial" w:cs="Narkisim" w:hint="cs"/>
          <w:color w:val="000000"/>
          <w:sz w:val="24"/>
          <w:szCs w:val="24"/>
          <w:rtl/>
        </w:rPr>
        <w:t xml:space="preserve"> המבוססת על האנלוגיה</w:t>
      </w:r>
      <w:r>
        <w:rPr>
          <w:rFonts w:ascii="Arial" w:hAnsi="Arial" w:cs="Narkisim" w:hint="cs"/>
          <w:color w:val="000000"/>
          <w:sz w:val="24"/>
          <w:szCs w:val="24"/>
          <w:rtl/>
        </w:rPr>
        <w:t>,</w:t>
      </w:r>
      <w:r w:rsidR="00884547">
        <w:rPr>
          <w:rFonts w:ascii="Arial" w:hAnsi="Arial" w:cs="Narkisim" w:hint="cs"/>
          <w:color w:val="000000"/>
          <w:sz w:val="24"/>
          <w:szCs w:val="24"/>
          <w:rtl/>
        </w:rPr>
        <w:t xml:space="preserve"> עולה בקנה אחד עם הנחת היסוד המקראית הרואה ב</w:t>
      </w:r>
      <w:r w:rsidR="003A678B">
        <w:rPr>
          <w:rFonts w:ascii="Arial" w:hAnsi="Arial" w:cs="Narkisim" w:hint="cs"/>
          <w:color w:val="000000"/>
          <w:sz w:val="24"/>
          <w:szCs w:val="24"/>
          <w:rtl/>
        </w:rPr>
        <w:t>עמים הפוגעים בישראל את 'שבט אפו'</w:t>
      </w:r>
      <w:r w:rsidR="00884547">
        <w:rPr>
          <w:rFonts w:ascii="Arial" w:hAnsi="Arial" w:cs="Narkisim" w:hint="cs"/>
          <w:color w:val="000000"/>
          <w:sz w:val="24"/>
          <w:szCs w:val="24"/>
          <w:rtl/>
        </w:rPr>
        <w:t xml:space="preserve"> ו</w:t>
      </w:r>
      <w:r w:rsidR="003A678B">
        <w:rPr>
          <w:rFonts w:ascii="Arial" w:hAnsi="Arial" w:cs="Narkisim" w:hint="cs"/>
          <w:color w:val="000000"/>
          <w:sz w:val="24"/>
          <w:szCs w:val="24"/>
          <w:rtl/>
        </w:rPr>
        <w:t>'</w:t>
      </w:r>
      <w:r w:rsidR="00884547">
        <w:rPr>
          <w:rFonts w:ascii="Arial" w:hAnsi="Arial" w:cs="Narkisim" w:hint="cs"/>
          <w:color w:val="000000"/>
          <w:sz w:val="24"/>
          <w:szCs w:val="24"/>
          <w:rtl/>
        </w:rPr>
        <w:t>מטה זעמו</w:t>
      </w:r>
      <w:r w:rsidR="003A678B">
        <w:rPr>
          <w:rFonts w:ascii="Arial" w:hAnsi="Arial" w:cs="Narkisim" w:hint="cs"/>
          <w:color w:val="000000"/>
          <w:sz w:val="24"/>
          <w:szCs w:val="24"/>
          <w:rtl/>
        </w:rPr>
        <w:t>'</w:t>
      </w:r>
      <w:r w:rsidR="00884547">
        <w:rPr>
          <w:rFonts w:ascii="Arial" w:hAnsi="Arial" w:cs="Narkisim" w:hint="cs"/>
          <w:color w:val="000000"/>
          <w:sz w:val="24"/>
          <w:szCs w:val="24"/>
          <w:rtl/>
        </w:rPr>
        <w:t xml:space="preserve"> של האל.</w:t>
      </w:r>
      <w:r>
        <w:rPr>
          <w:rFonts w:ascii="Arial" w:hAnsi="Arial" w:cs="Narkisim" w:hint="cs"/>
          <w:color w:val="000000"/>
          <w:sz w:val="24"/>
          <w:szCs w:val="24"/>
          <w:rtl/>
        </w:rPr>
        <w:t xml:space="preserve"> אציין כי הלשו</w:t>
      </w:r>
      <w:r w:rsidR="00654691">
        <w:rPr>
          <w:rFonts w:ascii="Arial" w:hAnsi="Arial" w:cs="Narkisim" w:hint="cs"/>
          <w:color w:val="000000"/>
          <w:sz w:val="24"/>
          <w:szCs w:val="24"/>
          <w:rtl/>
        </w:rPr>
        <w:t>ן 'להשמיד....ולאבד'</w:t>
      </w:r>
      <w:r>
        <w:rPr>
          <w:rFonts w:ascii="Arial" w:hAnsi="Arial" w:cs="Narkisim" w:hint="cs"/>
          <w:color w:val="000000"/>
          <w:sz w:val="24"/>
          <w:szCs w:val="24"/>
          <w:rtl/>
        </w:rPr>
        <w:t xml:space="preserve"> </w:t>
      </w:r>
      <w:r w:rsidR="002D4B60">
        <w:rPr>
          <w:rFonts w:ascii="Arial" w:hAnsi="Arial" w:cs="Narkisim" w:hint="cs"/>
          <w:color w:val="000000"/>
          <w:sz w:val="24"/>
          <w:szCs w:val="24"/>
          <w:rtl/>
        </w:rPr>
        <w:t>בה מנוסחת הגזירה (אס' ג 13</w:t>
      </w:r>
      <w:r w:rsidR="003A678B">
        <w:rPr>
          <w:rFonts w:ascii="Arial" w:hAnsi="Arial" w:cs="Narkisim" w:hint="cs"/>
          <w:color w:val="000000"/>
          <w:sz w:val="24"/>
          <w:szCs w:val="24"/>
          <w:rtl/>
        </w:rPr>
        <w:t>)</w:t>
      </w:r>
      <w:r w:rsidR="00B87DE0">
        <w:rPr>
          <w:rFonts w:ascii="Arial" w:hAnsi="Arial" w:cs="Narkisim" w:hint="cs"/>
          <w:color w:val="000000"/>
          <w:sz w:val="24"/>
          <w:szCs w:val="24"/>
          <w:rtl/>
        </w:rPr>
        <w:t xml:space="preserve"> </w:t>
      </w:r>
      <w:r>
        <w:rPr>
          <w:rFonts w:ascii="Arial" w:hAnsi="Arial" w:cs="Narkisim" w:hint="cs"/>
          <w:color w:val="000000"/>
          <w:sz w:val="24"/>
          <w:szCs w:val="24"/>
          <w:rtl/>
        </w:rPr>
        <w:t xml:space="preserve">חוזרת פעמים רבות במקרא </w:t>
      </w:r>
      <w:r w:rsidR="00751FDB">
        <w:rPr>
          <w:rFonts w:ascii="Arial" w:hAnsi="Arial" w:cs="Narkisim" w:hint="cs"/>
          <w:color w:val="000000"/>
          <w:sz w:val="24"/>
          <w:szCs w:val="24"/>
          <w:rtl/>
        </w:rPr>
        <w:t xml:space="preserve">לתיאור </w:t>
      </w:r>
      <w:r w:rsidR="00FC32F6">
        <w:rPr>
          <w:rFonts w:ascii="Arial" w:hAnsi="Arial" w:cs="Narkisim" w:hint="cs"/>
          <w:color w:val="000000"/>
          <w:sz w:val="24"/>
          <w:szCs w:val="24"/>
          <w:rtl/>
        </w:rPr>
        <w:t>ה</w:t>
      </w:r>
      <w:r w:rsidR="00751FDB">
        <w:rPr>
          <w:rFonts w:ascii="Arial" w:hAnsi="Arial" w:cs="Narkisim" w:hint="cs"/>
          <w:color w:val="000000"/>
          <w:sz w:val="24"/>
          <w:szCs w:val="24"/>
          <w:rtl/>
        </w:rPr>
        <w:t xml:space="preserve">עונש </w:t>
      </w:r>
      <w:r w:rsidR="00FC32F6">
        <w:rPr>
          <w:rFonts w:ascii="Arial" w:hAnsi="Arial" w:cs="Narkisim" w:hint="cs"/>
          <w:color w:val="000000"/>
          <w:sz w:val="24"/>
          <w:szCs w:val="24"/>
          <w:rtl/>
        </w:rPr>
        <w:t xml:space="preserve">שיביא האל על ישראל </w:t>
      </w:r>
      <w:r w:rsidR="00654691">
        <w:rPr>
          <w:rFonts w:ascii="Arial" w:hAnsi="Arial" w:cs="Narkisim" w:hint="cs"/>
          <w:color w:val="000000"/>
          <w:sz w:val="24"/>
          <w:szCs w:val="24"/>
          <w:rtl/>
        </w:rPr>
        <w:t xml:space="preserve">החוטא </w:t>
      </w:r>
      <w:r w:rsidR="00FC32F6">
        <w:rPr>
          <w:rFonts w:ascii="Arial" w:hAnsi="Arial" w:cs="Narkisim" w:hint="cs"/>
          <w:color w:val="000000"/>
          <w:sz w:val="24"/>
          <w:szCs w:val="24"/>
          <w:rtl/>
        </w:rPr>
        <w:t xml:space="preserve">או </w:t>
      </w:r>
      <w:r w:rsidR="00751FDB">
        <w:rPr>
          <w:rFonts w:ascii="Arial" w:hAnsi="Arial" w:cs="Narkisim" w:hint="cs"/>
          <w:color w:val="000000"/>
          <w:sz w:val="24"/>
          <w:szCs w:val="24"/>
          <w:rtl/>
        </w:rPr>
        <w:t>על ה</w:t>
      </w:r>
      <w:r w:rsidR="00FC32F6">
        <w:rPr>
          <w:rFonts w:ascii="Arial" w:hAnsi="Arial" w:cs="Narkisim" w:hint="cs"/>
          <w:color w:val="000000"/>
          <w:sz w:val="24"/>
          <w:szCs w:val="24"/>
          <w:rtl/>
        </w:rPr>
        <w:t>עמים ה</w:t>
      </w:r>
      <w:r w:rsidR="00751FDB">
        <w:rPr>
          <w:rFonts w:ascii="Arial" w:hAnsi="Arial" w:cs="Narkisim" w:hint="cs"/>
          <w:color w:val="000000"/>
          <w:sz w:val="24"/>
          <w:szCs w:val="24"/>
          <w:rtl/>
        </w:rPr>
        <w:t>פוגעים ב</w:t>
      </w:r>
      <w:r w:rsidR="00110EB1">
        <w:rPr>
          <w:rFonts w:ascii="Arial" w:hAnsi="Arial" w:cs="Narkisim" w:hint="cs"/>
          <w:color w:val="000000"/>
          <w:sz w:val="24"/>
          <w:szCs w:val="24"/>
          <w:rtl/>
        </w:rPr>
        <w:t>ו</w:t>
      </w:r>
      <w:r w:rsidR="003A678B">
        <w:rPr>
          <w:rFonts w:ascii="Arial" w:hAnsi="Arial" w:cs="Narkisim" w:hint="cs"/>
          <w:color w:val="000000"/>
          <w:sz w:val="24"/>
          <w:szCs w:val="24"/>
          <w:rtl/>
        </w:rPr>
        <w:t>.</w:t>
      </w:r>
      <w:r w:rsidR="00750581">
        <w:rPr>
          <w:rStyle w:val="a5"/>
          <w:rFonts w:ascii="Arial" w:hAnsi="Arial" w:cs="Narkisim"/>
          <w:color w:val="000000"/>
          <w:sz w:val="24"/>
          <w:szCs w:val="24"/>
          <w:rtl/>
        </w:rPr>
        <w:footnoteReference w:id="65"/>
      </w:r>
      <w:r w:rsidR="00E8200E" w:rsidRPr="00D0700F">
        <w:rPr>
          <w:rFonts w:ascii="Arial" w:hAnsi="Arial" w:cs="Narkisim" w:hint="cs"/>
          <w:color w:val="000000"/>
          <w:sz w:val="24"/>
          <w:szCs w:val="24"/>
          <w:rtl/>
        </w:rPr>
        <w:t xml:space="preserve"> </w:t>
      </w:r>
      <w:r w:rsidR="00110EB1">
        <w:rPr>
          <w:rFonts w:ascii="Arial" w:hAnsi="Arial" w:cs="Narkisim" w:hint="cs"/>
          <w:color w:val="000000"/>
          <w:sz w:val="24"/>
          <w:szCs w:val="24"/>
          <w:rtl/>
        </w:rPr>
        <w:t>ה</w:t>
      </w:r>
      <w:r w:rsidR="00751FDB">
        <w:rPr>
          <w:rFonts w:ascii="Arial" w:hAnsi="Arial" w:cs="Narkisim" w:hint="cs"/>
          <w:color w:val="000000"/>
          <w:sz w:val="24"/>
          <w:szCs w:val="24"/>
          <w:rtl/>
        </w:rPr>
        <w:t xml:space="preserve">עובדה </w:t>
      </w:r>
      <w:r w:rsidR="00110EB1">
        <w:rPr>
          <w:rFonts w:ascii="Arial" w:hAnsi="Arial" w:cs="Narkisim" w:hint="cs"/>
          <w:color w:val="000000"/>
          <w:sz w:val="24"/>
          <w:szCs w:val="24"/>
          <w:rtl/>
        </w:rPr>
        <w:t xml:space="preserve">שגזירת המן משתמשת בפעלים אלו דווקא, </w:t>
      </w:r>
      <w:r w:rsidR="00751FDB">
        <w:rPr>
          <w:rFonts w:ascii="Arial" w:hAnsi="Arial" w:cs="Narkisim" w:hint="cs"/>
          <w:color w:val="000000"/>
          <w:sz w:val="24"/>
          <w:szCs w:val="24"/>
          <w:rtl/>
        </w:rPr>
        <w:t>עשויה גם היא לתרום לשילוב</w:t>
      </w:r>
      <w:r w:rsidR="001D5AE7">
        <w:rPr>
          <w:rFonts w:ascii="Arial" w:hAnsi="Arial" w:cs="Narkisim" w:hint="cs"/>
          <w:color w:val="000000"/>
          <w:sz w:val="24"/>
          <w:szCs w:val="24"/>
          <w:rtl/>
        </w:rPr>
        <w:t xml:space="preserve">ה </w:t>
      </w:r>
      <w:r w:rsidR="00751FDB">
        <w:rPr>
          <w:rFonts w:ascii="Arial" w:hAnsi="Arial" w:cs="Narkisim" w:hint="cs"/>
          <w:color w:val="000000"/>
          <w:sz w:val="24"/>
          <w:szCs w:val="24"/>
          <w:rtl/>
        </w:rPr>
        <w:t xml:space="preserve">במערכת השכר והעונש </w:t>
      </w:r>
      <w:r w:rsidR="003A678B">
        <w:rPr>
          <w:rFonts w:ascii="Arial" w:hAnsi="Arial" w:cs="Narkisim" w:hint="cs"/>
          <w:color w:val="000000"/>
          <w:sz w:val="24"/>
          <w:szCs w:val="24"/>
          <w:rtl/>
        </w:rPr>
        <w:t xml:space="preserve">הקיימת </w:t>
      </w:r>
      <w:r w:rsidR="00751FDB">
        <w:rPr>
          <w:rFonts w:ascii="Arial" w:hAnsi="Arial" w:cs="Narkisim" w:hint="cs"/>
          <w:color w:val="000000"/>
          <w:sz w:val="24"/>
          <w:szCs w:val="24"/>
          <w:rtl/>
        </w:rPr>
        <w:t xml:space="preserve">בין האל </w:t>
      </w:r>
      <w:r w:rsidR="003A678B">
        <w:rPr>
          <w:rFonts w:ascii="Arial" w:hAnsi="Arial" w:cs="Narkisim" w:hint="cs"/>
          <w:color w:val="000000"/>
          <w:sz w:val="24"/>
          <w:szCs w:val="24"/>
          <w:rtl/>
        </w:rPr>
        <w:t xml:space="preserve">לעמו ולשאר </w:t>
      </w:r>
      <w:r w:rsidR="00751FDB">
        <w:rPr>
          <w:rFonts w:ascii="Arial" w:hAnsi="Arial" w:cs="Narkisim" w:hint="cs"/>
          <w:color w:val="000000"/>
          <w:sz w:val="24"/>
          <w:szCs w:val="24"/>
          <w:rtl/>
        </w:rPr>
        <w:t xml:space="preserve">העמים.  </w:t>
      </w:r>
    </w:p>
    <w:p w:rsidR="000276C3" w:rsidRDefault="00750581" w:rsidP="003A58E3">
      <w:pPr>
        <w:spacing w:line="360" w:lineRule="auto"/>
        <w:ind w:left="-1050" w:right="-567"/>
        <w:jc w:val="both"/>
        <w:rPr>
          <w:rFonts w:ascii="Arial" w:hAnsi="Arial" w:cs="Narkisim"/>
          <w:color w:val="000000"/>
          <w:sz w:val="24"/>
          <w:szCs w:val="24"/>
          <w:rtl/>
        </w:rPr>
      </w:pPr>
      <w:r>
        <w:rPr>
          <w:rFonts w:ascii="Arial" w:hAnsi="Arial" w:cs="Narkisim" w:hint="cs"/>
          <w:color w:val="000000"/>
          <w:sz w:val="24"/>
          <w:szCs w:val="24"/>
          <w:rtl/>
        </w:rPr>
        <w:t xml:space="preserve">    </w:t>
      </w:r>
      <w:r w:rsidR="00912128">
        <w:rPr>
          <w:rFonts w:ascii="Arial" w:hAnsi="Arial" w:cs="Narkisim" w:hint="cs"/>
          <w:color w:val="000000"/>
          <w:sz w:val="24"/>
          <w:szCs w:val="24"/>
          <w:rtl/>
        </w:rPr>
        <w:t>ההנחה שהאנלוגיה רומזת ל</w:t>
      </w:r>
      <w:r w:rsidR="008E5353">
        <w:rPr>
          <w:rFonts w:ascii="Arial" w:hAnsi="Arial" w:cs="Narkisim" w:hint="cs"/>
          <w:color w:val="000000"/>
          <w:sz w:val="24"/>
          <w:szCs w:val="24"/>
          <w:rtl/>
        </w:rPr>
        <w:t>הבנה שהאל עומד מאחורי גזירת המן</w:t>
      </w:r>
      <w:r w:rsidR="003A678B">
        <w:rPr>
          <w:rFonts w:ascii="Arial" w:hAnsi="Arial" w:cs="Narkisim" w:hint="cs"/>
          <w:color w:val="000000"/>
          <w:sz w:val="24"/>
          <w:szCs w:val="24"/>
          <w:rtl/>
        </w:rPr>
        <w:t xml:space="preserve">, מחייבת </w:t>
      </w:r>
      <w:r w:rsidR="00110EB1">
        <w:rPr>
          <w:rFonts w:ascii="Arial" w:hAnsi="Arial" w:cs="Narkisim" w:hint="cs"/>
          <w:color w:val="000000"/>
          <w:sz w:val="24"/>
          <w:szCs w:val="24"/>
          <w:rtl/>
        </w:rPr>
        <w:t xml:space="preserve">את הקורא להרהר בזיהוי </w:t>
      </w:r>
      <w:r w:rsidR="00912128">
        <w:rPr>
          <w:rFonts w:ascii="Arial" w:hAnsi="Arial" w:cs="Narkisim" w:hint="cs"/>
          <w:color w:val="000000"/>
          <w:sz w:val="24"/>
          <w:szCs w:val="24"/>
          <w:rtl/>
        </w:rPr>
        <w:t>החטא</w:t>
      </w:r>
      <w:r w:rsidR="00B87DE0">
        <w:rPr>
          <w:rFonts w:ascii="Arial" w:hAnsi="Arial" w:cs="Narkisim" w:hint="cs"/>
          <w:color w:val="000000"/>
          <w:sz w:val="24"/>
          <w:szCs w:val="24"/>
          <w:rtl/>
        </w:rPr>
        <w:t xml:space="preserve"> </w:t>
      </w:r>
      <w:r w:rsidR="003A678B">
        <w:rPr>
          <w:rFonts w:ascii="Arial" w:hAnsi="Arial" w:cs="Narkisim" w:hint="cs"/>
          <w:color w:val="000000"/>
          <w:sz w:val="24"/>
          <w:szCs w:val="24"/>
          <w:rtl/>
        </w:rPr>
        <w:t>שגרם לאל ל</w:t>
      </w:r>
      <w:r w:rsidR="008E5353">
        <w:rPr>
          <w:rFonts w:ascii="Arial" w:hAnsi="Arial" w:cs="Narkisim" w:hint="cs"/>
          <w:color w:val="000000"/>
          <w:sz w:val="24"/>
          <w:szCs w:val="24"/>
          <w:rtl/>
        </w:rPr>
        <w:t>הביא</w:t>
      </w:r>
      <w:r w:rsidR="00110EB1">
        <w:rPr>
          <w:rFonts w:ascii="Arial" w:hAnsi="Arial" w:cs="Narkisim" w:hint="cs"/>
          <w:color w:val="000000"/>
          <w:sz w:val="24"/>
          <w:szCs w:val="24"/>
          <w:rtl/>
        </w:rPr>
        <w:t xml:space="preserve"> </w:t>
      </w:r>
      <w:r w:rsidR="003A678B">
        <w:rPr>
          <w:rFonts w:ascii="Arial" w:hAnsi="Arial" w:cs="Narkisim" w:hint="cs"/>
          <w:color w:val="000000"/>
          <w:sz w:val="24"/>
          <w:szCs w:val="24"/>
          <w:rtl/>
        </w:rPr>
        <w:t xml:space="preserve">פורענות על </w:t>
      </w:r>
      <w:r w:rsidR="00110EB1">
        <w:rPr>
          <w:rFonts w:ascii="Arial" w:hAnsi="Arial" w:cs="Narkisim" w:hint="cs"/>
          <w:color w:val="000000"/>
          <w:sz w:val="24"/>
          <w:szCs w:val="24"/>
          <w:rtl/>
        </w:rPr>
        <w:t>עמו</w:t>
      </w:r>
      <w:r w:rsidR="003A678B">
        <w:rPr>
          <w:rFonts w:ascii="Arial" w:hAnsi="Arial" w:cs="Narkisim" w:hint="cs"/>
          <w:color w:val="000000"/>
          <w:sz w:val="24"/>
          <w:szCs w:val="24"/>
          <w:rtl/>
        </w:rPr>
        <w:t>.</w:t>
      </w:r>
      <w:r w:rsidR="003A678B">
        <w:rPr>
          <w:rStyle w:val="a5"/>
          <w:rFonts w:ascii="Arial" w:hAnsi="Arial" w:cs="Narkisim"/>
          <w:color w:val="000000"/>
          <w:sz w:val="24"/>
          <w:szCs w:val="24"/>
          <w:rtl/>
        </w:rPr>
        <w:footnoteReference w:id="66"/>
      </w:r>
      <w:r w:rsidR="00912128">
        <w:rPr>
          <w:rFonts w:ascii="Arial" w:hAnsi="Arial" w:cs="Narkisim" w:hint="cs"/>
          <w:color w:val="000000"/>
          <w:sz w:val="24"/>
          <w:szCs w:val="24"/>
          <w:rtl/>
        </w:rPr>
        <w:t xml:space="preserve"> רעתם של אנשי נינווה מוזכרת במפורש ביונה אך האם חטאו יהודי הממלכה הפרסית, ואם כן מה</w:t>
      </w:r>
      <w:r w:rsidR="009B14DF">
        <w:rPr>
          <w:rFonts w:ascii="Arial" w:hAnsi="Arial" w:cs="Narkisim" w:hint="cs"/>
          <w:color w:val="000000"/>
          <w:sz w:val="24"/>
          <w:szCs w:val="24"/>
          <w:rtl/>
        </w:rPr>
        <w:t>ו</w:t>
      </w:r>
      <w:r w:rsidR="00912128">
        <w:rPr>
          <w:rFonts w:ascii="Arial" w:hAnsi="Arial" w:cs="Narkisim" w:hint="cs"/>
          <w:color w:val="000000"/>
          <w:sz w:val="24"/>
          <w:szCs w:val="24"/>
          <w:rtl/>
        </w:rPr>
        <w:t xml:space="preserve"> חטאם? </w:t>
      </w:r>
      <w:r w:rsidR="006C00FF">
        <w:rPr>
          <w:rFonts w:ascii="Arial" w:hAnsi="Arial" w:cs="Narkisim" w:hint="cs"/>
          <w:color w:val="000000"/>
          <w:sz w:val="24"/>
          <w:szCs w:val="24"/>
          <w:rtl/>
        </w:rPr>
        <w:t xml:space="preserve">חוקרים רבים עמדו על התנהלותם התמוהה של מרדכי ואסתר </w:t>
      </w:r>
      <w:r w:rsidR="004F5789">
        <w:rPr>
          <w:rFonts w:ascii="Arial" w:hAnsi="Arial" w:cs="Narkisim" w:hint="cs"/>
          <w:color w:val="000000"/>
          <w:sz w:val="24"/>
          <w:szCs w:val="24"/>
          <w:rtl/>
        </w:rPr>
        <w:t>בתחילת סיפור המגילה.</w:t>
      </w:r>
      <w:r w:rsidR="00654691">
        <w:rPr>
          <w:rStyle w:val="a5"/>
          <w:rFonts w:ascii="Arial" w:hAnsi="Arial" w:cs="Narkisim"/>
          <w:color w:val="000000"/>
          <w:sz w:val="24"/>
          <w:szCs w:val="24"/>
          <w:rtl/>
        </w:rPr>
        <w:footnoteReference w:id="67"/>
      </w:r>
      <w:r w:rsidR="004F5789">
        <w:rPr>
          <w:rFonts w:ascii="Arial" w:hAnsi="Arial" w:cs="Narkisim" w:hint="cs"/>
          <w:color w:val="000000"/>
          <w:sz w:val="24"/>
          <w:szCs w:val="24"/>
          <w:rtl/>
        </w:rPr>
        <w:t xml:space="preserve"> </w:t>
      </w:r>
      <w:r w:rsidR="006C00FF">
        <w:rPr>
          <w:rFonts w:ascii="Arial" w:hAnsi="Arial" w:cs="Narkisim" w:hint="cs"/>
          <w:color w:val="000000"/>
          <w:sz w:val="24"/>
          <w:szCs w:val="24"/>
          <w:rtl/>
        </w:rPr>
        <w:t>שמותיהם ה</w:t>
      </w:r>
      <w:r w:rsidR="000276C3">
        <w:rPr>
          <w:rFonts w:ascii="Arial" w:hAnsi="Arial" w:cs="Narkisim" w:hint="cs"/>
          <w:color w:val="000000"/>
          <w:sz w:val="24"/>
          <w:szCs w:val="24"/>
          <w:rtl/>
        </w:rPr>
        <w:t>אליליים, הסתרת זהותם היהודית</w:t>
      </w:r>
      <w:r w:rsidR="006C00FF">
        <w:rPr>
          <w:rFonts w:ascii="Arial" w:hAnsi="Arial" w:cs="Narkisim" w:hint="cs"/>
          <w:color w:val="000000"/>
          <w:sz w:val="24"/>
          <w:szCs w:val="24"/>
          <w:rtl/>
        </w:rPr>
        <w:t xml:space="preserve"> </w:t>
      </w:r>
      <w:r w:rsidR="000276C3">
        <w:rPr>
          <w:rFonts w:ascii="Arial" w:hAnsi="Arial" w:cs="Narkisim" w:hint="cs"/>
          <w:color w:val="000000"/>
          <w:sz w:val="24"/>
          <w:szCs w:val="24"/>
          <w:rtl/>
        </w:rPr>
        <w:t>ו</w:t>
      </w:r>
      <w:r w:rsidR="006C00FF">
        <w:rPr>
          <w:rFonts w:ascii="Arial" w:hAnsi="Arial" w:cs="Narkisim" w:hint="cs"/>
          <w:color w:val="000000"/>
          <w:sz w:val="24"/>
          <w:szCs w:val="24"/>
          <w:rtl/>
        </w:rPr>
        <w:t>העדר ה</w:t>
      </w:r>
      <w:r>
        <w:rPr>
          <w:rFonts w:ascii="Arial" w:hAnsi="Arial" w:cs="Narkisim" w:hint="cs"/>
          <w:color w:val="000000"/>
          <w:sz w:val="24"/>
          <w:szCs w:val="24"/>
          <w:rtl/>
        </w:rPr>
        <w:t xml:space="preserve">בעת צער </w:t>
      </w:r>
      <w:r w:rsidR="00D61B70">
        <w:rPr>
          <w:rFonts w:ascii="Arial" w:hAnsi="Arial" w:cs="Narkisim" w:hint="cs"/>
          <w:color w:val="000000"/>
          <w:sz w:val="24"/>
          <w:szCs w:val="24"/>
          <w:rtl/>
        </w:rPr>
        <w:t xml:space="preserve">מצדם </w:t>
      </w:r>
      <w:r>
        <w:rPr>
          <w:rFonts w:ascii="Arial" w:hAnsi="Arial" w:cs="Narkisim" w:hint="cs"/>
          <w:color w:val="000000"/>
          <w:sz w:val="24"/>
          <w:szCs w:val="24"/>
          <w:rtl/>
        </w:rPr>
        <w:t xml:space="preserve">על </w:t>
      </w:r>
      <w:r w:rsidR="000276C3">
        <w:rPr>
          <w:rFonts w:ascii="Arial" w:hAnsi="Arial" w:cs="Narkisim" w:hint="cs"/>
          <w:color w:val="000000"/>
          <w:sz w:val="24"/>
          <w:szCs w:val="24"/>
          <w:rtl/>
        </w:rPr>
        <w:t xml:space="preserve">נישואיה של אסתר למלך </w:t>
      </w:r>
      <w:r w:rsidR="000276C3">
        <w:rPr>
          <w:rFonts w:ascii="Arial" w:hAnsi="Arial" w:cs="Narkisim" w:hint="cs"/>
          <w:color w:val="000000"/>
          <w:sz w:val="24"/>
          <w:szCs w:val="24"/>
          <w:rtl/>
        </w:rPr>
        <w:lastRenderedPageBreak/>
        <w:t>נוכרי</w:t>
      </w:r>
      <w:r w:rsidR="003A58E3">
        <w:rPr>
          <w:rFonts w:ascii="Arial" w:hAnsi="Arial" w:cs="Narkisim" w:hint="cs"/>
          <w:color w:val="000000"/>
          <w:sz w:val="24"/>
          <w:szCs w:val="24"/>
          <w:rtl/>
        </w:rPr>
        <w:t xml:space="preserve"> עשויים ליצור את הרושם שהסיפור פותח בתיאור אורח חייהם של </w:t>
      </w:r>
      <w:r>
        <w:rPr>
          <w:rFonts w:ascii="Arial" w:hAnsi="Arial" w:cs="Narkisim" w:hint="cs"/>
          <w:color w:val="000000"/>
          <w:sz w:val="24"/>
          <w:szCs w:val="24"/>
          <w:rtl/>
        </w:rPr>
        <w:t xml:space="preserve">שני יהודים שרחקו מזהותם היהודית. </w:t>
      </w:r>
      <w:r w:rsidR="006C00FF" w:rsidRPr="00D0700F">
        <w:rPr>
          <w:rFonts w:cs="Narkisim" w:hint="cs"/>
          <w:sz w:val="24"/>
          <w:szCs w:val="24"/>
          <w:rtl/>
        </w:rPr>
        <w:t>העובדה שה</w:t>
      </w:r>
      <w:r w:rsidR="006C00FF">
        <w:rPr>
          <w:rFonts w:cs="Narkisim" w:hint="cs"/>
          <w:sz w:val="24"/>
          <w:szCs w:val="24"/>
          <w:rtl/>
        </w:rPr>
        <w:t>גזירה פוגעת ב</w:t>
      </w:r>
      <w:r w:rsidR="006C00FF" w:rsidRPr="00D0700F">
        <w:rPr>
          <w:rFonts w:cs="Narkisim" w:hint="cs"/>
          <w:sz w:val="24"/>
          <w:szCs w:val="24"/>
          <w:rtl/>
        </w:rPr>
        <w:t xml:space="preserve">עם </w:t>
      </w:r>
      <w:r w:rsidR="006C00FF">
        <w:rPr>
          <w:rFonts w:cs="Narkisim" w:hint="cs"/>
          <w:sz w:val="24"/>
          <w:szCs w:val="24"/>
          <w:rtl/>
        </w:rPr>
        <w:t xml:space="preserve">היהודי </w:t>
      </w:r>
      <w:r w:rsidR="006C00FF" w:rsidRPr="00D0700F">
        <w:rPr>
          <w:rFonts w:cs="Narkisim" w:hint="cs"/>
          <w:sz w:val="24"/>
          <w:szCs w:val="24"/>
          <w:rtl/>
        </w:rPr>
        <w:t>כולו</w:t>
      </w:r>
      <w:r>
        <w:rPr>
          <w:rFonts w:cs="Narkisim" w:hint="cs"/>
          <w:sz w:val="24"/>
          <w:szCs w:val="24"/>
          <w:rtl/>
        </w:rPr>
        <w:t>,</w:t>
      </w:r>
      <w:r w:rsidR="006C00FF" w:rsidRPr="00D0700F">
        <w:rPr>
          <w:rFonts w:cs="Narkisim" w:hint="cs"/>
          <w:sz w:val="24"/>
          <w:szCs w:val="24"/>
          <w:rtl/>
        </w:rPr>
        <w:t xml:space="preserve"> עשויה לרמוז </w:t>
      </w:r>
      <w:r>
        <w:rPr>
          <w:rFonts w:cs="Narkisim" w:hint="cs"/>
          <w:sz w:val="24"/>
          <w:szCs w:val="24"/>
          <w:rtl/>
        </w:rPr>
        <w:t>לכך ש</w:t>
      </w:r>
      <w:r w:rsidR="006C00FF" w:rsidRPr="00D0700F">
        <w:rPr>
          <w:rFonts w:cs="Narkisim" w:hint="cs"/>
          <w:sz w:val="24"/>
          <w:szCs w:val="24"/>
          <w:rtl/>
        </w:rPr>
        <w:t>ר</w:t>
      </w:r>
      <w:r w:rsidR="006C00FF">
        <w:rPr>
          <w:rFonts w:cs="Narkisim" w:hint="cs"/>
          <w:sz w:val="24"/>
          <w:szCs w:val="24"/>
          <w:rtl/>
        </w:rPr>
        <w:t xml:space="preserve">יחוק </w:t>
      </w:r>
      <w:r w:rsidR="00B87DE0">
        <w:rPr>
          <w:rFonts w:cs="Narkisim" w:hint="cs"/>
          <w:sz w:val="24"/>
          <w:szCs w:val="24"/>
          <w:rtl/>
        </w:rPr>
        <w:t xml:space="preserve">ממין </w:t>
      </w:r>
      <w:r>
        <w:rPr>
          <w:rFonts w:cs="Narkisim" w:hint="cs"/>
          <w:sz w:val="24"/>
          <w:szCs w:val="24"/>
          <w:rtl/>
        </w:rPr>
        <w:t>זה</w:t>
      </w:r>
      <w:r w:rsidR="006C00FF">
        <w:rPr>
          <w:rFonts w:cs="Narkisim" w:hint="cs"/>
          <w:sz w:val="24"/>
          <w:szCs w:val="24"/>
          <w:rtl/>
        </w:rPr>
        <w:t xml:space="preserve"> אינו נחלתם</w:t>
      </w:r>
      <w:r w:rsidR="006C00FF" w:rsidRPr="00D0700F">
        <w:rPr>
          <w:rFonts w:cs="Narkisim" w:hint="cs"/>
          <w:sz w:val="24"/>
          <w:szCs w:val="24"/>
          <w:rtl/>
        </w:rPr>
        <w:t xml:space="preserve"> הבלעדית של מרדכי </w:t>
      </w:r>
      <w:r w:rsidR="006C00FF">
        <w:rPr>
          <w:rFonts w:cs="Narkisim" w:hint="cs"/>
          <w:sz w:val="24"/>
          <w:szCs w:val="24"/>
          <w:rtl/>
        </w:rPr>
        <w:t xml:space="preserve">ואסתר </w:t>
      </w:r>
      <w:r w:rsidR="006C00FF" w:rsidRPr="00D0700F">
        <w:rPr>
          <w:rFonts w:cs="Narkisim" w:hint="cs"/>
          <w:sz w:val="24"/>
          <w:szCs w:val="24"/>
          <w:rtl/>
        </w:rPr>
        <w:t>וה</w:t>
      </w:r>
      <w:r w:rsidR="000276C3">
        <w:rPr>
          <w:rFonts w:cs="Narkisim" w:hint="cs"/>
          <w:sz w:val="24"/>
          <w:szCs w:val="24"/>
          <w:rtl/>
        </w:rPr>
        <w:t xml:space="preserve">ם </w:t>
      </w:r>
      <w:r>
        <w:rPr>
          <w:rFonts w:cs="Narkisim" w:hint="cs"/>
          <w:sz w:val="24"/>
          <w:szCs w:val="24"/>
          <w:rtl/>
        </w:rPr>
        <w:t>מהווים דוגמא מ</w:t>
      </w:r>
      <w:r w:rsidR="000276C3">
        <w:rPr>
          <w:rFonts w:cs="Narkisim" w:hint="cs"/>
          <w:sz w:val="24"/>
          <w:szCs w:val="24"/>
          <w:rtl/>
        </w:rPr>
        <w:t>ייצג</w:t>
      </w:r>
      <w:r>
        <w:rPr>
          <w:rFonts w:cs="Narkisim" w:hint="cs"/>
          <w:sz w:val="24"/>
          <w:szCs w:val="24"/>
          <w:rtl/>
        </w:rPr>
        <w:t>ת ל</w:t>
      </w:r>
      <w:r w:rsidR="000276C3">
        <w:rPr>
          <w:rFonts w:cs="Narkisim" w:hint="cs"/>
          <w:sz w:val="24"/>
          <w:szCs w:val="24"/>
          <w:rtl/>
        </w:rPr>
        <w:t xml:space="preserve">תהליך העובר על </w:t>
      </w:r>
      <w:r w:rsidR="006C00FF" w:rsidRPr="00D0700F">
        <w:rPr>
          <w:rFonts w:cs="Narkisim" w:hint="cs"/>
          <w:sz w:val="24"/>
          <w:szCs w:val="24"/>
          <w:rtl/>
        </w:rPr>
        <w:t>יהודי הממלכה</w:t>
      </w:r>
      <w:r>
        <w:rPr>
          <w:rFonts w:cs="Narkisim" w:hint="cs"/>
          <w:sz w:val="24"/>
          <w:szCs w:val="24"/>
          <w:rtl/>
        </w:rPr>
        <w:t>.</w:t>
      </w:r>
      <w:r w:rsidR="006C00FF">
        <w:rPr>
          <w:rFonts w:cs="Narkisim" w:hint="cs"/>
          <w:sz w:val="24"/>
          <w:szCs w:val="24"/>
          <w:rtl/>
        </w:rPr>
        <w:t xml:space="preserve"> </w:t>
      </w:r>
      <w:r w:rsidR="000276C3">
        <w:rPr>
          <w:rFonts w:ascii="Arial" w:hAnsi="Arial" w:cs="Narkisim" w:hint="cs"/>
          <w:color w:val="000000"/>
          <w:sz w:val="24"/>
          <w:szCs w:val="24"/>
          <w:rtl/>
        </w:rPr>
        <w:t xml:space="preserve">האסון הפוקד את העם היהודי מביא את מרדכי, ואולי אף את שאר היהודים לרצות לשוב ולבסס זהות זו. </w:t>
      </w:r>
      <w:r w:rsidR="005209C6">
        <w:rPr>
          <w:rFonts w:ascii="Arial" w:hAnsi="Arial" w:cs="Narkisim" w:hint="cs"/>
          <w:color w:val="000000"/>
          <w:sz w:val="24"/>
          <w:szCs w:val="24"/>
          <w:rtl/>
        </w:rPr>
        <w:t xml:space="preserve">הדיאלוג המתקיים בין אסתר למרדכי </w:t>
      </w:r>
      <w:r w:rsidR="0046360B">
        <w:rPr>
          <w:rFonts w:ascii="Arial" w:hAnsi="Arial" w:cs="Narkisim" w:hint="cs"/>
          <w:color w:val="000000"/>
          <w:sz w:val="24"/>
          <w:szCs w:val="24"/>
          <w:rtl/>
        </w:rPr>
        <w:t>בפרק ד משקף לדעת גרוסמן</w:t>
      </w:r>
      <w:r w:rsidR="00857C7E">
        <w:rPr>
          <w:rFonts w:ascii="Arial" w:hAnsi="Arial" w:cs="Narkisim" w:hint="cs"/>
          <w:color w:val="000000"/>
          <w:sz w:val="24"/>
          <w:szCs w:val="24"/>
          <w:rtl/>
        </w:rPr>
        <w:t xml:space="preserve"> את </w:t>
      </w:r>
      <w:r w:rsidR="0046360B">
        <w:rPr>
          <w:rFonts w:ascii="Arial" w:hAnsi="Arial" w:cs="Narkisim" w:hint="cs"/>
          <w:color w:val="000000"/>
          <w:sz w:val="24"/>
          <w:szCs w:val="24"/>
          <w:rtl/>
        </w:rPr>
        <w:t xml:space="preserve">'השלת הזהות הפרסית' ואת </w:t>
      </w:r>
      <w:r w:rsidR="00857C7E">
        <w:rPr>
          <w:rFonts w:ascii="Arial" w:hAnsi="Arial" w:cs="Narkisim" w:hint="cs"/>
          <w:color w:val="000000"/>
          <w:sz w:val="24"/>
          <w:szCs w:val="24"/>
          <w:rtl/>
        </w:rPr>
        <w:t>'</w:t>
      </w:r>
      <w:r w:rsidR="0046360B">
        <w:rPr>
          <w:rFonts w:ascii="Arial" w:hAnsi="Arial" w:cs="Narkisim" w:hint="cs"/>
          <w:color w:val="000000"/>
          <w:sz w:val="24"/>
          <w:szCs w:val="24"/>
          <w:rtl/>
        </w:rPr>
        <w:t>התפרצות</w:t>
      </w:r>
      <w:r w:rsidR="00857C7E">
        <w:rPr>
          <w:rFonts w:ascii="Arial" w:hAnsi="Arial" w:cs="Narkisim" w:hint="cs"/>
          <w:color w:val="000000"/>
          <w:sz w:val="24"/>
          <w:szCs w:val="24"/>
          <w:rtl/>
        </w:rPr>
        <w:t>'</w:t>
      </w:r>
      <w:r w:rsidR="0046360B">
        <w:rPr>
          <w:rFonts w:ascii="Arial" w:hAnsi="Arial" w:cs="Narkisim" w:hint="cs"/>
          <w:color w:val="000000"/>
          <w:sz w:val="24"/>
          <w:szCs w:val="24"/>
          <w:rtl/>
        </w:rPr>
        <w:t xml:space="preserve"> הזהות היהודית של מרדכי ואסתר.</w:t>
      </w:r>
      <w:bookmarkStart w:id="19" w:name="_Ref458161751"/>
      <w:r w:rsidR="0046360B">
        <w:rPr>
          <w:rStyle w:val="a5"/>
          <w:rFonts w:ascii="Arial" w:hAnsi="Arial" w:cs="Narkisim"/>
          <w:color w:val="000000"/>
          <w:sz w:val="24"/>
          <w:szCs w:val="24"/>
          <w:rtl/>
        </w:rPr>
        <w:footnoteReference w:id="68"/>
      </w:r>
      <w:bookmarkEnd w:id="19"/>
      <w:r w:rsidR="0046360B">
        <w:rPr>
          <w:rFonts w:ascii="Arial" w:hAnsi="Arial" w:cs="Narkisim" w:hint="cs"/>
          <w:color w:val="000000"/>
          <w:sz w:val="24"/>
          <w:szCs w:val="24"/>
          <w:rtl/>
        </w:rPr>
        <w:t xml:space="preserve"> זהות יהודית זו מוצאת את ביטוייה במשפט היחיד שמשמיע מרדכי בקולו לאורך כל סיפור המגילה </w:t>
      </w:r>
      <w:r w:rsidR="003A678B">
        <w:rPr>
          <w:rFonts w:ascii="Arial" w:hAnsi="Arial" w:cs="Narkisim" w:hint="cs"/>
          <w:color w:val="000000"/>
          <w:sz w:val="24"/>
          <w:szCs w:val="24"/>
          <w:rtl/>
        </w:rPr>
        <w:t>'</w:t>
      </w:r>
      <w:r w:rsidR="000276C3">
        <w:rPr>
          <w:rFonts w:ascii="Arial" w:hAnsi="Arial" w:cs="Narkisim" w:hint="cs"/>
          <w:color w:val="000000"/>
          <w:sz w:val="24"/>
          <w:szCs w:val="24"/>
          <w:rtl/>
        </w:rPr>
        <w:t xml:space="preserve">אל תדמי בנפשך </w:t>
      </w:r>
      <w:proofErr w:type="spellStart"/>
      <w:r w:rsidR="000276C3">
        <w:rPr>
          <w:rFonts w:ascii="Arial" w:hAnsi="Arial" w:cs="Narkisim" w:hint="cs"/>
          <w:color w:val="000000"/>
          <w:sz w:val="24"/>
          <w:szCs w:val="24"/>
          <w:rtl/>
        </w:rPr>
        <w:t>להמלט</w:t>
      </w:r>
      <w:proofErr w:type="spellEnd"/>
      <w:r w:rsidR="000276C3">
        <w:rPr>
          <w:rFonts w:ascii="Arial" w:hAnsi="Arial" w:cs="Narkisim" w:hint="cs"/>
          <w:color w:val="000000"/>
          <w:sz w:val="24"/>
          <w:szCs w:val="24"/>
          <w:rtl/>
        </w:rPr>
        <w:t xml:space="preserve"> בית המלך מכל היהודים'</w:t>
      </w:r>
      <w:r w:rsidR="001D5AE7">
        <w:rPr>
          <w:rFonts w:ascii="Arial" w:hAnsi="Arial" w:cs="Narkisim" w:hint="cs"/>
          <w:color w:val="000000"/>
          <w:sz w:val="24"/>
          <w:szCs w:val="24"/>
          <w:rtl/>
        </w:rPr>
        <w:t xml:space="preserve"> (אס' ד </w:t>
      </w:r>
      <w:r w:rsidR="002D4B60">
        <w:rPr>
          <w:rFonts w:ascii="Arial" w:hAnsi="Arial" w:cs="Narkisim" w:hint="cs"/>
          <w:color w:val="000000"/>
          <w:sz w:val="24"/>
          <w:szCs w:val="24"/>
          <w:rtl/>
        </w:rPr>
        <w:t>12</w:t>
      </w:r>
      <w:r w:rsidR="001D5AE7">
        <w:rPr>
          <w:rFonts w:ascii="Arial" w:hAnsi="Arial" w:cs="Narkisim" w:hint="cs"/>
          <w:color w:val="000000"/>
          <w:sz w:val="24"/>
          <w:szCs w:val="24"/>
          <w:rtl/>
        </w:rPr>
        <w:t>)</w:t>
      </w:r>
      <w:r w:rsidR="000276C3">
        <w:rPr>
          <w:rFonts w:ascii="Arial" w:hAnsi="Arial" w:cs="Narkisim" w:hint="cs"/>
          <w:color w:val="000000"/>
          <w:sz w:val="24"/>
          <w:szCs w:val="24"/>
          <w:rtl/>
        </w:rPr>
        <w:t>.</w:t>
      </w:r>
      <w:r w:rsidR="003A678B">
        <w:rPr>
          <w:rFonts w:ascii="Arial" w:hAnsi="Arial" w:cs="Narkisim" w:hint="cs"/>
          <w:color w:val="000000"/>
          <w:sz w:val="24"/>
          <w:szCs w:val="24"/>
          <w:rtl/>
        </w:rPr>
        <w:t xml:space="preserve"> בהקשר זה יש לומר כי </w:t>
      </w:r>
      <w:r w:rsidR="00110EB1">
        <w:rPr>
          <w:rFonts w:ascii="Arial" w:hAnsi="Arial" w:cs="Narkisim" w:hint="cs"/>
          <w:color w:val="000000"/>
          <w:sz w:val="24"/>
          <w:szCs w:val="24"/>
          <w:rtl/>
        </w:rPr>
        <w:t xml:space="preserve">ייתכן שבחירתו של כותב המגילה בסיפור חזרתם בתשובה של נכרים דווקא עשויה לנבוע מן הרצון לרמוז </w:t>
      </w:r>
      <w:r w:rsidR="00654691">
        <w:rPr>
          <w:rFonts w:ascii="Arial" w:hAnsi="Arial" w:cs="Narkisim" w:hint="cs"/>
          <w:color w:val="000000"/>
          <w:sz w:val="24"/>
          <w:szCs w:val="24"/>
          <w:rtl/>
        </w:rPr>
        <w:t xml:space="preserve">על </w:t>
      </w:r>
      <w:r w:rsidR="003A58E3">
        <w:rPr>
          <w:rFonts w:ascii="Arial" w:hAnsi="Arial" w:cs="Narkisim" w:hint="cs"/>
          <w:color w:val="000000"/>
          <w:sz w:val="24"/>
          <w:szCs w:val="24"/>
          <w:rtl/>
        </w:rPr>
        <w:t xml:space="preserve">דמיון </w:t>
      </w:r>
      <w:r w:rsidR="00654691">
        <w:rPr>
          <w:rFonts w:ascii="Arial" w:hAnsi="Arial" w:cs="Narkisim" w:hint="cs"/>
          <w:color w:val="000000"/>
          <w:sz w:val="24"/>
          <w:szCs w:val="24"/>
          <w:rtl/>
        </w:rPr>
        <w:t xml:space="preserve">בין ישראל לגויים </w:t>
      </w:r>
      <w:r w:rsidR="003A58E3">
        <w:rPr>
          <w:rFonts w:ascii="Arial" w:hAnsi="Arial" w:cs="Narkisim" w:hint="cs"/>
          <w:color w:val="000000"/>
          <w:sz w:val="24"/>
          <w:szCs w:val="24"/>
          <w:rtl/>
        </w:rPr>
        <w:t xml:space="preserve">ונראה שאף לבקר את ישראל </w:t>
      </w:r>
      <w:r w:rsidR="00110EB1">
        <w:rPr>
          <w:rFonts w:ascii="Arial" w:hAnsi="Arial" w:cs="Narkisim" w:hint="cs"/>
          <w:color w:val="000000"/>
          <w:sz w:val="24"/>
          <w:szCs w:val="24"/>
          <w:rtl/>
        </w:rPr>
        <w:t xml:space="preserve">על </w:t>
      </w:r>
      <w:r w:rsidR="003A58E3">
        <w:rPr>
          <w:rFonts w:ascii="Arial" w:hAnsi="Arial" w:cs="Narkisim" w:hint="cs"/>
          <w:color w:val="000000"/>
          <w:sz w:val="24"/>
          <w:szCs w:val="24"/>
          <w:rtl/>
        </w:rPr>
        <w:t>בחירתם להיות 'ככל העמים'</w:t>
      </w:r>
      <w:r w:rsidR="00654691">
        <w:rPr>
          <w:rFonts w:ascii="Arial" w:hAnsi="Arial" w:cs="Narkisim" w:hint="cs"/>
          <w:color w:val="000000"/>
          <w:sz w:val="24"/>
          <w:szCs w:val="24"/>
          <w:rtl/>
        </w:rPr>
        <w:t>.</w:t>
      </w:r>
      <w:r w:rsidR="00857C7E">
        <w:rPr>
          <w:rStyle w:val="a5"/>
          <w:rFonts w:ascii="Arial" w:hAnsi="Arial" w:cs="Narkisim"/>
          <w:color w:val="000000"/>
          <w:sz w:val="24"/>
          <w:szCs w:val="24"/>
          <w:rtl/>
        </w:rPr>
        <w:footnoteReference w:id="69"/>
      </w:r>
      <w:r w:rsidR="00110EB1">
        <w:rPr>
          <w:rFonts w:ascii="Arial" w:hAnsi="Arial" w:cs="Narkisim" w:hint="cs"/>
          <w:color w:val="000000"/>
          <w:sz w:val="24"/>
          <w:szCs w:val="24"/>
          <w:rtl/>
        </w:rPr>
        <w:t xml:space="preserve"> </w:t>
      </w:r>
    </w:p>
    <w:p w:rsidR="00997FE2" w:rsidRDefault="009B14DF" w:rsidP="00654691">
      <w:pPr>
        <w:spacing w:line="360" w:lineRule="auto"/>
        <w:ind w:left="-1050" w:right="-567"/>
        <w:jc w:val="both"/>
        <w:rPr>
          <w:rFonts w:ascii="Arial" w:hAnsi="Arial" w:cs="Narkisim"/>
          <w:color w:val="000000"/>
          <w:sz w:val="24"/>
          <w:szCs w:val="24"/>
          <w:rtl/>
        </w:rPr>
      </w:pPr>
      <w:r>
        <w:rPr>
          <w:rFonts w:ascii="Arial" w:hAnsi="Arial" w:cs="Narkisim" w:hint="cs"/>
          <w:color w:val="000000"/>
          <w:sz w:val="24"/>
          <w:szCs w:val="24"/>
          <w:rtl/>
        </w:rPr>
        <w:t xml:space="preserve">   </w:t>
      </w:r>
      <w:r w:rsidR="00110EB1">
        <w:rPr>
          <w:rFonts w:ascii="Arial" w:hAnsi="Arial" w:cs="Narkisim" w:hint="cs"/>
          <w:color w:val="000000"/>
          <w:sz w:val="24"/>
          <w:szCs w:val="24"/>
          <w:rtl/>
        </w:rPr>
        <w:t xml:space="preserve">ולבסוף, </w:t>
      </w:r>
      <w:r w:rsidR="00912128">
        <w:rPr>
          <w:rFonts w:ascii="Arial" w:hAnsi="Arial" w:cs="Narkisim" w:hint="cs"/>
          <w:color w:val="000000"/>
          <w:sz w:val="24"/>
          <w:szCs w:val="24"/>
          <w:rtl/>
        </w:rPr>
        <w:t xml:space="preserve">במסגרת הגדרת סוגי אבל שונים במקרא מבחין </w:t>
      </w:r>
      <w:proofErr w:type="spellStart"/>
      <w:r w:rsidR="00912128">
        <w:rPr>
          <w:rFonts w:ascii="Arial" w:hAnsi="Arial" w:cs="Narkisim" w:hint="cs"/>
          <w:color w:val="000000"/>
          <w:sz w:val="24"/>
          <w:szCs w:val="24"/>
          <w:rtl/>
        </w:rPr>
        <w:t>אוליין</w:t>
      </w:r>
      <w:proofErr w:type="spellEnd"/>
      <w:r w:rsidR="00912128">
        <w:rPr>
          <w:rFonts w:ascii="Arial" w:hAnsi="Arial" w:cs="Narkisim" w:hint="cs"/>
          <w:color w:val="000000"/>
          <w:sz w:val="24"/>
          <w:szCs w:val="24"/>
          <w:rtl/>
        </w:rPr>
        <w:t xml:space="preserve"> בין אבל של תחינה המכיל ממד של חרטה על חטא לכזה שאינו מכיל ממד של חרטה.</w:t>
      </w:r>
      <w:r w:rsidR="00912128">
        <w:rPr>
          <w:rStyle w:val="a5"/>
          <w:rFonts w:ascii="Arial" w:hAnsi="Arial" w:cs="Narkisim"/>
          <w:color w:val="000000"/>
          <w:sz w:val="24"/>
          <w:szCs w:val="24"/>
          <w:rtl/>
        </w:rPr>
        <w:footnoteReference w:id="70"/>
      </w:r>
      <w:r w:rsidR="00912128">
        <w:rPr>
          <w:rFonts w:ascii="Arial" w:hAnsi="Arial" w:cs="Narkisim" w:hint="cs"/>
          <w:color w:val="000000"/>
          <w:sz w:val="24"/>
          <w:szCs w:val="24"/>
          <w:rtl/>
        </w:rPr>
        <w:t xml:space="preserve"> האבל ביונה מוצג כדוגמא מובהקת לאבל הכולל מרכיב של חרטה תוך ציון מפורש של חטא וקריאה לחדול ממנו</w:t>
      </w:r>
      <w:r w:rsidR="00110EB1">
        <w:rPr>
          <w:rFonts w:ascii="Arial" w:hAnsi="Arial" w:cs="Narkisim" w:hint="cs"/>
          <w:color w:val="000000"/>
          <w:sz w:val="24"/>
          <w:szCs w:val="24"/>
          <w:rtl/>
        </w:rPr>
        <w:t xml:space="preserve"> </w:t>
      </w:r>
      <w:r w:rsidR="000276C3">
        <w:rPr>
          <w:rFonts w:ascii="Arial" w:hAnsi="Arial" w:cs="Narkisim" w:hint="cs"/>
          <w:color w:val="000000"/>
          <w:sz w:val="24"/>
          <w:szCs w:val="24"/>
          <w:rtl/>
        </w:rPr>
        <w:t>('עלתה רעתם לפני' ג 3, 'וישובו מדרכם הרעה ומן החמס אשר בכפיהם')</w:t>
      </w:r>
      <w:r w:rsidR="00912128">
        <w:rPr>
          <w:rFonts w:ascii="Arial" w:hAnsi="Arial" w:cs="Narkisim" w:hint="cs"/>
          <w:color w:val="000000"/>
          <w:sz w:val="24"/>
          <w:szCs w:val="24"/>
          <w:rtl/>
        </w:rPr>
        <w:t xml:space="preserve">. </w:t>
      </w:r>
      <w:r w:rsidR="00B87DE0">
        <w:rPr>
          <w:rFonts w:ascii="Arial" w:hAnsi="Arial" w:cs="Narkisim" w:hint="cs"/>
          <w:color w:val="000000"/>
          <w:sz w:val="24"/>
          <w:szCs w:val="24"/>
          <w:rtl/>
        </w:rPr>
        <w:t xml:space="preserve">לאור הנאמר עד כה יתכן לזהות </w:t>
      </w:r>
      <w:r w:rsidR="005433FC">
        <w:rPr>
          <w:rFonts w:ascii="Arial" w:hAnsi="Arial" w:cs="Narkisim" w:hint="cs"/>
          <w:color w:val="000000"/>
          <w:sz w:val="24"/>
          <w:szCs w:val="24"/>
          <w:rtl/>
        </w:rPr>
        <w:t xml:space="preserve">בלבישת השק </w:t>
      </w:r>
      <w:r w:rsidR="00B87DE0">
        <w:rPr>
          <w:rFonts w:ascii="Arial" w:hAnsi="Arial" w:cs="Narkisim" w:hint="cs"/>
          <w:color w:val="000000"/>
          <w:sz w:val="24"/>
          <w:szCs w:val="24"/>
          <w:rtl/>
        </w:rPr>
        <w:t>של יהודי שושן</w:t>
      </w:r>
      <w:r w:rsidR="00997FE2">
        <w:rPr>
          <w:rFonts w:ascii="Arial" w:hAnsi="Arial" w:cs="Narkisim" w:hint="cs"/>
          <w:color w:val="000000"/>
          <w:sz w:val="24"/>
          <w:szCs w:val="24"/>
          <w:rtl/>
        </w:rPr>
        <w:t>, ובאופן ברור יותר ב</w:t>
      </w:r>
      <w:r w:rsidR="005433FC">
        <w:rPr>
          <w:rFonts w:ascii="Arial" w:hAnsi="Arial" w:cs="Narkisim" w:hint="cs"/>
          <w:color w:val="000000"/>
          <w:sz w:val="24"/>
          <w:szCs w:val="24"/>
          <w:rtl/>
        </w:rPr>
        <w:t xml:space="preserve">קריעת הבגד של </w:t>
      </w:r>
      <w:r w:rsidR="00997FE2">
        <w:rPr>
          <w:rFonts w:ascii="Arial" w:hAnsi="Arial" w:cs="Narkisim" w:hint="cs"/>
          <w:color w:val="000000"/>
          <w:sz w:val="24"/>
          <w:szCs w:val="24"/>
          <w:rtl/>
        </w:rPr>
        <w:t xml:space="preserve">מרדכי, </w:t>
      </w:r>
      <w:proofErr w:type="spellStart"/>
      <w:r w:rsidR="00B87DE0">
        <w:rPr>
          <w:rFonts w:ascii="Arial" w:hAnsi="Arial" w:cs="Narkisim" w:hint="cs"/>
          <w:color w:val="000000"/>
          <w:sz w:val="24"/>
          <w:szCs w:val="24"/>
          <w:rtl/>
        </w:rPr>
        <w:t>מימד</w:t>
      </w:r>
      <w:proofErr w:type="spellEnd"/>
      <w:r w:rsidR="00B87DE0">
        <w:rPr>
          <w:rFonts w:ascii="Arial" w:hAnsi="Arial" w:cs="Narkisim" w:hint="cs"/>
          <w:color w:val="000000"/>
          <w:sz w:val="24"/>
          <w:szCs w:val="24"/>
          <w:rtl/>
        </w:rPr>
        <w:t xml:space="preserve"> של חרטה.</w:t>
      </w:r>
      <w:r w:rsidR="005433FC">
        <w:rPr>
          <w:rStyle w:val="a5"/>
          <w:rFonts w:cs="Narkisim"/>
          <w:sz w:val="24"/>
          <w:szCs w:val="24"/>
          <w:rtl/>
        </w:rPr>
        <w:footnoteReference w:id="71"/>
      </w:r>
      <w:r w:rsidR="00997FE2" w:rsidRPr="00997FE2">
        <w:rPr>
          <w:rStyle w:val="a5"/>
          <w:rFonts w:cs="Narkisim"/>
          <w:sz w:val="24"/>
          <w:szCs w:val="24"/>
          <w:rtl/>
        </w:rPr>
        <w:t xml:space="preserve"> </w:t>
      </w:r>
      <w:r w:rsidR="000276C3">
        <w:rPr>
          <w:rFonts w:ascii="Arial" w:hAnsi="Arial" w:cs="Narkisim" w:hint="cs"/>
          <w:color w:val="000000"/>
          <w:sz w:val="24"/>
          <w:szCs w:val="24"/>
          <w:rtl/>
        </w:rPr>
        <w:t xml:space="preserve">לעיל התייחסתי לקריעת </w:t>
      </w:r>
      <w:r w:rsidR="00997FE2">
        <w:rPr>
          <w:rFonts w:ascii="Arial" w:hAnsi="Arial" w:cs="Narkisim" w:hint="cs"/>
          <w:color w:val="000000"/>
          <w:sz w:val="24"/>
          <w:szCs w:val="24"/>
          <w:rtl/>
        </w:rPr>
        <w:t xml:space="preserve">הבגד של מרדכי </w:t>
      </w:r>
      <w:r w:rsidR="000276C3">
        <w:rPr>
          <w:rFonts w:ascii="Arial" w:hAnsi="Arial" w:cs="Narkisim" w:hint="cs"/>
          <w:color w:val="000000"/>
          <w:sz w:val="24"/>
          <w:szCs w:val="24"/>
          <w:rtl/>
        </w:rPr>
        <w:t>כביטוי לשינוי במעמדו.</w:t>
      </w:r>
      <w:r w:rsidR="00997FE2">
        <w:rPr>
          <w:rFonts w:cs="Narkisim" w:hint="cs"/>
          <w:b/>
          <w:bCs/>
          <w:sz w:val="24"/>
          <w:szCs w:val="24"/>
          <w:rtl/>
        </w:rPr>
        <w:t xml:space="preserve"> </w:t>
      </w:r>
      <w:r w:rsidR="00997FE2">
        <w:rPr>
          <w:rFonts w:ascii="Arial" w:hAnsi="Arial" w:cs="Narkisim" w:hint="cs"/>
          <w:color w:val="000000"/>
          <w:sz w:val="24"/>
          <w:szCs w:val="24"/>
          <w:rtl/>
        </w:rPr>
        <w:t xml:space="preserve">בעקבות ביל, אני סבורה שיש </w:t>
      </w:r>
      <w:r w:rsidR="00B87DE0">
        <w:rPr>
          <w:rFonts w:ascii="Arial" w:hAnsi="Arial" w:cs="Narkisim" w:hint="cs"/>
          <w:color w:val="000000"/>
          <w:sz w:val="24"/>
          <w:szCs w:val="24"/>
          <w:rtl/>
        </w:rPr>
        <w:t xml:space="preserve"> לראות </w:t>
      </w:r>
      <w:r w:rsidR="000276C3">
        <w:rPr>
          <w:rFonts w:ascii="Arial" w:hAnsi="Arial" w:cs="Narkisim" w:hint="cs"/>
          <w:color w:val="000000"/>
          <w:sz w:val="24"/>
          <w:szCs w:val="24"/>
          <w:rtl/>
        </w:rPr>
        <w:t xml:space="preserve">בקריעת הבגד </w:t>
      </w:r>
      <w:r w:rsidR="00B87DE0">
        <w:rPr>
          <w:rFonts w:ascii="Arial" w:hAnsi="Arial" w:cs="Narkisim" w:hint="cs"/>
          <w:color w:val="000000"/>
          <w:sz w:val="24"/>
          <w:szCs w:val="24"/>
          <w:rtl/>
        </w:rPr>
        <w:t xml:space="preserve">לא רק שינוי במעמד אלא </w:t>
      </w:r>
      <w:r w:rsidR="008E5353">
        <w:rPr>
          <w:rFonts w:ascii="Arial" w:hAnsi="Arial" w:cs="Narkisim" w:hint="cs"/>
          <w:color w:val="000000"/>
          <w:sz w:val="24"/>
          <w:szCs w:val="24"/>
          <w:rtl/>
        </w:rPr>
        <w:t xml:space="preserve">אף </w:t>
      </w:r>
      <w:r w:rsidR="00B87DE0">
        <w:rPr>
          <w:rFonts w:ascii="Arial" w:hAnsi="Arial" w:cs="Narkisim" w:hint="cs"/>
          <w:color w:val="000000"/>
          <w:sz w:val="24"/>
          <w:szCs w:val="24"/>
          <w:rtl/>
        </w:rPr>
        <w:t xml:space="preserve">שינוי </w:t>
      </w:r>
      <w:r w:rsidR="003A678B">
        <w:rPr>
          <w:rFonts w:ascii="Arial" w:hAnsi="Arial" w:cs="Narkisim" w:hint="cs"/>
          <w:color w:val="000000"/>
          <w:sz w:val="24"/>
          <w:szCs w:val="24"/>
          <w:rtl/>
        </w:rPr>
        <w:t>בזהות</w:t>
      </w:r>
      <w:r w:rsidR="001621A6">
        <w:rPr>
          <w:rFonts w:ascii="Arial" w:hAnsi="Arial" w:cs="Narkisim" w:hint="cs"/>
          <w:color w:val="000000"/>
          <w:sz w:val="24"/>
          <w:szCs w:val="24"/>
          <w:rtl/>
        </w:rPr>
        <w:t>.</w:t>
      </w:r>
      <w:r w:rsidR="00654691" w:rsidRPr="00654691">
        <w:rPr>
          <w:rStyle w:val="a5"/>
          <w:rFonts w:ascii="Arial" w:hAnsi="Arial" w:cs="Narkisim"/>
          <w:color w:val="000000"/>
          <w:sz w:val="24"/>
          <w:szCs w:val="24"/>
          <w:rtl/>
        </w:rPr>
        <w:t xml:space="preserve"> </w:t>
      </w:r>
      <w:r w:rsidR="00654691">
        <w:rPr>
          <w:rStyle w:val="a5"/>
          <w:rFonts w:ascii="Arial" w:hAnsi="Arial" w:cs="Narkisim"/>
          <w:color w:val="000000"/>
          <w:sz w:val="24"/>
          <w:szCs w:val="24"/>
          <w:rtl/>
        </w:rPr>
        <w:footnoteReference w:id="72"/>
      </w:r>
      <w:r w:rsidR="001621A6">
        <w:rPr>
          <w:rFonts w:ascii="Arial" w:hAnsi="Arial" w:cs="Narkisim" w:hint="cs"/>
          <w:color w:val="000000"/>
          <w:sz w:val="24"/>
          <w:szCs w:val="24"/>
          <w:rtl/>
        </w:rPr>
        <w:t xml:space="preserve"> </w:t>
      </w:r>
      <w:r w:rsidR="000276C3">
        <w:rPr>
          <w:rFonts w:ascii="Arial" w:hAnsi="Arial" w:cs="Narkisim" w:hint="cs"/>
          <w:color w:val="000000"/>
          <w:sz w:val="24"/>
          <w:szCs w:val="24"/>
          <w:rtl/>
        </w:rPr>
        <w:t xml:space="preserve">משר בכיר בחצר המלך אחשוורוש הופך מרדכי ליהודי הנאבק למען </w:t>
      </w:r>
      <w:r w:rsidR="001D5AE7">
        <w:rPr>
          <w:rFonts w:ascii="Arial" w:hAnsi="Arial" w:cs="Narkisim" w:hint="cs"/>
          <w:color w:val="000000"/>
          <w:sz w:val="24"/>
          <w:szCs w:val="24"/>
          <w:rtl/>
        </w:rPr>
        <w:t xml:space="preserve">הצלת </w:t>
      </w:r>
      <w:r w:rsidR="000276C3">
        <w:rPr>
          <w:rFonts w:ascii="Arial" w:hAnsi="Arial" w:cs="Narkisim" w:hint="cs"/>
          <w:color w:val="000000"/>
          <w:sz w:val="24"/>
          <w:szCs w:val="24"/>
          <w:rtl/>
        </w:rPr>
        <w:t>עמו.</w:t>
      </w:r>
    </w:p>
    <w:p w:rsidR="00997FE2" w:rsidRDefault="00654691" w:rsidP="00654691">
      <w:pPr>
        <w:autoSpaceDE w:val="0"/>
        <w:autoSpaceDN w:val="0"/>
        <w:adjustRightInd w:val="0"/>
        <w:spacing w:after="0" w:line="360" w:lineRule="auto"/>
        <w:ind w:left="-1091" w:right="-567"/>
        <w:jc w:val="both"/>
        <w:rPr>
          <w:rFonts w:cs="AGaramondPro-Regular"/>
          <w:sz w:val="17"/>
          <w:szCs w:val="17"/>
          <w:rtl/>
        </w:rPr>
      </w:pPr>
      <w:r>
        <w:rPr>
          <w:rFonts w:cs="Narkisim" w:hint="cs"/>
          <w:sz w:val="24"/>
          <w:szCs w:val="24"/>
          <w:rtl/>
        </w:rPr>
        <w:t xml:space="preserve">   </w:t>
      </w:r>
      <w:r w:rsidR="00754C9D">
        <w:rPr>
          <w:rFonts w:cs="Narkisim" w:hint="cs"/>
          <w:sz w:val="24"/>
          <w:szCs w:val="24"/>
          <w:rtl/>
        </w:rPr>
        <w:t xml:space="preserve">באמצעות יצירת זיקה </w:t>
      </w:r>
      <w:r w:rsidR="00110EB1">
        <w:rPr>
          <w:rFonts w:cs="Narkisim" w:hint="cs"/>
          <w:sz w:val="24"/>
          <w:szCs w:val="24"/>
          <w:rtl/>
        </w:rPr>
        <w:t xml:space="preserve"> ב</w:t>
      </w:r>
      <w:r w:rsidR="00754C9D">
        <w:rPr>
          <w:rFonts w:cs="Narkisim" w:hint="cs"/>
          <w:sz w:val="24"/>
          <w:szCs w:val="24"/>
          <w:rtl/>
        </w:rPr>
        <w:t>ין תיאור האבל בשושן לזה שבנינוה מוסיף כותב המגילה ל</w:t>
      </w:r>
      <w:r w:rsidR="001D5AE7">
        <w:rPr>
          <w:rFonts w:cs="Narkisim" w:hint="cs"/>
          <w:sz w:val="24"/>
          <w:szCs w:val="24"/>
          <w:rtl/>
        </w:rPr>
        <w:t>סיפורו את המ</w:t>
      </w:r>
      <w:r w:rsidR="00754C9D">
        <w:rPr>
          <w:rFonts w:cs="Narkisim" w:hint="cs"/>
          <w:sz w:val="24"/>
          <w:szCs w:val="24"/>
          <w:rtl/>
        </w:rPr>
        <w:t xml:space="preserve">מד החסר בכתיבה הגלויה של המגילה </w:t>
      </w:r>
      <w:r w:rsidR="001D5AE7">
        <w:rPr>
          <w:rFonts w:cs="Narkisim" w:hint="cs"/>
          <w:sz w:val="24"/>
          <w:szCs w:val="24"/>
          <w:rtl/>
        </w:rPr>
        <w:t xml:space="preserve">אך </w:t>
      </w:r>
      <w:r w:rsidR="00754C9D">
        <w:rPr>
          <w:rFonts w:cs="Narkisim" w:hint="cs"/>
          <w:sz w:val="24"/>
          <w:szCs w:val="24"/>
          <w:rtl/>
        </w:rPr>
        <w:t xml:space="preserve">רווח בסיפורי פורענות אחרים הקשורים בישראל </w:t>
      </w:r>
      <w:r w:rsidR="00754C9D">
        <w:rPr>
          <w:rFonts w:cs="Narkisim"/>
          <w:sz w:val="24"/>
          <w:szCs w:val="24"/>
          <w:rtl/>
        </w:rPr>
        <w:t>–</w:t>
      </w:r>
      <w:r w:rsidR="00754C9D">
        <w:rPr>
          <w:rFonts w:cs="Narkisim" w:hint="cs"/>
          <w:sz w:val="24"/>
          <w:szCs w:val="24"/>
          <w:rtl/>
        </w:rPr>
        <w:t xml:space="preserve"> חטא, </w:t>
      </w:r>
      <w:r w:rsidR="001D5AE7">
        <w:rPr>
          <w:rFonts w:cs="Narkisim" w:hint="cs"/>
          <w:sz w:val="24"/>
          <w:szCs w:val="24"/>
          <w:rtl/>
        </w:rPr>
        <w:t>חרטה, זעקה לאל ו</w:t>
      </w:r>
      <w:r w:rsidR="00754C9D">
        <w:rPr>
          <w:rFonts w:cs="Narkisim" w:hint="cs"/>
          <w:sz w:val="24"/>
          <w:szCs w:val="24"/>
          <w:rtl/>
        </w:rPr>
        <w:t>לבסוף</w:t>
      </w:r>
      <w:r w:rsidR="001D5AE7">
        <w:rPr>
          <w:rFonts w:cs="Narkisim" w:hint="cs"/>
          <w:sz w:val="24"/>
          <w:szCs w:val="24"/>
          <w:rtl/>
        </w:rPr>
        <w:t xml:space="preserve">  - </w:t>
      </w:r>
      <w:r w:rsidR="00754C9D">
        <w:rPr>
          <w:rFonts w:cs="Narkisim" w:hint="cs"/>
          <w:sz w:val="24"/>
          <w:szCs w:val="24"/>
          <w:rtl/>
        </w:rPr>
        <w:t>ישועה.</w:t>
      </w:r>
      <w:r w:rsidR="00B87DE0">
        <w:rPr>
          <w:rFonts w:cs="Narkisim" w:hint="cs"/>
          <w:sz w:val="24"/>
          <w:szCs w:val="24"/>
          <w:rtl/>
        </w:rPr>
        <w:t xml:space="preserve"> </w:t>
      </w:r>
    </w:p>
    <w:p w:rsidR="00997FE2" w:rsidRPr="00997FE2" w:rsidRDefault="00997FE2" w:rsidP="00997FE2">
      <w:pPr>
        <w:autoSpaceDE w:val="0"/>
        <w:autoSpaceDN w:val="0"/>
        <w:adjustRightInd w:val="0"/>
        <w:spacing w:after="0" w:line="360" w:lineRule="auto"/>
        <w:ind w:right="-567"/>
        <w:jc w:val="right"/>
        <w:rPr>
          <w:rFonts w:cs="Narkisim"/>
          <w:sz w:val="24"/>
          <w:szCs w:val="24"/>
          <w:rtl/>
        </w:rPr>
      </w:pPr>
    </w:p>
    <w:p w:rsidR="001621A6" w:rsidRDefault="001621A6" w:rsidP="00997FE2">
      <w:pPr>
        <w:spacing w:line="360" w:lineRule="auto"/>
        <w:ind w:left="-1050" w:right="-567"/>
        <w:jc w:val="both"/>
        <w:rPr>
          <w:rFonts w:ascii="Arial" w:hAnsi="Arial" w:cs="Narkisim"/>
          <w:color w:val="000000"/>
          <w:sz w:val="24"/>
          <w:szCs w:val="24"/>
          <w:rtl/>
        </w:rPr>
      </w:pPr>
    </w:p>
    <w:p w:rsidR="00D83020" w:rsidRDefault="00D83020">
      <w:pPr>
        <w:bidi w:val="0"/>
        <w:spacing w:after="160" w:line="259" w:lineRule="auto"/>
        <w:rPr>
          <w:rFonts w:ascii="Arial" w:hAnsi="Arial" w:cs="Narkisim"/>
          <w:color w:val="000000"/>
          <w:sz w:val="24"/>
          <w:szCs w:val="24"/>
        </w:rPr>
      </w:pPr>
    </w:p>
    <w:sectPr w:rsidR="00D83020" w:rsidSect="00AA6FE2">
      <w:footerReference w:type="default" r:id="rId9"/>
      <w:pgSz w:w="11906" w:h="16838"/>
      <w:pgMar w:top="1440" w:right="1983"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DC" w:rsidRDefault="001B35DC" w:rsidP="00AA1CB4">
      <w:pPr>
        <w:spacing w:after="0" w:line="240" w:lineRule="auto"/>
      </w:pPr>
      <w:r>
        <w:separator/>
      </w:r>
    </w:p>
  </w:endnote>
  <w:endnote w:type="continuationSeparator" w:id="0">
    <w:p w:rsidR="001B35DC" w:rsidRDefault="001B35DC" w:rsidP="00AA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BL Hebrew">
    <w:altName w:val="Times New Roman"/>
    <w:panose1 w:val="00000000000000000000"/>
    <w:charset w:val="00"/>
    <w:family w:val="auto"/>
    <w:notTrueType/>
    <w:pitch w:val="default"/>
    <w:sig w:usb0="00000003" w:usb1="00000000" w:usb2="00000000" w:usb3="00000000" w:csb0="00000001" w:csb1="00000000"/>
  </w:font>
  <w:font w:name="Code2000">
    <w:panose1 w:val="00000000000000000000"/>
    <w:charset w:val="B1"/>
    <w:family w:val="auto"/>
    <w:notTrueType/>
    <w:pitch w:val="default"/>
    <w:sig w:usb0="00000801" w:usb1="00000000" w:usb2="00000000" w:usb3="00000000" w:csb0="00000020" w:csb1="00000000"/>
  </w:font>
  <w:font w:name="AGaramondPro-Regular">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53095024"/>
      <w:docPartObj>
        <w:docPartGallery w:val="Page Numbers (Bottom of Page)"/>
        <w:docPartUnique/>
      </w:docPartObj>
    </w:sdtPr>
    <w:sdtEndPr>
      <w:rPr>
        <w:cs/>
      </w:rPr>
    </w:sdtEndPr>
    <w:sdtContent>
      <w:p w:rsidR="00BD672D" w:rsidRDefault="00BD672D">
        <w:pPr>
          <w:pStyle w:val="a7"/>
          <w:jc w:val="center"/>
          <w:rPr>
            <w:rtl/>
            <w:cs/>
          </w:rPr>
        </w:pPr>
        <w:r>
          <w:fldChar w:fldCharType="begin"/>
        </w:r>
        <w:r>
          <w:rPr>
            <w:rtl/>
            <w:cs/>
          </w:rPr>
          <w:instrText>PAGE   \* MERGEFORMAT</w:instrText>
        </w:r>
        <w:r>
          <w:fldChar w:fldCharType="separate"/>
        </w:r>
        <w:r w:rsidR="004824E8" w:rsidRPr="004824E8">
          <w:rPr>
            <w:noProof/>
            <w:rtl/>
            <w:lang w:val="he-IL"/>
          </w:rPr>
          <w:t>14</w:t>
        </w:r>
        <w:r>
          <w:fldChar w:fldCharType="end"/>
        </w:r>
      </w:p>
    </w:sdtContent>
  </w:sdt>
  <w:p w:rsidR="00BD672D" w:rsidRDefault="00BD67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DC" w:rsidRDefault="001B35DC" w:rsidP="00AA1CB4">
      <w:pPr>
        <w:spacing w:after="0" w:line="240" w:lineRule="auto"/>
      </w:pPr>
      <w:r>
        <w:separator/>
      </w:r>
    </w:p>
  </w:footnote>
  <w:footnote w:type="continuationSeparator" w:id="0">
    <w:p w:rsidR="001B35DC" w:rsidRDefault="001B35DC" w:rsidP="00AA1CB4">
      <w:pPr>
        <w:spacing w:after="0" w:line="240" w:lineRule="auto"/>
      </w:pPr>
      <w:r>
        <w:continuationSeparator/>
      </w:r>
    </w:p>
  </w:footnote>
  <w:footnote w:id="1">
    <w:p w:rsidR="00BD672D" w:rsidRDefault="00BD672D" w:rsidP="000C591C">
      <w:pPr>
        <w:spacing w:after="0"/>
        <w:ind w:left="-1091" w:right="-426"/>
        <w:jc w:val="both"/>
        <w:rPr>
          <w:rFonts w:cs="Narkisim"/>
          <w:rtl/>
        </w:rPr>
      </w:pPr>
      <w:r w:rsidRPr="008E5353">
        <w:rPr>
          <w:rStyle w:val="a5"/>
          <w:rFonts w:cs="Narkisim"/>
        </w:rPr>
        <w:footnoteRef/>
      </w:r>
      <w:r w:rsidRPr="008E5353">
        <w:rPr>
          <w:rFonts w:cs="Narkisim"/>
          <w:rtl/>
        </w:rPr>
        <w:t xml:space="preserve"> </w:t>
      </w:r>
      <w:r w:rsidRPr="008E5353">
        <w:rPr>
          <w:rFonts w:cs="Narkisim" w:hint="cs"/>
          <w:rtl/>
        </w:rPr>
        <w:t>לסקירה של זיקות אפשריות בין יונה לספרים אחרים במקרא ראו</w:t>
      </w:r>
      <w:r>
        <w:rPr>
          <w:rFonts w:cs="Narkisim" w:hint="cs"/>
          <w:rtl/>
        </w:rPr>
        <w:t xml:space="preserve"> </w:t>
      </w:r>
    </w:p>
    <w:p w:rsidR="00BD672D" w:rsidRDefault="00BD672D" w:rsidP="000C591C">
      <w:pPr>
        <w:bidi w:val="0"/>
        <w:spacing w:after="0"/>
        <w:ind w:left="-426" w:right="-949"/>
        <w:jc w:val="both"/>
        <w:rPr>
          <w:rFonts w:asciiTheme="majorBidi" w:eastAsia="Times New Roman" w:hAnsiTheme="majorBidi" w:cs="Narkisim"/>
        </w:rPr>
      </w:pPr>
      <w:r w:rsidRPr="008E5353">
        <w:rPr>
          <w:rFonts w:cs="Narkisim" w:hint="cs"/>
          <w:rtl/>
        </w:rPr>
        <w:t xml:space="preserve"> </w:t>
      </w:r>
      <w:proofErr w:type="spellStart"/>
      <w:r w:rsidRPr="008E5353">
        <w:rPr>
          <w:rFonts w:asciiTheme="majorBidi" w:eastAsia="Times New Roman" w:hAnsiTheme="majorBidi" w:cs="Narkisim"/>
        </w:rPr>
        <w:t>Magonet</w:t>
      </w:r>
      <w:proofErr w:type="spellEnd"/>
      <w:r w:rsidRPr="008E5353">
        <w:rPr>
          <w:rFonts w:asciiTheme="majorBidi" w:eastAsia="Times New Roman" w:hAnsiTheme="majorBidi" w:cs="Narkisim"/>
        </w:rPr>
        <w:t xml:space="preserve"> Jonathan, </w:t>
      </w:r>
      <w:r w:rsidRPr="008E5353">
        <w:rPr>
          <w:rFonts w:asciiTheme="majorBidi" w:eastAsia="Times New Roman" w:hAnsiTheme="majorBidi" w:cs="Narkisim"/>
          <w:i/>
          <w:iCs/>
        </w:rPr>
        <w:t xml:space="preserve">Form and </w:t>
      </w:r>
      <w:proofErr w:type="gramStart"/>
      <w:r w:rsidRPr="008E5353">
        <w:rPr>
          <w:rFonts w:asciiTheme="majorBidi" w:eastAsia="Times New Roman" w:hAnsiTheme="majorBidi" w:cs="Narkisim"/>
          <w:i/>
          <w:iCs/>
        </w:rPr>
        <w:t>meaning :</w:t>
      </w:r>
      <w:proofErr w:type="gramEnd"/>
      <w:r w:rsidRPr="008E5353">
        <w:rPr>
          <w:rFonts w:asciiTheme="majorBidi" w:eastAsia="Times New Roman" w:hAnsiTheme="majorBidi" w:cs="Narkisim"/>
          <w:i/>
          <w:iCs/>
        </w:rPr>
        <w:t xml:space="preserve"> studies in literary techniques in the book of Jonah</w:t>
      </w:r>
      <w:r w:rsidRPr="008E5353">
        <w:rPr>
          <w:rFonts w:asciiTheme="majorBidi" w:eastAsia="Times New Roman" w:hAnsiTheme="majorBidi" w:cs="Narkisim"/>
        </w:rPr>
        <w:t>, Bern : Herbert Lang, 1976, p. 65 – 84</w:t>
      </w:r>
      <w:r>
        <w:rPr>
          <w:rFonts w:asciiTheme="majorBidi" w:eastAsia="Times New Roman" w:hAnsiTheme="majorBidi" w:cs="Narkisim"/>
        </w:rPr>
        <w:t>;</w:t>
      </w:r>
      <w:r w:rsidRPr="008E5353">
        <w:rPr>
          <w:rFonts w:asciiTheme="majorBidi" w:eastAsia="Times New Roman" w:hAnsiTheme="majorBidi" w:cs="Narkisim"/>
        </w:rPr>
        <w:t xml:space="preserve"> Kim Hyun C.P.,</w:t>
      </w:r>
      <w:r w:rsidRPr="008E5353">
        <w:rPr>
          <w:rFonts w:cs="Narkisim"/>
        </w:rPr>
        <w:t xml:space="preserve"> </w:t>
      </w:r>
      <w:r w:rsidRPr="008E5353">
        <w:rPr>
          <w:rFonts w:cs="Narkisim" w:hint="cs"/>
          <w:rtl/>
        </w:rPr>
        <w:t xml:space="preserve"> </w:t>
      </w:r>
      <w:r w:rsidRPr="008E5353">
        <w:rPr>
          <w:rFonts w:asciiTheme="majorBidi" w:eastAsia="Times New Roman" w:hAnsiTheme="majorBidi" w:cs="Narkisim"/>
        </w:rPr>
        <w:t>'Jonah Read Intertextually’, JBL 126 (2007), pp. 497-528</w:t>
      </w:r>
      <w:r w:rsidRPr="008E5353">
        <w:rPr>
          <w:rFonts w:asciiTheme="majorBidi" w:eastAsia="Times New Roman" w:hAnsiTheme="majorBidi" w:cs="Narkisim" w:hint="cs"/>
          <w:rtl/>
        </w:rPr>
        <w:t xml:space="preserve">. </w:t>
      </w:r>
    </w:p>
    <w:p w:rsidR="000C085F" w:rsidRPr="000C085F" w:rsidRDefault="000C085F" w:rsidP="000C085F">
      <w:pPr>
        <w:spacing w:after="0"/>
        <w:ind w:left="-426" w:right="-949"/>
        <w:rPr>
          <w:rFonts w:cs="Narkisim"/>
          <w:rtl/>
        </w:rPr>
      </w:pPr>
      <w:r w:rsidRPr="000C085F">
        <w:rPr>
          <w:rFonts w:cs="Narkisim" w:hint="cs"/>
          <w:rtl/>
        </w:rPr>
        <w:t xml:space="preserve">אד </w:t>
      </w:r>
      <w:proofErr w:type="spellStart"/>
      <w:r w:rsidRPr="000C085F">
        <w:rPr>
          <w:rFonts w:cs="Narkisim" w:hint="cs"/>
          <w:rtl/>
        </w:rPr>
        <w:t>גרינשטיין</w:t>
      </w:r>
      <w:proofErr w:type="spellEnd"/>
      <w:r w:rsidRPr="000C085F">
        <w:rPr>
          <w:rFonts w:cs="Narkisim" w:hint="cs"/>
          <w:rtl/>
        </w:rPr>
        <w:t xml:space="preserve">, 'נח ויונה: פרשנות בין טקסטואלית', ושמואל בקוראי שמו: ספר </w:t>
      </w:r>
      <w:proofErr w:type="spellStart"/>
      <w:r w:rsidRPr="000C085F">
        <w:rPr>
          <w:rFonts w:cs="Narkisim" w:hint="cs"/>
          <w:rtl/>
        </w:rPr>
        <w:t>זכרון</w:t>
      </w:r>
      <w:proofErr w:type="spellEnd"/>
      <w:r w:rsidRPr="000C085F">
        <w:rPr>
          <w:rFonts w:cs="Narkisim" w:hint="cs"/>
          <w:rtl/>
        </w:rPr>
        <w:t xml:space="preserve"> לשמואל </w:t>
      </w:r>
      <w:proofErr w:type="spellStart"/>
      <w:r w:rsidRPr="000C085F">
        <w:rPr>
          <w:rFonts w:cs="Narkisim" w:hint="cs"/>
          <w:rtl/>
        </w:rPr>
        <w:t>לייטר</w:t>
      </w:r>
      <w:proofErr w:type="spellEnd"/>
      <w:r w:rsidRPr="000C085F">
        <w:rPr>
          <w:rFonts w:cs="Narkisim" w:hint="cs"/>
          <w:rtl/>
        </w:rPr>
        <w:t xml:space="preserve">, בעריכת מנחם </w:t>
      </w:r>
      <w:proofErr w:type="spellStart"/>
      <w:r w:rsidRPr="000C085F">
        <w:rPr>
          <w:rFonts w:cs="Narkisim" w:hint="cs"/>
          <w:rtl/>
        </w:rPr>
        <w:t>הירשמן</w:t>
      </w:r>
      <w:proofErr w:type="spellEnd"/>
      <w:r w:rsidRPr="000C085F">
        <w:rPr>
          <w:rFonts w:cs="Narkisim" w:hint="cs"/>
          <w:rtl/>
        </w:rPr>
        <w:t xml:space="preserve"> ואחרים, ירושלים תשע"</w:t>
      </w:r>
      <w:r>
        <w:rPr>
          <w:rFonts w:cs="Narkisim" w:hint="cs"/>
          <w:rtl/>
        </w:rPr>
        <w:t>ו</w:t>
      </w:r>
    </w:p>
    <w:p w:rsidR="00BD672D" w:rsidRDefault="00BD672D" w:rsidP="000C591C">
      <w:pPr>
        <w:spacing w:after="0"/>
        <w:ind w:left="-1091" w:right="-426"/>
        <w:jc w:val="both"/>
        <w:rPr>
          <w:rFonts w:asciiTheme="majorBidi" w:hAnsiTheme="majorBidi" w:cs="Narkisim"/>
          <w:rtl/>
        </w:rPr>
      </w:pPr>
      <w:r w:rsidRPr="008E5353">
        <w:rPr>
          <w:rFonts w:asciiTheme="majorBidi" w:hAnsiTheme="majorBidi" w:cs="Narkisim" w:hint="cs"/>
          <w:rtl/>
        </w:rPr>
        <w:t xml:space="preserve">לסקירה של זיקות אפשרויות בין אסתר לספרים אחרים ראו </w:t>
      </w:r>
    </w:p>
    <w:p w:rsidR="00BD672D" w:rsidRPr="008E5353" w:rsidRDefault="00BD672D" w:rsidP="00F32F2A">
      <w:pPr>
        <w:bidi w:val="0"/>
        <w:spacing w:after="0"/>
        <w:ind w:left="-426" w:right="-1091"/>
        <w:jc w:val="both"/>
        <w:rPr>
          <w:rFonts w:asciiTheme="majorBidi" w:eastAsia="Times New Roman" w:hAnsiTheme="majorBidi" w:cs="Narkisim"/>
        </w:rPr>
      </w:pPr>
      <w:r w:rsidRPr="008E5353">
        <w:rPr>
          <w:rFonts w:asciiTheme="majorBidi" w:eastAsia="Times New Roman" w:hAnsiTheme="majorBidi" w:cs="Narkisim"/>
        </w:rPr>
        <w:t xml:space="preserve">Sandra Beth Berg, </w:t>
      </w:r>
      <w:r w:rsidRPr="008E5353">
        <w:rPr>
          <w:rFonts w:asciiTheme="majorBidi" w:eastAsia="Times New Roman" w:hAnsiTheme="majorBidi" w:cs="Narkisim"/>
          <w:i/>
          <w:iCs/>
        </w:rPr>
        <w:t>The book of Esther: motifs, themes, and structure</w:t>
      </w:r>
      <w:r w:rsidRPr="008E5353">
        <w:rPr>
          <w:rFonts w:asciiTheme="majorBidi" w:eastAsia="Times New Roman" w:hAnsiTheme="majorBidi" w:cs="Narkisim"/>
          <w:b/>
          <w:bCs/>
          <w:i/>
          <w:iCs/>
        </w:rPr>
        <w:t>,</w:t>
      </w:r>
      <w:r w:rsidRPr="008E5353">
        <w:rPr>
          <w:rFonts w:asciiTheme="majorBidi" w:eastAsia="Times New Roman" w:hAnsiTheme="majorBidi" w:cs="Narkisim"/>
        </w:rPr>
        <w:t xml:space="preserve"> Montana 1979, pp. 124-151;</w:t>
      </w:r>
      <w:proofErr w:type="gramStart"/>
      <w:r w:rsidRPr="008E5353">
        <w:rPr>
          <w:rFonts w:asciiTheme="majorBidi" w:eastAsia="Times New Roman" w:hAnsiTheme="majorBidi" w:cs="Narkisim"/>
          <w:rtl/>
        </w:rPr>
        <w:t> </w:t>
      </w:r>
      <w:r w:rsidRPr="008E5353">
        <w:rPr>
          <w:rFonts w:asciiTheme="majorBidi" w:hAnsiTheme="majorBidi" w:cs="Narkisim"/>
        </w:rPr>
        <w:t xml:space="preserve"> Grossman</w:t>
      </w:r>
      <w:proofErr w:type="gramEnd"/>
      <w:r w:rsidRPr="008E5353">
        <w:rPr>
          <w:rFonts w:asciiTheme="majorBidi" w:hAnsiTheme="majorBidi" w:cs="Narkisim"/>
        </w:rPr>
        <w:t xml:space="preserve"> Jonathan, ' "Dynamic analogies" in the Book of Esther', </w:t>
      </w:r>
      <w:proofErr w:type="spellStart"/>
      <w:r w:rsidRPr="008E5353">
        <w:rPr>
          <w:rFonts w:asciiTheme="majorBidi" w:hAnsiTheme="majorBidi" w:cs="Narkisim"/>
        </w:rPr>
        <w:t>Vetus</w:t>
      </w:r>
      <w:proofErr w:type="spellEnd"/>
      <w:r w:rsidRPr="008E5353">
        <w:rPr>
          <w:rFonts w:asciiTheme="majorBidi" w:hAnsiTheme="majorBidi" w:cs="Narkisim"/>
        </w:rPr>
        <w:t xml:space="preserve"> </w:t>
      </w:r>
      <w:proofErr w:type="spellStart"/>
      <w:r w:rsidRPr="008E5353">
        <w:rPr>
          <w:rFonts w:asciiTheme="majorBidi" w:hAnsiTheme="majorBidi" w:cs="Narkisim"/>
        </w:rPr>
        <w:t>Testamentum</w:t>
      </w:r>
      <w:proofErr w:type="spellEnd"/>
      <w:r w:rsidRPr="008E5353">
        <w:rPr>
          <w:rFonts w:asciiTheme="majorBidi" w:hAnsiTheme="majorBidi" w:cs="Narkisim"/>
        </w:rPr>
        <w:t xml:space="preserve"> 59,3 (2009), pp. </w:t>
      </w:r>
      <w:r w:rsidRPr="008E5353">
        <w:rPr>
          <w:rFonts w:asciiTheme="majorBidi" w:hAnsiTheme="majorBidi" w:cs="Narkisim"/>
          <w:rtl/>
        </w:rPr>
        <w:t>394-414</w:t>
      </w:r>
      <w:r>
        <w:rPr>
          <w:rFonts w:asciiTheme="majorBidi" w:eastAsia="Times New Roman" w:hAnsiTheme="majorBidi" w:cs="Narkisim"/>
        </w:rPr>
        <w:t>.</w:t>
      </w:r>
    </w:p>
  </w:footnote>
  <w:footnote w:id="2">
    <w:p w:rsidR="00BD672D" w:rsidRPr="008E5353" w:rsidRDefault="00BD672D" w:rsidP="00074824">
      <w:pPr>
        <w:tabs>
          <w:tab w:val="left" w:pos="-1091"/>
        </w:tabs>
        <w:spacing w:after="0" w:line="240" w:lineRule="auto"/>
        <w:ind w:left="-1091" w:right="-426"/>
        <w:jc w:val="both"/>
        <w:rPr>
          <w:rFonts w:cs="Narkisim"/>
          <w:rtl/>
        </w:rPr>
      </w:pPr>
      <w:r w:rsidRPr="008E5353">
        <w:rPr>
          <w:rStyle w:val="a5"/>
          <w:rFonts w:asciiTheme="majorBidi" w:hAnsiTheme="majorBidi" w:cs="Narkisim"/>
        </w:rPr>
        <w:footnoteRef/>
      </w:r>
      <w:r w:rsidRPr="008E5353">
        <w:rPr>
          <w:rFonts w:asciiTheme="majorBidi" w:hAnsiTheme="majorBidi" w:cs="Narkisim"/>
          <w:rtl/>
        </w:rPr>
        <w:t xml:space="preserve"> </w:t>
      </w:r>
      <w:r w:rsidRPr="008E5353">
        <w:rPr>
          <w:rFonts w:cs="Narkisim" w:hint="cs"/>
          <w:rtl/>
        </w:rPr>
        <w:t xml:space="preserve">השוואה שיטתית בין שני הספרים מצויה במאמרו של דוד </w:t>
      </w:r>
      <w:proofErr w:type="spellStart"/>
      <w:r w:rsidRPr="008E5353">
        <w:rPr>
          <w:rFonts w:cs="Narkisim" w:hint="cs"/>
          <w:rtl/>
        </w:rPr>
        <w:t>פלוסר</w:t>
      </w:r>
      <w:proofErr w:type="spellEnd"/>
      <w:r w:rsidRPr="008E5353">
        <w:rPr>
          <w:rFonts w:cs="Narkisim" w:hint="cs"/>
          <w:rtl/>
        </w:rPr>
        <w:t xml:space="preserve">, </w:t>
      </w:r>
      <w:r w:rsidRPr="008E5353">
        <w:rPr>
          <w:rFonts w:cs="Narkisim"/>
          <w:rtl/>
        </w:rPr>
        <w:t>מגילת אסתר וספר יונה</w:t>
      </w:r>
      <w:r w:rsidRPr="008E5353">
        <w:rPr>
          <w:rFonts w:cs="Narkisim" w:hint="cs"/>
          <w:rtl/>
        </w:rPr>
        <w:t>, מחנים מג (</w:t>
      </w:r>
      <w:proofErr w:type="spellStart"/>
      <w:r w:rsidRPr="008E5353">
        <w:rPr>
          <w:rFonts w:cs="Narkisim" w:hint="cs"/>
          <w:rtl/>
        </w:rPr>
        <w:t>תש"ך</w:t>
      </w:r>
      <w:proofErr w:type="spellEnd"/>
      <w:r w:rsidRPr="008E5353">
        <w:rPr>
          <w:rFonts w:cs="Narkisim" w:hint="cs"/>
          <w:rtl/>
        </w:rPr>
        <w:t>), עמ' 38</w:t>
      </w:r>
      <w:r w:rsidRPr="008E5353">
        <w:rPr>
          <w:rFonts w:cs="Narkisim"/>
          <w:rtl/>
        </w:rPr>
        <w:t>–</w:t>
      </w:r>
      <w:r w:rsidRPr="008E5353">
        <w:rPr>
          <w:rFonts w:cs="Narkisim" w:hint="cs"/>
          <w:rtl/>
        </w:rPr>
        <w:t xml:space="preserve">41. </w:t>
      </w:r>
      <w:proofErr w:type="spellStart"/>
      <w:r w:rsidRPr="008E5353">
        <w:rPr>
          <w:rFonts w:cs="Narkisim" w:hint="cs"/>
          <w:rtl/>
        </w:rPr>
        <w:t>פלוסר</w:t>
      </w:r>
      <w:proofErr w:type="spellEnd"/>
      <w:r w:rsidRPr="008E5353">
        <w:rPr>
          <w:rFonts w:cs="Narkisim" w:hint="cs"/>
          <w:rtl/>
        </w:rPr>
        <w:t xml:space="preserve"> מצביע על כך שיונה ואסתר הן נובלות בעלות נימה אירונית ולהלן אאמץ אחדות ממסקנותיו לגבי המשמעויות העולות מהשוואת הספרים. </w:t>
      </w:r>
      <w:proofErr w:type="spellStart"/>
      <w:r w:rsidRPr="008E5353">
        <w:rPr>
          <w:rFonts w:cs="Narkisim" w:hint="cs"/>
          <w:rtl/>
        </w:rPr>
        <w:t>פלוסר</w:t>
      </w:r>
      <w:proofErr w:type="spellEnd"/>
      <w:r w:rsidRPr="008E5353">
        <w:rPr>
          <w:rFonts w:cs="Narkisim" w:hint="cs"/>
          <w:rtl/>
        </w:rPr>
        <w:t xml:space="preserve"> אינו מבסס את טענותיו על זיקות לשוניות ומסתפק בהשוואת התכנים. חוקרים נוספים הצביעו על דמיון נקודתי בין הספרים להלן אזכיר כמה מהם. </w:t>
      </w:r>
      <w:proofErr w:type="spellStart"/>
      <w:r w:rsidRPr="008E5353">
        <w:rPr>
          <w:rFonts w:asciiTheme="majorBidi" w:eastAsia="Times New Roman" w:hAnsiTheme="majorBidi" w:cs="Narkisim"/>
        </w:rPr>
        <w:t>Fretheim</w:t>
      </w:r>
      <w:proofErr w:type="spellEnd"/>
      <w:r w:rsidRPr="008E5353">
        <w:rPr>
          <w:rFonts w:asciiTheme="majorBidi" w:eastAsia="Times New Roman" w:hAnsiTheme="majorBidi" w:cs="Narkisim"/>
        </w:rPr>
        <w:t xml:space="preserve"> Terence E, </w:t>
      </w:r>
      <w:r w:rsidRPr="008E5353">
        <w:rPr>
          <w:rFonts w:asciiTheme="majorBidi" w:eastAsia="Times New Roman" w:hAnsiTheme="majorBidi" w:cs="Narkisim"/>
          <w:i/>
          <w:iCs/>
        </w:rPr>
        <w:t>The message of Jonah: a theological commentary</w:t>
      </w:r>
      <w:r w:rsidRPr="008E5353">
        <w:rPr>
          <w:rFonts w:asciiTheme="majorBidi" w:eastAsia="Times New Roman" w:hAnsiTheme="majorBidi" w:cs="Narkisim"/>
        </w:rPr>
        <w:t>, Minneapolis 1977, pp. 33 – 34</w:t>
      </w:r>
      <w:r w:rsidRPr="008E5353">
        <w:rPr>
          <w:rFonts w:cs="Narkisim" w:hint="cs"/>
          <w:rtl/>
        </w:rPr>
        <w:t xml:space="preserve"> מציין שיונה הוא סיפור קצר וככזה הוא דומה לסיפורים קצרים כמו רות אסתר ודניאל א-ו. בנוסף הוא מונה שם, עמ' 71 את קווי הדמיון בין אסתר רות דניאל ויונה. </w:t>
      </w:r>
      <w:proofErr w:type="spellStart"/>
      <w:r w:rsidRPr="008E5353">
        <w:rPr>
          <w:rFonts w:asciiTheme="majorBidi" w:hAnsiTheme="majorBidi" w:cs="Narkisim" w:hint="cs"/>
          <w:rtl/>
        </w:rPr>
        <w:t>ברג</w:t>
      </w:r>
      <w:proofErr w:type="spellEnd"/>
      <w:r w:rsidRPr="008E5353">
        <w:rPr>
          <w:rFonts w:asciiTheme="majorBidi" w:hAnsiTheme="majorBidi" w:cs="Narkisim" w:hint="cs"/>
          <w:rtl/>
        </w:rPr>
        <w:t xml:space="preserve">, אסתר (לעיל הערה </w:t>
      </w:r>
      <w:r w:rsidRPr="008E5353">
        <w:rPr>
          <w:rFonts w:asciiTheme="majorBidi" w:hAnsiTheme="majorBidi" w:cs="Narkisim"/>
          <w:rtl/>
        </w:rPr>
        <w:fldChar w:fldCharType="begin"/>
      </w:r>
      <w:r w:rsidRPr="008E5353">
        <w:rPr>
          <w:rFonts w:asciiTheme="majorBidi" w:hAnsiTheme="majorBidi" w:cs="Narkisim"/>
          <w:rtl/>
        </w:rPr>
        <w:instrText xml:space="preserve"> </w:instrText>
      </w:r>
      <w:r w:rsidRPr="008E5353">
        <w:rPr>
          <w:rFonts w:asciiTheme="majorBidi" w:hAnsiTheme="majorBidi" w:cs="Narkisim" w:hint="cs"/>
        </w:rPr>
        <w:instrText>NOTEREF</w:instrText>
      </w:r>
      <w:r w:rsidRPr="008E5353">
        <w:rPr>
          <w:rFonts w:asciiTheme="majorBidi" w:hAnsiTheme="majorBidi" w:cs="Narkisim" w:hint="cs"/>
          <w:rtl/>
        </w:rPr>
        <w:instrText xml:space="preserve"> _</w:instrText>
      </w:r>
      <w:r w:rsidRPr="008E5353">
        <w:rPr>
          <w:rFonts w:asciiTheme="majorBidi" w:hAnsiTheme="majorBidi" w:cs="Narkisim" w:hint="cs"/>
        </w:rPr>
        <w:instrText>Ref454883653 \h</w:instrText>
      </w:r>
      <w:r w:rsidRPr="008E5353">
        <w:rPr>
          <w:rFonts w:asciiTheme="majorBidi" w:hAnsiTheme="majorBidi" w:cs="Narkisim"/>
          <w:rtl/>
        </w:rPr>
        <w:instrText xml:space="preserve">  \* </w:instrText>
      </w:r>
      <w:r w:rsidRPr="008E5353">
        <w:rPr>
          <w:rFonts w:asciiTheme="majorBidi" w:hAnsiTheme="majorBidi" w:cs="Narkisim"/>
        </w:rPr>
        <w:instrText>MERGEFORMAT</w:instrText>
      </w:r>
      <w:r w:rsidRPr="008E5353">
        <w:rPr>
          <w:rFonts w:asciiTheme="majorBidi" w:hAnsiTheme="majorBidi" w:cs="Narkisim"/>
          <w:rtl/>
        </w:rPr>
        <w:instrText xml:space="preserve"> </w:instrText>
      </w:r>
      <w:r w:rsidRPr="008E5353">
        <w:rPr>
          <w:rFonts w:asciiTheme="majorBidi" w:hAnsiTheme="majorBidi" w:cs="Narkisim"/>
          <w:rtl/>
        </w:rPr>
      </w:r>
      <w:r w:rsidRPr="008E5353">
        <w:rPr>
          <w:rFonts w:asciiTheme="majorBidi" w:hAnsiTheme="majorBidi" w:cs="Narkisim"/>
          <w:rtl/>
        </w:rPr>
        <w:fldChar w:fldCharType="separate"/>
      </w:r>
      <w:r>
        <w:rPr>
          <w:rFonts w:asciiTheme="majorBidi" w:hAnsiTheme="majorBidi" w:cs="Narkisim"/>
          <w:rtl/>
        </w:rPr>
        <w:t>1</w:t>
      </w:r>
      <w:r w:rsidRPr="008E5353">
        <w:rPr>
          <w:rFonts w:asciiTheme="majorBidi" w:hAnsiTheme="majorBidi" w:cs="Narkisim"/>
          <w:rtl/>
        </w:rPr>
        <w:fldChar w:fldCharType="end"/>
      </w:r>
      <w:r w:rsidRPr="008E5353">
        <w:rPr>
          <w:rFonts w:asciiTheme="majorBidi" w:hAnsiTheme="majorBidi" w:cs="Narkisim" w:hint="cs"/>
          <w:rtl/>
        </w:rPr>
        <w:t>),</w:t>
      </w:r>
      <w:r w:rsidRPr="008E5353">
        <w:rPr>
          <w:rFonts w:asciiTheme="majorBidi" w:hAnsiTheme="majorBidi" w:cs="Narkisim"/>
          <w:rtl/>
        </w:rPr>
        <w:t xml:space="preserve"> </w:t>
      </w:r>
      <w:r w:rsidRPr="008E5353">
        <w:rPr>
          <w:rFonts w:asciiTheme="majorBidi" w:hAnsiTheme="majorBidi" w:cs="Narkisim" w:hint="cs"/>
          <w:rtl/>
        </w:rPr>
        <w:t>עמ' 148</w:t>
      </w:r>
      <w:r w:rsidRPr="008E5353">
        <w:rPr>
          <w:rFonts w:asciiTheme="majorBidi" w:hAnsiTheme="majorBidi" w:cs="Narkisim"/>
        </w:rPr>
        <w:t xml:space="preserve"> </w:t>
      </w:r>
      <w:r w:rsidRPr="008E5353">
        <w:rPr>
          <w:rFonts w:asciiTheme="majorBidi" w:hAnsiTheme="majorBidi" w:cs="Narkisim"/>
          <w:rtl/>
        </w:rPr>
        <w:t>מעלה אפשרות של זיקה בין אסתר ליונה אך היא מצמצת זיקה זו</w:t>
      </w:r>
      <w:r>
        <w:rPr>
          <w:rFonts w:asciiTheme="majorBidi" w:hAnsiTheme="majorBidi" w:cs="Narkisim" w:hint="cs"/>
          <w:rtl/>
        </w:rPr>
        <w:t>.</w:t>
      </w:r>
      <w:r w:rsidRPr="008E5353">
        <w:rPr>
          <w:rFonts w:asciiTheme="majorBidi" w:hAnsiTheme="majorBidi" w:cs="Narkisim"/>
        </w:rPr>
        <w:t xml:space="preserve"> </w:t>
      </w:r>
      <w:proofErr w:type="spellStart"/>
      <w:r w:rsidRPr="008E5353">
        <w:rPr>
          <w:rFonts w:asciiTheme="majorBidi" w:hAnsiTheme="majorBidi" w:cs="Narkisim"/>
        </w:rPr>
        <w:t>Sasson</w:t>
      </w:r>
      <w:proofErr w:type="spellEnd"/>
      <w:r w:rsidRPr="008E5353">
        <w:rPr>
          <w:rFonts w:asciiTheme="majorBidi" w:hAnsiTheme="majorBidi" w:cs="Narkisim"/>
        </w:rPr>
        <w:t xml:space="preserve">, Jack M, </w:t>
      </w:r>
      <w:r w:rsidRPr="008E5353">
        <w:rPr>
          <w:rFonts w:asciiTheme="majorBidi" w:hAnsiTheme="majorBidi" w:cs="Narkisim"/>
          <w:i/>
          <w:iCs/>
        </w:rPr>
        <w:t>Jonah: a new translation with introduction, commentary, and interpretation</w:t>
      </w:r>
      <w:r w:rsidRPr="008E5353">
        <w:rPr>
          <w:rFonts w:asciiTheme="majorBidi" w:hAnsiTheme="majorBidi" w:cs="Narkisim"/>
        </w:rPr>
        <w:t>, New York 1990, pp. 108 – 109</w:t>
      </w:r>
      <w:r w:rsidRPr="008E5353">
        <w:rPr>
          <w:rFonts w:asciiTheme="majorBidi" w:hAnsiTheme="majorBidi" w:cs="Narkisim" w:hint="cs"/>
          <w:rtl/>
        </w:rPr>
        <w:t>,</w:t>
      </w:r>
      <w:r w:rsidRPr="008E5353">
        <w:rPr>
          <w:rFonts w:asciiTheme="majorBidi" w:hAnsiTheme="majorBidi" w:cs="Narkisim"/>
          <w:rtl/>
        </w:rPr>
        <w:t> </w:t>
      </w:r>
      <w:r w:rsidRPr="008E5353">
        <w:rPr>
          <w:rFonts w:asciiTheme="majorBidi" w:hAnsiTheme="majorBidi" w:cs="Narkisim" w:hint="cs"/>
          <w:rtl/>
        </w:rPr>
        <w:t xml:space="preserve">משווה בין הגורל המוטל ביונה לזה המוטל באסתר ג. </w:t>
      </w:r>
      <w:proofErr w:type="spellStart"/>
      <w:r w:rsidRPr="008E5353">
        <w:rPr>
          <w:rFonts w:cs="Narkisim" w:hint="cs"/>
          <w:rtl/>
        </w:rPr>
        <w:t>אדל</w:t>
      </w:r>
      <w:proofErr w:type="spellEnd"/>
      <w:r w:rsidRPr="008E5353">
        <w:rPr>
          <w:rFonts w:cs="Narkisim" w:hint="cs"/>
          <w:rtl/>
        </w:rPr>
        <w:t xml:space="preserve"> ברלין, אסתר, </w:t>
      </w:r>
      <w:r w:rsidR="00074824">
        <w:rPr>
          <w:rFonts w:cs="Narkisim"/>
        </w:rPr>
        <w:t>JPS</w:t>
      </w:r>
      <w:r w:rsidR="00074824">
        <w:rPr>
          <w:rFonts w:cs="Narkisim" w:hint="cs"/>
          <w:rtl/>
        </w:rPr>
        <w:t xml:space="preserve"> </w:t>
      </w:r>
      <w:r w:rsidRPr="008E5353">
        <w:rPr>
          <w:rFonts w:cs="Narkisim" w:hint="cs"/>
          <w:rtl/>
        </w:rPr>
        <w:t xml:space="preserve">עמ' </w:t>
      </w:r>
      <w:r w:rsidR="00074824">
        <w:rPr>
          <w:rFonts w:cs="Narkisim" w:hint="cs"/>
          <w:rtl/>
        </w:rPr>
        <w:t xml:space="preserve">37 </w:t>
      </w:r>
      <w:r w:rsidRPr="008E5353">
        <w:rPr>
          <w:rFonts w:asciiTheme="majorBidi" w:hAnsiTheme="majorBidi" w:cs="Narkisim" w:hint="cs"/>
          <w:rtl/>
        </w:rPr>
        <w:t xml:space="preserve">מציינת כי הביטוי 'כי הגיד להם' מצוי באסתר (ג 4) וביונה (א 10) אך אינה מסיקה מכך דבר. קים, יונה </w:t>
      </w:r>
      <w:proofErr w:type="spellStart"/>
      <w:r w:rsidRPr="008E5353">
        <w:rPr>
          <w:rFonts w:asciiTheme="majorBidi" w:hAnsiTheme="majorBidi" w:cs="Narkisim" w:hint="cs"/>
          <w:rtl/>
        </w:rPr>
        <w:t>אינטרטקסטואליות</w:t>
      </w:r>
      <w:proofErr w:type="spellEnd"/>
      <w:r w:rsidRPr="008E5353">
        <w:rPr>
          <w:rFonts w:asciiTheme="majorBidi" w:hAnsiTheme="majorBidi" w:cs="Narkisim" w:hint="cs"/>
          <w:rtl/>
        </w:rPr>
        <w:t xml:space="preserve"> (לעיל הערה </w:t>
      </w:r>
      <w:r w:rsidRPr="008E5353">
        <w:rPr>
          <w:rFonts w:asciiTheme="majorBidi" w:hAnsiTheme="majorBidi" w:cs="Narkisim"/>
          <w:rtl/>
        </w:rPr>
        <w:fldChar w:fldCharType="begin"/>
      </w:r>
      <w:r w:rsidRPr="008E5353">
        <w:rPr>
          <w:rFonts w:asciiTheme="majorBidi" w:hAnsiTheme="majorBidi" w:cs="Narkisim"/>
          <w:rtl/>
        </w:rPr>
        <w:instrText xml:space="preserve"> </w:instrText>
      </w:r>
      <w:r w:rsidRPr="008E5353">
        <w:rPr>
          <w:rFonts w:asciiTheme="majorBidi" w:hAnsiTheme="majorBidi" w:cs="Narkisim" w:hint="cs"/>
        </w:rPr>
        <w:instrText>NOTEREF</w:instrText>
      </w:r>
      <w:r w:rsidRPr="008E5353">
        <w:rPr>
          <w:rFonts w:asciiTheme="majorBidi" w:hAnsiTheme="majorBidi" w:cs="Narkisim" w:hint="cs"/>
          <w:rtl/>
        </w:rPr>
        <w:instrText xml:space="preserve"> _</w:instrText>
      </w:r>
      <w:r w:rsidRPr="008E5353">
        <w:rPr>
          <w:rFonts w:asciiTheme="majorBidi" w:hAnsiTheme="majorBidi" w:cs="Narkisim" w:hint="cs"/>
        </w:rPr>
        <w:instrText>Ref454883653 \h</w:instrText>
      </w:r>
      <w:r w:rsidRPr="008E5353">
        <w:rPr>
          <w:rFonts w:asciiTheme="majorBidi" w:hAnsiTheme="majorBidi" w:cs="Narkisim"/>
          <w:rtl/>
        </w:rPr>
        <w:instrText xml:space="preserve">  \* </w:instrText>
      </w:r>
      <w:r w:rsidRPr="008E5353">
        <w:rPr>
          <w:rFonts w:asciiTheme="majorBidi" w:hAnsiTheme="majorBidi" w:cs="Narkisim"/>
        </w:rPr>
        <w:instrText>MERGEFORMAT</w:instrText>
      </w:r>
      <w:r w:rsidRPr="008E5353">
        <w:rPr>
          <w:rFonts w:asciiTheme="majorBidi" w:hAnsiTheme="majorBidi" w:cs="Narkisim"/>
          <w:rtl/>
        </w:rPr>
        <w:instrText xml:space="preserve"> </w:instrText>
      </w:r>
      <w:r w:rsidRPr="008E5353">
        <w:rPr>
          <w:rFonts w:asciiTheme="majorBidi" w:hAnsiTheme="majorBidi" w:cs="Narkisim"/>
          <w:rtl/>
        </w:rPr>
      </w:r>
      <w:r w:rsidRPr="008E5353">
        <w:rPr>
          <w:rFonts w:asciiTheme="majorBidi" w:hAnsiTheme="majorBidi" w:cs="Narkisim"/>
          <w:rtl/>
        </w:rPr>
        <w:fldChar w:fldCharType="separate"/>
      </w:r>
      <w:r>
        <w:rPr>
          <w:rFonts w:asciiTheme="majorBidi" w:hAnsiTheme="majorBidi" w:cs="Narkisim"/>
          <w:rtl/>
        </w:rPr>
        <w:t>1</w:t>
      </w:r>
      <w:r w:rsidRPr="008E5353">
        <w:rPr>
          <w:rFonts w:asciiTheme="majorBidi" w:hAnsiTheme="majorBidi" w:cs="Narkisim"/>
          <w:rtl/>
        </w:rPr>
        <w:fldChar w:fldCharType="end"/>
      </w:r>
      <w:r w:rsidRPr="008E5353">
        <w:rPr>
          <w:rFonts w:asciiTheme="majorBidi" w:hAnsiTheme="majorBidi" w:cs="Narkisim" w:hint="cs"/>
          <w:rtl/>
        </w:rPr>
        <w:t xml:space="preserve">), עמ' 526, </w:t>
      </w:r>
      <w:r w:rsidRPr="008E5353">
        <w:rPr>
          <w:rFonts w:cs="Narkisim" w:hint="cs"/>
          <w:rtl/>
        </w:rPr>
        <w:t xml:space="preserve">משווה בין השינוי שחל במלך נינווה לשינוי שחל בהחלטתו של אחשוורוש ביחס ליהודים. </w:t>
      </w:r>
      <w:r w:rsidRPr="008E5353">
        <w:rPr>
          <w:rFonts w:cs="Narkisim"/>
          <w:rtl/>
        </w:rPr>
        <w:t>יונתן גרוסמן</w:t>
      </w:r>
      <w:r w:rsidRPr="008E5353">
        <w:rPr>
          <w:rFonts w:cs="Narkisim" w:hint="cs"/>
          <w:rtl/>
        </w:rPr>
        <w:t>,</w:t>
      </w:r>
      <w:r w:rsidRPr="008E5353">
        <w:rPr>
          <w:rFonts w:cs="Narkisim"/>
          <w:rtl/>
        </w:rPr>
        <w:t xml:space="preserve"> אסתר: מגילת סתרים</w:t>
      </w:r>
      <w:r w:rsidRPr="008E5353">
        <w:rPr>
          <w:rFonts w:cs="Narkisim" w:hint="cs"/>
          <w:rtl/>
        </w:rPr>
        <w:t xml:space="preserve">, </w:t>
      </w:r>
      <w:r w:rsidRPr="008E5353">
        <w:rPr>
          <w:rFonts w:cs="Narkisim"/>
          <w:rtl/>
        </w:rPr>
        <w:t>ירושלים 2013</w:t>
      </w:r>
      <w:r>
        <w:rPr>
          <w:rFonts w:cs="Narkisim" w:hint="cs"/>
          <w:rtl/>
        </w:rPr>
        <w:t>,</w:t>
      </w:r>
      <w:r w:rsidRPr="008E5353">
        <w:rPr>
          <w:rFonts w:cs="Narkisim" w:hint="cs"/>
          <w:rtl/>
        </w:rPr>
        <w:t xml:space="preserve"> עמ' </w:t>
      </w:r>
      <w:r>
        <w:rPr>
          <w:rFonts w:cs="Narkisim" w:hint="cs"/>
          <w:rtl/>
        </w:rPr>
        <w:t>41</w:t>
      </w:r>
      <w:r w:rsidRPr="008E5353">
        <w:rPr>
          <w:rFonts w:cs="Narkisim" w:hint="cs"/>
          <w:rtl/>
        </w:rPr>
        <w:t xml:space="preserve"> משווה בין הביטוי 'למגדול ועד קטן' באסתר א</w:t>
      </w:r>
      <w:r>
        <w:rPr>
          <w:rFonts w:cs="Narkisim" w:hint="cs"/>
          <w:rtl/>
        </w:rPr>
        <w:t xml:space="preserve"> 5</w:t>
      </w:r>
      <w:r w:rsidRPr="008E5353">
        <w:rPr>
          <w:rFonts w:cs="Narkisim" w:hint="cs"/>
          <w:rtl/>
        </w:rPr>
        <w:t xml:space="preserve"> לבין '</w:t>
      </w:r>
      <w:proofErr w:type="spellStart"/>
      <w:r w:rsidRPr="008E5353">
        <w:rPr>
          <w:rFonts w:cs="Narkisim" w:hint="cs"/>
          <w:rtl/>
        </w:rPr>
        <w:t>מגדולם</w:t>
      </w:r>
      <w:proofErr w:type="spellEnd"/>
      <w:r w:rsidRPr="008E5353">
        <w:rPr>
          <w:rFonts w:cs="Narkisim" w:hint="cs"/>
          <w:rtl/>
        </w:rPr>
        <w:t xml:space="preserve"> ועד </w:t>
      </w:r>
      <w:proofErr w:type="spellStart"/>
      <w:r w:rsidRPr="008E5353">
        <w:rPr>
          <w:rFonts w:cs="Narkisim" w:hint="cs"/>
          <w:rtl/>
        </w:rPr>
        <w:t>קטנם</w:t>
      </w:r>
      <w:proofErr w:type="spellEnd"/>
      <w:r w:rsidRPr="008E5353">
        <w:rPr>
          <w:rFonts w:cs="Narkisim" w:hint="cs"/>
          <w:rtl/>
        </w:rPr>
        <w:t xml:space="preserve">' ביונה ג 5 </w:t>
      </w:r>
      <w:r w:rsidRPr="008E5353">
        <w:rPr>
          <w:rFonts w:cs="Narkisim"/>
          <w:rtl/>
        </w:rPr>
        <w:t>–</w:t>
      </w:r>
      <w:r w:rsidRPr="008E5353">
        <w:rPr>
          <w:rFonts w:cs="Narkisim" w:hint="cs"/>
          <w:rtl/>
        </w:rPr>
        <w:t xml:space="preserve"> 7 ודן במשמעות העולה מהשוואה זו. </w:t>
      </w:r>
    </w:p>
  </w:footnote>
  <w:footnote w:id="3">
    <w:p w:rsidR="00BD672D" w:rsidRPr="008E5353" w:rsidRDefault="00BD672D" w:rsidP="000C591C">
      <w:pPr>
        <w:pStyle w:val="a3"/>
        <w:ind w:left="-1091" w:right="-426"/>
        <w:jc w:val="both"/>
        <w:rPr>
          <w:rFonts w:asciiTheme="majorBidi" w:hAnsiTheme="majorBidi" w:cs="Narkisim"/>
          <w:sz w:val="22"/>
          <w:szCs w:val="22"/>
          <w:rtl/>
        </w:rPr>
      </w:pPr>
      <w:r w:rsidRPr="008E5353">
        <w:rPr>
          <w:rStyle w:val="a5"/>
          <w:rFonts w:asciiTheme="majorBidi" w:hAnsiTheme="majorBidi" w:cs="Narkisim"/>
          <w:sz w:val="22"/>
          <w:szCs w:val="22"/>
        </w:rPr>
        <w:footnoteRef/>
      </w:r>
      <w:r w:rsidRPr="008E5353">
        <w:rPr>
          <w:rFonts w:asciiTheme="majorBidi" w:hAnsiTheme="majorBidi" w:cs="Narkisim"/>
          <w:sz w:val="22"/>
          <w:szCs w:val="22"/>
          <w:rtl/>
        </w:rPr>
        <w:t xml:space="preserve"> לדיון בהנחות היסוד ובהגדרות השונות הרווחות במחקר למתודה של קריאה </w:t>
      </w:r>
      <w:proofErr w:type="spellStart"/>
      <w:r w:rsidRPr="008E5353">
        <w:rPr>
          <w:rFonts w:asciiTheme="majorBidi" w:hAnsiTheme="majorBidi" w:cs="Narkisim"/>
          <w:sz w:val="22"/>
          <w:szCs w:val="22"/>
          <w:rtl/>
        </w:rPr>
        <w:t>אינטרטקסטואליות</w:t>
      </w:r>
      <w:proofErr w:type="spellEnd"/>
      <w:r w:rsidRPr="008E5353">
        <w:rPr>
          <w:rFonts w:asciiTheme="majorBidi" w:hAnsiTheme="majorBidi" w:cs="Narkisim"/>
          <w:sz w:val="22"/>
          <w:szCs w:val="22"/>
          <w:rtl/>
        </w:rPr>
        <w:t xml:space="preserve"> ראו את הסקירה המוצעת במאמריהם של </w:t>
      </w:r>
      <w:r w:rsidRPr="008E5353">
        <w:rPr>
          <w:rFonts w:asciiTheme="majorBidi" w:hAnsiTheme="majorBidi" w:cs="Narkisim"/>
          <w:sz w:val="22"/>
          <w:szCs w:val="22"/>
        </w:rPr>
        <w:t xml:space="preserve">Patricia Kathleen </w:t>
      </w:r>
      <w:proofErr w:type="spellStart"/>
      <w:r w:rsidRPr="008E5353">
        <w:rPr>
          <w:rFonts w:asciiTheme="majorBidi" w:hAnsiTheme="majorBidi" w:cs="Narkisim"/>
          <w:sz w:val="22"/>
          <w:szCs w:val="22"/>
        </w:rPr>
        <w:t>Tull</w:t>
      </w:r>
      <w:proofErr w:type="spellEnd"/>
      <w:r w:rsidRPr="008E5353">
        <w:rPr>
          <w:rFonts w:asciiTheme="majorBidi" w:hAnsiTheme="majorBidi" w:cs="Narkisim"/>
          <w:sz w:val="22"/>
          <w:szCs w:val="22"/>
        </w:rPr>
        <w:t>, 'Intertextuality and the Hebrew scriptures</w:t>
      </w:r>
      <w:r w:rsidR="005E7FE8">
        <w:rPr>
          <w:rFonts w:asciiTheme="majorBidi" w:hAnsiTheme="majorBidi" w:cs="Narkisim"/>
          <w:sz w:val="22"/>
          <w:szCs w:val="22"/>
        </w:rPr>
        <w:t>',</w:t>
      </w:r>
      <w:r w:rsidRPr="008E5353">
        <w:rPr>
          <w:rFonts w:asciiTheme="majorBidi" w:hAnsiTheme="majorBidi" w:cs="Narkisim"/>
          <w:sz w:val="22"/>
          <w:szCs w:val="22"/>
        </w:rPr>
        <w:t xml:space="preserve"> Currents in </w:t>
      </w:r>
    </w:p>
    <w:p w:rsidR="00BD672D" w:rsidRPr="008E5353" w:rsidRDefault="00BD672D" w:rsidP="005E7FE8">
      <w:pPr>
        <w:pStyle w:val="a3"/>
        <w:ind w:left="-1091" w:right="-426"/>
        <w:jc w:val="both"/>
        <w:rPr>
          <w:rFonts w:asciiTheme="majorBidi" w:hAnsiTheme="majorBidi" w:cs="Narkisim"/>
          <w:sz w:val="22"/>
          <w:szCs w:val="22"/>
        </w:rPr>
      </w:pPr>
      <w:r w:rsidRPr="008E5353">
        <w:rPr>
          <w:rFonts w:asciiTheme="majorBidi" w:hAnsiTheme="majorBidi" w:cs="Narkisim"/>
          <w:sz w:val="22"/>
          <w:szCs w:val="22"/>
        </w:rPr>
        <w:t xml:space="preserve">Research, Biblical Studies 8 (2000) 59-90; Geoffrey D. Miller,  'Intertextuality in Old </w:t>
      </w:r>
      <w:proofErr w:type="spellStart"/>
      <w:r w:rsidRPr="008E5353">
        <w:rPr>
          <w:rFonts w:asciiTheme="majorBidi" w:hAnsiTheme="majorBidi" w:cs="Narkisim"/>
          <w:sz w:val="22"/>
          <w:szCs w:val="22"/>
        </w:rPr>
        <w:t>Testamen</w:t>
      </w:r>
      <w:proofErr w:type="spellEnd"/>
      <w:r w:rsidRPr="008E5353">
        <w:rPr>
          <w:rFonts w:asciiTheme="majorBidi" w:hAnsiTheme="majorBidi" w:cs="Narkisim"/>
          <w:sz w:val="22"/>
          <w:szCs w:val="22"/>
        </w:rPr>
        <w:t xml:space="preserve"> </w:t>
      </w:r>
    </w:p>
    <w:p w:rsidR="00BD672D" w:rsidRPr="008E5353" w:rsidRDefault="00BD672D" w:rsidP="000C591C">
      <w:pPr>
        <w:pStyle w:val="a3"/>
        <w:ind w:left="-1091" w:right="-426"/>
        <w:jc w:val="both"/>
        <w:rPr>
          <w:rFonts w:asciiTheme="majorBidi" w:hAnsiTheme="majorBidi" w:cs="Narkisim"/>
          <w:sz w:val="22"/>
          <w:szCs w:val="22"/>
          <w:rtl/>
        </w:rPr>
      </w:pPr>
      <w:r w:rsidRPr="008E5353">
        <w:rPr>
          <w:rFonts w:asciiTheme="majorBidi" w:hAnsiTheme="majorBidi" w:cs="Narkisim"/>
          <w:sz w:val="22"/>
          <w:szCs w:val="22"/>
        </w:rPr>
        <w:t xml:space="preserve"> </w:t>
      </w:r>
      <w:proofErr w:type="gramStart"/>
      <w:r w:rsidRPr="008E5353">
        <w:rPr>
          <w:rFonts w:asciiTheme="majorBidi" w:hAnsiTheme="majorBidi" w:cs="Narkisim"/>
          <w:sz w:val="22"/>
          <w:szCs w:val="22"/>
        </w:rPr>
        <w:t>research</w:t>
      </w:r>
      <w:proofErr w:type="gramEnd"/>
      <w:r w:rsidRPr="008E5353">
        <w:rPr>
          <w:rFonts w:asciiTheme="majorBidi" w:hAnsiTheme="majorBidi" w:cs="Narkisim"/>
          <w:sz w:val="22"/>
          <w:szCs w:val="22"/>
        </w:rPr>
        <w:t xml:space="preserve">', Currents in Biblical Research 9,3 (2011) 283-309. </w:t>
      </w:r>
    </w:p>
  </w:footnote>
  <w:footnote w:id="4">
    <w:p w:rsidR="00BD672D" w:rsidRPr="00FB7BE6" w:rsidRDefault="00BD672D" w:rsidP="00DC5BD7">
      <w:pPr>
        <w:spacing w:after="0"/>
        <w:ind w:left="-1091" w:right="-426"/>
        <w:jc w:val="both"/>
        <w:rPr>
          <w:rFonts w:cs="Narkisim"/>
          <w:rtl/>
        </w:rPr>
      </w:pPr>
      <w:r w:rsidRPr="008E5353">
        <w:rPr>
          <w:rStyle w:val="a5"/>
          <w:rFonts w:cs="Narkisim"/>
        </w:rPr>
        <w:footnoteRef/>
      </w:r>
      <w:r w:rsidRPr="008E5353">
        <w:rPr>
          <w:rFonts w:cs="Narkisim"/>
          <w:rtl/>
        </w:rPr>
        <w:t xml:space="preserve"> </w:t>
      </w:r>
      <w:dir w:val="rtl">
        <w:r w:rsidRPr="008E5353">
          <w:rPr>
            <w:rFonts w:cs="Narkisim"/>
            <w:rtl/>
          </w:rPr>
          <w:t xml:space="preserve"> </w:t>
        </w:r>
        <w:proofErr w:type="spellStart"/>
        <w:r w:rsidRPr="008E5353">
          <w:rPr>
            <w:rFonts w:cs="Narkisim"/>
            <w:rtl/>
          </w:rPr>
          <w:t>גרסיאל</w:t>
        </w:r>
        <w:proofErr w:type="spellEnd"/>
        <w:r w:rsidRPr="008E5353">
          <w:rPr>
            <w:rFonts w:cs="Narkisim"/>
            <w:rtl/>
          </w:rPr>
          <w:t xml:space="preserve"> משה</w:t>
        </w:r>
        <w:r w:rsidRPr="008E5353">
          <w:rPr>
            <w:rFonts w:cs="Narkisim" w:hint="cs"/>
            <w:rtl/>
          </w:rPr>
          <w:t>,</w:t>
        </w:r>
        <w:r w:rsidRPr="008E5353">
          <w:rPr>
            <w:rFonts w:cs="Narkisim"/>
            <w:rtl/>
          </w:rPr>
          <w:t xml:space="preserve"> ספר שמואל א: עיון ספרותי במערכי-השוואה, באנאלוגיות ובמקבילות</w:t>
        </w:r>
        <w:r w:rsidRPr="008E5353">
          <w:rPr>
            <w:rFonts w:cs="Narkisim" w:hint="cs"/>
            <w:rtl/>
          </w:rPr>
          <w:t>, עמ' 22;</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cs="Narkisim"/>
          </w:rPr>
          <w:t xml:space="preserve"> </w:t>
        </w:r>
        <w:r w:rsidRPr="008E5353">
          <w:rPr>
            <w:rFonts w:asciiTheme="majorBidi" w:eastAsia="Times New Roman" w:hAnsiTheme="majorBidi" w:cs="Narkisim"/>
          </w:rPr>
          <w:t xml:space="preserve">Sternberg, Meir, </w:t>
        </w:r>
        <w:r w:rsidRPr="008E5353">
          <w:rPr>
            <w:rFonts w:asciiTheme="majorBidi" w:eastAsia="Times New Roman" w:hAnsiTheme="majorBidi" w:cs="Narkisim"/>
            <w:i/>
            <w:iCs/>
          </w:rPr>
          <w:t>The poetics of Biblical narrative: ideological literature and the drama of reading</w:t>
        </w:r>
        <w:r w:rsidRPr="008E5353">
          <w:rPr>
            <w:rFonts w:asciiTheme="majorBidi" w:eastAsia="Times New Roman" w:hAnsiTheme="majorBidi" w:cs="Narkisim"/>
          </w:rPr>
          <w:t>, Bloomington 1985, p. 367</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t>‬</w:t>
        </w:r>
        <w:r>
          <w:t>‬</w:t>
        </w:r>
        <w:r>
          <w:t>‬</w:t>
        </w:r>
        <w:r>
          <w:t>‬</w:t>
        </w:r>
        <w:r>
          <w:t>‬</w:t>
        </w:r>
        <w:r>
          <w:t>‬</w:t>
        </w:r>
        <w:r>
          <w:t>‬</w:t>
        </w:r>
        <w:r w:rsidR="00DF37A6">
          <w:t>‬</w:t>
        </w:r>
        <w:r w:rsidR="002423B4">
          <w:t>‬</w:t>
        </w:r>
        <w:r w:rsidR="006F3D57">
          <w:t>‬</w:t>
        </w:r>
        <w:r w:rsidR="00E06F00">
          <w:t>‬</w:t>
        </w:r>
        <w:r w:rsidR="00E833C4">
          <w:t>‬</w:t>
        </w:r>
        <w:r w:rsidR="00155E9D">
          <w:t>‬</w:t>
        </w:r>
        <w:r w:rsidR="001B35DC">
          <w:t>‬</w:t>
        </w:r>
      </w:dir>
    </w:p>
  </w:footnote>
  <w:footnote w:id="5">
    <w:p w:rsidR="00BD672D" w:rsidRPr="004C5CC8" w:rsidRDefault="00BD672D" w:rsidP="000C591C">
      <w:pPr>
        <w:pStyle w:val="a3"/>
        <w:ind w:left="-1091" w:right="-426"/>
        <w:jc w:val="both"/>
        <w:rPr>
          <w:rFonts w:asciiTheme="majorBidi" w:hAnsiTheme="majorBidi"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להגדרת המונחים קריאה ממוקדת קורא וקריאה ממוקדת כותב </w:t>
      </w:r>
      <w:r w:rsidRPr="004C5CC8">
        <w:rPr>
          <w:rFonts w:asciiTheme="majorBidi" w:eastAsia="Times New Roman" w:hAnsiTheme="majorBidi" w:cs="Narkisim" w:hint="cs"/>
          <w:sz w:val="22"/>
          <w:szCs w:val="22"/>
          <w:rtl/>
        </w:rPr>
        <w:t xml:space="preserve">ראו </w:t>
      </w:r>
      <w:r w:rsidRPr="008E5353">
        <w:rPr>
          <w:rFonts w:asciiTheme="majorBidi" w:eastAsia="Times New Roman" w:hAnsiTheme="majorBidi" w:cs="Narkisim"/>
          <w:sz w:val="22"/>
          <w:szCs w:val="22"/>
        </w:rPr>
        <w:t xml:space="preserve"> </w:t>
      </w:r>
      <w:r w:rsidRPr="004C5CC8">
        <w:rPr>
          <w:rFonts w:asciiTheme="majorBidi" w:eastAsia="Times New Roman" w:hAnsiTheme="majorBidi" w:cs="Narkisim"/>
          <w:sz w:val="22"/>
          <w:szCs w:val="22"/>
        </w:rPr>
        <w:t>Vassar John S</w:t>
      </w:r>
      <w:r w:rsidRPr="008E5353">
        <w:rPr>
          <w:rFonts w:asciiTheme="majorBidi" w:eastAsia="Times New Roman" w:hAnsiTheme="majorBidi" w:cs="Narkisim"/>
          <w:sz w:val="22"/>
          <w:szCs w:val="22"/>
        </w:rPr>
        <w:t xml:space="preserve">., </w:t>
      </w:r>
      <w:proofErr w:type="gramStart"/>
      <w:r w:rsidRPr="008E5353">
        <w:rPr>
          <w:rFonts w:asciiTheme="majorBidi" w:eastAsia="Times New Roman" w:hAnsiTheme="majorBidi" w:cs="Narkisim"/>
          <w:i/>
          <w:iCs/>
          <w:sz w:val="22"/>
          <w:szCs w:val="22"/>
        </w:rPr>
        <w:t>Recalling a Story Once Told: An Intertextual Reading of the Psalter and the Pentateuch</w:t>
      </w:r>
      <w:r w:rsidRPr="008E5353">
        <w:rPr>
          <w:rFonts w:asciiTheme="majorBidi" w:eastAsia="Times New Roman" w:hAnsiTheme="majorBidi" w:cs="Narkisim"/>
          <w:sz w:val="22"/>
          <w:szCs w:val="22"/>
        </w:rPr>
        <w:t>, Georgia, 2007, p. 10</w:t>
      </w:r>
      <w:r w:rsidRPr="009F4754">
        <w:rPr>
          <w:rFonts w:cs="Narkisim" w:hint="cs"/>
          <w:sz w:val="22"/>
          <w:szCs w:val="22"/>
          <w:rtl/>
        </w:rPr>
        <w:t xml:space="preserve"> </w:t>
      </w:r>
      <w:r>
        <w:rPr>
          <w:rFonts w:cs="Narkisim" w:hint="cs"/>
          <w:sz w:val="22"/>
          <w:szCs w:val="22"/>
          <w:rtl/>
        </w:rPr>
        <w:t>וכן</w:t>
      </w:r>
      <w:r w:rsidRPr="008E5353">
        <w:rPr>
          <w:rFonts w:cs="Narkisim" w:hint="cs"/>
          <w:sz w:val="22"/>
          <w:szCs w:val="22"/>
          <w:rtl/>
        </w:rPr>
        <w:t xml:space="preserve"> להלן ובהער</w:t>
      </w:r>
      <w:r>
        <w:rPr>
          <w:rFonts w:cs="Narkisim" w:hint="cs"/>
          <w:sz w:val="22"/>
          <w:szCs w:val="22"/>
          <w:rtl/>
        </w:rPr>
        <w:t>ה</w:t>
      </w:r>
      <w:r w:rsidRPr="008E5353">
        <w:rPr>
          <w:rFonts w:cs="Narkisim" w:hint="cs"/>
          <w:sz w:val="22"/>
          <w:szCs w:val="22"/>
          <w:rtl/>
        </w:rPr>
        <w:t xml:space="preserve"> </w:t>
      </w:r>
      <w:r w:rsidRPr="008E5353">
        <w:rPr>
          <w:rFonts w:cs="Narkisim"/>
          <w:sz w:val="22"/>
          <w:szCs w:val="22"/>
          <w:rtl/>
        </w:rPr>
        <w:fldChar w:fldCharType="begin"/>
      </w:r>
      <w:r w:rsidRPr="008E5353">
        <w:rPr>
          <w:rFonts w:cs="Narkisim"/>
          <w:sz w:val="22"/>
          <w:szCs w:val="22"/>
          <w:rtl/>
        </w:rPr>
        <w:instrText xml:space="preserve"> </w:instrText>
      </w:r>
      <w:r w:rsidRPr="008E5353">
        <w:rPr>
          <w:rFonts w:cs="Narkisim" w:hint="cs"/>
          <w:sz w:val="22"/>
          <w:szCs w:val="22"/>
        </w:rPr>
        <w:instrText>NOTEREF</w:instrText>
      </w:r>
      <w:r w:rsidRPr="008E5353">
        <w:rPr>
          <w:rFonts w:cs="Narkisim" w:hint="cs"/>
          <w:sz w:val="22"/>
          <w:szCs w:val="22"/>
          <w:rtl/>
        </w:rPr>
        <w:instrText xml:space="preserve"> _</w:instrText>
      </w:r>
      <w:r w:rsidRPr="008E5353">
        <w:rPr>
          <w:rFonts w:cs="Narkisim" w:hint="cs"/>
          <w:sz w:val="22"/>
          <w:szCs w:val="22"/>
        </w:rPr>
        <w:instrText>Ref454365867 \h</w:instrText>
      </w:r>
      <w:r w:rsidRPr="008E5353">
        <w:rPr>
          <w:rFonts w:cs="Narkisim"/>
          <w:sz w:val="22"/>
          <w:szCs w:val="22"/>
          <w:rtl/>
        </w:rPr>
        <w:instrText xml:space="preserve">  \* </w:instrText>
      </w:r>
      <w:r w:rsidRPr="008E5353">
        <w:rPr>
          <w:rFonts w:cs="Narkisim"/>
          <w:sz w:val="22"/>
          <w:szCs w:val="22"/>
        </w:rPr>
        <w:instrText>MERGEFORMAT</w:instrText>
      </w:r>
      <w:r w:rsidRPr="008E5353">
        <w:rPr>
          <w:rFonts w:cs="Narkisim"/>
          <w:sz w:val="22"/>
          <w:szCs w:val="22"/>
          <w:rtl/>
        </w:rPr>
        <w:instrText xml:space="preserve"> </w:instrText>
      </w:r>
      <w:r w:rsidRPr="008E5353">
        <w:rPr>
          <w:rFonts w:cs="Narkisim"/>
          <w:sz w:val="22"/>
          <w:szCs w:val="22"/>
          <w:rtl/>
        </w:rPr>
      </w:r>
      <w:r w:rsidRPr="008E5353">
        <w:rPr>
          <w:rFonts w:cs="Narkisim"/>
          <w:sz w:val="22"/>
          <w:szCs w:val="22"/>
          <w:rtl/>
        </w:rPr>
        <w:fldChar w:fldCharType="separate"/>
      </w:r>
      <w:r>
        <w:rPr>
          <w:rFonts w:cs="Narkisim"/>
          <w:sz w:val="22"/>
          <w:szCs w:val="22"/>
          <w:rtl/>
        </w:rPr>
        <w:t>57</w:t>
      </w:r>
      <w:r w:rsidRPr="008E5353">
        <w:rPr>
          <w:rFonts w:cs="Narkisim"/>
          <w:sz w:val="22"/>
          <w:szCs w:val="22"/>
          <w:rtl/>
        </w:rPr>
        <w:fldChar w:fldCharType="end"/>
      </w:r>
      <w:r>
        <w:rPr>
          <w:rFonts w:cs="Narkisim" w:hint="cs"/>
          <w:sz w:val="22"/>
          <w:szCs w:val="22"/>
          <w:rtl/>
        </w:rPr>
        <w:t>.</w:t>
      </w:r>
      <w:proofErr w:type="gramEnd"/>
    </w:p>
  </w:footnote>
  <w:footnote w:id="6">
    <w:p w:rsidR="00BD672D" w:rsidRPr="008E5353" w:rsidRDefault="00BD672D" w:rsidP="000C591C">
      <w:pPr>
        <w:pStyle w:val="a3"/>
        <w:ind w:left="-1091" w:right="-426"/>
        <w:jc w:val="both"/>
        <w:rPr>
          <w:rFonts w:asciiTheme="majorBidi" w:hAnsiTheme="majorBidi" w:cs="Narkisim"/>
          <w:sz w:val="22"/>
          <w:szCs w:val="22"/>
          <w:rtl/>
        </w:rPr>
      </w:pPr>
      <w:r w:rsidRPr="008E5353">
        <w:rPr>
          <w:rStyle w:val="a5"/>
          <w:rFonts w:asciiTheme="majorBidi" w:hAnsiTheme="majorBidi" w:cs="Narkisim"/>
          <w:sz w:val="22"/>
          <w:szCs w:val="22"/>
        </w:rPr>
        <w:footnoteRef/>
      </w:r>
      <w:r w:rsidRPr="008E5353">
        <w:rPr>
          <w:rFonts w:asciiTheme="majorBidi" w:hAnsiTheme="majorBidi" w:cs="Narkisim"/>
          <w:sz w:val="22"/>
          <w:szCs w:val="22"/>
          <w:rtl/>
        </w:rPr>
        <w:t xml:space="preserve"> </w:t>
      </w:r>
      <w:r>
        <w:rPr>
          <w:rFonts w:asciiTheme="majorBidi" w:hAnsiTheme="majorBidi" w:cs="Narkisim" w:hint="cs"/>
          <w:sz w:val="22"/>
          <w:szCs w:val="22"/>
          <w:rtl/>
        </w:rPr>
        <w:t xml:space="preserve">. </w:t>
      </w:r>
      <w:proofErr w:type="spellStart"/>
      <w:r w:rsidRPr="008E5353">
        <w:rPr>
          <w:rFonts w:asciiTheme="majorBidi" w:hAnsiTheme="majorBidi" w:cs="Narkisim" w:hint="cs"/>
          <w:sz w:val="22"/>
          <w:szCs w:val="22"/>
          <w:rtl/>
        </w:rPr>
        <w:t>פלוסר</w:t>
      </w:r>
      <w:proofErr w:type="spellEnd"/>
      <w:r w:rsidRPr="008E5353">
        <w:rPr>
          <w:rFonts w:asciiTheme="majorBidi" w:hAnsiTheme="majorBidi" w:cs="Narkisim"/>
          <w:sz w:val="22"/>
          <w:szCs w:val="22"/>
          <w:rtl/>
        </w:rPr>
        <w:t xml:space="preserve">, אסתר יונה (לעיל הערה </w:t>
      </w:r>
      <w:r w:rsidRPr="008E5353">
        <w:rPr>
          <w:rFonts w:asciiTheme="majorBidi" w:hAnsiTheme="majorBidi" w:cs="Narkisim"/>
          <w:sz w:val="22"/>
          <w:szCs w:val="22"/>
          <w:rtl/>
        </w:rPr>
        <w:fldChar w:fldCharType="begin"/>
      </w:r>
      <w:r w:rsidRPr="008E5353">
        <w:rPr>
          <w:rFonts w:asciiTheme="majorBidi" w:hAnsiTheme="majorBidi" w:cs="Narkisim"/>
          <w:sz w:val="22"/>
          <w:szCs w:val="22"/>
          <w:rtl/>
        </w:rPr>
        <w:instrText xml:space="preserve"> </w:instrText>
      </w:r>
      <w:r w:rsidRPr="008E5353">
        <w:rPr>
          <w:rFonts w:asciiTheme="majorBidi" w:hAnsiTheme="majorBidi" w:cs="Narkisim"/>
          <w:sz w:val="22"/>
          <w:szCs w:val="22"/>
        </w:rPr>
        <w:instrText>NOTEREF</w:instrText>
      </w:r>
      <w:r w:rsidRPr="008E5353">
        <w:rPr>
          <w:rFonts w:asciiTheme="majorBidi" w:hAnsiTheme="majorBidi" w:cs="Narkisim"/>
          <w:sz w:val="22"/>
          <w:szCs w:val="22"/>
          <w:rtl/>
        </w:rPr>
        <w:instrText xml:space="preserve"> _</w:instrText>
      </w:r>
      <w:r w:rsidRPr="008E5353">
        <w:rPr>
          <w:rFonts w:asciiTheme="majorBidi" w:hAnsiTheme="majorBidi" w:cs="Narkisim"/>
          <w:sz w:val="22"/>
          <w:szCs w:val="22"/>
        </w:rPr>
        <w:instrText>Ref454889428 \h</w:instrText>
      </w:r>
      <w:r w:rsidRPr="008E5353">
        <w:rPr>
          <w:rFonts w:asciiTheme="majorBidi" w:hAnsiTheme="majorBidi" w:cs="Narkisim"/>
          <w:sz w:val="22"/>
          <w:szCs w:val="22"/>
          <w:rtl/>
        </w:rPr>
        <w:instrText xml:space="preserve">  \* </w:instrText>
      </w:r>
      <w:r w:rsidRPr="008E5353">
        <w:rPr>
          <w:rFonts w:asciiTheme="majorBidi" w:hAnsiTheme="majorBidi" w:cs="Narkisim"/>
          <w:sz w:val="22"/>
          <w:szCs w:val="22"/>
        </w:rPr>
        <w:instrText>MERGEFORMAT</w:instrText>
      </w:r>
      <w:r w:rsidRPr="008E5353">
        <w:rPr>
          <w:rFonts w:asciiTheme="majorBidi" w:hAnsiTheme="majorBidi" w:cs="Narkisim"/>
          <w:sz w:val="22"/>
          <w:szCs w:val="22"/>
          <w:rtl/>
        </w:rPr>
        <w:instrText xml:space="preserve"> </w:instrText>
      </w:r>
      <w:r w:rsidRPr="008E5353">
        <w:rPr>
          <w:rFonts w:asciiTheme="majorBidi" w:hAnsiTheme="majorBidi" w:cs="Narkisim"/>
          <w:sz w:val="22"/>
          <w:szCs w:val="22"/>
          <w:rtl/>
        </w:rPr>
      </w:r>
      <w:r w:rsidRPr="008E5353">
        <w:rPr>
          <w:rFonts w:asciiTheme="majorBidi" w:hAnsiTheme="majorBidi" w:cs="Narkisim"/>
          <w:sz w:val="22"/>
          <w:szCs w:val="22"/>
          <w:rtl/>
        </w:rPr>
        <w:fldChar w:fldCharType="separate"/>
      </w:r>
      <w:r>
        <w:rPr>
          <w:rFonts w:asciiTheme="majorBidi" w:hAnsiTheme="majorBidi" w:cs="Narkisim"/>
          <w:sz w:val="22"/>
          <w:szCs w:val="22"/>
          <w:rtl/>
        </w:rPr>
        <w:t>2</w:t>
      </w:r>
      <w:r w:rsidRPr="008E5353">
        <w:rPr>
          <w:rFonts w:asciiTheme="majorBidi" w:hAnsiTheme="majorBidi" w:cs="Narkisim"/>
          <w:sz w:val="22"/>
          <w:szCs w:val="22"/>
          <w:rtl/>
        </w:rPr>
        <w:fldChar w:fldCharType="end"/>
      </w:r>
      <w:r w:rsidRPr="008E5353">
        <w:rPr>
          <w:rFonts w:asciiTheme="majorBidi" w:hAnsiTheme="majorBidi" w:cs="Narkisim"/>
          <w:sz w:val="22"/>
          <w:szCs w:val="22"/>
          <w:rtl/>
        </w:rPr>
        <w:t xml:space="preserve">), עמ' </w:t>
      </w:r>
      <w:r>
        <w:rPr>
          <w:rFonts w:asciiTheme="majorBidi" w:hAnsiTheme="majorBidi" w:cs="Narkisim" w:hint="cs"/>
          <w:sz w:val="22"/>
          <w:szCs w:val="22"/>
          <w:rtl/>
        </w:rPr>
        <w:t xml:space="preserve"> 40 וכן </w:t>
      </w:r>
      <w:r w:rsidRPr="008E5353">
        <w:rPr>
          <w:rFonts w:asciiTheme="majorBidi" w:eastAsia="Times New Roman" w:hAnsiTheme="majorBidi" w:cs="Narkisim"/>
          <w:sz w:val="22"/>
          <w:szCs w:val="22"/>
        </w:rPr>
        <w:t>Crenshaw James Lee, 'The expression "</w:t>
      </w:r>
      <w:proofErr w:type="spellStart"/>
      <w:r w:rsidRPr="008E5353">
        <w:rPr>
          <w:rFonts w:asciiTheme="majorBidi" w:eastAsia="Times New Roman" w:hAnsiTheme="majorBidi" w:cs="Narkisim"/>
          <w:sz w:val="22"/>
          <w:szCs w:val="22"/>
        </w:rPr>
        <w:t>mî</w:t>
      </w:r>
      <w:proofErr w:type="spellEnd"/>
      <w:r w:rsidRPr="008E5353">
        <w:rPr>
          <w:rFonts w:asciiTheme="majorBidi" w:eastAsia="Times New Roman" w:hAnsiTheme="majorBidi" w:cs="Narkisim"/>
          <w:sz w:val="22"/>
          <w:szCs w:val="22"/>
        </w:rPr>
        <w:t xml:space="preserve"> </w:t>
      </w:r>
      <w:proofErr w:type="spellStart"/>
      <w:r w:rsidRPr="008E5353">
        <w:rPr>
          <w:rFonts w:asciiTheme="majorBidi" w:eastAsia="Times New Roman" w:hAnsiTheme="majorBidi" w:cs="Narkisim"/>
          <w:sz w:val="22"/>
          <w:szCs w:val="22"/>
        </w:rPr>
        <w:t>yôdea</w:t>
      </w:r>
      <w:proofErr w:type="spellEnd"/>
      <w:r w:rsidRPr="008E5353">
        <w:rPr>
          <w:rFonts w:asciiTheme="majorBidi" w:eastAsia="Times New Roman" w:hAnsiTheme="majorBidi" w:cs="Narkisim"/>
          <w:sz w:val="22"/>
          <w:szCs w:val="22"/>
        </w:rPr>
        <w:t xml:space="preserve">’" in the Hebrew Bible,' </w:t>
      </w:r>
      <w:proofErr w:type="spellStart"/>
      <w:r w:rsidRPr="008E5353">
        <w:rPr>
          <w:rFonts w:asciiTheme="majorBidi" w:eastAsia="Times New Roman" w:hAnsiTheme="majorBidi" w:cs="Narkisim"/>
          <w:sz w:val="22"/>
          <w:szCs w:val="22"/>
        </w:rPr>
        <w:t>Vetus</w:t>
      </w:r>
      <w:proofErr w:type="spellEnd"/>
      <w:r w:rsidRPr="008E5353">
        <w:rPr>
          <w:rFonts w:asciiTheme="majorBidi" w:eastAsia="Times New Roman" w:hAnsiTheme="majorBidi" w:cs="Narkisim"/>
          <w:sz w:val="22"/>
          <w:szCs w:val="22"/>
        </w:rPr>
        <w:t xml:space="preserve"> </w:t>
      </w:r>
      <w:proofErr w:type="spellStart"/>
      <w:r w:rsidRPr="008E5353">
        <w:rPr>
          <w:rFonts w:asciiTheme="majorBidi" w:eastAsia="Times New Roman" w:hAnsiTheme="majorBidi" w:cs="Narkisim"/>
          <w:sz w:val="22"/>
          <w:szCs w:val="22"/>
        </w:rPr>
        <w:t>Testamentum</w:t>
      </w:r>
      <w:proofErr w:type="spellEnd"/>
      <w:r w:rsidRPr="008E5353">
        <w:rPr>
          <w:rFonts w:asciiTheme="majorBidi" w:eastAsia="Times New Roman" w:hAnsiTheme="majorBidi" w:cs="Narkisim"/>
          <w:sz w:val="22"/>
          <w:szCs w:val="22"/>
        </w:rPr>
        <w:t xml:space="preserve"> 36,3 (1986</w:t>
      </w:r>
      <w:r w:rsidRPr="008E5353">
        <w:rPr>
          <w:rFonts w:asciiTheme="majorBidi" w:eastAsia="Times New Roman" w:hAnsiTheme="majorBidi" w:cs="Narkisim"/>
          <w:color w:val="212063"/>
          <w:sz w:val="22"/>
          <w:szCs w:val="22"/>
        </w:rPr>
        <w:t>)</w:t>
      </w:r>
      <w:r w:rsidRPr="008E5353">
        <w:rPr>
          <w:rFonts w:asciiTheme="majorBidi" w:eastAsia="Times New Roman" w:hAnsiTheme="majorBidi" w:cs="Narkisim"/>
          <w:sz w:val="22"/>
          <w:szCs w:val="22"/>
        </w:rPr>
        <w:t>, p. 277</w:t>
      </w:r>
      <w:r>
        <w:rPr>
          <w:rFonts w:asciiTheme="majorBidi" w:eastAsia="Times New Roman" w:hAnsiTheme="majorBidi" w:cs="Narkisim"/>
          <w:sz w:val="22"/>
          <w:szCs w:val="22"/>
        </w:rPr>
        <w:t xml:space="preserve"> n.10</w:t>
      </w:r>
      <w:r w:rsidRPr="008E5353">
        <w:rPr>
          <w:rFonts w:asciiTheme="majorBidi" w:eastAsia="Times New Roman" w:hAnsiTheme="majorBidi" w:cs="Narkisim"/>
          <w:sz w:val="22"/>
          <w:szCs w:val="22"/>
        </w:rPr>
        <w:t xml:space="preserve"> </w:t>
      </w:r>
      <w:proofErr w:type="gramStart"/>
      <w:r w:rsidRPr="008E5353">
        <w:rPr>
          <w:rFonts w:asciiTheme="majorBidi" w:hAnsiTheme="majorBidi" w:cs="Narkisim"/>
          <w:sz w:val="22"/>
          <w:szCs w:val="22"/>
          <w:rtl/>
        </w:rPr>
        <w:t xml:space="preserve">' </w:t>
      </w:r>
      <w:r w:rsidRPr="008E5353">
        <w:rPr>
          <w:rFonts w:asciiTheme="majorBidi" w:hAnsiTheme="majorBidi" w:cs="Narkisim" w:hint="cs"/>
          <w:sz w:val="22"/>
          <w:szCs w:val="22"/>
          <w:rtl/>
        </w:rPr>
        <w:t>,</w:t>
      </w:r>
      <w:proofErr w:type="gramEnd"/>
      <w:r w:rsidRPr="008E5353">
        <w:rPr>
          <w:rFonts w:asciiTheme="majorBidi" w:hAnsiTheme="majorBidi" w:cs="Narkisim" w:hint="cs"/>
          <w:sz w:val="22"/>
          <w:szCs w:val="22"/>
          <w:rtl/>
        </w:rPr>
        <w:t xml:space="preserve"> </w:t>
      </w:r>
      <w:r>
        <w:rPr>
          <w:rFonts w:asciiTheme="majorBidi" w:hAnsiTheme="majorBidi" w:cs="Narkisim" w:hint="cs"/>
          <w:sz w:val="22"/>
          <w:szCs w:val="22"/>
          <w:rtl/>
        </w:rPr>
        <w:t xml:space="preserve">סוברים </w:t>
      </w:r>
      <w:r w:rsidRPr="008E5353">
        <w:rPr>
          <w:rFonts w:asciiTheme="majorBidi" w:hAnsiTheme="majorBidi" w:cs="Narkisim" w:hint="cs"/>
          <w:sz w:val="22"/>
          <w:szCs w:val="22"/>
          <w:rtl/>
        </w:rPr>
        <w:t xml:space="preserve">שיש לראות את המקור לגזירת המן באל עצמו. </w:t>
      </w:r>
      <w:r w:rsidRPr="008E5353">
        <w:rPr>
          <w:rFonts w:asciiTheme="majorBidi" w:hAnsiTheme="majorBidi" w:cs="Narkisim"/>
          <w:sz w:val="22"/>
          <w:szCs w:val="22"/>
          <w:rtl/>
        </w:rPr>
        <w:t>בחלקו האחרון של המאמר אבסס הנחה זו באמצעות האנלוגיה שבין הסיפורים</w:t>
      </w:r>
      <w:r>
        <w:rPr>
          <w:rFonts w:asciiTheme="majorBidi" w:hAnsiTheme="majorBidi" w:cs="Narkisim" w:hint="cs"/>
          <w:sz w:val="22"/>
          <w:szCs w:val="22"/>
          <w:rtl/>
        </w:rPr>
        <w:t>.</w:t>
      </w:r>
    </w:p>
  </w:footnote>
  <w:footnote w:id="7">
    <w:p w:rsidR="00BD672D" w:rsidRPr="008916CA"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לרשימת ביטויי האבל ראו</w:t>
      </w:r>
      <w:proofErr w:type="spellStart"/>
      <w:r w:rsidRPr="008E5353">
        <w:rPr>
          <w:rFonts w:asciiTheme="majorBidi" w:hAnsiTheme="majorBidi" w:cs="Narkisim"/>
          <w:sz w:val="22"/>
          <w:szCs w:val="22"/>
        </w:rPr>
        <w:t>Kutsch</w:t>
      </w:r>
      <w:proofErr w:type="spellEnd"/>
      <w:r w:rsidRPr="008E5353">
        <w:rPr>
          <w:rFonts w:asciiTheme="majorBidi" w:hAnsiTheme="majorBidi" w:cs="Narkisim"/>
          <w:sz w:val="22"/>
          <w:szCs w:val="22"/>
        </w:rPr>
        <w:t>, Ernst, '</w:t>
      </w:r>
      <w:proofErr w:type="spellStart"/>
      <w:r w:rsidRPr="008E5353">
        <w:rPr>
          <w:rFonts w:asciiTheme="majorBidi" w:hAnsiTheme="majorBidi" w:cs="Narkisim"/>
          <w:sz w:val="22"/>
          <w:szCs w:val="22"/>
        </w:rPr>
        <w:t>Trauerbräuche</w:t>
      </w:r>
      <w:proofErr w:type="spellEnd"/>
      <w:r w:rsidRPr="008E5353">
        <w:rPr>
          <w:rFonts w:asciiTheme="majorBidi" w:hAnsiTheme="majorBidi" w:cs="Narkisim"/>
          <w:sz w:val="22"/>
          <w:szCs w:val="22"/>
        </w:rPr>
        <w:t xml:space="preserve"> und </w:t>
      </w:r>
      <w:proofErr w:type="spellStart"/>
      <w:r w:rsidRPr="008E5353">
        <w:rPr>
          <w:rFonts w:asciiTheme="majorBidi" w:hAnsiTheme="majorBidi" w:cs="Narkisim"/>
          <w:sz w:val="22"/>
          <w:szCs w:val="22"/>
        </w:rPr>
        <w:t>Selbstminderungsriten</w:t>
      </w:r>
      <w:proofErr w:type="spellEnd"/>
      <w:r w:rsidRPr="008E5353">
        <w:rPr>
          <w:rFonts w:asciiTheme="majorBidi" w:hAnsiTheme="majorBidi" w:cs="Narkisim"/>
          <w:sz w:val="22"/>
          <w:szCs w:val="22"/>
        </w:rPr>
        <w:t xml:space="preserve"> </w:t>
      </w:r>
      <w:proofErr w:type="spellStart"/>
      <w:r w:rsidRPr="008E5353">
        <w:rPr>
          <w:rFonts w:asciiTheme="majorBidi" w:hAnsiTheme="majorBidi" w:cs="Narkisim"/>
          <w:sz w:val="22"/>
          <w:szCs w:val="22"/>
        </w:rPr>
        <w:t>im</w:t>
      </w:r>
      <w:proofErr w:type="spellEnd"/>
      <w:r w:rsidRPr="008E5353">
        <w:rPr>
          <w:rFonts w:asciiTheme="majorBidi" w:hAnsiTheme="majorBidi" w:cs="Narkisim"/>
          <w:sz w:val="22"/>
          <w:szCs w:val="22"/>
        </w:rPr>
        <w:t xml:space="preserve"> </w:t>
      </w:r>
      <w:proofErr w:type="spellStart"/>
      <w:r w:rsidRPr="008E5353">
        <w:rPr>
          <w:rFonts w:asciiTheme="majorBidi" w:hAnsiTheme="majorBidi" w:cs="Narkisim"/>
          <w:sz w:val="22"/>
          <w:szCs w:val="22"/>
        </w:rPr>
        <w:t>Alten</w:t>
      </w:r>
      <w:proofErr w:type="spellEnd"/>
      <w:r w:rsidRPr="008E5353">
        <w:rPr>
          <w:rFonts w:asciiTheme="majorBidi" w:hAnsiTheme="majorBidi" w:cs="Narkisim"/>
          <w:sz w:val="22"/>
          <w:szCs w:val="22"/>
        </w:rPr>
        <w:t xml:space="preserve"> Testament', in ibid (ed.), </w:t>
      </w:r>
      <w:proofErr w:type="spellStart"/>
      <w:r w:rsidRPr="008E5353">
        <w:rPr>
          <w:rFonts w:asciiTheme="majorBidi" w:hAnsiTheme="majorBidi" w:cs="Narkisim"/>
          <w:i/>
          <w:iCs/>
          <w:sz w:val="22"/>
          <w:szCs w:val="22"/>
        </w:rPr>
        <w:t>Kleine</w:t>
      </w:r>
      <w:proofErr w:type="spellEnd"/>
      <w:r w:rsidRPr="008E5353">
        <w:rPr>
          <w:rFonts w:asciiTheme="majorBidi" w:hAnsiTheme="majorBidi" w:cs="Narkisim"/>
          <w:i/>
          <w:iCs/>
          <w:sz w:val="22"/>
          <w:szCs w:val="22"/>
        </w:rPr>
        <w:t xml:space="preserve"> </w:t>
      </w:r>
      <w:proofErr w:type="spellStart"/>
      <w:r w:rsidRPr="008E5353">
        <w:rPr>
          <w:rFonts w:asciiTheme="majorBidi" w:hAnsiTheme="majorBidi" w:cs="Narkisim"/>
          <w:i/>
          <w:iCs/>
          <w:sz w:val="22"/>
          <w:szCs w:val="22"/>
        </w:rPr>
        <w:t>Schriften</w:t>
      </w:r>
      <w:proofErr w:type="spellEnd"/>
      <w:r w:rsidRPr="008E5353">
        <w:rPr>
          <w:rFonts w:asciiTheme="majorBidi" w:hAnsiTheme="majorBidi" w:cs="Narkisim"/>
          <w:i/>
          <w:iCs/>
          <w:sz w:val="22"/>
          <w:szCs w:val="22"/>
        </w:rPr>
        <w:t xml:space="preserve"> </w:t>
      </w:r>
      <w:proofErr w:type="spellStart"/>
      <w:r w:rsidRPr="008E5353">
        <w:rPr>
          <w:rFonts w:asciiTheme="majorBidi" w:hAnsiTheme="majorBidi" w:cs="Narkisim"/>
          <w:i/>
          <w:iCs/>
          <w:sz w:val="22"/>
          <w:szCs w:val="22"/>
        </w:rPr>
        <w:t>zum</w:t>
      </w:r>
      <w:proofErr w:type="spellEnd"/>
      <w:r w:rsidRPr="008E5353">
        <w:rPr>
          <w:rFonts w:asciiTheme="majorBidi" w:hAnsiTheme="majorBidi" w:cs="Narkisim"/>
          <w:i/>
          <w:iCs/>
          <w:sz w:val="22"/>
          <w:szCs w:val="22"/>
        </w:rPr>
        <w:t xml:space="preserve"> </w:t>
      </w:r>
      <w:proofErr w:type="spellStart"/>
      <w:r w:rsidRPr="008E5353">
        <w:rPr>
          <w:rFonts w:asciiTheme="majorBidi" w:hAnsiTheme="majorBidi" w:cs="Narkisim"/>
          <w:i/>
          <w:iCs/>
          <w:sz w:val="22"/>
          <w:szCs w:val="22"/>
        </w:rPr>
        <w:t>Alten</w:t>
      </w:r>
      <w:proofErr w:type="spellEnd"/>
      <w:r w:rsidRPr="008E5353">
        <w:rPr>
          <w:rFonts w:asciiTheme="majorBidi" w:hAnsiTheme="majorBidi" w:cs="Narkisim"/>
          <w:i/>
          <w:iCs/>
          <w:sz w:val="22"/>
          <w:szCs w:val="22"/>
        </w:rPr>
        <w:t xml:space="preserve"> Testament,</w:t>
      </w:r>
      <w:r w:rsidRPr="008E5353">
        <w:rPr>
          <w:rFonts w:asciiTheme="majorBidi" w:hAnsiTheme="majorBidi" w:cs="Narkisim"/>
          <w:sz w:val="22"/>
          <w:szCs w:val="22"/>
        </w:rPr>
        <w:t xml:space="preserve"> Berlin 1986, p. </w:t>
      </w:r>
      <w:proofErr w:type="gramStart"/>
      <w:r w:rsidRPr="008E5353">
        <w:rPr>
          <w:rFonts w:asciiTheme="majorBidi" w:hAnsiTheme="majorBidi" w:cs="Narkisim"/>
          <w:sz w:val="22"/>
          <w:szCs w:val="22"/>
        </w:rPr>
        <w:t>79</w:t>
      </w:r>
      <w:r>
        <w:rPr>
          <w:rFonts w:asciiTheme="majorBidi" w:hAnsiTheme="majorBidi" w:cs="Narkisim" w:hint="cs"/>
          <w:sz w:val="22"/>
          <w:szCs w:val="22"/>
          <w:rtl/>
        </w:rPr>
        <w:t>.</w:t>
      </w:r>
      <w:r w:rsidRPr="008E5353">
        <w:rPr>
          <w:rFonts w:cs="Narkisim"/>
          <w:sz w:val="22"/>
          <w:szCs w:val="22"/>
        </w:rPr>
        <w:t>;</w:t>
      </w:r>
      <w:proofErr w:type="gramEnd"/>
      <w:r w:rsidRPr="008E5353">
        <w:rPr>
          <w:rFonts w:asciiTheme="majorBidi" w:hAnsiTheme="majorBidi" w:cs="Narkisim" w:hint="cs"/>
          <w:sz w:val="22"/>
          <w:szCs w:val="22"/>
          <w:rtl/>
        </w:rPr>
        <w:t xml:space="preserve"> </w:t>
      </w:r>
      <w:r w:rsidRPr="008E5353">
        <w:rPr>
          <w:rFonts w:asciiTheme="majorBidi" w:hAnsiTheme="majorBidi" w:cs="Narkisim"/>
          <w:sz w:val="22"/>
          <w:szCs w:val="22"/>
        </w:rPr>
        <w:t xml:space="preserve">Saul M. </w:t>
      </w:r>
      <w:proofErr w:type="spellStart"/>
      <w:r w:rsidRPr="008E5353">
        <w:rPr>
          <w:rFonts w:asciiTheme="majorBidi" w:hAnsiTheme="majorBidi" w:cs="Narkisim"/>
          <w:sz w:val="22"/>
          <w:szCs w:val="22"/>
        </w:rPr>
        <w:t>Olyan</w:t>
      </w:r>
      <w:proofErr w:type="spellEnd"/>
      <w:r w:rsidRPr="008E5353">
        <w:rPr>
          <w:rFonts w:asciiTheme="majorBidi" w:hAnsiTheme="majorBidi" w:cs="Narkisim"/>
          <w:sz w:val="22"/>
          <w:szCs w:val="22"/>
        </w:rPr>
        <w:t xml:space="preserve">, </w:t>
      </w:r>
      <w:r w:rsidRPr="008E5353">
        <w:rPr>
          <w:rFonts w:asciiTheme="majorBidi" w:hAnsiTheme="majorBidi" w:cs="Narkisim"/>
          <w:i/>
          <w:iCs/>
          <w:sz w:val="22"/>
          <w:szCs w:val="22"/>
        </w:rPr>
        <w:t>Biblical Mourning: Ritual and Social Dimensions</w:t>
      </w:r>
      <w:r w:rsidRPr="008E5353">
        <w:rPr>
          <w:rFonts w:asciiTheme="majorBidi" w:hAnsiTheme="majorBidi" w:cs="Narkisim"/>
          <w:sz w:val="22"/>
          <w:szCs w:val="22"/>
        </w:rPr>
        <w:t>, Oxford 2004, pp.</w:t>
      </w:r>
      <w:r>
        <w:rPr>
          <w:rFonts w:asciiTheme="majorBidi" w:hAnsiTheme="majorBidi" w:cs="Narkisim"/>
          <w:sz w:val="22"/>
          <w:szCs w:val="22"/>
        </w:rPr>
        <w:t xml:space="preserve"> 28 - 34</w:t>
      </w:r>
      <w:r w:rsidRPr="008E5353">
        <w:rPr>
          <w:rFonts w:cs="Narkisim" w:hint="cs"/>
          <w:sz w:val="22"/>
          <w:szCs w:val="22"/>
          <w:rtl/>
        </w:rPr>
        <w:t xml:space="preserve">; </w:t>
      </w:r>
      <w:r w:rsidRPr="008E5353">
        <w:rPr>
          <w:rFonts w:cs="Narkisim"/>
          <w:sz w:val="22"/>
          <w:szCs w:val="22"/>
          <w:rtl/>
        </w:rPr>
        <w:t xml:space="preserve">שמש יעל, </w:t>
      </w:r>
      <w:r w:rsidRPr="008E5353">
        <w:rPr>
          <w:rFonts w:cs="Narkisim" w:hint="cs"/>
          <w:sz w:val="22"/>
          <w:szCs w:val="22"/>
          <w:rtl/>
        </w:rPr>
        <w:t>אבלות</w:t>
      </w:r>
      <w:r w:rsidRPr="008E5353">
        <w:rPr>
          <w:rFonts w:cs="Narkisim"/>
          <w:sz w:val="22"/>
          <w:szCs w:val="22"/>
          <w:rtl/>
        </w:rPr>
        <w:t xml:space="preserve"> </w:t>
      </w:r>
      <w:r w:rsidRPr="008E5353">
        <w:rPr>
          <w:rFonts w:cs="Narkisim" w:hint="cs"/>
          <w:sz w:val="22"/>
          <w:szCs w:val="22"/>
          <w:rtl/>
        </w:rPr>
        <w:t>במקרא</w:t>
      </w:r>
      <w:r w:rsidRPr="008E5353">
        <w:rPr>
          <w:rFonts w:cs="Narkisim"/>
          <w:sz w:val="22"/>
          <w:szCs w:val="22"/>
          <w:rtl/>
        </w:rPr>
        <w:t xml:space="preserve">: </w:t>
      </w:r>
      <w:r w:rsidRPr="008E5353">
        <w:rPr>
          <w:rFonts w:cs="Narkisim" w:hint="cs"/>
          <w:sz w:val="22"/>
          <w:szCs w:val="22"/>
          <w:rtl/>
        </w:rPr>
        <w:t>דרכי</w:t>
      </w:r>
      <w:r w:rsidRPr="008E5353">
        <w:rPr>
          <w:rFonts w:cs="Narkisim"/>
          <w:sz w:val="22"/>
          <w:szCs w:val="22"/>
          <w:rtl/>
        </w:rPr>
        <w:t xml:space="preserve"> </w:t>
      </w:r>
      <w:r w:rsidRPr="008E5353">
        <w:rPr>
          <w:rFonts w:cs="Narkisim" w:hint="cs"/>
          <w:sz w:val="22"/>
          <w:szCs w:val="22"/>
          <w:rtl/>
        </w:rPr>
        <w:t>התמודדות</w:t>
      </w:r>
      <w:r w:rsidRPr="008E5353">
        <w:rPr>
          <w:rFonts w:cs="Narkisim"/>
          <w:sz w:val="22"/>
          <w:szCs w:val="22"/>
          <w:rtl/>
        </w:rPr>
        <w:t xml:space="preserve"> </w:t>
      </w:r>
      <w:r w:rsidRPr="008E5353">
        <w:rPr>
          <w:rFonts w:cs="Narkisim" w:hint="cs"/>
          <w:sz w:val="22"/>
          <w:szCs w:val="22"/>
          <w:rtl/>
        </w:rPr>
        <w:t>עם</w:t>
      </w:r>
      <w:r w:rsidRPr="008E5353">
        <w:rPr>
          <w:rFonts w:cs="Narkisim"/>
          <w:sz w:val="22"/>
          <w:szCs w:val="22"/>
          <w:rtl/>
        </w:rPr>
        <w:t xml:space="preserve"> </w:t>
      </w:r>
      <w:r w:rsidRPr="008E5353">
        <w:rPr>
          <w:rFonts w:cs="Narkisim" w:hint="cs"/>
          <w:sz w:val="22"/>
          <w:szCs w:val="22"/>
          <w:rtl/>
        </w:rPr>
        <w:t>אבדן</w:t>
      </w:r>
      <w:r w:rsidRPr="008E5353">
        <w:rPr>
          <w:rFonts w:cs="Narkisim"/>
          <w:sz w:val="22"/>
          <w:szCs w:val="22"/>
          <w:rtl/>
        </w:rPr>
        <w:t xml:space="preserve"> </w:t>
      </w:r>
      <w:r w:rsidRPr="008E5353">
        <w:rPr>
          <w:rFonts w:cs="Narkisim" w:hint="cs"/>
          <w:sz w:val="22"/>
          <w:szCs w:val="22"/>
          <w:rtl/>
        </w:rPr>
        <w:t>בספרות</w:t>
      </w:r>
      <w:r w:rsidRPr="008E5353">
        <w:rPr>
          <w:rFonts w:cs="Narkisim"/>
          <w:sz w:val="22"/>
          <w:szCs w:val="22"/>
          <w:rtl/>
        </w:rPr>
        <w:t xml:space="preserve"> </w:t>
      </w:r>
      <w:r w:rsidRPr="008E5353">
        <w:rPr>
          <w:rFonts w:cs="Narkisim" w:hint="cs"/>
          <w:sz w:val="22"/>
          <w:szCs w:val="22"/>
          <w:rtl/>
        </w:rPr>
        <w:t>המקראית, בני</w:t>
      </w:r>
      <w:r w:rsidRPr="008E5353">
        <w:rPr>
          <w:rFonts w:cs="Narkisim"/>
          <w:sz w:val="22"/>
          <w:szCs w:val="22"/>
          <w:rtl/>
        </w:rPr>
        <w:t xml:space="preserve"> </w:t>
      </w:r>
      <w:r w:rsidRPr="008E5353">
        <w:rPr>
          <w:rFonts w:cs="Narkisim" w:hint="cs"/>
          <w:sz w:val="22"/>
          <w:szCs w:val="22"/>
          <w:rtl/>
        </w:rPr>
        <w:t>ברק</w:t>
      </w:r>
      <w:r w:rsidRPr="008E5353">
        <w:rPr>
          <w:rFonts w:cs="Narkisim"/>
          <w:sz w:val="22"/>
          <w:szCs w:val="22"/>
          <w:rtl/>
        </w:rPr>
        <w:t xml:space="preserve"> 2015</w:t>
      </w:r>
      <w:r w:rsidRPr="008E5353">
        <w:rPr>
          <w:rFonts w:cs="Narkisim" w:hint="cs"/>
          <w:sz w:val="22"/>
          <w:szCs w:val="22"/>
          <w:rtl/>
        </w:rPr>
        <w:t xml:space="preserve">, עמ' </w:t>
      </w:r>
      <w:r>
        <w:rPr>
          <w:rFonts w:cs="Narkisim" w:hint="cs"/>
          <w:sz w:val="22"/>
          <w:szCs w:val="22"/>
          <w:rtl/>
        </w:rPr>
        <w:t>99 - 118</w:t>
      </w:r>
      <w:r w:rsidRPr="008E5353">
        <w:rPr>
          <w:rFonts w:cs="Narkisim" w:hint="cs"/>
          <w:sz w:val="22"/>
          <w:szCs w:val="22"/>
          <w:rtl/>
        </w:rPr>
        <w:t xml:space="preserve">; נתן קלאוס, 'קריעת הבגד כמנהג אבל עיקרי במקרא', בית מקרא נו (תשע"א), עמ' 83 </w:t>
      </w:r>
      <w:r w:rsidRPr="008E5353">
        <w:rPr>
          <w:rFonts w:cs="Narkisim"/>
          <w:sz w:val="22"/>
          <w:szCs w:val="22"/>
          <w:rtl/>
        </w:rPr>
        <w:t>–</w:t>
      </w:r>
      <w:r w:rsidRPr="008E5353">
        <w:rPr>
          <w:rFonts w:cs="Narkisim" w:hint="cs"/>
          <w:sz w:val="22"/>
          <w:szCs w:val="22"/>
          <w:rtl/>
        </w:rPr>
        <w:t xml:space="preserve"> 92</w:t>
      </w:r>
      <w:r>
        <w:rPr>
          <w:rFonts w:asciiTheme="majorBidi" w:hAnsiTheme="majorBidi" w:cs="Narkisim" w:hint="cs"/>
          <w:sz w:val="22"/>
          <w:szCs w:val="22"/>
          <w:rtl/>
        </w:rPr>
        <w:t xml:space="preserve">. לקשר בין פעולות אלו לבין פעולות המשקפות שמחה ראו </w:t>
      </w:r>
      <w:r w:rsidRPr="008E5353">
        <w:rPr>
          <w:rFonts w:asciiTheme="majorBidi" w:eastAsia="Times New Roman" w:hAnsiTheme="majorBidi" w:cs="Narkisim"/>
          <w:sz w:val="22"/>
          <w:szCs w:val="22"/>
        </w:rPr>
        <w:t xml:space="preserve">Anderson, Gary Alan, </w:t>
      </w:r>
      <w:r w:rsidRPr="008E5353">
        <w:rPr>
          <w:rFonts w:asciiTheme="majorBidi" w:eastAsia="Times New Roman" w:hAnsiTheme="majorBidi" w:cs="Narkisim"/>
          <w:i/>
          <w:iCs/>
          <w:sz w:val="22"/>
          <w:szCs w:val="22"/>
        </w:rPr>
        <w:t>A time to mourn, a time to dance : the expression of grief and joy in Israelite religion</w:t>
      </w:r>
      <w:r w:rsidRPr="008E5353">
        <w:rPr>
          <w:rFonts w:asciiTheme="majorBidi" w:eastAsia="Times New Roman" w:hAnsiTheme="majorBidi" w:cs="Narkisim"/>
          <w:sz w:val="22"/>
          <w:szCs w:val="22"/>
        </w:rPr>
        <w:t>, p</w:t>
      </w:r>
      <w:r>
        <w:rPr>
          <w:rFonts w:asciiTheme="majorBidi" w:eastAsia="Times New Roman" w:hAnsiTheme="majorBidi" w:cs="Narkisim"/>
          <w:sz w:val="22"/>
          <w:szCs w:val="22"/>
        </w:rPr>
        <w:t xml:space="preserve"> 49 - 53</w:t>
      </w:r>
      <w:r w:rsidRPr="008E5353">
        <w:rPr>
          <w:rFonts w:asciiTheme="majorBidi" w:eastAsia="Times New Roman" w:hAnsiTheme="majorBidi" w:cs="Narkisim"/>
          <w:sz w:val="22"/>
          <w:szCs w:val="22"/>
        </w:rPr>
        <w:t xml:space="preserve">. </w:t>
      </w:r>
      <w:r w:rsidRPr="008E5353">
        <w:rPr>
          <w:rFonts w:asciiTheme="majorBidi" w:eastAsia="Times New Roman" w:hAnsiTheme="majorBidi" w:cs="Narkisim"/>
          <w:sz w:val="22"/>
          <w:szCs w:val="22"/>
          <w:rtl/>
        </w:rPr>
        <w:t>  </w:t>
      </w:r>
      <w:r w:rsidRPr="008E5353">
        <w:rPr>
          <w:rFonts w:asciiTheme="majorBidi" w:eastAsia="Times New Roman" w:hAnsiTheme="majorBidi" w:cs="Narkisim"/>
          <w:sz w:val="22"/>
          <w:szCs w:val="22"/>
        </w:rPr>
        <w:t>University Park, Pa. : Pennsylvania State Univ. Pr., c1991</w:t>
      </w:r>
    </w:p>
  </w:footnote>
  <w:footnote w:id="8">
    <w:p w:rsidR="00BD672D" w:rsidRPr="008E5353" w:rsidRDefault="00BD672D" w:rsidP="00126374">
      <w:pPr>
        <w:pStyle w:val="a3"/>
        <w:spacing w:line="276" w:lineRule="auto"/>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proofErr w:type="spellStart"/>
      <w:r w:rsidRPr="008E5353">
        <w:rPr>
          <w:rFonts w:cs="Narkisim" w:hint="cs"/>
          <w:sz w:val="22"/>
          <w:szCs w:val="22"/>
          <w:rtl/>
        </w:rPr>
        <w:t>קוטש</w:t>
      </w:r>
      <w:proofErr w:type="spellEnd"/>
      <w:r w:rsidRPr="008E5353">
        <w:rPr>
          <w:rFonts w:cs="Narkisim" w:hint="cs"/>
          <w:sz w:val="22"/>
          <w:szCs w:val="22"/>
          <w:rtl/>
        </w:rPr>
        <w:t xml:space="preserve">, שם, עמ' </w:t>
      </w:r>
      <w:r w:rsidRPr="008E5353">
        <w:rPr>
          <w:rFonts w:asciiTheme="majorBidi" w:hAnsiTheme="majorBidi" w:cs="Narkisim" w:hint="cs"/>
          <w:sz w:val="22"/>
          <w:szCs w:val="22"/>
          <w:rtl/>
        </w:rPr>
        <w:t xml:space="preserve">78 </w:t>
      </w:r>
      <w:r>
        <w:rPr>
          <w:rFonts w:asciiTheme="majorBidi" w:hAnsiTheme="majorBidi" w:cs="Narkisim"/>
          <w:sz w:val="22"/>
          <w:szCs w:val="22"/>
          <w:rtl/>
        </w:rPr>
        <w:t>–</w:t>
      </w:r>
      <w:r w:rsidRPr="008E5353">
        <w:rPr>
          <w:rFonts w:asciiTheme="majorBidi" w:hAnsiTheme="majorBidi" w:cs="Narkisim" w:hint="cs"/>
          <w:sz w:val="22"/>
          <w:szCs w:val="22"/>
          <w:rtl/>
        </w:rPr>
        <w:t xml:space="preserve"> 98</w:t>
      </w:r>
      <w:r>
        <w:rPr>
          <w:rFonts w:asciiTheme="majorBidi" w:hAnsiTheme="majorBidi" w:cs="Narkisim" w:hint="cs"/>
          <w:sz w:val="22"/>
          <w:szCs w:val="22"/>
          <w:rtl/>
        </w:rPr>
        <w:t>,</w:t>
      </w:r>
      <w:r w:rsidRPr="008E5353">
        <w:rPr>
          <w:rFonts w:cs="Narkisim" w:hint="cs"/>
          <w:sz w:val="22"/>
          <w:szCs w:val="22"/>
          <w:rtl/>
        </w:rPr>
        <w:t xml:space="preserve"> הבחין בין שני סוגי האבל וראה באבל שאינו מתייחס לאובדן או לצרה שכבר התרחשה אבל שמבטא השפלה עצמית (</w:t>
      </w:r>
      <w:proofErr w:type="spellStart"/>
      <w:r w:rsidRPr="008E5353">
        <w:rPr>
          <w:rFonts w:cs="Narkisim"/>
          <w:sz w:val="22"/>
          <w:szCs w:val="22"/>
        </w:rPr>
        <w:t>Selbstminderung</w:t>
      </w:r>
      <w:proofErr w:type="spellEnd"/>
      <w:r w:rsidRPr="008E5353">
        <w:rPr>
          <w:rFonts w:cs="Narkisim" w:hint="cs"/>
          <w:sz w:val="22"/>
          <w:szCs w:val="22"/>
          <w:rtl/>
        </w:rPr>
        <w:t xml:space="preserve">). בעקבות </w:t>
      </w:r>
      <w:proofErr w:type="spellStart"/>
      <w:r w:rsidRPr="008E5353">
        <w:rPr>
          <w:rFonts w:cs="Narkisim" w:hint="cs"/>
          <w:sz w:val="22"/>
          <w:szCs w:val="22"/>
          <w:rtl/>
        </w:rPr>
        <w:t>קוטש</w:t>
      </w:r>
      <w:proofErr w:type="spellEnd"/>
      <w:r w:rsidRPr="008E5353">
        <w:rPr>
          <w:rFonts w:cs="Narkisim" w:hint="cs"/>
          <w:sz w:val="22"/>
          <w:szCs w:val="22"/>
          <w:rtl/>
        </w:rPr>
        <w:t xml:space="preserve"> עסוק חוקרים שונים בזיהוי</w:t>
      </w:r>
      <w:r>
        <w:rPr>
          <w:rFonts w:cs="Narkisim" w:hint="cs"/>
          <w:sz w:val="22"/>
          <w:szCs w:val="22"/>
          <w:rtl/>
        </w:rPr>
        <w:t xml:space="preserve"> והגדרת מאפייני אבל זה במקרא ראו </w:t>
      </w:r>
      <w:proofErr w:type="spellStart"/>
      <w:r>
        <w:rPr>
          <w:rFonts w:cs="Narkisim" w:hint="cs"/>
          <w:sz w:val="22"/>
          <w:szCs w:val="22"/>
          <w:rtl/>
        </w:rPr>
        <w:t>אוליין</w:t>
      </w:r>
      <w:proofErr w:type="spellEnd"/>
      <w:r>
        <w:rPr>
          <w:rFonts w:cs="Narkisim" w:hint="cs"/>
          <w:sz w:val="22"/>
          <w:szCs w:val="22"/>
          <w:rtl/>
        </w:rPr>
        <w:t xml:space="preserve">, שם עמ' </w:t>
      </w:r>
      <w:r w:rsidRPr="008E5353">
        <w:rPr>
          <w:rFonts w:asciiTheme="majorBidi" w:hAnsiTheme="majorBidi" w:cs="Narkisim"/>
          <w:sz w:val="22"/>
          <w:szCs w:val="22"/>
        </w:rPr>
        <w:t>19 – 23, 62 – 95</w:t>
      </w:r>
      <w:r w:rsidRPr="008E5353">
        <w:rPr>
          <w:rFonts w:asciiTheme="majorBidi" w:hAnsiTheme="majorBidi" w:cs="Narkisim" w:hint="cs"/>
          <w:sz w:val="22"/>
          <w:szCs w:val="22"/>
          <w:rtl/>
        </w:rPr>
        <w:t xml:space="preserve">; </w:t>
      </w:r>
      <w:r>
        <w:rPr>
          <w:rFonts w:cs="Narkisim" w:hint="cs"/>
          <w:sz w:val="22"/>
          <w:szCs w:val="22"/>
          <w:rtl/>
        </w:rPr>
        <w:t>שמש</w:t>
      </w:r>
      <w:r w:rsidR="00126374">
        <w:rPr>
          <w:rFonts w:cs="Narkisim" w:hint="cs"/>
          <w:sz w:val="22"/>
          <w:szCs w:val="22"/>
          <w:rtl/>
        </w:rPr>
        <w:t>,</w:t>
      </w:r>
      <w:r>
        <w:rPr>
          <w:rFonts w:cs="Narkisim" w:hint="cs"/>
          <w:sz w:val="22"/>
          <w:szCs w:val="22"/>
          <w:rtl/>
        </w:rPr>
        <w:t xml:space="preserve"> שם</w:t>
      </w:r>
      <w:r w:rsidRPr="008E5353">
        <w:rPr>
          <w:rFonts w:cs="Narkisim" w:hint="cs"/>
          <w:sz w:val="22"/>
          <w:szCs w:val="22"/>
          <w:rtl/>
        </w:rPr>
        <w:t xml:space="preserve">, עמ' </w:t>
      </w:r>
      <w:r>
        <w:rPr>
          <w:rFonts w:cs="Narkisim" w:hint="cs"/>
          <w:sz w:val="22"/>
          <w:szCs w:val="22"/>
          <w:rtl/>
        </w:rPr>
        <w:t>15</w:t>
      </w:r>
      <w:r w:rsidRPr="008E5353">
        <w:rPr>
          <w:rFonts w:cs="Narkisim" w:hint="cs"/>
          <w:sz w:val="22"/>
          <w:szCs w:val="22"/>
          <w:rtl/>
        </w:rPr>
        <w:t xml:space="preserve">. </w:t>
      </w:r>
      <w:proofErr w:type="spellStart"/>
      <w:r w:rsidRPr="008E5353">
        <w:rPr>
          <w:rFonts w:cs="Narkisim" w:hint="cs"/>
          <w:sz w:val="22"/>
          <w:szCs w:val="22"/>
          <w:rtl/>
        </w:rPr>
        <w:t>אוליין</w:t>
      </w:r>
      <w:proofErr w:type="spellEnd"/>
      <w:r w:rsidRPr="008E5353">
        <w:rPr>
          <w:rFonts w:cs="Narkisim" w:hint="cs"/>
          <w:sz w:val="22"/>
          <w:szCs w:val="22"/>
          <w:rtl/>
        </w:rPr>
        <w:t xml:space="preserve"> כינה אבל זה במונח </w:t>
      </w:r>
      <w:r w:rsidRPr="008E5353">
        <w:rPr>
          <w:rFonts w:asciiTheme="majorBidi" w:hAnsiTheme="majorBidi" w:cs="Narkisim"/>
          <w:sz w:val="22"/>
          <w:szCs w:val="22"/>
        </w:rPr>
        <w:t>Petitionary mourning</w:t>
      </w:r>
      <w:r w:rsidRPr="008E5353">
        <w:rPr>
          <w:rFonts w:cs="Narkisim" w:hint="cs"/>
          <w:sz w:val="22"/>
          <w:szCs w:val="22"/>
          <w:rtl/>
        </w:rPr>
        <w:t xml:space="preserve"> ושמש תרגמה </w:t>
      </w:r>
      <w:r>
        <w:rPr>
          <w:rFonts w:cs="Narkisim" w:hint="cs"/>
          <w:sz w:val="22"/>
          <w:szCs w:val="22"/>
          <w:rtl/>
        </w:rPr>
        <w:t>מונח זה כ'</w:t>
      </w:r>
      <w:r w:rsidRPr="008E5353">
        <w:rPr>
          <w:rFonts w:cs="Narkisim" w:hint="cs"/>
          <w:sz w:val="22"/>
          <w:szCs w:val="22"/>
          <w:rtl/>
        </w:rPr>
        <w:t>אבל של בקשה</w:t>
      </w:r>
      <w:r>
        <w:rPr>
          <w:rFonts w:cs="Narkisim" w:hint="cs"/>
          <w:sz w:val="22"/>
          <w:szCs w:val="22"/>
          <w:rtl/>
        </w:rPr>
        <w:t>'</w:t>
      </w:r>
      <w:r w:rsidRPr="008E5353">
        <w:rPr>
          <w:rFonts w:cs="Narkisim" w:hint="cs"/>
          <w:sz w:val="22"/>
          <w:szCs w:val="22"/>
          <w:rtl/>
        </w:rPr>
        <w:t xml:space="preserve"> (ראו למשל בספרה שם, עמ' 10). </w:t>
      </w:r>
    </w:p>
  </w:footnote>
  <w:footnote w:id="9">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Pr>
          <w:rFonts w:cs="Narkisim" w:hint="cs"/>
          <w:sz w:val="22"/>
          <w:szCs w:val="22"/>
          <w:rtl/>
        </w:rPr>
        <w:t xml:space="preserve">למרות הדמיון הרב מצביע </w:t>
      </w:r>
      <w:proofErr w:type="spellStart"/>
      <w:r w:rsidRPr="008E5353">
        <w:rPr>
          <w:rFonts w:asciiTheme="majorBidi" w:hAnsiTheme="majorBidi" w:cs="Narkisim" w:hint="cs"/>
          <w:sz w:val="22"/>
          <w:szCs w:val="22"/>
          <w:rtl/>
        </w:rPr>
        <w:t>אוליין</w:t>
      </w:r>
      <w:proofErr w:type="spellEnd"/>
      <w:r w:rsidRPr="008E5353">
        <w:rPr>
          <w:rFonts w:asciiTheme="majorBidi" w:hAnsiTheme="majorBidi" w:cs="Narkisim" w:hint="cs"/>
          <w:sz w:val="22"/>
          <w:szCs w:val="22"/>
          <w:rtl/>
        </w:rPr>
        <w:t xml:space="preserve">, אבל מקראי (לעיל הערה </w:t>
      </w:r>
      <w:r w:rsidRPr="008E5353">
        <w:rPr>
          <w:rFonts w:asciiTheme="majorBidi" w:hAnsiTheme="majorBidi" w:cs="Narkisim"/>
          <w:sz w:val="22"/>
          <w:szCs w:val="22"/>
          <w:rtl/>
        </w:rPr>
        <w:fldChar w:fldCharType="begin"/>
      </w:r>
      <w:r w:rsidRPr="008E5353">
        <w:rPr>
          <w:rFonts w:asciiTheme="majorBidi" w:hAnsiTheme="majorBidi" w:cs="Narkisim"/>
          <w:sz w:val="22"/>
          <w:szCs w:val="22"/>
          <w:rtl/>
        </w:rPr>
        <w:instrText xml:space="preserve"> </w:instrText>
      </w:r>
      <w:r w:rsidRPr="008E5353">
        <w:rPr>
          <w:rFonts w:asciiTheme="majorBidi" w:hAnsiTheme="majorBidi" w:cs="Narkisim" w:hint="cs"/>
          <w:sz w:val="22"/>
          <w:szCs w:val="22"/>
        </w:rPr>
        <w:instrText>NOTEREF</w:instrText>
      </w:r>
      <w:r w:rsidRPr="008E5353">
        <w:rPr>
          <w:rFonts w:asciiTheme="majorBidi" w:hAnsiTheme="majorBidi" w:cs="Narkisim" w:hint="cs"/>
          <w:sz w:val="22"/>
          <w:szCs w:val="22"/>
          <w:rtl/>
        </w:rPr>
        <w:instrText xml:space="preserve"> _</w:instrText>
      </w:r>
      <w:r w:rsidRPr="008E5353">
        <w:rPr>
          <w:rFonts w:asciiTheme="majorBidi" w:hAnsiTheme="majorBidi" w:cs="Narkisim" w:hint="cs"/>
          <w:sz w:val="22"/>
          <w:szCs w:val="22"/>
        </w:rPr>
        <w:instrText>Ref455919537 \h</w:instrText>
      </w:r>
      <w:r w:rsidRPr="008E5353">
        <w:rPr>
          <w:rFonts w:asciiTheme="majorBidi" w:hAnsiTheme="majorBidi" w:cs="Narkisim"/>
          <w:sz w:val="22"/>
          <w:szCs w:val="22"/>
          <w:rtl/>
        </w:rPr>
        <w:instrText xml:space="preserve">  \* </w:instrText>
      </w:r>
      <w:r w:rsidRPr="008E5353">
        <w:rPr>
          <w:rFonts w:asciiTheme="majorBidi" w:hAnsiTheme="majorBidi" w:cs="Narkisim"/>
          <w:sz w:val="22"/>
          <w:szCs w:val="22"/>
        </w:rPr>
        <w:instrText>MERGEFORMAT</w:instrText>
      </w:r>
      <w:r w:rsidRPr="008E5353">
        <w:rPr>
          <w:rFonts w:asciiTheme="majorBidi" w:hAnsiTheme="majorBidi" w:cs="Narkisim"/>
          <w:sz w:val="22"/>
          <w:szCs w:val="22"/>
          <w:rtl/>
        </w:rPr>
        <w:instrText xml:space="preserve"> </w:instrText>
      </w:r>
      <w:r w:rsidRPr="008E5353">
        <w:rPr>
          <w:rFonts w:asciiTheme="majorBidi" w:hAnsiTheme="majorBidi" w:cs="Narkisim"/>
          <w:sz w:val="22"/>
          <w:szCs w:val="22"/>
          <w:rtl/>
        </w:rPr>
      </w:r>
      <w:r w:rsidRPr="008E5353">
        <w:rPr>
          <w:rFonts w:asciiTheme="majorBidi" w:hAnsiTheme="majorBidi" w:cs="Narkisim"/>
          <w:sz w:val="22"/>
          <w:szCs w:val="22"/>
          <w:rtl/>
        </w:rPr>
        <w:fldChar w:fldCharType="separate"/>
      </w:r>
      <w:r>
        <w:rPr>
          <w:rFonts w:asciiTheme="majorBidi" w:hAnsiTheme="majorBidi" w:cs="Narkisim"/>
          <w:sz w:val="22"/>
          <w:szCs w:val="22"/>
          <w:rtl/>
        </w:rPr>
        <w:t>9</w:t>
      </w:r>
      <w:r w:rsidRPr="008E5353">
        <w:rPr>
          <w:rFonts w:asciiTheme="majorBidi" w:hAnsiTheme="majorBidi" w:cs="Narkisim"/>
          <w:sz w:val="22"/>
          <w:szCs w:val="22"/>
          <w:rtl/>
        </w:rPr>
        <w:fldChar w:fldCharType="end"/>
      </w:r>
      <w:r w:rsidRPr="008E5353">
        <w:rPr>
          <w:rFonts w:asciiTheme="majorBidi" w:hAnsiTheme="majorBidi" w:cs="Narkisim" w:hint="cs"/>
          <w:sz w:val="22"/>
          <w:szCs w:val="22"/>
          <w:rtl/>
        </w:rPr>
        <w:t>),</w:t>
      </w:r>
      <w:r w:rsidRPr="008E5353">
        <w:rPr>
          <w:rFonts w:cs="Narkisim" w:hint="cs"/>
          <w:sz w:val="22"/>
          <w:szCs w:val="22"/>
          <w:rtl/>
        </w:rPr>
        <w:t xml:space="preserve"> 73 </w:t>
      </w:r>
      <w:r>
        <w:rPr>
          <w:rFonts w:cs="Narkisim"/>
          <w:sz w:val="22"/>
          <w:szCs w:val="22"/>
          <w:rtl/>
        </w:rPr>
        <w:t>–</w:t>
      </w:r>
      <w:r w:rsidRPr="008E5353">
        <w:rPr>
          <w:rFonts w:cs="Narkisim" w:hint="cs"/>
          <w:sz w:val="22"/>
          <w:szCs w:val="22"/>
          <w:rtl/>
        </w:rPr>
        <w:t xml:space="preserve"> 74</w:t>
      </w:r>
      <w:r>
        <w:rPr>
          <w:rFonts w:cs="Narkisim" w:hint="cs"/>
          <w:sz w:val="22"/>
          <w:szCs w:val="22"/>
          <w:rtl/>
        </w:rPr>
        <w:t xml:space="preserve"> גם </w:t>
      </w:r>
      <w:r w:rsidRPr="008E5353">
        <w:rPr>
          <w:rFonts w:cs="Narkisim" w:hint="cs"/>
          <w:sz w:val="22"/>
          <w:szCs w:val="22"/>
          <w:rtl/>
        </w:rPr>
        <w:t xml:space="preserve">על הבדלים בין שני סוגי האבל. כך למשל אבל של תחינה הוא מגמתי: מטרתו ביטול הצרה בעוד שאבל על מת משקף מצב נפשי ואינו מגמתי.  אבל של תחינה אינו קשור בטומאה בעוד אבל על מת קשור בטומאה, אבל על מת הוא מוגבל בזמן בעוד אבל של תחינה עשוי להימשך עד לביטול הגזירה ועוד. </w:t>
      </w:r>
    </w:p>
  </w:footnote>
  <w:footnote w:id="10">
    <w:p w:rsidR="00BD672D" w:rsidRPr="008E5353" w:rsidRDefault="00BD672D" w:rsidP="001E0A1A">
      <w:pPr>
        <w:pStyle w:val="a3"/>
        <w:spacing w:line="276" w:lineRule="auto"/>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לדעה זו שותפים גם </w:t>
      </w:r>
      <w:r w:rsidRPr="008E5353">
        <w:rPr>
          <w:rFonts w:asciiTheme="majorBidi" w:eastAsia="Times New Roman" w:hAnsiTheme="majorBidi" w:cs="Narkisim"/>
          <w:sz w:val="22"/>
          <w:szCs w:val="22"/>
        </w:rPr>
        <w:t xml:space="preserve">;Fox Michael </w:t>
      </w:r>
      <w:r w:rsidRPr="008E5353">
        <w:rPr>
          <w:rFonts w:ascii="Times New Roman" w:hAnsi="Times New Roman" w:cs="Narkisim"/>
          <w:sz w:val="22"/>
          <w:szCs w:val="22"/>
        </w:rPr>
        <w:t>V., 'The Religion of the Book of Esther', Judaism, 39</w:t>
      </w:r>
      <w:proofErr w:type="gramStart"/>
      <w:r w:rsidRPr="008E5353">
        <w:rPr>
          <w:rFonts w:ascii="Times New Roman" w:hAnsi="Times New Roman" w:cs="Narkisim"/>
          <w:sz w:val="22"/>
          <w:szCs w:val="22"/>
        </w:rPr>
        <w:t>,2</w:t>
      </w:r>
      <w:proofErr w:type="gramEnd"/>
      <w:r w:rsidRPr="008E5353">
        <w:rPr>
          <w:rFonts w:ascii="Times New Roman" w:hAnsi="Times New Roman" w:cs="Narkisim"/>
          <w:sz w:val="22"/>
          <w:szCs w:val="22"/>
        </w:rPr>
        <w:t xml:space="preserve"> (1990), p. 139</w:t>
      </w:r>
      <w:r w:rsidRPr="008E5353">
        <w:rPr>
          <w:rFonts w:cs="Narkisim" w:hint="cs"/>
          <w:sz w:val="22"/>
          <w:szCs w:val="22"/>
          <w:rtl/>
        </w:rPr>
        <w:t xml:space="preserve"> </w:t>
      </w:r>
      <w:r w:rsidRPr="008E5353">
        <w:rPr>
          <w:rFonts w:asciiTheme="majorBidi" w:eastAsia="Times New Roman" w:hAnsiTheme="majorBidi" w:cs="Narkisim" w:hint="cs"/>
          <w:sz w:val="22"/>
          <w:szCs w:val="22"/>
          <w:rtl/>
        </w:rPr>
        <w:t>יהודה אליצור, ישראל</w:t>
      </w:r>
      <w:r w:rsidRPr="008E5353">
        <w:rPr>
          <w:rFonts w:asciiTheme="majorBidi" w:eastAsia="Times New Roman" w:hAnsiTheme="majorBidi" w:cs="Narkisim"/>
          <w:sz w:val="22"/>
          <w:szCs w:val="22"/>
          <w:rtl/>
        </w:rPr>
        <w:t xml:space="preserve"> </w:t>
      </w:r>
      <w:r w:rsidRPr="008E5353">
        <w:rPr>
          <w:rFonts w:asciiTheme="majorBidi" w:eastAsia="Times New Roman" w:hAnsiTheme="majorBidi" w:cs="Narkisim" w:hint="cs"/>
          <w:sz w:val="22"/>
          <w:szCs w:val="22"/>
          <w:rtl/>
        </w:rPr>
        <w:t>והמקרא</w:t>
      </w:r>
      <w:r w:rsidRPr="008E5353">
        <w:rPr>
          <w:rFonts w:asciiTheme="majorBidi" w:eastAsia="Times New Roman" w:hAnsiTheme="majorBidi" w:cs="Narkisim"/>
          <w:sz w:val="22"/>
          <w:szCs w:val="22"/>
          <w:rtl/>
        </w:rPr>
        <w:t xml:space="preserve">: </w:t>
      </w:r>
      <w:r w:rsidRPr="008E5353">
        <w:rPr>
          <w:rFonts w:asciiTheme="majorBidi" w:eastAsia="Times New Roman" w:hAnsiTheme="majorBidi" w:cs="Narkisim" w:hint="cs"/>
          <w:sz w:val="22"/>
          <w:szCs w:val="22"/>
          <w:rtl/>
        </w:rPr>
        <w:t>מחקרים</w:t>
      </w:r>
      <w:r w:rsidRPr="008E5353">
        <w:rPr>
          <w:rFonts w:asciiTheme="majorBidi" w:eastAsia="Times New Roman" w:hAnsiTheme="majorBidi" w:cs="Narkisim"/>
          <w:sz w:val="22"/>
          <w:szCs w:val="22"/>
          <w:rtl/>
        </w:rPr>
        <w:t xml:space="preserve"> </w:t>
      </w:r>
      <w:r w:rsidRPr="008E5353">
        <w:rPr>
          <w:rFonts w:asciiTheme="majorBidi" w:eastAsia="Times New Roman" w:hAnsiTheme="majorBidi" w:cs="Narkisim" w:hint="cs"/>
          <w:sz w:val="22"/>
          <w:szCs w:val="22"/>
          <w:rtl/>
        </w:rPr>
        <w:t>גיאוגרפיים</w:t>
      </w:r>
      <w:r w:rsidRPr="008E5353">
        <w:rPr>
          <w:rFonts w:asciiTheme="majorBidi" w:eastAsia="Times New Roman" w:hAnsiTheme="majorBidi" w:cs="Narkisim"/>
          <w:sz w:val="22"/>
          <w:szCs w:val="22"/>
          <w:rtl/>
        </w:rPr>
        <w:t xml:space="preserve">, </w:t>
      </w:r>
      <w:r w:rsidRPr="008E5353">
        <w:rPr>
          <w:rFonts w:asciiTheme="majorBidi" w:eastAsia="Times New Roman" w:hAnsiTheme="majorBidi" w:cs="Narkisim" w:hint="cs"/>
          <w:sz w:val="22"/>
          <w:szCs w:val="22"/>
          <w:rtl/>
        </w:rPr>
        <w:t>היסטוריים</w:t>
      </w:r>
      <w:r w:rsidRPr="008E5353">
        <w:rPr>
          <w:rFonts w:asciiTheme="majorBidi" w:eastAsia="Times New Roman" w:hAnsiTheme="majorBidi" w:cs="Narkisim"/>
          <w:sz w:val="22"/>
          <w:szCs w:val="22"/>
          <w:rtl/>
        </w:rPr>
        <w:t xml:space="preserve"> </w:t>
      </w:r>
      <w:r w:rsidRPr="008E5353">
        <w:rPr>
          <w:rFonts w:asciiTheme="majorBidi" w:eastAsia="Times New Roman" w:hAnsiTheme="majorBidi" w:cs="Narkisim" w:hint="cs"/>
          <w:sz w:val="22"/>
          <w:szCs w:val="22"/>
          <w:rtl/>
        </w:rPr>
        <w:t>והגותיים, בעריכת יואל אליצור ועמוס פריש, רמת</w:t>
      </w:r>
      <w:r w:rsidRPr="008E5353">
        <w:rPr>
          <w:rFonts w:asciiTheme="majorBidi" w:eastAsia="Times New Roman" w:hAnsiTheme="majorBidi" w:cs="Narkisim"/>
          <w:sz w:val="22"/>
          <w:szCs w:val="22"/>
          <w:rtl/>
        </w:rPr>
        <w:t xml:space="preserve"> </w:t>
      </w:r>
      <w:r w:rsidRPr="008E5353">
        <w:rPr>
          <w:rFonts w:asciiTheme="majorBidi" w:eastAsia="Times New Roman" w:hAnsiTheme="majorBidi" w:cs="Narkisim" w:hint="cs"/>
          <w:sz w:val="22"/>
          <w:szCs w:val="22"/>
          <w:rtl/>
        </w:rPr>
        <w:t>גן</w:t>
      </w:r>
      <w:r w:rsidRPr="008E5353">
        <w:rPr>
          <w:rFonts w:asciiTheme="majorBidi" w:eastAsia="Times New Roman" w:hAnsiTheme="majorBidi" w:cs="Narkisim"/>
          <w:sz w:val="22"/>
          <w:szCs w:val="22"/>
          <w:rtl/>
        </w:rPr>
        <w:t xml:space="preserve"> </w:t>
      </w:r>
      <w:r w:rsidR="001E0A1A">
        <w:rPr>
          <w:rFonts w:asciiTheme="majorBidi" w:eastAsia="Times New Roman" w:hAnsiTheme="majorBidi" w:cs="Narkisim" w:hint="cs"/>
          <w:sz w:val="22"/>
          <w:szCs w:val="22"/>
          <w:rtl/>
        </w:rPr>
        <w:t>2000</w:t>
      </w:r>
      <w:r w:rsidRPr="008E5353">
        <w:rPr>
          <w:rFonts w:cs="Narkisim" w:hint="cs"/>
          <w:sz w:val="22"/>
          <w:szCs w:val="22"/>
          <w:rtl/>
        </w:rPr>
        <w:t xml:space="preserve">, עמ' 196; </w:t>
      </w:r>
      <w:proofErr w:type="spellStart"/>
      <w:r w:rsidRPr="008E5353">
        <w:rPr>
          <w:rFonts w:asciiTheme="majorBidi" w:hAnsiTheme="majorBidi" w:cs="Narkisim" w:hint="cs"/>
          <w:sz w:val="22"/>
          <w:szCs w:val="22"/>
          <w:rtl/>
        </w:rPr>
        <w:t>אוליין</w:t>
      </w:r>
      <w:proofErr w:type="spellEnd"/>
      <w:r w:rsidRPr="008E5353">
        <w:rPr>
          <w:rFonts w:asciiTheme="majorBidi" w:hAnsiTheme="majorBidi" w:cs="Narkisim" w:hint="cs"/>
          <w:sz w:val="22"/>
          <w:szCs w:val="22"/>
          <w:rtl/>
        </w:rPr>
        <w:t>, אבל מקראי (לעיל הערה</w:t>
      </w:r>
      <w:r>
        <w:rPr>
          <w:rFonts w:asciiTheme="majorBidi" w:hAnsiTheme="majorBidi" w:cs="Narkisim" w:hint="cs"/>
          <w:sz w:val="22"/>
          <w:szCs w:val="22"/>
          <w:rtl/>
        </w:rPr>
        <w:t xml:space="preserve"> </w:t>
      </w:r>
      <w:r>
        <w:rPr>
          <w:rFonts w:asciiTheme="majorBidi" w:hAnsiTheme="majorBidi" w:cs="Narkisim"/>
          <w:sz w:val="22"/>
          <w:szCs w:val="22"/>
          <w:rtl/>
        </w:rPr>
        <w:fldChar w:fldCharType="begin"/>
      </w:r>
      <w:r>
        <w:rPr>
          <w:rFonts w:asciiTheme="majorBidi" w:hAnsiTheme="majorBidi" w:cs="Narkisim"/>
          <w:sz w:val="22"/>
          <w:szCs w:val="22"/>
          <w:rtl/>
        </w:rPr>
        <w:instrText xml:space="preserve"> </w:instrText>
      </w:r>
      <w:r>
        <w:rPr>
          <w:rFonts w:asciiTheme="majorBidi" w:hAnsiTheme="majorBidi" w:cs="Narkisim" w:hint="cs"/>
          <w:sz w:val="22"/>
          <w:szCs w:val="22"/>
        </w:rPr>
        <w:instrText>NOTEREF</w:instrText>
      </w:r>
      <w:r>
        <w:rPr>
          <w:rFonts w:asciiTheme="majorBidi" w:hAnsiTheme="majorBidi" w:cs="Narkisim" w:hint="cs"/>
          <w:sz w:val="22"/>
          <w:szCs w:val="22"/>
          <w:rtl/>
        </w:rPr>
        <w:instrText xml:space="preserve"> _</w:instrText>
      </w:r>
      <w:r>
        <w:rPr>
          <w:rFonts w:asciiTheme="majorBidi" w:hAnsiTheme="majorBidi" w:cs="Narkisim" w:hint="cs"/>
          <w:sz w:val="22"/>
          <w:szCs w:val="22"/>
        </w:rPr>
        <w:instrText>Ref458082400 \h</w:instrText>
      </w:r>
      <w:r>
        <w:rPr>
          <w:rFonts w:asciiTheme="majorBidi" w:hAnsiTheme="majorBidi" w:cs="Narkisim"/>
          <w:sz w:val="22"/>
          <w:szCs w:val="22"/>
          <w:rtl/>
        </w:rPr>
        <w:instrText xml:space="preserve"> </w:instrText>
      </w:r>
      <w:r w:rsidR="000C591C">
        <w:rPr>
          <w:rFonts w:asciiTheme="majorBidi" w:hAnsiTheme="majorBidi" w:cs="Narkisim"/>
          <w:sz w:val="22"/>
          <w:szCs w:val="22"/>
          <w:rtl/>
        </w:rPr>
        <w:instrText xml:space="preserve"> \* </w:instrText>
      </w:r>
      <w:r w:rsidR="000C591C">
        <w:rPr>
          <w:rFonts w:asciiTheme="majorBidi" w:hAnsiTheme="majorBidi" w:cs="Narkisim"/>
          <w:sz w:val="22"/>
          <w:szCs w:val="22"/>
        </w:rPr>
        <w:instrText>MERGEFORMAT</w:instrText>
      </w:r>
      <w:r w:rsidR="000C591C">
        <w:rPr>
          <w:rFonts w:asciiTheme="majorBidi" w:hAnsiTheme="majorBidi" w:cs="Narkisim"/>
          <w:sz w:val="22"/>
          <w:szCs w:val="22"/>
          <w:rtl/>
        </w:rPr>
        <w:instrText xml:space="preserve"> </w:instrText>
      </w:r>
      <w:r>
        <w:rPr>
          <w:rFonts w:asciiTheme="majorBidi" w:hAnsiTheme="majorBidi" w:cs="Narkisim"/>
          <w:sz w:val="22"/>
          <w:szCs w:val="22"/>
          <w:rtl/>
        </w:rPr>
      </w:r>
      <w:r>
        <w:rPr>
          <w:rFonts w:asciiTheme="majorBidi" w:hAnsiTheme="majorBidi" w:cs="Narkisim"/>
          <w:sz w:val="22"/>
          <w:szCs w:val="22"/>
          <w:rtl/>
        </w:rPr>
        <w:fldChar w:fldCharType="separate"/>
      </w:r>
      <w:r>
        <w:rPr>
          <w:rFonts w:asciiTheme="majorBidi" w:hAnsiTheme="majorBidi" w:cs="Narkisim"/>
          <w:sz w:val="22"/>
          <w:szCs w:val="22"/>
          <w:rtl/>
        </w:rPr>
        <w:t>8</w:t>
      </w:r>
      <w:r>
        <w:rPr>
          <w:rFonts w:asciiTheme="majorBidi" w:hAnsiTheme="majorBidi" w:cs="Narkisim"/>
          <w:sz w:val="22"/>
          <w:szCs w:val="22"/>
          <w:rtl/>
        </w:rPr>
        <w:fldChar w:fldCharType="end"/>
      </w:r>
      <w:r w:rsidRPr="008E5353">
        <w:rPr>
          <w:rFonts w:asciiTheme="majorBidi" w:hAnsiTheme="majorBidi" w:cs="Narkisim" w:hint="cs"/>
          <w:sz w:val="22"/>
          <w:szCs w:val="22"/>
          <w:rtl/>
        </w:rPr>
        <w:t xml:space="preserve">), </w:t>
      </w:r>
      <w:r w:rsidRPr="008E5353">
        <w:rPr>
          <w:rFonts w:cs="Narkisim" w:hint="cs"/>
          <w:sz w:val="22"/>
          <w:szCs w:val="22"/>
          <w:rtl/>
        </w:rPr>
        <w:t>עמ' 77 הערה 32; שמש, אבלות במקרא (לעיל הערה</w:t>
      </w:r>
      <w:r>
        <w:rPr>
          <w:rFonts w:cs="Narkisim" w:hint="cs"/>
          <w:sz w:val="22"/>
          <w:szCs w:val="22"/>
          <w:rtl/>
        </w:rPr>
        <w:t xml:space="preserve">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Ref458082400 \h</w:instrText>
      </w:r>
      <w:r>
        <w:rPr>
          <w:rFonts w:cs="Narkisim"/>
          <w:sz w:val="22"/>
          <w:szCs w:val="22"/>
          <w:rtl/>
        </w:rPr>
        <w:instrText xml:space="preserve"> </w:instrText>
      </w:r>
      <w:r w:rsidR="000C591C">
        <w:rPr>
          <w:rFonts w:cs="Narkisim"/>
          <w:sz w:val="22"/>
          <w:szCs w:val="22"/>
          <w:rtl/>
        </w:rPr>
        <w:instrText xml:space="preserve"> \* </w:instrText>
      </w:r>
      <w:r w:rsidR="000C591C">
        <w:rPr>
          <w:rFonts w:cs="Narkisim"/>
          <w:sz w:val="22"/>
          <w:szCs w:val="22"/>
        </w:rPr>
        <w:instrText>MERGEFORMAT</w:instrText>
      </w:r>
      <w:r w:rsidR="000C591C">
        <w:rPr>
          <w:rFonts w:cs="Narkisim"/>
          <w:sz w:val="22"/>
          <w:szCs w:val="22"/>
          <w:rtl/>
        </w:rPr>
        <w:instrText xml:space="preserve"> </w:instrText>
      </w:r>
      <w:r>
        <w:rPr>
          <w:rFonts w:cs="Narkisim"/>
          <w:sz w:val="22"/>
          <w:szCs w:val="22"/>
          <w:rtl/>
        </w:rPr>
      </w:r>
      <w:r>
        <w:rPr>
          <w:rFonts w:cs="Narkisim"/>
          <w:sz w:val="22"/>
          <w:szCs w:val="22"/>
          <w:rtl/>
        </w:rPr>
        <w:fldChar w:fldCharType="separate"/>
      </w:r>
      <w:r>
        <w:rPr>
          <w:rFonts w:cs="Narkisim"/>
          <w:sz w:val="22"/>
          <w:szCs w:val="22"/>
          <w:rtl/>
        </w:rPr>
        <w:t>8</w:t>
      </w:r>
      <w:r>
        <w:rPr>
          <w:rFonts w:cs="Narkisim"/>
          <w:sz w:val="22"/>
          <w:szCs w:val="22"/>
          <w:rtl/>
        </w:rPr>
        <w:fldChar w:fldCharType="end"/>
      </w:r>
      <w:r w:rsidRPr="008E5353">
        <w:rPr>
          <w:rFonts w:cs="Narkisim" w:hint="cs"/>
          <w:sz w:val="22"/>
          <w:szCs w:val="22"/>
          <w:rtl/>
        </w:rPr>
        <w:t>), עמ' 10.</w:t>
      </w:r>
    </w:p>
  </w:footnote>
  <w:footnote w:id="11">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Pr>
          <w:rFonts w:cs="Narkisim" w:hint="cs"/>
          <w:sz w:val="22"/>
          <w:szCs w:val="22"/>
          <w:rtl/>
        </w:rPr>
        <w:t xml:space="preserve">ראו למשל מל"ב </w:t>
      </w:r>
      <w:proofErr w:type="spellStart"/>
      <w:r>
        <w:rPr>
          <w:rFonts w:cs="Narkisim" w:hint="cs"/>
          <w:sz w:val="22"/>
          <w:szCs w:val="22"/>
          <w:rtl/>
        </w:rPr>
        <w:t>יט</w:t>
      </w:r>
      <w:proofErr w:type="spellEnd"/>
      <w:r>
        <w:rPr>
          <w:rFonts w:cs="Narkisim" w:hint="cs"/>
          <w:sz w:val="22"/>
          <w:szCs w:val="22"/>
          <w:rtl/>
        </w:rPr>
        <w:t xml:space="preserve"> 1 </w:t>
      </w:r>
      <w:r>
        <w:rPr>
          <w:rFonts w:cs="Narkisim"/>
          <w:sz w:val="22"/>
          <w:szCs w:val="22"/>
          <w:rtl/>
        </w:rPr>
        <w:t>–</w:t>
      </w:r>
      <w:r>
        <w:rPr>
          <w:rFonts w:cs="Narkisim" w:hint="cs"/>
          <w:sz w:val="22"/>
          <w:szCs w:val="22"/>
          <w:rtl/>
        </w:rPr>
        <w:t xml:space="preserve"> 4; יואל א 13 </w:t>
      </w:r>
      <w:r>
        <w:rPr>
          <w:rFonts w:cs="Narkisim"/>
          <w:sz w:val="22"/>
          <w:szCs w:val="22"/>
          <w:rtl/>
        </w:rPr>
        <w:t>–</w:t>
      </w:r>
      <w:r>
        <w:rPr>
          <w:rFonts w:cs="Narkisim" w:hint="cs"/>
          <w:sz w:val="22"/>
          <w:szCs w:val="22"/>
          <w:rtl/>
        </w:rPr>
        <w:t xml:space="preserve"> ב 17;</w:t>
      </w:r>
      <w:r>
        <w:rPr>
          <w:rFonts w:cs="Narkisim"/>
          <w:sz w:val="22"/>
          <w:szCs w:val="22"/>
        </w:rPr>
        <w:t xml:space="preserve"> </w:t>
      </w:r>
      <w:r>
        <w:rPr>
          <w:rFonts w:cs="Narkisim" w:hint="cs"/>
          <w:sz w:val="22"/>
          <w:szCs w:val="22"/>
          <w:rtl/>
        </w:rPr>
        <w:t xml:space="preserve">עזרא ט 3 - י 1. </w:t>
      </w:r>
    </w:p>
  </w:footnote>
  <w:footnote w:id="12">
    <w:p w:rsidR="00BD672D" w:rsidRPr="008E5353" w:rsidRDefault="00BD672D" w:rsidP="000C591C">
      <w:pPr>
        <w:pStyle w:val="a3"/>
        <w:spacing w:line="276" w:lineRule="auto"/>
        <w:ind w:left="-1091" w:right="-426"/>
        <w:jc w:val="both"/>
        <w:rPr>
          <w:rFonts w:asciiTheme="majorBidi" w:eastAsia="Times New Roman" w:hAnsiTheme="majorBidi"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השימוש בצורת העבר הרגילה במקום בצורה המקובלת בסיפור המקראי </w:t>
      </w:r>
      <w:r>
        <w:rPr>
          <w:rFonts w:cs="Narkisim" w:hint="cs"/>
          <w:sz w:val="22"/>
          <w:szCs w:val="22"/>
          <w:rtl/>
        </w:rPr>
        <w:t>'</w:t>
      </w:r>
      <w:r w:rsidRPr="008E5353">
        <w:rPr>
          <w:rFonts w:cs="Narkisim" w:hint="cs"/>
          <w:sz w:val="22"/>
          <w:szCs w:val="22"/>
          <w:rtl/>
        </w:rPr>
        <w:t>וידע מרדכי</w:t>
      </w:r>
      <w:r>
        <w:rPr>
          <w:rFonts w:cs="Narkisim" w:hint="cs"/>
          <w:sz w:val="22"/>
          <w:szCs w:val="22"/>
          <w:rtl/>
        </w:rPr>
        <w:t>'</w:t>
      </w:r>
      <w:r w:rsidRPr="008E5353">
        <w:rPr>
          <w:rFonts w:cs="Narkisim" w:hint="cs"/>
          <w:sz w:val="22"/>
          <w:szCs w:val="22"/>
          <w:rtl/>
        </w:rPr>
        <w:t xml:space="preserve">, מרמזת על כך שמרדכי ידע עוד לפני פרסום הצו על המזימה הנרקמת על ידי המן. לשימוש בצורת עבר זו במגילה ראו </w:t>
      </w:r>
      <w:proofErr w:type="spellStart"/>
      <w:r w:rsidRPr="008E5353">
        <w:rPr>
          <w:rFonts w:asciiTheme="majorBidi" w:eastAsia="Times New Roman" w:hAnsiTheme="majorBidi" w:cs="Narkisim"/>
          <w:sz w:val="22"/>
          <w:szCs w:val="22"/>
        </w:rPr>
        <w:t>Gerleman</w:t>
      </w:r>
      <w:proofErr w:type="spellEnd"/>
      <w:r w:rsidRPr="008E5353">
        <w:rPr>
          <w:rFonts w:asciiTheme="majorBidi" w:eastAsia="Times New Roman" w:hAnsiTheme="majorBidi" w:cs="Narkisim"/>
          <w:sz w:val="22"/>
          <w:szCs w:val="22"/>
        </w:rPr>
        <w:t xml:space="preserve">, Gillis, </w:t>
      </w:r>
      <w:proofErr w:type="spellStart"/>
      <w:r w:rsidRPr="008E5353">
        <w:rPr>
          <w:rFonts w:asciiTheme="majorBidi" w:eastAsia="Times New Roman" w:hAnsiTheme="majorBidi" w:cs="Narkisim"/>
          <w:i/>
          <w:iCs/>
          <w:sz w:val="22"/>
          <w:szCs w:val="22"/>
        </w:rPr>
        <w:t>Studien</w:t>
      </w:r>
      <w:proofErr w:type="spellEnd"/>
      <w:r w:rsidRPr="008E5353">
        <w:rPr>
          <w:rFonts w:asciiTheme="majorBidi" w:eastAsia="Times New Roman" w:hAnsiTheme="majorBidi" w:cs="Narkisim"/>
          <w:i/>
          <w:iCs/>
          <w:sz w:val="22"/>
          <w:szCs w:val="22"/>
        </w:rPr>
        <w:t xml:space="preserve"> </w:t>
      </w:r>
      <w:proofErr w:type="spellStart"/>
      <w:r w:rsidRPr="008E5353">
        <w:rPr>
          <w:rFonts w:asciiTheme="majorBidi" w:eastAsia="Times New Roman" w:hAnsiTheme="majorBidi" w:cs="Narkisim"/>
          <w:i/>
          <w:iCs/>
          <w:sz w:val="22"/>
          <w:szCs w:val="22"/>
        </w:rPr>
        <w:t>zu</w:t>
      </w:r>
      <w:proofErr w:type="spellEnd"/>
      <w:r w:rsidRPr="008E5353">
        <w:rPr>
          <w:rFonts w:asciiTheme="majorBidi" w:eastAsia="Times New Roman" w:hAnsiTheme="majorBidi" w:cs="Narkisim"/>
          <w:i/>
          <w:iCs/>
          <w:sz w:val="22"/>
          <w:szCs w:val="22"/>
        </w:rPr>
        <w:t xml:space="preserve"> Esther: </w:t>
      </w:r>
      <w:proofErr w:type="spellStart"/>
      <w:r w:rsidRPr="008E5353">
        <w:rPr>
          <w:rFonts w:asciiTheme="majorBidi" w:eastAsia="Times New Roman" w:hAnsiTheme="majorBidi" w:cs="Narkisim"/>
          <w:i/>
          <w:iCs/>
          <w:sz w:val="22"/>
          <w:szCs w:val="22"/>
        </w:rPr>
        <w:t>Stoff</w:t>
      </w:r>
      <w:proofErr w:type="spellEnd"/>
      <w:r w:rsidRPr="008E5353">
        <w:rPr>
          <w:rFonts w:asciiTheme="majorBidi" w:eastAsia="Times New Roman" w:hAnsiTheme="majorBidi" w:cs="Narkisim"/>
          <w:i/>
          <w:iCs/>
          <w:sz w:val="22"/>
          <w:szCs w:val="22"/>
        </w:rPr>
        <w:t xml:space="preserve">, </w:t>
      </w:r>
      <w:proofErr w:type="spellStart"/>
      <w:r w:rsidRPr="008E5353">
        <w:rPr>
          <w:rFonts w:asciiTheme="majorBidi" w:eastAsia="Times New Roman" w:hAnsiTheme="majorBidi" w:cs="Narkisim"/>
          <w:i/>
          <w:iCs/>
          <w:sz w:val="22"/>
          <w:szCs w:val="22"/>
        </w:rPr>
        <w:t>Struktur</w:t>
      </w:r>
      <w:proofErr w:type="spellEnd"/>
      <w:r w:rsidRPr="008E5353">
        <w:rPr>
          <w:rFonts w:asciiTheme="majorBidi" w:eastAsia="Times New Roman" w:hAnsiTheme="majorBidi" w:cs="Narkisim"/>
          <w:i/>
          <w:iCs/>
          <w:sz w:val="22"/>
          <w:szCs w:val="22"/>
        </w:rPr>
        <w:t xml:space="preserve">, </w:t>
      </w:r>
      <w:proofErr w:type="spellStart"/>
      <w:r w:rsidRPr="008E5353">
        <w:rPr>
          <w:rFonts w:asciiTheme="majorBidi" w:eastAsia="Times New Roman" w:hAnsiTheme="majorBidi" w:cs="Narkisim"/>
          <w:i/>
          <w:iCs/>
          <w:sz w:val="22"/>
          <w:szCs w:val="22"/>
        </w:rPr>
        <w:t>Stil</w:t>
      </w:r>
      <w:proofErr w:type="spellEnd"/>
      <w:r w:rsidRPr="008E5353">
        <w:rPr>
          <w:rFonts w:asciiTheme="majorBidi" w:eastAsia="Times New Roman" w:hAnsiTheme="majorBidi" w:cs="Narkisim"/>
          <w:i/>
          <w:iCs/>
          <w:sz w:val="22"/>
          <w:szCs w:val="22"/>
        </w:rPr>
        <w:t>, Sinn</w:t>
      </w:r>
      <w:r w:rsidRPr="008E5353">
        <w:rPr>
          <w:rFonts w:asciiTheme="majorBidi" w:eastAsia="Times New Roman" w:hAnsiTheme="majorBidi" w:cs="Narkisim"/>
          <w:sz w:val="22"/>
          <w:szCs w:val="22"/>
        </w:rPr>
        <w:t xml:space="preserve">, </w:t>
      </w:r>
      <w:proofErr w:type="spellStart"/>
      <w:r w:rsidRPr="008E5353">
        <w:rPr>
          <w:rFonts w:asciiTheme="majorBidi" w:eastAsia="Times New Roman" w:hAnsiTheme="majorBidi" w:cs="Narkisim"/>
          <w:sz w:val="22"/>
          <w:szCs w:val="22"/>
        </w:rPr>
        <w:t>Neukirchen-Vluyn</w:t>
      </w:r>
      <w:proofErr w:type="spellEnd"/>
      <w:r w:rsidRPr="008E5353">
        <w:rPr>
          <w:rFonts w:asciiTheme="majorBidi" w:eastAsia="Times New Roman" w:hAnsiTheme="majorBidi" w:cs="Narkisim"/>
          <w:sz w:val="22"/>
          <w:szCs w:val="22"/>
        </w:rPr>
        <w:t xml:space="preserve"> </w:t>
      </w:r>
      <w:proofErr w:type="spellStart"/>
      <w:r w:rsidRPr="008E5353">
        <w:rPr>
          <w:rFonts w:asciiTheme="majorBidi" w:eastAsia="Times New Roman" w:hAnsiTheme="majorBidi" w:cs="Narkisim"/>
          <w:sz w:val="22"/>
          <w:szCs w:val="22"/>
        </w:rPr>
        <w:t>Verlag</w:t>
      </w:r>
      <w:proofErr w:type="spellEnd"/>
      <w:r w:rsidRPr="008E5353">
        <w:rPr>
          <w:rFonts w:asciiTheme="majorBidi" w:eastAsia="Times New Roman" w:hAnsiTheme="majorBidi" w:cs="Narkisim"/>
          <w:sz w:val="22"/>
          <w:szCs w:val="22"/>
        </w:rPr>
        <w:t xml:space="preserve"> 1966, p.</w:t>
      </w:r>
      <w:r>
        <w:rPr>
          <w:rFonts w:asciiTheme="majorBidi" w:eastAsia="Times New Roman" w:hAnsiTheme="majorBidi" w:cs="Narkisim"/>
          <w:sz w:val="22"/>
          <w:szCs w:val="22"/>
        </w:rPr>
        <w:t xml:space="preserve"> 35 - 36</w:t>
      </w:r>
      <w:r w:rsidRPr="008E5353">
        <w:rPr>
          <w:rFonts w:asciiTheme="majorBidi" w:eastAsia="Times New Roman" w:hAnsiTheme="majorBidi" w:cs="Narkisim"/>
          <w:sz w:val="22"/>
          <w:szCs w:val="22"/>
          <w:rtl/>
        </w:rPr>
        <w:t>.</w:t>
      </w:r>
      <w:r w:rsidRPr="008E5353">
        <w:rPr>
          <w:rFonts w:asciiTheme="majorBidi" w:eastAsia="Times New Roman" w:hAnsiTheme="majorBidi" w:cs="Narkisim" w:hint="cs"/>
          <w:sz w:val="22"/>
          <w:szCs w:val="22"/>
          <w:rtl/>
        </w:rPr>
        <w:t xml:space="preserve"> </w:t>
      </w:r>
    </w:p>
  </w:footnote>
  <w:footnote w:id="13">
    <w:p w:rsidR="00BD672D" w:rsidRPr="008E5353" w:rsidRDefault="00BD672D" w:rsidP="000C591C">
      <w:pPr>
        <w:spacing w:after="0"/>
        <w:ind w:left="-1091" w:right="-426"/>
        <w:jc w:val="both"/>
        <w:rPr>
          <w:rFonts w:cs="Narkisim"/>
          <w:color w:val="000000"/>
          <w:rtl/>
        </w:rPr>
      </w:pPr>
      <w:r w:rsidRPr="008E5353">
        <w:rPr>
          <w:rStyle w:val="a5"/>
          <w:rFonts w:cs="Narkisim"/>
        </w:rPr>
        <w:footnoteRef/>
      </w:r>
      <w:r w:rsidRPr="008E5353">
        <w:rPr>
          <w:rFonts w:cs="Narkisim"/>
          <w:rtl/>
        </w:rPr>
        <w:t xml:space="preserve"> </w:t>
      </w:r>
      <w:r>
        <w:rPr>
          <w:rFonts w:cs="Narkisim" w:hint="cs"/>
          <w:rtl/>
        </w:rPr>
        <w:t xml:space="preserve">הצירוף </w:t>
      </w:r>
      <w:r w:rsidRPr="008E5353">
        <w:rPr>
          <w:rFonts w:cs="Narkisim" w:hint="cs"/>
          <w:rtl/>
        </w:rPr>
        <w:t xml:space="preserve">חוזר פעמיים נוספות באסתר בהקשר זהה של הגעת דבר המלך </w:t>
      </w:r>
      <w:r>
        <w:rPr>
          <w:rFonts w:cs="Narkisim" w:hint="cs"/>
          <w:rtl/>
        </w:rPr>
        <w:t xml:space="preserve">בעניינם של היהודים </w:t>
      </w:r>
      <w:r w:rsidRPr="008E5353">
        <w:rPr>
          <w:rFonts w:cs="Narkisim" w:hint="cs"/>
          <w:rtl/>
        </w:rPr>
        <w:t>(ח 17; ט 1)</w:t>
      </w:r>
      <w:r>
        <w:rPr>
          <w:rFonts w:cs="Narkisim" w:hint="cs"/>
          <w:rtl/>
        </w:rPr>
        <w:t>.</w:t>
      </w:r>
      <w:r w:rsidRPr="008E5353">
        <w:rPr>
          <w:rFonts w:cs="Narkisim" w:hint="cs"/>
          <w:rtl/>
        </w:rPr>
        <w:t xml:space="preserve"> החזרה בפרק ט מתארת את הגעת האיגרת שכתב מרדכי</w:t>
      </w:r>
      <w:r>
        <w:rPr>
          <w:rFonts w:cs="Narkisim" w:hint="cs"/>
          <w:rtl/>
        </w:rPr>
        <w:t xml:space="preserve">. השימוש במבטא לשון זהה לתיאור הגעת אגרת המן עשויה להיות חלק </w:t>
      </w:r>
      <w:r w:rsidRPr="008E5353">
        <w:rPr>
          <w:rFonts w:cs="Narkisim" w:hint="cs"/>
          <w:rtl/>
        </w:rPr>
        <w:t xml:space="preserve">ממגמת המגילה ליצור מבנה סימטרי המתאר בהקבלה את הגעתה של אגרת המן והגעתה של אגרת מרדכי. למבנה סימטרי זה ראו </w:t>
      </w:r>
      <w:r w:rsidRPr="008E5353">
        <w:rPr>
          <w:rFonts w:cs="Narkisim"/>
          <w:color w:val="000000"/>
          <w:rtl/>
        </w:rPr>
        <w:t xml:space="preserve">פולק פ', </w:t>
      </w:r>
      <w:r w:rsidRPr="00D10273">
        <w:rPr>
          <w:rFonts w:cs="Narkisim"/>
          <w:color w:val="000000"/>
          <w:rtl/>
        </w:rPr>
        <w:t>הסיפור במקרא</w:t>
      </w:r>
      <w:r w:rsidRPr="008E5353">
        <w:rPr>
          <w:rFonts w:cs="Narkisim"/>
          <w:color w:val="000000"/>
          <w:rtl/>
        </w:rPr>
        <w:t>, ירושלים תשנ"ד</w:t>
      </w:r>
      <w:r w:rsidRPr="008E5353">
        <w:rPr>
          <w:rFonts w:cs="Narkisim" w:hint="cs"/>
          <w:color w:val="000000"/>
          <w:rtl/>
        </w:rPr>
        <w:t xml:space="preserve">, עמ' </w:t>
      </w:r>
      <w:r>
        <w:rPr>
          <w:rFonts w:cs="Narkisim" w:hint="cs"/>
          <w:color w:val="000000"/>
          <w:rtl/>
        </w:rPr>
        <w:t>218</w:t>
      </w:r>
      <w:r w:rsidRPr="008E5353">
        <w:rPr>
          <w:rFonts w:cs="Narkisim" w:hint="cs"/>
          <w:color w:val="000000"/>
          <w:rtl/>
        </w:rPr>
        <w:t>.</w:t>
      </w:r>
      <w:r w:rsidRPr="008E5353">
        <w:rPr>
          <w:rFonts w:cs="Narkisim"/>
          <w:color w:val="000000"/>
          <w:rtl/>
        </w:rPr>
        <w:t xml:space="preserve"> </w:t>
      </w:r>
      <w:r w:rsidRPr="008E5353">
        <w:rPr>
          <w:rFonts w:cs="Narkisim" w:hint="cs"/>
          <w:color w:val="000000"/>
          <w:rtl/>
        </w:rPr>
        <w:t xml:space="preserve"> ייתכן </w:t>
      </w:r>
      <w:r>
        <w:rPr>
          <w:rFonts w:cs="Narkisim" w:hint="cs"/>
          <w:color w:val="000000"/>
          <w:rtl/>
        </w:rPr>
        <w:t xml:space="preserve">להציע </w:t>
      </w:r>
      <w:r w:rsidRPr="008E5353">
        <w:rPr>
          <w:rFonts w:cs="Narkisim" w:hint="cs"/>
          <w:color w:val="000000"/>
          <w:rtl/>
        </w:rPr>
        <w:t>שתפקיד החזרה בפרק ט '</w:t>
      </w:r>
      <w:r w:rsidRPr="008E5353">
        <w:rPr>
          <w:rFonts w:ascii="SBL Hebrew" w:hAnsi="SBL Hebrew" w:cs="Narkisim" w:hint="cs"/>
          <w:color w:val="000000"/>
          <w:rtl/>
        </w:rPr>
        <w:t xml:space="preserve">יום בו הגיע דבר המלך ודתו </w:t>
      </w:r>
      <w:proofErr w:type="spellStart"/>
      <w:r w:rsidRPr="008E5353">
        <w:rPr>
          <w:rFonts w:ascii="SBL Hebrew" w:hAnsi="SBL Hebrew" w:cs="Narkisim" w:hint="cs"/>
          <w:color w:val="000000"/>
          <w:rtl/>
        </w:rPr>
        <w:t>להעשות</w:t>
      </w:r>
      <w:proofErr w:type="spellEnd"/>
      <w:r w:rsidRPr="008E5353">
        <w:rPr>
          <w:rFonts w:ascii="SBL Hebrew" w:hAnsi="SBL Hebrew" w:cs="Narkisim" w:hint="cs"/>
          <w:color w:val="000000"/>
          <w:rtl/>
        </w:rPr>
        <w:t xml:space="preserve">' הוא לקשר </w:t>
      </w:r>
      <w:r w:rsidRPr="008E5353">
        <w:rPr>
          <w:rFonts w:cs="Narkisim" w:hint="cs"/>
          <w:color w:val="000000"/>
          <w:rtl/>
        </w:rPr>
        <w:t xml:space="preserve">בין אירועי היום לשתי האגרות שנשלחו לגבי יום זה. </w:t>
      </w:r>
    </w:p>
  </w:footnote>
  <w:footnote w:id="14">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proofErr w:type="gramStart"/>
      <w:r w:rsidRPr="008E5353">
        <w:rPr>
          <w:rFonts w:asciiTheme="majorBidi" w:hAnsiTheme="majorBidi" w:cs="Narkisim"/>
          <w:sz w:val="22"/>
          <w:szCs w:val="22"/>
        </w:rPr>
        <w:t>Noble Paul.</w:t>
      </w:r>
      <w:proofErr w:type="gramEnd"/>
      <w:r w:rsidRPr="008E5353">
        <w:rPr>
          <w:rFonts w:asciiTheme="majorBidi" w:hAnsiTheme="majorBidi" w:cs="Narkisim"/>
          <w:sz w:val="22"/>
          <w:szCs w:val="22"/>
        </w:rPr>
        <w:t xml:space="preserve"> R., 'Esau, Tamar, And Joseph: Criteria for Identifying Inner-Biblical Allusions',</w:t>
      </w:r>
      <w:r w:rsidR="00FB7BE6">
        <w:rPr>
          <w:rFonts w:asciiTheme="majorBidi" w:hAnsiTheme="majorBidi" w:cs="Narkisim"/>
          <w:sz w:val="22"/>
          <w:szCs w:val="22"/>
        </w:rPr>
        <w:t xml:space="preserve"> </w:t>
      </w:r>
      <w:r w:rsidRPr="008E5353">
        <w:rPr>
          <w:rFonts w:asciiTheme="majorBidi" w:hAnsiTheme="majorBidi" w:cs="Narkisim"/>
          <w:i/>
          <w:iCs/>
          <w:sz w:val="22"/>
          <w:szCs w:val="22"/>
        </w:rPr>
        <w:t xml:space="preserve">VT </w:t>
      </w:r>
      <w:r>
        <w:rPr>
          <w:rFonts w:asciiTheme="majorBidi" w:hAnsiTheme="majorBidi" w:cs="Narkisim"/>
          <w:sz w:val="22"/>
          <w:szCs w:val="22"/>
        </w:rPr>
        <w:t>52 (2002), pp. 227 – 228</w:t>
      </w:r>
      <w:r w:rsidRPr="008E5353">
        <w:rPr>
          <w:rFonts w:asciiTheme="majorBidi" w:hAnsiTheme="majorBidi" w:cs="Narkisim" w:hint="cs"/>
          <w:sz w:val="22"/>
          <w:szCs w:val="22"/>
          <w:rtl/>
        </w:rPr>
        <w:t xml:space="preserve">, </w:t>
      </w:r>
    </w:p>
  </w:footnote>
  <w:footnote w:id="15">
    <w:p w:rsidR="00BD672D" w:rsidRPr="008E5353" w:rsidRDefault="00BD672D" w:rsidP="00F32F2A">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גרוסמן, אנלוגיה דינמית (לעיל הערה </w:t>
      </w:r>
      <w:r w:rsidRPr="008E5353">
        <w:rPr>
          <w:rFonts w:cs="Narkisim"/>
          <w:sz w:val="22"/>
          <w:szCs w:val="22"/>
          <w:rtl/>
        </w:rPr>
        <w:fldChar w:fldCharType="begin"/>
      </w:r>
      <w:r w:rsidRPr="008E5353">
        <w:rPr>
          <w:rFonts w:cs="Narkisim"/>
          <w:sz w:val="22"/>
          <w:szCs w:val="22"/>
          <w:rtl/>
        </w:rPr>
        <w:instrText xml:space="preserve"> </w:instrText>
      </w:r>
      <w:r w:rsidRPr="008E5353">
        <w:rPr>
          <w:rFonts w:cs="Narkisim" w:hint="cs"/>
          <w:sz w:val="22"/>
          <w:szCs w:val="22"/>
        </w:rPr>
        <w:instrText>NOTEREF</w:instrText>
      </w:r>
      <w:r w:rsidRPr="008E5353">
        <w:rPr>
          <w:rFonts w:cs="Narkisim" w:hint="cs"/>
          <w:sz w:val="22"/>
          <w:szCs w:val="22"/>
          <w:rtl/>
        </w:rPr>
        <w:instrText xml:space="preserve"> _</w:instrText>
      </w:r>
      <w:r w:rsidRPr="008E5353">
        <w:rPr>
          <w:rFonts w:cs="Narkisim" w:hint="cs"/>
          <w:sz w:val="22"/>
          <w:szCs w:val="22"/>
        </w:rPr>
        <w:instrText>Ref454883653 \h</w:instrText>
      </w:r>
      <w:r w:rsidRPr="008E5353">
        <w:rPr>
          <w:rFonts w:cs="Narkisim"/>
          <w:sz w:val="22"/>
          <w:szCs w:val="22"/>
          <w:rtl/>
        </w:rPr>
        <w:instrText xml:space="preserve">  \* </w:instrText>
      </w:r>
      <w:r w:rsidRPr="008E5353">
        <w:rPr>
          <w:rFonts w:cs="Narkisim"/>
          <w:sz w:val="22"/>
          <w:szCs w:val="22"/>
        </w:rPr>
        <w:instrText>MERGEFORMAT</w:instrText>
      </w:r>
      <w:r w:rsidRPr="008E5353">
        <w:rPr>
          <w:rFonts w:cs="Narkisim"/>
          <w:sz w:val="22"/>
          <w:szCs w:val="22"/>
          <w:rtl/>
        </w:rPr>
        <w:instrText xml:space="preserve"> </w:instrText>
      </w:r>
      <w:r w:rsidRPr="008E5353">
        <w:rPr>
          <w:rFonts w:cs="Narkisim"/>
          <w:sz w:val="22"/>
          <w:szCs w:val="22"/>
          <w:rtl/>
        </w:rPr>
      </w:r>
      <w:r w:rsidRPr="008E5353">
        <w:rPr>
          <w:rFonts w:cs="Narkisim"/>
          <w:sz w:val="22"/>
          <w:szCs w:val="22"/>
          <w:rtl/>
        </w:rPr>
        <w:fldChar w:fldCharType="separate"/>
      </w:r>
      <w:r>
        <w:rPr>
          <w:rFonts w:cs="Narkisim"/>
          <w:sz w:val="22"/>
          <w:szCs w:val="22"/>
          <w:rtl/>
        </w:rPr>
        <w:t>1</w:t>
      </w:r>
      <w:r w:rsidRPr="008E5353">
        <w:rPr>
          <w:rFonts w:cs="Narkisim"/>
          <w:sz w:val="22"/>
          <w:szCs w:val="22"/>
          <w:rtl/>
        </w:rPr>
        <w:fldChar w:fldCharType="end"/>
      </w:r>
      <w:r w:rsidRPr="008E5353">
        <w:rPr>
          <w:rFonts w:cs="Narkisim" w:hint="cs"/>
          <w:sz w:val="22"/>
          <w:szCs w:val="22"/>
          <w:rtl/>
        </w:rPr>
        <w:t xml:space="preserve">), עמ' 397 </w:t>
      </w:r>
      <w:r w:rsidRPr="008E5353">
        <w:rPr>
          <w:rFonts w:cs="Narkisim"/>
          <w:sz w:val="22"/>
          <w:szCs w:val="22"/>
          <w:rtl/>
        </w:rPr>
        <w:t>–</w:t>
      </w:r>
      <w:r w:rsidRPr="008E5353">
        <w:rPr>
          <w:rFonts w:cs="Narkisim" w:hint="cs"/>
          <w:sz w:val="22"/>
          <w:szCs w:val="22"/>
          <w:rtl/>
        </w:rPr>
        <w:t xml:space="preserve"> 399.</w:t>
      </w:r>
    </w:p>
  </w:footnote>
  <w:footnote w:id="16">
    <w:p w:rsidR="007753AA" w:rsidRDefault="00BD672D" w:rsidP="00F32F2A">
      <w:pPr>
        <w:pStyle w:val="1"/>
        <w:bidi/>
        <w:spacing w:before="0" w:beforeAutospacing="0" w:after="0" w:afterAutospacing="0"/>
        <w:ind w:left="-1091" w:right="-426"/>
        <w:rPr>
          <w:rFonts w:asciiTheme="minorHAnsi" w:eastAsiaTheme="minorHAnsi" w:hAnsiTheme="minorHAnsi" w:cs="Narkisim"/>
          <w:b w:val="0"/>
          <w:bCs w:val="0"/>
          <w:kern w:val="0"/>
          <w:sz w:val="22"/>
          <w:szCs w:val="22"/>
          <w:rtl/>
        </w:rPr>
      </w:pPr>
      <w:r w:rsidRPr="008E5353">
        <w:rPr>
          <w:rStyle w:val="a5"/>
          <w:rFonts w:cs="Narkisim"/>
          <w:sz w:val="22"/>
          <w:szCs w:val="22"/>
        </w:rPr>
        <w:footnoteRef/>
      </w:r>
      <w:r w:rsidRPr="008E5353">
        <w:rPr>
          <w:rFonts w:cs="Narkisim"/>
          <w:sz w:val="22"/>
          <w:szCs w:val="22"/>
          <w:rtl/>
        </w:rPr>
        <w:t xml:space="preserve"> </w:t>
      </w:r>
      <w:r w:rsidRPr="00FB7BE6">
        <w:rPr>
          <w:rFonts w:asciiTheme="minorHAnsi" w:eastAsiaTheme="minorHAnsi" w:hAnsiTheme="minorHAnsi" w:cs="Narkisim" w:hint="cs"/>
          <w:b w:val="0"/>
          <w:bCs w:val="0"/>
          <w:kern w:val="0"/>
          <w:sz w:val="22"/>
          <w:szCs w:val="22"/>
          <w:rtl/>
        </w:rPr>
        <w:t xml:space="preserve">גרוסמן שם, עמ' 413 </w:t>
      </w:r>
      <w:r w:rsidRPr="00FB7BE6">
        <w:rPr>
          <w:rFonts w:asciiTheme="minorHAnsi" w:eastAsiaTheme="minorHAnsi" w:hAnsiTheme="minorHAnsi" w:cs="Narkisim"/>
          <w:b w:val="0"/>
          <w:bCs w:val="0"/>
          <w:kern w:val="0"/>
          <w:sz w:val="22"/>
          <w:szCs w:val="22"/>
          <w:rtl/>
        </w:rPr>
        <w:t>–</w:t>
      </w:r>
      <w:r w:rsidRPr="00FB7BE6">
        <w:rPr>
          <w:rFonts w:asciiTheme="minorHAnsi" w:eastAsiaTheme="minorHAnsi" w:hAnsiTheme="minorHAnsi" w:cs="Narkisim" w:hint="cs"/>
          <w:b w:val="0"/>
          <w:bCs w:val="0"/>
          <w:kern w:val="0"/>
          <w:sz w:val="22"/>
          <w:szCs w:val="22"/>
          <w:rtl/>
        </w:rPr>
        <w:t xml:space="preserve"> 414.</w:t>
      </w:r>
      <w:r w:rsidR="00FB7BE6" w:rsidRPr="00FB7BE6">
        <w:rPr>
          <w:rFonts w:asciiTheme="minorHAnsi" w:eastAsiaTheme="minorHAnsi" w:hAnsiTheme="minorHAnsi" w:cs="Narkisim" w:hint="cs"/>
          <w:b w:val="0"/>
          <w:bCs w:val="0"/>
          <w:kern w:val="0"/>
          <w:sz w:val="22"/>
          <w:szCs w:val="22"/>
          <w:rtl/>
        </w:rPr>
        <w:t xml:space="preserve"> לאנלוגיה דינמית כטכסיס ספרותי ראו עוד</w:t>
      </w:r>
      <w:r w:rsidR="00F32F2A">
        <w:rPr>
          <w:rFonts w:asciiTheme="minorHAnsi" w:eastAsiaTheme="minorHAnsi" w:hAnsiTheme="minorHAnsi" w:cs="Narkisim" w:hint="cs"/>
          <w:b w:val="0"/>
          <w:bCs w:val="0"/>
          <w:kern w:val="0"/>
          <w:sz w:val="22"/>
          <w:szCs w:val="22"/>
          <w:rtl/>
        </w:rPr>
        <w:t xml:space="preserve"> </w:t>
      </w:r>
    </w:p>
    <w:p w:rsidR="00F32F2A" w:rsidRDefault="00FB7BE6" w:rsidP="00F32F2A">
      <w:pPr>
        <w:pStyle w:val="1"/>
        <w:spacing w:before="0" w:beforeAutospacing="0" w:after="0" w:afterAutospacing="0"/>
        <w:ind w:left="-426" w:right="-426"/>
        <w:rPr>
          <w:rFonts w:asciiTheme="minorHAnsi" w:eastAsiaTheme="minorHAnsi" w:hAnsiTheme="minorHAnsi" w:cs="Narkisim"/>
          <w:b w:val="0"/>
          <w:bCs w:val="0"/>
          <w:kern w:val="0"/>
          <w:sz w:val="22"/>
          <w:szCs w:val="22"/>
        </w:rPr>
      </w:pPr>
      <w:r w:rsidRPr="007753AA">
        <w:rPr>
          <w:rFonts w:asciiTheme="minorHAnsi" w:eastAsiaTheme="minorHAnsi" w:hAnsiTheme="minorHAnsi" w:cs="Narkisim" w:hint="cs"/>
          <w:b w:val="0"/>
          <w:bCs w:val="0"/>
          <w:kern w:val="0"/>
          <w:sz w:val="22"/>
          <w:szCs w:val="22"/>
          <w:rtl/>
        </w:rPr>
        <w:t xml:space="preserve"> </w:t>
      </w:r>
      <w:r w:rsidRPr="007753AA">
        <w:rPr>
          <w:rFonts w:asciiTheme="majorBidi" w:eastAsiaTheme="minorHAnsi" w:hAnsiTheme="majorBidi" w:cs="Narkisim"/>
          <w:b w:val="0"/>
          <w:bCs w:val="0"/>
          <w:sz w:val="22"/>
          <w:szCs w:val="22"/>
        </w:rPr>
        <w:t>Frisch</w:t>
      </w:r>
      <w:r w:rsidR="007753AA">
        <w:rPr>
          <w:rFonts w:asciiTheme="majorBidi" w:eastAsiaTheme="minorHAnsi" w:hAnsiTheme="majorBidi" w:cs="Narkisim"/>
          <w:b w:val="0"/>
          <w:bCs w:val="0"/>
          <w:sz w:val="22"/>
          <w:szCs w:val="22"/>
        </w:rPr>
        <w:t xml:space="preserve"> </w:t>
      </w:r>
      <w:r w:rsidRPr="00FB7BE6">
        <w:rPr>
          <w:rFonts w:asciiTheme="majorBidi" w:eastAsiaTheme="minorHAnsi" w:hAnsiTheme="majorBidi" w:cs="Narkisim"/>
          <w:b w:val="0"/>
          <w:bCs w:val="0"/>
          <w:sz w:val="22"/>
          <w:szCs w:val="22"/>
        </w:rPr>
        <w:t>Amos</w:t>
      </w:r>
      <w:r w:rsidRPr="00FB7BE6">
        <w:rPr>
          <w:rFonts w:asciiTheme="majorBidi" w:eastAsiaTheme="minorHAnsi" w:hAnsiTheme="majorBidi" w:cs="Narkisim"/>
          <w:b w:val="0"/>
          <w:bCs w:val="0"/>
          <w:sz w:val="22"/>
          <w:szCs w:val="22"/>
          <w:rtl/>
        </w:rPr>
        <w:t xml:space="preserve">, </w:t>
      </w:r>
      <w:r w:rsidRPr="007753AA">
        <w:rPr>
          <w:rFonts w:asciiTheme="minorHAnsi" w:eastAsiaTheme="minorHAnsi" w:hAnsiTheme="minorHAnsi" w:cs="Narkisim"/>
          <w:b w:val="0"/>
          <w:bCs w:val="0"/>
          <w:kern w:val="0"/>
          <w:sz w:val="22"/>
          <w:szCs w:val="22"/>
        </w:rPr>
        <w:t xml:space="preserve"> 'Comparison</w:t>
      </w:r>
      <w:r w:rsidRPr="007753AA">
        <w:rPr>
          <w:rFonts w:asciiTheme="minorHAnsi" w:eastAsiaTheme="minorHAnsi" w:hAnsiTheme="minorHAnsi" w:cs="Narkisim"/>
          <w:b w:val="0"/>
          <w:bCs w:val="0"/>
          <w:kern w:val="0"/>
          <w:sz w:val="22"/>
          <w:szCs w:val="22"/>
          <w:rtl/>
        </w:rPr>
        <w:t xml:space="preserve"> </w:t>
      </w:r>
      <w:r w:rsidRPr="007753AA">
        <w:rPr>
          <w:rFonts w:asciiTheme="minorHAnsi" w:eastAsiaTheme="minorHAnsi" w:hAnsiTheme="minorHAnsi" w:cs="Narkisim"/>
          <w:b w:val="0"/>
          <w:bCs w:val="0"/>
          <w:kern w:val="0"/>
          <w:sz w:val="22"/>
          <w:szCs w:val="22"/>
        </w:rPr>
        <w:t>with</w:t>
      </w:r>
      <w:r w:rsidRPr="007753AA">
        <w:rPr>
          <w:rFonts w:asciiTheme="minorHAnsi" w:eastAsiaTheme="minorHAnsi" w:hAnsiTheme="minorHAnsi" w:cs="Narkisim"/>
          <w:b w:val="0"/>
          <w:bCs w:val="0"/>
          <w:kern w:val="0"/>
          <w:sz w:val="22"/>
          <w:szCs w:val="22"/>
          <w:rtl/>
        </w:rPr>
        <w:t xml:space="preserve"> </w:t>
      </w:r>
      <w:r w:rsidRPr="007753AA">
        <w:rPr>
          <w:rFonts w:asciiTheme="minorHAnsi" w:eastAsiaTheme="minorHAnsi" w:hAnsiTheme="minorHAnsi" w:cs="Narkisim"/>
          <w:b w:val="0"/>
          <w:bCs w:val="0"/>
          <w:kern w:val="0"/>
          <w:sz w:val="22"/>
          <w:szCs w:val="22"/>
        </w:rPr>
        <w:t>David</w:t>
      </w:r>
      <w:r w:rsidRPr="007753AA">
        <w:rPr>
          <w:rFonts w:asciiTheme="minorHAnsi" w:eastAsiaTheme="minorHAnsi" w:hAnsiTheme="minorHAnsi" w:cs="Narkisim"/>
          <w:b w:val="0"/>
          <w:bCs w:val="0"/>
          <w:kern w:val="0"/>
          <w:sz w:val="22"/>
          <w:szCs w:val="22"/>
          <w:rtl/>
        </w:rPr>
        <w:t xml:space="preserve"> </w:t>
      </w:r>
      <w:r w:rsidRPr="007753AA">
        <w:rPr>
          <w:rFonts w:asciiTheme="minorHAnsi" w:eastAsiaTheme="minorHAnsi" w:hAnsiTheme="minorHAnsi" w:cs="Narkisim"/>
          <w:b w:val="0"/>
          <w:bCs w:val="0"/>
          <w:kern w:val="0"/>
          <w:sz w:val="22"/>
          <w:szCs w:val="22"/>
        </w:rPr>
        <w:t>as a means</w:t>
      </w:r>
      <w:r w:rsidRPr="007753AA">
        <w:rPr>
          <w:rFonts w:asciiTheme="minorHAnsi" w:eastAsiaTheme="minorHAnsi" w:hAnsiTheme="minorHAnsi" w:cs="Narkisim"/>
          <w:b w:val="0"/>
          <w:bCs w:val="0"/>
          <w:kern w:val="0"/>
          <w:sz w:val="22"/>
          <w:szCs w:val="22"/>
          <w:rtl/>
        </w:rPr>
        <w:t xml:space="preserve"> </w:t>
      </w:r>
      <w:r w:rsidRPr="007753AA">
        <w:rPr>
          <w:rFonts w:asciiTheme="minorHAnsi" w:eastAsiaTheme="minorHAnsi" w:hAnsiTheme="minorHAnsi" w:cs="Narkisim"/>
          <w:b w:val="0"/>
          <w:bCs w:val="0"/>
          <w:kern w:val="0"/>
          <w:sz w:val="22"/>
          <w:szCs w:val="22"/>
        </w:rPr>
        <w:t>of</w:t>
      </w:r>
      <w:r w:rsidRPr="007753AA">
        <w:rPr>
          <w:rFonts w:asciiTheme="minorHAnsi" w:eastAsiaTheme="minorHAnsi" w:hAnsiTheme="minorHAnsi" w:cs="Narkisim"/>
          <w:b w:val="0"/>
          <w:bCs w:val="0"/>
          <w:kern w:val="0"/>
          <w:sz w:val="22"/>
          <w:szCs w:val="22"/>
          <w:rtl/>
        </w:rPr>
        <w:t xml:space="preserve"> </w:t>
      </w:r>
      <w:r w:rsidRPr="007753AA">
        <w:rPr>
          <w:rFonts w:asciiTheme="minorHAnsi" w:eastAsiaTheme="minorHAnsi" w:hAnsiTheme="minorHAnsi" w:cs="Narkisim"/>
          <w:b w:val="0"/>
          <w:bCs w:val="0"/>
          <w:kern w:val="0"/>
          <w:sz w:val="22"/>
          <w:szCs w:val="22"/>
        </w:rPr>
        <w:t>evaluating character</w:t>
      </w:r>
      <w:r w:rsidRPr="007753AA">
        <w:rPr>
          <w:rFonts w:asciiTheme="minorHAnsi" w:eastAsiaTheme="minorHAnsi" w:hAnsiTheme="minorHAnsi" w:cs="Narkisim"/>
          <w:b w:val="0"/>
          <w:bCs w:val="0"/>
          <w:kern w:val="0"/>
          <w:sz w:val="22"/>
          <w:szCs w:val="22"/>
          <w:rtl/>
        </w:rPr>
        <w:t xml:space="preserve"> </w:t>
      </w:r>
      <w:r w:rsidRPr="007753AA">
        <w:rPr>
          <w:rFonts w:asciiTheme="minorHAnsi" w:eastAsiaTheme="minorHAnsi" w:hAnsiTheme="minorHAnsi" w:cs="Narkisim"/>
          <w:b w:val="0"/>
          <w:bCs w:val="0"/>
          <w:kern w:val="0"/>
          <w:sz w:val="22"/>
          <w:szCs w:val="22"/>
        </w:rPr>
        <w:t>in</w:t>
      </w:r>
      <w:r w:rsidRPr="007753AA">
        <w:rPr>
          <w:rFonts w:asciiTheme="minorHAnsi" w:eastAsiaTheme="minorHAnsi" w:hAnsiTheme="minorHAnsi" w:cs="Narkisim"/>
          <w:b w:val="0"/>
          <w:bCs w:val="0"/>
          <w:kern w:val="0"/>
          <w:sz w:val="22"/>
          <w:szCs w:val="22"/>
          <w:rtl/>
        </w:rPr>
        <w:t xml:space="preserve"> </w:t>
      </w:r>
      <w:r w:rsidRPr="007753AA">
        <w:rPr>
          <w:rFonts w:asciiTheme="minorHAnsi" w:eastAsiaTheme="minorHAnsi" w:hAnsiTheme="minorHAnsi" w:cs="Narkisim"/>
          <w:b w:val="0"/>
          <w:bCs w:val="0"/>
          <w:kern w:val="0"/>
          <w:sz w:val="22"/>
          <w:szCs w:val="22"/>
        </w:rPr>
        <w:t>the</w:t>
      </w:r>
      <w:r w:rsidRPr="007753AA">
        <w:rPr>
          <w:rFonts w:asciiTheme="minorHAnsi" w:eastAsiaTheme="minorHAnsi" w:hAnsiTheme="minorHAnsi" w:cs="Narkisim"/>
          <w:b w:val="0"/>
          <w:bCs w:val="0"/>
          <w:kern w:val="0"/>
          <w:sz w:val="22"/>
          <w:szCs w:val="22"/>
          <w:rtl/>
        </w:rPr>
        <w:t xml:space="preserve"> </w:t>
      </w:r>
      <w:r w:rsidRPr="007753AA">
        <w:rPr>
          <w:rFonts w:asciiTheme="minorHAnsi" w:eastAsiaTheme="minorHAnsi" w:hAnsiTheme="minorHAnsi" w:cs="Narkisim"/>
          <w:b w:val="0"/>
          <w:bCs w:val="0"/>
          <w:kern w:val="0"/>
          <w:sz w:val="22"/>
          <w:szCs w:val="22"/>
        </w:rPr>
        <w:t>Book</w:t>
      </w:r>
      <w:r w:rsidRPr="007753AA">
        <w:rPr>
          <w:rFonts w:asciiTheme="minorHAnsi" w:eastAsiaTheme="minorHAnsi" w:hAnsiTheme="minorHAnsi" w:cs="Narkisim"/>
          <w:b w:val="0"/>
          <w:bCs w:val="0"/>
          <w:kern w:val="0"/>
          <w:sz w:val="22"/>
          <w:szCs w:val="22"/>
          <w:rtl/>
        </w:rPr>
        <w:t xml:space="preserve"> </w:t>
      </w:r>
      <w:r w:rsidRPr="007753AA">
        <w:rPr>
          <w:rFonts w:asciiTheme="minorHAnsi" w:eastAsiaTheme="minorHAnsi" w:hAnsiTheme="minorHAnsi" w:cs="Narkisim"/>
          <w:b w:val="0"/>
          <w:bCs w:val="0"/>
          <w:kern w:val="0"/>
          <w:sz w:val="22"/>
          <w:szCs w:val="22"/>
        </w:rPr>
        <w:t>of</w:t>
      </w:r>
      <w:r w:rsidRPr="007753AA">
        <w:rPr>
          <w:rFonts w:asciiTheme="minorHAnsi" w:eastAsiaTheme="minorHAnsi" w:hAnsiTheme="minorHAnsi" w:cs="Narkisim"/>
          <w:b w:val="0"/>
          <w:bCs w:val="0"/>
          <w:kern w:val="0"/>
          <w:sz w:val="22"/>
          <w:szCs w:val="22"/>
          <w:rtl/>
        </w:rPr>
        <w:t xml:space="preserve"> </w:t>
      </w:r>
      <w:r w:rsidRPr="007753AA">
        <w:rPr>
          <w:rFonts w:asciiTheme="minorHAnsi" w:eastAsiaTheme="minorHAnsi" w:hAnsiTheme="minorHAnsi" w:cs="Narkisim"/>
          <w:b w:val="0"/>
          <w:bCs w:val="0"/>
          <w:kern w:val="0"/>
          <w:sz w:val="22"/>
          <w:szCs w:val="22"/>
        </w:rPr>
        <w:t xml:space="preserve">Kings', </w:t>
      </w:r>
      <w:r w:rsidRPr="007753AA">
        <w:rPr>
          <w:rFonts w:asciiTheme="minorHAnsi" w:eastAsiaTheme="minorHAnsi" w:hAnsiTheme="minorHAnsi" w:cs="Narkisim"/>
          <w:b w:val="0"/>
          <w:bCs w:val="0"/>
          <w:i/>
          <w:iCs/>
          <w:kern w:val="0"/>
          <w:sz w:val="22"/>
          <w:szCs w:val="22"/>
        </w:rPr>
        <w:t>The</w:t>
      </w:r>
      <w:r w:rsidRPr="007753AA">
        <w:rPr>
          <w:rFonts w:asciiTheme="minorHAnsi" w:eastAsiaTheme="minorHAnsi" w:hAnsiTheme="minorHAnsi" w:cs="Narkisim"/>
          <w:b w:val="0"/>
          <w:bCs w:val="0"/>
          <w:i/>
          <w:iCs/>
          <w:kern w:val="0"/>
          <w:sz w:val="22"/>
          <w:szCs w:val="22"/>
          <w:rtl/>
        </w:rPr>
        <w:t xml:space="preserve"> </w:t>
      </w:r>
      <w:r w:rsidRPr="00F32F2A">
        <w:rPr>
          <w:rFonts w:asciiTheme="minorHAnsi" w:eastAsiaTheme="minorHAnsi" w:hAnsiTheme="minorHAnsi" w:cs="Narkisim"/>
          <w:b w:val="0"/>
          <w:bCs w:val="0"/>
          <w:kern w:val="0"/>
          <w:sz w:val="22"/>
          <w:szCs w:val="22"/>
        </w:rPr>
        <w:t>Journal</w:t>
      </w:r>
      <w:r w:rsidRPr="00F32F2A">
        <w:rPr>
          <w:rFonts w:asciiTheme="minorHAnsi" w:eastAsiaTheme="minorHAnsi" w:hAnsiTheme="minorHAnsi" w:cs="Narkisim"/>
          <w:b w:val="0"/>
          <w:bCs w:val="0"/>
          <w:kern w:val="0"/>
          <w:sz w:val="22"/>
          <w:szCs w:val="22"/>
          <w:rtl/>
        </w:rPr>
        <w:t xml:space="preserve"> </w:t>
      </w:r>
      <w:r w:rsidRPr="00F32F2A">
        <w:rPr>
          <w:rFonts w:asciiTheme="minorHAnsi" w:eastAsiaTheme="minorHAnsi" w:hAnsiTheme="minorHAnsi" w:cs="Narkisim"/>
          <w:b w:val="0"/>
          <w:bCs w:val="0"/>
          <w:kern w:val="0"/>
          <w:sz w:val="22"/>
          <w:szCs w:val="22"/>
        </w:rPr>
        <w:t>of</w:t>
      </w:r>
      <w:r w:rsidRPr="00F32F2A">
        <w:rPr>
          <w:rFonts w:asciiTheme="minorHAnsi" w:eastAsiaTheme="minorHAnsi" w:hAnsiTheme="minorHAnsi" w:cs="Narkisim"/>
          <w:b w:val="0"/>
          <w:bCs w:val="0"/>
          <w:kern w:val="0"/>
          <w:sz w:val="22"/>
          <w:szCs w:val="22"/>
          <w:rtl/>
        </w:rPr>
        <w:t xml:space="preserve"> </w:t>
      </w:r>
      <w:r w:rsidRPr="00F32F2A">
        <w:rPr>
          <w:rFonts w:asciiTheme="minorHAnsi" w:eastAsiaTheme="minorHAnsi" w:hAnsiTheme="minorHAnsi" w:cs="Narkisim"/>
          <w:b w:val="0"/>
          <w:bCs w:val="0"/>
          <w:kern w:val="0"/>
          <w:sz w:val="22"/>
          <w:szCs w:val="22"/>
        </w:rPr>
        <w:t>Hebrew Scriptures</w:t>
      </w:r>
      <w:r w:rsidRPr="007753AA">
        <w:rPr>
          <w:rFonts w:asciiTheme="minorHAnsi" w:eastAsiaTheme="minorHAnsi" w:hAnsiTheme="minorHAnsi" w:cs="Narkisim"/>
          <w:b w:val="0"/>
          <w:bCs w:val="0"/>
          <w:kern w:val="0"/>
          <w:sz w:val="22"/>
          <w:szCs w:val="22"/>
        </w:rPr>
        <w:t xml:space="preserve"> 11 (2011)</w:t>
      </w:r>
      <w:r w:rsidR="007753AA" w:rsidRPr="007753AA">
        <w:rPr>
          <w:rFonts w:asciiTheme="minorHAnsi" w:eastAsiaTheme="minorHAnsi" w:hAnsiTheme="minorHAnsi" w:cs="Narkisim"/>
          <w:b w:val="0"/>
          <w:bCs w:val="0"/>
          <w:kern w:val="0"/>
          <w:sz w:val="22"/>
          <w:szCs w:val="22"/>
        </w:rPr>
        <w:t>,</w:t>
      </w:r>
      <w:r w:rsidRPr="007753AA">
        <w:rPr>
          <w:rFonts w:asciiTheme="minorHAnsi" w:eastAsiaTheme="minorHAnsi" w:hAnsiTheme="minorHAnsi" w:cs="Narkisim"/>
          <w:b w:val="0"/>
          <w:bCs w:val="0"/>
          <w:kern w:val="0"/>
          <w:sz w:val="22"/>
          <w:szCs w:val="22"/>
        </w:rPr>
        <w:t xml:space="preserve"> pp. </w:t>
      </w:r>
      <w:r w:rsidR="007753AA">
        <w:rPr>
          <w:rFonts w:asciiTheme="minorHAnsi" w:eastAsiaTheme="minorHAnsi" w:hAnsiTheme="minorHAnsi" w:cs="Narkisim"/>
          <w:b w:val="0"/>
          <w:bCs w:val="0"/>
          <w:kern w:val="0"/>
          <w:sz w:val="22"/>
          <w:szCs w:val="22"/>
        </w:rPr>
        <w:t xml:space="preserve">16 </w:t>
      </w:r>
      <w:r w:rsidR="00F32F2A">
        <w:rPr>
          <w:rFonts w:asciiTheme="minorHAnsi" w:eastAsiaTheme="minorHAnsi" w:hAnsiTheme="minorHAnsi" w:cs="Narkisim"/>
          <w:b w:val="0"/>
          <w:bCs w:val="0"/>
          <w:kern w:val="0"/>
          <w:sz w:val="22"/>
          <w:szCs w:val="22"/>
        </w:rPr>
        <w:t>–</w:t>
      </w:r>
      <w:r w:rsidR="007753AA">
        <w:rPr>
          <w:rFonts w:asciiTheme="minorHAnsi" w:eastAsiaTheme="minorHAnsi" w:hAnsiTheme="minorHAnsi" w:cs="Narkisim"/>
          <w:b w:val="0"/>
          <w:bCs w:val="0"/>
          <w:kern w:val="0"/>
          <w:sz w:val="22"/>
          <w:szCs w:val="22"/>
        </w:rPr>
        <w:t xml:space="preserve"> 19</w:t>
      </w:r>
      <w:r w:rsidR="00F32F2A">
        <w:rPr>
          <w:rFonts w:asciiTheme="minorHAnsi" w:eastAsiaTheme="minorHAnsi" w:hAnsiTheme="minorHAnsi" w:cs="Narkisim"/>
          <w:b w:val="0"/>
          <w:bCs w:val="0"/>
          <w:kern w:val="0"/>
          <w:sz w:val="22"/>
          <w:szCs w:val="22"/>
        </w:rPr>
        <w:t>.</w:t>
      </w:r>
    </w:p>
    <w:p w:rsidR="00F32F2A" w:rsidRPr="00F32F2A" w:rsidRDefault="00F32F2A" w:rsidP="00F32F2A">
      <w:pPr>
        <w:pStyle w:val="1"/>
        <w:bidi/>
        <w:spacing w:before="0" w:beforeAutospacing="0" w:after="0" w:afterAutospacing="0"/>
        <w:ind w:left="-1091" w:right="-426"/>
        <w:rPr>
          <w:rFonts w:asciiTheme="minorHAnsi" w:eastAsiaTheme="minorHAnsi" w:hAnsiTheme="minorHAnsi" w:cs="Narkisim"/>
          <w:b w:val="0"/>
          <w:bCs w:val="0"/>
          <w:kern w:val="0"/>
          <w:sz w:val="22"/>
          <w:szCs w:val="22"/>
          <w:rtl/>
        </w:rPr>
      </w:pPr>
      <w:r w:rsidRPr="00F32F2A">
        <w:rPr>
          <w:rFonts w:asciiTheme="minorHAnsi" w:eastAsiaTheme="minorHAnsi" w:hAnsiTheme="minorHAnsi" w:cs="Narkisim" w:hint="cs"/>
          <w:b w:val="0"/>
          <w:bCs w:val="0"/>
          <w:kern w:val="0"/>
          <w:sz w:val="22"/>
          <w:szCs w:val="22"/>
          <w:rtl/>
        </w:rPr>
        <w:t xml:space="preserve">לעיון בדוגמאות לתופעה זו ראו עמוס פריש, </w:t>
      </w:r>
      <w:r w:rsidRPr="00F32F2A">
        <w:rPr>
          <w:rFonts w:asciiTheme="minorHAnsi" w:eastAsiaTheme="minorHAnsi" w:hAnsiTheme="minorHAnsi" w:cs="Narkisim"/>
          <w:b w:val="0"/>
          <w:bCs w:val="0"/>
          <w:kern w:val="0"/>
          <w:sz w:val="22"/>
          <w:szCs w:val="22"/>
          <w:rtl/>
        </w:rPr>
        <w:t>פרשת מלכות שלמה בספר מלכים</w:t>
      </w:r>
      <w:r w:rsidRPr="00F32F2A">
        <w:rPr>
          <w:rFonts w:asciiTheme="minorHAnsi" w:eastAsiaTheme="minorHAnsi" w:hAnsiTheme="minorHAnsi" w:cs="Narkisim" w:hint="cs"/>
          <w:b w:val="0"/>
          <w:bCs w:val="0"/>
          <w:kern w:val="0"/>
          <w:sz w:val="22"/>
          <w:szCs w:val="22"/>
          <w:rtl/>
        </w:rPr>
        <w:t>, עבודה לתואר ד"ר, אוניברסיטת בר-אילן, רמת</w:t>
      </w:r>
      <w:r w:rsidRPr="00F32F2A">
        <w:rPr>
          <w:rFonts w:asciiTheme="minorHAnsi" w:eastAsiaTheme="minorHAnsi" w:hAnsiTheme="minorHAnsi" w:cs="Narkisim"/>
          <w:b w:val="0"/>
          <w:bCs w:val="0"/>
          <w:kern w:val="0"/>
          <w:sz w:val="22"/>
          <w:szCs w:val="22"/>
          <w:rtl/>
        </w:rPr>
        <w:t xml:space="preserve"> </w:t>
      </w:r>
      <w:r w:rsidRPr="00F32F2A">
        <w:rPr>
          <w:rFonts w:asciiTheme="minorHAnsi" w:eastAsiaTheme="minorHAnsi" w:hAnsiTheme="minorHAnsi" w:cs="Narkisim" w:hint="cs"/>
          <w:b w:val="0"/>
          <w:bCs w:val="0"/>
          <w:kern w:val="0"/>
          <w:sz w:val="22"/>
          <w:szCs w:val="22"/>
          <w:rtl/>
        </w:rPr>
        <w:t>גן</w:t>
      </w:r>
      <w:r w:rsidRPr="00F32F2A">
        <w:rPr>
          <w:rFonts w:asciiTheme="minorHAnsi" w:eastAsiaTheme="minorHAnsi" w:hAnsiTheme="minorHAnsi" w:cs="Narkisim"/>
          <w:b w:val="0"/>
          <w:bCs w:val="0"/>
          <w:kern w:val="0"/>
          <w:sz w:val="22"/>
          <w:szCs w:val="22"/>
          <w:rtl/>
        </w:rPr>
        <w:t xml:space="preserve">, </w:t>
      </w:r>
      <w:r w:rsidRPr="00F32F2A">
        <w:rPr>
          <w:rFonts w:asciiTheme="minorHAnsi" w:eastAsiaTheme="minorHAnsi" w:hAnsiTheme="minorHAnsi" w:cs="Narkisim" w:hint="cs"/>
          <w:b w:val="0"/>
          <w:bCs w:val="0"/>
          <w:kern w:val="0"/>
          <w:sz w:val="22"/>
          <w:szCs w:val="22"/>
          <w:rtl/>
        </w:rPr>
        <w:t>תשמ</w:t>
      </w:r>
      <w:r w:rsidRPr="00F32F2A">
        <w:rPr>
          <w:rFonts w:asciiTheme="minorHAnsi" w:eastAsiaTheme="minorHAnsi" w:hAnsiTheme="minorHAnsi" w:cs="Narkisim"/>
          <w:b w:val="0"/>
          <w:bCs w:val="0"/>
          <w:kern w:val="0"/>
          <w:sz w:val="22"/>
          <w:szCs w:val="22"/>
          <w:rtl/>
        </w:rPr>
        <w:t>"</w:t>
      </w:r>
      <w:r w:rsidRPr="00F32F2A">
        <w:rPr>
          <w:rFonts w:asciiTheme="minorHAnsi" w:eastAsiaTheme="minorHAnsi" w:hAnsiTheme="minorHAnsi" w:cs="Narkisim" w:hint="cs"/>
          <w:b w:val="0"/>
          <w:bCs w:val="0"/>
          <w:kern w:val="0"/>
          <w:sz w:val="22"/>
          <w:szCs w:val="22"/>
          <w:rtl/>
        </w:rPr>
        <w:t xml:space="preserve">ו, עמ' 92 </w:t>
      </w:r>
      <w:r w:rsidRPr="00F32F2A">
        <w:rPr>
          <w:rFonts w:asciiTheme="minorHAnsi" w:eastAsiaTheme="minorHAnsi" w:hAnsiTheme="minorHAnsi" w:cs="Narkisim"/>
          <w:b w:val="0"/>
          <w:bCs w:val="0"/>
          <w:kern w:val="0"/>
          <w:sz w:val="22"/>
          <w:szCs w:val="22"/>
          <w:rtl/>
        </w:rPr>
        <w:t>–</w:t>
      </w:r>
      <w:r w:rsidRPr="00F32F2A">
        <w:rPr>
          <w:rFonts w:asciiTheme="minorHAnsi" w:eastAsiaTheme="minorHAnsi" w:hAnsiTheme="minorHAnsi" w:cs="Narkisim" w:hint="cs"/>
          <w:b w:val="0"/>
          <w:bCs w:val="0"/>
          <w:kern w:val="0"/>
          <w:sz w:val="22"/>
          <w:szCs w:val="22"/>
          <w:rtl/>
        </w:rPr>
        <w:t xml:space="preserve"> 108.</w:t>
      </w:r>
    </w:p>
  </w:footnote>
  <w:footnote w:id="17">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בפרק ד מרדכי מעודד את אסתר לפעול והיא זו המצווה על דרך הפעולה וממשיכה בה עד לפרק ח. בפרק ח משיבה אסתר את מרדכי לבמה וזה מצדו מתחיל לפעול במקביל אליה עד לסוף הסיפור. </w:t>
      </w:r>
    </w:p>
  </w:footnote>
  <w:footnote w:id="18">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תיאורי אבל משותפים לעם ולמנהיג מצויים במקרא בהקשרים שונים. כך למשל דוד מצווה על אנשיו לנהוג אבלות בעקבות מות אבנר ונוהג כך בעצמו (שמ"ב ג 31), שרי חזקיהו קורעים בגדיהם בעקבות דברי </w:t>
      </w:r>
      <w:proofErr w:type="spellStart"/>
      <w:r w:rsidRPr="008E5353">
        <w:rPr>
          <w:rFonts w:cs="Narkisim" w:hint="cs"/>
          <w:sz w:val="22"/>
          <w:szCs w:val="22"/>
          <w:rtl/>
        </w:rPr>
        <w:t>רבקשה</w:t>
      </w:r>
      <w:proofErr w:type="spellEnd"/>
      <w:r w:rsidRPr="008E5353">
        <w:rPr>
          <w:rFonts w:cs="Narkisim" w:hint="cs"/>
          <w:sz w:val="22"/>
          <w:szCs w:val="22"/>
          <w:rtl/>
        </w:rPr>
        <w:t xml:space="preserve"> וחזקיהו נוהג כך גם כאשר הם מדווחים לו על הדברים</w:t>
      </w:r>
      <w:r>
        <w:rPr>
          <w:rFonts w:cs="Narkisim" w:hint="cs"/>
          <w:sz w:val="22"/>
          <w:szCs w:val="22"/>
          <w:rtl/>
        </w:rPr>
        <w:t xml:space="preserve"> </w:t>
      </w:r>
      <w:r w:rsidRPr="008E5353">
        <w:rPr>
          <w:rFonts w:cs="Narkisim" w:hint="cs"/>
          <w:sz w:val="22"/>
          <w:szCs w:val="22"/>
          <w:rtl/>
        </w:rPr>
        <w:t xml:space="preserve">(מל"ב </w:t>
      </w:r>
      <w:proofErr w:type="spellStart"/>
      <w:r w:rsidRPr="008E5353">
        <w:rPr>
          <w:rFonts w:cs="Narkisim" w:hint="cs"/>
          <w:sz w:val="22"/>
          <w:szCs w:val="22"/>
          <w:rtl/>
        </w:rPr>
        <w:t>יח</w:t>
      </w:r>
      <w:proofErr w:type="spellEnd"/>
      <w:r w:rsidRPr="008E5353">
        <w:rPr>
          <w:rFonts w:cs="Narkisim" w:hint="cs"/>
          <w:sz w:val="22"/>
          <w:szCs w:val="22"/>
          <w:rtl/>
        </w:rPr>
        <w:t xml:space="preserve"> 37-יט 1), העם מצטרף לאבלו של עזרא (עזרא י 1) ועוד. עם זאת כאמור המהלך המתואר ביונה ובאסתר ייחודי לשני מקראות אלו.  </w:t>
      </w:r>
    </w:p>
  </w:footnote>
  <w:footnote w:id="19">
    <w:p w:rsidR="00BD672D" w:rsidRPr="008E5353" w:rsidRDefault="00BD672D" w:rsidP="000C591C">
      <w:pPr>
        <w:pStyle w:val="a3"/>
        <w:ind w:left="-1091" w:right="-426"/>
        <w:jc w:val="both"/>
        <w:rPr>
          <w:rFonts w:cs="Narkisim"/>
          <w:sz w:val="22"/>
          <w:szCs w:val="22"/>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מן העובדה שיהודי הממלכה ואנשי נינווה לובשים שק ניתן להניח שהם הסירו את בגדיהם. לחילופין ייתכן לומר שאת השק לבשו המתאבלים מעל בגדיהם. בכל מקרה הסרת בגד מפורשת מצויה רק אצל שני המנהיגים. </w:t>
      </w:r>
    </w:p>
  </w:footnote>
  <w:footnote w:id="20">
    <w:p w:rsidR="00BD672D" w:rsidRPr="008E5353" w:rsidRDefault="00BD672D" w:rsidP="000C591C">
      <w:pPr>
        <w:pStyle w:val="a3"/>
        <w:spacing w:line="276" w:lineRule="auto"/>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Pr>
          <w:rFonts w:cs="Narkisim" w:hint="cs"/>
          <w:sz w:val="22"/>
          <w:szCs w:val="22"/>
          <w:rtl/>
        </w:rPr>
        <w:t xml:space="preserve">להלן אדון בייחודיותו של צירוף זה בשני הסיפורים. </w:t>
      </w:r>
    </w:p>
  </w:footnote>
  <w:footnote w:id="21">
    <w:p w:rsidR="00BD672D" w:rsidRPr="008E5353" w:rsidRDefault="00BD672D" w:rsidP="00DC5BD7">
      <w:pPr>
        <w:spacing w:after="0"/>
        <w:ind w:left="-1091" w:right="-426"/>
        <w:jc w:val="both"/>
        <w:rPr>
          <w:rFonts w:ascii="Arial" w:eastAsia="Times New Roman" w:hAnsi="Arial" w:cs="Narkisim"/>
          <w:color w:val="212063"/>
          <w:rtl/>
        </w:rPr>
      </w:pPr>
      <w:r w:rsidRPr="008E5353">
        <w:rPr>
          <w:rStyle w:val="a5"/>
          <w:rFonts w:cs="Narkisim"/>
        </w:rPr>
        <w:footnoteRef/>
      </w:r>
      <w:r w:rsidRPr="008E5353">
        <w:rPr>
          <w:rFonts w:cs="Narkisim"/>
          <w:rtl/>
        </w:rPr>
        <w:t xml:space="preserve"> </w:t>
      </w:r>
      <w:proofErr w:type="spellStart"/>
      <w:r w:rsidRPr="008E5353">
        <w:rPr>
          <w:rFonts w:cs="Narkisim"/>
          <w:rtl/>
        </w:rPr>
        <w:t>גרסיאל</w:t>
      </w:r>
      <w:proofErr w:type="spellEnd"/>
      <w:r w:rsidRPr="008E5353">
        <w:rPr>
          <w:rFonts w:cs="Narkisim" w:hint="cs"/>
          <w:rtl/>
        </w:rPr>
        <w:t>,</w:t>
      </w:r>
      <w:dir w:val="rtl">
        <w:r w:rsidRPr="008E5353">
          <w:rPr>
            <w:rFonts w:cs="Narkisim"/>
            <w:rtl/>
          </w:rPr>
          <w:t xml:space="preserve"> שמואל א</w:t>
        </w:r>
        <w:r w:rsidRPr="008E5353">
          <w:rPr>
            <w:rFonts w:cs="Narkisim" w:hint="cs"/>
            <w:rtl/>
          </w:rPr>
          <w:t xml:space="preserve"> (לעיל הערה </w:t>
        </w:r>
        <w:r w:rsidRPr="008E5353">
          <w:rPr>
            <w:rFonts w:cs="Narkisim"/>
            <w:rtl/>
          </w:rPr>
          <w:fldChar w:fldCharType="begin"/>
        </w:r>
        <w:r w:rsidRPr="008E5353">
          <w:rPr>
            <w:rFonts w:cs="Narkisim"/>
            <w:rtl/>
          </w:rPr>
          <w:instrText xml:space="preserve"> </w:instrText>
        </w:r>
        <w:r w:rsidRPr="008E5353">
          <w:rPr>
            <w:rFonts w:cs="Narkisim" w:hint="cs"/>
          </w:rPr>
          <w:instrText>NOTEREF</w:instrText>
        </w:r>
        <w:r w:rsidRPr="008E5353">
          <w:rPr>
            <w:rFonts w:cs="Narkisim" w:hint="cs"/>
            <w:rtl/>
          </w:rPr>
          <w:instrText xml:space="preserve"> _</w:instrText>
        </w:r>
        <w:r w:rsidRPr="008E5353">
          <w:rPr>
            <w:rFonts w:cs="Narkisim" w:hint="cs"/>
          </w:rPr>
          <w:instrText>Ref454895796 \h</w:instrText>
        </w:r>
        <w:r w:rsidRPr="008E5353">
          <w:rPr>
            <w:rFonts w:cs="Narkisim"/>
            <w:rtl/>
          </w:rPr>
          <w:instrText xml:space="preserve">  \* </w:instrText>
        </w:r>
        <w:r w:rsidRPr="008E5353">
          <w:rPr>
            <w:rFonts w:cs="Narkisim"/>
          </w:rPr>
          <w:instrText>MERGEFORMAT</w:instrText>
        </w:r>
        <w:r w:rsidRPr="008E5353">
          <w:rPr>
            <w:rFonts w:cs="Narkisim"/>
            <w:rtl/>
          </w:rPr>
          <w:instrText xml:space="preserve"> </w:instrText>
        </w:r>
        <w:r w:rsidRPr="008E5353">
          <w:rPr>
            <w:rFonts w:cs="Narkisim"/>
            <w:rtl/>
          </w:rPr>
        </w:r>
        <w:r w:rsidRPr="008E5353">
          <w:rPr>
            <w:rFonts w:cs="Narkisim"/>
            <w:rtl/>
          </w:rPr>
          <w:fldChar w:fldCharType="separate"/>
        </w:r>
        <w:r>
          <w:rPr>
            <w:rFonts w:cs="Narkisim"/>
            <w:rtl/>
          </w:rPr>
          <w:t>4</w:t>
        </w:r>
        <w:r w:rsidRPr="008E5353">
          <w:rPr>
            <w:rFonts w:cs="Narkisim"/>
            <w:rtl/>
          </w:rPr>
          <w:fldChar w:fldCharType="end"/>
        </w:r>
        <w:r w:rsidRPr="008E5353">
          <w:rPr>
            <w:rFonts w:cs="Narkisim" w:hint="cs"/>
            <w:rtl/>
          </w:rPr>
          <w:t xml:space="preserve">), עמ' </w:t>
        </w:r>
        <w:r w:rsidR="00DC5BD7">
          <w:rPr>
            <w:rFonts w:cs="Narkisim"/>
          </w:rPr>
          <w:t>26</w:t>
        </w:r>
        <w:r w:rsidRPr="008E5353">
          <w:rPr>
            <w:rFonts w:cs="Narkisim" w:hint="cs"/>
            <w:rtl/>
          </w:rPr>
          <w:t xml:space="preserve"> והערה 40 שם.</w:t>
        </w:r>
        <w:r w:rsidRPr="008E5353">
          <w:rPr>
            <w:rFonts w:ascii="Arial" w:hAnsi="Arial" w:cs="Narkisim"/>
          </w:rPr>
          <w:t>‬</w:t>
        </w:r>
        <w:r w:rsidRPr="008E5353">
          <w:rPr>
            <w:rFonts w:ascii="Arial" w:hAnsi="Arial" w:cs="Narkisim"/>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rsidRPr="008E5353">
          <w:rPr>
            <w:rFonts w:ascii="Arial" w:hAnsi="Arial" w:cs="Arial"/>
          </w:rPr>
          <w:t>‬</w:t>
        </w:r>
        <w:r>
          <w:t>‬</w:t>
        </w:r>
        <w:r>
          <w:t>‬</w:t>
        </w:r>
        <w:r>
          <w:t>‬</w:t>
        </w:r>
        <w:r>
          <w:t>‬</w:t>
        </w:r>
        <w:r>
          <w:t>‬</w:t>
        </w:r>
        <w:r>
          <w:t>‬</w:t>
        </w:r>
        <w:r>
          <w:t>‬</w:t>
        </w:r>
        <w:r w:rsidR="00DF37A6">
          <w:t>‬</w:t>
        </w:r>
        <w:r w:rsidR="002423B4">
          <w:t>‬</w:t>
        </w:r>
        <w:r w:rsidR="006F3D57">
          <w:t>‬</w:t>
        </w:r>
        <w:r w:rsidR="00E06F00">
          <w:t>‬</w:t>
        </w:r>
        <w:r w:rsidR="00E833C4">
          <w:t>‬</w:t>
        </w:r>
        <w:r w:rsidR="00155E9D">
          <w:t>‬</w:t>
        </w:r>
        <w:r w:rsidR="001B35DC">
          <w:t>‬</w:t>
        </w:r>
      </w:dir>
    </w:p>
  </w:footnote>
  <w:footnote w:id="22">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יהושוע ברמן, 'הערה</w:t>
      </w:r>
      <w:r w:rsidRPr="008E5353">
        <w:rPr>
          <w:rFonts w:cs="Narkisim"/>
          <w:sz w:val="22"/>
          <w:szCs w:val="22"/>
          <w:rtl/>
        </w:rPr>
        <w:t xml:space="preserve"> </w:t>
      </w:r>
      <w:r w:rsidRPr="008E5353">
        <w:rPr>
          <w:rFonts w:cs="Narkisim" w:hint="cs"/>
          <w:sz w:val="22"/>
          <w:szCs w:val="22"/>
          <w:rtl/>
        </w:rPr>
        <w:t>מתודולוגית</w:t>
      </w:r>
      <w:r w:rsidRPr="008E5353">
        <w:rPr>
          <w:rFonts w:cs="Narkisim"/>
          <w:sz w:val="22"/>
          <w:szCs w:val="22"/>
          <w:rtl/>
        </w:rPr>
        <w:t xml:space="preserve"> </w:t>
      </w:r>
      <w:r w:rsidRPr="008E5353">
        <w:rPr>
          <w:rFonts w:cs="Narkisim" w:hint="cs"/>
          <w:sz w:val="22"/>
          <w:szCs w:val="22"/>
          <w:rtl/>
        </w:rPr>
        <w:t>לביסוס</w:t>
      </w:r>
      <w:r w:rsidRPr="008E5353">
        <w:rPr>
          <w:rFonts w:cs="Narkisim"/>
          <w:sz w:val="22"/>
          <w:szCs w:val="22"/>
          <w:rtl/>
        </w:rPr>
        <w:t xml:space="preserve"> </w:t>
      </w:r>
      <w:r w:rsidRPr="008E5353">
        <w:rPr>
          <w:rFonts w:cs="Narkisim" w:hint="cs"/>
          <w:sz w:val="22"/>
          <w:szCs w:val="22"/>
          <w:rtl/>
        </w:rPr>
        <w:t>האנלוגיה</w:t>
      </w:r>
      <w:r w:rsidRPr="008E5353">
        <w:rPr>
          <w:rFonts w:cs="Narkisim"/>
          <w:sz w:val="22"/>
          <w:szCs w:val="22"/>
          <w:rtl/>
        </w:rPr>
        <w:t xml:space="preserve"> </w:t>
      </w:r>
      <w:r w:rsidRPr="008E5353">
        <w:rPr>
          <w:rFonts w:cs="Narkisim" w:hint="cs"/>
          <w:sz w:val="22"/>
          <w:szCs w:val="22"/>
          <w:rtl/>
        </w:rPr>
        <w:t>הנרטיבית</w:t>
      </w:r>
      <w:r w:rsidRPr="008E5353">
        <w:rPr>
          <w:rFonts w:cs="Narkisim"/>
          <w:sz w:val="22"/>
          <w:szCs w:val="22"/>
          <w:rtl/>
        </w:rPr>
        <w:t xml:space="preserve"> </w:t>
      </w:r>
      <w:r w:rsidRPr="008E5353">
        <w:rPr>
          <w:rFonts w:cs="Narkisim" w:hint="cs"/>
          <w:sz w:val="22"/>
          <w:szCs w:val="22"/>
          <w:rtl/>
        </w:rPr>
        <w:t>בסיפור</w:t>
      </w:r>
      <w:r w:rsidRPr="008E5353">
        <w:rPr>
          <w:rFonts w:cs="Narkisim"/>
          <w:sz w:val="22"/>
          <w:szCs w:val="22"/>
          <w:rtl/>
        </w:rPr>
        <w:t xml:space="preserve"> </w:t>
      </w:r>
      <w:r w:rsidRPr="008E5353">
        <w:rPr>
          <w:rFonts w:cs="Narkisim" w:hint="cs"/>
          <w:sz w:val="22"/>
          <w:szCs w:val="22"/>
          <w:rtl/>
        </w:rPr>
        <w:t>המקראי',</w:t>
      </w:r>
      <w:dir w:val="rtl">
        <w:r w:rsidRPr="008E5353">
          <w:rPr>
            <w:rFonts w:cs="Narkisim"/>
            <w:sz w:val="22"/>
            <w:szCs w:val="22"/>
            <w:rtl/>
          </w:rPr>
          <w:t xml:space="preserve"> </w:t>
        </w:r>
        <w:r w:rsidRPr="008E5353">
          <w:rPr>
            <w:rFonts w:cs="Narkisim" w:hint="cs"/>
            <w:sz w:val="22"/>
            <w:szCs w:val="22"/>
            <w:rtl/>
          </w:rPr>
          <w:t>בית</w:t>
        </w:r>
        <w:r w:rsidRPr="008E5353">
          <w:rPr>
            <w:rFonts w:cs="Narkisim"/>
            <w:sz w:val="22"/>
            <w:szCs w:val="22"/>
            <w:rtl/>
          </w:rPr>
          <w:t xml:space="preserve"> </w:t>
        </w:r>
        <w:r w:rsidRPr="008E5353">
          <w:rPr>
            <w:rFonts w:cs="Narkisim" w:hint="cs"/>
            <w:sz w:val="22"/>
            <w:szCs w:val="22"/>
            <w:rtl/>
          </w:rPr>
          <w:t>מקרא</w:t>
        </w:r>
        <w:r w:rsidRPr="008E5353">
          <w:rPr>
            <w:rFonts w:cs="Narkisim"/>
            <w:sz w:val="22"/>
            <w:szCs w:val="22"/>
            <w:rtl/>
          </w:rPr>
          <w:t xml:space="preserve"> </w:t>
        </w:r>
        <w:proofErr w:type="spellStart"/>
        <w:r w:rsidRPr="008E5353">
          <w:rPr>
            <w:rFonts w:cs="Narkisim" w:hint="cs"/>
            <w:sz w:val="22"/>
            <w:szCs w:val="22"/>
            <w:rtl/>
          </w:rPr>
          <w:t>נג</w:t>
        </w:r>
        <w:r w:rsidRPr="008E5353">
          <w:rPr>
            <w:rFonts w:cs="Narkisim"/>
            <w:sz w:val="22"/>
            <w:szCs w:val="22"/>
            <w:rtl/>
          </w:rPr>
          <w:t>,</w:t>
        </w:r>
        <w:r w:rsidRPr="008E5353">
          <w:rPr>
            <w:rFonts w:cs="Narkisim" w:hint="cs"/>
            <w:sz w:val="22"/>
            <w:szCs w:val="22"/>
            <w:rtl/>
          </w:rPr>
          <w:t>א</w:t>
        </w:r>
        <w:proofErr w:type="spellEnd"/>
        <w:r w:rsidRPr="008E5353">
          <w:rPr>
            <w:rFonts w:cs="Narkisim"/>
            <w:sz w:val="22"/>
            <w:szCs w:val="22"/>
            <w:rtl/>
          </w:rPr>
          <w:t xml:space="preserve"> (</w:t>
        </w:r>
        <w:r w:rsidRPr="008E5353">
          <w:rPr>
            <w:rFonts w:cs="Narkisim" w:hint="cs"/>
            <w:sz w:val="22"/>
            <w:szCs w:val="22"/>
            <w:rtl/>
          </w:rPr>
          <w:t>תשס"ח</w:t>
        </w:r>
        <w:r w:rsidRPr="008E5353">
          <w:rPr>
            <w:rFonts w:cs="Narkisim"/>
            <w:sz w:val="22"/>
            <w:szCs w:val="22"/>
            <w:rtl/>
          </w:rPr>
          <w:t>)</w:t>
        </w:r>
        <w:r w:rsidRPr="008E5353">
          <w:rPr>
            <w:rFonts w:cs="Narkisim" w:hint="cs"/>
            <w:sz w:val="22"/>
            <w:szCs w:val="22"/>
            <w:rtl/>
          </w:rPr>
          <w:t>, עמ' 38</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Narkisim"/>
            <w:sz w:val="22"/>
            <w:szCs w:val="22"/>
          </w:rPr>
          <w:t>‬</w:t>
        </w:r>
        <w:r w:rsidRPr="008E5353">
          <w:rPr>
            <w:rFonts w:ascii="Arial" w:hAnsi="Arial" w:cs="Arial"/>
            <w:sz w:val="22"/>
            <w:szCs w:val="22"/>
          </w:rPr>
          <w:t>‬</w:t>
        </w:r>
        <w:r w:rsidRPr="008E5353">
          <w:rPr>
            <w:rFonts w:ascii="Arial" w:hAnsi="Arial" w:cs="Arial"/>
            <w:sz w:val="22"/>
            <w:szCs w:val="22"/>
          </w:rPr>
          <w:t>‬</w:t>
        </w:r>
        <w:r w:rsidRPr="008E5353">
          <w:rPr>
            <w:rFonts w:ascii="Arial" w:hAnsi="Arial" w:cs="Arial"/>
            <w:sz w:val="22"/>
            <w:szCs w:val="22"/>
          </w:rPr>
          <w:t>‬</w:t>
        </w:r>
        <w:r w:rsidRPr="008E5353">
          <w:rPr>
            <w:rFonts w:ascii="Arial" w:hAnsi="Arial" w:cs="Arial"/>
            <w:sz w:val="22"/>
            <w:szCs w:val="22"/>
          </w:rPr>
          <w:t>‬</w:t>
        </w:r>
        <w:r w:rsidRPr="008E5353">
          <w:rPr>
            <w:rFonts w:ascii="Arial" w:hAnsi="Arial" w:cs="Arial"/>
            <w:sz w:val="22"/>
            <w:szCs w:val="22"/>
          </w:rPr>
          <w:t>‬</w:t>
        </w:r>
        <w:r w:rsidRPr="008E5353">
          <w:rPr>
            <w:rFonts w:ascii="Arial" w:hAnsi="Arial" w:cs="Arial"/>
            <w:sz w:val="22"/>
            <w:szCs w:val="22"/>
          </w:rPr>
          <w:t>‬</w:t>
        </w:r>
        <w:r w:rsidRPr="008E5353">
          <w:rPr>
            <w:rFonts w:ascii="Arial" w:hAnsi="Arial" w:cs="Arial"/>
            <w:sz w:val="22"/>
            <w:szCs w:val="22"/>
          </w:rPr>
          <w:t>‬</w:t>
        </w:r>
        <w:r w:rsidRPr="008E5353">
          <w:rPr>
            <w:rFonts w:ascii="Arial" w:hAnsi="Arial" w:cs="Arial"/>
            <w:sz w:val="22"/>
            <w:szCs w:val="22"/>
          </w:rPr>
          <w:t>‬</w:t>
        </w:r>
        <w:r>
          <w:t>‬</w:t>
        </w:r>
        <w:r>
          <w:t>‬</w:t>
        </w:r>
        <w:r>
          <w:t>‬</w:t>
        </w:r>
        <w:r>
          <w:t>‬</w:t>
        </w:r>
        <w:r>
          <w:t>‬</w:t>
        </w:r>
        <w:r>
          <w:t>‬</w:t>
        </w:r>
        <w:r>
          <w:t>‬</w:t>
        </w:r>
        <w:r w:rsidR="00DF37A6">
          <w:t>‬</w:t>
        </w:r>
        <w:r w:rsidR="002423B4">
          <w:t>‬</w:t>
        </w:r>
        <w:r w:rsidR="006F3D57">
          <w:t>‬</w:t>
        </w:r>
        <w:r w:rsidR="00E06F00">
          <w:t>‬</w:t>
        </w:r>
        <w:r w:rsidR="00E833C4">
          <w:t>‬</w:t>
        </w:r>
        <w:r w:rsidR="00155E9D">
          <w:t>‬</w:t>
        </w:r>
        <w:r w:rsidR="001B35DC">
          <w:t>‬</w:t>
        </w:r>
      </w:dir>
    </w:p>
  </w:footnote>
  <w:footnote w:id="23">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לניסוח </w:t>
      </w:r>
      <w:r>
        <w:rPr>
          <w:rFonts w:cs="Narkisim" w:hint="cs"/>
          <w:sz w:val="22"/>
          <w:szCs w:val="22"/>
          <w:rtl/>
        </w:rPr>
        <w:t xml:space="preserve">עקרונות </w:t>
      </w:r>
      <w:r w:rsidRPr="008E5353">
        <w:rPr>
          <w:rFonts w:cs="Narkisim" w:hint="cs"/>
          <w:sz w:val="22"/>
          <w:szCs w:val="22"/>
          <w:rtl/>
        </w:rPr>
        <w:t xml:space="preserve">נוספים לבדיקת מהימנות השיתוף הלשוני באנלוגיה ראו </w:t>
      </w:r>
      <w:r w:rsidRPr="008E5353">
        <w:rPr>
          <w:rFonts w:cs="Narkisim"/>
          <w:color w:val="000000"/>
          <w:sz w:val="22"/>
          <w:szCs w:val="22"/>
        </w:rPr>
        <w:t xml:space="preserve">Leonard Jeffery M., ‘Identifying Inner-Biblical Allusions: Psalm 78 as a Test Case’, </w:t>
      </w:r>
      <w:r w:rsidRPr="008E5353">
        <w:rPr>
          <w:rFonts w:cs="Narkisim"/>
          <w:i/>
          <w:iCs/>
          <w:color w:val="000000"/>
          <w:sz w:val="22"/>
          <w:szCs w:val="22"/>
        </w:rPr>
        <w:t xml:space="preserve">JBL </w:t>
      </w:r>
      <w:r w:rsidRPr="008E5353">
        <w:rPr>
          <w:rFonts w:cs="Narkisim"/>
          <w:color w:val="000000"/>
          <w:sz w:val="22"/>
          <w:szCs w:val="22"/>
        </w:rPr>
        <w:t>127 (2008) p. 246</w:t>
      </w:r>
      <w:r>
        <w:rPr>
          <w:rFonts w:cs="Narkisim"/>
          <w:color w:val="000000"/>
          <w:sz w:val="22"/>
          <w:szCs w:val="22"/>
        </w:rPr>
        <w:t xml:space="preserve"> – 257/</w:t>
      </w:r>
      <w:r w:rsidRPr="008E5353">
        <w:rPr>
          <w:rFonts w:cs="Narkisim" w:hint="cs"/>
          <w:sz w:val="22"/>
          <w:szCs w:val="22"/>
          <w:rtl/>
        </w:rPr>
        <w:t xml:space="preserve">. </w:t>
      </w:r>
    </w:p>
  </w:footnote>
  <w:footnote w:id="24">
    <w:p w:rsidR="00BD672D" w:rsidRPr="007F4774" w:rsidRDefault="00BD672D" w:rsidP="000C591C">
      <w:pPr>
        <w:pStyle w:val="a3"/>
        <w:ind w:left="-1091"/>
        <w:jc w:val="both"/>
        <w:rPr>
          <w:rFonts w:cs="Narkisim"/>
          <w:sz w:val="22"/>
          <w:szCs w:val="22"/>
          <w:rtl/>
        </w:rPr>
      </w:pPr>
      <w:r w:rsidRPr="007F4774">
        <w:rPr>
          <w:rStyle w:val="a5"/>
          <w:rFonts w:cs="Narkisim"/>
          <w:sz w:val="22"/>
          <w:szCs w:val="22"/>
        </w:rPr>
        <w:footnoteRef/>
      </w:r>
      <w:r w:rsidRPr="007F4774">
        <w:rPr>
          <w:rFonts w:cs="Narkisim"/>
          <w:sz w:val="22"/>
          <w:szCs w:val="22"/>
          <w:rtl/>
        </w:rPr>
        <w:t xml:space="preserve"> </w:t>
      </w:r>
      <w:r w:rsidRPr="007F4774">
        <w:rPr>
          <w:rFonts w:cs="Narkisim" w:hint="cs"/>
          <w:sz w:val="22"/>
          <w:szCs w:val="22"/>
          <w:rtl/>
        </w:rPr>
        <w:t xml:space="preserve">ראו לעיל הערה </w:t>
      </w:r>
      <w:r w:rsidRPr="007F4774">
        <w:rPr>
          <w:rFonts w:cs="Narkisim"/>
          <w:sz w:val="22"/>
          <w:szCs w:val="22"/>
          <w:rtl/>
        </w:rPr>
        <w:fldChar w:fldCharType="begin"/>
      </w:r>
      <w:r w:rsidRPr="007F4774">
        <w:rPr>
          <w:rFonts w:cs="Narkisim"/>
          <w:sz w:val="22"/>
          <w:szCs w:val="22"/>
          <w:rtl/>
        </w:rPr>
        <w:instrText xml:space="preserve"> </w:instrText>
      </w:r>
      <w:r w:rsidRPr="007F4774">
        <w:rPr>
          <w:rFonts w:cs="Narkisim" w:hint="cs"/>
          <w:sz w:val="22"/>
          <w:szCs w:val="22"/>
        </w:rPr>
        <w:instrText>NOTEREF</w:instrText>
      </w:r>
      <w:r w:rsidRPr="007F4774">
        <w:rPr>
          <w:rFonts w:cs="Narkisim" w:hint="cs"/>
          <w:sz w:val="22"/>
          <w:szCs w:val="22"/>
          <w:rtl/>
        </w:rPr>
        <w:instrText xml:space="preserve"> _</w:instrText>
      </w:r>
      <w:r w:rsidRPr="007F4774">
        <w:rPr>
          <w:rFonts w:cs="Narkisim" w:hint="cs"/>
          <w:sz w:val="22"/>
          <w:szCs w:val="22"/>
        </w:rPr>
        <w:instrText>Ref458599532 \h</w:instrText>
      </w:r>
      <w:r w:rsidRPr="007F4774">
        <w:rPr>
          <w:rFonts w:cs="Narkisim"/>
          <w:sz w:val="22"/>
          <w:szCs w:val="22"/>
          <w:rtl/>
        </w:rPr>
        <w:instrText xml:space="preserve">  \* </w:instrText>
      </w:r>
      <w:r w:rsidRPr="007F4774">
        <w:rPr>
          <w:rFonts w:cs="Narkisim"/>
          <w:sz w:val="22"/>
          <w:szCs w:val="22"/>
        </w:rPr>
        <w:instrText>MERGEFORMAT</w:instrText>
      </w:r>
      <w:r w:rsidRPr="007F4774">
        <w:rPr>
          <w:rFonts w:cs="Narkisim"/>
          <w:sz w:val="22"/>
          <w:szCs w:val="22"/>
          <w:rtl/>
        </w:rPr>
        <w:instrText xml:space="preserve"> </w:instrText>
      </w:r>
      <w:r w:rsidRPr="007F4774">
        <w:rPr>
          <w:rFonts w:cs="Narkisim"/>
          <w:sz w:val="22"/>
          <w:szCs w:val="22"/>
          <w:rtl/>
        </w:rPr>
      </w:r>
      <w:r w:rsidRPr="007F4774">
        <w:rPr>
          <w:rFonts w:cs="Narkisim"/>
          <w:sz w:val="22"/>
          <w:szCs w:val="22"/>
          <w:rtl/>
        </w:rPr>
        <w:fldChar w:fldCharType="separate"/>
      </w:r>
      <w:r>
        <w:rPr>
          <w:rFonts w:cs="Narkisim"/>
          <w:sz w:val="22"/>
          <w:szCs w:val="22"/>
          <w:rtl/>
        </w:rPr>
        <w:t>14</w:t>
      </w:r>
      <w:r w:rsidRPr="007F4774">
        <w:rPr>
          <w:rFonts w:cs="Narkisim"/>
          <w:sz w:val="22"/>
          <w:szCs w:val="22"/>
          <w:rtl/>
        </w:rPr>
        <w:fldChar w:fldCharType="end"/>
      </w:r>
      <w:r w:rsidRPr="007F4774">
        <w:rPr>
          <w:rFonts w:cs="Narkisim" w:hint="cs"/>
          <w:sz w:val="22"/>
          <w:szCs w:val="22"/>
          <w:rtl/>
        </w:rPr>
        <w:t>.</w:t>
      </w:r>
    </w:p>
  </w:footnote>
  <w:footnote w:id="25">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sz w:val="22"/>
          <w:szCs w:val="22"/>
        </w:rPr>
        <w:t xml:space="preserve"> </w:t>
      </w:r>
      <w:proofErr w:type="gramStart"/>
      <w:r w:rsidRPr="008E5353">
        <w:rPr>
          <w:rFonts w:cs="Narkisim"/>
          <w:sz w:val="22"/>
          <w:szCs w:val="22"/>
        </w:rPr>
        <w:t xml:space="preserve">HALOT </w:t>
      </w:r>
      <w:r w:rsidRPr="008E5353">
        <w:rPr>
          <w:rFonts w:cs="Narkisim" w:hint="cs"/>
          <w:sz w:val="22"/>
          <w:szCs w:val="22"/>
          <w:rtl/>
        </w:rPr>
        <w:t xml:space="preserve"> עמ'</w:t>
      </w:r>
      <w:proofErr w:type="gramEnd"/>
      <w:r w:rsidRPr="008E5353">
        <w:rPr>
          <w:rFonts w:cs="Narkisim" w:hint="cs"/>
          <w:sz w:val="22"/>
          <w:szCs w:val="22"/>
          <w:rtl/>
        </w:rPr>
        <w:t xml:space="preserve"> 668 </w:t>
      </w:r>
      <w:r w:rsidRPr="008E5353">
        <w:rPr>
          <w:rFonts w:cs="Narkisim"/>
          <w:sz w:val="22"/>
          <w:szCs w:val="22"/>
          <w:rtl/>
        </w:rPr>
        <w:t>–</w:t>
      </w:r>
      <w:r>
        <w:rPr>
          <w:rFonts w:cs="Narkisim" w:hint="cs"/>
          <w:sz w:val="22"/>
          <w:szCs w:val="22"/>
          <w:rtl/>
        </w:rPr>
        <w:t xml:space="preserve"> 669</w:t>
      </w:r>
      <w:r w:rsidRPr="008E5353">
        <w:rPr>
          <w:rFonts w:cs="Narkisim" w:hint="cs"/>
          <w:sz w:val="22"/>
          <w:szCs w:val="22"/>
          <w:rtl/>
        </w:rPr>
        <w:t xml:space="preserve"> מפרשים בשניהם </w:t>
      </w:r>
      <w:r w:rsidRPr="008E5353">
        <w:rPr>
          <w:rFonts w:cs="Narkisim"/>
          <w:sz w:val="22"/>
          <w:szCs w:val="22"/>
        </w:rPr>
        <w:t xml:space="preserve"> arrived at</w:t>
      </w:r>
      <w:r w:rsidRPr="008E5353">
        <w:rPr>
          <w:rFonts w:cs="Narkisim" w:hint="cs"/>
          <w:sz w:val="22"/>
          <w:szCs w:val="22"/>
          <w:rtl/>
        </w:rPr>
        <w:t>.</w:t>
      </w:r>
      <w:r>
        <w:rPr>
          <w:rFonts w:cs="Narkisim" w:hint="cs"/>
          <w:sz w:val="22"/>
          <w:szCs w:val="22"/>
          <w:rtl/>
        </w:rPr>
        <w:t xml:space="preserve"> </w:t>
      </w:r>
      <w:r w:rsidRPr="008E5353">
        <w:rPr>
          <w:rFonts w:cs="Narkisim" w:hint="cs"/>
          <w:sz w:val="22"/>
          <w:szCs w:val="22"/>
          <w:rtl/>
        </w:rPr>
        <w:t xml:space="preserve">וראו גם </w:t>
      </w:r>
      <w:r w:rsidRPr="008E5353">
        <w:rPr>
          <w:rFonts w:cs="Narkisim"/>
          <w:sz w:val="22"/>
          <w:szCs w:val="22"/>
        </w:rPr>
        <w:t>BDB</w:t>
      </w:r>
      <w:r w:rsidRPr="008E5353">
        <w:rPr>
          <w:rFonts w:cs="Narkisim" w:hint="cs"/>
          <w:sz w:val="22"/>
          <w:szCs w:val="22"/>
          <w:rtl/>
        </w:rPr>
        <w:t xml:space="preserve"> עמ' 619</w:t>
      </w:r>
      <w:r>
        <w:rPr>
          <w:rFonts w:cs="Narkisim" w:hint="cs"/>
          <w:sz w:val="22"/>
          <w:szCs w:val="22"/>
          <w:rtl/>
        </w:rPr>
        <w:t>.</w:t>
      </w:r>
    </w:p>
  </w:footnote>
  <w:footnote w:id="26">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asciiTheme="majorBidi" w:eastAsia="Times New Roman" w:hAnsiTheme="majorBidi" w:cs="Narkisim" w:hint="cs"/>
          <w:sz w:val="22"/>
          <w:szCs w:val="22"/>
          <w:rtl/>
        </w:rPr>
        <w:t xml:space="preserve"> </w:t>
      </w:r>
      <w:proofErr w:type="spellStart"/>
      <w:r w:rsidRPr="008E5353">
        <w:rPr>
          <w:rFonts w:asciiTheme="majorBidi" w:eastAsia="Times New Roman" w:hAnsiTheme="majorBidi" w:cs="Narkisim" w:hint="cs"/>
          <w:sz w:val="22"/>
          <w:szCs w:val="22"/>
          <w:rtl/>
        </w:rPr>
        <w:t>קרנשאו</w:t>
      </w:r>
      <w:proofErr w:type="spellEnd"/>
      <w:r w:rsidRPr="008E5353">
        <w:rPr>
          <w:rFonts w:asciiTheme="majorBidi" w:eastAsia="Times New Roman" w:hAnsiTheme="majorBidi" w:cs="Narkisim" w:hint="cs"/>
          <w:sz w:val="22"/>
          <w:szCs w:val="22"/>
          <w:rtl/>
        </w:rPr>
        <w:t xml:space="preserve">, מי יודע (לעיל הערה </w:t>
      </w:r>
      <w:r w:rsidRPr="008E5353">
        <w:rPr>
          <w:rFonts w:asciiTheme="majorBidi" w:eastAsia="Times New Roman" w:hAnsiTheme="majorBidi" w:cs="Narkisim"/>
          <w:sz w:val="22"/>
          <w:szCs w:val="22"/>
          <w:rtl/>
        </w:rPr>
        <w:fldChar w:fldCharType="begin"/>
      </w:r>
      <w:r w:rsidRPr="008E5353">
        <w:rPr>
          <w:rFonts w:asciiTheme="majorBidi" w:eastAsia="Times New Roman" w:hAnsiTheme="majorBidi" w:cs="Narkisim"/>
          <w:sz w:val="22"/>
          <w:szCs w:val="22"/>
          <w:rtl/>
        </w:rPr>
        <w:instrText xml:space="preserve"> </w:instrText>
      </w:r>
      <w:r w:rsidRPr="008E5353">
        <w:rPr>
          <w:rFonts w:asciiTheme="majorBidi" w:eastAsia="Times New Roman" w:hAnsiTheme="majorBidi" w:cs="Narkisim" w:hint="cs"/>
          <w:sz w:val="22"/>
          <w:szCs w:val="22"/>
        </w:rPr>
        <w:instrText>NOTEREF</w:instrText>
      </w:r>
      <w:r w:rsidRPr="008E5353">
        <w:rPr>
          <w:rFonts w:asciiTheme="majorBidi" w:eastAsia="Times New Roman" w:hAnsiTheme="majorBidi" w:cs="Narkisim" w:hint="cs"/>
          <w:sz w:val="22"/>
          <w:szCs w:val="22"/>
          <w:rtl/>
        </w:rPr>
        <w:instrText xml:space="preserve"> _</w:instrText>
      </w:r>
      <w:r w:rsidRPr="008E5353">
        <w:rPr>
          <w:rFonts w:asciiTheme="majorBidi" w:eastAsia="Times New Roman" w:hAnsiTheme="majorBidi" w:cs="Narkisim" w:hint="cs"/>
          <w:sz w:val="22"/>
          <w:szCs w:val="22"/>
        </w:rPr>
        <w:instrText>Ref454897635 \h</w:instrText>
      </w:r>
      <w:r w:rsidRPr="008E5353">
        <w:rPr>
          <w:rFonts w:asciiTheme="majorBidi" w:eastAsia="Times New Roman" w:hAnsiTheme="majorBidi" w:cs="Narkisim"/>
          <w:sz w:val="22"/>
          <w:szCs w:val="22"/>
          <w:rtl/>
        </w:rPr>
        <w:instrText xml:space="preserve">  \* </w:instrText>
      </w:r>
      <w:r w:rsidRPr="008E5353">
        <w:rPr>
          <w:rFonts w:asciiTheme="majorBidi" w:eastAsia="Times New Roman" w:hAnsiTheme="majorBidi" w:cs="Narkisim"/>
          <w:sz w:val="22"/>
          <w:szCs w:val="22"/>
        </w:rPr>
        <w:instrText>MERGEFORMAT</w:instrText>
      </w:r>
      <w:r w:rsidRPr="008E5353">
        <w:rPr>
          <w:rFonts w:asciiTheme="majorBidi" w:eastAsia="Times New Roman" w:hAnsiTheme="majorBidi" w:cs="Narkisim"/>
          <w:sz w:val="22"/>
          <w:szCs w:val="22"/>
          <w:rtl/>
        </w:rPr>
        <w:instrText xml:space="preserve"> </w:instrText>
      </w:r>
      <w:r w:rsidRPr="008E5353">
        <w:rPr>
          <w:rFonts w:asciiTheme="majorBidi" w:eastAsia="Times New Roman" w:hAnsiTheme="majorBidi" w:cs="Narkisim"/>
          <w:sz w:val="22"/>
          <w:szCs w:val="22"/>
          <w:rtl/>
        </w:rPr>
      </w:r>
      <w:r w:rsidRPr="008E5353">
        <w:rPr>
          <w:rFonts w:asciiTheme="majorBidi" w:eastAsia="Times New Roman" w:hAnsiTheme="majorBidi" w:cs="Narkisim"/>
          <w:sz w:val="22"/>
          <w:szCs w:val="22"/>
          <w:rtl/>
        </w:rPr>
        <w:fldChar w:fldCharType="separate"/>
      </w:r>
      <w:r>
        <w:rPr>
          <w:rFonts w:asciiTheme="majorBidi" w:eastAsia="Times New Roman" w:hAnsiTheme="majorBidi" w:cs="Narkisim"/>
          <w:sz w:val="22"/>
          <w:szCs w:val="22"/>
          <w:rtl/>
        </w:rPr>
        <w:t>7</w:t>
      </w:r>
      <w:r w:rsidRPr="008E5353">
        <w:rPr>
          <w:rFonts w:asciiTheme="majorBidi" w:eastAsia="Times New Roman" w:hAnsiTheme="majorBidi" w:cs="Narkisim"/>
          <w:sz w:val="22"/>
          <w:szCs w:val="22"/>
          <w:rtl/>
        </w:rPr>
        <w:fldChar w:fldCharType="end"/>
      </w:r>
      <w:r w:rsidRPr="008E5353">
        <w:rPr>
          <w:rFonts w:asciiTheme="majorBidi" w:eastAsia="Times New Roman" w:hAnsiTheme="majorBidi" w:cs="Narkisim" w:hint="cs"/>
          <w:sz w:val="22"/>
          <w:szCs w:val="22"/>
          <w:rtl/>
        </w:rPr>
        <w:t>)</w:t>
      </w:r>
      <w:r w:rsidRPr="008E5353">
        <w:rPr>
          <w:rFonts w:cs="Narkisim" w:hint="cs"/>
          <w:sz w:val="22"/>
          <w:szCs w:val="22"/>
          <w:rtl/>
        </w:rPr>
        <w:t xml:space="preserve">, עמ' </w:t>
      </w:r>
      <w:r>
        <w:rPr>
          <w:rFonts w:cs="Narkisim" w:hint="cs"/>
          <w:sz w:val="22"/>
          <w:szCs w:val="22"/>
          <w:rtl/>
        </w:rPr>
        <w:t xml:space="preserve">274 </w:t>
      </w:r>
      <w:r>
        <w:rPr>
          <w:rFonts w:cs="Narkisim"/>
          <w:sz w:val="22"/>
          <w:szCs w:val="22"/>
          <w:rtl/>
        </w:rPr>
        <w:t>–</w:t>
      </w:r>
      <w:r>
        <w:rPr>
          <w:rFonts w:cs="Narkisim" w:hint="cs"/>
          <w:sz w:val="22"/>
          <w:szCs w:val="22"/>
          <w:rtl/>
        </w:rPr>
        <w:t xml:space="preserve"> 275.</w:t>
      </w:r>
    </w:p>
  </w:footnote>
  <w:footnote w:id="27">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לקבוצה הראשונה שייכות, בנוסף לשאלה באסתר וביונה, גם השאלות ב</w:t>
      </w:r>
      <w:r>
        <w:rPr>
          <w:rFonts w:ascii="Arial" w:hAnsi="Arial" w:cs="Narkisim" w:hint="cs"/>
          <w:color w:val="000000"/>
          <w:sz w:val="22"/>
          <w:szCs w:val="22"/>
          <w:rtl/>
        </w:rPr>
        <w:t xml:space="preserve">שמ"ב </w:t>
      </w:r>
      <w:proofErr w:type="spellStart"/>
      <w:r>
        <w:rPr>
          <w:rFonts w:ascii="Arial" w:hAnsi="Arial" w:cs="Narkisim" w:hint="cs"/>
          <w:color w:val="000000"/>
          <w:sz w:val="22"/>
          <w:szCs w:val="22"/>
          <w:rtl/>
        </w:rPr>
        <w:t>יב</w:t>
      </w:r>
      <w:proofErr w:type="spellEnd"/>
      <w:r>
        <w:rPr>
          <w:rFonts w:ascii="Arial" w:hAnsi="Arial" w:cs="Narkisim" w:hint="cs"/>
          <w:color w:val="000000"/>
          <w:sz w:val="22"/>
          <w:szCs w:val="22"/>
          <w:rtl/>
        </w:rPr>
        <w:t xml:space="preserve">  25;</w:t>
      </w:r>
      <w:r w:rsidRPr="008E5353">
        <w:rPr>
          <w:rFonts w:ascii="Arial" w:hAnsi="Arial" w:cs="Narkisim" w:hint="cs"/>
          <w:color w:val="000000"/>
          <w:sz w:val="22"/>
          <w:szCs w:val="22"/>
          <w:rtl/>
        </w:rPr>
        <w:t xml:space="preserve"> </w:t>
      </w:r>
      <w:r>
        <w:rPr>
          <w:rFonts w:ascii="Arial" w:hAnsi="Arial" w:cs="Narkisim" w:hint="cs"/>
          <w:color w:val="000000"/>
          <w:sz w:val="22"/>
          <w:szCs w:val="22"/>
          <w:rtl/>
        </w:rPr>
        <w:t xml:space="preserve">יואל ב 14; </w:t>
      </w:r>
      <w:r w:rsidRPr="008E5353">
        <w:rPr>
          <w:rFonts w:cs="Narkisim" w:hint="cs"/>
          <w:sz w:val="22"/>
          <w:szCs w:val="22"/>
          <w:rtl/>
        </w:rPr>
        <w:t>תה' צ 11</w:t>
      </w:r>
      <w:r>
        <w:rPr>
          <w:rFonts w:cs="Narkisim" w:hint="cs"/>
          <w:sz w:val="22"/>
          <w:szCs w:val="22"/>
          <w:rtl/>
        </w:rPr>
        <w:t>.</w:t>
      </w:r>
      <w:r w:rsidRPr="008E5353">
        <w:rPr>
          <w:rFonts w:cs="Narkisim" w:hint="cs"/>
          <w:sz w:val="22"/>
          <w:szCs w:val="22"/>
          <w:rtl/>
        </w:rPr>
        <w:t xml:space="preserve"> לקבוצה השנייה שייכות השאלות המופיעות במש' כד 22; </w:t>
      </w:r>
      <w:proofErr w:type="spellStart"/>
      <w:r w:rsidRPr="008E5353">
        <w:rPr>
          <w:rFonts w:cs="Narkisim" w:hint="cs"/>
          <w:sz w:val="22"/>
          <w:szCs w:val="22"/>
          <w:rtl/>
        </w:rPr>
        <w:t>קה</w:t>
      </w:r>
      <w:proofErr w:type="spellEnd"/>
      <w:r w:rsidRPr="008E5353">
        <w:rPr>
          <w:rFonts w:cs="Narkisim" w:hint="cs"/>
          <w:sz w:val="22"/>
          <w:szCs w:val="22"/>
          <w:rtl/>
        </w:rPr>
        <w:t>' ב 19</w:t>
      </w:r>
      <w:r>
        <w:rPr>
          <w:rFonts w:cs="Narkisim" w:hint="cs"/>
          <w:sz w:val="22"/>
          <w:szCs w:val="22"/>
          <w:rtl/>
        </w:rPr>
        <w:t>;</w:t>
      </w:r>
      <w:r w:rsidRPr="008E5353">
        <w:rPr>
          <w:rFonts w:cs="Narkisim" w:hint="cs"/>
          <w:sz w:val="22"/>
          <w:szCs w:val="22"/>
          <w:rtl/>
        </w:rPr>
        <w:t xml:space="preserve"> ג 21</w:t>
      </w:r>
      <w:r>
        <w:rPr>
          <w:rFonts w:cs="Narkisim" w:hint="cs"/>
          <w:sz w:val="22"/>
          <w:szCs w:val="22"/>
          <w:rtl/>
        </w:rPr>
        <w:t>;</w:t>
      </w:r>
      <w:r w:rsidRPr="008E5353">
        <w:rPr>
          <w:rFonts w:cs="Narkisim" w:hint="cs"/>
          <w:sz w:val="22"/>
          <w:szCs w:val="22"/>
          <w:rtl/>
        </w:rPr>
        <w:t xml:space="preserve"> ו  12</w:t>
      </w:r>
      <w:r>
        <w:rPr>
          <w:rFonts w:cs="Narkisim" w:hint="cs"/>
          <w:sz w:val="22"/>
          <w:szCs w:val="22"/>
          <w:rtl/>
        </w:rPr>
        <w:t>;</w:t>
      </w:r>
      <w:r w:rsidRPr="008E5353">
        <w:rPr>
          <w:rFonts w:cs="Narkisim" w:hint="cs"/>
          <w:sz w:val="22"/>
          <w:szCs w:val="22"/>
          <w:rtl/>
        </w:rPr>
        <w:t xml:space="preserve"> ח 1.</w:t>
      </w:r>
    </w:p>
  </w:footnote>
  <w:footnote w:id="28">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מעבר לעובדה שהשאלה החמישית בתהלים צ 11 מופיעה בשירה ולא בסיפור נראה כי צודק </w:t>
      </w:r>
      <w:proofErr w:type="spellStart"/>
      <w:r w:rsidRPr="008E5353">
        <w:rPr>
          <w:rFonts w:cs="Narkisim" w:hint="cs"/>
          <w:sz w:val="22"/>
          <w:szCs w:val="22"/>
          <w:rtl/>
        </w:rPr>
        <w:t>קרנשאו</w:t>
      </w:r>
      <w:proofErr w:type="spellEnd"/>
      <w:r w:rsidRPr="008E5353">
        <w:rPr>
          <w:rFonts w:cs="Narkisim" w:hint="cs"/>
          <w:sz w:val="22"/>
          <w:szCs w:val="22"/>
          <w:rtl/>
        </w:rPr>
        <w:t xml:space="preserve">, </w:t>
      </w:r>
      <w:r w:rsidRPr="008E5353">
        <w:rPr>
          <w:rFonts w:asciiTheme="majorBidi" w:eastAsia="Times New Roman" w:hAnsiTheme="majorBidi" w:cs="Narkisim" w:hint="cs"/>
          <w:sz w:val="22"/>
          <w:szCs w:val="22"/>
          <w:rtl/>
        </w:rPr>
        <w:t xml:space="preserve">מי יודע (לעיל הערה </w:t>
      </w:r>
      <w:r w:rsidRPr="008E5353">
        <w:rPr>
          <w:rFonts w:asciiTheme="majorBidi" w:eastAsia="Times New Roman" w:hAnsiTheme="majorBidi" w:cs="Narkisim"/>
          <w:sz w:val="22"/>
          <w:szCs w:val="22"/>
          <w:rtl/>
        </w:rPr>
        <w:fldChar w:fldCharType="begin"/>
      </w:r>
      <w:r w:rsidRPr="008E5353">
        <w:rPr>
          <w:rFonts w:asciiTheme="majorBidi" w:eastAsia="Times New Roman" w:hAnsiTheme="majorBidi" w:cs="Narkisim"/>
          <w:sz w:val="22"/>
          <w:szCs w:val="22"/>
          <w:rtl/>
        </w:rPr>
        <w:instrText xml:space="preserve"> </w:instrText>
      </w:r>
      <w:r w:rsidRPr="008E5353">
        <w:rPr>
          <w:rFonts w:asciiTheme="majorBidi" w:eastAsia="Times New Roman" w:hAnsiTheme="majorBidi" w:cs="Narkisim" w:hint="cs"/>
          <w:sz w:val="22"/>
          <w:szCs w:val="22"/>
        </w:rPr>
        <w:instrText>NOTEREF</w:instrText>
      </w:r>
      <w:r w:rsidRPr="008E5353">
        <w:rPr>
          <w:rFonts w:asciiTheme="majorBidi" w:eastAsia="Times New Roman" w:hAnsiTheme="majorBidi" w:cs="Narkisim" w:hint="cs"/>
          <w:sz w:val="22"/>
          <w:szCs w:val="22"/>
          <w:rtl/>
        </w:rPr>
        <w:instrText xml:space="preserve"> _</w:instrText>
      </w:r>
      <w:r w:rsidRPr="008E5353">
        <w:rPr>
          <w:rFonts w:asciiTheme="majorBidi" w:eastAsia="Times New Roman" w:hAnsiTheme="majorBidi" w:cs="Narkisim" w:hint="cs"/>
          <w:sz w:val="22"/>
          <w:szCs w:val="22"/>
        </w:rPr>
        <w:instrText>Ref454897635 \h</w:instrText>
      </w:r>
      <w:r w:rsidRPr="008E5353">
        <w:rPr>
          <w:rFonts w:asciiTheme="majorBidi" w:eastAsia="Times New Roman" w:hAnsiTheme="majorBidi" w:cs="Narkisim"/>
          <w:sz w:val="22"/>
          <w:szCs w:val="22"/>
          <w:rtl/>
        </w:rPr>
        <w:instrText xml:space="preserve">  \* </w:instrText>
      </w:r>
      <w:r w:rsidRPr="008E5353">
        <w:rPr>
          <w:rFonts w:asciiTheme="majorBidi" w:eastAsia="Times New Roman" w:hAnsiTheme="majorBidi" w:cs="Narkisim"/>
          <w:sz w:val="22"/>
          <w:szCs w:val="22"/>
        </w:rPr>
        <w:instrText>MERGEFORMAT</w:instrText>
      </w:r>
      <w:r w:rsidRPr="008E5353">
        <w:rPr>
          <w:rFonts w:asciiTheme="majorBidi" w:eastAsia="Times New Roman" w:hAnsiTheme="majorBidi" w:cs="Narkisim"/>
          <w:sz w:val="22"/>
          <w:szCs w:val="22"/>
          <w:rtl/>
        </w:rPr>
        <w:instrText xml:space="preserve"> </w:instrText>
      </w:r>
      <w:r w:rsidRPr="008E5353">
        <w:rPr>
          <w:rFonts w:asciiTheme="majorBidi" w:eastAsia="Times New Roman" w:hAnsiTheme="majorBidi" w:cs="Narkisim"/>
          <w:sz w:val="22"/>
          <w:szCs w:val="22"/>
          <w:rtl/>
        </w:rPr>
      </w:r>
      <w:r w:rsidRPr="008E5353">
        <w:rPr>
          <w:rFonts w:asciiTheme="majorBidi" w:eastAsia="Times New Roman" w:hAnsiTheme="majorBidi" w:cs="Narkisim"/>
          <w:sz w:val="22"/>
          <w:szCs w:val="22"/>
          <w:rtl/>
        </w:rPr>
        <w:fldChar w:fldCharType="separate"/>
      </w:r>
      <w:r>
        <w:rPr>
          <w:rFonts w:asciiTheme="majorBidi" w:eastAsia="Times New Roman" w:hAnsiTheme="majorBidi" w:cs="Narkisim"/>
          <w:sz w:val="22"/>
          <w:szCs w:val="22"/>
          <w:rtl/>
        </w:rPr>
        <w:t>7</w:t>
      </w:r>
      <w:r w:rsidRPr="008E5353">
        <w:rPr>
          <w:rFonts w:asciiTheme="majorBidi" w:eastAsia="Times New Roman" w:hAnsiTheme="majorBidi" w:cs="Narkisim"/>
          <w:sz w:val="22"/>
          <w:szCs w:val="22"/>
          <w:rtl/>
        </w:rPr>
        <w:fldChar w:fldCharType="end"/>
      </w:r>
      <w:r w:rsidRPr="008E5353">
        <w:rPr>
          <w:rFonts w:asciiTheme="majorBidi" w:eastAsia="Times New Roman" w:hAnsiTheme="majorBidi" w:cs="Narkisim" w:hint="cs"/>
          <w:sz w:val="22"/>
          <w:szCs w:val="22"/>
          <w:rtl/>
        </w:rPr>
        <w:t>)</w:t>
      </w:r>
      <w:r w:rsidRPr="008E5353">
        <w:rPr>
          <w:rFonts w:cs="Narkisim" w:hint="cs"/>
          <w:sz w:val="22"/>
          <w:szCs w:val="22"/>
          <w:rtl/>
        </w:rPr>
        <w:t xml:space="preserve">, עמ' </w:t>
      </w:r>
      <w:r>
        <w:rPr>
          <w:rFonts w:cs="Narkisim" w:hint="cs"/>
          <w:sz w:val="22"/>
          <w:szCs w:val="22"/>
          <w:rtl/>
        </w:rPr>
        <w:t>277</w:t>
      </w:r>
      <w:r w:rsidRPr="008E5353">
        <w:rPr>
          <w:rFonts w:cs="Narkisim" w:hint="cs"/>
          <w:sz w:val="22"/>
          <w:szCs w:val="22"/>
          <w:rtl/>
        </w:rPr>
        <w:t xml:space="preserve"> בטענתו כי השאלה מייצגת שלב מעבר בין הקבוצה הראשונה לשנייה.  </w:t>
      </w:r>
    </w:p>
  </w:footnote>
  <w:footnote w:id="29">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proofErr w:type="spellStart"/>
      <w:r w:rsidRPr="008E5353">
        <w:rPr>
          <w:rFonts w:cs="Narkisim" w:hint="cs"/>
          <w:sz w:val="22"/>
          <w:szCs w:val="22"/>
          <w:rtl/>
        </w:rPr>
        <w:t>קרנשאו</w:t>
      </w:r>
      <w:proofErr w:type="spellEnd"/>
      <w:r w:rsidRPr="008E5353">
        <w:rPr>
          <w:rFonts w:cs="Narkisim" w:hint="cs"/>
          <w:sz w:val="22"/>
          <w:szCs w:val="22"/>
          <w:rtl/>
        </w:rPr>
        <w:t xml:space="preserve">, שם עמ' 277, מדגיש שבשלושת המקרים הנוספים בסיפור קשורה השאלה מי יודע לפורענות שבאה בעקבות חטא בעוד שבאסתר הפורענות לא קשורה לחטא כלשהו. בשונה </w:t>
      </w:r>
      <w:proofErr w:type="spellStart"/>
      <w:r>
        <w:rPr>
          <w:rFonts w:cs="Narkisim" w:hint="cs"/>
          <w:sz w:val="22"/>
          <w:szCs w:val="22"/>
          <w:rtl/>
        </w:rPr>
        <w:t>מקרנשאו</w:t>
      </w:r>
      <w:proofErr w:type="spellEnd"/>
      <w:r w:rsidRPr="008E5353">
        <w:rPr>
          <w:rFonts w:cs="Narkisim" w:hint="cs"/>
          <w:sz w:val="22"/>
          <w:szCs w:val="22"/>
          <w:rtl/>
        </w:rPr>
        <w:t xml:space="preserve"> אדון להלן באפשרות שהמגילה רומזת לחטא.   </w:t>
      </w:r>
    </w:p>
  </w:footnote>
  <w:footnote w:id="30">
    <w:p w:rsidR="00BD672D" w:rsidRPr="008E5353" w:rsidRDefault="00BD672D" w:rsidP="000C591C">
      <w:pPr>
        <w:autoSpaceDE w:val="0"/>
        <w:autoSpaceDN w:val="0"/>
        <w:adjustRightInd w:val="0"/>
        <w:spacing w:after="0" w:line="240" w:lineRule="auto"/>
        <w:ind w:left="-1091" w:right="-426"/>
        <w:jc w:val="both"/>
        <w:rPr>
          <w:rFonts w:ascii="Arial" w:hAnsi="Arial" w:cs="Narkisim"/>
          <w:color w:val="000000"/>
          <w:rtl/>
        </w:rPr>
      </w:pPr>
      <w:r w:rsidRPr="008E5353">
        <w:rPr>
          <w:rStyle w:val="a5"/>
          <w:rFonts w:cs="Narkisim"/>
        </w:rPr>
        <w:footnoteRef/>
      </w:r>
      <w:r w:rsidRPr="008E5353">
        <w:rPr>
          <w:rFonts w:cs="Narkisim"/>
          <w:rtl/>
        </w:rPr>
        <w:t xml:space="preserve"> </w:t>
      </w:r>
      <w:proofErr w:type="spellStart"/>
      <w:r w:rsidRPr="008E5353">
        <w:rPr>
          <w:rFonts w:cs="Narkisim" w:hint="cs"/>
          <w:rtl/>
        </w:rPr>
        <w:t>קרנשאו</w:t>
      </w:r>
      <w:proofErr w:type="spellEnd"/>
      <w:r w:rsidRPr="008E5353">
        <w:rPr>
          <w:rFonts w:cs="Narkisim" w:hint="cs"/>
          <w:rtl/>
        </w:rPr>
        <w:t xml:space="preserve">, </w:t>
      </w:r>
      <w:r w:rsidRPr="008E5353">
        <w:rPr>
          <w:rFonts w:asciiTheme="majorBidi" w:eastAsia="Times New Roman" w:hAnsiTheme="majorBidi" w:cs="Narkisim" w:hint="cs"/>
          <w:rtl/>
        </w:rPr>
        <w:t xml:space="preserve">מי יודע (לעיל הערה </w:t>
      </w:r>
      <w:r w:rsidRPr="008E5353">
        <w:rPr>
          <w:rFonts w:asciiTheme="majorBidi" w:eastAsia="Times New Roman" w:hAnsiTheme="majorBidi" w:cs="Narkisim"/>
          <w:rtl/>
        </w:rPr>
        <w:fldChar w:fldCharType="begin"/>
      </w:r>
      <w:r w:rsidRPr="008E5353">
        <w:rPr>
          <w:rFonts w:asciiTheme="majorBidi" w:eastAsia="Times New Roman" w:hAnsiTheme="majorBidi" w:cs="Narkisim"/>
          <w:rtl/>
        </w:rPr>
        <w:instrText xml:space="preserve"> </w:instrText>
      </w:r>
      <w:r w:rsidRPr="008E5353">
        <w:rPr>
          <w:rFonts w:asciiTheme="majorBidi" w:eastAsia="Times New Roman" w:hAnsiTheme="majorBidi" w:cs="Narkisim" w:hint="cs"/>
        </w:rPr>
        <w:instrText>NOTEREF</w:instrText>
      </w:r>
      <w:r w:rsidRPr="008E5353">
        <w:rPr>
          <w:rFonts w:asciiTheme="majorBidi" w:eastAsia="Times New Roman" w:hAnsiTheme="majorBidi" w:cs="Narkisim" w:hint="cs"/>
          <w:rtl/>
        </w:rPr>
        <w:instrText xml:space="preserve"> _</w:instrText>
      </w:r>
      <w:r w:rsidRPr="008E5353">
        <w:rPr>
          <w:rFonts w:asciiTheme="majorBidi" w:eastAsia="Times New Roman" w:hAnsiTheme="majorBidi" w:cs="Narkisim" w:hint="cs"/>
        </w:rPr>
        <w:instrText>Ref454897635 \h</w:instrText>
      </w:r>
      <w:r w:rsidRPr="008E5353">
        <w:rPr>
          <w:rFonts w:asciiTheme="majorBidi" w:eastAsia="Times New Roman" w:hAnsiTheme="majorBidi" w:cs="Narkisim"/>
          <w:rtl/>
        </w:rPr>
        <w:instrText xml:space="preserve">  \* </w:instrText>
      </w:r>
      <w:r w:rsidRPr="008E5353">
        <w:rPr>
          <w:rFonts w:asciiTheme="majorBidi" w:eastAsia="Times New Roman" w:hAnsiTheme="majorBidi" w:cs="Narkisim"/>
        </w:rPr>
        <w:instrText>MERGEFORMAT</w:instrText>
      </w:r>
      <w:r w:rsidRPr="008E5353">
        <w:rPr>
          <w:rFonts w:asciiTheme="majorBidi" w:eastAsia="Times New Roman" w:hAnsiTheme="majorBidi" w:cs="Narkisim"/>
          <w:rtl/>
        </w:rPr>
        <w:instrText xml:space="preserve"> </w:instrText>
      </w:r>
      <w:r w:rsidRPr="008E5353">
        <w:rPr>
          <w:rFonts w:asciiTheme="majorBidi" w:eastAsia="Times New Roman" w:hAnsiTheme="majorBidi" w:cs="Narkisim"/>
          <w:rtl/>
        </w:rPr>
      </w:r>
      <w:r w:rsidRPr="008E5353">
        <w:rPr>
          <w:rFonts w:asciiTheme="majorBidi" w:eastAsia="Times New Roman" w:hAnsiTheme="majorBidi" w:cs="Narkisim"/>
          <w:rtl/>
        </w:rPr>
        <w:fldChar w:fldCharType="separate"/>
      </w:r>
      <w:r>
        <w:rPr>
          <w:rFonts w:asciiTheme="majorBidi" w:eastAsia="Times New Roman" w:hAnsiTheme="majorBidi" w:cs="Narkisim"/>
          <w:rtl/>
        </w:rPr>
        <w:t>7</w:t>
      </w:r>
      <w:r w:rsidRPr="008E5353">
        <w:rPr>
          <w:rFonts w:asciiTheme="majorBidi" w:eastAsia="Times New Roman" w:hAnsiTheme="majorBidi" w:cs="Narkisim"/>
          <w:rtl/>
        </w:rPr>
        <w:fldChar w:fldCharType="end"/>
      </w:r>
      <w:r w:rsidRPr="008E5353">
        <w:rPr>
          <w:rFonts w:asciiTheme="majorBidi" w:eastAsia="Times New Roman" w:hAnsiTheme="majorBidi" w:cs="Narkisim" w:hint="cs"/>
          <w:rtl/>
        </w:rPr>
        <w:t>)</w:t>
      </w:r>
      <w:r w:rsidRPr="008E5353">
        <w:rPr>
          <w:rFonts w:cs="Narkisim" w:hint="cs"/>
          <w:rtl/>
        </w:rPr>
        <w:t xml:space="preserve">, עמ' </w:t>
      </w:r>
      <w:r>
        <w:rPr>
          <w:rFonts w:cs="Narkisim" w:hint="cs"/>
          <w:rtl/>
        </w:rPr>
        <w:t>276 - 277.</w:t>
      </w:r>
      <w:r w:rsidRPr="008E5353">
        <w:rPr>
          <w:rFonts w:cs="Narkisim" w:hint="cs"/>
          <w:rtl/>
        </w:rPr>
        <w:t xml:space="preserve"> </w:t>
      </w:r>
      <w:proofErr w:type="spellStart"/>
      <w:r w:rsidRPr="008E5353">
        <w:rPr>
          <w:rFonts w:ascii="Arial" w:hAnsi="Arial" w:cs="Narkisim" w:hint="cs"/>
          <w:color w:val="000000"/>
          <w:rtl/>
        </w:rPr>
        <w:t>ברג</w:t>
      </w:r>
      <w:proofErr w:type="spellEnd"/>
      <w:r w:rsidRPr="008E5353">
        <w:rPr>
          <w:rFonts w:ascii="Arial" w:hAnsi="Arial" w:cs="Narkisim" w:hint="cs"/>
          <w:color w:val="000000"/>
          <w:rtl/>
        </w:rPr>
        <w:t xml:space="preserve">, אסתר (לעיל הערה </w:t>
      </w:r>
      <w:r w:rsidRPr="008E5353">
        <w:rPr>
          <w:rFonts w:ascii="Arial" w:hAnsi="Arial" w:cs="Narkisim"/>
          <w:color w:val="000000"/>
          <w:rtl/>
        </w:rPr>
        <w:fldChar w:fldCharType="begin"/>
      </w:r>
      <w:r w:rsidRPr="008E5353">
        <w:rPr>
          <w:rFonts w:ascii="Arial" w:hAnsi="Arial" w:cs="Narkisim"/>
          <w:color w:val="000000"/>
          <w:rtl/>
        </w:rPr>
        <w:instrText xml:space="preserve"> </w:instrText>
      </w:r>
      <w:r w:rsidRPr="008E5353">
        <w:rPr>
          <w:rFonts w:ascii="Arial" w:hAnsi="Arial" w:cs="Narkisim" w:hint="cs"/>
          <w:color w:val="000000"/>
        </w:rPr>
        <w:instrText>NOTEREF</w:instrText>
      </w:r>
      <w:r w:rsidRPr="008E5353">
        <w:rPr>
          <w:rFonts w:ascii="Arial" w:hAnsi="Arial" w:cs="Narkisim" w:hint="cs"/>
          <w:color w:val="000000"/>
          <w:rtl/>
        </w:rPr>
        <w:instrText xml:space="preserve"> _</w:instrText>
      </w:r>
      <w:r w:rsidRPr="008E5353">
        <w:rPr>
          <w:rFonts w:ascii="Arial" w:hAnsi="Arial" w:cs="Narkisim" w:hint="cs"/>
          <w:color w:val="000000"/>
        </w:rPr>
        <w:instrText>Ref454883653 \h</w:instrText>
      </w:r>
      <w:r w:rsidRPr="008E5353">
        <w:rPr>
          <w:rFonts w:ascii="Arial" w:hAnsi="Arial" w:cs="Narkisim"/>
          <w:color w:val="000000"/>
          <w:rtl/>
        </w:rPr>
        <w:instrText xml:space="preserve">  \* </w:instrText>
      </w:r>
      <w:r w:rsidRPr="008E5353">
        <w:rPr>
          <w:rFonts w:ascii="Arial" w:hAnsi="Arial" w:cs="Narkisim"/>
          <w:color w:val="000000"/>
        </w:rPr>
        <w:instrText>MERGEFORMAT</w:instrText>
      </w:r>
      <w:r w:rsidRPr="008E5353">
        <w:rPr>
          <w:rFonts w:ascii="Arial" w:hAnsi="Arial" w:cs="Narkisim"/>
          <w:color w:val="000000"/>
          <w:rtl/>
        </w:rPr>
        <w:instrText xml:space="preserve"> </w:instrText>
      </w:r>
      <w:r w:rsidRPr="008E5353">
        <w:rPr>
          <w:rFonts w:ascii="Arial" w:hAnsi="Arial" w:cs="Narkisim"/>
          <w:color w:val="000000"/>
          <w:rtl/>
        </w:rPr>
      </w:r>
      <w:r w:rsidRPr="008E5353">
        <w:rPr>
          <w:rFonts w:ascii="Arial" w:hAnsi="Arial" w:cs="Narkisim"/>
          <w:color w:val="000000"/>
          <w:rtl/>
        </w:rPr>
        <w:fldChar w:fldCharType="separate"/>
      </w:r>
      <w:r>
        <w:rPr>
          <w:rFonts w:ascii="Arial" w:hAnsi="Arial" w:cs="Narkisim"/>
          <w:color w:val="000000"/>
          <w:rtl/>
        </w:rPr>
        <w:t>1</w:t>
      </w:r>
      <w:r w:rsidRPr="008E5353">
        <w:rPr>
          <w:rFonts w:ascii="Arial" w:hAnsi="Arial" w:cs="Narkisim"/>
          <w:color w:val="000000"/>
          <w:rtl/>
        </w:rPr>
        <w:fldChar w:fldCharType="end"/>
      </w:r>
      <w:r w:rsidRPr="008E5353">
        <w:rPr>
          <w:rFonts w:ascii="Arial" w:hAnsi="Arial" w:cs="Narkisim" w:hint="cs"/>
          <w:color w:val="000000"/>
          <w:rtl/>
        </w:rPr>
        <w:t xml:space="preserve">), 177 רואה בפסוקים אלו את מרכז הפרק. לדבריה פסוקים אלו מבטאים הנחה תיאולוגית שהאל מנהל את העולם ואחראי להתרחשות בו. </w:t>
      </w:r>
      <w:r w:rsidRPr="008E5353">
        <w:rPr>
          <w:rFonts w:cs="Narkisim" w:hint="cs"/>
          <w:rtl/>
        </w:rPr>
        <w:t>להבנה ש</w:t>
      </w:r>
      <w:r>
        <w:rPr>
          <w:rFonts w:cs="Narkisim" w:hint="cs"/>
          <w:rtl/>
        </w:rPr>
        <w:t>ניתן להבין את השאלה כ</w:t>
      </w:r>
      <w:r w:rsidRPr="008E5353">
        <w:rPr>
          <w:rFonts w:cs="Narkisim" w:hint="cs"/>
          <w:rtl/>
        </w:rPr>
        <w:t>מייצגת עמדה תיאולוגית ראו גם פוקס, דת במגילה</w:t>
      </w:r>
      <w:r w:rsidRPr="008E5353">
        <w:rPr>
          <w:rFonts w:asciiTheme="majorBidi" w:hAnsiTheme="majorBidi" w:cs="Narkisim" w:hint="cs"/>
          <w:rtl/>
        </w:rPr>
        <w:t xml:space="preserve"> (לעיל הערה </w:t>
      </w:r>
      <w:r w:rsidRPr="008E5353">
        <w:rPr>
          <w:rFonts w:asciiTheme="majorBidi" w:hAnsiTheme="majorBidi" w:cs="Narkisim"/>
          <w:rtl/>
        </w:rPr>
        <w:fldChar w:fldCharType="begin"/>
      </w:r>
      <w:r w:rsidRPr="008E5353">
        <w:rPr>
          <w:rFonts w:asciiTheme="majorBidi" w:hAnsiTheme="majorBidi" w:cs="Narkisim"/>
          <w:rtl/>
        </w:rPr>
        <w:instrText xml:space="preserve"> </w:instrText>
      </w:r>
      <w:r w:rsidRPr="008E5353">
        <w:rPr>
          <w:rFonts w:asciiTheme="majorBidi" w:hAnsiTheme="majorBidi" w:cs="Narkisim" w:hint="cs"/>
        </w:rPr>
        <w:instrText>NOTEREF</w:instrText>
      </w:r>
      <w:r w:rsidRPr="008E5353">
        <w:rPr>
          <w:rFonts w:asciiTheme="majorBidi" w:hAnsiTheme="majorBidi" w:cs="Narkisim" w:hint="cs"/>
          <w:rtl/>
        </w:rPr>
        <w:instrText xml:space="preserve"> _</w:instrText>
      </w:r>
      <w:r w:rsidRPr="008E5353">
        <w:rPr>
          <w:rFonts w:asciiTheme="majorBidi" w:hAnsiTheme="majorBidi" w:cs="Narkisim" w:hint="cs"/>
        </w:rPr>
        <w:instrText>Ref455960106 \h</w:instrText>
      </w:r>
      <w:r w:rsidRPr="008E5353">
        <w:rPr>
          <w:rFonts w:asciiTheme="majorBidi" w:hAnsiTheme="majorBidi" w:cs="Narkisim"/>
          <w:rtl/>
        </w:rPr>
        <w:instrText xml:space="preserve">  \* </w:instrText>
      </w:r>
      <w:r w:rsidRPr="008E5353">
        <w:rPr>
          <w:rFonts w:asciiTheme="majorBidi" w:hAnsiTheme="majorBidi" w:cs="Narkisim"/>
        </w:rPr>
        <w:instrText>MERGEFORMAT</w:instrText>
      </w:r>
      <w:r w:rsidRPr="008E5353">
        <w:rPr>
          <w:rFonts w:asciiTheme="majorBidi" w:hAnsiTheme="majorBidi" w:cs="Narkisim"/>
          <w:rtl/>
        </w:rPr>
        <w:instrText xml:space="preserve"> </w:instrText>
      </w:r>
      <w:r w:rsidRPr="008E5353">
        <w:rPr>
          <w:rFonts w:asciiTheme="majorBidi" w:hAnsiTheme="majorBidi" w:cs="Narkisim"/>
          <w:rtl/>
        </w:rPr>
      </w:r>
      <w:r w:rsidRPr="008E5353">
        <w:rPr>
          <w:rFonts w:asciiTheme="majorBidi" w:hAnsiTheme="majorBidi" w:cs="Narkisim"/>
          <w:rtl/>
        </w:rPr>
        <w:fldChar w:fldCharType="separate"/>
      </w:r>
      <w:r>
        <w:rPr>
          <w:rFonts w:asciiTheme="majorBidi" w:hAnsiTheme="majorBidi" w:cs="Narkisim"/>
          <w:rtl/>
        </w:rPr>
        <w:t>11</w:t>
      </w:r>
      <w:r w:rsidRPr="008E5353">
        <w:rPr>
          <w:rFonts w:asciiTheme="majorBidi" w:hAnsiTheme="majorBidi" w:cs="Narkisim"/>
          <w:rtl/>
        </w:rPr>
        <w:fldChar w:fldCharType="end"/>
      </w:r>
      <w:r w:rsidRPr="008E5353">
        <w:rPr>
          <w:rFonts w:asciiTheme="majorBidi" w:hAnsiTheme="majorBidi" w:cs="Narkisim" w:hint="cs"/>
          <w:rtl/>
        </w:rPr>
        <w:t xml:space="preserve">), עמ' </w:t>
      </w:r>
      <w:r>
        <w:rPr>
          <w:rFonts w:asciiTheme="majorBidi" w:hAnsiTheme="majorBidi" w:cs="Narkisim" w:hint="cs"/>
          <w:rtl/>
        </w:rPr>
        <w:t>144.</w:t>
      </w:r>
    </w:p>
  </w:footnote>
  <w:footnote w:id="31">
    <w:p w:rsidR="00BD672D" w:rsidRPr="008E5353" w:rsidRDefault="00BD672D" w:rsidP="000C591C">
      <w:pPr>
        <w:pStyle w:val="a3"/>
        <w:spacing w:line="276" w:lineRule="auto"/>
        <w:ind w:left="-1091" w:right="-426"/>
        <w:jc w:val="both"/>
        <w:rPr>
          <w:rFonts w:asciiTheme="majorBidi" w:hAnsiTheme="majorBidi" w:cs="Narkisim"/>
          <w:sz w:val="22"/>
          <w:szCs w:val="22"/>
          <w:rtl/>
        </w:rPr>
      </w:pPr>
      <w:r w:rsidRPr="008E5353">
        <w:rPr>
          <w:rFonts w:asciiTheme="majorBidi" w:hAnsiTheme="majorBidi" w:cs="Narkisim"/>
          <w:sz w:val="22"/>
          <w:szCs w:val="22"/>
        </w:rPr>
        <w:t xml:space="preserve"> </w:t>
      </w:r>
      <w:r w:rsidRPr="008E5353">
        <w:rPr>
          <w:rStyle w:val="a5"/>
          <w:rFonts w:asciiTheme="majorBidi" w:hAnsiTheme="majorBidi" w:cs="Narkisim"/>
          <w:sz w:val="22"/>
          <w:szCs w:val="22"/>
        </w:rPr>
        <w:footnoteRef/>
      </w:r>
      <w:r w:rsidRPr="008E5353">
        <w:rPr>
          <w:rFonts w:asciiTheme="majorBidi" w:hAnsiTheme="majorBidi" w:cs="Narkisim"/>
          <w:sz w:val="22"/>
          <w:szCs w:val="22"/>
          <w:rtl/>
        </w:rPr>
        <w:t xml:space="preserve"> </w:t>
      </w:r>
      <w:r w:rsidRPr="008E5353">
        <w:rPr>
          <w:rFonts w:asciiTheme="majorBidi" w:hAnsiTheme="majorBidi" w:cs="Narkisim" w:hint="cs"/>
          <w:sz w:val="22"/>
          <w:szCs w:val="22"/>
          <w:rtl/>
        </w:rPr>
        <w:t>בכך דומות שתי השאלות לשאלה הנשאלת ביואל ושונ</w:t>
      </w:r>
      <w:r>
        <w:rPr>
          <w:rFonts w:asciiTheme="majorBidi" w:hAnsiTheme="majorBidi" w:cs="Narkisim" w:hint="cs"/>
          <w:sz w:val="22"/>
          <w:szCs w:val="22"/>
          <w:rtl/>
        </w:rPr>
        <w:t>ות</w:t>
      </w:r>
      <w:r w:rsidRPr="008E5353">
        <w:rPr>
          <w:rFonts w:asciiTheme="majorBidi" w:hAnsiTheme="majorBidi" w:cs="Narkisim" w:hint="cs"/>
          <w:sz w:val="22"/>
          <w:szCs w:val="22"/>
          <w:rtl/>
        </w:rPr>
        <w:t xml:space="preserve"> מזו שבסיפורו של דוד. </w:t>
      </w:r>
    </w:p>
  </w:footnote>
  <w:footnote w:id="32">
    <w:p w:rsidR="000C591C" w:rsidRDefault="000C591C" w:rsidP="000C591C">
      <w:pPr>
        <w:pStyle w:val="a3"/>
        <w:ind w:left="-1091" w:right="-567"/>
        <w:jc w:val="both"/>
        <w:rPr>
          <w:rtl/>
        </w:rPr>
      </w:pPr>
      <w:r>
        <w:rPr>
          <w:rStyle w:val="a5"/>
        </w:rPr>
        <w:footnoteRef/>
      </w:r>
      <w:r>
        <w:rPr>
          <w:rtl/>
        </w:rPr>
        <w:t xml:space="preserve"> </w:t>
      </w:r>
      <w:r w:rsidRPr="000C591C">
        <w:rPr>
          <w:rFonts w:cs="Narkisim" w:hint="cs"/>
          <w:sz w:val="22"/>
          <w:szCs w:val="22"/>
          <w:rtl/>
        </w:rPr>
        <w:t xml:space="preserve">ציווי על איסור אכילה ושתיה מופיע פעם נוספת אחת בסיפורו של איש האלוהים (מל"ב </w:t>
      </w:r>
      <w:proofErr w:type="spellStart"/>
      <w:r w:rsidRPr="000C591C">
        <w:rPr>
          <w:rFonts w:cs="Narkisim" w:hint="cs"/>
          <w:sz w:val="22"/>
          <w:szCs w:val="22"/>
          <w:rtl/>
        </w:rPr>
        <w:t>יג</w:t>
      </w:r>
      <w:proofErr w:type="spellEnd"/>
      <w:r w:rsidRPr="000C591C">
        <w:rPr>
          <w:rFonts w:cs="Narkisim" w:hint="cs"/>
          <w:sz w:val="22"/>
          <w:szCs w:val="22"/>
          <w:rtl/>
        </w:rPr>
        <w:t xml:space="preserve"> 16) אם כי נראה שהאיסור כלפי איש האלוהים רומז לאיסור להשתהות בבית אל ואינו קשור בצום דווקא.</w:t>
      </w:r>
    </w:p>
  </w:footnote>
  <w:footnote w:id="33">
    <w:p w:rsidR="00BD672D" w:rsidRPr="004D1B41" w:rsidRDefault="00BD672D" w:rsidP="000C591C">
      <w:pPr>
        <w:pStyle w:val="a3"/>
        <w:ind w:left="-1091"/>
        <w:jc w:val="both"/>
        <w:rPr>
          <w:sz w:val="22"/>
          <w:szCs w:val="22"/>
        </w:rPr>
      </w:pPr>
      <w:r w:rsidRPr="004D1B41">
        <w:rPr>
          <w:rStyle w:val="a5"/>
          <w:sz w:val="22"/>
          <w:szCs w:val="22"/>
        </w:rPr>
        <w:footnoteRef/>
      </w:r>
      <w:r w:rsidRPr="004D1B41">
        <w:rPr>
          <w:sz w:val="22"/>
          <w:szCs w:val="22"/>
          <w:rtl/>
        </w:rPr>
        <w:t xml:space="preserve"> </w:t>
      </w:r>
      <w:r w:rsidRPr="004D1B41">
        <w:rPr>
          <w:rFonts w:cs="Narkisim" w:hint="cs"/>
          <w:sz w:val="22"/>
          <w:szCs w:val="22"/>
          <w:rtl/>
        </w:rPr>
        <w:t xml:space="preserve">ויק' י 9; </w:t>
      </w:r>
      <w:proofErr w:type="spellStart"/>
      <w:r w:rsidRPr="004D1B41">
        <w:rPr>
          <w:rFonts w:cs="Narkisim" w:hint="cs"/>
          <w:sz w:val="22"/>
          <w:szCs w:val="22"/>
          <w:rtl/>
        </w:rPr>
        <w:t>שופ</w:t>
      </w:r>
      <w:proofErr w:type="spellEnd"/>
      <w:r w:rsidRPr="004D1B41">
        <w:rPr>
          <w:rFonts w:cs="Narkisim" w:hint="cs"/>
          <w:sz w:val="22"/>
          <w:szCs w:val="22"/>
          <w:rtl/>
        </w:rPr>
        <w:t xml:space="preserve">' </w:t>
      </w:r>
      <w:proofErr w:type="spellStart"/>
      <w:r w:rsidRPr="004D1B41">
        <w:rPr>
          <w:rFonts w:cs="Narkisim" w:hint="cs"/>
          <w:sz w:val="22"/>
          <w:szCs w:val="22"/>
          <w:rtl/>
        </w:rPr>
        <w:t>יג</w:t>
      </w:r>
      <w:proofErr w:type="spellEnd"/>
      <w:r w:rsidRPr="004D1B41">
        <w:rPr>
          <w:rFonts w:cs="Narkisim" w:hint="cs"/>
          <w:sz w:val="22"/>
          <w:szCs w:val="22"/>
          <w:rtl/>
        </w:rPr>
        <w:t xml:space="preserve"> 4;יח' מד 21 ועוד.</w:t>
      </w:r>
    </w:p>
  </w:footnote>
  <w:footnote w:id="34">
    <w:p w:rsidR="00BD672D" w:rsidRPr="004D1B41" w:rsidRDefault="00BD672D" w:rsidP="000C591C">
      <w:pPr>
        <w:pStyle w:val="a3"/>
        <w:ind w:left="-1091"/>
        <w:jc w:val="both"/>
        <w:rPr>
          <w:sz w:val="22"/>
          <w:szCs w:val="22"/>
          <w:rtl/>
        </w:rPr>
      </w:pPr>
      <w:r w:rsidRPr="004D1B41">
        <w:rPr>
          <w:rStyle w:val="a5"/>
          <w:sz w:val="22"/>
          <w:szCs w:val="22"/>
        </w:rPr>
        <w:footnoteRef/>
      </w:r>
      <w:r w:rsidRPr="004D1B41">
        <w:rPr>
          <w:rFonts w:cs="Narkisim" w:hint="cs"/>
          <w:sz w:val="22"/>
          <w:szCs w:val="22"/>
          <w:rtl/>
        </w:rPr>
        <w:t xml:space="preserve">שמ' לד 28; דב' </w:t>
      </w:r>
      <w:proofErr w:type="spellStart"/>
      <w:r w:rsidRPr="004D1B41">
        <w:rPr>
          <w:rFonts w:cs="Narkisim" w:hint="cs"/>
          <w:sz w:val="22"/>
          <w:szCs w:val="22"/>
          <w:rtl/>
        </w:rPr>
        <w:t>כט</w:t>
      </w:r>
      <w:proofErr w:type="spellEnd"/>
      <w:r w:rsidRPr="004D1B41">
        <w:rPr>
          <w:rFonts w:cs="Narkisim" w:hint="cs"/>
          <w:sz w:val="22"/>
          <w:szCs w:val="22"/>
          <w:rtl/>
        </w:rPr>
        <w:t xml:space="preserve"> 5; שמ"א ל 12; עזרא י 6 ועוד</w:t>
      </w:r>
    </w:p>
  </w:footnote>
  <w:footnote w:id="35">
    <w:p w:rsidR="00BD672D" w:rsidRPr="008E5353" w:rsidRDefault="00BD672D" w:rsidP="000C591C">
      <w:pPr>
        <w:pStyle w:val="a3"/>
        <w:spacing w:line="276" w:lineRule="auto"/>
        <w:ind w:left="-1091" w:right="-426"/>
        <w:jc w:val="both"/>
        <w:rPr>
          <w:rFonts w:cs="Narkisim"/>
          <w:sz w:val="22"/>
          <w:szCs w:val="22"/>
          <w:rtl/>
        </w:rPr>
      </w:pPr>
      <w:r w:rsidRPr="008E5353">
        <w:rPr>
          <w:rStyle w:val="a5"/>
          <w:rFonts w:cs="Narkisim"/>
          <w:sz w:val="22"/>
          <w:szCs w:val="22"/>
        </w:rPr>
        <w:footnoteRef/>
      </w:r>
      <w:r>
        <w:rPr>
          <w:rFonts w:cs="Narkisim" w:hint="cs"/>
          <w:sz w:val="22"/>
          <w:szCs w:val="22"/>
          <w:rtl/>
        </w:rPr>
        <w:t xml:space="preserve"> </w:t>
      </w:r>
      <w:r>
        <w:rPr>
          <w:rFonts w:cs="Narkisim" w:hint="cs"/>
          <w:sz w:val="22"/>
          <w:szCs w:val="22"/>
          <w:rtl/>
        </w:rPr>
        <w:t xml:space="preserve">לרשימת ביטויים אלו ראו לעיל הערה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Ref458082400 \h</w:instrText>
      </w:r>
      <w:r>
        <w:rPr>
          <w:rFonts w:cs="Narkisim"/>
          <w:sz w:val="22"/>
          <w:szCs w:val="22"/>
          <w:rtl/>
        </w:rPr>
        <w:instrText xml:space="preserve"> </w:instrText>
      </w:r>
      <w:r w:rsidR="000C591C">
        <w:rPr>
          <w:rFonts w:cs="Narkisim"/>
          <w:sz w:val="22"/>
          <w:szCs w:val="22"/>
          <w:rtl/>
        </w:rPr>
        <w:instrText xml:space="preserve"> \* </w:instrText>
      </w:r>
      <w:r w:rsidR="000C591C">
        <w:rPr>
          <w:rFonts w:cs="Narkisim"/>
          <w:sz w:val="22"/>
          <w:szCs w:val="22"/>
        </w:rPr>
        <w:instrText>MERGEFORMAT</w:instrText>
      </w:r>
      <w:r w:rsidR="000C591C">
        <w:rPr>
          <w:rFonts w:cs="Narkisim"/>
          <w:sz w:val="22"/>
          <w:szCs w:val="22"/>
          <w:rtl/>
        </w:rPr>
        <w:instrText xml:space="preserve"> </w:instrText>
      </w:r>
      <w:r>
        <w:rPr>
          <w:rFonts w:cs="Narkisim"/>
          <w:sz w:val="22"/>
          <w:szCs w:val="22"/>
          <w:rtl/>
        </w:rPr>
      </w:r>
      <w:r>
        <w:rPr>
          <w:rFonts w:cs="Narkisim"/>
          <w:sz w:val="22"/>
          <w:szCs w:val="22"/>
          <w:rtl/>
        </w:rPr>
        <w:fldChar w:fldCharType="separate"/>
      </w:r>
      <w:r>
        <w:rPr>
          <w:rFonts w:cs="Narkisim"/>
          <w:sz w:val="22"/>
          <w:szCs w:val="22"/>
          <w:rtl/>
        </w:rPr>
        <w:t>8</w:t>
      </w:r>
      <w:r>
        <w:rPr>
          <w:rFonts w:cs="Narkisim"/>
          <w:sz w:val="22"/>
          <w:szCs w:val="22"/>
          <w:rtl/>
        </w:rPr>
        <w:fldChar w:fldCharType="end"/>
      </w:r>
      <w:r>
        <w:rPr>
          <w:rFonts w:cs="Narkisim" w:hint="cs"/>
          <w:sz w:val="22"/>
          <w:szCs w:val="22"/>
          <w:rtl/>
        </w:rPr>
        <w:t>.</w:t>
      </w:r>
      <w:r w:rsidRPr="008E5353">
        <w:rPr>
          <w:rFonts w:cs="Narkisim" w:hint="cs"/>
          <w:sz w:val="22"/>
          <w:szCs w:val="22"/>
          <w:rtl/>
        </w:rPr>
        <w:t xml:space="preserve"> </w:t>
      </w:r>
    </w:p>
  </w:footnote>
  <w:footnote w:id="36">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ריבוי פעולות אבל מצוי בדניאל ט 3 (תפלה, תחנונים, צום, שק, ואפר)</w:t>
      </w:r>
      <w:r w:rsidRPr="008E5353">
        <w:rPr>
          <w:rFonts w:ascii="Arial" w:hAnsi="Arial" w:cs="Narkisim" w:hint="cs"/>
          <w:color w:val="000000"/>
          <w:sz w:val="22"/>
          <w:szCs w:val="22"/>
          <w:rtl/>
        </w:rPr>
        <w:t xml:space="preserve">. </w:t>
      </w:r>
      <w:r w:rsidRPr="008E5353">
        <w:rPr>
          <w:rFonts w:cs="Narkisim" w:hint="cs"/>
          <w:sz w:val="22"/>
          <w:szCs w:val="22"/>
          <w:rtl/>
        </w:rPr>
        <w:t xml:space="preserve">בנחמיה ט 1-2 (צום, שק, אדמה, וידוי) עזרא ט 1 </w:t>
      </w:r>
      <w:r w:rsidRPr="008E5353">
        <w:rPr>
          <w:rFonts w:cs="Narkisim"/>
          <w:sz w:val="22"/>
          <w:szCs w:val="22"/>
          <w:rtl/>
        </w:rPr>
        <w:t>–</w:t>
      </w:r>
      <w:r w:rsidRPr="008E5353">
        <w:rPr>
          <w:rFonts w:cs="Narkisim" w:hint="cs"/>
          <w:sz w:val="22"/>
          <w:szCs w:val="22"/>
          <w:rtl/>
        </w:rPr>
        <w:t xml:space="preserve"> י 1 ( קריעת בגד, מריטת שיער, תענית, תפילה ובכי). </w:t>
      </w:r>
      <w:r w:rsidRPr="008E5353">
        <w:rPr>
          <w:rFonts w:ascii="Arial" w:hAnsi="Arial" w:cs="Narkisim" w:hint="cs"/>
          <w:color w:val="000000"/>
          <w:sz w:val="22"/>
          <w:szCs w:val="22"/>
          <w:rtl/>
        </w:rPr>
        <w:t xml:space="preserve"> מקרה נוסף של ריבוי פעולות אבל מצוי בתיאור אבלו של דוד </w:t>
      </w:r>
      <w:r w:rsidRPr="008E5353">
        <w:rPr>
          <w:rFonts w:asciiTheme="majorBidi" w:hAnsiTheme="majorBidi" w:cs="Narkisim" w:hint="cs"/>
          <w:sz w:val="22"/>
          <w:szCs w:val="22"/>
          <w:rtl/>
        </w:rPr>
        <w:t xml:space="preserve">על רציחתו של אבנר בידי יואב </w:t>
      </w:r>
      <w:r w:rsidRPr="008E5353">
        <w:rPr>
          <w:rFonts w:asciiTheme="majorBidi" w:hAnsiTheme="majorBidi" w:cs="Narkisim"/>
          <w:sz w:val="22"/>
          <w:szCs w:val="22"/>
          <w:rtl/>
        </w:rPr>
        <w:t>(שמ"ב ג  31-32</w:t>
      </w:r>
      <w:r w:rsidRPr="008E5353">
        <w:rPr>
          <w:rFonts w:asciiTheme="majorBidi" w:hAnsiTheme="majorBidi" w:cs="Narkisim" w:hint="cs"/>
          <w:sz w:val="22"/>
          <w:szCs w:val="22"/>
          <w:rtl/>
        </w:rPr>
        <w:t>:  קריעת בגדים, שקים, מספד ובכי</w:t>
      </w:r>
      <w:r w:rsidRPr="008E5353">
        <w:rPr>
          <w:rFonts w:asciiTheme="majorBidi" w:hAnsiTheme="majorBidi" w:cs="Narkisim"/>
          <w:sz w:val="22"/>
          <w:szCs w:val="22"/>
          <w:rtl/>
        </w:rPr>
        <w:t>)</w:t>
      </w:r>
      <w:r w:rsidRPr="008E5353">
        <w:rPr>
          <w:rFonts w:asciiTheme="majorBidi" w:hAnsiTheme="majorBidi" w:cs="Narkisim" w:hint="cs"/>
          <w:sz w:val="22"/>
          <w:szCs w:val="22"/>
          <w:rtl/>
        </w:rPr>
        <w:t>. אם נראה בהילוכו האיטי של אחאב ביטוי לאבל נוכל לזהות גם ב</w:t>
      </w:r>
      <w:r w:rsidRPr="008E5353">
        <w:rPr>
          <w:rFonts w:cs="Narkisim" w:hint="cs"/>
          <w:sz w:val="22"/>
          <w:szCs w:val="22"/>
          <w:rtl/>
        </w:rPr>
        <w:t xml:space="preserve">תגובת לנבואת אליהו ארבע פעולות אבל (מל"א </w:t>
      </w:r>
      <w:proofErr w:type="spellStart"/>
      <w:r w:rsidRPr="008E5353">
        <w:rPr>
          <w:rFonts w:cs="Narkisim" w:hint="cs"/>
          <w:sz w:val="22"/>
          <w:szCs w:val="22"/>
          <w:rtl/>
        </w:rPr>
        <w:t>כז</w:t>
      </w:r>
      <w:proofErr w:type="spellEnd"/>
      <w:r w:rsidRPr="008E5353">
        <w:rPr>
          <w:rFonts w:cs="Narkisim" w:hint="cs"/>
          <w:sz w:val="22"/>
          <w:szCs w:val="22"/>
          <w:rtl/>
        </w:rPr>
        <w:t xml:space="preserve"> 21:  קריעת בגד, שק, צום והילוך איטי). </w:t>
      </w:r>
    </w:p>
  </w:footnote>
  <w:footnote w:id="37">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לשימוש הייחודי בפועל </w:t>
      </w:r>
      <w:proofErr w:type="spellStart"/>
      <w:r w:rsidRPr="008E5353">
        <w:rPr>
          <w:rFonts w:cs="Narkisim" w:hint="cs"/>
          <w:sz w:val="22"/>
          <w:szCs w:val="22"/>
          <w:rtl/>
        </w:rPr>
        <w:t>עב"ר</w:t>
      </w:r>
      <w:proofErr w:type="spellEnd"/>
      <w:r w:rsidRPr="008E5353">
        <w:rPr>
          <w:rFonts w:cs="Narkisim" w:hint="cs"/>
          <w:sz w:val="22"/>
          <w:szCs w:val="22"/>
          <w:rtl/>
        </w:rPr>
        <w:t xml:space="preserve"> לתיאור הסרת בגד ראו להלן. </w:t>
      </w:r>
    </w:p>
  </w:footnote>
  <w:footnote w:id="38">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יעקב למראה כותנתו הקרועה של יוסף (בר' </w:t>
      </w:r>
      <w:proofErr w:type="spellStart"/>
      <w:r w:rsidRPr="008E5353">
        <w:rPr>
          <w:rFonts w:cs="Narkisim" w:hint="cs"/>
          <w:sz w:val="22"/>
          <w:szCs w:val="22"/>
          <w:rtl/>
        </w:rPr>
        <w:t>לז</w:t>
      </w:r>
      <w:proofErr w:type="spellEnd"/>
      <w:r w:rsidRPr="008E5353">
        <w:rPr>
          <w:rFonts w:cs="Narkisim" w:hint="cs"/>
          <w:sz w:val="22"/>
          <w:szCs w:val="22"/>
          <w:rtl/>
        </w:rPr>
        <w:t xml:space="preserve"> 34); דוד והעם אשר אתו למשמע רצח אבנר (שמ"ב ג 31); אחאב לשמע דברי התוכחה של אליהו (מל"א </w:t>
      </w:r>
      <w:proofErr w:type="spellStart"/>
      <w:r w:rsidRPr="008E5353">
        <w:rPr>
          <w:rFonts w:cs="Narkisim" w:hint="cs"/>
          <w:sz w:val="22"/>
          <w:szCs w:val="22"/>
          <w:rtl/>
        </w:rPr>
        <w:t>כא</w:t>
      </w:r>
      <w:proofErr w:type="spellEnd"/>
      <w:r w:rsidRPr="008E5353">
        <w:rPr>
          <w:rFonts w:cs="Narkisim" w:hint="cs"/>
          <w:sz w:val="22"/>
          <w:szCs w:val="22"/>
          <w:rtl/>
        </w:rPr>
        <w:t xml:space="preserve"> 27);</w:t>
      </w:r>
      <w:r w:rsidRPr="008E5353">
        <w:rPr>
          <w:rFonts w:cs="Narkisim"/>
          <w:sz w:val="22"/>
          <w:szCs w:val="22"/>
        </w:rPr>
        <w:t xml:space="preserve"> </w:t>
      </w:r>
      <w:r w:rsidRPr="008E5353">
        <w:rPr>
          <w:rFonts w:cs="Narkisim" w:hint="cs"/>
          <w:sz w:val="22"/>
          <w:szCs w:val="22"/>
          <w:rtl/>
        </w:rPr>
        <w:t xml:space="preserve">וחזקיהו למשמע דבריו של </w:t>
      </w:r>
      <w:proofErr w:type="spellStart"/>
      <w:r w:rsidRPr="008E5353">
        <w:rPr>
          <w:rFonts w:cs="Narkisim" w:hint="cs"/>
          <w:sz w:val="22"/>
          <w:szCs w:val="22"/>
          <w:rtl/>
        </w:rPr>
        <w:t>רבשקה</w:t>
      </w:r>
      <w:proofErr w:type="spellEnd"/>
      <w:r w:rsidRPr="008E5353">
        <w:rPr>
          <w:rFonts w:cs="Narkisim" w:hint="cs"/>
          <w:sz w:val="22"/>
          <w:szCs w:val="22"/>
          <w:rtl/>
        </w:rPr>
        <w:t xml:space="preserve"> (מל"ב </w:t>
      </w:r>
      <w:proofErr w:type="spellStart"/>
      <w:r w:rsidRPr="008E5353">
        <w:rPr>
          <w:rFonts w:cs="Narkisim" w:hint="cs"/>
          <w:sz w:val="22"/>
          <w:szCs w:val="22"/>
          <w:rtl/>
        </w:rPr>
        <w:t>יט</w:t>
      </w:r>
      <w:proofErr w:type="spellEnd"/>
      <w:r w:rsidRPr="008E5353">
        <w:rPr>
          <w:rFonts w:cs="Narkisim" w:hint="cs"/>
          <w:sz w:val="22"/>
          <w:szCs w:val="22"/>
          <w:rtl/>
        </w:rPr>
        <w:t xml:space="preserve"> 1 ובמקבילה ביש' </w:t>
      </w:r>
      <w:proofErr w:type="spellStart"/>
      <w:r w:rsidRPr="008E5353">
        <w:rPr>
          <w:rFonts w:cs="Narkisim" w:hint="cs"/>
          <w:sz w:val="22"/>
          <w:szCs w:val="22"/>
          <w:rtl/>
        </w:rPr>
        <w:t>לז</w:t>
      </w:r>
      <w:proofErr w:type="spellEnd"/>
      <w:r w:rsidRPr="008E5353">
        <w:rPr>
          <w:rFonts w:cs="Narkisim" w:hint="cs"/>
          <w:sz w:val="22"/>
          <w:szCs w:val="22"/>
          <w:rtl/>
        </w:rPr>
        <w:t xml:space="preserve"> 1). לתיאורים אלו ניתן לצרף את התיאור של מלך ישראל הקורע את בגדיו וחושף את השק המצוי תחתיהם (מל"ב ו 30). </w:t>
      </w:r>
      <w:r w:rsidRPr="008E5353">
        <w:rPr>
          <w:rFonts w:cs="Narkisim" w:hint="cs"/>
          <w:sz w:val="22"/>
          <w:szCs w:val="22"/>
          <w:rtl/>
        </w:rPr>
        <w:t>שמש, אבלות במקרא</w:t>
      </w:r>
      <w:r>
        <w:rPr>
          <w:rFonts w:cs="Narkisim" w:hint="cs"/>
          <w:sz w:val="22"/>
          <w:szCs w:val="22"/>
          <w:rtl/>
        </w:rPr>
        <w:t xml:space="preserve"> (לעיל הערה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Ref458082400 \h</w:instrText>
      </w:r>
      <w:r>
        <w:rPr>
          <w:rFonts w:cs="Narkisim"/>
          <w:sz w:val="22"/>
          <w:szCs w:val="22"/>
          <w:rtl/>
        </w:rPr>
        <w:instrText xml:space="preserve"> </w:instrText>
      </w:r>
      <w:r w:rsidR="000C591C">
        <w:rPr>
          <w:rFonts w:cs="Narkisim"/>
          <w:sz w:val="22"/>
          <w:szCs w:val="22"/>
          <w:rtl/>
        </w:rPr>
        <w:instrText xml:space="preserve"> \* </w:instrText>
      </w:r>
      <w:r w:rsidR="000C591C">
        <w:rPr>
          <w:rFonts w:cs="Narkisim"/>
          <w:sz w:val="22"/>
          <w:szCs w:val="22"/>
        </w:rPr>
        <w:instrText>MERGEFORMAT</w:instrText>
      </w:r>
      <w:r w:rsidR="000C591C">
        <w:rPr>
          <w:rFonts w:cs="Narkisim"/>
          <w:sz w:val="22"/>
          <w:szCs w:val="22"/>
          <w:rtl/>
        </w:rPr>
        <w:instrText xml:space="preserve"> </w:instrText>
      </w:r>
      <w:r>
        <w:rPr>
          <w:rFonts w:cs="Narkisim"/>
          <w:sz w:val="22"/>
          <w:szCs w:val="22"/>
          <w:rtl/>
        </w:rPr>
      </w:r>
      <w:r>
        <w:rPr>
          <w:rFonts w:cs="Narkisim"/>
          <w:sz w:val="22"/>
          <w:szCs w:val="22"/>
          <w:rtl/>
        </w:rPr>
        <w:fldChar w:fldCharType="separate"/>
      </w:r>
      <w:r>
        <w:rPr>
          <w:rFonts w:cs="Narkisim"/>
          <w:sz w:val="22"/>
          <w:szCs w:val="22"/>
          <w:rtl/>
        </w:rPr>
        <w:t>8</w:t>
      </w:r>
      <w:r>
        <w:rPr>
          <w:rFonts w:cs="Narkisim"/>
          <w:sz w:val="22"/>
          <w:szCs w:val="22"/>
          <w:rtl/>
        </w:rPr>
        <w:fldChar w:fldCharType="end"/>
      </w:r>
      <w:r>
        <w:rPr>
          <w:rFonts w:cs="Narkisim" w:hint="cs"/>
          <w:sz w:val="22"/>
          <w:szCs w:val="22"/>
          <w:rtl/>
        </w:rPr>
        <w:t>)</w:t>
      </w:r>
      <w:r w:rsidRPr="008E5353">
        <w:rPr>
          <w:rFonts w:cs="Narkisim" w:hint="cs"/>
          <w:sz w:val="22"/>
          <w:szCs w:val="22"/>
          <w:rtl/>
        </w:rPr>
        <w:t xml:space="preserve">, עמ' 89 מציינת כי למרות שאיוב קורע את בגדיו מבלי שהוא לובש שק בהמשך הוא מתואר לובש שק.  </w:t>
      </w:r>
    </w:p>
  </w:footnote>
  <w:footnote w:id="39">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קלאוס, קריעת הבגד (לעיל הערה </w:t>
      </w:r>
      <w:r w:rsidRPr="008E5353">
        <w:rPr>
          <w:rFonts w:cs="Narkisim"/>
          <w:sz w:val="22"/>
          <w:szCs w:val="22"/>
          <w:rtl/>
        </w:rPr>
        <w:fldChar w:fldCharType="begin"/>
      </w:r>
      <w:r w:rsidRPr="008E5353">
        <w:rPr>
          <w:rFonts w:cs="Narkisim"/>
          <w:sz w:val="22"/>
          <w:szCs w:val="22"/>
          <w:rtl/>
        </w:rPr>
        <w:instrText xml:space="preserve"> </w:instrText>
      </w:r>
      <w:r w:rsidRPr="008E5353">
        <w:rPr>
          <w:rFonts w:cs="Narkisim" w:hint="cs"/>
          <w:sz w:val="22"/>
          <w:szCs w:val="22"/>
        </w:rPr>
        <w:instrText>NOTEREF</w:instrText>
      </w:r>
      <w:r w:rsidRPr="008E5353">
        <w:rPr>
          <w:rFonts w:cs="Narkisim" w:hint="cs"/>
          <w:sz w:val="22"/>
          <w:szCs w:val="22"/>
          <w:rtl/>
        </w:rPr>
        <w:instrText xml:space="preserve"> _</w:instrText>
      </w:r>
      <w:r w:rsidRPr="008E5353">
        <w:rPr>
          <w:rFonts w:cs="Narkisim" w:hint="cs"/>
          <w:sz w:val="22"/>
          <w:szCs w:val="22"/>
        </w:rPr>
        <w:instrText>Ref457549261 \h</w:instrText>
      </w:r>
      <w:r w:rsidRPr="008E5353">
        <w:rPr>
          <w:rFonts w:cs="Narkisim"/>
          <w:sz w:val="22"/>
          <w:szCs w:val="22"/>
          <w:rtl/>
        </w:rPr>
        <w:instrText xml:space="preserve">  \* </w:instrText>
      </w:r>
      <w:r w:rsidRPr="008E5353">
        <w:rPr>
          <w:rFonts w:cs="Narkisim"/>
          <w:sz w:val="22"/>
          <w:szCs w:val="22"/>
        </w:rPr>
        <w:instrText>MERGEFORMAT</w:instrText>
      </w:r>
      <w:r w:rsidRPr="008E5353">
        <w:rPr>
          <w:rFonts w:cs="Narkisim"/>
          <w:sz w:val="22"/>
          <w:szCs w:val="22"/>
          <w:rtl/>
        </w:rPr>
        <w:instrText xml:space="preserve"> </w:instrText>
      </w:r>
      <w:r w:rsidRPr="008E5353">
        <w:rPr>
          <w:rFonts w:cs="Narkisim"/>
          <w:sz w:val="22"/>
          <w:szCs w:val="22"/>
          <w:rtl/>
        </w:rPr>
      </w:r>
      <w:r w:rsidRPr="008E5353">
        <w:rPr>
          <w:rFonts w:cs="Narkisim"/>
          <w:sz w:val="22"/>
          <w:szCs w:val="22"/>
          <w:rtl/>
        </w:rPr>
        <w:fldChar w:fldCharType="separate"/>
      </w:r>
      <w:r>
        <w:rPr>
          <w:rFonts w:cs="Narkisim"/>
          <w:sz w:val="22"/>
          <w:szCs w:val="22"/>
          <w:rtl/>
        </w:rPr>
        <w:t>33</w:t>
      </w:r>
      <w:r w:rsidRPr="008E5353">
        <w:rPr>
          <w:rFonts w:cs="Narkisim"/>
          <w:sz w:val="22"/>
          <w:szCs w:val="22"/>
          <w:rtl/>
        </w:rPr>
        <w:fldChar w:fldCharType="end"/>
      </w:r>
      <w:r w:rsidRPr="008E5353">
        <w:rPr>
          <w:rFonts w:cs="Narkisim" w:hint="cs"/>
          <w:sz w:val="22"/>
          <w:szCs w:val="22"/>
          <w:rtl/>
        </w:rPr>
        <w:t xml:space="preserve">), עמ' 73. </w:t>
      </w:r>
    </w:p>
  </w:footnote>
  <w:footnote w:id="40">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קלאוס, שם עמ' 79</w:t>
      </w:r>
      <w:r>
        <w:rPr>
          <w:rFonts w:cs="Narkisim" w:hint="cs"/>
          <w:sz w:val="22"/>
          <w:szCs w:val="22"/>
          <w:rtl/>
        </w:rPr>
        <w:t>.</w:t>
      </w:r>
    </w:p>
  </w:footnote>
  <w:footnote w:id="41">
    <w:p w:rsidR="00BD672D" w:rsidRDefault="00BD672D" w:rsidP="000C591C">
      <w:pPr>
        <w:pStyle w:val="a3"/>
        <w:ind w:left="-1091"/>
        <w:jc w:val="both"/>
      </w:pPr>
      <w:r>
        <w:rPr>
          <w:rStyle w:val="a5"/>
        </w:rPr>
        <w:footnoteRef/>
      </w:r>
      <w:r>
        <w:rPr>
          <w:rtl/>
        </w:rPr>
        <w:t xml:space="preserve"> </w:t>
      </w:r>
      <w:r w:rsidRPr="008E5353">
        <w:rPr>
          <w:rFonts w:asciiTheme="majorBidi" w:hAnsiTheme="majorBidi" w:cs="Narkisim"/>
          <w:sz w:val="22"/>
          <w:szCs w:val="22"/>
          <w:rtl/>
        </w:rPr>
        <w:t xml:space="preserve">לפירושים הרואים באדרת בגד מלכות ראו רש"י </w:t>
      </w:r>
      <w:proofErr w:type="spellStart"/>
      <w:r w:rsidRPr="008E5353">
        <w:rPr>
          <w:rFonts w:asciiTheme="majorBidi" w:hAnsiTheme="majorBidi" w:cs="Narkisim"/>
          <w:sz w:val="22"/>
          <w:szCs w:val="22"/>
          <w:rtl/>
        </w:rPr>
        <w:t>ריא"כ</w:t>
      </w:r>
      <w:proofErr w:type="spellEnd"/>
      <w:r w:rsidRPr="008E5353">
        <w:rPr>
          <w:rFonts w:asciiTheme="majorBidi" w:hAnsiTheme="majorBidi" w:cs="Narkisim"/>
          <w:sz w:val="22"/>
          <w:szCs w:val="22"/>
          <w:rtl/>
        </w:rPr>
        <w:t xml:space="preserve"> ואחרים המפרשים בעקבות התרגום </w:t>
      </w:r>
      <w:r>
        <w:rPr>
          <w:rFonts w:asciiTheme="majorBidi" w:hAnsiTheme="majorBidi" w:cs="Narkisim" w:hint="cs"/>
          <w:sz w:val="22"/>
          <w:szCs w:val="22"/>
          <w:rtl/>
        </w:rPr>
        <w:t>'</w:t>
      </w:r>
      <w:r w:rsidRPr="008E5353">
        <w:rPr>
          <w:rFonts w:asciiTheme="majorBidi" w:hAnsiTheme="majorBidi" w:cs="Narkisim"/>
          <w:sz w:val="22"/>
          <w:szCs w:val="22"/>
          <w:rtl/>
        </w:rPr>
        <w:t>לבוש יקריה</w:t>
      </w:r>
      <w:r>
        <w:rPr>
          <w:rFonts w:asciiTheme="majorBidi" w:hAnsiTheme="majorBidi" w:cs="Narkisim" w:hint="cs"/>
          <w:sz w:val="22"/>
          <w:szCs w:val="22"/>
          <w:rtl/>
        </w:rPr>
        <w:t>'</w:t>
      </w:r>
      <w:r w:rsidRPr="008E5353">
        <w:rPr>
          <w:rFonts w:asciiTheme="majorBidi" w:hAnsiTheme="majorBidi" w:cs="Narkisim"/>
          <w:sz w:val="22"/>
          <w:szCs w:val="22"/>
          <w:rtl/>
        </w:rPr>
        <w:t>.</w:t>
      </w:r>
    </w:p>
  </w:footnote>
  <w:footnote w:id="42">
    <w:p w:rsidR="00BD672D" w:rsidRPr="008E5353" w:rsidRDefault="00BD672D" w:rsidP="000C591C">
      <w:pPr>
        <w:pStyle w:val="a3"/>
        <w:ind w:left="-1091" w:right="-426"/>
        <w:jc w:val="both"/>
        <w:rPr>
          <w:rFonts w:asciiTheme="majorBidi" w:hAnsiTheme="majorBidi" w:cs="Narkisim"/>
          <w:sz w:val="22"/>
          <w:szCs w:val="22"/>
          <w:rtl/>
        </w:rPr>
      </w:pPr>
      <w:r w:rsidRPr="008E5353">
        <w:rPr>
          <w:rStyle w:val="a5"/>
          <w:rFonts w:asciiTheme="majorBidi" w:hAnsiTheme="majorBidi" w:cs="Narkisim"/>
          <w:sz w:val="22"/>
          <w:szCs w:val="22"/>
        </w:rPr>
        <w:footnoteRef/>
      </w:r>
      <w:r w:rsidRPr="008E5353">
        <w:rPr>
          <w:rFonts w:asciiTheme="majorBidi" w:hAnsiTheme="majorBidi" w:cs="Narkisim"/>
          <w:sz w:val="22"/>
          <w:szCs w:val="22"/>
          <w:rtl/>
        </w:rPr>
        <w:t xml:space="preserve"> </w:t>
      </w:r>
      <w:proofErr w:type="spellStart"/>
      <w:r w:rsidRPr="008E5353">
        <w:rPr>
          <w:rFonts w:asciiTheme="majorBidi" w:eastAsia="Times New Roman" w:hAnsiTheme="majorBidi" w:cs="Narkisim"/>
          <w:sz w:val="22"/>
          <w:szCs w:val="22"/>
        </w:rPr>
        <w:t>Sasson</w:t>
      </w:r>
      <w:proofErr w:type="spellEnd"/>
      <w:r w:rsidRPr="008E5353">
        <w:rPr>
          <w:rFonts w:asciiTheme="majorBidi" w:eastAsia="Times New Roman" w:hAnsiTheme="majorBidi" w:cs="Narkisim"/>
          <w:sz w:val="22"/>
          <w:szCs w:val="22"/>
        </w:rPr>
        <w:t xml:space="preserve"> Jack M., </w:t>
      </w:r>
      <w:r w:rsidRPr="008E5353">
        <w:rPr>
          <w:rFonts w:asciiTheme="majorBidi" w:eastAsia="Times New Roman" w:hAnsiTheme="majorBidi" w:cs="Narkisim"/>
          <w:i/>
          <w:iCs/>
          <w:sz w:val="22"/>
          <w:szCs w:val="22"/>
        </w:rPr>
        <w:t xml:space="preserve">Jonah : a new translation with introduction, commentary, and interpretation, </w:t>
      </w:r>
      <w:r w:rsidRPr="008E5353">
        <w:rPr>
          <w:rFonts w:asciiTheme="majorBidi" w:eastAsia="Times New Roman" w:hAnsiTheme="majorBidi" w:cs="Narkisim"/>
          <w:sz w:val="22"/>
          <w:szCs w:val="22"/>
        </w:rPr>
        <w:t>New York 1990 p.251</w:t>
      </w:r>
      <w:r w:rsidRPr="008E5353">
        <w:rPr>
          <w:rFonts w:asciiTheme="majorBidi" w:eastAsia="Times New Roman" w:hAnsiTheme="majorBidi" w:cs="Narkisim"/>
          <w:sz w:val="22"/>
          <w:szCs w:val="22"/>
          <w:rtl/>
        </w:rPr>
        <w:t> </w:t>
      </w:r>
      <w:r>
        <w:rPr>
          <w:rFonts w:asciiTheme="majorBidi" w:eastAsia="Times New Roman" w:hAnsiTheme="majorBidi" w:cs="Narkisim" w:hint="cs"/>
          <w:sz w:val="22"/>
          <w:szCs w:val="22"/>
          <w:rtl/>
        </w:rPr>
        <w:t xml:space="preserve">סבור כי </w:t>
      </w:r>
      <w:r w:rsidRPr="008E5353">
        <w:rPr>
          <w:rFonts w:asciiTheme="majorBidi" w:hAnsiTheme="majorBidi" w:cs="Narkisim"/>
          <w:sz w:val="22"/>
          <w:szCs w:val="22"/>
          <w:rtl/>
        </w:rPr>
        <w:t xml:space="preserve">רק מן ההקשר ניתן להסיק שהבגד הוא בגד מלכות. </w:t>
      </w:r>
    </w:p>
  </w:footnote>
  <w:footnote w:id="43">
    <w:p w:rsidR="00BD672D" w:rsidRPr="008E5353" w:rsidRDefault="00BD672D" w:rsidP="000C591C">
      <w:pPr>
        <w:pStyle w:val="a3"/>
        <w:ind w:left="-1091" w:right="-426"/>
        <w:jc w:val="both"/>
        <w:rPr>
          <w:rFonts w:asciiTheme="majorBidi" w:hAnsiTheme="majorBidi" w:cs="Narkisim"/>
          <w:sz w:val="22"/>
          <w:szCs w:val="22"/>
          <w:rtl/>
        </w:rPr>
      </w:pPr>
      <w:r w:rsidRPr="008E5353">
        <w:rPr>
          <w:rStyle w:val="a5"/>
          <w:rFonts w:asciiTheme="majorBidi" w:hAnsiTheme="majorBidi" w:cs="Narkisim"/>
          <w:sz w:val="22"/>
          <w:szCs w:val="22"/>
        </w:rPr>
        <w:footnoteRef/>
      </w:r>
      <w:r w:rsidRPr="008E5353">
        <w:rPr>
          <w:rFonts w:asciiTheme="majorBidi" w:hAnsiTheme="majorBidi" w:cs="Narkisim"/>
          <w:sz w:val="22"/>
          <w:szCs w:val="22"/>
          <w:rtl/>
        </w:rPr>
        <w:t xml:space="preserve"> לכפל משמעויות נוסף בפסוקים אלו ראו ששון, שם עמ' </w:t>
      </w:r>
      <w:r>
        <w:rPr>
          <w:rFonts w:asciiTheme="majorBidi" w:hAnsiTheme="majorBidi" w:cs="Narkisim" w:hint="cs"/>
          <w:sz w:val="22"/>
          <w:szCs w:val="22"/>
          <w:rtl/>
        </w:rPr>
        <w:t>250 - 252.</w:t>
      </w:r>
    </w:p>
  </w:footnote>
  <w:footnote w:id="44">
    <w:p w:rsidR="00BD672D" w:rsidRPr="008E5353" w:rsidRDefault="00BD672D" w:rsidP="000C591C">
      <w:pPr>
        <w:autoSpaceDE w:val="0"/>
        <w:autoSpaceDN w:val="0"/>
        <w:adjustRightInd w:val="0"/>
        <w:spacing w:after="0" w:line="240" w:lineRule="auto"/>
        <w:ind w:left="-1091" w:right="-426"/>
        <w:jc w:val="both"/>
        <w:rPr>
          <w:rFonts w:cs="Narkisim"/>
        </w:rPr>
      </w:pPr>
      <w:r w:rsidRPr="008E5353">
        <w:rPr>
          <w:rStyle w:val="a5"/>
          <w:rFonts w:cs="Narkisim"/>
        </w:rPr>
        <w:footnoteRef/>
      </w:r>
      <w:r w:rsidRPr="008E5353">
        <w:rPr>
          <w:rFonts w:cs="Narkisim"/>
          <w:rtl/>
        </w:rPr>
        <w:t xml:space="preserve"> </w:t>
      </w:r>
      <w:r w:rsidRPr="008E5353">
        <w:rPr>
          <w:rFonts w:cs="Narkisim" w:hint="cs"/>
          <w:rtl/>
        </w:rPr>
        <w:t xml:space="preserve">לדעת גרוסמן, אנלוגיה דינמית (לעיל הערה </w:t>
      </w:r>
      <w:r w:rsidRPr="008E5353">
        <w:rPr>
          <w:rFonts w:cs="Narkisim"/>
          <w:rtl/>
        </w:rPr>
        <w:fldChar w:fldCharType="begin"/>
      </w:r>
      <w:r w:rsidRPr="008E5353">
        <w:rPr>
          <w:rFonts w:cs="Narkisim"/>
          <w:rtl/>
        </w:rPr>
        <w:instrText xml:space="preserve"> </w:instrText>
      </w:r>
      <w:r w:rsidRPr="008E5353">
        <w:rPr>
          <w:rFonts w:cs="Narkisim" w:hint="cs"/>
        </w:rPr>
        <w:instrText>NOTEREF</w:instrText>
      </w:r>
      <w:r w:rsidRPr="008E5353">
        <w:rPr>
          <w:rFonts w:cs="Narkisim" w:hint="cs"/>
          <w:rtl/>
        </w:rPr>
        <w:instrText xml:space="preserve"> _</w:instrText>
      </w:r>
      <w:r w:rsidRPr="008E5353">
        <w:rPr>
          <w:rFonts w:cs="Narkisim" w:hint="cs"/>
        </w:rPr>
        <w:instrText>Ref454883653 \h</w:instrText>
      </w:r>
      <w:r w:rsidRPr="008E5353">
        <w:rPr>
          <w:rFonts w:cs="Narkisim"/>
          <w:rtl/>
        </w:rPr>
        <w:instrText xml:space="preserve">  \* </w:instrText>
      </w:r>
      <w:r w:rsidRPr="008E5353">
        <w:rPr>
          <w:rFonts w:cs="Narkisim"/>
        </w:rPr>
        <w:instrText>MERGEFORMAT</w:instrText>
      </w:r>
      <w:r w:rsidRPr="008E5353">
        <w:rPr>
          <w:rFonts w:cs="Narkisim"/>
          <w:rtl/>
        </w:rPr>
        <w:instrText xml:space="preserve"> </w:instrText>
      </w:r>
      <w:r w:rsidRPr="008E5353">
        <w:rPr>
          <w:rFonts w:cs="Narkisim"/>
          <w:rtl/>
        </w:rPr>
      </w:r>
      <w:r w:rsidRPr="008E5353">
        <w:rPr>
          <w:rFonts w:cs="Narkisim"/>
          <w:rtl/>
        </w:rPr>
        <w:fldChar w:fldCharType="separate"/>
      </w:r>
      <w:r>
        <w:rPr>
          <w:rFonts w:cs="Narkisim"/>
          <w:rtl/>
        </w:rPr>
        <w:t>1</w:t>
      </w:r>
      <w:r w:rsidRPr="008E5353">
        <w:rPr>
          <w:rFonts w:cs="Narkisim"/>
          <w:rtl/>
        </w:rPr>
        <w:fldChar w:fldCharType="end"/>
      </w:r>
      <w:r w:rsidRPr="008E5353">
        <w:rPr>
          <w:rFonts w:cs="Narkisim" w:hint="cs"/>
          <w:rtl/>
        </w:rPr>
        <w:t xml:space="preserve">), </w:t>
      </w:r>
      <w:r w:rsidRPr="008E5353">
        <w:rPr>
          <w:rFonts w:asciiTheme="majorBidi" w:hAnsiTheme="majorBidi" w:cs="Narkisim" w:hint="cs"/>
          <w:rtl/>
        </w:rPr>
        <w:t xml:space="preserve">עמ' 404-5 מרדכי כמו אחאב </w:t>
      </w:r>
      <w:r w:rsidRPr="008E5353">
        <w:rPr>
          <w:rFonts w:asciiTheme="majorBidi" w:hAnsiTheme="majorBidi" w:cs="Narkisim"/>
          <w:rtl/>
        </w:rPr>
        <w:t>מבטא</w:t>
      </w:r>
      <w:r w:rsidRPr="008E5353">
        <w:rPr>
          <w:rFonts w:asciiTheme="majorBidi" w:hAnsiTheme="majorBidi" w:cs="Narkisim" w:hint="cs"/>
          <w:rtl/>
        </w:rPr>
        <w:t xml:space="preserve"> </w:t>
      </w:r>
      <w:r w:rsidRPr="008E5353">
        <w:rPr>
          <w:rFonts w:asciiTheme="majorBidi" w:hAnsiTheme="majorBidi" w:cs="Narkisim"/>
          <w:rtl/>
        </w:rPr>
        <w:t>בלבישת השק התרחקות מן הארמון</w:t>
      </w:r>
      <w:r w:rsidRPr="008E5353">
        <w:rPr>
          <w:rFonts w:asciiTheme="majorBidi" w:hAnsiTheme="majorBidi" w:cs="Narkisim" w:hint="cs"/>
          <w:rtl/>
        </w:rPr>
        <w:t xml:space="preserve">. ראו גם </w:t>
      </w:r>
      <w:r w:rsidRPr="008E5353">
        <w:rPr>
          <w:rFonts w:cs="Narkisim" w:hint="cs"/>
          <w:rtl/>
        </w:rPr>
        <w:t xml:space="preserve">אליצור, המקרא וישראל (לעיל הערה </w:t>
      </w:r>
      <w:r w:rsidRPr="008E5353">
        <w:rPr>
          <w:rFonts w:cs="Narkisim"/>
          <w:rtl/>
        </w:rPr>
        <w:fldChar w:fldCharType="begin"/>
      </w:r>
      <w:r w:rsidRPr="008E5353">
        <w:rPr>
          <w:rFonts w:cs="Narkisim"/>
          <w:rtl/>
        </w:rPr>
        <w:instrText xml:space="preserve"> </w:instrText>
      </w:r>
      <w:r w:rsidRPr="008E5353">
        <w:rPr>
          <w:rFonts w:cs="Narkisim" w:hint="cs"/>
        </w:rPr>
        <w:instrText>NOTEREF</w:instrText>
      </w:r>
      <w:r w:rsidRPr="008E5353">
        <w:rPr>
          <w:rFonts w:cs="Narkisim" w:hint="cs"/>
          <w:rtl/>
        </w:rPr>
        <w:instrText xml:space="preserve"> _</w:instrText>
      </w:r>
      <w:r w:rsidRPr="008E5353">
        <w:rPr>
          <w:rFonts w:cs="Narkisim" w:hint="cs"/>
        </w:rPr>
        <w:instrText>Ref455960106 \h</w:instrText>
      </w:r>
      <w:r w:rsidRPr="008E5353">
        <w:rPr>
          <w:rFonts w:cs="Narkisim"/>
          <w:rtl/>
        </w:rPr>
        <w:instrText xml:space="preserve">  \* </w:instrText>
      </w:r>
      <w:r w:rsidRPr="008E5353">
        <w:rPr>
          <w:rFonts w:cs="Narkisim"/>
        </w:rPr>
        <w:instrText>MERGEFORMAT</w:instrText>
      </w:r>
      <w:r w:rsidRPr="008E5353">
        <w:rPr>
          <w:rFonts w:cs="Narkisim"/>
          <w:rtl/>
        </w:rPr>
        <w:instrText xml:space="preserve"> </w:instrText>
      </w:r>
      <w:r w:rsidRPr="008E5353">
        <w:rPr>
          <w:rFonts w:cs="Narkisim"/>
          <w:rtl/>
        </w:rPr>
      </w:r>
      <w:r w:rsidRPr="008E5353">
        <w:rPr>
          <w:rFonts w:cs="Narkisim"/>
          <w:rtl/>
        </w:rPr>
        <w:fldChar w:fldCharType="separate"/>
      </w:r>
      <w:r>
        <w:rPr>
          <w:rFonts w:cs="Narkisim"/>
          <w:rtl/>
        </w:rPr>
        <w:t>11</w:t>
      </w:r>
      <w:r w:rsidRPr="008E5353">
        <w:rPr>
          <w:rFonts w:cs="Narkisim"/>
          <w:rtl/>
        </w:rPr>
        <w:fldChar w:fldCharType="end"/>
      </w:r>
      <w:r w:rsidRPr="008E5353">
        <w:rPr>
          <w:rFonts w:cs="Narkisim" w:hint="cs"/>
          <w:rtl/>
        </w:rPr>
        <w:t>), עמ' 195 המבחין בין לבישת שק כביטוי לאבל ללבישת שק שמטרתה ביטוי הכנעה וטוען שמרדכי ויונה מבטאים הכנעה בקרי</w:t>
      </w:r>
      <w:r>
        <w:rPr>
          <w:rFonts w:cs="Narkisim" w:hint="cs"/>
          <w:rtl/>
        </w:rPr>
        <w:t>ע</w:t>
      </w:r>
      <w:r w:rsidRPr="008E5353">
        <w:rPr>
          <w:rFonts w:cs="Narkisim" w:hint="cs"/>
          <w:rtl/>
        </w:rPr>
        <w:t xml:space="preserve">ת הבגד. </w:t>
      </w:r>
    </w:p>
  </w:footnote>
  <w:footnote w:id="45">
    <w:p w:rsidR="00BD672D" w:rsidRPr="008E5353" w:rsidRDefault="00BD672D" w:rsidP="000C591C">
      <w:pPr>
        <w:autoSpaceDE w:val="0"/>
        <w:autoSpaceDN w:val="0"/>
        <w:adjustRightInd w:val="0"/>
        <w:spacing w:after="0" w:line="240" w:lineRule="auto"/>
        <w:ind w:left="-1091" w:right="-426"/>
        <w:jc w:val="both"/>
        <w:rPr>
          <w:rFonts w:cs="Narkisim"/>
          <w:rtl/>
        </w:rPr>
      </w:pPr>
      <w:r w:rsidRPr="008E5353">
        <w:rPr>
          <w:rFonts w:cs="Narkisim"/>
        </w:rPr>
        <w:t xml:space="preserve"> </w:t>
      </w:r>
      <w:r w:rsidRPr="008E5353">
        <w:rPr>
          <w:rStyle w:val="a5"/>
          <w:rFonts w:cs="Narkisim"/>
        </w:rPr>
        <w:footnoteRef/>
      </w:r>
      <w:r w:rsidRPr="008E5353">
        <w:rPr>
          <w:rFonts w:cs="Narkisim"/>
          <w:rtl/>
        </w:rPr>
        <w:t xml:space="preserve"> </w:t>
      </w:r>
      <w:r w:rsidRPr="008E5353">
        <w:rPr>
          <w:rFonts w:cs="Narkisim" w:hint="cs"/>
          <w:rtl/>
        </w:rPr>
        <w:t xml:space="preserve">ראו </w:t>
      </w:r>
      <w:proofErr w:type="spellStart"/>
      <w:r w:rsidRPr="008E5353">
        <w:rPr>
          <w:rFonts w:cs="Narkisim" w:hint="cs"/>
          <w:rtl/>
        </w:rPr>
        <w:t>שופ</w:t>
      </w:r>
      <w:proofErr w:type="spellEnd"/>
      <w:r w:rsidRPr="008E5353">
        <w:rPr>
          <w:rFonts w:cs="Narkisim" w:hint="cs"/>
          <w:rtl/>
        </w:rPr>
        <w:t xml:space="preserve">' ד 10, 13; שמ"ב כ 4 - 5 </w:t>
      </w:r>
      <w:proofErr w:type="spellStart"/>
      <w:r w:rsidRPr="008E5353">
        <w:rPr>
          <w:rFonts w:ascii="SBL Hebrew" w:eastAsia="Times New Roman" w:hAnsi="SBL Hebrew" w:cs="Narkisim" w:hint="cs"/>
          <w:color w:val="000000"/>
          <w:rtl/>
        </w:rPr>
        <w:t>זכ</w:t>
      </w:r>
      <w:proofErr w:type="spellEnd"/>
      <w:r w:rsidRPr="008E5353">
        <w:rPr>
          <w:rFonts w:ascii="SBL Hebrew" w:eastAsia="Times New Roman" w:hAnsi="SBL Hebrew" w:cs="Narkisim" w:hint="cs"/>
          <w:color w:val="000000"/>
          <w:rtl/>
        </w:rPr>
        <w:t>' ו  8.</w:t>
      </w:r>
      <w:r w:rsidRPr="008E5353">
        <w:rPr>
          <w:rFonts w:ascii="SBL Hebrew" w:eastAsia="Times New Roman" w:hAnsi="SBL Hebrew" w:cs="Narkisim"/>
          <w:color w:val="000000"/>
          <w:rtl/>
        </w:rPr>
        <w:t xml:space="preserve"> </w:t>
      </w:r>
    </w:p>
  </w:footnote>
  <w:footnote w:id="46">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Pr>
        <w:t>BD</w:t>
      </w:r>
      <w:r w:rsidRPr="008E5353">
        <w:rPr>
          <w:rFonts w:cs="Narkisim"/>
          <w:sz w:val="22"/>
          <w:szCs w:val="22"/>
        </w:rPr>
        <w:t xml:space="preserve">B  </w:t>
      </w:r>
      <w:r w:rsidRPr="008E5353">
        <w:rPr>
          <w:rFonts w:cs="Narkisim" w:hint="cs"/>
          <w:sz w:val="22"/>
          <w:szCs w:val="22"/>
          <w:rtl/>
        </w:rPr>
        <w:t xml:space="preserve"> עמ' </w:t>
      </w:r>
      <w:r w:rsidRPr="008E5353">
        <w:rPr>
          <w:rFonts w:cs="Narkisim"/>
          <w:sz w:val="22"/>
          <w:szCs w:val="22"/>
        </w:rPr>
        <w:t>277</w:t>
      </w:r>
      <w:r w:rsidRPr="008E5353">
        <w:rPr>
          <w:rFonts w:cs="Narkisim" w:hint="cs"/>
          <w:sz w:val="22"/>
          <w:szCs w:val="22"/>
          <w:rtl/>
        </w:rPr>
        <w:t xml:space="preserve"> מציע </w:t>
      </w:r>
      <w:r w:rsidRPr="008E5353">
        <w:rPr>
          <w:rFonts w:cs="Narkisim"/>
          <w:sz w:val="22"/>
          <w:szCs w:val="22"/>
        </w:rPr>
        <w:t>have proclamation made</w:t>
      </w:r>
      <w:r w:rsidRPr="008E5353">
        <w:rPr>
          <w:rFonts w:cs="Narkisim" w:hint="cs"/>
          <w:sz w:val="22"/>
          <w:szCs w:val="22"/>
          <w:rtl/>
        </w:rPr>
        <w:t xml:space="preserve"> ובדומה לו מפרש</w:t>
      </w:r>
      <w:r>
        <w:rPr>
          <w:rFonts w:cs="Narkisim"/>
          <w:sz w:val="22"/>
          <w:szCs w:val="22"/>
        </w:rPr>
        <w:t xml:space="preserve"> </w:t>
      </w:r>
      <w:r w:rsidRPr="008E5353">
        <w:rPr>
          <w:rFonts w:cs="Narkisim"/>
          <w:sz w:val="22"/>
          <w:szCs w:val="22"/>
        </w:rPr>
        <w:t xml:space="preserve">HALOT </w:t>
      </w:r>
      <w:r>
        <w:rPr>
          <w:rFonts w:cs="Narkisim" w:hint="cs"/>
          <w:sz w:val="22"/>
          <w:szCs w:val="22"/>
          <w:rtl/>
        </w:rPr>
        <w:t xml:space="preserve">עמ' 277 </w:t>
      </w:r>
      <w:r w:rsidRPr="008E5353">
        <w:rPr>
          <w:rFonts w:cs="Narkisim"/>
          <w:sz w:val="22"/>
          <w:szCs w:val="22"/>
        </w:rPr>
        <w:t>'make a proclamation'</w:t>
      </w:r>
      <w:r w:rsidRPr="008E5353">
        <w:rPr>
          <w:rFonts w:cs="Narkisim" w:hint="cs"/>
          <w:sz w:val="22"/>
          <w:szCs w:val="22"/>
          <w:rtl/>
        </w:rPr>
        <w:t>.</w:t>
      </w:r>
    </w:p>
  </w:footnote>
  <w:footnote w:id="47">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ששון, יונה</w:t>
      </w:r>
      <w:r>
        <w:rPr>
          <w:rFonts w:cs="Narkisim" w:hint="cs"/>
          <w:sz w:val="22"/>
          <w:szCs w:val="22"/>
          <w:rtl/>
        </w:rPr>
        <w:t xml:space="preserve"> (לעיל הערה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Ref458081402 \h</w:instrText>
      </w:r>
      <w:r>
        <w:rPr>
          <w:rFonts w:cs="Narkisim"/>
          <w:sz w:val="22"/>
          <w:szCs w:val="22"/>
          <w:rtl/>
        </w:rPr>
        <w:instrText xml:space="preserve"> </w:instrText>
      </w:r>
      <w:r w:rsidR="000C591C">
        <w:rPr>
          <w:rFonts w:cs="Narkisim"/>
          <w:sz w:val="22"/>
          <w:szCs w:val="22"/>
          <w:rtl/>
        </w:rPr>
        <w:instrText xml:space="preserve"> \* </w:instrText>
      </w:r>
      <w:r w:rsidR="000C591C">
        <w:rPr>
          <w:rFonts w:cs="Narkisim"/>
          <w:sz w:val="22"/>
          <w:szCs w:val="22"/>
        </w:rPr>
        <w:instrText>MERGEFORMAT</w:instrText>
      </w:r>
      <w:r w:rsidR="000C591C">
        <w:rPr>
          <w:rFonts w:cs="Narkisim"/>
          <w:sz w:val="22"/>
          <w:szCs w:val="22"/>
          <w:rtl/>
        </w:rPr>
        <w:instrText xml:space="preserve"> </w:instrText>
      </w:r>
      <w:r>
        <w:rPr>
          <w:rFonts w:cs="Narkisim"/>
          <w:sz w:val="22"/>
          <w:szCs w:val="22"/>
          <w:rtl/>
        </w:rPr>
      </w:r>
      <w:r>
        <w:rPr>
          <w:rFonts w:cs="Narkisim"/>
          <w:sz w:val="22"/>
          <w:szCs w:val="22"/>
          <w:rtl/>
        </w:rPr>
        <w:fldChar w:fldCharType="separate"/>
      </w:r>
      <w:r>
        <w:rPr>
          <w:rFonts w:cs="Narkisim"/>
          <w:sz w:val="22"/>
          <w:szCs w:val="22"/>
          <w:rtl/>
        </w:rPr>
        <w:t>40</w:t>
      </w:r>
      <w:r>
        <w:rPr>
          <w:rFonts w:cs="Narkisim"/>
          <w:sz w:val="22"/>
          <w:szCs w:val="22"/>
          <w:rtl/>
        </w:rPr>
        <w:fldChar w:fldCharType="end"/>
      </w:r>
      <w:r>
        <w:rPr>
          <w:rFonts w:cs="Narkisim" w:hint="cs"/>
          <w:sz w:val="22"/>
          <w:szCs w:val="22"/>
          <w:rtl/>
        </w:rPr>
        <w:t>)</w:t>
      </w:r>
      <w:r w:rsidRPr="008E5353">
        <w:rPr>
          <w:rFonts w:cs="Narkisim" w:hint="cs"/>
          <w:sz w:val="22"/>
          <w:szCs w:val="22"/>
          <w:rtl/>
        </w:rPr>
        <w:t xml:space="preserve">, עמ' 252. </w:t>
      </w:r>
    </w:p>
  </w:footnote>
  <w:footnote w:id="48">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אם הדברים נכונים אזי ניתן להקביל בין כפל הפעלים המתארים את קריאתו של יונה: 'ויקרא ויאמר' לכפל הפעלים המתארים את קריאתו של המלך '</w:t>
      </w:r>
      <w:r>
        <w:rPr>
          <w:rFonts w:cs="Narkisim" w:hint="cs"/>
          <w:sz w:val="22"/>
          <w:szCs w:val="22"/>
          <w:rtl/>
        </w:rPr>
        <w:t>ויזעק ויאמר'</w:t>
      </w:r>
      <w:r w:rsidRPr="008E5353">
        <w:rPr>
          <w:rFonts w:cs="Narkisim" w:hint="cs"/>
          <w:sz w:val="22"/>
          <w:szCs w:val="22"/>
          <w:rtl/>
        </w:rPr>
        <w:t xml:space="preserve"> ו</w:t>
      </w:r>
      <w:r>
        <w:rPr>
          <w:rFonts w:cs="Narkisim" w:hint="cs"/>
          <w:sz w:val="22"/>
          <w:szCs w:val="22"/>
          <w:rtl/>
        </w:rPr>
        <w:t>לראות ב</w:t>
      </w:r>
      <w:r w:rsidRPr="008E5353">
        <w:rPr>
          <w:rFonts w:cs="Narkisim" w:hint="cs"/>
          <w:sz w:val="22"/>
          <w:szCs w:val="22"/>
          <w:rtl/>
        </w:rPr>
        <w:t xml:space="preserve">פעולת המלך תגובה לפעולת יונה. </w:t>
      </w:r>
    </w:p>
  </w:footnote>
  <w:footnote w:id="49">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למשמעות זו של הפועל </w:t>
      </w:r>
      <w:proofErr w:type="spellStart"/>
      <w:r w:rsidRPr="008E5353">
        <w:rPr>
          <w:rFonts w:cs="Narkisim" w:hint="cs"/>
          <w:sz w:val="22"/>
          <w:szCs w:val="22"/>
          <w:rtl/>
        </w:rPr>
        <w:t>עב</w:t>
      </w:r>
      <w:r>
        <w:rPr>
          <w:rFonts w:cs="Narkisim" w:hint="cs"/>
          <w:sz w:val="22"/>
          <w:szCs w:val="22"/>
          <w:rtl/>
        </w:rPr>
        <w:t>"</w:t>
      </w:r>
      <w:r w:rsidRPr="008E5353">
        <w:rPr>
          <w:rFonts w:cs="Narkisim" w:hint="cs"/>
          <w:sz w:val="22"/>
          <w:szCs w:val="22"/>
          <w:rtl/>
        </w:rPr>
        <w:t>ר</w:t>
      </w:r>
      <w:proofErr w:type="spellEnd"/>
      <w:r w:rsidRPr="008E5353">
        <w:rPr>
          <w:rFonts w:cs="Narkisim" w:hint="cs"/>
          <w:sz w:val="22"/>
          <w:szCs w:val="22"/>
          <w:rtl/>
        </w:rPr>
        <w:t xml:space="preserve"> ראו</w:t>
      </w:r>
      <w:r w:rsidRPr="008E5353">
        <w:rPr>
          <w:rFonts w:cs="Narkisim"/>
          <w:sz w:val="22"/>
          <w:szCs w:val="22"/>
        </w:rPr>
        <w:t xml:space="preserve">HALOT </w:t>
      </w:r>
      <w:r w:rsidRPr="008E5353">
        <w:rPr>
          <w:rFonts w:cs="Narkisim" w:hint="cs"/>
          <w:sz w:val="22"/>
          <w:szCs w:val="22"/>
          <w:rtl/>
        </w:rPr>
        <w:t xml:space="preserve"> עמ'  780  - 778</w:t>
      </w:r>
      <w:r>
        <w:rPr>
          <w:rFonts w:cs="Narkisim" w:hint="cs"/>
          <w:sz w:val="22"/>
          <w:szCs w:val="22"/>
          <w:rtl/>
        </w:rPr>
        <w:t>.</w:t>
      </w:r>
    </w:p>
  </w:footnote>
  <w:footnote w:id="50">
    <w:p w:rsidR="00BD672D" w:rsidRPr="008E5353" w:rsidRDefault="00BD672D" w:rsidP="00126374">
      <w:pPr>
        <w:autoSpaceDE w:val="0"/>
        <w:autoSpaceDN w:val="0"/>
        <w:adjustRightInd w:val="0"/>
        <w:spacing w:after="0" w:line="240" w:lineRule="auto"/>
        <w:ind w:left="-1091" w:right="-426"/>
        <w:jc w:val="both"/>
        <w:rPr>
          <w:rFonts w:ascii="SBL Hebrew" w:eastAsia="Times New Roman" w:hAnsi="SBL Hebrew" w:cs="Narkisim"/>
          <w:color w:val="000000"/>
          <w:rtl/>
        </w:rPr>
      </w:pPr>
      <w:r w:rsidRPr="008E5353">
        <w:rPr>
          <w:rStyle w:val="a5"/>
          <w:rFonts w:cs="Narkisim"/>
        </w:rPr>
        <w:footnoteRef/>
      </w:r>
      <w:r w:rsidRPr="008E5353">
        <w:rPr>
          <w:rFonts w:cs="Narkisim"/>
          <w:rtl/>
        </w:rPr>
        <w:t xml:space="preserve"> </w:t>
      </w:r>
      <w:r w:rsidRPr="008E5353">
        <w:rPr>
          <w:rFonts w:ascii="SBL Hebrew" w:eastAsia="Times New Roman" w:hAnsi="SBL Hebrew" w:cs="Narkisim"/>
          <w:color w:val="000000"/>
          <w:rtl/>
        </w:rPr>
        <w:t xml:space="preserve"> </w:t>
      </w:r>
      <w:r w:rsidRPr="008E5353">
        <w:rPr>
          <w:rFonts w:ascii="SBL Hebrew" w:eastAsia="Times New Roman" w:hAnsi="SBL Hebrew" w:cs="Narkisim" w:hint="cs"/>
          <w:color w:val="000000"/>
          <w:rtl/>
        </w:rPr>
        <w:t>ששון, יונה</w:t>
      </w:r>
      <w:r>
        <w:rPr>
          <w:rFonts w:ascii="SBL Hebrew" w:eastAsia="Times New Roman" w:hAnsi="SBL Hebrew" w:cs="Narkisim" w:hint="cs"/>
          <w:color w:val="000000"/>
          <w:rtl/>
        </w:rPr>
        <w:t xml:space="preserve"> (לעיל הערה </w:t>
      </w:r>
      <w:r>
        <w:rPr>
          <w:rFonts w:ascii="SBL Hebrew" w:eastAsia="Times New Roman" w:hAnsi="SBL Hebrew" w:cs="Narkisim"/>
          <w:color w:val="000000"/>
          <w:rtl/>
        </w:rPr>
        <w:fldChar w:fldCharType="begin"/>
      </w:r>
      <w:r>
        <w:rPr>
          <w:rFonts w:ascii="SBL Hebrew" w:eastAsia="Times New Roman" w:hAnsi="SBL Hebrew" w:cs="Narkisim"/>
          <w:color w:val="000000"/>
          <w:rtl/>
        </w:rPr>
        <w:instrText xml:space="preserve"> </w:instrText>
      </w:r>
      <w:r>
        <w:rPr>
          <w:rFonts w:ascii="SBL Hebrew" w:eastAsia="Times New Roman" w:hAnsi="SBL Hebrew" w:cs="Narkisim" w:hint="cs"/>
          <w:color w:val="000000"/>
        </w:rPr>
        <w:instrText>NOTEREF</w:instrText>
      </w:r>
      <w:r>
        <w:rPr>
          <w:rFonts w:ascii="SBL Hebrew" w:eastAsia="Times New Roman" w:hAnsi="SBL Hebrew" w:cs="Narkisim" w:hint="cs"/>
          <w:color w:val="000000"/>
          <w:rtl/>
        </w:rPr>
        <w:instrText xml:space="preserve"> _</w:instrText>
      </w:r>
      <w:r>
        <w:rPr>
          <w:rFonts w:ascii="SBL Hebrew" w:eastAsia="Times New Roman" w:hAnsi="SBL Hebrew" w:cs="Narkisim" w:hint="cs"/>
          <w:color w:val="000000"/>
        </w:rPr>
        <w:instrText>Ref458081402 \h</w:instrText>
      </w:r>
      <w:r>
        <w:rPr>
          <w:rFonts w:ascii="SBL Hebrew" w:eastAsia="Times New Roman" w:hAnsi="SBL Hebrew" w:cs="Narkisim"/>
          <w:color w:val="000000"/>
          <w:rtl/>
        </w:rPr>
        <w:instrText xml:space="preserve"> </w:instrText>
      </w:r>
      <w:r w:rsidR="000C591C">
        <w:rPr>
          <w:rFonts w:ascii="SBL Hebrew" w:eastAsia="Times New Roman" w:hAnsi="SBL Hebrew" w:cs="Narkisim"/>
          <w:color w:val="000000"/>
          <w:rtl/>
        </w:rPr>
        <w:instrText xml:space="preserve"> \* </w:instrText>
      </w:r>
      <w:r w:rsidR="000C591C">
        <w:rPr>
          <w:rFonts w:ascii="SBL Hebrew" w:eastAsia="Times New Roman" w:hAnsi="SBL Hebrew" w:cs="Narkisim"/>
          <w:color w:val="000000"/>
        </w:rPr>
        <w:instrText>MERGEFORMAT</w:instrText>
      </w:r>
      <w:r w:rsidR="000C591C">
        <w:rPr>
          <w:rFonts w:ascii="SBL Hebrew" w:eastAsia="Times New Roman" w:hAnsi="SBL Hebrew" w:cs="Narkisim"/>
          <w:color w:val="000000"/>
          <w:rtl/>
        </w:rPr>
        <w:instrText xml:space="preserve"> </w:instrText>
      </w:r>
      <w:r>
        <w:rPr>
          <w:rFonts w:ascii="SBL Hebrew" w:eastAsia="Times New Roman" w:hAnsi="SBL Hebrew" w:cs="Narkisim"/>
          <w:color w:val="000000"/>
          <w:rtl/>
        </w:rPr>
      </w:r>
      <w:r>
        <w:rPr>
          <w:rFonts w:ascii="SBL Hebrew" w:eastAsia="Times New Roman" w:hAnsi="SBL Hebrew" w:cs="Narkisim"/>
          <w:color w:val="000000"/>
          <w:rtl/>
        </w:rPr>
        <w:fldChar w:fldCharType="separate"/>
      </w:r>
      <w:r>
        <w:rPr>
          <w:rFonts w:ascii="SBL Hebrew" w:eastAsia="Times New Roman" w:hAnsi="SBL Hebrew" w:cs="Narkisim"/>
          <w:color w:val="000000"/>
          <w:rtl/>
        </w:rPr>
        <w:t>40</w:t>
      </w:r>
      <w:r>
        <w:rPr>
          <w:rFonts w:ascii="SBL Hebrew" w:eastAsia="Times New Roman" w:hAnsi="SBL Hebrew" w:cs="Narkisim"/>
          <w:color w:val="000000"/>
          <w:rtl/>
        </w:rPr>
        <w:fldChar w:fldCharType="end"/>
      </w:r>
      <w:r>
        <w:rPr>
          <w:rFonts w:ascii="SBL Hebrew" w:eastAsia="Times New Roman" w:hAnsi="SBL Hebrew" w:cs="Narkisim" w:hint="cs"/>
          <w:color w:val="000000"/>
          <w:rtl/>
        </w:rPr>
        <w:t>)</w:t>
      </w:r>
      <w:r w:rsidRPr="008E5353">
        <w:rPr>
          <w:rFonts w:ascii="SBL Hebrew" w:eastAsia="Times New Roman" w:hAnsi="SBL Hebrew" w:cs="Narkisim" w:hint="cs"/>
          <w:color w:val="000000"/>
          <w:rtl/>
        </w:rPr>
        <w:t xml:space="preserve">, </w:t>
      </w:r>
      <w:r>
        <w:rPr>
          <w:rFonts w:ascii="SBL Hebrew" w:eastAsia="Times New Roman" w:hAnsi="SBL Hebrew" w:cs="Narkisim" w:hint="cs"/>
          <w:color w:val="000000"/>
          <w:rtl/>
        </w:rPr>
        <w:t xml:space="preserve">עמ' </w:t>
      </w:r>
      <w:r w:rsidRPr="008E5353">
        <w:rPr>
          <w:rFonts w:ascii="SBL Hebrew" w:eastAsia="Times New Roman" w:hAnsi="SBL Hebrew" w:cs="Narkisim" w:hint="cs"/>
          <w:color w:val="000000"/>
          <w:rtl/>
        </w:rPr>
        <w:t>251</w:t>
      </w:r>
      <w:r>
        <w:rPr>
          <w:rFonts w:ascii="SBL Hebrew" w:eastAsia="Times New Roman" w:hAnsi="SBL Hebrew" w:cs="Narkisim" w:hint="cs"/>
          <w:color w:val="000000"/>
          <w:rtl/>
        </w:rPr>
        <w:t>.</w:t>
      </w:r>
      <w:r w:rsidRPr="008E5353">
        <w:rPr>
          <w:rFonts w:ascii="SBL Hebrew" w:eastAsia="Times New Roman" w:hAnsi="SBL Hebrew" w:cs="Narkisim" w:hint="cs"/>
          <w:color w:val="000000"/>
          <w:rtl/>
        </w:rPr>
        <w:t xml:space="preserve"> לשימוש בפועל </w:t>
      </w:r>
      <w:proofErr w:type="spellStart"/>
      <w:r w:rsidRPr="008E5353">
        <w:rPr>
          <w:rFonts w:ascii="SBL Hebrew" w:eastAsia="Times New Roman" w:hAnsi="SBL Hebrew" w:cs="Narkisim" w:hint="cs"/>
          <w:color w:val="000000"/>
          <w:rtl/>
        </w:rPr>
        <w:t>עב</w:t>
      </w:r>
      <w:r>
        <w:rPr>
          <w:rFonts w:ascii="SBL Hebrew" w:eastAsia="Times New Roman" w:hAnsi="SBL Hebrew" w:cs="Narkisim" w:hint="cs"/>
          <w:color w:val="000000"/>
          <w:rtl/>
        </w:rPr>
        <w:t>"</w:t>
      </w:r>
      <w:r w:rsidRPr="008E5353">
        <w:rPr>
          <w:rFonts w:ascii="SBL Hebrew" w:eastAsia="Times New Roman" w:hAnsi="SBL Hebrew" w:cs="Narkisim" w:hint="cs"/>
          <w:color w:val="000000"/>
          <w:rtl/>
        </w:rPr>
        <w:t>ר</w:t>
      </w:r>
      <w:proofErr w:type="spellEnd"/>
      <w:r w:rsidRPr="008E5353">
        <w:rPr>
          <w:rFonts w:ascii="SBL Hebrew" w:eastAsia="Times New Roman" w:hAnsi="SBL Hebrew" w:cs="Narkisim" w:hint="cs"/>
          <w:color w:val="000000"/>
          <w:rtl/>
        </w:rPr>
        <w:t xml:space="preserve"> במשמעות תיאולוגית ראו למשל שמ"ב </w:t>
      </w:r>
      <w:proofErr w:type="spellStart"/>
      <w:r w:rsidRPr="008E5353">
        <w:rPr>
          <w:rFonts w:ascii="SBL Hebrew" w:eastAsia="Times New Roman" w:hAnsi="SBL Hebrew" w:cs="Narkisim" w:hint="cs"/>
          <w:color w:val="000000"/>
          <w:rtl/>
        </w:rPr>
        <w:t>יב</w:t>
      </w:r>
      <w:proofErr w:type="spellEnd"/>
      <w:r w:rsidRPr="008E5353">
        <w:rPr>
          <w:rFonts w:ascii="SBL Hebrew" w:eastAsia="Times New Roman" w:hAnsi="SBL Hebrew" w:cs="Narkisim" w:hint="cs"/>
          <w:color w:val="000000"/>
          <w:rtl/>
        </w:rPr>
        <w:t xml:space="preserve"> 13; כד 10.</w:t>
      </w:r>
    </w:p>
  </w:footnote>
  <w:footnote w:id="51">
    <w:p w:rsidR="00BD672D" w:rsidRPr="00EE2009" w:rsidRDefault="00BD672D" w:rsidP="000C591C">
      <w:pPr>
        <w:autoSpaceDE w:val="0"/>
        <w:autoSpaceDN w:val="0"/>
        <w:adjustRightInd w:val="0"/>
        <w:spacing w:after="0" w:line="360" w:lineRule="auto"/>
        <w:ind w:left="-1050" w:right="-426"/>
        <w:jc w:val="both"/>
        <w:rPr>
          <w:rFonts w:asciiTheme="majorBidi" w:eastAsia="Times New Roman" w:hAnsiTheme="majorBidi" w:cs="Narkisim"/>
          <w:rtl/>
        </w:rPr>
      </w:pPr>
      <w:r w:rsidRPr="008E5353">
        <w:rPr>
          <w:rStyle w:val="a5"/>
          <w:rFonts w:cs="Narkisim"/>
        </w:rPr>
        <w:footnoteRef/>
      </w:r>
      <w:r w:rsidRPr="008E5353">
        <w:rPr>
          <w:rFonts w:cs="Narkisim"/>
          <w:rtl/>
        </w:rPr>
        <w:t xml:space="preserve"> </w:t>
      </w:r>
      <w:r w:rsidRPr="008E5353">
        <w:rPr>
          <w:rFonts w:cs="Narkisim" w:hint="cs"/>
          <w:rtl/>
        </w:rPr>
        <w:t>ראו למשל</w:t>
      </w:r>
      <w:r>
        <w:rPr>
          <w:rFonts w:cs="Narkisim" w:hint="cs"/>
          <w:rtl/>
        </w:rPr>
        <w:t xml:space="preserve">  </w:t>
      </w:r>
      <w:r w:rsidRPr="008E5353">
        <w:rPr>
          <w:rFonts w:asciiTheme="majorBidi" w:eastAsia="Times New Roman" w:hAnsiTheme="majorBidi" w:cs="Narkisim"/>
        </w:rPr>
        <w:t>Fox, Michael V</w:t>
      </w:r>
      <w:r w:rsidRPr="008E5353">
        <w:rPr>
          <w:rFonts w:asciiTheme="majorBidi" w:eastAsia="Times New Roman" w:hAnsiTheme="majorBidi" w:cs="Narkisim"/>
          <w:i/>
          <w:iCs/>
        </w:rPr>
        <w:t>., Character and ideology in the book of Esther,</w:t>
      </w:r>
      <w:r w:rsidRPr="00EE2009">
        <w:rPr>
          <w:rFonts w:asciiTheme="majorBidi" w:eastAsia="Times New Roman" w:hAnsiTheme="majorBidi" w:cs="Narkisim"/>
        </w:rPr>
        <w:t xml:space="preserve"> </w:t>
      </w:r>
      <w:r w:rsidRPr="008E5353">
        <w:rPr>
          <w:rFonts w:asciiTheme="majorBidi" w:eastAsia="Times New Roman" w:hAnsiTheme="majorBidi" w:cs="Narkisim"/>
        </w:rPr>
        <w:t>Columbia 1991</w:t>
      </w:r>
      <w:r>
        <w:rPr>
          <w:rFonts w:asciiTheme="majorBidi" w:eastAsia="Times New Roman" w:hAnsiTheme="majorBidi" w:cs="Narkisim"/>
        </w:rPr>
        <w:t>,</w:t>
      </w:r>
      <w:r w:rsidRPr="00EE2009">
        <w:rPr>
          <w:rFonts w:asciiTheme="majorBidi" w:eastAsia="Times New Roman" w:hAnsiTheme="majorBidi" w:cs="Narkisim"/>
        </w:rPr>
        <w:t xml:space="preserve"> p. 6</w:t>
      </w:r>
      <w:r w:rsidRPr="008E5353">
        <w:rPr>
          <w:rFonts w:asciiTheme="majorBidi" w:eastAsia="Times New Roman" w:hAnsiTheme="majorBidi" w:cs="Narkisim"/>
        </w:rPr>
        <w:t>4</w:t>
      </w:r>
    </w:p>
    <w:p w:rsidR="00BD672D" w:rsidRPr="008E5353" w:rsidRDefault="00BD672D" w:rsidP="000C591C">
      <w:pPr>
        <w:autoSpaceDE w:val="0"/>
        <w:autoSpaceDN w:val="0"/>
        <w:adjustRightInd w:val="0"/>
        <w:spacing w:after="0" w:line="360" w:lineRule="auto"/>
        <w:ind w:left="-1050" w:right="-426"/>
        <w:jc w:val="both"/>
        <w:rPr>
          <w:rFonts w:cs="Narkisim"/>
          <w:rtl/>
        </w:rPr>
      </w:pPr>
      <w:r w:rsidRPr="00882AC2">
        <w:rPr>
          <w:rFonts w:asciiTheme="majorBidi" w:eastAsia="Times New Roman" w:hAnsiTheme="majorBidi" w:cstheme="majorBidi"/>
          <w:sz w:val="24"/>
          <w:szCs w:val="24"/>
        </w:rPr>
        <w:t xml:space="preserve">Carey A. Moore, </w:t>
      </w:r>
      <w:r w:rsidRPr="00882AC2">
        <w:rPr>
          <w:rFonts w:asciiTheme="majorBidi" w:eastAsia="Times New Roman" w:hAnsiTheme="majorBidi" w:cstheme="majorBidi"/>
          <w:i/>
          <w:iCs/>
          <w:sz w:val="24"/>
          <w:szCs w:val="24"/>
        </w:rPr>
        <w:t>Esther</w:t>
      </w:r>
      <w:r w:rsidRPr="00882AC2">
        <w:rPr>
          <w:rFonts w:asciiTheme="majorBidi" w:eastAsia="Times New Roman" w:hAnsiTheme="majorBidi" w:cstheme="majorBidi"/>
          <w:sz w:val="24"/>
          <w:szCs w:val="24"/>
        </w:rPr>
        <w:t xml:space="preserve">, </w:t>
      </w:r>
      <w:proofErr w:type="spellStart"/>
      <w:r w:rsidRPr="00882AC2">
        <w:rPr>
          <w:rFonts w:asciiTheme="majorBidi" w:eastAsia="Times New Roman" w:hAnsiTheme="majorBidi" w:cstheme="majorBidi"/>
          <w:sz w:val="24"/>
          <w:szCs w:val="24"/>
        </w:rPr>
        <w:t>NewYork</w:t>
      </w:r>
      <w:proofErr w:type="spellEnd"/>
      <w:r>
        <w:rPr>
          <w:rFonts w:asciiTheme="majorBidi" w:eastAsia="Times New Roman" w:hAnsiTheme="majorBidi" w:cstheme="majorBidi"/>
          <w:sz w:val="24"/>
          <w:szCs w:val="24"/>
        </w:rPr>
        <w:t xml:space="preserve"> </w:t>
      </w:r>
      <w:r w:rsidRPr="00882AC2">
        <w:rPr>
          <w:rFonts w:asciiTheme="majorBidi" w:eastAsia="Times New Roman" w:hAnsiTheme="majorBidi" w:cstheme="majorBidi"/>
          <w:sz w:val="24"/>
          <w:szCs w:val="24"/>
        </w:rPr>
        <w:t>1971</w:t>
      </w:r>
      <w:r>
        <w:rPr>
          <w:rFonts w:asciiTheme="majorBidi" w:eastAsia="Times New Roman" w:hAnsiTheme="majorBidi" w:cstheme="majorBidi"/>
          <w:sz w:val="24"/>
          <w:szCs w:val="24"/>
        </w:rPr>
        <w:t>, p.51</w:t>
      </w:r>
      <w:r>
        <w:rPr>
          <w:rFonts w:cs="Narkisim" w:hint="cs"/>
          <w:rtl/>
        </w:rPr>
        <w:t xml:space="preserve"> </w:t>
      </w:r>
      <w:r w:rsidRPr="008E5353">
        <w:rPr>
          <w:rFonts w:cs="Narkisim" w:hint="cs"/>
          <w:rtl/>
        </w:rPr>
        <w:t xml:space="preserve">מתרגם </w:t>
      </w:r>
      <w:r w:rsidRPr="008E5353">
        <w:rPr>
          <w:rFonts w:cs="Narkisim"/>
        </w:rPr>
        <w:t>Mordecai then left</w:t>
      </w:r>
      <w:r w:rsidRPr="008E5353">
        <w:rPr>
          <w:rFonts w:cs="Narkisim" w:hint="cs"/>
          <w:rtl/>
        </w:rPr>
        <w:t xml:space="preserve"> ובפירוש</w:t>
      </w:r>
      <w:r>
        <w:rPr>
          <w:rFonts w:cs="Narkisim" w:hint="cs"/>
          <w:rtl/>
        </w:rPr>
        <w:t>ו</w:t>
      </w:r>
      <w:r w:rsidRPr="008E5353">
        <w:rPr>
          <w:rFonts w:cs="Narkisim" w:hint="cs"/>
          <w:rtl/>
        </w:rPr>
        <w:t xml:space="preserve"> מציע כי משמעות השורש עבר היא הלך, חלף (כמו בבר' </w:t>
      </w:r>
      <w:proofErr w:type="spellStart"/>
      <w:r w:rsidRPr="008E5353">
        <w:rPr>
          <w:rFonts w:cs="Narkisim" w:hint="cs"/>
          <w:rtl/>
        </w:rPr>
        <w:t>כח</w:t>
      </w:r>
      <w:proofErr w:type="spellEnd"/>
      <w:r w:rsidRPr="008E5353">
        <w:rPr>
          <w:rFonts w:cs="Narkisim" w:hint="cs"/>
          <w:rtl/>
        </w:rPr>
        <w:t xml:space="preserve"> 5)</w:t>
      </w:r>
      <w:r>
        <w:rPr>
          <w:rFonts w:cs="Narkisim" w:hint="cs"/>
          <w:rtl/>
        </w:rPr>
        <w:t>. מור אינו שולל את האפשרות ש</w:t>
      </w:r>
      <w:r w:rsidRPr="008E5353">
        <w:rPr>
          <w:rFonts w:cs="Narkisim" w:hint="cs"/>
          <w:rtl/>
        </w:rPr>
        <w:t xml:space="preserve">הפועל מציין </w:t>
      </w:r>
      <w:r>
        <w:rPr>
          <w:rFonts w:cs="Narkisim" w:hint="cs"/>
          <w:rtl/>
        </w:rPr>
        <w:t>מעבר של מרדכי ממקום למקום וכאפשרות הוא מציע מעבר ב</w:t>
      </w:r>
      <w:r w:rsidRPr="008E5353">
        <w:rPr>
          <w:rFonts w:cs="Narkisim" w:hint="cs"/>
          <w:rtl/>
        </w:rPr>
        <w:t xml:space="preserve">כיכר </w:t>
      </w:r>
      <w:r>
        <w:rPr>
          <w:rFonts w:cs="Narkisim" w:hint="cs"/>
          <w:rtl/>
        </w:rPr>
        <w:t xml:space="preserve">המוזכר בפסוק </w:t>
      </w:r>
      <w:r w:rsidRPr="008E5353">
        <w:rPr>
          <w:rFonts w:cs="Narkisim" w:hint="cs"/>
          <w:rtl/>
        </w:rPr>
        <w:t xml:space="preserve">6 או </w:t>
      </w:r>
      <w:r>
        <w:rPr>
          <w:rFonts w:cs="Narkisim" w:hint="cs"/>
          <w:rtl/>
        </w:rPr>
        <w:t xml:space="preserve">מעבר של </w:t>
      </w:r>
      <w:r w:rsidRPr="008E5353">
        <w:rPr>
          <w:rFonts w:cs="Narkisim" w:hint="cs"/>
          <w:rtl/>
        </w:rPr>
        <w:t xml:space="preserve">הנהר המפריד בין שושן הבירה לשושן העיר. </w:t>
      </w:r>
      <w:r>
        <w:rPr>
          <w:rFonts w:cs="Narkisim" w:hint="cs"/>
          <w:rtl/>
        </w:rPr>
        <w:t xml:space="preserve">גם </w:t>
      </w:r>
      <w:r w:rsidRPr="008E5353">
        <w:rPr>
          <w:rFonts w:cs="Narkisim" w:hint="cs"/>
          <w:rtl/>
        </w:rPr>
        <w:t xml:space="preserve">חז"ל והתרגומים </w:t>
      </w:r>
      <w:r>
        <w:rPr>
          <w:rFonts w:cs="Narkisim" w:hint="cs"/>
          <w:rtl/>
        </w:rPr>
        <w:t>חשו בקושי בשימוש בפועל ו</w:t>
      </w:r>
      <w:r w:rsidRPr="008E5353">
        <w:rPr>
          <w:rFonts w:cs="Narkisim" w:hint="cs"/>
          <w:rtl/>
        </w:rPr>
        <w:t xml:space="preserve">העניקו </w:t>
      </w:r>
      <w:r>
        <w:rPr>
          <w:rFonts w:cs="Narkisim" w:hint="cs"/>
          <w:rtl/>
        </w:rPr>
        <w:t xml:space="preserve">לו משמעות מטפורית לפיה מרדכי עבר על החוק האוסר לצום בחג וצם ביום הראשון של פסח שבו לדעתם פורסמה הגזירה (ראו מגילה טו ע"א). </w:t>
      </w:r>
      <w:r w:rsidRPr="008E5353">
        <w:rPr>
          <w:rFonts w:cs="Narkisim" w:hint="cs"/>
          <w:rtl/>
        </w:rPr>
        <w:t xml:space="preserve"> </w:t>
      </w:r>
    </w:p>
  </w:footnote>
  <w:footnote w:id="52">
    <w:p w:rsidR="00BD672D" w:rsidRPr="00440CE2" w:rsidRDefault="00BD672D" w:rsidP="000C591C">
      <w:pPr>
        <w:autoSpaceDE w:val="0"/>
        <w:autoSpaceDN w:val="0"/>
        <w:adjustRightInd w:val="0"/>
        <w:spacing w:after="0" w:line="240" w:lineRule="auto"/>
        <w:ind w:left="-1091" w:right="-426"/>
        <w:jc w:val="both"/>
        <w:rPr>
          <w:rFonts w:asciiTheme="majorBidi" w:eastAsia="Times New Roman" w:hAnsiTheme="majorBidi" w:cstheme="majorBidi"/>
          <w:rtl/>
        </w:rPr>
      </w:pPr>
      <w:r w:rsidRPr="00440CE2">
        <w:rPr>
          <w:rStyle w:val="a5"/>
          <w:rFonts w:asciiTheme="majorBidi" w:hAnsiTheme="majorBidi" w:cstheme="majorBidi"/>
        </w:rPr>
        <w:footnoteRef/>
      </w:r>
      <w:r w:rsidRPr="00440CE2">
        <w:rPr>
          <w:rFonts w:asciiTheme="majorBidi" w:hAnsiTheme="majorBidi" w:cstheme="majorBidi"/>
          <w:rtl/>
        </w:rPr>
        <w:t xml:space="preserve"> </w:t>
      </w:r>
      <w:proofErr w:type="spellStart"/>
      <w:r w:rsidRPr="00440CE2">
        <w:rPr>
          <w:rFonts w:asciiTheme="majorBidi" w:eastAsia="Times New Roman" w:hAnsiTheme="majorBidi" w:cstheme="majorBidi"/>
        </w:rPr>
        <w:t>Stackert</w:t>
      </w:r>
      <w:proofErr w:type="spellEnd"/>
      <w:r w:rsidRPr="00440CE2">
        <w:rPr>
          <w:rFonts w:asciiTheme="majorBidi" w:eastAsia="Times New Roman" w:hAnsiTheme="majorBidi" w:cstheme="majorBidi"/>
        </w:rPr>
        <w:t xml:space="preserve"> Jeffrey, 'Why does the plague of darkness last for three days? : Source ascription and literary motif in Exodus 10:21-23, 27', </w:t>
      </w:r>
      <w:proofErr w:type="spellStart"/>
      <w:r w:rsidRPr="00440CE2">
        <w:rPr>
          <w:rFonts w:asciiTheme="majorBidi" w:eastAsia="Times New Roman" w:hAnsiTheme="majorBidi" w:cstheme="majorBidi"/>
        </w:rPr>
        <w:t>Vetus</w:t>
      </w:r>
      <w:proofErr w:type="spellEnd"/>
      <w:r w:rsidRPr="00440CE2">
        <w:rPr>
          <w:rFonts w:asciiTheme="majorBidi" w:eastAsia="Times New Roman" w:hAnsiTheme="majorBidi" w:cstheme="majorBidi"/>
        </w:rPr>
        <w:t xml:space="preserve"> </w:t>
      </w:r>
      <w:proofErr w:type="spellStart"/>
      <w:r w:rsidRPr="00440CE2">
        <w:rPr>
          <w:rFonts w:asciiTheme="majorBidi" w:eastAsia="Times New Roman" w:hAnsiTheme="majorBidi" w:cstheme="majorBidi"/>
        </w:rPr>
        <w:t>Testamentum</w:t>
      </w:r>
      <w:proofErr w:type="spellEnd"/>
      <w:r w:rsidRPr="00440CE2">
        <w:rPr>
          <w:rFonts w:asciiTheme="majorBidi" w:eastAsia="Times New Roman" w:hAnsiTheme="majorBidi" w:cstheme="majorBidi"/>
        </w:rPr>
        <w:t> 61</w:t>
      </w:r>
      <w:proofErr w:type="gramStart"/>
      <w:r w:rsidRPr="00440CE2">
        <w:rPr>
          <w:rFonts w:asciiTheme="majorBidi" w:eastAsia="Times New Roman" w:hAnsiTheme="majorBidi" w:cstheme="majorBidi"/>
        </w:rPr>
        <w:t>,4</w:t>
      </w:r>
      <w:proofErr w:type="gramEnd"/>
      <w:r w:rsidRPr="00440CE2">
        <w:rPr>
          <w:rFonts w:asciiTheme="majorBidi" w:eastAsia="Times New Roman" w:hAnsiTheme="majorBidi" w:cstheme="majorBidi"/>
        </w:rPr>
        <w:t xml:space="preserve"> (2011) </w:t>
      </w:r>
      <w:r>
        <w:rPr>
          <w:rFonts w:asciiTheme="majorBidi" w:eastAsia="Times New Roman" w:hAnsiTheme="majorBidi" w:cstheme="majorBidi"/>
        </w:rPr>
        <w:t>p. 675 f. 48</w:t>
      </w:r>
      <w:r>
        <w:rPr>
          <w:rFonts w:asciiTheme="majorBidi" w:eastAsia="Times New Roman" w:hAnsiTheme="majorBidi" w:cstheme="majorBidi" w:hint="cs"/>
          <w:rtl/>
        </w:rPr>
        <w:t xml:space="preserve">. להבנה שציון הזמן שלושת ימים משמש לתיאור זמן ארוך הנדרש להגעה למקום ראו </w:t>
      </w:r>
      <w:r w:rsidRPr="006127B7">
        <w:rPr>
          <w:rFonts w:asciiTheme="majorBidi" w:eastAsia="Times New Roman" w:hAnsiTheme="majorBidi" w:cstheme="majorBidi"/>
        </w:rPr>
        <w:t xml:space="preserve">Marcus David, 'Nineveh’s "three days’ walk" (Jonah 3:3) : another interpretation', </w:t>
      </w:r>
      <w:r w:rsidR="00126374">
        <w:rPr>
          <w:rFonts w:asciiTheme="majorBidi" w:hAnsiTheme="majorBidi" w:cstheme="majorBidi"/>
        </w:rPr>
        <w:t xml:space="preserve">in: </w:t>
      </w:r>
      <w:r w:rsidRPr="006127B7">
        <w:rPr>
          <w:rFonts w:asciiTheme="majorBidi" w:hAnsiTheme="majorBidi" w:cstheme="majorBidi"/>
        </w:rPr>
        <w:t>Stephen L. Cook and S.C. Winter (ed</w:t>
      </w:r>
      <w:r w:rsidR="00126374">
        <w:rPr>
          <w:rFonts w:asciiTheme="majorBidi" w:hAnsiTheme="majorBidi" w:cstheme="majorBidi"/>
        </w:rPr>
        <w:t>s</w:t>
      </w:r>
      <w:r w:rsidRPr="006127B7">
        <w:rPr>
          <w:rFonts w:asciiTheme="majorBidi" w:hAnsiTheme="majorBidi" w:cstheme="majorBidi"/>
        </w:rPr>
        <w:t xml:space="preserve">.), </w:t>
      </w:r>
      <w:r w:rsidRPr="006127B7">
        <w:rPr>
          <w:rFonts w:asciiTheme="majorBidi" w:hAnsiTheme="majorBidi" w:cstheme="majorBidi"/>
          <w:i/>
          <w:iCs/>
        </w:rPr>
        <w:t>On</w:t>
      </w:r>
      <w:r w:rsidRPr="006127B7">
        <w:rPr>
          <w:rFonts w:asciiTheme="majorBidi" w:hAnsiTheme="majorBidi" w:cstheme="majorBidi"/>
          <w:i/>
          <w:iCs/>
          <w:rtl/>
        </w:rPr>
        <w:t xml:space="preserve"> </w:t>
      </w:r>
      <w:r w:rsidRPr="006127B7">
        <w:rPr>
          <w:rFonts w:asciiTheme="majorBidi" w:hAnsiTheme="majorBidi" w:cstheme="majorBidi"/>
          <w:i/>
          <w:iCs/>
        </w:rPr>
        <w:t>the</w:t>
      </w:r>
      <w:r w:rsidRPr="006127B7">
        <w:rPr>
          <w:rFonts w:asciiTheme="majorBidi" w:hAnsiTheme="majorBidi" w:cstheme="majorBidi"/>
          <w:i/>
          <w:iCs/>
          <w:rtl/>
        </w:rPr>
        <w:t xml:space="preserve"> </w:t>
      </w:r>
      <w:r w:rsidRPr="006127B7">
        <w:rPr>
          <w:rFonts w:asciiTheme="majorBidi" w:hAnsiTheme="majorBidi" w:cstheme="majorBidi"/>
          <w:i/>
          <w:iCs/>
        </w:rPr>
        <w:t>way</w:t>
      </w:r>
      <w:r w:rsidRPr="006127B7">
        <w:rPr>
          <w:rFonts w:asciiTheme="majorBidi" w:hAnsiTheme="majorBidi" w:cstheme="majorBidi"/>
          <w:i/>
          <w:iCs/>
          <w:rtl/>
        </w:rPr>
        <w:t xml:space="preserve"> </w:t>
      </w:r>
      <w:r w:rsidRPr="00EF3662">
        <w:rPr>
          <w:rFonts w:asciiTheme="majorBidi" w:hAnsiTheme="majorBidi" w:cs="Narkisim"/>
          <w:i/>
          <w:iCs/>
        </w:rPr>
        <w:t>to</w:t>
      </w:r>
      <w:r w:rsidRPr="00EF3662">
        <w:rPr>
          <w:rFonts w:asciiTheme="majorBidi" w:hAnsiTheme="majorBidi" w:cs="Narkisim"/>
          <w:i/>
          <w:iCs/>
          <w:rtl/>
        </w:rPr>
        <w:t xml:space="preserve"> </w:t>
      </w:r>
      <w:proofErr w:type="gramStart"/>
      <w:r w:rsidRPr="00EF3662">
        <w:rPr>
          <w:rFonts w:asciiTheme="majorBidi" w:hAnsiTheme="majorBidi" w:cs="Narkisim"/>
          <w:i/>
          <w:iCs/>
        </w:rPr>
        <w:t>Nineveh</w:t>
      </w:r>
      <w:r w:rsidRPr="00EF3662">
        <w:rPr>
          <w:rFonts w:asciiTheme="majorBidi" w:hAnsiTheme="majorBidi" w:cs="Narkisim"/>
          <w:i/>
          <w:iCs/>
          <w:rtl/>
        </w:rPr>
        <w:t xml:space="preserve"> :</w:t>
      </w:r>
      <w:proofErr w:type="gramEnd"/>
      <w:r w:rsidRPr="00EF3662">
        <w:rPr>
          <w:rFonts w:asciiTheme="majorBidi" w:hAnsiTheme="majorBidi" w:cs="Narkisim"/>
          <w:i/>
          <w:iCs/>
          <w:rtl/>
        </w:rPr>
        <w:t> </w:t>
      </w:r>
      <w:r w:rsidRPr="00EF3662">
        <w:rPr>
          <w:rFonts w:asciiTheme="majorBidi" w:hAnsiTheme="majorBidi" w:cs="Narkisim"/>
          <w:i/>
          <w:iCs/>
        </w:rPr>
        <w:t xml:space="preserve">studies in honor of George M. </w:t>
      </w:r>
      <w:proofErr w:type="spellStart"/>
      <w:r w:rsidRPr="00EF3662">
        <w:rPr>
          <w:rFonts w:asciiTheme="majorBidi" w:hAnsiTheme="majorBidi" w:cs="Narkisim"/>
          <w:i/>
          <w:iCs/>
        </w:rPr>
        <w:t>Landes</w:t>
      </w:r>
      <w:proofErr w:type="spellEnd"/>
      <w:r w:rsidRPr="00EF3662">
        <w:rPr>
          <w:rFonts w:asciiTheme="majorBidi" w:hAnsiTheme="majorBidi" w:cs="Narkisim"/>
        </w:rPr>
        <w:t>, Atlanta 1999, pp. 45 – 48.</w:t>
      </w:r>
      <w:r w:rsidRPr="00EF3662">
        <w:rPr>
          <w:rFonts w:asciiTheme="majorBidi" w:eastAsia="Times New Roman" w:hAnsiTheme="majorBidi" w:cs="Narkisim" w:hint="cs"/>
          <w:rtl/>
        </w:rPr>
        <w:t xml:space="preserve"> לדעה זו ייתכן לומר שגם ציון ימי הצום על ידי אסתר מתאר את אריכות הצום.</w:t>
      </w:r>
      <w:r>
        <w:rPr>
          <w:rFonts w:asciiTheme="majorBidi" w:eastAsia="Times New Roman" w:hAnsiTheme="majorBidi" w:cstheme="majorBidi" w:hint="cs"/>
          <w:rtl/>
        </w:rPr>
        <w:t xml:space="preserve">  </w:t>
      </w:r>
      <w:r w:rsidRPr="00440CE2">
        <w:rPr>
          <w:rFonts w:asciiTheme="majorBidi" w:eastAsia="Times New Roman" w:hAnsiTheme="majorBidi" w:cstheme="majorBidi"/>
          <w:rtl/>
        </w:rPr>
        <w:t xml:space="preserve"> </w:t>
      </w:r>
    </w:p>
  </w:footnote>
  <w:footnote w:id="53">
    <w:p w:rsidR="00BD672D" w:rsidRDefault="00BD672D" w:rsidP="000C591C">
      <w:pPr>
        <w:pStyle w:val="a3"/>
        <w:ind w:left="-1091"/>
        <w:jc w:val="both"/>
        <w:rPr>
          <w:rtl/>
        </w:rPr>
      </w:pPr>
      <w:r>
        <w:rPr>
          <w:rStyle w:val="a5"/>
        </w:rPr>
        <w:footnoteRef/>
      </w:r>
      <w:r>
        <w:rPr>
          <w:rtl/>
        </w:rPr>
        <w:t xml:space="preserve"> </w:t>
      </w:r>
      <w:r w:rsidRPr="00AE2118">
        <w:rPr>
          <w:rFonts w:cs="Narkisim" w:hint="cs"/>
          <w:sz w:val="22"/>
          <w:szCs w:val="22"/>
          <w:rtl/>
        </w:rPr>
        <w:t xml:space="preserve">לדוגמאות נוספות בהן 'יום אחד' מציין מהירות ראו למשל בר' לג 13; יש' </w:t>
      </w:r>
      <w:proofErr w:type="spellStart"/>
      <w:r w:rsidRPr="00AE2118">
        <w:rPr>
          <w:rFonts w:cs="Narkisim" w:hint="cs"/>
          <w:sz w:val="22"/>
          <w:szCs w:val="22"/>
          <w:rtl/>
        </w:rPr>
        <w:t>סו</w:t>
      </w:r>
      <w:proofErr w:type="spellEnd"/>
      <w:r w:rsidRPr="00AE2118">
        <w:rPr>
          <w:rFonts w:cs="Narkisim" w:hint="cs"/>
          <w:sz w:val="22"/>
          <w:szCs w:val="22"/>
          <w:rtl/>
        </w:rPr>
        <w:t xml:space="preserve"> 8.</w:t>
      </w:r>
    </w:p>
  </w:footnote>
  <w:footnote w:id="54">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Pr>
          <w:rFonts w:cs="Narkisim" w:hint="cs"/>
          <w:sz w:val="22"/>
          <w:szCs w:val="22"/>
          <w:rtl/>
        </w:rPr>
        <w:t>לדוגמאות בהם ה</w:t>
      </w:r>
      <w:r w:rsidRPr="008E5353">
        <w:rPr>
          <w:rFonts w:cs="Narkisim" w:hint="cs"/>
          <w:sz w:val="22"/>
          <w:szCs w:val="22"/>
          <w:rtl/>
        </w:rPr>
        <w:t>מהירות</w:t>
      </w:r>
      <w:r>
        <w:rPr>
          <w:rFonts w:cs="Narkisim" w:hint="cs"/>
          <w:sz w:val="22"/>
          <w:szCs w:val="22"/>
          <w:rtl/>
        </w:rPr>
        <w:t xml:space="preserve"> מדגישה גם אכזריות ראו למשל שמ"א ב 34; יש' </w:t>
      </w:r>
      <w:proofErr w:type="spellStart"/>
      <w:r>
        <w:rPr>
          <w:rFonts w:cs="Narkisim" w:hint="cs"/>
          <w:sz w:val="22"/>
          <w:szCs w:val="22"/>
          <w:rtl/>
        </w:rPr>
        <w:t>מז</w:t>
      </w:r>
      <w:proofErr w:type="spellEnd"/>
      <w:r>
        <w:rPr>
          <w:rFonts w:cs="Narkisim" w:hint="cs"/>
          <w:sz w:val="22"/>
          <w:szCs w:val="22"/>
          <w:rtl/>
        </w:rPr>
        <w:t xml:space="preserve"> 9; דה"ב </w:t>
      </w:r>
      <w:proofErr w:type="spellStart"/>
      <w:r>
        <w:rPr>
          <w:rFonts w:cs="Narkisim" w:hint="cs"/>
          <w:sz w:val="22"/>
          <w:szCs w:val="22"/>
          <w:rtl/>
        </w:rPr>
        <w:t>כח</w:t>
      </w:r>
      <w:proofErr w:type="spellEnd"/>
      <w:r>
        <w:rPr>
          <w:rFonts w:cs="Narkisim" w:hint="cs"/>
          <w:sz w:val="22"/>
          <w:szCs w:val="22"/>
          <w:rtl/>
        </w:rPr>
        <w:t xml:space="preserve"> 6.</w:t>
      </w:r>
    </w:p>
  </w:footnote>
  <w:footnote w:id="55">
    <w:p w:rsidR="00BD672D" w:rsidRPr="008E5353" w:rsidRDefault="00BD672D" w:rsidP="000C591C">
      <w:pPr>
        <w:spacing w:after="0" w:line="240" w:lineRule="auto"/>
        <w:ind w:left="-1091" w:right="-709"/>
        <w:jc w:val="both"/>
        <w:rPr>
          <w:rFonts w:cs="Narkisim"/>
          <w:rtl/>
        </w:rPr>
      </w:pPr>
      <w:r w:rsidRPr="008E5353">
        <w:rPr>
          <w:rStyle w:val="a5"/>
          <w:rFonts w:cs="Narkisim"/>
        </w:rPr>
        <w:footnoteRef/>
      </w:r>
      <w:r w:rsidRPr="008E5353">
        <w:rPr>
          <w:rFonts w:cs="Narkisim"/>
          <w:rtl/>
        </w:rPr>
        <w:t xml:space="preserve"> </w:t>
      </w:r>
      <w:r w:rsidRPr="00A34343">
        <w:rPr>
          <w:rFonts w:cs="Narkisim" w:hint="cs"/>
          <w:rtl/>
        </w:rPr>
        <w:t xml:space="preserve">אוריאל סימון, </w:t>
      </w:r>
      <w:r w:rsidRPr="00937770">
        <w:rPr>
          <w:rFonts w:cs="Narkisim"/>
          <w:rtl/>
        </w:rPr>
        <w:t xml:space="preserve">יונה </w:t>
      </w:r>
      <w:r w:rsidRPr="00A34343">
        <w:rPr>
          <w:rFonts w:cs="Narkisim" w:hint="cs"/>
          <w:rtl/>
        </w:rPr>
        <w:t xml:space="preserve">(מקרא לישראל), </w:t>
      </w:r>
      <w:r w:rsidRPr="00937770">
        <w:rPr>
          <w:rFonts w:cs="Narkisim"/>
          <w:rtl/>
        </w:rPr>
        <w:t>ירושלים, תשנ"ב</w:t>
      </w:r>
      <w:r w:rsidRPr="008E5353">
        <w:rPr>
          <w:rFonts w:cs="Narkisim" w:hint="cs"/>
          <w:rtl/>
        </w:rPr>
        <w:t>, עמ' 68 מצביע על העובדה ש</w:t>
      </w:r>
      <w:r>
        <w:rPr>
          <w:rFonts w:cs="Narkisim" w:hint="cs"/>
          <w:rtl/>
        </w:rPr>
        <w:t>'</w:t>
      </w:r>
      <w:r w:rsidRPr="008E5353">
        <w:rPr>
          <w:rFonts w:cs="Narkisim" w:hint="cs"/>
          <w:rtl/>
        </w:rPr>
        <w:t xml:space="preserve">מהירות התגובה מודגשת בעזרת ההנגדה עם איטיות תגובתו של הנביא עצמו: הוא נכנע לאלוהיו כעבור </w:t>
      </w:r>
      <w:r>
        <w:rPr>
          <w:rFonts w:cs="Narkisim"/>
        </w:rPr>
        <w:t>"</w:t>
      </w:r>
      <w:r w:rsidRPr="008E5353">
        <w:rPr>
          <w:rFonts w:cs="Narkisim" w:hint="cs"/>
          <w:rtl/>
        </w:rPr>
        <w:t>שלשה ימים ושלשה לילות</w:t>
      </w:r>
      <w:r>
        <w:rPr>
          <w:rFonts w:cs="Narkisim"/>
        </w:rPr>
        <w:t>"</w:t>
      </w:r>
      <w:r>
        <w:rPr>
          <w:rFonts w:cs="Narkisim" w:hint="cs"/>
          <w:rtl/>
        </w:rPr>
        <w:t xml:space="preserve"> </w:t>
      </w:r>
      <w:r w:rsidRPr="008E5353">
        <w:rPr>
          <w:rFonts w:cs="Narkisim" w:hint="cs"/>
          <w:rtl/>
        </w:rPr>
        <w:t>והם - אחרי יום אחד מתוך שלושה</w:t>
      </w:r>
      <w:r>
        <w:rPr>
          <w:rFonts w:cs="Narkisim" w:hint="cs"/>
          <w:rtl/>
        </w:rPr>
        <w:t xml:space="preserve">'. </w:t>
      </w:r>
      <w:r>
        <w:rPr>
          <w:rFonts w:cs="Narkisim" w:hint="cs"/>
          <w:rtl/>
        </w:rPr>
        <w:t xml:space="preserve">לדעה שיום אחד מציין מהירות ראו גם מרקוס, שלושת ימים (לעיל הערה </w:t>
      </w:r>
      <w:r>
        <w:rPr>
          <w:rFonts w:cs="Narkisim"/>
          <w:rtl/>
        </w:rPr>
        <w:fldChar w:fldCharType="begin"/>
      </w:r>
      <w:r>
        <w:rPr>
          <w:rFonts w:cs="Narkisim"/>
          <w:rtl/>
        </w:rPr>
        <w:instrText xml:space="preserve"> </w:instrText>
      </w:r>
      <w:r>
        <w:rPr>
          <w:rFonts w:cs="Narkisim" w:hint="cs"/>
        </w:rPr>
        <w:instrText>NOTEREF</w:instrText>
      </w:r>
      <w:r>
        <w:rPr>
          <w:rFonts w:cs="Narkisim" w:hint="cs"/>
          <w:rtl/>
        </w:rPr>
        <w:instrText xml:space="preserve"> _</w:instrText>
      </w:r>
      <w:r>
        <w:rPr>
          <w:rFonts w:cs="Narkisim" w:hint="cs"/>
        </w:rPr>
        <w:instrText>Ref459125868 \h</w:instrText>
      </w:r>
      <w:r>
        <w:rPr>
          <w:rFonts w:cs="Narkisim"/>
          <w:rtl/>
        </w:rPr>
        <w:instrText xml:space="preserve"> </w:instrText>
      </w:r>
      <w:r w:rsidR="000C591C">
        <w:rPr>
          <w:rFonts w:cs="Narkisim"/>
          <w:rtl/>
        </w:rPr>
        <w:instrText xml:space="preserve"> \* </w:instrText>
      </w:r>
      <w:r w:rsidR="000C591C">
        <w:rPr>
          <w:rFonts w:cs="Narkisim"/>
        </w:rPr>
        <w:instrText>MERGEFORMAT</w:instrText>
      </w:r>
      <w:r w:rsidR="000C591C">
        <w:rPr>
          <w:rFonts w:cs="Narkisim"/>
          <w:rtl/>
        </w:rPr>
        <w:instrText xml:space="preserve"> </w:instrText>
      </w:r>
      <w:r>
        <w:rPr>
          <w:rFonts w:cs="Narkisim"/>
          <w:rtl/>
        </w:rPr>
      </w:r>
      <w:r>
        <w:rPr>
          <w:rFonts w:cs="Narkisim"/>
          <w:rtl/>
        </w:rPr>
        <w:fldChar w:fldCharType="separate"/>
      </w:r>
      <w:r>
        <w:rPr>
          <w:rFonts w:cs="Narkisim"/>
          <w:rtl/>
        </w:rPr>
        <w:t>50</w:t>
      </w:r>
      <w:r>
        <w:rPr>
          <w:rFonts w:cs="Narkisim"/>
          <w:rtl/>
        </w:rPr>
        <w:fldChar w:fldCharType="end"/>
      </w:r>
      <w:r>
        <w:rPr>
          <w:rFonts w:cs="Narkisim" w:hint="cs"/>
          <w:rtl/>
        </w:rPr>
        <w:t xml:space="preserve">), עמ' 45. </w:t>
      </w:r>
    </w:p>
  </w:footnote>
  <w:footnote w:id="56">
    <w:p w:rsidR="00BD672D" w:rsidRPr="008E5353" w:rsidRDefault="00BD672D" w:rsidP="000C591C">
      <w:pPr>
        <w:pStyle w:val="a3"/>
        <w:ind w:left="-1091" w:right="-709"/>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ראו </w:t>
      </w:r>
      <w:r w:rsidRPr="008E5353">
        <w:rPr>
          <w:rFonts w:cs="Narkisim"/>
          <w:sz w:val="22"/>
          <w:szCs w:val="22"/>
        </w:rPr>
        <w:t xml:space="preserve">BDB </w:t>
      </w:r>
      <w:r w:rsidRPr="008E5353">
        <w:rPr>
          <w:rFonts w:cs="Narkisim" w:hint="cs"/>
          <w:sz w:val="22"/>
          <w:szCs w:val="22"/>
          <w:rtl/>
        </w:rPr>
        <w:t xml:space="preserve">  עמ' 245 - 246;</w:t>
      </w:r>
      <w:r w:rsidRPr="008E5353">
        <w:rPr>
          <w:rFonts w:cs="Narkisim"/>
          <w:sz w:val="22"/>
          <w:szCs w:val="22"/>
        </w:rPr>
        <w:t xml:space="preserve"> HALOT </w:t>
      </w:r>
      <w:r w:rsidRPr="008E5353">
        <w:rPr>
          <w:rFonts w:cs="Narkisim" w:hint="cs"/>
          <w:sz w:val="22"/>
          <w:szCs w:val="22"/>
          <w:rtl/>
        </w:rPr>
        <w:t xml:space="preserve">עמ' 253 </w:t>
      </w:r>
      <w:r w:rsidRPr="008E5353">
        <w:rPr>
          <w:rFonts w:cs="Narkisim"/>
          <w:sz w:val="22"/>
          <w:szCs w:val="22"/>
          <w:rtl/>
        </w:rPr>
        <w:t>–</w:t>
      </w:r>
      <w:r w:rsidRPr="008E5353">
        <w:rPr>
          <w:rFonts w:cs="Narkisim" w:hint="cs"/>
          <w:sz w:val="22"/>
          <w:szCs w:val="22"/>
          <w:rtl/>
        </w:rPr>
        <w:t xml:space="preserve"> 254</w:t>
      </w:r>
      <w:r>
        <w:rPr>
          <w:rFonts w:cs="Narkisim" w:hint="cs"/>
          <w:sz w:val="22"/>
          <w:szCs w:val="22"/>
          <w:rtl/>
        </w:rPr>
        <w:t>.</w:t>
      </w:r>
    </w:p>
  </w:footnote>
  <w:footnote w:id="57">
    <w:p w:rsidR="00BD672D" w:rsidRPr="008E5353" w:rsidRDefault="00BD672D" w:rsidP="000C591C">
      <w:pPr>
        <w:pStyle w:val="a3"/>
        <w:ind w:left="-1091" w:right="-709"/>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באסתר, כמו גם במקומות נוספים במקרא, משמש השורש לציון מעבר מאבל לשמחה. </w:t>
      </w:r>
      <w:r w:rsidRPr="008E5353">
        <w:rPr>
          <w:rFonts w:cs="Narkisim" w:hint="cs"/>
          <w:sz w:val="22"/>
          <w:szCs w:val="22"/>
          <w:rtl/>
        </w:rPr>
        <w:t xml:space="preserve">למעברים </w:t>
      </w:r>
      <w:r>
        <w:rPr>
          <w:rFonts w:cs="Narkisim" w:hint="cs"/>
          <w:sz w:val="22"/>
          <w:szCs w:val="22"/>
          <w:rtl/>
        </w:rPr>
        <w:t xml:space="preserve">מעיין אלו ראו אנדרסון, עת ספוד (לעיל הערה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Ref458082400 \h</w:instrText>
      </w:r>
      <w:r>
        <w:rPr>
          <w:rFonts w:cs="Narkisim"/>
          <w:sz w:val="22"/>
          <w:szCs w:val="22"/>
          <w:rtl/>
        </w:rPr>
        <w:instrText xml:space="preserve"> </w:instrText>
      </w:r>
      <w:r w:rsidR="000C591C">
        <w:rPr>
          <w:rFonts w:cs="Narkisim"/>
          <w:sz w:val="22"/>
          <w:szCs w:val="22"/>
          <w:rtl/>
        </w:rPr>
        <w:instrText xml:space="preserve"> \* </w:instrText>
      </w:r>
      <w:r w:rsidR="000C591C">
        <w:rPr>
          <w:rFonts w:cs="Narkisim"/>
          <w:sz w:val="22"/>
          <w:szCs w:val="22"/>
        </w:rPr>
        <w:instrText>MERGEFORMAT</w:instrText>
      </w:r>
      <w:r w:rsidR="000C591C">
        <w:rPr>
          <w:rFonts w:cs="Narkisim"/>
          <w:sz w:val="22"/>
          <w:szCs w:val="22"/>
          <w:rtl/>
        </w:rPr>
        <w:instrText xml:space="preserve"> </w:instrText>
      </w:r>
      <w:r>
        <w:rPr>
          <w:rFonts w:cs="Narkisim"/>
          <w:sz w:val="22"/>
          <w:szCs w:val="22"/>
          <w:rtl/>
        </w:rPr>
      </w:r>
      <w:r>
        <w:rPr>
          <w:rFonts w:cs="Narkisim"/>
          <w:sz w:val="22"/>
          <w:szCs w:val="22"/>
          <w:rtl/>
        </w:rPr>
        <w:fldChar w:fldCharType="separate"/>
      </w:r>
      <w:r>
        <w:rPr>
          <w:rFonts w:cs="Narkisim"/>
          <w:sz w:val="22"/>
          <w:szCs w:val="22"/>
          <w:rtl/>
        </w:rPr>
        <w:t>8</w:t>
      </w:r>
      <w:r>
        <w:rPr>
          <w:rFonts w:cs="Narkisim"/>
          <w:sz w:val="22"/>
          <w:szCs w:val="22"/>
          <w:rtl/>
        </w:rPr>
        <w:fldChar w:fldCharType="end"/>
      </w:r>
      <w:r>
        <w:rPr>
          <w:rFonts w:cs="Narkisim" w:hint="cs"/>
          <w:sz w:val="22"/>
          <w:szCs w:val="22"/>
          <w:rtl/>
        </w:rPr>
        <w:t>), עמ' 49 - 52</w:t>
      </w:r>
      <w:r w:rsidRPr="008E5353">
        <w:rPr>
          <w:rFonts w:cs="Narkisim" w:hint="cs"/>
          <w:sz w:val="22"/>
          <w:szCs w:val="22"/>
          <w:rtl/>
        </w:rPr>
        <w:t xml:space="preserve">. לשימוש בשורש </w:t>
      </w:r>
      <w:proofErr w:type="spellStart"/>
      <w:r w:rsidRPr="008E5353">
        <w:rPr>
          <w:rFonts w:cs="Narkisim" w:hint="cs"/>
          <w:sz w:val="22"/>
          <w:szCs w:val="22"/>
          <w:rtl/>
        </w:rPr>
        <w:t>הפ"ך</w:t>
      </w:r>
      <w:proofErr w:type="spellEnd"/>
      <w:r w:rsidRPr="008E5353">
        <w:rPr>
          <w:rFonts w:cs="Narkisim" w:hint="cs"/>
          <w:sz w:val="22"/>
          <w:szCs w:val="22"/>
          <w:rtl/>
        </w:rPr>
        <w:t xml:space="preserve"> בהקשרים אלו ראו </w:t>
      </w:r>
      <w:proofErr w:type="spellStart"/>
      <w:r w:rsidRPr="008E5353">
        <w:rPr>
          <w:rFonts w:asciiTheme="majorBidi" w:hAnsiTheme="majorBidi" w:cs="Narkisim" w:hint="cs"/>
          <w:sz w:val="22"/>
          <w:szCs w:val="22"/>
          <w:rtl/>
        </w:rPr>
        <w:t>אוליין</w:t>
      </w:r>
      <w:proofErr w:type="spellEnd"/>
      <w:r w:rsidRPr="008E5353">
        <w:rPr>
          <w:rFonts w:asciiTheme="majorBidi" w:hAnsiTheme="majorBidi" w:cs="Narkisim" w:hint="cs"/>
          <w:sz w:val="22"/>
          <w:szCs w:val="22"/>
          <w:rtl/>
        </w:rPr>
        <w:t>, אבל מקראי (לעיל הערה</w:t>
      </w:r>
      <w:r>
        <w:rPr>
          <w:rFonts w:asciiTheme="majorBidi" w:hAnsiTheme="majorBidi" w:cs="Narkisim" w:hint="cs"/>
          <w:sz w:val="22"/>
          <w:szCs w:val="22"/>
          <w:rtl/>
        </w:rPr>
        <w:t xml:space="preserve"> </w:t>
      </w:r>
      <w:r>
        <w:rPr>
          <w:rFonts w:asciiTheme="majorBidi" w:hAnsiTheme="majorBidi" w:cs="Narkisim"/>
          <w:sz w:val="22"/>
          <w:szCs w:val="22"/>
          <w:rtl/>
        </w:rPr>
        <w:fldChar w:fldCharType="begin"/>
      </w:r>
      <w:r>
        <w:rPr>
          <w:rFonts w:asciiTheme="majorBidi" w:hAnsiTheme="majorBidi" w:cs="Narkisim"/>
          <w:sz w:val="22"/>
          <w:szCs w:val="22"/>
          <w:rtl/>
        </w:rPr>
        <w:instrText xml:space="preserve"> </w:instrText>
      </w:r>
      <w:r>
        <w:rPr>
          <w:rFonts w:asciiTheme="majorBidi" w:hAnsiTheme="majorBidi" w:cs="Narkisim" w:hint="cs"/>
          <w:sz w:val="22"/>
          <w:szCs w:val="22"/>
        </w:rPr>
        <w:instrText>NOTEREF</w:instrText>
      </w:r>
      <w:r>
        <w:rPr>
          <w:rFonts w:asciiTheme="majorBidi" w:hAnsiTheme="majorBidi" w:cs="Narkisim" w:hint="cs"/>
          <w:sz w:val="22"/>
          <w:szCs w:val="22"/>
          <w:rtl/>
        </w:rPr>
        <w:instrText xml:space="preserve"> _</w:instrText>
      </w:r>
      <w:r>
        <w:rPr>
          <w:rFonts w:asciiTheme="majorBidi" w:hAnsiTheme="majorBidi" w:cs="Narkisim" w:hint="cs"/>
          <w:sz w:val="22"/>
          <w:szCs w:val="22"/>
        </w:rPr>
        <w:instrText>Ref458082400 \h</w:instrText>
      </w:r>
      <w:r>
        <w:rPr>
          <w:rFonts w:asciiTheme="majorBidi" w:hAnsiTheme="majorBidi" w:cs="Narkisim"/>
          <w:sz w:val="22"/>
          <w:szCs w:val="22"/>
          <w:rtl/>
        </w:rPr>
        <w:instrText xml:space="preserve"> </w:instrText>
      </w:r>
      <w:r w:rsidR="000C591C">
        <w:rPr>
          <w:rFonts w:asciiTheme="majorBidi" w:hAnsiTheme="majorBidi" w:cs="Narkisim"/>
          <w:sz w:val="22"/>
          <w:szCs w:val="22"/>
          <w:rtl/>
        </w:rPr>
        <w:instrText xml:space="preserve"> \* </w:instrText>
      </w:r>
      <w:r w:rsidR="000C591C">
        <w:rPr>
          <w:rFonts w:asciiTheme="majorBidi" w:hAnsiTheme="majorBidi" w:cs="Narkisim"/>
          <w:sz w:val="22"/>
          <w:szCs w:val="22"/>
        </w:rPr>
        <w:instrText>MERGEFORMAT</w:instrText>
      </w:r>
      <w:r w:rsidR="000C591C">
        <w:rPr>
          <w:rFonts w:asciiTheme="majorBidi" w:hAnsiTheme="majorBidi" w:cs="Narkisim"/>
          <w:sz w:val="22"/>
          <w:szCs w:val="22"/>
          <w:rtl/>
        </w:rPr>
        <w:instrText xml:space="preserve"> </w:instrText>
      </w:r>
      <w:r>
        <w:rPr>
          <w:rFonts w:asciiTheme="majorBidi" w:hAnsiTheme="majorBidi" w:cs="Narkisim"/>
          <w:sz w:val="22"/>
          <w:szCs w:val="22"/>
          <w:rtl/>
        </w:rPr>
      </w:r>
      <w:r>
        <w:rPr>
          <w:rFonts w:asciiTheme="majorBidi" w:hAnsiTheme="majorBidi" w:cs="Narkisim"/>
          <w:sz w:val="22"/>
          <w:szCs w:val="22"/>
          <w:rtl/>
        </w:rPr>
        <w:fldChar w:fldCharType="separate"/>
      </w:r>
      <w:r>
        <w:rPr>
          <w:rFonts w:asciiTheme="majorBidi" w:hAnsiTheme="majorBidi" w:cs="Narkisim"/>
          <w:sz w:val="22"/>
          <w:szCs w:val="22"/>
          <w:rtl/>
        </w:rPr>
        <w:t>8</w:t>
      </w:r>
      <w:r>
        <w:rPr>
          <w:rFonts w:asciiTheme="majorBidi" w:hAnsiTheme="majorBidi" w:cs="Narkisim"/>
          <w:sz w:val="22"/>
          <w:szCs w:val="22"/>
          <w:rtl/>
        </w:rPr>
        <w:fldChar w:fldCharType="end"/>
      </w:r>
      <w:r w:rsidRPr="008E5353">
        <w:rPr>
          <w:rFonts w:asciiTheme="majorBidi" w:hAnsiTheme="majorBidi" w:cs="Narkisim" w:hint="cs"/>
          <w:sz w:val="22"/>
          <w:szCs w:val="22"/>
          <w:rtl/>
        </w:rPr>
        <w:t>),</w:t>
      </w:r>
      <w:r w:rsidRPr="008E5353">
        <w:rPr>
          <w:rFonts w:cs="Narkisim" w:hint="cs"/>
          <w:sz w:val="22"/>
          <w:szCs w:val="22"/>
          <w:rtl/>
        </w:rPr>
        <w:t xml:space="preserve"> עמ' 17 </w:t>
      </w:r>
      <w:r w:rsidRPr="008E5353">
        <w:rPr>
          <w:rFonts w:cs="Narkisim"/>
          <w:sz w:val="22"/>
          <w:szCs w:val="22"/>
          <w:rtl/>
        </w:rPr>
        <w:t>–</w:t>
      </w:r>
      <w:r w:rsidRPr="008E5353">
        <w:rPr>
          <w:rFonts w:cs="Narkisim" w:hint="cs"/>
          <w:sz w:val="22"/>
          <w:szCs w:val="22"/>
          <w:rtl/>
        </w:rPr>
        <w:t xml:space="preserve"> 19.</w:t>
      </w:r>
    </w:p>
  </w:footnote>
  <w:footnote w:id="58">
    <w:p w:rsidR="00BD672D" w:rsidRPr="00322BED" w:rsidRDefault="00BD672D" w:rsidP="000C591C">
      <w:pPr>
        <w:pStyle w:val="a3"/>
        <w:ind w:left="-1091"/>
        <w:jc w:val="both"/>
        <w:rPr>
          <w:sz w:val="22"/>
          <w:szCs w:val="22"/>
        </w:rPr>
      </w:pPr>
      <w:r w:rsidRPr="00322BED">
        <w:rPr>
          <w:rStyle w:val="a5"/>
          <w:sz w:val="22"/>
          <w:szCs w:val="22"/>
        </w:rPr>
        <w:footnoteRef/>
      </w:r>
      <w:r w:rsidRPr="00322BED">
        <w:rPr>
          <w:sz w:val="22"/>
          <w:szCs w:val="22"/>
          <w:rtl/>
        </w:rPr>
        <w:t xml:space="preserve"> </w:t>
      </w:r>
      <w:r w:rsidRPr="00322BED">
        <w:rPr>
          <w:rFonts w:cs="Narkisim"/>
          <w:sz w:val="22"/>
          <w:szCs w:val="22"/>
          <w:rtl/>
        </w:rPr>
        <w:t xml:space="preserve">יצחק פלג, </w:t>
      </w:r>
      <w:r w:rsidRPr="00322BED">
        <w:rPr>
          <w:rFonts w:cs="Narkisim" w:hint="cs"/>
          <w:sz w:val="22"/>
          <w:szCs w:val="22"/>
          <w:rtl/>
        </w:rPr>
        <w:t>' "</w:t>
      </w:r>
      <w:r w:rsidRPr="00322BED">
        <w:rPr>
          <w:rFonts w:cs="Narkisim"/>
          <w:sz w:val="22"/>
          <w:szCs w:val="22"/>
          <w:rtl/>
        </w:rPr>
        <w:t xml:space="preserve">עוד ארבעים יום </w:t>
      </w:r>
      <w:proofErr w:type="spellStart"/>
      <w:r w:rsidRPr="00322BED">
        <w:rPr>
          <w:rFonts w:cs="Narkisim"/>
          <w:sz w:val="22"/>
          <w:szCs w:val="22"/>
          <w:rtl/>
        </w:rPr>
        <w:t>ונינוה</w:t>
      </w:r>
      <w:proofErr w:type="spellEnd"/>
      <w:r w:rsidRPr="00322BED">
        <w:rPr>
          <w:rFonts w:cs="Narkisim"/>
          <w:sz w:val="22"/>
          <w:szCs w:val="22"/>
          <w:rtl/>
        </w:rPr>
        <w:t xml:space="preserve"> נהפכת" (יונה ג' 4) "שתי קריאות" בספר יונה</w:t>
      </w:r>
      <w:r w:rsidRPr="00322BED">
        <w:rPr>
          <w:rFonts w:cs="Narkisim" w:hint="cs"/>
          <w:sz w:val="22"/>
          <w:szCs w:val="22"/>
          <w:rtl/>
        </w:rPr>
        <w:t>'</w:t>
      </w:r>
      <w:r w:rsidRPr="00322BED">
        <w:rPr>
          <w:rFonts w:cs="Narkisim"/>
          <w:sz w:val="22"/>
          <w:szCs w:val="22"/>
          <w:rtl/>
        </w:rPr>
        <w:t>, בית מקרא 44</w:t>
      </w:r>
      <w:r w:rsidRPr="00322BED">
        <w:rPr>
          <w:rFonts w:cs="Narkisim" w:hint="cs"/>
          <w:sz w:val="22"/>
          <w:szCs w:val="22"/>
          <w:rtl/>
        </w:rPr>
        <w:t xml:space="preserve"> (תשנ"ט)</w:t>
      </w:r>
      <w:r w:rsidRPr="00322BED">
        <w:rPr>
          <w:rFonts w:cs="Narkisim"/>
          <w:sz w:val="22"/>
          <w:szCs w:val="22"/>
          <w:rtl/>
        </w:rPr>
        <w:t xml:space="preserve">, עמ' </w:t>
      </w:r>
      <w:r>
        <w:rPr>
          <w:rFonts w:cs="Narkisim" w:hint="cs"/>
          <w:sz w:val="22"/>
          <w:szCs w:val="22"/>
          <w:rtl/>
        </w:rPr>
        <w:t xml:space="preserve">231 </w:t>
      </w:r>
      <w:r>
        <w:rPr>
          <w:rFonts w:cs="Narkisim"/>
          <w:sz w:val="22"/>
          <w:szCs w:val="22"/>
          <w:rtl/>
        </w:rPr>
        <w:t>–</w:t>
      </w:r>
      <w:r>
        <w:rPr>
          <w:rFonts w:cs="Narkisim" w:hint="cs"/>
          <w:sz w:val="22"/>
          <w:szCs w:val="22"/>
          <w:rtl/>
        </w:rPr>
        <w:t xml:space="preserve"> 234.</w:t>
      </w:r>
      <w:r w:rsidRPr="00322BED">
        <w:rPr>
          <w:rFonts w:cs="Narkisim"/>
          <w:sz w:val="22"/>
          <w:szCs w:val="22"/>
          <w:rtl/>
        </w:rPr>
        <w:t xml:space="preserve"> </w:t>
      </w:r>
    </w:p>
  </w:footnote>
  <w:footnote w:id="59">
    <w:p w:rsidR="00BD672D" w:rsidRPr="008E5353" w:rsidRDefault="00BD672D" w:rsidP="000C591C">
      <w:pPr>
        <w:pStyle w:val="Pa7"/>
        <w:bidi/>
        <w:ind w:left="-1091" w:right="-426"/>
        <w:jc w:val="both"/>
        <w:rPr>
          <w:rStyle w:val="a5"/>
          <w:rFonts w:cs="Narkisim"/>
          <w:sz w:val="22"/>
          <w:szCs w:val="22"/>
          <w:rtl/>
        </w:rPr>
      </w:pPr>
      <w:r w:rsidRPr="008E5353">
        <w:rPr>
          <w:rStyle w:val="a5"/>
          <w:rFonts w:asciiTheme="minorHAnsi" w:hAnsiTheme="minorHAnsi" w:cs="Narkisim"/>
          <w:sz w:val="22"/>
          <w:szCs w:val="22"/>
        </w:rPr>
        <w:footnoteRef/>
      </w:r>
      <w:r w:rsidRPr="008E5353">
        <w:rPr>
          <w:rFonts w:cs="Narkisim"/>
          <w:sz w:val="22"/>
          <w:szCs w:val="22"/>
          <w:rtl/>
        </w:rPr>
        <w:t xml:space="preserve"> </w:t>
      </w:r>
      <w:r w:rsidRPr="008E5353">
        <w:rPr>
          <w:rFonts w:cs="Narkisim" w:hint="cs"/>
          <w:sz w:val="22"/>
          <w:szCs w:val="22"/>
          <w:rtl/>
        </w:rPr>
        <w:t xml:space="preserve">מונחים אלו הם תרגום שלי למונחים </w:t>
      </w:r>
      <w:r w:rsidRPr="008E5353">
        <w:rPr>
          <w:rFonts w:cs="Narkisim"/>
          <w:color w:val="000000"/>
          <w:sz w:val="22"/>
          <w:szCs w:val="22"/>
        </w:rPr>
        <w:t xml:space="preserve"> ‘reader-centered’ ‘author-centered’</w:t>
      </w:r>
      <w:r w:rsidRPr="008E5353">
        <w:rPr>
          <w:rFonts w:cs="Narkisim" w:hint="cs"/>
          <w:sz w:val="22"/>
          <w:szCs w:val="22"/>
          <w:rtl/>
        </w:rPr>
        <w:t>אותם טבע</w:t>
      </w:r>
      <w:r>
        <w:rPr>
          <w:rFonts w:cs="Narkisim" w:hint="cs"/>
          <w:sz w:val="22"/>
          <w:szCs w:val="22"/>
          <w:rtl/>
        </w:rPr>
        <w:t xml:space="preserve"> ואסר, קריאה </w:t>
      </w:r>
      <w:proofErr w:type="spellStart"/>
      <w:r>
        <w:rPr>
          <w:rFonts w:cs="Narkisim" w:hint="cs"/>
          <w:sz w:val="22"/>
          <w:szCs w:val="22"/>
          <w:rtl/>
        </w:rPr>
        <w:t>אינטרטקסטואלית</w:t>
      </w:r>
      <w:proofErr w:type="spellEnd"/>
      <w:r>
        <w:rPr>
          <w:rFonts w:cs="Narkisim" w:hint="cs"/>
          <w:sz w:val="22"/>
          <w:szCs w:val="22"/>
          <w:rtl/>
        </w:rPr>
        <w:t xml:space="preserve"> (לעיל הערה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Ref459120352 \h</w:instrText>
      </w:r>
      <w:r>
        <w:rPr>
          <w:rFonts w:cs="Narkisim"/>
          <w:sz w:val="22"/>
          <w:szCs w:val="22"/>
          <w:rtl/>
        </w:rPr>
        <w:instrText xml:space="preserve"> </w:instrText>
      </w:r>
      <w:r w:rsidR="000C591C">
        <w:rPr>
          <w:rFonts w:cs="Narkisim"/>
          <w:sz w:val="22"/>
          <w:szCs w:val="22"/>
          <w:rtl/>
        </w:rPr>
        <w:instrText xml:space="preserve"> \* </w:instrText>
      </w:r>
      <w:r w:rsidR="000C591C">
        <w:rPr>
          <w:rFonts w:cs="Narkisim"/>
          <w:sz w:val="22"/>
          <w:szCs w:val="22"/>
        </w:rPr>
        <w:instrText>MERGEFORMAT</w:instrText>
      </w:r>
      <w:r w:rsidR="000C591C">
        <w:rPr>
          <w:rFonts w:cs="Narkisim"/>
          <w:sz w:val="22"/>
          <w:szCs w:val="22"/>
          <w:rtl/>
        </w:rPr>
        <w:instrText xml:space="preserve"> </w:instrText>
      </w:r>
      <w:r>
        <w:rPr>
          <w:rFonts w:cs="Narkisim"/>
          <w:sz w:val="22"/>
          <w:szCs w:val="22"/>
          <w:rtl/>
        </w:rPr>
      </w:r>
      <w:r>
        <w:rPr>
          <w:rFonts w:cs="Narkisim"/>
          <w:sz w:val="22"/>
          <w:szCs w:val="22"/>
          <w:rtl/>
        </w:rPr>
        <w:fldChar w:fldCharType="separate"/>
      </w:r>
      <w:r>
        <w:rPr>
          <w:rFonts w:cs="Narkisim"/>
          <w:sz w:val="22"/>
          <w:szCs w:val="22"/>
          <w:rtl/>
        </w:rPr>
        <w:t>5</w:t>
      </w:r>
      <w:r>
        <w:rPr>
          <w:rFonts w:cs="Narkisim"/>
          <w:sz w:val="22"/>
          <w:szCs w:val="22"/>
          <w:rtl/>
        </w:rPr>
        <w:fldChar w:fldCharType="end"/>
      </w:r>
      <w:r>
        <w:rPr>
          <w:rFonts w:cs="Narkisim" w:hint="cs"/>
          <w:sz w:val="22"/>
          <w:szCs w:val="22"/>
          <w:rtl/>
        </w:rPr>
        <w:t>), עמ' 10.</w:t>
      </w:r>
      <w:r w:rsidRPr="008E5353">
        <w:rPr>
          <w:rFonts w:cs="Narkisim" w:hint="cs"/>
          <w:sz w:val="22"/>
          <w:szCs w:val="22"/>
          <w:rtl/>
        </w:rPr>
        <w:t xml:space="preserve"> מילר, </w:t>
      </w:r>
      <w:proofErr w:type="spellStart"/>
      <w:r w:rsidRPr="008E5353">
        <w:rPr>
          <w:rFonts w:cs="Narkisim" w:hint="cs"/>
          <w:sz w:val="22"/>
          <w:szCs w:val="22"/>
          <w:rtl/>
        </w:rPr>
        <w:t>אינטרטקסטואליות</w:t>
      </w:r>
      <w:proofErr w:type="spellEnd"/>
      <w:r w:rsidRPr="008E5353">
        <w:rPr>
          <w:rFonts w:cs="Narkisim" w:hint="cs"/>
          <w:sz w:val="22"/>
          <w:szCs w:val="22"/>
          <w:rtl/>
        </w:rPr>
        <w:t xml:space="preserve"> (לעיל הערה</w:t>
      </w:r>
      <w:r>
        <w:rPr>
          <w:rFonts w:cs="Narkisim" w:hint="cs"/>
          <w:sz w:val="22"/>
          <w:szCs w:val="22"/>
          <w:rtl/>
        </w:rPr>
        <w:t xml:space="preserve">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Ref458082563 \h</w:instrText>
      </w:r>
      <w:r>
        <w:rPr>
          <w:rFonts w:cs="Narkisim"/>
          <w:sz w:val="22"/>
          <w:szCs w:val="22"/>
          <w:rtl/>
        </w:rPr>
        <w:instrText xml:space="preserve"> </w:instrText>
      </w:r>
      <w:r w:rsidR="000C591C">
        <w:rPr>
          <w:rFonts w:cs="Narkisim"/>
          <w:sz w:val="22"/>
          <w:szCs w:val="22"/>
          <w:rtl/>
        </w:rPr>
        <w:instrText xml:space="preserve"> \* </w:instrText>
      </w:r>
      <w:r w:rsidR="000C591C">
        <w:rPr>
          <w:rFonts w:cs="Narkisim"/>
          <w:sz w:val="22"/>
          <w:szCs w:val="22"/>
        </w:rPr>
        <w:instrText>MERGEFORMAT</w:instrText>
      </w:r>
      <w:r w:rsidR="000C591C">
        <w:rPr>
          <w:rFonts w:cs="Narkisim"/>
          <w:sz w:val="22"/>
          <w:szCs w:val="22"/>
          <w:rtl/>
        </w:rPr>
        <w:instrText xml:space="preserve"> </w:instrText>
      </w:r>
      <w:r>
        <w:rPr>
          <w:rFonts w:cs="Narkisim"/>
          <w:sz w:val="22"/>
          <w:szCs w:val="22"/>
          <w:rtl/>
        </w:rPr>
      </w:r>
      <w:r>
        <w:rPr>
          <w:rFonts w:cs="Narkisim"/>
          <w:sz w:val="22"/>
          <w:szCs w:val="22"/>
          <w:rtl/>
        </w:rPr>
        <w:fldChar w:fldCharType="separate"/>
      </w:r>
      <w:r>
        <w:rPr>
          <w:rFonts w:cs="Narkisim"/>
          <w:sz w:val="22"/>
          <w:szCs w:val="22"/>
          <w:rtl/>
        </w:rPr>
        <w:t>3</w:t>
      </w:r>
      <w:r>
        <w:rPr>
          <w:rFonts w:cs="Narkisim"/>
          <w:sz w:val="22"/>
          <w:szCs w:val="22"/>
          <w:rtl/>
        </w:rPr>
        <w:fldChar w:fldCharType="end"/>
      </w:r>
      <w:r w:rsidRPr="008E5353">
        <w:rPr>
          <w:rFonts w:cs="Narkisim" w:hint="cs"/>
          <w:sz w:val="22"/>
          <w:szCs w:val="22"/>
          <w:rtl/>
        </w:rPr>
        <w:t xml:space="preserve">), עמ' 286 מעדיפה להשתמש במונחים </w:t>
      </w:r>
      <w:r w:rsidRPr="008E5353">
        <w:rPr>
          <w:rFonts w:cs="Narkisim"/>
          <w:color w:val="000000"/>
          <w:sz w:val="22"/>
          <w:szCs w:val="22"/>
        </w:rPr>
        <w:t>‘reader-oriented’ ‘author-oriented’</w:t>
      </w:r>
      <w:r>
        <w:rPr>
          <w:rFonts w:cs="Narkisim" w:hint="cs"/>
          <w:sz w:val="22"/>
          <w:szCs w:val="22"/>
          <w:rtl/>
        </w:rPr>
        <w:t>.</w:t>
      </w:r>
      <w:r w:rsidRPr="008E5353">
        <w:rPr>
          <w:rFonts w:cs="Narkisim" w:hint="cs"/>
          <w:sz w:val="22"/>
          <w:szCs w:val="22"/>
          <w:rtl/>
        </w:rPr>
        <w:t xml:space="preserve"> </w:t>
      </w:r>
    </w:p>
  </w:footnote>
  <w:footnote w:id="60">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לדיון בדעות השונות באשר </w:t>
      </w:r>
      <w:proofErr w:type="spellStart"/>
      <w:r w:rsidRPr="008E5353">
        <w:rPr>
          <w:rFonts w:cs="Narkisim" w:hint="cs"/>
          <w:sz w:val="22"/>
          <w:szCs w:val="22"/>
          <w:rtl/>
        </w:rPr>
        <w:t>לתארוך</w:t>
      </w:r>
      <w:proofErr w:type="spellEnd"/>
      <w:r w:rsidRPr="008E5353">
        <w:rPr>
          <w:rFonts w:cs="Narkisim" w:hint="cs"/>
          <w:sz w:val="22"/>
          <w:szCs w:val="22"/>
          <w:rtl/>
        </w:rPr>
        <w:t xml:space="preserve"> המגילה ולהיבטים שונים, לשוניים תיאולוגיים הקשורים בהכרעה זו ראו </w:t>
      </w:r>
      <w:proofErr w:type="spellStart"/>
      <w:r w:rsidRPr="008E5353">
        <w:rPr>
          <w:rFonts w:ascii="Arial" w:hAnsi="Arial" w:cs="Narkisim" w:hint="cs"/>
          <w:color w:val="000000"/>
          <w:sz w:val="22"/>
          <w:szCs w:val="22"/>
          <w:rtl/>
        </w:rPr>
        <w:t>ברג</w:t>
      </w:r>
      <w:proofErr w:type="spellEnd"/>
      <w:r w:rsidRPr="008E5353">
        <w:rPr>
          <w:rFonts w:ascii="Arial" w:hAnsi="Arial" w:cs="Narkisim" w:hint="cs"/>
          <w:color w:val="000000"/>
          <w:sz w:val="22"/>
          <w:szCs w:val="22"/>
          <w:rtl/>
        </w:rPr>
        <w:t xml:space="preserve">, אסתר (לעיל הערה </w:t>
      </w:r>
      <w:r w:rsidRPr="008E5353">
        <w:rPr>
          <w:rFonts w:ascii="Arial" w:hAnsi="Arial" w:cs="Narkisim"/>
          <w:color w:val="000000"/>
          <w:sz w:val="22"/>
          <w:szCs w:val="22"/>
          <w:rtl/>
        </w:rPr>
        <w:fldChar w:fldCharType="begin"/>
      </w:r>
      <w:r w:rsidRPr="008E5353">
        <w:rPr>
          <w:rFonts w:ascii="Arial" w:hAnsi="Arial" w:cs="Narkisim"/>
          <w:color w:val="000000"/>
          <w:sz w:val="22"/>
          <w:szCs w:val="22"/>
          <w:rtl/>
        </w:rPr>
        <w:instrText xml:space="preserve"> </w:instrText>
      </w:r>
      <w:r w:rsidRPr="008E5353">
        <w:rPr>
          <w:rFonts w:ascii="Arial" w:hAnsi="Arial" w:cs="Narkisim" w:hint="cs"/>
          <w:color w:val="000000"/>
          <w:sz w:val="22"/>
          <w:szCs w:val="22"/>
        </w:rPr>
        <w:instrText>NOTEREF</w:instrText>
      </w:r>
      <w:r w:rsidRPr="008E5353">
        <w:rPr>
          <w:rFonts w:ascii="Arial" w:hAnsi="Arial" w:cs="Narkisim" w:hint="cs"/>
          <w:color w:val="000000"/>
          <w:sz w:val="22"/>
          <w:szCs w:val="22"/>
          <w:rtl/>
        </w:rPr>
        <w:instrText xml:space="preserve"> _</w:instrText>
      </w:r>
      <w:r w:rsidRPr="008E5353">
        <w:rPr>
          <w:rFonts w:ascii="Arial" w:hAnsi="Arial" w:cs="Narkisim" w:hint="cs"/>
          <w:color w:val="000000"/>
          <w:sz w:val="22"/>
          <w:szCs w:val="22"/>
        </w:rPr>
        <w:instrText>Ref454883653 \h</w:instrText>
      </w:r>
      <w:r w:rsidRPr="008E5353">
        <w:rPr>
          <w:rFonts w:ascii="Arial" w:hAnsi="Arial" w:cs="Narkisim"/>
          <w:color w:val="000000"/>
          <w:sz w:val="22"/>
          <w:szCs w:val="22"/>
          <w:rtl/>
        </w:rPr>
        <w:instrText xml:space="preserve">  \* </w:instrText>
      </w:r>
      <w:r w:rsidRPr="008E5353">
        <w:rPr>
          <w:rFonts w:ascii="Arial" w:hAnsi="Arial" w:cs="Narkisim"/>
          <w:color w:val="000000"/>
          <w:sz w:val="22"/>
          <w:szCs w:val="22"/>
        </w:rPr>
        <w:instrText>MERGEFORMAT</w:instrText>
      </w:r>
      <w:r w:rsidRPr="008E5353">
        <w:rPr>
          <w:rFonts w:ascii="Arial" w:hAnsi="Arial" w:cs="Narkisim"/>
          <w:color w:val="000000"/>
          <w:sz w:val="22"/>
          <w:szCs w:val="22"/>
          <w:rtl/>
        </w:rPr>
        <w:instrText xml:space="preserve"> </w:instrText>
      </w:r>
      <w:r w:rsidRPr="008E5353">
        <w:rPr>
          <w:rFonts w:ascii="Arial" w:hAnsi="Arial" w:cs="Narkisim"/>
          <w:color w:val="000000"/>
          <w:sz w:val="22"/>
          <w:szCs w:val="22"/>
          <w:rtl/>
        </w:rPr>
      </w:r>
      <w:r w:rsidRPr="008E5353">
        <w:rPr>
          <w:rFonts w:ascii="Arial" w:hAnsi="Arial" w:cs="Narkisim"/>
          <w:color w:val="000000"/>
          <w:sz w:val="22"/>
          <w:szCs w:val="22"/>
          <w:rtl/>
        </w:rPr>
        <w:fldChar w:fldCharType="separate"/>
      </w:r>
      <w:r>
        <w:rPr>
          <w:rFonts w:ascii="Arial" w:hAnsi="Arial" w:cs="Narkisim"/>
          <w:color w:val="000000"/>
          <w:sz w:val="22"/>
          <w:szCs w:val="22"/>
          <w:rtl/>
        </w:rPr>
        <w:t>1</w:t>
      </w:r>
      <w:r w:rsidRPr="008E5353">
        <w:rPr>
          <w:rFonts w:ascii="Arial" w:hAnsi="Arial" w:cs="Narkisim"/>
          <w:color w:val="000000"/>
          <w:sz w:val="22"/>
          <w:szCs w:val="22"/>
          <w:rtl/>
        </w:rPr>
        <w:fldChar w:fldCharType="end"/>
      </w:r>
      <w:r w:rsidRPr="008E5353">
        <w:rPr>
          <w:rFonts w:ascii="Arial" w:hAnsi="Arial" w:cs="Narkisim" w:hint="cs"/>
          <w:color w:val="000000"/>
          <w:sz w:val="22"/>
          <w:szCs w:val="22"/>
          <w:rtl/>
        </w:rPr>
        <w:t xml:space="preserve">), עמ' 169 </w:t>
      </w:r>
      <w:r w:rsidRPr="008E5353">
        <w:rPr>
          <w:rFonts w:ascii="Arial" w:hAnsi="Arial" w:cs="Narkisim"/>
          <w:color w:val="000000"/>
          <w:sz w:val="22"/>
          <w:szCs w:val="22"/>
          <w:rtl/>
        </w:rPr>
        <w:t>–</w:t>
      </w:r>
      <w:r w:rsidRPr="008E5353">
        <w:rPr>
          <w:rFonts w:ascii="Arial" w:hAnsi="Arial" w:cs="Narkisim" w:hint="cs"/>
          <w:color w:val="000000"/>
          <w:sz w:val="22"/>
          <w:szCs w:val="22"/>
          <w:rtl/>
        </w:rPr>
        <w:t xml:space="preserve"> 173.</w:t>
      </w:r>
    </w:p>
  </w:footnote>
  <w:footnote w:id="61">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C13F6">
        <w:rPr>
          <w:rFonts w:cs="Narkisim" w:hint="cs"/>
          <w:sz w:val="22"/>
          <w:szCs w:val="22"/>
          <w:rtl/>
        </w:rPr>
        <w:t xml:space="preserve">ששון, יונה (לעיל) עמ' 26 סובר כי סקירת הדעות המובאות במחקר תוביל אותנו למסקנה שעקרונית יכול היה הספר להיערך סופית בכל זמן שהוא בתקופת שיבת ציון (586 </w:t>
      </w:r>
      <w:r w:rsidRPr="008C13F6">
        <w:rPr>
          <w:rFonts w:cs="Narkisim"/>
          <w:sz w:val="22"/>
          <w:szCs w:val="22"/>
          <w:rtl/>
        </w:rPr>
        <w:t>–</w:t>
      </w:r>
      <w:r w:rsidRPr="008C13F6">
        <w:rPr>
          <w:rFonts w:cs="Narkisim" w:hint="cs"/>
          <w:sz w:val="22"/>
          <w:szCs w:val="22"/>
          <w:rtl/>
        </w:rPr>
        <w:t xml:space="preserve"> 438 לפה"ס). </w:t>
      </w:r>
      <w:r w:rsidRPr="008C13F6">
        <w:rPr>
          <w:rFonts w:cs="Narkisim" w:hint="cs"/>
          <w:sz w:val="22"/>
          <w:szCs w:val="22"/>
          <w:rtl/>
        </w:rPr>
        <w:t xml:space="preserve">לדעה זו שותף גם קים, יונה </w:t>
      </w:r>
      <w:proofErr w:type="spellStart"/>
      <w:r w:rsidRPr="008C13F6">
        <w:rPr>
          <w:rFonts w:cs="Narkisim" w:hint="cs"/>
          <w:sz w:val="22"/>
          <w:szCs w:val="22"/>
          <w:rtl/>
        </w:rPr>
        <w:t>אינטרטקסטואליות</w:t>
      </w:r>
      <w:proofErr w:type="spellEnd"/>
      <w:r w:rsidRPr="008C13F6">
        <w:rPr>
          <w:rFonts w:cs="Narkisim" w:hint="cs"/>
          <w:sz w:val="22"/>
          <w:szCs w:val="22"/>
          <w:rtl/>
        </w:rPr>
        <w:t xml:space="preserve"> (לעיל הערה </w:t>
      </w:r>
      <w:r w:rsidRPr="008C13F6">
        <w:rPr>
          <w:rFonts w:cs="Narkisim"/>
          <w:sz w:val="22"/>
          <w:szCs w:val="22"/>
          <w:rtl/>
        </w:rPr>
        <w:fldChar w:fldCharType="begin"/>
      </w:r>
      <w:r w:rsidRPr="008C13F6">
        <w:rPr>
          <w:rFonts w:cs="Narkisim"/>
          <w:sz w:val="22"/>
          <w:szCs w:val="22"/>
          <w:rtl/>
        </w:rPr>
        <w:instrText xml:space="preserve"> </w:instrText>
      </w:r>
      <w:r w:rsidRPr="008C13F6">
        <w:rPr>
          <w:rFonts w:cs="Narkisim" w:hint="cs"/>
          <w:sz w:val="22"/>
          <w:szCs w:val="22"/>
        </w:rPr>
        <w:instrText>NOTEREF</w:instrText>
      </w:r>
      <w:r w:rsidRPr="008C13F6">
        <w:rPr>
          <w:rFonts w:cs="Narkisim" w:hint="cs"/>
          <w:sz w:val="22"/>
          <w:szCs w:val="22"/>
          <w:rtl/>
        </w:rPr>
        <w:instrText xml:space="preserve"> _</w:instrText>
      </w:r>
      <w:r w:rsidRPr="008C13F6">
        <w:rPr>
          <w:rFonts w:cs="Narkisim" w:hint="cs"/>
          <w:sz w:val="22"/>
          <w:szCs w:val="22"/>
        </w:rPr>
        <w:instrText>Ref454883653 \h</w:instrText>
      </w:r>
      <w:r w:rsidRPr="008C13F6">
        <w:rPr>
          <w:rFonts w:cs="Narkisim"/>
          <w:sz w:val="22"/>
          <w:szCs w:val="22"/>
          <w:rtl/>
        </w:rPr>
        <w:instrText xml:space="preserve"> </w:instrText>
      </w:r>
      <w:r>
        <w:rPr>
          <w:rFonts w:cs="Narkisim"/>
          <w:sz w:val="22"/>
          <w:szCs w:val="22"/>
          <w:rtl/>
        </w:rPr>
        <w:instrText xml:space="preserve"> \* </w:instrText>
      </w:r>
      <w:r>
        <w:rPr>
          <w:rFonts w:cs="Narkisim"/>
          <w:sz w:val="22"/>
          <w:szCs w:val="22"/>
        </w:rPr>
        <w:instrText>MERGEFORMAT</w:instrText>
      </w:r>
      <w:r>
        <w:rPr>
          <w:rFonts w:cs="Narkisim"/>
          <w:sz w:val="22"/>
          <w:szCs w:val="22"/>
          <w:rtl/>
        </w:rPr>
        <w:instrText xml:space="preserve"> </w:instrText>
      </w:r>
      <w:r w:rsidRPr="008C13F6">
        <w:rPr>
          <w:rFonts w:cs="Narkisim"/>
          <w:sz w:val="22"/>
          <w:szCs w:val="22"/>
          <w:rtl/>
        </w:rPr>
      </w:r>
      <w:r w:rsidRPr="008C13F6">
        <w:rPr>
          <w:rFonts w:cs="Narkisim"/>
          <w:sz w:val="22"/>
          <w:szCs w:val="22"/>
          <w:rtl/>
        </w:rPr>
        <w:fldChar w:fldCharType="separate"/>
      </w:r>
      <w:r>
        <w:rPr>
          <w:rFonts w:cs="Narkisim"/>
          <w:sz w:val="22"/>
          <w:szCs w:val="22"/>
          <w:rtl/>
        </w:rPr>
        <w:t>1</w:t>
      </w:r>
      <w:r w:rsidRPr="008C13F6">
        <w:rPr>
          <w:rFonts w:cs="Narkisim"/>
          <w:sz w:val="22"/>
          <w:szCs w:val="22"/>
          <w:rtl/>
        </w:rPr>
        <w:fldChar w:fldCharType="end"/>
      </w:r>
      <w:r w:rsidRPr="008C13F6">
        <w:rPr>
          <w:rFonts w:cs="Narkisim" w:hint="cs"/>
          <w:sz w:val="22"/>
          <w:szCs w:val="22"/>
          <w:rtl/>
        </w:rPr>
        <w:t xml:space="preserve">), עמ' 520 </w:t>
      </w:r>
      <w:r w:rsidRPr="008C13F6">
        <w:rPr>
          <w:rFonts w:cs="Narkisim"/>
          <w:sz w:val="22"/>
          <w:szCs w:val="22"/>
          <w:rtl/>
        </w:rPr>
        <w:t>–</w:t>
      </w:r>
      <w:r w:rsidRPr="008C13F6">
        <w:rPr>
          <w:rFonts w:cs="Narkisim" w:hint="cs"/>
          <w:sz w:val="22"/>
          <w:szCs w:val="22"/>
          <w:rtl/>
        </w:rPr>
        <w:t xml:space="preserve"> 527. עם זאת קים אינו שולל את האפשרות שיונה נכתב בשלהי התקופה ואולי אף מאוחר יותר. לניסיון למקם את </w:t>
      </w:r>
      <w:r>
        <w:rPr>
          <w:rFonts w:cs="Narkisim" w:hint="cs"/>
          <w:sz w:val="22"/>
          <w:szCs w:val="22"/>
          <w:rtl/>
        </w:rPr>
        <w:t xml:space="preserve">עריכתו הסופית של </w:t>
      </w:r>
      <w:r w:rsidRPr="008C13F6">
        <w:rPr>
          <w:rFonts w:cs="Narkisim" w:hint="cs"/>
          <w:sz w:val="22"/>
          <w:szCs w:val="22"/>
          <w:rtl/>
        </w:rPr>
        <w:t xml:space="preserve">יונה בטווח מדויק יותר ראו </w:t>
      </w:r>
      <w:proofErr w:type="spellStart"/>
      <w:r w:rsidRPr="008C13F6">
        <w:rPr>
          <w:rFonts w:cs="Narkisim" w:hint="cs"/>
          <w:sz w:val="22"/>
          <w:szCs w:val="22"/>
          <w:rtl/>
        </w:rPr>
        <w:t>פרטהיים</w:t>
      </w:r>
      <w:proofErr w:type="spellEnd"/>
      <w:r w:rsidRPr="008C13F6">
        <w:rPr>
          <w:rFonts w:cs="Narkisim" w:hint="cs"/>
          <w:sz w:val="22"/>
          <w:szCs w:val="22"/>
          <w:rtl/>
        </w:rPr>
        <w:t xml:space="preserve">, יונה (לעיל הערה </w:t>
      </w:r>
      <w:r w:rsidRPr="008C13F6">
        <w:rPr>
          <w:rFonts w:cs="Narkisim"/>
          <w:sz w:val="22"/>
          <w:szCs w:val="22"/>
          <w:rtl/>
        </w:rPr>
        <w:fldChar w:fldCharType="begin"/>
      </w:r>
      <w:r w:rsidRPr="008C13F6">
        <w:rPr>
          <w:rFonts w:cs="Narkisim"/>
          <w:sz w:val="22"/>
          <w:szCs w:val="22"/>
          <w:rtl/>
        </w:rPr>
        <w:instrText xml:space="preserve"> </w:instrText>
      </w:r>
      <w:r w:rsidRPr="008C13F6">
        <w:rPr>
          <w:rFonts w:cs="Narkisim" w:hint="cs"/>
          <w:sz w:val="22"/>
          <w:szCs w:val="22"/>
        </w:rPr>
        <w:instrText>NOTEREF</w:instrText>
      </w:r>
      <w:r w:rsidRPr="008C13F6">
        <w:rPr>
          <w:rFonts w:cs="Narkisim" w:hint="cs"/>
          <w:sz w:val="22"/>
          <w:szCs w:val="22"/>
          <w:rtl/>
        </w:rPr>
        <w:instrText xml:space="preserve"> _</w:instrText>
      </w:r>
      <w:r w:rsidRPr="008C13F6">
        <w:rPr>
          <w:rFonts w:cs="Narkisim" w:hint="cs"/>
          <w:sz w:val="22"/>
          <w:szCs w:val="22"/>
        </w:rPr>
        <w:instrText>Ref458078351 \h</w:instrText>
      </w:r>
      <w:r w:rsidRPr="008C13F6">
        <w:rPr>
          <w:rFonts w:cs="Narkisim"/>
          <w:sz w:val="22"/>
          <w:szCs w:val="22"/>
          <w:rtl/>
        </w:rPr>
        <w:instrText xml:space="preserve"> </w:instrText>
      </w:r>
      <w:r>
        <w:rPr>
          <w:rFonts w:cs="Narkisim"/>
          <w:sz w:val="22"/>
          <w:szCs w:val="22"/>
          <w:rtl/>
        </w:rPr>
        <w:instrText xml:space="preserve"> \* </w:instrText>
      </w:r>
      <w:r>
        <w:rPr>
          <w:rFonts w:cs="Narkisim"/>
          <w:sz w:val="22"/>
          <w:szCs w:val="22"/>
        </w:rPr>
        <w:instrText>MERGEFORMAT</w:instrText>
      </w:r>
      <w:r>
        <w:rPr>
          <w:rFonts w:cs="Narkisim"/>
          <w:sz w:val="22"/>
          <w:szCs w:val="22"/>
          <w:rtl/>
        </w:rPr>
        <w:instrText xml:space="preserve"> </w:instrText>
      </w:r>
      <w:r w:rsidRPr="008C13F6">
        <w:rPr>
          <w:rFonts w:cs="Narkisim"/>
          <w:sz w:val="22"/>
          <w:szCs w:val="22"/>
          <w:rtl/>
        </w:rPr>
      </w:r>
      <w:r w:rsidRPr="008C13F6">
        <w:rPr>
          <w:rFonts w:cs="Narkisim"/>
          <w:sz w:val="22"/>
          <w:szCs w:val="22"/>
          <w:rtl/>
        </w:rPr>
        <w:fldChar w:fldCharType="separate"/>
      </w:r>
      <w:r>
        <w:rPr>
          <w:rFonts w:cs="Narkisim"/>
          <w:sz w:val="22"/>
          <w:szCs w:val="22"/>
          <w:rtl/>
        </w:rPr>
        <w:t>2</w:t>
      </w:r>
      <w:r w:rsidRPr="008C13F6">
        <w:rPr>
          <w:rFonts w:cs="Narkisim"/>
          <w:sz w:val="22"/>
          <w:szCs w:val="22"/>
          <w:rtl/>
        </w:rPr>
        <w:fldChar w:fldCharType="end"/>
      </w:r>
      <w:r w:rsidRPr="008C13F6">
        <w:rPr>
          <w:rFonts w:cs="Narkisim" w:hint="cs"/>
          <w:sz w:val="22"/>
          <w:szCs w:val="22"/>
          <w:rtl/>
        </w:rPr>
        <w:t>)</w:t>
      </w:r>
      <w:r>
        <w:rPr>
          <w:rFonts w:cs="Narkisim" w:hint="cs"/>
          <w:sz w:val="22"/>
          <w:szCs w:val="22"/>
          <w:rtl/>
        </w:rPr>
        <w:t>,</w:t>
      </w:r>
      <w:r w:rsidRPr="008C13F6">
        <w:rPr>
          <w:rFonts w:cs="Narkisim" w:hint="cs"/>
          <w:sz w:val="22"/>
          <w:szCs w:val="22"/>
          <w:rtl/>
        </w:rPr>
        <w:t xml:space="preserve"> עמ' 35 </w:t>
      </w:r>
      <w:r w:rsidRPr="008C13F6">
        <w:rPr>
          <w:rFonts w:cs="Narkisim"/>
          <w:sz w:val="22"/>
          <w:szCs w:val="22"/>
          <w:rtl/>
        </w:rPr>
        <w:t>–</w:t>
      </w:r>
      <w:r w:rsidRPr="008C13F6">
        <w:rPr>
          <w:rFonts w:cs="Narkisim" w:hint="cs"/>
          <w:sz w:val="22"/>
          <w:szCs w:val="22"/>
          <w:rtl/>
        </w:rPr>
        <w:t xml:space="preserve"> 36 המציע </w:t>
      </w:r>
      <w:r>
        <w:rPr>
          <w:rFonts w:cs="Narkisim" w:hint="cs"/>
          <w:sz w:val="22"/>
          <w:szCs w:val="22"/>
          <w:rtl/>
        </w:rPr>
        <w:t xml:space="preserve">כתאריך את </w:t>
      </w:r>
      <w:r w:rsidRPr="008C13F6">
        <w:rPr>
          <w:rFonts w:cs="Narkisim" w:hint="cs"/>
          <w:sz w:val="22"/>
          <w:szCs w:val="22"/>
          <w:rtl/>
        </w:rPr>
        <w:t xml:space="preserve">השנים 475 </w:t>
      </w:r>
      <w:r w:rsidRPr="008C13F6">
        <w:rPr>
          <w:rFonts w:cs="Narkisim"/>
          <w:sz w:val="22"/>
          <w:szCs w:val="22"/>
          <w:rtl/>
        </w:rPr>
        <w:t>–</w:t>
      </w:r>
      <w:r w:rsidRPr="008C13F6">
        <w:rPr>
          <w:rFonts w:cs="Narkisim" w:hint="cs"/>
          <w:sz w:val="22"/>
          <w:szCs w:val="22"/>
          <w:rtl/>
        </w:rPr>
        <w:t xml:space="preserve"> 450 לפה"ס.</w:t>
      </w:r>
    </w:p>
  </w:footnote>
  <w:footnote w:id="62">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8E5353">
        <w:rPr>
          <w:rFonts w:cs="Narkisim" w:hint="cs"/>
          <w:sz w:val="22"/>
          <w:szCs w:val="22"/>
          <w:rtl/>
        </w:rPr>
        <w:t xml:space="preserve">לסיכום והתייחסות לדעות השונות </w:t>
      </w:r>
      <w:r>
        <w:rPr>
          <w:rFonts w:cs="Narkisim" w:hint="cs"/>
          <w:sz w:val="22"/>
          <w:szCs w:val="22"/>
          <w:rtl/>
        </w:rPr>
        <w:t xml:space="preserve">המזהות נוכחות אלוהית </w:t>
      </w:r>
      <w:r w:rsidRPr="008E5353">
        <w:rPr>
          <w:rFonts w:cs="Narkisim" w:hint="cs"/>
          <w:sz w:val="22"/>
          <w:szCs w:val="22"/>
          <w:rtl/>
        </w:rPr>
        <w:t>במגילה ראו פוקס</w:t>
      </w:r>
      <w:r>
        <w:rPr>
          <w:rFonts w:cs="Narkisim" w:hint="cs"/>
          <w:sz w:val="22"/>
          <w:szCs w:val="22"/>
          <w:rtl/>
        </w:rPr>
        <w:t>, דת באסתר</w:t>
      </w:r>
      <w:r w:rsidRPr="008E5353">
        <w:rPr>
          <w:rFonts w:cs="Narkisim" w:hint="cs"/>
          <w:sz w:val="22"/>
          <w:szCs w:val="22"/>
          <w:rtl/>
        </w:rPr>
        <w:t xml:space="preserve"> (לעיל הערה </w:t>
      </w:r>
      <w:r w:rsidRPr="008E5353">
        <w:rPr>
          <w:rFonts w:cs="Narkisim"/>
          <w:sz w:val="22"/>
          <w:szCs w:val="22"/>
          <w:rtl/>
        </w:rPr>
        <w:fldChar w:fldCharType="begin"/>
      </w:r>
      <w:r w:rsidRPr="008E5353">
        <w:rPr>
          <w:rFonts w:cs="Narkisim"/>
          <w:sz w:val="22"/>
          <w:szCs w:val="22"/>
          <w:rtl/>
        </w:rPr>
        <w:instrText xml:space="preserve"> </w:instrText>
      </w:r>
      <w:r w:rsidRPr="008E5353">
        <w:rPr>
          <w:rFonts w:cs="Narkisim" w:hint="cs"/>
          <w:sz w:val="22"/>
          <w:szCs w:val="22"/>
        </w:rPr>
        <w:instrText>NOTEREF</w:instrText>
      </w:r>
      <w:r w:rsidRPr="008E5353">
        <w:rPr>
          <w:rFonts w:cs="Narkisim" w:hint="cs"/>
          <w:sz w:val="22"/>
          <w:szCs w:val="22"/>
          <w:rtl/>
        </w:rPr>
        <w:instrText xml:space="preserve"> _</w:instrText>
      </w:r>
      <w:r w:rsidRPr="008E5353">
        <w:rPr>
          <w:rFonts w:cs="Narkisim" w:hint="cs"/>
          <w:sz w:val="22"/>
          <w:szCs w:val="22"/>
        </w:rPr>
        <w:instrText>Ref455960106 \h</w:instrText>
      </w:r>
      <w:r w:rsidRPr="008E5353">
        <w:rPr>
          <w:rFonts w:cs="Narkisim"/>
          <w:sz w:val="22"/>
          <w:szCs w:val="22"/>
          <w:rtl/>
        </w:rPr>
        <w:instrText xml:space="preserve">  \* </w:instrText>
      </w:r>
      <w:r w:rsidRPr="008E5353">
        <w:rPr>
          <w:rFonts w:cs="Narkisim"/>
          <w:sz w:val="22"/>
          <w:szCs w:val="22"/>
        </w:rPr>
        <w:instrText>MERGEFORMAT</w:instrText>
      </w:r>
      <w:r w:rsidRPr="008E5353">
        <w:rPr>
          <w:rFonts w:cs="Narkisim"/>
          <w:sz w:val="22"/>
          <w:szCs w:val="22"/>
          <w:rtl/>
        </w:rPr>
        <w:instrText xml:space="preserve"> </w:instrText>
      </w:r>
      <w:r w:rsidRPr="008E5353">
        <w:rPr>
          <w:rFonts w:cs="Narkisim"/>
          <w:sz w:val="22"/>
          <w:szCs w:val="22"/>
          <w:rtl/>
        </w:rPr>
      </w:r>
      <w:r w:rsidRPr="008E5353">
        <w:rPr>
          <w:rFonts w:cs="Narkisim"/>
          <w:sz w:val="22"/>
          <w:szCs w:val="22"/>
          <w:rtl/>
        </w:rPr>
        <w:fldChar w:fldCharType="separate"/>
      </w:r>
      <w:r>
        <w:rPr>
          <w:rFonts w:cs="Narkisim"/>
          <w:sz w:val="22"/>
          <w:szCs w:val="22"/>
          <w:rtl/>
        </w:rPr>
        <w:t>11</w:t>
      </w:r>
      <w:r w:rsidRPr="008E5353">
        <w:rPr>
          <w:rFonts w:cs="Narkisim"/>
          <w:sz w:val="22"/>
          <w:szCs w:val="22"/>
          <w:rtl/>
        </w:rPr>
        <w:fldChar w:fldCharType="end"/>
      </w:r>
      <w:r w:rsidRPr="008E5353">
        <w:rPr>
          <w:rFonts w:cs="Narkisim" w:hint="cs"/>
          <w:sz w:val="22"/>
          <w:szCs w:val="22"/>
          <w:rtl/>
        </w:rPr>
        <w:t xml:space="preserve">), </w:t>
      </w:r>
      <w:r>
        <w:rPr>
          <w:rFonts w:cs="Narkisim" w:hint="cs"/>
          <w:sz w:val="22"/>
          <w:szCs w:val="22"/>
          <w:rtl/>
        </w:rPr>
        <w:t xml:space="preserve">בעיקר </w:t>
      </w:r>
      <w:r w:rsidRPr="008E5353">
        <w:rPr>
          <w:rFonts w:cs="Narkisim" w:hint="cs"/>
          <w:sz w:val="22"/>
          <w:szCs w:val="22"/>
          <w:rtl/>
        </w:rPr>
        <w:t>עמ'</w:t>
      </w:r>
      <w:r>
        <w:rPr>
          <w:rFonts w:cs="Narkisim" w:hint="cs"/>
          <w:sz w:val="22"/>
          <w:szCs w:val="22"/>
          <w:rtl/>
        </w:rPr>
        <w:t xml:space="preserve"> 139 </w:t>
      </w:r>
      <w:r>
        <w:rPr>
          <w:rFonts w:cs="Narkisim"/>
          <w:sz w:val="22"/>
          <w:szCs w:val="22"/>
          <w:rtl/>
        </w:rPr>
        <w:t>–</w:t>
      </w:r>
      <w:r>
        <w:rPr>
          <w:rFonts w:cs="Narkisim" w:hint="cs"/>
          <w:sz w:val="22"/>
          <w:szCs w:val="22"/>
          <w:rtl/>
        </w:rPr>
        <w:t xml:space="preserve"> 142 </w:t>
      </w:r>
      <w:r w:rsidRPr="008E5353">
        <w:rPr>
          <w:rFonts w:cs="Narkisim" w:hint="cs"/>
          <w:sz w:val="22"/>
          <w:szCs w:val="22"/>
          <w:rtl/>
        </w:rPr>
        <w:t xml:space="preserve">ושם הפניות. </w:t>
      </w:r>
      <w:r>
        <w:rPr>
          <w:rFonts w:cs="Narkisim" w:hint="cs"/>
          <w:sz w:val="22"/>
          <w:szCs w:val="22"/>
          <w:rtl/>
        </w:rPr>
        <w:t>דומני כי בדיון סביב נוכחות האל במגילה</w:t>
      </w:r>
      <w:r w:rsidRPr="008E5353">
        <w:rPr>
          <w:rFonts w:cs="Narkisim" w:hint="cs"/>
          <w:sz w:val="22"/>
          <w:szCs w:val="22"/>
          <w:rtl/>
        </w:rPr>
        <w:t xml:space="preserve"> יש להפריד בין שתי שאלות. </w:t>
      </w:r>
      <w:r>
        <w:rPr>
          <w:rFonts w:cs="Narkisim" w:hint="cs"/>
          <w:sz w:val="22"/>
          <w:szCs w:val="22"/>
          <w:rtl/>
        </w:rPr>
        <w:t>ה</w:t>
      </w:r>
      <w:r w:rsidRPr="008E5353">
        <w:rPr>
          <w:rFonts w:cs="Narkisim" w:hint="cs"/>
          <w:sz w:val="22"/>
          <w:szCs w:val="22"/>
          <w:rtl/>
        </w:rPr>
        <w:t xml:space="preserve">אחת </w:t>
      </w:r>
      <w:r w:rsidRPr="008E5353">
        <w:rPr>
          <w:rFonts w:cs="Narkisim"/>
          <w:sz w:val="22"/>
          <w:szCs w:val="22"/>
          <w:rtl/>
        </w:rPr>
        <w:t>–</w:t>
      </w:r>
      <w:r>
        <w:rPr>
          <w:rFonts w:cs="Narkisim" w:hint="cs"/>
          <w:sz w:val="22"/>
          <w:szCs w:val="22"/>
          <w:rtl/>
        </w:rPr>
        <w:t xml:space="preserve"> מדוע נעדר שם האל מן המגילה, והשנייה - </w:t>
      </w:r>
      <w:r w:rsidRPr="008E5353">
        <w:rPr>
          <w:rFonts w:cs="Narkisim" w:hint="cs"/>
          <w:sz w:val="22"/>
          <w:szCs w:val="22"/>
          <w:rtl/>
        </w:rPr>
        <w:t xml:space="preserve">האם נוכחות האל רמוזה במגילה ואם כן היכן. מאמר זה </w:t>
      </w:r>
      <w:r>
        <w:rPr>
          <w:rFonts w:cs="Narkisim" w:hint="cs"/>
          <w:sz w:val="22"/>
          <w:szCs w:val="22"/>
          <w:rtl/>
        </w:rPr>
        <w:t>עוסק אך ורק בשאלה השנייה.</w:t>
      </w:r>
      <w:r w:rsidRPr="008E5353">
        <w:rPr>
          <w:rFonts w:cs="Narkisim" w:hint="cs"/>
          <w:sz w:val="22"/>
          <w:szCs w:val="22"/>
          <w:rtl/>
        </w:rPr>
        <w:t xml:space="preserve"> </w:t>
      </w:r>
    </w:p>
  </w:footnote>
  <w:footnote w:id="63">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Pr>
          <w:rFonts w:cs="Narkisim" w:hint="cs"/>
          <w:sz w:val="22"/>
          <w:szCs w:val="22"/>
          <w:rtl/>
        </w:rPr>
        <w:t xml:space="preserve">כך סוברים </w:t>
      </w:r>
      <w:proofErr w:type="spellStart"/>
      <w:r w:rsidRPr="008E5353">
        <w:rPr>
          <w:rFonts w:cs="Narkisim" w:hint="cs"/>
          <w:sz w:val="22"/>
          <w:szCs w:val="22"/>
          <w:rtl/>
        </w:rPr>
        <w:t>אוליין</w:t>
      </w:r>
      <w:proofErr w:type="spellEnd"/>
      <w:r>
        <w:rPr>
          <w:rFonts w:cs="Narkisim" w:hint="cs"/>
          <w:sz w:val="22"/>
          <w:szCs w:val="22"/>
          <w:rtl/>
        </w:rPr>
        <w:t xml:space="preserve">, </w:t>
      </w:r>
      <w:r w:rsidRPr="008E5353">
        <w:rPr>
          <w:rFonts w:asciiTheme="majorBidi" w:hAnsiTheme="majorBidi" w:cs="Narkisim" w:hint="cs"/>
          <w:sz w:val="22"/>
          <w:szCs w:val="22"/>
          <w:rtl/>
        </w:rPr>
        <w:t>אבל מקראי (לעיל הערה</w:t>
      </w:r>
      <w:r>
        <w:rPr>
          <w:rFonts w:asciiTheme="majorBidi" w:hAnsiTheme="majorBidi" w:cs="Narkisim" w:hint="cs"/>
          <w:sz w:val="22"/>
          <w:szCs w:val="22"/>
          <w:rtl/>
        </w:rPr>
        <w:t xml:space="preserve"> </w:t>
      </w:r>
      <w:r>
        <w:rPr>
          <w:rFonts w:asciiTheme="majorBidi" w:hAnsiTheme="majorBidi" w:cs="Narkisim"/>
          <w:sz w:val="22"/>
          <w:szCs w:val="22"/>
          <w:rtl/>
        </w:rPr>
        <w:fldChar w:fldCharType="begin"/>
      </w:r>
      <w:r>
        <w:rPr>
          <w:rFonts w:asciiTheme="majorBidi" w:hAnsiTheme="majorBidi" w:cs="Narkisim"/>
          <w:sz w:val="22"/>
          <w:szCs w:val="22"/>
          <w:rtl/>
        </w:rPr>
        <w:instrText xml:space="preserve"> </w:instrText>
      </w:r>
      <w:r>
        <w:rPr>
          <w:rFonts w:asciiTheme="majorBidi" w:hAnsiTheme="majorBidi" w:cs="Narkisim" w:hint="cs"/>
          <w:sz w:val="22"/>
          <w:szCs w:val="22"/>
        </w:rPr>
        <w:instrText>NOTEREF</w:instrText>
      </w:r>
      <w:r>
        <w:rPr>
          <w:rFonts w:asciiTheme="majorBidi" w:hAnsiTheme="majorBidi" w:cs="Narkisim" w:hint="cs"/>
          <w:sz w:val="22"/>
          <w:szCs w:val="22"/>
          <w:rtl/>
        </w:rPr>
        <w:instrText xml:space="preserve"> _</w:instrText>
      </w:r>
      <w:r>
        <w:rPr>
          <w:rFonts w:asciiTheme="majorBidi" w:hAnsiTheme="majorBidi" w:cs="Narkisim" w:hint="cs"/>
          <w:sz w:val="22"/>
          <w:szCs w:val="22"/>
        </w:rPr>
        <w:instrText>Ref458082400 \h</w:instrText>
      </w:r>
      <w:r>
        <w:rPr>
          <w:rFonts w:asciiTheme="majorBidi" w:hAnsiTheme="majorBidi" w:cs="Narkisim"/>
          <w:sz w:val="22"/>
          <w:szCs w:val="22"/>
          <w:rtl/>
        </w:rPr>
        <w:instrText xml:space="preserve"> </w:instrText>
      </w:r>
      <w:r w:rsidR="000C591C">
        <w:rPr>
          <w:rFonts w:asciiTheme="majorBidi" w:hAnsiTheme="majorBidi" w:cs="Narkisim"/>
          <w:sz w:val="22"/>
          <w:szCs w:val="22"/>
          <w:rtl/>
        </w:rPr>
        <w:instrText xml:space="preserve"> \* </w:instrText>
      </w:r>
      <w:r w:rsidR="000C591C">
        <w:rPr>
          <w:rFonts w:asciiTheme="majorBidi" w:hAnsiTheme="majorBidi" w:cs="Narkisim"/>
          <w:sz w:val="22"/>
          <w:szCs w:val="22"/>
        </w:rPr>
        <w:instrText>MERGEFORMAT</w:instrText>
      </w:r>
      <w:r w:rsidR="000C591C">
        <w:rPr>
          <w:rFonts w:asciiTheme="majorBidi" w:hAnsiTheme="majorBidi" w:cs="Narkisim"/>
          <w:sz w:val="22"/>
          <w:szCs w:val="22"/>
          <w:rtl/>
        </w:rPr>
        <w:instrText xml:space="preserve"> </w:instrText>
      </w:r>
      <w:r>
        <w:rPr>
          <w:rFonts w:asciiTheme="majorBidi" w:hAnsiTheme="majorBidi" w:cs="Narkisim"/>
          <w:sz w:val="22"/>
          <w:szCs w:val="22"/>
          <w:rtl/>
        </w:rPr>
      </w:r>
      <w:r>
        <w:rPr>
          <w:rFonts w:asciiTheme="majorBidi" w:hAnsiTheme="majorBidi" w:cs="Narkisim"/>
          <w:sz w:val="22"/>
          <w:szCs w:val="22"/>
          <w:rtl/>
        </w:rPr>
        <w:fldChar w:fldCharType="separate"/>
      </w:r>
      <w:r>
        <w:rPr>
          <w:rFonts w:asciiTheme="majorBidi" w:hAnsiTheme="majorBidi" w:cs="Narkisim"/>
          <w:sz w:val="22"/>
          <w:szCs w:val="22"/>
          <w:rtl/>
        </w:rPr>
        <w:t>8</w:t>
      </w:r>
      <w:r>
        <w:rPr>
          <w:rFonts w:asciiTheme="majorBidi" w:hAnsiTheme="majorBidi" w:cs="Narkisim"/>
          <w:sz w:val="22"/>
          <w:szCs w:val="22"/>
          <w:rtl/>
        </w:rPr>
        <w:fldChar w:fldCharType="end"/>
      </w:r>
      <w:r w:rsidRPr="008E5353">
        <w:rPr>
          <w:rFonts w:asciiTheme="majorBidi" w:hAnsiTheme="majorBidi" w:cs="Narkisim" w:hint="cs"/>
          <w:sz w:val="22"/>
          <w:szCs w:val="22"/>
          <w:rtl/>
        </w:rPr>
        <w:t xml:space="preserve">), </w:t>
      </w:r>
      <w:r w:rsidRPr="008E5353">
        <w:rPr>
          <w:rFonts w:cs="Narkisim" w:hint="cs"/>
          <w:sz w:val="22"/>
          <w:szCs w:val="22"/>
          <w:rtl/>
        </w:rPr>
        <w:t>עמ'</w:t>
      </w:r>
      <w:r w:rsidRPr="008E5353">
        <w:rPr>
          <w:rFonts w:cs="Narkisim" w:hint="cs"/>
          <w:rtl/>
        </w:rPr>
        <w:t xml:space="preserve"> </w:t>
      </w:r>
      <w:r w:rsidRPr="00BE159D">
        <w:rPr>
          <w:rFonts w:cs="Narkisim" w:hint="cs"/>
          <w:sz w:val="22"/>
          <w:szCs w:val="22"/>
          <w:rtl/>
        </w:rPr>
        <w:t xml:space="preserve">99 </w:t>
      </w:r>
      <w:r>
        <w:rPr>
          <w:rFonts w:cs="Narkisim"/>
          <w:sz w:val="22"/>
          <w:szCs w:val="22"/>
          <w:rtl/>
        </w:rPr>
        <w:t>–</w:t>
      </w:r>
      <w:r w:rsidRPr="00BE159D">
        <w:rPr>
          <w:rFonts w:cs="Narkisim" w:hint="cs"/>
          <w:sz w:val="22"/>
          <w:szCs w:val="22"/>
          <w:rtl/>
        </w:rPr>
        <w:t xml:space="preserve"> 100</w:t>
      </w:r>
      <w:r>
        <w:rPr>
          <w:rFonts w:cs="Narkisim" w:hint="cs"/>
          <w:sz w:val="22"/>
          <w:szCs w:val="22"/>
          <w:rtl/>
        </w:rPr>
        <w:t xml:space="preserve"> ו</w:t>
      </w:r>
      <w:r w:rsidRPr="008E5353">
        <w:rPr>
          <w:rFonts w:cs="Narkisim" w:hint="cs"/>
          <w:sz w:val="22"/>
          <w:szCs w:val="22"/>
          <w:rtl/>
        </w:rPr>
        <w:t>שמש, אבלות במקרא (לעיל הערה</w:t>
      </w:r>
      <w:r>
        <w:rPr>
          <w:rFonts w:cs="Narkisim" w:hint="cs"/>
          <w:sz w:val="22"/>
          <w:szCs w:val="22"/>
          <w:rtl/>
        </w:rPr>
        <w:t xml:space="preserve"> </w:t>
      </w:r>
      <w:r>
        <w:rPr>
          <w:rFonts w:cs="Narkisim"/>
          <w:sz w:val="22"/>
          <w:szCs w:val="22"/>
          <w:rtl/>
        </w:rPr>
        <w:fldChar w:fldCharType="begin"/>
      </w:r>
      <w:r>
        <w:rPr>
          <w:rFonts w:cs="Narkisim"/>
          <w:sz w:val="22"/>
          <w:szCs w:val="22"/>
          <w:rtl/>
        </w:rPr>
        <w:instrText xml:space="preserve"> </w:instrText>
      </w:r>
      <w:r>
        <w:rPr>
          <w:rFonts w:cs="Narkisim" w:hint="cs"/>
          <w:sz w:val="22"/>
          <w:szCs w:val="22"/>
        </w:rPr>
        <w:instrText>NOTEREF</w:instrText>
      </w:r>
      <w:r>
        <w:rPr>
          <w:rFonts w:cs="Narkisim" w:hint="cs"/>
          <w:sz w:val="22"/>
          <w:szCs w:val="22"/>
          <w:rtl/>
        </w:rPr>
        <w:instrText xml:space="preserve"> _</w:instrText>
      </w:r>
      <w:r>
        <w:rPr>
          <w:rFonts w:cs="Narkisim" w:hint="cs"/>
          <w:sz w:val="22"/>
          <w:szCs w:val="22"/>
        </w:rPr>
        <w:instrText>Ref458082400 \h</w:instrText>
      </w:r>
      <w:r>
        <w:rPr>
          <w:rFonts w:cs="Narkisim"/>
          <w:sz w:val="22"/>
          <w:szCs w:val="22"/>
          <w:rtl/>
        </w:rPr>
        <w:instrText xml:space="preserve"> </w:instrText>
      </w:r>
      <w:r w:rsidR="000C591C">
        <w:rPr>
          <w:rFonts w:cs="Narkisim"/>
          <w:sz w:val="22"/>
          <w:szCs w:val="22"/>
          <w:rtl/>
        </w:rPr>
        <w:instrText xml:space="preserve"> \* </w:instrText>
      </w:r>
      <w:r w:rsidR="000C591C">
        <w:rPr>
          <w:rFonts w:cs="Narkisim"/>
          <w:sz w:val="22"/>
          <w:szCs w:val="22"/>
        </w:rPr>
        <w:instrText>MERGEFORMAT</w:instrText>
      </w:r>
      <w:r w:rsidR="000C591C">
        <w:rPr>
          <w:rFonts w:cs="Narkisim"/>
          <w:sz w:val="22"/>
          <w:szCs w:val="22"/>
          <w:rtl/>
        </w:rPr>
        <w:instrText xml:space="preserve"> </w:instrText>
      </w:r>
      <w:r>
        <w:rPr>
          <w:rFonts w:cs="Narkisim"/>
          <w:sz w:val="22"/>
          <w:szCs w:val="22"/>
          <w:rtl/>
        </w:rPr>
      </w:r>
      <w:r>
        <w:rPr>
          <w:rFonts w:cs="Narkisim"/>
          <w:sz w:val="22"/>
          <w:szCs w:val="22"/>
          <w:rtl/>
        </w:rPr>
        <w:fldChar w:fldCharType="separate"/>
      </w:r>
      <w:r>
        <w:rPr>
          <w:rFonts w:cs="Narkisim"/>
          <w:sz w:val="22"/>
          <w:szCs w:val="22"/>
          <w:rtl/>
        </w:rPr>
        <w:t>8</w:t>
      </w:r>
      <w:r>
        <w:rPr>
          <w:rFonts w:cs="Narkisim"/>
          <w:sz w:val="22"/>
          <w:szCs w:val="22"/>
          <w:rtl/>
        </w:rPr>
        <w:fldChar w:fldCharType="end"/>
      </w:r>
      <w:r w:rsidRPr="008E5353">
        <w:rPr>
          <w:rFonts w:cs="Narkisim" w:hint="cs"/>
          <w:sz w:val="22"/>
          <w:szCs w:val="22"/>
          <w:rtl/>
        </w:rPr>
        <w:t>), עמ' 10</w:t>
      </w:r>
      <w:r>
        <w:rPr>
          <w:rFonts w:cs="Narkisim" w:hint="cs"/>
          <w:sz w:val="22"/>
          <w:szCs w:val="22"/>
          <w:rtl/>
        </w:rPr>
        <w:t xml:space="preserve">. שני החוקרים </w:t>
      </w:r>
      <w:r w:rsidRPr="008E5353">
        <w:rPr>
          <w:rFonts w:cs="Narkisim" w:hint="cs"/>
          <w:sz w:val="22"/>
          <w:szCs w:val="22"/>
          <w:rtl/>
        </w:rPr>
        <w:t xml:space="preserve">אינם מבססים הבנה זו באנלוגיה </w:t>
      </w:r>
      <w:r>
        <w:rPr>
          <w:rFonts w:cs="Narkisim" w:hint="cs"/>
          <w:sz w:val="22"/>
          <w:szCs w:val="22"/>
          <w:rtl/>
        </w:rPr>
        <w:t>ש</w:t>
      </w:r>
      <w:r w:rsidRPr="008E5353">
        <w:rPr>
          <w:rFonts w:cs="Narkisim" w:hint="cs"/>
          <w:sz w:val="22"/>
          <w:szCs w:val="22"/>
          <w:rtl/>
        </w:rPr>
        <w:t>בין יונה לאסתר. לדעה דומה</w:t>
      </w:r>
      <w:r>
        <w:rPr>
          <w:rFonts w:cs="Narkisim" w:hint="cs"/>
          <w:sz w:val="22"/>
          <w:szCs w:val="22"/>
          <w:rtl/>
        </w:rPr>
        <w:t xml:space="preserve"> המבססת טענה זו על דמיון עקרוני בין יונה לאסתר </w:t>
      </w:r>
      <w:r w:rsidRPr="008E5353">
        <w:rPr>
          <w:rFonts w:cs="Narkisim" w:hint="cs"/>
          <w:sz w:val="22"/>
          <w:szCs w:val="22"/>
          <w:rtl/>
        </w:rPr>
        <w:t xml:space="preserve">ראו </w:t>
      </w:r>
      <w:proofErr w:type="spellStart"/>
      <w:r w:rsidRPr="008E5353">
        <w:rPr>
          <w:rFonts w:cs="Narkisim" w:hint="cs"/>
          <w:sz w:val="22"/>
          <w:szCs w:val="22"/>
          <w:rtl/>
        </w:rPr>
        <w:t>פלוסר</w:t>
      </w:r>
      <w:proofErr w:type="spellEnd"/>
      <w:r w:rsidRPr="008E5353">
        <w:rPr>
          <w:rFonts w:cs="Narkisim" w:hint="cs"/>
          <w:sz w:val="22"/>
          <w:szCs w:val="22"/>
          <w:rtl/>
        </w:rPr>
        <w:t xml:space="preserve">, אסתר ויונה, (לעיל הערה </w:t>
      </w:r>
      <w:r w:rsidRPr="008E5353">
        <w:rPr>
          <w:rFonts w:cs="Narkisim"/>
          <w:sz w:val="22"/>
          <w:szCs w:val="22"/>
          <w:rtl/>
        </w:rPr>
        <w:fldChar w:fldCharType="begin"/>
      </w:r>
      <w:r w:rsidRPr="008E5353">
        <w:rPr>
          <w:rFonts w:cs="Narkisim"/>
          <w:sz w:val="22"/>
          <w:szCs w:val="22"/>
          <w:rtl/>
        </w:rPr>
        <w:instrText xml:space="preserve"> </w:instrText>
      </w:r>
      <w:r w:rsidRPr="008E5353">
        <w:rPr>
          <w:rFonts w:cs="Narkisim" w:hint="cs"/>
          <w:sz w:val="22"/>
          <w:szCs w:val="22"/>
        </w:rPr>
        <w:instrText>NOTEREF</w:instrText>
      </w:r>
      <w:r w:rsidRPr="008E5353">
        <w:rPr>
          <w:rFonts w:cs="Narkisim" w:hint="cs"/>
          <w:sz w:val="22"/>
          <w:szCs w:val="22"/>
          <w:rtl/>
        </w:rPr>
        <w:instrText xml:space="preserve"> _</w:instrText>
      </w:r>
      <w:r w:rsidRPr="008E5353">
        <w:rPr>
          <w:rFonts w:cs="Narkisim" w:hint="cs"/>
          <w:sz w:val="22"/>
          <w:szCs w:val="22"/>
        </w:rPr>
        <w:instrText>Ref454889428 \h</w:instrText>
      </w:r>
      <w:r w:rsidRPr="008E5353">
        <w:rPr>
          <w:rFonts w:cs="Narkisim"/>
          <w:sz w:val="22"/>
          <w:szCs w:val="22"/>
          <w:rtl/>
        </w:rPr>
        <w:instrText xml:space="preserve">  \* </w:instrText>
      </w:r>
      <w:r w:rsidRPr="008E5353">
        <w:rPr>
          <w:rFonts w:cs="Narkisim"/>
          <w:sz w:val="22"/>
          <w:szCs w:val="22"/>
        </w:rPr>
        <w:instrText>MERGEFORMAT</w:instrText>
      </w:r>
      <w:r w:rsidRPr="008E5353">
        <w:rPr>
          <w:rFonts w:cs="Narkisim"/>
          <w:sz w:val="22"/>
          <w:szCs w:val="22"/>
          <w:rtl/>
        </w:rPr>
        <w:instrText xml:space="preserve"> </w:instrText>
      </w:r>
      <w:r w:rsidRPr="008E5353">
        <w:rPr>
          <w:rFonts w:cs="Narkisim"/>
          <w:sz w:val="22"/>
          <w:szCs w:val="22"/>
          <w:rtl/>
        </w:rPr>
      </w:r>
      <w:r w:rsidRPr="008E5353">
        <w:rPr>
          <w:rFonts w:cs="Narkisim"/>
          <w:sz w:val="22"/>
          <w:szCs w:val="22"/>
          <w:rtl/>
        </w:rPr>
        <w:fldChar w:fldCharType="separate"/>
      </w:r>
      <w:r>
        <w:rPr>
          <w:rFonts w:cs="Narkisim"/>
          <w:sz w:val="22"/>
          <w:szCs w:val="22"/>
          <w:rtl/>
        </w:rPr>
        <w:t>2</w:t>
      </w:r>
      <w:r w:rsidRPr="008E5353">
        <w:rPr>
          <w:rFonts w:cs="Narkisim"/>
          <w:sz w:val="22"/>
          <w:szCs w:val="22"/>
          <w:rtl/>
        </w:rPr>
        <w:fldChar w:fldCharType="end"/>
      </w:r>
      <w:r w:rsidRPr="008E5353">
        <w:rPr>
          <w:rFonts w:cs="Narkisim" w:hint="cs"/>
          <w:sz w:val="22"/>
          <w:szCs w:val="22"/>
          <w:rtl/>
        </w:rPr>
        <w:t>), עמ'</w:t>
      </w:r>
      <w:r>
        <w:rPr>
          <w:rFonts w:cs="Narkisim" w:hint="cs"/>
          <w:sz w:val="22"/>
          <w:szCs w:val="22"/>
          <w:rtl/>
        </w:rPr>
        <w:t xml:space="preserve"> 40</w:t>
      </w:r>
      <w:r w:rsidRPr="008E5353">
        <w:rPr>
          <w:rFonts w:cs="Narkisim" w:hint="cs"/>
          <w:sz w:val="22"/>
          <w:szCs w:val="22"/>
          <w:rtl/>
        </w:rPr>
        <w:t xml:space="preserve">.  </w:t>
      </w:r>
    </w:p>
  </w:footnote>
  <w:footnote w:id="64">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proofErr w:type="spellStart"/>
      <w:r w:rsidRPr="008E5353">
        <w:rPr>
          <w:rFonts w:cs="Narkisim" w:hint="cs"/>
          <w:sz w:val="22"/>
          <w:szCs w:val="22"/>
          <w:rtl/>
        </w:rPr>
        <w:t>פלוסר</w:t>
      </w:r>
      <w:proofErr w:type="spellEnd"/>
      <w:r w:rsidRPr="008E5353">
        <w:rPr>
          <w:rFonts w:cs="Narkisim" w:hint="cs"/>
          <w:sz w:val="22"/>
          <w:szCs w:val="22"/>
          <w:rtl/>
        </w:rPr>
        <w:t xml:space="preserve">, </w:t>
      </w:r>
      <w:r>
        <w:rPr>
          <w:rFonts w:cs="Narkisim" w:hint="cs"/>
          <w:sz w:val="22"/>
          <w:szCs w:val="22"/>
          <w:rtl/>
        </w:rPr>
        <w:t>שם.</w:t>
      </w:r>
      <w:r w:rsidRPr="008E5353">
        <w:rPr>
          <w:rFonts w:cs="Narkisim" w:hint="cs"/>
          <w:sz w:val="22"/>
          <w:szCs w:val="22"/>
          <w:rtl/>
        </w:rPr>
        <w:t xml:space="preserve"> </w:t>
      </w:r>
      <w:r w:rsidRPr="008E5353">
        <w:rPr>
          <w:rFonts w:cs="Narkisim" w:hint="cs"/>
          <w:sz w:val="22"/>
          <w:szCs w:val="22"/>
          <w:rtl/>
        </w:rPr>
        <w:t xml:space="preserve">שותף לדעה זו גם </w:t>
      </w:r>
      <w:proofErr w:type="spellStart"/>
      <w:r w:rsidRPr="008E5353">
        <w:rPr>
          <w:rFonts w:cs="Narkisim" w:hint="cs"/>
          <w:sz w:val="22"/>
          <w:szCs w:val="22"/>
          <w:rtl/>
        </w:rPr>
        <w:t>קרנשאו</w:t>
      </w:r>
      <w:proofErr w:type="spellEnd"/>
      <w:r>
        <w:rPr>
          <w:rFonts w:cs="Narkisim" w:hint="cs"/>
          <w:sz w:val="22"/>
          <w:szCs w:val="22"/>
          <w:rtl/>
        </w:rPr>
        <w:t>, מי יודע (</w:t>
      </w:r>
      <w:r w:rsidRPr="008E5353">
        <w:rPr>
          <w:rFonts w:cs="Narkisim" w:hint="cs"/>
          <w:sz w:val="22"/>
          <w:szCs w:val="22"/>
          <w:rtl/>
        </w:rPr>
        <w:t xml:space="preserve">לעיל הערה </w:t>
      </w:r>
      <w:r w:rsidRPr="008E5353">
        <w:rPr>
          <w:rFonts w:cs="Narkisim"/>
          <w:sz w:val="22"/>
          <w:szCs w:val="22"/>
          <w:rtl/>
        </w:rPr>
        <w:fldChar w:fldCharType="begin"/>
      </w:r>
      <w:r w:rsidRPr="008E5353">
        <w:rPr>
          <w:rFonts w:cs="Narkisim"/>
          <w:sz w:val="22"/>
          <w:szCs w:val="22"/>
          <w:rtl/>
        </w:rPr>
        <w:instrText xml:space="preserve"> </w:instrText>
      </w:r>
      <w:r w:rsidRPr="008E5353">
        <w:rPr>
          <w:rFonts w:cs="Narkisim" w:hint="cs"/>
          <w:sz w:val="22"/>
          <w:szCs w:val="22"/>
        </w:rPr>
        <w:instrText>NOTEREF</w:instrText>
      </w:r>
      <w:r w:rsidRPr="008E5353">
        <w:rPr>
          <w:rFonts w:cs="Narkisim" w:hint="cs"/>
          <w:sz w:val="22"/>
          <w:szCs w:val="22"/>
          <w:rtl/>
        </w:rPr>
        <w:instrText xml:space="preserve"> _</w:instrText>
      </w:r>
      <w:r w:rsidRPr="008E5353">
        <w:rPr>
          <w:rFonts w:cs="Narkisim" w:hint="cs"/>
          <w:sz w:val="22"/>
          <w:szCs w:val="22"/>
        </w:rPr>
        <w:instrText>Ref454897635 \h</w:instrText>
      </w:r>
      <w:r w:rsidRPr="008E5353">
        <w:rPr>
          <w:rFonts w:cs="Narkisim"/>
          <w:sz w:val="22"/>
          <w:szCs w:val="22"/>
          <w:rtl/>
        </w:rPr>
        <w:instrText xml:space="preserve">  \* </w:instrText>
      </w:r>
      <w:r w:rsidRPr="008E5353">
        <w:rPr>
          <w:rFonts w:cs="Narkisim"/>
          <w:sz w:val="22"/>
          <w:szCs w:val="22"/>
        </w:rPr>
        <w:instrText>MERGEFORMAT</w:instrText>
      </w:r>
      <w:r w:rsidRPr="008E5353">
        <w:rPr>
          <w:rFonts w:cs="Narkisim"/>
          <w:sz w:val="22"/>
          <w:szCs w:val="22"/>
          <w:rtl/>
        </w:rPr>
        <w:instrText xml:space="preserve"> </w:instrText>
      </w:r>
      <w:r w:rsidRPr="008E5353">
        <w:rPr>
          <w:rFonts w:cs="Narkisim"/>
          <w:sz w:val="22"/>
          <w:szCs w:val="22"/>
          <w:rtl/>
        </w:rPr>
      </w:r>
      <w:r w:rsidRPr="008E5353">
        <w:rPr>
          <w:rFonts w:cs="Narkisim"/>
          <w:sz w:val="22"/>
          <w:szCs w:val="22"/>
          <w:rtl/>
        </w:rPr>
        <w:fldChar w:fldCharType="separate"/>
      </w:r>
      <w:r>
        <w:rPr>
          <w:rFonts w:cs="Narkisim"/>
          <w:sz w:val="22"/>
          <w:szCs w:val="22"/>
          <w:rtl/>
        </w:rPr>
        <w:t>7</w:t>
      </w:r>
      <w:r w:rsidRPr="008E5353">
        <w:rPr>
          <w:rFonts w:cs="Narkisim"/>
          <w:sz w:val="22"/>
          <w:szCs w:val="22"/>
          <w:rtl/>
        </w:rPr>
        <w:fldChar w:fldCharType="end"/>
      </w:r>
      <w:r>
        <w:rPr>
          <w:rFonts w:cs="Narkisim" w:hint="cs"/>
          <w:sz w:val="22"/>
          <w:szCs w:val="22"/>
          <w:rtl/>
        </w:rPr>
        <w:t>),</w:t>
      </w:r>
      <w:r w:rsidRPr="008E5353">
        <w:rPr>
          <w:rFonts w:cs="Narkisim" w:hint="cs"/>
          <w:sz w:val="22"/>
          <w:szCs w:val="22"/>
          <w:rtl/>
        </w:rPr>
        <w:t xml:space="preserve"> עמ'</w:t>
      </w:r>
      <w:r>
        <w:rPr>
          <w:rFonts w:cs="Narkisim" w:hint="cs"/>
          <w:sz w:val="22"/>
          <w:szCs w:val="22"/>
          <w:rtl/>
        </w:rPr>
        <w:t xml:space="preserve"> 277 וראו שם גם הערה 10.</w:t>
      </w:r>
    </w:p>
  </w:footnote>
  <w:footnote w:id="65">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Pr>
          <w:rFonts w:cs="Narkisim" w:hint="cs"/>
          <w:sz w:val="22"/>
          <w:szCs w:val="22"/>
          <w:rtl/>
        </w:rPr>
        <w:t>שימוש בפעלים שמ"ד אב"ד ל</w:t>
      </w:r>
      <w:r w:rsidRPr="008E5353">
        <w:rPr>
          <w:rFonts w:cs="Narkisim" w:hint="cs"/>
          <w:sz w:val="22"/>
          <w:szCs w:val="22"/>
          <w:rtl/>
        </w:rPr>
        <w:t xml:space="preserve">איום בעונש על ישראל ראו </w:t>
      </w:r>
      <w:r>
        <w:rPr>
          <w:rFonts w:cs="Narkisim" w:hint="cs"/>
          <w:sz w:val="22"/>
          <w:szCs w:val="22"/>
          <w:rtl/>
        </w:rPr>
        <w:t>ב</w:t>
      </w:r>
      <w:r w:rsidRPr="008E5353">
        <w:rPr>
          <w:rFonts w:cs="Narkisim" w:hint="cs"/>
          <w:sz w:val="22"/>
          <w:szCs w:val="22"/>
          <w:rtl/>
        </w:rPr>
        <w:t xml:space="preserve">דב' ד ; </w:t>
      </w:r>
      <w:proofErr w:type="spellStart"/>
      <w:r w:rsidRPr="008E5353">
        <w:rPr>
          <w:rFonts w:cs="Narkisim" w:hint="cs"/>
          <w:sz w:val="22"/>
          <w:szCs w:val="22"/>
          <w:rtl/>
        </w:rPr>
        <w:t>כח</w:t>
      </w:r>
      <w:proofErr w:type="spellEnd"/>
      <w:r w:rsidRPr="008E5353">
        <w:rPr>
          <w:rFonts w:cs="Narkisim" w:hint="cs"/>
          <w:sz w:val="22"/>
          <w:szCs w:val="22"/>
          <w:rtl/>
        </w:rPr>
        <w:t xml:space="preserve">; יה' </w:t>
      </w:r>
      <w:proofErr w:type="spellStart"/>
      <w:r w:rsidRPr="008E5353">
        <w:rPr>
          <w:rFonts w:cs="Narkisim" w:hint="cs"/>
          <w:sz w:val="22"/>
          <w:szCs w:val="22"/>
          <w:rtl/>
        </w:rPr>
        <w:t>כג</w:t>
      </w:r>
      <w:proofErr w:type="spellEnd"/>
      <w:r>
        <w:rPr>
          <w:rFonts w:cs="Narkisim" w:hint="cs"/>
          <w:sz w:val="22"/>
          <w:szCs w:val="22"/>
          <w:rtl/>
        </w:rPr>
        <w:t>. שימוש בפעלים ל</w:t>
      </w:r>
      <w:r w:rsidRPr="008E5353">
        <w:rPr>
          <w:rFonts w:cs="Narkisim" w:hint="cs"/>
          <w:sz w:val="22"/>
          <w:szCs w:val="22"/>
          <w:rtl/>
        </w:rPr>
        <w:t xml:space="preserve">תיאור האל המעניש את העמים ראו דב' ט; יש' </w:t>
      </w:r>
      <w:proofErr w:type="spellStart"/>
      <w:r w:rsidRPr="008E5353">
        <w:rPr>
          <w:rFonts w:cs="Narkisim" w:hint="cs"/>
          <w:sz w:val="22"/>
          <w:szCs w:val="22"/>
          <w:rtl/>
        </w:rPr>
        <w:t>כו</w:t>
      </w:r>
      <w:proofErr w:type="spellEnd"/>
      <w:r w:rsidRPr="008E5353">
        <w:rPr>
          <w:rFonts w:cs="Narkisim" w:hint="cs"/>
          <w:sz w:val="22"/>
          <w:szCs w:val="22"/>
          <w:rtl/>
        </w:rPr>
        <w:t xml:space="preserve"> ; </w:t>
      </w:r>
      <w:proofErr w:type="spellStart"/>
      <w:r w:rsidRPr="008E5353">
        <w:rPr>
          <w:rFonts w:cs="Narkisim" w:hint="cs"/>
          <w:sz w:val="22"/>
          <w:szCs w:val="22"/>
          <w:rtl/>
        </w:rPr>
        <w:t>יר</w:t>
      </w:r>
      <w:proofErr w:type="spellEnd"/>
      <w:r w:rsidRPr="008E5353">
        <w:rPr>
          <w:rFonts w:cs="Narkisim" w:hint="cs"/>
          <w:sz w:val="22"/>
          <w:szCs w:val="22"/>
          <w:rtl/>
        </w:rPr>
        <w:t xml:space="preserve">' מח ; יח' כה  ועוד. צירוף זה גם מופנה לישראל כציווי ביחס לעמי הארץ </w:t>
      </w:r>
      <w:r>
        <w:rPr>
          <w:rFonts w:cs="Narkisim" w:hint="cs"/>
          <w:sz w:val="22"/>
          <w:szCs w:val="22"/>
          <w:rtl/>
        </w:rPr>
        <w:t>(</w:t>
      </w:r>
      <w:r w:rsidRPr="008E5353">
        <w:rPr>
          <w:rFonts w:cs="Narkisim" w:hint="cs"/>
          <w:sz w:val="22"/>
          <w:szCs w:val="22"/>
          <w:rtl/>
        </w:rPr>
        <w:t xml:space="preserve">ראו </w:t>
      </w:r>
      <w:proofErr w:type="spellStart"/>
      <w:r w:rsidRPr="008E5353">
        <w:rPr>
          <w:rFonts w:cs="Narkisim" w:hint="cs"/>
          <w:sz w:val="22"/>
          <w:szCs w:val="22"/>
          <w:rtl/>
        </w:rPr>
        <w:t>במ</w:t>
      </w:r>
      <w:proofErr w:type="spellEnd"/>
      <w:r w:rsidRPr="008E5353">
        <w:rPr>
          <w:rFonts w:cs="Narkisim" w:hint="cs"/>
          <w:sz w:val="22"/>
          <w:szCs w:val="22"/>
          <w:rtl/>
        </w:rPr>
        <w:t>' לג דב' ז</w:t>
      </w:r>
      <w:r>
        <w:rPr>
          <w:rFonts w:cs="Narkisim" w:hint="cs"/>
          <w:sz w:val="22"/>
          <w:szCs w:val="22"/>
          <w:rtl/>
        </w:rPr>
        <w:t>).</w:t>
      </w:r>
    </w:p>
  </w:footnote>
  <w:footnote w:id="66">
    <w:p w:rsidR="00BD672D" w:rsidRPr="008E5353" w:rsidRDefault="00BD672D" w:rsidP="000C591C">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Pr>
          <w:rFonts w:cs="Narkisim" w:hint="cs"/>
          <w:sz w:val="22"/>
          <w:szCs w:val="22"/>
          <w:rtl/>
        </w:rPr>
        <w:t xml:space="preserve">להנחה </w:t>
      </w:r>
      <w:r w:rsidRPr="008E5353">
        <w:rPr>
          <w:rFonts w:cs="Narkisim" w:hint="cs"/>
          <w:sz w:val="22"/>
          <w:szCs w:val="22"/>
          <w:rtl/>
        </w:rPr>
        <w:t xml:space="preserve">שגזירת הפורענות נובעת מחטא </w:t>
      </w:r>
      <w:r>
        <w:rPr>
          <w:rFonts w:cs="Narkisim" w:hint="cs"/>
          <w:sz w:val="22"/>
          <w:szCs w:val="22"/>
          <w:rtl/>
        </w:rPr>
        <w:t xml:space="preserve">שותפה גם הגמרא בבלי מגילה, </w:t>
      </w:r>
      <w:proofErr w:type="spellStart"/>
      <w:r>
        <w:rPr>
          <w:rFonts w:cs="Narkisim" w:hint="cs"/>
          <w:sz w:val="22"/>
          <w:szCs w:val="22"/>
          <w:rtl/>
        </w:rPr>
        <w:t>יב</w:t>
      </w:r>
      <w:proofErr w:type="spellEnd"/>
      <w:r>
        <w:rPr>
          <w:rFonts w:cs="Narkisim" w:hint="cs"/>
          <w:sz w:val="22"/>
          <w:szCs w:val="22"/>
          <w:rtl/>
        </w:rPr>
        <w:t xml:space="preserve"> ע"א.</w:t>
      </w:r>
    </w:p>
  </w:footnote>
  <w:footnote w:id="67">
    <w:p w:rsidR="00BD672D" w:rsidRPr="00711031" w:rsidRDefault="00BD672D" w:rsidP="00F32F2A">
      <w:pPr>
        <w:pStyle w:val="a3"/>
        <w:ind w:left="-1091" w:right="-426"/>
        <w:jc w:val="both"/>
        <w:rPr>
          <w:rtl/>
        </w:rPr>
      </w:pPr>
      <w:r>
        <w:rPr>
          <w:rStyle w:val="a5"/>
        </w:rPr>
        <w:footnoteRef/>
      </w:r>
      <w:r>
        <w:rPr>
          <w:rtl/>
        </w:rPr>
        <w:t xml:space="preserve"> </w:t>
      </w:r>
      <w:r w:rsidRPr="00711031">
        <w:rPr>
          <w:rFonts w:cs="Narkisim" w:hint="cs"/>
          <w:sz w:val="22"/>
          <w:szCs w:val="22"/>
          <w:rtl/>
        </w:rPr>
        <w:t>לדיון בזהות היהודית המוצגת במגילה ראו</w:t>
      </w:r>
      <w:r>
        <w:rPr>
          <w:rFonts w:cs="Narkisim" w:hint="cs"/>
          <w:sz w:val="22"/>
          <w:szCs w:val="22"/>
          <w:rtl/>
        </w:rPr>
        <w:t xml:space="preserve"> </w:t>
      </w:r>
      <w:proofErr w:type="spellStart"/>
      <w:r w:rsidRPr="004B49AC">
        <w:rPr>
          <w:rFonts w:asciiTheme="majorBidi" w:eastAsia="Times New Roman" w:hAnsiTheme="majorBidi" w:cstheme="majorBidi"/>
          <w:sz w:val="24"/>
          <w:szCs w:val="24"/>
        </w:rPr>
        <w:t>Talmon</w:t>
      </w:r>
      <w:proofErr w:type="spellEnd"/>
      <w:r w:rsidRPr="004B49AC">
        <w:rPr>
          <w:rFonts w:asciiTheme="majorBidi" w:hAnsiTheme="majorBidi" w:cstheme="majorBidi"/>
          <w:sz w:val="24"/>
          <w:szCs w:val="24"/>
        </w:rPr>
        <w:t xml:space="preserve">, </w:t>
      </w:r>
      <w:proofErr w:type="spellStart"/>
      <w:r w:rsidRPr="004B49AC">
        <w:rPr>
          <w:rFonts w:asciiTheme="majorBidi" w:eastAsia="Times New Roman" w:hAnsiTheme="majorBidi" w:cstheme="majorBidi"/>
          <w:sz w:val="24"/>
          <w:szCs w:val="24"/>
        </w:rPr>
        <w:t>Shemaryahu</w:t>
      </w:r>
      <w:proofErr w:type="spellEnd"/>
      <w:r w:rsidRPr="004B49AC">
        <w:rPr>
          <w:rFonts w:asciiTheme="majorBidi" w:eastAsia="Times New Roman" w:hAnsiTheme="majorBidi" w:cstheme="majorBidi"/>
          <w:sz w:val="24"/>
          <w:szCs w:val="24"/>
        </w:rPr>
        <w:t xml:space="preserve">, </w:t>
      </w:r>
      <w:r>
        <w:rPr>
          <w:rFonts w:asciiTheme="majorBidi" w:hAnsiTheme="majorBidi" w:cstheme="majorBidi"/>
          <w:sz w:val="24"/>
          <w:szCs w:val="24"/>
        </w:rPr>
        <w:t>'</w:t>
      </w:r>
      <w:r w:rsidRPr="004B49AC">
        <w:rPr>
          <w:rFonts w:asciiTheme="majorBidi" w:hAnsiTheme="majorBidi" w:cstheme="majorBidi"/>
          <w:sz w:val="24"/>
          <w:szCs w:val="24"/>
        </w:rPr>
        <w:t>Wisdom in the Book of Esther</w:t>
      </w:r>
      <w:r>
        <w:rPr>
          <w:rFonts w:asciiTheme="majorBidi" w:hAnsiTheme="majorBidi" w:cstheme="majorBidi"/>
          <w:sz w:val="24"/>
          <w:szCs w:val="24"/>
        </w:rPr>
        <w:t>'</w:t>
      </w:r>
      <w:r w:rsidRPr="004B49AC">
        <w:rPr>
          <w:rFonts w:asciiTheme="majorBidi" w:hAnsiTheme="majorBidi" w:cstheme="majorBidi"/>
          <w:sz w:val="24"/>
          <w:szCs w:val="24"/>
        </w:rPr>
        <w:t xml:space="preserve">, </w:t>
      </w:r>
      <w:proofErr w:type="spellStart"/>
      <w:r w:rsidRPr="004B49AC">
        <w:rPr>
          <w:rFonts w:asciiTheme="majorBidi" w:hAnsiTheme="majorBidi" w:cstheme="majorBidi"/>
          <w:i/>
          <w:iCs/>
          <w:sz w:val="24"/>
          <w:szCs w:val="24"/>
        </w:rPr>
        <w:t>Vetus</w:t>
      </w:r>
      <w:proofErr w:type="spellEnd"/>
      <w:r w:rsidRPr="004B49AC">
        <w:rPr>
          <w:rFonts w:asciiTheme="majorBidi" w:hAnsiTheme="majorBidi" w:cstheme="majorBidi"/>
          <w:i/>
          <w:iCs/>
          <w:sz w:val="24"/>
          <w:szCs w:val="24"/>
        </w:rPr>
        <w:t xml:space="preserve"> </w:t>
      </w:r>
      <w:proofErr w:type="spellStart"/>
      <w:r w:rsidRPr="004B49AC">
        <w:rPr>
          <w:rFonts w:asciiTheme="majorBidi" w:hAnsiTheme="majorBidi" w:cstheme="majorBidi"/>
          <w:i/>
          <w:iCs/>
          <w:sz w:val="24"/>
          <w:szCs w:val="24"/>
        </w:rPr>
        <w:t>Testamentum</w:t>
      </w:r>
      <w:proofErr w:type="spellEnd"/>
      <w:r w:rsidRPr="004B49AC">
        <w:rPr>
          <w:rFonts w:asciiTheme="majorBidi" w:hAnsiTheme="majorBidi" w:cstheme="majorBidi"/>
          <w:sz w:val="24"/>
          <w:szCs w:val="24"/>
        </w:rPr>
        <w:t>  13 (1963),</w:t>
      </w:r>
      <w:r>
        <w:rPr>
          <w:rFonts w:asciiTheme="majorBidi" w:hAnsiTheme="majorBidi" w:cstheme="majorBidi"/>
          <w:sz w:val="24"/>
          <w:szCs w:val="24"/>
        </w:rPr>
        <w:t>pp.</w:t>
      </w:r>
      <w:r w:rsidRPr="004B49AC">
        <w:rPr>
          <w:rFonts w:asciiTheme="majorBidi" w:hAnsiTheme="majorBidi" w:cstheme="majorBidi"/>
          <w:sz w:val="24"/>
          <w:szCs w:val="24"/>
        </w:rPr>
        <w:t xml:space="preserve"> 419-4</w:t>
      </w:r>
      <w:r>
        <w:rPr>
          <w:rFonts w:asciiTheme="majorBidi" w:hAnsiTheme="majorBidi" w:cstheme="majorBidi"/>
          <w:sz w:val="24"/>
          <w:szCs w:val="24"/>
        </w:rPr>
        <w:t>55, pp. 427–</w:t>
      </w:r>
      <w:r w:rsidRPr="004B49AC">
        <w:rPr>
          <w:rFonts w:asciiTheme="majorBidi" w:hAnsiTheme="majorBidi" w:cstheme="majorBidi"/>
          <w:sz w:val="24"/>
          <w:szCs w:val="24"/>
        </w:rPr>
        <w:t xml:space="preserve">429; </w:t>
      </w:r>
      <w:r w:rsidRPr="004B49AC">
        <w:rPr>
          <w:rFonts w:asciiTheme="majorBidi" w:eastAsia="Times New Roman" w:hAnsiTheme="majorBidi" w:cstheme="majorBidi"/>
          <w:sz w:val="24"/>
          <w:szCs w:val="24"/>
        </w:rPr>
        <w:t xml:space="preserve">Humphreys, W. Lee, </w:t>
      </w:r>
      <w:r>
        <w:rPr>
          <w:rFonts w:asciiTheme="majorBidi" w:eastAsia="Times New Roman" w:hAnsiTheme="majorBidi" w:cstheme="majorBidi"/>
          <w:sz w:val="24"/>
          <w:szCs w:val="24"/>
        </w:rPr>
        <w:t>'</w:t>
      </w:r>
      <w:r w:rsidRPr="004B49AC">
        <w:rPr>
          <w:rFonts w:asciiTheme="majorBidi" w:eastAsia="Times New Roman" w:hAnsiTheme="majorBidi" w:cstheme="majorBidi"/>
          <w:sz w:val="24"/>
          <w:szCs w:val="24"/>
        </w:rPr>
        <w:t>A Life-Style for Diaspora: A Study of the Tales of Esther and Daniel</w:t>
      </w:r>
      <w:r>
        <w:rPr>
          <w:rFonts w:asciiTheme="majorBidi" w:hAnsiTheme="majorBidi" w:cstheme="majorBidi"/>
          <w:sz w:val="24"/>
          <w:szCs w:val="24"/>
        </w:rPr>
        <w:t>'</w:t>
      </w:r>
      <w:r w:rsidRPr="004B49AC">
        <w:rPr>
          <w:rFonts w:asciiTheme="majorBidi" w:hAnsiTheme="majorBidi" w:cstheme="majorBidi"/>
          <w:sz w:val="24"/>
          <w:szCs w:val="24"/>
        </w:rPr>
        <w:t xml:space="preserve">, </w:t>
      </w:r>
      <w:r w:rsidRPr="004B49AC">
        <w:rPr>
          <w:rFonts w:asciiTheme="majorBidi" w:eastAsia="Times New Roman" w:hAnsiTheme="majorBidi" w:cstheme="majorBidi"/>
          <w:i/>
          <w:iCs/>
          <w:sz w:val="24"/>
          <w:szCs w:val="24"/>
        </w:rPr>
        <w:t>Journal of Biblical Literature</w:t>
      </w:r>
      <w:r w:rsidRPr="004B49AC">
        <w:rPr>
          <w:rFonts w:asciiTheme="majorBidi" w:eastAsia="Times New Roman" w:hAnsiTheme="majorBidi" w:cstheme="majorBidi"/>
          <w:sz w:val="24"/>
          <w:szCs w:val="24"/>
        </w:rPr>
        <w:t xml:space="preserve"> 92, 2 (1973) 211-223, pp. </w:t>
      </w:r>
      <w:r w:rsidRPr="004B49AC">
        <w:rPr>
          <w:rFonts w:asciiTheme="majorBidi" w:hAnsiTheme="majorBidi" w:cstheme="majorBidi"/>
          <w:sz w:val="24"/>
          <w:szCs w:val="24"/>
        </w:rPr>
        <w:t xml:space="preserve">216-217; </w:t>
      </w:r>
      <w:proofErr w:type="spellStart"/>
      <w:r w:rsidRPr="004B49AC">
        <w:rPr>
          <w:rFonts w:asciiTheme="majorBidi" w:hAnsiTheme="majorBidi" w:cstheme="majorBidi"/>
          <w:sz w:val="24"/>
          <w:szCs w:val="24"/>
        </w:rPr>
        <w:t>Laniak</w:t>
      </w:r>
      <w:proofErr w:type="spellEnd"/>
      <w:r w:rsidRPr="004B49AC">
        <w:rPr>
          <w:rFonts w:asciiTheme="majorBidi" w:hAnsiTheme="majorBidi" w:cstheme="majorBidi"/>
          <w:sz w:val="24"/>
          <w:szCs w:val="24"/>
        </w:rPr>
        <w:t xml:space="preserve">, Timothy S., </w:t>
      </w:r>
      <w:r>
        <w:rPr>
          <w:rFonts w:asciiTheme="majorBidi" w:hAnsiTheme="majorBidi" w:cstheme="majorBidi"/>
          <w:sz w:val="24"/>
          <w:szCs w:val="24"/>
        </w:rPr>
        <w:t>'</w:t>
      </w:r>
      <w:r w:rsidRPr="004B49AC">
        <w:rPr>
          <w:rFonts w:asciiTheme="majorBidi" w:hAnsiTheme="majorBidi" w:cstheme="majorBidi"/>
          <w:sz w:val="24"/>
          <w:szCs w:val="24"/>
        </w:rPr>
        <w:t>Esther’s ‘</w:t>
      </w:r>
      <w:proofErr w:type="spellStart"/>
      <w:r w:rsidRPr="004B49AC">
        <w:rPr>
          <w:rFonts w:asciiTheme="majorBidi" w:hAnsiTheme="majorBidi" w:cstheme="majorBidi"/>
          <w:i/>
          <w:iCs/>
          <w:sz w:val="24"/>
          <w:szCs w:val="24"/>
        </w:rPr>
        <w:t>Volkcentrism</w:t>
      </w:r>
      <w:proofErr w:type="spellEnd"/>
      <w:r w:rsidRPr="004B49AC">
        <w:rPr>
          <w:rFonts w:asciiTheme="majorBidi" w:hAnsiTheme="majorBidi" w:cstheme="majorBidi"/>
          <w:sz w:val="24"/>
          <w:szCs w:val="24"/>
        </w:rPr>
        <w:t>’ and the Reframing of Post-Exilic Judaism</w:t>
      </w:r>
      <w:r>
        <w:rPr>
          <w:rFonts w:asciiTheme="majorBidi" w:hAnsiTheme="majorBidi" w:cstheme="majorBidi"/>
          <w:sz w:val="24"/>
          <w:szCs w:val="24"/>
        </w:rPr>
        <w:t>'</w:t>
      </w:r>
      <w:r w:rsidRPr="004B49AC">
        <w:rPr>
          <w:rFonts w:asciiTheme="majorBidi" w:hAnsiTheme="majorBidi" w:cstheme="majorBidi"/>
          <w:sz w:val="24"/>
          <w:szCs w:val="24"/>
        </w:rPr>
        <w:t xml:space="preserve">, in </w:t>
      </w:r>
      <w:r w:rsidRPr="004B49AC">
        <w:rPr>
          <w:rFonts w:asciiTheme="majorBidi" w:hAnsiTheme="majorBidi" w:cstheme="majorBidi"/>
          <w:i/>
          <w:iCs/>
          <w:sz w:val="24"/>
          <w:szCs w:val="24"/>
        </w:rPr>
        <w:t>The Book of Esther in Modern Research</w:t>
      </w:r>
      <w:r w:rsidRPr="004B49AC">
        <w:rPr>
          <w:rFonts w:asciiTheme="majorBidi" w:hAnsiTheme="majorBidi" w:cstheme="majorBidi"/>
          <w:sz w:val="24"/>
          <w:szCs w:val="24"/>
        </w:rPr>
        <w:t>, </w:t>
      </w:r>
      <w:r w:rsidR="00126374">
        <w:rPr>
          <w:rFonts w:asciiTheme="majorBidi" w:hAnsiTheme="majorBidi" w:cstheme="majorBidi"/>
          <w:sz w:val="24"/>
          <w:szCs w:val="24"/>
        </w:rPr>
        <w:t>in:</w:t>
      </w:r>
      <w:r w:rsidRPr="004B49AC">
        <w:rPr>
          <w:rFonts w:asciiTheme="majorBidi" w:hAnsiTheme="majorBidi" w:cstheme="majorBidi"/>
          <w:sz w:val="24"/>
          <w:szCs w:val="24"/>
        </w:rPr>
        <w:t xml:space="preserve"> </w:t>
      </w:r>
      <w:proofErr w:type="spellStart"/>
      <w:r w:rsidRPr="004B49AC">
        <w:rPr>
          <w:rFonts w:asciiTheme="majorBidi" w:hAnsiTheme="majorBidi" w:cstheme="majorBidi"/>
          <w:sz w:val="24"/>
          <w:szCs w:val="24"/>
        </w:rPr>
        <w:t>Sidnie</w:t>
      </w:r>
      <w:proofErr w:type="spellEnd"/>
      <w:r w:rsidRPr="004B49AC">
        <w:rPr>
          <w:rFonts w:asciiTheme="majorBidi" w:hAnsiTheme="majorBidi" w:cstheme="majorBidi"/>
          <w:sz w:val="24"/>
          <w:szCs w:val="24"/>
        </w:rPr>
        <w:t xml:space="preserve"> White Crawford and L. J. Greenspoon (eds.), London,  2003,</w:t>
      </w:r>
      <w:r>
        <w:rPr>
          <w:rFonts w:asciiTheme="majorBidi" w:hAnsiTheme="majorBidi" w:cstheme="majorBidi"/>
          <w:sz w:val="24"/>
          <w:szCs w:val="24"/>
        </w:rPr>
        <w:t xml:space="preserve"> pp.</w:t>
      </w:r>
      <w:r w:rsidRPr="004B49AC">
        <w:rPr>
          <w:rFonts w:asciiTheme="majorBidi" w:hAnsiTheme="majorBidi" w:cstheme="majorBidi"/>
          <w:sz w:val="24"/>
          <w:szCs w:val="24"/>
        </w:rPr>
        <w:t xml:space="preserve"> 77-90, 78-79</w:t>
      </w:r>
    </w:p>
  </w:footnote>
  <w:footnote w:id="68">
    <w:p w:rsidR="00BD672D" w:rsidRPr="0046360B" w:rsidRDefault="00BD672D" w:rsidP="004824E8">
      <w:pPr>
        <w:pStyle w:val="a3"/>
        <w:ind w:left="-1091" w:right="-426"/>
        <w:jc w:val="both"/>
        <w:rPr>
          <w:rFonts w:cs="Narkisim"/>
          <w:rtl/>
        </w:rPr>
      </w:pPr>
      <w:r w:rsidRPr="0046360B">
        <w:rPr>
          <w:rFonts w:cs="Narkisim" w:hint="cs"/>
          <w:rtl/>
        </w:rPr>
        <w:t xml:space="preserve"> </w:t>
      </w:r>
      <w:r w:rsidRPr="0046360B">
        <w:rPr>
          <w:rStyle w:val="a5"/>
          <w:rFonts w:cs="Narkisim"/>
        </w:rPr>
        <w:footnoteRef/>
      </w:r>
      <w:r w:rsidRPr="0046360B">
        <w:rPr>
          <w:rFonts w:cs="Narkisim"/>
          <w:sz w:val="22"/>
          <w:szCs w:val="22"/>
          <w:rtl/>
        </w:rPr>
        <w:t xml:space="preserve"> </w:t>
      </w:r>
      <w:r w:rsidRPr="0046360B">
        <w:rPr>
          <w:rFonts w:cs="Narkisim"/>
          <w:sz w:val="22"/>
          <w:szCs w:val="22"/>
          <w:rtl/>
        </w:rPr>
        <w:t>יונתן גרוסמן</w:t>
      </w:r>
      <w:r w:rsidRPr="0046360B">
        <w:rPr>
          <w:rFonts w:cs="Narkisim" w:hint="cs"/>
          <w:sz w:val="22"/>
          <w:szCs w:val="22"/>
          <w:rtl/>
        </w:rPr>
        <w:t>,</w:t>
      </w:r>
      <w:r w:rsidRPr="0046360B">
        <w:rPr>
          <w:rFonts w:cs="Narkisim"/>
          <w:sz w:val="22"/>
          <w:szCs w:val="22"/>
          <w:rtl/>
        </w:rPr>
        <w:t xml:space="preserve"> אסתר</w:t>
      </w:r>
      <w:r w:rsidR="004824E8">
        <w:rPr>
          <w:rFonts w:cs="Narkisim" w:hint="cs"/>
          <w:sz w:val="22"/>
          <w:szCs w:val="22"/>
          <w:rtl/>
        </w:rPr>
        <w:t xml:space="preserve">, (לעיל הערה </w:t>
      </w:r>
      <w:r w:rsidR="004824E8">
        <w:rPr>
          <w:rFonts w:cs="Narkisim"/>
          <w:sz w:val="22"/>
          <w:szCs w:val="22"/>
          <w:rtl/>
        </w:rPr>
        <w:fldChar w:fldCharType="begin"/>
      </w:r>
      <w:r w:rsidR="004824E8">
        <w:rPr>
          <w:rFonts w:cs="Narkisim"/>
          <w:sz w:val="22"/>
          <w:szCs w:val="22"/>
          <w:rtl/>
        </w:rPr>
        <w:instrText xml:space="preserve"> </w:instrText>
      </w:r>
      <w:r w:rsidR="004824E8">
        <w:rPr>
          <w:rFonts w:cs="Narkisim" w:hint="cs"/>
          <w:sz w:val="22"/>
          <w:szCs w:val="22"/>
        </w:rPr>
        <w:instrText>NOTEREF</w:instrText>
      </w:r>
      <w:r w:rsidR="004824E8">
        <w:rPr>
          <w:rFonts w:cs="Narkisim" w:hint="cs"/>
          <w:sz w:val="22"/>
          <w:szCs w:val="22"/>
          <w:rtl/>
        </w:rPr>
        <w:instrText xml:space="preserve"> _</w:instrText>
      </w:r>
      <w:r w:rsidR="004824E8">
        <w:rPr>
          <w:rFonts w:cs="Narkisim" w:hint="cs"/>
          <w:sz w:val="22"/>
          <w:szCs w:val="22"/>
        </w:rPr>
        <w:instrText>Ref458078351 \h</w:instrText>
      </w:r>
      <w:r w:rsidR="004824E8">
        <w:rPr>
          <w:rFonts w:cs="Narkisim"/>
          <w:sz w:val="22"/>
          <w:szCs w:val="22"/>
          <w:rtl/>
        </w:rPr>
        <w:instrText xml:space="preserve"> </w:instrText>
      </w:r>
      <w:r w:rsidR="004824E8">
        <w:rPr>
          <w:rFonts w:cs="Narkisim"/>
          <w:sz w:val="22"/>
          <w:szCs w:val="22"/>
          <w:rtl/>
        </w:rPr>
      </w:r>
      <w:r w:rsidR="004824E8">
        <w:rPr>
          <w:rFonts w:cs="Narkisim"/>
          <w:sz w:val="22"/>
          <w:szCs w:val="22"/>
          <w:rtl/>
        </w:rPr>
        <w:fldChar w:fldCharType="separate"/>
      </w:r>
      <w:r w:rsidR="004824E8">
        <w:rPr>
          <w:rFonts w:cs="Narkisim"/>
          <w:sz w:val="22"/>
          <w:szCs w:val="22"/>
          <w:rtl/>
        </w:rPr>
        <w:t>2</w:t>
      </w:r>
      <w:r w:rsidR="004824E8">
        <w:rPr>
          <w:rFonts w:cs="Narkisim"/>
          <w:sz w:val="22"/>
          <w:szCs w:val="22"/>
          <w:rtl/>
        </w:rPr>
        <w:fldChar w:fldCharType="end"/>
      </w:r>
      <w:r w:rsidR="004824E8">
        <w:rPr>
          <w:rFonts w:cs="Narkisim" w:hint="cs"/>
          <w:sz w:val="22"/>
          <w:szCs w:val="22"/>
          <w:rtl/>
        </w:rPr>
        <w:t>)</w:t>
      </w:r>
      <w:r w:rsidRPr="0046360B">
        <w:rPr>
          <w:rFonts w:cs="Narkisim" w:hint="cs"/>
          <w:sz w:val="22"/>
          <w:szCs w:val="22"/>
          <w:rtl/>
        </w:rPr>
        <w:t xml:space="preserve">, עמ' 127 </w:t>
      </w:r>
      <w:r w:rsidRPr="0046360B">
        <w:rPr>
          <w:rFonts w:cs="Narkisim"/>
          <w:sz w:val="22"/>
          <w:szCs w:val="22"/>
          <w:rtl/>
        </w:rPr>
        <w:t>–</w:t>
      </w:r>
      <w:r w:rsidRPr="0046360B">
        <w:rPr>
          <w:rFonts w:cs="Narkisim" w:hint="cs"/>
          <w:sz w:val="22"/>
          <w:szCs w:val="22"/>
          <w:rtl/>
        </w:rPr>
        <w:t xml:space="preserve"> 132.</w:t>
      </w:r>
    </w:p>
  </w:footnote>
  <w:footnote w:id="69">
    <w:p w:rsidR="00BD672D" w:rsidRDefault="00BD672D" w:rsidP="00F32F2A">
      <w:pPr>
        <w:pStyle w:val="a3"/>
        <w:ind w:left="-1091" w:right="-426"/>
        <w:jc w:val="both"/>
        <w:rPr>
          <w:rtl/>
        </w:rPr>
      </w:pPr>
      <w:r>
        <w:rPr>
          <w:rStyle w:val="a5"/>
        </w:rPr>
        <w:footnoteRef/>
      </w:r>
      <w:r>
        <w:rPr>
          <w:rtl/>
        </w:rPr>
        <w:t xml:space="preserve"> </w:t>
      </w:r>
      <w:r w:rsidRPr="00857C7E">
        <w:rPr>
          <w:rFonts w:cs="Narkisim" w:hint="cs"/>
          <w:sz w:val="22"/>
          <w:szCs w:val="22"/>
          <w:rtl/>
        </w:rPr>
        <w:t xml:space="preserve">כפי שמציין </w:t>
      </w:r>
      <w:proofErr w:type="spellStart"/>
      <w:r w:rsidRPr="008C13F6">
        <w:rPr>
          <w:rFonts w:cs="Narkisim" w:hint="cs"/>
          <w:sz w:val="22"/>
          <w:szCs w:val="22"/>
          <w:rtl/>
        </w:rPr>
        <w:t>פרטהיים</w:t>
      </w:r>
      <w:proofErr w:type="spellEnd"/>
      <w:r w:rsidRPr="008C13F6">
        <w:rPr>
          <w:rFonts w:cs="Narkisim" w:hint="cs"/>
          <w:sz w:val="22"/>
          <w:szCs w:val="22"/>
          <w:rtl/>
        </w:rPr>
        <w:t xml:space="preserve">, יונה (לעיל הערה </w:t>
      </w:r>
      <w:r w:rsidRPr="008C13F6">
        <w:rPr>
          <w:rFonts w:cs="Narkisim"/>
          <w:sz w:val="22"/>
          <w:szCs w:val="22"/>
          <w:rtl/>
        </w:rPr>
        <w:fldChar w:fldCharType="begin"/>
      </w:r>
      <w:r w:rsidRPr="008C13F6">
        <w:rPr>
          <w:rFonts w:cs="Narkisim"/>
          <w:sz w:val="22"/>
          <w:szCs w:val="22"/>
          <w:rtl/>
        </w:rPr>
        <w:instrText xml:space="preserve"> </w:instrText>
      </w:r>
      <w:r w:rsidRPr="008C13F6">
        <w:rPr>
          <w:rFonts w:cs="Narkisim" w:hint="cs"/>
          <w:sz w:val="22"/>
          <w:szCs w:val="22"/>
        </w:rPr>
        <w:instrText>NOTEREF</w:instrText>
      </w:r>
      <w:r w:rsidRPr="008C13F6">
        <w:rPr>
          <w:rFonts w:cs="Narkisim" w:hint="cs"/>
          <w:sz w:val="22"/>
          <w:szCs w:val="22"/>
          <w:rtl/>
        </w:rPr>
        <w:instrText xml:space="preserve"> _</w:instrText>
      </w:r>
      <w:r w:rsidRPr="008C13F6">
        <w:rPr>
          <w:rFonts w:cs="Narkisim" w:hint="cs"/>
          <w:sz w:val="22"/>
          <w:szCs w:val="22"/>
        </w:rPr>
        <w:instrText>Ref458078351 \h</w:instrText>
      </w:r>
      <w:r w:rsidRPr="008C13F6">
        <w:rPr>
          <w:rFonts w:cs="Narkisim"/>
          <w:sz w:val="22"/>
          <w:szCs w:val="22"/>
          <w:rtl/>
        </w:rPr>
        <w:instrText xml:space="preserve"> </w:instrText>
      </w:r>
      <w:r>
        <w:rPr>
          <w:rFonts w:cs="Narkisim"/>
          <w:sz w:val="22"/>
          <w:szCs w:val="22"/>
          <w:rtl/>
        </w:rPr>
        <w:instrText xml:space="preserve"> \* </w:instrText>
      </w:r>
      <w:r>
        <w:rPr>
          <w:rFonts w:cs="Narkisim"/>
          <w:sz w:val="22"/>
          <w:szCs w:val="22"/>
        </w:rPr>
        <w:instrText>MERGEFORMAT</w:instrText>
      </w:r>
      <w:r>
        <w:rPr>
          <w:rFonts w:cs="Narkisim"/>
          <w:sz w:val="22"/>
          <w:szCs w:val="22"/>
          <w:rtl/>
        </w:rPr>
        <w:instrText xml:space="preserve"> </w:instrText>
      </w:r>
      <w:r w:rsidRPr="008C13F6">
        <w:rPr>
          <w:rFonts w:cs="Narkisim"/>
          <w:sz w:val="22"/>
          <w:szCs w:val="22"/>
          <w:rtl/>
        </w:rPr>
      </w:r>
      <w:r w:rsidRPr="008C13F6">
        <w:rPr>
          <w:rFonts w:cs="Narkisim"/>
          <w:sz w:val="22"/>
          <w:szCs w:val="22"/>
          <w:rtl/>
        </w:rPr>
        <w:fldChar w:fldCharType="separate"/>
      </w:r>
      <w:r>
        <w:rPr>
          <w:rFonts w:cs="Narkisim"/>
          <w:sz w:val="22"/>
          <w:szCs w:val="22"/>
          <w:rtl/>
        </w:rPr>
        <w:t>2</w:t>
      </w:r>
      <w:r w:rsidRPr="008C13F6">
        <w:rPr>
          <w:rFonts w:cs="Narkisim"/>
          <w:sz w:val="22"/>
          <w:szCs w:val="22"/>
          <w:rtl/>
        </w:rPr>
        <w:fldChar w:fldCharType="end"/>
      </w:r>
      <w:r w:rsidRPr="008C13F6">
        <w:rPr>
          <w:rFonts w:cs="Narkisim" w:hint="cs"/>
          <w:sz w:val="22"/>
          <w:szCs w:val="22"/>
          <w:rtl/>
        </w:rPr>
        <w:t>)</w:t>
      </w:r>
      <w:r>
        <w:rPr>
          <w:rFonts w:cs="Narkisim" w:hint="cs"/>
          <w:sz w:val="22"/>
          <w:szCs w:val="22"/>
          <w:rtl/>
        </w:rPr>
        <w:t>,</w:t>
      </w:r>
      <w:r w:rsidRPr="00857C7E">
        <w:rPr>
          <w:rFonts w:cs="Narkisim" w:hint="cs"/>
          <w:sz w:val="22"/>
          <w:szCs w:val="22"/>
          <w:rtl/>
        </w:rPr>
        <w:t xml:space="preserve"> עמ' 105 תיאור תהליך של גזירה, חרטה וישועה מקושר במקרא על פי רוב לעם ישראל למעט ביונה וביר' </w:t>
      </w:r>
      <w:proofErr w:type="spellStart"/>
      <w:r w:rsidRPr="00857C7E">
        <w:rPr>
          <w:rFonts w:cs="Narkisim" w:hint="cs"/>
          <w:sz w:val="22"/>
          <w:szCs w:val="22"/>
          <w:rtl/>
        </w:rPr>
        <w:t>יח</w:t>
      </w:r>
      <w:proofErr w:type="spellEnd"/>
      <w:r w:rsidRPr="00857C7E">
        <w:rPr>
          <w:rFonts w:cs="Narkisim" w:hint="cs"/>
          <w:sz w:val="22"/>
          <w:szCs w:val="22"/>
          <w:rtl/>
        </w:rPr>
        <w:t xml:space="preserve"> 7- 11. ההשוואה לתשובתם של גויים דווקא ראויה לכן לתשומת לב מיוחדת.</w:t>
      </w:r>
      <w:r>
        <w:rPr>
          <w:rFonts w:hint="cs"/>
          <w:rtl/>
        </w:rPr>
        <w:t xml:space="preserve"> </w:t>
      </w:r>
    </w:p>
  </w:footnote>
  <w:footnote w:id="70">
    <w:p w:rsidR="00BD672D" w:rsidRPr="008E5353" w:rsidRDefault="00BD672D" w:rsidP="00F32F2A">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proofErr w:type="spellStart"/>
      <w:r w:rsidRPr="008E5353">
        <w:rPr>
          <w:rFonts w:cs="Narkisim" w:hint="cs"/>
          <w:sz w:val="22"/>
          <w:szCs w:val="22"/>
          <w:rtl/>
        </w:rPr>
        <w:t>אוליין</w:t>
      </w:r>
      <w:proofErr w:type="spellEnd"/>
      <w:r w:rsidRPr="008E5353">
        <w:rPr>
          <w:rFonts w:cs="Narkisim" w:hint="cs"/>
          <w:sz w:val="22"/>
          <w:szCs w:val="22"/>
          <w:rtl/>
        </w:rPr>
        <w:t xml:space="preserve">, </w:t>
      </w:r>
      <w:r w:rsidRPr="008E5353">
        <w:rPr>
          <w:rFonts w:asciiTheme="majorBidi" w:hAnsiTheme="majorBidi" w:cs="Narkisim" w:hint="cs"/>
          <w:sz w:val="22"/>
          <w:szCs w:val="22"/>
          <w:rtl/>
        </w:rPr>
        <w:t>אבל מקראי (לעיל הערה</w:t>
      </w:r>
      <w:r>
        <w:rPr>
          <w:rFonts w:asciiTheme="majorBidi" w:hAnsiTheme="majorBidi" w:cs="Narkisim" w:hint="cs"/>
          <w:sz w:val="22"/>
          <w:szCs w:val="22"/>
          <w:rtl/>
        </w:rPr>
        <w:t xml:space="preserve"> </w:t>
      </w:r>
      <w:r>
        <w:rPr>
          <w:rFonts w:asciiTheme="majorBidi" w:hAnsiTheme="majorBidi" w:cs="Narkisim"/>
          <w:sz w:val="22"/>
          <w:szCs w:val="22"/>
          <w:rtl/>
        </w:rPr>
        <w:fldChar w:fldCharType="begin"/>
      </w:r>
      <w:r>
        <w:rPr>
          <w:rFonts w:asciiTheme="majorBidi" w:hAnsiTheme="majorBidi" w:cs="Narkisim"/>
          <w:sz w:val="22"/>
          <w:szCs w:val="22"/>
          <w:rtl/>
        </w:rPr>
        <w:instrText xml:space="preserve"> </w:instrText>
      </w:r>
      <w:r>
        <w:rPr>
          <w:rFonts w:asciiTheme="majorBidi" w:hAnsiTheme="majorBidi" w:cs="Narkisim" w:hint="cs"/>
          <w:sz w:val="22"/>
          <w:szCs w:val="22"/>
        </w:rPr>
        <w:instrText>NOTEREF</w:instrText>
      </w:r>
      <w:r>
        <w:rPr>
          <w:rFonts w:asciiTheme="majorBidi" w:hAnsiTheme="majorBidi" w:cs="Narkisim" w:hint="cs"/>
          <w:sz w:val="22"/>
          <w:szCs w:val="22"/>
          <w:rtl/>
        </w:rPr>
        <w:instrText xml:space="preserve"> _</w:instrText>
      </w:r>
      <w:r>
        <w:rPr>
          <w:rFonts w:asciiTheme="majorBidi" w:hAnsiTheme="majorBidi" w:cs="Narkisim" w:hint="cs"/>
          <w:sz w:val="22"/>
          <w:szCs w:val="22"/>
        </w:rPr>
        <w:instrText>Ref458082400 \h</w:instrText>
      </w:r>
      <w:r>
        <w:rPr>
          <w:rFonts w:asciiTheme="majorBidi" w:hAnsiTheme="majorBidi" w:cs="Narkisim"/>
          <w:sz w:val="22"/>
          <w:szCs w:val="22"/>
          <w:rtl/>
        </w:rPr>
        <w:instrText xml:space="preserve"> </w:instrText>
      </w:r>
      <w:r w:rsidR="000C591C">
        <w:rPr>
          <w:rFonts w:asciiTheme="majorBidi" w:hAnsiTheme="majorBidi" w:cs="Narkisim"/>
          <w:sz w:val="22"/>
          <w:szCs w:val="22"/>
          <w:rtl/>
        </w:rPr>
        <w:instrText xml:space="preserve"> \* </w:instrText>
      </w:r>
      <w:r w:rsidR="000C591C">
        <w:rPr>
          <w:rFonts w:asciiTheme="majorBidi" w:hAnsiTheme="majorBidi" w:cs="Narkisim"/>
          <w:sz w:val="22"/>
          <w:szCs w:val="22"/>
        </w:rPr>
        <w:instrText>MERGEFORMAT</w:instrText>
      </w:r>
      <w:r w:rsidR="000C591C">
        <w:rPr>
          <w:rFonts w:asciiTheme="majorBidi" w:hAnsiTheme="majorBidi" w:cs="Narkisim"/>
          <w:sz w:val="22"/>
          <w:szCs w:val="22"/>
          <w:rtl/>
        </w:rPr>
        <w:instrText xml:space="preserve"> </w:instrText>
      </w:r>
      <w:r>
        <w:rPr>
          <w:rFonts w:asciiTheme="majorBidi" w:hAnsiTheme="majorBidi" w:cs="Narkisim"/>
          <w:sz w:val="22"/>
          <w:szCs w:val="22"/>
          <w:rtl/>
        </w:rPr>
      </w:r>
      <w:r>
        <w:rPr>
          <w:rFonts w:asciiTheme="majorBidi" w:hAnsiTheme="majorBidi" w:cs="Narkisim"/>
          <w:sz w:val="22"/>
          <w:szCs w:val="22"/>
          <w:rtl/>
        </w:rPr>
        <w:fldChar w:fldCharType="separate"/>
      </w:r>
      <w:r>
        <w:rPr>
          <w:rFonts w:asciiTheme="majorBidi" w:hAnsiTheme="majorBidi" w:cs="Narkisim"/>
          <w:sz w:val="22"/>
          <w:szCs w:val="22"/>
          <w:rtl/>
        </w:rPr>
        <w:t>8</w:t>
      </w:r>
      <w:r>
        <w:rPr>
          <w:rFonts w:asciiTheme="majorBidi" w:hAnsiTheme="majorBidi" w:cs="Narkisim"/>
          <w:sz w:val="22"/>
          <w:szCs w:val="22"/>
          <w:rtl/>
        </w:rPr>
        <w:fldChar w:fldCharType="end"/>
      </w:r>
      <w:r w:rsidRPr="008E5353">
        <w:rPr>
          <w:rFonts w:asciiTheme="majorBidi" w:hAnsiTheme="majorBidi" w:cs="Narkisim" w:hint="cs"/>
          <w:sz w:val="22"/>
          <w:szCs w:val="22"/>
          <w:rtl/>
        </w:rPr>
        <w:t xml:space="preserve">), </w:t>
      </w:r>
      <w:r w:rsidRPr="008E5353">
        <w:rPr>
          <w:rFonts w:cs="Narkisim" w:hint="cs"/>
          <w:sz w:val="22"/>
          <w:szCs w:val="22"/>
          <w:rtl/>
        </w:rPr>
        <w:t xml:space="preserve">עמ' 25; 65 </w:t>
      </w:r>
      <w:r w:rsidRPr="008E5353">
        <w:rPr>
          <w:rFonts w:cs="Narkisim"/>
          <w:sz w:val="22"/>
          <w:szCs w:val="22"/>
          <w:rtl/>
        </w:rPr>
        <w:t>–</w:t>
      </w:r>
      <w:r w:rsidRPr="008E5353">
        <w:rPr>
          <w:rFonts w:cs="Narkisim" w:hint="cs"/>
          <w:sz w:val="22"/>
          <w:szCs w:val="22"/>
          <w:rtl/>
        </w:rPr>
        <w:t xml:space="preserve"> 70.</w:t>
      </w:r>
    </w:p>
  </w:footnote>
  <w:footnote w:id="71">
    <w:p w:rsidR="00BD672D" w:rsidRPr="00BC3384" w:rsidRDefault="00BD672D" w:rsidP="00F32F2A">
      <w:pPr>
        <w:pStyle w:val="a3"/>
        <w:spacing w:line="276" w:lineRule="auto"/>
        <w:ind w:left="-1091" w:right="-426"/>
        <w:jc w:val="both"/>
        <w:rPr>
          <w:rFonts w:cs="Narkisim"/>
          <w:rtl/>
        </w:rPr>
      </w:pPr>
      <w:r w:rsidRPr="008E5353">
        <w:rPr>
          <w:rStyle w:val="a5"/>
          <w:rFonts w:cs="Narkisim"/>
          <w:sz w:val="22"/>
          <w:szCs w:val="22"/>
        </w:rPr>
        <w:footnoteRef/>
      </w:r>
      <w:r w:rsidRPr="008E5353">
        <w:rPr>
          <w:rFonts w:cs="Narkisim"/>
          <w:sz w:val="22"/>
          <w:szCs w:val="22"/>
          <w:rtl/>
        </w:rPr>
        <w:t xml:space="preserve"> </w:t>
      </w:r>
      <w:r w:rsidRPr="00967F25">
        <w:rPr>
          <w:rFonts w:cs="Narkisim" w:hint="cs"/>
          <w:sz w:val="22"/>
          <w:szCs w:val="22"/>
          <w:rtl/>
        </w:rPr>
        <w:t xml:space="preserve">על הקשר בין לבישת שק לבקשת כפרה במקרא ובמזרח הקדום ראו </w:t>
      </w:r>
      <w:proofErr w:type="spellStart"/>
      <w:r w:rsidRPr="00967F25">
        <w:rPr>
          <w:rFonts w:cs="Narkisim" w:hint="cs"/>
          <w:sz w:val="22"/>
          <w:szCs w:val="22"/>
          <w:rtl/>
        </w:rPr>
        <w:t>קוטש</w:t>
      </w:r>
      <w:proofErr w:type="spellEnd"/>
      <w:r w:rsidRPr="00967F25">
        <w:rPr>
          <w:rFonts w:cs="Narkisim" w:hint="cs"/>
          <w:sz w:val="22"/>
          <w:szCs w:val="22"/>
          <w:rtl/>
        </w:rPr>
        <w:t xml:space="preserve">, </w:t>
      </w:r>
      <w:r w:rsidRPr="00967F25">
        <w:rPr>
          <w:rFonts w:cs="Narkisim"/>
          <w:sz w:val="22"/>
          <w:szCs w:val="22"/>
        </w:rPr>
        <w:t>)</w:t>
      </w:r>
      <w:r w:rsidRPr="00967F25">
        <w:rPr>
          <w:rFonts w:cs="Narkisim" w:hint="cs"/>
          <w:sz w:val="22"/>
          <w:szCs w:val="22"/>
          <w:rtl/>
        </w:rPr>
        <w:t xml:space="preserve">לעיל הערה </w:t>
      </w:r>
      <w:r w:rsidRPr="00967F25">
        <w:rPr>
          <w:rFonts w:cs="Narkisim"/>
          <w:sz w:val="22"/>
          <w:szCs w:val="22"/>
          <w:rtl/>
        </w:rPr>
        <w:fldChar w:fldCharType="begin"/>
      </w:r>
      <w:r w:rsidRPr="00967F25">
        <w:rPr>
          <w:rFonts w:cs="Narkisim"/>
          <w:sz w:val="22"/>
          <w:szCs w:val="22"/>
          <w:rtl/>
        </w:rPr>
        <w:instrText xml:space="preserve"> </w:instrText>
      </w:r>
      <w:r w:rsidRPr="00967F25">
        <w:rPr>
          <w:rFonts w:cs="Narkisim" w:hint="cs"/>
          <w:sz w:val="22"/>
          <w:szCs w:val="22"/>
        </w:rPr>
        <w:instrText>NOTEREF</w:instrText>
      </w:r>
      <w:r w:rsidRPr="00967F25">
        <w:rPr>
          <w:rFonts w:cs="Narkisim" w:hint="cs"/>
          <w:sz w:val="22"/>
          <w:szCs w:val="22"/>
          <w:rtl/>
        </w:rPr>
        <w:instrText xml:space="preserve"> _</w:instrText>
      </w:r>
      <w:r w:rsidRPr="00967F25">
        <w:rPr>
          <w:rFonts w:cs="Narkisim" w:hint="cs"/>
          <w:sz w:val="22"/>
          <w:szCs w:val="22"/>
        </w:rPr>
        <w:instrText>Ref455919537 \h</w:instrText>
      </w:r>
      <w:r w:rsidRPr="00967F25">
        <w:rPr>
          <w:rFonts w:cs="Narkisim"/>
          <w:sz w:val="22"/>
          <w:szCs w:val="22"/>
          <w:rtl/>
        </w:rPr>
        <w:instrText xml:space="preserve">  \* </w:instrText>
      </w:r>
      <w:r w:rsidRPr="00967F25">
        <w:rPr>
          <w:rFonts w:cs="Narkisim"/>
          <w:sz w:val="22"/>
          <w:szCs w:val="22"/>
        </w:rPr>
        <w:instrText>MERGEFORMAT</w:instrText>
      </w:r>
      <w:r w:rsidRPr="00967F25">
        <w:rPr>
          <w:rFonts w:cs="Narkisim"/>
          <w:sz w:val="22"/>
          <w:szCs w:val="22"/>
          <w:rtl/>
        </w:rPr>
        <w:instrText xml:space="preserve"> </w:instrText>
      </w:r>
      <w:r w:rsidRPr="00967F25">
        <w:rPr>
          <w:rFonts w:cs="Narkisim"/>
          <w:sz w:val="22"/>
          <w:szCs w:val="22"/>
          <w:rtl/>
        </w:rPr>
      </w:r>
      <w:r w:rsidRPr="00967F25">
        <w:rPr>
          <w:rFonts w:cs="Narkisim"/>
          <w:sz w:val="22"/>
          <w:szCs w:val="22"/>
          <w:rtl/>
        </w:rPr>
        <w:fldChar w:fldCharType="separate"/>
      </w:r>
      <w:r>
        <w:rPr>
          <w:rFonts w:cs="Narkisim"/>
          <w:sz w:val="22"/>
          <w:szCs w:val="22"/>
          <w:rtl/>
        </w:rPr>
        <w:t>9</w:t>
      </w:r>
      <w:r w:rsidRPr="00967F25">
        <w:rPr>
          <w:rFonts w:cs="Narkisim"/>
          <w:sz w:val="22"/>
          <w:szCs w:val="22"/>
          <w:rtl/>
        </w:rPr>
        <w:fldChar w:fldCharType="end"/>
      </w:r>
      <w:r w:rsidRPr="00967F25">
        <w:rPr>
          <w:rFonts w:cs="Narkisim" w:hint="cs"/>
          <w:sz w:val="22"/>
          <w:szCs w:val="22"/>
          <w:rtl/>
        </w:rPr>
        <w:t xml:space="preserve">), עמ' 83 </w:t>
      </w:r>
      <w:r w:rsidRPr="00967F25">
        <w:rPr>
          <w:rFonts w:cs="Narkisim"/>
          <w:sz w:val="22"/>
          <w:szCs w:val="22"/>
          <w:rtl/>
        </w:rPr>
        <w:t>–</w:t>
      </w:r>
      <w:r w:rsidRPr="00967F25">
        <w:rPr>
          <w:rFonts w:cs="Narkisim" w:hint="cs"/>
          <w:sz w:val="22"/>
          <w:szCs w:val="22"/>
          <w:rtl/>
        </w:rPr>
        <w:t xml:space="preserve"> 84. על קריעת בגד כביטוי לחרטה באבל של תחינה ראו </w:t>
      </w:r>
      <w:proofErr w:type="spellStart"/>
      <w:r w:rsidRPr="00967F25">
        <w:rPr>
          <w:rFonts w:cs="Narkisim" w:hint="cs"/>
          <w:sz w:val="22"/>
          <w:szCs w:val="22"/>
          <w:rtl/>
        </w:rPr>
        <w:t>אוליין</w:t>
      </w:r>
      <w:proofErr w:type="spellEnd"/>
      <w:r w:rsidRPr="00967F25">
        <w:rPr>
          <w:rFonts w:cs="Narkisim" w:hint="cs"/>
          <w:sz w:val="22"/>
          <w:szCs w:val="22"/>
          <w:rtl/>
        </w:rPr>
        <w:t xml:space="preserve"> , עמ' 79 </w:t>
      </w:r>
      <w:r w:rsidRPr="00967F25">
        <w:rPr>
          <w:rFonts w:cs="Narkisim"/>
          <w:sz w:val="22"/>
          <w:szCs w:val="22"/>
          <w:rtl/>
        </w:rPr>
        <w:t>–</w:t>
      </w:r>
      <w:r w:rsidRPr="00967F25">
        <w:rPr>
          <w:rFonts w:cs="Narkisim" w:hint="cs"/>
          <w:sz w:val="22"/>
          <w:szCs w:val="22"/>
          <w:rtl/>
        </w:rPr>
        <w:t xml:space="preserve"> 80.</w:t>
      </w:r>
      <w:r>
        <w:rPr>
          <w:rFonts w:cs="Narkisim" w:hint="cs"/>
          <w:rtl/>
        </w:rPr>
        <w:t xml:space="preserve"> </w:t>
      </w:r>
      <w:r>
        <w:rPr>
          <w:rFonts w:asciiTheme="majorBidi" w:hAnsiTheme="majorBidi" w:cs="Narkisim" w:hint="cs"/>
          <w:sz w:val="22"/>
          <w:szCs w:val="22"/>
          <w:rtl/>
        </w:rPr>
        <w:t xml:space="preserve">גרוסמן, אסתר (לעיל הערה </w:t>
      </w:r>
      <w:r>
        <w:rPr>
          <w:rFonts w:asciiTheme="majorBidi" w:hAnsiTheme="majorBidi" w:cs="Narkisim"/>
          <w:sz w:val="22"/>
          <w:szCs w:val="22"/>
          <w:rtl/>
        </w:rPr>
        <w:fldChar w:fldCharType="begin"/>
      </w:r>
      <w:r>
        <w:rPr>
          <w:rFonts w:asciiTheme="majorBidi" w:hAnsiTheme="majorBidi" w:cs="Narkisim"/>
          <w:sz w:val="22"/>
          <w:szCs w:val="22"/>
          <w:rtl/>
        </w:rPr>
        <w:instrText xml:space="preserve"> </w:instrText>
      </w:r>
      <w:r>
        <w:rPr>
          <w:rFonts w:asciiTheme="majorBidi" w:hAnsiTheme="majorBidi" w:cs="Narkisim" w:hint="cs"/>
          <w:sz w:val="22"/>
          <w:szCs w:val="22"/>
        </w:rPr>
        <w:instrText>NOTEREF</w:instrText>
      </w:r>
      <w:r>
        <w:rPr>
          <w:rFonts w:asciiTheme="majorBidi" w:hAnsiTheme="majorBidi" w:cs="Narkisim" w:hint="cs"/>
          <w:sz w:val="22"/>
          <w:szCs w:val="22"/>
          <w:rtl/>
        </w:rPr>
        <w:instrText xml:space="preserve"> _</w:instrText>
      </w:r>
      <w:r>
        <w:rPr>
          <w:rFonts w:asciiTheme="majorBidi" w:hAnsiTheme="majorBidi" w:cs="Narkisim" w:hint="cs"/>
          <w:sz w:val="22"/>
          <w:szCs w:val="22"/>
        </w:rPr>
        <w:instrText>Ref458161751 \h</w:instrText>
      </w:r>
      <w:r>
        <w:rPr>
          <w:rFonts w:asciiTheme="majorBidi" w:hAnsiTheme="majorBidi" w:cs="Narkisim"/>
          <w:sz w:val="22"/>
          <w:szCs w:val="22"/>
          <w:rtl/>
        </w:rPr>
        <w:instrText xml:space="preserve"> </w:instrText>
      </w:r>
      <w:r w:rsidR="000C591C">
        <w:rPr>
          <w:rFonts w:asciiTheme="majorBidi" w:hAnsiTheme="majorBidi" w:cs="Narkisim"/>
          <w:sz w:val="22"/>
          <w:szCs w:val="22"/>
          <w:rtl/>
        </w:rPr>
        <w:instrText xml:space="preserve"> \* </w:instrText>
      </w:r>
      <w:r w:rsidR="000C591C">
        <w:rPr>
          <w:rFonts w:asciiTheme="majorBidi" w:hAnsiTheme="majorBidi" w:cs="Narkisim"/>
          <w:sz w:val="22"/>
          <w:szCs w:val="22"/>
        </w:rPr>
        <w:instrText>MERGEFORMAT</w:instrText>
      </w:r>
      <w:r w:rsidR="000C591C">
        <w:rPr>
          <w:rFonts w:asciiTheme="majorBidi" w:hAnsiTheme="majorBidi" w:cs="Narkisim"/>
          <w:sz w:val="22"/>
          <w:szCs w:val="22"/>
          <w:rtl/>
        </w:rPr>
        <w:instrText xml:space="preserve"> </w:instrText>
      </w:r>
      <w:r>
        <w:rPr>
          <w:rFonts w:asciiTheme="majorBidi" w:hAnsiTheme="majorBidi" w:cs="Narkisim"/>
          <w:sz w:val="22"/>
          <w:szCs w:val="22"/>
          <w:rtl/>
        </w:rPr>
      </w:r>
      <w:r>
        <w:rPr>
          <w:rFonts w:asciiTheme="majorBidi" w:hAnsiTheme="majorBidi" w:cs="Narkisim"/>
          <w:sz w:val="22"/>
          <w:szCs w:val="22"/>
          <w:rtl/>
        </w:rPr>
        <w:fldChar w:fldCharType="separate"/>
      </w:r>
      <w:r>
        <w:rPr>
          <w:rFonts w:asciiTheme="majorBidi" w:hAnsiTheme="majorBidi" w:cs="Narkisim"/>
          <w:sz w:val="22"/>
          <w:szCs w:val="22"/>
          <w:rtl/>
        </w:rPr>
        <w:t>66</w:t>
      </w:r>
      <w:r>
        <w:rPr>
          <w:rFonts w:asciiTheme="majorBidi" w:hAnsiTheme="majorBidi" w:cs="Narkisim"/>
          <w:sz w:val="22"/>
          <w:szCs w:val="22"/>
          <w:rtl/>
        </w:rPr>
        <w:fldChar w:fldCharType="end"/>
      </w:r>
      <w:r>
        <w:rPr>
          <w:rFonts w:asciiTheme="majorBidi" w:hAnsiTheme="majorBidi" w:cs="Narkisim" w:hint="cs"/>
          <w:sz w:val="22"/>
          <w:szCs w:val="22"/>
          <w:rtl/>
        </w:rPr>
        <w:t xml:space="preserve">), עמ' 125 </w:t>
      </w:r>
      <w:r>
        <w:rPr>
          <w:rFonts w:asciiTheme="majorBidi" w:hAnsiTheme="majorBidi" w:cs="Narkisim"/>
          <w:sz w:val="22"/>
          <w:szCs w:val="22"/>
          <w:rtl/>
        </w:rPr>
        <w:t>–</w:t>
      </w:r>
      <w:r>
        <w:rPr>
          <w:rFonts w:asciiTheme="majorBidi" w:hAnsiTheme="majorBidi" w:cs="Narkisim" w:hint="cs"/>
          <w:sz w:val="22"/>
          <w:szCs w:val="22"/>
          <w:rtl/>
        </w:rPr>
        <w:t xml:space="preserve"> 126 </w:t>
      </w:r>
      <w:r w:rsidRPr="008E5353">
        <w:rPr>
          <w:rFonts w:asciiTheme="majorBidi" w:hAnsiTheme="majorBidi" w:cs="Narkisim"/>
          <w:sz w:val="22"/>
          <w:szCs w:val="22"/>
          <w:rtl/>
        </w:rPr>
        <w:t>מצ</w:t>
      </w:r>
      <w:r>
        <w:rPr>
          <w:rFonts w:asciiTheme="majorBidi" w:hAnsiTheme="majorBidi" w:cs="Narkisim" w:hint="cs"/>
          <w:sz w:val="22"/>
          <w:szCs w:val="22"/>
          <w:rtl/>
        </w:rPr>
        <w:t>ב</w:t>
      </w:r>
      <w:r w:rsidRPr="008E5353">
        <w:rPr>
          <w:rFonts w:asciiTheme="majorBidi" w:hAnsiTheme="majorBidi" w:cs="Narkisim"/>
          <w:sz w:val="22"/>
          <w:szCs w:val="22"/>
          <w:rtl/>
        </w:rPr>
        <w:t xml:space="preserve">יע </w:t>
      </w:r>
      <w:r>
        <w:rPr>
          <w:rFonts w:asciiTheme="majorBidi" w:hAnsiTheme="majorBidi" w:cs="Narkisim" w:hint="cs"/>
          <w:sz w:val="22"/>
          <w:szCs w:val="22"/>
          <w:rtl/>
        </w:rPr>
        <w:t xml:space="preserve">על </w:t>
      </w:r>
      <w:r w:rsidRPr="008E5353">
        <w:rPr>
          <w:rFonts w:asciiTheme="majorBidi" w:hAnsiTheme="majorBidi" w:cs="Narkisim"/>
          <w:sz w:val="22"/>
          <w:szCs w:val="22"/>
          <w:rtl/>
        </w:rPr>
        <w:t xml:space="preserve">זיקות </w:t>
      </w:r>
      <w:r>
        <w:rPr>
          <w:rFonts w:asciiTheme="majorBidi" w:hAnsiTheme="majorBidi" w:cs="Narkisim" w:hint="cs"/>
          <w:sz w:val="22"/>
          <w:szCs w:val="22"/>
          <w:rtl/>
        </w:rPr>
        <w:t xml:space="preserve">אפשרויות </w:t>
      </w:r>
      <w:r w:rsidRPr="008E5353">
        <w:rPr>
          <w:rFonts w:asciiTheme="majorBidi" w:hAnsiTheme="majorBidi" w:cs="Narkisim"/>
          <w:sz w:val="22"/>
          <w:szCs w:val="22"/>
          <w:rtl/>
        </w:rPr>
        <w:t xml:space="preserve">בין </w:t>
      </w:r>
      <w:r>
        <w:rPr>
          <w:rFonts w:asciiTheme="majorBidi" w:hAnsiTheme="majorBidi" w:cs="Narkisim" w:hint="cs"/>
          <w:sz w:val="22"/>
          <w:szCs w:val="22"/>
          <w:rtl/>
        </w:rPr>
        <w:t>תיאורי האבל שבמגילה לאו שב</w:t>
      </w:r>
      <w:r w:rsidRPr="008E5353">
        <w:rPr>
          <w:rFonts w:asciiTheme="majorBidi" w:hAnsiTheme="majorBidi" w:cs="Narkisim"/>
          <w:sz w:val="22"/>
          <w:szCs w:val="22"/>
          <w:rtl/>
        </w:rPr>
        <w:t>יואל ב 12 – 14  ובישעיהו נח 5.  גם זיקות אלו מחזקות את התחושה שמעשיהם של מרדכי ואחיו היהודים משקפים תהליך של חרטה ושיבה לזהות יהודית.</w:t>
      </w:r>
    </w:p>
  </w:footnote>
  <w:footnote w:id="72">
    <w:p w:rsidR="00BD672D" w:rsidRPr="008E5353" w:rsidRDefault="00BD672D" w:rsidP="00F32F2A">
      <w:pPr>
        <w:pStyle w:val="a3"/>
        <w:ind w:left="-1091" w:right="-426"/>
        <w:jc w:val="both"/>
        <w:rPr>
          <w:rFonts w:cs="Narkisim"/>
          <w:sz w:val="22"/>
          <w:szCs w:val="22"/>
          <w:rtl/>
        </w:rPr>
      </w:pPr>
      <w:r w:rsidRPr="008E5353">
        <w:rPr>
          <w:rStyle w:val="a5"/>
          <w:rFonts w:cs="Narkisim"/>
          <w:sz w:val="22"/>
          <w:szCs w:val="22"/>
        </w:rPr>
        <w:footnoteRef/>
      </w:r>
      <w:r w:rsidRPr="008E5353">
        <w:rPr>
          <w:rFonts w:cs="Narkisim"/>
          <w:sz w:val="22"/>
          <w:szCs w:val="22"/>
          <w:rtl/>
        </w:rPr>
        <w:t xml:space="preserve"> </w:t>
      </w:r>
      <w:r w:rsidRPr="000C591C">
        <w:rPr>
          <w:rFonts w:asciiTheme="majorBidi" w:hAnsiTheme="majorBidi" w:cstheme="majorBidi"/>
          <w:sz w:val="22"/>
          <w:szCs w:val="22"/>
        </w:rPr>
        <w:t xml:space="preserve">T. K. Beal, </w:t>
      </w:r>
      <w:r w:rsidRPr="000C591C">
        <w:rPr>
          <w:rFonts w:asciiTheme="majorBidi" w:hAnsiTheme="majorBidi" w:cstheme="majorBidi"/>
          <w:i/>
          <w:iCs/>
          <w:sz w:val="22"/>
          <w:szCs w:val="22"/>
        </w:rPr>
        <w:t xml:space="preserve">Esther </w:t>
      </w:r>
      <w:r w:rsidRPr="000C591C">
        <w:rPr>
          <w:rFonts w:asciiTheme="majorBidi" w:hAnsiTheme="majorBidi" w:cstheme="majorBidi"/>
          <w:sz w:val="22"/>
          <w:szCs w:val="22"/>
        </w:rPr>
        <w:t>(Collegeville, Minn. 1999), pp. 59-60, 70</w:t>
      </w:r>
      <w:r w:rsidRPr="008E5353">
        <w:rPr>
          <w:rFonts w:cs="Narkisim" w:hint="cs"/>
          <w:sz w:val="22"/>
          <w:szCs w:val="22"/>
          <w:rtl/>
        </w:rPr>
        <w:t xml:space="preserve"> וראו גם </w:t>
      </w:r>
      <w:bookmarkStart w:id="20" w:name="_GoBack"/>
      <w:r w:rsidRPr="008E5353">
        <w:rPr>
          <w:rFonts w:cs="Narkisim" w:hint="cs"/>
          <w:sz w:val="22"/>
          <w:szCs w:val="22"/>
          <w:rtl/>
        </w:rPr>
        <w:t>גרוסמן</w:t>
      </w:r>
      <w:bookmarkEnd w:id="20"/>
      <w:r w:rsidRPr="008E5353">
        <w:rPr>
          <w:rFonts w:cs="Narkisim" w:hint="cs"/>
          <w:sz w:val="22"/>
          <w:szCs w:val="22"/>
          <w:rtl/>
        </w:rPr>
        <w:t xml:space="preserve">, </w:t>
      </w:r>
      <w:r>
        <w:rPr>
          <w:rFonts w:cs="Narkisim" w:hint="cs"/>
          <w:sz w:val="22"/>
          <w:szCs w:val="22"/>
          <w:rtl/>
        </w:rPr>
        <w:t xml:space="preserve">אנלוגיה </w:t>
      </w:r>
      <w:r w:rsidRPr="008E5353">
        <w:rPr>
          <w:rFonts w:cs="Narkisim" w:hint="cs"/>
          <w:sz w:val="22"/>
          <w:szCs w:val="22"/>
          <w:rtl/>
        </w:rPr>
        <w:t xml:space="preserve">דינמית (לעיל הערה </w:t>
      </w:r>
      <w:r w:rsidRPr="008E5353">
        <w:rPr>
          <w:rFonts w:cs="Narkisim"/>
          <w:sz w:val="22"/>
          <w:szCs w:val="22"/>
          <w:rtl/>
        </w:rPr>
        <w:fldChar w:fldCharType="begin"/>
      </w:r>
      <w:r w:rsidRPr="008E5353">
        <w:rPr>
          <w:rFonts w:cs="Narkisim"/>
          <w:sz w:val="22"/>
          <w:szCs w:val="22"/>
          <w:rtl/>
        </w:rPr>
        <w:instrText xml:space="preserve"> </w:instrText>
      </w:r>
      <w:r w:rsidRPr="008E5353">
        <w:rPr>
          <w:rFonts w:cs="Narkisim" w:hint="cs"/>
          <w:sz w:val="22"/>
          <w:szCs w:val="22"/>
        </w:rPr>
        <w:instrText>NOTEREF</w:instrText>
      </w:r>
      <w:r w:rsidRPr="008E5353">
        <w:rPr>
          <w:rFonts w:cs="Narkisim" w:hint="cs"/>
          <w:sz w:val="22"/>
          <w:szCs w:val="22"/>
          <w:rtl/>
        </w:rPr>
        <w:instrText xml:space="preserve"> _</w:instrText>
      </w:r>
      <w:r w:rsidRPr="008E5353">
        <w:rPr>
          <w:rFonts w:cs="Narkisim" w:hint="cs"/>
          <w:sz w:val="22"/>
          <w:szCs w:val="22"/>
        </w:rPr>
        <w:instrText>Ref454883653 \h</w:instrText>
      </w:r>
      <w:r w:rsidRPr="008E5353">
        <w:rPr>
          <w:rFonts w:cs="Narkisim"/>
          <w:sz w:val="22"/>
          <w:szCs w:val="22"/>
          <w:rtl/>
        </w:rPr>
        <w:instrText xml:space="preserve">  \* </w:instrText>
      </w:r>
      <w:r w:rsidRPr="008E5353">
        <w:rPr>
          <w:rFonts w:cs="Narkisim"/>
          <w:sz w:val="22"/>
          <w:szCs w:val="22"/>
        </w:rPr>
        <w:instrText>MERGEFORMAT</w:instrText>
      </w:r>
      <w:r w:rsidRPr="008E5353">
        <w:rPr>
          <w:rFonts w:cs="Narkisim"/>
          <w:sz w:val="22"/>
          <w:szCs w:val="22"/>
          <w:rtl/>
        </w:rPr>
        <w:instrText xml:space="preserve"> </w:instrText>
      </w:r>
      <w:r w:rsidRPr="008E5353">
        <w:rPr>
          <w:rFonts w:cs="Narkisim"/>
          <w:sz w:val="22"/>
          <w:szCs w:val="22"/>
          <w:rtl/>
        </w:rPr>
      </w:r>
      <w:r w:rsidRPr="008E5353">
        <w:rPr>
          <w:rFonts w:cs="Narkisim"/>
          <w:sz w:val="22"/>
          <w:szCs w:val="22"/>
          <w:rtl/>
        </w:rPr>
        <w:fldChar w:fldCharType="separate"/>
      </w:r>
      <w:r>
        <w:rPr>
          <w:rFonts w:cs="Narkisim"/>
          <w:sz w:val="22"/>
          <w:szCs w:val="22"/>
          <w:rtl/>
        </w:rPr>
        <w:t>1</w:t>
      </w:r>
      <w:r w:rsidRPr="008E5353">
        <w:rPr>
          <w:rFonts w:cs="Narkisim"/>
          <w:sz w:val="22"/>
          <w:szCs w:val="22"/>
          <w:rtl/>
        </w:rPr>
        <w:fldChar w:fldCharType="end"/>
      </w:r>
      <w:r w:rsidRPr="008E5353">
        <w:rPr>
          <w:rFonts w:cs="Narkisim" w:hint="cs"/>
          <w:sz w:val="22"/>
          <w:szCs w:val="22"/>
          <w:rtl/>
        </w:rPr>
        <w:t>), עמ' 402</w:t>
      </w:r>
      <w:r>
        <w:rPr>
          <w:rFonts w:cs="Narkisim" w:hint="cs"/>
          <w:sz w:val="22"/>
          <w:szCs w:val="22"/>
          <w:rtl/>
        </w:rPr>
        <w:t>;</w:t>
      </w:r>
      <w:r w:rsidRPr="008E5353">
        <w:rPr>
          <w:rFonts w:cs="Narkisim" w:hint="cs"/>
          <w:sz w:val="22"/>
          <w:szCs w:val="22"/>
          <w:rtl/>
        </w:rPr>
        <w:t xml:space="preserve"> </w:t>
      </w:r>
      <w:r>
        <w:rPr>
          <w:rFonts w:cs="Narkisim" w:hint="cs"/>
          <w:sz w:val="22"/>
          <w:szCs w:val="22"/>
          <w:rtl/>
        </w:rPr>
        <w:t xml:space="preserve">404 </w:t>
      </w:r>
      <w:r>
        <w:rPr>
          <w:rFonts w:cs="Narkisim"/>
          <w:sz w:val="22"/>
          <w:szCs w:val="22"/>
          <w:rtl/>
        </w:rPr>
        <w:t>–</w:t>
      </w:r>
      <w:r>
        <w:rPr>
          <w:rFonts w:cs="Narkisim" w:hint="cs"/>
          <w:sz w:val="22"/>
          <w:szCs w:val="22"/>
          <w:rtl/>
        </w:rPr>
        <w:t xml:space="preserve"> 405.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7335"/>
    <w:multiLevelType w:val="hybridMultilevel"/>
    <w:tmpl w:val="D362E2F6"/>
    <w:lvl w:ilvl="0" w:tplc="BCEE9E4E">
      <w:start w:val="1"/>
      <w:numFmt w:val="hebrew1"/>
      <w:lvlText w:val="%1."/>
      <w:lvlJc w:val="left"/>
      <w:pPr>
        <w:ind w:left="-330" w:hanging="360"/>
      </w:pPr>
      <w:rPr>
        <w:rFonts w:hint="default"/>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
    <w:nsid w:val="4B024BD9"/>
    <w:multiLevelType w:val="hybridMultilevel"/>
    <w:tmpl w:val="12AEFA36"/>
    <w:lvl w:ilvl="0" w:tplc="0409000F">
      <w:start w:val="1"/>
      <w:numFmt w:val="decimal"/>
      <w:lvlText w:val="%1."/>
      <w:lvlJc w:val="left"/>
      <w:pPr>
        <w:ind w:left="30" w:hanging="360"/>
      </w:p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2">
    <w:nsid w:val="5B517B39"/>
    <w:multiLevelType w:val="hybridMultilevel"/>
    <w:tmpl w:val="20EA1A90"/>
    <w:lvl w:ilvl="0" w:tplc="0409000F">
      <w:start w:val="1"/>
      <w:numFmt w:val="decimal"/>
      <w:lvlText w:val="%1."/>
      <w:lvlJc w:val="left"/>
      <w:pPr>
        <w:ind w:left="-330" w:hanging="360"/>
      </w:p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3">
    <w:nsid w:val="64E90F74"/>
    <w:multiLevelType w:val="hybridMultilevel"/>
    <w:tmpl w:val="34563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B4"/>
    <w:rsid w:val="0000638E"/>
    <w:rsid w:val="000069EA"/>
    <w:rsid w:val="00011E9B"/>
    <w:rsid w:val="0002517C"/>
    <w:rsid w:val="00025DA3"/>
    <w:rsid w:val="00025F15"/>
    <w:rsid w:val="000276C3"/>
    <w:rsid w:val="0003163A"/>
    <w:rsid w:val="00036DF3"/>
    <w:rsid w:val="0005143F"/>
    <w:rsid w:val="00053DF8"/>
    <w:rsid w:val="0006154C"/>
    <w:rsid w:val="00066217"/>
    <w:rsid w:val="000718CE"/>
    <w:rsid w:val="00074824"/>
    <w:rsid w:val="0007507C"/>
    <w:rsid w:val="000755F7"/>
    <w:rsid w:val="00076991"/>
    <w:rsid w:val="0008782A"/>
    <w:rsid w:val="00097AEC"/>
    <w:rsid w:val="000C085F"/>
    <w:rsid w:val="000C4655"/>
    <w:rsid w:val="000C591C"/>
    <w:rsid w:val="000D27A7"/>
    <w:rsid w:val="000E4D57"/>
    <w:rsid w:val="000E6D45"/>
    <w:rsid w:val="000F0753"/>
    <w:rsid w:val="000F6ED8"/>
    <w:rsid w:val="00100C5F"/>
    <w:rsid w:val="001038BD"/>
    <w:rsid w:val="00110EB1"/>
    <w:rsid w:val="00116964"/>
    <w:rsid w:val="0012302E"/>
    <w:rsid w:val="00126374"/>
    <w:rsid w:val="001270CE"/>
    <w:rsid w:val="001317B8"/>
    <w:rsid w:val="00132DAC"/>
    <w:rsid w:val="001335BF"/>
    <w:rsid w:val="0013531D"/>
    <w:rsid w:val="0013712C"/>
    <w:rsid w:val="00137B43"/>
    <w:rsid w:val="001427AA"/>
    <w:rsid w:val="00155E9D"/>
    <w:rsid w:val="00160390"/>
    <w:rsid w:val="001621A6"/>
    <w:rsid w:val="00165B4A"/>
    <w:rsid w:val="001725D3"/>
    <w:rsid w:val="00176677"/>
    <w:rsid w:val="00181078"/>
    <w:rsid w:val="0018681E"/>
    <w:rsid w:val="00195D2D"/>
    <w:rsid w:val="001979C7"/>
    <w:rsid w:val="001A639B"/>
    <w:rsid w:val="001B35DC"/>
    <w:rsid w:val="001C0E4F"/>
    <w:rsid w:val="001C126A"/>
    <w:rsid w:val="001C31AE"/>
    <w:rsid w:val="001C6E15"/>
    <w:rsid w:val="001D05F8"/>
    <w:rsid w:val="001D2D8F"/>
    <w:rsid w:val="001D5AE7"/>
    <w:rsid w:val="001E0A1A"/>
    <w:rsid w:val="001E2026"/>
    <w:rsid w:val="001E59B8"/>
    <w:rsid w:val="001E66EC"/>
    <w:rsid w:val="001E74FA"/>
    <w:rsid w:val="001F1E2C"/>
    <w:rsid w:val="001F6DF6"/>
    <w:rsid w:val="002010E2"/>
    <w:rsid w:val="00201C4A"/>
    <w:rsid w:val="00203BB9"/>
    <w:rsid w:val="00203C35"/>
    <w:rsid w:val="00204E92"/>
    <w:rsid w:val="00210597"/>
    <w:rsid w:val="0021149B"/>
    <w:rsid w:val="00213ED4"/>
    <w:rsid w:val="00220B7E"/>
    <w:rsid w:val="0022372C"/>
    <w:rsid w:val="00241BF1"/>
    <w:rsid w:val="002423B4"/>
    <w:rsid w:val="00242D89"/>
    <w:rsid w:val="00244BAE"/>
    <w:rsid w:val="0025069C"/>
    <w:rsid w:val="00255443"/>
    <w:rsid w:val="00260642"/>
    <w:rsid w:val="00260F0B"/>
    <w:rsid w:val="002613BD"/>
    <w:rsid w:val="00267E46"/>
    <w:rsid w:val="00271700"/>
    <w:rsid w:val="00272561"/>
    <w:rsid w:val="00274AFA"/>
    <w:rsid w:val="002A44B8"/>
    <w:rsid w:val="002A64AD"/>
    <w:rsid w:val="002A78A3"/>
    <w:rsid w:val="002B1A5F"/>
    <w:rsid w:val="002B3764"/>
    <w:rsid w:val="002D12E6"/>
    <w:rsid w:val="002D4B60"/>
    <w:rsid w:val="002D5917"/>
    <w:rsid w:val="002E0B2E"/>
    <w:rsid w:val="002E2B08"/>
    <w:rsid w:val="002F4E05"/>
    <w:rsid w:val="002F5F5C"/>
    <w:rsid w:val="00303F53"/>
    <w:rsid w:val="0031544E"/>
    <w:rsid w:val="00320730"/>
    <w:rsid w:val="00322BED"/>
    <w:rsid w:val="0032629E"/>
    <w:rsid w:val="00344D06"/>
    <w:rsid w:val="00350A61"/>
    <w:rsid w:val="0035494E"/>
    <w:rsid w:val="00354EA2"/>
    <w:rsid w:val="00355397"/>
    <w:rsid w:val="00355900"/>
    <w:rsid w:val="00355AAF"/>
    <w:rsid w:val="00382B69"/>
    <w:rsid w:val="00386945"/>
    <w:rsid w:val="003921E0"/>
    <w:rsid w:val="00392FDB"/>
    <w:rsid w:val="003933C3"/>
    <w:rsid w:val="00395942"/>
    <w:rsid w:val="003A58E3"/>
    <w:rsid w:val="003A678B"/>
    <w:rsid w:val="003B1363"/>
    <w:rsid w:val="003B5A38"/>
    <w:rsid w:val="003D3C72"/>
    <w:rsid w:val="003E5EE4"/>
    <w:rsid w:val="003F0E3B"/>
    <w:rsid w:val="003F1A8D"/>
    <w:rsid w:val="003F23C8"/>
    <w:rsid w:val="004065EE"/>
    <w:rsid w:val="0040745E"/>
    <w:rsid w:val="00407B66"/>
    <w:rsid w:val="00415CBC"/>
    <w:rsid w:val="00416F18"/>
    <w:rsid w:val="004237E1"/>
    <w:rsid w:val="00437D0C"/>
    <w:rsid w:val="00440001"/>
    <w:rsid w:val="00440CE2"/>
    <w:rsid w:val="00450A2E"/>
    <w:rsid w:val="00452C21"/>
    <w:rsid w:val="00455F34"/>
    <w:rsid w:val="0046360B"/>
    <w:rsid w:val="004650AA"/>
    <w:rsid w:val="00466E2D"/>
    <w:rsid w:val="004824E8"/>
    <w:rsid w:val="00490138"/>
    <w:rsid w:val="00491EB2"/>
    <w:rsid w:val="00496D6C"/>
    <w:rsid w:val="004A082D"/>
    <w:rsid w:val="004A7F43"/>
    <w:rsid w:val="004B11D0"/>
    <w:rsid w:val="004C133D"/>
    <w:rsid w:val="004C2407"/>
    <w:rsid w:val="004C5B0E"/>
    <w:rsid w:val="004C5CC8"/>
    <w:rsid w:val="004D1B41"/>
    <w:rsid w:val="004E1B37"/>
    <w:rsid w:val="004E5D3C"/>
    <w:rsid w:val="004E79F9"/>
    <w:rsid w:val="004F32E7"/>
    <w:rsid w:val="004F3B4A"/>
    <w:rsid w:val="004F5789"/>
    <w:rsid w:val="00500D01"/>
    <w:rsid w:val="00503F3E"/>
    <w:rsid w:val="00504DC0"/>
    <w:rsid w:val="00507A17"/>
    <w:rsid w:val="00515F4C"/>
    <w:rsid w:val="00517481"/>
    <w:rsid w:val="005209C6"/>
    <w:rsid w:val="00524979"/>
    <w:rsid w:val="00524ECA"/>
    <w:rsid w:val="00531D3C"/>
    <w:rsid w:val="00534B96"/>
    <w:rsid w:val="00541489"/>
    <w:rsid w:val="005433FC"/>
    <w:rsid w:val="00552224"/>
    <w:rsid w:val="00553246"/>
    <w:rsid w:val="005541FD"/>
    <w:rsid w:val="00554F10"/>
    <w:rsid w:val="00555109"/>
    <w:rsid w:val="00557CAA"/>
    <w:rsid w:val="0056135E"/>
    <w:rsid w:val="00566A97"/>
    <w:rsid w:val="00572565"/>
    <w:rsid w:val="00572F43"/>
    <w:rsid w:val="00577704"/>
    <w:rsid w:val="0058008D"/>
    <w:rsid w:val="00581EDD"/>
    <w:rsid w:val="0058228B"/>
    <w:rsid w:val="00585A15"/>
    <w:rsid w:val="005876D5"/>
    <w:rsid w:val="00587876"/>
    <w:rsid w:val="0059158A"/>
    <w:rsid w:val="00592429"/>
    <w:rsid w:val="005A0DC5"/>
    <w:rsid w:val="005A7A22"/>
    <w:rsid w:val="005B6E3F"/>
    <w:rsid w:val="005C1210"/>
    <w:rsid w:val="005C4DBE"/>
    <w:rsid w:val="005D247F"/>
    <w:rsid w:val="005D4A21"/>
    <w:rsid w:val="005E0A6A"/>
    <w:rsid w:val="005E4D91"/>
    <w:rsid w:val="005E7FE8"/>
    <w:rsid w:val="005F40FC"/>
    <w:rsid w:val="0060401F"/>
    <w:rsid w:val="00604F88"/>
    <w:rsid w:val="0061147A"/>
    <w:rsid w:val="006127B7"/>
    <w:rsid w:val="00615217"/>
    <w:rsid w:val="00615BCB"/>
    <w:rsid w:val="0061728E"/>
    <w:rsid w:val="0062009C"/>
    <w:rsid w:val="00621376"/>
    <w:rsid w:val="0063284D"/>
    <w:rsid w:val="00635476"/>
    <w:rsid w:val="006367FE"/>
    <w:rsid w:val="00640A56"/>
    <w:rsid w:val="00653E6F"/>
    <w:rsid w:val="00654691"/>
    <w:rsid w:val="0066281C"/>
    <w:rsid w:val="006812B4"/>
    <w:rsid w:val="0068188B"/>
    <w:rsid w:val="0068359F"/>
    <w:rsid w:val="00686F5A"/>
    <w:rsid w:val="00692CFF"/>
    <w:rsid w:val="006936A2"/>
    <w:rsid w:val="006972FC"/>
    <w:rsid w:val="006A456A"/>
    <w:rsid w:val="006B5E48"/>
    <w:rsid w:val="006B7124"/>
    <w:rsid w:val="006C00FF"/>
    <w:rsid w:val="006C3227"/>
    <w:rsid w:val="006C3BD0"/>
    <w:rsid w:val="006E20DD"/>
    <w:rsid w:val="006E56CB"/>
    <w:rsid w:val="006F3D57"/>
    <w:rsid w:val="006F482F"/>
    <w:rsid w:val="006F7D79"/>
    <w:rsid w:val="00711031"/>
    <w:rsid w:val="00711A0E"/>
    <w:rsid w:val="00721638"/>
    <w:rsid w:val="0072212A"/>
    <w:rsid w:val="00730414"/>
    <w:rsid w:val="00734A16"/>
    <w:rsid w:val="00737A98"/>
    <w:rsid w:val="007413C2"/>
    <w:rsid w:val="00750581"/>
    <w:rsid w:val="00751C24"/>
    <w:rsid w:val="00751FB6"/>
    <w:rsid w:val="00751FDB"/>
    <w:rsid w:val="00754C9D"/>
    <w:rsid w:val="00757538"/>
    <w:rsid w:val="00760112"/>
    <w:rsid w:val="00767ED0"/>
    <w:rsid w:val="007753AA"/>
    <w:rsid w:val="0077684F"/>
    <w:rsid w:val="00776CE2"/>
    <w:rsid w:val="00780BBB"/>
    <w:rsid w:val="007822C3"/>
    <w:rsid w:val="0078393D"/>
    <w:rsid w:val="00791609"/>
    <w:rsid w:val="007957B0"/>
    <w:rsid w:val="007A0DE1"/>
    <w:rsid w:val="007A26DA"/>
    <w:rsid w:val="007A633A"/>
    <w:rsid w:val="007B0F86"/>
    <w:rsid w:val="007B46F6"/>
    <w:rsid w:val="007B6446"/>
    <w:rsid w:val="007B64E3"/>
    <w:rsid w:val="007B6953"/>
    <w:rsid w:val="007B6CD0"/>
    <w:rsid w:val="007C4E95"/>
    <w:rsid w:val="007D4539"/>
    <w:rsid w:val="007E1638"/>
    <w:rsid w:val="007F2C18"/>
    <w:rsid w:val="007F4774"/>
    <w:rsid w:val="00801782"/>
    <w:rsid w:val="00802BAD"/>
    <w:rsid w:val="00805047"/>
    <w:rsid w:val="00820186"/>
    <w:rsid w:val="00831135"/>
    <w:rsid w:val="00833996"/>
    <w:rsid w:val="00835C27"/>
    <w:rsid w:val="008368C7"/>
    <w:rsid w:val="00845E15"/>
    <w:rsid w:val="00850421"/>
    <w:rsid w:val="00853490"/>
    <w:rsid w:val="00857C7E"/>
    <w:rsid w:val="008676DD"/>
    <w:rsid w:val="00875E9A"/>
    <w:rsid w:val="00877E6A"/>
    <w:rsid w:val="00884547"/>
    <w:rsid w:val="008874CF"/>
    <w:rsid w:val="008909A7"/>
    <w:rsid w:val="008916CA"/>
    <w:rsid w:val="00891AD8"/>
    <w:rsid w:val="00893DFC"/>
    <w:rsid w:val="008A1A18"/>
    <w:rsid w:val="008B3682"/>
    <w:rsid w:val="008B4988"/>
    <w:rsid w:val="008B6569"/>
    <w:rsid w:val="008C13F6"/>
    <w:rsid w:val="008C1551"/>
    <w:rsid w:val="008C729E"/>
    <w:rsid w:val="008D0290"/>
    <w:rsid w:val="008D1E8F"/>
    <w:rsid w:val="008D2C2B"/>
    <w:rsid w:val="008D649F"/>
    <w:rsid w:val="008E1819"/>
    <w:rsid w:val="008E5353"/>
    <w:rsid w:val="008E7E33"/>
    <w:rsid w:val="008F31B1"/>
    <w:rsid w:val="008F7A1D"/>
    <w:rsid w:val="00912128"/>
    <w:rsid w:val="009173AF"/>
    <w:rsid w:val="00925C27"/>
    <w:rsid w:val="00931220"/>
    <w:rsid w:val="0094557A"/>
    <w:rsid w:val="009541E4"/>
    <w:rsid w:val="00955A65"/>
    <w:rsid w:val="009567C1"/>
    <w:rsid w:val="00956E70"/>
    <w:rsid w:val="00962B81"/>
    <w:rsid w:val="00967F25"/>
    <w:rsid w:val="0097407A"/>
    <w:rsid w:val="009764AD"/>
    <w:rsid w:val="00980C15"/>
    <w:rsid w:val="0098728E"/>
    <w:rsid w:val="009908D9"/>
    <w:rsid w:val="00991D85"/>
    <w:rsid w:val="0099304A"/>
    <w:rsid w:val="00996445"/>
    <w:rsid w:val="00997131"/>
    <w:rsid w:val="00997FE2"/>
    <w:rsid w:val="009A604C"/>
    <w:rsid w:val="009B14DF"/>
    <w:rsid w:val="009D1C74"/>
    <w:rsid w:val="009D627E"/>
    <w:rsid w:val="009E00DF"/>
    <w:rsid w:val="009E0F46"/>
    <w:rsid w:val="009E157F"/>
    <w:rsid w:val="009E2FB7"/>
    <w:rsid w:val="009F4119"/>
    <w:rsid w:val="009F4754"/>
    <w:rsid w:val="009F7B8C"/>
    <w:rsid w:val="00A0366A"/>
    <w:rsid w:val="00A05A06"/>
    <w:rsid w:val="00A06D64"/>
    <w:rsid w:val="00A22A2C"/>
    <w:rsid w:val="00A257D9"/>
    <w:rsid w:val="00A25F5C"/>
    <w:rsid w:val="00A26280"/>
    <w:rsid w:val="00A26F22"/>
    <w:rsid w:val="00A34343"/>
    <w:rsid w:val="00A4202E"/>
    <w:rsid w:val="00A434BE"/>
    <w:rsid w:val="00A561C1"/>
    <w:rsid w:val="00A62F08"/>
    <w:rsid w:val="00A71DC4"/>
    <w:rsid w:val="00A73602"/>
    <w:rsid w:val="00A74ECA"/>
    <w:rsid w:val="00A80D91"/>
    <w:rsid w:val="00A96441"/>
    <w:rsid w:val="00A965E1"/>
    <w:rsid w:val="00AA1CB4"/>
    <w:rsid w:val="00AA3FC4"/>
    <w:rsid w:val="00AA614F"/>
    <w:rsid w:val="00AA6FE2"/>
    <w:rsid w:val="00AB0BAA"/>
    <w:rsid w:val="00AB1ADB"/>
    <w:rsid w:val="00AC565A"/>
    <w:rsid w:val="00AE2118"/>
    <w:rsid w:val="00AE3B57"/>
    <w:rsid w:val="00AF1929"/>
    <w:rsid w:val="00AF3DE5"/>
    <w:rsid w:val="00AF4A6D"/>
    <w:rsid w:val="00AF4BC1"/>
    <w:rsid w:val="00AF6CF7"/>
    <w:rsid w:val="00AF7210"/>
    <w:rsid w:val="00B03237"/>
    <w:rsid w:val="00B11BDD"/>
    <w:rsid w:val="00B13EEC"/>
    <w:rsid w:val="00B227AD"/>
    <w:rsid w:val="00B24634"/>
    <w:rsid w:val="00B2548B"/>
    <w:rsid w:val="00B31AB8"/>
    <w:rsid w:val="00B34E57"/>
    <w:rsid w:val="00B436BB"/>
    <w:rsid w:val="00B47371"/>
    <w:rsid w:val="00B502E5"/>
    <w:rsid w:val="00B54D84"/>
    <w:rsid w:val="00B705E4"/>
    <w:rsid w:val="00B7207F"/>
    <w:rsid w:val="00B7766A"/>
    <w:rsid w:val="00B84659"/>
    <w:rsid w:val="00B87DE0"/>
    <w:rsid w:val="00B92C2F"/>
    <w:rsid w:val="00B93B1A"/>
    <w:rsid w:val="00B979BE"/>
    <w:rsid w:val="00BA015E"/>
    <w:rsid w:val="00BA27AE"/>
    <w:rsid w:val="00BA5272"/>
    <w:rsid w:val="00BB0A20"/>
    <w:rsid w:val="00BB45C4"/>
    <w:rsid w:val="00BB560C"/>
    <w:rsid w:val="00BC3384"/>
    <w:rsid w:val="00BC40F3"/>
    <w:rsid w:val="00BC56A4"/>
    <w:rsid w:val="00BD23B7"/>
    <w:rsid w:val="00BD3D09"/>
    <w:rsid w:val="00BD672D"/>
    <w:rsid w:val="00BE0BA9"/>
    <w:rsid w:val="00BE10D1"/>
    <w:rsid w:val="00BE159D"/>
    <w:rsid w:val="00BE1F42"/>
    <w:rsid w:val="00BE48A8"/>
    <w:rsid w:val="00BE7640"/>
    <w:rsid w:val="00BF148C"/>
    <w:rsid w:val="00BF681B"/>
    <w:rsid w:val="00BF70A7"/>
    <w:rsid w:val="00C0179D"/>
    <w:rsid w:val="00C03487"/>
    <w:rsid w:val="00C03B4A"/>
    <w:rsid w:val="00C03EF0"/>
    <w:rsid w:val="00C161D8"/>
    <w:rsid w:val="00C17CD0"/>
    <w:rsid w:val="00C21FE9"/>
    <w:rsid w:val="00C329D6"/>
    <w:rsid w:val="00C3454E"/>
    <w:rsid w:val="00C37281"/>
    <w:rsid w:val="00C37E2D"/>
    <w:rsid w:val="00C42899"/>
    <w:rsid w:val="00C42F83"/>
    <w:rsid w:val="00C52B8D"/>
    <w:rsid w:val="00C55B77"/>
    <w:rsid w:val="00C6047A"/>
    <w:rsid w:val="00C61987"/>
    <w:rsid w:val="00C72314"/>
    <w:rsid w:val="00C76921"/>
    <w:rsid w:val="00C802EF"/>
    <w:rsid w:val="00C82A28"/>
    <w:rsid w:val="00C83EB3"/>
    <w:rsid w:val="00CA16FC"/>
    <w:rsid w:val="00CA191A"/>
    <w:rsid w:val="00CB7151"/>
    <w:rsid w:val="00CD15FC"/>
    <w:rsid w:val="00CD31DF"/>
    <w:rsid w:val="00CD4947"/>
    <w:rsid w:val="00CE2EE2"/>
    <w:rsid w:val="00CE3718"/>
    <w:rsid w:val="00CF104A"/>
    <w:rsid w:val="00D05627"/>
    <w:rsid w:val="00D0700F"/>
    <w:rsid w:val="00D10218"/>
    <w:rsid w:val="00D10273"/>
    <w:rsid w:val="00D111B4"/>
    <w:rsid w:val="00D16E90"/>
    <w:rsid w:val="00D26857"/>
    <w:rsid w:val="00D318F5"/>
    <w:rsid w:val="00D37E48"/>
    <w:rsid w:val="00D51483"/>
    <w:rsid w:val="00D540CA"/>
    <w:rsid w:val="00D57986"/>
    <w:rsid w:val="00D61B70"/>
    <w:rsid w:val="00D65837"/>
    <w:rsid w:val="00D66D61"/>
    <w:rsid w:val="00D77256"/>
    <w:rsid w:val="00D7776D"/>
    <w:rsid w:val="00D77C52"/>
    <w:rsid w:val="00D81C4E"/>
    <w:rsid w:val="00D83020"/>
    <w:rsid w:val="00D83F16"/>
    <w:rsid w:val="00D84EA6"/>
    <w:rsid w:val="00D92AEE"/>
    <w:rsid w:val="00D94089"/>
    <w:rsid w:val="00DA34F0"/>
    <w:rsid w:val="00DA5E1D"/>
    <w:rsid w:val="00DB0EC4"/>
    <w:rsid w:val="00DB1DCB"/>
    <w:rsid w:val="00DB2E47"/>
    <w:rsid w:val="00DC5BD7"/>
    <w:rsid w:val="00DD187B"/>
    <w:rsid w:val="00DD373D"/>
    <w:rsid w:val="00DD7FE1"/>
    <w:rsid w:val="00DE082D"/>
    <w:rsid w:val="00DE236B"/>
    <w:rsid w:val="00DE4550"/>
    <w:rsid w:val="00DF37A6"/>
    <w:rsid w:val="00DF65B9"/>
    <w:rsid w:val="00E06470"/>
    <w:rsid w:val="00E06F00"/>
    <w:rsid w:val="00E15752"/>
    <w:rsid w:val="00E15818"/>
    <w:rsid w:val="00E20FCB"/>
    <w:rsid w:val="00E25026"/>
    <w:rsid w:val="00E26173"/>
    <w:rsid w:val="00E31A56"/>
    <w:rsid w:val="00E33A35"/>
    <w:rsid w:val="00E347EC"/>
    <w:rsid w:val="00E37EA3"/>
    <w:rsid w:val="00E40D54"/>
    <w:rsid w:val="00E44661"/>
    <w:rsid w:val="00E5281E"/>
    <w:rsid w:val="00E52EA3"/>
    <w:rsid w:val="00E67EFF"/>
    <w:rsid w:val="00E8200E"/>
    <w:rsid w:val="00E820B1"/>
    <w:rsid w:val="00E833C4"/>
    <w:rsid w:val="00E8606F"/>
    <w:rsid w:val="00E8637B"/>
    <w:rsid w:val="00EA2543"/>
    <w:rsid w:val="00EB43A3"/>
    <w:rsid w:val="00EC20E0"/>
    <w:rsid w:val="00ED3D11"/>
    <w:rsid w:val="00EE2009"/>
    <w:rsid w:val="00EE5E63"/>
    <w:rsid w:val="00EF2BB7"/>
    <w:rsid w:val="00EF3662"/>
    <w:rsid w:val="00F00284"/>
    <w:rsid w:val="00F00959"/>
    <w:rsid w:val="00F01759"/>
    <w:rsid w:val="00F05280"/>
    <w:rsid w:val="00F109D6"/>
    <w:rsid w:val="00F14E6B"/>
    <w:rsid w:val="00F15772"/>
    <w:rsid w:val="00F15863"/>
    <w:rsid w:val="00F1740B"/>
    <w:rsid w:val="00F20098"/>
    <w:rsid w:val="00F25F75"/>
    <w:rsid w:val="00F32539"/>
    <w:rsid w:val="00F32F2A"/>
    <w:rsid w:val="00F3478F"/>
    <w:rsid w:val="00F40D3C"/>
    <w:rsid w:val="00F4657B"/>
    <w:rsid w:val="00F55D40"/>
    <w:rsid w:val="00F573BD"/>
    <w:rsid w:val="00F60125"/>
    <w:rsid w:val="00F72DCD"/>
    <w:rsid w:val="00F875B6"/>
    <w:rsid w:val="00F906C6"/>
    <w:rsid w:val="00F92A21"/>
    <w:rsid w:val="00F92C1E"/>
    <w:rsid w:val="00F97249"/>
    <w:rsid w:val="00FB7BE6"/>
    <w:rsid w:val="00FB7CED"/>
    <w:rsid w:val="00FC0AF1"/>
    <w:rsid w:val="00FC20CD"/>
    <w:rsid w:val="00FC32F6"/>
    <w:rsid w:val="00FD4BDC"/>
    <w:rsid w:val="00FD6CF6"/>
    <w:rsid w:val="00FF1756"/>
    <w:rsid w:val="00FF5C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CB4"/>
    <w:pPr>
      <w:bidi/>
      <w:spacing w:after="200" w:line="276" w:lineRule="auto"/>
    </w:pPr>
  </w:style>
  <w:style w:type="paragraph" w:styleId="1">
    <w:name w:val="heading 1"/>
    <w:basedOn w:val="a"/>
    <w:link w:val="10"/>
    <w:uiPriority w:val="9"/>
    <w:qFormat/>
    <w:rsid w:val="00FB7BE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B7BE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A1CB4"/>
    <w:pPr>
      <w:spacing w:after="0" w:line="240" w:lineRule="auto"/>
    </w:pPr>
    <w:rPr>
      <w:sz w:val="20"/>
      <w:szCs w:val="20"/>
    </w:rPr>
  </w:style>
  <w:style w:type="character" w:customStyle="1" w:styleId="a4">
    <w:name w:val="טקסט הערת שוליים תו"/>
    <w:basedOn w:val="a0"/>
    <w:link w:val="a3"/>
    <w:uiPriority w:val="99"/>
    <w:rsid w:val="00AA1CB4"/>
    <w:rPr>
      <w:sz w:val="20"/>
      <w:szCs w:val="20"/>
    </w:rPr>
  </w:style>
  <w:style w:type="character" w:styleId="a5">
    <w:name w:val="footnote reference"/>
    <w:basedOn w:val="a0"/>
    <w:uiPriority w:val="99"/>
    <w:semiHidden/>
    <w:unhideWhenUsed/>
    <w:rsid w:val="00AA1CB4"/>
    <w:rPr>
      <w:vertAlign w:val="superscript"/>
    </w:rPr>
  </w:style>
  <w:style w:type="table" w:styleId="a6">
    <w:name w:val="Table Grid"/>
    <w:basedOn w:val="a1"/>
    <w:uiPriority w:val="59"/>
    <w:rsid w:val="00AA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AA1CB4"/>
    <w:pPr>
      <w:tabs>
        <w:tab w:val="center" w:pos="4153"/>
        <w:tab w:val="right" w:pos="8306"/>
      </w:tabs>
      <w:spacing w:after="0" w:line="240" w:lineRule="auto"/>
    </w:pPr>
  </w:style>
  <w:style w:type="character" w:customStyle="1" w:styleId="a8">
    <w:name w:val="כותרת תחתונה תו"/>
    <w:basedOn w:val="a0"/>
    <w:link w:val="a7"/>
    <w:uiPriority w:val="99"/>
    <w:rsid w:val="00AA1CB4"/>
  </w:style>
  <w:style w:type="character" w:styleId="a9">
    <w:name w:val="Emphasis"/>
    <w:basedOn w:val="a0"/>
    <w:uiPriority w:val="20"/>
    <w:qFormat/>
    <w:rsid w:val="00AA1CB4"/>
    <w:rPr>
      <w:i/>
      <w:iCs/>
    </w:rPr>
  </w:style>
  <w:style w:type="paragraph" w:styleId="z-">
    <w:name w:val="HTML Top of Form"/>
    <w:basedOn w:val="a"/>
    <w:next w:val="a"/>
    <w:link w:val="z-0"/>
    <w:hidden/>
    <w:uiPriority w:val="99"/>
    <w:semiHidden/>
    <w:unhideWhenUsed/>
    <w:rsid w:val="00AA6F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AA6FE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A6F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AA6FE2"/>
    <w:rPr>
      <w:rFonts w:ascii="Arial" w:eastAsia="Times New Roman" w:hAnsi="Arial" w:cs="Arial"/>
      <w:vanish/>
      <w:sz w:val="16"/>
      <w:szCs w:val="16"/>
    </w:rPr>
  </w:style>
  <w:style w:type="character" w:styleId="Hyperlink">
    <w:name w:val="Hyperlink"/>
    <w:basedOn w:val="a0"/>
    <w:uiPriority w:val="99"/>
    <w:semiHidden/>
    <w:unhideWhenUsed/>
    <w:rsid w:val="00F109D6"/>
    <w:rPr>
      <w:color w:val="0000FF"/>
      <w:u w:val="single"/>
    </w:rPr>
  </w:style>
  <w:style w:type="paragraph" w:styleId="aa">
    <w:name w:val="List Paragraph"/>
    <w:basedOn w:val="a"/>
    <w:uiPriority w:val="34"/>
    <w:qFormat/>
    <w:rsid w:val="00751FB6"/>
    <w:pPr>
      <w:ind w:left="720"/>
      <w:contextualSpacing/>
    </w:pPr>
  </w:style>
  <w:style w:type="paragraph" w:customStyle="1" w:styleId="Default">
    <w:name w:val="Default"/>
    <w:rsid w:val="00A736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A73602"/>
    <w:pPr>
      <w:spacing w:line="191" w:lineRule="atLeast"/>
    </w:pPr>
    <w:rPr>
      <w:color w:val="auto"/>
    </w:rPr>
  </w:style>
  <w:style w:type="paragraph" w:customStyle="1" w:styleId="Pa18">
    <w:name w:val="Pa18"/>
    <w:basedOn w:val="Default"/>
    <w:next w:val="Default"/>
    <w:uiPriority w:val="99"/>
    <w:rsid w:val="00C76921"/>
    <w:pPr>
      <w:spacing w:line="221" w:lineRule="atLeast"/>
    </w:pPr>
    <w:rPr>
      <w:color w:val="auto"/>
    </w:rPr>
  </w:style>
  <w:style w:type="paragraph" w:customStyle="1" w:styleId="Pa12">
    <w:name w:val="Pa12"/>
    <w:basedOn w:val="Default"/>
    <w:next w:val="Default"/>
    <w:uiPriority w:val="99"/>
    <w:rsid w:val="005C4DBE"/>
    <w:pPr>
      <w:spacing w:line="221" w:lineRule="atLeast"/>
    </w:pPr>
    <w:rPr>
      <w:color w:val="auto"/>
    </w:rPr>
  </w:style>
  <w:style w:type="paragraph" w:styleId="ab">
    <w:name w:val="Balloon Text"/>
    <w:basedOn w:val="a"/>
    <w:link w:val="ac"/>
    <w:uiPriority w:val="99"/>
    <w:semiHidden/>
    <w:unhideWhenUsed/>
    <w:rsid w:val="00853490"/>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853490"/>
    <w:rPr>
      <w:rFonts w:ascii="Tahoma" w:hAnsi="Tahoma" w:cs="Tahoma"/>
      <w:sz w:val="16"/>
      <w:szCs w:val="16"/>
    </w:rPr>
  </w:style>
  <w:style w:type="character" w:customStyle="1" w:styleId="10">
    <w:name w:val="כותרת 1 תו"/>
    <w:basedOn w:val="a0"/>
    <w:link w:val="1"/>
    <w:uiPriority w:val="9"/>
    <w:rsid w:val="00FB7BE6"/>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FB7BE6"/>
    <w:rPr>
      <w:rFonts w:ascii="Times New Roman" w:eastAsia="Times New Roman" w:hAnsi="Times New Roman" w:cs="Times New Roman"/>
      <w:b/>
      <w:bCs/>
      <w:sz w:val="36"/>
      <w:szCs w:val="36"/>
    </w:rPr>
  </w:style>
  <w:style w:type="character" w:customStyle="1" w:styleId="searchword2">
    <w:name w:val="searchword2"/>
    <w:basedOn w:val="a0"/>
    <w:rsid w:val="00FB7BE6"/>
    <w:rPr>
      <w:shd w:val="clear" w:color="auto" w:fill="FFFBC3"/>
    </w:rPr>
  </w:style>
  <w:style w:type="character" w:customStyle="1" w:styleId="exlresultdetails">
    <w:name w:val="exlresultdetails"/>
    <w:basedOn w:val="a0"/>
    <w:rsid w:val="00FB7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CB4"/>
    <w:pPr>
      <w:bidi/>
      <w:spacing w:after="200" w:line="276" w:lineRule="auto"/>
    </w:pPr>
  </w:style>
  <w:style w:type="paragraph" w:styleId="1">
    <w:name w:val="heading 1"/>
    <w:basedOn w:val="a"/>
    <w:link w:val="10"/>
    <w:uiPriority w:val="9"/>
    <w:qFormat/>
    <w:rsid w:val="00FB7BE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B7BE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A1CB4"/>
    <w:pPr>
      <w:spacing w:after="0" w:line="240" w:lineRule="auto"/>
    </w:pPr>
    <w:rPr>
      <w:sz w:val="20"/>
      <w:szCs w:val="20"/>
    </w:rPr>
  </w:style>
  <w:style w:type="character" w:customStyle="1" w:styleId="a4">
    <w:name w:val="טקסט הערת שוליים תו"/>
    <w:basedOn w:val="a0"/>
    <w:link w:val="a3"/>
    <w:uiPriority w:val="99"/>
    <w:rsid w:val="00AA1CB4"/>
    <w:rPr>
      <w:sz w:val="20"/>
      <w:szCs w:val="20"/>
    </w:rPr>
  </w:style>
  <w:style w:type="character" w:styleId="a5">
    <w:name w:val="footnote reference"/>
    <w:basedOn w:val="a0"/>
    <w:uiPriority w:val="99"/>
    <w:semiHidden/>
    <w:unhideWhenUsed/>
    <w:rsid w:val="00AA1CB4"/>
    <w:rPr>
      <w:vertAlign w:val="superscript"/>
    </w:rPr>
  </w:style>
  <w:style w:type="table" w:styleId="a6">
    <w:name w:val="Table Grid"/>
    <w:basedOn w:val="a1"/>
    <w:uiPriority w:val="59"/>
    <w:rsid w:val="00AA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AA1CB4"/>
    <w:pPr>
      <w:tabs>
        <w:tab w:val="center" w:pos="4153"/>
        <w:tab w:val="right" w:pos="8306"/>
      </w:tabs>
      <w:spacing w:after="0" w:line="240" w:lineRule="auto"/>
    </w:pPr>
  </w:style>
  <w:style w:type="character" w:customStyle="1" w:styleId="a8">
    <w:name w:val="כותרת תחתונה תו"/>
    <w:basedOn w:val="a0"/>
    <w:link w:val="a7"/>
    <w:uiPriority w:val="99"/>
    <w:rsid w:val="00AA1CB4"/>
  </w:style>
  <w:style w:type="character" w:styleId="a9">
    <w:name w:val="Emphasis"/>
    <w:basedOn w:val="a0"/>
    <w:uiPriority w:val="20"/>
    <w:qFormat/>
    <w:rsid w:val="00AA1CB4"/>
    <w:rPr>
      <w:i/>
      <w:iCs/>
    </w:rPr>
  </w:style>
  <w:style w:type="paragraph" w:styleId="z-">
    <w:name w:val="HTML Top of Form"/>
    <w:basedOn w:val="a"/>
    <w:next w:val="a"/>
    <w:link w:val="z-0"/>
    <w:hidden/>
    <w:uiPriority w:val="99"/>
    <w:semiHidden/>
    <w:unhideWhenUsed/>
    <w:rsid w:val="00AA6F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AA6FE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A6F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AA6FE2"/>
    <w:rPr>
      <w:rFonts w:ascii="Arial" w:eastAsia="Times New Roman" w:hAnsi="Arial" w:cs="Arial"/>
      <w:vanish/>
      <w:sz w:val="16"/>
      <w:szCs w:val="16"/>
    </w:rPr>
  </w:style>
  <w:style w:type="character" w:styleId="Hyperlink">
    <w:name w:val="Hyperlink"/>
    <w:basedOn w:val="a0"/>
    <w:uiPriority w:val="99"/>
    <w:semiHidden/>
    <w:unhideWhenUsed/>
    <w:rsid w:val="00F109D6"/>
    <w:rPr>
      <w:color w:val="0000FF"/>
      <w:u w:val="single"/>
    </w:rPr>
  </w:style>
  <w:style w:type="paragraph" w:styleId="aa">
    <w:name w:val="List Paragraph"/>
    <w:basedOn w:val="a"/>
    <w:uiPriority w:val="34"/>
    <w:qFormat/>
    <w:rsid w:val="00751FB6"/>
    <w:pPr>
      <w:ind w:left="720"/>
      <w:contextualSpacing/>
    </w:pPr>
  </w:style>
  <w:style w:type="paragraph" w:customStyle="1" w:styleId="Default">
    <w:name w:val="Default"/>
    <w:rsid w:val="00A736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A73602"/>
    <w:pPr>
      <w:spacing w:line="191" w:lineRule="atLeast"/>
    </w:pPr>
    <w:rPr>
      <w:color w:val="auto"/>
    </w:rPr>
  </w:style>
  <w:style w:type="paragraph" w:customStyle="1" w:styleId="Pa18">
    <w:name w:val="Pa18"/>
    <w:basedOn w:val="Default"/>
    <w:next w:val="Default"/>
    <w:uiPriority w:val="99"/>
    <w:rsid w:val="00C76921"/>
    <w:pPr>
      <w:spacing w:line="221" w:lineRule="atLeast"/>
    </w:pPr>
    <w:rPr>
      <w:color w:val="auto"/>
    </w:rPr>
  </w:style>
  <w:style w:type="paragraph" w:customStyle="1" w:styleId="Pa12">
    <w:name w:val="Pa12"/>
    <w:basedOn w:val="Default"/>
    <w:next w:val="Default"/>
    <w:uiPriority w:val="99"/>
    <w:rsid w:val="005C4DBE"/>
    <w:pPr>
      <w:spacing w:line="221" w:lineRule="atLeast"/>
    </w:pPr>
    <w:rPr>
      <w:color w:val="auto"/>
    </w:rPr>
  </w:style>
  <w:style w:type="paragraph" w:styleId="ab">
    <w:name w:val="Balloon Text"/>
    <w:basedOn w:val="a"/>
    <w:link w:val="ac"/>
    <w:uiPriority w:val="99"/>
    <w:semiHidden/>
    <w:unhideWhenUsed/>
    <w:rsid w:val="00853490"/>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853490"/>
    <w:rPr>
      <w:rFonts w:ascii="Tahoma" w:hAnsi="Tahoma" w:cs="Tahoma"/>
      <w:sz w:val="16"/>
      <w:szCs w:val="16"/>
    </w:rPr>
  </w:style>
  <w:style w:type="character" w:customStyle="1" w:styleId="10">
    <w:name w:val="כותרת 1 תו"/>
    <w:basedOn w:val="a0"/>
    <w:link w:val="1"/>
    <w:uiPriority w:val="9"/>
    <w:rsid w:val="00FB7BE6"/>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FB7BE6"/>
    <w:rPr>
      <w:rFonts w:ascii="Times New Roman" w:eastAsia="Times New Roman" w:hAnsi="Times New Roman" w:cs="Times New Roman"/>
      <w:b/>
      <w:bCs/>
      <w:sz w:val="36"/>
      <w:szCs w:val="36"/>
    </w:rPr>
  </w:style>
  <w:style w:type="character" w:customStyle="1" w:styleId="searchword2">
    <w:name w:val="searchword2"/>
    <w:basedOn w:val="a0"/>
    <w:rsid w:val="00FB7BE6"/>
    <w:rPr>
      <w:shd w:val="clear" w:color="auto" w:fill="FFFBC3"/>
    </w:rPr>
  </w:style>
  <w:style w:type="character" w:customStyle="1" w:styleId="exlresultdetails">
    <w:name w:val="exlresultdetails"/>
    <w:basedOn w:val="a0"/>
    <w:rsid w:val="00FB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2287">
      <w:bodyDiv w:val="1"/>
      <w:marLeft w:val="0"/>
      <w:marRight w:val="0"/>
      <w:marTop w:val="0"/>
      <w:marBottom w:val="0"/>
      <w:divBdr>
        <w:top w:val="none" w:sz="0" w:space="0" w:color="auto"/>
        <w:left w:val="none" w:sz="0" w:space="0" w:color="auto"/>
        <w:bottom w:val="none" w:sz="0" w:space="0" w:color="auto"/>
        <w:right w:val="none" w:sz="0" w:space="0" w:color="auto"/>
      </w:divBdr>
    </w:div>
    <w:div w:id="494806862">
      <w:bodyDiv w:val="1"/>
      <w:marLeft w:val="0"/>
      <w:marRight w:val="0"/>
      <w:marTop w:val="0"/>
      <w:marBottom w:val="0"/>
      <w:divBdr>
        <w:top w:val="none" w:sz="0" w:space="0" w:color="auto"/>
        <w:left w:val="none" w:sz="0" w:space="0" w:color="auto"/>
        <w:bottom w:val="none" w:sz="0" w:space="0" w:color="auto"/>
        <w:right w:val="none" w:sz="0" w:space="0" w:color="auto"/>
      </w:divBdr>
      <w:divsChild>
        <w:div w:id="861896603">
          <w:marLeft w:val="0"/>
          <w:marRight w:val="0"/>
          <w:marTop w:val="0"/>
          <w:marBottom w:val="0"/>
          <w:divBdr>
            <w:top w:val="none" w:sz="0" w:space="0" w:color="auto"/>
            <w:left w:val="none" w:sz="0" w:space="0" w:color="auto"/>
            <w:bottom w:val="none" w:sz="0" w:space="0" w:color="auto"/>
            <w:right w:val="none" w:sz="0" w:space="0" w:color="auto"/>
          </w:divBdr>
          <w:divsChild>
            <w:div w:id="1232353148">
              <w:marLeft w:val="360"/>
              <w:marRight w:val="360"/>
              <w:marTop w:val="120"/>
              <w:marBottom w:val="600"/>
              <w:divBdr>
                <w:top w:val="none" w:sz="0" w:space="0" w:color="auto"/>
                <w:left w:val="none" w:sz="0" w:space="0" w:color="auto"/>
                <w:bottom w:val="none" w:sz="0" w:space="0" w:color="auto"/>
                <w:right w:val="none" w:sz="0" w:space="0" w:color="auto"/>
              </w:divBdr>
              <w:divsChild>
                <w:div w:id="1790009920">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669917882">
      <w:bodyDiv w:val="1"/>
      <w:marLeft w:val="0"/>
      <w:marRight w:val="0"/>
      <w:marTop w:val="0"/>
      <w:marBottom w:val="0"/>
      <w:divBdr>
        <w:top w:val="none" w:sz="0" w:space="0" w:color="auto"/>
        <w:left w:val="none" w:sz="0" w:space="0" w:color="auto"/>
        <w:bottom w:val="none" w:sz="0" w:space="0" w:color="auto"/>
        <w:right w:val="none" w:sz="0" w:space="0" w:color="auto"/>
      </w:divBdr>
      <w:divsChild>
        <w:div w:id="300111565">
          <w:marLeft w:val="0"/>
          <w:marRight w:val="0"/>
          <w:marTop w:val="0"/>
          <w:marBottom w:val="0"/>
          <w:divBdr>
            <w:top w:val="none" w:sz="0" w:space="0" w:color="auto"/>
            <w:left w:val="none" w:sz="0" w:space="0" w:color="auto"/>
            <w:bottom w:val="none" w:sz="0" w:space="0" w:color="auto"/>
            <w:right w:val="none" w:sz="0" w:space="0" w:color="auto"/>
          </w:divBdr>
          <w:divsChild>
            <w:div w:id="1766656865">
              <w:marLeft w:val="360"/>
              <w:marRight w:val="360"/>
              <w:marTop w:val="120"/>
              <w:marBottom w:val="600"/>
              <w:divBdr>
                <w:top w:val="none" w:sz="0" w:space="0" w:color="auto"/>
                <w:left w:val="none" w:sz="0" w:space="0" w:color="auto"/>
                <w:bottom w:val="none" w:sz="0" w:space="0" w:color="auto"/>
                <w:right w:val="none" w:sz="0" w:space="0" w:color="auto"/>
              </w:divBdr>
              <w:divsChild>
                <w:div w:id="6364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693">
      <w:bodyDiv w:val="1"/>
      <w:marLeft w:val="0"/>
      <w:marRight w:val="0"/>
      <w:marTop w:val="0"/>
      <w:marBottom w:val="0"/>
      <w:divBdr>
        <w:top w:val="none" w:sz="0" w:space="0" w:color="auto"/>
        <w:left w:val="none" w:sz="0" w:space="0" w:color="auto"/>
        <w:bottom w:val="none" w:sz="0" w:space="0" w:color="auto"/>
        <w:right w:val="none" w:sz="0" w:space="0" w:color="auto"/>
      </w:divBdr>
    </w:div>
    <w:div w:id="850994705">
      <w:bodyDiv w:val="1"/>
      <w:marLeft w:val="0"/>
      <w:marRight w:val="0"/>
      <w:marTop w:val="0"/>
      <w:marBottom w:val="0"/>
      <w:divBdr>
        <w:top w:val="none" w:sz="0" w:space="0" w:color="auto"/>
        <w:left w:val="none" w:sz="0" w:space="0" w:color="auto"/>
        <w:bottom w:val="none" w:sz="0" w:space="0" w:color="auto"/>
        <w:right w:val="none" w:sz="0" w:space="0" w:color="auto"/>
      </w:divBdr>
      <w:divsChild>
        <w:div w:id="614992654">
          <w:marLeft w:val="0"/>
          <w:marRight w:val="0"/>
          <w:marTop w:val="0"/>
          <w:marBottom w:val="0"/>
          <w:divBdr>
            <w:top w:val="none" w:sz="0" w:space="0" w:color="auto"/>
            <w:left w:val="none" w:sz="0" w:space="0" w:color="auto"/>
            <w:bottom w:val="none" w:sz="0" w:space="0" w:color="auto"/>
            <w:right w:val="none" w:sz="0" w:space="0" w:color="auto"/>
          </w:divBdr>
          <w:divsChild>
            <w:div w:id="810515903">
              <w:marLeft w:val="360"/>
              <w:marRight w:val="360"/>
              <w:marTop w:val="120"/>
              <w:marBottom w:val="600"/>
              <w:divBdr>
                <w:top w:val="none" w:sz="0" w:space="0" w:color="auto"/>
                <w:left w:val="none" w:sz="0" w:space="0" w:color="auto"/>
                <w:bottom w:val="none" w:sz="0" w:space="0" w:color="auto"/>
                <w:right w:val="none" w:sz="0" w:space="0" w:color="auto"/>
              </w:divBdr>
              <w:divsChild>
                <w:div w:id="8468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0859">
      <w:bodyDiv w:val="1"/>
      <w:marLeft w:val="0"/>
      <w:marRight w:val="0"/>
      <w:marTop w:val="0"/>
      <w:marBottom w:val="0"/>
      <w:divBdr>
        <w:top w:val="none" w:sz="0" w:space="0" w:color="auto"/>
        <w:left w:val="none" w:sz="0" w:space="0" w:color="auto"/>
        <w:bottom w:val="none" w:sz="0" w:space="0" w:color="auto"/>
        <w:right w:val="none" w:sz="0" w:space="0" w:color="auto"/>
      </w:divBdr>
      <w:divsChild>
        <w:div w:id="1708145740">
          <w:marLeft w:val="0"/>
          <w:marRight w:val="0"/>
          <w:marTop w:val="0"/>
          <w:marBottom w:val="0"/>
          <w:divBdr>
            <w:top w:val="none" w:sz="0" w:space="0" w:color="auto"/>
            <w:left w:val="none" w:sz="0" w:space="0" w:color="auto"/>
            <w:bottom w:val="none" w:sz="0" w:space="0" w:color="auto"/>
            <w:right w:val="none" w:sz="0" w:space="0" w:color="auto"/>
          </w:divBdr>
          <w:divsChild>
            <w:div w:id="378863709">
              <w:marLeft w:val="360"/>
              <w:marRight w:val="360"/>
              <w:marTop w:val="120"/>
              <w:marBottom w:val="600"/>
              <w:divBdr>
                <w:top w:val="none" w:sz="0" w:space="0" w:color="auto"/>
                <w:left w:val="none" w:sz="0" w:space="0" w:color="auto"/>
                <w:bottom w:val="none" w:sz="0" w:space="0" w:color="auto"/>
                <w:right w:val="none" w:sz="0" w:space="0" w:color="auto"/>
              </w:divBdr>
              <w:divsChild>
                <w:div w:id="881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88">
      <w:bodyDiv w:val="1"/>
      <w:marLeft w:val="0"/>
      <w:marRight w:val="0"/>
      <w:marTop w:val="0"/>
      <w:marBottom w:val="0"/>
      <w:divBdr>
        <w:top w:val="none" w:sz="0" w:space="0" w:color="auto"/>
        <w:left w:val="none" w:sz="0" w:space="0" w:color="auto"/>
        <w:bottom w:val="none" w:sz="0" w:space="0" w:color="auto"/>
        <w:right w:val="none" w:sz="0" w:space="0" w:color="auto"/>
      </w:divBdr>
      <w:divsChild>
        <w:div w:id="410932328">
          <w:marLeft w:val="0"/>
          <w:marRight w:val="0"/>
          <w:marTop w:val="0"/>
          <w:marBottom w:val="0"/>
          <w:divBdr>
            <w:top w:val="none" w:sz="0" w:space="0" w:color="auto"/>
            <w:left w:val="none" w:sz="0" w:space="0" w:color="auto"/>
            <w:bottom w:val="none" w:sz="0" w:space="0" w:color="auto"/>
            <w:right w:val="none" w:sz="0" w:space="0" w:color="auto"/>
          </w:divBdr>
          <w:divsChild>
            <w:div w:id="1820685771">
              <w:marLeft w:val="360"/>
              <w:marRight w:val="360"/>
              <w:marTop w:val="120"/>
              <w:marBottom w:val="600"/>
              <w:divBdr>
                <w:top w:val="none" w:sz="0" w:space="0" w:color="auto"/>
                <w:left w:val="none" w:sz="0" w:space="0" w:color="auto"/>
                <w:bottom w:val="none" w:sz="0" w:space="0" w:color="auto"/>
                <w:right w:val="none" w:sz="0" w:space="0" w:color="auto"/>
              </w:divBdr>
              <w:divsChild>
                <w:div w:id="45767409">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207258710">
      <w:bodyDiv w:val="1"/>
      <w:marLeft w:val="0"/>
      <w:marRight w:val="0"/>
      <w:marTop w:val="0"/>
      <w:marBottom w:val="0"/>
      <w:divBdr>
        <w:top w:val="none" w:sz="0" w:space="0" w:color="auto"/>
        <w:left w:val="none" w:sz="0" w:space="0" w:color="auto"/>
        <w:bottom w:val="none" w:sz="0" w:space="0" w:color="auto"/>
        <w:right w:val="none" w:sz="0" w:space="0" w:color="auto"/>
      </w:divBdr>
      <w:divsChild>
        <w:div w:id="826284532">
          <w:marLeft w:val="0"/>
          <w:marRight w:val="0"/>
          <w:marTop w:val="0"/>
          <w:marBottom w:val="0"/>
          <w:divBdr>
            <w:top w:val="none" w:sz="0" w:space="0" w:color="auto"/>
            <w:left w:val="none" w:sz="0" w:space="0" w:color="auto"/>
            <w:bottom w:val="none" w:sz="0" w:space="0" w:color="auto"/>
            <w:right w:val="none" w:sz="0" w:space="0" w:color="auto"/>
          </w:divBdr>
          <w:divsChild>
            <w:div w:id="1715274543">
              <w:marLeft w:val="360"/>
              <w:marRight w:val="360"/>
              <w:marTop w:val="120"/>
              <w:marBottom w:val="600"/>
              <w:divBdr>
                <w:top w:val="none" w:sz="0" w:space="0" w:color="auto"/>
                <w:left w:val="none" w:sz="0" w:space="0" w:color="auto"/>
                <w:bottom w:val="none" w:sz="0" w:space="0" w:color="auto"/>
                <w:right w:val="none" w:sz="0" w:space="0" w:color="auto"/>
              </w:divBdr>
              <w:divsChild>
                <w:div w:id="1889150007">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337924641">
      <w:bodyDiv w:val="1"/>
      <w:marLeft w:val="0"/>
      <w:marRight w:val="0"/>
      <w:marTop w:val="0"/>
      <w:marBottom w:val="0"/>
      <w:divBdr>
        <w:top w:val="none" w:sz="0" w:space="0" w:color="auto"/>
        <w:left w:val="none" w:sz="0" w:space="0" w:color="auto"/>
        <w:bottom w:val="none" w:sz="0" w:space="0" w:color="auto"/>
        <w:right w:val="none" w:sz="0" w:space="0" w:color="auto"/>
      </w:divBdr>
      <w:divsChild>
        <w:div w:id="1558008820">
          <w:marLeft w:val="0"/>
          <w:marRight w:val="0"/>
          <w:marTop w:val="0"/>
          <w:marBottom w:val="0"/>
          <w:divBdr>
            <w:top w:val="none" w:sz="0" w:space="0" w:color="auto"/>
            <w:left w:val="none" w:sz="0" w:space="0" w:color="auto"/>
            <w:bottom w:val="none" w:sz="0" w:space="0" w:color="auto"/>
            <w:right w:val="none" w:sz="0" w:space="0" w:color="auto"/>
          </w:divBdr>
          <w:divsChild>
            <w:div w:id="8874584">
              <w:marLeft w:val="360"/>
              <w:marRight w:val="360"/>
              <w:marTop w:val="120"/>
              <w:marBottom w:val="600"/>
              <w:divBdr>
                <w:top w:val="none" w:sz="0" w:space="0" w:color="auto"/>
                <w:left w:val="none" w:sz="0" w:space="0" w:color="auto"/>
                <w:bottom w:val="none" w:sz="0" w:space="0" w:color="auto"/>
                <w:right w:val="none" w:sz="0" w:space="0" w:color="auto"/>
              </w:divBdr>
              <w:divsChild>
                <w:div w:id="901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1299">
      <w:bodyDiv w:val="1"/>
      <w:marLeft w:val="0"/>
      <w:marRight w:val="0"/>
      <w:marTop w:val="0"/>
      <w:marBottom w:val="0"/>
      <w:divBdr>
        <w:top w:val="none" w:sz="0" w:space="0" w:color="auto"/>
        <w:left w:val="none" w:sz="0" w:space="0" w:color="auto"/>
        <w:bottom w:val="none" w:sz="0" w:space="0" w:color="auto"/>
        <w:right w:val="none" w:sz="0" w:space="0" w:color="auto"/>
      </w:divBdr>
      <w:divsChild>
        <w:div w:id="197856189">
          <w:marLeft w:val="0"/>
          <w:marRight w:val="0"/>
          <w:marTop w:val="0"/>
          <w:marBottom w:val="0"/>
          <w:divBdr>
            <w:top w:val="none" w:sz="0" w:space="0" w:color="auto"/>
            <w:left w:val="none" w:sz="0" w:space="0" w:color="auto"/>
            <w:bottom w:val="none" w:sz="0" w:space="0" w:color="auto"/>
            <w:right w:val="none" w:sz="0" w:space="0" w:color="auto"/>
          </w:divBdr>
          <w:divsChild>
            <w:div w:id="2052070375">
              <w:marLeft w:val="0"/>
              <w:marRight w:val="0"/>
              <w:marTop w:val="0"/>
              <w:marBottom w:val="0"/>
              <w:divBdr>
                <w:top w:val="none" w:sz="0" w:space="0" w:color="auto"/>
                <w:left w:val="none" w:sz="0" w:space="0" w:color="auto"/>
                <w:bottom w:val="none" w:sz="0" w:space="0" w:color="auto"/>
                <w:right w:val="none" w:sz="0" w:space="0" w:color="auto"/>
              </w:divBdr>
              <w:divsChild>
                <w:div w:id="1267957619">
                  <w:marLeft w:val="0"/>
                  <w:marRight w:val="0"/>
                  <w:marTop w:val="0"/>
                  <w:marBottom w:val="0"/>
                  <w:divBdr>
                    <w:top w:val="none" w:sz="0" w:space="0" w:color="auto"/>
                    <w:left w:val="none" w:sz="0" w:space="0" w:color="auto"/>
                    <w:bottom w:val="none" w:sz="0" w:space="0" w:color="auto"/>
                    <w:right w:val="none" w:sz="0" w:space="0" w:color="auto"/>
                  </w:divBdr>
                  <w:divsChild>
                    <w:div w:id="587076898">
                      <w:marLeft w:val="0"/>
                      <w:marRight w:val="0"/>
                      <w:marTop w:val="0"/>
                      <w:marBottom w:val="0"/>
                      <w:divBdr>
                        <w:top w:val="none" w:sz="0" w:space="0" w:color="auto"/>
                        <w:left w:val="none" w:sz="0" w:space="0" w:color="auto"/>
                        <w:bottom w:val="none" w:sz="0" w:space="0" w:color="auto"/>
                        <w:right w:val="none" w:sz="0" w:space="0" w:color="auto"/>
                      </w:divBdr>
                      <w:divsChild>
                        <w:div w:id="1956256180">
                          <w:marLeft w:val="0"/>
                          <w:marRight w:val="0"/>
                          <w:marTop w:val="0"/>
                          <w:marBottom w:val="0"/>
                          <w:divBdr>
                            <w:top w:val="none" w:sz="0" w:space="0" w:color="auto"/>
                            <w:left w:val="none" w:sz="0" w:space="0" w:color="auto"/>
                            <w:bottom w:val="none" w:sz="0" w:space="0" w:color="auto"/>
                            <w:right w:val="none" w:sz="0" w:space="0" w:color="auto"/>
                          </w:divBdr>
                          <w:divsChild>
                            <w:div w:id="1327438756">
                              <w:marLeft w:val="0"/>
                              <w:marRight w:val="0"/>
                              <w:marTop w:val="0"/>
                              <w:marBottom w:val="0"/>
                              <w:divBdr>
                                <w:top w:val="none" w:sz="0" w:space="0" w:color="auto"/>
                                <w:left w:val="none" w:sz="0" w:space="0" w:color="auto"/>
                                <w:bottom w:val="none" w:sz="0" w:space="0" w:color="auto"/>
                                <w:right w:val="none" w:sz="0" w:space="0" w:color="auto"/>
                              </w:divBdr>
                              <w:divsChild>
                                <w:div w:id="2018802522">
                                  <w:marLeft w:val="0"/>
                                  <w:marRight w:val="0"/>
                                  <w:marTop w:val="0"/>
                                  <w:marBottom w:val="0"/>
                                  <w:divBdr>
                                    <w:top w:val="none" w:sz="0" w:space="0" w:color="auto"/>
                                    <w:left w:val="none" w:sz="0" w:space="0" w:color="auto"/>
                                    <w:bottom w:val="none" w:sz="0" w:space="0" w:color="auto"/>
                                    <w:right w:val="none" w:sz="0" w:space="0" w:color="auto"/>
                                  </w:divBdr>
                                  <w:divsChild>
                                    <w:div w:id="1223760420">
                                      <w:marLeft w:val="0"/>
                                      <w:marRight w:val="0"/>
                                      <w:marTop w:val="0"/>
                                      <w:marBottom w:val="0"/>
                                      <w:divBdr>
                                        <w:top w:val="none" w:sz="0" w:space="0" w:color="auto"/>
                                        <w:left w:val="none" w:sz="0" w:space="0" w:color="auto"/>
                                        <w:bottom w:val="none" w:sz="0" w:space="0" w:color="auto"/>
                                        <w:right w:val="none" w:sz="0" w:space="0" w:color="auto"/>
                                      </w:divBdr>
                                      <w:divsChild>
                                        <w:div w:id="11878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09217">
      <w:bodyDiv w:val="1"/>
      <w:marLeft w:val="0"/>
      <w:marRight w:val="0"/>
      <w:marTop w:val="0"/>
      <w:marBottom w:val="0"/>
      <w:divBdr>
        <w:top w:val="none" w:sz="0" w:space="0" w:color="auto"/>
        <w:left w:val="none" w:sz="0" w:space="0" w:color="auto"/>
        <w:bottom w:val="none" w:sz="0" w:space="0" w:color="auto"/>
        <w:right w:val="none" w:sz="0" w:space="0" w:color="auto"/>
      </w:divBdr>
      <w:divsChild>
        <w:div w:id="731347799">
          <w:marLeft w:val="0"/>
          <w:marRight w:val="0"/>
          <w:marTop w:val="0"/>
          <w:marBottom w:val="0"/>
          <w:divBdr>
            <w:top w:val="none" w:sz="0" w:space="0" w:color="auto"/>
            <w:left w:val="none" w:sz="0" w:space="0" w:color="auto"/>
            <w:bottom w:val="none" w:sz="0" w:space="0" w:color="auto"/>
            <w:right w:val="none" w:sz="0" w:space="0" w:color="auto"/>
          </w:divBdr>
          <w:divsChild>
            <w:div w:id="2056586518">
              <w:marLeft w:val="360"/>
              <w:marRight w:val="360"/>
              <w:marTop w:val="120"/>
              <w:marBottom w:val="600"/>
              <w:divBdr>
                <w:top w:val="none" w:sz="0" w:space="0" w:color="auto"/>
                <w:left w:val="none" w:sz="0" w:space="0" w:color="auto"/>
                <w:bottom w:val="none" w:sz="0" w:space="0" w:color="auto"/>
                <w:right w:val="none" w:sz="0" w:space="0" w:color="auto"/>
              </w:divBdr>
              <w:divsChild>
                <w:div w:id="1161697318">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580407308">
      <w:bodyDiv w:val="1"/>
      <w:marLeft w:val="0"/>
      <w:marRight w:val="0"/>
      <w:marTop w:val="0"/>
      <w:marBottom w:val="0"/>
      <w:divBdr>
        <w:top w:val="none" w:sz="0" w:space="0" w:color="auto"/>
        <w:left w:val="none" w:sz="0" w:space="0" w:color="auto"/>
        <w:bottom w:val="none" w:sz="0" w:space="0" w:color="auto"/>
        <w:right w:val="none" w:sz="0" w:space="0" w:color="auto"/>
      </w:divBdr>
      <w:divsChild>
        <w:div w:id="236481546">
          <w:marLeft w:val="0"/>
          <w:marRight w:val="0"/>
          <w:marTop w:val="0"/>
          <w:marBottom w:val="0"/>
          <w:divBdr>
            <w:top w:val="none" w:sz="0" w:space="0" w:color="auto"/>
            <w:left w:val="none" w:sz="0" w:space="0" w:color="auto"/>
            <w:bottom w:val="none" w:sz="0" w:space="0" w:color="auto"/>
            <w:right w:val="none" w:sz="0" w:space="0" w:color="auto"/>
          </w:divBdr>
          <w:divsChild>
            <w:div w:id="1168449048">
              <w:marLeft w:val="360"/>
              <w:marRight w:val="360"/>
              <w:marTop w:val="120"/>
              <w:marBottom w:val="600"/>
              <w:divBdr>
                <w:top w:val="none" w:sz="0" w:space="0" w:color="auto"/>
                <w:left w:val="none" w:sz="0" w:space="0" w:color="auto"/>
                <w:bottom w:val="none" w:sz="0" w:space="0" w:color="auto"/>
                <w:right w:val="none" w:sz="0" w:space="0" w:color="auto"/>
              </w:divBdr>
              <w:divsChild>
                <w:div w:id="1507793076">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852530068">
      <w:bodyDiv w:val="1"/>
      <w:marLeft w:val="0"/>
      <w:marRight w:val="0"/>
      <w:marTop w:val="0"/>
      <w:marBottom w:val="0"/>
      <w:divBdr>
        <w:top w:val="none" w:sz="0" w:space="0" w:color="auto"/>
        <w:left w:val="none" w:sz="0" w:space="0" w:color="auto"/>
        <w:bottom w:val="none" w:sz="0" w:space="0" w:color="auto"/>
        <w:right w:val="none" w:sz="0" w:space="0" w:color="auto"/>
      </w:divBdr>
      <w:divsChild>
        <w:div w:id="1522474216">
          <w:marLeft w:val="0"/>
          <w:marRight w:val="0"/>
          <w:marTop w:val="0"/>
          <w:marBottom w:val="0"/>
          <w:divBdr>
            <w:top w:val="none" w:sz="0" w:space="0" w:color="auto"/>
            <w:left w:val="none" w:sz="0" w:space="0" w:color="auto"/>
            <w:bottom w:val="none" w:sz="0" w:space="0" w:color="auto"/>
            <w:right w:val="none" w:sz="0" w:space="0" w:color="auto"/>
          </w:divBdr>
          <w:divsChild>
            <w:div w:id="1461025940">
              <w:marLeft w:val="360"/>
              <w:marRight w:val="360"/>
              <w:marTop w:val="120"/>
              <w:marBottom w:val="600"/>
              <w:divBdr>
                <w:top w:val="none" w:sz="0" w:space="0" w:color="auto"/>
                <w:left w:val="none" w:sz="0" w:space="0" w:color="auto"/>
                <w:bottom w:val="none" w:sz="0" w:space="0" w:color="auto"/>
                <w:right w:val="none" w:sz="0" w:space="0" w:color="auto"/>
              </w:divBdr>
              <w:divsChild>
                <w:div w:id="1514224036">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A270B-DF72-4CDC-A994-AB7A6AFE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14</Pages>
  <Words>4661</Words>
  <Characters>23305</Characters>
  <Application>Microsoft Office Word</Application>
  <DocSecurity>0</DocSecurity>
  <Lines>194</Lines>
  <Paragraphs>55</Paragraphs>
  <ScaleCrop>false</ScaleCrop>
  <HeadingPairs>
    <vt:vector size="2" baseType="variant">
      <vt:variant>
        <vt:lpstr>שם</vt:lpstr>
      </vt:variant>
      <vt:variant>
        <vt:i4>1</vt:i4>
      </vt:variant>
    </vt:vector>
  </HeadingPairs>
  <TitlesOfParts>
    <vt:vector size="1" baseType="lpstr">
      <vt:lpstr/>
    </vt:vector>
  </TitlesOfParts>
  <Company>BIU</Company>
  <LinksUpToDate>false</LinksUpToDate>
  <CharactersWithSpaces>27911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 Seidler</dc:creator>
  <cp:lastModifiedBy>User</cp:lastModifiedBy>
  <cp:revision>20</cp:revision>
  <cp:lastPrinted>2016-08-17T15:53:00Z</cp:lastPrinted>
  <dcterms:created xsi:type="dcterms:W3CDTF">2016-08-04T11:25:00Z</dcterms:created>
  <dcterms:modified xsi:type="dcterms:W3CDTF">2017-02-19T12:55:00Z</dcterms:modified>
</cp:coreProperties>
</file>