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80" w:rsidRPr="00620BF2" w:rsidRDefault="00111880" w:rsidP="00111880">
      <w:pPr>
        <w:spacing w:line="360" w:lineRule="auto"/>
        <w:jc w:val="center"/>
        <w:rPr>
          <w:sz w:val="28"/>
          <w:szCs w:val="28"/>
        </w:rPr>
      </w:pPr>
      <w:r w:rsidRPr="00620BF2">
        <w:rPr>
          <w:sz w:val="28"/>
          <w:szCs w:val="28"/>
        </w:rPr>
        <w:t>Curriculum Vitae</w:t>
      </w:r>
    </w:p>
    <w:p w:rsidR="00111880" w:rsidRPr="00620BF2" w:rsidRDefault="00111880" w:rsidP="00111880">
      <w:pPr>
        <w:tabs>
          <w:tab w:val="center" w:pos="4153"/>
          <w:tab w:val="left" w:pos="6570"/>
        </w:tabs>
        <w:spacing w:line="360" w:lineRule="auto"/>
        <w:jc w:val="center"/>
        <w:rPr>
          <w:b/>
          <w:bCs/>
          <w:sz w:val="32"/>
          <w:szCs w:val="32"/>
        </w:rPr>
      </w:pPr>
      <w:r>
        <w:rPr>
          <w:rFonts w:hint="cs"/>
          <w:b/>
          <w:bCs/>
          <w:sz w:val="32"/>
          <w:szCs w:val="32"/>
        </w:rPr>
        <w:t>Y</w:t>
      </w:r>
      <w:r>
        <w:rPr>
          <w:b/>
          <w:bCs/>
          <w:sz w:val="32"/>
          <w:szCs w:val="32"/>
        </w:rPr>
        <w:t>ael Barouch</w:t>
      </w:r>
    </w:p>
    <w:p w:rsidR="00111880" w:rsidRDefault="00111880" w:rsidP="00111880">
      <w:pPr>
        <w:spacing w:line="360" w:lineRule="auto"/>
        <w:jc w:val="both"/>
      </w:pPr>
      <w:r w:rsidRPr="00620BF2">
        <w:t xml:space="preserve">Address: </w:t>
      </w:r>
      <w:r>
        <w:t>Anatot 36/16, Tel Aviv 6908036, Israel</w:t>
      </w:r>
    </w:p>
    <w:p w:rsidR="00111880" w:rsidRPr="00620BF2" w:rsidRDefault="00111880" w:rsidP="00111880">
      <w:pPr>
        <w:spacing w:line="360" w:lineRule="auto"/>
        <w:jc w:val="both"/>
      </w:pPr>
      <w:r w:rsidRPr="00620BF2">
        <w:t xml:space="preserve">Email: </w:t>
      </w:r>
      <w:hyperlink r:id="rId5" w:history="1">
        <w:r w:rsidRPr="004A04E7">
          <w:rPr>
            <w:rStyle w:val="Hyperlink"/>
            <w:rFonts w:cs="David"/>
            <w:sz w:val="22"/>
            <w:szCs w:val="22"/>
          </w:rPr>
          <w:t>yael.barouch@mail.huji.ac.il</w:t>
        </w:r>
      </w:hyperlink>
      <w:r>
        <w:rPr>
          <w:rFonts w:cs="David" w:hint="cs"/>
          <w:rtl/>
        </w:rPr>
        <w:t xml:space="preserve">                                                 </w:t>
      </w:r>
    </w:p>
    <w:p w:rsidR="00111880" w:rsidRPr="00620BF2" w:rsidRDefault="00111880" w:rsidP="00111880">
      <w:pPr>
        <w:spacing w:line="360" w:lineRule="auto"/>
        <w:jc w:val="both"/>
      </w:pPr>
    </w:p>
    <w:p w:rsidR="004E62D3" w:rsidRDefault="004E62D3" w:rsidP="004E62D3">
      <w:pPr>
        <w:pStyle w:val="a4"/>
        <w:rPr>
          <w:rFonts w:cs="David"/>
          <w:sz w:val="24"/>
          <w:szCs w:val="24"/>
          <w:rtl/>
        </w:rPr>
      </w:pPr>
      <w:r>
        <w:rPr>
          <w:rFonts w:cs="David" w:hint="cs"/>
          <w:sz w:val="24"/>
          <w:szCs w:val="24"/>
          <w:rtl/>
        </w:rPr>
        <w:t xml:space="preserve">                                                                                                                  </w:t>
      </w:r>
    </w:p>
    <w:p w:rsidR="004E62D3" w:rsidRDefault="004E62D3" w:rsidP="004E62D3">
      <w:pPr>
        <w:pStyle w:val="a4"/>
        <w:rPr>
          <w:rFonts w:cs="David"/>
          <w:b/>
          <w:bCs/>
          <w:color w:val="4F81BD"/>
          <w:sz w:val="24"/>
          <w:szCs w:val="24"/>
          <w:u w:val="single"/>
          <w:rtl/>
        </w:rPr>
      </w:pPr>
    </w:p>
    <w:p w:rsidR="004E62D3" w:rsidRPr="00C77CE9" w:rsidRDefault="004E62D3" w:rsidP="004E62D3">
      <w:pPr>
        <w:pStyle w:val="a4"/>
        <w:rPr>
          <w:rFonts w:cs="David" w:hint="cs"/>
          <w:b/>
          <w:bCs/>
          <w:color w:val="4F81BD"/>
          <w:sz w:val="28"/>
          <w:szCs w:val="28"/>
          <w:highlight w:val="cyan"/>
          <w:u w:val="single"/>
          <w:rtl/>
        </w:rPr>
      </w:pPr>
      <w:r w:rsidRPr="00C77CE9">
        <w:rPr>
          <w:rFonts w:cs="David" w:hint="cs"/>
          <w:b/>
          <w:bCs/>
          <w:color w:val="4F81BD"/>
          <w:sz w:val="28"/>
          <w:szCs w:val="28"/>
          <w:highlight w:val="cyan"/>
          <w:u w:val="single"/>
          <w:rtl/>
        </w:rPr>
        <w:t>הקדמה:</w:t>
      </w:r>
    </w:p>
    <w:p w:rsidR="004E62D3" w:rsidRDefault="004E62D3" w:rsidP="004E62D3">
      <w:pPr>
        <w:pStyle w:val="-"/>
        <w:spacing w:before="0" w:after="0" w:line="276" w:lineRule="auto"/>
        <w:jc w:val="both"/>
        <w:rPr>
          <w:b w:val="0"/>
          <w:bCs w:val="0"/>
          <w:color w:val="auto"/>
          <w:sz w:val="24"/>
          <w:szCs w:val="24"/>
          <w:rtl/>
        </w:rPr>
      </w:pPr>
      <w:r w:rsidRPr="00C77CE9">
        <w:rPr>
          <w:rFonts w:cs="David" w:hint="cs"/>
          <w:b w:val="0"/>
          <w:bCs w:val="0"/>
          <w:color w:val="auto"/>
          <w:sz w:val="24"/>
          <w:szCs w:val="24"/>
          <w:highlight w:val="cyan"/>
          <w:rtl/>
        </w:rPr>
        <w:t>בגיל עשרים עם שחרורי מצה"ל השתלבתי בעשייה בתחום הכתיבה, העריכה וההוצאה לאור, ועד מהרה פתחתי עסק עצמאי להוצאה לאור אשר לאורך השנים בגלגולים שונים פעלתי ויזמתי במסגרתו. בשנים האחרונות התעוררה בי הסקרנות להעמיק ולחקור את מורשת יהדות תוניסיה, מוצא משפחתי, בין היתר חזרתי והשלמתי תואר ראשון וכן סיימתי לימודי תואר שני ותזת מחקר בהצטיינות והמשכתי לדוקטורט. במהלך לימודיי האקדמיים נחשפתי לנושא אשר לא זכה עד-כה להתייחסות מחקרית, והוא: הכתב העברי הרהוט</w:t>
      </w:r>
      <w:r w:rsidRPr="00C77CE9">
        <w:rPr>
          <w:rFonts w:cs="David" w:hint="cs"/>
          <w:color w:val="auto"/>
          <w:sz w:val="24"/>
          <w:szCs w:val="24"/>
          <w:highlight w:val="cyan"/>
          <w:rtl/>
        </w:rPr>
        <w:t xml:space="preserve"> </w:t>
      </w:r>
      <w:r w:rsidRPr="00C77CE9">
        <w:rPr>
          <w:rFonts w:cs="David" w:hint="cs"/>
          <w:b w:val="0"/>
          <w:bCs w:val="0"/>
          <w:color w:val="auto"/>
          <w:sz w:val="24"/>
          <w:szCs w:val="24"/>
          <w:highlight w:val="cyan"/>
          <w:rtl/>
        </w:rPr>
        <w:t>(</w:t>
      </w:r>
      <w:r w:rsidRPr="00C77CE9">
        <w:rPr>
          <w:rFonts w:cs="David" w:hint="eastAsia"/>
          <w:b w:val="0"/>
          <w:bCs w:val="0"/>
          <w:color w:val="auto"/>
          <w:sz w:val="24"/>
          <w:szCs w:val="24"/>
          <w:highlight w:val="cyan"/>
          <w:rtl/>
        </w:rPr>
        <w:t>מ</w:t>
      </w:r>
      <w:r w:rsidRPr="00C77CE9">
        <w:rPr>
          <w:rFonts w:cs="David" w:hint="cs"/>
          <w:b w:val="0"/>
          <w:bCs w:val="0"/>
          <w:color w:val="auto"/>
          <w:sz w:val="24"/>
          <w:szCs w:val="24"/>
          <w:highlight w:val="cyan"/>
          <w:rtl/>
        </w:rPr>
        <w:t>ֻ</w:t>
      </w:r>
      <w:r w:rsidRPr="00C77CE9">
        <w:rPr>
          <w:rFonts w:cs="David" w:hint="eastAsia"/>
          <w:b w:val="0"/>
          <w:bCs w:val="0"/>
          <w:color w:val="auto"/>
          <w:sz w:val="24"/>
          <w:szCs w:val="24"/>
          <w:highlight w:val="cyan"/>
          <w:rtl/>
        </w:rPr>
        <w:t>ע</w:t>
      </w:r>
      <w:r w:rsidRPr="00C77CE9">
        <w:rPr>
          <w:rFonts w:cs="David" w:hint="cs"/>
          <w:b w:val="0"/>
          <w:bCs w:val="0"/>
          <w:color w:val="auto"/>
          <w:sz w:val="24"/>
          <w:szCs w:val="24"/>
          <w:highlight w:val="cyan"/>
          <w:rtl/>
        </w:rPr>
        <w:t>ַ</w:t>
      </w:r>
      <w:r w:rsidRPr="00C77CE9">
        <w:rPr>
          <w:rFonts w:cs="David" w:hint="eastAsia"/>
          <w:b w:val="0"/>
          <w:bCs w:val="0"/>
          <w:color w:val="auto"/>
          <w:sz w:val="24"/>
          <w:szCs w:val="24"/>
          <w:highlight w:val="cyan"/>
          <w:rtl/>
        </w:rPr>
        <w:t>ל</w:t>
      </w:r>
      <w:r w:rsidRPr="00C77CE9">
        <w:rPr>
          <w:rFonts w:cs="David" w:hint="cs"/>
          <w:b w:val="0"/>
          <w:bCs w:val="0"/>
          <w:color w:val="auto"/>
          <w:sz w:val="24"/>
          <w:szCs w:val="24"/>
          <w:highlight w:val="cyan"/>
          <w:rtl/>
        </w:rPr>
        <w:t>ַּ</w:t>
      </w:r>
      <w:r w:rsidRPr="00C77CE9">
        <w:rPr>
          <w:rFonts w:cs="David" w:hint="eastAsia"/>
          <w:b w:val="0"/>
          <w:bCs w:val="0"/>
          <w:color w:val="auto"/>
          <w:sz w:val="24"/>
          <w:szCs w:val="24"/>
          <w:highlight w:val="cyan"/>
          <w:rtl/>
        </w:rPr>
        <w:t>ק</w:t>
      </w:r>
      <w:r w:rsidRPr="00C77CE9">
        <w:rPr>
          <w:rFonts w:cs="David" w:hint="cs"/>
          <w:b w:val="0"/>
          <w:bCs w:val="0"/>
          <w:color w:val="auto"/>
          <w:sz w:val="24"/>
          <w:szCs w:val="24"/>
          <w:highlight w:val="cyan"/>
          <w:rtl/>
        </w:rPr>
        <w:t>, חצי-קולמוס)</w:t>
      </w:r>
      <w:r w:rsidRPr="00C77CE9">
        <w:rPr>
          <w:rFonts w:cs="David" w:hint="cs"/>
          <w:color w:val="auto"/>
          <w:sz w:val="24"/>
          <w:szCs w:val="24"/>
          <w:highlight w:val="cyan"/>
          <w:rtl/>
        </w:rPr>
        <w:t xml:space="preserve"> </w:t>
      </w:r>
      <w:r w:rsidRPr="00C77CE9">
        <w:rPr>
          <w:rFonts w:cs="David" w:hint="cs"/>
          <w:b w:val="0"/>
          <w:bCs w:val="0"/>
          <w:color w:val="auto"/>
          <w:sz w:val="24"/>
          <w:szCs w:val="24"/>
          <w:highlight w:val="cyan"/>
          <w:rtl/>
        </w:rPr>
        <w:t>אשר היה נהוג מדורי דורות בקהילות צפון אפריקה, המזרח, הבלקן וספרד עד למחצית המאה העשרים. כתב זה שונה מהכתב העברי הנהוג כיום, ולמחקר תיעודו ותרבותו נשאבתי לחלוטין. נושא זה כה מהותי וראוי בעיניי שאני מבקשת להתפנות ולהקדיש לו את כל עתותיי.</w:t>
      </w:r>
    </w:p>
    <w:p w:rsidR="00111880" w:rsidRDefault="00111880" w:rsidP="004E62D3">
      <w:pPr>
        <w:pStyle w:val="-"/>
        <w:spacing w:before="0" w:after="0" w:line="276" w:lineRule="auto"/>
        <w:jc w:val="both"/>
        <w:rPr>
          <w:b w:val="0"/>
          <w:bCs w:val="0"/>
          <w:color w:val="auto"/>
          <w:sz w:val="24"/>
          <w:szCs w:val="24"/>
          <w:rtl/>
        </w:rPr>
      </w:pPr>
    </w:p>
    <w:p w:rsidR="00111880" w:rsidRDefault="00111880" w:rsidP="004E62D3">
      <w:pPr>
        <w:pStyle w:val="-"/>
        <w:spacing w:before="0" w:after="0" w:line="276" w:lineRule="auto"/>
        <w:jc w:val="both"/>
        <w:rPr>
          <w:b w:val="0"/>
          <w:bCs w:val="0"/>
          <w:color w:val="auto"/>
          <w:sz w:val="24"/>
          <w:szCs w:val="24"/>
          <w:rtl/>
        </w:rPr>
      </w:pPr>
    </w:p>
    <w:p w:rsidR="00111880" w:rsidRDefault="00111880" w:rsidP="004E62D3">
      <w:pPr>
        <w:pStyle w:val="-"/>
        <w:spacing w:before="0" w:after="0" w:line="276" w:lineRule="auto"/>
        <w:jc w:val="both"/>
        <w:rPr>
          <w:b w:val="0"/>
          <w:bCs w:val="0"/>
          <w:color w:val="auto"/>
          <w:sz w:val="24"/>
          <w:szCs w:val="24"/>
          <w:rtl/>
        </w:rPr>
      </w:pPr>
    </w:p>
    <w:p w:rsidR="00111880" w:rsidRDefault="00111880" w:rsidP="004E62D3">
      <w:pPr>
        <w:pStyle w:val="-"/>
        <w:spacing w:before="0" w:after="0" w:line="276" w:lineRule="auto"/>
        <w:jc w:val="both"/>
        <w:rPr>
          <w:b w:val="0"/>
          <w:bCs w:val="0"/>
          <w:color w:val="auto"/>
          <w:sz w:val="24"/>
          <w:szCs w:val="24"/>
          <w:rtl/>
        </w:rPr>
      </w:pPr>
    </w:p>
    <w:p w:rsidR="00111880" w:rsidRPr="00620BF2" w:rsidRDefault="00111880" w:rsidP="00111880">
      <w:pPr>
        <w:tabs>
          <w:tab w:val="left" w:pos="1622"/>
        </w:tabs>
        <w:spacing w:line="360" w:lineRule="auto"/>
        <w:jc w:val="both"/>
        <w:rPr>
          <w:b/>
          <w:bCs/>
        </w:rPr>
      </w:pPr>
      <w:r w:rsidRPr="00620BF2">
        <w:rPr>
          <w:b/>
          <w:bCs/>
        </w:rPr>
        <w:t>Education and University Affiliation</w:t>
      </w:r>
    </w:p>
    <w:p w:rsidR="00111880" w:rsidRPr="00620BF2" w:rsidRDefault="00111880" w:rsidP="00B865FD">
      <w:pPr>
        <w:spacing w:line="360" w:lineRule="auto"/>
        <w:ind w:left="2160" w:hanging="2160"/>
        <w:jc w:val="both"/>
        <w:rPr>
          <w:b/>
          <w:bCs/>
        </w:rPr>
      </w:pPr>
      <w:r w:rsidRPr="00620BF2">
        <w:t>20</w:t>
      </w:r>
      <w:r w:rsidR="00B865FD">
        <w:t>10</w:t>
      </w:r>
      <w:r w:rsidRPr="00620BF2">
        <w:t>-201</w:t>
      </w:r>
      <w:r w:rsidR="00B865FD">
        <w:t>2</w:t>
      </w:r>
      <w:r w:rsidRPr="00620BF2">
        <w:tab/>
        <w:t>The Open University of Israel, BA, Humanities and Social Sciences (</w:t>
      </w:r>
      <w:r w:rsidRPr="00620BF2">
        <w:rPr>
          <w:i/>
          <w:iCs/>
        </w:rPr>
        <w:t>summa cum laude</w:t>
      </w:r>
      <w:r w:rsidRPr="00620BF2">
        <w:t>)</w:t>
      </w:r>
    </w:p>
    <w:p w:rsidR="000A238D" w:rsidRPr="00900FEE" w:rsidRDefault="00111880" w:rsidP="000A238D">
      <w:pPr>
        <w:spacing w:line="360" w:lineRule="auto"/>
        <w:ind w:left="2160" w:hanging="2160"/>
        <w:jc w:val="both"/>
        <w:rPr>
          <w:rFonts w:ascii="Arial" w:hAnsi="Arial" w:cs="Arial"/>
          <w:color w:val="222222"/>
          <w:highlight w:val="yellow"/>
          <w:shd w:val="clear" w:color="auto" w:fill="FFFFFF"/>
        </w:rPr>
      </w:pPr>
      <w:r w:rsidRPr="00620BF2">
        <w:t>201</w:t>
      </w:r>
      <w:r w:rsidR="00B865FD">
        <w:rPr>
          <w:rFonts w:hint="cs"/>
          <w:rtl/>
        </w:rPr>
        <w:t>3</w:t>
      </w:r>
      <w:r w:rsidRPr="00620BF2">
        <w:t>-201</w:t>
      </w:r>
      <w:r w:rsidR="0047793D">
        <w:t>7</w:t>
      </w:r>
      <w:r w:rsidRPr="00620BF2">
        <w:t xml:space="preserve"> </w:t>
      </w:r>
      <w:r w:rsidRPr="00620BF2">
        <w:tab/>
        <w:t xml:space="preserve"> </w:t>
      </w:r>
      <w:r w:rsidR="0047793D" w:rsidRPr="00620BF2">
        <w:t>The Hebrew University of Jerusalem</w:t>
      </w:r>
      <w:r w:rsidRPr="00620BF2">
        <w:t xml:space="preserve">, MA, </w:t>
      </w:r>
      <w:r w:rsidR="0047793D" w:rsidRPr="000A238D">
        <w:t>in Cultural </w:t>
      </w:r>
      <w:r w:rsidR="0047793D" w:rsidRPr="000A238D">
        <w:t>Studies</w:t>
      </w:r>
      <w:r w:rsidR="0047793D" w:rsidRPr="00620BF2">
        <w:t xml:space="preserve"> </w:t>
      </w:r>
      <w:r w:rsidRPr="00620BF2">
        <w:t>(</w:t>
      </w:r>
      <w:r w:rsidRPr="00620BF2">
        <w:rPr>
          <w:i/>
          <w:iCs/>
        </w:rPr>
        <w:t>summa cum laude</w:t>
      </w:r>
      <w:r w:rsidRPr="00620BF2">
        <w:t>)</w:t>
      </w:r>
      <w:r w:rsidR="000A238D">
        <w:t xml:space="preserve">. </w:t>
      </w:r>
      <w:r w:rsidR="000A238D" w:rsidRPr="000A238D">
        <w:t>Thesis title: Moalleq / nsf qalam /</w:t>
      </w:r>
      <w:r w:rsidR="000A238D" w:rsidRPr="000A238D">
        <w:rPr>
          <w:rtl/>
        </w:rPr>
        <w:t xml:space="preserve"> </w:t>
      </w:r>
      <w:r w:rsidR="000A238D" w:rsidRPr="000A238D">
        <w:rPr>
          <w:rFonts w:hint="cs"/>
          <w:rtl/>
          <w:lang w:bidi="ar-SA"/>
        </w:rPr>
        <w:t>نصف</w:t>
      </w:r>
      <w:r w:rsidR="000A238D" w:rsidRPr="000A238D">
        <w:rPr>
          <w:rtl/>
        </w:rPr>
        <w:t xml:space="preserve"> </w:t>
      </w:r>
      <w:r w:rsidR="000A238D" w:rsidRPr="000A238D">
        <w:rPr>
          <w:rFonts w:hint="cs"/>
          <w:rtl/>
          <w:lang w:bidi="ar-SA"/>
        </w:rPr>
        <w:t>قلم</w:t>
      </w:r>
      <w:r w:rsidR="000A238D" w:rsidRPr="000A238D">
        <w:rPr>
          <w:rFonts w:hint="cs"/>
          <w:rtl/>
        </w:rPr>
        <w:t xml:space="preserve"> </w:t>
      </w:r>
      <w:r w:rsidR="000A238D" w:rsidRPr="000A238D">
        <w:t>/</w:t>
      </w:r>
      <w:r w:rsidR="000A238D" w:rsidRPr="000A238D">
        <w:rPr>
          <w:rFonts w:hint="cs"/>
          <w:rtl/>
        </w:rPr>
        <w:t xml:space="preserve">מעלק </w:t>
      </w:r>
      <w:r w:rsidR="000A238D" w:rsidRPr="000A238D">
        <w:t xml:space="preserve">: </w:t>
      </w:r>
      <w:r w:rsidR="000A238D" w:rsidRPr="000A238D">
        <w:t xml:space="preserve">Documentation and cultural reflection on Hebrew cursive script </w:t>
      </w:r>
      <w:r w:rsidR="000A238D" w:rsidRPr="0047793D">
        <w:t>(Supervisor: Prof. Esther Schely-Newman</w:t>
      </w:r>
      <w:r w:rsidR="000A238D">
        <w:t>)</w:t>
      </w:r>
    </w:p>
    <w:p w:rsidR="0047793D" w:rsidRPr="00620BF2" w:rsidRDefault="00111880" w:rsidP="0047793D">
      <w:pPr>
        <w:spacing w:line="360" w:lineRule="auto"/>
        <w:ind w:left="2160" w:hanging="2160"/>
        <w:jc w:val="both"/>
      </w:pPr>
      <w:r w:rsidRPr="00620BF2">
        <w:t>201</w:t>
      </w:r>
      <w:r w:rsidR="0047793D">
        <w:t>7</w:t>
      </w:r>
      <w:r w:rsidRPr="00620BF2">
        <w:t>-present</w:t>
      </w:r>
      <w:r w:rsidRPr="00620BF2">
        <w:tab/>
      </w:r>
      <w:r w:rsidR="0047793D" w:rsidRPr="00620BF2">
        <w:t xml:space="preserve">PhD Candidate (ABD). The Hebrew University of Jerusalem, </w:t>
      </w:r>
    </w:p>
    <w:p w:rsidR="0047793D" w:rsidRDefault="00111880" w:rsidP="0047793D">
      <w:pPr>
        <w:spacing w:line="360" w:lineRule="auto"/>
        <w:ind w:left="2160"/>
        <w:jc w:val="both"/>
      </w:pPr>
      <w:r w:rsidRPr="00620BF2">
        <w:t>Department of History of the Jewish People and</w:t>
      </w:r>
      <w:r w:rsidR="0047793D">
        <w:t xml:space="preserve"> </w:t>
      </w:r>
      <w:r w:rsidRPr="00620BF2">
        <w:t>Contemporary Jewry</w:t>
      </w:r>
      <w:r w:rsidR="0047793D">
        <w:t>.</w:t>
      </w:r>
      <w:r w:rsidRPr="00620BF2">
        <w:t xml:space="preserve"> </w:t>
      </w:r>
      <w:r w:rsidR="0047793D" w:rsidRPr="00620BF2">
        <w:t>(</w:t>
      </w:r>
      <w:r w:rsidR="0047793D" w:rsidRPr="00620BF2">
        <w:rPr>
          <w:i/>
          <w:iCs/>
        </w:rPr>
        <w:t>summa cum laude</w:t>
      </w:r>
      <w:r w:rsidR="0047793D" w:rsidRPr="00620BF2">
        <w:t>)</w:t>
      </w:r>
      <w:r w:rsidR="0047793D">
        <w:t xml:space="preserve">. </w:t>
      </w:r>
    </w:p>
    <w:p w:rsidR="0047793D" w:rsidRPr="0047793D" w:rsidRDefault="0047793D" w:rsidP="0047793D">
      <w:pPr>
        <w:spacing w:line="360" w:lineRule="auto"/>
        <w:ind w:left="2160"/>
        <w:jc w:val="both"/>
        <w:rPr>
          <w:rFonts w:hint="cs"/>
          <w:rtl/>
        </w:rPr>
      </w:pPr>
      <w:r w:rsidRPr="0047793D">
        <w:t>Dissertation title</w:t>
      </w:r>
      <w:r w:rsidRPr="0047793D">
        <w:t>:</w:t>
      </w:r>
      <w:r w:rsidRPr="0047793D">
        <w:t xml:space="preserve"> </w:t>
      </w:r>
      <w:r w:rsidRPr="0047793D">
        <w:t>"T</w:t>
      </w:r>
      <w:r w:rsidRPr="0047793D">
        <w:t>he Hebrew Cursive Script in the Magrheb and the East: History, Culture, Identity</w:t>
      </w:r>
      <w:r w:rsidRPr="0047793D">
        <w:t xml:space="preserve"> - </w:t>
      </w:r>
      <w:r w:rsidRPr="0047793D">
        <w:t xml:space="preserve"> Mu'alleq (nsf qalam)</w:t>
      </w:r>
      <w:r w:rsidRPr="0047793D">
        <w:t xml:space="preserve">"  </w:t>
      </w:r>
      <w:r w:rsidRPr="0047793D">
        <w:t>(Supervisor</w:t>
      </w:r>
      <w:r w:rsidRPr="0047793D">
        <w:t>s:</w:t>
      </w:r>
      <w:r w:rsidRPr="0047793D">
        <w:t xml:space="preserve"> Prof. Miriam Frenkel</w:t>
      </w:r>
      <w:r w:rsidRPr="0047793D">
        <w:t xml:space="preserve"> and </w:t>
      </w:r>
      <w:r w:rsidRPr="0047793D">
        <w:t>Prof. Esther Schely-Newman</w:t>
      </w:r>
      <w:r w:rsidRPr="0047793D">
        <w:t>)</w:t>
      </w:r>
    </w:p>
    <w:p w:rsidR="0047793D" w:rsidRPr="0047793D" w:rsidRDefault="0047793D" w:rsidP="0047793D">
      <w:pPr>
        <w:ind w:left="1440" w:firstLine="720"/>
      </w:pPr>
    </w:p>
    <w:p w:rsidR="000A238D" w:rsidRDefault="000A238D" w:rsidP="004E62D3">
      <w:pPr>
        <w:pStyle w:val="-"/>
        <w:spacing w:before="0" w:after="0" w:line="276" w:lineRule="auto"/>
        <w:jc w:val="both"/>
        <w:rPr>
          <w:rFonts w:hint="cs"/>
          <w:b w:val="0"/>
          <w:bCs w:val="0"/>
          <w:color w:val="auto"/>
          <w:sz w:val="24"/>
          <w:szCs w:val="24"/>
          <w:rtl/>
        </w:rPr>
      </w:pPr>
    </w:p>
    <w:p w:rsidR="000A238D" w:rsidRDefault="000A238D" w:rsidP="000A238D">
      <w:pPr>
        <w:shd w:val="clear" w:color="auto" w:fill="FFFFFF"/>
        <w:spacing w:line="360" w:lineRule="auto"/>
        <w:jc w:val="both"/>
        <w:rPr>
          <w:b/>
          <w:bCs/>
        </w:rPr>
      </w:pPr>
      <w:r w:rsidRPr="00620BF2">
        <w:rPr>
          <w:b/>
          <w:bCs/>
        </w:rPr>
        <w:t>Grants and Fellowships</w:t>
      </w:r>
    </w:p>
    <w:p w:rsidR="000A238D" w:rsidRDefault="000A238D" w:rsidP="000A238D">
      <w:pPr>
        <w:spacing w:line="360" w:lineRule="auto"/>
        <w:ind w:left="2160" w:hanging="2160"/>
        <w:jc w:val="both"/>
        <w:rPr>
          <w:b/>
          <w:bCs/>
        </w:rPr>
      </w:pPr>
      <w:r>
        <w:lastRenderedPageBreak/>
        <w:t>2019</w:t>
      </w:r>
      <w:r w:rsidRPr="00620BF2">
        <w:tab/>
      </w:r>
      <w:r w:rsidRPr="000A238D">
        <w:t>Fellowship for doctoral students, Ben-Zvi Institute for the study of Jewish communities</w:t>
      </w:r>
      <w:r w:rsidRPr="00620BF2">
        <w:t xml:space="preserve"> </w:t>
      </w:r>
      <w:r w:rsidRPr="000A238D">
        <w:t>in the East, Jerusalem</w:t>
      </w:r>
    </w:p>
    <w:p w:rsidR="000A238D" w:rsidRPr="00620BF2" w:rsidRDefault="000A238D" w:rsidP="000A238D">
      <w:pPr>
        <w:spacing w:line="360" w:lineRule="auto"/>
        <w:ind w:left="2160" w:hanging="2160"/>
        <w:jc w:val="both"/>
        <w:rPr>
          <w:b/>
          <w:bCs/>
        </w:rPr>
      </w:pPr>
      <w:r>
        <w:t>2019</w:t>
      </w:r>
      <w:r w:rsidRPr="00620BF2">
        <w:tab/>
      </w:r>
      <w:r w:rsidRPr="000A238D">
        <w:t>Prize</w:t>
      </w:r>
      <w:r w:rsidRPr="000A238D">
        <w:t xml:space="preserve"> for doctoral students, Misgav Yerushalayim, The Center for Research and Study of Sephardi and Oriental Jewish Heritage, The Hebrew Univers</w:t>
      </w:r>
      <w:r>
        <w:t>ity</w:t>
      </w:r>
    </w:p>
    <w:p w:rsidR="000A238D" w:rsidRPr="00620BF2" w:rsidRDefault="0053363C" w:rsidP="000A238D">
      <w:pPr>
        <w:shd w:val="clear" w:color="auto" w:fill="FFFFFF"/>
        <w:spacing w:line="360" w:lineRule="auto"/>
        <w:jc w:val="both"/>
        <w:rPr>
          <w:b/>
          <w:bCs/>
        </w:rPr>
      </w:pPr>
      <w:r>
        <w:t>2019</w:t>
      </w:r>
      <w:r w:rsidR="000A238D" w:rsidRPr="00620BF2">
        <w:t xml:space="preserve"> </w:t>
      </w:r>
      <w:r w:rsidR="000A238D" w:rsidRPr="00620BF2">
        <w:tab/>
      </w:r>
      <w:r>
        <w:tab/>
      </w:r>
      <w:r>
        <w:tab/>
      </w:r>
      <w:r w:rsidRPr="000A238D">
        <w:t>Prize for doctoral students</w:t>
      </w:r>
      <w:r>
        <w:rPr>
          <w:b/>
          <w:bCs/>
        </w:rPr>
        <w:t>,</w:t>
      </w:r>
      <w:r w:rsidRPr="0053363C">
        <w:rPr>
          <w:b/>
          <w:bCs/>
        </w:rPr>
        <w:t xml:space="preserve"> Academic Women’s Association</w:t>
      </w:r>
    </w:p>
    <w:p w:rsidR="004E62D3" w:rsidRPr="005D2ACB" w:rsidRDefault="004E62D3" w:rsidP="004E62D3">
      <w:pPr>
        <w:shd w:val="clear" w:color="auto" w:fill="FFFFFF"/>
        <w:bidi/>
        <w:spacing w:line="276" w:lineRule="auto"/>
        <w:ind w:left="720" w:hanging="720"/>
        <w:jc w:val="both"/>
        <w:rPr>
          <w:rFonts w:ascii="David" w:hAnsi="David" w:cs="David" w:hint="cs"/>
          <w:color w:val="222222"/>
          <w:sz w:val="6"/>
          <w:szCs w:val="6"/>
          <w:rtl/>
        </w:rPr>
      </w:pPr>
    </w:p>
    <w:p w:rsidR="004E62D3" w:rsidRPr="00C77CE9" w:rsidRDefault="004E62D3" w:rsidP="004E62D3">
      <w:pPr>
        <w:shd w:val="clear" w:color="auto" w:fill="FFFFFF"/>
        <w:bidi/>
        <w:spacing w:line="276" w:lineRule="auto"/>
        <w:ind w:left="720" w:hanging="720"/>
        <w:jc w:val="both"/>
        <w:rPr>
          <w:rFonts w:ascii="David" w:hAnsi="David" w:cs="David"/>
          <w:color w:val="222222"/>
          <w:highlight w:val="cyan"/>
          <w:rtl/>
        </w:rPr>
      </w:pPr>
      <w:r w:rsidRPr="00C77CE9">
        <w:rPr>
          <w:rFonts w:ascii="David" w:hAnsi="David" w:cs="David"/>
          <w:color w:val="222222"/>
          <w:highlight w:val="cyan"/>
          <w:rtl/>
        </w:rPr>
        <w:t>201</w:t>
      </w:r>
      <w:r w:rsidRPr="00C77CE9">
        <w:rPr>
          <w:rFonts w:ascii="David" w:hAnsi="David" w:cs="David" w:hint="cs"/>
          <w:color w:val="222222"/>
          <w:highlight w:val="cyan"/>
          <w:rtl/>
        </w:rPr>
        <w:t>9</w:t>
      </w:r>
      <w:r w:rsidRPr="00C77CE9">
        <w:rPr>
          <w:rFonts w:ascii="David" w:hAnsi="David" w:cs="David"/>
          <w:color w:val="222222"/>
          <w:highlight w:val="cyan"/>
          <w:rtl/>
        </w:rPr>
        <w:t xml:space="preserve"> – </w:t>
      </w:r>
      <w:r w:rsidRPr="00C77CE9">
        <w:rPr>
          <w:rFonts w:ascii="David" w:hAnsi="David" w:cs="David" w:hint="cs"/>
          <w:color w:val="222222"/>
          <w:highlight w:val="cyan"/>
          <w:rtl/>
        </w:rPr>
        <w:t xml:space="preserve">מלגת הצטיינות מטעם </w:t>
      </w:r>
      <w:r w:rsidRPr="00C77CE9">
        <w:rPr>
          <w:rFonts w:ascii="David" w:hAnsi="David" w:cs="David" w:hint="cs"/>
          <w:b/>
          <w:bCs/>
          <w:color w:val="222222"/>
          <w:highlight w:val="cyan"/>
          <w:rtl/>
        </w:rPr>
        <w:t>אגוד נשים אקדמאיות</w:t>
      </w:r>
      <w:r w:rsidRPr="00C77CE9">
        <w:rPr>
          <w:rFonts w:ascii="David" w:hAnsi="David" w:cs="David" w:hint="cs"/>
          <w:color w:val="222222"/>
          <w:highlight w:val="cyan"/>
          <w:rtl/>
        </w:rPr>
        <w:t xml:space="preserve"> בישראל</w:t>
      </w:r>
    </w:p>
    <w:p w:rsidR="004E62D3" w:rsidRPr="0053363C" w:rsidRDefault="004E62D3" w:rsidP="004E62D3">
      <w:pPr>
        <w:shd w:val="clear" w:color="auto" w:fill="FFFFFF"/>
        <w:bidi/>
        <w:spacing w:line="276" w:lineRule="auto"/>
        <w:ind w:left="720" w:hanging="720"/>
        <w:jc w:val="both"/>
        <w:rPr>
          <w:rFonts w:ascii="David" w:hAnsi="David" w:cs="David" w:hint="cs"/>
          <w:color w:val="222222"/>
          <w:sz w:val="6"/>
          <w:szCs w:val="6"/>
          <w:highlight w:val="yellow"/>
          <w:rtl/>
        </w:rPr>
      </w:pPr>
    </w:p>
    <w:p w:rsidR="004E62D3" w:rsidRPr="0053363C" w:rsidRDefault="004E62D3" w:rsidP="0053363C">
      <w:pPr>
        <w:bidi/>
        <w:spacing w:line="270" w:lineRule="atLeast"/>
        <w:jc w:val="right"/>
        <w:rPr>
          <w:rFonts w:ascii="David" w:hAnsi="David" w:cs="David"/>
          <w:color w:val="222222"/>
          <w:sz w:val="6"/>
          <w:szCs w:val="6"/>
          <w:highlight w:val="yellow"/>
          <w:rtl/>
        </w:rPr>
      </w:pPr>
      <w:r w:rsidRPr="0053363C">
        <w:rPr>
          <w:rFonts w:ascii="Arial Narrow" w:hAnsi="Arial Narrow" w:cs="Narkisim" w:hint="cs"/>
          <w:b/>
          <w:bCs/>
          <w:color w:val="000000"/>
          <w:highlight w:val="yellow"/>
          <w:rtl/>
        </w:rPr>
        <w:br/>
      </w:r>
    </w:p>
    <w:p w:rsidR="004E62D3" w:rsidRDefault="004E62D3" w:rsidP="004E62D3">
      <w:pPr>
        <w:shd w:val="clear" w:color="auto" w:fill="FFFFFF"/>
        <w:bidi/>
        <w:spacing w:line="276" w:lineRule="auto"/>
        <w:ind w:left="720" w:hanging="720"/>
        <w:jc w:val="both"/>
        <w:rPr>
          <w:rFonts w:ascii="David" w:hAnsi="David" w:cs="David" w:hint="cs"/>
          <w:color w:val="222222"/>
          <w:rtl/>
        </w:rPr>
      </w:pPr>
      <w:r w:rsidRPr="00C77CE9">
        <w:rPr>
          <w:rFonts w:ascii="David" w:hAnsi="David" w:cs="David" w:hint="cs"/>
          <w:color w:val="222222"/>
          <w:highlight w:val="cyan"/>
          <w:rtl/>
        </w:rPr>
        <w:t>מאי</w:t>
      </w:r>
      <w:r w:rsidRPr="00C77CE9">
        <w:rPr>
          <w:rFonts w:ascii="David" w:hAnsi="David" w:cs="David"/>
          <w:color w:val="222222"/>
          <w:highlight w:val="cyan"/>
          <w:rtl/>
        </w:rPr>
        <w:t>, 2018 –</w:t>
      </w:r>
      <w:r w:rsidRPr="00C77CE9">
        <w:rPr>
          <w:rFonts w:ascii="David" w:hAnsi="David" w:cs="David" w:hint="cs"/>
          <w:color w:val="222222"/>
          <w:highlight w:val="cyan"/>
          <w:rtl/>
        </w:rPr>
        <w:t xml:space="preserve"> </w:t>
      </w:r>
      <w:r w:rsidRPr="00C77CE9">
        <w:rPr>
          <w:rFonts w:ascii="David" w:hAnsi="David" w:cs="David" w:hint="cs"/>
          <w:b/>
          <w:bCs/>
          <w:color w:val="222222"/>
          <w:highlight w:val="cyan"/>
          <w:rtl/>
        </w:rPr>
        <w:t xml:space="preserve">פרס </w:t>
      </w:r>
      <w:r w:rsidRPr="00C77CE9">
        <w:rPr>
          <w:rFonts w:ascii="Arial" w:hAnsi="Arial" w:cs="David" w:hint="cs"/>
          <w:b/>
          <w:bCs/>
          <w:color w:val="222222"/>
          <w:highlight w:val="cyan"/>
          <w:rtl/>
        </w:rPr>
        <w:t>גרטרוד ברבר-הלפרן</w:t>
      </w:r>
      <w:r w:rsidRPr="00C77CE9">
        <w:rPr>
          <w:rFonts w:ascii="Arial" w:hAnsi="Arial" w:cs="David" w:hint="cs"/>
          <w:color w:val="222222"/>
          <w:highlight w:val="cyan"/>
          <w:rtl/>
        </w:rPr>
        <w:t xml:space="preserve"> </w:t>
      </w:r>
      <w:r w:rsidRPr="00C77CE9">
        <w:rPr>
          <w:rFonts w:ascii="Arial" w:hAnsi="Arial" w:cs="David" w:hint="cs"/>
          <w:b/>
          <w:bCs/>
          <w:color w:val="222222"/>
          <w:highlight w:val="cyan"/>
          <w:rtl/>
        </w:rPr>
        <w:t>במרכז דינור</w:t>
      </w:r>
      <w:r w:rsidRPr="00C77CE9">
        <w:rPr>
          <w:rFonts w:ascii="Arial" w:hAnsi="Arial" w:cs="David" w:hint="cs"/>
          <w:color w:val="222222"/>
          <w:highlight w:val="cyan"/>
          <w:rtl/>
        </w:rPr>
        <w:t xml:space="preserve"> לתלמידי התואר השני והשלישי באוניברסיטה העברית, החוקרים את תולדות עם ישראל</w:t>
      </w:r>
    </w:p>
    <w:p w:rsidR="0053363C" w:rsidRDefault="0053363C" w:rsidP="0053363C">
      <w:pPr>
        <w:shd w:val="clear" w:color="auto" w:fill="FFFFFF"/>
        <w:bidi/>
        <w:spacing w:line="276" w:lineRule="auto"/>
        <w:ind w:left="720" w:hanging="720"/>
        <w:jc w:val="both"/>
        <w:rPr>
          <w:rFonts w:ascii="David" w:hAnsi="David" w:cs="David"/>
          <w:color w:val="222222"/>
        </w:rPr>
      </w:pPr>
    </w:p>
    <w:p w:rsidR="0053363C" w:rsidRPr="00620BF2" w:rsidRDefault="0053363C" w:rsidP="0053363C">
      <w:pPr>
        <w:spacing w:line="360" w:lineRule="auto"/>
        <w:ind w:left="2160" w:hanging="2160"/>
        <w:jc w:val="both"/>
        <w:rPr>
          <w:b/>
          <w:bCs/>
        </w:rPr>
      </w:pPr>
      <w:r>
        <w:t>201</w:t>
      </w:r>
      <w:r>
        <w:rPr>
          <w:rFonts w:hint="cs"/>
          <w:rtl/>
        </w:rPr>
        <w:t>8</w:t>
      </w:r>
      <w:r w:rsidRPr="00620BF2">
        <w:tab/>
      </w:r>
      <w:r w:rsidRPr="000A238D">
        <w:t>Prize for doctoral students, Misgav Yerushalayim, The Center for Research and Study of Sephardi and Oriental Jewish Heritage, The Hebrew Univers</w:t>
      </w:r>
      <w:r>
        <w:t>ity</w:t>
      </w:r>
    </w:p>
    <w:p w:rsidR="0053363C" w:rsidRPr="0053363C" w:rsidRDefault="0053363C" w:rsidP="0053363C">
      <w:pPr>
        <w:shd w:val="clear" w:color="auto" w:fill="FFFFFF"/>
        <w:bidi/>
        <w:spacing w:line="276" w:lineRule="auto"/>
        <w:ind w:left="720" w:hanging="720"/>
        <w:jc w:val="both"/>
        <w:rPr>
          <w:rFonts w:ascii="David" w:hAnsi="David" w:cs="David"/>
          <w:color w:val="222222"/>
          <w:rtl/>
        </w:rPr>
      </w:pPr>
    </w:p>
    <w:p w:rsidR="004E62D3" w:rsidRPr="005D2ACB" w:rsidRDefault="004E62D3" w:rsidP="004E62D3">
      <w:pPr>
        <w:shd w:val="clear" w:color="auto" w:fill="FFFFFF"/>
        <w:bidi/>
        <w:spacing w:line="276" w:lineRule="auto"/>
        <w:ind w:left="720" w:hanging="720"/>
        <w:jc w:val="both"/>
        <w:rPr>
          <w:rFonts w:ascii="David" w:hAnsi="David" w:cs="David"/>
          <w:color w:val="222222"/>
          <w:sz w:val="8"/>
          <w:szCs w:val="8"/>
          <w:rtl/>
        </w:rPr>
      </w:pPr>
    </w:p>
    <w:p w:rsidR="004E62D3" w:rsidRDefault="004E62D3" w:rsidP="004E62D3">
      <w:pPr>
        <w:shd w:val="clear" w:color="auto" w:fill="FFFFFF"/>
        <w:bidi/>
        <w:spacing w:line="276" w:lineRule="auto"/>
        <w:ind w:left="720" w:hanging="720"/>
        <w:jc w:val="both"/>
        <w:rPr>
          <w:rFonts w:ascii="David" w:hAnsi="David" w:cs="David"/>
          <w:color w:val="222222"/>
          <w:rtl/>
        </w:rPr>
      </w:pPr>
      <w:r w:rsidRPr="00C77CE9">
        <w:rPr>
          <w:rFonts w:ascii="David" w:hAnsi="David" w:cs="David"/>
          <w:color w:val="222222"/>
          <w:highlight w:val="cyan"/>
          <w:rtl/>
        </w:rPr>
        <w:t>פברואר, 2018 –</w:t>
      </w:r>
      <w:r w:rsidRPr="00C77CE9">
        <w:rPr>
          <w:rFonts w:ascii="David" w:hAnsi="David" w:cs="David" w:hint="cs"/>
          <w:color w:val="222222"/>
          <w:highlight w:val="cyan"/>
          <w:rtl/>
        </w:rPr>
        <w:t xml:space="preserve"> פרס פוסטר המחקר המצטיין </w:t>
      </w:r>
      <w:r w:rsidRPr="00C77CE9">
        <w:rPr>
          <w:rFonts w:ascii="David" w:hAnsi="David" w:cs="David" w:hint="cs"/>
          <w:color w:val="222222"/>
          <w:highlight w:val="cyan"/>
          <w:shd w:val="clear" w:color="auto" w:fill="FFFFFF"/>
          <w:rtl/>
        </w:rPr>
        <w:t>ב</w:t>
      </w:r>
      <w:r w:rsidRPr="00C77CE9">
        <w:rPr>
          <w:rFonts w:ascii="David" w:hAnsi="David" w:cs="David"/>
          <w:color w:val="222222"/>
          <w:highlight w:val="cyan"/>
          <w:shd w:val="clear" w:color="auto" w:fill="FFFFFF"/>
          <w:rtl/>
        </w:rPr>
        <w:t xml:space="preserve">כנס </w:t>
      </w:r>
      <w:r w:rsidRPr="00C77CE9">
        <w:rPr>
          <w:rFonts w:ascii="David" w:hAnsi="David" w:cs="David"/>
          <w:color w:val="222222"/>
          <w:highlight w:val="cyan"/>
          <w:rtl/>
        </w:rPr>
        <w:t>הבינלאומי</w:t>
      </w:r>
      <w:r w:rsidRPr="00C77CE9">
        <w:rPr>
          <w:rFonts w:ascii="David" w:hAnsi="David" w:cs="David"/>
          <w:color w:val="222222"/>
          <w:highlight w:val="cyan"/>
          <w:shd w:val="clear" w:color="auto" w:fill="FFFFFF"/>
          <w:rtl/>
        </w:rPr>
        <w:t xml:space="preserve"> השמיני למחקר איכותני 2018 , אונ' בן גוריון</w:t>
      </w:r>
      <w:r w:rsidRPr="00C77CE9">
        <w:rPr>
          <w:rFonts w:ascii="David" w:hAnsi="David" w:cs="David" w:hint="cs"/>
          <w:color w:val="222222"/>
          <w:highlight w:val="cyan"/>
          <w:shd w:val="clear" w:color="auto" w:fill="FFFFFF"/>
          <w:rtl/>
        </w:rPr>
        <w:t xml:space="preserve"> בנגב. נושא שהצגתי</w:t>
      </w:r>
      <w:r w:rsidRPr="00C77CE9">
        <w:rPr>
          <w:rFonts w:ascii="David" w:hAnsi="David" w:cs="David" w:hint="cs"/>
          <w:color w:val="222222"/>
          <w:highlight w:val="cyan"/>
          <w:rtl/>
        </w:rPr>
        <w:t xml:space="preserve">: </w:t>
      </w:r>
      <w:r w:rsidRPr="00C77CE9">
        <w:rPr>
          <w:rFonts w:ascii="David" w:hAnsi="David" w:cs="David"/>
          <w:b/>
          <w:bCs/>
          <w:color w:val="222222"/>
          <w:highlight w:val="cyan"/>
          <w:rtl/>
        </w:rPr>
        <w:t>"כתב שלנו" ו"כתב שלהם": הכתב העברי הרהוט כזירה למאבקים פוליטיים ותרבותיים בין מזרחים למערבים, בראי המפעל הציוני</w:t>
      </w:r>
      <w:r w:rsidRPr="00C77CE9">
        <w:rPr>
          <w:rFonts w:ascii="David" w:hAnsi="David" w:cs="David"/>
          <w:color w:val="222222"/>
          <w:highlight w:val="cyan"/>
          <w:rtl/>
        </w:rPr>
        <w:t>.</w:t>
      </w:r>
      <w:r w:rsidRPr="00B84CD1">
        <w:rPr>
          <w:rFonts w:ascii="David" w:hAnsi="David" w:cs="David"/>
          <w:color w:val="222222"/>
          <w:rtl/>
        </w:rPr>
        <w:t xml:space="preserve"> </w:t>
      </w:r>
    </w:p>
    <w:p w:rsidR="004E62D3" w:rsidRDefault="004E62D3" w:rsidP="004E62D3">
      <w:pPr>
        <w:shd w:val="clear" w:color="auto" w:fill="FFFFFF"/>
        <w:bidi/>
        <w:spacing w:line="276" w:lineRule="auto"/>
        <w:ind w:left="720" w:hanging="720"/>
        <w:jc w:val="both"/>
        <w:rPr>
          <w:rStyle w:val="a7"/>
          <w:rFonts w:ascii="Arial Narrow" w:hAnsi="Arial Narrow" w:cs="Narkisim"/>
          <w:color w:val="000000"/>
          <w:highlight w:val="yellow"/>
          <w:rtl/>
        </w:rPr>
      </w:pPr>
      <w:hyperlink r:id="rId6" w:tooltip="Skip to Home Page" w:history="1">
        <w:r w:rsidRPr="002B61A5">
          <w:rPr>
            <w:rStyle w:val="a7"/>
            <w:rFonts w:ascii="Arial Narrow" w:hAnsi="Arial Narrow" w:cs="Narkisim"/>
            <w:color w:val="000000"/>
            <w:highlight w:val="yellow"/>
          </w:rPr>
          <w:t>ICQM – Israeli Center for</w:t>
        </w:r>
        <w:r>
          <w:rPr>
            <w:rStyle w:val="a7"/>
            <w:rFonts w:ascii="Arial Narrow" w:hAnsi="Arial Narrow" w:cs="Narkisim"/>
            <w:color w:val="000000"/>
            <w:highlight w:val="yellow"/>
          </w:rPr>
          <w:t xml:space="preserve"> </w:t>
        </w:r>
        <w:r w:rsidRPr="002B61A5">
          <w:rPr>
            <w:rStyle w:val="a7"/>
            <w:rFonts w:ascii="Arial Narrow" w:hAnsi="Arial Narrow" w:cs="Narkisim"/>
            <w:color w:val="000000"/>
            <w:highlight w:val="yellow"/>
          </w:rPr>
          <w:t>Qualitative Research of People and Societie</w:t>
        </w:r>
        <w:r>
          <w:rPr>
            <w:rStyle w:val="a7"/>
            <w:rFonts w:ascii="Arial Narrow" w:hAnsi="Arial Narrow" w:cs="Narkisim"/>
            <w:color w:val="000000"/>
            <w:highlight w:val="yellow"/>
          </w:rPr>
          <w:t xml:space="preserve">s, </w:t>
        </w:r>
        <w:hyperlink r:id="rId7" w:history="1">
          <w:r w:rsidRPr="00F80848">
            <w:rPr>
              <w:rStyle w:val="a7"/>
              <w:rFonts w:ascii="Arial Narrow" w:hAnsi="Arial Narrow" w:cs="Narkisim"/>
              <w:color w:val="000000"/>
              <w:highlight w:val="yellow"/>
            </w:rPr>
            <w:t>Ben-Gurion University of the Negev</w:t>
          </w:r>
        </w:hyperlink>
      </w:hyperlink>
    </w:p>
    <w:p w:rsidR="00111880" w:rsidRDefault="00111880" w:rsidP="0053363C">
      <w:pPr>
        <w:spacing w:line="360" w:lineRule="auto"/>
        <w:jc w:val="both"/>
      </w:pPr>
      <w:r>
        <w:t>20</w:t>
      </w:r>
      <w:r w:rsidR="0053363C">
        <w:t>12</w:t>
      </w:r>
      <w:r>
        <w:tab/>
      </w:r>
      <w:r>
        <w:tab/>
      </w:r>
      <w:r w:rsidR="0053363C">
        <w:tab/>
      </w:r>
      <w:r w:rsidR="0053363C">
        <w:t>Dean’s Honor List</w:t>
      </w:r>
      <w:r>
        <w:t>, The Open University of Israel</w:t>
      </w:r>
    </w:p>
    <w:p w:rsidR="0053363C" w:rsidRDefault="0053363C" w:rsidP="0053363C">
      <w:pPr>
        <w:spacing w:line="360" w:lineRule="auto"/>
        <w:ind w:left="2160" w:hanging="2160"/>
        <w:jc w:val="both"/>
      </w:pPr>
      <w:r>
        <w:t>2014, 2015</w:t>
      </w:r>
      <w:r>
        <w:tab/>
      </w:r>
      <w:r w:rsidR="00111880">
        <w:t xml:space="preserve">Dean’s Honor List, </w:t>
      </w:r>
      <w:r w:rsidRPr="000A238D">
        <w:t>The Hebrew Univers</w:t>
      </w:r>
      <w:r>
        <w:t>ity</w:t>
      </w:r>
    </w:p>
    <w:p w:rsidR="0053363C" w:rsidRDefault="0053363C" w:rsidP="0053363C">
      <w:pPr>
        <w:spacing w:line="360" w:lineRule="auto"/>
        <w:ind w:left="2160" w:hanging="2160"/>
        <w:jc w:val="both"/>
      </w:pPr>
    </w:p>
    <w:p w:rsidR="000A238D" w:rsidRPr="00620BF2" w:rsidRDefault="000A238D" w:rsidP="000A238D">
      <w:pPr>
        <w:shd w:val="clear" w:color="auto" w:fill="FFFFFF"/>
        <w:spacing w:line="360" w:lineRule="auto"/>
        <w:jc w:val="both"/>
        <w:rPr>
          <w:u w:val="single"/>
        </w:rPr>
      </w:pPr>
      <w:r w:rsidRPr="00620BF2">
        <w:rPr>
          <w:b/>
          <w:bCs/>
        </w:rPr>
        <w:t>Publications</w:t>
      </w:r>
      <w:r>
        <w:rPr>
          <w:b/>
          <w:bCs/>
        </w:rPr>
        <w:t xml:space="preserve"> </w:t>
      </w:r>
      <w:r w:rsidRPr="00620BF2">
        <w:rPr>
          <w:u w:val="single"/>
        </w:rPr>
        <w:t>In Progress</w:t>
      </w:r>
    </w:p>
    <w:p w:rsidR="00111880" w:rsidRPr="0053363C" w:rsidRDefault="00111880" w:rsidP="00111880">
      <w:pPr>
        <w:shd w:val="clear" w:color="auto" w:fill="FFFFFF"/>
        <w:bidi/>
        <w:spacing w:line="276" w:lineRule="auto"/>
        <w:ind w:left="720" w:hanging="720"/>
        <w:jc w:val="both"/>
        <w:rPr>
          <w:rStyle w:val="a7"/>
          <w:rFonts w:ascii="Arial Narrow" w:hAnsi="Arial Narrow" w:cs="Narkisim" w:hint="cs"/>
          <w:color w:val="000000"/>
          <w:highlight w:val="yellow"/>
          <w:rtl/>
        </w:rPr>
      </w:pPr>
    </w:p>
    <w:p w:rsidR="004E62D3" w:rsidRPr="0053363C" w:rsidRDefault="004E62D3" w:rsidP="004E62D3">
      <w:pPr>
        <w:shd w:val="clear" w:color="auto" w:fill="FFFFFF"/>
        <w:jc w:val="right"/>
        <w:rPr>
          <w:rFonts w:ascii="Arial" w:hAnsi="Arial" w:cs="David"/>
          <w:b/>
          <w:bCs/>
          <w:color w:val="4F81BD"/>
          <w:sz w:val="28"/>
          <w:szCs w:val="28"/>
          <w:highlight w:val="yellow"/>
          <w:u w:val="single"/>
          <w:rtl/>
        </w:rPr>
      </w:pPr>
    </w:p>
    <w:p w:rsidR="004E62D3" w:rsidRPr="00C77CE9" w:rsidRDefault="004E62D3" w:rsidP="004E62D3">
      <w:pPr>
        <w:numPr>
          <w:ilvl w:val="0"/>
          <w:numId w:val="2"/>
        </w:numPr>
        <w:bidi/>
        <w:spacing w:line="276" w:lineRule="auto"/>
        <w:jc w:val="both"/>
        <w:rPr>
          <w:rFonts w:ascii="David" w:hAnsi="David" w:cs="David"/>
          <w:color w:val="222222"/>
          <w:highlight w:val="cyan"/>
          <w:shd w:val="clear" w:color="auto" w:fill="FFFFFF"/>
        </w:rPr>
      </w:pPr>
      <w:r w:rsidRPr="00C77CE9">
        <w:rPr>
          <w:rFonts w:ascii="David" w:hAnsi="David" w:cs="David" w:hint="cs"/>
          <w:color w:val="222222"/>
          <w:highlight w:val="cyan"/>
          <w:shd w:val="clear" w:color="auto" w:fill="FFFFFF"/>
          <w:rtl/>
        </w:rPr>
        <w:t>פרסום חלקים מעבודת המ"א בהיקף של 80 עמודים בהזמנת פרופ' נחם אילן.</w:t>
      </w:r>
    </w:p>
    <w:p w:rsidR="00EA78FC" w:rsidRPr="00EA78FC" w:rsidRDefault="00EA78FC" w:rsidP="00EA78FC">
      <w:pPr>
        <w:shd w:val="clear" w:color="auto" w:fill="FFFFFF"/>
        <w:ind w:right="720"/>
      </w:pPr>
      <w:hyperlink r:id="rId8" w:history="1">
        <w:r w:rsidRPr="00EA78FC">
          <w:t>Sefunot: annual for research on the Jewish communities in the East. (Isaiah Publications of the Ben-Zvi Institute, the Hebre</w:t>
        </w:r>
        <w:r>
          <w:t>w University, Jerusalem.</w:t>
        </w:r>
        <w:r w:rsidRPr="00EA78FC">
          <w:t xml:space="preserve"> </w:t>
        </w:r>
      </w:hyperlink>
    </w:p>
    <w:p w:rsidR="00EA78FC" w:rsidRPr="00EA78FC" w:rsidRDefault="00EA78FC" w:rsidP="00EA78FC">
      <w:pPr>
        <w:bidi/>
        <w:spacing w:line="276" w:lineRule="auto"/>
        <w:ind w:left="720"/>
        <w:jc w:val="both"/>
        <w:rPr>
          <w:rFonts w:ascii="David" w:hAnsi="David" w:cs="David" w:hint="cs"/>
          <w:color w:val="222222"/>
          <w:highlight w:val="yellow"/>
          <w:shd w:val="clear" w:color="auto" w:fill="FFFFFF"/>
        </w:rPr>
      </w:pPr>
    </w:p>
    <w:p w:rsidR="009F4DE4" w:rsidRPr="00C77CE9" w:rsidRDefault="004E62D3" w:rsidP="00C77CE9">
      <w:pPr>
        <w:pStyle w:val="a9"/>
        <w:numPr>
          <w:ilvl w:val="0"/>
          <w:numId w:val="2"/>
        </w:numPr>
        <w:bidi/>
        <w:spacing w:line="276" w:lineRule="auto"/>
        <w:jc w:val="both"/>
        <w:rPr>
          <w:rFonts w:ascii="David" w:hAnsi="David" w:cs="David"/>
          <w:color w:val="222222"/>
          <w:highlight w:val="cyan"/>
          <w:shd w:val="clear" w:color="auto" w:fill="FFFFFF"/>
        </w:rPr>
      </w:pPr>
      <w:r w:rsidRPr="00C77CE9">
        <w:rPr>
          <w:rFonts w:ascii="David" w:hAnsi="David" w:cs="David"/>
          <w:b/>
          <w:bCs/>
          <w:color w:val="222222"/>
          <w:highlight w:val="cyan"/>
          <w:shd w:val="clear" w:color="auto" w:fill="FFFFFF"/>
          <w:rtl/>
        </w:rPr>
        <w:t xml:space="preserve">כתיבת ערך </w:t>
      </w:r>
      <w:r w:rsidR="009F4DE4" w:rsidRPr="00C77CE9">
        <w:rPr>
          <w:rFonts w:ascii="David" w:hAnsi="David" w:cs="David" w:hint="cs"/>
          <w:color w:val="222222"/>
          <w:highlight w:val="cyan"/>
          <w:shd w:val="clear" w:color="auto" w:fill="FFFFFF"/>
          <w:rtl/>
        </w:rPr>
        <w:t xml:space="preserve">בנושא: </w:t>
      </w:r>
      <w:r w:rsidR="009F4DE4" w:rsidRPr="00C77CE9">
        <w:rPr>
          <w:rFonts w:ascii="David" w:hAnsi="David" w:cs="David"/>
          <w:color w:val="222222"/>
          <w:highlight w:val="cyan"/>
          <w:shd w:val="clear" w:color="auto" w:fill="FFFFFF"/>
          <w:rtl/>
        </w:rPr>
        <w:t>מעלק (חצי-קולמוס)</w:t>
      </w:r>
      <w:r w:rsidR="009F4DE4" w:rsidRPr="00C77CE9">
        <w:rPr>
          <w:rFonts w:ascii="David" w:hAnsi="David" w:cs="David" w:hint="cs"/>
          <w:color w:val="222222"/>
          <w:highlight w:val="cyan"/>
          <w:shd w:val="clear" w:color="auto" w:fill="FFFFFF"/>
          <w:rtl/>
        </w:rPr>
        <w:t xml:space="preserve">, </w:t>
      </w:r>
      <w:r w:rsidR="009F4DE4" w:rsidRPr="00C77CE9">
        <w:rPr>
          <w:rFonts w:ascii="David" w:hAnsi="David" w:cs="David"/>
          <w:color w:val="222222"/>
          <w:highlight w:val="cyan"/>
          <w:shd w:val="clear" w:color="auto" w:fill="FFFFFF"/>
          <w:rtl/>
        </w:rPr>
        <w:t>הכתב העברי הרהוט בקהילות המגרב והמזרח</w:t>
      </w:r>
      <w:r w:rsidR="009F4DE4" w:rsidRPr="00C77CE9">
        <w:rPr>
          <w:rFonts w:ascii="David" w:hAnsi="David" w:cs="David" w:hint="cs"/>
          <w:color w:val="222222"/>
          <w:highlight w:val="cyan"/>
          <w:shd w:val="clear" w:color="auto" w:fill="FFFFFF"/>
          <w:rtl/>
        </w:rPr>
        <w:t>.</w:t>
      </w:r>
    </w:p>
    <w:p w:rsidR="009F4DE4" w:rsidRPr="00C77CE9" w:rsidRDefault="004E62D3" w:rsidP="009F4DE4">
      <w:pPr>
        <w:bidi/>
        <w:spacing w:line="276" w:lineRule="auto"/>
        <w:ind w:left="360"/>
        <w:jc w:val="both"/>
        <w:rPr>
          <w:rFonts w:ascii="David" w:hAnsi="David" w:cs="David"/>
          <w:color w:val="222222"/>
          <w:highlight w:val="cyan"/>
          <w:shd w:val="clear" w:color="auto" w:fill="FFFFFF"/>
          <w:rtl/>
        </w:rPr>
      </w:pPr>
      <w:r w:rsidRPr="00C77CE9">
        <w:rPr>
          <w:rFonts w:ascii="David" w:hAnsi="David" w:cs="David"/>
          <w:b/>
          <w:bCs/>
          <w:color w:val="222222"/>
          <w:highlight w:val="cyan"/>
          <w:shd w:val="clear" w:color="auto" w:fill="FFFFFF"/>
          <w:rtl/>
        </w:rPr>
        <w:t>באנציקלופדיה </w:t>
      </w:r>
      <w:r w:rsidR="009F4DE4" w:rsidRPr="00C77CE9">
        <w:rPr>
          <w:rFonts w:ascii="David" w:hAnsi="David" w:cs="David" w:hint="cs"/>
          <w:color w:val="222222"/>
          <w:highlight w:val="cyan"/>
          <w:shd w:val="clear" w:color="auto" w:fill="FFFFFF"/>
          <w:rtl/>
        </w:rPr>
        <w:t>:</w:t>
      </w:r>
    </w:p>
    <w:p w:rsidR="009F4DE4" w:rsidRDefault="009F4DE4" w:rsidP="009F4DE4">
      <w:pPr>
        <w:bidi/>
        <w:spacing w:line="276" w:lineRule="auto"/>
        <w:ind w:left="360"/>
        <w:jc w:val="both"/>
        <w:rPr>
          <w:rFonts w:ascii="David" w:hAnsi="David" w:cs="David" w:hint="cs"/>
          <w:color w:val="222222"/>
          <w:highlight w:val="yellow"/>
          <w:shd w:val="clear" w:color="auto" w:fill="FFFFFF"/>
          <w:rtl/>
        </w:rPr>
      </w:pPr>
    </w:p>
    <w:p w:rsidR="009F4DE4" w:rsidRPr="009F4DE4" w:rsidRDefault="009F4DE4" w:rsidP="009F4DE4">
      <w:pPr>
        <w:bidi/>
        <w:spacing w:line="276" w:lineRule="auto"/>
        <w:jc w:val="right"/>
        <w:rPr>
          <w:rFonts w:asciiTheme="minorHAnsi" w:hAnsiTheme="minorHAnsi" w:cs="David" w:hint="cs"/>
          <w:color w:val="222222"/>
          <w:shd w:val="clear" w:color="auto" w:fill="FFFFFF"/>
          <w:rtl/>
        </w:rPr>
      </w:pPr>
      <w:r w:rsidRPr="009F4DE4">
        <w:rPr>
          <w:rFonts w:ascii="David" w:hAnsi="David" w:cs="David"/>
          <w:color w:val="222222"/>
          <w:shd w:val="clear" w:color="auto" w:fill="FFFFFF"/>
        </w:rPr>
        <w:t>Encyclopedia of Jews in the Islamic World</w:t>
      </w:r>
      <w:r w:rsidRPr="009F4DE4">
        <w:rPr>
          <w:rFonts w:asciiTheme="minorHAnsi" w:hAnsiTheme="minorHAnsi" w:cs="David"/>
          <w:color w:val="222222"/>
          <w:shd w:val="clear" w:color="auto" w:fill="FFFFFF"/>
        </w:rPr>
        <w:t xml:space="preserve"> </w:t>
      </w:r>
      <w:r w:rsidRPr="009F4DE4">
        <w:rPr>
          <w:rFonts w:ascii="Arial" w:hAnsi="Arial" w:cs="Arial"/>
          <w:color w:val="3C4043"/>
          <w:sz w:val="21"/>
          <w:szCs w:val="21"/>
          <w:shd w:val="clear" w:color="auto" w:fill="FFFFFF"/>
        </w:rPr>
        <w:t>(EJIW) – Brill,</w:t>
      </w:r>
      <w:r w:rsidRPr="009F4DE4">
        <w:rPr>
          <w:rFonts w:ascii="Arial" w:hAnsi="Arial" w:cs="Arial"/>
          <w:color w:val="3C4043"/>
          <w:sz w:val="21"/>
          <w:szCs w:val="21"/>
          <w:shd w:val="clear" w:color="auto" w:fill="FFFFFF"/>
        </w:rPr>
        <w:t xml:space="preserve"> </w:t>
      </w:r>
      <w:r w:rsidRPr="009F4DE4">
        <w:rPr>
          <w:rFonts w:ascii="David" w:hAnsi="David" w:cs="David"/>
          <w:b/>
          <w:bCs/>
        </w:rPr>
        <w:t>Executive Editor:</w:t>
      </w:r>
      <w:r w:rsidRPr="009F4DE4">
        <w:rPr>
          <w:rFonts w:ascii="David" w:hAnsi="David" w:cs="David"/>
          <w:color w:val="222222"/>
          <w:shd w:val="clear" w:color="auto" w:fill="FFFFFF"/>
        </w:rPr>
        <w:t> Norman A. Stillma</w:t>
      </w:r>
      <w:r w:rsidRPr="009F4DE4">
        <w:rPr>
          <w:rFonts w:asciiTheme="minorHAnsi" w:hAnsiTheme="minorHAnsi" w:cs="David"/>
          <w:color w:val="222222"/>
          <w:shd w:val="clear" w:color="auto" w:fill="FFFFFF"/>
        </w:rPr>
        <w:t>n</w:t>
      </w:r>
    </w:p>
    <w:p w:rsidR="009F4DE4" w:rsidRPr="009F4DE4" w:rsidRDefault="009F4DE4" w:rsidP="009F4DE4">
      <w:pPr>
        <w:bidi/>
        <w:spacing w:line="276" w:lineRule="auto"/>
        <w:ind w:left="360"/>
        <w:jc w:val="right"/>
        <w:rPr>
          <w:rFonts w:ascii="David" w:hAnsi="David" w:cs="David"/>
          <w:color w:val="222222"/>
          <w:highlight w:val="yellow"/>
          <w:shd w:val="clear" w:color="auto" w:fill="FFFFFF"/>
        </w:rPr>
      </w:pPr>
    </w:p>
    <w:p w:rsidR="004E62D3" w:rsidRPr="00C77CE9" w:rsidRDefault="004E62D3" w:rsidP="004E62D3">
      <w:pPr>
        <w:numPr>
          <w:ilvl w:val="0"/>
          <w:numId w:val="2"/>
        </w:numPr>
        <w:bidi/>
        <w:spacing w:line="276" w:lineRule="auto"/>
        <w:jc w:val="both"/>
        <w:rPr>
          <w:rFonts w:ascii="David" w:hAnsi="David" w:cs="David"/>
          <w:color w:val="222222"/>
          <w:highlight w:val="cyan"/>
          <w:shd w:val="clear" w:color="auto" w:fill="FFFFFF"/>
        </w:rPr>
      </w:pPr>
      <w:r w:rsidRPr="00C77CE9">
        <w:rPr>
          <w:rFonts w:ascii="David" w:hAnsi="David" w:cs="David" w:hint="cs"/>
          <w:b/>
          <w:bCs/>
          <w:color w:val="222222"/>
          <w:highlight w:val="cyan"/>
          <w:shd w:val="clear" w:color="auto" w:fill="FFFFFF"/>
          <w:rtl/>
        </w:rPr>
        <w:t xml:space="preserve">מאמר לספר המתוכנן לראות אור בפרינסטון בעקבות כנס (שם ופרטים זמניים) </w:t>
      </w:r>
      <w:r w:rsidRPr="00C77CE9">
        <w:rPr>
          <w:rFonts w:ascii="David" w:hAnsi="David" w:cs="David" w:hint="cs"/>
          <w:color w:val="222222"/>
          <w:highlight w:val="cyan"/>
          <w:shd w:val="clear" w:color="auto" w:fill="FFFFFF"/>
          <w:rtl/>
        </w:rPr>
        <w:t>:</w:t>
      </w:r>
    </w:p>
    <w:p w:rsidR="004E62D3" w:rsidRPr="00C77CE9" w:rsidRDefault="004E62D3" w:rsidP="004E62D3">
      <w:pPr>
        <w:bidi/>
        <w:spacing w:line="276" w:lineRule="auto"/>
        <w:ind w:left="360"/>
        <w:jc w:val="right"/>
        <w:rPr>
          <w:rFonts w:ascii="David" w:hAnsi="David" w:cs="David" w:hint="cs"/>
          <w:color w:val="222222"/>
          <w:shd w:val="clear" w:color="auto" w:fill="FFFFFF"/>
          <w:rtl/>
        </w:rPr>
      </w:pPr>
      <w:r w:rsidRPr="00C77CE9">
        <w:rPr>
          <w:rFonts w:ascii="David" w:hAnsi="David" w:cs="David"/>
          <w:color w:val="222222"/>
          <w:shd w:val="clear" w:color="auto" w:fill="FFFFFF"/>
        </w:rPr>
        <w:t>Dots Marginalia and Peritexts</w:t>
      </w:r>
      <w:r w:rsidRPr="00C77CE9">
        <w:rPr>
          <w:rFonts w:ascii="Arial" w:hAnsi="Arial" w:cs="Arial"/>
          <w:color w:val="222222"/>
          <w:shd w:val="clear" w:color="auto" w:fill="FFFFFF"/>
        </w:rPr>
        <w:t xml:space="preserve"> ,</w:t>
      </w:r>
      <w:r w:rsidRPr="00C77CE9">
        <w:rPr>
          <w:rFonts w:ascii="David" w:hAnsi="David" w:cs="David"/>
          <w:color w:val="222222"/>
          <w:sz w:val="22"/>
          <w:szCs w:val="22"/>
          <w:shd w:val="clear" w:color="auto" w:fill="FFFFFF"/>
        </w:rPr>
        <w:t>IAS</w:t>
      </w:r>
      <w:r w:rsidRPr="00C77CE9">
        <w:rPr>
          <w:rFonts w:ascii="David" w:hAnsi="David" w:cs="David"/>
          <w:color w:val="222222"/>
          <w:shd w:val="clear" w:color="auto" w:fill="FFFFFF"/>
        </w:rPr>
        <w:t>, Princeton</w:t>
      </w:r>
      <w:r w:rsidRPr="00C77CE9">
        <w:rPr>
          <w:rFonts w:ascii="Calibri" w:hAnsi="Calibri" w:cs="David"/>
          <w:color w:val="222222"/>
          <w:shd w:val="clear" w:color="auto" w:fill="FFFFFF"/>
        </w:rPr>
        <w:t xml:space="preserve">.  </w:t>
      </w:r>
      <w:r w:rsidRPr="00C77CE9">
        <w:rPr>
          <w:rFonts w:ascii="David" w:hAnsi="David" w:cs="David"/>
          <w:i/>
          <w:iCs/>
          <w:color w:val="222222"/>
          <w:shd w:val="clear" w:color="auto" w:fill="FFFFFF"/>
        </w:rPr>
        <w:t>Dots and Marginalia</w:t>
      </w:r>
      <w:r w:rsidRPr="00C77CE9">
        <w:rPr>
          <w:rFonts w:ascii="David" w:hAnsi="David" w:cs="David"/>
          <w:color w:val="222222"/>
          <w:shd w:val="clear" w:color="auto" w:fill="FFFFFF"/>
        </w:rPr>
        <w:t> (volume), Editors: Sabine Schmidtke and George Kiraz, the Institute for Advanced Study, Princeton. Gorgias Press publication.</w:t>
      </w:r>
    </w:p>
    <w:p w:rsidR="004E62D3" w:rsidRPr="00C77CE9" w:rsidRDefault="004E62D3" w:rsidP="004E62D3">
      <w:pPr>
        <w:pStyle w:val="a8"/>
        <w:rPr>
          <w:rFonts w:cs="David"/>
          <w:b/>
          <w:bCs/>
          <w:color w:val="4F81BD"/>
          <w:sz w:val="28"/>
          <w:szCs w:val="28"/>
          <w:highlight w:val="cyan"/>
          <w:u w:val="single"/>
          <w:rtl/>
        </w:rPr>
      </w:pPr>
      <w:r w:rsidRPr="00C77CE9">
        <w:rPr>
          <w:rFonts w:cs="David" w:hint="cs"/>
          <w:b/>
          <w:bCs/>
          <w:color w:val="4F81BD"/>
          <w:sz w:val="28"/>
          <w:szCs w:val="28"/>
          <w:highlight w:val="cyan"/>
          <w:u w:val="single"/>
          <w:rtl/>
        </w:rPr>
        <w:lastRenderedPageBreak/>
        <w:t xml:space="preserve">פרסומים לא אקדמיים: </w:t>
      </w:r>
    </w:p>
    <w:p w:rsidR="004E62D3" w:rsidRPr="00C77CE9" w:rsidRDefault="004E62D3" w:rsidP="004E62D3">
      <w:pPr>
        <w:pStyle w:val="a8"/>
        <w:rPr>
          <w:rFonts w:cs="David" w:hint="cs"/>
          <w:b/>
          <w:bCs/>
          <w:color w:val="4F81BD"/>
          <w:sz w:val="8"/>
          <w:szCs w:val="8"/>
          <w:highlight w:val="cyan"/>
          <w:u w:val="single"/>
          <w:rtl/>
        </w:rPr>
      </w:pPr>
    </w:p>
    <w:p w:rsidR="004E62D3" w:rsidRDefault="004E62D3" w:rsidP="004E62D3">
      <w:pPr>
        <w:pStyle w:val="a8"/>
        <w:spacing w:before="0"/>
        <w:rPr>
          <w:rFonts w:cs="David" w:hint="cs"/>
          <w:sz w:val="24"/>
          <w:szCs w:val="24"/>
          <w:rtl/>
        </w:rPr>
      </w:pPr>
      <w:r w:rsidRPr="00C77CE9">
        <w:rPr>
          <w:rFonts w:cs="David" w:hint="cs"/>
          <w:sz w:val="24"/>
          <w:szCs w:val="24"/>
          <w:highlight w:val="cyan"/>
          <w:rtl/>
        </w:rPr>
        <w:t xml:space="preserve">ברוך, יעל. (2011). </w:t>
      </w:r>
      <w:r w:rsidRPr="00C77CE9">
        <w:rPr>
          <w:rFonts w:cs="David" w:hint="cs"/>
          <w:b/>
          <w:bCs/>
          <w:sz w:val="24"/>
          <w:szCs w:val="24"/>
          <w:highlight w:val="cyan"/>
          <w:rtl/>
        </w:rPr>
        <w:t>יום אחד פשוט</w:t>
      </w:r>
      <w:r w:rsidRPr="00C77CE9">
        <w:rPr>
          <w:rFonts w:cs="David" w:hint="cs"/>
          <w:sz w:val="24"/>
          <w:szCs w:val="24"/>
          <w:highlight w:val="cyan"/>
          <w:rtl/>
        </w:rPr>
        <w:t xml:space="preserve">. תל-אביב: נוצה וקסת;   ברוך, יעל. (1995). </w:t>
      </w:r>
      <w:r w:rsidRPr="00C77CE9">
        <w:rPr>
          <w:rFonts w:cs="David" w:hint="cs"/>
          <w:b/>
          <w:bCs/>
          <w:sz w:val="24"/>
          <w:szCs w:val="24"/>
          <w:highlight w:val="cyan"/>
          <w:rtl/>
        </w:rPr>
        <w:t>רפרוף (שירים)</w:t>
      </w:r>
      <w:r w:rsidRPr="00C77CE9">
        <w:rPr>
          <w:rFonts w:cs="David" w:hint="cs"/>
          <w:sz w:val="24"/>
          <w:szCs w:val="24"/>
          <w:highlight w:val="cyan"/>
          <w:rtl/>
        </w:rPr>
        <w:t>. תל-אביב: נוצה וקסת;</w:t>
      </w:r>
      <w:r w:rsidRPr="00C77CE9">
        <w:rPr>
          <w:rFonts w:cs="David"/>
          <w:sz w:val="24"/>
          <w:szCs w:val="24"/>
          <w:highlight w:val="cyan"/>
        </w:rPr>
        <w:t xml:space="preserve">  </w:t>
      </w:r>
      <w:r w:rsidRPr="00C77CE9">
        <w:rPr>
          <w:rFonts w:cs="David" w:hint="cs"/>
          <w:sz w:val="24"/>
          <w:szCs w:val="24"/>
          <w:highlight w:val="cyan"/>
        </w:rPr>
        <w:t xml:space="preserve"> </w:t>
      </w:r>
      <w:r w:rsidRPr="00C77CE9">
        <w:rPr>
          <w:rFonts w:cs="David" w:hint="cs"/>
          <w:sz w:val="24"/>
          <w:szCs w:val="24"/>
          <w:highlight w:val="cyan"/>
          <w:rtl/>
        </w:rPr>
        <w:t xml:space="preserve">ברוך, יעל. (1982). </w:t>
      </w:r>
      <w:r w:rsidRPr="00C77CE9">
        <w:rPr>
          <w:rFonts w:cs="David" w:hint="cs"/>
          <w:b/>
          <w:bCs/>
          <w:sz w:val="24"/>
          <w:szCs w:val="24"/>
          <w:highlight w:val="cyan"/>
          <w:rtl/>
        </w:rPr>
        <w:t>יופי של ח"ן, המדריך לחיילת</w:t>
      </w:r>
      <w:r w:rsidRPr="00C77CE9">
        <w:rPr>
          <w:rFonts w:cs="David" w:hint="cs"/>
          <w:sz w:val="24"/>
          <w:szCs w:val="24"/>
          <w:highlight w:val="cyan"/>
          <w:rtl/>
        </w:rPr>
        <w:t xml:space="preserve">. תל-אביב: נוצה וקסת;    ברוך, יעל. (1981). </w:t>
      </w:r>
      <w:r w:rsidRPr="00C77CE9">
        <w:rPr>
          <w:rFonts w:cs="David" w:hint="cs"/>
          <w:b/>
          <w:bCs/>
          <w:sz w:val="24"/>
          <w:szCs w:val="24"/>
          <w:highlight w:val="cyan"/>
          <w:rtl/>
        </w:rPr>
        <w:t>ש</w:t>
      </w:r>
      <w:r w:rsidRPr="00C77CE9">
        <w:rPr>
          <w:rFonts w:cs="David"/>
          <w:b/>
          <w:bCs/>
          <w:sz w:val="24"/>
          <w:szCs w:val="24"/>
          <w:highlight w:val="cyan"/>
          <w:rtl/>
        </w:rPr>
        <w:t>ירים שאסור לקטוף</w:t>
      </w:r>
      <w:r w:rsidRPr="00C77CE9">
        <w:rPr>
          <w:rFonts w:cs="David" w:hint="cs"/>
          <w:sz w:val="24"/>
          <w:szCs w:val="24"/>
          <w:highlight w:val="cyan"/>
          <w:rtl/>
        </w:rPr>
        <w:t>. תל-אביב: נוצה וקסת</w:t>
      </w:r>
      <w:r w:rsidRPr="0053363C">
        <w:rPr>
          <w:rFonts w:cs="David" w:hint="cs"/>
          <w:sz w:val="24"/>
          <w:szCs w:val="24"/>
          <w:highlight w:val="yellow"/>
          <w:rtl/>
        </w:rPr>
        <w:t>.</w:t>
      </w:r>
    </w:p>
    <w:p w:rsidR="004E62D3" w:rsidRDefault="004E62D3" w:rsidP="004E62D3">
      <w:pPr>
        <w:bidi/>
        <w:rPr>
          <w:rFonts w:ascii="Arial" w:hAnsi="Arial" w:cs="David"/>
          <w:rtl/>
        </w:rPr>
      </w:pPr>
    </w:p>
    <w:p w:rsidR="0053363C" w:rsidRDefault="0053363C" w:rsidP="0053363C">
      <w:pPr>
        <w:bidi/>
        <w:rPr>
          <w:rFonts w:ascii="Arial" w:hAnsi="Arial" w:cs="David"/>
        </w:rPr>
      </w:pPr>
    </w:p>
    <w:p w:rsidR="0053363C" w:rsidRDefault="0053363C" w:rsidP="0053363C">
      <w:pPr>
        <w:bidi/>
        <w:rPr>
          <w:rFonts w:ascii="Arial" w:hAnsi="Arial" w:cs="David" w:hint="cs"/>
          <w:rtl/>
        </w:rPr>
      </w:pPr>
    </w:p>
    <w:p w:rsidR="004E62D3" w:rsidRPr="0035009D" w:rsidRDefault="004E62D3" w:rsidP="004E62D3">
      <w:pPr>
        <w:bidi/>
        <w:rPr>
          <w:rFonts w:ascii="Arial" w:hAnsi="Arial" w:cs="David"/>
          <w:rtl/>
        </w:rPr>
      </w:pPr>
    </w:p>
    <w:p w:rsidR="0053363C" w:rsidRDefault="0053363C" w:rsidP="0053363C">
      <w:pPr>
        <w:spacing w:line="360" w:lineRule="auto"/>
        <w:jc w:val="both"/>
        <w:rPr>
          <w:b/>
          <w:bCs/>
        </w:rPr>
      </w:pPr>
      <w:r w:rsidRPr="00620BF2">
        <w:rPr>
          <w:b/>
          <w:bCs/>
        </w:rPr>
        <w:t>Participation in Academic Conferences / Lectures (selected)</w:t>
      </w:r>
    </w:p>
    <w:p w:rsidR="00B131BB" w:rsidRDefault="00B131BB" w:rsidP="0053363C">
      <w:pPr>
        <w:spacing w:line="360" w:lineRule="auto"/>
        <w:jc w:val="both"/>
        <w:rPr>
          <w:b/>
          <w:bCs/>
        </w:rPr>
      </w:pPr>
    </w:p>
    <w:p w:rsidR="004E62D3" w:rsidRDefault="004E62D3" w:rsidP="004E62D3">
      <w:pPr>
        <w:shd w:val="clear" w:color="auto" w:fill="FFFFFF"/>
        <w:spacing w:line="235" w:lineRule="atLeast"/>
        <w:jc w:val="right"/>
        <w:rPr>
          <w:rFonts w:ascii="Arial" w:hAnsi="Arial" w:cs="David"/>
          <w:b/>
          <w:bCs/>
          <w:color w:val="4F81BD"/>
          <w:u w:val="single"/>
          <w:rtl/>
        </w:rPr>
      </w:pPr>
      <w:r w:rsidRPr="00C77CE9">
        <w:rPr>
          <w:rFonts w:ascii="Arial" w:hAnsi="Arial" w:cs="David" w:hint="cs"/>
          <w:b/>
          <w:bCs/>
          <w:color w:val="4F81BD"/>
          <w:highlight w:val="cyan"/>
          <w:u w:val="single"/>
          <w:rtl/>
        </w:rPr>
        <w:t>הרצאות מוזמנות:</w:t>
      </w:r>
    </w:p>
    <w:p w:rsidR="00B131BB" w:rsidRDefault="00B131BB" w:rsidP="004E62D3">
      <w:pPr>
        <w:shd w:val="clear" w:color="auto" w:fill="FFFFFF"/>
        <w:spacing w:line="235" w:lineRule="atLeast"/>
        <w:jc w:val="right"/>
        <w:rPr>
          <w:rFonts w:ascii="Arial" w:hAnsi="Arial" w:cs="David"/>
          <w:b/>
          <w:bCs/>
          <w:color w:val="4F81BD"/>
          <w:u w:val="single"/>
        </w:rPr>
      </w:pPr>
    </w:p>
    <w:p w:rsidR="00B131BB" w:rsidRDefault="00B131BB" w:rsidP="004E62D3">
      <w:pPr>
        <w:shd w:val="clear" w:color="auto" w:fill="FFFFFF"/>
        <w:spacing w:line="235" w:lineRule="atLeast"/>
        <w:jc w:val="right"/>
        <w:rPr>
          <w:rFonts w:ascii="Arial" w:hAnsi="Arial" w:cs="David"/>
          <w:b/>
          <w:bCs/>
          <w:color w:val="4F81BD"/>
          <w:u w:val="single"/>
        </w:rPr>
      </w:pPr>
    </w:p>
    <w:p w:rsidR="00B131BB" w:rsidRPr="00A4660E" w:rsidRDefault="00B131BB" w:rsidP="00B131BB">
      <w:pPr>
        <w:shd w:val="clear" w:color="auto" w:fill="FFFFFF"/>
        <w:spacing w:line="235" w:lineRule="atLeast"/>
        <w:ind w:left="1440" w:hanging="1440"/>
        <w:rPr>
          <w:rFonts w:ascii="Calibri" w:hAnsi="Calibri" w:cs="David" w:hint="cs"/>
          <w:b/>
          <w:bCs/>
          <w:color w:val="4F81BD"/>
          <w:u w:val="single"/>
          <w:rtl/>
        </w:rPr>
      </w:pPr>
      <w:r w:rsidRPr="00B131BB">
        <w:rPr>
          <w:rFonts w:ascii="David" w:hAnsi="David" w:cs="David"/>
          <w:color w:val="222222"/>
          <w:shd w:val="clear" w:color="auto" w:fill="FFFFFF"/>
          <w:lang w:val="fr-FR"/>
        </w:rPr>
        <w:t>March, 2019</w:t>
      </w:r>
      <w:r>
        <w:rPr>
          <w:lang w:val="fr-FR"/>
        </w:rPr>
        <w:tab/>
      </w:r>
      <w:r w:rsidRPr="00B131BB">
        <w:rPr>
          <w:lang w:val="fr-FR"/>
        </w:rPr>
        <w:t xml:space="preserve"> </w:t>
      </w:r>
      <w:r>
        <w:rPr>
          <w:rFonts w:ascii="David" w:hAnsi="David" w:cs="David"/>
          <w:color w:val="222222"/>
          <w:shd w:val="clear" w:color="auto" w:fill="FFFFFF"/>
          <w:lang w:val="fr-FR"/>
        </w:rPr>
        <w:t>"</w:t>
      </w:r>
      <w:r w:rsidRPr="003D47B9">
        <w:rPr>
          <w:rFonts w:ascii="David" w:hAnsi="David" w:cs="David"/>
          <w:b/>
          <w:bCs/>
          <w:color w:val="222222"/>
          <w:shd w:val="clear" w:color="auto" w:fill="FFFFFF"/>
          <w:lang w:val="fr-FR"/>
        </w:rPr>
        <w:t>Signatures des rabbins Tunisiens : influences, traditions et culture"</w:t>
      </w:r>
      <w:r w:rsidRPr="00B131BB">
        <w:rPr>
          <w:lang w:val="fr-FR"/>
        </w:rPr>
        <w:t>” |</w:t>
      </w:r>
      <w:r>
        <w:rPr>
          <w:rFonts w:ascii="David" w:hAnsi="David" w:cs="David"/>
          <w:color w:val="222222"/>
          <w:shd w:val="clear" w:color="auto" w:fill="FFFFFF"/>
          <w:lang w:val="fr-FR"/>
        </w:rPr>
        <w:t xml:space="preserve"> </w:t>
      </w:r>
      <w:r w:rsidRPr="00B131BB">
        <w:rPr>
          <w:lang w:val="fr-FR"/>
        </w:rPr>
        <w:t xml:space="preserve">Conference: </w:t>
      </w:r>
      <w:r w:rsidRPr="00CF1B83">
        <w:rPr>
          <w:rFonts w:ascii="David" w:hAnsi="David" w:cs="David"/>
          <w:color w:val="222222"/>
          <w:shd w:val="clear" w:color="auto" w:fill="FFFFFF"/>
          <w:lang w:val="fr-FR"/>
        </w:rPr>
        <w:t>Soci</w:t>
      </w:r>
      <w:r w:rsidRPr="00CF1B83">
        <w:rPr>
          <w:rFonts w:ascii="Calibri" w:hAnsi="Calibri" w:cs="Calibri"/>
          <w:color w:val="222222"/>
          <w:shd w:val="clear" w:color="auto" w:fill="FFFFFF"/>
          <w:lang w:val="fr-FR"/>
        </w:rPr>
        <w:t>é</w:t>
      </w:r>
      <w:r w:rsidRPr="00CF1B83">
        <w:rPr>
          <w:rFonts w:ascii="David" w:hAnsi="David" w:cs="David"/>
          <w:color w:val="222222"/>
          <w:shd w:val="clear" w:color="auto" w:fill="FFFFFF"/>
          <w:lang w:val="fr-FR"/>
        </w:rPr>
        <w:t>t</w:t>
      </w:r>
      <w:r w:rsidRPr="00CF1B83">
        <w:rPr>
          <w:rFonts w:ascii="Calibri" w:hAnsi="Calibri" w:cs="Calibri"/>
          <w:color w:val="222222"/>
          <w:shd w:val="clear" w:color="auto" w:fill="FFFFFF"/>
          <w:lang w:val="fr-FR"/>
        </w:rPr>
        <w:t>é</w:t>
      </w:r>
      <w:r w:rsidRPr="00CF1B83">
        <w:rPr>
          <w:rFonts w:ascii="David" w:hAnsi="David" w:cs="David"/>
          <w:color w:val="222222"/>
          <w:shd w:val="clear" w:color="auto" w:fill="FFFFFF"/>
          <w:lang w:val="fr-FR"/>
        </w:rPr>
        <w:t> </w:t>
      </w:r>
      <w:r w:rsidRPr="00CF1B83">
        <w:rPr>
          <w:rFonts w:ascii="David" w:hAnsi="David" w:cs="David"/>
          <w:color w:val="222222"/>
          <w:lang w:val="fr-FR"/>
        </w:rPr>
        <w:t>d</w:t>
      </w:r>
      <w:r w:rsidRPr="00CF1B83">
        <w:rPr>
          <w:rFonts w:ascii="David" w:hAnsi="David" w:cs="David"/>
          <w:color w:val="222222"/>
          <w:shd w:val="clear" w:color="auto" w:fill="FFFFFF"/>
          <w:lang w:val="fr-FR"/>
        </w:rPr>
        <w:t>'histoire des juifs </w:t>
      </w:r>
      <w:r w:rsidRPr="00CF1B83">
        <w:rPr>
          <w:rFonts w:ascii="David" w:hAnsi="David" w:cs="David"/>
          <w:lang w:val="fr-FR"/>
        </w:rPr>
        <w:t>de</w:t>
      </w:r>
      <w:r w:rsidRPr="00CF1B83">
        <w:rPr>
          <w:rFonts w:ascii="David" w:hAnsi="David" w:cs="David"/>
          <w:color w:val="222222"/>
          <w:shd w:val="clear" w:color="auto" w:fill="FFFFFF"/>
          <w:lang w:val="fr-FR"/>
        </w:rPr>
        <w:t> Tunisie et </w:t>
      </w:r>
      <w:r w:rsidRPr="00CF1B83">
        <w:rPr>
          <w:rFonts w:ascii="David" w:hAnsi="David" w:cs="David"/>
          <w:lang w:val="fr-FR"/>
        </w:rPr>
        <w:t>d</w:t>
      </w:r>
      <w:r w:rsidRPr="00CF1B83">
        <w:rPr>
          <w:rFonts w:ascii="David" w:hAnsi="David" w:cs="David"/>
          <w:color w:val="222222"/>
          <w:shd w:val="clear" w:color="auto" w:fill="FFFFFF"/>
          <w:lang w:val="fr-FR"/>
        </w:rPr>
        <w:t>'Afrique du Nord</w:t>
      </w:r>
      <w:r>
        <w:rPr>
          <w:rFonts w:ascii="David" w:hAnsi="David" w:cs="David"/>
          <w:color w:val="222222"/>
          <w:shd w:val="clear" w:color="auto" w:fill="FFFFFF"/>
          <w:lang w:val="fr-FR"/>
        </w:rPr>
        <w:t xml:space="preserve">, </w:t>
      </w:r>
      <w:r w:rsidRPr="00CF1B83">
        <w:rPr>
          <w:rFonts w:ascii="David" w:hAnsi="David" w:cs="David"/>
          <w:color w:val="222222"/>
          <w:shd w:val="clear" w:color="auto" w:fill="FFFFFF"/>
          <w:lang w:val="fr-FR"/>
        </w:rPr>
        <w:t>Paris</w:t>
      </w:r>
      <w:r>
        <w:rPr>
          <w:rFonts w:ascii="Calibri" w:hAnsi="Calibri" w:cs="Calibri"/>
          <w:color w:val="000000"/>
          <w:shd w:val="clear" w:color="auto" w:fill="FFFFFF"/>
          <w:lang w:val="fr-FR"/>
        </w:rPr>
        <w:t>.</w:t>
      </w:r>
    </w:p>
    <w:p w:rsidR="00B131BB" w:rsidRDefault="00B131BB" w:rsidP="004E62D3">
      <w:pPr>
        <w:shd w:val="clear" w:color="auto" w:fill="FFFFFF"/>
        <w:spacing w:line="235" w:lineRule="atLeast"/>
        <w:jc w:val="right"/>
        <w:rPr>
          <w:rFonts w:ascii="Arial" w:hAnsi="Arial" w:cs="David"/>
          <w:b/>
          <w:bCs/>
          <w:color w:val="4F81BD"/>
          <w:u w:val="single"/>
          <w:rtl/>
        </w:rPr>
      </w:pPr>
    </w:p>
    <w:p w:rsidR="004E62D3" w:rsidRPr="004E62D3" w:rsidRDefault="004E62D3" w:rsidP="00B131BB">
      <w:pPr>
        <w:shd w:val="clear" w:color="auto" w:fill="FFFFFF"/>
        <w:spacing w:after="200"/>
        <w:ind w:left="2160" w:hanging="2160"/>
        <w:rPr>
          <w:rFonts w:ascii="Calibri" w:hAnsi="Calibri" w:cs="David"/>
          <w:color w:val="222222"/>
          <w:shd w:val="clear" w:color="auto" w:fill="FFFFFF"/>
          <w:lang w:val="fr-FR"/>
        </w:rPr>
      </w:pPr>
      <w:r w:rsidRPr="004A04E7">
        <w:rPr>
          <w:rFonts w:ascii="David" w:hAnsi="David" w:cs="David"/>
          <w:color w:val="222222"/>
          <w:shd w:val="clear" w:color="auto" w:fill="FFFFFF"/>
          <w:lang w:val="fr-FR"/>
        </w:rPr>
        <w:t>Decembe</w:t>
      </w:r>
      <w:r w:rsidRPr="004A04E7">
        <w:rPr>
          <w:rFonts w:cs="David"/>
          <w:color w:val="222222"/>
          <w:shd w:val="clear" w:color="auto" w:fill="FFFFFF"/>
          <w:lang w:val="fr-FR"/>
        </w:rPr>
        <w:t>r</w:t>
      </w:r>
      <w:r w:rsidRPr="004A04E7">
        <w:rPr>
          <w:rFonts w:ascii="David" w:hAnsi="David" w:cs="David"/>
          <w:color w:val="222222"/>
          <w:shd w:val="clear" w:color="auto" w:fill="FFFFFF"/>
          <w:lang w:val="fr-FR"/>
        </w:rPr>
        <w:t>, 2018</w:t>
      </w:r>
      <w:r w:rsidRPr="004A04E7">
        <w:rPr>
          <w:rFonts w:ascii="David" w:hAnsi="David" w:cs="David"/>
          <w:b/>
          <w:bCs/>
          <w:color w:val="222222"/>
          <w:shd w:val="clear" w:color="auto" w:fill="FFFFFF"/>
          <w:lang w:val="fr-FR"/>
        </w:rPr>
        <w:t xml:space="preserve"> </w:t>
      </w:r>
      <w:r w:rsidR="00B131BB">
        <w:rPr>
          <w:rFonts w:ascii="David" w:hAnsi="David" w:cs="David"/>
          <w:b/>
          <w:bCs/>
          <w:color w:val="222222"/>
          <w:shd w:val="clear" w:color="auto" w:fill="FFFFFF"/>
          <w:lang w:val="fr-FR"/>
        </w:rPr>
        <w:t xml:space="preserve"> </w:t>
      </w:r>
      <w:r w:rsidRPr="003D47B9">
        <w:rPr>
          <w:rFonts w:ascii="David" w:hAnsi="David" w:cs="David"/>
          <w:b/>
          <w:bCs/>
          <w:color w:val="222222"/>
          <w:shd w:val="clear" w:color="auto" w:fill="FFFFFF"/>
          <w:lang w:val="fr-FR"/>
        </w:rPr>
        <w:t>"Tugra et Hanfusa – illisibilit</w:t>
      </w:r>
      <w:r w:rsidRPr="003D47B9">
        <w:rPr>
          <w:rFonts w:ascii="Calibri" w:hAnsi="Calibri" w:cs="David"/>
          <w:b/>
          <w:bCs/>
          <w:color w:val="222222"/>
          <w:shd w:val="clear" w:color="auto" w:fill="FFFFFF"/>
          <w:lang w:val="fr-FR"/>
        </w:rPr>
        <w:t>é</w:t>
      </w:r>
      <w:r w:rsidRPr="003D47B9">
        <w:rPr>
          <w:rFonts w:ascii="David" w:hAnsi="David" w:cs="David"/>
          <w:b/>
          <w:bCs/>
          <w:color w:val="222222"/>
          <w:shd w:val="clear" w:color="auto" w:fill="FFFFFF"/>
          <w:lang w:val="fr-FR"/>
        </w:rPr>
        <w:t xml:space="preserve"> stylis</w:t>
      </w:r>
      <w:r w:rsidRPr="003D47B9">
        <w:rPr>
          <w:rFonts w:ascii="Calibri" w:hAnsi="Calibri" w:cs="David"/>
          <w:b/>
          <w:bCs/>
          <w:color w:val="222222"/>
          <w:shd w:val="clear" w:color="auto" w:fill="FFFFFF"/>
          <w:lang w:val="fr-FR"/>
        </w:rPr>
        <w:t>é</w:t>
      </w:r>
      <w:r w:rsidRPr="003D47B9">
        <w:rPr>
          <w:rFonts w:ascii="David" w:hAnsi="David" w:cs="David"/>
          <w:b/>
          <w:bCs/>
          <w:color w:val="222222"/>
          <w:shd w:val="clear" w:color="auto" w:fill="FFFFFF"/>
          <w:lang w:val="fr-FR"/>
        </w:rPr>
        <w:t>e des signatures de rabbins</w:t>
      </w:r>
      <w:r w:rsidR="00B131BB">
        <w:rPr>
          <w:rFonts w:ascii="David" w:hAnsi="David" w:cs="David"/>
          <w:b/>
          <w:bCs/>
          <w:color w:val="222222"/>
          <w:shd w:val="clear" w:color="auto" w:fill="FFFFFF"/>
          <w:lang w:val="fr-FR"/>
        </w:rPr>
        <w:t xml:space="preserve"> </w:t>
      </w:r>
      <w:r w:rsidRPr="003D47B9">
        <w:rPr>
          <w:rFonts w:ascii="David" w:hAnsi="David" w:cs="David"/>
          <w:b/>
          <w:bCs/>
          <w:color w:val="222222"/>
          <w:shd w:val="clear" w:color="auto" w:fill="FFFFFF"/>
          <w:lang w:val="fr-FR"/>
        </w:rPr>
        <w:t>sous l’influence ottoman"</w:t>
      </w:r>
      <w:r w:rsidR="00B131BB">
        <w:rPr>
          <w:lang w:val="fr-FR"/>
        </w:rPr>
        <w:t xml:space="preserve"> </w:t>
      </w:r>
      <w:r w:rsidR="00B131BB" w:rsidRPr="00B131BB">
        <w:rPr>
          <w:lang w:val="fr-FR"/>
        </w:rPr>
        <w:t>|</w:t>
      </w:r>
      <w:r w:rsidR="00B131BB">
        <w:rPr>
          <w:rFonts w:ascii="David" w:hAnsi="David" w:cs="David"/>
          <w:color w:val="222222"/>
          <w:shd w:val="clear" w:color="auto" w:fill="FFFFFF"/>
          <w:lang w:val="fr-FR"/>
        </w:rPr>
        <w:t xml:space="preserve"> </w:t>
      </w:r>
      <w:r w:rsidRPr="004A04E7">
        <w:rPr>
          <w:rFonts w:ascii="David" w:hAnsi="David" w:cs="David"/>
          <w:color w:val="222222"/>
          <w:shd w:val="clear" w:color="auto" w:fill="FFFFFF"/>
          <w:lang w:val="fr-FR"/>
        </w:rPr>
        <w:t xml:space="preserve"> </w:t>
      </w:r>
      <w:r w:rsidRPr="00C06940">
        <w:rPr>
          <w:b/>
          <w:bCs/>
          <w:color w:val="222222"/>
          <w:shd w:val="clear" w:color="auto" w:fill="FFFFFF"/>
          <w:lang w:val="fr-FR"/>
        </w:rPr>
        <w:t>College de France-EPHE, Paris</w:t>
      </w:r>
      <w:r>
        <w:rPr>
          <w:rFonts w:ascii="David" w:hAnsi="David" w:cs="David"/>
          <w:color w:val="222222"/>
          <w:shd w:val="clear" w:color="auto" w:fill="FFFFFF"/>
          <w:lang w:val="fr-FR"/>
        </w:rPr>
        <w:t>.</w:t>
      </w:r>
      <w:r w:rsidRPr="004A04E7">
        <w:rPr>
          <w:rFonts w:ascii="David" w:hAnsi="David" w:cs="David"/>
          <w:color w:val="222222"/>
          <w:shd w:val="clear" w:color="auto" w:fill="FFFFFF"/>
          <w:lang w:val="fr-FR"/>
        </w:rPr>
        <w:t xml:space="preserve"> </w:t>
      </w:r>
      <w:r w:rsidRPr="00584772">
        <w:rPr>
          <w:rFonts w:ascii="David" w:hAnsi="David" w:cs="David"/>
          <w:color w:val="222222"/>
          <w:shd w:val="clear" w:color="auto" w:fill="FFFFFF"/>
          <w:lang w:val="fr-FR"/>
        </w:rPr>
        <w:t xml:space="preserve"> Conf</w:t>
      </w:r>
      <w:r w:rsidRPr="00584772">
        <w:rPr>
          <w:rFonts w:ascii="Calibri" w:hAnsi="Calibri" w:cs="Calibri"/>
          <w:color w:val="222222"/>
          <w:shd w:val="clear" w:color="auto" w:fill="FFFFFF"/>
          <w:lang w:val="fr-FR"/>
        </w:rPr>
        <w:t>é</w:t>
      </w:r>
      <w:r w:rsidRPr="00584772">
        <w:rPr>
          <w:rFonts w:ascii="David" w:hAnsi="David" w:cs="David"/>
          <w:color w:val="222222"/>
          <w:shd w:val="clear" w:color="auto" w:fill="FFFFFF"/>
          <w:lang w:val="fr-FR"/>
        </w:rPr>
        <w:t>rence of the</w:t>
      </w:r>
      <w:r w:rsidRPr="001F7978">
        <w:rPr>
          <w:rFonts w:ascii="Calibri" w:hAnsi="Calibri" w:cs="Calibri"/>
          <w:color w:val="000000"/>
          <w:shd w:val="clear" w:color="auto" w:fill="FFFFFF"/>
          <w:lang w:val="fr-FR"/>
        </w:rPr>
        <w:t xml:space="preserve"> </w:t>
      </w:r>
      <w:r w:rsidRPr="00584772">
        <w:rPr>
          <w:rFonts w:ascii="David" w:hAnsi="David" w:cs="David"/>
          <w:color w:val="222222"/>
          <w:shd w:val="clear" w:color="auto" w:fill="FFFFFF"/>
          <w:lang w:val="fr-FR"/>
        </w:rPr>
        <w:t>Groupe de Recherches Transversales en Pal</w:t>
      </w:r>
      <w:r w:rsidRPr="00584772">
        <w:rPr>
          <w:rFonts w:ascii="Calibri" w:hAnsi="Calibri" w:cs="Calibri"/>
          <w:color w:val="222222"/>
          <w:shd w:val="clear" w:color="auto" w:fill="FFFFFF"/>
          <w:lang w:val="fr-FR"/>
        </w:rPr>
        <w:t>é</w:t>
      </w:r>
      <w:r w:rsidRPr="00584772">
        <w:rPr>
          <w:rFonts w:ascii="David" w:hAnsi="David" w:cs="David"/>
          <w:color w:val="222222"/>
          <w:shd w:val="clear" w:color="auto" w:fill="FFFFFF"/>
          <w:lang w:val="fr-FR"/>
        </w:rPr>
        <w:t>ographie</w:t>
      </w:r>
      <w:r>
        <w:rPr>
          <w:rFonts w:ascii="Calibri" w:hAnsi="Calibri" w:cs="Calibri"/>
          <w:color w:val="000000"/>
          <w:shd w:val="clear" w:color="auto" w:fill="FFFFFF"/>
          <w:lang w:val="fr-FR"/>
        </w:rPr>
        <w:t>.</w:t>
      </w:r>
      <w:r w:rsidRPr="004A04E7">
        <w:rPr>
          <w:rFonts w:ascii="David" w:hAnsi="David" w:cs="David"/>
          <w:color w:val="222222"/>
          <w:shd w:val="clear" w:color="auto" w:fill="FFFFFF"/>
          <w:lang w:val="fr-FR"/>
        </w:rPr>
        <w:t xml:space="preserve"> </w:t>
      </w:r>
    </w:p>
    <w:p w:rsidR="004E62D3" w:rsidRPr="00072070" w:rsidRDefault="004E62D3" w:rsidP="004E62D3">
      <w:pPr>
        <w:shd w:val="clear" w:color="auto" w:fill="FFFFFF"/>
        <w:bidi/>
        <w:spacing w:after="200" w:line="276" w:lineRule="auto"/>
        <w:ind w:left="720" w:hanging="720"/>
        <w:rPr>
          <w:rFonts w:ascii="David" w:hAnsi="David" w:cs="David"/>
          <w:color w:val="222222"/>
          <w:sz w:val="6"/>
          <w:szCs w:val="6"/>
          <w:rtl/>
        </w:rPr>
      </w:pPr>
    </w:p>
    <w:p w:rsidR="004E62D3" w:rsidRDefault="004E62D3" w:rsidP="004E62D3">
      <w:pPr>
        <w:shd w:val="clear" w:color="auto" w:fill="FFFFFF"/>
        <w:spacing w:after="200"/>
        <w:jc w:val="right"/>
        <w:rPr>
          <w:rFonts w:ascii="Arial" w:hAnsi="Arial" w:cs="David"/>
          <w:b/>
          <w:bCs/>
          <w:color w:val="4F81BD"/>
          <w:u w:val="single"/>
          <w:rtl/>
        </w:rPr>
      </w:pPr>
      <w:r w:rsidRPr="00C77CE9">
        <w:rPr>
          <w:rFonts w:ascii="Arial" w:hAnsi="Arial" w:cs="David" w:hint="cs"/>
          <w:b/>
          <w:bCs/>
          <w:color w:val="4F81BD"/>
          <w:highlight w:val="cyan"/>
          <w:u w:val="single"/>
          <w:rtl/>
        </w:rPr>
        <w:t>מבחר הרצאות בכנסים אקדמיים</w:t>
      </w:r>
      <w:r>
        <w:rPr>
          <w:rFonts w:ascii="Arial" w:hAnsi="Arial" w:cs="David" w:hint="cs"/>
          <w:b/>
          <w:bCs/>
          <w:color w:val="4F81BD"/>
          <w:u w:val="single"/>
          <w:rtl/>
        </w:rPr>
        <w:t xml:space="preserve"> </w:t>
      </w:r>
    </w:p>
    <w:p w:rsidR="004E62D3" w:rsidRDefault="004E62D3" w:rsidP="004E62D3">
      <w:pPr>
        <w:jc w:val="right"/>
        <w:rPr>
          <w:rFonts w:ascii="David" w:hAnsi="David" w:cs="David"/>
          <w:color w:val="222222"/>
          <w:shd w:val="clear" w:color="auto" w:fill="FFFFFF"/>
          <w:rtl/>
        </w:rPr>
      </w:pPr>
      <w:r w:rsidRPr="00C77CE9">
        <w:rPr>
          <w:rFonts w:ascii="David" w:hAnsi="David" w:cs="David" w:hint="cs"/>
          <w:color w:val="222222"/>
          <w:highlight w:val="cyan"/>
          <w:rtl/>
        </w:rPr>
        <w:t xml:space="preserve">ינואר, 2020  </w:t>
      </w:r>
      <w:r w:rsidRPr="00C77CE9">
        <w:rPr>
          <w:rFonts w:ascii="David" w:hAnsi="David" w:cs="David"/>
          <w:color w:val="222222"/>
          <w:highlight w:val="cyan"/>
          <w:rtl/>
        </w:rPr>
        <w:t>–</w:t>
      </w:r>
      <w:r w:rsidRPr="00C77CE9">
        <w:rPr>
          <w:rFonts w:ascii="Arial" w:hAnsi="Arial" w:cs="David" w:hint="cs"/>
          <w:b/>
          <w:bCs/>
          <w:highlight w:val="cyan"/>
          <w:rtl/>
        </w:rPr>
        <w:t xml:space="preserve"> </w:t>
      </w:r>
      <w:r w:rsidRPr="00C77CE9">
        <w:rPr>
          <w:rFonts w:ascii="David" w:hAnsi="David" w:cs="David" w:hint="cs"/>
          <w:color w:val="222222"/>
          <w:highlight w:val="cyan"/>
          <w:rtl/>
        </w:rPr>
        <w:t xml:space="preserve"> </w:t>
      </w:r>
      <w:r w:rsidRPr="00C77CE9">
        <w:rPr>
          <w:rFonts w:ascii="David" w:hAnsi="David" w:cs="David" w:hint="cs"/>
          <w:b/>
          <w:bCs/>
          <w:color w:val="222222"/>
          <w:highlight w:val="cyan"/>
          <w:shd w:val="clear" w:color="auto" w:fill="FFFFFF"/>
          <w:rtl/>
        </w:rPr>
        <w:t>"ועל מקומה של הכתיבה בדרכם האישית, החינוכית והציבורית של הרב משה כלפון הכהן, רבותיו ותלמידיו</w:t>
      </w:r>
      <w:r w:rsidRPr="00C77CE9">
        <w:rPr>
          <w:rFonts w:ascii="David" w:hAnsi="David" w:cs="David" w:hint="cs"/>
          <w:color w:val="222222"/>
          <w:highlight w:val="cyan"/>
          <w:shd w:val="clear" w:color="auto" w:fill="FFFFFF"/>
          <w:rtl/>
        </w:rPr>
        <w:t>". כנס: יצירתם, פועלם והשפעתם של הרב משה כלפון הכהן וחכמי תוניסיה בעת החדשה. אוניברסיטת בר-אילן, מרכז דהאן.</w:t>
      </w:r>
    </w:p>
    <w:p w:rsidR="004E62D3" w:rsidRPr="00266BEE" w:rsidRDefault="007A4D08" w:rsidP="00266BEE">
      <w:pPr>
        <w:rPr>
          <w:rFonts w:asciiTheme="minorHAnsi" w:hAnsiTheme="minorHAnsi" w:cs="David"/>
          <w:color w:val="222222"/>
          <w:sz w:val="10"/>
          <w:szCs w:val="10"/>
          <w:shd w:val="clear" w:color="auto" w:fill="FFFFFF"/>
          <w:rtl/>
        </w:rPr>
      </w:pPr>
      <w:r w:rsidRPr="00266BEE">
        <w:rPr>
          <w:rFonts w:ascii="Arial" w:hAnsi="Arial" w:cs="Arial"/>
          <w:color w:val="333333"/>
          <w:sz w:val="21"/>
          <w:szCs w:val="21"/>
          <w:highlight w:val="yellow"/>
          <w:shd w:val="clear" w:color="auto" w:fill="EFEFEF"/>
        </w:rPr>
        <w:t xml:space="preserve">Bar Ilan university, </w:t>
      </w:r>
      <w:r w:rsidR="004E62D3" w:rsidRPr="00266BEE">
        <w:rPr>
          <w:rFonts w:ascii="Arial" w:hAnsi="Arial" w:cs="Arial"/>
          <w:color w:val="333333"/>
          <w:sz w:val="21"/>
          <w:szCs w:val="21"/>
          <w:highlight w:val="yellow"/>
          <w:shd w:val="clear" w:color="auto" w:fill="EFEFEF"/>
        </w:rPr>
        <w:t> </w:t>
      </w:r>
      <w:r w:rsidR="004E62D3" w:rsidRPr="00C77CE9">
        <w:rPr>
          <w:rFonts w:ascii="Arial" w:hAnsi="Arial" w:cs="Arial"/>
          <w:color w:val="333333"/>
          <w:sz w:val="21"/>
          <w:szCs w:val="21"/>
          <w:highlight w:val="yellow"/>
          <w:shd w:val="clear" w:color="auto" w:fill="EFEFEF"/>
        </w:rPr>
        <w:t>Dahan Center for Culture, Society &amp; Education in the Sephardic Heritage</w:t>
      </w:r>
    </w:p>
    <w:p w:rsidR="004E62D3" w:rsidRPr="00E656EE" w:rsidRDefault="004E62D3" w:rsidP="00266BEE">
      <w:pPr>
        <w:rPr>
          <w:rFonts w:ascii="David" w:hAnsi="David" w:cs="David"/>
          <w:color w:val="222222"/>
          <w:sz w:val="10"/>
          <w:szCs w:val="10"/>
          <w:shd w:val="clear" w:color="auto" w:fill="FFFFFF"/>
          <w:rtl/>
        </w:rPr>
      </w:pPr>
    </w:p>
    <w:p w:rsidR="004E62D3" w:rsidRPr="0034193F" w:rsidRDefault="004E62D3" w:rsidP="004E62D3">
      <w:pPr>
        <w:jc w:val="both"/>
        <w:rPr>
          <w:rFonts w:ascii="Calibri" w:hAnsi="Calibri" w:cs="David"/>
          <w:b/>
          <w:bCs/>
          <w:color w:val="222222"/>
          <w:sz w:val="2"/>
          <w:szCs w:val="2"/>
          <w:shd w:val="clear" w:color="auto" w:fill="FFFFFF"/>
        </w:rPr>
      </w:pPr>
    </w:p>
    <w:p w:rsidR="004E62D3" w:rsidRDefault="004E62D3" w:rsidP="0053363C">
      <w:pPr>
        <w:bidi/>
        <w:spacing w:line="276" w:lineRule="auto"/>
        <w:ind w:left="720" w:hanging="720"/>
        <w:rPr>
          <w:rFonts w:ascii="David" w:hAnsi="David" w:cs="David"/>
          <w:color w:val="222222"/>
          <w:sz w:val="18"/>
          <w:szCs w:val="18"/>
          <w:rtl/>
        </w:rPr>
      </w:pPr>
      <w:r>
        <w:rPr>
          <w:rFonts w:ascii="David" w:hAnsi="David" w:cs="David" w:hint="cs"/>
          <w:color w:val="222222"/>
          <w:rtl/>
        </w:rPr>
        <w:t>יול</w:t>
      </w:r>
      <w:r w:rsidRPr="001B67EE">
        <w:rPr>
          <w:rFonts w:ascii="David" w:hAnsi="David" w:cs="David" w:hint="cs"/>
          <w:color w:val="222222"/>
          <w:rtl/>
        </w:rPr>
        <w:t xml:space="preserve">י, 2019 </w:t>
      </w:r>
      <w:r w:rsidRPr="001B67EE">
        <w:rPr>
          <w:rFonts w:ascii="David" w:hAnsi="David" w:cs="David"/>
          <w:color w:val="222222"/>
          <w:rtl/>
        </w:rPr>
        <w:t>–</w:t>
      </w:r>
      <w:r w:rsidRPr="001B67EE">
        <w:rPr>
          <w:rFonts w:ascii="Arial" w:hAnsi="Arial" w:cs="David" w:hint="cs"/>
          <w:b/>
          <w:bCs/>
          <w:rtl/>
        </w:rPr>
        <w:t xml:space="preserve">  </w:t>
      </w:r>
      <w:r>
        <w:rPr>
          <w:rFonts w:ascii="David" w:hAnsi="David" w:cs="David" w:hint="cs"/>
          <w:b/>
          <w:bCs/>
          <w:color w:val="222222"/>
          <w:shd w:val="clear" w:color="auto" w:fill="FFFFFF"/>
          <w:rtl/>
        </w:rPr>
        <w:t xml:space="preserve">"זהות, זהויות ומסרים סמויים באיורי ספרי ילדים להוראת עברית בצפון אפריקה במאות 19-20".  </w:t>
      </w:r>
      <w:r>
        <w:rPr>
          <w:rFonts w:ascii="David" w:hAnsi="David" w:cs="David" w:hint="cs"/>
          <w:color w:val="222222"/>
          <w:shd w:val="clear" w:color="auto" w:fill="FFFFFF"/>
          <w:rtl/>
        </w:rPr>
        <w:t>כנס הא</w:t>
      </w:r>
      <w:r w:rsidR="007A4D08">
        <w:rPr>
          <w:rFonts w:ascii="David" w:hAnsi="David" w:cs="David" w:hint="cs"/>
          <w:color w:val="222222"/>
          <w:shd w:val="clear" w:color="auto" w:fill="FFFFFF"/>
          <w:rtl/>
        </w:rPr>
        <w:t>גודה לחקר תולדות החינוך בישראל, ירושלים</w:t>
      </w:r>
    </w:p>
    <w:p w:rsidR="005D06FF" w:rsidRDefault="005D06FF" w:rsidP="005D06FF">
      <w:pPr>
        <w:bidi/>
        <w:spacing w:line="276" w:lineRule="auto"/>
        <w:ind w:left="720" w:hanging="720"/>
        <w:rPr>
          <w:rFonts w:ascii="David" w:hAnsi="David" w:cs="David"/>
          <w:color w:val="222222"/>
          <w:sz w:val="18"/>
          <w:szCs w:val="18"/>
          <w:rtl/>
        </w:rPr>
      </w:pPr>
    </w:p>
    <w:p w:rsidR="005D06FF" w:rsidRDefault="005D06FF" w:rsidP="005D06FF">
      <w:pPr>
        <w:bidi/>
        <w:spacing w:line="276" w:lineRule="auto"/>
        <w:ind w:left="720" w:hanging="720"/>
        <w:rPr>
          <w:rFonts w:ascii="David" w:hAnsi="David" w:cs="David"/>
          <w:b/>
          <w:bCs/>
          <w:color w:val="222222"/>
          <w:shd w:val="clear" w:color="auto" w:fill="FFFFFF"/>
          <w:rtl/>
        </w:rPr>
      </w:pPr>
      <w:r w:rsidRPr="001B67EE">
        <w:rPr>
          <w:rFonts w:ascii="David" w:hAnsi="David" w:cs="David" w:hint="cs"/>
          <w:color w:val="222222"/>
          <w:rtl/>
        </w:rPr>
        <w:t xml:space="preserve">יוני, 2019 </w:t>
      </w:r>
      <w:r w:rsidRPr="001B67EE">
        <w:rPr>
          <w:rFonts w:ascii="David" w:hAnsi="David" w:cs="David"/>
          <w:color w:val="222222"/>
          <w:rtl/>
        </w:rPr>
        <w:t>–</w:t>
      </w:r>
      <w:r w:rsidRPr="001B67EE">
        <w:rPr>
          <w:rFonts w:ascii="Arial" w:hAnsi="Arial" w:cs="David" w:hint="cs"/>
          <w:b/>
          <w:bCs/>
          <w:rtl/>
        </w:rPr>
        <w:t xml:space="preserve">  </w:t>
      </w:r>
      <w:r w:rsidRPr="001B67EE">
        <w:rPr>
          <w:rFonts w:ascii="David" w:hAnsi="David" w:cs="David"/>
          <w:b/>
          <w:bCs/>
          <w:color w:val="222222"/>
          <w:shd w:val="clear" w:color="auto" w:fill="FFFFFF"/>
          <w:rtl/>
        </w:rPr>
        <w:t>מֻעַלַּק</w:t>
      </w:r>
      <w:r w:rsidRPr="001B67EE">
        <w:rPr>
          <w:rFonts w:ascii="David" w:hAnsi="David" w:cs="David" w:hint="cs"/>
          <w:b/>
          <w:bCs/>
          <w:color w:val="222222"/>
          <w:shd w:val="clear" w:color="auto" w:fill="FFFFFF"/>
          <w:rtl/>
        </w:rPr>
        <w:t xml:space="preserve"> (חצי-קולמוס): צורת הכתב העברי הרהוט במגרב כשיקוף הלשון הערבית-יהודית ושל תהליכים בה</w:t>
      </w:r>
      <w:r>
        <w:rPr>
          <w:rFonts w:ascii="David" w:hAnsi="David" w:cs="David" w:hint="cs"/>
          <w:b/>
          <w:bCs/>
          <w:color w:val="222222"/>
          <w:shd w:val="clear" w:color="auto" w:fill="FFFFFF"/>
          <w:rtl/>
        </w:rPr>
        <w:t xml:space="preserve">. </w:t>
      </w:r>
      <w:r w:rsidRPr="001B67EE">
        <w:rPr>
          <w:rFonts w:ascii="David" w:hAnsi="David" w:cs="David" w:hint="cs"/>
          <w:color w:val="222222"/>
          <w:shd w:val="clear" w:color="auto" w:fill="FFFFFF"/>
          <w:rtl/>
        </w:rPr>
        <w:t>הכינוס הבינלאומי ללשונות היהודים</w:t>
      </w:r>
      <w:r>
        <w:rPr>
          <w:rFonts w:ascii="David" w:hAnsi="David" w:cs="David" w:hint="cs"/>
          <w:color w:val="222222"/>
          <w:shd w:val="clear" w:color="auto" w:fill="FFFFFF"/>
          <w:rtl/>
        </w:rPr>
        <w:t>, האוניברסיטה העברית.</w:t>
      </w:r>
    </w:p>
    <w:p w:rsidR="0056109D" w:rsidRDefault="0056109D" w:rsidP="0056109D">
      <w:pPr>
        <w:pStyle w:val="NormalWeb"/>
        <w:rPr>
          <w:rFonts w:ascii="Arial" w:hAnsi="Arial" w:cs="Arial"/>
          <w:color w:val="000000"/>
          <w:sz w:val="18"/>
          <w:szCs w:val="18"/>
        </w:rPr>
      </w:pPr>
      <w:r w:rsidRPr="0048362D">
        <w:rPr>
          <w:highlight w:val="yellow"/>
        </w:rPr>
        <w:t xml:space="preserve">International Conference: </w:t>
      </w:r>
      <w:r w:rsidRPr="0048362D">
        <w:rPr>
          <w:rFonts w:ascii="Arial" w:hAnsi="Arial" w:cs="Arial"/>
          <w:color w:val="000000"/>
          <w:sz w:val="18"/>
          <w:szCs w:val="18"/>
          <w:highlight w:val="yellow"/>
        </w:rPr>
        <w:t xml:space="preserve"> The Center for the Study of Jewish Languages and Literatures,  the Hebrew uninersity</w:t>
      </w:r>
    </w:p>
    <w:p w:rsidR="0056109D" w:rsidRPr="00636D1F" w:rsidRDefault="0056109D" w:rsidP="0056109D">
      <w:pPr>
        <w:bidi/>
        <w:spacing w:line="276" w:lineRule="auto"/>
        <w:ind w:left="720" w:hanging="720"/>
        <w:rPr>
          <w:rFonts w:ascii="David" w:hAnsi="David" w:cs="David" w:hint="cs"/>
          <w:b/>
          <w:bCs/>
          <w:color w:val="222222"/>
          <w:sz w:val="10"/>
          <w:szCs w:val="10"/>
          <w:shd w:val="clear" w:color="auto" w:fill="FFFFFF"/>
          <w:rtl/>
        </w:rPr>
      </w:pPr>
    </w:p>
    <w:p w:rsidR="005D06FF" w:rsidRDefault="005D06FF" w:rsidP="005D06FF">
      <w:pPr>
        <w:shd w:val="clear" w:color="auto" w:fill="FFFFFF"/>
        <w:bidi/>
        <w:spacing w:line="276" w:lineRule="auto"/>
        <w:ind w:left="720" w:hanging="720"/>
        <w:rPr>
          <w:rFonts w:ascii="David" w:hAnsi="David" w:cs="David"/>
          <w:shd w:val="clear" w:color="auto" w:fill="FFFFFF"/>
          <w:rtl/>
        </w:rPr>
      </w:pPr>
      <w:r>
        <w:rPr>
          <w:rFonts w:ascii="David" w:hAnsi="David" w:cs="David" w:hint="cs"/>
          <w:color w:val="222222"/>
          <w:rtl/>
        </w:rPr>
        <w:t>דצמבר</w:t>
      </w:r>
      <w:r w:rsidRPr="004A04E7">
        <w:rPr>
          <w:rFonts w:ascii="David" w:hAnsi="David" w:cs="David"/>
          <w:color w:val="222222"/>
          <w:rtl/>
        </w:rPr>
        <w:t>, 2018</w:t>
      </w:r>
      <w:r w:rsidRPr="00B84CD1">
        <w:rPr>
          <w:rFonts w:ascii="David" w:hAnsi="David" w:cs="David"/>
          <w:color w:val="222222"/>
          <w:rtl/>
        </w:rPr>
        <w:t> </w:t>
      </w:r>
      <w:r w:rsidRPr="00B84CD1">
        <w:rPr>
          <w:rFonts w:ascii="David" w:hAnsi="David" w:cs="David"/>
          <w:color w:val="222222"/>
          <w:shd w:val="clear" w:color="auto" w:fill="FFFFFF"/>
          <w:rtl/>
        </w:rPr>
        <w:t>–</w:t>
      </w:r>
      <w:r>
        <w:rPr>
          <w:rFonts w:ascii="David" w:hAnsi="David" w:cs="David"/>
          <w:color w:val="222222"/>
          <w:rtl/>
        </w:rPr>
        <w:t> </w:t>
      </w:r>
      <w:r>
        <w:rPr>
          <w:rFonts w:ascii="David" w:hAnsi="David" w:cs="David" w:hint="cs"/>
          <w:color w:val="222222"/>
          <w:rtl/>
        </w:rPr>
        <w:t xml:space="preserve"> </w:t>
      </w:r>
      <w:r>
        <w:rPr>
          <w:rFonts w:ascii="David" w:hAnsi="David" w:cs="David" w:hint="cs"/>
          <w:b/>
          <w:bCs/>
          <w:color w:val="222222"/>
          <w:shd w:val="clear" w:color="auto" w:fill="FFFFFF"/>
          <w:rtl/>
        </w:rPr>
        <w:t>"</w:t>
      </w:r>
      <w:r w:rsidRPr="00CE17E6">
        <w:rPr>
          <w:rFonts w:ascii="Arial" w:hAnsi="Arial" w:cs="David" w:hint="eastAsia"/>
          <w:b/>
          <w:bCs/>
          <w:rtl/>
        </w:rPr>
        <w:t>מ</w:t>
      </w:r>
      <w:r w:rsidRPr="00CE17E6">
        <w:rPr>
          <w:rFonts w:ascii="Arial" w:hAnsi="Arial" w:cs="David" w:hint="cs"/>
          <w:b/>
          <w:bCs/>
          <w:rtl/>
        </w:rPr>
        <w:t>ֻ</w:t>
      </w:r>
      <w:r w:rsidRPr="00CE17E6">
        <w:rPr>
          <w:rFonts w:ascii="Arial" w:hAnsi="Arial" w:cs="David" w:hint="eastAsia"/>
          <w:b/>
          <w:bCs/>
          <w:rtl/>
        </w:rPr>
        <w:t>ע</w:t>
      </w:r>
      <w:r w:rsidRPr="00CE17E6">
        <w:rPr>
          <w:rFonts w:ascii="Arial" w:hAnsi="Arial" w:cs="David" w:hint="cs"/>
          <w:b/>
          <w:bCs/>
          <w:rtl/>
        </w:rPr>
        <w:t>ַ</w:t>
      </w:r>
      <w:r w:rsidRPr="00CE17E6">
        <w:rPr>
          <w:rFonts w:ascii="Arial" w:hAnsi="Arial" w:cs="David" w:hint="eastAsia"/>
          <w:b/>
          <w:bCs/>
          <w:rtl/>
        </w:rPr>
        <w:t>ל</w:t>
      </w:r>
      <w:r w:rsidRPr="00CE17E6">
        <w:rPr>
          <w:rFonts w:ascii="Arial" w:hAnsi="Arial" w:cs="David" w:hint="cs"/>
          <w:b/>
          <w:bCs/>
          <w:rtl/>
        </w:rPr>
        <w:t>ַּ</w:t>
      </w:r>
      <w:r w:rsidRPr="00CE17E6">
        <w:rPr>
          <w:rFonts w:ascii="Arial" w:hAnsi="Arial" w:cs="David" w:hint="eastAsia"/>
          <w:b/>
          <w:bCs/>
          <w:rtl/>
        </w:rPr>
        <w:t>ק</w:t>
      </w:r>
      <w:r w:rsidRPr="00B84CD1">
        <w:rPr>
          <w:rFonts w:ascii="David" w:hAnsi="David" w:cs="David"/>
          <w:b/>
          <w:bCs/>
          <w:color w:val="222222"/>
          <w:shd w:val="clear" w:color="auto" w:fill="FFFFFF"/>
          <w:rtl/>
        </w:rPr>
        <w:t xml:space="preserve"> (חצי-קולמוס): הכתב העברי הרהוט בקהילות המגרב והמזרח</w:t>
      </w:r>
      <w:r w:rsidRPr="00B84CD1">
        <w:rPr>
          <w:rFonts w:ascii="David" w:hAnsi="David" w:cs="David" w:hint="cs"/>
          <w:b/>
          <w:bCs/>
          <w:color w:val="222222"/>
          <w:shd w:val="clear" w:color="auto" w:fill="FFFFFF"/>
          <w:rtl/>
        </w:rPr>
        <w:t xml:space="preserve"> </w:t>
      </w:r>
      <w:r w:rsidRPr="00B84CD1">
        <w:rPr>
          <w:rFonts w:ascii="David" w:hAnsi="David" w:cs="David"/>
          <w:b/>
          <w:bCs/>
          <w:color w:val="222222"/>
          <w:shd w:val="clear" w:color="auto" w:fill="FFFFFF"/>
          <w:rtl/>
        </w:rPr>
        <w:t>-</w:t>
      </w:r>
      <w:r w:rsidRPr="00B84CD1">
        <w:rPr>
          <w:rFonts w:ascii="David" w:hAnsi="David" w:cs="David" w:hint="cs"/>
          <w:b/>
          <w:bCs/>
          <w:color w:val="222222"/>
          <w:shd w:val="clear" w:color="auto" w:fill="FFFFFF"/>
          <w:rtl/>
        </w:rPr>
        <w:t xml:space="preserve"> </w:t>
      </w:r>
      <w:r w:rsidRPr="00B84CD1">
        <w:rPr>
          <w:rFonts w:ascii="David" w:hAnsi="David" w:cs="David"/>
          <w:b/>
          <w:bCs/>
          <w:color w:val="222222"/>
          <w:shd w:val="clear" w:color="auto" w:fill="FFFFFF"/>
          <w:rtl/>
        </w:rPr>
        <w:t>היסטוריה, תרבות, זהות</w:t>
      </w:r>
      <w:r>
        <w:rPr>
          <w:rFonts w:ascii="David" w:hAnsi="David" w:cs="David" w:hint="cs"/>
          <w:b/>
          <w:bCs/>
          <w:color w:val="222222"/>
          <w:shd w:val="clear" w:color="auto" w:fill="FFFFFF"/>
          <w:rtl/>
        </w:rPr>
        <w:t>"</w:t>
      </w:r>
      <w:r w:rsidRPr="00B84CD1">
        <w:rPr>
          <w:rFonts w:ascii="David" w:hAnsi="David" w:cs="David"/>
          <w:b/>
          <w:bCs/>
          <w:color w:val="222222"/>
          <w:shd w:val="clear" w:color="auto" w:fill="FFFFFF"/>
          <w:rtl/>
        </w:rPr>
        <w:t>. </w:t>
      </w:r>
      <w:r w:rsidRPr="00584772">
        <w:rPr>
          <w:rFonts w:ascii="David" w:hAnsi="David" w:cs="David"/>
          <w:shd w:val="clear" w:color="auto" w:fill="FFFFFF"/>
          <w:rtl/>
        </w:rPr>
        <w:t xml:space="preserve">כנס </w:t>
      </w:r>
      <w:r>
        <w:rPr>
          <w:rFonts w:ascii="David" w:hAnsi="David" w:cs="David" w:hint="cs"/>
          <w:shd w:val="clear" w:color="auto" w:fill="FFFFFF"/>
          <w:rtl/>
        </w:rPr>
        <w:t>'הנוצר והנותר: 40 שנות מחקר על יהודי המזרח וצפון אפריקה (2018-1978)', אוניברסיטת חיפה.</w:t>
      </w:r>
    </w:p>
    <w:p w:rsidR="005D06FF" w:rsidRPr="009F4DE4" w:rsidRDefault="005D06FF" w:rsidP="005D06FF">
      <w:pPr>
        <w:shd w:val="clear" w:color="auto" w:fill="FFFFFF"/>
        <w:bidi/>
        <w:spacing w:line="276" w:lineRule="auto"/>
        <w:ind w:left="720" w:hanging="720"/>
        <w:rPr>
          <w:rFonts w:ascii="David" w:hAnsi="David" w:cs="David" w:hint="cs"/>
          <w:shd w:val="clear" w:color="auto" w:fill="FFFFFF"/>
          <w:rtl/>
        </w:rPr>
      </w:pPr>
      <w:r w:rsidRPr="009F4DE4">
        <w:rPr>
          <w:highlight w:val="yellow"/>
        </w:rPr>
        <w:t>The Hebrew Cursive Script in the Magrheb and the East: History, Culture, Identity -  Mu'alleq (nsf qalam)"</w:t>
      </w:r>
      <w:r w:rsidRPr="0047793D">
        <w:t xml:space="preserve">  </w:t>
      </w:r>
    </w:p>
    <w:p w:rsidR="005D06FF" w:rsidRDefault="005D06FF" w:rsidP="005D06FF">
      <w:pPr>
        <w:bidi/>
        <w:spacing w:line="276" w:lineRule="auto"/>
        <w:ind w:left="720" w:hanging="720"/>
        <w:rPr>
          <w:rFonts w:ascii="David" w:hAnsi="David" w:cs="David" w:hint="cs"/>
          <w:color w:val="222222"/>
          <w:sz w:val="18"/>
          <w:szCs w:val="18"/>
          <w:rtl/>
        </w:rPr>
      </w:pPr>
    </w:p>
    <w:p w:rsidR="004E62D3" w:rsidRDefault="004E62D3" w:rsidP="004E62D3">
      <w:pPr>
        <w:bidi/>
        <w:spacing w:line="276" w:lineRule="auto"/>
        <w:ind w:left="720" w:hanging="720"/>
        <w:rPr>
          <w:rFonts w:ascii="David" w:hAnsi="David" w:cs="David" w:hint="cs"/>
          <w:color w:val="222222"/>
          <w:sz w:val="18"/>
          <w:szCs w:val="18"/>
          <w:rtl/>
        </w:rPr>
      </w:pPr>
    </w:p>
    <w:p w:rsidR="00266BEE" w:rsidRPr="00266BEE" w:rsidRDefault="004E62D3" w:rsidP="00266BEE">
      <w:pPr>
        <w:rPr>
          <w:shd w:val="clear" w:color="auto" w:fill="FFFFFF"/>
        </w:rPr>
      </w:pPr>
      <w:r w:rsidRPr="004A04E7">
        <w:rPr>
          <w:shd w:val="clear" w:color="auto" w:fill="FFFFFF"/>
        </w:rPr>
        <w:t>July 2018</w:t>
      </w:r>
      <w:r w:rsidRPr="00B84CD1">
        <w:rPr>
          <w:b/>
          <w:bCs/>
          <w:shd w:val="clear" w:color="auto" w:fill="FFFFFF"/>
        </w:rPr>
        <w:t xml:space="preserve"> </w:t>
      </w:r>
      <w:r w:rsidR="00B131BB">
        <w:rPr>
          <w:b/>
          <w:bCs/>
          <w:shd w:val="clear" w:color="auto" w:fill="FFFFFF"/>
        </w:rPr>
        <w:tab/>
        <w:t>"</w:t>
      </w:r>
      <w:r w:rsidRPr="00B84CD1">
        <w:rPr>
          <w:shd w:val="clear" w:color="auto" w:fill="FFFFFF"/>
        </w:rPr>
        <w:t>Traces of Scribe’s Personal Rituals and Writing Preparations on Hebrew Manuscripts from the Maghreb</w:t>
      </w:r>
      <w:r w:rsidR="007A4D08">
        <w:rPr>
          <w:shd w:val="clear" w:color="auto" w:fill="FFFFFF"/>
        </w:rPr>
        <w:t xml:space="preserve">" </w:t>
      </w:r>
      <w:r w:rsidR="007A4D08" w:rsidRPr="00266BEE">
        <w:rPr>
          <w:shd w:val="clear" w:color="auto" w:fill="FFFFFF"/>
        </w:rPr>
        <w:t>|</w:t>
      </w:r>
      <w:r w:rsidR="007A4D08" w:rsidRPr="00B131BB">
        <w:rPr>
          <w:shd w:val="clear" w:color="auto" w:fill="FFFFFF"/>
        </w:rPr>
        <w:t xml:space="preserve"> </w:t>
      </w:r>
      <w:r w:rsidR="00266BEE" w:rsidRPr="00266BEE">
        <w:rPr>
          <w:shd w:val="clear" w:color="auto" w:fill="FFFFFF"/>
        </w:rPr>
        <w:t>XI Congress of the European Association for Jewish Studies</w:t>
      </w:r>
      <w:r w:rsidR="00266BEE">
        <w:rPr>
          <w:shd w:val="clear" w:color="auto" w:fill="FFFFFF"/>
        </w:rPr>
        <w:t xml:space="preserve"> </w:t>
      </w:r>
      <w:r w:rsidR="00266BEE" w:rsidRPr="00266BEE">
        <w:rPr>
          <w:shd w:val="clear" w:color="auto" w:fill="FFFFFF"/>
        </w:rPr>
        <w:t>(</w:t>
      </w:r>
      <w:r w:rsidR="00266BEE" w:rsidRPr="00266BEE">
        <w:t>EAJS</w:t>
      </w:r>
      <w:r w:rsidR="00266BEE" w:rsidRPr="00266BEE">
        <w:rPr>
          <w:shd w:val="clear" w:color="auto" w:fill="FFFFFF"/>
        </w:rPr>
        <w:t>): “Searching for the Roots of Jewish Traditions”</w:t>
      </w:r>
    </w:p>
    <w:p w:rsidR="004E62D3" w:rsidRPr="00266BEE" w:rsidRDefault="007A4D08" w:rsidP="00266BEE">
      <w:pPr>
        <w:shd w:val="clear" w:color="auto" w:fill="FFFFFF"/>
        <w:spacing w:after="200"/>
        <w:ind w:left="1440" w:hanging="1440"/>
        <w:rPr>
          <w:shd w:val="clear" w:color="auto" w:fill="FFFFFF"/>
        </w:rPr>
      </w:pPr>
      <w:r w:rsidRPr="007A4D08">
        <w:t xml:space="preserve">International </w:t>
      </w:r>
      <w:r w:rsidRPr="00266BEE">
        <w:rPr>
          <w:shd w:val="clear" w:color="auto" w:fill="FFFFFF"/>
        </w:rPr>
        <w:t>Conference, Krakow</w:t>
      </w:r>
    </w:p>
    <w:p w:rsidR="004E62D3" w:rsidRDefault="004E62D3" w:rsidP="00D03EC6">
      <w:pPr>
        <w:shd w:val="clear" w:color="auto" w:fill="FFFFFF"/>
        <w:spacing w:after="200"/>
        <w:ind w:left="1440" w:hanging="1440"/>
        <w:rPr>
          <w:rFonts w:asciiTheme="minorHAnsi" w:hAnsiTheme="minorHAnsi" w:cs="David"/>
          <w:color w:val="222222"/>
          <w:shd w:val="clear" w:color="auto" w:fill="FFFFFF"/>
        </w:rPr>
      </w:pPr>
      <w:r w:rsidRPr="004A04E7">
        <w:rPr>
          <w:rFonts w:ascii="David" w:hAnsi="David" w:cs="David"/>
          <w:color w:val="222222"/>
          <w:shd w:val="clear" w:color="auto" w:fill="FFFFFF"/>
        </w:rPr>
        <w:lastRenderedPageBreak/>
        <w:t>June 2018</w:t>
      </w:r>
      <w:r w:rsidR="00B131BB">
        <w:rPr>
          <w:rFonts w:ascii="David" w:hAnsi="David" w:cs="David"/>
          <w:color w:val="222222"/>
          <w:shd w:val="clear" w:color="auto" w:fill="FFFFFF"/>
        </w:rPr>
        <w:tab/>
      </w:r>
      <w:r w:rsidRPr="00B84CD1">
        <w:rPr>
          <w:rFonts w:ascii="David" w:hAnsi="David" w:cs="David"/>
          <w:color w:val="222222"/>
          <w:shd w:val="clear" w:color="auto" w:fill="FFFFFF"/>
        </w:rPr>
        <w:t>"Inscriptions and scribbles on margins of Hebrew manuscripts from the Maghreb"</w:t>
      </w:r>
      <w:r w:rsidR="00006436">
        <w:rPr>
          <w:rFonts w:asciiTheme="minorHAnsi" w:hAnsiTheme="minorHAnsi" w:cs="David"/>
          <w:color w:val="222222"/>
          <w:shd w:val="clear" w:color="auto" w:fill="FFFFFF"/>
        </w:rPr>
        <w:t xml:space="preserve"> </w:t>
      </w:r>
      <w:r w:rsidR="00006436" w:rsidRPr="00266BEE">
        <w:rPr>
          <w:shd w:val="clear" w:color="auto" w:fill="FFFFFF"/>
        </w:rPr>
        <w:t>|</w:t>
      </w:r>
      <w:r w:rsidR="00006436">
        <w:rPr>
          <w:rFonts w:asciiTheme="minorHAnsi" w:hAnsiTheme="minorHAnsi" w:cs="David"/>
          <w:color w:val="222222"/>
          <w:shd w:val="clear" w:color="auto" w:fill="FFFFFF"/>
        </w:rPr>
        <w:t xml:space="preserve"> </w:t>
      </w:r>
      <w:r w:rsidR="0048362D" w:rsidRPr="005D06FF">
        <w:rPr>
          <w:rFonts w:ascii="David" w:hAnsi="David" w:cs="David"/>
          <w:color w:val="222222"/>
          <w:shd w:val="clear" w:color="auto" w:fill="FFFFFF"/>
        </w:rPr>
        <w:t>International Workshop:</w:t>
      </w:r>
      <w:r>
        <w:rPr>
          <w:rFonts w:ascii="David" w:hAnsi="David" w:cs="David"/>
          <w:color w:val="222222"/>
          <w:shd w:val="clear" w:color="auto" w:fill="FFFFFF"/>
        </w:rPr>
        <w:t xml:space="preserve"> </w:t>
      </w:r>
      <w:r w:rsidRPr="00B84CD1">
        <w:rPr>
          <w:rFonts w:ascii="David" w:hAnsi="David" w:cs="David"/>
          <w:color w:val="222222"/>
          <w:shd w:val="clear" w:color="auto" w:fill="FFFFFF"/>
        </w:rPr>
        <w:t>"Dots Marginalia and Peritexts"</w:t>
      </w:r>
      <w:r>
        <w:rPr>
          <w:rFonts w:ascii="David" w:hAnsi="David" w:cs="David"/>
          <w:color w:val="222222"/>
          <w:shd w:val="clear" w:color="auto" w:fill="FFFFFF"/>
        </w:rPr>
        <w:t>.</w:t>
      </w:r>
      <w:r w:rsidR="005D06FF">
        <w:rPr>
          <w:rFonts w:ascii="David" w:hAnsi="David" w:cs="David"/>
          <w:color w:val="222222"/>
          <w:shd w:val="clear" w:color="auto" w:fill="FFFFFF"/>
        </w:rPr>
        <w:t xml:space="preserve"> </w:t>
      </w:r>
      <w:r w:rsidR="005D06FF" w:rsidRPr="005D06FF">
        <w:rPr>
          <w:rFonts w:ascii="David" w:hAnsi="David" w:cs="David"/>
          <w:color w:val="222222"/>
          <w:shd w:val="clear" w:color="auto" w:fill="FFFFFF"/>
        </w:rPr>
        <w:t>Institute for Advanced Study, Princeton</w:t>
      </w:r>
    </w:p>
    <w:p w:rsidR="00D03EC6" w:rsidRDefault="00D03EC6" w:rsidP="005D06FF">
      <w:pPr>
        <w:shd w:val="clear" w:color="auto" w:fill="FFFFFF"/>
        <w:spacing w:after="200"/>
        <w:ind w:left="1440" w:hanging="1440"/>
        <w:rPr>
          <w:rFonts w:asciiTheme="minorHAnsi" w:hAnsiTheme="minorHAnsi" w:cs="David"/>
          <w:color w:val="222222"/>
          <w:shd w:val="clear" w:color="auto" w:fill="FFFFFF"/>
        </w:rPr>
      </w:pPr>
    </w:p>
    <w:p w:rsidR="00D03EC6" w:rsidRDefault="00D03EC6" w:rsidP="00D03EC6">
      <w:pPr>
        <w:shd w:val="clear" w:color="auto" w:fill="FFFFFF"/>
        <w:spacing w:after="200"/>
        <w:ind w:left="1440" w:hanging="1440"/>
        <w:rPr>
          <w:rFonts w:ascii="David" w:hAnsi="David" w:cs="David"/>
          <w:color w:val="222222"/>
          <w:shd w:val="clear" w:color="auto" w:fill="FFFFFF"/>
        </w:rPr>
      </w:pPr>
      <w:r w:rsidRPr="00D03EC6">
        <w:rPr>
          <w:rFonts w:ascii="David" w:hAnsi="David" w:cs="David"/>
          <w:color w:val="222222"/>
          <w:shd w:val="clear" w:color="auto" w:fill="FFFFFF"/>
        </w:rPr>
        <w:t>Ju</w:t>
      </w:r>
      <w:r w:rsidRPr="00D03EC6">
        <w:rPr>
          <w:rFonts w:ascii="David" w:hAnsi="David" w:cs="David"/>
          <w:color w:val="222222"/>
          <w:shd w:val="clear" w:color="auto" w:fill="FFFFFF"/>
        </w:rPr>
        <w:t>ly</w:t>
      </w:r>
      <w:r w:rsidRPr="00D03EC6">
        <w:rPr>
          <w:rFonts w:ascii="David" w:hAnsi="David" w:cs="David"/>
          <w:color w:val="222222"/>
          <w:shd w:val="clear" w:color="auto" w:fill="FFFFFF"/>
        </w:rPr>
        <w:t xml:space="preserve"> 2018</w:t>
      </w:r>
      <w:r w:rsidRPr="00D03EC6">
        <w:rPr>
          <w:rFonts w:ascii="David" w:hAnsi="David" w:cs="David"/>
          <w:color w:val="222222"/>
          <w:shd w:val="clear" w:color="auto" w:fill="FFFFFF"/>
        </w:rPr>
        <w:tab/>
      </w:r>
      <w:r w:rsidR="00006436">
        <w:rPr>
          <w:rFonts w:ascii="David" w:hAnsi="David" w:cs="David"/>
          <w:color w:val="222222"/>
          <w:shd w:val="clear" w:color="auto" w:fill="FFFFFF"/>
        </w:rPr>
        <w:t xml:space="preserve"> A. </w:t>
      </w:r>
      <w:r>
        <w:rPr>
          <w:rFonts w:ascii="David" w:hAnsi="David" w:cs="David"/>
          <w:color w:val="222222"/>
          <w:shd w:val="clear" w:color="auto" w:fill="FFFFFF"/>
        </w:rPr>
        <w:t>"</w:t>
      </w:r>
      <w:r w:rsidRPr="00D03EC6">
        <w:rPr>
          <w:rFonts w:ascii="David" w:hAnsi="David" w:cs="David"/>
          <w:color w:val="222222"/>
          <w:shd w:val="clear" w:color="auto" w:fill="FFFFFF"/>
        </w:rPr>
        <w:t>The Hebrew Cursive Script in the</w:t>
      </w:r>
      <w:r w:rsidRPr="00D03EC6">
        <w:rPr>
          <w:rFonts w:ascii="David" w:hAnsi="David" w:cs="David"/>
          <w:color w:val="222222"/>
          <w:shd w:val="clear" w:color="auto" w:fill="FFFFFF"/>
        </w:rPr>
        <w:t xml:space="preserve"> </w:t>
      </w:r>
      <w:r w:rsidRPr="00D03EC6">
        <w:rPr>
          <w:rFonts w:ascii="David" w:hAnsi="David" w:cs="David"/>
          <w:color w:val="222222"/>
          <w:shd w:val="clear" w:color="auto" w:fill="FFFFFF"/>
        </w:rPr>
        <w:t>Magrheb and the</w:t>
      </w:r>
      <w:r w:rsidRPr="00D03EC6">
        <w:rPr>
          <w:rFonts w:ascii="David" w:hAnsi="David" w:cs="David"/>
          <w:color w:val="222222"/>
          <w:shd w:val="clear" w:color="auto" w:fill="FFFFFF"/>
        </w:rPr>
        <w:t xml:space="preserve"> EAST</w:t>
      </w:r>
      <w:r>
        <w:rPr>
          <w:rFonts w:ascii="David" w:hAnsi="David" w:cs="David"/>
          <w:color w:val="222222"/>
          <w:shd w:val="clear" w:color="auto" w:fill="FFFFFF"/>
        </w:rPr>
        <w:t xml:space="preserve">" </w:t>
      </w:r>
    </w:p>
    <w:p w:rsidR="00006436" w:rsidRDefault="00006436" w:rsidP="00006436">
      <w:pPr>
        <w:shd w:val="clear" w:color="auto" w:fill="FFFFFF"/>
        <w:spacing w:after="200"/>
        <w:ind w:left="1440"/>
        <w:rPr>
          <w:rFonts w:ascii="David" w:hAnsi="David" w:cs="David"/>
          <w:color w:val="222222"/>
          <w:shd w:val="clear" w:color="auto" w:fill="FFFFFF"/>
        </w:rPr>
      </w:pPr>
      <w:r>
        <w:rPr>
          <w:rFonts w:ascii="David" w:hAnsi="David" w:cs="David"/>
          <w:color w:val="222222"/>
          <w:shd w:val="clear" w:color="auto" w:fill="FFFFFF"/>
        </w:rPr>
        <w:t xml:space="preserve">B. </w:t>
      </w:r>
    </w:p>
    <w:p w:rsidR="00D03EC6" w:rsidRDefault="00D03EC6" w:rsidP="00D03EC6">
      <w:pPr>
        <w:shd w:val="clear" w:color="auto" w:fill="FFFFFF"/>
        <w:bidi/>
        <w:ind w:left="720" w:hanging="720"/>
        <w:rPr>
          <w:rFonts w:ascii="David" w:hAnsi="David" w:cs="David"/>
          <w:color w:val="222222"/>
        </w:rPr>
      </w:pPr>
      <w:r w:rsidRPr="00006436">
        <w:rPr>
          <w:rFonts w:ascii="David" w:hAnsi="David" w:cs="David" w:hint="cs"/>
          <w:b/>
          <w:bCs/>
          <w:color w:val="222222"/>
          <w:highlight w:val="cyan"/>
          <w:rtl/>
        </w:rPr>
        <w:t>"</w:t>
      </w:r>
      <w:r w:rsidRPr="00006436">
        <w:rPr>
          <w:rFonts w:ascii="David" w:hAnsi="David" w:cs="David"/>
          <w:b/>
          <w:bCs/>
          <w:color w:val="222222"/>
          <w:highlight w:val="cyan"/>
          <w:rtl/>
        </w:rPr>
        <w:t>זה ילד, זאת ילדה</w:t>
      </w:r>
      <w:r w:rsidRPr="00006436">
        <w:rPr>
          <w:rFonts w:ascii="David" w:hAnsi="David" w:cs="David" w:hint="cs"/>
          <w:b/>
          <w:bCs/>
          <w:color w:val="222222"/>
          <w:highlight w:val="cyan"/>
          <w:rtl/>
        </w:rPr>
        <w:t>,</w:t>
      </w:r>
      <w:r w:rsidRPr="00006436">
        <w:rPr>
          <w:rFonts w:ascii="David" w:hAnsi="David" w:cs="David"/>
          <w:b/>
          <w:bCs/>
          <w:color w:val="222222"/>
          <w:highlight w:val="cyan"/>
          <w:rtl/>
        </w:rPr>
        <w:t xml:space="preserve"> האומנם</w:t>
      </w:r>
      <w:r w:rsidRPr="00006436">
        <w:rPr>
          <w:rFonts w:ascii="David" w:hAnsi="David" w:cs="David"/>
          <w:b/>
          <w:bCs/>
          <w:color w:val="222222"/>
          <w:highlight w:val="cyan"/>
        </w:rPr>
        <w:t>?</w:t>
      </w:r>
      <w:r w:rsidRPr="00006436">
        <w:rPr>
          <w:rFonts w:ascii="David" w:hAnsi="David" w:cs="David"/>
          <w:b/>
          <w:bCs/>
          <w:color w:val="222222"/>
          <w:highlight w:val="cyan"/>
          <w:rtl/>
        </w:rPr>
        <w:t> מסרים</w:t>
      </w:r>
      <w:r w:rsidRPr="00006436">
        <w:rPr>
          <w:rFonts w:ascii="David" w:hAnsi="David" w:cs="David" w:hint="cs"/>
          <w:b/>
          <w:bCs/>
          <w:color w:val="222222"/>
          <w:highlight w:val="cyan"/>
          <w:rtl/>
        </w:rPr>
        <w:t xml:space="preserve"> </w:t>
      </w:r>
      <w:r w:rsidRPr="00006436">
        <w:rPr>
          <w:rFonts w:ascii="David" w:hAnsi="David" w:cs="David"/>
          <w:b/>
          <w:bCs/>
          <w:color w:val="222222"/>
          <w:highlight w:val="cyan"/>
          <w:rtl/>
        </w:rPr>
        <w:t>סמויים בספרים להוראת עברית</w:t>
      </w:r>
      <w:r w:rsidRPr="00006436">
        <w:rPr>
          <w:rFonts w:ascii="David" w:hAnsi="David" w:cs="David"/>
          <w:b/>
          <w:bCs/>
          <w:color w:val="222222"/>
          <w:highlight w:val="cyan"/>
        </w:rPr>
        <w:t> </w:t>
      </w:r>
      <w:r w:rsidRPr="00006436">
        <w:rPr>
          <w:rFonts w:ascii="David" w:hAnsi="David" w:cs="David"/>
          <w:b/>
          <w:bCs/>
          <w:color w:val="222222"/>
          <w:highlight w:val="cyan"/>
          <w:rtl/>
        </w:rPr>
        <w:t>בצפון אפריקה</w:t>
      </w:r>
      <w:r w:rsidRPr="00006436">
        <w:rPr>
          <w:rFonts w:ascii="David" w:hAnsi="David" w:cs="David" w:hint="cs"/>
          <w:b/>
          <w:bCs/>
          <w:color w:val="222222"/>
          <w:highlight w:val="cyan"/>
          <w:rtl/>
        </w:rPr>
        <w:t xml:space="preserve"> במאות 19-20"</w:t>
      </w:r>
      <w:r w:rsidRPr="00006436">
        <w:rPr>
          <w:rFonts w:ascii="David" w:hAnsi="David" w:cs="David"/>
          <w:color w:val="222222"/>
          <w:highlight w:val="cyan"/>
          <w:rtl/>
        </w:rPr>
        <w:t>.</w:t>
      </w:r>
      <w:r w:rsidRPr="00B84CD1">
        <w:rPr>
          <w:rFonts w:ascii="David" w:hAnsi="David" w:cs="David"/>
          <w:color w:val="222222"/>
          <w:rtl/>
        </w:rPr>
        <w:t>  </w:t>
      </w:r>
    </w:p>
    <w:p w:rsidR="00D03EC6" w:rsidRPr="00006436" w:rsidRDefault="00D03EC6" w:rsidP="00D03EC6">
      <w:pPr>
        <w:rPr>
          <w:rFonts w:asciiTheme="minorHAnsi" w:hAnsiTheme="minorHAnsi" w:cs="David"/>
          <w:color w:val="222222"/>
          <w:shd w:val="clear" w:color="auto" w:fill="FFFFFF"/>
          <w:lang w:val="fr-FR"/>
        </w:rPr>
      </w:pPr>
      <w:r w:rsidRPr="00006436">
        <w:rPr>
          <w:shd w:val="clear" w:color="auto" w:fill="FFFFFF"/>
          <w:lang w:val="fr-FR"/>
        </w:rPr>
        <w:t>REEH</w:t>
      </w:r>
      <w:r w:rsidRPr="00006436">
        <w:rPr>
          <w:shd w:val="clear" w:color="auto" w:fill="FFFFFF"/>
          <w:lang w:val="fr-FR"/>
        </w:rPr>
        <w:t xml:space="preserve"> : </w:t>
      </w:r>
      <w:r w:rsidRPr="00006436">
        <w:rPr>
          <w:shd w:val="clear" w:color="auto" w:fill="FFFFFF"/>
          <w:lang w:val="fr-FR"/>
        </w:rPr>
        <w:t xml:space="preserve">Conférence Internationale des Etudes Hébraïques, </w:t>
      </w:r>
      <w:r w:rsidRPr="00006436">
        <w:rPr>
          <w:b/>
          <w:bCs/>
          <w:lang w:val="fr-FR"/>
        </w:rPr>
        <w:t>Université Paris 8</w:t>
      </w:r>
      <w:r w:rsidRPr="00006436">
        <w:rPr>
          <w:rFonts w:asciiTheme="minorHAnsi" w:hAnsiTheme="minorHAnsi" w:cs="David"/>
          <w:color w:val="222222"/>
          <w:shd w:val="clear" w:color="auto" w:fill="FFFFFF"/>
          <w:lang w:val="fr-FR"/>
        </w:rPr>
        <w:t xml:space="preserve"> </w:t>
      </w:r>
    </w:p>
    <w:p w:rsidR="004E62D3" w:rsidRPr="00006436" w:rsidRDefault="004E62D3" w:rsidP="004E62D3">
      <w:pPr>
        <w:shd w:val="clear" w:color="auto" w:fill="FFFFFF"/>
        <w:bidi/>
        <w:spacing w:line="276" w:lineRule="auto"/>
        <w:ind w:left="720" w:hanging="720"/>
        <w:rPr>
          <w:rFonts w:ascii="David" w:hAnsi="David" w:cs="David" w:hint="cs"/>
          <w:sz w:val="8"/>
          <w:szCs w:val="8"/>
          <w:rtl/>
        </w:rPr>
      </w:pPr>
    </w:p>
    <w:p w:rsidR="0056109D" w:rsidRPr="00006436" w:rsidRDefault="0056109D" w:rsidP="0056109D">
      <w:pPr>
        <w:pStyle w:val="a9"/>
        <w:rPr>
          <w:rFonts w:asciiTheme="minorHAnsi" w:hAnsiTheme="minorHAnsi" w:cs="David"/>
          <w:color w:val="222222"/>
          <w:lang w:val="fr-FR"/>
        </w:rPr>
      </w:pPr>
    </w:p>
    <w:p w:rsidR="0056109D" w:rsidRDefault="00006436" w:rsidP="0056109D">
      <w:pPr>
        <w:shd w:val="clear" w:color="auto" w:fill="FFFFFF"/>
        <w:bidi/>
        <w:spacing w:after="200" w:line="276" w:lineRule="auto"/>
        <w:ind w:left="720"/>
        <w:rPr>
          <w:rFonts w:ascii="David" w:hAnsi="David" w:cs="David"/>
          <w:color w:val="222222"/>
          <w:rtl/>
          <w:lang w:val="fr-FR"/>
        </w:rPr>
      </w:pPr>
      <w:r w:rsidRPr="00006436">
        <w:rPr>
          <w:rFonts w:ascii="David" w:hAnsi="David" w:cs="David"/>
          <w:color w:val="222222"/>
          <w:highlight w:val="yellow"/>
        </w:rPr>
        <w:t>It's a boy, it's a girl, is it? Latent messages in books for teaching Hebrew in North Africa in the centuries 19-20</w:t>
      </w:r>
      <w:r w:rsidRPr="00006436">
        <w:rPr>
          <w:rFonts w:ascii="David" w:hAnsi="David" w:cs="David"/>
          <w:color w:val="222222"/>
          <w:highlight w:val="yellow"/>
          <w:rtl/>
          <w:lang w:val="fr-FR"/>
        </w:rPr>
        <w:t xml:space="preserve"> ".</w:t>
      </w:r>
    </w:p>
    <w:p w:rsidR="00006436" w:rsidRPr="00D03EC6" w:rsidRDefault="00006436" w:rsidP="00006436">
      <w:pPr>
        <w:shd w:val="clear" w:color="auto" w:fill="FFFFFF"/>
        <w:bidi/>
        <w:spacing w:after="200" w:line="276" w:lineRule="auto"/>
        <w:rPr>
          <w:rFonts w:ascii="David" w:hAnsi="David" w:cs="David" w:hint="cs"/>
          <w:color w:val="222222"/>
          <w:rtl/>
          <w:lang w:val="fr-FR"/>
        </w:rPr>
      </w:pPr>
      <w:r>
        <w:rPr>
          <w:rFonts w:ascii="David" w:hAnsi="David" w:cs="David"/>
          <w:color w:val="222222"/>
          <w:rtl/>
          <w:lang w:val="fr-FR"/>
        </w:rPr>
        <w:tab/>
      </w:r>
      <w:r w:rsidRPr="00006436">
        <w:rPr>
          <w:rFonts w:ascii="David" w:hAnsi="David" w:cs="David" w:hint="cs"/>
          <w:color w:val="222222"/>
          <w:highlight w:val="yellow"/>
          <w:rtl/>
          <w:lang w:val="fr-FR"/>
        </w:rPr>
        <w:t xml:space="preserve">הערה למתרגם: בכנס </w:t>
      </w:r>
      <w:r w:rsidRPr="00006436">
        <w:rPr>
          <w:shd w:val="clear" w:color="auto" w:fill="FFFFFF"/>
          <w:lang w:val="fr-FR"/>
        </w:rPr>
        <w:t>REEH</w:t>
      </w:r>
      <w:r>
        <w:rPr>
          <w:rFonts w:ascii="David" w:hAnsi="David" w:cs="David" w:hint="cs"/>
          <w:color w:val="222222"/>
          <w:highlight w:val="yellow"/>
          <w:lang w:val="fr-FR"/>
        </w:rPr>
        <w:t xml:space="preserve"> </w:t>
      </w:r>
      <w:r w:rsidRPr="00006436">
        <w:rPr>
          <w:rFonts w:ascii="David" w:hAnsi="David" w:cs="David" w:hint="cs"/>
          <w:color w:val="222222"/>
          <w:highlight w:val="yellow"/>
          <w:rtl/>
          <w:lang w:val="fr-FR"/>
        </w:rPr>
        <w:t xml:space="preserve"> העברתי שתי הרצאות.</w:t>
      </w:r>
    </w:p>
    <w:p w:rsidR="00C77CE9" w:rsidRPr="00006436" w:rsidRDefault="00C77CE9" w:rsidP="00C77CE9">
      <w:pPr>
        <w:shd w:val="clear" w:color="auto" w:fill="FFFFFF"/>
        <w:bidi/>
        <w:spacing w:after="200" w:line="276" w:lineRule="auto"/>
        <w:ind w:left="720"/>
        <w:rPr>
          <w:shd w:val="clear" w:color="auto" w:fill="FFFFFF"/>
        </w:rPr>
      </w:pPr>
    </w:p>
    <w:p w:rsidR="004E62D3" w:rsidRDefault="004E62D3" w:rsidP="008251A1">
      <w:pPr>
        <w:shd w:val="clear" w:color="auto" w:fill="FFFFFF"/>
        <w:bidi/>
        <w:spacing w:after="200" w:line="276" w:lineRule="auto"/>
        <w:ind w:left="720" w:hanging="720"/>
        <w:rPr>
          <w:rFonts w:ascii="David" w:hAnsi="David" w:cs="David"/>
          <w:sz w:val="23"/>
          <w:szCs w:val="23"/>
          <w:rtl/>
        </w:rPr>
      </w:pPr>
      <w:r w:rsidRPr="004A04E7">
        <w:rPr>
          <w:rFonts w:ascii="David" w:hAnsi="David" w:cs="David"/>
          <w:color w:val="222222"/>
          <w:rtl/>
        </w:rPr>
        <w:t>מאי, 2018</w:t>
      </w:r>
      <w:r w:rsidRPr="00B84CD1">
        <w:rPr>
          <w:rFonts w:ascii="David" w:hAnsi="David" w:cs="David"/>
          <w:color w:val="222222"/>
          <w:rtl/>
        </w:rPr>
        <w:t> </w:t>
      </w:r>
      <w:r w:rsidRPr="00B84CD1">
        <w:rPr>
          <w:rFonts w:ascii="David" w:hAnsi="David" w:cs="David"/>
          <w:color w:val="222222"/>
          <w:shd w:val="clear" w:color="auto" w:fill="FFFFFF"/>
          <w:rtl/>
        </w:rPr>
        <w:t>–</w:t>
      </w:r>
      <w:r>
        <w:rPr>
          <w:rFonts w:ascii="David" w:hAnsi="David" w:cs="David"/>
          <w:color w:val="222222"/>
          <w:rtl/>
        </w:rPr>
        <w:t> </w:t>
      </w:r>
      <w:r>
        <w:rPr>
          <w:rFonts w:ascii="David" w:hAnsi="David" w:cs="David" w:hint="cs"/>
          <w:color w:val="222222"/>
          <w:rtl/>
        </w:rPr>
        <w:t xml:space="preserve"> </w:t>
      </w:r>
      <w:r w:rsidRPr="00B84CD1">
        <w:rPr>
          <w:rFonts w:ascii="David" w:hAnsi="David" w:cs="David"/>
          <w:b/>
          <w:bCs/>
          <w:color w:val="222222"/>
          <w:shd w:val="clear" w:color="auto" w:fill="FFFFFF"/>
          <w:rtl/>
        </w:rPr>
        <w:t>"הטוגרה והח'נפושה – על חתימות סולטאנים, רבנים וחכמים באימפריה העות'מאנית</w:t>
      </w:r>
      <w:r>
        <w:rPr>
          <w:rFonts w:ascii="David" w:hAnsi="David" w:cs="David" w:hint="cs"/>
          <w:b/>
          <w:bCs/>
          <w:color w:val="222222"/>
          <w:shd w:val="clear" w:color="auto" w:fill="FFFFFF"/>
          <w:rtl/>
        </w:rPr>
        <w:t>"</w:t>
      </w:r>
      <w:r w:rsidRPr="00CE17E6">
        <w:rPr>
          <w:rFonts w:ascii="David" w:hAnsi="David" w:cs="David"/>
          <w:color w:val="222222"/>
          <w:shd w:val="clear" w:color="auto" w:fill="FFFFFF"/>
          <w:rtl/>
        </w:rPr>
        <w:t>.</w:t>
      </w:r>
      <w:r>
        <w:rPr>
          <w:rFonts w:ascii="David" w:hAnsi="David" w:cs="David"/>
          <w:b/>
          <w:bCs/>
          <w:color w:val="222222"/>
          <w:shd w:val="clear" w:color="auto" w:fill="FFFFFF"/>
          <w:rtl/>
        </w:rPr>
        <w:t> </w:t>
      </w:r>
      <w:r w:rsidR="008251A1">
        <w:rPr>
          <w:rFonts w:ascii="David" w:hAnsi="David" w:cs="David" w:hint="cs"/>
          <w:shd w:val="clear" w:color="auto" w:fill="FFFFFF"/>
        </w:rPr>
        <w:t xml:space="preserve"> </w:t>
      </w:r>
      <w:r w:rsidR="008251A1">
        <w:rPr>
          <w:rFonts w:ascii="David" w:hAnsi="David" w:cs="David" w:hint="cs"/>
          <w:shd w:val="clear" w:color="auto" w:fill="FFFFFF"/>
          <w:rtl/>
        </w:rPr>
        <w:t>כנס בינלאומי:</w:t>
      </w:r>
      <w:bookmarkStart w:id="0" w:name="_GoBack"/>
      <w:bookmarkEnd w:id="0"/>
      <w:r w:rsidR="009F4DE4">
        <w:rPr>
          <w:rFonts w:ascii="David" w:hAnsi="David" w:cs="David" w:hint="cs"/>
          <w:shd w:val="clear" w:color="auto" w:fill="FFFFFF"/>
          <w:rtl/>
        </w:rPr>
        <w:t xml:space="preserve"> </w:t>
      </w:r>
      <w:r w:rsidRPr="00FF1298">
        <w:rPr>
          <w:rFonts w:ascii="David" w:hAnsi="David" w:cs="David" w:hint="cs"/>
          <w:sz w:val="23"/>
          <w:szCs w:val="23"/>
          <w:shd w:val="clear" w:color="auto" w:fill="FFFFFF"/>
          <w:rtl/>
        </w:rPr>
        <w:t>'</w:t>
      </w:r>
      <w:r w:rsidRPr="00FF1298">
        <w:rPr>
          <w:rFonts w:ascii="David" w:hAnsi="David" w:cs="David"/>
          <w:sz w:val="23"/>
          <w:szCs w:val="23"/>
          <w:shd w:val="clear" w:color="auto" w:fill="FFFFFF"/>
          <w:rtl/>
        </w:rPr>
        <w:t>יהודים ותרבות באימפריה הע</w:t>
      </w:r>
      <w:r w:rsidRPr="00FF1298">
        <w:rPr>
          <w:rFonts w:ascii="David" w:hAnsi="David" w:cs="David" w:hint="cs"/>
          <w:sz w:val="23"/>
          <w:szCs w:val="23"/>
          <w:shd w:val="clear" w:color="auto" w:fill="FFFFFF"/>
          <w:rtl/>
        </w:rPr>
        <w:t>ו</w:t>
      </w:r>
      <w:r w:rsidRPr="00FF1298">
        <w:rPr>
          <w:rFonts w:ascii="David" w:hAnsi="David" w:cs="David"/>
          <w:sz w:val="23"/>
          <w:szCs w:val="23"/>
          <w:shd w:val="clear" w:color="auto" w:fill="FFFFFF"/>
          <w:rtl/>
        </w:rPr>
        <w:t>ת'מאנית ובתורכיה המודרנית</w:t>
      </w:r>
      <w:r w:rsidRPr="00FF1298">
        <w:rPr>
          <w:rFonts w:ascii="David" w:hAnsi="David" w:cs="David" w:hint="cs"/>
          <w:sz w:val="23"/>
          <w:szCs w:val="23"/>
          <w:shd w:val="clear" w:color="auto" w:fill="FFFFFF"/>
          <w:rtl/>
        </w:rPr>
        <w:t>'</w:t>
      </w:r>
      <w:r w:rsidRPr="00FF1298">
        <w:rPr>
          <w:rFonts w:ascii="David" w:hAnsi="David" w:cs="David"/>
          <w:sz w:val="23"/>
          <w:szCs w:val="23"/>
          <w:shd w:val="clear" w:color="auto" w:fill="FFFFFF"/>
          <w:rtl/>
        </w:rPr>
        <w:t>.</w:t>
      </w:r>
      <w:r w:rsidR="008251A1">
        <w:rPr>
          <w:rFonts w:ascii="David" w:hAnsi="David" w:cs="David" w:hint="cs"/>
          <w:sz w:val="23"/>
          <w:szCs w:val="23"/>
        </w:rPr>
        <w:t xml:space="preserve"> </w:t>
      </w:r>
      <w:r w:rsidR="008251A1" w:rsidRPr="00FF1298">
        <w:rPr>
          <w:rFonts w:ascii="David" w:hAnsi="David" w:cs="David" w:hint="cs"/>
          <w:sz w:val="23"/>
          <w:szCs w:val="23"/>
          <w:shd w:val="clear" w:color="auto" w:fill="FFFFFF"/>
          <w:rtl/>
        </w:rPr>
        <w:t>מ</w:t>
      </w:r>
      <w:r w:rsidR="008251A1" w:rsidRPr="00FF1298">
        <w:rPr>
          <w:rFonts w:ascii="David" w:hAnsi="David" w:cs="David"/>
          <w:sz w:val="23"/>
          <w:szCs w:val="23"/>
          <w:shd w:val="clear" w:color="auto" w:fill="FFFFFF"/>
          <w:rtl/>
        </w:rPr>
        <w:t>רכז דהאן</w:t>
      </w:r>
      <w:r w:rsidR="008251A1" w:rsidRPr="00FF1298">
        <w:rPr>
          <w:rFonts w:ascii="David" w:hAnsi="David" w:cs="David" w:hint="cs"/>
          <w:sz w:val="23"/>
          <w:szCs w:val="23"/>
          <w:shd w:val="clear" w:color="auto" w:fill="FFFFFF"/>
          <w:rtl/>
        </w:rPr>
        <w:t>,</w:t>
      </w:r>
      <w:r w:rsidR="008251A1" w:rsidRPr="00584772">
        <w:rPr>
          <w:rFonts w:ascii="David" w:hAnsi="David" w:cs="David" w:hint="cs"/>
          <w:shd w:val="clear" w:color="auto" w:fill="FFFFFF"/>
          <w:rtl/>
        </w:rPr>
        <w:t xml:space="preserve"> </w:t>
      </w:r>
      <w:r w:rsidR="008251A1">
        <w:rPr>
          <w:rFonts w:ascii="David" w:hAnsi="David" w:cs="David" w:hint="cs"/>
          <w:shd w:val="clear" w:color="auto" w:fill="FFFFFF"/>
          <w:rtl/>
        </w:rPr>
        <w:t>אוניברסיטת בר-אילן</w:t>
      </w:r>
    </w:p>
    <w:p w:rsidR="00C77CE9" w:rsidRDefault="004E62D3" w:rsidP="004E62D3">
      <w:pPr>
        <w:pStyle w:val="-"/>
        <w:spacing w:before="0" w:after="0" w:line="276" w:lineRule="auto"/>
        <w:jc w:val="both"/>
        <w:rPr>
          <w:rFonts w:asciiTheme="minorHAnsi" w:hAnsiTheme="minorHAnsi" w:cs="David" w:hint="cs"/>
          <w:b w:val="0"/>
          <w:bCs w:val="0"/>
          <w:color w:val="222222"/>
          <w:shd w:val="clear" w:color="auto" w:fill="FFFFFF"/>
          <w:rtl/>
        </w:rPr>
      </w:pPr>
      <w:r w:rsidRPr="00053499">
        <w:rPr>
          <w:rFonts w:ascii="David" w:hAnsi="David" w:cs="David"/>
          <w:b w:val="0"/>
          <w:bCs w:val="0"/>
          <w:color w:val="222222"/>
          <w:highlight w:val="yellow"/>
          <w:shd w:val="clear" w:color="auto" w:fill="FFFFFF"/>
          <w:lang w:val="fr-FR"/>
        </w:rPr>
        <w:t>Tugra et Hanfusa</w:t>
      </w:r>
      <w:r w:rsidR="008B42A7">
        <w:rPr>
          <w:rFonts w:ascii="David" w:hAnsi="David" w:cs="David"/>
          <w:b w:val="0"/>
          <w:bCs w:val="0"/>
          <w:color w:val="222222"/>
          <w:shd w:val="clear" w:color="auto" w:fill="FFFFFF"/>
          <w:lang w:val="fr-FR"/>
        </w:rPr>
        <w:t xml:space="preserve"> </w:t>
      </w:r>
    </w:p>
    <w:p w:rsidR="004E62D3" w:rsidRDefault="004E62D3" w:rsidP="004E62D3">
      <w:pPr>
        <w:pStyle w:val="-"/>
        <w:spacing w:before="0" w:after="0" w:line="276" w:lineRule="auto"/>
        <w:jc w:val="both"/>
        <w:rPr>
          <w:rFonts w:ascii="David" w:hAnsi="David" w:cs="David" w:hint="cs"/>
          <w:b w:val="0"/>
          <w:bCs w:val="0"/>
          <w:color w:val="222222"/>
          <w:shd w:val="clear" w:color="auto" w:fill="FFFFFF"/>
          <w:rtl/>
          <w:lang w:val="fr-FR"/>
        </w:rPr>
      </w:pPr>
      <w:r w:rsidRPr="008B42A7">
        <w:rPr>
          <w:rFonts w:ascii="David" w:hAnsi="David" w:cs="David"/>
          <w:b w:val="0"/>
          <w:bCs w:val="0"/>
          <w:color w:val="222222"/>
          <w:shd w:val="clear" w:color="auto" w:fill="FFFFFF"/>
        </w:rPr>
        <w:t> </w:t>
      </w:r>
    </w:p>
    <w:p w:rsidR="004E62D3" w:rsidRDefault="004E62D3" w:rsidP="008B42A7">
      <w:pPr>
        <w:shd w:val="clear" w:color="auto" w:fill="FFFFFF"/>
        <w:bidi/>
        <w:spacing w:line="276" w:lineRule="auto"/>
        <w:ind w:left="720" w:hanging="720"/>
        <w:outlineLvl w:val="0"/>
        <w:rPr>
          <w:rFonts w:ascii="David" w:hAnsi="David" w:cs="David"/>
          <w:b/>
          <w:bCs/>
          <w:color w:val="544E32"/>
          <w:kern w:val="36"/>
          <w:rtl/>
        </w:rPr>
      </w:pPr>
      <w:r w:rsidRPr="00A12E2C">
        <w:rPr>
          <w:rFonts w:ascii="David" w:hAnsi="David" w:cs="David"/>
          <w:color w:val="222222"/>
          <w:rtl/>
        </w:rPr>
        <w:t>אפריל,</w:t>
      </w:r>
      <w:r w:rsidRPr="004A04E7">
        <w:rPr>
          <w:rFonts w:ascii="David" w:hAnsi="David" w:cs="David"/>
          <w:color w:val="222222"/>
          <w:kern w:val="36"/>
          <w:shd w:val="clear" w:color="auto" w:fill="FFFFFF"/>
          <w:rtl/>
        </w:rPr>
        <w:t xml:space="preserve"> 2018</w:t>
      </w:r>
      <w:r w:rsidRPr="00B84CD1">
        <w:rPr>
          <w:rFonts w:ascii="David" w:hAnsi="David" w:cs="David"/>
          <w:b/>
          <w:bCs/>
          <w:color w:val="222222"/>
          <w:kern w:val="36"/>
          <w:shd w:val="clear" w:color="auto" w:fill="FFFFFF"/>
          <w:rtl/>
        </w:rPr>
        <w:t> </w:t>
      </w:r>
      <w:r w:rsidRPr="00B84CD1">
        <w:rPr>
          <w:rFonts w:ascii="David" w:hAnsi="David" w:cs="David"/>
          <w:color w:val="222222"/>
          <w:kern w:val="36"/>
          <w:shd w:val="clear" w:color="auto" w:fill="FFFFFF"/>
          <w:rtl/>
        </w:rPr>
        <w:t> –  </w:t>
      </w:r>
      <w:r w:rsidRPr="00B84CD1">
        <w:rPr>
          <w:rFonts w:ascii="David" w:hAnsi="David" w:cs="David"/>
          <w:b/>
          <w:bCs/>
          <w:color w:val="222222"/>
          <w:kern w:val="36"/>
        </w:rPr>
        <w:t>"</w:t>
      </w:r>
      <w:r w:rsidRPr="00B84CD1">
        <w:rPr>
          <w:rFonts w:ascii="David" w:hAnsi="David" w:cs="David"/>
          <w:b/>
          <w:bCs/>
          <w:color w:val="222222"/>
          <w:kern w:val="36"/>
          <w:rtl/>
        </w:rPr>
        <w:t>ולראיה באנו על החתום</w:t>
      </w:r>
      <w:r w:rsidRPr="00B84CD1">
        <w:rPr>
          <w:rFonts w:ascii="David" w:hAnsi="David" w:cs="David"/>
          <w:b/>
          <w:bCs/>
          <w:color w:val="222222"/>
          <w:kern w:val="36"/>
        </w:rPr>
        <w:t>"</w:t>
      </w:r>
      <w:r w:rsidRPr="00B84CD1">
        <w:rPr>
          <w:rFonts w:ascii="David" w:hAnsi="David" w:cs="David"/>
          <w:b/>
          <w:bCs/>
          <w:color w:val="222222"/>
          <w:kern w:val="36"/>
          <w:rtl/>
        </w:rPr>
        <w:t>: ע</w:t>
      </w:r>
      <w:r>
        <w:rPr>
          <w:rFonts w:ascii="David" w:hAnsi="David" w:cs="David"/>
          <w:b/>
          <w:bCs/>
          <w:color w:val="222222"/>
          <w:kern w:val="36"/>
          <w:rtl/>
        </w:rPr>
        <w:t>ל המסורת העממית של חתימות רבנים</w:t>
      </w:r>
      <w:r>
        <w:rPr>
          <w:rFonts w:ascii="David" w:hAnsi="David" w:cs="David" w:hint="cs"/>
          <w:b/>
          <w:bCs/>
          <w:color w:val="222222"/>
          <w:kern w:val="36"/>
          <w:rtl/>
        </w:rPr>
        <w:t xml:space="preserve"> </w:t>
      </w:r>
      <w:r w:rsidRPr="00B84CD1">
        <w:rPr>
          <w:rFonts w:ascii="David" w:hAnsi="David" w:cs="David"/>
          <w:b/>
          <w:bCs/>
          <w:color w:val="222222"/>
          <w:kern w:val="36"/>
          <w:rtl/>
        </w:rPr>
        <w:t>מסולסלות </w:t>
      </w:r>
      <w:r w:rsidR="008B42A7">
        <w:rPr>
          <w:rFonts w:ascii="David" w:hAnsi="David" w:cs="David" w:hint="cs"/>
          <w:b/>
          <w:bCs/>
          <w:color w:val="222222"/>
          <w:kern w:val="36"/>
          <w:rtl/>
        </w:rPr>
        <w:t>במגרב, במזרח וב</w:t>
      </w:r>
      <w:r>
        <w:rPr>
          <w:rFonts w:ascii="David" w:hAnsi="David" w:cs="David"/>
          <w:b/>
          <w:bCs/>
          <w:color w:val="222222"/>
          <w:kern w:val="36"/>
          <w:rtl/>
        </w:rPr>
        <w:t>יישוב הישן בא"י. </w:t>
      </w:r>
      <w:r w:rsidRPr="00B84CD1">
        <w:rPr>
          <w:rFonts w:ascii="David" w:hAnsi="David" w:cs="David"/>
          <w:color w:val="222222"/>
          <w:kern w:val="36"/>
          <w:rtl/>
        </w:rPr>
        <w:t xml:space="preserve">כנס הפולקלור הבינלאומי, אוניברסיטה העברית </w:t>
      </w:r>
    </w:p>
    <w:p w:rsidR="005D06FF" w:rsidRDefault="005D06FF" w:rsidP="005D06FF">
      <w:pPr>
        <w:jc w:val="right"/>
        <w:rPr>
          <w:rFonts w:ascii="Arial" w:hAnsi="Arial" w:cs="Arial"/>
          <w:color w:val="992200"/>
          <w:sz w:val="48"/>
          <w:szCs w:val="48"/>
        </w:rPr>
      </w:pPr>
      <w:r w:rsidRPr="005D06FF">
        <w:rPr>
          <w:rtl/>
        </w:rPr>
        <w:t>הכנס השנתי הל"ח לחקר הפולקלור בישראל: "אמת" ו"בדיון" בפולקלור ובמחקרו</w:t>
      </w:r>
      <w:r>
        <w:rPr>
          <w:rFonts w:hint="cs"/>
          <w:rtl/>
        </w:rPr>
        <w:t>, האוניברסיטה העברית</w:t>
      </w:r>
    </w:p>
    <w:p w:rsidR="005D06FF" w:rsidRPr="005D06FF" w:rsidRDefault="005D06FF" w:rsidP="005D06FF">
      <w:pPr>
        <w:shd w:val="clear" w:color="auto" w:fill="FFFFFF"/>
        <w:bidi/>
        <w:spacing w:line="276" w:lineRule="auto"/>
        <w:ind w:left="720" w:hanging="720"/>
        <w:outlineLvl w:val="0"/>
        <w:rPr>
          <w:rFonts w:ascii="David" w:hAnsi="David" w:cs="David" w:hint="cs"/>
          <w:b/>
          <w:bCs/>
          <w:color w:val="544E32"/>
          <w:kern w:val="36"/>
          <w:rtl/>
        </w:rPr>
      </w:pPr>
    </w:p>
    <w:p w:rsidR="004E62D3" w:rsidRPr="0086433B" w:rsidRDefault="004E62D3" w:rsidP="004E62D3">
      <w:pPr>
        <w:shd w:val="clear" w:color="auto" w:fill="FFFFFF"/>
        <w:bidi/>
        <w:spacing w:line="276" w:lineRule="auto"/>
        <w:ind w:left="720" w:hanging="720"/>
        <w:outlineLvl w:val="0"/>
        <w:rPr>
          <w:rFonts w:ascii="David" w:hAnsi="David" w:cs="David"/>
          <w:b/>
          <w:bCs/>
          <w:color w:val="544E32"/>
          <w:kern w:val="36"/>
          <w:sz w:val="10"/>
          <w:szCs w:val="10"/>
          <w:rtl/>
        </w:rPr>
      </w:pPr>
    </w:p>
    <w:p w:rsidR="004E62D3" w:rsidRDefault="004E62D3" w:rsidP="004E62D3">
      <w:pPr>
        <w:shd w:val="clear" w:color="auto" w:fill="FFFFFF"/>
        <w:bidi/>
        <w:spacing w:line="276" w:lineRule="auto"/>
        <w:ind w:left="720" w:hanging="720"/>
        <w:jc w:val="both"/>
        <w:rPr>
          <w:rFonts w:ascii="David" w:hAnsi="David" w:cs="David"/>
          <w:color w:val="222222"/>
          <w:rtl/>
        </w:rPr>
      </w:pPr>
      <w:r w:rsidRPr="004A04E7">
        <w:rPr>
          <w:rFonts w:ascii="David" w:hAnsi="David" w:cs="David"/>
          <w:color w:val="222222"/>
          <w:rtl/>
        </w:rPr>
        <w:t>מרץ, 2018</w:t>
      </w:r>
      <w:r w:rsidRPr="00B84CD1">
        <w:rPr>
          <w:rFonts w:ascii="David" w:hAnsi="David" w:cs="David"/>
          <w:b/>
          <w:bCs/>
          <w:color w:val="222222"/>
          <w:rtl/>
        </w:rPr>
        <w:t> </w:t>
      </w:r>
      <w:r w:rsidRPr="00B84CD1">
        <w:rPr>
          <w:rFonts w:ascii="David" w:hAnsi="David" w:cs="David"/>
          <w:color w:val="222222"/>
          <w:shd w:val="clear" w:color="auto" w:fill="FFFFFF"/>
          <w:rtl/>
        </w:rPr>
        <w:t> –</w:t>
      </w:r>
      <w:r w:rsidRPr="00B84CD1">
        <w:rPr>
          <w:rFonts w:ascii="David" w:hAnsi="David" w:cs="David"/>
          <w:color w:val="222222"/>
          <w:rtl/>
        </w:rPr>
        <w:t> </w:t>
      </w:r>
      <w:r w:rsidRPr="00B84CD1">
        <w:rPr>
          <w:rFonts w:ascii="David" w:hAnsi="David" w:cs="David"/>
          <w:color w:val="222222"/>
          <w:shd w:val="clear" w:color="auto" w:fill="FFFFFF"/>
          <w:rtl/>
        </w:rPr>
        <w:t> "</w:t>
      </w:r>
      <w:r>
        <w:rPr>
          <w:rFonts w:ascii="David" w:hAnsi="David" w:cs="David"/>
          <w:b/>
          <w:bCs/>
          <w:color w:val="222222"/>
          <w:shd w:val="clear" w:color="auto" w:fill="FFFFFF"/>
          <w:rtl/>
        </w:rPr>
        <w:t>לכתוב, למחוק,</w:t>
      </w:r>
      <w:r>
        <w:rPr>
          <w:rFonts w:ascii="David" w:hAnsi="David" w:cs="David" w:hint="cs"/>
          <w:b/>
          <w:bCs/>
          <w:color w:val="222222"/>
          <w:shd w:val="clear" w:color="auto" w:fill="FFFFFF"/>
          <w:rtl/>
        </w:rPr>
        <w:t xml:space="preserve"> </w:t>
      </w:r>
      <w:r>
        <w:rPr>
          <w:rFonts w:ascii="David" w:hAnsi="David" w:cs="David"/>
          <w:b/>
          <w:bCs/>
          <w:color w:val="222222"/>
          <w:shd w:val="clear" w:color="auto" w:fill="FFFFFF"/>
          <w:rtl/>
        </w:rPr>
        <w:t>לשתוק:</w:t>
      </w:r>
      <w:r>
        <w:rPr>
          <w:rFonts w:ascii="David" w:hAnsi="David" w:cs="David" w:hint="cs"/>
          <w:b/>
          <w:bCs/>
          <w:color w:val="222222"/>
          <w:shd w:val="clear" w:color="auto" w:fill="FFFFFF"/>
          <w:rtl/>
        </w:rPr>
        <w:t xml:space="preserve"> </w:t>
      </w:r>
      <w:r w:rsidRPr="00B84CD1">
        <w:rPr>
          <w:rFonts w:ascii="David" w:hAnsi="David" w:cs="David"/>
          <w:b/>
          <w:bCs/>
          <w:color w:val="222222"/>
          <w:shd w:val="clear" w:color="auto" w:fill="FFFFFF"/>
          <w:rtl/>
        </w:rPr>
        <w:t>היאלמות הכתב העברי הרהוט של קהילות ארצות האסלאם בראי העלייה הגדולה והמפעל הציוני"</w:t>
      </w:r>
      <w:r>
        <w:rPr>
          <w:rFonts w:ascii="David" w:hAnsi="David" w:cs="David"/>
          <w:color w:val="222222"/>
          <w:shd w:val="clear" w:color="auto" w:fill="FFFFFF"/>
          <w:rtl/>
        </w:rPr>
        <w:t>. </w:t>
      </w:r>
      <w:r>
        <w:rPr>
          <w:rFonts w:ascii="David" w:hAnsi="David" w:cs="David" w:hint="cs"/>
          <w:color w:val="222222"/>
          <w:shd w:val="clear" w:color="auto" w:fill="FFFFFF"/>
          <w:rtl/>
        </w:rPr>
        <w:t xml:space="preserve"> </w:t>
      </w:r>
      <w:r>
        <w:rPr>
          <w:rFonts w:ascii="David" w:hAnsi="David" w:cs="David"/>
          <w:color w:val="222222"/>
          <w:shd w:val="clear" w:color="auto" w:fill="FFFFFF"/>
          <w:rtl/>
        </w:rPr>
        <w:t>קדמתה</w:t>
      </w:r>
      <w:r w:rsidRPr="00B84CD1">
        <w:rPr>
          <w:rFonts w:ascii="David" w:hAnsi="David" w:cs="David"/>
          <w:color w:val="222222"/>
          <w:shd w:val="clear" w:color="auto" w:fill="FFFFFF"/>
          <w:rtl/>
        </w:rPr>
        <w:t xml:space="preserve"> לחקר יהדות המזרח וספרד.</w:t>
      </w:r>
    </w:p>
    <w:p w:rsidR="009F4DE4" w:rsidRDefault="009F4DE4" w:rsidP="009F4DE4">
      <w:pPr>
        <w:spacing w:line="360" w:lineRule="auto"/>
        <w:ind w:left="1440" w:hanging="1440"/>
        <w:jc w:val="both"/>
      </w:pPr>
      <w:r w:rsidRPr="009F4DE4">
        <w:rPr>
          <w:highlight w:val="yellow"/>
        </w:rPr>
        <w:t>, Kedmata: The Israeli Center for the Research of Sephardi and Mizrahi Jewries, Ben-Zvi Institute, Jerusalem</w:t>
      </w:r>
    </w:p>
    <w:p w:rsidR="009F4DE4" w:rsidRPr="009F4DE4" w:rsidRDefault="009F4DE4" w:rsidP="009F4DE4">
      <w:pPr>
        <w:shd w:val="clear" w:color="auto" w:fill="FFFFFF"/>
        <w:bidi/>
        <w:spacing w:line="276" w:lineRule="auto"/>
        <w:ind w:left="720" w:hanging="720"/>
        <w:jc w:val="both"/>
        <w:rPr>
          <w:rFonts w:ascii="David" w:hAnsi="David" w:cs="David"/>
          <w:color w:val="222222"/>
          <w:rtl/>
        </w:rPr>
      </w:pPr>
    </w:p>
    <w:p w:rsidR="004E62D3" w:rsidRPr="0086433B" w:rsidRDefault="004E62D3" w:rsidP="004E62D3">
      <w:pPr>
        <w:shd w:val="clear" w:color="auto" w:fill="FFFFFF"/>
        <w:bidi/>
        <w:spacing w:line="276" w:lineRule="auto"/>
        <w:ind w:left="720" w:hanging="720"/>
        <w:jc w:val="both"/>
        <w:rPr>
          <w:rFonts w:ascii="David" w:hAnsi="David" w:cs="David" w:hint="cs"/>
          <w:color w:val="222222"/>
          <w:sz w:val="10"/>
          <w:szCs w:val="10"/>
          <w:rtl/>
        </w:rPr>
      </w:pPr>
    </w:p>
    <w:p w:rsidR="004E62D3" w:rsidRPr="0086433B" w:rsidRDefault="004E62D3" w:rsidP="004E62D3">
      <w:pPr>
        <w:shd w:val="clear" w:color="auto" w:fill="FFFFFF"/>
        <w:bidi/>
        <w:spacing w:line="276" w:lineRule="auto"/>
        <w:ind w:left="720" w:hanging="720"/>
        <w:jc w:val="both"/>
        <w:rPr>
          <w:rFonts w:ascii="David" w:hAnsi="David" w:cs="David"/>
          <w:color w:val="222222"/>
          <w:sz w:val="8"/>
          <w:szCs w:val="8"/>
          <w:rtl/>
        </w:rPr>
      </w:pPr>
    </w:p>
    <w:p w:rsidR="004E62D3" w:rsidRDefault="004E62D3" w:rsidP="004E62D3">
      <w:pPr>
        <w:shd w:val="clear" w:color="auto" w:fill="FFFFFF"/>
        <w:bidi/>
        <w:ind w:left="720" w:hanging="720"/>
        <w:jc w:val="both"/>
        <w:rPr>
          <w:rFonts w:ascii="David" w:hAnsi="David" w:cs="David"/>
          <w:color w:val="222222"/>
          <w:rtl/>
        </w:rPr>
      </w:pPr>
      <w:r w:rsidRPr="004A04E7">
        <w:rPr>
          <w:rFonts w:ascii="David" w:hAnsi="David" w:cs="David"/>
          <w:color w:val="222222"/>
          <w:rtl/>
        </w:rPr>
        <w:t>פברואר, 2018 –</w:t>
      </w:r>
      <w:r>
        <w:rPr>
          <w:rFonts w:ascii="David" w:hAnsi="David" w:cs="David" w:hint="cs"/>
          <w:b/>
          <w:bCs/>
          <w:color w:val="222222"/>
          <w:rtl/>
        </w:rPr>
        <w:t xml:space="preserve"> </w:t>
      </w:r>
      <w:r w:rsidRPr="00B84CD1">
        <w:rPr>
          <w:rFonts w:ascii="David" w:hAnsi="David" w:cs="David"/>
          <w:b/>
          <w:bCs/>
          <w:color w:val="222222"/>
          <w:rtl/>
        </w:rPr>
        <w:t>"כתב שלנו" ו"כתב שלהם": הכתב העברי הרהוט כזירה למאבקים תרבותיים בראי המפעל הציוני</w:t>
      </w:r>
      <w:r>
        <w:rPr>
          <w:rFonts w:ascii="David" w:hAnsi="David" w:cs="David" w:hint="cs"/>
          <w:color w:val="222222"/>
          <w:rtl/>
        </w:rPr>
        <w:t xml:space="preserve">". </w:t>
      </w:r>
      <w:r w:rsidRPr="00B84CD1">
        <w:rPr>
          <w:rFonts w:ascii="David" w:hAnsi="David" w:cs="David"/>
          <w:color w:val="222222"/>
          <w:shd w:val="clear" w:color="auto" w:fill="FFFFFF"/>
          <w:rtl/>
        </w:rPr>
        <w:t xml:space="preserve">הכנס </w:t>
      </w:r>
      <w:r w:rsidRPr="004A04E7">
        <w:rPr>
          <w:rFonts w:ascii="David" w:hAnsi="David" w:cs="David"/>
          <w:color w:val="222222"/>
          <w:rtl/>
        </w:rPr>
        <w:t>הבינלאומי</w:t>
      </w:r>
      <w:r w:rsidRPr="00B84CD1">
        <w:rPr>
          <w:rFonts w:ascii="David" w:hAnsi="David" w:cs="David"/>
          <w:color w:val="222222"/>
          <w:shd w:val="clear" w:color="auto" w:fill="FFFFFF"/>
          <w:rtl/>
        </w:rPr>
        <w:t xml:space="preserve"> </w:t>
      </w:r>
      <w:r>
        <w:rPr>
          <w:rFonts w:ascii="David" w:hAnsi="David" w:cs="David" w:hint="cs"/>
          <w:color w:val="222222"/>
          <w:shd w:val="clear" w:color="auto" w:fill="FFFFFF"/>
          <w:rtl/>
        </w:rPr>
        <w:t xml:space="preserve">השמיני </w:t>
      </w:r>
      <w:r w:rsidRPr="00B84CD1">
        <w:rPr>
          <w:rFonts w:ascii="David" w:hAnsi="David" w:cs="David"/>
          <w:color w:val="222222"/>
          <w:shd w:val="clear" w:color="auto" w:fill="FFFFFF"/>
          <w:rtl/>
        </w:rPr>
        <w:t>למחקר איכותני 2018, אונ' בן גוריון. </w:t>
      </w:r>
    </w:p>
    <w:p w:rsidR="0048362D" w:rsidRPr="0048362D" w:rsidRDefault="0048362D" w:rsidP="0048362D">
      <w:pPr>
        <w:shd w:val="clear" w:color="auto" w:fill="FFFFFF"/>
        <w:bidi/>
        <w:ind w:left="720" w:hanging="720"/>
        <w:jc w:val="both"/>
        <w:rPr>
          <w:rFonts w:ascii="David" w:hAnsi="David" w:cs="David" w:hint="cs"/>
          <w:color w:val="222222"/>
          <w:rtl/>
        </w:rPr>
      </w:pPr>
      <w:r w:rsidRPr="0048362D">
        <w:rPr>
          <w:rFonts w:ascii="David" w:hAnsi="David" w:cs="David"/>
          <w:color w:val="222222"/>
          <w:highlight w:val="yellow"/>
        </w:rPr>
        <w:t xml:space="preserve">ICQM – Israeli Center for Qualitative Research of People and Societies, </w:t>
      </w:r>
      <w:hyperlink r:id="rId9" w:history="1">
        <w:r w:rsidRPr="0048362D">
          <w:rPr>
            <w:rFonts w:ascii="David" w:hAnsi="David" w:cs="David"/>
            <w:color w:val="222222"/>
            <w:highlight w:val="yellow"/>
          </w:rPr>
          <w:t>Ben-Gurion University of the Negev</w:t>
        </w:r>
      </w:hyperlink>
    </w:p>
    <w:p w:rsidR="004E62D3" w:rsidRPr="0086433B" w:rsidRDefault="004E62D3" w:rsidP="004E62D3">
      <w:pPr>
        <w:shd w:val="clear" w:color="auto" w:fill="FFFFFF"/>
        <w:bidi/>
        <w:spacing w:line="276" w:lineRule="auto"/>
        <w:jc w:val="both"/>
        <w:rPr>
          <w:rFonts w:ascii="David" w:hAnsi="David" w:cs="David" w:hint="cs"/>
          <w:color w:val="222222"/>
          <w:sz w:val="10"/>
          <w:szCs w:val="10"/>
          <w:rtl/>
        </w:rPr>
      </w:pPr>
    </w:p>
    <w:p w:rsidR="004E62D3" w:rsidRPr="00B84CD1" w:rsidRDefault="004E62D3" w:rsidP="004E62D3">
      <w:pPr>
        <w:shd w:val="clear" w:color="auto" w:fill="FFFFFF"/>
        <w:bidi/>
        <w:spacing w:line="276" w:lineRule="auto"/>
        <w:jc w:val="both"/>
        <w:rPr>
          <w:rFonts w:ascii="David" w:hAnsi="David" w:cs="David"/>
          <w:color w:val="222222"/>
          <w:rtl/>
        </w:rPr>
      </w:pPr>
      <w:r w:rsidRPr="004A04E7">
        <w:rPr>
          <w:rFonts w:ascii="David" w:hAnsi="David" w:cs="David"/>
          <w:color w:val="222222"/>
          <w:rtl/>
        </w:rPr>
        <w:t>מאי, 2017</w:t>
      </w:r>
      <w:r w:rsidRPr="00B84CD1">
        <w:rPr>
          <w:rFonts w:ascii="David" w:hAnsi="David" w:cs="David"/>
          <w:color w:val="222222"/>
          <w:rtl/>
        </w:rPr>
        <w:t> –</w:t>
      </w:r>
      <w:r>
        <w:rPr>
          <w:rFonts w:ascii="David" w:hAnsi="David" w:cs="David" w:hint="cs"/>
          <w:b/>
          <w:bCs/>
          <w:color w:val="222222"/>
          <w:rtl/>
        </w:rPr>
        <w:t xml:space="preserve"> "</w:t>
      </w:r>
      <w:r w:rsidRPr="00B84CD1">
        <w:rPr>
          <w:rFonts w:ascii="David" w:hAnsi="David" w:cs="David"/>
          <w:b/>
          <w:bCs/>
          <w:color w:val="222222"/>
          <w:rtl/>
        </w:rPr>
        <w:t>מעלק (חצי-קולמוס) תיעוד ורפלקסיה תרבותית על כתב עברי רהוט</w:t>
      </w:r>
      <w:r>
        <w:rPr>
          <w:rFonts w:ascii="David" w:hAnsi="David" w:cs="David" w:hint="cs"/>
          <w:b/>
          <w:bCs/>
          <w:color w:val="222222"/>
          <w:rtl/>
        </w:rPr>
        <w:t>"</w:t>
      </w:r>
      <w:r w:rsidRPr="00B84CD1">
        <w:rPr>
          <w:rFonts w:ascii="David" w:hAnsi="David" w:cs="David"/>
          <w:color w:val="222222"/>
          <w:rtl/>
        </w:rPr>
        <w:t> </w:t>
      </w:r>
    </w:p>
    <w:p w:rsidR="004E62D3" w:rsidRDefault="004E62D3" w:rsidP="004E62D3">
      <w:pPr>
        <w:shd w:val="clear" w:color="auto" w:fill="FFFFFF"/>
        <w:bidi/>
        <w:spacing w:line="276" w:lineRule="auto"/>
        <w:ind w:left="720" w:hanging="720"/>
        <w:jc w:val="both"/>
        <w:rPr>
          <w:rFonts w:ascii="David" w:hAnsi="David" w:cs="David" w:hint="cs"/>
          <w:color w:val="222222"/>
          <w:rtl/>
        </w:rPr>
      </w:pPr>
      <w:r w:rsidRPr="00B84CD1">
        <w:rPr>
          <w:rFonts w:ascii="David" w:hAnsi="David" w:cs="David" w:hint="cs"/>
          <w:b/>
          <w:bCs/>
          <w:color w:val="222222"/>
          <w:rtl/>
        </w:rPr>
        <w:t xml:space="preserve">                    </w:t>
      </w:r>
      <w:r w:rsidRPr="00B84CD1">
        <w:rPr>
          <w:rFonts w:ascii="David" w:hAnsi="David" w:cs="David"/>
          <w:color w:val="222222"/>
          <w:rtl/>
        </w:rPr>
        <w:t>הצגת המחקר ב</w:t>
      </w:r>
      <w:r w:rsidRPr="00B84CD1">
        <w:rPr>
          <w:rFonts w:ascii="David" w:hAnsi="David" w:cs="David" w:hint="cs"/>
          <w:color w:val="222222"/>
          <w:rtl/>
        </w:rPr>
        <w:t xml:space="preserve">סמינר </w:t>
      </w:r>
      <w:r w:rsidRPr="00B84CD1">
        <w:rPr>
          <w:rFonts w:ascii="David" w:hAnsi="David" w:cs="David"/>
          <w:color w:val="222222"/>
          <w:rtl/>
        </w:rPr>
        <w:t>החברה ההיסטורית הישראלית</w:t>
      </w:r>
      <w:r w:rsidRPr="00B84CD1">
        <w:rPr>
          <w:rFonts w:ascii="David" w:hAnsi="David" w:cs="David" w:hint="cs"/>
          <w:color w:val="222222"/>
          <w:rtl/>
        </w:rPr>
        <w:t>, זיכרון יעקב.</w:t>
      </w:r>
    </w:p>
    <w:p w:rsidR="004E62D3" w:rsidRPr="00900FEE" w:rsidRDefault="00EA78FC" w:rsidP="00EA78FC">
      <w:pPr>
        <w:shd w:val="clear" w:color="auto" w:fill="FFFFFF"/>
        <w:spacing w:line="360" w:lineRule="auto"/>
        <w:textAlignment w:val="top"/>
        <w:rPr>
          <w:rFonts w:ascii="Arial" w:hAnsi="Arial" w:cs="Arial"/>
          <w:color w:val="222222"/>
          <w:highlight w:val="yellow"/>
          <w:shd w:val="clear" w:color="auto" w:fill="FFFFFF"/>
          <w:rtl/>
        </w:rPr>
      </w:pPr>
      <w:r>
        <w:rPr>
          <w:rFonts w:ascii="Arial" w:hAnsi="Arial" w:cs="Arial"/>
          <w:color w:val="222222"/>
          <w:highlight w:val="yellow"/>
          <w:shd w:val="clear" w:color="auto" w:fill="FFFFFF"/>
        </w:rPr>
        <w:t>"</w:t>
      </w:r>
      <w:r w:rsidR="004E62D3" w:rsidRPr="00900FEE">
        <w:rPr>
          <w:rFonts w:ascii="Arial" w:hAnsi="Arial" w:cs="Arial"/>
          <w:color w:val="222222"/>
          <w:highlight w:val="yellow"/>
          <w:shd w:val="clear" w:color="auto" w:fill="FFFFFF"/>
        </w:rPr>
        <w:t>Documentation and cultural reflection on Hebrew cursive script</w:t>
      </w:r>
      <w:r>
        <w:rPr>
          <w:rFonts w:ascii="Arial" w:hAnsi="Arial" w:cs="Arial"/>
          <w:color w:val="222222"/>
          <w:highlight w:val="yellow"/>
          <w:shd w:val="clear" w:color="auto" w:fill="FFFFFF"/>
        </w:rPr>
        <w:t>"</w:t>
      </w:r>
    </w:p>
    <w:p w:rsidR="004E62D3" w:rsidRPr="0048362D" w:rsidRDefault="0048362D" w:rsidP="0048362D">
      <w:pPr>
        <w:shd w:val="clear" w:color="auto" w:fill="FFFFFF"/>
        <w:bidi/>
        <w:spacing w:line="276" w:lineRule="auto"/>
        <w:ind w:left="720" w:hanging="720"/>
        <w:jc w:val="right"/>
        <w:rPr>
          <w:rFonts w:ascii="Arial" w:hAnsi="Arial" w:cs="Arial"/>
          <w:color w:val="222222"/>
          <w:highlight w:val="yellow"/>
          <w:shd w:val="clear" w:color="auto" w:fill="FFFFFF"/>
          <w:rtl/>
        </w:rPr>
      </w:pPr>
      <w:r w:rsidRPr="0048362D">
        <w:rPr>
          <w:rFonts w:ascii="Arial" w:hAnsi="Arial" w:cs="Arial"/>
          <w:color w:val="222222"/>
          <w:highlight w:val="yellow"/>
          <w:shd w:val="clear" w:color="auto" w:fill="FFFFFF"/>
        </w:rPr>
        <w:t>The Historical Society of Israel</w:t>
      </w:r>
    </w:p>
    <w:p w:rsidR="004E62D3" w:rsidRPr="003C3873" w:rsidRDefault="004E62D3" w:rsidP="004E62D3">
      <w:pPr>
        <w:shd w:val="clear" w:color="auto" w:fill="FFFFFF"/>
        <w:rPr>
          <w:rFonts w:ascii="Calibri" w:hAnsi="Calibri" w:cs="David" w:hint="cs"/>
          <w:b/>
          <w:bCs/>
          <w:color w:val="222222"/>
          <w:sz w:val="20"/>
          <w:szCs w:val="20"/>
          <w:u w:val="single"/>
        </w:rPr>
      </w:pPr>
    </w:p>
    <w:p w:rsidR="004E62D3" w:rsidRDefault="004E62D3" w:rsidP="0048362D">
      <w:pPr>
        <w:spacing w:line="360" w:lineRule="auto"/>
        <w:jc w:val="both"/>
        <w:rPr>
          <w:b/>
          <w:u w:val="single"/>
        </w:rPr>
      </w:pPr>
      <w:r w:rsidRPr="008B42A7">
        <w:rPr>
          <w:b/>
          <w:u w:val="single"/>
        </w:rPr>
        <w:t xml:space="preserve">Participation in Workshops and Working Groups </w:t>
      </w:r>
    </w:p>
    <w:p w:rsidR="004E62D3" w:rsidRPr="000D44C8" w:rsidRDefault="004E62D3" w:rsidP="004E62D3">
      <w:pPr>
        <w:shd w:val="clear" w:color="auto" w:fill="FFFFFF"/>
        <w:ind w:left="1440" w:hanging="1440"/>
        <w:jc w:val="both"/>
      </w:pPr>
      <w:r>
        <w:lastRenderedPageBreak/>
        <w:t>2019-present</w:t>
      </w:r>
      <w:r>
        <w:tab/>
        <w:t>Committee Member</w:t>
      </w:r>
      <w:r w:rsidRPr="000D44C8">
        <w:t>, The Oded and Toni Eliashar Center For the Study of the Sephardi Jews in the Land of Israel</w:t>
      </w:r>
    </w:p>
    <w:p w:rsidR="004E62D3" w:rsidRDefault="004E62D3" w:rsidP="004E62D3">
      <w:pPr>
        <w:spacing w:line="360" w:lineRule="auto"/>
        <w:ind w:left="1440" w:hanging="1440"/>
        <w:jc w:val="both"/>
      </w:pPr>
      <w:r>
        <w:t>2017-present</w:t>
      </w:r>
      <w:r>
        <w:tab/>
        <w:t xml:space="preserve">Committee Member, </w:t>
      </w:r>
      <w:r w:rsidRPr="000D44C8">
        <w:t>Kedmata</w:t>
      </w:r>
      <w:r>
        <w:t>: The Israeli Center for the Research of Sephardi and Mizrahi Jewries, Ben-Zvi Institute, Jerusalem</w:t>
      </w:r>
    </w:p>
    <w:p w:rsidR="004E62D3" w:rsidRDefault="004E62D3" w:rsidP="004E62D3">
      <w:pPr>
        <w:spacing w:line="360" w:lineRule="auto"/>
        <w:ind w:left="1440" w:hanging="1440"/>
        <w:jc w:val="both"/>
      </w:pPr>
      <w:r>
        <w:t>2017-2018</w:t>
      </w:r>
      <w:r>
        <w:tab/>
      </w:r>
      <w:r w:rsidRPr="000D44C8">
        <w:rPr>
          <w:i/>
          <w:iCs/>
        </w:rPr>
        <w:t>IC Workshop</w:t>
      </w:r>
      <w:r w:rsidRPr="000D44C8">
        <w:t>: Workshop for Doctoral and Post-Doctoral Fellows of the Jews of Asia, Africa and the Balkans, monthly meetings at Tel-Aviv University</w:t>
      </w:r>
    </w:p>
    <w:p w:rsidR="00A87950" w:rsidRDefault="004E62D3" w:rsidP="00EA78FC">
      <w:pPr>
        <w:spacing w:line="360" w:lineRule="auto"/>
        <w:ind w:left="1440" w:hanging="1440"/>
        <w:jc w:val="both"/>
      </w:pPr>
      <w:r>
        <w:t>2018</w:t>
      </w:r>
      <w:r>
        <w:tab/>
      </w:r>
      <w:r w:rsidR="00A87950">
        <w:t>Training fellowship, The Authority for Research Students, The Hebrew University</w:t>
      </w:r>
    </w:p>
    <w:p w:rsidR="004E62D3" w:rsidRDefault="004E62D3" w:rsidP="004E62D3">
      <w:pPr>
        <w:spacing w:line="360" w:lineRule="auto"/>
        <w:ind w:left="1440" w:hanging="1440"/>
        <w:jc w:val="both"/>
      </w:pPr>
    </w:p>
    <w:p w:rsidR="004E62D3" w:rsidRPr="00E01C21" w:rsidRDefault="004E62D3" w:rsidP="004E62D3">
      <w:pPr>
        <w:shd w:val="clear" w:color="auto" w:fill="FFFFFF"/>
        <w:bidi/>
        <w:spacing w:line="276" w:lineRule="auto"/>
        <w:ind w:left="720"/>
        <w:jc w:val="both"/>
        <w:rPr>
          <w:rFonts w:ascii="David" w:hAnsi="David" w:cs="David"/>
          <w:color w:val="222222"/>
          <w:rtl/>
        </w:rPr>
      </w:pPr>
    </w:p>
    <w:p w:rsidR="004E62D3" w:rsidRPr="00FF1298" w:rsidRDefault="004E62D3" w:rsidP="004E62D3">
      <w:pPr>
        <w:pStyle w:val="-"/>
        <w:spacing w:before="120"/>
        <w:rPr>
          <w:rFonts w:cs="David"/>
          <w:sz w:val="28"/>
          <w:szCs w:val="28"/>
          <w:u w:val="single"/>
          <w:rtl/>
        </w:rPr>
      </w:pPr>
      <w:r w:rsidRPr="00FF1298">
        <w:rPr>
          <w:rFonts w:cs="David" w:hint="cs"/>
          <w:sz w:val="28"/>
          <w:szCs w:val="28"/>
          <w:u w:val="single"/>
          <w:rtl/>
        </w:rPr>
        <w:t>ניסיון תעסוקתי</w:t>
      </w:r>
    </w:p>
    <w:p w:rsidR="004E62D3" w:rsidRDefault="004E62D3" w:rsidP="00B131BB">
      <w:pPr>
        <w:spacing w:line="276" w:lineRule="auto"/>
        <w:jc w:val="right"/>
        <w:rPr>
          <w:rFonts w:cs="David"/>
          <w:rtl/>
        </w:rPr>
      </w:pPr>
      <w:r w:rsidRPr="003C3873">
        <w:rPr>
          <w:rFonts w:cs="David" w:hint="cs"/>
          <w:b/>
          <w:bCs/>
          <w:rtl/>
        </w:rPr>
        <w:t>פברואר, 2019</w:t>
      </w:r>
      <w:r>
        <w:rPr>
          <w:rFonts w:cs="David" w:hint="cs"/>
          <w:rtl/>
        </w:rPr>
        <w:t xml:space="preserve">  </w:t>
      </w:r>
      <w:r w:rsidRPr="00DF2440">
        <w:rPr>
          <w:rFonts w:cs="David" w:hint="cs"/>
          <w:b/>
          <w:bCs/>
          <w:rtl/>
        </w:rPr>
        <w:t xml:space="preserve">ועד היום </w:t>
      </w:r>
      <w:r w:rsidRPr="00B84CD1">
        <w:rPr>
          <w:rFonts w:cs="David" w:hint="cs"/>
          <w:rtl/>
        </w:rPr>
        <w:t>–</w:t>
      </w:r>
      <w:r>
        <w:rPr>
          <w:rFonts w:cs="David" w:hint="cs"/>
          <w:rtl/>
        </w:rPr>
        <w:t xml:space="preserve">  מתעדת עצמאית, במיזם 'לשון הבית - </w:t>
      </w:r>
    </w:p>
    <w:p w:rsidR="004E62D3" w:rsidRPr="000D44C8" w:rsidRDefault="004E62D3" w:rsidP="004E62D3">
      <w:pPr>
        <w:spacing w:line="276" w:lineRule="auto"/>
        <w:rPr>
          <w:highlight w:val="yellow"/>
          <w:rtl/>
        </w:rPr>
      </w:pPr>
      <w:r>
        <w:rPr>
          <w:highlight w:val="yellow"/>
        </w:rPr>
        <w:t>'</w:t>
      </w:r>
      <w:r w:rsidRPr="00597535">
        <w:rPr>
          <w:highlight w:val="yellow"/>
        </w:rPr>
        <w:t xml:space="preserve">Mother </w:t>
      </w:r>
      <w:r>
        <w:rPr>
          <w:highlight w:val="yellow"/>
        </w:rPr>
        <w:t>T</w:t>
      </w:r>
      <w:r w:rsidRPr="00597535">
        <w:rPr>
          <w:highlight w:val="yellow"/>
        </w:rPr>
        <w:t>ongue</w:t>
      </w:r>
      <w:r>
        <w:rPr>
          <w:highlight w:val="yellow"/>
        </w:rPr>
        <w:t>'</w:t>
      </w:r>
      <w:r w:rsidRPr="00597535">
        <w:rPr>
          <w:highlight w:val="yellow"/>
        </w:rPr>
        <w:t xml:space="preserve"> The Pr</w:t>
      </w:r>
      <w:r w:rsidRPr="000D44C8">
        <w:rPr>
          <w:highlight w:val="yellow"/>
        </w:rPr>
        <w:t>eserva</w:t>
      </w:r>
      <w:r w:rsidRPr="00597535">
        <w:rPr>
          <w:highlight w:val="yellow"/>
        </w:rPr>
        <w:t>tion of Jewish Languages and Cultures</w:t>
      </w:r>
      <w:r>
        <w:rPr>
          <w:highlight w:val="yellow"/>
        </w:rPr>
        <w:t>,</w:t>
      </w:r>
      <w:r w:rsidRPr="000D44C8">
        <w:rPr>
          <w:highlight w:val="yellow"/>
        </w:rPr>
        <w:t xml:space="preserve"> University of Haifa and The Ben Zvi Institute for the Study of Jewish Communities in the East</w:t>
      </w:r>
    </w:p>
    <w:p w:rsidR="004E62D3" w:rsidRPr="003C3873" w:rsidRDefault="004E62D3" w:rsidP="004E62D3">
      <w:pPr>
        <w:spacing w:line="276" w:lineRule="auto"/>
        <w:jc w:val="right"/>
        <w:rPr>
          <w:rFonts w:cs="David"/>
          <w:sz w:val="12"/>
          <w:szCs w:val="12"/>
        </w:rPr>
      </w:pPr>
    </w:p>
    <w:p w:rsidR="004E62D3" w:rsidRDefault="004E62D3" w:rsidP="004E62D3">
      <w:pPr>
        <w:spacing w:line="276" w:lineRule="auto"/>
        <w:jc w:val="right"/>
        <w:rPr>
          <w:rFonts w:cs="David"/>
          <w:b/>
          <w:bCs/>
          <w:rtl/>
        </w:rPr>
      </w:pPr>
      <w:r w:rsidRPr="003C3873">
        <w:rPr>
          <w:rFonts w:cs="David" w:hint="cs"/>
          <w:b/>
          <w:bCs/>
          <w:rtl/>
        </w:rPr>
        <w:t>1983</w:t>
      </w:r>
      <w:r w:rsidRPr="003C3873">
        <w:rPr>
          <w:rFonts w:cs="David"/>
          <w:b/>
          <w:bCs/>
          <w:rtl/>
        </w:rPr>
        <w:t xml:space="preserve"> </w:t>
      </w:r>
      <w:r w:rsidRPr="003C3873">
        <w:rPr>
          <w:rFonts w:cs="David" w:hint="cs"/>
          <w:b/>
          <w:bCs/>
          <w:rtl/>
        </w:rPr>
        <w:t xml:space="preserve">ועד </w:t>
      </w:r>
      <w:r w:rsidRPr="003C3873">
        <w:rPr>
          <w:rFonts w:cs="David"/>
          <w:b/>
          <w:bCs/>
          <w:rtl/>
        </w:rPr>
        <w:t xml:space="preserve"> </w:t>
      </w:r>
      <w:r w:rsidRPr="003C3873">
        <w:rPr>
          <w:rFonts w:cs="David" w:hint="cs"/>
          <w:b/>
          <w:bCs/>
          <w:rtl/>
        </w:rPr>
        <w:t>היום</w:t>
      </w:r>
      <w:r w:rsidRPr="00B84CD1">
        <w:rPr>
          <w:rFonts w:cs="David"/>
          <w:rtl/>
        </w:rPr>
        <w:t xml:space="preserve"> </w:t>
      </w:r>
      <w:r w:rsidRPr="00B84CD1">
        <w:rPr>
          <w:rFonts w:cs="David" w:hint="cs"/>
          <w:rtl/>
        </w:rPr>
        <w:t>–</w:t>
      </w:r>
      <w:r>
        <w:rPr>
          <w:rFonts w:cs="David" w:hint="cs"/>
          <w:rtl/>
        </w:rPr>
        <w:t xml:space="preserve"> עצמאית. </w:t>
      </w:r>
      <w:r>
        <w:rPr>
          <w:rFonts w:cs="David" w:hint="cs"/>
          <w:b/>
          <w:bCs/>
          <w:rtl/>
        </w:rPr>
        <w:t>עורכת ו</w:t>
      </w:r>
      <w:r w:rsidRPr="00B84CD1">
        <w:rPr>
          <w:rFonts w:cs="David" w:hint="cs"/>
          <w:b/>
          <w:bCs/>
          <w:rtl/>
        </w:rPr>
        <w:t>מוציאה לאור</w:t>
      </w:r>
      <w:r>
        <w:rPr>
          <w:rFonts w:cs="David" w:hint="cs"/>
          <w:b/>
          <w:bCs/>
          <w:rtl/>
        </w:rPr>
        <w:t xml:space="preserve">. </w:t>
      </w:r>
      <w:r w:rsidRPr="00B84CD1">
        <w:rPr>
          <w:rFonts w:cs="David" w:hint="cs"/>
          <w:b/>
          <w:bCs/>
          <w:rtl/>
        </w:rPr>
        <w:t xml:space="preserve"> </w:t>
      </w:r>
    </w:p>
    <w:p w:rsidR="004E62D3" w:rsidRDefault="004E62D3" w:rsidP="004E62D3">
      <w:pPr>
        <w:bidi/>
        <w:spacing w:line="276" w:lineRule="auto"/>
        <w:jc w:val="both"/>
        <w:rPr>
          <w:rFonts w:cs="David"/>
          <w:rtl/>
        </w:rPr>
      </w:pPr>
      <w:r w:rsidRPr="00ED7C3C">
        <w:rPr>
          <w:rFonts w:cs="David" w:hint="cs"/>
          <w:rtl/>
        </w:rPr>
        <w:t>יצוינו</w:t>
      </w:r>
      <w:r w:rsidRPr="00ED7C3C">
        <w:rPr>
          <w:rFonts w:cs="David"/>
          <w:rtl/>
        </w:rPr>
        <w:t xml:space="preserve"> </w:t>
      </w:r>
      <w:r w:rsidRPr="00ED7C3C">
        <w:rPr>
          <w:rFonts w:cs="David" w:hint="cs"/>
          <w:rtl/>
        </w:rPr>
        <w:t>אחדים</w:t>
      </w:r>
      <w:r w:rsidRPr="00ED7C3C">
        <w:rPr>
          <w:rFonts w:cs="David"/>
          <w:rtl/>
        </w:rPr>
        <w:t xml:space="preserve"> </w:t>
      </w:r>
      <w:r w:rsidRPr="00ED7C3C">
        <w:rPr>
          <w:rFonts w:cs="David" w:hint="cs"/>
          <w:rtl/>
        </w:rPr>
        <w:t>מעשרות</w:t>
      </w:r>
      <w:r w:rsidRPr="00ED7C3C">
        <w:rPr>
          <w:rFonts w:cs="David"/>
          <w:rtl/>
        </w:rPr>
        <w:t xml:space="preserve"> </w:t>
      </w:r>
      <w:r w:rsidRPr="00ED7C3C">
        <w:rPr>
          <w:rFonts w:cs="David" w:hint="cs"/>
          <w:rtl/>
        </w:rPr>
        <w:t>הספרים</w:t>
      </w:r>
      <w:r w:rsidRPr="00ED7C3C">
        <w:rPr>
          <w:rFonts w:cs="David"/>
          <w:rtl/>
        </w:rPr>
        <w:t xml:space="preserve"> </w:t>
      </w:r>
      <w:r w:rsidRPr="00ED7C3C">
        <w:rPr>
          <w:rFonts w:cs="David" w:hint="cs"/>
          <w:rtl/>
        </w:rPr>
        <w:t>בעריכתי</w:t>
      </w:r>
      <w:r w:rsidRPr="00ED7C3C">
        <w:rPr>
          <w:rFonts w:cs="David"/>
          <w:rtl/>
        </w:rPr>
        <w:t xml:space="preserve">: </w:t>
      </w:r>
      <w:r w:rsidRPr="00ED7C3C">
        <w:rPr>
          <w:rFonts w:cs="David" w:hint="cs"/>
          <w:b/>
          <w:bCs/>
          <w:rtl/>
        </w:rPr>
        <w:t>לפעמים</w:t>
      </w:r>
      <w:r w:rsidRPr="00ED7C3C">
        <w:rPr>
          <w:rFonts w:cs="David"/>
          <w:b/>
          <w:bCs/>
          <w:rtl/>
        </w:rPr>
        <w:t xml:space="preserve"> </w:t>
      </w:r>
      <w:r w:rsidRPr="00ED7C3C">
        <w:rPr>
          <w:rFonts w:cs="David" w:hint="cs"/>
          <w:b/>
          <w:bCs/>
          <w:rtl/>
        </w:rPr>
        <w:t>שטן</w:t>
      </w:r>
      <w:r w:rsidRPr="00ED7C3C">
        <w:rPr>
          <w:rFonts w:cs="David"/>
          <w:b/>
          <w:bCs/>
          <w:rtl/>
        </w:rPr>
        <w:t xml:space="preserve"> </w:t>
      </w:r>
      <w:r w:rsidRPr="00ED7C3C">
        <w:rPr>
          <w:rFonts w:cs="David" w:hint="cs"/>
          <w:b/>
          <w:bCs/>
          <w:rtl/>
        </w:rPr>
        <w:t>לפעמים</w:t>
      </w:r>
      <w:r w:rsidRPr="00ED7C3C">
        <w:rPr>
          <w:rFonts w:cs="David"/>
          <w:b/>
          <w:bCs/>
          <w:rtl/>
        </w:rPr>
        <w:t xml:space="preserve"> </w:t>
      </w:r>
      <w:r w:rsidRPr="00ED7C3C">
        <w:rPr>
          <w:rFonts w:cs="David" w:hint="cs"/>
          <w:b/>
          <w:bCs/>
          <w:rtl/>
        </w:rPr>
        <w:t>מלאך</w:t>
      </w:r>
      <w:r w:rsidRPr="00ED7C3C">
        <w:rPr>
          <w:rFonts w:cs="David"/>
          <w:rtl/>
        </w:rPr>
        <w:t xml:space="preserve">/ </w:t>
      </w:r>
      <w:r w:rsidRPr="00ED7C3C">
        <w:rPr>
          <w:rFonts w:cs="David" w:hint="cs"/>
          <w:rtl/>
        </w:rPr>
        <w:t>חמוטל</w:t>
      </w:r>
      <w:r w:rsidRPr="00ED7C3C">
        <w:rPr>
          <w:rFonts w:cs="David"/>
          <w:rtl/>
        </w:rPr>
        <w:t xml:space="preserve"> </w:t>
      </w:r>
      <w:r w:rsidRPr="00ED7C3C">
        <w:rPr>
          <w:rFonts w:cs="David" w:hint="cs"/>
          <w:rtl/>
        </w:rPr>
        <w:t>בן</w:t>
      </w:r>
      <w:r w:rsidRPr="00ED7C3C">
        <w:rPr>
          <w:rFonts w:cs="David"/>
          <w:rtl/>
        </w:rPr>
        <w:t xml:space="preserve"> </w:t>
      </w:r>
      <w:r w:rsidRPr="00ED7C3C">
        <w:rPr>
          <w:rFonts w:cs="David" w:hint="cs"/>
          <w:rtl/>
        </w:rPr>
        <w:t>זאב</w:t>
      </w:r>
      <w:r w:rsidRPr="00ED7C3C">
        <w:rPr>
          <w:rFonts w:cs="David"/>
          <w:rtl/>
        </w:rPr>
        <w:t xml:space="preserve"> (</w:t>
      </w:r>
      <w:r w:rsidRPr="00ED7C3C">
        <w:rPr>
          <w:rFonts w:cs="David" w:hint="cs"/>
          <w:rtl/>
        </w:rPr>
        <w:t>זוכה</w:t>
      </w:r>
      <w:r w:rsidRPr="00ED7C3C">
        <w:rPr>
          <w:rFonts w:cs="David"/>
          <w:rtl/>
        </w:rPr>
        <w:t xml:space="preserve"> </w:t>
      </w:r>
      <w:r w:rsidRPr="00ED7C3C">
        <w:rPr>
          <w:rFonts w:cs="David" w:hint="cs"/>
          <w:rtl/>
        </w:rPr>
        <w:t>פרסי</w:t>
      </w:r>
      <w:r w:rsidRPr="00ED7C3C">
        <w:rPr>
          <w:rFonts w:cs="David"/>
          <w:rtl/>
        </w:rPr>
        <w:t xml:space="preserve"> </w:t>
      </w:r>
      <w:r w:rsidRPr="00ED7C3C">
        <w:rPr>
          <w:rFonts w:cs="David" w:hint="cs"/>
          <w:rtl/>
        </w:rPr>
        <w:t>שירה</w:t>
      </w:r>
      <w:r w:rsidRPr="00ED7C3C">
        <w:rPr>
          <w:rFonts w:cs="David"/>
          <w:rtl/>
        </w:rPr>
        <w:t xml:space="preserve">); </w:t>
      </w:r>
      <w:r w:rsidRPr="00ED7C3C">
        <w:rPr>
          <w:rFonts w:cs="David" w:hint="cs"/>
          <w:b/>
          <w:bCs/>
          <w:rtl/>
        </w:rPr>
        <w:t>הילדה</w:t>
      </w:r>
      <w:r w:rsidRPr="00ED7C3C">
        <w:rPr>
          <w:rFonts w:cs="David"/>
          <w:b/>
          <w:bCs/>
          <w:rtl/>
        </w:rPr>
        <w:t xml:space="preserve"> </w:t>
      </w:r>
      <w:r w:rsidRPr="00ED7C3C">
        <w:rPr>
          <w:rFonts w:cs="David" w:hint="cs"/>
          <w:b/>
          <w:bCs/>
          <w:rtl/>
        </w:rPr>
        <w:t>משם</w:t>
      </w:r>
      <w:r w:rsidRPr="00ED7C3C">
        <w:rPr>
          <w:rFonts w:cs="David"/>
          <w:rtl/>
        </w:rPr>
        <w:t xml:space="preserve">/ </w:t>
      </w:r>
      <w:r w:rsidRPr="00ED7C3C">
        <w:rPr>
          <w:rFonts w:cs="David" w:hint="cs"/>
          <w:rtl/>
        </w:rPr>
        <w:t>שרון</w:t>
      </w:r>
      <w:r w:rsidRPr="00ED7C3C">
        <w:rPr>
          <w:rFonts w:cs="David"/>
          <w:rtl/>
        </w:rPr>
        <w:t xml:space="preserve"> </w:t>
      </w:r>
      <w:r w:rsidRPr="00ED7C3C">
        <w:rPr>
          <w:rFonts w:cs="David" w:hint="cs"/>
          <w:rtl/>
        </w:rPr>
        <w:t>רכטר</w:t>
      </w:r>
      <w:r w:rsidRPr="00ED7C3C">
        <w:rPr>
          <w:rFonts w:cs="David"/>
          <w:rtl/>
        </w:rPr>
        <w:t xml:space="preserve"> (</w:t>
      </w:r>
      <w:r w:rsidRPr="00ED7C3C">
        <w:rPr>
          <w:rFonts w:cs="David" w:hint="cs"/>
          <w:rtl/>
        </w:rPr>
        <w:t>ספר</w:t>
      </w:r>
      <w:r w:rsidRPr="00ED7C3C">
        <w:rPr>
          <w:rFonts w:cs="David"/>
          <w:rtl/>
        </w:rPr>
        <w:t xml:space="preserve"> </w:t>
      </w:r>
      <w:r w:rsidRPr="00ED7C3C">
        <w:rPr>
          <w:rFonts w:cs="David" w:hint="cs"/>
          <w:rtl/>
        </w:rPr>
        <w:t>נוער</w:t>
      </w:r>
      <w:r w:rsidRPr="00ED7C3C">
        <w:rPr>
          <w:rFonts w:cs="David"/>
          <w:rtl/>
        </w:rPr>
        <w:t xml:space="preserve"> </w:t>
      </w:r>
      <w:r w:rsidRPr="00ED7C3C">
        <w:rPr>
          <w:rFonts w:cs="David" w:hint="cs"/>
          <w:rtl/>
        </w:rPr>
        <w:t>מומלץ</w:t>
      </w:r>
      <w:r w:rsidRPr="00ED7C3C">
        <w:rPr>
          <w:rFonts w:cs="David"/>
          <w:rtl/>
        </w:rPr>
        <w:t xml:space="preserve"> </w:t>
      </w:r>
      <w:r w:rsidRPr="00ED7C3C">
        <w:rPr>
          <w:rFonts w:cs="David" w:hint="cs"/>
          <w:rtl/>
        </w:rPr>
        <w:t>בנושא</w:t>
      </w:r>
      <w:r w:rsidRPr="00ED7C3C">
        <w:rPr>
          <w:rFonts w:cs="David"/>
          <w:rtl/>
        </w:rPr>
        <w:t xml:space="preserve"> </w:t>
      </w:r>
      <w:r w:rsidRPr="00ED7C3C">
        <w:rPr>
          <w:rFonts w:cs="David" w:hint="cs"/>
          <w:rtl/>
        </w:rPr>
        <w:t>השואה</w:t>
      </w:r>
      <w:r w:rsidRPr="00ED7C3C">
        <w:rPr>
          <w:rFonts w:cs="David"/>
          <w:rtl/>
        </w:rPr>
        <w:t xml:space="preserve"> </w:t>
      </w:r>
      <w:r w:rsidRPr="00ED7C3C">
        <w:rPr>
          <w:rFonts w:cs="David" w:hint="cs"/>
          <w:rtl/>
        </w:rPr>
        <w:t>מטעם</w:t>
      </w:r>
      <w:r w:rsidRPr="00ED7C3C">
        <w:rPr>
          <w:rFonts w:cs="David"/>
          <w:rtl/>
        </w:rPr>
        <w:t xml:space="preserve"> </w:t>
      </w:r>
      <w:r w:rsidRPr="00ED7C3C">
        <w:rPr>
          <w:rFonts w:cs="David" w:hint="cs"/>
          <w:rtl/>
        </w:rPr>
        <w:t>משרד</w:t>
      </w:r>
      <w:r w:rsidRPr="00ED7C3C">
        <w:rPr>
          <w:rFonts w:cs="David"/>
          <w:rtl/>
        </w:rPr>
        <w:t xml:space="preserve"> </w:t>
      </w:r>
      <w:r w:rsidRPr="00ED7C3C">
        <w:rPr>
          <w:rFonts w:cs="David" w:hint="cs"/>
          <w:rtl/>
        </w:rPr>
        <w:t>החינוך</w:t>
      </w:r>
      <w:r w:rsidRPr="00ED7C3C">
        <w:rPr>
          <w:rFonts w:cs="David"/>
          <w:rtl/>
        </w:rPr>
        <w:t xml:space="preserve">); </w:t>
      </w:r>
      <w:r w:rsidRPr="00ED7C3C">
        <w:rPr>
          <w:rFonts w:cs="David" w:hint="cs"/>
          <w:b/>
          <w:bCs/>
          <w:rtl/>
        </w:rPr>
        <w:t>שני</w:t>
      </w:r>
      <w:r w:rsidRPr="00ED7C3C">
        <w:rPr>
          <w:rFonts w:cs="David"/>
          <w:b/>
          <w:bCs/>
          <w:rtl/>
        </w:rPr>
        <w:t xml:space="preserve"> </w:t>
      </w:r>
      <w:r w:rsidRPr="00ED7C3C">
        <w:rPr>
          <w:rFonts w:cs="David" w:hint="cs"/>
          <w:b/>
          <w:bCs/>
          <w:rtl/>
        </w:rPr>
        <w:t>הבתים</w:t>
      </w:r>
      <w:r w:rsidRPr="00ED7C3C">
        <w:rPr>
          <w:rFonts w:cs="David"/>
          <w:b/>
          <w:bCs/>
          <w:rtl/>
        </w:rPr>
        <w:t xml:space="preserve"> </w:t>
      </w:r>
      <w:r w:rsidRPr="00ED7C3C">
        <w:rPr>
          <w:rFonts w:cs="David" w:hint="cs"/>
          <w:b/>
          <w:bCs/>
          <w:rtl/>
        </w:rPr>
        <w:t>של</w:t>
      </w:r>
      <w:r w:rsidRPr="00ED7C3C">
        <w:rPr>
          <w:rFonts w:cs="David"/>
          <w:b/>
          <w:bCs/>
          <w:rtl/>
        </w:rPr>
        <w:t xml:space="preserve"> </w:t>
      </w:r>
      <w:r w:rsidRPr="00ED7C3C">
        <w:rPr>
          <w:rFonts w:cs="David" w:hint="cs"/>
          <w:b/>
          <w:bCs/>
          <w:rtl/>
        </w:rPr>
        <w:t>יוני</w:t>
      </w:r>
      <w:r w:rsidRPr="00ED7C3C">
        <w:rPr>
          <w:rFonts w:cs="David"/>
          <w:rtl/>
        </w:rPr>
        <w:t xml:space="preserve">/ </w:t>
      </w:r>
      <w:r w:rsidRPr="00ED7C3C">
        <w:rPr>
          <w:rFonts w:cs="David" w:hint="cs"/>
          <w:rtl/>
        </w:rPr>
        <w:t>מיכל</w:t>
      </w:r>
      <w:r w:rsidRPr="00ED7C3C">
        <w:rPr>
          <w:rFonts w:cs="David"/>
          <w:rtl/>
        </w:rPr>
        <w:t xml:space="preserve"> </w:t>
      </w:r>
      <w:r w:rsidRPr="00ED7C3C">
        <w:rPr>
          <w:rFonts w:cs="David" w:hint="cs"/>
          <w:rtl/>
        </w:rPr>
        <w:t>ברקאי</w:t>
      </w:r>
      <w:r w:rsidRPr="00ED7C3C">
        <w:rPr>
          <w:rFonts w:cs="David"/>
          <w:rtl/>
        </w:rPr>
        <w:t xml:space="preserve"> (</w:t>
      </w:r>
      <w:r w:rsidRPr="00ED7C3C">
        <w:rPr>
          <w:rFonts w:cs="David" w:hint="cs"/>
          <w:rtl/>
        </w:rPr>
        <w:t>ספר</w:t>
      </w:r>
      <w:r w:rsidRPr="00ED7C3C">
        <w:rPr>
          <w:rFonts w:cs="David"/>
          <w:rtl/>
        </w:rPr>
        <w:t xml:space="preserve"> </w:t>
      </w:r>
      <w:r w:rsidRPr="00ED7C3C">
        <w:rPr>
          <w:rFonts w:cs="David" w:hint="cs"/>
          <w:rtl/>
        </w:rPr>
        <w:t>ילדים</w:t>
      </w:r>
      <w:r w:rsidRPr="00ED7C3C">
        <w:rPr>
          <w:rFonts w:cs="David"/>
          <w:rtl/>
        </w:rPr>
        <w:t xml:space="preserve"> </w:t>
      </w:r>
      <w:r w:rsidRPr="00ED7C3C">
        <w:rPr>
          <w:rFonts w:cs="David" w:hint="cs"/>
          <w:rtl/>
        </w:rPr>
        <w:t>מומלץ</w:t>
      </w:r>
      <w:r w:rsidRPr="00ED7C3C">
        <w:rPr>
          <w:rFonts w:cs="David"/>
          <w:rtl/>
        </w:rPr>
        <w:t xml:space="preserve"> </w:t>
      </w:r>
      <w:r w:rsidRPr="00ED7C3C">
        <w:rPr>
          <w:rFonts w:cs="David" w:hint="cs"/>
          <w:rtl/>
        </w:rPr>
        <w:t>מטעם</w:t>
      </w:r>
      <w:r w:rsidRPr="00ED7C3C">
        <w:rPr>
          <w:rFonts w:cs="David"/>
          <w:rtl/>
        </w:rPr>
        <w:t xml:space="preserve"> </w:t>
      </w:r>
      <w:r w:rsidRPr="00ED7C3C">
        <w:rPr>
          <w:rFonts w:cs="David" w:hint="cs"/>
          <w:rtl/>
        </w:rPr>
        <w:t>משרד</w:t>
      </w:r>
      <w:r w:rsidRPr="00ED7C3C">
        <w:rPr>
          <w:rFonts w:cs="David"/>
          <w:rtl/>
        </w:rPr>
        <w:t xml:space="preserve"> </w:t>
      </w:r>
      <w:r w:rsidRPr="00ED7C3C">
        <w:rPr>
          <w:rFonts w:cs="David" w:hint="cs"/>
          <w:rtl/>
        </w:rPr>
        <w:t>החינוך</w:t>
      </w:r>
      <w:r w:rsidRPr="00ED7C3C">
        <w:rPr>
          <w:rFonts w:cs="David"/>
          <w:rtl/>
        </w:rPr>
        <w:t xml:space="preserve"> </w:t>
      </w:r>
      <w:r w:rsidRPr="00ED7C3C">
        <w:rPr>
          <w:rFonts w:cs="David" w:hint="cs"/>
          <w:rtl/>
        </w:rPr>
        <w:t>לסיוע</w:t>
      </w:r>
      <w:r w:rsidRPr="00ED7C3C">
        <w:rPr>
          <w:rFonts w:cs="David"/>
          <w:rtl/>
        </w:rPr>
        <w:t xml:space="preserve"> </w:t>
      </w:r>
      <w:r w:rsidRPr="00ED7C3C">
        <w:rPr>
          <w:rFonts w:cs="David" w:hint="cs"/>
          <w:rtl/>
        </w:rPr>
        <w:t>בהתמודדות</w:t>
      </w:r>
      <w:r w:rsidRPr="00ED7C3C">
        <w:rPr>
          <w:rFonts w:cs="David"/>
          <w:rtl/>
        </w:rPr>
        <w:t xml:space="preserve"> </w:t>
      </w:r>
      <w:r w:rsidRPr="00ED7C3C">
        <w:rPr>
          <w:rFonts w:cs="David" w:hint="cs"/>
          <w:rtl/>
        </w:rPr>
        <w:t>עם</w:t>
      </w:r>
      <w:r w:rsidRPr="00ED7C3C">
        <w:rPr>
          <w:rFonts w:cs="David"/>
          <w:rtl/>
        </w:rPr>
        <w:t xml:space="preserve"> </w:t>
      </w:r>
      <w:r w:rsidRPr="00ED7C3C">
        <w:rPr>
          <w:rFonts w:cs="David" w:hint="cs"/>
          <w:rtl/>
        </w:rPr>
        <w:t>גירושין</w:t>
      </w:r>
      <w:r w:rsidRPr="00ED7C3C">
        <w:rPr>
          <w:rFonts w:cs="David"/>
          <w:rtl/>
        </w:rPr>
        <w:t xml:space="preserve">); </w:t>
      </w:r>
      <w:r w:rsidRPr="00ED7C3C">
        <w:rPr>
          <w:rFonts w:cs="David" w:hint="cs"/>
          <w:b/>
          <w:bCs/>
          <w:rtl/>
        </w:rPr>
        <w:t>זאב</w:t>
      </w:r>
      <w:r w:rsidRPr="00ED7C3C">
        <w:rPr>
          <w:rFonts w:cs="David"/>
          <w:b/>
          <w:bCs/>
          <w:rtl/>
        </w:rPr>
        <w:t xml:space="preserve"> </w:t>
      </w:r>
      <w:r w:rsidRPr="00ED7C3C">
        <w:rPr>
          <w:rFonts w:cs="David" w:hint="cs"/>
          <w:b/>
          <w:bCs/>
          <w:rtl/>
        </w:rPr>
        <w:t>במה</w:t>
      </w:r>
      <w:r w:rsidRPr="00ED7C3C">
        <w:rPr>
          <w:rFonts w:cs="David"/>
          <w:rtl/>
        </w:rPr>
        <w:t>/</w:t>
      </w:r>
      <w:r>
        <w:rPr>
          <w:rFonts w:cs="David" w:hint="cs"/>
          <w:rtl/>
        </w:rPr>
        <w:t xml:space="preserve"> </w:t>
      </w:r>
      <w:r w:rsidRPr="00ED7C3C">
        <w:rPr>
          <w:rFonts w:cs="David" w:hint="cs"/>
          <w:rtl/>
        </w:rPr>
        <w:t>מרדכי</w:t>
      </w:r>
      <w:r w:rsidRPr="00ED7C3C">
        <w:rPr>
          <w:rFonts w:cs="David"/>
          <w:rtl/>
        </w:rPr>
        <w:t xml:space="preserve"> </w:t>
      </w:r>
      <w:r w:rsidRPr="00ED7C3C">
        <w:rPr>
          <w:rFonts w:cs="David" w:hint="cs"/>
          <w:rtl/>
        </w:rPr>
        <w:t>בן</w:t>
      </w:r>
      <w:r w:rsidRPr="00ED7C3C">
        <w:rPr>
          <w:rFonts w:cs="David"/>
          <w:rtl/>
        </w:rPr>
        <w:t>-</w:t>
      </w:r>
      <w:r w:rsidRPr="00ED7C3C">
        <w:rPr>
          <w:rFonts w:cs="David" w:hint="cs"/>
          <w:rtl/>
        </w:rPr>
        <w:t>זאב</w:t>
      </w:r>
      <w:r w:rsidRPr="00ED7C3C">
        <w:rPr>
          <w:rFonts w:cs="David"/>
          <w:rtl/>
        </w:rPr>
        <w:t xml:space="preserve">  (</w:t>
      </w:r>
      <w:r w:rsidRPr="00ED7C3C">
        <w:rPr>
          <w:rFonts w:cs="David" w:hint="cs"/>
          <w:rtl/>
        </w:rPr>
        <w:t>תולדות</w:t>
      </w:r>
      <w:r w:rsidRPr="00ED7C3C">
        <w:rPr>
          <w:rFonts w:cs="David"/>
          <w:rtl/>
        </w:rPr>
        <w:t xml:space="preserve"> </w:t>
      </w:r>
      <w:r w:rsidRPr="00ED7C3C">
        <w:rPr>
          <w:rFonts w:cs="David" w:hint="cs"/>
          <w:rtl/>
        </w:rPr>
        <w:t>התיאטרון</w:t>
      </w:r>
      <w:r w:rsidRPr="00ED7C3C">
        <w:rPr>
          <w:rFonts w:cs="David"/>
          <w:rtl/>
        </w:rPr>
        <w:t xml:space="preserve"> </w:t>
      </w:r>
      <w:r w:rsidRPr="00ED7C3C">
        <w:rPr>
          <w:rFonts w:cs="David" w:hint="cs"/>
          <w:rtl/>
        </w:rPr>
        <w:t>בישראל</w:t>
      </w:r>
      <w:r w:rsidRPr="00ED7C3C">
        <w:rPr>
          <w:rFonts w:cs="David"/>
          <w:rtl/>
        </w:rPr>
        <w:t xml:space="preserve">); </w:t>
      </w:r>
      <w:r w:rsidRPr="00ED7C3C">
        <w:rPr>
          <w:rFonts w:cs="David" w:hint="cs"/>
          <w:b/>
          <w:bCs/>
          <w:rtl/>
        </w:rPr>
        <w:t>זכות</w:t>
      </w:r>
      <w:r w:rsidRPr="00ED7C3C">
        <w:rPr>
          <w:rFonts w:cs="David"/>
          <w:b/>
          <w:bCs/>
          <w:rtl/>
        </w:rPr>
        <w:t xml:space="preserve"> </w:t>
      </w:r>
      <w:r w:rsidRPr="00ED7C3C">
        <w:rPr>
          <w:rFonts w:cs="David" w:hint="cs"/>
          <w:b/>
          <w:bCs/>
          <w:rtl/>
        </w:rPr>
        <w:t>ראשונות</w:t>
      </w:r>
      <w:r w:rsidRPr="00ED7C3C">
        <w:rPr>
          <w:rFonts w:cs="David"/>
          <w:rtl/>
        </w:rPr>
        <w:t xml:space="preserve">/ </w:t>
      </w:r>
      <w:r w:rsidRPr="00ED7C3C">
        <w:rPr>
          <w:rFonts w:cs="David" w:hint="cs"/>
          <w:rtl/>
        </w:rPr>
        <w:t>מינה</w:t>
      </w:r>
      <w:r w:rsidRPr="00ED7C3C">
        <w:rPr>
          <w:rFonts w:cs="David"/>
          <w:rtl/>
        </w:rPr>
        <w:t xml:space="preserve"> </w:t>
      </w:r>
      <w:r w:rsidRPr="00ED7C3C">
        <w:rPr>
          <w:rFonts w:cs="David" w:hint="cs"/>
          <w:rtl/>
        </w:rPr>
        <w:t>שמיר</w:t>
      </w:r>
      <w:r w:rsidRPr="00ED7C3C">
        <w:rPr>
          <w:rFonts w:cs="David"/>
          <w:rtl/>
        </w:rPr>
        <w:t xml:space="preserve"> (</w:t>
      </w:r>
      <w:r w:rsidRPr="00ED7C3C">
        <w:rPr>
          <w:rFonts w:cs="David" w:hint="cs"/>
          <w:rtl/>
        </w:rPr>
        <w:t>חייה</w:t>
      </w:r>
      <w:r w:rsidRPr="00ED7C3C">
        <w:rPr>
          <w:rFonts w:cs="David"/>
          <w:rtl/>
        </w:rPr>
        <w:t xml:space="preserve"> </w:t>
      </w:r>
      <w:r w:rsidRPr="00ED7C3C">
        <w:rPr>
          <w:rFonts w:cs="David" w:hint="cs"/>
          <w:rtl/>
        </w:rPr>
        <w:t>וזיכרונותיה</w:t>
      </w:r>
      <w:r w:rsidRPr="00ED7C3C">
        <w:rPr>
          <w:rFonts w:cs="David"/>
          <w:rtl/>
        </w:rPr>
        <w:t xml:space="preserve"> </w:t>
      </w:r>
      <w:r w:rsidRPr="00ED7C3C">
        <w:rPr>
          <w:rFonts w:cs="David" w:hint="cs"/>
          <w:rtl/>
        </w:rPr>
        <w:t>של</w:t>
      </w:r>
      <w:r w:rsidRPr="00ED7C3C">
        <w:rPr>
          <w:rFonts w:cs="David"/>
          <w:rtl/>
        </w:rPr>
        <w:t xml:space="preserve"> </w:t>
      </w:r>
      <w:r w:rsidRPr="00ED7C3C">
        <w:rPr>
          <w:rFonts w:cs="David" w:hint="cs"/>
          <w:rtl/>
        </w:rPr>
        <w:t>השופטת</w:t>
      </w:r>
      <w:r w:rsidRPr="00ED7C3C">
        <w:rPr>
          <w:rFonts w:cs="David"/>
          <w:rtl/>
        </w:rPr>
        <w:t xml:space="preserve"> </w:t>
      </w:r>
      <w:r w:rsidRPr="00ED7C3C">
        <w:rPr>
          <w:rFonts w:cs="David" w:hint="cs"/>
          <w:rtl/>
        </w:rPr>
        <w:t>הראשונה</w:t>
      </w:r>
      <w:r w:rsidRPr="00ED7C3C">
        <w:rPr>
          <w:rFonts w:cs="David"/>
          <w:rtl/>
        </w:rPr>
        <w:t xml:space="preserve"> </w:t>
      </w:r>
      <w:r>
        <w:rPr>
          <w:rFonts w:cs="David" w:hint="cs"/>
          <w:rtl/>
        </w:rPr>
        <w:t>ב</w:t>
      </w:r>
      <w:r w:rsidRPr="00ED7C3C">
        <w:rPr>
          <w:rFonts w:cs="David" w:hint="cs"/>
          <w:rtl/>
        </w:rPr>
        <w:t>תל</w:t>
      </w:r>
      <w:r w:rsidRPr="00ED7C3C">
        <w:rPr>
          <w:rFonts w:cs="David"/>
          <w:rtl/>
        </w:rPr>
        <w:t>-</w:t>
      </w:r>
      <w:r w:rsidRPr="00ED7C3C">
        <w:rPr>
          <w:rFonts w:cs="David" w:hint="cs"/>
          <w:rtl/>
        </w:rPr>
        <w:t>אביב</w:t>
      </w:r>
      <w:r w:rsidRPr="00ED7C3C">
        <w:rPr>
          <w:rFonts w:cs="David"/>
          <w:rtl/>
        </w:rPr>
        <w:t xml:space="preserve">); </w:t>
      </w:r>
    </w:p>
    <w:p w:rsidR="00A3351B" w:rsidRDefault="004E62D3" w:rsidP="00A3351B">
      <w:pPr>
        <w:bidi/>
        <w:spacing w:line="276" w:lineRule="auto"/>
        <w:jc w:val="both"/>
        <w:rPr>
          <w:rFonts w:cs="David"/>
          <w:rtl/>
        </w:rPr>
      </w:pPr>
      <w:r w:rsidRPr="00ED7C3C">
        <w:rPr>
          <w:rFonts w:cs="David" w:hint="cs"/>
          <w:b/>
          <w:bCs/>
          <w:rtl/>
        </w:rPr>
        <w:t>אלי</w:t>
      </w:r>
      <w:r w:rsidRPr="00ED7C3C">
        <w:rPr>
          <w:rFonts w:cs="David"/>
          <w:b/>
          <w:bCs/>
          <w:rtl/>
        </w:rPr>
        <w:t xml:space="preserve"> </w:t>
      </w:r>
      <w:r w:rsidRPr="00ED7C3C">
        <w:rPr>
          <w:rFonts w:cs="David" w:hint="cs"/>
          <w:b/>
          <w:bCs/>
          <w:rtl/>
        </w:rPr>
        <w:t>גינת</w:t>
      </w:r>
      <w:r w:rsidRPr="00ED7C3C">
        <w:rPr>
          <w:rFonts w:cs="David"/>
          <w:b/>
          <w:bCs/>
          <w:rtl/>
        </w:rPr>
        <w:t xml:space="preserve"> </w:t>
      </w:r>
      <w:r w:rsidRPr="00ED7C3C">
        <w:rPr>
          <w:rFonts w:cs="David" w:hint="cs"/>
          <w:b/>
          <w:bCs/>
          <w:rtl/>
        </w:rPr>
        <w:t>ערוגות</w:t>
      </w:r>
      <w:r w:rsidRPr="00ED7C3C">
        <w:rPr>
          <w:rFonts w:cs="David"/>
          <w:rtl/>
        </w:rPr>
        <w:t xml:space="preserve">/ </w:t>
      </w:r>
      <w:r w:rsidRPr="00ED7C3C">
        <w:rPr>
          <w:rFonts w:cs="David" w:hint="cs"/>
          <w:rtl/>
        </w:rPr>
        <w:t>פרופ</w:t>
      </w:r>
      <w:r w:rsidRPr="00ED7C3C">
        <w:rPr>
          <w:rFonts w:cs="David"/>
          <w:rtl/>
        </w:rPr>
        <w:t xml:space="preserve">' </w:t>
      </w:r>
      <w:r w:rsidRPr="00ED7C3C">
        <w:rPr>
          <w:rFonts w:cs="David" w:hint="cs"/>
          <w:rtl/>
        </w:rPr>
        <w:t>מאשה</w:t>
      </w:r>
      <w:r w:rsidRPr="00ED7C3C">
        <w:rPr>
          <w:rFonts w:cs="David"/>
          <w:rtl/>
        </w:rPr>
        <w:t xml:space="preserve"> </w:t>
      </w:r>
      <w:r w:rsidRPr="00ED7C3C">
        <w:rPr>
          <w:rFonts w:cs="David" w:hint="cs"/>
          <w:rtl/>
        </w:rPr>
        <w:t>יצחקי</w:t>
      </w:r>
      <w:r w:rsidRPr="00ED7C3C">
        <w:rPr>
          <w:rFonts w:cs="David"/>
          <w:rtl/>
        </w:rPr>
        <w:t xml:space="preserve"> (</w:t>
      </w:r>
      <w:r w:rsidRPr="00ED7C3C">
        <w:rPr>
          <w:rFonts w:cs="David" w:hint="cs"/>
          <w:rtl/>
        </w:rPr>
        <w:t>שירת</w:t>
      </w:r>
      <w:r w:rsidRPr="00ED7C3C">
        <w:rPr>
          <w:rFonts w:cs="David"/>
          <w:rtl/>
        </w:rPr>
        <w:t xml:space="preserve"> </w:t>
      </w:r>
      <w:r w:rsidRPr="00ED7C3C">
        <w:rPr>
          <w:rFonts w:cs="David" w:hint="cs"/>
          <w:rtl/>
        </w:rPr>
        <w:t>הגן</w:t>
      </w:r>
      <w:r w:rsidRPr="00ED7C3C">
        <w:rPr>
          <w:rFonts w:cs="David"/>
          <w:rtl/>
        </w:rPr>
        <w:t xml:space="preserve"> </w:t>
      </w:r>
      <w:r w:rsidRPr="00ED7C3C">
        <w:rPr>
          <w:rFonts w:cs="David" w:hint="cs"/>
          <w:rtl/>
        </w:rPr>
        <w:t>והפרחים</w:t>
      </w:r>
      <w:r w:rsidRPr="00ED7C3C">
        <w:rPr>
          <w:rFonts w:cs="David"/>
          <w:rtl/>
        </w:rPr>
        <w:t xml:space="preserve"> </w:t>
      </w:r>
      <w:r w:rsidRPr="00ED7C3C">
        <w:rPr>
          <w:rFonts w:cs="David" w:hint="cs"/>
          <w:rtl/>
        </w:rPr>
        <w:t>העברית</w:t>
      </w:r>
      <w:r w:rsidRPr="00ED7C3C">
        <w:rPr>
          <w:rFonts w:cs="David"/>
          <w:rtl/>
        </w:rPr>
        <w:t xml:space="preserve"> </w:t>
      </w:r>
      <w:r w:rsidRPr="00ED7C3C">
        <w:rPr>
          <w:rFonts w:cs="David" w:hint="cs"/>
          <w:rtl/>
        </w:rPr>
        <w:t>בספרד</w:t>
      </w:r>
      <w:r w:rsidRPr="00ED7C3C">
        <w:rPr>
          <w:rFonts w:cs="David"/>
          <w:rtl/>
        </w:rPr>
        <w:t>);</w:t>
      </w:r>
      <w:r w:rsidR="00A3351B">
        <w:rPr>
          <w:rFonts w:cs="David" w:hint="cs"/>
          <w:rtl/>
        </w:rPr>
        <w:t xml:space="preserve">  </w:t>
      </w:r>
      <w:r w:rsidR="00A3351B" w:rsidRPr="00ED7C3C">
        <w:rPr>
          <w:rFonts w:cs="David"/>
          <w:rtl/>
        </w:rPr>
        <w:t xml:space="preserve">; </w:t>
      </w:r>
      <w:r w:rsidR="00A3351B" w:rsidRPr="00ED7C3C">
        <w:rPr>
          <w:rFonts w:cs="David" w:hint="cs"/>
          <w:b/>
          <w:bCs/>
          <w:rtl/>
        </w:rPr>
        <w:t>מטעמי</w:t>
      </w:r>
      <w:r w:rsidR="00A3351B" w:rsidRPr="00ED7C3C">
        <w:rPr>
          <w:rFonts w:cs="David"/>
          <w:b/>
          <w:bCs/>
          <w:rtl/>
        </w:rPr>
        <w:t xml:space="preserve"> </w:t>
      </w:r>
      <w:r w:rsidR="00A3351B" w:rsidRPr="00ED7C3C">
        <w:rPr>
          <w:rFonts w:cs="David" w:hint="cs"/>
          <w:b/>
          <w:bCs/>
          <w:rtl/>
        </w:rPr>
        <w:t>תוניסיה</w:t>
      </w:r>
      <w:r w:rsidR="00A3351B" w:rsidRPr="00ED7C3C">
        <w:rPr>
          <w:rFonts w:cs="David"/>
          <w:b/>
          <w:bCs/>
          <w:rtl/>
        </w:rPr>
        <w:t xml:space="preserve"> </w:t>
      </w:r>
      <w:r w:rsidR="00A3351B" w:rsidRPr="00ED7C3C">
        <w:rPr>
          <w:rFonts w:cs="David" w:hint="cs"/>
          <w:b/>
          <w:bCs/>
          <w:rtl/>
        </w:rPr>
        <w:t>שאילן</w:t>
      </w:r>
      <w:r w:rsidR="00A3351B" w:rsidRPr="00ED7C3C">
        <w:rPr>
          <w:rFonts w:cs="David"/>
          <w:b/>
          <w:bCs/>
          <w:rtl/>
        </w:rPr>
        <w:t xml:space="preserve"> </w:t>
      </w:r>
      <w:r w:rsidR="00A3351B" w:rsidRPr="00ED7C3C">
        <w:rPr>
          <w:rFonts w:cs="David" w:hint="cs"/>
          <w:b/>
          <w:bCs/>
          <w:rtl/>
        </w:rPr>
        <w:t>אהב</w:t>
      </w:r>
      <w:r w:rsidR="00A3351B" w:rsidRPr="00ED7C3C">
        <w:rPr>
          <w:rFonts w:cs="David"/>
          <w:rtl/>
        </w:rPr>
        <w:t xml:space="preserve">/ </w:t>
      </w:r>
      <w:r w:rsidR="00A3351B">
        <w:rPr>
          <w:rFonts w:cs="David" w:hint="cs"/>
          <w:rtl/>
        </w:rPr>
        <w:t>אולגה</w:t>
      </w:r>
      <w:r w:rsidR="00A3351B" w:rsidRPr="00ED7C3C">
        <w:rPr>
          <w:rFonts w:cs="David"/>
          <w:rtl/>
        </w:rPr>
        <w:t xml:space="preserve"> </w:t>
      </w:r>
      <w:r w:rsidR="00A3351B" w:rsidRPr="00ED7C3C">
        <w:rPr>
          <w:rFonts w:cs="David" w:hint="cs"/>
          <w:rtl/>
        </w:rPr>
        <w:t>רועה</w:t>
      </w:r>
      <w:r w:rsidR="00A3351B" w:rsidRPr="00ED7C3C">
        <w:rPr>
          <w:rFonts w:cs="David"/>
          <w:rtl/>
        </w:rPr>
        <w:t xml:space="preserve"> (</w:t>
      </w:r>
      <w:r w:rsidR="00A3351B" w:rsidRPr="00ED7C3C">
        <w:rPr>
          <w:rFonts w:cs="David" w:hint="cs"/>
          <w:rtl/>
        </w:rPr>
        <w:t>מתכוני</w:t>
      </w:r>
      <w:r w:rsidR="00A3351B" w:rsidRPr="00ED7C3C">
        <w:rPr>
          <w:rFonts w:cs="David"/>
          <w:rtl/>
        </w:rPr>
        <w:t xml:space="preserve"> </w:t>
      </w:r>
      <w:r w:rsidR="00A3351B" w:rsidRPr="00ED7C3C">
        <w:rPr>
          <w:rFonts w:cs="David" w:hint="cs"/>
          <w:rtl/>
        </w:rPr>
        <w:t>המטבח</w:t>
      </w:r>
      <w:r w:rsidR="00A3351B" w:rsidRPr="00ED7C3C">
        <w:rPr>
          <w:rFonts w:cs="David"/>
          <w:rtl/>
        </w:rPr>
        <w:t xml:space="preserve"> </w:t>
      </w:r>
      <w:r w:rsidR="00A3351B" w:rsidRPr="00ED7C3C">
        <w:rPr>
          <w:rFonts w:cs="David" w:hint="cs"/>
          <w:rtl/>
        </w:rPr>
        <w:t>התוניסאי</w:t>
      </w:r>
      <w:r w:rsidR="00A3351B" w:rsidRPr="00ED7C3C">
        <w:rPr>
          <w:rFonts w:cs="David"/>
          <w:rtl/>
        </w:rPr>
        <w:t xml:space="preserve">); </w:t>
      </w:r>
    </w:p>
    <w:p w:rsidR="004E62D3" w:rsidRDefault="004E62D3" w:rsidP="004E62D3">
      <w:pPr>
        <w:bidi/>
        <w:spacing w:line="276" w:lineRule="auto"/>
        <w:jc w:val="both"/>
        <w:rPr>
          <w:rFonts w:cs="David"/>
          <w:rtl/>
        </w:rPr>
      </w:pPr>
    </w:p>
    <w:p w:rsidR="00A3351B" w:rsidRPr="00A3351B" w:rsidRDefault="00A87950" w:rsidP="00A3351B">
      <w:pPr>
        <w:spacing w:line="276" w:lineRule="auto"/>
        <w:rPr>
          <w:rFonts w:cs="David"/>
        </w:rPr>
      </w:pPr>
      <w:r w:rsidRPr="00B131BB">
        <w:rPr>
          <w:rFonts w:cs="David"/>
          <w:b/>
          <w:bCs/>
        </w:rPr>
        <w:t>Towards The Garden Beds</w:t>
      </w:r>
      <w:r w:rsidRPr="00B131BB">
        <w:rPr>
          <w:rFonts w:cs="David"/>
        </w:rPr>
        <w:t xml:space="preserve"> – Hebrew Garden Poems In Mediaval Spain/  </w:t>
      </w:r>
      <w:r w:rsidRPr="00B131BB">
        <w:rPr>
          <w:rFonts w:ascii="Verdana" w:hAnsi="Verdana" w:cs="Arial"/>
          <w:color w:val="222222"/>
          <w:sz w:val="19"/>
          <w:szCs w:val="19"/>
        </w:rPr>
        <w:t>Prof.</w:t>
      </w:r>
      <w:r w:rsidRPr="00B131BB">
        <w:rPr>
          <w:rFonts w:cs="David"/>
        </w:rPr>
        <w:t>Masha Itzhaki</w:t>
      </w:r>
      <w:r w:rsidR="00A3351B" w:rsidRPr="00B131BB">
        <w:rPr>
          <w:rFonts w:cs="David"/>
        </w:rPr>
        <w:t xml:space="preserve"> ; </w:t>
      </w:r>
      <w:r w:rsidR="004E62D3" w:rsidRPr="00B131BB">
        <w:rPr>
          <w:b/>
          <w:bCs/>
        </w:rPr>
        <w:t>PRO-TUNES</w:t>
      </w:r>
      <w:r w:rsidR="004E62D3" w:rsidRPr="00B131BB">
        <w:t>/ Moche Trigalou (Judaeo-Arabic Idioms  and Proverbs translated into Hebrew and French)</w:t>
      </w:r>
      <w:r w:rsidR="00A3351B" w:rsidRPr="00B131BB">
        <w:t xml:space="preserve">; </w:t>
      </w:r>
      <w:r w:rsidR="00A3351B" w:rsidRPr="00B131BB">
        <w:rPr>
          <w:rFonts w:cs="David"/>
          <w:b/>
          <w:bCs/>
        </w:rPr>
        <w:t>La Ghriba l'enigmatique sainte de l'ombre</w:t>
      </w:r>
      <w:r w:rsidR="00A3351B" w:rsidRPr="00B131BB">
        <w:rPr>
          <w:rFonts w:cs="David"/>
        </w:rPr>
        <w:t>/ Hanna Cohen Perez</w:t>
      </w:r>
      <w:r w:rsidR="00A3351B" w:rsidRPr="00A3351B">
        <w:rPr>
          <w:rFonts w:cs="David"/>
        </w:rPr>
        <w:t xml:space="preserve"> </w:t>
      </w:r>
    </w:p>
    <w:p w:rsidR="004E62D3" w:rsidRPr="00A3351B" w:rsidRDefault="00A3351B" w:rsidP="00B131BB">
      <w:pPr>
        <w:bidi/>
        <w:spacing w:line="276" w:lineRule="auto"/>
        <w:rPr>
          <w:rFonts w:cs="David"/>
        </w:rPr>
      </w:pPr>
      <w:r>
        <w:rPr>
          <w:highlight w:val="yellow"/>
        </w:rPr>
        <w:t xml:space="preserve"> </w:t>
      </w:r>
    </w:p>
    <w:p w:rsidR="004E62D3" w:rsidRDefault="004E62D3" w:rsidP="004E62D3">
      <w:pPr>
        <w:spacing w:line="276" w:lineRule="auto"/>
        <w:jc w:val="right"/>
        <w:rPr>
          <w:rFonts w:cs="David" w:hint="cs"/>
          <w:rtl/>
        </w:rPr>
      </w:pPr>
      <w:r w:rsidRPr="003C3873">
        <w:rPr>
          <w:rFonts w:cs="David"/>
          <w:b/>
          <w:bCs/>
          <w:rtl/>
        </w:rPr>
        <w:t>19</w:t>
      </w:r>
      <w:r>
        <w:rPr>
          <w:rFonts w:cs="David" w:hint="cs"/>
          <w:b/>
          <w:bCs/>
          <w:rtl/>
        </w:rPr>
        <w:t>80</w:t>
      </w:r>
      <w:r w:rsidRPr="003C3873">
        <w:rPr>
          <w:rFonts w:cs="David"/>
          <w:b/>
          <w:bCs/>
          <w:rtl/>
        </w:rPr>
        <w:t xml:space="preserve">- 1983 </w:t>
      </w:r>
      <w:r w:rsidRPr="00ED7C3C">
        <w:rPr>
          <w:rFonts w:cs="David"/>
          <w:rtl/>
        </w:rPr>
        <w:t xml:space="preserve">– </w:t>
      </w:r>
      <w:r w:rsidRPr="00ED7C3C">
        <w:rPr>
          <w:rFonts w:cs="David" w:hint="cs"/>
          <w:rtl/>
        </w:rPr>
        <w:t>כתבת</w:t>
      </w:r>
      <w:r w:rsidRPr="00ED7C3C">
        <w:rPr>
          <w:rFonts w:cs="David"/>
          <w:rtl/>
        </w:rPr>
        <w:t xml:space="preserve"> </w:t>
      </w:r>
      <w:r w:rsidRPr="00ED7C3C">
        <w:rPr>
          <w:rFonts w:cs="David" w:hint="cs"/>
          <w:rtl/>
        </w:rPr>
        <w:t>בעיתון</w:t>
      </w:r>
      <w:r w:rsidRPr="00ED7C3C">
        <w:rPr>
          <w:rFonts w:cs="David"/>
          <w:rtl/>
        </w:rPr>
        <w:t xml:space="preserve"> </w:t>
      </w:r>
      <w:r>
        <w:rPr>
          <w:rFonts w:cs="David" w:hint="cs"/>
          <w:rtl/>
        </w:rPr>
        <w:t>'</w:t>
      </w:r>
      <w:r w:rsidRPr="00ED7C3C">
        <w:rPr>
          <w:rFonts w:cs="David" w:hint="cs"/>
          <w:rtl/>
        </w:rPr>
        <w:t>ידיעות</w:t>
      </w:r>
      <w:r w:rsidRPr="00ED7C3C">
        <w:rPr>
          <w:rFonts w:cs="David"/>
          <w:rtl/>
        </w:rPr>
        <w:t xml:space="preserve"> </w:t>
      </w:r>
      <w:r w:rsidRPr="00ED7C3C">
        <w:rPr>
          <w:rFonts w:cs="David" w:hint="cs"/>
          <w:rtl/>
        </w:rPr>
        <w:t>אחרונות</w:t>
      </w:r>
      <w:r>
        <w:rPr>
          <w:rFonts w:cs="David" w:hint="cs"/>
          <w:rtl/>
        </w:rPr>
        <w:t>'</w:t>
      </w:r>
    </w:p>
    <w:p w:rsidR="004E62D3" w:rsidRDefault="004E62D3" w:rsidP="004E62D3">
      <w:pPr>
        <w:spacing w:line="276" w:lineRule="auto"/>
        <w:jc w:val="right"/>
        <w:rPr>
          <w:rFonts w:cs="David"/>
        </w:rPr>
      </w:pPr>
    </w:p>
    <w:p w:rsidR="004E62D3" w:rsidRPr="00B84CD1" w:rsidRDefault="004E62D3" w:rsidP="004E62D3">
      <w:pPr>
        <w:bidi/>
        <w:spacing w:line="276" w:lineRule="auto"/>
        <w:rPr>
          <w:rFonts w:ascii="Arial" w:hAnsi="Arial" w:cs="David" w:hint="cs"/>
          <w:b/>
          <w:bCs/>
          <w:color w:val="4F81BD"/>
          <w:rtl/>
        </w:rPr>
      </w:pPr>
      <w:r w:rsidRPr="00B84CD1">
        <w:rPr>
          <w:rFonts w:ascii="Arial" w:hAnsi="Arial" w:cs="David" w:hint="cs"/>
          <w:b/>
          <w:bCs/>
          <w:color w:val="4F81BD"/>
          <w:u w:val="single"/>
          <w:rtl/>
        </w:rPr>
        <w:t>פעילות בקהילה</w:t>
      </w:r>
      <w:r w:rsidRPr="00B84CD1">
        <w:rPr>
          <w:rFonts w:ascii="Arial" w:hAnsi="Arial" w:cs="David" w:hint="cs"/>
          <w:b/>
          <w:bCs/>
          <w:color w:val="4F81BD"/>
          <w:rtl/>
        </w:rPr>
        <w:t>:</w:t>
      </w:r>
      <w:r>
        <w:rPr>
          <w:rFonts w:ascii="Arial" w:hAnsi="Arial" w:cs="David" w:hint="cs"/>
          <w:b/>
          <w:bCs/>
          <w:color w:val="4F81BD"/>
          <w:rtl/>
        </w:rPr>
        <w:t xml:space="preserve"> </w:t>
      </w:r>
    </w:p>
    <w:p w:rsidR="004E62D3" w:rsidRDefault="004E62D3" w:rsidP="004E62D3">
      <w:pPr>
        <w:pStyle w:val="-"/>
        <w:spacing w:before="0" w:line="276" w:lineRule="auto"/>
        <w:rPr>
          <w:rFonts w:cs="David"/>
          <w:b w:val="0"/>
          <w:bCs w:val="0"/>
          <w:color w:val="auto"/>
          <w:sz w:val="24"/>
          <w:szCs w:val="24"/>
          <w:rtl/>
        </w:rPr>
      </w:pPr>
      <w:r>
        <w:rPr>
          <w:rFonts w:cs="David" w:hint="cs"/>
          <w:color w:val="auto"/>
          <w:sz w:val="24"/>
          <w:szCs w:val="24"/>
          <w:rtl/>
        </w:rPr>
        <w:t xml:space="preserve">עמי"ת  </w:t>
      </w:r>
      <w:r>
        <w:rPr>
          <w:rFonts w:cs="David"/>
          <w:color w:val="auto"/>
          <w:sz w:val="24"/>
          <w:szCs w:val="24"/>
          <w:rtl/>
        </w:rPr>
        <w:t>–</w:t>
      </w:r>
      <w:r>
        <w:rPr>
          <w:rFonts w:cs="David" w:hint="cs"/>
          <w:color w:val="auto"/>
          <w:sz w:val="24"/>
          <w:szCs w:val="24"/>
          <w:rtl/>
        </w:rPr>
        <w:t xml:space="preserve"> </w:t>
      </w:r>
      <w:r w:rsidRPr="00714EFB">
        <w:rPr>
          <w:rFonts w:cs="David" w:hint="cs"/>
          <w:b w:val="0"/>
          <w:bCs w:val="0"/>
          <w:color w:val="auto"/>
          <w:sz w:val="24"/>
          <w:szCs w:val="24"/>
          <w:rtl/>
        </w:rPr>
        <w:t>פעילות התנדבותית ב</w:t>
      </w:r>
      <w:r>
        <w:rPr>
          <w:rFonts w:cs="David" w:hint="cs"/>
          <w:b w:val="0"/>
          <w:bCs w:val="0"/>
          <w:color w:val="auto"/>
          <w:sz w:val="24"/>
          <w:szCs w:val="24"/>
          <w:rtl/>
        </w:rPr>
        <w:t>קרב גמלאים ב</w:t>
      </w:r>
      <w:r w:rsidRPr="00DF2440">
        <w:rPr>
          <w:rFonts w:cs="David" w:hint="cs"/>
          <w:color w:val="auto"/>
          <w:sz w:val="24"/>
          <w:szCs w:val="24"/>
          <w:rtl/>
        </w:rPr>
        <w:t>עמ</w:t>
      </w:r>
      <w:r w:rsidRPr="00714EFB">
        <w:rPr>
          <w:rFonts w:cs="David" w:hint="cs"/>
          <w:b w:val="0"/>
          <w:bCs w:val="0"/>
          <w:color w:val="auto"/>
          <w:sz w:val="24"/>
          <w:szCs w:val="24"/>
          <w:rtl/>
        </w:rPr>
        <w:t xml:space="preserve">ותת </w:t>
      </w:r>
      <w:r w:rsidRPr="00DF2440">
        <w:rPr>
          <w:rFonts w:cs="David" w:hint="cs"/>
          <w:color w:val="auto"/>
          <w:sz w:val="24"/>
          <w:szCs w:val="24"/>
          <w:rtl/>
        </w:rPr>
        <w:t>י</w:t>
      </w:r>
      <w:r w:rsidRPr="00714EFB">
        <w:rPr>
          <w:rFonts w:cs="David" w:hint="cs"/>
          <w:b w:val="0"/>
          <w:bCs w:val="0"/>
          <w:color w:val="auto"/>
          <w:sz w:val="24"/>
          <w:szCs w:val="24"/>
          <w:rtl/>
        </w:rPr>
        <w:t xml:space="preserve">וצאי </w:t>
      </w:r>
      <w:r w:rsidRPr="00DF2440">
        <w:rPr>
          <w:rFonts w:cs="David" w:hint="cs"/>
          <w:color w:val="auto"/>
          <w:sz w:val="24"/>
          <w:szCs w:val="24"/>
          <w:rtl/>
        </w:rPr>
        <w:t>ת</w:t>
      </w:r>
      <w:r w:rsidRPr="00714EFB">
        <w:rPr>
          <w:rFonts w:cs="David" w:hint="cs"/>
          <w:b w:val="0"/>
          <w:bCs w:val="0"/>
          <w:color w:val="auto"/>
          <w:sz w:val="24"/>
          <w:szCs w:val="24"/>
          <w:rtl/>
        </w:rPr>
        <w:t>וניסיה בנתניה</w:t>
      </w:r>
      <w:r>
        <w:rPr>
          <w:rFonts w:cs="David" w:hint="cs"/>
          <w:b w:val="0"/>
          <w:bCs w:val="0"/>
          <w:color w:val="auto"/>
          <w:sz w:val="24"/>
          <w:szCs w:val="24"/>
          <w:rtl/>
        </w:rPr>
        <w:t>, 2020-2018.</w:t>
      </w:r>
    </w:p>
    <w:p w:rsidR="004E62D3" w:rsidRPr="004D4CA7" w:rsidRDefault="004E62D3" w:rsidP="004E62D3">
      <w:pPr>
        <w:pStyle w:val="-"/>
        <w:spacing w:before="0" w:line="276" w:lineRule="auto"/>
        <w:rPr>
          <w:rFonts w:cs="David"/>
          <w:b w:val="0"/>
          <w:bCs w:val="0"/>
          <w:color w:val="auto"/>
          <w:sz w:val="24"/>
          <w:szCs w:val="24"/>
          <w:rtl/>
        </w:rPr>
      </w:pPr>
      <w:r>
        <w:rPr>
          <w:rFonts w:cs="David" w:hint="cs"/>
          <w:color w:val="auto"/>
          <w:sz w:val="24"/>
          <w:szCs w:val="24"/>
          <w:rtl/>
        </w:rPr>
        <w:t>ע</w:t>
      </w:r>
      <w:r w:rsidRPr="00B84CD1">
        <w:rPr>
          <w:rFonts w:cs="David" w:hint="cs"/>
          <w:color w:val="auto"/>
          <w:sz w:val="24"/>
          <w:szCs w:val="24"/>
          <w:rtl/>
        </w:rPr>
        <w:t xml:space="preserve">מותת אלגריבה </w:t>
      </w:r>
      <w:r w:rsidRPr="00B84CD1">
        <w:rPr>
          <w:rFonts w:cs="David"/>
          <w:color w:val="auto"/>
          <w:sz w:val="24"/>
          <w:szCs w:val="24"/>
          <w:rtl/>
        </w:rPr>
        <w:t>–</w:t>
      </w:r>
      <w:r w:rsidRPr="00B84CD1">
        <w:rPr>
          <w:rFonts w:cs="David" w:hint="cs"/>
          <w:b w:val="0"/>
          <w:bCs w:val="0"/>
          <w:color w:val="auto"/>
          <w:sz w:val="24"/>
          <w:szCs w:val="24"/>
          <w:rtl/>
        </w:rPr>
        <w:t xml:space="preserve"> פעילות התנדבותית בעמותה לשימור מסורת יהדות תוניסיה בישראל</w:t>
      </w:r>
      <w:r>
        <w:rPr>
          <w:rFonts w:cs="David" w:hint="cs"/>
          <w:b w:val="0"/>
          <w:bCs w:val="0"/>
          <w:color w:val="auto"/>
          <w:sz w:val="24"/>
          <w:szCs w:val="24"/>
          <w:rtl/>
        </w:rPr>
        <w:t>,</w:t>
      </w:r>
      <w:r w:rsidRPr="0040104D">
        <w:rPr>
          <w:rFonts w:cs="David" w:hint="cs"/>
          <w:b w:val="0"/>
          <w:bCs w:val="0"/>
          <w:color w:val="auto"/>
          <w:sz w:val="24"/>
          <w:szCs w:val="24"/>
          <w:rtl/>
        </w:rPr>
        <w:t xml:space="preserve"> מראשיה</w:t>
      </w:r>
      <w:r>
        <w:rPr>
          <w:rFonts w:cs="David" w:hint="cs"/>
          <w:b w:val="0"/>
          <w:bCs w:val="0"/>
          <w:color w:val="auto"/>
          <w:sz w:val="24"/>
          <w:szCs w:val="24"/>
          <w:rtl/>
        </w:rPr>
        <w:t xml:space="preserve">: </w:t>
      </w:r>
      <w:r w:rsidRPr="0040104D">
        <w:rPr>
          <w:rFonts w:cs="David" w:hint="cs"/>
          <w:b w:val="0"/>
          <w:bCs w:val="0"/>
          <w:color w:val="auto"/>
          <w:sz w:val="24"/>
          <w:szCs w:val="24"/>
          <w:rtl/>
        </w:rPr>
        <w:t xml:space="preserve"> פרופ' אפרים חזן, ד"ר מרים אביגיל-גז</w:t>
      </w:r>
      <w:r>
        <w:rPr>
          <w:rFonts w:cs="David" w:hint="cs"/>
          <w:b w:val="0"/>
          <w:bCs w:val="0"/>
          <w:color w:val="auto"/>
          <w:sz w:val="24"/>
          <w:szCs w:val="24"/>
          <w:rtl/>
        </w:rPr>
        <w:t>, 2018-2009</w:t>
      </w:r>
      <w:r w:rsidRPr="0040104D">
        <w:rPr>
          <w:rFonts w:cs="David" w:hint="cs"/>
          <w:b w:val="0"/>
          <w:bCs w:val="0"/>
          <w:color w:val="auto"/>
          <w:sz w:val="24"/>
          <w:szCs w:val="24"/>
          <w:rtl/>
        </w:rPr>
        <w:t>.</w:t>
      </w:r>
    </w:p>
    <w:p w:rsidR="004E62D3" w:rsidRDefault="004E62D3" w:rsidP="004E62D3">
      <w:pPr>
        <w:pStyle w:val="-"/>
        <w:spacing w:before="0" w:line="276" w:lineRule="auto"/>
        <w:rPr>
          <w:rFonts w:cs="David"/>
          <w:b w:val="0"/>
          <w:bCs w:val="0"/>
          <w:color w:val="auto"/>
          <w:sz w:val="24"/>
          <w:szCs w:val="24"/>
          <w:rtl/>
        </w:rPr>
      </w:pPr>
      <w:r w:rsidRPr="00B84CD1">
        <w:rPr>
          <w:rFonts w:cs="David"/>
          <w:color w:val="auto"/>
          <w:sz w:val="24"/>
          <w:szCs w:val="24"/>
          <w:rtl/>
        </w:rPr>
        <w:t>חיוך של ילד</w:t>
      </w:r>
      <w:r>
        <w:rPr>
          <w:rFonts w:cs="David" w:hint="cs"/>
          <w:color w:val="auto"/>
          <w:sz w:val="24"/>
          <w:szCs w:val="24"/>
          <w:rtl/>
        </w:rPr>
        <w:t xml:space="preserve"> </w:t>
      </w:r>
      <w:r w:rsidRPr="00B84CD1">
        <w:rPr>
          <w:rFonts w:cs="David"/>
          <w:color w:val="auto"/>
          <w:sz w:val="24"/>
          <w:szCs w:val="24"/>
          <w:rtl/>
        </w:rPr>
        <w:t>–</w:t>
      </w:r>
      <w:r w:rsidRPr="00B84CD1">
        <w:rPr>
          <w:rFonts w:cs="David" w:hint="cs"/>
          <w:b w:val="0"/>
          <w:bCs w:val="0"/>
          <w:color w:val="auto"/>
          <w:sz w:val="24"/>
          <w:szCs w:val="24"/>
          <w:rtl/>
        </w:rPr>
        <w:t xml:space="preserve"> </w:t>
      </w:r>
      <w:r>
        <w:rPr>
          <w:rFonts w:cs="David"/>
          <w:b w:val="0"/>
          <w:bCs w:val="0"/>
          <w:color w:val="auto"/>
          <w:sz w:val="24"/>
          <w:szCs w:val="24"/>
          <w:rtl/>
        </w:rPr>
        <w:t xml:space="preserve">פעילות התנדבותית בארגון </w:t>
      </w:r>
      <w:r>
        <w:rPr>
          <w:rFonts w:cs="David" w:hint="cs"/>
          <w:b w:val="0"/>
          <w:bCs w:val="0"/>
          <w:color w:val="auto"/>
          <w:sz w:val="24"/>
          <w:szCs w:val="24"/>
          <w:rtl/>
        </w:rPr>
        <w:t>אשר הו</w:t>
      </w:r>
      <w:r w:rsidRPr="00B84CD1">
        <w:rPr>
          <w:rFonts w:cs="David"/>
          <w:b w:val="0"/>
          <w:bCs w:val="0"/>
          <w:color w:val="auto"/>
          <w:sz w:val="24"/>
          <w:szCs w:val="24"/>
          <w:rtl/>
        </w:rPr>
        <w:t>קם ביוזמתי במטרה לחגוג ימי הולדת לילדים מעוטי יכולת</w:t>
      </w:r>
      <w:r>
        <w:rPr>
          <w:rFonts w:cs="David" w:hint="cs"/>
          <w:b w:val="0"/>
          <w:bCs w:val="0"/>
          <w:color w:val="auto"/>
          <w:sz w:val="24"/>
          <w:szCs w:val="24"/>
          <w:rtl/>
        </w:rPr>
        <w:t>, בשכונת נווה-שרת בתל-אביב, 2010-2001</w:t>
      </w:r>
      <w:r w:rsidRPr="00B84CD1">
        <w:rPr>
          <w:rFonts w:cs="David"/>
          <w:b w:val="0"/>
          <w:bCs w:val="0"/>
          <w:color w:val="auto"/>
          <w:sz w:val="24"/>
          <w:szCs w:val="24"/>
          <w:rtl/>
        </w:rPr>
        <w:t>.</w:t>
      </w:r>
      <w:r w:rsidRPr="00B84CD1">
        <w:rPr>
          <w:rFonts w:cs="David"/>
          <w:b w:val="0"/>
          <w:bCs w:val="0"/>
          <w:color w:val="auto"/>
          <w:sz w:val="24"/>
          <w:szCs w:val="24"/>
          <w:rtl/>
        </w:rPr>
        <w:cr/>
      </w:r>
    </w:p>
    <w:p w:rsidR="004E62D3" w:rsidRDefault="004E62D3" w:rsidP="004E62D3">
      <w:pPr>
        <w:bidi/>
        <w:spacing w:line="276" w:lineRule="auto"/>
        <w:rPr>
          <w:rFonts w:ascii="Arial" w:hAnsi="Arial" w:cs="David"/>
          <w:b/>
          <w:bCs/>
          <w:color w:val="4F81BD"/>
          <w:rtl/>
        </w:rPr>
      </w:pPr>
      <w:r w:rsidRPr="00B84CD1">
        <w:rPr>
          <w:rFonts w:ascii="Arial" w:hAnsi="Arial" w:cs="David" w:hint="cs"/>
          <w:b/>
          <w:bCs/>
          <w:color w:val="4F81BD"/>
          <w:u w:val="single"/>
          <w:rtl/>
        </w:rPr>
        <w:t>פ</w:t>
      </w:r>
      <w:r>
        <w:rPr>
          <w:rFonts w:ascii="Arial" w:hAnsi="Arial" w:cs="David" w:hint="cs"/>
          <w:b/>
          <w:bCs/>
          <w:color w:val="4F81BD"/>
          <w:u w:val="single"/>
          <w:rtl/>
        </w:rPr>
        <w:t>רטים אישיים נוספים</w:t>
      </w:r>
      <w:r w:rsidRPr="00B84CD1">
        <w:rPr>
          <w:rFonts w:ascii="Arial" w:hAnsi="Arial" w:cs="David" w:hint="cs"/>
          <w:b/>
          <w:bCs/>
          <w:color w:val="4F81BD"/>
          <w:rtl/>
        </w:rPr>
        <w:t>:</w:t>
      </w:r>
      <w:r>
        <w:rPr>
          <w:rFonts w:ascii="Arial" w:hAnsi="Arial" w:cs="David" w:hint="cs"/>
          <w:b/>
          <w:bCs/>
          <w:color w:val="4F81BD"/>
          <w:rtl/>
        </w:rPr>
        <w:t xml:space="preserve"> </w:t>
      </w:r>
    </w:p>
    <w:p w:rsidR="004E62D3" w:rsidRDefault="004E62D3" w:rsidP="004E62D3">
      <w:pPr>
        <w:bidi/>
        <w:spacing w:line="276" w:lineRule="auto"/>
        <w:rPr>
          <w:rFonts w:ascii="Arial" w:hAnsi="Arial" w:cs="David"/>
          <w:b/>
          <w:bCs/>
          <w:color w:val="4F81BD"/>
          <w:rtl/>
        </w:rPr>
      </w:pPr>
      <w:r w:rsidRPr="005D2ACB">
        <w:rPr>
          <w:rFonts w:ascii="Arial" w:hAnsi="Arial" w:cs="David" w:hint="cs"/>
          <w:b/>
          <w:bCs/>
          <w:rtl/>
        </w:rPr>
        <w:t>מצב משפחתי:</w:t>
      </w:r>
      <w:r>
        <w:rPr>
          <w:rFonts w:ascii="Arial" w:hAnsi="Arial" w:cs="David" w:hint="cs"/>
          <w:b/>
          <w:bCs/>
          <w:color w:val="4F81BD"/>
          <w:rtl/>
        </w:rPr>
        <w:t xml:space="preserve"> </w:t>
      </w:r>
      <w:r w:rsidRPr="005D2ACB">
        <w:rPr>
          <w:rFonts w:ascii="Arial" w:hAnsi="Arial" w:cs="David" w:hint="cs"/>
          <w:rtl/>
        </w:rPr>
        <w:t>ג+2</w:t>
      </w:r>
    </w:p>
    <w:p w:rsidR="00EA78FC" w:rsidRDefault="00EA78FC" w:rsidP="00EA78FC">
      <w:pPr>
        <w:spacing w:line="360" w:lineRule="auto"/>
        <w:ind w:left="1440" w:hanging="1440"/>
        <w:jc w:val="both"/>
      </w:pPr>
      <w:r>
        <w:rPr>
          <w:rFonts w:hint="cs"/>
          <w:rtl/>
        </w:rPr>
        <w:t>1978</w:t>
      </w:r>
      <w:r>
        <w:t>-</w:t>
      </w:r>
      <w:r>
        <w:rPr>
          <w:rFonts w:hint="cs"/>
          <w:rtl/>
        </w:rPr>
        <w:t>1980</w:t>
      </w:r>
      <w:r>
        <w:tab/>
      </w:r>
      <w:r w:rsidRPr="00EA78FC">
        <w:t>Military service</w:t>
      </w:r>
      <w:r w:rsidRPr="000D44C8">
        <w:t xml:space="preserve"> </w:t>
      </w:r>
      <w:r>
        <w:t xml:space="preserve"> </w:t>
      </w:r>
      <w:r w:rsidRPr="00EA78FC">
        <w:t>, Israeli Air Force, Israel Defense Forces</w:t>
      </w:r>
      <w:r>
        <w:t>.</w:t>
      </w:r>
    </w:p>
    <w:p w:rsidR="00EA78FC" w:rsidRDefault="00EA78FC" w:rsidP="004E62D3">
      <w:pPr>
        <w:pStyle w:val="-"/>
        <w:spacing w:before="0" w:line="276" w:lineRule="auto"/>
        <w:jc w:val="right"/>
        <w:rPr>
          <w:rFonts w:hint="cs"/>
          <w:b w:val="0"/>
          <w:bCs w:val="0"/>
          <w:color w:val="222222"/>
          <w:sz w:val="24"/>
          <w:szCs w:val="24"/>
          <w:highlight w:val="yellow"/>
          <w:shd w:val="clear" w:color="auto" w:fill="FFFFFF"/>
          <w:rtl/>
        </w:rPr>
      </w:pPr>
    </w:p>
    <w:p w:rsidR="000A238D" w:rsidRDefault="000A238D" w:rsidP="004E62D3">
      <w:pPr>
        <w:pStyle w:val="-"/>
        <w:spacing w:before="0" w:line="276" w:lineRule="auto"/>
        <w:jc w:val="right"/>
        <w:rPr>
          <w:rFonts w:hint="cs"/>
          <w:b w:val="0"/>
          <w:bCs w:val="0"/>
          <w:color w:val="222222"/>
          <w:sz w:val="24"/>
          <w:szCs w:val="24"/>
          <w:shd w:val="clear" w:color="auto" w:fill="FFFFFF"/>
          <w:rtl/>
        </w:rPr>
      </w:pPr>
    </w:p>
    <w:p w:rsidR="000A238D" w:rsidRPr="00EA78FC" w:rsidRDefault="000A238D" w:rsidP="000A238D">
      <w:pPr>
        <w:spacing w:line="360" w:lineRule="auto"/>
        <w:jc w:val="both"/>
        <w:rPr>
          <w:u w:val="single"/>
        </w:rPr>
      </w:pPr>
      <w:r w:rsidRPr="00EA78FC">
        <w:rPr>
          <w:b/>
          <w:bCs/>
          <w:u w:val="single"/>
        </w:rPr>
        <w:t>Languages</w:t>
      </w:r>
    </w:p>
    <w:p w:rsidR="000A238D" w:rsidRPr="00B131BB" w:rsidRDefault="000A238D" w:rsidP="000A238D">
      <w:pPr>
        <w:spacing w:line="360" w:lineRule="auto"/>
        <w:jc w:val="both"/>
      </w:pPr>
      <w:r w:rsidRPr="00B131BB">
        <w:t>Hebrew (native fluency)</w:t>
      </w:r>
    </w:p>
    <w:p w:rsidR="000A238D" w:rsidRPr="00B131BB" w:rsidRDefault="000A238D" w:rsidP="000A238D">
      <w:pPr>
        <w:spacing w:line="360" w:lineRule="auto"/>
        <w:jc w:val="both"/>
      </w:pPr>
      <w:r w:rsidRPr="00B131BB">
        <w:t>English (fluency)</w:t>
      </w:r>
    </w:p>
    <w:p w:rsidR="000A238D" w:rsidRPr="00B131BB" w:rsidRDefault="000A238D" w:rsidP="000A238D">
      <w:pPr>
        <w:spacing w:line="360" w:lineRule="auto"/>
        <w:jc w:val="both"/>
      </w:pPr>
      <w:r w:rsidRPr="00B131BB">
        <w:t>French (fluency)</w:t>
      </w:r>
    </w:p>
    <w:p w:rsidR="000A238D" w:rsidRPr="00B131BB" w:rsidRDefault="000A238D" w:rsidP="000A238D">
      <w:pPr>
        <w:spacing w:line="360" w:lineRule="auto"/>
        <w:jc w:val="both"/>
      </w:pPr>
      <w:r w:rsidRPr="00EA78FC">
        <w:t>Judaeo-Arabic</w:t>
      </w:r>
      <w:r w:rsidRPr="00B131BB">
        <w:t xml:space="preserve"> (basic) </w:t>
      </w:r>
    </w:p>
    <w:p w:rsidR="000A238D" w:rsidRPr="00EA78FC" w:rsidRDefault="000A238D" w:rsidP="000A238D">
      <w:pPr>
        <w:spacing w:line="360" w:lineRule="auto"/>
        <w:jc w:val="both"/>
      </w:pPr>
      <w:r w:rsidRPr="00B131BB">
        <w:t xml:space="preserve"> </w:t>
      </w:r>
      <w:r w:rsidRPr="00EA78FC">
        <w:t>Mu'alleq (nsf qalam), the Hebrew Cursive Script (</w:t>
      </w:r>
      <w:r w:rsidRPr="00B131BB">
        <w:t>reading knowledge</w:t>
      </w:r>
      <w:r w:rsidRPr="00EA78FC">
        <w:t>)</w:t>
      </w:r>
    </w:p>
    <w:p w:rsidR="000A238D" w:rsidRDefault="000A238D" w:rsidP="004E62D3">
      <w:pPr>
        <w:pStyle w:val="-"/>
        <w:spacing w:before="0" w:line="276" w:lineRule="auto"/>
        <w:jc w:val="right"/>
        <w:rPr>
          <w:b w:val="0"/>
          <w:bCs w:val="0"/>
          <w:color w:val="222222"/>
          <w:sz w:val="24"/>
          <w:szCs w:val="24"/>
          <w:shd w:val="clear" w:color="auto" w:fill="FFFFFF"/>
        </w:rPr>
      </w:pPr>
    </w:p>
    <w:p w:rsidR="00EA78FC" w:rsidRPr="000A238D" w:rsidRDefault="00EA78FC" w:rsidP="004E62D3">
      <w:pPr>
        <w:pStyle w:val="-"/>
        <w:spacing w:before="0" w:line="276" w:lineRule="auto"/>
        <w:jc w:val="right"/>
        <w:rPr>
          <w:rFonts w:hint="cs"/>
          <w:b w:val="0"/>
          <w:bCs w:val="0"/>
          <w:color w:val="222222"/>
          <w:sz w:val="24"/>
          <w:szCs w:val="24"/>
          <w:shd w:val="clear" w:color="auto" w:fill="FFFFFF"/>
          <w:rtl/>
        </w:rPr>
      </w:pPr>
    </w:p>
    <w:sectPr w:rsidR="00EA78FC" w:rsidRPr="000A238D" w:rsidSect="00786F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E5163"/>
    <w:multiLevelType w:val="multilevel"/>
    <w:tmpl w:val="2136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14029A"/>
    <w:multiLevelType w:val="hybridMultilevel"/>
    <w:tmpl w:val="F048BBC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A0BE9"/>
    <w:multiLevelType w:val="hybridMultilevel"/>
    <w:tmpl w:val="A8F8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D072C5"/>
    <w:multiLevelType w:val="hybridMultilevel"/>
    <w:tmpl w:val="318883EA"/>
    <w:lvl w:ilvl="0" w:tplc="A51C8F1E">
      <w:start w:val="2"/>
      <w:numFmt w:val="bullet"/>
      <w:pStyle w:val="a"/>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D3"/>
    <w:rsid w:val="00006436"/>
    <w:rsid w:val="000A238D"/>
    <w:rsid w:val="00111880"/>
    <w:rsid w:val="00266BEE"/>
    <w:rsid w:val="0047793D"/>
    <w:rsid w:val="0048362D"/>
    <w:rsid w:val="004E62D3"/>
    <w:rsid w:val="0053363C"/>
    <w:rsid w:val="0056109D"/>
    <w:rsid w:val="005D06FF"/>
    <w:rsid w:val="00786F52"/>
    <w:rsid w:val="007A4D08"/>
    <w:rsid w:val="008251A1"/>
    <w:rsid w:val="008B42A7"/>
    <w:rsid w:val="009F4DE4"/>
    <w:rsid w:val="00A3351B"/>
    <w:rsid w:val="00A87950"/>
    <w:rsid w:val="00B131BB"/>
    <w:rsid w:val="00B865FD"/>
    <w:rsid w:val="00C77CE9"/>
    <w:rsid w:val="00D03EC6"/>
    <w:rsid w:val="00E3537C"/>
    <w:rsid w:val="00EA78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EFF6C-2258-446A-88E3-007723D8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2D3"/>
    <w:pPr>
      <w:spacing w:after="0" w:line="240" w:lineRule="auto"/>
    </w:pPr>
    <w:rPr>
      <w:rFonts w:ascii="Times New Roman" w:eastAsia="Times New Roman" w:hAnsi="Times New Roman" w:cs="Times New Roman"/>
      <w:sz w:val="24"/>
      <w:szCs w:val="24"/>
    </w:rPr>
  </w:style>
  <w:style w:type="paragraph" w:styleId="1">
    <w:name w:val="heading 1"/>
    <w:basedOn w:val="a0"/>
    <w:link w:val="10"/>
    <w:uiPriority w:val="9"/>
    <w:qFormat/>
    <w:rsid w:val="004E62D3"/>
    <w:pPr>
      <w:spacing w:before="100" w:beforeAutospacing="1" w:after="100" w:afterAutospacing="1"/>
      <w:outlineLvl w:val="0"/>
    </w:pPr>
    <w:rPr>
      <w:b/>
      <w:bCs/>
      <w:kern w:val="36"/>
      <w:sz w:val="48"/>
      <w:szCs w:val="48"/>
    </w:rPr>
  </w:style>
  <w:style w:type="paragraph" w:styleId="2">
    <w:name w:val="heading 2"/>
    <w:basedOn w:val="a0"/>
    <w:next w:val="a0"/>
    <w:link w:val="20"/>
    <w:uiPriority w:val="9"/>
    <w:semiHidden/>
    <w:unhideWhenUsed/>
    <w:qFormat/>
    <w:rsid w:val="00C77C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כותרת-רזומה"/>
    <w:basedOn w:val="a0"/>
    <w:qFormat/>
    <w:rsid w:val="004E62D3"/>
    <w:pPr>
      <w:bidi/>
      <w:spacing w:before="240" w:after="120"/>
    </w:pPr>
    <w:rPr>
      <w:rFonts w:ascii="Arial" w:hAnsi="Arial" w:cs="Arial"/>
      <w:b/>
      <w:bCs/>
      <w:color w:val="4F81BD"/>
      <w:sz w:val="20"/>
      <w:szCs w:val="20"/>
    </w:rPr>
  </w:style>
  <w:style w:type="paragraph" w:customStyle="1" w:styleId="a4">
    <w:name w:val="שורת נתונים אישיים"/>
    <w:basedOn w:val="a0"/>
    <w:qFormat/>
    <w:rsid w:val="004E62D3"/>
    <w:pPr>
      <w:bidi/>
    </w:pPr>
    <w:rPr>
      <w:rFonts w:ascii="Arial" w:hAnsi="Arial" w:cs="Arial"/>
      <w:sz w:val="20"/>
      <w:szCs w:val="20"/>
    </w:rPr>
  </w:style>
  <w:style w:type="character" w:styleId="Hyperlink">
    <w:name w:val="Hyperlink"/>
    <w:uiPriority w:val="99"/>
    <w:unhideWhenUsed/>
    <w:rsid w:val="004E62D3"/>
    <w:rPr>
      <w:color w:val="0563C1"/>
      <w:u w:val="single"/>
    </w:rPr>
  </w:style>
  <w:style w:type="character" w:customStyle="1" w:styleId="10">
    <w:name w:val="כותרת 1 תו"/>
    <w:basedOn w:val="a1"/>
    <w:link w:val="1"/>
    <w:uiPriority w:val="9"/>
    <w:rsid w:val="004E62D3"/>
    <w:rPr>
      <w:rFonts w:ascii="Times New Roman" w:eastAsia="Times New Roman" w:hAnsi="Times New Roman" w:cs="Times New Roman"/>
      <w:b/>
      <w:bCs/>
      <w:kern w:val="36"/>
      <w:sz w:val="48"/>
      <w:szCs w:val="48"/>
    </w:rPr>
  </w:style>
  <w:style w:type="paragraph" w:customStyle="1" w:styleId="a5">
    <w:name w:val="שורת לימודים"/>
    <w:basedOn w:val="a4"/>
    <w:qFormat/>
    <w:rsid w:val="004E62D3"/>
    <w:pPr>
      <w:spacing w:after="120"/>
      <w:jc w:val="both"/>
    </w:pPr>
  </w:style>
  <w:style w:type="paragraph" w:customStyle="1" w:styleId="a">
    <w:name w:val="שורת השגים כללית"/>
    <w:basedOn w:val="a5"/>
    <w:qFormat/>
    <w:rsid w:val="004E62D3"/>
    <w:pPr>
      <w:numPr>
        <w:numId w:val="1"/>
      </w:numPr>
      <w:spacing w:after="0"/>
    </w:pPr>
  </w:style>
  <w:style w:type="character" w:styleId="a6">
    <w:name w:val="Emphasis"/>
    <w:uiPriority w:val="20"/>
    <w:qFormat/>
    <w:rsid w:val="004E62D3"/>
    <w:rPr>
      <w:i/>
      <w:iCs/>
    </w:rPr>
  </w:style>
  <w:style w:type="character" w:styleId="a7">
    <w:name w:val="Strong"/>
    <w:uiPriority w:val="22"/>
    <w:qFormat/>
    <w:rsid w:val="004E62D3"/>
    <w:rPr>
      <w:b/>
      <w:bCs/>
    </w:rPr>
  </w:style>
  <w:style w:type="paragraph" w:customStyle="1" w:styleId="a8">
    <w:name w:val="שרותתאורכללי"/>
    <w:basedOn w:val="a0"/>
    <w:qFormat/>
    <w:rsid w:val="004E62D3"/>
    <w:pPr>
      <w:bidi/>
      <w:spacing w:before="120"/>
    </w:pPr>
    <w:rPr>
      <w:rFonts w:ascii="Arial" w:hAnsi="Arial" w:cs="Arial"/>
      <w:sz w:val="20"/>
      <w:szCs w:val="20"/>
    </w:rPr>
  </w:style>
  <w:style w:type="character" w:customStyle="1" w:styleId="reference-text">
    <w:name w:val="reference-text"/>
    <w:basedOn w:val="a1"/>
    <w:rsid w:val="00EA78FC"/>
  </w:style>
  <w:style w:type="paragraph" w:styleId="a9">
    <w:name w:val="List Paragraph"/>
    <w:basedOn w:val="a0"/>
    <w:uiPriority w:val="34"/>
    <w:qFormat/>
    <w:rsid w:val="00EA78FC"/>
    <w:pPr>
      <w:ind w:left="720"/>
      <w:contextualSpacing/>
    </w:pPr>
  </w:style>
  <w:style w:type="paragraph" w:styleId="NormalWeb">
    <w:name w:val="Normal (Web)"/>
    <w:basedOn w:val="a0"/>
    <w:uiPriority w:val="99"/>
    <w:semiHidden/>
    <w:unhideWhenUsed/>
    <w:rsid w:val="0048362D"/>
    <w:pPr>
      <w:spacing w:before="100" w:beforeAutospacing="1" w:after="100" w:afterAutospacing="1"/>
    </w:pPr>
  </w:style>
  <w:style w:type="character" w:customStyle="1" w:styleId="20">
    <w:name w:val="כותרת 2 תו"/>
    <w:basedOn w:val="a1"/>
    <w:link w:val="2"/>
    <w:uiPriority w:val="9"/>
    <w:semiHidden/>
    <w:rsid w:val="00C77C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2193">
      <w:bodyDiv w:val="1"/>
      <w:marLeft w:val="0"/>
      <w:marRight w:val="0"/>
      <w:marTop w:val="0"/>
      <w:marBottom w:val="0"/>
      <w:divBdr>
        <w:top w:val="none" w:sz="0" w:space="0" w:color="auto"/>
        <w:left w:val="none" w:sz="0" w:space="0" w:color="auto"/>
        <w:bottom w:val="none" w:sz="0" w:space="0" w:color="auto"/>
        <w:right w:val="none" w:sz="0" w:space="0" w:color="auto"/>
      </w:divBdr>
    </w:div>
    <w:div w:id="392238872">
      <w:bodyDiv w:val="1"/>
      <w:marLeft w:val="0"/>
      <w:marRight w:val="0"/>
      <w:marTop w:val="0"/>
      <w:marBottom w:val="0"/>
      <w:divBdr>
        <w:top w:val="none" w:sz="0" w:space="0" w:color="auto"/>
        <w:left w:val="none" w:sz="0" w:space="0" w:color="auto"/>
        <w:bottom w:val="none" w:sz="0" w:space="0" w:color="auto"/>
        <w:right w:val="none" w:sz="0" w:space="0" w:color="auto"/>
      </w:divBdr>
    </w:div>
    <w:div w:id="638994845">
      <w:bodyDiv w:val="1"/>
      <w:marLeft w:val="0"/>
      <w:marRight w:val="0"/>
      <w:marTop w:val="0"/>
      <w:marBottom w:val="0"/>
      <w:divBdr>
        <w:top w:val="none" w:sz="0" w:space="0" w:color="auto"/>
        <w:left w:val="none" w:sz="0" w:space="0" w:color="auto"/>
        <w:bottom w:val="none" w:sz="0" w:space="0" w:color="auto"/>
        <w:right w:val="none" w:sz="0" w:space="0" w:color="auto"/>
      </w:divBdr>
    </w:div>
    <w:div w:id="717508780">
      <w:bodyDiv w:val="1"/>
      <w:marLeft w:val="0"/>
      <w:marRight w:val="0"/>
      <w:marTop w:val="0"/>
      <w:marBottom w:val="0"/>
      <w:divBdr>
        <w:top w:val="none" w:sz="0" w:space="0" w:color="auto"/>
        <w:left w:val="none" w:sz="0" w:space="0" w:color="auto"/>
        <w:bottom w:val="none" w:sz="0" w:space="0" w:color="auto"/>
        <w:right w:val="none" w:sz="0" w:space="0" w:color="auto"/>
      </w:divBdr>
    </w:div>
    <w:div w:id="1139112319">
      <w:bodyDiv w:val="1"/>
      <w:marLeft w:val="0"/>
      <w:marRight w:val="0"/>
      <w:marTop w:val="0"/>
      <w:marBottom w:val="0"/>
      <w:divBdr>
        <w:top w:val="none" w:sz="0" w:space="0" w:color="auto"/>
        <w:left w:val="none" w:sz="0" w:space="0" w:color="auto"/>
        <w:bottom w:val="none" w:sz="0" w:space="0" w:color="auto"/>
        <w:right w:val="none" w:sz="0" w:space="0" w:color="auto"/>
      </w:divBdr>
    </w:div>
    <w:div w:id="1932470647">
      <w:bodyDiv w:val="1"/>
      <w:marLeft w:val="0"/>
      <w:marRight w:val="0"/>
      <w:marTop w:val="0"/>
      <w:marBottom w:val="0"/>
      <w:divBdr>
        <w:top w:val="none" w:sz="0" w:space="0" w:color="auto"/>
        <w:left w:val="none" w:sz="0" w:space="0" w:color="auto"/>
        <w:bottom w:val="none" w:sz="0" w:space="0" w:color="auto"/>
        <w:right w:val="none" w:sz="0" w:space="0" w:color="auto"/>
      </w:divBdr>
    </w:div>
    <w:div w:id="1978299738">
      <w:bodyDiv w:val="1"/>
      <w:marLeft w:val="0"/>
      <w:marRight w:val="0"/>
      <w:marTop w:val="0"/>
      <w:marBottom w:val="0"/>
      <w:divBdr>
        <w:top w:val="none" w:sz="0" w:space="0" w:color="auto"/>
        <w:left w:val="none" w:sz="0" w:space="0" w:color="auto"/>
        <w:bottom w:val="none" w:sz="0" w:space="0" w:color="auto"/>
        <w:right w:val="none" w:sz="0" w:space="0" w:color="auto"/>
      </w:divBdr>
    </w:div>
    <w:div w:id="20968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cambridge.org/action/displayAbstract?fromPage=online&amp;aid=3819828" TargetMode="External"/><Relationship Id="rId3" Type="http://schemas.openxmlformats.org/officeDocument/2006/relationships/settings" Target="settings.xml"/><Relationship Id="rId7" Type="http://schemas.openxmlformats.org/officeDocument/2006/relationships/hyperlink" Target="https://in.bgu.ac.il/en/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bgu.ac.il/en/icqm" TargetMode="External"/><Relationship Id="rId11" Type="http://schemas.openxmlformats.org/officeDocument/2006/relationships/theme" Target="theme/theme1.xml"/><Relationship Id="rId5" Type="http://schemas.openxmlformats.org/officeDocument/2006/relationships/hyperlink" Target="mailto:yael.barouch@mail.huji.ac.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bgu.ac.il/en/Pages/default.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1675</Words>
  <Characters>8377</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yael</cp:lastModifiedBy>
  <cp:revision>8</cp:revision>
  <dcterms:created xsi:type="dcterms:W3CDTF">2020-02-20T13:11:00Z</dcterms:created>
  <dcterms:modified xsi:type="dcterms:W3CDTF">2020-02-20T16:09:00Z</dcterms:modified>
</cp:coreProperties>
</file>