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DD" w:rsidRPr="00631D76" w:rsidRDefault="004544DD" w:rsidP="004544DD">
      <w:pPr>
        <w:spacing w:line="360" w:lineRule="auto"/>
        <w:jc w:val="center"/>
        <w:rPr>
          <w:rFonts w:ascii="Calibri" w:eastAsia="Calibri" w:hAnsi="Calibri" w:cs="David"/>
          <w:b/>
          <w:bCs/>
          <w:sz w:val="24"/>
          <w:szCs w:val="24"/>
          <w:u w:val="single"/>
          <w:rtl/>
        </w:rPr>
      </w:pPr>
      <w:r w:rsidRPr="00631D76">
        <w:rPr>
          <w:rFonts w:ascii="Calibri" w:eastAsia="Calibri" w:hAnsi="Calibri" w:cs="David" w:hint="cs"/>
          <w:b/>
          <w:bCs/>
          <w:sz w:val="24"/>
          <w:szCs w:val="24"/>
          <w:u w:val="single"/>
          <w:rtl/>
          <w:lang w:bidi="he-IL"/>
        </w:rPr>
        <w:t>קורות חיים</w:t>
      </w: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sz w:val="24"/>
          <w:szCs w:val="24"/>
          <w:rtl/>
        </w:rPr>
      </w:pP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631D76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1.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פרטים אישיים</w:t>
      </w: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sz w:val="24"/>
          <w:szCs w:val="24"/>
          <w:rtl/>
        </w:rPr>
      </w:pPr>
      <w:r w:rsidRPr="00631D76">
        <w:rPr>
          <w:rFonts w:ascii="Calibri" w:eastAsia="Calibri" w:hAnsi="Calibri" w:cs="David" w:hint="cs"/>
          <w:sz w:val="24"/>
          <w:szCs w:val="24"/>
          <w:rtl/>
          <w:lang w:bidi="he-IL"/>
        </w:rPr>
        <w:t>שם</w:t>
      </w:r>
      <w:r w:rsidRPr="00631D76">
        <w:rPr>
          <w:rFonts w:ascii="Calibri" w:eastAsia="Calibri" w:hAnsi="Calibri" w:cs="David" w:hint="cs"/>
          <w:sz w:val="24"/>
          <w:szCs w:val="24"/>
          <w:rtl/>
        </w:rPr>
        <w:t xml:space="preserve">: </w:t>
      </w:r>
      <w:r w:rsidRPr="00631D76">
        <w:rPr>
          <w:rFonts w:ascii="Calibri" w:eastAsia="Calibri" w:hAnsi="Calibri" w:cs="David" w:hint="cs"/>
          <w:sz w:val="24"/>
          <w:szCs w:val="24"/>
          <w:rtl/>
          <w:lang w:bidi="he-IL"/>
        </w:rPr>
        <w:t xml:space="preserve">יונס </w:t>
      </w:r>
      <w:proofErr w:type="spellStart"/>
      <w:r w:rsidRPr="00631D76">
        <w:rPr>
          <w:rFonts w:ascii="Calibri" w:eastAsia="Calibri" w:hAnsi="Calibri" w:cs="David" w:hint="cs"/>
          <w:sz w:val="24"/>
          <w:szCs w:val="24"/>
          <w:rtl/>
          <w:lang w:bidi="he-IL"/>
        </w:rPr>
        <w:t>אימאן</w:t>
      </w:r>
      <w:proofErr w:type="spellEnd"/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sz w:val="24"/>
          <w:szCs w:val="24"/>
          <w:rtl/>
        </w:rPr>
      </w:pPr>
      <w:r w:rsidRPr="00631D76">
        <w:rPr>
          <w:rFonts w:ascii="Calibri" w:eastAsia="Calibri" w:hAnsi="Calibri" w:cs="David"/>
          <w:sz w:val="24"/>
          <w:szCs w:val="24"/>
          <w:rtl/>
          <w:lang w:bidi="he-IL"/>
        </w:rPr>
        <w:t>ת</w:t>
      </w:r>
      <w:r w:rsidRPr="00631D76">
        <w:rPr>
          <w:rFonts w:ascii="Calibri" w:eastAsia="Calibri" w:hAnsi="Calibri" w:cs="David"/>
          <w:sz w:val="24"/>
          <w:szCs w:val="24"/>
          <w:rtl/>
        </w:rPr>
        <w:t>.</w:t>
      </w:r>
      <w:r w:rsidRPr="00631D76">
        <w:rPr>
          <w:rFonts w:ascii="Calibri" w:eastAsia="Calibri" w:hAnsi="Calibri" w:cs="David"/>
          <w:sz w:val="24"/>
          <w:szCs w:val="24"/>
          <w:rtl/>
          <w:lang w:bidi="he-IL"/>
        </w:rPr>
        <w:t>ז</w:t>
      </w:r>
      <w:r w:rsidRPr="00631D76">
        <w:rPr>
          <w:rFonts w:ascii="Calibri" w:eastAsia="Calibri" w:hAnsi="Calibri" w:cs="David"/>
          <w:sz w:val="24"/>
          <w:szCs w:val="24"/>
          <w:rtl/>
        </w:rPr>
        <w:t>.</w:t>
      </w:r>
      <w:r w:rsidRPr="00631D76">
        <w:rPr>
          <w:rFonts w:ascii="Calibri" w:eastAsia="Calibri" w:hAnsi="Calibri" w:cs="David" w:hint="cs"/>
          <w:sz w:val="24"/>
          <w:szCs w:val="24"/>
          <w:rtl/>
        </w:rPr>
        <w:t>: 025872334</w:t>
      </w: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sz w:val="24"/>
          <w:szCs w:val="24"/>
          <w:rtl/>
        </w:rPr>
      </w:pPr>
      <w:r w:rsidRPr="00631D76">
        <w:rPr>
          <w:rFonts w:ascii="Calibri" w:eastAsia="Calibri" w:hAnsi="Calibri" w:cs="David" w:hint="cs"/>
          <w:sz w:val="24"/>
          <w:szCs w:val="24"/>
          <w:rtl/>
          <w:lang w:bidi="he-IL"/>
        </w:rPr>
        <w:t>תאריך לידה</w:t>
      </w:r>
      <w:r w:rsidRPr="00631D76">
        <w:rPr>
          <w:rFonts w:ascii="Calibri" w:eastAsia="Calibri" w:hAnsi="Calibri" w:cs="David" w:hint="cs"/>
          <w:sz w:val="24"/>
          <w:szCs w:val="24"/>
          <w:rtl/>
        </w:rPr>
        <w:t>: 18-10-1974</w:t>
      </w: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sz w:val="24"/>
          <w:szCs w:val="24"/>
          <w:rtl/>
        </w:rPr>
      </w:pPr>
      <w:r w:rsidRPr="00631D76">
        <w:rPr>
          <w:rFonts w:ascii="Calibri" w:eastAsia="Calibri" w:hAnsi="Calibri" w:cs="David"/>
          <w:sz w:val="24"/>
          <w:szCs w:val="24"/>
          <w:rtl/>
          <w:lang w:bidi="he-IL"/>
        </w:rPr>
        <w:t>כתובת בית</w:t>
      </w:r>
      <w:r w:rsidRPr="00631D76">
        <w:rPr>
          <w:rFonts w:ascii="Calibri" w:eastAsia="Calibri" w:hAnsi="Calibri" w:cs="David"/>
          <w:sz w:val="24"/>
          <w:szCs w:val="24"/>
          <w:rtl/>
        </w:rPr>
        <w:t xml:space="preserve">: </w:t>
      </w:r>
      <w:r w:rsidRPr="00631D76">
        <w:rPr>
          <w:rFonts w:ascii="Calibri" w:eastAsia="Calibri" w:hAnsi="Calibri" w:cs="David" w:hint="cs"/>
          <w:sz w:val="24"/>
          <w:szCs w:val="24"/>
          <w:rtl/>
          <w:lang w:bidi="he-IL"/>
        </w:rPr>
        <w:t>כפר ערה</w:t>
      </w:r>
      <w:r w:rsidRPr="00631D76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 w:rsidRPr="00631D76">
        <w:rPr>
          <w:rFonts w:ascii="Calibri" w:eastAsia="Calibri" w:hAnsi="Calibri" w:cs="David" w:hint="cs"/>
          <w:sz w:val="24"/>
          <w:szCs w:val="24"/>
          <w:rtl/>
          <w:lang w:bidi="he-IL"/>
        </w:rPr>
        <w:t>ת</w:t>
      </w:r>
      <w:r w:rsidRPr="00631D76">
        <w:rPr>
          <w:rFonts w:ascii="Calibri" w:eastAsia="Calibri" w:hAnsi="Calibri" w:cs="David" w:hint="cs"/>
          <w:sz w:val="24"/>
          <w:szCs w:val="24"/>
          <w:rtl/>
        </w:rPr>
        <w:t xml:space="preserve">. </w:t>
      </w:r>
      <w:r w:rsidRPr="00631D76">
        <w:rPr>
          <w:rFonts w:ascii="Calibri" w:eastAsia="Calibri" w:hAnsi="Calibri" w:cs="David" w:hint="cs"/>
          <w:sz w:val="24"/>
          <w:szCs w:val="24"/>
          <w:rtl/>
          <w:lang w:bidi="he-IL"/>
        </w:rPr>
        <w:t>דואר</w:t>
      </w:r>
      <w:r w:rsidRPr="00631D76">
        <w:rPr>
          <w:rFonts w:ascii="Calibri" w:eastAsia="Calibri" w:hAnsi="Calibri" w:cs="David" w:hint="cs"/>
          <w:sz w:val="24"/>
          <w:szCs w:val="24"/>
          <w:rtl/>
        </w:rPr>
        <w:t xml:space="preserve">:6 </w:t>
      </w:r>
      <w:r w:rsidRPr="00631D76">
        <w:rPr>
          <w:rFonts w:ascii="Calibri" w:eastAsia="Calibri" w:hAnsi="Calibri" w:cs="David" w:hint="cs"/>
          <w:sz w:val="24"/>
          <w:szCs w:val="24"/>
          <w:rtl/>
          <w:lang w:bidi="he-IL"/>
        </w:rPr>
        <w:t>מיקוד</w:t>
      </w:r>
      <w:r w:rsidRPr="00631D76">
        <w:rPr>
          <w:rFonts w:ascii="Calibri" w:eastAsia="Calibri" w:hAnsi="Calibri" w:cs="David" w:hint="cs"/>
          <w:sz w:val="24"/>
          <w:szCs w:val="24"/>
          <w:rtl/>
        </w:rPr>
        <w:t xml:space="preserve">: 30025 </w:t>
      </w: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sz w:val="24"/>
          <w:szCs w:val="24"/>
          <w:rtl/>
        </w:rPr>
      </w:pPr>
      <w:r w:rsidRPr="00631D76">
        <w:rPr>
          <w:rFonts w:ascii="Calibri" w:eastAsia="Calibri" w:hAnsi="Calibri" w:cs="David"/>
          <w:sz w:val="24"/>
          <w:szCs w:val="24"/>
          <w:rtl/>
          <w:lang w:bidi="he-IL"/>
        </w:rPr>
        <w:t>טלפון</w:t>
      </w:r>
      <w:r w:rsidRPr="00631D76">
        <w:rPr>
          <w:rFonts w:ascii="Calibri" w:eastAsia="Calibri" w:hAnsi="Calibri" w:cs="David"/>
          <w:sz w:val="24"/>
          <w:szCs w:val="24"/>
          <w:rtl/>
        </w:rPr>
        <w:t>:</w:t>
      </w:r>
      <w:r w:rsidRPr="00631D76">
        <w:rPr>
          <w:rFonts w:ascii="Calibri" w:eastAsia="Calibri" w:hAnsi="Calibri" w:cs="David" w:hint="cs"/>
          <w:sz w:val="24"/>
          <w:szCs w:val="24"/>
          <w:rtl/>
        </w:rPr>
        <w:t xml:space="preserve"> 0547569399</w:t>
      </w:r>
      <w:r w:rsidRPr="00631D76">
        <w:rPr>
          <w:rFonts w:ascii="Calibri" w:eastAsia="Calibri" w:hAnsi="Calibri" w:cs="David"/>
          <w:sz w:val="24"/>
          <w:szCs w:val="24"/>
        </w:rPr>
        <w:t xml:space="preserve"> </w:t>
      </w: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sz w:val="24"/>
          <w:szCs w:val="24"/>
          <w:rtl/>
        </w:rPr>
      </w:pPr>
      <w:r w:rsidRPr="00631D76">
        <w:rPr>
          <w:rFonts w:ascii="Calibri" w:eastAsia="Calibri" w:hAnsi="Calibri" w:cs="David"/>
          <w:sz w:val="24"/>
          <w:szCs w:val="24"/>
          <w:rtl/>
          <w:lang w:bidi="he-IL"/>
        </w:rPr>
        <w:t>כתובת עבודה</w:t>
      </w:r>
      <w:r w:rsidRPr="00631D76">
        <w:rPr>
          <w:rFonts w:ascii="Calibri" w:eastAsia="Calibri" w:hAnsi="Calibri" w:cs="David"/>
          <w:sz w:val="24"/>
          <w:szCs w:val="24"/>
          <w:rtl/>
        </w:rPr>
        <w:t xml:space="preserve">: </w:t>
      </w:r>
      <w:r w:rsidRPr="00631D76">
        <w:rPr>
          <w:rFonts w:ascii="Calibri" w:eastAsia="Calibri" w:hAnsi="Calibri" w:cs="David" w:hint="cs"/>
          <w:sz w:val="24"/>
          <w:szCs w:val="24"/>
          <w:rtl/>
          <w:lang w:bidi="he-IL"/>
        </w:rPr>
        <w:t xml:space="preserve">המכון הערבי האקדמי </w:t>
      </w:r>
      <w:r w:rsidRPr="00631D76">
        <w:rPr>
          <w:rFonts w:ascii="Calibri" w:eastAsia="Calibri" w:hAnsi="Calibri" w:cs="David" w:hint="cs"/>
          <w:sz w:val="24"/>
          <w:szCs w:val="24"/>
          <w:rtl/>
        </w:rPr>
        <w:t>-</w:t>
      </w:r>
      <w:r w:rsidRPr="00631D76">
        <w:rPr>
          <w:rFonts w:ascii="Calibri" w:eastAsia="Calibri" w:hAnsi="Calibri" w:cs="David" w:hint="cs"/>
          <w:sz w:val="24"/>
          <w:szCs w:val="24"/>
          <w:rtl/>
          <w:lang w:bidi="he-IL"/>
        </w:rPr>
        <w:t>בית ברל</w:t>
      </w: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</w:rPr>
      </w:pPr>
      <w:proofErr w:type="spellStart"/>
      <w:r w:rsidRPr="004544DD">
        <w:rPr>
          <w:rFonts w:ascii="Calibri" w:eastAsia="Calibri" w:hAnsi="Calibri" w:cs="Arial" w:hint="cs"/>
          <w:rtl/>
          <w:lang w:bidi="he-IL"/>
        </w:rPr>
        <w:t>דוא</w:t>
      </w:r>
      <w:proofErr w:type="spellEnd"/>
      <w:r w:rsidRPr="004544DD">
        <w:rPr>
          <w:rFonts w:ascii="Calibri" w:eastAsia="Calibri" w:hAnsi="Calibri" w:cs="Arial" w:hint="cs"/>
          <w:rtl/>
        </w:rPr>
        <w:t>"</w:t>
      </w:r>
      <w:r w:rsidRPr="004544DD">
        <w:rPr>
          <w:rFonts w:ascii="Calibri" w:eastAsia="Calibri" w:hAnsi="Calibri" w:cs="Arial" w:hint="cs"/>
          <w:rtl/>
          <w:lang w:bidi="he-IL"/>
        </w:rPr>
        <w:t>ל</w:t>
      </w:r>
      <w:r w:rsidRPr="004544DD">
        <w:rPr>
          <w:rFonts w:ascii="Calibri" w:eastAsia="Calibri" w:hAnsi="Calibri" w:cs="Arial" w:hint="cs"/>
          <w:rtl/>
        </w:rPr>
        <w:t xml:space="preserve">: </w:t>
      </w:r>
      <w:r w:rsidRPr="004544DD">
        <w:rPr>
          <w:rFonts w:ascii="Calibri" w:eastAsia="Calibri" w:hAnsi="Calibri" w:cs="Arial"/>
        </w:rPr>
        <w:t>emanyounis1@gmail.com</w:t>
      </w: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 w:hint="cs"/>
          <w:rtl/>
        </w:rPr>
      </w:pP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4544DD">
        <w:rPr>
          <w:rFonts w:ascii="Calibri" w:eastAsia="Calibri" w:hAnsi="Calibri" w:cs="Arial" w:hint="cs"/>
          <w:b/>
          <w:bCs/>
          <w:rtl/>
        </w:rPr>
        <w:t xml:space="preserve">2.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השכלה גבוהה</w:t>
      </w: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sz w:val="24"/>
          <w:szCs w:val="24"/>
          <w:rtl/>
        </w:rPr>
      </w:pPr>
    </w:p>
    <w:p w:rsidR="004544DD" w:rsidRPr="00631D76" w:rsidRDefault="004544DD" w:rsidP="004544DD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David"/>
          <w:b/>
          <w:bCs/>
          <w:sz w:val="24"/>
          <w:szCs w:val="24"/>
        </w:rPr>
      </w:pP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לימודים לתואר</w:t>
      </w:r>
    </w:p>
    <w:tbl>
      <w:tblPr>
        <w:tblStyle w:val="1"/>
        <w:bidiVisual/>
        <w:tblW w:w="9762" w:type="dxa"/>
        <w:jc w:val="center"/>
        <w:tblLook w:val="04A0" w:firstRow="1" w:lastRow="0" w:firstColumn="1" w:lastColumn="0" w:noHBand="0" w:noVBand="1"/>
      </w:tblPr>
      <w:tblGrid>
        <w:gridCol w:w="1398"/>
        <w:gridCol w:w="4962"/>
        <w:gridCol w:w="1596"/>
        <w:gridCol w:w="1806"/>
      </w:tblGrid>
      <w:tr w:rsidR="004544DD" w:rsidRPr="00631D76" w:rsidTr="004544DD">
        <w:trPr>
          <w:jc w:val="center"/>
        </w:trPr>
        <w:tc>
          <w:tcPr>
            <w:tcW w:w="1398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תקופת הלימודים</w:t>
            </w:r>
          </w:p>
        </w:tc>
        <w:tc>
          <w:tcPr>
            <w:tcW w:w="4962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המוסד המעניק</w:t>
            </w:r>
          </w:p>
        </w:tc>
        <w:tc>
          <w:tcPr>
            <w:tcW w:w="159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שם התואר</w:t>
            </w:r>
          </w:p>
        </w:tc>
        <w:tc>
          <w:tcPr>
            <w:tcW w:w="180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שנת אישור התואר</w:t>
            </w:r>
          </w:p>
        </w:tc>
      </w:tr>
      <w:tr w:rsidR="004544DD" w:rsidRPr="00631D76" w:rsidTr="004544DD">
        <w:trPr>
          <w:jc w:val="center"/>
        </w:trPr>
        <w:tc>
          <w:tcPr>
            <w:tcW w:w="1398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2008-2011</w:t>
            </w:r>
          </w:p>
        </w:tc>
        <w:tc>
          <w:tcPr>
            <w:tcW w:w="4962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אוניברסיטת תל אביב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,  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החוג לשפה וספרות ערבית</w:t>
            </w:r>
          </w:p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</w:rPr>
              <w:t>PhD</w:t>
            </w:r>
          </w:p>
        </w:tc>
        <w:tc>
          <w:tcPr>
            <w:tcW w:w="1806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2011</w:t>
            </w:r>
          </w:p>
        </w:tc>
      </w:tr>
      <w:tr w:rsidR="004544DD" w:rsidRPr="00631D76" w:rsidTr="004544DD">
        <w:trPr>
          <w:jc w:val="center"/>
        </w:trPr>
        <w:tc>
          <w:tcPr>
            <w:tcW w:w="1398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2002-2003</w:t>
            </w:r>
          </w:p>
        </w:tc>
        <w:tc>
          <w:tcPr>
            <w:tcW w:w="4962" w:type="dxa"/>
          </w:tcPr>
          <w:p w:rsidR="004544DD" w:rsidRPr="00631D76" w:rsidRDefault="004544DD" w:rsidP="004544DD">
            <w:pPr>
              <w:spacing w:line="360" w:lineRule="auto"/>
              <w:jc w:val="both"/>
              <w:rPr>
                <w:rFonts w:ascii="Calibri" w:eastAsia="Calibri" w:hAnsi="Calibri" w:cs="David"/>
                <w:sz w:val="24"/>
                <w:szCs w:val="24"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אוניברסיטת חיפה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, 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החוג לשפה וספרות ערבית  </w:t>
            </w:r>
            <w:r w:rsidRPr="00631D76">
              <w:rPr>
                <w:rFonts w:ascii="Calibri" w:eastAsia="Calibri" w:hAnsi="Calibri" w:cs="David"/>
                <w:sz w:val="24"/>
                <w:szCs w:val="24"/>
              </w:rPr>
              <w:tab/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</w:p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</w:rPr>
              <w:t>M.A</w:t>
            </w:r>
          </w:p>
        </w:tc>
        <w:tc>
          <w:tcPr>
            <w:tcW w:w="1806" w:type="dxa"/>
          </w:tcPr>
          <w:p w:rsidR="004544DD" w:rsidRPr="00631D76" w:rsidRDefault="004544DD" w:rsidP="004544DD">
            <w:pPr>
              <w:spacing w:line="360" w:lineRule="auto"/>
              <w:jc w:val="both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2003</w:t>
            </w:r>
          </w:p>
        </w:tc>
      </w:tr>
      <w:tr w:rsidR="004544DD" w:rsidRPr="00631D76" w:rsidTr="004544DD">
        <w:trPr>
          <w:jc w:val="center"/>
        </w:trPr>
        <w:tc>
          <w:tcPr>
            <w:tcW w:w="1398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1994-1997</w:t>
            </w:r>
          </w:p>
        </w:tc>
        <w:tc>
          <w:tcPr>
            <w:tcW w:w="4962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אוניברסיטת חיפה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, 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החוג לשפה וספרות ערבית  + 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החוג ל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חינוך</w:t>
            </w:r>
          </w:p>
        </w:tc>
        <w:tc>
          <w:tcPr>
            <w:tcW w:w="159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</w:rPr>
              <w:t>B.A</w:t>
            </w:r>
          </w:p>
        </w:tc>
        <w:tc>
          <w:tcPr>
            <w:tcW w:w="1806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1997</w:t>
            </w:r>
          </w:p>
        </w:tc>
      </w:tr>
    </w:tbl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631D76" w:rsidRDefault="004544DD" w:rsidP="004544DD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David"/>
          <w:b/>
          <w:bCs/>
          <w:sz w:val="24"/>
          <w:szCs w:val="24"/>
        </w:rPr>
      </w:pP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lastRenderedPageBreak/>
        <w:t>לימודי פוסט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</w:rPr>
        <w:t>-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דוקטורט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  <w:r w:rsidRPr="00631D76">
        <w:rPr>
          <w:rFonts w:ascii="Calibri" w:eastAsia="Calibri" w:hAnsi="Calibri" w:cs="David"/>
          <w:b/>
          <w:bCs/>
          <w:sz w:val="24"/>
          <w:szCs w:val="24"/>
          <w:rtl/>
        </w:rPr>
        <w:t>–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 xml:space="preserve"> אין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</w:p>
    <w:p w:rsidR="004544DD" w:rsidRPr="00631D76" w:rsidRDefault="004544DD" w:rsidP="004544DD">
      <w:pPr>
        <w:spacing w:line="360" w:lineRule="auto"/>
        <w:ind w:left="360"/>
        <w:rPr>
          <w:rFonts w:ascii="Calibri" w:eastAsia="Calibri" w:hAnsi="Calibri" w:cs="David"/>
          <w:b/>
          <w:bCs/>
          <w:sz w:val="24"/>
          <w:szCs w:val="24"/>
          <w:rtl/>
        </w:rPr>
      </w:pPr>
    </w:p>
    <w:p w:rsidR="004544DD" w:rsidRPr="00631D76" w:rsidRDefault="004544DD" w:rsidP="004544DD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David"/>
          <w:b/>
          <w:bCs/>
          <w:sz w:val="24"/>
          <w:szCs w:val="24"/>
        </w:rPr>
      </w:pPr>
      <w:r w:rsidRPr="00631D76">
        <w:rPr>
          <w:rFonts w:ascii="Calibri" w:eastAsia="Calibri" w:hAnsi="Calibri" w:cs="David"/>
          <w:b/>
          <w:bCs/>
          <w:sz w:val="24"/>
          <w:szCs w:val="24"/>
          <w:rtl/>
          <w:lang w:bidi="he-IL"/>
        </w:rPr>
        <w:t>השכלה</w:t>
      </w:r>
      <w:r w:rsidRPr="00631D76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631D76">
        <w:rPr>
          <w:rFonts w:ascii="Calibri" w:eastAsia="Calibri" w:hAnsi="Calibri" w:cs="David"/>
          <w:b/>
          <w:bCs/>
          <w:sz w:val="24"/>
          <w:szCs w:val="24"/>
          <w:rtl/>
          <w:lang w:bidi="he-IL"/>
        </w:rPr>
        <w:t>ו</w:t>
      </w:r>
      <w:r w:rsidRPr="00631D76">
        <w:rPr>
          <w:rFonts w:ascii="Calibri" w:eastAsia="Calibri" w:hAnsi="Calibri" w:cs="David"/>
          <w:b/>
          <w:bCs/>
          <w:sz w:val="24"/>
          <w:szCs w:val="24"/>
          <w:rtl/>
        </w:rPr>
        <w:t xml:space="preserve">/ </w:t>
      </w:r>
      <w:r w:rsidRPr="00631D76">
        <w:rPr>
          <w:rFonts w:ascii="Calibri" w:eastAsia="Calibri" w:hAnsi="Calibri" w:cs="David"/>
          <w:b/>
          <w:bCs/>
          <w:sz w:val="24"/>
          <w:szCs w:val="24"/>
          <w:rtl/>
          <w:lang w:bidi="he-IL"/>
        </w:rPr>
        <w:t>או</w:t>
      </w:r>
      <w:r w:rsidRPr="00631D76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631D76">
        <w:rPr>
          <w:rFonts w:ascii="Calibri" w:eastAsia="Calibri" w:hAnsi="Calibri" w:cs="David"/>
          <w:b/>
          <w:bCs/>
          <w:sz w:val="24"/>
          <w:szCs w:val="24"/>
          <w:rtl/>
          <w:lang w:bidi="he-IL"/>
        </w:rPr>
        <w:t>תעודות</w:t>
      </w:r>
      <w:r w:rsidRPr="00631D76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631D76">
        <w:rPr>
          <w:rFonts w:ascii="Calibri" w:eastAsia="Calibri" w:hAnsi="Calibri" w:cs="David"/>
          <w:b/>
          <w:bCs/>
          <w:sz w:val="24"/>
          <w:szCs w:val="24"/>
          <w:rtl/>
          <w:lang w:bidi="he-IL"/>
        </w:rPr>
        <w:t>מקצועיות</w:t>
      </w:r>
      <w:r w:rsidRPr="00631D76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631D76">
        <w:rPr>
          <w:rFonts w:ascii="Calibri" w:eastAsia="Calibri" w:hAnsi="Calibri" w:cs="David"/>
          <w:b/>
          <w:bCs/>
          <w:sz w:val="24"/>
          <w:szCs w:val="24"/>
          <w:rtl/>
          <w:lang w:bidi="he-IL"/>
        </w:rPr>
        <w:t>נוספות</w:t>
      </w: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b/>
          <w:bCs/>
          <w:sz w:val="24"/>
          <w:szCs w:val="24"/>
        </w:rPr>
      </w:pPr>
    </w:p>
    <w:tbl>
      <w:tblPr>
        <w:bidiVisual/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5187"/>
        <w:gridCol w:w="1954"/>
      </w:tblGrid>
      <w:tr w:rsidR="004544DD" w:rsidRPr="004544DD" w:rsidTr="007F2423">
        <w:trPr>
          <w:jc w:val="center"/>
        </w:trPr>
        <w:tc>
          <w:tcPr>
            <w:tcW w:w="1840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4544DD">
              <w:rPr>
                <w:rFonts w:ascii="Calibri" w:eastAsia="Calibri" w:hAnsi="Calibri" w:cs="Arial" w:hint="cs"/>
                <w:b/>
                <w:bCs/>
                <w:rtl/>
                <w:lang w:bidi="he-IL"/>
              </w:rPr>
              <w:t>שנת התואר</w:t>
            </w:r>
          </w:p>
        </w:tc>
        <w:tc>
          <w:tcPr>
            <w:tcW w:w="5187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4544DD">
              <w:rPr>
                <w:rFonts w:ascii="Calibri" w:eastAsia="Calibri" w:hAnsi="Calibri" w:cs="Arial" w:hint="cs"/>
                <w:b/>
                <w:bCs/>
                <w:rtl/>
                <w:lang w:bidi="he-IL"/>
              </w:rPr>
              <w:t>שם התואר</w:t>
            </w:r>
          </w:p>
        </w:tc>
        <w:tc>
          <w:tcPr>
            <w:tcW w:w="1954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4544DD">
              <w:rPr>
                <w:rFonts w:ascii="Calibri" w:eastAsia="Calibri" w:hAnsi="Calibri" w:cs="Arial" w:hint="cs"/>
                <w:b/>
                <w:bCs/>
                <w:rtl/>
                <w:lang w:bidi="he-IL"/>
              </w:rPr>
              <w:t>המוסד המעניק</w:t>
            </w:r>
          </w:p>
        </w:tc>
      </w:tr>
      <w:tr w:rsidR="004544DD" w:rsidRPr="004544DD" w:rsidTr="007F2423">
        <w:trPr>
          <w:jc w:val="center"/>
        </w:trPr>
        <w:tc>
          <w:tcPr>
            <w:tcW w:w="1840" w:type="dxa"/>
          </w:tcPr>
          <w:p w:rsidR="004544DD" w:rsidRPr="004544DD" w:rsidRDefault="004544DD" w:rsidP="004544D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 w:hint="cs"/>
                <w:rtl/>
              </w:rPr>
              <w:t>2018</w:t>
            </w:r>
          </w:p>
        </w:tc>
        <w:tc>
          <w:tcPr>
            <w:tcW w:w="5187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/>
              </w:rPr>
              <w:t>Hacking Electronic Literature</w:t>
            </w:r>
          </w:p>
          <w:p w:rsidR="004544DD" w:rsidRPr="004544DD" w:rsidRDefault="004544DD" w:rsidP="004544DD">
            <w:pPr>
              <w:spacing w:line="360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954" w:type="dxa"/>
          </w:tcPr>
          <w:p w:rsidR="004544DD" w:rsidRPr="004544DD" w:rsidRDefault="004544DD" w:rsidP="004544DD">
            <w:pPr>
              <w:spacing w:line="360" w:lineRule="auto"/>
              <w:jc w:val="right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/>
              </w:rPr>
              <w:t>R.I.T</w:t>
            </w:r>
          </w:p>
          <w:p w:rsidR="004544DD" w:rsidRPr="004544DD" w:rsidRDefault="004544DD" w:rsidP="004544DD">
            <w:pPr>
              <w:spacing w:line="360" w:lineRule="auto"/>
              <w:jc w:val="right"/>
              <w:rPr>
                <w:rFonts w:ascii="Calibri" w:eastAsia="Calibri" w:hAnsi="Calibri" w:cs="Arial"/>
              </w:rPr>
            </w:pPr>
            <w:r w:rsidRPr="004544DD">
              <w:rPr>
                <w:rFonts w:ascii="Calibri" w:eastAsia="Calibri" w:hAnsi="Calibri" w:cs="Arial"/>
              </w:rPr>
              <w:t>Rochester Institute of Technology, NY- Dubai</w:t>
            </w:r>
          </w:p>
        </w:tc>
      </w:tr>
      <w:tr w:rsidR="004544DD" w:rsidRPr="004544DD" w:rsidTr="007F2423">
        <w:trPr>
          <w:jc w:val="center"/>
        </w:trPr>
        <w:tc>
          <w:tcPr>
            <w:tcW w:w="1840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1998</w:t>
            </w:r>
          </w:p>
        </w:tc>
        <w:tc>
          <w:tcPr>
            <w:tcW w:w="5187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  <w:lang w:bidi="he-IL"/>
              </w:rPr>
              <w:t>תעודת הוראה בשפה וספרות ערבית לבתי ספר על יסודיים</w:t>
            </w:r>
          </w:p>
        </w:tc>
        <w:tc>
          <w:tcPr>
            <w:tcW w:w="1954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  <w:lang w:bidi="he-IL"/>
              </w:rPr>
              <w:t>אוניברסיטת חיפה</w:t>
            </w:r>
          </w:p>
        </w:tc>
      </w:tr>
    </w:tbl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4544DD">
        <w:rPr>
          <w:rFonts w:ascii="Calibri" w:eastAsia="Calibri" w:hAnsi="Calibri" w:cs="Arial" w:hint="cs"/>
          <w:b/>
          <w:bCs/>
          <w:rtl/>
        </w:rPr>
        <w:t xml:space="preserve">3.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דרגות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אקדמיות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וקביעות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במוסדות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להשכלה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גבוהה</w:t>
      </w: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5"/>
        <w:gridCol w:w="2079"/>
        <w:gridCol w:w="2073"/>
        <w:gridCol w:w="2069"/>
      </w:tblGrid>
      <w:tr w:rsidR="004544DD" w:rsidRPr="00631D76" w:rsidTr="004544DD">
        <w:tc>
          <w:tcPr>
            <w:tcW w:w="2130" w:type="dxa"/>
          </w:tcPr>
          <w:p w:rsidR="004544DD" w:rsidRPr="00631D76" w:rsidRDefault="004544DD" w:rsidP="004544DD">
            <w:pPr>
              <w:spacing w:line="360" w:lineRule="auto"/>
              <w:rPr>
                <w:rtl/>
              </w:rPr>
            </w:pPr>
            <w:r w:rsidRPr="00631D76">
              <w:rPr>
                <w:rFonts w:hint="cs"/>
                <w:rtl/>
              </w:rPr>
              <w:t>תאריכים</w:t>
            </w:r>
          </w:p>
        </w:tc>
        <w:tc>
          <w:tcPr>
            <w:tcW w:w="2130" w:type="dxa"/>
          </w:tcPr>
          <w:p w:rsidR="004544DD" w:rsidRPr="00631D76" w:rsidRDefault="004544DD" w:rsidP="004544DD">
            <w:pPr>
              <w:spacing w:line="360" w:lineRule="auto"/>
              <w:rPr>
                <w:rtl/>
              </w:rPr>
            </w:pPr>
            <w:r w:rsidRPr="00631D76">
              <w:rPr>
                <w:rFonts w:hint="cs"/>
                <w:rtl/>
              </w:rPr>
              <w:t>שם המוסד והמחלקה</w:t>
            </w:r>
          </w:p>
        </w:tc>
        <w:tc>
          <w:tcPr>
            <w:tcW w:w="2131" w:type="dxa"/>
          </w:tcPr>
          <w:p w:rsidR="004544DD" w:rsidRPr="00631D76" w:rsidRDefault="004544DD" w:rsidP="004544DD">
            <w:pPr>
              <w:spacing w:line="360" w:lineRule="auto"/>
              <w:rPr>
                <w:rtl/>
              </w:rPr>
            </w:pPr>
            <w:r w:rsidRPr="00631D76">
              <w:rPr>
                <w:rFonts w:hint="cs"/>
                <w:rtl/>
              </w:rPr>
              <w:t>דרגה אקדמית</w:t>
            </w:r>
          </w:p>
        </w:tc>
        <w:tc>
          <w:tcPr>
            <w:tcW w:w="2131" w:type="dxa"/>
          </w:tcPr>
          <w:p w:rsidR="004544DD" w:rsidRPr="00631D76" w:rsidRDefault="004544DD" w:rsidP="004544DD">
            <w:pPr>
              <w:spacing w:line="360" w:lineRule="auto"/>
              <w:rPr>
                <w:rtl/>
              </w:rPr>
            </w:pPr>
            <w:r w:rsidRPr="00631D76">
              <w:rPr>
                <w:rFonts w:hint="cs"/>
                <w:rtl/>
              </w:rPr>
              <w:t>קביעות</w:t>
            </w:r>
          </w:p>
        </w:tc>
      </w:tr>
      <w:tr w:rsidR="004544DD" w:rsidRPr="00631D76" w:rsidTr="004544DD">
        <w:tc>
          <w:tcPr>
            <w:tcW w:w="2130" w:type="dxa"/>
          </w:tcPr>
          <w:p w:rsidR="004544DD" w:rsidRPr="00631D76" w:rsidRDefault="004544DD" w:rsidP="004544DD">
            <w:pPr>
              <w:spacing w:line="360" w:lineRule="auto"/>
              <w:rPr>
                <w:rtl/>
              </w:rPr>
            </w:pPr>
            <w:r w:rsidRPr="00631D76">
              <w:rPr>
                <w:rFonts w:hint="cs"/>
                <w:rtl/>
              </w:rPr>
              <w:t>2013</w:t>
            </w:r>
          </w:p>
        </w:tc>
        <w:tc>
          <w:tcPr>
            <w:tcW w:w="2130" w:type="dxa"/>
          </w:tcPr>
          <w:p w:rsidR="004544DD" w:rsidRPr="00631D76" w:rsidRDefault="004544DD" w:rsidP="004544DD">
            <w:pPr>
              <w:spacing w:line="360" w:lineRule="auto"/>
              <w:rPr>
                <w:rtl/>
              </w:rPr>
            </w:pPr>
            <w:r w:rsidRPr="00631D76">
              <w:rPr>
                <w:rFonts w:hint="cs"/>
                <w:rtl/>
              </w:rPr>
              <w:t>המכללה האקדמית בית ברל</w:t>
            </w:r>
          </w:p>
        </w:tc>
        <w:tc>
          <w:tcPr>
            <w:tcW w:w="2131" w:type="dxa"/>
          </w:tcPr>
          <w:p w:rsidR="004544DD" w:rsidRPr="00631D76" w:rsidRDefault="004544DD" w:rsidP="004544DD">
            <w:pPr>
              <w:spacing w:line="360" w:lineRule="auto"/>
              <w:rPr>
                <w:rtl/>
              </w:rPr>
            </w:pPr>
            <w:r w:rsidRPr="00631D76">
              <w:rPr>
                <w:rFonts w:hint="cs"/>
                <w:rtl/>
              </w:rPr>
              <w:t>מרצה</w:t>
            </w:r>
          </w:p>
        </w:tc>
        <w:tc>
          <w:tcPr>
            <w:tcW w:w="2131" w:type="dxa"/>
          </w:tcPr>
          <w:p w:rsidR="004544DD" w:rsidRPr="00631D76" w:rsidRDefault="004544DD" w:rsidP="004544DD">
            <w:pPr>
              <w:spacing w:line="360" w:lineRule="auto"/>
              <w:rPr>
                <w:rFonts w:hint="cs"/>
                <w:rtl/>
              </w:rPr>
            </w:pPr>
            <w:r w:rsidRPr="00631D76">
              <w:rPr>
                <w:rFonts w:hint="cs"/>
                <w:rtl/>
              </w:rPr>
              <w:t>50%</w:t>
            </w:r>
          </w:p>
        </w:tc>
      </w:tr>
    </w:tbl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sz w:val="24"/>
          <w:szCs w:val="24"/>
          <w:rtl/>
        </w:rPr>
      </w:pP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4544DD">
        <w:rPr>
          <w:rFonts w:ascii="Calibri" w:eastAsia="Calibri" w:hAnsi="Calibri" w:cs="Arial" w:hint="cs"/>
          <w:b/>
          <w:bCs/>
          <w:rtl/>
        </w:rPr>
        <w:t xml:space="preserve">4.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א</w:t>
      </w:r>
      <w:r w:rsidRPr="004544DD">
        <w:rPr>
          <w:rFonts w:ascii="Calibri" w:eastAsia="Calibri" w:hAnsi="Calibri" w:cs="Arial" w:hint="cs"/>
          <w:b/>
          <w:bCs/>
          <w:rtl/>
        </w:rPr>
        <w:t xml:space="preserve">.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תפקידי ניהול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במוסדות להשכלה גבוהה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</w:p>
    <w:tbl>
      <w:tblPr>
        <w:tblStyle w:val="2"/>
        <w:bidiVisual/>
        <w:tblW w:w="8953" w:type="dxa"/>
        <w:jc w:val="center"/>
        <w:tblLook w:val="04A0" w:firstRow="1" w:lastRow="0" w:firstColumn="1" w:lastColumn="0" w:noHBand="0" w:noVBand="1"/>
      </w:tblPr>
      <w:tblGrid>
        <w:gridCol w:w="3106"/>
        <w:gridCol w:w="2991"/>
        <w:gridCol w:w="2856"/>
      </w:tblGrid>
      <w:tr w:rsidR="004544DD" w:rsidRPr="00631D76" w:rsidTr="004544DD">
        <w:trPr>
          <w:jc w:val="center"/>
        </w:trPr>
        <w:tc>
          <w:tcPr>
            <w:tcW w:w="310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שם המוסד </w:t>
            </w:r>
          </w:p>
        </w:tc>
        <w:tc>
          <w:tcPr>
            <w:tcW w:w="2991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סוג התפקיד</w:t>
            </w:r>
          </w:p>
        </w:tc>
        <w:tc>
          <w:tcPr>
            <w:tcW w:w="285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תאריך העסקה</w:t>
            </w:r>
          </w:p>
        </w:tc>
      </w:tr>
      <w:tr w:rsidR="004544DD" w:rsidRPr="00631D76" w:rsidTr="004544DD">
        <w:trPr>
          <w:jc w:val="center"/>
        </w:trPr>
        <w:tc>
          <w:tcPr>
            <w:tcW w:w="3106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המכון הערבי האקדמי לחינוך, בית ברל </w:t>
            </w:r>
          </w:p>
        </w:tc>
        <w:tc>
          <w:tcPr>
            <w:tcW w:w="2991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ראש החוג לשפה וספרות ערבית</w:t>
            </w:r>
          </w:p>
        </w:tc>
        <w:tc>
          <w:tcPr>
            <w:tcW w:w="285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2012- 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2016</w:t>
            </w:r>
          </w:p>
        </w:tc>
      </w:tr>
      <w:tr w:rsidR="004544DD" w:rsidRPr="00631D76" w:rsidTr="004544DD">
        <w:trPr>
          <w:jc w:val="center"/>
        </w:trPr>
        <w:tc>
          <w:tcPr>
            <w:tcW w:w="3106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המכון הערבי האקדמי לחינוך, בית ברל.</w:t>
            </w:r>
          </w:p>
        </w:tc>
        <w:tc>
          <w:tcPr>
            <w:tcW w:w="2991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חברת ועדת הנהלה</w:t>
            </w:r>
          </w:p>
        </w:tc>
        <w:tc>
          <w:tcPr>
            <w:tcW w:w="285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2013- עד היום</w:t>
            </w:r>
          </w:p>
        </w:tc>
      </w:tr>
    </w:tbl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4544DD">
        <w:rPr>
          <w:rFonts w:ascii="Calibri" w:eastAsia="Calibri" w:hAnsi="Calibri" w:cs="Arial" w:hint="cs"/>
          <w:b/>
          <w:bCs/>
          <w:rtl/>
        </w:rPr>
        <w:lastRenderedPageBreak/>
        <w:t>4.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ב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תפקידי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ניהול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במוסדות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אחרות</w:t>
      </w: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</w:p>
    <w:tbl>
      <w:tblPr>
        <w:tblStyle w:val="2"/>
        <w:bidiVisual/>
        <w:tblW w:w="8953" w:type="dxa"/>
        <w:jc w:val="center"/>
        <w:tblLook w:val="04A0" w:firstRow="1" w:lastRow="0" w:firstColumn="1" w:lastColumn="0" w:noHBand="0" w:noVBand="1"/>
      </w:tblPr>
      <w:tblGrid>
        <w:gridCol w:w="3106"/>
        <w:gridCol w:w="2991"/>
        <w:gridCol w:w="2856"/>
      </w:tblGrid>
      <w:tr w:rsidR="004544DD" w:rsidRPr="00631D76" w:rsidTr="004544DD">
        <w:trPr>
          <w:jc w:val="center"/>
        </w:trPr>
        <w:tc>
          <w:tcPr>
            <w:tcW w:w="310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שם המוסד </w:t>
            </w:r>
          </w:p>
        </w:tc>
        <w:tc>
          <w:tcPr>
            <w:tcW w:w="2991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סוג התפקיד</w:t>
            </w:r>
          </w:p>
        </w:tc>
        <w:tc>
          <w:tcPr>
            <w:tcW w:w="285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תאריך העסקה</w:t>
            </w:r>
          </w:p>
        </w:tc>
      </w:tr>
      <w:tr w:rsidR="004544DD" w:rsidRPr="00631D76" w:rsidTr="004544DD">
        <w:trPr>
          <w:jc w:val="center"/>
        </w:trPr>
        <w:tc>
          <w:tcPr>
            <w:tcW w:w="3106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האגודה הישראלית לחקר שפה ותרבות</w:t>
            </w:r>
          </w:p>
        </w:tc>
        <w:tc>
          <w:tcPr>
            <w:tcW w:w="2991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חברת ועדת ההנהלה</w:t>
            </w:r>
          </w:p>
        </w:tc>
        <w:tc>
          <w:tcPr>
            <w:tcW w:w="285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2017</w:t>
            </w:r>
          </w:p>
        </w:tc>
      </w:tr>
      <w:tr w:rsidR="004544DD" w:rsidRPr="00631D76" w:rsidTr="004544DD">
        <w:trPr>
          <w:jc w:val="center"/>
        </w:trPr>
        <w:tc>
          <w:tcPr>
            <w:tcW w:w="3106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מט"ח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- 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המרכז לטכנולוגיה חינוכית</w:t>
            </w:r>
          </w:p>
        </w:tc>
        <w:tc>
          <w:tcPr>
            <w:tcW w:w="2991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ראש צוות פיתוח יחידות לימוד דיגיטליות בשפה הערבית </w:t>
            </w:r>
          </w:p>
        </w:tc>
        <w:tc>
          <w:tcPr>
            <w:tcW w:w="285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2015-2016</w:t>
            </w:r>
          </w:p>
        </w:tc>
      </w:tr>
      <w:tr w:rsidR="004544DD" w:rsidRPr="00631D76" w:rsidTr="004544DD">
        <w:trPr>
          <w:jc w:val="center"/>
        </w:trPr>
        <w:tc>
          <w:tcPr>
            <w:tcW w:w="3106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מט"ח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- 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המרכז לטכנולוגיה חינוכית </w:t>
            </w:r>
          </w:p>
        </w:tc>
        <w:tc>
          <w:tcPr>
            <w:tcW w:w="2991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מנהלת מדור בחינות בשפה הערבית, למגזר הערבי.</w:t>
            </w:r>
          </w:p>
        </w:tc>
        <w:tc>
          <w:tcPr>
            <w:tcW w:w="285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2012</w:t>
            </w:r>
          </w:p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4544DD" w:rsidRPr="00631D76" w:rsidTr="004544DD">
        <w:trPr>
          <w:jc w:val="center"/>
        </w:trPr>
        <w:tc>
          <w:tcPr>
            <w:tcW w:w="3106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מט"ח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- 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המרכז לטכנולוגיה חינוכית</w:t>
            </w:r>
          </w:p>
        </w:tc>
        <w:tc>
          <w:tcPr>
            <w:tcW w:w="2991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ראש צוות כתיבה של מבחן </w:t>
            </w:r>
            <w:proofErr w:type="spellStart"/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עמי"ת</w:t>
            </w:r>
            <w:proofErr w:type="spellEnd"/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בערבית.</w:t>
            </w:r>
          </w:p>
        </w:tc>
        <w:tc>
          <w:tcPr>
            <w:tcW w:w="285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2011-2012</w:t>
            </w:r>
          </w:p>
        </w:tc>
      </w:tr>
      <w:tr w:rsidR="004544DD" w:rsidRPr="00631D76" w:rsidTr="004544DD">
        <w:trPr>
          <w:jc w:val="center"/>
        </w:trPr>
        <w:tc>
          <w:tcPr>
            <w:tcW w:w="3106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מט"ח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- 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המרכז לטכנולוגיה חינוכית</w:t>
            </w:r>
          </w:p>
        </w:tc>
        <w:tc>
          <w:tcPr>
            <w:tcW w:w="2991" w:type="dxa"/>
          </w:tcPr>
          <w:p w:rsidR="004544DD" w:rsidRPr="00631D76" w:rsidRDefault="004544DD" w:rsidP="004544DD">
            <w:pPr>
              <w:spacing w:line="276" w:lineRule="auto"/>
              <w:rPr>
                <w:rFonts w:ascii="Calibri" w:eastAsia="Calibri" w:hAnsi="Calibri" w:cs="David"/>
                <w:b/>
                <w:bCs/>
                <w:sz w:val="24"/>
                <w:szCs w:val="24"/>
                <w:u w:val="single"/>
                <w:rtl/>
                <w:lang w:eastAsia="he-IL"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  <w:lang w:eastAsia="he-IL"/>
              </w:rPr>
              <w:t>ראש צוות כתיבה של מבחן הבקיאות עובדי הוראה במגזר הערבי.</w:t>
            </w:r>
          </w:p>
        </w:tc>
        <w:tc>
          <w:tcPr>
            <w:tcW w:w="285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2010-2012</w:t>
            </w:r>
          </w:p>
        </w:tc>
      </w:tr>
      <w:tr w:rsidR="004544DD" w:rsidRPr="00631D76" w:rsidTr="004544DD">
        <w:trPr>
          <w:jc w:val="center"/>
        </w:trPr>
        <w:tc>
          <w:tcPr>
            <w:tcW w:w="3106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מט"ח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- 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המרכז לטכנולוגיה חינוכית</w:t>
            </w:r>
          </w:p>
        </w:tc>
        <w:tc>
          <w:tcPr>
            <w:tcW w:w="2991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ראש צוות ורכזת הבחינות של כיתה ה'- מאגר הפריטים הארצי.</w:t>
            </w:r>
          </w:p>
        </w:tc>
        <w:tc>
          <w:tcPr>
            <w:tcW w:w="285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2008</w:t>
            </w:r>
          </w:p>
        </w:tc>
      </w:tr>
      <w:tr w:rsidR="004544DD" w:rsidRPr="00631D76" w:rsidTr="004544DD">
        <w:trPr>
          <w:jc w:val="center"/>
        </w:trPr>
        <w:tc>
          <w:tcPr>
            <w:tcW w:w="3106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מט"ח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- 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המרכז לטכנולוגיה חינוכית</w:t>
            </w:r>
          </w:p>
        </w:tc>
        <w:tc>
          <w:tcPr>
            <w:tcW w:w="2991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ראש הצוות הארצי לכתיבת מבחני "תכנית החומש" למגזר הערבי.</w:t>
            </w:r>
          </w:p>
        </w:tc>
        <w:tc>
          <w:tcPr>
            <w:tcW w:w="285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2007</w:t>
            </w:r>
          </w:p>
        </w:tc>
      </w:tr>
      <w:tr w:rsidR="004544DD" w:rsidRPr="00631D76" w:rsidTr="004544DD">
        <w:trPr>
          <w:jc w:val="center"/>
        </w:trPr>
        <w:tc>
          <w:tcPr>
            <w:tcW w:w="3106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מט"ח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- 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המרכז לטכנולוגיה חינוכית</w:t>
            </w:r>
          </w:p>
        </w:tc>
        <w:tc>
          <w:tcPr>
            <w:tcW w:w="2991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ראש 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הצוות הארצי לכתיבת מבחני המיצ"ב </w:t>
            </w:r>
          </w:p>
        </w:tc>
        <w:tc>
          <w:tcPr>
            <w:tcW w:w="285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2006</w:t>
            </w:r>
          </w:p>
        </w:tc>
      </w:tr>
      <w:tr w:rsidR="004544DD" w:rsidRPr="00631D76" w:rsidTr="004544DD">
        <w:trPr>
          <w:jc w:val="center"/>
        </w:trPr>
        <w:tc>
          <w:tcPr>
            <w:tcW w:w="3106" w:type="dxa"/>
          </w:tcPr>
          <w:p w:rsidR="004544DD" w:rsidRPr="00631D76" w:rsidRDefault="004544DD" w:rsidP="004544DD">
            <w:pPr>
              <w:spacing w:line="360" w:lineRule="auto"/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</w:rPr>
              <w:t xml:space="preserve">HRMENEIA: Literary studies and digital technologies </w:t>
            </w:r>
          </w:p>
          <w:p w:rsidR="004544DD" w:rsidRPr="00631D76" w:rsidRDefault="007F2423" w:rsidP="004544DD">
            <w:pPr>
              <w:bidi w:val="0"/>
              <w:spacing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hyperlink r:id="rId8" w:history="1">
              <w:r w:rsidR="004544DD" w:rsidRPr="00631D76">
                <w:rPr>
                  <w:rFonts w:ascii="Calibri" w:eastAsia="Calibri" w:hAnsi="Calibri" w:cs="David"/>
                  <w:color w:val="0000FF"/>
                  <w:sz w:val="24"/>
                  <w:szCs w:val="24"/>
                  <w:u w:val="single"/>
                </w:rPr>
                <w:t>http://www.hermeneia.net</w:t>
              </w:r>
              <w:r w:rsidR="004544DD" w:rsidRPr="00631D76">
                <w:rPr>
                  <w:rFonts w:ascii="Calibri" w:eastAsia="Calibri" w:hAnsi="Calibri" w:cs="David"/>
                  <w:color w:val="0000FF"/>
                  <w:sz w:val="24"/>
                  <w:szCs w:val="24"/>
                  <w:u w:val="single"/>
                  <w:rtl/>
                </w:rPr>
                <w:t>/</w:t>
              </w:r>
            </w:hyperlink>
          </w:p>
          <w:p w:rsidR="004544DD" w:rsidRPr="00631D76" w:rsidRDefault="004544DD" w:rsidP="004544D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2991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חברת ועדת ההנהלה</w:t>
            </w:r>
          </w:p>
        </w:tc>
        <w:tc>
          <w:tcPr>
            <w:tcW w:w="285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2015</w:t>
            </w:r>
          </w:p>
        </w:tc>
      </w:tr>
      <w:tr w:rsidR="004544DD" w:rsidRPr="00631D76" w:rsidTr="004544DD">
        <w:trPr>
          <w:jc w:val="center"/>
        </w:trPr>
        <w:tc>
          <w:tcPr>
            <w:tcW w:w="3106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איגוד כותבי האינטרנט הערביים</w:t>
            </w:r>
          </w:p>
          <w:p w:rsidR="004544DD" w:rsidRPr="00631D76" w:rsidRDefault="007F2423" w:rsidP="004544DD">
            <w:pPr>
              <w:bidi w:val="0"/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hyperlink r:id="rId9" w:history="1">
              <w:r w:rsidR="004544DD" w:rsidRPr="00631D76">
                <w:rPr>
                  <w:rFonts w:asciiTheme="majorBidi" w:eastAsia="Calibri" w:hAnsiTheme="majorBidi" w:cstheme="majorBidi"/>
                  <w:color w:val="0000FF"/>
                  <w:sz w:val="24"/>
                  <w:szCs w:val="24"/>
                  <w:u w:val="single"/>
                </w:rPr>
                <w:t>http://www.arab-ewriters.com</w:t>
              </w:r>
              <w:r w:rsidR="004544DD" w:rsidRPr="00631D76">
                <w:rPr>
                  <w:rFonts w:asciiTheme="majorBidi" w:eastAsia="Calibri" w:hAnsiTheme="majorBidi" w:cstheme="majorBidi"/>
                  <w:color w:val="0000FF"/>
                  <w:sz w:val="24"/>
                  <w:szCs w:val="24"/>
                  <w:u w:val="single"/>
                  <w:rtl/>
                </w:rPr>
                <w:t>/</w:t>
              </w:r>
            </w:hyperlink>
            <w:r w:rsidR="004544DD" w:rsidRPr="00631D7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91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ראש ועדת קשרי  חוץ</w:t>
            </w:r>
          </w:p>
        </w:tc>
        <w:tc>
          <w:tcPr>
            <w:tcW w:w="2856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2017</w:t>
            </w:r>
          </w:p>
        </w:tc>
      </w:tr>
    </w:tbl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 w:hint="cs"/>
          <w:rtl/>
        </w:rPr>
      </w:pPr>
    </w:p>
    <w:p w:rsid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7F2423" w:rsidRPr="004544DD" w:rsidRDefault="007F2423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4544DD">
        <w:rPr>
          <w:rFonts w:ascii="Calibri" w:eastAsia="Calibri" w:hAnsi="Calibri" w:cs="Arial" w:hint="cs"/>
          <w:b/>
          <w:bCs/>
          <w:rtl/>
        </w:rPr>
        <w:t xml:space="preserve">5.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תפקידים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וחברות בתחומי העיסוק האקדמי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sz w:val="24"/>
          <w:szCs w:val="24"/>
          <w:rtl/>
        </w:rPr>
      </w:pPr>
    </w:p>
    <w:tbl>
      <w:tblPr>
        <w:tblStyle w:val="3"/>
        <w:bidiVisual/>
        <w:tblW w:w="8656" w:type="dxa"/>
        <w:jc w:val="center"/>
        <w:tblLook w:val="04A0" w:firstRow="1" w:lastRow="0" w:firstColumn="1" w:lastColumn="0" w:noHBand="0" w:noVBand="1"/>
      </w:tblPr>
      <w:tblGrid>
        <w:gridCol w:w="2647"/>
        <w:gridCol w:w="4095"/>
        <w:gridCol w:w="1914"/>
      </w:tblGrid>
      <w:tr w:rsidR="004544DD" w:rsidRPr="00631D76" w:rsidTr="004544DD">
        <w:trPr>
          <w:jc w:val="center"/>
        </w:trPr>
        <w:tc>
          <w:tcPr>
            <w:tcW w:w="2647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שם המוסד </w:t>
            </w:r>
          </w:p>
        </w:tc>
        <w:tc>
          <w:tcPr>
            <w:tcW w:w="4095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סוג התפקיד</w:t>
            </w:r>
          </w:p>
        </w:tc>
        <w:tc>
          <w:tcPr>
            <w:tcW w:w="1914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תאריך העסקה</w:t>
            </w:r>
          </w:p>
        </w:tc>
      </w:tr>
      <w:tr w:rsidR="007F2423" w:rsidRPr="00631D76" w:rsidTr="004544DD">
        <w:trPr>
          <w:jc w:val="center"/>
        </w:trPr>
        <w:tc>
          <w:tcPr>
            <w:tcW w:w="2647" w:type="dxa"/>
          </w:tcPr>
          <w:p w:rsidR="007F2423" w:rsidRPr="00631D76" w:rsidRDefault="007F2423" w:rsidP="004544DD">
            <w:pPr>
              <w:spacing w:line="360" w:lineRule="auto"/>
              <w:jc w:val="center"/>
              <w:rPr>
                <w:rFonts w:ascii="Calibri" w:eastAsia="Calibri" w:hAnsi="Calibri" w:cs="David" w:hint="cs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המכללה האקדמית בית ברל, הפקולטה לחברה ותרבות</w:t>
            </w:r>
          </w:p>
        </w:tc>
        <w:tc>
          <w:tcPr>
            <w:tcW w:w="4095" w:type="dxa"/>
          </w:tcPr>
          <w:p w:rsidR="007F2423" w:rsidRPr="00631D76" w:rsidRDefault="007F2423" w:rsidP="00631D76">
            <w:pPr>
              <w:spacing w:line="360" w:lineRule="auto"/>
              <w:jc w:val="center"/>
              <w:rPr>
                <w:rFonts w:ascii="Calibri" w:eastAsia="Calibri" w:hAnsi="Calibri" w:cs="David" w:hint="cs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חברה בצוות פיתוח תכנית לתואר ראשון </w:t>
            </w:r>
            <w:r w:rsidRPr="00631D76">
              <w:rPr>
                <w:rFonts w:ascii="Calibri" w:eastAsia="Calibri" w:hAnsi="Calibri" w:cs="David"/>
                <w:sz w:val="24"/>
                <w:szCs w:val="24"/>
                <w:lang w:bidi="ar-SA"/>
              </w:rPr>
              <w:t xml:space="preserve">BA </w:t>
            </w:r>
            <w:r w:rsidR="00631D76"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בחינוך ותרבות דיגיטאלית </w:t>
            </w:r>
          </w:p>
        </w:tc>
        <w:tc>
          <w:tcPr>
            <w:tcW w:w="1914" w:type="dxa"/>
          </w:tcPr>
          <w:p w:rsidR="007F2423" w:rsidRPr="00631D76" w:rsidRDefault="007F2423" w:rsidP="004544DD">
            <w:pPr>
              <w:spacing w:line="360" w:lineRule="auto"/>
              <w:jc w:val="center"/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2018</w:t>
            </w:r>
          </w:p>
        </w:tc>
      </w:tr>
      <w:tr w:rsidR="004544DD" w:rsidRPr="00631D76" w:rsidTr="004544DD">
        <w:trPr>
          <w:jc w:val="center"/>
        </w:trPr>
        <w:tc>
          <w:tcPr>
            <w:tcW w:w="2647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האוניברסיטה העברית, ירושלים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, הפקולטה למדעי הרוח,  ה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חוג לשפה  וספרות ערבית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4095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מרצה מן החוץ </w:t>
            </w:r>
          </w:p>
        </w:tc>
        <w:tc>
          <w:tcPr>
            <w:tcW w:w="1914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2015-2016</w:t>
            </w:r>
          </w:p>
        </w:tc>
      </w:tr>
      <w:tr w:rsidR="004544DD" w:rsidRPr="00631D76" w:rsidTr="004544DD">
        <w:trPr>
          <w:jc w:val="center"/>
        </w:trPr>
        <w:tc>
          <w:tcPr>
            <w:tcW w:w="2647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המכון הערבי האקדמי לחינוך, בית ברל, הפקולטה לחינוך, </w:t>
            </w:r>
            <w:r w:rsidRPr="00631D76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תכנית תואר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  <w:r w:rsidRPr="00631D76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שני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בחינוך במורשת הערבית.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095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מרצה</w:t>
            </w:r>
          </w:p>
        </w:tc>
        <w:tc>
          <w:tcPr>
            <w:tcW w:w="1914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2016</w:t>
            </w:r>
          </w:p>
        </w:tc>
      </w:tr>
      <w:tr w:rsidR="004544DD" w:rsidRPr="00631D76" w:rsidTr="004544DD">
        <w:trPr>
          <w:jc w:val="center"/>
        </w:trPr>
        <w:tc>
          <w:tcPr>
            <w:tcW w:w="2647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המכללה האקדמית לחינוך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, בית ברל</w:t>
            </w:r>
          </w:p>
        </w:tc>
        <w:tc>
          <w:tcPr>
            <w:tcW w:w="4095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חברה במועצת הפקולטה לחינוך </w:t>
            </w:r>
          </w:p>
        </w:tc>
        <w:tc>
          <w:tcPr>
            <w:tcW w:w="1914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201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7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– 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2013</w:t>
            </w:r>
          </w:p>
        </w:tc>
      </w:tr>
      <w:tr w:rsidR="004544DD" w:rsidRPr="00631D76" w:rsidTr="004544DD">
        <w:trPr>
          <w:jc w:val="center"/>
        </w:trPr>
        <w:tc>
          <w:tcPr>
            <w:tcW w:w="2647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המכללה האקדמית לחינוך, בית ברל</w:t>
            </w:r>
          </w:p>
        </w:tc>
        <w:tc>
          <w:tcPr>
            <w:tcW w:w="4095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חברת ועדת האתיקה</w:t>
            </w:r>
          </w:p>
        </w:tc>
        <w:tc>
          <w:tcPr>
            <w:tcW w:w="1914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201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6- 2015</w:t>
            </w:r>
          </w:p>
        </w:tc>
      </w:tr>
      <w:tr w:rsidR="004544DD" w:rsidRPr="00631D76" w:rsidTr="004544DD">
        <w:trPr>
          <w:jc w:val="center"/>
        </w:trPr>
        <w:tc>
          <w:tcPr>
            <w:tcW w:w="2647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המכון האקדמי הערבי  לחינוך, בית ברל</w:t>
            </w:r>
          </w:p>
        </w:tc>
        <w:tc>
          <w:tcPr>
            <w:tcW w:w="4095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חברת ועדת ההגוי של כתב עת "</w:t>
            </w:r>
            <w:proofErr w:type="spellStart"/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אחצאד</w:t>
            </w:r>
            <w:proofErr w:type="spellEnd"/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"</w:t>
            </w:r>
          </w:p>
        </w:tc>
        <w:tc>
          <w:tcPr>
            <w:tcW w:w="1914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201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6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-  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2014</w:t>
            </w:r>
          </w:p>
        </w:tc>
      </w:tr>
      <w:tr w:rsidR="004544DD" w:rsidRPr="00631D76" w:rsidTr="004544DD">
        <w:trPr>
          <w:jc w:val="center"/>
        </w:trPr>
        <w:tc>
          <w:tcPr>
            <w:tcW w:w="2647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המכון האקדמי הערבי  לחינוך, בית ברל</w:t>
            </w:r>
          </w:p>
        </w:tc>
        <w:tc>
          <w:tcPr>
            <w:tcW w:w="4095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חברת ועדת ההגוי של מרכז "</w:t>
            </w:r>
            <w:proofErr w:type="spellStart"/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אלינבוע</w:t>
            </w:r>
            <w:proofErr w:type="spellEnd"/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" המרכז לחקר השפה והתרבות הערבית בישראל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.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14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201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6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– 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2013</w:t>
            </w:r>
          </w:p>
        </w:tc>
      </w:tr>
      <w:tr w:rsidR="004544DD" w:rsidRPr="00631D76" w:rsidTr="004544DD">
        <w:trPr>
          <w:jc w:val="center"/>
        </w:trPr>
        <w:tc>
          <w:tcPr>
            <w:tcW w:w="2647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המכללה האקדמית לחינוך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, בית ברל</w:t>
            </w:r>
          </w:p>
        </w:tc>
        <w:tc>
          <w:tcPr>
            <w:tcW w:w="4095" w:type="dxa"/>
          </w:tcPr>
          <w:p w:rsidR="004544DD" w:rsidRPr="00631D76" w:rsidRDefault="004544DD" w:rsidP="004544DD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חברת ועדת  המשמעת </w:t>
            </w:r>
          </w:p>
        </w:tc>
        <w:tc>
          <w:tcPr>
            <w:tcW w:w="1914" w:type="dxa"/>
          </w:tcPr>
          <w:p w:rsidR="004544DD" w:rsidRPr="00631D76" w:rsidRDefault="004544DD" w:rsidP="004544DD">
            <w:pPr>
              <w:spacing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>201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5</w:t>
            </w:r>
            <w:r w:rsidRPr="00631D76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-  </w:t>
            </w:r>
            <w:r w:rsidRPr="00631D76">
              <w:rPr>
                <w:rFonts w:ascii="Calibri" w:eastAsia="Calibri" w:hAnsi="Calibri" w:cs="David" w:hint="cs"/>
                <w:sz w:val="24"/>
                <w:szCs w:val="24"/>
                <w:rtl/>
              </w:rPr>
              <w:t>2012</w:t>
            </w:r>
          </w:p>
        </w:tc>
      </w:tr>
      <w:tr w:rsidR="004544DD" w:rsidRPr="004544DD" w:rsidTr="004544DD">
        <w:trPr>
          <w:jc w:val="center"/>
        </w:trPr>
        <w:tc>
          <w:tcPr>
            <w:tcW w:w="2647" w:type="dxa"/>
          </w:tcPr>
          <w:p w:rsidR="004544DD" w:rsidRPr="00631D76" w:rsidRDefault="004544DD" w:rsidP="004544DD">
            <w:pPr>
              <w:spacing w:line="360" w:lineRule="auto"/>
              <w:jc w:val="righ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31D76">
              <w:rPr>
                <w:rFonts w:asciiTheme="majorBidi" w:eastAsia="Calibri" w:hAnsiTheme="majorBidi" w:cstheme="majorBidi"/>
                <w:sz w:val="24"/>
                <w:szCs w:val="24"/>
              </w:rPr>
              <w:t>ELMCIP:</w:t>
            </w:r>
          </w:p>
          <w:p w:rsidR="004544DD" w:rsidRPr="00631D76" w:rsidRDefault="004544DD" w:rsidP="004544DD">
            <w:pPr>
              <w:spacing w:line="360" w:lineRule="auto"/>
              <w:jc w:val="right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631D76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Electronic Literature as a Model of Creativity and Innovation in Practice</w:t>
            </w:r>
          </w:p>
          <w:p w:rsidR="004544DD" w:rsidRPr="00631D76" w:rsidRDefault="004544DD" w:rsidP="004544DD">
            <w:pPr>
              <w:spacing w:line="360" w:lineRule="auto"/>
              <w:jc w:val="right"/>
              <w:rPr>
                <w:rFonts w:asciiTheme="majorBidi" w:eastAsia="Calibri" w:hAnsiTheme="majorBidi" w:cstheme="majorBidi" w:hint="cs"/>
                <w:sz w:val="24"/>
                <w:szCs w:val="24"/>
                <w:shd w:val="clear" w:color="auto" w:fill="FFFFFF"/>
              </w:rPr>
            </w:pPr>
          </w:p>
          <w:p w:rsidR="004544DD" w:rsidRPr="004544DD" w:rsidRDefault="004544DD" w:rsidP="004544DD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31D76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AEL: Arabic e-</w:t>
            </w:r>
            <w:r w:rsidRPr="004544DD">
              <w:rPr>
                <w:rFonts w:ascii="Times New Roman" w:eastAsia="Calibri" w:hAnsi="Times New Roman" w:cs="Times New Roman"/>
                <w:shd w:val="clear" w:color="auto" w:fill="FFFFFF"/>
              </w:rPr>
              <w:t>lit</w:t>
            </w:r>
          </w:p>
          <w:p w:rsidR="004544DD" w:rsidRPr="004544DD" w:rsidRDefault="004544DD" w:rsidP="004544DD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rtl/>
              </w:rPr>
            </w:pPr>
            <w:r w:rsidRPr="004544D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4095" w:type="dxa"/>
          </w:tcPr>
          <w:p w:rsidR="004544DD" w:rsidRPr="004544DD" w:rsidRDefault="004544DD" w:rsidP="004544DD">
            <w:pPr>
              <w:spacing w:line="360" w:lineRule="auto"/>
              <w:jc w:val="right"/>
              <w:rPr>
                <w:rFonts w:ascii="Calibri" w:eastAsia="Calibri" w:hAnsi="Calibri" w:cs="Arial"/>
              </w:rPr>
            </w:pPr>
            <w:r w:rsidRPr="004544DD">
              <w:rPr>
                <w:rFonts w:ascii="Calibri" w:eastAsia="Calibri" w:hAnsi="Calibri" w:cs="Arial"/>
              </w:rPr>
              <w:t>Records:</w:t>
            </w:r>
          </w:p>
          <w:p w:rsidR="004544DD" w:rsidRPr="004544DD" w:rsidRDefault="007F2423" w:rsidP="004544DD">
            <w:pPr>
              <w:spacing w:line="360" w:lineRule="auto"/>
              <w:jc w:val="right"/>
              <w:rPr>
                <w:rFonts w:ascii="Calibri" w:eastAsia="Calibri" w:hAnsi="Calibri" w:cs="Arial"/>
                <w:rtl/>
              </w:rPr>
            </w:pPr>
            <w:hyperlink r:id="rId10" w:history="1">
              <w:r w:rsidR="004544DD" w:rsidRPr="004544DD">
                <w:rPr>
                  <w:rFonts w:ascii="Calibri" w:eastAsia="Calibri" w:hAnsi="Calibri" w:cs="Arial"/>
                  <w:color w:val="0000FF"/>
                  <w:u w:val="single"/>
                </w:rPr>
                <w:t>https://elmcip.net/person/eman-younis</w:t>
              </w:r>
            </w:hyperlink>
          </w:p>
          <w:p w:rsidR="004544DD" w:rsidRPr="004544DD" w:rsidRDefault="004544DD" w:rsidP="004544DD">
            <w:pPr>
              <w:spacing w:line="360" w:lineRule="auto"/>
              <w:jc w:val="right"/>
              <w:rPr>
                <w:rFonts w:ascii="Calibri" w:eastAsia="Calibri" w:hAnsi="Calibri" w:cs="Arial"/>
              </w:rPr>
            </w:pPr>
          </w:p>
          <w:p w:rsidR="004544DD" w:rsidRPr="004544DD" w:rsidRDefault="007F2423" w:rsidP="004544DD">
            <w:pPr>
              <w:spacing w:line="360" w:lineRule="auto"/>
              <w:jc w:val="right"/>
              <w:rPr>
                <w:rFonts w:ascii="Calibri" w:eastAsia="Calibri" w:hAnsi="Calibri" w:cs="Arial"/>
                <w:rtl/>
              </w:rPr>
            </w:pPr>
            <w:hyperlink r:id="rId11" w:history="1">
              <w:r w:rsidR="004544DD" w:rsidRPr="004544DD">
                <w:rPr>
                  <w:rFonts w:ascii="Calibri" w:eastAsia="Calibri" w:hAnsi="Calibri" w:cs="Arial"/>
                  <w:color w:val="0000FF"/>
                  <w:u w:val="single"/>
                </w:rPr>
                <w:t>https://arabicelit.wordpress.com/elmcip-records-2</w:t>
              </w:r>
              <w:r w:rsidR="004544DD" w:rsidRPr="004544DD">
                <w:rPr>
                  <w:rFonts w:ascii="Calibri" w:eastAsia="Calibri" w:hAnsi="Calibri" w:cs="Arial"/>
                  <w:color w:val="0000FF"/>
                  <w:u w:val="single"/>
                  <w:rtl/>
                </w:rPr>
                <w:t>/</w:t>
              </w:r>
            </w:hyperlink>
            <w:r w:rsidR="004544DD" w:rsidRPr="004544DD">
              <w:rPr>
                <w:rFonts w:ascii="Calibri" w:eastAsia="Calibri" w:hAnsi="Calibri" w:cs="Arial"/>
              </w:rPr>
              <w:t xml:space="preserve"> </w:t>
            </w:r>
            <w:r w:rsidR="004544DD" w:rsidRPr="004544DD">
              <w:rPr>
                <w:rFonts w:ascii="Calibri" w:eastAsia="Calibri" w:hAnsi="Calibri" w:cs="Arial" w:hint="cs"/>
                <w:rtl/>
              </w:rPr>
              <w:t xml:space="preserve"> </w:t>
            </w:r>
          </w:p>
        </w:tc>
        <w:tc>
          <w:tcPr>
            <w:tcW w:w="1914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 w:hint="cs"/>
                <w:rtl/>
              </w:rPr>
              <w:t>2017</w:t>
            </w:r>
          </w:p>
        </w:tc>
      </w:tr>
    </w:tbl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4544DD">
        <w:rPr>
          <w:rFonts w:ascii="Calibri" w:eastAsia="Calibri" w:hAnsi="Calibri" w:cs="Arial" w:hint="cs"/>
          <w:b/>
          <w:bCs/>
          <w:rtl/>
        </w:rPr>
        <w:lastRenderedPageBreak/>
        <w:t xml:space="preserve">6.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השתתפות בכנסים אקדמיים</w:t>
      </w:r>
    </w:p>
    <w:p w:rsidR="004544DD" w:rsidRPr="00631D76" w:rsidRDefault="004544DD" w:rsidP="004544DD">
      <w:pPr>
        <w:numPr>
          <w:ilvl w:val="0"/>
          <w:numId w:val="2"/>
        </w:numPr>
        <w:spacing w:line="360" w:lineRule="auto"/>
        <w:contextualSpacing/>
        <w:rPr>
          <w:rFonts w:ascii="Calibri" w:eastAsia="Calibri" w:hAnsi="Calibri" w:cs="David"/>
          <w:b/>
          <w:bCs/>
          <w:sz w:val="24"/>
          <w:szCs w:val="24"/>
        </w:rPr>
      </w:pP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השתתפות פעילה</w:t>
      </w:r>
    </w:p>
    <w:p w:rsidR="004544DD" w:rsidRPr="00631D76" w:rsidRDefault="004544DD" w:rsidP="004544DD">
      <w:pPr>
        <w:spacing w:line="360" w:lineRule="auto"/>
        <w:rPr>
          <w:rFonts w:ascii="Calibri" w:eastAsia="Calibri" w:hAnsi="Calibri" w:cs="David"/>
          <w:sz w:val="24"/>
          <w:szCs w:val="24"/>
          <w:rtl/>
        </w:rPr>
      </w:pPr>
    </w:p>
    <w:tbl>
      <w:tblPr>
        <w:tblStyle w:val="a4"/>
        <w:bidiVisual/>
        <w:tblW w:w="9923" w:type="dxa"/>
        <w:tblInd w:w="-658" w:type="dxa"/>
        <w:tblLook w:val="04A0" w:firstRow="1" w:lastRow="0" w:firstColumn="1" w:lastColumn="0" w:noHBand="0" w:noVBand="1"/>
      </w:tblPr>
      <w:tblGrid>
        <w:gridCol w:w="1417"/>
        <w:gridCol w:w="2649"/>
        <w:gridCol w:w="2171"/>
        <w:gridCol w:w="1134"/>
        <w:gridCol w:w="2552"/>
      </w:tblGrid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נושא הכנס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מקום הכנס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תפקיד בכנס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כותרת ההרצאה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Fonts w:cs="Times New Roman"/>
                <w:rtl/>
              </w:rPr>
            </w:pPr>
            <w:r w:rsidRPr="004544DD">
              <w:rPr>
                <w:rFonts w:cs="Times New Roman" w:hint="cs"/>
                <w:rtl/>
              </w:rPr>
              <w:t>2018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bidi w:val="0"/>
              <w:spacing w:line="360" w:lineRule="auto"/>
              <w:rPr>
                <w:rFonts w:cs="Times New Roman"/>
              </w:rPr>
            </w:pPr>
            <w:r w:rsidRPr="004544DD">
              <w:rPr>
                <w:rFonts w:cs="Times New Roman"/>
              </w:rPr>
              <w:t>Arabic Electronic Literature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bidi w:val="0"/>
              <w:spacing w:line="360" w:lineRule="auto"/>
              <w:rPr>
                <w:rFonts w:cs="Times New Roman"/>
              </w:rPr>
            </w:pPr>
            <w:r w:rsidRPr="004544DD">
              <w:rPr>
                <w:rFonts w:cs="Times New Roman"/>
              </w:rPr>
              <w:t>Rochester Institute of Technology, Dubai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bidi w:val="0"/>
              <w:spacing w:line="360" w:lineRule="auto"/>
              <w:jc w:val="center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  <w:p w:rsidR="004544DD" w:rsidRPr="004544DD" w:rsidRDefault="004544DD" w:rsidP="004544DD">
            <w:pPr>
              <w:bidi w:val="0"/>
              <w:spacing w:line="360" w:lineRule="auto"/>
              <w:jc w:val="center"/>
              <w:rPr>
                <w:rtl/>
              </w:rPr>
            </w:pPr>
            <w:r w:rsidRPr="004544DD">
              <w:rPr>
                <w:rFonts w:hint="cs"/>
                <w:rtl/>
              </w:rPr>
              <w:t>וחברת הועדה המארגנת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bidi w:val="0"/>
              <w:spacing w:line="360" w:lineRule="auto"/>
              <w:rPr>
                <w:rFonts w:cs="Times New Roman"/>
              </w:rPr>
            </w:pPr>
            <w:r w:rsidRPr="004544DD">
              <w:rPr>
                <w:rFonts w:cs="Times New Roman"/>
              </w:rPr>
              <w:t>The Crisis of Digital Literature in the Middle East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Fonts w:cs="Times New Roman"/>
                <w:rtl/>
              </w:rPr>
            </w:pPr>
            <w:r w:rsidRPr="004544DD">
              <w:rPr>
                <w:rFonts w:cs="Times New Roman" w:hint="cs"/>
                <w:rtl/>
              </w:rPr>
              <w:t>2018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bidi w:val="0"/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עיונם בספרות ובתרבות הערבית המודרנית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bidi w:val="0"/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האוניברסיטה העברית, ירושלים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bidi w:val="0"/>
              <w:spacing w:line="360" w:lineRule="auto"/>
              <w:jc w:val="center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bidi w:val="0"/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ספרות דיגיטאלית, מהי?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cs="Times New Roman"/>
                <w:rtl/>
              </w:rPr>
              <w:t>2017</w:t>
            </w:r>
            <w:r w:rsidRPr="004544DD">
              <w:rPr>
                <w:rFonts w:cs="Times New Roman"/>
              </w:rPr>
              <w:t xml:space="preserve"> January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bidi w:val="0"/>
              <w:spacing w:line="360" w:lineRule="auto"/>
              <w:rPr>
                <w:rtl/>
              </w:rPr>
            </w:pPr>
            <w:r w:rsidRPr="004544DD">
              <w:t>Education in Shifting Societies Conference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bidi w:val="0"/>
              <w:spacing w:line="360" w:lineRule="auto"/>
              <w:rPr>
                <w:rtl/>
              </w:rPr>
            </w:pPr>
            <w:r w:rsidRPr="004544DD">
              <w:t>Ludwigsburg, Germany</w:t>
            </w:r>
            <w:r w:rsidRPr="004544DD">
              <w:rPr>
                <w:rtl/>
              </w:rPr>
              <w:t>.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bidi w:val="0"/>
              <w:spacing w:line="360" w:lineRule="auto"/>
            </w:pPr>
            <w:r w:rsidRPr="004544DD">
              <w:t>Low Scholastic Achievements of the Arab Students in Israel in the OECD Tests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2015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t>August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</w:tc>
        <w:tc>
          <w:tcPr>
            <w:tcW w:w="2649" w:type="dxa"/>
          </w:tcPr>
          <w:p w:rsidR="004544DD" w:rsidRPr="004544DD" w:rsidRDefault="004544DD" w:rsidP="004544DD">
            <w:pPr>
              <w:bidi w:val="0"/>
              <w:spacing w:line="360" w:lineRule="auto"/>
              <w:rPr>
                <w:rtl/>
              </w:rPr>
            </w:pPr>
            <w:r w:rsidRPr="004544DD">
              <w:t>ELO Conference: The End OF Digital Literature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bidi w:val="0"/>
              <w:spacing w:line="360" w:lineRule="auto"/>
              <w:rPr>
                <w:rtl/>
              </w:rPr>
            </w:pPr>
            <w:r w:rsidRPr="004544DD">
              <w:t>Bergen University, Norway.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bidi w:val="0"/>
              <w:spacing w:line="360" w:lineRule="auto"/>
            </w:pPr>
            <w:r w:rsidRPr="004544DD">
              <w:rPr>
                <w:rFonts w:cs="Times New Roman"/>
              </w:rPr>
              <w:t>Artistic Literary Interactivity in Arabic Digital Poetry and the Process of Criticism</w:t>
            </w:r>
            <w:r w:rsidRPr="004544DD">
              <w:rPr>
                <w:rFonts w:eastAsia="Calibri" w:cs="Times New Roman"/>
                <w:b/>
                <w:bCs/>
              </w:rPr>
              <w:t>,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 xml:space="preserve">2015 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t>March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bidi w:val="0"/>
              <w:spacing w:line="360" w:lineRule="auto"/>
              <w:rPr>
                <w:rtl/>
              </w:rPr>
            </w:pPr>
            <w:r w:rsidRPr="004544DD">
              <w:t>Education the Net-Generation: Political and Cultural Aspects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bidi w:val="0"/>
              <w:spacing w:after="200" w:line="360" w:lineRule="auto"/>
              <w:rPr>
                <w:rFonts w:eastAsia="Calibri" w:cs="Times New Roman"/>
              </w:rPr>
            </w:pPr>
            <w:proofErr w:type="spellStart"/>
            <w:r w:rsidRPr="004544DD">
              <w:rPr>
                <w:rFonts w:eastAsia="Calibri" w:cs="Times New Roman"/>
              </w:rPr>
              <w:t>Beit</w:t>
            </w:r>
            <w:proofErr w:type="spellEnd"/>
            <w:r w:rsidRPr="004544DD">
              <w:rPr>
                <w:rFonts w:eastAsia="Calibri" w:cs="Times New Roman"/>
              </w:rPr>
              <w:t xml:space="preserve"> </w:t>
            </w:r>
            <w:proofErr w:type="spellStart"/>
            <w:r w:rsidRPr="004544DD">
              <w:rPr>
                <w:rFonts w:eastAsia="Calibri" w:cs="Times New Roman"/>
              </w:rPr>
              <w:t>Berl</w:t>
            </w:r>
            <w:proofErr w:type="spellEnd"/>
            <w:r w:rsidRPr="004544DD">
              <w:rPr>
                <w:rFonts w:eastAsia="Calibri" w:cs="Times New Roman"/>
              </w:rPr>
              <w:t xml:space="preserve"> College.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bidi w:val="0"/>
              <w:spacing w:line="360" w:lineRule="auto"/>
            </w:pPr>
            <w:r w:rsidRPr="004544DD">
              <w:t>Toward Digital Literacy: Reading and Writing in Digital Environments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2017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מאי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השפה כמופע ושפת המופע בתרבויות המזרח התיכון,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 xml:space="preserve">האגודה הישראלית לחקר שפה ותרבות, אוניברסיטת בן גוריון 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אינטראקציה בין ספרות ואומנות בספרות הדיגיטאלית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2016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יולי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spacing w:line="360" w:lineRule="auto"/>
            </w:pPr>
            <w:r w:rsidRPr="004544DD">
              <w:rPr>
                <w:rtl/>
              </w:rPr>
              <w:t>שפה זהות וקונפליקט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spacing w:line="360" w:lineRule="auto"/>
            </w:pPr>
            <w:r w:rsidRPr="004544DD">
              <w:rPr>
                <w:rtl/>
              </w:rPr>
              <w:t>האגודה הישראלית לחקר שפה ותרבות</w:t>
            </w:r>
            <w:r w:rsidRPr="004544DD">
              <w:rPr>
                <w:rFonts w:hint="cs"/>
                <w:rtl/>
              </w:rPr>
              <w:t>: מכללת בית ברל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שפה חסרת זהות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2016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מאי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 xml:space="preserve">העיר מנקודות מבט שונות בשיח המודרני 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האוניברסיטה העברית</w:t>
            </w:r>
            <w:r w:rsidRPr="004544DD">
              <w:rPr>
                <w:rFonts w:hint="cs"/>
                <w:rtl/>
              </w:rPr>
              <w:t>,</w:t>
            </w:r>
            <w:r w:rsidRPr="004544DD">
              <w:rPr>
                <w:rtl/>
              </w:rPr>
              <w:t xml:space="preserve"> ירושלים.   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הרצאה מרכזית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המרחב הווירטואלי בספרות המודרנית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2016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אפריל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spacing w:after="200" w:line="360" w:lineRule="auto"/>
              <w:rPr>
                <w:rFonts w:eastAsia="Calibri"/>
              </w:rPr>
            </w:pPr>
            <w:r w:rsidRPr="004544DD">
              <w:rPr>
                <w:rFonts w:eastAsia="Calibri" w:hint="cs"/>
                <w:rtl/>
              </w:rPr>
              <w:t xml:space="preserve">יחסי גומלין בין שפה ותרבות ערבית, 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</w:tc>
        <w:tc>
          <w:tcPr>
            <w:tcW w:w="2171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 xml:space="preserve">יום עיון של תכנית התואר השני. הפקולטה לחינוך, </w:t>
            </w:r>
            <w:r w:rsidRPr="004544DD">
              <w:rPr>
                <w:rtl/>
              </w:rPr>
              <w:lastRenderedPageBreak/>
              <w:t>המכון האקדמי הערבי לחינוך, בית ברל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lastRenderedPageBreak/>
              <w:t>הרצאה מרכזית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השפעת  התרבות הדיגיטאלית על שפת השיח הספרות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lastRenderedPageBreak/>
              <w:t>2016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מרץ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שינוי הסדר המגדרי: מבט אופטימי, כנס לכבוד יום האישה הבינלאומי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 xml:space="preserve"> המרכז לחקר האסלאם- </w:t>
            </w:r>
            <w:proofErr w:type="spellStart"/>
            <w:r w:rsidRPr="004544DD">
              <w:rPr>
                <w:rtl/>
              </w:rPr>
              <w:t>לבציון</w:t>
            </w:r>
            <w:proofErr w:type="spellEnd"/>
            <w:r w:rsidRPr="004544DD">
              <w:rPr>
                <w:rtl/>
              </w:rPr>
              <w:t xml:space="preserve">,  ומרכז </w:t>
            </w:r>
            <w:proofErr w:type="spellStart"/>
            <w:r w:rsidRPr="004544DD">
              <w:rPr>
                <w:rtl/>
              </w:rPr>
              <w:t>לייפר</w:t>
            </w:r>
            <w:proofErr w:type="spellEnd"/>
            <w:r w:rsidRPr="004544DD">
              <w:rPr>
                <w:rtl/>
              </w:rPr>
              <w:t xml:space="preserve"> ללימודי נשים ומגדר, האוניברסיטה העברית, ירושלים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 xml:space="preserve">דאגותיה של האישה ברומן הפזורה הפלסטינית: </w:t>
            </w:r>
            <w:proofErr w:type="spellStart"/>
            <w:r w:rsidRPr="004544DD">
              <w:rPr>
                <w:rtl/>
              </w:rPr>
              <w:t>חוזמא</w:t>
            </w:r>
            <w:proofErr w:type="spellEnd"/>
            <w:r w:rsidRPr="004544DD">
              <w:rPr>
                <w:rtl/>
              </w:rPr>
              <w:t xml:space="preserve">  </w:t>
            </w:r>
            <w:proofErr w:type="spellStart"/>
            <w:r w:rsidRPr="004544DD">
              <w:rPr>
                <w:rtl/>
              </w:rPr>
              <w:t>חבאיב</w:t>
            </w:r>
            <w:proofErr w:type="spellEnd"/>
            <w:r w:rsidRPr="004544DD">
              <w:rPr>
                <w:rtl/>
              </w:rPr>
              <w:t xml:space="preserve"> כדוגמא,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2015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אפריל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הספרות הפלסטינית וזכות השיבה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אוניברסיטת בית לחם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ספרות נשים בגלות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2015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אפריל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לקרוא את האבק ולזעזע את המרחבים, בספרות הערבית המודרנית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אוניברסיטת בר אילן.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השירה של המאה השלישית</w:t>
            </w:r>
            <w:r w:rsidRPr="004544DD">
              <w:rPr>
                <w:rFonts w:hint="cs"/>
                <w:rtl/>
              </w:rPr>
              <w:t xml:space="preserve">: </w:t>
            </w:r>
            <w:r w:rsidRPr="004544DD">
              <w:rPr>
                <w:rtl/>
              </w:rPr>
              <w:t>גלישה בזיכרון של הניט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2014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spacing w:line="360" w:lineRule="auto"/>
            </w:pPr>
            <w:r w:rsidRPr="004544DD">
              <w:rPr>
                <w:rtl/>
              </w:rPr>
              <w:t xml:space="preserve">סמינר מחלקתי, החוג לשפה וספרות ערבית, 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</w:tc>
        <w:tc>
          <w:tcPr>
            <w:tcW w:w="2171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 xml:space="preserve">אוניברסיטת בר אילן. 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 xml:space="preserve">  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האינטרנט והשיח הספרותי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2014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 xml:space="preserve">סמינר מחלקתי, החוג לשפה וספרות ערבית 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 xml:space="preserve">, אוניברסיטת תל אביב.   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מבוא לספרות דיגיטאלית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2014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הספרות הפלסטינית ושאלת המודרניזם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מכללת בית ברל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</w:tc>
        <w:tc>
          <w:tcPr>
            <w:tcW w:w="2552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העדר הרטוריקה הדיגיטאלית בספרות הפלסטינית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2013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סימפוזיון</w:t>
            </w:r>
            <w:r w:rsidRPr="004544DD">
              <w:rPr>
                <w:rFonts w:hint="cs"/>
                <w:rtl/>
              </w:rPr>
              <w:t>: אוריינות בשפת אם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הקריה האקדמית, קריית אונו</w:t>
            </w:r>
            <w:r w:rsidRPr="004544DD">
              <w:rPr>
                <w:rFonts w:hint="cs"/>
                <w:rtl/>
              </w:rPr>
              <w:t xml:space="preserve"> קריית אונו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אוריינות דיגיטאלית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2011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 xml:space="preserve">מזרח תיכון ברשת 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 xml:space="preserve">המכון לחקר אינטרנט, </w:t>
            </w:r>
            <w:r w:rsidRPr="004544DD">
              <w:rPr>
                <w:rFonts w:hint="cs"/>
                <w:rtl/>
              </w:rPr>
              <w:t>א</w:t>
            </w:r>
            <w:r w:rsidRPr="004544DD">
              <w:rPr>
                <w:rtl/>
              </w:rPr>
              <w:t xml:space="preserve">וניברסיטת תל אביב.  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הספרות הערבית הדיגיטאלית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2010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השפה הערבית באמצעי התקשורת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האקדמיה ללשון הערבית, חיפה.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השפעת האינטרנט על השיח בספרות הערבית המודרנית</w:t>
            </w:r>
          </w:p>
        </w:tc>
      </w:tr>
      <w:tr w:rsidR="004544DD" w:rsidRPr="004544DD" w:rsidTr="004544DD">
        <w:tc>
          <w:tcPr>
            <w:tcW w:w="1417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2010</w:t>
            </w:r>
          </w:p>
        </w:tc>
        <w:tc>
          <w:tcPr>
            <w:tcW w:w="2649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שפה ותקשורת</w:t>
            </w:r>
          </w:p>
        </w:tc>
        <w:tc>
          <w:tcPr>
            <w:tcW w:w="2171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החוג לתקשורת, האוניברסיטה הפתוחה, תל אביב.</w:t>
            </w:r>
          </w:p>
        </w:tc>
        <w:tc>
          <w:tcPr>
            <w:tcW w:w="11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</w:tc>
        <w:tc>
          <w:tcPr>
            <w:tcW w:w="2552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מה היא ספרות דיגיטאלית</w:t>
            </w:r>
          </w:p>
        </w:tc>
      </w:tr>
    </w:tbl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631D76" w:rsidRDefault="004544DD" w:rsidP="004544DD">
      <w:pPr>
        <w:numPr>
          <w:ilvl w:val="0"/>
          <w:numId w:val="2"/>
        </w:numPr>
        <w:spacing w:line="360" w:lineRule="auto"/>
        <w:contextualSpacing/>
        <w:rPr>
          <w:rFonts w:ascii="Calibri" w:eastAsia="Calibri" w:hAnsi="Calibri" w:cs="David"/>
          <w:b/>
          <w:bCs/>
          <w:sz w:val="24"/>
          <w:szCs w:val="24"/>
        </w:rPr>
      </w:pP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lastRenderedPageBreak/>
        <w:t>ארגון כנסים או מושבים בכנסים</w:t>
      </w: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469"/>
        <w:gridCol w:w="1531"/>
        <w:gridCol w:w="1607"/>
        <w:gridCol w:w="2129"/>
        <w:gridCol w:w="1560"/>
      </w:tblGrid>
      <w:tr w:rsidR="004544DD" w:rsidRPr="004544DD" w:rsidTr="004544DD">
        <w:tc>
          <w:tcPr>
            <w:tcW w:w="170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תאריך</w:t>
            </w:r>
          </w:p>
        </w:tc>
        <w:tc>
          <w:tcPr>
            <w:tcW w:w="170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נושא הכנס</w:t>
            </w:r>
          </w:p>
        </w:tc>
        <w:tc>
          <w:tcPr>
            <w:tcW w:w="170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מקום הכנס</w:t>
            </w:r>
          </w:p>
        </w:tc>
        <w:tc>
          <w:tcPr>
            <w:tcW w:w="1705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תפקיד בכנס</w:t>
            </w:r>
          </w:p>
        </w:tc>
        <w:tc>
          <w:tcPr>
            <w:tcW w:w="1705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כותרת ההרצאה</w:t>
            </w:r>
          </w:p>
        </w:tc>
      </w:tr>
      <w:tr w:rsidR="004544DD" w:rsidRPr="004544DD" w:rsidTr="004544DD">
        <w:tc>
          <w:tcPr>
            <w:tcW w:w="1704" w:type="dxa"/>
          </w:tcPr>
          <w:p w:rsidR="004544DD" w:rsidRPr="004544DD" w:rsidRDefault="004544DD" w:rsidP="004544DD">
            <w:pPr>
              <w:spacing w:line="360" w:lineRule="auto"/>
              <w:rPr>
                <w:rFonts w:cs="Times New Roman"/>
                <w:rtl/>
              </w:rPr>
            </w:pPr>
            <w:r w:rsidRPr="004544DD">
              <w:rPr>
                <w:rFonts w:cs="Times New Roman"/>
                <w:rtl/>
              </w:rPr>
              <w:t xml:space="preserve">  2017</w:t>
            </w:r>
            <w:r w:rsidRPr="004544DD">
              <w:rPr>
                <w:rFonts w:cs="Times New Roman"/>
              </w:rPr>
              <w:t xml:space="preserve"> January </w:t>
            </w:r>
          </w:p>
        </w:tc>
        <w:tc>
          <w:tcPr>
            <w:tcW w:w="1704" w:type="dxa"/>
          </w:tcPr>
          <w:p w:rsidR="004544DD" w:rsidRPr="004544DD" w:rsidRDefault="004544DD" w:rsidP="004544DD">
            <w:pPr>
              <w:bidi w:val="0"/>
              <w:spacing w:line="360" w:lineRule="auto"/>
              <w:rPr>
                <w:rFonts w:cs="Times New Roman"/>
                <w:rtl/>
              </w:rPr>
            </w:pPr>
            <w:r w:rsidRPr="004544DD">
              <w:rPr>
                <w:rFonts w:cs="Times New Roman"/>
              </w:rPr>
              <w:t>Arabic Electronic Literature</w:t>
            </w:r>
          </w:p>
        </w:tc>
        <w:tc>
          <w:tcPr>
            <w:tcW w:w="1704" w:type="dxa"/>
          </w:tcPr>
          <w:p w:rsidR="004544DD" w:rsidRPr="004544DD" w:rsidRDefault="004544DD" w:rsidP="004544DD">
            <w:pPr>
              <w:bidi w:val="0"/>
              <w:spacing w:line="360" w:lineRule="auto"/>
              <w:rPr>
                <w:rFonts w:cs="Times New Roman"/>
              </w:rPr>
            </w:pPr>
            <w:r w:rsidRPr="004544DD">
              <w:rPr>
                <w:rFonts w:cs="Times New Roman"/>
              </w:rPr>
              <w:t>Rochester Institute of Technology, Dubai</w:t>
            </w:r>
          </w:p>
        </w:tc>
        <w:tc>
          <w:tcPr>
            <w:tcW w:w="1705" w:type="dxa"/>
          </w:tcPr>
          <w:p w:rsidR="004544DD" w:rsidRPr="004544DD" w:rsidRDefault="004544DD" w:rsidP="004544DD">
            <w:pPr>
              <w:bidi w:val="0"/>
              <w:spacing w:line="360" w:lineRule="auto"/>
              <w:jc w:val="center"/>
              <w:rPr>
                <w:rtl/>
              </w:rPr>
            </w:pPr>
            <w:r w:rsidRPr="004544DD">
              <w:rPr>
                <w:rtl/>
              </w:rPr>
              <w:t>חברת הועדה המארגנת</w:t>
            </w:r>
          </w:p>
          <w:p w:rsidR="004544DD" w:rsidRPr="004544DD" w:rsidRDefault="007F2423" w:rsidP="004544DD">
            <w:pPr>
              <w:bidi w:val="0"/>
              <w:spacing w:line="360" w:lineRule="auto"/>
              <w:jc w:val="center"/>
            </w:pPr>
            <w:hyperlink r:id="rId12" w:history="1">
              <w:r w:rsidR="004544DD" w:rsidRPr="004544DD">
                <w:rPr>
                  <w:color w:val="0000FF"/>
                  <w:u w:val="single"/>
                </w:rPr>
                <w:t>https://www.arabic-elit.org/</w:t>
              </w:r>
            </w:hyperlink>
            <w:r w:rsidR="004544DD" w:rsidRPr="004544DD">
              <w:t xml:space="preserve"> </w:t>
            </w:r>
          </w:p>
        </w:tc>
        <w:tc>
          <w:tcPr>
            <w:tcW w:w="1705" w:type="dxa"/>
          </w:tcPr>
          <w:p w:rsidR="004544DD" w:rsidRPr="004544DD" w:rsidRDefault="004544DD" w:rsidP="004544DD">
            <w:pPr>
              <w:bidi w:val="0"/>
              <w:spacing w:line="360" w:lineRule="auto"/>
              <w:rPr>
                <w:rFonts w:cs="Times New Roman"/>
                <w:rtl/>
              </w:rPr>
            </w:pPr>
            <w:r w:rsidRPr="004544DD">
              <w:rPr>
                <w:rFonts w:cs="Times New Roman"/>
              </w:rPr>
              <w:t>The Crisis of Digital Literature in the Middle East</w:t>
            </w:r>
          </w:p>
        </w:tc>
      </w:tr>
      <w:tr w:rsidR="004544DD" w:rsidRPr="004544DD" w:rsidTr="004544DD">
        <w:tc>
          <w:tcPr>
            <w:tcW w:w="170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2016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מאי</w:t>
            </w:r>
          </w:p>
        </w:tc>
        <w:tc>
          <w:tcPr>
            <w:tcW w:w="170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 xml:space="preserve">העיר מנקודות מבט שונות בשיח המודרני </w:t>
            </w:r>
          </w:p>
        </w:tc>
        <w:tc>
          <w:tcPr>
            <w:tcW w:w="170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האוניברסיטה העברית</w:t>
            </w:r>
            <w:r w:rsidRPr="004544DD">
              <w:rPr>
                <w:rFonts w:hint="cs"/>
                <w:rtl/>
              </w:rPr>
              <w:t>,</w:t>
            </w:r>
            <w:r w:rsidRPr="004544DD">
              <w:rPr>
                <w:rtl/>
              </w:rPr>
              <w:t xml:space="preserve"> ירושלים.   </w:t>
            </w:r>
          </w:p>
        </w:tc>
        <w:tc>
          <w:tcPr>
            <w:tcW w:w="1705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הרצאה מרכזית</w:t>
            </w:r>
          </w:p>
        </w:tc>
        <w:tc>
          <w:tcPr>
            <w:tcW w:w="1705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המרחב הווירטואלי בספרות המודרנית</w:t>
            </w:r>
          </w:p>
        </w:tc>
      </w:tr>
      <w:tr w:rsidR="004544DD" w:rsidRPr="004544DD" w:rsidTr="004544DD">
        <w:tc>
          <w:tcPr>
            <w:tcW w:w="170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2014</w:t>
            </w:r>
          </w:p>
        </w:tc>
        <w:tc>
          <w:tcPr>
            <w:tcW w:w="170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הספרות הפלסטינית ושאלת המודרניזם</w:t>
            </w:r>
          </w:p>
        </w:tc>
        <w:tc>
          <w:tcPr>
            <w:tcW w:w="170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מכללת בית ברל</w:t>
            </w:r>
          </w:p>
        </w:tc>
        <w:tc>
          <w:tcPr>
            <w:tcW w:w="1705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מרצה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</w:tc>
        <w:tc>
          <w:tcPr>
            <w:tcW w:w="1705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העדר הרטוריקה הדיגיטאלית בספרות הפלסטינית</w:t>
            </w:r>
          </w:p>
        </w:tc>
      </w:tr>
    </w:tbl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  <w:r w:rsidRPr="004544DD">
        <w:rPr>
          <w:rFonts w:ascii="Calibri" w:eastAsia="Calibri" w:hAnsi="Calibri" w:cs="Arial" w:hint="cs"/>
          <w:b/>
          <w:bCs/>
          <w:rtl/>
        </w:rPr>
        <w:t>7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. </w:t>
      </w:r>
      <w:r w:rsidRPr="00631D76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הרצאות אחרות או דיונים שאינם במסגרת אקדמית</w:t>
      </w: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tbl>
      <w:tblPr>
        <w:tblStyle w:val="a4"/>
        <w:bidiVisual/>
        <w:tblW w:w="9356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1418"/>
        <w:gridCol w:w="66"/>
        <w:gridCol w:w="978"/>
        <w:gridCol w:w="5051"/>
        <w:gridCol w:w="1843"/>
      </w:tblGrid>
      <w:tr w:rsidR="004544DD" w:rsidRPr="004544DD" w:rsidTr="004544DD">
        <w:tc>
          <w:tcPr>
            <w:tcW w:w="1418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תאריך</w:t>
            </w:r>
          </w:p>
        </w:tc>
        <w:tc>
          <w:tcPr>
            <w:tcW w:w="1044" w:type="dxa"/>
            <w:gridSpan w:val="2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מקום ההרצאה</w:t>
            </w:r>
          </w:p>
        </w:tc>
        <w:tc>
          <w:tcPr>
            <w:tcW w:w="5051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הגוף המזמין</w:t>
            </w:r>
          </w:p>
        </w:tc>
        <w:tc>
          <w:tcPr>
            <w:tcW w:w="1843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כותרת ההרצאה/הדיון</w:t>
            </w:r>
          </w:p>
        </w:tc>
      </w:tr>
      <w:tr w:rsidR="004544DD" w:rsidRPr="004544DD" w:rsidTr="004544DD">
        <w:tc>
          <w:tcPr>
            <w:tcW w:w="1484" w:type="dxa"/>
            <w:gridSpan w:val="2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 xml:space="preserve">ראיון : אוקטובר  2017 </w:t>
            </w:r>
          </w:p>
        </w:tc>
        <w:tc>
          <w:tcPr>
            <w:tcW w:w="978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</w:tc>
        <w:tc>
          <w:tcPr>
            <w:tcW w:w="5051" w:type="dxa"/>
          </w:tcPr>
          <w:p w:rsidR="004544DD" w:rsidRPr="004544DD" w:rsidRDefault="004544DD" w:rsidP="004544DD">
            <w:pPr>
              <w:spacing w:line="360" w:lineRule="auto"/>
              <w:rPr>
                <w:rFonts w:cs="Arial"/>
              </w:rPr>
            </w:pPr>
            <w:r w:rsidRPr="004544DD">
              <w:rPr>
                <w:rFonts w:cs="Arial"/>
              </w:rPr>
              <w:t>ELR</w:t>
            </w:r>
          </w:p>
          <w:p w:rsidR="004544DD" w:rsidRPr="004544DD" w:rsidRDefault="007F2423" w:rsidP="004544DD">
            <w:pPr>
              <w:spacing w:after="200" w:line="276" w:lineRule="auto"/>
              <w:rPr>
                <w:rtl/>
              </w:rPr>
            </w:pPr>
            <w:hyperlink r:id="rId13" w:history="1">
              <w:r w:rsidR="004544DD" w:rsidRPr="004544DD">
                <w:rPr>
                  <w:color w:val="0000FF"/>
                  <w:u w:val="single"/>
                </w:rPr>
                <w:t>https://electronicliteraturereview.wordpress.com/2017/10/20/interview-with-eman-younis</w:t>
              </w:r>
              <w:r w:rsidR="004544DD" w:rsidRPr="004544DD">
                <w:rPr>
                  <w:rFonts w:cs="Arial"/>
                  <w:color w:val="0000FF"/>
                  <w:u w:val="single"/>
                  <w:rtl/>
                </w:rPr>
                <w:t>/</w:t>
              </w:r>
            </w:hyperlink>
            <w:r w:rsidR="004544DD" w:rsidRPr="004544DD">
              <w:rPr>
                <w:rFonts w:hint="cs"/>
                <w:rtl/>
              </w:rPr>
              <w:t xml:space="preserve"> </w:t>
            </w:r>
          </w:p>
          <w:p w:rsidR="004544DD" w:rsidRPr="004544DD" w:rsidRDefault="004544DD" w:rsidP="004544DD">
            <w:pPr>
              <w:bidi w:val="0"/>
              <w:spacing w:line="360" w:lineRule="auto"/>
              <w:rPr>
                <w:rFonts w:cs="Arial"/>
              </w:rPr>
            </w:pPr>
            <w:r w:rsidRPr="004544DD">
              <w:rPr>
                <w:rFonts w:cs="Arial"/>
              </w:rPr>
              <w:t xml:space="preserve"> </w:t>
            </w:r>
          </w:p>
          <w:p w:rsidR="004544DD" w:rsidRPr="004544DD" w:rsidRDefault="004544DD" w:rsidP="004544DD">
            <w:pPr>
              <w:spacing w:line="360" w:lineRule="auto"/>
              <w:rPr>
                <w:rFonts w:cs="Arial"/>
                <w:rtl/>
              </w:rPr>
            </w:pPr>
          </w:p>
        </w:tc>
        <w:tc>
          <w:tcPr>
            <w:tcW w:w="1843" w:type="dxa"/>
          </w:tcPr>
          <w:p w:rsidR="004544DD" w:rsidRPr="004544DD" w:rsidRDefault="004544DD" w:rsidP="004544DD">
            <w:pPr>
              <w:spacing w:line="360" w:lineRule="auto"/>
              <w:jc w:val="right"/>
              <w:rPr>
                <w:rtl/>
              </w:rPr>
            </w:pPr>
            <w:r w:rsidRPr="004544DD">
              <w:rPr>
                <w:rFonts w:cs="Times New Roman"/>
              </w:rPr>
              <w:t xml:space="preserve">Arabic Digital Literature: History </w:t>
            </w:r>
            <w:r w:rsidRPr="004544DD">
              <w:t xml:space="preserve">&amp; Development </w:t>
            </w:r>
          </w:p>
        </w:tc>
      </w:tr>
    </w:tbl>
    <w:p w:rsidR="00631D76" w:rsidRDefault="00631D76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</w:p>
    <w:p w:rsidR="00631D76" w:rsidRDefault="00631D76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</w:p>
    <w:p w:rsidR="004544DD" w:rsidRPr="004544DD" w:rsidRDefault="00631D76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  <w:r>
        <w:rPr>
          <w:rFonts w:ascii="Calibri" w:eastAsia="Calibri" w:hAnsi="Calibri" w:cs="Arial" w:hint="cs"/>
          <w:b/>
          <w:bCs/>
          <w:rtl/>
        </w:rPr>
        <w:lastRenderedPageBreak/>
        <w:t>8</w:t>
      </w:r>
      <w:r w:rsidR="004544DD" w:rsidRPr="004544DD">
        <w:rPr>
          <w:rFonts w:ascii="Calibri" w:eastAsia="Calibri" w:hAnsi="Calibri" w:cs="Arial" w:hint="cs"/>
          <w:b/>
          <w:bCs/>
          <w:rtl/>
        </w:rPr>
        <w:t xml:space="preserve">. </w:t>
      </w:r>
      <w:r w:rsidR="004544DD" w:rsidRPr="004544DD">
        <w:rPr>
          <w:rFonts w:ascii="Calibri" w:eastAsia="Calibri" w:hAnsi="Calibri" w:cs="Arial" w:hint="cs"/>
          <w:b/>
          <w:bCs/>
          <w:rtl/>
          <w:lang w:bidi="he-IL"/>
        </w:rPr>
        <w:t>מענקי מחקר</w:t>
      </w:r>
    </w:p>
    <w:p w:rsidR="004544DD" w:rsidRPr="004544DD" w:rsidRDefault="004544DD" w:rsidP="004544DD">
      <w:pPr>
        <w:numPr>
          <w:ilvl w:val="0"/>
          <w:numId w:val="3"/>
        </w:numPr>
        <w:spacing w:line="360" w:lineRule="auto"/>
        <w:contextualSpacing/>
        <w:rPr>
          <w:rFonts w:ascii="Calibri" w:eastAsia="Calibri" w:hAnsi="Calibri" w:cs="Arial"/>
          <w:b/>
          <w:bCs/>
        </w:rPr>
      </w:pPr>
      <w:r w:rsidRPr="004544DD">
        <w:rPr>
          <w:rFonts w:ascii="Calibri" w:eastAsia="Calibri" w:hAnsi="Calibri" w:cs="Arial" w:hint="cs"/>
          <w:b/>
          <w:bCs/>
          <w:rtl/>
          <w:lang w:bidi="he-IL"/>
        </w:rPr>
        <w:t>מענקים שהתקבלו</w:t>
      </w:r>
    </w:p>
    <w:tbl>
      <w:tblPr>
        <w:tblStyle w:val="a4"/>
        <w:tblpPr w:leftFromText="180" w:rightFromText="180" w:vertAnchor="text" w:horzAnchor="margin" w:tblpXSpec="center" w:tblpY="273"/>
        <w:bidiVisual/>
        <w:tblW w:w="10207" w:type="dxa"/>
        <w:tblLook w:val="04A0" w:firstRow="1" w:lastRow="0" w:firstColumn="1" w:lastColumn="0" w:noHBand="0" w:noVBand="1"/>
      </w:tblPr>
      <w:tblGrid>
        <w:gridCol w:w="1134"/>
        <w:gridCol w:w="1843"/>
        <w:gridCol w:w="992"/>
        <w:gridCol w:w="1505"/>
        <w:gridCol w:w="1614"/>
        <w:gridCol w:w="1245"/>
        <w:gridCol w:w="1874"/>
      </w:tblGrid>
      <w:tr w:rsidR="007F2423" w:rsidRPr="004544DD" w:rsidTr="007F2423">
        <w:tc>
          <w:tcPr>
            <w:tcW w:w="1134" w:type="dxa"/>
          </w:tcPr>
          <w:p w:rsidR="007F2423" w:rsidRPr="004544DD" w:rsidRDefault="007F2423" w:rsidP="007F2423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שנה</w:t>
            </w:r>
          </w:p>
        </w:tc>
        <w:tc>
          <w:tcPr>
            <w:tcW w:w="1843" w:type="dxa"/>
          </w:tcPr>
          <w:p w:rsidR="007F2423" w:rsidRPr="004544DD" w:rsidRDefault="007F2423" w:rsidP="007F2423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תפקיד במחקר</w:t>
            </w:r>
          </w:p>
        </w:tc>
        <w:tc>
          <w:tcPr>
            <w:tcW w:w="992" w:type="dxa"/>
          </w:tcPr>
          <w:p w:rsidR="007F2423" w:rsidRPr="004544DD" w:rsidRDefault="007F2423" w:rsidP="007F2423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חוקרים שותפים</w:t>
            </w:r>
          </w:p>
        </w:tc>
        <w:tc>
          <w:tcPr>
            <w:tcW w:w="1505" w:type="dxa"/>
          </w:tcPr>
          <w:p w:rsidR="007F2423" w:rsidRPr="004544DD" w:rsidRDefault="007F2423" w:rsidP="007F2423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נושא המחקר</w:t>
            </w:r>
          </w:p>
        </w:tc>
        <w:tc>
          <w:tcPr>
            <w:tcW w:w="1614" w:type="dxa"/>
          </w:tcPr>
          <w:p w:rsidR="007F2423" w:rsidRPr="004544DD" w:rsidRDefault="007F2423" w:rsidP="007F2423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הגוף המממן</w:t>
            </w:r>
          </w:p>
        </w:tc>
        <w:tc>
          <w:tcPr>
            <w:tcW w:w="1245" w:type="dxa"/>
          </w:tcPr>
          <w:p w:rsidR="007F2423" w:rsidRPr="004544DD" w:rsidRDefault="007F2423" w:rsidP="007F2423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גובה המימון</w:t>
            </w:r>
          </w:p>
        </w:tc>
        <w:tc>
          <w:tcPr>
            <w:tcW w:w="1874" w:type="dxa"/>
          </w:tcPr>
          <w:p w:rsidR="007F2423" w:rsidRPr="004544DD" w:rsidRDefault="007F2423" w:rsidP="007F2423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תוצרים (פרסומים)</w:t>
            </w:r>
          </w:p>
        </w:tc>
      </w:tr>
      <w:tr w:rsidR="007F2423" w:rsidRPr="004544DD" w:rsidTr="007F2423">
        <w:tc>
          <w:tcPr>
            <w:tcW w:w="1134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2013-2016</w:t>
            </w:r>
          </w:p>
        </w:tc>
        <w:tc>
          <w:tcPr>
            <w:tcW w:w="1843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חוקרת ראשית</w:t>
            </w:r>
          </w:p>
        </w:tc>
        <w:tc>
          <w:tcPr>
            <w:tcW w:w="992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אין</w:t>
            </w:r>
          </w:p>
        </w:tc>
        <w:tc>
          <w:tcPr>
            <w:tcW w:w="1505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שפה וספרות ערבית, וספרות דיגיטאלית</w:t>
            </w:r>
          </w:p>
        </w:tc>
        <w:tc>
          <w:tcPr>
            <w:tcW w:w="1614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המכללה האקדמית בית ברל</w:t>
            </w:r>
          </w:p>
        </w:tc>
        <w:tc>
          <w:tcPr>
            <w:tcW w:w="1245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 xml:space="preserve">2 </w:t>
            </w:r>
            <w:proofErr w:type="spellStart"/>
            <w:r w:rsidRPr="004544DD">
              <w:rPr>
                <w:rFonts w:hint="cs"/>
                <w:rtl/>
              </w:rPr>
              <w:t>ש"ש</w:t>
            </w:r>
            <w:proofErr w:type="spellEnd"/>
            <w:r w:rsidRPr="004544DD">
              <w:rPr>
                <w:rFonts w:hint="cs"/>
                <w:rtl/>
              </w:rPr>
              <w:t>- לשלוש שנים</w:t>
            </w:r>
          </w:p>
        </w:tc>
        <w:tc>
          <w:tcPr>
            <w:tcW w:w="1874" w:type="dxa"/>
          </w:tcPr>
          <w:p w:rsidR="007F2423" w:rsidRPr="004544DD" w:rsidRDefault="007F2423" w:rsidP="007F2423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tl/>
              </w:rPr>
            </w:pPr>
            <w:r w:rsidRPr="004544DD">
              <w:rPr>
                <w:rFonts w:hint="cs"/>
                <w:rtl/>
              </w:rPr>
              <w:t>ספר</w:t>
            </w:r>
          </w:p>
          <w:p w:rsidR="007F2423" w:rsidRPr="004544DD" w:rsidRDefault="007F2423" w:rsidP="007F2423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tl/>
              </w:rPr>
            </w:pPr>
            <w:r w:rsidRPr="004544DD">
              <w:rPr>
                <w:rFonts w:hint="cs"/>
                <w:rtl/>
              </w:rPr>
              <w:t xml:space="preserve">פרסום מאמרים  </w:t>
            </w:r>
          </w:p>
        </w:tc>
      </w:tr>
      <w:tr w:rsidR="007F2423" w:rsidRPr="004544DD" w:rsidTr="007F2423">
        <w:tc>
          <w:tcPr>
            <w:tcW w:w="1134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2010-2008</w:t>
            </w:r>
          </w:p>
        </w:tc>
        <w:tc>
          <w:tcPr>
            <w:tcW w:w="1843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חוקרת</w:t>
            </w:r>
            <w:r w:rsidRPr="004544DD">
              <w:rPr>
                <w:rtl/>
              </w:rPr>
              <w:t xml:space="preserve"> </w:t>
            </w:r>
            <w:r w:rsidRPr="004544DD">
              <w:rPr>
                <w:rFonts w:hint="cs"/>
                <w:rtl/>
              </w:rPr>
              <w:t>ראשית</w:t>
            </w:r>
          </w:p>
        </w:tc>
        <w:tc>
          <w:tcPr>
            <w:tcW w:w="992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אין</w:t>
            </w:r>
          </w:p>
        </w:tc>
        <w:tc>
          <w:tcPr>
            <w:tcW w:w="1505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"</w:t>
            </w:r>
            <w:r w:rsidRPr="004544DD">
              <w:rPr>
                <w:rtl/>
              </w:rPr>
              <w:t>השפעת האינטרנט על סוגי היצירה ועל אופן התקבלותה בספרות הערבית   המודרנית"</w:t>
            </w:r>
          </w:p>
        </w:tc>
        <w:tc>
          <w:tcPr>
            <w:tcW w:w="1614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 xml:space="preserve">       </w:t>
            </w:r>
            <w:r w:rsidRPr="004544DD">
              <w:rPr>
                <w:rtl/>
              </w:rPr>
              <w:t>המועצה להשכלה</w:t>
            </w:r>
            <w:r w:rsidRPr="004544DD">
              <w:rPr>
                <w:rFonts w:hint="cs"/>
                <w:rtl/>
              </w:rPr>
              <w:t xml:space="preserve"> גבוהה</w:t>
            </w:r>
          </w:p>
          <w:p w:rsidR="007F2423" w:rsidRPr="004544DD" w:rsidRDefault="007F2423" w:rsidP="007F2423">
            <w:pPr>
              <w:spacing w:line="360" w:lineRule="auto"/>
              <w:rPr>
                <w:rFonts w:hint="cs"/>
                <w:rtl/>
              </w:rPr>
            </w:pPr>
            <w:r w:rsidRPr="004544DD">
              <w:rPr>
                <w:rFonts w:hint="cs"/>
                <w:rtl/>
              </w:rPr>
              <w:t>מלגת</w:t>
            </w:r>
            <w:r w:rsidRPr="004544DD">
              <w:rPr>
                <w:rtl/>
              </w:rPr>
              <w:t xml:space="preserve"> </w:t>
            </w:r>
            <w:r w:rsidRPr="004544DD">
              <w:rPr>
                <w:rFonts w:hint="cs"/>
                <w:rtl/>
              </w:rPr>
              <w:t>מחקר</w:t>
            </w:r>
            <w:r w:rsidRPr="004544DD">
              <w:rPr>
                <w:rtl/>
              </w:rPr>
              <w:t xml:space="preserve"> </w:t>
            </w:r>
            <w:r w:rsidRPr="004544DD">
              <w:rPr>
                <w:rFonts w:hint="cs"/>
                <w:rtl/>
              </w:rPr>
              <w:t>לדוקטורנטים</w:t>
            </w:r>
            <w:r w:rsidRPr="004544DD">
              <w:rPr>
                <w:rtl/>
              </w:rPr>
              <w:t xml:space="preserve"> </w:t>
            </w:r>
            <w:r w:rsidRPr="004544DD">
              <w:rPr>
                <w:rFonts w:hint="cs"/>
                <w:rtl/>
              </w:rPr>
              <w:t>מצטיינים</w:t>
            </w:r>
            <w:r w:rsidRPr="004544DD">
              <w:rPr>
                <w:rtl/>
              </w:rPr>
              <w:t xml:space="preserve"> </w:t>
            </w:r>
            <w:r w:rsidRPr="004544DD">
              <w:rPr>
                <w:rFonts w:hint="cs"/>
                <w:rtl/>
              </w:rPr>
              <w:t>מהמגזר</w:t>
            </w:r>
            <w:r w:rsidRPr="004544DD">
              <w:rPr>
                <w:rtl/>
              </w:rPr>
              <w:t xml:space="preserve"> </w:t>
            </w:r>
            <w:r w:rsidRPr="004544DD">
              <w:rPr>
                <w:rFonts w:hint="cs"/>
                <w:rtl/>
              </w:rPr>
              <w:t>הערבי</w:t>
            </w:r>
          </w:p>
        </w:tc>
        <w:tc>
          <w:tcPr>
            <w:tcW w:w="1245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 xml:space="preserve">4500 ₪ - חודשי </w:t>
            </w:r>
          </w:p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לשנתיים</w:t>
            </w:r>
          </w:p>
        </w:tc>
        <w:tc>
          <w:tcPr>
            <w:tcW w:w="1874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 xml:space="preserve">דוקטורט </w:t>
            </w:r>
          </w:p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 xml:space="preserve"> </w:t>
            </w:r>
          </w:p>
        </w:tc>
      </w:tr>
    </w:tbl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numPr>
          <w:ilvl w:val="0"/>
          <w:numId w:val="3"/>
        </w:numPr>
        <w:spacing w:line="360" w:lineRule="auto"/>
        <w:contextualSpacing/>
        <w:rPr>
          <w:rFonts w:ascii="Calibri" w:eastAsia="Calibri" w:hAnsi="Calibri" w:cs="Arial"/>
          <w:b/>
          <w:bCs/>
        </w:rPr>
      </w:pPr>
      <w:r w:rsidRPr="004544DD">
        <w:rPr>
          <w:rFonts w:ascii="Calibri" w:eastAsia="Calibri" w:hAnsi="Calibri" w:cs="Arial" w:hint="cs"/>
          <w:b/>
          <w:bCs/>
          <w:rtl/>
          <w:lang w:bidi="he-IL"/>
        </w:rPr>
        <w:t>בקשות למענקים שעדיין בשיפוט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-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אין</w:t>
      </w:r>
    </w:p>
    <w:p w:rsidR="004544DD" w:rsidRPr="004544DD" w:rsidRDefault="004544DD" w:rsidP="004544DD">
      <w:pPr>
        <w:numPr>
          <w:ilvl w:val="0"/>
          <w:numId w:val="3"/>
        </w:numPr>
        <w:spacing w:line="360" w:lineRule="auto"/>
        <w:contextualSpacing/>
        <w:rPr>
          <w:rFonts w:ascii="Calibri" w:eastAsia="Calibri" w:hAnsi="Calibri" w:cs="Arial"/>
          <w:b/>
          <w:bCs/>
        </w:rPr>
      </w:pPr>
      <w:r w:rsidRPr="004544DD">
        <w:rPr>
          <w:rFonts w:ascii="Calibri" w:eastAsia="Calibri" w:hAnsi="Calibri" w:cs="Arial" w:hint="cs"/>
          <w:b/>
          <w:bCs/>
          <w:rtl/>
          <w:lang w:bidi="he-IL"/>
        </w:rPr>
        <w:t>בקשות למענקי מחקר שנדחו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/>
          <w:b/>
          <w:bCs/>
          <w:rtl/>
        </w:rPr>
        <w:t>–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אין</w:t>
      </w:r>
    </w:p>
    <w:p w:rsidR="004544DD" w:rsidRPr="004544DD" w:rsidRDefault="004544DD" w:rsidP="004544DD">
      <w:pPr>
        <w:spacing w:line="360" w:lineRule="auto"/>
        <w:ind w:left="360"/>
        <w:rPr>
          <w:rFonts w:ascii="Calibri" w:eastAsia="Calibri" w:hAnsi="Calibri" w:cs="Arial"/>
          <w:b/>
          <w:bCs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  <w:r w:rsidRPr="004544DD">
        <w:rPr>
          <w:rFonts w:ascii="Calibri" w:eastAsia="Calibri" w:hAnsi="Calibri" w:cs="Arial" w:hint="cs"/>
          <w:b/>
          <w:bCs/>
          <w:rtl/>
        </w:rPr>
        <w:t xml:space="preserve">9. </w:t>
      </w:r>
      <w:proofErr w:type="gramStart"/>
      <w:r w:rsidRPr="004544DD">
        <w:rPr>
          <w:rFonts w:ascii="Calibri" w:eastAsia="Calibri" w:hAnsi="Calibri" w:cs="Arial" w:hint="cs"/>
          <w:b/>
          <w:bCs/>
          <w:rtl/>
          <w:lang w:bidi="he-IL"/>
        </w:rPr>
        <w:t>מלגות</w:t>
      </w:r>
      <w:r w:rsidRPr="004544DD">
        <w:rPr>
          <w:rFonts w:ascii="Calibri" w:eastAsia="Calibri" w:hAnsi="Calibri" w:cs="Arial" w:hint="cs"/>
          <w:b/>
          <w:bCs/>
          <w:rtl/>
        </w:rPr>
        <w:t>,</w:t>
      </w:r>
      <w:proofErr w:type="gramEnd"/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u w:val="single"/>
          <w:rtl/>
          <w:lang w:bidi="he-IL"/>
        </w:rPr>
        <w:t>פרסים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 xml:space="preserve"> ומענקים אחרים</w:t>
      </w:r>
    </w:p>
    <w:tbl>
      <w:tblPr>
        <w:tblStyle w:val="a4"/>
        <w:bidiVisual/>
        <w:tblW w:w="9923" w:type="dxa"/>
        <w:tblInd w:w="-818" w:type="dxa"/>
        <w:tblLook w:val="04A0" w:firstRow="1" w:lastRow="0" w:firstColumn="1" w:lastColumn="0" w:noHBand="0" w:noVBand="1"/>
      </w:tblPr>
      <w:tblGrid>
        <w:gridCol w:w="1559"/>
        <w:gridCol w:w="1634"/>
        <w:gridCol w:w="934"/>
        <w:gridCol w:w="1352"/>
        <w:gridCol w:w="1158"/>
        <w:gridCol w:w="1308"/>
        <w:gridCol w:w="1978"/>
      </w:tblGrid>
      <w:tr w:rsidR="004544DD" w:rsidRPr="004544DD" w:rsidTr="00631D76">
        <w:tc>
          <w:tcPr>
            <w:tcW w:w="1559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שנה</w:t>
            </w:r>
          </w:p>
        </w:tc>
        <w:tc>
          <w:tcPr>
            <w:tcW w:w="1634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תפקיד במחקר</w:t>
            </w:r>
          </w:p>
        </w:tc>
        <w:tc>
          <w:tcPr>
            <w:tcW w:w="934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חוקרים שותפים</w:t>
            </w:r>
          </w:p>
        </w:tc>
        <w:tc>
          <w:tcPr>
            <w:tcW w:w="1352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נושא המחקר</w:t>
            </w:r>
          </w:p>
        </w:tc>
        <w:tc>
          <w:tcPr>
            <w:tcW w:w="1158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הגוף המממן</w:t>
            </w:r>
          </w:p>
        </w:tc>
        <w:tc>
          <w:tcPr>
            <w:tcW w:w="1308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גובה המימון</w:t>
            </w:r>
          </w:p>
        </w:tc>
        <w:tc>
          <w:tcPr>
            <w:tcW w:w="1978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תוצרים (פרסומים)</w:t>
            </w:r>
          </w:p>
        </w:tc>
      </w:tr>
      <w:tr w:rsidR="004544DD" w:rsidRPr="004544DD" w:rsidTr="00631D76">
        <w:tc>
          <w:tcPr>
            <w:tcW w:w="1559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tl/>
              </w:rPr>
              <w:t>2008</w:t>
            </w:r>
          </w:p>
        </w:tc>
        <w:tc>
          <w:tcPr>
            <w:tcW w:w="16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חוקרת ראשית</w:t>
            </w:r>
          </w:p>
        </w:tc>
        <w:tc>
          <w:tcPr>
            <w:tcW w:w="934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אין</w:t>
            </w:r>
          </w:p>
        </w:tc>
        <w:tc>
          <w:tcPr>
            <w:tcW w:w="1352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"</w:t>
            </w:r>
            <w:r w:rsidRPr="004544DD">
              <w:rPr>
                <w:rtl/>
              </w:rPr>
              <w:t>השפעת האינטרנט על סוגי היצירה ועל אופן התקבלותה בספרות הערבית   המודרנית"</w:t>
            </w:r>
          </w:p>
        </w:tc>
        <w:tc>
          <w:tcPr>
            <w:tcW w:w="1158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rtl/>
              </w:rPr>
              <w:t xml:space="preserve">    איגוד האינטרנט הישראלי</w:t>
            </w:r>
          </w:p>
        </w:tc>
        <w:tc>
          <w:tcPr>
            <w:tcW w:w="1308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20000 ש"ח</w:t>
            </w:r>
          </w:p>
        </w:tc>
        <w:tc>
          <w:tcPr>
            <w:tcW w:w="1978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ספר עבודת הדוקטורט</w:t>
            </w:r>
          </w:p>
        </w:tc>
      </w:tr>
    </w:tbl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  <w:r w:rsidRPr="004544DD">
        <w:rPr>
          <w:rFonts w:ascii="Calibri" w:eastAsia="Calibri" w:hAnsi="Calibri" w:cs="Arial" w:hint="cs"/>
          <w:b/>
          <w:bCs/>
          <w:rtl/>
        </w:rPr>
        <w:lastRenderedPageBreak/>
        <w:t xml:space="preserve">10.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הוראה</w:t>
      </w: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Arial"/>
          <w:b/>
          <w:bCs/>
        </w:rPr>
      </w:pPr>
      <w:r w:rsidRPr="004544DD">
        <w:rPr>
          <w:rFonts w:ascii="Calibri" w:eastAsia="Calibri" w:hAnsi="Calibri" w:cs="Arial" w:hint="cs"/>
          <w:b/>
          <w:bCs/>
          <w:rtl/>
          <w:lang w:bidi="he-IL"/>
        </w:rPr>
        <w:t>קורסים מהשנים האחרונות</w:t>
      </w: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tbl>
      <w:tblPr>
        <w:tblStyle w:val="a4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2050"/>
        <w:gridCol w:w="1913"/>
        <w:gridCol w:w="1658"/>
        <w:gridCol w:w="1658"/>
        <w:gridCol w:w="1675"/>
      </w:tblGrid>
      <w:tr w:rsidR="004544DD" w:rsidRPr="004544DD" w:rsidTr="007F2423">
        <w:tc>
          <w:tcPr>
            <w:tcW w:w="2050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שנה</w:t>
            </w:r>
          </w:p>
        </w:tc>
        <w:tc>
          <w:tcPr>
            <w:tcW w:w="1913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נושא הקורס</w:t>
            </w:r>
          </w:p>
        </w:tc>
        <w:tc>
          <w:tcPr>
            <w:tcW w:w="1658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סוג הקורס</w:t>
            </w:r>
          </w:p>
        </w:tc>
        <w:tc>
          <w:tcPr>
            <w:tcW w:w="1658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לתואר</w:t>
            </w:r>
          </w:p>
        </w:tc>
        <w:tc>
          <w:tcPr>
            <w:tcW w:w="1675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מספר סטודנטים</w:t>
            </w:r>
          </w:p>
        </w:tc>
      </w:tr>
      <w:tr w:rsidR="007F2423" w:rsidRPr="004544DD" w:rsidTr="007F2423">
        <w:tc>
          <w:tcPr>
            <w:tcW w:w="2050" w:type="dxa"/>
          </w:tcPr>
          <w:p w:rsidR="007F2423" w:rsidRPr="004544DD" w:rsidRDefault="007F2423" w:rsidP="007F2423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2015</w:t>
            </w:r>
          </w:p>
        </w:tc>
        <w:tc>
          <w:tcPr>
            <w:tcW w:w="1913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שירה ערבית מודרנית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חובה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cs="Arial"/>
              </w:rPr>
              <w:t>Bed</w:t>
            </w:r>
          </w:p>
        </w:tc>
        <w:tc>
          <w:tcPr>
            <w:tcW w:w="1675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7F2423" w:rsidRPr="004544DD" w:rsidTr="007F2423">
        <w:tc>
          <w:tcPr>
            <w:tcW w:w="2050" w:type="dxa"/>
          </w:tcPr>
          <w:p w:rsidR="007F2423" w:rsidRPr="004544DD" w:rsidRDefault="007F2423" w:rsidP="007F2423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2015</w:t>
            </w:r>
          </w:p>
        </w:tc>
        <w:tc>
          <w:tcPr>
            <w:tcW w:w="1913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מבוא לספרות ערבית מודרנית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חובה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cs="Arial"/>
              </w:rPr>
              <w:t>Bed</w:t>
            </w:r>
          </w:p>
        </w:tc>
        <w:tc>
          <w:tcPr>
            <w:tcW w:w="1675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7F2423" w:rsidRPr="004544DD" w:rsidTr="007F2423">
        <w:tc>
          <w:tcPr>
            <w:tcW w:w="2050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2016</w:t>
            </w:r>
          </w:p>
        </w:tc>
        <w:tc>
          <w:tcPr>
            <w:tcW w:w="1913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ערכי מורשת וחינוך בספרות הפלסטינית והוראתה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חובה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Fonts w:cs="Arial"/>
              </w:rPr>
            </w:pPr>
            <w:r w:rsidRPr="004544DD">
              <w:rPr>
                <w:rFonts w:cs="Arial"/>
              </w:rPr>
              <w:t>Med</w:t>
            </w:r>
          </w:p>
        </w:tc>
        <w:tc>
          <w:tcPr>
            <w:tcW w:w="1675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28</w:t>
            </w:r>
          </w:p>
        </w:tc>
      </w:tr>
      <w:tr w:rsidR="007F2423" w:rsidRPr="004544DD" w:rsidTr="007F2423">
        <w:tc>
          <w:tcPr>
            <w:tcW w:w="2050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2016</w:t>
            </w:r>
          </w:p>
        </w:tc>
        <w:tc>
          <w:tcPr>
            <w:tcW w:w="1913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הרפרטואר הלשוני הערבי בקרב דוברי ערבית בישראל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חובה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Fonts w:cs="Arial"/>
              </w:rPr>
            </w:pPr>
            <w:r w:rsidRPr="004544DD">
              <w:rPr>
                <w:rFonts w:cs="Arial"/>
              </w:rPr>
              <w:t>Med</w:t>
            </w:r>
          </w:p>
        </w:tc>
        <w:tc>
          <w:tcPr>
            <w:tcW w:w="1675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32</w:t>
            </w:r>
          </w:p>
        </w:tc>
      </w:tr>
      <w:tr w:rsidR="007F2423" w:rsidRPr="004544DD" w:rsidTr="007F2423">
        <w:tc>
          <w:tcPr>
            <w:tcW w:w="2050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2017</w:t>
            </w:r>
          </w:p>
        </w:tc>
        <w:tc>
          <w:tcPr>
            <w:tcW w:w="1913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אוטוביוגרפיה ספרותית (סמינריון)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חובה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Fonts w:cs="Arial"/>
              </w:rPr>
            </w:pPr>
            <w:r w:rsidRPr="004544DD">
              <w:rPr>
                <w:rFonts w:cs="Arial"/>
              </w:rPr>
              <w:t>Bed</w:t>
            </w:r>
          </w:p>
        </w:tc>
        <w:tc>
          <w:tcPr>
            <w:tcW w:w="1675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38</w:t>
            </w:r>
          </w:p>
        </w:tc>
      </w:tr>
      <w:tr w:rsidR="007F2423" w:rsidRPr="004544DD" w:rsidTr="007F2423">
        <w:tc>
          <w:tcPr>
            <w:tcW w:w="2050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2017</w:t>
            </w:r>
          </w:p>
        </w:tc>
        <w:tc>
          <w:tcPr>
            <w:tcW w:w="1913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טקסטים ספרותיים מודרניים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חובה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cs="Arial"/>
              </w:rPr>
              <w:t>Bed</w:t>
            </w:r>
          </w:p>
        </w:tc>
        <w:tc>
          <w:tcPr>
            <w:tcW w:w="1675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 xml:space="preserve"> 12</w:t>
            </w:r>
          </w:p>
        </w:tc>
      </w:tr>
      <w:tr w:rsidR="007F2423" w:rsidRPr="004544DD" w:rsidTr="007F2423">
        <w:tc>
          <w:tcPr>
            <w:tcW w:w="2050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2017</w:t>
            </w:r>
          </w:p>
        </w:tc>
        <w:tc>
          <w:tcPr>
            <w:tcW w:w="1913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tl/>
              </w:rPr>
              <w:t>הרומן הערבי המודרני</w:t>
            </w:r>
            <w:r w:rsidRPr="004544DD">
              <w:rPr>
                <w:rFonts w:hint="cs"/>
                <w:rtl/>
              </w:rPr>
              <w:t xml:space="preserve"> 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חובה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cs="Arial"/>
              </w:rPr>
              <w:t>Bed</w:t>
            </w:r>
          </w:p>
        </w:tc>
        <w:tc>
          <w:tcPr>
            <w:tcW w:w="1675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23</w:t>
            </w:r>
          </w:p>
        </w:tc>
      </w:tr>
      <w:tr w:rsidR="007F2423" w:rsidRPr="004544DD" w:rsidTr="007F2423">
        <w:tc>
          <w:tcPr>
            <w:tcW w:w="2050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2017</w:t>
            </w:r>
          </w:p>
        </w:tc>
        <w:tc>
          <w:tcPr>
            <w:tcW w:w="1913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ספרות ילדים ונוער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חובה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cs="Arial"/>
              </w:rPr>
              <w:t>Bed</w:t>
            </w:r>
          </w:p>
        </w:tc>
        <w:tc>
          <w:tcPr>
            <w:tcW w:w="1675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33</w:t>
            </w:r>
          </w:p>
        </w:tc>
      </w:tr>
      <w:tr w:rsidR="007F2423" w:rsidRPr="004544DD" w:rsidTr="007F2423">
        <w:tc>
          <w:tcPr>
            <w:tcW w:w="2050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2017</w:t>
            </w:r>
          </w:p>
        </w:tc>
        <w:tc>
          <w:tcPr>
            <w:tcW w:w="1913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הבעה בכתב ובעל פה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חובה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cs="Arial"/>
              </w:rPr>
              <w:t>Bed</w:t>
            </w:r>
          </w:p>
        </w:tc>
        <w:tc>
          <w:tcPr>
            <w:tcW w:w="1675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22</w:t>
            </w:r>
          </w:p>
        </w:tc>
      </w:tr>
      <w:tr w:rsidR="007F2423" w:rsidRPr="004544DD" w:rsidTr="007F2423">
        <w:tc>
          <w:tcPr>
            <w:tcW w:w="2050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2017</w:t>
            </w:r>
          </w:p>
        </w:tc>
        <w:tc>
          <w:tcPr>
            <w:tcW w:w="1913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הוראת הבנת הנקרא והנשמע ג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חובה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cs="Arial"/>
              </w:rPr>
              <w:t>Bed</w:t>
            </w:r>
          </w:p>
        </w:tc>
        <w:tc>
          <w:tcPr>
            <w:tcW w:w="1675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33</w:t>
            </w:r>
          </w:p>
        </w:tc>
      </w:tr>
      <w:tr w:rsidR="007F2423" w:rsidRPr="004544DD" w:rsidTr="007F2423">
        <w:tc>
          <w:tcPr>
            <w:tcW w:w="2050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2018</w:t>
            </w:r>
          </w:p>
        </w:tc>
        <w:tc>
          <w:tcPr>
            <w:tcW w:w="1913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מבוא לספרות דיגיטאלית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חובה</w:t>
            </w:r>
          </w:p>
        </w:tc>
        <w:tc>
          <w:tcPr>
            <w:tcW w:w="1658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 w:rsidRPr="004544DD">
              <w:rPr>
                <w:rFonts w:cs="Arial"/>
              </w:rPr>
              <w:t>Bed</w:t>
            </w:r>
          </w:p>
        </w:tc>
        <w:tc>
          <w:tcPr>
            <w:tcW w:w="1675" w:type="dxa"/>
          </w:tcPr>
          <w:p w:rsidR="007F2423" w:rsidRPr="004544DD" w:rsidRDefault="007F2423" w:rsidP="007F24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:rsid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7F2423" w:rsidRDefault="007F2423" w:rsidP="004544DD">
      <w:pPr>
        <w:spacing w:line="360" w:lineRule="auto"/>
        <w:rPr>
          <w:rFonts w:ascii="Calibri" w:eastAsia="Calibri" w:hAnsi="Calibri" w:cs="Arial"/>
          <w:rtl/>
        </w:rPr>
      </w:pPr>
    </w:p>
    <w:p w:rsidR="007F2423" w:rsidRDefault="007F2423" w:rsidP="004544DD">
      <w:pPr>
        <w:spacing w:line="360" w:lineRule="auto"/>
        <w:rPr>
          <w:rFonts w:ascii="Calibri" w:eastAsia="Calibri" w:hAnsi="Calibri" w:cs="Arial"/>
          <w:rtl/>
        </w:rPr>
      </w:pPr>
    </w:p>
    <w:p w:rsidR="007F2423" w:rsidRPr="004544DD" w:rsidRDefault="007F2423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Arial"/>
          <w:b/>
          <w:bCs/>
        </w:rPr>
      </w:pPr>
      <w:r w:rsidRPr="004544DD">
        <w:rPr>
          <w:rFonts w:ascii="Calibri" w:eastAsia="Calibri" w:hAnsi="Calibri" w:cs="Arial" w:hint="cs"/>
          <w:b/>
          <w:bCs/>
          <w:rtl/>
          <w:lang w:bidi="he-IL"/>
        </w:rPr>
        <w:lastRenderedPageBreak/>
        <w:t>הנחיית עבודות לתואר שני ושלישי</w:t>
      </w: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</w:p>
    <w:tbl>
      <w:tblPr>
        <w:tblStyle w:val="a4"/>
        <w:bidiVisual/>
        <w:tblW w:w="8306" w:type="dxa"/>
        <w:tblLook w:val="04A0" w:firstRow="1" w:lastRow="0" w:firstColumn="1" w:lastColumn="0" w:noHBand="0" w:noVBand="1"/>
      </w:tblPr>
      <w:tblGrid>
        <w:gridCol w:w="1659"/>
        <w:gridCol w:w="1696"/>
        <w:gridCol w:w="1650"/>
        <w:gridCol w:w="1641"/>
        <w:gridCol w:w="1660"/>
      </w:tblGrid>
      <w:tr w:rsidR="004544DD" w:rsidRPr="004544DD" w:rsidTr="00631D76">
        <w:trPr>
          <w:trHeight w:val="258"/>
        </w:trPr>
        <w:tc>
          <w:tcPr>
            <w:tcW w:w="1659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שם הסטודנט</w:t>
            </w:r>
          </w:p>
        </w:tc>
        <w:tc>
          <w:tcPr>
            <w:tcW w:w="1696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נושא התזה</w:t>
            </w:r>
          </w:p>
        </w:tc>
        <w:tc>
          <w:tcPr>
            <w:tcW w:w="1650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לתואר</w:t>
            </w:r>
          </w:p>
        </w:tc>
        <w:tc>
          <w:tcPr>
            <w:tcW w:w="1641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תאריך סיום</w:t>
            </w:r>
          </w:p>
        </w:tc>
        <w:tc>
          <w:tcPr>
            <w:tcW w:w="1660" w:type="dxa"/>
          </w:tcPr>
          <w:p w:rsidR="004544DD" w:rsidRPr="004544DD" w:rsidRDefault="004544DD" w:rsidP="004544DD">
            <w:pPr>
              <w:spacing w:line="360" w:lineRule="auto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הישג הסטודנט</w:t>
            </w:r>
          </w:p>
        </w:tc>
      </w:tr>
      <w:tr w:rsidR="004544DD" w:rsidRPr="004544DD" w:rsidTr="00631D76">
        <w:trPr>
          <w:trHeight w:val="247"/>
        </w:trPr>
        <w:tc>
          <w:tcPr>
            <w:tcW w:w="1659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</w:tc>
        <w:tc>
          <w:tcPr>
            <w:tcW w:w="1696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</w:tc>
        <w:tc>
          <w:tcPr>
            <w:tcW w:w="1650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</w:tc>
        <w:tc>
          <w:tcPr>
            <w:tcW w:w="1641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</w:tc>
        <w:tc>
          <w:tcPr>
            <w:tcW w:w="1660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</w:tc>
      </w:tr>
      <w:tr w:rsidR="004544DD" w:rsidRPr="004544DD" w:rsidTr="00631D76">
        <w:trPr>
          <w:trHeight w:val="818"/>
        </w:trPr>
        <w:tc>
          <w:tcPr>
            <w:tcW w:w="1659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 xml:space="preserve">עלי  </w:t>
            </w:r>
            <w:proofErr w:type="spellStart"/>
            <w:r w:rsidRPr="004544DD">
              <w:rPr>
                <w:rFonts w:hint="cs"/>
                <w:rtl/>
              </w:rPr>
              <w:t>בדראן</w:t>
            </w:r>
            <w:proofErr w:type="spellEnd"/>
          </w:p>
        </w:tc>
        <w:tc>
          <w:tcPr>
            <w:tcW w:w="1696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עידוד קריאה אינטראקטיבית בגיל  הרך</w:t>
            </w:r>
          </w:p>
        </w:tc>
        <w:tc>
          <w:tcPr>
            <w:tcW w:w="1650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תואר שני בהוראת שפות</w:t>
            </w:r>
          </w:p>
          <w:p w:rsidR="004544DD" w:rsidRPr="004544DD" w:rsidRDefault="004544DD" w:rsidP="004544DD">
            <w:pPr>
              <w:spacing w:line="360" w:lineRule="auto"/>
              <w:rPr>
                <w:rFonts w:cs="Arial"/>
              </w:rPr>
            </w:pPr>
            <w:r w:rsidRPr="004544DD">
              <w:rPr>
                <w:rFonts w:cs="Arial"/>
              </w:rPr>
              <w:t>M.ED</w:t>
            </w:r>
          </w:p>
        </w:tc>
        <w:tc>
          <w:tcPr>
            <w:tcW w:w="1641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tl/>
              </w:rPr>
            </w:pPr>
            <w:r w:rsidRPr="004544DD">
              <w:rPr>
                <w:rFonts w:hint="cs"/>
                <w:rtl/>
              </w:rPr>
              <w:t>2015-2016</w:t>
            </w:r>
          </w:p>
        </w:tc>
        <w:tc>
          <w:tcPr>
            <w:tcW w:w="1660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</w:tc>
      </w:tr>
      <w:tr w:rsidR="004544DD" w:rsidRPr="004544DD" w:rsidTr="00631D76">
        <w:trPr>
          <w:trHeight w:val="1858"/>
        </w:trPr>
        <w:tc>
          <w:tcPr>
            <w:tcW w:w="1659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proofErr w:type="spellStart"/>
            <w:r w:rsidRPr="004544DD">
              <w:rPr>
                <w:rFonts w:hint="cs"/>
                <w:rtl/>
              </w:rPr>
              <w:t>נרגס</w:t>
            </w:r>
            <w:proofErr w:type="spellEnd"/>
            <w:r w:rsidRPr="004544DD">
              <w:rPr>
                <w:rFonts w:hint="cs"/>
                <w:rtl/>
              </w:rPr>
              <w:t xml:space="preserve"> </w:t>
            </w:r>
            <w:proofErr w:type="spellStart"/>
            <w:r w:rsidRPr="004544DD">
              <w:rPr>
                <w:rFonts w:hint="cs"/>
                <w:rtl/>
              </w:rPr>
              <w:t>נאשף</w:t>
            </w:r>
            <w:proofErr w:type="spellEnd"/>
          </w:p>
        </w:tc>
        <w:tc>
          <w:tcPr>
            <w:tcW w:w="1696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>שיפור מיומנויות ההבעה בכתב ובעל פה בקרב תלמידי כיתה ה'</w:t>
            </w: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</w:tc>
        <w:tc>
          <w:tcPr>
            <w:tcW w:w="1650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</w:tc>
        <w:tc>
          <w:tcPr>
            <w:tcW w:w="1641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tl/>
              </w:rPr>
            </w:pPr>
            <w:r w:rsidRPr="004544DD">
              <w:rPr>
                <w:rFonts w:hint="cs"/>
                <w:rtl/>
              </w:rPr>
              <w:t>2014-2015</w:t>
            </w:r>
          </w:p>
        </w:tc>
        <w:tc>
          <w:tcPr>
            <w:tcW w:w="1660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</w:p>
        </w:tc>
      </w:tr>
    </w:tbl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ind w:left="360"/>
        <w:rPr>
          <w:rFonts w:ascii="Calibri" w:eastAsia="Calibri" w:hAnsi="Calibri" w:cs="Arial"/>
          <w:rtl/>
        </w:rPr>
      </w:pPr>
      <w:r w:rsidRPr="004544DD">
        <w:rPr>
          <w:rFonts w:ascii="Calibri" w:eastAsia="Calibri" w:hAnsi="Calibri" w:cs="Arial" w:hint="cs"/>
          <w:b/>
          <w:bCs/>
          <w:rtl/>
          <w:lang w:bidi="he-IL"/>
        </w:rPr>
        <w:t>ג</w:t>
      </w:r>
      <w:r w:rsidRPr="004544DD">
        <w:rPr>
          <w:rFonts w:ascii="Calibri" w:eastAsia="Calibri" w:hAnsi="Calibri" w:cs="Arial" w:hint="cs"/>
          <w:b/>
          <w:bCs/>
          <w:rtl/>
        </w:rPr>
        <w:t xml:space="preserve">.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השתתפות פעילויות לקידום ההוראה</w:t>
      </w:r>
      <w:r w:rsidRPr="004544DD">
        <w:rPr>
          <w:rFonts w:ascii="Calibri" w:eastAsia="Calibri" w:hAnsi="Calibri" w:cs="Arial" w:hint="cs"/>
          <w:rtl/>
        </w:rPr>
        <w:t xml:space="preserve"> </w:t>
      </w:r>
    </w:p>
    <w:p w:rsidR="004544DD" w:rsidRPr="004544DD" w:rsidRDefault="004544DD" w:rsidP="004544DD">
      <w:pPr>
        <w:spacing w:line="360" w:lineRule="auto"/>
        <w:ind w:left="360"/>
        <w:rPr>
          <w:rFonts w:ascii="Calibri" w:eastAsia="Calibri" w:hAnsi="Calibri" w:cs="Arial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5"/>
        <w:gridCol w:w="2051"/>
        <w:gridCol w:w="2102"/>
        <w:gridCol w:w="2068"/>
      </w:tblGrid>
      <w:tr w:rsidR="004544DD" w:rsidRPr="004544DD" w:rsidTr="004544DD">
        <w:tc>
          <w:tcPr>
            <w:tcW w:w="2131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סוג הפעילות</w:t>
            </w:r>
          </w:p>
        </w:tc>
        <w:tc>
          <w:tcPr>
            <w:tcW w:w="2110" w:type="dxa"/>
          </w:tcPr>
          <w:p w:rsidR="004544DD" w:rsidRPr="004544DD" w:rsidRDefault="004544DD" w:rsidP="004544DD">
            <w:r w:rsidRPr="004544DD">
              <w:rPr>
                <w:rtl/>
              </w:rPr>
              <w:t>תפקיד בפעילות</w:t>
            </w:r>
          </w:p>
        </w:tc>
        <w:tc>
          <w:tcPr>
            <w:tcW w:w="2156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מתי התקיימה</w:t>
            </w:r>
          </w:p>
        </w:tc>
        <w:tc>
          <w:tcPr>
            <w:tcW w:w="2125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tl/>
              </w:rPr>
            </w:pPr>
            <w:r w:rsidRPr="004544DD">
              <w:rPr>
                <w:rFonts w:hint="cs"/>
                <w:b/>
                <w:bCs/>
                <w:rtl/>
              </w:rPr>
              <w:t>באחריות מי?</w:t>
            </w:r>
          </w:p>
        </w:tc>
      </w:tr>
      <w:tr w:rsidR="004544DD" w:rsidRPr="004544DD" w:rsidTr="004544DD">
        <w:tc>
          <w:tcPr>
            <w:tcW w:w="2131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 xml:space="preserve">הצעת וכתיבת תכנית לימודים חדשה ל- "לימודי יסוד, בשפה הערבית"  שמיועדת למוסדות להכשרת מורים ערביים </w:t>
            </w:r>
          </w:p>
        </w:tc>
        <w:tc>
          <w:tcPr>
            <w:tcW w:w="2110" w:type="dxa"/>
          </w:tcPr>
          <w:p w:rsidR="004544DD" w:rsidRPr="004544DD" w:rsidRDefault="004544DD" w:rsidP="004544DD">
            <w:r w:rsidRPr="004544DD">
              <w:rPr>
                <w:rFonts w:hint="cs"/>
                <w:rtl/>
              </w:rPr>
              <w:t>ראש צוות הכתיבה</w:t>
            </w:r>
          </w:p>
        </w:tc>
        <w:tc>
          <w:tcPr>
            <w:tcW w:w="2156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tl/>
              </w:rPr>
            </w:pPr>
            <w:r w:rsidRPr="004544DD">
              <w:rPr>
                <w:rFonts w:hint="cs"/>
                <w:rtl/>
              </w:rPr>
              <w:t>2017</w:t>
            </w:r>
          </w:p>
        </w:tc>
        <w:tc>
          <w:tcPr>
            <w:tcW w:w="2125" w:type="dxa"/>
          </w:tcPr>
          <w:p w:rsidR="004544DD" w:rsidRPr="004544DD" w:rsidRDefault="004544DD" w:rsidP="004544DD">
            <w:pPr>
              <w:spacing w:line="360" w:lineRule="auto"/>
              <w:rPr>
                <w:rtl/>
              </w:rPr>
            </w:pPr>
            <w:r w:rsidRPr="004544DD">
              <w:rPr>
                <w:rFonts w:hint="cs"/>
                <w:rtl/>
              </w:rPr>
              <w:t xml:space="preserve">מכון </w:t>
            </w:r>
            <w:proofErr w:type="spellStart"/>
            <w:r w:rsidRPr="004544DD">
              <w:rPr>
                <w:rFonts w:hint="cs"/>
                <w:rtl/>
              </w:rPr>
              <w:t>מופי"ת</w:t>
            </w:r>
            <w:proofErr w:type="spellEnd"/>
            <w:r w:rsidRPr="004544DD">
              <w:rPr>
                <w:rFonts w:hint="cs"/>
                <w:rtl/>
              </w:rPr>
              <w:t>- ועדת אתגרים</w:t>
            </w:r>
          </w:p>
        </w:tc>
      </w:tr>
    </w:tbl>
    <w:p w:rsid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</w:p>
    <w:p w:rsidR="00631D76" w:rsidRDefault="00631D76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</w:p>
    <w:p w:rsidR="00631D76" w:rsidRDefault="00631D76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</w:p>
    <w:p w:rsidR="00631D76" w:rsidRDefault="00631D76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</w:p>
    <w:p w:rsidR="00631D76" w:rsidRPr="004544DD" w:rsidRDefault="00631D76" w:rsidP="004544DD">
      <w:pPr>
        <w:spacing w:line="360" w:lineRule="auto"/>
        <w:rPr>
          <w:rFonts w:ascii="Calibri" w:eastAsia="Calibri" w:hAnsi="Calibri" w:cs="Arial" w:hint="cs"/>
          <w:b/>
          <w:bCs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  <w:r w:rsidRPr="004544DD">
        <w:rPr>
          <w:rFonts w:ascii="Calibri" w:eastAsia="Calibri" w:hAnsi="Calibri" w:cs="Arial" w:hint="cs"/>
          <w:b/>
          <w:bCs/>
          <w:rtl/>
        </w:rPr>
        <w:lastRenderedPageBreak/>
        <w:t xml:space="preserve">11.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שונות</w:t>
      </w: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  <w:r w:rsidRPr="004544DD">
        <w:rPr>
          <w:rFonts w:ascii="Calibri" w:eastAsia="Calibri" w:hAnsi="Calibri" w:cs="Arial" w:hint="cs"/>
          <w:b/>
          <w:bCs/>
          <w:rtl/>
        </w:rPr>
        <w:t xml:space="preserve">12.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ניסיון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מקצועי</w:t>
      </w:r>
      <w:r w:rsidRPr="004544DD">
        <w:rPr>
          <w:rFonts w:ascii="Calibri" w:eastAsia="Calibri" w:hAnsi="Calibri" w:cs="Arial" w:hint="cs"/>
          <w:b/>
          <w:bCs/>
          <w:rtl/>
        </w:rPr>
        <w:t>/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ציבורי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שמחוץ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למערכת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ההשכלה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הגבוהה</w:t>
      </w: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</w:p>
    <w:tbl>
      <w:tblPr>
        <w:tblStyle w:val="3"/>
        <w:bidiVisual/>
        <w:tblW w:w="8609" w:type="dxa"/>
        <w:jc w:val="center"/>
        <w:tblLook w:val="04A0" w:firstRow="1" w:lastRow="0" w:firstColumn="1" w:lastColumn="0" w:noHBand="0" w:noVBand="1"/>
      </w:tblPr>
      <w:tblGrid>
        <w:gridCol w:w="2867"/>
        <w:gridCol w:w="3014"/>
        <w:gridCol w:w="2728"/>
      </w:tblGrid>
      <w:tr w:rsidR="004544DD" w:rsidRPr="004544DD" w:rsidTr="004544DD">
        <w:trPr>
          <w:jc w:val="center"/>
        </w:trPr>
        <w:tc>
          <w:tcPr>
            <w:tcW w:w="2867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4544DD">
              <w:rPr>
                <w:rFonts w:ascii="Calibri" w:eastAsia="Calibri" w:hAnsi="Calibri" w:cs="Arial" w:hint="cs"/>
                <w:b/>
                <w:bCs/>
                <w:rtl/>
              </w:rPr>
              <w:t xml:space="preserve">שם המוסד </w:t>
            </w:r>
          </w:p>
        </w:tc>
        <w:tc>
          <w:tcPr>
            <w:tcW w:w="3014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4544DD">
              <w:rPr>
                <w:rFonts w:ascii="Calibri" w:eastAsia="Calibri" w:hAnsi="Calibri" w:cs="Arial" w:hint="cs"/>
                <w:b/>
                <w:bCs/>
                <w:rtl/>
              </w:rPr>
              <w:t>סוג התפקיד</w:t>
            </w:r>
          </w:p>
        </w:tc>
        <w:tc>
          <w:tcPr>
            <w:tcW w:w="2728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4544DD">
              <w:rPr>
                <w:rFonts w:ascii="Calibri" w:eastAsia="Calibri" w:hAnsi="Calibri" w:cs="Arial" w:hint="cs"/>
                <w:b/>
                <w:bCs/>
                <w:rtl/>
              </w:rPr>
              <w:t>תאריך העסקה</w:t>
            </w:r>
          </w:p>
        </w:tc>
      </w:tr>
      <w:tr w:rsidR="004544DD" w:rsidRPr="004544DD" w:rsidTr="004544DD">
        <w:trPr>
          <w:jc w:val="center"/>
        </w:trPr>
        <w:tc>
          <w:tcPr>
            <w:tcW w:w="2867" w:type="dxa"/>
          </w:tcPr>
          <w:p w:rsidR="004544DD" w:rsidRPr="004544DD" w:rsidRDefault="004544DD" w:rsidP="004544D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/>
                <w:rtl/>
              </w:rPr>
              <w:t xml:space="preserve">משרד </w:t>
            </w:r>
            <w:r w:rsidRPr="004544DD">
              <w:rPr>
                <w:rFonts w:ascii="Calibri" w:eastAsia="Calibri" w:hAnsi="Calibri" w:cs="Arial" w:hint="cs"/>
                <w:rtl/>
              </w:rPr>
              <w:t>ה</w:t>
            </w:r>
            <w:r w:rsidRPr="004544DD">
              <w:rPr>
                <w:rFonts w:ascii="Calibri" w:eastAsia="Calibri" w:hAnsi="Calibri" w:cs="Arial"/>
                <w:rtl/>
              </w:rPr>
              <w:t>חינוך</w:t>
            </w:r>
            <w:r w:rsidRPr="004544DD">
              <w:rPr>
                <w:rFonts w:ascii="Calibri" w:eastAsia="Calibri" w:hAnsi="Calibri" w:cs="Arial" w:hint="cs"/>
                <w:rtl/>
              </w:rPr>
              <w:t>, האגף לפיתוח תכניות לימודים, נצרת עילית</w:t>
            </w:r>
          </w:p>
        </w:tc>
        <w:tc>
          <w:tcPr>
            <w:tcW w:w="3014" w:type="dxa"/>
          </w:tcPr>
          <w:p w:rsidR="004544DD" w:rsidRPr="004544DD" w:rsidRDefault="004544DD" w:rsidP="004544DD">
            <w:pPr>
              <w:spacing w:line="480" w:lineRule="auto"/>
              <w:rPr>
                <w:rFonts w:ascii="Calibri" w:eastAsia="Calibri" w:hAnsi="Calibri" w:cs="Arial"/>
                <w:rtl/>
                <w:lang w:eastAsia="he-IL"/>
              </w:rPr>
            </w:pPr>
            <w:r w:rsidRPr="004544DD">
              <w:rPr>
                <w:rFonts w:ascii="Calibri" w:eastAsia="Calibri" w:hAnsi="Calibri" w:cs="Arial"/>
                <w:rtl/>
                <w:lang w:eastAsia="he-IL"/>
              </w:rPr>
              <w:t>מדריכה ארצית במקצוע השפה הערבית</w:t>
            </w:r>
          </w:p>
        </w:tc>
        <w:tc>
          <w:tcPr>
            <w:tcW w:w="2728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/>
                <w:rtl/>
              </w:rPr>
              <w:t>2005-2007</w:t>
            </w:r>
          </w:p>
        </w:tc>
      </w:tr>
      <w:tr w:rsidR="004544DD" w:rsidRPr="004544DD" w:rsidTr="004544DD">
        <w:trPr>
          <w:jc w:val="center"/>
        </w:trPr>
        <w:tc>
          <w:tcPr>
            <w:tcW w:w="2867" w:type="dxa"/>
          </w:tcPr>
          <w:p w:rsidR="004544DD" w:rsidRPr="004544DD" w:rsidRDefault="004544DD" w:rsidP="004544D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/>
                <w:rtl/>
              </w:rPr>
              <w:t xml:space="preserve">משרד </w:t>
            </w:r>
            <w:r w:rsidRPr="004544DD">
              <w:rPr>
                <w:rFonts w:ascii="Calibri" w:eastAsia="Calibri" w:hAnsi="Calibri" w:cs="Arial" w:hint="cs"/>
                <w:rtl/>
              </w:rPr>
              <w:t>ה</w:t>
            </w:r>
            <w:r w:rsidRPr="004544DD">
              <w:rPr>
                <w:rFonts w:ascii="Calibri" w:eastAsia="Calibri" w:hAnsi="Calibri" w:cs="Arial"/>
                <w:rtl/>
              </w:rPr>
              <w:t>חינוך</w:t>
            </w:r>
            <w:r w:rsidRPr="004544DD">
              <w:rPr>
                <w:rFonts w:ascii="Calibri" w:eastAsia="Calibri" w:hAnsi="Calibri" w:cs="Arial" w:hint="cs"/>
                <w:rtl/>
              </w:rPr>
              <w:t>, מחוז חיפה</w:t>
            </w:r>
          </w:p>
        </w:tc>
        <w:tc>
          <w:tcPr>
            <w:tcW w:w="3014" w:type="dxa"/>
          </w:tcPr>
          <w:p w:rsidR="004544DD" w:rsidRPr="004544DD" w:rsidRDefault="004544DD" w:rsidP="004544D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/>
                <w:rtl/>
              </w:rPr>
              <w:t>מדריכה למקצוע הוראת השפה הערבית בבתי ספר יסודיים</w:t>
            </w:r>
          </w:p>
        </w:tc>
        <w:tc>
          <w:tcPr>
            <w:tcW w:w="2728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/>
                <w:rtl/>
              </w:rPr>
              <w:t>2000-2002</w:t>
            </w:r>
          </w:p>
        </w:tc>
      </w:tr>
      <w:tr w:rsidR="004544DD" w:rsidRPr="004544DD" w:rsidTr="004544DD">
        <w:trPr>
          <w:jc w:val="center"/>
        </w:trPr>
        <w:tc>
          <w:tcPr>
            <w:tcW w:w="2867" w:type="dxa"/>
          </w:tcPr>
          <w:p w:rsidR="004544DD" w:rsidRPr="004544DD" w:rsidRDefault="004544DD" w:rsidP="004544D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 w:hint="cs"/>
                <w:rtl/>
              </w:rPr>
              <w:t xml:space="preserve">בית ספר </w:t>
            </w:r>
            <w:proofErr w:type="spellStart"/>
            <w:r w:rsidRPr="004544DD">
              <w:rPr>
                <w:rFonts w:ascii="Calibri" w:eastAsia="Calibri" w:hAnsi="Calibri" w:cs="Arial" w:hint="cs"/>
                <w:rtl/>
              </w:rPr>
              <w:t>טאהא</w:t>
            </w:r>
            <w:proofErr w:type="spellEnd"/>
            <w:r w:rsidRPr="004544DD">
              <w:rPr>
                <w:rFonts w:ascii="Calibri" w:eastAsia="Calibri" w:hAnsi="Calibri" w:cs="Arial" w:hint="cs"/>
                <w:rtl/>
              </w:rPr>
              <w:t xml:space="preserve"> </w:t>
            </w:r>
            <w:proofErr w:type="spellStart"/>
            <w:r w:rsidRPr="004544DD">
              <w:rPr>
                <w:rFonts w:ascii="Calibri" w:eastAsia="Calibri" w:hAnsi="Calibri" w:cs="Arial" w:hint="cs"/>
                <w:rtl/>
              </w:rPr>
              <w:t>חוסין</w:t>
            </w:r>
            <w:proofErr w:type="spellEnd"/>
            <w:r w:rsidRPr="004544DD">
              <w:rPr>
                <w:rFonts w:ascii="Calibri" w:eastAsia="Calibri" w:hAnsi="Calibri" w:cs="Arial" w:hint="cs"/>
                <w:rtl/>
              </w:rPr>
              <w:t>, ערערה</w:t>
            </w:r>
          </w:p>
        </w:tc>
        <w:tc>
          <w:tcPr>
            <w:tcW w:w="3014" w:type="dxa"/>
          </w:tcPr>
          <w:p w:rsidR="004544DD" w:rsidRPr="004544DD" w:rsidRDefault="004544DD" w:rsidP="004544D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 w:hint="cs"/>
                <w:rtl/>
              </w:rPr>
              <w:t>מורה ומחנכת, חברת צוות ניהול של בית הספר</w:t>
            </w:r>
          </w:p>
        </w:tc>
        <w:tc>
          <w:tcPr>
            <w:tcW w:w="2728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/>
                <w:rtl/>
              </w:rPr>
              <w:t>2007-1996</w:t>
            </w:r>
          </w:p>
        </w:tc>
      </w:tr>
      <w:tr w:rsidR="004544DD" w:rsidRPr="004544DD" w:rsidTr="004544DD">
        <w:trPr>
          <w:jc w:val="center"/>
        </w:trPr>
        <w:tc>
          <w:tcPr>
            <w:tcW w:w="2867" w:type="dxa"/>
          </w:tcPr>
          <w:p w:rsidR="004544DD" w:rsidRPr="004544DD" w:rsidRDefault="004544DD" w:rsidP="004544D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 w:hint="cs"/>
                <w:rtl/>
              </w:rPr>
              <w:t xml:space="preserve">משרד החינוך, </w:t>
            </w:r>
            <w:r w:rsidRPr="004544DD">
              <w:rPr>
                <w:rFonts w:ascii="Calibri" w:eastAsia="Calibri" w:hAnsi="Calibri" w:cs="Arial"/>
                <w:rtl/>
              </w:rPr>
              <w:t>המזכירות הפדגוגית, ירושלים</w:t>
            </w:r>
          </w:p>
        </w:tc>
        <w:tc>
          <w:tcPr>
            <w:tcW w:w="3014" w:type="dxa"/>
          </w:tcPr>
          <w:p w:rsidR="004544DD" w:rsidRPr="004544DD" w:rsidRDefault="004544DD" w:rsidP="004544D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/>
                <w:rtl/>
              </w:rPr>
              <w:t>חברת מאגר המומחים לשפה וספרות ערבית</w:t>
            </w:r>
          </w:p>
        </w:tc>
        <w:tc>
          <w:tcPr>
            <w:tcW w:w="2728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/>
                <w:rtl/>
              </w:rPr>
              <w:t>2010-</w:t>
            </w:r>
            <w:r w:rsidRPr="004544DD">
              <w:rPr>
                <w:rFonts w:ascii="Calibri" w:eastAsia="Calibri" w:hAnsi="Calibri" w:cs="Arial" w:hint="cs"/>
                <w:rtl/>
              </w:rPr>
              <w:t>2016</w:t>
            </w:r>
          </w:p>
        </w:tc>
      </w:tr>
      <w:tr w:rsidR="004544DD" w:rsidRPr="004544DD" w:rsidTr="004544DD">
        <w:trPr>
          <w:jc w:val="center"/>
        </w:trPr>
        <w:tc>
          <w:tcPr>
            <w:tcW w:w="2867" w:type="dxa"/>
          </w:tcPr>
          <w:p w:rsidR="004544DD" w:rsidRPr="004544DD" w:rsidRDefault="004544DD" w:rsidP="004544D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 w:hint="cs"/>
                <w:rtl/>
              </w:rPr>
              <w:t xml:space="preserve">משרד החינוך, </w:t>
            </w:r>
            <w:r w:rsidRPr="004544DD">
              <w:rPr>
                <w:rFonts w:ascii="Calibri" w:eastAsia="Calibri" w:hAnsi="Calibri" w:cs="Arial"/>
                <w:rtl/>
              </w:rPr>
              <w:t>המזכירות הפדגוגית, ירושלים</w:t>
            </w:r>
          </w:p>
        </w:tc>
        <w:tc>
          <w:tcPr>
            <w:tcW w:w="3014" w:type="dxa"/>
          </w:tcPr>
          <w:p w:rsidR="004544DD" w:rsidRPr="004544DD" w:rsidRDefault="004544DD" w:rsidP="004544D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/>
                <w:rtl/>
              </w:rPr>
              <w:t>חברת וועדת מקצוע ערבית לערבים- יעוץ למזכירות הפדגוגית בהתוויית מדיניות הוראת</w:t>
            </w:r>
            <w:r w:rsidRPr="004544DD">
              <w:rPr>
                <w:rFonts w:ascii="Calibri" w:eastAsia="Calibri" w:hAnsi="Calibri" w:cs="Arial" w:hint="cs"/>
                <w:rtl/>
              </w:rPr>
              <w:t xml:space="preserve"> מקצוע הערבית במערכת החינוך.</w:t>
            </w:r>
          </w:p>
        </w:tc>
        <w:tc>
          <w:tcPr>
            <w:tcW w:w="2728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 w:hint="cs"/>
                <w:rtl/>
              </w:rPr>
              <w:t>2010</w:t>
            </w:r>
          </w:p>
        </w:tc>
      </w:tr>
      <w:tr w:rsidR="004544DD" w:rsidRPr="004544DD" w:rsidTr="004544DD">
        <w:trPr>
          <w:jc w:val="center"/>
        </w:trPr>
        <w:tc>
          <w:tcPr>
            <w:tcW w:w="2867" w:type="dxa"/>
          </w:tcPr>
          <w:p w:rsidR="004544DD" w:rsidRPr="004544DD" w:rsidRDefault="004544DD" w:rsidP="004544D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/>
                <w:rtl/>
              </w:rPr>
              <w:t xml:space="preserve">משרד </w:t>
            </w:r>
            <w:r w:rsidRPr="004544DD">
              <w:rPr>
                <w:rFonts w:ascii="Calibri" w:eastAsia="Calibri" w:hAnsi="Calibri" w:cs="Arial" w:hint="cs"/>
                <w:rtl/>
              </w:rPr>
              <w:t>ה</w:t>
            </w:r>
            <w:r w:rsidRPr="004544DD">
              <w:rPr>
                <w:rFonts w:ascii="Calibri" w:eastAsia="Calibri" w:hAnsi="Calibri" w:cs="Arial"/>
                <w:rtl/>
              </w:rPr>
              <w:t>חינוך</w:t>
            </w:r>
            <w:r w:rsidRPr="004544DD">
              <w:rPr>
                <w:rFonts w:ascii="Calibri" w:eastAsia="Calibri" w:hAnsi="Calibri" w:cs="Arial" w:hint="cs"/>
                <w:rtl/>
              </w:rPr>
              <w:t>, האגף לפיתוח תכניות לימודים, נצרת עילית</w:t>
            </w:r>
          </w:p>
          <w:p w:rsidR="004544DD" w:rsidRPr="004544DD" w:rsidRDefault="004544DD" w:rsidP="004544D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014" w:type="dxa"/>
          </w:tcPr>
          <w:p w:rsidR="004544DD" w:rsidRPr="004544DD" w:rsidRDefault="004544DD" w:rsidP="004544D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/>
                <w:rtl/>
              </w:rPr>
              <w:t>חברת הצוות הארצי לכתיבת תכנית הלימודים בחינוך הלשוני לבתי ספר יסודיים, המגזר הערבי</w:t>
            </w:r>
            <w:r w:rsidRPr="004544DD">
              <w:rPr>
                <w:rFonts w:ascii="Calibri" w:eastAsia="Calibri" w:hAnsi="Calibri" w:cs="Arial" w:hint="cs"/>
                <w:rtl/>
              </w:rPr>
              <w:t>.</w:t>
            </w:r>
          </w:p>
        </w:tc>
        <w:tc>
          <w:tcPr>
            <w:tcW w:w="2728" w:type="dxa"/>
          </w:tcPr>
          <w:p w:rsidR="004544DD" w:rsidRPr="004544DD" w:rsidRDefault="004544DD" w:rsidP="004544DD">
            <w:pPr>
              <w:spacing w:line="36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544DD">
              <w:rPr>
                <w:rFonts w:ascii="Calibri" w:eastAsia="Calibri" w:hAnsi="Calibri" w:cs="Arial"/>
                <w:rtl/>
              </w:rPr>
              <w:t>2005-2009</w:t>
            </w:r>
          </w:p>
        </w:tc>
      </w:tr>
    </w:tbl>
    <w:p w:rsidR="004544DD" w:rsidRPr="004544DD" w:rsidRDefault="004544DD" w:rsidP="004544DD">
      <w:pPr>
        <w:spacing w:line="360" w:lineRule="auto"/>
        <w:jc w:val="center"/>
        <w:rPr>
          <w:rFonts w:ascii="Calibri" w:eastAsia="Calibri" w:hAnsi="Calibri" w:cs="Arial"/>
          <w:b/>
          <w:bCs/>
          <w:u w:val="single"/>
          <w:rtl/>
        </w:rPr>
      </w:pPr>
    </w:p>
    <w:p w:rsidR="004544DD" w:rsidRPr="004544DD" w:rsidRDefault="004544DD" w:rsidP="004544DD">
      <w:pPr>
        <w:spacing w:line="360" w:lineRule="auto"/>
        <w:jc w:val="center"/>
        <w:rPr>
          <w:rFonts w:ascii="Calibri" w:eastAsia="Calibri" w:hAnsi="Calibri" w:cs="Arial"/>
          <w:b/>
          <w:bCs/>
          <w:u w:val="single"/>
          <w:rtl/>
        </w:rPr>
      </w:pPr>
    </w:p>
    <w:p w:rsidR="004544DD" w:rsidRPr="004544DD" w:rsidRDefault="004544DD" w:rsidP="004544DD">
      <w:pPr>
        <w:spacing w:line="360" w:lineRule="auto"/>
        <w:jc w:val="center"/>
        <w:rPr>
          <w:rFonts w:ascii="Calibri" w:eastAsia="Calibri" w:hAnsi="Calibri" w:cs="Arial"/>
          <w:b/>
          <w:bCs/>
          <w:u w:val="single"/>
          <w:rtl/>
        </w:rPr>
      </w:pPr>
    </w:p>
    <w:p w:rsidR="004544DD" w:rsidRPr="004544DD" w:rsidRDefault="004544DD" w:rsidP="004544DD">
      <w:pPr>
        <w:spacing w:line="360" w:lineRule="auto"/>
        <w:jc w:val="center"/>
        <w:rPr>
          <w:rFonts w:ascii="Calibri" w:eastAsia="Calibri" w:hAnsi="Calibri" w:cs="Arial"/>
          <w:b/>
          <w:bCs/>
          <w:u w:val="single"/>
          <w:rtl/>
        </w:rPr>
      </w:pPr>
    </w:p>
    <w:p w:rsidR="004544DD" w:rsidRPr="004544DD" w:rsidRDefault="004544DD" w:rsidP="004544DD">
      <w:pPr>
        <w:spacing w:line="360" w:lineRule="auto"/>
        <w:jc w:val="center"/>
        <w:rPr>
          <w:rFonts w:ascii="Calibri" w:eastAsia="Calibri" w:hAnsi="Calibri" w:cs="Arial"/>
          <w:b/>
          <w:bCs/>
          <w:u w:val="single"/>
          <w:rtl/>
        </w:rPr>
      </w:pPr>
    </w:p>
    <w:p w:rsidR="004544DD" w:rsidRPr="004544DD" w:rsidRDefault="004544DD" w:rsidP="004544DD">
      <w:pPr>
        <w:spacing w:line="360" w:lineRule="auto"/>
        <w:jc w:val="center"/>
        <w:rPr>
          <w:rFonts w:ascii="Calibri" w:eastAsia="Calibri" w:hAnsi="Calibri" w:cs="Arial"/>
          <w:b/>
          <w:bCs/>
          <w:u w:val="single"/>
          <w:rtl/>
        </w:rPr>
      </w:pPr>
    </w:p>
    <w:p w:rsidR="004544DD" w:rsidRPr="004544DD" w:rsidRDefault="004544DD" w:rsidP="004544DD">
      <w:pPr>
        <w:spacing w:line="360" w:lineRule="auto"/>
        <w:jc w:val="center"/>
        <w:rPr>
          <w:rFonts w:ascii="Calibri" w:eastAsia="Calibri" w:hAnsi="Calibri" w:cs="Arial"/>
          <w:b/>
          <w:bCs/>
          <w:u w:val="single"/>
          <w:rtl/>
        </w:rPr>
      </w:pPr>
    </w:p>
    <w:p w:rsidR="004544DD" w:rsidRPr="004544DD" w:rsidRDefault="004544DD" w:rsidP="004544DD">
      <w:pPr>
        <w:spacing w:line="360" w:lineRule="auto"/>
        <w:jc w:val="center"/>
        <w:rPr>
          <w:rFonts w:ascii="Calibri" w:eastAsia="Calibri" w:hAnsi="Calibri" w:cs="Arial"/>
          <w:b/>
          <w:bCs/>
          <w:u w:val="single"/>
          <w:rtl/>
        </w:rPr>
      </w:pPr>
    </w:p>
    <w:p w:rsidR="004544DD" w:rsidRPr="004544DD" w:rsidRDefault="004544DD" w:rsidP="004544DD">
      <w:pPr>
        <w:spacing w:line="360" w:lineRule="auto"/>
        <w:jc w:val="center"/>
        <w:rPr>
          <w:rFonts w:ascii="Calibri" w:eastAsia="Calibri" w:hAnsi="Calibri" w:cs="Arial"/>
          <w:b/>
          <w:bCs/>
          <w:u w:val="single"/>
          <w:rtl/>
        </w:rPr>
      </w:pPr>
    </w:p>
    <w:p w:rsidR="004544DD" w:rsidRPr="004544DD" w:rsidRDefault="004544DD" w:rsidP="004544DD">
      <w:pPr>
        <w:spacing w:line="360" w:lineRule="auto"/>
        <w:jc w:val="center"/>
        <w:rPr>
          <w:rFonts w:ascii="Calibri" w:eastAsia="Calibri" w:hAnsi="Calibri" w:cs="Arial"/>
          <w:b/>
          <w:bCs/>
          <w:u w:val="single"/>
          <w:rtl/>
        </w:rPr>
      </w:pPr>
    </w:p>
    <w:p w:rsidR="004544DD" w:rsidRPr="004544DD" w:rsidRDefault="004544DD" w:rsidP="004544DD">
      <w:pPr>
        <w:spacing w:line="360" w:lineRule="auto"/>
        <w:jc w:val="center"/>
        <w:rPr>
          <w:rFonts w:ascii="Calibri" w:eastAsia="Calibri" w:hAnsi="Calibri" w:cs="Arial"/>
          <w:b/>
          <w:bCs/>
          <w:u w:val="single"/>
          <w:rtl/>
        </w:rPr>
      </w:pPr>
    </w:p>
    <w:p w:rsidR="004544DD" w:rsidRPr="004544DD" w:rsidRDefault="004544DD" w:rsidP="004544DD">
      <w:pPr>
        <w:spacing w:line="360" w:lineRule="auto"/>
        <w:jc w:val="center"/>
        <w:rPr>
          <w:rFonts w:ascii="Calibri" w:eastAsia="Calibri" w:hAnsi="Calibri" w:cs="Arial"/>
          <w:u w:val="single"/>
          <w:rtl/>
        </w:rPr>
      </w:pPr>
      <w:r w:rsidRPr="004544DD">
        <w:rPr>
          <w:rFonts w:ascii="Calibri" w:eastAsia="Calibri" w:hAnsi="Calibri" w:cs="Arial" w:hint="cs"/>
          <w:b/>
          <w:bCs/>
          <w:u w:val="single"/>
          <w:rtl/>
          <w:lang w:bidi="he-IL"/>
        </w:rPr>
        <w:t>פרסומים</w:t>
      </w: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  <w:r w:rsidRPr="004544DD">
        <w:rPr>
          <w:rFonts w:ascii="Calibri" w:eastAsia="Calibri" w:hAnsi="Calibri" w:cs="Arial" w:hint="cs"/>
          <w:b/>
          <w:bCs/>
          <w:rtl/>
          <w:lang w:bidi="he-IL"/>
        </w:rPr>
        <w:t>א</w:t>
      </w:r>
      <w:r w:rsidRPr="004544DD">
        <w:rPr>
          <w:rFonts w:ascii="Calibri" w:eastAsia="Calibri" w:hAnsi="Calibri" w:cs="Arial" w:hint="cs"/>
          <w:b/>
          <w:bCs/>
          <w:rtl/>
        </w:rPr>
        <w:t xml:space="preserve">.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עבודת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דוקטור</w:t>
      </w:r>
    </w:p>
    <w:p w:rsidR="004544DD" w:rsidRPr="004544DD" w:rsidRDefault="004544DD" w:rsidP="004544DD">
      <w:pPr>
        <w:spacing w:after="200" w:line="276" w:lineRule="auto"/>
        <w:jc w:val="both"/>
        <w:rPr>
          <w:rFonts w:ascii="Calibri" w:eastAsia="Calibri" w:hAnsi="Calibri" w:cs="Arial"/>
          <w:rtl/>
          <w:lang w:bidi="he-IL"/>
        </w:rPr>
      </w:pPr>
      <w:r>
        <w:rPr>
          <w:rFonts w:ascii="Calibri" w:eastAsia="Calibri" w:hAnsi="Calibri" w:cs="Arial" w:hint="cs"/>
          <w:rtl/>
          <w:lang w:bidi="he-IL"/>
        </w:rPr>
        <w:t xml:space="preserve">-  </w:t>
      </w:r>
      <w:r w:rsidRPr="004544DD">
        <w:rPr>
          <w:rFonts w:ascii="Calibri" w:eastAsia="Calibri" w:hAnsi="Calibri" w:cs="Arial" w:hint="cs"/>
          <w:rtl/>
          <w:lang w:bidi="he-IL"/>
        </w:rPr>
        <w:t xml:space="preserve">יונס </w:t>
      </w:r>
      <w:proofErr w:type="spellStart"/>
      <w:r w:rsidRPr="004544DD">
        <w:rPr>
          <w:rFonts w:ascii="Calibri" w:eastAsia="Calibri" w:hAnsi="Calibri" w:cs="Arial" w:hint="cs"/>
          <w:rtl/>
          <w:lang w:bidi="he-IL"/>
        </w:rPr>
        <w:t>אימאן</w:t>
      </w:r>
      <w:proofErr w:type="spellEnd"/>
      <w:r w:rsidRPr="004544DD">
        <w:rPr>
          <w:rFonts w:ascii="Calibri" w:eastAsia="Calibri" w:hAnsi="Calibri" w:cs="Arial" w:hint="cs"/>
          <w:rtl/>
        </w:rPr>
        <w:t xml:space="preserve">. (2011).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השפעת</w:t>
      </w:r>
      <w:r w:rsidRPr="004544DD">
        <w:rPr>
          <w:rFonts w:ascii="Calibri" w:eastAsia="Calibri" w:hAnsi="Calibri" w:cs="Arial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האינטרנט</w:t>
      </w:r>
      <w:r w:rsidRPr="004544DD">
        <w:rPr>
          <w:rFonts w:ascii="Calibri" w:eastAsia="Calibri" w:hAnsi="Calibri" w:cs="Arial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על</w:t>
      </w:r>
      <w:r w:rsidRPr="004544DD">
        <w:rPr>
          <w:rFonts w:ascii="Calibri" w:eastAsia="Calibri" w:hAnsi="Calibri" w:cs="Arial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דפוסי</w:t>
      </w:r>
      <w:r w:rsidRPr="004544DD">
        <w:rPr>
          <w:rFonts w:ascii="Calibri" w:eastAsia="Calibri" w:hAnsi="Calibri" w:cs="Arial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היצירה</w:t>
      </w:r>
      <w:r w:rsidRPr="004544DD">
        <w:rPr>
          <w:rFonts w:ascii="Calibri" w:eastAsia="Calibri" w:hAnsi="Calibri" w:cs="Arial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ועל</w:t>
      </w:r>
      <w:r w:rsidRPr="004544DD">
        <w:rPr>
          <w:rFonts w:ascii="Calibri" w:eastAsia="Calibri" w:hAnsi="Calibri" w:cs="Arial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אופן</w:t>
      </w:r>
      <w:r w:rsidRPr="004544DD">
        <w:rPr>
          <w:rFonts w:ascii="Calibri" w:eastAsia="Calibri" w:hAnsi="Calibri" w:cs="Arial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התקבלותה</w:t>
      </w:r>
      <w:r w:rsidRPr="004544DD">
        <w:rPr>
          <w:rFonts w:ascii="Calibri" w:eastAsia="Calibri" w:hAnsi="Calibri" w:cs="Arial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בספרות</w:t>
      </w:r>
      <w:r w:rsidRPr="004544DD">
        <w:rPr>
          <w:rFonts w:ascii="Calibri" w:eastAsia="Calibri" w:hAnsi="Calibri" w:cs="Arial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הערבית</w:t>
      </w:r>
      <w:r w:rsidRPr="004544DD">
        <w:rPr>
          <w:rFonts w:ascii="Calibri" w:eastAsia="Calibri" w:hAnsi="Calibri" w:cs="Arial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המודרנית</w:t>
      </w:r>
      <w:r w:rsidRPr="004544DD">
        <w:rPr>
          <w:rFonts w:ascii="Calibri" w:eastAsia="Calibri" w:hAnsi="Calibri" w:cs="Arial"/>
          <w:rtl/>
        </w:rPr>
        <w:t xml:space="preserve">, </w:t>
      </w:r>
      <w:r w:rsidRPr="004544DD">
        <w:rPr>
          <w:rFonts w:ascii="Calibri" w:eastAsia="Calibri" w:hAnsi="Calibri" w:cs="Arial" w:hint="cs"/>
          <w:rtl/>
          <w:lang w:bidi="he-IL"/>
        </w:rPr>
        <w:t>כפר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 w:hint="cs"/>
          <w:rtl/>
          <w:lang w:bidi="he-IL"/>
        </w:rPr>
        <w:t>קרע</w:t>
      </w:r>
      <w:r w:rsidRPr="004544DD">
        <w:rPr>
          <w:rFonts w:ascii="Calibri" w:eastAsia="Calibri" w:hAnsi="Calibri" w:cs="Arial" w:hint="cs"/>
          <w:rtl/>
        </w:rPr>
        <w:t xml:space="preserve">: </w:t>
      </w:r>
      <w:r w:rsidRPr="004544DD">
        <w:rPr>
          <w:rFonts w:ascii="Calibri" w:eastAsia="Calibri" w:hAnsi="Calibri" w:cs="Arial" w:hint="cs"/>
          <w:rtl/>
          <w:lang w:bidi="he-IL"/>
        </w:rPr>
        <w:t>דאר</w:t>
      </w:r>
      <w:r w:rsidRPr="004544DD">
        <w:rPr>
          <w:rFonts w:ascii="Calibri" w:eastAsia="Calibri" w:hAnsi="Calibri" w:cs="Arial"/>
          <w:rtl/>
        </w:rPr>
        <w:t xml:space="preserve"> </w:t>
      </w:r>
      <w:proofErr w:type="spellStart"/>
      <w:r w:rsidRPr="004544DD">
        <w:rPr>
          <w:rFonts w:ascii="Calibri" w:eastAsia="Calibri" w:hAnsi="Calibri" w:cs="Arial" w:hint="cs"/>
          <w:rtl/>
          <w:lang w:bidi="he-IL"/>
        </w:rPr>
        <w:t>אלהודא</w:t>
      </w:r>
      <w:proofErr w:type="spellEnd"/>
      <w:r w:rsidRPr="004544DD">
        <w:rPr>
          <w:rFonts w:ascii="Calibri" w:eastAsia="Calibri" w:hAnsi="Calibri" w:cs="Arial"/>
          <w:rtl/>
        </w:rPr>
        <w:t>.</w:t>
      </w:r>
      <w:r w:rsidRPr="004544DD">
        <w:rPr>
          <w:rFonts w:ascii="Calibri" w:eastAsia="Calibri" w:hAnsi="Calibri" w:cs="Arial" w:hint="cs"/>
          <w:rtl/>
          <w:lang w:bidi="he-IL"/>
        </w:rPr>
        <w:t xml:space="preserve"> </w:t>
      </w:r>
      <w:proofErr w:type="spellStart"/>
      <w:r w:rsidRPr="004544DD">
        <w:rPr>
          <w:rFonts w:ascii="Calibri" w:eastAsia="Calibri" w:hAnsi="Calibri" w:cs="Arial" w:hint="cs"/>
          <w:rtl/>
          <w:lang w:bidi="he-IL"/>
        </w:rPr>
        <w:t>עמ</w:t>
      </w:r>
      <w:proofErr w:type="spellEnd"/>
      <w:r w:rsidRPr="004544DD">
        <w:rPr>
          <w:rFonts w:ascii="Calibri" w:eastAsia="Calibri" w:hAnsi="Calibri" w:cs="Arial" w:hint="cs"/>
          <w:rtl/>
        </w:rPr>
        <w:t xml:space="preserve">' </w:t>
      </w:r>
      <w:r w:rsidRPr="004544DD">
        <w:rPr>
          <w:rFonts w:ascii="Sakkal Majalla" w:eastAsia="Calibri" w:hAnsi="Sakkal Majalla" w:cs="Arial" w:hint="cs"/>
          <w:sz w:val="28"/>
          <w:szCs w:val="28"/>
          <w:rtl/>
        </w:rPr>
        <w:t>382-1</w:t>
      </w:r>
      <w:r>
        <w:rPr>
          <w:rFonts w:ascii="Calibri" w:eastAsia="Calibri" w:hAnsi="Calibri" w:cs="Arial" w:hint="cs"/>
          <w:rtl/>
        </w:rPr>
        <w:t xml:space="preserve"> (</w:t>
      </w:r>
      <w:r>
        <w:rPr>
          <w:rFonts w:ascii="Calibri" w:eastAsia="Calibri" w:hAnsi="Calibri" w:cs="Arial" w:hint="cs"/>
          <w:rtl/>
          <w:lang w:bidi="he-IL"/>
        </w:rPr>
        <w:t>בערבית)</w:t>
      </w: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  <w:r w:rsidRPr="004544DD">
        <w:rPr>
          <w:rFonts w:ascii="Calibri" w:eastAsia="Calibri" w:hAnsi="Calibri" w:cs="Arial" w:hint="cs"/>
          <w:b/>
          <w:bCs/>
          <w:rtl/>
          <w:lang w:bidi="he-IL"/>
        </w:rPr>
        <w:t>ב</w:t>
      </w:r>
      <w:r w:rsidRPr="004544DD">
        <w:rPr>
          <w:rFonts w:ascii="Calibri" w:eastAsia="Calibri" w:hAnsi="Calibri" w:cs="Arial" w:hint="cs"/>
          <w:b/>
          <w:bCs/>
          <w:rtl/>
        </w:rPr>
        <w:t xml:space="preserve">.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ספרים מדעיים</w:t>
      </w:r>
      <w:r w:rsidR="00BA726B">
        <w:rPr>
          <w:rFonts w:ascii="Calibri" w:eastAsia="Calibri" w:hAnsi="Calibri" w:cs="Arial" w:hint="cs"/>
          <w:b/>
          <w:bCs/>
          <w:rtl/>
        </w:rPr>
        <w:t>:</w:t>
      </w:r>
    </w:p>
    <w:p w:rsidR="004544DD" w:rsidRPr="004544DD" w:rsidRDefault="004544DD" w:rsidP="004544DD">
      <w:pPr>
        <w:rPr>
          <w:rFonts w:ascii="Calibri" w:eastAsia="Calibri" w:hAnsi="Calibri" w:cs="Arial"/>
          <w:b/>
          <w:bCs/>
          <w:rtl/>
        </w:rPr>
      </w:pPr>
      <w:r w:rsidRPr="004544DD">
        <w:rPr>
          <w:rFonts w:ascii="Calibri" w:eastAsia="Calibri" w:hAnsi="Calibri" w:cs="Arial" w:hint="cs"/>
          <w:b/>
          <w:bCs/>
          <w:rtl/>
          <w:lang w:bidi="he-IL"/>
        </w:rPr>
        <w:t>ב</w:t>
      </w:r>
      <w:r w:rsidRPr="004544DD">
        <w:rPr>
          <w:rFonts w:ascii="Calibri" w:eastAsia="Calibri" w:hAnsi="Calibri" w:cs="Arial" w:hint="cs"/>
          <w:b/>
          <w:bCs/>
          <w:rtl/>
        </w:rPr>
        <w:t xml:space="preserve">-1.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ספרים שנכתבו על ידך</w:t>
      </w:r>
    </w:p>
    <w:p w:rsidR="004544DD" w:rsidRPr="004544DD" w:rsidRDefault="004544DD" w:rsidP="004544DD">
      <w:pPr>
        <w:spacing w:line="360" w:lineRule="auto"/>
        <w:rPr>
          <w:rFonts w:ascii="Calibri" w:eastAsia="Calibri" w:hAnsi="Calibri" w:cs="Times New Roman"/>
          <w:rtl/>
        </w:rPr>
      </w:pPr>
    </w:p>
    <w:p w:rsidR="004544DD" w:rsidRDefault="004544DD" w:rsidP="00BA726B">
      <w:pPr>
        <w:pStyle w:val="a3"/>
        <w:numPr>
          <w:ilvl w:val="0"/>
          <w:numId w:val="13"/>
        </w:numPr>
        <w:spacing w:line="360" w:lineRule="auto"/>
        <w:jc w:val="both"/>
        <w:rPr>
          <w:rFonts w:ascii="Calibri" w:eastAsia="Calibri" w:hAnsi="Calibri" w:cs="David"/>
          <w:b/>
          <w:bCs/>
          <w:sz w:val="24"/>
          <w:szCs w:val="24"/>
          <w:lang w:bidi="he-IL"/>
        </w:rPr>
      </w:pP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נאסרה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 </w:t>
      </w:r>
      <w:proofErr w:type="spellStart"/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ע</w:t>
      </w:r>
      <w:r w:rsidRPr="004544DD">
        <w:rPr>
          <w:rFonts w:ascii="Calibri" w:eastAsia="Calibri" w:hAnsi="Calibri" w:cs="David" w:hint="cs"/>
          <w:sz w:val="24"/>
          <w:szCs w:val="24"/>
          <w:rtl/>
          <w:lang w:bidi="he-IL"/>
        </w:rPr>
        <w:t>אידה</w:t>
      </w:r>
      <w:proofErr w:type="spellEnd"/>
      <w:r w:rsidRPr="004544DD">
        <w:rPr>
          <w:rFonts w:ascii="Calibri" w:eastAsia="Calibri" w:hAnsi="Calibri" w:cs="David"/>
          <w:sz w:val="24"/>
          <w:szCs w:val="24"/>
          <w:rtl/>
        </w:rPr>
        <w:t xml:space="preserve"> ,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יונס</w:t>
      </w:r>
      <w:r w:rsidRPr="004544DD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proofErr w:type="spellStart"/>
      <w:r w:rsidR="00BA726B">
        <w:rPr>
          <w:rFonts w:ascii="Calibri" w:eastAsia="Calibri" w:hAnsi="Calibri" w:cs="David" w:hint="cs"/>
          <w:sz w:val="24"/>
          <w:szCs w:val="24"/>
          <w:rtl/>
          <w:lang w:bidi="he-IL"/>
        </w:rPr>
        <w:t>א</w:t>
      </w:r>
      <w:r w:rsidRPr="004544DD">
        <w:rPr>
          <w:rFonts w:ascii="Calibri" w:eastAsia="Calibri" w:hAnsi="Calibri" w:cs="David" w:hint="cs"/>
          <w:sz w:val="24"/>
          <w:szCs w:val="24"/>
          <w:rtl/>
          <w:lang w:bidi="he-IL"/>
        </w:rPr>
        <w:t>ימאן</w:t>
      </w:r>
      <w:proofErr w:type="spellEnd"/>
      <w:r w:rsidRPr="004544DD">
        <w:rPr>
          <w:rFonts w:ascii="Calibri" w:eastAsia="Calibri" w:hAnsi="Calibri" w:cs="David"/>
          <w:sz w:val="24"/>
          <w:szCs w:val="24"/>
          <w:rtl/>
        </w:rPr>
        <w:t xml:space="preserve">  (2015). 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  <w:lang w:bidi="he-IL"/>
        </w:rPr>
        <w:t>השירה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  <w:lang w:bidi="he-IL"/>
        </w:rPr>
        <w:t>הדיגיטאלית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  <w:lang w:bidi="he-IL"/>
        </w:rPr>
        <w:t>האינטראקטיבית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</w:rPr>
        <w:t xml:space="preserve">, 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  <w:lang w:bidi="he-IL"/>
        </w:rPr>
        <w:t>עץ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proofErr w:type="spellStart"/>
      <w:r w:rsidRPr="004544DD">
        <w:rPr>
          <w:rFonts w:ascii="Calibri" w:eastAsia="Calibri" w:hAnsi="Calibri" w:cs="David"/>
          <w:b/>
          <w:bCs/>
          <w:sz w:val="24"/>
          <w:szCs w:val="24"/>
          <w:rtl/>
          <w:lang w:bidi="he-IL"/>
        </w:rPr>
        <w:t>הבוגאז</w:t>
      </w:r>
      <w:proofErr w:type="spellEnd"/>
      <w:r w:rsidRPr="004544DD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  <w:lang w:bidi="he-IL"/>
        </w:rPr>
        <w:t>כדוגמא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,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המכון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הערבי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האקדמי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לחינוך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,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בית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ברל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: </w:t>
      </w:r>
      <w:proofErr w:type="spellStart"/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אלינבוע</w:t>
      </w:r>
      <w:proofErr w:type="spellEnd"/>
      <w:r w:rsidRPr="004544DD">
        <w:rPr>
          <w:rFonts w:ascii="Calibri" w:eastAsia="Calibri" w:hAnsi="Calibri" w:cs="David"/>
          <w:sz w:val="24"/>
          <w:szCs w:val="24"/>
          <w:rtl/>
        </w:rPr>
        <w:t xml:space="preserve">,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המרכז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לחקר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השפה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והחברה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הערבית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. </w:t>
      </w:r>
      <w:proofErr w:type="spellStart"/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עמ</w:t>
      </w:r>
      <w:proofErr w:type="spellEnd"/>
      <w:r w:rsidRPr="004544DD">
        <w:rPr>
          <w:rFonts w:ascii="Calibri" w:eastAsia="Calibri" w:hAnsi="Calibri" w:cs="David"/>
          <w:sz w:val="24"/>
          <w:szCs w:val="24"/>
          <w:rtl/>
        </w:rPr>
        <w:t>' 1-</w:t>
      </w:r>
      <w:r w:rsidR="00BA726B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sz w:val="24"/>
          <w:szCs w:val="24"/>
          <w:rtl/>
        </w:rPr>
        <w:t>148</w:t>
      </w:r>
      <w:r w:rsidR="00BA726B" w:rsidRPr="00BA726B">
        <w:rPr>
          <w:rFonts w:ascii="Calibri" w:eastAsia="Calibri" w:hAnsi="Calibri" w:cs="Times New Roman"/>
          <w:sz w:val="24"/>
          <w:szCs w:val="24"/>
          <w:rtl/>
        </w:rPr>
        <w:t>(</w:t>
      </w:r>
      <w:r w:rsidR="00BA726B" w:rsidRPr="00BA726B">
        <w:rPr>
          <w:rFonts w:ascii="Calibri" w:eastAsia="Calibri" w:hAnsi="Calibri" w:cs="David" w:hint="cs"/>
          <w:sz w:val="24"/>
          <w:szCs w:val="24"/>
          <w:rtl/>
          <w:lang w:bidi="he-IL"/>
        </w:rPr>
        <w:t>בערבית</w:t>
      </w:r>
      <w:r w:rsidR="00BA726B" w:rsidRPr="00BA726B">
        <w:rPr>
          <w:rFonts w:ascii="Calibri" w:eastAsia="Calibri" w:hAnsi="Calibri" w:cs="David"/>
          <w:sz w:val="24"/>
          <w:szCs w:val="24"/>
          <w:rtl/>
          <w:lang w:bidi="he-IL"/>
        </w:rPr>
        <w:t>)</w:t>
      </w:r>
      <w:r w:rsidR="00BA726B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4544DD">
        <w:rPr>
          <w:rStyle w:val="a7"/>
          <w:rFonts w:ascii="Calibri" w:eastAsia="Calibri" w:hAnsi="Calibri" w:cs="David"/>
          <w:sz w:val="24"/>
          <w:szCs w:val="24"/>
          <w:rtl/>
        </w:rPr>
        <w:footnoteReference w:id="1"/>
      </w:r>
      <w:r w:rsidRPr="004544DD">
        <w:rPr>
          <w:rFonts w:ascii="Calibri" w:eastAsia="Calibri" w:hAnsi="Calibri" w:cs="David" w:hint="cs"/>
          <w:sz w:val="24"/>
          <w:szCs w:val="24"/>
          <w:rtl/>
        </w:rPr>
        <w:t xml:space="preserve"> </w:t>
      </w:r>
    </w:p>
    <w:p w:rsidR="004544DD" w:rsidRPr="004544DD" w:rsidRDefault="004544DD" w:rsidP="00BA726B">
      <w:pPr>
        <w:pStyle w:val="a3"/>
        <w:numPr>
          <w:ilvl w:val="0"/>
          <w:numId w:val="13"/>
        </w:numPr>
        <w:bidi w:val="0"/>
        <w:spacing w:line="360" w:lineRule="auto"/>
        <w:jc w:val="both"/>
        <w:rPr>
          <w:rFonts w:asciiTheme="majorBidi" w:eastAsia="Calibri" w:hAnsiTheme="majorBidi" w:cstheme="majorBidi"/>
          <w:i/>
          <w:iCs/>
          <w:sz w:val="24"/>
          <w:szCs w:val="24"/>
          <w:lang w:bidi="he-IL"/>
        </w:rPr>
      </w:pPr>
      <w:proofErr w:type="spellStart"/>
      <w:r w:rsidRPr="004544DD">
        <w:rPr>
          <w:rFonts w:asciiTheme="majorBidi" w:eastAsia="Calibri" w:hAnsiTheme="majorBidi" w:cstheme="majorBidi"/>
          <w:sz w:val="24"/>
          <w:szCs w:val="24"/>
          <w:lang w:bidi="he-IL"/>
        </w:rPr>
        <w:t>Younis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bidi="he-IL"/>
        </w:rPr>
        <w:t xml:space="preserve"> </w:t>
      </w:r>
      <w:r w:rsidRPr="004544DD">
        <w:rPr>
          <w:rFonts w:asciiTheme="majorBidi" w:eastAsia="Calibri" w:hAnsiTheme="majorBidi" w:cstheme="majorBidi"/>
          <w:sz w:val="24"/>
          <w:szCs w:val="24"/>
          <w:lang w:bidi="he-IL"/>
        </w:rPr>
        <w:t xml:space="preserve">Eman (2018). </w:t>
      </w:r>
      <w:r w:rsidRPr="004544DD">
        <w:rPr>
          <w:rFonts w:asciiTheme="majorBidi" w:eastAsia="Calibri" w:hAnsiTheme="majorBidi" w:cstheme="majorBidi"/>
          <w:i/>
          <w:iCs/>
          <w:sz w:val="24"/>
          <w:szCs w:val="24"/>
          <w:lang w:bidi="he-IL"/>
        </w:rPr>
        <w:t>Social Media Literature</w:t>
      </w:r>
      <w:r>
        <w:rPr>
          <w:rFonts w:asciiTheme="majorBidi" w:eastAsia="Calibri" w:hAnsiTheme="majorBidi" w:cstheme="majorBidi"/>
          <w:i/>
          <w:iCs/>
          <w:sz w:val="24"/>
          <w:szCs w:val="24"/>
          <w:lang w:bidi="he-IL"/>
        </w:rPr>
        <w:t xml:space="preserve"> </w:t>
      </w:r>
      <w:r>
        <w:rPr>
          <w:rStyle w:val="a7"/>
          <w:rFonts w:asciiTheme="majorBidi" w:eastAsia="Calibri" w:hAnsiTheme="majorBidi" w:cstheme="majorBidi"/>
          <w:i/>
          <w:iCs/>
          <w:sz w:val="24"/>
          <w:szCs w:val="24"/>
          <w:lang w:bidi="he-IL"/>
        </w:rPr>
        <w:footnoteReference w:id="2"/>
      </w:r>
    </w:p>
    <w:p w:rsidR="004544DD" w:rsidRPr="004544DD" w:rsidRDefault="004544DD" w:rsidP="00BA726B">
      <w:pPr>
        <w:spacing w:line="360" w:lineRule="auto"/>
        <w:jc w:val="both"/>
        <w:rPr>
          <w:rFonts w:ascii="Calibri" w:eastAsia="Calibri" w:hAnsi="Calibri" w:cs="David"/>
          <w:sz w:val="24"/>
          <w:szCs w:val="24"/>
          <w:rtl/>
        </w:rPr>
      </w:pPr>
    </w:p>
    <w:p w:rsidR="004544DD" w:rsidRPr="004544DD" w:rsidRDefault="004544DD" w:rsidP="00BA726B">
      <w:pPr>
        <w:spacing w:line="360" w:lineRule="auto"/>
        <w:jc w:val="both"/>
        <w:rPr>
          <w:rFonts w:ascii="Calibri" w:eastAsia="Calibri" w:hAnsi="Calibri" w:cs="Arial"/>
          <w:b/>
          <w:bCs/>
          <w:rtl/>
        </w:rPr>
      </w:pPr>
      <w:r w:rsidRPr="004544DD">
        <w:rPr>
          <w:rFonts w:ascii="Calibri" w:eastAsia="Calibri" w:hAnsi="Calibri" w:cs="Arial" w:hint="cs"/>
          <w:b/>
          <w:bCs/>
          <w:rtl/>
          <w:lang w:bidi="he-IL"/>
        </w:rPr>
        <w:t>ב</w:t>
      </w:r>
      <w:r w:rsidRPr="004544DD">
        <w:rPr>
          <w:rFonts w:ascii="Calibri" w:eastAsia="Calibri" w:hAnsi="Calibri" w:cs="Arial" w:hint="cs"/>
          <w:b/>
          <w:bCs/>
          <w:rtl/>
        </w:rPr>
        <w:t xml:space="preserve">-2.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ספרים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proofErr w:type="spellStart"/>
      <w:r w:rsidRPr="004544DD">
        <w:rPr>
          <w:rFonts w:ascii="Calibri" w:eastAsia="Calibri" w:hAnsi="Calibri" w:cs="Arial" w:hint="cs"/>
          <w:b/>
          <w:bCs/>
          <w:rtl/>
          <w:lang w:bidi="he-IL"/>
        </w:rPr>
        <w:t>בעריכתך</w:t>
      </w:r>
      <w:proofErr w:type="spellEnd"/>
      <w:r w:rsidRPr="004544DD">
        <w:rPr>
          <w:rFonts w:ascii="Calibri" w:eastAsia="Calibri" w:hAnsi="Calibri" w:cs="Arial" w:hint="cs"/>
          <w:b/>
          <w:bCs/>
          <w:rtl/>
        </w:rPr>
        <w:t xml:space="preserve"> (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כולל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גיליונות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מיוחדים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של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כתבי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עת</w:t>
      </w:r>
      <w:r w:rsidRPr="004544DD">
        <w:rPr>
          <w:rFonts w:ascii="Calibri" w:eastAsia="Calibri" w:hAnsi="Calibri" w:cs="Arial" w:hint="cs"/>
          <w:b/>
          <w:bCs/>
          <w:rtl/>
        </w:rPr>
        <w:t xml:space="preserve">) </w:t>
      </w:r>
    </w:p>
    <w:p w:rsidR="004544DD" w:rsidRPr="004544DD" w:rsidRDefault="004544DD" w:rsidP="00BA726B">
      <w:pPr>
        <w:spacing w:line="360" w:lineRule="auto"/>
        <w:jc w:val="both"/>
        <w:rPr>
          <w:rFonts w:ascii="Calibri" w:eastAsia="Calibri" w:hAnsi="Calibri" w:cs="Arial"/>
          <w:rtl/>
        </w:rPr>
      </w:pPr>
    </w:p>
    <w:p w:rsidR="004544DD" w:rsidRPr="004544DD" w:rsidRDefault="004544DD" w:rsidP="00BA726B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Calibri" w:eastAsia="Calibri" w:hAnsi="Calibri" w:cs="David"/>
          <w:sz w:val="24"/>
          <w:szCs w:val="24"/>
          <w:rtl/>
        </w:rPr>
      </w:pP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מורה ש</w:t>
      </w:r>
      <w:r w:rsidRPr="004544DD">
        <w:rPr>
          <w:rFonts w:ascii="Calibri" w:eastAsia="Calibri" w:hAnsi="Calibri" w:cs="David" w:hint="cs"/>
          <w:sz w:val="24"/>
          <w:szCs w:val="24"/>
          <w:rtl/>
          <w:lang w:bidi="he-IL"/>
        </w:rPr>
        <w:t>מואל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 xml:space="preserve">, </w:t>
      </w:r>
      <w:proofErr w:type="spellStart"/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ענאבסה</w:t>
      </w:r>
      <w:proofErr w:type="spellEnd"/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 xml:space="preserve"> </w:t>
      </w:r>
      <w:proofErr w:type="spellStart"/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ג</w:t>
      </w:r>
      <w:r w:rsidRPr="004544DD">
        <w:rPr>
          <w:rFonts w:ascii="Calibri" w:eastAsia="Calibri" w:hAnsi="Calibri" w:cs="David" w:hint="cs"/>
          <w:sz w:val="24"/>
          <w:szCs w:val="24"/>
          <w:rtl/>
          <w:lang w:bidi="he-IL"/>
        </w:rPr>
        <w:t>אלב</w:t>
      </w:r>
      <w:proofErr w:type="spellEnd"/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 xml:space="preserve">, יונס </w:t>
      </w:r>
      <w:proofErr w:type="spellStart"/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א</w:t>
      </w:r>
      <w:r w:rsidRPr="004544DD">
        <w:rPr>
          <w:rFonts w:ascii="Calibri" w:eastAsia="Calibri" w:hAnsi="Calibri" w:cs="David" w:hint="cs"/>
          <w:sz w:val="24"/>
          <w:szCs w:val="24"/>
          <w:rtl/>
          <w:lang w:bidi="he-IL"/>
        </w:rPr>
        <w:t>ימאן</w:t>
      </w:r>
      <w:proofErr w:type="spellEnd"/>
      <w:r w:rsidRPr="004544DD">
        <w:rPr>
          <w:rFonts w:ascii="Calibri" w:eastAsia="Calibri" w:hAnsi="Calibri" w:cs="David" w:hint="cs"/>
          <w:sz w:val="24"/>
          <w:szCs w:val="24"/>
          <w:rtl/>
          <w:lang w:bidi="he-IL"/>
        </w:rPr>
        <w:t xml:space="preserve"> </w:t>
      </w:r>
      <w:r w:rsidRPr="004544DD">
        <w:rPr>
          <w:rFonts w:ascii="Calibri" w:eastAsia="Calibri" w:hAnsi="Calibri" w:cs="David" w:hint="cs"/>
          <w:sz w:val="24"/>
          <w:szCs w:val="24"/>
          <w:rtl/>
        </w:rPr>
        <w:t>(2014)</w:t>
      </w:r>
      <w:r w:rsidRPr="004544DD">
        <w:rPr>
          <w:rFonts w:ascii="Calibri" w:eastAsia="Calibri" w:hAnsi="Calibri" w:cs="David" w:hint="cs"/>
          <w:b/>
          <w:bCs/>
          <w:sz w:val="24"/>
          <w:szCs w:val="24"/>
          <w:rtl/>
        </w:rPr>
        <w:t>.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  <w:lang w:bidi="he-IL"/>
        </w:rPr>
        <w:t xml:space="preserve">  הספרות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  <w:lang w:bidi="he-IL"/>
        </w:rPr>
        <w:t>הפלסטינית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  <w:lang w:bidi="he-IL"/>
        </w:rPr>
        <w:t>בישראל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  <w:lang w:bidi="he-IL"/>
        </w:rPr>
        <w:t>ושאילת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b/>
          <w:bCs/>
          <w:sz w:val="24"/>
          <w:szCs w:val="24"/>
          <w:rtl/>
          <w:lang w:bidi="he-IL"/>
        </w:rPr>
        <w:t>המודרניזם</w:t>
      </w:r>
      <w:r w:rsidRPr="004544DD">
        <w:rPr>
          <w:rFonts w:ascii="Calibri" w:eastAsia="Calibri" w:hAnsi="Calibri" w:cs="David"/>
          <w:sz w:val="24"/>
          <w:szCs w:val="24"/>
          <w:rtl/>
        </w:rPr>
        <w:t>,</w:t>
      </w:r>
      <w:r w:rsidRPr="004544DD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 w:hint="cs"/>
          <w:sz w:val="24"/>
          <w:szCs w:val="24"/>
          <w:rtl/>
          <w:lang w:bidi="he-IL"/>
        </w:rPr>
        <w:t>המכון</w:t>
      </w:r>
      <w:r w:rsidRPr="004544DD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 w:hint="cs"/>
          <w:sz w:val="24"/>
          <w:szCs w:val="24"/>
          <w:rtl/>
          <w:lang w:bidi="he-IL"/>
        </w:rPr>
        <w:t>האקדמי</w:t>
      </w:r>
      <w:r w:rsidRPr="004544DD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 w:hint="cs"/>
          <w:sz w:val="24"/>
          <w:szCs w:val="24"/>
          <w:rtl/>
          <w:lang w:bidi="he-IL"/>
        </w:rPr>
        <w:t>הערבי</w:t>
      </w:r>
      <w:r w:rsidRPr="004544DD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 w:hint="cs"/>
          <w:sz w:val="24"/>
          <w:szCs w:val="24"/>
          <w:rtl/>
          <w:lang w:bidi="he-IL"/>
        </w:rPr>
        <w:t>לחינוך</w:t>
      </w:r>
      <w:r w:rsidRPr="004544DD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בית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ברל</w:t>
      </w:r>
      <w:r w:rsidRPr="004544DD">
        <w:rPr>
          <w:rFonts w:ascii="Calibri" w:eastAsia="Calibri" w:hAnsi="Calibri" w:cs="David" w:hint="cs"/>
          <w:sz w:val="24"/>
          <w:szCs w:val="24"/>
          <w:rtl/>
        </w:rPr>
        <w:t xml:space="preserve">: </w:t>
      </w:r>
      <w:proofErr w:type="spellStart"/>
      <w:r w:rsidRPr="004544DD">
        <w:rPr>
          <w:rFonts w:ascii="Calibri" w:eastAsia="Calibri" w:hAnsi="Calibri" w:cs="David" w:hint="cs"/>
          <w:sz w:val="24"/>
          <w:szCs w:val="24"/>
          <w:rtl/>
          <w:lang w:bidi="he-IL"/>
        </w:rPr>
        <w:t>אלינבוע</w:t>
      </w:r>
      <w:proofErr w:type="spellEnd"/>
      <w:r w:rsidRPr="004544DD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המרכז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לחקר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השפה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והחברה</w:t>
      </w:r>
      <w:r w:rsidRPr="004544D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4544DD">
        <w:rPr>
          <w:rFonts w:ascii="Calibri" w:eastAsia="Calibri" w:hAnsi="Calibri" w:cs="David"/>
          <w:sz w:val="24"/>
          <w:szCs w:val="24"/>
          <w:rtl/>
          <w:lang w:bidi="he-IL"/>
        </w:rPr>
        <w:t>הערבית</w:t>
      </w:r>
      <w:r w:rsidRPr="004544DD">
        <w:rPr>
          <w:rFonts w:ascii="Calibri" w:eastAsia="Calibri" w:hAnsi="Calibri" w:cs="David" w:hint="cs"/>
          <w:sz w:val="24"/>
          <w:szCs w:val="24"/>
          <w:rtl/>
          <w:lang w:bidi="he-IL"/>
        </w:rPr>
        <w:t xml:space="preserve"> (בערבית).</w:t>
      </w:r>
      <w:r w:rsidRPr="004544DD">
        <w:rPr>
          <w:rFonts w:ascii="Calibri" w:eastAsia="Calibri" w:hAnsi="Calibri" w:cs="David" w:hint="cs"/>
          <w:sz w:val="24"/>
          <w:szCs w:val="24"/>
          <w:rtl/>
        </w:rPr>
        <w:t xml:space="preserve"> </w:t>
      </w:r>
    </w:p>
    <w:p w:rsidR="004544DD" w:rsidRDefault="004544DD" w:rsidP="00BA726B">
      <w:pPr>
        <w:spacing w:after="200" w:line="276" w:lineRule="auto"/>
        <w:jc w:val="both"/>
        <w:rPr>
          <w:rFonts w:ascii="Sakkal Majalla" w:eastAsia="Calibri" w:hAnsi="Sakkal Majalla" w:cs="David"/>
          <w:sz w:val="24"/>
          <w:szCs w:val="24"/>
          <w:rtl/>
          <w:lang w:bidi="he-IL"/>
        </w:rPr>
      </w:pPr>
    </w:p>
    <w:p w:rsidR="004544DD" w:rsidRDefault="004544DD" w:rsidP="00BA726B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Sakkal Majalla" w:eastAsia="Calibri" w:hAnsi="Sakkal Majalla" w:cs="Arial"/>
          <w:sz w:val="28"/>
          <w:szCs w:val="28"/>
          <w:lang w:bidi="he-IL"/>
        </w:rPr>
      </w:pPr>
      <w:proofErr w:type="spellStart"/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סאמי</w:t>
      </w:r>
      <w:proofErr w:type="spellEnd"/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 xml:space="preserve"> </w:t>
      </w:r>
      <w:proofErr w:type="spellStart"/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מחאגנה</w:t>
      </w:r>
      <w:proofErr w:type="spellEnd"/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 xml:space="preserve">, </w:t>
      </w:r>
      <w:proofErr w:type="spellStart"/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גאלב</w:t>
      </w:r>
      <w:proofErr w:type="spellEnd"/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 xml:space="preserve"> </w:t>
      </w:r>
      <w:proofErr w:type="spellStart"/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ענאבסה</w:t>
      </w:r>
      <w:proofErr w:type="spellEnd"/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 xml:space="preserve">, יונס </w:t>
      </w:r>
      <w:proofErr w:type="spellStart"/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אימאן</w:t>
      </w:r>
      <w:proofErr w:type="spellEnd"/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 xml:space="preserve"> (2017). </w:t>
      </w:r>
      <w:r w:rsidRPr="004544DD">
        <w:rPr>
          <w:rFonts w:ascii="Sakkal Majalla" w:eastAsia="Calibri" w:hAnsi="Sakkal Majalla" w:cs="David" w:hint="cs"/>
          <w:b/>
          <w:bCs/>
          <w:sz w:val="24"/>
          <w:szCs w:val="24"/>
          <w:rtl/>
          <w:lang w:bidi="he-IL"/>
        </w:rPr>
        <w:t>מחקרים ספרותיים- היסטוריים</w:t>
      </w:r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, המכון</w:t>
      </w:r>
      <w:r w:rsidRPr="004544DD">
        <w:rPr>
          <w:rFonts w:ascii="Sakkal Majalla" w:eastAsia="Calibri" w:hAnsi="Sakkal Majalla" w:cs="David"/>
          <w:sz w:val="24"/>
          <w:szCs w:val="24"/>
          <w:rtl/>
          <w:lang w:bidi="he-IL"/>
        </w:rPr>
        <w:t xml:space="preserve"> </w:t>
      </w:r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האקדמי</w:t>
      </w:r>
      <w:r w:rsidRPr="004544DD">
        <w:rPr>
          <w:rFonts w:ascii="Sakkal Majalla" w:eastAsia="Calibri" w:hAnsi="Sakkal Majalla" w:cs="David"/>
          <w:sz w:val="24"/>
          <w:szCs w:val="24"/>
          <w:rtl/>
          <w:lang w:bidi="he-IL"/>
        </w:rPr>
        <w:t xml:space="preserve"> </w:t>
      </w:r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הערבי</w:t>
      </w:r>
      <w:r w:rsidRPr="004544DD">
        <w:rPr>
          <w:rFonts w:ascii="Sakkal Majalla" w:eastAsia="Calibri" w:hAnsi="Sakkal Majalla" w:cs="David"/>
          <w:sz w:val="24"/>
          <w:szCs w:val="24"/>
          <w:rtl/>
          <w:lang w:bidi="he-IL"/>
        </w:rPr>
        <w:t xml:space="preserve"> </w:t>
      </w:r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לחינוך</w:t>
      </w:r>
      <w:r w:rsidRPr="004544DD">
        <w:rPr>
          <w:rFonts w:ascii="Sakkal Majalla" w:eastAsia="Calibri" w:hAnsi="Sakkal Majalla" w:cs="David"/>
          <w:sz w:val="24"/>
          <w:szCs w:val="24"/>
          <w:rtl/>
          <w:lang w:bidi="he-IL"/>
        </w:rPr>
        <w:t xml:space="preserve">, </w:t>
      </w:r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בית</w:t>
      </w:r>
      <w:r w:rsidRPr="004544DD">
        <w:rPr>
          <w:rFonts w:ascii="Sakkal Majalla" w:eastAsia="Calibri" w:hAnsi="Sakkal Majalla" w:cs="David"/>
          <w:sz w:val="24"/>
          <w:szCs w:val="24"/>
          <w:rtl/>
          <w:lang w:bidi="he-IL"/>
        </w:rPr>
        <w:t xml:space="preserve"> </w:t>
      </w:r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ברל</w:t>
      </w:r>
      <w:r w:rsidRPr="004544DD">
        <w:rPr>
          <w:rFonts w:ascii="Sakkal Majalla" w:eastAsia="Calibri" w:hAnsi="Sakkal Majalla" w:cs="David"/>
          <w:sz w:val="24"/>
          <w:szCs w:val="24"/>
          <w:rtl/>
          <w:lang w:bidi="he-IL"/>
        </w:rPr>
        <w:t xml:space="preserve">:  </w:t>
      </w:r>
      <w:proofErr w:type="spellStart"/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אלינבוע</w:t>
      </w:r>
      <w:proofErr w:type="spellEnd"/>
      <w:r w:rsidRPr="004544DD">
        <w:rPr>
          <w:rFonts w:ascii="Sakkal Majalla" w:eastAsia="Calibri" w:hAnsi="Sakkal Majalla" w:cs="David"/>
          <w:sz w:val="24"/>
          <w:szCs w:val="24"/>
          <w:rtl/>
          <w:lang w:bidi="he-IL"/>
        </w:rPr>
        <w:t xml:space="preserve">, </w:t>
      </w:r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המרכז</w:t>
      </w:r>
      <w:r w:rsidRPr="004544DD">
        <w:rPr>
          <w:rFonts w:ascii="Sakkal Majalla" w:eastAsia="Calibri" w:hAnsi="Sakkal Majalla" w:cs="David"/>
          <w:sz w:val="24"/>
          <w:szCs w:val="24"/>
          <w:rtl/>
          <w:lang w:bidi="he-IL"/>
        </w:rPr>
        <w:t xml:space="preserve"> </w:t>
      </w:r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לחקר</w:t>
      </w:r>
      <w:r w:rsidRPr="004544DD">
        <w:rPr>
          <w:rFonts w:ascii="Sakkal Majalla" w:eastAsia="Calibri" w:hAnsi="Sakkal Majalla" w:cs="David"/>
          <w:sz w:val="24"/>
          <w:szCs w:val="24"/>
          <w:rtl/>
          <w:lang w:bidi="he-IL"/>
        </w:rPr>
        <w:t xml:space="preserve"> </w:t>
      </w:r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השפה</w:t>
      </w:r>
      <w:r w:rsidRPr="004544DD">
        <w:rPr>
          <w:rFonts w:ascii="Sakkal Majalla" w:eastAsia="Calibri" w:hAnsi="Sakkal Majalla" w:cs="David"/>
          <w:sz w:val="24"/>
          <w:szCs w:val="24"/>
          <w:rtl/>
          <w:lang w:bidi="he-IL"/>
        </w:rPr>
        <w:t xml:space="preserve"> </w:t>
      </w:r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והחברה</w:t>
      </w:r>
      <w:r w:rsidRPr="004544DD">
        <w:rPr>
          <w:rFonts w:ascii="Sakkal Majalla" w:eastAsia="Calibri" w:hAnsi="Sakkal Majalla" w:cs="David"/>
          <w:sz w:val="24"/>
          <w:szCs w:val="24"/>
          <w:rtl/>
          <w:lang w:bidi="he-IL"/>
        </w:rPr>
        <w:t xml:space="preserve"> </w:t>
      </w:r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הערבית</w:t>
      </w:r>
      <w:r>
        <w:rPr>
          <w:rFonts w:ascii="Sakkal Majalla" w:eastAsia="Calibri" w:hAnsi="Sakkal Majalla" w:cs="David" w:hint="cs"/>
          <w:sz w:val="24"/>
          <w:szCs w:val="24"/>
          <w:rtl/>
          <w:lang w:bidi="he-IL"/>
        </w:rPr>
        <w:t xml:space="preserve"> (בערבית)</w:t>
      </w:r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 xml:space="preserve">. </w:t>
      </w:r>
      <w:r w:rsidRPr="004544DD">
        <w:rPr>
          <w:rFonts w:ascii="Sakkal Majalla" w:eastAsia="Calibri" w:hAnsi="Sakkal Majalla" w:cs="David"/>
          <w:sz w:val="24"/>
          <w:szCs w:val="24"/>
          <w:rtl/>
          <w:lang w:bidi="he-IL"/>
        </w:rPr>
        <w:t xml:space="preserve">  </w:t>
      </w:r>
    </w:p>
    <w:p w:rsidR="004544DD" w:rsidRPr="004544DD" w:rsidRDefault="004544DD" w:rsidP="00BA726B">
      <w:pPr>
        <w:pStyle w:val="a3"/>
        <w:jc w:val="both"/>
        <w:rPr>
          <w:rFonts w:ascii="Sakkal Majalla" w:eastAsia="Calibri" w:hAnsi="Sakkal Majalla" w:cs="Arial"/>
          <w:sz w:val="28"/>
          <w:szCs w:val="28"/>
          <w:rtl/>
          <w:lang w:bidi="he-IL"/>
        </w:rPr>
      </w:pPr>
    </w:p>
    <w:p w:rsidR="00BA726B" w:rsidRDefault="004544DD" w:rsidP="00631D76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Sakkal Majalla" w:eastAsia="Calibri" w:hAnsi="Sakkal Majalla" w:cs="David"/>
          <w:sz w:val="24"/>
          <w:szCs w:val="24"/>
          <w:lang w:bidi="he-IL"/>
        </w:rPr>
      </w:pPr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lastRenderedPageBreak/>
        <w:t>יונס</w:t>
      </w:r>
      <w:r w:rsidRPr="004544DD">
        <w:rPr>
          <w:rFonts w:ascii="Sakkal Majalla" w:eastAsia="Calibri" w:hAnsi="Sakkal Majalla" w:cs="David"/>
          <w:sz w:val="24"/>
          <w:szCs w:val="24"/>
          <w:rtl/>
          <w:lang w:bidi="he-IL"/>
        </w:rPr>
        <w:t xml:space="preserve"> </w:t>
      </w:r>
      <w:proofErr w:type="spellStart"/>
      <w:r w:rsidRPr="004544DD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אימאן</w:t>
      </w:r>
      <w:proofErr w:type="spellEnd"/>
      <w:r w:rsidRPr="004544DD">
        <w:rPr>
          <w:rFonts w:ascii="Sakkal Majalla" w:eastAsia="Calibri" w:hAnsi="Sakkal Majalla" w:cs="David"/>
          <w:sz w:val="24"/>
          <w:szCs w:val="24"/>
          <w:rtl/>
          <w:lang w:bidi="he-IL"/>
        </w:rPr>
        <w:t xml:space="preserve"> (2018). </w:t>
      </w:r>
      <w:r w:rsidRPr="004544DD">
        <w:rPr>
          <w:rFonts w:ascii="Sakkal Majalla" w:eastAsia="Calibri" w:hAnsi="Sakkal Majalla" w:cs="David" w:hint="cs"/>
          <w:b/>
          <w:bCs/>
          <w:sz w:val="24"/>
          <w:szCs w:val="24"/>
          <w:rtl/>
          <w:lang w:bidi="he-IL"/>
        </w:rPr>
        <w:t>אלף</w:t>
      </w:r>
      <w:r w:rsidRPr="004544DD">
        <w:rPr>
          <w:rFonts w:ascii="Sakkal Majalla" w:eastAsia="Calibri" w:hAnsi="Sakkal Majalla" w:cs="David"/>
          <w:b/>
          <w:bCs/>
          <w:sz w:val="24"/>
          <w:szCs w:val="24"/>
          <w:rtl/>
          <w:lang w:bidi="he-IL"/>
        </w:rPr>
        <w:t xml:space="preserve"> </w:t>
      </w:r>
      <w:r w:rsidRPr="004544DD">
        <w:rPr>
          <w:rFonts w:ascii="Sakkal Majalla" w:eastAsia="Calibri" w:hAnsi="Sakkal Majalla" w:cs="David" w:hint="cs"/>
          <w:b/>
          <w:bCs/>
          <w:sz w:val="24"/>
          <w:szCs w:val="24"/>
          <w:rtl/>
          <w:lang w:bidi="he-IL"/>
        </w:rPr>
        <w:t>לייק</w:t>
      </w:r>
      <w:r w:rsidRPr="004544DD">
        <w:rPr>
          <w:rFonts w:ascii="Sakkal Majalla" w:eastAsia="Calibri" w:hAnsi="Sakkal Majalla" w:cs="David"/>
          <w:b/>
          <w:bCs/>
          <w:sz w:val="24"/>
          <w:szCs w:val="24"/>
          <w:rtl/>
          <w:lang w:bidi="he-IL"/>
        </w:rPr>
        <w:t xml:space="preserve"> </w:t>
      </w:r>
      <w:r w:rsidRPr="004544DD">
        <w:rPr>
          <w:rFonts w:ascii="Sakkal Majalla" w:eastAsia="Calibri" w:hAnsi="Sakkal Majalla" w:cs="David" w:hint="cs"/>
          <w:b/>
          <w:bCs/>
          <w:sz w:val="24"/>
          <w:szCs w:val="24"/>
          <w:rtl/>
          <w:lang w:bidi="he-IL"/>
        </w:rPr>
        <w:t>ולייק</w:t>
      </w:r>
      <w:r>
        <w:rPr>
          <w:rFonts w:ascii="Sakkal Majalla" w:eastAsia="Calibri" w:hAnsi="Sakkal Majalla" w:cs="David" w:hint="cs"/>
          <w:sz w:val="24"/>
          <w:szCs w:val="24"/>
          <w:rtl/>
          <w:lang w:bidi="he-IL"/>
        </w:rPr>
        <w:t xml:space="preserve"> , </w:t>
      </w:r>
      <w:r w:rsidR="00631D76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 xml:space="preserve">אנתולוגיה של  טקסטים ספרותיים מודרניים </w:t>
      </w:r>
      <w:r>
        <w:rPr>
          <w:rFonts w:ascii="Sakkal Majalla" w:eastAsia="Calibri" w:hAnsi="Sakkal Majalla" w:cs="David" w:hint="cs"/>
          <w:sz w:val="24"/>
          <w:szCs w:val="24"/>
          <w:rtl/>
          <w:lang w:bidi="he-IL"/>
        </w:rPr>
        <w:t xml:space="preserve">(בערבית) </w:t>
      </w:r>
      <w:r>
        <w:rPr>
          <w:rStyle w:val="a7"/>
          <w:rFonts w:ascii="Sakkal Majalla" w:eastAsia="Calibri" w:hAnsi="Sakkal Majalla" w:cs="David"/>
          <w:sz w:val="24"/>
          <w:szCs w:val="24"/>
          <w:rtl/>
          <w:lang w:bidi="he-IL"/>
        </w:rPr>
        <w:footnoteReference w:id="3"/>
      </w:r>
      <w:r>
        <w:rPr>
          <w:rFonts w:ascii="Sakkal Majalla" w:eastAsia="Calibri" w:hAnsi="Sakkal Majalla" w:cs="David" w:hint="cs"/>
          <w:sz w:val="24"/>
          <w:szCs w:val="24"/>
          <w:rtl/>
          <w:lang w:bidi="he-IL"/>
        </w:rPr>
        <w:t xml:space="preserve"> </w:t>
      </w:r>
      <w:r w:rsidRPr="004544DD">
        <w:rPr>
          <w:rFonts w:ascii="Sakkal Majalla" w:eastAsia="Calibri" w:hAnsi="Sakkal Majalla" w:cs="David"/>
          <w:sz w:val="24"/>
          <w:szCs w:val="24"/>
          <w:rtl/>
          <w:lang w:bidi="he-IL"/>
        </w:rPr>
        <w:t xml:space="preserve">    </w:t>
      </w:r>
    </w:p>
    <w:p w:rsidR="00BA726B" w:rsidRPr="00BA726B" w:rsidRDefault="00BA726B" w:rsidP="00BA726B">
      <w:pPr>
        <w:pStyle w:val="a3"/>
        <w:rPr>
          <w:rFonts w:ascii="Sakkal Majalla" w:eastAsia="Calibri" w:hAnsi="Sakkal Majalla" w:cs="David"/>
          <w:sz w:val="24"/>
          <w:szCs w:val="24"/>
          <w:rtl/>
          <w:lang w:bidi="he-IL"/>
        </w:rPr>
      </w:pPr>
    </w:p>
    <w:p w:rsidR="004544DD" w:rsidRPr="00BA726B" w:rsidRDefault="004544DD" w:rsidP="00BA726B">
      <w:pPr>
        <w:spacing w:after="200" w:line="276" w:lineRule="auto"/>
        <w:ind w:left="283"/>
        <w:jc w:val="both"/>
        <w:rPr>
          <w:rFonts w:ascii="Sakkal Majalla" w:eastAsia="Calibri" w:hAnsi="Sakkal Majalla" w:cs="David"/>
          <w:sz w:val="24"/>
          <w:szCs w:val="24"/>
          <w:lang w:bidi="he-IL"/>
        </w:rPr>
      </w:pPr>
      <w:r w:rsidRPr="00BA726B">
        <w:rPr>
          <w:rFonts w:ascii="Sakkal Majalla" w:eastAsia="Calibri" w:hAnsi="Sakkal Majalla" w:cs="David"/>
          <w:sz w:val="24"/>
          <w:szCs w:val="24"/>
          <w:rtl/>
          <w:lang w:bidi="he-IL"/>
        </w:rPr>
        <w:t xml:space="preserve"> </w:t>
      </w:r>
    </w:p>
    <w:p w:rsidR="004544DD" w:rsidRPr="004544DD" w:rsidRDefault="004544DD" w:rsidP="00BA726B">
      <w:pPr>
        <w:spacing w:line="360" w:lineRule="auto"/>
        <w:jc w:val="both"/>
        <w:rPr>
          <w:rFonts w:ascii="Calibri" w:eastAsia="Calibri" w:hAnsi="Calibri" w:cs="Arial"/>
          <w:b/>
          <w:bCs/>
          <w:rtl/>
        </w:rPr>
      </w:pPr>
      <w:r w:rsidRPr="004544DD">
        <w:rPr>
          <w:rFonts w:ascii="Calibri" w:eastAsia="Calibri" w:hAnsi="Calibri" w:cs="Arial" w:hint="cs"/>
          <w:b/>
          <w:bCs/>
          <w:rtl/>
          <w:lang w:bidi="he-IL"/>
        </w:rPr>
        <w:t>ג</w:t>
      </w:r>
      <w:r w:rsidRPr="004544DD">
        <w:rPr>
          <w:rFonts w:ascii="Calibri" w:eastAsia="Calibri" w:hAnsi="Calibri" w:cs="Arial" w:hint="cs"/>
          <w:b/>
          <w:bCs/>
          <w:rtl/>
        </w:rPr>
        <w:t xml:space="preserve">.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מונוגרפיות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ופרסומים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אקדמיים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אחרים</w:t>
      </w:r>
    </w:p>
    <w:p w:rsidR="004544DD" w:rsidRPr="004544DD" w:rsidRDefault="004544DD" w:rsidP="004544DD">
      <w:pPr>
        <w:ind w:left="720"/>
        <w:contextualSpacing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  <w:r w:rsidRPr="004544DD">
        <w:rPr>
          <w:rFonts w:ascii="Calibri" w:eastAsia="Calibri" w:hAnsi="Calibri" w:cs="Arial" w:hint="cs"/>
          <w:b/>
          <w:bCs/>
          <w:rtl/>
          <w:lang w:bidi="he-IL"/>
        </w:rPr>
        <w:t>ד</w:t>
      </w:r>
      <w:r w:rsidRPr="004544DD">
        <w:rPr>
          <w:rFonts w:ascii="Calibri" w:eastAsia="Calibri" w:hAnsi="Calibri" w:cs="Arial" w:hint="cs"/>
          <w:b/>
          <w:bCs/>
          <w:rtl/>
        </w:rPr>
        <w:t xml:space="preserve">.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 xml:space="preserve">מאמרים בכתבי עת </w:t>
      </w:r>
      <w:proofErr w:type="spellStart"/>
      <w:r w:rsidRPr="004544DD">
        <w:rPr>
          <w:rFonts w:ascii="Calibri" w:eastAsia="Calibri" w:hAnsi="Calibri" w:cs="Arial" w:hint="cs"/>
          <w:b/>
          <w:bCs/>
          <w:rtl/>
          <w:lang w:bidi="he-IL"/>
        </w:rPr>
        <w:t>שפיטים</w:t>
      </w:r>
      <w:proofErr w:type="spellEnd"/>
    </w:p>
    <w:p w:rsidR="004544DD" w:rsidRPr="004544DD" w:rsidRDefault="004544DD" w:rsidP="004544DD">
      <w:pPr>
        <w:bidi w:val="0"/>
        <w:spacing w:after="200" w:line="276" w:lineRule="auto"/>
        <w:rPr>
          <w:rFonts w:asciiTheme="majorBidi" w:eastAsia="Calibri" w:hAnsiTheme="majorBidi" w:cstheme="majorBidi"/>
          <w:sz w:val="24"/>
          <w:szCs w:val="24"/>
        </w:rPr>
      </w:pPr>
      <w:r w:rsidRPr="004544DD">
        <w:rPr>
          <w:rFonts w:asciiTheme="majorBidi" w:eastAsia="Calibri" w:hAnsiTheme="majorBidi" w:cstheme="majorBidi"/>
          <w:sz w:val="24"/>
          <w:szCs w:val="24"/>
        </w:rPr>
        <w:t xml:space="preserve">1. </w:t>
      </w:r>
      <w:proofErr w:type="spellStart"/>
      <w:r w:rsidRPr="004544DD">
        <w:rPr>
          <w:rFonts w:asciiTheme="majorBidi" w:eastAsia="Calibri" w:hAnsiTheme="majorBidi" w:cstheme="majorBidi"/>
          <w:sz w:val="24"/>
          <w:szCs w:val="24"/>
        </w:rPr>
        <w:t>Younis</w:t>
      </w:r>
      <w:proofErr w:type="spellEnd"/>
      <w:r w:rsidRPr="004544DD">
        <w:rPr>
          <w:rFonts w:asciiTheme="majorBidi" w:eastAsia="Calibri" w:hAnsiTheme="majorBidi" w:cstheme="majorBidi"/>
          <w:sz w:val="24"/>
          <w:szCs w:val="24"/>
        </w:rPr>
        <w:t xml:space="preserve"> Eman. (2016). Transcontinental Text, "Chat" Novel as a Sample, Globalizing Electronic Literature, </w:t>
      </w:r>
      <w:proofErr w:type="spellStart"/>
      <w:proofErr w:type="gramStart"/>
      <w:r w:rsidRPr="004544DD">
        <w:rPr>
          <w:rFonts w:asciiTheme="majorBidi" w:eastAsia="Calibri" w:hAnsiTheme="majorBidi" w:cstheme="majorBidi"/>
          <w:i/>
          <w:iCs/>
          <w:sz w:val="24"/>
          <w:szCs w:val="24"/>
        </w:rPr>
        <w:t>Hyperrhiz</w:t>
      </w:r>
      <w:proofErr w:type="spellEnd"/>
      <w:proofErr w:type="gramEnd"/>
      <w:r w:rsidRPr="004544DD">
        <w:rPr>
          <w:rFonts w:asciiTheme="majorBidi" w:eastAsia="Calibri" w:hAnsiTheme="majorBidi" w:cstheme="majorBidi"/>
          <w:i/>
          <w:iCs/>
          <w:sz w:val="24"/>
          <w:szCs w:val="24"/>
        </w:rPr>
        <w:t>: New Media Cultures</w:t>
      </w:r>
      <w:r w:rsidRPr="004544DD">
        <w:rPr>
          <w:rFonts w:asciiTheme="majorBidi" w:eastAsia="Calibri" w:hAnsiTheme="majorBidi" w:cstheme="majorBidi"/>
          <w:sz w:val="24"/>
          <w:szCs w:val="24"/>
        </w:rPr>
        <w:t xml:space="preserve">: </w:t>
      </w:r>
      <w:hyperlink r:id="rId14" w:history="1">
        <w:r w:rsidRPr="004544DD">
          <w:rPr>
            <w:rFonts w:asciiTheme="majorBidi" w:eastAsia="Calibri" w:hAnsiTheme="majorBidi" w:cstheme="majorBidi"/>
            <w:color w:val="0000FF"/>
            <w:sz w:val="24"/>
            <w:szCs w:val="24"/>
            <w:u w:val="single"/>
          </w:rPr>
          <w:t>http://hyperrhiz.io/hyperrhiz16/</w:t>
        </w:r>
      </w:hyperlink>
      <w:r w:rsidRPr="004544DD">
        <w:rPr>
          <w:rFonts w:asciiTheme="majorBidi" w:eastAsia="Calibri" w:hAnsiTheme="majorBidi" w:cstheme="majorBidi"/>
          <w:sz w:val="24"/>
          <w:szCs w:val="24"/>
        </w:rPr>
        <w:t xml:space="preserve">  </w:t>
      </w:r>
    </w:p>
    <w:p w:rsidR="004544DD" w:rsidRPr="004544DD" w:rsidRDefault="004544DD" w:rsidP="004544DD">
      <w:pPr>
        <w:bidi w:val="0"/>
        <w:spacing w:after="200"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4544DD" w:rsidRPr="004544DD" w:rsidRDefault="004544DD" w:rsidP="00BA726B">
      <w:pPr>
        <w:bidi w:val="0"/>
        <w:spacing w:after="200"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544DD">
        <w:rPr>
          <w:rFonts w:asciiTheme="majorBidi" w:eastAsia="Calibri" w:hAnsiTheme="majorBidi" w:cstheme="majorBidi"/>
          <w:sz w:val="24"/>
          <w:szCs w:val="24"/>
        </w:rPr>
        <w:t xml:space="preserve">2. </w:t>
      </w:r>
      <w:proofErr w:type="spellStart"/>
      <w:r w:rsidRPr="004544DD">
        <w:rPr>
          <w:rFonts w:asciiTheme="majorBidi" w:eastAsia="Calibri" w:hAnsiTheme="majorBidi" w:cstheme="majorBidi"/>
          <w:sz w:val="24"/>
          <w:szCs w:val="24"/>
        </w:rPr>
        <w:t>Yo</w:t>
      </w:r>
      <w:r w:rsidR="00BA726B">
        <w:rPr>
          <w:rFonts w:asciiTheme="majorBidi" w:eastAsia="Calibri" w:hAnsiTheme="majorBidi" w:cstheme="majorBidi"/>
          <w:sz w:val="24"/>
          <w:szCs w:val="24"/>
        </w:rPr>
        <w:t>u</w:t>
      </w:r>
      <w:r w:rsidRPr="004544DD">
        <w:rPr>
          <w:rFonts w:asciiTheme="majorBidi" w:eastAsia="Calibri" w:hAnsiTheme="majorBidi" w:cstheme="majorBidi"/>
          <w:sz w:val="24"/>
          <w:szCs w:val="24"/>
        </w:rPr>
        <w:t>nis</w:t>
      </w:r>
      <w:proofErr w:type="spellEnd"/>
      <w:r w:rsidRPr="004544DD">
        <w:rPr>
          <w:rFonts w:asciiTheme="majorBidi" w:eastAsia="Calibri" w:hAnsiTheme="majorBidi" w:cstheme="majorBidi"/>
          <w:sz w:val="24"/>
          <w:szCs w:val="24"/>
        </w:rPr>
        <w:t xml:space="preserve"> Eman. (2015). The Concept </w:t>
      </w:r>
      <w:proofErr w:type="gramStart"/>
      <w:r w:rsidRPr="004544DD">
        <w:rPr>
          <w:rFonts w:asciiTheme="majorBidi" w:eastAsia="Calibri" w:hAnsiTheme="majorBidi" w:cstheme="majorBidi"/>
          <w:sz w:val="24"/>
          <w:szCs w:val="24"/>
        </w:rPr>
        <w:t>Of  Rhetoric</w:t>
      </w:r>
      <w:proofErr w:type="gramEnd"/>
      <w:r w:rsidRPr="004544DD">
        <w:rPr>
          <w:rFonts w:asciiTheme="majorBidi" w:eastAsia="Calibri" w:hAnsiTheme="majorBidi" w:cstheme="majorBidi"/>
          <w:sz w:val="24"/>
          <w:szCs w:val="24"/>
        </w:rPr>
        <w:t xml:space="preserve"> In Arabic Visual Poetry, </w:t>
      </w:r>
      <w:proofErr w:type="spellStart"/>
      <w:r w:rsidRPr="004544DD">
        <w:rPr>
          <w:rFonts w:asciiTheme="majorBidi" w:eastAsia="Calibri" w:hAnsiTheme="majorBidi" w:cstheme="majorBidi"/>
          <w:i/>
          <w:iCs/>
          <w:sz w:val="24"/>
          <w:szCs w:val="24"/>
        </w:rPr>
        <w:t>Texto</w:t>
      </w:r>
      <w:proofErr w:type="spellEnd"/>
      <w:r w:rsidRPr="004544DD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Digital</w:t>
      </w:r>
      <w:r w:rsidRPr="004544DD">
        <w:rPr>
          <w:rFonts w:asciiTheme="majorBidi" w:eastAsia="Calibri" w:hAnsiTheme="majorBidi" w:cstheme="majorBidi"/>
          <w:sz w:val="24"/>
          <w:szCs w:val="24"/>
        </w:rPr>
        <w:t xml:space="preserve">, Brazil:  Federal De Santa </w:t>
      </w:r>
      <w:proofErr w:type="spellStart"/>
      <w:r w:rsidRPr="004544DD">
        <w:rPr>
          <w:rFonts w:asciiTheme="majorBidi" w:eastAsia="Calibri" w:hAnsiTheme="majorBidi" w:cstheme="majorBidi"/>
          <w:sz w:val="24"/>
          <w:szCs w:val="24"/>
        </w:rPr>
        <w:t>Catarina</w:t>
      </w:r>
      <w:proofErr w:type="spellEnd"/>
      <w:r w:rsidRPr="004544DD">
        <w:rPr>
          <w:rFonts w:asciiTheme="majorBidi" w:eastAsia="Calibri" w:hAnsiTheme="majorBidi" w:cstheme="majorBidi"/>
          <w:sz w:val="24"/>
          <w:szCs w:val="24"/>
        </w:rPr>
        <w:t xml:space="preserve">. </w:t>
      </w:r>
      <w:proofErr w:type="spellStart"/>
      <w:r w:rsidRPr="004544DD">
        <w:rPr>
          <w:rFonts w:asciiTheme="majorBidi" w:eastAsia="Calibri" w:hAnsiTheme="majorBidi" w:cstheme="majorBidi"/>
          <w:sz w:val="24"/>
          <w:szCs w:val="24"/>
        </w:rPr>
        <w:t>Pp</w:t>
      </w:r>
      <w:proofErr w:type="spellEnd"/>
      <w:r w:rsidRPr="004544DD">
        <w:rPr>
          <w:rFonts w:asciiTheme="majorBidi" w:eastAsia="Calibri" w:hAnsiTheme="majorBidi" w:cstheme="majorBidi"/>
          <w:sz w:val="24"/>
          <w:szCs w:val="24"/>
        </w:rPr>
        <w:t xml:space="preserve"> 1-28: </w:t>
      </w:r>
    </w:p>
    <w:p w:rsidR="004544DD" w:rsidRPr="004544DD" w:rsidRDefault="007F2423" w:rsidP="004544DD">
      <w:pPr>
        <w:bidi w:val="0"/>
        <w:spacing w:after="200"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hyperlink r:id="rId15" w:history="1">
        <w:r w:rsidR="004544DD" w:rsidRPr="004544DD">
          <w:rPr>
            <w:rFonts w:asciiTheme="majorBidi" w:eastAsia="Calibri" w:hAnsiTheme="majorBidi" w:cstheme="majorBidi"/>
            <w:color w:val="0000FF"/>
            <w:sz w:val="24"/>
            <w:szCs w:val="24"/>
            <w:u w:val="single"/>
          </w:rPr>
          <w:t>https://periodicos.ufsc.br/index.php/textodigital/article/view/1807-9288.2015v11n1p118/29792</w:t>
        </w:r>
      </w:hyperlink>
      <w:r w:rsidR="004544DD" w:rsidRPr="004544DD">
        <w:rPr>
          <w:rFonts w:asciiTheme="majorBidi" w:eastAsia="Calibri" w:hAnsiTheme="majorBidi" w:cstheme="majorBidi"/>
          <w:sz w:val="24"/>
          <w:szCs w:val="24"/>
        </w:rPr>
        <w:t xml:space="preserve">  **</w:t>
      </w:r>
    </w:p>
    <w:p w:rsidR="004544DD" w:rsidRPr="004544DD" w:rsidRDefault="004544DD" w:rsidP="004544DD">
      <w:pPr>
        <w:bidi w:val="0"/>
        <w:spacing w:after="200"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4544DD" w:rsidRPr="004544DD" w:rsidRDefault="004544DD" w:rsidP="00631D76">
      <w:pPr>
        <w:bidi w:val="0"/>
        <w:spacing w:after="200"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gramStart"/>
      <w:r w:rsidRPr="004544DD">
        <w:rPr>
          <w:rFonts w:asciiTheme="majorBidi" w:eastAsia="Calibri" w:hAnsiTheme="majorBidi" w:cstheme="majorBidi"/>
          <w:sz w:val="24"/>
          <w:szCs w:val="24"/>
        </w:rPr>
        <w:t>3.Younis</w:t>
      </w:r>
      <w:proofErr w:type="gramEnd"/>
      <w:r w:rsidRPr="004544DD">
        <w:rPr>
          <w:rFonts w:asciiTheme="majorBidi" w:eastAsia="Calibri" w:hAnsiTheme="majorBidi" w:cstheme="majorBidi"/>
          <w:sz w:val="24"/>
          <w:szCs w:val="24"/>
        </w:rPr>
        <w:t xml:space="preserve"> Eman, (2017). The Impact of the Internet on the Language of Literary Discourse, </w:t>
      </w:r>
      <w:r w:rsidRPr="004544DD">
        <w:rPr>
          <w:rFonts w:asciiTheme="majorBidi" w:eastAsia="Calibri" w:hAnsiTheme="majorBidi" w:cstheme="majorBidi"/>
          <w:i/>
          <w:iCs/>
          <w:sz w:val="24"/>
          <w:szCs w:val="24"/>
        </w:rPr>
        <w:t>The Islamic Quarterly</w:t>
      </w:r>
      <w:r w:rsidRPr="004544DD">
        <w:rPr>
          <w:rFonts w:asciiTheme="majorBidi" w:eastAsia="Calibri" w:hAnsiTheme="majorBidi" w:cstheme="majorBidi"/>
          <w:sz w:val="24"/>
          <w:szCs w:val="24"/>
        </w:rPr>
        <w:t>, London, volume 61/4 (2017).</w:t>
      </w:r>
    </w:p>
    <w:p w:rsidR="004544DD" w:rsidRPr="004544DD" w:rsidRDefault="004544DD" w:rsidP="004544DD">
      <w:pPr>
        <w:bidi w:val="0"/>
        <w:spacing w:after="200"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4544DD" w:rsidRPr="004544DD" w:rsidRDefault="004544DD" w:rsidP="004544DD">
      <w:pPr>
        <w:bidi w:val="0"/>
        <w:spacing w:after="200"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544DD">
        <w:rPr>
          <w:rFonts w:asciiTheme="majorBidi" w:eastAsia="Calibri" w:hAnsiTheme="majorBidi" w:cstheme="majorBidi"/>
          <w:sz w:val="24"/>
          <w:szCs w:val="24"/>
        </w:rPr>
        <w:t xml:space="preserve">4. </w:t>
      </w:r>
      <w:proofErr w:type="spellStart"/>
      <w:r w:rsidRPr="004544DD">
        <w:rPr>
          <w:rFonts w:asciiTheme="majorBidi" w:eastAsia="Calibri" w:hAnsiTheme="majorBidi" w:cstheme="majorBidi"/>
          <w:sz w:val="24"/>
          <w:szCs w:val="24"/>
        </w:rPr>
        <w:t>Younis</w:t>
      </w:r>
      <w:proofErr w:type="spellEnd"/>
      <w:r w:rsidRPr="004544DD">
        <w:rPr>
          <w:rFonts w:asciiTheme="majorBidi" w:eastAsia="Calibri" w:hAnsiTheme="majorBidi" w:cstheme="majorBidi"/>
          <w:sz w:val="24"/>
          <w:szCs w:val="24"/>
        </w:rPr>
        <w:t xml:space="preserve"> Eman, (2018). The Crisis of Arabic Digital Literature in the Middle East, Middle Eastern Literature.</w:t>
      </w:r>
      <w:r w:rsidRPr="004544DD">
        <w:rPr>
          <w:rStyle w:val="a7"/>
          <w:rFonts w:asciiTheme="majorBidi" w:eastAsia="Calibri" w:hAnsiTheme="majorBidi" w:cstheme="majorBidi"/>
          <w:sz w:val="24"/>
          <w:szCs w:val="24"/>
        </w:rPr>
        <w:footnoteReference w:id="4"/>
      </w:r>
      <w:r w:rsidRPr="004544DD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4544DD" w:rsidRPr="004544DD" w:rsidRDefault="004544DD" w:rsidP="004544DD">
      <w:pPr>
        <w:bidi w:val="0"/>
        <w:spacing w:after="200"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4544DD" w:rsidRPr="004544DD" w:rsidRDefault="004544DD" w:rsidP="00A815F2">
      <w:pPr>
        <w:bidi w:val="0"/>
        <w:spacing w:after="200" w:line="276" w:lineRule="auto"/>
        <w:jc w:val="right"/>
        <w:rPr>
          <w:rFonts w:ascii="Calibri" w:eastAsia="Calibri" w:hAnsi="Calibri" w:cs="Arial"/>
          <w:lang w:bidi="he-IL"/>
        </w:rPr>
      </w:pPr>
      <w:r w:rsidRPr="004544DD">
        <w:rPr>
          <w:rFonts w:ascii="Calibri" w:eastAsia="Calibri" w:hAnsi="Calibri" w:cs="Arial" w:hint="cs"/>
          <w:rtl/>
        </w:rPr>
        <w:t>6</w:t>
      </w:r>
      <w:r w:rsidRPr="00A815F2">
        <w:rPr>
          <w:rFonts w:ascii="Calibri" w:eastAsia="Calibri" w:hAnsi="Calibri" w:cs="David" w:hint="cs"/>
          <w:sz w:val="24"/>
          <w:szCs w:val="24"/>
          <w:rtl/>
        </w:rPr>
        <w:t xml:space="preserve">. </w:t>
      </w:r>
      <w:proofErr w:type="spellStart"/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אימאן</w:t>
      </w:r>
      <w:proofErr w:type="spellEnd"/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 xml:space="preserve"> יונס </w:t>
      </w:r>
      <w:r w:rsidRPr="00A815F2">
        <w:rPr>
          <w:rFonts w:ascii="Calibri" w:eastAsia="Calibri" w:hAnsi="Calibri" w:cs="David" w:hint="cs"/>
          <w:sz w:val="24"/>
          <w:szCs w:val="24"/>
          <w:rtl/>
        </w:rPr>
        <w:t xml:space="preserve">(2018). 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 xml:space="preserve">ביקורת ספרותית אינטראקטיבית, </w:t>
      </w:r>
      <w:proofErr w:type="spellStart"/>
      <w:r w:rsidR="00A815F2" w:rsidRPr="00A815F2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רואבט</w:t>
      </w:r>
      <w:proofErr w:type="spellEnd"/>
      <w:r w:rsidR="00A815F2" w:rsidRPr="00A815F2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 xml:space="preserve"> רקמיה</w:t>
      </w:r>
      <w:r w:rsidR="00A815F2"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, כרך ב, מרוקו (בערבית)</w:t>
      </w:r>
      <w:r w:rsidR="00A815F2" w:rsidRPr="00A815F2">
        <w:rPr>
          <w:rStyle w:val="a7"/>
          <w:rFonts w:ascii="Calibri" w:eastAsia="Calibri" w:hAnsi="Calibri" w:cs="David"/>
          <w:sz w:val="24"/>
          <w:szCs w:val="24"/>
          <w:rtl/>
          <w:lang w:bidi="he-IL"/>
        </w:rPr>
        <w:footnoteReference w:id="5"/>
      </w:r>
      <w:r w:rsidR="00A815F2"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 xml:space="preserve"> </w:t>
      </w:r>
    </w:p>
    <w:p w:rsidR="004544DD" w:rsidRPr="00A815F2" w:rsidRDefault="004544DD" w:rsidP="003D7071">
      <w:pPr>
        <w:spacing w:after="200" w:line="276" w:lineRule="auto"/>
        <w:jc w:val="both"/>
        <w:rPr>
          <w:rFonts w:ascii="Calibri" w:eastAsia="Calibri" w:hAnsi="Calibri" w:cs="David"/>
          <w:sz w:val="24"/>
          <w:szCs w:val="24"/>
          <w:rtl/>
          <w:lang w:bidi="he-IL"/>
        </w:rPr>
      </w:pPr>
      <w:r w:rsidRPr="004544DD">
        <w:rPr>
          <w:rFonts w:ascii="Sakkal Majalla" w:eastAsia="Calibri" w:hAnsi="Sakkal Majalla" w:cs="Sakkal Majalla" w:hint="cs"/>
          <w:sz w:val="28"/>
          <w:szCs w:val="28"/>
          <w:rtl/>
        </w:rPr>
        <w:t>7</w:t>
      </w:r>
      <w:r w:rsidRPr="00A815F2">
        <w:rPr>
          <w:rFonts w:ascii="Sakkal Majalla" w:eastAsia="Calibri" w:hAnsi="Sakkal Majalla" w:cs="David" w:hint="cs"/>
          <w:sz w:val="24"/>
          <w:szCs w:val="24"/>
          <w:rtl/>
        </w:rPr>
        <w:t xml:space="preserve">. </w:t>
      </w:r>
      <w:r w:rsidRPr="00A815F2">
        <w:rPr>
          <w:rFonts w:ascii="Calibri" w:eastAsia="Calibri" w:hAnsi="Calibri" w:cs="David"/>
          <w:sz w:val="24"/>
          <w:szCs w:val="24"/>
          <w:rtl/>
        </w:rPr>
        <w:t>‏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 xml:space="preserve">יונס </w:t>
      </w:r>
      <w:proofErr w:type="spellStart"/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אימאן</w:t>
      </w:r>
      <w:proofErr w:type="spellEnd"/>
      <w:r w:rsidRPr="00A815F2">
        <w:rPr>
          <w:rFonts w:ascii="Calibri" w:eastAsia="Calibri" w:hAnsi="Calibri" w:cs="David" w:hint="cs"/>
          <w:sz w:val="24"/>
          <w:szCs w:val="24"/>
          <w:rtl/>
        </w:rPr>
        <w:t xml:space="preserve"> (2014). 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המציאות הווירטואלית והשתקפותה בסיפור הקצר המקומי</w:t>
      </w:r>
      <w:r w:rsidRPr="00A815F2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.  </w:t>
      </w:r>
      <w:proofErr w:type="spellStart"/>
      <w:r w:rsidRPr="00A815F2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אלחצאד</w:t>
      </w:r>
      <w:proofErr w:type="spellEnd"/>
      <w:r w:rsidRPr="00A815F2">
        <w:rPr>
          <w:rFonts w:ascii="Calibri" w:eastAsia="Calibri" w:hAnsi="Calibri" w:cs="David" w:hint="cs"/>
          <w:sz w:val="24"/>
          <w:szCs w:val="24"/>
          <w:rtl/>
        </w:rPr>
        <w:t>.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 xml:space="preserve"> כרך </w:t>
      </w:r>
      <w:r w:rsidRPr="00A815F2">
        <w:rPr>
          <w:rFonts w:ascii="Calibri" w:eastAsia="Calibri" w:hAnsi="Calibri" w:cs="David"/>
          <w:sz w:val="24"/>
          <w:szCs w:val="24"/>
        </w:rPr>
        <w:t>3</w:t>
      </w:r>
      <w:r w:rsidRPr="00A815F2">
        <w:rPr>
          <w:rFonts w:ascii="Calibri" w:eastAsia="Calibri" w:hAnsi="Calibri" w:cs="David" w:hint="cs"/>
          <w:sz w:val="24"/>
          <w:szCs w:val="24"/>
          <w:rtl/>
        </w:rPr>
        <w:t>,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815F2">
        <w:rPr>
          <w:rFonts w:ascii="Traditional Arabic" w:eastAsia="Calibri" w:hAnsi="Traditional Arabic" w:cs="David"/>
          <w:sz w:val="24"/>
          <w:szCs w:val="24"/>
          <w:rtl/>
          <w:lang w:bidi="he-IL"/>
        </w:rPr>
        <w:t>המכון האקדמי הערבי לחינוך</w:t>
      </w:r>
      <w:r w:rsidRPr="00A815F2">
        <w:rPr>
          <w:rFonts w:ascii="Traditional Arabic" w:eastAsia="Calibri" w:hAnsi="Traditional Arabic" w:cs="David"/>
          <w:sz w:val="24"/>
          <w:szCs w:val="24"/>
          <w:rtl/>
        </w:rPr>
        <w:t xml:space="preserve">, </w:t>
      </w:r>
      <w:r w:rsidRPr="00A815F2">
        <w:rPr>
          <w:rFonts w:ascii="Traditional Arabic" w:eastAsia="Calibri" w:hAnsi="Traditional Arabic" w:cs="David"/>
          <w:sz w:val="24"/>
          <w:szCs w:val="24"/>
          <w:rtl/>
          <w:lang w:bidi="he-IL"/>
        </w:rPr>
        <w:t>בית ברל</w:t>
      </w:r>
      <w:r w:rsidRPr="00A815F2">
        <w:rPr>
          <w:rFonts w:ascii="Traditional Arabic" w:eastAsia="Calibri" w:hAnsi="Traditional Arabic" w:cs="David" w:hint="cs"/>
          <w:sz w:val="24"/>
          <w:szCs w:val="24"/>
          <w:rtl/>
        </w:rPr>
        <w:t>:</w:t>
      </w:r>
      <w:r w:rsidRPr="00A815F2">
        <w:rPr>
          <w:rFonts w:ascii="Traditional Arabic" w:eastAsia="Calibri" w:hAnsi="Traditional Arabic" w:cs="David"/>
          <w:sz w:val="24"/>
          <w:szCs w:val="24"/>
          <w:rtl/>
        </w:rPr>
        <w:t xml:space="preserve"> </w:t>
      </w:r>
      <w:proofErr w:type="spellStart"/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אלינבוע</w:t>
      </w:r>
      <w:proofErr w:type="spellEnd"/>
      <w:r w:rsidRPr="00A815F2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 xml:space="preserve">המרכז לחקר השפה והחברה הערבית </w:t>
      </w:r>
      <w:r w:rsidRPr="00A815F2">
        <w:rPr>
          <w:rFonts w:ascii="Calibri" w:eastAsia="Calibri" w:hAnsi="Calibri" w:cs="David" w:hint="cs"/>
          <w:sz w:val="24"/>
          <w:szCs w:val="24"/>
          <w:rtl/>
        </w:rPr>
        <w:t xml:space="preserve">. </w:t>
      </w:r>
      <w:proofErr w:type="spellStart"/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עמ</w:t>
      </w:r>
      <w:proofErr w:type="spellEnd"/>
      <w:r w:rsidRPr="00A815F2">
        <w:rPr>
          <w:rFonts w:ascii="Calibri" w:eastAsia="Calibri" w:hAnsi="Calibri" w:cs="David" w:hint="cs"/>
          <w:sz w:val="24"/>
          <w:szCs w:val="24"/>
          <w:rtl/>
        </w:rPr>
        <w:t xml:space="preserve">' </w:t>
      </w:r>
      <w:r w:rsidRPr="00A815F2">
        <w:rPr>
          <w:rFonts w:ascii="Sakkal Majalla" w:eastAsia="Calibri" w:hAnsi="Sakkal Majalla" w:cs="David" w:hint="cs"/>
          <w:sz w:val="24"/>
          <w:szCs w:val="24"/>
          <w:rtl/>
        </w:rPr>
        <w:t>168-147</w:t>
      </w:r>
      <w:r w:rsidR="00A815F2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815F2">
        <w:rPr>
          <w:rFonts w:ascii="Calibri" w:eastAsia="Calibri" w:hAnsi="Calibri" w:cs="David" w:hint="cs"/>
          <w:sz w:val="24"/>
          <w:szCs w:val="24"/>
          <w:rtl/>
          <w:lang w:bidi="he-IL"/>
        </w:rPr>
        <w:t>(בערבית)</w:t>
      </w:r>
    </w:p>
    <w:p w:rsidR="004544DD" w:rsidRPr="00A815F2" w:rsidRDefault="004544DD" w:rsidP="004544DD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544DD" w:rsidRPr="004544DD" w:rsidRDefault="004544DD" w:rsidP="00A815F2">
      <w:pPr>
        <w:spacing w:after="0" w:line="276" w:lineRule="auto"/>
        <w:rPr>
          <w:rFonts w:ascii="Calibri" w:eastAsia="Calibri" w:hAnsi="Calibri" w:cs="Arial"/>
          <w:rtl/>
        </w:rPr>
      </w:pPr>
      <w:r w:rsidRPr="00A815F2">
        <w:rPr>
          <w:rFonts w:ascii="Calibri" w:eastAsia="Calibri" w:hAnsi="Calibri" w:cs="David" w:hint="cs"/>
          <w:sz w:val="24"/>
          <w:szCs w:val="24"/>
          <w:rtl/>
        </w:rPr>
        <w:lastRenderedPageBreak/>
        <w:t xml:space="preserve">8.  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יונס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 </w:t>
      </w:r>
      <w:proofErr w:type="spellStart"/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אימאן</w:t>
      </w:r>
      <w:proofErr w:type="spellEnd"/>
      <w:r w:rsidRPr="00A815F2">
        <w:rPr>
          <w:rFonts w:ascii="Calibri" w:eastAsia="Calibri" w:hAnsi="Calibri" w:cs="David"/>
          <w:sz w:val="24"/>
          <w:szCs w:val="24"/>
          <w:rtl/>
        </w:rPr>
        <w:t xml:space="preserve"> (2011). 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התפתחות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הספרות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הערבית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הדיגיטלית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, </w:t>
      </w:r>
      <w:r w:rsidRPr="00A815F2">
        <w:rPr>
          <w:rFonts w:ascii="Calibri" w:eastAsia="Calibri" w:hAnsi="Calibri" w:cs="David" w:hint="cs"/>
          <w:i/>
          <w:iCs/>
          <w:sz w:val="24"/>
          <w:szCs w:val="24"/>
          <w:rtl/>
          <w:lang w:bidi="he-IL"/>
        </w:rPr>
        <w:t>רוח</w:t>
      </w:r>
      <w:r w:rsidRPr="00A815F2">
        <w:rPr>
          <w:rFonts w:ascii="Calibri" w:eastAsia="Calibri" w:hAnsi="Calibri" w:cs="David"/>
          <w:i/>
          <w:iCs/>
          <w:sz w:val="24"/>
          <w:szCs w:val="24"/>
          <w:rtl/>
        </w:rPr>
        <w:t xml:space="preserve"> </w:t>
      </w:r>
      <w:r w:rsidRPr="00A815F2">
        <w:rPr>
          <w:rFonts w:ascii="Calibri" w:eastAsia="Calibri" w:hAnsi="Calibri" w:cs="David" w:hint="cs"/>
          <w:i/>
          <w:iCs/>
          <w:sz w:val="24"/>
          <w:szCs w:val="24"/>
          <w:rtl/>
          <w:lang w:bidi="he-IL"/>
        </w:rPr>
        <w:t>מזרחית</w:t>
      </w:r>
      <w:r w:rsidRPr="00A815F2">
        <w:rPr>
          <w:rFonts w:ascii="Calibri" w:eastAsia="Calibri" w:hAnsi="Calibri" w:cs="David" w:hint="cs"/>
          <w:sz w:val="24"/>
          <w:szCs w:val="24"/>
          <w:rtl/>
        </w:rPr>
        <w:t xml:space="preserve">. 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גיליון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מס</w:t>
      </w:r>
      <w:r w:rsidRPr="00A815F2">
        <w:rPr>
          <w:rFonts w:ascii="Calibri" w:eastAsia="Calibri" w:hAnsi="Calibri" w:cs="David"/>
          <w:sz w:val="24"/>
          <w:szCs w:val="24"/>
          <w:rtl/>
        </w:rPr>
        <w:t>' 13</w:t>
      </w:r>
      <w:r w:rsidRPr="00A815F2">
        <w:rPr>
          <w:rFonts w:ascii="Calibri" w:eastAsia="Calibri" w:hAnsi="Calibri" w:cs="David" w:hint="cs"/>
          <w:sz w:val="24"/>
          <w:szCs w:val="24"/>
          <w:rtl/>
        </w:rPr>
        <w:t xml:space="preserve">. 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תל אביב</w:t>
      </w:r>
      <w:r w:rsidRPr="00A815F2">
        <w:rPr>
          <w:rFonts w:ascii="Calibri" w:eastAsia="Calibri" w:hAnsi="Calibri" w:cs="David" w:hint="cs"/>
          <w:sz w:val="24"/>
          <w:szCs w:val="24"/>
          <w:rtl/>
        </w:rPr>
        <w:t>: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האגודה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הישראלית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ללימודי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המזרח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התיכון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והאסלאם</w:t>
      </w:r>
      <w:r w:rsidRPr="00A815F2">
        <w:rPr>
          <w:rFonts w:ascii="Calibri" w:eastAsia="Calibri" w:hAnsi="Calibri" w:cs="David" w:hint="cs"/>
          <w:sz w:val="24"/>
          <w:szCs w:val="24"/>
          <w:rtl/>
        </w:rPr>
        <w:t xml:space="preserve">. </w:t>
      </w:r>
      <w:proofErr w:type="spellStart"/>
      <w:r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עמ</w:t>
      </w:r>
      <w:proofErr w:type="spellEnd"/>
      <w:r w:rsidRPr="00A815F2">
        <w:rPr>
          <w:rFonts w:ascii="Calibri" w:eastAsia="Calibri" w:hAnsi="Calibri" w:cs="David" w:hint="cs"/>
          <w:sz w:val="24"/>
          <w:szCs w:val="24"/>
          <w:rtl/>
        </w:rPr>
        <w:t>'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815F2">
        <w:rPr>
          <w:rFonts w:ascii="Calibri" w:eastAsia="Calibri" w:hAnsi="Calibri" w:cs="David" w:hint="cs"/>
          <w:sz w:val="24"/>
          <w:szCs w:val="24"/>
          <w:rtl/>
        </w:rPr>
        <w:t>53-49</w:t>
      </w:r>
      <w:r w:rsidRPr="004544DD">
        <w:rPr>
          <w:rFonts w:ascii="Calibri" w:eastAsia="Calibri" w:hAnsi="Calibri" w:cs="Arial" w:hint="cs"/>
          <w:rtl/>
        </w:rPr>
        <w:t xml:space="preserve">  </w:t>
      </w:r>
      <w:r w:rsidRPr="004544DD">
        <w:rPr>
          <w:rFonts w:ascii="Calibri" w:eastAsia="Calibri" w:hAnsi="Calibri" w:cs="Arial"/>
        </w:rPr>
        <w:t xml:space="preserve"> </w:t>
      </w:r>
      <w:hyperlink r:id="rId16" w:history="1">
        <w:r w:rsidRPr="004544DD">
          <w:rPr>
            <w:rFonts w:ascii="Calibri" w:eastAsia="Calibri" w:hAnsi="Calibri" w:cs="Arial"/>
            <w:color w:val="0000FF"/>
            <w:u w:val="single"/>
          </w:rPr>
          <w:t>www.meisai.org.il/content/view/15/35/</w:t>
        </w:r>
      </w:hyperlink>
      <w:r w:rsidRPr="004544DD">
        <w:rPr>
          <w:rFonts w:ascii="Calibri" w:eastAsia="Calibri" w:hAnsi="Calibri" w:cs="Arial"/>
        </w:rPr>
        <w:t xml:space="preserve"> </w:t>
      </w:r>
    </w:p>
    <w:p w:rsidR="004544DD" w:rsidRPr="004544DD" w:rsidRDefault="004544DD" w:rsidP="004544DD">
      <w:pPr>
        <w:spacing w:after="200" w:line="276" w:lineRule="auto"/>
        <w:rPr>
          <w:rFonts w:ascii="Calibri" w:eastAsia="Calibri" w:hAnsi="Calibri" w:cs="Arial"/>
          <w:rtl/>
        </w:rPr>
      </w:pPr>
    </w:p>
    <w:p w:rsidR="004544DD" w:rsidRPr="004544DD" w:rsidRDefault="004544DD" w:rsidP="00A815F2">
      <w:pPr>
        <w:spacing w:after="200" w:line="276" w:lineRule="auto"/>
        <w:rPr>
          <w:rFonts w:ascii="Calibri" w:eastAsia="Calibri" w:hAnsi="Calibri" w:cs="Arial"/>
          <w:rtl/>
          <w:lang w:bidi="he-IL"/>
        </w:rPr>
      </w:pPr>
      <w:r w:rsidRPr="004544DD">
        <w:rPr>
          <w:rFonts w:ascii="Sakkal Majalla" w:eastAsia="Calibri" w:hAnsi="Sakkal Majalla" w:cs="Sakkal Majalla" w:hint="cs"/>
          <w:sz w:val="28"/>
          <w:szCs w:val="28"/>
          <w:rtl/>
        </w:rPr>
        <w:t xml:space="preserve">9. </w:t>
      </w:r>
      <w:r w:rsidRPr="004544DD">
        <w:rPr>
          <w:rFonts w:ascii="Calibri" w:eastAsia="Calibri" w:hAnsi="Calibri" w:cs="Arial" w:hint="cs"/>
          <w:rtl/>
          <w:lang w:bidi="he-IL"/>
        </w:rPr>
        <w:t>יונס</w:t>
      </w:r>
      <w:r w:rsidRPr="004544DD">
        <w:rPr>
          <w:rFonts w:ascii="Calibri" w:eastAsia="Calibri" w:hAnsi="Calibri" w:cs="Arial" w:hint="cs"/>
          <w:rtl/>
        </w:rPr>
        <w:t xml:space="preserve"> </w:t>
      </w:r>
      <w:proofErr w:type="spellStart"/>
      <w:r w:rsidRPr="004544DD">
        <w:rPr>
          <w:rFonts w:ascii="Calibri" w:eastAsia="Calibri" w:hAnsi="Calibri" w:cs="Arial" w:hint="cs"/>
          <w:rtl/>
          <w:lang w:bidi="he-IL"/>
        </w:rPr>
        <w:t>אימאן</w:t>
      </w:r>
      <w:proofErr w:type="spellEnd"/>
      <w:r w:rsidRPr="004544DD">
        <w:rPr>
          <w:rFonts w:ascii="Calibri" w:eastAsia="Calibri" w:hAnsi="Calibri" w:cs="Arial" w:hint="cs"/>
          <w:rtl/>
        </w:rPr>
        <w:t xml:space="preserve"> (2011). </w:t>
      </w:r>
      <w:r w:rsidRPr="004544DD">
        <w:rPr>
          <w:rFonts w:ascii="Calibri" w:eastAsia="Calibri" w:hAnsi="Calibri" w:cs="Arial" w:hint="cs"/>
          <w:rtl/>
          <w:lang w:bidi="he-IL"/>
        </w:rPr>
        <w:t>אמצעי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 w:hint="cs"/>
          <w:rtl/>
          <w:lang w:bidi="he-IL"/>
        </w:rPr>
        <w:t>הכתיבה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 w:hint="cs"/>
          <w:rtl/>
          <w:lang w:bidi="he-IL"/>
        </w:rPr>
        <w:t>ומהות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 w:hint="cs"/>
          <w:rtl/>
          <w:lang w:bidi="he-IL"/>
        </w:rPr>
        <w:t>היצירה</w:t>
      </w:r>
      <w:r w:rsidRPr="004544DD">
        <w:rPr>
          <w:rFonts w:ascii="Calibri" w:eastAsia="Calibri" w:hAnsi="Calibri" w:cs="Arial"/>
          <w:rtl/>
        </w:rPr>
        <w:t xml:space="preserve">- </w:t>
      </w:r>
      <w:r w:rsidRPr="004544DD">
        <w:rPr>
          <w:rFonts w:ascii="Calibri" w:eastAsia="Calibri" w:hAnsi="Calibri" w:cs="Arial" w:hint="cs"/>
          <w:rtl/>
          <w:lang w:bidi="he-IL"/>
        </w:rPr>
        <w:t>התפתחות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 w:hint="cs"/>
          <w:rtl/>
          <w:lang w:bidi="he-IL"/>
        </w:rPr>
        <w:t>הכתיבה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 w:hint="cs"/>
          <w:rtl/>
          <w:lang w:bidi="he-IL"/>
        </w:rPr>
        <w:t>מחריטה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 w:hint="cs"/>
          <w:rtl/>
          <w:lang w:bidi="he-IL"/>
        </w:rPr>
        <w:t>על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 w:hint="cs"/>
          <w:rtl/>
          <w:lang w:bidi="he-IL"/>
        </w:rPr>
        <w:t>אבן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 w:hint="cs"/>
          <w:rtl/>
          <w:lang w:bidi="he-IL"/>
        </w:rPr>
        <w:t>למולטימדיה</w:t>
      </w:r>
      <w:r w:rsidRPr="004544DD">
        <w:rPr>
          <w:rFonts w:ascii="Calibri" w:eastAsia="Calibri" w:hAnsi="Calibri" w:cs="Arial" w:hint="cs"/>
          <w:rtl/>
        </w:rPr>
        <w:t>.</w:t>
      </w:r>
      <w:r w:rsidRPr="004544DD">
        <w:rPr>
          <w:rFonts w:ascii="Calibri" w:eastAsia="Calibri" w:hAnsi="Calibri" w:cs="Arial"/>
          <w:rtl/>
        </w:rPr>
        <w:t xml:space="preserve"> </w:t>
      </w:r>
      <w:proofErr w:type="spellStart"/>
      <w:r w:rsidRPr="004544DD">
        <w:rPr>
          <w:rFonts w:ascii="Calibri" w:eastAsia="Calibri" w:hAnsi="Calibri" w:cs="Arial" w:hint="cs"/>
          <w:b/>
          <w:bCs/>
          <w:rtl/>
          <w:lang w:bidi="he-IL"/>
        </w:rPr>
        <w:t>אלחצא</w:t>
      </w:r>
      <w:r w:rsidRPr="004544DD">
        <w:rPr>
          <w:rFonts w:ascii="Calibri" w:eastAsia="Calibri" w:hAnsi="Calibri" w:cs="Arial" w:hint="cs"/>
          <w:b/>
          <w:bCs/>
          <w:i/>
          <w:iCs/>
          <w:rtl/>
          <w:lang w:bidi="he-IL"/>
        </w:rPr>
        <w:t>ד</w:t>
      </w:r>
      <w:proofErr w:type="spellEnd"/>
      <w:r w:rsidRPr="004544DD">
        <w:rPr>
          <w:rFonts w:ascii="Calibri" w:eastAsia="Calibri" w:hAnsi="Calibri" w:cs="Arial" w:hint="cs"/>
          <w:b/>
          <w:bCs/>
          <w:rtl/>
        </w:rPr>
        <w:t>.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 w:hint="cs"/>
          <w:rtl/>
          <w:lang w:bidi="he-IL"/>
        </w:rPr>
        <w:t>כרך</w:t>
      </w:r>
      <w:r w:rsidRPr="004544DD">
        <w:rPr>
          <w:rFonts w:ascii="Calibri" w:eastAsia="Calibri" w:hAnsi="Calibri" w:cs="Arial" w:hint="cs"/>
          <w:rtl/>
        </w:rPr>
        <w:t xml:space="preserve"> 1 ,</w:t>
      </w:r>
      <w:r w:rsidRPr="004544DD">
        <w:rPr>
          <w:rFonts w:ascii="Traditional Arabic" w:eastAsia="Calibri" w:hAnsi="Traditional Arabic" w:cs="Arial"/>
          <w:rtl/>
        </w:rPr>
        <w:t xml:space="preserve"> </w:t>
      </w:r>
      <w:r w:rsidRPr="004544DD">
        <w:rPr>
          <w:rFonts w:ascii="Calibri" w:eastAsia="Calibri" w:hAnsi="Calibri" w:cs="Arial"/>
          <w:rtl/>
          <w:lang w:bidi="he-IL"/>
        </w:rPr>
        <w:t>המכון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/>
          <w:rtl/>
          <w:lang w:bidi="he-IL"/>
        </w:rPr>
        <w:t>האקדמי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/>
          <w:rtl/>
          <w:lang w:bidi="he-IL"/>
        </w:rPr>
        <w:t>הערבי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/>
          <w:rtl/>
          <w:lang w:bidi="he-IL"/>
        </w:rPr>
        <w:t>לחינוך</w:t>
      </w:r>
      <w:r w:rsidRPr="004544DD">
        <w:rPr>
          <w:rFonts w:ascii="Calibri" w:eastAsia="Calibri" w:hAnsi="Calibri" w:cs="Arial"/>
          <w:rtl/>
        </w:rPr>
        <w:t xml:space="preserve">, </w:t>
      </w:r>
      <w:r w:rsidRPr="004544DD">
        <w:rPr>
          <w:rFonts w:ascii="Calibri" w:eastAsia="Calibri" w:hAnsi="Calibri" w:cs="Arial"/>
          <w:rtl/>
          <w:lang w:bidi="he-IL"/>
        </w:rPr>
        <w:t>בית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/>
          <w:rtl/>
          <w:lang w:bidi="he-IL"/>
        </w:rPr>
        <w:t>ברל</w:t>
      </w:r>
      <w:r w:rsidRPr="004544DD">
        <w:rPr>
          <w:rFonts w:ascii="Calibri" w:eastAsia="Calibri" w:hAnsi="Calibri" w:cs="Arial" w:hint="cs"/>
          <w:rtl/>
        </w:rPr>
        <w:t xml:space="preserve">: </w:t>
      </w:r>
      <w:proofErr w:type="spellStart"/>
      <w:r w:rsidRPr="004544DD">
        <w:rPr>
          <w:rFonts w:ascii="Calibri" w:eastAsia="Calibri" w:hAnsi="Calibri" w:cs="Arial" w:hint="cs"/>
          <w:rtl/>
          <w:lang w:bidi="he-IL"/>
        </w:rPr>
        <w:t>אלינבוע</w:t>
      </w:r>
      <w:proofErr w:type="spellEnd"/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/>
          <w:rtl/>
          <w:lang w:bidi="he-IL"/>
        </w:rPr>
        <w:t>המרכז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/>
          <w:rtl/>
          <w:lang w:bidi="he-IL"/>
        </w:rPr>
        <w:t>לחקר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/>
          <w:rtl/>
          <w:lang w:bidi="he-IL"/>
        </w:rPr>
        <w:t>השפה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/>
          <w:rtl/>
          <w:lang w:bidi="he-IL"/>
        </w:rPr>
        <w:t>והחברה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/>
          <w:rtl/>
          <w:lang w:bidi="he-IL"/>
        </w:rPr>
        <w:t>הערבית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 w:hint="cs"/>
          <w:rtl/>
        </w:rPr>
        <w:t xml:space="preserve">. </w:t>
      </w:r>
      <w:proofErr w:type="spellStart"/>
      <w:r w:rsidRPr="004544DD">
        <w:rPr>
          <w:rFonts w:ascii="Calibri" w:eastAsia="Calibri" w:hAnsi="Calibri" w:cs="Arial" w:hint="cs"/>
          <w:rtl/>
          <w:lang w:bidi="he-IL"/>
        </w:rPr>
        <w:t>עמ</w:t>
      </w:r>
      <w:proofErr w:type="spellEnd"/>
      <w:r w:rsidRPr="004544DD">
        <w:rPr>
          <w:rFonts w:ascii="Calibri" w:eastAsia="Calibri" w:hAnsi="Calibri" w:cs="Arial" w:hint="cs"/>
          <w:rtl/>
        </w:rPr>
        <w:t xml:space="preserve">'  </w:t>
      </w:r>
      <w:r w:rsidRPr="004544DD">
        <w:rPr>
          <w:rFonts w:ascii="Sakkal Majalla" w:eastAsia="Calibri" w:hAnsi="Sakkal Majalla" w:cs="Sakkal Majalla" w:hint="cs"/>
          <w:sz w:val="28"/>
          <w:szCs w:val="28"/>
          <w:rtl/>
        </w:rPr>
        <w:t>58-39</w:t>
      </w:r>
      <w:r w:rsidRPr="004544DD">
        <w:rPr>
          <w:rFonts w:ascii="Calibri" w:eastAsia="Calibri" w:hAnsi="Calibri" w:cs="Arial" w:hint="cs"/>
          <w:rtl/>
        </w:rPr>
        <w:t xml:space="preserve"> </w:t>
      </w:r>
      <w:r w:rsidR="00A815F2">
        <w:rPr>
          <w:rFonts w:ascii="Calibri" w:eastAsia="Calibri" w:hAnsi="Calibri" w:cs="Arial" w:hint="cs"/>
          <w:rtl/>
          <w:lang w:bidi="he-IL"/>
        </w:rPr>
        <w:t>(</w:t>
      </w:r>
      <w:r w:rsidR="00A815F2" w:rsidRPr="00A815F2">
        <w:rPr>
          <w:rFonts w:ascii="Calibri" w:eastAsia="Calibri" w:hAnsi="Calibri" w:cs="Arial" w:hint="cs"/>
          <w:rtl/>
          <w:lang w:bidi="he-IL"/>
        </w:rPr>
        <w:t>בערבית</w:t>
      </w:r>
      <w:r w:rsidR="00A815F2" w:rsidRPr="00A815F2">
        <w:rPr>
          <w:rFonts w:ascii="Calibri" w:eastAsia="Calibri" w:hAnsi="Calibri" w:cs="Arial"/>
          <w:rtl/>
          <w:lang w:bidi="he-IL"/>
        </w:rPr>
        <w:t>)</w:t>
      </w:r>
    </w:p>
    <w:p w:rsidR="004544DD" w:rsidRPr="004544DD" w:rsidRDefault="004544DD" w:rsidP="004544DD">
      <w:pPr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</w:rPr>
      </w:pPr>
    </w:p>
    <w:p w:rsidR="004544DD" w:rsidRPr="004544DD" w:rsidRDefault="004544DD" w:rsidP="00A815F2">
      <w:pPr>
        <w:spacing w:after="200" w:line="276" w:lineRule="auto"/>
        <w:rPr>
          <w:rFonts w:ascii="Calibri" w:eastAsia="Calibri" w:hAnsi="Calibri" w:cs="Arial"/>
          <w:rtl/>
          <w:lang w:bidi="he-IL"/>
        </w:rPr>
      </w:pPr>
      <w:r w:rsidRPr="004544DD">
        <w:rPr>
          <w:rFonts w:ascii="Sakkal Majalla" w:eastAsia="Calibri" w:hAnsi="Sakkal Majalla" w:cs="Sakkal Majalla" w:hint="cs"/>
          <w:sz w:val="28"/>
          <w:szCs w:val="28"/>
          <w:rtl/>
        </w:rPr>
        <w:t xml:space="preserve">10. </w:t>
      </w:r>
      <w:r w:rsidR="00A815F2">
        <w:rPr>
          <w:rFonts w:ascii="Calibri" w:eastAsia="Calibri" w:hAnsi="Calibri" w:cs="Arial" w:hint="cs"/>
          <w:rtl/>
          <w:lang w:bidi="he-IL"/>
        </w:rPr>
        <w:t>י</w:t>
      </w:r>
      <w:r w:rsidRPr="004544DD">
        <w:rPr>
          <w:rFonts w:ascii="Calibri" w:eastAsia="Calibri" w:hAnsi="Calibri" w:cs="Arial" w:hint="cs"/>
          <w:rtl/>
          <w:lang w:bidi="he-IL"/>
        </w:rPr>
        <w:t xml:space="preserve">ונס </w:t>
      </w:r>
      <w:proofErr w:type="spellStart"/>
      <w:r w:rsidRPr="004544DD">
        <w:rPr>
          <w:rFonts w:ascii="Calibri" w:eastAsia="Calibri" w:hAnsi="Calibri" w:cs="Arial" w:hint="cs"/>
          <w:rtl/>
          <w:lang w:bidi="he-IL"/>
        </w:rPr>
        <w:t>אימאן</w:t>
      </w:r>
      <w:proofErr w:type="spellEnd"/>
      <w:r w:rsidRPr="004544DD">
        <w:rPr>
          <w:rFonts w:ascii="Calibri" w:eastAsia="Calibri" w:hAnsi="Calibri" w:cs="Arial" w:hint="cs"/>
          <w:rtl/>
        </w:rPr>
        <w:t xml:space="preserve"> </w:t>
      </w:r>
      <w:r w:rsidRPr="004544DD">
        <w:rPr>
          <w:rFonts w:ascii="Calibri" w:eastAsia="Calibri" w:hAnsi="Calibri" w:cs="Arial"/>
          <w:rtl/>
        </w:rPr>
        <w:t>(201</w:t>
      </w:r>
      <w:r w:rsidRPr="004544DD">
        <w:rPr>
          <w:rFonts w:ascii="Calibri" w:eastAsia="Calibri" w:hAnsi="Calibri" w:cs="Arial" w:hint="cs"/>
          <w:rtl/>
        </w:rPr>
        <w:t>2</w:t>
      </w:r>
      <w:r w:rsidRPr="004544DD">
        <w:rPr>
          <w:rFonts w:ascii="Calibri" w:eastAsia="Calibri" w:hAnsi="Calibri" w:cs="Arial"/>
          <w:rtl/>
        </w:rPr>
        <w:t xml:space="preserve">). </w:t>
      </w:r>
      <w:r w:rsidRPr="004544DD">
        <w:rPr>
          <w:rFonts w:ascii="Calibri" w:eastAsia="Calibri" w:hAnsi="Calibri" w:cs="Arial" w:hint="cs"/>
          <w:rtl/>
          <w:lang w:bidi="he-IL"/>
        </w:rPr>
        <w:t>משמעות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 w:hint="cs"/>
          <w:rtl/>
          <w:lang w:bidi="he-IL"/>
        </w:rPr>
        <w:t>המושג</w:t>
      </w:r>
      <w:r w:rsidRPr="004544DD">
        <w:rPr>
          <w:rFonts w:ascii="Calibri" w:eastAsia="Calibri" w:hAnsi="Calibri" w:cs="Arial"/>
          <w:rtl/>
        </w:rPr>
        <w:t xml:space="preserve"> "</w:t>
      </w:r>
      <w:r w:rsidRPr="004544DD">
        <w:rPr>
          <w:rFonts w:ascii="Calibri" w:eastAsia="Calibri" w:hAnsi="Calibri" w:cs="Arial" w:hint="cs"/>
          <w:rtl/>
          <w:lang w:bidi="he-IL"/>
        </w:rPr>
        <w:t>היפרטקסט</w:t>
      </w:r>
      <w:r w:rsidRPr="004544DD">
        <w:rPr>
          <w:rFonts w:ascii="Calibri" w:eastAsia="Calibri" w:hAnsi="Calibri" w:cs="Arial"/>
          <w:rtl/>
        </w:rPr>
        <w:t>" (</w:t>
      </w:r>
      <w:r w:rsidRPr="004544DD">
        <w:rPr>
          <w:rFonts w:ascii="Calibri" w:eastAsia="Calibri" w:hAnsi="Calibri" w:cs="Arial"/>
        </w:rPr>
        <w:t>Hypertext</w:t>
      </w:r>
      <w:r w:rsidRPr="004544DD">
        <w:rPr>
          <w:rFonts w:ascii="Calibri" w:eastAsia="Calibri" w:hAnsi="Calibri" w:cs="Arial"/>
          <w:rtl/>
        </w:rPr>
        <w:t xml:space="preserve">)  </w:t>
      </w:r>
      <w:r w:rsidRPr="004544DD">
        <w:rPr>
          <w:rFonts w:ascii="Calibri" w:eastAsia="Calibri" w:hAnsi="Calibri" w:cs="Arial" w:hint="cs"/>
          <w:rtl/>
          <w:lang w:bidi="he-IL"/>
        </w:rPr>
        <w:t>בביקורת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 w:hint="cs"/>
          <w:rtl/>
          <w:lang w:bidi="he-IL"/>
        </w:rPr>
        <w:t>הספרות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 w:hint="cs"/>
          <w:rtl/>
          <w:lang w:bidi="he-IL"/>
        </w:rPr>
        <w:t>הדיגיטאלית</w:t>
      </w:r>
      <w:r w:rsidRPr="004544DD">
        <w:rPr>
          <w:rFonts w:ascii="Calibri" w:eastAsia="Calibri" w:hAnsi="Calibri" w:cs="Arial"/>
          <w:rtl/>
        </w:rPr>
        <w:t xml:space="preserve"> </w:t>
      </w:r>
      <w:r w:rsidRPr="004544DD">
        <w:rPr>
          <w:rFonts w:ascii="Calibri" w:eastAsia="Calibri" w:hAnsi="Calibri" w:cs="Arial" w:hint="cs"/>
          <w:rtl/>
          <w:lang w:bidi="he-IL"/>
        </w:rPr>
        <w:t>המודרנית</w:t>
      </w:r>
      <w:r w:rsidRPr="004544DD">
        <w:rPr>
          <w:rFonts w:ascii="Calibri" w:eastAsia="Calibri" w:hAnsi="Calibri" w:cs="Arial"/>
          <w:b/>
          <w:bCs/>
          <w:rtl/>
        </w:rPr>
        <w:t xml:space="preserve">, </w:t>
      </w:r>
      <w:proofErr w:type="spellStart"/>
      <w:r w:rsidRPr="004544DD">
        <w:rPr>
          <w:rFonts w:ascii="Calibri" w:eastAsia="Calibri" w:hAnsi="Calibri" w:cs="Arial" w:hint="cs"/>
          <w:b/>
          <w:bCs/>
          <w:rtl/>
          <w:lang w:bidi="he-IL"/>
        </w:rPr>
        <w:t>אלמג</w:t>
      </w:r>
      <w:proofErr w:type="spellEnd"/>
      <w:r w:rsidRPr="004544DD">
        <w:rPr>
          <w:rFonts w:ascii="Calibri" w:eastAsia="Calibri" w:hAnsi="Calibri" w:cs="Arial"/>
          <w:b/>
          <w:bCs/>
          <w:rtl/>
        </w:rPr>
        <w:t>'</w:t>
      </w:r>
      <w:proofErr w:type="spellStart"/>
      <w:r w:rsidRPr="004544DD">
        <w:rPr>
          <w:rFonts w:ascii="Calibri" w:eastAsia="Calibri" w:hAnsi="Calibri" w:cs="Arial" w:hint="cs"/>
          <w:b/>
          <w:bCs/>
          <w:rtl/>
          <w:lang w:bidi="he-IL"/>
        </w:rPr>
        <w:t>מע</w:t>
      </w:r>
      <w:proofErr w:type="spellEnd"/>
      <w:r w:rsidRPr="004544DD">
        <w:rPr>
          <w:rFonts w:ascii="Calibri" w:eastAsia="Calibri" w:hAnsi="Calibri" w:cs="Arial"/>
          <w:rtl/>
        </w:rPr>
        <w:t xml:space="preserve">, </w:t>
      </w:r>
      <w:r w:rsidRPr="004544DD">
        <w:rPr>
          <w:rFonts w:ascii="Calibri" w:eastAsia="Calibri" w:hAnsi="Calibri" w:cs="Arial" w:hint="cs"/>
          <w:rtl/>
          <w:lang w:bidi="he-IL"/>
        </w:rPr>
        <w:t>כרך</w:t>
      </w:r>
      <w:r w:rsidRPr="004544DD">
        <w:rPr>
          <w:rFonts w:ascii="Calibri" w:eastAsia="Calibri" w:hAnsi="Calibri" w:cs="Arial"/>
          <w:rtl/>
        </w:rPr>
        <w:t xml:space="preserve"> 6.</w:t>
      </w:r>
      <w:r w:rsidRPr="004544DD">
        <w:rPr>
          <w:rFonts w:ascii="Calibri" w:eastAsia="Calibri" w:hAnsi="Calibri" w:cs="Arial" w:hint="cs"/>
          <w:rtl/>
          <w:lang w:bidi="he-IL"/>
        </w:rPr>
        <w:t xml:space="preserve"> באקה </w:t>
      </w:r>
      <w:proofErr w:type="spellStart"/>
      <w:r w:rsidRPr="004544DD">
        <w:rPr>
          <w:rFonts w:ascii="Calibri" w:eastAsia="Calibri" w:hAnsi="Calibri" w:cs="Arial" w:hint="cs"/>
          <w:rtl/>
          <w:lang w:bidi="he-IL"/>
        </w:rPr>
        <w:t>אלגרביה</w:t>
      </w:r>
      <w:proofErr w:type="spellEnd"/>
      <w:r w:rsidRPr="004544DD">
        <w:rPr>
          <w:rFonts w:ascii="Calibri" w:eastAsia="Calibri" w:hAnsi="Calibri" w:cs="Arial" w:hint="cs"/>
          <w:rtl/>
        </w:rPr>
        <w:t xml:space="preserve">: </w:t>
      </w:r>
      <w:proofErr w:type="spellStart"/>
      <w:r w:rsidRPr="004544DD">
        <w:rPr>
          <w:rFonts w:ascii="Calibri" w:eastAsia="Calibri" w:hAnsi="Calibri" w:cs="Arial" w:hint="cs"/>
          <w:rtl/>
          <w:lang w:bidi="he-IL"/>
        </w:rPr>
        <w:t>אלקאסמי</w:t>
      </w:r>
      <w:proofErr w:type="spellEnd"/>
      <w:r w:rsidRPr="004544DD">
        <w:rPr>
          <w:rFonts w:ascii="Calibri" w:eastAsia="Calibri" w:hAnsi="Calibri" w:cs="Arial" w:hint="cs"/>
          <w:rtl/>
        </w:rPr>
        <w:t xml:space="preserve">- </w:t>
      </w:r>
      <w:r w:rsidRPr="004544DD">
        <w:rPr>
          <w:rFonts w:ascii="Calibri" w:eastAsia="Calibri" w:hAnsi="Calibri" w:cs="Arial" w:hint="cs"/>
          <w:rtl/>
          <w:lang w:bidi="he-IL"/>
        </w:rPr>
        <w:t>המכללה האקדמית לחינוך</w:t>
      </w:r>
      <w:r w:rsidRPr="004544DD">
        <w:rPr>
          <w:rFonts w:ascii="Calibri" w:eastAsia="Calibri" w:hAnsi="Calibri" w:cs="Arial" w:hint="cs"/>
          <w:rtl/>
        </w:rPr>
        <w:t xml:space="preserve">. </w:t>
      </w:r>
      <w:proofErr w:type="spellStart"/>
      <w:r w:rsidRPr="004544DD">
        <w:rPr>
          <w:rFonts w:ascii="Calibri" w:eastAsia="Calibri" w:hAnsi="Calibri" w:cs="Arial" w:hint="cs"/>
          <w:rtl/>
          <w:lang w:bidi="he-IL"/>
        </w:rPr>
        <w:t>עמ</w:t>
      </w:r>
      <w:proofErr w:type="spellEnd"/>
      <w:r w:rsidRPr="004544DD">
        <w:rPr>
          <w:rFonts w:ascii="Calibri" w:eastAsia="Calibri" w:hAnsi="Calibri" w:cs="Arial" w:hint="cs"/>
          <w:rtl/>
        </w:rPr>
        <w:t xml:space="preserve">' 48-33 </w:t>
      </w:r>
      <w:r w:rsidR="00A815F2">
        <w:rPr>
          <w:rFonts w:ascii="Calibri" w:eastAsia="Calibri" w:hAnsi="Calibri" w:cs="Arial" w:hint="cs"/>
          <w:rtl/>
          <w:lang w:bidi="he-IL"/>
        </w:rPr>
        <w:t>(</w:t>
      </w:r>
      <w:r w:rsidR="00A815F2" w:rsidRPr="00A815F2">
        <w:rPr>
          <w:rFonts w:ascii="Calibri" w:eastAsia="Calibri" w:hAnsi="Calibri" w:cs="Arial" w:hint="cs"/>
          <w:rtl/>
          <w:lang w:bidi="he-IL"/>
        </w:rPr>
        <w:t>בערבית</w:t>
      </w:r>
      <w:r w:rsidR="00A815F2" w:rsidRPr="00A815F2">
        <w:rPr>
          <w:rFonts w:ascii="Calibri" w:eastAsia="Calibri" w:hAnsi="Calibri" w:cs="Arial"/>
          <w:rtl/>
          <w:lang w:bidi="he-IL"/>
        </w:rPr>
        <w:t>)</w:t>
      </w:r>
    </w:p>
    <w:p w:rsidR="004544DD" w:rsidRPr="004544DD" w:rsidRDefault="004544DD" w:rsidP="004544DD">
      <w:pPr>
        <w:spacing w:after="200" w:line="276" w:lineRule="auto"/>
        <w:jc w:val="both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  <w:r w:rsidRPr="004544DD">
        <w:rPr>
          <w:rFonts w:ascii="Calibri" w:eastAsia="Calibri" w:hAnsi="Calibri" w:cs="Arial" w:hint="cs"/>
          <w:b/>
          <w:bCs/>
          <w:rtl/>
          <w:lang w:bidi="he-IL"/>
        </w:rPr>
        <w:t>ה</w:t>
      </w:r>
      <w:r w:rsidRPr="004544DD">
        <w:rPr>
          <w:rFonts w:ascii="Calibri" w:eastAsia="Calibri" w:hAnsi="Calibri" w:cs="Arial" w:hint="cs"/>
          <w:b/>
          <w:bCs/>
          <w:rtl/>
        </w:rPr>
        <w:t xml:space="preserve">.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מאמרים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או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פרקים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בספרים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מדעיים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(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לא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קבצי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מאמרים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של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כנסים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וימי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עיון</w:t>
      </w:r>
      <w:r w:rsidRPr="004544DD">
        <w:rPr>
          <w:rFonts w:ascii="Calibri" w:eastAsia="Calibri" w:hAnsi="Calibri" w:cs="Arial" w:hint="cs"/>
          <w:b/>
          <w:bCs/>
          <w:rtl/>
        </w:rPr>
        <w:t>)</w:t>
      </w: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ind w:left="720"/>
        <w:contextualSpacing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numPr>
          <w:ilvl w:val="0"/>
          <w:numId w:val="18"/>
        </w:numPr>
        <w:bidi w:val="0"/>
        <w:spacing w:after="200" w:line="276" w:lineRule="auto"/>
        <w:contextualSpacing/>
        <w:rPr>
          <w:rFonts w:ascii="Calibri" w:eastAsia="Calibri" w:hAnsi="Calibri" w:cs="Times New Roman"/>
        </w:rPr>
      </w:pPr>
      <w:proofErr w:type="spellStart"/>
      <w:r w:rsidRPr="004544DD">
        <w:rPr>
          <w:rFonts w:ascii="Calibri" w:eastAsia="Calibri" w:hAnsi="Calibri" w:cs="Times New Roman"/>
        </w:rPr>
        <w:t>Younis</w:t>
      </w:r>
      <w:proofErr w:type="spellEnd"/>
      <w:r w:rsidRPr="004544DD">
        <w:rPr>
          <w:rFonts w:ascii="Calibri" w:eastAsia="Calibri" w:hAnsi="Calibri" w:cs="Times New Roman"/>
        </w:rPr>
        <w:t xml:space="preserve">, E. (2016). The Arabic Literature at the onset of the third millennium and the obsession of the Internet, Selected Themes in Arabic Culture, A collection of essays, Honor to professor </w:t>
      </w:r>
      <w:proofErr w:type="spellStart"/>
      <w:proofErr w:type="gramStart"/>
      <w:r w:rsidRPr="004544DD">
        <w:rPr>
          <w:rFonts w:ascii="Calibri" w:eastAsia="Calibri" w:hAnsi="Calibri" w:cs="Times New Roman"/>
        </w:rPr>
        <w:t>Shmuel</w:t>
      </w:r>
      <w:proofErr w:type="spellEnd"/>
      <w:r w:rsidRPr="004544DD">
        <w:rPr>
          <w:rFonts w:ascii="Calibri" w:eastAsia="Calibri" w:hAnsi="Calibri" w:cs="Times New Roman"/>
        </w:rPr>
        <w:t xml:space="preserve">  </w:t>
      </w:r>
      <w:proofErr w:type="spellStart"/>
      <w:r w:rsidRPr="004544DD">
        <w:rPr>
          <w:rFonts w:ascii="Calibri" w:eastAsia="Calibri" w:hAnsi="Calibri" w:cs="Times New Roman"/>
        </w:rPr>
        <w:t>Moreh</w:t>
      </w:r>
      <w:proofErr w:type="spellEnd"/>
      <w:proofErr w:type="gramEnd"/>
      <w:r w:rsidRPr="004544DD">
        <w:rPr>
          <w:rFonts w:ascii="Calibri" w:eastAsia="Calibri" w:hAnsi="Calibri" w:cs="Times New Roman"/>
        </w:rPr>
        <w:t xml:space="preserve">, </w:t>
      </w:r>
      <w:r w:rsidRPr="004544DD">
        <w:rPr>
          <w:rFonts w:ascii="Calibri" w:eastAsia="Calibri" w:hAnsi="Calibri" w:cs="Times New Roman"/>
          <w:i/>
          <w:iCs/>
        </w:rPr>
        <w:t>Brill: Journal of Arabic Literature</w:t>
      </w:r>
      <w:r w:rsidRPr="004544DD">
        <w:rPr>
          <w:rFonts w:ascii="Calibri" w:eastAsia="Calibri" w:hAnsi="Calibri" w:cs="Times New Roman"/>
        </w:rPr>
        <w:t xml:space="preserve">.  </w:t>
      </w: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A815F2" w:rsidRDefault="00A815F2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  <w:r w:rsidRPr="004544DD">
        <w:rPr>
          <w:rFonts w:ascii="Calibri" w:eastAsia="Calibri" w:hAnsi="Calibri" w:cs="Arial" w:hint="cs"/>
          <w:b/>
          <w:bCs/>
          <w:rtl/>
          <w:lang w:bidi="he-IL"/>
        </w:rPr>
        <w:t>ו</w:t>
      </w:r>
      <w:r w:rsidRPr="004544DD">
        <w:rPr>
          <w:rFonts w:ascii="Calibri" w:eastAsia="Calibri" w:hAnsi="Calibri" w:cs="Arial" w:hint="cs"/>
          <w:b/>
          <w:bCs/>
          <w:rtl/>
        </w:rPr>
        <w:t xml:space="preserve">.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מאמרים בקבצים של כנסים וימי עיון</w:t>
      </w: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A815F2">
      <w:pPr>
        <w:spacing w:after="200" w:line="276" w:lineRule="auto"/>
        <w:rPr>
          <w:rFonts w:ascii="Calibri" w:eastAsia="Calibri" w:hAnsi="Calibri" w:cs="Arial"/>
          <w:rtl/>
        </w:rPr>
      </w:pPr>
      <w:r w:rsidRPr="004544DD">
        <w:rPr>
          <w:rFonts w:ascii="Calibri" w:eastAsia="Calibri" w:hAnsi="Calibri" w:cs="Arial"/>
          <w:rtl/>
          <w:lang w:bidi="he-IL"/>
        </w:rPr>
        <w:t xml:space="preserve">יונס </w:t>
      </w:r>
      <w:proofErr w:type="spellStart"/>
      <w:r w:rsidRPr="004544DD">
        <w:rPr>
          <w:rFonts w:ascii="Calibri" w:eastAsia="Calibri" w:hAnsi="Calibri" w:cs="Arial"/>
          <w:rtl/>
          <w:lang w:bidi="he-IL"/>
        </w:rPr>
        <w:t>א</w:t>
      </w:r>
      <w:r w:rsidR="00A815F2">
        <w:rPr>
          <w:rFonts w:ascii="Calibri" w:eastAsia="Calibri" w:hAnsi="Calibri" w:cs="Arial" w:hint="cs"/>
          <w:rtl/>
          <w:lang w:bidi="he-IL"/>
        </w:rPr>
        <w:t>ימאן</w:t>
      </w:r>
      <w:proofErr w:type="spellEnd"/>
      <w:r w:rsidRPr="004544DD">
        <w:rPr>
          <w:rFonts w:ascii="Calibri" w:eastAsia="Calibri" w:hAnsi="Calibri" w:cs="Arial" w:hint="cs"/>
          <w:rtl/>
        </w:rPr>
        <w:t xml:space="preserve"> </w:t>
      </w:r>
      <w:r w:rsidRPr="004544DD">
        <w:rPr>
          <w:rFonts w:ascii="Calibri" w:eastAsia="Calibri" w:hAnsi="Calibri" w:cs="Arial"/>
          <w:rtl/>
        </w:rPr>
        <w:t xml:space="preserve">(2014). </w:t>
      </w:r>
      <w:r w:rsidRPr="004544DD">
        <w:rPr>
          <w:rFonts w:ascii="Calibri" w:eastAsia="Calibri" w:hAnsi="Calibri" w:cs="Arial"/>
          <w:rtl/>
          <w:lang w:bidi="he-IL"/>
        </w:rPr>
        <w:t>הספרות הפלסטינית והעדר הרטוריקה הדיגיטאלית</w:t>
      </w:r>
      <w:r w:rsidRPr="004544DD">
        <w:rPr>
          <w:rFonts w:ascii="Calibri" w:eastAsia="Calibri" w:hAnsi="Calibri" w:cs="Arial"/>
          <w:rtl/>
        </w:rPr>
        <w:t xml:space="preserve">, </w:t>
      </w:r>
      <w:r w:rsidRPr="004544DD">
        <w:rPr>
          <w:rFonts w:ascii="Calibri" w:eastAsia="Calibri" w:hAnsi="Calibri" w:cs="Arial"/>
          <w:b/>
          <w:bCs/>
          <w:rtl/>
          <w:lang w:bidi="he-IL"/>
        </w:rPr>
        <w:t>הספרות הפלסטינית בישראל ושאילת המודרניזם</w:t>
      </w:r>
      <w:r w:rsidRPr="004544DD">
        <w:rPr>
          <w:rFonts w:ascii="Calibri" w:eastAsia="Calibri" w:hAnsi="Calibri" w:cs="Arial"/>
          <w:rtl/>
        </w:rPr>
        <w:t>,</w:t>
      </w:r>
      <w:r w:rsidRPr="004544DD">
        <w:rPr>
          <w:rFonts w:ascii="Calibri" w:eastAsia="Calibri" w:hAnsi="Calibri" w:cs="Arial" w:hint="cs"/>
          <w:rtl/>
          <w:lang w:bidi="he-IL"/>
        </w:rPr>
        <w:t xml:space="preserve"> עריכת מורה</w:t>
      </w:r>
      <w:r w:rsidRPr="004544DD">
        <w:rPr>
          <w:rFonts w:ascii="Calibri" w:eastAsia="Calibri" w:hAnsi="Calibri" w:cs="Arial" w:hint="cs"/>
          <w:rtl/>
        </w:rPr>
        <w:t xml:space="preserve">. </w:t>
      </w:r>
      <w:r w:rsidRPr="004544DD">
        <w:rPr>
          <w:rFonts w:ascii="Calibri" w:eastAsia="Calibri" w:hAnsi="Calibri" w:cs="Arial" w:hint="cs"/>
          <w:rtl/>
          <w:lang w:bidi="he-IL"/>
        </w:rPr>
        <w:t>ש</w:t>
      </w:r>
      <w:r w:rsidRPr="004544DD">
        <w:rPr>
          <w:rFonts w:ascii="Calibri" w:eastAsia="Calibri" w:hAnsi="Calibri" w:cs="Arial" w:hint="cs"/>
          <w:rtl/>
        </w:rPr>
        <w:t xml:space="preserve">, </w:t>
      </w:r>
      <w:proofErr w:type="spellStart"/>
      <w:r w:rsidRPr="004544DD">
        <w:rPr>
          <w:rFonts w:ascii="Calibri" w:eastAsia="Calibri" w:hAnsi="Calibri" w:cs="Arial" w:hint="cs"/>
          <w:rtl/>
          <w:lang w:bidi="he-IL"/>
        </w:rPr>
        <w:t>ענאבסה</w:t>
      </w:r>
      <w:proofErr w:type="spellEnd"/>
      <w:r w:rsidRPr="004544DD">
        <w:rPr>
          <w:rFonts w:ascii="Calibri" w:eastAsia="Calibri" w:hAnsi="Calibri" w:cs="Arial" w:hint="cs"/>
          <w:rtl/>
        </w:rPr>
        <w:t xml:space="preserve">. </w:t>
      </w:r>
      <w:r w:rsidRPr="004544DD">
        <w:rPr>
          <w:rFonts w:ascii="Calibri" w:eastAsia="Calibri" w:hAnsi="Calibri" w:cs="Arial" w:hint="cs"/>
          <w:rtl/>
          <w:lang w:bidi="he-IL"/>
        </w:rPr>
        <w:t>ג</w:t>
      </w:r>
      <w:r w:rsidRPr="004544DD">
        <w:rPr>
          <w:rFonts w:ascii="Calibri" w:eastAsia="Calibri" w:hAnsi="Calibri" w:cs="Arial" w:hint="cs"/>
          <w:rtl/>
        </w:rPr>
        <w:t xml:space="preserve">', </w:t>
      </w:r>
      <w:r w:rsidRPr="004544DD">
        <w:rPr>
          <w:rFonts w:ascii="Calibri" w:eastAsia="Calibri" w:hAnsi="Calibri" w:cs="Arial" w:hint="cs"/>
          <w:rtl/>
          <w:lang w:bidi="he-IL"/>
        </w:rPr>
        <w:t>יונס</w:t>
      </w:r>
      <w:r w:rsidRPr="004544DD">
        <w:rPr>
          <w:rFonts w:ascii="Calibri" w:eastAsia="Calibri" w:hAnsi="Calibri" w:cs="Arial" w:hint="cs"/>
          <w:rtl/>
        </w:rPr>
        <w:t xml:space="preserve">. </w:t>
      </w:r>
      <w:r w:rsidRPr="004544DD">
        <w:rPr>
          <w:rFonts w:ascii="Calibri" w:eastAsia="Calibri" w:hAnsi="Calibri" w:cs="Arial" w:hint="cs"/>
          <w:rtl/>
          <w:lang w:bidi="he-IL"/>
        </w:rPr>
        <w:t>א</w:t>
      </w:r>
      <w:r w:rsidRPr="004544DD">
        <w:rPr>
          <w:rFonts w:ascii="Calibri" w:eastAsia="Calibri" w:hAnsi="Calibri" w:cs="Arial" w:hint="cs"/>
          <w:rtl/>
        </w:rPr>
        <w:t xml:space="preserve">.  </w:t>
      </w:r>
      <w:r w:rsidRPr="004544DD">
        <w:rPr>
          <w:rFonts w:ascii="Calibri" w:eastAsia="Calibri" w:hAnsi="Calibri" w:cs="Arial" w:hint="cs"/>
          <w:rtl/>
          <w:lang w:bidi="he-IL"/>
        </w:rPr>
        <w:t>המכון האקדמי הערבי לחינוך</w:t>
      </w:r>
      <w:r w:rsidRPr="004544DD">
        <w:rPr>
          <w:rFonts w:ascii="Calibri" w:eastAsia="Calibri" w:hAnsi="Calibri" w:cs="Arial" w:hint="cs"/>
          <w:rtl/>
        </w:rPr>
        <w:t xml:space="preserve">, </w:t>
      </w:r>
      <w:r w:rsidRPr="004544DD">
        <w:rPr>
          <w:rFonts w:ascii="Calibri" w:eastAsia="Calibri" w:hAnsi="Calibri" w:cs="Arial"/>
          <w:rtl/>
          <w:lang w:bidi="he-IL"/>
        </w:rPr>
        <w:t>בית ברל</w:t>
      </w:r>
      <w:r w:rsidRPr="004544DD">
        <w:rPr>
          <w:rFonts w:ascii="Calibri" w:eastAsia="Calibri" w:hAnsi="Calibri" w:cs="Arial" w:hint="cs"/>
          <w:rtl/>
        </w:rPr>
        <w:t xml:space="preserve">:  </w:t>
      </w:r>
      <w:proofErr w:type="spellStart"/>
      <w:r w:rsidRPr="004544DD">
        <w:rPr>
          <w:rFonts w:ascii="Calibri" w:eastAsia="Calibri" w:hAnsi="Calibri" w:cs="Arial" w:hint="cs"/>
          <w:rtl/>
          <w:lang w:bidi="he-IL"/>
        </w:rPr>
        <w:t>אלינבוע</w:t>
      </w:r>
      <w:proofErr w:type="spellEnd"/>
      <w:r w:rsidRPr="004544DD">
        <w:rPr>
          <w:rFonts w:ascii="Calibri" w:eastAsia="Calibri" w:hAnsi="Calibri" w:cs="Arial" w:hint="cs"/>
          <w:rtl/>
        </w:rPr>
        <w:t xml:space="preserve">, </w:t>
      </w:r>
      <w:r w:rsidRPr="004544DD">
        <w:rPr>
          <w:rFonts w:ascii="Calibri" w:eastAsia="Calibri" w:hAnsi="Calibri" w:cs="Arial"/>
          <w:rtl/>
          <w:lang w:bidi="he-IL"/>
        </w:rPr>
        <w:t>המרכז לחקר השפה והחברה הערבית</w:t>
      </w:r>
      <w:r w:rsidRPr="004544DD">
        <w:rPr>
          <w:rFonts w:ascii="Calibri" w:eastAsia="Calibri" w:hAnsi="Calibri" w:cs="Arial"/>
          <w:rtl/>
        </w:rPr>
        <w:t xml:space="preserve">, </w:t>
      </w:r>
      <w:r w:rsidRPr="004544DD">
        <w:rPr>
          <w:rFonts w:ascii="Calibri" w:eastAsia="Calibri" w:hAnsi="Calibri" w:cs="Arial" w:hint="cs"/>
          <w:rtl/>
        </w:rPr>
        <w:t xml:space="preserve"> </w:t>
      </w:r>
      <w:r w:rsidRPr="004544DD">
        <w:rPr>
          <w:rFonts w:ascii="Calibri" w:eastAsia="Calibri" w:hAnsi="Calibri" w:cs="Arial"/>
          <w:rtl/>
        </w:rPr>
        <w:t>(</w:t>
      </w:r>
      <w:r w:rsidRPr="004544DD">
        <w:rPr>
          <w:rFonts w:ascii="Calibri" w:eastAsia="Calibri" w:hAnsi="Calibri" w:cs="Arial"/>
          <w:rtl/>
          <w:lang w:bidi="he-IL"/>
        </w:rPr>
        <w:t>בהוצאה לאור</w:t>
      </w:r>
      <w:r w:rsidRPr="004544DD">
        <w:rPr>
          <w:rFonts w:ascii="Calibri" w:eastAsia="Calibri" w:hAnsi="Calibri" w:cs="Arial"/>
          <w:rtl/>
        </w:rPr>
        <w:t>).</w:t>
      </w:r>
      <w:r w:rsidRPr="004544DD">
        <w:rPr>
          <w:rFonts w:ascii="Calibri" w:eastAsia="Calibri" w:hAnsi="Calibri" w:cs="Arial" w:hint="cs"/>
          <w:rtl/>
          <w:lang w:bidi="he-IL"/>
        </w:rPr>
        <w:t xml:space="preserve">  </w:t>
      </w:r>
      <w:proofErr w:type="spellStart"/>
      <w:r w:rsidRPr="004544DD">
        <w:rPr>
          <w:rFonts w:ascii="Calibri" w:eastAsia="Calibri" w:hAnsi="Calibri" w:cs="Arial" w:hint="cs"/>
          <w:rtl/>
          <w:lang w:bidi="he-IL"/>
        </w:rPr>
        <w:t>עמ</w:t>
      </w:r>
      <w:proofErr w:type="spellEnd"/>
      <w:r w:rsidRPr="004544DD">
        <w:rPr>
          <w:rFonts w:ascii="Calibri" w:eastAsia="Calibri" w:hAnsi="Calibri" w:cs="Arial" w:hint="cs"/>
          <w:rtl/>
        </w:rPr>
        <w:t xml:space="preserve">' 16-30 </w:t>
      </w:r>
      <w:r w:rsidR="00A815F2">
        <w:rPr>
          <w:rFonts w:ascii="Calibri" w:eastAsia="Calibri" w:hAnsi="Calibri" w:cs="Arial" w:hint="cs"/>
          <w:rtl/>
        </w:rPr>
        <w:t>(</w:t>
      </w:r>
      <w:r w:rsidR="00A815F2" w:rsidRPr="00A815F2">
        <w:rPr>
          <w:rFonts w:ascii="Calibri" w:eastAsia="Calibri" w:hAnsi="Calibri" w:cs="Arial" w:hint="cs"/>
          <w:rtl/>
          <w:lang w:bidi="he-IL"/>
        </w:rPr>
        <w:t>בערבית</w:t>
      </w:r>
      <w:r w:rsidR="00A815F2" w:rsidRPr="00A815F2">
        <w:rPr>
          <w:rFonts w:ascii="Calibri" w:eastAsia="Calibri" w:hAnsi="Calibri" w:cs="Arial"/>
          <w:rtl/>
          <w:lang w:bidi="he-IL"/>
        </w:rPr>
        <w:t>)</w:t>
      </w:r>
    </w:p>
    <w:p w:rsidR="004544DD" w:rsidRPr="004544DD" w:rsidRDefault="004544DD" w:rsidP="004544DD">
      <w:pPr>
        <w:spacing w:after="200" w:line="276" w:lineRule="auto"/>
        <w:rPr>
          <w:rFonts w:ascii="Calibri" w:eastAsia="Calibri" w:hAnsi="Calibri" w:cs="Arial"/>
          <w:rtl/>
        </w:rPr>
      </w:pPr>
    </w:p>
    <w:p w:rsid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BA726B" w:rsidRPr="004544DD" w:rsidRDefault="00BA726B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after="200" w:line="276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  <w:r w:rsidRPr="004544DD">
        <w:rPr>
          <w:rFonts w:ascii="Calibri" w:eastAsia="Calibri" w:hAnsi="Calibri" w:cs="Arial" w:hint="cs"/>
          <w:b/>
          <w:bCs/>
          <w:rtl/>
          <w:lang w:bidi="he-IL"/>
        </w:rPr>
        <w:lastRenderedPageBreak/>
        <w:t>ז</w:t>
      </w:r>
      <w:r w:rsidRPr="004544DD">
        <w:rPr>
          <w:rFonts w:ascii="Calibri" w:eastAsia="Calibri" w:hAnsi="Calibri" w:cs="Arial" w:hint="cs"/>
          <w:b/>
          <w:bCs/>
          <w:rtl/>
        </w:rPr>
        <w:t xml:space="preserve">.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ערכים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באנציקלופדיות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או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בספרי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יעץ</w:t>
      </w:r>
      <w:r w:rsidRPr="004544DD">
        <w:rPr>
          <w:rFonts w:ascii="Calibri" w:eastAsia="Calibri" w:hAnsi="Calibri" w:cs="Arial" w:hint="cs"/>
          <w:b/>
          <w:bCs/>
          <w:rtl/>
        </w:rPr>
        <w:t xml:space="preserve">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אחרים</w:t>
      </w:r>
    </w:p>
    <w:p w:rsidR="004544DD" w:rsidRPr="004544DD" w:rsidRDefault="004544DD" w:rsidP="004544DD">
      <w:pPr>
        <w:spacing w:line="360" w:lineRule="auto"/>
        <w:rPr>
          <w:rFonts w:ascii="Sakkal Majalla" w:eastAsia="Calibri" w:hAnsi="Sakkal Majalla" w:cs="Arial"/>
          <w:rtl/>
        </w:rPr>
      </w:pPr>
      <w:r w:rsidRPr="004544DD">
        <w:rPr>
          <w:rFonts w:ascii="Sakkal Majalla" w:eastAsia="Calibri" w:hAnsi="Sakkal Majalla" w:cs="Arial" w:hint="cs"/>
          <w:b/>
          <w:bCs/>
          <w:rtl/>
          <w:lang w:bidi="he-IL"/>
        </w:rPr>
        <w:t>המילון המושלם למושגי השפה והספרות הערבית</w:t>
      </w:r>
      <w:r w:rsidRPr="004544DD">
        <w:rPr>
          <w:rFonts w:ascii="Sakkal Majalla" w:eastAsia="Calibri" w:hAnsi="Sakkal Majalla" w:cs="Arial" w:hint="cs"/>
          <w:rtl/>
        </w:rPr>
        <w:t xml:space="preserve"> (2013).  </w:t>
      </w:r>
      <w:r w:rsidRPr="004544DD">
        <w:rPr>
          <w:rFonts w:ascii="Sakkal Majalla" w:eastAsia="Calibri" w:hAnsi="Sakkal Majalla" w:cs="Arial" w:hint="cs"/>
          <w:rtl/>
          <w:lang w:bidi="he-IL"/>
        </w:rPr>
        <w:t>באקה</w:t>
      </w:r>
      <w:r w:rsidRPr="004544DD">
        <w:rPr>
          <w:rFonts w:ascii="Sakkal Majalla" w:eastAsia="Calibri" w:hAnsi="Sakkal Majalla" w:cs="Arial" w:hint="cs"/>
          <w:rtl/>
        </w:rPr>
        <w:t xml:space="preserve"> </w:t>
      </w:r>
      <w:proofErr w:type="spellStart"/>
      <w:r w:rsidRPr="004544DD">
        <w:rPr>
          <w:rFonts w:ascii="Sakkal Majalla" w:eastAsia="Calibri" w:hAnsi="Sakkal Majalla" w:cs="Arial" w:hint="cs"/>
          <w:rtl/>
          <w:lang w:bidi="he-IL"/>
        </w:rPr>
        <w:t>אלגרביה</w:t>
      </w:r>
      <w:proofErr w:type="spellEnd"/>
      <w:r w:rsidRPr="004544DD">
        <w:rPr>
          <w:rFonts w:ascii="Sakkal Majalla" w:eastAsia="Calibri" w:hAnsi="Sakkal Majalla" w:cs="Arial" w:hint="cs"/>
          <w:rtl/>
        </w:rPr>
        <w:t xml:space="preserve">: </w:t>
      </w:r>
      <w:proofErr w:type="spellStart"/>
      <w:r w:rsidRPr="004544DD">
        <w:rPr>
          <w:rFonts w:ascii="Sakkal Majalla" w:eastAsia="Calibri" w:hAnsi="Sakkal Majalla" w:cs="Arial" w:hint="cs"/>
          <w:rtl/>
          <w:lang w:bidi="he-IL"/>
        </w:rPr>
        <w:t>אלקאסמי</w:t>
      </w:r>
      <w:proofErr w:type="spellEnd"/>
      <w:r w:rsidRPr="004544DD">
        <w:rPr>
          <w:rFonts w:ascii="Sakkal Majalla" w:eastAsia="Calibri" w:hAnsi="Sakkal Majalla" w:cs="Arial" w:hint="cs"/>
          <w:rtl/>
        </w:rPr>
        <w:t xml:space="preserve">, </w:t>
      </w:r>
      <w:r w:rsidRPr="004544DD">
        <w:rPr>
          <w:rFonts w:ascii="Sakkal Majalla" w:eastAsia="Calibri" w:hAnsi="Sakkal Majalla" w:cs="Arial" w:hint="cs"/>
          <w:rtl/>
          <w:lang w:bidi="he-IL"/>
        </w:rPr>
        <w:t>האקדמיה</w:t>
      </w:r>
      <w:r w:rsidRPr="004544DD">
        <w:rPr>
          <w:rFonts w:ascii="Sakkal Majalla" w:eastAsia="Calibri" w:hAnsi="Sakkal Majalla" w:cs="Arial" w:hint="cs"/>
          <w:rtl/>
        </w:rPr>
        <w:t xml:space="preserve"> </w:t>
      </w:r>
      <w:r w:rsidRPr="004544DD">
        <w:rPr>
          <w:rFonts w:ascii="Sakkal Majalla" w:eastAsia="Calibri" w:hAnsi="Sakkal Majalla" w:cs="Arial" w:hint="cs"/>
          <w:rtl/>
          <w:lang w:bidi="he-IL"/>
        </w:rPr>
        <w:t>ללשון</w:t>
      </w:r>
      <w:r w:rsidRPr="004544DD">
        <w:rPr>
          <w:rFonts w:ascii="Sakkal Majalla" w:eastAsia="Calibri" w:hAnsi="Sakkal Majalla" w:cs="Arial" w:hint="cs"/>
          <w:rtl/>
        </w:rPr>
        <w:t xml:space="preserve"> </w:t>
      </w:r>
      <w:r w:rsidRPr="004544DD">
        <w:rPr>
          <w:rFonts w:ascii="Sakkal Majalla" w:eastAsia="Calibri" w:hAnsi="Sakkal Majalla" w:cs="Arial" w:hint="cs"/>
          <w:rtl/>
          <w:lang w:bidi="he-IL"/>
        </w:rPr>
        <w:t>ערבית</w:t>
      </w:r>
      <w:r w:rsidRPr="004544DD">
        <w:rPr>
          <w:rFonts w:ascii="Sakkal Majalla" w:eastAsia="Calibri" w:hAnsi="Sakkal Majalla" w:cs="Arial" w:hint="cs"/>
          <w:rtl/>
        </w:rPr>
        <w:t xml:space="preserve">  </w:t>
      </w:r>
    </w:p>
    <w:p w:rsidR="004544DD" w:rsidRPr="004544DD" w:rsidRDefault="004544DD" w:rsidP="004544DD">
      <w:pPr>
        <w:spacing w:line="360" w:lineRule="auto"/>
        <w:rPr>
          <w:rFonts w:ascii="Sakkal Majalla" w:eastAsia="Calibri" w:hAnsi="Sakkal Majalla" w:cs="Arial"/>
          <w:sz w:val="28"/>
          <w:szCs w:val="28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rtl/>
        </w:rPr>
      </w:pPr>
    </w:p>
    <w:p w:rsidR="004544DD" w:rsidRPr="004544DD" w:rsidRDefault="004544DD" w:rsidP="004544DD">
      <w:pPr>
        <w:spacing w:line="360" w:lineRule="auto"/>
        <w:rPr>
          <w:rFonts w:ascii="Calibri" w:eastAsia="Calibri" w:hAnsi="Calibri" w:cs="Arial"/>
          <w:b/>
          <w:bCs/>
          <w:rtl/>
        </w:rPr>
      </w:pPr>
      <w:r w:rsidRPr="004544DD">
        <w:rPr>
          <w:rFonts w:ascii="Calibri" w:eastAsia="Calibri" w:hAnsi="Calibri" w:cs="Arial" w:hint="cs"/>
          <w:b/>
          <w:bCs/>
          <w:rtl/>
          <w:lang w:bidi="he-IL"/>
        </w:rPr>
        <w:t>ח</w:t>
      </w:r>
      <w:r w:rsidRPr="004544DD">
        <w:rPr>
          <w:rFonts w:ascii="Calibri" w:eastAsia="Calibri" w:hAnsi="Calibri" w:cs="Arial" w:hint="cs"/>
          <w:b/>
          <w:bCs/>
          <w:rtl/>
        </w:rPr>
        <w:t xml:space="preserve">.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פרסומים שפיטם ו</w:t>
      </w:r>
      <w:r w:rsidRPr="004544DD">
        <w:rPr>
          <w:rFonts w:ascii="Calibri" w:eastAsia="Calibri" w:hAnsi="Calibri" w:cs="Arial" w:hint="cs"/>
          <w:b/>
          <w:bCs/>
          <w:rtl/>
        </w:rPr>
        <w:t>-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או מדעיים אחרים</w:t>
      </w:r>
      <w:r w:rsidRPr="004544DD">
        <w:rPr>
          <w:rFonts w:ascii="Calibri" w:eastAsia="Calibri" w:hAnsi="Calibri" w:cs="Arial" w:hint="cs"/>
          <w:b/>
          <w:bCs/>
          <w:rtl/>
        </w:rPr>
        <w:t xml:space="preserve">: </w:t>
      </w:r>
      <w:r w:rsidRPr="004544DD">
        <w:rPr>
          <w:rFonts w:ascii="Calibri" w:eastAsia="Calibri" w:hAnsi="Calibri" w:cs="Arial" w:hint="cs"/>
          <w:b/>
          <w:bCs/>
          <w:rtl/>
          <w:lang w:bidi="he-IL"/>
        </w:rPr>
        <w:t>ביקורת ספרים</w:t>
      </w:r>
    </w:p>
    <w:p w:rsidR="004544DD" w:rsidRPr="004544DD" w:rsidRDefault="004544DD" w:rsidP="004544DD">
      <w:pPr>
        <w:bidi w:val="0"/>
        <w:spacing w:line="360" w:lineRule="auto"/>
        <w:rPr>
          <w:rFonts w:ascii="Calibri" w:eastAsia="Calibri" w:hAnsi="Calibri" w:cs="Arial"/>
        </w:rPr>
      </w:pPr>
      <w:r w:rsidRPr="004544DD">
        <w:rPr>
          <w:rFonts w:ascii="Calibri" w:eastAsia="Calibri" w:hAnsi="Calibri" w:cs="Arial"/>
        </w:rPr>
        <w:tab/>
        <w:t xml:space="preserve"> </w:t>
      </w:r>
    </w:p>
    <w:p w:rsidR="004544DD" w:rsidRPr="00A815F2" w:rsidRDefault="004544DD" w:rsidP="00A815F2">
      <w:pPr>
        <w:pStyle w:val="a3"/>
        <w:numPr>
          <w:ilvl w:val="0"/>
          <w:numId w:val="13"/>
        </w:numPr>
        <w:spacing w:line="360" w:lineRule="auto"/>
        <w:rPr>
          <w:rFonts w:ascii="Calibri" w:eastAsia="Calibri" w:hAnsi="Calibri" w:cs="David"/>
          <w:sz w:val="24"/>
          <w:szCs w:val="24"/>
          <w:rtl/>
        </w:rPr>
      </w:pP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יונס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 </w:t>
      </w:r>
      <w:proofErr w:type="spellStart"/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א</w:t>
      </w:r>
      <w:r w:rsidR="00A815F2">
        <w:rPr>
          <w:rFonts w:ascii="Calibri" w:eastAsia="Calibri" w:hAnsi="Calibri" w:cs="David" w:hint="cs"/>
          <w:sz w:val="24"/>
          <w:szCs w:val="24"/>
          <w:rtl/>
          <w:lang w:bidi="he-IL"/>
        </w:rPr>
        <w:t>ימאן</w:t>
      </w:r>
      <w:proofErr w:type="spellEnd"/>
      <w:r w:rsidRPr="00A815F2">
        <w:rPr>
          <w:rFonts w:ascii="Calibri" w:eastAsia="Calibri" w:hAnsi="Calibri" w:cs="David"/>
          <w:sz w:val="24"/>
          <w:szCs w:val="24"/>
          <w:rtl/>
        </w:rPr>
        <w:t xml:space="preserve"> (2015).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קריאה בספר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: 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מלחם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.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א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, </w:t>
      </w:r>
      <w:proofErr w:type="spellStart"/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הדיגיטיליזציה</w:t>
      </w:r>
      <w:proofErr w:type="spellEnd"/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 xml:space="preserve"> ומהפך הכתיבה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.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ארבד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: </w:t>
      </w:r>
      <w:proofErr w:type="spellStart"/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עאלם</w:t>
      </w:r>
      <w:proofErr w:type="spellEnd"/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 xml:space="preserve"> </w:t>
      </w:r>
      <w:proofErr w:type="spellStart"/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אלנשר</w:t>
      </w:r>
      <w:proofErr w:type="spellEnd"/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 xml:space="preserve"> </w:t>
      </w:r>
      <w:proofErr w:type="spellStart"/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ולתוזיע</w:t>
      </w:r>
      <w:proofErr w:type="spellEnd"/>
      <w:r w:rsidRPr="00A815F2">
        <w:rPr>
          <w:rFonts w:ascii="Calibri" w:eastAsia="Calibri" w:hAnsi="Calibri" w:cs="David"/>
          <w:sz w:val="24"/>
          <w:szCs w:val="24"/>
          <w:rtl/>
        </w:rPr>
        <w:t xml:space="preserve">.  </w:t>
      </w:r>
      <w:proofErr w:type="spellStart"/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אלחצאד</w:t>
      </w:r>
      <w:proofErr w:type="spellEnd"/>
      <w:r w:rsidRPr="00A815F2">
        <w:rPr>
          <w:rFonts w:ascii="Calibri" w:eastAsia="Calibri" w:hAnsi="Calibri" w:cs="David"/>
          <w:sz w:val="24"/>
          <w:szCs w:val="24"/>
          <w:rtl/>
        </w:rPr>
        <w:t xml:space="preserve">,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 xml:space="preserve">כרך 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5,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כפר סבא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: </w:t>
      </w:r>
      <w:proofErr w:type="spellStart"/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אלינבוע</w:t>
      </w:r>
      <w:proofErr w:type="spellEnd"/>
      <w:r w:rsidRPr="00A815F2">
        <w:rPr>
          <w:rFonts w:ascii="Calibri" w:eastAsia="Calibri" w:hAnsi="Calibri" w:cs="David"/>
          <w:sz w:val="24"/>
          <w:szCs w:val="24"/>
          <w:rtl/>
        </w:rPr>
        <w:t xml:space="preserve">,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המרכז לחקר השפה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,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התרבות והחברה הערבית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,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המכון האקדמי הערבי לחינוך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,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בית ברל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. </w:t>
      </w:r>
      <w:proofErr w:type="spellStart"/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עמ</w:t>
      </w:r>
      <w:proofErr w:type="spellEnd"/>
      <w:r w:rsidRPr="00A815F2">
        <w:rPr>
          <w:rFonts w:ascii="Calibri" w:eastAsia="Calibri" w:hAnsi="Calibri" w:cs="David"/>
          <w:sz w:val="24"/>
          <w:szCs w:val="24"/>
          <w:rtl/>
        </w:rPr>
        <w:t>' 300-295</w:t>
      </w:r>
      <w:r w:rsidR="00A815F2" w:rsidRPr="00A815F2">
        <w:rPr>
          <w:rFonts w:hint="cs"/>
          <w:rtl/>
          <w:lang w:bidi="he-IL"/>
        </w:rPr>
        <w:t xml:space="preserve"> </w:t>
      </w:r>
      <w:r w:rsidR="00A815F2">
        <w:rPr>
          <w:rFonts w:ascii="Calibri" w:eastAsia="Calibri" w:hAnsi="Calibri" w:cs="David" w:hint="cs"/>
          <w:sz w:val="24"/>
          <w:szCs w:val="24"/>
          <w:rtl/>
          <w:lang w:bidi="he-IL"/>
        </w:rPr>
        <w:t>(</w:t>
      </w:r>
      <w:r w:rsidR="00A815F2"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בערבית</w:t>
      </w:r>
      <w:r w:rsidR="00A815F2" w:rsidRPr="00A815F2">
        <w:rPr>
          <w:rFonts w:ascii="Calibri" w:eastAsia="Calibri" w:hAnsi="Calibri" w:cs="David"/>
          <w:sz w:val="24"/>
          <w:szCs w:val="24"/>
          <w:rtl/>
          <w:lang w:bidi="he-IL"/>
        </w:rPr>
        <w:t>)</w:t>
      </w:r>
    </w:p>
    <w:p w:rsidR="004544DD" w:rsidRPr="004544DD" w:rsidRDefault="004544DD" w:rsidP="004544DD">
      <w:pPr>
        <w:bidi w:val="0"/>
        <w:spacing w:line="360" w:lineRule="auto"/>
        <w:rPr>
          <w:rFonts w:ascii="Calibri" w:eastAsia="Calibri" w:hAnsi="Calibri" w:cs="Arial"/>
          <w:rtl/>
        </w:rPr>
      </w:pPr>
    </w:p>
    <w:p w:rsidR="004544DD" w:rsidRPr="00A815F2" w:rsidRDefault="004544DD" w:rsidP="00A815F2">
      <w:pPr>
        <w:pStyle w:val="a3"/>
        <w:numPr>
          <w:ilvl w:val="0"/>
          <w:numId w:val="13"/>
        </w:numPr>
        <w:spacing w:line="360" w:lineRule="auto"/>
        <w:rPr>
          <w:rFonts w:ascii="Calibri" w:eastAsia="Calibri" w:hAnsi="Calibri" w:cs="David"/>
          <w:sz w:val="24"/>
          <w:szCs w:val="24"/>
          <w:rtl/>
        </w:rPr>
      </w:pP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יונס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 </w:t>
      </w:r>
      <w:proofErr w:type="spellStart"/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א</w:t>
      </w:r>
      <w:r w:rsidR="00A815F2">
        <w:rPr>
          <w:rFonts w:ascii="Calibri" w:eastAsia="Calibri" w:hAnsi="Calibri" w:cs="David" w:hint="cs"/>
          <w:sz w:val="24"/>
          <w:szCs w:val="24"/>
          <w:rtl/>
          <w:lang w:bidi="he-IL"/>
        </w:rPr>
        <w:t>ימאן</w:t>
      </w:r>
      <w:proofErr w:type="spellEnd"/>
      <w:r w:rsidRPr="00A815F2">
        <w:rPr>
          <w:rFonts w:ascii="Calibri" w:eastAsia="Calibri" w:hAnsi="Calibri" w:cs="David"/>
          <w:sz w:val="24"/>
          <w:szCs w:val="24"/>
          <w:rtl/>
        </w:rPr>
        <w:t xml:space="preserve"> (2014).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קריאה בספר מרעי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.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ע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,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וואלה בסדר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,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דיוקן לשוני של הערבים בישראל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,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חיפה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: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האקדמיה ללשון ערבית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, </w:t>
      </w:r>
      <w:proofErr w:type="spellStart"/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אלחצאד</w:t>
      </w:r>
      <w:proofErr w:type="spellEnd"/>
      <w:r w:rsidRPr="00A815F2">
        <w:rPr>
          <w:rFonts w:ascii="Calibri" w:eastAsia="Calibri" w:hAnsi="Calibri" w:cs="David"/>
          <w:sz w:val="24"/>
          <w:szCs w:val="24"/>
          <w:rtl/>
        </w:rPr>
        <w:t xml:space="preserve">, 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 xml:space="preserve">כרך 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4,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כפר סבא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: </w:t>
      </w:r>
      <w:proofErr w:type="spellStart"/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אלינבוע</w:t>
      </w:r>
      <w:proofErr w:type="spellEnd"/>
      <w:r w:rsidRPr="00A815F2">
        <w:rPr>
          <w:rFonts w:ascii="Calibri" w:eastAsia="Calibri" w:hAnsi="Calibri" w:cs="David"/>
          <w:sz w:val="24"/>
          <w:szCs w:val="24"/>
          <w:rtl/>
        </w:rPr>
        <w:t xml:space="preserve">,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המרכז לחקר השפה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,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התרבות והחברה הערבית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,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המכון האקדמי הערבי לחינוך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, </w:t>
      </w:r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בית ברל</w:t>
      </w:r>
      <w:r w:rsidRPr="00A815F2">
        <w:rPr>
          <w:rFonts w:ascii="Calibri" w:eastAsia="Calibri" w:hAnsi="Calibri" w:cs="David"/>
          <w:sz w:val="24"/>
          <w:szCs w:val="24"/>
          <w:rtl/>
        </w:rPr>
        <w:t xml:space="preserve">. </w:t>
      </w:r>
      <w:proofErr w:type="spellStart"/>
      <w:r w:rsidRPr="00A815F2">
        <w:rPr>
          <w:rFonts w:ascii="Calibri" w:eastAsia="Calibri" w:hAnsi="Calibri" w:cs="David"/>
          <w:sz w:val="24"/>
          <w:szCs w:val="24"/>
          <w:rtl/>
          <w:lang w:bidi="he-IL"/>
        </w:rPr>
        <w:t>עמ</w:t>
      </w:r>
      <w:proofErr w:type="spellEnd"/>
      <w:r w:rsidRPr="00A815F2">
        <w:rPr>
          <w:rFonts w:ascii="Calibri" w:eastAsia="Calibri" w:hAnsi="Calibri" w:cs="David"/>
          <w:sz w:val="24"/>
          <w:szCs w:val="24"/>
          <w:rtl/>
        </w:rPr>
        <w:t>' 227-223</w:t>
      </w:r>
      <w:r w:rsidR="00A815F2">
        <w:rPr>
          <w:rFonts w:ascii="Calibri" w:eastAsia="Calibri" w:hAnsi="Calibri" w:hint="cs"/>
          <w:sz w:val="24"/>
          <w:szCs w:val="24"/>
          <w:rtl/>
        </w:rPr>
        <w:t xml:space="preserve"> </w:t>
      </w:r>
      <w:r w:rsidR="00A815F2">
        <w:rPr>
          <w:rFonts w:ascii="Calibri" w:eastAsia="Calibri" w:hAnsi="Calibri" w:cs="David" w:hint="cs"/>
          <w:sz w:val="24"/>
          <w:szCs w:val="24"/>
          <w:rtl/>
          <w:lang w:bidi="he-IL"/>
        </w:rPr>
        <w:t>(</w:t>
      </w:r>
      <w:r w:rsidR="00A815F2" w:rsidRPr="00A815F2">
        <w:rPr>
          <w:rFonts w:ascii="Calibri" w:eastAsia="Calibri" w:hAnsi="Calibri" w:cs="David" w:hint="cs"/>
          <w:sz w:val="24"/>
          <w:szCs w:val="24"/>
          <w:rtl/>
          <w:lang w:bidi="he-IL"/>
        </w:rPr>
        <w:t>בערבית</w:t>
      </w:r>
      <w:r w:rsidR="00A815F2" w:rsidRPr="00A815F2">
        <w:rPr>
          <w:rFonts w:ascii="Calibri" w:eastAsia="Calibri" w:hAnsi="Calibri" w:cs="David"/>
          <w:sz w:val="24"/>
          <w:szCs w:val="24"/>
          <w:rtl/>
          <w:lang w:bidi="he-IL"/>
        </w:rPr>
        <w:t>)</w:t>
      </w:r>
    </w:p>
    <w:p w:rsidR="004544DD" w:rsidRPr="004544DD" w:rsidRDefault="004544DD" w:rsidP="004544DD">
      <w:pPr>
        <w:bidi w:val="0"/>
        <w:spacing w:line="360" w:lineRule="auto"/>
        <w:rPr>
          <w:rFonts w:ascii="Calibri" w:eastAsia="Calibri" w:hAnsi="Calibri" w:cs="David"/>
          <w:sz w:val="24"/>
          <w:szCs w:val="24"/>
          <w:rtl/>
        </w:rPr>
      </w:pPr>
    </w:p>
    <w:p w:rsidR="004544DD" w:rsidRPr="004544DD" w:rsidRDefault="004544DD" w:rsidP="004544DD">
      <w:pPr>
        <w:bidi w:val="0"/>
        <w:spacing w:line="360" w:lineRule="auto"/>
        <w:rPr>
          <w:rFonts w:ascii="Calibri" w:eastAsia="Calibri" w:hAnsi="Calibri" w:cs="Arial"/>
        </w:rPr>
      </w:pPr>
    </w:p>
    <w:p w:rsidR="004544DD" w:rsidRPr="003D7071" w:rsidRDefault="004544DD" w:rsidP="004544DD">
      <w:pPr>
        <w:spacing w:line="360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4544DD">
        <w:rPr>
          <w:rFonts w:ascii="Calibri" w:eastAsia="Calibri" w:hAnsi="Calibri" w:cs="Arial" w:hint="cs"/>
          <w:b/>
          <w:bCs/>
          <w:rtl/>
          <w:lang w:bidi="he-IL"/>
        </w:rPr>
        <w:t>ט</w:t>
      </w:r>
      <w:r w:rsidRPr="004544DD">
        <w:rPr>
          <w:rFonts w:ascii="Calibri" w:eastAsia="Calibri" w:hAnsi="Calibri" w:cs="Arial" w:hint="cs"/>
          <w:b/>
          <w:bCs/>
          <w:rtl/>
        </w:rPr>
        <w:t xml:space="preserve">. </w:t>
      </w:r>
      <w:r w:rsidRPr="003D7071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פרסומים אחרים</w:t>
      </w:r>
    </w:p>
    <w:p w:rsidR="004544DD" w:rsidRPr="003D7071" w:rsidRDefault="004544DD" w:rsidP="004544DD">
      <w:pPr>
        <w:spacing w:line="360" w:lineRule="auto"/>
        <w:rPr>
          <w:rFonts w:ascii="Calibri" w:eastAsia="Calibri" w:hAnsi="Calibri" w:hint="cs"/>
          <w:b/>
          <w:bCs/>
          <w:sz w:val="24"/>
          <w:szCs w:val="24"/>
          <w:rtl/>
        </w:rPr>
      </w:pPr>
    </w:p>
    <w:p w:rsidR="004544DD" w:rsidRPr="003D7071" w:rsidRDefault="004544DD" w:rsidP="004544DD">
      <w:pPr>
        <w:numPr>
          <w:ilvl w:val="0"/>
          <w:numId w:val="15"/>
        </w:numPr>
        <w:spacing w:line="360" w:lineRule="auto"/>
        <w:contextualSpacing/>
        <w:rPr>
          <w:rFonts w:ascii="Calibri" w:eastAsia="Calibri" w:hAnsi="Calibri" w:cs="David"/>
          <w:b/>
          <w:bCs/>
          <w:sz w:val="24"/>
          <w:szCs w:val="24"/>
        </w:rPr>
      </w:pPr>
      <w:r w:rsidRPr="003D7071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השתתפות בכתיבת תכניות לימודים</w:t>
      </w:r>
      <w:r w:rsidR="00BA726B" w:rsidRPr="003D7071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:</w:t>
      </w:r>
    </w:p>
    <w:p w:rsidR="004544DD" w:rsidRPr="003D7071" w:rsidRDefault="004544DD" w:rsidP="00A815F2">
      <w:pPr>
        <w:pStyle w:val="a3"/>
        <w:numPr>
          <w:ilvl w:val="0"/>
          <w:numId w:val="13"/>
        </w:num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  <w:r w:rsidRPr="003D7071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חינוך לשוני ערבי</w:t>
      </w:r>
      <w:r w:rsidRPr="003D7071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: </w:t>
      </w:r>
      <w:r w:rsidRPr="003D7071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שפה</w:t>
      </w:r>
      <w:r w:rsidRPr="003D7071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, </w:t>
      </w:r>
      <w:r w:rsidRPr="003D7071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ספרות</w:t>
      </w:r>
      <w:r w:rsidRPr="003D7071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, </w:t>
      </w:r>
      <w:r w:rsidRPr="003D7071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תרבות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 (2009).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תכנית לימודים לבית הספר היסודי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ירושלים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: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האגף לפיתוח תכניות לימודים</w:t>
      </w:r>
      <w:r w:rsidRPr="003D7071">
        <w:rPr>
          <w:rFonts w:cs="David"/>
          <w:sz w:val="24"/>
          <w:szCs w:val="24"/>
          <w:vertAlign w:val="superscript"/>
          <w:rtl/>
        </w:rPr>
        <w:footnoteReference w:id="6"/>
      </w:r>
      <w:r w:rsidRPr="003D7071">
        <w:rPr>
          <w:rFonts w:ascii="Calibri" w:eastAsia="Calibri" w:hAnsi="Calibri" w:cs="David" w:hint="cs"/>
          <w:sz w:val="24"/>
          <w:szCs w:val="24"/>
          <w:rtl/>
        </w:rPr>
        <w:t>.</w:t>
      </w:r>
    </w:p>
    <w:p w:rsidR="004544DD" w:rsidRPr="003D7071" w:rsidRDefault="004544DD" w:rsidP="004544DD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544DD" w:rsidRPr="003D7071" w:rsidRDefault="004544DD" w:rsidP="003D7071">
      <w:pPr>
        <w:pStyle w:val="a3"/>
        <w:numPr>
          <w:ilvl w:val="0"/>
          <w:numId w:val="13"/>
        </w:numPr>
        <w:spacing w:line="360" w:lineRule="auto"/>
        <w:rPr>
          <w:rFonts w:ascii="Calibri" w:eastAsia="Calibri" w:hAnsi="Calibri" w:cs="David"/>
          <w:sz w:val="24"/>
          <w:szCs w:val="24"/>
          <w:rtl/>
        </w:rPr>
      </w:pPr>
      <w:r w:rsidRPr="003D7071">
        <w:rPr>
          <w:rFonts w:ascii="Calibri" w:eastAsia="Calibri" w:hAnsi="Calibri" w:cs="David" w:hint="cs"/>
          <w:b/>
          <w:bCs/>
          <w:sz w:val="24"/>
          <w:szCs w:val="24"/>
          <w:rtl/>
          <w:lang w:eastAsia="he-IL" w:bidi="he-IL"/>
        </w:rPr>
        <w:t>לימודי יסוד בשפה הערבית במכללות להכשרת מורים לבתי ספר ערביים</w:t>
      </w:r>
      <w:r w:rsidRPr="003D7071">
        <w:rPr>
          <w:rFonts w:ascii="Calibri" w:eastAsia="Calibri" w:hAnsi="Calibri" w:cs="David" w:hint="cs"/>
          <w:sz w:val="24"/>
          <w:szCs w:val="24"/>
          <w:rtl/>
          <w:lang w:eastAsia="he-IL" w:bidi="he-IL"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eastAsia="he-IL"/>
        </w:rPr>
        <w:t>(2017)</w:t>
      </w:r>
      <w:r w:rsidR="003D7071" w:rsidRPr="003D7071">
        <w:rPr>
          <w:rFonts w:ascii="Calibri" w:eastAsia="Calibri" w:hAnsi="Calibri" w:cs="David" w:hint="cs"/>
          <w:sz w:val="24"/>
          <w:szCs w:val="24"/>
          <w:rtl/>
          <w:lang w:eastAsia="he-IL" w:bidi="he-IL"/>
        </w:rPr>
        <w:t>, האגף להכשרת מורים, משרד החינוך</w:t>
      </w:r>
      <w:r w:rsidR="003D7071" w:rsidRPr="003D7071">
        <w:rPr>
          <w:rFonts w:ascii="Calibri" w:eastAsia="Calibri" w:hAnsi="Calibri" w:cs="David" w:hint="cs"/>
          <w:sz w:val="24"/>
          <w:szCs w:val="24"/>
          <w:rtl/>
          <w:lang w:eastAsia="he-IL"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eastAsia="he-IL"/>
        </w:rPr>
        <w:t xml:space="preserve">. </w:t>
      </w:r>
    </w:p>
    <w:p w:rsidR="004544DD" w:rsidRPr="003D7071" w:rsidRDefault="004544DD" w:rsidP="004544DD">
      <w:pPr>
        <w:numPr>
          <w:ilvl w:val="0"/>
          <w:numId w:val="15"/>
        </w:numPr>
        <w:spacing w:after="200" w:line="276" w:lineRule="auto"/>
        <w:contextualSpacing/>
        <w:rPr>
          <w:rFonts w:ascii="Calibri" w:eastAsia="Calibri" w:hAnsi="Calibri" w:cs="David"/>
          <w:b/>
          <w:bCs/>
          <w:sz w:val="24"/>
          <w:szCs w:val="24"/>
        </w:rPr>
      </w:pPr>
      <w:r w:rsidRPr="003D7071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lastRenderedPageBreak/>
        <w:t>פיתוח חומרי לימוד בשפה הערבית</w:t>
      </w:r>
      <w:r w:rsidR="00BA726B" w:rsidRPr="003D7071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:</w:t>
      </w:r>
      <w:r w:rsidRPr="003D7071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 xml:space="preserve"> </w:t>
      </w:r>
    </w:p>
    <w:p w:rsidR="00A815F2" w:rsidRPr="003D7071" w:rsidRDefault="00A815F2" w:rsidP="004544DD">
      <w:pPr>
        <w:spacing w:after="200"/>
        <w:contextualSpacing/>
        <w:rPr>
          <w:rFonts w:ascii="Calibri" w:eastAsia="Calibri" w:hAnsi="Calibri" w:cs="David"/>
          <w:sz w:val="24"/>
          <w:szCs w:val="24"/>
          <w:rtl/>
          <w:lang w:bidi="he-IL"/>
        </w:rPr>
      </w:pPr>
    </w:p>
    <w:p w:rsidR="004544DD" w:rsidRPr="003D7071" w:rsidRDefault="004544DD" w:rsidP="00A815F2">
      <w:pPr>
        <w:pStyle w:val="a3"/>
        <w:numPr>
          <w:ilvl w:val="0"/>
          <w:numId w:val="13"/>
        </w:numPr>
        <w:spacing w:after="200"/>
        <w:rPr>
          <w:rFonts w:ascii="Calibri" w:eastAsia="Calibri" w:hAnsi="Calibri" w:cs="David"/>
          <w:b/>
          <w:bCs/>
          <w:sz w:val="24"/>
          <w:szCs w:val="24"/>
          <w:u w:val="single"/>
          <w:rtl/>
        </w:rPr>
      </w:pPr>
      <w:r w:rsidRPr="003D7071">
        <w:rPr>
          <w:rFonts w:ascii="Calibri" w:eastAsia="Calibri" w:hAnsi="Calibri" w:cs="David"/>
          <w:sz w:val="24"/>
          <w:szCs w:val="24"/>
          <w:rtl/>
          <w:lang w:bidi="he-IL"/>
        </w:rPr>
        <w:t>פיתוח יחידות לימוד דיגיטליות בשפה הערבית לכיתות ז</w:t>
      </w:r>
      <w:r w:rsidRPr="003D7071">
        <w:rPr>
          <w:rFonts w:ascii="Calibri" w:eastAsia="Calibri" w:hAnsi="Calibri" w:cs="David"/>
          <w:sz w:val="24"/>
          <w:szCs w:val="24"/>
          <w:rtl/>
        </w:rPr>
        <w:t>'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 ,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מט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>"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 xml:space="preserve">ח 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>(2015)</w:t>
      </w:r>
      <w:r w:rsidR="00A815F2" w:rsidRPr="003D7071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815F2"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(בערבית</w:t>
      </w:r>
      <w:r w:rsidR="00A815F2" w:rsidRPr="003D7071">
        <w:rPr>
          <w:rFonts w:ascii="Calibri" w:eastAsia="Calibri" w:hAnsi="Calibri" w:cs="David"/>
          <w:sz w:val="24"/>
          <w:szCs w:val="24"/>
          <w:rtl/>
          <w:lang w:bidi="he-IL"/>
        </w:rPr>
        <w:t>)</w:t>
      </w:r>
    </w:p>
    <w:p w:rsidR="004544DD" w:rsidRPr="003D7071" w:rsidRDefault="004544DD" w:rsidP="004544DD">
      <w:pPr>
        <w:spacing w:after="200" w:line="276" w:lineRule="auto"/>
        <w:contextualSpacing/>
        <w:rPr>
          <w:rFonts w:ascii="Calibri" w:eastAsia="Calibri" w:hAnsi="Calibri" w:cs="David"/>
          <w:b/>
          <w:bCs/>
          <w:sz w:val="24"/>
          <w:szCs w:val="24"/>
          <w:u w:val="single"/>
          <w:rtl/>
        </w:rPr>
      </w:pPr>
    </w:p>
    <w:p w:rsidR="004544DD" w:rsidRPr="003D7071" w:rsidRDefault="004544DD" w:rsidP="00A815F2">
      <w:pPr>
        <w:pStyle w:val="a3"/>
        <w:numPr>
          <w:ilvl w:val="0"/>
          <w:numId w:val="13"/>
        </w:numPr>
        <w:spacing w:after="200"/>
        <w:rPr>
          <w:rFonts w:ascii="Calibri" w:eastAsia="Calibri" w:hAnsi="Calibri" w:cs="David"/>
          <w:b/>
          <w:bCs/>
          <w:sz w:val="24"/>
          <w:szCs w:val="24"/>
          <w:u w:val="single"/>
          <w:rtl/>
        </w:rPr>
      </w:pPr>
      <w:r w:rsidRPr="003D7071">
        <w:rPr>
          <w:rFonts w:ascii="Calibri" w:eastAsia="Calibri" w:hAnsi="Calibri" w:cs="David"/>
          <w:sz w:val="24"/>
          <w:szCs w:val="24"/>
          <w:rtl/>
          <w:lang w:bidi="he-IL"/>
        </w:rPr>
        <w:t xml:space="preserve">פיתוח יחידות לימוד דיגיטליות בשפה הערבית לכיתות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ח</w:t>
      </w:r>
      <w:r w:rsidRPr="003D7071">
        <w:rPr>
          <w:rFonts w:ascii="Calibri" w:eastAsia="Calibri" w:hAnsi="Calibri" w:cs="David"/>
          <w:sz w:val="24"/>
          <w:szCs w:val="24"/>
          <w:rtl/>
        </w:rPr>
        <w:t>'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 ,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מט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>"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 xml:space="preserve">ח 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>(2017)</w:t>
      </w:r>
      <w:r w:rsidR="00A815F2" w:rsidRPr="003D7071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815F2" w:rsidRPr="003D7071">
        <w:rPr>
          <w:rFonts w:ascii="Calibri" w:eastAsia="Calibri" w:hAnsi="Calibri" w:cs="David"/>
          <w:sz w:val="24"/>
          <w:szCs w:val="24"/>
          <w:rtl/>
        </w:rPr>
        <w:t>(</w:t>
      </w:r>
      <w:r w:rsidR="00A815F2"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בערבית</w:t>
      </w:r>
      <w:r w:rsidR="00A815F2" w:rsidRPr="003D7071">
        <w:rPr>
          <w:rFonts w:ascii="Calibri" w:eastAsia="Calibri" w:hAnsi="Calibri" w:cs="David"/>
          <w:sz w:val="24"/>
          <w:szCs w:val="24"/>
          <w:rtl/>
          <w:lang w:bidi="he-IL"/>
        </w:rPr>
        <w:t>)</w:t>
      </w:r>
    </w:p>
    <w:p w:rsidR="004544DD" w:rsidRPr="003D7071" w:rsidRDefault="004544DD" w:rsidP="004544DD">
      <w:pPr>
        <w:spacing w:after="200"/>
        <w:jc w:val="both"/>
        <w:rPr>
          <w:rFonts w:ascii="Sakkal Majalla" w:eastAsia="Calibri" w:hAnsi="Sakkal Majalla" w:cs="David"/>
          <w:sz w:val="24"/>
          <w:szCs w:val="24"/>
          <w:rtl/>
        </w:rPr>
      </w:pPr>
    </w:p>
    <w:p w:rsidR="004544DD" w:rsidRPr="003D7071" w:rsidRDefault="004544DD" w:rsidP="00A815F2">
      <w:pPr>
        <w:pStyle w:val="a3"/>
        <w:numPr>
          <w:ilvl w:val="0"/>
          <w:numId w:val="13"/>
        </w:num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יונס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א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. 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אבו חדרה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פ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.  </w:t>
      </w:r>
      <w:proofErr w:type="spellStart"/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גנאיים</w:t>
      </w:r>
      <w:proofErr w:type="spellEnd"/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א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. (2011). </w:t>
      </w:r>
      <w:r w:rsidRPr="003D7071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החדש בקריאה</w:t>
      </w:r>
      <w:r w:rsidRPr="003D7071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, </w:t>
      </w:r>
      <w:r w:rsidRPr="003D7071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הבנה</w:t>
      </w:r>
      <w:r w:rsidRPr="003D7071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, </w:t>
      </w:r>
      <w:r w:rsidRPr="003D7071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ידע לשוני והבעה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.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כפר קרע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: 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דאר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proofErr w:type="spellStart"/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אלהודא</w:t>
      </w:r>
      <w:proofErr w:type="spellEnd"/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-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כרים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. </w:t>
      </w:r>
      <w:r w:rsidR="00A815F2" w:rsidRPr="003D7071">
        <w:rPr>
          <w:rFonts w:ascii="Calibri" w:eastAsia="Calibri" w:hAnsi="Calibri" w:cs="David"/>
          <w:sz w:val="24"/>
          <w:szCs w:val="24"/>
          <w:rtl/>
        </w:rPr>
        <w:t>(</w:t>
      </w:r>
      <w:r w:rsidR="00A815F2"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בערבית</w:t>
      </w:r>
      <w:r w:rsidR="00A815F2" w:rsidRPr="003D7071">
        <w:rPr>
          <w:rFonts w:ascii="Calibri" w:eastAsia="Calibri" w:hAnsi="Calibri" w:cs="David"/>
          <w:sz w:val="24"/>
          <w:szCs w:val="24"/>
          <w:rtl/>
          <w:lang w:bidi="he-IL"/>
        </w:rPr>
        <w:t>)</w:t>
      </w:r>
    </w:p>
    <w:p w:rsidR="004544DD" w:rsidRPr="003D7071" w:rsidRDefault="004544DD" w:rsidP="004544DD">
      <w:pPr>
        <w:spacing w:after="200" w:line="276" w:lineRule="auto"/>
        <w:rPr>
          <w:rFonts w:ascii="Sakkal Majalla" w:eastAsia="Calibri" w:hAnsi="Sakkal Majalla" w:cs="David"/>
          <w:sz w:val="24"/>
          <w:szCs w:val="24"/>
          <w:rtl/>
        </w:rPr>
      </w:pPr>
    </w:p>
    <w:p w:rsidR="004544DD" w:rsidRPr="003D7071" w:rsidRDefault="004544DD" w:rsidP="00A815F2">
      <w:pPr>
        <w:pStyle w:val="a3"/>
        <w:numPr>
          <w:ilvl w:val="0"/>
          <w:numId w:val="13"/>
        </w:num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יונס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>,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א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. 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ואחרים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>. (2011).</w:t>
      </w:r>
      <w:r w:rsidRPr="003D7071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 xml:space="preserve"> חושבים</w:t>
      </w:r>
      <w:r w:rsidRPr="003D7071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b/>
          <w:bCs/>
          <w:sz w:val="24"/>
          <w:szCs w:val="24"/>
          <w:rtl/>
          <w:lang w:bidi="he-IL"/>
        </w:rPr>
        <w:t>ומביעים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>.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חוברת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מקראה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לכיתה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ד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'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בשפה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הערבית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.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נצרת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: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משרד חינוך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אגף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תכניות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הלימודים</w:t>
      </w:r>
      <w:r w:rsidRPr="003D7071">
        <w:rPr>
          <w:rFonts w:ascii="Calibri" w:eastAsia="Calibri" w:hAnsi="Calibri" w:cs="David"/>
          <w:sz w:val="24"/>
          <w:szCs w:val="24"/>
        </w:rPr>
        <w:t>.</w:t>
      </w:r>
      <w:r w:rsidR="00A815F2" w:rsidRPr="003D7071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  <w:r w:rsidR="00A815F2" w:rsidRPr="003D7071">
        <w:rPr>
          <w:rFonts w:ascii="Calibri" w:eastAsia="Calibri" w:hAnsi="Calibri" w:cs="David"/>
          <w:sz w:val="24"/>
          <w:szCs w:val="24"/>
          <w:rtl/>
        </w:rPr>
        <w:t>(</w:t>
      </w:r>
      <w:r w:rsidR="00A815F2"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בערבית</w:t>
      </w:r>
      <w:r w:rsidR="00A815F2" w:rsidRPr="003D7071">
        <w:rPr>
          <w:rFonts w:ascii="Calibri" w:eastAsia="Calibri" w:hAnsi="Calibri" w:cs="David"/>
          <w:sz w:val="24"/>
          <w:szCs w:val="24"/>
          <w:rtl/>
          <w:lang w:bidi="he-IL"/>
        </w:rPr>
        <w:t>)</w:t>
      </w:r>
    </w:p>
    <w:p w:rsidR="004544DD" w:rsidRPr="003D7071" w:rsidRDefault="004544DD" w:rsidP="004544DD">
      <w:pPr>
        <w:numPr>
          <w:ilvl w:val="0"/>
          <w:numId w:val="15"/>
        </w:numPr>
        <w:contextualSpacing/>
        <w:rPr>
          <w:rFonts w:ascii="Calibri" w:eastAsia="Calibri" w:hAnsi="Calibri" w:cs="David"/>
          <w:b/>
          <w:bCs/>
          <w:sz w:val="24"/>
          <w:szCs w:val="24"/>
          <w:lang w:eastAsia="he-IL"/>
        </w:rPr>
      </w:pPr>
      <w:r w:rsidRPr="003D7071">
        <w:rPr>
          <w:rFonts w:ascii="Calibri" w:eastAsia="Calibri" w:hAnsi="Calibri" w:cs="David" w:hint="cs"/>
          <w:b/>
          <w:bCs/>
          <w:sz w:val="24"/>
          <w:szCs w:val="24"/>
          <w:rtl/>
          <w:lang w:eastAsia="he-IL" w:bidi="he-IL"/>
        </w:rPr>
        <w:t>אחרים</w:t>
      </w:r>
      <w:r w:rsidRPr="003D7071">
        <w:rPr>
          <w:rFonts w:ascii="Calibri" w:eastAsia="Calibri" w:hAnsi="Calibri" w:cs="David" w:hint="cs"/>
          <w:b/>
          <w:bCs/>
          <w:sz w:val="24"/>
          <w:szCs w:val="24"/>
          <w:rtl/>
          <w:lang w:eastAsia="he-IL"/>
        </w:rPr>
        <w:t xml:space="preserve"> </w:t>
      </w:r>
    </w:p>
    <w:p w:rsidR="004544DD" w:rsidRPr="003D7071" w:rsidRDefault="004544DD" w:rsidP="004544DD">
      <w:pPr>
        <w:spacing w:line="276" w:lineRule="auto"/>
        <w:ind w:left="302"/>
        <w:rPr>
          <w:rFonts w:ascii="Sakkal Majalla" w:eastAsia="Calibri" w:hAnsi="Sakkal Majalla" w:cs="David"/>
          <w:b/>
          <w:bCs/>
          <w:sz w:val="24"/>
          <w:szCs w:val="24"/>
          <w:rtl/>
        </w:rPr>
      </w:pPr>
    </w:p>
    <w:p w:rsidR="004544DD" w:rsidRPr="003D7071" w:rsidRDefault="004544DD" w:rsidP="00A815F2">
      <w:pPr>
        <w:pStyle w:val="a3"/>
        <w:numPr>
          <w:ilvl w:val="0"/>
          <w:numId w:val="13"/>
        </w:numPr>
        <w:spacing w:line="276" w:lineRule="auto"/>
        <w:rPr>
          <w:rFonts w:ascii="Sakkal Majalla" w:eastAsia="Calibri" w:hAnsi="Sakkal Majalla" w:cs="David"/>
          <w:sz w:val="24"/>
          <w:szCs w:val="24"/>
          <w:rtl/>
        </w:rPr>
      </w:pPr>
      <w:r w:rsidRPr="003D7071">
        <w:rPr>
          <w:rFonts w:ascii="Sakkal Majalla" w:eastAsia="Calibri" w:hAnsi="Sakkal Majalla" w:cs="David"/>
          <w:sz w:val="24"/>
          <w:szCs w:val="24"/>
          <w:rtl/>
          <w:lang w:bidi="he-IL"/>
        </w:rPr>
        <w:t>יונס</w:t>
      </w:r>
      <w:r w:rsidRPr="003D7071">
        <w:rPr>
          <w:rFonts w:ascii="Sakkal Majalla" w:eastAsia="Calibri" w:hAnsi="Sakkal Majalla" w:cs="David"/>
          <w:sz w:val="24"/>
          <w:szCs w:val="24"/>
          <w:rtl/>
        </w:rPr>
        <w:t xml:space="preserve">, </w:t>
      </w:r>
      <w:r w:rsidRPr="003D7071">
        <w:rPr>
          <w:rFonts w:ascii="Sakkal Majalla" w:eastAsia="Calibri" w:hAnsi="Sakkal Majalla" w:cs="David"/>
          <w:sz w:val="24"/>
          <w:szCs w:val="24"/>
          <w:rtl/>
          <w:lang w:bidi="he-IL"/>
        </w:rPr>
        <w:t>א</w:t>
      </w:r>
      <w:r w:rsidRPr="003D7071">
        <w:rPr>
          <w:rFonts w:ascii="Sakkal Majalla" w:eastAsia="Calibri" w:hAnsi="Sakkal Majalla" w:cs="David"/>
          <w:sz w:val="24"/>
          <w:szCs w:val="24"/>
          <w:rtl/>
        </w:rPr>
        <w:t>. (</w:t>
      </w:r>
      <w:r w:rsidRPr="003D7071">
        <w:rPr>
          <w:rFonts w:ascii="Sakkal Majalla" w:eastAsia="Calibri" w:hAnsi="Sakkal Majalla" w:cs="David" w:hint="cs"/>
          <w:sz w:val="24"/>
          <w:szCs w:val="24"/>
          <w:rtl/>
        </w:rPr>
        <w:t>2015).</w:t>
      </w:r>
      <w:r w:rsidRPr="003D7071">
        <w:rPr>
          <w:rFonts w:ascii="Sakkal Majalla" w:eastAsia="Calibri" w:hAnsi="Sakkal Majalla" w:cs="David" w:hint="cs"/>
          <w:b/>
          <w:bCs/>
          <w:sz w:val="24"/>
          <w:szCs w:val="24"/>
          <w:rtl/>
        </w:rPr>
        <w:t xml:space="preserve"> </w:t>
      </w:r>
      <w:r w:rsidRPr="003D7071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 xml:space="preserve">קריאה בסיפור הקצר </w:t>
      </w:r>
      <w:r w:rsidRPr="003D7071">
        <w:rPr>
          <w:rFonts w:ascii="Sakkal Majalla" w:eastAsia="Calibri" w:hAnsi="Sakkal Majalla" w:cs="David" w:hint="cs"/>
          <w:sz w:val="24"/>
          <w:szCs w:val="24"/>
          <w:rtl/>
        </w:rPr>
        <w:t>"</w:t>
      </w:r>
      <w:r w:rsidRPr="003D7071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חצי יום</w:t>
      </w:r>
      <w:r w:rsidRPr="003D7071">
        <w:rPr>
          <w:rFonts w:ascii="Sakkal Majalla" w:eastAsia="Calibri" w:hAnsi="Sakkal Majalla" w:cs="David" w:hint="cs"/>
          <w:sz w:val="24"/>
          <w:szCs w:val="24"/>
          <w:rtl/>
        </w:rPr>
        <w:t xml:space="preserve">" </w:t>
      </w:r>
      <w:r w:rsidRPr="003D7071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 xml:space="preserve">של  </w:t>
      </w:r>
      <w:proofErr w:type="spellStart"/>
      <w:r w:rsidRPr="003D7071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נג</w:t>
      </w:r>
      <w:proofErr w:type="spellEnd"/>
      <w:r w:rsidRPr="003D7071">
        <w:rPr>
          <w:rFonts w:ascii="Sakkal Majalla" w:eastAsia="Calibri" w:hAnsi="Sakkal Majalla" w:cs="David" w:hint="cs"/>
          <w:sz w:val="24"/>
          <w:szCs w:val="24"/>
          <w:rtl/>
        </w:rPr>
        <w:t>'</w:t>
      </w:r>
      <w:proofErr w:type="spellStart"/>
      <w:r w:rsidRPr="003D7071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יב</w:t>
      </w:r>
      <w:proofErr w:type="spellEnd"/>
      <w:r w:rsidRPr="003D7071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 xml:space="preserve">  </w:t>
      </w:r>
      <w:proofErr w:type="spellStart"/>
      <w:r w:rsidRPr="003D7071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מחפיז</w:t>
      </w:r>
      <w:proofErr w:type="spellEnd"/>
      <w:r w:rsidRPr="003D7071">
        <w:rPr>
          <w:rFonts w:ascii="Sakkal Majalla" w:eastAsia="Calibri" w:hAnsi="Sakkal Majalla" w:cs="David" w:hint="cs"/>
          <w:b/>
          <w:bCs/>
          <w:sz w:val="24"/>
          <w:szCs w:val="24"/>
          <w:rtl/>
        </w:rPr>
        <w:t xml:space="preserve">, </w:t>
      </w:r>
      <w:proofErr w:type="spellStart"/>
      <w:r w:rsidRPr="003D7071">
        <w:rPr>
          <w:rFonts w:ascii="Sakkal Majalla" w:eastAsia="Calibri" w:hAnsi="Sakkal Majalla" w:cs="David" w:hint="cs"/>
          <w:b/>
          <w:bCs/>
          <w:sz w:val="24"/>
          <w:szCs w:val="24"/>
          <w:rtl/>
          <w:lang w:bidi="he-IL"/>
        </w:rPr>
        <w:t>אלחואר</w:t>
      </w:r>
      <w:proofErr w:type="spellEnd"/>
      <w:r w:rsidRPr="003D7071">
        <w:rPr>
          <w:rFonts w:ascii="Sakkal Majalla" w:eastAsia="Calibri" w:hAnsi="Sakkal Majalla" w:cs="David" w:hint="cs"/>
          <w:b/>
          <w:bCs/>
          <w:sz w:val="24"/>
          <w:szCs w:val="24"/>
          <w:rtl/>
          <w:lang w:bidi="he-IL"/>
        </w:rPr>
        <w:t xml:space="preserve"> </w:t>
      </w:r>
      <w:proofErr w:type="spellStart"/>
      <w:r w:rsidRPr="003D7071">
        <w:rPr>
          <w:rFonts w:ascii="Sakkal Majalla" w:eastAsia="Calibri" w:hAnsi="Sakkal Majalla" w:cs="David" w:hint="cs"/>
          <w:b/>
          <w:bCs/>
          <w:sz w:val="24"/>
          <w:szCs w:val="24"/>
          <w:rtl/>
          <w:lang w:bidi="he-IL"/>
        </w:rPr>
        <w:t>אלמותמדן</w:t>
      </w:r>
      <w:proofErr w:type="spellEnd"/>
      <w:r w:rsidR="00A815F2" w:rsidRPr="003D7071">
        <w:rPr>
          <w:rFonts w:ascii="Sakkal Majalla" w:eastAsia="Calibri" w:hAnsi="Sakkal Majalla" w:cs="David" w:hint="cs"/>
          <w:b/>
          <w:bCs/>
          <w:sz w:val="24"/>
          <w:szCs w:val="24"/>
          <w:rtl/>
        </w:rPr>
        <w:t xml:space="preserve"> </w:t>
      </w:r>
      <w:r w:rsidR="00A815F2" w:rsidRPr="003D7071">
        <w:rPr>
          <w:rFonts w:ascii="Sakkal Majalla" w:eastAsia="Calibri" w:hAnsi="Sakkal Majalla" w:cs="David"/>
          <w:sz w:val="24"/>
          <w:szCs w:val="24"/>
          <w:rtl/>
        </w:rPr>
        <w:t>(</w:t>
      </w:r>
      <w:r w:rsidR="00A815F2" w:rsidRPr="003D7071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בערבית</w:t>
      </w:r>
      <w:r w:rsidR="00A815F2" w:rsidRPr="003D7071">
        <w:rPr>
          <w:rFonts w:ascii="Sakkal Majalla" w:eastAsia="Calibri" w:hAnsi="Sakkal Majalla" w:cs="David"/>
          <w:sz w:val="24"/>
          <w:szCs w:val="24"/>
          <w:rtl/>
          <w:lang w:bidi="he-IL"/>
        </w:rPr>
        <w:t>)</w:t>
      </w:r>
      <w:r w:rsidRPr="003D7071">
        <w:rPr>
          <w:rFonts w:ascii="Sakkal Majalla" w:eastAsia="Calibri" w:hAnsi="Sakkal Majalla" w:cs="David" w:hint="cs"/>
          <w:sz w:val="24"/>
          <w:szCs w:val="24"/>
          <w:rtl/>
        </w:rPr>
        <w:t xml:space="preserve">: </w:t>
      </w:r>
    </w:p>
    <w:p w:rsidR="004544DD" w:rsidRPr="003D7071" w:rsidRDefault="007F2423" w:rsidP="004544DD">
      <w:pPr>
        <w:spacing w:line="276" w:lineRule="auto"/>
        <w:ind w:left="302"/>
        <w:rPr>
          <w:rFonts w:asciiTheme="majorBidi" w:eastAsia="Calibri" w:hAnsiTheme="majorBidi" w:cstheme="majorBidi"/>
          <w:sz w:val="24"/>
          <w:szCs w:val="24"/>
          <w:rtl/>
        </w:rPr>
      </w:pPr>
      <w:hyperlink r:id="rId17" w:history="1">
        <w:r w:rsidR="004544DD" w:rsidRPr="003D7071">
          <w:rPr>
            <w:rFonts w:asciiTheme="majorBidi" w:eastAsia="Calibri" w:hAnsiTheme="majorBidi" w:cstheme="majorBidi"/>
            <w:color w:val="0000FF"/>
            <w:sz w:val="24"/>
            <w:szCs w:val="24"/>
            <w:u w:val="single"/>
          </w:rPr>
          <w:t>http://www.m.ahewar.org/s.asp?aid=449834&amp;r=0</w:t>
        </w:r>
      </w:hyperlink>
      <w:r w:rsidR="004544DD" w:rsidRPr="003D7071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bookmarkStart w:id="0" w:name="_GoBack"/>
      <w:bookmarkEnd w:id="0"/>
    </w:p>
    <w:p w:rsidR="004544DD" w:rsidRPr="003D7071" w:rsidRDefault="004544DD" w:rsidP="004544DD">
      <w:pPr>
        <w:spacing w:line="276" w:lineRule="auto"/>
        <w:ind w:left="302"/>
        <w:rPr>
          <w:rFonts w:ascii="Sakkal Majalla" w:eastAsia="Calibri" w:hAnsi="Sakkal Majalla" w:cs="David"/>
          <w:b/>
          <w:bCs/>
          <w:sz w:val="24"/>
          <w:szCs w:val="24"/>
          <w:rtl/>
        </w:rPr>
      </w:pPr>
    </w:p>
    <w:p w:rsidR="004544DD" w:rsidRPr="003D7071" w:rsidRDefault="004544DD" w:rsidP="00A815F2">
      <w:pPr>
        <w:pStyle w:val="a3"/>
        <w:numPr>
          <w:ilvl w:val="0"/>
          <w:numId w:val="13"/>
        </w:numPr>
        <w:spacing w:line="276" w:lineRule="auto"/>
        <w:rPr>
          <w:rFonts w:ascii="Sakkal Majalla" w:eastAsia="Calibri" w:hAnsi="Sakkal Majalla" w:cs="David"/>
          <w:sz w:val="24"/>
          <w:szCs w:val="24"/>
          <w:rtl/>
        </w:rPr>
      </w:pPr>
      <w:r w:rsidRPr="003D7071">
        <w:rPr>
          <w:rFonts w:ascii="Sakkal Majalla" w:eastAsia="Calibri" w:hAnsi="Sakkal Majalla" w:cs="David"/>
          <w:sz w:val="24"/>
          <w:szCs w:val="24"/>
          <w:rtl/>
          <w:lang w:bidi="he-IL"/>
        </w:rPr>
        <w:t>יונס</w:t>
      </w:r>
      <w:r w:rsidRPr="003D7071">
        <w:rPr>
          <w:rFonts w:ascii="Sakkal Majalla" w:eastAsia="Calibri" w:hAnsi="Sakkal Majalla" w:cs="David"/>
          <w:sz w:val="24"/>
          <w:szCs w:val="24"/>
          <w:rtl/>
        </w:rPr>
        <w:t xml:space="preserve">, </w:t>
      </w:r>
      <w:r w:rsidRPr="003D7071">
        <w:rPr>
          <w:rFonts w:ascii="Sakkal Majalla" w:eastAsia="Calibri" w:hAnsi="Sakkal Majalla" w:cs="David"/>
          <w:sz w:val="24"/>
          <w:szCs w:val="24"/>
          <w:rtl/>
          <w:lang w:bidi="he-IL"/>
        </w:rPr>
        <w:t>א</w:t>
      </w:r>
      <w:r w:rsidRPr="003D7071">
        <w:rPr>
          <w:rFonts w:ascii="Sakkal Majalla" w:eastAsia="Calibri" w:hAnsi="Sakkal Majalla" w:cs="David"/>
          <w:sz w:val="24"/>
          <w:szCs w:val="24"/>
          <w:rtl/>
        </w:rPr>
        <w:t>. (2015).</w:t>
      </w:r>
      <w:r w:rsidRPr="003D7071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 xml:space="preserve"> כתיבת ההקדמה  לספר השירים החדש של שמואל מורה</w:t>
      </w:r>
      <w:r w:rsidRPr="003D7071">
        <w:rPr>
          <w:rFonts w:ascii="Sakkal Majalla" w:eastAsia="Calibri" w:hAnsi="Sakkal Majalla" w:cs="David" w:hint="cs"/>
          <w:sz w:val="24"/>
          <w:szCs w:val="24"/>
          <w:rtl/>
        </w:rPr>
        <w:t xml:space="preserve">" </w:t>
      </w:r>
      <w:r w:rsidRPr="003D7071">
        <w:rPr>
          <w:rFonts w:ascii="Sakkal Majalla" w:eastAsia="Calibri" w:hAnsi="Sakkal Majalla" w:cs="David" w:hint="cs"/>
          <w:b/>
          <w:bCs/>
          <w:sz w:val="24"/>
          <w:szCs w:val="24"/>
          <w:rtl/>
          <w:lang w:bidi="he-IL"/>
        </w:rPr>
        <w:t>אלו ימי הנעורים ואלה ימי הגעגועים</w:t>
      </w:r>
      <w:r w:rsidRPr="003D7071">
        <w:rPr>
          <w:rFonts w:ascii="Sakkal Majalla" w:eastAsia="Calibri" w:hAnsi="Sakkal Majalla" w:cs="David" w:hint="cs"/>
          <w:b/>
          <w:bCs/>
          <w:sz w:val="24"/>
          <w:szCs w:val="24"/>
          <w:rtl/>
        </w:rPr>
        <w:t>"</w:t>
      </w:r>
      <w:r w:rsidRPr="003D7071">
        <w:rPr>
          <w:rFonts w:ascii="Sakkal Majalla" w:eastAsia="Calibri" w:hAnsi="Sakkal Majalla" w:cs="David" w:hint="cs"/>
          <w:sz w:val="24"/>
          <w:szCs w:val="24"/>
          <w:rtl/>
        </w:rPr>
        <w:t xml:space="preserve">. </w:t>
      </w:r>
      <w:r w:rsidRPr="003D7071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חיפה</w:t>
      </w:r>
      <w:r w:rsidRPr="003D7071">
        <w:rPr>
          <w:rFonts w:ascii="Sakkal Majalla" w:eastAsia="Calibri" w:hAnsi="Sakkal Majalla" w:cs="David" w:hint="cs"/>
          <w:sz w:val="24"/>
          <w:szCs w:val="24"/>
          <w:rtl/>
        </w:rPr>
        <w:t xml:space="preserve">: </w:t>
      </w:r>
      <w:r w:rsidRPr="003D7071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הספרייה לכל דבר</w:t>
      </w:r>
      <w:r w:rsidRPr="003D7071">
        <w:rPr>
          <w:rFonts w:ascii="Sakkal Majalla" w:eastAsia="Calibri" w:hAnsi="Sakkal Majalla" w:cs="David" w:hint="cs"/>
          <w:sz w:val="24"/>
          <w:szCs w:val="24"/>
          <w:rtl/>
        </w:rPr>
        <w:t>.</w:t>
      </w:r>
      <w:r w:rsidR="00A815F2" w:rsidRPr="003D7071">
        <w:rPr>
          <w:rFonts w:ascii="Sakkal Majalla" w:eastAsia="Calibri" w:hAnsi="Sakkal Majalla" w:cs="David" w:hint="cs"/>
          <w:sz w:val="24"/>
          <w:szCs w:val="24"/>
          <w:rtl/>
        </w:rPr>
        <w:t xml:space="preserve"> (</w:t>
      </w:r>
      <w:r w:rsidR="00A815F2" w:rsidRPr="003D7071">
        <w:rPr>
          <w:rFonts w:ascii="Sakkal Majalla" w:eastAsia="Calibri" w:hAnsi="Sakkal Majalla" w:cs="David" w:hint="cs"/>
          <w:sz w:val="24"/>
          <w:szCs w:val="24"/>
          <w:rtl/>
          <w:lang w:bidi="he-IL"/>
        </w:rPr>
        <w:t>בערבית)</w:t>
      </w:r>
    </w:p>
    <w:p w:rsidR="004544DD" w:rsidRPr="003D7071" w:rsidRDefault="004544DD" w:rsidP="004544DD">
      <w:pPr>
        <w:spacing w:line="276" w:lineRule="auto"/>
        <w:ind w:left="302"/>
        <w:rPr>
          <w:rFonts w:ascii="Sakkal Majalla" w:eastAsia="Calibri" w:hAnsi="Sakkal Majalla" w:cs="David"/>
          <w:sz w:val="24"/>
          <w:szCs w:val="24"/>
          <w:rtl/>
        </w:rPr>
      </w:pPr>
    </w:p>
    <w:p w:rsidR="004544DD" w:rsidRPr="003D7071" w:rsidRDefault="004544DD" w:rsidP="004544DD">
      <w:pPr>
        <w:bidi w:val="0"/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       </w:t>
      </w:r>
    </w:p>
    <w:p w:rsidR="004544DD" w:rsidRPr="003D7071" w:rsidRDefault="004544DD" w:rsidP="00A815F2">
      <w:pPr>
        <w:pStyle w:val="a3"/>
        <w:numPr>
          <w:ilvl w:val="0"/>
          <w:numId w:val="13"/>
        </w:num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יונס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א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. (2012).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הכתיבה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בכלים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של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המאה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21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>.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proofErr w:type="spellStart"/>
      <w:r w:rsidRPr="003D7071">
        <w:rPr>
          <w:rFonts w:ascii="Calibri" w:eastAsia="Calibri" w:hAnsi="Calibri" w:cs="David" w:hint="cs"/>
          <w:i/>
          <w:iCs/>
          <w:sz w:val="24"/>
          <w:szCs w:val="24"/>
          <w:rtl/>
          <w:lang w:bidi="he-IL"/>
        </w:rPr>
        <w:t>אלכלמה</w:t>
      </w:r>
      <w:proofErr w:type="spellEnd"/>
      <w:r w:rsidRPr="003D7071">
        <w:rPr>
          <w:rFonts w:ascii="Calibri" w:eastAsia="Calibri" w:hAnsi="Calibri" w:cs="David" w:hint="cs"/>
          <w:sz w:val="24"/>
          <w:szCs w:val="24"/>
          <w:rtl/>
        </w:rPr>
        <w:t>.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כרך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="00A815F2" w:rsidRPr="003D7071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/>
          <w:sz w:val="24"/>
          <w:szCs w:val="24"/>
          <w:rtl/>
        </w:rPr>
        <w:t>61</w:t>
      </w:r>
      <w:r w:rsidR="00A815F2" w:rsidRPr="003D7071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815F2" w:rsidRPr="003D7071">
        <w:rPr>
          <w:rFonts w:ascii="Calibri" w:eastAsia="Calibri" w:hAnsi="Calibri" w:cs="David"/>
          <w:sz w:val="24"/>
          <w:szCs w:val="24"/>
          <w:rtl/>
        </w:rPr>
        <w:t>(</w:t>
      </w:r>
      <w:r w:rsidR="00A815F2"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בערבית</w:t>
      </w:r>
      <w:r w:rsidR="00A815F2" w:rsidRPr="003D7071">
        <w:rPr>
          <w:rFonts w:ascii="Calibri" w:eastAsia="Calibri" w:hAnsi="Calibri" w:cs="David"/>
          <w:sz w:val="24"/>
          <w:szCs w:val="24"/>
          <w:rtl/>
          <w:lang w:bidi="he-IL"/>
        </w:rPr>
        <w:t>)</w:t>
      </w:r>
      <w:r w:rsidR="00A815F2" w:rsidRPr="003D7071">
        <w:rPr>
          <w:rFonts w:ascii="Calibri" w:eastAsia="Calibri" w:hAnsi="Calibri" w:cs="David" w:hint="cs"/>
          <w:sz w:val="24"/>
          <w:szCs w:val="24"/>
          <w:rtl/>
        </w:rPr>
        <w:t>:</w:t>
      </w:r>
    </w:p>
    <w:p w:rsidR="004544DD" w:rsidRPr="003D7071" w:rsidRDefault="004544DD" w:rsidP="004544DD">
      <w:pPr>
        <w:bidi w:val="0"/>
        <w:spacing w:after="200" w:line="276" w:lineRule="auto"/>
        <w:rPr>
          <w:rFonts w:asciiTheme="majorBidi" w:eastAsia="Calibri" w:hAnsiTheme="majorBidi" w:cstheme="majorBidi"/>
          <w:sz w:val="24"/>
          <w:szCs w:val="24"/>
          <w:rtl/>
        </w:rPr>
      </w:pPr>
      <w:r w:rsidRPr="003D7071">
        <w:rPr>
          <w:rFonts w:asciiTheme="majorBidi" w:eastAsia="Calibri" w:hAnsiTheme="majorBidi" w:cstheme="majorBidi"/>
          <w:sz w:val="24"/>
          <w:szCs w:val="24"/>
        </w:rPr>
        <w:t xml:space="preserve">                                                    </w:t>
      </w:r>
      <w:hyperlink r:id="rId18" w:history="1">
        <w:r w:rsidRPr="003D7071">
          <w:rPr>
            <w:rFonts w:asciiTheme="majorBidi" w:eastAsia="Calibri" w:hAnsiTheme="majorBidi" w:cstheme="majorBidi"/>
            <w:color w:val="0000FF"/>
            <w:sz w:val="24"/>
            <w:szCs w:val="24"/>
            <w:u w:val="single"/>
          </w:rPr>
          <w:t>http://www.alkalimah.net/article.aspx?aid=4493</w:t>
        </w:r>
      </w:hyperlink>
      <w:r w:rsidRPr="003D7071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</w:p>
    <w:p w:rsidR="004544DD" w:rsidRPr="003D7071" w:rsidRDefault="004544DD" w:rsidP="004544DD">
      <w:pPr>
        <w:spacing w:after="200" w:line="276" w:lineRule="auto"/>
        <w:ind w:left="360"/>
        <w:contextualSpacing/>
        <w:rPr>
          <w:rFonts w:ascii="Sakkal Majalla" w:eastAsia="Calibri" w:hAnsi="Sakkal Majalla" w:cs="David"/>
          <w:sz w:val="24"/>
          <w:szCs w:val="24"/>
          <w:rtl/>
        </w:rPr>
      </w:pPr>
    </w:p>
    <w:p w:rsidR="004544DD" w:rsidRPr="003D7071" w:rsidRDefault="004544DD" w:rsidP="00A815F2">
      <w:pPr>
        <w:pStyle w:val="a3"/>
        <w:numPr>
          <w:ilvl w:val="0"/>
          <w:numId w:val="13"/>
        </w:num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יונס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א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 xml:space="preserve">. (2012).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קריאה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ביקורתית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בספר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"</w:t>
      </w:r>
      <w:proofErr w:type="spellStart"/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חפנאת</w:t>
      </w:r>
      <w:proofErr w:type="spellEnd"/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של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היוצרת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proofErr w:type="spellStart"/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עאידה</w:t>
      </w:r>
      <w:proofErr w:type="spellEnd"/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sz w:val="24"/>
          <w:szCs w:val="24"/>
          <w:rtl/>
          <w:lang w:bidi="he-IL"/>
        </w:rPr>
        <w:t>נסראללה</w:t>
      </w:r>
      <w:r w:rsidRPr="003D7071">
        <w:rPr>
          <w:rFonts w:ascii="Calibri" w:eastAsia="Calibri" w:hAnsi="Calibri" w:cs="David" w:hint="cs"/>
          <w:sz w:val="24"/>
          <w:szCs w:val="24"/>
          <w:rtl/>
        </w:rPr>
        <w:t>.</w:t>
      </w:r>
      <w:r w:rsidRPr="003D707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  <w:r w:rsidRPr="003D7071">
        <w:rPr>
          <w:rFonts w:ascii="Calibri" w:eastAsia="Calibri" w:hAnsi="Calibri" w:cs="David" w:hint="cs"/>
          <w:i/>
          <w:iCs/>
          <w:sz w:val="24"/>
          <w:szCs w:val="24"/>
          <w:rtl/>
          <w:lang w:bidi="he-IL"/>
        </w:rPr>
        <w:t xml:space="preserve">דיואן </w:t>
      </w:r>
      <w:proofErr w:type="spellStart"/>
      <w:r w:rsidRPr="003D7071">
        <w:rPr>
          <w:rFonts w:ascii="Calibri" w:eastAsia="Calibri" w:hAnsi="Calibri" w:cs="David" w:hint="cs"/>
          <w:i/>
          <w:iCs/>
          <w:sz w:val="24"/>
          <w:szCs w:val="24"/>
          <w:rtl/>
          <w:lang w:bidi="he-IL"/>
        </w:rPr>
        <w:t>אלערב</w:t>
      </w:r>
      <w:proofErr w:type="spellEnd"/>
      <w:r w:rsidR="00E02F38" w:rsidRPr="003D7071">
        <w:rPr>
          <w:rFonts w:ascii="Calibri" w:eastAsia="Calibri" w:hAnsi="Calibri" w:cs="David" w:hint="cs"/>
          <w:i/>
          <w:iCs/>
          <w:sz w:val="24"/>
          <w:szCs w:val="24"/>
          <w:rtl/>
          <w:lang w:bidi="he-IL"/>
        </w:rPr>
        <w:t xml:space="preserve"> (בערבית)</w:t>
      </w:r>
      <w:r w:rsidRPr="003D7071">
        <w:rPr>
          <w:rFonts w:ascii="Calibri" w:eastAsia="Calibri" w:hAnsi="Calibri" w:cs="David" w:hint="cs"/>
          <w:i/>
          <w:iCs/>
          <w:sz w:val="24"/>
          <w:szCs w:val="24"/>
          <w:rtl/>
        </w:rPr>
        <w:t>:</w:t>
      </w:r>
      <w:r w:rsidRPr="003D7071">
        <w:rPr>
          <w:rFonts w:ascii="Calibri" w:eastAsia="Calibri" w:hAnsi="Calibri" w:cs="David"/>
          <w:i/>
          <w:iCs/>
          <w:sz w:val="24"/>
          <w:szCs w:val="24"/>
        </w:rPr>
        <w:t xml:space="preserve"> </w:t>
      </w:r>
    </w:p>
    <w:p w:rsidR="00F53EE1" w:rsidRPr="003D7071" w:rsidRDefault="007F2423" w:rsidP="00BA726B">
      <w:pPr>
        <w:spacing w:after="200" w:line="276" w:lineRule="auto"/>
        <w:ind w:left="360"/>
        <w:rPr>
          <w:rFonts w:asciiTheme="majorBidi" w:hAnsiTheme="majorBidi" w:cstheme="majorBidi"/>
        </w:rPr>
      </w:pPr>
      <w:hyperlink r:id="rId19" w:history="1">
        <w:r w:rsidR="004544DD" w:rsidRPr="003D7071">
          <w:rPr>
            <w:rFonts w:asciiTheme="majorBidi" w:eastAsia="Calibri" w:hAnsiTheme="majorBidi" w:cstheme="majorBidi"/>
            <w:color w:val="0000FF"/>
            <w:sz w:val="24"/>
            <w:szCs w:val="24"/>
            <w:u w:val="single"/>
          </w:rPr>
          <w:t>http://www.diwanalarab.com/spip.php?page=article&amp;id_article=33219</w:t>
        </w:r>
      </w:hyperlink>
      <w:r w:rsidR="004544DD" w:rsidRPr="003D7071">
        <w:rPr>
          <w:rFonts w:asciiTheme="majorBidi" w:eastAsia="Calibri" w:hAnsiTheme="majorBidi" w:cstheme="majorBidi"/>
          <w:rtl/>
        </w:rPr>
        <w:t xml:space="preserve"> </w:t>
      </w:r>
    </w:p>
    <w:sectPr w:rsidR="00F53EE1" w:rsidRPr="003D7071" w:rsidSect="004544DD">
      <w:footerReference w:type="default" r:id="rId2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29" w:rsidRDefault="00261429" w:rsidP="004544DD">
      <w:pPr>
        <w:spacing w:after="0" w:line="240" w:lineRule="auto"/>
      </w:pPr>
      <w:r>
        <w:separator/>
      </w:r>
    </w:p>
  </w:endnote>
  <w:endnote w:type="continuationSeparator" w:id="0">
    <w:p w:rsidR="00261429" w:rsidRDefault="00261429" w:rsidP="0045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081324677"/>
      <w:docPartObj>
        <w:docPartGallery w:val="Page Numbers (Bottom of Page)"/>
        <w:docPartUnique/>
      </w:docPartObj>
    </w:sdtPr>
    <w:sdtContent>
      <w:p w:rsidR="007F2423" w:rsidRDefault="007F2423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D7071" w:rsidRPr="003D7071">
          <w:rPr>
            <w:noProof/>
            <w:rtl/>
            <w:lang w:val="he-IL"/>
          </w:rPr>
          <w:t>15</w:t>
        </w:r>
        <w:r>
          <w:fldChar w:fldCharType="end"/>
        </w:r>
      </w:p>
    </w:sdtContent>
  </w:sdt>
  <w:p w:rsidR="007F2423" w:rsidRDefault="007F24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29" w:rsidRDefault="00261429" w:rsidP="004544DD">
      <w:pPr>
        <w:spacing w:after="0" w:line="240" w:lineRule="auto"/>
      </w:pPr>
      <w:r>
        <w:separator/>
      </w:r>
    </w:p>
  </w:footnote>
  <w:footnote w:type="continuationSeparator" w:id="0">
    <w:p w:rsidR="00261429" w:rsidRDefault="00261429" w:rsidP="004544DD">
      <w:pPr>
        <w:spacing w:after="0" w:line="240" w:lineRule="auto"/>
      </w:pPr>
      <w:r>
        <w:continuationSeparator/>
      </w:r>
    </w:p>
  </w:footnote>
  <w:footnote w:id="1">
    <w:p w:rsidR="007F2423" w:rsidRDefault="007F2423">
      <w:pPr>
        <w:pStyle w:val="a8"/>
        <w:rPr>
          <w:lang w:bidi="he-IL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4544DD">
        <w:rPr>
          <w:rFonts w:hint="cs"/>
          <w:rtl/>
          <w:lang w:bidi="he-IL"/>
        </w:rPr>
        <w:t>התרומה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של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שתי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המחברות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שווה</w:t>
      </w:r>
      <w:r w:rsidRPr="004544DD">
        <w:rPr>
          <w:rtl/>
          <w:lang w:bidi="he-IL"/>
        </w:rPr>
        <w:t xml:space="preserve"> (</w:t>
      </w:r>
      <w:r w:rsidRPr="004544DD">
        <w:rPr>
          <w:rFonts w:hint="cs"/>
          <w:rtl/>
          <w:lang w:bidi="he-IL"/>
        </w:rPr>
        <w:t>אין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חשיבות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לסדר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השמות</w:t>
      </w:r>
      <w:r w:rsidRPr="004544DD">
        <w:rPr>
          <w:rtl/>
          <w:lang w:bidi="he-IL"/>
        </w:rPr>
        <w:t xml:space="preserve">, </w:t>
      </w:r>
      <w:r w:rsidRPr="004544DD">
        <w:rPr>
          <w:rFonts w:hint="cs"/>
          <w:rtl/>
          <w:lang w:bidi="he-IL"/>
        </w:rPr>
        <w:t>ראו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הערת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השוליים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בדף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ראשון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בספר</w:t>
      </w:r>
      <w:r w:rsidRPr="004544DD">
        <w:rPr>
          <w:rtl/>
          <w:lang w:bidi="he-IL"/>
        </w:rPr>
        <w:t xml:space="preserve">)  </w:t>
      </w:r>
    </w:p>
  </w:footnote>
  <w:footnote w:id="2">
    <w:p w:rsidR="007F2423" w:rsidRDefault="007F2423">
      <w:pPr>
        <w:pStyle w:val="a8"/>
        <w:rPr>
          <w:rtl/>
          <w:lang w:bidi="he-IL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4544DD">
        <w:rPr>
          <w:rFonts w:hint="cs"/>
          <w:rtl/>
          <w:lang w:bidi="he-IL"/>
        </w:rPr>
        <w:t>הספר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יצא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לאור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בקרוב</w:t>
      </w:r>
    </w:p>
  </w:footnote>
  <w:footnote w:id="3">
    <w:p w:rsidR="007F2423" w:rsidRDefault="007F2423">
      <w:pPr>
        <w:pStyle w:val="a8"/>
      </w:pPr>
      <w:r>
        <w:rPr>
          <w:rStyle w:val="a7"/>
        </w:rPr>
        <w:footnoteRef/>
      </w:r>
      <w:r>
        <w:rPr>
          <w:rtl/>
        </w:rPr>
        <w:t xml:space="preserve"> </w:t>
      </w:r>
      <w:r w:rsidRPr="004544DD">
        <w:rPr>
          <w:rFonts w:hint="cs"/>
          <w:rtl/>
          <w:lang w:bidi="he-IL"/>
        </w:rPr>
        <w:t>הספר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יצא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לאור</w:t>
      </w:r>
      <w:r w:rsidRPr="004544DD">
        <w:rPr>
          <w:rtl/>
          <w:lang w:bidi="he-IL"/>
        </w:rPr>
        <w:t xml:space="preserve"> </w:t>
      </w:r>
      <w:r w:rsidRPr="004544DD">
        <w:rPr>
          <w:rFonts w:hint="cs"/>
          <w:rtl/>
          <w:lang w:bidi="he-IL"/>
        </w:rPr>
        <w:t>בקרוב</w:t>
      </w:r>
      <w:r>
        <w:rPr>
          <w:rFonts w:hint="cs"/>
          <w:rtl/>
        </w:rPr>
        <w:t xml:space="preserve"> </w:t>
      </w:r>
    </w:p>
  </w:footnote>
  <w:footnote w:id="4">
    <w:p w:rsidR="007F2423" w:rsidRDefault="007F2423">
      <w:pPr>
        <w:pStyle w:val="a8"/>
        <w:rPr>
          <w:rtl/>
          <w:lang w:bidi="he-IL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he-IL"/>
        </w:rPr>
        <w:t>המאמר בשיפוט</w:t>
      </w:r>
    </w:p>
  </w:footnote>
  <w:footnote w:id="5">
    <w:p w:rsidR="007F2423" w:rsidRDefault="007F2423">
      <w:pPr>
        <w:pStyle w:val="a8"/>
        <w:rPr>
          <w:lang w:bidi="he-IL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he-IL"/>
        </w:rPr>
        <w:t>המאמר התקבל ויתפרסם באוקטובר 2018</w:t>
      </w:r>
    </w:p>
  </w:footnote>
  <w:footnote w:id="6">
    <w:p w:rsidR="007F2423" w:rsidRDefault="007F2423" w:rsidP="004544DD">
      <w:pPr>
        <w:pStyle w:val="a8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he-IL"/>
        </w:rPr>
        <w:t>חברת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צוות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כתיבת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תכנית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הלימודים</w:t>
      </w:r>
      <w:r>
        <w:rPr>
          <w:rFonts w:hint="cs"/>
          <w:rtl/>
        </w:rPr>
        <w:t xml:space="preserve">, </w:t>
      </w:r>
      <w:r>
        <w:rPr>
          <w:rFonts w:hint="cs"/>
          <w:rtl/>
          <w:lang w:bidi="he-IL"/>
        </w:rPr>
        <w:t>וחברת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ועדת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ההגוי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1E43"/>
    <w:multiLevelType w:val="hybridMultilevel"/>
    <w:tmpl w:val="041AC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739A"/>
    <w:multiLevelType w:val="hybridMultilevel"/>
    <w:tmpl w:val="43FA3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EC1779"/>
    <w:multiLevelType w:val="hybridMultilevel"/>
    <w:tmpl w:val="4DC61C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46C40"/>
    <w:multiLevelType w:val="hybridMultilevel"/>
    <w:tmpl w:val="EF88C610"/>
    <w:lvl w:ilvl="0" w:tplc="778CC4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5F31"/>
    <w:multiLevelType w:val="hybridMultilevel"/>
    <w:tmpl w:val="2892F12E"/>
    <w:lvl w:ilvl="0" w:tplc="2252047A">
      <w:start w:val="1"/>
      <w:numFmt w:val="hebrew1"/>
      <w:lvlText w:val="%1."/>
      <w:lvlJc w:val="left"/>
      <w:pPr>
        <w:ind w:left="6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5">
    <w:nsid w:val="1073519A"/>
    <w:multiLevelType w:val="hybridMultilevel"/>
    <w:tmpl w:val="28E08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303DAC"/>
    <w:multiLevelType w:val="hybridMultilevel"/>
    <w:tmpl w:val="93EE7F42"/>
    <w:lvl w:ilvl="0" w:tplc="769CDE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00FEA"/>
    <w:multiLevelType w:val="hybridMultilevel"/>
    <w:tmpl w:val="548267C2"/>
    <w:lvl w:ilvl="0" w:tplc="F850B6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C20A7"/>
    <w:multiLevelType w:val="hybridMultilevel"/>
    <w:tmpl w:val="7BE81552"/>
    <w:lvl w:ilvl="0" w:tplc="B2E0D5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05806"/>
    <w:multiLevelType w:val="hybridMultilevel"/>
    <w:tmpl w:val="B966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97476D"/>
    <w:multiLevelType w:val="hybridMultilevel"/>
    <w:tmpl w:val="FF7E1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D843B1"/>
    <w:multiLevelType w:val="hybridMultilevel"/>
    <w:tmpl w:val="0B3C3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C932DF"/>
    <w:multiLevelType w:val="hybridMultilevel"/>
    <w:tmpl w:val="DBEC8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AB517D"/>
    <w:multiLevelType w:val="hybridMultilevel"/>
    <w:tmpl w:val="FA7E6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7B49BE"/>
    <w:multiLevelType w:val="hybridMultilevel"/>
    <w:tmpl w:val="BFAA5A40"/>
    <w:lvl w:ilvl="0" w:tplc="E51AB148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94ADC"/>
    <w:multiLevelType w:val="hybridMultilevel"/>
    <w:tmpl w:val="B290CDE6"/>
    <w:lvl w:ilvl="0" w:tplc="50E85A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3880B29"/>
    <w:multiLevelType w:val="hybridMultilevel"/>
    <w:tmpl w:val="1E0CF948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7">
    <w:nsid w:val="7EF6784D"/>
    <w:multiLevelType w:val="hybridMultilevel"/>
    <w:tmpl w:val="E4FAF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7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  <w:num w:numId="13">
    <w:abstractNumId w:val="14"/>
  </w:num>
  <w:num w:numId="14">
    <w:abstractNumId w:val="16"/>
  </w:num>
  <w:num w:numId="15">
    <w:abstractNumId w:val="4"/>
  </w:num>
  <w:num w:numId="16">
    <w:abstractNumId w:val="0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DD"/>
    <w:rsid w:val="00052F36"/>
    <w:rsid w:val="00261429"/>
    <w:rsid w:val="003D7071"/>
    <w:rsid w:val="004544DD"/>
    <w:rsid w:val="00631D76"/>
    <w:rsid w:val="007F2423"/>
    <w:rsid w:val="00826E74"/>
    <w:rsid w:val="00A815F2"/>
    <w:rsid w:val="00BA726B"/>
    <w:rsid w:val="00E02F38"/>
    <w:rsid w:val="00F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769D0-7BBA-4171-85FF-66AE3E44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DD"/>
    <w:pPr>
      <w:ind w:left="720"/>
      <w:contextualSpacing/>
    </w:pPr>
  </w:style>
  <w:style w:type="table" w:styleId="a4">
    <w:name w:val="Table Grid"/>
    <w:basedOn w:val="a1"/>
    <w:uiPriority w:val="59"/>
    <w:rsid w:val="004544DD"/>
    <w:pPr>
      <w:spacing w:after="0" w:line="240" w:lineRule="auto"/>
    </w:pPr>
    <w:rPr>
      <w:rFonts w:ascii="Times New Roman" w:eastAsia="Times New Roman" w:hAnsi="Times New Roman" w:cs="David"/>
      <w:sz w:val="24"/>
      <w:szCs w:val="24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4544D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544DD"/>
  </w:style>
  <w:style w:type="table" w:customStyle="1" w:styleId="1">
    <w:name w:val="טבלת רשת1"/>
    <w:basedOn w:val="a1"/>
    <w:next w:val="a4"/>
    <w:uiPriority w:val="59"/>
    <w:rsid w:val="004544DD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טבלת רשת2"/>
    <w:basedOn w:val="a1"/>
    <w:next w:val="a4"/>
    <w:uiPriority w:val="59"/>
    <w:rsid w:val="004544DD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טבלת רשת3"/>
    <w:basedOn w:val="a1"/>
    <w:next w:val="a4"/>
    <w:uiPriority w:val="59"/>
    <w:rsid w:val="004544DD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uiPriority w:val="99"/>
    <w:semiHidden/>
    <w:unhideWhenUsed/>
    <w:rsid w:val="004544DD"/>
    <w:rPr>
      <w:vertAlign w:val="superscript"/>
    </w:rPr>
  </w:style>
  <w:style w:type="paragraph" w:styleId="a8">
    <w:name w:val="footnote text"/>
    <w:basedOn w:val="a"/>
    <w:link w:val="10"/>
    <w:uiPriority w:val="99"/>
    <w:semiHidden/>
    <w:unhideWhenUsed/>
    <w:rsid w:val="004544DD"/>
    <w:rPr>
      <w:rFonts w:cs="Times New Roman"/>
      <w:sz w:val="20"/>
      <w:szCs w:val="20"/>
    </w:rPr>
  </w:style>
  <w:style w:type="character" w:customStyle="1" w:styleId="10">
    <w:name w:val="טקסט הערת שוליים תו1"/>
    <w:basedOn w:val="a0"/>
    <w:link w:val="a8"/>
    <w:uiPriority w:val="99"/>
    <w:semiHidden/>
    <w:rsid w:val="004544DD"/>
    <w:rPr>
      <w:rFonts w:cs="Times New Roman"/>
      <w:sz w:val="20"/>
      <w:szCs w:val="20"/>
    </w:rPr>
  </w:style>
  <w:style w:type="character" w:customStyle="1" w:styleId="a9">
    <w:name w:val="טקסט הערת שוליים תו"/>
    <w:basedOn w:val="a0"/>
    <w:uiPriority w:val="99"/>
    <w:semiHidden/>
    <w:rsid w:val="004544DD"/>
    <w:rPr>
      <w:sz w:val="20"/>
      <w:szCs w:val="20"/>
    </w:rPr>
  </w:style>
  <w:style w:type="character" w:styleId="Hyperlink">
    <w:name w:val="Hyperlink"/>
    <w:basedOn w:val="a0"/>
    <w:rsid w:val="004544DD"/>
    <w:rPr>
      <w:color w:val="0000FF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4544DD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4544D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44DD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4544D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544DD"/>
    <w:rPr>
      <w:rFonts w:ascii="Tahoma" w:hAnsi="Tahoma" w:cs="Tahoma"/>
      <w:sz w:val="16"/>
      <w:szCs w:val="16"/>
    </w:rPr>
  </w:style>
  <w:style w:type="character" w:customStyle="1" w:styleId="af">
    <w:name w:val="טקסט בלונים תו"/>
    <w:basedOn w:val="a0"/>
    <w:link w:val="ae"/>
    <w:uiPriority w:val="99"/>
    <w:semiHidden/>
    <w:rsid w:val="004544DD"/>
    <w:rPr>
      <w:rFonts w:ascii="Tahoma" w:hAnsi="Tahoma" w:cs="Tahoma"/>
      <w:sz w:val="16"/>
      <w:szCs w:val="16"/>
    </w:rPr>
  </w:style>
  <w:style w:type="table" w:customStyle="1" w:styleId="7">
    <w:name w:val="טבלת רשת7"/>
    <w:basedOn w:val="a1"/>
    <w:next w:val="a4"/>
    <w:uiPriority w:val="59"/>
    <w:rsid w:val="004544DD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a0"/>
    <w:uiPriority w:val="99"/>
    <w:semiHidden/>
    <w:unhideWhenUsed/>
    <w:rsid w:val="004544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eneia.net/" TargetMode="External"/><Relationship Id="rId13" Type="http://schemas.openxmlformats.org/officeDocument/2006/relationships/hyperlink" Target="https://electronicliteraturereview.wordpress.com/2017/10/20/interview-with-eman-younis/" TargetMode="External"/><Relationship Id="rId18" Type="http://schemas.openxmlformats.org/officeDocument/2006/relationships/hyperlink" Target="http://www.alkalimah.net/article.aspx?aid=449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rabic-elit.org/" TargetMode="External"/><Relationship Id="rId17" Type="http://schemas.openxmlformats.org/officeDocument/2006/relationships/hyperlink" Target="http://www.m.ahewar.org/s.asp?aid=449834&amp;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isai.org.il/content/view/15/35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abicelit.wordpress.com/elmcip-records-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iodicos.ufsc.br/index.php/textodigital/article/view/1807-9288.2015v11n1p118/29792" TargetMode="External"/><Relationship Id="rId10" Type="http://schemas.openxmlformats.org/officeDocument/2006/relationships/hyperlink" Target="https://elmcip.net/person/eman-younis" TargetMode="External"/><Relationship Id="rId19" Type="http://schemas.openxmlformats.org/officeDocument/2006/relationships/hyperlink" Target="http://www.diwanalarab.com/spip.php?page=article&amp;id_article=332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ab-ewriters.com/" TargetMode="External"/><Relationship Id="rId14" Type="http://schemas.openxmlformats.org/officeDocument/2006/relationships/hyperlink" Target="http://hyperrhiz.io/hyperrhiz1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5326-8F81-4D43-8848-0012CD73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2474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3</cp:revision>
  <dcterms:created xsi:type="dcterms:W3CDTF">2018-06-22T05:48:00Z</dcterms:created>
  <dcterms:modified xsi:type="dcterms:W3CDTF">2018-08-03T08:01:00Z</dcterms:modified>
</cp:coreProperties>
</file>