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2143D" w14:textId="0587ED67" w:rsidR="001A03D8" w:rsidRPr="00A2241A" w:rsidRDefault="00151EDD" w:rsidP="004F63EE">
      <w:pPr>
        <w:spacing w:after="0" w:line="360" w:lineRule="auto"/>
        <w:jc w:val="both"/>
        <w:rPr>
          <w:rFonts w:ascii="David" w:hAnsi="David" w:cs="David"/>
          <w:sz w:val="24"/>
          <w:szCs w:val="24"/>
          <w:rtl/>
        </w:rPr>
      </w:pPr>
      <w:r w:rsidRPr="00A2241A">
        <w:rPr>
          <w:rFonts w:ascii="David" w:hAnsi="David" w:cs="David"/>
          <w:sz w:val="24"/>
          <w:szCs w:val="24"/>
          <w:rtl/>
        </w:rPr>
        <w:t xml:space="preserve">תוכנית הרך החדשה </w:t>
      </w:r>
    </w:p>
    <w:p w14:paraId="6E1BA25C" w14:textId="77777777" w:rsidR="001A03D8" w:rsidRPr="00A2241A" w:rsidRDefault="001A03D8" w:rsidP="004F63EE">
      <w:pPr>
        <w:spacing w:after="0" w:line="360" w:lineRule="auto"/>
        <w:jc w:val="both"/>
        <w:rPr>
          <w:rFonts w:ascii="David" w:hAnsi="David" w:cs="David"/>
          <w:sz w:val="24"/>
          <w:szCs w:val="24"/>
          <w:rtl/>
        </w:rPr>
      </w:pPr>
    </w:p>
    <w:p w14:paraId="0BEBC3BC" w14:textId="0336C49A" w:rsidR="00217508" w:rsidRPr="00A2241A" w:rsidRDefault="00217508" w:rsidP="004F63EE">
      <w:pPr>
        <w:spacing w:after="0" w:line="360" w:lineRule="auto"/>
        <w:jc w:val="both"/>
        <w:rPr>
          <w:rFonts w:ascii="David" w:hAnsi="David" w:cs="David"/>
          <w:b/>
          <w:bCs/>
          <w:sz w:val="24"/>
          <w:szCs w:val="24"/>
          <w:rtl/>
        </w:rPr>
      </w:pPr>
      <w:r w:rsidRPr="00A2241A">
        <w:rPr>
          <w:rFonts w:ascii="David" w:hAnsi="David" w:cs="David"/>
          <w:b/>
          <w:bCs/>
          <w:sz w:val="24"/>
          <w:szCs w:val="24"/>
          <w:rtl/>
        </w:rPr>
        <w:t>תוכנית הדרך החדשה</w:t>
      </w:r>
    </w:p>
    <w:p w14:paraId="009D4199" w14:textId="77777777" w:rsidR="00D26C27" w:rsidRPr="00A2241A" w:rsidRDefault="00CC10CD" w:rsidP="004F63EE">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 xml:space="preserve">המרחב הפיזי  הינו הרקע עבור המרחב החברתי. </w:t>
      </w:r>
      <w:proofErr w:type="spellStart"/>
      <w:r w:rsidR="00A828A2" w:rsidRPr="00A2241A">
        <w:rPr>
          <w:rFonts w:ascii="David" w:eastAsia="Times New Roman" w:hAnsi="David" w:cs="David"/>
          <w:sz w:val="24"/>
          <w:szCs w:val="24"/>
          <w:rtl/>
        </w:rPr>
        <w:t>לפבר</w:t>
      </w:r>
      <w:proofErr w:type="spellEnd"/>
      <w:r w:rsidR="005A6DC6" w:rsidRPr="00A2241A">
        <w:rPr>
          <w:rFonts w:ascii="David" w:eastAsia="Times New Roman" w:hAnsi="David" w:cs="David"/>
          <w:sz w:val="24"/>
          <w:szCs w:val="24"/>
          <w:rtl/>
        </w:rPr>
        <w:t xml:space="preserve"> </w:t>
      </w:r>
      <w:r w:rsidR="00A828A2" w:rsidRPr="00A2241A">
        <w:rPr>
          <w:rFonts w:ascii="David" w:eastAsia="Times New Roman" w:hAnsi="David" w:cs="David"/>
          <w:sz w:val="24"/>
          <w:szCs w:val="24"/>
          <w:rtl/>
        </w:rPr>
        <w:t xml:space="preserve"> מתייחס לזכות  לעיר </w:t>
      </w:r>
      <w:proofErr w:type="spellStart"/>
      <w:r w:rsidR="00A828A2" w:rsidRPr="00A2241A">
        <w:rPr>
          <w:rFonts w:ascii="David" w:eastAsia="Times New Roman" w:hAnsi="David" w:cs="David"/>
          <w:sz w:val="24"/>
          <w:szCs w:val="24"/>
          <w:rtl/>
        </w:rPr>
        <w:t>כהזכות</w:t>
      </w:r>
      <w:proofErr w:type="spellEnd"/>
      <w:r w:rsidR="00A828A2" w:rsidRPr="00A2241A">
        <w:rPr>
          <w:rFonts w:ascii="David" w:eastAsia="Times New Roman" w:hAnsi="David" w:cs="David"/>
          <w:sz w:val="24"/>
          <w:szCs w:val="24"/>
          <w:rtl/>
        </w:rPr>
        <w:t xml:space="preserve"> להשתמש במרחב הציבורי בעיר </w:t>
      </w:r>
      <w:r w:rsidR="000D0C5D" w:rsidRPr="00A2241A">
        <w:rPr>
          <w:rFonts w:ascii="David" w:eastAsia="Times New Roman" w:hAnsi="David" w:cs="David"/>
          <w:sz w:val="24"/>
          <w:szCs w:val="24"/>
          <w:rtl/>
        </w:rPr>
        <w:t>,</w:t>
      </w:r>
      <w:r w:rsidR="00A828A2" w:rsidRPr="00A2241A">
        <w:rPr>
          <w:rFonts w:ascii="David" w:eastAsia="Times New Roman" w:hAnsi="David" w:cs="David"/>
          <w:sz w:val="24"/>
          <w:szCs w:val="24"/>
          <w:rtl/>
        </w:rPr>
        <w:t xml:space="preserve">אך גם </w:t>
      </w:r>
      <w:proofErr w:type="spellStart"/>
      <w:r w:rsidR="00A828A2" w:rsidRPr="00A2241A">
        <w:rPr>
          <w:rFonts w:ascii="David" w:eastAsia="Times New Roman" w:hAnsi="David" w:cs="David"/>
          <w:sz w:val="24"/>
          <w:szCs w:val="24"/>
          <w:rtl/>
        </w:rPr>
        <w:t>כהז</w:t>
      </w:r>
      <w:r w:rsidR="00D97AB9" w:rsidRPr="00A2241A">
        <w:rPr>
          <w:rFonts w:ascii="David" w:eastAsia="Times New Roman" w:hAnsi="David" w:cs="David"/>
          <w:sz w:val="24"/>
          <w:szCs w:val="24"/>
          <w:rtl/>
        </w:rPr>
        <w:t>כ</w:t>
      </w:r>
      <w:r w:rsidR="00A828A2" w:rsidRPr="00A2241A">
        <w:rPr>
          <w:rFonts w:ascii="David" w:eastAsia="Times New Roman" w:hAnsi="David" w:cs="David"/>
          <w:sz w:val="24"/>
          <w:szCs w:val="24"/>
          <w:rtl/>
        </w:rPr>
        <w:t>ות</w:t>
      </w:r>
      <w:proofErr w:type="spellEnd"/>
      <w:r w:rsidR="00A828A2" w:rsidRPr="00A2241A">
        <w:rPr>
          <w:rFonts w:ascii="David" w:eastAsia="Times New Roman" w:hAnsi="David" w:cs="David"/>
          <w:sz w:val="24"/>
          <w:szCs w:val="24"/>
          <w:rtl/>
        </w:rPr>
        <w:t xml:space="preserve"> להשפ</w:t>
      </w:r>
      <w:r w:rsidR="00D97AB9" w:rsidRPr="00A2241A">
        <w:rPr>
          <w:rFonts w:ascii="David" w:eastAsia="Times New Roman" w:hAnsi="David" w:cs="David"/>
          <w:sz w:val="24"/>
          <w:szCs w:val="24"/>
          <w:rtl/>
        </w:rPr>
        <w:t>י</w:t>
      </w:r>
      <w:r w:rsidR="00A828A2" w:rsidRPr="00A2241A">
        <w:rPr>
          <w:rFonts w:ascii="David" w:eastAsia="Times New Roman" w:hAnsi="David" w:cs="David"/>
          <w:sz w:val="24"/>
          <w:szCs w:val="24"/>
          <w:rtl/>
        </w:rPr>
        <w:t xml:space="preserve">ע על תהליכי קבלת החלטות בעיר.  בעבודה זו נרחיב את הטענה ונטען כי כחלק מהתהוות חברה </w:t>
      </w:r>
      <w:r w:rsidR="000D0C5D" w:rsidRPr="00A2241A">
        <w:rPr>
          <w:rFonts w:ascii="David" w:eastAsia="Times New Roman" w:hAnsi="David" w:cs="David"/>
          <w:sz w:val="24"/>
          <w:szCs w:val="24"/>
          <w:rtl/>
        </w:rPr>
        <w:t>רב תרבותית</w:t>
      </w:r>
      <w:r w:rsidR="00A828A2" w:rsidRPr="00A2241A">
        <w:rPr>
          <w:rFonts w:ascii="David" w:eastAsia="Times New Roman" w:hAnsi="David" w:cs="David"/>
          <w:sz w:val="24"/>
          <w:szCs w:val="24"/>
          <w:rtl/>
        </w:rPr>
        <w:t xml:space="preserve">, תהליכי תיכנון צריכים לאפשר הכלה של מגוון </w:t>
      </w:r>
      <w:proofErr w:type="spellStart"/>
      <w:r w:rsidR="00A828A2" w:rsidRPr="00A2241A">
        <w:rPr>
          <w:rFonts w:ascii="David" w:eastAsia="Times New Roman" w:hAnsi="David" w:cs="David"/>
          <w:sz w:val="24"/>
          <w:szCs w:val="24"/>
          <w:rtl/>
        </w:rPr>
        <w:t>ת</w:t>
      </w:r>
      <w:r w:rsidR="000D0C5D" w:rsidRPr="00A2241A">
        <w:rPr>
          <w:rFonts w:ascii="David" w:eastAsia="Times New Roman" w:hAnsi="David" w:cs="David"/>
          <w:sz w:val="24"/>
          <w:szCs w:val="24"/>
          <w:rtl/>
        </w:rPr>
        <w:t>פיס</w:t>
      </w:r>
      <w:r w:rsidR="00A828A2" w:rsidRPr="00A2241A">
        <w:rPr>
          <w:rFonts w:ascii="David" w:eastAsia="Times New Roman" w:hAnsi="David" w:cs="David"/>
          <w:sz w:val="24"/>
          <w:szCs w:val="24"/>
          <w:rtl/>
        </w:rPr>
        <w:t>ןת</w:t>
      </w:r>
      <w:proofErr w:type="spellEnd"/>
      <w:r w:rsidR="00A828A2" w:rsidRPr="00A2241A">
        <w:rPr>
          <w:rFonts w:ascii="David" w:eastAsia="Times New Roman" w:hAnsi="David" w:cs="David"/>
          <w:sz w:val="24"/>
          <w:szCs w:val="24"/>
          <w:rtl/>
        </w:rPr>
        <w:t xml:space="preserve"> של המרחב</w:t>
      </w:r>
      <w:r w:rsidR="000D0C5D" w:rsidRPr="00A2241A">
        <w:rPr>
          <w:rFonts w:ascii="David" w:eastAsia="Times New Roman" w:hAnsi="David" w:cs="David"/>
          <w:sz w:val="24"/>
          <w:szCs w:val="24"/>
          <w:rtl/>
        </w:rPr>
        <w:t xml:space="preserve">, </w:t>
      </w:r>
      <w:r w:rsidR="00A828A2" w:rsidRPr="00A2241A">
        <w:rPr>
          <w:rFonts w:ascii="David" w:eastAsia="Times New Roman" w:hAnsi="David" w:cs="David"/>
          <w:sz w:val="24"/>
          <w:szCs w:val="24"/>
          <w:rtl/>
        </w:rPr>
        <w:t>עיצובו</w:t>
      </w:r>
      <w:r w:rsidR="000D0C5D" w:rsidRPr="00A2241A">
        <w:rPr>
          <w:rFonts w:ascii="David" w:eastAsia="Times New Roman" w:hAnsi="David" w:cs="David"/>
          <w:sz w:val="24"/>
          <w:szCs w:val="24"/>
          <w:rtl/>
        </w:rPr>
        <w:t xml:space="preserve"> והשימוש בו</w:t>
      </w:r>
      <w:r w:rsidR="00A828A2" w:rsidRPr="00A2241A">
        <w:rPr>
          <w:rFonts w:ascii="David" w:eastAsia="Times New Roman" w:hAnsi="David" w:cs="David"/>
          <w:sz w:val="24"/>
          <w:szCs w:val="24"/>
          <w:rtl/>
        </w:rPr>
        <w:t xml:space="preserve"> . טענה זו איננה חדשה</w:t>
      </w:r>
      <w:r w:rsidR="00977AFE" w:rsidRPr="00A2241A">
        <w:rPr>
          <w:rFonts w:ascii="David" w:eastAsia="Times New Roman" w:hAnsi="David" w:cs="David"/>
          <w:sz w:val="24"/>
          <w:szCs w:val="24"/>
          <w:rtl/>
        </w:rPr>
        <w:t xml:space="preserve">. </w:t>
      </w:r>
      <w:r w:rsidR="00A828A2" w:rsidRPr="00A2241A">
        <w:rPr>
          <w:rFonts w:ascii="David" w:eastAsia="Times New Roman" w:hAnsi="David" w:cs="David"/>
          <w:sz w:val="24"/>
          <w:szCs w:val="24"/>
          <w:rtl/>
        </w:rPr>
        <w:t xml:space="preserve">ההבנה </w:t>
      </w:r>
      <w:r w:rsidR="00977AFE" w:rsidRPr="00A2241A">
        <w:rPr>
          <w:rFonts w:ascii="David" w:eastAsia="Times New Roman" w:hAnsi="David" w:cs="David"/>
          <w:sz w:val="24"/>
          <w:szCs w:val="24"/>
          <w:rtl/>
        </w:rPr>
        <w:t>מהווים הזדמנות לשימור זהות תרבותית או לחילופין, כלי לביטולן של</w:t>
      </w:r>
      <w:r w:rsidR="00A828A2" w:rsidRPr="00A2241A">
        <w:rPr>
          <w:rFonts w:ascii="David" w:eastAsia="Times New Roman" w:hAnsi="David" w:cs="David"/>
          <w:sz w:val="24"/>
          <w:szCs w:val="24"/>
          <w:rtl/>
        </w:rPr>
        <w:t xml:space="preserve"> תרבותיות נשמעה במקרים קודמים (</w:t>
      </w:r>
      <w:r w:rsidR="00977AFE" w:rsidRPr="00A2241A">
        <w:rPr>
          <w:rFonts w:ascii="David" w:eastAsia="Times New Roman" w:hAnsi="David" w:cs="David"/>
          <w:sz w:val="24"/>
          <w:szCs w:val="24"/>
          <w:rtl/>
        </w:rPr>
        <w:t xml:space="preserve">אהרון 2010, </w:t>
      </w:r>
      <w:r w:rsidR="009B2C95" w:rsidRPr="00A2241A">
        <w:rPr>
          <w:rFonts w:ascii="David" w:eastAsia="Times New Roman" w:hAnsi="David" w:cs="David"/>
          <w:sz w:val="24"/>
          <w:szCs w:val="24"/>
        </w:rPr>
        <w:t xml:space="preserve">levin </w:t>
      </w:r>
      <w:proofErr w:type="spellStart"/>
      <w:r w:rsidR="009B2C95" w:rsidRPr="00D26C27">
        <w:rPr>
          <w:rStyle w:val="ab"/>
          <w:rFonts w:ascii="David" w:hAnsi="David" w:cs="David"/>
          <w:i w:val="0"/>
          <w:iCs w:val="0"/>
          <w:sz w:val="24"/>
          <w:szCs w:val="24"/>
          <w:shd w:val="clear" w:color="auto" w:fill="FFFFFF"/>
        </w:rPr>
        <w:t>Arthurson</w:t>
      </w:r>
      <w:proofErr w:type="spellEnd"/>
      <w:r w:rsidR="009B2C95" w:rsidRPr="00D26C27">
        <w:rPr>
          <w:rStyle w:val="ab"/>
          <w:rFonts w:ascii="David" w:hAnsi="David" w:cs="David"/>
          <w:i w:val="0"/>
          <w:iCs w:val="0"/>
          <w:sz w:val="24"/>
          <w:szCs w:val="24"/>
          <w:shd w:val="clear" w:color="auto" w:fill="FFFFFF"/>
        </w:rPr>
        <w:t xml:space="preserve">, </w:t>
      </w:r>
      <w:r w:rsidR="009B2C95" w:rsidRPr="00D26C27">
        <w:rPr>
          <w:rStyle w:val="ab"/>
          <w:rFonts w:ascii="David" w:hAnsi="David" w:cs="David"/>
          <w:i w:val="0"/>
          <w:iCs w:val="0"/>
          <w:sz w:val="24"/>
          <w:szCs w:val="24"/>
          <w:shd w:val="clear" w:color="auto" w:fill="FFFFFF"/>
        </w:rPr>
        <w:t>&amp;</w:t>
      </w:r>
      <w:r w:rsidR="009B2C95" w:rsidRPr="00A2241A">
        <w:rPr>
          <w:rStyle w:val="ab"/>
          <w:rFonts w:ascii="David" w:hAnsi="David" w:cs="David"/>
          <w:sz w:val="24"/>
          <w:szCs w:val="24"/>
          <w:shd w:val="clear" w:color="auto" w:fill="FFFFFF"/>
        </w:rPr>
        <w:t xml:space="preserve"> </w:t>
      </w:r>
      <w:proofErr w:type="spellStart"/>
      <w:r w:rsidR="009B2C95" w:rsidRPr="00D26C27">
        <w:rPr>
          <w:rStyle w:val="ab"/>
          <w:rFonts w:ascii="David" w:hAnsi="David" w:cs="David"/>
          <w:i w:val="0"/>
          <w:iCs w:val="0"/>
          <w:sz w:val="24"/>
          <w:szCs w:val="24"/>
          <w:shd w:val="clear" w:color="auto" w:fill="FFFFFF"/>
        </w:rPr>
        <w:t>Ziersch</w:t>
      </w:r>
      <w:proofErr w:type="spellEnd"/>
      <w:r w:rsidR="009B2C95" w:rsidRPr="00A2241A">
        <w:rPr>
          <w:rStyle w:val="ab"/>
          <w:rFonts w:ascii="David" w:hAnsi="David" w:cs="David"/>
          <w:sz w:val="24"/>
          <w:szCs w:val="24"/>
          <w:shd w:val="clear" w:color="auto" w:fill="FFFFFF"/>
          <w:rtl/>
        </w:rPr>
        <w:t xml:space="preserve"> 2014</w:t>
      </w:r>
      <w:r w:rsidR="00A828A2" w:rsidRPr="00A2241A">
        <w:rPr>
          <w:rFonts w:ascii="David" w:eastAsia="Times New Roman" w:hAnsi="David" w:cs="David"/>
          <w:sz w:val="24"/>
          <w:szCs w:val="24"/>
          <w:rtl/>
        </w:rPr>
        <w:t xml:space="preserve"> )</w:t>
      </w:r>
      <w:r w:rsidR="00977AFE" w:rsidRPr="00A2241A">
        <w:rPr>
          <w:rFonts w:ascii="David" w:eastAsia="Times New Roman" w:hAnsi="David" w:cs="David"/>
          <w:sz w:val="24"/>
          <w:szCs w:val="24"/>
          <w:rtl/>
        </w:rPr>
        <w:t xml:space="preserve">. </w:t>
      </w:r>
      <w:r w:rsidR="00D26C27" w:rsidRPr="00A2241A">
        <w:rPr>
          <w:rFonts w:ascii="David" w:eastAsia="Times New Roman" w:hAnsi="David" w:cs="David"/>
          <w:sz w:val="24"/>
          <w:szCs w:val="24"/>
          <w:rtl/>
        </w:rPr>
        <w:t>קליטת יהודי אתיופיה במדינת ישראל מלווה בהתייחסות גזענית ו</w:t>
      </w:r>
      <w:r w:rsidR="00D26C27">
        <w:rPr>
          <w:rFonts w:ascii="David" w:eastAsia="Times New Roman" w:hAnsi="David" w:cs="David" w:hint="cs"/>
          <w:sz w:val="24"/>
          <w:szCs w:val="24"/>
          <w:rtl/>
        </w:rPr>
        <w:t>א</w:t>
      </w:r>
      <w:r w:rsidR="00D26C27" w:rsidRPr="00A2241A">
        <w:rPr>
          <w:rFonts w:ascii="David" w:eastAsia="Times New Roman" w:hAnsi="David" w:cs="David"/>
          <w:sz w:val="24"/>
          <w:szCs w:val="24"/>
          <w:rtl/>
        </w:rPr>
        <w:t>פליה</w:t>
      </w:r>
      <w:r w:rsidR="00D26C27">
        <w:rPr>
          <w:rFonts w:ascii="David" w:eastAsia="Times New Roman" w:hAnsi="David" w:cs="David" w:hint="cs"/>
          <w:sz w:val="24"/>
          <w:szCs w:val="24"/>
          <w:rtl/>
        </w:rPr>
        <w:t>,</w:t>
      </w:r>
      <w:r w:rsidR="00D26C27" w:rsidRPr="00A2241A">
        <w:rPr>
          <w:rFonts w:ascii="David" w:eastAsia="Times New Roman" w:hAnsi="David" w:cs="David"/>
          <w:sz w:val="24"/>
          <w:szCs w:val="24"/>
          <w:rtl/>
        </w:rPr>
        <w:t xml:space="preserve"> פרטית ומוסדית כאחד.  אין זו  העדה הראשונה אשר נתקלה ביחס מפלה בעת קליטה לארץ  אך בעוד קבוצות אחרות הצליחו  לאורך השנים להיטמע בדרך זו או אחרת  בחברה הישראלית, צבע עורם הכהה של בני </w:t>
      </w:r>
      <w:r w:rsidR="00D26C27">
        <w:rPr>
          <w:rFonts w:ascii="David" w:eastAsia="Times New Roman" w:hAnsi="David" w:cs="David" w:hint="cs"/>
          <w:sz w:val="24"/>
          <w:szCs w:val="24"/>
          <w:rtl/>
        </w:rPr>
        <w:t>קהילת יוצאי אתיופיה</w:t>
      </w:r>
      <w:r w:rsidR="00D26C27" w:rsidRPr="00A2241A">
        <w:rPr>
          <w:rFonts w:ascii="David" w:eastAsia="Times New Roman" w:hAnsi="David" w:cs="David"/>
          <w:sz w:val="24"/>
          <w:szCs w:val="24"/>
          <w:rtl/>
        </w:rPr>
        <w:t xml:space="preserve">, מונע מהם את תהליך </w:t>
      </w:r>
      <w:proofErr w:type="spellStart"/>
      <w:r w:rsidR="00D26C27" w:rsidRPr="00A2241A">
        <w:rPr>
          <w:rFonts w:ascii="David" w:eastAsia="Times New Roman" w:hAnsi="David" w:cs="David"/>
          <w:sz w:val="24"/>
          <w:szCs w:val="24"/>
          <w:rtl/>
        </w:rPr>
        <w:t>ה"השתכנזות</w:t>
      </w:r>
      <w:proofErr w:type="spellEnd"/>
      <w:r w:rsidR="00D26C27" w:rsidRPr="00A2241A">
        <w:rPr>
          <w:rFonts w:ascii="David" w:eastAsia="Times New Roman" w:hAnsi="David" w:cs="David"/>
          <w:sz w:val="24"/>
          <w:szCs w:val="24"/>
          <w:rtl/>
        </w:rPr>
        <w:t xml:space="preserve">" אשר נקטו קבוצות אחרות בחברה.  ניתן לומר כי עליית  העולים מאתיופיה האירה באופן חד משמעי תפיסות </w:t>
      </w:r>
      <w:proofErr w:type="spellStart"/>
      <w:r w:rsidR="00D26C27" w:rsidRPr="00A2241A">
        <w:rPr>
          <w:rFonts w:ascii="David" w:eastAsia="Times New Roman" w:hAnsi="David" w:cs="David"/>
          <w:sz w:val="24"/>
          <w:szCs w:val="24"/>
          <w:rtl/>
        </w:rPr>
        <w:t>קולוניליסטיות</w:t>
      </w:r>
      <w:proofErr w:type="spellEnd"/>
      <w:r w:rsidR="00D26C27" w:rsidRPr="00A2241A">
        <w:rPr>
          <w:rFonts w:ascii="David" w:eastAsia="Times New Roman" w:hAnsi="David" w:cs="David"/>
          <w:sz w:val="24"/>
          <w:szCs w:val="24"/>
          <w:rtl/>
        </w:rPr>
        <w:t xml:space="preserve"> המנחות את הממסד הישראלי. גישות אילו החלו עוד </w:t>
      </w:r>
      <w:proofErr w:type="spellStart"/>
      <w:r w:rsidR="00D26C27" w:rsidRPr="00A2241A">
        <w:rPr>
          <w:rFonts w:ascii="David" w:eastAsia="Times New Roman" w:hAnsi="David" w:cs="David"/>
          <w:sz w:val="24"/>
          <w:szCs w:val="24"/>
          <w:rtl/>
        </w:rPr>
        <w:t>ביגשת</w:t>
      </w:r>
      <w:proofErr w:type="spellEnd"/>
      <w:r w:rsidR="00D26C27" w:rsidRPr="00A2241A">
        <w:rPr>
          <w:rFonts w:ascii="David" w:eastAsia="Times New Roman" w:hAnsi="David" w:cs="David"/>
          <w:sz w:val="24"/>
          <w:szCs w:val="24"/>
          <w:rtl/>
        </w:rPr>
        <w:t xml:space="preserve"> "כור ההיתוך" שהווה דוד בן גוריון וממשיכות עד היום, שלושים שנה לאחר עליית העולים מאתיופיה.  </w:t>
      </w:r>
    </w:p>
    <w:p w14:paraId="4E9BA5F6" w14:textId="2BEA378A" w:rsidR="00977AFE" w:rsidRPr="00A2241A" w:rsidRDefault="00977AFE" w:rsidP="004F63EE">
      <w:pPr>
        <w:shd w:val="clear" w:color="auto" w:fill="FFFFFF"/>
        <w:spacing w:after="0" w:line="360" w:lineRule="auto"/>
        <w:jc w:val="both"/>
        <w:rPr>
          <w:rFonts w:ascii="David" w:eastAsia="Times New Roman" w:hAnsi="David" w:cs="David"/>
          <w:sz w:val="24"/>
          <w:szCs w:val="24"/>
          <w:rtl/>
        </w:rPr>
      </w:pPr>
    </w:p>
    <w:p w14:paraId="51016209" w14:textId="77777777" w:rsidR="00D26C27" w:rsidRPr="00A2241A" w:rsidRDefault="00D26C27" w:rsidP="004F63EE">
      <w:pPr>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highlight w:val="yellow"/>
          <w:rtl/>
        </w:rPr>
        <w:t>גזענות על רקע צבע עור והפעתה על תהליכי תכנון – להוסיף</w:t>
      </w:r>
      <w:r w:rsidRPr="00A2241A">
        <w:rPr>
          <w:rFonts w:ascii="David" w:eastAsia="Times New Roman" w:hAnsi="David" w:cs="David"/>
          <w:sz w:val="24"/>
          <w:szCs w:val="24"/>
          <w:rtl/>
        </w:rPr>
        <w:t xml:space="preserve"> </w:t>
      </w:r>
    </w:p>
    <w:p w14:paraId="3D1ADCFE" w14:textId="77777777" w:rsidR="00D26C27" w:rsidRPr="00A2241A" w:rsidRDefault="00D26C27" w:rsidP="004F63EE">
      <w:pPr>
        <w:spacing w:after="0" w:line="360" w:lineRule="auto"/>
        <w:jc w:val="both"/>
        <w:rPr>
          <w:rFonts w:ascii="David" w:hAnsi="David" w:cs="David"/>
          <w:sz w:val="24"/>
          <w:szCs w:val="24"/>
          <w:rtl/>
        </w:rPr>
      </w:pPr>
      <w:r w:rsidRPr="00A2241A">
        <w:rPr>
          <w:rFonts w:ascii="David" w:hAnsi="David" w:cs="David"/>
          <w:sz w:val="24"/>
          <w:szCs w:val="24"/>
          <w:rtl/>
        </w:rPr>
        <w:t xml:space="preserve">המושג גזע מתבסס בין היתר על הבדלים במראה ובצבע העור. המושג הנ"ל אינו בהכרח מושג ביולוגי אלא הבניה חברתית (מולא 2018, שנהב 2015). להבניה חברתית זו  השפעה על מעמדו  של </w:t>
      </w:r>
      <w:r>
        <w:rPr>
          <w:rFonts w:ascii="David" w:hAnsi="David" w:cs="David" w:hint="cs"/>
          <w:sz w:val="24"/>
          <w:szCs w:val="24"/>
          <w:rtl/>
        </w:rPr>
        <w:t>א</w:t>
      </w:r>
      <w:r w:rsidRPr="00A2241A">
        <w:rPr>
          <w:rFonts w:ascii="David" w:hAnsi="David" w:cs="David"/>
          <w:sz w:val="24"/>
          <w:szCs w:val="24"/>
          <w:rtl/>
        </w:rPr>
        <w:t>דם  בחברה</w:t>
      </w:r>
      <w:r>
        <w:rPr>
          <w:rFonts w:ascii="David" w:hAnsi="David" w:cs="David" w:hint="cs"/>
          <w:sz w:val="24"/>
          <w:szCs w:val="24"/>
          <w:rtl/>
        </w:rPr>
        <w:t xml:space="preserve">. </w:t>
      </w:r>
      <w:r w:rsidRPr="00A2241A">
        <w:rPr>
          <w:rFonts w:ascii="David" w:hAnsi="David" w:cs="David"/>
          <w:sz w:val="24"/>
          <w:szCs w:val="24"/>
          <w:rtl/>
        </w:rPr>
        <w:t xml:space="preserve">תיאוריות קולוניאליסטיות גורסות  כי בחברה המערבית יחסי הכוח  מקנים  לאדם  הלבן  יתרון ועליונות אוטומטיים. עוד נטען  כי בחברה זו ניתן למצוא </w:t>
      </w:r>
      <w:proofErr w:type="spellStart"/>
      <w:r w:rsidRPr="00A2241A">
        <w:rPr>
          <w:rFonts w:ascii="David" w:hAnsi="David" w:cs="David"/>
          <w:sz w:val="24"/>
          <w:szCs w:val="24"/>
          <w:rtl/>
        </w:rPr>
        <w:t>סטריוטיפים</w:t>
      </w:r>
      <w:proofErr w:type="spellEnd"/>
      <w:r w:rsidRPr="00A2241A">
        <w:rPr>
          <w:rFonts w:ascii="David" w:hAnsi="David" w:cs="David"/>
          <w:sz w:val="24"/>
          <w:szCs w:val="24"/>
          <w:rtl/>
        </w:rPr>
        <w:t xml:space="preserve"> רבים לגבי אופיו הפרימיטיבי של ה"שחור"  (</w:t>
      </w:r>
      <w:proofErr w:type="spellStart"/>
      <w:r w:rsidRPr="00A2241A">
        <w:rPr>
          <w:rFonts w:ascii="David" w:hAnsi="David" w:cs="David"/>
          <w:sz w:val="24"/>
          <w:szCs w:val="24"/>
          <w:rtl/>
        </w:rPr>
        <w:t>פאנון</w:t>
      </w:r>
      <w:proofErr w:type="spellEnd"/>
      <w:r w:rsidRPr="00A2241A">
        <w:rPr>
          <w:rFonts w:ascii="David" w:hAnsi="David" w:cs="David"/>
          <w:sz w:val="24"/>
          <w:szCs w:val="24"/>
          <w:rtl/>
        </w:rPr>
        <w:t xml:space="preserve"> 2004; </w:t>
      </w:r>
      <w:proofErr w:type="spellStart"/>
      <w:r w:rsidRPr="00A2241A">
        <w:rPr>
          <w:rFonts w:ascii="David" w:hAnsi="David" w:cs="David"/>
          <w:sz w:val="24"/>
          <w:szCs w:val="24"/>
        </w:rPr>
        <w:t>Cricholo</w:t>
      </w:r>
      <w:proofErr w:type="spellEnd"/>
      <w:r w:rsidRPr="00A2241A">
        <w:rPr>
          <w:rFonts w:ascii="David" w:hAnsi="David" w:cs="David"/>
          <w:sz w:val="24"/>
          <w:szCs w:val="24"/>
        </w:rPr>
        <w:t xml:space="preserve"> 2015</w:t>
      </w:r>
      <w:r w:rsidRPr="00A2241A">
        <w:rPr>
          <w:rFonts w:ascii="David" w:hAnsi="David" w:cs="David"/>
          <w:sz w:val="24"/>
          <w:szCs w:val="24"/>
          <w:rtl/>
        </w:rPr>
        <w:t xml:space="preserve">). </w:t>
      </w:r>
    </w:p>
    <w:p w14:paraId="548DA1A7" w14:textId="77777777" w:rsidR="00EB2FFD" w:rsidRPr="00A2241A" w:rsidRDefault="00EB2FFD" w:rsidP="004F63EE">
      <w:pPr>
        <w:shd w:val="clear" w:color="auto" w:fill="FFFFFF"/>
        <w:spacing w:after="0" w:line="360" w:lineRule="auto"/>
        <w:jc w:val="both"/>
        <w:rPr>
          <w:rFonts w:ascii="David" w:eastAsia="Times New Roman" w:hAnsi="David" w:cs="David" w:hint="cs"/>
          <w:sz w:val="24"/>
          <w:szCs w:val="24"/>
          <w:rtl/>
        </w:rPr>
      </w:pPr>
    </w:p>
    <w:p w14:paraId="294942EA" w14:textId="7A98D76E" w:rsidR="00EB2FFD" w:rsidRPr="00A2241A" w:rsidRDefault="00EB2FFD" w:rsidP="004F63EE">
      <w:pPr>
        <w:shd w:val="clear" w:color="auto" w:fill="FFFFFF"/>
        <w:spacing w:after="0" w:line="360" w:lineRule="auto"/>
        <w:jc w:val="both"/>
        <w:rPr>
          <w:rFonts w:ascii="David" w:eastAsia="Times New Roman" w:hAnsi="David" w:cs="David"/>
          <w:b/>
          <w:bCs/>
          <w:sz w:val="24"/>
          <w:szCs w:val="24"/>
          <w:rtl/>
        </w:rPr>
      </w:pPr>
      <w:r w:rsidRPr="00A2241A">
        <w:rPr>
          <w:rFonts w:ascii="David" w:eastAsia="Times New Roman" w:hAnsi="David" w:cs="David"/>
          <w:b/>
          <w:bCs/>
          <w:sz w:val="24"/>
          <w:szCs w:val="24"/>
          <w:rtl/>
        </w:rPr>
        <w:t xml:space="preserve">תפיסת  מדינת ישראל  את קליטת קבוצות מהגרים </w:t>
      </w:r>
    </w:p>
    <w:p w14:paraId="02992F86" w14:textId="6F63245C" w:rsidR="00447B6E" w:rsidRPr="00A2241A" w:rsidRDefault="00447B6E" w:rsidP="004F63EE">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 xml:space="preserve">לטענת  </w:t>
      </w:r>
      <w:proofErr w:type="spellStart"/>
      <w:r w:rsidRPr="00A2241A">
        <w:rPr>
          <w:rFonts w:ascii="David" w:eastAsia="Times New Roman" w:hAnsi="David" w:cs="David"/>
          <w:sz w:val="24"/>
          <w:szCs w:val="24"/>
          <w:rtl/>
        </w:rPr>
        <w:t>פנסטר</w:t>
      </w:r>
      <w:proofErr w:type="spellEnd"/>
      <w:r w:rsidRPr="00A2241A">
        <w:rPr>
          <w:rFonts w:ascii="David" w:eastAsia="Times New Roman" w:hAnsi="David" w:cs="David"/>
          <w:sz w:val="24"/>
          <w:szCs w:val="24"/>
          <w:rtl/>
        </w:rPr>
        <w:t xml:space="preserve"> ויעקובי (2006),  ניתן להגדיר שלושה צירים מרכזים  המשפיעים  על התפתחות המרחב בישראל: יחסי כוחות, </w:t>
      </w:r>
      <w:proofErr w:type="spellStart"/>
      <w:r w:rsidRPr="00A2241A">
        <w:rPr>
          <w:rFonts w:ascii="David" w:eastAsia="Times New Roman" w:hAnsi="David" w:cs="David"/>
          <w:sz w:val="24"/>
          <w:szCs w:val="24"/>
          <w:rtl/>
        </w:rPr>
        <w:t>אידואולוגיה</w:t>
      </w:r>
      <w:proofErr w:type="spellEnd"/>
      <w:r w:rsidRPr="00A2241A">
        <w:rPr>
          <w:rFonts w:ascii="David" w:eastAsia="Times New Roman" w:hAnsi="David" w:cs="David"/>
          <w:sz w:val="24"/>
          <w:szCs w:val="24"/>
          <w:rtl/>
        </w:rPr>
        <w:t xml:space="preserve"> וזהות.  המושג זהות</w:t>
      </w:r>
      <w:r w:rsidR="00D26C27">
        <w:rPr>
          <w:rFonts w:ascii="David" w:eastAsia="Times New Roman" w:hAnsi="David" w:cs="David" w:hint="cs"/>
          <w:sz w:val="24"/>
          <w:szCs w:val="24"/>
          <w:rtl/>
        </w:rPr>
        <w:t>,</w:t>
      </w:r>
      <w:r w:rsidRPr="00A2241A">
        <w:rPr>
          <w:rFonts w:ascii="David" w:eastAsia="Times New Roman" w:hAnsi="David" w:cs="David"/>
          <w:sz w:val="24"/>
          <w:szCs w:val="24"/>
          <w:rtl/>
        </w:rPr>
        <w:t xml:space="preserve">  במדינת ישראל</w:t>
      </w:r>
      <w:r w:rsidR="00D26C27">
        <w:rPr>
          <w:rFonts w:ascii="David" w:eastAsia="Times New Roman" w:hAnsi="David" w:cs="David" w:hint="cs"/>
          <w:sz w:val="24"/>
          <w:szCs w:val="24"/>
          <w:rtl/>
        </w:rPr>
        <w:t>,</w:t>
      </w:r>
      <w:r w:rsidRPr="00A2241A">
        <w:rPr>
          <w:rFonts w:ascii="David" w:eastAsia="Times New Roman" w:hAnsi="David" w:cs="David"/>
          <w:sz w:val="24"/>
          <w:szCs w:val="24"/>
          <w:rtl/>
        </w:rPr>
        <w:t xml:space="preserve"> הינו מושג מורכב.  גם אם נבחן רק את </w:t>
      </w:r>
      <w:proofErr w:type="spellStart"/>
      <w:r w:rsidRPr="00A2241A">
        <w:rPr>
          <w:rFonts w:ascii="David" w:eastAsia="Times New Roman" w:hAnsi="David" w:cs="David"/>
          <w:sz w:val="24"/>
          <w:szCs w:val="24"/>
          <w:rtl/>
        </w:rPr>
        <w:t>האוכלוסיה</w:t>
      </w:r>
      <w:proofErr w:type="spellEnd"/>
      <w:r w:rsidRPr="00A2241A">
        <w:rPr>
          <w:rFonts w:ascii="David" w:eastAsia="Times New Roman" w:hAnsi="David" w:cs="David"/>
          <w:sz w:val="24"/>
          <w:szCs w:val="24"/>
          <w:rtl/>
        </w:rPr>
        <w:t xml:space="preserve"> היהודית במדינה, עדיין  יהיו  מגוון מרכיבים המשפיעים על הזהות כאשר מרכיבים תרבותיים הינם חלק מרכזי.  </w:t>
      </w:r>
    </w:p>
    <w:p w14:paraId="6F7AA723" w14:textId="116B36FD" w:rsidR="00B66210" w:rsidRPr="00A2241A" w:rsidRDefault="005907C9" w:rsidP="004F63EE">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המושג רב תרבותיות  מעניק לגיטימציה לריבוי אתני ודתי בע</w:t>
      </w:r>
      <w:r w:rsidR="00DA3040" w:rsidRPr="00A2241A">
        <w:rPr>
          <w:rFonts w:ascii="David" w:eastAsia="Times New Roman" w:hAnsi="David" w:cs="David"/>
          <w:sz w:val="24"/>
          <w:szCs w:val="24"/>
          <w:rtl/>
        </w:rPr>
        <w:t>ו</w:t>
      </w:r>
      <w:r w:rsidRPr="00A2241A">
        <w:rPr>
          <w:rFonts w:ascii="David" w:eastAsia="Times New Roman" w:hAnsi="David" w:cs="David"/>
          <w:sz w:val="24"/>
          <w:szCs w:val="24"/>
          <w:rtl/>
        </w:rPr>
        <w:t>לם המערבי ומטיל על המדינה את האחריות לאפשר את קיומו (</w:t>
      </w:r>
      <w:proofErr w:type="spellStart"/>
      <w:r w:rsidRPr="00A2241A">
        <w:rPr>
          <w:rFonts w:ascii="David" w:eastAsia="Times New Roman" w:hAnsi="David" w:cs="David"/>
          <w:sz w:val="24"/>
          <w:szCs w:val="24"/>
        </w:rPr>
        <w:t>Kymlica</w:t>
      </w:r>
      <w:proofErr w:type="spellEnd"/>
      <w:r w:rsidRPr="00A2241A">
        <w:rPr>
          <w:rFonts w:ascii="David" w:eastAsia="Times New Roman" w:hAnsi="David" w:cs="David"/>
          <w:sz w:val="24"/>
          <w:szCs w:val="24"/>
        </w:rPr>
        <w:t xml:space="preserve"> 1999</w:t>
      </w:r>
      <w:r w:rsidRPr="00A2241A">
        <w:rPr>
          <w:rFonts w:ascii="David" w:eastAsia="Times New Roman" w:hAnsi="David" w:cs="David"/>
          <w:sz w:val="24"/>
          <w:szCs w:val="24"/>
          <w:rtl/>
        </w:rPr>
        <w:t>, אהרון</w:t>
      </w:r>
      <w:r w:rsidR="009B2C95" w:rsidRPr="00A2241A">
        <w:rPr>
          <w:rFonts w:ascii="David" w:eastAsia="Times New Roman" w:hAnsi="David" w:cs="David"/>
          <w:sz w:val="24"/>
          <w:szCs w:val="24"/>
          <w:rtl/>
        </w:rPr>
        <w:t xml:space="preserve"> 2010</w:t>
      </w:r>
      <w:r w:rsidRPr="00A2241A">
        <w:rPr>
          <w:rFonts w:ascii="David" w:eastAsia="Times New Roman" w:hAnsi="David" w:cs="David"/>
          <w:sz w:val="24"/>
          <w:szCs w:val="24"/>
          <w:rtl/>
        </w:rPr>
        <w:t xml:space="preserve">). </w:t>
      </w:r>
      <w:r w:rsidR="00977AFE" w:rsidRPr="00A2241A">
        <w:rPr>
          <w:rFonts w:ascii="David" w:eastAsia="Times New Roman" w:hAnsi="David" w:cs="David"/>
          <w:sz w:val="24"/>
          <w:szCs w:val="24"/>
          <w:rtl/>
        </w:rPr>
        <w:t>במדינת ישראל, עול</w:t>
      </w:r>
      <w:r w:rsidR="00F6640A" w:rsidRPr="00A2241A">
        <w:rPr>
          <w:rFonts w:ascii="David" w:eastAsia="Times New Roman" w:hAnsi="David" w:cs="David"/>
          <w:sz w:val="24"/>
          <w:szCs w:val="24"/>
          <w:rtl/>
        </w:rPr>
        <w:t>ה</w:t>
      </w:r>
      <w:r w:rsidR="00977AFE" w:rsidRPr="00A2241A">
        <w:rPr>
          <w:rFonts w:ascii="David" w:eastAsia="Times New Roman" w:hAnsi="David" w:cs="David"/>
          <w:sz w:val="24"/>
          <w:szCs w:val="24"/>
          <w:rtl/>
        </w:rPr>
        <w:t xml:space="preserve"> סוגיית ההשתלבות של תתי תרבויות במרחב החברתי והציבורי חדשות לבקרים. מקומן של קבוצות אתניות בא לידי ביטוי לא מעט במקומן במרחב הפיזי.  להלן </w:t>
      </w:r>
      <w:r w:rsidR="005802A8" w:rsidRPr="00A2241A">
        <w:rPr>
          <w:rFonts w:ascii="David" w:eastAsia="Times New Roman" w:hAnsi="David" w:cs="David"/>
          <w:sz w:val="24"/>
          <w:szCs w:val="24"/>
          <w:rtl/>
        </w:rPr>
        <w:t xml:space="preserve">אטען </w:t>
      </w:r>
      <w:r w:rsidR="00D26C27">
        <w:rPr>
          <w:rFonts w:ascii="David" w:eastAsia="Times New Roman" w:hAnsi="David" w:cs="David" w:hint="cs"/>
          <w:sz w:val="24"/>
          <w:szCs w:val="24"/>
          <w:rtl/>
        </w:rPr>
        <w:t xml:space="preserve">מתוך </w:t>
      </w:r>
      <w:r w:rsidR="005802A8" w:rsidRPr="00A2241A">
        <w:rPr>
          <w:rFonts w:ascii="David" w:eastAsia="Times New Roman" w:hAnsi="David" w:cs="David"/>
          <w:sz w:val="24"/>
          <w:szCs w:val="24"/>
          <w:rtl/>
        </w:rPr>
        <w:t>ראיה</w:t>
      </w:r>
      <w:r w:rsidR="00F62ECC" w:rsidRPr="00A2241A">
        <w:rPr>
          <w:rFonts w:ascii="David" w:eastAsia="Times New Roman" w:hAnsi="David" w:cs="David"/>
          <w:sz w:val="24"/>
          <w:szCs w:val="24"/>
          <w:rtl/>
        </w:rPr>
        <w:t xml:space="preserve"> </w:t>
      </w:r>
      <w:proofErr w:type="spellStart"/>
      <w:r w:rsidR="00F62ECC" w:rsidRPr="00A2241A">
        <w:rPr>
          <w:rFonts w:ascii="David" w:eastAsia="Times New Roman" w:hAnsi="David" w:cs="David"/>
          <w:sz w:val="24"/>
          <w:szCs w:val="24"/>
          <w:rtl/>
        </w:rPr>
        <w:t>ביקרתי</w:t>
      </w:r>
      <w:r w:rsidR="005802A8" w:rsidRPr="00A2241A">
        <w:rPr>
          <w:rFonts w:ascii="David" w:eastAsia="Times New Roman" w:hAnsi="David" w:cs="David"/>
          <w:sz w:val="24"/>
          <w:szCs w:val="24"/>
          <w:rtl/>
        </w:rPr>
        <w:t>ת</w:t>
      </w:r>
      <w:proofErr w:type="spellEnd"/>
      <w:r w:rsidR="00F62ECC" w:rsidRPr="00A2241A">
        <w:rPr>
          <w:rFonts w:ascii="David" w:eastAsia="Times New Roman" w:hAnsi="David" w:cs="David"/>
          <w:sz w:val="24"/>
          <w:szCs w:val="24"/>
          <w:rtl/>
        </w:rPr>
        <w:t xml:space="preserve"> -מבני</w:t>
      </w:r>
      <w:r w:rsidR="005802A8" w:rsidRPr="00A2241A">
        <w:rPr>
          <w:rFonts w:ascii="David" w:eastAsia="Times New Roman" w:hAnsi="David" w:cs="David"/>
          <w:sz w:val="24"/>
          <w:szCs w:val="24"/>
          <w:rtl/>
        </w:rPr>
        <w:t>ת כי</w:t>
      </w:r>
      <w:r w:rsidR="00F62ECC" w:rsidRPr="00A2241A">
        <w:rPr>
          <w:rFonts w:ascii="David" w:eastAsia="Times New Roman" w:hAnsi="David" w:cs="David"/>
          <w:sz w:val="24"/>
          <w:szCs w:val="24"/>
          <w:rtl/>
        </w:rPr>
        <w:t xml:space="preserve"> בנוגע </w:t>
      </w:r>
      <w:r w:rsidR="00977AFE" w:rsidRPr="00A2241A">
        <w:rPr>
          <w:rFonts w:ascii="David" w:eastAsia="Times New Roman" w:hAnsi="David" w:cs="David"/>
          <w:sz w:val="24"/>
          <w:szCs w:val="24"/>
          <w:rtl/>
        </w:rPr>
        <w:t xml:space="preserve"> למקומה של הקהילה האתיופית</w:t>
      </w:r>
      <w:r w:rsidR="005802A8" w:rsidRPr="00A2241A">
        <w:rPr>
          <w:rFonts w:ascii="David" w:eastAsia="Times New Roman" w:hAnsi="David" w:cs="David"/>
          <w:sz w:val="24"/>
          <w:szCs w:val="24"/>
          <w:rtl/>
        </w:rPr>
        <w:t xml:space="preserve">, </w:t>
      </w:r>
      <w:r w:rsidR="00977AFE" w:rsidRPr="00A2241A">
        <w:rPr>
          <w:rFonts w:ascii="David" w:eastAsia="Times New Roman" w:hAnsi="David" w:cs="David"/>
          <w:sz w:val="24"/>
          <w:szCs w:val="24"/>
          <w:rtl/>
        </w:rPr>
        <w:t>גם כיום שלו</w:t>
      </w:r>
      <w:r w:rsidR="00F6640A" w:rsidRPr="00A2241A">
        <w:rPr>
          <w:rFonts w:ascii="David" w:eastAsia="Times New Roman" w:hAnsi="David" w:cs="David"/>
          <w:sz w:val="24"/>
          <w:szCs w:val="24"/>
          <w:rtl/>
        </w:rPr>
        <w:t>ש</w:t>
      </w:r>
      <w:r w:rsidR="00977AFE" w:rsidRPr="00A2241A">
        <w:rPr>
          <w:rFonts w:ascii="David" w:eastAsia="Times New Roman" w:hAnsi="David" w:cs="David"/>
          <w:sz w:val="24"/>
          <w:szCs w:val="24"/>
          <w:rtl/>
        </w:rPr>
        <w:t xml:space="preserve">ים שנה לאחר </w:t>
      </w:r>
      <w:proofErr w:type="spellStart"/>
      <w:r w:rsidR="00977AFE" w:rsidRPr="00A2241A">
        <w:rPr>
          <w:rFonts w:ascii="David" w:eastAsia="Times New Roman" w:hAnsi="David" w:cs="David"/>
          <w:sz w:val="24"/>
          <w:szCs w:val="24"/>
          <w:rtl/>
        </w:rPr>
        <w:t>העליה</w:t>
      </w:r>
      <w:proofErr w:type="spellEnd"/>
      <w:r w:rsidR="00977AFE" w:rsidRPr="00A2241A">
        <w:rPr>
          <w:rFonts w:ascii="David" w:eastAsia="Times New Roman" w:hAnsi="David" w:cs="David"/>
          <w:sz w:val="24"/>
          <w:szCs w:val="24"/>
          <w:rtl/>
        </w:rPr>
        <w:t xml:space="preserve"> המסיבית מאתיופיה</w:t>
      </w:r>
      <w:r w:rsidR="00F6640A" w:rsidRPr="00A2241A">
        <w:rPr>
          <w:rFonts w:ascii="David" w:eastAsia="Times New Roman" w:hAnsi="David" w:cs="David"/>
          <w:sz w:val="24"/>
          <w:szCs w:val="24"/>
          <w:rtl/>
        </w:rPr>
        <w:t xml:space="preserve"> ולידת דור של בני העדה בארץ ישראל, עדיין ההגמוניה הישראלית רואה את התרבות  האתיופית והעדה האתיופית כנחות</w:t>
      </w:r>
      <w:r w:rsidR="005802A8" w:rsidRPr="00A2241A">
        <w:rPr>
          <w:rFonts w:ascii="David" w:eastAsia="Times New Roman" w:hAnsi="David" w:cs="David"/>
          <w:sz w:val="24"/>
          <w:szCs w:val="24"/>
          <w:rtl/>
        </w:rPr>
        <w:t>ות</w:t>
      </w:r>
      <w:r w:rsidR="00F62ECC" w:rsidRPr="00A2241A">
        <w:rPr>
          <w:rFonts w:ascii="David" w:eastAsia="Times New Roman" w:hAnsi="David" w:cs="David"/>
          <w:sz w:val="24"/>
          <w:szCs w:val="24"/>
          <w:rtl/>
        </w:rPr>
        <w:t xml:space="preserve">. לצורך זה אשתמש במקרה של תהליכי התחדשות עירונית בקרית משה כמקרה חקר לטובת טענה זו. </w:t>
      </w:r>
    </w:p>
    <w:p w14:paraId="598A065A" w14:textId="7512A47E" w:rsidR="00D26C27" w:rsidRDefault="00950C15" w:rsidP="004F63EE">
      <w:pPr>
        <w:shd w:val="clear" w:color="auto" w:fill="FFFFFF"/>
        <w:spacing w:after="0" w:line="360" w:lineRule="auto"/>
        <w:jc w:val="both"/>
        <w:rPr>
          <w:rFonts w:ascii="David" w:eastAsia="Times New Roman" w:hAnsi="David" w:cs="David"/>
          <w:sz w:val="24"/>
          <w:szCs w:val="24"/>
          <w:rtl/>
        </w:rPr>
      </w:pPr>
      <w:r w:rsidRPr="00A2241A">
        <w:rPr>
          <w:rFonts w:ascii="David" w:eastAsia="Times New Roman" w:hAnsi="David" w:cs="David"/>
          <w:sz w:val="24"/>
          <w:szCs w:val="24"/>
          <w:rtl/>
        </w:rPr>
        <w:t xml:space="preserve">ישראל הגדירה את עצמה כמדינת העם  היהודי.  בעת הקמת המדינה, הגדיר דוד בן גוריון את תהליך  החיבור של הגלויות כור היתוך בו  יחברו כל יהודי הגולה לכדי דמות יהודי ציוני אחיד. </w:t>
      </w:r>
      <w:r w:rsidRPr="00A2241A">
        <w:rPr>
          <w:rFonts w:ascii="David" w:eastAsia="Times New Roman" w:hAnsi="David" w:cs="David"/>
          <w:sz w:val="24"/>
          <w:szCs w:val="24"/>
          <w:rtl/>
        </w:rPr>
        <w:lastRenderedPageBreak/>
        <w:t>בפועל במשך השנים ניתן לראות כי פרקטיקה זו התבטאה בעידוד קבוצות  אתניות בעם היהודי לדמות ככל שניתן  לאידיאל  הציוני שהוא היהודי האשכנזי (מולא 2018)</w:t>
      </w:r>
      <w:r w:rsidR="00322F90" w:rsidRPr="00A2241A">
        <w:rPr>
          <w:rFonts w:ascii="David" w:eastAsia="Times New Roman" w:hAnsi="David" w:cs="David"/>
          <w:sz w:val="24"/>
          <w:szCs w:val="24"/>
          <w:rtl/>
        </w:rPr>
        <w:t xml:space="preserve">. </w:t>
      </w:r>
      <w:r w:rsidR="00D26C27">
        <w:rPr>
          <w:rFonts w:ascii="David" w:eastAsia="Times New Roman" w:hAnsi="David" w:cs="David" w:hint="cs"/>
          <w:sz w:val="24"/>
          <w:szCs w:val="24"/>
          <w:rtl/>
        </w:rPr>
        <w:t>במקרים רבים הושמעה ביקורת כלפי מודל זה, אך כיום הוא עדיין בסיס התפיסה ההגמונית למהות היהודי בארץ ישראל.</w:t>
      </w:r>
    </w:p>
    <w:p w14:paraId="02968B08" w14:textId="5A04B9AF" w:rsidR="00950C15" w:rsidRPr="00A2241A" w:rsidRDefault="00D26C27" w:rsidP="004F63EE">
      <w:pPr>
        <w:shd w:val="clear" w:color="auto" w:fill="FFFFFF"/>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מנגד, </w:t>
      </w:r>
      <w:r w:rsidR="005802A8" w:rsidRPr="00A2241A">
        <w:rPr>
          <w:rFonts w:ascii="David" w:eastAsia="Times New Roman" w:hAnsi="David" w:cs="David"/>
          <w:sz w:val="24"/>
          <w:szCs w:val="24"/>
          <w:rtl/>
        </w:rPr>
        <w:t>המושג רב תרבותיות  התפתח בסוף שנות התשעים. רעיון הרב תרבותיות מעניק לגיטימציה לריבוי אתני ודתי בעולם המערבי ומטיל על המדינה את האחריות לאפשר את קיומו (</w:t>
      </w:r>
      <w:proofErr w:type="spellStart"/>
      <w:r w:rsidR="005802A8" w:rsidRPr="00A2241A">
        <w:rPr>
          <w:rFonts w:ascii="David" w:eastAsia="Times New Roman" w:hAnsi="David" w:cs="David"/>
          <w:sz w:val="24"/>
          <w:szCs w:val="24"/>
        </w:rPr>
        <w:t>Kymlica</w:t>
      </w:r>
      <w:proofErr w:type="spellEnd"/>
      <w:r w:rsidR="005802A8" w:rsidRPr="00A2241A">
        <w:rPr>
          <w:rFonts w:ascii="David" w:eastAsia="Times New Roman" w:hAnsi="David" w:cs="David"/>
          <w:sz w:val="24"/>
          <w:szCs w:val="24"/>
        </w:rPr>
        <w:t xml:space="preserve"> 1999</w:t>
      </w:r>
      <w:r w:rsidR="005802A8" w:rsidRPr="00A2241A">
        <w:rPr>
          <w:rFonts w:ascii="David" w:eastAsia="Times New Roman" w:hAnsi="David" w:cs="David"/>
          <w:sz w:val="24"/>
          <w:szCs w:val="24"/>
          <w:rtl/>
        </w:rPr>
        <w:t>, אהרון</w:t>
      </w:r>
      <w:r w:rsidR="009B2C95" w:rsidRPr="00A2241A">
        <w:rPr>
          <w:rFonts w:ascii="David" w:eastAsia="Times New Roman" w:hAnsi="David" w:cs="David"/>
          <w:sz w:val="24"/>
          <w:szCs w:val="24"/>
          <w:rtl/>
        </w:rPr>
        <w:t xml:space="preserve"> 2010</w:t>
      </w:r>
      <w:r w:rsidR="005802A8" w:rsidRPr="00A2241A">
        <w:rPr>
          <w:rFonts w:ascii="David" w:eastAsia="Times New Roman" w:hAnsi="David" w:cs="David"/>
          <w:sz w:val="24"/>
          <w:szCs w:val="24"/>
          <w:rtl/>
        </w:rPr>
        <w:t xml:space="preserve">). </w:t>
      </w:r>
      <w:r w:rsidR="005802A8" w:rsidRPr="00A2241A">
        <w:rPr>
          <w:rFonts w:ascii="David" w:hAnsi="David" w:cs="David"/>
          <w:sz w:val="24"/>
          <w:szCs w:val="24"/>
          <w:rtl/>
        </w:rPr>
        <w:t xml:space="preserve"> כחלק מרעיון זה התפתח גם </w:t>
      </w:r>
      <w:r w:rsidR="00322F90" w:rsidRPr="00A2241A">
        <w:rPr>
          <w:rFonts w:ascii="David" w:hAnsi="David" w:cs="David"/>
          <w:sz w:val="24"/>
          <w:szCs w:val="24"/>
          <w:rtl/>
        </w:rPr>
        <w:t xml:space="preserve">המושג "השתתפות מובחנת" שמשמעותו </w:t>
      </w:r>
      <w:r w:rsidR="005802A8" w:rsidRPr="00A2241A">
        <w:rPr>
          <w:rFonts w:ascii="David" w:hAnsi="David" w:cs="David"/>
          <w:sz w:val="24"/>
          <w:szCs w:val="24"/>
          <w:rtl/>
        </w:rPr>
        <w:t xml:space="preserve">של רעיון זה היא כי </w:t>
      </w:r>
      <w:r w:rsidR="00322F90" w:rsidRPr="00A2241A">
        <w:rPr>
          <w:rFonts w:ascii="David" w:hAnsi="David" w:cs="David"/>
          <w:sz w:val="24"/>
          <w:szCs w:val="24"/>
          <w:rtl/>
        </w:rPr>
        <w:t xml:space="preserve"> השתייכות לקה</w:t>
      </w:r>
      <w:r w:rsidR="009B2C95" w:rsidRPr="00A2241A">
        <w:rPr>
          <w:rFonts w:ascii="David" w:hAnsi="David" w:cs="David"/>
          <w:sz w:val="24"/>
          <w:szCs w:val="24"/>
          <w:rtl/>
        </w:rPr>
        <w:t>י</w:t>
      </w:r>
      <w:r w:rsidR="00322F90" w:rsidRPr="00A2241A">
        <w:rPr>
          <w:rFonts w:ascii="David" w:hAnsi="David" w:cs="David"/>
          <w:sz w:val="24"/>
          <w:szCs w:val="24"/>
          <w:rtl/>
        </w:rPr>
        <w:t>לת הלאום</w:t>
      </w:r>
      <w:r w:rsidR="005802A8" w:rsidRPr="00A2241A">
        <w:rPr>
          <w:rFonts w:ascii="David" w:hAnsi="David" w:cs="David"/>
          <w:sz w:val="24"/>
          <w:szCs w:val="24"/>
          <w:rtl/>
        </w:rPr>
        <w:t xml:space="preserve"> תיעשה דרך </w:t>
      </w:r>
      <w:r w:rsidR="00322F90" w:rsidRPr="00A2241A">
        <w:rPr>
          <w:rFonts w:ascii="David" w:hAnsi="David" w:cs="David"/>
          <w:sz w:val="24"/>
          <w:szCs w:val="24"/>
          <w:rtl/>
        </w:rPr>
        <w:t xml:space="preserve">אימוץ </w:t>
      </w:r>
      <w:r w:rsidR="005802A8" w:rsidRPr="00A2241A">
        <w:rPr>
          <w:rFonts w:ascii="David" w:hAnsi="David" w:cs="David"/>
          <w:sz w:val="24"/>
          <w:szCs w:val="24"/>
          <w:rtl/>
        </w:rPr>
        <w:t>ה</w:t>
      </w:r>
      <w:r w:rsidR="00322F90" w:rsidRPr="00A2241A">
        <w:rPr>
          <w:rFonts w:ascii="David" w:hAnsi="David" w:cs="David"/>
          <w:sz w:val="24"/>
          <w:szCs w:val="24"/>
          <w:rtl/>
        </w:rPr>
        <w:t xml:space="preserve">קטגוריה </w:t>
      </w:r>
      <w:r w:rsidR="005802A8" w:rsidRPr="00A2241A">
        <w:rPr>
          <w:rFonts w:ascii="David" w:hAnsi="David" w:cs="David"/>
          <w:sz w:val="24"/>
          <w:szCs w:val="24"/>
          <w:rtl/>
        </w:rPr>
        <w:t>ה</w:t>
      </w:r>
      <w:r w:rsidR="00322F90" w:rsidRPr="00A2241A">
        <w:rPr>
          <w:rFonts w:ascii="David" w:hAnsi="David" w:cs="David"/>
          <w:sz w:val="24"/>
          <w:szCs w:val="24"/>
          <w:rtl/>
        </w:rPr>
        <w:t>אתנית</w:t>
      </w:r>
      <w:r w:rsidR="005802A8" w:rsidRPr="00A2241A">
        <w:rPr>
          <w:rFonts w:ascii="David" w:hAnsi="David" w:cs="David"/>
          <w:sz w:val="24"/>
          <w:szCs w:val="24"/>
          <w:rtl/>
        </w:rPr>
        <w:t xml:space="preserve"> ולא מתוך וויתור עליה</w:t>
      </w:r>
      <w:r w:rsidR="00322F90" w:rsidRPr="00A2241A">
        <w:rPr>
          <w:rFonts w:ascii="David" w:hAnsi="David" w:cs="David"/>
          <w:sz w:val="24"/>
          <w:szCs w:val="24"/>
          <w:rtl/>
        </w:rPr>
        <w:t>. הקטגוריה האתנית אינה מטילה איום על הזהות הק</w:t>
      </w:r>
      <w:r w:rsidR="005802A8" w:rsidRPr="00A2241A">
        <w:rPr>
          <w:rFonts w:ascii="David" w:hAnsi="David" w:cs="David"/>
          <w:sz w:val="24"/>
          <w:szCs w:val="24"/>
          <w:rtl/>
        </w:rPr>
        <w:t>ו</w:t>
      </w:r>
      <w:r w:rsidR="00322F90" w:rsidRPr="00A2241A">
        <w:rPr>
          <w:rFonts w:ascii="David" w:hAnsi="David" w:cs="David"/>
          <w:sz w:val="24"/>
          <w:szCs w:val="24"/>
          <w:rtl/>
        </w:rPr>
        <w:t>לקטיבית אלא להיפך, היא מהווה מסלול ניעות תרבותי אל היכלי המדינה</w:t>
      </w:r>
      <w:r w:rsidR="005802A8" w:rsidRPr="00A2241A">
        <w:rPr>
          <w:rFonts w:ascii="David" w:hAnsi="David" w:cs="David"/>
          <w:sz w:val="24"/>
          <w:szCs w:val="24"/>
          <w:rtl/>
        </w:rPr>
        <w:t xml:space="preserve"> (אהרון</w:t>
      </w:r>
      <w:r>
        <w:rPr>
          <w:rFonts w:ascii="David" w:hAnsi="David" w:cs="David" w:hint="cs"/>
          <w:sz w:val="24"/>
          <w:szCs w:val="24"/>
          <w:rtl/>
        </w:rPr>
        <w:t xml:space="preserve"> 2010</w:t>
      </w:r>
      <w:r w:rsidR="005802A8" w:rsidRPr="00A2241A">
        <w:rPr>
          <w:rFonts w:ascii="David" w:hAnsi="David" w:cs="David"/>
          <w:sz w:val="24"/>
          <w:szCs w:val="24"/>
          <w:rtl/>
        </w:rPr>
        <w:t>)</w:t>
      </w:r>
      <w:r w:rsidR="00322F90" w:rsidRPr="00A2241A">
        <w:rPr>
          <w:rFonts w:ascii="David" w:hAnsi="David" w:cs="David"/>
          <w:sz w:val="24"/>
          <w:szCs w:val="24"/>
          <w:rtl/>
        </w:rPr>
        <w:t xml:space="preserve">. </w:t>
      </w:r>
    </w:p>
    <w:p w14:paraId="7F80F4AD" w14:textId="77777777" w:rsidR="00D26C27" w:rsidRDefault="00D26C27" w:rsidP="004F63EE">
      <w:pPr>
        <w:spacing w:after="0" w:line="360" w:lineRule="auto"/>
        <w:jc w:val="both"/>
        <w:rPr>
          <w:rFonts w:ascii="David" w:eastAsia="Times New Roman" w:hAnsi="David" w:cs="David"/>
          <w:b/>
          <w:bCs/>
          <w:sz w:val="24"/>
          <w:szCs w:val="24"/>
          <w:rtl/>
        </w:rPr>
      </w:pPr>
    </w:p>
    <w:p w14:paraId="7271810A" w14:textId="4A9CE16D" w:rsidR="00C61E63" w:rsidRPr="00A2241A" w:rsidRDefault="00C61E63" w:rsidP="004F63EE">
      <w:pPr>
        <w:spacing w:after="0" w:line="360" w:lineRule="auto"/>
        <w:jc w:val="both"/>
        <w:rPr>
          <w:rFonts w:ascii="David" w:eastAsia="Times New Roman" w:hAnsi="David" w:cs="David"/>
          <w:b/>
          <w:bCs/>
          <w:sz w:val="24"/>
          <w:szCs w:val="24"/>
          <w:rtl/>
        </w:rPr>
      </w:pPr>
      <w:r w:rsidRPr="00A2241A">
        <w:rPr>
          <w:rFonts w:ascii="David" w:eastAsia="Times New Roman" w:hAnsi="David" w:cs="David"/>
          <w:b/>
          <w:bCs/>
          <w:sz w:val="24"/>
          <w:szCs w:val="24"/>
          <w:rtl/>
        </w:rPr>
        <w:t>גזענות על רקע צבע עור או גזע בישראל:</w:t>
      </w:r>
    </w:p>
    <w:p w14:paraId="680AB4A0" w14:textId="2743721E" w:rsidR="005907C9" w:rsidRPr="00A2241A" w:rsidRDefault="005802A8" w:rsidP="004F63EE">
      <w:pPr>
        <w:spacing w:after="0" w:line="360" w:lineRule="auto"/>
        <w:jc w:val="both"/>
        <w:rPr>
          <w:rFonts w:ascii="David" w:hAnsi="David" w:cs="David"/>
          <w:sz w:val="24"/>
          <w:szCs w:val="24"/>
          <w:rtl/>
        </w:rPr>
      </w:pPr>
      <w:r w:rsidRPr="00A2241A">
        <w:rPr>
          <w:rFonts w:ascii="David" w:eastAsia="Times New Roman" w:hAnsi="David" w:cs="David"/>
          <w:sz w:val="24"/>
          <w:szCs w:val="24"/>
          <w:rtl/>
        </w:rPr>
        <w:t xml:space="preserve">למרות הטענות הרבות על הפליית  קבוצות אתניות בחברה הישראלית, מרבית ההתייחסות </w:t>
      </w:r>
      <w:proofErr w:type="spellStart"/>
      <w:r w:rsidRPr="00A2241A">
        <w:rPr>
          <w:rFonts w:ascii="David" w:eastAsia="Times New Roman" w:hAnsi="David" w:cs="David"/>
          <w:sz w:val="24"/>
          <w:szCs w:val="24"/>
          <w:rtl/>
        </w:rPr>
        <w:t>היתה</w:t>
      </w:r>
      <w:proofErr w:type="spellEnd"/>
      <w:r w:rsidRPr="00A2241A">
        <w:rPr>
          <w:rFonts w:ascii="David" w:eastAsia="Times New Roman" w:hAnsi="David" w:cs="David"/>
          <w:sz w:val="24"/>
          <w:szCs w:val="24"/>
          <w:rtl/>
        </w:rPr>
        <w:t xml:space="preserve"> להפליה על</w:t>
      </w:r>
      <w:r w:rsidR="004F1CBD" w:rsidRPr="00A2241A">
        <w:rPr>
          <w:rFonts w:ascii="David" w:eastAsia="Times New Roman" w:hAnsi="David" w:cs="David"/>
          <w:sz w:val="24"/>
          <w:szCs w:val="24"/>
          <w:rtl/>
        </w:rPr>
        <w:t xml:space="preserve"> </w:t>
      </w:r>
      <w:r w:rsidRPr="00A2241A">
        <w:rPr>
          <w:rFonts w:ascii="David" w:eastAsia="Times New Roman" w:hAnsi="David" w:cs="David"/>
          <w:sz w:val="24"/>
          <w:szCs w:val="24"/>
          <w:rtl/>
        </w:rPr>
        <w:t>רקע אתני -תרבותי. ההתייחסות  לצבע עורו של אדם כחלק מהתפיסה כלפיו כמעט ולא היוותה חלק מהשיח  הרשמי, לפני עליית ההקהילה האתיופית. קבוצות אחרות אשר הצטרפו  לחברה הישראלית הגדירו את ההפליה כהפליה אתנית על רק ע מנהגים ותרבות שונים (שבתאי 2001).  בשנים האחרונות בעקבות  קשיי הקליטה של צעירי העדה בחברה הישראלית  מתפתחת ההתייחסות לצבע העור כחלק מזהותו של האדם.</w:t>
      </w:r>
      <w:r w:rsidR="00882088" w:rsidRPr="00A2241A">
        <w:rPr>
          <w:rFonts w:ascii="David" w:hAnsi="David" w:cs="David"/>
          <w:sz w:val="24"/>
          <w:szCs w:val="24"/>
          <w:rtl/>
        </w:rPr>
        <w:t xml:space="preserve"> </w:t>
      </w:r>
      <w:r w:rsidR="009E5307" w:rsidRPr="00A2241A">
        <w:rPr>
          <w:rFonts w:ascii="David" w:hAnsi="David" w:cs="David"/>
          <w:sz w:val="24"/>
          <w:szCs w:val="24"/>
          <w:rtl/>
        </w:rPr>
        <w:t>לטענת שחורי (2006</w:t>
      </w:r>
      <w:r w:rsidR="005907C9" w:rsidRPr="00A2241A">
        <w:rPr>
          <w:rFonts w:ascii="David" w:hAnsi="David" w:cs="David"/>
          <w:sz w:val="24"/>
          <w:szCs w:val="24"/>
          <w:rtl/>
        </w:rPr>
        <w:t>)</w:t>
      </w:r>
      <w:r w:rsidR="009E5307" w:rsidRPr="00A2241A">
        <w:rPr>
          <w:rFonts w:ascii="David" w:hAnsi="David" w:cs="David"/>
          <w:sz w:val="24"/>
          <w:szCs w:val="24"/>
          <w:rtl/>
        </w:rPr>
        <w:t xml:space="preserve"> התפיסה המקובלת כלפי העדה האתיופית </w:t>
      </w:r>
      <w:r w:rsidR="005907C9" w:rsidRPr="00A2241A">
        <w:rPr>
          <w:rFonts w:ascii="David" w:hAnsi="David" w:cs="David"/>
          <w:sz w:val="24"/>
          <w:szCs w:val="24"/>
          <w:rtl/>
        </w:rPr>
        <w:t xml:space="preserve">ה"שחורה" </w:t>
      </w:r>
      <w:r w:rsidR="009E5307" w:rsidRPr="00A2241A">
        <w:rPr>
          <w:rFonts w:ascii="David" w:hAnsi="David" w:cs="David"/>
          <w:sz w:val="24"/>
          <w:szCs w:val="24"/>
          <w:rtl/>
        </w:rPr>
        <w:t>משייכת  לקב</w:t>
      </w:r>
      <w:r w:rsidR="005907C9" w:rsidRPr="00A2241A">
        <w:rPr>
          <w:rFonts w:ascii="David" w:hAnsi="David" w:cs="David"/>
          <w:sz w:val="24"/>
          <w:szCs w:val="24"/>
          <w:rtl/>
        </w:rPr>
        <w:t>ו</w:t>
      </w:r>
      <w:r w:rsidR="009E5307" w:rsidRPr="00A2241A">
        <w:rPr>
          <w:rFonts w:ascii="David" w:hAnsi="David" w:cs="David"/>
          <w:sz w:val="24"/>
          <w:szCs w:val="24"/>
          <w:rtl/>
        </w:rPr>
        <w:t xml:space="preserve">צה זו </w:t>
      </w:r>
      <w:proofErr w:type="spellStart"/>
      <w:r w:rsidR="009E5307" w:rsidRPr="00A2241A">
        <w:rPr>
          <w:rFonts w:ascii="David" w:hAnsi="David" w:cs="David"/>
          <w:sz w:val="24"/>
          <w:szCs w:val="24"/>
          <w:rtl/>
        </w:rPr>
        <w:t>סטריוטיפים</w:t>
      </w:r>
      <w:proofErr w:type="spellEnd"/>
      <w:r w:rsidR="009E5307" w:rsidRPr="00A2241A">
        <w:rPr>
          <w:rFonts w:ascii="David" w:hAnsi="David" w:cs="David"/>
          <w:sz w:val="24"/>
          <w:szCs w:val="24"/>
          <w:rtl/>
        </w:rPr>
        <w:t xml:space="preserve">  של  חסרי השכלה </w:t>
      </w:r>
      <w:proofErr w:type="spellStart"/>
      <w:r w:rsidR="009E5307" w:rsidRPr="00A2241A">
        <w:rPr>
          <w:rFonts w:ascii="David" w:hAnsi="David" w:cs="David"/>
          <w:sz w:val="24"/>
          <w:szCs w:val="24"/>
          <w:rtl/>
        </w:rPr>
        <w:t>ופרימיטיבים</w:t>
      </w:r>
      <w:proofErr w:type="spellEnd"/>
      <w:r w:rsidR="009E5307" w:rsidRPr="00A2241A">
        <w:rPr>
          <w:rFonts w:ascii="David" w:hAnsi="David" w:cs="David"/>
          <w:sz w:val="24"/>
          <w:szCs w:val="24"/>
          <w:rtl/>
        </w:rPr>
        <w:t xml:space="preserve">. </w:t>
      </w:r>
      <w:r w:rsidR="005907C9" w:rsidRPr="00A2241A">
        <w:rPr>
          <w:rFonts w:ascii="David" w:hAnsi="David" w:cs="David"/>
          <w:sz w:val="24"/>
          <w:szCs w:val="24"/>
          <w:rtl/>
        </w:rPr>
        <w:t>בבחינת</w:t>
      </w:r>
      <w:r w:rsidR="009E5307" w:rsidRPr="00A2241A">
        <w:rPr>
          <w:rFonts w:ascii="David" w:hAnsi="David" w:cs="David"/>
          <w:sz w:val="24"/>
          <w:szCs w:val="24"/>
          <w:rtl/>
        </w:rPr>
        <w:t xml:space="preserve"> תגובת  הצברים כלפי עולי אתיופיה שנערך  בשנות השמונים  </w:t>
      </w:r>
      <w:r w:rsidR="005907C9" w:rsidRPr="00A2241A">
        <w:rPr>
          <w:rFonts w:ascii="David" w:hAnsi="David" w:cs="David"/>
          <w:sz w:val="24"/>
          <w:szCs w:val="24"/>
          <w:rtl/>
        </w:rPr>
        <w:t>נמצא</w:t>
      </w:r>
      <w:r w:rsidR="009E5307" w:rsidRPr="00A2241A">
        <w:rPr>
          <w:rFonts w:ascii="David" w:hAnsi="David" w:cs="David"/>
          <w:sz w:val="24"/>
          <w:szCs w:val="24"/>
          <w:rtl/>
        </w:rPr>
        <w:t xml:space="preserve">  שימוש במנגנוני הגנה של קולט" </w:t>
      </w:r>
      <w:r w:rsidR="005907C9" w:rsidRPr="00A2241A">
        <w:rPr>
          <w:rFonts w:ascii="David" w:hAnsi="David" w:cs="David"/>
          <w:sz w:val="24"/>
          <w:szCs w:val="24"/>
          <w:rtl/>
        </w:rPr>
        <w:t>הכוללים:</w:t>
      </w:r>
    </w:p>
    <w:p w14:paraId="72D76685" w14:textId="5E077630" w:rsidR="005907C9" w:rsidRPr="00A2241A" w:rsidRDefault="009E5307" w:rsidP="004F63EE">
      <w:pPr>
        <w:pStyle w:val="a3"/>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 xml:space="preserve">שימוש </w:t>
      </w:r>
      <w:proofErr w:type="spellStart"/>
      <w:r w:rsidRPr="00A2241A">
        <w:rPr>
          <w:rFonts w:ascii="David" w:hAnsi="David" w:cs="David"/>
          <w:sz w:val="24"/>
          <w:szCs w:val="24"/>
          <w:rtl/>
        </w:rPr>
        <w:t>בסטריוטיפים</w:t>
      </w:r>
      <w:proofErr w:type="spellEnd"/>
      <w:r w:rsidRPr="00A2241A">
        <w:rPr>
          <w:rFonts w:ascii="David" w:hAnsi="David" w:cs="David"/>
          <w:sz w:val="24"/>
          <w:szCs w:val="24"/>
          <w:rtl/>
        </w:rPr>
        <w:t xml:space="preserve">, ובדעות קדומות, </w:t>
      </w:r>
    </w:p>
    <w:p w14:paraId="04DE44F1" w14:textId="0910F87C" w:rsidR="005907C9" w:rsidRPr="00A2241A" w:rsidRDefault="009E5307" w:rsidP="004F63EE">
      <w:pPr>
        <w:pStyle w:val="a3"/>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 xml:space="preserve">הפחתה בערכו של העולה וביכולתו, </w:t>
      </w:r>
      <w:r w:rsidR="005907C9" w:rsidRPr="00A2241A">
        <w:rPr>
          <w:rFonts w:ascii="David" w:hAnsi="David" w:cs="David"/>
          <w:sz w:val="24"/>
          <w:szCs w:val="24"/>
          <w:rtl/>
        </w:rPr>
        <w:t xml:space="preserve">המוביל ליחס של התנשאות ורחמים כלפי השחורים. </w:t>
      </w:r>
    </w:p>
    <w:p w14:paraId="4FB54405" w14:textId="4756A953" w:rsidR="005907C9" w:rsidRPr="00A2241A" w:rsidRDefault="005907C9" w:rsidP="004F63EE">
      <w:pPr>
        <w:pStyle w:val="a3"/>
        <w:numPr>
          <w:ilvl w:val="0"/>
          <w:numId w:val="10"/>
        </w:numPr>
        <w:spacing w:after="0" w:line="360" w:lineRule="auto"/>
        <w:jc w:val="both"/>
        <w:rPr>
          <w:rFonts w:ascii="David" w:hAnsi="David" w:cs="David"/>
          <w:sz w:val="24"/>
          <w:szCs w:val="24"/>
          <w:rtl/>
        </w:rPr>
      </w:pPr>
      <w:r w:rsidRPr="00A2241A">
        <w:rPr>
          <w:rFonts w:ascii="David" w:hAnsi="David" w:cs="David"/>
          <w:sz w:val="24"/>
          <w:szCs w:val="24"/>
          <w:rtl/>
        </w:rPr>
        <w:t>ה</w:t>
      </w:r>
      <w:r w:rsidR="009E5307" w:rsidRPr="00A2241A">
        <w:rPr>
          <w:rFonts w:ascii="David" w:hAnsi="David" w:cs="David"/>
          <w:sz w:val="24"/>
          <w:szCs w:val="24"/>
          <w:rtl/>
        </w:rPr>
        <w:t>תקפה ישירה על העולים,  (</w:t>
      </w:r>
      <w:r w:rsidRPr="00A2241A">
        <w:rPr>
          <w:rFonts w:ascii="David" w:hAnsi="David" w:cs="David"/>
          <w:sz w:val="24"/>
          <w:szCs w:val="24"/>
          <w:rtl/>
        </w:rPr>
        <w:t xml:space="preserve">בן עזר וגולן 2012; </w:t>
      </w:r>
      <w:r w:rsidR="009E5307" w:rsidRPr="00A2241A">
        <w:rPr>
          <w:rFonts w:ascii="David" w:hAnsi="David" w:cs="David"/>
          <w:sz w:val="24"/>
          <w:szCs w:val="24"/>
          <w:rtl/>
        </w:rPr>
        <w:t xml:space="preserve">בן-עזר 1982). </w:t>
      </w:r>
    </w:p>
    <w:p w14:paraId="79DC6A3E" w14:textId="62F9F5E1" w:rsidR="00322F90" w:rsidRPr="00A2241A" w:rsidRDefault="009E5307" w:rsidP="004F63EE">
      <w:pPr>
        <w:spacing w:after="0" w:line="360" w:lineRule="auto"/>
        <w:jc w:val="both"/>
        <w:rPr>
          <w:rFonts w:ascii="David" w:hAnsi="David" w:cs="David"/>
          <w:sz w:val="24"/>
          <w:szCs w:val="24"/>
        </w:rPr>
      </w:pPr>
      <w:r w:rsidRPr="00A2241A">
        <w:rPr>
          <w:rFonts w:ascii="David" w:hAnsi="David" w:cs="David"/>
          <w:sz w:val="24"/>
          <w:szCs w:val="24"/>
          <w:rtl/>
        </w:rPr>
        <w:t>הפליה והתייחסות מתנשאת זו איננה רק נחלת אנשים פרטים</w:t>
      </w:r>
      <w:r w:rsidR="005802A8" w:rsidRPr="00A2241A">
        <w:rPr>
          <w:rFonts w:ascii="David" w:hAnsi="David" w:cs="David"/>
          <w:sz w:val="24"/>
          <w:szCs w:val="24"/>
          <w:rtl/>
        </w:rPr>
        <w:t>,</w:t>
      </w:r>
      <w:r w:rsidRPr="00A2241A">
        <w:rPr>
          <w:rFonts w:ascii="David" w:hAnsi="David" w:cs="David"/>
          <w:sz w:val="24"/>
          <w:szCs w:val="24"/>
          <w:rtl/>
        </w:rPr>
        <w:t xml:space="preserve"> אלא </w:t>
      </w:r>
      <w:r w:rsidR="00EB2FFD" w:rsidRPr="00A2241A">
        <w:rPr>
          <w:rFonts w:ascii="David" w:hAnsi="David" w:cs="David"/>
          <w:sz w:val="24"/>
          <w:szCs w:val="24"/>
          <w:rtl/>
        </w:rPr>
        <w:t xml:space="preserve">גם </w:t>
      </w:r>
      <w:r w:rsidRPr="00A2241A">
        <w:rPr>
          <w:rFonts w:ascii="David" w:hAnsi="David" w:cs="David"/>
          <w:sz w:val="24"/>
          <w:szCs w:val="24"/>
          <w:rtl/>
        </w:rPr>
        <w:t>הפליה מוסדית</w:t>
      </w:r>
      <w:r w:rsidR="00EB2FFD" w:rsidRPr="00A2241A">
        <w:rPr>
          <w:rFonts w:ascii="David" w:hAnsi="David" w:cs="David"/>
          <w:sz w:val="24"/>
          <w:szCs w:val="24"/>
          <w:rtl/>
        </w:rPr>
        <w:t>.  ל</w:t>
      </w:r>
      <w:r w:rsidR="005802A8" w:rsidRPr="00A2241A">
        <w:rPr>
          <w:rFonts w:ascii="David" w:hAnsi="David" w:cs="David"/>
          <w:sz w:val="24"/>
          <w:szCs w:val="24"/>
          <w:rtl/>
        </w:rPr>
        <w:t xml:space="preserve">טענת </w:t>
      </w:r>
      <w:proofErr w:type="spellStart"/>
      <w:r w:rsidR="005802A8" w:rsidRPr="00A2241A">
        <w:rPr>
          <w:rFonts w:ascii="David" w:hAnsi="David" w:cs="David"/>
          <w:sz w:val="24"/>
          <w:szCs w:val="24"/>
          <w:rtl/>
        </w:rPr>
        <w:t>ורצברגר</w:t>
      </w:r>
      <w:proofErr w:type="spellEnd"/>
      <w:r w:rsidR="005802A8" w:rsidRPr="00A2241A">
        <w:rPr>
          <w:rFonts w:ascii="David" w:hAnsi="David" w:cs="David"/>
          <w:sz w:val="24"/>
          <w:szCs w:val="24"/>
          <w:rtl/>
        </w:rPr>
        <w:t xml:space="preserve"> (2003</w:t>
      </w:r>
      <w:r w:rsidR="004F1CBD" w:rsidRPr="00A2241A">
        <w:rPr>
          <w:rFonts w:ascii="David" w:hAnsi="David" w:cs="David"/>
          <w:sz w:val="24"/>
          <w:szCs w:val="24"/>
          <w:rtl/>
        </w:rPr>
        <w:t>)</w:t>
      </w:r>
      <w:r w:rsidR="005802A8" w:rsidRPr="00A2241A">
        <w:rPr>
          <w:rFonts w:ascii="David" w:hAnsi="David" w:cs="David"/>
          <w:sz w:val="24"/>
          <w:szCs w:val="24"/>
          <w:rtl/>
        </w:rPr>
        <w:t xml:space="preserve">, </w:t>
      </w:r>
      <w:r w:rsidR="00EB2FFD" w:rsidRPr="00A2241A">
        <w:rPr>
          <w:rFonts w:ascii="David" w:hAnsi="David" w:cs="David"/>
          <w:sz w:val="24"/>
          <w:szCs w:val="24"/>
          <w:rtl/>
        </w:rPr>
        <w:t>תפיסת הממסד את הקהילה הינה קהילה</w:t>
      </w:r>
      <w:r w:rsidR="00EB2FFD" w:rsidRPr="00A2241A">
        <w:rPr>
          <w:rFonts w:ascii="David" w:hAnsi="David" w:cs="David"/>
          <w:sz w:val="24"/>
          <w:szCs w:val="24"/>
        </w:rPr>
        <w:t xml:space="preserve"> </w:t>
      </w:r>
      <w:r w:rsidR="00EB2FFD" w:rsidRPr="00A2241A">
        <w:rPr>
          <w:rFonts w:ascii="David" w:hAnsi="David" w:cs="David"/>
          <w:sz w:val="24"/>
          <w:szCs w:val="24"/>
          <w:rtl/>
        </w:rPr>
        <w:t xml:space="preserve"> שולית  בחברה.  שוליות זו באה לידי ביטוי בעיקר בניסיון  להרחיק את בני העדה מהמרחב החברתי והתרבותי של  המדינה.  ניתן לראות את הדבר </w:t>
      </w:r>
      <w:r w:rsidRPr="00A2241A">
        <w:rPr>
          <w:rFonts w:ascii="David" w:hAnsi="David" w:cs="David"/>
          <w:sz w:val="24"/>
          <w:szCs w:val="24"/>
          <w:rtl/>
        </w:rPr>
        <w:t xml:space="preserve">  בתחומי החינו</w:t>
      </w:r>
      <w:r w:rsidR="00EB2FFD" w:rsidRPr="00A2241A">
        <w:rPr>
          <w:rFonts w:ascii="David" w:hAnsi="David" w:cs="David"/>
          <w:sz w:val="24"/>
          <w:szCs w:val="24"/>
          <w:rtl/>
        </w:rPr>
        <w:t>ך</w:t>
      </w:r>
      <w:r w:rsidRPr="00A2241A">
        <w:rPr>
          <w:rFonts w:ascii="David" w:hAnsi="David" w:cs="David"/>
          <w:sz w:val="24"/>
          <w:szCs w:val="24"/>
          <w:rtl/>
        </w:rPr>
        <w:t xml:space="preserve"> התעסוקה</w:t>
      </w:r>
      <w:r w:rsidR="005802A8" w:rsidRPr="00A2241A">
        <w:rPr>
          <w:rFonts w:ascii="David" w:hAnsi="David" w:cs="David"/>
          <w:sz w:val="24"/>
          <w:szCs w:val="24"/>
          <w:rtl/>
        </w:rPr>
        <w:t>,</w:t>
      </w:r>
      <w:r w:rsidRPr="00A2241A">
        <w:rPr>
          <w:rFonts w:ascii="David" w:hAnsi="David" w:cs="David"/>
          <w:sz w:val="24"/>
          <w:szCs w:val="24"/>
          <w:rtl/>
        </w:rPr>
        <w:t xml:space="preserve"> בשירותי דת כגון ניש</w:t>
      </w:r>
      <w:r w:rsidR="00EB2FFD" w:rsidRPr="00A2241A">
        <w:rPr>
          <w:rFonts w:ascii="David" w:hAnsi="David" w:cs="David"/>
          <w:sz w:val="24"/>
          <w:szCs w:val="24"/>
          <w:rtl/>
        </w:rPr>
        <w:t>ו</w:t>
      </w:r>
      <w:r w:rsidRPr="00A2241A">
        <w:rPr>
          <w:rFonts w:ascii="David" w:hAnsi="David" w:cs="David"/>
          <w:sz w:val="24"/>
          <w:szCs w:val="24"/>
          <w:rtl/>
        </w:rPr>
        <w:t xml:space="preserve">אין או קבורה </w:t>
      </w:r>
      <w:r w:rsidR="005802A8" w:rsidRPr="00A2241A">
        <w:rPr>
          <w:rFonts w:ascii="David" w:hAnsi="David" w:cs="David"/>
          <w:sz w:val="24"/>
          <w:szCs w:val="24"/>
          <w:rtl/>
        </w:rPr>
        <w:t xml:space="preserve">ולעיתים אף בהתנהגות גזענית כמו ניסיון להפחית את הילודה בקרב </w:t>
      </w:r>
      <w:proofErr w:type="spellStart"/>
      <w:r w:rsidR="005802A8" w:rsidRPr="00A2241A">
        <w:rPr>
          <w:rFonts w:ascii="David" w:hAnsi="David" w:cs="David"/>
          <w:sz w:val="24"/>
          <w:szCs w:val="24"/>
          <w:rtl/>
        </w:rPr>
        <w:t>אוכלוסיה</w:t>
      </w:r>
      <w:proofErr w:type="spellEnd"/>
      <w:r w:rsidR="005802A8" w:rsidRPr="00A2241A">
        <w:rPr>
          <w:rFonts w:ascii="David" w:hAnsi="David" w:cs="David"/>
          <w:sz w:val="24"/>
          <w:szCs w:val="24"/>
          <w:rtl/>
        </w:rPr>
        <w:t xml:space="preserve"> זו </w:t>
      </w:r>
      <w:r w:rsidRPr="00A2241A">
        <w:rPr>
          <w:rFonts w:ascii="David" w:hAnsi="David" w:cs="David"/>
          <w:sz w:val="24"/>
          <w:szCs w:val="24"/>
          <w:rtl/>
        </w:rPr>
        <w:t>(</w:t>
      </w:r>
      <w:proofErr w:type="spellStart"/>
      <w:r w:rsidRPr="00A2241A">
        <w:rPr>
          <w:rFonts w:ascii="David" w:hAnsi="David" w:cs="David"/>
          <w:sz w:val="24"/>
          <w:szCs w:val="24"/>
          <w:rtl/>
        </w:rPr>
        <w:t>ורצברגר</w:t>
      </w:r>
      <w:proofErr w:type="spellEnd"/>
      <w:r w:rsidRPr="00A2241A">
        <w:rPr>
          <w:rFonts w:ascii="David" w:hAnsi="David" w:cs="David"/>
          <w:sz w:val="24"/>
          <w:szCs w:val="24"/>
          <w:rtl/>
        </w:rPr>
        <w:t xml:space="preserve"> </w:t>
      </w:r>
      <w:r w:rsidR="006A1C80" w:rsidRPr="00A2241A">
        <w:rPr>
          <w:rFonts w:ascii="David" w:hAnsi="David" w:cs="David"/>
          <w:sz w:val="24"/>
          <w:szCs w:val="24"/>
          <w:rtl/>
        </w:rPr>
        <w:t>; פלמור 2016</w:t>
      </w:r>
      <w:r w:rsidR="00A828A2" w:rsidRPr="00A2241A">
        <w:rPr>
          <w:rFonts w:ascii="David" w:hAnsi="David" w:cs="David"/>
          <w:sz w:val="24"/>
          <w:szCs w:val="24"/>
          <w:rtl/>
        </w:rPr>
        <w:t>)</w:t>
      </w:r>
      <w:r w:rsidR="00EC251B" w:rsidRPr="00A2241A">
        <w:rPr>
          <w:rFonts w:ascii="David" w:hAnsi="David" w:cs="David"/>
          <w:sz w:val="24"/>
          <w:szCs w:val="24"/>
          <w:rtl/>
        </w:rPr>
        <w:t>.</w:t>
      </w:r>
      <w:r w:rsidR="005802A8" w:rsidRPr="00A2241A">
        <w:rPr>
          <w:rFonts w:ascii="David" w:hAnsi="David" w:cs="David"/>
          <w:sz w:val="24"/>
          <w:szCs w:val="24"/>
          <w:rtl/>
        </w:rPr>
        <w:t xml:space="preserve"> </w:t>
      </w:r>
      <w:r w:rsidR="00322F90" w:rsidRPr="00A2241A">
        <w:rPr>
          <w:rFonts w:ascii="David" w:hAnsi="David" w:cs="David"/>
          <w:sz w:val="24"/>
          <w:szCs w:val="24"/>
          <w:rtl/>
        </w:rPr>
        <w:t xml:space="preserve">לטענת </w:t>
      </w:r>
      <w:r w:rsidR="00B46DC4" w:rsidRPr="00A2241A">
        <w:rPr>
          <w:rFonts w:ascii="David" w:hAnsi="David" w:cs="David"/>
          <w:sz w:val="24"/>
          <w:szCs w:val="24"/>
          <w:rtl/>
        </w:rPr>
        <w:t>אליה-לייב</w:t>
      </w:r>
      <w:r w:rsidR="00CF3CA7" w:rsidRPr="00A2241A">
        <w:rPr>
          <w:rFonts w:ascii="David" w:hAnsi="David" w:cs="David"/>
          <w:sz w:val="24"/>
          <w:szCs w:val="24"/>
          <w:rtl/>
        </w:rPr>
        <w:t xml:space="preserve"> (</w:t>
      </w:r>
      <w:r w:rsidR="00B46DC4" w:rsidRPr="00A2241A">
        <w:rPr>
          <w:rFonts w:ascii="David" w:hAnsi="David" w:cs="David"/>
          <w:sz w:val="24"/>
          <w:szCs w:val="24"/>
          <w:rtl/>
        </w:rPr>
        <w:t xml:space="preserve"> 2017</w:t>
      </w:r>
      <w:r w:rsidR="00322F90" w:rsidRPr="00A2241A">
        <w:rPr>
          <w:rFonts w:ascii="David" w:hAnsi="David" w:cs="David"/>
          <w:sz w:val="24"/>
          <w:szCs w:val="24"/>
          <w:rtl/>
        </w:rPr>
        <w:t>)  הנוכחות האתיופית  מאתגרת את השיח ההגמוני המכחיש את הריבוד הגזעי בתוך הקולקטיב היהודי המתבסס על קיבוץ  גלויות שהוא בסיסה הלגיטימי של מדינת ישראל</w:t>
      </w:r>
      <w:r w:rsidR="005802A8" w:rsidRPr="00A2241A">
        <w:rPr>
          <w:rFonts w:ascii="David" w:hAnsi="David" w:cs="David"/>
          <w:sz w:val="24"/>
          <w:szCs w:val="24"/>
          <w:rtl/>
        </w:rPr>
        <w:t xml:space="preserve">. </w:t>
      </w:r>
    </w:p>
    <w:p w14:paraId="690CE735" w14:textId="10F764E3" w:rsidR="00EC251B" w:rsidRPr="00A2241A" w:rsidRDefault="00A96EDD" w:rsidP="004F63EE">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הפלית  יהודי אתיופיה -היבטים מרחבים </w:t>
      </w:r>
    </w:p>
    <w:p w14:paraId="52E16EB7" w14:textId="77777777" w:rsidR="00A96EDD" w:rsidRPr="00A2241A" w:rsidRDefault="00882088" w:rsidP="004F63EE">
      <w:pPr>
        <w:spacing w:after="0" w:line="360" w:lineRule="auto"/>
        <w:jc w:val="both"/>
        <w:rPr>
          <w:rFonts w:ascii="David" w:hAnsi="David" w:cs="David"/>
          <w:sz w:val="24"/>
          <w:szCs w:val="24"/>
          <w:rtl/>
        </w:rPr>
      </w:pPr>
      <w:r w:rsidRPr="00A2241A">
        <w:rPr>
          <w:rFonts w:ascii="David" w:hAnsi="David" w:cs="David"/>
          <w:sz w:val="24"/>
          <w:szCs w:val="24"/>
          <w:rtl/>
        </w:rPr>
        <w:t>מבחינה תכנונית הרי ש</w:t>
      </w:r>
      <w:r w:rsidR="00A828A2" w:rsidRPr="00A2241A">
        <w:rPr>
          <w:rFonts w:ascii="David" w:hAnsi="David" w:cs="David"/>
          <w:sz w:val="24"/>
          <w:szCs w:val="24"/>
          <w:rtl/>
        </w:rPr>
        <w:t>הדר</w:t>
      </w:r>
      <w:r w:rsidR="00A96EDD" w:rsidRPr="00A2241A">
        <w:rPr>
          <w:rFonts w:ascii="David" w:hAnsi="David" w:cs="David"/>
          <w:sz w:val="24"/>
          <w:szCs w:val="24"/>
          <w:rtl/>
        </w:rPr>
        <w:t xml:space="preserve">ת יהדות אתיופיה </w:t>
      </w:r>
      <w:r w:rsidR="00A828A2" w:rsidRPr="00A2241A">
        <w:rPr>
          <w:rFonts w:ascii="David" w:hAnsi="David" w:cs="David"/>
          <w:sz w:val="24"/>
          <w:szCs w:val="24"/>
          <w:rtl/>
        </w:rPr>
        <w:t xml:space="preserve">באה לידי ביטוי בהחזקתם של </w:t>
      </w:r>
      <w:r w:rsidR="00A96EDD" w:rsidRPr="00A2241A">
        <w:rPr>
          <w:rFonts w:ascii="David" w:hAnsi="David" w:cs="David"/>
          <w:sz w:val="24"/>
          <w:szCs w:val="24"/>
          <w:rtl/>
        </w:rPr>
        <w:t>ה</w:t>
      </w:r>
      <w:r w:rsidR="00A828A2" w:rsidRPr="00A2241A">
        <w:rPr>
          <w:rFonts w:ascii="David" w:hAnsi="David" w:cs="David"/>
          <w:sz w:val="24"/>
          <w:szCs w:val="24"/>
          <w:rtl/>
        </w:rPr>
        <w:t>עולי</w:t>
      </w:r>
      <w:r w:rsidR="00A96EDD" w:rsidRPr="00A2241A">
        <w:rPr>
          <w:rFonts w:ascii="David" w:hAnsi="David" w:cs="David"/>
          <w:sz w:val="24"/>
          <w:szCs w:val="24"/>
          <w:rtl/>
        </w:rPr>
        <w:t>ם</w:t>
      </w:r>
      <w:r w:rsidR="00A828A2" w:rsidRPr="00A2241A">
        <w:rPr>
          <w:rFonts w:ascii="David" w:hAnsi="David" w:cs="David"/>
          <w:sz w:val="24"/>
          <w:szCs w:val="24"/>
          <w:rtl/>
        </w:rPr>
        <w:t xml:space="preserve"> </w:t>
      </w:r>
      <w:r w:rsidR="00A96EDD" w:rsidRPr="00A2241A">
        <w:rPr>
          <w:rFonts w:ascii="David" w:hAnsi="David" w:cs="David"/>
          <w:sz w:val="24"/>
          <w:szCs w:val="24"/>
          <w:rtl/>
        </w:rPr>
        <w:t>מ</w:t>
      </w:r>
      <w:r w:rsidR="00A828A2" w:rsidRPr="00A2241A">
        <w:rPr>
          <w:rFonts w:ascii="David" w:hAnsi="David" w:cs="David"/>
          <w:sz w:val="24"/>
          <w:szCs w:val="24"/>
          <w:rtl/>
        </w:rPr>
        <w:t xml:space="preserve">אתיופיה באתרי קליטה ארעיים מבודדים ומופרדים </w:t>
      </w:r>
      <w:r w:rsidR="00EC251B" w:rsidRPr="00A2241A">
        <w:rPr>
          <w:rFonts w:ascii="David" w:hAnsi="David" w:cs="David"/>
          <w:sz w:val="24"/>
          <w:szCs w:val="24"/>
          <w:rtl/>
        </w:rPr>
        <w:t>(</w:t>
      </w:r>
      <w:r w:rsidR="00A828A2" w:rsidRPr="00A2241A">
        <w:rPr>
          <w:rFonts w:ascii="David" w:hAnsi="David" w:cs="David"/>
          <w:sz w:val="24"/>
          <w:szCs w:val="24"/>
          <w:rtl/>
        </w:rPr>
        <w:t>הרצוג, 1998 ;</w:t>
      </w:r>
      <w:proofErr w:type="spellStart"/>
      <w:r w:rsidR="00A828A2" w:rsidRPr="00A2241A">
        <w:rPr>
          <w:rFonts w:ascii="David" w:hAnsi="David" w:cs="David"/>
          <w:sz w:val="24"/>
          <w:szCs w:val="24"/>
          <w:rtl/>
        </w:rPr>
        <w:t>סבירסקי</w:t>
      </w:r>
      <w:proofErr w:type="spellEnd"/>
      <w:r w:rsidR="00A828A2" w:rsidRPr="00A2241A">
        <w:rPr>
          <w:rFonts w:ascii="David" w:hAnsi="David" w:cs="David"/>
          <w:sz w:val="24"/>
          <w:szCs w:val="24"/>
          <w:rtl/>
        </w:rPr>
        <w:t xml:space="preserve"> </w:t>
      </w:r>
      <w:proofErr w:type="spellStart"/>
      <w:r w:rsidR="00A828A2" w:rsidRPr="00A2241A">
        <w:rPr>
          <w:rFonts w:ascii="David" w:hAnsi="David" w:cs="David"/>
          <w:sz w:val="24"/>
          <w:szCs w:val="24"/>
          <w:rtl/>
        </w:rPr>
        <w:t>וסבירסקי</w:t>
      </w:r>
      <w:proofErr w:type="spellEnd"/>
      <w:r w:rsidR="00A828A2" w:rsidRPr="00A2241A">
        <w:rPr>
          <w:rFonts w:ascii="David" w:hAnsi="David" w:cs="David"/>
          <w:sz w:val="24"/>
          <w:szCs w:val="24"/>
          <w:rtl/>
        </w:rPr>
        <w:t xml:space="preserve">, 2002 </w:t>
      </w:r>
      <w:r w:rsidR="00EC251B" w:rsidRPr="00A2241A">
        <w:rPr>
          <w:rFonts w:ascii="David" w:hAnsi="David" w:cs="David"/>
          <w:sz w:val="24"/>
          <w:szCs w:val="24"/>
          <w:rtl/>
        </w:rPr>
        <w:t xml:space="preserve">) מוסדות קליטה אילו נועדו </w:t>
      </w:r>
      <w:r w:rsidR="00A96EDD" w:rsidRPr="00A2241A">
        <w:rPr>
          <w:rFonts w:ascii="David" w:hAnsi="David" w:cs="David"/>
          <w:sz w:val="24"/>
          <w:szCs w:val="24"/>
          <w:rtl/>
        </w:rPr>
        <w:t>לכאורה,</w:t>
      </w:r>
      <w:r w:rsidR="00EC251B" w:rsidRPr="00A2241A">
        <w:rPr>
          <w:rFonts w:ascii="David" w:hAnsi="David" w:cs="David"/>
          <w:sz w:val="24"/>
          <w:szCs w:val="24"/>
          <w:rtl/>
        </w:rPr>
        <w:t xml:space="preserve"> לס</w:t>
      </w:r>
      <w:r w:rsidR="00A96EDD" w:rsidRPr="00A2241A">
        <w:rPr>
          <w:rFonts w:ascii="David" w:hAnsi="David" w:cs="David"/>
          <w:sz w:val="24"/>
          <w:szCs w:val="24"/>
          <w:rtl/>
        </w:rPr>
        <w:t>י</w:t>
      </w:r>
      <w:r w:rsidR="00EC251B" w:rsidRPr="00A2241A">
        <w:rPr>
          <w:rFonts w:ascii="David" w:hAnsi="David" w:cs="David"/>
          <w:sz w:val="24"/>
          <w:szCs w:val="24"/>
          <w:rtl/>
        </w:rPr>
        <w:t>יע לעולים  בשנתיים הראשונות של תהליך  הקליטה</w:t>
      </w:r>
      <w:r w:rsidR="00A96EDD" w:rsidRPr="00A2241A">
        <w:rPr>
          <w:rFonts w:ascii="David" w:hAnsi="David" w:cs="David"/>
          <w:sz w:val="24"/>
          <w:szCs w:val="24"/>
          <w:rtl/>
        </w:rPr>
        <w:t xml:space="preserve"> ולהכשירם  להשתלבות בחברה המודרנית. בפועל,</w:t>
      </w:r>
      <w:r w:rsidR="00EC251B" w:rsidRPr="00A2241A">
        <w:rPr>
          <w:rFonts w:ascii="David" w:hAnsi="David" w:cs="David"/>
          <w:sz w:val="24"/>
          <w:szCs w:val="24"/>
          <w:rtl/>
        </w:rPr>
        <w:t xml:space="preserve">  לעיתים </w:t>
      </w:r>
      <w:r w:rsidR="00A96EDD" w:rsidRPr="00A2241A">
        <w:rPr>
          <w:rFonts w:ascii="David" w:hAnsi="David" w:cs="David"/>
          <w:sz w:val="24"/>
          <w:szCs w:val="24"/>
          <w:rtl/>
        </w:rPr>
        <w:t>המשיכו המגורים במרכזי הקליטה</w:t>
      </w:r>
      <w:r w:rsidR="00EC251B" w:rsidRPr="00A2241A">
        <w:rPr>
          <w:rFonts w:ascii="David" w:hAnsi="David" w:cs="David"/>
          <w:sz w:val="24"/>
          <w:szCs w:val="24"/>
          <w:rtl/>
        </w:rPr>
        <w:t xml:space="preserve"> גם שנים ארוכות</w:t>
      </w:r>
      <w:r w:rsidR="00A96EDD" w:rsidRPr="00A2241A">
        <w:rPr>
          <w:rFonts w:ascii="David" w:hAnsi="David" w:cs="David"/>
          <w:sz w:val="24"/>
          <w:szCs w:val="24"/>
          <w:rtl/>
        </w:rPr>
        <w:t xml:space="preserve"> בשל קשיים במציאת</w:t>
      </w:r>
      <w:r w:rsidR="00EB2FFD" w:rsidRPr="00A2241A">
        <w:rPr>
          <w:rFonts w:ascii="David" w:hAnsi="David" w:cs="David"/>
          <w:sz w:val="24"/>
          <w:szCs w:val="24"/>
          <w:rtl/>
        </w:rPr>
        <w:t xml:space="preserve"> פתרונ</w:t>
      </w:r>
      <w:r w:rsidR="00A96EDD" w:rsidRPr="00A2241A">
        <w:rPr>
          <w:rFonts w:ascii="David" w:hAnsi="David" w:cs="David"/>
          <w:sz w:val="24"/>
          <w:szCs w:val="24"/>
          <w:rtl/>
        </w:rPr>
        <w:t>ו</w:t>
      </w:r>
      <w:r w:rsidR="00EB2FFD" w:rsidRPr="00A2241A">
        <w:rPr>
          <w:rFonts w:ascii="David" w:hAnsi="David" w:cs="David"/>
          <w:sz w:val="24"/>
          <w:szCs w:val="24"/>
          <w:rtl/>
        </w:rPr>
        <w:t>ת המשך</w:t>
      </w:r>
      <w:r w:rsidR="00EC251B" w:rsidRPr="00A2241A">
        <w:rPr>
          <w:rFonts w:ascii="David" w:hAnsi="David" w:cs="David"/>
          <w:sz w:val="24"/>
          <w:szCs w:val="24"/>
          <w:rtl/>
        </w:rPr>
        <w:t>.</w:t>
      </w:r>
      <w:r w:rsidR="00EB2FFD" w:rsidRPr="00A2241A">
        <w:rPr>
          <w:rFonts w:ascii="David" w:hAnsi="David" w:cs="David"/>
          <w:sz w:val="24"/>
          <w:szCs w:val="24"/>
          <w:rtl/>
        </w:rPr>
        <w:t xml:space="preserve"> </w:t>
      </w:r>
    </w:p>
    <w:p w14:paraId="684F83C5" w14:textId="211DBFBD" w:rsidR="00A96EDD" w:rsidRPr="00A2241A" w:rsidRDefault="00EB2FFD" w:rsidP="004F63EE">
      <w:pPr>
        <w:spacing w:after="0" w:line="360" w:lineRule="auto"/>
        <w:jc w:val="both"/>
        <w:rPr>
          <w:rFonts w:ascii="David" w:hAnsi="David" w:cs="David"/>
          <w:sz w:val="24"/>
          <w:szCs w:val="24"/>
          <w:shd w:val="clear" w:color="auto" w:fill="FFFFFF"/>
        </w:rPr>
      </w:pPr>
      <w:r w:rsidRPr="00A2241A">
        <w:rPr>
          <w:rFonts w:ascii="David" w:hAnsi="David" w:cs="David"/>
          <w:sz w:val="24"/>
          <w:szCs w:val="24"/>
          <w:rtl/>
        </w:rPr>
        <w:t xml:space="preserve">בשנות התשעים , </w:t>
      </w:r>
      <w:r w:rsidR="00A96EDD" w:rsidRPr="00A2241A">
        <w:rPr>
          <w:rFonts w:ascii="David" w:hAnsi="David" w:cs="David"/>
          <w:sz w:val="24"/>
          <w:szCs w:val="24"/>
          <w:rtl/>
        </w:rPr>
        <w:t>מפוזרים</w:t>
      </w:r>
      <w:r w:rsidRPr="00A2241A">
        <w:rPr>
          <w:rFonts w:ascii="David" w:hAnsi="David" w:cs="David"/>
          <w:sz w:val="24"/>
          <w:szCs w:val="24"/>
          <w:rtl/>
        </w:rPr>
        <w:t xml:space="preserve"> עולי יהדות אתיופיה </w:t>
      </w:r>
      <w:r w:rsidR="00EC251B" w:rsidRPr="00A2241A">
        <w:rPr>
          <w:rFonts w:ascii="David" w:hAnsi="David" w:cs="David"/>
          <w:sz w:val="24"/>
          <w:szCs w:val="24"/>
          <w:rtl/>
        </w:rPr>
        <w:t xml:space="preserve"> </w:t>
      </w:r>
      <w:r w:rsidR="00A828A2" w:rsidRPr="00A2241A">
        <w:rPr>
          <w:rFonts w:ascii="David" w:hAnsi="David" w:cs="David"/>
          <w:sz w:val="24"/>
          <w:szCs w:val="24"/>
          <w:rtl/>
        </w:rPr>
        <w:t>בפריפריה החברתית</w:t>
      </w:r>
      <w:r w:rsidR="00D01E88" w:rsidRPr="00A2241A">
        <w:rPr>
          <w:rFonts w:ascii="David" w:hAnsi="David" w:cs="David"/>
          <w:sz w:val="24"/>
          <w:szCs w:val="24"/>
          <w:rtl/>
        </w:rPr>
        <w:t xml:space="preserve"> </w:t>
      </w:r>
      <w:r w:rsidR="00A828A2" w:rsidRPr="00A2241A">
        <w:rPr>
          <w:rFonts w:ascii="David" w:hAnsi="David" w:cs="David"/>
          <w:sz w:val="24"/>
          <w:szCs w:val="24"/>
          <w:rtl/>
        </w:rPr>
        <w:t xml:space="preserve">־הכלכלית של המדינה, </w:t>
      </w:r>
      <w:r w:rsidR="00A96EDD" w:rsidRPr="00A2241A">
        <w:rPr>
          <w:rFonts w:ascii="David" w:hAnsi="David" w:cs="David"/>
          <w:sz w:val="24"/>
          <w:szCs w:val="24"/>
          <w:rtl/>
        </w:rPr>
        <w:t xml:space="preserve">כאשר </w:t>
      </w:r>
      <w:r w:rsidR="00EC251B" w:rsidRPr="00A2241A">
        <w:rPr>
          <w:rFonts w:ascii="David" w:hAnsi="David" w:cs="David"/>
          <w:sz w:val="24"/>
          <w:szCs w:val="24"/>
          <w:rtl/>
        </w:rPr>
        <w:t xml:space="preserve">בחלק מהמקרים סירבו  רשויות מקומיות לאפשר  לאזרחים ממוצא אתיופי  להתגורר </w:t>
      </w:r>
      <w:proofErr w:type="spellStart"/>
      <w:r w:rsidR="00EC251B" w:rsidRPr="00A2241A">
        <w:rPr>
          <w:rFonts w:ascii="David" w:hAnsi="David" w:cs="David"/>
          <w:sz w:val="24"/>
          <w:szCs w:val="24"/>
          <w:rtl/>
        </w:rPr>
        <w:t>באיזורי</w:t>
      </w:r>
      <w:proofErr w:type="spellEnd"/>
      <w:r w:rsidR="00EC251B" w:rsidRPr="00A2241A">
        <w:rPr>
          <w:rFonts w:ascii="David" w:hAnsi="David" w:cs="David"/>
          <w:sz w:val="24"/>
          <w:szCs w:val="24"/>
          <w:rtl/>
        </w:rPr>
        <w:t xml:space="preserve"> </w:t>
      </w:r>
      <w:r w:rsidR="00EC251B" w:rsidRPr="00A2241A">
        <w:rPr>
          <w:rFonts w:ascii="David" w:hAnsi="David" w:cs="David"/>
          <w:sz w:val="24"/>
          <w:szCs w:val="24"/>
          <w:rtl/>
        </w:rPr>
        <w:lastRenderedPageBreak/>
        <w:t xml:space="preserve">הרשות או  בשכונות מסוימות </w:t>
      </w:r>
      <w:r w:rsidR="00A96EDD" w:rsidRPr="00A2241A">
        <w:rPr>
          <w:rFonts w:ascii="David" w:hAnsi="David" w:cs="David"/>
          <w:sz w:val="24"/>
          <w:szCs w:val="24"/>
          <w:rtl/>
        </w:rPr>
        <w:t>(</w:t>
      </w:r>
      <w:r w:rsidR="00364156" w:rsidRPr="00A2241A">
        <w:rPr>
          <w:rFonts w:ascii="David" w:hAnsi="David" w:cs="David"/>
          <w:sz w:val="24"/>
          <w:szCs w:val="24"/>
          <w:rtl/>
        </w:rPr>
        <w:t xml:space="preserve">אגודת יוצאי אתיופיה 2021; </w:t>
      </w:r>
      <w:proofErr w:type="spellStart"/>
      <w:r w:rsidR="00A96EDD" w:rsidRPr="00A2241A">
        <w:rPr>
          <w:rFonts w:ascii="David" w:hAnsi="David" w:cs="David"/>
          <w:sz w:val="24"/>
          <w:szCs w:val="24"/>
          <w:rtl/>
        </w:rPr>
        <w:t>סבירסקי</w:t>
      </w:r>
      <w:proofErr w:type="spellEnd"/>
      <w:r w:rsidR="00A96EDD" w:rsidRPr="00A2241A">
        <w:rPr>
          <w:rFonts w:ascii="David" w:hAnsi="David" w:cs="David"/>
          <w:sz w:val="24"/>
          <w:szCs w:val="24"/>
          <w:rtl/>
        </w:rPr>
        <w:t xml:space="preserve"> </w:t>
      </w:r>
      <w:proofErr w:type="spellStart"/>
      <w:r w:rsidR="00A96EDD" w:rsidRPr="00A2241A">
        <w:rPr>
          <w:rFonts w:ascii="David" w:hAnsi="David" w:cs="David"/>
          <w:sz w:val="24"/>
          <w:szCs w:val="24"/>
          <w:rtl/>
        </w:rPr>
        <w:t>וסבירסקי</w:t>
      </w:r>
      <w:proofErr w:type="spellEnd"/>
      <w:r w:rsidR="00A96EDD" w:rsidRPr="00A2241A">
        <w:rPr>
          <w:rFonts w:ascii="David" w:hAnsi="David" w:cs="David"/>
          <w:sz w:val="24"/>
          <w:szCs w:val="24"/>
          <w:rtl/>
        </w:rPr>
        <w:t>, 2002</w:t>
      </w:r>
      <w:r w:rsidR="00364156" w:rsidRPr="00A2241A">
        <w:rPr>
          <w:rFonts w:ascii="David" w:hAnsi="David" w:cs="David"/>
          <w:sz w:val="24"/>
          <w:szCs w:val="24"/>
          <w:rtl/>
        </w:rPr>
        <w:t xml:space="preserve">; </w:t>
      </w:r>
      <w:r w:rsidR="00A96EDD" w:rsidRPr="00A2241A">
        <w:rPr>
          <w:rFonts w:ascii="David" w:hAnsi="David" w:cs="David"/>
          <w:sz w:val="24"/>
          <w:szCs w:val="24"/>
        </w:rPr>
        <w:t xml:space="preserve"> .(Halper, 198</w:t>
      </w:r>
      <w:r w:rsidR="00364156" w:rsidRPr="00A2241A">
        <w:rPr>
          <w:rFonts w:ascii="David" w:hAnsi="David" w:cs="David"/>
          <w:sz w:val="24"/>
          <w:szCs w:val="24"/>
        </w:rPr>
        <w:t>5</w:t>
      </w:r>
    </w:p>
    <w:p w14:paraId="08E8CFCA" w14:textId="4E67D48B" w:rsidR="00A96EDD" w:rsidRPr="00A2241A" w:rsidRDefault="001A4E3F" w:rsidP="004F63EE">
      <w:pPr>
        <w:spacing w:after="0" w:line="360" w:lineRule="auto"/>
        <w:jc w:val="both"/>
        <w:rPr>
          <w:rFonts w:ascii="David" w:hAnsi="David" w:cs="David"/>
          <w:sz w:val="24"/>
          <w:szCs w:val="24"/>
          <w:rtl/>
        </w:rPr>
      </w:pPr>
      <w:r w:rsidRPr="00A2241A">
        <w:rPr>
          <w:rFonts w:ascii="David" w:hAnsi="David" w:cs="David"/>
          <w:sz w:val="24"/>
          <w:szCs w:val="24"/>
          <w:shd w:val="clear" w:color="auto" w:fill="FFFFFF"/>
          <w:rtl/>
        </w:rPr>
        <w:t>ב-2008, גובשה תכנית חומש אשר העניקה הטבות במשכנתאות לזוגות צעירים,</w:t>
      </w:r>
      <w:r w:rsidR="00882088" w:rsidRPr="00A2241A">
        <w:rPr>
          <w:rFonts w:ascii="David" w:hAnsi="David" w:cs="David"/>
          <w:sz w:val="24"/>
          <w:szCs w:val="24"/>
          <w:shd w:val="clear" w:color="auto" w:fill="FFFFFF"/>
          <w:rtl/>
        </w:rPr>
        <w:t xml:space="preserve"> </w:t>
      </w:r>
      <w:r w:rsidRPr="00A2241A">
        <w:rPr>
          <w:rFonts w:ascii="David" w:hAnsi="David" w:cs="David"/>
          <w:sz w:val="24"/>
          <w:szCs w:val="24"/>
          <w:shd w:val="clear" w:color="auto" w:fill="FFFFFF"/>
          <w:rtl/>
        </w:rPr>
        <w:t xml:space="preserve"> </w:t>
      </w:r>
      <w:r w:rsidR="00EB2FFD" w:rsidRPr="00A2241A">
        <w:rPr>
          <w:rFonts w:ascii="David" w:hAnsi="David" w:cs="David"/>
          <w:sz w:val="24"/>
          <w:szCs w:val="24"/>
          <w:shd w:val="clear" w:color="auto" w:fill="FFFFFF"/>
          <w:rtl/>
        </w:rPr>
        <w:t>הטבה זו התבססה על כוחות השוק ו</w:t>
      </w:r>
      <w:r w:rsidRPr="00A2241A">
        <w:rPr>
          <w:rFonts w:ascii="David" w:hAnsi="David" w:cs="David"/>
          <w:sz w:val="24"/>
          <w:szCs w:val="24"/>
          <w:shd w:val="clear" w:color="auto" w:fill="FFFFFF"/>
          <w:rtl/>
        </w:rPr>
        <w:t>לא מומש</w:t>
      </w:r>
      <w:r w:rsidR="00EB2FFD" w:rsidRPr="00A2241A">
        <w:rPr>
          <w:rFonts w:ascii="David" w:hAnsi="David" w:cs="David"/>
          <w:sz w:val="24"/>
          <w:szCs w:val="24"/>
          <w:shd w:val="clear" w:color="auto" w:fill="FFFFFF"/>
          <w:rtl/>
        </w:rPr>
        <w:t>ה</w:t>
      </w:r>
      <w:r w:rsidRPr="00A2241A">
        <w:rPr>
          <w:rFonts w:ascii="David" w:hAnsi="David" w:cs="David"/>
          <w:sz w:val="24"/>
          <w:szCs w:val="24"/>
          <w:shd w:val="clear" w:color="auto" w:fill="FFFFFF"/>
          <w:rtl/>
        </w:rPr>
        <w:t xml:space="preserve"> עקב עליית מחירי הדיור החדים. </w:t>
      </w:r>
      <w:r w:rsidR="00882088" w:rsidRPr="00A2241A">
        <w:rPr>
          <w:rFonts w:ascii="David" w:hAnsi="David" w:cs="David"/>
          <w:sz w:val="24"/>
          <w:szCs w:val="24"/>
          <w:shd w:val="clear" w:color="auto" w:fill="FFFFFF"/>
          <w:rtl/>
        </w:rPr>
        <w:t xml:space="preserve">יותר מכך  ב2011 הכריז משרד הקליטה על נוהל  </w:t>
      </w:r>
      <w:r w:rsidR="00EC251B" w:rsidRPr="00A2241A">
        <w:rPr>
          <w:rFonts w:ascii="David" w:hAnsi="David" w:cs="David"/>
          <w:sz w:val="24"/>
          <w:szCs w:val="24"/>
          <w:shd w:val="clear" w:color="auto" w:fill="FFFFFF"/>
          <w:rtl/>
        </w:rPr>
        <w:t xml:space="preserve">על פיו  </w:t>
      </w:r>
      <w:r w:rsidRPr="00A2241A">
        <w:rPr>
          <w:rFonts w:ascii="David" w:hAnsi="David" w:cs="David"/>
          <w:sz w:val="24"/>
          <w:szCs w:val="24"/>
          <w:shd w:val="clear" w:color="auto" w:fill="FFFFFF"/>
          <w:rtl/>
        </w:rPr>
        <w:t xml:space="preserve">משפחות עולים היוצאות ממרכזי קליטה זכאיות למענקים כסיוע ברכישת דירות בשוק הפרטי. אך בכדי לקבל את המענק, יש לבחור מתוך רשימת ערים ושכונות, ולעיתים אפילו רחובות שאך ורק בהן ניתן לרכוש את הדירות. מדיניות זאת </w:t>
      </w:r>
      <w:r w:rsidR="00A96EDD" w:rsidRPr="00A2241A">
        <w:rPr>
          <w:rFonts w:ascii="David" w:hAnsi="David" w:cs="David"/>
          <w:sz w:val="24"/>
          <w:szCs w:val="24"/>
          <w:shd w:val="clear" w:color="auto" w:fill="FFFFFF"/>
          <w:rtl/>
        </w:rPr>
        <w:t>אילצה את</w:t>
      </w:r>
      <w:r w:rsidRPr="00A2241A">
        <w:rPr>
          <w:rFonts w:ascii="David" w:hAnsi="David" w:cs="David"/>
          <w:sz w:val="24"/>
          <w:szCs w:val="24"/>
          <w:shd w:val="clear" w:color="auto" w:fill="FFFFFF"/>
          <w:rtl/>
        </w:rPr>
        <w:t xml:space="preserve"> העולים הנ"ל ל</w:t>
      </w:r>
      <w:r w:rsidR="00A96EDD" w:rsidRPr="00A2241A">
        <w:rPr>
          <w:rFonts w:ascii="David" w:hAnsi="David" w:cs="David"/>
          <w:sz w:val="24"/>
          <w:szCs w:val="24"/>
          <w:shd w:val="clear" w:color="auto" w:fill="FFFFFF"/>
          <w:rtl/>
        </w:rPr>
        <w:t>השתלב ב</w:t>
      </w:r>
      <w:r w:rsidRPr="00A2241A">
        <w:rPr>
          <w:rFonts w:ascii="David" w:hAnsi="David" w:cs="David"/>
          <w:sz w:val="24"/>
          <w:szCs w:val="24"/>
          <w:shd w:val="clear" w:color="auto" w:fill="FFFFFF"/>
          <w:rtl/>
        </w:rPr>
        <w:t xml:space="preserve">שכונת העוני הקשות ביותר, </w:t>
      </w:r>
      <w:r w:rsidR="00A96EDD" w:rsidRPr="00A2241A">
        <w:rPr>
          <w:rFonts w:ascii="David" w:hAnsi="David" w:cs="David"/>
          <w:sz w:val="24"/>
          <w:szCs w:val="24"/>
          <w:shd w:val="clear" w:color="auto" w:fill="FFFFFF"/>
          <w:rtl/>
        </w:rPr>
        <w:t xml:space="preserve">תוך שהיא </w:t>
      </w:r>
      <w:r w:rsidRPr="00A2241A">
        <w:rPr>
          <w:rFonts w:ascii="David" w:hAnsi="David" w:cs="David"/>
          <w:sz w:val="24"/>
          <w:szCs w:val="24"/>
          <w:shd w:val="clear" w:color="auto" w:fill="FFFFFF"/>
          <w:rtl/>
        </w:rPr>
        <w:t>חוסמת אפשרויות כלכליות, חברתיות, תעסוקתיות וחינוכיות, ובכך מסלילה ומונעת מוביליות חברתית</w:t>
      </w:r>
      <w:r w:rsidR="00364156" w:rsidRPr="00A2241A">
        <w:rPr>
          <w:rFonts w:ascii="David" w:hAnsi="David" w:cs="David"/>
          <w:sz w:val="24"/>
          <w:szCs w:val="24"/>
          <w:shd w:val="clear" w:color="auto" w:fill="FFFFFF"/>
          <w:rtl/>
        </w:rPr>
        <w:t xml:space="preserve"> (אגודת יוצאי אתיופיה, נדלה פברואר 2021)</w:t>
      </w:r>
      <w:r w:rsidR="00364156" w:rsidRPr="00A2241A">
        <w:rPr>
          <w:rFonts w:ascii="David" w:hAnsi="David" w:cs="David"/>
          <w:sz w:val="24"/>
          <w:szCs w:val="24"/>
          <w:shd w:val="clear" w:color="auto" w:fill="FFFFFF"/>
        </w:rPr>
        <w:t xml:space="preserve"> </w:t>
      </w:r>
      <w:r w:rsidR="00882088" w:rsidRPr="00A2241A">
        <w:rPr>
          <w:rFonts w:ascii="David" w:hAnsi="David" w:cs="David"/>
          <w:sz w:val="24"/>
          <w:szCs w:val="24"/>
          <w:shd w:val="clear" w:color="auto" w:fill="FFFFFF"/>
        </w:rPr>
        <w:t xml:space="preserve"> </w:t>
      </w:r>
      <w:r w:rsidRPr="00A2241A">
        <w:rPr>
          <w:rFonts w:ascii="David" w:hAnsi="David" w:cs="David"/>
          <w:sz w:val="24"/>
          <w:szCs w:val="24"/>
          <w:shd w:val="clear" w:color="auto" w:fill="FFFFFF"/>
        </w:rPr>
        <w:t>.</w:t>
      </w:r>
      <w:r w:rsidR="009076E5" w:rsidRPr="00A2241A">
        <w:rPr>
          <w:rFonts w:ascii="David" w:hAnsi="David" w:cs="David"/>
          <w:sz w:val="24"/>
          <w:szCs w:val="24"/>
          <w:rtl/>
        </w:rPr>
        <w:t xml:space="preserve"> </w:t>
      </w:r>
    </w:p>
    <w:p w14:paraId="1DFA7098" w14:textId="2936442F" w:rsidR="009D4AA6" w:rsidRPr="00A2241A" w:rsidRDefault="00A96EDD" w:rsidP="004F63EE">
      <w:pPr>
        <w:spacing w:after="0" w:line="360" w:lineRule="auto"/>
        <w:jc w:val="both"/>
        <w:rPr>
          <w:rFonts w:ascii="David" w:hAnsi="David" w:cs="David"/>
          <w:sz w:val="24"/>
          <w:szCs w:val="24"/>
          <w:rtl/>
        </w:rPr>
      </w:pPr>
      <w:r w:rsidRPr="00A2241A">
        <w:rPr>
          <w:rFonts w:ascii="David" w:hAnsi="David" w:cs="David"/>
          <w:sz w:val="24"/>
          <w:szCs w:val="24"/>
          <w:rtl/>
        </w:rPr>
        <w:t>אחד התוצרים של תהליך זה הוא היווצרות והתמסדות</w:t>
      </w:r>
      <w:r w:rsidR="00882088" w:rsidRPr="00A2241A">
        <w:rPr>
          <w:rFonts w:ascii="David" w:hAnsi="David" w:cs="David"/>
          <w:sz w:val="24"/>
          <w:szCs w:val="24"/>
          <w:rtl/>
        </w:rPr>
        <w:t xml:space="preserve"> שכונות בעלות ריבוי </w:t>
      </w:r>
      <w:proofErr w:type="spellStart"/>
      <w:r w:rsidR="00882088" w:rsidRPr="00A2241A">
        <w:rPr>
          <w:rFonts w:ascii="David" w:hAnsi="David" w:cs="David"/>
          <w:sz w:val="24"/>
          <w:szCs w:val="24"/>
          <w:rtl/>
        </w:rPr>
        <w:t>אוכלוסיה</w:t>
      </w:r>
      <w:proofErr w:type="spellEnd"/>
      <w:r w:rsidR="00882088" w:rsidRPr="00A2241A">
        <w:rPr>
          <w:rFonts w:ascii="David" w:hAnsi="David" w:cs="David"/>
          <w:sz w:val="24"/>
          <w:szCs w:val="24"/>
          <w:rtl/>
        </w:rPr>
        <w:t xml:space="preserve"> אתיופית. שכונות אילו היו עוד לפני הגעת קהילת יוצאי אתיופיה מוגדרות כשכונות במצב סוציו-אקונומי קשה.  לאחר כניסת </w:t>
      </w:r>
      <w:r w:rsidR="009D4AA6" w:rsidRPr="00A2241A">
        <w:rPr>
          <w:rFonts w:ascii="David" w:hAnsi="David" w:cs="David"/>
          <w:sz w:val="24"/>
          <w:szCs w:val="24"/>
          <w:rtl/>
        </w:rPr>
        <w:t xml:space="preserve">קהילת יוצאי אתיופיה לאותן השכונות, נוסף על הגדרת השכונה כשכונה חלשה, גם תיוג כ"שכונה שחורה". </w:t>
      </w:r>
      <w:r w:rsidR="00965889" w:rsidRPr="00A2241A">
        <w:rPr>
          <w:rFonts w:ascii="David" w:hAnsi="David" w:cs="David"/>
          <w:sz w:val="24"/>
          <w:szCs w:val="24"/>
          <w:rtl/>
        </w:rPr>
        <w:t xml:space="preserve">למרות שבאופן רשמי אין התייחסות למושג גיטו, הרי שבפועל המגורים בשכונות אילו והרחקת  </w:t>
      </w:r>
      <w:proofErr w:type="spellStart"/>
      <w:r w:rsidR="00965889" w:rsidRPr="00A2241A">
        <w:rPr>
          <w:rFonts w:ascii="David" w:hAnsi="David" w:cs="David"/>
          <w:sz w:val="24"/>
          <w:szCs w:val="24"/>
          <w:rtl/>
        </w:rPr>
        <w:t>האוכלוסיה</w:t>
      </w:r>
      <w:proofErr w:type="spellEnd"/>
      <w:r w:rsidR="00965889" w:rsidRPr="00A2241A">
        <w:rPr>
          <w:rFonts w:ascii="David" w:hAnsi="David" w:cs="David"/>
          <w:sz w:val="24"/>
          <w:szCs w:val="24"/>
          <w:rtl/>
        </w:rPr>
        <w:t xml:space="preserve"> האתיופית מיתר הקבוצות בחברה, יוצרת כפי שטוענים</w:t>
      </w:r>
      <w:r w:rsidR="00221495" w:rsidRPr="00A2241A">
        <w:rPr>
          <w:rFonts w:ascii="David" w:hAnsi="David" w:cs="David"/>
          <w:sz w:val="24"/>
          <w:szCs w:val="24"/>
          <w:rtl/>
        </w:rPr>
        <w:t xml:space="preserve"> וקאן (2004) ומרקוס (</w:t>
      </w:r>
      <w:r w:rsidR="00221495" w:rsidRPr="00A2241A">
        <w:rPr>
          <w:rFonts w:ascii="David" w:hAnsi="David" w:cs="David"/>
          <w:sz w:val="24"/>
          <w:szCs w:val="24"/>
        </w:rPr>
        <w:t>Marcuse 1997</w:t>
      </w:r>
      <w:r w:rsidR="00221495" w:rsidRPr="00A2241A">
        <w:rPr>
          <w:rFonts w:ascii="David" w:hAnsi="David" w:cs="David"/>
          <w:sz w:val="24"/>
          <w:szCs w:val="24"/>
          <w:rtl/>
        </w:rPr>
        <w:t>)</w:t>
      </w:r>
      <w:r w:rsidR="00965889" w:rsidRPr="00A2241A">
        <w:rPr>
          <w:rFonts w:ascii="David" w:hAnsi="David" w:cs="David"/>
          <w:sz w:val="24"/>
          <w:szCs w:val="24"/>
          <w:rtl/>
        </w:rPr>
        <w:t>, סוג של גטו.</w:t>
      </w:r>
    </w:p>
    <w:p w14:paraId="1EC390E4" w14:textId="76203CAF" w:rsidR="00EB2FFD" w:rsidRPr="00A2241A" w:rsidRDefault="00EB2FFD" w:rsidP="004F63EE">
      <w:pPr>
        <w:spacing w:after="0" w:line="360" w:lineRule="auto"/>
        <w:jc w:val="both"/>
        <w:rPr>
          <w:rFonts w:ascii="David" w:hAnsi="David" w:cs="David"/>
          <w:sz w:val="24"/>
          <w:szCs w:val="24"/>
          <w:rtl/>
        </w:rPr>
      </w:pPr>
      <w:r w:rsidRPr="00A2241A">
        <w:rPr>
          <w:rFonts w:ascii="David" w:hAnsi="David" w:cs="David"/>
          <w:sz w:val="24"/>
          <w:szCs w:val="24"/>
          <w:rtl/>
        </w:rPr>
        <w:t>ניתן לסכם  כי היחס אל היהד</w:t>
      </w:r>
      <w:r w:rsidR="00A96EDD" w:rsidRPr="00A2241A">
        <w:rPr>
          <w:rFonts w:ascii="David" w:hAnsi="David" w:cs="David"/>
          <w:sz w:val="24"/>
          <w:szCs w:val="24"/>
          <w:rtl/>
        </w:rPr>
        <w:t>ו</w:t>
      </w:r>
      <w:r w:rsidRPr="00A2241A">
        <w:rPr>
          <w:rFonts w:ascii="David" w:hAnsi="David" w:cs="David"/>
          <w:sz w:val="24"/>
          <w:szCs w:val="24"/>
          <w:rtl/>
        </w:rPr>
        <w:t xml:space="preserve">ת יוצאי אתיופיה הוא יחס </w:t>
      </w:r>
      <w:r w:rsidR="003877E7" w:rsidRPr="00A2241A">
        <w:rPr>
          <w:rFonts w:ascii="David" w:hAnsi="David" w:cs="David"/>
          <w:sz w:val="24"/>
          <w:szCs w:val="24"/>
          <w:rtl/>
        </w:rPr>
        <w:t>כאל</w:t>
      </w:r>
      <w:r w:rsidRPr="00A2241A">
        <w:rPr>
          <w:rFonts w:ascii="David" w:hAnsi="David" w:cs="David"/>
          <w:sz w:val="24"/>
          <w:szCs w:val="24"/>
          <w:rtl/>
        </w:rPr>
        <w:t xml:space="preserve"> </w:t>
      </w:r>
      <w:r w:rsidRPr="00A2241A">
        <w:rPr>
          <w:rFonts w:ascii="David" w:hAnsi="David" w:cs="David"/>
          <w:sz w:val="24"/>
          <w:szCs w:val="24"/>
        </w:rPr>
        <w:t>NIMBY</w:t>
      </w:r>
      <w:r w:rsidRPr="00A2241A">
        <w:rPr>
          <w:rFonts w:ascii="David" w:hAnsi="David" w:cs="David"/>
          <w:sz w:val="24"/>
          <w:szCs w:val="24"/>
          <w:rtl/>
        </w:rPr>
        <w:t xml:space="preserve">.  האתיופים נתפסים כעול אשר מוריד את יוקרת </w:t>
      </w:r>
      <w:proofErr w:type="spellStart"/>
      <w:r w:rsidRPr="00A2241A">
        <w:rPr>
          <w:rFonts w:ascii="David" w:hAnsi="David" w:cs="David"/>
          <w:sz w:val="24"/>
          <w:szCs w:val="24"/>
          <w:rtl/>
        </w:rPr>
        <w:t>האיזור</w:t>
      </w:r>
      <w:proofErr w:type="spellEnd"/>
      <w:r w:rsidRPr="00A2241A">
        <w:rPr>
          <w:rFonts w:ascii="David" w:hAnsi="David" w:cs="David"/>
          <w:sz w:val="24"/>
          <w:szCs w:val="24"/>
          <w:rtl/>
        </w:rPr>
        <w:t xml:space="preserve"> ומעיק על הרשויות. כל אחת מהרשויות מנסה להעביר את המטלה לרשות אחרת. השלטון המרכזי אינו נוקט עמדה חד משמעית בתהליך אלא מאפשר לו להתקיים בהתאם למרכי השוק החופשי</w:t>
      </w:r>
      <w:r w:rsidR="000C1FA0" w:rsidRPr="00A2241A">
        <w:rPr>
          <w:rFonts w:ascii="David" w:hAnsi="David" w:cs="David"/>
          <w:sz w:val="24"/>
          <w:szCs w:val="24"/>
          <w:rtl/>
        </w:rPr>
        <w:t xml:space="preserve"> – כלכלית וחברתית. </w:t>
      </w:r>
    </w:p>
    <w:p w14:paraId="4CCAD3E7" w14:textId="77777777" w:rsidR="00A828A2" w:rsidRPr="00A2241A" w:rsidRDefault="00A828A2" w:rsidP="004F63EE">
      <w:pPr>
        <w:spacing w:after="0" w:line="360" w:lineRule="auto"/>
        <w:jc w:val="both"/>
        <w:rPr>
          <w:rFonts w:ascii="David" w:hAnsi="David" w:cs="David"/>
          <w:sz w:val="24"/>
          <w:szCs w:val="24"/>
          <w:rtl/>
        </w:rPr>
      </w:pPr>
    </w:p>
    <w:p w14:paraId="25035564" w14:textId="34BA9E09" w:rsidR="009076E5" w:rsidRPr="00A2241A" w:rsidRDefault="009076E5" w:rsidP="004F63EE">
      <w:pPr>
        <w:spacing w:after="0" w:line="360" w:lineRule="auto"/>
        <w:jc w:val="both"/>
        <w:rPr>
          <w:rFonts w:ascii="David" w:hAnsi="David" w:cs="David"/>
          <w:sz w:val="24"/>
          <w:szCs w:val="24"/>
          <w:rtl/>
        </w:rPr>
      </w:pPr>
      <w:r w:rsidRPr="00A2241A">
        <w:rPr>
          <w:rFonts w:ascii="David" w:hAnsi="David" w:cs="David"/>
          <w:i/>
          <w:iCs/>
          <w:sz w:val="24"/>
          <w:szCs w:val="24"/>
          <w:rtl/>
        </w:rPr>
        <w:t xml:space="preserve">הצד השני של המשוואה </w:t>
      </w:r>
      <w:r w:rsidR="00DF1F8A" w:rsidRPr="00A2241A">
        <w:rPr>
          <w:rFonts w:ascii="David" w:hAnsi="David" w:cs="David"/>
          <w:i/>
          <w:iCs/>
          <w:sz w:val="24"/>
          <w:szCs w:val="24"/>
          <w:rtl/>
        </w:rPr>
        <w:t>עמדתם של בני העדה האתיופית  כלפי ההפליה</w:t>
      </w:r>
      <w:r w:rsidR="00DF1F8A" w:rsidRPr="00A2241A">
        <w:rPr>
          <w:rFonts w:ascii="David" w:hAnsi="David" w:cs="David"/>
          <w:sz w:val="24"/>
          <w:szCs w:val="24"/>
          <w:rtl/>
        </w:rPr>
        <w:t xml:space="preserve">:  </w:t>
      </w:r>
      <w:r w:rsidR="001A4E3F" w:rsidRPr="00A2241A">
        <w:rPr>
          <w:rFonts w:ascii="David" w:hAnsi="David" w:cs="David"/>
          <w:sz w:val="24"/>
          <w:szCs w:val="24"/>
          <w:rtl/>
        </w:rPr>
        <w:t>לפי נתוני הלשכה המרכזית לסטטיסטיקה נכון  ל2017 אוכלוסיית יוצאי אתיופיה בישראל מונה 149 אלף אנשים. מחציתם של בני העדה נולדו  בישראל. כ 60%</w:t>
      </w:r>
      <w:r w:rsidR="001A4E3F" w:rsidRPr="00A2241A">
        <w:rPr>
          <w:rFonts w:ascii="David" w:hAnsi="David" w:cs="David"/>
          <w:sz w:val="24"/>
          <w:szCs w:val="24"/>
        </w:rPr>
        <w:t xml:space="preserve"> </w:t>
      </w:r>
      <w:r w:rsidR="001A4E3F" w:rsidRPr="00A2241A">
        <w:rPr>
          <w:rFonts w:ascii="David" w:hAnsi="David" w:cs="David"/>
          <w:sz w:val="24"/>
          <w:szCs w:val="24"/>
          <w:rtl/>
        </w:rPr>
        <w:t xml:space="preserve"> מתגוררים </w:t>
      </w:r>
      <w:proofErr w:type="spellStart"/>
      <w:r w:rsidR="001A4E3F" w:rsidRPr="00A2241A">
        <w:rPr>
          <w:rFonts w:ascii="David" w:hAnsi="David" w:cs="David"/>
          <w:sz w:val="24"/>
          <w:szCs w:val="24"/>
          <w:rtl/>
        </w:rPr>
        <w:t>באיזור</w:t>
      </w:r>
      <w:proofErr w:type="spellEnd"/>
      <w:r w:rsidR="001A4E3F" w:rsidRPr="00A2241A">
        <w:rPr>
          <w:rFonts w:ascii="David" w:hAnsi="David" w:cs="David"/>
          <w:sz w:val="24"/>
          <w:szCs w:val="24"/>
          <w:rtl/>
        </w:rPr>
        <w:t xml:space="preserve"> המרכז.  </w:t>
      </w:r>
      <w:r w:rsidR="00A474D1" w:rsidRPr="00A2241A">
        <w:rPr>
          <w:rFonts w:ascii="David" w:hAnsi="David" w:cs="David"/>
          <w:sz w:val="24"/>
          <w:szCs w:val="24"/>
          <w:rtl/>
        </w:rPr>
        <w:t>הקהילה האתיופית</w:t>
      </w:r>
      <w:r w:rsidR="00B30475" w:rsidRPr="00A2241A">
        <w:rPr>
          <w:rFonts w:ascii="David" w:hAnsi="David" w:cs="David"/>
          <w:sz w:val="24"/>
          <w:szCs w:val="24"/>
          <w:rtl/>
        </w:rPr>
        <w:t>,</w:t>
      </w:r>
      <w:r w:rsidR="00D208F8" w:rsidRPr="00A2241A">
        <w:rPr>
          <w:rFonts w:ascii="David" w:hAnsi="David" w:cs="David"/>
          <w:sz w:val="24"/>
          <w:szCs w:val="24"/>
          <w:rtl/>
        </w:rPr>
        <w:t xml:space="preserve"> </w:t>
      </w:r>
      <w:r w:rsidR="00A474D1" w:rsidRPr="00A2241A">
        <w:rPr>
          <w:rFonts w:ascii="David" w:hAnsi="David" w:cs="David"/>
          <w:sz w:val="24"/>
          <w:szCs w:val="24"/>
          <w:rtl/>
        </w:rPr>
        <w:t xml:space="preserve">עלתה מתוך האמונה כי בישראל יאבדו </w:t>
      </w:r>
      <w:r w:rsidR="00B30475" w:rsidRPr="00A2241A">
        <w:rPr>
          <w:rFonts w:ascii="David" w:hAnsi="David" w:cs="David"/>
          <w:sz w:val="24"/>
          <w:szCs w:val="24"/>
          <w:rtl/>
        </w:rPr>
        <w:t xml:space="preserve">את </w:t>
      </w:r>
      <w:r w:rsidR="00A474D1" w:rsidRPr="00A2241A">
        <w:rPr>
          <w:rFonts w:ascii="David" w:hAnsi="David" w:cs="David"/>
          <w:sz w:val="24"/>
          <w:szCs w:val="24"/>
          <w:rtl/>
        </w:rPr>
        <w:t>הנראות הבלתי רצויה אשר תייגה אותם  כיהודים ולכן  כזרים באתיופיה הנוצרית</w:t>
      </w:r>
      <w:r w:rsidR="00B30475" w:rsidRPr="00A2241A">
        <w:rPr>
          <w:rFonts w:ascii="David" w:hAnsi="David" w:cs="David"/>
          <w:sz w:val="24"/>
          <w:szCs w:val="24"/>
          <w:rtl/>
        </w:rPr>
        <w:t>. על פי תפיסה זו. ישתלבו העולים החברה הישראלית "</w:t>
      </w:r>
      <w:r w:rsidR="00A474D1" w:rsidRPr="00A2241A">
        <w:rPr>
          <w:rFonts w:ascii="David" w:hAnsi="David" w:cs="David"/>
          <w:sz w:val="24"/>
          <w:szCs w:val="24"/>
          <w:rtl/>
        </w:rPr>
        <w:t>כטיפה השבה אל</w:t>
      </w:r>
      <w:r w:rsidR="00B30475" w:rsidRPr="00A2241A">
        <w:rPr>
          <w:rFonts w:ascii="David" w:hAnsi="David" w:cs="David"/>
          <w:sz w:val="24"/>
          <w:szCs w:val="24"/>
          <w:rtl/>
        </w:rPr>
        <w:t xml:space="preserve"> </w:t>
      </w:r>
      <w:r w:rsidR="00A474D1" w:rsidRPr="00A2241A">
        <w:rPr>
          <w:rFonts w:ascii="David" w:hAnsi="David" w:cs="David"/>
          <w:sz w:val="24"/>
          <w:szCs w:val="24"/>
          <w:rtl/>
        </w:rPr>
        <w:t>הים</w:t>
      </w:r>
      <w:r w:rsidR="00B30475" w:rsidRPr="00A2241A">
        <w:rPr>
          <w:rFonts w:ascii="David" w:hAnsi="David" w:cs="David"/>
          <w:sz w:val="24"/>
          <w:szCs w:val="24"/>
          <w:rtl/>
        </w:rPr>
        <w:t>"</w:t>
      </w:r>
      <w:r w:rsidR="00A474D1" w:rsidRPr="00A2241A">
        <w:rPr>
          <w:rFonts w:ascii="David" w:hAnsi="David" w:cs="David"/>
          <w:sz w:val="24"/>
          <w:szCs w:val="24"/>
          <w:rtl/>
        </w:rPr>
        <w:t xml:space="preserve"> </w:t>
      </w:r>
      <w:r w:rsidR="00B30475" w:rsidRPr="00A2241A">
        <w:rPr>
          <w:rFonts w:ascii="David" w:hAnsi="David" w:cs="David"/>
          <w:sz w:val="24"/>
          <w:szCs w:val="24"/>
          <w:rtl/>
        </w:rPr>
        <w:t>.</w:t>
      </w:r>
      <w:r w:rsidR="00A474D1" w:rsidRPr="00A2241A">
        <w:rPr>
          <w:rFonts w:ascii="David" w:hAnsi="David" w:cs="David"/>
          <w:sz w:val="24"/>
          <w:szCs w:val="24"/>
          <w:rtl/>
        </w:rPr>
        <w:t xml:space="preserve"> </w:t>
      </w:r>
      <w:proofErr w:type="spellStart"/>
      <w:r w:rsidR="00950C15" w:rsidRPr="00A2241A">
        <w:rPr>
          <w:rFonts w:ascii="David" w:hAnsi="David" w:cs="David"/>
          <w:sz w:val="24"/>
          <w:szCs w:val="24"/>
          <w:rtl/>
        </w:rPr>
        <w:t>פרקטיקת</w:t>
      </w:r>
      <w:proofErr w:type="spellEnd"/>
      <w:r w:rsidR="00950C15" w:rsidRPr="00A2241A">
        <w:rPr>
          <w:rFonts w:ascii="David" w:hAnsi="David" w:cs="David"/>
          <w:sz w:val="24"/>
          <w:szCs w:val="24"/>
          <w:rtl/>
        </w:rPr>
        <w:t xml:space="preserve"> ההשתלבות המקובלת בישראל</w:t>
      </w:r>
      <w:r w:rsidR="00D208F8" w:rsidRPr="00A2241A">
        <w:rPr>
          <w:rFonts w:ascii="David" w:hAnsi="David" w:cs="David"/>
          <w:sz w:val="24"/>
          <w:szCs w:val="24"/>
          <w:rtl/>
        </w:rPr>
        <w:t xml:space="preserve"> -</w:t>
      </w:r>
      <w:proofErr w:type="spellStart"/>
      <w:r w:rsidR="00D208F8" w:rsidRPr="00A2241A">
        <w:rPr>
          <w:rFonts w:ascii="David" w:hAnsi="David" w:cs="David"/>
          <w:sz w:val="24"/>
          <w:szCs w:val="24"/>
          <w:rtl/>
        </w:rPr>
        <w:t>הה</w:t>
      </w:r>
      <w:r w:rsidR="00C450F2" w:rsidRPr="00A2241A">
        <w:rPr>
          <w:rFonts w:ascii="David" w:hAnsi="David" w:cs="David"/>
          <w:sz w:val="24"/>
          <w:szCs w:val="24"/>
          <w:rtl/>
        </w:rPr>
        <w:t>שתכ</w:t>
      </w:r>
      <w:r w:rsidR="00D208F8" w:rsidRPr="00A2241A">
        <w:rPr>
          <w:rFonts w:ascii="David" w:hAnsi="David" w:cs="David"/>
          <w:sz w:val="24"/>
          <w:szCs w:val="24"/>
          <w:rtl/>
        </w:rPr>
        <w:t>נ</w:t>
      </w:r>
      <w:r w:rsidR="00C450F2" w:rsidRPr="00A2241A">
        <w:rPr>
          <w:rFonts w:ascii="David" w:hAnsi="David" w:cs="David"/>
          <w:sz w:val="24"/>
          <w:szCs w:val="24"/>
          <w:rtl/>
        </w:rPr>
        <w:t>ז</w:t>
      </w:r>
      <w:r w:rsidR="00D208F8" w:rsidRPr="00A2241A">
        <w:rPr>
          <w:rFonts w:ascii="David" w:hAnsi="David" w:cs="David"/>
          <w:sz w:val="24"/>
          <w:szCs w:val="24"/>
          <w:rtl/>
        </w:rPr>
        <w:t>ות</w:t>
      </w:r>
      <w:proofErr w:type="spellEnd"/>
      <w:r w:rsidR="00D208F8" w:rsidRPr="00A2241A">
        <w:rPr>
          <w:rFonts w:ascii="David" w:hAnsi="David" w:cs="David"/>
          <w:sz w:val="24"/>
          <w:szCs w:val="24"/>
          <w:rtl/>
        </w:rPr>
        <w:t xml:space="preserve"> -</w:t>
      </w:r>
      <w:r w:rsidR="00950C15" w:rsidRPr="00A2241A">
        <w:rPr>
          <w:rFonts w:ascii="David" w:hAnsi="David" w:cs="David"/>
          <w:sz w:val="24"/>
          <w:szCs w:val="24"/>
          <w:rtl/>
        </w:rPr>
        <w:t xml:space="preserve"> הינו בלתי אפשרי </w:t>
      </w:r>
      <w:r w:rsidR="00C450F2" w:rsidRPr="00A2241A">
        <w:rPr>
          <w:rFonts w:ascii="David" w:hAnsi="David" w:cs="David"/>
          <w:sz w:val="24"/>
          <w:szCs w:val="24"/>
          <w:rtl/>
        </w:rPr>
        <w:t>עבור</w:t>
      </w:r>
      <w:r w:rsidR="00950C15" w:rsidRPr="00A2241A">
        <w:rPr>
          <w:rFonts w:ascii="David" w:hAnsi="David" w:cs="David"/>
          <w:sz w:val="24"/>
          <w:szCs w:val="24"/>
          <w:rtl/>
        </w:rPr>
        <w:t xml:space="preserve"> יוצאי אתיופיה </w:t>
      </w:r>
      <w:r w:rsidR="00C450F2" w:rsidRPr="00A2241A">
        <w:rPr>
          <w:rFonts w:ascii="David" w:hAnsi="David" w:cs="David"/>
          <w:sz w:val="24"/>
          <w:szCs w:val="24"/>
          <w:rtl/>
        </w:rPr>
        <w:t>שחומי העור</w:t>
      </w:r>
      <w:r w:rsidR="00950C15" w:rsidRPr="00A2241A">
        <w:rPr>
          <w:rFonts w:ascii="David" w:hAnsi="David" w:cs="David"/>
          <w:sz w:val="24"/>
          <w:szCs w:val="24"/>
          <w:rtl/>
        </w:rPr>
        <w:t xml:space="preserve">  (</w:t>
      </w:r>
      <w:r w:rsidR="00364156" w:rsidRPr="00A2241A">
        <w:rPr>
          <w:rFonts w:ascii="David" w:hAnsi="David" w:cs="David"/>
          <w:sz w:val="24"/>
          <w:szCs w:val="24"/>
          <w:rtl/>
        </w:rPr>
        <w:t xml:space="preserve"> אליה-לייב 2017; </w:t>
      </w:r>
      <w:r w:rsidR="00A474D1" w:rsidRPr="00A2241A">
        <w:rPr>
          <w:rFonts w:ascii="David" w:hAnsi="David" w:cs="David"/>
          <w:sz w:val="24"/>
          <w:szCs w:val="24"/>
          <w:rtl/>
        </w:rPr>
        <w:t>מ</w:t>
      </w:r>
      <w:r w:rsidR="00B41383" w:rsidRPr="00A2241A">
        <w:rPr>
          <w:rFonts w:ascii="David" w:hAnsi="David" w:cs="David"/>
          <w:sz w:val="24"/>
          <w:szCs w:val="24"/>
          <w:rtl/>
        </w:rPr>
        <w:t>ולא 2018</w:t>
      </w:r>
      <w:r w:rsidR="00950C15" w:rsidRPr="00A2241A">
        <w:rPr>
          <w:rFonts w:ascii="David" w:hAnsi="David" w:cs="David"/>
          <w:sz w:val="24"/>
          <w:szCs w:val="24"/>
          <w:rtl/>
        </w:rPr>
        <w:t>)</w:t>
      </w:r>
      <w:r w:rsidR="00C450F2" w:rsidRPr="00A2241A">
        <w:rPr>
          <w:rFonts w:ascii="David" w:hAnsi="David" w:cs="David"/>
          <w:sz w:val="24"/>
          <w:szCs w:val="24"/>
          <w:rtl/>
        </w:rPr>
        <w:t>.</w:t>
      </w:r>
      <w:r w:rsidR="00A474D1" w:rsidRPr="00A2241A">
        <w:rPr>
          <w:rFonts w:ascii="David" w:hAnsi="David" w:cs="David"/>
          <w:sz w:val="24"/>
          <w:szCs w:val="24"/>
          <w:rtl/>
        </w:rPr>
        <w:t xml:space="preserve"> </w:t>
      </w:r>
    </w:p>
    <w:p w14:paraId="3A44F7C7" w14:textId="23D4AB54" w:rsidR="009076E5" w:rsidRPr="00A2241A" w:rsidRDefault="009076E5" w:rsidP="004F63EE">
      <w:pPr>
        <w:spacing w:after="0" w:line="360" w:lineRule="auto"/>
        <w:jc w:val="both"/>
        <w:rPr>
          <w:rFonts w:ascii="David" w:hAnsi="David" w:cs="David"/>
          <w:sz w:val="24"/>
          <w:szCs w:val="24"/>
          <w:rtl/>
        </w:rPr>
      </w:pPr>
      <w:r w:rsidRPr="00A2241A">
        <w:rPr>
          <w:rFonts w:ascii="David" w:hAnsi="David" w:cs="David"/>
          <w:sz w:val="24"/>
          <w:szCs w:val="24"/>
          <w:rtl/>
        </w:rPr>
        <w:t xml:space="preserve">למרות עובדה זו </w:t>
      </w:r>
      <w:r w:rsidR="00C450F2" w:rsidRPr="00A2241A">
        <w:rPr>
          <w:rFonts w:ascii="David" w:hAnsi="David" w:cs="David"/>
          <w:sz w:val="24"/>
          <w:szCs w:val="24"/>
          <w:rtl/>
        </w:rPr>
        <w:t xml:space="preserve">על פי רוב מנסים בני הקהילה לאמץ דפוסים מקבלים בחברה הישראלית. </w:t>
      </w:r>
      <w:r w:rsidRPr="00A2241A">
        <w:rPr>
          <w:rFonts w:ascii="David" w:hAnsi="David" w:cs="David"/>
          <w:sz w:val="24"/>
          <w:szCs w:val="24"/>
          <w:rtl/>
        </w:rPr>
        <w:t xml:space="preserve"> </w:t>
      </w:r>
      <w:r w:rsidR="00B41383" w:rsidRPr="00A2241A">
        <w:rPr>
          <w:rFonts w:ascii="David" w:hAnsi="David" w:cs="David"/>
          <w:sz w:val="24"/>
          <w:szCs w:val="24"/>
          <w:rtl/>
        </w:rPr>
        <w:t xml:space="preserve">אבו, יובל ובן פורת </w:t>
      </w:r>
      <w:r w:rsidR="008336D2" w:rsidRPr="00A2241A">
        <w:rPr>
          <w:rFonts w:ascii="David" w:hAnsi="David" w:cs="David"/>
          <w:sz w:val="24"/>
          <w:szCs w:val="24"/>
          <w:rtl/>
        </w:rPr>
        <w:t xml:space="preserve">( </w:t>
      </w:r>
      <w:proofErr w:type="spellStart"/>
      <w:r w:rsidR="008336D2" w:rsidRPr="00A2241A">
        <w:rPr>
          <w:rFonts w:ascii="David" w:hAnsi="David" w:cs="David"/>
          <w:sz w:val="24"/>
          <w:szCs w:val="24"/>
        </w:rPr>
        <w:t>abu</w:t>
      </w:r>
      <w:proofErr w:type="spellEnd"/>
      <w:r w:rsidR="008336D2" w:rsidRPr="00A2241A">
        <w:rPr>
          <w:rFonts w:ascii="David" w:hAnsi="David" w:cs="David"/>
          <w:sz w:val="24"/>
          <w:szCs w:val="24"/>
        </w:rPr>
        <w:t xml:space="preserve">, Yuval &amp; Ben </w:t>
      </w:r>
      <w:proofErr w:type="spellStart"/>
      <w:r w:rsidR="008336D2" w:rsidRPr="00A2241A">
        <w:rPr>
          <w:rFonts w:ascii="David" w:hAnsi="David" w:cs="David"/>
          <w:sz w:val="24"/>
          <w:szCs w:val="24"/>
        </w:rPr>
        <w:t>Porat</w:t>
      </w:r>
      <w:proofErr w:type="spellEnd"/>
      <w:r w:rsidR="008336D2" w:rsidRPr="00A2241A">
        <w:rPr>
          <w:rFonts w:ascii="David" w:hAnsi="David" w:cs="David"/>
          <w:sz w:val="24"/>
          <w:szCs w:val="24"/>
        </w:rPr>
        <w:t xml:space="preserve"> 2016</w:t>
      </w:r>
      <w:r w:rsidR="008336D2" w:rsidRPr="00A2241A">
        <w:rPr>
          <w:rFonts w:ascii="David" w:hAnsi="David" w:cs="David"/>
          <w:sz w:val="24"/>
          <w:szCs w:val="24"/>
          <w:rtl/>
        </w:rPr>
        <w:t>)</w:t>
      </w:r>
      <w:r w:rsidR="008336D2">
        <w:rPr>
          <w:rFonts w:ascii="David" w:hAnsi="David" w:cs="David" w:hint="cs"/>
          <w:sz w:val="24"/>
          <w:szCs w:val="24"/>
          <w:rtl/>
        </w:rPr>
        <w:t xml:space="preserve">, </w:t>
      </w:r>
      <w:r w:rsidR="00C450F2" w:rsidRPr="00A2241A">
        <w:rPr>
          <w:rFonts w:ascii="David" w:hAnsi="David" w:cs="David"/>
          <w:sz w:val="24"/>
          <w:szCs w:val="24"/>
          <w:rtl/>
        </w:rPr>
        <w:t xml:space="preserve">אף טוענים </w:t>
      </w:r>
      <w:r w:rsidR="00B41383" w:rsidRPr="00A2241A">
        <w:rPr>
          <w:rFonts w:ascii="David" w:hAnsi="David" w:cs="David"/>
          <w:sz w:val="24"/>
          <w:szCs w:val="24"/>
          <w:rtl/>
        </w:rPr>
        <w:t>כי הקהילה האתיופית  אימצה חלק מההיבטים  של האידיאולוגיה הציונית הדומ</w:t>
      </w:r>
      <w:r w:rsidR="00364156" w:rsidRPr="00A2241A">
        <w:rPr>
          <w:rFonts w:ascii="David" w:hAnsi="David" w:cs="David"/>
          <w:sz w:val="24"/>
          <w:szCs w:val="24"/>
          <w:rtl/>
        </w:rPr>
        <w:t>י</w:t>
      </w:r>
      <w:r w:rsidR="00B41383" w:rsidRPr="00A2241A">
        <w:rPr>
          <w:rFonts w:ascii="David" w:hAnsi="David" w:cs="David"/>
          <w:sz w:val="24"/>
          <w:szCs w:val="24"/>
          <w:rtl/>
        </w:rPr>
        <w:t>ננטית</w:t>
      </w:r>
      <w:r w:rsidR="00950C15" w:rsidRPr="00A2241A">
        <w:rPr>
          <w:rFonts w:ascii="David" w:hAnsi="David" w:cs="David"/>
          <w:sz w:val="24"/>
          <w:szCs w:val="24"/>
          <w:rtl/>
        </w:rPr>
        <w:t>,</w:t>
      </w:r>
      <w:r w:rsidR="00B41383" w:rsidRPr="00A2241A">
        <w:rPr>
          <w:rFonts w:ascii="David" w:hAnsi="David" w:cs="David"/>
          <w:sz w:val="24"/>
          <w:szCs w:val="24"/>
          <w:rtl/>
        </w:rPr>
        <w:t xml:space="preserve"> תוך שלילת  </w:t>
      </w:r>
      <w:r w:rsidR="00950C15" w:rsidRPr="00A2241A">
        <w:rPr>
          <w:rFonts w:ascii="David" w:hAnsi="David" w:cs="David"/>
          <w:sz w:val="24"/>
          <w:szCs w:val="24"/>
          <w:rtl/>
        </w:rPr>
        <w:t>האפליה</w:t>
      </w:r>
      <w:r w:rsidR="00B41383" w:rsidRPr="00A2241A">
        <w:rPr>
          <w:rFonts w:ascii="David" w:hAnsi="David" w:cs="David"/>
          <w:sz w:val="24"/>
          <w:szCs w:val="24"/>
          <w:rtl/>
        </w:rPr>
        <w:t xml:space="preserve">  שבה.</w:t>
      </w:r>
      <w:r w:rsidR="00A828A2" w:rsidRPr="00A2241A">
        <w:rPr>
          <w:rFonts w:ascii="David" w:hAnsi="David" w:cs="David"/>
          <w:sz w:val="24"/>
          <w:szCs w:val="24"/>
          <w:rtl/>
        </w:rPr>
        <w:t xml:space="preserve"> </w:t>
      </w:r>
      <w:r w:rsidRPr="00A2241A">
        <w:rPr>
          <w:rFonts w:ascii="David" w:hAnsi="David" w:cs="David"/>
          <w:sz w:val="24"/>
          <w:szCs w:val="24"/>
          <w:rtl/>
        </w:rPr>
        <w:t xml:space="preserve"> </w:t>
      </w:r>
      <w:r w:rsidR="00A828A2" w:rsidRPr="00A2241A">
        <w:rPr>
          <w:rFonts w:ascii="David" w:hAnsi="David" w:cs="David"/>
          <w:sz w:val="24"/>
          <w:szCs w:val="24"/>
          <w:rtl/>
        </w:rPr>
        <w:t xml:space="preserve">כלומר כחלק </w:t>
      </w:r>
      <w:proofErr w:type="spellStart"/>
      <w:r w:rsidR="00A828A2" w:rsidRPr="00A2241A">
        <w:rPr>
          <w:rFonts w:ascii="David" w:hAnsi="David" w:cs="David"/>
          <w:sz w:val="24"/>
          <w:szCs w:val="24"/>
          <w:rtl/>
        </w:rPr>
        <w:t>מנסיון</w:t>
      </w:r>
      <w:proofErr w:type="spellEnd"/>
      <w:r w:rsidR="00A828A2" w:rsidRPr="00A2241A">
        <w:rPr>
          <w:rFonts w:ascii="David" w:hAnsi="David" w:cs="David"/>
          <w:sz w:val="24"/>
          <w:szCs w:val="24"/>
          <w:rtl/>
        </w:rPr>
        <w:t xml:space="preserve"> </w:t>
      </w:r>
      <w:proofErr w:type="spellStart"/>
      <w:r w:rsidR="00A828A2" w:rsidRPr="00A2241A">
        <w:rPr>
          <w:rFonts w:ascii="David" w:hAnsi="David" w:cs="David"/>
          <w:sz w:val="24"/>
          <w:szCs w:val="24"/>
          <w:rtl/>
        </w:rPr>
        <w:t>ההטמעות</w:t>
      </w:r>
      <w:proofErr w:type="spellEnd"/>
      <w:r w:rsidR="00A828A2" w:rsidRPr="00A2241A">
        <w:rPr>
          <w:rFonts w:ascii="David" w:hAnsi="David" w:cs="David"/>
          <w:sz w:val="24"/>
          <w:szCs w:val="24"/>
          <w:rtl/>
        </w:rPr>
        <w:t xml:space="preserve"> של הקהילה האתיופית  ישנו </w:t>
      </w:r>
      <w:r w:rsidRPr="00A2241A">
        <w:rPr>
          <w:rFonts w:ascii="David" w:hAnsi="David" w:cs="David"/>
          <w:sz w:val="24"/>
          <w:szCs w:val="24"/>
          <w:rtl/>
        </w:rPr>
        <w:t>להצדיק את ההגמוניה הרואה בתרבות</w:t>
      </w:r>
      <w:r w:rsidR="00A828A2" w:rsidRPr="00A2241A">
        <w:rPr>
          <w:rFonts w:ascii="David" w:hAnsi="David" w:cs="David"/>
          <w:sz w:val="24"/>
          <w:szCs w:val="24"/>
          <w:rtl/>
        </w:rPr>
        <w:t xml:space="preserve"> האתיופית  </w:t>
      </w:r>
      <w:r w:rsidRPr="00A2241A">
        <w:rPr>
          <w:rFonts w:ascii="David" w:hAnsi="David" w:cs="David"/>
          <w:sz w:val="24"/>
          <w:szCs w:val="24"/>
          <w:rtl/>
        </w:rPr>
        <w:t>-</w:t>
      </w:r>
      <w:r w:rsidR="00A828A2" w:rsidRPr="00A2241A">
        <w:rPr>
          <w:rFonts w:ascii="David" w:hAnsi="David" w:cs="David"/>
          <w:sz w:val="24"/>
          <w:szCs w:val="24"/>
          <w:rtl/>
        </w:rPr>
        <w:t xml:space="preserve"> </w:t>
      </w:r>
      <w:proofErr w:type="spellStart"/>
      <w:r w:rsidR="00A828A2" w:rsidRPr="00A2241A">
        <w:rPr>
          <w:rFonts w:ascii="David" w:hAnsi="David" w:cs="David"/>
          <w:sz w:val="24"/>
          <w:szCs w:val="24"/>
          <w:rtl/>
        </w:rPr>
        <w:t>פרימטיבית</w:t>
      </w:r>
      <w:proofErr w:type="spellEnd"/>
      <w:r w:rsidR="008336D2">
        <w:rPr>
          <w:rFonts w:ascii="David" w:hAnsi="David" w:cs="David" w:hint="cs"/>
          <w:sz w:val="24"/>
          <w:szCs w:val="24"/>
          <w:rtl/>
        </w:rPr>
        <w:t xml:space="preserve">. </w:t>
      </w:r>
    </w:p>
    <w:p w14:paraId="7033A099" w14:textId="77777777" w:rsidR="00C05393" w:rsidRPr="00A2241A" w:rsidRDefault="008C2E82" w:rsidP="004F63EE">
      <w:pPr>
        <w:spacing w:after="0" w:line="360" w:lineRule="auto"/>
        <w:jc w:val="both"/>
        <w:rPr>
          <w:rFonts w:ascii="David" w:hAnsi="David" w:cs="David"/>
          <w:sz w:val="24"/>
          <w:szCs w:val="24"/>
          <w:rtl/>
        </w:rPr>
      </w:pPr>
      <w:r w:rsidRPr="00A2241A">
        <w:rPr>
          <w:rFonts w:ascii="David" w:hAnsi="David" w:cs="David"/>
          <w:sz w:val="24"/>
          <w:szCs w:val="24"/>
          <w:rtl/>
        </w:rPr>
        <w:t xml:space="preserve">ניתן  אם כן  לסכם  ולומר כי הממסד הישראלי </w:t>
      </w:r>
      <w:r w:rsidR="00C05393" w:rsidRPr="00A2241A">
        <w:rPr>
          <w:rFonts w:ascii="David" w:hAnsi="David" w:cs="David"/>
          <w:sz w:val="24"/>
          <w:szCs w:val="24"/>
          <w:rtl/>
        </w:rPr>
        <w:t>משתית</w:t>
      </w:r>
      <w:r w:rsidRPr="00A2241A">
        <w:rPr>
          <w:rFonts w:ascii="David" w:hAnsi="David" w:cs="David"/>
          <w:sz w:val="24"/>
          <w:szCs w:val="24"/>
          <w:rtl/>
        </w:rPr>
        <w:t xml:space="preserve"> הגמוניה קולוניאליסטית מערבית, </w:t>
      </w:r>
      <w:r w:rsidR="00C05393" w:rsidRPr="00A2241A">
        <w:rPr>
          <w:rFonts w:ascii="David" w:hAnsi="David" w:cs="David"/>
          <w:sz w:val="24"/>
          <w:szCs w:val="24"/>
          <w:rtl/>
        </w:rPr>
        <w:t xml:space="preserve">אשר </w:t>
      </w:r>
      <w:proofErr w:type="spellStart"/>
      <w:r w:rsidR="00C05393" w:rsidRPr="00A2241A">
        <w:rPr>
          <w:rFonts w:ascii="David" w:hAnsi="David" w:cs="David"/>
          <w:sz w:val="24"/>
          <w:szCs w:val="24"/>
          <w:rtl/>
        </w:rPr>
        <w:t>מואמצת</w:t>
      </w:r>
      <w:proofErr w:type="spellEnd"/>
      <w:r w:rsidR="00C05393" w:rsidRPr="00A2241A">
        <w:rPr>
          <w:rFonts w:ascii="David" w:hAnsi="David" w:cs="David"/>
          <w:sz w:val="24"/>
          <w:szCs w:val="24"/>
          <w:rtl/>
        </w:rPr>
        <w:t xml:space="preserve"> על ידי קהילתי יהודי אתיופיה כברירת מחדל על מנת להשתלב בחברה הישראלית.</w:t>
      </w:r>
    </w:p>
    <w:p w14:paraId="605D1D63" w14:textId="1ED5192D" w:rsidR="00C05393" w:rsidRPr="00A2241A" w:rsidRDefault="00C05393" w:rsidP="004F63EE">
      <w:pPr>
        <w:spacing w:after="0" w:line="360" w:lineRule="auto"/>
        <w:jc w:val="both"/>
        <w:rPr>
          <w:rFonts w:ascii="David" w:hAnsi="David" w:cs="David"/>
          <w:sz w:val="24"/>
          <w:szCs w:val="24"/>
          <w:rtl/>
        </w:rPr>
      </w:pPr>
      <w:r w:rsidRPr="00A2241A">
        <w:rPr>
          <w:rFonts w:ascii="David" w:hAnsi="David" w:cs="David"/>
          <w:sz w:val="24"/>
          <w:szCs w:val="24"/>
          <w:rtl/>
        </w:rPr>
        <w:t xml:space="preserve"> </w:t>
      </w:r>
    </w:p>
    <w:p w14:paraId="4BB1469F" w14:textId="77777777" w:rsidR="001A4E3F" w:rsidRPr="00A2241A" w:rsidRDefault="001A4E3F" w:rsidP="004F63EE">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תוכנית הדרך החדשה </w:t>
      </w:r>
    </w:p>
    <w:p w14:paraId="5DAE2960" w14:textId="77777777" w:rsidR="004F63EE" w:rsidRDefault="008006D4" w:rsidP="004F63EE">
      <w:pPr>
        <w:spacing w:after="0" w:line="360" w:lineRule="auto"/>
        <w:jc w:val="both"/>
        <w:rPr>
          <w:rFonts w:ascii="David" w:eastAsia="Times New Roman" w:hAnsi="David" w:cs="David"/>
          <w:sz w:val="24"/>
          <w:szCs w:val="24"/>
          <w:rtl/>
        </w:rPr>
      </w:pPr>
      <w:r w:rsidRPr="00A2241A">
        <w:rPr>
          <w:rFonts w:ascii="David" w:hAnsi="David" w:cs="David"/>
          <w:sz w:val="24"/>
          <w:szCs w:val="24"/>
          <w:rtl/>
        </w:rPr>
        <w:t>תוכנית הדרך  החדשה התפתחה לאחר מחאת  צעירי הקהילה האתיופית ב 2015 כנגד ההפליה הממסדית והא</w:t>
      </w:r>
      <w:r w:rsidR="001A4E3F" w:rsidRPr="00A2241A">
        <w:rPr>
          <w:rFonts w:ascii="David" w:hAnsi="David" w:cs="David"/>
          <w:sz w:val="24"/>
          <w:szCs w:val="24"/>
          <w:rtl/>
        </w:rPr>
        <w:t>זר</w:t>
      </w:r>
      <w:r w:rsidRPr="00A2241A">
        <w:rPr>
          <w:rFonts w:ascii="David" w:hAnsi="David" w:cs="David"/>
          <w:sz w:val="24"/>
          <w:szCs w:val="24"/>
          <w:rtl/>
        </w:rPr>
        <w:t>חית שהם  חווים בישראל (</w:t>
      </w:r>
      <w:r w:rsidR="00221495" w:rsidRPr="00A2241A">
        <w:rPr>
          <w:rFonts w:ascii="David" w:hAnsi="David" w:cs="David"/>
          <w:sz w:val="24"/>
          <w:szCs w:val="24"/>
          <w:rtl/>
        </w:rPr>
        <w:t>פלמור 2016</w:t>
      </w:r>
      <w:r w:rsidRPr="00A2241A">
        <w:rPr>
          <w:rFonts w:ascii="David" w:hAnsi="David" w:cs="David"/>
          <w:sz w:val="24"/>
          <w:szCs w:val="24"/>
          <w:rtl/>
        </w:rPr>
        <w:t xml:space="preserve">) </w:t>
      </w:r>
      <w:r w:rsidR="001A4E3F" w:rsidRPr="00A2241A">
        <w:rPr>
          <w:rFonts w:ascii="David" w:hAnsi="David" w:cs="David"/>
          <w:sz w:val="24"/>
          <w:szCs w:val="24"/>
          <w:rtl/>
        </w:rPr>
        <w:t xml:space="preserve">. </w:t>
      </w:r>
      <w:r w:rsidR="00220993" w:rsidRPr="00A2241A">
        <w:rPr>
          <w:rFonts w:ascii="David" w:eastAsia="Times New Roman" w:hAnsi="David" w:cs="David"/>
          <w:sz w:val="24"/>
          <w:szCs w:val="24"/>
          <w:rtl/>
        </w:rPr>
        <w:t>מ</w:t>
      </w:r>
      <w:r w:rsidR="003C26E7" w:rsidRPr="00A2241A">
        <w:rPr>
          <w:rFonts w:ascii="David" w:eastAsia="Times New Roman" w:hAnsi="David" w:cs="David"/>
          <w:sz w:val="24"/>
          <w:szCs w:val="24"/>
          <w:rtl/>
        </w:rPr>
        <w:t xml:space="preserve">דובר </w:t>
      </w:r>
      <w:proofErr w:type="spellStart"/>
      <w:r w:rsidR="003C26E7" w:rsidRPr="00A2241A">
        <w:rPr>
          <w:rFonts w:ascii="David" w:eastAsia="Times New Roman" w:hAnsi="David" w:cs="David"/>
          <w:sz w:val="24"/>
          <w:szCs w:val="24"/>
          <w:rtl/>
        </w:rPr>
        <w:t>בתכנית</w:t>
      </w:r>
      <w:proofErr w:type="spellEnd"/>
      <w:r w:rsidR="003C26E7" w:rsidRPr="00A2241A">
        <w:rPr>
          <w:rFonts w:ascii="David" w:eastAsia="Times New Roman" w:hAnsi="David" w:cs="David"/>
          <w:sz w:val="24"/>
          <w:szCs w:val="24"/>
          <w:rtl/>
        </w:rPr>
        <w:t xml:space="preserve"> ממשלתית </w:t>
      </w:r>
      <w:r w:rsidR="00394403" w:rsidRPr="00A2241A">
        <w:rPr>
          <w:rFonts w:ascii="David" w:eastAsia="Times New Roman" w:hAnsi="David" w:cs="David"/>
          <w:sz w:val="24"/>
          <w:szCs w:val="24"/>
          <w:rtl/>
        </w:rPr>
        <w:t>ה</w:t>
      </w:r>
      <w:r w:rsidR="003C26E7" w:rsidRPr="00A2241A">
        <w:rPr>
          <w:rFonts w:ascii="David" w:eastAsia="Times New Roman" w:hAnsi="David" w:cs="David"/>
          <w:sz w:val="24"/>
          <w:szCs w:val="24"/>
          <w:rtl/>
        </w:rPr>
        <w:t xml:space="preserve">מכוונת </w:t>
      </w:r>
      <w:r w:rsidR="001A4E3F" w:rsidRPr="00A2241A">
        <w:rPr>
          <w:rFonts w:ascii="David" w:eastAsia="Times New Roman" w:hAnsi="David" w:cs="David"/>
          <w:sz w:val="24"/>
          <w:szCs w:val="24"/>
          <w:rtl/>
        </w:rPr>
        <w:lastRenderedPageBreak/>
        <w:t>"</w:t>
      </w:r>
      <w:r w:rsidR="003C26E7" w:rsidRPr="00A2241A">
        <w:rPr>
          <w:rFonts w:ascii="David" w:eastAsia="Times New Roman" w:hAnsi="David" w:cs="David"/>
          <w:sz w:val="24"/>
          <w:szCs w:val="24"/>
          <w:rtl/>
        </w:rPr>
        <w:t>לסייע להשתלבותם המיטבית של יוצאי אתיופיה בחברה הישראלית</w:t>
      </w:r>
      <w:r w:rsidR="001A4E3F" w:rsidRPr="00A2241A">
        <w:rPr>
          <w:rFonts w:ascii="David" w:eastAsia="Times New Roman" w:hAnsi="David" w:cs="David"/>
          <w:sz w:val="24"/>
          <w:szCs w:val="24"/>
          <w:rtl/>
        </w:rPr>
        <w:t>"</w:t>
      </w:r>
      <w:r w:rsidR="003C26E7" w:rsidRPr="00A2241A">
        <w:rPr>
          <w:rFonts w:ascii="David" w:eastAsia="Times New Roman" w:hAnsi="David" w:cs="David"/>
          <w:sz w:val="24"/>
          <w:szCs w:val="24"/>
          <w:rtl/>
        </w:rPr>
        <w:t>. התוכנית מאגדת  תחתיה פעילות של עשרה משרדים וגופים ממשלתיים  ומכוונת  על מנת לסייע לבני העדה בהשתלבות בתחומי ההשכלה,  התעסוקה הדיור והקהילה (</w:t>
      </w:r>
      <w:r w:rsidR="005F2805" w:rsidRPr="00A2241A">
        <w:rPr>
          <w:rFonts w:ascii="David" w:eastAsia="Times New Roman" w:hAnsi="David" w:cs="David"/>
          <w:sz w:val="24"/>
          <w:szCs w:val="24"/>
          <w:rtl/>
        </w:rPr>
        <w:t>התכונית הממשלתית לשילוב יוצאי אתיופיה נדלה 2021</w:t>
      </w:r>
      <w:r w:rsidR="003C26E7" w:rsidRPr="00A2241A">
        <w:rPr>
          <w:rFonts w:ascii="David" w:eastAsia="Times New Roman" w:hAnsi="David" w:cs="David"/>
          <w:sz w:val="24"/>
          <w:szCs w:val="24"/>
          <w:rtl/>
        </w:rPr>
        <w:t xml:space="preserve">) .  </w:t>
      </w:r>
      <w:r w:rsidR="00394403" w:rsidRPr="00A2241A">
        <w:rPr>
          <w:rFonts w:ascii="David" w:eastAsia="Times New Roman" w:hAnsi="David" w:cs="David"/>
          <w:sz w:val="24"/>
          <w:szCs w:val="24"/>
          <w:rtl/>
        </w:rPr>
        <w:t>במסגרת זו הנחלו</w:t>
      </w:r>
      <w:r w:rsidR="003C26E7" w:rsidRPr="00A2241A">
        <w:rPr>
          <w:rFonts w:ascii="David" w:eastAsia="Times New Roman" w:hAnsi="David" w:cs="David"/>
          <w:sz w:val="24"/>
          <w:szCs w:val="24"/>
          <w:rtl/>
        </w:rPr>
        <w:t xml:space="preserve"> עקרונות פעולה ותפישה חדשים בקרב כלל משרדי הממשלה בכל הנוגע למדיניות הנוגעת ליוצאי אתיופיה. עקרונות אילו נגזרים </w:t>
      </w:r>
      <w:r w:rsidR="00950C15" w:rsidRPr="00A2241A">
        <w:rPr>
          <w:rFonts w:ascii="David" w:eastAsia="Times New Roman" w:hAnsi="David" w:cs="David"/>
          <w:sz w:val="24"/>
          <w:szCs w:val="24"/>
          <w:rtl/>
        </w:rPr>
        <w:t>שש</w:t>
      </w:r>
      <w:r w:rsidR="003C26E7" w:rsidRPr="00A2241A">
        <w:rPr>
          <w:rFonts w:ascii="David" w:eastAsia="Times New Roman" w:hAnsi="David" w:cs="David"/>
          <w:sz w:val="24"/>
          <w:szCs w:val="24"/>
          <w:rtl/>
        </w:rPr>
        <w:t xml:space="preserve"> אבני יסוד אשר נקבעו  לתוכנית לאחר היוועצות עם  מאות משתתפים – גורמי מקצוע ממשלתיים, נציגי ציבור, ארגוני מגזר שלישי, חוקרים ועוד</w:t>
      </w:r>
      <w:r w:rsidR="003C26E7" w:rsidRPr="00A2241A">
        <w:rPr>
          <w:rFonts w:ascii="David" w:eastAsia="Times New Roman" w:hAnsi="David" w:cs="David"/>
          <w:sz w:val="24"/>
          <w:szCs w:val="24"/>
        </w:rPr>
        <w:t>. </w:t>
      </w:r>
    </w:p>
    <w:p w14:paraId="05552565" w14:textId="4E23AF8D" w:rsidR="004F63EE" w:rsidRDefault="00950C15" w:rsidP="004F63EE">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color w:val="FF0000"/>
          <w:sz w:val="24"/>
          <w:szCs w:val="24"/>
          <w:rtl/>
        </w:rPr>
        <w:t>שילוב מיטבי </w:t>
      </w:r>
      <w:r w:rsidRPr="004F63EE">
        <w:rPr>
          <w:rFonts w:ascii="David" w:eastAsia="Times New Roman" w:hAnsi="David" w:cs="David"/>
          <w:b/>
          <w:bCs/>
          <w:sz w:val="24"/>
          <w:szCs w:val="24"/>
        </w:rPr>
        <w:t>–</w:t>
      </w:r>
      <w:r w:rsidRPr="004F63EE">
        <w:rPr>
          <w:rFonts w:ascii="David" w:eastAsia="Times New Roman" w:hAnsi="David" w:cs="David"/>
          <w:sz w:val="24"/>
          <w:szCs w:val="24"/>
        </w:rPr>
        <w:t xml:space="preserve"> </w:t>
      </w:r>
      <w:r w:rsidRPr="004F63EE">
        <w:rPr>
          <w:rFonts w:ascii="David" w:eastAsia="Times New Roman" w:hAnsi="David" w:cs="David"/>
          <w:sz w:val="24"/>
          <w:szCs w:val="24"/>
          <w:rtl/>
        </w:rPr>
        <w:t>קידום שילובם של יוצאי אתיופיה משמעו שילוב בכל תחומי החיים והחברה.</w:t>
      </w:r>
      <w:r w:rsidR="008C2E82" w:rsidRPr="004F63EE">
        <w:rPr>
          <w:rFonts w:ascii="David" w:eastAsia="Times New Roman" w:hAnsi="David" w:cs="David"/>
          <w:sz w:val="24"/>
          <w:szCs w:val="24"/>
          <w:rtl/>
        </w:rPr>
        <w:t xml:space="preserve"> </w:t>
      </w:r>
      <w:r w:rsidRPr="004F63EE">
        <w:rPr>
          <w:rFonts w:ascii="David" w:eastAsia="Times New Roman" w:hAnsi="David" w:cs="David"/>
          <w:sz w:val="24"/>
          <w:szCs w:val="24"/>
          <w:rtl/>
        </w:rPr>
        <w:t>עם זאת, חשוב להימנע ממצב בו שילוב עלול להיות מלאכותי</w:t>
      </w:r>
      <w:r w:rsidRPr="004F63EE">
        <w:rPr>
          <w:rFonts w:ascii="David" w:eastAsia="Times New Roman" w:hAnsi="David" w:cs="David"/>
          <w:sz w:val="24"/>
          <w:szCs w:val="24"/>
        </w:rPr>
        <w:t>.</w:t>
      </w:r>
    </w:p>
    <w:p w14:paraId="178E10A5" w14:textId="4A128273" w:rsidR="004F63EE" w:rsidRDefault="004F63EE" w:rsidP="004F63EE">
      <w:pPr>
        <w:pStyle w:val="a3"/>
        <w:numPr>
          <w:ilvl w:val="0"/>
          <w:numId w:val="14"/>
        </w:numPr>
        <w:spacing w:after="0" w:line="360" w:lineRule="auto"/>
        <w:jc w:val="both"/>
        <w:rPr>
          <w:rFonts w:ascii="David" w:eastAsia="Times New Roman" w:hAnsi="David" w:cs="David"/>
          <w:sz w:val="24"/>
          <w:szCs w:val="24"/>
        </w:rPr>
      </w:pPr>
      <w:r>
        <w:rPr>
          <w:rFonts w:ascii="David" w:eastAsia="Times New Roman" w:hAnsi="David" w:cs="David" w:hint="cs"/>
          <w:b/>
          <w:bCs/>
          <w:color w:val="FF0000"/>
          <w:sz w:val="24"/>
          <w:szCs w:val="24"/>
          <w:rtl/>
        </w:rPr>
        <w:t>ר</w:t>
      </w:r>
      <w:r w:rsidR="00950C15" w:rsidRPr="004F63EE">
        <w:rPr>
          <w:rFonts w:ascii="David" w:eastAsia="Times New Roman" w:hAnsi="David" w:cs="David"/>
          <w:b/>
          <w:bCs/>
          <w:sz w:val="24"/>
          <w:szCs w:val="24"/>
          <w:rtl/>
        </w:rPr>
        <w:t>ב גוניות </w:t>
      </w:r>
      <w:r w:rsidR="00950C15" w:rsidRPr="004F63EE">
        <w:rPr>
          <w:rFonts w:ascii="David" w:eastAsia="Times New Roman" w:hAnsi="David" w:cs="David"/>
          <w:b/>
          <w:bCs/>
          <w:sz w:val="24"/>
          <w:szCs w:val="24"/>
        </w:rPr>
        <w:t>–</w:t>
      </w:r>
      <w:r w:rsidR="00950C15" w:rsidRPr="004F63EE">
        <w:rPr>
          <w:rFonts w:ascii="David" w:eastAsia="Times New Roman" w:hAnsi="David" w:cs="David"/>
          <w:sz w:val="24"/>
          <w:szCs w:val="24"/>
          <w:rtl/>
        </w:rPr>
        <w:t>חשוב שההסתכלות על יוצאי אתיופיה תכיר בגיוון הקיים, תוך מתן ביטוי למאפיינים ולצרכים של קבוצות שונות בתוכם</w:t>
      </w:r>
      <w:r w:rsidR="00950C15" w:rsidRPr="004F63EE">
        <w:rPr>
          <w:rFonts w:ascii="David" w:eastAsia="Times New Roman" w:hAnsi="David" w:cs="David"/>
          <w:sz w:val="24"/>
          <w:szCs w:val="24"/>
        </w:rPr>
        <w:t>.</w:t>
      </w:r>
    </w:p>
    <w:p w14:paraId="0FA16350" w14:textId="77777777" w:rsidR="004F63EE" w:rsidRDefault="00950C15" w:rsidP="004F63EE">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מצוינות ומנהיגות</w:t>
      </w:r>
      <w:r w:rsidRPr="004F63EE">
        <w:rPr>
          <w:rFonts w:ascii="David" w:eastAsia="Times New Roman" w:hAnsi="David" w:cs="David"/>
          <w:sz w:val="24"/>
          <w:szCs w:val="24"/>
          <w:rtl/>
        </w:rPr>
        <w:t> </w:t>
      </w:r>
      <w:r w:rsidRPr="004F63EE">
        <w:rPr>
          <w:rFonts w:ascii="David" w:eastAsia="Times New Roman" w:hAnsi="David" w:cs="David"/>
          <w:sz w:val="24"/>
          <w:szCs w:val="24"/>
        </w:rPr>
        <w:t xml:space="preserve">– </w:t>
      </w:r>
      <w:r w:rsidRPr="004F63EE">
        <w:rPr>
          <w:rFonts w:ascii="David" w:eastAsia="Times New Roman" w:hAnsi="David" w:cs="David"/>
          <w:sz w:val="24"/>
          <w:szCs w:val="24"/>
          <w:rtl/>
        </w:rPr>
        <w:t>יש בכוחם של יוצאי אתיופיה לתרום תרומה משמעותית ולהוביל בחברה הישראלית ובקהילה עצמה. על כן, יש לאתר, לקדם ולאפשר למנהיגות ולמנהיגים מקרב יוצאי אתיופיה להשתלב בעמדות מפתח בחברה הישראלית</w:t>
      </w:r>
      <w:r w:rsidRPr="004F63EE">
        <w:rPr>
          <w:rFonts w:ascii="David" w:eastAsia="Times New Roman" w:hAnsi="David" w:cs="David"/>
          <w:sz w:val="24"/>
          <w:szCs w:val="24"/>
        </w:rPr>
        <w:t>.</w:t>
      </w:r>
    </w:p>
    <w:p w14:paraId="3BDE7814" w14:textId="43234188" w:rsidR="004F63EE" w:rsidRDefault="00950C15" w:rsidP="004F63EE">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סגירת פערים</w:t>
      </w:r>
      <w:r w:rsidRPr="004F63EE">
        <w:rPr>
          <w:rFonts w:ascii="David" w:eastAsia="Times New Roman" w:hAnsi="David" w:cs="David"/>
          <w:sz w:val="24"/>
          <w:szCs w:val="24"/>
          <w:rtl/>
        </w:rPr>
        <w:t> </w:t>
      </w:r>
      <w:r w:rsidRPr="004F63EE">
        <w:rPr>
          <w:rFonts w:ascii="David" w:eastAsia="Times New Roman" w:hAnsi="David" w:cs="David"/>
          <w:sz w:val="24"/>
          <w:szCs w:val="24"/>
        </w:rPr>
        <w:t>–</w:t>
      </w:r>
      <w:r w:rsidRPr="004F63EE">
        <w:rPr>
          <w:rFonts w:ascii="David" w:eastAsia="Times New Roman" w:hAnsi="David" w:cs="David"/>
          <w:sz w:val="24"/>
          <w:szCs w:val="24"/>
          <w:rtl/>
        </w:rPr>
        <w:t>תכנון יעיל של המשאבים, שיוביל לסגירת הפערים</w:t>
      </w:r>
      <w:r w:rsidRPr="004F63EE">
        <w:rPr>
          <w:rFonts w:ascii="David" w:eastAsia="Times New Roman" w:hAnsi="David" w:cs="David"/>
          <w:sz w:val="24"/>
          <w:szCs w:val="24"/>
        </w:rPr>
        <w:t>.</w:t>
      </w:r>
    </w:p>
    <w:p w14:paraId="043AF480" w14:textId="3AA9778A" w:rsidR="00662D67" w:rsidRPr="008551F0" w:rsidRDefault="00950C15" w:rsidP="008551F0">
      <w:pPr>
        <w:pStyle w:val="a3"/>
        <w:numPr>
          <w:ilvl w:val="0"/>
          <w:numId w:val="14"/>
        </w:numPr>
        <w:spacing w:after="0" w:line="360" w:lineRule="auto"/>
        <w:jc w:val="both"/>
        <w:rPr>
          <w:rFonts w:ascii="David" w:eastAsia="Times New Roman" w:hAnsi="David" w:cs="David"/>
          <w:sz w:val="24"/>
          <w:szCs w:val="24"/>
        </w:rPr>
      </w:pPr>
      <w:r w:rsidRPr="004F63EE">
        <w:rPr>
          <w:rFonts w:ascii="David" w:eastAsia="Times New Roman" w:hAnsi="David" w:cs="David"/>
          <w:b/>
          <w:bCs/>
          <w:sz w:val="24"/>
          <w:szCs w:val="24"/>
          <w:rtl/>
        </w:rPr>
        <w:t>חיזוק התא המשפחתי </w:t>
      </w:r>
      <w:r w:rsidRPr="004F63EE">
        <w:rPr>
          <w:rFonts w:ascii="David" w:eastAsia="Times New Roman" w:hAnsi="David" w:cs="David"/>
          <w:b/>
          <w:bCs/>
          <w:sz w:val="24"/>
          <w:szCs w:val="24"/>
        </w:rPr>
        <w:t xml:space="preserve">– </w:t>
      </w:r>
      <w:r w:rsidRPr="004F63EE">
        <w:rPr>
          <w:rFonts w:ascii="David" w:eastAsia="Times New Roman" w:hAnsi="David" w:cs="David"/>
          <w:sz w:val="24"/>
          <w:szCs w:val="24"/>
          <w:rtl/>
        </w:rPr>
        <w:t>מתוך כבוד למורשת, למסורת ולתרבות ומתוך שמירה על כבוד האדם וחירותו, יש לתת כבוד למקומה של המשפחה כמקום גידולו הטבעי של הילד ולמקומם של ההורים כבעלי האחריות ההורית לדאוג לטובתם של ילדיהם</w:t>
      </w:r>
      <w:r w:rsidRPr="004F63EE">
        <w:rPr>
          <w:rFonts w:ascii="David" w:eastAsia="Times New Roman" w:hAnsi="David" w:cs="David"/>
          <w:sz w:val="24"/>
          <w:szCs w:val="24"/>
        </w:rPr>
        <w:t>.</w:t>
      </w:r>
    </w:p>
    <w:p w14:paraId="0F0988C9" w14:textId="5F64C4DD" w:rsidR="00EC06AA" w:rsidRPr="00341C72" w:rsidRDefault="008551F0" w:rsidP="00341C72">
      <w:pPr>
        <w:pStyle w:val="a3"/>
        <w:numPr>
          <w:ilvl w:val="0"/>
          <w:numId w:val="14"/>
        </w:numPr>
        <w:spacing w:after="0" w:line="360" w:lineRule="auto"/>
        <w:jc w:val="both"/>
        <w:rPr>
          <w:rFonts w:ascii="David" w:eastAsia="Times New Roman" w:hAnsi="David" w:cs="David"/>
          <w:sz w:val="24"/>
          <w:szCs w:val="24"/>
          <w:rtl/>
        </w:rPr>
      </w:pPr>
      <w:r>
        <w:rPr>
          <w:rFonts w:ascii="David" w:eastAsia="Times New Roman" w:hAnsi="David" w:cs="David" w:hint="cs"/>
          <w:b/>
          <w:bCs/>
          <w:sz w:val="24"/>
          <w:szCs w:val="24"/>
          <w:rtl/>
        </w:rPr>
        <w:t xml:space="preserve"> </w:t>
      </w:r>
      <w:r w:rsidR="00950C15" w:rsidRPr="004F63EE">
        <w:rPr>
          <w:rFonts w:ascii="David" w:eastAsia="Times New Roman" w:hAnsi="David" w:cs="David"/>
          <w:b/>
          <w:bCs/>
          <w:sz w:val="24"/>
          <w:szCs w:val="24"/>
          <w:rtl/>
        </w:rPr>
        <w:t>החברה הישראלית</w:t>
      </w:r>
      <w:r w:rsidR="00950C15" w:rsidRPr="004F63EE">
        <w:rPr>
          <w:rFonts w:ascii="David" w:eastAsia="Times New Roman" w:hAnsi="David" w:cs="David"/>
          <w:sz w:val="24"/>
          <w:szCs w:val="24"/>
          <w:rtl/>
        </w:rPr>
        <w:t> </w:t>
      </w:r>
      <w:r w:rsidR="00950C15" w:rsidRPr="004F63EE">
        <w:rPr>
          <w:rFonts w:ascii="David" w:eastAsia="Times New Roman" w:hAnsi="David" w:cs="David"/>
          <w:sz w:val="24"/>
          <w:szCs w:val="24"/>
        </w:rPr>
        <w:t>–  </w:t>
      </w:r>
      <w:r w:rsidR="00950C15" w:rsidRPr="004F63EE">
        <w:rPr>
          <w:rFonts w:ascii="David" w:eastAsia="Times New Roman" w:hAnsi="David" w:cs="David"/>
          <w:sz w:val="24"/>
          <w:szCs w:val="24"/>
          <w:rtl/>
        </w:rPr>
        <w:t>יש להיאבק בתופעות של גזענות ואפליה, גלויות וסמויות ולפעול לעקרן מן השורש, ובמקביל לקדם שינוי תודעה בחברה הישראלית ביחסה ליוצאי אתיופיה. מן העבר השני, יש להרחיב את ההכרה בציבור בתרבותה ומורשתה של יהדות אתיופיה, ובתרומתם של ישראלים יוצאי אתיופיה לכלל החבר</w:t>
      </w:r>
      <w:r w:rsidR="005F2805" w:rsidRPr="004F63EE">
        <w:rPr>
          <w:rFonts w:ascii="David" w:eastAsia="Times New Roman" w:hAnsi="David" w:cs="David"/>
          <w:sz w:val="24"/>
          <w:szCs w:val="24"/>
          <w:rtl/>
        </w:rPr>
        <w:t xml:space="preserve">ה (התוכנית הממשלתית לשילוב יוצאי אתיופיה , נדלה 2021) </w:t>
      </w:r>
    </w:p>
    <w:p w14:paraId="1B72F0EC" w14:textId="4DA35BE7" w:rsidR="001A4E3F" w:rsidRPr="00A2241A" w:rsidRDefault="001A4E3F" w:rsidP="004F63EE">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תחום הדיור </w:t>
      </w:r>
    </w:p>
    <w:p w14:paraId="58A8022B" w14:textId="5EEF9A14" w:rsidR="00965889" w:rsidRPr="00A2241A" w:rsidRDefault="008F5A4C" w:rsidP="00341C72">
      <w:pPr>
        <w:spacing w:after="0" w:line="360" w:lineRule="auto"/>
        <w:jc w:val="both"/>
        <w:rPr>
          <w:rFonts w:ascii="David" w:hAnsi="David" w:cs="David"/>
          <w:sz w:val="24"/>
          <w:szCs w:val="24"/>
          <w:rtl/>
        </w:rPr>
      </w:pPr>
      <w:r w:rsidRPr="00A2241A">
        <w:rPr>
          <w:rFonts w:ascii="David" w:hAnsi="David" w:cs="David"/>
          <w:sz w:val="24"/>
          <w:szCs w:val="24"/>
          <w:rtl/>
        </w:rPr>
        <w:t>אחד ממשרדי הממשלה אשר ל</w:t>
      </w:r>
      <w:r w:rsidR="00980C07" w:rsidRPr="00A2241A">
        <w:rPr>
          <w:rFonts w:ascii="David" w:hAnsi="David" w:cs="David"/>
          <w:sz w:val="24"/>
          <w:szCs w:val="24"/>
          <w:rtl/>
        </w:rPr>
        <w:t>ו</w:t>
      </w:r>
      <w:r w:rsidRPr="00A2241A">
        <w:rPr>
          <w:rFonts w:ascii="David" w:hAnsi="David" w:cs="David"/>
          <w:sz w:val="24"/>
          <w:szCs w:val="24"/>
          <w:rtl/>
        </w:rPr>
        <w:t xml:space="preserve">קח  חלק בתוכנית הדרך  החדשה הינו משרד השיכון . </w:t>
      </w:r>
      <w:r w:rsidR="00702A75" w:rsidRPr="00A2241A">
        <w:rPr>
          <w:rFonts w:ascii="David" w:hAnsi="David" w:cs="David"/>
          <w:sz w:val="24"/>
          <w:szCs w:val="24"/>
          <w:rtl/>
        </w:rPr>
        <w:t xml:space="preserve">תכנון  מהווה את הרקע עליו ניתן לעצב את החברה, </w:t>
      </w:r>
      <w:r w:rsidR="001A4E3F" w:rsidRPr="00A2241A">
        <w:rPr>
          <w:rFonts w:ascii="David" w:hAnsi="David" w:cs="David"/>
          <w:sz w:val="24"/>
          <w:szCs w:val="24"/>
          <w:rtl/>
        </w:rPr>
        <w:t>את</w:t>
      </w:r>
      <w:r w:rsidR="00702A75" w:rsidRPr="00A2241A">
        <w:rPr>
          <w:rFonts w:ascii="David" w:hAnsi="David" w:cs="David"/>
          <w:sz w:val="24"/>
          <w:szCs w:val="24"/>
          <w:rtl/>
        </w:rPr>
        <w:t xml:space="preserve"> התרבות ואת היחסים בין הקבוצות השונות.</w:t>
      </w:r>
      <w:r w:rsidR="00965889" w:rsidRPr="00A2241A">
        <w:rPr>
          <w:rFonts w:ascii="David" w:hAnsi="David" w:cs="David"/>
          <w:sz w:val="24"/>
          <w:szCs w:val="24"/>
          <w:rtl/>
        </w:rPr>
        <w:t xml:space="preserve"> גבולות מסמנים את מקומן של קבוצות בחברה אך גם מהווים את מקום החיכוך בין הקבוצות (אהרון</w:t>
      </w:r>
      <w:r w:rsidR="00341C72">
        <w:rPr>
          <w:rFonts w:ascii="David" w:hAnsi="David" w:cs="David" w:hint="cs"/>
          <w:sz w:val="24"/>
          <w:szCs w:val="24"/>
          <w:rtl/>
        </w:rPr>
        <w:t xml:space="preserve"> 2010</w:t>
      </w:r>
      <w:r w:rsidR="00965889" w:rsidRPr="00A2241A">
        <w:rPr>
          <w:rFonts w:ascii="David" w:hAnsi="David" w:cs="David"/>
          <w:sz w:val="24"/>
          <w:szCs w:val="24"/>
          <w:rtl/>
        </w:rPr>
        <w:t xml:space="preserve">). </w:t>
      </w:r>
      <w:r w:rsidR="00702A75" w:rsidRPr="00A2241A">
        <w:rPr>
          <w:rFonts w:ascii="David" w:hAnsi="David" w:cs="David"/>
          <w:sz w:val="24"/>
          <w:szCs w:val="24"/>
          <w:rtl/>
        </w:rPr>
        <w:t xml:space="preserve">  </w:t>
      </w:r>
      <w:r w:rsidR="006F7340" w:rsidRPr="00A2241A">
        <w:rPr>
          <w:rFonts w:ascii="David" w:hAnsi="David" w:cs="David"/>
          <w:sz w:val="24"/>
          <w:szCs w:val="24"/>
          <w:rtl/>
        </w:rPr>
        <w:t xml:space="preserve">מתוך תפיסה זו הרי </w:t>
      </w:r>
      <w:r w:rsidR="00965889" w:rsidRPr="00A2241A">
        <w:rPr>
          <w:rFonts w:ascii="David" w:hAnsi="David" w:cs="David"/>
          <w:sz w:val="24"/>
          <w:szCs w:val="24"/>
          <w:rtl/>
        </w:rPr>
        <w:t xml:space="preserve">שתכנון פיזי משפיע גם התכנון החברתי ולכן, יש </w:t>
      </w:r>
      <w:r w:rsidR="006F7340" w:rsidRPr="00A2241A">
        <w:rPr>
          <w:rFonts w:ascii="David" w:hAnsi="David" w:cs="David"/>
          <w:sz w:val="24"/>
          <w:szCs w:val="24"/>
          <w:rtl/>
        </w:rPr>
        <w:t xml:space="preserve">חשיבות רבה בבחינת  מדיניות משרד השיכון. </w:t>
      </w:r>
      <w:r w:rsidR="00702A75" w:rsidRPr="00A2241A">
        <w:rPr>
          <w:rFonts w:ascii="David" w:hAnsi="David" w:cs="David"/>
          <w:sz w:val="24"/>
          <w:szCs w:val="24"/>
          <w:rtl/>
        </w:rPr>
        <w:t>כשם שתכנון יכול לסייע בהכללת ובקידום אוכלוסיות , הרי שתכנון יכול להדיר ולהסתיר קבוצות אחרות ממנו</w:t>
      </w:r>
      <w:r w:rsidR="00221495" w:rsidRPr="00A2241A">
        <w:rPr>
          <w:rFonts w:ascii="David" w:hAnsi="David" w:cs="David"/>
          <w:sz w:val="24"/>
          <w:szCs w:val="24"/>
          <w:rtl/>
        </w:rPr>
        <w:t xml:space="preserve"> (</w:t>
      </w:r>
      <w:proofErr w:type="spellStart"/>
      <w:r w:rsidR="00221495" w:rsidRPr="00A2241A">
        <w:rPr>
          <w:rFonts w:ascii="David" w:hAnsi="David" w:cs="David"/>
          <w:sz w:val="24"/>
          <w:szCs w:val="24"/>
          <w:rtl/>
        </w:rPr>
        <w:t>יפתחאל</w:t>
      </w:r>
      <w:proofErr w:type="spellEnd"/>
      <w:r w:rsidR="00221495" w:rsidRPr="00A2241A">
        <w:rPr>
          <w:rFonts w:ascii="David" w:hAnsi="David" w:cs="David"/>
          <w:sz w:val="24"/>
          <w:szCs w:val="24"/>
          <w:rtl/>
        </w:rPr>
        <w:t xml:space="preserve"> 2006)</w:t>
      </w:r>
      <w:r w:rsidR="00702A75" w:rsidRPr="00A2241A">
        <w:rPr>
          <w:rFonts w:ascii="David" w:hAnsi="David" w:cs="David"/>
          <w:sz w:val="24"/>
          <w:szCs w:val="24"/>
          <w:rtl/>
        </w:rPr>
        <w:t xml:space="preserve">.  </w:t>
      </w:r>
    </w:p>
    <w:p w14:paraId="5DF5264A" w14:textId="5E435886" w:rsidR="008F5A4C" w:rsidRPr="00A2241A" w:rsidRDefault="00702A75" w:rsidP="004F63EE">
      <w:pPr>
        <w:spacing w:after="0" w:line="360" w:lineRule="auto"/>
        <w:jc w:val="both"/>
        <w:rPr>
          <w:rFonts w:ascii="David" w:hAnsi="David" w:cs="David"/>
          <w:sz w:val="24"/>
          <w:szCs w:val="24"/>
          <w:rtl/>
        </w:rPr>
      </w:pPr>
      <w:r w:rsidRPr="00A2241A">
        <w:rPr>
          <w:rFonts w:ascii="David" w:hAnsi="David" w:cs="David"/>
          <w:sz w:val="24"/>
          <w:szCs w:val="24"/>
          <w:rtl/>
        </w:rPr>
        <w:t>כי שהוצג לעיל</w:t>
      </w:r>
      <w:r w:rsidR="00394403" w:rsidRPr="00A2241A">
        <w:rPr>
          <w:rFonts w:ascii="David" w:hAnsi="David" w:cs="David"/>
          <w:sz w:val="24"/>
          <w:szCs w:val="24"/>
          <w:rtl/>
        </w:rPr>
        <w:t>,</w:t>
      </w:r>
      <w:r w:rsidRPr="00A2241A">
        <w:rPr>
          <w:rFonts w:ascii="David" w:hAnsi="David" w:cs="David"/>
          <w:sz w:val="24"/>
          <w:szCs w:val="24"/>
          <w:rtl/>
        </w:rPr>
        <w:t xml:space="preserve"> תהליך  הקליטה של יהדות אתיופיה התאפיין בהפרדת </w:t>
      </w:r>
      <w:proofErr w:type="spellStart"/>
      <w:r w:rsidRPr="00A2241A">
        <w:rPr>
          <w:rFonts w:ascii="David" w:hAnsi="David" w:cs="David"/>
          <w:sz w:val="24"/>
          <w:szCs w:val="24"/>
          <w:rtl/>
        </w:rPr>
        <w:t>אוכלוסיה</w:t>
      </w:r>
      <w:proofErr w:type="spellEnd"/>
      <w:r w:rsidRPr="00A2241A">
        <w:rPr>
          <w:rFonts w:ascii="David" w:hAnsi="David" w:cs="David"/>
          <w:sz w:val="24"/>
          <w:szCs w:val="24"/>
          <w:rtl/>
        </w:rPr>
        <w:t xml:space="preserve"> זו למרכזי קליטה </w:t>
      </w:r>
      <w:proofErr w:type="spellStart"/>
      <w:r w:rsidR="00394403" w:rsidRPr="00A2241A">
        <w:rPr>
          <w:rFonts w:ascii="David" w:hAnsi="David" w:cs="David"/>
          <w:sz w:val="24"/>
          <w:szCs w:val="24"/>
          <w:rtl/>
        </w:rPr>
        <w:t>וא</w:t>
      </w:r>
      <w:r w:rsidRPr="00A2241A">
        <w:rPr>
          <w:rFonts w:ascii="David" w:hAnsi="David" w:cs="David"/>
          <w:sz w:val="24"/>
          <w:szCs w:val="24"/>
          <w:rtl/>
        </w:rPr>
        <w:t>יזורים</w:t>
      </w:r>
      <w:proofErr w:type="spellEnd"/>
      <w:r w:rsidRPr="00A2241A">
        <w:rPr>
          <w:rFonts w:ascii="David" w:hAnsi="David" w:cs="David"/>
          <w:sz w:val="24"/>
          <w:szCs w:val="24"/>
          <w:rtl/>
        </w:rPr>
        <w:t xml:space="preserve">  </w:t>
      </w:r>
      <w:proofErr w:type="spellStart"/>
      <w:r w:rsidRPr="00A2241A">
        <w:rPr>
          <w:rFonts w:ascii="David" w:hAnsi="David" w:cs="David"/>
          <w:sz w:val="24"/>
          <w:szCs w:val="24"/>
          <w:rtl/>
        </w:rPr>
        <w:t>פריפראילים</w:t>
      </w:r>
      <w:proofErr w:type="spellEnd"/>
      <w:r w:rsidRPr="00A2241A">
        <w:rPr>
          <w:rFonts w:ascii="David" w:hAnsi="David" w:cs="David"/>
          <w:sz w:val="24"/>
          <w:szCs w:val="24"/>
          <w:rtl/>
        </w:rPr>
        <w:t xml:space="preserve">  בהם נוצרו גטאות </w:t>
      </w:r>
      <w:proofErr w:type="spellStart"/>
      <w:r w:rsidRPr="00A2241A">
        <w:rPr>
          <w:rFonts w:ascii="David" w:hAnsi="David" w:cs="David"/>
          <w:sz w:val="24"/>
          <w:szCs w:val="24"/>
          <w:rtl/>
        </w:rPr>
        <w:t>אתנים</w:t>
      </w:r>
      <w:proofErr w:type="spellEnd"/>
      <w:r w:rsidRPr="00A2241A">
        <w:rPr>
          <w:rFonts w:ascii="David" w:hAnsi="David" w:cs="David"/>
          <w:sz w:val="24"/>
          <w:szCs w:val="24"/>
          <w:rtl/>
        </w:rPr>
        <w:t xml:space="preserve">. </w:t>
      </w:r>
      <w:r w:rsidR="008F5A4C" w:rsidRPr="00A2241A">
        <w:rPr>
          <w:rFonts w:ascii="David" w:hAnsi="David" w:cs="David"/>
          <w:sz w:val="24"/>
          <w:szCs w:val="24"/>
          <w:rtl/>
        </w:rPr>
        <w:t>תוכני</w:t>
      </w:r>
      <w:r w:rsidR="00394403" w:rsidRPr="00A2241A">
        <w:rPr>
          <w:rFonts w:ascii="David" w:hAnsi="David" w:cs="David"/>
          <w:sz w:val="24"/>
          <w:szCs w:val="24"/>
          <w:rtl/>
        </w:rPr>
        <w:t>ו</w:t>
      </w:r>
      <w:r w:rsidR="008F5A4C" w:rsidRPr="00A2241A">
        <w:rPr>
          <w:rFonts w:ascii="David" w:hAnsi="David" w:cs="David"/>
          <w:sz w:val="24"/>
          <w:szCs w:val="24"/>
          <w:rtl/>
        </w:rPr>
        <w:t xml:space="preserve">ת משרד השיכון  </w:t>
      </w:r>
      <w:r w:rsidR="00394403" w:rsidRPr="00A2241A">
        <w:rPr>
          <w:rFonts w:ascii="David" w:hAnsi="David" w:cs="David"/>
          <w:sz w:val="24"/>
          <w:szCs w:val="24"/>
          <w:rtl/>
        </w:rPr>
        <w:t xml:space="preserve">פועלות על מנת למנוע מובלעות אילו. </w:t>
      </w:r>
      <w:r w:rsidR="003569DD" w:rsidRPr="00A2241A">
        <w:rPr>
          <w:rFonts w:ascii="David" w:hAnsi="David" w:cs="David"/>
          <w:sz w:val="24"/>
          <w:szCs w:val="24"/>
          <w:rtl/>
        </w:rPr>
        <w:t>מתוך כך, פועל ה</w:t>
      </w:r>
      <w:r w:rsidR="00394403" w:rsidRPr="00A2241A">
        <w:rPr>
          <w:rFonts w:ascii="David" w:hAnsi="David" w:cs="David"/>
          <w:sz w:val="24"/>
          <w:szCs w:val="24"/>
          <w:rtl/>
        </w:rPr>
        <w:t>משרד</w:t>
      </w:r>
      <w:r w:rsidR="003569DD" w:rsidRPr="00A2241A">
        <w:rPr>
          <w:rFonts w:ascii="David" w:hAnsi="David" w:cs="David"/>
          <w:sz w:val="24"/>
          <w:szCs w:val="24"/>
          <w:rtl/>
        </w:rPr>
        <w:t xml:space="preserve"> </w:t>
      </w:r>
      <w:r w:rsidR="00394403" w:rsidRPr="00A2241A">
        <w:rPr>
          <w:rFonts w:ascii="David" w:hAnsi="David" w:cs="David"/>
          <w:sz w:val="24"/>
          <w:szCs w:val="24"/>
          <w:rtl/>
        </w:rPr>
        <w:t>ב</w:t>
      </w:r>
      <w:r w:rsidR="003C26E7" w:rsidRPr="00A2241A">
        <w:rPr>
          <w:rFonts w:ascii="David" w:hAnsi="David" w:cs="David"/>
          <w:sz w:val="24"/>
          <w:szCs w:val="24"/>
          <w:rtl/>
        </w:rPr>
        <w:t>שני  מסלולים</w:t>
      </w:r>
      <w:r w:rsidR="003569DD" w:rsidRPr="00A2241A">
        <w:rPr>
          <w:rFonts w:ascii="David" w:hAnsi="David" w:cs="David"/>
          <w:sz w:val="24"/>
          <w:szCs w:val="24"/>
          <w:rtl/>
        </w:rPr>
        <w:t xml:space="preserve"> מקבילים</w:t>
      </w:r>
      <w:r w:rsidR="003C26E7" w:rsidRPr="00A2241A">
        <w:rPr>
          <w:rFonts w:ascii="David" w:hAnsi="David" w:cs="David"/>
          <w:sz w:val="24"/>
          <w:szCs w:val="24"/>
          <w:rtl/>
        </w:rPr>
        <w:t xml:space="preserve">: </w:t>
      </w:r>
      <w:r w:rsidR="008F5A4C" w:rsidRPr="00A2241A">
        <w:rPr>
          <w:rFonts w:ascii="David" w:hAnsi="David" w:cs="David"/>
          <w:sz w:val="24"/>
          <w:szCs w:val="24"/>
          <w:rtl/>
        </w:rPr>
        <w:t xml:space="preserve">  </w:t>
      </w:r>
    </w:p>
    <w:p w14:paraId="4EEEF406" w14:textId="28F6E22F" w:rsidR="008F5A4C" w:rsidRPr="00A2241A" w:rsidRDefault="008F5A4C" w:rsidP="004F63EE">
      <w:pPr>
        <w:pStyle w:val="a3"/>
        <w:numPr>
          <w:ilvl w:val="0"/>
          <w:numId w:val="13"/>
        </w:numPr>
        <w:spacing w:after="0" w:line="360" w:lineRule="auto"/>
        <w:jc w:val="both"/>
        <w:rPr>
          <w:rFonts w:ascii="David" w:hAnsi="David" w:cs="David"/>
          <w:sz w:val="24"/>
          <w:szCs w:val="24"/>
          <w:rtl/>
        </w:rPr>
      </w:pPr>
      <w:r w:rsidRPr="00A2241A">
        <w:rPr>
          <w:rFonts w:ascii="David" w:hAnsi="David" w:cs="David"/>
          <w:sz w:val="24"/>
          <w:szCs w:val="24"/>
          <w:rtl/>
        </w:rPr>
        <w:t xml:space="preserve">מתן  הלוואות לבני העדה המעוניינים לרכוש דירה. ההלוואות מגיעות על לכדי 600.000 ₪  לתקופה של 25 שנה בריבית אפסית.  תנאי אילו אמורים לאפשר לבני העדה נקודת זינוק ואפשרות לרכישת  דירה משל  עצמם.  </w:t>
      </w:r>
    </w:p>
    <w:p w14:paraId="1CC4BAA4" w14:textId="7C06CC04" w:rsidR="00965889" w:rsidRPr="00341C72" w:rsidRDefault="008F5A4C" w:rsidP="00341C72">
      <w:pPr>
        <w:pStyle w:val="a3"/>
        <w:numPr>
          <w:ilvl w:val="0"/>
          <w:numId w:val="13"/>
        </w:numPr>
        <w:spacing w:after="0" w:line="360" w:lineRule="auto"/>
        <w:jc w:val="both"/>
        <w:rPr>
          <w:rFonts w:ascii="David" w:hAnsi="David" w:cs="David"/>
          <w:sz w:val="24"/>
          <w:szCs w:val="24"/>
          <w:rtl/>
        </w:rPr>
      </w:pPr>
      <w:r w:rsidRPr="00A2241A">
        <w:rPr>
          <w:rFonts w:ascii="David" w:hAnsi="David" w:cs="David"/>
          <w:sz w:val="24"/>
          <w:szCs w:val="24"/>
          <w:rtl/>
        </w:rPr>
        <w:t xml:space="preserve">חידוש המרקם  הקיים.  </w:t>
      </w:r>
      <w:r w:rsidR="003569DD" w:rsidRPr="00A2241A">
        <w:rPr>
          <w:rFonts w:ascii="David" w:hAnsi="David" w:cs="David"/>
          <w:sz w:val="24"/>
          <w:szCs w:val="24"/>
          <w:rtl/>
        </w:rPr>
        <w:t xml:space="preserve">בעבודה הנוכחית אתייחס למסלול זה. </w:t>
      </w:r>
      <w:r w:rsidR="001B4ED3" w:rsidRPr="00A2241A">
        <w:rPr>
          <w:rFonts w:ascii="David" w:hAnsi="David" w:cs="David"/>
          <w:sz w:val="24"/>
          <w:szCs w:val="24"/>
          <w:rtl/>
        </w:rPr>
        <w:t xml:space="preserve">בתהליך האמור נעשית </w:t>
      </w:r>
      <w:r w:rsidRPr="00A2241A">
        <w:rPr>
          <w:rFonts w:ascii="David" w:hAnsi="David" w:cs="David"/>
          <w:sz w:val="24"/>
          <w:szCs w:val="24"/>
          <w:rtl/>
        </w:rPr>
        <w:t>התחדשות עירונית לשכונות בעלות רוב אתיופי</w:t>
      </w:r>
      <w:r w:rsidR="003C26E7" w:rsidRPr="00A2241A">
        <w:rPr>
          <w:rFonts w:ascii="David" w:hAnsi="David" w:cs="David"/>
          <w:sz w:val="24"/>
          <w:szCs w:val="24"/>
          <w:rtl/>
        </w:rPr>
        <w:t>.</w:t>
      </w:r>
      <w:r w:rsidR="00965889" w:rsidRPr="00A2241A">
        <w:rPr>
          <w:rFonts w:ascii="David" w:hAnsi="David" w:cs="David"/>
          <w:sz w:val="24"/>
          <w:szCs w:val="24"/>
          <w:rtl/>
        </w:rPr>
        <w:t xml:space="preserve"> </w:t>
      </w:r>
      <w:r w:rsidR="009D4AA6" w:rsidRPr="00A2241A">
        <w:rPr>
          <w:rFonts w:ascii="David" w:hAnsi="David" w:cs="David"/>
          <w:sz w:val="24"/>
          <w:szCs w:val="24"/>
          <w:rtl/>
        </w:rPr>
        <w:t>שכונות</w:t>
      </w:r>
      <w:r w:rsidR="00965889" w:rsidRPr="00A2241A">
        <w:rPr>
          <w:rFonts w:ascii="David" w:hAnsi="David" w:cs="David"/>
          <w:sz w:val="24"/>
          <w:szCs w:val="24"/>
          <w:rtl/>
        </w:rPr>
        <w:t xml:space="preserve"> אלו שהיו</w:t>
      </w:r>
      <w:r w:rsidR="009D4AA6" w:rsidRPr="00A2241A">
        <w:rPr>
          <w:rFonts w:ascii="David" w:hAnsi="David" w:cs="David"/>
          <w:sz w:val="24"/>
          <w:szCs w:val="24"/>
          <w:rtl/>
        </w:rPr>
        <w:t xml:space="preserve"> מוחלשות עוד לפני כניסת האתיופים</w:t>
      </w:r>
      <w:r w:rsidR="00965889" w:rsidRPr="00A2241A">
        <w:rPr>
          <w:rFonts w:ascii="David" w:hAnsi="David" w:cs="David"/>
          <w:sz w:val="24"/>
          <w:szCs w:val="24"/>
          <w:rtl/>
        </w:rPr>
        <w:t>,</w:t>
      </w:r>
      <w:r w:rsidR="009D4AA6" w:rsidRPr="00A2241A">
        <w:rPr>
          <w:rFonts w:ascii="David" w:hAnsi="David" w:cs="David"/>
          <w:sz w:val="24"/>
          <w:szCs w:val="24"/>
          <w:rtl/>
        </w:rPr>
        <w:t xml:space="preserve">  הפכו למובלעות בהן קיים ריבוי של בני הקהילה</w:t>
      </w:r>
      <w:r w:rsidR="00965889" w:rsidRPr="00A2241A">
        <w:rPr>
          <w:rFonts w:ascii="David" w:hAnsi="David" w:cs="David"/>
          <w:sz w:val="24"/>
          <w:szCs w:val="24"/>
          <w:rtl/>
        </w:rPr>
        <w:t xml:space="preserve"> כיום במקרים רבים </w:t>
      </w:r>
      <w:r w:rsidR="00965889" w:rsidRPr="00A2241A">
        <w:rPr>
          <w:rFonts w:ascii="David" w:hAnsi="David" w:cs="David"/>
          <w:sz w:val="24"/>
          <w:szCs w:val="24"/>
          <w:rtl/>
        </w:rPr>
        <w:lastRenderedPageBreak/>
        <w:t xml:space="preserve">הן </w:t>
      </w:r>
      <w:proofErr w:type="spellStart"/>
      <w:r w:rsidR="00965889" w:rsidRPr="00A2241A">
        <w:rPr>
          <w:rFonts w:ascii="David" w:hAnsi="David" w:cs="David"/>
          <w:sz w:val="24"/>
          <w:szCs w:val="24"/>
          <w:rtl/>
        </w:rPr>
        <w:t>מתוייגות</w:t>
      </w:r>
      <w:proofErr w:type="spellEnd"/>
      <w:r w:rsidR="00965889" w:rsidRPr="00A2241A">
        <w:rPr>
          <w:rFonts w:ascii="David" w:hAnsi="David" w:cs="David"/>
          <w:sz w:val="24"/>
          <w:szCs w:val="24"/>
          <w:rtl/>
        </w:rPr>
        <w:t xml:space="preserve"> כ</w:t>
      </w:r>
      <w:r w:rsidR="009D4AA6" w:rsidRPr="00A2241A">
        <w:rPr>
          <w:rFonts w:ascii="David" w:hAnsi="David" w:cs="David"/>
          <w:sz w:val="24"/>
          <w:szCs w:val="24"/>
          <w:rtl/>
        </w:rPr>
        <w:t xml:space="preserve">"שכונות שחורות". </w:t>
      </w:r>
      <w:r w:rsidR="00341C72">
        <w:rPr>
          <w:rFonts w:ascii="David" w:hAnsi="David" w:cs="David" w:hint="cs"/>
          <w:sz w:val="24"/>
          <w:szCs w:val="24"/>
          <w:rtl/>
        </w:rPr>
        <w:t xml:space="preserve"> </w:t>
      </w:r>
      <w:r w:rsidR="009D4AA6" w:rsidRPr="00341C72">
        <w:rPr>
          <w:rFonts w:ascii="David" w:hAnsi="David" w:cs="David"/>
          <w:sz w:val="24"/>
          <w:szCs w:val="24"/>
          <w:rtl/>
        </w:rPr>
        <w:t xml:space="preserve">כדי ליצור שינוי בשכונה, </w:t>
      </w:r>
      <w:r w:rsidR="003C26E7" w:rsidRPr="00341C72">
        <w:rPr>
          <w:rFonts w:ascii="David" w:hAnsi="David" w:cs="David"/>
          <w:sz w:val="24"/>
          <w:szCs w:val="24"/>
          <w:rtl/>
        </w:rPr>
        <w:t xml:space="preserve"> משולבת</w:t>
      </w:r>
      <w:r w:rsidR="009D4AA6" w:rsidRPr="00341C72">
        <w:rPr>
          <w:rFonts w:ascii="David" w:hAnsi="David" w:cs="David"/>
          <w:sz w:val="24"/>
          <w:szCs w:val="24"/>
          <w:rtl/>
        </w:rPr>
        <w:t xml:space="preserve"> במקום</w:t>
      </w:r>
      <w:r w:rsidR="003C26E7" w:rsidRPr="00341C72">
        <w:rPr>
          <w:rFonts w:ascii="David" w:hAnsi="David" w:cs="David"/>
          <w:sz w:val="24"/>
          <w:szCs w:val="24"/>
          <w:rtl/>
        </w:rPr>
        <w:t xml:space="preserve">  מנהלת התחדשות עירונית</w:t>
      </w:r>
      <w:r w:rsidR="00341C72">
        <w:rPr>
          <w:rFonts w:ascii="David" w:hAnsi="David" w:cs="David" w:hint="cs"/>
          <w:sz w:val="24"/>
          <w:szCs w:val="24"/>
          <w:rtl/>
        </w:rPr>
        <w:t>,</w:t>
      </w:r>
      <w:r w:rsidR="003C26E7" w:rsidRPr="00341C72">
        <w:rPr>
          <w:rFonts w:ascii="David" w:hAnsi="David" w:cs="David"/>
          <w:sz w:val="24"/>
          <w:szCs w:val="24"/>
          <w:rtl/>
        </w:rPr>
        <w:t xml:space="preserve"> הפועלת  מטעם  משרד השיכון</w:t>
      </w:r>
      <w:r w:rsidR="00341C72">
        <w:rPr>
          <w:rFonts w:ascii="David" w:hAnsi="David" w:cs="David" w:hint="cs"/>
          <w:sz w:val="24"/>
          <w:szCs w:val="24"/>
          <w:rtl/>
        </w:rPr>
        <w:t xml:space="preserve">. </w:t>
      </w:r>
      <w:r w:rsidR="00720C9E" w:rsidRPr="00341C72">
        <w:rPr>
          <w:rFonts w:ascii="David" w:hAnsi="David" w:cs="David"/>
          <w:sz w:val="24"/>
          <w:szCs w:val="24"/>
          <w:rtl/>
        </w:rPr>
        <w:t>מנהלת זו יושבת בתוך שטח השכ</w:t>
      </w:r>
      <w:r w:rsidR="00965889" w:rsidRPr="00341C72">
        <w:rPr>
          <w:rFonts w:ascii="David" w:hAnsi="David" w:cs="David"/>
          <w:sz w:val="24"/>
          <w:szCs w:val="24"/>
          <w:rtl/>
        </w:rPr>
        <w:t>ו</w:t>
      </w:r>
      <w:r w:rsidR="00720C9E" w:rsidRPr="00341C72">
        <w:rPr>
          <w:rFonts w:ascii="David" w:hAnsi="David" w:cs="David"/>
          <w:sz w:val="24"/>
          <w:szCs w:val="24"/>
          <w:rtl/>
        </w:rPr>
        <w:t xml:space="preserve">נה </w:t>
      </w:r>
      <w:r w:rsidR="00341C72">
        <w:rPr>
          <w:rFonts w:ascii="David" w:hAnsi="David" w:cs="David" w:hint="cs"/>
          <w:sz w:val="24"/>
          <w:szCs w:val="24"/>
          <w:rtl/>
        </w:rPr>
        <w:t>מלווה את</w:t>
      </w:r>
      <w:r w:rsidR="00720C9E" w:rsidRPr="00341C72">
        <w:rPr>
          <w:rFonts w:ascii="David" w:hAnsi="David" w:cs="David"/>
          <w:sz w:val="24"/>
          <w:szCs w:val="24"/>
          <w:rtl/>
        </w:rPr>
        <w:t xml:space="preserve"> התהליך  הפרוצדורלי, אך גם אמורה לתת ליווי חברתי</w:t>
      </w:r>
      <w:r w:rsidR="00965889" w:rsidRPr="00341C72">
        <w:rPr>
          <w:rFonts w:ascii="David" w:hAnsi="David" w:cs="David"/>
          <w:sz w:val="24"/>
          <w:szCs w:val="24"/>
          <w:rtl/>
        </w:rPr>
        <w:t>.</w:t>
      </w:r>
    </w:p>
    <w:p w14:paraId="3C7A8F74" w14:textId="3ECCA15C" w:rsidR="00313BEE" w:rsidRPr="00A2241A" w:rsidRDefault="00720C9E" w:rsidP="004F63EE">
      <w:pPr>
        <w:spacing w:after="0" w:line="360" w:lineRule="auto"/>
        <w:ind w:left="360"/>
        <w:jc w:val="both"/>
        <w:rPr>
          <w:rFonts w:ascii="David" w:hAnsi="David" w:cs="David"/>
          <w:sz w:val="24"/>
          <w:szCs w:val="24"/>
          <w:rtl/>
        </w:rPr>
      </w:pPr>
      <w:r w:rsidRPr="00A2241A">
        <w:rPr>
          <w:rFonts w:ascii="David" w:hAnsi="David" w:cs="David"/>
          <w:sz w:val="24"/>
          <w:szCs w:val="24"/>
          <w:rtl/>
        </w:rPr>
        <w:t xml:space="preserve"> </w:t>
      </w:r>
      <w:r w:rsidR="00965889" w:rsidRPr="00A2241A">
        <w:rPr>
          <w:rFonts w:ascii="David" w:hAnsi="David" w:cs="David"/>
          <w:sz w:val="24"/>
          <w:szCs w:val="24"/>
          <w:rtl/>
        </w:rPr>
        <w:t>טענתי בעבודה זו היא כי תוכנית הדרך החדשה כפי שהיא באה לידי ביטוי בתהליך הה</w:t>
      </w:r>
      <w:r w:rsidR="00F847C5" w:rsidRPr="00A2241A">
        <w:rPr>
          <w:rFonts w:ascii="David" w:hAnsi="David" w:cs="David"/>
          <w:sz w:val="24"/>
          <w:szCs w:val="24"/>
          <w:rtl/>
        </w:rPr>
        <w:t>ת</w:t>
      </w:r>
      <w:r w:rsidR="00965889" w:rsidRPr="00A2241A">
        <w:rPr>
          <w:rFonts w:ascii="David" w:hAnsi="David" w:cs="David"/>
          <w:sz w:val="24"/>
          <w:szCs w:val="24"/>
          <w:rtl/>
        </w:rPr>
        <w:t xml:space="preserve">חדשות העירונית מבוססת על </w:t>
      </w:r>
      <w:r w:rsidR="00AC317C" w:rsidRPr="00A2241A">
        <w:rPr>
          <w:rFonts w:ascii="David" w:hAnsi="David" w:cs="David"/>
          <w:sz w:val="24"/>
          <w:szCs w:val="24"/>
          <w:rtl/>
        </w:rPr>
        <w:t>ה</w:t>
      </w:r>
      <w:r w:rsidR="00313BEE" w:rsidRPr="00A2241A">
        <w:rPr>
          <w:rFonts w:ascii="David" w:hAnsi="David" w:cs="David"/>
          <w:sz w:val="24"/>
          <w:szCs w:val="24"/>
          <w:rtl/>
        </w:rPr>
        <w:t xml:space="preserve">על </w:t>
      </w:r>
      <w:r w:rsidR="00341C72">
        <w:rPr>
          <w:rFonts w:ascii="David" w:hAnsi="David" w:cs="David" w:hint="cs"/>
          <w:sz w:val="24"/>
          <w:szCs w:val="24"/>
          <w:rtl/>
        </w:rPr>
        <w:t>שתי</w:t>
      </w:r>
      <w:r w:rsidR="00313BEE" w:rsidRPr="00A2241A">
        <w:rPr>
          <w:rFonts w:ascii="David" w:hAnsi="David" w:cs="David"/>
          <w:sz w:val="24"/>
          <w:szCs w:val="24"/>
          <w:rtl/>
        </w:rPr>
        <w:t xml:space="preserve">  הגיונות הגמוניות:</w:t>
      </w:r>
    </w:p>
    <w:p w14:paraId="195B94C4" w14:textId="2BCDBF19" w:rsidR="00313BEE" w:rsidRPr="00A2241A" w:rsidRDefault="00313BEE" w:rsidP="004F63EE">
      <w:pPr>
        <w:pStyle w:val="a3"/>
        <w:numPr>
          <w:ilvl w:val="0"/>
          <w:numId w:val="9"/>
        </w:numPr>
        <w:spacing w:after="0" w:line="360" w:lineRule="auto"/>
        <w:jc w:val="both"/>
        <w:rPr>
          <w:rFonts w:ascii="David" w:hAnsi="David" w:cs="David"/>
          <w:sz w:val="24"/>
          <w:szCs w:val="24"/>
        </w:rPr>
      </w:pPr>
      <w:r w:rsidRPr="00A2241A">
        <w:rPr>
          <w:rFonts w:ascii="David" w:hAnsi="David" w:cs="David"/>
          <w:sz w:val="24"/>
          <w:szCs w:val="24"/>
          <w:rtl/>
        </w:rPr>
        <w:t>תהליך התכנון  העירוני היננו תהליך יזמי כלכלי</w:t>
      </w:r>
      <w:r w:rsidR="00341C72">
        <w:rPr>
          <w:rFonts w:ascii="David" w:hAnsi="David" w:cs="David" w:hint="cs"/>
          <w:sz w:val="24"/>
          <w:szCs w:val="24"/>
          <w:rtl/>
        </w:rPr>
        <w:t>,</w:t>
      </w:r>
      <w:r w:rsidRPr="00A2241A">
        <w:rPr>
          <w:rFonts w:ascii="David" w:hAnsi="David" w:cs="David"/>
          <w:sz w:val="24"/>
          <w:szCs w:val="24"/>
          <w:rtl/>
        </w:rPr>
        <w:t xml:space="preserve"> המתנהל על פי ערכים ניאו-ליברליים. כחלק מתהליך זה ותהליכי הפרטה,  השוק הפרטי הוא אשר אמון על תהליכי עיצוב המרחב.</w:t>
      </w:r>
      <w:r w:rsidR="00AC317C" w:rsidRPr="00A2241A">
        <w:rPr>
          <w:rFonts w:ascii="David" w:hAnsi="David" w:cs="David"/>
          <w:sz w:val="24"/>
          <w:szCs w:val="24"/>
          <w:rtl/>
        </w:rPr>
        <w:t xml:space="preserve"> שיקולים אחרים יוכפפו להגיון ההניאו-ליברלי.</w:t>
      </w:r>
    </w:p>
    <w:p w14:paraId="6966DE65" w14:textId="6849BE56" w:rsidR="00313BEE" w:rsidRPr="00341C72" w:rsidRDefault="00341C72" w:rsidP="00341C72">
      <w:pPr>
        <w:pStyle w:val="a3"/>
        <w:numPr>
          <w:ilvl w:val="0"/>
          <w:numId w:val="9"/>
        </w:numPr>
        <w:spacing w:after="0" w:line="360" w:lineRule="auto"/>
        <w:jc w:val="both"/>
        <w:rPr>
          <w:rFonts w:ascii="David" w:hAnsi="David" w:cs="David"/>
          <w:sz w:val="24"/>
          <w:szCs w:val="24"/>
        </w:rPr>
      </w:pPr>
      <w:r>
        <w:rPr>
          <w:rFonts w:ascii="David" w:hAnsi="David" w:cs="David" w:hint="cs"/>
          <w:sz w:val="24"/>
          <w:szCs w:val="24"/>
          <w:rtl/>
        </w:rPr>
        <w:t xml:space="preserve">לממסד תפיסה הרואה את </w:t>
      </w:r>
      <w:r w:rsidR="00313BEE" w:rsidRPr="00A2241A">
        <w:rPr>
          <w:rFonts w:ascii="David" w:hAnsi="David" w:cs="David"/>
          <w:sz w:val="24"/>
          <w:szCs w:val="24"/>
          <w:rtl/>
        </w:rPr>
        <w:t xml:space="preserve">הקהילה האתיופית </w:t>
      </w:r>
      <w:r w:rsidR="00AC317C" w:rsidRPr="00A2241A">
        <w:rPr>
          <w:rFonts w:ascii="David" w:hAnsi="David" w:cs="David"/>
          <w:sz w:val="24"/>
          <w:szCs w:val="24"/>
          <w:rtl/>
        </w:rPr>
        <w:t>כ</w:t>
      </w:r>
      <w:r w:rsidR="00313BEE" w:rsidRPr="00A2241A">
        <w:rPr>
          <w:rFonts w:ascii="David" w:hAnsi="David" w:cs="David"/>
          <w:sz w:val="24"/>
          <w:szCs w:val="24"/>
          <w:rtl/>
        </w:rPr>
        <w:t xml:space="preserve">קהילה חלשה ובעלת מאפיינים </w:t>
      </w:r>
      <w:proofErr w:type="spellStart"/>
      <w:r w:rsidR="00313BEE" w:rsidRPr="00A2241A">
        <w:rPr>
          <w:rFonts w:ascii="David" w:hAnsi="David" w:cs="David"/>
          <w:sz w:val="24"/>
          <w:szCs w:val="24"/>
          <w:rtl/>
        </w:rPr>
        <w:t>פרימיטביים</w:t>
      </w:r>
      <w:proofErr w:type="spellEnd"/>
      <w:r w:rsidR="00AC317C" w:rsidRPr="00A2241A">
        <w:rPr>
          <w:rFonts w:ascii="David" w:hAnsi="David" w:cs="David"/>
          <w:sz w:val="24"/>
          <w:szCs w:val="24"/>
          <w:rtl/>
        </w:rPr>
        <w:t>. מתוך כך הרי ש</w:t>
      </w:r>
      <w:r w:rsidR="00313BEE" w:rsidRPr="00A2241A">
        <w:rPr>
          <w:rFonts w:ascii="David" w:hAnsi="David" w:cs="David"/>
          <w:sz w:val="24"/>
          <w:szCs w:val="24"/>
          <w:rtl/>
        </w:rPr>
        <w:t xml:space="preserve">ריבוי של </w:t>
      </w:r>
      <w:proofErr w:type="spellStart"/>
      <w:r w:rsidR="00313BEE" w:rsidRPr="00A2241A">
        <w:rPr>
          <w:rFonts w:ascii="David" w:hAnsi="David" w:cs="David"/>
          <w:sz w:val="24"/>
          <w:szCs w:val="24"/>
          <w:rtl/>
        </w:rPr>
        <w:t>אוכלוסיה</w:t>
      </w:r>
      <w:proofErr w:type="spellEnd"/>
      <w:r w:rsidR="00313BEE" w:rsidRPr="00A2241A">
        <w:rPr>
          <w:rFonts w:ascii="David" w:hAnsi="David" w:cs="David"/>
          <w:sz w:val="24"/>
          <w:szCs w:val="24"/>
          <w:rtl/>
        </w:rPr>
        <w:t xml:space="preserve"> אתיופית </w:t>
      </w:r>
      <w:proofErr w:type="spellStart"/>
      <w:r w:rsidR="00313BEE" w:rsidRPr="00A2241A">
        <w:rPr>
          <w:rFonts w:ascii="David" w:hAnsi="David" w:cs="David"/>
          <w:sz w:val="24"/>
          <w:szCs w:val="24"/>
          <w:rtl/>
        </w:rPr>
        <w:t>באיזור</w:t>
      </w:r>
      <w:proofErr w:type="spellEnd"/>
      <w:r w:rsidR="00313BEE" w:rsidRPr="00A2241A">
        <w:rPr>
          <w:rFonts w:ascii="David" w:hAnsi="David" w:cs="David"/>
          <w:sz w:val="24"/>
          <w:szCs w:val="24"/>
          <w:rtl/>
        </w:rPr>
        <w:t xml:space="preserve"> מסוים יסמן אותה בהכרח </w:t>
      </w:r>
      <w:proofErr w:type="spellStart"/>
      <w:r w:rsidR="00313BEE" w:rsidRPr="00A2241A">
        <w:rPr>
          <w:rFonts w:ascii="David" w:hAnsi="David" w:cs="David"/>
          <w:sz w:val="24"/>
          <w:szCs w:val="24"/>
          <w:rtl/>
        </w:rPr>
        <w:t>כאיזור</w:t>
      </w:r>
      <w:proofErr w:type="spellEnd"/>
      <w:r w:rsidR="00313BEE" w:rsidRPr="00A2241A">
        <w:rPr>
          <w:rFonts w:ascii="David" w:hAnsi="David" w:cs="David"/>
          <w:sz w:val="24"/>
          <w:szCs w:val="24"/>
          <w:rtl/>
        </w:rPr>
        <w:t xml:space="preserve"> פחות אטרקטיבי לקבוצות אחרות</w:t>
      </w:r>
      <w:r w:rsidR="00AC317C" w:rsidRPr="00A2241A">
        <w:rPr>
          <w:rFonts w:ascii="David" w:hAnsi="David" w:cs="David"/>
          <w:sz w:val="24"/>
          <w:szCs w:val="24"/>
          <w:rtl/>
        </w:rPr>
        <w:t xml:space="preserve">. </w:t>
      </w:r>
      <w:r w:rsidR="00AC317C" w:rsidRPr="00341C72">
        <w:rPr>
          <w:rFonts w:ascii="David" w:hAnsi="David" w:cs="David"/>
          <w:sz w:val="24"/>
          <w:szCs w:val="24"/>
          <w:rtl/>
        </w:rPr>
        <w:t xml:space="preserve">שילוב </w:t>
      </w:r>
      <w:proofErr w:type="spellStart"/>
      <w:r w:rsidR="00AC317C" w:rsidRPr="00341C72">
        <w:rPr>
          <w:rFonts w:ascii="David" w:hAnsi="David" w:cs="David"/>
          <w:sz w:val="24"/>
          <w:szCs w:val="24"/>
          <w:rtl/>
        </w:rPr>
        <w:t>האוכלוסיה</w:t>
      </w:r>
      <w:proofErr w:type="spellEnd"/>
      <w:r w:rsidR="00AC317C" w:rsidRPr="00341C72">
        <w:rPr>
          <w:rFonts w:ascii="David" w:hAnsi="David" w:cs="David"/>
          <w:sz w:val="24"/>
          <w:szCs w:val="24"/>
          <w:rtl/>
        </w:rPr>
        <w:t xml:space="preserve"> האתיופית יעשה </w:t>
      </w:r>
      <w:r>
        <w:rPr>
          <w:rFonts w:ascii="David" w:hAnsi="David" w:cs="David" w:hint="cs"/>
          <w:sz w:val="24"/>
          <w:szCs w:val="24"/>
          <w:rtl/>
        </w:rPr>
        <w:t xml:space="preserve">בהתאם למודל "כור ההיתוך" כלומר </w:t>
      </w:r>
      <w:r w:rsidR="00AC317C" w:rsidRPr="00341C72">
        <w:rPr>
          <w:rFonts w:ascii="David" w:hAnsi="David" w:cs="David"/>
          <w:sz w:val="24"/>
          <w:szCs w:val="24"/>
          <w:rtl/>
        </w:rPr>
        <w:t xml:space="preserve"> פיזורם בחברה כולה. ניתן  לראות בכך ניסיון למהול את הצבע השחור ולהסתירו  בכלל החברה.</w:t>
      </w:r>
    </w:p>
    <w:p w14:paraId="1073C3BA" w14:textId="4FFEE054" w:rsidR="00AC317C" w:rsidRPr="00341C72" w:rsidRDefault="00341C72" w:rsidP="00341C72">
      <w:pPr>
        <w:spacing w:after="0" w:line="360" w:lineRule="auto"/>
        <w:jc w:val="both"/>
        <w:rPr>
          <w:rFonts w:ascii="David" w:hAnsi="David" w:cs="David"/>
          <w:sz w:val="24"/>
          <w:szCs w:val="24"/>
        </w:rPr>
      </w:pPr>
      <w:r>
        <w:rPr>
          <w:rFonts w:ascii="David" w:hAnsi="David" w:cs="David" w:hint="cs"/>
          <w:sz w:val="24"/>
          <w:szCs w:val="24"/>
          <w:rtl/>
        </w:rPr>
        <w:t>מתוך שתי הגיונות אילו הרי ש</w:t>
      </w:r>
      <w:r w:rsidRPr="00341C72">
        <w:rPr>
          <w:rFonts w:ascii="David" w:hAnsi="David" w:cs="David" w:hint="cs"/>
          <w:sz w:val="24"/>
          <w:szCs w:val="24"/>
          <w:rtl/>
        </w:rPr>
        <w:t xml:space="preserve">למרות הצהרות הדרך החדשה, </w:t>
      </w:r>
      <w:r w:rsidR="00313BEE" w:rsidRPr="00341C72">
        <w:rPr>
          <w:rFonts w:ascii="David" w:hAnsi="David" w:cs="David"/>
          <w:sz w:val="24"/>
          <w:szCs w:val="24"/>
          <w:rtl/>
        </w:rPr>
        <w:t xml:space="preserve">ההגמוניה </w:t>
      </w:r>
      <w:r w:rsidRPr="00341C72">
        <w:rPr>
          <w:rFonts w:ascii="David" w:hAnsi="David" w:cs="David" w:hint="cs"/>
          <w:sz w:val="24"/>
          <w:szCs w:val="24"/>
          <w:rtl/>
        </w:rPr>
        <w:t>הממסדית</w:t>
      </w:r>
      <w:r w:rsidR="00313BEE" w:rsidRPr="00341C72">
        <w:rPr>
          <w:rFonts w:ascii="David" w:hAnsi="David" w:cs="David"/>
          <w:sz w:val="24"/>
          <w:szCs w:val="24"/>
          <w:rtl/>
        </w:rPr>
        <w:t xml:space="preserve"> במדינת ישראל לא רואה בתרבות האתיופית תרבות היכולה לתרום לחברה שסביבה ועל כן עיצוב המרחב נעשה מתוך סטנדרטים מערבים</w:t>
      </w:r>
      <w:r w:rsidR="00AC317C" w:rsidRPr="00341C72">
        <w:rPr>
          <w:rFonts w:ascii="David" w:hAnsi="David" w:cs="David"/>
          <w:sz w:val="24"/>
          <w:szCs w:val="24"/>
          <w:rtl/>
        </w:rPr>
        <w:t xml:space="preserve"> ללא התייחסות למורשת היהדות ולמאפיינה.</w:t>
      </w:r>
      <w:r w:rsidR="00313BEE" w:rsidRPr="00341C72">
        <w:rPr>
          <w:rFonts w:ascii="David" w:hAnsi="David" w:cs="David"/>
          <w:sz w:val="24"/>
          <w:szCs w:val="24"/>
          <w:rtl/>
        </w:rPr>
        <w:t xml:space="preserve"> </w:t>
      </w:r>
    </w:p>
    <w:p w14:paraId="5FF09142" w14:textId="77777777" w:rsidR="00341C72" w:rsidRDefault="00341C72" w:rsidP="004F63EE">
      <w:pPr>
        <w:spacing w:after="0" w:line="360" w:lineRule="auto"/>
        <w:jc w:val="both"/>
        <w:rPr>
          <w:rFonts w:ascii="David" w:hAnsi="David" w:cs="David"/>
          <w:b/>
          <w:bCs/>
          <w:sz w:val="24"/>
          <w:szCs w:val="24"/>
          <w:rtl/>
        </w:rPr>
      </w:pPr>
    </w:p>
    <w:p w14:paraId="4D792B2F" w14:textId="7017E672" w:rsidR="00313BEE" w:rsidRPr="00A2241A" w:rsidRDefault="00AC317C" w:rsidP="004F63EE">
      <w:pPr>
        <w:spacing w:after="0" w:line="360" w:lineRule="auto"/>
        <w:jc w:val="both"/>
        <w:rPr>
          <w:rFonts w:ascii="David" w:hAnsi="David" w:cs="David"/>
          <w:b/>
          <w:bCs/>
          <w:sz w:val="24"/>
          <w:szCs w:val="24"/>
          <w:rtl/>
        </w:rPr>
      </w:pPr>
      <w:r w:rsidRPr="00A2241A">
        <w:rPr>
          <w:rFonts w:ascii="David" w:hAnsi="David" w:cs="David"/>
          <w:b/>
          <w:bCs/>
          <w:sz w:val="24"/>
          <w:szCs w:val="24"/>
          <w:rtl/>
        </w:rPr>
        <w:t xml:space="preserve">הצגת התהליך וההגיונות בתוכו </w:t>
      </w:r>
    </w:p>
    <w:p w14:paraId="06DEB5D3" w14:textId="42FB1E82" w:rsidR="001C704F" w:rsidRPr="00A2241A" w:rsidRDefault="00341C72" w:rsidP="004F63EE">
      <w:pPr>
        <w:spacing w:after="0" w:line="360" w:lineRule="auto"/>
        <w:jc w:val="both"/>
        <w:rPr>
          <w:rFonts w:ascii="David" w:hAnsi="David" w:cs="David"/>
          <w:sz w:val="24"/>
          <w:szCs w:val="24"/>
          <w:rtl/>
        </w:rPr>
      </w:pPr>
      <w:r>
        <w:rPr>
          <w:rFonts w:ascii="David" w:hAnsi="David" w:cs="David" w:hint="cs"/>
          <w:sz w:val="24"/>
          <w:szCs w:val="24"/>
          <w:rtl/>
        </w:rPr>
        <w:t>תהליך התחדשות העירונית כחלק מתוכנית הדרך החדשה "תוכנית מרקם ותיק", מתקיימת בחמש</w:t>
      </w:r>
      <w:r w:rsidR="001C704F" w:rsidRPr="00A2241A">
        <w:rPr>
          <w:rFonts w:ascii="David" w:hAnsi="David" w:cs="David"/>
          <w:sz w:val="24"/>
          <w:szCs w:val="24"/>
          <w:rtl/>
        </w:rPr>
        <w:t xml:space="preserve"> שכונות</w:t>
      </w:r>
      <w:r>
        <w:rPr>
          <w:rFonts w:ascii="David" w:hAnsi="David" w:cs="David" w:hint="cs"/>
          <w:sz w:val="24"/>
          <w:szCs w:val="24"/>
          <w:rtl/>
        </w:rPr>
        <w:t xml:space="preserve"> </w:t>
      </w:r>
      <w:r w:rsidR="001C704F" w:rsidRPr="00A2241A">
        <w:rPr>
          <w:rFonts w:ascii="David" w:hAnsi="David" w:cs="David"/>
          <w:sz w:val="24"/>
          <w:szCs w:val="24"/>
          <w:rtl/>
        </w:rPr>
        <w:t xml:space="preserve">בהן קיימת </w:t>
      </w:r>
      <w:proofErr w:type="spellStart"/>
      <w:r w:rsidR="001C704F" w:rsidRPr="00A2241A">
        <w:rPr>
          <w:rFonts w:ascii="David" w:hAnsi="David" w:cs="David"/>
          <w:sz w:val="24"/>
          <w:szCs w:val="24"/>
          <w:rtl/>
        </w:rPr>
        <w:t>אוכלוסיה</w:t>
      </w:r>
      <w:proofErr w:type="spellEnd"/>
      <w:r w:rsidR="001C704F" w:rsidRPr="00A2241A">
        <w:rPr>
          <w:rFonts w:ascii="David" w:hAnsi="David" w:cs="David"/>
          <w:sz w:val="24"/>
          <w:szCs w:val="24"/>
          <w:rtl/>
        </w:rPr>
        <w:t xml:space="preserve"> אתיופית רחבה</w:t>
      </w:r>
      <w:r w:rsidR="00720C9E" w:rsidRPr="00A2241A">
        <w:rPr>
          <w:rFonts w:ascii="David" w:hAnsi="David" w:cs="David"/>
          <w:sz w:val="24"/>
          <w:szCs w:val="24"/>
          <w:rtl/>
        </w:rPr>
        <w:t>:</w:t>
      </w:r>
    </w:p>
    <w:p w14:paraId="6E3EF249" w14:textId="10DBA1E4" w:rsidR="001C704F" w:rsidRPr="00A2241A" w:rsidRDefault="001C704F" w:rsidP="004F63EE">
      <w:pPr>
        <w:numPr>
          <w:ilvl w:val="0"/>
          <w:numId w:val="8"/>
        </w:numPr>
        <w:shd w:val="clear" w:color="auto" w:fill="FFFFFF"/>
        <w:spacing w:after="0" w:line="360" w:lineRule="auto"/>
        <w:ind w:right="450"/>
        <w:jc w:val="both"/>
        <w:rPr>
          <w:rFonts w:ascii="David" w:hAnsi="David" w:cs="David"/>
          <w:sz w:val="24"/>
          <w:szCs w:val="24"/>
        </w:rPr>
      </w:pPr>
      <w:r w:rsidRPr="00A2241A">
        <w:rPr>
          <w:rFonts w:ascii="David" w:hAnsi="David" w:cs="David"/>
          <w:sz w:val="24"/>
          <w:szCs w:val="24"/>
          <w:rtl/>
        </w:rPr>
        <w:t>"קריית משה" ברחובות</w:t>
      </w:r>
    </w:p>
    <w:p w14:paraId="7FE1D9BF" w14:textId="53289CAB"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"רמת אליהו" בראשון לציון</w:t>
      </w:r>
    </w:p>
    <w:p w14:paraId="166B5EB6" w14:textId="5A176D84"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"דורה" בנתניה</w:t>
      </w:r>
    </w:p>
    <w:p w14:paraId="301D3C5E" w14:textId="50053EB9"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Pr>
      </w:pPr>
      <w:r w:rsidRPr="00A2241A">
        <w:rPr>
          <w:rFonts w:ascii="David" w:hAnsi="David" w:cs="David"/>
          <w:sz w:val="24"/>
          <w:szCs w:val="24"/>
          <w:rtl/>
        </w:rPr>
        <w:t xml:space="preserve">"נאות שקד" בנתניה </w:t>
      </w:r>
    </w:p>
    <w:p w14:paraId="6CA1AA3A" w14:textId="3D7BE445" w:rsidR="001C704F" w:rsidRPr="00A2241A" w:rsidRDefault="001C704F" w:rsidP="004F63EE">
      <w:pPr>
        <w:numPr>
          <w:ilvl w:val="0"/>
          <w:numId w:val="8"/>
        </w:numPr>
        <w:shd w:val="clear" w:color="auto" w:fill="FFFFFF"/>
        <w:spacing w:before="100" w:beforeAutospacing="1" w:after="0" w:line="360" w:lineRule="auto"/>
        <w:ind w:right="450"/>
        <w:jc w:val="both"/>
        <w:rPr>
          <w:rFonts w:ascii="David" w:hAnsi="David" w:cs="David"/>
          <w:sz w:val="24"/>
          <w:szCs w:val="24"/>
          <w:rtl/>
        </w:rPr>
      </w:pPr>
      <w:r w:rsidRPr="00A2241A">
        <w:rPr>
          <w:rFonts w:ascii="David" w:hAnsi="David" w:cs="David"/>
          <w:sz w:val="24"/>
          <w:szCs w:val="24"/>
          <w:rtl/>
        </w:rPr>
        <w:t>"קריית נורדאו" בנתניה</w:t>
      </w:r>
    </w:p>
    <w:p w14:paraId="18042037" w14:textId="7DA0105F" w:rsidR="00E21FD6" w:rsidRPr="00A2241A" w:rsidRDefault="001C704F" w:rsidP="00E21FD6">
      <w:pPr>
        <w:spacing w:after="0" w:line="360" w:lineRule="auto"/>
        <w:jc w:val="both"/>
        <w:rPr>
          <w:rFonts w:ascii="David" w:hAnsi="David" w:cs="David"/>
          <w:sz w:val="24"/>
          <w:szCs w:val="24"/>
          <w:rtl/>
        </w:rPr>
      </w:pPr>
      <w:r w:rsidRPr="00A2241A">
        <w:rPr>
          <w:rFonts w:ascii="David" w:hAnsi="David" w:cs="David"/>
          <w:sz w:val="24"/>
          <w:szCs w:val="24"/>
          <w:rtl/>
        </w:rPr>
        <w:t xml:space="preserve"> </w:t>
      </w:r>
      <w:r w:rsidR="00E21FD6">
        <w:rPr>
          <w:rFonts w:ascii="David" w:hAnsi="David" w:cs="David" w:hint="cs"/>
          <w:sz w:val="24"/>
          <w:szCs w:val="24"/>
          <w:rtl/>
        </w:rPr>
        <w:t xml:space="preserve">בכל אחת מהשכונות הוצעה </w:t>
      </w:r>
      <w:r w:rsidR="00E21FD6" w:rsidRPr="00A2241A">
        <w:rPr>
          <w:rFonts w:ascii="David" w:hAnsi="David" w:cs="David"/>
          <w:sz w:val="24"/>
          <w:szCs w:val="24"/>
          <w:rtl/>
        </w:rPr>
        <w:t xml:space="preserve">תוכנית מתאר של כל השכונה אשר התייחסה למבני המגורים כמו גם לשטח הפרטי. יתרה מכך על מנת לקדם את התהליך בשכונה ניתן סיוע בהשלמת מימון או בהקצאת קרקע משלימה במקומות בהם אין כדאיות כלכלית ליזמים. </w:t>
      </w:r>
    </w:p>
    <w:p w14:paraId="110C693C" w14:textId="0CF07B02" w:rsidR="001C704F" w:rsidRPr="00A2241A" w:rsidRDefault="001C704F" w:rsidP="004F63EE">
      <w:pPr>
        <w:spacing w:after="0" w:line="360" w:lineRule="auto"/>
        <w:jc w:val="both"/>
        <w:rPr>
          <w:rFonts w:ascii="David" w:hAnsi="David" w:cs="David"/>
          <w:sz w:val="24"/>
          <w:szCs w:val="24"/>
          <w:rtl/>
        </w:rPr>
      </w:pPr>
      <w:r w:rsidRPr="00A2241A">
        <w:rPr>
          <w:rFonts w:ascii="David" w:hAnsi="David" w:cs="David"/>
          <w:sz w:val="24"/>
          <w:szCs w:val="24"/>
          <w:rtl/>
        </w:rPr>
        <w:t xml:space="preserve">חמש שכונות אילו מאופיינות בהיותן  בעלות ריכוז </w:t>
      </w:r>
      <w:proofErr w:type="spellStart"/>
      <w:r w:rsidRPr="00A2241A">
        <w:rPr>
          <w:rFonts w:ascii="David" w:hAnsi="David" w:cs="David"/>
          <w:sz w:val="24"/>
          <w:szCs w:val="24"/>
          <w:rtl/>
        </w:rPr>
        <w:t>אוכלוסיה</w:t>
      </w:r>
      <w:proofErr w:type="spellEnd"/>
      <w:r w:rsidRPr="00A2241A">
        <w:rPr>
          <w:rFonts w:ascii="David" w:hAnsi="David" w:cs="David"/>
          <w:sz w:val="24"/>
          <w:szCs w:val="24"/>
          <w:rtl/>
        </w:rPr>
        <w:t xml:space="preserve"> גדול</w:t>
      </w:r>
      <w:r w:rsidR="00E21FD6">
        <w:rPr>
          <w:rFonts w:ascii="David" w:hAnsi="David" w:cs="David" w:hint="cs"/>
          <w:sz w:val="24"/>
          <w:szCs w:val="24"/>
          <w:rtl/>
        </w:rPr>
        <w:t xml:space="preserve"> של יוצאי אתיופיה</w:t>
      </w:r>
      <w:r w:rsidRPr="00A2241A">
        <w:rPr>
          <w:rFonts w:ascii="David" w:hAnsi="David" w:cs="David"/>
          <w:sz w:val="24"/>
          <w:szCs w:val="24"/>
          <w:rtl/>
        </w:rPr>
        <w:t xml:space="preserve">. </w:t>
      </w:r>
      <w:r w:rsidR="00720C9E" w:rsidRPr="00A2241A">
        <w:rPr>
          <w:rFonts w:ascii="David" w:hAnsi="David" w:cs="David"/>
          <w:sz w:val="24"/>
          <w:szCs w:val="24"/>
          <w:rtl/>
        </w:rPr>
        <w:t xml:space="preserve"> </w:t>
      </w:r>
      <w:r w:rsidRPr="00A2241A">
        <w:rPr>
          <w:rFonts w:ascii="David" w:hAnsi="David" w:cs="David"/>
          <w:sz w:val="24"/>
          <w:szCs w:val="24"/>
          <w:rtl/>
        </w:rPr>
        <w:t xml:space="preserve">בנוסף </w:t>
      </w:r>
      <w:r w:rsidR="00720C9E" w:rsidRPr="00A2241A">
        <w:rPr>
          <w:rFonts w:ascii="David" w:hAnsi="David" w:cs="David"/>
          <w:sz w:val="24"/>
          <w:szCs w:val="24"/>
          <w:rtl/>
        </w:rPr>
        <w:t xml:space="preserve">, למרות שלא </w:t>
      </w:r>
      <w:proofErr w:type="spellStart"/>
      <w:r w:rsidR="00720C9E" w:rsidRPr="00A2241A">
        <w:rPr>
          <w:rFonts w:ascii="David" w:hAnsi="David" w:cs="David"/>
          <w:sz w:val="24"/>
          <w:szCs w:val="24"/>
          <w:rtl/>
        </w:rPr>
        <w:t>היתה</w:t>
      </w:r>
      <w:proofErr w:type="spellEnd"/>
      <w:r w:rsidR="00720C9E" w:rsidRPr="00A2241A">
        <w:rPr>
          <w:rFonts w:ascii="David" w:hAnsi="David" w:cs="David"/>
          <w:sz w:val="24"/>
          <w:szCs w:val="24"/>
          <w:rtl/>
        </w:rPr>
        <w:t xml:space="preserve"> לכך  התייחסות באופן רשמי, יש לציין כי מדובר בחמש שכונות הנמצאות </w:t>
      </w:r>
      <w:proofErr w:type="spellStart"/>
      <w:r w:rsidRPr="00A2241A">
        <w:rPr>
          <w:rFonts w:ascii="David" w:hAnsi="David" w:cs="David"/>
          <w:sz w:val="24"/>
          <w:szCs w:val="24"/>
          <w:rtl/>
        </w:rPr>
        <w:t>באיזורי</w:t>
      </w:r>
      <w:proofErr w:type="spellEnd"/>
      <w:r w:rsidRPr="00A2241A">
        <w:rPr>
          <w:rFonts w:ascii="David" w:hAnsi="David" w:cs="David"/>
          <w:sz w:val="24"/>
          <w:szCs w:val="24"/>
          <w:rtl/>
        </w:rPr>
        <w:t xml:space="preserve"> ביקוש.</w:t>
      </w:r>
      <w:r w:rsidR="00E21FD6">
        <w:rPr>
          <w:rFonts w:ascii="David" w:hAnsi="David" w:cs="David" w:hint="cs"/>
          <w:sz w:val="24"/>
          <w:szCs w:val="24"/>
          <w:rtl/>
        </w:rPr>
        <w:t xml:space="preserve"> לדוגמא </w:t>
      </w:r>
      <w:r w:rsidR="00E21FD6">
        <w:rPr>
          <w:rFonts w:ascii="David" w:hAnsi="David" w:cs="David"/>
          <w:sz w:val="24"/>
          <w:szCs w:val="24"/>
          <w:rtl/>
        </w:rPr>
        <w:t>–</w:t>
      </w:r>
      <w:r w:rsidR="00E21FD6">
        <w:rPr>
          <w:rFonts w:ascii="David" w:hAnsi="David" w:cs="David" w:hint="cs"/>
          <w:sz w:val="24"/>
          <w:szCs w:val="24"/>
          <w:rtl/>
        </w:rPr>
        <w:t xml:space="preserve"> על אף  שבקרית גת, בית שמש </w:t>
      </w:r>
      <w:proofErr w:type="spellStart"/>
      <w:r w:rsidR="00E21FD6">
        <w:rPr>
          <w:rFonts w:ascii="David" w:hAnsi="David" w:cs="David" w:hint="cs"/>
          <w:sz w:val="24"/>
          <w:szCs w:val="24"/>
          <w:rtl/>
        </w:rPr>
        <w:t>וקרית</w:t>
      </w:r>
      <w:proofErr w:type="spellEnd"/>
      <w:r w:rsidR="00E21FD6">
        <w:rPr>
          <w:rFonts w:ascii="David" w:hAnsi="David" w:cs="David" w:hint="cs"/>
          <w:sz w:val="24"/>
          <w:szCs w:val="24"/>
          <w:rtl/>
        </w:rPr>
        <w:t xml:space="preserve"> מלאכי ישנן שכונות בעלות אחוזים דומים של יוצאי אתיופיה, הם לא שולבו בתוכנית (הלשכה המרכזית לסטטיסטיקה 2020). </w:t>
      </w:r>
    </w:p>
    <w:p w14:paraId="42CE824F" w14:textId="77777777" w:rsidR="00E21FD6" w:rsidRDefault="00E21FD6" w:rsidP="004F63EE">
      <w:pPr>
        <w:spacing w:after="0" w:line="360" w:lineRule="auto"/>
        <w:jc w:val="both"/>
        <w:rPr>
          <w:rFonts w:ascii="David" w:hAnsi="David" w:cs="David"/>
          <w:b/>
          <w:bCs/>
          <w:sz w:val="24"/>
          <w:szCs w:val="24"/>
          <w:rtl/>
        </w:rPr>
      </w:pPr>
    </w:p>
    <w:p w14:paraId="08369C03" w14:textId="1524E0BD" w:rsidR="00AC317C" w:rsidRPr="00A2241A" w:rsidRDefault="00E21FD6" w:rsidP="004F63EE">
      <w:pPr>
        <w:spacing w:after="0" w:line="360" w:lineRule="auto"/>
        <w:jc w:val="both"/>
        <w:rPr>
          <w:rFonts w:ascii="David" w:hAnsi="David" w:cs="David"/>
          <w:b/>
          <w:bCs/>
          <w:sz w:val="24"/>
          <w:szCs w:val="24"/>
          <w:rtl/>
        </w:rPr>
      </w:pPr>
      <w:r>
        <w:rPr>
          <w:rFonts w:ascii="David" w:hAnsi="David" w:cs="David" w:hint="cs"/>
          <w:b/>
          <w:bCs/>
          <w:sz w:val="24"/>
          <w:szCs w:val="24"/>
          <w:rtl/>
        </w:rPr>
        <w:t>הצגת מקרה -</w:t>
      </w:r>
      <w:proofErr w:type="spellStart"/>
      <w:r w:rsidR="00AC317C" w:rsidRPr="00A2241A">
        <w:rPr>
          <w:rFonts w:ascii="David" w:hAnsi="David" w:cs="David"/>
          <w:b/>
          <w:bCs/>
          <w:sz w:val="24"/>
          <w:szCs w:val="24"/>
          <w:rtl/>
        </w:rPr>
        <w:t>קרית</w:t>
      </w:r>
      <w:proofErr w:type="spellEnd"/>
      <w:r w:rsidR="00AC317C" w:rsidRPr="00A2241A">
        <w:rPr>
          <w:rFonts w:ascii="David" w:hAnsi="David" w:cs="David"/>
          <w:b/>
          <w:bCs/>
          <w:sz w:val="24"/>
          <w:szCs w:val="24"/>
          <w:rtl/>
        </w:rPr>
        <w:t xml:space="preserve"> משה </w:t>
      </w:r>
    </w:p>
    <w:p w14:paraId="17D3220E" w14:textId="3B9AB677" w:rsidR="00702A75" w:rsidRPr="00A2241A" w:rsidRDefault="00E506F2" w:rsidP="004F63EE">
      <w:pPr>
        <w:spacing w:after="0" w:line="360" w:lineRule="auto"/>
        <w:jc w:val="both"/>
        <w:rPr>
          <w:rFonts w:ascii="David" w:hAnsi="David" w:cs="David"/>
          <w:sz w:val="24"/>
          <w:szCs w:val="24"/>
          <w:rtl/>
        </w:rPr>
      </w:pPr>
      <w:r w:rsidRPr="00A2241A">
        <w:rPr>
          <w:rFonts w:ascii="David" w:hAnsi="David" w:cs="David"/>
          <w:sz w:val="24"/>
          <w:szCs w:val="24"/>
          <w:rtl/>
        </w:rPr>
        <w:t xml:space="preserve">להלן </w:t>
      </w:r>
      <w:r w:rsidR="00C500AC" w:rsidRPr="00A2241A">
        <w:rPr>
          <w:rFonts w:ascii="David" w:hAnsi="David" w:cs="David"/>
          <w:sz w:val="24"/>
          <w:szCs w:val="24"/>
          <w:rtl/>
        </w:rPr>
        <w:t>א</w:t>
      </w:r>
      <w:r w:rsidR="00B1095E" w:rsidRPr="00A2241A">
        <w:rPr>
          <w:rFonts w:ascii="David" w:hAnsi="David" w:cs="David"/>
          <w:sz w:val="24"/>
          <w:szCs w:val="24"/>
          <w:rtl/>
        </w:rPr>
        <w:t xml:space="preserve">ציג את </w:t>
      </w:r>
      <w:r w:rsidRPr="00A2241A">
        <w:rPr>
          <w:rFonts w:ascii="David" w:hAnsi="David" w:cs="David"/>
          <w:sz w:val="24"/>
          <w:szCs w:val="24"/>
          <w:rtl/>
        </w:rPr>
        <w:t xml:space="preserve"> שכונת  </w:t>
      </w:r>
      <w:proofErr w:type="spellStart"/>
      <w:r w:rsidRPr="00A2241A">
        <w:rPr>
          <w:rFonts w:ascii="David" w:hAnsi="David" w:cs="David"/>
          <w:sz w:val="24"/>
          <w:szCs w:val="24"/>
          <w:rtl/>
        </w:rPr>
        <w:t>קרית</w:t>
      </w:r>
      <w:proofErr w:type="spellEnd"/>
      <w:r w:rsidRPr="00A2241A">
        <w:rPr>
          <w:rFonts w:ascii="David" w:hAnsi="David" w:cs="David"/>
          <w:sz w:val="24"/>
          <w:szCs w:val="24"/>
          <w:rtl/>
        </w:rPr>
        <w:t xml:space="preserve"> משה ברחובות</w:t>
      </w:r>
      <w:r w:rsidR="00313BEE" w:rsidRPr="00A2241A">
        <w:rPr>
          <w:rFonts w:ascii="David" w:hAnsi="David" w:cs="David"/>
          <w:sz w:val="24"/>
          <w:szCs w:val="24"/>
          <w:rtl/>
        </w:rPr>
        <w:t>,</w:t>
      </w:r>
      <w:r w:rsidR="00B1095E" w:rsidRPr="00A2241A">
        <w:rPr>
          <w:rFonts w:ascii="David" w:hAnsi="David" w:cs="David"/>
          <w:sz w:val="24"/>
          <w:szCs w:val="24"/>
          <w:rtl/>
        </w:rPr>
        <w:t xml:space="preserve"> כמקרה חקר</w:t>
      </w:r>
      <w:r w:rsidR="00131720" w:rsidRPr="00A2241A">
        <w:rPr>
          <w:rFonts w:ascii="David" w:hAnsi="David" w:cs="David"/>
          <w:sz w:val="24"/>
          <w:szCs w:val="24"/>
          <w:rtl/>
        </w:rPr>
        <w:t>.</w:t>
      </w:r>
      <w:r w:rsidR="00702A75" w:rsidRPr="00A2241A">
        <w:rPr>
          <w:rFonts w:ascii="David" w:hAnsi="David" w:cs="David"/>
          <w:sz w:val="24"/>
          <w:szCs w:val="24"/>
          <w:rtl/>
        </w:rPr>
        <w:t xml:space="preserve"> </w:t>
      </w:r>
      <w:r w:rsidR="00131720" w:rsidRPr="00A2241A">
        <w:rPr>
          <w:rFonts w:ascii="David" w:hAnsi="David" w:cs="David"/>
          <w:sz w:val="24"/>
          <w:szCs w:val="24"/>
          <w:rtl/>
        </w:rPr>
        <w:t xml:space="preserve">הבחירה בקרית משה נעשתה מאחר ובשכונה זו נעשה תהליך  מתועד ומוסדר של שיתוף הציבור בתהליכי קבלת החלטות. עובדה זו מאפשרת לבחון  באופן מוסדר מה נלקח בחשבון ומה לא. </w:t>
      </w:r>
    </w:p>
    <w:p w14:paraId="22A134E1" w14:textId="6120384D" w:rsidR="006D2E0D" w:rsidRPr="00A2241A" w:rsidRDefault="00313BEE" w:rsidP="006D2E0D">
      <w:pPr>
        <w:spacing w:after="0" w:line="360" w:lineRule="auto"/>
        <w:jc w:val="both"/>
        <w:rPr>
          <w:rFonts w:ascii="David" w:hAnsi="David" w:cs="David"/>
          <w:sz w:val="24"/>
          <w:szCs w:val="24"/>
          <w:shd w:val="clear" w:color="auto" w:fill="FFFFFF"/>
          <w:rtl/>
        </w:rPr>
      </w:pPr>
      <w:r w:rsidRPr="00A2241A">
        <w:rPr>
          <w:rFonts w:ascii="David" w:hAnsi="David" w:cs="David"/>
          <w:sz w:val="24"/>
          <w:szCs w:val="24"/>
          <w:rtl/>
        </w:rPr>
        <w:t>ב 2015 חברה עירית רחובות אל משרד השיכון ובאמצעות תהליכי הדרך הח</w:t>
      </w:r>
      <w:r w:rsidR="009D4AA6" w:rsidRPr="00A2241A">
        <w:rPr>
          <w:rFonts w:ascii="David" w:hAnsi="David" w:cs="David"/>
          <w:sz w:val="24"/>
          <w:szCs w:val="24"/>
          <w:rtl/>
        </w:rPr>
        <w:t>ד</w:t>
      </w:r>
      <w:r w:rsidRPr="00A2241A">
        <w:rPr>
          <w:rFonts w:ascii="David" w:hAnsi="David" w:cs="David"/>
          <w:sz w:val="24"/>
          <w:szCs w:val="24"/>
          <w:rtl/>
        </w:rPr>
        <w:t>שה</w:t>
      </w:r>
      <w:r w:rsidR="00AC317C" w:rsidRPr="00A2241A">
        <w:rPr>
          <w:rFonts w:ascii="David" w:hAnsi="David" w:cs="David"/>
          <w:sz w:val="24"/>
          <w:szCs w:val="24"/>
          <w:rtl/>
        </w:rPr>
        <w:t xml:space="preserve">, </w:t>
      </w:r>
      <w:r w:rsidRPr="00A2241A">
        <w:rPr>
          <w:rFonts w:ascii="David" w:hAnsi="David" w:cs="David"/>
          <w:sz w:val="24"/>
          <w:szCs w:val="24"/>
          <w:rtl/>
        </w:rPr>
        <w:t xml:space="preserve">פעלו על מנת לקדם תהליך התחדשות עירונית רחבת היקף בשכונת  </w:t>
      </w:r>
      <w:proofErr w:type="spellStart"/>
      <w:r w:rsidRPr="00A2241A">
        <w:rPr>
          <w:rFonts w:ascii="David" w:hAnsi="David" w:cs="David"/>
          <w:sz w:val="24"/>
          <w:szCs w:val="24"/>
          <w:rtl/>
        </w:rPr>
        <w:t>קרית</w:t>
      </w:r>
      <w:proofErr w:type="spellEnd"/>
      <w:r w:rsidRPr="00A2241A">
        <w:rPr>
          <w:rFonts w:ascii="David" w:hAnsi="David" w:cs="David"/>
          <w:sz w:val="24"/>
          <w:szCs w:val="24"/>
          <w:rtl/>
        </w:rPr>
        <w:t xml:space="preserve"> משה.  </w:t>
      </w:r>
      <w:r w:rsidR="00AC317C" w:rsidRPr="00A2241A">
        <w:rPr>
          <w:rFonts w:ascii="David" w:hAnsi="David" w:cs="David"/>
          <w:sz w:val="24"/>
          <w:szCs w:val="24"/>
          <w:rtl/>
        </w:rPr>
        <w:t xml:space="preserve">אין זו הפעם הראשונה </w:t>
      </w:r>
      <w:proofErr w:type="spellStart"/>
      <w:r w:rsidR="00AC317C" w:rsidRPr="00A2241A">
        <w:rPr>
          <w:rFonts w:ascii="David" w:hAnsi="David" w:cs="David"/>
          <w:sz w:val="24"/>
          <w:szCs w:val="24"/>
          <w:rtl/>
        </w:rPr>
        <w:t>שניזומה</w:t>
      </w:r>
      <w:proofErr w:type="spellEnd"/>
      <w:r w:rsidR="00AC317C" w:rsidRPr="00A2241A">
        <w:rPr>
          <w:rFonts w:ascii="David" w:hAnsi="David" w:cs="David"/>
          <w:sz w:val="24"/>
          <w:szCs w:val="24"/>
          <w:rtl/>
        </w:rPr>
        <w:t xml:space="preserve"> </w:t>
      </w:r>
      <w:r w:rsidR="00AC317C" w:rsidRPr="00A2241A">
        <w:rPr>
          <w:rFonts w:ascii="David" w:hAnsi="David" w:cs="David"/>
          <w:sz w:val="24"/>
          <w:szCs w:val="24"/>
          <w:rtl/>
        </w:rPr>
        <w:lastRenderedPageBreak/>
        <w:t xml:space="preserve">תוכנית לטובת השכונה. מדובר בשכונה אשר פעמים שולבה </w:t>
      </w:r>
      <w:proofErr w:type="spellStart"/>
      <w:r w:rsidR="00AC317C" w:rsidRPr="00A2241A">
        <w:rPr>
          <w:rFonts w:ascii="David" w:hAnsi="David" w:cs="David"/>
          <w:sz w:val="24"/>
          <w:szCs w:val="24"/>
          <w:rtl/>
        </w:rPr>
        <w:t>בפרוייקט</w:t>
      </w:r>
      <w:proofErr w:type="spellEnd"/>
      <w:r w:rsidR="00AC317C" w:rsidRPr="00A2241A">
        <w:rPr>
          <w:rFonts w:ascii="David" w:hAnsi="David" w:cs="David"/>
          <w:sz w:val="24"/>
          <w:szCs w:val="24"/>
          <w:rtl/>
        </w:rPr>
        <w:t xml:space="preserve"> שיקום שכונות וב2008 הוקצו לטובת שיקום השכונה 14 </w:t>
      </w:r>
      <w:proofErr w:type="spellStart"/>
      <w:r w:rsidR="00AC317C" w:rsidRPr="00A2241A">
        <w:rPr>
          <w:rFonts w:ascii="David" w:hAnsi="David" w:cs="David"/>
          <w:sz w:val="24"/>
          <w:szCs w:val="24"/>
          <w:rtl/>
        </w:rPr>
        <w:t>מליון</w:t>
      </w:r>
      <w:proofErr w:type="spellEnd"/>
      <w:r w:rsidR="00AC317C" w:rsidRPr="00A2241A">
        <w:rPr>
          <w:rFonts w:ascii="David" w:hAnsi="David" w:cs="David"/>
          <w:sz w:val="24"/>
          <w:szCs w:val="24"/>
          <w:rtl/>
        </w:rPr>
        <w:t xml:space="preserve"> ₪  </w:t>
      </w:r>
      <w:r w:rsidR="005315B3">
        <w:rPr>
          <w:rFonts w:ascii="David" w:hAnsi="David" w:cs="David" w:hint="cs"/>
          <w:sz w:val="24"/>
          <w:szCs w:val="24"/>
          <w:rtl/>
        </w:rPr>
        <w:t>(</w:t>
      </w:r>
      <w:r w:rsidR="00AC317C" w:rsidRPr="00A2241A">
        <w:rPr>
          <w:rFonts w:ascii="David" w:hAnsi="David" w:cs="David"/>
          <w:sz w:val="24"/>
          <w:szCs w:val="24"/>
          <w:rtl/>
        </w:rPr>
        <w:t>הועדה לעליה קליטה ותפוצות</w:t>
      </w:r>
      <w:r w:rsidR="005315B3">
        <w:rPr>
          <w:rFonts w:ascii="David" w:hAnsi="David" w:cs="David" w:hint="cs"/>
          <w:sz w:val="24"/>
          <w:szCs w:val="24"/>
          <w:rtl/>
        </w:rPr>
        <w:t>, נדלה 2021)</w:t>
      </w:r>
      <w:r w:rsidR="00AC317C" w:rsidRPr="00A2241A">
        <w:rPr>
          <w:rFonts w:ascii="David" w:hAnsi="David" w:cs="David"/>
          <w:sz w:val="24"/>
          <w:szCs w:val="24"/>
          <w:rtl/>
        </w:rPr>
        <w:t xml:space="preserve">. התוכנית הנוכחית </w:t>
      </w:r>
      <w:r w:rsidRPr="00A2241A">
        <w:rPr>
          <w:rFonts w:ascii="David" w:hAnsi="David" w:cs="David"/>
          <w:sz w:val="24"/>
          <w:szCs w:val="24"/>
          <w:rtl/>
        </w:rPr>
        <w:t xml:space="preserve">התבססה על </w:t>
      </w:r>
      <w:r w:rsidR="00AC317C" w:rsidRPr="00A2241A">
        <w:rPr>
          <w:rFonts w:ascii="David" w:hAnsi="David" w:cs="David"/>
          <w:sz w:val="24"/>
          <w:szCs w:val="24"/>
          <w:rtl/>
        </w:rPr>
        <w:t xml:space="preserve">שיתוף פעולה עם </w:t>
      </w:r>
      <w:r w:rsidRPr="00A2241A">
        <w:rPr>
          <w:rFonts w:ascii="David" w:hAnsi="David" w:cs="David"/>
          <w:sz w:val="24"/>
          <w:szCs w:val="24"/>
          <w:rtl/>
        </w:rPr>
        <w:t>הדרך החדשה</w:t>
      </w:r>
      <w:r w:rsidR="005315B3">
        <w:rPr>
          <w:rFonts w:ascii="David" w:hAnsi="David" w:cs="David" w:hint="cs"/>
          <w:sz w:val="24"/>
          <w:szCs w:val="24"/>
          <w:rtl/>
        </w:rPr>
        <w:t>, על מנת לחדש את המרקם הפיזי בשכונה.</w:t>
      </w:r>
      <w:r w:rsidRPr="00A2241A">
        <w:rPr>
          <w:rFonts w:ascii="David" w:hAnsi="David" w:cs="David"/>
          <w:sz w:val="24"/>
          <w:szCs w:val="24"/>
          <w:rtl/>
        </w:rPr>
        <w:t xml:space="preserve"> </w:t>
      </w:r>
      <w:r w:rsidR="00194DB2">
        <w:rPr>
          <w:rFonts w:ascii="David" w:hAnsi="David" w:cs="David" w:hint="cs"/>
          <w:sz w:val="24"/>
          <w:szCs w:val="24"/>
          <w:rtl/>
        </w:rPr>
        <w:t xml:space="preserve">למרות כל האמור </w:t>
      </w:r>
      <w:proofErr w:type="spellStart"/>
      <w:r w:rsidR="00194DB2">
        <w:rPr>
          <w:rFonts w:ascii="David" w:hAnsi="David" w:cs="David" w:hint="cs"/>
          <w:sz w:val="24"/>
          <w:szCs w:val="24"/>
          <w:rtl/>
        </w:rPr>
        <w:t>העיל</w:t>
      </w:r>
      <w:proofErr w:type="spellEnd"/>
      <w:r w:rsidR="00194DB2">
        <w:rPr>
          <w:rFonts w:ascii="David" w:hAnsi="David" w:cs="David" w:hint="cs"/>
          <w:sz w:val="24"/>
          <w:szCs w:val="24"/>
          <w:rtl/>
        </w:rPr>
        <w:t xml:space="preserve">, הרי שבהצגת התוכנית </w:t>
      </w:r>
      <w:r w:rsidR="00567C05">
        <w:rPr>
          <w:rFonts w:ascii="David" w:hAnsi="David" w:cs="David" w:hint="cs"/>
          <w:sz w:val="24"/>
          <w:szCs w:val="24"/>
          <w:rtl/>
        </w:rPr>
        <w:t xml:space="preserve">על ידי משרד הבינוי, מסמך אשר נמצא גם באתר עיריית רחובות, </w:t>
      </w:r>
      <w:r w:rsidR="00194DB2">
        <w:rPr>
          <w:rFonts w:ascii="David" w:hAnsi="David" w:cs="David" w:hint="cs"/>
          <w:sz w:val="24"/>
          <w:szCs w:val="24"/>
          <w:rtl/>
        </w:rPr>
        <w:t xml:space="preserve">, אין התייחסות לנקודות אילו. קו הזמן אשר מוצג באתר המנהלת מציג את השכונה מראשית הקמתה כמעברה אשר הפכה לשכונה בשנות החמישים.  השלב הבא בהצגת השכונה הוא כניסת יוצאי אתיופיה בשנות התשעים ולאחר מכן  </w:t>
      </w:r>
      <w:r w:rsidR="00567C05">
        <w:rPr>
          <w:rFonts w:ascii="David" w:hAnsi="David" w:cs="David" w:hint="cs"/>
          <w:sz w:val="24"/>
          <w:szCs w:val="24"/>
          <w:rtl/>
        </w:rPr>
        <w:t xml:space="preserve">המצב הקשה בה נמצאת השכונה כיום  (משרד הבינוי 2015) . </w:t>
      </w:r>
      <w:r w:rsidR="006D2E0D">
        <w:rPr>
          <w:rFonts w:ascii="David" w:hAnsi="David" w:cs="David" w:hint="cs"/>
          <w:sz w:val="24"/>
          <w:szCs w:val="24"/>
          <w:rtl/>
        </w:rPr>
        <w:t xml:space="preserve">יתרה מכך, </w:t>
      </w:r>
      <w:r w:rsidR="006D2E0D" w:rsidRPr="00A2241A">
        <w:rPr>
          <w:rFonts w:ascii="David" w:hAnsi="David" w:cs="David"/>
          <w:sz w:val="24"/>
          <w:szCs w:val="24"/>
          <w:shd w:val="clear" w:color="auto" w:fill="FFFFFF"/>
          <w:rtl/>
        </w:rPr>
        <w:t xml:space="preserve">כאשר הוצגה התוכנית בפני </w:t>
      </w:r>
      <w:proofErr w:type="spellStart"/>
      <w:r w:rsidR="006D2E0D" w:rsidRPr="00A2241A">
        <w:rPr>
          <w:rFonts w:ascii="David" w:hAnsi="David" w:cs="David"/>
          <w:sz w:val="24"/>
          <w:szCs w:val="24"/>
          <w:shd w:val="clear" w:color="auto" w:fill="FFFFFF"/>
          <w:rtl/>
        </w:rPr>
        <w:t>הותמ"ל</w:t>
      </w:r>
      <w:proofErr w:type="spellEnd"/>
      <w:r w:rsidR="006D2E0D" w:rsidRPr="00A2241A">
        <w:rPr>
          <w:rFonts w:ascii="David" w:hAnsi="David" w:cs="David"/>
          <w:sz w:val="24"/>
          <w:szCs w:val="24"/>
          <w:shd w:val="clear" w:color="auto" w:fill="FFFFFF"/>
          <w:rtl/>
        </w:rPr>
        <w:t xml:space="preserve"> ציון כי "</w:t>
      </w:r>
      <w:r w:rsidR="006D2E0D" w:rsidRPr="00A2241A">
        <w:rPr>
          <w:rFonts w:ascii="David" w:hAnsi="David" w:cs="David"/>
          <w:sz w:val="24"/>
          <w:szCs w:val="24"/>
          <w:rtl/>
        </w:rPr>
        <w:t xml:space="preserve"> התושבים ותיקים אחרים, הישראלים ובני הקהילה האתיופית. למה התייחסתי באופן מיוחד לבני הקהילה האתיופית? משם הריכוז שלהם בעיר בעבר נקלט דווקא בקרית משה. .. </w:t>
      </w:r>
      <w:proofErr w:type="spellStart"/>
      <w:r w:rsidR="006D2E0D" w:rsidRPr="00A2241A">
        <w:rPr>
          <w:rFonts w:ascii="David" w:hAnsi="David" w:cs="David"/>
          <w:sz w:val="24"/>
          <w:szCs w:val="24"/>
          <w:rtl/>
        </w:rPr>
        <w:t>התכנית</w:t>
      </w:r>
      <w:proofErr w:type="spellEnd"/>
      <w:r w:rsidR="006D2E0D" w:rsidRPr="00A2241A">
        <w:rPr>
          <w:rFonts w:ascii="David" w:hAnsi="David" w:cs="David"/>
          <w:sz w:val="24"/>
          <w:szCs w:val="24"/>
          <w:rtl/>
        </w:rPr>
        <w:t xml:space="preserve"> הזאת אמורה להפוך את השכונה על - פיה. כי להרוס את כל המתחמים הישנים ולבנות אותם מחדש, פלוס מוסדות ציבור חדשים פלוס מוסדות חינוך, מוסדות קהילה, מתקני ספורט </w:t>
      </w:r>
      <w:proofErr w:type="spellStart"/>
      <w:r w:rsidR="006D2E0D" w:rsidRPr="00A2241A">
        <w:rPr>
          <w:rFonts w:ascii="David" w:hAnsi="David" w:cs="David"/>
          <w:sz w:val="24"/>
          <w:szCs w:val="24"/>
          <w:rtl/>
        </w:rPr>
        <w:t>וכו</w:t>
      </w:r>
      <w:proofErr w:type="spellEnd"/>
      <w:r w:rsidR="006D2E0D" w:rsidRPr="00A2241A">
        <w:rPr>
          <w:rFonts w:ascii="David" w:hAnsi="David" w:cs="David"/>
          <w:sz w:val="24"/>
          <w:szCs w:val="24"/>
          <w:rtl/>
        </w:rPr>
        <w:t xml:space="preserve">', זה אמור באמת להוות רובע עירוני חדש, שיביא ברכה מאוד גדולה לא רק לבני הקהילה האתיופית ולא רק </w:t>
      </w:r>
      <w:proofErr w:type="spellStart"/>
      <w:r w:rsidR="006D2E0D" w:rsidRPr="00A2241A">
        <w:rPr>
          <w:rFonts w:ascii="David" w:hAnsi="David" w:cs="David"/>
          <w:sz w:val="24"/>
          <w:szCs w:val="24"/>
          <w:rtl/>
        </w:rPr>
        <w:t>לותיקים</w:t>
      </w:r>
      <w:proofErr w:type="spellEnd"/>
      <w:r w:rsidR="006D2E0D" w:rsidRPr="00A2241A">
        <w:rPr>
          <w:rFonts w:ascii="David" w:hAnsi="David" w:cs="David"/>
          <w:sz w:val="24"/>
          <w:szCs w:val="24"/>
          <w:rtl/>
        </w:rPr>
        <w:t xml:space="preserve"> אלא לעיר כולה</w:t>
      </w:r>
      <w:r w:rsidR="006D2E0D" w:rsidRPr="00A2241A">
        <w:rPr>
          <w:rFonts w:ascii="David" w:hAnsi="David" w:cs="David"/>
          <w:sz w:val="24"/>
          <w:szCs w:val="24"/>
        </w:rPr>
        <w:t>.</w:t>
      </w:r>
      <w:r w:rsidR="006D2E0D" w:rsidRPr="00A2241A">
        <w:rPr>
          <w:rFonts w:ascii="David" w:hAnsi="David" w:cs="David"/>
          <w:sz w:val="24"/>
          <w:szCs w:val="24"/>
          <w:rtl/>
        </w:rPr>
        <w:t>"</w:t>
      </w:r>
      <w:r w:rsidR="006D2E0D" w:rsidRPr="00A2241A">
        <w:rPr>
          <w:rFonts w:ascii="David" w:hAnsi="David" w:cs="David"/>
          <w:sz w:val="24"/>
          <w:szCs w:val="24"/>
          <w:shd w:val="clear" w:color="auto" w:fill="FFFFFF"/>
          <w:rtl/>
        </w:rPr>
        <w:t xml:space="preserve"> (</w:t>
      </w:r>
      <w:r w:rsidR="006D2E0D">
        <w:rPr>
          <w:rFonts w:ascii="David" w:hAnsi="David" w:cs="David" w:hint="cs"/>
          <w:sz w:val="24"/>
          <w:szCs w:val="24"/>
          <w:shd w:val="clear" w:color="auto" w:fill="FFFFFF"/>
          <w:rtl/>
        </w:rPr>
        <w:t>משרד האוצר 2019</w:t>
      </w:r>
      <w:r w:rsidR="006D2E0D" w:rsidRPr="00A2241A">
        <w:rPr>
          <w:rFonts w:ascii="David" w:hAnsi="David" w:cs="David"/>
          <w:sz w:val="24"/>
          <w:szCs w:val="24"/>
          <w:shd w:val="clear" w:color="auto" w:fill="FFFFFF"/>
          <w:rtl/>
        </w:rPr>
        <w:t xml:space="preserve">) . תמלול זה מעיד על תפיסת  מקבלי החלטות שמנסה לגמד את מקומה של הקהילה בתהליך. </w:t>
      </w:r>
    </w:p>
    <w:p w14:paraId="45C544BB" w14:textId="1D765BBB" w:rsidR="005315B3" w:rsidRDefault="005315B3" w:rsidP="00E21FD6">
      <w:pPr>
        <w:spacing w:after="0" w:line="360" w:lineRule="auto"/>
        <w:jc w:val="both"/>
        <w:rPr>
          <w:rFonts w:ascii="David" w:hAnsi="David" w:cs="David"/>
          <w:sz w:val="24"/>
          <w:szCs w:val="24"/>
          <w:rtl/>
        </w:rPr>
      </w:pPr>
    </w:p>
    <w:p w14:paraId="6F4DCBBB" w14:textId="7C7F006D" w:rsidR="00E506F2" w:rsidRPr="00A2241A" w:rsidRDefault="00313BEE" w:rsidP="00E21FD6">
      <w:pPr>
        <w:spacing w:after="0" w:line="360" w:lineRule="auto"/>
        <w:jc w:val="both"/>
        <w:rPr>
          <w:rFonts w:ascii="David" w:hAnsi="David" w:cs="David"/>
          <w:sz w:val="24"/>
          <w:szCs w:val="24"/>
          <w:rtl/>
        </w:rPr>
      </w:pPr>
      <w:r w:rsidRPr="00A2241A">
        <w:rPr>
          <w:rFonts w:ascii="David" w:hAnsi="David" w:cs="David"/>
          <w:sz w:val="24"/>
          <w:szCs w:val="24"/>
          <w:rtl/>
        </w:rPr>
        <w:t>על פי נתוני הלשכה המרכזית לסטטיסטיקה</w:t>
      </w:r>
      <w:r w:rsidR="00A95237" w:rsidRPr="00A2241A">
        <w:rPr>
          <w:rFonts w:ascii="David" w:hAnsi="David" w:cs="David"/>
          <w:sz w:val="24"/>
          <w:szCs w:val="24"/>
          <w:rtl/>
        </w:rPr>
        <w:t>, (2020)</w:t>
      </w:r>
      <w:r w:rsidR="00567C05">
        <w:rPr>
          <w:rFonts w:ascii="David" w:hAnsi="David" w:cs="David" w:hint="cs"/>
          <w:sz w:val="24"/>
          <w:szCs w:val="24"/>
          <w:rtl/>
        </w:rPr>
        <w:t>,</w:t>
      </w:r>
      <w:r w:rsidRPr="00A2241A">
        <w:rPr>
          <w:rFonts w:ascii="David" w:hAnsi="David" w:cs="David"/>
          <w:sz w:val="24"/>
          <w:szCs w:val="24"/>
          <w:rtl/>
        </w:rPr>
        <w:t xml:space="preserve">  נכון ל</w:t>
      </w:r>
      <w:r w:rsidR="008E74E6" w:rsidRPr="00A2241A">
        <w:rPr>
          <w:rFonts w:ascii="David" w:hAnsi="David" w:cs="David"/>
          <w:sz w:val="24"/>
          <w:szCs w:val="24"/>
          <w:rtl/>
        </w:rPr>
        <w:t xml:space="preserve">תחילת תהליך ההתחדשות העירונית </w:t>
      </w:r>
      <w:r w:rsidRPr="00A2241A">
        <w:rPr>
          <w:rFonts w:ascii="David" w:hAnsi="David" w:cs="David"/>
          <w:sz w:val="24"/>
          <w:szCs w:val="24"/>
          <w:rtl/>
        </w:rPr>
        <w:t xml:space="preserve">התגוררו במקום 5400 תושבים. מתוכם  </w:t>
      </w:r>
      <w:r w:rsidR="007B7C1C" w:rsidRPr="00A2241A">
        <w:rPr>
          <w:rFonts w:ascii="David" w:hAnsi="David" w:cs="David"/>
          <w:sz w:val="24"/>
          <w:szCs w:val="24"/>
          <w:rtl/>
        </w:rPr>
        <w:t>3000</w:t>
      </w:r>
      <w:r w:rsidR="00131720" w:rsidRPr="00A2241A">
        <w:rPr>
          <w:rFonts w:ascii="David" w:hAnsi="David" w:cs="David"/>
          <w:sz w:val="24"/>
          <w:szCs w:val="24"/>
          <w:rtl/>
        </w:rPr>
        <w:t xml:space="preserve"> </w:t>
      </w:r>
      <w:r w:rsidR="007B7C1C" w:rsidRPr="00A2241A">
        <w:rPr>
          <w:rFonts w:ascii="David" w:hAnsi="David" w:cs="David"/>
          <w:sz w:val="24"/>
          <w:szCs w:val="24"/>
          <w:rtl/>
        </w:rPr>
        <w:t>הינם  ממוצא אתיופי</w:t>
      </w:r>
      <w:r w:rsidR="00E21FD6">
        <w:rPr>
          <w:rFonts w:ascii="David" w:hAnsi="David" w:cs="David" w:hint="cs"/>
          <w:sz w:val="24"/>
          <w:szCs w:val="24"/>
          <w:rtl/>
        </w:rPr>
        <w:t>,</w:t>
      </w:r>
      <w:r w:rsidR="007B7C1C" w:rsidRPr="00A2241A">
        <w:rPr>
          <w:rFonts w:ascii="David" w:hAnsi="David" w:cs="David"/>
          <w:sz w:val="24"/>
          <w:szCs w:val="24"/>
          <w:rtl/>
        </w:rPr>
        <w:t xml:space="preserve"> </w:t>
      </w:r>
      <w:r w:rsidR="00131720" w:rsidRPr="00A2241A">
        <w:rPr>
          <w:rFonts w:ascii="David" w:hAnsi="David" w:cs="David"/>
          <w:sz w:val="24"/>
          <w:szCs w:val="24"/>
          <w:rtl/>
        </w:rPr>
        <w:t xml:space="preserve">שהם </w:t>
      </w:r>
      <w:r w:rsidR="007B7C1C" w:rsidRPr="00A2241A">
        <w:rPr>
          <w:rFonts w:ascii="David" w:hAnsi="David" w:cs="David"/>
          <w:sz w:val="24"/>
          <w:szCs w:val="24"/>
          <w:rtl/>
        </w:rPr>
        <w:t xml:space="preserve"> 56% מתושבי השכונה</w:t>
      </w:r>
      <w:r w:rsidR="00A95237" w:rsidRPr="00A2241A">
        <w:rPr>
          <w:rFonts w:ascii="David" w:hAnsi="David" w:cs="David"/>
          <w:sz w:val="24"/>
          <w:szCs w:val="24"/>
          <w:rtl/>
        </w:rPr>
        <w:t xml:space="preserve">. </w:t>
      </w:r>
      <w:r w:rsidR="007B7C1C" w:rsidRPr="00A2241A">
        <w:rPr>
          <w:rFonts w:ascii="David" w:hAnsi="David" w:cs="David"/>
          <w:sz w:val="24"/>
          <w:szCs w:val="24"/>
          <w:rtl/>
        </w:rPr>
        <w:t>מבחינת מצב סוציואקונומי של השכונה – מדובר בשכונה הנמצאת  במקום הראשון מבחינת מדד העוני. חלק גדול מהדירות בשכונה  רעועות ואף  מסוכנות למגורי אדם,  השכ</w:t>
      </w:r>
      <w:r w:rsidR="008E74E6" w:rsidRPr="00A2241A">
        <w:rPr>
          <w:rFonts w:ascii="David" w:hAnsi="David" w:cs="David"/>
          <w:sz w:val="24"/>
          <w:szCs w:val="24"/>
          <w:rtl/>
        </w:rPr>
        <w:t>ו</w:t>
      </w:r>
      <w:r w:rsidR="007B7C1C" w:rsidRPr="00A2241A">
        <w:rPr>
          <w:rFonts w:ascii="David" w:hAnsi="David" w:cs="David"/>
          <w:sz w:val="24"/>
          <w:szCs w:val="24"/>
          <w:rtl/>
        </w:rPr>
        <w:t>נה מוזנחת</w:t>
      </w:r>
      <w:r w:rsidR="008E74E6" w:rsidRPr="00A2241A">
        <w:rPr>
          <w:rFonts w:ascii="David" w:hAnsi="David" w:cs="David"/>
          <w:sz w:val="24"/>
          <w:szCs w:val="24"/>
          <w:rtl/>
        </w:rPr>
        <w:t xml:space="preserve"> באופן כללי וה</w:t>
      </w:r>
      <w:r w:rsidR="007B7C1C" w:rsidRPr="00A2241A">
        <w:rPr>
          <w:rFonts w:ascii="David" w:hAnsi="David" w:cs="David"/>
          <w:sz w:val="24"/>
          <w:szCs w:val="24"/>
          <w:rtl/>
        </w:rPr>
        <w:t>שיכונים  שאינם  מתוחזקים</w:t>
      </w:r>
      <w:r w:rsidR="008E74E6" w:rsidRPr="00A2241A">
        <w:rPr>
          <w:rFonts w:ascii="David" w:hAnsi="David" w:cs="David"/>
          <w:sz w:val="24"/>
          <w:szCs w:val="24"/>
          <w:rtl/>
        </w:rPr>
        <w:t xml:space="preserve">. לתחושת אנשי המנהלה אשר ערכו את הסיורים בשכונה לקראת התהליך, </w:t>
      </w:r>
      <w:r w:rsidR="007B7C1C" w:rsidRPr="00A2241A">
        <w:rPr>
          <w:rFonts w:ascii="David" w:hAnsi="David" w:cs="David"/>
          <w:sz w:val="24"/>
          <w:szCs w:val="24"/>
          <w:rtl/>
        </w:rPr>
        <w:t xml:space="preserve">לא פעם  </w:t>
      </w:r>
      <w:r w:rsidR="008E74E6" w:rsidRPr="00A2241A">
        <w:rPr>
          <w:rFonts w:ascii="David" w:hAnsi="David" w:cs="David"/>
          <w:sz w:val="24"/>
          <w:szCs w:val="24"/>
          <w:rtl/>
        </w:rPr>
        <w:t xml:space="preserve">היה </w:t>
      </w:r>
      <w:r w:rsidR="007B7C1C" w:rsidRPr="00A2241A">
        <w:rPr>
          <w:rFonts w:ascii="David" w:hAnsi="David" w:cs="David"/>
          <w:sz w:val="24"/>
          <w:szCs w:val="24"/>
          <w:rtl/>
        </w:rPr>
        <w:t xml:space="preserve">נראה כי קיים חוסר אימון  </w:t>
      </w:r>
      <w:proofErr w:type="spellStart"/>
      <w:r w:rsidR="007B7C1C" w:rsidRPr="00A2241A">
        <w:rPr>
          <w:rFonts w:ascii="David" w:hAnsi="David" w:cs="David"/>
          <w:sz w:val="24"/>
          <w:szCs w:val="24"/>
          <w:rtl/>
        </w:rPr>
        <w:t>ומרמור</w:t>
      </w:r>
      <w:proofErr w:type="spellEnd"/>
      <w:r w:rsidR="007B7C1C" w:rsidRPr="00A2241A">
        <w:rPr>
          <w:rFonts w:ascii="David" w:hAnsi="David" w:cs="David"/>
          <w:sz w:val="24"/>
          <w:szCs w:val="24"/>
          <w:rtl/>
        </w:rPr>
        <w:t xml:space="preserve"> של התושבים כלפי הרשויות</w:t>
      </w:r>
      <w:r w:rsidR="008E74E6" w:rsidRPr="00A2241A">
        <w:rPr>
          <w:rFonts w:ascii="David" w:hAnsi="David" w:cs="David"/>
          <w:sz w:val="24"/>
          <w:szCs w:val="24"/>
          <w:rtl/>
        </w:rPr>
        <w:t xml:space="preserve"> (מודוס</w:t>
      </w:r>
      <w:r w:rsidR="000162E8" w:rsidRPr="00A2241A">
        <w:rPr>
          <w:rFonts w:ascii="David" w:hAnsi="David" w:cs="David"/>
          <w:sz w:val="24"/>
          <w:szCs w:val="24"/>
          <w:rtl/>
        </w:rPr>
        <w:t xml:space="preserve"> 2017</w:t>
      </w:r>
      <w:r w:rsidR="008E74E6" w:rsidRPr="00A2241A">
        <w:rPr>
          <w:rFonts w:ascii="David" w:hAnsi="David" w:cs="David"/>
          <w:sz w:val="24"/>
          <w:szCs w:val="24"/>
          <w:rtl/>
        </w:rPr>
        <w:t>)</w:t>
      </w:r>
      <w:r w:rsidR="007B7C1C" w:rsidRPr="00A2241A">
        <w:rPr>
          <w:rFonts w:ascii="David" w:hAnsi="David" w:cs="David"/>
          <w:sz w:val="24"/>
          <w:szCs w:val="24"/>
          <w:rtl/>
        </w:rPr>
        <w:t>.</w:t>
      </w:r>
    </w:p>
    <w:p w14:paraId="0D6A756E" w14:textId="23C0EDFF" w:rsidR="005315B3" w:rsidRDefault="007B7C1C" w:rsidP="004F63EE">
      <w:pPr>
        <w:spacing w:after="0" w:line="360" w:lineRule="auto"/>
        <w:jc w:val="both"/>
        <w:rPr>
          <w:rFonts w:ascii="David" w:hAnsi="David" w:cs="David"/>
          <w:sz w:val="24"/>
          <w:szCs w:val="24"/>
          <w:rtl/>
        </w:rPr>
      </w:pPr>
      <w:r w:rsidRPr="00A2241A">
        <w:rPr>
          <w:rFonts w:ascii="David" w:hAnsi="David" w:cs="David"/>
          <w:sz w:val="24"/>
          <w:szCs w:val="24"/>
          <w:rtl/>
        </w:rPr>
        <w:t>תהליכי ההתחדשות אשר בוצעו  בשכונה</w:t>
      </w:r>
      <w:r w:rsidR="005315B3">
        <w:rPr>
          <w:rFonts w:ascii="David" w:hAnsi="David" w:cs="David" w:hint="cs"/>
          <w:sz w:val="24"/>
          <w:szCs w:val="24"/>
          <w:rtl/>
        </w:rPr>
        <w:t>, במסגרת תוכנית הדרך החדשה,</w:t>
      </w:r>
      <w:r w:rsidRPr="00A2241A">
        <w:rPr>
          <w:rFonts w:ascii="David" w:hAnsi="David" w:cs="David"/>
          <w:sz w:val="24"/>
          <w:szCs w:val="24"/>
          <w:rtl/>
        </w:rPr>
        <w:t xml:space="preserve"> נעשו </w:t>
      </w:r>
      <w:r w:rsidR="00313BEE" w:rsidRPr="00A2241A">
        <w:rPr>
          <w:rFonts w:ascii="David" w:hAnsi="David" w:cs="David"/>
          <w:sz w:val="24"/>
          <w:szCs w:val="24"/>
          <w:rtl/>
        </w:rPr>
        <w:t xml:space="preserve">מתוך רצון לשיתוף הציבור בתהליכים. מתוך כך פעלה במקום </w:t>
      </w:r>
      <w:r w:rsidRPr="00A2241A">
        <w:rPr>
          <w:rFonts w:ascii="David" w:hAnsi="David" w:cs="David"/>
          <w:sz w:val="24"/>
          <w:szCs w:val="24"/>
          <w:rtl/>
        </w:rPr>
        <w:t>חברת יעוץ חברתי מהמוכרות והפעילות בארץ אשר פעלה למיפוי חברתי/ אזרחי של השכונה, במהלך  המיפוי</w:t>
      </w:r>
      <w:r w:rsidR="005315B3">
        <w:rPr>
          <w:rFonts w:ascii="David" w:hAnsi="David" w:cs="David" w:hint="cs"/>
          <w:sz w:val="24"/>
          <w:szCs w:val="24"/>
          <w:rtl/>
        </w:rPr>
        <w:t xml:space="preserve"> :</w:t>
      </w:r>
    </w:p>
    <w:p w14:paraId="22F56830" w14:textId="09CFD29D" w:rsidR="005315B3" w:rsidRPr="005315B3" w:rsidRDefault="005315B3" w:rsidP="005315B3">
      <w:pPr>
        <w:pStyle w:val="a3"/>
        <w:numPr>
          <w:ilvl w:val="0"/>
          <w:numId w:val="15"/>
        </w:numPr>
        <w:spacing w:after="0" w:line="360" w:lineRule="auto"/>
        <w:jc w:val="both"/>
        <w:rPr>
          <w:rFonts w:ascii="David" w:hAnsi="David" w:cs="David"/>
          <w:sz w:val="24"/>
          <w:szCs w:val="24"/>
          <w:rtl/>
        </w:rPr>
      </w:pPr>
      <w:r w:rsidRPr="005315B3">
        <w:rPr>
          <w:rFonts w:ascii="David" w:hAnsi="David" w:cs="David" w:hint="cs"/>
          <w:sz w:val="24"/>
          <w:szCs w:val="24"/>
          <w:rtl/>
        </w:rPr>
        <w:t xml:space="preserve">אותרו </w:t>
      </w:r>
      <w:r w:rsidR="007B7C1C" w:rsidRPr="005315B3">
        <w:rPr>
          <w:rFonts w:ascii="David" w:hAnsi="David" w:cs="David"/>
          <w:sz w:val="24"/>
          <w:szCs w:val="24"/>
          <w:rtl/>
        </w:rPr>
        <w:t>אז</w:t>
      </w:r>
      <w:r w:rsidR="00AE65A4" w:rsidRPr="005315B3">
        <w:rPr>
          <w:rFonts w:ascii="David" w:hAnsi="David" w:cs="David"/>
          <w:sz w:val="24"/>
          <w:szCs w:val="24"/>
          <w:rtl/>
        </w:rPr>
        <w:t>רח</w:t>
      </w:r>
      <w:r w:rsidR="007B7C1C" w:rsidRPr="005315B3">
        <w:rPr>
          <w:rFonts w:ascii="David" w:hAnsi="David" w:cs="David"/>
          <w:sz w:val="24"/>
          <w:szCs w:val="24"/>
          <w:rtl/>
        </w:rPr>
        <w:t xml:space="preserve">ים הלוקחים  חלק בפעילות לטובת השכונה </w:t>
      </w:r>
      <w:r w:rsidR="00313BEE" w:rsidRPr="005315B3">
        <w:rPr>
          <w:rFonts w:ascii="David" w:hAnsi="David" w:cs="David"/>
          <w:sz w:val="24"/>
          <w:szCs w:val="24"/>
          <w:rtl/>
        </w:rPr>
        <w:t xml:space="preserve">, </w:t>
      </w:r>
      <w:r>
        <w:rPr>
          <w:rFonts w:ascii="David" w:hAnsi="David" w:cs="David" w:hint="cs"/>
          <w:sz w:val="24"/>
          <w:szCs w:val="24"/>
          <w:rtl/>
        </w:rPr>
        <w:t xml:space="preserve"> (כשלושים במספר)</w:t>
      </w:r>
    </w:p>
    <w:p w14:paraId="3CA026CE" w14:textId="72778B2A" w:rsidR="007B7C1C" w:rsidRPr="005315B3" w:rsidRDefault="005315B3" w:rsidP="005315B3">
      <w:pPr>
        <w:pStyle w:val="a3"/>
        <w:numPr>
          <w:ilvl w:val="0"/>
          <w:numId w:val="15"/>
        </w:numPr>
        <w:spacing w:after="0" w:line="360" w:lineRule="auto"/>
        <w:jc w:val="both"/>
        <w:rPr>
          <w:rFonts w:ascii="David" w:hAnsi="David" w:cs="David"/>
          <w:sz w:val="24"/>
          <w:szCs w:val="24"/>
          <w:rtl/>
        </w:rPr>
      </w:pPr>
      <w:r w:rsidRPr="005315B3">
        <w:rPr>
          <w:rFonts w:ascii="David" w:hAnsi="David" w:cs="David" w:hint="cs"/>
          <w:sz w:val="24"/>
          <w:szCs w:val="24"/>
          <w:rtl/>
        </w:rPr>
        <w:t xml:space="preserve">נמצאו </w:t>
      </w:r>
      <w:r w:rsidR="007B7C1C" w:rsidRPr="005315B3">
        <w:rPr>
          <w:rFonts w:ascii="David" w:hAnsi="David" w:cs="David"/>
          <w:sz w:val="24"/>
          <w:szCs w:val="24"/>
          <w:rtl/>
        </w:rPr>
        <w:t>מגוון גופים ממסדים וחוץ ממסדים הפועלים בשכונה</w:t>
      </w:r>
      <w:r w:rsidR="00836552" w:rsidRPr="005315B3">
        <w:rPr>
          <w:rFonts w:ascii="David" w:hAnsi="David" w:cs="David"/>
          <w:sz w:val="24"/>
          <w:szCs w:val="24"/>
          <w:rtl/>
        </w:rPr>
        <w:t xml:space="preserve">. </w:t>
      </w:r>
    </w:p>
    <w:p w14:paraId="03926BE5" w14:textId="77777777" w:rsidR="005315B3" w:rsidRPr="005315B3" w:rsidRDefault="005315B3" w:rsidP="005315B3">
      <w:pPr>
        <w:pStyle w:val="a3"/>
        <w:numPr>
          <w:ilvl w:val="0"/>
          <w:numId w:val="15"/>
        </w:numPr>
        <w:spacing w:after="0" w:line="360" w:lineRule="auto"/>
        <w:jc w:val="both"/>
        <w:rPr>
          <w:rFonts w:ascii="David" w:hAnsi="David" w:cs="David"/>
          <w:sz w:val="24"/>
          <w:szCs w:val="24"/>
          <w:rtl/>
        </w:rPr>
      </w:pPr>
      <w:r w:rsidRPr="005315B3">
        <w:rPr>
          <w:rFonts w:ascii="David" w:hAnsi="David" w:cs="David" w:hint="cs"/>
          <w:sz w:val="24"/>
          <w:szCs w:val="24"/>
          <w:rtl/>
        </w:rPr>
        <w:t xml:space="preserve">נערך סקר צרכים מקיף בין תושבי השוכנה, </w:t>
      </w:r>
      <w:r w:rsidR="007B7C1C" w:rsidRPr="005315B3">
        <w:rPr>
          <w:rFonts w:ascii="David" w:hAnsi="David" w:cs="David"/>
          <w:sz w:val="24"/>
          <w:szCs w:val="24"/>
          <w:rtl/>
        </w:rPr>
        <w:t xml:space="preserve">בדבר הצרכים </w:t>
      </w:r>
      <w:r w:rsidRPr="005315B3">
        <w:rPr>
          <w:rFonts w:ascii="David" w:hAnsi="David" w:cs="David" w:hint="cs"/>
          <w:sz w:val="24"/>
          <w:szCs w:val="24"/>
          <w:rtl/>
        </w:rPr>
        <w:t>ורמת</w:t>
      </w:r>
      <w:r w:rsidR="007B7C1C" w:rsidRPr="005315B3">
        <w:rPr>
          <w:rFonts w:ascii="David" w:hAnsi="David" w:cs="David"/>
          <w:sz w:val="24"/>
          <w:szCs w:val="24"/>
          <w:rtl/>
        </w:rPr>
        <w:t xml:space="preserve"> שביעות הרצון </w:t>
      </w:r>
      <w:r w:rsidRPr="005315B3">
        <w:rPr>
          <w:rFonts w:ascii="David" w:hAnsi="David" w:cs="David" w:hint="cs"/>
          <w:sz w:val="24"/>
          <w:szCs w:val="24"/>
          <w:rtl/>
        </w:rPr>
        <w:t>במקום</w:t>
      </w:r>
      <w:r w:rsidR="007B7C1C" w:rsidRPr="005315B3">
        <w:rPr>
          <w:rFonts w:ascii="David" w:hAnsi="David" w:cs="David"/>
          <w:sz w:val="24"/>
          <w:szCs w:val="24"/>
          <w:rtl/>
        </w:rPr>
        <w:t>.</w:t>
      </w:r>
    </w:p>
    <w:p w14:paraId="0170937D" w14:textId="77777777" w:rsidR="005315B3" w:rsidRDefault="005315B3" w:rsidP="004F63EE">
      <w:pPr>
        <w:spacing w:after="0" w:line="360" w:lineRule="auto"/>
        <w:jc w:val="both"/>
        <w:rPr>
          <w:rFonts w:ascii="David" w:hAnsi="David" w:cs="David"/>
          <w:sz w:val="24"/>
          <w:szCs w:val="24"/>
          <w:rtl/>
        </w:rPr>
      </w:pPr>
      <w:r>
        <w:rPr>
          <w:rFonts w:ascii="David" w:hAnsi="David" w:cs="David" w:hint="cs"/>
          <w:sz w:val="24"/>
          <w:szCs w:val="24"/>
          <w:rtl/>
        </w:rPr>
        <w:t xml:space="preserve">בהמשכו של התהליך נערכו </w:t>
      </w:r>
      <w:r w:rsidR="008E74E6" w:rsidRPr="00A2241A">
        <w:rPr>
          <w:rFonts w:ascii="David" w:hAnsi="David" w:cs="David"/>
          <w:sz w:val="24"/>
          <w:szCs w:val="24"/>
          <w:rtl/>
        </w:rPr>
        <w:t xml:space="preserve"> כנסי תושבים נערכו בשכונה בפורמים שונים</w:t>
      </w:r>
      <w:r>
        <w:rPr>
          <w:rFonts w:ascii="David" w:hAnsi="David" w:cs="David" w:hint="cs"/>
          <w:sz w:val="24"/>
          <w:szCs w:val="24"/>
          <w:rtl/>
        </w:rPr>
        <w:t>.</w:t>
      </w:r>
      <w:r w:rsidR="008E74E6" w:rsidRPr="00A2241A">
        <w:rPr>
          <w:rFonts w:ascii="David" w:hAnsi="David" w:cs="David"/>
          <w:sz w:val="24"/>
          <w:szCs w:val="24"/>
          <w:rtl/>
        </w:rPr>
        <w:t xml:space="preserve">  </w:t>
      </w:r>
      <w:r w:rsidR="000E09D8" w:rsidRPr="00A2241A">
        <w:rPr>
          <w:rFonts w:ascii="David" w:hAnsi="David" w:cs="David"/>
          <w:sz w:val="24"/>
          <w:szCs w:val="24"/>
          <w:rtl/>
        </w:rPr>
        <w:t>הת</w:t>
      </w:r>
      <w:r w:rsidR="00AE65A4" w:rsidRPr="00A2241A">
        <w:rPr>
          <w:rFonts w:ascii="David" w:hAnsi="David" w:cs="David"/>
          <w:sz w:val="24"/>
          <w:szCs w:val="24"/>
          <w:rtl/>
        </w:rPr>
        <w:t>ו</w:t>
      </w:r>
      <w:r w:rsidR="000E09D8" w:rsidRPr="00A2241A">
        <w:rPr>
          <w:rFonts w:ascii="David" w:hAnsi="David" w:cs="David"/>
          <w:sz w:val="24"/>
          <w:szCs w:val="24"/>
          <w:rtl/>
        </w:rPr>
        <w:t xml:space="preserve">שבים הפעילים  ליוו את התהליך במפגשים אחת לחודשים ולעיתים אף השתתפו בישיבות ועדת ההיגוי של </w:t>
      </w:r>
      <w:proofErr w:type="spellStart"/>
      <w:r w:rsidR="000E09D8" w:rsidRPr="00A2241A">
        <w:rPr>
          <w:rFonts w:ascii="David" w:hAnsi="David" w:cs="David"/>
          <w:sz w:val="24"/>
          <w:szCs w:val="24"/>
          <w:rtl/>
        </w:rPr>
        <w:t>הפרוייקט</w:t>
      </w:r>
      <w:proofErr w:type="spellEnd"/>
      <w:r w:rsidR="000E09D8" w:rsidRPr="00A2241A">
        <w:rPr>
          <w:rFonts w:ascii="David" w:hAnsi="David" w:cs="David"/>
          <w:sz w:val="24"/>
          <w:szCs w:val="24"/>
          <w:rtl/>
        </w:rPr>
        <w:t xml:space="preserve"> (מודוס 2017). </w:t>
      </w:r>
    </w:p>
    <w:p w14:paraId="2415AC03" w14:textId="6E5FD0CA" w:rsidR="007B7C1C" w:rsidRDefault="008E74E6" w:rsidP="00F30C83">
      <w:pPr>
        <w:spacing w:after="0" w:line="360" w:lineRule="auto"/>
        <w:jc w:val="both"/>
        <w:rPr>
          <w:rFonts w:ascii="David" w:hAnsi="David" w:cs="David"/>
          <w:sz w:val="24"/>
          <w:szCs w:val="24"/>
          <w:rtl/>
        </w:rPr>
      </w:pPr>
      <w:r w:rsidRPr="00A2241A">
        <w:rPr>
          <w:rFonts w:ascii="David" w:hAnsi="David" w:cs="David"/>
          <w:sz w:val="24"/>
          <w:szCs w:val="24"/>
          <w:rtl/>
        </w:rPr>
        <w:t>מתוך מ</w:t>
      </w:r>
      <w:r w:rsidR="00C05931" w:rsidRPr="00A2241A">
        <w:rPr>
          <w:rFonts w:ascii="David" w:hAnsi="David" w:cs="David"/>
          <w:sz w:val="24"/>
          <w:szCs w:val="24"/>
          <w:rtl/>
        </w:rPr>
        <w:t>ס</w:t>
      </w:r>
      <w:r w:rsidRPr="00A2241A">
        <w:rPr>
          <w:rFonts w:ascii="David" w:hAnsi="David" w:cs="David"/>
          <w:sz w:val="24"/>
          <w:szCs w:val="24"/>
          <w:rtl/>
        </w:rPr>
        <w:t xml:space="preserve">מכי התהליך הנמצאים באתר המנהלת ניתן להבין כי  </w:t>
      </w:r>
      <w:r w:rsidR="0085151A" w:rsidRPr="00A2241A">
        <w:rPr>
          <w:rFonts w:ascii="David" w:hAnsi="David" w:cs="David"/>
          <w:sz w:val="24"/>
          <w:szCs w:val="24"/>
          <w:rtl/>
        </w:rPr>
        <w:t>תפיסת העבודה של צו</w:t>
      </w:r>
      <w:r w:rsidRPr="00A2241A">
        <w:rPr>
          <w:rFonts w:ascii="David" w:hAnsi="David" w:cs="David"/>
          <w:sz w:val="24"/>
          <w:szCs w:val="24"/>
          <w:rtl/>
        </w:rPr>
        <w:t>ו</w:t>
      </w:r>
      <w:r w:rsidR="0085151A" w:rsidRPr="00A2241A">
        <w:rPr>
          <w:rFonts w:ascii="David" w:hAnsi="David" w:cs="David"/>
          <w:sz w:val="24"/>
          <w:szCs w:val="24"/>
          <w:rtl/>
        </w:rPr>
        <w:t xml:space="preserve">ת התכנון  החברתי </w:t>
      </w:r>
      <w:proofErr w:type="spellStart"/>
      <w:r w:rsidR="0085151A" w:rsidRPr="00A2241A">
        <w:rPr>
          <w:rFonts w:ascii="David" w:hAnsi="David" w:cs="David"/>
          <w:sz w:val="24"/>
          <w:szCs w:val="24"/>
          <w:rtl/>
        </w:rPr>
        <w:t>היתה</w:t>
      </w:r>
      <w:proofErr w:type="spellEnd"/>
      <w:r w:rsidR="0085151A" w:rsidRPr="00A2241A">
        <w:rPr>
          <w:rFonts w:ascii="David" w:hAnsi="David" w:cs="David"/>
          <w:sz w:val="24"/>
          <w:szCs w:val="24"/>
          <w:rtl/>
        </w:rPr>
        <w:t xml:space="preserve"> כי יש לפעול על מנת לקדם  תכנון חברתי אשר ישקף את רצונות התוש</w:t>
      </w:r>
      <w:r w:rsidRPr="00A2241A">
        <w:rPr>
          <w:rFonts w:ascii="David" w:hAnsi="David" w:cs="David"/>
          <w:sz w:val="24"/>
          <w:szCs w:val="24"/>
          <w:rtl/>
        </w:rPr>
        <w:t>ב</w:t>
      </w:r>
      <w:r w:rsidR="0085151A" w:rsidRPr="00A2241A">
        <w:rPr>
          <w:rFonts w:ascii="David" w:hAnsi="David" w:cs="David"/>
          <w:sz w:val="24"/>
          <w:szCs w:val="24"/>
          <w:rtl/>
        </w:rPr>
        <w:t>ים המתגוררים בשכונה וישמר את תחושת השייכות שלהם למקום (</w:t>
      </w:r>
      <w:r w:rsidR="00F30C83">
        <w:rPr>
          <w:rFonts w:ascii="David" w:hAnsi="David" w:cs="David" w:hint="cs"/>
          <w:sz w:val="24"/>
          <w:szCs w:val="24"/>
          <w:rtl/>
        </w:rPr>
        <w:t xml:space="preserve">מודוס 2017; </w:t>
      </w:r>
      <w:r w:rsidR="0085151A" w:rsidRPr="00A2241A">
        <w:rPr>
          <w:rFonts w:ascii="David" w:hAnsi="David" w:cs="David"/>
          <w:sz w:val="24"/>
          <w:szCs w:val="24"/>
          <w:rtl/>
        </w:rPr>
        <w:t xml:space="preserve">מנהלת התחדשות עירונית </w:t>
      </w:r>
      <w:proofErr w:type="spellStart"/>
      <w:r w:rsidR="0085151A" w:rsidRPr="00A2241A">
        <w:rPr>
          <w:rFonts w:ascii="David" w:hAnsi="David" w:cs="David"/>
          <w:sz w:val="24"/>
          <w:szCs w:val="24"/>
          <w:rtl/>
        </w:rPr>
        <w:t>קרית</w:t>
      </w:r>
      <w:proofErr w:type="spellEnd"/>
      <w:r w:rsidR="0085151A" w:rsidRPr="00A2241A">
        <w:rPr>
          <w:rFonts w:ascii="David" w:hAnsi="David" w:cs="David"/>
          <w:sz w:val="24"/>
          <w:szCs w:val="24"/>
          <w:rtl/>
        </w:rPr>
        <w:t xml:space="preserve"> משה 2016)</w:t>
      </w:r>
      <w:r w:rsidR="00C05931" w:rsidRPr="00A2241A">
        <w:rPr>
          <w:rFonts w:ascii="David" w:hAnsi="David" w:cs="David"/>
          <w:sz w:val="24"/>
          <w:szCs w:val="24"/>
          <w:rtl/>
        </w:rPr>
        <w:t xml:space="preserve">. תוכנית ההתחדשות העירונית של </w:t>
      </w:r>
      <w:proofErr w:type="spellStart"/>
      <w:r w:rsidR="00C05931" w:rsidRPr="00A2241A">
        <w:rPr>
          <w:rFonts w:ascii="David" w:hAnsi="David" w:cs="David"/>
          <w:sz w:val="24"/>
          <w:szCs w:val="24"/>
          <w:rtl/>
        </w:rPr>
        <w:t>קרית</w:t>
      </w:r>
      <w:proofErr w:type="spellEnd"/>
      <w:r w:rsidR="00C05931" w:rsidRPr="00A2241A">
        <w:rPr>
          <w:rFonts w:ascii="David" w:hAnsi="David" w:cs="David"/>
          <w:sz w:val="24"/>
          <w:szCs w:val="24"/>
          <w:rtl/>
        </w:rPr>
        <w:t xml:space="preserve"> משה אושרה במסגרת מסלול </w:t>
      </w:r>
      <w:proofErr w:type="spellStart"/>
      <w:r w:rsidR="00C05931" w:rsidRPr="00A2241A">
        <w:rPr>
          <w:rFonts w:ascii="David" w:hAnsi="David" w:cs="David"/>
          <w:sz w:val="24"/>
          <w:szCs w:val="24"/>
          <w:rtl/>
        </w:rPr>
        <w:t>ותמ"ל</w:t>
      </w:r>
      <w:proofErr w:type="spellEnd"/>
      <w:r w:rsidR="00C05931" w:rsidRPr="00A2241A">
        <w:rPr>
          <w:rFonts w:ascii="David" w:hAnsi="David" w:cs="David"/>
          <w:sz w:val="24"/>
          <w:szCs w:val="24"/>
          <w:rtl/>
        </w:rPr>
        <w:t xml:space="preserve"> בשנת 2019</w:t>
      </w:r>
      <w:r w:rsidR="000162E8" w:rsidRPr="00A2241A">
        <w:rPr>
          <w:rFonts w:ascii="David" w:hAnsi="David" w:cs="David"/>
          <w:sz w:val="24"/>
          <w:szCs w:val="24"/>
          <w:rtl/>
        </w:rPr>
        <w:t xml:space="preserve">, חמש </w:t>
      </w:r>
      <w:r w:rsidR="00C05931" w:rsidRPr="00A2241A">
        <w:rPr>
          <w:rFonts w:ascii="David" w:hAnsi="David" w:cs="David"/>
          <w:sz w:val="24"/>
          <w:szCs w:val="24"/>
          <w:rtl/>
        </w:rPr>
        <w:t>שנים לאחר תחילת התהליך</w:t>
      </w:r>
      <w:r w:rsidR="00F30C83">
        <w:rPr>
          <w:rFonts w:ascii="David" w:hAnsi="David" w:cs="David" w:hint="cs"/>
          <w:sz w:val="24"/>
          <w:szCs w:val="24"/>
          <w:rtl/>
        </w:rPr>
        <w:t xml:space="preserve">. מבחינת מנהל השיכון ומעצבי תוכנית הדרך החדשה מדובר בהישג משמעותי ובעל חשיבות רבה (מדינת ישראל 2018) </w:t>
      </w:r>
    </w:p>
    <w:p w14:paraId="0AF13FFE" w14:textId="77777777" w:rsidR="00F30C83" w:rsidRPr="00A2241A" w:rsidRDefault="00F30C83" w:rsidP="004F63EE">
      <w:pPr>
        <w:spacing w:after="0" w:line="360" w:lineRule="auto"/>
        <w:jc w:val="both"/>
        <w:rPr>
          <w:rFonts w:ascii="David" w:hAnsi="David" w:cs="David"/>
          <w:sz w:val="24"/>
          <w:szCs w:val="24"/>
          <w:rtl/>
        </w:rPr>
      </w:pPr>
    </w:p>
    <w:p w14:paraId="18D16218" w14:textId="22FA8B6C" w:rsidR="00C05931" w:rsidRPr="00F30C83" w:rsidRDefault="00C05931" w:rsidP="004F63EE">
      <w:pPr>
        <w:spacing w:after="0" w:line="360" w:lineRule="auto"/>
        <w:jc w:val="both"/>
        <w:rPr>
          <w:rFonts w:ascii="David" w:hAnsi="David" w:cs="David"/>
          <w:b/>
          <w:bCs/>
          <w:color w:val="FF0000"/>
          <w:sz w:val="24"/>
          <w:szCs w:val="24"/>
          <w:shd w:val="clear" w:color="auto" w:fill="FFFFFF"/>
          <w:rtl/>
        </w:rPr>
      </w:pPr>
      <w:r w:rsidRPr="00F30C83">
        <w:rPr>
          <w:rFonts w:ascii="David" w:hAnsi="David" w:cs="David"/>
          <w:b/>
          <w:bCs/>
          <w:color w:val="FF0000"/>
          <w:sz w:val="24"/>
          <w:szCs w:val="24"/>
          <w:shd w:val="clear" w:color="auto" w:fill="FFFFFF"/>
          <w:rtl/>
        </w:rPr>
        <w:lastRenderedPageBreak/>
        <w:t>ראיה ביקורתית על התהליך</w:t>
      </w:r>
    </w:p>
    <w:p w14:paraId="6B855DF3" w14:textId="177F186A" w:rsidR="002F5E6D" w:rsidRDefault="003877E7" w:rsidP="004F63EE">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 xml:space="preserve">הביקורת המוצגת להלן </w:t>
      </w:r>
      <w:r w:rsidR="00D75110" w:rsidRPr="00A2241A">
        <w:rPr>
          <w:rFonts w:ascii="David" w:hAnsi="David" w:cs="David"/>
          <w:sz w:val="24"/>
          <w:szCs w:val="24"/>
          <w:shd w:val="clear" w:color="auto" w:fill="FFFFFF"/>
          <w:rtl/>
        </w:rPr>
        <w:t xml:space="preserve">מתבססת  על בחינת תוכנית ההתחדשות העירונית כפי שהוצגה </w:t>
      </w:r>
      <w:proofErr w:type="spellStart"/>
      <w:r w:rsidR="00D75110" w:rsidRPr="00A2241A">
        <w:rPr>
          <w:rFonts w:ascii="David" w:hAnsi="David" w:cs="David"/>
          <w:sz w:val="24"/>
          <w:szCs w:val="24"/>
          <w:shd w:val="clear" w:color="auto" w:fill="FFFFFF"/>
          <w:rtl/>
        </w:rPr>
        <w:t>לותמ"ל</w:t>
      </w:r>
      <w:proofErr w:type="spellEnd"/>
      <w:r w:rsidR="00D75110" w:rsidRPr="00A2241A">
        <w:rPr>
          <w:rFonts w:ascii="David" w:hAnsi="David" w:cs="David"/>
          <w:sz w:val="24"/>
          <w:szCs w:val="24"/>
          <w:shd w:val="clear" w:color="auto" w:fill="FFFFFF"/>
          <w:rtl/>
        </w:rPr>
        <w:t xml:space="preserve">, נספחיה, על </w:t>
      </w:r>
      <w:proofErr w:type="spellStart"/>
      <w:r w:rsidR="00D75110" w:rsidRPr="00A2241A">
        <w:rPr>
          <w:rFonts w:ascii="David" w:hAnsi="David" w:cs="David"/>
          <w:sz w:val="24"/>
          <w:szCs w:val="24"/>
          <w:shd w:val="clear" w:color="auto" w:fill="FFFFFF"/>
          <w:rtl/>
        </w:rPr>
        <w:t>תמלולי</w:t>
      </w:r>
      <w:proofErr w:type="spellEnd"/>
      <w:r w:rsidR="00D75110" w:rsidRPr="00A2241A">
        <w:rPr>
          <w:rFonts w:ascii="David" w:hAnsi="David" w:cs="David"/>
          <w:sz w:val="24"/>
          <w:szCs w:val="24"/>
          <w:shd w:val="clear" w:color="auto" w:fill="FFFFFF"/>
          <w:rtl/>
        </w:rPr>
        <w:t xml:space="preserve"> ישיבות </w:t>
      </w:r>
      <w:proofErr w:type="spellStart"/>
      <w:r w:rsidR="00D75110" w:rsidRPr="00A2241A">
        <w:rPr>
          <w:rFonts w:ascii="David" w:hAnsi="David" w:cs="David"/>
          <w:sz w:val="24"/>
          <w:szCs w:val="24"/>
          <w:shd w:val="clear" w:color="auto" w:fill="FFFFFF"/>
          <w:rtl/>
        </w:rPr>
        <w:t>הותמ"ל</w:t>
      </w:r>
      <w:proofErr w:type="spellEnd"/>
      <w:r w:rsidR="00D75110" w:rsidRPr="00A2241A">
        <w:rPr>
          <w:rFonts w:ascii="David" w:hAnsi="David" w:cs="David"/>
          <w:sz w:val="24"/>
          <w:szCs w:val="24"/>
          <w:shd w:val="clear" w:color="auto" w:fill="FFFFFF"/>
          <w:rtl/>
        </w:rPr>
        <w:t>, תהל</w:t>
      </w:r>
      <w:r w:rsidR="00D73367" w:rsidRPr="00A2241A">
        <w:rPr>
          <w:rFonts w:ascii="David" w:hAnsi="David" w:cs="David"/>
          <w:sz w:val="24"/>
          <w:szCs w:val="24"/>
          <w:shd w:val="clear" w:color="auto" w:fill="FFFFFF"/>
          <w:rtl/>
        </w:rPr>
        <w:t>י</w:t>
      </w:r>
      <w:r w:rsidR="00D75110" w:rsidRPr="00A2241A">
        <w:rPr>
          <w:rFonts w:ascii="David" w:hAnsi="David" w:cs="David"/>
          <w:sz w:val="24"/>
          <w:szCs w:val="24"/>
          <w:shd w:val="clear" w:color="auto" w:fill="FFFFFF"/>
          <w:rtl/>
        </w:rPr>
        <w:t>כי שיתוף ציבור שנעשו במסגרת פעילות מנהלת ההתחדשות העירונית ועוד.</w:t>
      </w:r>
      <w:r w:rsidR="00BA0D14">
        <w:rPr>
          <w:rFonts w:ascii="David" w:hAnsi="David" w:cs="David" w:hint="cs"/>
          <w:sz w:val="24"/>
          <w:szCs w:val="24"/>
          <w:shd w:val="clear" w:color="auto" w:fill="FFFFFF"/>
          <w:rtl/>
        </w:rPr>
        <w:t xml:space="preserve"> בתהליך הבחינה התבססתי על תפיסתה של , </w:t>
      </w:r>
      <w:r w:rsidR="00D73367" w:rsidRPr="00A2241A">
        <w:rPr>
          <w:rFonts w:ascii="David" w:hAnsi="David" w:cs="David"/>
          <w:sz w:val="24"/>
          <w:szCs w:val="24"/>
          <w:shd w:val="clear" w:color="auto" w:fill="FFFFFF"/>
          <w:rtl/>
        </w:rPr>
        <w:t xml:space="preserve"> </w:t>
      </w:r>
      <w:proofErr w:type="spellStart"/>
      <w:r w:rsidR="00D73367" w:rsidRPr="00A2241A">
        <w:rPr>
          <w:rFonts w:ascii="David" w:hAnsi="David" w:cs="David"/>
          <w:sz w:val="24"/>
          <w:szCs w:val="24"/>
          <w:rtl/>
        </w:rPr>
        <w:t>ס</w:t>
      </w:r>
      <w:r w:rsidR="005076A3" w:rsidRPr="00A2241A">
        <w:rPr>
          <w:rFonts w:ascii="David" w:hAnsi="David" w:cs="David"/>
          <w:sz w:val="24"/>
          <w:szCs w:val="24"/>
          <w:rtl/>
        </w:rPr>
        <w:t>נד</w:t>
      </w:r>
      <w:r w:rsidR="00D73367" w:rsidRPr="00A2241A">
        <w:rPr>
          <w:rFonts w:ascii="David" w:hAnsi="David" w:cs="David"/>
          <w:sz w:val="24"/>
          <w:szCs w:val="24"/>
          <w:rtl/>
        </w:rPr>
        <w:t>קר</w:t>
      </w:r>
      <w:r w:rsidR="005076A3" w:rsidRPr="00A2241A">
        <w:rPr>
          <w:rFonts w:ascii="David" w:hAnsi="David" w:cs="David"/>
          <w:sz w:val="24"/>
          <w:szCs w:val="24"/>
          <w:rtl/>
        </w:rPr>
        <w:t>ו</w:t>
      </w:r>
      <w:r w:rsidR="00D73367" w:rsidRPr="00A2241A">
        <w:rPr>
          <w:rFonts w:ascii="David" w:hAnsi="David" w:cs="David"/>
          <w:sz w:val="24"/>
          <w:szCs w:val="24"/>
          <w:rtl/>
        </w:rPr>
        <w:t>ק</w:t>
      </w:r>
      <w:proofErr w:type="spellEnd"/>
      <w:r w:rsidR="00D73367" w:rsidRPr="00A2241A">
        <w:rPr>
          <w:rFonts w:ascii="David" w:hAnsi="David" w:cs="David"/>
          <w:sz w:val="24"/>
          <w:szCs w:val="24"/>
          <w:rtl/>
        </w:rPr>
        <w:t xml:space="preserve"> </w:t>
      </w:r>
      <w:r w:rsidR="005076A3" w:rsidRPr="00A2241A">
        <w:rPr>
          <w:rFonts w:ascii="David" w:hAnsi="David" w:cs="David"/>
          <w:sz w:val="24"/>
          <w:szCs w:val="24"/>
          <w:shd w:val="clear" w:color="auto" w:fill="FFFFFF"/>
          <w:rtl/>
        </w:rPr>
        <w:t>(</w:t>
      </w:r>
      <w:proofErr w:type="spellStart"/>
      <w:r w:rsidR="005076A3" w:rsidRPr="00A2241A">
        <w:rPr>
          <w:rFonts w:ascii="David" w:hAnsi="David" w:cs="David"/>
          <w:sz w:val="24"/>
          <w:szCs w:val="24"/>
          <w:shd w:val="clear" w:color="auto" w:fill="FFFFFF"/>
        </w:rPr>
        <w:t>Sandercock</w:t>
      </w:r>
      <w:proofErr w:type="spellEnd"/>
      <w:r w:rsidR="005076A3" w:rsidRPr="00A2241A">
        <w:rPr>
          <w:rFonts w:ascii="David" w:hAnsi="David" w:cs="David"/>
          <w:sz w:val="24"/>
          <w:szCs w:val="24"/>
          <w:shd w:val="clear" w:color="auto" w:fill="FFFFFF"/>
          <w:rtl/>
        </w:rPr>
        <w:t xml:space="preserve"> 1998)</w:t>
      </w:r>
      <w:r w:rsidR="00BA0D14">
        <w:rPr>
          <w:rFonts w:ascii="David" w:hAnsi="David" w:cs="David" w:hint="cs"/>
          <w:sz w:val="24"/>
          <w:szCs w:val="24"/>
          <w:shd w:val="clear" w:color="auto" w:fill="FFFFFF"/>
          <w:rtl/>
        </w:rPr>
        <w:t xml:space="preserve">. משמעות הדבר היא שהבחינה בדקה מה מדובר בתוכנית ומה לא זוכה להתייחסות. </w:t>
      </w:r>
      <w:r w:rsidR="005076A3" w:rsidRPr="00A2241A">
        <w:rPr>
          <w:rFonts w:ascii="David" w:hAnsi="David" w:cs="David"/>
          <w:sz w:val="24"/>
          <w:szCs w:val="24"/>
          <w:shd w:val="clear" w:color="auto" w:fill="FFFFFF"/>
          <w:rtl/>
        </w:rPr>
        <w:t xml:space="preserve"> </w:t>
      </w:r>
      <w:r w:rsidR="00A422B4" w:rsidRPr="00A2241A">
        <w:rPr>
          <w:rFonts w:ascii="David" w:hAnsi="David" w:cs="David"/>
          <w:sz w:val="24"/>
          <w:szCs w:val="24"/>
          <w:shd w:val="clear" w:color="auto" w:fill="FFFFFF"/>
          <w:rtl/>
        </w:rPr>
        <w:t>מדובר ב</w:t>
      </w:r>
      <w:r w:rsidR="00D75110" w:rsidRPr="00A2241A">
        <w:rPr>
          <w:rFonts w:ascii="David" w:hAnsi="David" w:cs="David"/>
          <w:sz w:val="24"/>
          <w:szCs w:val="24"/>
          <w:shd w:val="clear" w:color="auto" w:fill="FFFFFF"/>
          <w:rtl/>
        </w:rPr>
        <w:t xml:space="preserve">ביקורת </w:t>
      </w:r>
      <w:r w:rsidR="00A422B4" w:rsidRPr="00A2241A">
        <w:rPr>
          <w:rFonts w:ascii="David" w:hAnsi="David" w:cs="David"/>
          <w:sz w:val="24"/>
          <w:szCs w:val="24"/>
          <w:shd w:val="clear" w:color="auto" w:fill="FFFFFF"/>
          <w:rtl/>
        </w:rPr>
        <w:t>ש</w:t>
      </w:r>
      <w:r w:rsidRPr="00A2241A">
        <w:rPr>
          <w:rFonts w:ascii="David" w:hAnsi="David" w:cs="David"/>
          <w:sz w:val="24"/>
          <w:szCs w:val="24"/>
          <w:shd w:val="clear" w:color="auto" w:fill="FFFFFF"/>
          <w:rtl/>
        </w:rPr>
        <w:t>איננה מתייחסת להליכים הפרוצדורלי</w:t>
      </w:r>
      <w:r w:rsidR="00BA0D14">
        <w:rPr>
          <w:rFonts w:ascii="David" w:hAnsi="David" w:cs="David" w:hint="cs"/>
          <w:sz w:val="24"/>
          <w:szCs w:val="24"/>
          <w:shd w:val="clear" w:color="auto" w:fill="FFFFFF"/>
          <w:rtl/>
        </w:rPr>
        <w:t>י</w:t>
      </w:r>
      <w:r w:rsidRPr="00A2241A">
        <w:rPr>
          <w:rFonts w:ascii="David" w:hAnsi="David" w:cs="David"/>
          <w:sz w:val="24"/>
          <w:szCs w:val="24"/>
          <w:shd w:val="clear" w:color="auto" w:fill="FFFFFF"/>
          <w:rtl/>
        </w:rPr>
        <w:t xml:space="preserve">ם אשר התבצעו בפועל. </w:t>
      </w:r>
      <w:r w:rsidR="00C05931" w:rsidRPr="00A2241A">
        <w:rPr>
          <w:rFonts w:ascii="David" w:hAnsi="David" w:cs="David"/>
          <w:sz w:val="24"/>
          <w:szCs w:val="24"/>
          <w:shd w:val="clear" w:color="auto" w:fill="FFFFFF"/>
          <w:rtl/>
        </w:rPr>
        <w:t>אלא ביקורת מבנית הנוגעת</w:t>
      </w:r>
      <w:r w:rsidRPr="00A2241A">
        <w:rPr>
          <w:rFonts w:ascii="David" w:hAnsi="David" w:cs="David"/>
          <w:sz w:val="24"/>
          <w:szCs w:val="24"/>
          <w:shd w:val="clear" w:color="auto" w:fill="FFFFFF"/>
          <w:rtl/>
        </w:rPr>
        <w:t xml:space="preserve"> לתפיסה הממסדית</w:t>
      </w:r>
      <w:r w:rsidR="00BA0D14">
        <w:rPr>
          <w:rFonts w:ascii="David" w:hAnsi="David" w:cs="David" w:hint="cs"/>
          <w:sz w:val="24"/>
          <w:szCs w:val="24"/>
          <w:shd w:val="clear" w:color="auto" w:fill="FFFFFF"/>
          <w:rtl/>
        </w:rPr>
        <w:t>,</w:t>
      </w:r>
      <w:r w:rsidRPr="00A2241A">
        <w:rPr>
          <w:rFonts w:ascii="David" w:hAnsi="David" w:cs="David"/>
          <w:sz w:val="24"/>
          <w:szCs w:val="24"/>
          <w:shd w:val="clear" w:color="auto" w:fill="FFFFFF"/>
          <w:rtl/>
        </w:rPr>
        <w:t xml:space="preserve"> </w:t>
      </w:r>
      <w:r w:rsidR="00C05931" w:rsidRPr="00A2241A">
        <w:rPr>
          <w:rFonts w:ascii="David" w:hAnsi="David" w:cs="David"/>
          <w:sz w:val="24"/>
          <w:szCs w:val="24"/>
          <w:shd w:val="clear" w:color="auto" w:fill="FFFFFF"/>
          <w:rtl/>
        </w:rPr>
        <w:t xml:space="preserve">שמנחה את התוכנית. תפיסה זו </w:t>
      </w:r>
      <w:r w:rsidRPr="00A2241A">
        <w:rPr>
          <w:rFonts w:ascii="David" w:hAnsi="David" w:cs="David"/>
          <w:sz w:val="24"/>
          <w:szCs w:val="24"/>
          <w:shd w:val="clear" w:color="auto" w:fill="FFFFFF"/>
          <w:rtl/>
        </w:rPr>
        <w:t>המניחה הגיונות לגבי מקומם ותרומתם של יהודי אתיופיה בתהליכי ק</w:t>
      </w:r>
      <w:r w:rsidR="00C05931" w:rsidRPr="00A2241A">
        <w:rPr>
          <w:rFonts w:ascii="David" w:hAnsi="David" w:cs="David"/>
          <w:sz w:val="24"/>
          <w:szCs w:val="24"/>
          <w:shd w:val="clear" w:color="auto" w:fill="FFFFFF"/>
          <w:rtl/>
        </w:rPr>
        <w:t>ב</w:t>
      </w:r>
      <w:r w:rsidRPr="00A2241A">
        <w:rPr>
          <w:rFonts w:ascii="David" w:hAnsi="David" w:cs="David"/>
          <w:sz w:val="24"/>
          <w:szCs w:val="24"/>
          <w:shd w:val="clear" w:color="auto" w:fill="FFFFFF"/>
          <w:rtl/>
        </w:rPr>
        <w:t>לת ההחלטות</w:t>
      </w:r>
      <w:r w:rsidR="00C05931" w:rsidRPr="00A2241A">
        <w:rPr>
          <w:rFonts w:ascii="David" w:hAnsi="David" w:cs="David"/>
          <w:sz w:val="24"/>
          <w:szCs w:val="24"/>
          <w:shd w:val="clear" w:color="auto" w:fill="FFFFFF"/>
          <w:rtl/>
        </w:rPr>
        <w:t xml:space="preserve"> </w:t>
      </w:r>
      <w:r w:rsidR="00BA0D14">
        <w:rPr>
          <w:rFonts w:ascii="David" w:hAnsi="David" w:cs="David" w:hint="cs"/>
          <w:sz w:val="24"/>
          <w:szCs w:val="24"/>
          <w:shd w:val="clear" w:color="auto" w:fill="FFFFFF"/>
          <w:rtl/>
        </w:rPr>
        <w:t>ו</w:t>
      </w:r>
      <w:r w:rsidR="00C05931" w:rsidRPr="00A2241A">
        <w:rPr>
          <w:rFonts w:ascii="David" w:hAnsi="David" w:cs="David"/>
          <w:sz w:val="24"/>
          <w:szCs w:val="24"/>
          <w:shd w:val="clear" w:color="auto" w:fill="FFFFFF"/>
          <w:rtl/>
        </w:rPr>
        <w:t>לגבי האינטרסים המנחים את התהליך</w:t>
      </w:r>
      <w:r w:rsidRPr="00A2241A">
        <w:rPr>
          <w:rFonts w:ascii="David" w:hAnsi="David" w:cs="David"/>
          <w:sz w:val="24"/>
          <w:szCs w:val="24"/>
          <w:shd w:val="clear" w:color="auto" w:fill="FFFFFF"/>
          <w:rtl/>
        </w:rPr>
        <w:t xml:space="preserve">. </w:t>
      </w:r>
      <w:r w:rsidR="00C05931" w:rsidRPr="00A2241A">
        <w:rPr>
          <w:rFonts w:ascii="David" w:hAnsi="David" w:cs="David"/>
          <w:sz w:val="24"/>
          <w:szCs w:val="24"/>
          <w:shd w:val="clear" w:color="auto" w:fill="FFFFFF"/>
          <w:rtl/>
        </w:rPr>
        <w:t xml:space="preserve">מטרת הביקורת היא לבחון את התהליך ולהעלות שאלות לגבי מידת יכולתו לקדם את השתלבות קהילת יוצאי אתיופיה </w:t>
      </w:r>
      <w:r w:rsidRPr="00A2241A">
        <w:rPr>
          <w:rFonts w:ascii="David" w:hAnsi="David" w:cs="David"/>
          <w:sz w:val="24"/>
          <w:szCs w:val="24"/>
          <w:shd w:val="clear" w:color="auto" w:fill="FFFFFF"/>
          <w:rtl/>
        </w:rPr>
        <w:t>בחברה הישראלית</w:t>
      </w:r>
      <w:r w:rsidR="00BA0D14">
        <w:rPr>
          <w:rFonts w:ascii="David" w:hAnsi="David" w:cs="David" w:hint="cs"/>
          <w:sz w:val="24"/>
          <w:szCs w:val="24"/>
          <w:shd w:val="clear" w:color="auto" w:fill="FFFFFF"/>
          <w:rtl/>
        </w:rPr>
        <w:t xml:space="preserve">. </w:t>
      </w:r>
    </w:p>
    <w:p w14:paraId="01D85C4D" w14:textId="05582BB0" w:rsidR="00BA0D14" w:rsidRPr="00A2241A" w:rsidRDefault="00BA0D14" w:rsidP="004F63EE">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 xml:space="preserve">מתוך בחינת התהליך כפי שבוצע בקרית משה,  עולה תהיה האם  תוכנית זו, עולה בקנה אחד עם עקרונות היסוד של התוכנית. מתוך כך ניתן לתהות האם תוכנית הדרך החדשה אכן תסייע בשילוב יהדות יוצאי אתיופיה בחברה הישראלית </w:t>
      </w:r>
    </w:p>
    <w:p w14:paraId="725D5EA3" w14:textId="11C1EDED" w:rsidR="00194DB2" w:rsidRDefault="00194DB2" w:rsidP="004F63EE">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 xml:space="preserve">מאחר ותוכנית ההתחדשות העירונית של </w:t>
      </w:r>
      <w:proofErr w:type="spellStart"/>
      <w:r>
        <w:rPr>
          <w:rFonts w:ascii="David" w:hAnsi="David" w:cs="David" w:hint="cs"/>
          <w:sz w:val="24"/>
          <w:szCs w:val="24"/>
          <w:shd w:val="clear" w:color="auto" w:fill="FFFFFF"/>
          <w:rtl/>
        </w:rPr>
        <w:t>קרית</w:t>
      </w:r>
      <w:proofErr w:type="spellEnd"/>
      <w:r>
        <w:rPr>
          <w:rFonts w:ascii="David" w:hAnsi="David" w:cs="David" w:hint="cs"/>
          <w:sz w:val="24"/>
          <w:szCs w:val="24"/>
          <w:shd w:val="clear" w:color="auto" w:fill="FFFFFF"/>
          <w:rtl/>
        </w:rPr>
        <w:t xml:space="preserve"> משה</w:t>
      </w:r>
      <w:r w:rsidR="00567C05">
        <w:rPr>
          <w:rFonts w:ascii="David" w:hAnsi="David" w:cs="David" w:hint="cs"/>
          <w:sz w:val="24"/>
          <w:szCs w:val="24"/>
          <w:shd w:val="clear" w:color="auto" w:fill="FFFFFF"/>
          <w:rtl/>
        </w:rPr>
        <w:t>, נ</w:t>
      </w:r>
      <w:r>
        <w:rPr>
          <w:rFonts w:ascii="David" w:hAnsi="David" w:cs="David" w:hint="cs"/>
          <w:sz w:val="24"/>
          <w:szCs w:val="24"/>
          <w:shd w:val="clear" w:color="auto" w:fill="FFFFFF"/>
          <w:rtl/>
        </w:rPr>
        <w:t>עשתה תוך הסתמכות על</w:t>
      </w:r>
      <w:r w:rsidR="003877E7" w:rsidRPr="00A2241A">
        <w:rPr>
          <w:rFonts w:ascii="David" w:hAnsi="David" w:cs="David"/>
          <w:sz w:val="24"/>
          <w:szCs w:val="24"/>
          <w:shd w:val="clear" w:color="auto" w:fill="FFFFFF"/>
          <w:rtl/>
        </w:rPr>
        <w:t xml:space="preserve"> תוכנית הדרך החדשה</w:t>
      </w:r>
      <w:r>
        <w:rPr>
          <w:rFonts w:ascii="David" w:hAnsi="David" w:cs="David" w:hint="cs"/>
          <w:sz w:val="24"/>
          <w:szCs w:val="24"/>
          <w:shd w:val="clear" w:color="auto" w:fill="FFFFFF"/>
          <w:rtl/>
        </w:rPr>
        <w:t>,</w:t>
      </w:r>
      <w:r w:rsidR="003877E7" w:rsidRPr="00A2241A">
        <w:rPr>
          <w:rFonts w:ascii="David" w:hAnsi="David" w:cs="David"/>
          <w:sz w:val="24"/>
          <w:szCs w:val="24"/>
          <w:shd w:val="clear" w:color="auto" w:fill="FFFFFF"/>
          <w:rtl/>
        </w:rPr>
        <w:t xml:space="preserve"> </w:t>
      </w:r>
      <w:r w:rsidR="00C05931" w:rsidRPr="00A2241A">
        <w:rPr>
          <w:rFonts w:ascii="David" w:hAnsi="David" w:cs="David"/>
          <w:sz w:val="24"/>
          <w:szCs w:val="24"/>
          <w:shd w:val="clear" w:color="auto" w:fill="FFFFFF"/>
          <w:rtl/>
        </w:rPr>
        <w:t>הרי שמטרת העל של התוכנית</w:t>
      </w:r>
      <w:r w:rsidR="003877E7" w:rsidRPr="00A2241A">
        <w:rPr>
          <w:rFonts w:ascii="David" w:hAnsi="David" w:cs="David"/>
          <w:sz w:val="24"/>
          <w:szCs w:val="24"/>
          <w:shd w:val="clear" w:color="auto" w:fill="FFFFFF"/>
          <w:rtl/>
        </w:rPr>
        <w:t xml:space="preserve">  היא </w:t>
      </w:r>
      <w:proofErr w:type="spellStart"/>
      <w:r w:rsidR="003877E7" w:rsidRPr="00A2241A">
        <w:rPr>
          <w:rFonts w:ascii="David" w:hAnsi="David" w:cs="David"/>
          <w:sz w:val="24"/>
          <w:szCs w:val="24"/>
          <w:shd w:val="clear" w:color="auto" w:fill="FFFFFF"/>
          <w:rtl/>
        </w:rPr>
        <w:t>מחוייבת</w:t>
      </w:r>
      <w:proofErr w:type="spellEnd"/>
      <w:r w:rsidR="003877E7" w:rsidRPr="00A2241A">
        <w:rPr>
          <w:rFonts w:ascii="David" w:hAnsi="David" w:cs="David"/>
          <w:sz w:val="24"/>
          <w:szCs w:val="24"/>
          <w:shd w:val="clear" w:color="auto" w:fill="FFFFFF"/>
          <w:rtl/>
        </w:rPr>
        <w:t xml:space="preserve"> לקידום השתלבות </w:t>
      </w:r>
      <w:r w:rsidR="00C05931" w:rsidRPr="00A2241A">
        <w:rPr>
          <w:rFonts w:ascii="David" w:hAnsi="David" w:cs="David"/>
          <w:sz w:val="24"/>
          <w:szCs w:val="24"/>
          <w:shd w:val="clear" w:color="auto" w:fill="FFFFFF"/>
          <w:rtl/>
        </w:rPr>
        <w:t xml:space="preserve">יוצאי אתיופיה </w:t>
      </w:r>
      <w:r w:rsidR="003877E7" w:rsidRPr="00A2241A">
        <w:rPr>
          <w:rFonts w:ascii="David" w:hAnsi="David" w:cs="David"/>
          <w:sz w:val="24"/>
          <w:szCs w:val="24"/>
          <w:shd w:val="clear" w:color="auto" w:fill="FFFFFF"/>
          <w:rtl/>
        </w:rPr>
        <w:t xml:space="preserve"> בחברה</w:t>
      </w:r>
      <w:r w:rsidR="00C05931" w:rsidRPr="00A2241A">
        <w:rPr>
          <w:rFonts w:ascii="David" w:hAnsi="David" w:cs="David"/>
          <w:sz w:val="24"/>
          <w:szCs w:val="24"/>
          <w:shd w:val="clear" w:color="auto" w:fill="FFFFFF"/>
          <w:rtl/>
        </w:rPr>
        <w:t xml:space="preserve"> הישראלית</w:t>
      </w:r>
      <w:r w:rsidR="003877E7" w:rsidRPr="00A2241A">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במסמכי התוכנית ישנו ניסיון להנמיך את מקומם של יוצאי הקהילה בתוכנית. בעוד שבהצגת השכונה </w:t>
      </w:r>
      <w:proofErr w:type="spellStart"/>
      <w:r>
        <w:rPr>
          <w:rFonts w:ascii="David" w:hAnsi="David" w:cs="David" w:hint="cs"/>
          <w:sz w:val="24"/>
          <w:szCs w:val="24"/>
          <w:shd w:val="clear" w:color="auto" w:fill="FFFFFF"/>
          <w:rtl/>
        </w:rPr>
        <w:t>היתה</w:t>
      </w:r>
      <w:proofErr w:type="spellEnd"/>
      <w:r>
        <w:rPr>
          <w:rFonts w:ascii="David" w:hAnsi="David" w:cs="David" w:hint="cs"/>
          <w:sz w:val="24"/>
          <w:szCs w:val="24"/>
          <w:shd w:val="clear" w:color="auto" w:fill="FFFFFF"/>
          <w:rtl/>
        </w:rPr>
        <w:t xml:space="preserve"> התייחסות לקהילת יוצאי אתיופיה ביחס ישיר ומצבה הירוד של השכונה, </w:t>
      </w:r>
      <w:proofErr w:type="spellStart"/>
      <w:r>
        <w:rPr>
          <w:rFonts w:ascii="David" w:hAnsi="David" w:cs="David" w:hint="cs"/>
          <w:sz w:val="24"/>
          <w:szCs w:val="24"/>
          <w:shd w:val="clear" w:color="auto" w:fill="FFFFFF"/>
          <w:rtl/>
        </w:rPr>
        <w:t>בפיתרון</w:t>
      </w:r>
      <w:proofErr w:type="spellEnd"/>
      <w:r>
        <w:rPr>
          <w:rFonts w:ascii="David" w:hAnsi="David" w:cs="David" w:hint="cs"/>
          <w:sz w:val="24"/>
          <w:szCs w:val="24"/>
          <w:shd w:val="clear" w:color="auto" w:fill="FFFFFF"/>
          <w:rtl/>
        </w:rPr>
        <w:t xml:space="preserve"> ישנה התייחסות </w:t>
      </w:r>
      <w:proofErr w:type="spellStart"/>
      <w:r>
        <w:rPr>
          <w:rFonts w:ascii="David" w:hAnsi="David" w:cs="David" w:hint="cs"/>
          <w:sz w:val="24"/>
          <w:szCs w:val="24"/>
          <w:shd w:val="clear" w:color="auto" w:fill="FFFFFF"/>
          <w:rtl/>
        </w:rPr>
        <w:t>לפיתרון</w:t>
      </w:r>
      <w:proofErr w:type="spellEnd"/>
      <w:r>
        <w:rPr>
          <w:rFonts w:ascii="David" w:hAnsi="David" w:cs="David" w:hint="cs"/>
          <w:sz w:val="24"/>
          <w:szCs w:val="24"/>
          <w:shd w:val="clear" w:color="auto" w:fill="FFFFFF"/>
          <w:rtl/>
        </w:rPr>
        <w:t xml:space="preserve"> לטובת כלל השכונה </w:t>
      </w:r>
      <w:proofErr w:type="spellStart"/>
      <w:r>
        <w:rPr>
          <w:rFonts w:ascii="David" w:hAnsi="David" w:cs="David" w:hint="cs"/>
          <w:sz w:val="24"/>
          <w:szCs w:val="24"/>
          <w:shd w:val="clear" w:color="auto" w:fill="FFFFFF"/>
          <w:rtl/>
        </w:rPr>
        <w:t>ווהעיר</w:t>
      </w:r>
      <w:proofErr w:type="spellEnd"/>
      <w:r>
        <w:rPr>
          <w:rFonts w:ascii="David" w:hAnsi="David" w:cs="David" w:hint="cs"/>
          <w:sz w:val="24"/>
          <w:szCs w:val="24"/>
          <w:shd w:val="clear" w:color="auto" w:fill="FFFFFF"/>
          <w:rtl/>
        </w:rPr>
        <w:t xml:space="preserve">. </w:t>
      </w:r>
    </w:p>
    <w:p w14:paraId="59A69979" w14:textId="17F5E44F" w:rsidR="00567C05" w:rsidRDefault="00567C05" w:rsidP="004F63EE">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 xml:space="preserve">תהליך  שיתוף הציבור בתהליך: על אף הרצון הרב לשלב את תושבי השכונה בתהליך קבלת ההחלטות, במרבית המקרים </w:t>
      </w:r>
      <w:r w:rsidR="006D2E0D">
        <w:rPr>
          <w:rFonts w:ascii="David" w:hAnsi="David" w:cs="David" w:hint="cs"/>
          <w:sz w:val="24"/>
          <w:szCs w:val="24"/>
          <w:shd w:val="clear" w:color="auto" w:fill="FFFFFF"/>
          <w:rtl/>
        </w:rPr>
        <w:t xml:space="preserve">השיתוף היה בשלבי הצעת  הרעיונות ופחות בתהליכי קבלת ההחלטות. </w:t>
      </w:r>
    </w:p>
    <w:p w14:paraId="1BCA65B8" w14:textId="7902B732" w:rsidR="0085151A" w:rsidRPr="00A2241A" w:rsidRDefault="0085151A" w:rsidP="004F63EE">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 xml:space="preserve">תהליך  ההתחדשות העירונית אשר </w:t>
      </w:r>
      <w:r w:rsidR="00D73367" w:rsidRPr="00A2241A">
        <w:rPr>
          <w:rFonts w:ascii="David" w:hAnsi="David" w:cs="David"/>
          <w:sz w:val="24"/>
          <w:szCs w:val="24"/>
          <w:shd w:val="clear" w:color="auto" w:fill="FFFFFF"/>
          <w:rtl/>
        </w:rPr>
        <w:t>נ</w:t>
      </w:r>
      <w:r w:rsidRPr="00A2241A">
        <w:rPr>
          <w:rFonts w:ascii="David" w:hAnsi="David" w:cs="David"/>
          <w:sz w:val="24"/>
          <w:szCs w:val="24"/>
          <w:shd w:val="clear" w:color="auto" w:fill="FFFFFF"/>
          <w:rtl/>
        </w:rPr>
        <w:t>עשה בשכונת  קרי</w:t>
      </w:r>
      <w:r w:rsidR="00D73367" w:rsidRPr="00A2241A">
        <w:rPr>
          <w:rFonts w:ascii="David" w:hAnsi="David" w:cs="David"/>
          <w:sz w:val="24"/>
          <w:szCs w:val="24"/>
          <w:shd w:val="clear" w:color="auto" w:fill="FFFFFF"/>
          <w:rtl/>
        </w:rPr>
        <w:t>י</w:t>
      </w:r>
      <w:r w:rsidRPr="00A2241A">
        <w:rPr>
          <w:rFonts w:ascii="David" w:hAnsi="David" w:cs="David"/>
          <w:sz w:val="24"/>
          <w:szCs w:val="24"/>
          <w:shd w:val="clear" w:color="auto" w:fill="FFFFFF"/>
          <w:rtl/>
        </w:rPr>
        <w:t xml:space="preserve">ת משה כלל </w:t>
      </w:r>
      <w:r w:rsidR="00D73367" w:rsidRPr="00A2241A">
        <w:rPr>
          <w:rFonts w:ascii="David" w:hAnsi="David" w:cs="David"/>
          <w:sz w:val="24"/>
          <w:szCs w:val="24"/>
          <w:shd w:val="clear" w:color="auto" w:fill="FFFFFF"/>
          <w:rtl/>
        </w:rPr>
        <w:t xml:space="preserve">בתוכו </w:t>
      </w:r>
      <w:r w:rsidRPr="00A2241A">
        <w:rPr>
          <w:rFonts w:ascii="David" w:hAnsi="David" w:cs="David"/>
          <w:sz w:val="24"/>
          <w:szCs w:val="24"/>
          <w:shd w:val="clear" w:color="auto" w:fill="FFFFFF"/>
          <w:rtl/>
        </w:rPr>
        <w:t>שיתוף תושבים במגוון דרכים. מתוך שיתוף זה עלו  כמה נקודות</w:t>
      </w:r>
      <w:r w:rsidR="00D73367" w:rsidRPr="00A2241A">
        <w:rPr>
          <w:rFonts w:ascii="David" w:hAnsi="David" w:cs="David"/>
          <w:sz w:val="24"/>
          <w:szCs w:val="24"/>
          <w:shd w:val="clear" w:color="auto" w:fill="FFFFFF"/>
          <w:rtl/>
        </w:rPr>
        <w:t xml:space="preserve"> אליהן התייחס להלן</w:t>
      </w:r>
      <w:r w:rsidR="00D77AAC" w:rsidRPr="00A2241A">
        <w:rPr>
          <w:rFonts w:ascii="David" w:hAnsi="David" w:cs="David"/>
          <w:sz w:val="24"/>
          <w:szCs w:val="24"/>
          <w:shd w:val="clear" w:color="auto" w:fill="FFFFFF"/>
          <w:rtl/>
        </w:rPr>
        <w:t xml:space="preserve">. השוואה בין רצונות התושבים כפי שעלו במפגשי התושבים (מודוס 2015) ובין  תוכנית המתאר </w:t>
      </w:r>
      <w:r w:rsidR="0063543E">
        <w:rPr>
          <w:rFonts w:ascii="David" w:hAnsi="David" w:cs="David" w:hint="cs"/>
          <w:sz w:val="24"/>
          <w:szCs w:val="24"/>
          <w:shd w:val="clear" w:color="auto" w:fill="FFFFFF"/>
          <w:rtl/>
        </w:rPr>
        <w:t>(בר 2018</w:t>
      </w:r>
      <w:r w:rsidR="00040D10">
        <w:rPr>
          <w:rFonts w:ascii="David" w:hAnsi="David" w:cs="David" w:hint="cs"/>
          <w:sz w:val="24"/>
          <w:szCs w:val="24"/>
          <w:shd w:val="clear" w:color="auto" w:fill="FFFFFF"/>
          <w:rtl/>
        </w:rPr>
        <w:t xml:space="preserve"> בר לוי ודיין 2020; </w:t>
      </w:r>
      <w:proofErr w:type="spellStart"/>
      <w:r w:rsidR="0063543E">
        <w:rPr>
          <w:rFonts w:ascii="David" w:hAnsi="David" w:cs="David" w:hint="cs"/>
          <w:sz w:val="24"/>
          <w:szCs w:val="24"/>
          <w:shd w:val="clear" w:color="auto" w:fill="FFFFFF"/>
          <w:rtl/>
        </w:rPr>
        <w:t>לוינסון</w:t>
      </w:r>
      <w:proofErr w:type="spellEnd"/>
      <w:r w:rsidR="0063543E">
        <w:rPr>
          <w:rFonts w:ascii="David" w:hAnsi="David" w:cs="David" w:hint="cs"/>
          <w:sz w:val="24"/>
          <w:szCs w:val="24"/>
          <w:shd w:val="clear" w:color="auto" w:fill="FFFFFF"/>
          <w:rtl/>
        </w:rPr>
        <w:t xml:space="preserve"> </w:t>
      </w:r>
      <w:r w:rsidR="00040D10">
        <w:rPr>
          <w:rFonts w:ascii="David" w:hAnsi="David" w:cs="David" w:hint="cs"/>
          <w:sz w:val="24"/>
          <w:szCs w:val="24"/>
          <w:shd w:val="clear" w:color="auto" w:fill="FFFFFF"/>
          <w:rtl/>
        </w:rPr>
        <w:t xml:space="preserve">2019)  </w:t>
      </w:r>
      <w:r w:rsidR="00D77AAC" w:rsidRPr="00A2241A">
        <w:rPr>
          <w:rFonts w:ascii="David" w:hAnsi="David" w:cs="David"/>
          <w:sz w:val="24"/>
          <w:szCs w:val="24"/>
          <w:shd w:val="clear" w:color="auto" w:fill="FFFFFF"/>
          <w:rtl/>
        </w:rPr>
        <w:t xml:space="preserve">כפי שהוצגה </w:t>
      </w:r>
      <w:proofErr w:type="spellStart"/>
      <w:r w:rsidR="00D77AAC" w:rsidRPr="00A2241A">
        <w:rPr>
          <w:rFonts w:ascii="David" w:hAnsi="David" w:cs="David"/>
          <w:sz w:val="24"/>
          <w:szCs w:val="24"/>
          <w:shd w:val="clear" w:color="auto" w:fill="FFFFFF"/>
          <w:rtl/>
        </w:rPr>
        <w:t>לותמ"ל</w:t>
      </w:r>
      <w:proofErr w:type="spellEnd"/>
      <w:r w:rsidR="00D77AAC" w:rsidRPr="00A2241A">
        <w:rPr>
          <w:rFonts w:ascii="David" w:hAnsi="David" w:cs="David"/>
          <w:sz w:val="24"/>
          <w:szCs w:val="24"/>
          <w:shd w:val="clear" w:color="auto" w:fill="FFFFFF"/>
          <w:rtl/>
        </w:rPr>
        <w:t xml:space="preserve"> מראה פערים בתוצרים. </w:t>
      </w:r>
    </w:p>
    <w:p w14:paraId="7631E622" w14:textId="391A8994" w:rsidR="0085151A" w:rsidRPr="00A2241A" w:rsidRDefault="0085151A" w:rsidP="004F63EE">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חלק גדול מתושבי השכונה הינם  דתיים ולכן יש חשיבות  לבניית  </w:t>
      </w:r>
      <w:r w:rsidR="0010052A" w:rsidRPr="00A2241A">
        <w:rPr>
          <w:rFonts w:ascii="David" w:hAnsi="David" w:cs="David"/>
          <w:sz w:val="24"/>
          <w:szCs w:val="24"/>
          <w:shd w:val="clear" w:color="auto" w:fill="FFFFFF"/>
          <w:rtl/>
        </w:rPr>
        <w:t>מבני מגורים ללא מעלית. מתוך כך עלתה הבקשה לתכנן מבנים בני שש קומות.  בפועל עיקר המבנים בשכונה הם בני תשע קומות. ההבדל  כמעט ואינו מורגש אך בהתחשב בעובדה שמד</w:t>
      </w:r>
      <w:r w:rsidR="00E7510A">
        <w:rPr>
          <w:rFonts w:ascii="David" w:hAnsi="David" w:cs="David" w:hint="cs"/>
          <w:sz w:val="24"/>
          <w:szCs w:val="24"/>
          <w:shd w:val="clear" w:color="auto" w:fill="FFFFFF"/>
          <w:rtl/>
        </w:rPr>
        <w:t>ו</w:t>
      </w:r>
      <w:r w:rsidR="0010052A" w:rsidRPr="00A2241A">
        <w:rPr>
          <w:rFonts w:ascii="David" w:hAnsi="David" w:cs="David"/>
          <w:sz w:val="24"/>
          <w:szCs w:val="24"/>
          <w:shd w:val="clear" w:color="auto" w:fill="FFFFFF"/>
          <w:rtl/>
        </w:rPr>
        <w:t xml:space="preserve">בר </w:t>
      </w:r>
      <w:r w:rsidR="00E7510A">
        <w:rPr>
          <w:rFonts w:ascii="David" w:hAnsi="David" w:cs="David" w:hint="cs"/>
          <w:sz w:val="24"/>
          <w:szCs w:val="24"/>
          <w:shd w:val="clear" w:color="auto" w:fill="FFFFFF"/>
          <w:rtl/>
        </w:rPr>
        <w:t>בנקודה שהועלתה מספר פעמים</w:t>
      </w:r>
      <w:r w:rsidR="0010052A" w:rsidRPr="00A2241A">
        <w:rPr>
          <w:rFonts w:ascii="David" w:hAnsi="David" w:cs="David"/>
          <w:sz w:val="24"/>
          <w:szCs w:val="24"/>
          <w:shd w:val="clear" w:color="auto" w:fill="FFFFFF"/>
          <w:rtl/>
        </w:rPr>
        <w:t xml:space="preserve">, ניתן היה לגוון את המבנים. </w:t>
      </w:r>
    </w:p>
    <w:p w14:paraId="60EE7306" w14:textId="768273BE" w:rsidR="0010052A" w:rsidRPr="00A2241A" w:rsidRDefault="0010052A" w:rsidP="004F63EE">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סביב המבנים  יהיו שטחים ירוקים וגינות. עיקר השטחים הירוקים מרוכזים מרכז השכונה, למרות זאת בפועל כמעט ואין גינות  סביב המבנים. </w:t>
      </w:r>
    </w:p>
    <w:p w14:paraId="059F4480" w14:textId="5A488743" w:rsidR="0010052A" w:rsidRPr="00A2241A" w:rsidRDefault="0010052A" w:rsidP="004F63EE">
      <w:pPr>
        <w:spacing w:after="0" w:line="360" w:lineRule="auto"/>
        <w:ind w:left="360"/>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נראה כי מבני המגורים הוכפפו לסטנדרט ולעיצוב המקובל  עם מעט מאוד חשיבה על רצונות התושבים המתגוררים בהם </w:t>
      </w:r>
    </w:p>
    <w:p w14:paraId="3A43B4C8" w14:textId="012B8F1E" w:rsidR="0010052A" w:rsidRPr="00A2241A" w:rsidRDefault="0010052A" w:rsidP="004F63EE">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נגישות של הציבור שטחים הירוקים. התוכנית מציעה ריכוז של </w:t>
      </w:r>
      <w:r w:rsidR="00D77AAC" w:rsidRPr="00A2241A">
        <w:rPr>
          <w:rFonts w:ascii="David" w:hAnsi="David" w:cs="David"/>
          <w:sz w:val="24"/>
          <w:szCs w:val="24"/>
          <w:shd w:val="clear" w:color="auto" w:fill="FFFFFF"/>
          <w:rtl/>
        </w:rPr>
        <w:t>שטחים פתוחים בכמה מוקדים בעיר, כאמור יש פחות התייחסות לפיזור השטחים ברחבי השכונה או לחילופין לשבילים בין השטחים הירוקים ולא רק ברחובות המסח</w:t>
      </w:r>
      <w:r w:rsidR="00D73367" w:rsidRPr="00A2241A">
        <w:rPr>
          <w:rFonts w:ascii="David" w:hAnsi="David" w:cs="David"/>
          <w:sz w:val="24"/>
          <w:szCs w:val="24"/>
          <w:shd w:val="clear" w:color="auto" w:fill="FFFFFF"/>
          <w:rtl/>
        </w:rPr>
        <w:t>רי</w:t>
      </w:r>
      <w:r w:rsidR="00D77AAC" w:rsidRPr="00A2241A">
        <w:rPr>
          <w:rFonts w:ascii="David" w:hAnsi="David" w:cs="David"/>
          <w:sz w:val="24"/>
          <w:szCs w:val="24"/>
          <w:shd w:val="clear" w:color="auto" w:fill="FFFFFF"/>
          <w:rtl/>
        </w:rPr>
        <w:t xml:space="preserve">ים. </w:t>
      </w:r>
    </w:p>
    <w:p w14:paraId="24ABB99A" w14:textId="1ED8053A" w:rsidR="0010052A" w:rsidRPr="00A2241A" w:rsidRDefault="0010052A" w:rsidP="004F63EE">
      <w:pPr>
        <w:pStyle w:val="a3"/>
        <w:numPr>
          <w:ilvl w:val="0"/>
          <w:numId w:val="12"/>
        </w:numPr>
        <w:spacing w:after="0" w:line="360" w:lineRule="auto"/>
        <w:jc w:val="both"/>
        <w:rPr>
          <w:rFonts w:ascii="David" w:hAnsi="David" w:cs="David"/>
          <w:sz w:val="24"/>
          <w:szCs w:val="24"/>
          <w:shd w:val="clear" w:color="auto" w:fill="FFFFFF"/>
        </w:rPr>
      </w:pPr>
      <w:r w:rsidRPr="00A2241A">
        <w:rPr>
          <w:rFonts w:ascii="David" w:hAnsi="David" w:cs="David"/>
          <w:sz w:val="24"/>
          <w:szCs w:val="24"/>
          <w:shd w:val="clear" w:color="auto" w:fill="FFFFFF"/>
          <w:rtl/>
        </w:rPr>
        <w:t xml:space="preserve"> מגון בתי כנסת בהתאם לזרמים הרבים בנמצאים בשכונה.</w:t>
      </w:r>
      <w:r w:rsidR="00D77AAC" w:rsidRPr="00A2241A">
        <w:rPr>
          <w:rFonts w:ascii="David" w:hAnsi="David" w:cs="David"/>
          <w:sz w:val="24"/>
          <w:szCs w:val="24"/>
          <w:shd w:val="clear" w:color="auto" w:fill="FFFFFF"/>
          <w:rtl/>
        </w:rPr>
        <w:t xml:space="preserve"> בניית בתי כנסת  מצריכה תאמה של המבנה למסורת, לדוגמא פתח </w:t>
      </w:r>
      <w:proofErr w:type="spellStart"/>
      <w:r w:rsidR="00D77AAC" w:rsidRPr="00A2241A">
        <w:rPr>
          <w:rFonts w:ascii="David" w:hAnsi="David" w:cs="David"/>
          <w:sz w:val="24"/>
          <w:szCs w:val="24"/>
          <w:shd w:val="clear" w:color="auto" w:fill="FFFFFF"/>
          <w:rtl/>
        </w:rPr>
        <w:t>בכיון</w:t>
      </w:r>
      <w:proofErr w:type="spellEnd"/>
      <w:r w:rsidR="00D77AAC" w:rsidRPr="00A2241A">
        <w:rPr>
          <w:rFonts w:ascii="David" w:hAnsi="David" w:cs="David"/>
          <w:sz w:val="24"/>
          <w:szCs w:val="24"/>
          <w:shd w:val="clear" w:color="auto" w:fill="FFFFFF"/>
          <w:rtl/>
        </w:rPr>
        <w:t xml:space="preserve"> מזרח  בתי כנסת אתיופים. על אף שניתן </w:t>
      </w:r>
      <w:r w:rsidR="00D77AAC" w:rsidRPr="00A2241A">
        <w:rPr>
          <w:rFonts w:ascii="David" w:hAnsi="David" w:cs="David"/>
          <w:sz w:val="24"/>
          <w:szCs w:val="24"/>
          <w:shd w:val="clear" w:color="auto" w:fill="FFFFFF"/>
          <w:rtl/>
        </w:rPr>
        <w:lastRenderedPageBreak/>
        <w:t>להשתמ</w:t>
      </w:r>
      <w:r w:rsidR="00D73367" w:rsidRPr="00A2241A">
        <w:rPr>
          <w:rFonts w:ascii="David" w:hAnsi="David" w:cs="David"/>
          <w:sz w:val="24"/>
          <w:szCs w:val="24"/>
          <w:shd w:val="clear" w:color="auto" w:fill="FFFFFF"/>
          <w:rtl/>
        </w:rPr>
        <w:t>ש</w:t>
      </w:r>
      <w:r w:rsidR="00D77AAC" w:rsidRPr="00A2241A">
        <w:rPr>
          <w:rFonts w:ascii="David" w:hAnsi="David" w:cs="David"/>
          <w:sz w:val="24"/>
          <w:szCs w:val="24"/>
          <w:shd w:val="clear" w:color="auto" w:fill="FFFFFF"/>
          <w:rtl/>
        </w:rPr>
        <w:t xml:space="preserve"> במקומות המסחר מהיועדות לצרכי ציבור לטובת בתי כנסת -</w:t>
      </w:r>
      <w:proofErr w:type="spellStart"/>
      <w:r w:rsidR="00D77AAC" w:rsidRPr="00A2241A">
        <w:rPr>
          <w:rFonts w:ascii="David" w:hAnsi="David" w:cs="David"/>
          <w:sz w:val="24"/>
          <w:szCs w:val="24"/>
          <w:shd w:val="clear" w:color="auto" w:fill="FFFFFF"/>
          <w:rtl/>
        </w:rPr>
        <w:t>הפיתרון</w:t>
      </w:r>
      <w:proofErr w:type="spellEnd"/>
      <w:r w:rsidR="00D77AAC" w:rsidRPr="00A2241A">
        <w:rPr>
          <w:rFonts w:ascii="David" w:hAnsi="David" w:cs="David"/>
          <w:sz w:val="24"/>
          <w:szCs w:val="24"/>
          <w:shd w:val="clear" w:color="auto" w:fill="FFFFFF"/>
          <w:rtl/>
        </w:rPr>
        <w:t xml:space="preserve"> הוא חלקי ומאלץ את המשתמשים לוותר על חלק מהמסורת</w:t>
      </w:r>
      <w:r w:rsidR="00D73367" w:rsidRPr="00A2241A">
        <w:rPr>
          <w:rFonts w:ascii="David" w:hAnsi="David" w:cs="David"/>
          <w:sz w:val="24"/>
          <w:szCs w:val="24"/>
          <w:shd w:val="clear" w:color="auto" w:fill="FFFFFF"/>
          <w:rtl/>
        </w:rPr>
        <w:t>.</w:t>
      </w:r>
    </w:p>
    <w:p w14:paraId="1DB9450F" w14:textId="6AA666CF" w:rsidR="002F5E6D" w:rsidRPr="00A2241A" w:rsidRDefault="002F5E6D" w:rsidP="004F63EE">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 xml:space="preserve">אחת  השאלות אשר נשאלות בתהליכי תכנון הוא האם  זו הדרך היחידה בה ניתן  לתכנן את השכונה?  נראה כי במדינת ישראל </w:t>
      </w:r>
      <w:proofErr w:type="spellStart"/>
      <w:r w:rsidRPr="00A2241A">
        <w:rPr>
          <w:rFonts w:ascii="David" w:hAnsi="David" w:cs="David"/>
          <w:sz w:val="24"/>
          <w:szCs w:val="24"/>
          <w:shd w:val="clear" w:color="auto" w:fill="FFFFFF"/>
          <w:rtl/>
        </w:rPr>
        <w:t>ההגיון</w:t>
      </w:r>
      <w:proofErr w:type="spellEnd"/>
      <w:r w:rsidRPr="00A2241A">
        <w:rPr>
          <w:rFonts w:ascii="David" w:hAnsi="David" w:cs="David"/>
          <w:sz w:val="24"/>
          <w:szCs w:val="24"/>
          <w:shd w:val="clear" w:color="auto" w:fill="FFFFFF"/>
          <w:rtl/>
        </w:rPr>
        <w:t xml:space="preserve">  הניאו-ליברלי מציג מספר קטן של מודלים שכונתיים תוך התעלמות מהאפשרות ליצור שכונה בעלת צביון אחר,. תהליכי ה</w:t>
      </w:r>
      <w:r w:rsidR="00D73367" w:rsidRPr="00A2241A">
        <w:rPr>
          <w:rFonts w:ascii="David" w:hAnsi="David" w:cs="David"/>
          <w:sz w:val="24"/>
          <w:szCs w:val="24"/>
          <w:shd w:val="clear" w:color="auto" w:fill="FFFFFF"/>
          <w:rtl/>
        </w:rPr>
        <w:t>ת</w:t>
      </w:r>
      <w:r w:rsidRPr="00A2241A">
        <w:rPr>
          <w:rFonts w:ascii="David" w:hAnsi="David" w:cs="David"/>
          <w:sz w:val="24"/>
          <w:szCs w:val="24"/>
          <w:shd w:val="clear" w:color="auto" w:fill="FFFFFF"/>
          <w:rtl/>
        </w:rPr>
        <w:t>חדשות עירונ</w:t>
      </w:r>
      <w:r w:rsidR="00D73367" w:rsidRPr="00A2241A">
        <w:rPr>
          <w:rFonts w:ascii="David" w:hAnsi="David" w:cs="David"/>
          <w:sz w:val="24"/>
          <w:szCs w:val="24"/>
          <w:shd w:val="clear" w:color="auto" w:fill="FFFFFF"/>
          <w:rtl/>
        </w:rPr>
        <w:t>י</w:t>
      </w:r>
      <w:r w:rsidRPr="00A2241A">
        <w:rPr>
          <w:rFonts w:ascii="David" w:hAnsi="David" w:cs="David"/>
          <w:sz w:val="24"/>
          <w:szCs w:val="24"/>
          <w:shd w:val="clear" w:color="auto" w:fill="FFFFFF"/>
          <w:rtl/>
        </w:rPr>
        <w:t xml:space="preserve">ת יכולים להיעזר גם  בכלים רכים כמו  שימוש באמצעי תרבות על מנת לתייג </w:t>
      </w:r>
      <w:proofErr w:type="spellStart"/>
      <w:r w:rsidRPr="00A2241A">
        <w:rPr>
          <w:rFonts w:ascii="David" w:hAnsi="David" w:cs="David"/>
          <w:sz w:val="24"/>
          <w:szCs w:val="24"/>
          <w:shd w:val="clear" w:color="auto" w:fill="FFFFFF"/>
          <w:rtl/>
        </w:rPr>
        <w:t>איזור</w:t>
      </w:r>
      <w:proofErr w:type="spellEnd"/>
      <w:r w:rsidRPr="00A2241A">
        <w:rPr>
          <w:rFonts w:ascii="David" w:hAnsi="David" w:cs="David"/>
          <w:sz w:val="24"/>
          <w:szCs w:val="24"/>
          <w:shd w:val="clear" w:color="auto" w:fill="FFFFFF"/>
          <w:rtl/>
        </w:rPr>
        <w:t xml:space="preserve"> </w:t>
      </w:r>
      <w:r w:rsidR="00A2241A" w:rsidRPr="00A2241A">
        <w:rPr>
          <w:rFonts w:ascii="David" w:hAnsi="David" w:cs="David"/>
          <w:sz w:val="24"/>
          <w:szCs w:val="24"/>
          <w:shd w:val="clear" w:color="auto" w:fill="FFFFFF"/>
          <w:rtl/>
        </w:rPr>
        <w:t xml:space="preserve"> </w:t>
      </w:r>
      <w:proofErr w:type="spellStart"/>
      <w:r w:rsidRPr="00A2241A">
        <w:rPr>
          <w:rFonts w:ascii="David" w:hAnsi="David" w:cs="David"/>
          <w:sz w:val="24"/>
          <w:szCs w:val="24"/>
          <w:shd w:val="clear" w:color="auto" w:fill="FFFFFF"/>
          <w:rtl/>
        </w:rPr>
        <w:t>כיחודי</w:t>
      </w:r>
      <w:proofErr w:type="spellEnd"/>
      <w:r w:rsidRPr="00A2241A">
        <w:rPr>
          <w:rFonts w:ascii="David" w:hAnsi="David" w:cs="David"/>
          <w:sz w:val="24"/>
          <w:szCs w:val="24"/>
          <w:shd w:val="clear" w:color="auto" w:fill="FFFFFF"/>
          <w:rtl/>
        </w:rPr>
        <w:t xml:space="preserve"> ומכאן גם אטרקטיבי.  ניתן  היה להניח  כי בהתייחס לעבודה שבשכונה </w:t>
      </w:r>
      <w:proofErr w:type="spellStart"/>
      <w:r w:rsidRPr="00A2241A">
        <w:rPr>
          <w:rFonts w:ascii="David" w:hAnsi="David" w:cs="David"/>
          <w:sz w:val="24"/>
          <w:szCs w:val="24"/>
          <w:shd w:val="clear" w:color="auto" w:fill="FFFFFF"/>
          <w:rtl/>
        </w:rPr>
        <w:t>קרית</w:t>
      </w:r>
      <w:proofErr w:type="spellEnd"/>
      <w:r w:rsidRPr="00A2241A">
        <w:rPr>
          <w:rFonts w:ascii="David" w:hAnsi="David" w:cs="David"/>
          <w:sz w:val="24"/>
          <w:szCs w:val="24"/>
          <w:shd w:val="clear" w:color="auto" w:fill="FFFFFF"/>
          <w:rtl/>
        </w:rPr>
        <w:t xml:space="preserve"> משה שלי</w:t>
      </w:r>
      <w:r w:rsidR="006D2E0D">
        <w:rPr>
          <w:rFonts w:ascii="David" w:hAnsi="David" w:cs="David" w:hint="cs"/>
          <w:sz w:val="24"/>
          <w:szCs w:val="24"/>
          <w:shd w:val="clear" w:color="auto" w:fill="FFFFFF"/>
          <w:rtl/>
        </w:rPr>
        <w:t>ש</w:t>
      </w:r>
      <w:r w:rsidRPr="00A2241A">
        <w:rPr>
          <w:rFonts w:ascii="David" w:hAnsi="David" w:cs="David"/>
          <w:sz w:val="24"/>
          <w:szCs w:val="24"/>
          <w:shd w:val="clear" w:color="auto" w:fill="FFFFFF"/>
          <w:rtl/>
        </w:rPr>
        <w:t xml:space="preserve"> </w:t>
      </w:r>
      <w:proofErr w:type="spellStart"/>
      <w:r w:rsidRPr="00A2241A">
        <w:rPr>
          <w:rFonts w:ascii="David" w:hAnsi="David" w:cs="David"/>
          <w:sz w:val="24"/>
          <w:szCs w:val="24"/>
          <w:shd w:val="clear" w:color="auto" w:fill="FFFFFF"/>
          <w:rtl/>
        </w:rPr>
        <w:t>מהאוכלוסיה</w:t>
      </w:r>
      <w:proofErr w:type="spellEnd"/>
      <w:r w:rsidRPr="00A2241A">
        <w:rPr>
          <w:rFonts w:ascii="David" w:hAnsi="David" w:cs="David"/>
          <w:sz w:val="24"/>
          <w:szCs w:val="24"/>
          <w:shd w:val="clear" w:color="auto" w:fill="FFFFFF"/>
          <w:rtl/>
        </w:rPr>
        <w:t xml:space="preserve"> היא ממוצע אתיופי הרי שמדובר </w:t>
      </w:r>
      <w:proofErr w:type="spellStart"/>
      <w:r w:rsidRPr="00A2241A">
        <w:rPr>
          <w:rFonts w:ascii="David" w:hAnsi="David" w:cs="David"/>
          <w:sz w:val="24"/>
          <w:szCs w:val="24"/>
          <w:shd w:val="clear" w:color="auto" w:fill="FFFFFF"/>
          <w:rtl/>
        </w:rPr>
        <w:t>באיזור</w:t>
      </w:r>
      <w:proofErr w:type="spellEnd"/>
      <w:r w:rsidRPr="00A2241A">
        <w:rPr>
          <w:rFonts w:ascii="David" w:hAnsi="David" w:cs="David"/>
          <w:sz w:val="24"/>
          <w:szCs w:val="24"/>
          <w:shd w:val="clear" w:color="auto" w:fill="FFFFFF"/>
          <w:rtl/>
        </w:rPr>
        <w:t xml:space="preserve"> "אתיופי" מתוך כך  גם  המרחב הציב</w:t>
      </w:r>
      <w:r w:rsidR="00D73367" w:rsidRPr="00A2241A">
        <w:rPr>
          <w:rFonts w:ascii="David" w:hAnsi="David" w:cs="David"/>
          <w:sz w:val="24"/>
          <w:szCs w:val="24"/>
          <w:shd w:val="clear" w:color="auto" w:fill="FFFFFF"/>
          <w:rtl/>
        </w:rPr>
        <w:t>ו</w:t>
      </w:r>
      <w:r w:rsidRPr="00A2241A">
        <w:rPr>
          <w:rFonts w:ascii="David" w:hAnsi="David" w:cs="David"/>
          <w:sz w:val="24"/>
          <w:szCs w:val="24"/>
          <w:shd w:val="clear" w:color="auto" w:fill="FFFFFF"/>
          <w:rtl/>
        </w:rPr>
        <w:t xml:space="preserve">רי יכול לזכות למאפיינים  הקשורים לקהילה זו. </w:t>
      </w:r>
    </w:p>
    <w:p w14:paraId="13D4B75C" w14:textId="2E5CBB2D" w:rsidR="006D2E0D" w:rsidRPr="00A2241A" w:rsidRDefault="002F5E6D" w:rsidP="006D2E0D">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 xml:space="preserve">תהליכי התחדשות עירונית ל בסיס תרבותי הינם תהליכים אשר יש בהם סיכון. לא תמיד ניתן לשער מה ההצלחה שלהם. אם זאת יתרונם  גדול בחיבור </w:t>
      </w:r>
      <w:proofErr w:type="spellStart"/>
      <w:r w:rsidRPr="00A2241A">
        <w:rPr>
          <w:rFonts w:ascii="David" w:hAnsi="David" w:cs="David"/>
          <w:sz w:val="24"/>
          <w:szCs w:val="24"/>
          <w:shd w:val="clear" w:color="auto" w:fill="FFFFFF"/>
          <w:rtl/>
        </w:rPr>
        <w:t>אוכלוסיה</w:t>
      </w:r>
      <w:proofErr w:type="spellEnd"/>
      <w:r w:rsidRPr="00A2241A">
        <w:rPr>
          <w:rFonts w:ascii="David" w:hAnsi="David" w:cs="David"/>
          <w:sz w:val="24"/>
          <w:szCs w:val="24"/>
          <w:shd w:val="clear" w:color="auto" w:fill="FFFFFF"/>
          <w:rtl/>
        </w:rPr>
        <w:t xml:space="preserve"> הן  למרחב בו היא חייה והן  בהצבתה מול החברה הכוללת.  </w:t>
      </w:r>
      <w:r w:rsidR="006D2E0D" w:rsidRPr="00A2241A">
        <w:rPr>
          <w:rFonts w:ascii="David" w:hAnsi="David" w:cs="David"/>
          <w:sz w:val="24"/>
          <w:szCs w:val="24"/>
          <w:shd w:val="clear" w:color="auto" w:fill="FFFFFF"/>
          <w:rtl/>
        </w:rPr>
        <w:t xml:space="preserve">תפיסה זו מעידה גם על </w:t>
      </w:r>
      <w:proofErr w:type="spellStart"/>
      <w:r w:rsidR="006D2E0D" w:rsidRPr="00A2241A">
        <w:rPr>
          <w:rFonts w:ascii="David" w:hAnsi="David" w:cs="David"/>
          <w:sz w:val="24"/>
          <w:szCs w:val="24"/>
          <w:shd w:val="clear" w:color="auto" w:fill="FFFFFF"/>
          <w:rtl/>
        </w:rPr>
        <w:t>ההגיון</w:t>
      </w:r>
      <w:proofErr w:type="spellEnd"/>
      <w:r w:rsidR="006D2E0D" w:rsidRPr="00A2241A">
        <w:rPr>
          <w:rFonts w:ascii="David" w:hAnsi="David" w:cs="David"/>
          <w:sz w:val="24"/>
          <w:szCs w:val="24"/>
          <w:shd w:val="clear" w:color="auto" w:fill="FFFFFF"/>
          <w:rtl/>
        </w:rPr>
        <w:t xml:space="preserve"> </w:t>
      </w:r>
      <w:r w:rsidR="006D2E0D">
        <w:rPr>
          <w:rFonts w:ascii="David" w:hAnsi="David" w:cs="David" w:hint="cs"/>
          <w:sz w:val="24"/>
          <w:szCs w:val="24"/>
          <w:shd w:val="clear" w:color="auto" w:fill="FFFFFF"/>
          <w:rtl/>
        </w:rPr>
        <w:t xml:space="preserve">השני </w:t>
      </w:r>
      <w:r w:rsidR="006D2E0D" w:rsidRPr="00A2241A">
        <w:rPr>
          <w:rFonts w:ascii="David" w:hAnsi="David" w:cs="David"/>
          <w:sz w:val="24"/>
          <w:szCs w:val="24"/>
          <w:shd w:val="clear" w:color="auto" w:fill="FFFFFF"/>
          <w:rtl/>
        </w:rPr>
        <w:t>של התכונית -</w:t>
      </w:r>
      <w:r w:rsidR="006D2E0D">
        <w:rPr>
          <w:rFonts w:ascii="David" w:hAnsi="David" w:cs="David" w:hint="cs"/>
          <w:sz w:val="24"/>
          <w:szCs w:val="24"/>
          <w:shd w:val="clear" w:color="auto" w:fill="FFFFFF"/>
          <w:rtl/>
        </w:rPr>
        <w:t xml:space="preserve">הממסד, </w:t>
      </w:r>
      <w:r w:rsidR="006D2E0D" w:rsidRPr="00A2241A">
        <w:rPr>
          <w:rFonts w:ascii="David" w:hAnsi="David" w:cs="David"/>
          <w:sz w:val="24"/>
          <w:szCs w:val="24"/>
          <w:shd w:val="clear" w:color="auto" w:fill="FFFFFF"/>
          <w:rtl/>
        </w:rPr>
        <w:t xml:space="preserve"> מתוך תפיסה </w:t>
      </w:r>
      <w:proofErr w:type="spellStart"/>
      <w:r w:rsidR="006D2E0D" w:rsidRPr="00A2241A">
        <w:rPr>
          <w:rFonts w:ascii="David" w:hAnsi="David" w:cs="David"/>
          <w:sz w:val="24"/>
          <w:szCs w:val="24"/>
          <w:shd w:val="clear" w:color="auto" w:fill="FFFFFF"/>
          <w:rtl/>
        </w:rPr>
        <w:t>קולניאליסטית</w:t>
      </w:r>
      <w:proofErr w:type="spellEnd"/>
      <w:r w:rsidR="006D2E0D">
        <w:rPr>
          <w:rFonts w:ascii="David" w:hAnsi="David" w:cs="David" w:hint="cs"/>
          <w:sz w:val="24"/>
          <w:szCs w:val="24"/>
          <w:shd w:val="clear" w:color="auto" w:fill="FFFFFF"/>
          <w:rtl/>
        </w:rPr>
        <w:t>,</w:t>
      </w:r>
      <w:r w:rsidR="006D2E0D" w:rsidRPr="00A2241A">
        <w:rPr>
          <w:rFonts w:ascii="David" w:hAnsi="David" w:cs="David"/>
          <w:sz w:val="24"/>
          <w:szCs w:val="24"/>
          <w:shd w:val="clear" w:color="auto" w:fill="FFFFFF"/>
          <w:rtl/>
        </w:rPr>
        <w:t xml:space="preserve"> עדיין רואה בקהילת יוצאי אתיופיה קבוצה פרימיטיבית. שכונה שחורה היא שכונה לא רצויה, בה יש פשע ואלימות.</w:t>
      </w:r>
    </w:p>
    <w:p w14:paraId="28D474CF" w14:textId="70DD4B29" w:rsidR="006D2E0D" w:rsidRDefault="006D2E0D" w:rsidP="006D2E0D">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 xml:space="preserve">מתוך הגיון זה, </w:t>
      </w:r>
      <w:r w:rsidR="008E6CFD" w:rsidRPr="00A2241A">
        <w:rPr>
          <w:rFonts w:ascii="David" w:hAnsi="David" w:cs="David"/>
          <w:sz w:val="24"/>
          <w:szCs w:val="24"/>
          <w:shd w:val="clear" w:color="auto" w:fill="FFFFFF"/>
          <w:rtl/>
        </w:rPr>
        <w:t xml:space="preserve">אתייחס </w:t>
      </w:r>
      <w:r w:rsidR="00E7510A">
        <w:rPr>
          <w:rFonts w:ascii="David" w:hAnsi="David" w:cs="David" w:hint="cs"/>
          <w:sz w:val="24"/>
          <w:szCs w:val="24"/>
          <w:shd w:val="clear" w:color="auto" w:fill="FFFFFF"/>
          <w:rtl/>
        </w:rPr>
        <w:t>להנחה נוספת  על פי פועל הממסד</w:t>
      </w:r>
      <w:r w:rsidR="008E6CFD" w:rsidRPr="00A2241A">
        <w:rPr>
          <w:rFonts w:ascii="David" w:hAnsi="David" w:cs="David"/>
          <w:sz w:val="24"/>
          <w:szCs w:val="24"/>
          <w:shd w:val="clear" w:color="auto" w:fill="FFFFFF"/>
          <w:rtl/>
        </w:rPr>
        <w:t xml:space="preserve">: לקהילה האתיופית אין </w:t>
      </w:r>
      <w:r w:rsidR="004A4B22" w:rsidRPr="00A2241A">
        <w:rPr>
          <w:rFonts w:ascii="David" w:hAnsi="David" w:cs="David"/>
          <w:sz w:val="24"/>
          <w:szCs w:val="24"/>
          <w:shd w:val="clear" w:color="auto" w:fill="FFFFFF"/>
          <w:rtl/>
        </w:rPr>
        <w:t xml:space="preserve">יכולת </w:t>
      </w:r>
      <w:r w:rsidR="008E6CFD" w:rsidRPr="00A2241A">
        <w:rPr>
          <w:rFonts w:ascii="David" w:hAnsi="David" w:cs="David"/>
          <w:sz w:val="24"/>
          <w:szCs w:val="24"/>
          <w:shd w:val="clear" w:color="auto" w:fill="FFFFFF"/>
          <w:rtl/>
        </w:rPr>
        <w:t>תרומה לחברה הישראלית</w:t>
      </w:r>
      <w:r>
        <w:rPr>
          <w:rFonts w:ascii="David" w:hAnsi="David" w:cs="David" w:hint="cs"/>
          <w:sz w:val="24"/>
          <w:szCs w:val="24"/>
          <w:shd w:val="clear" w:color="auto" w:fill="FFFFFF"/>
          <w:rtl/>
        </w:rPr>
        <w:t xml:space="preserve">. </w:t>
      </w:r>
      <w:r w:rsidR="008E6CFD" w:rsidRPr="00A2241A">
        <w:rPr>
          <w:rFonts w:ascii="David" w:hAnsi="David" w:cs="David"/>
          <w:sz w:val="24"/>
          <w:szCs w:val="24"/>
          <w:shd w:val="clear" w:color="auto" w:fill="FFFFFF"/>
          <w:rtl/>
        </w:rPr>
        <w:t xml:space="preserve"> התוכנית העיצובית  כפי שהוצג בחלק הקודם, לא רואה מקום בהתייחסות לצרכי הקהילה האתיופית. בעוד יש מחשבה </w:t>
      </w:r>
      <w:r w:rsidR="004A4B22" w:rsidRPr="00A2241A">
        <w:rPr>
          <w:rFonts w:ascii="David" w:hAnsi="David" w:cs="David"/>
          <w:sz w:val="24"/>
          <w:szCs w:val="24"/>
          <w:shd w:val="clear" w:color="auto" w:fill="FFFFFF"/>
          <w:rtl/>
        </w:rPr>
        <w:t xml:space="preserve">על </w:t>
      </w:r>
      <w:r w:rsidR="008E6CFD" w:rsidRPr="00A2241A">
        <w:rPr>
          <w:rFonts w:ascii="David" w:hAnsi="David" w:cs="David"/>
          <w:sz w:val="24"/>
          <w:szCs w:val="24"/>
          <w:shd w:val="clear" w:color="auto" w:fill="FFFFFF"/>
          <w:rtl/>
        </w:rPr>
        <w:t xml:space="preserve">הוספת  פארק מדע במקום או אפילו מתקני ספורט. אין הצעה לשלב במקום מרכז למורשת הקהילה,  בית ספר ללימודי אמהרית (עשוי להיות בעל יתרון לסטודנטים בפקולטות לניהול שרוצים להתמקצע באתיופיה), עיצוב מרחב עם אלמנטים אתיופים ומכאן גם בתי קפה אתיופים, גינות תבלינים המתאימים וחברה זו. </w:t>
      </w:r>
      <w:r w:rsidR="004A4B22" w:rsidRPr="00A2241A">
        <w:rPr>
          <w:rFonts w:ascii="David" w:hAnsi="David" w:cs="David"/>
          <w:sz w:val="24"/>
          <w:szCs w:val="24"/>
          <w:shd w:val="clear" w:color="auto" w:fill="FFFFFF"/>
          <w:rtl/>
        </w:rPr>
        <w:t>יותר מכך משיחות הסבר שערכתי עם חלק ממקדמי התוכנית הוסבר כי הצגת קיומה של קהילה אתיופית במקום ואלמנטים הקשורים אליה, עשוי להוריד את הערך התדמיתי של השכונה ומכאן גם את ערכה הכלכלי. מתוך כך  אין מקום ל</w:t>
      </w:r>
      <w:r w:rsidR="00A2241A" w:rsidRPr="00A2241A">
        <w:rPr>
          <w:rFonts w:ascii="David" w:hAnsi="David" w:cs="David"/>
          <w:sz w:val="24"/>
          <w:szCs w:val="24"/>
          <w:shd w:val="clear" w:color="auto" w:fill="FFFFFF"/>
          <w:rtl/>
        </w:rPr>
        <w:t>ה</w:t>
      </w:r>
      <w:r w:rsidR="004A4B22" w:rsidRPr="00A2241A">
        <w:rPr>
          <w:rFonts w:ascii="David" w:hAnsi="David" w:cs="David"/>
          <w:sz w:val="24"/>
          <w:szCs w:val="24"/>
          <w:shd w:val="clear" w:color="auto" w:fill="FFFFFF"/>
          <w:rtl/>
        </w:rPr>
        <w:t xml:space="preserve">ציע מרכז שמותאם לקהילה האתיופית כי זה "עלול להגדיל את מספר בני הקהילה שבמקום". </w:t>
      </w:r>
    </w:p>
    <w:p w14:paraId="7B4BB69D" w14:textId="4B23B973" w:rsidR="007A332E" w:rsidRPr="00A2241A" w:rsidRDefault="006D2E0D" w:rsidP="0000713C">
      <w:pPr>
        <w:spacing w:after="0" w:line="360" w:lineRule="auto"/>
        <w:jc w:val="both"/>
        <w:rPr>
          <w:rFonts w:ascii="David" w:hAnsi="David" w:cs="David"/>
          <w:sz w:val="24"/>
          <w:szCs w:val="24"/>
          <w:shd w:val="clear" w:color="auto" w:fill="FFFFFF"/>
          <w:rtl/>
        </w:rPr>
      </w:pPr>
      <w:r>
        <w:rPr>
          <w:rFonts w:ascii="David" w:hAnsi="David" w:cs="David" w:hint="cs"/>
          <w:sz w:val="24"/>
          <w:szCs w:val="24"/>
          <w:shd w:val="clear" w:color="auto" w:fill="FFFFFF"/>
          <w:rtl/>
        </w:rPr>
        <w:t>בפועל מאחר ותהליך  התחדש</w:t>
      </w:r>
      <w:r w:rsidR="0000713C">
        <w:rPr>
          <w:rFonts w:ascii="David" w:hAnsi="David" w:cs="David" w:hint="cs"/>
          <w:sz w:val="24"/>
          <w:szCs w:val="24"/>
          <w:shd w:val="clear" w:color="auto" w:fill="FFFFFF"/>
          <w:rtl/>
        </w:rPr>
        <w:t>ו</w:t>
      </w:r>
      <w:r>
        <w:rPr>
          <w:rFonts w:ascii="David" w:hAnsi="David" w:cs="David" w:hint="cs"/>
          <w:sz w:val="24"/>
          <w:szCs w:val="24"/>
          <w:shd w:val="clear" w:color="auto" w:fill="FFFFFF"/>
          <w:rtl/>
        </w:rPr>
        <w:t>ת</w:t>
      </w:r>
      <w:r w:rsidR="0000713C">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העירונית פועל לפי </w:t>
      </w:r>
      <w:proofErr w:type="spellStart"/>
      <w:r>
        <w:rPr>
          <w:rFonts w:ascii="David" w:hAnsi="David" w:cs="David" w:hint="cs"/>
          <w:sz w:val="24"/>
          <w:szCs w:val="24"/>
          <w:shd w:val="clear" w:color="auto" w:fill="FFFFFF"/>
          <w:rtl/>
        </w:rPr>
        <w:t>ההגיון</w:t>
      </w:r>
      <w:proofErr w:type="spellEnd"/>
      <w:r>
        <w:rPr>
          <w:rFonts w:ascii="David" w:hAnsi="David" w:cs="David" w:hint="cs"/>
          <w:sz w:val="24"/>
          <w:szCs w:val="24"/>
          <w:shd w:val="clear" w:color="auto" w:fill="FFFFFF"/>
          <w:rtl/>
        </w:rPr>
        <w:t xml:space="preserve"> הניאו-ליברלי. לא רק שאין התייחסות  </w:t>
      </w:r>
      <w:r w:rsidR="0000713C">
        <w:rPr>
          <w:rFonts w:ascii="David" w:hAnsi="David" w:cs="David" w:hint="cs"/>
          <w:sz w:val="24"/>
          <w:szCs w:val="24"/>
          <w:shd w:val="clear" w:color="auto" w:fill="FFFFFF"/>
          <w:rtl/>
        </w:rPr>
        <w:t xml:space="preserve">לתרבות ולמורשת האתיופית  אלא </w:t>
      </w:r>
      <w:proofErr w:type="spellStart"/>
      <w:r w:rsidR="0000713C">
        <w:rPr>
          <w:rFonts w:ascii="David" w:hAnsi="David" w:cs="David" w:hint="cs"/>
          <w:sz w:val="24"/>
          <w:szCs w:val="24"/>
          <w:shd w:val="clear" w:color="auto" w:fill="FFFFFF"/>
          <w:rtl/>
        </w:rPr>
        <w:t>ש</w:t>
      </w:r>
      <w:r w:rsidR="007A332E" w:rsidRPr="00A2241A">
        <w:rPr>
          <w:rFonts w:ascii="David" w:hAnsi="David" w:cs="David"/>
          <w:sz w:val="24"/>
          <w:szCs w:val="24"/>
          <w:shd w:val="clear" w:color="auto" w:fill="FFFFFF"/>
          <w:rtl/>
        </w:rPr>
        <w:t>ההגיון</w:t>
      </w:r>
      <w:proofErr w:type="spellEnd"/>
      <w:r w:rsidR="004A4B22" w:rsidRPr="00A2241A">
        <w:rPr>
          <w:rFonts w:ascii="David" w:hAnsi="David" w:cs="David"/>
          <w:sz w:val="24"/>
          <w:szCs w:val="24"/>
          <w:shd w:val="clear" w:color="auto" w:fill="FFFFFF"/>
          <w:rtl/>
        </w:rPr>
        <w:t xml:space="preserve"> </w:t>
      </w:r>
      <w:r w:rsidR="007A332E" w:rsidRPr="00A2241A">
        <w:rPr>
          <w:rFonts w:ascii="David" w:hAnsi="David" w:cs="David"/>
          <w:sz w:val="24"/>
          <w:szCs w:val="24"/>
          <w:shd w:val="clear" w:color="auto" w:fill="FFFFFF"/>
          <w:rtl/>
        </w:rPr>
        <w:t>הכלכלי של התוכנית</w:t>
      </w:r>
      <w:r w:rsidR="009A0F3A">
        <w:rPr>
          <w:rFonts w:ascii="David" w:hAnsi="David" w:cs="David" w:hint="cs"/>
          <w:sz w:val="24"/>
          <w:szCs w:val="24"/>
          <w:shd w:val="clear" w:color="auto" w:fill="FFFFFF"/>
          <w:rtl/>
        </w:rPr>
        <w:t xml:space="preserve"> </w:t>
      </w:r>
      <w:r w:rsidR="0000713C">
        <w:rPr>
          <w:rFonts w:ascii="David" w:hAnsi="David" w:cs="David" w:hint="cs"/>
          <w:sz w:val="24"/>
          <w:szCs w:val="24"/>
          <w:shd w:val="clear" w:color="auto" w:fill="FFFFFF"/>
          <w:rtl/>
        </w:rPr>
        <w:t xml:space="preserve">מתבסס על תהליך מוסדר בו </w:t>
      </w:r>
      <w:r w:rsidR="007A332E" w:rsidRPr="00A2241A">
        <w:rPr>
          <w:rFonts w:ascii="David" w:hAnsi="David" w:cs="David"/>
          <w:sz w:val="24"/>
          <w:szCs w:val="24"/>
          <w:shd w:val="clear" w:color="auto" w:fill="FFFFFF"/>
          <w:rtl/>
        </w:rPr>
        <w:t xml:space="preserve"> לבעלי הדירות במתחם תינתן דירה בתרומה למבנה שנהרס. חלקם  של</w:t>
      </w:r>
      <w:r w:rsidR="004A4B22" w:rsidRPr="00A2241A">
        <w:rPr>
          <w:rFonts w:ascii="David" w:hAnsi="David" w:cs="David"/>
          <w:sz w:val="24"/>
          <w:szCs w:val="24"/>
          <w:shd w:val="clear" w:color="auto" w:fill="FFFFFF"/>
          <w:rtl/>
        </w:rPr>
        <w:t xml:space="preserve"> </w:t>
      </w:r>
      <w:r w:rsidR="007A332E" w:rsidRPr="00A2241A">
        <w:rPr>
          <w:rFonts w:ascii="David" w:hAnsi="David" w:cs="David"/>
          <w:sz w:val="24"/>
          <w:szCs w:val="24"/>
          <w:shd w:val="clear" w:color="auto" w:fill="FFFFFF"/>
          <w:rtl/>
        </w:rPr>
        <w:t>הת</w:t>
      </w:r>
      <w:r w:rsidR="004A4B22" w:rsidRPr="00A2241A">
        <w:rPr>
          <w:rFonts w:ascii="David" w:hAnsi="David" w:cs="David"/>
          <w:sz w:val="24"/>
          <w:szCs w:val="24"/>
          <w:shd w:val="clear" w:color="auto" w:fill="FFFFFF"/>
          <w:rtl/>
        </w:rPr>
        <w:t>ו</w:t>
      </w:r>
      <w:r w:rsidR="007A332E" w:rsidRPr="00A2241A">
        <w:rPr>
          <w:rFonts w:ascii="David" w:hAnsi="David" w:cs="David"/>
          <w:sz w:val="24"/>
          <w:szCs w:val="24"/>
          <w:shd w:val="clear" w:color="auto" w:fill="FFFFFF"/>
          <w:rtl/>
        </w:rPr>
        <w:t>שבים, ימכור את דירתו  ויעבור לישובים אחרים בשל עליית יוק</w:t>
      </w:r>
      <w:r w:rsidR="004A4B22" w:rsidRPr="00A2241A">
        <w:rPr>
          <w:rFonts w:ascii="David" w:hAnsi="David" w:cs="David"/>
          <w:sz w:val="24"/>
          <w:szCs w:val="24"/>
          <w:shd w:val="clear" w:color="auto" w:fill="FFFFFF"/>
          <w:rtl/>
        </w:rPr>
        <w:t>ר</w:t>
      </w:r>
      <w:r w:rsidR="007A332E" w:rsidRPr="00A2241A">
        <w:rPr>
          <w:rFonts w:ascii="David" w:hAnsi="David" w:cs="David"/>
          <w:sz w:val="24"/>
          <w:szCs w:val="24"/>
          <w:shd w:val="clear" w:color="auto" w:fill="FFFFFF"/>
          <w:rtl/>
        </w:rPr>
        <w:t xml:space="preserve"> המחייה בשכונה. במקביל יכנסו לשכונה קבוצות אחרות, לבנות ברובן. מהיל</w:t>
      </w:r>
      <w:r w:rsidR="004A4B22" w:rsidRPr="00A2241A">
        <w:rPr>
          <w:rFonts w:ascii="David" w:hAnsi="David" w:cs="David"/>
          <w:sz w:val="24"/>
          <w:szCs w:val="24"/>
          <w:shd w:val="clear" w:color="auto" w:fill="FFFFFF"/>
          <w:rtl/>
        </w:rPr>
        <w:t>ה של</w:t>
      </w:r>
      <w:r w:rsidR="007A332E" w:rsidRPr="00A2241A">
        <w:rPr>
          <w:rFonts w:ascii="David" w:hAnsi="David" w:cs="David"/>
          <w:sz w:val="24"/>
          <w:szCs w:val="24"/>
          <w:shd w:val="clear" w:color="auto" w:fill="FFFFFF"/>
          <w:rtl/>
        </w:rPr>
        <w:t xml:space="preserve"> </w:t>
      </w:r>
      <w:proofErr w:type="spellStart"/>
      <w:r w:rsidR="007A332E" w:rsidRPr="00A2241A">
        <w:rPr>
          <w:rFonts w:ascii="David" w:hAnsi="David" w:cs="David"/>
          <w:sz w:val="24"/>
          <w:szCs w:val="24"/>
          <w:shd w:val="clear" w:color="auto" w:fill="FFFFFF"/>
          <w:rtl/>
        </w:rPr>
        <w:t>האוכלוסיה</w:t>
      </w:r>
      <w:proofErr w:type="spellEnd"/>
      <w:r w:rsidR="007A332E" w:rsidRPr="00A2241A">
        <w:rPr>
          <w:rFonts w:ascii="David" w:hAnsi="David" w:cs="David"/>
          <w:sz w:val="24"/>
          <w:szCs w:val="24"/>
          <w:shd w:val="clear" w:color="auto" w:fill="FFFFFF"/>
          <w:rtl/>
        </w:rPr>
        <w:t xml:space="preserve"> האתיופית בתוך הקהילה הלבנה </w:t>
      </w:r>
      <w:r w:rsidR="004A4B22" w:rsidRPr="00A2241A">
        <w:rPr>
          <w:rFonts w:ascii="David" w:hAnsi="David" w:cs="David"/>
          <w:sz w:val="24"/>
          <w:szCs w:val="24"/>
          <w:shd w:val="clear" w:color="auto" w:fill="FFFFFF"/>
          <w:rtl/>
        </w:rPr>
        <w:t xml:space="preserve">נובעת מרצון למחוק </w:t>
      </w:r>
      <w:r w:rsidR="007A332E" w:rsidRPr="00A2241A">
        <w:rPr>
          <w:rFonts w:ascii="David" w:hAnsi="David" w:cs="David"/>
          <w:sz w:val="24"/>
          <w:szCs w:val="24"/>
          <w:shd w:val="clear" w:color="auto" w:fill="FFFFFF"/>
          <w:rtl/>
        </w:rPr>
        <w:t xml:space="preserve">שלושים שנות סגרגציה. </w:t>
      </w:r>
      <w:r>
        <w:rPr>
          <w:rFonts w:ascii="David" w:hAnsi="David" w:cs="David" w:hint="cs"/>
          <w:sz w:val="24"/>
          <w:szCs w:val="24"/>
          <w:shd w:val="clear" w:color="auto" w:fill="FFFFFF"/>
          <w:rtl/>
        </w:rPr>
        <w:t xml:space="preserve">גישה זו מבוססת על תפיסת כיור ההיתוך. משמעותה היא כי על ידי פיזור </w:t>
      </w:r>
      <w:proofErr w:type="spellStart"/>
      <w:r>
        <w:rPr>
          <w:rFonts w:ascii="David" w:hAnsi="David" w:cs="David" w:hint="cs"/>
          <w:sz w:val="24"/>
          <w:szCs w:val="24"/>
          <w:shd w:val="clear" w:color="auto" w:fill="FFFFFF"/>
          <w:rtl/>
        </w:rPr>
        <w:t>אוכלוסית</w:t>
      </w:r>
      <w:proofErr w:type="spellEnd"/>
      <w:r>
        <w:rPr>
          <w:rFonts w:ascii="David" w:hAnsi="David" w:cs="David" w:hint="cs"/>
          <w:sz w:val="24"/>
          <w:szCs w:val="24"/>
          <w:shd w:val="clear" w:color="auto" w:fill="FFFFFF"/>
          <w:rtl/>
        </w:rPr>
        <w:t xml:space="preserve"> יוצאי אתיופיה בחברה הכוללת, </w:t>
      </w:r>
      <w:proofErr w:type="spellStart"/>
      <w:r>
        <w:rPr>
          <w:rFonts w:ascii="David" w:hAnsi="David" w:cs="David" w:hint="cs"/>
          <w:sz w:val="24"/>
          <w:szCs w:val="24"/>
          <w:shd w:val="clear" w:color="auto" w:fill="FFFFFF"/>
          <w:rtl/>
        </w:rPr>
        <w:t>יטמעו</w:t>
      </w:r>
      <w:proofErr w:type="spellEnd"/>
      <w:r>
        <w:rPr>
          <w:rFonts w:ascii="David" w:hAnsi="David" w:cs="David" w:hint="cs"/>
          <w:sz w:val="24"/>
          <w:szCs w:val="24"/>
          <w:shd w:val="clear" w:color="auto" w:fill="FFFFFF"/>
          <w:rtl/>
        </w:rPr>
        <w:t xml:space="preserve"> בקרבה. </w:t>
      </w:r>
      <w:r w:rsidR="007A332E" w:rsidRPr="00A2241A">
        <w:rPr>
          <w:rFonts w:ascii="David" w:hAnsi="David" w:cs="David"/>
          <w:sz w:val="24"/>
          <w:szCs w:val="24"/>
          <w:shd w:val="clear" w:color="auto" w:fill="FFFFFF"/>
          <w:rtl/>
        </w:rPr>
        <w:t>התוכנית לא בוחנת  את הקהילתיות שנבנתה בשכונה אלא מציעה להעביר את  התו</w:t>
      </w:r>
      <w:r w:rsidR="004A4B22" w:rsidRPr="00A2241A">
        <w:rPr>
          <w:rFonts w:ascii="David" w:hAnsi="David" w:cs="David"/>
          <w:sz w:val="24"/>
          <w:szCs w:val="24"/>
          <w:shd w:val="clear" w:color="auto" w:fill="FFFFFF"/>
          <w:rtl/>
        </w:rPr>
        <w:t>ש</w:t>
      </w:r>
      <w:r w:rsidR="007A332E" w:rsidRPr="00A2241A">
        <w:rPr>
          <w:rFonts w:ascii="David" w:hAnsi="David" w:cs="David"/>
          <w:sz w:val="24"/>
          <w:szCs w:val="24"/>
          <w:shd w:val="clear" w:color="auto" w:fill="FFFFFF"/>
          <w:rtl/>
        </w:rPr>
        <w:t xml:space="preserve">בים כחפץ ממקום למקום. </w:t>
      </w:r>
      <w:r w:rsidR="0087161D" w:rsidRPr="00A2241A">
        <w:rPr>
          <w:rFonts w:ascii="David" w:hAnsi="David" w:cs="David"/>
          <w:sz w:val="24"/>
          <w:szCs w:val="24"/>
          <w:shd w:val="clear" w:color="auto" w:fill="FFFFFF"/>
          <w:rtl/>
        </w:rPr>
        <w:t xml:space="preserve">גישה זו של ניצול  תהליכי התחדשות עירונית כהזדמנות על מנת  לעודד מעבר של אוכלוסיות מוחלשות </w:t>
      </w:r>
      <w:proofErr w:type="spellStart"/>
      <w:r w:rsidR="0087161D" w:rsidRPr="00A2241A">
        <w:rPr>
          <w:rFonts w:ascii="David" w:hAnsi="David" w:cs="David"/>
          <w:sz w:val="24"/>
          <w:szCs w:val="24"/>
          <w:shd w:val="clear" w:color="auto" w:fill="FFFFFF"/>
          <w:rtl/>
        </w:rPr>
        <w:t>מאיזור</w:t>
      </w:r>
      <w:proofErr w:type="spellEnd"/>
      <w:r w:rsidR="0087161D" w:rsidRPr="00A2241A">
        <w:rPr>
          <w:rFonts w:ascii="David" w:hAnsi="David" w:cs="David"/>
          <w:sz w:val="24"/>
          <w:szCs w:val="24"/>
          <w:shd w:val="clear" w:color="auto" w:fill="FFFFFF"/>
          <w:rtl/>
        </w:rPr>
        <w:t xml:space="preserve"> אמור תוך שימוש </w:t>
      </w:r>
      <w:proofErr w:type="spellStart"/>
      <w:r w:rsidR="0087161D" w:rsidRPr="00A2241A">
        <w:rPr>
          <w:rFonts w:ascii="David" w:hAnsi="David" w:cs="David"/>
          <w:sz w:val="24"/>
          <w:szCs w:val="24"/>
          <w:shd w:val="clear" w:color="auto" w:fill="FFFFFF"/>
          <w:rtl/>
        </w:rPr>
        <w:t>משוג</w:t>
      </w:r>
      <w:proofErr w:type="spellEnd"/>
      <w:r w:rsidR="0087161D" w:rsidRPr="00A2241A">
        <w:rPr>
          <w:rFonts w:ascii="David" w:hAnsi="David" w:cs="David"/>
          <w:sz w:val="24"/>
          <w:szCs w:val="24"/>
          <w:shd w:val="clear" w:color="auto" w:fill="FFFFFF"/>
          <w:rtl/>
        </w:rPr>
        <w:t xml:space="preserve"> ,תמהיל חברתי, אינו </w:t>
      </w:r>
      <w:proofErr w:type="spellStart"/>
      <w:r w:rsidR="0087161D" w:rsidRPr="00A2241A">
        <w:rPr>
          <w:rFonts w:ascii="David" w:hAnsi="David" w:cs="David"/>
          <w:sz w:val="24"/>
          <w:szCs w:val="24"/>
          <w:shd w:val="clear" w:color="auto" w:fill="FFFFFF"/>
          <w:rtl/>
        </w:rPr>
        <w:t>יחודי</w:t>
      </w:r>
      <w:proofErr w:type="spellEnd"/>
      <w:r w:rsidR="0087161D" w:rsidRPr="00A2241A">
        <w:rPr>
          <w:rFonts w:ascii="David" w:hAnsi="David" w:cs="David"/>
          <w:sz w:val="24"/>
          <w:szCs w:val="24"/>
          <w:shd w:val="clear" w:color="auto" w:fill="FFFFFF"/>
          <w:rtl/>
        </w:rPr>
        <w:t xml:space="preserve"> למדינת ישראל (</w:t>
      </w:r>
      <w:proofErr w:type="spellStart"/>
      <w:r w:rsidR="0087161D" w:rsidRPr="00A2241A">
        <w:rPr>
          <w:rFonts w:ascii="David" w:hAnsi="David" w:cs="David"/>
          <w:sz w:val="24"/>
          <w:szCs w:val="24"/>
          <w:shd w:val="clear" w:color="auto" w:fill="FFFFFF"/>
        </w:rPr>
        <w:t>Arthurson</w:t>
      </w:r>
      <w:proofErr w:type="spellEnd"/>
      <w:r w:rsidR="0087161D" w:rsidRPr="00A2241A">
        <w:rPr>
          <w:rFonts w:ascii="David" w:hAnsi="David" w:cs="David"/>
          <w:sz w:val="24"/>
          <w:szCs w:val="24"/>
          <w:shd w:val="clear" w:color="auto" w:fill="FFFFFF"/>
        </w:rPr>
        <w:t xml:space="preserve"> 2012</w:t>
      </w:r>
      <w:r w:rsidR="0087161D" w:rsidRPr="00A2241A">
        <w:rPr>
          <w:rFonts w:ascii="David" w:hAnsi="David" w:cs="David"/>
          <w:sz w:val="24"/>
          <w:szCs w:val="24"/>
          <w:shd w:val="clear" w:color="auto" w:fill="FFFFFF"/>
          <w:rtl/>
        </w:rPr>
        <w:t xml:space="preserve">, </w:t>
      </w:r>
      <w:r w:rsidR="0087161D" w:rsidRPr="00A2241A">
        <w:rPr>
          <w:rFonts w:ascii="David" w:hAnsi="David" w:cs="David"/>
          <w:sz w:val="24"/>
          <w:szCs w:val="24"/>
          <w:shd w:val="clear" w:color="auto" w:fill="FFFFFF"/>
        </w:rPr>
        <w:t xml:space="preserve">Levin, </w:t>
      </w:r>
      <w:proofErr w:type="spellStart"/>
      <w:r w:rsidR="0087161D" w:rsidRPr="00A2241A">
        <w:rPr>
          <w:rFonts w:ascii="David" w:hAnsi="David" w:cs="David"/>
          <w:sz w:val="24"/>
          <w:szCs w:val="24"/>
          <w:shd w:val="clear" w:color="auto" w:fill="FFFFFF"/>
        </w:rPr>
        <w:t>Arthurson</w:t>
      </w:r>
      <w:proofErr w:type="spellEnd"/>
      <w:r w:rsidR="0087161D" w:rsidRPr="00A2241A">
        <w:rPr>
          <w:rFonts w:ascii="David" w:hAnsi="David" w:cs="David"/>
          <w:sz w:val="24"/>
          <w:szCs w:val="24"/>
          <w:shd w:val="clear" w:color="auto" w:fill="FFFFFF"/>
        </w:rPr>
        <w:t xml:space="preserve"> &amp; </w:t>
      </w:r>
      <w:proofErr w:type="spellStart"/>
      <w:r w:rsidR="0087161D" w:rsidRPr="00A2241A">
        <w:rPr>
          <w:rFonts w:ascii="David" w:hAnsi="David" w:cs="David"/>
          <w:sz w:val="24"/>
          <w:szCs w:val="24"/>
          <w:shd w:val="clear" w:color="auto" w:fill="FFFFFF"/>
        </w:rPr>
        <w:t>Ziersch</w:t>
      </w:r>
      <w:proofErr w:type="spellEnd"/>
      <w:r w:rsidR="0087161D" w:rsidRPr="00A2241A">
        <w:rPr>
          <w:rFonts w:ascii="David" w:hAnsi="David" w:cs="David"/>
          <w:sz w:val="24"/>
          <w:szCs w:val="24"/>
          <w:shd w:val="clear" w:color="auto" w:fill="FFFFFF"/>
        </w:rPr>
        <w:t xml:space="preserve"> 2014</w:t>
      </w:r>
      <w:r w:rsidR="0087161D" w:rsidRPr="00A2241A">
        <w:rPr>
          <w:rFonts w:ascii="David" w:hAnsi="David" w:cs="David"/>
          <w:sz w:val="24"/>
          <w:szCs w:val="24"/>
          <w:shd w:val="clear" w:color="auto" w:fill="FFFFFF"/>
          <w:rtl/>
        </w:rPr>
        <w:t>) .</w:t>
      </w:r>
      <w:r>
        <w:rPr>
          <w:rFonts w:ascii="David" w:hAnsi="David" w:cs="David" w:hint="cs"/>
          <w:sz w:val="24"/>
          <w:szCs w:val="24"/>
          <w:shd w:val="clear" w:color="auto" w:fill="FFFFFF"/>
          <w:rtl/>
        </w:rPr>
        <w:t xml:space="preserve"> תהליך מסוג זה מתעלם  מהעובדה כי הגזענות כלפי יוצאי אתיופיה מתייחסת לצבע עורם. גם לאחר שיפוזרו בכל רחבי מדינת ישראל, עדיין </w:t>
      </w:r>
      <w:proofErr w:type="spellStart"/>
      <w:r>
        <w:rPr>
          <w:rFonts w:ascii="David" w:hAnsi="David" w:cs="David" w:hint="cs"/>
          <w:sz w:val="24"/>
          <w:szCs w:val="24"/>
          <w:shd w:val="clear" w:color="auto" w:fill="FFFFFF"/>
          <w:rtl/>
        </w:rPr>
        <w:t>ישארו</w:t>
      </w:r>
      <w:proofErr w:type="spellEnd"/>
      <w:r>
        <w:rPr>
          <w:rFonts w:ascii="David" w:hAnsi="David" w:cs="David" w:hint="cs"/>
          <w:sz w:val="24"/>
          <w:szCs w:val="24"/>
          <w:shd w:val="clear" w:color="auto" w:fill="FFFFFF"/>
          <w:rtl/>
        </w:rPr>
        <w:t xml:space="preserve"> בני הקהילה עם גוון עורם הכהה ומכאן תהיה התייחסות אליהם בהתאם. </w:t>
      </w:r>
    </w:p>
    <w:p w14:paraId="47333DC0" w14:textId="77777777" w:rsidR="006D2E0D" w:rsidRDefault="006D2E0D" w:rsidP="006D2E0D">
      <w:pPr>
        <w:spacing w:after="0" w:line="360" w:lineRule="auto"/>
        <w:jc w:val="both"/>
        <w:rPr>
          <w:rFonts w:ascii="David" w:hAnsi="David" w:cs="David"/>
          <w:sz w:val="24"/>
          <w:szCs w:val="24"/>
          <w:shd w:val="clear" w:color="auto" w:fill="FFFFFF"/>
          <w:rtl/>
        </w:rPr>
      </w:pPr>
    </w:p>
    <w:p w14:paraId="04ECEC41" w14:textId="77777777" w:rsidR="0000713C" w:rsidRPr="0000713C" w:rsidRDefault="0000713C" w:rsidP="004F63EE">
      <w:pPr>
        <w:spacing w:after="0" w:line="360" w:lineRule="auto"/>
        <w:jc w:val="both"/>
        <w:rPr>
          <w:rFonts w:ascii="David" w:hAnsi="David" w:cs="David"/>
          <w:b/>
          <w:bCs/>
          <w:sz w:val="24"/>
          <w:szCs w:val="24"/>
          <w:shd w:val="clear" w:color="auto" w:fill="FFFFFF"/>
          <w:rtl/>
        </w:rPr>
      </w:pPr>
      <w:r w:rsidRPr="0000713C">
        <w:rPr>
          <w:rFonts w:ascii="David" w:hAnsi="David" w:cs="David" w:hint="cs"/>
          <w:b/>
          <w:bCs/>
          <w:sz w:val="24"/>
          <w:szCs w:val="24"/>
          <w:shd w:val="clear" w:color="auto" w:fill="FFFFFF"/>
          <w:rtl/>
        </w:rPr>
        <w:t xml:space="preserve">סיכום </w:t>
      </w:r>
    </w:p>
    <w:p w14:paraId="5C8BFB86" w14:textId="22FC8001" w:rsidR="008E6CFD" w:rsidRPr="00A2241A" w:rsidRDefault="007A332E" w:rsidP="004F63EE">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lastRenderedPageBreak/>
        <w:t xml:space="preserve">תוכנית ההתחדשות העירונית של </w:t>
      </w:r>
      <w:proofErr w:type="spellStart"/>
      <w:r w:rsidRPr="00A2241A">
        <w:rPr>
          <w:rFonts w:ascii="David" w:hAnsi="David" w:cs="David"/>
          <w:sz w:val="24"/>
          <w:szCs w:val="24"/>
          <w:shd w:val="clear" w:color="auto" w:fill="FFFFFF"/>
          <w:rtl/>
        </w:rPr>
        <w:t>קרית</w:t>
      </w:r>
      <w:proofErr w:type="spellEnd"/>
      <w:r w:rsidRPr="00A2241A">
        <w:rPr>
          <w:rFonts w:ascii="David" w:hAnsi="David" w:cs="David"/>
          <w:sz w:val="24"/>
          <w:szCs w:val="24"/>
          <w:shd w:val="clear" w:color="auto" w:fill="FFFFFF"/>
          <w:rtl/>
        </w:rPr>
        <w:t xml:space="preserve"> משה, נוצרה מתוך התפיסה כי יש לפעול על מנת  לקדם את שילובם  של </w:t>
      </w:r>
      <w:r w:rsidR="00B7370B" w:rsidRPr="00A2241A">
        <w:rPr>
          <w:rFonts w:ascii="David" w:hAnsi="David" w:cs="David"/>
          <w:sz w:val="24"/>
          <w:szCs w:val="24"/>
          <w:shd w:val="clear" w:color="auto" w:fill="FFFFFF"/>
          <w:rtl/>
        </w:rPr>
        <w:t>חברי קהילת יוצאי אתיופיה במקרם החברתי במדינת ישראל .התוכנית אשר מומנה על ידי הדרך החדשה- לטובת יוצאי אתיופיה ואשר פעלה מתוך רצון לש</w:t>
      </w:r>
      <w:r w:rsidR="00A2241A" w:rsidRPr="00A2241A">
        <w:rPr>
          <w:rFonts w:ascii="David" w:hAnsi="David" w:cs="David"/>
          <w:sz w:val="24"/>
          <w:szCs w:val="24"/>
          <w:shd w:val="clear" w:color="auto" w:fill="FFFFFF"/>
          <w:rtl/>
        </w:rPr>
        <w:t>מ</w:t>
      </w:r>
      <w:r w:rsidR="00B7370B" w:rsidRPr="00A2241A">
        <w:rPr>
          <w:rFonts w:ascii="David" w:hAnsi="David" w:cs="David"/>
          <w:sz w:val="24"/>
          <w:szCs w:val="24"/>
          <w:shd w:val="clear" w:color="auto" w:fill="FFFFFF"/>
          <w:rtl/>
        </w:rPr>
        <w:t xml:space="preserve">וע את קולם  של האנשים, את צרכים  ולשתפם  בתהליך, חוטאת  בהנחות הבסיס לה. הנחות המתבססות על הגמוניה </w:t>
      </w:r>
      <w:proofErr w:type="spellStart"/>
      <w:r w:rsidR="00B7370B" w:rsidRPr="00A2241A">
        <w:rPr>
          <w:rFonts w:ascii="David" w:hAnsi="David" w:cs="David"/>
          <w:sz w:val="24"/>
          <w:szCs w:val="24"/>
          <w:shd w:val="clear" w:color="auto" w:fill="FFFFFF"/>
          <w:rtl/>
        </w:rPr>
        <w:t>הקול</w:t>
      </w:r>
      <w:r w:rsidR="00F74DEF" w:rsidRPr="00A2241A">
        <w:rPr>
          <w:rFonts w:ascii="David" w:hAnsi="David" w:cs="David"/>
          <w:sz w:val="24"/>
          <w:szCs w:val="24"/>
          <w:shd w:val="clear" w:color="auto" w:fill="FFFFFF"/>
          <w:rtl/>
        </w:rPr>
        <w:t>ו</w:t>
      </w:r>
      <w:r w:rsidR="00B7370B" w:rsidRPr="00A2241A">
        <w:rPr>
          <w:rFonts w:ascii="David" w:hAnsi="David" w:cs="David"/>
          <w:sz w:val="24"/>
          <w:szCs w:val="24"/>
          <w:shd w:val="clear" w:color="auto" w:fill="FFFFFF"/>
          <w:rtl/>
        </w:rPr>
        <w:t>ניליסטית</w:t>
      </w:r>
      <w:proofErr w:type="spellEnd"/>
      <w:r w:rsidR="00B7370B" w:rsidRPr="00A2241A">
        <w:rPr>
          <w:rFonts w:ascii="David" w:hAnsi="David" w:cs="David"/>
          <w:sz w:val="24"/>
          <w:szCs w:val="24"/>
          <w:shd w:val="clear" w:color="auto" w:fill="FFFFFF"/>
          <w:rtl/>
        </w:rPr>
        <w:t xml:space="preserve"> המנחה את הממסד ביחס לקהילה זו. </w:t>
      </w:r>
    </w:p>
    <w:p w14:paraId="61F478BC" w14:textId="54B53BA2" w:rsidR="00B7370B" w:rsidRPr="00A2241A" w:rsidRDefault="00B7370B" w:rsidP="004F63EE">
      <w:pPr>
        <w:spacing w:after="0" w:line="360" w:lineRule="auto"/>
        <w:jc w:val="both"/>
        <w:rPr>
          <w:rFonts w:ascii="David" w:hAnsi="David" w:cs="David"/>
          <w:sz w:val="24"/>
          <w:szCs w:val="24"/>
          <w:shd w:val="clear" w:color="auto" w:fill="FFFFFF"/>
          <w:rtl/>
        </w:rPr>
      </w:pPr>
      <w:r w:rsidRPr="00A2241A">
        <w:rPr>
          <w:rFonts w:ascii="David" w:hAnsi="David" w:cs="David"/>
          <w:sz w:val="24"/>
          <w:szCs w:val="24"/>
          <w:shd w:val="clear" w:color="auto" w:fill="FFFFFF"/>
          <w:rtl/>
        </w:rPr>
        <w:t xml:space="preserve">הגמוניה זו מושרשת חזק בחברה הישראלית עד כי גם גופים בעלי גוון חברתי כמו  מרכז הגר ועמותת במקום אשר הביעו התנגדויות לתהליך (משרד האוצר ישיבה 42) ,  מאמצים אותה ומסתכלים על התהליך דרך הגמוניה זו ולא מערערים עליה. </w:t>
      </w:r>
    </w:p>
    <w:p w14:paraId="00C473BC" w14:textId="47BD9649" w:rsidR="00A87677" w:rsidRPr="00A2241A" w:rsidRDefault="00A87677" w:rsidP="004F63EE">
      <w:pPr>
        <w:spacing w:after="0" w:line="360" w:lineRule="auto"/>
        <w:ind w:right="-709"/>
        <w:jc w:val="both"/>
        <w:rPr>
          <w:rFonts w:ascii="David" w:hAnsi="David" w:cs="David"/>
          <w:sz w:val="24"/>
          <w:szCs w:val="24"/>
          <w:rtl/>
        </w:rPr>
      </w:pPr>
    </w:p>
    <w:p w14:paraId="600E5E93" w14:textId="29196B77" w:rsidR="0039513E" w:rsidRPr="0063543E" w:rsidRDefault="0063543E" w:rsidP="004F63EE">
      <w:pPr>
        <w:spacing w:after="0" w:line="360" w:lineRule="auto"/>
        <w:jc w:val="both"/>
        <w:rPr>
          <w:rFonts w:ascii="David" w:hAnsi="David" w:cs="David"/>
          <w:b/>
          <w:bCs/>
          <w:sz w:val="24"/>
          <w:szCs w:val="24"/>
          <w:rtl/>
        </w:rPr>
      </w:pPr>
      <w:r w:rsidRPr="0063543E">
        <w:rPr>
          <w:rFonts w:ascii="David" w:hAnsi="David" w:cs="David" w:hint="cs"/>
          <w:b/>
          <w:bCs/>
          <w:sz w:val="24"/>
          <w:szCs w:val="24"/>
          <w:rtl/>
        </w:rPr>
        <w:t>רשימת מקורות</w:t>
      </w:r>
    </w:p>
    <w:p w14:paraId="1AEE2005" w14:textId="77777777" w:rsidR="00364156" w:rsidRPr="00A2241A" w:rsidRDefault="00364156" w:rsidP="004F63EE">
      <w:pPr>
        <w:spacing w:after="0" w:line="360" w:lineRule="auto"/>
        <w:jc w:val="both"/>
        <w:rPr>
          <w:rFonts w:ascii="David" w:hAnsi="David" w:cs="David"/>
          <w:sz w:val="24"/>
          <w:szCs w:val="24"/>
          <w:rtl/>
        </w:rPr>
      </w:pPr>
      <w:r w:rsidRPr="00A2241A">
        <w:rPr>
          <w:rFonts w:ascii="David" w:hAnsi="David" w:cs="David"/>
          <w:sz w:val="24"/>
          <w:szCs w:val="24"/>
          <w:rtl/>
        </w:rPr>
        <w:t xml:space="preserve">אגודת יוצאי אתיופיה (2021), </w:t>
      </w:r>
      <w:r w:rsidRPr="00B93684">
        <w:rPr>
          <w:rFonts w:ascii="David" w:hAnsi="David" w:cs="David"/>
          <w:b/>
          <w:bCs/>
          <w:sz w:val="24"/>
          <w:szCs w:val="24"/>
          <w:rtl/>
        </w:rPr>
        <w:t>דיור</w:t>
      </w:r>
      <w:r w:rsidRPr="00A2241A">
        <w:rPr>
          <w:rFonts w:ascii="David" w:hAnsi="David" w:cs="David"/>
          <w:sz w:val="24"/>
          <w:szCs w:val="24"/>
          <w:rtl/>
        </w:rPr>
        <w:t xml:space="preserve"> </w:t>
      </w:r>
      <w:r w:rsidRPr="00A2241A">
        <w:rPr>
          <w:rFonts w:ascii="David" w:hAnsi="David" w:cs="David"/>
          <w:sz w:val="24"/>
          <w:szCs w:val="24"/>
          <w:rtl/>
        </w:rPr>
        <w:t>(</w:t>
      </w:r>
      <w:hyperlink r:id="rId6" w:history="1">
        <w:r w:rsidRPr="00A2241A">
          <w:rPr>
            <w:rStyle w:val="Hyperlink"/>
            <w:rFonts w:ascii="David" w:hAnsi="David" w:cs="David"/>
            <w:color w:val="auto"/>
            <w:sz w:val="24"/>
            <w:szCs w:val="24"/>
          </w:rPr>
          <w:t>https://iaej.co.il/%d7%93%d7%99%d7%95%d7%a8</w:t>
        </w:r>
        <w:r w:rsidRPr="00A2241A">
          <w:rPr>
            <w:rStyle w:val="Hyperlink"/>
            <w:rFonts w:ascii="David" w:hAnsi="David" w:cs="David"/>
            <w:color w:val="auto"/>
            <w:sz w:val="24"/>
            <w:szCs w:val="24"/>
            <w:rtl/>
          </w:rPr>
          <w:t>/</w:t>
        </w:r>
      </w:hyperlink>
      <w:r w:rsidRPr="00A2241A">
        <w:rPr>
          <w:rFonts w:ascii="David" w:hAnsi="David" w:cs="David"/>
          <w:sz w:val="24"/>
          <w:szCs w:val="24"/>
          <w:rtl/>
        </w:rPr>
        <w:t xml:space="preserve">)  </w:t>
      </w:r>
      <w:r w:rsidRPr="00A2241A">
        <w:rPr>
          <w:rFonts w:ascii="David" w:hAnsi="David" w:cs="David"/>
          <w:sz w:val="24"/>
          <w:szCs w:val="24"/>
          <w:rtl/>
        </w:rPr>
        <w:t xml:space="preserve"> נדלה </w:t>
      </w:r>
      <w:proofErr w:type="spellStart"/>
      <w:r w:rsidRPr="00A2241A">
        <w:rPr>
          <w:rFonts w:ascii="David" w:hAnsi="David" w:cs="David"/>
          <w:sz w:val="24"/>
          <w:szCs w:val="24"/>
          <w:rtl/>
        </w:rPr>
        <w:t>בפבאור</w:t>
      </w:r>
      <w:proofErr w:type="spellEnd"/>
      <w:r w:rsidRPr="00A2241A">
        <w:rPr>
          <w:rFonts w:ascii="David" w:hAnsi="David" w:cs="David"/>
          <w:sz w:val="24"/>
          <w:szCs w:val="24"/>
          <w:rtl/>
        </w:rPr>
        <w:t xml:space="preserve"> 2021.</w:t>
      </w:r>
    </w:p>
    <w:p w14:paraId="5EEE197E" w14:textId="47AEE0AD" w:rsidR="009B2C95" w:rsidRPr="00A2241A" w:rsidRDefault="009B2C95" w:rsidP="004F63EE">
      <w:pPr>
        <w:spacing w:after="0" w:line="360" w:lineRule="auto"/>
        <w:jc w:val="both"/>
        <w:rPr>
          <w:rFonts w:ascii="David" w:hAnsi="David" w:cs="David"/>
          <w:sz w:val="24"/>
          <w:szCs w:val="24"/>
          <w:rtl/>
        </w:rPr>
      </w:pPr>
      <w:r w:rsidRPr="00A2241A">
        <w:rPr>
          <w:rFonts w:ascii="David" w:hAnsi="David" w:cs="David"/>
          <w:sz w:val="24"/>
          <w:szCs w:val="24"/>
          <w:rtl/>
        </w:rPr>
        <w:t xml:space="preserve">אהרון. מ. (2010) כלוב הברזל של האתניות </w:t>
      </w:r>
      <w:r w:rsidRPr="00A2241A">
        <w:rPr>
          <w:rFonts w:ascii="David" w:hAnsi="David" w:cs="David"/>
          <w:b/>
          <w:bCs/>
          <w:sz w:val="24"/>
          <w:szCs w:val="24"/>
          <w:rtl/>
        </w:rPr>
        <w:t xml:space="preserve">סוציולוגיה ישראלית </w:t>
      </w:r>
      <w:proofErr w:type="spellStart"/>
      <w:r w:rsidRPr="00A2241A">
        <w:rPr>
          <w:rFonts w:ascii="David" w:hAnsi="David" w:cs="David"/>
          <w:sz w:val="24"/>
          <w:szCs w:val="24"/>
          <w:rtl/>
        </w:rPr>
        <w:t>יב</w:t>
      </w:r>
      <w:proofErr w:type="spellEnd"/>
      <w:r w:rsidRPr="00A2241A">
        <w:rPr>
          <w:rFonts w:ascii="David" w:hAnsi="David" w:cs="David"/>
          <w:sz w:val="24"/>
          <w:szCs w:val="24"/>
          <w:rtl/>
        </w:rPr>
        <w:t xml:space="preserve"> 181-210</w:t>
      </w:r>
    </w:p>
    <w:p w14:paraId="0AF05156" w14:textId="6A91F399" w:rsidR="00B46DC4" w:rsidRPr="00A2241A" w:rsidRDefault="00B46DC4" w:rsidP="004F63EE">
      <w:pPr>
        <w:spacing w:after="0" w:line="360" w:lineRule="auto"/>
        <w:jc w:val="both"/>
        <w:rPr>
          <w:rFonts w:ascii="David" w:hAnsi="David" w:cs="David"/>
          <w:sz w:val="24"/>
          <w:szCs w:val="24"/>
          <w:rtl/>
        </w:rPr>
      </w:pPr>
      <w:r w:rsidRPr="00A2241A">
        <w:rPr>
          <w:rFonts w:ascii="David" w:hAnsi="David" w:cs="David"/>
          <w:sz w:val="24"/>
          <w:szCs w:val="24"/>
          <w:rtl/>
        </w:rPr>
        <w:t xml:space="preserve">אליה-לייב. ר. (2017). </w:t>
      </w:r>
      <w:r w:rsidRPr="00A2241A">
        <w:rPr>
          <w:rFonts w:ascii="David" w:hAnsi="David" w:cs="David"/>
          <w:b/>
          <w:bCs/>
          <w:sz w:val="24"/>
          <w:szCs w:val="24"/>
          <w:rtl/>
        </w:rPr>
        <w:t xml:space="preserve">"מקהילה מוחלשת  לקהילה נאבקת"  קולות שונים של חברי וחברות הקהילה האתיופית  על רקע מחאתם בקיץ 2015. </w:t>
      </w:r>
      <w:r w:rsidRPr="00A2241A">
        <w:rPr>
          <w:rFonts w:ascii="David" w:hAnsi="David" w:cs="David"/>
          <w:sz w:val="24"/>
          <w:szCs w:val="24"/>
          <w:rtl/>
        </w:rPr>
        <w:t xml:space="preserve"> חיבור לצורך קבלת  תואר </w:t>
      </w:r>
      <w:r w:rsidRPr="00A2241A">
        <w:rPr>
          <w:rFonts w:ascii="David" w:hAnsi="David" w:cs="David"/>
          <w:sz w:val="24"/>
          <w:szCs w:val="24"/>
        </w:rPr>
        <w:t>M</w:t>
      </w:r>
      <w:r w:rsidRPr="00A2241A">
        <w:rPr>
          <w:rFonts w:ascii="David" w:hAnsi="David" w:cs="David"/>
          <w:sz w:val="24"/>
          <w:szCs w:val="24"/>
          <w:rtl/>
        </w:rPr>
        <w:t xml:space="preserve">.ש. </w:t>
      </w:r>
      <w:proofErr w:type="spellStart"/>
      <w:r w:rsidR="00CF3CA7" w:rsidRPr="00A2241A">
        <w:rPr>
          <w:rFonts w:ascii="David" w:hAnsi="David" w:cs="David"/>
          <w:sz w:val="24"/>
          <w:szCs w:val="24"/>
          <w:rtl/>
        </w:rPr>
        <w:t>אונייברסיטת</w:t>
      </w:r>
      <w:proofErr w:type="spellEnd"/>
      <w:r w:rsidR="00CF3CA7" w:rsidRPr="00A2241A">
        <w:rPr>
          <w:rFonts w:ascii="David" w:hAnsi="David" w:cs="David"/>
          <w:sz w:val="24"/>
          <w:szCs w:val="24"/>
          <w:rtl/>
        </w:rPr>
        <w:t xml:space="preserve"> בן -</w:t>
      </w:r>
      <w:proofErr w:type="spellStart"/>
      <w:r w:rsidR="00CF3CA7" w:rsidRPr="00A2241A">
        <w:rPr>
          <w:rFonts w:ascii="David" w:hAnsi="David" w:cs="David"/>
          <w:sz w:val="24"/>
          <w:szCs w:val="24"/>
          <w:rtl/>
        </w:rPr>
        <w:t>גנגב</w:t>
      </w:r>
      <w:proofErr w:type="spellEnd"/>
      <w:r w:rsidR="00CF3CA7" w:rsidRPr="00A2241A">
        <w:rPr>
          <w:rFonts w:ascii="David" w:hAnsi="David" w:cs="David"/>
          <w:sz w:val="24"/>
          <w:szCs w:val="24"/>
          <w:rtl/>
        </w:rPr>
        <w:t xml:space="preserve">. באר שבע . </w:t>
      </w:r>
    </w:p>
    <w:p w14:paraId="6540493B" w14:textId="4D7F7AEA" w:rsidR="001A2EBC" w:rsidRPr="00A2241A" w:rsidRDefault="0097033F" w:rsidP="004F63EE">
      <w:pPr>
        <w:spacing w:after="0" w:line="360" w:lineRule="auto"/>
        <w:jc w:val="both"/>
        <w:rPr>
          <w:rFonts w:ascii="David" w:hAnsi="David" w:cs="David"/>
          <w:sz w:val="24"/>
          <w:szCs w:val="24"/>
          <w:rtl/>
        </w:rPr>
      </w:pPr>
      <w:r w:rsidRPr="00A2241A">
        <w:rPr>
          <w:rFonts w:ascii="David" w:hAnsi="David" w:cs="David"/>
          <w:sz w:val="24"/>
          <w:szCs w:val="24"/>
          <w:rtl/>
        </w:rPr>
        <w:t xml:space="preserve">בן עזר. כ. </w:t>
      </w:r>
      <w:r w:rsidR="00A2241A" w:rsidRPr="00A2241A">
        <w:rPr>
          <w:rFonts w:ascii="David" w:hAnsi="David" w:cs="David"/>
          <w:sz w:val="24"/>
          <w:szCs w:val="24"/>
          <w:rtl/>
        </w:rPr>
        <w:t>(</w:t>
      </w:r>
      <w:r w:rsidRPr="00A2241A">
        <w:rPr>
          <w:rFonts w:ascii="David" w:hAnsi="David" w:cs="David"/>
          <w:sz w:val="24"/>
          <w:szCs w:val="24"/>
          <w:rtl/>
        </w:rPr>
        <w:t xml:space="preserve">1992) הקולט במפגש"  תהליכים  פסיכולוגיים העוברים  על הקולט  במפגש הבין תרבותי עם  עולי אתיופיה. בתוך בן עזר. ג </w:t>
      </w:r>
      <w:r w:rsidRPr="00A2241A">
        <w:rPr>
          <w:rFonts w:ascii="David" w:hAnsi="David" w:cs="David"/>
          <w:b/>
          <w:bCs/>
          <w:sz w:val="24"/>
          <w:szCs w:val="24"/>
          <w:rtl/>
        </w:rPr>
        <w:t xml:space="preserve"> כמו אור בכד: עלייתם וקליטתם  של יהודי אתיופיה</w:t>
      </w:r>
      <w:r w:rsidRPr="00A2241A">
        <w:rPr>
          <w:rFonts w:ascii="David" w:hAnsi="David" w:cs="David"/>
          <w:sz w:val="24"/>
          <w:szCs w:val="24"/>
          <w:rtl/>
        </w:rPr>
        <w:t xml:space="preserve"> ירושלים ראובן מס </w:t>
      </w:r>
    </w:p>
    <w:p w14:paraId="4C434F68" w14:textId="3708382C" w:rsidR="0097033F" w:rsidRPr="00A2241A" w:rsidRDefault="0097033F" w:rsidP="004F63EE">
      <w:pPr>
        <w:spacing w:after="0" w:line="360" w:lineRule="auto"/>
        <w:jc w:val="both"/>
        <w:rPr>
          <w:rFonts w:ascii="David" w:hAnsi="David" w:cs="David"/>
          <w:sz w:val="24"/>
          <w:szCs w:val="24"/>
          <w:rtl/>
        </w:rPr>
      </w:pPr>
      <w:r w:rsidRPr="00A2241A">
        <w:rPr>
          <w:rFonts w:ascii="David" w:hAnsi="David" w:cs="David"/>
          <w:sz w:val="24"/>
          <w:szCs w:val="24"/>
          <w:rtl/>
        </w:rPr>
        <w:t>בן עזר. ג. וגולן. י. (2012) ה"שחור" צובע את ה"לבן"  תגובות בחברה הישראלית  כלפי משפחות מעור</w:t>
      </w:r>
      <w:r w:rsidR="000162E8" w:rsidRPr="00A2241A">
        <w:rPr>
          <w:rFonts w:ascii="David" w:hAnsi="David" w:cs="David"/>
          <w:sz w:val="24"/>
          <w:szCs w:val="24"/>
          <w:rtl/>
        </w:rPr>
        <w:t>ב</w:t>
      </w:r>
      <w:r w:rsidRPr="00A2241A">
        <w:rPr>
          <w:rFonts w:ascii="David" w:hAnsi="David" w:cs="David"/>
          <w:sz w:val="24"/>
          <w:szCs w:val="24"/>
          <w:rtl/>
        </w:rPr>
        <w:t xml:space="preserve">ות שאחד מבני המשפחה ממוצא אתיופי. </w:t>
      </w:r>
      <w:r w:rsidRPr="00A2241A">
        <w:rPr>
          <w:rFonts w:ascii="David" w:hAnsi="David" w:cs="David"/>
          <w:b/>
          <w:bCs/>
          <w:sz w:val="24"/>
          <w:szCs w:val="24"/>
          <w:rtl/>
        </w:rPr>
        <w:t xml:space="preserve"> מגמות </w:t>
      </w:r>
      <w:r w:rsidRPr="00A2241A">
        <w:rPr>
          <w:rFonts w:ascii="David" w:hAnsi="David" w:cs="David"/>
          <w:sz w:val="24"/>
          <w:szCs w:val="24"/>
          <w:rtl/>
        </w:rPr>
        <w:t>מ"ח (3-4) 595-625</w:t>
      </w:r>
    </w:p>
    <w:p w14:paraId="3ACD0387" w14:textId="66FE55BF" w:rsidR="00670D24"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 xml:space="preserve">בר. ע. (2018) </w:t>
      </w:r>
      <w:r w:rsidRPr="00B93684">
        <w:rPr>
          <w:rFonts w:ascii="David" w:hAnsi="David" w:cs="David"/>
          <w:b/>
          <w:bCs/>
          <w:sz w:val="24"/>
          <w:szCs w:val="24"/>
          <w:rtl/>
        </w:rPr>
        <w:t xml:space="preserve">נספח בינוי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1086 התחדשות עירונית בקרית משה רחובות</w:t>
      </w:r>
      <w:r w:rsidRPr="00A2241A">
        <w:rPr>
          <w:rFonts w:ascii="David" w:hAnsi="David" w:cs="David"/>
          <w:sz w:val="24"/>
          <w:szCs w:val="24"/>
          <w:rtl/>
        </w:rPr>
        <w:t xml:space="preserve">.  נדלה 26.2.21 </w:t>
      </w:r>
      <w:hyperlink r:id="rId7" w:history="1">
        <w:r w:rsidRPr="00A2241A">
          <w:rPr>
            <w:rStyle w:val="Hyperlink"/>
            <w:rFonts w:ascii="David" w:hAnsi="David" w:cs="David"/>
            <w:color w:val="auto"/>
            <w:sz w:val="24"/>
            <w:szCs w:val="24"/>
          </w:rPr>
          <w:t>https://archive.gis-net.co.il/Rehovot/Pirsumim/6/3ca618c5-b40a-4ac7-918c-31735d40ae92.pdf</w:t>
        </w:r>
      </w:hyperlink>
    </w:p>
    <w:p w14:paraId="3941C754" w14:textId="03304C5A" w:rsidR="00670D24" w:rsidRPr="00A2241A" w:rsidRDefault="00670D24" w:rsidP="004F63EE">
      <w:pPr>
        <w:spacing w:after="0" w:line="360" w:lineRule="auto"/>
        <w:jc w:val="both"/>
        <w:rPr>
          <w:rFonts w:ascii="David" w:hAnsi="David" w:cs="David"/>
          <w:b/>
          <w:bCs/>
          <w:sz w:val="24"/>
          <w:szCs w:val="24"/>
          <w:rtl/>
        </w:rPr>
      </w:pPr>
      <w:r w:rsidRPr="00A2241A">
        <w:rPr>
          <w:rFonts w:ascii="David" w:hAnsi="David" w:cs="David"/>
          <w:sz w:val="24"/>
          <w:szCs w:val="24"/>
          <w:rtl/>
        </w:rPr>
        <w:t xml:space="preserve">בר, לוי דיין </w:t>
      </w:r>
      <w:r w:rsidRPr="00A2241A">
        <w:rPr>
          <w:rFonts w:ascii="David" w:hAnsi="David" w:cs="David"/>
          <w:b/>
          <w:bCs/>
          <w:sz w:val="24"/>
          <w:szCs w:val="24"/>
          <w:rtl/>
        </w:rPr>
        <w:t>תו</w:t>
      </w:r>
      <w:r w:rsidR="00A2241A" w:rsidRPr="00A2241A">
        <w:rPr>
          <w:rFonts w:ascii="David" w:hAnsi="David" w:cs="David"/>
          <w:b/>
          <w:bCs/>
          <w:sz w:val="24"/>
          <w:szCs w:val="24"/>
          <w:rtl/>
        </w:rPr>
        <w:t>כ</w:t>
      </w:r>
      <w:r w:rsidRPr="00A2241A">
        <w:rPr>
          <w:rFonts w:ascii="David" w:hAnsi="David" w:cs="David"/>
          <w:b/>
          <w:bCs/>
          <w:sz w:val="24"/>
          <w:szCs w:val="24"/>
          <w:rtl/>
        </w:rPr>
        <w:t xml:space="preserve">נית מתאר </w:t>
      </w:r>
      <w:proofErr w:type="spellStart"/>
      <w:r w:rsidRPr="00A2241A">
        <w:rPr>
          <w:rFonts w:ascii="David" w:hAnsi="David" w:cs="David"/>
          <w:b/>
          <w:bCs/>
          <w:sz w:val="24"/>
          <w:szCs w:val="24"/>
          <w:rtl/>
        </w:rPr>
        <w:t>להתחשות</w:t>
      </w:r>
      <w:proofErr w:type="spellEnd"/>
      <w:r w:rsidRPr="00A2241A">
        <w:rPr>
          <w:rFonts w:ascii="David" w:hAnsi="David" w:cs="David"/>
          <w:b/>
          <w:bCs/>
          <w:sz w:val="24"/>
          <w:szCs w:val="24"/>
          <w:rtl/>
        </w:rPr>
        <w:t xml:space="preserve"> עירונית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w:t>
      </w:r>
      <w:r w:rsidRPr="00A2241A">
        <w:rPr>
          <w:rFonts w:ascii="David" w:hAnsi="David" w:cs="David"/>
          <w:sz w:val="24"/>
          <w:szCs w:val="24"/>
          <w:rtl/>
        </w:rPr>
        <w:t>נדלה מאתר</w:t>
      </w:r>
      <w:r w:rsidRPr="00A2241A">
        <w:rPr>
          <w:rFonts w:ascii="David" w:hAnsi="David" w:cs="David"/>
          <w:b/>
          <w:bCs/>
          <w:sz w:val="24"/>
          <w:szCs w:val="24"/>
          <w:rtl/>
        </w:rPr>
        <w:t xml:space="preserve"> </w:t>
      </w:r>
      <w:hyperlink r:id="rId8" w:history="1">
        <w:r w:rsidRPr="00A2241A">
          <w:rPr>
            <w:rStyle w:val="Hyperlink"/>
            <w:rFonts w:ascii="David" w:hAnsi="David" w:cs="David"/>
            <w:b/>
            <w:bCs/>
            <w:color w:val="auto"/>
            <w:sz w:val="24"/>
            <w:szCs w:val="24"/>
          </w:rPr>
          <w:t>http://www.brlv.co.il/he/%D7%AA%D7%95%D7%9B%D7%A0%D7%99%D7%AA-%D7%9E%D7%AA%D7%90%D7%A8-%D7%9C%D7%94%D7%AA%D7%97%D7%93%D7%A9%D7%95%D7%AA-%D7%A2%D7%99%D7%A8%D7%95%D7%A0%D7%99%D7%AA-%D7%A7%D7%A8%D7%99%D7%AA-%D7%9E%D7%A9%D7%94</w:t>
        </w:r>
        <w:r w:rsidRPr="00A2241A">
          <w:rPr>
            <w:rStyle w:val="Hyperlink"/>
            <w:rFonts w:ascii="David" w:hAnsi="David" w:cs="David"/>
            <w:b/>
            <w:bCs/>
            <w:color w:val="auto"/>
            <w:sz w:val="24"/>
            <w:szCs w:val="24"/>
            <w:rtl/>
          </w:rPr>
          <w:t>/</w:t>
        </w:r>
      </w:hyperlink>
    </w:p>
    <w:p w14:paraId="365FB873" w14:textId="23214394" w:rsidR="00A95237" w:rsidRPr="00A2241A" w:rsidRDefault="00A95237" w:rsidP="004F63EE">
      <w:pPr>
        <w:spacing w:after="0" w:line="360" w:lineRule="auto"/>
        <w:jc w:val="both"/>
        <w:rPr>
          <w:rFonts w:ascii="David" w:hAnsi="David" w:cs="David"/>
          <w:b/>
          <w:bCs/>
          <w:sz w:val="24"/>
          <w:szCs w:val="24"/>
          <w:rtl/>
        </w:rPr>
      </w:pPr>
      <w:r w:rsidRPr="00A2241A">
        <w:rPr>
          <w:rFonts w:ascii="David" w:hAnsi="David" w:cs="David"/>
          <w:sz w:val="24"/>
          <w:szCs w:val="24"/>
          <w:rtl/>
        </w:rPr>
        <w:t xml:space="preserve">הלשכה המרכזית </w:t>
      </w:r>
      <w:proofErr w:type="spellStart"/>
      <w:r w:rsidRPr="00A2241A">
        <w:rPr>
          <w:rFonts w:ascii="David" w:hAnsi="David" w:cs="David"/>
          <w:sz w:val="24"/>
          <w:szCs w:val="24"/>
          <w:rtl/>
        </w:rPr>
        <w:t>לסטיטיסטיקה</w:t>
      </w:r>
      <w:proofErr w:type="spellEnd"/>
      <w:r w:rsidRPr="00A2241A">
        <w:rPr>
          <w:rFonts w:ascii="David" w:hAnsi="David" w:cs="David"/>
          <w:sz w:val="24"/>
          <w:szCs w:val="24"/>
          <w:rtl/>
        </w:rPr>
        <w:t xml:space="preserve"> </w:t>
      </w:r>
      <w:r w:rsidRPr="00A2241A">
        <w:rPr>
          <w:rFonts w:ascii="David" w:hAnsi="David" w:cs="David"/>
          <w:b/>
          <w:bCs/>
          <w:sz w:val="24"/>
          <w:szCs w:val="24"/>
          <w:rtl/>
        </w:rPr>
        <w:t xml:space="preserve"> </w:t>
      </w:r>
      <w:proofErr w:type="spellStart"/>
      <w:r w:rsidRPr="00A2241A">
        <w:rPr>
          <w:rFonts w:ascii="David" w:hAnsi="David" w:cs="David"/>
          <w:b/>
          <w:bCs/>
          <w:sz w:val="24"/>
          <w:szCs w:val="24"/>
          <w:rtl/>
        </w:rPr>
        <w:t>האוכלוסיה</w:t>
      </w:r>
      <w:proofErr w:type="spellEnd"/>
      <w:r w:rsidRPr="00A2241A">
        <w:rPr>
          <w:rFonts w:ascii="David" w:hAnsi="David" w:cs="David"/>
          <w:b/>
          <w:bCs/>
          <w:sz w:val="24"/>
          <w:szCs w:val="24"/>
          <w:rtl/>
        </w:rPr>
        <w:t xml:space="preserve"> ממוצא אתיופי בישראל -לקט נתונים לכבוד חג </w:t>
      </w:r>
      <w:proofErr w:type="spellStart"/>
      <w:r w:rsidRPr="00A2241A">
        <w:rPr>
          <w:rFonts w:ascii="David" w:hAnsi="David" w:cs="David"/>
          <w:b/>
          <w:bCs/>
          <w:sz w:val="24"/>
          <w:szCs w:val="24"/>
          <w:rtl/>
        </w:rPr>
        <w:t>הסיגד</w:t>
      </w:r>
      <w:proofErr w:type="spellEnd"/>
      <w:r w:rsidRPr="00A2241A">
        <w:rPr>
          <w:rFonts w:ascii="David" w:hAnsi="David" w:cs="David"/>
          <w:b/>
          <w:bCs/>
          <w:sz w:val="24"/>
          <w:szCs w:val="24"/>
          <w:rtl/>
        </w:rPr>
        <w:t xml:space="preserve">. </w:t>
      </w:r>
      <w:r w:rsidRPr="00A2241A">
        <w:rPr>
          <w:rFonts w:ascii="David" w:hAnsi="David" w:cs="David"/>
          <w:sz w:val="24"/>
          <w:szCs w:val="24"/>
          <w:rtl/>
        </w:rPr>
        <w:t xml:space="preserve"> </w:t>
      </w:r>
      <w:r w:rsidRPr="00A2241A">
        <w:rPr>
          <w:rFonts w:ascii="David" w:hAnsi="David" w:cs="David"/>
          <w:sz w:val="24"/>
          <w:szCs w:val="24"/>
        </w:rPr>
        <w:fldChar w:fldCharType="begin"/>
      </w:r>
      <w:r w:rsidRPr="00A2241A">
        <w:rPr>
          <w:rFonts w:ascii="David" w:hAnsi="David" w:cs="David"/>
          <w:sz w:val="24"/>
          <w:szCs w:val="24"/>
        </w:rPr>
        <w:instrText xml:space="preserve"> HYPERLINK "</w:instrText>
      </w:r>
      <w:r w:rsidRPr="00A2241A">
        <w:rPr>
          <w:rFonts w:ascii="David" w:hAnsi="David" w:cs="David"/>
          <w:sz w:val="24"/>
          <w:szCs w:val="24"/>
        </w:rPr>
        <w:instrText>https://www.cbs.gov.il/he/mediarelease/DocLib/2020/358/11_20_358b.pdf</w:instrText>
      </w:r>
      <w:r w:rsidRPr="00A2241A">
        <w:rPr>
          <w:rFonts w:ascii="David" w:hAnsi="David" w:cs="David"/>
          <w:sz w:val="24"/>
          <w:szCs w:val="24"/>
        </w:rPr>
        <w:instrText xml:space="preserve">" </w:instrText>
      </w:r>
      <w:r w:rsidRPr="00A2241A">
        <w:rPr>
          <w:rFonts w:ascii="David" w:hAnsi="David" w:cs="David"/>
          <w:sz w:val="24"/>
          <w:szCs w:val="24"/>
        </w:rPr>
        <w:fldChar w:fldCharType="separate"/>
      </w:r>
      <w:r w:rsidRPr="00A2241A">
        <w:rPr>
          <w:rStyle w:val="Hyperlink"/>
          <w:rFonts w:ascii="David" w:hAnsi="David" w:cs="David"/>
          <w:color w:val="auto"/>
          <w:sz w:val="24"/>
          <w:szCs w:val="24"/>
        </w:rPr>
        <w:t>https://www.cbs.gov.il/he/mediarelease/DocLib/2020/358/11_20_358b.pdf</w:t>
      </w:r>
      <w:r w:rsidRPr="00A2241A">
        <w:rPr>
          <w:rFonts w:ascii="David" w:hAnsi="David" w:cs="David"/>
          <w:sz w:val="24"/>
          <w:szCs w:val="24"/>
        </w:rPr>
        <w:fldChar w:fldCharType="end"/>
      </w:r>
      <w:r w:rsidRPr="00A2241A">
        <w:rPr>
          <w:rFonts w:ascii="David" w:hAnsi="David" w:cs="David"/>
          <w:sz w:val="24"/>
          <w:szCs w:val="24"/>
          <w:rtl/>
        </w:rPr>
        <w:t xml:space="preserve"> (נדלה ב2.2021)</w:t>
      </w:r>
      <w:r w:rsidRPr="00A2241A">
        <w:rPr>
          <w:rFonts w:ascii="David" w:hAnsi="David" w:cs="David"/>
          <w:sz w:val="24"/>
          <w:szCs w:val="24"/>
        </w:rPr>
        <w:t xml:space="preserve"> </w:t>
      </w:r>
      <w:r w:rsidRPr="00A2241A">
        <w:rPr>
          <w:rFonts w:ascii="David" w:hAnsi="David" w:cs="David"/>
          <w:b/>
          <w:bCs/>
          <w:sz w:val="24"/>
          <w:szCs w:val="24"/>
          <w:rtl/>
        </w:rPr>
        <w:t xml:space="preserve"> </w:t>
      </w:r>
    </w:p>
    <w:p w14:paraId="260FFB62" w14:textId="65FD02C2" w:rsidR="00E26DC7" w:rsidRPr="00A2241A" w:rsidRDefault="00E26DC7" w:rsidP="004F63EE">
      <w:pPr>
        <w:spacing w:after="0" w:line="360" w:lineRule="auto"/>
        <w:jc w:val="both"/>
        <w:rPr>
          <w:rFonts w:ascii="David" w:hAnsi="David" w:cs="David"/>
          <w:sz w:val="24"/>
          <w:szCs w:val="24"/>
          <w:rtl/>
        </w:rPr>
      </w:pPr>
      <w:r w:rsidRPr="00A2241A">
        <w:rPr>
          <w:rFonts w:ascii="David" w:hAnsi="David" w:cs="David"/>
          <w:sz w:val="24"/>
          <w:szCs w:val="24"/>
          <w:rtl/>
        </w:rPr>
        <w:t xml:space="preserve">הרצוג. א. 1998) </w:t>
      </w:r>
      <w:r w:rsidRPr="00A2241A">
        <w:rPr>
          <w:rFonts w:ascii="David" w:hAnsi="David" w:cs="David"/>
          <w:b/>
          <w:bCs/>
          <w:sz w:val="24"/>
          <w:szCs w:val="24"/>
          <w:rtl/>
        </w:rPr>
        <w:t xml:space="preserve">הבירוקרטיה ועולי אתיופיה: יחסי  תלות במרכז הקליטה. </w:t>
      </w:r>
      <w:r w:rsidRPr="00A2241A">
        <w:rPr>
          <w:rFonts w:ascii="David" w:hAnsi="David" w:cs="David"/>
          <w:sz w:val="24"/>
          <w:szCs w:val="24"/>
          <w:rtl/>
        </w:rPr>
        <w:t xml:space="preserve"> תל אביב </w:t>
      </w:r>
      <w:proofErr w:type="spellStart"/>
      <w:r w:rsidRPr="00A2241A">
        <w:rPr>
          <w:rFonts w:ascii="David" w:hAnsi="David" w:cs="David"/>
          <w:sz w:val="24"/>
          <w:szCs w:val="24"/>
          <w:rtl/>
        </w:rPr>
        <w:t>צ'ריקובר</w:t>
      </w:r>
      <w:proofErr w:type="spellEnd"/>
      <w:r w:rsidRPr="00A2241A">
        <w:rPr>
          <w:rFonts w:ascii="David" w:hAnsi="David" w:cs="David"/>
          <w:sz w:val="24"/>
          <w:szCs w:val="24"/>
          <w:rtl/>
        </w:rPr>
        <w:t>.</w:t>
      </w:r>
    </w:p>
    <w:p w14:paraId="73B92527" w14:textId="29194594" w:rsidR="00E26DC7" w:rsidRPr="00A2241A" w:rsidRDefault="00E26DC7" w:rsidP="004F63EE">
      <w:pPr>
        <w:spacing w:after="0" w:line="360" w:lineRule="auto"/>
        <w:jc w:val="both"/>
        <w:rPr>
          <w:rFonts w:ascii="David" w:hAnsi="David" w:cs="David"/>
          <w:sz w:val="24"/>
          <w:szCs w:val="24"/>
          <w:rtl/>
        </w:rPr>
      </w:pPr>
      <w:r w:rsidRPr="00A2241A">
        <w:rPr>
          <w:rFonts w:ascii="David" w:hAnsi="David" w:cs="David"/>
          <w:sz w:val="24"/>
          <w:szCs w:val="24"/>
          <w:rtl/>
        </w:rPr>
        <w:t xml:space="preserve"> </w:t>
      </w:r>
      <w:r w:rsidR="005F2805" w:rsidRPr="00A2241A">
        <w:rPr>
          <w:rFonts w:ascii="David" w:hAnsi="David" w:cs="David"/>
          <w:sz w:val="24"/>
          <w:szCs w:val="24"/>
          <w:rtl/>
        </w:rPr>
        <w:t xml:space="preserve">התוכנית הממשלתית לשילוב </w:t>
      </w:r>
      <w:proofErr w:type="spellStart"/>
      <w:r w:rsidR="005F2805" w:rsidRPr="00A2241A">
        <w:rPr>
          <w:rFonts w:ascii="David" w:hAnsi="David" w:cs="David"/>
          <w:sz w:val="24"/>
          <w:szCs w:val="24"/>
          <w:rtl/>
        </w:rPr>
        <w:t>יואי</w:t>
      </w:r>
      <w:proofErr w:type="spellEnd"/>
      <w:r w:rsidR="005F2805" w:rsidRPr="00A2241A">
        <w:rPr>
          <w:rFonts w:ascii="David" w:hAnsi="David" w:cs="David"/>
          <w:sz w:val="24"/>
          <w:szCs w:val="24"/>
          <w:rtl/>
        </w:rPr>
        <w:t xml:space="preserve"> אתיופיה </w:t>
      </w:r>
      <w:hyperlink r:id="rId9" w:history="1">
        <w:r w:rsidR="005F2805" w:rsidRPr="00A2241A">
          <w:rPr>
            <w:rStyle w:val="Hyperlink"/>
            <w:rFonts w:ascii="David" w:hAnsi="David" w:cs="David"/>
            <w:color w:val="auto"/>
            <w:sz w:val="24"/>
            <w:szCs w:val="24"/>
          </w:rPr>
          <w:t>https://www.gov.il/he/departments/integration_program</w:t>
        </w:r>
      </w:hyperlink>
    </w:p>
    <w:p w14:paraId="3FEA2310" w14:textId="4F4D443B" w:rsidR="005F2805" w:rsidRPr="00A2241A" w:rsidRDefault="005A6DC6" w:rsidP="004F63EE">
      <w:pPr>
        <w:spacing w:after="0" w:line="360" w:lineRule="auto"/>
        <w:jc w:val="both"/>
        <w:rPr>
          <w:rFonts w:ascii="David" w:hAnsi="David" w:cs="David"/>
          <w:sz w:val="24"/>
          <w:szCs w:val="24"/>
          <w:rtl/>
        </w:rPr>
      </w:pPr>
      <w:r w:rsidRPr="00A2241A">
        <w:rPr>
          <w:rFonts w:ascii="David" w:hAnsi="David" w:cs="David"/>
          <w:sz w:val="24"/>
          <w:szCs w:val="24"/>
          <w:rtl/>
        </w:rPr>
        <w:t xml:space="preserve">וקאן. ל. (2004) מהו גטו- בנייה של מושג סוציולוגי. </w:t>
      </w:r>
      <w:r w:rsidRPr="00A2241A">
        <w:rPr>
          <w:rFonts w:ascii="David" w:hAnsi="David" w:cs="David"/>
          <w:b/>
          <w:bCs/>
          <w:sz w:val="24"/>
          <w:szCs w:val="24"/>
          <w:rtl/>
        </w:rPr>
        <w:t xml:space="preserve">סוציולוגיה ישראלית </w:t>
      </w:r>
      <w:r w:rsidRPr="00A2241A">
        <w:rPr>
          <w:rFonts w:ascii="David" w:hAnsi="David" w:cs="David"/>
          <w:sz w:val="24"/>
          <w:szCs w:val="24"/>
          <w:rtl/>
        </w:rPr>
        <w:t xml:space="preserve"> ן (1) 151-162</w:t>
      </w:r>
    </w:p>
    <w:p w14:paraId="5E93813F" w14:textId="3AC15613" w:rsidR="004F1CBD" w:rsidRPr="00A2241A" w:rsidRDefault="004F1CBD"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ור</w:t>
      </w:r>
      <w:r w:rsidR="00E26DC7" w:rsidRPr="00A2241A">
        <w:rPr>
          <w:rFonts w:ascii="David" w:hAnsi="David" w:cs="David"/>
          <w:sz w:val="24"/>
          <w:szCs w:val="24"/>
          <w:rtl/>
        </w:rPr>
        <w:t>צברגר</w:t>
      </w:r>
      <w:proofErr w:type="spellEnd"/>
      <w:r w:rsidR="00E26DC7" w:rsidRPr="00A2241A">
        <w:rPr>
          <w:rFonts w:ascii="David" w:hAnsi="David" w:cs="David"/>
          <w:sz w:val="24"/>
          <w:szCs w:val="24"/>
          <w:rtl/>
        </w:rPr>
        <w:t xml:space="preserve">, ר. (2003) </w:t>
      </w:r>
      <w:r w:rsidR="00E26DC7" w:rsidRPr="00A2241A">
        <w:rPr>
          <w:rFonts w:ascii="David" w:hAnsi="David" w:cs="David"/>
          <w:b/>
          <w:bCs/>
          <w:sz w:val="24"/>
          <w:szCs w:val="24"/>
          <w:rtl/>
        </w:rPr>
        <w:t xml:space="preserve">קליטת יוצאי אתיופיה -תמונת  מצב פערים וטענות לאפליה. מסמך רקע </w:t>
      </w:r>
      <w:r w:rsidR="00E26DC7" w:rsidRPr="00A2241A">
        <w:rPr>
          <w:rFonts w:ascii="David" w:hAnsi="David" w:cs="David"/>
          <w:sz w:val="24"/>
          <w:szCs w:val="24"/>
          <w:rtl/>
        </w:rPr>
        <w:t xml:space="preserve"> מרכז מידע ומחקר כנסת ישראל. ירושלים. נדלה 21.2.2021 </w:t>
      </w:r>
    </w:p>
    <w:p w14:paraId="5D133B47" w14:textId="357C4B2D" w:rsidR="00E26DC7" w:rsidRPr="00A2241A" w:rsidRDefault="006A1C80"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lastRenderedPageBreak/>
        <w:t>י</w:t>
      </w:r>
      <w:r w:rsidR="000162E8" w:rsidRPr="00A2241A">
        <w:rPr>
          <w:rFonts w:ascii="David" w:hAnsi="David" w:cs="David"/>
          <w:sz w:val="24"/>
          <w:szCs w:val="24"/>
          <w:rtl/>
        </w:rPr>
        <w:t>פתחאל</w:t>
      </w:r>
      <w:proofErr w:type="spellEnd"/>
      <w:r w:rsidR="000162E8" w:rsidRPr="00A2241A">
        <w:rPr>
          <w:rFonts w:ascii="David" w:hAnsi="David" w:cs="David"/>
          <w:sz w:val="24"/>
          <w:szCs w:val="24"/>
          <w:rtl/>
        </w:rPr>
        <w:t xml:space="preserve">, אורן, 2006" .סדקים באוטופיה" על 'צדו האפל' של התכנון". </w:t>
      </w:r>
      <w:r w:rsidR="000162E8" w:rsidRPr="00A2241A">
        <w:rPr>
          <w:rFonts w:ascii="David" w:hAnsi="David" w:cs="David"/>
          <w:b/>
          <w:bCs/>
          <w:sz w:val="24"/>
          <w:szCs w:val="24"/>
          <w:rtl/>
        </w:rPr>
        <w:t>בלוק</w:t>
      </w:r>
      <w:r w:rsidR="000162E8" w:rsidRPr="00A2241A">
        <w:rPr>
          <w:rFonts w:ascii="David" w:hAnsi="David" w:cs="David"/>
          <w:sz w:val="24"/>
          <w:szCs w:val="24"/>
          <w:rtl/>
        </w:rPr>
        <w:t xml:space="preserve"> 3 ,עמ' 90-78</w:t>
      </w:r>
      <w:r w:rsidR="000162E8" w:rsidRPr="00A2241A">
        <w:rPr>
          <w:rFonts w:ascii="David" w:hAnsi="David" w:cs="David"/>
          <w:sz w:val="24"/>
          <w:szCs w:val="24"/>
        </w:rPr>
        <w:t>.</w:t>
      </w:r>
    </w:p>
    <w:p w14:paraId="6A7FD736" w14:textId="2280B605" w:rsidR="002D2A49" w:rsidRPr="00A2241A" w:rsidRDefault="00670D24" w:rsidP="00B93684">
      <w:pPr>
        <w:spacing w:after="0" w:line="360" w:lineRule="auto"/>
        <w:jc w:val="both"/>
        <w:rPr>
          <w:rFonts w:ascii="David" w:hAnsi="David" w:cs="David"/>
          <w:sz w:val="24"/>
          <w:szCs w:val="24"/>
          <w:rtl/>
        </w:rPr>
      </w:pPr>
      <w:proofErr w:type="spellStart"/>
      <w:r w:rsidRPr="00A2241A">
        <w:rPr>
          <w:rFonts w:ascii="David" w:hAnsi="David" w:cs="David"/>
          <w:sz w:val="24"/>
          <w:szCs w:val="24"/>
          <w:rtl/>
        </w:rPr>
        <w:t>לוינסון</w:t>
      </w:r>
      <w:proofErr w:type="spellEnd"/>
      <w:r w:rsidRPr="00A2241A">
        <w:rPr>
          <w:rFonts w:ascii="David" w:hAnsi="David" w:cs="David"/>
          <w:sz w:val="24"/>
          <w:szCs w:val="24"/>
          <w:rtl/>
        </w:rPr>
        <w:t xml:space="preserve">. א. (2019) </w:t>
      </w:r>
      <w:r w:rsidR="002D2A49" w:rsidRPr="00A2241A">
        <w:rPr>
          <w:rFonts w:ascii="David" w:hAnsi="David" w:cs="David"/>
          <w:b/>
          <w:bCs/>
          <w:sz w:val="24"/>
          <w:szCs w:val="24"/>
          <w:rtl/>
        </w:rPr>
        <w:t xml:space="preserve">תוכנית מועדפת  לדיור מס' </w:t>
      </w:r>
      <w:proofErr w:type="spellStart"/>
      <w:r w:rsidR="002D2A49" w:rsidRPr="00A2241A">
        <w:rPr>
          <w:rFonts w:ascii="David" w:hAnsi="David" w:cs="David"/>
          <w:b/>
          <w:bCs/>
          <w:sz w:val="24"/>
          <w:szCs w:val="24"/>
          <w:rtl/>
        </w:rPr>
        <w:t>תמל</w:t>
      </w:r>
      <w:proofErr w:type="spellEnd"/>
      <w:r w:rsidR="002D2A49" w:rsidRPr="00A2241A">
        <w:rPr>
          <w:rFonts w:ascii="David" w:hAnsi="David" w:cs="David"/>
          <w:b/>
          <w:bCs/>
          <w:sz w:val="24"/>
          <w:szCs w:val="24"/>
          <w:rtl/>
        </w:rPr>
        <w:t xml:space="preserve">/1086 נספח </w:t>
      </w:r>
      <w:proofErr w:type="spellStart"/>
      <w:r w:rsidR="002D2A49" w:rsidRPr="00A2241A">
        <w:rPr>
          <w:rFonts w:ascii="David" w:hAnsi="David" w:cs="David"/>
          <w:b/>
          <w:bCs/>
          <w:sz w:val="24"/>
          <w:szCs w:val="24"/>
          <w:rtl/>
        </w:rPr>
        <w:t>פרוגרמטי</w:t>
      </w:r>
      <w:proofErr w:type="spellEnd"/>
      <w:r w:rsidR="002D2A49" w:rsidRPr="00A2241A">
        <w:rPr>
          <w:rFonts w:ascii="David" w:hAnsi="David" w:cs="David"/>
          <w:b/>
          <w:bCs/>
          <w:sz w:val="24"/>
          <w:szCs w:val="24"/>
          <w:rtl/>
        </w:rPr>
        <w:t xml:space="preserve">. </w:t>
      </w:r>
      <w:r w:rsidR="002D2A49" w:rsidRPr="00A2241A">
        <w:rPr>
          <w:rFonts w:ascii="David" w:hAnsi="David" w:cs="David"/>
          <w:sz w:val="24"/>
          <w:szCs w:val="24"/>
          <w:rtl/>
        </w:rPr>
        <w:t xml:space="preserve">נדלה 26.2.21 </w:t>
      </w:r>
      <w:hyperlink r:id="rId10" w:history="1">
        <w:r w:rsidR="002D2A49" w:rsidRPr="00A2241A">
          <w:rPr>
            <w:rStyle w:val="Hyperlink"/>
            <w:rFonts w:ascii="David" w:hAnsi="David" w:cs="David"/>
            <w:color w:val="auto"/>
            <w:sz w:val="24"/>
            <w:szCs w:val="24"/>
          </w:rPr>
          <w:t>file:///C:/Users/erella%20hamilton/Downloads/Programa_1086.pdf</w:t>
        </w:r>
      </w:hyperlink>
    </w:p>
    <w:p w14:paraId="0134C378" w14:textId="04A19A81" w:rsidR="005A6DC6" w:rsidRPr="00A2241A" w:rsidRDefault="005A6DC6"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לפבר</w:t>
      </w:r>
      <w:proofErr w:type="spellEnd"/>
      <w:r w:rsidRPr="00A2241A">
        <w:rPr>
          <w:rFonts w:ascii="David" w:hAnsi="David" w:cs="David"/>
          <w:sz w:val="24"/>
          <w:szCs w:val="24"/>
          <w:rtl/>
        </w:rPr>
        <w:t>, א. (</w:t>
      </w:r>
      <w:r w:rsidR="00221495" w:rsidRPr="00A2241A">
        <w:rPr>
          <w:rFonts w:ascii="David" w:hAnsi="David" w:cs="David"/>
          <w:sz w:val="24"/>
          <w:szCs w:val="24"/>
          <w:rtl/>
        </w:rPr>
        <w:t xml:space="preserve">2018) </w:t>
      </w:r>
      <w:r w:rsidR="00221495" w:rsidRPr="00A2241A">
        <w:rPr>
          <w:rFonts w:ascii="David" w:hAnsi="David" w:cs="David"/>
          <w:b/>
          <w:bCs/>
          <w:sz w:val="24"/>
          <w:szCs w:val="24"/>
          <w:rtl/>
        </w:rPr>
        <w:t xml:space="preserve">המרחב (החברתי) הוא מוצר (חברתי). </w:t>
      </w:r>
      <w:r w:rsidR="00221495" w:rsidRPr="00A2241A">
        <w:rPr>
          <w:rFonts w:ascii="David" w:hAnsi="David" w:cs="David"/>
          <w:sz w:val="24"/>
          <w:szCs w:val="24"/>
          <w:rtl/>
        </w:rPr>
        <w:t>תל אביב</w:t>
      </w:r>
      <w:r w:rsidR="00221495" w:rsidRPr="00A2241A">
        <w:rPr>
          <w:rFonts w:ascii="David" w:hAnsi="David" w:cs="David"/>
          <w:b/>
          <w:bCs/>
          <w:sz w:val="24"/>
          <w:szCs w:val="24"/>
          <w:rtl/>
        </w:rPr>
        <w:t xml:space="preserve"> </w:t>
      </w:r>
      <w:r w:rsidR="00221495" w:rsidRPr="00A2241A">
        <w:rPr>
          <w:rFonts w:ascii="David" w:hAnsi="David" w:cs="David"/>
          <w:sz w:val="24"/>
          <w:szCs w:val="24"/>
          <w:rtl/>
        </w:rPr>
        <w:t xml:space="preserve">רסלינג </w:t>
      </w:r>
    </w:p>
    <w:p w14:paraId="07E50AF7" w14:textId="3647F2A7" w:rsidR="00670D24"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 xml:space="preserve">מודוס. (2015). </w:t>
      </w:r>
      <w:r w:rsidRPr="00B93684">
        <w:rPr>
          <w:rFonts w:ascii="David" w:hAnsi="David" w:cs="David"/>
          <w:b/>
          <w:bCs/>
          <w:sz w:val="24"/>
          <w:szCs w:val="24"/>
          <w:rtl/>
        </w:rPr>
        <w:t xml:space="preserve">מפגש פעילים מספר 2 </w:t>
      </w:r>
      <w:proofErr w:type="spellStart"/>
      <w:r w:rsidRPr="00B93684">
        <w:rPr>
          <w:rFonts w:ascii="David" w:hAnsi="David" w:cs="David"/>
          <w:b/>
          <w:bCs/>
          <w:sz w:val="24"/>
          <w:szCs w:val="24"/>
          <w:rtl/>
        </w:rPr>
        <w:t>קרית</w:t>
      </w:r>
      <w:proofErr w:type="spellEnd"/>
      <w:r w:rsidRPr="00B93684">
        <w:rPr>
          <w:rFonts w:ascii="David" w:hAnsi="David" w:cs="David"/>
          <w:b/>
          <w:bCs/>
          <w:sz w:val="24"/>
          <w:szCs w:val="24"/>
          <w:rtl/>
        </w:rPr>
        <w:t xml:space="preserve"> משה  8.7.215.</w:t>
      </w:r>
      <w:r w:rsidRPr="00A2241A">
        <w:rPr>
          <w:rFonts w:ascii="David" w:hAnsi="David" w:cs="David"/>
          <w:sz w:val="24"/>
          <w:szCs w:val="24"/>
          <w:rtl/>
        </w:rPr>
        <w:t xml:space="preserve"> נדלה 24.2.21 </w:t>
      </w:r>
      <w:hyperlink r:id="rId11" w:history="1">
        <w:r w:rsidRPr="00A2241A">
          <w:rPr>
            <w:rStyle w:val="Hyperlink"/>
            <w:rFonts w:ascii="David" w:hAnsi="David" w:cs="David"/>
            <w:color w:val="auto"/>
            <w:sz w:val="24"/>
            <w:szCs w:val="24"/>
          </w:rPr>
          <w:t>https://www.rehovot.muni.il/uploads/n/1479290049.9513.pdf</w:t>
        </w:r>
      </w:hyperlink>
    </w:p>
    <w:p w14:paraId="62CE7553" w14:textId="0364FC4D" w:rsidR="000162E8" w:rsidRPr="00A2241A" w:rsidRDefault="000162E8" w:rsidP="004F63EE">
      <w:pPr>
        <w:spacing w:after="0" w:line="360" w:lineRule="auto"/>
        <w:jc w:val="both"/>
        <w:rPr>
          <w:rFonts w:ascii="David" w:hAnsi="David" w:cs="David"/>
          <w:sz w:val="24"/>
          <w:szCs w:val="24"/>
          <w:rtl/>
        </w:rPr>
      </w:pPr>
      <w:r w:rsidRPr="00A2241A">
        <w:rPr>
          <w:rFonts w:ascii="David" w:hAnsi="David" w:cs="David"/>
          <w:sz w:val="24"/>
          <w:szCs w:val="24"/>
          <w:rtl/>
        </w:rPr>
        <w:t xml:space="preserve">מודוס (2107), </w:t>
      </w:r>
      <w:r w:rsidRPr="00A2241A">
        <w:rPr>
          <w:rFonts w:ascii="David" w:hAnsi="David" w:cs="David"/>
          <w:b/>
          <w:bCs/>
          <w:sz w:val="24"/>
          <w:szCs w:val="24"/>
          <w:rtl/>
        </w:rPr>
        <w:t>תכנית מתאר להתחדשות עירונית בשכונת קריית משה -רחובות סיכום תהליך תכנון בשיתוף הציבור</w:t>
      </w:r>
      <w:r w:rsidRPr="00A2241A">
        <w:rPr>
          <w:rFonts w:ascii="David" w:hAnsi="David" w:cs="David"/>
          <w:b/>
          <w:bCs/>
          <w:sz w:val="24"/>
          <w:szCs w:val="24"/>
          <w:rtl/>
        </w:rPr>
        <w:t xml:space="preserve">. </w:t>
      </w:r>
      <w:r w:rsidRPr="00A2241A">
        <w:rPr>
          <w:rFonts w:ascii="David" w:hAnsi="David" w:cs="David"/>
          <w:sz w:val="24"/>
          <w:szCs w:val="24"/>
          <w:rtl/>
        </w:rPr>
        <w:t xml:space="preserve">מודוס, טירת הכרמל נדלה ב 2.21 </w:t>
      </w:r>
      <w:hyperlink r:id="rId12" w:history="1">
        <w:r w:rsidRPr="00A2241A">
          <w:rPr>
            <w:rStyle w:val="Hyperlink"/>
            <w:rFonts w:ascii="David" w:hAnsi="David" w:cs="David"/>
            <w:color w:val="auto"/>
            <w:sz w:val="24"/>
            <w:szCs w:val="24"/>
          </w:rPr>
          <w:t>file:///C:/Users/erella%20hamilton/Downloads/shituftzibur_1068%20(4).pdf</w:t>
        </w:r>
      </w:hyperlink>
    </w:p>
    <w:p w14:paraId="23FD6720" w14:textId="515FC9D3" w:rsidR="00535E29" w:rsidRPr="00A2241A" w:rsidRDefault="00535E29" w:rsidP="004F63EE">
      <w:pPr>
        <w:spacing w:after="0" w:line="360" w:lineRule="auto"/>
        <w:jc w:val="both"/>
        <w:rPr>
          <w:rFonts w:ascii="David" w:hAnsi="David" w:cs="David"/>
          <w:sz w:val="24"/>
          <w:szCs w:val="24"/>
          <w:rtl/>
        </w:rPr>
      </w:pPr>
      <w:r w:rsidRPr="00A2241A">
        <w:rPr>
          <w:rFonts w:ascii="David" w:hAnsi="David" w:cs="David"/>
          <w:sz w:val="24"/>
          <w:szCs w:val="24"/>
          <w:rtl/>
        </w:rPr>
        <w:t xml:space="preserve">מולא. ש. (2018) "אני רגליה לגמרי": יהודיות, ישראליות ולבנות כעוגנים </w:t>
      </w:r>
      <w:proofErr w:type="spellStart"/>
      <w:r w:rsidRPr="00A2241A">
        <w:rPr>
          <w:rFonts w:ascii="David" w:hAnsi="David" w:cs="David"/>
          <w:sz w:val="24"/>
          <w:szCs w:val="24"/>
          <w:rtl/>
        </w:rPr>
        <w:t>זהותים</w:t>
      </w:r>
      <w:proofErr w:type="spellEnd"/>
      <w:r w:rsidRPr="00A2241A">
        <w:rPr>
          <w:rFonts w:ascii="David" w:hAnsi="David" w:cs="David"/>
          <w:sz w:val="24"/>
          <w:szCs w:val="24"/>
          <w:rtl/>
        </w:rPr>
        <w:t xml:space="preserve">  בתהליך  התמודדותם  של תלמידים  אתיופים  עם  גזענות בישראל. </w:t>
      </w:r>
      <w:r w:rsidRPr="00A2241A">
        <w:rPr>
          <w:rFonts w:ascii="David" w:hAnsi="David" w:cs="David"/>
          <w:b/>
          <w:bCs/>
          <w:sz w:val="24"/>
          <w:szCs w:val="24"/>
          <w:rtl/>
        </w:rPr>
        <w:t>גילוי דעת</w:t>
      </w:r>
      <w:r w:rsidRPr="00A2241A">
        <w:rPr>
          <w:rFonts w:ascii="David" w:hAnsi="David" w:cs="David"/>
          <w:sz w:val="24"/>
          <w:szCs w:val="24"/>
          <w:rtl/>
        </w:rPr>
        <w:t xml:space="preserve"> 14 13-43</w:t>
      </w:r>
    </w:p>
    <w:p w14:paraId="42AA6F47" w14:textId="15409940" w:rsidR="00496B2B" w:rsidRPr="00A2241A" w:rsidRDefault="00496B2B" w:rsidP="004F63EE">
      <w:pPr>
        <w:spacing w:after="0" w:line="360" w:lineRule="auto"/>
        <w:jc w:val="both"/>
        <w:rPr>
          <w:rFonts w:ascii="David" w:hAnsi="David" w:cs="David"/>
          <w:b/>
          <w:bCs/>
          <w:sz w:val="24"/>
          <w:szCs w:val="24"/>
          <w:rtl/>
        </w:rPr>
      </w:pPr>
      <w:r w:rsidRPr="00A2241A">
        <w:rPr>
          <w:rFonts w:ascii="David" w:hAnsi="David" w:cs="David"/>
          <w:sz w:val="24"/>
          <w:szCs w:val="24"/>
          <w:rtl/>
        </w:rPr>
        <w:t xml:space="preserve">מדינת ישראל משרד האוצר (2018א) </w:t>
      </w:r>
      <w:r w:rsidRPr="00A2241A">
        <w:rPr>
          <w:rFonts w:ascii="David" w:hAnsi="David" w:cs="David"/>
          <w:b/>
          <w:bCs/>
          <w:sz w:val="24"/>
          <w:szCs w:val="24"/>
          <w:rtl/>
        </w:rPr>
        <w:t>הועדה תכנון  מתחמים מועדפים (</w:t>
      </w:r>
      <w:proofErr w:type="spellStart"/>
      <w:r w:rsidRPr="00A2241A">
        <w:rPr>
          <w:rFonts w:ascii="David" w:hAnsi="David" w:cs="David"/>
          <w:b/>
          <w:bCs/>
          <w:sz w:val="24"/>
          <w:szCs w:val="24"/>
          <w:rtl/>
        </w:rPr>
        <w:t>ותמ"ל</w:t>
      </w:r>
      <w:proofErr w:type="spellEnd"/>
      <w:r w:rsidRPr="00A2241A">
        <w:rPr>
          <w:rFonts w:ascii="David" w:hAnsi="David" w:cs="David"/>
          <w:b/>
          <w:bCs/>
          <w:sz w:val="24"/>
          <w:szCs w:val="24"/>
          <w:rtl/>
        </w:rPr>
        <w:t xml:space="preserve">) ועדת משנה להתנגדויות ישיבה מספר 42  </w:t>
      </w:r>
    </w:p>
    <w:p w14:paraId="61444283" w14:textId="50B2A3B8" w:rsidR="008D2786" w:rsidRPr="00A2241A" w:rsidRDefault="008D2786" w:rsidP="004F63EE">
      <w:pPr>
        <w:spacing w:after="0" w:line="360" w:lineRule="auto"/>
        <w:jc w:val="both"/>
        <w:rPr>
          <w:rFonts w:ascii="David" w:hAnsi="David" w:cs="David"/>
          <w:sz w:val="24"/>
          <w:szCs w:val="24"/>
          <w:rtl/>
        </w:rPr>
      </w:pPr>
      <w:r w:rsidRPr="00A2241A">
        <w:rPr>
          <w:rFonts w:ascii="David" w:hAnsi="David" w:cs="David"/>
          <w:sz w:val="24"/>
          <w:szCs w:val="24"/>
          <w:rtl/>
        </w:rPr>
        <w:t xml:space="preserve">מדינת ישראל משרד האוצר (2018)  </w:t>
      </w:r>
      <w:r w:rsidRPr="00A2241A">
        <w:rPr>
          <w:rFonts w:ascii="David" w:hAnsi="David" w:cs="David"/>
          <w:b/>
          <w:bCs/>
          <w:sz w:val="24"/>
          <w:szCs w:val="24"/>
          <w:rtl/>
        </w:rPr>
        <w:t>תמליל הועדה למתחמים מעודפים לדיור (</w:t>
      </w:r>
      <w:proofErr w:type="spellStart"/>
      <w:r w:rsidRPr="00A2241A">
        <w:rPr>
          <w:rFonts w:ascii="David" w:hAnsi="David" w:cs="David"/>
          <w:b/>
          <w:bCs/>
          <w:sz w:val="24"/>
          <w:szCs w:val="24"/>
          <w:rtl/>
        </w:rPr>
        <w:t>ותמ"ל</w:t>
      </w:r>
      <w:proofErr w:type="spellEnd"/>
      <w:r w:rsidRPr="00A2241A">
        <w:rPr>
          <w:rFonts w:ascii="David" w:hAnsi="David" w:cs="David"/>
          <w:b/>
          <w:bCs/>
          <w:sz w:val="24"/>
          <w:szCs w:val="24"/>
          <w:rtl/>
        </w:rPr>
        <w:t>), ועידת מליאה , ישיבה מספר 58</w:t>
      </w:r>
      <w:r w:rsidRPr="00A2241A">
        <w:rPr>
          <w:rFonts w:ascii="David" w:hAnsi="David" w:cs="David"/>
          <w:sz w:val="24"/>
          <w:szCs w:val="24"/>
          <w:rtl/>
        </w:rPr>
        <w:t xml:space="preserve"> </w:t>
      </w:r>
    </w:p>
    <w:p w14:paraId="40CD66A0" w14:textId="671B6F10" w:rsidR="0085151A" w:rsidRPr="00A2241A" w:rsidRDefault="0085151A" w:rsidP="004F63EE">
      <w:pPr>
        <w:spacing w:after="0" w:line="360" w:lineRule="auto"/>
        <w:jc w:val="both"/>
        <w:rPr>
          <w:rFonts w:ascii="David" w:hAnsi="David" w:cs="David"/>
          <w:sz w:val="24"/>
          <w:szCs w:val="24"/>
          <w:rtl/>
        </w:rPr>
      </w:pPr>
      <w:r w:rsidRPr="00A2241A">
        <w:rPr>
          <w:rFonts w:ascii="David" w:hAnsi="David" w:cs="David"/>
          <w:sz w:val="24"/>
          <w:szCs w:val="24"/>
          <w:rtl/>
        </w:rPr>
        <w:t xml:space="preserve">מנהלת  התחדשות עירונית </w:t>
      </w:r>
      <w:proofErr w:type="spellStart"/>
      <w:r w:rsidRPr="00A2241A">
        <w:rPr>
          <w:rFonts w:ascii="David" w:hAnsi="David" w:cs="David"/>
          <w:sz w:val="24"/>
          <w:szCs w:val="24"/>
          <w:rtl/>
        </w:rPr>
        <w:t>קרי</w:t>
      </w:r>
      <w:r w:rsidR="00B93684">
        <w:rPr>
          <w:rFonts w:ascii="David" w:hAnsi="David" w:cs="David" w:hint="cs"/>
          <w:sz w:val="24"/>
          <w:szCs w:val="24"/>
          <w:rtl/>
        </w:rPr>
        <w:t>ת</w:t>
      </w:r>
      <w:proofErr w:type="spellEnd"/>
      <w:r w:rsidR="00B93684">
        <w:rPr>
          <w:rFonts w:ascii="David" w:hAnsi="David" w:cs="David" w:hint="cs"/>
          <w:sz w:val="24"/>
          <w:szCs w:val="24"/>
          <w:rtl/>
        </w:rPr>
        <w:t xml:space="preserve"> מ</w:t>
      </w:r>
      <w:r w:rsidRPr="00A2241A">
        <w:rPr>
          <w:rFonts w:ascii="David" w:hAnsi="David" w:cs="David"/>
          <w:sz w:val="24"/>
          <w:szCs w:val="24"/>
          <w:rtl/>
        </w:rPr>
        <w:t xml:space="preserve">שה (2016) </w:t>
      </w:r>
      <w:r w:rsidRPr="00A2241A">
        <w:rPr>
          <w:rFonts w:ascii="David" w:hAnsi="David" w:cs="David"/>
          <w:b/>
          <w:bCs/>
          <w:sz w:val="24"/>
          <w:szCs w:val="24"/>
          <w:rtl/>
        </w:rPr>
        <w:t xml:space="preserve">תכנית מתאר להתחדשות עירונית בשכונת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-רחובות. סיכום תהליך  תכנון בשיתוף הציבור. עיקרי התהליך ותשומות לתכנון</w:t>
      </w:r>
      <w:r w:rsidRPr="00A2241A">
        <w:rPr>
          <w:rFonts w:ascii="David" w:hAnsi="David" w:cs="David"/>
          <w:sz w:val="24"/>
          <w:szCs w:val="24"/>
          <w:rtl/>
        </w:rPr>
        <w:t xml:space="preserve"> נדלה ב  23.2.21  </w:t>
      </w:r>
      <w:hyperlink r:id="rId13" w:history="1">
        <w:r w:rsidRPr="00A2241A">
          <w:rPr>
            <w:rStyle w:val="Hyperlink"/>
            <w:rFonts w:ascii="David" w:hAnsi="David" w:cs="David"/>
            <w:color w:val="auto"/>
            <w:sz w:val="24"/>
            <w:szCs w:val="24"/>
          </w:rPr>
          <w:t>https://www.rehovot.muni.il/uploads/n/1479290068.4210.pdf</w:t>
        </w:r>
      </w:hyperlink>
    </w:p>
    <w:p w14:paraId="33BB5920" w14:textId="5DD13EA1" w:rsidR="00670D24" w:rsidRPr="00A2241A" w:rsidRDefault="00670D24" w:rsidP="004F63EE">
      <w:pPr>
        <w:spacing w:after="0" w:line="360" w:lineRule="auto"/>
        <w:jc w:val="both"/>
        <w:rPr>
          <w:rFonts w:ascii="David" w:hAnsi="David" w:cs="David"/>
          <w:sz w:val="24"/>
          <w:szCs w:val="24"/>
          <w:rtl/>
        </w:rPr>
      </w:pPr>
      <w:r w:rsidRPr="00A2241A">
        <w:rPr>
          <w:rFonts w:ascii="David" w:hAnsi="David" w:cs="David"/>
          <w:sz w:val="24"/>
          <w:szCs w:val="24"/>
          <w:rtl/>
        </w:rPr>
        <w:t>מנהל התכנון (2018</w:t>
      </w:r>
      <w:r w:rsidR="00B93684">
        <w:rPr>
          <w:rFonts w:ascii="David" w:hAnsi="David" w:cs="David" w:hint="cs"/>
          <w:sz w:val="24"/>
          <w:szCs w:val="24"/>
          <w:rtl/>
        </w:rPr>
        <w:t xml:space="preserve">) </w:t>
      </w:r>
      <w:r w:rsidRPr="00B93684">
        <w:rPr>
          <w:rFonts w:ascii="David" w:hAnsi="David" w:cs="David"/>
          <w:b/>
          <w:bCs/>
          <w:sz w:val="24"/>
          <w:szCs w:val="24"/>
          <w:rtl/>
        </w:rPr>
        <w:t xml:space="preserve">הוראות תוכנית. תוכנית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xml:space="preserve"> /1086</w:t>
      </w:r>
      <w:r w:rsidRPr="00A2241A">
        <w:rPr>
          <w:rFonts w:ascii="David" w:hAnsi="David" w:cs="David"/>
          <w:sz w:val="24"/>
          <w:szCs w:val="24"/>
          <w:rtl/>
        </w:rPr>
        <w:t xml:space="preserve">. נדלה 26.2.21 </w:t>
      </w:r>
      <w:hyperlink r:id="rId14" w:history="1">
        <w:r w:rsidRPr="00A2241A">
          <w:rPr>
            <w:rStyle w:val="Hyperlink"/>
            <w:rFonts w:ascii="David" w:hAnsi="David" w:cs="David"/>
            <w:color w:val="auto"/>
            <w:sz w:val="24"/>
            <w:szCs w:val="24"/>
          </w:rPr>
          <w:t>https://archive.gis-net.co.il/Rehovot/Pirsumim/4/c38f2317-a7ac-47a3-bd69-2579fc07b831.pdf</w:t>
        </w:r>
      </w:hyperlink>
    </w:p>
    <w:p w14:paraId="007ABC9B" w14:textId="77777777" w:rsidR="00670D24" w:rsidRPr="00A2241A" w:rsidRDefault="00670D24" w:rsidP="004F63EE">
      <w:pPr>
        <w:spacing w:after="0" w:line="360" w:lineRule="auto"/>
        <w:jc w:val="both"/>
        <w:rPr>
          <w:rFonts w:ascii="David" w:hAnsi="David" w:cs="David"/>
          <w:sz w:val="24"/>
          <w:szCs w:val="24"/>
          <w:rtl/>
        </w:rPr>
      </w:pPr>
    </w:p>
    <w:p w14:paraId="703FBCC8" w14:textId="462C7CC5" w:rsidR="0085151A" w:rsidRPr="00A2241A" w:rsidRDefault="0085151A" w:rsidP="004F63EE">
      <w:pPr>
        <w:spacing w:after="0" w:line="360" w:lineRule="auto"/>
        <w:jc w:val="both"/>
        <w:rPr>
          <w:rFonts w:ascii="David" w:hAnsi="David" w:cs="David"/>
          <w:sz w:val="24"/>
          <w:szCs w:val="24"/>
          <w:rtl/>
        </w:rPr>
      </w:pPr>
      <w:r w:rsidRPr="00A2241A">
        <w:rPr>
          <w:rFonts w:ascii="David" w:hAnsi="David" w:cs="David"/>
          <w:sz w:val="24"/>
          <w:szCs w:val="24"/>
          <w:rtl/>
        </w:rPr>
        <w:t xml:space="preserve"> </w:t>
      </w:r>
      <w:r w:rsidR="00670D24" w:rsidRPr="00A2241A">
        <w:rPr>
          <w:rFonts w:ascii="David" w:hAnsi="David" w:cs="David"/>
          <w:sz w:val="24"/>
          <w:szCs w:val="24"/>
          <w:rtl/>
        </w:rPr>
        <w:t xml:space="preserve">משרד הבינוי (2015) </w:t>
      </w:r>
      <w:r w:rsidR="00670D24" w:rsidRPr="00A2241A">
        <w:rPr>
          <w:rFonts w:ascii="David" w:hAnsi="David" w:cs="David"/>
          <w:b/>
          <w:bCs/>
          <w:sz w:val="24"/>
          <w:szCs w:val="24"/>
          <w:rtl/>
        </w:rPr>
        <w:t xml:space="preserve">תוכנית מתאר להתחדשות עירונית קריית משה. ועדת היגוי מצב קיים </w:t>
      </w:r>
      <w:r w:rsidR="00670D24" w:rsidRPr="00A2241A">
        <w:rPr>
          <w:rFonts w:ascii="David" w:hAnsi="David" w:cs="David"/>
          <w:sz w:val="24"/>
          <w:szCs w:val="24"/>
          <w:rtl/>
        </w:rPr>
        <w:t xml:space="preserve"> נדלה 24.2.21 </w:t>
      </w:r>
      <w:hyperlink r:id="rId15" w:history="1">
        <w:r w:rsidR="00670D24" w:rsidRPr="00A2241A">
          <w:rPr>
            <w:rStyle w:val="Hyperlink"/>
            <w:rFonts w:ascii="David" w:hAnsi="David" w:cs="David"/>
            <w:color w:val="auto"/>
            <w:sz w:val="24"/>
            <w:szCs w:val="24"/>
          </w:rPr>
          <w:t>http://www.rehovot.muni.il/uploads/n/higuy_2.15.pdf</w:t>
        </w:r>
      </w:hyperlink>
    </w:p>
    <w:p w14:paraId="20DE116A" w14:textId="3B8407EE" w:rsidR="00E26DC7" w:rsidRPr="00A2241A" w:rsidRDefault="00E26DC7"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סבירסקי</w:t>
      </w:r>
      <w:proofErr w:type="spellEnd"/>
      <w:r w:rsidRPr="00A2241A">
        <w:rPr>
          <w:rFonts w:ascii="David" w:hAnsi="David" w:cs="David"/>
          <w:sz w:val="24"/>
          <w:szCs w:val="24"/>
          <w:rtl/>
        </w:rPr>
        <w:t>, ש</w:t>
      </w:r>
      <w:r w:rsidR="00B93684">
        <w:rPr>
          <w:rFonts w:ascii="David" w:hAnsi="David" w:cs="David" w:hint="cs"/>
          <w:sz w:val="24"/>
          <w:szCs w:val="24"/>
          <w:rtl/>
        </w:rPr>
        <w:t>.</w:t>
      </w:r>
      <w:r w:rsidRPr="00A2241A">
        <w:rPr>
          <w:rFonts w:ascii="David" w:hAnsi="David" w:cs="David"/>
          <w:sz w:val="24"/>
          <w:szCs w:val="24"/>
          <w:rtl/>
        </w:rPr>
        <w:t xml:space="preserve">,  </w:t>
      </w:r>
      <w:proofErr w:type="spellStart"/>
      <w:r w:rsidRPr="00A2241A">
        <w:rPr>
          <w:rFonts w:ascii="David" w:hAnsi="David" w:cs="David"/>
          <w:sz w:val="24"/>
          <w:szCs w:val="24"/>
          <w:rtl/>
        </w:rPr>
        <w:t>סבירסקי</w:t>
      </w:r>
      <w:proofErr w:type="spellEnd"/>
      <w:r w:rsidR="00B93684">
        <w:rPr>
          <w:rFonts w:ascii="David" w:hAnsi="David" w:cs="David" w:hint="cs"/>
          <w:sz w:val="24"/>
          <w:szCs w:val="24"/>
          <w:rtl/>
        </w:rPr>
        <w:t>. ב</w:t>
      </w:r>
      <w:r w:rsidRPr="00A2241A">
        <w:rPr>
          <w:rFonts w:ascii="David" w:hAnsi="David" w:cs="David"/>
          <w:sz w:val="24"/>
          <w:szCs w:val="24"/>
          <w:rtl/>
        </w:rPr>
        <w:t xml:space="preserve"> </w:t>
      </w:r>
      <w:r w:rsidR="00B93684">
        <w:rPr>
          <w:rFonts w:ascii="David" w:hAnsi="David" w:cs="David" w:hint="cs"/>
          <w:sz w:val="24"/>
          <w:szCs w:val="24"/>
          <w:rtl/>
        </w:rPr>
        <w:t xml:space="preserve"> (</w:t>
      </w:r>
      <w:r w:rsidRPr="00A2241A">
        <w:rPr>
          <w:rFonts w:ascii="David" w:hAnsi="David" w:cs="David"/>
          <w:sz w:val="24"/>
          <w:szCs w:val="24"/>
          <w:rtl/>
        </w:rPr>
        <w:t>2002)</w:t>
      </w:r>
      <w:r w:rsidR="00B93684">
        <w:rPr>
          <w:rFonts w:ascii="David" w:hAnsi="David" w:cs="David" w:hint="cs"/>
          <w:sz w:val="24"/>
          <w:szCs w:val="24"/>
          <w:rtl/>
        </w:rPr>
        <w:t xml:space="preserve">. </w:t>
      </w:r>
      <w:r w:rsidRPr="00A2241A">
        <w:rPr>
          <w:rFonts w:ascii="David" w:hAnsi="David" w:cs="David"/>
          <w:sz w:val="24"/>
          <w:szCs w:val="24"/>
          <w:rtl/>
        </w:rPr>
        <w:t>היהודים יוצאי אתיופיה בישראל: דיור</w:t>
      </w:r>
      <w:r w:rsidRPr="00A2241A">
        <w:rPr>
          <w:rFonts w:ascii="David" w:hAnsi="David" w:cs="David"/>
          <w:sz w:val="24"/>
          <w:szCs w:val="24"/>
        </w:rPr>
        <w:t xml:space="preserve">, </w:t>
      </w:r>
      <w:r w:rsidRPr="00A2241A">
        <w:rPr>
          <w:rFonts w:ascii="David" w:hAnsi="David" w:cs="David"/>
          <w:sz w:val="24"/>
          <w:szCs w:val="24"/>
          <w:rtl/>
        </w:rPr>
        <w:t xml:space="preserve">תעסוקה, חינוך. </w:t>
      </w:r>
      <w:r w:rsidRPr="00B93684">
        <w:rPr>
          <w:rFonts w:ascii="David" w:hAnsi="David" w:cs="David"/>
          <w:b/>
          <w:bCs/>
          <w:sz w:val="24"/>
          <w:szCs w:val="24"/>
          <w:rtl/>
        </w:rPr>
        <w:t>מידע על שוויון, 11</w:t>
      </w:r>
      <w:r w:rsidRPr="00A2241A">
        <w:rPr>
          <w:rFonts w:ascii="David" w:hAnsi="David" w:cs="David"/>
          <w:sz w:val="24"/>
          <w:szCs w:val="24"/>
          <w:rtl/>
        </w:rPr>
        <w:t xml:space="preserve"> .תל אביב: מרכז אדווה</w:t>
      </w:r>
      <w:r w:rsidRPr="00A2241A">
        <w:rPr>
          <w:rFonts w:ascii="David" w:hAnsi="David" w:cs="David"/>
          <w:sz w:val="24"/>
          <w:szCs w:val="24"/>
        </w:rPr>
        <w:t xml:space="preserve">. </w:t>
      </w:r>
    </w:p>
    <w:p w14:paraId="68E3F5B9" w14:textId="69365F90" w:rsidR="009B2C95" w:rsidRPr="00A2241A" w:rsidRDefault="009B2C95"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פנסטר</w:t>
      </w:r>
      <w:proofErr w:type="spellEnd"/>
      <w:r w:rsidRPr="00A2241A">
        <w:rPr>
          <w:rFonts w:ascii="David" w:hAnsi="David" w:cs="David"/>
          <w:sz w:val="24"/>
          <w:szCs w:val="24"/>
          <w:rtl/>
        </w:rPr>
        <w:t xml:space="preserve">. ט ויעקובי. ח. (2006) </w:t>
      </w:r>
      <w:r w:rsidRPr="00A2241A">
        <w:rPr>
          <w:rFonts w:ascii="David" w:hAnsi="David" w:cs="David"/>
          <w:b/>
          <w:bCs/>
          <w:sz w:val="24"/>
          <w:szCs w:val="24"/>
          <w:rtl/>
        </w:rPr>
        <w:t>עיר ישראלית או  עיר בישראל? שאלות של זהות, משמעות ויחסי כוח</w:t>
      </w:r>
      <w:r w:rsidR="00A95237" w:rsidRPr="00A2241A">
        <w:rPr>
          <w:rFonts w:ascii="David" w:hAnsi="David" w:cs="David"/>
          <w:sz w:val="24"/>
          <w:szCs w:val="24"/>
          <w:rtl/>
        </w:rPr>
        <w:t xml:space="preserve"> </w:t>
      </w:r>
      <w:r w:rsidRPr="00A2241A">
        <w:rPr>
          <w:rFonts w:ascii="David" w:hAnsi="David" w:cs="David"/>
          <w:sz w:val="24"/>
          <w:szCs w:val="24"/>
          <w:rtl/>
        </w:rPr>
        <w:t xml:space="preserve">מכון </w:t>
      </w:r>
      <w:proofErr w:type="spellStart"/>
      <w:r w:rsidRPr="00A2241A">
        <w:rPr>
          <w:rFonts w:ascii="David" w:hAnsi="David" w:cs="David"/>
          <w:sz w:val="24"/>
          <w:szCs w:val="24"/>
          <w:rtl/>
        </w:rPr>
        <w:t>ון</w:t>
      </w:r>
      <w:proofErr w:type="spellEnd"/>
      <w:r w:rsidRPr="00A2241A">
        <w:rPr>
          <w:rFonts w:ascii="David" w:hAnsi="David" w:cs="David"/>
          <w:sz w:val="24"/>
          <w:szCs w:val="24"/>
          <w:rtl/>
        </w:rPr>
        <w:t xml:space="preserve"> ליר ירושלים </w:t>
      </w:r>
    </w:p>
    <w:p w14:paraId="6D4E7E4B" w14:textId="60A96BFD" w:rsidR="00B93684" w:rsidRDefault="004F1CBD"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פ</w:t>
      </w:r>
      <w:r w:rsidRPr="00A2241A">
        <w:rPr>
          <w:rFonts w:ascii="David" w:hAnsi="David" w:cs="David"/>
          <w:sz w:val="24"/>
          <w:szCs w:val="24"/>
          <w:rtl/>
        </w:rPr>
        <w:t>א</w:t>
      </w:r>
      <w:r w:rsidRPr="00A2241A">
        <w:rPr>
          <w:rFonts w:ascii="David" w:hAnsi="David" w:cs="David"/>
          <w:sz w:val="24"/>
          <w:szCs w:val="24"/>
          <w:rtl/>
        </w:rPr>
        <w:t>נון</w:t>
      </w:r>
      <w:proofErr w:type="spellEnd"/>
      <w:r w:rsidRPr="00A2241A">
        <w:rPr>
          <w:rFonts w:ascii="David" w:hAnsi="David" w:cs="David"/>
          <w:sz w:val="24"/>
          <w:szCs w:val="24"/>
          <w:rtl/>
        </w:rPr>
        <w:t>, פרנץ</w:t>
      </w:r>
      <w:r w:rsidR="00B93684">
        <w:rPr>
          <w:rFonts w:ascii="David" w:hAnsi="David" w:cs="David" w:hint="cs"/>
          <w:sz w:val="24"/>
          <w:szCs w:val="24"/>
          <w:rtl/>
        </w:rPr>
        <w:t>. (</w:t>
      </w:r>
      <w:r w:rsidRPr="00A2241A">
        <w:rPr>
          <w:rFonts w:ascii="David" w:hAnsi="David" w:cs="David"/>
          <w:sz w:val="24"/>
          <w:szCs w:val="24"/>
          <w:rtl/>
        </w:rPr>
        <w:t xml:space="preserve">2004 </w:t>
      </w:r>
      <w:r w:rsidR="00B93684">
        <w:rPr>
          <w:rFonts w:ascii="David" w:hAnsi="David" w:cs="David" w:hint="cs"/>
          <w:sz w:val="24"/>
          <w:szCs w:val="24"/>
          <w:rtl/>
        </w:rPr>
        <w:t xml:space="preserve">) </w:t>
      </w:r>
      <w:r w:rsidRPr="00B93684">
        <w:rPr>
          <w:rFonts w:ascii="David" w:hAnsi="David" w:cs="David"/>
          <w:b/>
          <w:bCs/>
          <w:sz w:val="24"/>
          <w:szCs w:val="24"/>
          <w:rtl/>
        </w:rPr>
        <w:t xml:space="preserve">עור שחור, מסכות לבנות </w:t>
      </w:r>
      <w:r w:rsidRPr="00A2241A">
        <w:rPr>
          <w:rFonts w:ascii="David" w:hAnsi="David" w:cs="David"/>
          <w:sz w:val="24"/>
          <w:szCs w:val="24"/>
          <w:rtl/>
        </w:rPr>
        <w:t>תרגום: תל אביב: ספרית מעריב</w:t>
      </w:r>
      <w:r w:rsidRPr="00A2241A">
        <w:rPr>
          <w:rFonts w:ascii="David" w:hAnsi="David" w:cs="David"/>
          <w:sz w:val="24"/>
          <w:szCs w:val="24"/>
        </w:rPr>
        <w:t xml:space="preserve">. </w:t>
      </w:r>
    </w:p>
    <w:p w14:paraId="7C5CCC65" w14:textId="7CD0B220" w:rsidR="006A1C80" w:rsidRPr="00A2241A" w:rsidRDefault="006A1C80" w:rsidP="004F63EE">
      <w:pPr>
        <w:spacing w:after="0" w:line="360" w:lineRule="auto"/>
        <w:jc w:val="both"/>
        <w:rPr>
          <w:rFonts w:ascii="David" w:hAnsi="David" w:cs="David"/>
          <w:sz w:val="24"/>
          <w:szCs w:val="24"/>
          <w:rtl/>
        </w:rPr>
      </w:pPr>
      <w:r w:rsidRPr="00A2241A">
        <w:rPr>
          <w:rFonts w:ascii="David" w:hAnsi="David" w:cs="David"/>
          <w:sz w:val="24"/>
          <w:szCs w:val="24"/>
          <w:rtl/>
        </w:rPr>
        <w:t xml:space="preserve">פלמור. א. (2016) </w:t>
      </w:r>
      <w:r w:rsidRPr="00A2241A">
        <w:rPr>
          <w:rFonts w:ascii="David" w:hAnsi="David" w:cs="David"/>
          <w:b/>
          <w:bCs/>
          <w:sz w:val="24"/>
          <w:szCs w:val="24"/>
          <w:rtl/>
        </w:rPr>
        <w:t>הצוות למיגור הגזענות נגד יוצאי אתיופיה</w:t>
      </w:r>
      <w:r w:rsidRPr="00A2241A">
        <w:rPr>
          <w:rFonts w:ascii="David" w:hAnsi="David" w:cs="David"/>
          <w:sz w:val="24"/>
          <w:szCs w:val="24"/>
          <w:rtl/>
        </w:rPr>
        <w:t xml:space="preserve">.  ירושלים, לשכת הפרסום הממשלתית </w:t>
      </w:r>
    </w:p>
    <w:p w14:paraId="06699FA9" w14:textId="44E8F04D" w:rsidR="00670D24" w:rsidRPr="00A2241A" w:rsidRDefault="00670D24" w:rsidP="004F63EE">
      <w:pPr>
        <w:spacing w:after="0" w:line="360" w:lineRule="auto"/>
        <w:jc w:val="both"/>
        <w:rPr>
          <w:rFonts w:ascii="David" w:hAnsi="David" w:cs="David"/>
          <w:sz w:val="24"/>
          <w:szCs w:val="24"/>
          <w:rtl/>
        </w:rPr>
      </w:pPr>
      <w:proofErr w:type="spellStart"/>
      <w:r w:rsidRPr="00A2241A">
        <w:rPr>
          <w:rFonts w:ascii="David" w:hAnsi="David" w:cs="David"/>
          <w:sz w:val="24"/>
          <w:szCs w:val="24"/>
          <w:rtl/>
        </w:rPr>
        <w:t>צ'רניאק</w:t>
      </w:r>
      <w:proofErr w:type="spellEnd"/>
      <w:r w:rsidRPr="00A2241A">
        <w:rPr>
          <w:rFonts w:ascii="David" w:hAnsi="David" w:cs="David"/>
          <w:sz w:val="24"/>
          <w:szCs w:val="24"/>
          <w:rtl/>
        </w:rPr>
        <w:t xml:space="preserve">, ל </w:t>
      </w:r>
      <w:r w:rsidR="00B93684">
        <w:rPr>
          <w:rFonts w:ascii="David" w:hAnsi="David" w:cs="David" w:hint="cs"/>
          <w:sz w:val="24"/>
          <w:szCs w:val="24"/>
          <w:rtl/>
        </w:rPr>
        <w:t>(</w:t>
      </w:r>
      <w:r w:rsidRPr="00A2241A">
        <w:rPr>
          <w:rFonts w:ascii="David" w:hAnsi="David" w:cs="David"/>
          <w:sz w:val="24"/>
          <w:szCs w:val="24"/>
          <w:rtl/>
        </w:rPr>
        <w:t xml:space="preserve">2018) </w:t>
      </w:r>
      <w:r w:rsidRPr="00B93684">
        <w:rPr>
          <w:rFonts w:ascii="David" w:hAnsi="David" w:cs="David"/>
          <w:b/>
          <w:bCs/>
          <w:sz w:val="24"/>
          <w:szCs w:val="24"/>
          <w:rtl/>
        </w:rPr>
        <w:t xml:space="preserve">נספח  לתוכנית מס' </w:t>
      </w:r>
      <w:proofErr w:type="spellStart"/>
      <w:r w:rsidRPr="00B93684">
        <w:rPr>
          <w:rFonts w:ascii="David" w:hAnsi="David" w:cs="David"/>
          <w:b/>
          <w:bCs/>
          <w:sz w:val="24"/>
          <w:szCs w:val="24"/>
          <w:rtl/>
        </w:rPr>
        <w:t>תמל</w:t>
      </w:r>
      <w:proofErr w:type="spellEnd"/>
      <w:r w:rsidRPr="00B93684">
        <w:rPr>
          <w:rFonts w:ascii="David" w:hAnsi="David" w:cs="David"/>
          <w:b/>
          <w:bCs/>
          <w:sz w:val="24"/>
          <w:szCs w:val="24"/>
          <w:rtl/>
        </w:rPr>
        <w:t xml:space="preserve"> / 1086 התחדשות עירונית בקרית משה רחובות.</w:t>
      </w:r>
      <w:r w:rsidRPr="00A2241A">
        <w:rPr>
          <w:rFonts w:ascii="David" w:hAnsi="David" w:cs="David"/>
          <w:sz w:val="24"/>
          <w:szCs w:val="24"/>
          <w:rtl/>
        </w:rPr>
        <w:t xml:space="preserve"> נדלה 26.2.21 </w:t>
      </w:r>
      <w:hyperlink r:id="rId16" w:history="1">
        <w:r w:rsidRPr="00A2241A">
          <w:rPr>
            <w:rStyle w:val="Hyperlink"/>
            <w:rFonts w:ascii="David" w:hAnsi="David" w:cs="David"/>
            <w:color w:val="auto"/>
            <w:sz w:val="24"/>
            <w:szCs w:val="24"/>
          </w:rPr>
          <w:t>https://archive.gis-net.co.il/Rehovot/Pirsumim/3/7f96086b-5508-419b-9426-3116201c0f4f.pdf</w:t>
        </w:r>
      </w:hyperlink>
    </w:p>
    <w:p w14:paraId="12FB3A73" w14:textId="54BE4BD5" w:rsidR="00670D24" w:rsidRPr="00A2241A" w:rsidRDefault="002D2A49" w:rsidP="004F63EE">
      <w:pPr>
        <w:spacing w:after="0" w:line="360" w:lineRule="auto"/>
        <w:jc w:val="both"/>
        <w:rPr>
          <w:rFonts w:ascii="David" w:hAnsi="David" w:cs="David"/>
          <w:b/>
          <w:bCs/>
          <w:sz w:val="24"/>
          <w:szCs w:val="24"/>
          <w:rtl/>
        </w:rPr>
      </w:pPr>
      <w:r w:rsidRPr="00A2241A">
        <w:rPr>
          <w:rFonts w:ascii="David" w:hAnsi="David" w:cs="David"/>
          <w:sz w:val="24"/>
          <w:szCs w:val="24"/>
          <w:rtl/>
        </w:rPr>
        <w:t xml:space="preserve">קב ונקי. ג. (2019) </w:t>
      </w:r>
      <w:r w:rsidRPr="00A2241A">
        <w:rPr>
          <w:rFonts w:ascii="David" w:hAnsi="David" w:cs="David"/>
          <w:b/>
          <w:bCs/>
          <w:sz w:val="24"/>
          <w:szCs w:val="24"/>
          <w:rtl/>
        </w:rPr>
        <w:t xml:space="preserve">המלצות חוקר. תוכית מועדפת לדיור </w:t>
      </w:r>
      <w:proofErr w:type="spellStart"/>
      <w:r w:rsidRPr="00A2241A">
        <w:rPr>
          <w:rFonts w:ascii="David" w:hAnsi="David" w:cs="David"/>
          <w:b/>
          <w:bCs/>
          <w:sz w:val="24"/>
          <w:szCs w:val="24"/>
          <w:rtl/>
        </w:rPr>
        <w:t>תמל</w:t>
      </w:r>
      <w:proofErr w:type="spellEnd"/>
      <w:r w:rsidRPr="00A2241A">
        <w:rPr>
          <w:rFonts w:ascii="David" w:hAnsi="David" w:cs="David"/>
          <w:b/>
          <w:bCs/>
          <w:sz w:val="24"/>
          <w:szCs w:val="24"/>
          <w:rtl/>
        </w:rPr>
        <w:t xml:space="preserve"> 1086 התחדשות עירונית  </w:t>
      </w:r>
      <w:proofErr w:type="spellStart"/>
      <w:r w:rsidRPr="00A2241A">
        <w:rPr>
          <w:rFonts w:ascii="David" w:hAnsi="David" w:cs="David"/>
          <w:b/>
          <w:bCs/>
          <w:sz w:val="24"/>
          <w:szCs w:val="24"/>
          <w:rtl/>
        </w:rPr>
        <w:t>קרית</w:t>
      </w:r>
      <w:proofErr w:type="spellEnd"/>
      <w:r w:rsidRPr="00A2241A">
        <w:rPr>
          <w:rFonts w:ascii="David" w:hAnsi="David" w:cs="David"/>
          <w:b/>
          <w:bCs/>
          <w:sz w:val="24"/>
          <w:szCs w:val="24"/>
          <w:rtl/>
        </w:rPr>
        <w:t xml:space="preserve"> משה רחובות </w:t>
      </w:r>
    </w:p>
    <w:p w14:paraId="76DB6DA7" w14:textId="77777777" w:rsidR="00B46DC4" w:rsidRPr="00A2241A" w:rsidRDefault="00B46DC4" w:rsidP="004F63EE">
      <w:pPr>
        <w:spacing w:after="0" w:line="360" w:lineRule="auto"/>
        <w:jc w:val="both"/>
        <w:rPr>
          <w:rFonts w:ascii="David" w:hAnsi="David" w:cs="David"/>
          <w:sz w:val="24"/>
          <w:szCs w:val="24"/>
          <w:rtl/>
        </w:rPr>
      </w:pPr>
      <w:r w:rsidRPr="00A2241A">
        <w:rPr>
          <w:rFonts w:ascii="David" w:hAnsi="David" w:cs="David"/>
          <w:sz w:val="24"/>
          <w:szCs w:val="24"/>
          <w:rtl/>
        </w:rPr>
        <w:t xml:space="preserve">שחורי. מ 02006), לחיות עם  </w:t>
      </w:r>
      <w:proofErr w:type="spellStart"/>
      <w:r w:rsidRPr="00A2241A">
        <w:rPr>
          <w:rFonts w:ascii="David" w:hAnsi="David" w:cs="David"/>
          <w:sz w:val="24"/>
          <w:szCs w:val="24"/>
          <w:rtl/>
        </w:rPr>
        <w:t>ות</w:t>
      </w:r>
      <w:proofErr w:type="spellEnd"/>
      <w:r w:rsidRPr="00A2241A">
        <w:rPr>
          <w:rFonts w:ascii="David" w:hAnsi="David" w:cs="David"/>
          <w:sz w:val="24"/>
          <w:szCs w:val="24"/>
          <w:rtl/>
        </w:rPr>
        <w:t xml:space="preserve"> </w:t>
      </w:r>
      <w:proofErr w:type="spellStart"/>
      <w:r w:rsidRPr="00A2241A">
        <w:rPr>
          <w:rFonts w:ascii="David" w:hAnsi="David" w:cs="David"/>
          <w:sz w:val="24"/>
          <w:szCs w:val="24"/>
          <w:rtl/>
        </w:rPr>
        <w:t>מאויימת</w:t>
      </w:r>
      <w:proofErr w:type="spellEnd"/>
      <w:r w:rsidRPr="00A2241A">
        <w:rPr>
          <w:rFonts w:ascii="David" w:hAnsi="David" w:cs="David"/>
          <w:sz w:val="24"/>
          <w:szCs w:val="24"/>
          <w:rtl/>
        </w:rPr>
        <w:t xml:space="preserve">  חוויות החיים עם שוני בצבע בקרב צעירים ומתבגרים יוצאי אתיופיה. </w:t>
      </w:r>
      <w:r w:rsidRPr="00A2241A">
        <w:rPr>
          <w:rFonts w:ascii="David" w:hAnsi="David" w:cs="David"/>
          <w:b/>
          <w:bCs/>
          <w:sz w:val="24"/>
          <w:szCs w:val="24"/>
          <w:rtl/>
        </w:rPr>
        <w:t xml:space="preserve">מגמות </w:t>
      </w:r>
      <w:r w:rsidRPr="00A2241A">
        <w:rPr>
          <w:rFonts w:ascii="David" w:hAnsi="David" w:cs="David"/>
          <w:sz w:val="24"/>
          <w:szCs w:val="24"/>
          <w:rtl/>
        </w:rPr>
        <w:t xml:space="preserve"> מ"א 66-88</w:t>
      </w:r>
    </w:p>
    <w:p w14:paraId="2CE73A63" w14:textId="414E5528" w:rsidR="00670D24" w:rsidRPr="00A2241A" w:rsidRDefault="004F1CBD" w:rsidP="004F63EE">
      <w:pPr>
        <w:spacing w:after="0" w:line="360" w:lineRule="auto"/>
        <w:jc w:val="both"/>
        <w:rPr>
          <w:rFonts w:ascii="David" w:hAnsi="David" w:cs="David" w:hint="cs"/>
          <w:sz w:val="24"/>
          <w:szCs w:val="24"/>
          <w:rtl/>
        </w:rPr>
      </w:pPr>
      <w:r w:rsidRPr="00A2241A">
        <w:rPr>
          <w:rFonts w:ascii="David" w:hAnsi="David" w:cs="David"/>
          <w:sz w:val="24"/>
          <w:szCs w:val="24"/>
          <w:rtl/>
        </w:rPr>
        <w:t>שנהב, י</w:t>
      </w:r>
      <w:r w:rsidR="00B93684">
        <w:rPr>
          <w:rFonts w:ascii="David" w:hAnsi="David" w:cs="David" w:hint="cs"/>
          <w:sz w:val="24"/>
          <w:szCs w:val="24"/>
          <w:rtl/>
        </w:rPr>
        <w:t>.</w:t>
      </w:r>
      <w:r w:rsidRPr="00A2241A">
        <w:rPr>
          <w:rFonts w:ascii="David" w:hAnsi="David" w:cs="David"/>
          <w:sz w:val="24"/>
          <w:szCs w:val="24"/>
          <w:rtl/>
        </w:rPr>
        <w:t xml:space="preserve"> </w:t>
      </w:r>
      <w:r w:rsidR="00B93684">
        <w:rPr>
          <w:rFonts w:ascii="David" w:hAnsi="David" w:cs="David" w:hint="cs"/>
          <w:sz w:val="24"/>
          <w:szCs w:val="24"/>
          <w:rtl/>
        </w:rPr>
        <w:t>(</w:t>
      </w:r>
      <w:r w:rsidRPr="00A2241A">
        <w:rPr>
          <w:rFonts w:ascii="David" w:hAnsi="David" w:cs="David"/>
          <w:sz w:val="24"/>
          <w:szCs w:val="24"/>
          <w:rtl/>
        </w:rPr>
        <w:t>2015</w:t>
      </w:r>
      <w:r w:rsidR="00B93684">
        <w:rPr>
          <w:rFonts w:ascii="David" w:hAnsi="David" w:cs="David" w:hint="cs"/>
          <w:sz w:val="24"/>
          <w:szCs w:val="24"/>
          <w:rtl/>
        </w:rPr>
        <w:t xml:space="preserve">) </w:t>
      </w:r>
      <w:r w:rsidRPr="00A2241A">
        <w:rPr>
          <w:rFonts w:ascii="David" w:hAnsi="David" w:cs="David"/>
          <w:sz w:val="24"/>
          <w:szCs w:val="24"/>
          <w:rtl/>
        </w:rPr>
        <w:t xml:space="preserve">מהי גזענות? בתוך נועה ריבלין </w:t>
      </w:r>
      <w:r w:rsidR="00B93684">
        <w:rPr>
          <w:rFonts w:ascii="David" w:hAnsi="David" w:cs="David" w:hint="cs"/>
          <w:sz w:val="24"/>
          <w:szCs w:val="24"/>
          <w:rtl/>
        </w:rPr>
        <w:t>(</w:t>
      </w:r>
      <w:r w:rsidRPr="00A2241A">
        <w:rPr>
          <w:rFonts w:ascii="David" w:hAnsi="David" w:cs="David"/>
          <w:sz w:val="24"/>
          <w:szCs w:val="24"/>
          <w:rtl/>
        </w:rPr>
        <w:t>עורכת</w:t>
      </w:r>
      <w:r w:rsidR="00B93684">
        <w:rPr>
          <w:rFonts w:ascii="David" w:hAnsi="David" w:cs="David" w:hint="cs"/>
          <w:sz w:val="24"/>
          <w:szCs w:val="24"/>
          <w:rtl/>
        </w:rPr>
        <w:t>)</w:t>
      </w:r>
      <w:r w:rsidRPr="00A2241A">
        <w:rPr>
          <w:rFonts w:ascii="David" w:hAnsi="David" w:cs="David"/>
          <w:sz w:val="24"/>
          <w:szCs w:val="24"/>
          <w:rtl/>
        </w:rPr>
        <w:t xml:space="preserve">, שיעור לחיים: </w:t>
      </w:r>
      <w:r w:rsidRPr="00B93684">
        <w:rPr>
          <w:rFonts w:ascii="David" w:hAnsi="David" w:cs="David"/>
          <w:b/>
          <w:bCs/>
          <w:sz w:val="24"/>
          <w:szCs w:val="24"/>
          <w:rtl/>
        </w:rPr>
        <w:t>חינוך נגד גזענות מהגן ועד התיכון</w:t>
      </w:r>
      <w:r w:rsidRPr="00A2241A">
        <w:rPr>
          <w:rFonts w:ascii="David" w:hAnsi="David" w:cs="David"/>
          <w:sz w:val="24"/>
          <w:szCs w:val="24"/>
          <w:rtl/>
        </w:rPr>
        <w:t xml:space="preserve"> תל אביב: האגודה לזכויות האזרח</w:t>
      </w:r>
    </w:p>
    <w:p w14:paraId="1DB98BDE" w14:textId="34007280" w:rsidR="00B46DC4" w:rsidRPr="00A2241A" w:rsidRDefault="00B46DC4" w:rsidP="004F63EE">
      <w:pPr>
        <w:bidi w:val="0"/>
        <w:spacing w:after="0" w:line="360" w:lineRule="auto"/>
        <w:jc w:val="both"/>
        <w:rPr>
          <w:rFonts w:ascii="David" w:hAnsi="David" w:cs="David"/>
          <w:sz w:val="24"/>
          <w:szCs w:val="24"/>
        </w:rPr>
      </w:pPr>
      <w:r w:rsidRPr="00A2241A">
        <w:rPr>
          <w:rFonts w:ascii="David" w:hAnsi="David" w:cs="David"/>
          <w:sz w:val="24"/>
          <w:szCs w:val="24"/>
        </w:rPr>
        <w:lastRenderedPageBreak/>
        <w:t>Abu. O., Yuval. F. &amp; Ben-</w:t>
      </w:r>
      <w:proofErr w:type="spellStart"/>
      <w:r w:rsidRPr="00A2241A">
        <w:rPr>
          <w:rFonts w:ascii="David" w:hAnsi="David" w:cs="David"/>
          <w:sz w:val="24"/>
          <w:szCs w:val="24"/>
        </w:rPr>
        <w:t>Porat</w:t>
      </w:r>
      <w:proofErr w:type="spellEnd"/>
      <w:r w:rsidRPr="00A2241A">
        <w:rPr>
          <w:rFonts w:ascii="David" w:hAnsi="David" w:cs="David"/>
          <w:sz w:val="24"/>
          <w:szCs w:val="24"/>
        </w:rPr>
        <w:t xml:space="preserve">. Y. (2016) Race, racisms and policing: responses of Ethiopian Jews in Israel to stigmatization by the police. </w:t>
      </w:r>
      <w:r w:rsidRPr="00A2241A">
        <w:rPr>
          <w:rFonts w:ascii="David" w:hAnsi="David" w:cs="David"/>
          <w:b/>
          <w:bCs/>
          <w:sz w:val="24"/>
          <w:szCs w:val="24"/>
        </w:rPr>
        <w:t>Ethnicities</w:t>
      </w:r>
    </w:p>
    <w:p w14:paraId="5199E321" w14:textId="049DF44F" w:rsidR="004F1CBD" w:rsidRPr="00A2241A" w:rsidRDefault="004F1CBD" w:rsidP="004F63EE">
      <w:pPr>
        <w:bidi w:val="0"/>
        <w:spacing w:after="0" w:line="360" w:lineRule="auto"/>
        <w:jc w:val="both"/>
        <w:rPr>
          <w:rFonts w:ascii="David" w:hAnsi="David" w:cs="David" w:hint="cs"/>
          <w:sz w:val="24"/>
          <w:szCs w:val="24"/>
          <w:shd w:val="clear" w:color="auto" w:fill="FFFFFF"/>
          <w:rtl/>
        </w:rPr>
      </w:pPr>
      <w:r w:rsidRPr="00A2241A">
        <w:rPr>
          <w:rFonts w:ascii="David" w:hAnsi="David" w:cs="David"/>
          <w:sz w:val="24"/>
          <w:szCs w:val="24"/>
        </w:rPr>
        <w:t>Crichlow, Wesley (2015</w:t>
      </w:r>
      <w:r w:rsidRPr="00B93684">
        <w:rPr>
          <w:rFonts w:ascii="David" w:hAnsi="David" w:cs="David"/>
          <w:b/>
          <w:bCs/>
          <w:sz w:val="24"/>
          <w:szCs w:val="24"/>
        </w:rPr>
        <w:t xml:space="preserve">). Critical race theory: A strategy for framing discussions around social justice and democratic </w:t>
      </w:r>
      <w:proofErr w:type="gramStart"/>
      <w:r w:rsidRPr="00B93684">
        <w:rPr>
          <w:rFonts w:ascii="David" w:hAnsi="David" w:cs="David"/>
          <w:b/>
          <w:bCs/>
          <w:sz w:val="24"/>
          <w:szCs w:val="24"/>
        </w:rPr>
        <w:t>education</w:t>
      </w:r>
      <w:r w:rsidR="00A2241A">
        <w:rPr>
          <w:rFonts w:ascii="David" w:hAnsi="David" w:cs="David"/>
          <w:sz w:val="24"/>
          <w:szCs w:val="24"/>
        </w:rPr>
        <w:t xml:space="preserve"> </w:t>
      </w:r>
      <w:r w:rsidRPr="00A2241A">
        <w:rPr>
          <w:rFonts w:ascii="David" w:hAnsi="David" w:cs="David"/>
          <w:sz w:val="24"/>
          <w:szCs w:val="24"/>
        </w:rPr>
        <w:t>.Dublin</w:t>
      </w:r>
      <w:proofErr w:type="gramEnd"/>
      <w:r w:rsidRPr="00A2241A">
        <w:rPr>
          <w:rFonts w:ascii="David" w:hAnsi="David" w:cs="David"/>
          <w:sz w:val="24"/>
          <w:szCs w:val="24"/>
        </w:rPr>
        <w:t>, Ireland: Dublin Institute of Technology</w:t>
      </w:r>
    </w:p>
    <w:p w14:paraId="69D15EC8" w14:textId="07E84FF0" w:rsidR="00535E29" w:rsidRPr="00A2241A" w:rsidRDefault="0087161D" w:rsidP="004F63EE">
      <w:pPr>
        <w:bidi w:val="0"/>
        <w:spacing w:after="0" w:line="360" w:lineRule="auto"/>
        <w:jc w:val="both"/>
        <w:rPr>
          <w:rFonts w:ascii="David" w:hAnsi="David" w:cs="David"/>
          <w:sz w:val="24"/>
          <w:szCs w:val="24"/>
          <w:rtl/>
        </w:rPr>
      </w:pPr>
      <w:proofErr w:type="spellStart"/>
      <w:r w:rsidRPr="00A2241A">
        <w:rPr>
          <w:rFonts w:ascii="David" w:hAnsi="David" w:cs="David"/>
          <w:sz w:val="24"/>
          <w:szCs w:val="24"/>
          <w:shd w:val="clear" w:color="auto" w:fill="FFFFFF"/>
        </w:rPr>
        <w:t>rthurson</w:t>
      </w:r>
      <w:proofErr w:type="spellEnd"/>
      <w:r w:rsidRPr="00A2241A">
        <w:rPr>
          <w:rFonts w:ascii="David" w:hAnsi="David" w:cs="David"/>
          <w:sz w:val="24"/>
          <w:szCs w:val="24"/>
          <w:shd w:val="clear" w:color="auto" w:fill="FFFFFF"/>
        </w:rPr>
        <w:t xml:space="preserve">, Kathy. </w:t>
      </w:r>
      <w:r w:rsidR="00B93684">
        <w:rPr>
          <w:rFonts w:ascii="David" w:hAnsi="David" w:cs="David"/>
          <w:sz w:val="24"/>
          <w:szCs w:val="24"/>
          <w:shd w:val="clear" w:color="auto" w:fill="FFFFFF"/>
        </w:rPr>
        <w:t>(</w:t>
      </w:r>
      <w:r w:rsidRPr="00A2241A">
        <w:rPr>
          <w:rFonts w:ascii="David" w:hAnsi="David" w:cs="David"/>
          <w:sz w:val="24"/>
          <w:szCs w:val="24"/>
          <w:shd w:val="clear" w:color="auto" w:fill="FFFFFF"/>
        </w:rPr>
        <w:t>2012</w:t>
      </w:r>
      <w:r w:rsidR="00B93684">
        <w:rPr>
          <w:rFonts w:ascii="David" w:hAnsi="David" w:cs="David"/>
          <w:sz w:val="24"/>
          <w:szCs w:val="24"/>
          <w:shd w:val="clear" w:color="auto" w:fill="FFFFFF"/>
        </w:rPr>
        <w:t>)</w:t>
      </w:r>
      <w:r w:rsidRPr="00A2241A">
        <w:rPr>
          <w:rFonts w:ascii="David" w:hAnsi="David" w:cs="David"/>
          <w:sz w:val="24"/>
          <w:szCs w:val="24"/>
          <w:shd w:val="clear" w:color="auto" w:fill="FFFFFF"/>
        </w:rPr>
        <w:t xml:space="preserve">. </w:t>
      </w:r>
      <w:r w:rsidRPr="00B93684">
        <w:rPr>
          <w:rFonts w:ascii="David" w:hAnsi="David" w:cs="David"/>
          <w:b/>
          <w:bCs/>
          <w:sz w:val="24"/>
          <w:szCs w:val="24"/>
          <w:shd w:val="clear" w:color="auto" w:fill="FFFFFF"/>
        </w:rPr>
        <w:t xml:space="preserve">Social Mix and the City: Challenging the mixed </w:t>
      </w:r>
      <w:proofErr w:type="gramStart"/>
      <w:r w:rsidRPr="00B93684">
        <w:rPr>
          <w:rFonts w:ascii="David" w:hAnsi="David" w:cs="David"/>
          <w:b/>
          <w:bCs/>
          <w:sz w:val="24"/>
          <w:szCs w:val="24"/>
          <w:shd w:val="clear" w:color="auto" w:fill="FFFFFF"/>
        </w:rPr>
        <w:t>communities</w:t>
      </w:r>
      <w:proofErr w:type="gramEnd"/>
      <w:r w:rsidRPr="00B93684">
        <w:rPr>
          <w:rFonts w:ascii="David" w:hAnsi="David" w:cs="David"/>
          <w:b/>
          <w:bCs/>
          <w:sz w:val="24"/>
          <w:szCs w:val="24"/>
          <w:shd w:val="clear" w:color="auto" w:fill="FFFFFF"/>
        </w:rPr>
        <w:t xml:space="preserve"> consensus in housing and urban planning policies</w:t>
      </w:r>
      <w:r w:rsidRPr="00A2241A">
        <w:rPr>
          <w:rFonts w:ascii="David" w:hAnsi="David" w:cs="David"/>
          <w:sz w:val="24"/>
          <w:szCs w:val="24"/>
          <w:shd w:val="clear" w:color="auto" w:fill="FFFFFF"/>
        </w:rPr>
        <w:t>. Collingwood, VIC: CSIRO Publishing</w:t>
      </w:r>
    </w:p>
    <w:p w14:paraId="1FBF8502" w14:textId="024ED831" w:rsidR="00535E29" w:rsidRPr="00A2241A" w:rsidRDefault="00535E29" w:rsidP="004F63EE">
      <w:pPr>
        <w:bidi w:val="0"/>
        <w:spacing w:after="0" w:line="360" w:lineRule="auto"/>
        <w:jc w:val="both"/>
        <w:rPr>
          <w:rFonts w:ascii="David" w:hAnsi="David" w:cs="David"/>
          <w:sz w:val="24"/>
          <w:szCs w:val="24"/>
        </w:rPr>
      </w:pPr>
      <w:r w:rsidRPr="00A2241A">
        <w:rPr>
          <w:rFonts w:ascii="David" w:hAnsi="David" w:cs="David"/>
          <w:sz w:val="24"/>
          <w:szCs w:val="24"/>
        </w:rPr>
        <w:t xml:space="preserve">Crichlow. W (2015) </w:t>
      </w:r>
      <w:r w:rsidRPr="00A2241A">
        <w:rPr>
          <w:rFonts w:ascii="David" w:hAnsi="David" w:cs="David"/>
          <w:b/>
          <w:bCs/>
          <w:sz w:val="24"/>
          <w:szCs w:val="24"/>
        </w:rPr>
        <w:t xml:space="preserve">Critical race theory: A strategy for framing discussions around social justice and democratic education </w:t>
      </w:r>
      <w:r w:rsidRPr="00A2241A">
        <w:rPr>
          <w:rFonts w:ascii="David" w:hAnsi="David" w:cs="David"/>
          <w:sz w:val="24"/>
          <w:szCs w:val="24"/>
        </w:rPr>
        <w:t>Dublin, Ireland: Dublin Institute of Technology.</w:t>
      </w:r>
    </w:p>
    <w:p w14:paraId="25C88A9F" w14:textId="650849F8" w:rsidR="00E26DC7" w:rsidRPr="00A2241A" w:rsidRDefault="00E26DC7" w:rsidP="004F63EE">
      <w:pPr>
        <w:bidi w:val="0"/>
        <w:spacing w:after="0" w:line="360" w:lineRule="auto"/>
        <w:jc w:val="both"/>
        <w:rPr>
          <w:rFonts w:ascii="David" w:hAnsi="David" w:cs="David"/>
          <w:sz w:val="24"/>
          <w:szCs w:val="24"/>
        </w:rPr>
      </w:pPr>
      <w:r w:rsidRPr="00A2241A">
        <w:rPr>
          <w:rFonts w:ascii="David" w:hAnsi="David" w:cs="David"/>
          <w:sz w:val="24"/>
          <w:szCs w:val="24"/>
        </w:rPr>
        <w:t xml:space="preserve">Halper, Jeff (1985). The absorption of Ethiopian immigrants: A return to the fifties. </w:t>
      </w:r>
      <w:r w:rsidRPr="00B93684">
        <w:rPr>
          <w:rFonts w:ascii="David" w:hAnsi="David" w:cs="David"/>
          <w:b/>
          <w:bCs/>
          <w:sz w:val="24"/>
          <w:szCs w:val="24"/>
        </w:rPr>
        <w:t>Israel Social Science Research</w:t>
      </w:r>
      <w:r w:rsidRPr="00A2241A">
        <w:rPr>
          <w:rFonts w:ascii="David" w:hAnsi="David" w:cs="David"/>
          <w:sz w:val="24"/>
          <w:szCs w:val="24"/>
        </w:rPr>
        <w:t>, 3(1-2), 112-139.</w:t>
      </w:r>
    </w:p>
    <w:p w14:paraId="2A80D702" w14:textId="56CC2B97" w:rsidR="0087161D" w:rsidRPr="00A2241A" w:rsidRDefault="009B2C95" w:rsidP="004F63EE">
      <w:pPr>
        <w:bidi w:val="0"/>
        <w:spacing w:after="0" w:line="360" w:lineRule="auto"/>
        <w:jc w:val="both"/>
        <w:rPr>
          <w:rFonts w:ascii="David" w:hAnsi="David" w:cs="David"/>
          <w:sz w:val="24"/>
          <w:szCs w:val="24"/>
          <w:rtl/>
        </w:rPr>
      </w:pPr>
      <w:r w:rsidRPr="00A2241A">
        <w:rPr>
          <w:rStyle w:val="ab"/>
          <w:rFonts w:ascii="David" w:hAnsi="David" w:cs="David"/>
          <w:i w:val="0"/>
          <w:iCs w:val="0"/>
          <w:sz w:val="24"/>
          <w:szCs w:val="24"/>
          <w:shd w:val="clear" w:color="auto" w:fill="FFFFFF"/>
        </w:rPr>
        <w:t>L</w:t>
      </w:r>
      <w:r w:rsidR="0087161D" w:rsidRPr="00A2241A">
        <w:rPr>
          <w:rStyle w:val="ab"/>
          <w:rFonts w:ascii="David" w:hAnsi="David" w:cs="David"/>
          <w:i w:val="0"/>
          <w:iCs w:val="0"/>
          <w:sz w:val="24"/>
          <w:szCs w:val="24"/>
          <w:shd w:val="clear" w:color="auto" w:fill="FFFFFF"/>
        </w:rPr>
        <w:t xml:space="preserve">evin, Iris, Kathy </w:t>
      </w:r>
      <w:proofErr w:type="spellStart"/>
      <w:r w:rsidR="0087161D" w:rsidRPr="00A2241A">
        <w:rPr>
          <w:rStyle w:val="ab"/>
          <w:rFonts w:ascii="David" w:hAnsi="David" w:cs="David"/>
          <w:i w:val="0"/>
          <w:iCs w:val="0"/>
          <w:sz w:val="24"/>
          <w:szCs w:val="24"/>
          <w:shd w:val="clear" w:color="auto" w:fill="FFFFFF"/>
        </w:rPr>
        <w:t>Arthurson</w:t>
      </w:r>
      <w:proofErr w:type="spellEnd"/>
      <w:r w:rsidR="0087161D" w:rsidRPr="00A2241A">
        <w:rPr>
          <w:rStyle w:val="ab"/>
          <w:rFonts w:ascii="David" w:hAnsi="David" w:cs="David"/>
          <w:i w:val="0"/>
          <w:iCs w:val="0"/>
          <w:sz w:val="24"/>
          <w:szCs w:val="24"/>
          <w:shd w:val="clear" w:color="auto" w:fill="FFFFFF"/>
        </w:rPr>
        <w:t xml:space="preserve">, and Anna </w:t>
      </w:r>
      <w:proofErr w:type="spellStart"/>
      <w:r w:rsidR="0087161D" w:rsidRPr="00A2241A">
        <w:rPr>
          <w:rStyle w:val="ab"/>
          <w:rFonts w:ascii="David" w:hAnsi="David" w:cs="David"/>
          <w:i w:val="0"/>
          <w:iCs w:val="0"/>
          <w:sz w:val="24"/>
          <w:szCs w:val="24"/>
          <w:shd w:val="clear" w:color="auto" w:fill="FFFFFF"/>
        </w:rPr>
        <w:t>Ziersch</w:t>
      </w:r>
      <w:proofErr w:type="spellEnd"/>
      <w:r w:rsidR="0087161D" w:rsidRPr="00A2241A">
        <w:rPr>
          <w:rStyle w:val="ab"/>
          <w:rFonts w:ascii="David" w:hAnsi="David" w:cs="David"/>
          <w:i w:val="0"/>
          <w:iCs w:val="0"/>
          <w:sz w:val="24"/>
          <w:szCs w:val="24"/>
          <w:shd w:val="clear" w:color="auto" w:fill="FFFFFF"/>
        </w:rPr>
        <w:t xml:space="preserve">. 2014. “Social mix and the role of design: Competing interests in the Carlton Public Housing Estate Redevelopment, Melbourne.” </w:t>
      </w:r>
      <w:r w:rsidR="0087161D" w:rsidRPr="00B93684">
        <w:rPr>
          <w:rStyle w:val="ab"/>
          <w:rFonts w:ascii="David" w:hAnsi="David" w:cs="David"/>
          <w:b/>
          <w:bCs/>
          <w:i w:val="0"/>
          <w:iCs w:val="0"/>
          <w:sz w:val="24"/>
          <w:szCs w:val="24"/>
          <w:shd w:val="clear" w:color="auto" w:fill="FFFFFF"/>
        </w:rPr>
        <w:t>Cities</w:t>
      </w:r>
      <w:r w:rsidR="0087161D" w:rsidRPr="00A2241A">
        <w:rPr>
          <w:rStyle w:val="ab"/>
          <w:rFonts w:ascii="David" w:hAnsi="David" w:cs="David"/>
          <w:i w:val="0"/>
          <w:iCs w:val="0"/>
          <w:sz w:val="24"/>
          <w:szCs w:val="24"/>
          <w:shd w:val="clear" w:color="auto" w:fill="FFFFFF"/>
        </w:rPr>
        <w:t xml:space="preserve"> 40:23-31</w:t>
      </w:r>
    </w:p>
    <w:p w14:paraId="715ED5C1" w14:textId="4C8E1A00" w:rsidR="0097033F" w:rsidRPr="00A2241A" w:rsidRDefault="009B2C95" w:rsidP="004F63EE">
      <w:pPr>
        <w:bidi w:val="0"/>
        <w:spacing w:after="0" w:line="360" w:lineRule="auto"/>
        <w:jc w:val="both"/>
        <w:rPr>
          <w:rFonts w:ascii="David" w:hAnsi="David" w:cs="David"/>
          <w:sz w:val="24"/>
          <w:szCs w:val="24"/>
        </w:rPr>
      </w:pPr>
      <w:proofErr w:type="spellStart"/>
      <w:r w:rsidRPr="00A2241A">
        <w:rPr>
          <w:rFonts w:ascii="David" w:hAnsi="David" w:cs="David"/>
          <w:sz w:val="24"/>
          <w:szCs w:val="24"/>
        </w:rPr>
        <w:t>Kymlica</w:t>
      </w:r>
      <w:proofErr w:type="spellEnd"/>
      <w:r w:rsidRPr="00A2241A">
        <w:rPr>
          <w:rFonts w:ascii="David" w:hAnsi="David" w:cs="David"/>
          <w:sz w:val="24"/>
          <w:szCs w:val="24"/>
        </w:rPr>
        <w:t xml:space="preserve">, W. (1995). </w:t>
      </w:r>
      <w:r w:rsidRPr="00B93684">
        <w:rPr>
          <w:rFonts w:ascii="David" w:hAnsi="David" w:cs="David"/>
          <w:b/>
          <w:bCs/>
          <w:sz w:val="24"/>
          <w:szCs w:val="24"/>
        </w:rPr>
        <w:t>Multicultural citizenship</w:t>
      </w:r>
      <w:r w:rsidRPr="00A2241A">
        <w:rPr>
          <w:rFonts w:ascii="David" w:hAnsi="David" w:cs="David"/>
          <w:sz w:val="24"/>
          <w:szCs w:val="24"/>
        </w:rPr>
        <w:t>. Oxford: Clarendon Press.</w:t>
      </w:r>
    </w:p>
    <w:p w14:paraId="486834BB" w14:textId="77777777" w:rsidR="005A6DC6" w:rsidRPr="00A2241A" w:rsidRDefault="00164E20" w:rsidP="004F63EE">
      <w:pPr>
        <w:bidi w:val="0"/>
        <w:spacing w:after="0" w:line="360" w:lineRule="auto"/>
        <w:jc w:val="both"/>
        <w:rPr>
          <w:rFonts w:ascii="David" w:hAnsi="David" w:cs="David"/>
          <w:sz w:val="24"/>
          <w:szCs w:val="24"/>
        </w:rPr>
      </w:pPr>
      <w:proofErr w:type="spellStart"/>
      <w:r w:rsidRPr="00A2241A">
        <w:rPr>
          <w:rFonts w:ascii="David" w:hAnsi="David" w:cs="David"/>
          <w:sz w:val="24"/>
          <w:szCs w:val="24"/>
        </w:rPr>
        <w:t>Sandercock</w:t>
      </w:r>
      <w:proofErr w:type="spellEnd"/>
      <w:r w:rsidRPr="00A2241A">
        <w:rPr>
          <w:rFonts w:ascii="David" w:hAnsi="David" w:cs="David"/>
          <w:sz w:val="24"/>
          <w:szCs w:val="24"/>
        </w:rPr>
        <w:t xml:space="preserve">, </w:t>
      </w:r>
      <w:proofErr w:type="gramStart"/>
      <w:r w:rsidRPr="00A2241A">
        <w:rPr>
          <w:rFonts w:ascii="David" w:hAnsi="David" w:cs="David"/>
          <w:sz w:val="24"/>
          <w:szCs w:val="24"/>
        </w:rPr>
        <w:t>L,.</w:t>
      </w:r>
      <w:proofErr w:type="gramEnd"/>
      <w:r w:rsidRPr="00A2241A">
        <w:rPr>
          <w:rFonts w:ascii="David" w:hAnsi="David" w:cs="David"/>
          <w:sz w:val="24"/>
          <w:szCs w:val="24"/>
        </w:rPr>
        <w:t xml:space="preserve"> (1998). </w:t>
      </w:r>
      <w:r w:rsidRPr="00A2241A">
        <w:rPr>
          <w:rFonts w:ascii="David" w:hAnsi="David" w:cs="David"/>
          <w:b/>
          <w:bCs/>
          <w:sz w:val="24"/>
          <w:szCs w:val="24"/>
        </w:rPr>
        <w:t xml:space="preserve"> Towards </w:t>
      </w:r>
      <w:proofErr w:type="spellStart"/>
      <w:r w:rsidRPr="00A2241A">
        <w:rPr>
          <w:rFonts w:ascii="David" w:hAnsi="David" w:cs="David"/>
          <w:b/>
          <w:bCs/>
          <w:sz w:val="24"/>
          <w:szCs w:val="24"/>
        </w:rPr>
        <w:t>cosmoplis</w:t>
      </w:r>
      <w:proofErr w:type="spellEnd"/>
      <w:r w:rsidRPr="00A2241A">
        <w:rPr>
          <w:rFonts w:ascii="David" w:hAnsi="David" w:cs="David"/>
          <w:b/>
          <w:bCs/>
          <w:sz w:val="24"/>
          <w:szCs w:val="24"/>
        </w:rPr>
        <w:t>.</w:t>
      </w:r>
      <w:r w:rsidRPr="00A2241A">
        <w:rPr>
          <w:rFonts w:ascii="David" w:hAnsi="David" w:cs="David"/>
          <w:sz w:val="24"/>
          <w:szCs w:val="24"/>
        </w:rPr>
        <w:t xml:space="preserve"> London Jhon Wiley and sons</w:t>
      </w:r>
    </w:p>
    <w:p w14:paraId="02884D57" w14:textId="0C22A716" w:rsidR="00164E20" w:rsidRPr="00A2241A" w:rsidRDefault="005A6DC6" w:rsidP="004F63EE">
      <w:pPr>
        <w:bidi w:val="0"/>
        <w:spacing w:after="0" w:line="360" w:lineRule="auto"/>
        <w:jc w:val="both"/>
        <w:rPr>
          <w:rFonts w:ascii="David" w:hAnsi="David" w:cs="David"/>
          <w:sz w:val="24"/>
          <w:szCs w:val="24"/>
        </w:rPr>
      </w:pPr>
      <w:r w:rsidRPr="00A2241A">
        <w:rPr>
          <w:rFonts w:ascii="David" w:hAnsi="David" w:cs="David"/>
          <w:sz w:val="24"/>
          <w:szCs w:val="24"/>
        </w:rPr>
        <w:t xml:space="preserve">Marcuse, P., (1997) The </w:t>
      </w:r>
      <w:proofErr w:type="spellStart"/>
      <w:r w:rsidRPr="00A2241A">
        <w:rPr>
          <w:rFonts w:ascii="David" w:hAnsi="David" w:cs="David"/>
          <w:sz w:val="24"/>
          <w:szCs w:val="24"/>
        </w:rPr>
        <w:t>anclave</w:t>
      </w:r>
      <w:proofErr w:type="spellEnd"/>
      <w:r w:rsidRPr="00A2241A">
        <w:rPr>
          <w:rFonts w:ascii="David" w:hAnsi="David" w:cs="David"/>
          <w:sz w:val="24"/>
          <w:szCs w:val="24"/>
        </w:rPr>
        <w:t xml:space="preserve">, The citadel and the ghetto. What has </w:t>
      </w:r>
      <w:proofErr w:type="spellStart"/>
      <w:r w:rsidRPr="00A2241A">
        <w:rPr>
          <w:rFonts w:ascii="David" w:hAnsi="David" w:cs="David"/>
          <w:sz w:val="24"/>
          <w:szCs w:val="24"/>
        </w:rPr>
        <w:t>canged</w:t>
      </w:r>
      <w:proofErr w:type="spellEnd"/>
      <w:r w:rsidRPr="00A2241A">
        <w:rPr>
          <w:rFonts w:ascii="David" w:hAnsi="David" w:cs="David"/>
          <w:sz w:val="24"/>
          <w:szCs w:val="24"/>
        </w:rPr>
        <w:t xml:space="preserve"> in the post-</w:t>
      </w:r>
      <w:proofErr w:type="spellStart"/>
      <w:r w:rsidRPr="00A2241A">
        <w:rPr>
          <w:rFonts w:ascii="David" w:hAnsi="David" w:cs="David"/>
          <w:sz w:val="24"/>
          <w:szCs w:val="24"/>
        </w:rPr>
        <w:t>Foedist</w:t>
      </w:r>
      <w:proofErr w:type="spellEnd"/>
      <w:r w:rsidRPr="00A2241A">
        <w:rPr>
          <w:rFonts w:ascii="David" w:hAnsi="David" w:cs="David"/>
          <w:sz w:val="24"/>
          <w:szCs w:val="24"/>
        </w:rPr>
        <w:t xml:space="preserve"> U.S city. </w:t>
      </w:r>
      <w:r w:rsidRPr="00A2241A">
        <w:rPr>
          <w:rFonts w:ascii="David" w:hAnsi="David" w:cs="David"/>
          <w:b/>
          <w:bCs/>
          <w:sz w:val="24"/>
          <w:szCs w:val="24"/>
        </w:rPr>
        <w:t>Urban affairs review</w:t>
      </w:r>
      <w:r w:rsidR="00164E20" w:rsidRPr="00A2241A">
        <w:rPr>
          <w:rFonts w:ascii="David" w:hAnsi="David" w:cs="David"/>
          <w:sz w:val="24"/>
          <w:szCs w:val="24"/>
        </w:rPr>
        <w:t xml:space="preserve"> </w:t>
      </w:r>
    </w:p>
    <w:sectPr w:rsidR="00164E20" w:rsidRPr="00A2241A" w:rsidSect="004676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792D"/>
    <w:multiLevelType w:val="multilevel"/>
    <w:tmpl w:val="F50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96697"/>
    <w:multiLevelType w:val="hybridMultilevel"/>
    <w:tmpl w:val="95DC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42FF"/>
    <w:multiLevelType w:val="hybridMultilevel"/>
    <w:tmpl w:val="80F6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5294E"/>
    <w:multiLevelType w:val="multilevel"/>
    <w:tmpl w:val="8EE68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1057C"/>
    <w:multiLevelType w:val="hybridMultilevel"/>
    <w:tmpl w:val="43D8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50655"/>
    <w:multiLevelType w:val="multilevel"/>
    <w:tmpl w:val="2088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66356"/>
    <w:multiLevelType w:val="hybridMultilevel"/>
    <w:tmpl w:val="3E7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77091"/>
    <w:multiLevelType w:val="hybridMultilevel"/>
    <w:tmpl w:val="7454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80F2E"/>
    <w:multiLevelType w:val="hybridMultilevel"/>
    <w:tmpl w:val="F8B84AFA"/>
    <w:lvl w:ilvl="0" w:tplc="36B40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07321"/>
    <w:multiLevelType w:val="multilevel"/>
    <w:tmpl w:val="31D2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B3892"/>
    <w:multiLevelType w:val="multilevel"/>
    <w:tmpl w:val="D172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60DDB"/>
    <w:multiLevelType w:val="multilevel"/>
    <w:tmpl w:val="8998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74A1A"/>
    <w:multiLevelType w:val="multilevel"/>
    <w:tmpl w:val="30E2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9643DF"/>
    <w:multiLevelType w:val="multilevel"/>
    <w:tmpl w:val="0BC8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753BE8"/>
    <w:multiLevelType w:val="hybridMultilevel"/>
    <w:tmpl w:val="F718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9"/>
  </w:num>
  <w:num w:numId="5">
    <w:abstractNumId w:val="5"/>
  </w:num>
  <w:num w:numId="6">
    <w:abstractNumId w:val="0"/>
  </w:num>
  <w:num w:numId="7">
    <w:abstractNumId w:val="12"/>
  </w:num>
  <w:num w:numId="8">
    <w:abstractNumId w:val="11"/>
  </w:num>
  <w:num w:numId="9">
    <w:abstractNumId w:val="2"/>
  </w:num>
  <w:num w:numId="10">
    <w:abstractNumId w:val="4"/>
  </w:num>
  <w:num w:numId="11">
    <w:abstractNumId w:val="3"/>
  </w:num>
  <w:num w:numId="12">
    <w:abstractNumId w:val="1"/>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DD"/>
    <w:rsid w:val="0000713C"/>
    <w:rsid w:val="000162E8"/>
    <w:rsid w:val="00040D10"/>
    <w:rsid w:val="000901B7"/>
    <w:rsid w:val="000C1FA0"/>
    <w:rsid w:val="000D0C5D"/>
    <w:rsid w:val="000E09D8"/>
    <w:rsid w:val="000E11B1"/>
    <w:rsid w:val="000E37E7"/>
    <w:rsid w:val="0010052A"/>
    <w:rsid w:val="00131720"/>
    <w:rsid w:val="00135951"/>
    <w:rsid w:val="00151EDD"/>
    <w:rsid w:val="00164E20"/>
    <w:rsid w:val="001763B4"/>
    <w:rsid w:val="0017720F"/>
    <w:rsid w:val="00194DB2"/>
    <w:rsid w:val="001A03D8"/>
    <w:rsid w:val="001A2EBC"/>
    <w:rsid w:val="001A4E3F"/>
    <w:rsid w:val="001B4ED3"/>
    <w:rsid w:val="001B5BF5"/>
    <w:rsid w:val="001C704F"/>
    <w:rsid w:val="00213133"/>
    <w:rsid w:val="00215DAF"/>
    <w:rsid w:val="00217508"/>
    <w:rsid w:val="00220993"/>
    <w:rsid w:val="00221495"/>
    <w:rsid w:val="0023021B"/>
    <w:rsid w:val="00295A72"/>
    <w:rsid w:val="002B17E7"/>
    <w:rsid w:val="002B5297"/>
    <w:rsid w:val="002D2A49"/>
    <w:rsid w:val="002F5E6D"/>
    <w:rsid w:val="00313BEE"/>
    <w:rsid w:val="00322F90"/>
    <w:rsid w:val="0033503D"/>
    <w:rsid w:val="00341C72"/>
    <w:rsid w:val="003569DD"/>
    <w:rsid w:val="00364156"/>
    <w:rsid w:val="00377CE9"/>
    <w:rsid w:val="003877E7"/>
    <w:rsid w:val="00394403"/>
    <w:rsid w:val="0039513E"/>
    <w:rsid w:val="003A0433"/>
    <w:rsid w:val="003A74DE"/>
    <w:rsid w:val="003C26E7"/>
    <w:rsid w:val="004075D3"/>
    <w:rsid w:val="00447B6E"/>
    <w:rsid w:val="004676BE"/>
    <w:rsid w:val="004859F5"/>
    <w:rsid w:val="00496B2B"/>
    <w:rsid w:val="004A4B22"/>
    <w:rsid w:val="004F1CBD"/>
    <w:rsid w:val="004F5C33"/>
    <w:rsid w:val="004F63EE"/>
    <w:rsid w:val="005031F4"/>
    <w:rsid w:val="005076A3"/>
    <w:rsid w:val="00515EF5"/>
    <w:rsid w:val="005315B3"/>
    <w:rsid w:val="00535E29"/>
    <w:rsid w:val="00567C05"/>
    <w:rsid w:val="005802A8"/>
    <w:rsid w:val="005907C9"/>
    <w:rsid w:val="005A4CDC"/>
    <w:rsid w:val="005A6DC6"/>
    <w:rsid w:val="005D198A"/>
    <w:rsid w:val="005E2A55"/>
    <w:rsid w:val="005F2805"/>
    <w:rsid w:val="00604842"/>
    <w:rsid w:val="0063543E"/>
    <w:rsid w:val="00653EB5"/>
    <w:rsid w:val="00662D67"/>
    <w:rsid w:val="00670D24"/>
    <w:rsid w:val="006A1C80"/>
    <w:rsid w:val="006D2E0D"/>
    <w:rsid w:val="006D460A"/>
    <w:rsid w:val="006F7340"/>
    <w:rsid w:val="00702A75"/>
    <w:rsid w:val="00710766"/>
    <w:rsid w:val="00710C46"/>
    <w:rsid w:val="00720C9E"/>
    <w:rsid w:val="007848BA"/>
    <w:rsid w:val="007A332E"/>
    <w:rsid w:val="007A3554"/>
    <w:rsid w:val="007B7C1C"/>
    <w:rsid w:val="007C4438"/>
    <w:rsid w:val="007D7F84"/>
    <w:rsid w:val="007E5298"/>
    <w:rsid w:val="008006D4"/>
    <w:rsid w:val="0081526B"/>
    <w:rsid w:val="008336D2"/>
    <w:rsid w:val="00836552"/>
    <w:rsid w:val="0085151A"/>
    <w:rsid w:val="008551F0"/>
    <w:rsid w:val="0087161D"/>
    <w:rsid w:val="00876A9A"/>
    <w:rsid w:val="00882088"/>
    <w:rsid w:val="0089610D"/>
    <w:rsid w:val="008C2E82"/>
    <w:rsid w:val="008D2786"/>
    <w:rsid w:val="008E10B4"/>
    <w:rsid w:val="008E6CFD"/>
    <w:rsid w:val="008E74E6"/>
    <w:rsid w:val="008F1D45"/>
    <w:rsid w:val="008F5A4C"/>
    <w:rsid w:val="008F7CD0"/>
    <w:rsid w:val="00900ABA"/>
    <w:rsid w:val="009076E5"/>
    <w:rsid w:val="00921654"/>
    <w:rsid w:val="00931E3D"/>
    <w:rsid w:val="00946977"/>
    <w:rsid w:val="00950C15"/>
    <w:rsid w:val="00952BBA"/>
    <w:rsid w:val="00965889"/>
    <w:rsid w:val="0097033F"/>
    <w:rsid w:val="00974607"/>
    <w:rsid w:val="00977AFE"/>
    <w:rsid w:val="00980C07"/>
    <w:rsid w:val="009A0F3A"/>
    <w:rsid w:val="009B2C95"/>
    <w:rsid w:val="009B5101"/>
    <w:rsid w:val="009D2D19"/>
    <w:rsid w:val="009D4AA6"/>
    <w:rsid w:val="009E5307"/>
    <w:rsid w:val="00A2241A"/>
    <w:rsid w:val="00A25248"/>
    <w:rsid w:val="00A422B4"/>
    <w:rsid w:val="00A42579"/>
    <w:rsid w:val="00A474D1"/>
    <w:rsid w:val="00A70247"/>
    <w:rsid w:val="00A828A2"/>
    <w:rsid w:val="00A87677"/>
    <w:rsid w:val="00A95237"/>
    <w:rsid w:val="00A96EDD"/>
    <w:rsid w:val="00AC317C"/>
    <w:rsid w:val="00AD26B0"/>
    <w:rsid w:val="00AD7256"/>
    <w:rsid w:val="00AE65A4"/>
    <w:rsid w:val="00B1095E"/>
    <w:rsid w:val="00B20736"/>
    <w:rsid w:val="00B21F80"/>
    <w:rsid w:val="00B30475"/>
    <w:rsid w:val="00B41383"/>
    <w:rsid w:val="00B46DC4"/>
    <w:rsid w:val="00B52501"/>
    <w:rsid w:val="00B5603E"/>
    <w:rsid w:val="00B56B5A"/>
    <w:rsid w:val="00B66210"/>
    <w:rsid w:val="00B7370B"/>
    <w:rsid w:val="00B804A3"/>
    <w:rsid w:val="00B859A5"/>
    <w:rsid w:val="00B93684"/>
    <w:rsid w:val="00BA0D14"/>
    <w:rsid w:val="00C04851"/>
    <w:rsid w:val="00C05393"/>
    <w:rsid w:val="00C05931"/>
    <w:rsid w:val="00C21C3F"/>
    <w:rsid w:val="00C42F2F"/>
    <w:rsid w:val="00C450F2"/>
    <w:rsid w:val="00C500AC"/>
    <w:rsid w:val="00C54E02"/>
    <w:rsid w:val="00C61E63"/>
    <w:rsid w:val="00C642EA"/>
    <w:rsid w:val="00CC10CD"/>
    <w:rsid w:val="00CD2EB9"/>
    <w:rsid w:val="00CE43E3"/>
    <w:rsid w:val="00CF27E7"/>
    <w:rsid w:val="00CF3CA7"/>
    <w:rsid w:val="00D01E88"/>
    <w:rsid w:val="00D208F8"/>
    <w:rsid w:val="00D26C27"/>
    <w:rsid w:val="00D45657"/>
    <w:rsid w:val="00D5685E"/>
    <w:rsid w:val="00D668DC"/>
    <w:rsid w:val="00D73367"/>
    <w:rsid w:val="00D74306"/>
    <w:rsid w:val="00D75110"/>
    <w:rsid w:val="00D77AAC"/>
    <w:rsid w:val="00D97AB9"/>
    <w:rsid w:val="00DA3040"/>
    <w:rsid w:val="00DD626C"/>
    <w:rsid w:val="00DF09E8"/>
    <w:rsid w:val="00DF1F8A"/>
    <w:rsid w:val="00DF6EB3"/>
    <w:rsid w:val="00E1745E"/>
    <w:rsid w:val="00E21FD6"/>
    <w:rsid w:val="00E26DC7"/>
    <w:rsid w:val="00E506F2"/>
    <w:rsid w:val="00E67B9E"/>
    <w:rsid w:val="00E71D1B"/>
    <w:rsid w:val="00E7510A"/>
    <w:rsid w:val="00EA5F30"/>
    <w:rsid w:val="00EB2FFD"/>
    <w:rsid w:val="00EC06AA"/>
    <w:rsid w:val="00EC251B"/>
    <w:rsid w:val="00EC663E"/>
    <w:rsid w:val="00F16480"/>
    <w:rsid w:val="00F23CC0"/>
    <w:rsid w:val="00F30C83"/>
    <w:rsid w:val="00F62ECC"/>
    <w:rsid w:val="00F6640A"/>
    <w:rsid w:val="00F702A7"/>
    <w:rsid w:val="00F74DEF"/>
    <w:rsid w:val="00F7615C"/>
    <w:rsid w:val="00F77756"/>
    <w:rsid w:val="00F847C5"/>
    <w:rsid w:val="00FA74A6"/>
    <w:rsid w:val="00FB3E70"/>
    <w:rsid w:val="00FB7662"/>
    <w:rsid w:val="00FB7F52"/>
    <w:rsid w:val="00FD2E5A"/>
    <w:rsid w:val="00FD4631"/>
    <w:rsid w:val="00FE1B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5EE1"/>
  <w15:chartTrackingRefBased/>
  <w15:docId w15:val="{64669334-D8FD-47F2-A38F-DB435FDC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0"/>
    <w:uiPriority w:val="9"/>
    <w:qFormat/>
    <w:rsid w:val="00CD2E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10D"/>
    <w:pPr>
      <w:ind w:left="720"/>
      <w:contextualSpacing/>
    </w:pPr>
  </w:style>
  <w:style w:type="paragraph" w:styleId="NormalWeb">
    <w:name w:val="Normal (Web)"/>
    <w:basedOn w:val="a"/>
    <w:uiPriority w:val="99"/>
    <w:unhideWhenUsed/>
    <w:rsid w:val="00CD2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2EB9"/>
    <w:rPr>
      <w:b/>
      <w:bCs/>
    </w:rPr>
  </w:style>
  <w:style w:type="character" w:styleId="Hyperlink">
    <w:name w:val="Hyperlink"/>
    <w:basedOn w:val="a0"/>
    <w:uiPriority w:val="99"/>
    <w:unhideWhenUsed/>
    <w:rsid w:val="00CD2EB9"/>
    <w:rPr>
      <w:color w:val="0563C1" w:themeColor="hyperlink"/>
      <w:u w:val="single"/>
    </w:rPr>
  </w:style>
  <w:style w:type="character" w:styleId="a5">
    <w:name w:val="Unresolved Mention"/>
    <w:basedOn w:val="a0"/>
    <w:uiPriority w:val="99"/>
    <w:semiHidden/>
    <w:unhideWhenUsed/>
    <w:rsid w:val="00CD2EB9"/>
    <w:rPr>
      <w:color w:val="605E5C"/>
      <w:shd w:val="clear" w:color="auto" w:fill="E1DFDD"/>
    </w:rPr>
  </w:style>
  <w:style w:type="character" w:customStyle="1" w:styleId="30">
    <w:name w:val="כותרת 3 תו"/>
    <w:basedOn w:val="a0"/>
    <w:link w:val="3"/>
    <w:uiPriority w:val="9"/>
    <w:rsid w:val="00CD2EB9"/>
    <w:rPr>
      <w:rFonts w:ascii="Times New Roman" w:eastAsia="Times New Roman" w:hAnsi="Times New Roman" w:cs="Times New Roman"/>
      <w:b/>
      <w:bCs/>
      <w:sz w:val="27"/>
      <w:szCs w:val="27"/>
    </w:rPr>
  </w:style>
  <w:style w:type="character" w:styleId="a6">
    <w:name w:val="annotation reference"/>
    <w:basedOn w:val="a0"/>
    <w:uiPriority w:val="99"/>
    <w:semiHidden/>
    <w:unhideWhenUsed/>
    <w:rsid w:val="009E5307"/>
    <w:rPr>
      <w:sz w:val="16"/>
      <w:szCs w:val="16"/>
    </w:rPr>
  </w:style>
  <w:style w:type="paragraph" w:styleId="a7">
    <w:name w:val="annotation text"/>
    <w:basedOn w:val="a"/>
    <w:link w:val="a8"/>
    <w:uiPriority w:val="99"/>
    <w:semiHidden/>
    <w:unhideWhenUsed/>
    <w:rsid w:val="009E5307"/>
    <w:pPr>
      <w:spacing w:line="240" w:lineRule="auto"/>
    </w:pPr>
    <w:rPr>
      <w:sz w:val="20"/>
      <w:szCs w:val="20"/>
    </w:rPr>
  </w:style>
  <w:style w:type="character" w:customStyle="1" w:styleId="a8">
    <w:name w:val="טקסט הערה תו"/>
    <w:basedOn w:val="a0"/>
    <w:link w:val="a7"/>
    <w:uiPriority w:val="99"/>
    <w:semiHidden/>
    <w:rsid w:val="009E5307"/>
    <w:rPr>
      <w:sz w:val="20"/>
      <w:szCs w:val="20"/>
    </w:rPr>
  </w:style>
  <w:style w:type="paragraph" w:styleId="a9">
    <w:name w:val="annotation subject"/>
    <w:basedOn w:val="a7"/>
    <w:next w:val="a7"/>
    <w:link w:val="aa"/>
    <w:uiPriority w:val="99"/>
    <w:semiHidden/>
    <w:unhideWhenUsed/>
    <w:rsid w:val="009E5307"/>
    <w:rPr>
      <w:b/>
      <w:bCs/>
    </w:rPr>
  </w:style>
  <w:style w:type="character" w:customStyle="1" w:styleId="aa">
    <w:name w:val="נושא הערה תו"/>
    <w:basedOn w:val="a8"/>
    <w:link w:val="a9"/>
    <w:uiPriority w:val="99"/>
    <w:semiHidden/>
    <w:rsid w:val="009E5307"/>
    <w:rPr>
      <w:b/>
      <w:bCs/>
      <w:sz w:val="20"/>
      <w:szCs w:val="20"/>
    </w:rPr>
  </w:style>
  <w:style w:type="character" w:styleId="ab">
    <w:name w:val="Emphasis"/>
    <w:basedOn w:val="a0"/>
    <w:uiPriority w:val="20"/>
    <w:qFormat/>
    <w:rsid w:val="00871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13403">
      <w:bodyDiv w:val="1"/>
      <w:marLeft w:val="0"/>
      <w:marRight w:val="0"/>
      <w:marTop w:val="0"/>
      <w:marBottom w:val="0"/>
      <w:divBdr>
        <w:top w:val="none" w:sz="0" w:space="0" w:color="auto"/>
        <w:left w:val="none" w:sz="0" w:space="0" w:color="auto"/>
        <w:bottom w:val="none" w:sz="0" w:space="0" w:color="auto"/>
        <w:right w:val="none" w:sz="0" w:space="0" w:color="auto"/>
      </w:divBdr>
    </w:div>
    <w:div w:id="952899539">
      <w:bodyDiv w:val="1"/>
      <w:marLeft w:val="0"/>
      <w:marRight w:val="0"/>
      <w:marTop w:val="0"/>
      <w:marBottom w:val="0"/>
      <w:divBdr>
        <w:top w:val="none" w:sz="0" w:space="0" w:color="auto"/>
        <w:left w:val="none" w:sz="0" w:space="0" w:color="auto"/>
        <w:bottom w:val="none" w:sz="0" w:space="0" w:color="auto"/>
        <w:right w:val="none" w:sz="0" w:space="0" w:color="auto"/>
      </w:divBdr>
    </w:div>
    <w:div w:id="20290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lv.co.il/he/%D7%AA%D7%95%D7%9B%D7%A0%D7%99%D7%AA-%D7%9E%D7%AA%D7%90%D7%A8-%D7%9C%D7%94%D7%AA%D7%97%D7%93%D7%A9%D7%95%D7%AA-%D7%A2%D7%99%D7%A8%D7%95%D7%A0%D7%99%D7%AA-%D7%A7%D7%A8%D7%99%D7%AA-%D7%9E%D7%A9%D7%94/" TargetMode="External"/><Relationship Id="rId13" Type="http://schemas.openxmlformats.org/officeDocument/2006/relationships/hyperlink" Target="https://www.rehovot.muni.il/uploads/n/1479290068.42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rchive.gis-net.co.il/Rehovot/Pirsumim/6/3ca618c5-b40a-4ac7-918c-31735d40ae92.pdf" TargetMode="External"/><Relationship Id="rId12" Type="http://schemas.openxmlformats.org/officeDocument/2006/relationships/hyperlink" Target="file:///C:/Users/erella%20hamilton/Downloads/shituftzibur_1068%2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hive.gis-net.co.il/Rehovot/Pirsumim/3/7f96086b-5508-419b-9426-3116201c0f4f.pdf" TargetMode="External"/><Relationship Id="rId1" Type="http://schemas.openxmlformats.org/officeDocument/2006/relationships/customXml" Target="../customXml/item1.xml"/><Relationship Id="rId6" Type="http://schemas.openxmlformats.org/officeDocument/2006/relationships/hyperlink" Target="https://iaej.co.il/%d7%93%d7%99%d7%95%d7%a8/" TargetMode="External"/><Relationship Id="rId11" Type="http://schemas.openxmlformats.org/officeDocument/2006/relationships/hyperlink" Target="https://www.rehovot.muni.il/uploads/n/1479290049.9513.pdf" TargetMode="External"/><Relationship Id="rId5" Type="http://schemas.openxmlformats.org/officeDocument/2006/relationships/webSettings" Target="webSettings.xml"/><Relationship Id="rId15" Type="http://schemas.openxmlformats.org/officeDocument/2006/relationships/hyperlink" Target="http://www.rehovot.muni.il/uploads/n/higuy_2.15.pdf" TargetMode="External"/><Relationship Id="rId10" Type="http://schemas.openxmlformats.org/officeDocument/2006/relationships/hyperlink" Target="file:///C:/Users/erella%20hamilton/Downloads/Programa_1086.pdf" TargetMode="External"/><Relationship Id="rId4" Type="http://schemas.openxmlformats.org/officeDocument/2006/relationships/settings" Target="settings.xml"/><Relationship Id="rId9" Type="http://schemas.openxmlformats.org/officeDocument/2006/relationships/hyperlink" Target="https://www.gov.il/he/departments/integration_program" TargetMode="External"/><Relationship Id="rId14" Type="http://schemas.openxmlformats.org/officeDocument/2006/relationships/hyperlink" Target="https://archive.gis-net.co.il/Rehovot/Pirsumim/4/c38f2317-a7ac-47a3-bd69-2579fc07b831.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התאמה אישית 1">
      <a:majorFont>
        <a:latin typeface="Times New Roman"/>
        <a:ea typeface=""/>
        <a:cs typeface="David"/>
      </a:majorFont>
      <a:minorFont>
        <a:latin typeface="Times New Roman"/>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Rob00</b:Tag>
    <b:SourceType>BookSection</b:SourceType>
    <b:Guid>{AAA98BFD-988B-4FF4-BB10-0039B6B8872D}</b:Guid>
    <b:Title>the evaluation, definition and purpose of urban regeneration</b:Title>
    <b:Year>2000</b:Year>
    <b:Pages>9-36</b:Pages>
    <b:Author>
      <b:Author>
        <b:NameList>
          <b:Person>
            <b:Last>Roberts</b:Last>
            <b:First>Peter</b:First>
          </b:Person>
        </b:NameList>
      </b:Author>
      <b:BookAuthor>
        <b:NameList>
          <b:Person>
            <b:Last>Roberts</b:Last>
            <b:First>Peter</b:First>
          </b:Person>
          <b:Person>
            <b:Last>Sykes</b:Last>
            <b:First>Hugh</b:First>
          </b:Person>
        </b:NameList>
      </b:BookAuthor>
    </b:Author>
    <b:BookTitle>urban regenaration a hendbok</b:BookTitle>
    <b:Publisher>sage publications</b:Publisher>
    <b:City>london</b:City>
    <b:RefOrder>31</b:RefOrder>
  </b:Source>
  <b:Source>
    <b:Tag>מציין_מיקום3</b:Tag>
    <b:SourceType>JournalArticle</b:SourceType>
    <b:Guid>{C6ED9200-DED3-40EE-9199-D9E2540AD20F}</b:Guid>
    <b:Title>Three generations of urban renewal policies: analysis and policy</b:Title>
    <b:Year>1999</b:Year>
    <b:Author>
      <b:Author>
        <b:NameList>
          <b:Person>
            <b:Last>Carmon</b:Last>
            <b:First>Neomi</b:First>
          </b:Person>
        </b:NameList>
      </b:Author>
    </b:Author>
    <b:JournalName>Geoforum 30</b:JournalName>
    <b:Pages>145-158</b:Pages>
    <b:RefOrder>45</b:RefOrder>
  </b:Source>
  <b:Source>
    <b:Tag>גלג98</b:Tag>
    <b:SourceType>JournalArticle</b:SourceType>
    <b:Guid>{5FD053CA-5D59-48B3-8137-8BAEBC9A0076}</b:Guid>
    <b:Title>"העקרון של מתי" על תפקידם של מעמדות הביינים במדינת רוווחה </b:Title>
    <b:Year>1998</b:Year>
    <b:Pages>5-28</b:Pages>
    <b:JournalName>ביטחו ןסוציאלי 51</b:JournalName>
    <b:Author>
      <b:Author>
        <b:NameList>
          <b:Person>
            <b:Last>גל</b:Last>
            <b:First>ג'וני</b:First>
          </b:Person>
        </b:NameList>
      </b:Author>
    </b:Author>
    <b:RefOrder>46</b:RefOrder>
  </b:Source>
  <b:Source>
    <b:Tag>דור92</b:Tag>
    <b:SourceType>Book</b:SourceType>
    <b:Guid>{C2A149C7-74DA-4315-BECC-95D919EFD29E}</b:Guid>
    <b:Title>מדינת הרווחה בעידן של תמורתו</b:Title>
    <b:Year>1992 </b:Year>
    <b:City>ירושלים </b:City>
    <b:Publisher>מאגנס </b:Publisher>
    <b:Author>
      <b:Author>
        <b:NameList>
          <b:Person>
            <b:Last>דורון</b:Last>
            <b:First>אברהם</b:First>
          </b:Person>
        </b:NameList>
      </b:Author>
    </b:Author>
    <b:RefOrder>47</b:RefOrder>
  </b:Source>
  <b:Source>
    <b:Tag>gra10</b:Tag>
    <b:SourceType>JournalArticle</b:SourceType>
    <b:Guid>{99C787E0-48BA-47A7-84C6-A1B691179A9B}</b:Guid>
    <b:Title>What now for urban regeneration?</b:Title>
    <b:Year>2010</b:Year>
    <b:Author>
      <b:Author>
        <b:NameList>
          <b:Person>
            <b:Last>Granger</b:Last>
            <b:First>rachel</b:First>
          </b:Person>
        </b:NameList>
      </b:Author>
    </b:Author>
    <b:JournalName>Urban Design and Planning (163)</b:JournalName>
    <b:Pages>9-16</b:Pages>
    <b:LCID>en-US</b:LCID>
    <b:RefOrder>38</b:RefOrder>
  </b:Source>
  <b:Source>
    <b:Tag>חסו97</b:Tag>
    <b:SourceType>Book</b:SourceType>
    <b:Guid>{D36B97C2-0E1A-4600-9506-038F50EC747A}</b:Guid>
    <b:Title>שותפות בין  המגזר הפרטי והמוניציפלי בפיתוח מקומי</b:Title>
    <b:Year>1997</b:Year>
    <b:Publisher>מכון פלורנסהיימר </b:Publisher>
    <b:City>ירושלים</b:City>
    <b:Author>
      <b:Author>
        <b:NameList>
          <b:Person>
            <b:Last>חסון</b:Last>
            <b:First>שלמה</b:First>
          </b:Person>
          <b:Person>
            <b:Last>חזן</b:Last>
            <b:First>אנה</b:First>
          </b:Person>
        </b:NameList>
      </b:Author>
    </b:Author>
    <b:RefOrder>11</b:RefOrder>
  </b:Source>
  <b:Source>
    <b:Tag>Leu05</b:Tag>
    <b:SourceType>JournalArticle</b:SourceType>
    <b:Guid>{E195DBF2-6174-4F72-9628-691ABFD384D6}</b:Guid>
    <b:Title>Evaluation approach on public‐private partnership  (ppp) urban redevelopment</b:Title>
    <b:Year>2005</b:Year>
    <b:Pages>1-16</b:Pages>
    <b:Author>
      <b:Author>
        <b:NameList>
          <b:Person>
            <b:Last>Leung</b:Last>
            <b:First>B.</b:First>
            <b:Middle>Y.</b:Middle>
          </b:Person>
          <b:Person>
            <b:Last>&amp; Hui</b:Last>
            <b:First>E.</b:First>
            <b:Middle>C.</b:Middle>
          </b:Person>
        </b:NameList>
      </b:Author>
    </b:Author>
    <b:JournalName>International Journal of Strategic Property Managment 9 (1)</b:JournalName>
    <b:LCID>en-US</b:LCID>
    <b:RefOrder>48</b:RefOrder>
  </b:Source>
  <b:Source>
    <b:Tag>רוז07</b:Tag>
    <b:SourceType>JournalArticle</b:SourceType>
    <b:Guid>{3B34428C-1E9A-402C-B2D7-EC0C45EDAF35}</b:Guid>
    <b:Title>מתחם  המגורים המגודר בישראל: שלב חדש של  היבדלות  במרחב </b:Title>
    <b:Year>2007</b:Year>
    <b:Author>
      <b:Author>
        <b:NameList>
          <b:Person>
            <b:Last>רוזן</b:Last>
            <b:First>גלעד</b:First>
          </b:Person>
          <b:Person>
            <b:Last>רזין</b:Last>
            <b:First>ערן</b:First>
          </b:Person>
        </b:NameList>
      </b:Author>
    </b:Author>
    <b:JournalName>סוציולוגיה ישראל ט (1)</b:JournalName>
    <b:Pages>103-125</b:Pages>
    <b:RefOrder>49</b:RefOrder>
  </b:Source>
  <b:Source>
    <b:Tag>רוז071</b:Tag>
    <b:SourceType>JournalArticle</b:SourceType>
    <b:Guid>{7B412DC3-162F-4A3B-B50D-3D38F0FF4D31}</b:Guid>
    <b:Title>מתחם  המגורים החדש בישראל: שלב חדש בהיבדלות במרחב </b:Title>
    <b:Year>2007</b:Year>
    <b:Author>
      <b:Author>
        <b:NameList>
          <b:Person>
            <b:Last>רוזן</b:Last>
            <b:First>גיורא</b:First>
          </b:Person>
          <b:Person>
            <b:Last>רזין</b:Last>
            <b:First>ערן</b:First>
          </b:Person>
        </b:NameList>
      </b:Author>
    </b:Author>
    <b:JournalName>סוציולוגיה ישראלית ט (1)</b:JournalName>
    <b:Pages>103-126</b:Pages>
    <b:RefOrder>50</b:RefOrder>
  </b:Source>
  <b:Source>
    <b:Tag>Car99</b:Tag>
    <b:SourceType>JournalArticle</b:SourceType>
    <b:Guid>{2FE267E4-DE08-40DB-BD0C-1CCE6724F336}</b:Guid>
    <b:Title>Three genaration of urban renewal pilocies: analysys and policy implication</b:Title>
    <b:Year>1999</b:Year>
    <b:Author>
      <b:Author>
        <b:NameList>
          <b:Person>
            <b:Last>Carmon</b:Last>
            <b:First>naomi</b:First>
          </b:Person>
        </b:NameList>
      </b:Author>
    </b:Author>
    <b:JournalName>geoforum 30 </b:JournalName>
    <b:Pages>145-158</b:Pages>
    <b:RefOrder>8</b:RefOrder>
  </b:Source>
  <b:Source>
    <b:Tag>מציין_מיקום4</b:Tag>
    <b:SourceType>BookSection</b:SourceType>
    <b:Guid>{F189E240-8D09-41A7-9591-9236C749E4B5}</b:Guid>
    <b:Title>urban regenaration</b:Title>
    <b:Year>2015</b:Year>
    <b:Author>
      <b:Author>
        <b:NameList>
          <b:Person>
            <b:Last>De-Magalhes</b:Last>
            <b:First>c</b:First>
          </b:Person>
        </b:NameList>
      </b:Author>
    </b:Author>
    <b:BookTitle>international encyclopedia of the social  and behavioral sciences 2 (24)</b:BookTitle>
    <b:LCID>en-US</b:LCID>
    <b:RefOrder>51</b:RefOrder>
  </b:Source>
  <b:Source>
    <b:Tag>פלי16</b:Tag>
    <b:SourceType>BookSection</b:SourceType>
    <b:Guid>{2041F9C6-E7FF-443A-B3A1-D3F55688CE3E}</b:Guid>
    <b:Title>עיצוב המרחב: עבר, הווה, עתיד </b:Title>
    <b:Year>2016</b:Year>
    <b:Publisher>מנהל התכנון והאוניברססיטה עיברית</b:Publisher>
    <b:City>ירושלים </b:City>
    <b:Author>
      <b:Author>
        <b:NameList>
          <b:Person>
            <b:Last>פלייטסון</b:Last>
            <b:First>ערן</b:First>
          </b:Person>
        </b:NameList>
      </b:Author>
      <b:BookAuthor>
        <b:NameList>
          <b:Person>
            <b:Last>חסון</b:Last>
            <b:First>שלמה</b:First>
          </b:Person>
        </b:NameList>
      </b:BookAuthor>
    </b:Author>
    <b:BookTitle>ישראל 2048. חשיבה אסטרטגית לתכנון ופיתוח מרחבי </b:BookTitle>
    <b:Pages>119-138</b:Pages>
    <b:RefOrder>52</b:RefOrder>
  </b:Source>
  <b:Source>
    <b:Tag>צפד07</b:Tag>
    <b:SourceType>JournalArticle</b:SourceType>
    <b:Guid>{3B045417-CF24-4D5A-B13F-690E453CDDAF}</b:Guid>
    <b:Title>רב תרבויתו, לאומיות והפוליטיקה של העיר: המקרה של אשדוד </b:Title>
    <b:JournalName>סוציולוגיה ישראלית ט (1) </b:JournalName>
    <b:Year>2007</b:Year>
    <b:Pages>127-148</b:Pages>
    <b:Author>
      <b:Author>
        <b:NameList>
          <b:Person>
            <b:Last>צפדיה</b:Last>
            <b:First>ארז</b:First>
          </b:Person>
          <b:Person>
            <b:Last>יעקובי</b:Last>
            <b:First>חיים</b:First>
          </b:Person>
        </b:NameList>
      </b:Author>
    </b:Author>
    <b:RefOrder>53</b:RefOrder>
  </b:Source>
</b:Sources>
</file>

<file path=customXml/itemProps1.xml><?xml version="1.0" encoding="utf-8"?>
<ds:datastoreItem xmlns:ds="http://schemas.openxmlformats.org/officeDocument/2006/customXml" ds:itemID="{471B08DA-7409-48AE-B9C7-46FF6F94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4518</Words>
  <Characters>23770</Characters>
  <Application>Microsoft Office Word</Application>
  <DocSecurity>0</DocSecurity>
  <Lines>440</Lines>
  <Paragraphs>148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אראלה המילטון</dc:creator>
  <cp:keywords/>
  <dc:description/>
  <cp:lastModifiedBy>אראלה המילטון</cp:lastModifiedBy>
  <cp:revision>2</cp:revision>
  <cp:lastPrinted>2021-03-13T19:40:00Z</cp:lastPrinted>
  <dcterms:created xsi:type="dcterms:W3CDTF">2021-03-22T18:20:00Z</dcterms:created>
  <dcterms:modified xsi:type="dcterms:W3CDTF">2021-03-22T18:20:00Z</dcterms:modified>
</cp:coreProperties>
</file>