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89316" w14:textId="065A4EBE" w:rsidR="00AB4376" w:rsidRDefault="00AB4376" w:rsidP="00AB4376">
      <w:pPr>
        <w:jc w:val="right"/>
        <w:rPr>
          <w:rFonts w:ascii="David" w:hAnsi="David" w:cs="David"/>
          <w:b/>
          <w:bCs/>
          <w:sz w:val="24"/>
          <w:szCs w:val="24"/>
          <w:rtl/>
        </w:rPr>
      </w:pPr>
      <w:r>
        <w:rPr>
          <w:rFonts w:ascii="David" w:hAnsi="David" w:cs="David" w:hint="eastAsia"/>
          <w:b/>
          <w:bCs/>
          <w:sz w:val="24"/>
          <w:szCs w:val="24"/>
          <w:rtl/>
        </w:rPr>
        <w:t>‏נובמבר</w:t>
      </w:r>
      <w:r>
        <w:rPr>
          <w:rFonts w:ascii="David" w:hAnsi="David" w:cs="David"/>
          <w:b/>
          <w:bCs/>
          <w:sz w:val="24"/>
          <w:szCs w:val="24"/>
          <w:rtl/>
        </w:rPr>
        <w:t xml:space="preserve"> </w:t>
      </w:r>
      <w:r>
        <w:rPr>
          <w:rFonts w:ascii="David" w:hAnsi="David" w:cs="David" w:hint="cs"/>
          <w:b/>
          <w:bCs/>
          <w:sz w:val="24"/>
          <w:szCs w:val="24"/>
          <w:rtl/>
        </w:rPr>
        <w:t>2020</w:t>
      </w:r>
    </w:p>
    <w:p w14:paraId="6E934BC2" w14:textId="2FAD0616" w:rsidR="00AB4376" w:rsidRPr="00AD4049" w:rsidRDefault="00AB4376" w:rsidP="00AD4049">
      <w:pPr>
        <w:shd w:val="clear" w:color="auto" w:fill="FFE599" w:themeFill="accent4" w:themeFillTint="66"/>
        <w:jc w:val="center"/>
        <w:rPr>
          <w:rFonts w:ascii="David" w:hAnsi="David" w:cs="David"/>
          <w:b/>
          <w:bCs/>
          <w:sz w:val="24"/>
          <w:szCs w:val="24"/>
          <w:rtl/>
        </w:rPr>
      </w:pPr>
      <w:r w:rsidRPr="00AD4049">
        <w:rPr>
          <w:rFonts w:ascii="David" w:hAnsi="David" w:cs="David" w:hint="cs"/>
          <w:b/>
          <w:bCs/>
          <w:sz w:val="24"/>
          <w:szCs w:val="24"/>
          <w:rtl/>
        </w:rPr>
        <w:t>הצעה להשתלמות:</w:t>
      </w:r>
    </w:p>
    <w:p w14:paraId="6E31FBB1" w14:textId="77777777" w:rsidR="00AB4376" w:rsidRPr="00AD4049" w:rsidRDefault="00760C80" w:rsidP="00AD4049">
      <w:pPr>
        <w:shd w:val="clear" w:color="auto" w:fill="FFE599" w:themeFill="accent4" w:themeFillTint="66"/>
        <w:jc w:val="center"/>
        <w:rPr>
          <w:rFonts w:ascii="David" w:hAnsi="David" w:cs="David"/>
          <w:b/>
          <w:bCs/>
          <w:sz w:val="24"/>
          <w:szCs w:val="24"/>
          <w:rtl/>
        </w:rPr>
      </w:pPr>
      <w:r w:rsidRPr="00AD4049">
        <w:rPr>
          <w:rFonts w:ascii="David" w:hAnsi="David" w:cs="David"/>
          <w:b/>
          <w:bCs/>
          <w:sz w:val="24"/>
          <w:szCs w:val="24"/>
          <w:rtl/>
        </w:rPr>
        <w:t xml:space="preserve">שילוב </w:t>
      </w:r>
      <w:r w:rsidR="00BA7F8C" w:rsidRPr="00AD4049">
        <w:rPr>
          <w:rFonts w:ascii="David" w:hAnsi="David" w:cs="David"/>
          <w:b/>
          <w:bCs/>
          <w:sz w:val="24"/>
          <w:szCs w:val="24"/>
          <w:rtl/>
        </w:rPr>
        <w:t>ה</w:t>
      </w:r>
      <w:r w:rsidRPr="00AD4049">
        <w:rPr>
          <w:rFonts w:ascii="David" w:hAnsi="David" w:cs="David"/>
          <w:b/>
          <w:bCs/>
          <w:sz w:val="24"/>
          <w:szCs w:val="24"/>
          <w:rtl/>
        </w:rPr>
        <w:t xml:space="preserve">עובדים </w:t>
      </w:r>
      <w:r w:rsidR="00BA7F8C" w:rsidRPr="00AD4049">
        <w:rPr>
          <w:rFonts w:ascii="David" w:hAnsi="David" w:cs="David"/>
          <w:b/>
          <w:bCs/>
          <w:sz w:val="24"/>
          <w:szCs w:val="24"/>
          <w:rtl/>
        </w:rPr>
        <w:t>ה</w:t>
      </w:r>
      <w:r w:rsidRPr="00AD4049">
        <w:rPr>
          <w:rFonts w:ascii="David" w:hAnsi="David" w:cs="David"/>
          <w:b/>
          <w:bCs/>
          <w:sz w:val="24"/>
          <w:szCs w:val="24"/>
          <w:rtl/>
        </w:rPr>
        <w:t>סוציאליים בוגרי אוניברסיטאות ערביות</w:t>
      </w:r>
      <w:r w:rsidR="00BA7F8C" w:rsidRPr="00AD4049">
        <w:rPr>
          <w:rFonts w:ascii="David" w:hAnsi="David" w:cs="David"/>
          <w:b/>
          <w:bCs/>
          <w:sz w:val="24"/>
          <w:szCs w:val="24"/>
          <w:rtl/>
        </w:rPr>
        <w:t xml:space="preserve"> </w:t>
      </w:r>
    </w:p>
    <w:p w14:paraId="1FF9BDD5" w14:textId="3681A339" w:rsidR="002A6804" w:rsidRPr="00AD4049" w:rsidRDefault="00BA7F8C" w:rsidP="00AD4049">
      <w:pPr>
        <w:shd w:val="clear" w:color="auto" w:fill="FFE599" w:themeFill="accent4" w:themeFillTint="66"/>
        <w:jc w:val="center"/>
        <w:rPr>
          <w:rFonts w:ascii="David" w:hAnsi="David" w:cs="David"/>
          <w:b/>
          <w:bCs/>
          <w:sz w:val="24"/>
          <w:szCs w:val="24"/>
          <w:rtl/>
        </w:rPr>
      </w:pPr>
      <w:r w:rsidRPr="00AD4049">
        <w:rPr>
          <w:rFonts w:ascii="David" w:hAnsi="David" w:cs="David"/>
          <w:b/>
          <w:bCs/>
          <w:sz w:val="24"/>
          <w:szCs w:val="24"/>
          <w:rtl/>
        </w:rPr>
        <w:t>בשירותים החברתיים במדינת ישראל</w:t>
      </w:r>
    </w:p>
    <w:p w14:paraId="265FA510" w14:textId="77777777" w:rsidR="00AD4049" w:rsidRPr="00AD4049" w:rsidRDefault="00AD4049" w:rsidP="00BA7F8C">
      <w:pPr>
        <w:jc w:val="center"/>
        <w:rPr>
          <w:rFonts w:ascii="David" w:hAnsi="David" w:cs="David"/>
          <w:b/>
          <w:bCs/>
          <w:sz w:val="28"/>
          <w:szCs w:val="28"/>
          <w:rtl/>
        </w:rPr>
      </w:pPr>
    </w:p>
    <w:p w14:paraId="4AF46839" w14:textId="77777777" w:rsidR="00760C80" w:rsidRDefault="00A80206" w:rsidP="00AB4376">
      <w:pPr>
        <w:shd w:val="clear" w:color="auto" w:fill="FFE599" w:themeFill="accent4" w:themeFillTint="66"/>
        <w:rPr>
          <w:rFonts w:ascii="David" w:hAnsi="David" w:cs="David"/>
          <w:b/>
          <w:bCs/>
          <w:sz w:val="24"/>
          <w:szCs w:val="24"/>
          <w:rtl/>
        </w:rPr>
      </w:pPr>
      <w:r w:rsidRPr="00A80206">
        <w:rPr>
          <w:rFonts w:ascii="David" w:hAnsi="David" w:cs="David" w:hint="cs"/>
          <w:b/>
          <w:bCs/>
          <w:sz w:val="24"/>
          <w:szCs w:val="24"/>
          <w:rtl/>
        </w:rPr>
        <w:t>הרציונל</w:t>
      </w:r>
    </w:p>
    <w:p w14:paraId="300A8833" w14:textId="77777777" w:rsidR="00A62BC4" w:rsidRPr="00A62BC4" w:rsidRDefault="00A62BC4" w:rsidP="00A62BC4">
      <w:pPr>
        <w:autoSpaceDE w:val="0"/>
        <w:autoSpaceDN w:val="0"/>
        <w:adjustRightInd w:val="0"/>
        <w:spacing w:after="0" w:line="360" w:lineRule="auto"/>
        <w:jc w:val="both"/>
        <w:rPr>
          <w:rFonts w:cs="David"/>
          <w:sz w:val="24"/>
          <w:szCs w:val="24"/>
          <w:rtl/>
        </w:rPr>
      </w:pPr>
      <w:r w:rsidRPr="00A62BC4">
        <w:rPr>
          <w:rFonts w:cs="David" w:hint="cs"/>
          <w:sz w:val="24"/>
          <w:szCs w:val="24"/>
          <w:rtl/>
        </w:rPr>
        <w:t>הכשרת עובדים סוציאליים באוניברסיטאות הערביות הפכה להיות מקובלת לאחר ההכרה בתואר שלהם ע"י המדינה בשנת 2016 ורישומם בפנקס העובדים הסוציאליים.</w:t>
      </w:r>
    </w:p>
    <w:p w14:paraId="1F17E1F3" w14:textId="7F249FF0" w:rsidR="00A62BC4" w:rsidRPr="00A62BC4" w:rsidRDefault="00A62BC4" w:rsidP="00A62BC4">
      <w:pPr>
        <w:autoSpaceDE w:val="0"/>
        <w:autoSpaceDN w:val="0"/>
        <w:adjustRightInd w:val="0"/>
        <w:spacing w:after="0" w:line="360" w:lineRule="auto"/>
        <w:jc w:val="both"/>
        <w:rPr>
          <w:rFonts w:cs="David"/>
          <w:sz w:val="24"/>
          <w:szCs w:val="24"/>
          <w:rtl/>
        </w:rPr>
      </w:pPr>
      <w:r w:rsidRPr="00A62BC4">
        <w:rPr>
          <w:rFonts w:cs="David" w:hint="cs"/>
          <w:sz w:val="24"/>
          <w:szCs w:val="24"/>
          <w:rtl/>
        </w:rPr>
        <w:t>עובדים סוציאליים בוגרי האוניברסיטאות של הרשות הפלסטינית וירדן מתמודדים עם אתגרים רבים, אתגרי השפה המקצועית, אתגרי התאמת הפרקטיקה לאוכלוסיית היעד ואתגרי ההתמודדות עם מעמד נמוך ביחס לעובדים סוציאליים בוגרי האוניברסיטאו</w:t>
      </w:r>
      <w:r w:rsidRPr="00A62BC4">
        <w:rPr>
          <w:rFonts w:cs="David" w:hint="eastAsia"/>
          <w:sz w:val="24"/>
          <w:szCs w:val="24"/>
          <w:rtl/>
        </w:rPr>
        <w:t>ת</w:t>
      </w:r>
      <w:r w:rsidRPr="00A62BC4">
        <w:rPr>
          <w:rFonts w:cs="David" w:hint="cs"/>
          <w:sz w:val="24"/>
          <w:szCs w:val="24"/>
          <w:rtl/>
        </w:rPr>
        <w:t xml:space="preserve"> בישראל. כמו כן</w:t>
      </w:r>
      <w:r w:rsidR="00AB4376">
        <w:rPr>
          <w:rFonts w:cs="David" w:hint="cs"/>
          <w:sz w:val="24"/>
          <w:szCs w:val="24"/>
          <w:rtl/>
        </w:rPr>
        <w:t xml:space="preserve">, </w:t>
      </w:r>
      <w:r w:rsidRPr="00A62BC4">
        <w:rPr>
          <w:rFonts w:cs="David" w:hint="cs"/>
          <w:sz w:val="24"/>
          <w:szCs w:val="24"/>
          <w:rtl/>
        </w:rPr>
        <w:t xml:space="preserve">המחלקות לשירותים חברתיים מתמודדות גם הן עם אתגרי קליטת עובדים סוציאליים אלו ויצרת צוות עבודה אחיד. </w:t>
      </w:r>
    </w:p>
    <w:p w14:paraId="7243DD73" w14:textId="77777777" w:rsidR="00A62BC4" w:rsidRPr="00A62BC4" w:rsidRDefault="00A62BC4" w:rsidP="00A62BC4">
      <w:pPr>
        <w:autoSpaceDE w:val="0"/>
        <w:autoSpaceDN w:val="0"/>
        <w:adjustRightInd w:val="0"/>
        <w:spacing w:after="0" w:line="360" w:lineRule="auto"/>
        <w:jc w:val="both"/>
        <w:rPr>
          <w:rFonts w:cs="David"/>
          <w:sz w:val="24"/>
          <w:szCs w:val="24"/>
          <w:rtl/>
        </w:rPr>
      </w:pPr>
    </w:p>
    <w:p w14:paraId="30936B21" w14:textId="77777777" w:rsidR="00A62BC4" w:rsidRPr="00A62BC4" w:rsidRDefault="00A62BC4" w:rsidP="00A62BC4">
      <w:pPr>
        <w:autoSpaceDE w:val="0"/>
        <w:autoSpaceDN w:val="0"/>
        <w:adjustRightInd w:val="0"/>
        <w:spacing w:after="0" w:line="360" w:lineRule="auto"/>
        <w:jc w:val="both"/>
        <w:rPr>
          <w:rFonts w:cs="David"/>
          <w:sz w:val="24"/>
          <w:szCs w:val="24"/>
        </w:rPr>
      </w:pPr>
      <w:r w:rsidRPr="00A62BC4">
        <w:rPr>
          <w:rFonts w:cs="David" w:hint="cs"/>
          <w:sz w:val="24"/>
          <w:szCs w:val="24"/>
          <w:rtl/>
        </w:rPr>
        <w:t xml:space="preserve">מקצוע העבודה סוציאלית בעולם הערבי סובל מ"פיגור" בהשוואה למערב בכל הבחינות. האתגר המרכזי, למעט ההכרה הפורמלית של הממסד והבלתי פורמולת של החברה, הוא לבסס אותו כפרופסיה בעזרת חיזוק מערך ההכשרה התיאורטי וההתנסותי, אדפטציה לידע העיוני והפרקטי ההולם את אפיוני החברה הערבית, אימוץ ערכים מקצועיים שישלבו בין ההלכה האסלאמית והקודים האתיים המערביים. </w:t>
      </w:r>
    </w:p>
    <w:p w14:paraId="2281AFA0" w14:textId="77777777" w:rsidR="00A62BC4" w:rsidRPr="00A62BC4" w:rsidRDefault="00A62BC4" w:rsidP="00A62BC4">
      <w:pPr>
        <w:autoSpaceDE w:val="0"/>
        <w:autoSpaceDN w:val="0"/>
        <w:adjustRightInd w:val="0"/>
        <w:spacing w:after="0" w:line="360" w:lineRule="auto"/>
        <w:jc w:val="both"/>
        <w:rPr>
          <w:rFonts w:cs="David"/>
          <w:sz w:val="24"/>
          <w:szCs w:val="24"/>
        </w:rPr>
      </w:pPr>
      <w:r w:rsidRPr="00A62BC4">
        <w:rPr>
          <w:rFonts w:cs="David" w:hint="cs"/>
          <w:sz w:val="24"/>
          <w:szCs w:val="24"/>
          <w:rtl/>
        </w:rPr>
        <w:t>חסנין</w:t>
      </w:r>
      <w:r w:rsidRPr="00A62BC4">
        <w:rPr>
          <w:rFonts w:cs="David"/>
          <w:sz w:val="24"/>
          <w:szCs w:val="24"/>
          <w:rtl/>
        </w:rPr>
        <w:t xml:space="preserve"> (2014) </w:t>
      </w:r>
      <w:r w:rsidRPr="00A62BC4">
        <w:rPr>
          <w:rFonts w:cs="David" w:hint="cs"/>
          <w:sz w:val="24"/>
          <w:szCs w:val="24"/>
          <w:rtl/>
        </w:rPr>
        <w:t>מוצא</w:t>
      </w:r>
      <w:r w:rsidRPr="00A62BC4">
        <w:rPr>
          <w:rFonts w:cs="David"/>
          <w:sz w:val="24"/>
          <w:szCs w:val="24"/>
          <w:rtl/>
        </w:rPr>
        <w:t xml:space="preserve"> </w:t>
      </w:r>
      <w:r w:rsidRPr="00A62BC4">
        <w:rPr>
          <w:rFonts w:cs="David" w:hint="cs"/>
          <w:sz w:val="24"/>
          <w:szCs w:val="24"/>
          <w:rtl/>
        </w:rPr>
        <w:t>כי</w:t>
      </w:r>
      <w:r w:rsidRPr="00A62BC4">
        <w:rPr>
          <w:rFonts w:cs="David"/>
          <w:sz w:val="24"/>
          <w:szCs w:val="24"/>
          <w:rtl/>
        </w:rPr>
        <w:t xml:space="preserve"> </w:t>
      </w:r>
      <w:r w:rsidRPr="00A62BC4">
        <w:rPr>
          <w:rFonts w:cs="David" w:hint="cs"/>
          <w:sz w:val="24"/>
          <w:szCs w:val="24"/>
          <w:rtl/>
        </w:rPr>
        <w:t>אחד האתגרים</w:t>
      </w:r>
      <w:r w:rsidRPr="00A62BC4">
        <w:rPr>
          <w:rFonts w:cs="David"/>
          <w:sz w:val="24"/>
          <w:szCs w:val="24"/>
          <w:rtl/>
        </w:rPr>
        <w:t xml:space="preserve"> </w:t>
      </w:r>
      <w:r w:rsidRPr="00A62BC4">
        <w:rPr>
          <w:rFonts w:cs="David" w:hint="cs"/>
          <w:sz w:val="24"/>
          <w:szCs w:val="24"/>
          <w:rtl/>
        </w:rPr>
        <w:t>המרכזיים העומדים בפני מקצוע העבודה סוציאלית בעולם</w:t>
      </w:r>
      <w:r w:rsidRPr="00A62BC4">
        <w:rPr>
          <w:rFonts w:cs="David"/>
          <w:sz w:val="24"/>
          <w:szCs w:val="24"/>
          <w:rtl/>
        </w:rPr>
        <w:t xml:space="preserve"> </w:t>
      </w:r>
      <w:r w:rsidRPr="00A62BC4">
        <w:rPr>
          <w:rFonts w:cs="David" w:hint="cs"/>
          <w:sz w:val="24"/>
          <w:szCs w:val="24"/>
          <w:rtl/>
        </w:rPr>
        <w:t>הערבי</w:t>
      </w:r>
      <w:r w:rsidRPr="00A62BC4">
        <w:rPr>
          <w:rFonts w:cs="David"/>
          <w:sz w:val="24"/>
          <w:szCs w:val="24"/>
          <w:rtl/>
        </w:rPr>
        <w:t xml:space="preserve"> </w:t>
      </w:r>
      <w:r w:rsidRPr="00A62BC4">
        <w:rPr>
          <w:rFonts w:cs="David" w:hint="cs"/>
          <w:sz w:val="24"/>
          <w:szCs w:val="24"/>
          <w:rtl/>
        </w:rPr>
        <w:t>הוא בניית מערך הכשרה מקצועית ראשונית המאזן בין הלימוד העיוני להתנסות המעשית. הוא נעזר במושג "פדגוגיה של עבודה סוציאלית" כדי "לחשוף את סוד" אי היעילות והמועילות של ההתנסות המעשית על כל מרכיביה (מטרות, תכנים, סטודנט, מדריך, מוסד מכשיר ותוצאות) בבית הספר לעבודה סוציאלית הוותיק ובעל המוניטין בפלסטין. לדידו של חסנין, המקצוע מאוים מהטיית תכניות הלימודים בעולם הערבי לטובת החלק העיוני (כי חלק גדול מהמרצים הם לא עובדים סוציאליים) תוך הזנחה ממושכת להתנסות מעשית.</w:t>
      </w:r>
    </w:p>
    <w:p w14:paraId="643B5069" w14:textId="77777777" w:rsidR="00A62BC4" w:rsidRPr="00A62BC4" w:rsidRDefault="00A62BC4" w:rsidP="00A62BC4">
      <w:pPr>
        <w:autoSpaceDE w:val="0"/>
        <w:autoSpaceDN w:val="0"/>
        <w:adjustRightInd w:val="0"/>
        <w:spacing w:after="0" w:line="360" w:lineRule="auto"/>
        <w:jc w:val="both"/>
        <w:rPr>
          <w:rFonts w:cs="David"/>
          <w:sz w:val="24"/>
          <w:szCs w:val="24"/>
          <w:rtl/>
        </w:rPr>
      </w:pPr>
      <w:r w:rsidRPr="00A62BC4">
        <w:rPr>
          <w:rFonts w:cs="David" w:hint="cs"/>
          <w:sz w:val="24"/>
          <w:szCs w:val="24"/>
          <w:rtl/>
        </w:rPr>
        <w:t>חוקרים טוענים</w:t>
      </w:r>
      <w:r w:rsidRPr="00A62BC4">
        <w:rPr>
          <w:rFonts w:cs="David"/>
          <w:sz w:val="24"/>
          <w:szCs w:val="24"/>
          <w:rtl/>
        </w:rPr>
        <w:t xml:space="preserve"> </w:t>
      </w:r>
      <w:r w:rsidRPr="00A62BC4">
        <w:rPr>
          <w:rFonts w:cs="David" w:hint="cs"/>
          <w:sz w:val="24"/>
          <w:szCs w:val="24"/>
          <w:rtl/>
        </w:rPr>
        <w:t>כי</w:t>
      </w:r>
      <w:r w:rsidRPr="00A62BC4">
        <w:rPr>
          <w:rFonts w:cs="David"/>
          <w:sz w:val="24"/>
          <w:szCs w:val="24"/>
          <w:rtl/>
        </w:rPr>
        <w:t xml:space="preserve"> </w:t>
      </w:r>
      <w:r w:rsidRPr="00A62BC4">
        <w:rPr>
          <w:rFonts w:cs="David" w:hint="cs"/>
          <w:sz w:val="24"/>
          <w:szCs w:val="24"/>
          <w:rtl/>
        </w:rPr>
        <w:t>האתגר בפני מקצוע העובדה סוציאלית בפלסטין הוא ללמוד</w:t>
      </w:r>
      <w:r w:rsidRPr="00A62BC4">
        <w:rPr>
          <w:rFonts w:cs="David"/>
          <w:sz w:val="24"/>
          <w:szCs w:val="24"/>
          <w:rtl/>
        </w:rPr>
        <w:t xml:space="preserve"> </w:t>
      </w:r>
      <w:r w:rsidRPr="00A62BC4">
        <w:rPr>
          <w:rFonts w:cs="David" w:hint="cs"/>
          <w:sz w:val="24"/>
          <w:szCs w:val="24"/>
          <w:rtl/>
        </w:rPr>
        <w:t>מ</w:t>
      </w:r>
      <w:r w:rsidRPr="00A62BC4">
        <w:rPr>
          <w:rFonts w:cs="David"/>
          <w:sz w:val="24"/>
          <w:szCs w:val="24"/>
          <w:rtl/>
        </w:rPr>
        <w:t>"</w:t>
      </w:r>
      <w:r w:rsidRPr="00A62BC4">
        <w:rPr>
          <w:rFonts w:cs="David" w:hint="cs"/>
          <w:sz w:val="24"/>
          <w:szCs w:val="24"/>
          <w:rtl/>
        </w:rPr>
        <w:t>עבודה</w:t>
      </w:r>
      <w:r w:rsidRPr="00A62BC4">
        <w:rPr>
          <w:rFonts w:cs="David"/>
          <w:sz w:val="24"/>
          <w:szCs w:val="24"/>
          <w:rtl/>
        </w:rPr>
        <w:t xml:space="preserve"> </w:t>
      </w:r>
      <w:r w:rsidRPr="00A62BC4">
        <w:rPr>
          <w:rFonts w:cs="David" w:hint="cs"/>
          <w:sz w:val="24"/>
          <w:szCs w:val="24"/>
          <w:rtl/>
        </w:rPr>
        <w:t>סוציאלית</w:t>
      </w:r>
      <w:r w:rsidRPr="00A62BC4">
        <w:rPr>
          <w:rFonts w:cs="David"/>
          <w:sz w:val="24"/>
          <w:szCs w:val="24"/>
          <w:rtl/>
        </w:rPr>
        <w:t xml:space="preserve"> </w:t>
      </w:r>
      <w:r w:rsidRPr="00A62BC4">
        <w:rPr>
          <w:rFonts w:cs="David" w:hint="cs"/>
          <w:sz w:val="24"/>
          <w:szCs w:val="24"/>
          <w:rtl/>
        </w:rPr>
        <w:t>בין</w:t>
      </w:r>
      <w:r w:rsidRPr="00A62BC4">
        <w:rPr>
          <w:rFonts w:cs="David"/>
          <w:sz w:val="24"/>
          <w:szCs w:val="24"/>
          <w:rtl/>
        </w:rPr>
        <w:t>-</w:t>
      </w:r>
      <w:r w:rsidRPr="00A62BC4">
        <w:rPr>
          <w:rFonts w:cs="David" w:hint="cs"/>
          <w:sz w:val="24"/>
          <w:szCs w:val="24"/>
          <w:rtl/>
        </w:rPr>
        <w:t>לאומית</w:t>
      </w:r>
      <w:r w:rsidRPr="00A62BC4">
        <w:rPr>
          <w:rFonts w:cs="David"/>
          <w:sz w:val="24"/>
          <w:szCs w:val="24"/>
          <w:rtl/>
        </w:rPr>
        <w:t>" (</w:t>
      </w:r>
      <w:r w:rsidRPr="00A62BC4">
        <w:rPr>
          <w:rFonts w:asciiTheme="majorBidi" w:hAnsiTheme="majorBidi" w:cstheme="majorBidi"/>
        </w:rPr>
        <w:t>international social work</w:t>
      </w:r>
      <w:r w:rsidRPr="00A62BC4">
        <w:rPr>
          <w:rFonts w:cs="David"/>
          <w:sz w:val="24"/>
          <w:szCs w:val="24"/>
          <w:rtl/>
        </w:rPr>
        <w:t xml:space="preserve">) </w:t>
      </w:r>
      <w:r w:rsidRPr="00A62BC4">
        <w:rPr>
          <w:rFonts w:cs="David" w:hint="cs"/>
          <w:sz w:val="24"/>
          <w:szCs w:val="24"/>
          <w:rtl/>
        </w:rPr>
        <w:t>את</w:t>
      </w:r>
      <w:r w:rsidRPr="00A62BC4">
        <w:rPr>
          <w:rFonts w:cs="David"/>
          <w:sz w:val="24"/>
          <w:szCs w:val="24"/>
          <w:rtl/>
        </w:rPr>
        <w:t xml:space="preserve"> </w:t>
      </w:r>
      <w:r w:rsidRPr="00A62BC4">
        <w:rPr>
          <w:rFonts w:cs="David" w:hint="cs"/>
          <w:sz w:val="24"/>
          <w:szCs w:val="24"/>
          <w:rtl/>
        </w:rPr>
        <w:t>מהות</w:t>
      </w:r>
      <w:r w:rsidRPr="00A62BC4">
        <w:rPr>
          <w:rFonts w:cs="David"/>
          <w:sz w:val="24"/>
          <w:szCs w:val="24"/>
          <w:rtl/>
        </w:rPr>
        <w:t xml:space="preserve"> </w:t>
      </w:r>
      <w:r w:rsidRPr="00A62BC4">
        <w:rPr>
          <w:rFonts w:cs="David" w:hint="cs"/>
          <w:sz w:val="24"/>
          <w:szCs w:val="24"/>
          <w:rtl/>
        </w:rPr>
        <w:t>המקצוע</w:t>
      </w:r>
      <w:r w:rsidRPr="00A62BC4">
        <w:rPr>
          <w:rFonts w:cs="David"/>
          <w:sz w:val="24"/>
          <w:szCs w:val="24"/>
          <w:rtl/>
        </w:rPr>
        <w:t xml:space="preserve"> </w:t>
      </w:r>
      <w:r w:rsidRPr="00A62BC4">
        <w:rPr>
          <w:rFonts w:cs="David" w:hint="cs"/>
          <w:sz w:val="24"/>
          <w:szCs w:val="24"/>
          <w:rtl/>
        </w:rPr>
        <w:t>המותאם</w:t>
      </w:r>
      <w:r w:rsidRPr="00A62BC4">
        <w:rPr>
          <w:rFonts w:cs="David"/>
          <w:sz w:val="24"/>
          <w:szCs w:val="24"/>
          <w:rtl/>
        </w:rPr>
        <w:t xml:space="preserve"> </w:t>
      </w:r>
      <w:r w:rsidRPr="00A62BC4">
        <w:rPr>
          <w:rFonts w:cs="David" w:hint="cs"/>
          <w:sz w:val="24"/>
          <w:szCs w:val="24"/>
          <w:rtl/>
        </w:rPr>
        <w:t>לייחודיות</w:t>
      </w:r>
      <w:r w:rsidRPr="00A62BC4">
        <w:rPr>
          <w:rFonts w:cs="David"/>
          <w:sz w:val="24"/>
          <w:szCs w:val="24"/>
          <w:rtl/>
        </w:rPr>
        <w:t xml:space="preserve"> </w:t>
      </w:r>
      <w:r w:rsidRPr="00A62BC4">
        <w:rPr>
          <w:rFonts w:cs="David" w:hint="cs"/>
          <w:sz w:val="24"/>
          <w:szCs w:val="24"/>
          <w:rtl/>
        </w:rPr>
        <w:t>אוכלוסיות</w:t>
      </w:r>
      <w:r w:rsidRPr="00A62BC4">
        <w:rPr>
          <w:rFonts w:cs="David"/>
          <w:sz w:val="24"/>
          <w:szCs w:val="24"/>
          <w:rtl/>
        </w:rPr>
        <w:t xml:space="preserve"> </w:t>
      </w:r>
      <w:r w:rsidRPr="00A62BC4">
        <w:rPr>
          <w:rFonts w:cs="David" w:hint="cs"/>
          <w:sz w:val="24"/>
          <w:szCs w:val="24"/>
          <w:rtl/>
        </w:rPr>
        <w:t>היעד</w:t>
      </w:r>
      <w:r w:rsidRPr="00A62BC4">
        <w:rPr>
          <w:rFonts w:cs="David"/>
          <w:sz w:val="24"/>
          <w:szCs w:val="24"/>
          <w:rtl/>
        </w:rPr>
        <w:t xml:space="preserve">. </w:t>
      </w:r>
      <w:r w:rsidRPr="00A62BC4">
        <w:rPr>
          <w:rFonts w:cs="David" w:hint="cs"/>
          <w:sz w:val="24"/>
          <w:szCs w:val="24"/>
          <w:rtl/>
        </w:rPr>
        <w:t>הניסיון</w:t>
      </w:r>
      <w:r w:rsidRPr="00A62BC4">
        <w:rPr>
          <w:rFonts w:cs="David"/>
          <w:sz w:val="24"/>
          <w:szCs w:val="24"/>
          <w:rtl/>
        </w:rPr>
        <w:t xml:space="preserve"> </w:t>
      </w:r>
      <w:r w:rsidRPr="00A62BC4">
        <w:rPr>
          <w:rFonts w:cs="David" w:hint="cs"/>
          <w:sz w:val="24"/>
          <w:szCs w:val="24"/>
          <w:rtl/>
        </w:rPr>
        <w:t>הרב</w:t>
      </w:r>
      <w:r w:rsidRPr="00A62BC4">
        <w:rPr>
          <w:rFonts w:cs="David"/>
          <w:sz w:val="24"/>
          <w:szCs w:val="24"/>
          <w:rtl/>
        </w:rPr>
        <w:t xml:space="preserve"> </w:t>
      </w:r>
      <w:r w:rsidRPr="00A62BC4">
        <w:rPr>
          <w:rFonts w:cs="David" w:hint="cs"/>
          <w:sz w:val="24"/>
          <w:szCs w:val="24"/>
          <w:rtl/>
        </w:rPr>
        <w:t>של</w:t>
      </w:r>
      <w:r w:rsidRPr="00A62BC4">
        <w:rPr>
          <w:rFonts w:cs="David"/>
          <w:sz w:val="24"/>
          <w:szCs w:val="24"/>
          <w:rtl/>
        </w:rPr>
        <w:t xml:space="preserve"> </w:t>
      </w:r>
      <w:r w:rsidRPr="00A62BC4">
        <w:rPr>
          <w:rFonts w:cs="David" w:hint="cs"/>
          <w:sz w:val="24"/>
          <w:szCs w:val="24"/>
          <w:rtl/>
        </w:rPr>
        <w:t>עובדים</w:t>
      </w:r>
      <w:r w:rsidRPr="00A62BC4">
        <w:rPr>
          <w:rFonts w:cs="David"/>
          <w:sz w:val="24"/>
          <w:szCs w:val="24"/>
          <w:rtl/>
        </w:rPr>
        <w:t xml:space="preserve"> </w:t>
      </w:r>
      <w:r w:rsidRPr="00A62BC4">
        <w:rPr>
          <w:rFonts w:cs="David" w:hint="cs"/>
          <w:sz w:val="24"/>
          <w:szCs w:val="24"/>
          <w:rtl/>
        </w:rPr>
        <w:t>סוציאליים</w:t>
      </w:r>
      <w:r w:rsidRPr="00A62BC4">
        <w:rPr>
          <w:rFonts w:cs="David"/>
          <w:sz w:val="24"/>
          <w:szCs w:val="24"/>
          <w:rtl/>
        </w:rPr>
        <w:t xml:space="preserve"> </w:t>
      </w:r>
      <w:r w:rsidRPr="00A62BC4">
        <w:rPr>
          <w:rFonts w:cs="David" w:hint="cs"/>
          <w:sz w:val="24"/>
          <w:szCs w:val="24"/>
          <w:rtl/>
        </w:rPr>
        <w:t>בארגונים</w:t>
      </w:r>
      <w:r w:rsidRPr="00A62BC4">
        <w:rPr>
          <w:rFonts w:cs="David"/>
          <w:sz w:val="24"/>
          <w:szCs w:val="24"/>
          <w:rtl/>
        </w:rPr>
        <w:t xml:space="preserve"> </w:t>
      </w:r>
      <w:r w:rsidRPr="00A62BC4">
        <w:rPr>
          <w:rFonts w:cs="David" w:hint="cs"/>
          <w:sz w:val="24"/>
          <w:szCs w:val="24"/>
          <w:rtl/>
        </w:rPr>
        <w:t>בין</w:t>
      </w:r>
      <w:r w:rsidRPr="00A62BC4">
        <w:rPr>
          <w:rFonts w:cs="David"/>
          <w:sz w:val="24"/>
          <w:szCs w:val="24"/>
          <w:rtl/>
        </w:rPr>
        <w:t>-</w:t>
      </w:r>
      <w:r w:rsidRPr="00A62BC4">
        <w:rPr>
          <w:rFonts w:cs="David" w:hint="cs"/>
          <w:sz w:val="24"/>
          <w:szCs w:val="24"/>
          <w:rtl/>
        </w:rPr>
        <w:t>לאומיים</w:t>
      </w:r>
      <w:r w:rsidRPr="00A62BC4">
        <w:rPr>
          <w:rFonts w:cs="David"/>
          <w:sz w:val="24"/>
          <w:szCs w:val="24"/>
          <w:rtl/>
        </w:rPr>
        <w:t xml:space="preserve"> </w:t>
      </w:r>
      <w:r w:rsidRPr="00A62BC4">
        <w:rPr>
          <w:rFonts w:cs="David" w:hint="cs"/>
          <w:sz w:val="24"/>
          <w:szCs w:val="24"/>
          <w:rtl/>
        </w:rPr>
        <w:t>יכול</w:t>
      </w:r>
      <w:r w:rsidRPr="00A62BC4">
        <w:rPr>
          <w:rFonts w:cs="David"/>
          <w:sz w:val="24"/>
          <w:szCs w:val="24"/>
          <w:rtl/>
        </w:rPr>
        <w:t xml:space="preserve"> </w:t>
      </w:r>
      <w:r w:rsidRPr="00A62BC4">
        <w:rPr>
          <w:rFonts w:cs="David" w:hint="cs"/>
          <w:sz w:val="24"/>
          <w:szCs w:val="24"/>
          <w:rtl/>
        </w:rPr>
        <w:t>לספק</w:t>
      </w:r>
      <w:r w:rsidRPr="00A62BC4">
        <w:rPr>
          <w:rFonts w:cs="David"/>
          <w:sz w:val="24"/>
          <w:szCs w:val="24"/>
          <w:rtl/>
        </w:rPr>
        <w:t xml:space="preserve"> </w:t>
      </w:r>
      <w:r w:rsidRPr="00A62BC4">
        <w:rPr>
          <w:rFonts w:cs="David" w:hint="cs"/>
          <w:sz w:val="24"/>
          <w:szCs w:val="24"/>
          <w:rtl/>
        </w:rPr>
        <w:t>ידע</w:t>
      </w:r>
      <w:r w:rsidRPr="00A62BC4">
        <w:rPr>
          <w:rFonts w:cs="David"/>
          <w:sz w:val="24"/>
          <w:szCs w:val="24"/>
          <w:rtl/>
        </w:rPr>
        <w:t xml:space="preserve"> </w:t>
      </w:r>
      <w:r w:rsidRPr="00A62BC4">
        <w:rPr>
          <w:rFonts w:cs="David" w:hint="cs"/>
          <w:sz w:val="24"/>
          <w:szCs w:val="24"/>
          <w:rtl/>
        </w:rPr>
        <w:t>תיאורטי</w:t>
      </w:r>
      <w:r w:rsidRPr="00A62BC4">
        <w:rPr>
          <w:rFonts w:cs="David"/>
          <w:sz w:val="24"/>
          <w:szCs w:val="24"/>
          <w:rtl/>
        </w:rPr>
        <w:t xml:space="preserve"> </w:t>
      </w:r>
      <w:r w:rsidRPr="00A62BC4">
        <w:rPr>
          <w:rFonts w:cs="David" w:hint="cs"/>
          <w:sz w:val="24"/>
          <w:szCs w:val="24"/>
          <w:rtl/>
        </w:rPr>
        <w:t>ומעשי</w:t>
      </w:r>
      <w:r w:rsidRPr="00A62BC4">
        <w:rPr>
          <w:rFonts w:cs="David"/>
          <w:sz w:val="24"/>
          <w:szCs w:val="24"/>
          <w:rtl/>
        </w:rPr>
        <w:t xml:space="preserve"> </w:t>
      </w:r>
      <w:r w:rsidRPr="00A62BC4">
        <w:rPr>
          <w:rFonts w:cs="David" w:hint="cs"/>
          <w:sz w:val="24"/>
          <w:szCs w:val="24"/>
          <w:rtl/>
        </w:rPr>
        <w:t>ההולם</w:t>
      </w:r>
      <w:r w:rsidRPr="00A62BC4">
        <w:rPr>
          <w:rFonts w:cs="David"/>
          <w:sz w:val="24"/>
          <w:szCs w:val="24"/>
          <w:rtl/>
        </w:rPr>
        <w:t xml:space="preserve"> </w:t>
      </w:r>
      <w:r w:rsidRPr="00A62BC4">
        <w:rPr>
          <w:rFonts w:cs="David" w:hint="cs"/>
          <w:sz w:val="24"/>
          <w:szCs w:val="24"/>
          <w:rtl/>
        </w:rPr>
        <w:t>את</w:t>
      </w:r>
      <w:r w:rsidRPr="00A62BC4">
        <w:rPr>
          <w:rFonts w:cs="David"/>
          <w:sz w:val="24"/>
          <w:szCs w:val="24"/>
          <w:rtl/>
        </w:rPr>
        <w:t xml:space="preserve"> </w:t>
      </w:r>
      <w:r w:rsidRPr="00A62BC4">
        <w:rPr>
          <w:rFonts w:cs="David" w:hint="cs"/>
          <w:sz w:val="24"/>
          <w:szCs w:val="24"/>
          <w:rtl/>
        </w:rPr>
        <w:t>הייחודיות</w:t>
      </w:r>
      <w:r w:rsidRPr="00A62BC4">
        <w:rPr>
          <w:rFonts w:cs="David"/>
          <w:sz w:val="24"/>
          <w:szCs w:val="24"/>
          <w:rtl/>
        </w:rPr>
        <w:t xml:space="preserve"> </w:t>
      </w:r>
      <w:r w:rsidRPr="00A62BC4">
        <w:rPr>
          <w:rFonts w:cs="David" w:hint="cs"/>
          <w:sz w:val="24"/>
          <w:szCs w:val="24"/>
          <w:rtl/>
        </w:rPr>
        <w:t>של</w:t>
      </w:r>
      <w:r w:rsidRPr="00A62BC4">
        <w:rPr>
          <w:rFonts w:cs="David"/>
          <w:sz w:val="24"/>
          <w:szCs w:val="24"/>
          <w:rtl/>
        </w:rPr>
        <w:t xml:space="preserve"> </w:t>
      </w:r>
      <w:r w:rsidRPr="00A62BC4">
        <w:rPr>
          <w:rFonts w:cs="David" w:hint="cs"/>
          <w:sz w:val="24"/>
          <w:szCs w:val="24"/>
          <w:rtl/>
        </w:rPr>
        <w:t>האוכלוסיות</w:t>
      </w:r>
      <w:r w:rsidRPr="00A62BC4">
        <w:rPr>
          <w:rFonts w:cs="David"/>
          <w:sz w:val="24"/>
          <w:szCs w:val="24"/>
          <w:rtl/>
        </w:rPr>
        <w:t xml:space="preserve"> </w:t>
      </w:r>
      <w:r w:rsidRPr="00A62BC4">
        <w:rPr>
          <w:rFonts w:cs="David" w:hint="cs"/>
          <w:sz w:val="24"/>
          <w:szCs w:val="24"/>
          <w:rtl/>
        </w:rPr>
        <w:t>השונות</w:t>
      </w:r>
      <w:r w:rsidRPr="00A62BC4">
        <w:rPr>
          <w:rFonts w:cs="David"/>
          <w:sz w:val="24"/>
          <w:szCs w:val="24"/>
          <w:rtl/>
        </w:rPr>
        <w:t xml:space="preserve">. </w:t>
      </w:r>
      <w:r w:rsidRPr="00A62BC4">
        <w:rPr>
          <w:rFonts w:cs="David" w:hint="cs"/>
          <w:sz w:val="24"/>
          <w:szCs w:val="24"/>
          <w:rtl/>
        </w:rPr>
        <w:t>ככזה</w:t>
      </w:r>
      <w:r w:rsidRPr="00A62BC4">
        <w:rPr>
          <w:rFonts w:cs="David"/>
          <w:sz w:val="24"/>
          <w:szCs w:val="24"/>
          <w:rtl/>
        </w:rPr>
        <w:t xml:space="preserve">, </w:t>
      </w:r>
      <w:r w:rsidRPr="00A62BC4">
        <w:rPr>
          <w:rFonts w:cs="David" w:hint="cs"/>
          <w:sz w:val="24"/>
          <w:szCs w:val="24"/>
          <w:rtl/>
        </w:rPr>
        <w:t>מבקשים</w:t>
      </w:r>
      <w:r w:rsidRPr="00A62BC4">
        <w:rPr>
          <w:rFonts w:cs="David"/>
          <w:sz w:val="24"/>
          <w:szCs w:val="24"/>
          <w:rtl/>
        </w:rPr>
        <w:t xml:space="preserve"> </w:t>
      </w:r>
      <w:r w:rsidRPr="00A62BC4">
        <w:rPr>
          <w:rFonts w:cs="David" w:hint="cs"/>
          <w:sz w:val="24"/>
          <w:szCs w:val="24"/>
          <w:rtl/>
        </w:rPr>
        <w:t>מהעובדים</w:t>
      </w:r>
      <w:r w:rsidRPr="00A62BC4">
        <w:rPr>
          <w:rFonts w:cs="David"/>
          <w:sz w:val="24"/>
          <w:szCs w:val="24"/>
          <w:rtl/>
        </w:rPr>
        <w:t xml:space="preserve"> </w:t>
      </w:r>
      <w:r w:rsidRPr="00A62BC4">
        <w:rPr>
          <w:rFonts w:cs="David" w:hint="cs"/>
          <w:sz w:val="24"/>
          <w:szCs w:val="24"/>
          <w:rtl/>
        </w:rPr>
        <w:t>הסוציאליים</w:t>
      </w:r>
      <w:r w:rsidRPr="00A62BC4">
        <w:rPr>
          <w:rFonts w:cs="David"/>
          <w:sz w:val="24"/>
          <w:szCs w:val="24"/>
          <w:rtl/>
        </w:rPr>
        <w:t xml:space="preserve"> </w:t>
      </w:r>
      <w:r w:rsidRPr="00A62BC4">
        <w:rPr>
          <w:rFonts w:cs="David" w:hint="cs"/>
          <w:sz w:val="24"/>
          <w:szCs w:val="24"/>
          <w:rtl/>
        </w:rPr>
        <w:t>בפלסטין</w:t>
      </w:r>
      <w:r w:rsidRPr="00A62BC4">
        <w:rPr>
          <w:rFonts w:cs="David"/>
          <w:sz w:val="24"/>
          <w:szCs w:val="24"/>
          <w:rtl/>
        </w:rPr>
        <w:t xml:space="preserve"> </w:t>
      </w:r>
      <w:r w:rsidRPr="00A62BC4">
        <w:rPr>
          <w:rFonts w:cs="David" w:hint="cs"/>
          <w:sz w:val="24"/>
          <w:szCs w:val="24"/>
          <w:rtl/>
        </w:rPr>
        <w:t>ללמוד</w:t>
      </w:r>
      <w:r w:rsidRPr="00A62BC4">
        <w:rPr>
          <w:rFonts w:cs="David"/>
          <w:sz w:val="24"/>
          <w:szCs w:val="24"/>
          <w:rtl/>
        </w:rPr>
        <w:t xml:space="preserve"> </w:t>
      </w:r>
      <w:r w:rsidRPr="00A62BC4">
        <w:rPr>
          <w:rFonts w:cs="David" w:hint="cs"/>
          <w:sz w:val="24"/>
          <w:szCs w:val="24"/>
          <w:rtl/>
        </w:rPr>
        <w:t>מהעובדים</w:t>
      </w:r>
      <w:r w:rsidRPr="00A62BC4">
        <w:rPr>
          <w:rFonts w:cs="David"/>
          <w:sz w:val="24"/>
          <w:szCs w:val="24"/>
          <w:rtl/>
        </w:rPr>
        <w:t xml:space="preserve"> </w:t>
      </w:r>
      <w:r w:rsidRPr="00A62BC4">
        <w:rPr>
          <w:rFonts w:cs="David" w:hint="cs"/>
          <w:sz w:val="24"/>
          <w:szCs w:val="24"/>
          <w:rtl/>
        </w:rPr>
        <w:t>הסוציאליים</w:t>
      </w:r>
      <w:r w:rsidRPr="00A62BC4">
        <w:rPr>
          <w:rFonts w:cs="David"/>
          <w:sz w:val="24"/>
          <w:szCs w:val="24"/>
          <w:rtl/>
        </w:rPr>
        <w:t xml:space="preserve"> </w:t>
      </w:r>
      <w:r w:rsidRPr="00A62BC4">
        <w:rPr>
          <w:rFonts w:cs="David" w:hint="cs"/>
          <w:sz w:val="24"/>
          <w:szCs w:val="24"/>
          <w:rtl/>
        </w:rPr>
        <w:t>של</w:t>
      </w:r>
      <w:r w:rsidRPr="00A62BC4">
        <w:rPr>
          <w:rFonts w:cs="David"/>
          <w:sz w:val="24"/>
          <w:szCs w:val="24"/>
          <w:rtl/>
        </w:rPr>
        <w:t xml:space="preserve"> </w:t>
      </w:r>
      <w:r w:rsidRPr="00A62BC4">
        <w:rPr>
          <w:rFonts w:cs="David" w:hint="cs"/>
          <w:sz w:val="24"/>
          <w:szCs w:val="24"/>
          <w:rtl/>
        </w:rPr>
        <w:t>"סוכנות</w:t>
      </w:r>
      <w:r w:rsidRPr="00A62BC4">
        <w:rPr>
          <w:rFonts w:cs="David"/>
          <w:sz w:val="24"/>
          <w:szCs w:val="24"/>
          <w:rtl/>
        </w:rPr>
        <w:t xml:space="preserve"> </w:t>
      </w:r>
      <w:r w:rsidRPr="00A62BC4">
        <w:rPr>
          <w:rFonts w:cs="David" w:hint="cs"/>
          <w:sz w:val="24"/>
          <w:szCs w:val="24"/>
          <w:rtl/>
        </w:rPr>
        <w:t>הסעד</w:t>
      </w:r>
      <w:r w:rsidRPr="00A62BC4">
        <w:rPr>
          <w:rFonts w:cs="David"/>
          <w:sz w:val="24"/>
          <w:szCs w:val="24"/>
          <w:rtl/>
        </w:rPr>
        <w:t xml:space="preserve"> </w:t>
      </w:r>
      <w:r w:rsidRPr="00A62BC4">
        <w:rPr>
          <w:rFonts w:cs="David" w:hint="cs"/>
          <w:sz w:val="24"/>
          <w:szCs w:val="24"/>
          <w:rtl/>
        </w:rPr>
        <w:t>והתעסוקה</w:t>
      </w:r>
      <w:r w:rsidRPr="00A62BC4">
        <w:rPr>
          <w:rFonts w:cs="David"/>
          <w:sz w:val="24"/>
          <w:szCs w:val="24"/>
          <w:rtl/>
        </w:rPr>
        <w:t xml:space="preserve"> </w:t>
      </w:r>
      <w:r w:rsidRPr="00A62BC4">
        <w:rPr>
          <w:rFonts w:cs="David" w:hint="cs"/>
          <w:sz w:val="24"/>
          <w:szCs w:val="24"/>
          <w:rtl/>
        </w:rPr>
        <w:t>של</w:t>
      </w:r>
      <w:r w:rsidRPr="00A62BC4">
        <w:rPr>
          <w:rFonts w:cs="David"/>
          <w:sz w:val="24"/>
          <w:szCs w:val="24"/>
          <w:rtl/>
        </w:rPr>
        <w:t xml:space="preserve"> </w:t>
      </w:r>
      <w:r w:rsidRPr="00A62BC4">
        <w:rPr>
          <w:rFonts w:cs="David" w:hint="cs"/>
          <w:sz w:val="24"/>
          <w:szCs w:val="24"/>
          <w:rtl/>
        </w:rPr>
        <w:t>האו</w:t>
      </w:r>
      <w:r w:rsidRPr="00A62BC4">
        <w:rPr>
          <w:rFonts w:cs="David"/>
          <w:sz w:val="24"/>
          <w:szCs w:val="24"/>
          <w:rtl/>
        </w:rPr>
        <w:t>"</w:t>
      </w:r>
      <w:r w:rsidRPr="00A62BC4">
        <w:rPr>
          <w:rFonts w:cs="David" w:hint="cs"/>
          <w:sz w:val="24"/>
          <w:szCs w:val="24"/>
          <w:rtl/>
        </w:rPr>
        <w:t>ם</w:t>
      </w:r>
      <w:r w:rsidRPr="00A62BC4">
        <w:rPr>
          <w:rFonts w:cs="David"/>
          <w:sz w:val="24"/>
          <w:szCs w:val="24"/>
          <w:rtl/>
        </w:rPr>
        <w:t xml:space="preserve"> </w:t>
      </w:r>
      <w:r w:rsidRPr="00A62BC4">
        <w:rPr>
          <w:rFonts w:cs="David" w:hint="cs"/>
          <w:sz w:val="24"/>
          <w:szCs w:val="24"/>
          <w:rtl/>
        </w:rPr>
        <w:t>לפליטי</w:t>
      </w:r>
      <w:r w:rsidRPr="00A62BC4">
        <w:rPr>
          <w:rFonts w:cs="David"/>
          <w:sz w:val="24"/>
          <w:szCs w:val="24"/>
          <w:rtl/>
        </w:rPr>
        <w:t xml:space="preserve"> </w:t>
      </w:r>
      <w:r w:rsidRPr="00A62BC4">
        <w:rPr>
          <w:rFonts w:cs="David" w:hint="cs"/>
          <w:sz w:val="24"/>
          <w:szCs w:val="24"/>
          <w:rtl/>
        </w:rPr>
        <w:t>פלסטין</w:t>
      </w:r>
      <w:r w:rsidRPr="00A62BC4">
        <w:rPr>
          <w:rFonts w:cs="David"/>
          <w:sz w:val="24"/>
          <w:szCs w:val="24"/>
          <w:rtl/>
        </w:rPr>
        <w:t xml:space="preserve"> </w:t>
      </w:r>
      <w:r w:rsidRPr="00A62BC4">
        <w:rPr>
          <w:rFonts w:cs="David" w:hint="cs"/>
          <w:sz w:val="24"/>
          <w:szCs w:val="24"/>
          <w:rtl/>
        </w:rPr>
        <w:t>{</w:t>
      </w:r>
      <w:proofErr w:type="spellStart"/>
      <w:r w:rsidRPr="00A62BC4">
        <w:rPr>
          <w:rFonts w:cs="David" w:hint="cs"/>
          <w:sz w:val="24"/>
          <w:szCs w:val="24"/>
          <w:rtl/>
        </w:rPr>
        <w:t>אונר</w:t>
      </w:r>
      <w:r w:rsidRPr="00A62BC4">
        <w:rPr>
          <w:rFonts w:cs="David"/>
          <w:sz w:val="24"/>
          <w:szCs w:val="24"/>
          <w:rtl/>
        </w:rPr>
        <w:t>"</w:t>
      </w:r>
      <w:r w:rsidRPr="00A62BC4">
        <w:rPr>
          <w:rFonts w:cs="David" w:hint="cs"/>
          <w:sz w:val="24"/>
          <w:szCs w:val="24"/>
          <w:rtl/>
        </w:rPr>
        <w:t>א</w:t>
      </w:r>
      <w:proofErr w:type="spellEnd"/>
      <w:r w:rsidRPr="00A62BC4">
        <w:rPr>
          <w:rFonts w:cs="David"/>
          <w:sz w:val="24"/>
          <w:szCs w:val="24"/>
          <w:vertAlign w:val="superscript"/>
          <w:rtl/>
        </w:rPr>
        <w:footnoteReference w:id="1"/>
      </w:r>
      <w:r w:rsidRPr="00A62BC4">
        <w:rPr>
          <w:rFonts w:cs="David" w:hint="cs"/>
          <w:sz w:val="24"/>
          <w:szCs w:val="24"/>
          <w:rtl/>
        </w:rPr>
        <w:t>}</w:t>
      </w:r>
      <w:r w:rsidRPr="00A62BC4">
        <w:rPr>
          <w:rFonts w:cs="David"/>
          <w:sz w:val="24"/>
          <w:szCs w:val="24"/>
          <w:rtl/>
        </w:rPr>
        <w:t xml:space="preserve"> </w:t>
      </w:r>
      <w:r w:rsidRPr="00A62BC4">
        <w:rPr>
          <w:rFonts w:cs="David" w:hint="cs"/>
          <w:sz w:val="24"/>
          <w:szCs w:val="24"/>
          <w:rtl/>
        </w:rPr>
        <w:t>שצברו ניסיון</w:t>
      </w:r>
      <w:r w:rsidRPr="00A62BC4">
        <w:rPr>
          <w:rFonts w:cs="David"/>
          <w:sz w:val="24"/>
          <w:szCs w:val="24"/>
          <w:rtl/>
        </w:rPr>
        <w:t xml:space="preserve"> </w:t>
      </w:r>
      <w:r w:rsidRPr="00A62BC4">
        <w:rPr>
          <w:rFonts w:cs="David" w:hint="cs"/>
          <w:sz w:val="24"/>
          <w:szCs w:val="24"/>
          <w:rtl/>
        </w:rPr>
        <w:t>בין</w:t>
      </w:r>
      <w:r w:rsidRPr="00A62BC4">
        <w:rPr>
          <w:rFonts w:cs="David"/>
          <w:sz w:val="24"/>
          <w:szCs w:val="24"/>
          <w:rtl/>
        </w:rPr>
        <w:t>-</w:t>
      </w:r>
      <w:r w:rsidRPr="00A62BC4">
        <w:rPr>
          <w:rFonts w:cs="David" w:hint="cs"/>
          <w:sz w:val="24"/>
          <w:szCs w:val="24"/>
          <w:rtl/>
        </w:rPr>
        <w:t>לאומי</w:t>
      </w:r>
      <w:r w:rsidRPr="00A62BC4">
        <w:rPr>
          <w:rFonts w:cs="David"/>
          <w:sz w:val="24"/>
          <w:szCs w:val="24"/>
          <w:rtl/>
        </w:rPr>
        <w:t xml:space="preserve"> </w:t>
      </w:r>
      <w:r w:rsidRPr="00A62BC4">
        <w:rPr>
          <w:rFonts w:cs="David" w:hint="cs"/>
          <w:sz w:val="24"/>
          <w:szCs w:val="24"/>
          <w:rtl/>
        </w:rPr>
        <w:t>רב</w:t>
      </w:r>
      <w:r w:rsidRPr="00A62BC4">
        <w:rPr>
          <w:rFonts w:cs="David"/>
          <w:sz w:val="24"/>
          <w:szCs w:val="24"/>
          <w:rtl/>
        </w:rPr>
        <w:t xml:space="preserve"> </w:t>
      </w:r>
      <w:r w:rsidRPr="00A62BC4">
        <w:rPr>
          <w:rFonts w:cs="David" w:hint="cs"/>
          <w:sz w:val="24"/>
          <w:szCs w:val="24"/>
          <w:rtl/>
        </w:rPr>
        <w:t xml:space="preserve">בעבודתם באזורים שונים במזרח התיכון </w:t>
      </w:r>
      <w:r w:rsidRPr="00A62BC4">
        <w:rPr>
          <w:rFonts w:cs="David"/>
          <w:sz w:val="24"/>
          <w:szCs w:val="24"/>
          <w:rtl/>
        </w:rPr>
        <w:t>(</w:t>
      </w:r>
      <w:proofErr w:type="spellStart"/>
      <w:r w:rsidRPr="00A62BC4">
        <w:rPr>
          <w:rFonts w:cs="David" w:hint="cs"/>
          <w:sz w:val="24"/>
          <w:szCs w:val="24"/>
          <w:rtl/>
        </w:rPr>
        <w:t>אברהים</w:t>
      </w:r>
      <w:proofErr w:type="spellEnd"/>
      <w:r w:rsidRPr="00A62BC4">
        <w:rPr>
          <w:rFonts w:cs="David"/>
          <w:sz w:val="24"/>
          <w:szCs w:val="24"/>
          <w:rtl/>
        </w:rPr>
        <w:t xml:space="preserve">, 2015; </w:t>
      </w:r>
      <w:proofErr w:type="spellStart"/>
      <w:r w:rsidRPr="00A62BC4">
        <w:rPr>
          <w:rFonts w:cs="David" w:hint="cs"/>
          <w:sz w:val="24"/>
          <w:szCs w:val="24"/>
          <w:rtl/>
        </w:rPr>
        <w:t>אברהים</w:t>
      </w:r>
      <w:proofErr w:type="spellEnd"/>
      <w:r w:rsidRPr="00A62BC4">
        <w:rPr>
          <w:rFonts w:cs="David"/>
          <w:sz w:val="24"/>
          <w:szCs w:val="24"/>
          <w:rtl/>
        </w:rPr>
        <w:t xml:space="preserve">, </w:t>
      </w:r>
      <w:proofErr w:type="spellStart"/>
      <w:r w:rsidRPr="00A62BC4">
        <w:rPr>
          <w:rFonts w:cs="David" w:hint="cs"/>
          <w:sz w:val="24"/>
          <w:szCs w:val="24"/>
          <w:rtl/>
        </w:rPr>
        <w:t>חסאן</w:t>
      </w:r>
      <w:proofErr w:type="spellEnd"/>
      <w:r w:rsidRPr="00A62BC4">
        <w:rPr>
          <w:rFonts w:cs="David"/>
          <w:sz w:val="24"/>
          <w:szCs w:val="24"/>
          <w:rtl/>
        </w:rPr>
        <w:t xml:space="preserve"> </w:t>
      </w:r>
      <w:r w:rsidRPr="00A62BC4">
        <w:rPr>
          <w:rFonts w:cs="David" w:hint="cs"/>
          <w:sz w:val="24"/>
          <w:szCs w:val="24"/>
          <w:rtl/>
        </w:rPr>
        <w:t>ועלי</w:t>
      </w:r>
      <w:r w:rsidRPr="00A62BC4">
        <w:rPr>
          <w:rFonts w:cs="David"/>
          <w:sz w:val="24"/>
          <w:szCs w:val="24"/>
          <w:rtl/>
        </w:rPr>
        <w:t>, 2014</w:t>
      </w:r>
      <w:r w:rsidRPr="00A62BC4">
        <w:rPr>
          <w:rFonts w:cs="David" w:hint="cs"/>
          <w:sz w:val="24"/>
          <w:szCs w:val="24"/>
          <w:rtl/>
        </w:rPr>
        <w:t>).</w:t>
      </w:r>
    </w:p>
    <w:p w14:paraId="5288AA54" w14:textId="77777777" w:rsidR="00A62BC4" w:rsidRPr="00A62BC4" w:rsidRDefault="00A62BC4" w:rsidP="00A62BC4">
      <w:pPr>
        <w:autoSpaceDE w:val="0"/>
        <w:autoSpaceDN w:val="0"/>
        <w:adjustRightInd w:val="0"/>
        <w:spacing w:after="0" w:line="360" w:lineRule="auto"/>
        <w:ind w:firstLine="720"/>
        <w:jc w:val="both"/>
        <w:rPr>
          <w:rFonts w:asciiTheme="majorBidi" w:hAnsiTheme="majorBidi" w:cs="David"/>
          <w:sz w:val="24"/>
          <w:szCs w:val="24"/>
          <w:rtl/>
        </w:rPr>
      </w:pPr>
      <w:r w:rsidRPr="00A62BC4">
        <w:rPr>
          <w:rFonts w:asciiTheme="majorBidi" w:hAnsiTheme="majorBidi" w:cs="David"/>
          <w:sz w:val="24"/>
          <w:szCs w:val="24"/>
        </w:rPr>
        <w:lastRenderedPageBreak/>
        <w:t>Ibrahim</w:t>
      </w:r>
      <w:r w:rsidRPr="00A62BC4">
        <w:rPr>
          <w:rFonts w:asciiTheme="majorBidi" w:hAnsiTheme="majorBidi" w:cs="David"/>
          <w:sz w:val="24"/>
          <w:szCs w:val="24"/>
          <w:rtl/>
        </w:rPr>
        <w:t xml:space="preserve"> (2017</w:t>
      </w:r>
      <w:r w:rsidRPr="00A62BC4">
        <w:rPr>
          <w:rFonts w:asciiTheme="majorBidi" w:hAnsiTheme="majorBidi" w:cs="David"/>
          <w:sz w:val="24"/>
          <w:szCs w:val="24"/>
        </w:rPr>
        <w:t>a</w:t>
      </w:r>
      <w:r w:rsidRPr="00A62BC4">
        <w:rPr>
          <w:rFonts w:asciiTheme="majorBidi" w:hAnsiTheme="majorBidi" w:cs="David"/>
          <w:sz w:val="24"/>
          <w:szCs w:val="24"/>
          <w:rtl/>
        </w:rPr>
        <w:t>)</w:t>
      </w:r>
      <w:r w:rsidRPr="00A62BC4">
        <w:rPr>
          <w:rFonts w:asciiTheme="majorBidi" w:hAnsiTheme="majorBidi" w:cs="David" w:hint="cs"/>
          <w:sz w:val="24"/>
          <w:szCs w:val="24"/>
          <w:rtl/>
        </w:rPr>
        <w:t xml:space="preserve"> מוצא כי אחת השיטות לעקוף את ה"אימפריאליזם מקצועי" (</w:t>
      </w:r>
      <w:r w:rsidRPr="00A62BC4">
        <w:rPr>
          <w:rFonts w:asciiTheme="majorBidi" w:hAnsiTheme="majorBidi" w:cs="David"/>
          <w:sz w:val="24"/>
          <w:szCs w:val="24"/>
        </w:rPr>
        <w:t>Professional imperialism</w:t>
      </w:r>
      <w:r w:rsidRPr="00A62BC4">
        <w:rPr>
          <w:rFonts w:asciiTheme="majorBidi" w:hAnsiTheme="majorBidi" w:cs="David" w:hint="cs"/>
          <w:sz w:val="24"/>
          <w:szCs w:val="24"/>
          <w:rtl/>
        </w:rPr>
        <w:t xml:space="preserve">) במדינות ערב, שלא בקרבן נולד או התפתח מקצוע העבודה הסוציאלית, </w:t>
      </w:r>
      <w:r w:rsidRPr="00A62BC4">
        <w:rPr>
          <w:rFonts w:asciiTheme="majorBidi" w:hAnsiTheme="majorBidi" w:hint="cs"/>
          <w:sz w:val="24"/>
          <w:szCs w:val="24"/>
          <w:rtl/>
        </w:rPr>
        <w:t xml:space="preserve">הוא </w:t>
      </w:r>
      <w:r w:rsidRPr="00A62BC4">
        <w:rPr>
          <w:rFonts w:asciiTheme="majorBidi" w:hAnsiTheme="majorBidi" w:cs="David" w:hint="cs"/>
          <w:sz w:val="24"/>
          <w:szCs w:val="24"/>
          <w:rtl/>
        </w:rPr>
        <w:t xml:space="preserve">לשאוף ולהעניק הכשרה מקצועית ראשונית המבוססת על "עבודה סוציאלית בין-לאומית" או "עבודה סוציאלית </w:t>
      </w:r>
      <w:proofErr w:type="spellStart"/>
      <w:r w:rsidRPr="00A62BC4">
        <w:rPr>
          <w:rFonts w:asciiTheme="majorBidi" w:hAnsiTheme="majorBidi" w:cs="David" w:hint="cs"/>
          <w:sz w:val="24"/>
          <w:szCs w:val="24"/>
          <w:rtl/>
        </w:rPr>
        <w:t>גולקלית</w:t>
      </w:r>
      <w:proofErr w:type="spellEnd"/>
      <w:r w:rsidRPr="00A62BC4">
        <w:rPr>
          <w:rFonts w:asciiTheme="majorBidi" w:hAnsiTheme="majorBidi" w:cs="David" w:hint="cs"/>
          <w:sz w:val="24"/>
          <w:szCs w:val="24"/>
          <w:rtl/>
        </w:rPr>
        <w:t xml:space="preserve">" המאפשרת לבוגרים הערבים ללמוד מהניסיונות של הקהילה הבין-לאומית, ומבטיחה המשך שיתוף פעולה מקצועי בין הפנים והחוץ. היעד הסופי הוא פתוח "מקצועיות לוקלית" ההולמת את הייחודיות של התרבות הערבית. </w:t>
      </w:r>
    </w:p>
    <w:p w14:paraId="5FFB3EB7" w14:textId="77777777" w:rsidR="00A62BC4" w:rsidRPr="00A62BC4" w:rsidRDefault="00A62BC4" w:rsidP="00A62BC4">
      <w:pPr>
        <w:autoSpaceDE w:val="0"/>
        <w:autoSpaceDN w:val="0"/>
        <w:adjustRightInd w:val="0"/>
        <w:spacing w:after="0" w:line="360" w:lineRule="auto"/>
        <w:ind w:firstLine="720"/>
        <w:jc w:val="both"/>
        <w:rPr>
          <w:rFonts w:asciiTheme="majorBidi" w:hAnsiTheme="majorBidi" w:cs="David"/>
          <w:sz w:val="24"/>
          <w:szCs w:val="24"/>
          <w:rtl/>
        </w:rPr>
      </w:pPr>
      <w:r w:rsidRPr="00A62BC4">
        <w:rPr>
          <w:rFonts w:asciiTheme="majorBidi" w:hAnsiTheme="majorBidi" w:cs="David"/>
          <w:sz w:val="24"/>
          <w:szCs w:val="24"/>
        </w:rPr>
        <w:t>Ibrahim</w:t>
      </w:r>
      <w:r w:rsidRPr="00A62BC4">
        <w:rPr>
          <w:rFonts w:asciiTheme="majorBidi" w:hAnsiTheme="majorBidi" w:cs="David" w:hint="cs"/>
          <w:sz w:val="24"/>
          <w:szCs w:val="24"/>
          <w:rtl/>
        </w:rPr>
        <w:t xml:space="preserve"> (</w:t>
      </w:r>
      <w:r w:rsidRPr="00A62BC4">
        <w:rPr>
          <w:rFonts w:asciiTheme="majorBidi" w:hAnsiTheme="majorBidi" w:cs="David"/>
          <w:sz w:val="24"/>
          <w:szCs w:val="24"/>
          <w:rtl/>
        </w:rPr>
        <w:t>2017</w:t>
      </w:r>
      <w:r w:rsidRPr="00A62BC4">
        <w:rPr>
          <w:rFonts w:asciiTheme="majorBidi" w:hAnsiTheme="majorBidi" w:cs="David"/>
          <w:sz w:val="24"/>
          <w:szCs w:val="24"/>
        </w:rPr>
        <w:t>b</w:t>
      </w:r>
      <w:r w:rsidRPr="00A62BC4">
        <w:rPr>
          <w:rFonts w:asciiTheme="majorBidi" w:hAnsiTheme="majorBidi" w:cs="David" w:hint="cs"/>
          <w:sz w:val="24"/>
          <w:szCs w:val="24"/>
          <w:rtl/>
        </w:rPr>
        <w:t xml:space="preserve">) שופך אור על מערכת היחסים בין מקצוע העבודה הסוציאלית והאמונה הדתית בעולם הערבי. למרות השונות בין מדינות ערב על שלושת מרכיביהן: </w:t>
      </w:r>
      <w:proofErr w:type="spellStart"/>
      <w:r w:rsidRPr="00A62BC4">
        <w:rPr>
          <w:rFonts w:asciiTheme="majorBidi" w:hAnsiTheme="majorBidi" w:cs="David" w:hint="cs"/>
          <w:sz w:val="24"/>
          <w:szCs w:val="24"/>
          <w:rtl/>
        </w:rPr>
        <w:t>אלמשרק</w:t>
      </w:r>
      <w:proofErr w:type="spellEnd"/>
      <w:r w:rsidRPr="00A62BC4">
        <w:rPr>
          <w:rFonts w:asciiTheme="majorBidi" w:hAnsiTheme="majorBidi" w:cs="David" w:hint="cs"/>
          <w:sz w:val="24"/>
          <w:szCs w:val="24"/>
          <w:rtl/>
        </w:rPr>
        <w:t xml:space="preserve"> </w:t>
      </w:r>
      <w:proofErr w:type="spellStart"/>
      <w:r w:rsidRPr="00A62BC4">
        <w:rPr>
          <w:rFonts w:asciiTheme="majorBidi" w:hAnsiTheme="majorBidi" w:cs="David" w:hint="cs"/>
          <w:sz w:val="24"/>
          <w:szCs w:val="24"/>
          <w:rtl/>
        </w:rPr>
        <w:t>אלערבי</w:t>
      </w:r>
      <w:proofErr w:type="spellEnd"/>
      <w:r w:rsidRPr="00A62BC4">
        <w:rPr>
          <w:rFonts w:asciiTheme="majorBidi" w:hAnsiTheme="majorBidi" w:cs="David" w:hint="cs"/>
          <w:sz w:val="24"/>
          <w:szCs w:val="24"/>
          <w:rtl/>
        </w:rPr>
        <w:t xml:space="preserve"> (סוריה</w:t>
      </w:r>
      <w:r w:rsidRPr="00A62BC4">
        <w:rPr>
          <w:rFonts w:asciiTheme="majorBidi" w:hAnsiTheme="majorBidi" w:cs="David"/>
          <w:sz w:val="24"/>
          <w:szCs w:val="24"/>
          <w:rtl/>
        </w:rPr>
        <w:t xml:space="preserve">, </w:t>
      </w:r>
      <w:r w:rsidRPr="00A62BC4">
        <w:rPr>
          <w:rFonts w:asciiTheme="majorBidi" w:hAnsiTheme="majorBidi" w:cs="David" w:hint="cs"/>
          <w:sz w:val="24"/>
          <w:szCs w:val="24"/>
          <w:rtl/>
        </w:rPr>
        <w:t>ירדן</w:t>
      </w:r>
      <w:r w:rsidRPr="00A62BC4">
        <w:rPr>
          <w:rFonts w:asciiTheme="majorBidi" w:hAnsiTheme="majorBidi" w:cs="David"/>
          <w:sz w:val="24"/>
          <w:szCs w:val="24"/>
          <w:rtl/>
        </w:rPr>
        <w:t xml:space="preserve">, </w:t>
      </w:r>
      <w:r w:rsidRPr="00A62BC4">
        <w:rPr>
          <w:rFonts w:asciiTheme="majorBidi" w:hAnsiTheme="majorBidi" w:cs="David" w:hint="cs"/>
          <w:sz w:val="24"/>
          <w:szCs w:val="24"/>
          <w:rtl/>
        </w:rPr>
        <w:t>לבנון,</w:t>
      </w:r>
      <w:r w:rsidRPr="00A62BC4">
        <w:rPr>
          <w:rFonts w:asciiTheme="majorBidi" w:hAnsiTheme="majorBidi" w:cs="David"/>
          <w:sz w:val="24"/>
          <w:szCs w:val="24"/>
          <w:rtl/>
        </w:rPr>
        <w:t xml:space="preserve"> </w:t>
      </w:r>
      <w:r w:rsidRPr="00A62BC4">
        <w:rPr>
          <w:rFonts w:asciiTheme="majorBidi" w:hAnsiTheme="majorBidi" w:cs="David" w:hint="cs"/>
          <w:sz w:val="24"/>
          <w:szCs w:val="24"/>
          <w:rtl/>
        </w:rPr>
        <w:t>עיראק</w:t>
      </w:r>
      <w:r w:rsidRPr="00A62BC4">
        <w:rPr>
          <w:rFonts w:asciiTheme="majorBidi" w:hAnsiTheme="majorBidi" w:cs="David"/>
          <w:sz w:val="24"/>
          <w:szCs w:val="24"/>
          <w:rtl/>
        </w:rPr>
        <w:t xml:space="preserve">, </w:t>
      </w:r>
      <w:r w:rsidRPr="00A62BC4">
        <w:rPr>
          <w:rFonts w:asciiTheme="majorBidi" w:hAnsiTheme="majorBidi" w:cs="David" w:hint="cs"/>
          <w:sz w:val="24"/>
          <w:szCs w:val="24"/>
          <w:rtl/>
        </w:rPr>
        <w:t>פלסטין), המפרץ (כווית</w:t>
      </w:r>
      <w:r w:rsidRPr="00A62BC4">
        <w:rPr>
          <w:rFonts w:asciiTheme="majorBidi" w:hAnsiTheme="majorBidi" w:cs="David"/>
          <w:sz w:val="24"/>
          <w:szCs w:val="24"/>
          <w:rtl/>
        </w:rPr>
        <w:t xml:space="preserve">, </w:t>
      </w:r>
      <w:r w:rsidRPr="00A62BC4">
        <w:rPr>
          <w:rFonts w:asciiTheme="majorBidi" w:hAnsiTheme="majorBidi" w:cs="David" w:hint="cs"/>
          <w:sz w:val="24"/>
          <w:szCs w:val="24"/>
          <w:rtl/>
        </w:rPr>
        <w:t>ערב</w:t>
      </w:r>
      <w:r w:rsidRPr="00A62BC4">
        <w:rPr>
          <w:rFonts w:asciiTheme="majorBidi" w:hAnsiTheme="majorBidi" w:cs="David"/>
          <w:sz w:val="24"/>
          <w:szCs w:val="24"/>
          <w:rtl/>
        </w:rPr>
        <w:t xml:space="preserve"> </w:t>
      </w:r>
      <w:r w:rsidRPr="00A62BC4">
        <w:rPr>
          <w:rFonts w:asciiTheme="majorBidi" w:hAnsiTheme="majorBidi" w:cs="David" w:hint="cs"/>
          <w:sz w:val="24"/>
          <w:szCs w:val="24"/>
          <w:rtl/>
        </w:rPr>
        <w:t>הסעודית</w:t>
      </w:r>
      <w:r w:rsidRPr="00A62BC4">
        <w:rPr>
          <w:rFonts w:asciiTheme="majorBidi" w:hAnsiTheme="majorBidi" w:cs="David"/>
          <w:sz w:val="24"/>
          <w:szCs w:val="24"/>
          <w:rtl/>
        </w:rPr>
        <w:t xml:space="preserve">, </w:t>
      </w:r>
      <w:r w:rsidRPr="00A62BC4">
        <w:rPr>
          <w:rFonts w:asciiTheme="majorBidi" w:hAnsiTheme="majorBidi" w:cs="David" w:hint="cs"/>
          <w:sz w:val="24"/>
          <w:szCs w:val="24"/>
          <w:rtl/>
        </w:rPr>
        <w:t>איחוד</w:t>
      </w:r>
      <w:r w:rsidRPr="00A62BC4">
        <w:rPr>
          <w:rFonts w:asciiTheme="majorBidi" w:hAnsiTheme="majorBidi" w:cs="David"/>
          <w:sz w:val="24"/>
          <w:szCs w:val="24"/>
          <w:rtl/>
        </w:rPr>
        <w:t xml:space="preserve"> </w:t>
      </w:r>
      <w:r w:rsidRPr="00A62BC4">
        <w:rPr>
          <w:rFonts w:asciiTheme="majorBidi" w:hAnsiTheme="majorBidi" w:cs="David" w:hint="cs"/>
          <w:sz w:val="24"/>
          <w:szCs w:val="24"/>
          <w:rtl/>
        </w:rPr>
        <w:t>האמירויות</w:t>
      </w:r>
      <w:r w:rsidRPr="00A62BC4">
        <w:rPr>
          <w:rFonts w:asciiTheme="majorBidi" w:hAnsiTheme="majorBidi" w:cs="David"/>
          <w:sz w:val="24"/>
          <w:szCs w:val="24"/>
          <w:rtl/>
        </w:rPr>
        <w:t xml:space="preserve"> </w:t>
      </w:r>
      <w:r w:rsidRPr="00A62BC4">
        <w:rPr>
          <w:rFonts w:asciiTheme="majorBidi" w:hAnsiTheme="majorBidi" w:cs="David" w:hint="cs"/>
          <w:sz w:val="24"/>
          <w:szCs w:val="24"/>
          <w:rtl/>
        </w:rPr>
        <w:t>הערביות</w:t>
      </w:r>
      <w:r w:rsidRPr="00A62BC4">
        <w:rPr>
          <w:rFonts w:asciiTheme="majorBidi" w:hAnsiTheme="majorBidi" w:cs="David"/>
          <w:sz w:val="24"/>
          <w:szCs w:val="24"/>
          <w:rtl/>
        </w:rPr>
        <w:t xml:space="preserve">, </w:t>
      </w:r>
      <w:r w:rsidRPr="00A62BC4">
        <w:rPr>
          <w:rFonts w:asciiTheme="majorBidi" w:hAnsiTheme="majorBidi" w:cs="David" w:hint="cs"/>
          <w:sz w:val="24"/>
          <w:szCs w:val="24"/>
          <w:rtl/>
        </w:rPr>
        <w:t>עומאן</w:t>
      </w:r>
      <w:r w:rsidRPr="00A62BC4">
        <w:rPr>
          <w:rFonts w:asciiTheme="majorBidi" w:hAnsiTheme="majorBidi" w:cs="David"/>
          <w:sz w:val="24"/>
          <w:szCs w:val="24"/>
          <w:rtl/>
        </w:rPr>
        <w:t xml:space="preserve">, </w:t>
      </w:r>
      <w:r w:rsidRPr="00A62BC4">
        <w:rPr>
          <w:rFonts w:asciiTheme="majorBidi" w:hAnsiTheme="majorBidi" w:cs="David" w:hint="cs"/>
          <w:sz w:val="24"/>
          <w:szCs w:val="24"/>
          <w:rtl/>
        </w:rPr>
        <w:t>בחריין</w:t>
      </w:r>
      <w:r w:rsidRPr="00A62BC4">
        <w:rPr>
          <w:rFonts w:asciiTheme="majorBidi" w:hAnsiTheme="majorBidi" w:cs="David"/>
          <w:sz w:val="24"/>
          <w:szCs w:val="24"/>
          <w:rtl/>
        </w:rPr>
        <w:t xml:space="preserve"> </w:t>
      </w:r>
      <w:r w:rsidRPr="00A62BC4">
        <w:rPr>
          <w:rFonts w:asciiTheme="majorBidi" w:hAnsiTheme="majorBidi" w:cs="David" w:hint="cs"/>
          <w:sz w:val="24"/>
          <w:szCs w:val="24"/>
          <w:rtl/>
        </w:rPr>
        <w:t>וקטר), צפון אפריקה (מצרים</w:t>
      </w:r>
      <w:r w:rsidRPr="00A62BC4">
        <w:rPr>
          <w:rFonts w:asciiTheme="majorBidi" w:hAnsiTheme="majorBidi" w:cs="David"/>
          <w:sz w:val="24"/>
          <w:szCs w:val="24"/>
          <w:rtl/>
        </w:rPr>
        <w:t xml:space="preserve">, </w:t>
      </w:r>
      <w:r w:rsidRPr="00A62BC4">
        <w:rPr>
          <w:rFonts w:asciiTheme="majorBidi" w:hAnsiTheme="majorBidi" w:cs="David" w:hint="cs"/>
          <w:sz w:val="24"/>
          <w:szCs w:val="24"/>
          <w:rtl/>
        </w:rPr>
        <w:t>לוב</w:t>
      </w:r>
      <w:r w:rsidRPr="00A62BC4">
        <w:rPr>
          <w:rFonts w:asciiTheme="majorBidi" w:hAnsiTheme="majorBidi" w:cs="David"/>
          <w:sz w:val="24"/>
          <w:szCs w:val="24"/>
          <w:rtl/>
        </w:rPr>
        <w:t xml:space="preserve">, </w:t>
      </w:r>
      <w:r w:rsidRPr="00A62BC4">
        <w:rPr>
          <w:rFonts w:asciiTheme="majorBidi" w:hAnsiTheme="majorBidi" w:cs="David" w:hint="cs"/>
          <w:sz w:val="24"/>
          <w:szCs w:val="24"/>
          <w:rtl/>
        </w:rPr>
        <w:t>סודאן</w:t>
      </w:r>
      <w:r w:rsidRPr="00A62BC4">
        <w:rPr>
          <w:rFonts w:asciiTheme="majorBidi" w:hAnsiTheme="majorBidi" w:cs="David"/>
          <w:sz w:val="24"/>
          <w:szCs w:val="24"/>
          <w:rtl/>
        </w:rPr>
        <w:t xml:space="preserve">, </w:t>
      </w:r>
      <w:r w:rsidRPr="00A62BC4">
        <w:rPr>
          <w:rFonts w:asciiTheme="majorBidi" w:hAnsiTheme="majorBidi" w:cs="David" w:hint="cs"/>
          <w:sz w:val="24"/>
          <w:szCs w:val="24"/>
          <w:rtl/>
        </w:rPr>
        <w:t>תוניסיה</w:t>
      </w:r>
      <w:r w:rsidRPr="00A62BC4">
        <w:rPr>
          <w:rFonts w:asciiTheme="majorBidi" w:hAnsiTheme="majorBidi" w:cs="David"/>
          <w:sz w:val="24"/>
          <w:szCs w:val="24"/>
          <w:rtl/>
        </w:rPr>
        <w:t xml:space="preserve">, </w:t>
      </w:r>
      <w:r w:rsidRPr="00A62BC4">
        <w:rPr>
          <w:rFonts w:asciiTheme="majorBidi" w:hAnsiTheme="majorBidi" w:cs="David" w:hint="cs"/>
          <w:sz w:val="24"/>
          <w:szCs w:val="24"/>
          <w:rtl/>
        </w:rPr>
        <w:t>אלג</w:t>
      </w:r>
      <w:r w:rsidRPr="00A62BC4">
        <w:rPr>
          <w:rFonts w:asciiTheme="majorBidi" w:hAnsiTheme="majorBidi" w:cs="David"/>
          <w:sz w:val="24"/>
          <w:szCs w:val="24"/>
          <w:rtl/>
        </w:rPr>
        <w:t>'</w:t>
      </w:r>
      <w:r w:rsidRPr="00A62BC4">
        <w:rPr>
          <w:rFonts w:asciiTheme="majorBidi" w:hAnsiTheme="majorBidi" w:cs="David" w:hint="cs"/>
          <w:sz w:val="24"/>
          <w:szCs w:val="24"/>
          <w:rtl/>
        </w:rPr>
        <w:t>יריה</w:t>
      </w:r>
      <w:r w:rsidRPr="00A62BC4">
        <w:rPr>
          <w:rFonts w:asciiTheme="majorBidi" w:hAnsiTheme="majorBidi" w:cs="David"/>
          <w:sz w:val="24"/>
          <w:szCs w:val="24"/>
          <w:rtl/>
        </w:rPr>
        <w:t xml:space="preserve"> </w:t>
      </w:r>
      <w:r w:rsidRPr="00A62BC4">
        <w:rPr>
          <w:rFonts w:asciiTheme="majorBidi" w:hAnsiTheme="majorBidi" w:cs="David" w:hint="cs"/>
          <w:sz w:val="24"/>
          <w:szCs w:val="24"/>
          <w:rtl/>
        </w:rPr>
        <w:t xml:space="preserve">ומרוקו) ותימן, ההלכה האסלאמית, היא מקור החקיקה המרכזי בכל העולם הערבי (פרט ללבנון). ככזה, האסלאם הופך את התרבות הערבית להומוגנית. לכן, קיימת דרישה בקרב חלק מהעובדים הסוציאליים הערבים לחזק את מעמדה של ההלכה האסלאמית בהוראה והפרקטיקה של מקצוע העבודה סוציאלית בעולם הערבי כסוג של אדפטציה לסביבה בה הוא פועל. צעד זה אכן יאתגר את ההגמוניה המערבית על המקצוע בעולם הערבי, אך בו בזמן הוא טומן בחובו את הסיכון של יצירת מרחק  בין אנשי המקצוע בעולם הערבי מהסביבה המקצועית בין-לאומית. </w:t>
      </w:r>
    </w:p>
    <w:p w14:paraId="44A1E964" w14:textId="77777777" w:rsidR="00A62BC4" w:rsidRPr="00A62BC4" w:rsidRDefault="00A62BC4" w:rsidP="00A62BC4">
      <w:pPr>
        <w:autoSpaceDE w:val="0"/>
        <w:autoSpaceDN w:val="0"/>
        <w:adjustRightInd w:val="0"/>
        <w:spacing w:after="0" w:line="360" w:lineRule="auto"/>
        <w:ind w:firstLine="720"/>
        <w:jc w:val="both"/>
        <w:rPr>
          <w:rFonts w:asciiTheme="majorBidi" w:hAnsiTheme="majorBidi" w:cs="David"/>
          <w:sz w:val="24"/>
          <w:szCs w:val="24"/>
          <w:rtl/>
        </w:rPr>
      </w:pPr>
      <w:r w:rsidRPr="00A62BC4">
        <w:rPr>
          <w:rFonts w:asciiTheme="majorBidi" w:hAnsiTheme="majorBidi" w:cs="David"/>
          <w:sz w:val="24"/>
          <w:szCs w:val="24"/>
        </w:rPr>
        <w:t>Ibrahim</w:t>
      </w:r>
      <w:r w:rsidRPr="00A62BC4">
        <w:rPr>
          <w:rFonts w:asciiTheme="majorBidi" w:hAnsiTheme="majorBidi" w:cs="David"/>
          <w:sz w:val="24"/>
          <w:szCs w:val="24"/>
          <w:rtl/>
        </w:rPr>
        <w:t xml:space="preserve"> </w:t>
      </w:r>
      <w:r w:rsidRPr="00A62BC4">
        <w:rPr>
          <w:rFonts w:asciiTheme="majorBidi" w:hAnsiTheme="majorBidi" w:cs="David" w:hint="cs"/>
          <w:sz w:val="24"/>
          <w:szCs w:val="24"/>
          <w:rtl/>
        </w:rPr>
        <w:t>(2017</w:t>
      </w:r>
      <w:r w:rsidRPr="00A62BC4">
        <w:rPr>
          <w:rFonts w:asciiTheme="majorBidi" w:hAnsiTheme="majorBidi"/>
          <w:sz w:val="24"/>
          <w:szCs w:val="24"/>
          <w:lang w:bidi="ar-SA"/>
        </w:rPr>
        <w:t>c</w:t>
      </w:r>
      <w:r w:rsidRPr="00A62BC4">
        <w:rPr>
          <w:rFonts w:asciiTheme="majorBidi" w:hAnsiTheme="majorBidi" w:cs="David" w:hint="cs"/>
          <w:sz w:val="24"/>
          <w:szCs w:val="24"/>
          <w:rtl/>
        </w:rPr>
        <w:t>) מצביע על הנתק בין החלק התיאורטי שלומדים סטודנטים ערבים במקצוע העבודה הסוציאלית לבין הפרקטיקה הנדרשת מהם בהכשרה המעשית. לנתק זה מספר סיבות, המרכזית שבהן היא הפער בין הידע המערבי (צפון אמריקה ומרכז אירופה) שהסטודנטים סופגים בלימודיהם והבעיות החברתיות של הקהילות המקומיות במקומות ההתנסות המעשית. לכן, התכנית קוראת לפתח ידע (</w:t>
      </w:r>
      <w:r w:rsidRPr="00A62BC4">
        <w:rPr>
          <w:rFonts w:asciiTheme="majorBidi" w:hAnsiTheme="majorBidi" w:cs="David"/>
          <w:sz w:val="24"/>
          <w:szCs w:val="24"/>
        </w:rPr>
        <w:t>Knowledge</w:t>
      </w:r>
      <w:r w:rsidRPr="00A62BC4">
        <w:rPr>
          <w:rFonts w:asciiTheme="majorBidi" w:hAnsiTheme="majorBidi" w:cs="David" w:hint="cs"/>
          <w:sz w:val="24"/>
          <w:szCs w:val="24"/>
          <w:rtl/>
        </w:rPr>
        <w:t xml:space="preserve">), מומחיות </w:t>
      </w:r>
      <w:r w:rsidRPr="00A62BC4">
        <w:rPr>
          <w:rFonts w:asciiTheme="majorBidi" w:hAnsiTheme="majorBidi" w:cs="David"/>
          <w:sz w:val="24"/>
          <w:szCs w:val="24"/>
        </w:rPr>
        <w:t>Expertise)</w:t>
      </w:r>
      <w:r w:rsidRPr="00A62BC4">
        <w:rPr>
          <w:rFonts w:asciiTheme="majorBidi" w:hAnsiTheme="majorBidi" w:cs="David" w:hint="cs"/>
          <w:sz w:val="24"/>
          <w:szCs w:val="24"/>
          <w:rtl/>
        </w:rPr>
        <w:t>) ומיומנויות (</w:t>
      </w:r>
      <w:r w:rsidRPr="00A62BC4">
        <w:rPr>
          <w:rFonts w:asciiTheme="majorBidi" w:hAnsiTheme="majorBidi" w:cs="David"/>
          <w:sz w:val="24"/>
          <w:szCs w:val="24"/>
        </w:rPr>
        <w:t>Skills</w:t>
      </w:r>
      <w:r w:rsidRPr="00A62BC4">
        <w:rPr>
          <w:rFonts w:asciiTheme="majorBidi" w:hAnsiTheme="majorBidi" w:cs="David" w:hint="cs"/>
          <w:sz w:val="24"/>
          <w:szCs w:val="24"/>
          <w:rtl/>
        </w:rPr>
        <w:t xml:space="preserve">) ההולמות את הצרכים והבעיות המועלות מצד הקהילה המקומית. </w:t>
      </w:r>
    </w:p>
    <w:p w14:paraId="12838549" w14:textId="77777777" w:rsidR="00A62BC4" w:rsidRPr="00A62BC4" w:rsidRDefault="00A62BC4" w:rsidP="00A62BC4">
      <w:pPr>
        <w:autoSpaceDE w:val="0"/>
        <w:autoSpaceDN w:val="0"/>
        <w:adjustRightInd w:val="0"/>
        <w:spacing w:after="0" w:line="360" w:lineRule="auto"/>
        <w:jc w:val="both"/>
        <w:rPr>
          <w:rFonts w:cs="David"/>
          <w:sz w:val="24"/>
          <w:szCs w:val="24"/>
          <w:rtl/>
        </w:rPr>
      </w:pPr>
    </w:p>
    <w:p w14:paraId="5A9D00D5" w14:textId="3B18B7EB" w:rsidR="00A62BC4" w:rsidRDefault="00A62BC4" w:rsidP="00A62BC4">
      <w:pPr>
        <w:spacing w:after="200" w:line="360" w:lineRule="auto"/>
        <w:ind w:firstLine="720"/>
        <w:jc w:val="both"/>
        <w:rPr>
          <w:rFonts w:ascii="Calibri" w:eastAsia="Calibri" w:hAnsi="Calibri" w:cs="David"/>
          <w:sz w:val="24"/>
          <w:szCs w:val="24"/>
          <w:rtl/>
        </w:rPr>
      </w:pPr>
      <w:r w:rsidRPr="00A62BC4">
        <w:rPr>
          <w:rFonts w:ascii="Calibri" w:eastAsia="Calibri" w:hAnsi="Calibri" w:cs="David" w:hint="cs"/>
          <w:sz w:val="24"/>
          <w:szCs w:val="24"/>
          <w:rtl/>
        </w:rPr>
        <w:t>מנהלי</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לשכות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רווחה</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רבים טענו כי</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קיימת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הנחיה</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סמויה</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מטעם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משרד</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הרווחה</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לשלוח</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את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בוגרי</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המוסדות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הערביים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לשירותים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המופרטים וההתנדבותיים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ואם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לא</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תהיה</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ברירה</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אז</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לנתב</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אותם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לתוך</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מוסדות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מחוץ</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ללשכה</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כמו</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מועדוני</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זקנים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מע</w:t>
      </w:r>
      <w:r w:rsidRPr="00A62BC4">
        <w:rPr>
          <w:rFonts w:ascii="Calibri" w:eastAsia="Calibri" w:hAnsi="Calibri" w:cs="David"/>
          <w:sz w:val="24"/>
          <w:szCs w:val="24"/>
          <w:rtl/>
        </w:rPr>
        <w:t>"</w:t>
      </w:r>
      <w:r w:rsidRPr="00A62BC4">
        <w:rPr>
          <w:rFonts w:ascii="Calibri" w:eastAsia="Calibri" w:hAnsi="Calibri" w:cs="David" w:hint="cs"/>
          <w:sz w:val="24"/>
          <w:szCs w:val="24"/>
          <w:rtl/>
        </w:rPr>
        <w:t>ש</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מפת</w:t>
      </w:r>
      <w:r w:rsidRPr="00A62BC4">
        <w:rPr>
          <w:rFonts w:ascii="Calibri" w:eastAsia="Calibri" w:hAnsi="Calibri" w:cs="David"/>
          <w:sz w:val="24"/>
          <w:szCs w:val="24"/>
          <w:rtl/>
        </w:rPr>
        <w:t>"</w:t>
      </w:r>
      <w:r w:rsidRPr="00A62BC4">
        <w:rPr>
          <w:rFonts w:ascii="Calibri" w:eastAsia="Calibri" w:hAnsi="Calibri" w:cs="David" w:hint="cs"/>
          <w:sz w:val="24"/>
          <w:szCs w:val="24"/>
          <w:rtl/>
        </w:rPr>
        <w:t>ן</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מועדון</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לעוור</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אך</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בשום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פנים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ואופן</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לא</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לשבץ</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אותם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בתחומי</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הליבה</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הנימוק</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של</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נציגי</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משרד</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הרווחה</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הוא</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כי</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עובדים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סוציאליים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אלו</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לא</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עברו</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הכשרה</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מספיקה</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ו</w:t>
      </w:r>
      <w:r w:rsidRPr="00A62BC4">
        <w:rPr>
          <w:rFonts w:ascii="Calibri" w:eastAsia="Calibri" w:hAnsi="Calibri" w:cs="David"/>
          <w:sz w:val="24"/>
          <w:szCs w:val="24"/>
          <w:rtl/>
        </w:rPr>
        <w:t>"</w:t>
      </w:r>
      <w:r w:rsidRPr="00A62BC4">
        <w:rPr>
          <w:rFonts w:ascii="Calibri" w:eastAsia="Calibri" w:hAnsi="Calibri" w:cs="David" w:hint="cs"/>
          <w:sz w:val="24"/>
          <w:szCs w:val="24"/>
          <w:rtl/>
        </w:rPr>
        <w:t>לא</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יודעים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עברית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הערכת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מנהלי</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הלשכות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היא</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כי</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המפקחים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דוברי</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העברית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במשרד</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הרווחה</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אותגרו</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מהשפה</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הערבית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של</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הבוגרים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ותפיסת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עולמם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המקצועית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האחרת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למרות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ההדרה</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הסמויה</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של</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הבוגרים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מירדן</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ופלסטין</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מציבים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אתגר</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גדול</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למקצוע</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בחברה</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הערבית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נוכחותם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מגבירה</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את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החשיפה</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של</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בוגרי</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המוסדות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הישראליים</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לשפה</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המקצועית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בערבית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ומערערת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על</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האקסיומות</w:t>
      </w:r>
      <w:r w:rsidRPr="00A62BC4">
        <w:rPr>
          <w:rFonts w:ascii="Calibri" w:eastAsia="Calibri" w:hAnsi="Calibri" w:cs="David"/>
          <w:sz w:val="24"/>
          <w:szCs w:val="24"/>
          <w:rtl/>
        </w:rPr>
        <w:t xml:space="preserve"> </w:t>
      </w:r>
      <w:r w:rsidRPr="00A62BC4">
        <w:rPr>
          <w:rFonts w:ascii="Calibri" w:eastAsia="Calibri" w:hAnsi="Calibri" w:cs="David" w:hint="cs"/>
          <w:sz w:val="24"/>
          <w:szCs w:val="24"/>
          <w:rtl/>
        </w:rPr>
        <w:t>המקצועיות שגדלנו עליהן"</w:t>
      </w:r>
      <w:r w:rsidRPr="00A62BC4">
        <w:rPr>
          <w:rFonts w:ascii="Calibri" w:eastAsia="Calibri" w:hAnsi="Calibri" w:cs="David"/>
          <w:sz w:val="24"/>
          <w:szCs w:val="24"/>
          <w:rtl/>
        </w:rPr>
        <w:t xml:space="preserve">. </w:t>
      </w:r>
    </w:p>
    <w:p w14:paraId="53A08974" w14:textId="77777777" w:rsidR="00AB4376" w:rsidRDefault="00AB4376" w:rsidP="00A62BC4">
      <w:pPr>
        <w:spacing w:after="200" w:line="360" w:lineRule="auto"/>
        <w:ind w:firstLine="720"/>
        <w:jc w:val="both"/>
        <w:rPr>
          <w:rFonts w:ascii="Calibri" w:eastAsia="Calibri" w:hAnsi="Calibri" w:cs="David"/>
          <w:sz w:val="24"/>
          <w:szCs w:val="24"/>
          <w:rtl/>
        </w:rPr>
      </w:pPr>
    </w:p>
    <w:p w14:paraId="5A8D2769" w14:textId="77777777" w:rsidR="00AB4376" w:rsidRDefault="00AB4376" w:rsidP="00A62BC4">
      <w:pPr>
        <w:spacing w:after="200" w:line="360" w:lineRule="auto"/>
        <w:ind w:firstLine="720"/>
        <w:jc w:val="both"/>
        <w:rPr>
          <w:rFonts w:ascii="Calibri" w:eastAsia="Calibri" w:hAnsi="Calibri" w:cs="David"/>
          <w:sz w:val="24"/>
          <w:szCs w:val="24"/>
          <w:rtl/>
        </w:rPr>
      </w:pPr>
    </w:p>
    <w:p w14:paraId="5A38EFDB" w14:textId="77777777" w:rsidR="00AB4376" w:rsidRPr="00AB4376" w:rsidRDefault="00AB4376" w:rsidP="00AB4376">
      <w:pPr>
        <w:shd w:val="clear" w:color="auto" w:fill="FFE599" w:themeFill="accent4" w:themeFillTint="66"/>
        <w:rPr>
          <w:rFonts w:ascii="David" w:hAnsi="David" w:cs="David"/>
          <w:b/>
          <w:bCs/>
          <w:sz w:val="24"/>
          <w:szCs w:val="24"/>
          <w:rtl/>
        </w:rPr>
      </w:pPr>
      <w:r w:rsidRPr="00AB4376">
        <w:rPr>
          <w:rFonts w:ascii="David" w:hAnsi="David" w:cs="David" w:hint="cs"/>
          <w:b/>
          <w:bCs/>
          <w:sz w:val="24"/>
          <w:szCs w:val="24"/>
          <w:rtl/>
        </w:rPr>
        <w:lastRenderedPageBreak/>
        <w:t xml:space="preserve"> התכנית</w:t>
      </w:r>
    </w:p>
    <w:p w14:paraId="5435D7E0" w14:textId="55567DB9" w:rsidR="00A62BC4" w:rsidRPr="00A62BC4" w:rsidRDefault="00AB4376" w:rsidP="00AB4376">
      <w:pPr>
        <w:spacing w:after="200" w:line="360" w:lineRule="auto"/>
        <w:ind w:hanging="58"/>
        <w:jc w:val="both"/>
        <w:rPr>
          <w:rFonts w:ascii="Calibri" w:eastAsia="Calibri" w:hAnsi="Calibri" w:cs="David"/>
          <w:sz w:val="24"/>
          <w:szCs w:val="24"/>
          <w:rtl/>
        </w:rPr>
      </w:pPr>
      <w:r>
        <w:rPr>
          <w:rFonts w:ascii="Calibri" w:eastAsia="Calibri" w:hAnsi="Calibri" w:cs="David" w:hint="cs"/>
          <w:sz w:val="24"/>
          <w:szCs w:val="24"/>
          <w:rtl/>
        </w:rPr>
        <w:t xml:space="preserve"> </w:t>
      </w:r>
      <w:r w:rsidR="00A62BC4" w:rsidRPr="00A62BC4">
        <w:rPr>
          <w:rFonts w:ascii="Calibri" w:eastAsia="Calibri" w:hAnsi="Calibri" w:cs="David" w:hint="cs"/>
          <w:sz w:val="24"/>
          <w:szCs w:val="24"/>
          <w:rtl/>
        </w:rPr>
        <w:t>התכנית המוצעת יש בה לסייע לעובדים הסוציאליים להתמקם כשוום בין שווים במקצוע העבודה הסוציאלית ובין עמיתיה</w:t>
      </w:r>
      <w:r w:rsidR="00A62BC4" w:rsidRPr="00A62BC4">
        <w:rPr>
          <w:rFonts w:ascii="Calibri" w:eastAsia="Calibri" w:hAnsi="Calibri" w:cs="David" w:hint="eastAsia"/>
          <w:sz w:val="24"/>
          <w:szCs w:val="24"/>
          <w:rtl/>
        </w:rPr>
        <w:t>ם</w:t>
      </w:r>
      <w:r w:rsidR="00A62BC4" w:rsidRPr="00A62BC4">
        <w:rPr>
          <w:rFonts w:ascii="Calibri" w:eastAsia="Calibri" w:hAnsi="Calibri" w:cs="David" w:hint="cs"/>
          <w:sz w:val="24"/>
          <w:szCs w:val="24"/>
          <w:rtl/>
        </w:rPr>
        <w:t xml:space="preserve"> בוגרי האוניברסיטאות הישראליות, כמו כן התכנית תקנה להם ידע, מיומנויו</w:t>
      </w:r>
      <w:r w:rsidR="00A62BC4" w:rsidRPr="00A62BC4">
        <w:rPr>
          <w:rFonts w:ascii="Calibri" w:eastAsia="Calibri" w:hAnsi="Calibri" w:cs="David" w:hint="eastAsia"/>
          <w:sz w:val="24"/>
          <w:szCs w:val="24"/>
          <w:rtl/>
        </w:rPr>
        <w:t>ת</w:t>
      </w:r>
      <w:r w:rsidR="00A62BC4" w:rsidRPr="00A62BC4">
        <w:rPr>
          <w:rFonts w:ascii="Calibri" w:eastAsia="Calibri" w:hAnsi="Calibri" w:cs="David" w:hint="cs"/>
          <w:sz w:val="24"/>
          <w:szCs w:val="24"/>
          <w:rtl/>
        </w:rPr>
        <w:t xml:space="preserve"> </w:t>
      </w:r>
      <w:r w:rsidR="00F041BF" w:rsidRPr="00A62BC4">
        <w:rPr>
          <w:rFonts w:ascii="Calibri" w:eastAsia="Calibri" w:hAnsi="Calibri" w:cs="David" w:hint="cs"/>
          <w:sz w:val="24"/>
          <w:szCs w:val="24"/>
          <w:rtl/>
        </w:rPr>
        <w:t>ותית</w:t>
      </w:r>
      <w:r w:rsidR="00F041BF" w:rsidRPr="00A62BC4">
        <w:rPr>
          <w:rFonts w:ascii="Calibri" w:eastAsia="Calibri" w:hAnsi="Calibri" w:cs="David" w:hint="eastAsia"/>
          <w:sz w:val="24"/>
          <w:szCs w:val="24"/>
          <w:rtl/>
        </w:rPr>
        <w:t>ן</w:t>
      </w:r>
      <w:r w:rsidR="00A62BC4" w:rsidRPr="00A62BC4">
        <w:rPr>
          <w:rFonts w:ascii="Calibri" w:eastAsia="Calibri" w:hAnsi="Calibri" w:cs="David" w:hint="cs"/>
          <w:sz w:val="24"/>
          <w:szCs w:val="24"/>
          <w:rtl/>
        </w:rPr>
        <w:t xml:space="preserve"> הזדמנות לתרגול הידע והפרקטיקה שרכשו באוניברסיטאו</w:t>
      </w:r>
      <w:r w:rsidR="00A62BC4" w:rsidRPr="00A62BC4">
        <w:rPr>
          <w:rFonts w:ascii="Calibri" w:eastAsia="Calibri" w:hAnsi="Calibri" w:cs="David" w:hint="eastAsia"/>
          <w:sz w:val="24"/>
          <w:szCs w:val="24"/>
          <w:rtl/>
        </w:rPr>
        <w:t>ת</w:t>
      </w:r>
      <w:r w:rsidR="00A62BC4" w:rsidRPr="00A62BC4">
        <w:rPr>
          <w:rFonts w:ascii="Calibri" w:eastAsia="Calibri" w:hAnsi="Calibri" w:cs="David" w:hint="cs"/>
          <w:sz w:val="24"/>
          <w:szCs w:val="24"/>
          <w:rtl/>
        </w:rPr>
        <w:t xml:space="preserve"> הערביות תוך התאמתו לקונטקסט בישראל.  אנו מאמנים שהשקעה נכונה בעובדים סוציאליים אלו תהפוך אותם כמשאב ייחודי וחשוב בין צוות העובדים הסוציאליים במחלקות לשירותים חברתיים בקהילה הבדואית.</w:t>
      </w:r>
    </w:p>
    <w:p w14:paraId="335E1279" w14:textId="77777777" w:rsidR="00760C80" w:rsidRPr="00BA7F8C" w:rsidRDefault="00BA7F8C" w:rsidP="00AB4376">
      <w:pPr>
        <w:shd w:val="clear" w:color="auto" w:fill="FFE599" w:themeFill="accent4" w:themeFillTint="66"/>
        <w:rPr>
          <w:rFonts w:ascii="David" w:hAnsi="David" w:cs="David"/>
          <w:b/>
          <w:bCs/>
          <w:sz w:val="24"/>
          <w:szCs w:val="24"/>
          <w:rtl/>
        </w:rPr>
      </w:pPr>
      <w:r>
        <w:rPr>
          <w:rFonts w:ascii="David" w:hAnsi="David" w:cs="David" w:hint="cs"/>
          <w:b/>
          <w:bCs/>
          <w:sz w:val="24"/>
          <w:szCs w:val="24"/>
          <w:rtl/>
        </w:rPr>
        <w:t xml:space="preserve">מבנה </w:t>
      </w:r>
      <w:r w:rsidR="00760C80" w:rsidRPr="00BA7F8C">
        <w:rPr>
          <w:rFonts w:ascii="David" w:hAnsi="David" w:cs="David"/>
          <w:b/>
          <w:bCs/>
          <w:sz w:val="24"/>
          <w:szCs w:val="24"/>
          <w:rtl/>
        </w:rPr>
        <w:t>התכנית</w:t>
      </w:r>
    </w:p>
    <w:p w14:paraId="44B24D56" w14:textId="4E13FDA5" w:rsidR="00760C80" w:rsidRDefault="00760C80" w:rsidP="00AB4376">
      <w:pPr>
        <w:spacing w:line="360" w:lineRule="auto"/>
        <w:rPr>
          <w:rFonts w:ascii="David" w:hAnsi="David" w:cs="David"/>
          <w:sz w:val="24"/>
          <w:szCs w:val="24"/>
          <w:rtl/>
        </w:rPr>
      </w:pPr>
      <w:r w:rsidRPr="00BA7F8C">
        <w:rPr>
          <w:rFonts w:ascii="David" w:hAnsi="David" w:cs="David"/>
          <w:sz w:val="24"/>
          <w:szCs w:val="24"/>
          <w:rtl/>
        </w:rPr>
        <w:t xml:space="preserve">יום </w:t>
      </w:r>
      <w:r w:rsidR="00F53EB2">
        <w:rPr>
          <w:rFonts w:ascii="David" w:hAnsi="David" w:cs="David" w:hint="cs"/>
          <w:sz w:val="24"/>
          <w:szCs w:val="24"/>
          <w:rtl/>
        </w:rPr>
        <w:t>של הכשרה והתנסות מקצועית במרחב של האקדמיה הישראלית, לתקופה של שנה.</w:t>
      </w:r>
      <w:r w:rsidR="00AB4376">
        <w:rPr>
          <w:rFonts w:ascii="David" w:hAnsi="David" w:cs="David" w:hint="cs"/>
          <w:sz w:val="24"/>
          <w:szCs w:val="24"/>
          <w:rtl/>
        </w:rPr>
        <w:t xml:space="preserve"> </w:t>
      </w:r>
      <w:r w:rsidRPr="00BA7F8C">
        <w:rPr>
          <w:rFonts w:ascii="David" w:hAnsi="David" w:cs="David"/>
          <w:sz w:val="24"/>
          <w:szCs w:val="24"/>
          <w:rtl/>
        </w:rPr>
        <w:t xml:space="preserve">התכנית תכלול ידע </w:t>
      </w:r>
      <w:r w:rsidR="00A80206" w:rsidRPr="00BA7F8C">
        <w:rPr>
          <w:rFonts w:ascii="David" w:hAnsi="David" w:cs="David" w:hint="cs"/>
          <w:sz w:val="24"/>
          <w:szCs w:val="24"/>
          <w:rtl/>
        </w:rPr>
        <w:t>תיאורטי</w:t>
      </w:r>
      <w:r w:rsidRPr="00BA7F8C">
        <w:rPr>
          <w:rFonts w:ascii="David" w:hAnsi="David" w:cs="David"/>
          <w:sz w:val="24"/>
          <w:szCs w:val="24"/>
          <w:rtl/>
        </w:rPr>
        <w:t>,</w:t>
      </w:r>
      <w:r w:rsidR="00491720">
        <w:rPr>
          <w:rFonts w:ascii="David" w:hAnsi="David" w:cs="David" w:hint="cs"/>
          <w:sz w:val="24"/>
          <w:szCs w:val="24"/>
          <w:rtl/>
        </w:rPr>
        <w:t xml:space="preserve"> לימוד השפה העברית,</w:t>
      </w:r>
      <w:bookmarkStart w:id="0" w:name="_GoBack"/>
      <w:bookmarkEnd w:id="0"/>
      <w:r w:rsidRPr="00BA7F8C">
        <w:rPr>
          <w:rFonts w:ascii="David" w:hAnsi="David" w:cs="David"/>
          <w:sz w:val="24"/>
          <w:szCs w:val="24"/>
          <w:rtl/>
        </w:rPr>
        <w:t xml:space="preserve"> ידע פרקטי ותרגול הידע תוך כדי התייחסות למקום האישי בתהליך ותוך כדי פיתוח כישורי התערבות ויוזמה חברתית.</w:t>
      </w:r>
    </w:p>
    <w:p w14:paraId="4D1BA1F1" w14:textId="608F28A3" w:rsidR="00491720" w:rsidRPr="00BA7F8C" w:rsidRDefault="00491720" w:rsidP="00AB4376">
      <w:pPr>
        <w:spacing w:line="360" w:lineRule="auto"/>
        <w:rPr>
          <w:rFonts w:ascii="David" w:hAnsi="David" w:cs="David"/>
          <w:sz w:val="24"/>
          <w:szCs w:val="24"/>
          <w:rtl/>
        </w:rPr>
      </w:pPr>
      <w:r>
        <w:rPr>
          <w:rFonts w:ascii="David" w:hAnsi="David" w:cs="David" w:hint="cs"/>
          <w:sz w:val="24"/>
          <w:szCs w:val="24"/>
          <w:rtl/>
        </w:rPr>
        <w:t>יום הכשרה מעשית במחלקות לשירותים חברתיים. כל זוג סטודנטיות יודרך ע"י מדריכה מקצועית. תיבדק אפשרות שבוגרות יקבלו שכר כסמך מקצועי במחלקות לשירותים חברתיים.</w:t>
      </w:r>
    </w:p>
    <w:p w14:paraId="074DB7A9" w14:textId="745F7086" w:rsidR="00A80206" w:rsidRPr="00A80206" w:rsidRDefault="00760C80" w:rsidP="00AB4376">
      <w:pPr>
        <w:shd w:val="clear" w:color="auto" w:fill="FFE599" w:themeFill="accent4" w:themeFillTint="66"/>
        <w:rPr>
          <w:rFonts w:ascii="David" w:hAnsi="David" w:cs="David"/>
          <w:b/>
          <w:bCs/>
          <w:sz w:val="24"/>
          <w:szCs w:val="24"/>
          <w:rtl/>
        </w:rPr>
      </w:pPr>
      <w:r w:rsidRPr="00A80206">
        <w:rPr>
          <w:rFonts w:ascii="David" w:hAnsi="David" w:cs="David"/>
          <w:b/>
          <w:bCs/>
          <w:sz w:val="24"/>
          <w:szCs w:val="24"/>
          <w:rtl/>
        </w:rPr>
        <w:t xml:space="preserve">מבנה </w:t>
      </w:r>
      <w:r w:rsidR="00F53EB2">
        <w:rPr>
          <w:rFonts w:ascii="David" w:hAnsi="David" w:cs="David" w:hint="cs"/>
          <w:b/>
          <w:bCs/>
          <w:sz w:val="24"/>
          <w:szCs w:val="24"/>
          <w:rtl/>
        </w:rPr>
        <w:t xml:space="preserve">התכנית </w:t>
      </w:r>
    </w:p>
    <w:p w14:paraId="59E68D0D" w14:textId="77777777" w:rsidR="00F53EB2" w:rsidRDefault="00A80206" w:rsidP="00F53EB2">
      <w:pPr>
        <w:rPr>
          <w:rFonts w:ascii="David" w:hAnsi="David" w:cs="David"/>
          <w:sz w:val="24"/>
          <w:szCs w:val="24"/>
          <w:rtl/>
        </w:rPr>
      </w:pPr>
      <w:r>
        <w:rPr>
          <w:rFonts w:ascii="David" w:hAnsi="David" w:cs="David" w:hint="cs"/>
          <w:sz w:val="24"/>
          <w:szCs w:val="24"/>
          <w:rtl/>
        </w:rPr>
        <w:t>8:30</w:t>
      </w:r>
      <w:r w:rsidR="00760C80" w:rsidRPr="00BA7F8C">
        <w:rPr>
          <w:rFonts w:ascii="David" w:hAnsi="David" w:cs="David"/>
          <w:sz w:val="24"/>
          <w:szCs w:val="24"/>
          <w:rtl/>
        </w:rPr>
        <w:t xml:space="preserve">- </w:t>
      </w:r>
      <w:r w:rsidR="00F53EB2">
        <w:rPr>
          <w:rFonts w:ascii="David" w:hAnsi="David" w:cs="David" w:hint="cs"/>
          <w:sz w:val="24"/>
          <w:szCs w:val="24"/>
          <w:rtl/>
        </w:rPr>
        <w:t>11:45</w:t>
      </w:r>
      <w:r>
        <w:rPr>
          <w:rFonts w:ascii="David" w:hAnsi="David" w:cs="David" w:hint="cs"/>
          <w:sz w:val="24"/>
          <w:szCs w:val="24"/>
          <w:rtl/>
        </w:rPr>
        <w:t>-</w:t>
      </w:r>
      <w:r w:rsidR="00760C80" w:rsidRPr="00BA7F8C">
        <w:rPr>
          <w:rFonts w:ascii="David" w:hAnsi="David" w:cs="David"/>
          <w:sz w:val="24"/>
          <w:szCs w:val="24"/>
          <w:rtl/>
        </w:rPr>
        <w:t xml:space="preserve"> מהו התוכן </w:t>
      </w:r>
      <w:r w:rsidRPr="00BA7F8C">
        <w:rPr>
          <w:rFonts w:ascii="David" w:hAnsi="David" w:cs="David" w:hint="cs"/>
          <w:sz w:val="24"/>
          <w:szCs w:val="24"/>
          <w:rtl/>
        </w:rPr>
        <w:t>התיאורטי</w:t>
      </w:r>
      <w:r w:rsidR="00760C80" w:rsidRPr="00BA7F8C">
        <w:rPr>
          <w:rFonts w:ascii="David" w:hAnsi="David" w:cs="David"/>
          <w:sz w:val="24"/>
          <w:szCs w:val="24"/>
          <w:rtl/>
        </w:rPr>
        <w:t xml:space="preserve">  שנלמד היום, מה אני יודע ומה אני לא יודע</w:t>
      </w:r>
      <w:r w:rsidR="00F53EB2">
        <w:rPr>
          <w:rFonts w:ascii="David" w:hAnsi="David" w:cs="David" w:hint="cs"/>
          <w:sz w:val="24"/>
          <w:szCs w:val="24"/>
          <w:rtl/>
        </w:rPr>
        <w:t>.</w:t>
      </w:r>
    </w:p>
    <w:p w14:paraId="3FB7B411" w14:textId="5F06DFD0" w:rsidR="00BA7F8C" w:rsidRPr="00A80206" w:rsidRDefault="00AB4376" w:rsidP="00F53EB2">
      <w:pPr>
        <w:rPr>
          <w:rFonts w:ascii="David" w:hAnsi="David" w:cs="David"/>
          <w:b/>
          <w:bCs/>
          <w:sz w:val="24"/>
          <w:szCs w:val="24"/>
          <w:rtl/>
        </w:rPr>
      </w:pPr>
      <w:r>
        <w:rPr>
          <w:rFonts w:ascii="David" w:hAnsi="David" w:cs="David" w:hint="cs"/>
          <w:sz w:val="24"/>
          <w:szCs w:val="24"/>
          <w:rtl/>
        </w:rPr>
        <w:t xml:space="preserve">                       </w:t>
      </w:r>
      <w:r w:rsidR="00BA7F8C" w:rsidRPr="00BA7F8C">
        <w:rPr>
          <w:rFonts w:ascii="David" w:hAnsi="David" w:cs="David"/>
          <w:sz w:val="24"/>
          <w:szCs w:val="24"/>
          <w:rtl/>
        </w:rPr>
        <w:t>מבט לעבודה עם הפרט</w:t>
      </w:r>
      <w:r w:rsidR="00A80206">
        <w:rPr>
          <w:rFonts w:ascii="David" w:hAnsi="David" w:cs="David" w:hint="cs"/>
          <w:sz w:val="24"/>
          <w:szCs w:val="24"/>
          <w:rtl/>
        </w:rPr>
        <w:t xml:space="preserve"> </w:t>
      </w:r>
    </w:p>
    <w:p w14:paraId="0583C646" w14:textId="77777777" w:rsidR="00760C80" w:rsidRPr="00BA7F8C" w:rsidRDefault="00760C80" w:rsidP="00BA7F8C">
      <w:pPr>
        <w:rPr>
          <w:rFonts w:ascii="David" w:hAnsi="David" w:cs="David"/>
          <w:sz w:val="24"/>
          <w:szCs w:val="24"/>
          <w:rtl/>
        </w:rPr>
      </w:pPr>
      <w:r w:rsidRPr="00BA7F8C">
        <w:rPr>
          <w:rFonts w:ascii="David" w:hAnsi="David" w:cs="David"/>
          <w:sz w:val="24"/>
          <w:szCs w:val="24"/>
          <w:rtl/>
        </w:rPr>
        <w:t>11:45- 12:00 – הפסקה</w:t>
      </w:r>
    </w:p>
    <w:p w14:paraId="2B5A1398" w14:textId="25C508EE" w:rsidR="00760C80" w:rsidRPr="00A80206" w:rsidRDefault="00760C80" w:rsidP="00A62BC4">
      <w:pPr>
        <w:rPr>
          <w:rFonts w:ascii="David" w:hAnsi="David" w:cs="David"/>
          <w:b/>
          <w:bCs/>
          <w:sz w:val="24"/>
          <w:szCs w:val="24"/>
          <w:rtl/>
        </w:rPr>
      </w:pPr>
      <w:r w:rsidRPr="00BA7F8C">
        <w:rPr>
          <w:rFonts w:ascii="David" w:hAnsi="David" w:cs="David"/>
          <w:sz w:val="24"/>
          <w:szCs w:val="24"/>
          <w:rtl/>
        </w:rPr>
        <w:t>12:00- 13:30 –</w:t>
      </w:r>
      <w:r w:rsidR="00AE6984">
        <w:rPr>
          <w:rFonts w:ascii="David" w:hAnsi="David" w:cs="David" w:hint="cs"/>
          <w:sz w:val="24"/>
          <w:szCs w:val="24"/>
          <w:rtl/>
        </w:rPr>
        <w:t xml:space="preserve">פרקטיקה, יישום </w:t>
      </w:r>
      <w:r w:rsidRPr="00BA7F8C">
        <w:rPr>
          <w:rFonts w:ascii="David" w:hAnsi="David" w:cs="David"/>
          <w:sz w:val="24"/>
          <w:szCs w:val="24"/>
          <w:rtl/>
        </w:rPr>
        <w:t>החומר שנלמד</w:t>
      </w:r>
      <w:r w:rsidR="00AE6984">
        <w:rPr>
          <w:rFonts w:ascii="David" w:hAnsi="David" w:cs="David" w:hint="cs"/>
          <w:sz w:val="24"/>
          <w:szCs w:val="24"/>
          <w:rtl/>
        </w:rPr>
        <w:t xml:space="preserve"> במעבדה</w:t>
      </w:r>
      <w:r w:rsidRPr="00BA7F8C">
        <w:rPr>
          <w:rFonts w:ascii="David" w:hAnsi="David" w:cs="David"/>
          <w:sz w:val="24"/>
          <w:szCs w:val="24"/>
          <w:rtl/>
        </w:rPr>
        <w:t xml:space="preserve"> (שימוש בחדרי מראות)</w:t>
      </w:r>
      <w:r w:rsidR="00A80206">
        <w:rPr>
          <w:rFonts w:ascii="David" w:hAnsi="David" w:cs="David" w:hint="cs"/>
          <w:sz w:val="24"/>
          <w:szCs w:val="24"/>
          <w:rtl/>
        </w:rPr>
        <w:t xml:space="preserve"> </w:t>
      </w:r>
    </w:p>
    <w:p w14:paraId="39AE6F7B" w14:textId="53577F5F" w:rsidR="00760C80" w:rsidRPr="00A80206" w:rsidRDefault="00760C80" w:rsidP="00A62BC4">
      <w:pPr>
        <w:rPr>
          <w:rFonts w:ascii="David" w:hAnsi="David" w:cs="David"/>
          <w:b/>
          <w:bCs/>
          <w:sz w:val="24"/>
          <w:szCs w:val="24"/>
          <w:rtl/>
        </w:rPr>
      </w:pPr>
      <w:r w:rsidRPr="00BA7F8C">
        <w:rPr>
          <w:rFonts w:ascii="David" w:hAnsi="David" w:cs="David"/>
          <w:sz w:val="24"/>
          <w:szCs w:val="24"/>
          <w:rtl/>
        </w:rPr>
        <w:t>13:45- 15:15- מבט לעבודה עם קבוצות</w:t>
      </w:r>
      <w:r w:rsidR="00BA7F8C" w:rsidRPr="00BA7F8C">
        <w:rPr>
          <w:rFonts w:ascii="David" w:hAnsi="David" w:cs="David"/>
          <w:sz w:val="24"/>
          <w:szCs w:val="24"/>
          <w:rtl/>
        </w:rPr>
        <w:t xml:space="preserve"> (החל </w:t>
      </w:r>
      <w:r w:rsidR="00AB4376" w:rsidRPr="00BA7F8C">
        <w:rPr>
          <w:rFonts w:ascii="David" w:hAnsi="David" w:cs="David" w:hint="cs"/>
          <w:sz w:val="24"/>
          <w:szCs w:val="24"/>
          <w:rtl/>
        </w:rPr>
        <w:t>מסמסט</w:t>
      </w:r>
      <w:r w:rsidR="00AB4376" w:rsidRPr="00BA7F8C">
        <w:rPr>
          <w:rFonts w:ascii="David" w:hAnsi="David" w:cs="David" w:hint="eastAsia"/>
          <w:sz w:val="24"/>
          <w:szCs w:val="24"/>
          <w:rtl/>
        </w:rPr>
        <w:t>ר</w:t>
      </w:r>
      <w:r w:rsidR="00BA7F8C" w:rsidRPr="00BA7F8C">
        <w:rPr>
          <w:rFonts w:ascii="David" w:hAnsi="David" w:cs="David"/>
          <w:sz w:val="24"/>
          <w:szCs w:val="24"/>
          <w:rtl/>
        </w:rPr>
        <w:t xml:space="preserve"> ב' יידרשו להנחות קבוצה)</w:t>
      </w:r>
      <w:r w:rsidR="00A80206">
        <w:rPr>
          <w:rFonts w:ascii="David" w:hAnsi="David" w:cs="David" w:hint="cs"/>
          <w:sz w:val="24"/>
          <w:szCs w:val="24"/>
          <w:rtl/>
        </w:rPr>
        <w:t xml:space="preserve"> </w:t>
      </w:r>
    </w:p>
    <w:p w14:paraId="317C25E4" w14:textId="5C782F66" w:rsidR="00AE6984" w:rsidRDefault="00AE6984" w:rsidP="00AB4376">
      <w:pPr>
        <w:shd w:val="clear" w:color="auto" w:fill="FFE599" w:themeFill="accent4" w:themeFillTint="66"/>
        <w:rPr>
          <w:rFonts w:ascii="David" w:hAnsi="David" w:cs="David"/>
          <w:b/>
          <w:bCs/>
          <w:sz w:val="24"/>
          <w:szCs w:val="24"/>
          <w:rtl/>
        </w:rPr>
      </w:pPr>
      <w:r>
        <w:rPr>
          <w:rFonts w:ascii="David" w:hAnsi="David" w:cs="David" w:hint="cs"/>
          <w:b/>
          <w:bCs/>
          <w:sz w:val="24"/>
          <w:szCs w:val="24"/>
          <w:rtl/>
        </w:rPr>
        <w:t>תקציב</w:t>
      </w:r>
    </w:p>
    <w:tbl>
      <w:tblPr>
        <w:bidiVisual/>
        <w:tblW w:w="5787" w:type="dxa"/>
        <w:tblLook w:val="04A0" w:firstRow="1" w:lastRow="0" w:firstColumn="1" w:lastColumn="0" w:noHBand="0" w:noVBand="1"/>
      </w:tblPr>
      <w:tblGrid>
        <w:gridCol w:w="4055"/>
        <w:gridCol w:w="1732"/>
      </w:tblGrid>
      <w:tr w:rsidR="002F03E5" w:rsidRPr="00AB4376" w14:paraId="350CF63A" w14:textId="77777777" w:rsidTr="00362DCA">
        <w:trPr>
          <w:trHeight w:val="300"/>
        </w:trPr>
        <w:tc>
          <w:tcPr>
            <w:tcW w:w="405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7CF42FF5" w14:textId="6F8EED1F" w:rsidR="002F03E5" w:rsidRPr="00AB4376" w:rsidRDefault="002F03E5" w:rsidP="00AB4376">
            <w:pPr>
              <w:spacing w:after="0" w:line="240" w:lineRule="auto"/>
              <w:rPr>
                <w:rFonts w:ascii="Arial" w:eastAsia="Times New Roman" w:hAnsi="Arial" w:cs="Arial"/>
                <w:b/>
                <w:bCs/>
                <w:color w:val="9C0006"/>
              </w:rPr>
            </w:pPr>
            <w:r w:rsidRPr="00AB4376">
              <w:rPr>
                <w:rFonts w:ascii="Arial" w:eastAsia="Times New Roman" w:hAnsi="Arial" w:cs="Arial"/>
                <w:b/>
                <w:bCs/>
                <w:color w:val="9C0006"/>
                <w:rtl/>
              </w:rPr>
              <w:t>פרטים</w:t>
            </w:r>
          </w:p>
        </w:tc>
        <w:tc>
          <w:tcPr>
            <w:tcW w:w="1732"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7E08DCD6" w14:textId="77777777" w:rsidR="002F03E5" w:rsidRPr="00AB4376" w:rsidRDefault="002F03E5" w:rsidP="00AD4049">
            <w:pPr>
              <w:spacing w:after="0" w:line="240" w:lineRule="auto"/>
              <w:jc w:val="center"/>
              <w:rPr>
                <w:rFonts w:ascii="Arial" w:eastAsia="Times New Roman" w:hAnsi="Arial" w:cs="Arial"/>
                <w:b/>
                <w:bCs/>
                <w:color w:val="9C0006"/>
                <w:rtl/>
              </w:rPr>
            </w:pPr>
            <w:r w:rsidRPr="00AB4376">
              <w:rPr>
                <w:rFonts w:ascii="Arial" w:eastAsia="Times New Roman" w:hAnsi="Arial" w:cs="Arial"/>
                <w:b/>
                <w:bCs/>
                <w:color w:val="9C0006"/>
                <w:rtl/>
              </w:rPr>
              <w:t>סכום</w:t>
            </w:r>
          </w:p>
        </w:tc>
      </w:tr>
      <w:tr w:rsidR="002F03E5" w:rsidRPr="00AB4376" w14:paraId="29CD24F9" w14:textId="77777777" w:rsidTr="00362DCA">
        <w:trPr>
          <w:trHeight w:val="285"/>
        </w:trPr>
        <w:tc>
          <w:tcPr>
            <w:tcW w:w="40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D4EEBE8" w14:textId="07EEDDD0" w:rsidR="002F03E5" w:rsidRPr="00AB4376" w:rsidRDefault="002F03E5" w:rsidP="00AB4376">
            <w:pPr>
              <w:spacing w:after="0" w:line="240" w:lineRule="auto"/>
              <w:rPr>
                <w:rFonts w:ascii="David" w:eastAsia="Times New Roman" w:hAnsi="David" w:cs="David"/>
                <w:color w:val="000000"/>
                <w:rtl/>
              </w:rPr>
            </w:pPr>
            <w:r w:rsidRPr="00AB4376">
              <w:rPr>
                <w:rFonts w:ascii="David" w:eastAsia="Times New Roman" w:hAnsi="David" w:cs="David"/>
                <w:color w:val="000000"/>
                <w:rtl/>
              </w:rPr>
              <w:t>ריכוז</w:t>
            </w:r>
          </w:p>
        </w:tc>
        <w:tc>
          <w:tcPr>
            <w:tcW w:w="173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037DAAD" w14:textId="77777777" w:rsidR="002F03E5" w:rsidRPr="00AB4376" w:rsidRDefault="002F03E5" w:rsidP="00AB4376">
            <w:pPr>
              <w:bidi w:val="0"/>
              <w:spacing w:after="0" w:line="240" w:lineRule="auto"/>
              <w:rPr>
                <w:rFonts w:ascii="David" w:eastAsia="Times New Roman" w:hAnsi="David" w:cs="David"/>
                <w:color w:val="000000"/>
              </w:rPr>
            </w:pPr>
            <w:r w:rsidRPr="00AB4376">
              <w:rPr>
                <w:rFonts w:ascii="David" w:eastAsia="Times New Roman" w:hAnsi="David" w:cs="David"/>
                <w:color w:val="000000"/>
              </w:rPr>
              <w:t xml:space="preserve">      31,312 </w:t>
            </w:r>
          </w:p>
        </w:tc>
      </w:tr>
      <w:tr w:rsidR="002F03E5" w:rsidRPr="00AB4376" w14:paraId="740A729A" w14:textId="77777777" w:rsidTr="00362DCA">
        <w:trPr>
          <w:trHeight w:val="285"/>
        </w:trPr>
        <w:tc>
          <w:tcPr>
            <w:tcW w:w="4055" w:type="dxa"/>
            <w:tcBorders>
              <w:top w:val="nil"/>
              <w:left w:val="single" w:sz="8" w:space="0" w:color="auto"/>
              <w:bottom w:val="single" w:sz="4" w:space="0" w:color="auto"/>
              <w:right w:val="single" w:sz="4" w:space="0" w:color="auto"/>
            </w:tcBorders>
            <w:shd w:val="clear" w:color="auto" w:fill="auto"/>
            <w:noWrap/>
            <w:vAlign w:val="bottom"/>
            <w:hideMark/>
          </w:tcPr>
          <w:p w14:paraId="3E101D54" w14:textId="77777777" w:rsidR="002F03E5" w:rsidRPr="00AB4376" w:rsidRDefault="002F03E5" w:rsidP="00AB4376">
            <w:pPr>
              <w:spacing w:after="0" w:line="240" w:lineRule="auto"/>
              <w:rPr>
                <w:rFonts w:ascii="David" w:eastAsia="Times New Roman" w:hAnsi="David" w:cs="David"/>
                <w:color w:val="000000"/>
              </w:rPr>
            </w:pPr>
            <w:r w:rsidRPr="00AB4376">
              <w:rPr>
                <w:rFonts w:ascii="David" w:eastAsia="Times New Roman" w:hAnsi="David" w:cs="David"/>
                <w:color w:val="000000"/>
                <w:rtl/>
              </w:rPr>
              <w:t>פרקטיקום</w:t>
            </w:r>
          </w:p>
        </w:tc>
        <w:tc>
          <w:tcPr>
            <w:tcW w:w="1732" w:type="dxa"/>
            <w:tcBorders>
              <w:top w:val="nil"/>
              <w:left w:val="single" w:sz="4" w:space="0" w:color="auto"/>
              <w:bottom w:val="single" w:sz="4" w:space="0" w:color="auto"/>
              <w:right w:val="single" w:sz="8" w:space="0" w:color="auto"/>
            </w:tcBorders>
            <w:shd w:val="clear" w:color="auto" w:fill="auto"/>
            <w:noWrap/>
            <w:vAlign w:val="bottom"/>
            <w:hideMark/>
          </w:tcPr>
          <w:p w14:paraId="7FB59462" w14:textId="77777777" w:rsidR="002F03E5" w:rsidRPr="00AB4376" w:rsidRDefault="002F03E5" w:rsidP="00AB4376">
            <w:pPr>
              <w:bidi w:val="0"/>
              <w:spacing w:after="0" w:line="240" w:lineRule="auto"/>
              <w:rPr>
                <w:rFonts w:ascii="David" w:eastAsia="Times New Roman" w:hAnsi="David" w:cs="David"/>
                <w:color w:val="000000"/>
              </w:rPr>
            </w:pPr>
            <w:r w:rsidRPr="00AB4376">
              <w:rPr>
                <w:rFonts w:ascii="David" w:eastAsia="Times New Roman" w:hAnsi="David" w:cs="David"/>
                <w:color w:val="000000"/>
              </w:rPr>
              <w:t xml:space="preserve">      62,624 </w:t>
            </w:r>
          </w:p>
        </w:tc>
      </w:tr>
      <w:tr w:rsidR="002F03E5" w:rsidRPr="00AB4376" w14:paraId="6EB0CF2A" w14:textId="77777777" w:rsidTr="00362DCA">
        <w:trPr>
          <w:trHeight w:val="285"/>
        </w:trPr>
        <w:tc>
          <w:tcPr>
            <w:tcW w:w="4055" w:type="dxa"/>
            <w:tcBorders>
              <w:top w:val="nil"/>
              <w:left w:val="single" w:sz="8" w:space="0" w:color="auto"/>
              <w:bottom w:val="single" w:sz="4" w:space="0" w:color="auto"/>
              <w:right w:val="single" w:sz="4" w:space="0" w:color="auto"/>
            </w:tcBorders>
            <w:shd w:val="clear" w:color="auto" w:fill="auto"/>
            <w:noWrap/>
            <w:vAlign w:val="bottom"/>
            <w:hideMark/>
          </w:tcPr>
          <w:p w14:paraId="4FDB79A7" w14:textId="5D0E8A71" w:rsidR="002F03E5" w:rsidRPr="00AB4376" w:rsidRDefault="002F03E5" w:rsidP="00AB4376">
            <w:pPr>
              <w:spacing w:after="0" w:line="240" w:lineRule="auto"/>
              <w:rPr>
                <w:rFonts w:ascii="David" w:eastAsia="Times New Roman" w:hAnsi="David" w:cs="David"/>
                <w:color w:val="000000"/>
              </w:rPr>
            </w:pPr>
            <w:r w:rsidRPr="00AB4376">
              <w:rPr>
                <w:rFonts w:ascii="David" w:eastAsia="Times New Roman" w:hAnsi="David" w:cs="David"/>
                <w:color w:val="000000"/>
                <w:rtl/>
              </w:rPr>
              <w:t>קורס היחיד וסביבתו</w:t>
            </w:r>
          </w:p>
        </w:tc>
        <w:tc>
          <w:tcPr>
            <w:tcW w:w="1732" w:type="dxa"/>
            <w:tcBorders>
              <w:top w:val="nil"/>
              <w:left w:val="single" w:sz="4" w:space="0" w:color="auto"/>
              <w:bottom w:val="single" w:sz="4" w:space="0" w:color="auto"/>
              <w:right w:val="single" w:sz="8" w:space="0" w:color="auto"/>
            </w:tcBorders>
            <w:shd w:val="clear" w:color="auto" w:fill="auto"/>
            <w:noWrap/>
            <w:vAlign w:val="bottom"/>
            <w:hideMark/>
          </w:tcPr>
          <w:p w14:paraId="7FA16BC8" w14:textId="77777777" w:rsidR="002F03E5" w:rsidRPr="00AB4376" w:rsidRDefault="002F03E5" w:rsidP="00AB4376">
            <w:pPr>
              <w:bidi w:val="0"/>
              <w:spacing w:after="0" w:line="240" w:lineRule="auto"/>
              <w:rPr>
                <w:rFonts w:ascii="David" w:eastAsia="Times New Roman" w:hAnsi="David" w:cs="David"/>
                <w:color w:val="000000"/>
              </w:rPr>
            </w:pPr>
            <w:r w:rsidRPr="00AB4376">
              <w:rPr>
                <w:rFonts w:ascii="David" w:eastAsia="Times New Roman" w:hAnsi="David" w:cs="David"/>
                <w:color w:val="000000"/>
              </w:rPr>
              <w:t xml:space="preserve">      62,624 </w:t>
            </w:r>
          </w:p>
        </w:tc>
      </w:tr>
      <w:tr w:rsidR="002F03E5" w:rsidRPr="00AB4376" w14:paraId="2966E517" w14:textId="77777777" w:rsidTr="00362DCA">
        <w:trPr>
          <w:trHeight w:val="285"/>
        </w:trPr>
        <w:tc>
          <w:tcPr>
            <w:tcW w:w="4055" w:type="dxa"/>
            <w:tcBorders>
              <w:top w:val="nil"/>
              <w:left w:val="single" w:sz="8" w:space="0" w:color="auto"/>
              <w:bottom w:val="single" w:sz="4" w:space="0" w:color="auto"/>
              <w:right w:val="single" w:sz="4" w:space="0" w:color="auto"/>
            </w:tcBorders>
            <w:shd w:val="clear" w:color="auto" w:fill="auto"/>
            <w:noWrap/>
            <w:vAlign w:val="bottom"/>
            <w:hideMark/>
          </w:tcPr>
          <w:p w14:paraId="100873AC" w14:textId="11E201E5" w:rsidR="002F03E5" w:rsidRPr="00AB4376" w:rsidRDefault="002F03E5" w:rsidP="00AB4376">
            <w:pPr>
              <w:spacing w:after="0" w:line="240" w:lineRule="auto"/>
              <w:rPr>
                <w:rFonts w:ascii="David" w:eastAsia="Times New Roman" w:hAnsi="David" w:cs="David"/>
                <w:color w:val="000000"/>
              </w:rPr>
            </w:pPr>
            <w:r w:rsidRPr="00AB4376">
              <w:rPr>
                <w:rFonts w:ascii="David" w:eastAsia="Times New Roman" w:hAnsi="David" w:cs="David"/>
                <w:color w:val="000000"/>
                <w:rtl/>
              </w:rPr>
              <w:t>קורס עו"ס קבוצ</w:t>
            </w:r>
            <w:r w:rsidRPr="00AD4049">
              <w:rPr>
                <w:rFonts w:ascii="David" w:eastAsia="Times New Roman" w:hAnsi="David" w:cs="David"/>
                <w:color w:val="000000"/>
                <w:rtl/>
              </w:rPr>
              <w:t>ת</w:t>
            </w:r>
            <w:r w:rsidRPr="00AB4376">
              <w:rPr>
                <w:rFonts w:ascii="David" w:eastAsia="Times New Roman" w:hAnsi="David" w:cs="David"/>
                <w:color w:val="000000"/>
                <w:rtl/>
              </w:rPr>
              <w:t>ית</w:t>
            </w:r>
          </w:p>
        </w:tc>
        <w:tc>
          <w:tcPr>
            <w:tcW w:w="1732" w:type="dxa"/>
            <w:tcBorders>
              <w:top w:val="nil"/>
              <w:left w:val="single" w:sz="4" w:space="0" w:color="auto"/>
              <w:bottom w:val="single" w:sz="4" w:space="0" w:color="auto"/>
              <w:right w:val="single" w:sz="8" w:space="0" w:color="auto"/>
            </w:tcBorders>
            <w:shd w:val="clear" w:color="auto" w:fill="auto"/>
            <w:noWrap/>
            <w:vAlign w:val="bottom"/>
            <w:hideMark/>
          </w:tcPr>
          <w:p w14:paraId="04B8321B" w14:textId="77777777" w:rsidR="002F03E5" w:rsidRPr="00AB4376" w:rsidRDefault="002F03E5" w:rsidP="00AB4376">
            <w:pPr>
              <w:bidi w:val="0"/>
              <w:spacing w:after="0" w:line="240" w:lineRule="auto"/>
              <w:rPr>
                <w:rFonts w:ascii="David" w:eastAsia="Times New Roman" w:hAnsi="David" w:cs="David"/>
                <w:color w:val="000000"/>
              </w:rPr>
            </w:pPr>
            <w:r w:rsidRPr="00AB4376">
              <w:rPr>
                <w:rFonts w:ascii="David" w:eastAsia="Times New Roman" w:hAnsi="David" w:cs="David"/>
                <w:color w:val="000000"/>
              </w:rPr>
              <w:t xml:space="preserve">      62,624 </w:t>
            </w:r>
          </w:p>
        </w:tc>
      </w:tr>
      <w:tr w:rsidR="002F03E5" w:rsidRPr="00AB4376" w14:paraId="4A1A67ED" w14:textId="77777777" w:rsidTr="00362DCA">
        <w:trPr>
          <w:trHeight w:val="285"/>
        </w:trPr>
        <w:tc>
          <w:tcPr>
            <w:tcW w:w="4055" w:type="dxa"/>
            <w:tcBorders>
              <w:top w:val="nil"/>
              <w:left w:val="single" w:sz="8" w:space="0" w:color="auto"/>
              <w:bottom w:val="single" w:sz="4" w:space="0" w:color="auto"/>
              <w:right w:val="single" w:sz="4" w:space="0" w:color="auto"/>
            </w:tcBorders>
            <w:shd w:val="clear" w:color="auto" w:fill="auto"/>
            <w:noWrap/>
            <w:vAlign w:val="bottom"/>
            <w:hideMark/>
          </w:tcPr>
          <w:p w14:paraId="6B6F6E6E" w14:textId="77777777" w:rsidR="002F03E5" w:rsidRPr="00AB4376" w:rsidRDefault="002F03E5" w:rsidP="00AB4376">
            <w:pPr>
              <w:spacing w:after="0" w:line="240" w:lineRule="auto"/>
              <w:rPr>
                <w:rFonts w:ascii="David" w:eastAsia="Times New Roman" w:hAnsi="David" w:cs="David"/>
                <w:color w:val="000000"/>
              </w:rPr>
            </w:pPr>
            <w:r w:rsidRPr="00AB4376">
              <w:rPr>
                <w:rFonts w:ascii="David" w:eastAsia="Times New Roman" w:hAnsi="David" w:cs="David"/>
                <w:color w:val="000000"/>
                <w:rtl/>
              </w:rPr>
              <w:t>הכשרה מעשית</w:t>
            </w:r>
          </w:p>
        </w:tc>
        <w:tc>
          <w:tcPr>
            <w:tcW w:w="1732" w:type="dxa"/>
            <w:tcBorders>
              <w:top w:val="nil"/>
              <w:left w:val="single" w:sz="4" w:space="0" w:color="auto"/>
              <w:bottom w:val="single" w:sz="4" w:space="0" w:color="auto"/>
              <w:right w:val="single" w:sz="8" w:space="0" w:color="auto"/>
            </w:tcBorders>
            <w:shd w:val="clear" w:color="auto" w:fill="auto"/>
            <w:noWrap/>
            <w:vAlign w:val="bottom"/>
            <w:hideMark/>
          </w:tcPr>
          <w:p w14:paraId="757950B7" w14:textId="77777777" w:rsidR="002F03E5" w:rsidRPr="00AB4376" w:rsidRDefault="002F03E5" w:rsidP="00AB4376">
            <w:pPr>
              <w:bidi w:val="0"/>
              <w:spacing w:after="0" w:line="240" w:lineRule="auto"/>
              <w:rPr>
                <w:rFonts w:ascii="David" w:eastAsia="Times New Roman" w:hAnsi="David" w:cs="David"/>
                <w:color w:val="000000"/>
              </w:rPr>
            </w:pPr>
            <w:r w:rsidRPr="00AB4376">
              <w:rPr>
                <w:rFonts w:ascii="David" w:eastAsia="Times New Roman" w:hAnsi="David" w:cs="David"/>
                <w:color w:val="000000"/>
              </w:rPr>
              <w:t xml:space="preserve">    280,800 </w:t>
            </w:r>
          </w:p>
        </w:tc>
      </w:tr>
      <w:tr w:rsidR="002F03E5" w:rsidRPr="00AB4376" w14:paraId="1293A0D9" w14:textId="77777777" w:rsidTr="00362DCA">
        <w:trPr>
          <w:trHeight w:val="285"/>
        </w:trPr>
        <w:tc>
          <w:tcPr>
            <w:tcW w:w="4055" w:type="dxa"/>
            <w:tcBorders>
              <w:top w:val="nil"/>
              <w:left w:val="single" w:sz="8" w:space="0" w:color="auto"/>
              <w:bottom w:val="single" w:sz="4" w:space="0" w:color="auto"/>
              <w:right w:val="single" w:sz="4" w:space="0" w:color="auto"/>
            </w:tcBorders>
            <w:shd w:val="clear" w:color="auto" w:fill="auto"/>
            <w:noWrap/>
            <w:vAlign w:val="bottom"/>
            <w:hideMark/>
          </w:tcPr>
          <w:p w14:paraId="7211DB37" w14:textId="77777777" w:rsidR="002F03E5" w:rsidRPr="00AB4376" w:rsidRDefault="002F03E5" w:rsidP="00AB4376">
            <w:pPr>
              <w:spacing w:after="0" w:line="240" w:lineRule="auto"/>
              <w:rPr>
                <w:rFonts w:ascii="David" w:eastAsia="Times New Roman" w:hAnsi="David" w:cs="David"/>
                <w:color w:val="000000"/>
              </w:rPr>
            </w:pPr>
            <w:r w:rsidRPr="00AB4376">
              <w:rPr>
                <w:rFonts w:ascii="David" w:eastAsia="Times New Roman" w:hAnsi="David" w:cs="David"/>
                <w:color w:val="000000"/>
                <w:rtl/>
              </w:rPr>
              <w:t>הוצ' ביטוח ואחרות</w:t>
            </w:r>
          </w:p>
        </w:tc>
        <w:tc>
          <w:tcPr>
            <w:tcW w:w="1732" w:type="dxa"/>
            <w:tcBorders>
              <w:top w:val="nil"/>
              <w:left w:val="single" w:sz="4" w:space="0" w:color="auto"/>
              <w:bottom w:val="single" w:sz="4" w:space="0" w:color="auto"/>
              <w:right w:val="single" w:sz="8" w:space="0" w:color="auto"/>
            </w:tcBorders>
            <w:shd w:val="clear" w:color="auto" w:fill="auto"/>
            <w:noWrap/>
            <w:vAlign w:val="bottom"/>
            <w:hideMark/>
          </w:tcPr>
          <w:p w14:paraId="2C8C0474" w14:textId="77777777" w:rsidR="002F03E5" w:rsidRPr="00AB4376" w:rsidRDefault="002F03E5" w:rsidP="00AB4376">
            <w:pPr>
              <w:bidi w:val="0"/>
              <w:spacing w:after="0" w:line="240" w:lineRule="auto"/>
              <w:rPr>
                <w:rFonts w:ascii="David" w:eastAsia="Times New Roman" w:hAnsi="David" w:cs="David"/>
                <w:color w:val="000000"/>
              </w:rPr>
            </w:pPr>
            <w:r w:rsidRPr="00AB4376">
              <w:rPr>
                <w:rFonts w:ascii="David" w:eastAsia="Times New Roman" w:hAnsi="David" w:cs="David"/>
                <w:color w:val="000000"/>
              </w:rPr>
              <w:t xml:space="preserve">      40,000 </w:t>
            </w:r>
          </w:p>
        </w:tc>
      </w:tr>
      <w:tr w:rsidR="002F03E5" w:rsidRPr="00AB4376" w14:paraId="4E42888F" w14:textId="77777777" w:rsidTr="00362DCA">
        <w:trPr>
          <w:trHeight w:val="285"/>
        </w:trPr>
        <w:tc>
          <w:tcPr>
            <w:tcW w:w="4055" w:type="dxa"/>
            <w:tcBorders>
              <w:top w:val="nil"/>
              <w:left w:val="single" w:sz="8" w:space="0" w:color="auto"/>
              <w:bottom w:val="single" w:sz="4" w:space="0" w:color="auto"/>
              <w:right w:val="single" w:sz="4" w:space="0" w:color="auto"/>
            </w:tcBorders>
            <w:shd w:val="clear" w:color="auto" w:fill="auto"/>
            <w:noWrap/>
            <w:vAlign w:val="bottom"/>
            <w:hideMark/>
          </w:tcPr>
          <w:p w14:paraId="448E5BFB" w14:textId="6D89204D" w:rsidR="002F03E5" w:rsidRPr="00AB4376" w:rsidRDefault="002F03E5" w:rsidP="00AB4376">
            <w:pPr>
              <w:spacing w:after="0" w:line="240" w:lineRule="auto"/>
              <w:rPr>
                <w:rFonts w:ascii="David" w:eastAsia="Times New Roman" w:hAnsi="David" w:cs="David"/>
                <w:color w:val="000000"/>
              </w:rPr>
            </w:pPr>
            <w:r w:rsidRPr="00AD4049">
              <w:rPr>
                <w:rFonts w:ascii="David" w:eastAsia="Times New Roman" w:hAnsi="David" w:cs="David"/>
                <w:color w:val="000000"/>
                <w:rtl/>
              </w:rPr>
              <w:t>אדמיניסטרציה</w:t>
            </w:r>
            <w:r w:rsidRPr="00AB4376">
              <w:rPr>
                <w:rFonts w:ascii="David" w:eastAsia="Times New Roman" w:hAnsi="David" w:cs="David"/>
                <w:color w:val="000000"/>
                <w:rtl/>
              </w:rPr>
              <w:t xml:space="preserve"> ותקורה</w:t>
            </w:r>
          </w:p>
        </w:tc>
        <w:tc>
          <w:tcPr>
            <w:tcW w:w="1732" w:type="dxa"/>
            <w:tcBorders>
              <w:top w:val="nil"/>
              <w:left w:val="single" w:sz="4" w:space="0" w:color="auto"/>
              <w:bottom w:val="single" w:sz="4" w:space="0" w:color="auto"/>
              <w:right w:val="single" w:sz="8" w:space="0" w:color="auto"/>
            </w:tcBorders>
            <w:shd w:val="clear" w:color="auto" w:fill="auto"/>
            <w:noWrap/>
            <w:vAlign w:val="bottom"/>
            <w:hideMark/>
          </w:tcPr>
          <w:p w14:paraId="3C3B6946" w14:textId="77777777" w:rsidR="002F03E5" w:rsidRPr="00AB4376" w:rsidRDefault="002F03E5" w:rsidP="00AB4376">
            <w:pPr>
              <w:bidi w:val="0"/>
              <w:spacing w:after="0" w:line="240" w:lineRule="auto"/>
              <w:rPr>
                <w:rFonts w:ascii="David" w:eastAsia="Times New Roman" w:hAnsi="David" w:cs="David"/>
                <w:color w:val="000000"/>
              </w:rPr>
            </w:pPr>
            <w:r w:rsidRPr="00AB4376">
              <w:rPr>
                <w:rFonts w:ascii="David" w:eastAsia="Times New Roman" w:hAnsi="David" w:cs="David"/>
                <w:color w:val="000000"/>
              </w:rPr>
              <w:t xml:space="preserve">    107,997 </w:t>
            </w:r>
          </w:p>
        </w:tc>
      </w:tr>
      <w:tr w:rsidR="002F03E5" w:rsidRPr="00AB4376" w14:paraId="7F8B50FF" w14:textId="77777777" w:rsidTr="00362DCA">
        <w:trPr>
          <w:trHeight w:val="315"/>
        </w:trPr>
        <w:tc>
          <w:tcPr>
            <w:tcW w:w="4055" w:type="dxa"/>
            <w:tcBorders>
              <w:top w:val="nil"/>
              <w:left w:val="single" w:sz="8" w:space="0" w:color="auto"/>
              <w:bottom w:val="single" w:sz="8" w:space="0" w:color="auto"/>
              <w:right w:val="single" w:sz="4" w:space="0" w:color="auto"/>
            </w:tcBorders>
            <w:shd w:val="clear" w:color="auto" w:fill="auto"/>
            <w:noWrap/>
            <w:vAlign w:val="bottom"/>
            <w:hideMark/>
          </w:tcPr>
          <w:p w14:paraId="697DAAFE" w14:textId="310FAA30" w:rsidR="002F03E5" w:rsidRPr="00AB4376" w:rsidRDefault="002F03E5" w:rsidP="00AB4376">
            <w:pPr>
              <w:spacing w:after="0" w:line="240" w:lineRule="auto"/>
              <w:rPr>
                <w:rFonts w:ascii="David" w:eastAsia="Times New Roman" w:hAnsi="David" w:cs="David"/>
                <w:b/>
                <w:bCs/>
                <w:color w:val="000000"/>
              </w:rPr>
            </w:pPr>
            <w:r w:rsidRPr="00AB4376">
              <w:rPr>
                <w:rFonts w:ascii="David" w:eastAsia="Times New Roman" w:hAnsi="David" w:cs="David"/>
                <w:b/>
                <w:bCs/>
                <w:color w:val="000000"/>
                <w:rtl/>
              </w:rPr>
              <w:t>סה"כ עלות כוללת לקבוצה</w:t>
            </w:r>
            <w:r w:rsidR="00AD4049">
              <w:rPr>
                <w:rFonts w:ascii="David" w:eastAsia="Times New Roman" w:hAnsi="David" w:cs="David" w:hint="cs"/>
                <w:b/>
                <w:bCs/>
                <w:color w:val="000000"/>
                <w:rtl/>
              </w:rPr>
              <w:t>*</w:t>
            </w:r>
            <w:r w:rsidRPr="00AD4049">
              <w:rPr>
                <w:rFonts w:ascii="David" w:eastAsia="Times New Roman" w:hAnsi="David" w:cs="David"/>
                <w:b/>
                <w:bCs/>
                <w:color w:val="000000"/>
                <w:rtl/>
              </w:rPr>
              <w:t xml:space="preserve"> </w:t>
            </w:r>
          </w:p>
        </w:tc>
        <w:tc>
          <w:tcPr>
            <w:tcW w:w="1732" w:type="dxa"/>
            <w:tcBorders>
              <w:top w:val="nil"/>
              <w:left w:val="single" w:sz="4" w:space="0" w:color="auto"/>
              <w:bottom w:val="single" w:sz="8" w:space="0" w:color="auto"/>
              <w:right w:val="single" w:sz="8" w:space="0" w:color="auto"/>
            </w:tcBorders>
            <w:shd w:val="clear" w:color="auto" w:fill="auto"/>
            <w:noWrap/>
            <w:vAlign w:val="bottom"/>
            <w:hideMark/>
          </w:tcPr>
          <w:p w14:paraId="77B540FE" w14:textId="77777777" w:rsidR="002F03E5" w:rsidRPr="00AB4376" w:rsidRDefault="002F03E5" w:rsidP="00AB4376">
            <w:pPr>
              <w:bidi w:val="0"/>
              <w:spacing w:after="0" w:line="240" w:lineRule="auto"/>
              <w:rPr>
                <w:rFonts w:ascii="David" w:eastAsia="Times New Roman" w:hAnsi="David" w:cs="David"/>
                <w:b/>
                <w:bCs/>
                <w:color w:val="000000"/>
              </w:rPr>
            </w:pPr>
            <w:r w:rsidRPr="00AB4376">
              <w:rPr>
                <w:rFonts w:ascii="David" w:eastAsia="Times New Roman" w:hAnsi="David" w:cs="David"/>
                <w:b/>
                <w:bCs/>
                <w:color w:val="000000"/>
              </w:rPr>
              <w:t xml:space="preserve">    647,981 </w:t>
            </w:r>
          </w:p>
        </w:tc>
      </w:tr>
    </w:tbl>
    <w:p w14:paraId="7DAD8D16" w14:textId="5FC87701" w:rsidR="00362DCA" w:rsidRDefault="00362DCA" w:rsidP="00362DCA">
      <w:pPr>
        <w:rPr>
          <w:rFonts w:ascii="David" w:hAnsi="David" w:cs="David"/>
          <w:sz w:val="24"/>
          <w:szCs w:val="24"/>
          <w:rtl/>
        </w:rPr>
      </w:pPr>
    </w:p>
    <w:p w14:paraId="288A3AAE" w14:textId="4100C2C9" w:rsidR="00AD4049" w:rsidRPr="00AD4049" w:rsidRDefault="00AD4049" w:rsidP="00362DCA">
      <w:pPr>
        <w:rPr>
          <w:rFonts w:ascii="David" w:hAnsi="David" w:cs="David"/>
          <w:b/>
          <w:bCs/>
          <w:sz w:val="24"/>
          <w:szCs w:val="24"/>
          <w:rtl/>
        </w:rPr>
      </w:pPr>
      <w:r w:rsidRPr="00AD4049">
        <w:rPr>
          <w:rFonts w:ascii="David" w:hAnsi="David" w:cs="David" w:hint="cs"/>
          <w:b/>
          <w:bCs/>
          <w:sz w:val="24"/>
          <w:szCs w:val="24"/>
          <w:vertAlign w:val="superscript"/>
          <w:rtl/>
        </w:rPr>
        <w:t>*</w:t>
      </w:r>
      <w:r w:rsidRPr="00AD4049">
        <w:rPr>
          <w:rFonts w:ascii="David" w:hAnsi="David" w:cs="David" w:hint="cs"/>
          <w:b/>
          <w:bCs/>
          <w:sz w:val="24"/>
          <w:szCs w:val="24"/>
          <w:rtl/>
        </w:rPr>
        <w:t>התקצוב הנו לקבוצה של 30 סטודנטים</w:t>
      </w:r>
    </w:p>
    <w:p w14:paraId="01EBCF74" w14:textId="1C4EAA03" w:rsidR="00362DCA" w:rsidRDefault="00362DCA" w:rsidP="00324F7F">
      <w:pPr>
        <w:rPr>
          <w:rFonts w:ascii="David" w:hAnsi="David" w:cs="David"/>
          <w:b/>
          <w:bCs/>
          <w:sz w:val="24"/>
          <w:szCs w:val="24"/>
          <w:shd w:val="clear" w:color="auto" w:fill="FFE599" w:themeFill="accent4" w:themeFillTint="66"/>
          <w:rtl/>
        </w:rPr>
      </w:pPr>
      <w:r w:rsidRPr="00362DCA">
        <w:rPr>
          <w:rFonts w:ascii="David" w:hAnsi="David" w:cs="David" w:hint="cs"/>
          <w:b/>
          <w:bCs/>
          <w:sz w:val="24"/>
          <w:szCs w:val="24"/>
          <w:rtl/>
        </w:rPr>
        <w:t xml:space="preserve">עלות התכנית ל-90 סטודנטים </w:t>
      </w:r>
      <w:r w:rsidRPr="00AD4049">
        <w:rPr>
          <w:rFonts w:ascii="David" w:hAnsi="David" w:cs="David" w:hint="cs"/>
          <w:b/>
          <w:bCs/>
          <w:sz w:val="24"/>
          <w:szCs w:val="24"/>
          <w:shd w:val="clear" w:color="auto" w:fill="FFE599" w:themeFill="accent4" w:themeFillTint="66"/>
          <w:rtl/>
        </w:rPr>
        <w:t>1,</w:t>
      </w:r>
      <w:r w:rsidR="00324F7F">
        <w:rPr>
          <w:rFonts w:ascii="David" w:hAnsi="David" w:cs="David" w:hint="cs"/>
          <w:b/>
          <w:bCs/>
          <w:sz w:val="24"/>
          <w:szCs w:val="24"/>
          <w:shd w:val="clear" w:color="auto" w:fill="FFE599" w:themeFill="accent4" w:themeFillTint="66"/>
          <w:rtl/>
        </w:rPr>
        <w:t>943,943</w:t>
      </w:r>
      <w:r w:rsidRPr="00AD4049">
        <w:rPr>
          <w:rFonts w:ascii="David" w:hAnsi="David" w:cs="David" w:hint="cs"/>
          <w:b/>
          <w:bCs/>
          <w:sz w:val="24"/>
          <w:szCs w:val="24"/>
          <w:shd w:val="clear" w:color="auto" w:fill="FFE599" w:themeFill="accent4" w:themeFillTint="66"/>
          <w:rtl/>
        </w:rPr>
        <w:t xml:space="preserve"> ₪ </w:t>
      </w:r>
    </w:p>
    <w:p w14:paraId="163D8E6E" w14:textId="528DC5E3" w:rsidR="005858FC" w:rsidRDefault="005858FC" w:rsidP="00362DCA">
      <w:pPr>
        <w:rPr>
          <w:rFonts w:ascii="David" w:hAnsi="David" w:cs="David"/>
          <w:b/>
          <w:bCs/>
          <w:sz w:val="24"/>
          <w:szCs w:val="24"/>
          <w:rtl/>
        </w:rPr>
      </w:pPr>
    </w:p>
    <w:p w14:paraId="23ED6A96" w14:textId="2C5A1472" w:rsidR="005858FC" w:rsidRPr="00362DCA" w:rsidRDefault="005858FC" w:rsidP="00362DCA">
      <w:pPr>
        <w:rPr>
          <w:rFonts w:ascii="David" w:hAnsi="David" w:cs="David"/>
          <w:b/>
          <w:bCs/>
          <w:sz w:val="24"/>
          <w:szCs w:val="24"/>
        </w:rPr>
      </w:pPr>
    </w:p>
    <w:sectPr w:rsidR="005858FC" w:rsidRPr="00362DCA" w:rsidSect="00E75707">
      <w:head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AE984" w14:textId="77777777" w:rsidR="00063D00" w:rsidRDefault="00063D00" w:rsidP="00A62BC4">
      <w:pPr>
        <w:spacing w:after="0" w:line="240" w:lineRule="auto"/>
      </w:pPr>
      <w:r>
        <w:separator/>
      </w:r>
    </w:p>
  </w:endnote>
  <w:endnote w:type="continuationSeparator" w:id="0">
    <w:p w14:paraId="11F8B4F0" w14:textId="77777777" w:rsidR="00063D00" w:rsidRDefault="00063D00" w:rsidP="00A62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387E0" w14:textId="77777777" w:rsidR="00063D00" w:rsidRDefault="00063D00" w:rsidP="00A62BC4">
      <w:pPr>
        <w:spacing w:after="0" w:line="240" w:lineRule="auto"/>
      </w:pPr>
      <w:r>
        <w:separator/>
      </w:r>
    </w:p>
  </w:footnote>
  <w:footnote w:type="continuationSeparator" w:id="0">
    <w:p w14:paraId="6F6B62FE" w14:textId="77777777" w:rsidR="00063D00" w:rsidRDefault="00063D00" w:rsidP="00A62BC4">
      <w:pPr>
        <w:spacing w:after="0" w:line="240" w:lineRule="auto"/>
      </w:pPr>
      <w:r>
        <w:continuationSeparator/>
      </w:r>
    </w:p>
  </w:footnote>
  <w:footnote w:id="1">
    <w:p w14:paraId="30A786D1" w14:textId="77777777" w:rsidR="00A62BC4" w:rsidRPr="00AD7842" w:rsidRDefault="00A62BC4" w:rsidP="00A62BC4">
      <w:pPr>
        <w:pStyle w:val="ab"/>
        <w:bidi w:val="0"/>
        <w:jc w:val="both"/>
        <w:rPr>
          <w:rFonts w:asciiTheme="majorBidi" w:hAnsiTheme="majorBidi" w:cstheme="majorBidi"/>
          <w:sz w:val="22"/>
          <w:szCs w:val="22"/>
        </w:rPr>
      </w:pPr>
      <w:r w:rsidRPr="00AD7842">
        <w:rPr>
          <w:rStyle w:val="ad"/>
          <w:rFonts w:asciiTheme="majorBidi" w:hAnsiTheme="majorBidi" w:cstheme="majorBidi"/>
          <w:sz w:val="22"/>
          <w:szCs w:val="22"/>
        </w:rPr>
        <w:footnoteRef/>
      </w:r>
      <w:r w:rsidRPr="00AD7842">
        <w:rPr>
          <w:rFonts w:asciiTheme="majorBidi" w:hAnsiTheme="majorBidi" w:cstheme="majorBidi"/>
          <w:sz w:val="22"/>
          <w:szCs w:val="22"/>
        </w:rPr>
        <w:t xml:space="preserve">UNRWA: United Nations Relief and Works Agency for Palestine Refugees in the Near East.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F405" w14:textId="041907D2" w:rsidR="00AB4376" w:rsidRDefault="00AB4376" w:rsidP="00AB4376">
    <w:pPr>
      <w:pStyle w:val="ae"/>
      <w:jc w:val="center"/>
    </w:pPr>
    <w:r>
      <w:rPr>
        <w:noProof/>
      </w:rPr>
      <w:drawing>
        <wp:inline distT="0" distB="0" distL="0" distR="0" wp14:anchorId="4F4DAD53" wp14:editId="4D7773F4">
          <wp:extent cx="1731264" cy="1231392"/>
          <wp:effectExtent l="0" t="0" r="2540" b="698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ביהס%20בעברית%20חדש.JPG"/>
                  <pic:cNvPicPr/>
                </pic:nvPicPr>
                <pic:blipFill>
                  <a:blip r:embed="rId1">
                    <a:extLst>
                      <a:ext uri="{28A0092B-C50C-407E-A947-70E740481C1C}">
                        <a14:useLocalDpi xmlns:a14="http://schemas.microsoft.com/office/drawing/2010/main" val="0"/>
                      </a:ext>
                    </a:extLst>
                  </a:blip>
                  <a:stretch>
                    <a:fillRect/>
                  </a:stretch>
                </pic:blipFill>
                <pic:spPr>
                  <a:xfrm>
                    <a:off x="0" y="0"/>
                    <a:ext cx="1731264" cy="1231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63AA7"/>
    <w:multiLevelType w:val="hybridMultilevel"/>
    <w:tmpl w:val="A5763A1A"/>
    <w:lvl w:ilvl="0" w:tplc="3732E974">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80"/>
    <w:rsid w:val="00063D00"/>
    <w:rsid w:val="00077B58"/>
    <w:rsid w:val="000D17D1"/>
    <w:rsid w:val="001274B9"/>
    <w:rsid w:val="002A6804"/>
    <w:rsid w:val="002F03E5"/>
    <w:rsid w:val="002F28D7"/>
    <w:rsid w:val="00324F7F"/>
    <w:rsid w:val="00362DCA"/>
    <w:rsid w:val="00491720"/>
    <w:rsid w:val="005858FC"/>
    <w:rsid w:val="006B321A"/>
    <w:rsid w:val="006E7A90"/>
    <w:rsid w:val="00751867"/>
    <w:rsid w:val="00760C80"/>
    <w:rsid w:val="0077750C"/>
    <w:rsid w:val="008427B3"/>
    <w:rsid w:val="00860D19"/>
    <w:rsid w:val="00887DD6"/>
    <w:rsid w:val="008F2301"/>
    <w:rsid w:val="00A62BC4"/>
    <w:rsid w:val="00A80206"/>
    <w:rsid w:val="00AA0F88"/>
    <w:rsid w:val="00AA2038"/>
    <w:rsid w:val="00AB4376"/>
    <w:rsid w:val="00AD4049"/>
    <w:rsid w:val="00AE0978"/>
    <w:rsid w:val="00AE6984"/>
    <w:rsid w:val="00AF1D04"/>
    <w:rsid w:val="00B82FC5"/>
    <w:rsid w:val="00BA7F8C"/>
    <w:rsid w:val="00D33FFC"/>
    <w:rsid w:val="00D76AE1"/>
    <w:rsid w:val="00DB4A1A"/>
    <w:rsid w:val="00E75707"/>
    <w:rsid w:val="00F041BF"/>
    <w:rsid w:val="00F5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DF60"/>
  <w15:chartTrackingRefBased/>
  <w15:docId w15:val="{1A6DEF70-1A35-402F-8838-3C221C12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98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984"/>
    <w:pPr>
      <w:ind w:left="720"/>
      <w:contextualSpacing/>
    </w:pPr>
  </w:style>
  <w:style w:type="character" w:styleId="a4">
    <w:name w:val="annotation reference"/>
    <w:basedOn w:val="a0"/>
    <w:uiPriority w:val="99"/>
    <w:semiHidden/>
    <w:unhideWhenUsed/>
    <w:rsid w:val="00860D19"/>
    <w:rPr>
      <w:sz w:val="16"/>
      <w:szCs w:val="16"/>
    </w:rPr>
  </w:style>
  <w:style w:type="paragraph" w:styleId="a5">
    <w:name w:val="annotation text"/>
    <w:basedOn w:val="a"/>
    <w:link w:val="a6"/>
    <w:uiPriority w:val="99"/>
    <w:semiHidden/>
    <w:unhideWhenUsed/>
    <w:rsid w:val="00860D19"/>
    <w:pPr>
      <w:spacing w:line="240" w:lineRule="auto"/>
    </w:pPr>
    <w:rPr>
      <w:sz w:val="20"/>
      <w:szCs w:val="20"/>
    </w:rPr>
  </w:style>
  <w:style w:type="character" w:customStyle="1" w:styleId="a6">
    <w:name w:val="טקסט הערה תו"/>
    <w:basedOn w:val="a0"/>
    <w:link w:val="a5"/>
    <w:uiPriority w:val="99"/>
    <w:semiHidden/>
    <w:rsid w:val="00860D19"/>
    <w:rPr>
      <w:sz w:val="20"/>
      <w:szCs w:val="20"/>
    </w:rPr>
  </w:style>
  <w:style w:type="paragraph" w:styleId="a7">
    <w:name w:val="annotation subject"/>
    <w:basedOn w:val="a5"/>
    <w:next w:val="a5"/>
    <w:link w:val="a8"/>
    <w:uiPriority w:val="99"/>
    <w:semiHidden/>
    <w:unhideWhenUsed/>
    <w:rsid w:val="00860D19"/>
    <w:rPr>
      <w:b/>
      <w:bCs/>
    </w:rPr>
  </w:style>
  <w:style w:type="character" w:customStyle="1" w:styleId="a8">
    <w:name w:val="נושא הערה תו"/>
    <w:basedOn w:val="a6"/>
    <w:link w:val="a7"/>
    <w:uiPriority w:val="99"/>
    <w:semiHidden/>
    <w:rsid w:val="00860D19"/>
    <w:rPr>
      <w:b/>
      <w:bCs/>
      <w:sz w:val="20"/>
      <w:szCs w:val="20"/>
    </w:rPr>
  </w:style>
  <w:style w:type="paragraph" w:styleId="a9">
    <w:name w:val="Balloon Text"/>
    <w:basedOn w:val="a"/>
    <w:link w:val="aa"/>
    <w:uiPriority w:val="99"/>
    <w:semiHidden/>
    <w:unhideWhenUsed/>
    <w:rsid w:val="00860D19"/>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860D19"/>
    <w:rPr>
      <w:rFonts w:ascii="Tahoma" w:hAnsi="Tahoma" w:cs="Tahoma"/>
      <w:sz w:val="18"/>
      <w:szCs w:val="18"/>
    </w:rPr>
  </w:style>
  <w:style w:type="paragraph" w:styleId="ab">
    <w:name w:val="footnote text"/>
    <w:basedOn w:val="a"/>
    <w:link w:val="ac"/>
    <w:uiPriority w:val="99"/>
    <w:unhideWhenUsed/>
    <w:rsid w:val="00A62BC4"/>
    <w:pPr>
      <w:spacing w:after="0" w:line="240" w:lineRule="auto"/>
    </w:pPr>
    <w:rPr>
      <w:rFonts w:ascii="Calibri" w:eastAsia="Calibri" w:hAnsi="Calibri" w:cs="Arial"/>
      <w:sz w:val="20"/>
      <w:szCs w:val="20"/>
    </w:rPr>
  </w:style>
  <w:style w:type="character" w:customStyle="1" w:styleId="ac">
    <w:name w:val="טקסט הערת שוליים תו"/>
    <w:basedOn w:val="a0"/>
    <w:link w:val="ab"/>
    <w:uiPriority w:val="99"/>
    <w:rsid w:val="00A62BC4"/>
    <w:rPr>
      <w:rFonts w:ascii="Calibri" w:eastAsia="Calibri" w:hAnsi="Calibri" w:cs="Arial"/>
      <w:sz w:val="20"/>
      <w:szCs w:val="20"/>
    </w:rPr>
  </w:style>
  <w:style w:type="character" w:styleId="ad">
    <w:name w:val="footnote reference"/>
    <w:basedOn w:val="a0"/>
    <w:unhideWhenUsed/>
    <w:rsid w:val="00A62BC4"/>
    <w:rPr>
      <w:vertAlign w:val="superscript"/>
    </w:rPr>
  </w:style>
  <w:style w:type="paragraph" w:styleId="ae">
    <w:name w:val="header"/>
    <w:basedOn w:val="a"/>
    <w:link w:val="af"/>
    <w:uiPriority w:val="99"/>
    <w:unhideWhenUsed/>
    <w:rsid w:val="00AB4376"/>
    <w:pPr>
      <w:tabs>
        <w:tab w:val="center" w:pos="4320"/>
        <w:tab w:val="right" w:pos="8640"/>
      </w:tabs>
      <w:spacing w:after="0" w:line="240" w:lineRule="auto"/>
    </w:pPr>
  </w:style>
  <w:style w:type="character" w:customStyle="1" w:styleId="af">
    <w:name w:val="כותרת עליונה תו"/>
    <w:basedOn w:val="a0"/>
    <w:link w:val="ae"/>
    <w:uiPriority w:val="99"/>
    <w:rsid w:val="00AB4376"/>
  </w:style>
  <w:style w:type="paragraph" w:styleId="af0">
    <w:name w:val="footer"/>
    <w:basedOn w:val="a"/>
    <w:link w:val="af1"/>
    <w:uiPriority w:val="99"/>
    <w:unhideWhenUsed/>
    <w:rsid w:val="00AB4376"/>
    <w:pPr>
      <w:tabs>
        <w:tab w:val="center" w:pos="4320"/>
        <w:tab w:val="right" w:pos="8640"/>
      </w:tabs>
      <w:spacing w:after="0" w:line="240" w:lineRule="auto"/>
    </w:pPr>
  </w:style>
  <w:style w:type="character" w:customStyle="1" w:styleId="af1">
    <w:name w:val="כותרת תחתונה תו"/>
    <w:basedOn w:val="a0"/>
    <w:link w:val="af0"/>
    <w:uiPriority w:val="99"/>
    <w:rsid w:val="00AB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0B0394BF0CE9C4D9A6D2C17FAAC7187" ma:contentTypeVersion="14" ma:contentTypeDescription="צור מסמך חדש." ma:contentTypeScope="" ma:versionID="fe832db19cb5122c9a69f7f0e52527a5">
  <xsd:schema xmlns:xsd="http://www.w3.org/2001/XMLSchema" xmlns:xs="http://www.w3.org/2001/XMLSchema" xmlns:p="http://schemas.microsoft.com/office/2006/metadata/properties" xmlns:ns2="88d2dff5-4389-4f1c-800a-f82a9c356f8c" targetNamespace="http://schemas.microsoft.com/office/2006/metadata/properties" ma:root="true" ma:fieldsID="c6f07272f9f971ea378c007e66247ff2" ns2:_="">
    <xsd:import namespace="88d2dff5-4389-4f1c-800a-f82a9c356f8c"/>
    <xsd:element name="properties">
      <xsd:complexType>
        <xsd:sequence>
          <xsd:element name="documentManagement">
            <xsd:complexType>
              <xsd:all>
                <xsd:element ref="ns2:שנת_x0020_לימודים" minOccurs="0"/>
                <xsd:element ref="ns2:סמסטר" minOccurs="0"/>
                <xsd:element ref="ns2:קהל_x0020_יעד"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2dff5-4389-4f1c-800a-f82a9c356f8c" elementFormDefault="qualified">
    <xsd:import namespace="http://schemas.microsoft.com/office/2006/documentManagement/types"/>
    <xsd:import namespace="http://schemas.microsoft.com/office/infopath/2007/PartnerControls"/>
    <xsd:element name="שנת_x0020_לימודים" ma:index="8" nillable="true" ma:displayName="שנת לימודים" ma:format="Dropdown" ma:internalName="_x05e9__x05e0__x05ea__x0020__x05dc__x05d9__x05de__x05d5__x05d3__x05d9__x05dd_">
      <xsd:simpleType>
        <xsd:restriction base="dms:Choice">
          <xsd:enumeration value="תשס&quot;ו"/>
          <xsd:enumeration value="תשס&quot;ז"/>
          <xsd:enumeration value="תשס&quot;ח"/>
          <xsd:enumeration value="תשס&quot;ט"/>
          <xsd:enumeration value="תש&quot;ע"/>
          <xsd:enumeration value="תשע&quot;א"/>
          <xsd:enumeration value="תשע&quot;ב"/>
          <xsd:enumeration value="תשע&quot;ג"/>
          <xsd:enumeration value="תשע&quot;ד"/>
        </xsd:restriction>
      </xsd:simpleType>
    </xsd:element>
    <xsd:element name="סמסטר" ma:index="9" nillable="true" ma:displayName="סמסטר" ma:format="Dropdown" ma:internalName="_x05e1__x05de__x05e1__x05d8__x05e8_">
      <xsd:simpleType>
        <xsd:restriction base="dms:Choice">
          <xsd:enumeration value="א'"/>
          <xsd:enumeration value="ב'"/>
          <xsd:enumeration value="קיץ"/>
          <xsd:enumeration value="שנתי"/>
        </xsd:restriction>
      </xsd:simpleType>
    </xsd:element>
    <xsd:element name="קהל_x0020_יעד" ma:index="10" nillable="true" ma:displayName="קהל יעד" ma:default="" ma:format="Dropdown" ma:internalName="_x05e7__x05d4__x05dc__x0020__x05d9__x05e2__x05d3_">
      <xsd:simpleType>
        <xsd:restriction base="dms:Choice">
          <xsd:enumeration value="סטודנטים"/>
          <xsd:enumeration value="מרצים"/>
          <xsd:enumeration value="צוות"/>
        </xsd:restriction>
      </xsd:simpleType>
    </xsd:element>
    <xsd:element name="_dlc_DocId" ma:index="11" nillable="true" ma:displayName="ערך של מזהה מסמך" ma:description="הערך של מזהה המסמך שהוקצה לפריט זה." ma:internalName="_dlc_DocId" ma:readOnly="true">
      <xsd:simpleType>
        <xsd:restriction base="dms:Text"/>
      </xsd:simpleType>
    </xsd:element>
    <xsd:element name="_dlc_DocIdUrl" ma:index="12"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http://home.sapir.ac.il</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שנת_x0020_לימודים xmlns="88d2dff5-4389-4f1c-800a-f82a9c356f8c" xsi:nil="true"/>
    <קהל_x0020_יעד xmlns="88d2dff5-4389-4f1c-800a-f82a9c356f8c" xsi:nil="true"/>
    <סמסטר xmlns="88d2dff5-4389-4f1c-800a-f82a9c356f8c" xsi:nil="true"/>
    <_dlc_DocId xmlns="88d2dff5-4389-4f1c-800a-f82a9c356f8c">SAPIR2013-63-62840</_dlc_DocId>
    <_dlc_DocIdUrl xmlns="88d2dff5-4389-4f1c-800a-f82a9c356f8c">
      <Url>https://home.sapir.ac.il/Orgchart/ac/_layouts/15/DocIdRedir.aspx?ID=SAPIR2013-63-62840</Url>
      <Description>SAPIR2013-63-62840</Description>
    </_dlc_DocIdUrl>
  </documentManagement>
</p:properties>
</file>

<file path=customXml/itemProps1.xml><?xml version="1.0" encoding="utf-8"?>
<ds:datastoreItem xmlns:ds="http://schemas.openxmlformats.org/officeDocument/2006/customXml" ds:itemID="{EC8F2CAE-067B-41C3-8105-CE3F20359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2dff5-4389-4f1c-800a-f82a9c35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EE904-6803-4CAB-B32D-7880049F6735}">
  <ds:schemaRefs>
    <ds:schemaRef ds:uri="http://schemas.microsoft.com/office/2006/metadata/customXsn"/>
  </ds:schemaRefs>
</ds:datastoreItem>
</file>

<file path=customXml/itemProps3.xml><?xml version="1.0" encoding="utf-8"?>
<ds:datastoreItem xmlns:ds="http://schemas.openxmlformats.org/officeDocument/2006/customXml" ds:itemID="{B652D4EB-ECEE-4296-BB3B-8F3C63CFCD22}">
  <ds:schemaRefs>
    <ds:schemaRef ds:uri="http://schemas.microsoft.com/sharepoint/events"/>
  </ds:schemaRefs>
</ds:datastoreItem>
</file>

<file path=customXml/itemProps4.xml><?xml version="1.0" encoding="utf-8"?>
<ds:datastoreItem xmlns:ds="http://schemas.openxmlformats.org/officeDocument/2006/customXml" ds:itemID="{9FE370C1-5102-4548-9419-B60B0B6E29A2}">
  <ds:schemaRefs>
    <ds:schemaRef ds:uri="http://schemas.microsoft.com/sharepoint/v3/contenttype/forms"/>
  </ds:schemaRefs>
</ds:datastoreItem>
</file>

<file path=customXml/itemProps5.xml><?xml version="1.0" encoding="utf-8"?>
<ds:datastoreItem xmlns:ds="http://schemas.openxmlformats.org/officeDocument/2006/customXml" ds:itemID="{A71DFC6F-F478-493D-9AEC-4C3CC7499010}">
  <ds:schemaRefs>
    <ds:schemaRef ds:uri="http://schemas.microsoft.com/office/2006/metadata/properties"/>
    <ds:schemaRef ds:uri="http://schemas.microsoft.com/office/infopath/2007/PartnerControls"/>
    <ds:schemaRef ds:uri="88d2dff5-4389-4f1c-800a-f82a9c356f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4858</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נוזהה</cp:lastModifiedBy>
  <cp:revision>2</cp:revision>
  <dcterms:created xsi:type="dcterms:W3CDTF">2021-07-27T08:21:00Z</dcterms:created>
  <dcterms:modified xsi:type="dcterms:W3CDTF">2021-07-27T08:21:00Z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0x01010060B0394BF0CE9C4D9A6D2C17FAAC7187</vt:lpwstr>
  </property>
  <property fmtid="{D5CDD505-2E9C-101B-9397-08002B2CF9AE}" pid="3" name="_dlc_DocIdItemGuid">
    <vt:lpwstr>82b4dd11-70c6-4114-8992-c5d255991b11</vt:lpwstr>
  </property>
</Properties>
</file>