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8CA" w:rsidRPr="007F18CA" w:rsidRDefault="007F18CA" w:rsidP="000C5CEA">
      <w:pPr>
        <w:spacing w:line="480" w:lineRule="auto"/>
        <w:rPr>
          <w:rtl/>
        </w:rPr>
      </w:pPr>
      <w:r>
        <w:rPr>
          <w:rFonts w:hint="cs"/>
          <w:rtl/>
        </w:rPr>
        <w:t>בס"ד</w:t>
      </w:r>
    </w:p>
    <w:p w:rsidR="007F18CA" w:rsidRDefault="007F18CA" w:rsidP="000C5CEA">
      <w:pPr>
        <w:spacing w:line="480" w:lineRule="auto"/>
        <w:rPr>
          <w:rFonts w:ascii="David" w:hAnsi="David" w:cs="David"/>
          <w:sz w:val="24"/>
          <w:szCs w:val="24"/>
          <w:rtl/>
        </w:rPr>
      </w:pPr>
      <w:proofErr w:type="spellStart"/>
      <w:r>
        <w:rPr>
          <w:rFonts w:ascii="David" w:hAnsi="David" w:cs="David" w:hint="cs"/>
          <w:sz w:val="24"/>
          <w:szCs w:val="24"/>
          <w:rtl/>
        </w:rPr>
        <w:t>תכניות</w:t>
      </w:r>
      <w:proofErr w:type="spellEnd"/>
      <w:r>
        <w:rPr>
          <w:rFonts w:ascii="David" w:hAnsi="David" w:cs="David" w:hint="cs"/>
          <w:sz w:val="24"/>
          <w:szCs w:val="24"/>
          <w:rtl/>
        </w:rPr>
        <w:t xml:space="preserve"> פרויקט המחק</w:t>
      </w:r>
      <w:r w:rsidR="009E256D">
        <w:rPr>
          <w:rFonts w:ascii="David" w:hAnsi="David" w:cs="David" w:hint="cs"/>
          <w:sz w:val="24"/>
          <w:szCs w:val="24"/>
          <w:rtl/>
        </w:rPr>
        <w:t xml:space="preserve">ר במסגרת הפוסט-דוקטורט ע"ש מרטין בובר. </w:t>
      </w:r>
    </w:p>
    <w:p w:rsidR="00AD174D" w:rsidRPr="00AD174D" w:rsidRDefault="007F18CA" w:rsidP="004F3E9D">
      <w:pPr>
        <w:spacing w:line="480" w:lineRule="auto"/>
        <w:rPr>
          <w:rFonts w:ascii="David" w:hAnsi="David" w:cs="David"/>
          <w:sz w:val="24"/>
          <w:szCs w:val="24"/>
        </w:rPr>
      </w:pPr>
      <w:r>
        <w:rPr>
          <w:rFonts w:ascii="David" w:hAnsi="David" w:cs="David" w:hint="cs"/>
          <w:sz w:val="24"/>
          <w:szCs w:val="24"/>
          <w:rtl/>
        </w:rPr>
        <w:t>העשייה המחקרית שלי תחולק לשלושה אפיקים</w:t>
      </w:r>
      <w:r w:rsidR="004F3E9D">
        <w:rPr>
          <w:rFonts w:ascii="David" w:hAnsi="David" w:cs="David" w:hint="cs"/>
          <w:sz w:val="24"/>
          <w:szCs w:val="24"/>
          <w:rtl/>
        </w:rPr>
        <w:t xml:space="preserve"> אינטרדיסציפלינריים</w:t>
      </w:r>
      <w:r>
        <w:rPr>
          <w:rFonts w:ascii="David" w:hAnsi="David" w:cs="David" w:hint="cs"/>
          <w:sz w:val="24"/>
          <w:szCs w:val="24"/>
          <w:rtl/>
        </w:rPr>
        <w:t>: א. ה</w:t>
      </w:r>
      <w:r w:rsidR="00673132">
        <w:rPr>
          <w:rFonts w:ascii="David" w:hAnsi="David" w:cs="David" w:hint="cs"/>
          <w:sz w:val="24"/>
          <w:szCs w:val="24"/>
          <w:rtl/>
        </w:rPr>
        <w:t>גוף כמבוע</w:t>
      </w:r>
      <w:r w:rsidR="001A75C1">
        <w:rPr>
          <w:rFonts w:ascii="David" w:hAnsi="David" w:cs="David" w:hint="cs"/>
          <w:sz w:val="24"/>
          <w:szCs w:val="24"/>
          <w:rtl/>
        </w:rPr>
        <w:t xml:space="preserve"> - איחוי והבניה של גוף הקורא הפוסטמודרני.</w:t>
      </w:r>
      <w:r>
        <w:rPr>
          <w:rFonts w:ascii="David" w:hAnsi="David" w:cs="David" w:hint="cs"/>
          <w:sz w:val="24"/>
          <w:szCs w:val="24"/>
          <w:rtl/>
        </w:rPr>
        <w:t xml:space="preserve"> ב. </w:t>
      </w:r>
      <w:r w:rsidR="004F3E9D">
        <w:rPr>
          <w:rFonts w:ascii="David" w:hAnsi="David" w:cs="David" w:hint="cs"/>
          <w:sz w:val="24"/>
          <w:szCs w:val="24"/>
          <w:rtl/>
        </w:rPr>
        <w:t xml:space="preserve">יישום </w:t>
      </w:r>
      <w:r>
        <w:rPr>
          <w:rFonts w:ascii="David" w:hAnsi="David" w:cs="David" w:hint="cs"/>
          <w:sz w:val="24"/>
          <w:szCs w:val="24"/>
          <w:rtl/>
        </w:rPr>
        <w:t xml:space="preserve">גישות הרמנויטיות חלוציות </w:t>
      </w:r>
      <w:r>
        <w:rPr>
          <w:rFonts w:ascii="David" w:hAnsi="David" w:cs="David"/>
          <w:sz w:val="24"/>
          <w:szCs w:val="24"/>
          <w:rtl/>
        </w:rPr>
        <w:t>–</w:t>
      </w:r>
      <w:r>
        <w:rPr>
          <w:rFonts w:ascii="David" w:hAnsi="David" w:cs="David" w:hint="cs"/>
          <w:sz w:val="24"/>
          <w:szCs w:val="24"/>
          <w:rtl/>
        </w:rPr>
        <w:t xml:space="preserve"> זיקות והשלכות אפשריות לחינוך היהודי. ג. </w:t>
      </w:r>
      <w:proofErr w:type="spellStart"/>
      <w:r>
        <w:rPr>
          <w:rFonts w:ascii="David" w:hAnsi="David" w:cs="David" w:hint="cs"/>
          <w:sz w:val="24"/>
          <w:szCs w:val="24"/>
          <w:rtl/>
        </w:rPr>
        <w:t>סמנטיקת</w:t>
      </w:r>
      <w:proofErr w:type="spellEnd"/>
      <w:r>
        <w:rPr>
          <w:rFonts w:ascii="David" w:hAnsi="David" w:cs="David" w:hint="cs"/>
          <w:sz w:val="24"/>
          <w:szCs w:val="24"/>
          <w:rtl/>
        </w:rPr>
        <w:t xml:space="preserve"> העולמות האפשריים ו</w:t>
      </w:r>
      <w:r w:rsidR="004F3E9D">
        <w:rPr>
          <w:rFonts w:ascii="David" w:hAnsi="David" w:cs="David" w:hint="cs"/>
          <w:sz w:val="24"/>
          <w:szCs w:val="24"/>
          <w:rtl/>
        </w:rPr>
        <w:t xml:space="preserve">הפוטנציאל החינוכי שלה </w:t>
      </w:r>
      <w:r>
        <w:rPr>
          <w:rFonts w:ascii="David" w:hAnsi="David" w:cs="David" w:hint="cs"/>
          <w:sz w:val="24"/>
          <w:szCs w:val="24"/>
          <w:rtl/>
        </w:rPr>
        <w:t>כתאוריית המשמעות של השפה הדתית.</w:t>
      </w:r>
      <w:r w:rsidR="00160CA6">
        <w:rPr>
          <w:rStyle w:val="a6"/>
          <w:rFonts w:ascii="David" w:hAnsi="David" w:cs="David"/>
          <w:sz w:val="24"/>
          <w:szCs w:val="24"/>
          <w:rtl/>
        </w:rPr>
        <w:footnoteReference w:id="1"/>
      </w:r>
      <w:r>
        <w:rPr>
          <w:rFonts w:ascii="David" w:hAnsi="David" w:cs="David" w:hint="cs"/>
          <w:sz w:val="24"/>
          <w:szCs w:val="24"/>
          <w:rtl/>
        </w:rPr>
        <w:t xml:space="preserve"> </w:t>
      </w:r>
    </w:p>
    <w:p w:rsidR="006869E9" w:rsidRPr="00DC764A" w:rsidRDefault="00CD2F1F" w:rsidP="00DC764A">
      <w:pPr>
        <w:pStyle w:val="a3"/>
        <w:numPr>
          <w:ilvl w:val="0"/>
          <w:numId w:val="4"/>
        </w:numPr>
        <w:spacing w:line="480" w:lineRule="auto"/>
        <w:rPr>
          <w:rFonts w:ascii="David" w:hAnsi="David" w:cs="David"/>
          <w:sz w:val="24"/>
          <w:szCs w:val="24"/>
          <w:u w:val="single"/>
        </w:rPr>
      </w:pPr>
      <w:r w:rsidRPr="00DC764A">
        <w:rPr>
          <w:rFonts w:ascii="David" w:hAnsi="David" w:cs="David" w:hint="cs"/>
          <w:sz w:val="24"/>
          <w:szCs w:val="24"/>
          <w:u w:val="single"/>
          <w:rtl/>
        </w:rPr>
        <w:t>אפיסטמולוגיה ואונטולוגיה מבוססות גוף</w:t>
      </w:r>
    </w:p>
    <w:p w:rsidR="00192D4D" w:rsidRPr="00DC764A" w:rsidRDefault="00EB3A16" w:rsidP="00DC764A">
      <w:pPr>
        <w:pStyle w:val="a3"/>
        <w:numPr>
          <w:ilvl w:val="1"/>
          <w:numId w:val="4"/>
        </w:numPr>
        <w:spacing w:line="480" w:lineRule="auto"/>
        <w:rPr>
          <w:rFonts w:ascii="David" w:hAnsi="David" w:cs="David"/>
          <w:sz w:val="24"/>
          <w:szCs w:val="24"/>
        </w:rPr>
      </w:pPr>
      <w:r w:rsidRPr="00DC764A">
        <w:rPr>
          <w:rFonts w:ascii="David" w:hAnsi="David" w:cs="David" w:hint="cs"/>
          <w:sz w:val="24"/>
          <w:szCs w:val="24"/>
          <w:rtl/>
        </w:rPr>
        <w:t>עניינו של המחקר המתואר כאן היא לסגל את הגוף הממשי של הקורא כמבוע וכאתר אפיס</w:t>
      </w:r>
      <w:r w:rsidR="00623556" w:rsidRPr="00DC764A">
        <w:rPr>
          <w:rFonts w:ascii="David" w:hAnsi="David" w:cs="David" w:hint="cs"/>
          <w:sz w:val="24"/>
          <w:szCs w:val="24"/>
          <w:rtl/>
        </w:rPr>
        <w:t>ט</w:t>
      </w:r>
      <w:r w:rsidRPr="00DC764A">
        <w:rPr>
          <w:rFonts w:ascii="David" w:hAnsi="David" w:cs="David" w:hint="cs"/>
          <w:sz w:val="24"/>
          <w:szCs w:val="24"/>
          <w:rtl/>
        </w:rPr>
        <w:t xml:space="preserve">מולוגי ואונטולוגי בתהליכי הקריאה והפרשנות של הטקסט. </w:t>
      </w:r>
      <w:r w:rsidR="004F3E9D" w:rsidRPr="00DC764A">
        <w:rPr>
          <w:rFonts w:ascii="David" w:hAnsi="David" w:cs="David" w:hint="cs"/>
          <w:sz w:val="24"/>
          <w:szCs w:val="24"/>
          <w:rtl/>
        </w:rPr>
        <w:t>על פי הצעה זו הגוף מכונן ידיעה ואמת עבור הסובייקט (המישור האפיסטמולוגי) וכן הגוף מכונן את ה</w:t>
      </w:r>
      <w:r w:rsidR="00E95796" w:rsidRPr="00DC764A">
        <w:rPr>
          <w:rFonts w:ascii="David" w:hAnsi="David" w:cs="David" w:hint="cs"/>
          <w:sz w:val="24"/>
          <w:szCs w:val="24"/>
          <w:rtl/>
        </w:rPr>
        <w:t>יותו</w:t>
      </w:r>
      <w:r w:rsidR="004F3E9D" w:rsidRPr="00DC764A">
        <w:rPr>
          <w:rFonts w:ascii="David" w:hAnsi="David" w:cs="David" w:hint="cs"/>
          <w:sz w:val="24"/>
          <w:szCs w:val="24"/>
          <w:rtl/>
        </w:rPr>
        <w:t xml:space="preserve"> של הסובייקט כישות מפרשת (המישור האונטולוגי). </w:t>
      </w:r>
      <w:r w:rsidRPr="00DC764A">
        <w:rPr>
          <w:rFonts w:ascii="David" w:hAnsi="David" w:cs="David" w:hint="cs"/>
          <w:sz w:val="24"/>
          <w:szCs w:val="24"/>
          <w:rtl/>
        </w:rPr>
        <w:t xml:space="preserve">למיטב ידיעתי, טרם נעשתה עבודה מקיפה ויסודית </w:t>
      </w:r>
      <w:r w:rsidR="004F3E9D" w:rsidRPr="00DC764A">
        <w:rPr>
          <w:rFonts w:ascii="David" w:hAnsi="David" w:cs="David" w:hint="cs"/>
          <w:sz w:val="24"/>
          <w:szCs w:val="24"/>
          <w:rtl/>
        </w:rPr>
        <w:t xml:space="preserve">כראוי </w:t>
      </w:r>
      <w:r w:rsidRPr="00DC764A">
        <w:rPr>
          <w:rFonts w:ascii="David" w:hAnsi="David" w:cs="David" w:hint="cs"/>
          <w:sz w:val="24"/>
          <w:szCs w:val="24"/>
          <w:rtl/>
        </w:rPr>
        <w:t>שמציעה הצע</w:t>
      </w:r>
      <w:r w:rsidR="001B006C" w:rsidRPr="00DC764A">
        <w:rPr>
          <w:rFonts w:ascii="David" w:hAnsi="David" w:cs="David" w:hint="cs"/>
          <w:sz w:val="24"/>
          <w:szCs w:val="24"/>
          <w:rtl/>
        </w:rPr>
        <w:t>ה דומה. תאוריות הרמנויטיות, לרבות גם</w:t>
      </w:r>
      <w:r w:rsidRPr="00DC764A">
        <w:rPr>
          <w:rFonts w:ascii="David" w:hAnsi="David" w:cs="David" w:hint="cs"/>
          <w:sz w:val="24"/>
          <w:szCs w:val="24"/>
          <w:rtl/>
        </w:rPr>
        <w:t xml:space="preserve"> תאוריות חדשות אשר </w:t>
      </w:r>
      <w:r w:rsidR="001B006C" w:rsidRPr="00DC764A">
        <w:rPr>
          <w:rFonts w:ascii="David" w:hAnsi="David" w:cs="David" w:hint="cs"/>
          <w:sz w:val="24"/>
          <w:szCs w:val="24"/>
          <w:rtl/>
        </w:rPr>
        <w:t>מרחיבות את מקומו של הקורא</w:t>
      </w:r>
      <w:r w:rsidR="004F3E9D" w:rsidRPr="00DC764A">
        <w:rPr>
          <w:rFonts w:ascii="David" w:hAnsi="David" w:cs="David" w:hint="cs"/>
          <w:sz w:val="24"/>
          <w:szCs w:val="24"/>
          <w:rtl/>
        </w:rPr>
        <w:t xml:space="preserve"> ו</w:t>
      </w:r>
      <w:r w:rsidR="00776848" w:rsidRPr="00DC764A">
        <w:rPr>
          <w:rFonts w:ascii="David" w:hAnsi="David" w:cs="David" w:hint="cs"/>
          <w:sz w:val="24"/>
          <w:szCs w:val="24"/>
          <w:rtl/>
        </w:rPr>
        <w:t>חובקות הקשרים</w:t>
      </w:r>
      <w:r w:rsidR="004F3E9D" w:rsidRPr="00DC764A">
        <w:rPr>
          <w:rFonts w:ascii="David" w:hAnsi="David" w:cs="David" w:hint="cs"/>
          <w:sz w:val="24"/>
          <w:szCs w:val="24"/>
          <w:rtl/>
        </w:rPr>
        <w:t xml:space="preserve"> אפיסטמולוגיים ואונטולוגיים</w:t>
      </w:r>
      <w:r w:rsidR="001B006C" w:rsidRPr="00DC764A">
        <w:rPr>
          <w:rFonts w:ascii="David" w:hAnsi="David" w:cs="David" w:hint="cs"/>
          <w:sz w:val="24"/>
          <w:szCs w:val="24"/>
          <w:rtl/>
        </w:rPr>
        <w:t>, לא ה</w:t>
      </w:r>
      <w:r w:rsidR="006869E9" w:rsidRPr="00DC764A">
        <w:rPr>
          <w:rFonts w:ascii="David" w:hAnsi="David" w:cs="David" w:hint="cs"/>
          <w:sz w:val="24"/>
          <w:szCs w:val="24"/>
          <w:rtl/>
        </w:rPr>
        <w:t xml:space="preserve">קדישו </w:t>
      </w:r>
      <w:r w:rsidR="00E95796" w:rsidRPr="00DC764A">
        <w:rPr>
          <w:rFonts w:ascii="David" w:hAnsi="David" w:cs="David" w:hint="cs"/>
          <w:sz w:val="24"/>
          <w:szCs w:val="24"/>
          <w:rtl/>
        </w:rPr>
        <w:t>עיון נכבד</w:t>
      </w:r>
      <w:r w:rsidR="006869E9" w:rsidRPr="00DC764A">
        <w:rPr>
          <w:rFonts w:ascii="David" w:hAnsi="David" w:cs="David" w:hint="cs"/>
          <w:sz w:val="24"/>
          <w:szCs w:val="24"/>
          <w:rtl/>
        </w:rPr>
        <w:t xml:space="preserve"> ב</w:t>
      </w:r>
      <w:r w:rsidR="00D47DDD" w:rsidRPr="00DC764A">
        <w:rPr>
          <w:rFonts w:ascii="David" w:hAnsi="David" w:cs="David" w:hint="cs"/>
          <w:sz w:val="24"/>
          <w:szCs w:val="24"/>
          <w:rtl/>
        </w:rPr>
        <w:t>גופניות של הקורא והמחבר כמה</w:t>
      </w:r>
      <w:r w:rsidR="001B006C" w:rsidRPr="00DC764A">
        <w:rPr>
          <w:rFonts w:ascii="David" w:hAnsi="David" w:cs="David" w:hint="cs"/>
          <w:sz w:val="24"/>
          <w:szCs w:val="24"/>
          <w:rtl/>
        </w:rPr>
        <w:t xml:space="preserve"> שמכונן את תהליכי הפקת המשמעות, ההטמעה והכינון העצמי</w:t>
      </w:r>
      <w:r w:rsidR="0070384F" w:rsidRPr="00DC764A">
        <w:rPr>
          <w:rFonts w:ascii="David" w:hAnsi="David" w:cs="David" w:hint="cs"/>
          <w:sz w:val="24"/>
          <w:szCs w:val="24"/>
          <w:rtl/>
        </w:rPr>
        <w:t xml:space="preserve">. ההנחה שאני מבקש לאמץ </w:t>
      </w:r>
      <w:r w:rsidR="001B006C" w:rsidRPr="00DC764A">
        <w:rPr>
          <w:rFonts w:ascii="David" w:hAnsi="David" w:cs="David" w:hint="cs"/>
          <w:sz w:val="24"/>
          <w:szCs w:val="24"/>
          <w:rtl/>
        </w:rPr>
        <w:t xml:space="preserve">בעקבות מחקרים פורצי דרך של פילוסופים אחדים </w:t>
      </w:r>
      <w:r w:rsidR="00E95796" w:rsidRPr="00DC764A">
        <w:rPr>
          <w:rFonts w:ascii="David" w:hAnsi="David" w:cs="David" w:hint="cs"/>
          <w:sz w:val="24"/>
          <w:szCs w:val="24"/>
          <w:rtl/>
        </w:rPr>
        <w:t>(</w:t>
      </w:r>
      <w:r w:rsidR="001B006C" w:rsidRPr="00DC764A">
        <w:rPr>
          <w:rFonts w:ascii="David" w:hAnsi="David" w:cs="David" w:hint="cs"/>
          <w:sz w:val="24"/>
          <w:szCs w:val="24"/>
          <w:rtl/>
        </w:rPr>
        <w:t xml:space="preserve">במיוחד בעבודות של שון </w:t>
      </w:r>
      <w:proofErr w:type="spellStart"/>
      <w:r w:rsidR="001B006C" w:rsidRPr="00DC764A">
        <w:rPr>
          <w:rFonts w:ascii="David" w:hAnsi="David" w:cs="David" w:hint="cs"/>
          <w:sz w:val="24"/>
          <w:szCs w:val="24"/>
          <w:rtl/>
        </w:rPr>
        <w:t>גלגר</w:t>
      </w:r>
      <w:proofErr w:type="spellEnd"/>
      <w:r w:rsidR="00623556" w:rsidRPr="00DC764A">
        <w:rPr>
          <w:rFonts w:ascii="David" w:hAnsi="David" w:cs="David" w:hint="cs"/>
          <w:sz w:val="24"/>
          <w:szCs w:val="24"/>
          <w:rtl/>
        </w:rPr>
        <w:t xml:space="preserve"> על הגוף המוטבע בתודעה (</w:t>
      </w:r>
      <w:r w:rsidR="00623556" w:rsidRPr="00DC764A">
        <w:rPr>
          <w:rFonts w:ascii="David" w:hAnsi="David" w:cs="David"/>
          <w:sz w:val="24"/>
          <w:szCs w:val="24"/>
        </w:rPr>
        <w:t>The embodied mind</w:t>
      </w:r>
      <w:r w:rsidR="00623556" w:rsidRPr="00DC764A">
        <w:rPr>
          <w:rFonts w:ascii="David" w:hAnsi="David" w:cs="David" w:hint="cs"/>
          <w:sz w:val="24"/>
          <w:szCs w:val="24"/>
          <w:rtl/>
        </w:rPr>
        <w:t>)</w:t>
      </w:r>
      <w:r w:rsidR="00E95796" w:rsidRPr="00DC764A">
        <w:rPr>
          <w:rFonts w:ascii="David" w:hAnsi="David" w:cs="David" w:hint="cs"/>
          <w:sz w:val="24"/>
          <w:szCs w:val="24"/>
          <w:rtl/>
        </w:rPr>
        <w:t xml:space="preserve">), </w:t>
      </w:r>
      <w:r w:rsidR="001B006C" w:rsidRPr="00DC764A">
        <w:rPr>
          <w:rFonts w:ascii="David" w:hAnsi="David" w:cs="David" w:hint="cs"/>
          <w:sz w:val="24"/>
          <w:szCs w:val="24"/>
          <w:rtl/>
        </w:rPr>
        <w:t xml:space="preserve"> </w:t>
      </w:r>
      <w:r w:rsidR="00623556" w:rsidRPr="00DC764A">
        <w:rPr>
          <w:rFonts w:ascii="David" w:hAnsi="David" w:cs="David" w:hint="cs"/>
          <w:sz w:val="24"/>
          <w:szCs w:val="24"/>
          <w:rtl/>
        </w:rPr>
        <w:t xml:space="preserve">תהליכים קוגניטיביים של </w:t>
      </w:r>
      <w:r w:rsidR="00835F27" w:rsidRPr="00DC764A">
        <w:rPr>
          <w:rFonts w:ascii="David" w:hAnsi="David" w:cs="David" w:hint="cs"/>
          <w:sz w:val="24"/>
          <w:szCs w:val="24"/>
          <w:rtl/>
        </w:rPr>
        <w:t xml:space="preserve">זכירה, </w:t>
      </w:r>
      <w:r w:rsidR="00623556" w:rsidRPr="00DC764A">
        <w:rPr>
          <w:rFonts w:ascii="David" w:hAnsi="David" w:cs="David" w:hint="cs"/>
          <w:sz w:val="24"/>
          <w:szCs w:val="24"/>
          <w:rtl/>
        </w:rPr>
        <w:t xml:space="preserve">חשיבה, הבנה ודמיון קשורים בזיקות נוירולוגיות </w:t>
      </w:r>
      <w:r w:rsidR="00835F27" w:rsidRPr="00DC764A">
        <w:rPr>
          <w:rFonts w:ascii="David" w:hAnsi="David" w:cs="David" w:hint="cs"/>
          <w:sz w:val="24"/>
          <w:szCs w:val="24"/>
          <w:rtl/>
        </w:rPr>
        <w:t xml:space="preserve">הדוקות </w:t>
      </w:r>
      <w:r w:rsidR="00623556" w:rsidRPr="00DC764A">
        <w:rPr>
          <w:rFonts w:ascii="David" w:hAnsi="David" w:cs="David" w:hint="cs"/>
          <w:sz w:val="24"/>
          <w:szCs w:val="24"/>
          <w:rtl/>
        </w:rPr>
        <w:t>עם מרכזים סנסורים-מוטוריים במוח האנושי. מ</w:t>
      </w:r>
      <w:r w:rsidR="0070384F" w:rsidRPr="00DC764A">
        <w:rPr>
          <w:rFonts w:ascii="David" w:hAnsi="David" w:cs="David" w:hint="cs"/>
          <w:sz w:val="24"/>
          <w:szCs w:val="24"/>
          <w:rtl/>
        </w:rPr>
        <w:t xml:space="preserve">נקודת מוצא אמפירית זו </w:t>
      </w:r>
      <w:r w:rsidR="00DF66C5" w:rsidRPr="00DC764A">
        <w:rPr>
          <w:rFonts w:ascii="David" w:hAnsi="David" w:cs="David" w:hint="cs"/>
          <w:sz w:val="24"/>
          <w:szCs w:val="24"/>
          <w:rtl/>
        </w:rPr>
        <w:t>הולכת ומתבססת</w:t>
      </w:r>
      <w:r w:rsidR="00623556" w:rsidRPr="00DC764A">
        <w:rPr>
          <w:rFonts w:ascii="David" w:hAnsi="David" w:cs="David" w:hint="cs"/>
          <w:sz w:val="24"/>
          <w:szCs w:val="24"/>
          <w:rtl/>
        </w:rPr>
        <w:t xml:space="preserve"> </w:t>
      </w:r>
      <w:r w:rsidR="004F3E9D" w:rsidRPr="00DC764A">
        <w:rPr>
          <w:rFonts w:ascii="David" w:hAnsi="David" w:cs="David" w:hint="cs"/>
          <w:sz w:val="24"/>
          <w:szCs w:val="24"/>
          <w:rtl/>
        </w:rPr>
        <w:t xml:space="preserve">חשיבה הוליסטית </w:t>
      </w:r>
      <w:r w:rsidR="00623556" w:rsidRPr="00DC764A">
        <w:rPr>
          <w:rFonts w:ascii="David" w:hAnsi="David" w:cs="David" w:hint="cs"/>
          <w:sz w:val="24"/>
          <w:szCs w:val="24"/>
          <w:rtl/>
        </w:rPr>
        <w:t xml:space="preserve">על הגוף, </w:t>
      </w:r>
      <w:r w:rsidR="004F3E9D" w:rsidRPr="00DC764A">
        <w:rPr>
          <w:rFonts w:ascii="David" w:hAnsi="David" w:cs="David" w:hint="cs"/>
          <w:sz w:val="24"/>
          <w:szCs w:val="24"/>
          <w:rtl/>
        </w:rPr>
        <w:t>באופן החותר תחת</w:t>
      </w:r>
      <w:r w:rsidR="00623556" w:rsidRPr="00DC764A">
        <w:rPr>
          <w:rFonts w:ascii="David" w:hAnsi="David" w:cs="David" w:hint="cs"/>
          <w:sz w:val="24"/>
          <w:szCs w:val="24"/>
          <w:rtl/>
        </w:rPr>
        <w:t xml:space="preserve"> </w:t>
      </w:r>
      <w:proofErr w:type="spellStart"/>
      <w:r w:rsidR="00623556" w:rsidRPr="00DC764A">
        <w:rPr>
          <w:rFonts w:ascii="David" w:hAnsi="David" w:cs="David" w:hint="cs"/>
          <w:sz w:val="24"/>
          <w:szCs w:val="24"/>
          <w:rtl/>
        </w:rPr>
        <w:t>ה</w:t>
      </w:r>
      <w:r w:rsidR="004F3E9D" w:rsidRPr="00DC764A">
        <w:rPr>
          <w:rFonts w:ascii="David" w:hAnsi="David" w:cs="David" w:hint="cs"/>
          <w:sz w:val="24"/>
          <w:szCs w:val="24"/>
          <w:rtl/>
        </w:rPr>
        <w:t>קוגיטו</w:t>
      </w:r>
      <w:proofErr w:type="spellEnd"/>
      <w:r w:rsidR="00623556" w:rsidRPr="00DC764A">
        <w:rPr>
          <w:rFonts w:ascii="David" w:hAnsi="David" w:cs="David" w:hint="cs"/>
          <w:sz w:val="24"/>
          <w:szCs w:val="24"/>
          <w:rtl/>
        </w:rPr>
        <w:t xml:space="preserve"> ה</w:t>
      </w:r>
      <w:proofErr w:type="spellStart"/>
      <w:r w:rsidR="00623556" w:rsidRPr="00DC764A">
        <w:rPr>
          <w:rFonts w:ascii="David" w:hAnsi="David" w:cs="David" w:hint="cs"/>
          <w:sz w:val="24"/>
          <w:szCs w:val="24"/>
          <w:rtl/>
        </w:rPr>
        <w:t>קרטיזיאני</w:t>
      </w:r>
      <w:proofErr w:type="spellEnd"/>
      <w:r w:rsidR="00623556" w:rsidRPr="00DC764A">
        <w:rPr>
          <w:rFonts w:ascii="David" w:hAnsi="David" w:cs="David" w:hint="cs"/>
          <w:sz w:val="24"/>
          <w:szCs w:val="24"/>
          <w:rtl/>
        </w:rPr>
        <w:t xml:space="preserve"> </w:t>
      </w:r>
      <w:r w:rsidR="00D47DDD" w:rsidRPr="00DC764A">
        <w:rPr>
          <w:rFonts w:ascii="David" w:hAnsi="David" w:cs="David" w:hint="cs"/>
          <w:sz w:val="24"/>
          <w:szCs w:val="24"/>
          <w:rtl/>
        </w:rPr>
        <w:t>המ</w:t>
      </w:r>
      <w:r w:rsidR="004F3E9D" w:rsidRPr="00DC764A">
        <w:rPr>
          <w:rFonts w:ascii="David" w:hAnsi="David" w:cs="David" w:hint="cs"/>
          <w:sz w:val="24"/>
          <w:szCs w:val="24"/>
          <w:rtl/>
        </w:rPr>
        <w:t>ציב חיץ</w:t>
      </w:r>
      <w:r w:rsidR="00D47DDD" w:rsidRPr="00DC764A">
        <w:rPr>
          <w:rFonts w:ascii="David" w:hAnsi="David" w:cs="David" w:hint="cs"/>
          <w:sz w:val="24"/>
          <w:szCs w:val="24"/>
          <w:rtl/>
        </w:rPr>
        <w:t xml:space="preserve"> בין התודעה לבין הגוף</w:t>
      </w:r>
      <w:r w:rsidR="00623556" w:rsidRPr="00DC764A">
        <w:rPr>
          <w:rFonts w:ascii="David" w:hAnsi="David" w:cs="David" w:hint="cs"/>
          <w:sz w:val="24"/>
          <w:szCs w:val="24"/>
          <w:rtl/>
        </w:rPr>
        <w:t>,</w:t>
      </w:r>
      <w:r w:rsidR="004F3E9D" w:rsidRPr="00DC764A">
        <w:rPr>
          <w:rFonts w:ascii="David" w:hAnsi="David" w:cs="David" w:hint="cs"/>
          <w:sz w:val="24"/>
          <w:szCs w:val="24"/>
          <w:rtl/>
        </w:rPr>
        <w:t xml:space="preserve"> </w:t>
      </w:r>
      <w:r w:rsidR="00835F27" w:rsidRPr="00DC764A">
        <w:rPr>
          <w:rFonts w:ascii="David" w:hAnsi="David" w:cs="David" w:hint="cs"/>
          <w:sz w:val="24"/>
          <w:szCs w:val="24"/>
          <w:rtl/>
        </w:rPr>
        <w:t xml:space="preserve">ובמקום זאת </w:t>
      </w:r>
      <w:r w:rsidR="00E95796" w:rsidRPr="00DC764A">
        <w:rPr>
          <w:rFonts w:ascii="David" w:hAnsi="David" w:cs="David" w:hint="cs"/>
          <w:sz w:val="24"/>
          <w:szCs w:val="24"/>
          <w:rtl/>
        </w:rPr>
        <w:t>מעלה על נס</w:t>
      </w:r>
      <w:r w:rsidR="00835F27" w:rsidRPr="00DC764A">
        <w:rPr>
          <w:rFonts w:ascii="David" w:hAnsi="David" w:cs="David" w:hint="cs"/>
          <w:sz w:val="24"/>
          <w:szCs w:val="24"/>
          <w:rtl/>
        </w:rPr>
        <w:t xml:space="preserve"> את הגוף כ</w:t>
      </w:r>
      <w:r w:rsidR="00623556" w:rsidRPr="00DC764A">
        <w:rPr>
          <w:rFonts w:ascii="David" w:hAnsi="David" w:cs="David" w:hint="cs"/>
          <w:sz w:val="24"/>
          <w:szCs w:val="24"/>
          <w:rtl/>
        </w:rPr>
        <w:t>התפשטות והיווי של התודעה, כך שהגוף הוא קונס</w:t>
      </w:r>
      <w:r w:rsidR="0070384F" w:rsidRPr="00DC764A">
        <w:rPr>
          <w:rFonts w:ascii="David" w:hAnsi="David" w:cs="David" w:hint="cs"/>
          <w:sz w:val="24"/>
          <w:szCs w:val="24"/>
          <w:rtl/>
        </w:rPr>
        <w:t>ט</w:t>
      </w:r>
      <w:r w:rsidR="00623556" w:rsidRPr="00DC764A">
        <w:rPr>
          <w:rFonts w:ascii="David" w:hAnsi="David" w:cs="David" w:hint="cs"/>
          <w:sz w:val="24"/>
          <w:szCs w:val="24"/>
          <w:rtl/>
        </w:rPr>
        <w:t>יטוציוני לתודעה המפרשת</w:t>
      </w:r>
      <w:r w:rsidR="00E95796" w:rsidRPr="00DC764A">
        <w:rPr>
          <w:rFonts w:ascii="David" w:hAnsi="David" w:cs="David" w:hint="cs"/>
          <w:sz w:val="24"/>
          <w:szCs w:val="24"/>
          <w:rtl/>
        </w:rPr>
        <w:t xml:space="preserve">. מנקודת מבט זו </w:t>
      </w:r>
      <w:r w:rsidR="00623556" w:rsidRPr="00DC764A">
        <w:rPr>
          <w:rFonts w:ascii="David" w:hAnsi="David" w:cs="David" w:hint="cs"/>
          <w:sz w:val="24"/>
          <w:szCs w:val="24"/>
          <w:rtl/>
        </w:rPr>
        <w:t>כבר לא ניתן לדבר על תודעה כ</w:t>
      </w:r>
      <w:r w:rsidR="00835F27" w:rsidRPr="00DC764A">
        <w:rPr>
          <w:rFonts w:ascii="David" w:hAnsi="David" w:cs="David" w:hint="cs"/>
          <w:sz w:val="24"/>
          <w:szCs w:val="24"/>
          <w:rtl/>
        </w:rPr>
        <w:t>מופרדת מן ה</w:t>
      </w:r>
      <w:r w:rsidR="00623556" w:rsidRPr="00DC764A">
        <w:rPr>
          <w:rFonts w:ascii="David" w:hAnsi="David" w:cs="David" w:hint="cs"/>
          <w:sz w:val="24"/>
          <w:szCs w:val="24"/>
          <w:rtl/>
        </w:rPr>
        <w:t>גוף, או על ה</w:t>
      </w:r>
      <w:r w:rsidR="0070384F" w:rsidRPr="00DC764A">
        <w:rPr>
          <w:rFonts w:ascii="David" w:hAnsi="David" w:cs="David" w:hint="cs"/>
          <w:sz w:val="24"/>
          <w:szCs w:val="24"/>
          <w:rtl/>
        </w:rPr>
        <w:t>גוף כ</w:t>
      </w:r>
      <w:r w:rsidR="00835F27" w:rsidRPr="00DC764A">
        <w:rPr>
          <w:rFonts w:ascii="David" w:hAnsi="David" w:cs="David" w:hint="cs"/>
          <w:sz w:val="24"/>
          <w:szCs w:val="24"/>
          <w:rtl/>
        </w:rPr>
        <w:t>מופרד מן</w:t>
      </w:r>
      <w:r w:rsidR="0070384F" w:rsidRPr="00DC764A">
        <w:rPr>
          <w:rFonts w:ascii="David" w:hAnsi="David" w:cs="David" w:hint="cs"/>
          <w:sz w:val="24"/>
          <w:szCs w:val="24"/>
          <w:rtl/>
        </w:rPr>
        <w:t xml:space="preserve"> התודעה</w:t>
      </w:r>
      <w:r w:rsidR="00E95796" w:rsidRPr="00DC764A">
        <w:rPr>
          <w:rFonts w:ascii="David" w:hAnsi="David" w:cs="David" w:hint="cs"/>
          <w:sz w:val="24"/>
          <w:szCs w:val="24"/>
          <w:rtl/>
        </w:rPr>
        <w:t xml:space="preserve"> ומתבקש </w:t>
      </w:r>
      <w:r w:rsidR="00095454" w:rsidRPr="00DC764A">
        <w:rPr>
          <w:rFonts w:ascii="David" w:hAnsi="David" w:cs="David" w:hint="cs"/>
          <w:sz w:val="24"/>
          <w:szCs w:val="24"/>
          <w:rtl/>
        </w:rPr>
        <w:t xml:space="preserve">מפנה </w:t>
      </w:r>
      <w:r w:rsidR="00E95796" w:rsidRPr="00DC764A">
        <w:rPr>
          <w:rFonts w:ascii="David" w:hAnsi="David" w:cs="David" w:hint="cs"/>
          <w:sz w:val="24"/>
          <w:szCs w:val="24"/>
          <w:rtl/>
        </w:rPr>
        <w:t>פרדיגמטי של תפיסת ההתנסות האנושית</w:t>
      </w:r>
      <w:r w:rsidR="00095454" w:rsidRPr="00DC764A">
        <w:rPr>
          <w:rFonts w:ascii="David" w:hAnsi="David" w:cs="David" w:hint="cs"/>
          <w:sz w:val="24"/>
          <w:szCs w:val="24"/>
          <w:rtl/>
        </w:rPr>
        <w:t xml:space="preserve"> הכוללת</w:t>
      </w:r>
      <w:r w:rsidR="00E95796" w:rsidRPr="00DC764A">
        <w:rPr>
          <w:rFonts w:ascii="David" w:hAnsi="David" w:cs="David" w:hint="cs"/>
          <w:sz w:val="24"/>
          <w:szCs w:val="24"/>
          <w:rtl/>
        </w:rPr>
        <w:t xml:space="preserve">. </w:t>
      </w:r>
    </w:p>
    <w:p w:rsidR="00AD174D" w:rsidRPr="00DC764A" w:rsidRDefault="00803CBC" w:rsidP="00DC764A">
      <w:pPr>
        <w:spacing w:line="480" w:lineRule="auto"/>
        <w:ind w:left="720"/>
        <w:rPr>
          <w:rFonts w:ascii="David" w:hAnsi="David" w:cs="David"/>
          <w:sz w:val="24"/>
          <w:szCs w:val="24"/>
          <w:rtl/>
        </w:rPr>
      </w:pPr>
      <w:r w:rsidRPr="00DC764A">
        <w:rPr>
          <w:rFonts w:ascii="David" w:hAnsi="David" w:cs="David" w:hint="cs"/>
          <w:sz w:val="24"/>
          <w:szCs w:val="24"/>
          <w:rtl/>
        </w:rPr>
        <w:t xml:space="preserve">דרך זו חותרת תחת כמה הנחות יסוד "מובנות מאליהן", לכאורה,  שהמחשבה המערבית קיבלה בירושה מגדולי הפילוסופים שלה למן אפלטון, עבור דרך </w:t>
      </w:r>
      <w:proofErr w:type="spellStart"/>
      <w:r w:rsidRPr="00DC764A">
        <w:rPr>
          <w:rFonts w:ascii="David" w:hAnsi="David" w:cs="David" w:hint="cs"/>
          <w:sz w:val="24"/>
          <w:szCs w:val="24"/>
          <w:rtl/>
        </w:rPr>
        <w:t>דקארט</w:t>
      </w:r>
      <w:proofErr w:type="spellEnd"/>
      <w:r w:rsidRPr="00DC764A">
        <w:rPr>
          <w:rFonts w:ascii="David" w:hAnsi="David" w:cs="David" w:hint="cs"/>
          <w:sz w:val="24"/>
          <w:szCs w:val="24"/>
          <w:rtl/>
        </w:rPr>
        <w:t xml:space="preserve"> וקאנט, ועד פרגה וחומסקי</w:t>
      </w:r>
      <w:r w:rsidR="00E95796" w:rsidRPr="00DC764A">
        <w:rPr>
          <w:rFonts w:ascii="David" w:hAnsi="David" w:cs="David" w:hint="cs"/>
          <w:sz w:val="24"/>
          <w:szCs w:val="24"/>
          <w:rtl/>
        </w:rPr>
        <w:t xml:space="preserve"> (אם לציין כמה מהם)</w:t>
      </w:r>
      <w:r w:rsidRPr="00DC764A">
        <w:rPr>
          <w:rFonts w:ascii="David" w:hAnsi="David" w:cs="David" w:hint="cs"/>
          <w:sz w:val="24"/>
          <w:szCs w:val="24"/>
          <w:rtl/>
        </w:rPr>
        <w:t xml:space="preserve">. בעקבות </w:t>
      </w:r>
      <w:proofErr w:type="spellStart"/>
      <w:r w:rsidRPr="00DC764A">
        <w:rPr>
          <w:rFonts w:ascii="David" w:hAnsi="David" w:cs="David" w:hint="cs"/>
          <w:sz w:val="24"/>
          <w:szCs w:val="24"/>
          <w:rtl/>
        </w:rPr>
        <w:t>גלגר</w:t>
      </w:r>
      <w:proofErr w:type="spellEnd"/>
      <w:r w:rsidRPr="00DC764A">
        <w:rPr>
          <w:rFonts w:ascii="David" w:hAnsi="David" w:cs="David" w:hint="cs"/>
          <w:sz w:val="24"/>
          <w:szCs w:val="24"/>
          <w:rtl/>
        </w:rPr>
        <w:t xml:space="preserve"> </w:t>
      </w:r>
      <w:r w:rsidR="00776848" w:rsidRPr="00DC764A">
        <w:rPr>
          <w:rFonts w:ascii="David" w:hAnsi="David" w:cs="David" w:hint="cs"/>
          <w:sz w:val="24"/>
          <w:szCs w:val="24"/>
          <w:rtl/>
        </w:rPr>
        <w:t xml:space="preserve">ואחרים </w:t>
      </w:r>
      <w:r w:rsidRPr="00DC764A">
        <w:rPr>
          <w:rFonts w:ascii="David" w:hAnsi="David" w:cs="David" w:hint="cs"/>
          <w:sz w:val="24"/>
          <w:szCs w:val="24"/>
          <w:rtl/>
        </w:rPr>
        <w:t>ו</w:t>
      </w:r>
      <w:r w:rsidR="00776848" w:rsidRPr="00DC764A">
        <w:rPr>
          <w:rFonts w:ascii="David" w:hAnsi="David" w:cs="David" w:hint="cs"/>
          <w:sz w:val="24"/>
          <w:szCs w:val="24"/>
          <w:rtl/>
        </w:rPr>
        <w:t>מתוך עיון ב</w:t>
      </w:r>
      <w:r w:rsidRPr="00DC764A">
        <w:rPr>
          <w:rFonts w:ascii="David" w:hAnsi="David" w:cs="David" w:hint="cs"/>
          <w:sz w:val="24"/>
          <w:szCs w:val="24"/>
          <w:rtl/>
        </w:rPr>
        <w:t>פנומנולוגיה של ההכרה אצל מרלו-פונטי אני מבקש לצאת למסע גיל</w:t>
      </w:r>
      <w:r w:rsidR="00055455" w:rsidRPr="00DC764A">
        <w:rPr>
          <w:rFonts w:ascii="David" w:hAnsi="David" w:cs="David" w:hint="cs"/>
          <w:sz w:val="24"/>
          <w:szCs w:val="24"/>
          <w:rtl/>
        </w:rPr>
        <w:t xml:space="preserve">וי שבו יגובש מודל הרמנויטי הקשוב למרכזיותו של הגוף החי בהתנסות </w:t>
      </w:r>
      <w:r w:rsidR="00055455" w:rsidRPr="00DC764A">
        <w:rPr>
          <w:rFonts w:ascii="David" w:hAnsi="David" w:cs="David" w:hint="cs"/>
          <w:sz w:val="24"/>
          <w:szCs w:val="24"/>
          <w:rtl/>
        </w:rPr>
        <w:lastRenderedPageBreak/>
        <w:t xml:space="preserve">האנושית. כאן המחקר מתרחב אל מעבר לסוגיות של הבנה ופרשנות הטקסט, ומעמיק את התובנות שלו על היות אדם בעולם. </w:t>
      </w:r>
      <w:r w:rsidR="00776848" w:rsidRPr="00DC764A">
        <w:rPr>
          <w:rFonts w:ascii="David" w:hAnsi="David" w:cs="David" w:hint="cs"/>
          <w:sz w:val="24"/>
          <w:szCs w:val="24"/>
          <w:rtl/>
        </w:rPr>
        <w:t>השאלה שתנחה אותי היא מהן התגובות הסומטי</w:t>
      </w:r>
      <w:r w:rsidR="00095454" w:rsidRPr="00DC764A">
        <w:rPr>
          <w:rFonts w:ascii="David" w:hAnsi="David" w:cs="David" w:hint="cs"/>
          <w:sz w:val="24"/>
          <w:szCs w:val="24"/>
          <w:rtl/>
        </w:rPr>
        <w:t>ות</w:t>
      </w:r>
      <w:r w:rsidR="00776848" w:rsidRPr="00DC764A">
        <w:rPr>
          <w:rFonts w:ascii="David" w:hAnsi="David" w:cs="David" w:hint="cs"/>
          <w:sz w:val="24"/>
          <w:szCs w:val="24"/>
          <w:rtl/>
        </w:rPr>
        <w:t xml:space="preserve"> של הקורא המפרש כאשר הוא עסוק בקריאת טקסט כזה או אחר</w:t>
      </w:r>
      <w:r w:rsidR="00095454" w:rsidRPr="00DC764A">
        <w:rPr>
          <w:rFonts w:ascii="David" w:hAnsi="David" w:cs="David" w:hint="cs"/>
          <w:sz w:val="24"/>
          <w:szCs w:val="24"/>
          <w:rtl/>
        </w:rPr>
        <w:t xml:space="preserve"> וכיצד תגובות אלו נארגות יחד ויוצרות התרחשות (</w:t>
      </w:r>
      <w:r w:rsidR="00095454" w:rsidRPr="00DC764A">
        <w:rPr>
          <w:rFonts w:ascii="David" w:hAnsi="David" w:cs="David"/>
          <w:sz w:val="24"/>
          <w:szCs w:val="24"/>
        </w:rPr>
        <w:t>event</w:t>
      </w:r>
      <w:r w:rsidR="00095454" w:rsidRPr="00DC764A">
        <w:rPr>
          <w:rFonts w:ascii="David" w:hAnsi="David" w:cs="David" w:hint="cs"/>
          <w:sz w:val="24"/>
          <w:szCs w:val="24"/>
          <w:rtl/>
        </w:rPr>
        <w:t>)</w:t>
      </w:r>
      <w:r w:rsidR="008821AA">
        <w:rPr>
          <w:rFonts w:ascii="David" w:hAnsi="David" w:cs="David"/>
          <w:sz w:val="24"/>
          <w:szCs w:val="24"/>
        </w:rPr>
        <w:t xml:space="preserve"> </w:t>
      </w:r>
      <w:r w:rsidR="008821AA">
        <w:rPr>
          <w:rFonts w:ascii="David" w:hAnsi="David" w:cs="David" w:hint="cs"/>
          <w:sz w:val="24"/>
          <w:szCs w:val="24"/>
          <w:rtl/>
        </w:rPr>
        <w:t>כוללת לנוכח הטקסט</w:t>
      </w:r>
      <w:r w:rsidR="00776848" w:rsidRPr="00DC764A">
        <w:rPr>
          <w:rFonts w:ascii="David" w:hAnsi="David" w:cs="David" w:hint="cs"/>
          <w:sz w:val="24"/>
          <w:szCs w:val="24"/>
          <w:rtl/>
        </w:rPr>
        <w:t>.</w:t>
      </w:r>
    </w:p>
    <w:p w:rsidR="00FB2206" w:rsidRPr="00DC764A" w:rsidRDefault="00FB2206" w:rsidP="00DC764A">
      <w:pPr>
        <w:spacing w:line="480" w:lineRule="auto"/>
        <w:ind w:left="720"/>
        <w:rPr>
          <w:rFonts w:ascii="David" w:hAnsi="David" w:cs="David"/>
          <w:sz w:val="24"/>
          <w:szCs w:val="24"/>
        </w:rPr>
      </w:pPr>
      <w:r w:rsidRPr="00DC764A">
        <w:rPr>
          <w:rFonts w:ascii="David" w:hAnsi="David" w:cs="David" w:hint="cs"/>
          <w:sz w:val="24"/>
          <w:szCs w:val="24"/>
          <w:rtl/>
        </w:rPr>
        <w:t>מדובר במחקר שהמסד התאורטי שלו משתרע על פני תחומי חשיבה נרחבים (</w:t>
      </w:r>
      <w:r w:rsidR="008821AA">
        <w:rPr>
          <w:rFonts w:ascii="David" w:hAnsi="David" w:cs="David" w:hint="cs"/>
          <w:sz w:val="24"/>
          <w:szCs w:val="24"/>
          <w:rtl/>
        </w:rPr>
        <w:t xml:space="preserve">בעיקר </w:t>
      </w:r>
      <w:r w:rsidRPr="00DC764A">
        <w:rPr>
          <w:rFonts w:ascii="David" w:hAnsi="David" w:cs="David" w:hint="cs"/>
          <w:sz w:val="24"/>
          <w:szCs w:val="24"/>
          <w:rtl/>
        </w:rPr>
        <w:t>מדעי הקוגניציה, אפיסטמולוגיה, הרמנויטיקה וסמנטיקה), לפיכך, התנובה המחקרית הצפויה כאן גם היא רחבה</w:t>
      </w:r>
      <w:r w:rsidR="00E95796" w:rsidRPr="00DC764A">
        <w:rPr>
          <w:rFonts w:ascii="David" w:hAnsi="David" w:cs="David" w:hint="cs"/>
          <w:sz w:val="24"/>
          <w:szCs w:val="24"/>
          <w:rtl/>
        </w:rPr>
        <w:t xml:space="preserve"> </w:t>
      </w:r>
      <w:r w:rsidRPr="00DC764A">
        <w:rPr>
          <w:rFonts w:ascii="David" w:hAnsi="David" w:cs="David" w:hint="cs"/>
          <w:sz w:val="24"/>
          <w:szCs w:val="24"/>
          <w:rtl/>
        </w:rPr>
        <w:t>ומתפרשת על פני מישורים שונים. כאיש חינוך אני מתכוון בסופו של תהליך מקיף זה לה</w:t>
      </w:r>
      <w:r w:rsidR="00776848" w:rsidRPr="00DC764A">
        <w:rPr>
          <w:rFonts w:ascii="David" w:hAnsi="David" w:cs="David" w:hint="cs"/>
          <w:sz w:val="24"/>
          <w:szCs w:val="24"/>
          <w:rtl/>
        </w:rPr>
        <w:t xml:space="preserve">וביל </w:t>
      </w:r>
      <w:r w:rsidRPr="00DC764A">
        <w:rPr>
          <w:rFonts w:ascii="David" w:hAnsi="David" w:cs="David" w:hint="cs"/>
          <w:sz w:val="24"/>
          <w:szCs w:val="24"/>
          <w:rtl/>
        </w:rPr>
        <w:t xml:space="preserve">את התובנות אל </w:t>
      </w:r>
      <w:r w:rsidR="00095454" w:rsidRPr="00DC764A">
        <w:rPr>
          <w:rFonts w:ascii="David" w:hAnsi="David" w:cs="David" w:hint="cs"/>
          <w:sz w:val="24"/>
          <w:szCs w:val="24"/>
          <w:rtl/>
        </w:rPr>
        <w:t>ה</w:t>
      </w:r>
      <w:r w:rsidRPr="00DC764A">
        <w:rPr>
          <w:rFonts w:ascii="David" w:hAnsi="David" w:cs="David" w:hint="cs"/>
          <w:sz w:val="24"/>
          <w:szCs w:val="24"/>
          <w:rtl/>
        </w:rPr>
        <w:t>שדה החינו</w:t>
      </w:r>
      <w:r w:rsidR="00095454" w:rsidRPr="00DC764A">
        <w:rPr>
          <w:rFonts w:ascii="David" w:hAnsi="David" w:cs="David" w:hint="cs"/>
          <w:sz w:val="24"/>
          <w:szCs w:val="24"/>
          <w:rtl/>
        </w:rPr>
        <w:t>כי</w:t>
      </w:r>
      <w:r w:rsidRPr="00DC764A">
        <w:rPr>
          <w:rFonts w:ascii="David" w:hAnsi="David" w:cs="David" w:hint="cs"/>
          <w:sz w:val="24"/>
          <w:szCs w:val="24"/>
          <w:rtl/>
        </w:rPr>
        <w:t xml:space="preserve"> ולהניח כמה מתווי חשיבה הן בפדגוגיה והן בתכנון לימודים. </w:t>
      </w:r>
      <w:r w:rsidR="00E84201" w:rsidRPr="00DC764A">
        <w:rPr>
          <w:rFonts w:ascii="David" w:hAnsi="David" w:cs="David" w:hint="cs"/>
          <w:sz w:val="24"/>
          <w:szCs w:val="24"/>
          <w:rtl/>
        </w:rPr>
        <w:t>בחציה הראשון של תקופת המלגה (בשנה או בשנתיים הראשונות)</w:t>
      </w:r>
      <w:r w:rsidR="00E84201" w:rsidRPr="00DC764A">
        <w:rPr>
          <w:rFonts w:ascii="David" w:hAnsi="David" w:cs="David" w:hint="cs"/>
          <w:sz w:val="24"/>
          <w:szCs w:val="24"/>
        </w:rPr>
        <w:t xml:space="preserve"> </w:t>
      </w:r>
      <w:r w:rsidR="00E84201" w:rsidRPr="00DC764A">
        <w:rPr>
          <w:rFonts w:ascii="David" w:hAnsi="David" w:cs="David" w:hint="cs"/>
          <w:sz w:val="24"/>
          <w:szCs w:val="24"/>
          <w:rtl/>
        </w:rPr>
        <w:t>אני מתכוון לכתוב ולפרסם מקבץ של כחמישה מאמרים שיעסקו בהיבטים העיקריים של הנושא. בחציה השני של תקופת המלגה (בשנה השלישית והרביעית)</w:t>
      </w:r>
      <w:r w:rsidR="00E84201" w:rsidRPr="00DC764A">
        <w:rPr>
          <w:rFonts w:ascii="David" w:hAnsi="David" w:cs="David" w:hint="cs"/>
          <w:sz w:val="24"/>
          <w:szCs w:val="24"/>
        </w:rPr>
        <w:t xml:space="preserve"> </w:t>
      </w:r>
      <w:r w:rsidR="00E84201" w:rsidRPr="00DC764A">
        <w:rPr>
          <w:rFonts w:ascii="David" w:hAnsi="David" w:cs="David" w:hint="cs"/>
          <w:sz w:val="24"/>
          <w:szCs w:val="24"/>
          <w:rtl/>
        </w:rPr>
        <w:t xml:space="preserve">אני מתכוון להשלים כתיבת ספר מקיף שיאגד </w:t>
      </w:r>
      <w:r w:rsidR="00776848" w:rsidRPr="00DC764A">
        <w:rPr>
          <w:rFonts w:ascii="David" w:hAnsi="David" w:cs="David" w:hint="cs"/>
          <w:sz w:val="24"/>
          <w:szCs w:val="24"/>
          <w:rtl/>
        </w:rPr>
        <w:t xml:space="preserve">ויצור אינטגרציה בין </w:t>
      </w:r>
      <w:r w:rsidR="003065F5" w:rsidRPr="00DC764A">
        <w:rPr>
          <w:rFonts w:ascii="David" w:hAnsi="David" w:cs="David" w:hint="cs"/>
          <w:sz w:val="24"/>
          <w:szCs w:val="24"/>
          <w:rtl/>
        </w:rPr>
        <w:t>ההיבטים שציינתי לעיל</w:t>
      </w:r>
      <w:r w:rsidR="00776848" w:rsidRPr="00DC764A">
        <w:rPr>
          <w:rFonts w:ascii="David" w:hAnsi="David" w:cs="David" w:hint="cs"/>
          <w:sz w:val="24"/>
          <w:szCs w:val="24"/>
          <w:rtl/>
        </w:rPr>
        <w:t xml:space="preserve">. </w:t>
      </w:r>
    </w:p>
    <w:p w:rsidR="00FB2206" w:rsidRPr="003065F5" w:rsidRDefault="00FB2206" w:rsidP="00803CBC">
      <w:pPr>
        <w:pStyle w:val="a3"/>
        <w:spacing w:line="480" w:lineRule="auto"/>
        <w:ind w:left="1080"/>
        <w:rPr>
          <w:rFonts w:ascii="David" w:hAnsi="David" w:cs="David"/>
          <w:sz w:val="24"/>
          <w:szCs w:val="24"/>
        </w:rPr>
      </w:pPr>
    </w:p>
    <w:p w:rsidR="00CD2F1F" w:rsidRPr="00DC764A" w:rsidRDefault="00CD2F1F" w:rsidP="00DC764A">
      <w:pPr>
        <w:pStyle w:val="a3"/>
        <w:numPr>
          <w:ilvl w:val="1"/>
          <w:numId w:val="5"/>
        </w:numPr>
        <w:spacing w:line="480" w:lineRule="auto"/>
        <w:rPr>
          <w:rFonts w:ascii="David" w:hAnsi="David" w:cs="David"/>
          <w:sz w:val="24"/>
          <w:szCs w:val="24"/>
          <w:u w:val="single"/>
        </w:rPr>
      </w:pPr>
      <w:r w:rsidRPr="00DC764A">
        <w:rPr>
          <w:rFonts w:ascii="David" w:hAnsi="David" w:cs="David" w:hint="cs"/>
          <w:sz w:val="24"/>
          <w:szCs w:val="24"/>
          <w:u w:val="single"/>
          <w:rtl/>
        </w:rPr>
        <w:t>"ריקודים מינוריים"</w:t>
      </w:r>
    </w:p>
    <w:p w:rsidR="006D7AEC" w:rsidRDefault="00DF66C5" w:rsidP="00CD2F1F">
      <w:pPr>
        <w:pStyle w:val="a3"/>
        <w:spacing w:line="480" w:lineRule="auto"/>
        <w:ind w:left="1080"/>
        <w:rPr>
          <w:rFonts w:ascii="David" w:hAnsi="David" w:cs="David"/>
          <w:sz w:val="24"/>
          <w:szCs w:val="24"/>
        </w:rPr>
      </w:pPr>
      <w:r>
        <w:rPr>
          <w:rFonts w:ascii="David" w:hAnsi="David" w:cs="David" w:hint="cs"/>
          <w:sz w:val="24"/>
          <w:szCs w:val="24"/>
          <w:rtl/>
        </w:rPr>
        <w:t>ב</w:t>
      </w:r>
      <w:r w:rsidR="00FB2206">
        <w:rPr>
          <w:rFonts w:ascii="David" w:hAnsi="David" w:cs="David" w:hint="cs"/>
          <w:sz w:val="24"/>
          <w:szCs w:val="24"/>
          <w:rtl/>
        </w:rPr>
        <w:t>הקשר הגופני, אך ממתודה אחרת אבקש לתהות</w:t>
      </w:r>
      <w:r>
        <w:rPr>
          <w:rFonts w:ascii="David" w:hAnsi="David" w:cs="David" w:hint="cs"/>
          <w:sz w:val="24"/>
          <w:szCs w:val="24"/>
          <w:rtl/>
        </w:rPr>
        <w:t xml:space="preserve"> </w:t>
      </w:r>
      <w:r w:rsidR="003065F5">
        <w:rPr>
          <w:rFonts w:ascii="David" w:hAnsi="David" w:cs="David" w:hint="cs"/>
          <w:sz w:val="24"/>
          <w:szCs w:val="24"/>
          <w:rtl/>
        </w:rPr>
        <w:t>בהשאלה של</w:t>
      </w:r>
      <w:r w:rsidR="0070384F">
        <w:rPr>
          <w:rFonts w:ascii="David" w:hAnsi="David" w:cs="David" w:hint="cs"/>
          <w:sz w:val="24"/>
          <w:szCs w:val="24"/>
          <w:rtl/>
        </w:rPr>
        <w:t xml:space="preserve"> המונח המפורסם </w:t>
      </w:r>
      <w:r w:rsidR="0070384F" w:rsidRPr="0070384F">
        <w:rPr>
          <w:rFonts w:ascii="David" w:hAnsi="David" w:cs="David" w:hint="cs"/>
          <w:sz w:val="24"/>
          <w:szCs w:val="24"/>
          <w:rtl/>
        </w:rPr>
        <w:t>"ספרות מינורית"</w:t>
      </w:r>
      <w:r w:rsidR="0070384F">
        <w:rPr>
          <w:rFonts w:ascii="David" w:hAnsi="David" w:cs="David" w:hint="cs"/>
          <w:sz w:val="24"/>
          <w:szCs w:val="24"/>
          <w:rtl/>
        </w:rPr>
        <w:t xml:space="preserve"> של </w:t>
      </w:r>
      <w:proofErr w:type="spellStart"/>
      <w:r w:rsidR="0070384F">
        <w:rPr>
          <w:rFonts w:ascii="David" w:hAnsi="David" w:cs="David" w:hint="cs"/>
          <w:sz w:val="24"/>
          <w:szCs w:val="24"/>
          <w:rtl/>
        </w:rPr>
        <w:t>דלז</w:t>
      </w:r>
      <w:proofErr w:type="spellEnd"/>
      <w:r w:rsidR="0070384F">
        <w:rPr>
          <w:rFonts w:ascii="David" w:hAnsi="David" w:cs="David" w:hint="cs"/>
          <w:sz w:val="24"/>
          <w:szCs w:val="24"/>
          <w:rtl/>
        </w:rPr>
        <w:t xml:space="preserve"> </w:t>
      </w:r>
      <w:proofErr w:type="spellStart"/>
      <w:r w:rsidR="0070384F">
        <w:rPr>
          <w:rFonts w:ascii="David" w:hAnsi="David" w:cs="David" w:hint="cs"/>
          <w:sz w:val="24"/>
          <w:szCs w:val="24"/>
          <w:rtl/>
        </w:rPr>
        <w:t>וגואטר</w:t>
      </w:r>
      <w:r w:rsidR="008821AA">
        <w:rPr>
          <w:rFonts w:ascii="David" w:hAnsi="David" w:cs="David" w:hint="cs"/>
          <w:sz w:val="24"/>
          <w:szCs w:val="24"/>
          <w:rtl/>
        </w:rPr>
        <w:t>י</w:t>
      </w:r>
      <w:proofErr w:type="spellEnd"/>
      <w:r w:rsidR="003065F5">
        <w:rPr>
          <w:rFonts w:ascii="David" w:hAnsi="David" w:cs="David" w:hint="cs"/>
          <w:sz w:val="24"/>
          <w:szCs w:val="24"/>
          <w:rtl/>
        </w:rPr>
        <w:t xml:space="preserve"> ולשאול:</w:t>
      </w:r>
      <w:r w:rsidR="00E95796">
        <w:rPr>
          <w:rFonts w:ascii="David" w:hAnsi="David" w:cs="David" w:hint="cs"/>
          <w:sz w:val="24"/>
          <w:szCs w:val="24"/>
        </w:rPr>
        <w:t xml:space="preserve"> </w:t>
      </w:r>
      <w:r w:rsidR="00FB2206">
        <w:rPr>
          <w:rFonts w:ascii="David" w:hAnsi="David" w:cs="David" w:hint="cs"/>
          <w:sz w:val="24"/>
          <w:szCs w:val="24"/>
          <w:rtl/>
        </w:rPr>
        <w:t xml:space="preserve">מהן </w:t>
      </w:r>
      <w:proofErr w:type="spellStart"/>
      <w:r w:rsidR="00FB2206">
        <w:rPr>
          <w:rFonts w:ascii="David" w:hAnsi="David" w:cs="David" w:hint="cs"/>
          <w:sz w:val="24"/>
          <w:szCs w:val="24"/>
          <w:rtl/>
        </w:rPr>
        <w:t>פר</w:t>
      </w:r>
      <w:r w:rsidR="003065F5">
        <w:rPr>
          <w:rFonts w:ascii="David" w:hAnsi="David" w:cs="David" w:hint="cs"/>
          <w:sz w:val="24"/>
          <w:szCs w:val="24"/>
          <w:rtl/>
        </w:rPr>
        <w:t>קטיקות</w:t>
      </w:r>
      <w:proofErr w:type="spellEnd"/>
      <w:r w:rsidR="00FB2206">
        <w:rPr>
          <w:rFonts w:ascii="David" w:hAnsi="David" w:cs="David" w:hint="cs"/>
          <w:sz w:val="24"/>
          <w:szCs w:val="24"/>
          <w:rtl/>
        </w:rPr>
        <w:t xml:space="preserve"> הגוף המינוריות שמתפתחות במ</w:t>
      </w:r>
      <w:r w:rsidR="006D7AEC">
        <w:rPr>
          <w:rFonts w:ascii="David" w:hAnsi="David" w:cs="David" w:hint="cs"/>
          <w:sz w:val="24"/>
          <w:szCs w:val="24"/>
          <w:rtl/>
        </w:rPr>
        <w:t>רחב הציבורי וה</w:t>
      </w:r>
      <w:r w:rsidR="0051346C">
        <w:rPr>
          <w:rFonts w:ascii="David" w:hAnsi="David" w:cs="David" w:hint="cs"/>
          <w:sz w:val="24"/>
          <w:szCs w:val="24"/>
          <w:rtl/>
        </w:rPr>
        <w:t>פרטי</w:t>
      </w:r>
      <w:r w:rsidR="00FB2206">
        <w:rPr>
          <w:rFonts w:ascii="David" w:hAnsi="David" w:cs="David" w:hint="cs"/>
          <w:sz w:val="24"/>
          <w:szCs w:val="24"/>
          <w:rtl/>
        </w:rPr>
        <w:t xml:space="preserve"> בימ</w:t>
      </w:r>
      <w:r w:rsidR="003065F5">
        <w:rPr>
          <w:rFonts w:ascii="David" w:hAnsi="David" w:cs="David" w:hint="cs"/>
          <w:sz w:val="24"/>
          <w:szCs w:val="24"/>
          <w:rtl/>
        </w:rPr>
        <w:t>י</w:t>
      </w:r>
      <w:r w:rsidR="00FB2206">
        <w:rPr>
          <w:rFonts w:ascii="David" w:hAnsi="David" w:cs="David" w:hint="cs"/>
          <w:sz w:val="24"/>
          <w:szCs w:val="24"/>
          <w:rtl/>
        </w:rPr>
        <w:t xml:space="preserve">נו ולשאול מה משתמע מן המאפיינים הפרטיקולריים שלהן.  </w:t>
      </w:r>
      <w:r w:rsidR="0070384F">
        <w:rPr>
          <w:rFonts w:ascii="David" w:hAnsi="David" w:cs="David" w:hint="cs"/>
          <w:sz w:val="24"/>
          <w:szCs w:val="24"/>
          <w:rtl/>
        </w:rPr>
        <w:t>אבקש ל</w:t>
      </w:r>
      <w:r w:rsidR="00FB2206">
        <w:rPr>
          <w:rFonts w:ascii="David" w:hAnsi="David" w:cs="David" w:hint="cs"/>
          <w:sz w:val="24"/>
          <w:szCs w:val="24"/>
          <w:rtl/>
        </w:rPr>
        <w:t>ערוך תצפיות ולחקור</w:t>
      </w:r>
      <w:r w:rsidR="0070384F">
        <w:rPr>
          <w:rFonts w:ascii="David" w:hAnsi="David" w:cs="David" w:hint="cs"/>
          <w:sz w:val="24"/>
          <w:szCs w:val="24"/>
          <w:rtl/>
        </w:rPr>
        <w:t xml:space="preserve"> מרחבים </w:t>
      </w:r>
      <w:r w:rsidR="006D7AEC">
        <w:rPr>
          <w:rFonts w:ascii="David" w:hAnsi="David" w:cs="David" w:hint="cs"/>
          <w:sz w:val="24"/>
          <w:szCs w:val="24"/>
          <w:rtl/>
        </w:rPr>
        <w:t>(</w:t>
      </w:r>
      <w:r w:rsidR="003065F5">
        <w:rPr>
          <w:rFonts w:ascii="David" w:hAnsi="David" w:cs="David" w:hint="cs"/>
          <w:sz w:val="24"/>
          <w:szCs w:val="24"/>
          <w:rtl/>
        </w:rPr>
        <w:t xml:space="preserve">גילויים </w:t>
      </w:r>
      <w:r w:rsidR="0070384F">
        <w:rPr>
          <w:rFonts w:ascii="David" w:hAnsi="David" w:cs="David" w:hint="cs"/>
          <w:sz w:val="24"/>
          <w:szCs w:val="24"/>
          <w:rtl/>
        </w:rPr>
        <w:t>ספונטניים</w:t>
      </w:r>
      <w:r w:rsidR="006D7AEC">
        <w:rPr>
          <w:rFonts w:ascii="David" w:hAnsi="David" w:cs="David" w:hint="cs"/>
          <w:sz w:val="24"/>
          <w:szCs w:val="24"/>
          <w:rtl/>
        </w:rPr>
        <w:t xml:space="preserve"> לצד</w:t>
      </w:r>
      <w:r w:rsidR="003065F5">
        <w:rPr>
          <w:rFonts w:ascii="David" w:hAnsi="David" w:cs="David" w:hint="cs"/>
          <w:sz w:val="24"/>
          <w:szCs w:val="24"/>
          <w:rtl/>
        </w:rPr>
        <w:t xml:space="preserve"> יוזמות</w:t>
      </w:r>
      <w:r w:rsidR="006D7AEC">
        <w:rPr>
          <w:rFonts w:ascii="David" w:hAnsi="David" w:cs="David" w:hint="cs"/>
          <w:sz w:val="24"/>
          <w:szCs w:val="24"/>
          <w:rtl/>
        </w:rPr>
        <w:t xml:space="preserve"> מאורגנ</w:t>
      </w:r>
      <w:r w:rsidR="003065F5">
        <w:rPr>
          <w:rFonts w:ascii="David" w:hAnsi="David" w:cs="David" w:hint="cs"/>
          <w:sz w:val="24"/>
          <w:szCs w:val="24"/>
          <w:rtl/>
        </w:rPr>
        <w:t>ות</w:t>
      </w:r>
      <w:r w:rsidR="006D7AEC">
        <w:rPr>
          <w:rFonts w:ascii="David" w:hAnsi="David" w:cs="David" w:hint="cs"/>
          <w:sz w:val="24"/>
          <w:szCs w:val="24"/>
          <w:rtl/>
        </w:rPr>
        <w:t>)</w:t>
      </w:r>
      <w:r w:rsidR="0070384F">
        <w:rPr>
          <w:rFonts w:ascii="David" w:hAnsi="David" w:cs="David" w:hint="cs"/>
          <w:sz w:val="24"/>
          <w:szCs w:val="24"/>
          <w:rtl/>
        </w:rPr>
        <w:t xml:space="preserve"> </w:t>
      </w:r>
      <w:r w:rsidR="00D47DDD">
        <w:rPr>
          <w:rFonts w:ascii="David" w:hAnsi="David" w:cs="David" w:hint="cs"/>
          <w:sz w:val="24"/>
          <w:szCs w:val="24"/>
          <w:rtl/>
        </w:rPr>
        <w:t xml:space="preserve">של ריקוד </w:t>
      </w:r>
      <w:proofErr w:type="spellStart"/>
      <w:r w:rsidR="00D47DDD">
        <w:rPr>
          <w:rFonts w:ascii="David" w:hAnsi="David" w:cs="David" w:hint="cs"/>
          <w:sz w:val="24"/>
          <w:szCs w:val="24"/>
          <w:rtl/>
        </w:rPr>
        <w:t>ופרקטיקות</w:t>
      </w:r>
      <w:proofErr w:type="spellEnd"/>
      <w:r w:rsidR="00D47DDD">
        <w:rPr>
          <w:rFonts w:ascii="David" w:hAnsi="David" w:cs="David" w:hint="cs"/>
          <w:sz w:val="24"/>
          <w:szCs w:val="24"/>
          <w:rtl/>
        </w:rPr>
        <w:t xml:space="preserve"> גוף שונות </w:t>
      </w:r>
      <w:r w:rsidR="0070384F" w:rsidRPr="0070384F">
        <w:rPr>
          <w:rFonts w:ascii="David" w:hAnsi="David" w:cs="David" w:hint="cs"/>
          <w:sz w:val="24"/>
          <w:szCs w:val="24"/>
          <w:rtl/>
        </w:rPr>
        <w:t>בחברה ישראלית רב-תרבותית</w:t>
      </w:r>
      <w:r w:rsidR="006869E9">
        <w:rPr>
          <w:rFonts w:ascii="David" w:hAnsi="David" w:cs="David" w:hint="cs"/>
          <w:sz w:val="24"/>
          <w:szCs w:val="24"/>
          <w:rtl/>
        </w:rPr>
        <w:t xml:space="preserve"> </w:t>
      </w:r>
      <w:r w:rsidR="00FB2206">
        <w:rPr>
          <w:rFonts w:ascii="David" w:hAnsi="David" w:cs="David" w:hint="cs"/>
          <w:sz w:val="24"/>
          <w:szCs w:val="24"/>
          <w:rtl/>
        </w:rPr>
        <w:t>של סחרור זהויות ו</w:t>
      </w:r>
      <w:r w:rsidR="003065F5">
        <w:rPr>
          <w:rFonts w:ascii="David" w:hAnsi="David" w:cs="David" w:hint="cs"/>
          <w:sz w:val="24"/>
          <w:szCs w:val="24"/>
          <w:rtl/>
        </w:rPr>
        <w:t xml:space="preserve">ריבוי של </w:t>
      </w:r>
      <w:r w:rsidR="00FB2206">
        <w:rPr>
          <w:rFonts w:ascii="David" w:hAnsi="David" w:cs="David" w:hint="cs"/>
          <w:sz w:val="24"/>
          <w:szCs w:val="24"/>
          <w:rtl/>
        </w:rPr>
        <w:t>הבניות מציאות</w:t>
      </w:r>
      <w:r w:rsidR="0070384F" w:rsidRPr="0070384F">
        <w:rPr>
          <w:rFonts w:ascii="David" w:hAnsi="David" w:cs="David" w:hint="cs"/>
          <w:sz w:val="24"/>
          <w:szCs w:val="24"/>
          <w:rtl/>
        </w:rPr>
        <w:t xml:space="preserve">. </w:t>
      </w:r>
    </w:p>
    <w:p w:rsidR="00160CA6" w:rsidRDefault="00FB2206" w:rsidP="006D7AEC">
      <w:pPr>
        <w:pStyle w:val="a3"/>
        <w:spacing w:line="480" w:lineRule="auto"/>
        <w:ind w:left="1080"/>
        <w:rPr>
          <w:rFonts w:ascii="David" w:hAnsi="David" w:cs="David"/>
          <w:sz w:val="24"/>
          <w:szCs w:val="24"/>
        </w:rPr>
      </w:pPr>
      <w:r>
        <w:rPr>
          <w:rFonts w:ascii="David" w:hAnsi="David" w:cs="David" w:hint="cs"/>
          <w:sz w:val="24"/>
          <w:szCs w:val="24"/>
          <w:rtl/>
        </w:rPr>
        <w:t xml:space="preserve">אפיק זה יתחלק למחקר </w:t>
      </w:r>
      <w:r w:rsidR="00160CA6">
        <w:rPr>
          <w:rFonts w:ascii="David" w:hAnsi="David" w:cs="David" w:hint="cs"/>
          <w:sz w:val="24"/>
          <w:szCs w:val="24"/>
          <w:rtl/>
        </w:rPr>
        <w:t>סינכרוני ו</w:t>
      </w:r>
      <w:r>
        <w:rPr>
          <w:rFonts w:ascii="David" w:hAnsi="David" w:cs="David" w:hint="cs"/>
          <w:sz w:val="24"/>
          <w:szCs w:val="24"/>
          <w:rtl/>
        </w:rPr>
        <w:t>דיאכרוני באופי</w:t>
      </w:r>
      <w:r w:rsidR="006D7AEC">
        <w:rPr>
          <w:rFonts w:ascii="David" w:hAnsi="David" w:cs="David" w:hint="cs"/>
          <w:sz w:val="24"/>
          <w:szCs w:val="24"/>
          <w:rtl/>
        </w:rPr>
        <w:t>ו</w:t>
      </w:r>
      <w:r>
        <w:rPr>
          <w:rFonts w:ascii="David" w:hAnsi="David" w:cs="David" w:hint="cs"/>
          <w:sz w:val="24"/>
          <w:szCs w:val="24"/>
          <w:rtl/>
        </w:rPr>
        <w:t>. במחקר הסינכרוני אבקש ל</w:t>
      </w:r>
      <w:r w:rsidR="00160CA6">
        <w:rPr>
          <w:rFonts w:ascii="David" w:hAnsi="David" w:cs="David" w:hint="cs"/>
          <w:sz w:val="24"/>
          <w:szCs w:val="24"/>
          <w:rtl/>
        </w:rPr>
        <w:t>תאר את המאפיינים הייחודיים של צורות תנועה מינוריות וחריגות (למשל חוג טאי-צ'י אצל יהודים חרדים)</w:t>
      </w:r>
      <w:r w:rsidR="00160CA6">
        <w:rPr>
          <w:rFonts w:ascii="David" w:hAnsi="David" w:cs="David" w:hint="cs"/>
          <w:sz w:val="24"/>
          <w:szCs w:val="24"/>
        </w:rPr>
        <w:t xml:space="preserve"> </w:t>
      </w:r>
      <w:r w:rsidR="00160CA6">
        <w:rPr>
          <w:rFonts w:ascii="David" w:hAnsi="David" w:cs="David" w:hint="cs"/>
          <w:sz w:val="24"/>
          <w:szCs w:val="24"/>
          <w:rtl/>
        </w:rPr>
        <w:t xml:space="preserve">ולהצביע על המשמעויות התרבותיות ועל הערעור המובלע בהן לגבי מערכת הייצוג והרפרודוקציה של החברה הנתונה. במחקר הדיאכרוני אבקש להתחקות אחר תמורות ושינויים בייצוגים של הגוף ובתפיסות גוף מובלעות על ידי השוואה ומעבר בין תקופות שונות של מרקמי התרבות בישראל. </w:t>
      </w:r>
    </w:p>
    <w:p w:rsidR="0070384F" w:rsidRPr="00DF66C5" w:rsidRDefault="0070384F" w:rsidP="00160CA6">
      <w:pPr>
        <w:pStyle w:val="a3"/>
        <w:spacing w:line="480" w:lineRule="auto"/>
        <w:ind w:left="1080"/>
        <w:rPr>
          <w:rFonts w:ascii="David" w:hAnsi="David" w:cs="David"/>
          <w:sz w:val="24"/>
          <w:szCs w:val="24"/>
        </w:rPr>
      </w:pPr>
      <w:r w:rsidRPr="0070384F">
        <w:rPr>
          <w:rFonts w:ascii="David" w:hAnsi="David" w:cs="David" w:hint="cs"/>
          <w:sz w:val="24"/>
          <w:szCs w:val="24"/>
          <w:rtl/>
        </w:rPr>
        <w:t xml:space="preserve">בתוך כך </w:t>
      </w:r>
      <w:r>
        <w:rPr>
          <w:rFonts w:ascii="David" w:hAnsi="David" w:cs="David" w:hint="cs"/>
          <w:sz w:val="24"/>
          <w:szCs w:val="24"/>
          <w:rtl/>
        </w:rPr>
        <w:t xml:space="preserve">אני מתכוון </w:t>
      </w:r>
      <w:r w:rsidRPr="0070384F">
        <w:rPr>
          <w:rFonts w:ascii="David" w:hAnsi="David" w:cs="David" w:hint="cs"/>
          <w:sz w:val="24"/>
          <w:szCs w:val="24"/>
          <w:rtl/>
        </w:rPr>
        <w:t xml:space="preserve">להשתמש בעשיה שלי </w:t>
      </w:r>
      <w:r w:rsidR="006D7AEC">
        <w:rPr>
          <w:rFonts w:ascii="David" w:hAnsi="David" w:cs="David" w:hint="cs"/>
          <w:sz w:val="24"/>
          <w:szCs w:val="24"/>
          <w:rtl/>
        </w:rPr>
        <w:t>כמנחה וכ</w:t>
      </w:r>
      <w:r w:rsidR="0051346C">
        <w:rPr>
          <w:rFonts w:ascii="David" w:hAnsi="David" w:cs="David" w:hint="cs"/>
          <w:sz w:val="24"/>
          <w:szCs w:val="24"/>
          <w:rtl/>
        </w:rPr>
        <w:t>יוצר ב</w:t>
      </w:r>
      <w:r w:rsidR="006D7AEC">
        <w:rPr>
          <w:rFonts w:ascii="David" w:hAnsi="David" w:cs="David" w:hint="cs"/>
          <w:sz w:val="24"/>
          <w:szCs w:val="24"/>
          <w:rtl/>
        </w:rPr>
        <w:t>מחול ב</w:t>
      </w:r>
      <w:r w:rsidRPr="0070384F">
        <w:rPr>
          <w:rFonts w:ascii="David" w:hAnsi="David" w:cs="David" w:hint="cs"/>
          <w:sz w:val="24"/>
          <w:szCs w:val="24"/>
          <w:rtl/>
        </w:rPr>
        <w:t xml:space="preserve">קבוצות ריקוד </w:t>
      </w:r>
      <w:r w:rsidR="00D47DDD">
        <w:rPr>
          <w:rFonts w:ascii="David" w:hAnsi="David" w:cs="David" w:hint="cs"/>
          <w:sz w:val="24"/>
          <w:szCs w:val="24"/>
          <w:rtl/>
        </w:rPr>
        <w:t xml:space="preserve">של יהודים דתיים </w:t>
      </w:r>
      <w:r w:rsidRPr="0070384F">
        <w:rPr>
          <w:rFonts w:ascii="David" w:hAnsi="David" w:cs="David" w:hint="cs"/>
          <w:sz w:val="24"/>
          <w:szCs w:val="24"/>
          <w:rtl/>
        </w:rPr>
        <w:t>לאור המקורות היהודים</w:t>
      </w:r>
      <w:r>
        <w:rPr>
          <w:rFonts w:ascii="David" w:hAnsi="David" w:cs="David" w:hint="cs"/>
          <w:sz w:val="24"/>
          <w:szCs w:val="24"/>
          <w:rtl/>
        </w:rPr>
        <w:t xml:space="preserve"> הקנוניים</w:t>
      </w:r>
      <w:r w:rsidR="0051346C">
        <w:rPr>
          <w:rFonts w:ascii="David" w:hAnsi="David" w:cs="David" w:hint="cs"/>
          <w:sz w:val="24"/>
          <w:szCs w:val="24"/>
          <w:rtl/>
        </w:rPr>
        <w:t xml:space="preserve">, </w:t>
      </w:r>
      <w:r>
        <w:rPr>
          <w:rFonts w:ascii="David" w:hAnsi="David" w:cs="David" w:hint="cs"/>
          <w:sz w:val="24"/>
          <w:szCs w:val="24"/>
          <w:rtl/>
        </w:rPr>
        <w:t>כמחקר מקרה ולשאול האם ניתן לדבר על גופניות חדשה</w:t>
      </w:r>
      <w:r w:rsidR="006D7AEC">
        <w:rPr>
          <w:rFonts w:ascii="David" w:hAnsi="David" w:cs="David" w:hint="cs"/>
          <w:sz w:val="24"/>
          <w:szCs w:val="24"/>
          <w:rtl/>
        </w:rPr>
        <w:t>,</w:t>
      </w:r>
      <w:r>
        <w:rPr>
          <w:rFonts w:ascii="David" w:hAnsi="David" w:cs="David" w:hint="cs"/>
          <w:sz w:val="24"/>
          <w:szCs w:val="24"/>
          <w:rtl/>
        </w:rPr>
        <w:t xml:space="preserve"> ומהם </w:t>
      </w:r>
      <w:r w:rsidR="00D47DDD">
        <w:rPr>
          <w:rFonts w:ascii="David" w:hAnsi="David" w:cs="David" w:hint="cs"/>
          <w:sz w:val="24"/>
          <w:szCs w:val="24"/>
          <w:rtl/>
        </w:rPr>
        <w:t xml:space="preserve">אם כן, הניצנים של </w:t>
      </w:r>
      <w:r>
        <w:rPr>
          <w:rFonts w:ascii="David" w:hAnsi="David" w:cs="David" w:hint="cs"/>
          <w:sz w:val="24"/>
          <w:szCs w:val="24"/>
          <w:rtl/>
        </w:rPr>
        <w:t>גופני</w:t>
      </w:r>
      <w:r w:rsidR="00D47DDD">
        <w:rPr>
          <w:rFonts w:ascii="David" w:hAnsi="David" w:cs="David" w:hint="cs"/>
          <w:sz w:val="24"/>
          <w:szCs w:val="24"/>
          <w:rtl/>
        </w:rPr>
        <w:t xml:space="preserve">ות כזו. </w:t>
      </w:r>
      <w:r w:rsidR="00DF66C5">
        <w:rPr>
          <w:rFonts w:ascii="David" w:hAnsi="David" w:cs="David" w:hint="cs"/>
          <w:sz w:val="24"/>
          <w:szCs w:val="24"/>
          <w:rtl/>
        </w:rPr>
        <w:t xml:space="preserve">אחד המאפיינים המעניינים בהקשר זה הוא </w:t>
      </w:r>
      <w:r w:rsidR="00DF66C5">
        <w:rPr>
          <w:rFonts w:ascii="David" w:hAnsi="David" w:cs="David" w:hint="cs"/>
          <w:sz w:val="24"/>
          <w:szCs w:val="24"/>
          <w:rtl/>
        </w:rPr>
        <w:lastRenderedPageBreak/>
        <w:t xml:space="preserve">כיצד הגוף מאבד את שפתו הטבעית-יומיומית ונעשה מקוטע וזר לעצמו ומהם תהליכי האיחוי </w:t>
      </w:r>
      <w:r w:rsidR="003065F5">
        <w:rPr>
          <w:rFonts w:ascii="David" w:hAnsi="David" w:cs="David" w:hint="cs"/>
          <w:sz w:val="24"/>
          <w:szCs w:val="24"/>
          <w:rtl/>
        </w:rPr>
        <w:t xml:space="preserve">והשיבה אל תוך עצמו </w:t>
      </w:r>
      <w:r w:rsidR="00DF66C5">
        <w:rPr>
          <w:rFonts w:ascii="David" w:hAnsi="David" w:cs="David" w:hint="cs"/>
          <w:sz w:val="24"/>
          <w:szCs w:val="24"/>
          <w:rtl/>
        </w:rPr>
        <w:t>שהוא עשוי לעבור</w:t>
      </w:r>
      <w:r w:rsidR="00776848">
        <w:rPr>
          <w:rFonts w:ascii="David" w:hAnsi="David" w:cs="David" w:hint="cs"/>
          <w:sz w:val="24"/>
          <w:szCs w:val="24"/>
          <w:rtl/>
        </w:rPr>
        <w:t xml:space="preserve"> בהמשך</w:t>
      </w:r>
      <w:r w:rsidR="00DF66C5">
        <w:rPr>
          <w:rFonts w:ascii="David" w:hAnsi="David" w:cs="David" w:hint="cs"/>
          <w:sz w:val="24"/>
          <w:szCs w:val="24"/>
          <w:rtl/>
        </w:rPr>
        <w:t>.</w:t>
      </w:r>
    </w:p>
    <w:p w:rsidR="006869E9" w:rsidRPr="00DC764A" w:rsidRDefault="00DC764A" w:rsidP="00DC764A">
      <w:pPr>
        <w:spacing w:line="480" w:lineRule="auto"/>
        <w:rPr>
          <w:rFonts w:ascii="David" w:hAnsi="David" w:cs="David"/>
          <w:sz w:val="24"/>
          <w:szCs w:val="24"/>
          <w:u w:val="single"/>
        </w:rPr>
      </w:pPr>
      <w:r>
        <w:rPr>
          <w:rFonts w:ascii="David" w:hAnsi="David" w:cs="David" w:hint="cs"/>
          <w:sz w:val="24"/>
          <w:szCs w:val="24"/>
          <w:u w:val="single"/>
          <w:rtl/>
        </w:rPr>
        <w:t xml:space="preserve">1.3 </w:t>
      </w:r>
      <w:r w:rsidR="006869E9" w:rsidRPr="00DC764A">
        <w:rPr>
          <w:rFonts w:ascii="David" w:hAnsi="David" w:cs="David" w:hint="cs"/>
          <w:sz w:val="24"/>
          <w:szCs w:val="24"/>
          <w:u w:val="single"/>
          <w:rtl/>
        </w:rPr>
        <w:t xml:space="preserve">גוף </w:t>
      </w:r>
      <w:r w:rsidR="003065F5" w:rsidRPr="00DC764A">
        <w:rPr>
          <w:rFonts w:ascii="David" w:hAnsi="David" w:cs="David" w:hint="cs"/>
          <w:sz w:val="24"/>
          <w:szCs w:val="24"/>
          <w:u w:val="single"/>
          <w:rtl/>
        </w:rPr>
        <w:t xml:space="preserve">נטול </w:t>
      </w:r>
      <w:r w:rsidR="006869E9" w:rsidRPr="00DC764A">
        <w:rPr>
          <w:rFonts w:ascii="David" w:hAnsi="David" w:cs="David" w:hint="cs"/>
          <w:sz w:val="24"/>
          <w:szCs w:val="24"/>
          <w:u w:val="single"/>
          <w:rtl/>
        </w:rPr>
        <w:t>בית</w:t>
      </w:r>
    </w:p>
    <w:p w:rsidR="00CD2F1F" w:rsidRDefault="00AD174D" w:rsidP="00CD2F1F">
      <w:pPr>
        <w:pStyle w:val="a3"/>
        <w:spacing w:line="480" w:lineRule="auto"/>
        <w:ind w:left="1080"/>
        <w:rPr>
          <w:rFonts w:ascii="David" w:hAnsi="David" w:cs="David"/>
          <w:sz w:val="24"/>
          <w:szCs w:val="24"/>
          <w:rtl/>
        </w:rPr>
      </w:pPr>
      <w:r>
        <w:rPr>
          <w:rFonts w:ascii="David" w:hAnsi="David" w:cs="David" w:hint="cs"/>
          <w:sz w:val="24"/>
          <w:szCs w:val="24"/>
          <w:rtl/>
        </w:rPr>
        <w:t>בכוונתי לערוך מחקר</w:t>
      </w:r>
      <w:r w:rsidR="00DF66C5">
        <w:rPr>
          <w:rFonts w:ascii="David" w:hAnsi="David" w:cs="David" w:hint="cs"/>
          <w:sz w:val="24"/>
          <w:szCs w:val="24"/>
          <w:rtl/>
        </w:rPr>
        <w:t xml:space="preserve"> משלב </w:t>
      </w:r>
      <w:r>
        <w:rPr>
          <w:rFonts w:ascii="David" w:hAnsi="David" w:cs="David" w:hint="cs"/>
          <w:sz w:val="24"/>
          <w:szCs w:val="24"/>
          <w:rtl/>
        </w:rPr>
        <w:t xml:space="preserve"> </w:t>
      </w:r>
      <w:r w:rsidR="001A75C1" w:rsidRPr="00AD174D">
        <w:rPr>
          <w:rFonts w:ascii="David" w:hAnsi="David" w:cs="David" w:hint="cs"/>
          <w:sz w:val="24"/>
          <w:szCs w:val="24"/>
          <w:rtl/>
        </w:rPr>
        <w:t xml:space="preserve">על </w:t>
      </w:r>
      <w:r w:rsidR="00EB30CA" w:rsidRPr="00AD174D">
        <w:rPr>
          <w:rFonts w:ascii="David" w:hAnsi="David" w:cs="David" w:hint="cs"/>
          <w:sz w:val="24"/>
          <w:szCs w:val="24"/>
          <w:rtl/>
        </w:rPr>
        <w:t>אודות הקורא הפוסטמודרני מנקודת המבט הגופנית</w:t>
      </w:r>
      <w:r>
        <w:rPr>
          <w:rFonts w:ascii="David" w:hAnsi="David" w:cs="David" w:hint="cs"/>
          <w:sz w:val="24"/>
          <w:szCs w:val="24"/>
          <w:rtl/>
        </w:rPr>
        <w:t>. במסגרת זו</w:t>
      </w:r>
      <w:r w:rsidR="00EB30CA" w:rsidRPr="00AD174D">
        <w:rPr>
          <w:rFonts w:ascii="David" w:hAnsi="David" w:cs="David" w:hint="cs"/>
          <w:sz w:val="24"/>
          <w:szCs w:val="24"/>
          <w:rtl/>
        </w:rPr>
        <w:t xml:space="preserve"> אבחן </w:t>
      </w:r>
      <w:r w:rsidR="000C5CEA" w:rsidRPr="00AD174D">
        <w:rPr>
          <w:rFonts w:ascii="David" w:hAnsi="David" w:cs="David" w:hint="cs"/>
          <w:sz w:val="24"/>
          <w:szCs w:val="24"/>
          <w:rtl/>
        </w:rPr>
        <w:t>איזו גופניות</w:t>
      </w:r>
      <w:r w:rsidR="00EB30CA" w:rsidRPr="00AD174D">
        <w:rPr>
          <w:rFonts w:ascii="David" w:hAnsi="David" w:cs="David" w:hint="cs"/>
          <w:sz w:val="24"/>
          <w:szCs w:val="24"/>
          <w:rtl/>
        </w:rPr>
        <w:t xml:space="preserve"> מעוצבת ומכוננת במרחבו של הסובייקט המבוזר. </w:t>
      </w:r>
      <w:r w:rsidR="000C5CEA" w:rsidRPr="00AD174D">
        <w:rPr>
          <w:rFonts w:ascii="David" w:hAnsi="David" w:cs="David" w:hint="cs"/>
          <w:sz w:val="24"/>
          <w:szCs w:val="24"/>
          <w:rtl/>
        </w:rPr>
        <w:t>באיזה אופן</w:t>
      </w:r>
      <w:r w:rsidR="00EB30CA" w:rsidRPr="00AD174D">
        <w:rPr>
          <w:rFonts w:ascii="David" w:hAnsi="David" w:cs="David" w:hint="cs"/>
          <w:sz w:val="24"/>
          <w:szCs w:val="24"/>
          <w:rtl/>
        </w:rPr>
        <w:t xml:space="preserve"> הגוף סופג לתוכו את </w:t>
      </w:r>
      <w:r w:rsidR="000904FC" w:rsidRPr="00AD174D">
        <w:rPr>
          <w:rFonts w:ascii="David" w:hAnsi="David" w:cs="David" w:hint="cs"/>
          <w:sz w:val="24"/>
          <w:szCs w:val="24"/>
          <w:rtl/>
        </w:rPr>
        <w:t>ה"מבטא"</w:t>
      </w:r>
      <w:r w:rsidR="00EB30CA" w:rsidRPr="00AD174D">
        <w:rPr>
          <w:rFonts w:ascii="David" w:hAnsi="David" w:cs="David" w:hint="cs"/>
          <w:sz w:val="24"/>
          <w:szCs w:val="24"/>
          <w:rtl/>
        </w:rPr>
        <w:t xml:space="preserve"> הדיגיטלי</w:t>
      </w:r>
      <w:r w:rsidR="006D7AEC">
        <w:rPr>
          <w:rFonts w:ascii="David" w:hAnsi="David" w:cs="David" w:hint="cs"/>
          <w:sz w:val="24"/>
          <w:szCs w:val="24"/>
          <w:rtl/>
        </w:rPr>
        <w:t xml:space="preserve"> ואת מהפכת המידע</w:t>
      </w:r>
      <w:r w:rsidR="00EB30CA" w:rsidRPr="00AD174D">
        <w:rPr>
          <w:rFonts w:ascii="David" w:hAnsi="David" w:cs="David" w:hint="cs"/>
          <w:sz w:val="24"/>
          <w:szCs w:val="24"/>
          <w:rtl/>
        </w:rPr>
        <w:t xml:space="preserve">. </w:t>
      </w:r>
      <w:r w:rsidR="000C5CEA" w:rsidRPr="00AD174D">
        <w:rPr>
          <w:rFonts w:ascii="David" w:hAnsi="David" w:cs="David" w:hint="cs"/>
          <w:sz w:val="24"/>
          <w:szCs w:val="24"/>
          <w:rtl/>
        </w:rPr>
        <w:t xml:space="preserve">אבקש לאפיין את </w:t>
      </w:r>
      <w:r w:rsidR="00EB30CA" w:rsidRPr="00AD174D">
        <w:rPr>
          <w:rFonts w:ascii="David" w:hAnsi="David" w:cs="David" w:hint="cs"/>
          <w:sz w:val="24"/>
          <w:szCs w:val="24"/>
          <w:rtl/>
        </w:rPr>
        <w:t xml:space="preserve"> הנוכחות</w:t>
      </w:r>
      <w:r w:rsidR="00776848">
        <w:rPr>
          <w:rFonts w:ascii="David" w:hAnsi="David" w:cs="David" w:hint="cs"/>
          <w:sz w:val="24"/>
          <w:szCs w:val="24"/>
          <w:rtl/>
        </w:rPr>
        <w:t xml:space="preserve"> וההוויה</w:t>
      </w:r>
      <w:r w:rsidR="00EB30CA" w:rsidRPr="00AD174D">
        <w:rPr>
          <w:rFonts w:ascii="David" w:hAnsi="David" w:cs="David" w:hint="cs"/>
          <w:sz w:val="24"/>
          <w:szCs w:val="24"/>
          <w:rtl/>
        </w:rPr>
        <w:t xml:space="preserve"> הגופנית שנוצרת במרחב כזה. </w:t>
      </w:r>
      <w:r w:rsidR="00776848">
        <w:rPr>
          <w:rFonts w:ascii="David" w:hAnsi="David" w:cs="David" w:hint="cs"/>
          <w:sz w:val="24"/>
          <w:szCs w:val="24"/>
          <w:rtl/>
        </w:rPr>
        <w:t xml:space="preserve">אשאל, </w:t>
      </w:r>
      <w:r w:rsidR="000C5CEA" w:rsidRPr="00AD174D">
        <w:rPr>
          <w:rFonts w:ascii="David" w:hAnsi="David" w:cs="David" w:hint="cs"/>
          <w:sz w:val="24"/>
          <w:szCs w:val="24"/>
          <w:rtl/>
        </w:rPr>
        <w:t>מהי הגופניות המתהווה במרחב של מידע נטול משקל ונטול מקום</w:t>
      </w:r>
      <w:r w:rsidR="00776848">
        <w:rPr>
          <w:rFonts w:ascii="David" w:hAnsi="David" w:cs="David" w:hint="cs"/>
          <w:sz w:val="24"/>
          <w:szCs w:val="24"/>
          <w:rtl/>
        </w:rPr>
        <w:t xml:space="preserve">? </w:t>
      </w:r>
      <w:r w:rsidR="000C5CEA" w:rsidRPr="00AD174D">
        <w:rPr>
          <w:rFonts w:ascii="David" w:hAnsi="David" w:cs="David" w:hint="cs"/>
          <w:sz w:val="24"/>
          <w:szCs w:val="24"/>
          <w:rtl/>
        </w:rPr>
        <w:t>כיצד הגוף חותר ומערער את ה</w:t>
      </w:r>
      <w:r w:rsidR="00776848">
        <w:rPr>
          <w:rFonts w:ascii="David" w:hAnsi="David" w:cs="David" w:hint="cs"/>
          <w:sz w:val="24"/>
          <w:szCs w:val="24"/>
          <w:rtl/>
        </w:rPr>
        <w:t xml:space="preserve">בניות המציאות </w:t>
      </w:r>
      <w:proofErr w:type="spellStart"/>
      <w:r w:rsidR="00776848">
        <w:rPr>
          <w:rFonts w:ascii="David" w:hAnsi="David" w:cs="David" w:hint="cs"/>
          <w:sz w:val="24"/>
          <w:szCs w:val="24"/>
          <w:rtl/>
        </w:rPr>
        <w:t>הוירטואליות</w:t>
      </w:r>
      <w:proofErr w:type="spellEnd"/>
      <w:r w:rsidR="00776848">
        <w:rPr>
          <w:rFonts w:ascii="David" w:hAnsi="David" w:cs="David" w:hint="cs"/>
          <w:sz w:val="24"/>
          <w:szCs w:val="24"/>
          <w:rtl/>
        </w:rPr>
        <w:t xml:space="preserve"> </w:t>
      </w:r>
      <w:r w:rsidR="000C5CEA" w:rsidRPr="00AD174D">
        <w:rPr>
          <w:rFonts w:ascii="David" w:hAnsi="David" w:cs="David" w:hint="cs"/>
          <w:sz w:val="24"/>
          <w:szCs w:val="24"/>
          <w:rtl/>
        </w:rPr>
        <w:t xml:space="preserve">של עולם המדיה הדיגיטלית </w:t>
      </w:r>
      <w:r w:rsidR="00776848">
        <w:rPr>
          <w:rFonts w:ascii="David" w:hAnsi="David" w:cs="David" w:hint="cs"/>
          <w:sz w:val="24"/>
          <w:szCs w:val="24"/>
          <w:rtl/>
        </w:rPr>
        <w:t>ואת ההשלכות שלהן על ייצוג ותפיסת הגוף?</w:t>
      </w:r>
      <w:r w:rsidR="00776848">
        <w:rPr>
          <w:rFonts w:ascii="David" w:hAnsi="David" w:cs="David" w:hint="cs"/>
          <w:sz w:val="24"/>
          <w:szCs w:val="24"/>
        </w:rPr>
        <w:t xml:space="preserve"> </w:t>
      </w:r>
      <w:r w:rsidR="00776848">
        <w:rPr>
          <w:rFonts w:ascii="David" w:hAnsi="David" w:cs="David" w:hint="cs"/>
          <w:sz w:val="24"/>
          <w:szCs w:val="24"/>
          <w:rtl/>
        </w:rPr>
        <w:t>על גבי שאלות אלו של ייצוג ותפיסה סובייקטיבית, אתבונן ברבדים האתיים השייכים כאן</w:t>
      </w:r>
      <w:r w:rsidR="00CD2F1F">
        <w:rPr>
          <w:rFonts w:ascii="David" w:hAnsi="David" w:cs="David" w:hint="cs"/>
          <w:sz w:val="24"/>
          <w:szCs w:val="24"/>
          <w:rtl/>
        </w:rPr>
        <w:t xml:space="preserve">. בעקבות העבודות של הסוציולוג </w:t>
      </w:r>
      <w:proofErr w:type="spellStart"/>
      <w:r w:rsidR="00CD2F1F">
        <w:rPr>
          <w:rFonts w:ascii="David" w:hAnsi="David" w:cs="David" w:hint="cs"/>
          <w:sz w:val="24"/>
          <w:szCs w:val="24"/>
          <w:rtl/>
        </w:rPr>
        <w:t>זיגמונט</w:t>
      </w:r>
      <w:proofErr w:type="spellEnd"/>
      <w:r w:rsidR="00CD2F1F">
        <w:rPr>
          <w:rFonts w:ascii="David" w:hAnsi="David" w:cs="David" w:hint="cs"/>
          <w:sz w:val="24"/>
          <w:szCs w:val="24"/>
          <w:rtl/>
        </w:rPr>
        <w:t xml:space="preserve"> באומן בעיסוק שלו באתיקה ובמוסריות בעידן פוסטמודרני נזיל, אבקש לעיין גם במרחב הבינאישי מנקודת המבט של היחסים הבין-גופיים שנוצרים בין סובייקטים. </w:t>
      </w:r>
      <w:r w:rsidR="00CD2F1F" w:rsidRPr="00AD174D">
        <w:rPr>
          <w:rFonts w:ascii="David" w:hAnsi="David" w:cs="David" w:hint="cs"/>
          <w:sz w:val="24"/>
          <w:szCs w:val="24"/>
          <w:rtl/>
        </w:rPr>
        <w:t>מתודולוגית המחקר ישלב ניתוח תצפיות של אנשים נעים במרחבים והקשרים תרבותיים שונים, לצד ניתוח הממד הגופני המובלע בשיח הכתוב ברשתות. מאמרים שאכתוב בתחומים האלו יכוונו</w:t>
      </w:r>
      <w:r w:rsidR="003065F5">
        <w:rPr>
          <w:rFonts w:ascii="David" w:hAnsi="David" w:cs="David" w:hint="cs"/>
          <w:sz w:val="24"/>
          <w:szCs w:val="24"/>
          <w:rtl/>
        </w:rPr>
        <w:t xml:space="preserve"> לכתבי עת העוסקים ב</w:t>
      </w:r>
      <w:r w:rsidR="00CD2F1F" w:rsidRPr="00AD174D">
        <w:rPr>
          <w:rFonts w:ascii="David" w:hAnsi="David" w:cs="David" w:hint="cs"/>
          <w:sz w:val="24"/>
          <w:szCs w:val="24"/>
          <w:rtl/>
        </w:rPr>
        <w:t xml:space="preserve">תחום מחקר התרבות, </w:t>
      </w:r>
      <w:r w:rsidR="003065F5">
        <w:rPr>
          <w:rFonts w:ascii="David" w:hAnsi="David" w:cs="David" w:hint="cs"/>
          <w:sz w:val="24"/>
          <w:szCs w:val="24"/>
          <w:rtl/>
        </w:rPr>
        <w:t>ב</w:t>
      </w:r>
      <w:r w:rsidR="00CD2F1F" w:rsidRPr="00AD174D">
        <w:rPr>
          <w:rFonts w:ascii="David" w:hAnsi="David" w:cs="David" w:hint="cs"/>
          <w:sz w:val="24"/>
          <w:szCs w:val="24"/>
          <w:rtl/>
        </w:rPr>
        <w:t xml:space="preserve">תחום חקר החינוך היהודי </w:t>
      </w:r>
      <w:r w:rsidR="00CD2F1F">
        <w:rPr>
          <w:rFonts w:ascii="David" w:hAnsi="David" w:cs="David" w:hint="cs"/>
          <w:sz w:val="24"/>
          <w:szCs w:val="24"/>
          <w:rtl/>
        </w:rPr>
        <w:t xml:space="preserve">בארץ ובתפוצות </w:t>
      </w:r>
      <w:r w:rsidR="00CD2F1F" w:rsidRPr="00AD174D">
        <w:rPr>
          <w:rFonts w:ascii="David" w:hAnsi="David" w:cs="David" w:hint="cs"/>
          <w:sz w:val="24"/>
          <w:szCs w:val="24"/>
          <w:rtl/>
        </w:rPr>
        <w:t>ו</w:t>
      </w:r>
      <w:r w:rsidR="003065F5">
        <w:rPr>
          <w:rFonts w:ascii="David" w:hAnsi="David" w:cs="David" w:hint="cs"/>
          <w:sz w:val="24"/>
          <w:szCs w:val="24"/>
          <w:rtl/>
        </w:rPr>
        <w:t>ב</w:t>
      </w:r>
      <w:r w:rsidR="00CD2F1F" w:rsidRPr="00AD174D">
        <w:rPr>
          <w:rFonts w:ascii="David" w:hAnsi="David" w:cs="David" w:hint="cs"/>
          <w:sz w:val="24"/>
          <w:szCs w:val="24"/>
          <w:rtl/>
        </w:rPr>
        <w:t xml:space="preserve">תחום הפילוסופיה של הגוף. </w:t>
      </w:r>
    </w:p>
    <w:p w:rsidR="00776848" w:rsidRDefault="00776848" w:rsidP="006869E9">
      <w:pPr>
        <w:pStyle w:val="a3"/>
        <w:spacing w:line="480" w:lineRule="auto"/>
        <w:ind w:left="1080"/>
        <w:rPr>
          <w:rFonts w:ascii="David" w:hAnsi="David" w:cs="David"/>
          <w:sz w:val="24"/>
          <w:szCs w:val="24"/>
          <w:rtl/>
        </w:rPr>
      </w:pPr>
    </w:p>
    <w:p w:rsidR="003065F5" w:rsidRDefault="00531A84" w:rsidP="00DC764A">
      <w:pPr>
        <w:pStyle w:val="a3"/>
        <w:numPr>
          <w:ilvl w:val="1"/>
          <w:numId w:val="6"/>
        </w:numPr>
        <w:spacing w:line="480" w:lineRule="auto"/>
        <w:rPr>
          <w:rFonts w:ascii="David" w:hAnsi="David" w:cs="David"/>
          <w:sz w:val="24"/>
          <w:szCs w:val="24"/>
        </w:rPr>
      </w:pPr>
      <w:r w:rsidRPr="00CD2F1F">
        <w:rPr>
          <w:rFonts w:ascii="David" w:hAnsi="David" w:cs="David" w:hint="cs"/>
          <w:sz w:val="24"/>
          <w:szCs w:val="24"/>
          <w:rtl/>
        </w:rPr>
        <w:t>מחקר החינוך היהודי עד כה מיעט להתבונן באתג</w:t>
      </w:r>
      <w:r w:rsidR="00EB3D70" w:rsidRPr="00CD2F1F">
        <w:rPr>
          <w:rFonts w:ascii="David" w:hAnsi="David" w:cs="David" w:hint="cs"/>
          <w:sz w:val="24"/>
          <w:szCs w:val="24"/>
          <w:rtl/>
        </w:rPr>
        <w:t xml:space="preserve">רים ובתובנות העומק של </w:t>
      </w:r>
      <w:r w:rsidRPr="00CD2F1F">
        <w:rPr>
          <w:rFonts w:ascii="David" w:hAnsi="David" w:cs="David" w:hint="cs"/>
          <w:sz w:val="24"/>
          <w:szCs w:val="24"/>
          <w:rtl/>
        </w:rPr>
        <w:t>ה</w:t>
      </w:r>
      <w:r w:rsidR="00EB3D70" w:rsidRPr="00CD2F1F">
        <w:rPr>
          <w:rFonts w:ascii="David" w:hAnsi="David" w:cs="David" w:hint="cs"/>
          <w:sz w:val="24"/>
          <w:szCs w:val="24"/>
          <w:rtl/>
        </w:rPr>
        <w:t>ה</w:t>
      </w:r>
      <w:r w:rsidRPr="00CD2F1F">
        <w:rPr>
          <w:rFonts w:ascii="David" w:hAnsi="David" w:cs="David" w:hint="cs"/>
          <w:sz w:val="24"/>
          <w:szCs w:val="24"/>
          <w:rtl/>
        </w:rPr>
        <w:t>רמנויטיקה</w:t>
      </w:r>
      <w:r w:rsidR="00DC764A">
        <w:rPr>
          <w:rFonts w:ascii="David" w:hAnsi="David" w:cs="David" w:hint="cs"/>
          <w:sz w:val="24"/>
          <w:szCs w:val="24"/>
          <w:rtl/>
        </w:rPr>
        <w:t xml:space="preserve"> </w:t>
      </w:r>
      <w:r w:rsidRPr="00CD2F1F">
        <w:rPr>
          <w:rFonts w:ascii="David" w:hAnsi="David" w:cs="David" w:hint="cs"/>
          <w:sz w:val="24"/>
          <w:szCs w:val="24"/>
          <w:rtl/>
        </w:rPr>
        <w:t xml:space="preserve">הפילוסופית </w:t>
      </w:r>
      <w:r w:rsidR="00EB3D70" w:rsidRPr="00CD2F1F">
        <w:rPr>
          <w:rFonts w:ascii="David" w:hAnsi="David" w:cs="David" w:hint="cs"/>
          <w:sz w:val="24"/>
          <w:szCs w:val="24"/>
          <w:rtl/>
        </w:rPr>
        <w:t xml:space="preserve">שכמה מן ההוגים הבולטים שלה הם </w:t>
      </w:r>
      <w:r w:rsidR="00C729C9">
        <w:rPr>
          <w:rFonts w:ascii="David" w:hAnsi="David" w:cs="David" w:hint="cs"/>
          <w:sz w:val="24"/>
          <w:szCs w:val="24"/>
          <w:rtl/>
        </w:rPr>
        <w:t xml:space="preserve">מרטין בובר, </w:t>
      </w:r>
      <w:r w:rsidR="00EB3D70" w:rsidRPr="00CD2F1F">
        <w:rPr>
          <w:rFonts w:ascii="David" w:hAnsi="David" w:cs="David" w:hint="cs"/>
          <w:sz w:val="24"/>
          <w:szCs w:val="24"/>
          <w:rtl/>
        </w:rPr>
        <w:t xml:space="preserve">הנס גאורג </w:t>
      </w:r>
      <w:proofErr w:type="spellStart"/>
      <w:r w:rsidR="00EB3D70" w:rsidRPr="00CD2F1F">
        <w:rPr>
          <w:rFonts w:ascii="David" w:hAnsi="David" w:cs="David" w:hint="cs"/>
          <w:sz w:val="24"/>
          <w:szCs w:val="24"/>
          <w:rtl/>
        </w:rPr>
        <w:t>גדמר</w:t>
      </w:r>
      <w:proofErr w:type="spellEnd"/>
      <w:r w:rsidR="00C729C9">
        <w:rPr>
          <w:rFonts w:ascii="David" w:hAnsi="David" w:cs="David" w:hint="cs"/>
          <w:sz w:val="24"/>
          <w:szCs w:val="24"/>
          <w:rtl/>
        </w:rPr>
        <w:t xml:space="preserve"> ו</w:t>
      </w:r>
      <w:r w:rsidR="00EB3D70" w:rsidRPr="00CD2F1F">
        <w:rPr>
          <w:rFonts w:ascii="David" w:hAnsi="David" w:cs="David" w:hint="cs"/>
          <w:sz w:val="24"/>
          <w:szCs w:val="24"/>
          <w:rtl/>
        </w:rPr>
        <w:t xml:space="preserve">פול </w:t>
      </w:r>
      <w:proofErr w:type="spellStart"/>
      <w:r w:rsidR="00EB3D70" w:rsidRPr="00CD2F1F">
        <w:rPr>
          <w:rFonts w:ascii="David" w:hAnsi="David" w:cs="David" w:hint="cs"/>
          <w:sz w:val="24"/>
          <w:szCs w:val="24"/>
          <w:rtl/>
        </w:rPr>
        <w:t>ריקר</w:t>
      </w:r>
      <w:proofErr w:type="spellEnd"/>
      <w:r w:rsidR="00EB3D70" w:rsidRPr="00CD2F1F">
        <w:rPr>
          <w:rFonts w:ascii="David" w:hAnsi="David" w:cs="David" w:hint="cs"/>
          <w:sz w:val="24"/>
          <w:szCs w:val="24"/>
          <w:rtl/>
        </w:rPr>
        <w:t xml:space="preserve">. מחקרים שנעשו בארץ ובעולם </w:t>
      </w:r>
      <w:r w:rsidR="00E8676C" w:rsidRPr="00CD2F1F">
        <w:rPr>
          <w:rFonts w:ascii="David" w:hAnsi="David" w:cs="David" w:hint="cs"/>
          <w:sz w:val="24"/>
          <w:szCs w:val="24"/>
          <w:rtl/>
        </w:rPr>
        <w:t xml:space="preserve">בשיח החינוך היהודי, למרות הפתיחות העקרונית שלהם, </w:t>
      </w:r>
      <w:r w:rsidR="00EB3D70" w:rsidRPr="00CD2F1F">
        <w:rPr>
          <w:rFonts w:ascii="David" w:hAnsi="David" w:cs="David" w:hint="cs"/>
          <w:sz w:val="24"/>
          <w:szCs w:val="24"/>
          <w:rtl/>
        </w:rPr>
        <w:t xml:space="preserve"> לעיתים קרובות נשארים מוגבלים לדפוסי החשיבה המסורתיים של קהילת מחקר זו. אחת מן התרומות המרכזיות שעבודת הדוקטורט שלי ביקשה להביא לשיח היא תשומת לב עמוקה של אנשי חינוך לתפיסות הטקסט, הקורא, ועצם פעולת הקריאה והפר</w:t>
      </w:r>
      <w:r w:rsidR="00E8676C" w:rsidRPr="00CD2F1F">
        <w:rPr>
          <w:rFonts w:ascii="David" w:hAnsi="David" w:cs="David" w:hint="cs"/>
          <w:sz w:val="24"/>
          <w:szCs w:val="24"/>
          <w:rtl/>
        </w:rPr>
        <w:t xml:space="preserve">שנות, כפי שאלו ממושגים בתאוריות הפרשניות של </w:t>
      </w:r>
      <w:proofErr w:type="spellStart"/>
      <w:r w:rsidR="00E8676C" w:rsidRPr="00CD2F1F">
        <w:rPr>
          <w:rFonts w:ascii="David" w:hAnsi="David" w:cs="David" w:hint="cs"/>
          <w:sz w:val="24"/>
          <w:szCs w:val="24"/>
          <w:rtl/>
        </w:rPr>
        <w:t>הרמנויטיקנים</w:t>
      </w:r>
      <w:proofErr w:type="spellEnd"/>
      <w:r w:rsidR="00E8676C" w:rsidRPr="00CD2F1F">
        <w:rPr>
          <w:rFonts w:ascii="David" w:hAnsi="David" w:cs="David" w:hint="cs"/>
          <w:sz w:val="24"/>
          <w:szCs w:val="24"/>
          <w:rtl/>
        </w:rPr>
        <w:t xml:space="preserve">. קיים פער מחקרי-אינטלקטואלי בין התובנות של </w:t>
      </w:r>
      <w:proofErr w:type="spellStart"/>
      <w:r w:rsidR="00E8676C" w:rsidRPr="00CD2F1F">
        <w:rPr>
          <w:rFonts w:ascii="David" w:hAnsi="David" w:cs="David" w:hint="cs"/>
          <w:sz w:val="24"/>
          <w:szCs w:val="24"/>
          <w:rtl/>
        </w:rPr>
        <w:t>הרמנויטיקנים</w:t>
      </w:r>
      <w:proofErr w:type="spellEnd"/>
      <w:r w:rsidR="00E8676C" w:rsidRPr="00CD2F1F">
        <w:rPr>
          <w:rFonts w:ascii="David" w:hAnsi="David" w:cs="David" w:hint="cs"/>
          <w:sz w:val="24"/>
          <w:szCs w:val="24"/>
          <w:rtl/>
        </w:rPr>
        <w:t xml:space="preserve"> ופילוסופים אחרים העוסקים בשאלות של שפה ומשמעות, לבין איכות הייבוא שלהן אל </w:t>
      </w:r>
      <w:r w:rsidR="00E17561" w:rsidRPr="00CD2F1F">
        <w:rPr>
          <w:rFonts w:ascii="David" w:hAnsi="David" w:cs="David" w:hint="cs"/>
          <w:sz w:val="24"/>
          <w:szCs w:val="24"/>
          <w:rtl/>
        </w:rPr>
        <w:t>מחשבת החינוך היהודי</w:t>
      </w:r>
      <w:r w:rsidR="00E8676C" w:rsidRPr="00CD2F1F">
        <w:rPr>
          <w:rFonts w:ascii="David" w:hAnsi="David" w:cs="David" w:hint="cs"/>
          <w:sz w:val="24"/>
          <w:szCs w:val="24"/>
          <w:rtl/>
        </w:rPr>
        <w:t xml:space="preserve">. </w:t>
      </w:r>
      <w:r w:rsidR="00E17561" w:rsidRPr="00CD2F1F">
        <w:rPr>
          <w:rFonts w:ascii="David" w:hAnsi="David" w:cs="David" w:hint="cs"/>
          <w:sz w:val="24"/>
          <w:szCs w:val="24"/>
          <w:rtl/>
        </w:rPr>
        <w:t xml:space="preserve">כתוצאה מכך ההטמעה של תובנות הרמנויטיות במחקר החינוך היהודי נותרת חלקית ולא בשלה דיה. </w:t>
      </w:r>
      <w:r w:rsidR="00010976" w:rsidRPr="00CD2F1F">
        <w:rPr>
          <w:rFonts w:ascii="David" w:hAnsi="David" w:cs="David" w:hint="cs"/>
          <w:sz w:val="24"/>
          <w:szCs w:val="24"/>
          <w:rtl/>
        </w:rPr>
        <w:t xml:space="preserve">לטענתי, דפוסים </w:t>
      </w:r>
      <w:proofErr w:type="spellStart"/>
      <w:r w:rsidR="00010976" w:rsidRPr="00CD2F1F">
        <w:rPr>
          <w:rFonts w:ascii="David" w:hAnsi="David" w:cs="David" w:hint="cs"/>
          <w:sz w:val="24"/>
          <w:szCs w:val="24"/>
          <w:rtl/>
        </w:rPr>
        <w:t>וקבעונות</w:t>
      </w:r>
      <w:proofErr w:type="spellEnd"/>
      <w:r w:rsidR="00010976" w:rsidRPr="00CD2F1F">
        <w:rPr>
          <w:rFonts w:ascii="David" w:hAnsi="David" w:cs="David" w:hint="cs"/>
          <w:sz w:val="24"/>
          <w:szCs w:val="24"/>
          <w:rtl/>
        </w:rPr>
        <w:t xml:space="preserve"> </w:t>
      </w:r>
      <w:proofErr w:type="spellStart"/>
      <w:r w:rsidR="00010976" w:rsidRPr="00CD2F1F">
        <w:rPr>
          <w:rFonts w:ascii="David" w:hAnsi="David" w:cs="David" w:hint="cs"/>
          <w:sz w:val="24"/>
          <w:szCs w:val="24"/>
          <w:rtl/>
        </w:rPr>
        <w:t>קונספטואלים</w:t>
      </w:r>
      <w:proofErr w:type="spellEnd"/>
      <w:r w:rsidR="00010976" w:rsidRPr="00CD2F1F">
        <w:rPr>
          <w:rFonts w:ascii="David" w:hAnsi="David" w:cs="David" w:hint="cs"/>
          <w:sz w:val="24"/>
          <w:szCs w:val="24"/>
          <w:rtl/>
        </w:rPr>
        <w:t xml:space="preserve"> סמויים חוסמים את מחשבת החינוך היהודי מלהשיל כמה מן הדוגמות שלה. מאמר שאכתוב יעסוק ישירות באיתור המקורות הגורמים לקיבוע בהקשר זה של למידה והוראה של השפה </w:t>
      </w:r>
      <w:r w:rsidR="00010976" w:rsidRPr="00CD2F1F">
        <w:rPr>
          <w:rFonts w:ascii="David" w:hAnsi="David" w:cs="David" w:hint="cs"/>
          <w:sz w:val="24"/>
          <w:szCs w:val="24"/>
          <w:rtl/>
        </w:rPr>
        <w:lastRenderedPageBreak/>
        <w:t xml:space="preserve">הדתית לאור התפתחות ההרמנויטיקה הפילוסופית. </w:t>
      </w:r>
      <w:r w:rsidR="003065F5">
        <w:rPr>
          <w:rFonts w:ascii="David" w:hAnsi="David" w:cs="David" w:hint="cs"/>
          <w:sz w:val="24"/>
          <w:szCs w:val="24"/>
          <w:rtl/>
        </w:rPr>
        <w:t>במאמרי המשך אבקש להמשיג מחדש הן את מוקדי הבעייתיות שבחינוך היהודי והן את נתיבי העשייה האפשריים לאורן של תאוריות הרמנויטיות</w:t>
      </w:r>
      <w:r w:rsidR="0051346C">
        <w:rPr>
          <w:rFonts w:ascii="David" w:hAnsi="David" w:cs="David" w:hint="cs"/>
          <w:sz w:val="24"/>
          <w:szCs w:val="24"/>
          <w:rtl/>
        </w:rPr>
        <w:t xml:space="preserve"> דומיננטיות במאה ה-20 ובמאה ה-21</w:t>
      </w:r>
      <w:r w:rsidR="003065F5">
        <w:rPr>
          <w:rFonts w:ascii="David" w:hAnsi="David" w:cs="David" w:hint="cs"/>
          <w:sz w:val="24"/>
          <w:szCs w:val="24"/>
          <w:rtl/>
        </w:rPr>
        <w:t xml:space="preserve">. </w:t>
      </w:r>
    </w:p>
    <w:p w:rsidR="00531A84" w:rsidRDefault="00E8676C" w:rsidP="00DC764A">
      <w:pPr>
        <w:pStyle w:val="a3"/>
        <w:spacing w:line="480" w:lineRule="auto"/>
        <w:ind w:left="1080"/>
        <w:rPr>
          <w:rFonts w:ascii="David" w:hAnsi="David" w:cs="David"/>
          <w:sz w:val="24"/>
          <w:szCs w:val="24"/>
          <w:rtl/>
        </w:rPr>
      </w:pPr>
      <w:r w:rsidRPr="00CD2F1F">
        <w:rPr>
          <w:rFonts w:ascii="David" w:hAnsi="David" w:cs="David" w:hint="cs"/>
          <w:sz w:val="24"/>
          <w:szCs w:val="24"/>
          <w:rtl/>
        </w:rPr>
        <w:t>בעבודת הדוקטורט שלי גיבשתי תשתית קונספטואלית ומתודולוגית משוכללת וגמישה שתוכל לשמש אותי כנקודת מוצא פור</w:t>
      </w:r>
      <w:r w:rsidR="00DF66C5" w:rsidRPr="00CD2F1F">
        <w:rPr>
          <w:rFonts w:ascii="David" w:hAnsi="David" w:cs="David" w:hint="cs"/>
          <w:sz w:val="24"/>
          <w:szCs w:val="24"/>
          <w:rtl/>
        </w:rPr>
        <w:t>י</w:t>
      </w:r>
      <w:r w:rsidRPr="00CD2F1F">
        <w:rPr>
          <w:rFonts w:ascii="David" w:hAnsi="David" w:cs="David" w:hint="cs"/>
          <w:sz w:val="24"/>
          <w:szCs w:val="24"/>
          <w:rtl/>
        </w:rPr>
        <w:t xml:space="preserve">יה בכתיבת ההמשך שלי. לצד ארבעה </w:t>
      </w:r>
      <w:r w:rsidRPr="00CD2F1F">
        <w:rPr>
          <w:rFonts w:ascii="David" w:hAnsi="David" w:cs="David"/>
          <w:sz w:val="24"/>
          <w:szCs w:val="24"/>
          <w:rtl/>
        </w:rPr>
        <w:t>–</w:t>
      </w:r>
      <w:r w:rsidRPr="00CD2F1F">
        <w:rPr>
          <w:rFonts w:ascii="David" w:hAnsi="David" w:cs="David" w:hint="cs"/>
          <w:sz w:val="24"/>
          <w:szCs w:val="24"/>
          <w:rtl/>
        </w:rPr>
        <w:t xml:space="preserve"> חמישה מאמרים שאכתוב מתוך פרקי עבודת הדוקטורט עצמה, אני מבקש להמשיך לחקור הוגים אחרים </w:t>
      </w:r>
      <w:r w:rsidR="00DF66C5" w:rsidRPr="00CD2F1F">
        <w:rPr>
          <w:rFonts w:ascii="David" w:hAnsi="David" w:cs="David" w:hint="cs"/>
          <w:sz w:val="24"/>
          <w:szCs w:val="24"/>
          <w:rtl/>
        </w:rPr>
        <w:t xml:space="preserve">שלא נדונו במחקר הדוקטורט שלי </w:t>
      </w:r>
      <w:r w:rsidRPr="00CD2F1F">
        <w:rPr>
          <w:rFonts w:ascii="David" w:hAnsi="David" w:cs="David" w:hint="cs"/>
          <w:sz w:val="24"/>
          <w:szCs w:val="24"/>
          <w:rtl/>
        </w:rPr>
        <w:t xml:space="preserve">(כמו סטנלי פיש, עמנואל </w:t>
      </w:r>
      <w:proofErr w:type="spellStart"/>
      <w:r w:rsidRPr="00CD2F1F">
        <w:rPr>
          <w:rFonts w:ascii="David" w:hAnsi="David" w:cs="David" w:hint="cs"/>
          <w:sz w:val="24"/>
          <w:szCs w:val="24"/>
          <w:rtl/>
        </w:rPr>
        <w:t>לוינס</w:t>
      </w:r>
      <w:proofErr w:type="spellEnd"/>
      <w:r w:rsidRPr="00CD2F1F">
        <w:rPr>
          <w:rFonts w:ascii="David" w:hAnsi="David" w:cs="David" w:hint="cs"/>
          <w:sz w:val="24"/>
          <w:szCs w:val="24"/>
          <w:rtl/>
        </w:rPr>
        <w:t xml:space="preserve">, </w:t>
      </w:r>
      <w:r w:rsidR="00E17561" w:rsidRPr="00CD2F1F">
        <w:rPr>
          <w:rFonts w:ascii="David" w:hAnsi="David" w:cs="David" w:hint="cs"/>
          <w:sz w:val="24"/>
          <w:szCs w:val="24"/>
          <w:rtl/>
        </w:rPr>
        <w:t xml:space="preserve">מיכאל פוקו ורולאן </w:t>
      </w:r>
      <w:proofErr w:type="spellStart"/>
      <w:r w:rsidR="00E17561" w:rsidRPr="00CD2F1F">
        <w:rPr>
          <w:rFonts w:ascii="David" w:hAnsi="David" w:cs="David" w:hint="cs"/>
          <w:sz w:val="24"/>
          <w:szCs w:val="24"/>
          <w:rtl/>
        </w:rPr>
        <w:t>בארת</w:t>
      </w:r>
      <w:proofErr w:type="spellEnd"/>
      <w:r w:rsidR="00E17561" w:rsidRPr="00CD2F1F">
        <w:rPr>
          <w:rFonts w:ascii="David" w:hAnsi="David" w:cs="David" w:hint="cs"/>
          <w:sz w:val="24"/>
          <w:szCs w:val="24"/>
          <w:rtl/>
        </w:rPr>
        <w:t>) ולשפוך אור על התרומה האפשרית של הגותם להבנת מעמדו של הטקסט, הקורא וה</w:t>
      </w:r>
      <w:r w:rsidR="00DF66C5" w:rsidRPr="00CD2F1F">
        <w:rPr>
          <w:rFonts w:ascii="David" w:hAnsi="David" w:cs="David" w:hint="cs"/>
          <w:sz w:val="24"/>
          <w:szCs w:val="24"/>
          <w:rtl/>
        </w:rPr>
        <w:t>זדמנויות ה</w:t>
      </w:r>
      <w:r w:rsidR="00E17561" w:rsidRPr="00CD2F1F">
        <w:rPr>
          <w:rFonts w:ascii="David" w:hAnsi="David" w:cs="David" w:hint="cs"/>
          <w:sz w:val="24"/>
          <w:szCs w:val="24"/>
          <w:rtl/>
        </w:rPr>
        <w:t>מפגש בינ</w:t>
      </w:r>
      <w:r w:rsidR="003065F5">
        <w:rPr>
          <w:rFonts w:ascii="David" w:hAnsi="David" w:cs="David" w:hint="cs"/>
          <w:sz w:val="24"/>
          <w:szCs w:val="24"/>
          <w:rtl/>
        </w:rPr>
        <w:t>יה</w:t>
      </w:r>
      <w:r w:rsidR="00E17561" w:rsidRPr="00CD2F1F">
        <w:rPr>
          <w:rFonts w:ascii="David" w:hAnsi="David" w:cs="David" w:hint="cs"/>
          <w:sz w:val="24"/>
          <w:szCs w:val="24"/>
          <w:rtl/>
        </w:rPr>
        <w:t xml:space="preserve">ם. פניו של מחקר כזה פונים הן אל תוך מחקר החינוך היהודי ולאושיות הקונקרטיות שהוא מתמודד עימן, והן </w:t>
      </w:r>
      <w:r w:rsidR="000C0C70">
        <w:rPr>
          <w:rFonts w:ascii="David" w:hAnsi="David" w:cs="David" w:hint="cs"/>
          <w:sz w:val="24"/>
          <w:szCs w:val="24"/>
          <w:rtl/>
        </w:rPr>
        <w:t>מחוץ ל</w:t>
      </w:r>
      <w:r w:rsidR="00E17561" w:rsidRPr="00CD2F1F">
        <w:rPr>
          <w:rFonts w:ascii="David" w:hAnsi="David" w:cs="David" w:hint="cs"/>
          <w:sz w:val="24"/>
          <w:szCs w:val="24"/>
          <w:rtl/>
        </w:rPr>
        <w:t xml:space="preserve">הקשר היהודי לקהילה אינטלקטואלית </w:t>
      </w:r>
      <w:r w:rsidR="00DF66C5" w:rsidRPr="00CD2F1F">
        <w:rPr>
          <w:rFonts w:ascii="David" w:hAnsi="David" w:cs="David" w:hint="cs"/>
          <w:sz w:val="24"/>
          <w:szCs w:val="24"/>
          <w:rtl/>
        </w:rPr>
        <w:t xml:space="preserve">בין-תרבותית </w:t>
      </w:r>
      <w:r w:rsidR="00E17561" w:rsidRPr="00CD2F1F">
        <w:rPr>
          <w:rFonts w:ascii="David" w:hAnsi="David" w:cs="David" w:hint="cs"/>
          <w:sz w:val="24"/>
          <w:szCs w:val="24"/>
          <w:rtl/>
        </w:rPr>
        <w:t xml:space="preserve">רחבה יותר שעוסקת בחינוך דתי מכל </w:t>
      </w:r>
      <w:r w:rsidR="000C0C70">
        <w:rPr>
          <w:rFonts w:ascii="David" w:hAnsi="David" w:cs="David" w:hint="cs"/>
          <w:sz w:val="24"/>
          <w:szCs w:val="24"/>
          <w:rtl/>
        </w:rPr>
        <w:t>מוצא ו</w:t>
      </w:r>
      <w:r w:rsidR="00E17561" w:rsidRPr="00CD2F1F">
        <w:rPr>
          <w:rFonts w:ascii="David" w:hAnsi="David" w:cs="David" w:hint="cs"/>
          <w:sz w:val="24"/>
          <w:szCs w:val="24"/>
          <w:rtl/>
        </w:rPr>
        <w:t xml:space="preserve">סוג </w:t>
      </w:r>
      <w:r w:rsidR="00DD404D" w:rsidRPr="00CD2F1F">
        <w:rPr>
          <w:rFonts w:ascii="David" w:hAnsi="David" w:cs="David" w:hint="cs"/>
          <w:sz w:val="24"/>
          <w:szCs w:val="24"/>
          <w:rtl/>
        </w:rPr>
        <w:t>ונמצאת</w:t>
      </w:r>
      <w:r w:rsidR="00E17561" w:rsidRPr="00CD2F1F">
        <w:rPr>
          <w:rFonts w:ascii="David" w:hAnsi="David" w:cs="David" w:hint="cs"/>
          <w:sz w:val="24"/>
          <w:szCs w:val="24"/>
          <w:rtl/>
        </w:rPr>
        <w:t xml:space="preserve"> בחיפוש </w:t>
      </w:r>
      <w:r w:rsidR="00DD404D" w:rsidRPr="00CD2F1F">
        <w:rPr>
          <w:rFonts w:ascii="David" w:hAnsi="David" w:cs="David" w:hint="cs"/>
          <w:sz w:val="24"/>
          <w:szCs w:val="24"/>
          <w:rtl/>
        </w:rPr>
        <w:t>מודע</w:t>
      </w:r>
      <w:r w:rsidR="00E17561" w:rsidRPr="00CD2F1F">
        <w:rPr>
          <w:rFonts w:ascii="David" w:hAnsi="David" w:cs="David" w:hint="cs"/>
          <w:sz w:val="24"/>
          <w:szCs w:val="24"/>
          <w:rtl/>
        </w:rPr>
        <w:t xml:space="preserve"> </w:t>
      </w:r>
      <w:r w:rsidR="00DD404D" w:rsidRPr="00CD2F1F">
        <w:rPr>
          <w:rFonts w:ascii="David" w:hAnsi="David" w:cs="David" w:hint="cs"/>
          <w:sz w:val="24"/>
          <w:szCs w:val="24"/>
          <w:rtl/>
        </w:rPr>
        <w:t>אחר הממד הספיריטואלי, הטרנסנדנטי והמוסרי</w:t>
      </w:r>
      <w:r w:rsidR="00DF66C5" w:rsidRPr="00CD2F1F">
        <w:rPr>
          <w:rFonts w:ascii="David" w:hAnsi="David" w:cs="David" w:hint="cs"/>
          <w:sz w:val="24"/>
          <w:szCs w:val="24"/>
          <w:rtl/>
        </w:rPr>
        <w:t xml:space="preserve"> מתוך הטיית אוזן למילה ה</w:t>
      </w:r>
      <w:r w:rsidR="003065F5">
        <w:rPr>
          <w:rFonts w:ascii="David" w:hAnsi="David" w:cs="David" w:hint="cs"/>
          <w:sz w:val="24"/>
          <w:szCs w:val="24"/>
          <w:rtl/>
        </w:rPr>
        <w:t xml:space="preserve">כתובה </w:t>
      </w:r>
      <w:r w:rsidR="000C0C70">
        <w:rPr>
          <w:rFonts w:ascii="David" w:hAnsi="David" w:cs="David" w:hint="cs"/>
          <w:sz w:val="24"/>
          <w:szCs w:val="24"/>
          <w:rtl/>
        </w:rPr>
        <w:t>ו</w:t>
      </w:r>
      <w:r w:rsidR="003065F5">
        <w:rPr>
          <w:rFonts w:ascii="David" w:hAnsi="David" w:cs="David" w:hint="cs"/>
          <w:sz w:val="24"/>
          <w:szCs w:val="24"/>
          <w:rtl/>
        </w:rPr>
        <w:t>הנקראת</w:t>
      </w:r>
      <w:r w:rsidR="00DD404D" w:rsidRPr="00CD2F1F">
        <w:rPr>
          <w:rFonts w:ascii="David" w:hAnsi="David" w:cs="David" w:hint="cs"/>
          <w:sz w:val="24"/>
          <w:szCs w:val="24"/>
          <w:rtl/>
        </w:rPr>
        <w:t xml:space="preserve">. </w:t>
      </w:r>
    </w:p>
    <w:p w:rsidR="00DC764A" w:rsidRDefault="00DC764A" w:rsidP="00DC764A">
      <w:pPr>
        <w:pStyle w:val="a3"/>
        <w:spacing w:line="480" w:lineRule="auto"/>
        <w:ind w:left="1080"/>
        <w:rPr>
          <w:rFonts w:ascii="David" w:hAnsi="David" w:cs="David"/>
          <w:sz w:val="24"/>
          <w:szCs w:val="24"/>
        </w:rPr>
      </w:pPr>
    </w:p>
    <w:p w:rsidR="00DC764A" w:rsidRDefault="00C729C9" w:rsidP="00DC764A">
      <w:pPr>
        <w:pStyle w:val="a3"/>
        <w:numPr>
          <w:ilvl w:val="1"/>
          <w:numId w:val="6"/>
        </w:numPr>
        <w:spacing w:line="480" w:lineRule="auto"/>
        <w:rPr>
          <w:rFonts w:ascii="David" w:hAnsi="David" w:cs="David"/>
          <w:sz w:val="24"/>
          <w:szCs w:val="24"/>
        </w:rPr>
      </w:pPr>
      <w:r>
        <w:rPr>
          <w:rFonts w:ascii="David" w:hAnsi="David" w:cs="David" w:hint="cs"/>
          <w:sz w:val="24"/>
          <w:szCs w:val="24"/>
          <w:rtl/>
        </w:rPr>
        <w:t xml:space="preserve">במחקר אחר, </w:t>
      </w:r>
      <w:r w:rsidRPr="00CD2F1F">
        <w:rPr>
          <w:rFonts w:ascii="David" w:hAnsi="David" w:cs="David" w:hint="cs"/>
          <w:sz w:val="24"/>
          <w:szCs w:val="24"/>
          <w:rtl/>
        </w:rPr>
        <w:t>אבקש להביא אל קדמת הדיון את המונח אל-ביתיות (</w:t>
      </w:r>
      <w:r w:rsidRPr="00CD2F1F">
        <w:rPr>
          <w:rFonts w:ascii="David" w:hAnsi="David" w:cs="David"/>
          <w:sz w:val="24"/>
          <w:szCs w:val="24"/>
        </w:rPr>
        <w:t xml:space="preserve">Das </w:t>
      </w:r>
      <w:proofErr w:type="spellStart"/>
      <w:r w:rsidRPr="00CD2F1F">
        <w:rPr>
          <w:rFonts w:ascii="David" w:hAnsi="David" w:cs="David"/>
          <w:sz w:val="24"/>
          <w:szCs w:val="24"/>
        </w:rPr>
        <w:t>Unheimliche</w:t>
      </w:r>
      <w:proofErr w:type="spellEnd"/>
      <w:r w:rsidRPr="00CD2F1F">
        <w:rPr>
          <w:rFonts w:ascii="David" w:hAnsi="David" w:cs="David" w:hint="cs"/>
          <w:sz w:val="24"/>
          <w:szCs w:val="24"/>
          <w:rtl/>
        </w:rPr>
        <w:t xml:space="preserve">) שפותח בפסיכואנליזה של </w:t>
      </w:r>
      <w:proofErr w:type="spellStart"/>
      <w:r w:rsidR="00DC764A">
        <w:rPr>
          <w:rFonts w:ascii="David" w:hAnsi="David" w:cs="David" w:hint="cs"/>
          <w:sz w:val="24"/>
          <w:szCs w:val="24"/>
          <w:rtl/>
        </w:rPr>
        <w:t>זיגמונט</w:t>
      </w:r>
      <w:proofErr w:type="spellEnd"/>
      <w:r w:rsidR="00DC764A">
        <w:rPr>
          <w:rFonts w:ascii="David" w:hAnsi="David" w:cs="David" w:hint="cs"/>
          <w:sz w:val="24"/>
          <w:szCs w:val="24"/>
          <w:rtl/>
        </w:rPr>
        <w:t xml:space="preserve"> פ</w:t>
      </w:r>
      <w:r w:rsidRPr="00CD2F1F">
        <w:rPr>
          <w:rFonts w:ascii="David" w:hAnsi="David" w:cs="David" w:hint="cs"/>
          <w:sz w:val="24"/>
          <w:szCs w:val="24"/>
          <w:rtl/>
        </w:rPr>
        <w:t>רויד. מונח זה מרבה להדהד בשדות שיח שונים במדעי הרוח ובמידה בוסרית יותר במחקר החינוכי, ואולם למיטב ידיעתי, מחקר החינוך היהודי בן זמננו לא התמודד עם מושג זה. מושג רב פנים זה שעבר כמה גלגולים</w:t>
      </w:r>
      <w:r w:rsidR="00DC764A">
        <w:rPr>
          <w:rFonts w:ascii="David" w:hAnsi="David" w:cs="David" w:hint="cs"/>
          <w:sz w:val="24"/>
          <w:szCs w:val="24"/>
          <w:rtl/>
        </w:rPr>
        <w:t xml:space="preserve"> ולבושים שונים </w:t>
      </w:r>
      <w:r w:rsidRPr="00CD2F1F">
        <w:rPr>
          <w:rFonts w:ascii="David" w:hAnsi="David" w:cs="David" w:hint="cs"/>
          <w:sz w:val="24"/>
          <w:szCs w:val="24"/>
          <w:rtl/>
        </w:rPr>
        <w:t xml:space="preserve"> במאה השנים האחרונות, יכול לטענתי, לשפוך אור גם על חוויית הזרו</w:t>
      </w:r>
      <w:r w:rsidRPr="00CD2F1F">
        <w:rPr>
          <w:rFonts w:ascii="David" w:hAnsi="David" w:cs="David"/>
          <w:sz w:val="24"/>
          <w:szCs w:val="24"/>
          <w:rtl/>
        </w:rPr>
        <w:t>ּ</w:t>
      </w:r>
      <w:r w:rsidRPr="00CD2F1F">
        <w:rPr>
          <w:rFonts w:ascii="David" w:hAnsi="David" w:cs="David" w:hint="cs"/>
          <w:sz w:val="24"/>
          <w:szCs w:val="24"/>
          <w:rtl/>
        </w:rPr>
        <w:t>ת של המחונך המודרני והפוסטמודרני ולצידה גם על גילויי הסקרנות שאנשים מרקעים חברתיים שונים מבטאים כלפי למידה ועיון במקורות הכתובים. השפה הדתית המהדהדת בטקסטים מעוררת מתח שבין מוכר ומנוכר, קרוב ובטוח לצד רחוק ומאיים</w:t>
      </w:r>
      <w:r w:rsidR="000C0C70">
        <w:rPr>
          <w:rFonts w:ascii="David" w:hAnsi="David" w:cs="David" w:hint="cs"/>
          <w:sz w:val="24"/>
          <w:szCs w:val="24"/>
          <w:rtl/>
        </w:rPr>
        <w:t xml:space="preserve"> וראוי להתוות את הדרך של מושג זה אל ליבת הדיון במחקר החינוך היהודי</w:t>
      </w:r>
      <w:r w:rsidRPr="00CD2F1F">
        <w:rPr>
          <w:rFonts w:ascii="David" w:hAnsi="David" w:cs="David" w:hint="cs"/>
          <w:sz w:val="24"/>
          <w:szCs w:val="24"/>
          <w:rtl/>
        </w:rPr>
        <w:t xml:space="preserve">.  </w:t>
      </w:r>
    </w:p>
    <w:p w:rsidR="00DC764A" w:rsidRPr="00DC764A" w:rsidRDefault="00DC764A" w:rsidP="00DC764A">
      <w:pPr>
        <w:pStyle w:val="a3"/>
        <w:spacing w:line="480" w:lineRule="auto"/>
        <w:ind w:left="1080"/>
        <w:rPr>
          <w:rFonts w:ascii="David" w:hAnsi="David" w:cs="David"/>
          <w:sz w:val="24"/>
          <w:szCs w:val="24"/>
        </w:rPr>
      </w:pPr>
    </w:p>
    <w:p w:rsidR="00D43B37" w:rsidRDefault="00D43B37" w:rsidP="00DC764A">
      <w:pPr>
        <w:pStyle w:val="a3"/>
        <w:numPr>
          <w:ilvl w:val="0"/>
          <w:numId w:val="6"/>
        </w:numPr>
        <w:spacing w:line="480" w:lineRule="auto"/>
        <w:rPr>
          <w:rFonts w:ascii="David" w:hAnsi="David" w:cs="David"/>
          <w:sz w:val="24"/>
          <w:szCs w:val="24"/>
        </w:rPr>
      </w:pPr>
      <w:r>
        <w:rPr>
          <w:rFonts w:ascii="David" w:hAnsi="David" w:cs="David" w:hint="cs"/>
          <w:sz w:val="24"/>
          <w:szCs w:val="24"/>
          <w:rtl/>
        </w:rPr>
        <w:t xml:space="preserve">עד כה, כמעט שלא נעשתה עבודה הקושרת בין התאוריה של הבדיון </w:t>
      </w:r>
      <w:proofErr w:type="spellStart"/>
      <w:r>
        <w:rPr>
          <w:rFonts w:ascii="David" w:hAnsi="David" w:cs="David" w:hint="cs"/>
          <w:sz w:val="24"/>
          <w:szCs w:val="24"/>
          <w:rtl/>
        </w:rPr>
        <w:t>וסמנטיקת</w:t>
      </w:r>
      <w:proofErr w:type="spellEnd"/>
      <w:r>
        <w:rPr>
          <w:rFonts w:ascii="David" w:hAnsi="David" w:cs="David" w:hint="cs"/>
          <w:sz w:val="24"/>
          <w:szCs w:val="24"/>
          <w:rtl/>
        </w:rPr>
        <w:t xml:space="preserve"> העולמות האפשריים לבין היבטים של למידה והוראה בחינוך הדתי או החילוני. </w:t>
      </w:r>
      <w:proofErr w:type="spellStart"/>
      <w:r>
        <w:rPr>
          <w:rFonts w:ascii="David" w:hAnsi="David" w:cs="David" w:hint="cs"/>
          <w:sz w:val="24"/>
          <w:szCs w:val="24"/>
          <w:rtl/>
        </w:rPr>
        <w:t>סמנטיקת</w:t>
      </w:r>
      <w:proofErr w:type="spellEnd"/>
      <w:r>
        <w:rPr>
          <w:rFonts w:ascii="David" w:hAnsi="David" w:cs="David" w:hint="cs"/>
          <w:sz w:val="24"/>
          <w:szCs w:val="24"/>
          <w:rtl/>
        </w:rPr>
        <w:t xml:space="preserve"> העולמות האפשריים שייכת באופן תחום וישיר יותר לתהיות של לוגיקנים</w:t>
      </w:r>
      <w:r w:rsidR="00DF66C5">
        <w:rPr>
          <w:rFonts w:ascii="David" w:hAnsi="David" w:cs="David" w:hint="cs"/>
          <w:sz w:val="24"/>
          <w:szCs w:val="24"/>
          <w:rtl/>
        </w:rPr>
        <w:t xml:space="preserve"> פורמליסטים </w:t>
      </w:r>
      <w:r>
        <w:rPr>
          <w:rFonts w:ascii="David" w:hAnsi="David" w:cs="David" w:hint="cs"/>
          <w:sz w:val="24"/>
          <w:szCs w:val="24"/>
          <w:rtl/>
        </w:rPr>
        <w:t xml:space="preserve"> במחוזות הפילוסופיה האנליטית, אולם בחלקה ובעבודות שנעשות על ידי פילוסופים </w:t>
      </w:r>
      <w:r w:rsidR="00DF66C5">
        <w:rPr>
          <w:rFonts w:ascii="David" w:hAnsi="David" w:cs="David" w:hint="cs"/>
          <w:sz w:val="24"/>
          <w:szCs w:val="24"/>
          <w:rtl/>
        </w:rPr>
        <w:t>פורצי דרך</w:t>
      </w:r>
      <w:r>
        <w:rPr>
          <w:rFonts w:ascii="David" w:hAnsi="David" w:cs="David" w:hint="cs"/>
          <w:sz w:val="24"/>
          <w:szCs w:val="24"/>
          <w:rtl/>
        </w:rPr>
        <w:t xml:space="preserve"> כגון, תומאס </w:t>
      </w:r>
      <w:proofErr w:type="spellStart"/>
      <w:r>
        <w:rPr>
          <w:rFonts w:ascii="David" w:hAnsi="David" w:cs="David" w:hint="cs"/>
          <w:sz w:val="24"/>
          <w:szCs w:val="24"/>
          <w:rtl/>
        </w:rPr>
        <w:t>קון</w:t>
      </w:r>
      <w:proofErr w:type="spellEnd"/>
      <w:r>
        <w:rPr>
          <w:rFonts w:ascii="David" w:hAnsi="David" w:cs="David" w:hint="cs"/>
          <w:sz w:val="24"/>
          <w:szCs w:val="24"/>
          <w:rtl/>
        </w:rPr>
        <w:t xml:space="preserve">, הילארי </w:t>
      </w:r>
      <w:proofErr w:type="spellStart"/>
      <w:r>
        <w:rPr>
          <w:rFonts w:ascii="David" w:hAnsi="David" w:cs="David" w:hint="cs"/>
          <w:sz w:val="24"/>
          <w:szCs w:val="24"/>
          <w:rtl/>
        </w:rPr>
        <w:t>פוטנם</w:t>
      </w:r>
      <w:proofErr w:type="spellEnd"/>
      <w:r>
        <w:rPr>
          <w:rFonts w:ascii="David" w:hAnsi="David" w:cs="David" w:hint="cs"/>
          <w:sz w:val="24"/>
          <w:szCs w:val="24"/>
          <w:rtl/>
        </w:rPr>
        <w:t xml:space="preserve">, </w:t>
      </w:r>
      <w:proofErr w:type="spellStart"/>
      <w:r>
        <w:rPr>
          <w:rFonts w:ascii="David" w:hAnsi="David" w:cs="David" w:hint="cs"/>
          <w:sz w:val="24"/>
          <w:szCs w:val="24"/>
          <w:rtl/>
        </w:rPr>
        <w:t>ואומברטו</w:t>
      </w:r>
      <w:proofErr w:type="spellEnd"/>
      <w:r>
        <w:rPr>
          <w:rFonts w:ascii="David" w:hAnsi="David" w:cs="David" w:hint="cs"/>
          <w:sz w:val="24"/>
          <w:szCs w:val="24"/>
          <w:rtl/>
        </w:rPr>
        <w:t xml:space="preserve"> אקו נוצרו אפשרויות קונספטואל</w:t>
      </w:r>
      <w:r w:rsidR="00010976">
        <w:rPr>
          <w:rFonts w:ascii="David" w:hAnsi="David" w:cs="David" w:hint="cs"/>
          <w:sz w:val="24"/>
          <w:szCs w:val="24"/>
          <w:rtl/>
        </w:rPr>
        <w:t>יות עשירות שיכולות להוות מענה לסיטואציה</w:t>
      </w:r>
      <w:r w:rsidR="00AD174D">
        <w:rPr>
          <w:rFonts w:ascii="David" w:hAnsi="David" w:cs="David" w:hint="cs"/>
          <w:sz w:val="24"/>
          <w:szCs w:val="24"/>
          <w:rtl/>
        </w:rPr>
        <w:t xml:space="preserve"> של ריחוק תרבותי-אפיסטמו</w:t>
      </w:r>
      <w:r w:rsidR="00010976">
        <w:rPr>
          <w:rFonts w:ascii="David" w:hAnsi="David" w:cs="David" w:hint="cs"/>
          <w:sz w:val="24"/>
          <w:szCs w:val="24"/>
          <w:rtl/>
        </w:rPr>
        <w:t xml:space="preserve">לוגי </w:t>
      </w:r>
      <w:r w:rsidR="00DC764A">
        <w:rPr>
          <w:rFonts w:ascii="David" w:hAnsi="David" w:cs="David" w:hint="cs"/>
          <w:sz w:val="24"/>
          <w:szCs w:val="24"/>
          <w:rtl/>
        </w:rPr>
        <w:t>והיעדר קני מידה משותפים (</w:t>
      </w:r>
      <w:r w:rsidR="00DC764A">
        <w:rPr>
          <w:rFonts w:ascii="David" w:hAnsi="David" w:cs="David" w:hint="cs"/>
          <w:sz w:val="24"/>
          <w:szCs w:val="24"/>
        </w:rPr>
        <w:t>IMCOMONSERA</w:t>
      </w:r>
      <w:r w:rsidR="00DC764A">
        <w:rPr>
          <w:rFonts w:ascii="David" w:hAnsi="David" w:cs="David"/>
          <w:sz w:val="24"/>
          <w:szCs w:val="24"/>
        </w:rPr>
        <w:t>BILITY</w:t>
      </w:r>
      <w:r w:rsidR="00DC764A">
        <w:rPr>
          <w:rFonts w:ascii="David" w:hAnsi="David" w:cs="David" w:hint="cs"/>
          <w:sz w:val="24"/>
          <w:szCs w:val="24"/>
          <w:rtl/>
        </w:rPr>
        <w:t>)</w:t>
      </w:r>
      <w:r w:rsidR="00DC764A">
        <w:rPr>
          <w:rFonts w:ascii="David" w:hAnsi="David" w:cs="David" w:hint="cs"/>
          <w:sz w:val="24"/>
          <w:szCs w:val="24"/>
        </w:rPr>
        <w:t xml:space="preserve"> </w:t>
      </w:r>
      <w:r w:rsidR="00010976">
        <w:rPr>
          <w:rFonts w:ascii="David" w:hAnsi="David" w:cs="David" w:hint="cs"/>
          <w:sz w:val="24"/>
          <w:szCs w:val="24"/>
          <w:rtl/>
        </w:rPr>
        <w:t>שחווה הקורא המודרני והפוסט</w:t>
      </w:r>
      <w:r w:rsidR="00AD174D">
        <w:rPr>
          <w:rFonts w:ascii="David" w:hAnsi="David" w:cs="David" w:hint="cs"/>
          <w:sz w:val="24"/>
          <w:szCs w:val="24"/>
          <w:rtl/>
        </w:rPr>
        <w:t>מודרנ</w:t>
      </w:r>
      <w:r w:rsidR="00010976">
        <w:rPr>
          <w:rFonts w:ascii="David" w:hAnsi="David" w:cs="David" w:hint="cs"/>
          <w:sz w:val="24"/>
          <w:szCs w:val="24"/>
          <w:rtl/>
        </w:rPr>
        <w:t xml:space="preserve">י כאשר הוא עומד לפני טקסט קדום או נפגש עם תצורות עתיקות של ריטואל דתי או </w:t>
      </w:r>
      <w:r w:rsidR="00010976">
        <w:rPr>
          <w:rFonts w:ascii="David" w:hAnsi="David" w:cs="David" w:hint="cs"/>
          <w:sz w:val="24"/>
          <w:szCs w:val="24"/>
          <w:rtl/>
        </w:rPr>
        <w:lastRenderedPageBreak/>
        <w:t xml:space="preserve">תרבותי. מחקר זה דורש ראיה בינתחומית והתמודדות אמיצה (ולעיתים </w:t>
      </w:r>
      <w:r w:rsidR="00DC764A">
        <w:rPr>
          <w:rFonts w:ascii="David" w:hAnsi="David" w:cs="David" w:hint="cs"/>
          <w:sz w:val="24"/>
          <w:szCs w:val="24"/>
          <w:rtl/>
        </w:rPr>
        <w:t>קונטרוברסלית</w:t>
      </w:r>
      <w:r w:rsidR="00010976">
        <w:rPr>
          <w:rFonts w:ascii="David" w:hAnsi="David" w:cs="David" w:hint="cs"/>
          <w:sz w:val="24"/>
          <w:szCs w:val="24"/>
          <w:rtl/>
        </w:rPr>
        <w:t xml:space="preserve">) עם שאלות של תרגום חינוכי. </w:t>
      </w:r>
    </w:p>
    <w:p w:rsidR="0082767D" w:rsidRDefault="0082767D" w:rsidP="0082767D">
      <w:pPr>
        <w:pStyle w:val="a3"/>
        <w:spacing w:line="480" w:lineRule="auto"/>
        <w:rPr>
          <w:rFonts w:ascii="David" w:hAnsi="David" w:cs="David"/>
          <w:sz w:val="24"/>
          <w:szCs w:val="24"/>
          <w:rtl/>
        </w:rPr>
      </w:pPr>
    </w:p>
    <w:p w:rsidR="0082767D" w:rsidRPr="001A75C1" w:rsidRDefault="0082767D" w:rsidP="00DC764A">
      <w:pPr>
        <w:pStyle w:val="a3"/>
        <w:spacing w:line="480" w:lineRule="auto"/>
        <w:ind w:left="-2"/>
        <w:rPr>
          <w:rFonts w:ascii="David" w:hAnsi="David" w:cs="David"/>
          <w:sz w:val="24"/>
          <w:szCs w:val="24"/>
        </w:rPr>
      </w:pPr>
      <w:r>
        <w:rPr>
          <w:rFonts w:ascii="David" w:hAnsi="David" w:cs="David" w:hint="cs"/>
          <w:sz w:val="24"/>
          <w:szCs w:val="24"/>
          <w:rtl/>
        </w:rPr>
        <w:t xml:space="preserve">אני רואה את תכנית הפוסט-דוקטורט של בובר </w:t>
      </w:r>
      <w:r w:rsidR="00786AC9">
        <w:rPr>
          <w:rFonts w:ascii="David" w:hAnsi="David" w:cs="David" w:hint="cs"/>
          <w:sz w:val="24"/>
          <w:szCs w:val="24"/>
          <w:rtl/>
        </w:rPr>
        <w:t>כמרחב הפורה</w:t>
      </w:r>
      <w:r w:rsidR="00095454">
        <w:rPr>
          <w:rFonts w:ascii="David" w:hAnsi="David" w:cs="David" w:hint="cs"/>
          <w:sz w:val="24"/>
          <w:szCs w:val="24"/>
          <w:rtl/>
        </w:rPr>
        <w:t xml:space="preserve"> ביותר  </w:t>
      </w:r>
      <w:r>
        <w:rPr>
          <w:rFonts w:ascii="David" w:hAnsi="David" w:cs="David" w:hint="cs"/>
          <w:sz w:val="24"/>
          <w:szCs w:val="24"/>
          <w:rtl/>
        </w:rPr>
        <w:t>לעשייה המחקרית שלי</w:t>
      </w:r>
      <w:r w:rsidR="00786AC9">
        <w:rPr>
          <w:rFonts w:ascii="David" w:hAnsi="David" w:cs="David" w:hint="cs"/>
          <w:sz w:val="24"/>
          <w:szCs w:val="24"/>
          <w:rtl/>
        </w:rPr>
        <w:t xml:space="preserve">. </w:t>
      </w:r>
      <w:r>
        <w:rPr>
          <w:rFonts w:ascii="David" w:hAnsi="David" w:cs="David" w:hint="cs"/>
          <w:sz w:val="24"/>
          <w:szCs w:val="24"/>
          <w:rtl/>
        </w:rPr>
        <w:t xml:space="preserve">הדגש של קהילה אקדמית </w:t>
      </w:r>
      <w:r w:rsidR="00095454">
        <w:rPr>
          <w:rFonts w:ascii="David" w:hAnsi="David" w:cs="David" w:hint="cs"/>
          <w:sz w:val="24"/>
          <w:szCs w:val="24"/>
          <w:rtl/>
        </w:rPr>
        <w:t xml:space="preserve">מגוונת המייצרת </w:t>
      </w:r>
      <w:r>
        <w:rPr>
          <w:rFonts w:ascii="David" w:hAnsi="David" w:cs="David" w:hint="cs"/>
          <w:sz w:val="24"/>
          <w:szCs w:val="24"/>
          <w:rtl/>
        </w:rPr>
        <w:t xml:space="preserve">שיח </w:t>
      </w:r>
      <w:r w:rsidR="00095454">
        <w:rPr>
          <w:rFonts w:ascii="David" w:hAnsi="David" w:cs="David" w:hint="cs"/>
          <w:sz w:val="24"/>
          <w:szCs w:val="24"/>
          <w:rtl/>
        </w:rPr>
        <w:t xml:space="preserve">אינטלקטואלי פורה </w:t>
      </w:r>
      <w:r w:rsidR="00786AC9">
        <w:rPr>
          <w:rFonts w:ascii="David" w:hAnsi="David" w:cs="David" w:hint="cs"/>
          <w:sz w:val="24"/>
          <w:szCs w:val="24"/>
          <w:rtl/>
        </w:rPr>
        <w:t xml:space="preserve">ומתחדש </w:t>
      </w:r>
      <w:r>
        <w:rPr>
          <w:rFonts w:ascii="David" w:hAnsi="David" w:cs="David" w:hint="cs"/>
          <w:sz w:val="24"/>
          <w:szCs w:val="24"/>
          <w:rtl/>
        </w:rPr>
        <w:t xml:space="preserve">בין עמיתים </w:t>
      </w:r>
      <w:r w:rsidR="00095454">
        <w:rPr>
          <w:rFonts w:ascii="David" w:hAnsi="David" w:cs="David" w:hint="cs"/>
          <w:sz w:val="24"/>
          <w:szCs w:val="24"/>
          <w:rtl/>
        </w:rPr>
        <w:t xml:space="preserve">מרקעים ומתחומי עניין שונים </w:t>
      </w:r>
      <w:r w:rsidR="00786AC9">
        <w:rPr>
          <w:rFonts w:ascii="David" w:hAnsi="David" w:cs="David" w:hint="cs"/>
          <w:sz w:val="24"/>
          <w:szCs w:val="24"/>
          <w:rtl/>
        </w:rPr>
        <w:t xml:space="preserve">מהווה מבחינתי את התנאי </w:t>
      </w:r>
      <w:r w:rsidR="00095454">
        <w:rPr>
          <w:rFonts w:ascii="David" w:hAnsi="David" w:cs="David" w:hint="cs"/>
          <w:sz w:val="24"/>
          <w:szCs w:val="24"/>
          <w:rtl/>
        </w:rPr>
        <w:t>האופטימלי להתפתחות כחוקר</w:t>
      </w:r>
      <w:r w:rsidR="00786AC9">
        <w:rPr>
          <w:rFonts w:ascii="David" w:hAnsi="David" w:cs="David" w:hint="cs"/>
          <w:sz w:val="24"/>
          <w:szCs w:val="24"/>
          <w:rtl/>
        </w:rPr>
        <w:t xml:space="preserve"> צעיר</w:t>
      </w:r>
      <w:r w:rsidR="00095454">
        <w:rPr>
          <w:rFonts w:ascii="David" w:hAnsi="David" w:cs="David" w:hint="cs"/>
          <w:sz w:val="24"/>
          <w:szCs w:val="24"/>
          <w:rtl/>
        </w:rPr>
        <w:t xml:space="preserve"> ולתנובה מחקרית משגשגת</w:t>
      </w:r>
      <w:r w:rsidR="00786AC9">
        <w:rPr>
          <w:rFonts w:ascii="David" w:hAnsi="David" w:cs="David" w:hint="cs"/>
          <w:sz w:val="24"/>
          <w:szCs w:val="24"/>
          <w:rtl/>
        </w:rPr>
        <w:t xml:space="preserve"> ורבת פנים. </w:t>
      </w:r>
      <w:bookmarkStart w:id="0" w:name="_GoBack"/>
      <w:bookmarkEnd w:id="0"/>
    </w:p>
    <w:sectPr w:rsidR="0082767D" w:rsidRPr="001A75C1" w:rsidSect="007F18CA">
      <w:pgSz w:w="11906" w:h="16838"/>
      <w:pgMar w:top="1440" w:right="1418" w:bottom="1440"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6D0" w:rsidRDefault="005366D0" w:rsidP="00160CA6">
      <w:pPr>
        <w:spacing w:after="0" w:line="240" w:lineRule="auto"/>
      </w:pPr>
      <w:r>
        <w:separator/>
      </w:r>
    </w:p>
  </w:endnote>
  <w:endnote w:type="continuationSeparator" w:id="0">
    <w:p w:rsidR="005366D0" w:rsidRDefault="005366D0" w:rsidP="00160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6D0" w:rsidRDefault="005366D0" w:rsidP="00160CA6">
      <w:pPr>
        <w:spacing w:after="0" w:line="240" w:lineRule="auto"/>
      </w:pPr>
      <w:r>
        <w:separator/>
      </w:r>
    </w:p>
  </w:footnote>
  <w:footnote w:type="continuationSeparator" w:id="0">
    <w:p w:rsidR="005366D0" w:rsidRDefault="005366D0" w:rsidP="00160CA6">
      <w:pPr>
        <w:spacing w:after="0" w:line="240" w:lineRule="auto"/>
      </w:pPr>
      <w:r>
        <w:continuationSeparator/>
      </w:r>
    </w:p>
  </w:footnote>
  <w:footnote w:id="1">
    <w:p w:rsidR="00160CA6" w:rsidRDefault="00160CA6">
      <w:pPr>
        <w:pStyle w:val="a4"/>
        <w:rPr>
          <w:rFonts w:hint="cs"/>
          <w:rtl/>
        </w:rPr>
      </w:pPr>
      <w:r>
        <w:rPr>
          <w:rStyle w:val="a6"/>
        </w:rPr>
        <w:footnoteRef/>
      </w:r>
      <w:r>
        <w:rPr>
          <w:rtl/>
        </w:rPr>
        <w:t xml:space="preserve"> </w:t>
      </w:r>
      <w:r>
        <w:rPr>
          <w:rFonts w:hint="cs"/>
          <w:rtl/>
        </w:rPr>
        <w:t>לצד אפיקים אלו</w:t>
      </w:r>
      <w:r w:rsidR="00873B64">
        <w:rPr>
          <w:rFonts w:hint="cs"/>
          <w:rtl/>
        </w:rPr>
        <w:t xml:space="preserve"> שיהוו את עיקר העשייה המחקרית שלי</w:t>
      </w:r>
      <w:r>
        <w:rPr>
          <w:rFonts w:hint="cs"/>
          <w:rtl/>
        </w:rPr>
        <w:t xml:space="preserve">, </w:t>
      </w:r>
      <w:r w:rsidR="00873B64">
        <w:rPr>
          <w:rFonts w:hint="cs"/>
          <w:rtl/>
        </w:rPr>
        <w:t>אני מתכוון גם להקדיש זמן חלקי לעיבוד ועריכת עבודת הדוקטורט שלי לספר (במהלך השנה הראשונה)</w:t>
      </w:r>
      <w:r w:rsidR="00873B64">
        <w:rPr>
          <w:rFonts w:hint="cs"/>
        </w:rPr>
        <w:t xml:space="preserve"> </w:t>
      </w:r>
      <w:r w:rsidR="00873B64">
        <w:rPr>
          <w:rFonts w:hint="cs"/>
          <w:rtl/>
        </w:rPr>
        <w:t xml:space="preserve">וכן כתיבת ארבעה עד חמישה מאמרי המשך המבוססים על עבודת הדוקטורט (במהלך השנה הראשונה </w:t>
      </w:r>
      <w:proofErr w:type="spellStart"/>
      <w:r w:rsidR="00873B64">
        <w:rPr>
          <w:rFonts w:hint="cs"/>
          <w:rtl/>
        </w:rPr>
        <w:t>והשניה</w:t>
      </w:r>
      <w:proofErr w:type="spellEnd"/>
      <w:r w:rsidR="00873B64">
        <w:rPr>
          <w:rFonts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4313A"/>
    <w:multiLevelType w:val="multilevel"/>
    <w:tmpl w:val="6EAE68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0C5017B"/>
    <w:multiLevelType w:val="hybridMultilevel"/>
    <w:tmpl w:val="E75C79B0"/>
    <w:lvl w:ilvl="0" w:tplc="8E56E2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F1104"/>
    <w:multiLevelType w:val="multilevel"/>
    <w:tmpl w:val="E3B2C4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57CC06BF"/>
    <w:multiLevelType w:val="hybridMultilevel"/>
    <w:tmpl w:val="720CCBA2"/>
    <w:lvl w:ilvl="0" w:tplc="2FD68734">
      <w:start w:val="1"/>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2AF1B1D"/>
    <w:multiLevelType w:val="multilevel"/>
    <w:tmpl w:val="1EE6AA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5AC3195"/>
    <w:multiLevelType w:val="hybridMultilevel"/>
    <w:tmpl w:val="20D84F5C"/>
    <w:lvl w:ilvl="0" w:tplc="42A0709A">
      <w:start w:val="1"/>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8CA"/>
    <w:rsid w:val="00010976"/>
    <w:rsid w:val="00055455"/>
    <w:rsid w:val="000904FC"/>
    <w:rsid w:val="00095454"/>
    <w:rsid w:val="000C0C70"/>
    <w:rsid w:val="000C5CEA"/>
    <w:rsid w:val="00160CA6"/>
    <w:rsid w:val="00192D4D"/>
    <w:rsid w:val="001A75C1"/>
    <w:rsid w:val="001B006C"/>
    <w:rsid w:val="002A52B7"/>
    <w:rsid w:val="003065F5"/>
    <w:rsid w:val="003D7C72"/>
    <w:rsid w:val="004F3E9D"/>
    <w:rsid w:val="0051346C"/>
    <w:rsid w:val="00531A84"/>
    <w:rsid w:val="005366D0"/>
    <w:rsid w:val="00623556"/>
    <w:rsid w:val="00673132"/>
    <w:rsid w:val="006869E9"/>
    <w:rsid w:val="006D7AEC"/>
    <w:rsid w:val="0070384F"/>
    <w:rsid w:val="00776848"/>
    <w:rsid w:val="00786AC9"/>
    <w:rsid w:val="007E596D"/>
    <w:rsid w:val="007F18CA"/>
    <w:rsid w:val="007F4924"/>
    <w:rsid w:val="00803CBC"/>
    <w:rsid w:val="0082767D"/>
    <w:rsid w:val="00835F27"/>
    <w:rsid w:val="00873B64"/>
    <w:rsid w:val="008821AA"/>
    <w:rsid w:val="00990842"/>
    <w:rsid w:val="009C46D5"/>
    <w:rsid w:val="009E256D"/>
    <w:rsid w:val="00AD174D"/>
    <w:rsid w:val="00C729C9"/>
    <w:rsid w:val="00CD2F1F"/>
    <w:rsid w:val="00D43B37"/>
    <w:rsid w:val="00D47DDD"/>
    <w:rsid w:val="00DC764A"/>
    <w:rsid w:val="00DD404D"/>
    <w:rsid w:val="00DF66C5"/>
    <w:rsid w:val="00E17561"/>
    <w:rsid w:val="00E21F5E"/>
    <w:rsid w:val="00E84201"/>
    <w:rsid w:val="00E8676C"/>
    <w:rsid w:val="00E95796"/>
    <w:rsid w:val="00EB30CA"/>
    <w:rsid w:val="00EB3A16"/>
    <w:rsid w:val="00EB3D70"/>
    <w:rsid w:val="00FB22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B0BF"/>
  <w15:chartTrackingRefBased/>
  <w15:docId w15:val="{B79671AB-0AE8-4CA9-8B1A-9E567E85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5C1"/>
    <w:pPr>
      <w:ind w:left="720"/>
      <w:contextualSpacing/>
    </w:pPr>
  </w:style>
  <w:style w:type="paragraph" w:styleId="a4">
    <w:name w:val="footnote text"/>
    <w:basedOn w:val="a"/>
    <w:link w:val="a5"/>
    <w:uiPriority w:val="99"/>
    <w:semiHidden/>
    <w:unhideWhenUsed/>
    <w:rsid w:val="00160CA6"/>
    <w:pPr>
      <w:spacing w:after="0" w:line="240" w:lineRule="auto"/>
    </w:pPr>
    <w:rPr>
      <w:sz w:val="20"/>
      <w:szCs w:val="20"/>
    </w:rPr>
  </w:style>
  <w:style w:type="character" w:customStyle="1" w:styleId="a5">
    <w:name w:val="טקסט הערת שוליים תו"/>
    <w:basedOn w:val="a0"/>
    <w:link w:val="a4"/>
    <w:uiPriority w:val="99"/>
    <w:semiHidden/>
    <w:rsid w:val="00160CA6"/>
    <w:rPr>
      <w:sz w:val="20"/>
      <w:szCs w:val="20"/>
    </w:rPr>
  </w:style>
  <w:style w:type="character" w:styleId="a6">
    <w:name w:val="footnote reference"/>
    <w:basedOn w:val="a0"/>
    <w:uiPriority w:val="99"/>
    <w:semiHidden/>
    <w:unhideWhenUsed/>
    <w:rsid w:val="00160C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DBAADC0-9B90-46E6-BCB6-8EC940236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1388</Words>
  <Characters>6940</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asils</dc:creator>
  <cp:keywords/>
  <dc:description/>
  <cp:lastModifiedBy>ברק בן משה</cp:lastModifiedBy>
  <cp:revision>10</cp:revision>
  <dcterms:created xsi:type="dcterms:W3CDTF">2020-09-13T21:04:00Z</dcterms:created>
  <dcterms:modified xsi:type="dcterms:W3CDTF">2020-09-13T22:40:00Z</dcterms:modified>
</cp:coreProperties>
</file>