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A0" w:rsidRPr="00EF78AA" w:rsidRDefault="009E75A0" w:rsidP="009E75A0">
      <w:pPr>
        <w:rPr>
          <w:rFonts w:asciiTheme="majorBidi" w:hAnsiTheme="majorBidi" w:cstheme="majorBidi"/>
          <w:sz w:val="18"/>
          <w:szCs w:val="18"/>
          <w:rtl/>
        </w:rPr>
      </w:pPr>
      <w:r w:rsidRPr="00EF78AA">
        <w:rPr>
          <w:rFonts w:asciiTheme="majorBidi" w:hAnsiTheme="majorBidi" w:cstheme="majorBidi" w:hint="cs"/>
          <w:sz w:val="18"/>
          <w:szCs w:val="18"/>
          <w:rtl/>
        </w:rPr>
        <w:t>בס"ד</w:t>
      </w:r>
    </w:p>
    <w:p w:rsidR="00BB4ABF" w:rsidRPr="00026AC6" w:rsidRDefault="00112935" w:rsidP="00BB4AB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26AC6">
        <w:rPr>
          <w:rFonts w:asciiTheme="majorBidi" w:hAnsiTheme="majorBidi" w:cstheme="majorBidi"/>
          <w:b/>
          <w:bCs/>
          <w:sz w:val="32"/>
          <w:szCs w:val="32"/>
          <w:rtl/>
        </w:rPr>
        <w:t>תכנית לימוד- משלחת סין</w:t>
      </w:r>
    </w:p>
    <w:p w:rsidR="00BB4ABF" w:rsidRDefault="00AC041A" w:rsidP="006445A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br/>
      </w:r>
      <w:r w:rsidR="00BB4ABF" w:rsidRPr="00BB4ABF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rtl/>
        </w:rPr>
        <w:t xml:space="preserve">המכללה האקדמית אשקלון מקבלת בברכה ונרגשת מן המעמד לארח את המשלחת. כמו כן, אנו רוצים ומקווים שנוכל לענות על הצרכים שלשמם הגעתם עד הלום. </w:t>
      </w:r>
    </w:p>
    <w:p w:rsidR="00675C87" w:rsidRPr="00675C87" w:rsidRDefault="002757BF" w:rsidP="002746DE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>המכללה האקדמית אשקלון היא מוסד להשכלה גבוהה עצמאי</w:t>
      </w:r>
      <w:r w:rsidR="009E75A0"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מוביל במדינת ישראל בכלל ובדרומה בפרט. מוסד זה </w:t>
      </w:r>
      <w:r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>רשאי להעניק תארים אקדמיים במגוון תכניות לימוד ברמה אקדמית גבוהה ביותר</w:t>
      </w:r>
      <w:r w:rsidR="00723387"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ובעבודה שוטפת אל מול הות''ת</w:t>
      </w:r>
      <w:r w:rsidR="009E75A0"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(ועדה לתכנון ותקצוב) והמל"ג (מועצה להשכלה גבוהה). לאור יכולותיה והישגיה של המכללה, בשנת 2000 הוכרה המכללה כשלוחה של אוניברסיטת בר- אילן. המכללה האקדמית אשקלון, מעניקה לסטודנטים בין היתר, עזרה ותמיכה לימודית (באמצעות המרכז לתמיכה ולקויות למידה), מלגות סיוע למימון התואר לזכאים ומעניקה לחיילים המשוחררים</w:t>
      </w:r>
      <w:r w:rsidR="006C6F8A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rtl/>
        </w:rPr>
        <w:t xml:space="preserve"> ולמסיימי שירות לאומי,</w:t>
      </w:r>
      <w:r w:rsidR="009E75A0" w:rsidRPr="0032791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tl/>
        </w:rPr>
        <w:t xml:space="preserve"> שנת לימודים חינם (באמצעות משרד הביטחון).</w:t>
      </w:r>
      <w:r w:rsidRPr="003279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8753A" w:rsidRPr="00327918">
        <w:rPr>
          <w:rFonts w:asciiTheme="majorBidi" w:hAnsiTheme="majorBidi" w:cstheme="majorBidi"/>
          <w:sz w:val="24"/>
          <w:szCs w:val="24"/>
          <w:rtl/>
        </w:rPr>
        <w:t>כיום, לאחר 50 שנות ניסיון (משנת- 1965), המכללה מציעה לימודי תואר ראשון בתחומי מדעי החברה, מדעים מדויקים, מדעי הבריאות ולימודי תואר שני.</w:t>
      </w:r>
      <w:r w:rsidR="00BB4A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75C87">
        <w:rPr>
          <w:rFonts w:asciiTheme="majorBidi" w:hAnsiTheme="majorBidi" w:cstheme="majorBidi"/>
          <w:sz w:val="24"/>
          <w:szCs w:val="24"/>
          <w:rtl/>
        </w:rPr>
        <w:br/>
      </w:r>
      <w:r w:rsidR="006445A6">
        <w:rPr>
          <w:rFonts w:asciiTheme="majorBidi" w:hAnsiTheme="majorBidi" w:cstheme="majorBidi"/>
          <w:sz w:val="24"/>
          <w:szCs w:val="24"/>
          <w:rtl/>
        </w:rPr>
        <w:br/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מזה שלוש שנים מתקיימת במכללה תכנית לימודי חוץ בשיתוף פעולה עם משלחת </w:t>
      </w:r>
      <w:r w:rsidR="002746DE">
        <w:rPr>
          <w:rFonts w:asciiTheme="majorBidi" w:hAnsiTheme="majorBidi" w:cstheme="majorBidi" w:hint="cs"/>
          <w:sz w:val="24"/>
          <w:szCs w:val="24"/>
          <w:rtl/>
        </w:rPr>
        <w:t>מ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נפאל. </w:t>
      </w:r>
      <w:r w:rsidR="00675C87" w:rsidRPr="00675C87">
        <w:rPr>
          <w:rFonts w:asciiTheme="majorBidi" w:hAnsiTheme="majorBidi" w:cstheme="majorBidi"/>
          <w:sz w:val="24"/>
          <w:szCs w:val="24"/>
          <w:rtl/>
        </w:rPr>
        <w:t xml:space="preserve">כמאה 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סטודנטים </w:t>
      </w:r>
      <w:r w:rsidR="00675C87" w:rsidRPr="00675C87">
        <w:rPr>
          <w:rFonts w:asciiTheme="majorBidi" w:hAnsiTheme="majorBidi" w:cstheme="majorBidi"/>
          <w:sz w:val="24"/>
          <w:szCs w:val="24"/>
          <w:rtl/>
        </w:rPr>
        <w:t>נפאלים לומדים במשך עשרה חודשים קורסים ב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>תחומי ה</w:t>
      </w:r>
      <w:r w:rsidR="00675C87" w:rsidRPr="00675C87">
        <w:rPr>
          <w:rFonts w:asciiTheme="majorBidi" w:hAnsiTheme="majorBidi" w:cstheme="majorBidi"/>
          <w:sz w:val="24"/>
          <w:szCs w:val="24"/>
          <w:rtl/>
        </w:rPr>
        <w:t xml:space="preserve">חקלאות 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 השונים כגון : </w:t>
      </w:r>
      <w:r w:rsidR="00675C87">
        <w:rPr>
          <w:rFonts w:asciiTheme="majorBidi" w:hAnsiTheme="majorBidi" w:cstheme="majorBidi"/>
          <w:sz w:val="24"/>
          <w:szCs w:val="24"/>
          <w:rtl/>
        </w:rPr>
        <w:t>השקיה, הדברה, קרקע, אקלים,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75C87" w:rsidRPr="00675C87">
        <w:rPr>
          <w:rFonts w:asciiTheme="majorBidi" w:hAnsiTheme="majorBidi" w:cstheme="majorBidi"/>
          <w:sz w:val="24"/>
          <w:szCs w:val="24"/>
          <w:rtl/>
        </w:rPr>
        <w:t>הקמת חממות, טכ</w:t>
      </w:r>
      <w:r w:rsidR="00675C87">
        <w:rPr>
          <w:rFonts w:asciiTheme="majorBidi" w:hAnsiTheme="majorBidi" w:cstheme="majorBidi"/>
          <w:sz w:val="24"/>
          <w:szCs w:val="24"/>
          <w:rtl/>
        </w:rPr>
        <w:t xml:space="preserve">נולוגיות, חי, דגה, 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>ועוד</w:t>
      </w:r>
      <w:r w:rsidR="00675C87" w:rsidRPr="00675C87">
        <w:rPr>
          <w:rFonts w:asciiTheme="majorBidi" w:hAnsiTheme="majorBidi" w:cstheme="majorBidi"/>
          <w:sz w:val="24"/>
          <w:szCs w:val="24"/>
          <w:rtl/>
        </w:rPr>
        <w:t>.</w:t>
      </w:r>
      <w:r w:rsidR="00675C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C57CD">
        <w:rPr>
          <w:rFonts w:asciiTheme="majorBidi" w:hAnsiTheme="majorBidi" w:cstheme="majorBidi" w:hint="cs"/>
          <w:sz w:val="24"/>
          <w:szCs w:val="24"/>
          <w:rtl/>
        </w:rPr>
        <w:t>תחום נוסף אותו הם לומדים הוא יזמות עסקית, כלומר, חשיבה על רעיון ופיתוחו לכדי תכנית עסקית.</w:t>
      </w:r>
    </w:p>
    <w:p w:rsidR="008F1992" w:rsidRPr="00026AC6" w:rsidRDefault="006445A6" w:rsidP="007B2B7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8F1992" w:rsidRPr="00026AC6">
        <w:rPr>
          <w:rFonts w:asciiTheme="majorBidi" w:hAnsiTheme="majorBidi" w:cstheme="majorBidi"/>
          <w:b/>
          <w:bCs/>
          <w:sz w:val="24"/>
          <w:szCs w:val="24"/>
          <w:rtl/>
        </w:rPr>
        <w:t>מטרת התכנית</w:t>
      </w:r>
      <w:r w:rsidR="007B2B7B" w:rsidRPr="00026AC6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8F1992" w:rsidRPr="00026AC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8F1992" w:rsidRPr="00327918" w:rsidRDefault="0058753A" w:rsidP="0058753A">
      <w:pPr>
        <w:rPr>
          <w:rFonts w:asciiTheme="majorBidi" w:hAnsiTheme="majorBidi" w:cstheme="majorBidi"/>
          <w:sz w:val="24"/>
          <w:szCs w:val="24"/>
          <w:rtl/>
        </w:rPr>
      </w:pPr>
      <w:r w:rsidRPr="00327918">
        <w:rPr>
          <w:rFonts w:asciiTheme="majorBidi" w:hAnsiTheme="majorBidi" w:cstheme="majorBidi"/>
          <w:sz w:val="24"/>
          <w:szCs w:val="24"/>
          <w:rtl/>
        </w:rPr>
        <w:t>מטרת התכנית היא קיום</w:t>
      </w:r>
      <w:r w:rsidR="008F1992" w:rsidRPr="003279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27918">
        <w:rPr>
          <w:rFonts w:asciiTheme="majorBidi" w:hAnsiTheme="majorBidi" w:cstheme="majorBidi"/>
          <w:sz w:val="24"/>
          <w:szCs w:val="24"/>
          <w:rtl/>
        </w:rPr>
        <w:t>שבוע לימודים אקדמי עשיר ככל הניתן, תוך התמקדות בנעשה בישראל וחיזוק הקשר בין המדינות.</w:t>
      </w:r>
    </w:p>
    <w:p w:rsidR="008F1992" w:rsidRPr="00327918" w:rsidRDefault="008F1992" w:rsidP="007B2B7B">
      <w:pPr>
        <w:rPr>
          <w:rFonts w:asciiTheme="majorBidi" w:hAnsiTheme="majorBidi" w:cstheme="majorBidi"/>
          <w:sz w:val="24"/>
          <w:szCs w:val="24"/>
          <w:rtl/>
        </w:rPr>
      </w:pP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>היקף התוכנית</w:t>
      </w:r>
      <w:r w:rsidR="007B2B7B" w:rsidRPr="0032791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8F1992" w:rsidRPr="00327918" w:rsidRDefault="000E37B2" w:rsidP="008F1992">
      <w:pPr>
        <w:rPr>
          <w:rFonts w:asciiTheme="majorBidi" w:hAnsiTheme="majorBidi" w:cstheme="majorBidi"/>
          <w:sz w:val="24"/>
          <w:szCs w:val="24"/>
          <w:rtl/>
        </w:rPr>
      </w:pPr>
      <w:r w:rsidRPr="000E37B2">
        <w:rPr>
          <w:rFonts w:asciiTheme="majorBidi" w:hAnsiTheme="majorBidi" w:cstheme="majorBidi"/>
          <w:sz w:val="24"/>
          <w:szCs w:val="24"/>
          <w:rtl/>
        </w:rPr>
        <w:t>תכנית הלימודים מתפרסת ע</w:t>
      </w:r>
      <w:r w:rsidRPr="000E37B2">
        <w:rPr>
          <w:rFonts w:asciiTheme="majorBidi" w:hAnsiTheme="majorBidi" w:cstheme="majorBidi" w:hint="cs"/>
          <w:sz w:val="24"/>
          <w:szCs w:val="24"/>
          <w:rtl/>
        </w:rPr>
        <w:t>ל 10- 15</w:t>
      </w:r>
      <w:r w:rsidR="0058753A" w:rsidRPr="000E37B2">
        <w:rPr>
          <w:rFonts w:asciiTheme="majorBidi" w:hAnsiTheme="majorBidi" w:cstheme="majorBidi"/>
          <w:sz w:val="24"/>
          <w:szCs w:val="24"/>
          <w:rtl/>
        </w:rPr>
        <w:t xml:space="preserve"> שעות אקדמיות, אשר במסגרתם ינכחו </w:t>
      </w:r>
      <w:r w:rsidRPr="000E37B2">
        <w:rPr>
          <w:rFonts w:asciiTheme="majorBidi" w:hAnsiTheme="majorBidi" w:cstheme="majorBidi"/>
          <w:sz w:val="24"/>
          <w:szCs w:val="24"/>
          <w:rtl/>
        </w:rPr>
        <w:t>המשתתפים למשך</w:t>
      </w:r>
      <w:r w:rsidRPr="000E37B2">
        <w:rPr>
          <w:rFonts w:asciiTheme="majorBidi" w:hAnsiTheme="majorBidi" w:cstheme="majorBidi" w:hint="cs"/>
          <w:sz w:val="24"/>
          <w:szCs w:val="24"/>
          <w:rtl/>
        </w:rPr>
        <w:t xml:space="preserve"> 2- 3</w:t>
      </w:r>
      <w:r w:rsidR="007F6F56" w:rsidRPr="000E37B2">
        <w:rPr>
          <w:rFonts w:asciiTheme="majorBidi" w:hAnsiTheme="majorBidi" w:cstheme="majorBidi"/>
          <w:sz w:val="24"/>
          <w:szCs w:val="24"/>
          <w:rtl/>
        </w:rPr>
        <w:t xml:space="preserve"> שעות בכל יום, חמישה ימים בשבוע (א-ה).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2617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B5395A" w:rsidRPr="00327918" w:rsidRDefault="00B5395A" w:rsidP="003A07BC">
      <w:pPr>
        <w:rPr>
          <w:rFonts w:asciiTheme="majorBidi" w:hAnsiTheme="majorBidi" w:cstheme="majorBidi"/>
          <w:sz w:val="24"/>
          <w:szCs w:val="24"/>
          <w:rtl/>
        </w:rPr>
      </w:pP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>קהל היעד</w:t>
      </w:r>
      <w:r w:rsidR="00BB2513" w:rsidRPr="003279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B2513" w:rsidRPr="00327918">
        <w:rPr>
          <w:rFonts w:asciiTheme="majorBidi" w:hAnsiTheme="majorBidi" w:cstheme="majorBidi"/>
          <w:b/>
          <w:bCs/>
          <w:sz w:val="24"/>
          <w:szCs w:val="24"/>
          <w:rtl/>
        </w:rPr>
        <w:t>המשתתף בתכנית</w:t>
      </w:r>
      <w:r w:rsidR="003A07BC" w:rsidRPr="0032791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7F6F56" w:rsidRDefault="00235D71" w:rsidP="003A07B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חברות ממשלתיות ואנ</w:t>
      </w:r>
      <w:r w:rsidR="004A1212">
        <w:rPr>
          <w:rFonts w:asciiTheme="majorBidi" w:hAnsiTheme="majorBidi" w:cstheme="majorBidi" w:hint="cs"/>
          <w:sz w:val="24"/>
          <w:szCs w:val="24"/>
          <w:rtl/>
        </w:rPr>
        <w:t>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י ממשל. </w:t>
      </w:r>
    </w:p>
    <w:p w:rsidR="00D2127A" w:rsidRDefault="00D2127A" w:rsidP="003A07BC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2127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מספר המשתתפים בתכנית: </w:t>
      </w:r>
    </w:p>
    <w:p w:rsidR="00D2127A" w:rsidRPr="00D2127A" w:rsidRDefault="00D2127A" w:rsidP="003A07BC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10-20 משתתפים.</w:t>
      </w:r>
    </w:p>
    <w:p w:rsidR="00BB2513" w:rsidRPr="00327918" w:rsidRDefault="0012001D" w:rsidP="003A07BC">
      <w:pPr>
        <w:rPr>
          <w:rFonts w:asciiTheme="majorBidi" w:hAnsiTheme="majorBidi" w:cstheme="majorBidi"/>
          <w:sz w:val="24"/>
          <w:szCs w:val="24"/>
          <w:rtl/>
        </w:rPr>
      </w:pP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>משך ה</w:t>
      </w:r>
      <w:r w:rsidR="007F6F56" w:rsidRPr="00327918">
        <w:rPr>
          <w:rFonts w:asciiTheme="majorBidi" w:hAnsiTheme="majorBidi" w:cstheme="majorBidi"/>
          <w:b/>
          <w:bCs/>
          <w:sz w:val="24"/>
          <w:szCs w:val="24"/>
          <w:rtl/>
        </w:rPr>
        <w:t>ה</w:t>
      </w: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>תקשרות</w:t>
      </w:r>
      <w:r w:rsidR="003A07BC" w:rsidRPr="0032791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327918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1A730B" w:rsidRDefault="007F6F56" w:rsidP="00793C16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27918">
        <w:rPr>
          <w:rFonts w:asciiTheme="majorBidi" w:hAnsiTheme="majorBidi" w:cstheme="majorBidi"/>
          <w:sz w:val="24"/>
          <w:szCs w:val="24"/>
          <w:rtl/>
        </w:rPr>
        <w:t xml:space="preserve">סך </w:t>
      </w:r>
      <w:r w:rsidR="0012001D" w:rsidRPr="00327918">
        <w:rPr>
          <w:rFonts w:asciiTheme="majorBidi" w:hAnsiTheme="majorBidi" w:cstheme="majorBidi"/>
          <w:sz w:val="24"/>
          <w:szCs w:val="24"/>
          <w:rtl/>
        </w:rPr>
        <w:t xml:space="preserve">משך ההתקשרות הינו 5 שנים, </w:t>
      </w:r>
      <w:r w:rsidRPr="00327918">
        <w:rPr>
          <w:rFonts w:asciiTheme="majorBidi" w:hAnsiTheme="majorBidi" w:cstheme="majorBidi"/>
          <w:sz w:val="24"/>
          <w:szCs w:val="24"/>
          <w:rtl/>
        </w:rPr>
        <w:t xml:space="preserve">כאשר </w:t>
      </w:r>
      <w:r w:rsidR="00F2163A">
        <w:rPr>
          <w:rFonts w:asciiTheme="majorBidi" w:hAnsiTheme="majorBidi" w:cstheme="majorBidi"/>
          <w:sz w:val="24"/>
          <w:szCs w:val="24"/>
          <w:rtl/>
        </w:rPr>
        <w:t>תכנית הלימודים תתבצע בפועל</w:t>
      </w:r>
      <w:r w:rsidR="00F2163A">
        <w:rPr>
          <w:rFonts w:asciiTheme="majorBidi" w:hAnsiTheme="majorBidi" w:cstheme="majorBidi" w:hint="cs"/>
          <w:sz w:val="24"/>
          <w:szCs w:val="24"/>
          <w:rtl/>
        </w:rPr>
        <w:t xml:space="preserve"> כ- </w:t>
      </w:r>
      <w:r w:rsidR="00793C16" w:rsidRPr="00F2163A">
        <w:rPr>
          <w:rFonts w:asciiTheme="majorBidi" w:hAnsiTheme="majorBidi" w:cstheme="majorBidi" w:hint="cs"/>
          <w:sz w:val="24"/>
          <w:szCs w:val="24"/>
          <w:rtl/>
        </w:rPr>
        <w:t>שבוע</w:t>
      </w:r>
      <w:r w:rsidR="00F2163A" w:rsidRPr="00F2163A">
        <w:rPr>
          <w:rFonts w:asciiTheme="majorBidi" w:hAnsiTheme="majorBidi" w:cstheme="majorBidi" w:hint="cs"/>
          <w:sz w:val="24"/>
          <w:szCs w:val="24"/>
          <w:rtl/>
        </w:rPr>
        <w:t xml:space="preserve"> (מינימום)</w:t>
      </w:r>
      <w:r w:rsidR="00793C16" w:rsidRPr="00F2163A">
        <w:rPr>
          <w:rFonts w:asciiTheme="majorBidi" w:hAnsiTheme="majorBidi" w:cstheme="majorBidi" w:hint="cs"/>
          <w:sz w:val="24"/>
          <w:szCs w:val="24"/>
          <w:rtl/>
        </w:rPr>
        <w:t xml:space="preserve"> או שבועיים</w:t>
      </w:r>
      <w:r w:rsidR="00F2163A">
        <w:rPr>
          <w:rFonts w:asciiTheme="majorBidi" w:hAnsiTheme="majorBidi" w:cstheme="majorBidi" w:hint="cs"/>
          <w:sz w:val="24"/>
          <w:szCs w:val="24"/>
          <w:rtl/>
        </w:rPr>
        <w:t xml:space="preserve"> (מקסימום)</w:t>
      </w:r>
      <w:r w:rsidR="00793C1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27918">
        <w:rPr>
          <w:rFonts w:asciiTheme="majorBidi" w:hAnsiTheme="majorBidi" w:cstheme="majorBidi"/>
          <w:sz w:val="24"/>
          <w:szCs w:val="24"/>
          <w:rtl/>
        </w:rPr>
        <w:t xml:space="preserve">לאורך השנה, תוך שימת דגש על גיוון תכנית הלימודים משנה לשנה. </w:t>
      </w:r>
      <w:r w:rsidR="0012001D" w:rsidRPr="0032791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190E" w:rsidRPr="00327918">
        <w:rPr>
          <w:rFonts w:asciiTheme="majorBidi" w:hAnsiTheme="majorBidi" w:cstheme="majorBidi"/>
          <w:sz w:val="24"/>
          <w:szCs w:val="24"/>
          <w:rtl/>
        </w:rPr>
        <w:br/>
      </w:r>
      <w:r w:rsidR="00E85034" w:rsidRPr="00327918">
        <w:rPr>
          <w:rFonts w:asciiTheme="majorBidi" w:hAnsiTheme="majorBidi" w:cstheme="majorBidi"/>
          <w:b/>
          <w:bCs/>
          <w:sz w:val="24"/>
          <w:szCs w:val="24"/>
          <w:rtl/>
        </w:rPr>
        <w:br/>
      </w:r>
    </w:p>
    <w:p w:rsidR="001A730B" w:rsidRDefault="001A730B" w:rsidP="00793C1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793C1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793C1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793C16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B4ABF" w:rsidRPr="00A43A3E" w:rsidRDefault="0012001D" w:rsidP="00793C16">
      <w:pPr>
        <w:rPr>
          <w:rFonts w:asciiTheme="majorBidi" w:hAnsiTheme="majorBidi" w:cstheme="majorBidi"/>
          <w:sz w:val="24"/>
          <w:szCs w:val="24"/>
          <w:u w:val="single"/>
          <w:rtl/>
        </w:rPr>
      </w:pPr>
      <w:r w:rsidRPr="00A43A3E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נושאי הלימוד</w:t>
      </w:r>
      <w:r w:rsidR="00A43A3E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הרלוונטיים לתחומי העניין של משתתפי התוכנית:</w:t>
      </w:r>
      <w:r w:rsidRPr="00A43A3E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</w:p>
    <w:p w:rsidR="0096087C" w:rsidRPr="00BB4ABF" w:rsidRDefault="0096087C" w:rsidP="00793C16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bidiVisual/>
        <w:tblW w:w="8592" w:type="dxa"/>
        <w:tblInd w:w="-503" w:type="dxa"/>
        <w:tblLook w:val="04A0" w:firstRow="1" w:lastRow="0" w:firstColumn="1" w:lastColumn="0" w:noHBand="0" w:noVBand="1"/>
      </w:tblPr>
      <w:tblGrid>
        <w:gridCol w:w="1326"/>
        <w:gridCol w:w="3884"/>
        <w:gridCol w:w="1736"/>
        <w:gridCol w:w="1646"/>
      </w:tblGrid>
      <w:tr w:rsidR="00BF765F" w:rsidRPr="00327918" w:rsidTr="00BF765F">
        <w:trPr>
          <w:trHeight w:val="261"/>
        </w:trPr>
        <w:tc>
          <w:tcPr>
            <w:tcW w:w="132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מחלקה </w:t>
            </w:r>
          </w:p>
        </w:tc>
        <w:tc>
          <w:tcPr>
            <w:tcW w:w="3884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שם הקורס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>מס' הקורס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שם המרצה </w:t>
            </w:r>
          </w:p>
        </w:tc>
      </w:tr>
      <w:tr w:rsidR="00BF765F" w:rsidRPr="00327918" w:rsidTr="00BF765F">
        <w:trPr>
          <w:trHeight w:val="315"/>
        </w:trPr>
        <w:tc>
          <w:tcPr>
            <w:tcW w:w="1326" w:type="dxa"/>
            <w:vMerge w:val="restart"/>
          </w:tcPr>
          <w:p w:rsidR="00BF765F" w:rsidRPr="00327918" w:rsidRDefault="00BF765F" w:rsidP="00DB4D6F">
            <w:pPr>
              <w:rPr>
                <w:rFonts w:asciiTheme="majorBidi" w:hAnsiTheme="majorBidi" w:cstheme="majorBidi"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אדריכלות נוף</w:t>
            </w:r>
          </w:p>
        </w:tc>
        <w:tc>
          <w:tcPr>
            <w:tcW w:w="3884" w:type="dxa"/>
          </w:tcPr>
          <w:p w:rsidR="00BF765F" w:rsidRPr="00327918" w:rsidRDefault="00BF765F" w:rsidP="009D729C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תכנון באמצעות צמחיה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5631203/00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קובי זך</w:t>
            </w:r>
          </w:p>
        </w:tc>
      </w:tr>
      <w:tr w:rsidR="00BF765F" w:rsidRPr="00327918" w:rsidTr="00BF765F">
        <w:trPr>
          <w:trHeight w:val="176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9D729C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תכנון באמצעות השקיה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5632100/00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קובי זך</w:t>
            </w:r>
          </w:p>
        </w:tc>
      </w:tr>
      <w:tr w:rsidR="00BF765F" w:rsidRPr="00327918" w:rsidTr="00BF765F">
        <w:trPr>
          <w:trHeight w:val="261"/>
        </w:trPr>
        <w:tc>
          <w:tcPr>
            <w:tcW w:w="132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בריאות הציבור</w:t>
            </w:r>
          </w:p>
        </w:tc>
        <w:tc>
          <w:tcPr>
            <w:tcW w:w="3884" w:type="dxa"/>
          </w:tcPr>
          <w:p w:rsidR="00BF765F" w:rsidRPr="00327918" w:rsidRDefault="00BF765F" w:rsidP="00AD078A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פיתוח והערכת תכניות בקידום בריאות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8721300/30</w:t>
            </w:r>
          </w:p>
        </w:tc>
        <w:tc>
          <w:tcPr>
            <w:tcW w:w="1646" w:type="dxa"/>
          </w:tcPr>
          <w:p w:rsidR="00BF765F" w:rsidRPr="00327918" w:rsidRDefault="00120863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דופלט קרן</w:t>
            </w:r>
          </w:p>
        </w:tc>
      </w:tr>
      <w:tr w:rsidR="00BF765F" w:rsidRPr="00327918" w:rsidTr="00BF765F">
        <w:trPr>
          <w:trHeight w:val="239"/>
        </w:trPr>
        <w:tc>
          <w:tcPr>
            <w:tcW w:w="1326" w:type="dxa"/>
          </w:tcPr>
          <w:p w:rsidR="00BF765F" w:rsidRPr="00327918" w:rsidRDefault="00BF765F" w:rsidP="0009283B">
            <w:pPr>
              <w:rPr>
                <w:rFonts w:asciiTheme="majorBidi" w:hAnsiTheme="majorBidi" w:cstheme="majorBidi"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קרימינולוגיה</w:t>
            </w:r>
          </w:p>
        </w:tc>
        <w:tc>
          <w:tcPr>
            <w:tcW w:w="3884" w:type="dxa"/>
          </w:tcPr>
          <w:p w:rsidR="00BF765F" w:rsidRPr="00327918" w:rsidRDefault="00BF765F" w:rsidP="0009283B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בתי סוהר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9336500/30</w:t>
            </w:r>
          </w:p>
        </w:tc>
        <w:tc>
          <w:tcPr>
            <w:tcW w:w="1646" w:type="dxa"/>
          </w:tcPr>
          <w:p w:rsidR="00BF765F" w:rsidRPr="00327918" w:rsidRDefault="00120863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פלד</w:t>
            </w:r>
            <w:r w:rsidRPr="00327918">
              <w:rPr>
                <w:rFonts w:asciiTheme="majorBidi" w:hAnsiTheme="majorBidi" w:cstheme="majorBidi"/>
                <w:rtl/>
              </w:rPr>
              <w:t>-ל</w:t>
            </w:r>
            <w:r w:rsidR="00BF765F" w:rsidRPr="00327918">
              <w:rPr>
                <w:rFonts w:asciiTheme="majorBidi" w:hAnsiTheme="majorBidi" w:cstheme="majorBidi"/>
                <w:rtl/>
              </w:rPr>
              <w:t>סקוב רונית</w:t>
            </w:r>
          </w:p>
        </w:tc>
      </w:tr>
      <w:tr w:rsidR="00BF765F" w:rsidRPr="00327918" w:rsidTr="00BF765F">
        <w:trPr>
          <w:trHeight w:val="197"/>
        </w:trPr>
        <w:tc>
          <w:tcPr>
            <w:tcW w:w="1326" w:type="dxa"/>
            <w:vMerge w:val="restart"/>
          </w:tcPr>
          <w:p w:rsidR="00BF765F" w:rsidRPr="00327918" w:rsidRDefault="00BF765F" w:rsidP="0009283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תיירות וא''י</w:t>
            </w:r>
          </w:p>
        </w:tc>
        <w:tc>
          <w:tcPr>
            <w:tcW w:w="3884" w:type="dxa"/>
          </w:tcPr>
          <w:p w:rsidR="00BF765F" w:rsidRPr="00327918" w:rsidRDefault="00BF765F" w:rsidP="001A6156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המהפיכה העירונית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8632600/30</w:t>
            </w:r>
          </w:p>
        </w:tc>
        <w:tc>
          <w:tcPr>
            <w:tcW w:w="1646" w:type="dxa"/>
          </w:tcPr>
          <w:p w:rsidR="00BF765F" w:rsidRPr="00327918" w:rsidRDefault="00B050D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לוי רייפר איילת</w:t>
            </w:r>
          </w:p>
        </w:tc>
      </w:tr>
      <w:tr w:rsidR="00BF765F" w:rsidRPr="00327918" w:rsidTr="00BF765F">
        <w:trPr>
          <w:trHeight w:val="242"/>
        </w:trPr>
        <w:tc>
          <w:tcPr>
            <w:tcW w:w="1326" w:type="dxa"/>
            <w:vMerge/>
          </w:tcPr>
          <w:p w:rsidR="00BF765F" w:rsidRPr="00327918" w:rsidRDefault="00BF765F" w:rsidP="0009283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1A6156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מבוא לתולדות א''י בעת החדשה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8610400/30</w:t>
            </w:r>
          </w:p>
        </w:tc>
        <w:tc>
          <w:tcPr>
            <w:tcW w:w="1646" w:type="dxa"/>
          </w:tcPr>
          <w:p w:rsidR="00BF765F" w:rsidRPr="00327918" w:rsidRDefault="00B050D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 xml:space="preserve">ששון אבי </w:t>
            </w:r>
          </w:p>
        </w:tc>
      </w:tr>
      <w:tr w:rsidR="00BF765F" w:rsidRPr="00327918" w:rsidTr="00BF765F">
        <w:trPr>
          <w:trHeight w:val="255"/>
        </w:trPr>
        <w:tc>
          <w:tcPr>
            <w:tcW w:w="1326" w:type="dxa"/>
            <w:vMerge/>
          </w:tcPr>
          <w:p w:rsidR="00BF765F" w:rsidRPr="00327918" w:rsidRDefault="00BF765F" w:rsidP="0009283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1A6156">
            <w:pPr>
              <w:pStyle w:val="a4"/>
              <w:numPr>
                <w:ilvl w:val="0"/>
                <w:numId w:val="8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תכנון ופיתוח אתרי תיירות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8420300/30</w:t>
            </w:r>
          </w:p>
        </w:tc>
        <w:tc>
          <w:tcPr>
            <w:tcW w:w="1646" w:type="dxa"/>
          </w:tcPr>
          <w:p w:rsidR="00BF765F" w:rsidRPr="00327918" w:rsidRDefault="00B050D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 xml:space="preserve">ארגז ירון </w:t>
            </w:r>
          </w:p>
        </w:tc>
      </w:tr>
      <w:tr w:rsidR="00BF765F" w:rsidRPr="00327918" w:rsidTr="00BF765F">
        <w:trPr>
          <w:trHeight w:val="243"/>
        </w:trPr>
        <w:tc>
          <w:tcPr>
            <w:tcW w:w="1326" w:type="dxa"/>
            <w:vMerge w:val="restart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9B5154" w:rsidRDefault="009B5154" w:rsidP="009B5154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96087C" w:rsidRDefault="0096087C" w:rsidP="009B515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br/>
            </w:r>
            <w:r>
              <w:rPr>
                <w:rFonts w:asciiTheme="majorBidi" w:hAnsiTheme="majorBidi" w:cstheme="majorBidi"/>
                <w:b/>
                <w:bCs/>
                <w:rtl/>
              </w:rPr>
              <w:br/>
            </w:r>
            <w:r>
              <w:rPr>
                <w:rFonts w:asciiTheme="majorBidi" w:hAnsiTheme="majorBidi" w:cstheme="majorBidi"/>
                <w:b/>
                <w:bCs/>
                <w:rtl/>
              </w:rPr>
              <w:br/>
            </w:r>
            <w:r>
              <w:rPr>
                <w:rFonts w:asciiTheme="majorBidi" w:hAnsiTheme="majorBidi" w:cstheme="majorBidi"/>
                <w:b/>
                <w:bCs/>
                <w:rtl/>
              </w:rPr>
              <w:br/>
            </w:r>
          </w:p>
          <w:p w:rsidR="00BF765F" w:rsidRPr="00316B16" w:rsidRDefault="00BF765F" w:rsidP="009B515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 xml:space="preserve">מנהל עסקים </w:t>
            </w:r>
          </w:p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מבוא לכלכלה מיקרו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6610100/81</w:t>
            </w:r>
          </w:p>
        </w:tc>
        <w:tc>
          <w:tcPr>
            <w:tcW w:w="1646" w:type="dxa"/>
          </w:tcPr>
          <w:p w:rsidR="00BF765F" w:rsidRPr="00327918" w:rsidRDefault="00B050D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גולדשטיין אלי</w:t>
            </w:r>
          </w:p>
        </w:tc>
      </w:tr>
      <w:tr w:rsidR="00BF765F" w:rsidRPr="00327918" w:rsidTr="00BF765F">
        <w:trPr>
          <w:trHeight w:val="30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מבוא לכלכלה מאקרו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6610300/80</w:t>
            </w:r>
          </w:p>
        </w:tc>
        <w:tc>
          <w:tcPr>
            <w:tcW w:w="1646" w:type="dxa"/>
          </w:tcPr>
          <w:p w:rsidR="00BF765F" w:rsidRPr="00327918" w:rsidRDefault="00B050D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גולדשטיין אלי</w:t>
            </w:r>
          </w:p>
        </w:tc>
      </w:tr>
      <w:tr w:rsidR="00BF765F" w:rsidRPr="00327918" w:rsidTr="00BF765F">
        <w:trPr>
          <w:trHeight w:val="27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פסיכולוגיה ארגונית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8310300/81</w:t>
            </w:r>
          </w:p>
        </w:tc>
        <w:tc>
          <w:tcPr>
            <w:tcW w:w="1646" w:type="dxa"/>
          </w:tcPr>
          <w:p w:rsidR="00BF765F" w:rsidRPr="00327918" w:rsidRDefault="00C002FC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אלישע דקלה</w:t>
            </w:r>
          </w:p>
        </w:tc>
      </w:tr>
      <w:tr w:rsidR="00BF765F" w:rsidRPr="00327918" w:rsidTr="00BF765F">
        <w:trPr>
          <w:trHeight w:val="39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אדריכלות וארכיטקטורה בארץ ישראל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765F" w:rsidRPr="00327918" w:rsidTr="00BF765F">
        <w:trPr>
          <w:trHeight w:val="25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החברה הישראלית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9311300/30</w:t>
            </w:r>
          </w:p>
        </w:tc>
        <w:tc>
          <w:tcPr>
            <w:tcW w:w="1646" w:type="dxa"/>
          </w:tcPr>
          <w:p w:rsidR="00BF765F" w:rsidRPr="00327918" w:rsidRDefault="002C4679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דורון שלומי</w:t>
            </w:r>
          </w:p>
        </w:tc>
      </w:tr>
      <w:tr w:rsidR="00BF765F" w:rsidRPr="00327918" w:rsidTr="00BF765F">
        <w:trPr>
          <w:trHeight w:val="31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תרבות כח וזכויות אדם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765F" w:rsidRPr="00327918" w:rsidTr="00BF765F">
        <w:trPr>
          <w:trHeight w:val="30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624143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הגירה כתופעה גלובלית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6420400/80</w:t>
            </w:r>
          </w:p>
        </w:tc>
        <w:tc>
          <w:tcPr>
            <w:tcW w:w="1646" w:type="dxa"/>
          </w:tcPr>
          <w:p w:rsidR="00BF765F" w:rsidRPr="00327918" w:rsidRDefault="002C4679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פרופ' </w:t>
            </w:r>
            <w:r w:rsidR="00BF765F" w:rsidRPr="00327918">
              <w:rPr>
                <w:rFonts w:asciiTheme="majorBidi" w:hAnsiTheme="majorBidi" w:cstheme="majorBidi"/>
                <w:rtl/>
              </w:rPr>
              <w:t>שרעבי רחל</w:t>
            </w:r>
          </w:p>
        </w:tc>
      </w:tr>
      <w:tr w:rsidR="00BF765F" w:rsidRPr="00327918" w:rsidTr="00BF765F">
        <w:trPr>
          <w:trHeight w:val="24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100E00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פסיכולוגיה של מנהיגות עסקית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8320100/80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שרביט גינון ענבל</w:t>
            </w:r>
          </w:p>
        </w:tc>
      </w:tr>
      <w:tr w:rsidR="00BF765F" w:rsidRPr="00327918" w:rsidTr="00BF765F">
        <w:trPr>
          <w:trHeight w:val="334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1A65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פיתוח מערכות מידע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765F" w:rsidRPr="00327918" w:rsidTr="00BF765F">
        <w:trPr>
          <w:trHeight w:val="30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1A65A6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אקולוגיה סביבה ותרבות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6430100/80</w:t>
            </w:r>
          </w:p>
        </w:tc>
        <w:tc>
          <w:tcPr>
            <w:tcW w:w="1646" w:type="dxa"/>
          </w:tcPr>
          <w:p w:rsidR="00BF765F" w:rsidRPr="00327918" w:rsidRDefault="002C4679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סיקורל ענבל-אסתר</w:t>
            </w:r>
          </w:p>
        </w:tc>
      </w:tr>
      <w:tr w:rsidR="00BF765F" w:rsidRPr="00327918" w:rsidTr="00BF765F">
        <w:trPr>
          <w:trHeight w:val="24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000C85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רפואה גלובלית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765F" w:rsidRPr="00327918" w:rsidTr="00BF765F">
        <w:trPr>
          <w:trHeight w:val="28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000C85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שפת הטלויזיה והקולנוע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BF765F" w:rsidRPr="00327918" w:rsidTr="00BF765F">
        <w:trPr>
          <w:trHeight w:val="307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000C85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תרבות בעידן של שינויים חברתיים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6440300/80</w:t>
            </w:r>
          </w:p>
        </w:tc>
        <w:tc>
          <w:tcPr>
            <w:tcW w:w="1646" w:type="dxa"/>
          </w:tcPr>
          <w:p w:rsidR="00BF765F" w:rsidRPr="00327918" w:rsidRDefault="00FE207B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סילמן נעמי</w:t>
            </w:r>
          </w:p>
        </w:tc>
      </w:tr>
      <w:tr w:rsidR="00BF765F" w:rsidRPr="00327918" w:rsidTr="00BF765F">
        <w:trPr>
          <w:trHeight w:val="324"/>
        </w:trPr>
        <w:tc>
          <w:tcPr>
            <w:tcW w:w="1326" w:type="dxa"/>
            <w:vMerge w:val="restart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F765F" w:rsidRPr="00316B16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27918">
              <w:rPr>
                <w:rFonts w:asciiTheme="majorBidi" w:hAnsiTheme="majorBidi" w:cstheme="majorBidi"/>
                <w:rtl/>
              </w:rPr>
              <w:br/>
            </w:r>
            <w:r w:rsidR="00EF47FC" w:rsidRPr="00327918">
              <w:rPr>
                <w:rFonts w:asciiTheme="majorBidi" w:hAnsiTheme="majorBidi" w:cstheme="majorBidi"/>
                <w:rtl/>
              </w:rPr>
              <w:t xml:space="preserve">  </w:t>
            </w:r>
            <w:r w:rsidR="00C74444" w:rsidRPr="00327918">
              <w:rPr>
                <w:rFonts w:asciiTheme="majorBidi" w:hAnsiTheme="majorBidi" w:cstheme="majorBidi"/>
                <w:rtl/>
              </w:rPr>
              <w:t xml:space="preserve">  </w:t>
            </w:r>
            <w:r w:rsidRPr="00316B16">
              <w:rPr>
                <w:rFonts w:asciiTheme="majorBidi" w:hAnsiTheme="majorBidi" w:cstheme="majorBidi"/>
                <w:b/>
                <w:bCs/>
                <w:rtl/>
              </w:rPr>
              <w:t xml:space="preserve">כלכלה </w:t>
            </w:r>
          </w:p>
        </w:tc>
        <w:tc>
          <w:tcPr>
            <w:tcW w:w="3884" w:type="dxa"/>
          </w:tcPr>
          <w:p w:rsidR="00BF765F" w:rsidRPr="00327918" w:rsidRDefault="00BF765F" w:rsidP="00510B6E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משפט עסקי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9071000/30</w:t>
            </w:r>
          </w:p>
        </w:tc>
        <w:tc>
          <w:tcPr>
            <w:tcW w:w="1646" w:type="dxa"/>
          </w:tcPr>
          <w:p w:rsidR="00BF765F" w:rsidRPr="00327918" w:rsidRDefault="007458FC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עו''ד </w:t>
            </w:r>
            <w:r w:rsidR="00BF765F" w:rsidRPr="00327918">
              <w:rPr>
                <w:rFonts w:asciiTheme="majorBidi" w:hAnsiTheme="majorBidi" w:cstheme="majorBidi"/>
                <w:rtl/>
              </w:rPr>
              <w:t>רוט אמיר</w:t>
            </w:r>
          </w:p>
        </w:tc>
      </w:tr>
      <w:tr w:rsidR="00BF765F" w:rsidRPr="00327918" w:rsidTr="00BF765F">
        <w:trPr>
          <w:trHeight w:val="25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510B6E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יסודות המשפט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9007900/30</w:t>
            </w:r>
          </w:p>
        </w:tc>
        <w:tc>
          <w:tcPr>
            <w:tcW w:w="1646" w:type="dxa"/>
          </w:tcPr>
          <w:p w:rsidR="00BF765F" w:rsidRPr="00327918" w:rsidRDefault="007458FC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רו''ח </w:t>
            </w:r>
            <w:r w:rsidR="00BF765F" w:rsidRPr="00327918">
              <w:rPr>
                <w:rFonts w:asciiTheme="majorBidi" w:hAnsiTheme="majorBidi" w:cstheme="majorBidi"/>
                <w:rtl/>
              </w:rPr>
              <w:t>עבדו איתן</w:t>
            </w:r>
          </w:p>
        </w:tc>
      </w:tr>
      <w:tr w:rsidR="00BF765F" w:rsidRPr="00327918" w:rsidTr="00BF765F">
        <w:trPr>
          <w:trHeight w:val="227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510B6E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כלכלת ישראל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9025000/37</w:t>
            </w:r>
          </w:p>
        </w:tc>
        <w:tc>
          <w:tcPr>
            <w:tcW w:w="1646" w:type="dxa"/>
          </w:tcPr>
          <w:p w:rsidR="00BF765F" w:rsidRPr="00327918" w:rsidRDefault="007458FC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גולדשטיין אלי</w:t>
            </w:r>
          </w:p>
        </w:tc>
      </w:tr>
      <w:tr w:rsidR="00BF765F" w:rsidRPr="00327918" w:rsidTr="00BF765F">
        <w:trPr>
          <w:trHeight w:val="27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510B6E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התנהגות ארגונית מיקרו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9016200/30</w:t>
            </w:r>
          </w:p>
        </w:tc>
        <w:tc>
          <w:tcPr>
            <w:tcW w:w="1646" w:type="dxa"/>
          </w:tcPr>
          <w:p w:rsidR="00BF765F" w:rsidRPr="00327918" w:rsidRDefault="007458FC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אלישע דקלה</w:t>
            </w:r>
          </w:p>
        </w:tc>
      </w:tr>
      <w:tr w:rsidR="00BF765F" w:rsidRPr="00327918" w:rsidTr="00BF765F">
        <w:trPr>
          <w:trHeight w:val="228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274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ניהול עובדים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9028300/30</w:t>
            </w:r>
          </w:p>
        </w:tc>
        <w:tc>
          <w:tcPr>
            <w:tcW w:w="1646" w:type="dxa"/>
          </w:tcPr>
          <w:p w:rsidR="00BF765F" w:rsidRPr="00327918" w:rsidRDefault="00824348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אלישע דקלה</w:t>
            </w:r>
          </w:p>
        </w:tc>
      </w:tr>
      <w:tr w:rsidR="00BF765F" w:rsidRPr="00327918" w:rsidTr="00BF765F">
        <w:trPr>
          <w:trHeight w:val="25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274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תהליכים בקבלת החלטות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9006800/30</w:t>
            </w:r>
          </w:p>
        </w:tc>
        <w:tc>
          <w:tcPr>
            <w:tcW w:w="1646" w:type="dxa"/>
          </w:tcPr>
          <w:p w:rsidR="00BF765F" w:rsidRPr="00327918" w:rsidRDefault="00824348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אלישע דקלה</w:t>
            </w:r>
          </w:p>
        </w:tc>
      </w:tr>
      <w:tr w:rsidR="00BF765F" w:rsidRPr="00327918" w:rsidTr="00BF765F">
        <w:trPr>
          <w:trHeight w:val="259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274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יסודות המסחר האלקטרוני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9028500/30</w:t>
            </w:r>
          </w:p>
        </w:tc>
        <w:tc>
          <w:tcPr>
            <w:tcW w:w="1646" w:type="dxa"/>
          </w:tcPr>
          <w:p w:rsidR="00BF765F" w:rsidRPr="00327918" w:rsidRDefault="00824348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אקהאוס אייל</w:t>
            </w:r>
          </w:p>
        </w:tc>
      </w:tr>
      <w:tr w:rsidR="00BF765F" w:rsidRPr="00327918" w:rsidTr="00BF765F">
        <w:trPr>
          <w:trHeight w:val="25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2745A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שוק ההון בישראל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9082400/37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משה כהן</w:t>
            </w:r>
          </w:p>
        </w:tc>
      </w:tr>
      <w:tr w:rsidR="00BF765F" w:rsidRPr="00327918" w:rsidTr="00BF765F">
        <w:trPr>
          <w:trHeight w:val="246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042C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בנקים ומוסדות פיננסיים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6630100/80</w:t>
            </w:r>
          </w:p>
        </w:tc>
        <w:tc>
          <w:tcPr>
            <w:tcW w:w="1646" w:type="dxa"/>
          </w:tcPr>
          <w:p w:rsidR="00BF765F" w:rsidRPr="00327918" w:rsidRDefault="00AC687E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קראוס מרים</w:t>
            </w:r>
          </w:p>
        </w:tc>
      </w:tr>
      <w:tr w:rsidR="00BF765F" w:rsidRPr="00327918" w:rsidTr="00BF765F">
        <w:trPr>
          <w:trHeight w:val="24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8042CF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דיני תאדיגים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9017500/40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ורשבסקי ברוק – שרון</w:t>
            </w:r>
          </w:p>
        </w:tc>
      </w:tr>
      <w:tr w:rsidR="00BF765F" w:rsidRPr="00327918" w:rsidTr="00BF765F">
        <w:trPr>
          <w:trHeight w:val="300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9B124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מושגים בסחר בינלאומי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6620100/80</w:t>
            </w:r>
          </w:p>
        </w:tc>
        <w:tc>
          <w:tcPr>
            <w:tcW w:w="1646" w:type="dxa"/>
          </w:tcPr>
          <w:p w:rsidR="00BF765F" w:rsidRPr="00327918" w:rsidRDefault="00AC687E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גולדשטיין אלי</w:t>
            </w:r>
          </w:p>
        </w:tc>
      </w:tr>
      <w:tr w:rsidR="00BF765F" w:rsidRPr="00327918" w:rsidTr="00BF765F">
        <w:trPr>
          <w:trHeight w:val="213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7648CC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מערכות מידע ניהוליות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9016900/30</w:t>
            </w:r>
          </w:p>
        </w:tc>
        <w:tc>
          <w:tcPr>
            <w:tcW w:w="164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מינס אחיעד</w:t>
            </w:r>
          </w:p>
        </w:tc>
      </w:tr>
      <w:tr w:rsidR="00BF765F" w:rsidRPr="00327918" w:rsidTr="00BF765F">
        <w:trPr>
          <w:trHeight w:val="455"/>
        </w:trPr>
        <w:tc>
          <w:tcPr>
            <w:tcW w:w="1326" w:type="dxa"/>
            <w:vMerge w:val="restart"/>
          </w:tcPr>
          <w:p w:rsidR="00BF765F" w:rsidRPr="00316B16" w:rsidRDefault="00BF765F" w:rsidP="009B384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פוליטיקה וממשל</w:t>
            </w:r>
          </w:p>
        </w:tc>
        <w:tc>
          <w:tcPr>
            <w:tcW w:w="3884" w:type="dxa"/>
          </w:tcPr>
          <w:p w:rsidR="00BF765F" w:rsidRPr="00327918" w:rsidRDefault="00BF765F" w:rsidP="009B384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סין והגיאופוליטיקה של המזרח התיכון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8520200/80</w:t>
            </w:r>
          </w:p>
        </w:tc>
        <w:tc>
          <w:tcPr>
            <w:tcW w:w="1646" w:type="dxa"/>
          </w:tcPr>
          <w:p w:rsidR="00BF765F" w:rsidRPr="00327918" w:rsidRDefault="00AC687E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חזיזה מרדכי</w:t>
            </w:r>
          </w:p>
        </w:tc>
      </w:tr>
      <w:tr w:rsidR="00BF765F" w:rsidRPr="00327918" w:rsidTr="00BF765F">
        <w:trPr>
          <w:trHeight w:val="558"/>
        </w:trPr>
        <w:tc>
          <w:tcPr>
            <w:tcW w:w="1326" w:type="dxa"/>
            <w:vMerge/>
          </w:tcPr>
          <w:p w:rsidR="00BF765F" w:rsidRPr="00327918" w:rsidRDefault="00BF765F" w:rsidP="009B38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9B384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משטר ופוליטיקה: הממשל במדינת ישראל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8511200/80</w:t>
            </w:r>
          </w:p>
        </w:tc>
        <w:tc>
          <w:tcPr>
            <w:tcW w:w="1646" w:type="dxa"/>
          </w:tcPr>
          <w:p w:rsidR="00BF765F" w:rsidRPr="00327918" w:rsidRDefault="00466BC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קניג עופר</w:t>
            </w:r>
          </w:p>
        </w:tc>
      </w:tr>
      <w:tr w:rsidR="00BF765F" w:rsidRPr="00327918" w:rsidTr="00BF765F">
        <w:trPr>
          <w:trHeight w:val="330"/>
        </w:trPr>
        <w:tc>
          <w:tcPr>
            <w:tcW w:w="1326" w:type="dxa"/>
            <w:vMerge/>
          </w:tcPr>
          <w:p w:rsidR="00BF765F" w:rsidRPr="00327918" w:rsidRDefault="00BF765F" w:rsidP="009B38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9B384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מנהל ומדיניות ציבורית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8510400/80</w:t>
            </w:r>
          </w:p>
        </w:tc>
        <w:tc>
          <w:tcPr>
            <w:tcW w:w="1646" w:type="dxa"/>
          </w:tcPr>
          <w:p w:rsidR="00BF765F" w:rsidRPr="00327918" w:rsidRDefault="00C8171D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טאוב אליאב</w:t>
            </w:r>
          </w:p>
        </w:tc>
      </w:tr>
      <w:tr w:rsidR="00BF765F" w:rsidRPr="00327918" w:rsidTr="00BF765F">
        <w:trPr>
          <w:trHeight w:val="373"/>
        </w:trPr>
        <w:tc>
          <w:tcPr>
            <w:tcW w:w="1326" w:type="dxa"/>
            <w:vMerge/>
          </w:tcPr>
          <w:p w:rsidR="00BF765F" w:rsidRPr="00327918" w:rsidRDefault="00BF765F" w:rsidP="009B384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9B384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האדם הפוליטי: יסודות הרעיון המדיני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8510100/80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טאוב אליאב</w:t>
            </w:r>
          </w:p>
        </w:tc>
      </w:tr>
      <w:tr w:rsidR="00BF765F" w:rsidRPr="00327918" w:rsidTr="00BF765F">
        <w:trPr>
          <w:trHeight w:val="307"/>
        </w:trPr>
        <w:tc>
          <w:tcPr>
            <w:tcW w:w="1326" w:type="dxa"/>
            <w:vMerge w:val="restart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  <w:p w:rsidR="00BF765F" w:rsidRPr="00316B16" w:rsidRDefault="00BF765F" w:rsidP="00C7444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מדעי המחשב</w:t>
            </w:r>
          </w:p>
        </w:tc>
        <w:tc>
          <w:tcPr>
            <w:tcW w:w="3884" w:type="dxa"/>
          </w:tcPr>
          <w:p w:rsidR="00BF765F" w:rsidRPr="00327918" w:rsidRDefault="00BF765F" w:rsidP="00F636F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מבוא למדעי המחשב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9915600/30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חלמיש מיכל</w:t>
            </w:r>
          </w:p>
        </w:tc>
      </w:tr>
      <w:tr w:rsidR="00BF765F" w:rsidRPr="00327918" w:rsidTr="00BF765F">
        <w:trPr>
          <w:trHeight w:val="28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F636F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מבנה מחשב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9920800/30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לשם גיא</w:t>
            </w:r>
          </w:p>
        </w:tc>
      </w:tr>
      <w:tr w:rsidR="00BF765F" w:rsidRPr="00327918" w:rsidTr="00BF765F">
        <w:trPr>
          <w:trHeight w:val="217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F636F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מערכות הפעלה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9925700/30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לשם גיא</w:t>
            </w:r>
          </w:p>
        </w:tc>
      </w:tr>
      <w:tr w:rsidR="00BF765F" w:rsidRPr="00327918" w:rsidTr="00BF765F">
        <w:trPr>
          <w:trHeight w:val="261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F636F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תקשורת 1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9925800/30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פרופ' </w:t>
            </w:r>
            <w:r w:rsidR="00BF765F" w:rsidRPr="00327918">
              <w:rPr>
                <w:rFonts w:asciiTheme="majorBidi" w:hAnsiTheme="majorBidi" w:cstheme="majorBidi"/>
                <w:rtl/>
              </w:rPr>
              <w:t>דומב(אלון) מנחם</w:t>
            </w:r>
          </w:p>
        </w:tc>
      </w:tr>
      <w:tr w:rsidR="00BF765F" w:rsidRPr="00327918" w:rsidTr="00BF765F">
        <w:trPr>
          <w:trHeight w:val="245"/>
        </w:trPr>
        <w:tc>
          <w:tcPr>
            <w:tcW w:w="1326" w:type="dxa"/>
            <w:vMerge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BF765F" w:rsidRPr="00327918" w:rsidRDefault="00BF765F" w:rsidP="00F636F9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גרפיקה ממוחשבת </w:t>
            </w:r>
          </w:p>
        </w:tc>
        <w:tc>
          <w:tcPr>
            <w:tcW w:w="1736" w:type="dxa"/>
          </w:tcPr>
          <w:p w:rsidR="00BF765F" w:rsidRPr="00327918" w:rsidRDefault="00BF765F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9930500/30</w:t>
            </w:r>
          </w:p>
        </w:tc>
        <w:tc>
          <w:tcPr>
            <w:tcW w:w="1646" w:type="dxa"/>
          </w:tcPr>
          <w:p w:rsidR="00BF765F" w:rsidRPr="00327918" w:rsidRDefault="00A32FF7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</w:t>
            </w:r>
            <w:r w:rsidR="00BF765F" w:rsidRPr="00327918">
              <w:rPr>
                <w:rFonts w:asciiTheme="majorBidi" w:hAnsiTheme="majorBidi" w:cstheme="majorBidi"/>
                <w:rtl/>
              </w:rPr>
              <w:t>חלמיש מיכל</w:t>
            </w:r>
          </w:p>
        </w:tc>
      </w:tr>
      <w:tr w:rsidR="00D13905" w:rsidRPr="00327918" w:rsidTr="00D13905">
        <w:trPr>
          <w:trHeight w:val="331"/>
        </w:trPr>
        <w:tc>
          <w:tcPr>
            <w:tcW w:w="1326" w:type="dxa"/>
            <w:vMerge/>
          </w:tcPr>
          <w:p w:rsidR="00D13905" w:rsidRPr="00327918" w:rsidRDefault="00D13905" w:rsidP="008F1992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D13905" w:rsidRPr="00327918" w:rsidRDefault="00D13905" w:rsidP="00D13905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תכנות בסביבת האינטרנט</w:t>
            </w:r>
          </w:p>
        </w:tc>
        <w:tc>
          <w:tcPr>
            <w:tcW w:w="1736" w:type="dxa"/>
          </w:tcPr>
          <w:p w:rsidR="00D13905" w:rsidRPr="00327918" w:rsidRDefault="00D13905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9930100/30</w:t>
            </w:r>
          </w:p>
        </w:tc>
        <w:tc>
          <w:tcPr>
            <w:tcW w:w="1646" w:type="dxa"/>
          </w:tcPr>
          <w:p w:rsidR="00D13905" w:rsidRPr="00327918" w:rsidRDefault="00D13905" w:rsidP="008F1992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 xml:space="preserve">ד''ר חלמיש מיכל </w:t>
            </w:r>
          </w:p>
        </w:tc>
      </w:tr>
    </w:tbl>
    <w:p w:rsidR="0012001D" w:rsidRPr="00327918" w:rsidRDefault="0012001D" w:rsidP="008F1992">
      <w:pPr>
        <w:rPr>
          <w:rFonts w:asciiTheme="majorBidi" w:hAnsiTheme="majorBidi" w:cstheme="majorBidi"/>
          <w:rtl/>
        </w:rPr>
      </w:pPr>
      <w:r w:rsidRPr="00327918">
        <w:rPr>
          <w:rFonts w:asciiTheme="majorBidi" w:hAnsiTheme="majorBidi" w:cstheme="majorBidi"/>
          <w:rtl/>
        </w:rPr>
        <w:br/>
      </w:r>
      <w:r w:rsidRPr="00327918"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 w:rsidRPr="00327918">
        <w:rPr>
          <w:rFonts w:asciiTheme="majorBidi" w:hAnsiTheme="majorBidi" w:cstheme="majorBidi"/>
          <w:rtl/>
        </w:rPr>
        <w:t xml:space="preserve"> אופן הלימוד ייתבצע על ידי מתורגמן. </w:t>
      </w:r>
    </w:p>
    <w:p w:rsidR="008F1992" w:rsidRDefault="008F1992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1A730B" w:rsidRDefault="00E1123D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/>
      </w: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6752DB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752DB" w:rsidRPr="003A1036" w:rsidRDefault="006752DB" w:rsidP="006752DB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A103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מערכת שעות </w:t>
      </w:r>
      <w:r w:rsidRPr="003A1036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–</w:t>
      </w:r>
      <w:r w:rsidR="003A1036" w:rsidRPr="003A103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תוכנית שבועית</w:t>
      </w:r>
      <w:r w:rsidRPr="003A103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tbl>
      <w:tblPr>
        <w:tblStyle w:val="a3"/>
        <w:tblpPr w:leftFromText="180" w:rightFromText="180" w:vertAnchor="page" w:horzAnchor="margin" w:tblpY="2483"/>
        <w:bidiVisual/>
        <w:tblW w:w="0" w:type="auto"/>
        <w:tblLook w:val="04A0" w:firstRow="1" w:lastRow="0" w:firstColumn="1" w:lastColumn="0" w:noHBand="0" w:noVBand="1"/>
      </w:tblPr>
      <w:tblGrid>
        <w:gridCol w:w="12"/>
        <w:gridCol w:w="1713"/>
        <w:gridCol w:w="1642"/>
        <w:gridCol w:w="1643"/>
        <w:gridCol w:w="1643"/>
        <w:gridCol w:w="1628"/>
        <w:gridCol w:w="15"/>
      </w:tblGrid>
      <w:tr w:rsidR="001A730B" w:rsidRPr="00CD259F" w:rsidTr="001A730B">
        <w:trPr>
          <w:gridBefore w:val="1"/>
          <w:wBefore w:w="12" w:type="dxa"/>
          <w:trHeight w:val="117"/>
        </w:trPr>
        <w:tc>
          <w:tcPr>
            <w:tcW w:w="171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D259F">
              <w:rPr>
                <w:rFonts w:asciiTheme="majorBidi" w:hAnsiTheme="majorBidi" w:cstheme="majorBidi"/>
                <w:b/>
                <w:bCs/>
                <w:rtl/>
              </w:rPr>
              <w:t xml:space="preserve">יום א' </w:t>
            </w:r>
          </w:p>
        </w:tc>
        <w:tc>
          <w:tcPr>
            <w:tcW w:w="1642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D259F">
              <w:rPr>
                <w:rFonts w:asciiTheme="majorBidi" w:hAnsiTheme="majorBidi" w:cstheme="majorBidi"/>
                <w:b/>
                <w:bCs/>
                <w:rtl/>
              </w:rPr>
              <w:t>יום ב'</w:t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D259F">
              <w:rPr>
                <w:rFonts w:asciiTheme="majorBidi" w:hAnsiTheme="majorBidi" w:cstheme="majorBidi"/>
                <w:b/>
                <w:bCs/>
                <w:rtl/>
              </w:rPr>
              <w:t>יום ג'</w:t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D259F">
              <w:rPr>
                <w:rFonts w:asciiTheme="majorBidi" w:hAnsiTheme="majorBidi" w:cstheme="majorBidi"/>
                <w:b/>
                <w:bCs/>
                <w:rtl/>
              </w:rPr>
              <w:t>יום ד'</w:t>
            </w:r>
          </w:p>
        </w:tc>
        <w:tc>
          <w:tcPr>
            <w:tcW w:w="1643" w:type="dxa"/>
            <w:gridSpan w:val="2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D259F">
              <w:rPr>
                <w:rFonts w:asciiTheme="majorBidi" w:hAnsiTheme="majorBidi" w:cstheme="majorBidi"/>
                <w:b/>
                <w:bCs/>
                <w:rtl/>
              </w:rPr>
              <w:t xml:space="preserve">יום ה' </w:t>
            </w:r>
          </w:p>
        </w:tc>
      </w:tr>
      <w:tr w:rsidR="001A730B" w:rsidRPr="00CD259F" w:rsidTr="001A730B">
        <w:trPr>
          <w:gridBefore w:val="1"/>
          <w:wBefore w:w="12" w:type="dxa"/>
          <w:trHeight w:val="676"/>
        </w:trPr>
        <w:tc>
          <w:tcPr>
            <w:tcW w:w="171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סין והגיאופוליטיקה של המזרח התיכון.</w:t>
            </w:r>
            <w:r w:rsidRPr="00CD259F">
              <w:rPr>
                <w:rFonts w:asciiTheme="majorBidi" w:hAnsiTheme="majorBidi" w:cstheme="majorBidi"/>
                <w:rtl/>
              </w:rPr>
              <w:br/>
              <w:t>8520200/80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ד''ר חזיזה מרדכי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2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כלכלת ישראל.</w:t>
            </w:r>
            <w:r w:rsidRPr="00CD259F">
              <w:rPr>
                <w:rFonts w:asciiTheme="majorBidi" w:hAnsiTheme="majorBidi" w:cstheme="majorBidi"/>
                <w:rtl/>
              </w:rPr>
              <w:br/>
              <w:t>9025000/37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ד''ר גולדשטיין אלי</w:t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החברה הישראלית.</w:t>
            </w:r>
            <w:r w:rsidRPr="00CD259F">
              <w:rPr>
                <w:rFonts w:asciiTheme="majorBidi" w:hAnsiTheme="majorBidi" w:cstheme="majorBidi"/>
                <w:rtl/>
              </w:rPr>
              <w:br/>
              <w:t>9311300/30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>ד''ר דורון שלומי</w:t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מבנה מחשב.</w:t>
            </w:r>
            <w:r w:rsidRPr="00CD259F">
              <w:rPr>
                <w:rFonts w:asciiTheme="majorBidi" w:hAnsiTheme="majorBidi" w:cstheme="majorBidi"/>
                <w:rtl/>
              </w:rPr>
              <w:br/>
              <w:t>9920800/30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>ד''ר לשם גיא</w:t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  <w:gridSpan w:val="2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פיתוח והערכת תכניות בקידום בריאות. </w:t>
            </w:r>
            <w:r w:rsidRPr="00CD259F">
              <w:rPr>
                <w:rFonts w:asciiTheme="majorBidi" w:hAnsiTheme="majorBidi" w:cstheme="majorBidi"/>
                <w:rtl/>
              </w:rPr>
              <w:br/>
              <w:t>8721300/30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>ד''ר דופלט קרן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CD259F" w:rsidTr="001A730B">
        <w:trPr>
          <w:gridBefore w:val="1"/>
          <w:wBefore w:w="12" w:type="dxa"/>
          <w:trHeight w:val="773"/>
        </w:trPr>
        <w:tc>
          <w:tcPr>
            <w:tcW w:w="171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משטר ופוליטיקה: </w:t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הממשל במדינת ישראל. 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8511200/80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ד''ר קניג עופר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2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יסודות המסחר האלקטרוני.</w:t>
            </w:r>
            <w:r w:rsidRPr="00CD259F">
              <w:rPr>
                <w:rFonts w:asciiTheme="majorBidi" w:hAnsiTheme="majorBidi" w:cstheme="majorBidi"/>
                <w:rtl/>
              </w:rPr>
              <w:br/>
              <w:t>9028500/30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 ד''ר אקהאוס אייל</w:t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אקולוגיה סביבה ותרבות.</w:t>
            </w:r>
            <w:r w:rsidRPr="00CD259F">
              <w:rPr>
                <w:rFonts w:asciiTheme="majorBidi" w:hAnsiTheme="majorBidi" w:cstheme="majorBidi"/>
                <w:rtl/>
              </w:rPr>
              <w:br/>
              <w:t>6430100/80</w:t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 ד''ר סיקורל ענבל-אסתר</w:t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 xml:space="preserve">גרפיקה ממוחשבת. </w:t>
            </w:r>
            <w:r w:rsidRPr="00CD259F">
              <w:rPr>
                <w:rFonts w:asciiTheme="majorBidi" w:hAnsiTheme="majorBidi" w:cstheme="majorBidi"/>
                <w:rtl/>
              </w:rPr>
              <w:br/>
              <w:t>9930500/30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>ד''ר חלמיש מיכל</w:t>
            </w:r>
          </w:p>
        </w:tc>
        <w:tc>
          <w:tcPr>
            <w:tcW w:w="1643" w:type="dxa"/>
            <w:gridSpan w:val="2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תכנון ופיתוח אתרי תיירות.</w:t>
            </w:r>
            <w:r w:rsidRPr="00CD259F">
              <w:rPr>
                <w:rFonts w:asciiTheme="majorBidi" w:hAnsiTheme="majorBidi" w:cstheme="majorBidi"/>
                <w:rtl/>
              </w:rPr>
              <w:br/>
              <w:t>8420300/30</w:t>
            </w:r>
            <w:r w:rsidRPr="00CD259F">
              <w:rPr>
                <w:rFonts w:asciiTheme="majorBidi" w:hAnsiTheme="majorBidi" w:cstheme="majorBidi"/>
                <w:rtl/>
              </w:rPr>
              <w:br/>
              <w:t>ד''ר ארגז ירון</w:t>
            </w:r>
          </w:p>
        </w:tc>
      </w:tr>
      <w:tr w:rsidR="001A730B" w:rsidRPr="00CD259F" w:rsidTr="001A730B">
        <w:trPr>
          <w:gridBefore w:val="1"/>
          <w:wBefore w:w="12" w:type="dxa"/>
          <w:trHeight w:val="764"/>
        </w:trPr>
        <w:tc>
          <w:tcPr>
            <w:tcW w:w="171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2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שוק ההון בישראל.</w:t>
            </w:r>
            <w:r w:rsidRPr="00CD259F">
              <w:rPr>
                <w:rFonts w:asciiTheme="majorBidi" w:hAnsiTheme="majorBidi" w:cstheme="majorBidi"/>
                <w:rtl/>
              </w:rPr>
              <w:br/>
              <w:t>9082400/37</w:t>
            </w:r>
            <w:r w:rsidRPr="00CD259F">
              <w:rPr>
                <w:rFonts w:asciiTheme="majorBidi" w:hAnsiTheme="majorBidi" w:cstheme="majorBidi"/>
                <w:rtl/>
              </w:rPr>
              <w:br/>
              <w:t>משה כהן</w:t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br/>
            </w:r>
            <w:r w:rsidRPr="00CD259F">
              <w:rPr>
                <w:rFonts w:asciiTheme="majorBidi" w:hAnsiTheme="majorBidi" w:cstheme="majorBidi"/>
                <w:rtl/>
              </w:rPr>
              <w:br/>
              <w:t>תרבות בעידן של שינויים חברתיים.</w:t>
            </w:r>
            <w:r w:rsidRPr="00CD259F">
              <w:rPr>
                <w:rFonts w:asciiTheme="majorBidi" w:hAnsiTheme="majorBidi" w:cstheme="majorBidi"/>
                <w:rtl/>
              </w:rPr>
              <w:br/>
              <w:t>6440300/80</w:t>
            </w:r>
          </w:p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CD259F">
              <w:rPr>
                <w:rFonts w:asciiTheme="majorBidi" w:hAnsiTheme="majorBidi" w:cstheme="majorBidi"/>
                <w:rtl/>
              </w:rPr>
              <w:t>ד''ר סילמן נעמי</w:t>
            </w:r>
          </w:p>
        </w:tc>
        <w:tc>
          <w:tcPr>
            <w:tcW w:w="1643" w:type="dxa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  <w:gridSpan w:val="2"/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CD259F" w:rsidTr="001A730B">
        <w:trPr>
          <w:gridAfter w:val="1"/>
          <w:wAfter w:w="15" w:type="dxa"/>
          <w:trHeight w:val="69"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30B" w:rsidRPr="00CD259F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C50338" w:rsidRDefault="00C50338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6752DB" w:rsidRDefault="006752DB" w:rsidP="008F1992">
      <w:pPr>
        <w:rPr>
          <w:rFonts w:asciiTheme="majorBidi" w:hAnsiTheme="majorBidi" w:cstheme="majorBidi"/>
          <w:rtl/>
        </w:rPr>
      </w:pPr>
    </w:p>
    <w:p w:rsidR="001A730B" w:rsidRDefault="001A730B" w:rsidP="008F199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A730B" w:rsidRDefault="001A730B" w:rsidP="008F199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752DB" w:rsidRPr="002A6D71" w:rsidRDefault="006752DB" w:rsidP="002A6D71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2A6D7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מערכת שעות </w:t>
      </w:r>
      <w:r w:rsidRPr="002A6D71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–</w:t>
      </w:r>
      <w:r w:rsidRPr="002A6D7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2A6D71" w:rsidRPr="002A6D7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תוכנית דו שבועית</w:t>
      </w:r>
      <w:r w:rsidRPr="002A6D7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</w:p>
    <w:p w:rsidR="006752DB" w:rsidRDefault="006752DB" w:rsidP="008F199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1"/>
        <w:tblpPr w:leftFromText="180" w:rightFromText="180" w:vertAnchor="page" w:horzAnchor="margin" w:tblpY="2956"/>
        <w:bidiVisual/>
        <w:tblW w:w="0" w:type="auto"/>
        <w:tblLook w:val="04A0" w:firstRow="1" w:lastRow="0" w:firstColumn="1" w:lastColumn="0" w:noHBand="0" w:noVBand="1"/>
      </w:tblPr>
      <w:tblGrid>
        <w:gridCol w:w="12"/>
        <w:gridCol w:w="1713"/>
        <w:gridCol w:w="1642"/>
        <w:gridCol w:w="1643"/>
        <w:gridCol w:w="1643"/>
        <w:gridCol w:w="1628"/>
        <w:gridCol w:w="15"/>
      </w:tblGrid>
      <w:tr w:rsidR="001A730B" w:rsidRPr="006752DB" w:rsidTr="001A730B">
        <w:trPr>
          <w:gridBefore w:val="1"/>
          <w:wBefore w:w="12" w:type="dxa"/>
          <w:trHeight w:val="117"/>
        </w:trPr>
        <w:tc>
          <w:tcPr>
            <w:tcW w:w="171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 xml:space="preserve">יום א' </w:t>
            </w:r>
          </w:p>
        </w:tc>
        <w:tc>
          <w:tcPr>
            <w:tcW w:w="1642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ב'</w:t>
            </w: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ג'</w:t>
            </w: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ד'</w:t>
            </w:r>
          </w:p>
        </w:tc>
        <w:tc>
          <w:tcPr>
            <w:tcW w:w="1643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 xml:space="preserve">יום ה' </w:t>
            </w:r>
          </w:p>
        </w:tc>
      </w:tr>
      <w:tr w:rsidR="001A730B" w:rsidRPr="006752DB" w:rsidTr="001A730B">
        <w:trPr>
          <w:gridBefore w:val="1"/>
          <w:wBefore w:w="12" w:type="dxa"/>
          <w:trHeight w:val="676"/>
        </w:trPr>
        <w:tc>
          <w:tcPr>
            <w:tcW w:w="171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סין והגיאופוליטיקה של המזרח התיכון.</w:t>
            </w:r>
            <w:r w:rsidRPr="006752DB">
              <w:rPr>
                <w:rFonts w:asciiTheme="majorBidi" w:hAnsiTheme="majorBidi" w:cstheme="majorBidi"/>
                <w:rtl/>
              </w:rPr>
              <w:br/>
              <w:t>8520200/80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ד''ר חזיזה מרדכי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2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כלכלת ישראל.</w:t>
            </w:r>
            <w:r w:rsidRPr="006752DB">
              <w:rPr>
                <w:rFonts w:asciiTheme="majorBidi" w:hAnsiTheme="majorBidi" w:cstheme="majorBidi"/>
                <w:rtl/>
              </w:rPr>
              <w:br/>
              <w:t>9025000/37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ד''ר גולדשטיין אלי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החברה הישראלית.</w:t>
            </w:r>
            <w:r w:rsidRPr="006752DB">
              <w:rPr>
                <w:rFonts w:asciiTheme="majorBidi" w:hAnsiTheme="majorBidi" w:cstheme="majorBidi"/>
                <w:rtl/>
              </w:rPr>
              <w:br/>
              <w:t>9311300/30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ד''ר דורון שלומי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 xml:space="preserve">גרפיקה ממוחשבת. </w:t>
            </w:r>
            <w:r w:rsidRPr="006752DB">
              <w:rPr>
                <w:rFonts w:asciiTheme="majorBidi" w:hAnsiTheme="majorBidi" w:cstheme="majorBidi"/>
                <w:rtl/>
              </w:rPr>
              <w:br/>
              <w:t>9930500/30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ד''ר חלמיש מיכל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  <w:t xml:space="preserve"> </w:t>
            </w:r>
            <w:r w:rsidRPr="006752DB">
              <w:rPr>
                <w:rFonts w:asciiTheme="majorBidi" w:hAnsiTheme="majorBidi" w:cstheme="majorBidi" w:hint="cs"/>
                <w:rtl/>
              </w:rPr>
              <w:t>תרבות בעידן של שינויים חברתיים.</w:t>
            </w:r>
            <w:r w:rsidRPr="006752DB">
              <w:rPr>
                <w:rFonts w:asciiTheme="majorBidi" w:hAnsiTheme="majorBidi" w:cstheme="majorBidi"/>
                <w:rtl/>
              </w:rPr>
              <w:br/>
              <w:t>6440300/80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ד''ר סילמן נעמי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6752DB" w:rsidTr="001A730B">
        <w:trPr>
          <w:gridBefore w:val="1"/>
          <w:wBefore w:w="12" w:type="dxa"/>
          <w:trHeight w:val="773"/>
        </w:trPr>
        <w:tc>
          <w:tcPr>
            <w:tcW w:w="171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</w:tc>
        <w:tc>
          <w:tcPr>
            <w:tcW w:w="1642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  <w:t xml:space="preserve"> </w:t>
            </w:r>
            <w:r w:rsidRPr="006752DB">
              <w:rPr>
                <w:rFonts w:asciiTheme="majorBidi" w:hAnsiTheme="majorBidi" w:cstheme="majorBidi" w:hint="cs"/>
                <w:rtl/>
              </w:rPr>
              <w:t>תכנון ופיתוח אתרי תיירות.</w:t>
            </w:r>
            <w:r w:rsidRPr="006752DB">
              <w:rPr>
                <w:rFonts w:asciiTheme="majorBidi" w:hAnsiTheme="majorBidi" w:cstheme="majorBidi"/>
                <w:rtl/>
              </w:rPr>
              <w:br/>
              <w:t>8420300/30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ד''ר ארגז ירון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</w:tc>
        <w:tc>
          <w:tcPr>
            <w:tcW w:w="1643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</w:tc>
      </w:tr>
      <w:tr w:rsidR="001A730B" w:rsidRPr="006752DB" w:rsidTr="001A730B">
        <w:trPr>
          <w:gridBefore w:val="1"/>
          <w:wBefore w:w="12" w:type="dxa"/>
          <w:trHeight w:val="764"/>
        </w:trPr>
        <w:tc>
          <w:tcPr>
            <w:tcW w:w="171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2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3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6752DB" w:rsidTr="001A730B">
        <w:trPr>
          <w:gridAfter w:val="1"/>
          <w:wAfter w:w="15" w:type="dxa"/>
          <w:trHeight w:val="69"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6752DB" w:rsidRDefault="006752DB" w:rsidP="008F199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2"/>
        <w:tblpPr w:leftFromText="180" w:rightFromText="180" w:vertAnchor="page" w:horzAnchor="margin" w:tblpY="8567"/>
        <w:bidiVisual/>
        <w:tblW w:w="0" w:type="auto"/>
        <w:tblLook w:val="04A0" w:firstRow="1" w:lastRow="0" w:firstColumn="1" w:lastColumn="0" w:noHBand="0" w:noVBand="1"/>
      </w:tblPr>
      <w:tblGrid>
        <w:gridCol w:w="13"/>
        <w:gridCol w:w="1656"/>
        <w:gridCol w:w="1656"/>
        <w:gridCol w:w="1657"/>
        <w:gridCol w:w="1657"/>
        <w:gridCol w:w="1642"/>
        <w:gridCol w:w="15"/>
      </w:tblGrid>
      <w:tr w:rsidR="001A730B" w:rsidRPr="006752DB" w:rsidTr="001A730B">
        <w:trPr>
          <w:gridBefore w:val="1"/>
          <w:wBefore w:w="13" w:type="dxa"/>
          <w:trHeight w:val="117"/>
        </w:trPr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 xml:space="preserve">יום א' </w:t>
            </w:r>
          </w:p>
        </w:tc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ב'</w:t>
            </w: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ג'</w:t>
            </w: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>יום ד'</w:t>
            </w:r>
          </w:p>
        </w:tc>
        <w:tc>
          <w:tcPr>
            <w:tcW w:w="1657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6752DB">
              <w:rPr>
                <w:rFonts w:asciiTheme="majorBidi" w:hAnsiTheme="majorBidi" w:cstheme="majorBidi" w:hint="cs"/>
                <w:b/>
                <w:bCs/>
                <w:rtl/>
              </w:rPr>
              <w:t xml:space="preserve">יום ה' </w:t>
            </w:r>
          </w:p>
        </w:tc>
      </w:tr>
      <w:tr w:rsidR="001A730B" w:rsidRPr="006752DB" w:rsidTr="001A730B">
        <w:trPr>
          <w:gridBefore w:val="1"/>
          <w:wBefore w:w="13" w:type="dxa"/>
          <w:trHeight w:val="676"/>
        </w:trPr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 xml:space="preserve">משטר ופוליטיקה: 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 xml:space="preserve">הממשל במדינת ישראל. 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t>8511200/80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ד''ר קניג עופר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מושגים בסחר בינלאומי.</w:t>
            </w:r>
            <w:r w:rsidRPr="006752DB">
              <w:rPr>
                <w:rFonts w:asciiTheme="majorBidi" w:hAnsiTheme="majorBidi" w:cstheme="majorBidi"/>
                <w:rtl/>
              </w:rPr>
              <w:br/>
              <w:t>6620100/80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ד''ר גולדשטיין אלי</w:t>
            </w: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האדם הפוליטי: יסודות הרעיון המדיני.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t>8510100/80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 xml:space="preserve">ד''ר טאוב אליאב. </w:t>
            </w: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תהליכים בקבלת החלטות.</w:t>
            </w:r>
            <w:r w:rsidRPr="006752DB">
              <w:rPr>
                <w:rFonts w:asciiTheme="majorBidi" w:hAnsiTheme="majorBidi" w:cstheme="majorBidi"/>
                <w:rtl/>
              </w:rPr>
              <w:br/>
              <w:t>9006800/30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ד''ר אלישע דקלה</w:t>
            </w:r>
          </w:p>
        </w:tc>
        <w:tc>
          <w:tcPr>
            <w:tcW w:w="1657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אקולוגיה סביבה ותרבות.</w:t>
            </w:r>
            <w:r w:rsidRPr="006752DB">
              <w:rPr>
                <w:rFonts w:asciiTheme="majorBidi" w:hAnsiTheme="majorBidi" w:cstheme="majorBidi"/>
                <w:rtl/>
              </w:rPr>
              <w:br/>
              <w:t>6430100/80</w:t>
            </w:r>
            <w:r w:rsidRPr="006752DB">
              <w:rPr>
                <w:rFonts w:asciiTheme="majorBidi" w:hAnsiTheme="majorBidi" w:cstheme="majorBidi"/>
                <w:rtl/>
              </w:rPr>
              <w:br/>
              <w:t>ד''ר סיקורל ענבל-אסתר</w:t>
            </w: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6752DB" w:rsidTr="001A730B">
        <w:trPr>
          <w:gridBefore w:val="1"/>
          <w:wBefore w:w="13" w:type="dxa"/>
          <w:trHeight w:val="773"/>
        </w:trPr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פסיכולוגיה של מנהיגות עסקית.</w:t>
            </w:r>
            <w:r w:rsidRPr="006752DB">
              <w:rPr>
                <w:rFonts w:asciiTheme="majorBidi" w:hAnsiTheme="majorBidi" w:cstheme="majorBidi"/>
                <w:rtl/>
              </w:rPr>
              <w:br/>
              <w:t>8320100/80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שרביט גינון ענבל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 w:hint="cs"/>
                <w:rtl/>
              </w:rPr>
              <w:t>מערכות מידע ניהוליות.</w:t>
            </w:r>
            <w:r w:rsidRPr="006752DB">
              <w:rPr>
                <w:rFonts w:asciiTheme="majorBidi" w:hAnsiTheme="majorBidi" w:cstheme="majorBidi"/>
                <w:rtl/>
              </w:rPr>
              <w:br/>
              <w:t>9016900/30</w:t>
            </w: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 w:hint="cs"/>
                <w:rtl/>
              </w:rPr>
              <w:t>מינס אחיעד</w:t>
            </w:r>
          </w:p>
        </w:tc>
        <w:tc>
          <w:tcPr>
            <w:tcW w:w="1657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  <w:r w:rsidRPr="006752DB">
              <w:rPr>
                <w:rFonts w:asciiTheme="majorBidi" w:hAnsiTheme="majorBidi" w:cstheme="majorBidi"/>
                <w:rtl/>
              </w:rPr>
              <w:br/>
            </w:r>
            <w:r w:rsidRPr="006752DB">
              <w:rPr>
                <w:rFonts w:asciiTheme="majorBidi" w:hAnsiTheme="majorBidi" w:cstheme="majorBidi"/>
                <w:rtl/>
              </w:rPr>
              <w:br/>
              <w:t xml:space="preserve"> </w:t>
            </w:r>
          </w:p>
        </w:tc>
      </w:tr>
      <w:tr w:rsidR="001A730B" w:rsidRPr="006752DB" w:rsidTr="001A730B">
        <w:trPr>
          <w:gridBefore w:val="1"/>
          <w:wBefore w:w="13" w:type="dxa"/>
          <w:trHeight w:val="764"/>
        </w:trPr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6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7" w:type="dxa"/>
            <w:gridSpan w:val="2"/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A730B" w:rsidRPr="006752DB" w:rsidTr="001A730B">
        <w:trPr>
          <w:gridAfter w:val="1"/>
          <w:wAfter w:w="15" w:type="dxa"/>
          <w:trHeight w:val="69"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730B" w:rsidRPr="006752DB" w:rsidRDefault="001A730B" w:rsidP="001A730B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:rsidR="006752DB" w:rsidRDefault="006752DB" w:rsidP="008F1992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F1EA5" w:rsidRPr="00F43252" w:rsidRDefault="00AC041A" w:rsidP="008F1992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br/>
      </w:r>
      <w:r w:rsidR="005F1EA5" w:rsidRPr="00F432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נספח</w:t>
      </w:r>
      <w:r w:rsidR="00F43252" w:rsidRPr="00F432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מספר 1</w:t>
      </w:r>
      <w:r w:rsidR="005F1EA5" w:rsidRPr="00F4325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: </w:t>
      </w:r>
    </w:p>
    <w:p w:rsidR="0005267D" w:rsidRDefault="00F43252" w:rsidP="00F4325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רשימת </w:t>
      </w:r>
      <w:r w:rsidR="0005267D">
        <w:rPr>
          <w:rFonts w:asciiTheme="majorBidi" w:hAnsiTheme="majorBidi" w:cstheme="majorBidi" w:hint="cs"/>
          <w:sz w:val="24"/>
          <w:szCs w:val="24"/>
          <w:rtl/>
        </w:rPr>
        <w:t xml:space="preserve">קורסים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אפשריים שלא הוכנסו בתוכניות הלימוד השבועיות.</w:t>
      </w:r>
      <w:bookmarkStart w:id="0" w:name="_GoBack"/>
      <w:bookmarkEnd w:id="0"/>
    </w:p>
    <w:p w:rsidR="009332BB" w:rsidRDefault="0005267D" w:rsidP="008F199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tbl>
      <w:tblPr>
        <w:tblStyle w:val="a3"/>
        <w:bidiVisual/>
        <w:tblW w:w="8592" w:type="dxa"/>
        <w:tblInd w:w="-503" w:type="dxa"/>
        <w:tblLook w:val="04A0" w:firstRow="1" w:lastRow="0" w:firstColumn="1" w:lastColumn="0" w:noHBand="0" w:noVBand="1"/>
      </w:tblPr>
      <w:tblGrid>
        <w:gridCol w:w="1326"/>
        <w:gridCol w:w="3884"/>
        <w:gridCol w:w="1736"/>
        <w:gridCol w:w="1646"/>
      </w:tblGrid>
      <w:tr w:rsidR="009332BB" w:rsidRPr="00327918" w:rsidTr="00A25A10">
        <w:trPr>
          <w:trHeight w:val="261"/>
        </w:trPr>
        <w:tc>
          <w:tcPr>
            <w:tcW w:w="1326" w:type="dxa"/>
          </w:tcPr>
          <w:p w:rsidR="009332BB" w:rsidRPr="00327918" w:rsidRDefault="009332BB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מחלקה </w:t>
            </w:r>
          </w:p>
        </w:tc>
        <w:tc>
          <w:tcPr>
            <w:tcW w:w="3884" w:type="dxa"/>
          </w:tcPr>
          <w:p w:rsidR="009332BB" w:rsidRPr="00327918" w:rsidRDefault="009332BB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שם הקורס </w:t>
            </w:r>
          </w:p>
        </w:tc>
        <w:tc>
          <w:tcPr>
            <w:tcW w:w="1736" w:type="dxa"/>
          </w:tcPr>
          <w:p w:rsidR="009332BB" w:rsidRPr="00327918" w:rsidRDefault="009332BB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>מס' הקורס</w:t>
            </w:r>
          </w:p>
        </w:tc>
        <w:tc>
          <w:tcPr>
            <w:tcW w:w="1646" w:type="dxa"/>
          </w:tcPr>
          <w:p w:rsidR="009332BB" w:rsidRPr="00327918" w:rsidRDefault="009332BB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27918">
              <w:rPr>
                <w:rFonts w:asciiTheme="majorBidi" w:hAnsiTheme="majorBidi" w:cstheme="majorBidi"/>
                <w:b/>
                <w:bCs/>
                <w:rtl/>
              </w:rPr>
              <w:t xml:space="preserve">שם המרצה </w:t>
            </w:r>
          </w:p>
        </w:tc>
      </w:tr>
      <w:tr w:rsidR="00D05EE0" w:rsidRPr="00327918" w:rsidTr="00C73DA3">
        <w:trPr>
          <w:trHeight w:val="258"/>
        </w:trPr>
        <w:tc>
          <w:tcPr>
            <w:tcW w:w="1326" w:type="dxa"/>
            <w:vMerge w:val="restart"/>
          </w:tcPr>
          <w:p w:rsidR="00D05EE0" w:rsidRPr="00327918" w:rsidRDefault="00D05EE0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מדעי המחשב</w:t>
            </w:r>
          </w:p>
        </w:tc>
        <w:tc>
          <w:tcPr>
            <w:tcW w:w="3884" w:type="dxa"/>
          </w:tcPr>
          <w:p w:rsidR="00D05EE0" w:rsidRPr="00C73DA3" w:rsidRDefault="00D05EE0" w:rsidP="00C73DA3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rtl/>
              </w:rPr>
            </w:pPr>
            <w:r w:rsidRPr="00C73DA3">
              <w:rPr>
                <w:rFonts w:asciiTheme="majorBidi" w:hAnsiTheme="majorBidi" w:cstheme="majorBidi" w:hint="cs"/>
                <w:rtl/>
              </w:rPr>
              <w:t xml:space="preserve">מבוא למדעי המחשב </w:t>
            </w:r>
          </w:p>
        </w:tc>
        <w:tc>
          <w:tcPr>
            <w:tcW w:w="1736" w:type="dxa"/>
          </w:tcPr>
          <w:p w:rsidR="00D05EE0" w:rsidRPr="00C73DA3" w:rsidRDefault="00D05EE0" w:rsidP="00A25A10">
            <w:pPr>
              <w:rPr>
                <w:rFonts w:asciiTheme="majorBidi" w:hAnsiTheme="majorBidi" w:cstheme="majorBidi"/>
                <w:rtl/>
              </w:rPr>
            </w:pPr>
            <w:r w:rsidRPr="00C73DA3">
              <w:rPr>
                <w:rFonts w:asciiTheme="majorBidi" w:hAnsiTheme="majorBidi" w:cs="Times New Roman"/>
                <w:rtl/>
              </w:rPr>
              <w:t>9915600/30</w:t>
            </w:r>
          </w:p>
        </w:tc>
        <w:tc>
          <w:tcPr>
            <w:tcW w:w="1646" w:type="dxa"/>
          </w:tcPr>
          <w:p w:rsidR="00D05EE0" w:rsidRPr="00C73DA3" w:rsidRDefault="00D05EE0" w:rsidP="00A25A10">
            <w:pPr>
              <w:rPr>
                <w:rFonts w:asciiTheme="majorBidi" w:hAnsiTheme="majorBidi" w:cstheme="majorBidi"/>
                <w:rtl/>
              </w:rPr>
            </w:pPr>
            <w:r w:rsidRPr="00C73DA3">
              <w:rPr>
                <w:rFonts w:asciiTheme="majorBidi" w:hAnsiTheme="majorBidi" w:cstheme="majorBidi" w:hint="cs"/>
                <w:rtl/>
              </w:rPr>
              <w:t xml:space="preserve">ד''ר חלמיש מיכל </w:t>
            </w:r>
          </w:p>
        </w:tc>
      </w:tr>
      <w:tr w:rsidR="00D05EE0" w:rsidRPr="00327918" w:rsidTr="00D05EE0">
        <w:trPr>
          <w:trHeight w:val="280"/>
        </w:trPr>
        <w:tc>
          <w:tcPr>
            <w:tcW w:w="1326" w:type="dxa"/>
            <w:vMerge/>
          </w:tcPr>
          <w:p w:rsidR="00D05EE0" w:rsidRDefault="00D05EE0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D05EE0" w:rsidRPr="00D05EE0" w:rsidRDefault="00D05EE0" w:rsidP="00D05EE0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rtl/>
              </w:rPr>
            </w:pPr>
            <w:r w:rsidRPr="00A8751E">
              <w:rPr>
                <w:rFonts w:asciiTheme="majorBidi" w:hAnsiTheme="majorBidi" w:cstheme="majorBidi" w:hint="cs"/>
                <w:rtl/>
              </w:rPr>
              <w:t xml:space="preserve">מערכות הפעלה </w:t>
            </w:r>
          </w:p>
        </w:tc>
        <w:tc>
          <w:tcPr>
            <w:tcW w:w="1736" w:type="dxa"/>
          </w:tcPr>
          <w:p w:rsidR="00D05EE0" w:rsidRPr="00A8751E" w:rsidRDefault="00D05EE0" w:rsidP="00A25A10">
            <w:pPr>
              <w:rPr>
                <w:rFonts w:asciiTheme="majorBidi" w:hAnsiTheme="majorBidi" w:cstheme="majorBidi"/>
                <w:rtl/>
              </w:rPr>
            </w:pPr>
            <w:r w:rsidRPr="00A8751E">
              <w:rPr>
                <w:rFonts w:asciiTheme="majorBidi" w:hAnsiTheme="majorBidi" w:cs="Times New Roman"/>
                <w:rtl/>
              </w:rPr>
              <w:t>9925700/30</w:t>
            </w:r>
          </w:p>
        </w:tc>
        <w:tc>
          <w:tcPr>
            <w:tcW w:w="1646" w:type="dxa"/>
          </w:tcPr>
          <w:p w:rsidR="00D05EE0" w:rsidRPr="00A8751E" w:rsidRDefault="00D05EE0" w:rsidP="00A25A10">
            <w:pPr>
              <w:rPr>
                <w:rFonts w:asciiTheme="majorBidi" w:hAnsiTheme="majorBidi" w:cstheme="majorBidi"/>
                <w:rtl/>
              </w:rPr>
            </w:pPr>
            <w:r w:rsidRPr="00A8751E">
              <w:rPr>
                <w:rFonts w:asciiTheme="majorBidi" w:hAnsiTheme="majorBidi" w:cstheme="majorBidi" w:hint="cs"/>
                <w:rtl/>
              </w:rPr>
              <w:t>ד''ר לשם גיא</w:t>
            </w:r>
          </w:p>
        </w:tc>
      </w:tr>
      <w:tr w:rsidR="00D05EE0" w:rsidRPr="00327918" w:rsidTr="00D05EE0">
        <w:trPr>
          <w:trHeight w:val="452"/>
        </w:trPr>
        <w:tc>
          <w:tcPr>
            <w:tcW w:w="1326" w:type="dxa"/>
            <w:vMerge/>
          </w:tcPr>
          <w:p w:rsidR="00D05EE0" w:rsidRDefault="00D05EE0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D05EE0" w:rsidRDefault="00D05EE0" w:rsidP="0093250A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תקשורת 1</w:t>
            </w:r>
          </w:p>
          <w:p w:rsidR="00D05EE0" w:rsidRPr="00D05EE0" w:rsidRDefault="00D05EE0" w:rsidP="00D05EE0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6" w:type="dxa"/>
          </w:tcPr>
          <w:p w:rsidR="00D05EE0" w:rsidRPr="00A8751E" w:rsidRDefault="00D05EE0" w:rsidP="00A25A10">
            <w:pPr>
              <w:rPr>
                <w:rFonts w:asciiTheme="majorBidi" w:hAnsiTheme="majorBidi" w:cs="Times New Roman"/>
                <w:rtl/>
              </w:rPr>
            </w:pPr>
            <w:r w:rsidRPr="00D05EE0">
              <w:rPr>
                <w:rFonts w:asciiTheme="majorBidi" w:hAnsiTheme="majorBidi" w:cs="Times New Roman"/>
                <w:rtl/>
              </w:rPr>
              <w:t>9925800/30</w:t>
            </w:r>
          </w:p>
        </w:tc>
        <w:tc>
          <w:tcPr>
            <w:tcW w:w="1646" w:type="dxa"/>
          </w:tcPr>
          <w:p w:rsidR="00D05EE0" w:rsidRPr="00A8751E" w:rsidRDefault="00D05EE0" w:rsidP="00A25A10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פרופ' דומב(אלון) מנחם</w:t>
            </w:r>
          </w:p>
        </w:tc>
      </w:tr>
      <w:tr w:rsidR="00D05EE0" w:rsidRPr="00327918" w:rsidTr="00A25A10">
        <w:trPr>
          <w:trHeight w:val="286"/>
        </w:trPr>
        <w:tc>
          <w:tcPr>
            <w:tcW w:w="1326" w:type="dxa"/>
            <w:vMerge/>
          </w:tcPr>
          <w:p w:rsidR="00D05EE0" w:rsidRDefault="00D05EE0" w:rsidP="00A25A10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D05EE0" w:rsidRPr="00D05EE0" w:rsidRDefault="00D05EE0" w:rsidP="00D05EE0">
            <w:pPr>
              <w:pStyle w:val="a4"/>
              <w:numPr>
                <w:ilvl w:val="0"/>
                <w:numId w:val="16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תכנות בסביבת האינטרנט </w:t>
            </w:r>
          </w:p>
        </w:tc>
        <w:tc>
          <w:tcPr>
            <w:tcW w:w="1736" w:type="dxa"/>
          </w:tcPr>
          <w:p w:rsidR="00D05EE0" w:rsidRPr="00D05EE0" w:rsidRDefault="00D05EE0" w:rsidP="00A25A10">
            <w:pPr>
              <w:rPr>
                <w:rFonts w:asciiTheme="majorBidi" w:hAnsiTheme="majorBidi" w:cs="Times New Roman"/>
                <w:rtl/>
              </w:rPr>
            </w:pPr>
            <w:r w:rsidRPr="00D05EE0">
              <w:rPr>
                <w:rFonts w:asciiTheme="majorBidi" w:hAnsiTheme="majorBidi" w:cs="Times New Roman"/>
                <w:rtl/>
              </w:rPr>
              <w:t>9930100/30</w:t>
            </w:r>
          </w:p>
        </w:tc>
        <w:tc>
          <w:tcPr>
            <w:tcW w:w="1646" w:type="dxa"/>
          </w:tcPr>
          <w:p w:rsidR="00D05EE0" w:rsidRPr="00327918" w:rsidRDefault="00D05EE0" w:rsidP="00A25A10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ד''ר חלמיש מיכל </w:t>
            </w:r>
          </w:p>
        </w:tc>
      </w:tr>
      <w:tr w:rsidR="0023734D" w:rsidRPr="00327918" w:rsidTr="0023734D">
        <w:trPr>
          <w:trHeight w:val="467"/>
        </w:trPr>
        <w:tc>
          <w:tcPr>
            <w:tcW w:w="132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קרימינולוגיה</w:t>
            </w:r>
          </w:p>
        </w:tc>
        <w:tc>
          <w:tcPr>
            <w:tcW w:w="3884" w:type="dxa"/>
          </w:tcPr>
          <w:p w:rsidR="0023734D" w:rsidRPr="009332BB" w:rsidRDefault="0023734D" w:rsidP="009332BB">
            <w:pPr>
              <w:pStyle w:val="a4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</w:rPr>
            </w:pPr>
            <w:r w:rsidRPr="009332BB">
              <w:rPr>
                <w:rFonts w:asciiTheme="majorBidi" w:hAnsiTheme="majorBidi" w:cstheme="majorBidi"/>
                <w:rtl/>
              </w:rPr>
              <w:t xml:space="preserve">בתי סוהר </w:t>
            </w:r>
          </w:p>
        </w:tc>
        <w:tc>
          <w:tcPr>
            <w:tcW w:w="173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9336500/30</w:t>
            </w:r>
          </w:p>
        </w:tc>
        <w:tc>
          <w:tcPr>
            <w:tcW w:w="164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ד''ר פלד-לסקוב רונית</w:t>
            </w:r>
          </w:p>
        </w:tc>
      </w:tr>
      <w:tr w:rsidR="001C6B3E" w:rsidRPr="00327918" w:rsidTr="0023734D">
        <w:trPr>
          <w:trHeight w:val="467"/>
        </w:trPr>
        <w:tc>
          <w:tcPr>
            <w:tcW w:w="1326" w:type="dxa"/>
          </w:tcPr>
          <w:p w:rsidR="001C6B3E" w:rsidRPr="00316B16" w:rsidRDefault="001C6B3E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פוליטיקה וממשל </w:t>
            </w:r>
          </w:p>
        </w:tc>
        <w:tc>
          <w:tcPr>
            <w:tcW w:w="3884" w:type="dxa"/>
          </w:tcPr>
          <w:p w:rsidR="001C6B3E" w:rsidRPr="001C6B3E" w:rsidRDefault="000630F1" w:rsidP="001C6B3E">
            <w:pPr>
              <w:pStyle w:val="a4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מנהל ומדיניות ציבורית </w:t>
            </w:r>
          </w:p>
        </w:tc>
        <w:tc>
          <w:tcPr>
            <w:tcW w:w="1736" w:type="dxa"/>
          </w:tcPr>
          <w:p w:rsidR="001C6B3E" w:rsidRPr="00327918" w:rsidRDefault="000630F1" w:rsidP="009332BB">
            <w:pPr>
              <w:rPr>
                <w:rFonts w:asciiTheme="majorBidi" w:hAnsiTheme="majorBidi" w:cstheme="majorBidi"/>
                <w:rtl/>
              </w:rPr>
            </w:pPr>
            <w:r w:rsidRPr="000630F1">
              <w:rPr>
                <w:rFonts w:asciiTheme="majorBidi" w:hAnsiTheme="majorBidi" w:cs="Times New Roman"/>
                <w:rtl/>
              </w:rPr>
              <w:t>8510400/80</w:t>
            </w:r>
          </w:p>
        </w:tc>
        <w:tc>
          <w:tcPr>
            <w:tcW w:w="1646" w:type="dxa"/>
          </w:tcPr>
          <w:p w:rsidR="001C6B3E" w:rsidRPr="00327918" w:rsidRDefault="000630F1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ד''ר טאוב אליאב</w:t>
            </w:r>
          </w:p>
        </w:tc>
      </w:tr>
      <w:tr w:rsidR="009225A7" w:rsidRPr="00327918" w:rsidTr="0078251F">
        <w:trPr>
          <w:trHeight w:val="237"/>
        </w:trPr>
        <w:tc>
          <w:tcPr>
            <w:tcW w:w="1326" w:type="dxa"/>
            <w:vMerge w:val="restart"/>
          </w:tcPr>
          <w:p w:rsidR="009225A7" w:rsidRPr="00316B16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כלכלה</w:t>
            </w:r>
          </w:p>
        </w:tc>
        <w:tc>
          <w:tcPr>
            <w:tcW w:w="3884" w:type="dxa"/>
          </w:tcPr>
          <w:p w:rsidR="009225A7" w:rsidRPr="0078251F" w:rsidRDefault="009225A7" w:rsidP="0078251F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משפט עסקי </w:t>
            </w:r>
          </w:p>
        </w:tc>
        <w:tc>
          <w:tcPr>
            <w:tcW w:w="1736" w:type="dxa"/>
          </w:tcPr>
          <w:p w:rsidR="009225A7" w:rsidRPr="00327918" w:rsidRDefault="009225A7" w:rsidP="009332BB">
            <w:pPr>
              <w:rPr>
                <w:rFonts w:asciiTheme="majorBidi" w:hAnsiTheme="majorBidi" w:cstheme="majorBidi"/>
                <w:rtl/>
              </w:rPr>
            </w:pPr>
            <w:r w:rsidRPr="0078251F">
              <w:rPr>
                <w:rFonts w:asciiTheme="majorBidi" w:hAnsiTheme="majorBidi" w:cs="Times New Roman"/>
                <w:rtl/>
              </w:rPr>
              <w:t>9071000/30</w:t>
            </w:r>
          </w:p>
        </w:tc>
        <w:tc>
          <w:tcPr>
            <w:tcW w:w="1646" w:type="dxa"/>
          </w:tcPr>
          <w:p w:rsidR="009225A7" w:rsidRPr="00327918" w:rsidRDefault="009225A7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עו''ד רוט אמיר </w:t>
            </w:r>
          </w:p>
        </w:tc>
      </w:tr>
      <w:tr w:rsidR="009225A7" w:rsidRPr="00327918" w:rsidTr="00686B69">
        <w:trPr>
          <w:trHeight w:val="237"/>
        </w:trPr>
        <w:tc>
          <w:tcPr>
            <w:tcW w:w="1326" w:type="dxa"/>
            <w:vMerge/>
          </w:tcPr>
          <w:p w:rsidR="009225A7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9225A7" w:rsidRPr="00686B69" w:rsidRDefault="009225A7" w:rsidP="00686B69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יסודות המשפט </w:t>
            </w:r>
          </w:p>
        </w:tc>
        <w:tc>
          <w:tcPr>
            <w:tcW w:w="1736" w:type="dxa"/>
          </w:tcPr>
          <w:p w:rsidR="009225A7" w:rsidRPr="0078251F" w:rsidRDefault="009225A7" w:rsidP="009332BB">
            <w:pPr>
              <w:rPr>
                <w:rFonts w:asciiTheme="majorBidi" w:hAnsiTheme="majorBidi" w:cs="Times New Roman"/>
                <w:rtl/>
              </w:rPr>
            </w:pPr>
            <w:r w:rsidRPr="0078251F">
              <w:rPr>
                <w:rFonts w:asciiTheme="majorBidi" w:hAnsiTheme="majorBidi" w:cs="Times New Roman"/>
                <w:rtl/>
              </w:rPr>
              <w:t>9007900/30</w:t>
            </w:r>
          </w:p>
        </w:tc>
        <w:tc>
          <w:tcPr>
            <w:tcW w:w="1646" w:type="dxa"/>
          </w:tcPr>
          <w:p w:rsidR="009225A7" w:rsidRDefault="009225A7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רו''ח עבדו איתן</w:t>
            </w:r>
          </w:p>
        </w:tc>
      </w:tr>
      <w:tr w:rsidR="009225A7" w:rsidRPr="00327918" w:rsidTr="002E6E77">
        <w:trPr>
          <w:trHeight w:val="258"/>
        </w:trPr>
        <w:tc>
          <w:tcPr>
            <w:tcW w:w="1326" w:type="dxa"/>
            <w:vMerge/>
          </w:tcPr>
          <w:p w:rsidR="009225A7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9225A7" w:rsidRPr="002E6E77" w:rsidRDefault="009225A7" w:rsidP="002E6E77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התנהגות ארגונית מיקרו </w:t>
            </w:r>
          </w:p>
        </w:tc>
        <w:tc>
          <w:tcPr>
            <w:tcW w:w="1736" w:type="dxa"/>
          </w:tcPr>
          <w:p w:rsidR="009225A7" w:rsidRPr="0078251F" w:rsidRDefault="009225A7" w:rsidP="009332BB">
            <w:pPr>
              <w:rPr>
                <w:rFonts w:asciiTheme="majorBidi" w:hAnsiTheme="majorBidi" w:cs="Times New Roman"/>
                <w:rtl/>
              </w:rPr>
            </w:pPr>
            <w:r w:rsidRPr="00686B69">
              <w:rPr>
                <w:rFonts w:asciiTheme="majorBidi" w:hAnsiTheme="majorBidi" w:cs="Times New Roman"/>
                <w:rtl/>
              </w:rPr>
              <w:t>9016200/30</w:t>
            </w:r>
          </w:p>
        </w:tc>
        <w:tc>
          <w:tcPr>
            <w:tcW w:w="1646" w:type="dxa"/>
          </w:tcPr>
          <w:p w:rsidR="009225A7" w:rsidRDefault="009225A7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ד''ר אלישע דקלה </w:t>
            </w:r>
          </w:p>
        </w:tc>
      </w:tr>
      <w:tr w:rsidR="009225A7" w:rsidRPr="00327918" w:rsidTr="00F36CFF">
        <w:trPr>
          <w:trHeight w:val="227"/>
        </w:trPr>
        <w:tc>
          <w:tcPr>
            <w:tcW w:w="1326" w:type="dxa"/>
            <w:vMerge/>
          </w:tcPr>
          <w:p w:rsidR="009225A7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9225A7" w:rsidRDefault="009225A7" w:rsidP="0078251F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ניהול עובדים</w:t>
            </w:r>
          </w:p>
        </w:tc>
        <w:tc>
          <w:tcPr>
            <w:tcW w:w="1736" w:type="dxa"/>
          </w:tcPr>
          <w:p w:rsidR="009225A7" w:rsidRPr="00686B69" w:rsidRDefault="009225A7" w:rsidP="009332BB">
            <w:pPr>
              <w:rPr>
                <w:rFonts w:asciiTheme="majorBidi" w:hAnsiTheme="majorBidi" w:cs="Times New Roman"/>
                <w:rtl/>
              </w:rPr>
            </w:pPr>
            <w:r w:rsidRPr="002E6E77">
              <w:rPr>
                <w:rFonts w:asciiTheme="majorBidi" w:hAnsiTheme="majorBidi" w:cs="Times New Roman"/>
                <w:rtl/>
              </w:rPr>
              <w:t>9028300/30</w:t>
            </w:r>
          </w:p>
        </w:tc>
        <w:tc>
          <w:tcPr>
            <w:tcW w:w="1646" w:type="dxa"/>
          </w:tcPr>
          <w:p w:rsidR="009225A7" w:rsidRDefault="009225A7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ד''ר אלישע דקלה</w:t>
            </w:r>
          </w:p>
        </w:tc>
      </w:tr>
      <w:tr w:rsidR="009225A7" w:rsidRPr="00327918" w:rsidTr="009225A7">
        <w:trPr>
          <w:trHeight w:val="301"/>
        </w:trPr>
        <w:tc>
          <w:tcPr>
            <w:tcW w:w="1326" w:type="dxa"/>
            <w:vMerge/>
          </w:tcPr>
          <w:p w:rsidR="009225A7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9225A7" w:rsidRPr="009225A7" w:rsidRDefault="009225A7" w:rsidP="009225A7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בנקים ומוסדות פיננסיים </w:t>
            </w:r>
          </w:p>
        </w:tc>
        <w:tc>
          <w:tcPr>
            <w:tcW w:w="1736" w:type="dxa"/>
          </w:tcPr>
          <w:p w:rsidR="009225A7" w:rsidRPr="002E6E77" w:rsidRDefault="009225A7" w:rsidP="009332BB">
            <w:pPr>
              <w:rPr>
                <w:rFonts w:asciiTheme="majorBidi" w:hAnsiTheme="majorBidi" w:cs="Times New Roman"/>
                <w:rtl/>
              </w:rPr>
            </w:pPr>
            <w:r w:rsidRPr="00F36CFF">
              <w:rPr>
                <w:rFonts w:asciiTheme="majorBidi" w:hAnsiTheme="majorBidi" w:cs="Times New Roman"/>
                <w:rtl/>
              </w:rPr>
              <w:t>6630100/80</w:t>
            </w:r>
          </w:p>
        </w:tc>
        <w:tc>
          <w:tcPr>
            <w:tcW w:w="1646" w:type="dxa"/>
          </w:tcPr>
          <w:p w:rsidR="009225A7" w:rsidRDefault="009225A7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ד''ר קראוס מרים </w:t>
            </w:r>
          </w:p>
        </w:tc>
      </w:tr>
      <w:tr w:rsidR="009225A7" w:rsidRPr="00327918" w:rsidTr="0023734D">
        <w:trPr>
          <w:trHeight w:val="184"/>
        </w:trPr>
        <w:tc>
          <w:tcPr>
            <w:tcW w:w="1326" w:type="dxa"/>
            <w:vMerge/>
          </w:tcPr>
          <w:p w:rsidR="009225A7" w:rsidRDefault="009225A7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1C6B3E" w:rsidRPr="001C6B3E" w:rsidRDefault="009225A7" w:rsidP="001C6B3E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דיני תאגידים </w:t>
            </w:r>
          </w:p>
        </w:tc>
        <w:tc>
          <w:tcPr>
            <w:tcW w:w="1736" w:type="dxa"/>
          </w:tcPr>
          <w:p w:rsidR="009225A7" w:rsidRPr="00F36CFF" w:rsidRDefault="009225A7" w:rsidP="009332BB">
            <w:pPr>
              <w:rPr>
                <w:rFonts w:asciiTheme="majorBidi" w:hAnsiTheme="majorBidi" w:cs="Times New Roman"/>
                <w:rtl/>
              </w:rPr>
            </w:pPr>
            <w:r w:rsidRPr="009225A7">
              <w:rPr>
                <w:rFonts w:asciiTheme="majorBidi" w:hAnsiTheme="majorBidi" w:cs="Times New Roman"/>
                <w:rtl/>
              </w:rPr>
              <w:t>9017500/40</w:t>
            </w:r>
          </w:p>
        </w:tc>
        <w:tc>
          <w:tcPr>
            <w:tcW w:w="1646" w:type="dxa"/>
          </w:tcPr>
          <w:p w:rsidR="009225A7" w:rsidRDefault="009225A7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ורשבסקי ברוק – שרון</w:t>
            </w:r>
          </w:p>
        </w:tc>
      </w:tr>
      <w:tr w:rsidR="0078251F" w:rsidRPr="00327918" w:rsidTr="003E1DE6">
        <w:trPr>
          <w:trHeight w:val="280"/>
        </w:trPr>
        <w:tc>
          <w:tcPr>
            <w:tcW w:w="1326" w:type="dxa"/>
            <w:vMerge w:val="restart"/>
          </w:tcPr>
          <w:p w:rsidR="0078251F" w:rsidRPr="00316B16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מנהל עסקים</w:t>
            </w:r>
          </w:p>
        </w:tc>
        <w:tc>
          <w:tcPr>
            <w:tcW w:w="3884" w:type="dxa"/>
          </w:tcPr>
          <w:p w:rsidR="0078251F" w:rsidRPr="003E1DE6" w:rsidRDefault="0078251F" w:rsidP="003E1DE6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מבוא לכלכלה מיקרו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6610100/81</w:t>
            </w:r>
          </w:p>
        </w:tc>
        <w:tc>
          <w:tcPr>
            <w:tcW w:w="164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ד''ר גולדשטיין אלי </w:t>
            </w:r>
          </w:p>
        </w:tc>
      </w:tr>
      <w:tr w:rsidR="0078251F" w:rsidRPr="00327918" w:rsidTr="00CE23D6">
        <w:trPr>
          <w:trHeight w:val="280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Pr="00CE23D6" w:rsidRDefault="0078251F" w:rsidP="00CE23D6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מבוא לכלכלה מאקרו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6610300/80</w:t>
            </w: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ד''ר גולדשטיין אלי</w:t>
            </w:r>
          </w:p>
        </w:tc>
      </w:tr>
      <w:tr w:rsidR="0078251F" w:rsidRPr="00327918" w:rsidTr="00275221">
        <w:trPr>
          <w:trHeight w:val="258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Pr="00275221" w:rsidRDefault="0078251F" w:rsidP="00275221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פסיכולוגיה ארגונית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8310300/81</w:t>
            </w: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ד''ר אלישע דקלה</w:t>
            </w:r>
          </w:p>
        </w:tc>
      </w:tr>
      <w:tr w:rsidR="0078251F" w:rsidRPr="00327918" w:rsidTr="0078251F">
        <w:trPr>
          <w:trHeight w:val="258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Pr="0078251F" w:rsidRDefault="0078251F" w:rsidP="0078251F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אדריכלות וארכיטקטורה בא''י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8251F" w:rsidRPr="00327918" w:rsidTr="0078251F">
        <w:trPr>
          <w:trHeight w:val="237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Pr="0078251F" w:rsidRDefault="0078251F" w:rsidP="0078251F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תרבות כח וזכויות אדם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8251F" w:rsidRPr="00327918" w:rsidTr="0078251F">
        <w:trPr>
          <w:trHeight w:val="227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Default="0078251F" w:rsidP="003E1DE6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הגירה כתופעה גלובלית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6420400/80</w:t>
            </w: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פרופ' שרעבי רחל</w:t>
            </w:r>
          </w:p>
        </w:tc>
      </w:tr>
      <w:tr w:rsidR="0078251F" w:rsidRPr="00327918" w:rsidTr="0078251F">
        <w:trPr>
          <w:trHeight w:val="206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Default="0078251F" w:rsidP="003E1DE6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פיתוח מערכות מידע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8251F" w:rsidRPr="00327918" w:rsidTr="0078251F">
        <w:trPr>
          <w:trHeight w:val="258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Pr="0078251F" w:rsidRDefault="0078251F" w:rsidP="0078251F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רפואה גלובלית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8251F" w:rsidRPr="00327918" w:rsidTr="0023734D">
        <w:trPr>
          <w:trHeight w:val="227"/>
        </w:trPr>
        <w:tc>
          <w:tcPr>
            <w:tcW w:w="1326" w:type="dxa"/>
            <w:vMerge/>
          </w:tcPr>
          <w:p w:rsidR="0078251F" w:rsidRDefault="0078251F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78251F" w:rsidRDefault="0078251F" w:rsidP="003E1DE6">
            <w:pPr>
              <w:pStyle w:val="a4"/>
              <w:numPr>
                <w:ilvl w:val="0"/>
                <w:numId w:val="13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שפת הטלויזיה והקולנוע </w:t>
            </w:r>
          </w:p>
        </w:tc>
        <w:tc>
          <w:tcPr>
            <w:tcW w:w="1736" w:type="dxa"/>
          </w:tcPr>
          <w:p w:rsidR="0078251F" w:rsidRPr="00327918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6" w:type="dxa"/>
          </w:tcPr>
          <w:p w:rsidR="0078251F" w:rsidRDefault="0078251F" w:rsidP="009332BB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23734D" w:rsidRPr="00327918" w:rsidTr="0023734D">
        <w:trPr>
          <w:trHeight w:val="233"/>
        </w:trPr>
        <w:tc>
          <w:tcPr>
            <w:tcW w:w="1326" w:type="dxa"/>
            <w:vMerge w:val="restart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br/>
            </w: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תיירות וא''י</w:t>
            </w:r>
          </w:p>
        </w:tc>
        <w:tc>
          <w:tcPr>
            <w:tcW w:w="3884" w:type="dxa"/>
          </w:tcPr>
          <w:p w:rsidR="0023734D" w:rsidRPr="009332BB" w:rsidRDefault="0023734D" w:rsidP="009332BB">
            <w:pPr>
              <w:pStyle w:val="a4"/>
              <w:numPr>
                <w:ilvl w:val="0"/>
                <w:numId w:val="12"/>
              </w:numPr>
              <w:rPr>
                <w:rFonts w:asciiTheme="majorBidi" w:hAnsiTheme="majorBidi" w:cstheme="majorBidi"/>
                <w:rtl/>
              </w:rPr>
            </w:pPr>
            <w:r w:rsidRPr="009332BB">
              <w:rPr>
                <w:rFonts w:asciiTheme="majorBidi" w:hAnsiTheme="majorBidi" w:cstheme="majorBidi"/>
                <w:rtl/>
              </w:rPr>
              <w:t xml:space="preserve">המהפיכה העירונית </w:t>
            </w:r>
          </w:p>
        </w:tc>
        <w:tc>
          <w:tcPr>
            <w:tcW w:w="1736" w:type="dxa"/>
          </w:tcPr>
          <w:p w:rsidR="0023734D" w:rsidRPr="00327918" w:rsidRDefault="00775432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8632600/3</w:t>
            </w:r>
            <w:r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164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ד''ר לוי רייפר איילת</w:t>
            </w:r>
          </w:p>
        </w:tc>
      </w:tr>
      <w:tr w:rsidR="0023734D" w:rsidRPr="00327918" w:rsidTr="00A25A10">
        <w:trPr>
          <w:trHeight w:val="258"/>
        </w:trPr>
        <w:tc>
          <w:tcPr>
            <w:tcW w:w="1326" w:type="dxa"/>
            <w:vMerge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884" w:type="dxa"/>
          </w:tcPr>
          <w:p w:rsidR="0023734D" w:rsidRPr="009332BB" w:rsidRDefault="0023734D" w:rsidP="009332BB">
            <w:pPr>
              <w:pStyle w:val="a4"/>
              <w:numPr>
                <w:ilvl w:val="0"/>
                <w:numId w:val="12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מבוא לתולדות א''י בעת החדשה</w:t>
            </w:r>
          </w:p>
        </w:tc>
        <w:tc>
          <w:tcPr>
            <w:tcW w:w="173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 w:rsidRPr="0023734D">
              <w:rPr>
                <w:rFonts w:asciiTheme="majorBidi" w:hAnsiTheme="majorBidi" w:cs="Times New Roman"/>
                <w:rtl/>
              </w:rPr>
              <w:t>8610400/30</w:t>
            </w:r>
          </w:p>
        </w:tc>
        <w:tc>
          <w:tcPr>
            <w:tcW w:w="1646" w:type="dxa"/>
          </w:tcPr>
          <w:p w:rsidR="0023734D" w:rsidRPr="00327918" w:rsidRDefault="0023734D" w:rsidP="009332BB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ד''ר ששון אבי</w:t>
            </w:r>
          </w:p>
        </w:tc>
      </w:tr>
      <w:tr w:rsidR="00E66D8A" w:rsidRPr="00327918" w:rsidTr="00E66D8A">
        <w:trPr>
          <w:trHeight w:val="323"/>
        </w:trPr>
        <w:tc>
          <w:tcPr>
            <w:tcW w:w="1326" w:type="dxa"/>
            <w:vMerge w:val="restart"/>
          </w:tcPr>
          <w:p w:rsidR="00E66D8A" w:rsidRPr="00327918" w:rsidRDefault="00E66D8A" w:rsidP="009332BB">
            <w:pPr>
              <w:rPr>
                <w:rFonts w:asciiTheme="majorBidi" w:hAnsiTheme="majorBidi" w:cstheme="majorBidi"/>
                <w:rtl/>
              </w:rPr>
            </w:pPr>
            <w:r w:rsidRPr="00316B16">
              <w:rPr>
                <w:rFonts w:asciiTheme="majorBidi" w:hAnsiTheme="majorBidi" w:cstheme="majorBidi"/>
                <w:b/>
                <w:bCs/>
                <w:rtl/>
              </w:rPr>
              <w:t>אדריכלות נוף</w:t>
            </w:r>
          </w:p>
        </w:tc>
        <w:tc>
          <w:tcPr>
            <w:tcW w:w="3884" w:type="dxa"/>
          </w:tcPr>
          <w:p w:rsidR="00E66D8A" w:rsidRPr="00E66D8A" w:rsidRDefault="00E66D8A" w:rsidP="00E66D8A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תכנון באמצעות צמחיה</w:t>
            </w:r>
          </w:p>
        </w:tc>
        <w:tc>
          <w:tcPr>
            <w:tcW w:w="1736" w:type="dxa"/>
          </w:tcPr>
          <w:p w:rsidR="00E66D8A" w:rsidRPr="00327918" w:rsidRDefault="00E66D8A" w:rsidP="00E66D8A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5631203/00</w:t>
            </w:r>
          </w:p>
        </w:tc>
        <w:tc>
          <w:tcPr>
            <w:tcW w:w="1646" w:type="dxa"/>
          </w:tcPr>
          <w:p w:rsidR="00E66D8A" w:rsidRPr="00327918" w:rsidRDefault="00E66D8A" w:rsidP="00E66D8A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קובי זך</w:t>
            </w:r>
          </w:p>
        </w:tc>
      </w:tr>
      <w:tr w:rsidR="00E66D8A" w:rsidRPr="00327918" w:rsidTr="0018252E">
        <w:trPr>
          <w:trHeight w:val="234"/>
        </w:trPr>
        <w:tc>
          <w:tcPr>
            <w:tcW w:w="1326" w:type="dxa"/>
            <w:vMerge/>
          </w:tcPr>
          <w:p w:rsidR="00E66D8A" w:rsidRPr="00316B16" w:rsidRDefault="00E66D8A" w:rsidP="009332B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84" w:type="dxa"/>
          </w:tcPr>
          <w:p w:rsidR="00E66D8A" w:rsidRPr="00327918" w:rsidRDefault="00E66D8A" w:rsidP="009332BB">
            <w:pPr>
              <w:pStyle w:val="a4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תכנון באמצעות השקיה </w:t>
            </w:r>
          </w:p>
        </w:tc>
        <w:tc>
          <w:tcPr>
            <w:tcW w:w="1736" w:type="dxa"/>
          </w:tcPr>
          <w:p w:rsidR="00E66D8A" w:rsidRPr="00327918" w:rsidRDefault="00E66D8A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5632100/00</w:t>
            </w:r>
          </w:p>
        </w:tc>
        <w:tc>
          <w:tcPr>
            <w:tcW w:w="1646" w:type="dxa"/>
          </w:tcPr>
          <w:p w:rsidR="00E66D8A" w:rsidRPr="00327918" w:rsidRDefault="00E66D8A" w:rsidP="009332BB">
            <w:pPr>
              <w:rPr>
                <w:rFonts w:asciiTheme="majorBidi" w:hAnsiTheme="majorBidi" w:cstheme="majorBidi"/>
                <w:rtl/>
              </w:rPr>
            </w:pPr>
            <w:r w:rsidRPr="00327918">
              <w:rPr>
                <w:rFonts w:asciiTheme="majorBidi" w:hAnsiTheme="majorBidi" w:cstheme="majorBidi"/>
                <w:rtl/>
              </w:rPr>
              <w:t>קובי זך</w:t>
            </w:r>
          </w:p>
        </w:tc>
      </w:tr>
    </w:tbl>
    <w:p w:rsidR="005F1EA5" w:rsidRDefault="005F1EA5" w:rsidP="008F1992">
      <w:pPr>
        <w:rPr>
          <w:rFonts w:asciiTheme="majorBidi" w:hAnsiTheme="majorBidi" w:cstheme="majorBidi"/>
          <w:sz w:val="24"/>
          <w:szCs w:val="24"/>
          <w:rtl/>
        </w:rPr>
      </w:pPr>
    </w:p>
    <w:p w:rsidR="0005267D" w:rsidRPr="005F1EA5" w:rsidRDefault="0005267D" w:rsidP="008F1992">
      <w:pPr>
        <w:rPr>
          <w:rFonts w:asciiTheme="majorBidi" w:hAnsiTheme="majorBidi" w:cstheme="majorBidi"/>
          <w:sz w:val="24"/>
          <w:szCs w:val="24"/>
        </w:rPr>
      </w:pPr>
    </w:p>
    <w:sectPr w:rsidR="0005267D" w:rsidRPr="005F1EA5" w:rsidSect="009A6B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5BE"/>
    <w:multiLevelType w:val="hybridMultilevel"/>
    <w:tmpl w:val="5EE0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12B3"/>
    <w:multiLevelType w:val="hybridMultilevel"/>
    <w:tmpl w:val="9F10A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6CF"/>
    <w:multiLevelType w:val="hybridMultilevel"/>
    <w:tmpl w:val="00D0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264"/>
    <w:multiLevelType w:val="hybridMultilevel"/>
    <w:tmpl w:val="14509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E0D"/>
    <w:multiLevelType w:val="hybridMultilevel"/>
    <w:tmpl w:val="9BB2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60CD"/>
    <w:multiLevelType w:val="hybridMultilevel"/>
    <w:tmpl w:val="236C4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15E"/>
    <w:multiLevelType w:val="hybridMultilevel"/>
    <w:tmpl w:val="2BAA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305DC"/>
    <w:multiLevelType w:val="hybridMultilevel"/>
    <w:tmpl w:val="C2DE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05BD"/>
    <w:multiLevelType w:val="hybridMultilevel"/>
    <w:tmpl w:val="190E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13C28"/>
    <w:multiLevelType w:val="hybridMultilevel"/>
    <w:tmpl w:val="190E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B3634"/>
    <w:multiLevelType w:val="hybridMultilevel"/>
    <w:tmpl w:val="CECE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4015E"/>
    <w:multiLevelType w:val="hybridMultilevel"/>
    <w:tmpl w:val="D9A4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82AD6"/>
    <w:multiLevelType w:val="hybridMultilevel"/>
    <w:tmpl w:val="7A023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0CD3"/>
    <w:multiLevelType w:val="hybridMultilevel"/>
    <w:tmpl w:val="17E29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475E1"/>
    <w:multiLevelType w:val="hybridMultilevel"/>
    <w:tmpl w:val="E438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233D0"/>
    <w:multiLevelType w:val="hybridMultilevel"/>
    <w:tmpl w:val="E446E412"/>
    <w:lvl w:ilvl="0" w:tplc="AA921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F7"/>
    <w:rsid w:val="00000915"/>
    <w:rsid w:val="00000C85"/>
    <w:rsid w:val="00026AC6"/>
    <w:rsid w:val="0005267D"/>
    <w:rsid w:val="000630F1"/>
    <w:rsid w:val="0009283B"/>
    <w:rsid w:val="000E37B2"/>
    <w:rsid w:val="00100E00"/>
    <w:rsid w:val="00112935"/>
    <w:rsid w:val="0012001D"/>
    <w:rsid w:val="00120863"/>
    <w:rsid w:val="001649A8"/>
    <w:rsid w:val="00185893"/>
    <w:rsid w:val="001A2213"/>
    <w:rsid w:val="001A43F8"/>
    <w:rsid w:val="001A6156"/>
    <w:rsid w:val="001A65A6"/>
    <w:rsid w:val="001A730B"/>
    <w:rsid w:val="001C6B3E"/>
    <w:rsid w:val="001F0A0B"/>
    <w:rsid w:val="00226175"/>
    <w:rsid w:val="00235D71"/>
    <w:rsid w:val="0023734D"/>
    <w:rsid w:val="002506B8"/>
    <w:rsid w:val="002746DE"/>
    <w:rsid w:val="00275221"/>
    <w:rsid w:val="002757BF"/>
    <w:rsid w:val="002A6D71"/>
    <w:rsid w:val="002B1C8B"/>
    <w:rsid w:val="002C4679"/>
    <w:rsid w:val="002D3E01"/>
    <w:rsid w:val="002D7ED6"/>
    <w:rsid w:val="002E49E6"/>
    <w:rsid w:val="002E6E77"/>
    <w:rsid w:val="00316B16"/>
    <w:rsid w:val="00327918"/>
    <w:rsid w:val="00334315"/>
    <w:rsid w:val="003946A5"/>
    <w:rsid w:val="003A07BC"/>
    <w:rsid w:val="003A1036"/>
    <w:rsid w:val="003B201D"/>
    <w:rsid w:val="003E1DE6"/>
    <w:rsid w:val="003F190E"/>
    <w:rsid w:val="00466BC7"/>
    <w:rsid w:val="004803A4"/>
    <w:rsid w:val="00482400"/>
    <w:rsid w:val="004A1212"/>
    <w:rsid w:val="00510B6E"/>
    <w:rsid w:val="005115AB"/>
    <w:rsid w:val="005243F7"/>
    <w:rsid w:val="005531B0"/>
    <w:rsid w:val="00561C5F"/>
    <w:rsid w:val="0058753A"/>
    <w:rsid w:val="005C739D"/>
    <w:rsid w:val="005F1EA5"/>
    <w:rsid w:val="005F5102"/>
    <w:rsid w:val="005F59B9"/>
    <w:rsid w:val="00624143"/>
    <w:rsid w:val="006318C9"/>
    <w:rsid w:val="006445A6"/>
    <w:rsid w:val="006752DB"/>
    <w:rsid w:val="00675C87"/>
    <w:rsid w:val="00686B69"/>
    <w:rsid w:val="006C6F8A"/>
    <w:rsid w:val="006D6437"/>
    <w:rsid w:val="00723387"/>
    <w:rsid w:val="007458FC"/>
    <w:rsid w:val="007648CC"/>
    <w:rsid w:val="00775432"/>
    <w:rsid w:val="00777D30"/>
    <w:rsid w:val="0078251F"/>
    <w:rsid w:val="00793C16"/>
    <w:rsid w:val="007B2B7B"/>
    <w:rsid w:val="007F6F56"/>
    <w:rsid w:val="008042CF"/>
    <w:rsid w:val="00824348"/>
    <w:rsid w:val="0082745A"/>
    <w:rsid w:val="00831339"/>
    <w:rsid w:val="0084036B"/>
    <w:rsid w:val="00851B64"/>
    <w:rsid w:val="008776BA"/>
    <w:rsid w:val="008F1992"/>
    <w:rsid w:val="009225A7"/>
    <w:rsid w:val="0093250A"/>
    <w:rsid w:val="009332BB"/>
    <w:rsid w:val="0096087C"/>
    <w:rsid w:val="009A6B2C"/>
    <w:rsid w:val="009B124B"/>
    <w:rsid w:val="009B1D51"/>
    <w:rsid w:val="009B3844"/>
    <w:rsid w:val="009B5154"/>
    <w:rsid w:val="009C57CD"/>
    <w:rsid w:val="009D729C"/>
    <w:rsid w:val="009E75A0"/>
    <w:rsid w:val="009F3936"/>
    <w:rsid w:val="00A32FF7"/>
    <w:rsid w:val="00A43A3E"/>
    <w:rsid w:val="00A52403"/>
    <w:rsid w:val="00A83E0E"/>
    <w:rsid w:val="00A8751E"/>
    <w:rsid w:val="00A90F09"/>
    <w:rsid w:val="00AC041A"/>
    <w:rsid w:val="00AC2AF1"/>
    <w:rsid w:val="00AC687E"/>
    <w:rsid w:val="00AC7CB3"/>
    <w:rsid w:val="00AD078A"/>
    <w:rsid w:val="00AF1BE9"/>
    <w:rsid w:val="00AF63FB"/>
    <w:rsid w:val="00B050DD"/>
    <w:rsid w:val="00B5395A"/>
    <w:rsid w:val="00BB2513"/>
    <w:rsid w:val="00BB31D7"/>
    <w:rsid w:val="00BB4ABF"/>
    <w:rsid w:val="00BF765F"/>
    <w:rsid w:val="00C002FC"/>
    <w:rsid w:val="00C07BD6"/>
    <w:rsid w:val="00C410EF"/>
    <w:rsid w:val="00C50338"/>
    <w:rsid w:val="00C73DA3"/>
    <w:rsid w:val="00C74444"/>
    <w:rsid w:val="00C8171D"/>
    <w:rsid w:val="00C877D1"/>
    <w:rsid w:val="00CB2D75"/>
    <w:rsid w:val="00CB5684"/>
    <w:rsid w:val="00CE23D6"/>
    <w:rsid w:val="00D05EE0"/>
    <w:rsid w:val="00D13905"/>
    <w:rsid w:val="00D2127A"/>
    <w:rsid w:val="00D82C2B"/>
    <w:rsid w:val="00D8638D"/>
    <w:rsid w:val="00DA25AB"/>
    <w:rsid w:val="00DB4D6F"/>
    <w:rsid w:val="00DE3357"/>
    <w:rsid w:val="00DE7BFB"/>
    <w:rsid w:val="00DF5E1F"/>
    <w:rsid w:val="00E1123D"/>
    <w:rsid w:val="00E42327"/>
    <w:rsid w:val="00E50829"/>
    <w:rsid w:val="00E66D8A"/>
    <w:rsid w:val="00E85034"/>
    <w:rsid w:val="00EA4940"/>
    <w:rsid w:val="00ED00FF"/>
    <w:rsid w:val="00EF0005"/>
    <w:rsid w:val="00EF47FC"/>
    <w:rsid w:val="00EF78AA"/>
    <w:rsid w:val="00F2163A"/>
    <w:rsid w:val="00F36CFF"/>
    <w:rsid w:val="00F40722"/>
    <w:rsid w:val="00F43252"/>
    <w:rsid w:val="00F636F9"/>
    <w:rsid w:val="00F74A44"/>
    <w:rsid w:val="00F96334"/>
    <w:rsid w:val="00FC2A2C"/>
    <w:rsid w:val="00FD2025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6594-95D9-491C-8F8D-44185799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6B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16B16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a1"/>
    <w:next w:val="a3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a1"/>
    <w:next w:val="a3"/>
    <w:uiPriority w:val="39"/>
    <w:rsid w:val="0067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32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4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78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8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7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30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33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86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762140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93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775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7810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53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615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917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-57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35773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473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169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807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A46A-3DA9-4287-A422-D599CC79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1146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2018-01-28T10:53:00Z</cp:lastPrinted>
  <dcterms:created xsi:type="dcterms:W3CDTF">2018-01-17T08:24:00Z</dcterms:created>
  <dcterms:modified xsi:type="dcterms:W3CDTF">2018-02-26T07:37:00Z</dcterms:modified>
</cp:coreProperties>
</file>