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46399" w14:textId="77777777" w:rsidR="00983B59" w:rsidRPr="00983B59" w:rsidRDefault="00983B59" w:rsidP="00983B59">
      <w:pPr>
        <w:jc w:val="center"/>
        <w:rPr>
          <w:b/>
          <w:bCs/>
          <w:sz w:val="32"/>
          <w:szCs w:val="32"/>
          <w:rtl/>
        </w:rPr>
      </w:pPr>
      <w:r w:rsidRPr="00983B59">
        <w:rPr>
          <w:b/>
          <w:bCs/>
          <w:sz w:val="32"/>
          <w:szCs w:val="32"/>
          <w:rtl/>
        </w:rPr>
        <w:t>האמירות החכמתיות בספר ירמיהו ותפקידן במארג הנבואות בספר</w:t>
      </w:r>
    </w:p>
    <w:p w14:paraId="094DC3E5" w14:textId="77777777" w:rsidR="00AD2D33" w:rsidRDefault="00983B59" w:rsidP="00983B59">
      <w:pPr>
        <w:jc w:val="center"/>
        <w:rPr>
          <w:b/>
          <w:bCs/>
          <w:rtl/>
        </w:rPr>
      </w:pPr>
      <w:r w:rsidRPr="00983B59">
        <w:rPr>
          <w:b/>
          <w:bCs/>
          <w:rtl/>
        </w:rPr>
        <w:t>תקציר עבודת הדוקטור</w:t>
      </w:r>
    </w:p>
    <w:p w14:paraId="6EF67290" w14:textId="081413B1" w:rsidR="00B42BAF" w:rsidRPr="00B42BAF" w:rsidRDefault="00B42BAF" w:rsidP="00983B59">
      <w:pPr>
        <w:spacing w:line="480" w:lineRule="auto"/>
        <w:rPr>
          <w:rtl/>
        </w:rPr>
      </w:pPr>
      <w:r w:rsidRPr="00B42BAF">
        <w:rPr>
          <w:rtl/>
        </w:rPr>
        <w:t xml:space="preserve">עבודה זו עוסקת בכתובים המשקפים זיקות לחכמה בספר ירמיהו. היא מוקדשת לזיהוי וניתוח של הפסקאות בספר שיש בהן הצטברות של מוטיבים המשקפים זיקה למסורת החכמתית, ולקביעת אופיים ומגמתם של המוטיבים הללו בהקשרם. באמצעות ניתוח פילולוגי וספרותי, העבודה חושפת את קרבתו של ירמיהו למסורת החכמתית, ואת השימוש היצירתי והמושכל שהנביא עושה ברכיבים חכמתיים. מן העבודה עולה שהשימוש בחכמה בנבואות ירמיהו נושא גוון דתי מובהק, ההולך ומתגבר במהלך הנבואות: החל בקבלה חלקית של הרעיונות החכמתיים והבעת אמון בחכמה האנושית, </w:t>
      </w:r>
      <w:r w:rsidR="00547440" w:rsidRPr="002549F1">
        <w:rPr>
          <w:rFonts w:ascii="David" w:hAnsi="David" w:hint="cs"/>
          <w:sz w:val="24"/>
          <w:rtl/>
        </w:rPr>
        <w:t>ועד לביטול הצורך בלימוד אנושי בברית החדשה לעתיד לבוא</w:t>
      </w:r>
      <w:r w:rsidRPr="00B42BAF">
        <w:rPr>
          <w:rtl/>
        </w:rPr>
        <w:t>, וייחוס מקור הידיעה לאל בלבד. המפגש בין המסורת הנבואית למסורת החכמתית</w:t>
      </w:r>
      <w:r w:rsidR="00AD4ECF">
        <w:rPr>
          <w:rFonts w:hint="cs"/>
          <w:rtl/>
        </w:rPr>
        <w:t xml:space="preserve"> בספר זה</w:t>
      </w:r>
      <w:r w:rsidRPr="00B42BAF">
        <w:rPr>
          <w:rtl/>
        </w:rPr>
        <w:t xml:space="preserve"> מעניק נקודת מבט ייחודית על תפיסת החכמה במאה הששית לפני הספירה, ועל העמדות השונות בשילוב שבין החכמה המעשית-אנושית לחכמה הדתית, המגלה תלות עמוקה באל.</w:t>
      </w:r>
    </w:p>
    <w:p w14:paraId="56292C11" w14:textId="604BD9D0" w:rsidR="007C6678" w:rsidRDefault="007C6678" w:rsidP="00C8658F">
      <w:pPr>
        <w:spacing w:line="480" w:lineRule="auto"/>
        <w:rPr>
          <w:rFonts w:ascii="David" w:hAnsi="David"/>
          <w:sz w:val="24"/>
          <w:rtl/>
        </w:rPr>
      </w:pPr>
      <w:r>
        <w:rPr>
          <w:rFonts w:hint="cs"/>
          <w:rtl/>
        </w:rPr>
        <w:t xml:space="preserve">במבוא העבודה </w:t>
      </w:r>
      <w:r w:rsidR="003D44F9">
        <w:rPr>
          <w:rFonts w:hint="cs"/>
          <w:rtl/>
        </w:rPr>
        <w:t>נידונות</w:t>
      </w:r>
      <w:r>
        <w:rPr>
          <w:rFonts w:hint="cs"/>
          <w:rtl/>
        </w:rPr>
        <w:t xml:space="preserve"> מספר הנחות יסוד שעמדו בבסיס עבודה זו. ראשית</w:t>
      </w:r>
      <w:r w:rsidR="00B73688">
        <w:rPr>
          <w:rFonts w:hint="cs"/>
          <w:rtl/>
        </w:rPr>
        <w:t>,</w:t>
      </w:r>
      <w:r w:rsidR="00AA09CD">
        <w:rPr>
          <w:rFonts w:ascii="David" w:hAnsi="David" w:hint="cs"/>
          <w:sz w:val="24"/>
          <w:rtl/>
        </w:rPr>
        <w:t xml:space="preserve"> </w:t>
      </w:r>
      <w:r w:rsidRPr="003F5FD2">
        <w:rPr>
          <w:rFonts w:ascii="David" w:hAnsi="David" w:hint="cs"/>
          <w:sz w:val="24"/>
          <w:rtl/>
        </w:rPr>
        <w:t>תקפותה של ה</w:t>
      </w:r>
      <w:r w:rsidR="00625305">
        <w:rPr>
          <w:rFonts w:ascii="David" w:hAnsi="David" w:hint="cs"/>
          <w:sz w:val="24"/>
          <w:rtl/>
        </w:rPr>
        <w:t>גדרת החכמה כסוגת ליבה</w:t>
      </w:r>
      <w:r w:rsidR="00B73688">
        <w:rPr>
          <w:rFonts w:ascii="David" w:hAnsi="David" w:hint="cs"/>
          <w:sz w:val="24"/>
          <w:rtl/>
        </w:rPr>
        <w:t>,</w:t>
      </w:r>
      <w:r w:rsidR="00625305">
        <w:rPr>
          <w:rFonts w:ascii="David" w:hAnsi="David" w:hint="cs"/>
          <w:sz w:val="24"/>
          <w:rtl/>
        </w:rPr>
        <w:t xml:space="preserve"> המיוצגת במקרא ב</w:t>
      </w:r>
      <w:r w:rsidR="00A041AE">
        <w:rPr>
          <w:rFonts w:ascii="David" w:hAnsi="David" w:hint="cs"/>
          <w:sz w:val="24"/>
          <w:rtl/>
        </w:rPr>
        <w:t>אופן מובהק ב</w:t>
      </w:r>
      <w:r w:rsidR="00625305">
        <w:rPr>
          <w:rFonts w:ascii="David" w:hAnsi="David" w:hint="cs"/>
          <w:sz w:val="24"/>
          <w:rtl/>
        </w:rPr>
        <w:t>ספרים משלי קהלת ואיוב</w:t>
      </w:r>
      <w:r w:rsidR="00B73688">
        <w:rPr>
          <w:rFonts w:ascii="David" w:hAnsi="David" w:hint="cs"/>
          <w:sz w:val="24"/>
          <w:rtl/>
        </w:rPr>
        <w:t>, מבוססת מחדש</w:t>
      </w:r>
      <w:r w:rsidR="00625305">
        <w:rPr>
          <w:rFonts w:ascii="David" w:hAnsi="David" w:hint="cs"/>
          <w:sz w:val="24"/>
          <w:rtl/>
        </w:rPr>
        <w:t xml:space="preserve">. </w:t>
      </w:r>
      <w:r w:rsidR="0063461A">
        <w:rPr>
          <w:rFonts w:ascii="David" w:hAnsi="David" w:hint="cs"/>
          <w:sz w:val="24"/>
          <w:rtl/>
        </w:rPr>
        <w:t>הדיון בחלק זה</w:t>
      </w:r>
      <w:r w:rsidR="001D7870">
        <w:rPr>
          <w:rFonts w:ascii="David" w:hAnsi="David" w:hint="cs"/>
          <w:sz w:val="24"/>
          <w:rtl/>
        </w:rPr>
        <w:t xml:space="preserve"> </w:t>
      </w:r>
      <w:r w:rsidR="0063461A">
        <w:rPr>
          <w:rFonts w:ascii="David" w:hAnsi="David" w:hint="cs"/>
          <w:sz w:val="24"/>
          <w:rtl/>
        </w:rPr>
        <w:t>נסמך על עדותם של הספרים עצמם, שבשלושתם בלבד הדוברים מוגדרים כחכמים ודבריהם מוצגים כדברי חכמה או כדברי חכמים</w:t>
      </w:r>
      <w:r w:rsidR="0063461A" w:rsidRPr="003F5FD2">
        <w:rPr>
          <w:rFonts w:ascii="David" w:hAnsi="David" w:hint="cs"/>
          <w:sz w:val="24"/>
          <w:rtl/>
        </w:rPr>
        <w:t>.</w:t>
      </w:r>
      <w:r w:rsidR="0063461A">
        <w:rPr>
          <w:rFonts w:hint="cs"/>
          <w:rtl/>
        </w:rPr>
        <w:t xml:space="preserve"> </w:t>
      </w:r>
      <w:r w:rsidR="00625305">
        <w:rPr>
          <w:rFonts w:ascii="David" w:hAnsi="David" w:hint="cs"/>
          <w:sz w:val="24"/>
          <w:rtl/>
        </w:rPr>
        <w:t>ספרים אלה מ</w:t>
      </w:r>
      <w:r w:rsidR="00A041AE">
        <w:rPr>
          <w:rFonts w:ascii="David" w:hAnsi="David" w:hint="cs"/>
          <w:sz w:val="24"/>
          <w:rtl/>
        </w:rPr>
        <w:t>שקפים</w:t>
      </w:r>
      <w:r w:rsidR="00625305">
        <w:rPr>
          <w:rFonts w:ascii="David" w:hAnsi="David" w:hint="cs"/>
          <w:sz w:val="24"/>
          <w:rtl/>
        </w:rPr>
        <w:t xml:space="preserve"> את </w:t>
      </w:r>
      <w:r w:rsidR="00BA1A62">
        <w:rPr>
          <w:rFonts w:ascii="David" w:hAnsi="David" w:hint="cs"/>
          <w:sz w:val="24"/>
          <w:rtl/>
        </w:rPr>
        <w:t>רעיונותיה היסודיים</w:t>
      </w:r>
      <w:r w:rsidR="00625305">
        <w:rPr>
          <w:rFonts w:ascii="David" w:hAnsi="David" w:hint="cs"/>
          <w:sz w:val="24"/>
          <w:rtl/>
        </w:rPr>
        <w:t xml:space="preserve"> של המסורת החכמתית בישראל</w:t>
      </w:r>
      <w:r w:rsidR="00984336">
        <w:rPr>
          <w:rFonts w:ascii="David" w:hAnsi="David" w:hint="cs"/>
          <w:sz w:val="24"/>
          <w:rtl/>
        </w:rPr>
        <w:t xml:space="preserve"> ואת האופן </w:t>
      </w:r>
      <w:r w:rsidR="00912C63">
        <w:rPr>
          <w:rFonts w:ascii="David" w:hAnsi="David" w:hint="cs"/>
          <w:sz w:val="24"/>
          <w:rtl/>
        </w:rPr>
        <w:t>ש</w:t>
      </w:r>
      <w:r w:rsidR="00984336">
        <w:rPr>
          <w:rFonts w:ascii="David" w:hAnsi="David" w:hint="cs"/>
          <w:sz w:val="24"/>
          <w:rtl/>
        </w:rPr>
        <w:t xml:space="preserve">בו מסורת זו הגדירה את עצמה ואת תפקידיה. </w:t>
      </w:r>
      <w:r w:rsidR="00F65290">
        <w:rPr>
          <w:rFonts w:ascii="David" w:hAnsi="David" w:hint="cs"/>
          <w:sz w:val="24"/>
          <w:rtl/>
        </w:rPr>
        <w:t>תפקידה היסודי של החכמה, כפי שעולה מן הספרים הללו, הוא לזהות את החוקיות השלטת בעולם ולנהוג על-פיה.</w:t>
      </w:r>
      <w:r w:rsidR="00F65290" w:rsidRPr="003F5FD2">
        <w:rPr>
          <w:rFonts w:ascii="David" w:hAnsi="David" w:hint="cs"/>
          <w:sz w:val="24"/>
          <w:rtl/>
        </w:rPr>
        <w:t xml:space="preserve"> </w:t>
      </w:r>
      <w:r w:rsidR="007F3976">
        <w:rPr>
          <w:rFonts w:hint="cs"/>
          <w:rtl/>
        </w:rPr>
        <w:t>ההבדל</w:t>
      </w:r>
      <w:r w:rsidR="00422A5E">
        <w:rPr>
          <w:rFonts w:hint="cs"/>
          <w:rtl/>
        </w:rPr>
        <w:t>ים</w:t>
      </w:r>
      <w:r w:rsidR="007F3976">
        <w:rPr>
          <w:rFonts w:hint="cs"/>
          <w:rtl/>
        </w:rPr>
        <w:t xml:space="preserve"> בין מסורת זו למסורת הנבואית, ש</w:t>
      </w:r>
      <w:r w:rsidR="004E42E9">
        <w:rPr>
          <w:rFonts w:hint="cs"/>
          <w:rtl/>
        </w:rPr>
        <w:t xml:space="preserve">ספר </w:t>
      </w:r>
      <w:r w:rsidR="007F3976">
        <w:rPr>
          <w:rFonts w:hint="cs"/>
          <w:rtl/>
        </w:rPr>
        <w:t xml:space="preserve">ירמיהו </w:t>
      </w:r>
      <w:r w:rsidR="004E42E9">
        <w:rPr>
          <w:rFonts w:hint="cs"/>
          <w:rtl/>
        </w:rPr>
        <w:t xml:space="preserve">הוא חלק בלתי נפרד ממנה, </w:t>
      </w:r>
      <w:r w:rsidR="004E42E9" w:rsidRPr="003F5FD2">
        <w:rPr>
          <w:rFonts w:ascii="David" w:hAnsi="David" w:hint="cs"/>
          <w:sz w:val="24"/>
          <w:rtl/>
        </w:rPr>
        <w:t>נעוצים בעיקר במקור הסמכות</w:t>
      </w:r>
      <w:r w:rsidR="004E42E9">
        <w:rPr>
          <w:rFonts w:ascii="David" w:hAnsi="David" w:hint="cs"/>
          <w:sz w:val="24"/>
          <w:rtl/>
        </w:rPr>
        <w:t xml:space="preserve"> שבשמו הן דוברות</w:t>
      </w:r>
      <w:r w:rsidR="004E42E9" w:rsidRPr="003F5FD2">
        <w:rPr>
          <w:rFonts w:ascii="David" w:hAnsi="David" w:hint="cs"/>
          <w:sz w:val="24"/>
          <w:rtl/>
        </w:rPr>
        <w:t xml:space="preserve">, במדיום היסודי המשמש בשתי המסורות ובמגמתן. </w:t>
      </w:r>
      <w:r w:rsidR="00422A5E">
        <w:rPr>
          <w:rFonts w:ascii="David" w:hAnsi="David" w:hint="cs"/>
          <w:sz w:val="24"/>
          <w:rtl/>
        </w:rPr>
        <w:t xml:space="preserve">בעוד החכמה דוברת מתוך סמכות אנושית ומבקשת להבין את החוקיות המתמידה </w:t>
      </w:r>
      <w:r w:rsidR="001320BC">
        <w:rPr>
          <w:rFonts w:ascii="David" w:hAnsi="David" w:hint="cs"/>
          <w:sz w:val="24"/>
          <w:rtl/>
        </w:rPr>
        <w:t>בעולם, המסורת הנבואית מסתמכת על התגלות ישירה מצד האל שנועדה להבהיר את התערבותו במאורעות ההיסטוריים, החד-פעמיים באופיים.</w:t>
      </w:r>
    </w:p>
    <w:p w14:paraId="7307B23E" w14:textId="65976E46" w:rsidR="007E51A1" w:rsidRPr="009F5398" w:rsidRDefault="006E352F" w:rsidP="009F5398">
      <w:pPr>
        <w:spacing w:line="480" w:lineRule="auto"/>
        <w:rPr>
          <w:rtl/>
        </w:rPr>
      </w:pPr>
      <w:r>
        <w:rPr>
          <w:rFonts w:ascii="David" w:hAnsi="David" w:hint="cs"/>
          <w:sz w:val="24"/>
          <w:rtl/>
        </w:rPr>
        <w:t xml:space="preserve">ההבחנה בין המסורת הנבואית למסורת החכמתית על פי </w:t>
      </w:r>
      <w:r w:rsidR="007C1704">
        <w:rPr>
          <w:rFonts w:ascii="David" w:hAnsi="David" w:hint="cs"/>
          <w:sz w:val="24"/>
          <w:rtl/>
        </w:rPr>
        <w:t>קריטריונים אלו עוררה את שאלת</w:t>
      </w:r>
      <w:r w:rsidR="00A631BA">
        <w:rPr>
          <w:rFonts w:ascii="David" w:hAnsi="David" w:hint="cs"/>
          <w:sz w:val="24"/>
          <w:rtl/>
        </w:rPr>
        <w:t xml:space="preserve"> </w:t>
      </w:r>
      <w:r w:rsidR="00423C34">
        <w:rPr>
          <w:rFonts w:ascii="David" w:hAnsi="David" w:hint="cs"/>
          <w:sz w:val="24"/>
          <w:rtl/>
        </w:rPr>
        <w:t>זמנם ותפקידם</w:t>
      </w:r>
      <w:r w:rsidR="007C1704">
        <w:rPr>
          <w:rFonts w:ascii="David" w:hAnsi="David" w:hint="cs"/>
          <w:sz w:val="24"/>
          <w:rtl/>
        </w:rPr>
        <w:t xml:space="preserve"> של פתגמים בעלי אופי דתי </w:t>
      </w:r>
      <w:r w:rsidR="00843803">
        <w:rPr>
          <w:rFonts w:ascii="David" w:hAnsi="David" w:hint="cs"/>
          <w:sz w:val="24"/>
          <w:rtl/>
        </w:rPr>
        <w:t xml:space="preserve">בספרות החכמה, ובעיקר </w:t>
      </w:r>
      <w:r w:rsidR="00E512AA">
        <w:rPr>
          <w:rFonts w:ascii="David" w:hAnsi="David" w:hint="cs"/>
          <w:sz w:val="24"/>
          <w:rtl/>
        </w:rPr>
        <w:t>בספר משלי</w:t>
      </w:r>
      <w:r w:rsidR="00674442">
        <w:rPr>
          <w:rFonts w:ascii="David" w:hAnsi="David" w:hint="cs"/>
          <w:sz w:val="24"/>
          <w:rtl/>
        </w:rPr>
        <w:t xml:space="preserve">. </w:t>
      </w:r>
      <w:r w:rsidR="00423C34">
        <w:rPr>
          <w:rFonts w:ascii="David" w:hAnsi="David" w:hint="cs"/>
          <w:sz w:val="24"/>
          <w:rtl/>
        </w:rPr>
        <w:t xml:space="preserve">פתגמים מסוג זה </w:t>
      </w:r>
      <w:r w:rsidR="007F496F">
        <w:rPr>
          <w:rFonts w:ascii="David" w:hAnsi="David" w:hint="cs"/>
          <w:sz w:val="24"/>
          <w:rtl/>
        </w:rPr>
        <w:t>מצ</w:t>
      </w:r>
      <w:r w:rsidR="0041454F">
        <w:rPr>
          <w:rFonts w:ascii="David" w:hAnsi="David" w:hint="cs"/>
          <w:sz w:val="24"/>
          <w:rtl/>
        </w:rPr>
        <w:t>יבים את יראת ה' כתנאי לחכמה</w:t>
      </w:r>
      <w:r w:rsidR="005F7550">
        <w:rPr>
          <w:rFonts w:ascii="David" w:hAnsi="David" w:hint="cs"/>
          <w:sz w:val="24"/>
          <w:rtl/>
        </w:rPr>
        <w:t xml:space="preserve"> </w:t>
      </w:r>
      <w:r w:rsidR="0063540F">
        <w:rPr>
          <w:rFonts w:ascii="David" w:hAnsi="David" w:hint="cs"/>
          <w:sz w:val="24"/>
          <w:rtl/>
        </w:rPr>
        <w:t xml:space="preserve">ומדגישים את </w:t>
      </w:r>
      <w:r w:rsidR="00843803">
        <w:rPr>
          <w:rFonts w:ascii="David" w:hAnsi="David" w:hint="cs"/>
          <w:sz w:val="24"/>
          <w:rtl/>
        </w:rPr>
        <w:t>תלותו</w:t>
      </w:r>
      <w:r w:rsidR="0063540F">
        <w:rPr>
          <w:rFonts w:ascii="David" w:hAnsi="David" w:hint="cs"/>
          <w:sz w:val="24"/>
          <w:rtl/>
        </w:rPr>
        <w:t xml:space="preserve"> של האדם באל ואת חוסר שליטתו במהלך חייו</w:t>
      </w:r>
      <w:r w:rsidR="008F0959">
        <w:rPr>
          <w:rFonts w:ascii="David" w:hAnsi="David" w:hint="cs"/>
          <w:sz w:val="24"/>
          <w:rtl/>
        </w:rPr>
        <w:t>.</w:t>
      </w:r>
      <w:r w:rsidR="0063540F">
        <w:rPr>
          <w:rFonts w:ascii="David" w:hAnsi="David" w:hint="cs"/>
          <w:sz w:val="24"/>
          <w:rtl/>
        </w:rPr>
        <w:t xml:space="preserve"> </w:t>
      </w:r>
      <w:r w:rsidR="005F7550">
        <w:rPr>
          <w:rFonts w:ascii="David" w:hAnsi="David" w:hint="cs"/>
          <w:sz w:val="24"/>
          <w:rtl/>
        </w:rPr>
        <w:t xml:space="preserve">בהמשך לשיטתם של חוקרים רבים, </w:t>
      </w:r>
      <w:r w:rsidR="00341B5E">
        <w:rPr>
          <w:rFonts w:ascii="David" w:hAnsi="David" w:hint="cs"/>
          <w:sz w:val="24"/>
          <w:rtl/>
        </w:rPr>
        <w:t>אני טוענת</w:t>
      </w:r>
      <w:r w:rsidR="005F7550">
        <w:rPr>
          <w:rFonts w:ascii="David" w:hAnsi="David" w:hint="cs"/>
          <w:sz w:val="24"/>
          <w:rtl/>
        </w:rPr>
        <w:t xml:space="preserve"> שפתגמים </w:t>
      </w:r>
      <w:r w:rsidR="008F0959">
        <w:rPr>
          <w:rFonts w:ascii="David" w:hAnsi="David" w:hint="cs"/>
          <w:sz w:val="24"/>
          <w:rtl/>
        </w:rPr>
        <w:t xml:space="preserve">מסוג זה </w:t>
      </w:r>
      <w:r w:rsidR="00DB028C">
        <w:rPr>
          <w:rFonts w:ascii="David" w:hAnsi="David" w:hint="cs"/>
          <w:sz w:val="24"/>
          <w:rtl/>
        </w:rPr>
        <w:t xml:space="preserve">משקפים </w:t>
      </w:r>
      <w:r w:rsidR="007E51A1" w:rsidRPr="00091DA8">
        <w:rPr>
          <w:rFonts w:ascii="David" w:hAnsi="David" w:hint="cs"/>
          <w:sz w:val="24"/>
          <w:rtl/>
        </w:rPr>
        <w:t xml:space="preserve">התפתחות </w:t>
      </w:r>
      <w:r w:rsidR="007E51A1" w:rsidRPr="00091DA8">
        <w:rPr>
          <w:rFonts w:ascii="David" w:hAnsi="David" w:hint="cs"/>
          <w:sz w:val="24"/>
          <w:rtl/>
        </w:rPr>
        <w:lastRenderedPageBreak/>
        <w:t>תאולוגית בתוך המסורת החכמתית, המקנה צביון דתי גובר והולך לערכי היסוד שלה</w:t>
      </w:r>
      <w:r w:rsidR="00EC1F03">
        <w:rPr>
          <w:rFonts w:ascii="David" w:hAnsi="David" w:hint="cs"/>
          <w:sz w:val="24"/>
          <w:rtl/>
        </w:rPr>
        <w:t>.</w:t>
      </w:r>
      <w:r w:rsidR="00723451">
        <w:rPr>
          <w:rFonts w:ascii="David" w:hAnsi="David" w:hint="cs"/>
          <w:sz w:val="24"/>
          <w:rtl/>
        </w:rPr>
        <w:t xml:space="preserve"> התפתחות </w:t>
      </w:r>
      <w:r w:rsidR="00E61FA0">
        <w:rPr>
          <w:rFonts w:ascii="David" w:hAnsi="David" w:hint="cs"/>
          <w:sz w:val="24"/>
          <w:rtl/>
        </w:rPr>
        <w:t xml:space="preserve">זו מגיעה לשיאה בקטעים המאוחרים ביותר בספר משלי, המתוארכים בדרך כלל לתקופה הפרסית או ההלניסטית. </w:t>
      </w:r>
      <w:r w:rsidR="00CC17E5">
        <w:rPr>
          <w:rFonts w:hint="cs"/>
          <w:rtl/>
        </w:rPr>
        <w:t xml:space="preserve">השימוש של ירמיהו בחכמה נידון </w:t>
      </w:r>
      <w:r w:rsidR="00E61FA0">
        <w:rPr>
          <w:rFonts w:hint="cs"/>
          <w:rtl/>
        </w:rPr>
        <w:t>לאורה של התפתחות פנימית זו במסורת החכמתית</w:t>
      </w:r>
      <w:r w:rsidR="00CC17E5">
        <w:rPr>
          <w:rFonts w:hint="cs"/>
          <w:rtl/>
        </w:rPr>
        <w:t>, כא</w:t>
      </w:r>
      <w:r w:rsidR="00D12CB7">
        <w:rPr>
          <w:rFonts w:hint="cs"/>
          <w:rtl/>
        </w:rPr>
        <w:t xml:space="preserve">שר </w:t>
      </w:r>
      <w:r w:rsidR="006B050E">
        <w:rPr>
          <w:rFonts w:hint="cs"/>
          <w:rtl/>
        </w:rPr>
        <w:t>ביקשתי לזהות היכן עומד ירמיהו ברצף הת</w:t>
      </w:r>
      <w:r w:rsidR="00134AA0">
        <w:rPr>
          <w:rFonts w:hint="cs"/>
          <w:rtl/>
        </w:rPr>
        <w:t>אולוגי החכמתי</w:t>
      </w:r>
      <w:r w:rsidR="006B050E">
        <w:rPr>
          <w:rFonts w:hint="cs"/>
          <w:rtl/>
        </w:rPr>
        <w:t>, ו</w:t>
      </w:r>
      <w:r w:rsidR="00134AA0">
        <w:rPr>
          <w:rFonts w:hint="cs"/>
          <w:rtl/>
        </w:rPr>
        <w:t>כיצד</w:t>
      </w:r>
      <w:r w:rsidR="006B050E">
        <w:rPr>
          <w:rFonts w:hint="cs"/>
          <w:rtl/>
        </w:rPr>
        <w:t xml:space="preserve"> שילוב הרכיבים החכמתיים והנבואיים בנבואותיו </w:t>
      </w:r>
      <w:r w:rsidR="007574C4">
        <w:rPr>
          <w:rFonts w:hint="cs"/>
          <w:rtl/>
        </w:rPr>
        <w:t>משליך על הבנת התהליכים שהביאו להתפתחות זו.</w:t>
      </w:r>
    </w:p>
    <w:p w14:paraId="25A875D0" w14:textId="78882AD5" w:rsidR="00C8658F" w:rsidRDefault="001107E7" w:rsidP="006D568E">
      <w:pPr>
        <w:spacing w:line="480" w:lineRule="auto"/>
        <w:rPr>
          <w:rFonts w:ascii="David" w:hAnsi="David"/>
          <w:sz w:val="24"/>
          <w:rtl/>
        </w:rPr>
      </w:pPr>
      <w:r>
        <w:rPr>
          <w:rFonts w:ascii="David" w:hAnsi="David" w:hint="cs"/>
          <w:sz w:val="24"/>
          <w:rtl/>
        </w:rPr>
        <w:t>ההכרה בהבדלים המהותיים בין המסורת הנ</w:t>
      </w:r>
      <w:r w:rsidR="0086337A">
        <w:rPr>
          <w:rFonts w:ascii="David" w:hAnsi="David" w:hint="cs"/>
          <w:sz w:val="24"/>
          <w:rtl/>
        </w:rPr>
        <w:t>ב</w:t>
      </w:r>
      <w:r>
        <w:rPr>
          <w:rFonts w:ascii="David" w:hAnsi="David" w:hint="cs"/>
          <w:sz w:val="24"/>
          <w:rtl/>
        </w:rPr>
        <w:t xml:space="preserve">ואית למסורת החכמתית </w:t>
      </w:r>
      <w:r w:rsidR="0086337A">
        <w:rPr>
          <w:rFonts w:ascii="David" w:hAnsi="David" w:hint="cs"/>
          <w:sz w:val="24"/>
          <w:rtl/>
        </w:rPr>
        <w:t>ו</w:t>
      </w:r>
      <w:r w:rsidR="005F3D97">
        <w:rPr>
          <w:rFonts w:ascii="David" w:hAnsi="David" w:hint="cs"/>
          <w:sz w:val="24"/>
          <w:rtl/>
        </w:rPr>
        <w:t>העמדת התפיסה</w:t>
      </w:r>
      <w:r w:rsidR="00C05B85" w:rsidRPr="00C05B85">
        <w:rPr>
          <w:rFonts w:ascii="David" w:hAnsi="David"/>
          <w:sz w:val="24"/>
          <w:rtl/>
        </w:rPr>
        <w:t xml:space="preserve"> העצמית של החכמים</w:t>
      </w:r>
      <w:r w:rsidR="005F3D97">
        <w:rPr>
          <w:rFonts w:ascii="David" w:hAnsi="David" w:hint="cs"/>
          <w:sz w:val="24"/>
          <w:rtl/>
        </w:rPr>
        <w:t xml:space="preserve"> </w:t>
      </w:r>
      <w:r w:rsidR="00C05B85" w:rsidRPr="00C05B85">
        <w:rPr>
          <w:rFonts w:ascii="David" w:hAnsi="David"/>
          <w:sz w:val="24"/>
          <w:rtl/>
        </w:rPr>
        <w:t xml:space="preserve">ביסודה של ההגדרה הסוגתית </w:t>
      </w:r>
      <w:r w:rsidR="00EE3087">
        <w:rPr>
          <w:rFonts w:ascii="David" w:hAnsi="David" w:hint="cs"/>
          <w:sz w:val="24"/>
          <w:rtl/>
        </w:rPr>
        <w:t>מנחים</w:t>
      </w:r>
      <w:r w:rsidR="007415BC">
        <w:rPr>
          <w:rFonts w:ascii="David" w:hAnsi="David" w:hint="cs"/>
          <w:sz w:val="24"/>
          <w:rtl/>
        </w:rPr>
        <w:t xml:space="preserve"> את המתודולוגיה שלאורה </w:t>
      </w:r>
      <w:r w:rsidR="007E4284">
        <w:rPr>
          <w:rFonts w:ascii="David" w:hAnsi="David" w:hint="cs"/>
          <w:sz w:val="24"/>
          <w:rtl/>
        </w:rPr>
        <w:t>מזוהות</w:t>
      </w:r>
      <w:r w:rsidR="007415BC">
        <w:rPr>
          <w:rFonts w:ascii="David" w:hAnsi="David" w:hint="cs"/>
          <w:sz w:val="24"/>
          <w:rtl/>
        </w:rPr>
        <w:t xml:space="preserve"> הזיקות לחכמה בנאום הנבואי.</w:t>
      </w:r>
      <w:r w:rsidR="00E07F48">
        <w:rPr>
          <w:rFonts w:ascii="David" w:hAnsi="David" w:hint="cs"/>
          <w:sz w:val="24"/>
          <w:rtl/>
        </w:rPr>
        <w:t xml:space="preserve"> לפי מתודולוגיה זו,</w:t>
      </w:r>
      <w:r w:rsidR="00C05B85" w:rsidRPr="00C05B85">
        <w:rPr>
          <w:rFonts w:ascii="David" w:hAnsi="David"/>
          <w:sz w:val="24"/>
          <w:rtl/>
        </w:rPr>
        <w:t xml:space="preserve"> מרכזיות המוטיב במחשבה החכמתית והמטען החכמתי הייחודי של הרכיבים הם העקרונות היסודיים לקביעת זיקה לחכמה</w:t>
      </w:r>
      <w:r w:rsidR="00E07F48">
        <w:rPr>
          <w:rFonts w:ascii="David" w:hAnsi="David" w:hint="cs"/>
          <w:sz w:val="24"/>
          <w:rtl/>
        </w:rPr>
        <w:t>.</w:t>
      </w:r>
      <w:r w:rsidR="00C05B85" w:rsidRPr="00C05B85">
        <w:rPr>
          <w:rFonts w:ascii="David" w:hAnsi="David"/>
          <w:sz w:val="24"/>
          <w:rtl/>
        </w:rPr>
        <w:t xml:space="preserve"> </w:t>
      </w:r>
      <w:r w:rsidR="00E07F48">
        <w:rPr>
          <w:rFonts w:ascii="David" w:hAnsi="David" w:hint="cs"/>
          <w:sz w:val="24"/>
          <w:rtl/>
        </w:rPr>
        <w:t xml:space="preserve">עקרונות אלו </w:t>
      </w:r>
      <w:r w:rsidR="00C05B85" w:rsidRPr="00C05B85">
        <w:rPr>
          <w:rFonts w:ascii="David" w:hAnsi="David"/>
          <w:sz w:val="24"/>
          <w:rtl/>
        </w:rPr>
        <w:t>גוברים על הבחינה הסטטיסטית של היקרות מוטיבים בספרות החכמה ומחוצה לה, בניגוד ל</w:t>
      </w:r>
      <w:r w:rsidR="00E07F48">
        <w:rPr>
          <w:rFonts w:ascii="David" w:hAnsi="David" w:hint="cs"/>
          <w:sz w:val="24"/>
          <w:rtl/>
        </w:rPr>
        <w:t xml:space="preserve">תפיסה הרווחת </w:t>
      </w:r>
      <w:r w:rsidR="00C05B85" w:rsidRPr="00C05B85">
        <w:rPr>
          <w:rFonts w:ascii="David" w:hAnsi="David"/>
          <w:sz w:val="24"/>
          <w:rtl/>
        </w:rPr>
        <w:t>במחקרים קודמים.</w:t>
      </w:r>
      <w:r w:rsidR="006D568E">
        <w:rPr>
          <w:rFonts w:ascii="David" w:hAnsi="David" w:hint="cs"/>
          <w:sz w:val="24"/>
          <w:rtl/>
        </w:rPr>
        <w:t xml:space="preserve"> </w:t>
      </w:r>
      <w:r w:rsidR="006D568E">
        <w:rPr>
          <w:rFonts w:ascii="David" w:hAnsi="David" w:hint="cs"/>
          <w:sz w:val="24"/>
          <w:rtl/>
        </w:rPr>
        <w:t xml:space="preserve">המוטיבים העיקריים </w:t>
      </w:r>
      <w:r w:rsidR="00EE3087">
        <w:rPr>
          <w:rFonts w:ascii="David" w:hAnsi="David" w:hint="cs"/>
          <w:sz w:val="24"/>
          <w:rtl/>
        </w:rPr>
        <w:t>הנבחנים</w:t>
      </w:r>
      <w:r w:rsidR="006D568E">
        <w:rPr>
          <w:rFonts w:ascii="David" w:hAnsi="David" w:hint="cs"/>
          <w:sz w:val="24"/>
          <w:rtl/>
        </w:rPr>
        <w:t xml:space="preserve"> לאורך העבודה הם מונחים המבטאים רעיונות יסודיים במסורת החכמתית, דימויי בריאה ודימויי טבע </w:t>
      </w:r>
      <w:r w:rsidR="007037AB">
        <w:rPr>
          <w:rFonts w:ascii="David" w:hAnsi="David" w:hint="cs"/>
          <w:sz w:val="24"/>
          <w:rtl/>
        </w:rPr>
        <w:t>המעמידים במרכזם את החוקיות בע</w:t>
      </w:r>
      <w:r w:rsidR="00BE15AD">
        <w:rPr>
          <w:rFonts w:ascii="David" w:hAnsi="David" w:hint="cs"/>
          <w:sz w:val="24"/>
          <w:rtl/>
        </w:rPr>
        <w:t>ולם</w:t>
      </w:r>
      <w:r w:rsidR="006D568E">
        <w:rPr>
          <w:rFonts w:ascii="David" w:hAnsi="David" w:hint="cs"/>
          <w:sz w:val="24"/>
          <w:rtl/>
        </w:rPr>
        <w:t xml:space="preserve">, ופתגמים המביעים חוקיות זו באמירה קצרה ושנונה. הצטברותם של מוטיבים מסוג זה בפיסקה מסוימת בספר </w:t>
      </w:r>
      <w:r w:rsidR="00BE15AD">
        <w:rPr>
          <w:rFonts w:ascii="David" w:hAnsi="David" w:hint="cs"/>
          <w:sz w:val="24"/>
          <w:rtl/>
        </w:rPr>
        <w:t>מבססת</w:t>
      </w:r>
      <w:r w:rsidR="006D568E">
        <w:rPr>
          <w:rFonts w:ascii="David" w:hAnsi="David" w:hint="cs"/>
          <w:sz w:val="24"/>
          <w:rtl/>
        </w:rPr>
        <w:t xml:space="preserve"> את זיקתם לחכמה.</w:t>
      </w:r>
      <w:r w:rsidR="00C05B85" w:rsidRPr="00C05B85">
        <w:rPr>
          <w:rFonts w:ascii="David" w:hAnsi="David"/>
          <w:sz w:val="24"/>
          <w:rtl/>
        </w:rPr>
        <w:t xml:space="preserve"> </w:t>
      </w:r>
    </w:p>
    <w:p w14:paraId="15DCE0EE" w14:textId="6F972143" w:rsidR="0086337A" w:rsidRDefault="00834DF2" w:rsidP="006D568E">
      <w:pPr>
        <w:spacing w:line="480" w:lineRule="auto"/>
        <w:rPr>
          <w:rFonts w:ascii="David" w:hAnsi="David"/>
          <w:sz w:val="24"/>
          <w:rtl/>
        </w:rPr>
      </w:pPr>
      <w:r>
        <w:rPr>
          <w:rFonts w:ascii="David" w:hAnsi="David" w:hint="cs"/>
          <w:sz w:val="24"/>
          <w:rtl/>
        </w:rPr>
        <w:t>כל אחד מפרקי העבודה ע</w:t>
      </w:r>
      <w:r w:rsidR="00476D0E">
        <w:rPr>
          <w:rFonts w:ascii="David" w:hAnsi="David" w:hint="cs"/>
          <w:sz w:val="24"/>
          <w:rtl/>
        </w:rPr>
        <w:t>וסק</w:t>
      </w:r>
      <w:r>
        <w:rPr>
          <w:rFonts w:ascii="David" w:hAnsi="David" w:hint="cs"/>
          <w:sz w:val="24"/>
          <w:rtl/>
        </w:rPr>
        <w:t xml:space="preserve"> באחת מן הפסקאות המשקפות זיקה לחכמה</w:t>
      </w:r>
      <w:r w:rsidR="00427F9E">
        <w:rPr>
          <w:rFonts w:ascii="David" w:hAnsi="David" w:hint="cs"/>
          <w:sz w:val="24"/>
          <w:rtl/>
        </w:rPr>
        <w:t xml:space="preserve">. לאחר זיהוי וביסוס זיקות אלו, </w:t>
      </w:r>
      <w:r w:rsidR="00476D0E">
        <w:rPr>
          <w:rFonts w:ascii="David" w:hAnsi="David" w:hint="cs"/>
          <w:sz w:val="24"/>
          <w:rtl/>
        </w:rPr>
        <w:t>אני בוחנת</w:t>
      </w:r>
      <w:r w:rsidR="00427F9E">
        <w:rPr>
          <w:rFonts w:ascii="David" w:hAnsi="David" w:hint="cs"/>
          <w:sz w:val="24"/>
          <w:rtl/>
        </w:rPr>
        <w:t xml:space="preserve"> את אופייה של החכמה המשתקפת בנבואות ואת ה</w:t>
      </w:r>
      <w:r w:rsidR="0014170B">
        <w:rPr>
          <w:rFonts w:ascii="David" w:hAnsi="David" w:hint="cs"/>
          <w:sz w:val="24"/>
          <w:rtl/>
        </w:rPr>
        <w:t xml:space="preserve">שינויים וההתאמות שערך הנביא בחומרים החכמתיים. </w:t>
      </w:r>
      <w:r w:rsidR="008162F3">
        <w:rPr>
          <w:rFonts w:ascii="David" w:hAnsi="David" w:hint="cs"/>
          <w:sz w:val="24"/>
          <w:rtl/>
        </w:rPr>
        <w:t>לאחר</w:t>
      </w:r>
      <w:r w:rsidR="0014170B">
        <w:rPr>
          <w:rFonts w:ascii="David" w:hAnsi="David" w:hint="cs"/>
          <w:sz w:val="24"/>
          <w:rtl/>
        </w:rPr>
        <w:t xml:space="preserve"> ניתוח </w:t>
      </w:r>
      <w:r w:rsidR="00986237">
        <w:rPr>
          <w:rFonts w:ascii="David" w:hAnsi="David" w:hint="cs"/>
          <w:sz w:val="24"/>
          <w:rtl/>
        </w:rPr>
        <w:t>זה</w:t>
      </w:r>
      <w:r w:rsidR="0014170B">
        <w:rPr>
          <w:rFonts w:ascii="David" w:hAnsi="David" w:hint="cs"/>
          <w:sz w:val="24"/>
          <w:rtl/>
        </w:rPr>
        <w:t xml:space="preserve"> </w:t>
      </w:r>
      <w:r w:rsidR="00386054">
        <w:rPr>
          <w:rFonts w:ascii="David" w:hAnsi="David" w:hint="cs"/>
          <w:sz w:val="24"/>
          <w:rtl/>
        </w:rPr>
        <w:t>אני שבה</w:t>
      </w:r>
      <w:r w:rsidR="008162F3">
        <w:rPr>
          <w:rFonts w:ascii="David" w:hAnsi="David" w:hint="cs"/>
          <w:sz w:val="24"/>
          <w:rtl/>
        </w:rPr>
        <w:t xml:space="preserve"> אל היחידה הנבואית בשלמותה וב</w:t>
      </w:r>
      <w:r w:rsidR="00386054">
        <w:rPr>
          <w:rFonts w:ascii="David" w:hAnsi="David" w:hint="cs"/>
          <w:sz w:val="24"/>
          <w:rtl/>
        </w:rPr>
        <w:t>וחנת</w:t>
      </w:r>
      <w:r w:rsidR="008162F3">
        <w:rPr>
          <w:rFonts w:ascii="David" w:hAnsi="David" w:hint="cs"/>
          <w:sz w:val="24"/>
          <w:rtl/>
        </w:rPr>
        <w:t xml:space="preserve"> את האופן שבו משולבים הרכיבים החכמתיים ביחידה וא</w:t>
      </w:r>
      <w:r w:rsidR="00136F7B">
        <w:rPr>
          <w:rFonts w:ascii="David" w:hAnsi="David" w:hint="cs"/>
          <w:sz w:val="24"/>
          <w:rtl/>
        </w:rPr>
        <w:t>ת תרומת החכמה למסר הנבואי.</w:t>
      </w:r>
    </w:p>
    <w:p w14:paraId="67B7EB11" w14:textId="146FD059" w:rsidR="004A4A82" w:rsidRDefault="00136F7B" w:rsidP="00B568F0">
      <w:pPr>
        <w:spacing w:line="480" w:lineRule="auto"/>
        <w:rPr>
          <w:rFonts w:ascii="David" w:hAnsi="David"/>
          <w:sz w:val="24"/>
          <w:rtl/>
        </w:rPr>
      </w:pPr>
      <w:r>
        <w:rPr>
          <w:rFonts w:ascii="David" w:hAnsi="David" w:hint="cs"/>
          <w:sz w:val="24"/>
          <w:rtl/>
        </w:rPr>
        <w:t xml:space="preserve">הפרק </w:t>
      </w:r>
      <w:r w:rsidR="00336C4A">
        <w:rPr>
          <w:rFonts w:ascii="David" w:hAnsi="David" w:hint="cs"/>
          <w:sz w:val="24"/>
          <w:rtl/>
        </w:rPr>
        <w:t>הראשון בעבודה ע</w:t>
      </w:r>
      <w:r w:rsidR="00546B06">
        <w:rPr>
          <w:rFonts w:ascii="David" w:hAnsi="David" w:hint="cs"/>
          <w:sz w:val="24"/>
          <w:rtl/>
        </w:rPr>
        <w:t>ו</w:t>
      </w:r>
      <w:r w:rsidR="00336C4A">
        <w:rPr>
          <w:rFonts w:ascii="David" w:hAnsi="David" w:hint="cs"/>
          <w:sz w:val="24"/>
          <w:rtl/>
        </w:rPr>
        <w:t xml:space="preserve">סק </w:t>
      </w:r>
      <w:r w:rsidR="000C318F">
        <w:rPr>
          <w:rFonts w:ascii="David" w:hAnsi="David" w:hint="cs"/>
          <w:sz w:val="24"/>
          <w:rtl/>
        </w:rPr>
        <w:t>ביחידה הנבואית ד' 31-5</w:t>
      </w:r>
      <w:r w:rsidR="00CB0988">
        <w:rPr>
          <w:rFonts w:ascii="David" w:hAnsi="David" w:hint="cs"/>
          <w:sz w:val="24"/>
          <w:rtl/>
        </w:rPr>
        <w:t xml:space="preserve">, ובייחוד בפיסקה החכמתית שבה, </w:t>
      </w:r>
      <w:r w:rsidR="00A578F2">
        <w:rPr>
          <w:rFonts w:ascii="David" w:hAnsi="David" w:hint="cs"/>
          <w:sz w:val="24"/>
          <w:rtl/>
        </w:rPr>
        <w:t>בפסוקים 26-22</w:t>
      </w:r>
      <w:r w:rsidR="000C318F" w:rsidRPr="007A289E">
        <w:rPr>
          <w:rFonts w:ascii="David" w:hAnsi="David" w:hint="cs"/>
          <w:sz w:val="24"/>
          <w:rtl/>
        </w:rPr>
        <w:t xml:space="preserve">. </w:t>
      </w:r>
      <w:r w:rsidR="00A578F2">
        <w:rPr>
          <w:rFonts w:ascii="David" w:hAnsi="David" w:hint="cs"/>
          <w:sz w:val="24"/>
          <w:rtl/>
        </w:rPr>
        <w:t>ה</w:t>
      </w:r>
      <w:r w:rsidR="00A23EB0">
        <w:rPr>
          <w:rFonts w:ascii="David" w:hAnsi="David" w:hint="cs"/>
          <w:sz w:val="24"/>
          <w:rtl/>
        </w:rPr>
        <w:t xml:space="preserve">יחידה פותחת את מחזור נבואות הגוי מצפון, </w:t>
      </w:r>
      <w:r w:rsidR="00B568F0">
        <w:rPr>
          <w:rFonts w:ascii="David" w:hAnsi="David" w:hint="cs"/>
          <w:sz w:val="24"/>
          <w:rtl/>
        </w:rPr>
        <w:t>והמוטיב ה</w:t>
      </w:r>
      <w:r w:rsidR="00233505">
        <w:rPr>
          <w:rFonts w:ascii="David" w:hAnsi="David" w:hint="cs"/>
          <w:sz w:val="24"/>
          <w:rtl/>
        </w:rPr>
        <w:t>דומיננטי בה</w:t>
      </w:r>
      <w:r w:rsidR="00B568F0">
        <w:rPr>
          <w:rFonts w:ascii="David" w:hAnsi="David" w:hint="cs"/>
          <w:sz w:val="24"/>
          <w:rtl/>
        </w:rPr>
        <w:t xml:space="preserve"> הוא תגובותיו חסרות האונים של העם מול התקרבות האויב. חטא סכלות העם</w:t>
      </w:r>
      <w:r w:rsidR="000C4475">
        <w:rPr>
          <w:rFonts w:ascii="David" w:hAnsi="David" w:hint="cs"/>
          <w:sz w:val="24"/>
          <w:rtl/>
        </w:rPr>
        <w:t>, המתואר בפ</w:t>
      </w:r>
      <w:r w:rsidR="00233505">
        <w:rPr>
          <w:rFonts w:ascii="David" w:hAnsi="David" w:hint="cs"/>
          <w:sz w:val="24"/>
          <w:rtl/>
        </w:rPr>
        <w:t>סוק 22,</w:t>
      </w:r>
      <w:r w:rsidR="00B568F0">
        <w:rPr>
          <w:rFonts w:ascii="David" w:hAnsi="David" w:hint="cs"/>
          <w:sz w:val="24"/>
          <w:rtl/>
        </w:rPr>
        <w:t xml:space="preserve"> הוא החטא היחיד המ</w:t>
      </w:r>
      <w:r w:rsidR="00FC1BC3">
        <w:rPr>
          <w:rFonts w:ascii="David" w:hAnsi="David" w:hint="cs"/>
          <w:sz w:val="24"/>
          <w:rtl/>
        </w:rPr>
        <w:t xml:space="preserve">פורש ביחידה זו. </w:t>
      </w:r>
      <w:r w:rsidR="002D2C59">
        <w:rPr>
          <w:rFonts w:ascii="David" w:hAnsi="David" w:hint="cs"/>
          <w:sz w:val="24"/>
          <w:rtl/>
        </w:rPr>
        <w:t>מתוך</w:t>
      </w:r>
      <w:r w:rsidR="000C4475">
        <w:rPr>
          <w:rFonts w:ascii="David" w:hAnsi="David" w:hint="cs"/>
          <w:sz w:val="24"/>
          <w:rtl/>
        </w:rPr>
        <w:t xml:space="preserve"> </w:t>
      </w:r>
      <w:r w:rsidR="00224B03">
        <w:rPr>
          <w:rFonts w:ascii="David" w:hAnsi="David" w:hint="cs"/>
          <w:sz w:val="24"/>
          <w:rtl/>
        </w:rPr>
        <w:t>הפיסקה החכמתית</w:t>
      </w:r>
      <w:r w:rsidR="00E20B60">
        <w:rPr>
          <w:rFonts w:ascii="David" w:hAnsi="David" w:hint="cs"/>
          <w:sz w:val="24"/>
          <w:rtl/>
        </w:rPr>
        <w:t xml:space="preserve"> עצמה</w:t>
      </w:r>
      <w:r w:rsidR="00FC1BC3">
        <w:rPr>
          <w:rFonts w:ascii="David" w:hAnsi="David" w:hint="cs"/>
          <w:sz w:val="24"/>
          <w:rtl/>
        </w:rPr>
        <w:t xml:space="preserve"> </w:t>
      </w:r>
      <w:r w:rsidR="007158E5">
        <w:rPr>
          <w:rFonts w:ascii="David" w:hAnsi="David" w:hint="cs"/>
          <w:sz w:val="24"/>
          <w:rtl/>
        </w:rPr>
        <w:t>עולה</w:t>
      </w:r>
      <w:r w:rsidR="00591645">
        <w:rPr>
          <w:rFonts w:ascii="David" w:hAnsi="David" w:hint="cs"/>
          <w:sz w:val="24"/>
          <w:rtl/>
        </w:rPr>
        <w:t xml:space="preserve"> </w:t>
      </w:r>
      <w:r w:rsidR="00A378E3">
        <w:rPr>
          <w:rFonts w:ascii="David" w:hAnsi="David" w:hint="cs"/>
          <w:sz w:val="24"/>
          <w:rtl/>
        </w:rPr>
        <w:t>שילוב ייחודי בין רעיונות חכמתיים לנבואיים</w:t>
      </w:r>
      <w:r w:rsidR="007158E5">
        <w:rPr>
          <w:rFonts w:ascii="David" w:hAnsi="David" w:hint="cs"/>
          <w:sz w:val="24"/>
          <w:rtl/>
        </w:rPr>
        <w:t>, שבהמשך יזוהה כאופייני ל</w:t>
      </w:r>
      <w:r w:rsidR="00F71D3D">
        <w:rPr>
          <w:rFonts w:ascii="David" w:hAnsi="David" w:hint="cs"/>
          <w:sz w:val="24"/>
          <w:rtl/>
        </w:rPr>
        <w:t>חכמה בספר ירמיהו</w:t>
      </w:r>
      <w:r w:rsidR="0060404D">
        <w:rPr>
          <w:rFonts w:ascii="David" w:hAnsi="David" w:hint="cs"/>
          <w:sz w:val="24"/>
          <w:rtl/>
        </w:rPr>
        <w:t>. הנביא</w:t>
      </w:r>
      <w:r w:rsidR="002F5747">
        <w:rPr>
          <w:rFonts w:ascii="David" w:hAnsi="David" w:hint="cs"/>
          <w:sz w:val="24"/>
          <w:rtl/>
        </w:rPr>
        <w:t xml:space="preserve"> שותף ל</w:t>
      </w:r>
      <w:r w:rsidR="0060404D" w:rsidRPr="007A289E">
        <w:rPr>
          <w:rFonts w:ascii="David" w:hAnsi="David" w:hint="cs"/>
          <w:sz w:val="24"/>
          <w:rtl/>
        </w:rPr>
        <w:t>תפיסה החכמתית הרואה בחכמה תכונה אידאלית ובאווילות ובסכלות את התכונות השליליות ביותר</w:t>
      </w:r>
      <w:r w:rsidR="00A25876">
        <w:rPr>
          <w:rFonts w:ascii="David" w:hAnsi="David" w:hint="cs"/>
          <w:sz w:val="24"/>
          <w:rtl/>
        </w:rPr>
        <w:t>.</w:t>
      </w:r>
      <w:r w:rsidR="00083CC3">
        <w:rPr>
          <w:rFonts w:ascii="David" w:hAnsi="David" w:hint="cs"/>
          <w:sz w:val="24"/>
          <w:rtl/>
        </w:rPr>
        <w:t xml:space="preserve"> אולם אווילות זו </w:t>
      </w:r>
      <w:r w:rsidR="00220648">
        <w:rPr>
          <w:rFonts w:ascii="David" w:hAnsi="David" w:hint="cs"/>
          <w:sz w:val="24"/>
          <w:rtl/>
        </w:rPr>
        <w:t>כרוכה</w:t>
      </w:r>
      <w:r w:rsidR="00083CC3">
        <w:rPr>
          <w:rFonts w:ascii="David" w:hAnsi="David" w:hint="cs"/>
          <w:sz w:val="24"/>
          <w:rtl/>
        </w:rPr>
        <w:t xml:space="preserve"> על פי דרכו </w:t>
      </w:r>
      <w:r w:rsidR="00220648">
        <w:rPr>
          <w:rFonts w:ascii="David" w:hAnsi="David" w:hint="cs"/>
          <w:sz w:val="24"/>
          <w:rtl/>
        </w:rPr>
        <w:t>ב</w:t>
      </w:r>
      <w:r w:rsidR="00083CC3">
        <w:rPr>
          <w:rFonts w:ascii="David" w:hAnsi="David" w:hint="cs"/>
          <w:sz w:val="24"/>
          <w:rtl/>
        </w:rPr>
        <w:t>יחס שאינו ראוי אל האל</w:t>
      </w:r>
      <w:r w:rsidR="003A406A">
        <w:rPr>
          <w:rFonts w:ascii="David" w:hAnsi="David" w:hint="cs"/>
          <w:sz w:val="24"/>
          <w:rtl/>
        </w:rPr>
        <w:t>, המתבטא באי-ידיעת ה'</w:t>
      </w:r>
      <w:r w:rsidR="00083CC3">
        <w:rPr>
          <w:rFonts w:ascii="David" w:hAnsi="David" w:hint="cs"/>
          <w:sz w:val="24"/>
          <w:rtl/>
        </w:rPr>
        <w:t>.</w:t>
      </w:r>
      <w:r w:rsidR="007A37A1">
        <w:rPr>
          <w:rFonts w:ascii="David" w:hAnsi="David" w:hint="cs"/>
          <w:sz w:val="24"/>
          <w:rtl/>
        </w:rPr>
        <w:t xml:space="preserve"> </w:t>
      </w:r>
      <w:r w:rsidR="00346E4F">
        <w:rPr>
          <w:rFonts w:ascii="David" w:hAnsi="David" w:hint="cs"/>
          <w:sz w:val="24"/>
          <w:rtl/>
        </w:rPr>
        <w:t>צירוף</w:t>
      </w:r>
      <w:r w:rsidR="003A406A">
        <w:rPr>
          <w:rFonts w:ascii="David" w:hAnsi="David" w:hint="cs"/>
          <w:sz w:val="24"/>
          <w:rtl/>
        </w:rPr>
        <w:t xml:space="preserve"> זה</w:t>
      </w:r>
      <w:r w:rsidR="00140408">
        <w:rPr>
          <w:rFonts w:ascii="David" w:hAnsi="David" w:hint="cs"/>
          <w:sz w:val="24"/>
          <w:rtl/>
        </w:rPr>
        <w:t xml:space="preserve"> עצמו</w:t>
      </w:r>
      <w:r w:rsidR="003A406A">
        <w:rPr>
          <w:rFonts w:ascii="David" w:hAnsi="David" w:hint="cs"/>
          <w:sz w:val="24"/>
          <w:rtl/>
        </w:rPr>
        <w:t xml:space="preserve"> מ</w:t>
      </w:r>
      <w:r w:rsidR="00463779">
        <w:rPr>
          <w:rFonts w:ascii="David" w:hAnsi="David" w:hint="cs"/>
          <w:sz w:val="24"/>
          <w:rtl/>
        </w:rPr>
        <w:t>קבל משמעות חדשה</w:t>
      </w:r>
      <w:r w:rsidR="003A406A">
        <w:rPr>
          <w:rFonts w:ascii="David" w:hAnsi="David" w:hint="cs"/>
          <w:sz w:val="24"/>
          <w:rtl/>
        </w:rPr>
        <w:t xml:space="preserve"> בי</w:t>
      </w:r>
      <w:r w:rsidR="0079207C">
        <w:rPr>
          <w:rFonts w:ascii="David" w:hAnsi="David" w:hint="cs"/>
          <w:sz w:val="24"/>
          <w:rtl/>
        </w:rPr>
        <w:t xml:space="preserve">רמיהו, </w:t>
      </w:r>
      <w:r w:rsidR="00A845E0">
        <w:rPr>
          <w:rFonts w:ascii="David" w:hAnsi="David" w:hint="cs"/>
          <w:sz w:val="24"/>
          <w:rtl/>
        </w:rPr>
        <w:t>כאלטרנטיבה לחכמה השגויה של העם.</w:t>
      </w:r>
      <w:r w:rsidR="00D62E43">
        <w:rPr>
          <w:rFonts w:ascii="David" w:hAnsi="David" w:hint="cs"/>
          <w:sz w:val="24"/>
          <w:rtl/>
        </w:rPr>
        <w:t xml:space="preserve"> </w:t>
      </w:r>
      <w:r w:rsidR="00667151">
        <w:rPr>
          <w:rFonts w:ascii="David" w:hAnsi="David" w:hint="cs"/>
          <w:sz w:val="24"/>
          <w:rtl/>
        </w:rPr>
        <w:t>לצד זיהוי מאפייניה הייחודיים של החכמה</w:t>
      </w:r>
      <w:r w:rsidR="00426DCF">
        <w:rPr>
          <w:rFonts w:ascii="David" w:hAnsi="David" w:hint="cs"/>
          <w:sz w:val="24"/>
          <w:rtl/>
        </w:rPr>
        <w:t xml:space="preserve"> בפיסקה זו,</w:t>
      </w:r>
      <w:r w:rsidR="0070402D">
        <w:rPr>
          <w:rFonts w:ascii="David" w:hAnsi="David" w:hint="cs"/>
          <w:sz w:val="24"/>
          <w:rtl/>
        </w:rPr>
        <w:t xml:space="preserve"> </w:t>
      </w:r>
      <w:r w:rsidR="007B447E">
        <w:rPr>
          <w:rFonts w:ascii="David" w:hAnsi="David" w:hint="cs"/>
          <w:sz w:val="24"/>
          <w:rtl/>
        </w:rPr>
        <w:t xml:space="preserve">אני עומדת </w:t>
      </w:r>
      <w:r w:rsidR="0070402D">
        <w:rPr>
          <w:rFonts w:ascii="David" w:hAnsi="David" w:hint="cs"/>
          <w:sz w:val="24"/>
          <w:rtl/>
        </w:rPr>
        <w:t>על זיקתו של</w:t>
      </w:r>
      <w:r w:rsidR="00643683">
        <w:rPr>
          <w:rFonts w:ascii="David" w:hAnsi="David" w:hint="cs"/>
          <w:sz w:val="24"/>
          <w:rtl/>
        </w:rPr>
        <w:t xml:space="preserve"> </w:t>
      </w:r>
      <w:r w:rsidR="00017AEB">
        <w:rPr>
          <w:rFonts w:ascii="David" w:hAnsi="David" w:hint="cs"/>
          <w:sz w:val="24"/>
          <w:rtl/>
        </w:rPr>
        <w:t>ה</w:t>
      </w:r>
      <w:r w:rsidR="00643683">
        <w:rPr>
          <w:rFonts w:ascii="David" w:hAnsi="David" w:hint="cs"/>
          <w:sz w:val="24"/>
          <w:rtl/>
        </w:rPr>
        <w:t>שיר</w:t>
      </w:r>
      <w:r w:rsidR="00BC3901">
        <w:rPr>
          <w:rFonts w:ascii="David" w:hAnsi="David" w:hint="cs"/>
          <w:sz w:val="24"/>
          <w:rtl/>
        </w:rPr>
        <w:t xml:space="preserve"> </w:t>
      </w:r>
      <w:r w:rsidR="0070402D">
        <w:rPr>
          <w:rFonts w:ascii="David" w:hAnsi="David" w:hint="cs"/>
          <w:sz w:val="24"/>
          <w:rtl/>
        </w:rPr>
        <w:t>המתאר את החורבן</w:t>
      </w:r>
      <w:r w:rsidR="00643683">
        <w:rPr>
          <w:rFonts w:ascii="David" w:hAnsi="David" w:hint="cs"/>
          <w:sz w:val="24"/>
          <w:rtl/>
        </w:rPr>
        <w:t xml:space="preserve"> </w:t>
      </w:r>
      <w:r w:rsidR="001E47A0">
        <w:rPr>
          <w:rFonts w:ascii="David" w:hAnsi="David" w:hint="cs"/>
          <w:sz w:val="24"/>
          <w:rtl/>
        </w:rPr>
        <w:t>כ</w:t>
      </w:r>
      <w:r w:rsidR="0070402D">
        <w:rPr>
          <w:rFonts w:ascii="David" w:hAnsi="David" w:hint="cs"/>
          <w:sz w:val="24"/>
          <w:rtl/>
        </w:rPr>
        <w:t xml:space="preserve">חזרה אל הכאוס </w:t>
      </w:r>
      <w:r w:rsidR="00017AEB">
        <w:rPr>
          <w:rFonts w:ascii="David" w:hAnsi="David" w:hint="cs"/>
          <w:sz w:val="24"/>
          <w:rtl/>
        </w:rPr>
        <w:t>(ד' 26-23)</w:t>
      </w:r>
      <w:r w:rsidR="00643683">
        <w:rPr>
          <w:rFonts w:ascii="David" w:hAnsi="David" w:hint="cs"/>
          <w:sz w:val="24"/>
          <w:rtl/>
        </w:rPr>
        <w:t xml:space="preserve"> להאשמת העם בסכלות</w:t>
      </w:r>
      <w:r w:rsidR="00070889">
        <w:rPr>
          <w:rFonts w:ascii="David" w:hAnsi="David" w:hint="cs"/>
          <w:sz w:val="24"/>
          <w:rtl/>
        </w:rPr>
        <w:t xml:space="preserve">. </w:t>
      </w:r>
      <w:r w:rsidR="00643683">
        <w:rPr>
          <w:rFonts w:ascii="David" w:hAnsi="David" w:hint="cs"/>
          <w:sz w:val="24"/>
          <w:rtl/>
        </w:rPr>
        <w:t>טענתי</w:t>
      </w:r>
      <w:r w:rsidR="007B447E">
        <w:rPr>
          <w:rFonts w:ascii="David" w:hAnsi="David" w:hint="cs"/>
          <w:sz w:val="24"/>
          <w:rtl/>
        </w:rPr>
        <w:t xml:space="preserve"> היא</w:t>
      </w:r>
      <w:r w:rsidR="00643683">
        <w:rPr>
          <w:rFonts w:ascii="David" w:hAnsi="David" w:hint="cs"/>
          <w:sz w:val="24"/>
          <w:rtl/>
        </w:rPr>
        <w:t xml:space="preserve"> </w:t>
      </w:r>
      <w:r w:rsidR="004A4A82">
        <w:rPr>
          <w:rFonts w:ascii="David" w:hAnsi="David" w:hint="cs"/>
          <w:sz w:val="24"/>
          <w:rtl/>
        </w:rPr>
        <w:t>שמטאפורה</w:t>
      </w:r>
      <w:r w:rsidR="00B853F4">
        <w:rPr>
          <w:rFonts w:ascii="David" w:hAnsi="David" w:hint="cs"/>
          <w:sz w:val="24"/>
          <w:rtl/>
        </w:rPr>
        <w:t xml:space="preserve"> חריגה</w:t>
      </w:r>
      <w:r w:rsidR="004A4A82">
        <w:rPr>
          <w:rFonts w:ascii="David" w:hAnsi="David" w:hint="cs"/>
          <w:sz w:val="24"/>
          <w:rtl/>
        </w:rPr>
        <w:t xml:space="preserve"> זו מייצגת </w:t>
      </w:r>
      <w:r w:rsidR="004A4A82" w:rsidRPr="007A289E">
        <w:rPr>
          <w:rFonts w:ascii="David" w:hAnsi="David" w:hint="cs"/>
          <w:sz w:val="24"/>
          <w:rtl/>
        </w:rPr>
        <w:t>ענישה ספציפית</w:t>
      </w:r>
      <w:r w:rsidR="004A4A82">
        <w:rPr>
          <w:rFonts w:ascii="David" w:hAnsi="David" w:hint="cs"/>
          <w:sz w:val="24"/>
          <w:rtl/>
        </w:rPr>
        <w:t xml:space="preserve">, </w:t>
      </w:r>
      <w:r w:rsidR="004A4A82">
        <w:rPr>
          <w:rFonts w:ascii="David" w:hAnsi="David" w:hint="cs"/>
          <w:sz w:val="24"/>
          <w:rtl/>
        </w:rPr>
        <w:lastRenderedPageBreak/>
        <w:t>המותאמת לתאולוגי</w:t>
      </w:r>
      <w:r w:rsidR="00426DCF">
        <w:rPr>
          <w:rFonts w:ascii="David" w:hAnsi="David" w:hint="cs"/>
          <w:sz w:val="24"/>
          <w:rtl/>
        </w:rPr>
        <w:t>י</w:t>
      </w:r>
      <w:r w:rsidR="004A4A82">
        <w:rPr>
          <w:rFonts w:ascii="David" w:hAnsi="David" w:hint="cs"/>
          <w:sz w:val="24"/>
          <w:rtl/>
        </w:rPr>
        <w:t>ת החכמה,</w:t>
      </w:r>
      <w:r w:rsidR="004A4A82" w:rsidRPr="007A289E">
        <w:rPr>
          <w:rFonts w:ascii="David" w:hAnsi="David" w:hint="cs"/>
          <w:sz w:val="24"/>
          <w:rtl/>
        </w:rPr>
        <w:t xml:space="preserve"> כלפי </w:t>
      </w:r>
      <w:r w:rsidR="004A4A82">
        <w:rPr>
          <w:rFonts w:ascii="David" w:hAnsi="David" w:hint="cs"/>
          <w:sz w:val="24"/>
          <w:rtl/>
        </w:rPr>
        <w:t>מי שטוענים כי הם אוחזים ב</w:t>
      </w:r>
      <w:r w:rsidR="0044156E">
        <w:rPr>
          <w:rFonts w:ascii="David" w:hAnsi="David" w:hint="cs"/>
          <w:sz w:val="24"/>
          <w:rtl/>
        </w:rPr>
        <w:t>ה</w:t>
      </w:r>
      <w:r w:rsidR="004A4A82" w:rsidRPr="007A289E">
        <w:rPr>
          <w:rFonts w:ascii="David" w:hAnsi="David" w:hint="cs"/>
          <w:sz w:val="24"/>
          <w:rtl/>
        </w:rPr>
        <w:t>.</w:t>
      </w:r>
      <w:r w:rsidR="00070889">
        <w:rPr>
          <w:rFonts w:ascii="David" w:hAnsi="David" w:hint="cs"/>
          <w:sz w:val="24"/>
          <w:rtl/>
        </w:rPr>
        <w:t xml:space="preserve"> </w:t>
      </w:r>
      <w:r w:rsidR="0033143C">
        <w:rPr>
          <w:rFonts w:ascii="David" w:hAnsi="David" w:hint="cs"/>
          <w:sz w:val="24"/>
          <w:rtl/>
        </w:rPr>
        <w:t>קריסת החוקיות שעליה מושתתת ה</w:t>
      </w:r>
      <w:r w:rsidR="00060FFE">
        <w:rPr>
          <w:rFonts w:ascii="David" w:hAnsi="David" w:hint="cs"/>
          <w:sz w:val="24"/>
          <w:rtl/>
        </w:rPr>
        <w:t>פעילות החכמתית היא עונש הולם לנוהגים שלא בהתאם לחוקיות ואינם יודעים את ה'.</w:t>
      </w:r>
    </w:p>
    <w:p w14:paraId="172C4FE8" w14:textId="24B7397B" w:rsidR="00E07F48" w:rsidRDefault="00356755" w:rsidP="008F38F2">
      <w:pPr>
        <w:spacing w:line="480" w:lineRule="auto"/>
        <w:rPr>
          <w:rFonts w:ascii="David" w:hAnsi="David"/>
          <w:sz w:val="24"/>
          <w:rtl/>
        </w:rPr>
      </w:pPr>
      <w:r>
        <w:rPr>
          <w:rFonts w:ascii="David" w:hAnsi="David" w:hint="cs"/>
          <w:sz w:val="24"/>
          <w:rtl/>
        </w:rPr>
        <w:t>במרכזו של הפרק השני ע</w:t>
      </w:r>
      <w:r w:rsidR="004C65D9">
        <w:rPr>
          <w:rFonts w:ascii="David" w:hAnsi="David" w:hint="cs"/>
          <w:sz w:val="24"/>
          <w:rtl/>
        </w:rPr>
        <w:t>ומדת</w:t>
      </w:r>
      <w:r>
        <w:rPr>
          <w:rFonts w:ascii="David" w:hAnsi="David" w:hint="cs"/>
          <w:sz w:val="24"/>
          <w:rtl/>
        </w:rPr>
        <w:t xml:space="preserve"> הנבואה בפרק ה'</w:t>
      </w:r>
      <w:r w:rsidR="00D514D4">
        <w:rPr>
          <w:rFonts w:ascii="David" w:hAnsi="David" w:hint="cs"/>
          <w:sz w:val="24"/>
          <w:rtl/>
        </w:rPr>
        <w:t>, ובעיקר הפיסקה</w:t>
      </w:r>
      <w:r w:rsidR="00AE0B45">
        <w:rPr>
          <w:rFonts w:ascii="David" w:hAnsi="David" w:hint="cs"/>
          <w:sz w:val="24"/>
          <w:rtl/>
        </w:rPr>
        <w:t xml:space="preserve"> החכמתית</w:t>
      </w:r>
      <w:r w:rsidR="00EB5455">
        <w:rPr>
          <w:rFonts w:ascii="David" w:hAnsi="David" w:hint="cs"/>
          <w:sz w:val="24"/>
          <w:rtl/>
        </w:rPr>
        <w:t xml:space="preserve"> בפסוקים</w:t>
      </w:r>
      <w:r w:rsidR="00D514D4">
        <w:rPr>
          <w:rFonts w:ascii="David" w:hAnsi="David" w:hint="cs"/>
          <w:sz w:val="24"/>
          <w:rtl/>
        </w:rPr>
        <w:t xml:space="preserve"> </w:t>
      </w:r>
      <w:r w:rsidR="00E31FAE">
        <w:rPr>
          <w:rFonts w:ascii="David" w:hAnsi="David" w:hint="cs"/>
          <w:sz w:val="24"/>
          <w:rtl/>
        </w:rPr>
        <w:t xml:space="preserve">25-20. </w:t>
      </w:r>
      <w:r w:rsidR="005E6A48">
        <w:rPr>
          <w:rFonts w:ascii="David" w:hAnsi="David" w:hint="cs"/>
          <w:sz w:val="24"/>
          <w:rtl/>
        </w:rPr>
        <w:t>הנושא המרכזי ביחידה זו</w:t>
      </w:r>
      <w:r w:rsidR="00A01428">
        <w:rPr>
          <w:rFonts w:ascii="David" w:hAnsi="David" w:hint="cs"/>
          <w:sz w:val="24"/>
          <w:rtl/>
        </w:rPr>
        <w:t xml:space="preserve"> (31-1) </w:t>
      </w:r>
      <w:r w:rsidR="005E6A48">
        <w:rPr>
          <w:rFonts w:ascii="David" w:hAnsi="David" w:hint="cs"/>
          <w:sz w:val="24"/>
          <w:rtl/>
        </w:rPr>
        <w:t xml:space="preserve">הוא </w:t>
      </w:r>
      <w:r w:rsidR="00A01428">
        <w:rPr>
          <w:rFonts w:ascii="David" w:hAnsi="David" w:hint="cs"/>
          <w:sz w:val="24"/>
          <w:rtl/>
        </w:rPr>
        <w:t>תאודיציה, הצדקת מעשי האל בחורבן</w:t>
      </w:r>
      <w:r w:rsidR="0054076F">
        <w:rPr>
          <w:rFonts w:ascii="David" w:hAnsi="David" w:hint="cs"/>
          <w:sz w:val="24"/>
          <w:rtl/>
        </w:rPr>
        <w:t xml:space="preserve">. </w:t>
      </w:r>
      <w:r w:rsidR="00E22C19">
        <w:rPr>
          <w:rFonts w:ascii="David" w:hAnsi="David" w:hint="cs"/>
          <w:sz w:val="24"/>
          <w:rtl/>
        </w:rPr>
        <w:t>החכמה היא אחד מ</w:t>
      </w:r>
      <w:r w:rsidR="00A01428" w:rsidRPr="007A289E">
        <w:rPr>
          <w:rFonts w:ascii="David" w:hAnsi="David" w:hint="cs"/>
          <w:sz w:val="24"/>
          <w:rtl/>
        </w:rPr>
        <w:t>מקורות הסמכות</w:t>
      </w:r>
      <w:r w:rsidR="003A5113">
        <w:rPr>
          <w:rFonts w:ascii="David" w:hAnsi="David" w:hint="cs"/>
          <w:sz w:val="24"/>
          <w:rtl/>
        </w:rPr>
        <w:t xml:space="preserve"> שאליהם הנביא פונה בנ</w:t>
      </w:r>
      <w:r w:rsidR="00BE43E5">
        <w:rPr>
          <w:rFonts w:ascii="David" w:hAnsi="David" w:hint="cs"/>
          <w:sz w:val="24"/>
          <w:rtl/>
        </w:rPr>
        <w:t>י</w:t>
      </w:r>
      <w:r w:rsidR="003A5113">
        <w:rPr>
          <w:rFonts w:ascii="David" w:hAnsi="David" w:hint="cs"/>
          <w:sz w:val="24"/>
          <w:rtl/>
        </w:rPr>
        <w:t>סיונו להוכיח</w:t>
      </w:r>
      <w:r w:rsidR="00A01428">
        <w:rPr>
          <w:rFonts w:ascii="David" w:hAnsi="David" w:hint="cs"/>
          <w:sz w:val="24"/>
          <w:rtl/>
        </w:rPr>
        <w:t xml:space="preserve"> שהעם נוהג בניגוד ל</w:t>
      </w:r>
      <w:r w:rsidR="000306C0">
        <w:rPr>
          <w:rFonts w:ascii="David" w:hAnsi="David" w:hint="cs"/>
          <w:sz w:val="24"/>
          <w:rtl/>
        </w:rPr>
        <w:t>מתבקש ממקורות אלו</w:t>
      </w:r>
      <w:r w:rsidR="00A01428">
        <w:rPr>
          <w:rFonts w:ascii="David" w:hAnsi="David" w:hint="cs"/>
          <w:sz w:val="24"/>
          <w:rtl/>
        </w:rPr>
        <w:t>, ולפיכך החורבן בלתי נמנע.</w:t>
      </w:r>
      <w:r w:rsidR="00A01428">
        <w:rPr>
          <w:rFonts w:ascii="David" w:hAnsi="David" w:hint="cs"/>
          <w:sz w:val="24"/>
          <w:rtl/>
        </w:rPr>
        <w:t xml:space="preserve"> </w:t>
      </w:r>
      <w:r w:rsidR="006036F6" w:rsidRPr="007A289E">
        <w:rPr>
          <w:rFonts w:ascii="David" w:hAnsi="David" w:hint="cs"/>
          <w:sz w:val="24"/>
          <w:rtl/>
        </w:rPr>
        <w:t xml:space="preserve">המאפיין </w:t>
      </w:r>
      <w:r w:rsidR="00A922ED">
        <w:rPr>
          <w:rFonts w:ascii="David" w:hAnsi="David" w:hint="cs"/>
          <w:sz w:val="24"/>
          <w:rtl/>
        </w:rPr>
        <w:t>החכמתי המשמעותי ביותר</w:t>
      </w:r>
      <w:r w:rsidR="006036F6" w:rsidRPr="007A289E">
        <w:rPr>
          <w:rFonts w:ascii="David" w:hAnsi="David" w:hint="cs"/>
          <w:sz w:val="24"/>
          <w:rtl/>
        </w:rPr>
        <w:t xml:space="preserve"> בפיסקה </w:t>
      </w:r>
      <w:r w:rsidR="007B1696">
        <w:rPr>
          <w:rFonts w:ascii="David" w:hAnsi="David" w:hint="cs"/>
          <w:sz w:val="24"/>
          <w:rtl/>
        </w:rPr>
        <w:t>25-20</w:t>
      </w:r>
      <w:r w:rsidR="006036F6" w:rsidRPr="007A289E">
        <w:rPr>
          <w:rFonts w:ascii="David" w:hAnsi="David" w:hint="cs"/>
          <w:sz w:val="24"/>
          <w:rtl/>
        </w:rPr>
        <w:t xml:space="preserve"> הוא ההקבלה בין חוקי הטבע ליראת האל.</w:t>
      </w:r>
      <w:r w:rsidR="006036F6">
        <w:rPr>
          <w:rFonts w:ascii="David" w:hAnsi="David" w:hint="cs"/>
          <w:sz w:val="24"/>
          <w:rtl/>
        </w:rPr>
        <w:t xml:space="preserve"> </w:t>
      </w:r>
      <w:r w:rsidR="007F1F93" w:rsidRPr="007A289E">
        <w:rPr>
          <w:rFonts w:ascii="David" w:hAnsi="David" w:hint="cs"/>
          <w:sz w:val="24"/>
          <w:rtl/>
        </w:rPr>
        <w:t>בדומה לחכמים</w:t>
      </w:r>
      <w:r w:rsidR="007F1F93">
        <w:rPr>
          <w:rFonts w:ascii="David" w:hAnsi="David" w:hint="cs"/>
          <w:sz w:val="24"/>
          <w:rtl/>
        </w:rPr>
        <w:t xml:space="preserve">, הנביא דורש מן העם </w:t>
      </w:r>
      <w:r w:rsidR="00355189" w:rsidRPr="007A289E">
        <w:rPr>
          <w:rFonts w:ascii="David" w:hAnsi="David" w:hint="cs"/>
          <w:sz w:val="24"/>
          <w:rtl/>
        </w:rPr>
        <w:t xml:space="preserve">להתבונן בחוקיות בטבע וללמוד ממנה כיצד לנהוג בעולם, אך בניגוד אליהם </w:t>
      </w:r>
      <w:r w:rsidR="004E25FA">
        <w:rPr>
          <w:rFonts w:ascii="David" w:hAnsi="David" w:hint="cs"/>
          <w:sz w:val="24"/>
          <w:rtl/>
        </w:rPr>
        <w:t>הוא דורש</w:t>
      </w:r>
      <w:r w:rsidR="00355189" w:rsidRPr="007A289E">
        <w:rPr>
          <w:rFonts w:ascii="David" w:hAnsi="David" w:hint="cs"/>
          <w:sz w:val="24"/>
          <w:rtl/>
        </w:rPr>
        <w:t xml:space="preserve"> להסיק מתוך התבוננות זו שהאל הוא כל-יכול ושליטתו בטבע מוחלטת, ולכן יש לירוא ממנו. הסכלות על פי הנביא איננה אפוא הכשלון להסיק את המסקנות החכמתיות המקובלות מהתבוננות בטבע, אלא העדר ההכרה בדבר תפקידו המרכזי של האל בחוקיות זו, כך שהחוקיות למעשה מתקיימת או מופרת בהתאם לרצונו. תפיסה כזו חורגת מן התפיסה החכמתית הקלאסית</w:t>
      </w:r>
      <w:r w:rsidR="0049773A">
        <w:rPr>
          <w:rFonts w:ascii="David" w:hAnsi="David" w:hint="cs"/>
          <w:sz w:val="24"/>
          <w:rtl/>
        </w:rPr>
        <w:t xml:space="preserve">, והיא </w:t>
      </w:r>
      <w:r w:rsidR="008F38F2">
        <w:rPr>
          <w:rFonts w:ascii="David" w:hAnsi="David" w:hint="cs"/>
          <w:sz w:val="24"/>
          <w:rtl/>
        </w:rPr>
        <w:t>מחידושיו של הנביא ביחס לחכמה.</w:t>
      </w:r>
    </w:p>
    <w:p w14:paraId="510862C8" w14:textId="6416B501" w:rsidR="00A67AFB" w:rsidRDefault="00751D58" w:rsidP="00A67AFB">
      <w:pPr>
        <w:spacing w:line="480" w:lineRule="auto"/>
        <w:rPr>
          <w:rFonts w:ascii="David" w:hAnsi="David"/>
          <w:sz w:val="24"/>
          <w:rtl/>
        </w:rPr>
      </w:pPr>
      <w:r>
        <w:rPr>
          <w:rFonts w:ascii="David" w:hAnsi="David" w:hint="cs"/>
          <w:sz w:val="24"/>
          <w:rtl/>
        </w:rPr>
        <w:t>הנבואה ב</w:t>
      </w:r>
      <w:r w:rsidRPr="00751D58">
        <w:rPr>
          <w:rFonts w:ascii="David" w:hAnsi="David" w:hint="cs"/>
          <w:sz w:val="24"/>
          <w:rtl/>
        </w:rPr>
        <w:t xml:space="preserve">פרק ח' </w:t>
      </w:r>
      <w:r>
        <w:rPr>
          <w:rFonts w:ascii="David" w:hAnsi="David" w:hint="cs"/>
          <w:sz w:val="24"/>
          <w:rtl/>
        </w:rPr>
        <w:t xml:space="preserve">12-4, </w:t>
      </w:r>
      <w:r w:rsidR="00DD61E8">
        <w:rPr>
          <w:rFonts w:ascii="David" w:hAnsi="David" w:hint="cs"/>
          <w:sz w:val="24"/>
          <w:rtl/>
        </w:rPr>
        <w:t>העומדת</w:t>
      </w:r>
      <w:r>
        <w:rPr>
          <w:rFonts w:ascii="David" w:hAnsi="David" w:hint="cs"/>
          <w:sz w:val="24"/>
          <w:rtl/>
        </w:rPr>
        <w:t xml:space="preserve"> במרכזו של הפרק השלישי, </w:t>
      </w:r>
      <w:r w:rsidR="005E2B18">
        <w:rPr>
          <w:rFonts w:ascii="David" w:hAnsi="David" w:hint="cs"/>
          <w:sz w:val="24"/>
          <w:rtl/>
        </w:rPr>
        <w:t>היא הנבואה היחידה שבה מ</w:t>
      </w:r>
      <w:r w:rsidR="0048585D">
        <w:rPr>
          <w:rFonts w:ascii="David" w:hAnsi="David" w:hint="cs"/>
          <w:sz w:val="24"/>
          <w:rtl/>
        </w:rPr>
        <w:t>תועד</w:t>
      </w:r>
      <w:r w:rsidR="005E2B18">
        <w:rPr>
          <w:rFonts w:ascii="David" w:hAnsi="David" w:hint="cs"/>
          <w:sz w:val="24"/>
          <w:rtl/>
        </w:rPr>
        <w:t xml:space="preserve"> עימות ישיר </w:t>
      </w:r>
      <w:r w:rsidR="00EF6E6C" w:rsidRPr="007A289E">
        <w:rPr>
          <w:rFonts w:ascii="David" w:hAnsi="David" w:hint="cs"/>
          <w:sz w:val="24"/>
          <w:rtl/>
        </w:rPr>
        <w:t>בין ירמיהו לאנשי</w:t>
      </w:r>
      <w:r w:rsidR="002E0A82">
        <w:rPr>
          <w:rFonts w:ascii="David" w:hAnsi="David" w:hint="cs"/>
          <w:sz w:val="24"/>
          <w:rtl/>
        </w:rPr>
        <w:t xml:space="preserve">ם המכונים חכמים. </w:t>
      </w:r>
      <w:r w:rsidR="002E0A82" w:rsidRPr="007A289E">
        <w:rPr>
          <w:rFonts w:ascii="David" w:hAnsi="David" w:hint="cs"/>
          <w:sz w:val="24"/>
          <w:rtl/>
        </w:rPr>
        <w:t xml:space="preserve">במהלך </w:t>
      </w:r>
      <w:r w:rsidR="0048585D">
        <w:rPr>
          <w:rFonts w:ascii="David" w:hAnsi="David" w:hint="cs"/>
          <w:sz w:val="24"/>
          <w:rtl/>
        </w:rPr>
        <w:t>ה</w:t>
      </w:r>
      <w:r w:rsidR="002E0A82" w:rsidRPr="007A289E">
        <w:rPr>
          <w:rFonts w:ascii="David" w:hAnsi="David" w:hint="cs"/>
          <w:sz w:val="24"/>
          <w:rtl/>
        </w:rPr>
        <w:t xml:space="preserve">פרק </w:t>
      </w:r>
      <w:r w:rsidR="00DD61E8">
        <w:rPr>
          <w:rFonts w:ascii="David" w:hAnsi="David" w:hint="cs"/>
          <w:sz w:val="24"/>
          <w:rtl/>
        </w:rPr>
        <w:t>אני עורכת</w:t>
      </w:r>
      <w:r w:rsidR="002E0A82" w:rsidRPr="007A289E">
        <w:rPr>
          <w:rFonts w:ascii="David" w:hAnsi="David" w:hint="cs"/>
          <w:sz w:val="24"/>
          <w:rtl/>
        </w:rPr>
        <w:t xml:space="preserve"> דיון מקיף בזהותם של </w:t>
      </w:r>
      <w:r w:rsidR="002E0A82">
        <w:rPr>
          <w:rFonts w:ascii="David" w:hAnsi="David" w:hint="cs"/>
          <w:sz w:val="24"/>
          <w:rtl/>
        </w:rPr>
        <w:t>חכמים אלו</w:t>
      </w:r>
      <w:r w:rsidR="002940A9">
        <w:rPr>
          <w:rFonts w:ascii="David" w:hAnsi="David" w:hint="cs"/>
          <w:sz w:val="24"/>
          <w:rtl/>
        </w:rPr>
        <w:t>, ומראה</w:t>
      </w:r>
      <w:r w:rsidR="002E0A82">
        <w:rPr>
          <w:rFonts w:ascii="David" w:hAnsi="David" w:hint="cs"/>
          <w:sz w:val="24"/>
          <w:rtl/>
        </w:rPr>
        <w:t xml:space="preserve"> כי</w:t>
      </w:r>
      <w:r w:rsidR="002E0A82" w:rsidRPr="007A289E">
        <w:rPr>
          <w:rFonts w:ascii="David" w:hAnsi="David" w:hint="cs"/>
          <w:sz w:val="24"/>
          <w:rtl/>
        </w:rPr>
        <w:t xml:space="preserve"> </w:t>
      </w:r>
      <w:r w:rsidR="002E0A82">
        <w:rPr>
          <w:rFonts w:ascii="David" w:hAnsi="David" w:hint="cs"/>
          <w:sz w:val="24"/>
          <w:rtl/>
        </w:rPr>
        <w:t>החכמים בנבואות ירמיהו הם קבוצת הנהגה המזוהה במיוחד עם העם, מכיוון שהיא מבססת את תורתה על סמכות אנושית.</w:t>
      </w:r>
      <w:r w:rsidR="002E0A82">
        <w:rPr>
          <w:rFonts w:ascii="David" w:hAnsi="David" w:hint="cs"/>
          <w:sz w:val="24"/>
          <w:rtl/>
        </w:rPr>
        <w:t xml:space="preserve"> </w:t>
      </w:r>
      <w:r w:rsidR="00B446E3">
        <w:rPr>
          <w:rFonts w:ascii="David" w:hAnsi="David" w:hint="cs"/>
          <w:sz w:val="24"/>
          <w:rtl/>
        </w:rPr>
        <w:t>היחידה הנבואית</w:t>
      </w:r>
      <w:r w:rsidR="007123A7">
        <w:rPr>
          <w:rFonts w:ascii="David" w:hAnsi="David" w:hint="cs"/>
          <w:sz w:val="24"/>
          <w:rtl/>
        </w:rPr>
        <w:t xml:space="preserve"> </w:t>
      </w:r>
      <w:r w:rsidR="00846F2C">
        <w:rPr>
          <w:rFonts w:ascii="David" w:hAnsi="David" w:hint="cs"/>
          <w:sz w:val="24"/>
          <w:rtl/>
        </w:rPr>
        <w:t>ח' 12-4 ב</w:t>
      </w:r>
      <w:r w:rsidR="007123A7">
        <w:rPr>
          <w:rFonts w:ascii="David" w:hAnsi="David" w:hint="cs"/>
          <w:sz w:val="24"/>
          <w:rtl/>
        </w:rPr>
        <w:t>כללה</w:t>
      </w:r>
      <w:r w:rsidR="00B446E3">
        <w:rPr>
          <w:rFonts w:ascii="David" w:hAnsi="David" w:hint="cs"/>
          <w:sz w:val="24"/>
          <w:rtl/>
        </w:rPr>
        <w:t xml:space="preserve"> תולה את החורבן </w:t>
      </w:r>
      <w:r w:rsidR="00604085">
        <w:rPr>
          <w:rFonts w:ascii="David" w:hAnsi="David" w:hint="cs"/>
          <w:sz w:val="24"/>
          <w:rtl/>
        </w:rPr>
        <w:t>בהעדרה של חשיבה רפלקטיבית בקרב העם</w:t>
      </w:r>
      <w:r w:rsidR="00FD4C77">
        <w:rPr>
          <w:rFonts w:ascii="David" w:hAnsi="David" w:hint="cs"/>
          <w:sz w:val="24"/>
          <w:rtl/>
        </w:rPr>
        <w:t xml:space="preserve">, </w:t>
      </w:r>
      <w:r w:rsidR="00A4097C">
        <w:rPr>
          <w:rFonts w:ascii="David" w:hAnsi="David" w:hint="cs"/>
          <w:sz w:val="24"/>
          <w:rtl/>
        </w:rPr>
        <w:t>ואחת מן הסיבות</w:t>
      </w:r>
      <w:r w:rsidR="00846F2C">
        <w:rPr>
          <w:rFonts w:ascii="David" w:hAnsi="David" w:hint="cs"/>
          <w:sz w:val="24"/>
          <w:rtl/>
        </w:rPr>
        <w:t xml:space="preserve"> העיקריות</w:t>
      </w:r>
      <w:r w:rsidR="00A4097C">
        <w:rPr>
          <w:rFonts w:ascii="David" w:hAnsi="David" w:hint="cs"/>
          <w:sz w:val="24"/>
          <w:rtl/>
        </w:rPr>
        <w:t xml:space="preserve"> לכך היא </w:t>
      </w:r>
      <w:r w:rsidR="00F04300">
        <w:rPr>
          <w:rFonts w:ascii="David" w:hAnsi="David" w:hint="cs"/>
          <w:sz w:val="24"/>
          <w:rtl/>
        </w:rPr>
        <w:t>בטחון העם בחכמה השגויה.</w:t>
      </w:r>
      <w:r w:rsidR="007123A7">
        <w:rPr>
          <w:rFonts w:ascii="David" w:hAnsi="David" w:hint="cs"/>
          <w:sz w:val="24"/>
          <w:rtl/>
        </w:rPr>
        <w:t xml:space="preserve"> </w:t>
      </w:r>
      <w:r w:rsidR="00604085">
        <w:rPr>
          <w:rFonts w:ascii="David" w:hAnsi="David" w:hint="cs"/>
          <w:sz w:val="24"/>
          <w:rtl/>
        </w:rPr>
        <w:t>העם אינו נוהג בהגיון ואינו חושב באופן רפלקטיבי על מעשיו משום שהוא נתלה בחכמת מנהיגיו</w:t>
      </w:r>
      <w:r w:rsidR="0059759D">
        <w:rPr>
          <w:rFonts w:ascii="David" w:hAnsi="David" w:hint="cs"/>
          <w:sz w:val="24"/>
          <w:rtl/>
        </w:rPr>
        <w:t>, המחזיקים בתורה,</w:t>
      </w:r>
      <w:r w:rsidR="00604085">
        <w:rPr>
          <w:rFonts w:ascii="David" w:hAnsi="David" w:hint="cs"/>
          <w:sz w:val="24"/>
          <w:rtl/>
        </w:rPr>
        <w:t xml:space="preserve"> וסבור ש</w:t>
      </w:r>
      <w:r w:rsidR="005B28FE">
        <w:rPr>
          <w:rFonts w:ascii="David" w:hAnsi="David" w:hint="cs"/>
          <w:sz w:val="24"/>
          <w:rtl/>
        </w:rPr>
        <w:t>בידם</w:t>
      </w:r>
      <w:r w:rsidR="00604085">
        <w:rPr>
          <w:rFonts w:ascii="David" w:hAnsi="David" w:hint="cs"/>
          <w:sz w:val="24"/>
          <w:rtl/>
        </w:rPr>
        <w:t xml:space="preserve"> החכמה האמתית.</w:t>
      </w:r>
      <w:r w:rsidR="00625858">
        <w:rPr>
          <w:rFonts w:ascii="David" w:hAnsi="David" w:hint="cs"/>
          <w:sz w:val="24"/>
          <w:rtl/>
        </w:rPr>
        <w:t xml:space="preserve"> </w:t>
      </w:r>
      <w:r w:rsidR="005B28FE">
        <w:rPr>
          <w:rFonts w:ascii="David" w:hAnsi="David" w:hint="cs"/>
          <w:sz w:val="24"/>
          <w:rtl/>
        </w:rPr>
        <w:t>הנביא טוען לעומתם שהחזקת התורה אינה ערובה לחכמה, וש</w:t>
      </w:r>
      <w:r w:rsidR="00B16E04">
        <w:rPr>
          <w:rFonts w:ascii="David" w:hAnsi="David" w:hint="cs"/>
          <w:sz w:val="24"/>
          <w:rtl/>
        </w:rPr>
        <w:t xml:space="preserve">זו חייבת לכלול את ההאזנה לדבר ה' בפי הנביא. </w:t>
      </w:r>
      <w:r w:rsidR="00D40F40">
        <w:rPr>
          <w:rFonts w:ascii="David" w:hAnsi="David" w:hint="cs"/>
          <w:sz w:val="24"/>
          <w:rtl/>
        </w:rPr>
        <w:t xml:space="preserve">לשיטתו, </w:t>
      </w:r>
      <w:r w:rsidR="00B16E04">
        <w:rPr>
          <w:rFonts w:ascii="David" w:hAnsi="David" w:hint="cs"/>
          <w:sz w:val="24"/>
          <w:rtl/>
        </w:rPr>
        <w:t xml:space="preserve">דחיית דבר ה' מביאה לקבעון </w:t>
      </w:r>
      <w:r w:rsidR="00A67AFB">
        <w:rPr>
          <w:rFonts w:ascii="David" w:hAnsi="David" w:hint="cs"/>
          <w:sz w:val="24"/>
          <w:rtl/>
        </w:rPr>
        <w:t xml:space="preserve">ולעיוות התורה. </w:t>
      </w:r>
      <w:r w:rsidR="00A67AFB">
        <w:rPr>
          <w:rFonts w:ascii="David" w:hAnsi="David" w:hint="cs"/>
          <w:sz w:val="24"/>
          <w:rtl/>
        </w:rPr>
        <w:t xml:space="preserve">העימות </w:t>
      </w:r>
      <w:r w:rsidR="00A67AFB">
        <w:rPr>
          <w:rFonts w:ascii="David" w:hAnsi="David" w:hint="cs"/>
          <w:sz w:val="24"/>
          <w:rtl/>
        </w:rPr>
        <w:t>מחדד</w:t>
      </w:r>
      <w:r w:rsidR="00A67AFB">
        <w:rPr>
          <w:rFonts w:ascii="David" w:hAnsi="David" w:hint="cs"/>
          <w:sz w:val="24"/>
          <w:rtl/>
        </w:rPr>
        <w:t xml:space="preserve"> אפוא הן את התפיסה שבה אוחז הנביא, הן את התפיסה שבה אוחזים מתנגדיו. </w:t>
      </w:r>
      <w:r w:rsidR="00384533">
        <w:rPr>
          <w:rFonts w:ascii="David" w:hAnsi="David" w:hint="cs"/>
          <w:sz w:val="24"/>
          <w:rtl/>
        </w:rPr>
        <w:t>אחד החידושים העיקריים העולים מן העימות הוא העמדת</w:t>
      </w:r>
      <w:r w:rsidR="00A67AFB">
        <w:rPr>
          <w:rFonts w:ascii="David" w:hAnsi="David" w:hint="cs"/>
          <w:sz w:val="24"/>
          <w:rtl/>
        </w:rPr>
        <w:t xml:space="preserve"> ההאזנה לדבר ה' כתנאי לחכמה, בניגוד לתפיסה החכמתית הקלאסית.</w:t>
      </w:r>
      <w:r w:rsidR="00F95983">
        <w:rPr>
          <w:rFonts w:ascii="David" w:hAnsi="David" w:hint="cs"/>
          <w:sz w:val="24"/>
          <w:rtl/>
        </w:rPr>
        <w:t xml:space="preserve"> </w:t>
      </w:r>
    </w:p>
    <w:p w14:paraId="49CEB534" w14:textId="1C8DCDD2" w:rsidR="003C0088" w:rsidRDefault="00E01988" w:rsidP="00A2774C">
      <w:pPr>
        <w:spacing w:line="480" w:lineRule="auto"/>
        <w:rPr>
          <w:sz w:val="24"/>
          <w:rtl/>
        </w:rPr>
      </w:pPr>
      <w:r>
        <w:rPr>
          <w:rFonts w:ascii="David" w:hAnsi="David" w:hint="cs"/>
          <w:sz w:val="24"/>
          <w:rtl/>
        </w:rPr>
        <w:t>ה</w:t>
      </w:r>
      <w:r w:rsidR="00A36E41">
        <w:rPr>
          <w:rFonts w:ascii="David" w:hAnsi="David" w:hint="cs"/>
          <w:sz w:val="24"/>
          <w:rtl/>
        </w:rPr>
        <w:t>עיסוק ב</w:t>
      </w:r>
      <w:r>
        <w:rPr>
          <w:rFonts w:ascii="David" w:hAnsi="David" w:hint="cs"/>
          <w:sz w:val="24"/>
          <w:rtl/>
        </w:rPr>
        <w:t>שאלה מי הוא החכם האמיתי</w:t>
      </w:r>
      <w:r w:rsidR="000E5F5B">
        <w:rPr>
          <w:rFonts w:ascii="David" w:hAnsi="David" w:hint="cs"/>
          <w:sz w:val="24"/>
          <w:rtl/>
        </w:rPr>
        <w:t xml:space="preserve"> </w:t>
      </w:r>
      <w:r>
        <w:rPr>
          <w:rFonts w:ascii="David" w:hAnsi="David" w:hint="cs"/>
          <w:sz w:val="24"/>
          <w:rtl/>
        </w:rPr>
        <w:t>ממשי</w:t>
      </w:r>
      <w:r w:rsidR="00E66ABF">
        <w:rPr>
          <w:rFonts w:ascii="David" w:hAnsi="David" w:hint="cs"/>
          <w:sz w:val="24"/>
          <w:rtl/>
        </w:rPr>
        <w:t>ך</w:t>
      </w:r>
      <w:r>
        <w:rPr>
          <w:rFonts w:ascii="David" w:hAnsi="David" w:hint="cs"/>
          <w:sz w:val="24"/>
          <w:rtl/>
        </w:rPr>
        <w:t xml:space="preserve"> </w:t>
      </w:r>
      <w:r w:rsidR="00D26E6A">
        <w:rPr>
          <w:rFonts w:ascii="David" w:hAnsi="David" w:hint="cs"/>
          <w:sz w:val="24"/>
          <w:rtl/>
        </w:rPr>
        <w:t>ומ</w:t>
      </w:r>
      <w:r>
        <w:rPr>
          <w:rFonts w:ascii="David" w:hAnsi="David" w:hint="cs"/>
          <w:sz w:val="24"/>
          <w:rtl/>
        </w:rPr>
        <w:t>תפתח ביחידה הנבואית בפרק ט' 23-1, שבה ע</w:t>
      </w:r>
      <w:r w:rsidR="00D26E6A">
        <w:rPr>
          <w:rFonts w:ascii="David" w:hAnsi="David" w:hint="cs"/>
          <w:sz w:val="24"/>
          <w:rtl/>
        </w:rPr>
        <w:t>ו</w:t>
      </w:r>
      <w:r>
        <w:rPr>
          <w:rFonts w:ascii="David" w:hAnsi="David" w:hint="cs"/>
          <w:sz w:val="24"/>
          <w:rtl/>
        </w:rPr>
        <w:t>סק הפרק ה</w:t>
      </w:r>
      <w:r w:rsidR="00941E95">
        <w:rPr>
          <w:rFonts w:ascii="David" w:hAnsi="David" w:hint="cs"/>
          <w:sz w:val="24"/>
          <w:rtl/>
        </w:rPr>
        <w:t>רביעי</w:t>
      </w:r>
      <w:r>
        <w:rPr>
          <w:rFonts w:ascii="David" w:hAnsi="David" w:hint="cs"/>
          <w:sz w:val="24"/>
          <w:rtl/>
        </w:rPr>
        <w:t xml:space="preserve"> בעבודה.</w:t>
      </w:r>
      <w:r w:rsidR="00103FBD">
        <w:rPr>
          <w:rFonts w:ascii="David" w:hAnsi="David" w:hint="cs"/>
          <w:sz w:val="24"/>
          <w:rtl/>
        </w:rPr>
        <w:t xml:space="preserve"> </w:t>
      </w:r>
      <w:r w:rsidR="00103FBD" w:rsidRPr="007A289E">
        <w:rPr>
          <w:rFonts w:ascii="David" w:hAnsi="David" w:hint="cs"/>
          <w:sz w:val="24"/>
          <w:rtl/>
        </w:rPr>
        <w:t>יחידה זו</w:t>
      </w:r>
      <w:r w:rsidR="00103FBD" w:rsidRPr="007A289E">
        <w:rPr>
          <w:rFonts w:ascii="David" w:hAnsi="David"/>
          <w:sz w:val="24"/>
          <w:rtl/>
        </w:rPr>
        <w:t xml:space="preserve"> </w:t>
      </w:r>
      <w:r w:rsidR="00103FBD" w:rsidRPr="007A289E">
        <w:rPr>
          <w:rFonts w:ascii="David" w:hAnsi="David" w:hint="cs"/>
          <w:sz w:val="24"/>
          <w:rtl/>
        </w:rPr>
        <w:t xml:space="preserve">מציגה </w:t>
      </w:r>
      <w:r w:rsidR="00103FBD" w:rsidRPr="007A289E">
        <w:rPr>
          <w:rFonts w:ascii="David" w:hAnsi="David"/>
          <w:sz w:val="24"/>
          <w:rtl/>
        </w:rPr>
        <w:t xml:space="preserve">זיקה </w:t>
      </w:r>
      <w:r w:rsidR="00103FBD">
        <w:rPr>
          <w:rFonts w:ascii="David" w:hAnsi="David" w:hint="cs"/>
          <w:sz w:val="24"/>
          <w:rtl/>
        </w:rPr>
        <w:t xml:space="preserve">טרמינולוגית ותמטית </w:t>
      </w:r>
      <w:r w:rsidR="00103FBD" w:rsidRPr="007A289E">
        <w:rPr>
          <w:rFonts w:ascii="David" w:hAnsi="David"/>
          <w:sz w:val="24"/>
          <w:rtl/>
        </w:rPr>
        <w:t>הדוקה ביותר לחכמה</w:t>
      </w:r>
      <w:r w:rsidR="00103FBD">
        <w:rPr>
          <w:rFonts w:ascii="David" w:hAnsi="David" w:hint="cs"/>
          <w:sz w:val="24"/>
          <w:rtl/>
        </w:rPr>
        <w:t>,</w:t>
      </w:r>
      <w:r>
        <w:rPr>
          <w:rFonts w:ascii="David" w:hAnsi="David" w:hint="cs"/>
          <w:sz w:val="24"/>
          <w:rtl/>
        </w:rPr>
        <w:t xml:space="preserve"> </w:t>
      </w:r>
      <w:r w:rsidR="00103FBD">
        <w:rPr>
          <w:rFonts w:ascii="David" w:hAnsi="David" w:hint="cs"/>
          <w:sz w:val="24"/>
          <w:rtl/>
        </w:rPr>
        <w:t>ו</w:t>
      </w:r>
      <w:r>
        <w:rPr>
          <w:rFonts w:ascii="David" w:hAnsi="David" w:hint="cs"/>
          <w:sz w:val="24"/>
          <w:rtl/>
        </w:rPr>
        <w:t>המבנה הרטורי של</w:t>
      </w:r>
      <w:r w:rsidR="00103FBD">
        <w:rPr>
          <w:rFonts w:ascii="David" w:hAnsi="David" w:hint="cs"/>
          <w:sz w:val="24"/>
          <w:rtl/>
        </w:rPr>
        <w:t xml:space="preserve">ה </w:t>
      </w:r>
      <w:r>
        <w:rPr>
          <w:rFonts w:ascii="David" w:hAnsi="David" w:hint="cs"/>
          <w:sz w:val="24"/>
          <w:rtl/>
        </w:rPr>
        <w:t>מוביל מן ההכרה בכ</w:t>
      </w:r>
      <w:r w:rsidR="000E5F5B">
        <w:rPr>
          <w:rFonts w:ascii="David" w:hAnsi="David" w:hint="cs"/>
          <w:sz w:val="24"/>
          <w:rtl/>
        </w:rPr>
        <w:t>י</w:t>
      </w:r>
      <w:r>
        <w:rPr>
          <w:rFonts w:ascii="David" w:hAnsi="David" w:hint="cs"/>
          <w:sz w:val="24"/>
          <w:rtl/>
        </w:rPr>
        <w:t xml:space="preserve">שלונה של החכמה האנושית אל האלטרנטיבה אותה מציג ירמיהו כחכמה האמתית </w:t>
      </w:r>
      <w:r>
        <w:rPr>
          <w:rFonts w:ascii="David" w:hAnsi="David"/>
          <w:sz w:val="24"/>
          <w:rtl/>
        </w:rPr>
        <w:t>–</w:t>
      </w:r>
      <w:r>
        <w:rPr>
          <w:rFonts w:ascii="David" w:hAnsi="David" w:hint="cs"/>
          <w:sz w:val="24"/>
          <w:rtl/>
        </w:rPr>
        <w:t xml:space="preserve"> ידיעת ה'.</w:t>
      </w:r>
      <w:r w:rsidR="00AB0280">
        <w:rPr>
          <w:rFonts w:ascii="David" w:hAnsi="David" w:hint="cs"/>
          <w:sz w:val="24"/>
          <w:rtl/>
        </w:rPr>
        <w:t xml:space="preserve"> </w:t>
      </w:r>
      <w:r>
        <w:rPr>
          <w:rFonts w:ascii="David" w:hAnsi="David" w:hint="cs"/>
          <w:sz w:val="24"/>
          <w:rtl/>
        </w:rPr>
        <w:t>במרכז הדיון ע</w:t>
      </w:r>
      <w:r w:rsidR="00113493">
        <w:rPr>
          <w:rFonts w:ascii="David" w:hAnsi="David" w:hint="cs"/>
          <w:sz w:val="24"/>
          <w:rtl/>
        </w:rPr>
        <w:t>ומדת</w:t>
      </w:r>
      <w:r>
        <w:rPr>
          <w:rFonts w:ascii="David" w:hAnsi="David" w:hint="cs"/>
          <w:sz w:val="24"/>
          <w:rtl/>
        </w:rPr>
        <w:t xml:space="preserve"> </w:t>
      </w:r>
      <w:r w:rsidRPr="007A289E">
        <w:rPr>
          <w:rFonts w:ascii="David" w:hAnsi="David" w:hint="cs"/>
          <w:sz w:val="24"/>
          <w:rtl/>
        </w:rPr>
        <w:t>הפיסקה ט' 15-11</w:t>
      </w:r>
      <w:r>
        <w:rPr>
          <w:rFonts w:ascii="David" w:hAnsi="David" w:hint="cs"/>
          <w:sz w:val="24"/>
          <w:rtl/>
        </w:rPr>
        <w:t xml:space="preserve"> והזיקה בינה ובין הפיסקה שאחריה, ט' 21-16. ה</w:t>
      </w:r>
      <w:r w:rsidR="00092A45">
        <w:rPr>
          <w:rFonts w:ascii="David" w:hAnsi="David" w:hint="cs"/>
          <w:sz w:val="24"/>
          <w:rtl/>
        </w:rPr>
        <w:t>פסקאות הללו</w:t>
      </w:r>
      <w:r>
        <w:rPr>
          <w:rFonts w:ascii="David" w:hAnsi="David" w:hint="cs"/>
          <w:sz w:val="24"/>
          <w:rtl/>
        </w:rPr>
        <w:t xml:space="preserve"> מדגישות</w:t>
      </w:r>
      <w:r w:rsidRPr="007A289E">
        <w:rPr>
          <w:rFonts w:ascii="David" w:hAnsi="David" w:hint="cs"/>
          <w:sz w:val="24"/>
          <w:rtl/>
        </w:rPr>
        <w:t xml:space="preserve"> את יכולתו הבלעדית של </w:t>
      </w:r>
      <w:r>
        <w:rPr>
          <w:rFonts w:ascii="David" w:hAnsi="David" w:hint="cs"/>
          <w:sz w:val="24"/>
          <w:rtl/>
        </w:rPr>
        <w:t>האל</w:t>
      </w:r>
      <w:r w:rsidRPr="007A289E">
        <w:rPr>
          <w:rFonts w:ascii="David" w:hAnsi="David" w:hint="cs"/>
          <w:sz w:val="24"/>
          <w:rtl/>
        </w:rPr>
        <w:t xml:space="preserve"> </w:t>
      </w:r>
      <w:r>
        <w:rPr>
          <w:rFonts w:ascii="David" w:hAnsi="David" w:hint="cs"/>
          <w:sz w:val="24"/>
          <w:rtl/>
        </w:rPr>
        <w:t xml:space="preserve">להעניק </w:t>
      </w:r>
      <w:r>
        <w:rPr>
          <w:rFonts w:ascii="David" w:hAnsi="David" w:hint="cs"/>
          <w:sz w:val="24"/>
          <w:rtl/>
        </w:rPr>
        <w:lastRenderedPageBreak/>
        <w:t>הסבר ל</w:t>
      </w:r>
      <w:r w:rsidRPr="007A289E">
        <w:rPr>
          <w:rFonts w:ascii="David" w:hAnsi="David" w:hint="cs"/>
          <w:sz w:val="24"/>
          <w:rtl/>
        </w:rPr>
        <w:t>חורבן</w:t>
      </w:r>
      <w:r>
        <w:rPr>
          <w:rFonts w:ascii="David" w:hAnsi="David" w:hint="cs"/>
          <w:sz w:val="24"/>
          <w:rtl/>
        </w:rPr>
        <w:t xml:space="preserve">, וכנגד זאת </w:t>
      </w:r>
      <w:r w:rsidRPr="007A289E">
        <w:rPr>
          <w:rFonts w:ascii="David" w:hAnsi="David" w:hint="cs"/>
          <w:sz w:val="24"/>
          <w:rtl/>
        </w:rPr>
        <w:t xml:space="preserve">את </w:t>
      </w:r>
      <w:r>
        <w:rPr>
          <w:rFonts w:ascii="David" w:hAnsi="David" w:hint="cs"/>
          <w:sz w:val="24"/>
          <w:rtl/>
        </w:rPr>
        <w:t>אזלת</w:t>
      </w:r>
      <w:r w:rsidRPr="007A289E">
        <w:rPr>
          <w:rFonts w:ascii="David" w:hAnsi="David" w:hint="cs"/>
          <w:sz w:val="24"/>
          <w:rtl/>
        </w:rPr>
        <w:t xml:space="preserve"> ידם של החכמים</w:t>
      </w:r>
      <w:r w:rsidR="00BA7845">
        <w:rPr>
          <w:rFonts w:ascii="David" w:hAnsi="David" w:hint="cs"/>
          <w:sz w:val="24"/>
          <w:rtl/>
        </w:rPr>
        <w:t>, המסרבים לשמוע בקול ה',</w:t>
      </w:r>
      <w:r w:rsidRPr="007A289E">
        <w:rPr>
          <w:rFonts w:ascii="David" w:hAnsi="David" w:hint="cs"/>
          <w:sz w:val="24"/>
          <w:rtl/>
        </w:rPr>
        <w:t xml:space="preserve"> בנתינת פשר לאירועים.</w:t>
      </w:r>
      <w:r w:rsidR="00BA7845">
        <w:rPr>
          <w:rFonts w:ascii="David" w:hAnsi="David" w:hint="cs"/>
          <w:sz w:val="24"/>
          <w:rtl/>
        </w:rPr>
        <w:t xml:space="preserve"> </w:t>
      </w:r>
      <w:r w:rsidRPr="007A289E">
        <w:rPr>
          <w:rFonts w:ascii="David" w:hAnsi="David" w:hint="cs"/>
          <w:sz w:val="24"/>
          <w:rtl/>
        </w:rPr>
        <w:t>החכמה היחידה שנותרה בעלת ערך היא חכמתן של הנשים החכמות-המקוננות, השומעות את דבר ה' ומלמדות את בנותיהן קינה.</w:t>
      </w:r>
      <w:r w:rsidR="00DA7846">
        <w:rPr>
          <w:rFonts w:ascii="David" w:hAnsi="David" w:hint="cs"/>
          <w:sz w:val="24"/>
          <w:rtl/>
        </w:rPr>
        <w:t xml:space="preserve"> החכמה נובעת אפוא מהאזנה </w:t>
      </w:r>
      <w:r w:rsidR="00AB6CCD">
        <w:rPr>
          <w:rFonts w:ascii="David" w:hAnsi="David" w:hint="cs"/>
          <w:sz w:val="24"/>
          <w:rtl/>
        </w:rPr>
        <w:t>לדבר ה', ולא מיכולותיו של האדם.</w:t>
      </w:r>
      <w:r w:rsidRPr="007A289E">
        <w:rPr>
          <w:rFonts w:ascii="David" w:hAnsi="David" w:hint="cs"/>
          <w:sz w:val="24"/>
          <w:rtl/>
        </w:rPr>
        <w:t xml:space="preserve"> הפיסקה החותמת </w:t>
      </w:r>
      <w:r w:rsidR="00F93C00">
        <w:rPr>
          <w:rFonts w:ascii="David" w:hAnsi="David" w:hint="cs"/>
          <w:sz w:val="24"/>
          <w:rtl/>
        </w:rPr>
        <w:t>מביאה לשיא את</w:t>
      </w:r>
      <w:r w:rsidR="00DA4FB7">
        <w:rPr>
          <w:rFonts w:ascii="David" w:hAnsi="David" w:hint="cs"/>
          <w:sz w:val="24"/>
          <w:rtl/>
        </w:rPr>
        <w:t xml:space="preserve"> הרעיון המרכזי</w:t>
      </w:r>
      <w:r w:rsidR="00E926AB">
        <w:rPr>
          <w:rFonts w:ascii="David" w:hAnsi="David" w:hint="cs"/>
          <w:sz w:val="24"/>
          <w:rtl/>
        </w:rPr>
        <w:t xml:space="preserve"> המתפתח</w:t>
      </w:r>
      <w:r w:rsidR="00DA4FB7">
        <w:rPr>
          <w:rFonts w:ascii="David" w:hAnsi="David" w:hint="cs"/>
          <w:sz w:val="24"/>
          <w:rtl/>
        </w:rPr>
        <w:t xml:space="preserve"> בנבואה זו:</w:t>
      </w:r>
      <w:r w:rsidRPr="007A289E">
        <w:rPr>
          <w:rFonts w:ascii="David" w:hAnsi="David" w:hint="cs"/>
          <w:sz w:val="24"/>
          <w:rtl/>
        </w:rPr>
        <w:t xml:space="preserve"> ההשכלה והידיעה בעלות ערך רק במידה </w:t>
      </w:r>
      <w:r w:rsidR="00981667">
        <w:rPr>
          <w:rFonts w:ascii="David" w:hAnsi="David" w:hint="cs"/>
          <w:sz w:val="24"/>
          <w:rtl/>
        </w:rPr>
        <w:t>ש</w:t>
      </w:r>
      <w:r w:rsidRPr="007A289E">
        <w:rPr>
          <w:rFonts w:ascii="David" w:hAnsi="David" w:hint="cs"/>
          <w:sz w:val="24"/>
          <w:rtl/>
        </w:rPr>
        <w:t xml:space="preserve">הן משמשות לידיעת האל. </w:t>
      </w:r>
      <w:r w:rsidR="00FB1E5E">
        <w:rPr>
          <w:rFonts w:hint="cs"/>
          <w:sz w:val="24"/>
          <w:rtl/>
        </w:rPr>
        <w:t>שלילתה המפורשת של החכמה שאינה מביאה לידיעת הא</w:t>
      </w:r>
      <w:r w:rsidR="00D27B0A">
        <w:rPr>
          <w:rFonts w:hint="cs"/>
          <w:sz w:val="24"/>
          <w:rtl/>
        </w:rPr>
        <w:t xml:space="preserve">ל </w:t>
      </w:r>
      <w:r w:rsidR="002366C9">
        <w:rPr>
          <w:rFonts w:hint="cs"/>
          <w:sz w:val="24"/>
          <w:rtl/>
        </w:rPr>
        <w:t>לוכדת רגע של</w:t>
      </w:r>
      <w:r w:rsidR="00D27B0A">
        <w:rPr>
          <w:rFonts w:hint="cs"/>
          <w:sz w:val="24"/>
          <w:rtl/>
        </w:rPr>
        <w:t xml:space="preserve"> עימות חי בין תפיסת החכמה המעשית לחכמה בעלת הגוון הדתי</w:t>
      </w:r>
      <w:r w:rsidR="00A06145">
        <w:rPr>
          <w:rFonts w:hint="cs"/>
          <w:sz w:val="24"/>
          <w:rtl/>
        </w:rPr>
        <w:t>, ובכך מחזקת את ההשער</w:t>
      </w:r>
      <w:r w:rsidR="002366C9">
        <w:rPr>
          <w:rFonts w:hint="cs"/>
          <w:sz w:val="24"/>
          <w:rtl/>
        </w:rPr>
        <w:t>ות</w:t>
      </w:r>
      <w:r w:rsidR="00A06145">
        <w:rPr>
          <w:rFonts w:hint="cs"/>
          <w:sz w:val="24"/>
          <w:rtl/>
        </w:rPr>
        <w:t xml:space="preserve"> המחקרית בדבר קיומן של שתי גישות שונות</w:t>
      </w:r>
      <w:r w:rsidR="002366C9">
        <w:rPr>
          <w:rFonts w:hint="cs"/>
          <w:sz w:val="24"/>
          <w:rtl/>
        </w:rPr>
        <w:t>, כאשר הגישה הדתית עורכת שינוי משמעותי בערכי היסוד של החכמה.</w:t>
      </w:r>
    </w:p>
    <w:p w14:paraId="40801509" w14:textId="0FD625E9" w:rsidR="00E766CB" w:rsidRPr="007A289E" w:rsidRDefault="00FB38F0" w:rsidP="00E766CB">
      <w:pPr>
        <w:spacing w:line="480" w:lineRule="auto"/>
        <w:rPr>
          <w:rFonts w:ascii="David" w:hAnsi="David"/>
          <w:sz w:val="24"/>
          <w:rtl/>
        </w:rPr>
      </w:pPr>
      <w:r>
        <w:rPr>
          <w:rFonts w:hint="cs"/>
          <w:sz w:val="24"/>
          <w:rtl/>
        </w:rPr>
        <w:t xml:space="preserve">שיאה של האכזבה מהחכמה האנושית עולה מנבואת הברית החדשה </w:t>
      </w:r>
      <w:r w:rsidR="006927EF">
        <w:rPr>
          <w:rFonts w:hint="cs"/>
          <w:sz w:val="24"/>
          <w:rtl/>
        </w:rPr>
        <w:t>(ל"א 36-30)</w:t>
      </w:r>
      <w:r w:rsidR="00896B45">
        <w:rPr>
          <w:rFonts w:hint="cs"/>
          <w:sz w:val="24"/>
          <w:rtl/>
        </w:rPr>
        <w:t>,</w:t>
      </w:r>
      <w:r w:rsidR="006927EF">
        <w:rPr>
          <w:rFonts w:hint="cs"/>
          <w:sz w:val="24"/>
          <w:rtl/>
        </w:rPr>
        <w:t xml:space="preserve"> שבה ע</w:t>
      </w:r>
      <w:r w:rsidR="006A2CB0">
        <w:rPr>
          <w:rFonts w:hint="cs"/>
          <w:sz w:val="24"/>
          <w:rtl/>
        </w:rPr>
        <w:t>ו</w:t>
      </w:r>
      <w:r w:rsidR="006927EF">
        <w:rPr>
          <w:rFonts w:hint="cs"/>
          <w:sz w:val="24"/>
          <w:rtl/>
        </w:rPr>
        <w:t xml:space="preserve">סק הפרק החמישי בעבודה. </w:t>
      </w:r>
      <w:r w:rsidR="00E766CB" w:rsidRPr="007A289E">
        <w:rPr>
          <w:rFonts w:ascii="David" w:hAnsi="David" w:hint="cs"/>
          <w:sz w:val="24"/>
          <w:rtl/>
        </w:rPr>
        <w:t>הנבואה משקפת כמה מ</w:t>
      </w:r>
      <w:r w:rsidR="00D2666F">
        <w:rPr>
          <w:rFonts w:ascii="David" w:hAnsi="David" w:hint="cs"/>
          <w:sz w:val="24"/>
          <w:rtl/>
        </w:rPr>
        <w:t xml:space="preserve">ן </w:t>
      </w:r>
      <w:r w:rsidR="00E766CB" w:rsidRPr="007A289E">
        <w:rPr>
          <w:rFonts w:ascii="David" w:hAnsi="David" w:hint="cs"/>
          <w:sz w:val="24"/>
          <w:rtl/>
        </w:rPr>
        <w:t xml:space="preserve">המאפיינים הבולטים ביחסו של ירמיהו לחכמה, למשל השימוש ברכיבים חכמתיים המשולבים בתפיסות נבואיות, תפיסת הברית עם האל כשייכת לחוקיות הטבעית וידיעת ה' כיעד המרכזי של הלימוד. אולם </w:t>
      </w:r>
      <w:r w:rsidR="00617061">
        <w:rPr>
          <w:rFonts w:ascii="David" w:hAnsi="David" w:hint="cs"/>
          <w:sz w:val="24"/>
          <w:rtl/>
        </w:rPr>
        <w:t xml:space="preserve">השוואת המוטיבים המשותפים בין נבואה זו לנבואות פורענות של הנביא </w:t>
      </w:r>
      <w:r w:rsidR="00F80394">
        <w:rPr>
          <w:rFonts w:ascii="David" w:hAnsi="David" w:hint="cs"/>
          <w:sz w:val="24"/>
          <w:rtl/>
        </w:rPr>
        <w:t>מצביעה על כך ש</w:t>
      </w:r>
      <w:r w:rsidR="00E766CB" w:rsidRPr="007A289E">
        <w:rPr>
          <w:rFonts w:ascii="David" w:hAnsi="David" w:hint="cs"/>
          <w:sz w:val="24"/>
          <w:rtl/>
        </w:rPr>
        <w:t>בניגוד לנבואות המוקדמות, בנבואה זו הנביא שולל למעשה את האפשרות להגיע לידיעת ה' בכלים אנושיים, מכיוון שאפשרות זאת נכשלה והביאה לחורבן. בכך הוא מטרים התפתחויות תאולוגיות בתוך המסורת החכמתית, המייחסות את מקור החכמה האמיתית לאל בלבד.</w:t>
      </w:r>
    </w:p>
    <w:p w14:paraId="58FE5784" w14:textId="7D12718F" w:rsidR="00B71EC2" w:rsidRDefault="00B71EC2" w:rsidP="00741F12">
      <w:pPr>
        <w:spacing w:line="480" w:lineRule="auto"/>
        <w:rPr>
          <w:rFonts w:ascii="David" w:hAnsi="David"/>
          <w:sz w:val="24"/>
          <w:rtl/>
        </w:rPr>
      </w:pPr>
      <w:r w:rsidRPr="007A289E">
        <w:rPr>
          <w:rFonts w:ascii="David" w:hAnsi="David" w:hint="cs"/>
          <w:sz w:val="24"/>
          <w:rtl/>
        </w:rPr>
        <w:t>הפרק האחרון בעבודה ע</w:t>
      </w:r>
      <w:r w:rsidR="00BE36DA">
        <w:rPr>
          <w:rFonts w:ascii="David" w:hAnsi="David" w:hint="cs"/>
          <w:sz w:val="24"/>
          <w:rtl/>
        </w:rPr>
        <w:t>ו</w:t>
      </w:r>
      <w:r w:rsidRPr="007A289E">
        <w:rPr>
          <w:rFonts w:ascii="David" w:hAnsi="David" w:hint="cs"/>
          <w:sz w:val="24"/>
          <w:rtl/>
        </w:rPr>
        <w:t>סק בכתובים המשקפים זיקה אל החכמה בפרק י"ז</w:t>
      </w:r>
      <w:r>
        <w:rPr>
          <w:rFonts w:ascii="David" w:hAnsi="David" w:hint="cs"/>
          <w:sz w:val="24"/>
          <w:rtl/>
        </w:rPr>
        <w:t xml:space="preserve"> 13-5</w:t>
      </w:r>
      <w:r w:rsidRPr="007A289E">
        <w:rPr>
          <w:rFonts w:ascii="David" w:hAnsi="David" w:hint="cs"/>
          <w:sz w:val="24"/>
          <w:rtl/>
        </w:rPr>
        <w:t xml:space="preserve">. </w:t>
      </w:r>
      <w:r w:rsidR="00826C6C" w:rsidRPr="007A289E">
        <w:rPr>
          <w:rFonts w:ascii="David" w:hAnsi="David" w:hint="cs"/>
          <w:sz w:val="24"/>
          <w:rtl/>
        </w:rPr>
        <w:t>ב</w:t>
      </w:r>
      <w:r w:rsidR="00826C6C">
        <w:rPr>
          <w:rFonts w:ascii="David" w:hAnsi="David" w:hint="cs"/>
          <w:sz w:val="24"/>
          <w:rtl/>
        </w:rPr>
        <w:t>יחידה זו</w:t>
      </w:r>
      <w:r w:rsidR="00826C6C" w:rsidRPr="007A289E">
        <w:rPr>
          <w:rFonts w:ascii="David" w:hAnsi="David" w:hint="cs"/>
          <w:sz w:val="24"/>
          <w:rtl/>
        </w:rPr>
        <w:t xml:space="preserve"> </w:t>
      </w:r>
      <w:r w:rsidRPr="007A289E">
        <w:rPr>
          <w:rFonts w:ascii="David" w:hAnsi="David" w:hint="cs"/>
          <w:sz w:val="24"/>
          <w:rtl/>
        </w:rPr>
        <w:t xml:space="preserve">החכמה משמשת באופן שונה בתכלית מזה של היחידות האחרות שנידונו בעבודה. בעוד שביחידות הקודמות הנביא משתמש ברכיבים החכמתיים בביקורתו על חכמת העם, שלה הוא מציע אלטרנטיבה ותיקון, בפרק י"ז הכתובים בעלי האופי החכמתי משקפים את התאולוגיה החכמתית בנושא תורת הגמול ואינם מתעמתים עמה. </w:t>
      </w:r>
      <w:r>
        <w:rPr>
          <w:rFonts w:ascii="David" w:hAnsi="David" w:hint="cs"/>
          <w:sz w:val="24"/>
          <w:rtl/>
        </w:rPr>
        <w:t xml:space="preserve">היחידה כולה מספקת מענה לערעורים על תורת הגמול העולים בעיקר במהלך מחזור התחינות האישיות (בפרקים י"א-כ'), באמצעות מערכת מורכבת של קשרים רעיוניים ופרזיולוגיים לתחינות אלה. </w:t>
      </w:r>
      <w:r w:rsidR="00865385" w:rsidRPr="007A289E">
        <w:rPr>
          <w:rFonts w:ascii="David" w:hAnsi="David" w:hint="cs"/>
          <w:sz w:val="24"/>
          <w:rtl/>
        </w:rPr>
        <w:t>השאילה מתוך המסורת החכמתית</w:t>
      </w:r>
      <w:r w:rsidR="00865385">
        <w:rPr>
          <w:rFonts w:ascii="David" w:hAnsi="David" w:hint="cs"/>
          <w:sz w:val="24"/>
          <w:rtl/>
        </w:rPr>
        <w:t xml:space="preserve"> </w:t>
      </w:r>
      <w:r w:rsidR="00865385" w:rsidRPr="007A289E">
        <w:rPr>
          <w:rFonts w:ascii="David" w:hAnsi="David" w:hint="cs"/>
          <w:sz w:val="24"/>
          <w:rtl/>
        </w:rPr>
        <w:t>נועד</w:t>
      </w:r>
      <w:r w:rsidR="00865385">
        <w:rPr>
          <w:rFonts w:ascii="David" w:hAnsi="David" w:hint="cs"/>
          <w:sz w:val="24"/>
          <w:rtl/>
        </w:rPr>
        <w:t>ה</w:t>
      </w:r>
      <w:r w:rsidR="00865385" w:rsidRPr="007A289E">
        <w:rPr>
          <w:rFonts w:ascii="David" w:hAnsi="David" w:hint="cs"/>
          <w:sz w:val="24"/>
          <w:rtl/>
        </w:rPr>
        <w:t xml:space="preserve"> לענות על </w:t>
      </w:r>
      <w:r w:rsidR="00222725">
        <w:rPr>
          <w:rFonts w:ascii="David" w:hAnsi="David" w:hint="cs"/>
          <w:sz w:val="24"/>
          <w:rtl/>
        </w:rPr>
        <w:t>הערעורים</w:t>
      </w:r>
      <w:r w:rsidR="00865385" w:rsidRPr="007A289E">
        <w:rPr>
          <w:rFonts w:ascii="David" w:hAnsi="David" w:hint="cs"/>
          <w:sz w:val="24"/>
          <w:rtl/>
        </w:rPr>
        <w:t xml:space="preserve"> תוך השענות על סמכות מקובלת</w:t>
      </w:r>
      <w:r w:rsidR="0061255B">
        <w:rPr>
          <w:rFonts w:ascii="David" w:hAnsi="David" w:hint="cs"/>
          <w:sz w:val="24"/>
          <w:rtl/>
        </w:rPr>
        <w:t xml:space="preserve">, </w:t>
      </w:r>
      <w:r w:rsidR="00865385">
        <w:rPr>
          <w:rFonts w:ascii="David" w:hAnsi="David" w:hint="cs"/>
          <w:sz w:val="24"/>
          <w:rtl/>
        </w:rPr>
        <w:t>אך הנביא</w:t>
      </w:r>
      <w:r w:rsidR="00865385" w:rsidRPr="007A289E">
        <w:rPr>
          <w:rFonts w:ascii="David" w:hAnsi="David" w:hint="cs"/>
          <w:sz w:val="24"/>
          <w:rtl/>
        </w:rPr>
        <w:t xml:space="preserve"> </w:t>
      </w:r>
      <w:r w:rsidR="00865385">
        <w:rPr>
          <w:rFonts w:ascii="David" w:hAnsi="David" w:hint="cs"/>
          <w:sz w:val="24"/>
          <w:rtl/>
        </w:rPr>
        <w:t>מתאים את הדברים</w:t>
      </w:r>
      <w:r w:rsidR="00865385" w:rsidRPr="007A289E">
        <w:rPr>
          <w:rFonts w:ascii="David" w:hAnsi="David" w:hint="cs"/>
          <w:sz w:val="24"/>
          <w:rtl/>
        </w:rPr>
        <w:t xml:space="preserve"> לתפיסת עולמו הייחודית</w:t>
      </w:r>
      <w:r w:rsidR="006014EF">
        <w:rPr>
          <w:rFonts w:ascii="David" w:hAnsi="David" w:hint="cs"/>
          <w:sz w:val="24"/>
          <w:rtl/>
        </w:rPr>
        <w:t>, הכוללת בין היתר נימה דתית מובהקת.</w:t>
      </w:r>
      <w:r w:rsidR="00741F12">
        <w:rPr>
          <w:rFonts w:ascii="David" w:hAnsi="David" w:hint="cs"/>
          <w:sz w:val="24"/>
          <w:rtl/>
        </w:rPr>
        <w:t xml:space="preserve"> </w:t>
      </w:r>
      <w:r w:rsidRPr="007A289E">
        <w:rPr>
          <w:rFonts w:ascii="David" w:hAnsi="David" w:hint="cs"/>
          <w:sz w:val="24"/>
          <w:rtl/>
        </w:rPr>
        <w:t xml:space="preserve">הפער שבין הערעורים על תורת הגמול בתחינות האישיות לבין תורת הגמול היציבה המתוארת בפסקאות בפרק י"ז </w:t>
      </w:r>
      <w:r w:rsidR="006014EF">
        <w:rPr>
          <w:rFonts w:ascii="David" w:hAnsi="David" w:hint="cs"/>
          <w:sz w:val="24"/>
          <w:rtl/>
        </w:rPr>
        <w:t>מעלה</w:t>
      </w:r>
      <w:r w:rsidRPr="007A289E">
        <w:rPr>
          <w:rFonts w:ascii="David" w:hAnsi="David" w:hint="cs"/>
          <w:sz w:val="24"/>
          <w:rtl/>
        </w:rPr>
        <w:t xml:space="preserve"> את שאלת שייכותן של הפסקאות </w:t>
      </w:r>
      <w:r>
        <w:rPr>
          <w:rFonts w:ascii="David" w:hAnsi="David" w:hint="cs"/>
          <w:sz w:val="24"/>
          <w:rtl/>
        </w:rPr>
        <w:t xml:space="preserve">הנדונות </w:t>
      </w:r>
      <w:r w:rsidRPr="007A289E">
        <w:rPr>
          <w:rFonts w:ascii="David" w:hAnsi="David" w:hint="cs"/>
          <w:sz w:val="24"/>
          <w:rtl/>
        </w:rPr>
        <w:t xml:space="preserve">לרובד המקורי בירמיהו. </w:t>
      </w:r>
      <w:r w:rsidR="00F71921">
        <w:rPr>
          <w:rFonts w:ascii="David" w:hAnsi="David" w:hint="cs"/>
          <w:sz w:val="24"/>
          <w:rtl/>
        </w:rPr>
        <w:t>המסקנה העולה מן הדיון</w:t>
      </w:r>
      <w:r w:rsidR="00675B86">
        <w:rPr>
          <w:rFonts w:ascii="David" w:hAnsi="David" w:hint="cs"/>
          <w:sz w:val="24"/>
          <w:rtl/>
        </w:rPr>
        <w:t xml:space="preserve"> הי</w:t>
      </w:r>
      <w:r w:rsidR="0019404C">
        <w:rPr>
          <w:rFonts w:ascii="David" w:hAnsi="David" w:hint="cs"/>
          <w:sz w:val="24"/>
          <w:rtl/>
        </w:rPr>
        <w:t>א ש</w:t>
      </w:r>
      <w:r w:rsidRPr="007A289E">
        <w:rPr>
          <w:rFonts w:ascii="David" w:hAnsi="David" w:hint="cs"/>
          <w:sz w:val="24"/>
          <w:rtl/>
        </w:rPr>
        <w:t>האפשרות שהנביא חיבר גם את הקטעים הללו</w:t>
      </w:r>
      <w:r>
        <w:rPr>
          <w:rFonts w:ascii="David" w:hAnsi="David" w:hint="cs"/>
          <w:sz w:val="24"/>
          <w:rtl/>
        </w:rPr>
        <w:t xml:space="preserve"> סבירה</w:t>
      </w:r>
      <w:r w:rsidRPr="007A289E">
        <w:rPr>
          <w:rFonts w:ascii="David" w:hAnsi="David" w:hint="cs"/>
          <w:sz w:val="24"/>
          <w:rtl/>
        </w:rPr>
        <w:t xml:space="preserve">, </w:t>
      </w:r>
      <w:r>
        <w:rPr>
          <w:rFonts w:ascii="David" w:hAnsi="David" w:hint="cs"/>
          <w:sz w:val="24"/>
          <w:rtl/>
        </w:rPr>
        <w:t>אם</w:t>
      </w:r>
      <w:r w:rsidR="00675B86">
        <w:rPr>
          <w:rFonts w:ascii="David" w:hAnsi="David" w:hint="cs"/>
          <w:sz w:val="24"/>
          <w:rtl/>
        </w:rPr>
        <w:t xml:space="preserve"> כי</w:t>
      </w:r>
      <w:r>
        <w:rPr>
          <w:rFonts w:ascii="David" w:hAnsi="David" w:hint="cs"/>
          <w:sz w:val="24"/>
          <w:rtl/>
        </w:rPr>
        <w:t xml:space="preserve"> </w:t>
      </w:r>
      <w:r w:rsidRPr="007A289E">
        <w:rPr>
          <w:rFonts w:ascii="David" w:hAnsi="David" w:hint="cs"/>
          <w:sz w:val="24"/>
          <w:rtl/>
        </w:rPr>
        <w:t>לא ניתן לבסס</w:t>
      </w:r>
      <w:r w:rsidR="00741F12">
        <w:rPr>
          <w:rFonts w:ascii="David" w:hAnsi="David" w:hint="cs"/>
          <w:sz w:val="24"/>
          <w:rtl/>
        </w:rPr>
        <w:t>ה</w:t>
      </w:r>
      <w:r w:rsidRPr="007A289E">
        <w:rPr>
          <w:rFonts w:ascii="David" w:hAnsi="David" w:hint="cs"/>
          <w:sz w:val="24"/>
          <w:rtl/>
        </w:rPr>
        <w:t xml:space="preserve"> באופן מוחלט.</w:t>
      </w:r>
    </w:p>
    <w:p w14:paraId="5C8204B5" w14:textId="2D029AD8" w:rsidR="00222725" w:rsidRDefault="000215D2" w:rsidP="00741F12">
      <w:pPr>
        <w:spacing w:line="480" w:lineRule="auto"/>
        <w:rPr>
          <w:rFonts w:ascii="David" w:hAnsi="David"/>
          <w:sz w:val="24"/>
          <w:rtl/>
        </w:rPr>
      </w:pPr>
      <w:r>
        <w:rPr>
          <w:rFonts w:ascii="David" w:hAnsi="David" w:hint="cs"/>
          <w:sz w:val="24"/>
          <w:rtl/>
        </w:rPr>
        <w:lastRenderedPageBreak/>
        <w:t xml:space="preserve">הנספח, המופיע לאחר פרקי העבודה, </w:t>
      </w:r>
      <w:r w:rsidR="0041777E">
        <w:rPr>
          <w:rFonts w:ascii="David" w:hAnsi="David" w:hint="cs"/>
          <w:sz w:val="24"/>
          <w:rtl/>
        </w:rPr>
        <w:t>סוקר</w:t>
      </w:r>
      <w:r w:rsidR="00663D81">
        <w:rPr>
          <w:rFonts w:ascii="David" w:hAnsi="David" w:hint="cs"/>
          <w:sz w:val="24"/>
          <w:rtl/>
        </w:rPr>
        <w:t xml:space="preserve"> יחידות שונות בספר ירמיהו ה</w:t>
      </w:r>
      <w:r w:rsidR="00C13046">
        <w:rPr>
          <w:rFonts w:ascii="David" w:hAnsi="David" w:hint="cs"/>
          <w:sz w:val="24"/>
          <w:rtl/>
        </w:rPr>
        <w:t>משקפות</w:t>
      </w:r>
      <w:r w:rsidR="00663D81">
        <w:rPr>
          <w:rFonts w:ascii="David" w:hAnsi="David" w:hint="cs"/>
          <w:sz w:val="24"/>
          <w:rtl/>
        </w:rPr>
        <w:t xml:space="preserve"> זיקות </w:t>
      </w:r>
      <w:r w:rsidR="00C13046">
        <w:rPr>
          <w:rFonts w:ascii="David" w:hAnsi="David" w:hint="cs"/>
          <w:sz w:val="24"/>
          <w:rtl/>
        </w:rPr>
        <w:t>לחכמה</w:t>
      </w:r>
      <w:r w:rsidR="001B5957">
        <w:rPr>
          <w:rFonts w:ascii="David" w:hAnsi="David" w:hint="cs"/>
          <w:sz w:val="24"/>
          <w:rtl/>
        </w:rPr>
        <w:t>,</w:t>
      </w:r>
      <w:r w:rsidR="004A6DD5">
        <w:rPr>
          <w:rFonts w:ascii="David" w:hAnsi="David" w:hint="cs"/>
          <w:sz w:val="24"/>
          <w:rtl/>
        </w:rPr>
        <w:t xml:space="preserve"> </w:t>
      </w:r>
      <w:r w:rsidR="00663D81">
        <w:rPr>
          <w:rFonts w:ascii="David" w:hAnsi="David" w:hint="cs"/>
          <w:sz w:val="24"/>
          <w:rtl/>
        </w:rPr>
        <w:t xml:space="preserve">שלא נידונו בהרחבה </w:t>
      </w:r>
      <w:r w:rsidR="00C13046">
        <w:rPr>
          <w:rFonts w:ascii="David" w:hAnsi="David" w:hint="cs"/>
          <w:sz w:val="24"/>
          <w:rtl/>
        </w:rPr>
        <w:t xml:space="preserve">בעבודה זו. </w:t>
      </w:r>
      <w:r w:rsidR="004A6DD5">
        <w:rPr>
          <w:rFonts w:ascii="David" w:hAnsi="David" w:hint="cs"/>
          <w:sz w:val="24"/>
          <w:rtl/>
        </w:rPr>
        <w:t>ברוב המקרים הסיבה לכך היא זיקתה הקלושה יחסית של הפ</w:t>
      </w:r>
      <w:r w:rsidR="003B0E3A">
        <w:rPr>
          <w:rFonts w:ascii="David" w:hAnsi="David" w:hint="cs"/>
          <w:sz w:val="24"/>
          <w:rtl/>
        </w:rPr>
        <w:t xml:space="preserve">יסקה אל החכמה, אך במקרה אחד מדובר ביחידה רוויה </w:t>
      </w:r>
      <w:r w:rsidR="0004328A">
        <w:rPr>
          <w:rFonts w:ascii="David" w:hAnsi="David" w:hint="cs"/>
          <w:sz w:val="24"/>
          <w:rtl/>
        </w:rPr>
        <w:t>ב</w:t>
      </w:r>
      <w:r w:rsidR="003B0E3A">
        <w:rPr>
          <w:rFonts w:ascii="David" w:hAnsi="David" w:hint="cs"/>
          <w:sz w:val="24"/>
          <w:rtl/>
        </w:rPr>
        <w:t xml:space="preserve">זיקות לחכמה, </w:t>
      </w:r>
      <w:r w:rsidR="00837FC9">
        <w:rPr>
          <w:rFonts w:ascii="David" w:hAnsi="David" w:hint="cs"/>
          <w:sz w:val="24"/>
          <w:rtl/>
        </w:rPr>
        <w:t>השייכת</w:t>
      </w:r>
      <w:r w:rsidR="00604703">
        <w:rPr>
          <w:rFonts w:ascii="David" w:hAnsi="David" w:hint="cs"/>
          <w:sz w:val="24"/>
          <w:rtl/>
        </w:rPr>
        <w:t>, על פי המשוער,</w:t>
      </w:r>
      <w:r w:rsidR="00837FC9">
        <w:rPr>
          <w:rFonts w:ascii="David" w:hAnsi="David" w:hint="cs"/>
          <w:sz w:val="24"/>
          <w:rtl/>
        </w:rPr>
        <w:t xml:space="preserve"> לרובד מאוחר בספר. </w:t>
      </w:r>
      <w:r w:rsidR="00965F30">
        <w:rPr>
          <w:rFonts w:ascii="David" w:hAnsi="David" w:hint="cs"/>
          <w:sz w:val="24"/>
          <w:rtl/>
        </w:rPr>
        <w:t xml:space="preserve">על אף דחיית הדיון אל הנספח, </w:t>
      </w:r>
      <w:r w:rsidR="00965F30">
        <w:rPr>
          <w:rFonts w:ascii="David" w:eastAsia="Times New Roman" w:hAnsi="David" w:hint="cs"/>
          <w:sz w:val="24"/>
          <w:rtl/>
          <w:lang w:eastAsia="he-IL"/>
        </w:rPr>
        <w:t xml:space="preserve">זיהוי זיקתם של </w:t>
      </w:r>
      <w:r w:rsidR="0004328A">
        <w:rPr>
          <w:rFonts w:ascii="David" w:eastAsia="Times New Roman" w:hAnsi="David" w:hint="cs"/>
          <w:sz w:val="24"/>
          <w:rtl/>
          <w:lang w:eastAsia="he-IL"/>
        </w:rPr>
        <w:t>ה</w:t>
      </w:r>
      <w:r w:rsidR="00965F30">
        <w:rPr>
          <w:rFonts w:ascii="David" w:eastAsia="Times New Roman" w:hAnsi="David" w:hint="cs"/>
          <w:sz w:val="24"/>
          <w:rtl/>
          <w:lang w:eastAsia="he-IL"/>
        </w:rPr>
        <w:t xml:space="preserve">מוטיבים </w:t>
      </w:r>
      <w:r w:rsidR="0004328A">
        <w:rPr>
          <w:rFonts w:ascii="David" w:eastAsia="Times New Roman" w:hAnsi="David" w:hint="cs"/>
          <w:sz w:val="24"/>
          <w:rtl/>
          <w:lang w:eastAsia="he-IL"/>
        </w:rPr>
        <w:t>החכמתיים בפסקאות אלו לחכמה</w:t>
      </w:r>
      <w:r w:rsidR="00965F30">
        <w:rPr>
          <w:rFonts w:ascii="David" w:eastAsia="Times New Roman" w:hAnsi="David" w:hint="cs"/>
          <w:sz w:val="24"/>
          <w:rtl/>
          <w:lang w:eastAsia="he-IL"/>
        </w:rPr>
        <w:t xml:space="preserve"> חשובה מכיוון שהיא תורמת להבנת הנבואה בה הם מצויים וכן להבנת תופעת החכמה בירמיה בכללותה.</w:t>
      </w:r>
    </w:p>
    <w:p w14:paraId="647E5809" w14:textId="20CFD997" w:rsidR="00DA6F98" w:rsidRDefault="00944741" w:rsidP="00C363AF">
      <w:pPr>
        <w:spacing w:line="480" w:lineRule="auto"/>
        <w:rPr>
          <w:rFonts w:ascii="David" w:hAnsi="David"/>
          <w:sz w:val="24"/>
          <w:rtl/>
        </w:rPr>
      </w:pPr>
      <w:r>
        <w:rPr>
          <w:rFonts w:ascii="David" w:hAnsi="David" w:hint="cs"/>
          <w:sz w:val="24"/>
          <w:rtl/>
        </w:rPr>
        <w:t xml:space="preserve">חלקה האחרון של העבודה </w:t>
      </w:r>
      <w:r w:rsidR="00547FF1">
        <w:rPr>
          <w:rFonts w:ascii="David" w:hAnsi="David" w:hint="cs"/>
          <w:sz w:val="24"/>
          <w:rtl/>
        </w:rPr>
        <w:t>מוקדש לסיכום</w:t>
      </w:r>
      <w:r>
        <w:rPr>
          <w:rFonts w:ascii="David" w:hAnsi="David" w:hint="cs"/>
          <w:sz w:val="24"/>
          <w:rtl/>
        </w:rPr>
        <w:t xml:space="preserve"> </w:t>
      </w:r>
      <w:r w:rsidR="008A5156">
        <w:rPr>
          <w:rFonts w:ascii="David" w:hAnsi="David" w:hint="cs"/>
          <w:sz w:val="24"/>
          <w:rtl/>
        </w:rPr>
        <w:t xml:space="preserve">מסקנותיה העיקריות. </w:t>
      </w:r>
      <w:r w:rsidR="002E63EB">
        <w:rPr>
          <w:rFonts w:ascii="David" w:hAnsi="David" w:hint="cs"/>
          <w:sz w:val="24"/>
          <w:rtl/>
        </w:rPr>
        <w:t xml:space="preserve">ספר ירמיהו חושף בפני הקורא את </w:t>
      </w:r>
      <w:r w:rsidR="00AE75C1" w:rsidRPr="00AE75C1">
        <w:rPr>
          <w:rFonts w:ascii="David" w:hAnsi="David"/>
          <w:sz w:val="24"/>
          <w:rtl/>
        </w:rPr>
        <w:t>אחת מזירות המפגש המרתקות ביותר בין המסורת</w:t>
      </w:r>
      <w:r w:rsidR="00AE75C1">
        <w:rPr>
          <w:rFonts w:ascii="David" w:hAnsi="David" w:hint="cs"/>
          <w:sz w:val="24"/>
          <w:rtl/>
        </w:rPr>
        <w:t xml:space="preserve"> </w:t>
      </w:r>
      <w:r w:rsidR="00AE75C1" w:rsidRPr="00AE75C1">
        <w:rPr>
          <w:rFonts w:ascii="David" w:hAnsi="David"/>
          <w:sz w:val="24"/>
          <w:rtl/>
        </w:rPr>
        <w:t>החכמתית למסורת הנבואית</w:t>
      </w:r>
      <w:r w:rsidR="00AE75C1">
        <w:rPr>
          <w:rFonts w:ascii="David" w:hAnsi="David" w:hint="cs"/>
          <w:sz w:val="24"/>
          <w:rtl/>
        </w:rPr>
        <w:t xml:space="preserve">. </w:t>
      </w:r>
      <w:r w:rsidR="005E1342">
        <w:rPr>
          <w:rFonts w:ascii="David" w:hAnsi="David" w:hint="cs"/>
          <w:sz w:val="24"/>
          <w:rtl/>
        </w:rPr>
        <w:t>מתוך המחקר הנוכחי עולה ש</w:t>
      </w:r>
      <w:r w:rsidR="008A5156">
        <w:rPr>
          <w:rFonts w:ascii="David" w:hAnsi="David" w:hint="cs"/>
          <w:sz w:val="24"/>
          <w:rtl/>
        </w:rPr>
        <w:t xml:space="preserve">ירמיהו מכיר היטב את </w:t>
      </w:r>
      <w:r w:rsidR="00583577">
        <w:rPr>
          <w:rFonts w:ascii="David" w:hAnsi="David" w:hint="cs"/>
          <w:sz w:val="24"/>
          <w:rtl/>
        </w:rPr>
        <w:t>רעיונותיה של המסורת החכמתית ואת דרכי הבעתם,</w:t>
      </w:r>
      <w:r w:rsidR="008A5156">
        <w:rPr>
          <w:rFonts w:ascii="David" w:hAnsi="David" w:hint="cs"/>
          <w:sz w:val="24"/>
          <w:rtl/>
        </w:rPr>
        <w:t xml:space="preserve"> ומזדהה עם </w:t>
      </w:r>
      <w:r w:rsidR="00583577">
        <w:rPr>
          <w:rFonts w:ascii="David" w:hAnsi="David" w:hint="cs"/>
          <w:sz w:val="24"/>
          <w:rtl/>
        </w:rPr>
        <w:t>כמה מ</w:t>
      </w:r>
      <w:r w:rsidR="008A5156">
        <w:rPr>
          <w:rFonts w:ascii="David" w:hAnsi="David" w:hint="cs"/>
          <w:sz w:val="24"/>
          <w:rtl/>
        </w:rPr>
        <w:t>עקרונותיה היסודיים</w:t>
      </w:r>
      <w:r w:rsidR="00583577">
        <w:rPr>
          <w:rFonts w:ascii="David" w:hAnsi="David" w:hint="cs"/>
          <w:sz w:val="24"/>
          <w:rtl/>
        </w:rPr>
        <w:t xml:space="preserve">. </w:t>
      </w:r>
      <w:r w:rsidR="005E1342">
        <w:rPr>
          <w:rFonts w:ascii="David" w:hAnsi="David" w:hint="cs"/>
          <w:sz w:val="24"/>
          <w:rtl/>
        </w:rPr>
        <w:t>לצד זאת,</w:t>
      </w:r>
      <w:r w:rsidR="00A37442">
        <w:rPr>
          <w:rFonts w:ascii="David" w:hAnsi="David" w:hint="cs"/>
          <w:sz w:val="24"/>
          <w:rtl/>
        </w:rPr>
        <w:t xml:space="preserve"> החכמה בספר מגלה גוון דתי </w:t>
      </w:r>
      <w:r w:rsidR="00FA609F">
        <w:rPr>
          <w:rFonts w:ascii="David" w:hAnsi="David" w:hint="cs"/>
          <w:sz w:val="24"/>
          <w:rtl/>
        </w:rPr>
        <w:t>בולט</w:t>
      </w:r>
      <w:r w:rsidR="009835C9">
        <w:rPr>
          <w:rFonts w:ascii="David" w:hAnsi="David" w:hint="cs"/>
          <w:sz w:val="24"/>
          <w:rtl/>
        </w:rPr>
        <w:t xml:space="preserve">, </w:t>
      </w:r>
      <w:r w:rsidR="00981E8D">
        <w:rPr>
          <w:rFonts w:ascii="David" w:hAnsi="David" w:hint="cs"/>
          <w:sz w:val="24"/>
          <w:rtl/>
        </w:rPr>
        <w:t>ש</w:t>
      </w:r>
      <w:r w:rsidR="009835C9">
        <w:rPr>
          <w:rFonts w:ascii="David" w:hAnsi="David" w:hint="cs"/>
          <w:sz w:val="24"/>
          <w:rtl/>
        </w:rPr>
        <w:t>אחד</w:t>
      </w:r>
      <w:r w:rsidR="00956123">
        <w:rPr>
          <w:rFonts w:ascii="David" w:hAnsi="David" w:hint="cs"/>
          <w:sz w:val="24"/>
          <w:rtl/>
        </w:rPr>
        <w:t xml:space="preserve"> </w:t>
      </w:r>
      <w:r w:rsidR="009835C9">
        <w:rPr>
          <w:rFonts w:ascii="David" w:hAnsi="David" w:hint="cs"/>
          <w:sz w:val="24"/>
          <w:rtl/>
        </w:rPr>
        <w:t>ממאפייני</w:t>
      </w:r>
      <w:r w:rsidR="00981E8D">
        <w:rPr>
          <w:rFonts w:ascii="David" w:hAnsi="David" w:hint="cs"/>
          <w:sz w:val="24"/>
          <w:rtl/>
        </w:rPr>
        <w:t>ו</w:t>
      </w:r>
      <w:bookmarkStart w:id="0" w:name="_GoBack"/>
      <w:bookmarkEnd w:id="0"/>
      <w:r w:rsidR="009835C9">
        <w:rPr>
          <w:rFonts w:ascii="David" w:hAnsi="David" w:hint="cs"/>
          <w:sz w:val="24"/>
          <w:rtl/>
        </w:rPr>
        <w:t xml:space="preserve"> המובהקים</w:t>
      </w:r>
      <w:r w:rsidR="00FA609F" w:rsidRPr="00FA609F">
        <w:rPr>
          <w:rFonts w:ascii="David" w:hAnsi="David"/>
          <w:sz w:val="24"/>
          <w:rtl/>
        </w:rPr>
        <w:t xml:space="preserve"> הוא</w:t>
      </w:r>
      <w:r w:rsidR="00190D45">
        <w:rPr>
          <w:rFonts w:ascii="David" w:hAnsi="David" w:hint="cs"/>
          <w:sz w:val="24"/>
          <w:rtl/>
        </w:rPr>
        <w:t xml:space="preserve"> הדרישה</w:t>
      </w:r>
      <w:r w:rsidR="009617B5">
        <w:rPr>
          <w:rFonts w:ascii="David" w:hAnsi="David" w:hint="cs"/>
          <w:sz w:val="24"/>
          <w:rtl/>
        </w:rPr>
        <w:t xml:space="preserve"> </w:t>
      </w:r>
      <w:r w:rsidR="00190D45">
        <w:rPr>
          <w:rFonts w:ascii="David" w:hAnsi="David" w:hint="cs"/>
          <w:sz w:val="24"/>
          <w:rtl/>
        </w:rPr>
        <w:t>לשמוע</w:t>
      </w:r>
      <w:r w:rsidR="009617B5">
        <w:rPr>
          <w:rFonts w:ascii="David" w:hAnsi="David" w:hint="cs"/>
          <w:sz w:val="24"/>
          <w:rtl/>
        </w:rPr>
        <w:t xml:space="preserve"> </w:t>
      </w:r>
      <w:r w:rsidR="00190D45">
        <w:rPr>
          <w:rFonts w:ascii="David" w:hAnsi="David" w:hint="cs"/>
          <w:sz w:val="24"/>
          <w:rtl/>
        </w:rPr>
        <w:t xml:space="preserve">את </w:t>
      </w:r>
      <w:r w:rsidR="009617B5">
        <w:rPr>
          <w:rFonts w:ascii="David" w:hAnsi="David" w:hint="cs"/>
          <w:sz w:val="24"/>
          <w:rtl/>
        </w:rPr>
        <w:t xml:space="preserve">דבר ה' כתנאי לחכמה. </w:t>
      </w:r>
      <w:r w:rsidR="000D6889">
        <w:rPr>
          <w:rFonts w:ascii="David" w:hAnsi="David" w:hint="cs"/>
          <w:sz w:val="24"/>
          <w:rtl/>
        </w:rPr>
        <w:t>דרישה זו משלבת את</w:t>
      </w:r>
      <w:r w:rsidR="00FA609F" w:rsidRPr="00FA609F">
        <w:rPr>
          <w:rFonts w:ascii="David" w:hAnsi="David"/>
          <w:sz w:val="24"/>
          <w:rtl/>
        </w:rPr>
        <w:t xml:space="preserve"> התפיסה הנבואית, שהמדיום המרכזי שלה הוא ההתגלות, עם התפיסה החכמתית, שהמדיום המרכזי שלה הוא השכל האנושי. </w:t>
      </w:r>
    </w:p>
    <w:p w14:paraId="0A046276" w14:textId="286A34C8" w:rsidR="00625552" w:rsidRDefault="00003AEF" w:rsidP="00C363AF">
      <w:pPr>
        <w:spacing w:line="480" w:lineRule="auto"/>
        <w:rPr>
          <w:rFonts w:ascii="David" w:hAnsi="David"/>
          <w:sz w:val="24"/>
          <w:rtl/>
        </w:rPr>
      </w:pPr>
      <w:r w:rsidRPr="00003AEF">
        <w:rPr>
          <w:rFonts w:ascii="David" w:hAnsi="David"/>
          <w:sz w:val="24"/>
          <w:rtl/>
        </w:rPr>
        <w:t>זיהוי מאפייניה של ההשקפה החכמתית הייחודית בירמיהו, כמו גם שחזור התפתחותה במהלך הנבואות, מאמתים את ההשערה הטוענת להתפתחות דתית בחכמה, ומפתחים את הסברה ששילוב רכיבים דתיים בחכמה אינו מבטא השקפת עולם אחת ויחידה; ישנם גוונים רבים לשילוב רכיבים אלה בחכמה. מכיוון ש</w:t>
      </w:r>
      <w:r w:rsidR="00BF4E66">
        <w:rPr>
          <w:rFonts w:ascii="David" w:hAnsi="David" w:hint="cs"/>
          <w:sz w:val="24"/>
          <w:rtl/>
        </w:rPr>
        <w:t xml:space="preserve">אני מראה </w:t>
      </w:r>
      <w:r w:rsidRPr="00003AEF">
        <w:rPr>
          <w:rFonts w:ascii="David" w:hAnsi="David"/>
          <w:sz w:val="24"/>
          <w:rtl/>
        </w:rPr>
        <w:t>לאורך העבודה שהזיקות לחכמה מצויות ברובן ברבדים המקוריים של הספר, העבודה מציעה גם יתד היסטורית להתפתחות הדתית בחכמה, שכן היא מבססת את קיומה של השקפה הרואה באל את המקור האולטימטיבי לחכמה כבר במאה הששית לפני הספירה. בנוסף, העבודה מציעה מקור אפשרי להתפתחות זו: שילוב המסורת הנבואית והחכמתית</w:t>
      </w:r>
      <w:r w:rsidR="00D97610">
        <w:rPr>
          <w:rFonts w:ascii="David" w:hAnsi="David" w:hint="cs"/>
          <w:sz w:val="24"/>
          <w:rtl/>
        </w:rPr>
        <w:t>, כפי שהוא בא לידי ביטוי</w:t>
      </w:r>
      <w:r w:rsidRPr="00003AEF">
        <w:rPr>
          <w:rFonts w:ascii="David" w:hAnsi="David"/>
          <w:sz w:val="24"/>
          <w:rtl/>
        </w:rPr>
        <w:t xml:space="preserve"> בנבואת ירמיהו. לאור ההשפעה הידועה של הנביא ונבואתו על חוגים נרחבים בגלות ולאחריה, ייתכן שתפיסה תאולוגית ייחודית זו השפיעה גם על חיבור ועריכה של חומרים חכמתיים בתקופה הבתר-גלותית; בכך אני מתכננת לעסוק במחקר עתידי.</w:t>
      </w:r>
    </w:p>
    <w:sectPr w:rsidR="00625552" w:rsidSect="00DF19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B59"/>
    <w:rsid w:val="00003AEF"/>
    <w:rsid w:val="00010BAF"/>
    <w:rsid w:val="00017AEB"/>
    <w:rsid w:val="000215D2"/>
    <w:rsid w:val="000306C0"/>
    <w:rsid w:val="0004328A"/>
    <w:rsid w:val="00060FFE"/>
    <w:rsid w:val="00070889"/>
    <w:rsid w:val="00083CC3"/>
    <w:rsid w:val="00092A45"/>
    <w:rsid w:val="000937FF"/>
    <w:rsid w:val="000C161D"/>
    <w:rsid w:val="000C318F"/>
    <w:rsid w:val="000C4475"/>
    <w:rsid w:val="000D04F8"/>
    <w:rsid w:val="000D6889"/>
    <w:rsid w:val="000E5F5B"/>
    <w:rsid w:val="00103FBD"/>
    <w:rsid w:val="001107E7"/>
    <w:rsid w:val="00113493"/>
    <w:rsid w:val="00113C1F"/>
    <w:rsid w:val="001143F0"/>
    <w:rsid w:val="00121EC8"/>
    <w:rsid w:val="00127F2C"/>
    <w:rsid w:val="001320BC"/>
    <w:rsid w:val="00134AA0"/>
    <w:rsid w:val="00136F7B"/>
    <w:rsid w:val="00140408"/>
    <w:rsid w:val="0014170B"/>
    <w:rsid w:val="00150C97"/>
    <w:rsid w:val="00155899"/>
    <w:rsid w:val="0017122C"/>
    <w:rsid w:val="00171F4C"/>
    <w:rsid w:val="00190D45"/>
    <w:rsid w:val="0019404C"/>
    <w:rsid w:val="001A030B"/>
    <w:rsid w:val="001A51FB"/>
    <w:rsid w:val="001B5957"/>
    <w:rsid w:val="001C3F6C"/>
    <w:rsid w:val="001D7870"/>
    <w:rsid w:val="001E47A0"/>
    <w:rsid w:val="0021349E"/>
    <w:rsid w:val="00220648"/>
    <w:rsid w:val="00222725"/>
    <w:rsid w:val="00224B03"/>
    <w:rsid w:val="00233505"/>
    <w:rsid w:val="002366C9"/>
    <w:rsid w:val="00243AD9"/>
    <w:rsid w:val="00252BE7"/>
    <w:rsid w:val="002549F1"/>
    <w:rsid w:val="002940A9"/>
    <w:rsid w:val="002967F8"/>
    <w:rsid w:val="002A7862"/>
    <w:rsid w:val="002B0A44"/>
    <w:rsid w:val="002B605B"/>
    <w:rsid w:val="002D2C59"/>
    <w:rsid w:val="002E0A82"/>
    <w:rsid w:val="002E63EB"/>
    <w:rsid w:val="002F5747"/>
    <w:rsid w:val="0033143C"/>
    <w:rsid w:val="00336C4A"/>
    <w:rsid w:val="003374AA"/>
    <w:rsid w:val="00341B5E"/>
    <w:rsid w:val="00346E4F"/>
    <w:rsid w:val="00355189"/>
    <w:rsid w:val="00356755"/>
    <w:rsid w:val="00365D60"/>
    <w:rsid w:val="003707B6"/>
    <w:rsid w:val="00384533"/>
    <w:rsid w:val="00386054"/>
    <w:rsid w:val="003A406A"/>
    <w:rsid w:val="003A4190"/>
    <w:rsid w:val="003A5113"/>
    <w:rsid w:val="003B0E3A"/>
    <w:rsid w:val="003B4FD4"/>
    <w:rsid w:val="003C0088"/>
    <w:rsid w:val="003C24A4"/>
    <w:rsid w:val="003C6CC3"/>
    <w:rsid w:val="003D006D"/>
    <w:rsid w:val="003D44F9"/>
    <w:rsid w:val="003D7904"/>
    <w:rsid w:val="0041125D"/>
    <w:rsid w:val="0041454F"/>
    <w:rsid w:val="0041777E"/>
    <w:rsid w:val="00422A5E"/>
    <w:rsid w:val="00423C34"/>
    <w:rsid w:val="00426DCF"/>
    <w:rsid w:val="00427F9E"/>
    <w:rsid w:val="00430508"/>
    <w:rsid w:val="0044156E"/>
    <w:rsid w:val="00463779"/>
    <w:rsid w:val="00476D0E"/>
    <w:rsid w:val="004845CD"/>
    <w:rsid w:val="0048585D"/>
    <w:rsid w:val="0049773A"/>
    <w:rsid w:val="004A4A82"/>
    <w:rsid w:val="004A6DD5"/>
    <w:rsid w:val="004B1DF1"/>
    <w:rsid w:val="004C65D9"/>
    <w:rsid w:val="004C6C83"/>
    <w:rsid w:val="004D613F"/>
    <w:rsid w:val="004E25FA"/>
    <w:rsid w:val="004E42E9"/>
    <w:rsid w:val="004F7CCE"/>
    <w:rsid w:val="00520B73"/>
    <w:rsid w:val="0054076F"/>
    <w:rsid w:val="00546B06"/>
    <w:rsid w:val="00547440"/>
    <w:rsid w:val="00547FF1"/>
    <w:rsid w:val="00565EF8"/>
    <w:rsid w:val="0057569C"/>
    <w:rsid w:val="00583577"/>
    <w:rsid w:val="00591558"/>
    <w:rsid w:val="00591645"/>
    <w:rsid w:val="0059759D"/>
    <w:rsid w:val="005A220A"/>
    <w:rsid w:val="005B28FE"/>
    <w:rsid w:val="005C1C36"/>
    <w:rsid w:val="005C367B"/>
    <w:rsid w:val="005C45B2"/>
    <w:rsid w:val="005D7D0E"/>
    <w:rsid w:val="005E1342"/>
    <w:rsid w:val="005E2B18"/>
    <w:rsid w:val="005E39B0"/>
    <w:rsid w:val="005E6A48"/>
    <w:rsid w:val="005F3D97"/>
    <w:rsid w:val="005F7550"/>
    <w:rsid w:val="006014EF"/>
    <w:rsid w:val="006036F6"/>
    <w:rsid w:val="0060404D"/>
    <w:rsid w:val="00604085"/>
    <w:rsid w:val="00604703"/>
    <w:rsid w:val="00610B89"/>
    <w:rsid w:val="0061255B"/>
    <w:rsid w:val="00617061"/>
    <w:rsid w:val="00621BB1"/>
    <w:rsid w:val="00625305"/>
    <w:rsid w:val="00625552"/>
    <w:rsid w:val="00625858"/>
    <w:rsid w:val="0063461A"/>
    <w:rsid w:val="0063540F"/>
    <w:rsid w:val="00643683"/>
    <w:rsid w:val="00663D81"/>
    <w:rsid w:val="00667151"/>
    <w:rsid w:val="00674442"/>
    <w:rsid w:val="00675B86"/>
    <w:rsid w:val="00681AC8"/>
    <w:rsid w:val="006927EF"/>
    <w:rsid w:val="006A2CB0"/>
    <w:rsid w:val="006A6BD9"/>
    <w:rsid w:val="006B050E"/>
    <w:rsid w:val="006D434B"/>
    <w:rsid w:val="006D568E"/>
    <w:rsid w:val="006E0900"/>
    <w:rsid w:val="006E352F"/>
    <w:rsid w:val="006F67C0"/>
    <w:rsid w:val="006F7B3D"/>
    <w:rsid w:val="007037AB"/>
    <w:rsid w:val="0070402D"/>
    <w:rsid w:val="00707424"/>
    <w:rsid w:val="00707450"/>
    <w:rsid w:val="0071105A"/>
    <w:rsid w:val="007123A7"/>
    <w:rsid w:val="007158E5"/>
    <w:rsid w:val="00723451"/>
    <w:rsid w:val="00726EC0"/>
    <w:rsid w:val="0073448C"/>
    <w:rsid w:val="007373A2"/>
    <w:rsid w:val="007415BC"/>
    <w:rsid w:val="00741F12"/>
    <w:rsid w:val="00751D58"/>
    <w:rsid w:val="007574C4"/>
    <w:rsid w:val="00774DB7"/>
    <w:rsid w:val="0079207C"/>
    <w:rsid w:val="007A2D17"/>
    <w:rsid w:val="007A37A1"/>
    <w:rsid w:val="007A47E0"/>
    <w:rsid w:val="007B1696"/>
    <w:rsid w:val="007B447E"/>
    <w:rsid w:val="007B4BC1"/>
    <w:rsid w:val="007C1704"/>
    <w:rsid w:val="007C6678"/>
    <w:rsid w:val="007E4284"/>
    <w:rsid w:val="007E51A1"/>
    <w:rsid w:val="007E5CAB"/>
    <w:rsid w:val="007F1F93"/>
    <w:rsid w:val="007F3976"/>
    <w:rsid w:val="007F496F"/>
    <w:rsid w:val="007F6C12"/>
    <w:rsid w:val="008162F3"/>
    <w:rsid w:val="00824BD9"/>
    <w:rsid w:val="00826A3C"/>
    <w:rsid w:val="00826C6C"/>
    <w:rsid w:val="00834DF2"/>
    <w:rsid w:val="00837FC9"/>
    <w:rsid w:val="00843803"/>
    <w:rsid w:val="00846F2C"/>
    <w:rsid w:val="0086337A"/>
    <w:rsid w:val="00865385"/>
    <w:rsid w:val="00872FCD"/>
    <w:rsid w:val="00874CDD"/>
    <w:rsid w:val="00881181"/>
    <w:rsid w:val="00891E13"/>
    <w:rsid w:val="008965CF"/>
    <w:rsid w:val="00896B45"/>
    <w:rsid w:val="008A5156"/>
    <w:rsid w:val="008B06D4"/>
    <w:rsid w:val="008F0959"/>
    <w:rsid w:val="008F38F2"/>
    <w:rsid w:val="009007B9"/>
    <w:rsid w:val="00912C63"/>
    <w:rsid w:val="00915032"/>
    <w:rsid w:val="00916961"/>
    <w:rsid w:val="00917CAA"/>
    <w:rsid w:val="009349D5"/>
    <w:rsid w:val="0093528A"/>
    <w:rsid w:val="00941E95"/>
    <w:rsid w:val="00944741"/>
    <w:rsid w:val="00956123"/>
    <w:rsid w:val="009561F9"/>
    <w:rsid w:val="009617B5"/>
    <w:rsid w:val="009652D4"/>
    <w:rsid w:val="00965F30"/>
    <w:rsid w:val="0097464C"/>
    <w:rsid w:val="00981667"/>
    <w:rsid w:val="00981E8D"/>
    <w:rsid w:val="009835C9"/>
    <w:rsid w:val="00983B59"/>
    <w:rsid w:val="00984336"/>
    <w:rsid w:val="00986237"/>
    <w:rsid w:val="009B3682"/>
    <w:rsid w:val="009C7158"/>
    <w:rsid w:val="009F5398"/>
    <w:rsid w:val="00A01428"/>
    <w:rsid w:val="00A041AE"/>
    <w:rsid w:val="00A06145"/>
    <w:rsid w:val="00A1645D"/>
    <w:rsid w:val="00A23EB0"/>
    <w:rsid w:val="00A24350"/>
    <w:rsid w:val="00A25876"/>
    <w:rsid w:val="00A2774C"/>
    <w:rsid w:val="00A36E41"/>
    <w:rsid w:val="00A37442"/>
    <w:rsid w:val="00A378E3"/>
    <w:rsid w:val="00A4097C"/>
    <w:rsid w:val="00A464BB"/>
    <w:rsid w:val="00A46F07"/>
    <w:rsid w:val="00A578F2"/>
    <w:rsid w:val="00A631BA"/>
    <w:rsid w:val="00A67AFB"/>
    <w:rsid w:val="00A731C2"/>
    <w:rsid w:val="00A7798B"/>
    <w:rsid w:val="00A845E0"/>
    <w:rsid w:val="00A922ED"/>
    <w:rsid w:val="00AA09CD"/>
    <w:rsid w:val="00AB0280"/>
    <w:rsid w:val="00AB08E1"/>
    <w:rsid w:val="00AB618B"/>
    <w:rsid w:val="00AB6CCD"/>
    <w:rsid w:val="00AC49EC"/>
    <w:rsid w:val="00AC5AA6"/>
    <w:rsid w:val="00AD2D33"/>
    <w:rsid w:val="00AD4DD1"/>
    <w:rsid w:val="00AD4ECF"/>
    <w:rsid w:val="00AE0B45"/>
    <w:rsid w:val="00AE717F"/>
    <w:rsid w:val="00AE75C1"/>
    <w:rsid w:val="00B16E04"/>
    <w:rsid w:val="00B416F9"/>
    <w:rsid w:val="00B42BAF"/>
    <w:rsid w:val="00B446E3"/>
    <w:rsid w:val="00B568F0"/>
    <w:rsid w:val="00B56C70"/>
    <w:rsid w:val="00B60C3A"/>
    <w:rsid w:val="00B71EC2"/>
    <w:rsid w:val="00B73688"/>
    <w:rsid w:val="00B761AA"/>
    <w:rsid w:val="00B853F4"/>
    <w:rsid w:val="00B87B99"/>
    <w:rsid w:val="00BA1A62"/>
    <w:rsid w:val="00BA7845"/>
    <w:rsid w:val="00BB6019"/>
    <w:rsid w:val="00BC3901"/>
    <w:rsid w:val="00BD53B5"/>
    <w:rsid w:val="00BE15AD"/>
    <w:rsid w:val="00BE36DA"/>
    <w:rsid w:val="00BE43E5"/>
    <w:rsid w:val="00BF4E66"/>
    <w:rsid w:val="00C05B85"/>
    <w:rsid w:val="00C06A15"/>
    <w:rsid w:val="00C13046"/>
    <w:rsid w:val="00C14940"/>
    <w:rsid w:val="00C363AF"/>
    <w:rsid w:val="00C4446A"/>
    <w:rsid w:val="00C73675"/>
    <w:rsid w:val="00C8658F"/>
    <w:rsid w:val="00CB0988"/>
    <w:rsid w:val="00CC17E5"/>
    <w:rsid w:val="00D12CB7"/>
    <w:rsid w:val="00D2666F"/>
    <w:rsid w:val="00D26E6A"/>
    <w:rsid w:val="00D27B0A"/>
    <w:rsid w:val="00D3136B"/>
    <w:rsid w:val="00D408AC"/>
    <w:rsid w:val="00D40F40"/>
    <w:rsid w:val="00D514D4"/>
    <w:rsid w:val="00D62C39"/>
    <w:rsid w:val="00D62E43"/>
    <w:rsid w:val="00D96BAC"/>
    <w:rsid w:val="00D97610"/>
    <w:rsid w:val="00DA39F7"/>
    <w:rsid w:val="00DA4FB7"/>
    <w:rsid w:val="00DA6F98"/>
    <w:rsid w:val="00DA7846"/>
    <w:rsid w:val="00DB028C"/>
    <w:rsid w:val="00DD1A4C"/>
    <w:rsid w:val="00DD61E8"/>
    <w:rsid w:val="00DE0B6F"/>
    <w:rsid w:val="00DE58B1"/>
    <w:rsid w:val="00DF195C"/>
    <w:rsid w:val="00E01988"/>
    <w:rsid w:val="00E07F48"/>
    <w:rsid w:val="00E17DB7"/>
    <w:rsid w:val="00E20B60"/>
    <w:rsid w:val="00E22C19"/>
    <w:rsid w:val="00E31FAE"/>
    <w:rsid w:val="00E512AA"/>
    <w:rsid w:val="00E56805"/>
    <w:rsid w:val="00E61FA0"/>
    <w:rsid w:val="00E6644B"/>
    <w:rsid w:val="00E66ABF"/>
    <w:rsid w:val="00E766CB"/>
    <w:rsid w:val="00E87EC0"/>
    <w:rsid w:val="00E91E7B"/>
    <w:rsid w:val="00E926AB"/>
    <w:rsid w:val="00EB2269"/>
    <w:rsid w:val="00EB3F9B"/>
    <w:rsid w:val="00EB5455"/>
    <w:rsid w:val="00EC1F03"/>
    <w:rsid w:val="00EE3087"/>
    <w:rsid w:val="00EE7ABF"/>
    <w:rsid w:val="00EF2328"/>
    <w:rsid w:val="00EF6E6C"/>
    <w:rsid w:val="00F04300"/>
    <w:rsid w:val="00F4086A"/>
    <w:rsid w:val="00F51025"/>
    <w:rsid w:val="00F53E4D"/>
    <w:rsid w:val="00F619B3"/>
    <w:rsid w:val="00F65290"/>
    <w:rsid w:val="00F71921"/>
    <w:rsid w:val="00F71D3D"/>
    <w:rsid w:val="00F80394"/>
    <w:rsid w:val="00F915CF"/>
    <w:rsid w:val="00F93C00"/>
    <w:rsid w:val="00F95983"/>
    <w:rsid w:val="00FA102E"/>
    <w:rsid w:val="00FA609F"/>
    <w:rsid w:val="00FB1E5E"/>
    <w:rsid w:val="00FB38F0"/>
    <w:rsid w:val="00FB7C70"/>
    <w:rsid w:val="00FC1BC3"/>
    <w:rsid w:val="00FC3D60"/>
    <w:rsid w:val="00FD4C77"/>
    <w:rsid w:val="00FF0EB2"/>
    <w:rsid w:val="00FF2D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330E6"/>
  <w15:chartTrackingRefBased/>
  <w15:docId w15:val="{A928A36A-82DC-4459-8FC4-616A4AEF5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645D"/>
    <w:pPr>
      <w:bidi/>
      <w:spacing w:before="120" w:after="280" w:line="360" w:lineRule="auto"/>
      <w:jc w:val="both"/>
    </w:pPr>
    <w:rPr>
      <w:rFonts w:cs="David"/>
      <w:szCs w:val="24"/>
    </w:rPr>
  </w:style>
  <w:style w:type="paragraph" w:styleId="1">
    <w:name w:val="heading 1"/>
    <w:basedOn w:val="a"/>
    <w:next w:val="a"/>
    <w:link w:val="10"/>
    <w:autoRedefine/>
    <w:uiPriority w:val="9"/>
    <w:qFormat/>
    <w:rsid w:val="00A1645D"/>
    <w:pPr>
      <w:keepNext/>
      <w:keepLines/>
      <w:spacing w:before="360" w:after="120"/>
      <w:outlineLvl w:val="0"/>
    </w:pPr>
    <w:rPr>
      <w:rFonts w:asciiTheme="majorHAnsi" w:eastAsiaTheme="majorEastAsia" w:hAnsiTheme="majorHAnsi" w:cstheme="majorBidi"/>
      <w:bCs/>
      <w:color w:val="2F5496" w:themeColor="accent1" w:themeShade="BF"/>
      <w:sz w:val="32"/>
      <w:szCs w:val="32"/>
    </w:rPr>
  </w:style>
  <w:style w:type="paragraph" w:styleId="2">
    <w:name w:val="heading 2"/>
    <w:basedOn w:val="a"/>
    <w:next w:val="a"/>
    <w:link w:val="20"/>
    <w:uiPriority w:val="9"/>
    <w:unhideWhenUsed/>
    <w:qFormat/>
    <w:rsid w:val="003C24A4"/>
    <w:pPr>
      <w:keepNext/>
      <w:keepLines/>
      <w:suppressAutoHyphens/>
      <w:spacing w:before="160" w:after="120" w:line="259" w:lineRule="auto"/>
      <w:jc w:val="left"/>
      <w:outlineLvl w:val="1"/>
    </w:pPr>
    <w:rPr>
      <w:rFonts w:asciiTheme="majorHAnsi" w:eastAsiaTheme="majorEastAsia" w:hAnsiTheme="majorHAnsi"/>
      <w:color w:val="2F5496" w:themeColor="accent1" w:themeShade="BF"/>
      <w:sz w:val="26"/>
      <w:szCs w:val="26"/>
    </w:rPr>
  </w:style>
  <w:style w:type="paragraph" w:styleId="3">
    <w:name w:val="heading 3"/>
    <w:basedOn w:val="a"/>
    <w:next w:val="a"/>
    <w:link w:val="30"/>
    <w:uiPriority w:val="9"/>
    <w:unhideWhenUsed/>
    <w:qFormat/>
    <w:rsid w:val="003C24A4"/>
    <w:pPr>
      <w:keepNext/>
      <w:keepLines/>
      <w:suppressAutoHyphens/>
      <w:spacing w:before="160" w:after="120"/>
      <w:jc w:val="left"/>
      <w:outlineLvl w:val="2"/>
    </w:pPr>
    <w:rPr>
      <w:rFonts w:asciiTheme="majorHAnsi" w:eastAsiaTheme="majorEastAsia" w:hAnsiTheme="majorHAnsi"/>
      <w:bCs/>
      <w:color w:val="1F3763" w:themeColor="accent1" w:themeShade="7F"/>
      <w:sz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A1645D"/>
    <w:rPr>
      <w:rFonts w:asciiTheme="majorHAnsi" w:eastAsiaTheme="majorEastAsia" w:hAnsiTheme="majorHAnsi" w:cstheme="majorBidi"/>
      <w:bCs/>
      <w:color w:val="2F5496" w:themeColor="accent1" w:themeShade="BF"/>
      <w:sz w:val="32"/>
      <w:szCs w:val="32"/>
    </w:rPr>
  </w:style>
  <w:style w:type="character" w:customStyle="1" w:styleId="20">
    <w:name w:val="כותרת 2 תו"/>
    <w:basedOn w:val="a0"/>
    <w:link w:val="2"/>
    <w:uiPriority w:val="9"/>
    <w:rsid w:val="003C24A4"/>
    <w:rPr>
      <w:rFonts w:asciiTheme="majorHAnsi" w:eastAsiaTheme="majorEastAsia" w:hAnsiTheme="majorHAnsi" w:cs="David"/>
      <w:color w:val="2F5496" w:themeColor="accent1" w:themeShade="BF"/>
      <w:sz w:val="26"/>
      <w:szCs w:val="26"/>
    </w:rPr>
  </w:style>
  <w:style w:type="paragraph" w:styleId="a3">
    <w:name w:val="footnote text"/>
    <w:basedOn w:val="a"/>
    <w:link w:val="a4"/>
    <w:autoRedefine/>
    <w:uiPriority w:val="99"/>
    <w:semiHidden/>
    <w:unhideWhenUsed/>
    <w:qFormat/>
    <w:rsid w:val="00A1645D"/>
    <w:pPr>
      <w:spacing w:before="0" w:after="0"/>
    </w:pPr>
    <w:rPr>
      <w:sz w:val="20"/>
      <w:szCs w:val="20"/>
    </w:rPr>
  </w:style>
  <w:style w:type="character" w:customStyle="1" w:styleId="a4">
    <w:name w:val="טקסט הערת שוליים תו"/>
    <w:basedOn w:val="a0"/>
    <w:link w:val="a3"/>
    <w:uiPriority w:val="99"/>
    <w:semiHidden/>
    <w:rsid w:val="00A1645D"/>
    <w:rPr>
      <w:rFonts w:cs="David"/>
      <w:sz w:val="20"/>
      <w:szCs w:val="20"/>
    </w:rPr>
  </w:style>
  <w:style w:type="character" w:customStyle="1" w:styleId="30">
    <w:name w:val="כותרת 3 תו"/>
    <w:basedOn w:val="a0"/>
    <w:link w:val="3"/>
    <w:uiPriority w:val="9"/>
    <w:rsid w:val="003C24A4"/>
    <w:rPr>
      <w:rFonts w:asciiTheme="majorHAnsi" w:eastAsiaTheme="majorEastAsia" w:hAnsiTheme="majorHAnsi" w:cs="David"/>
      <w:bCs/>
      <w:color w:val="1F3763" w:themeColor="accent1" w:themeShade="7F"/>
      <w:sz w:val="24"/>
      <w:szCs w:val="24"/>
      <w:lang w:eastAsia="he-IL"/>
    </w:rPr>
  </w:style>
  <w:style w:type="paragraph" w:styleId="a5">
    <w:name w:val="Balloon Text"/>
    <w:basedOn w:val="a"/>
    <w:link w:val="a6"/>
    <w:uiPriority w:val="99"/>
    <w:semiHidden/>
    <w:unhideWhenUsed/>
    <w:rsid w:val="00983B59"/>
    <w:pPr>
      <w:spacing w:before="0" w:after="0" w:line="240" w:lineRule="auto"/>
    </w:pPr>
    <w:rPr>
      <w:rFonts w:ascii="Tahoma" w:hAnsi="Tahoma" w:cs="Tahoma"/>
      <w:sz w:val="18"/>
      <w:szCs w:val="18"/>
    </w:rPr>
  </w:style>
  <w:style w:type="character" w:customStyle="1" w:styleId="a6">
    <w:name w:val="טקסט בלונים תו"/>
    <w:basedOn w:val="a0"/>
    <w:link w:val="a5"/>
    <w:uiPriority w:val="99"/>
    <w:semiHidden/>
    <w:rsid w:val="00983B59"/>
    <w:rPr>
      <w:rFonts w:ascii="Tahoma" w:hAnsi="Tahoma" w:cs="Tahoma"/>
      <w:sz w:val="18"/>
      <w:szCs w:val="18"/>
    </w:rPr>
  </w:style>
  <w:style w:type="character" w:styleId="a7">
    <w:name w:val="annotation reference"/>
    <w:basedOn w:val="a0"/>
    <w:uiPriority w:val="99"/>
    <w:semiHidden/>
    <w:unhideWhenUsed/>
    <w:rsid w:val="000C318F"/>
    <w:rPr>
      <w:sz w:val="16"/>
      <w:szCs w:val="16"/>
    </w:rPr>
  </w:style>
  <w:style w:type="paragraph" w:styleId="a8">
    <w:name w:val="annotation text"/>
    <w:basedOn w:val="a"/>
    <w:link w:val="a9"/>
    <w:uiPriority w:val="99"/>
    <w:unhideWhenUsed/>
    <w:rsid w:val="000C318F"/>
    <w:pPr>
      <w:spacing w:before="0" w:after="160" w:line="240" w:lineRule="auto"/>
      <w:jc w:val="left"/>
    </w:pPr>
    <w:rPr>
      <w:rFonts w:cstheme="minorBidi"/>
      <w:sz w:val="20"/>
      <w:szCs w:val="20"/>
    </w:rPr>
  </w:style>
  <w:style w:type="character" w:customStyle="1" w:styleId="a9">
    <w:name w:val="טקסט הערה תו"/>
    <w:basedOn w:val="a0"/>
    <w:link w:val="a8"/>
    <w:uiPriority w:val="99"/>
    <w:rsid w:val="000C318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TotalTime>
  <Pages>5</Pages>
  <Words>1724</Words>
  <Characters>8620</Characters>
  <Application>Microsoft Office Word</Application>
  <DocSecurity>0</DocSecurity>
  <Lines>71</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rachel.frish@live.biu.ac.il</dc:creator>
  <cp:keywords/>
  <dc:description/>
  <cp:lastModifiedBy>rachel.frish@live.biu.ac.il</cp:lastModifiedBy>
  <cp:revision>359</cp:revision>
  <dcterms:created xsi:type="dcterms:W3CDTF">2020-09-13T06:32:00Z</dcterms:created>
  <dcterms:modified xsi:type="dcterms:W3CDTF">2020-09-13T14:42:00Z</dcterms:modified>
</cp:coreProperties>
</file>