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74" w:rsidRDefault="00D53074" w:rsidP="00D53074">
      <w:pPr>
        <w:rPr>
          <w:rtl/>
        </w:rPr>
      </w:pPr>
    </w:p>
    <w:p w:rsidR="00D53074" w:rsidRDefault="00D53074" w:rsidP="00D53074">
      <w:pPr>
        <w:rPr>
          <w:rtl/>
        </w:rPr>
      </w:pPr>
    </w:p>
    <w:p w:rsidR="008B3283" w:rsidRDefault="008B3283" w:rsidP="00DB4E4E">
      <w:pPr>
        <w:pStyle w:val="1"/>
        <w:jc w:val="center"/>
        <w:rPr>
          <w:rtl/>
        </w:rPr>
      </w:pPr>
      <w:bookmarkStart w:id="0" w:name="_GoBack"/>
      <w:r>
        <w:rPr>
          <w:rFonts w:hint="cs"/>
          <w:rtl/>
        </w:rPr>
        <w:t>"</w:t>
      </w:r>
      <w:r w:rsidRPr="008B3283">
        <w:rPr>
          <w:rFonts w:hint="cs"/>
          <w:rtl/>
        </w:rPr>
        <w:t>וליצייריה</w:t>
      </w:r>
      <w:r w:rsidRPr="008B3283">
        <w:rPr>
          <w:rtl/>
        </w:rPr>
        <w:t xml:space="preserve"> </w:t>
      </w:r>
      <w:r w:rsidRPr="008B3283">
        <w:rPr>
          <w:rFonts w:hint="cs"/>
          <w:rtl/>
        </w:rPr>
        <w:t>בחללא</w:t>
      </w:r>
      <w:r w:rsidRPr="008B3283">
        <w:rPr>
          <w:rtl/>
        </w:rPr>
        <w:t xml:space="preserve"> </w:t>
      </w:r>
      <w:r w:rsidRPr="008B3283">
        <w:rPr>
          <w:rFonts w:hint="cs"/>
          <w:rtl/>
        </w:rPr>
        <w:t>דבי</w:t>
      </w:r>
      <w:r w:rsidRPr="008B3283">
        <w:rPr>
          <w:rtl/>
        </w:rPr>
        <w:t xml:space="preserve"> </w:t>
      </w:r>
      <w:r w:rsidRPr="008B3283">
        <w:rPr>
          <w:rFonts w:hint="cs"/>
          <w:rtl/>
        </w:rPr>
        <w:t>צוארא</w:t>
      </w:r>
      <w:r w:rsidRPr="008B3283">
        <w:rPr>
          <w:rtl/>
        </w:rPr>
        <w:t xml:space="preserve"> </w:t>
      </w:r>
      <w:r w:rsidRPr="008B3283">
        <w:rPr>
          <w:rFonts w:hint="cs"/>
          <w:rtl/>
        </w:rPr>
        <w:t>בנירא</w:t>
      </w:r>
      <w:r w:rsidRPr="008B3283">
        <w:rPr>
          <w:rtl/>
        </w:rPr>
        <w:t xml:space="preserve"> </w:t>
      </w:r>
      <w:r w:rsidRPr="008B3283">
        <w:rPr>
          <w:rFonts w:hint="cs"/>
          <w:rtl/>
        </w:rPr>
        <w:t>ברקא</w:t>
      </w:r>
      <w:r>
        <w:rPr>
          <w:rFonts w:hint="cs"/>
          <w:rtl/>
        </w:rPr>
        <w:t>" - גלגולן של פרקטיקות רפואיות מכתבי היתדות לתלמוד הבבלי</w:t>
      </w:r>
    </w:p>
    <w:bookmarkEnd w:id="0"/>
    <w:p w:rsidR="00DB4E4E" w:rsidRDefault="00DB4E4E" w:rsidP="00DB4E4E">
      <w:pPr>
        <w:rPr>
          <w:rtl/>
        </w:rPr>
      </w:pPr>
    </w:p>
    <w:p w:rsidR="00DB4E4E" w:rsidRPr="00DB4E4E" w:rsidRDefault="00DB4E4E" w:rsidP="00DB4E4E">
      <w:pPr>
        <w:jc w:val="center"/>
        <w:rPr>
          <w:rtl/>
        </w:rPr>
      </w:pPr>
      <w:r>
        <w:rPr>
          <w:rFonts w:hint="cs"/>
          <w:rtl/>
        </w:rPr>
        <w:t>אביעד רכט</w:t>
      </w:r>
    </w:p>
    <w:p w:rsidR="008B3283" w:rsidRPr="008B3283" w:rsidRDefault="008B3283" w:rsidP="008B3283">
      <w:pPr>
        <w:rPr>
          <w:rtl/>
        </w:rPr>
      </w:pPr>
    </w:p>
    <w:p w:rsidR="00D53074" w:rsidRDefault="00D53074" w:rsidP="00D53074">
      <w:pPr>
        <w:jc w:val="both"/>
        <w:rPr>
          <w:rtl/>
        </w:rPr>
      </w:pPr>
      <w:r>
        <w:rPr>
          <w:rFonts w:hint="cs"/>
          <w:rtl/>
        </w:rPr>
        <w:t>בעשורים</w:t>
      </w:r>
      <w:r>
        <w:rPr>
          <w:rtl/>
        </w:rPr>
        <w:t xml:space="preserve"> </w:t>
      </w:r>
      <w:r>
        <w:rPr>
          <w:rFonts w:hint="cs"/>
          <w:rtl/>
        </w:rPr>
        <w:t>האחרונים</w:t>
      </w:r>
      <w:r>
        <w:rPr>
          <w:rtl/>
        </w:rPr>
        <w:t xml:space="preserve"> </w:t>
      </w:r>
      <w:r>
        <w:rPr>
          <w:rFonts w:hint="cs"/>
          <w:rtl/>
        </w:rPr>
        <w:t>התפתח</w:t>
      </w:r>
      <w:r>
        <w:rPr>
          <w:rtl/>
        </w:rPr>
        <w:t xml:space="preserve"> </w:t>
      </w:r>
      <w:r>
        <w:rPr>
          <w:rFonts w:hint="cs"/>
          <w:rtl/>
        </w:rPr>
        <w:t>כיוון</w:t>
      </w:r>
      <w:r>
        <w:rPr>
          <w:rtl/>
        </w:rPr>
        <w:t xml:space="preserve"> </w:t>
      </w:r>
      <w:r>
        <w:rPr>
          <w:rFonts w:hint="cs"/>
          <w:rtl/>
        </w:rPr>
        <w:t>חדש</w:t>
      </w:r>
      <w:r>
        <w:rPr>
          <w:rtl/>
        </w:rPr>
        <w:t xml:space="preserve"> </w:t>
      </w:r>
      <w:r>
        <w:rPr>
          <w:rFonts w:hint="cs"/>
          <w:rtl/>
        </w:rPr>
        <w:t>בחקר</w:t>
      </w:r>
      <w:r>
        <w:rPr>
          <w:rtl/>
        </w:rPr>
        <w:t xml:space="preserve"> </w:t>
      </w:r>
      <w:r>
        <w:rPr>
          <w:rFonts w:hint="cs"/>
          <w:rtl/>
        </w:rPr>
        <w:t>הרפואה</w:t>
      </w:r>
      <w:r>
        <w:rPr>
          <w:rtl/>
        </w:rPr>
        <w:t xml:space="preserve"> </w:t>
      </w:r>
      <w:r>
        <w:rPr>
          <w:rFonts w:hint="cs"/>
          <w:rtl/>
        </w:rPr>
        <w:t>התלמודית</w:t>
      </w:r>
      <w:r>
        <w:rPr>
          <w:rtl/>
        </w:rPr>
        <w:t xml:space="preserve"> </w:t>
      </w:r>
      <w:r>
        <w:rPr>
          <w:rFonts w:hint="cs"/>
          <w:rtl/>
        </w:rPr>
        <w:t>בהובלת</w:t>
      </w:r>
      <w:r>
        <w:rPr>
          <w:rtl/>
        </w:rPr>
        <w:t xml:space="preserve"> </w:t>
      </w:r>
      <w:r>
        <w:rPr>
          <w:rFonts w:hint="cs"/>
          <w:rtl/>
        </w:rPr>
        <w:t>מארק</w:t>
      </w:r>
      <w:r>
        <w:rPr>
          <w:rtl/>
        </w:rPr>
        <w:t xml:space="preserve"> </w:t>
      </w:r>
      <w:r>
        <w:rPr>
          <w:rFonts w:hint="cs"/>
          <w:rtl/>
        </w:rPr>
        <w:t>גלר</w:t>
      </w:r>
      <w:r>
        <w:rPr>
          <w:rtl/>
        </w:rPr>
        <w:t xml:space="preserve">, </w:t>
      </w:r>
      <w:r>
        <w:rPr>
          <w:rFonts w:hint="cs"/>
          <w:rtl/>
        </w:rPr>
        <w:t>כיוון</w:t>
      </w:r>
      <w:r>
        <w:rPr>
          <w:rtl/>
        </w:rPr>
        <w:t xml:space="preserve"> </w:t>
      </w:r>
      <w:r>
        <w:rPr>
          <w:rFonts w:hint="cs"/>
          <w:rtl/>
        </w:rPr>
        <w:t>הפונה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כתבי</w:t>
      </w:r>
      <w:r>
        <w:rPr>
          <w:rtl/>
        </w:rPr>
        <w:t xml:space="preserve"> </w:t>
      </w:r>
      <w:r>
        <w:rPr>
          <w:rFonts w:hint="cs"/>
          <w:rtl/>
        </w:rPr>
        <w:t>היתדות</w:t>
      </w:r>
      <w:r>
        <w:rPr>
          <w:rtl/>
        </w:rPr>
        <w:t xml:space="preserve"> </w:t>
      </w:r>
      <w:r>
        <w:rPr>
          <w:rFonts w:hint="cs"/>
          <w:rtl/>
        </w:rPr>
        <w:t>כמקור</w:t>
      </w:r>
      <w:r>
        <w:rPr>
          <w:rtl/>
        </w:rPr>
        <w:t xml:space="preserve"> </w:t>
      </w:r>
      <w:r>
        <w:rPr>
          <w:rFonts w:hint="cs"/>
          <w:rtl/>
        </w:rPr>
        <w:t>לחלק</w:t>
      </w:r>
      <w:r>
        <w:rPr>
          <w:rtl/>
        </w:rPr>
        <w:t xml:space="preserve"> </w:t>
      </w:r>
      <w:r>
        <w:rPr>
          <w:rFonts w:hint="cs"/>
          <w:rtl/>
        </w:rPr>
        <w:t>מהטקסטים</w:t>
      </w:r>
      <w:r>
        <w:rPr>
          <w:rtl/>
        </w:rPr>
        <w:t xml:space="preserve"> </w:t>
      </w:r>
      <w:r>
        <w:rPr>
          <w:rFonts w:hint="cs"/>
          <w:rtl/>
        </w:rPr>
        <w:t>הרפואיים</w:t>
      </w:r>
      <w:r>
        <w:rPr>
          <w:rtl/>
        </w:rPr>
        <w:t xml:space="preserve"> </w:t>
      </w:r>
      <w:r>
        <w:rPr>
          <w:rFonts w:hint="cs"/>
          <w:rtl/>
        </w:rPr>
        <w:t>בתלמוד</w:t>
      </w:r>
      <w:r>
        <w:rPr>
          <w:rtl/>
        </w:rPr>
        <w:t xml:space="preserve"> </w:t>
      </w:r>
      <w:r>
        <w:rPr>
          <w:rFonts w:hint="cs"/>
          <w:rtl/>
        </w:rPr>
        <w:t>הבבלי</w:t>
      </w:r>
      <w:r>
        <w:rPr>
          <w:rtl/>
        </w:rPr>
        <w:t xml:space="preserve">. </w:t>
      </w:r>
      <w:r>
        <w:rPr>
          <w:rFonts w:hint="cs"/>
          <w:rtl/>
        </w:rPr>
        <w:t>במחקר</w:t>
      </w:r>
      <w:r>
        <w:rPr>
          <w:rtl/>
        </w:rPr>
        <w:t xml:space="preserve"> </w:t>
      </w:r>
      <w:r>
        <w:rPr>
          <w:rFonts w:hint="cs"/>
          <w:rtl/>
        </w:rPr>
        <w:t>הוצגו</w:t>
      </w:r>
      <w:r>
        <w:rPr>
          <w:rtl/>
        </w:rPr>
        <w:t xml:space="preserve"> </w:t>
      </w:r>
      <w:r>
        <w:rPr>
          <w:rFonts w:hint="cs"/>
          <w:rtl/>
        </w:rPr>
        <w:t>הקבלות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מונחים</w:t>
      </w:r>
      <w:r>
        <w:rPr>
          <w:rtl/>
        </w:rPr>
        <w:t xml:space="preserve"> </w:t>
      </w:r>
      <w:r>
        <w:rPr>
          <w:rFonts w:hint="cs"/>
          <w:rtl/>
        </w:rPr>
        <w:t>לשוניים</w:t>
      </w:r>
      <w:r>
        <w:rPr>
          <w:rtl/>
        </w:rPr>
        <w:t xml:space="preserve"> </w:t>
      </w:r>
      <w:r>
        <w:rPr>
          <w:rFonts w:hint="cs"/>
          <w:rtl/>
        </w:rPr>
        <w:t>ופרקטיקות</w:t>
      </w:r>
      <w:r>
        <w:rPr>
          <w:rtl/>
        </w:rPr>
        <w:t xml:space="preserve"> </w:t>
      </w:r>
      <w:r>
        <w:rPr>
          <w:rFonts w:hint="cs"/>
          <w:rtl/>
        </w:rPr>
        <w:t>רפואיות</w:t>
      </w:r>
      <w:r>
        <w:rPr>
          <w:rtl/>
        </w:rPr>
        <w:t xml:space="preserve"> </w:t>
      </w:r>
      <w:r>
        <w:rPr>
          <w:rFonts w:hint="cs"/>
          <w:rtl/>
        </w:rPr>
        <w:t>מן</w:t>
      </w:r>
      <w:r>
        <w:rPr>
          <w:rtl/>
        </w:rPr>
        <w:t xml:space="preserve"> </w:t>
      </w:r>
      <w:r>
        <w:rPr>
          <w:rFonts w:hint="cs"/>
          <w:rtl/>
        </w:rPr>
        <w:t>המגוון</w:t>
      </w:r>
      <w:r>
        <w:rPr>
          <w:rtl/>
        </w:rPr>
        <w:t xml:space="preserve"> </w:t>
      </w:r>
      <w:r>
        <w:rPr>
          <w:rFonts w:hint="cs"/>
          <w:rtl/>
        </w:rPr>
        <w:t>המצוי</w:t>
      </w:r>
      <w:r>
        <w:rPr>
          <w:rtl/>
        </w:rPr>
        <w:t xml:space="preserve"> </w:t>
      </w:r>
      <w:r>
        <w:rPr>
          <w:rFonts w:hint="cs"/>
          <w:rtl/>
        </w:rPr>
        <w:t>בתלמוד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המצוי</w:t>
      </w:r>
      <w:r>
        <w:rPr>
          <w:rtl/>
        </w:rPr>
        <w:t xml:space="preserve"> </w:t>
      </w:r>
      <w:r>
        <w:rPr>
          <w:rFonts w:hint="cs"/>
          <w:rtl/>
        </w:rPr>
        <w:t>בכלל</w:t>
      </w:r>
      <w:r>
        <w:rPr>
          <w:rtl/>
        </w:rPr>
        <w:t xml:space="preserve"> </w:t>
      </w:r>
      <w:r>
        <w:rPr>
          <w:rFonts w:hint="cs"/>
          <w:rtl/>
        </w:rPr>
        <w:t>הטקסטים</w:t>
      </w:r>
      <w:r>
        <w:rPr>
          <w:rtl/>
        </w:rPr>
        <w:t xml:space="preserve"> </w:t>
      </w:r>
      <w:r>
        <w:rPr>
          <w:rFonts w:hint="cs"/>
          <w:rtl/>
        </w:rPr>
        <w:t>הרפואיים</w:t>
      </w:r>
      <w:r>
        <w:rPr>
          <w:rtl/>
        </w:rPr>
        <w:t xml:space="preserve"> </w:t>
      </w:r>
      <w:r>
        <w:rPr>
          <w:rFonts w:hint="cs"/>
          <w:rtl/>
        </w:rPr>
        <w:t>מכתבי</w:t>
      </w:r>
      <w:r>
        <w:rPr>
          <w:rtl/>
        </w:rPr>
        <w:t xml:space="preserve"> </w:t>
      </w:r>
      <w:r>
        <w:rPr>
          <w:rFonts w:hint="cs"/>
          <w:rtl/>
        </w:rPr>
        <w:t>היתדות</w:t>
      </w:r>
      <w:r>
        <w:rPr>
          <w:rtl/>
        </w:rPr>
        <w:t xml:space="preserve">. </w:t>
      </w:r>
    </w:p>
    <w:p w:rsidR="00D53074" w:rsidRDefault="00D53074" w:rsidP="00D53074">
      <w:pPr>
        <w:jc w:val="both"/>
        <w:rPr>
          <w:rtl/>
        </w:rPr>
      </w:pPr>
      <w:r>
        <w:rPr>
          <w:rFonts w:hint="cs"/>
          <w:rtl/>
        </w:rPr>
        <w:t>בהרצאה</w:t>
      </w:r>
      <w:r>
        <w:rPr>
          <w:rtl/>
        </w:rPr>
        <w:t xml:space="preserve"> </w:t>
      </w:r>
      <w:r>
        <w:rPr>
          <w:rFonts w:hint="cs"/>
          <w:rtl/>
        </w:rPr>
        <w:t>אציע</w:t>
      </w:r>
      <w:r>
        <w:rPr>
          <w:rtl/>
        </w:rPr>
        <w:t xml:space="preserve"> </w:t>
      </w:r>
      <w:r>
        <w:rPr>
          <w:rFonts w:hint="cs"/>
          <w:rtl/>
        </w:rPr>
        <w:t>הקבלה</w:t>
      </w:r>
      <w:r>
        <w:rPr>
          <w:rtl/>
        </w:rPr>
        <w:t xml:space="preserve"> </w:t>
      </w:r>
      <w:r>
        <w:rPr>
          <w:rFonts w:hint="cs"/>
          <w:rtl/>
        </w:rPr>
        <w:t>ממוקדת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מקבץ</w:t>
      </w:r>
      <w:r>
        <w:rPr>
          <w:rtl/>
        </w:rPr>
        <w:t xml:space="preserve"> </w:t>
      </w:r>
      <w:r>
        <w:rPr>
          <w:rFonts w:hint="cs"/>
          <w:rtl/>
        </w:rPr>
        <w:t>המרשמים</w:t>
      </w:r>
      <w:r>
        <w:rPr>
          <w:rtl/>
        </w:rPr>
        <w:t xml:space="preserve"> </w:t>
      </w:r>
      <w:r>
        <w:rPr>
          <w:rFonts w:hint="cs"/>
          <w:rtl/>
        </w:rPr>
        <w:t>לקדחת</w:t>
      </w:r>
      <w:r>
        <w:rPr>
          <w:rtl/>
        </w:rPr>
        <w:t xml:space="preserve"> </w:t>
      </w:r>
      <w:r>
        <w:rPr>
          <w:rFonts w:hint="cs"/>
          <w:rtl/>
        </w:rPr>
        <w:t>המופיע</w:t>
      </w:r>
      <w:r>
        <w:rPr>
          <w:rtl/>
        </w:rPr>
        <w:t xml:space="preserve"> </w:t>
      </w:r>
      <w:r>
        <w:rPr>
          <w:rFonts w:hint="cs"/>
          <w:rtl/>
        </w:rPr>
        <w:t>במסכת</w:t>
      </w:r>
      <w:r>
        <w:rPr>
          <w:rtl/>
        </w:rPr>
        <w:t xml:space="preserve"> </w:t>
      </w:r>
      <w:r>
        <w:rPr>
          <w:rFonts w:hint="cs"/>
          <w:rtl/>
        </w:rPr>
        <w:t>שבת</w:t>
      </w:r>
      <w:r>
        <w:rPr>
          <w:rtl/>
        </w:rPr>
        <w:t xml:space="preserve"> </w:t>
      </w:r>
      <w:r>
        <w:rPr>
          <w:rFonts w:hint="cs"/>
          <w:rtl/>
        </w:rPr>
        <w:t>סו</w:t>
      </w:r>
      <w:r>
        <w:rPr>
          <w:rtl/>
        </w:rPr>
        <w:t xml:space="preserve">, </w:t>
      </w:r>
      <w:r>
        <w:rPr>
          <w:rFonts w:hint="cs"/>
          <w:rtl/>
        </w:rPr>
        <w:t>ב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מקבץ</w:t>
      </w:r>
      <w:r>
        <w:rPr>
          <w:rtl/>
        </w:rPr>
        <w:t xml:space="preserve"> </w:t>
      </w:r>
      <w:r>
        <w:rPr>
          <w:rFonts w:hint="cs"/>
          <w:rtl/>
        </w:rPr>
        <w:t>מרשמים</w:t>
      </w:r>
      <w:r>
        <w:rPr>
          <w:rtl/>
        </w:rPr>
        <w:t xml:space="preserve"> </w:t>
      </w:r>
      <w:r>
        <w:rPr>
          <w:rFonts w:hint="cs"/>
          <w:rtl/>
        </w:rPr>
        <w:t>לקדחת</w:t>
      </w:r>
      <w:r>
        <w:rPr>
          <w:rtl/>
        </w:rPr>
        <w:t xml:space="preserve"> </w:t>
      </w:r>
      <w:r>
        <w:rPr>
          <w:rFonts w:hint="cs"/>
          <w:rtl/>
        </w:rPr>
        <w:t>מכתבי</w:t>
      </w:r>
      <w:r>
        <w:rPr>
          <w:rtl/>
        </w:rPr>
        <w:t xml:space="preserve"> </w:t>
      </w:r>
      <w:r>
        <w:rPr>
          <w:rFonts w:hint="cs"/>
          <w:rtl/>
        </w:rPr>
        <w:t>היתדות</w:t>
      </w:r>
      <w:r>
        <w:rPr>
          <w:rtl/>
        </w:rPr>
        <w:t xml:space="preserve"> </w:t>
      </w:r>
      <w:r>
        <w:rPr>
          <w:rFonts w:hint="cs"/>
          <w:rtl/>
        </w:rPr>
        <w:t>בטבלה</w:t>
      </w:r>
      <w:r>
        <w:rPr>
          <w:rtl/>
        </w:rPr>
        <w:t xml:space="preserve"> </w:t>
      </w:r>
      <w:r>
        <w:t>BM 42272</w:t>
      </w:r>
      <w:r>
        <w:rPr>
          <w:rtl/>
        </w:rPr>
        <w:t xml:space="preserve">. </w:t>
      </w:r>
      <w:r>
        <w:rPr>
          <w:rFonts w:hint="cs"/>
          <w:rtl/>
        </w:rPr>
        <w:t>מקבצי</w:t>
      </w:r>
      <w:r>
        <w:rPr>
          <w:rtl/>
        </w:rPr>
        <w:t xml:space="preserve"> </w:t>
      </w:r>
      <w:r>
        <w:rPr>
          <w:rFonts w:hint="cs"/>
          <w:rtl/>
        </w:rPr>
        <w:t>המרשמים</w:t>
      </w:r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זהים</w:t>
      </w:r>
      <w:r>
        <w:rPr>
          <w:rtl/>
        </w:rPr>
        <w:t xml:space="preserve">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מוטיבים</w:t>
      </w:r>
      <w:r>
        <w:rPr>
          <w:rtl/>
        </w:rPr>
        <w:t xml:space="preserve"> </w:t>
      </w:r>
      <w:r>
        <w:rPr>
          <w:rFonts w:hint="cs"/>
          <w:rtl/>
        </w:rPr>
        <w:t>טיפוליים</w:t>
      </w:r>
      <w:r>
        <w:rPr>
          <w:rtl/>
        </w:rPr>
        <w:t xml:space="preserve"> </w:t>
      </w:r>
      <w:r>
        <w:rPr>
          <w:rFonts w:hint="cs"/>
          <w:rtl/>
        </w:rPr>
        <w:t>דומים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.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שלל</w:t>
      </w:r>
      <w:r>
        <w:rPr>
          <w:rtl/>
        </w:rPr>
        <w:t xml:space="preserve"> </w:t>
      </w:r>
      <w:r>
        <w:rPr>
          <w:rFonts w:hint="cs"/>
          <w:rtl/>
        </w:rPr>
        <w:t>המוטיבים</w:t>
      </w:r>
      <w:r>
        <w:rPr>
          <w:rtl/>
        </w:rPr>
        <w:t xml:space="preserve"> </w:t>
      </w:r>
      <w:r>
        <w:rPr>
          <w:rFonts w:hint="cs"/>
          <w:rtl/>
        </w:rPr>
        <w:t>המופיעים</w:t>
      </w:r>
      <w:r>
        <w:rPr>
          <w:rtl/>
        </w:rPr>
        <w:t xml:space="preserve"> </w:t>
      </w:r>
      <w:r>
        <w:rPr>
          <w:rFonts w:hint="cs"/>
          <w:rtl/>
        </w:rPr>
        <w:t>בטבלה</w:t>
      </w:r>
      <w:r>
        <w:rPr>
          <w:rtl/>
        </w:rPr>
        <w:t xml:space="preserve"> </w:t>
      </w:r>
      <w:r>
        <w:rPr>
          <w:rFonts w:hint="cs"/>
          <w:rtl/>
        </w:rPr>
        <w:t>מצויין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קמ</w:t>
      </w:r>
      <w:r w:rsidR="008B3283">
        <w:rPr>
          <w:rFonts w:hint="cs"/>
          <w:rtl/>
        </w:rPr>
        <w:t>י</w:t>
      </w:r>
      <w:r>
        <w:rPr>
          <w:rFonts w:hint="cs"/>
          <w:rtl/>
        </w:rPr>
        <w:t>ע</w:t>
      </w:r>
      <w:r>
        <w:rPr>
          <w:rtl/>
        </w:rPr>
        <w:t xml:space="preserve"> </w:t>
      </w:r>
      <w:r>
        <w:rPr>
          <w:rFonts w:hint="cs"/>
          <w:rtl/>
        </w:rPr>
        <w:t>חומרי</w:t>
      </w:r>
      <w:r w:rsidR="008B3283">
        <w:rPr>
          <w:rFonts w:hint="cs"/>
          <w:rtl/>
        </w:rPr>
        <w:t xml:space="preserve"> (</w:t>
      </w:r>
      <w:r w:rsidR="008B3283">
        <w:t>artifact</w:t>
      </w:r>
      <w:r w:rsidR="008B3283">
        <w:rPr>
          <w:rFonts w:hint="cs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אבקש</w:t>
      </w:r>
      <w:r>
        <w:rPr>
          <w:rtl/>
        </w:rPr>
        <w:t xml:space="preserve"> </w:t>
      </w:r>
      <w:r>
        <w:rPr>
          <w:rFonts w:hint="cs"/>
          <w:rtl/>
        </w:rPr>
        <w:t>להראות</w:t>
      </w:r>
      <w:r>
        <w:rPr>
          <w:rtl/>
        </w:rPr>
        <w:t xml:space="preserve"> </w:t>
      </w:r>
      <w:r>
        <w:rPr>
          <w:rFonts w:hint="cs"/>
          <w:rtl/>
        </w:rPr>
        <w:t>שקמיע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מסייע</w:t>
      </w:r>
      <w:r>
        <w:rPr>
          <w:rtl/>
        </w:rPr>
        <w:t xml:space="preserve"> </w:t>
      </w:r>
      <w:r>
        <w:rPr>
          <w:rFonts w:hint="cs"/>
          <w:rtl/>
        </w:rPr>
        <w:t>להבנת</w:t>
      </w:r>
      <w:r>
        <w:rPr>
          <w:rtl/>
        </w:rPr>
        <w:t xml:space="preserve"> </w:t>
      </w:r>
      <w:r>
        <w:rPr>
          <w:rFonts w:hint="cs"/>
          <w:rtl/>
        </w:rPr>
        <w:t>פרקטיקה</w:t>
      </w:r>
      <w:r>
        <w:rPr>
          <w:rtl/>
        </w:rPr>
        <w:t xml:space="preserve"> </w:t>
      </w:r>
      <w:r>
        <w:rPr>
          <w:rFonts w:hint="cs"/>
          <w:rtl/>
        </w:rPr>
        <w:t>רפואית</w:t>
      </w:r>
      <w:r>
        <w:rPr>
          <w:rtl/>
        </w:rPr>
        <w:t xml:space="preserve"> </w:t>
      </w:r>
      <w:r>
        <w:rPr>
          <w:rFonts w:hint="cs"/>
          <w:rtl/>
        </w:rPr>
        <w:t>בתלמוד</w:t>
      </w:r>
      <w:r>
        <w:rPr>
          <w:rtl/>
        </w:rPr>
        <w:t xml:space="preserve">, </w:t>
      </w:r>
      <w:r>
        <w:rPr>
          <w:rFonts w:hint="cs"/>
          <w:rtl/>
        </w:rPr>
        <w:t>שאינה</w:t>
      </w:r>
      <w:r>
        <w:rPr>
          <w:rtl/>
        </w:rPr>
        <w:t xml:space="preserve"> </w:t>
      </w:r>
      <w:r>
        <w:rPr>
          <w:rFonts w:hint="cs"/>
          <w:rtl/>
        </w:rPr>
        <w:t>ברורה</w:t>
      </w:r>
      <w:r>
        <w:rPr>
          <w:rtl/>
        </w:rPr>
        <w:t xml:space="preserve"> </w:t>
      </w:r>
      <w:r>
        <w:rPr>
          <w:rFonts w:hint="cs"/>
          <w:rtl/>
        </w:rPr>
        <w:t>דיה</w:t>
      </w:r>
      <w:r>
        <w:rPr>
          <w:rtl/>
        </w:rPr>
        <w:t>: "</w:t>
      </w:r>
      <w:r w:rsidRPr="00D53074">
        <w:rPr>
          <w:rFonts w:hint="cs"/>
          <w:rtl/>
        </w:rPr>
        <w:t>וליצייריה</w:t>
      </w:r>
      <w:r w:rsidRPr="00D53074">
        <w:rPr>
          <w:rtl/>
        </w:rPr>
        <w:t xml:space="preserve"> </w:t>
      </w:r>
      <w:r w:rsidRPr="00D53074">
        <w:rPr>
          <w:rFonts w:hint="cs"/>
          <w:rtl/>
        </w:rPr>
        <w:t>בחללא</w:t>
      </w:r>
      <w:r w:rsidRPr="00D53074">
        <w:rPr>
          <w:rtl/>
        </w:rPr>
        <w:t xml:space="preserve"> </w:t>
      </w:r>
      <w:r w:rsidRPr="00D53074">
        <w:rPr>
          <w:rFonts w:hint="cs"/>
          <w:rtl/>
        </w:rPr>
        <w:t>דבי</w:t>
      </w:r>
      <w:r w:rsidRPr="00D53074">
        <w:rPr>
          <w:rtl/>
        </w:rPr>
        <w:t xml:space="preserve"> </w:t>
      </w:r>
      <w:r w:rsidRPr="00D53074">
        <w:rPr>
          <w:rFonts w:hint="cs"/>
          <w:rtl/>
        </w:rPr>
        <w:t>צוארא</w:t>
      </w:r>
      <w:r w:rsidRPr="00D53074">
        <w:rPr>
          <w:rtl/>
        </w:rPr>
        <w:t xml:space="preserve"> </w:t>
      </w:r>
      <w:r w:rsidRPr="00D53074">
        <w:rPr>
          <w:rFonts w:hint="cs"/>
          <w:rtl/>
        </w:rPr>
        <w:t>בנירא</w:t>
      </w:r>
      <w:r w:rsidRPr="00D53074">
        <w:rPr>
          <w:rtl/>
        </w:rPr>
        <w:t xml:space="preserve"> </w:t>
      </w:r>
      <w:r w:rsidRPr="00D53074">
        <w:rPr>
          <w:rFonts w:hint="cs"/>
          <w:rtl/>
        </w:rPr>
        <w:t>ברקא</w:t>
      </w:r>
      <w:r>
        <w:rPr>
          <w:rFonts w:hint="cs"/>
          <w:rtl/>
        </w:rPr>
        <w:t>.</w:t>
      </w:r>
      <w:r>
        <w:rPr>
          <w:rtl/>
        </w:rPr>
        <w:t>"</w:t>
      </w:r>
    </w:p>
    <w:p w:rsidR="00136A6A" w:rsidRPr="00D53074" w:rsidRDefault="00136A6A" w:rsidP="00D53074">
      <w:pPr>
        <w:jc w:val="both"/>
      </w:pPr>
    </w:p>
    <w:sectPr w:rsidR="00136A6A" w:rsidRPr="00D53074" w:rsidSect="001132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4"/>
    <w:rsid w:val="001132F2"/>
    <w:rsid w:val="00136A6A"/>
    <w:rsid w:val="001D5B6E"/>
    <w:rsid w:val="00254103"/>
    <w:rsid w:val="002B5EFE"/>
    <w:rsid w:val="00834EB2"/>
    <w:rsid w:val="008B3283"/>
    <w:rsid w:val="00D53074"/>
    <w:rsid w:val="00DB4E4E"/>
    <w:rsid w:val="00D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1AD5-7E17-4940-8EA0-5FDFABF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B2"/>
    <w:pPr>
      <w:bidi/>
      <w:spacing w:line="240" w:lineRule="auto"/>
    </w:pPr>
    <w:rPr>
      <w:rFonts w:cs="Narkisim"/>
    </w:rPr>
  </w:style>
  <w:style w:type="paragraph" w:styleId="1">
    <w:name w:val="heading 1"/>
    <w:basedOn w:val="a"/>
    <w:next w:val="a"/>
    <w:link w:val="10"/>
    <w:uiPriority w:val="9"/>
    <w:qFormat/>
    <w:rsid w:val="00D53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B5EFE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2B5EFE"/>
    <w:rPr>
      <w:rFonts w:asciiTheme="majorHAnsi" w:eastAsiaTheme="majorEastAsia" w:hAnsiTheme="majorHAnsi" w:cs="Narkisim"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D53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אביעד</dc:creator>
  <cp:keywords/>
  <dc:description/>
  <cp:lastModifiedBy>אביעד</cp:lastModifiedBy>
  <cp:revision>3</cp:revision>
  <dcterms:created xsi:type="dcterms:W3CDTF">2017-12-13T12:59:00Z</dcterms:created>
  <dcterms:modified xsi:type="dcterms:W3CDTF">2017-12-13T14:07:00Z</dcterms:modified>
</cp:coreProperties>
</file>