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7D" w:rsidRDefault="00A16117" w:rsidP="002B6585">
      <w:pPr>
        <w:spacing w:line="480" w:lineRule="auto"/>
        <w:rPr>
          <w:rFonts w:cs="David" w:hint="cs"/>
          <w:b/>
          <w:bCs w:val="0"/>
          <w:rtl/>
        </w:rPr>
      </w:pPr>
      <w:r w:rsidRPr="00A16117">
        <w:rPr>
          <w:rFonts w:cs="David" w:hint="cs"/>
          <w:b/>
          <w:bCs w:val="0"/>
          <w:rtl/>
        </w:rPr>
        <w:t>בספטמבר 1950 התכנסו בניו יו</w:t>
      </w:r>
      <w:r w:rsidR="008E7D20">
        <w:rPr>
          <w:rFonts w:cs="David" w:hint="cs"/>
          <w:b/>
          <w:bCs w:val="0"/>
          <w:rtl/>
        </w:rPr>
        <w:t>רק</w:t>
      </w:r>
      <w:r w:rsidR="002B6585">
        <w:rPr>
          <w:rFonts w:cs="David" w:hint="cs"/>
          <w:b/>
          <w:bCs w:val="0"/>
          <w:rtl/>
        </w:rPr>
        <w:t xml:space="preserve"> שרי החוץ של מעצמות </w:t>
      </w:r>
      <w:r w:rsidR="008E7D20">
        <w:rPr>
          <w:rFonts w:cs="David" w:hint="cs"/>
          <w:b/>
          <w:bCs w:val="0"/>
          <w:rtl/>
        </w:rPr>
        <w:t>הכיבוש</w:t>
      </w:r>
      <w:r w:rsidR="000419B5">
        <w:rPr>
          <w:rFonts w:cs="David" w:hint="cs"/>
          <w:b/>
          <w:bCs w:val="0"/>
          <w:rtl/>
        </w:rPr>
        <w:t xml:space="preserve"> המערביות</w:t>
      </w:r>
      <w:r w:rsidR="008E7D20">
        <w:rPr>
          <w:rFonts w:cs="David" w:hint="cs"/>
          <w:b/>
          <w:bCs w:val="0"/>
          <w:rtl/>
        </w:rPr>
        <w:t xml:space="preserve"> בגרמניה המערבית</w:t>
      </w:r>
      <w:r w:rsidRPr="00A16117">
        <w:rPr>
          <w:rFonts w:cs="David" w:hint="cs"/>
          <w:b/>
          <w:bCs w:val="0"/>
          <w:rtl/>
        </w:rPr>
        <w:t xml:space="preserve"> </w:t>
      </w:r>
      <w:r>
        <w:rPr>
          <w:rFonts w:cs="David"/>
          <w:b/>
          <w:bCs w:val="0"/>
          <w:rtl/>
        </w:rPr>
        <w:t>–</w:t>
      </w:r>
      <w:r>
        <w:rPr>
          <w:rFonts w:cs="David" w:hint="cs"/>
          <w:b/>
          <w:bCs w:val="0"/>
          <w:rtl/>
        </w:rPr>
        <w:t xml:space="preserve"> ארה"ב, בריטניה וצרפת </w:t>
      </w:r>
      <w:r>
        <w:rPr>
          <w:rFonts w:cs="David"/>
          <w:b/>
          <w:bCs w:val="0"/>
          <w:rtl/>
        </w:rPr>
        <w:t>–</w:t>
      </w:r>
      <w:r>
        <w:rPr>
          <w:rFonts w:cs="David" w:hint="cs"/>
          <w:b/>
          <w:bCs w:val="0"/>
          <w:rtl/>
        </w:rPr>
        <w:t xml:space="preserve"> </w:t>
      </w:r>
      <w:r w:rsidRPr="00A16117">
        <w:rPr>
          <w:rFonts w:cs="David" w:hint="cs"/>
          <w:b/>
          <w:bCs w:val="0"/>
          <w:rtl/>
        </w:rPr>
        <w:t>כד</w:t>
      </w:r>
      <w:r w:rsidR="008E7D20">
        <w:rPr>
          <w:rFonts w:cs="David" w:hint="cs"/>
          <w:b/>
          <w:bCs w:val="0"/>
          <w:rtl/>
        </w:rPr>
        <w:t>י לבחון את האפשרות</w:t>
      </w:r>
      <w:r w:rsidRPr="00A16117">
        <w:rPr>
          <w:rFonts w:cs="David" w:hint="cs"/>
          <w:b/>
          <w:bCs w:val="0"/>
          <w:rtl/>
        </w:rPr>
        <w:t xml:space="preserve"> </w:t>
      </w:r>
      <w:r w:rsidR="00337F81">
        <w:rPr>
          <w:rFonts w:cs="David" w:hint="cs"/>
          <w:b/>
          <w:bCs w:val="0"/>
          <w:rtl/>
        </w:rPr>
        <w:t>להשיב לה</w:t>
      </w:r>
      <w:r w:rsidR="008E7D20">
        <w:rPr>
          <w:rFonts w:cs="David" w:hint="cs"/>
          <w:b/>
          <w:bCs w:val="0"/>
          <w:rtl/>
        </w:rPr>
        <w:t xml:space="preserve"> את עצמאותה.</w:t>
      </w:r>
      <w:r w:rsidRPr="00A16117">
        <w:rPr>
          <w:rFonts w:cs="David" w:hint="cs"/>
          <w:b/>
          <w:bCs w:val="0"/>
          <w:rtl/>
        </w:rPr>
        <w:t xml:space="preserve"> בדיוניהם עלתה שאלת חובותיה הכספיים של גרמניה </w:t>
      </w:r>
      <w:r>
        <w:rPr>
          <w:rFonts w:cs="David" w:hint="cs"/>
          <w:b/>
          <w:bCs w:val="0"/>
          <w:rtl/>
        </w:rPr>
        <w:t>לפני מלחמת העולם השנייה ואחריה.</w:t>
      </w:r>
      <w:r w:rsidR="00E72078">
        <w:rPr>
          <w:rFonts w:cs="David" w:hint="cs"/>
          <w:b/>
          <w:bCs w:val="0"/>
          <w:rtl/>
        </w:rPr>
        <w:t xml:space="preserve"> </w:t>
      </w:r>
      <w:r w:rsidRPr="00A16117">
        <w:rPr>
          <w:rFonts w:cs="David" w:hint="cs"/>
          <w:b/>
          <w:bCs w:val="0"/>
          <w:rtl/>
        </w:rPr>
        <w:t>הערכות ממעיטות אמדו אותם ב</w:t>
      </w:r>
      <w:r>
        <w:rPr>
          <w:rFonts w:cs="David" w:hint="cs"/>
          <w:b/>
          <w:bCs w:val="0"/>
          <w:rtl/>
        </w:rPr>
        <w:t>כ</w:t>
      </w:r>
      <w:r w:rsidRPr="00A16117">
        <w:rPr>
          <w:rFonts w:cs="David" w:hint="cs"/>
          <w:b/>
          <w:bCs w:val="0"/>
          <w:rtl/>
        </w:rPr>
        <w:t>-</w:t>
      </w:r>
      <w:r>
        <w:rPr>
          <w:rFonts w:cs="David" w:hint="cs"/>
          <w:b/>
          <w:bCs w:val="0"/>
          <w:rtl/>
        </w:rPr>
        <w:t xml:space="preserve"> </w:t>
      </w:r>
      <w:r w:rsidR="00E72078">
        <w:rPr>
          <w:rFonts w:cs="David" w:hint="cs"/>
          <w:b/>
          <w:bCs w:val="0"/>
          <w:rtl/>
        </w:rPr>
        <w:t>3</w:t>
      </w:r>
      <w:r w:rsidRPr="00A16117">
        <w:rPr>
          <w:rFonts w:cs="David" w:hint="cs"/>
          <w:b/>
          <w:bCs w:val="0"/>
          <w:rtl/>
        </w:rPr>
        <w:t>5 מיליארד מארק</w:t>
      </w:r>
      <w:r>
        <w:rPr>
          <w:rFonts w:cs="David" w:hint="cs"/>
          <w:b/>
          <w:bCs w:val="0"/>
          <w:rtl/>
        </w:rPr>
        <w:t xml:space="preserve"> (כ</w:t>
      </w:r>
      <w:r w:rsidR="00E72078">
        <w:rPr>
          <w:rFonts w:cs="David" w:hint="cs"/>
          <w:b/>
          <w:bCs w:val="0"/>
          <w:rtl/>
        </w:rPr>
        <w:t>תשע</w:t>
      </w:r>
      <w:r w:rsidRPr="00A16117">
        <w:rPr>
          <w:rFonts w:cs="David" w:hint="cs"/>
          <w:b/>
          <w:bCs w:val="0"/>
          <w:rtl/>
        </w:rPr>
        <w:t>ה</w:t>
      </w:r>
      <w:r w:rsidR="00E72078">
        <w:rPr>
          <w:rFonts w:cs="David" w:hint="cs"/>
          <w:b/>
          <w:bCs w:val="0"/>
          <w:rtl/>
        </w:rPr>
        <w:t xml:space="preserve"> מיליארד דולר)</w:t>
      </w:r>
      <w:r w:rsidR="0023027D">
        <w:rPr>
          <w:rFonts w:cs="David" w:hint="cs"/>
          <w:b/>
          <w:bCs w:val="0"/>
          <w:rtl/>
        </w:rPr>
        <w:t xml:space="preserve">. המעצמות החליטו כי </w:t>
      </w:r>
      <w:r w:rsidR="00BE0C85">
        <w:rPr>
          <w:rFonts w:cs="David" w:hint="cs"/>
          <w:b/>
          <w:bCs w:val="0"/>
          <w:rtl/>
        </w:rPr>
        <w:t xml:space="preserve">הכרת </w:t>
      </w:r>
      <w:r w:rsidR="0023027D">
        <w:rPr>
          <w:rFonts w:cs="David" w:hint="cs"/>
          <w:b/>
          <w:bCs w:val="0"/>
          <w:rtl/>
        </w:rPr>
        <w:t>בון</w:t>
      </w:r>
      <w:r w:rsidRPr="00A16117">
        <w:rPr>
          <w:rFonts w:cs="David" w:hint="cs"/>
          <w:b/>
          <w:bCs w:val="0"/>
          <w:rtl/>
        </w:rPr>
        <w:t xml:space="preserve"> בחובותיה היא</w:t>
      </w:r>
      <w:r>
        <w:rPr>
          <w:rFonts w:cs="David" w:hint="cs"/>
          <w:b/>
          <w:bCs w:val="0"/>
          <w:rtl/>
        </w:rPr>
        <w:t xml:space="preserve"> תנאי מוקדם </w:t>
      </w:r>
      <w:r w:rsidRPr="00A16117">
        <w:rPr>
          <w:rFonts w:cs="David" w:hint="cs"/>
          <w:b/>
          <w:bCs w:val="0"/>
          <w:rtl/>
        </w:rPr>
        <w:t>ל</w:t>
      </w:r>
      <w:r w:rsidR="008E7D20">
        <w:rPr>
          <w:rFonts w:cs="David" w:hint="cs"/>
          <w:b/>
          <w:bCs w:val="0"/>
          <w:rtl/>
        </w:rPr>
        <w:t>סיומו של משטר הכיבוש</w:t>
      </w:r>
      <w:r>
        <w:rPr>
          <w:rFonts w:cs="David" w:hint="cs"/>
          <w:b/>
          <w:bCs w:val="0"/>
          <w:rtl/>
        </w:rPr>
        <w:t>.</w:t>
      </w:r>
      <w:r w:rsidR="00337F81">
        <w:rPr>
          <w:rFonts w:cs="David" w:hint="cs"/>
          <w:b/>
          <w:bCs w:val="0"/>
          <w:rtl/>
        </w:rPr>
        <w:t xml:space="preserve"> </w:t>
      </w:r>
      <w:r w:rsidRPr="00A16117">
        <w:rPr>
          <w:rFonts w:cs="David" w:hint="cs"/>
          <w:b/>
          <w:bCs w:val="0"/>
          <w:rtl/>
        </w:rPr>
        <w:t xml:space="preserve">ממשלתו של </w:t>
      </w:r>
      <w:r w:rsidR="000419B5">
        <w:rPr>
          <w:rFonts w:cs="David" w:hint="cs"/>
          <w:b/>
          <w:bCs w:val="0"/>
          <w:rtl/>
        </w:rPr>
        <w:t>הקנצלר</w:t>
      </w:r>
      <w:r>
        <w:rPr>
          <w:rFonts w:cs="David" w:hint="cs"/>
          <w:b/>
          <w:bCs w:val="0"/>
          <w:rtl/>
        </w:rPr>
        <w:t xml:space="preserve"> </w:t>
      </w:r>
      <w:proofErr w:type="spellStart"/>
      <w:r w:rsidRPr="00A16117">
        <w:rPr>
          <w:rFonts w:cs="David" w:hint="cs"/>
          <w:b/>
          <w:bCs w:val="0"/>
          <w:rtl/>
        </w:rPr>
        <w:t>אדנאואר</w:t>
      </w:r>
      <w:proofErr w:type="spellEnd"/>
      <w:r w:rsidRPr="00A16117">
        <w:rPr>
          <w:rFonts w:cs="David" w:hint="cs"/>
          <w:b/>
          <w:bCs w:val="0"/>
          <w:rtl/>
        </w:rPr>
        <w:t xml:space="preserve"> קיימה </w:t>
      </w:r>
      <w:r w:rsidR="00337F81">
        <w:rPr>
          <w:rFonts w:cs="David" w:hint="cs"/>
          <w:b/>
          <w:bCs w:val="0"/>
          <w:rtl/>
        </w:rPr>
        <w:t xml:space="preserve">מספר </w:t>
      </w:r>
      <w:r w:rsidRPr="00A16117">
        <w:rPr>
          <w:rFonts w:cs="David" w:hint="cs"/>
          <w:b/>
          <w:bCs w:val="0"/>
          <w:rtl/>
        </w:rPr>
        <w:t>ישיבות בסוגיה והחליטה ליטול אחריות להחזר החובות</w:t>
      </w:r>
      <w:r w:rsidR="00337F81">
        <w:rPr>
          <w:rFonts w:cs="David" w:hint="cs"/>
          <w:b/>
          <w:bCs w:val="0"/>
          <w:rtl/>
        </w:rPr>
        <w:t xml:space="preserve">, למרות היקפן העצום. </w:t>
      </w:r>
    </w:p>
    <w:p w:rsidR="005627F4" w:rsidRPr="004500EA" w:rsidRDefault="00337F81" w:rsidP="00BE0C85">
      <w:pPr>
        <w:spacing w:line="480" w:lineRule="auto"/>
        <w:rPr>
          <w:rFonts w:cs="David"/>
          <w:b/>
          <w:bCs w:val="0"/>
          <w:rtl/>
        </w:rPr>
      </w:pPr>
      <w:r>
        <w:rPr>
          <w:rFonts w:cs="David" w:hint="cs"/>
          <w:b/>
          <w:bCs w:val="0"/>
          <w:rtl/>
        </w:rPr>
        <w:t xml:space="preserve">שתי </w:t>
      </w:r>
      <w:r w:rsidR="00A16117" w:rsidRPr="00A16117">
        <w:rPr>
          <w:rFonts w:cs="David" w:hint="cs"/>
          <w:b/>
          <w:bCs w:val="0"/>
          <w:rtl/>
        </w:rPr>
        <w:t>סיבות עיקריות היו לכך: חשש שמעצמות</w:t>
      </w:r>
      <w:r w:rsidR="002B6585">
        <w:rPr>
          <w:rFonts w:cs="David" w:hint="cs"/>
          <w:b/>
          <w:bCs w:val="0"/>
          <w:rtl/>
        </w:rPr>
        <w:t xml:space="preserve"> המערב</w:t>
      </w:r>
      <w:r w:rsidR="00A16117" w:rsidRPr="00A16117">
        <w:rPr>
          <w:rFonts w:cs="David" w:hint="cs"/>
          <w:b/>
          <w:bCs w:val="0"/>
          <w:rtl/>
        </w:rPr>
        <w:t xml:space="preserve"> תסרבנה </w:t>
      </w:r>
      <w:r w:rsidR="000419B5">
        <w:rPr>
          <w:rFonts w:cs="David" w:hint="cs"/>
          <w:b/>
          <w:bCs w:val="0"/>
          <w:rtl/>
        </w:rPr>
        <w:t>להשיב לגרמניה את עצמאותה</w:t>
      </w:r>
      <w:r>
        <w:rPr>
          <w:rFonts w:cs="David" w:hint="cs"/>
          <w:b/>
          <w:bCs w:val="0"/>
          <w:rtl/>
        </w:rPr>
        <w:t>;</w:t>
      </w:r>
      <w:r w:rsidR="0023027D">
        <w:rPr>
          <w:rFonts w:cs="David" w:hint="cs"/>
          <w:b/>
          <w:bCs w:val="0"/>
          <w:rtl/>
        </w:rPr>
        <w:t xml:space="preserve"> רצון</w:t>
      </w:r>
      <w:r w:rsidR="00A16117" w:rsidRPr="00A16117">
        <w:rPr>
          <w:rFonts w:cs="David" w:hint="cs"/>
          <w:b/>
          <w:bCs w:val="0"/>
          <w:rtl/>
        </w:rPr>
        <w:t xml:space="preserve"> להחזיר</w:t>
      </w:r>
      <w:r w:rsidR="0023027D">
        <w:rPr>
          <w:rFonts w:cs="David" w:hint="cs"/>
          <w:b/>
          <w:bCs w:val="0"/>
          <w:rtl/>
        </w:rPr>
        <w:t xml:space="preserve"> לגרמני</w:t>
      </w:r>
      <w:r w:rsidR="004500EA">
        <w:rPr>
          <w:rFonts w:cs="David" w:hint="cs"/>
          <w:b/>
          <w:bCs w:val="0"/>
          <w:rtl/>
        </w:rPr>
        <w:t>ה</w:t>
      </w:r>
      <w:r w:rsidR="0023027D">
        <w:rPr>
          <w:rFonts w:cs="David" w:hint="cs"/>
          <w:b/>
          <w:bCs w:val="0"/>
          <w:rtl/>
        </w:rPr>
        <w:t xml:space="preserve"> את אמון האשראי</w:t>
      </w:r>
      <w:r w:rsidR="00A16117" w:rsidRPr="00A16117">
        <w:rPr>
          <w:rFonts w:cs="David" w:hint="cs"/>
          <w:b/>
          <w:bCs w:val="0"/>
          <w:rtl/>
        </w:rPr>
        <w:t xml:space="preserve"> בעולם הפיננסי</w:t>
      </w:r>
      <w:r>
        <w:rPr>
          <w:rFonts w:cs="David" w:hint="cs"/>
          <w:b/>
          <w:bCs w:val="0"/>
          <w:rtl/>
        </w:rPr>
        <w:t xml:space="preserve"> על מנת לקדם את הש</w:t>
      </w:r>
      <w:r w:rsidR="0023027D">
        <w:rPr>
          <w:rFonts w:cs="David" w:hint="cs"/>
          <w:b/>
          <w:bCs w:val="0"/>
          <w:rtl/>
        </w:rPr>
        <w:t>תקמותה הכלכלית</w:t>
      </w:r>
      <w:r>
        <w:rPr>
          <w:rFonts w:cs="David" w:hint="cs"/>
          <w:b/>
          <w:bCs w:val="0"/>
          <w:rtl/>
        </w:rPr>
        <w:t>.</w:t>
      </w:r>
      <w:r w:rsidR="00A16117">
        <w:rPr>
          <w:rFonts w:cs="David" w:hint="cs"/>
          <w:b/>
          <w:bCs w:val="0"/>
          <w:rtl/>
        </w:rPr>
        <w:t xml:space="preserve"> </w:t>
      </w:r>
      <w:r w:rsidR="00A16117" w:rsidRPr="00A16117">
        <w:rPr>
          <w:rFonts w:cs="David" w:hint="cs"/>
          <w:b/>
          <w:bCs w:val="0"/>
          <w:rtl/>
        </w:rPr>
        <w:t xml:space="preserve">במארס 1951 הודיע </w:t>
      </w:r>
      <w:proofErr w:type="spellStart"/>
      <w:r w:rsidR="00A16117" w:rsidRPr="00A16117">
        <w:rPr>
          <w:rFonts w:cs="David" w:hint="cs"/>
          <w:b/>
          <w:bCs w:val="0"/>
          <w:rtl/>
        </w:rPr>
        <w:t>אדנאואר</w:t>
      </w:r>
      <w:proofErr w:type="spellEnd"/>
      <w:r w:rsidR="00A16117" w:rsidRPr="00A16117">
        <w:rPr>
          <w:rFonts w:cs="David" w:hint="cs"/>
          <w:b/>
          <w:bCs w:val="0"/>
          <w:rtl/>
        </w:rPr>
        <w:t xml:space="preserve"> באיגרת לנציבות העליונה של מעצמות המערב כי ממשלתו מכירה בחובות המדינה </w:t>
      </w:r>
      <w:r>
        <w:rPr>
          <w:rFonts w:cs="David" w:hint="cs"/>
          <w:b/>
          <w:bCs w:val="0"/>
          <w:rtl/>
        </w:rPr>
        <w:t>לפני המלחמה ואחריה</w:t>
      </w:r>
      <w:r w:rsidR="00A16117" w:rsidRPr="00A16117">
        <w:rPr>
          <w:rFonts w:cs="David" w:hint="cs"/>
          <w:b/>
          <w:bCs w:val="0"/>
          <w:rtl/>
        </w:rPr>
        <w:t>.</w:t>
      </w:r>
      <w:r w:rsidR="00A16117">
        <w:rPr>
          <w:rFonts w:cs="David" w:hint="cs"/>
          <w:b/>
          <w:bCs w:val="0"/>
          <w:rtl/>
        </w:rPr>
        <w:t xml:space="preserve"> </w:t>
      </w:r>
      <w:r w:rsidR="0023027D">
        <w:rPr>
          <w:rFonts w:cs="David" w:hint="cs"/>
          <w:b/>
          <w:bCs w:val="0"/>
          <w:rtl/>
        </w:rPr>
        <w:t xml:space="preserve">בעקבות כך </w:t>
      </w:r>
      <w:r w:rsidR="00A16117">
        <w:rPr>
          <w:rFonts w:cs="David" w:hint="cs"/>
          <w:b/>
          <w:bCs w:val="0"/>
          <w:rtl/>
        </w:rPr>
        <w:t>הודיעה</w:t>
      </w:r>
      <w:r w:rsidR="0023027D">
        <w:rPr>
          <w:rFonts w:cs="David" w:hint="cs"/>
          <w:b/>
          <w:bCs w:val="0"/>
          <w:rtl/>
        </w:rPr>
        <w:t xml:space="preserve"> הנציבות</w:t>
      </w:r>
      <w:r w:rsidR="00A16117" w:rsidRPr="00A16117">
        <w:rPr>
          <w:rFonts w:cs="David" w:hint="cs"/>
          <w:b/>
          <w:bCs w:val="0"/>
          <w:rtl/>
        </w:rPr>
        <w:t xml:space="preserve"> על כינוס</w:t>
      </w:r>
      <w:r w:rsidR="0023027D">
        <w:rPr>
          <w:rFonts w:cs="David" w:hint="cs"/>
          <w:b/>
          <w:bCs w:val="0"/>
          <w:rtl/>
        </w:rPr>
        <w:t>ה של</w:t>
      </w:r>
      <w:r w:rsidR="00A16117" w:rsidRPr="00A16117">
        <w:rPr>
          <w:rFonts w:cs="David" w:hint="cs"/>
          <w:b/>
          <w:bCs w:val="0"/>
          <w:rtl/>
        </w:rPr>
        <w:t xml:space="preserve"> ועידה </w:t>
      </w:r>
      <w:r w:rsidR="00BE0C85">
        <w:rPr>
          <w:rFonts w:cs="David" w:hint="cs"/>
          <w:b/>
          <w:bCs w:val="0"/>
          <w:rtl/>
        </w:rPr>
        <w:t xml:space="preserve">חובות </w:t>
      </w:r>
      <w:r w:rsidR="00A16117" w:rsidRPr="00A16117">
        <w:rPr>
          <w:rFonts w:cs="David" w:hint="cs"/>
          <w:b/>
          <w:bCs w:val="0"/>
          <w:rtl/>
        </w:rPr>
        <w:t xml:space="preserve">בין-לאומית </w:t>
      </w:r>
      <w:r w:rsidR="004500EA">
        <w:rPr>
          <w:rFonts w:cs="David" w:hint="cs"/>
          <w:b/>
          <w:bCs w:val="0"/>
          <w:rtl/>
        </w:rPr>
        <w:t>בלונדון ב</w:t>
      </w:r>
      <w:r w:rsidR="00A406B5">
        <w:rPr>
          <w:rFonts w:cs="David" w:hint="cs"/>
          <w:b/>
          <w:bCs w:val="0"/>
          <w:rtl/>
        </w:rPr>
        <w:t>- 28 ב</w:t>
      </w:r>
      <w:r w:rsidR="004500EA">
        <w:rPr>
          <w:rFonts w:cs="David" w:hint="cs"/>
          <w:b/>
          <w:bCs w:val="0"/>
          <w:rtl/>
        </w:rPr>
        <w:t>פברואר</w:t>
      </w:r>
      <w:r w:rsidR="00A16117">
        <w:rPr>
          <w:rFonts w:cs="David" w:hint="cs"/>
          <w:b/>
          <w:bCs w:val="0"/>
          <w:rtl/>
        </w:rPr>
        <w:t xml:space="preserve"> 1952</w:t>
      </w:r>
      <w:r w:rsidR="00A16117" w:rsidRPr="00A16117">
        <w:rPr>
          <w:rFonts w:cs="David" w:hint="cs"/>
          <w:b/>
          <w:bCs w:val="0"/>
          <w:rtl/>
        </w:rPr>
        <w:t xml:space="preserve"> בהשתתפותן של גרמניה המערבית</w:t>
      </w:r>
      <w:r w:rsidR="0023027D">
        <w:rPr>
          <w:rFonts w:cs="David" w:hint="cs"/>
          <w:b/>
          <w:bCs w:val="0"/>
          <w:rtl/>
        </w:rPr>
        <w:t>,</w:t>
      </w:r>
      <w:r w:rsidRPr="004500EA">
        <w:rPr>
          <w:rFonts w:cs="David" w:hint="cs"/>
          <w:b/>
          <w:bCs w:val="0"/>
          <w:rtl/>
        </w:rPr>
        <w:t xml:space="preserve"> ארה"ב ו</w:t>
      </w:r>
      <w:r w:rsidR="00A16117" w:rsidRPr="004500EA">
        <w:rPr>
          <w:rFonts w:cs="David" w:hint="cs"/>
          <w:b/>
          <w:bCs w:val="0"/>
          <w:rtl/>
        </w:rPr>
        <w:t>מדינות</w:t>
      </w:r>
      <w:r w:rsidRPr="004500EA">
        <w:rPr>
          <w:rFonts w:cs="David" w:hint="cs"/>
          <w:b/>
          <w:bCs w:val="0"/>
          <w:rtl/>
        </w:rPr>
        <w:t xml:space="preserve"> אירופה</w:t>
      </w:r>
      <w:r w:rsidR="00A16117" w:rsidRPr="004500EA">
        <w:rPr>
          <w:rFonts w:cs="David" w:hint="cs"/>
          <w:b/>
          <w:bCs w:val="0"/>
          <w:rtl/>
        </w:rPr>
        <w:t xml:space="preserve">. </w:t>
      </w:r>
    </w:p>
    <w:p w:rsidR="0023027D" w:rsidRDefault="0038115E" w:rsidP="002B6585">
      <w:pPr>
        <w:spacing w:line="480" w:lineRule="auto"/>
        <w:rPr>
          <w:rFonts w:cs="David" w:hint="cs"/>
          <w:b/>
          <w:bCs w:val="0"/>
          <w:rtl/>
        </w:rPr>
      </w:pPr>
      <w:r>
        <w:rPr>
          <w:rFonts w:cs="David" w:hint="cs"/>
          <w:b/>
          <w:bCs w:val="0"/>
          <w:rtl/>
        </w:rPr>
        <w:t>בשעה שוועידת לונדון קרמ</w:t>
      </w:r>
      <w:r w:rsidR="00F2608B">
        <w:rPr>
          <w:rFonts w:cs="David" w:hint="cs"/>
          <w:b/>
          <w:bCs w:val="0"/>
          <w:rtl/>
        </w:rPr>
        <w:t>ה עור וגידים הלכה והתגבשה ועידת חובות</w:t>
      </w:r>
      <w:r w:rsidR="0023027D">
        <w:rPr>
          <w:rFonts w:cs="David" w:hint="cs"/>
          <w:b/>
          <w:bCs w:val="0"/>
          <w:rtl/>
        </w:rPr>
        <w:t xml:space="preserve"> נוספת</w:t>
      </w:r>
      <w:r>
        <w:rPr>
          <w:rFonts w:cs="David" w:hint="cs"/>
          <w:b/>
          <w:bCs w:val="0"/>
          <w:rtl/>
        </w:rPr>
        <w:t xml:space="preserve"> שנקשרה ל</w:t>
      </w:r>
      <w:r w:rsidR="00256E47">
        <w:rPr>
          <w:rFonts w:cs="David" w:hint="cs"/>
          <w:b/>
          <w:bCs w:val="0"/>
          <w:rtl/>
        </w:rPr>
        <w:t>גרמניה</w:t>
      </w:r>
      <w:r>
        <w:rPr>
          <w:rFonts w:cs="David" w:hint="cs"/>
          <w:b/>
          <w:bCs w:val="0"/>
          <w:rtl/>
        </w:rPr>
        <w:t xml:space="preserve">. </w:t>
      </w:r>
      <w:r w:rsidR="004500EA">
        <w:rPr>
          <w:rFonts w:cs="David" w:hint="cs"/>
          <w:b/>
          <w:bCs w:val="0"/>
          <w:rtl/>
        </w:rPr>
        <w:t>ב</w:t>
      </w:r>
      <w:r>
        <w:rPr>
          <w:rFonts w:cs="David" w:hint="cs"/>
          <w:b/>
          <w:bCs w:val="0"/>
          <w:rtl/>
        </w:rPr>
        <w:t xml:space="preserve">מארס 1951 הגישה </w:t>
      </w:r>
      <w:r w:rsidR="00256E47">
        <w:rPr>
          <w:rFonts w:cs="David" w:hint="cs"/>
          <w:b/>
          <w:bCs w:val="0"/>
          <w:rtl/>
        </w:rPr>
        <w:t xml:space="preserve">ממשלת </w:t>
      </w:r>
      <w:r>
        <w:rPr>
          <w:rFonts w:cs="David" w:hint="cs"/>
          <w:b/>
          <w:bCs w:val="0"/>
          <w:rtl/>
        </w:rPr>
        <w:t>ישראל</w:t>
      </w:r>
      <w:r w:rsidR="004500EA">
        <w:rPr>
          <w:rFonts w:cs="David" w:hint="cs"/>
          <w:b/>
          <w:bCs w:val="0"/>
          <w:rtl/>
        </w:rPr>
        <w:t xml:space="preserve"> למעצמות הכיבוש בגרמניה</w:t>
      </w:r>
      <w:r w:rsidR="00A406B5">
        <w:rPr>
          <w:rFonts w:cs="David" w:hint="cs"/>
          <w:b/>
          <w:bCs w:val="0"/>
          <w:rtl/>
        </w:rPr>
        <w:t xml:space="preserve"> איגרת</w:t>
      </w:r>
      <w:r w:rsidR="0023027D">
        <w:rPr>
          <w:rFonts w:cs="David" w:hint="cs"/>
          <w:b/>
          <w:bCs w:val="0"/>
          <w:rtl/>
        </w:rPr>
        <w:t xml:space="preserve"> ובה דרשה </w:t>
      </w:r>
      <w:r w:rsidR="004500EA">
        <w:rPr>
          <w:rFonts w:cs="David" w:hint="cs"/>
          <w:b/>
          <w:bCs w:val="0"/>
          <w:rtl/>
        </w:rPr>
        <w:t>שילומים  בסך 1.5 מיליארד דולר</w:t>
      </w:r>
      <w:r w:rsidR="0023027D">
        <w:rPr>
          <w:rFonts w:cs="David" w:hint="cs"/>
          <w:b/>
          <w:bCs w:val="0"/>
          <w:rtl/>
        </w:rPr>
        <w:t xml:space="preserve"> משתי הגרמניות בגין עלות קליטתם של חצי מיליון ניצולי שואה בישראל</w:t>
      </w:r>
      <w:r w:rsidR="00256E47">
        <w:rPr>
          <w:rFonts w:cs="David" w:hint="cs"/>
          <w:b/>
          <w:bCs w:val="0"/>
          <w:rtl/>
        </w:rPr>
        <w:t xml:space="preserve">. </w:t>
      </w:r>
      <w:r>
        <w:rPr>
          <w:rFonts w:cs="David" w:hint="cs"/>
          <w:b/>
          <w:bCs w:val="0"/>
          <w:rtl/>
        </w:rPr>
        <w:t xml:space="preserve">הקנצלר </w:t>
      </w:r>
      <w:proofErr w:type="spellStart"/>
      <w:r w:rsidR="004500EA">
        <w:rPr>
          <w:rFonts w:cs="David" w:hint="cs"/>
          <w:b/>
          <w:bCs w:val="0"/>
          <w:rtl/>
        </w:rPr>
        <w:t>אדנאואר</w:t>
      </w:r>
      <w:proofErr w:type="spellEnd"/>
      <w:r w:rsidR="003F0A23">
        <w:rPr>
          <w:rFonts w:cs="David" w:hint="cs"/>
          <w:b/>
          <w:bCs w:val="0"/>
          <w:rtl/>
        </w:rPr>
        <w:t xml:space="preserve"> התוודע לאיגרת</w:t>
      </w:r>
      <w:r w:rsidR="004500EA">
        <w:rPr>
          <w:rFonts w:cs="David" w:hint="cs"/>
          <w:b/>
          <w:bCs w:val="0"/>
          <w:rtl/>
        </w:rPr>
        <w:t xml:space="preserve"> </w:t>
      </w:r>
      <w:r w:rsidR="00256E47">
        <w:rPr>
          <w:rFonts w:cs="David" w:hint="cs"/>
          <w:b/>
          <w:bCs w:val="0"/>
          <w:rtl/>
        </w:rPr>
        <w:t>ו</w:t>
      </w:r>
      <w:r w:rsidR="004500EA">
        <w:rPr>
          <w:rFonts w:cs="David" w:hint="cs"/>
          <w:b/>
          <w:bCs w:val="0"/>
          <w:rtl/>
        </w:rPr>
        <w:t>החלי</w:t>
      </w:r>
      <w:r w:rsidR="00A406B5">
        <w:rPr>
          <w:rFonts w:cs="David" w:hint="cs"/>
          <w:b/>
          <w:bCs w:val="0"/>
          <w:rtl/>
        </w:rPr>
        <w:t>ט</w:t>
      </w:r>
      <w:r w:rsidR="00256E47">
        <w:rPr>
          <w:rFonts w:cs="David" w:hint="cs"/>
          <w:b/>
          <w:bCs w:val="0"/>
          <w:rtl/>
        </w:rPr>
        <w:t xml:space="preserve"> </w:t>
      </w:r>
      <w:r w:rsidR="0023027D">
        <w:rPr>
          <w:rFonts w:cs="David" w:hint="cs"/>
          <w:b/>
          <w:bCs w:val="0"/>
          <w:rtl/>
        </w:rPr>
        <w:t>לפתוח במו"מ עם ישראל על תביעתה.</w:t>
      </w:r>
      <w:r w:rsidR="003F0A23">
        <w:rPr>
          <w:rFonts w:cs="David" w:hint="cs"/>
          <w:b/>
          <w:bCs w:val="0"/>
          <w:rtl/>
        </w:rPr>
        <w:t xml:space="preserve"> </w:t>
      </w:r>
      <w:r w:rsidR="00A406B5">
        <w:rPr>
          <w:rFonts w:cs="David" w:hint="cs"/>
          <w:b/>
          <w:bCs w:val="0"/>
          <w:rtl/>
        </w:rPr>
        <w:t xml:space="preserve">במגעים שנערכו בין בון לירושלים הוחלט ששני הצדדים יחלו במו"מ על תביעת השילומים ב- 20 במארס 1952 בהאג. </w:t>
      </w:r>
    </w:p>
    <w:p w:rsidR="002A6367" w:rsidRDefault="00A406B5" w:rsidP="002B6585">
      <w:pPr>
        <w:spacing w:line="480" w:lineRule="auto"/>
        <w:rPr>
          <w:rFonts w:cs="David" w:hint="cs"/>
          <w:b/>
          <w:bCs w:val="0"/>
          <w:rtl/>
        </w:rPr>
      </w:pPr>
      <w:r>
        <w:rPr>
          <w:rFonts w:cs="David" w:hint="cs"/>
          <w:b/>
          <w:bCs w:val="0"/>
          <w:rtl/>
        </w:rPr>
        <w:t>הנה אפוא, בסמיכות מקרים מיוחדת נפתחו כמעט באותו זמן ש</w:t>
      </w:r>
      <w:r w:rsidR="007B28E1">
        <w:rPr>
          <w:rFonts w:cs="David" w:hint="cs"/>
          <w:b/>
          <w:bCs w:val="0"/>
          <w:rtl/>
        </w:rPr>
        <w:t>תי ועידות שנגעו לחובותיה של גרמניה. ב</w:t>
      </w:r>
      <w:r w:rsidR="00A23B9E">
        <w:rPr>
          <w:rFonts w:cs="David" w:hint="cs"/>
          <w:b/>
          <w:bCs w:val="0"/>
          <w:rtl/>
        </w:rPr>
        <w:t>משרד החוץ בתל-אביב</w:t>
      </w:r>
      <w:r w:rsidR="007B28E1">
        <w:rPr>
          <w:rFonts w:cs="David" w:hint="cs"/>
          <w:b/>
          <w:bCs w:val="0"/>
          <w:rtl/>
        </w:rPr>
        <w:t xml:space="preserve"> </w:t>
      </w:r>
      <w:r w:rsidR="00A23B9E">
        <w:rPr>
          <w:rFonts w:cs="David" w:hint="cs"/>
          <w:b/>
          <w:bCs w:val="0"/>
          <w:rtl/>
        </w:rPr>
        <w:t>הביטו בדאגה על ההתפתחות הזו. אנשי המשרד תהו כיצד תוכל גרמניה המערבית לעמוד בפירעון חובותיה המסחריים</w:t>
      </w:r>
      <w:r w:rsidR="005B4F2D">
        <w:rPr>
          <w:rFonts w:cs="David" w:hint="cs"/>
          <w:b/>
          <w:bCs w:val="0"/>
          <w:rtl/>
        </w:rPr>
        <w:t xml:space="preserve"> הענקים</w:t>
      </w:r>
      <w:r w:rsidR="00A23B9E">
        <w:rPr>
          <w:rFonts w:cs="David" w:hint="cs"/>
          <w:b/>
          <w:bCs w:val="0"/>
          <w:rtl/>
        </w:rPr>
        <w:t xml:space="preserve"> לארה"ב ומדינות אירופה, ובד בבד לשלם את חובותיה המוסריים לישראל.</w:t>
      </w:r>
      <w:r w:rsidR="005B4F2D">
        <w:rPr>
          <w:rFonts w:cs="David" w:hint="cs"/>
          <w:b/>
          <w:bCs w:val="0"/>
          <w:rtl/>
        </w:rPr>
        <w:t xml:space="preserve"> למן אביב 1951, ועד ר</w:t>
      </w:r>
      <w:r w:rsidR="00101D50">
        <w:rPr>
          <w:rFonts w:cs="David" w:hint="cs"/>
          <w:b/>
          <w:bCs w:val="0"/>
          <w:rtl/>
        </w:rPr>
        <w:t>אשית 1952 התנהלו</w:t>
      </w:r>
      <w:r w:rsidR="005B4F2D">
        <w:rPr>
          <w:rFonts w:cs="David" w:hint="cs"/>
          <w:b/>
          <w:bCs w:val="0"/>
          <w:rtl/>
        </w:rPr>
        <w:t xml:space="preserve"> במשרד החוץ הישראלי </w:t>
      </w:r>
      <w:r w:rsidR="00101D50">
        <w:rPr>
          <w:rFonts w:cs="David" w:hint="cs"/>
          <w:b/>
          <w:bCs w:val="0"/>
          <w:rtl/>
        </w:rPr>
        <w:t xml:space="preserve">דיונים קדחתניים </w:t>
      </w:r>
      <w:r w:rsidR="005B4F2D">
        <w:rPr>
          <w:rFonts w:cs="David" w:hint="cs"/>
          <w:b/>
          <w:bCs w:val="0"/>
          <w:rtl/>
        </w:rPr>
        <w:lastRenderedPageBreak/>
        <w:t>בנוגע למהלכים שעל ישראל לנקוט כדי שוועידת החובות בלונדון לא תכ</w:t>
      </w:r>
      <w:r w:rsidR="00F2608B">
        <w:rPr>
          <w:rFonts w:cs="David" w:hint="cs"/>
          <w:b/>
          <w:bCs w:val="0"/>
          <w:rtl/>
        </w:rPr>
        <w:t xml:space="preserve">שיל את </w:t>
      </w:r>
      <w:r w:rsidR="005B4F2D">
        <w:rPr>
          <w:rFonts w:cs="David" w:hint="cs"/>
          <w:b/>
          <w:bCs w:val="0"/>
          <w:rtl/>
        </w:rPr>
        <w:t xml:space="preserve">ועידת השילומים בהאג. </w:t>
      </w:r>
    </w:p>
    <w:p w:rsidR="00101D50" w:rsidRDefault="002A6367" w:rsidP="002B6585">
      <w:pPr>
        <w:spacing w:line="480" w:lineRule="auto"/>
        <w:rPr>
          <w:rFonts w:cs="David" w:hint="cs"/>
          <w:b/>
          <w:bCs w:val="0"/>
          <w:rtl/>
        </w:rPr>
      </w:pPr>
      <w:r>
        <w:rPr>
          <w:rFonts w:cs="David" w:hint="cs"/>
          <w:b/>
          <w:bCs w:val="0"/>
          <w:rtl/>
        </w:rPr>
        <w:t xml:space="preserve">במאמר המוצע נבחן את מכלול העמדות, הרעיונות וההצעות שעלו במסדרונות משרד החוץ בתל-אביב ביחס לוועידת לונדון ונציג את </w:t>
      </w:r>
      <w:r w:rsidR="00101D50">
        <w:rPr>
          <w:rFonts w:cs="David" w:hint="cs"/>
          <w:b/>
          <w:bCs w:val="0"/>
          <w:rtl/>
        </w:rPr>
        <w:t xml:space="preserve">המהלכים שישראל נקטה בסופו של דבר ביחס לוועידה זו. חשיבותה ההיסטורית של הסוגיה הנבחנת ברורה </w:t>
      </w:r>
      <w:r w:rsidR="00101D50">
        <w:rPr>
          <w:rFonts w:cs="David"/>
          <w:b/>
          <w:bCs w:val="0"/>
          <w:rtl/>
        </w:rPr>
        <w:t>–</w:t>
      </w:r>
      <w:r w:rsidR="00101D50">
        <w:rPr>
          <w:rFonts w:cs="David" w:hint="cs"/>
          <w:b/>
          <w:bCs w:val="0"/>
          <w:rtl/>
        </w:rPr>
        <w:t xml:space="preserve"> שנים ספורות לא</w:t>
      </w:r>
      <w:r>
        <w:rPr>
          <w:rFonts w:cs="David" w:hint="cs"/>
          <w:b/>
          <w:bCs w:val="0"/>
          <w:rtl/>
        </w:rPr>
        <w:t>חר סיומה של</w:t>
      </w:r>
      <w:r w:rsidR="00101D50">
        <w:rPr>
          <w:rFonts w:cs="David" w:hint="cs"/>
          <w:b/>
          <w:bCs w:val="0"/>
          <w:rtl/>
        </w:rPr>
        <w:t xml:space="preserve"> מלחמת העולם השנייה, ותום השואה, נערכו שתי ועידות בינלאומיות, בהשתתפותה של גרמניה, שנועדו להחזיר לגרמנים את האשראי הפיננסי והאשראי המוסרי </w:t>
      </w:r>
      <w:r w:rsidR="00101D50">
        <w:rPr>
          <w:rFonts w:cs="David"/>
          <w:b/>
          <w:bCs w:val="0"/>
          <w:rtl/>
        </w:rPr>
        <w:t>–</w:t>
      </w:r>
      <w:r w:rsidR="00101D50">
        <w:rPr>
          <w:rFonts w:cs="David" w:hint="cs"/>
          <w:b/>
          <w:bCs w:val="0"/>
          <w:rtl/>
        </w:rPr>
        <w:t xml:space="preserve"> שני יעדים כה מנוגדים שהתנגשו זה בזה. במאמרי אבחן את העניין מן הזווית הישראלית בהתבסס על עשרות מסמכי ארכיון ישראלים. זוהי ההתייחסות הראשונה שנעשתה אי-פעם במחקר ההיסטורי על סוגיה</w:t>
      </w:r>
      <w:r>
        <w:rPr>
          <w:rFonts w:cs="David" w:hint="cs"/>
          <w:b/>
          <w:bCs w:val="0"/>
          <w:rtl/>
        </w:rPr>
        <w:t xml:space="preserve"> חשובה ומעניינת</w:t>
      </w:r>
      <w:r w:rsidR="00101D50">
        <w:rPr>
          <w:rFonts w:cs="David" w:hint="cs"/>
          <w:b/>
          <w:bCs w:val="0"/>
          <w:rtl/>
        </w:rPr>
        <w:t xml:space="preserve"> זו</w:t>
      </w:r>
      <w:r w:rsidR="00633586">
        <w:rPr>
          <w:rFonts w:cs="David" w:hint="cs"/>
          <w:b/>
          <w:bCs w:val="0"/>
          <w:rtl/>
        </w:rPr>
        <w:t xml:space="preserve"> ומכאן גם חדשנותה. המאמר מתבסס על פרק מתוך ספר</w:t>
      </w:r>
      <w:r>
        <w:rPr>
          <w:rFonts w:cs="David" w:hint="cs"/>
          <w:b/>
          <w:bCs w:val="0"/>
          <w:rtl/>
        </w:rPr>
        <w:t>י</w:t>
      </w:r>
      <w:r w:rsidR="00633586">
        <w:rPr>
          <w:rFonts w:cs="David" w:hint="cs"/>
          <w:b/>
          <w:bCs w:val="0"/>
          <w:rtl/>
        </w:rPr>
        <w:t xml:space="preserve"> העוסק בסוגיית השילומים שהתפרסם בישראל בשלהי 2015 בהוצאה משותפת של אוניברסיטאות תל</w:t>
      </w:r>
      <w:r>
        <w:rPr>
          <w:rFonts w:cs="David" w:hint="cs"/>
          <w:b/>
          <w:bCs w:val="0"/>
          <w:rtl/>
        </w:rPr>
        <w:t>-אביב ובר-אילן. גרסה מעודכנת של הספר בעברית מעובדת בימים אלה</w:t>
      </w:r>
      <w:r w:rsidR="00633586">
        <w:rPr>
          <w:rFonts w:cs="David" w:hint="cs"/>
          <w:b/>
          <w:bCs w:val="0"/>
          <w:rtl/>
        </w:rPr>
        <w:t xml:space="preserve"> לאנגלית</w:t>
      </w:r>
      <w:r>
        <w:rPr>
          <w:rFonts w:cs="David" w:hint="cs"/>
          <w:b/>
          <w:bCs w:val="0"/>
          <w:rtl/>
        </w:rPr>
        <w:t xml:space="preserve"> (בסיועה האדיב של ועידת התביעות)</w:t>
      </w:r>
      <w:r w:rsidR="00633586">
        <w:rPr>
          <w:rFonts w:cs="David" w:hint="cs"/>
          <w:b/>
          <w:bCs w:val="0"/>
          <w:rtl/>
        </w:rPr>
        <w:t xml:space="preserve"> לקראת פרסומה בהוצאה אוניברסיטאית אנגלית.</w:t>
      </w:r>
      <w:r w:rsidR="00101D50">
        <w:rPr>
          <w:rFonts w:cs="David" w:hint="cs"/>
          <w:b/>
          <w:bCs w:val="0"/>
          <w:rtl/>
        </w:rPr>
        <w:t xml:space="preserve"> </w:t>
      </w:r>
    </w:p>
    <w:p w:rsidR="00101D50" w:rsidRDefault="00101D50" w:rsidP="002B6585">
      <w:pPr>
        <w:spacing w:line="480" w:lineRule="auto"/>
        <w:rPr>
          <w:rFonts w:cs="David" w:hint="cs"/>
          <w:b/>
          <w:bCs w:val="0"/>
          <w:rtl/>
        </w:rPr>
      </w:pPr>
    </w:p>
    <w:p w:rsidR="00101D50" w:rsidRDefault="00101D50" w:rsidP="002B6585">
      <w:pPr>
        <w:spacing w:line="480" w:lineRule="auto"/>
        <w:rPr>
          <w:rFonts w:cs="David" w:hint="cs"/>
          <w:b/>
          <w:bCs w:val="0"/>
          <w:rtl/>
        </w:rPr>
      </w:pPr>
    </w:p>
    <w:p w:rsidR="004500EA" w:rsidRPr="004500EA" w:rsidRDefault="005B4F2D" w:rsidP="002B6585">
      <w:pPr>
        <w:spacing w:line="480" w:lineRule="auto"/>
        <w:rPr>
          <w:rFonts w:cs="David"/>
          <w:b/>
          <w:bCs w:val="0"/>
        </w:rPr>
      </w:pPr>
      <w:r>
        <w:rPr>
          <w:rFonts w:cs="David" w:hint="cs"/>
          <w:b/>
          <w:bCs w:val="0"/>
          <w:rtl/>
        </w:rPr>
        <w:t xml:space="preserve">  </w:t>
      </w:r>
      <w:r w:rsidR="00A23B9E">
        <w:rPr>
          <w:rFonts w:cs="David" w:hint="cs"/>
          <w:b/>
          <w:bCs w:val="0"/>
          <w:rtl/>
        </w:rPr>
        <w:t xml:space="preserve"> </w:t>
      </w:r>
    </w:p>
    <w:sectPr w:rsidR="004500EA" w:rsidRPr="004500EA" w:rsidSect="00A20A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F0" w:rsidRDefault="006B7CF0" w:rsidP="00A16117">
      <w:r>
        <w:separator/>
      </w:r>
    </w:p>
  </w:endnote>
  <w:endnote w:type="continuationSeparator" w:id="0">
    <w:p w:rsidR="006B7CF0" w:rsidRDefault="006B7CF0" w:rsidP="00A16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F0" w:rsidRDefault="006B7CF0" w:rsidP="00A16117">
      <w:r>
        <w:separator/>
      </w:r>
    </w:p>
  </w:footnote>
  <w:footnote w:type="continuationSeparator" w:id="0">
    <w:p w:rsidR="006B7CF0" w:rsidRDefault="006B7CF0" w:rsidP="00A16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6117"/>
    <w:rsid w:val="000419B5"/>
    <w:rsid w:val="00101D50"/>
    <w:rsid w:val="00124EE5"/>
    <w:rsid w:val="0023027D"/>
    <w:rsid w:val="00256E47"/>
    <w:rsid w:val="002A6367"/>
    <w:rsid w:val="002B6585"/>
    <w:rsid w:val="00337F81"/>
    <w:rsid w:val="0038115E"/>
    <w:rsid w:val="003F0A23"/>
    <w:rsid w:val="004500EA"/>
    <w:rsid w:val="005627F4"/>
    <w:rsid w:val="005B4F2D"/>
    <w:rsid w:val="00633586"/>
    <w:rsid w:val="006B7CF0"/>
    <w:rsid w:val="006C31B0"/>
    <w:rsid w:val="00733E26"/>
    <w:rsid w:val="007B28E1"/>
    <w:rsid w:val="008E7D20"/>
    <w:rsid w:val="008F60C1"/>
    <w:rsid w:val="00A16117"/>
    <w:rsid w:val="00A20A8E"/>
    <w:rsid w:val="00A23B9E"/>
    <w:rsid w:val="00A406B5"/>
    <w:rsid w:val="00BE0C85"/>
    <w:rsid w:val="00E72078"/>
    <w:rsid w:val="00F2608B"/>
    <w:rsid w:val="00FA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17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Aharon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16117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A16117"/>
    <w:rPr>
      <w:rFonts w:ascii="Times New Roman" w:eastAsia="Times New Roman" w:hAnsi="Times New Roman" w:cs="Aharoni"/>
      <w:bCs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61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424</Words>
  <Characters>2163</Characters>
  <Application>Microsoft Office Word</Application>
  <DocSecurity>0</DocSecurity>
  <Lines>32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2019-11-01T07:44:00Z</dcterms:created>
  <dcterms:modified xsi:type="dcterms:W3CDTF">2019-11-02T06:31:00Z</dcterms:modified>
</cp:coreProperties>
</file>