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18B5" w14:textId="6B54BDE0" w:rsidR="00A02420" w:rsidRPr="0013740F" w:rsidRDefault="00482666" w:rsidP="00A02420">
      <w:pPr>
        <w:pStyle w:val="1"/>
        <w:spacing w:line="480" w:lineRule="auto"/>
        <w:rPr>
          <w:rFonts w:asciiTheme="minorBidi" w:eastAsia="Tahoma" w:hAnsiTheme="minorBidi" w:cstheme="minorBidi"/>
          <w:b/>
          <w:bCs/>
          <w:color w:val="auto"/>
          <w:sz w:val="36"/>
          <w:szCs w:val="36"/>
          <w:rtl/>
        </w:rPr>
      </w:pPr>
      <w:bookmarkStart w:id="0" w:name="_Toc57667685"/>
      <w:r>
        <w:rPr>
          <w:rFonts w:asciiTheme="minorBidi" w:eastAsia="Tahoma" w:hAnsiTheme="minorBidi" w:cstheme="minorBidi" w:hint="cs"/>
          <w:b/>
          <w:bCs/>
          <w:color w:val="auto"/>
          <w:sz w:val="36"/>
          <w:szCs w:val="36"/>
          <w:rtl/>
        </w:rPr>
        <w:t>תקציר</w:t>
      </w:r>
    </w:p>
    <w:p w14:paraId="3D72ADC7" w14:textId="173099A4" w:rsidR="00247CC3" w:rsidRDefault="00E40CE9" w:rsidP="00247CC3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bookmarkStart w:id="1" w:name="_Toc65694230"/>
      <w:r>
        <w:rPr>
          <w:rFonts w:asciiTheme="minorBidi" w:hAnsiTheme="minorBidi" w:hint="cs"/>
          <w:sz w:val="24"/>
          <w:szCs w:val="24"/>
          <w:rtl/>
        </w:rPr>
        <w:t xml:space="preserve">ניתן לקבל את העובדה שחיל האוויר הישראלי לא יצליח לחזות את התרחשותו של אירוע מסוים בו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ידרש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לעמוד למבחן מבצעי מורכב, אולם לא ניתן לקבל את העובדה שחיל האוויר יכשל במבחן זה. </w:t>
      </w:r>
      <w:r w:rsidR="00482666">
        <w:rPr>
          <w:rFonts w:asciiTheme="minorBidi" w:hAnsiTheme="minorBidi" w:hint="cs"/>
          <w:sz w:val="24"/>
          <w:szCs w:val="24"/>
          <w:rtl/>
        </w:rPr>
        <w:t xml:space="preserve">עבודת מחקר זו בוחנת </w:t>
      </w:r>
      <w:r>
        <w:rPr>
          <w:rFonts w:asciiTheme="minorBidi" w:hAnsiTheme="minorBidi" w:hint="cs"/>
          <w:sz w:val="24"/>
          <w:szCs w:val="24"/>
          <w:rtl/>
        </w:rPr>
        <w:t xml:space="preserve">מנקודת מבט שונה וחדשנית </w:t>
      </w:r>
      <w:r w:rsidR="00482666">
        <w:rPr>
          <w:rFonts w:asciiTheme="minorBidi" w:hAnsiTheme="minorBidi" w:hint="cs"/>
          <w:sz w:val="24"/>
          <w:szCs w:val="24"/>
          <w:rtl/>
        </w:rPr>
        <w:t xml:space="preserve">את יכולתו של חיל האוויר </w:t>
      </w:r>
      <w:r>
        <w:rPr>
          <w:rFonts w:asciiTheme="minorBidi" w:hAnsiTheme="minorBidi" w:hint="cs"/>
          <w:sz w:val="24"/>
          <w:szCs w:val="24"/>
          <w:rtl/>
        </w:rPr>
        <w:t xml:space="preserve">להתמודד עם אירועי קיצון מבצעיים </w:t>
      </w:r>
      <w:r w:rsidR="00247CC3">
        <w:rPr>
          <w:rFonts w:asciiTheme="minorBidi" w:hAnsiTheme="minorBidi" w:hint="cs"/>
          <w:sz w:val="24"/>
          <w:szCs w:val="24"/>
          <w:rtl/>
        </w:rPr>
        <w:t xml:space="preserve">ובלתי </w:t>
      </w:r>
      <w:r>
        <w:rPr>
          <w:rFonts w:asciiTheme="minorBidi" w:hAnsiTheme="minorBidi" w:hint="cs"/>
          <w:sz w:val="24"/>
          <w:szCs w:val="24"/>
          <w:rtl/>
        </w:rPr>
        <w:t>צפויים</w:t>
      </w:r>
      <w:r w:rsidR="00247CC3">
        <w:rPr>
          <w:rFonts w:asciiTheme="minorBidi" w:hAnsiTheme="minorBidi" w:hint="cs"/>
          <w:sz w:val="24"/>
          <w:szCs w:val="24"/>
          <w:rtl/>
        </w:rPr>
        <w:t xml:space="preserve"> - "ברבורים שחורים".</w:t>
      </w:r>
      <w:r w:rsidR="00247CC3">
        <w:rPr>
          <w:rStyle w:val="a6"/>
          <w:rFonts w:asciiTheme="minorBidi" w:hAnsiTheme="minorBidi"/>
          <w:sz w:val="24"/>
          <w:szCs w:val="24"/>
          <w:rtl/>
        </w:rPr>
        <w:footnoteReference w:id="1"/>
      </w:r>
      <w:r w:rsidR="00247CC3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המחקר מבקש לברר: </w:t>
      </w:r>
      <w:r w:rsidRPr="00247CC3">
        <w:rPr>
          <w:rFonts w:asciiTheme="minorBidi" w:hAnsiTheme="minorBidi" w:hint="cs"/>
          <w:b/>
          <w:bCs/>
          <w:sz w:val="24"/>
          <w:szCs w:val="24"/>
          <w:rtl/>
        </w:rPr>
        <w:t xml:space="preserve">האם ובאיזו מידה חיל האוויר הוא גוף </w:t>
      </w:r>
      <w:r w:rsidR="00247CC3" w:rsidRPr="00247CC3">
        <w:rPr>
          <w:rFonts w:asciiTheme="minorBidi" w:hAnsiTheme="minorBidi" w:hint="cs"/>
          <w:b/>
          <w:bCs/>
          <w:sz w:val="24"/>
          <w:szCs w:val="24"/>
          <w:rtl/>
        </w:rPr>
        <w:t>"</w:t>
      </w:r>
      <w:r w:rsidRPr="00247CC3">
        <w:rPr>
          <w:rFonts w:asciiTheme="minorBidi" w:hAnsiTheme="minorBidi" w:hint="cs"/>
          <w:b/>
          <w:bCs/>
          <w:sz w:val="24"/>
          <w:szCs w:val="24"/>
          <w:rtl/>
        </w:rPr>
        <w:t>אנטי-שביר</w:t>
      </w:r>
      <w:r w:rsidR="00247CC3" w:rsidRPr="00247CC3">
        <w:rPr>
          <w:rFonts w:asciiTheme="minorBidi" w:hAnsiTheme="minorBidi" w:hint="cs"/>
          <w:b/>
          <w:bCs/>
          <w:sz w:val="24"/>
          <w:szCs w:val="24"/>
          <w:rtl/>
        </w:rPr>
        <w:t xml:space="preserve">" </w:t>
      </w:r>
      <w:r w:rsidR="00247CC3">
        <w:rPr>
          <w:rFonts w:asciiTheme="minorBidi" w:hAnsiTheme="minorBidi" w:hint="cs"/>
          <w:b/>
          <w:bCs/>
          <w:sz w:val="24"/>
          <w:szCs w:val="24"/>
          <w:rtl/>
        </w:rPr>
        <w:t>מול "ברבורים שחורים"</w:t>
      </w:r>
      <w:r w:rsidR="00247CC3" w:rsidRPr="00247CC3">
        <w:rPr>
          <w:rFonts w:asciiTheme="minorBidi" w:hAnsiTheme="minorBidi" w:hint="cs"/>
          <w:b/>
          <w:bCs/>
          <w:sz w:val="24"/>
          <w:szCs w:val="24"/>
          <w:rtl/>
        </w:rPr>
        <w:t>?</w:t>
      </w:r>
      <w:r w:rsidR="00247CC3">
        <w:rPr>
          <w:rFonts w:asciiTheme="minorBidi" w:hAnsiTheme="minorBidi" w:hint="cs"/>
          <w:sz w:val="24"/>
          <w:szCs w:val="24"/>
          <w:rtl/>
        </w:rPr>
        <w:t xml:space="preserve"> בנוסף, </w:t>
      </w:r>
      <w:r w:rsidR="00482666" w:rsidRPr="00266BC8">
        <w:rPr>
          <w:rFonts w:asciiTheme="minorBidi" w:hAnsiTheme="minorBidi" w:hint="cs"/>
          <w:sz w:val="24"/>
          <w:szCs w:val="24"/>
          <w:rtl/>
        </w:rPr>
        <w:t>המחקר</w:t>
      </w:r>
      <w:r w:rsidR="00247CC3">
        <w:rPr>
          <w:rFonts w:asciiTheme="minorBidi" w:hAnsiTheme="minorBidi" w:hint="cs"/>
          <w:sz w:val="24"/>
          <w:szCs w:val="24"/>
          <w:rtl/>
        </w:rPr>
        <w:t xml:space="preserve"> בוחן</w:t>
      </w:r>
      <w:r w:rsidR="00482666" w:rsidRPr="00266BC8">
        <w:rPr>
          <w:rFonts w:asciiTheme="minorBidi" w:hAnsiTheme="minorBidi" w:hint="cs"/>
          <w:sz w:val="24"/>
          <w:szCs w:val="24"/>
          <w:rtl/>
        </w:rPr>
        <w:t xml:space="preserve"> את הגורמים </w:t>
      </w:r>
      <w:r w:rsidR="00247CC3">
        <w:rPr>
          <w:rFonts w:asciiTheme="minorBidi" w:hAnsiTheme="minorBidi" w:hint="cs"/>
          <w:sz w:val="24"/>
          <w:szCs w:val="24"/>
          <w:rtl/>
        </w:rPr>
        <w:t>המרכזיים לכישלון באירועי קיצון מסוג "ברבור שחור"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 ואת הקשר בין גורמים אלו לקריטריונים מרכזיים </w:t>
      </w:r>
      <w:r w:rsidR="00EE4114">
        <w:rPr>
          <w:rFonts w:asciiTheme="minorBidi" w:hAnsiTheme="minorBidi" w:hint="cs"/>
          <w:sz w:val="24"/>
          <w:szCs w:val="24"/>
          <w:rtl/>
        </w:rPr>
        <w:t>מ</w:t>
      </w:r>
      <w:r w:rsidR="00733A70">
        <w:rPr>
          <w:rFonts w:asciiTheme="minorBidi" w:hAnsiTheme="minorBidi" w:hint="cs"/>
          <w:sz w:val="24"/>
          <w:szCs w:val="24"/>
          <w:rtl/>
        </w:rPr>
        <w:t>תיאוריית ה"אנטי-שביר"</w:t>
      </w:r>
      <w:r w:rsidR="00247CC3">
        <w:rPr>
          <w:rFonts w:asciiTheme="minorBidi" w:hAnsiTheme="minorBidi" w:hint="cs"/>
          <w:sz w:val="24"/>
          <w:szCs w:val="24"/>
          <w:rtl/>
        </w:rPr>
        <w:t>.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 כמו כן, המחקר מציע מודל חדשני להערכת מידת ה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9276F3">
        <w:rPr>
          <w:rFonts w:asciiTheme="minorBidi" w:hAnsiTheme="minorBidi" w:hint="cs"/>
          <w:sz w:val="24"/>
          <w:szCs w:val="24"/>
          <w:rtl/>
        </w:rPr>
        <w:t>אנטי-שבירות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 של חיל האוויר</w:t>
      </w:r>
      <w:r w:rsidR="0025137B">
        <w:rPr>
          <w:rFonts w:asciiTheme="minorBidi" w:hAnsiTheme="minorBidi" w:hint="cs"/>
          <w:sz w:val="24"/>
          <w:szCs w:val="24"/>
          <w:rtl/>
        </w:rPr>
        <w:t xml:space="preserve"> בתרחישים מבצעיים מוגדרים</w:t>
      </w:r>
      <w:r w:rsidR="009276F3">
        <w:rPr>
          <w:rFonts w:asciiTheme="minorBidi" w:hAnsiTheme="minorBidi" w:hint="cs"/>
          <w:sz w:val="24"/>
          <w:szCs w:val="24"/>
          <w:rtl/>
        </w:rPr>
        <w:t>.</w:t>
      </w:r>
    </w:p>
    <w:p w14:paraId="2BA30DC8" w14:textId="7525F547" w:rsidR="00733A70" w:rsidRDefault="00247CC3" w:rsidP="00733A70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>העבודה נפתחת בהתייחסות לתיאוריית ה"אנטי-שביר"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. התיאוריה מתארת תופעה אשר במסגרתה קיימים גופים, מערכות, טכנולוגיות וארגונים הנהנים מאקראיות, תנודתיות, לחצים וטעויות ואף משתכללים מהם. </w:t>
      </w:r>
      <w:r w:rsidR="0025137B">
        <w:rPr>
          <w:rFonts w:asciiTheme="minorBidi" w:hAnsiTheme="minorBidi" w:hint="cs"/>
          <w:sz w:val="24"/>
          <w:szCs w:val="24"/>
          <w:rtl/>
        </w:rPr>
        <w:t>הדבר מתאפשר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 על ידי חשיפה קבועה ומבוקרת </w:t>
      </w:r>
      <w:r w:rsidR="0025137B">
        <w:rPr>
          <w:rFonts w:asciiTheme="minorBidi" w:hAnsiTheme="minorBidi" w:hint="cs"/>
          <w:sz w:val="24"/>
          <w:szCs w:val="24"/>
          <w:rtl/>
        </w:rPr>
        <w:t xml:space="preserve">של הארגון 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ללחצים, תנודתיות ואקראיות. המונח 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733A70">
        <w:rPr>
          <w:rFonts w:asciiTheme="minorBidi" w:hAnsiTheme="minorBidi" w:hint="cs"/>
          <w:sz w:val="24"/>
          <w:szCs w:val="24"/>
          <w:rtl/>
        </w:rPr>
        <w:t>אנטי-שביר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 בהקשר</w:t>
      </w:r>
      <w:r w:rsidR="0025137B">
        <w:rPr>
          <w:rFonts w:asciiTheme="minorBidi" w:hAnsiTheme="minorBidi" w:hint="cs"/>
          <w:sz w:val="24"/>
          <w:szCs w:val="24"/>
          <w:rtl/>
        </w:rPr>
        <w:t>ו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 הארגוני מתאר את כושר </w:t>
      </w:r>
      <w:r w:rsidR="00482666">
        <w:rPr>
          <w:rFonts w:asciiTheme="minorBidi" w:hAnsiTheme="minorBidi" w:hint="cs"/>
          <w:sz w:val="24"/>
          <w:szCs w:val="24"/>
          <w:rtl/>
        </w:rPr>
        <w:t>התמודדותו של הארגון עם תרחיש</w:t>
      </w:r>
      <w:r w:rsidR="00733A70">
        <w:rPr>
          <w:rFonts w:asciiTheme="minorBidi" w:hAnsiTheme="minorBidi" w:hint="cs"/>
          <w:sz w:val="24"/>
          <w:szCs w:val="24"/>
          <w:rtl/>
        </w:rPr>
        <w:t>י קיצון</w:t>
      </w:r>
      <w:r w:rsidR="00482666">
        <w:rPr>
          <w:rFonts w:asciiTheme="minorBidi" w:hAnsiTheme="minorBidi" w:hint="cs"/>
          <w:sz w:val="24"/>
          <w:szCs w:val="24"/>
          <w:rtl/>
        </w:rPr>
        <w:t xml:space="preserve"> 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על ידי הקנייה ופיתוח של יכולות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733A70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733A70">
        <w:rPr>
          <w:rFonts w:asciiTheme="minorBidi" w:hAnsiTheme="minorBidi" w:hint="cs"/>
          <w:sz w:val="24"/>
          <w:szCs w:val="24"/>
          <w:rtl/>
        </w:rPr>
        <w:t xml:space="preserve"> לארגון.</w:t>
      </w:r>
    </w:p>
    <w:p w14:paraId="50B8F090" w14:textId="09A08CD3" w:rsidR="009276F3" w:rsidRDefault="00D42505" w:rsidP="00D42505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>ניתן למצוא בהיסטוריה האנושית והצבאית בפרט אירועים רבים מסוג "ברבור שחור" בהם מדינות, חברות, ארגונים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 עסקיים</w:t>
      </w:r>
      <w:r>
        <w:rPr>
          <w:rFonts w:asciiTheme="minorBidi" w:hAnsiTheme="minorBidi" w:hint="cs"/>
          <w:sz w:val="24"/>
          <w:szCs w:val="24"/>
          <w:rtl/>
        </w:rPr>
        <w:t xml:space="preserve"> וצבאות הופתעו</w:t>
      </w:r>
      <w:r w:rsidR="00D31454"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כשלו </w:t>
      </w:r>
      <w:r w:rsidR="00D31454">
        <w:rPr>
          <w:rFonts w:asciiTheme="minorBidi" w:hAnsiTheme="minorBidi" w:hint="cs"/>
          <w:sz w:val="24"/>
          <w:szCs w:val="24"/>
          <w:rtl/>
        </w:rPr>
        <w:t xml:space="preserve">ולעיתים אף קרסו </w:t>
      </w:r>
      <w:r>
        <w:rPr>
          <w:rFonts w:asciiTheme="minorBidi" w:hAnsiTheme="minorBidi" w:hint="cs"/>
          <w:sz w:val="24"/>
          <w:szCs w:val="24"/>
          <w:rtl/>
        </w:rPr>
        <w:t xml:space="preserve">בהתמודדותם עם האירועים. </w:t>
      </w:r>
      <w:r w:rsidR="000616E5">
        <w:rPr>
          <w:rFonts w:asciiTheme="minorBidi" w:hAnsiTheme="minorBidi" w:hint="cs"/>
          <w:sz w:val="24"/>
          <w:szCs w:val="24"/>
          <w:rtl/>
        </w:rPr>
        <w:t>ניתן לתת כדוגמאות מרכזיות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 את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: 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פרוץ 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מלחמת העולם הראשונה, </w:t>
      </w:r>
      <w:r w:rsidR="00463752">
        <w:rPr>
          <w:rFonts w:asciiTheme="minorBidi" w:hAnsiTheme="minorBidi" w:hint="cs"/>
          <w:sz w:val="24"/>
          <w:szCs w:val="24"/>
          <w:rtl/>
        </w:rPr>
        <w:t xml:space="preserve">תבוסת חיל האוויר הגרמני במלחמת העולם הראשונה, 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המתקפה היפנית על </w:t>
      </w:r>
      <w:r w:rsidR="00A1205E">
        <w:rPr>
          <w:rFonts w:asciiTheme="minorBidi" w:hAnsiTheme="minorBidi" w:hint="cs"/>
          <w:sz w:val="24"/>
          <w:szCs w:val="24"/>
          <w:rtl/>
        </w:rPr>
        <w:t>'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פרל </w:t>
      </w:r>
      <w:proofErr w:type="spellStart"/>
      <w:r w:rsidR="009276F3">
        <w:rPr>
          <w:rFonts w:asciiTheme="minorBidi" w:hAnsiTheme="minorBidi" w:hint="cs"/>
          <w:sz w:val="24"/>
          <w:szCs w:val="24"/>
          <w:rtl/>
        </w:rPr>
        <w:t>הרבור</w:t>
      </w:r>
      <w:proofErr w:type="spellEnd"/>
      <w:r w:rsidR="00A1205E">
        <w:rPr>
          <w:rFonts w:asciiTheme="minorBidi" w:hAnsiTheme="minorBidi" w:hint="cs"/>
          <w:sz w:val="24"/>
          <w:szCs w:val="24"/>
          <w:rtl/>
        </w:rPr>
        <w:t>'</w:t>
      </w:r>
      <w:r w:rsidR="009276F3">
        <w:rPr>
          <w:rFonts w:asciiTheme="minorBidi" w:hAnsiTheme="minorBidi" w:hint="cs"/>
          <w:sz w:val="24"/>
          <w:szCs w:val="24"/>
          <w:rtl/>
        </w:rPr>
        <w:t xml:space="preserve">, </w:t>
      </w:r>
      <w:r w:rsidR="00463752">
        <w:rPr>
          <w:rFonts w:asciiTheme="minorBidi" w:hAnsiTheme="minorBidi" w:hint="cs"/>
          <w:sz w:val="24"/>
          <w:szCs w:val="24"/>
          <w:rtl/>
        </w:rPr>
        <w:t xml:space="preserve">נפילת הבורסה האמריקאית ב-1929, </w:t>
      </w:r>
      <w:r w:rsidR="00A1205E">
        <w:rPr>
          <w:rFonts w:asciiTheme="minorBidi" w:hAnsiTheme="minorBidi" w:hint="cs"/>
          <w:sz w:val="24"/>
          <w:szCs w:val="24"/>
          <w:rtl/>
        </w:rPr>
        <w:t xml:space="preserve">מבצע מוקד עבור חיל האוויר המצרי, </w:t>
      </w:r>
      <w:r w:rsidR="00463752">
        <w:rPr>
          <w:rFonts w:asciiTheme="minorBidi" w:hAnsiTheme="minorBidi" w:hint="cs"/>
          <w:sz w:val="24"/>
          <w:szCs w:val="24"/>
          <w:rtl/>
        </w:rPr>
        <w:t xml:space="preserve">שיגור החללית הרוסית "ספוטניק 1" אל החלל, </w:t>
      </w:r>
      <w:r w:rsidR="00A1205E">
        <w:rPr>
          <w:rFonts w:asciiTheme="minorBidi" w:hAnsiTheme="minorBidi" w:hint="cs"/>
          <w:sz w:val="24"/>
          <w:szCs w:val="24"/>
          <w:rtl/>
        </w:rPr>
        <w:t xml:space="preserve">הופעת והתפשטות האינטרנט בעולם, התפרקות ברית המועצות, אסון מגדלי התאומים ווירוס הקורונה. המכנה המשותף </w:t>
      </w:r>
      <w:r w:rsidR="00463752">
        <w:rPr>
          <w:rFonts w:asciiTheme="minorBidi" w:hAnsiTheme="minorBidi" w:hint="cs"/>
          <w:sz w:val="24"/>
          <w:szCs w:val="24"/>
          <w:rtl/>
        </w:rPr>
        <w:t>לדוגמאות</w:t>
      </w:r>
      <w:r w:rsidR="00A1205E">
        <w:rPr>
          <w:rFonts w:asciiTheme="minorBidi" w:hAnsiTheme="minorBidi" w:hint="cs"/>
          <w:sz w:val="24"/>
          <w:szCs w:val="24"/>
          <w:rtl/>
        </w:rPr>
        <w:t xml:space="preserve"> אלו הוא ש</w:t>
      </w:r>
      <w:r w:rsidR="00463752">
        <w:rPr>
          <w:rFonts w:asciiTheme="minorBidi" w:hAnsiTheme="minorBidi" w:hint="cs"/>
          <w:sz w:val="24"/>
          <w:szCs w:val="24"/>
          <w:rtl/>
        </w:rPr>
        <w:t>כלל</w:t>
      </w:r>
      <w:r w:rsidR="00A1205E">
        <w:rPr>
          <w:rFonts w:asciiTheme="minorBidi" w:hAnsiTheme="minorBidi" w:hint="cs"/>
          <w:sz w:val="24"/>
          <w:szCs w:val="24"/>
          <w:rtl/>
        </w:rPr>
        <w:t xml:space="preserve"> האירועים </w:t>
      </w:r>
      <w:r w:rsidR="00463752">
        <w:rPr>
          <w:rFonts w:asciiTheme="minorBidi" w:hAnsiTheme="minorBidi" w:hint="cs"/>
          <w:sz w:val="24"/>
          <w:szCs w:val="24"/>
          <w:rtl/>
        </w:rPr>
        <w:t xml:space="preserve">היו </w:t>
      </w:r>
      <w:r w:rsidR="00A1205E">
        <w:rPr>
          <w:rFonts w:asciiTheme="minorBidi" w:hAnsiTheme="minorBidi" w:hint="cs"/>
          <w:sz w:val="24"/>
          <w:szCs w:val="24"/>
          <w:rtl/>
        </w:rPr>
        <w:t xml:space="preserve">חריגים ומחוץ לתחום הציפיות הרגילות, הייתה להם השפעה קיצונית ובדיעבד </w:t>
      </w:r>
      <w:r w:rsidR="00463752">
        <w:rPr>
          <w:rFonts w:asciiTheme="minorBidi" w:hAnsiTheme="minorBidi" w:hint="cs"/>
          <w:sz w:val="24"/>
          <w:szCs w:val="24"/>
          <w:rtl/>
        </w:rPr>
        <w:t>ניתן לרקוח הסבר שהופך אותם למוסברים וחזויים.</w:t>
      </w:r>
    </w:p>
    <w:p w14:paraId="52A2C1D9" w14:textId="34D647FB" w:rsidR="00D31454" w:rsidRDefault="00463752" w:rsidP="00D31454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 xml:space="preserve">למרות הקדמה הטכנולוגית והלמידה מאירועי עבר, האנושות, חברות, ארגוניים עסקיים וצבאות בפרט יפגשו גם בעתיד "ברבורים שחורים". זאת מכיוון שלמודלים ולתיאוריות בהם אנו </w:t>
      </w: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עושים שימוש אין את היכולת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לאמוד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את הסבירות להתרחשותם של "ברבורים שחורים" וככל מנסים להעריך את הסבירות להתרחשותו של מאורע נדיר יותר כך שגיאת החישוב של התחזיות הולכת וגדלה. </w:t>
      </w:r>
      <w:r w:rsidR="00D31454">
        <w:rPr>
          <w:rFonts w:asciiTheme="minorBidi" w:hAnsiTheme="minorBidi" w:hint="cs"/>
          <w:sz w:val="24"/>
          <w:szCs w:val="24"/>
          <w:rtl/>
        </w:rPr>
        <w:t xml:space="preserve">כנגזרת מכך, עולה השאלה: </w:t>
      </w:r>
      <w:r w:rsidR="00D31454" w:rsidRPr="00D31454">
        <w:rPr>
          <w:rFonts w:asciiTheme="minorBidi" w:hAnsiTheme="minorBidi" w:hint="cs"/>
          <w:b/>
          <w:bCs/>
          <w:sz w:val="24"/>
          <w:szCs w:val="24"/>
          <w:rtl/>
        </w:rPr>
        <w:t>אם לא ניתן להעריך את הסבירות להתרחשותם של אירועים מסוג "ברבור שחור" מה ניתן לעשות על מנת שנוכל להתמודד עימם?</w:t>
      </w:r>
      <w:r w:rsidR="00D31454">
        <w:rPr>
          <w:rFonts w:asciiTheme="minorBidi" w:hAnsiTheme="minorBidi" w:hint="cs"/>
          <w:sz w:val="24"/>
          <w:szCs w:val="24"/>
          <w:rtl/>
        </w:rPr>
        <w:t xml:space="preserve"> טאלב מציע להתמקד בפיתוח יכולות 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D31454">
        <w:rPr>
          <w:rFonts w:asciiTheme="minorBidi" w:hAnsiTheme="minorBidi" w:hint="cs"/>
          <w:sz w:val="24"/>
          <w:szCs w:val="24"/>
          <w:rtl/>
        </w:rPr>
        <w:t>אנטי-שבירות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D31454">
        <w:rPr>
          <w:rFonts w:asciiTheme="minorBidi" w:hAnsiTheme="minorBidi" w:hint="cs"/>
          <w:sz w:val="24"/>
          <w:szCs w:val="24"/>
          <w:rtl/>
        </w:rPr>
        <w:t xml:space="preserve"> אשר יאפשרו לארגון להתמודד עם "ברבורים שחורים".</w:t>
      </w:r>
    </w:p>
    <w:p w14:paraId="7521AC45" w14:textId="39A69B73" w:rsidR="00E43727" w:rsidRDefault="00D31454" w:rsidP="00E43727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 w:rsidR="00E23256">
        <w:rPr>
          <w:rFonts w:asciiTheme="minorBidi" w:hAnsiTheme="minorBidi" w:hint="cs"/>
          <w:sz w:val="24"/>
          <w:szCs w:val="24"/>
          <w:rtl/>
        </w:rPr>
        <w:t>החלק הראשון של העבודה מתאר את תופעת ה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23256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23256">
        <w:rPr>
          <w:rFonts w:asciiTheme="minorBidi" w:hAnsiTheme="minorBidi" w:hint="cs"/>
          <w:sz w:val="24"/>
          <w:szCs w:val="24"/>
          <w:rtl/>
        </w:rPr>
        <w:t xml:space="preserve">.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היא </w:t>
      </w:r>
      <w:r w:rsidRPr="00BB29A8">
        <w:rPr>
          <w:rFonts w:asciiTheme="minorBidi" w:hAnsiTheme="minorBidi"/>
          <w:sz w:val="24"/>
          <w:szCs w:val="24"/>
          <w:rtl/>
        </w:rPr>
        <w:t xml:space="preserve">איננה </w:t>
      </w:r>
      <w:r>
        <w:rPr>
          <w:rFonts w:asciiTheme="minorBidi" w:hAnsiTheme="minorBidi" w:hint="cs"/>
          <w:sz w:val="24"/>
          <w:szCs w:val="24"/>
          <w:rtl/>
        </w:rPr>
        <w:t>גמישות</w:t>
      </w:r>
      <w:r w:rsidRPr="00BB29A8">
        <w:rPr>
          <w:rFonts w:asciiTheme="minorBidi" w:hAnsiTheme="minorBidi"/>
          <w:sz w:val="24"/>
          <w:szCs w:val="24"/>
          <w:rtl/>
        </w:rPr>
        <w:t xml:space="preserve"> או </w:t>
      </w:r>
      <w:r>
        <w:rPr>
          <w:rFonts w:asciiTheme="minorBidi" w:hAnsiTheme="minorBidi" w:hint="cs"/>
          <w:sz w:val="24"/>
          <w:szCs w:val="24"/>
          <w:rtl/>
        </w:rPr>
        <w:t>עמידות של ארגון בפני לחצים.</w:t>
      </w:r>
      <w:r w:rsidRPr="00BB29A8">
        <w:rPr>
          <w:rFonts w:asciiTheme="minorBidi" w:hAnsiTheme="minorBidi"/>
          <w:sz w:val="24"/>
          <w:szCs w:val="24"/>
          <w:rtl/>
        </w:rPr>
        <w:t xml:space="preserve">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Pr="00BB29A8">
        <w:rPr>
          <w:rFonts w:asciiTheme="minorBidi" w:hAnsiTheme="minorBidi"/>
          <w:sz w:val="24"/>
          <w:szCs w:val="24"/>
          <w:rtl/>
        </w:rPr>
        <w:t>אנטי-שביר</w:t>
      </w:r>
      <w:r>
        <w:rPr>
          <w:rFonts w:asciiTheme="minorBidi" w:hAnsiTheme="minorBidi" w:hint="cs"/>
          <w:sz w:val="24"/>
          <w:szCs w:val="24"/>
          <w:rtl/>
        </w:rPr>
        <w:t>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Pr="00BB29A8">
        <w:rPr>
          <w:rFonts w:asciiTheme="minorBidi" w:hAnsiTheme="minorBidi"/>
          <w:sz w:val="24"/>
          <w:szCs w:val="24"/>
          <w:rtl/>
        </w:rPr>
        <w:t xml:space="preserve"> היא תכונה המביאה להשתפרות בציר הזמן</w:t>
      </w:r>
      <w:r>
        <w:rPr>
          <w:rFonts w:asciiTheme="minorBidi" w:hAnsiTheme="minorBidi" w:hint="cs"/>
          <w:sz w:val="24"/>
          <w:szCs w:val="24"/>
          <w:rtl/>
        </w:rPr>
        <w:t xml:space="preserve"> ככל שהארגון חווה יותר לחצים, </w:t>
      </w:r>
      <w:r w:rsidRPr="00BB29A8">
        <w:rPr>
          <w:rFonts w:asciiTheme="minorBidi" w:hAnsiTheme="minorBidi"/>
          <w:sz w:val="24"/>
          <w:szCs w:val="24"/>
          <w:rtl/>
        </w:rPr>
        <w:t>תנודתיות</w:t>
      </w:r>
      <w:r>
        <w:rPr>
          <w:rFonts w:asciiTheme="minorBidi" w:hAnsiTheme="minorBidi" w:hint="cs"/>
          <w:sz w:val="24"/>
          <w:szCs w:val="24"/>
          <w:rtl/>
        </w:rPr>
        <w:t xml:space="preserve"> ו</w:t>
      </w:r>
      <w:r w:rsidRPr="00BB29A8">
        <w:rPr>
          <w:rFonts w:asciiTheme="minorBidi" w:hAnsiTheme="minorBidi"/>
          <w:sz w:val="24"/>
          <w:szCs w:val="24"/>
          <w:rtl/>
        </w:rPr>
        <w:t>אקראיות</w:t>
      </w:r>
      <w:r>
        <w:rPr>
          <w:rFonts w:asciiTheme="minorBidi" w:hAnsiTheme="minorBidi" w:hint="cs"/>
          <w:sz w:val="24"/>
          <w:szCs w:val="24"/>
          <w:rtl/>
        </w:rPr>
        <w:t xml:space="preserve"> ולכן קיים גם קשר מועיל בין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לזמן (הזמן מייצר אקראיות ותנודתיות).</w:t>
      </w:r>
      <w:r w:rsidR="00C640B7">
        <w:rPr>
          <w:rFonts w:asciiTheme="minorBidi" w:hAnsiTheme="minorBidi" w:hint="cs"/>
          <w:sz w:val="24"/>
          <w:szCs w:val="24"/>
          <w:rtl/>
        </w:rPr>
        <w:t xml:space="preserve"> ה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>אנטי-שבירות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 xml:space="preserve"> היא חלק מרצף כאשר בקצה השלילי נמצא ה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>שביר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 xml:space="preserve"> אשר מוגבל מאוד ביכולתו להתמודד עם לחצים חיצוניים, באמצע נמצא ה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>עמיד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 xml:space="preserve"> אשר מסוגל להתנגד ולספוג לחצים בתוך מעטפת ביצועים </w:t>
      </w:r>
      <w:proofErr w:type="spellStart"/>
      <w:r w:rsidR="00C640B7">
        <w:rPr>
          <w:rFonts w:asciiTheme="minorBidi" w:hAnsiTheme="minorBidi" w:hint="cs"/>
          <w:sz w:val="24"/>
          <w:szCs w:val="24"/>
          <w:rtl/>
        </w:rPr>
        <w:t>מסויימת</w:t>
      </w:r>
      <w:proofErr w:type="spellEnd"/>
      <w:r w:rsidR="00C640B7">
        <w:rPr>
          <w:rFonts w:asciiTheme="minorBidi" w:hAnsiTheme="minorBidi" w:hint="cs"/>
          <w:sz w:val="24"/>
          <w:szCs w:val="24"/>
          <w:rtl/>
        </w:rPr>
        <w:t xml:space="preserve"> ובקצה החיובי נמצא ה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>אנטי-שביר</w:t>
      </w:r>
      <w:r w:rsidR="0025137B">
        <w:rPr>
          <w:rFonts w:asciiTheme="minorBidi" w:hAnsiTheme="minorBidi" w:hint="cs"/>
          <w:sz w:val="24"/>
          <w:szCs w:val="24"/>
          <w:rtl/>
        </w:rPr>
        <w:t>"</w:t>
      </w:r>
      <w:r w:rsidR="00C640B7">
        <w:rPr>
          <w:rFonts w:asciiTheme="minorBidi" w:hAnsiTheme="minorBidi" w:hint="cs"/>
          <w:sz w:val="24"/>
          <w:szCs w:val="24"/>
          <w:rtl/>
        </w:rPr>
        <w:t xml:space="preserve"> אשר משתפר ומשתכלל כתוצאה מחשיפה ללחצים, תנודתיות ואקראיות. המעבר ממצב למצב מושפע מפונקציה של רמת הלחץ </w:t>
      </w:r>
      <w:r w:rsidR="0025137B">
        <w:rPr>
          <w:rFonts w:asciiTheme="minorBidi" w:hAnsiTheme="minorBidi" w:hint="cs"/>
          <w:sz w:val="24"/>
          <w:szCs w:val="24"/>
          <w:rtl/>
        </w:rPr>
        <w:t xml:space="preserve">ועוצמתו </w:t>
      </w:r>
      <w:r w:rsidR="00C640B7">
        <w:rPr>
          <w:rFonts w:asciiTheme="minorBidi" w:hAnsiTheme="minorBidi" w:hint="cs"/>
          <w:sz w:val="24"/>
          <w:szCs w:val="24"/>
          <w:rtl/>
        </w:rPr>
        <w:t>לאורך זמן.</w:t>
      </w:r>
      <w:r w:rsidR="00E43727">
        <w:rPr>
          <w:rFonts w:asciiTheme="minorBidi" w:hAnsiTheme="minorBidi" w:hint="cs"/>
          <w:sz w:val="24"/>
          <w:szCs w:val="24"/>
          <w:rtl/>
        </w:rPr>
        <w:t xml:space="preserve"> התיאוריה מפרטת פרמטרים (כפי שמפורטים בנספח א') המאפשרים הקניית יכולות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43727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43727">
        <w:rPr>
          <w:rFonts w:asciiTheme="minorBidi" w:hAnsiTheme="minorBidi" w:hint="cs"/>
          <w:sz w:val="24"/>
          <w:szCs w:val="24"/>
          <w:rtl/>
        </w:rPr>
        <w:t xml:space="preserve">. יש לציין </w:t>
      </w:r>
      <w:r w:rsidR="00D42505" w:rsidRPr="00BB29A8">
        <w:rPr>
          <w:rFonts w:asciiTheme="minorBidi" w:hAnsiTheme="minorBidi"/>
          <w:sz w:val="24"/>
          <w:szCs w:val="24"/>
          <w:rtl/>
        </w:rPr>
        <w:t>ש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D42505" w:rsidRPr="00BB29A8">
        <w:rPr>
          <w:rFonts w:asciiTheme="minorBidi" w:hAnsiTheme="minorBidi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D42505" w:rsidRPr="00BB29A8">
        <w:rPr>
          <w:rFonts w:asciiTheme="minorBidi" w:hAnsiTheme="minorBidi"/>
          <w:sz w:val="24"/>
          <w:szCs w:val="24"/>
          <w:rtl/>
        </w:rPr>
        <w:t xml:space="preserve"> היא תכונה שמהווה יעד נכסף כמו שלמות, אפשר להתקרב אליה אך תמיד אפשר יותר.</w:t>
      </w:r>
      <w:r w:rsidR="00E43727">
        <w:rPr>
          <w:rFonts w:asciiTheme="minorBidi" w:hAnsiTheme="minorBidi" w:hint="cs"/>
          <w:sz w:val="24"/>
          <w:szCs w:val="24"/>
          <w:rtl/>
        </w:rPr>
        <w:t xml:space="preserve"> </w:t>
      </w:r>
      <w:r w:rsidR="00D42505" w:rsidRPr="00BB29A8">
        <w:rPr>
          <w:rFonts w:asciiTheme="minorBidi" w:hAnsiTheme="minorBidi"/>
          <w:sz w:val="24"/>
          <w:szCs w:val="24"/>
          <w:rtl/>
        </w:rPr>
        <w:t>היא תכונה רצויה לכל ארגון באופן כללי אך לא תמיד</w:t>
      </w:r>
      <w:r w:rsidR="0025137B">
        <w:rPr>
          <w:rFonts w:asciiTheme="minorBidi" w:hAnsiTheme="minorBidi" w:hint="cs"/>
          <w:sz w:val="24"/>
          <w:szCs w:val="24"/>
          <w:rtl/>
        </w:rPr>
        <w:t xml:space="preserve"> ובכל מצב</w:t>
      </w:r>
      <w:r w:rsidR="00D42505" w:rsidRPr="00BB29A8">
        <w:rPr>
          <w:rFonts w:asciiTheme="minorBidi" w:hAnsiTheme="minorBidi"/>
          <w:sz w:val="24"/>
          <w:szCs w:val="24"/>
          <w:rtl/>
        </w:rPr>
        <w:t>, לעיתים היא גובה מחיר יקר</w:t>
      </w:r>
      <w:r w:rsidR="006C5BE1">
        <w:rPr>
          <w:rFonts w:asciiTheme="minorBidi" w:hAnsiTheme="minorBidi" w:hint="cs"/>
          <w:sz w:val="24"/>
          <w:szCs w:val="24"/>
          <w:rtl/>
        </w:rPr>
        <w:t xml:space="preserve"> מהארגון</w:t>
      </w:r>
      <w:r w:rsidR="00D42505" w:rsidRPr="00BB29A8">
        <w:rPr>
          <w:rFonts w:asciiTheme="minorBidi" w:hAnsiTheme="minorBidi" w:hint="cs"/>
          <w:sz w:val="24"/>
          <w:szCs w:val="24"/>
          <w:rtl/>
        </w:rPr>
        <w:t>.</w:t>
      </w:r>
    </w:p>
    <w:p w14:paraId="24369425" w14:textId="512EF7DD" w:rsidR="00B035DB" w:rsidRDefault="00BE4289" w:rsidP="0025137B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 w:rsidR="00E23256">
        <w:rPr>
          <w:rFonts w:asciiTheme="minorBidi" w:hAnsiTheme="minorBidi" w:hint="cs"/>
          <w:sz w:val="24"/>
          <w:szCs w:val="24"/>
          <w:rtl/>
        </w:rPr>
        <w:t>בחלק</w:t>
      </w:r>
      <w:r w:rsidR="00A06E6B">
        <w:rPr>
          <w:rFonts w:asciiTheme="minorBidi" w:hAnsiTheme="minorBidi" w:hint="cs"/>
          <w:sz w:val="24"/>
          <w:szCs w:val="24"/>
          <w:rtl/>
        </w:rPr>
        <w:t>ה</w:t>
      </w:r>
      <w:r w:rsidR="00E23256">
        <w:rPr>
          <w:rFonts w:asciiTheme="minorBidi" w:hAnsiTheme="minorBidi" w:hint="cs"/>
          <w:sz w:val="24"/>
          <w:szCs w:val="24"/>
          <w:rtl/>
        </w:rPr>
        <w:t xml:space="preserve"> השני והשלישי של העבודה ניתן למצוא ביקורות ויישומים של התיאוריה (בהתאמה).</w:t>
      </w:r>
      <w:r w:rsidR="0025137B">
        <w:rPr>
          <w:rFonts w:asciiTheme="minorBidi" w:hAnsiTheme="minorBidi" w:hint="cs"/>
          <w:sz w:val="24"/>
          <w:szCs w:val="24"/>
          <w:rtl/>
        </w:rPr>
        <w:t xml:space="preserve"> </w:t>
      </w:r>
      <w:r w:rsidR="00D86BA7">
        <w:rPr>
          <w:rFonts w:asciiTheme="minorBidi" w:hAnsiTheme="minorBidi" w:hint="cs"/>
          <w:sz w:val="24"/>
          <w:szCs w:val="24"/>
          <w:rtl/>
        </w:rPr>
        <w:t>בין ה</w:t>
      </w:r>
      <w:r w:rsidR="00E23256">
        <w:rPr>
          <w:rFonts w:asciiTheme="minorBidi" w:hAnsiTheme="minorBidi" w:hint="cs"/>
          <w:sz w:val="24"/>
          <w:szCs w:val="24"/>
          <w:rtl/>
        </w:rPr>
        <w:t xml:space="preserve">ביקורות המרכזיות לתיאוריה של טאלב </w:t>
      </w:r>
      <w:r w:rsidR="00D86BA7">
        <w:rPr>
          <w:rFonts w:asciiTheme="minorBidi" w:hAnsiTheme="minorBidi" w:hint="cs"/>
          <w:sz w:val="24"/>
          <w:szCs w:val="24"/>
          <w:rtl/>
        </w:rPr>
        <w:t>ניתן למצוא ביקורות על כך</w:t>
      </w:r>
      <w:r w:rsidR="00E23256">
        <w:rPr>
          <w:rFonts w:asciiTheme="minorBidi" w:hAnsiTheme="minorBidi" w:hint="cs"/>
          <w:sz w:val="24"/>
          <w:szCs w:val="24"/>
          <w:rtl/>
        </w:rPr>
        <w:t xml:space="preserve"> שהתיאוריה מופשטת מידי ואינה מציעה אסטרטגיה יישומית ומדדים כיצד להפוך ארגונים ל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23256">
        <w:rPr>
          <w:rFonts w:asciiTheme="minorBidi" w:hAnsiTheme="minorBidi" w:hint="cs"/>
          <w:sz w:val="24"/>
          <w:szCs w:val="24"/>
          <w:rtl/>
        </w:rPr>
        <w:t>אנטי-שבירים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23256">
        <w:rPr>
          <w:rFonts w:asciiTheme="minorBidi" w:hAnsiTheme="minorBidi" w:hint="cs"/>
          <w:sz w:val="24"/>
          <w:szCs w:val="24"/>
          <w:rtl/>
        </w:rPr>
        <w:t xml:space="preserve">. כמו כן, ביקורות נוספות מצביעות על כך שהתיאוריה אינה </w:t>
      </w:r>
      <w:r w:rsidR="00274378">
        <w:rPr>
          <w:rFonts w:asciiTheme="minorBidi" w:hAnsiTheme="minorBidi" w:hint="cs"/>
          <w:sz w:val="24"/>
          <w:szCs w:val="24"/>
          <w:rtl/>
        </w:rPr>
        <w:t xml:space="preserve">מוצגת באופן מדעי ואמפירי, ובכך מחלישה את יכולת בחינת התקפות של התיאוריה. למרות שהתיאוריה נמצאת עדיין בחיתוליה ניתן למצוא יישומים של התיאוריה בתחומים מגוונים ובהם: אימוץ התיאוריה על ידי חברת </w:t>
      </w:r>
      <w:r w:rsidR="00274378">
        <w:rPr>
          <w:rFonts w:asciiTheme="minorBidi" w:hAnsiTheme="minorBidi" w:hint="cs"/>
          <w:sz w:val="24"/>
          <w:szCs w:val="24"/>
        </w:rPr>
        <w:t>NETFLIX</w:t>
      </w:r>
      <w:r w:rsidR="00274378">
        <w:rPr>
          <w:rFonts w:asciiTheme="minorBidi" w:hAnsiTheme="minorBidi" w:hint="cs"/>
          <w:sz w:val="24"/>
          <w:szCs w:val="24"/>
          <w:rtl/>
        </w:rPr>
        <w:t xml:space="preserve"> ופיתוח מודל שידור טכנולוגי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274378">
        <w:rPr>
          <w:rFonts w:asciiTheme="minorBidi" w:hAnsiTheme="minorBidi" w:hint="cs"/>
          <w:sz w:val="24"/>
          <w:szCs w:val="24"/>
          <w:rtl/>
        </w:rPr>
        <w:t>אנטי-שביר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274378">
        <w:rPr>
          <w:rFonts w:asciiTheme="minorBidi" w:hAnsiTheme="minorBidi" w:hint="cs"/>
          <w:sz w:val="24"/>
          <w:szCs w:val="24"/>
          <w:rtl/>
        </w:rPr>
        <w:t xml:space="preserve">; מודל יישומי למדידת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274378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274378">
        <w:rPr>
          <w:rFonts w:asciiTheme="minorBidi" w:hAnsiTheme="minorBidi" w:hint="cs"/>
          <w:sz w:val="24"/>
          <w:szCs w:val="24"/>
          <w:rtl/>
        </w:rPr>
        <w:t xml:space="preserve"> במערכות טכנולוגיות; </w:t>
      </w:r>
      <w:r w:rsidR="00B035DB">
        <w:rPr>
          <w:rFonts w:asciiTheme="minorBidi" w:hAnsiTheme="minorBidi" w:hint="cs"/>
          <w:sz w:val="24"/>
          <w:szCs w:val="24"/>
          <w:rtl/>
        </w:rPr>
        <w:t xml:space="preserve">מודל לניהול סיכונים המבוסס על התיאוריה; גיבוש אסטרטגיה צבאית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B035DB">
        <w:rPr>
          <w:rFonts w:asciiTheme="minorBidi" w:hAnsiTheme="minorBidi" w:hint="cs"/>
          <w:sz w:val="24"/>
          <w:szCs w:val="24"/>
          <w:rtl/>
        </w:rPr>
        <w:t>אנטי-שבירה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B035DB">
        <w:rPr>
          <w:rFonts w:asciiTheme="minorBidi" w:hAnsiTheme="minorBidi" w:hint="cs"/>
          <w:sz w:val="24"/>
          <w:szCs w:val="24"/>
          <w:rtl/>
        </w:rPr>
        <w:t xml:space="preserve">; מודל הגנה בסייבר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B035DB">
        <w:rPr>
          <w:rFonts w:asciiTheme="minorBidi" w:hAnsiTheme="minorBidi" w:hint="cs"/>
          <w:sz w:val="24"/>
          <w:szCs w:val="24"/>
          <w:rtl/>
        </w:rPr>
        <w:t>אנטי-שביר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B035DB">
        <w:rPr>
          <w:rFonts w:asciiTheme="minorBidi" w:hAnsiTheme="minorBidi" w:hint="cs"/>
          <w:sz w:val="24"/>
          <w:szCs w:val="24"/>
          <w:rtl/>
        </w:rPr>
        <w:t xml:space="preserve"> ו</w:t>
      </w:r>
      <w:r w:rsidR="00D86BA7">
        <w:rPr>
          <w:rFonts w:asciiTheme="minorBidi" w:hAnsiTheme="minorBidi" w:hint="cs"/>
          <w:sz w:val="24"/>
          <w:szCs w:val="24"/>
          <w:rtl/>
        </w:rPr>
        <w:t xml:space="preserve">בניית </w:t>
      </w:r>
      <w:r w:rsidR="00B035DB">
        <w:rPr>
          <w:rFonts w:asciiTheme="minorBidi" w:hAnsiTheme="minorBidi" w:hint="cs"/>
          <w:sz w:val="24"/>
          <w:szCs w:val="24"/>
          <w:rtl/>
        </w:rPr>
        <w:t>מערכ</w:t>
      </w:r>
      <w:r w:rsidR="00D86BA7">
        <w:rPr>
          <w:rFonts w:asciiTheme="minorBidi" w:hAnsiTheme="minorBidi" w:hint="cs"/>
          <w:sz w:val="24"/>
          <w:szCs w:val="24"/>
          <w:rtl/>
        </w:rPr>
        <w:t>ו</w:t>
      </w:r>
      <w:r w:rsidR="00B035DB">
        <w:rPr>
          <w:rFonts w:asciiTheme="minorBidi" w:hAnsiTheme="minorBidi" w:hint="cs"/>
          <w:sz w:val="24"/>
          <w:szCs w:val="24"/>
          <w:rtl/>
        </w:rPr>
        <w:t>ת בנקאי</w:t>
      </w:r>
      <w:r w:rsidR="00D86BA7">
        <w:rPr>
          <w:rFonts w:asciiTheme="minorBidi" w:hAnsiTheme="minorBidi" w:hint="cs"/>
          <w:sz w:val="24"/>
          <w:szCs w:val="24"/>
          <w:rtl/>
        </w:rPr>
        <w:t>ו</w:t>
      </w:r>
      <w:r w:rsidR="00B035DB">
        <w:rPr>
          <w:rFonts w:asciiTheme="minorBidi" w:hAnsiTheme="minorBidi" w:hint="cs"/>
          <w:sz w:val="24"/>
          <w:szCs w:val="24"/>
          <w:rtl/>
        </w:rPr>
        <w:t xml:space="preserve">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B035DB">
        <w:rPr>
          <w:rFonts w:asciiTheme="minorBidi" w:hAnsiTheme="minorBidi" w:hint="cs"/>
          <w:sz w:val="24"/>
          <w:szCs w:val="24"/>
          <w:rtl/>
        </w:rPr>
        <w:t>אנטי-שביר</w:t>
      </w:r>
      <w:r w:rsidR="00D86BA7">
        <w:rPr>
          <w:rFonts w:asciiTheme="minorBidi" w:hAnsiTheme="minorBidi" w:hint="cs"/>
          <w:sz w:val="24"/>
          <w:szCs w:val="24"/>
          <w:rtl/>
        </w:rPr>
        <w:t>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B035DB">
        <w:rPr>
          <w:rFonts w:asciiTheme="minorBidi" w:hAnsiTheme="minorBidi" w:hint="cs"/>
          <w:sz w:val="24"/>
          <w:szCs w:val="24"/>
          <w:rtl/>
        </w:rPr>
        <w:t>.</w:t>
      </w:r>
    </w:p>
    <w:p w14:paraId="304E05EC" w14:textId="0327A86C" w:rsidR="005A3ED8" w:rsidRDefault="00B035DB" w:rsidP="00B035DB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lastRenderedPageBreak/>
        <w:tab/>
      </w:r>
      <w:r>
        <w:rPr>
          <w:rFonts w:asciiTheme="minorBidi" w:hAnsiTheme="minorBidi"/>
          <w:sz w:val="24"/>
          <w:szCs w:val="24"/>
          <w:rtl/>
        </w:rPr>
        <w:tab/>
      </w:r>
      <w:r w:rsidR="00BE4289">
        <w:rPr>
          <w:rFonts w:asciiTheme="minorBidi" w:hAnsiTheme="minorBidi" w:hint="cs"/>
          <w:sz w:val="24"/>
          <w:szCs w:val="24"/>
          <w:rtl/>
        </w:rPr>
        <w:t xml:space="preserve">המאפיינים </w:t>
      </w:r>
      <w:proofErr w:type="spellStart"/>
      <w:r w:rsidR="00BE4289">
        <w:rPr>
          <w:rFonts w:asciiTheme="minorBidi" w:hAnsiTheme="minorBidi" w:hint="cs"/>
          <w:sz w:val="24"/>
          <w:szCs w:val="24"/>
          <w:rtl/>
        </w:rPr>
        <w:t>הגיאו</w:t>
      </w:r>
      <w:proofErr w:type="spellEnd"/>
      <w:r w:rsidR="00BE4289">
        <w:rPr>
          <w:rFonts w:asciiTheme="minorBidi" w:hAnsiTheme="minorBidi" w:hint="cs"/>
          <w:sz w:val="24"/>
          <w:szCs w:val="24"/>
          <w:rtl/>
        </w:rPr>
        <w:t xml:space="preserve">-פוליטיים הייחודיים של מדינת ישראל והאתגרים המבצעיים </w:t>
      </w:r>
      <w:r w:rsidR="005A3ED8">
        <w:rPr>
          <w:rFonts w:asciiTheme="minorBidi" w:hAnsiTheme="minorBidi" w:hint="cs"/>
          <w:sz w:val="24"/>
          <w:szCs w:val="24"/>
          <w:rtl/>
        </w:rPr>
        <w:t>אשר ליוו את המדינה</w:t>
      </w:r>
      <w:r w:rsidR="00BE4289">
        <w:rPr>
          <w:rFonts w:asciiTheme="minorBidi" w:hAnsiTheme="minorBidi" w:hint="cs"/>
          <w:sz w:val="24"/>
          <w:szCs w:val="24"/>
          <w:rtl/>
        </w:rPr>
        <w:t xml:space="preserve"> עוד מימי הקמתה</w:t>
      </w:r>
      <w:r w:rsidR="005A3ED8">
        <w:rPr>
          <w:rFonts w:asciiTheme="minorBidi" w:hAnsiTheme="minorBidi" w:hint="cs"/>
          <w:sz w:val="24"/>
          <w:szCs w:val="24"/>
          <w:rtl/>
        </w:rPr>
        <w:t xml:space="preserve"> ועד היום</w:t>
      </w:r>
      <w:r w:rsidR="00BE4289">
        <w:rPr>
          <w:rFonts w:asciiTheme="minorBidi" w:hAnsiTheme="minorBidi" w:hint="cs"/>
          <w:sz w:val="24"/>
          <w:szCs w:val="24"/>
          <w:rtl/>
        </w:rPr>
        <w:t xml:space="preserve">, </w:t>
      </w:r>
      <w:r w:rsidR="005A3ED8">
        <w:rPr>
          <w:rFonts w:asciiTheme="minorBidi" w:hAnsiTheme="minorBidi" w:hint="cs"/>
          <w:sz w:val="24"/>
          <w:szCs w:val="24"/>
          <w:rtl/>
        </w:rPr>
        <w:t xml:space="preserve">הביאו את מייסדי המדינה להחלטה כי </w:t>
      </w:r>
      <w:r w:rsidR="00BE4289">
        <w:rPr>
          <w:rFonts w:asciiTheme="minorBidi" w:hAnsiTheme="minorBidi" w:hint="cs"/>
          <w:sz w:val="24"/>
          <w:szCs w:val="24"/>
          <w:rtl/>
        </w:rPr>
        <w:t xml:space="preserve">חיל האוויר </w:t>
      </w:r>
      <w:r w:rsidR="005A3ED8">
        <w:rPr>
          <w:rFonts w:asciiTheme="minorBidi" w:hAnsiTheme="minorBidi" w:hint="cs"/>
          <w:sz w:val="24"/>
          <w:szCs w:val="24"/>
          <w:rtl/>
        </w:rPr>
        <w:t>י</w:t>
      </w:r>
      <w:r w:rsidR="00BE4289">
        <w:rPr>
          <w:rFonts w:asciiTheme="minorBidi" w:hAnsiTheme="minorBidi" w:hint="cs"/>
          <w:sz w:val="24"/>
          <w:szCs w:val="24"/>
          <w:rtl/>
        </w:rPr>
        <w:t>תפ</w:t>
      </w:r>
      <w:r w:rsidR="005A3ED8">
        <w:rPr>
          <w:rFonts w:asciiTheme="minorBidi" w:hAnsiTheme="minorBidi" w:hint="cs"/>
          <w:sz w:val="24"/>
          <w:szCs w:val="24"/>
          <w:rtl/>
        </w:rPr>
        <w:t>ו</w:t>
      </w:r>
      <w:r w:rsidR="00BE4289">
        <w:rPr>
          <w:rFonts w:asciiTheme="minorBidi" w:hAnsiTheme="minorBidi" w:hint="cs"/>
          <w:sz w:val="24"/>
          <w:szCs w:val="24"/>
          <w:rtl/>
        </w:rPr>
        <w:t xml:space="preserve">ס מקום מרכזי בתפיסת הביטחון הלאומי של מדינת ישראל. בתוך כך חיל נמצא המתאים ביותר לספק את המענה לשלושה צרכים מרכזיים: משך היערכות וזמן תגובה קצר, מניעת הפצצת הערים וכוחות המילואים המתגייסים והיותו הזרוע האסטרטגית של מדינת ישראל וכוח האש המרכזי במלחמה. </w:t>
      </w:r>
    </w:p>
    <w:p w14:paraId="5291F04C" w14:textId="1F37FF3C" w:rsidR="00D86BA7" w:rsidRDefault="005A3ED8" w:rsidP="00E517E1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 xml:space="preserve">כיום, חיל האוויר נדרש לאתגרים מורכבים לא פחות ולדעת חוקרים ומפקדים בכירים אף גדולים ומורכבים יותר: המערכה על העליונות האווירית וחופש הפעולה של חיל האוויר </w:t>
      </w:r>
      <w:r w:rsidR="00E42677">
        <w:rPr>
          <w:rFonts w:asciiTheme="minorBidi" w:hAnsiTheme="minorBidi" w:hint="cs"/>
          <w:sz w:val="24"/>
          <w:szCs w:val="24"/>
          <w:rtl/>
        </w:rPr>
        <w:t>במזה"ת</w:t>
      </w:r>
      <w:r w:rsidR="00D86BA7">
        <w:rPr>
          <w:rFonts w:asciiTheme="minorBidi" w:hAnsiTheme="minorBidi" w:hint="cs"/>
          <w:sz w:val="24"/>
          <w:szCs w:val="24"/>
          <w:rtl/>
        </w:rPr>
        <w:t xml:space="preserve"> נמצאת במרכז העיסוק וב</w:t>
      </w:r>
      <w:r w:rsidR="00EE4114">
        <w:rPr>
          <w:rFonts w:asciiTheme="minorBidi" w:hAnsiTheme="minorBidi" w:hint="cs"/>
          <w:sz w:val="24"/>
          <w:szCs w:val="24"/>
          <w:rtl/>
        </w:rPr>
        <w:t>מיקוד ב</w:t>
      </w:r>
      <w:r w:rsidR="00D86BA7">
        <w:rPr>
          <w:rFonts w:asciiTheme="minorBidi" w:hAnsiTheme="minorBidi" w:hint="cs"/>
          <w:sz w:val="24"/>
          <w:szCs w:val="24"/>
          <w:rtl/>
        </w:rPr>
        <w:t>ניין הכוח של צד אדום</w:t>
      </w:r>
      <w:r>
        <w:rPr>
          <w:rFonts w:asciiTheme="minorBidi" w:hAnsiTheme="minorBidi" w:hint="cs"/>
          <w:sz w:val="24"/>
          <w:szCs w:val="24"/>
          <w:rtl/>
        </w:rPr>
        <w:t xml:space="preserve">, טכנולוגיות 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הגנה אווירית </w:t>
      </w:r>
      <w:r>
        <w:rPr>
          <w:rFonts w:asciiTheme="minorBidi" w:hAnsiTheme="minorBidi" w:hint="cs"/>
          <w:sz w:val="24"/>
          <w:szCs w:val="24"/>
          <w:rtl/>
        </w:rPr>
        <w:t xml:space="preserve">מתקדמות 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זולגות ונמצאות בשימוש </w:t>
      </w:r>
      <w:r>
        <w:rPr>
          <w:rFonts w:asciiTheme="minorBidi" w:hAnsiTheme="minorBidi" w:hint="cs"/>
          <w:sz w:val="24"/>
          <w:szCs w:val="24"/>
          <w:rtl/>
        </w:rPr>
        <w:t>ארגוני טרור</w:t>
      </w:r>
      <w:r w:rsidR="00D86BA7">
        <w:rPr>
          <w:rFonts w:asciiTheme="minorBidi" w:hAnsiTheme="minorBidi" w:hint="cs"/>
          <w:sz w:val="24"/>
          <w:szCs w:val="24"/>
          <w:rtl/>
        </w:rPr>
        <w:t xml:space="preserve"> ובראשם </w:t>
      </w:r>
      <w:proofErr w:type="spellStart"/>
      <w:r w:rsidR="00D86BA7">
        <w:rPr>
          <w:rFonts w:asciiTheme="minorBidi" w:hAnsiTheme="minorBidi" w:hint="cs"/>
          <w:sz w:val="24"/>
          <w:szCs w:val="24"/>
          <w:rtl/>
        </w:rPr>
        <w:t>חזבאללה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קיימת </w:t>
      </w:r>
      <w:r>
        <w:rPr>
          <w:rFonts w:asciiTheme="minorBidi" w:hAnsiTheme="minorBidi" w:hint="cs"/>
          <w:sz w:val="24"/>
          <w:szCs w:val="24"/>
          <w:rtl/>
        </w:rPr>
        <w:t xml:space="preserve">תחרות למידה </w:t>
      </w:r>
      <w:r w:rsidR="00EE4114">
        <w:rPr>
          <w:rFonts w:asciiTheme="minorBidi" w:hAnsiTheme="minorBidi" w:hint="cs"/>
          <w:sz w:val="24"/>
          <w:szCs w:val="24"/>
          <w:rtl/>
        </w:rPr>
        <w:t>מתמשכת ו</w:t>
      </w:r>
      <w:r>
        <w:rPr>
          <w:rFonts w:asciiTheme="minorBidi" w:hAnsiTheme="minorBidi" w:hint="cs"/>
          <w:sz w:val="24"/>
          <w:szCs w:val="24"/>
          <w:rtl/>
        </w:rPr>
        <w:t>מהירה המביאה להשתנות קבועה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 ו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האויב מאמץ 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דפוסי פעולה אשר נועדו לקזז את יתרונותיו היחסיים של חיל האוויר. </w:t>
      </w:r>
    </w:p>
    <w:p w14:paraId="18842CF5" w14:textId="0768BF56" w:rsidR="00E517E1" w:rsidRDefault="00D86BA7" w:rsidP="00D86BA7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 w:rsidR="00E42677">
        <w:rPr>
          <w:rFonts w:asciiTheme="minorBidi" w:hAnsiTheme="minorBidi" w:hint="cs"/>
          <w:sz w:val="24"/>
          <w:szCs w:val="24"/>
          <w:rtl/>
        </w:rPr>
        <w:t xml:space="preserve">המערכה על העליונות האווירית וחופש הפעולה של חיל האוויר </w:t>
      </w:r>
      <w:r>
        <w:rPr>
          <w:rFonts w:asciiTheme="minorBidi" w:hAnsiTheme="minorBidi" w:hint="cs"/>
          <w:sz w:val="24"/>
          <w:szCs w:val="24"/>
          <w:rtl/>
        </w:rPr>
        <w:t xml:space="preserve">במזרח התיכון </w:t>
      </w:r>
      <w:r w:rsidR="00E517E1">
        <w:rPr>
          <w:rFonts w:asciiTheme="minorBidi" w:hAnsiTheme="minorBidi" w:hint="cs"/>
          <w:sz w:val="24"/>
          <w:szCs w:val="24"/>
          <w:rtl/>
        </w:rPr>
        <w:t xml:space="preserve">תגבר ותהפוך למורכבת יותר בעתיד הנראה לעין, מערכה זו </w:t>
      </w:r>
      <w:r w:rsidR="00E42677">
        <w:rPr>
          <w:rFonts w:asciiTheme="minorBidi" w:hAnsiTheme="minorBidi" w:hint="cs"/>
          <w:sz w:val="24"/>
          <w:szCs w:val="24"/>
          <w:rtl/>
        </w:rPr>
        <w:t>מצרי</w:t>
      </w:r>
      <w:r w:rsidR="00E517E1">
        <w:rPr>
          <w:rFonts w:asciiTheme="minorBidi" w:hAnsiTheme="minorBidi" w:hint="cs"/>
          <w:sz w:val="24"/>
          <w:szCs w:val="24"/>
          <w:rtl/>
        </w:rPr>
        <w:t>כה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 חשיבה שונה על אופן התמודדות</w:t>
      </w:r>
      <w:r w:rsidR="00E517E1">
        <w:rPr>
          <w:rFonts w:asciiTheme="minorBidi" w:hAnsiTheme="minorBidi" w:hint="cs"/>
          <w:sz w:val="24"/>
          <w:szCs w:val="24"/>
          <w:rtl/>
        </w:rPr>
        <w:t>ו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 של חיל האוויר עם אתגרים חדשים, שונים ומורכבים.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517E1">
        <w:rPr>
          <w:rFonts w:asciiTheme="minorBidi" w:hAnsiTheme="minorBidi" w:hint="cs"/>
          <w:sz w:val="24"/>
          <w:szCs w:val="24"/>
          <w:rtl/>
        </w:rPr>
        <w:t xml:space="preserve">המציאות החדשה והדינאמית 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מחייבת שילוב בין הגישה המסורתית להפעלת ובניין כוח אווירי לגישה המאפשרת הסתגלות למציאות </w:t>
      </w:r>
      <w:r w:rsidR="00E517E1">
        <w:rPr>
          <w:rFonts w:asciiTheme="minorBidi" w:hAnsiTheme="minorBidi" w:hint="cs"/>
          <w:sz w:val="24"/>
          <w:szCs w:val="24"/>
          <w:rtl/>
        </w:rPr>
        <w:t>חדשה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 ולא צפויה וכושר התמודדות עם אירועים קיצוניים</w:t>
      </w:r>
      <w:r w:rsidR="00E517E1">
        <w:rPr>
          <w:rFonts w:asciiTheme="minorBidi" w:hAnsiTheme="minorBidi" w:hint="cs"/>
          <w:sz w:val="24"/>
          <w:szCs w:val="24"/>
          <w:rtl/>
        </w:rPr>
        <w:t xml:space="preserve"> מסוגים שונים. 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לאור זאת עולה השאלה: </w:t>
      </w:r>
      <w:r w:rsidR="00BE4289" w:rsidRPr="00E42677">
        <w:rPr>
          <w:rFonts w:asciiTheme="minorBidi" w:hAnsiTheme="minorBidi" w:hint="cs"/>
          <w:b/>
          <w:bCs/>
          <w:sz w:val="24"/>
          <w:szCs w:val="24"/>
          <w:rtl/>
        </w:rPr>
        <w:t xml:space="preserve">כיצד חיל האוויר יוכל להבטיח את עליונותו המבצעית, להימנע מכישלון גדול ולהתמודד בהצלחה </w:t>
      </w:r>
      <w:r w:rsidR="00E42677" w:rsidRPr="00E42677">
        <w:rPr>
          <w:rFonts w:asciiTheme="minorBidi" w:hAnsiTheme="minorBidi" w:hint="cs"/>
          <w:b/>
          <w:bCs/>
          <w:sz w:val="24"/>
          <w:szCs w:val="24"/>
          <w:rtl/>
        </w:rPr>
        <w:t>ב</w:t>
      </w:r>
      <w:r w:rsidR="00BE4289" w:rsidRPr="00E42677">
        <w:rPr>
          <w:rFonts w:asciiTheme="minorBidi" w:hAnsiTheme="minorBidi" w:hint="cs"/>
          <w:b/>
          <w:bCs/>
          <w:sz w:val="24"/>
          <w:szCs w:val="24"/>
          <w:rtl/>
        </w:rPr>
        <w:t xml:space="preserve">מבחן הגדול הבא אליו </w:t>
      </w:r>
      <w:proofErr w:type="spellStart"/>
      <w:r w:rsidR="00BE4289" w:rsidRPr="00E42677">
        <w:rPr>
          <w:rFonts w:asciiTheme="minorBidi" w:hAnsiTheme="minorBidi" w:hint="cs"/>
          <w:b/>
          <w:bCs/>
          <w:sz w:val="24"/>
          <w:szCs w:val="24"/>
          <w:rtl/>
        </w:rPr>
        <w:t>ידרש</w:t>
      </w:r>
      <w:proofErr w:type="spellEnd"/>
      <w:r w:rsidR="00BE4289" w:rsidRPr="00E42677">
        <w:rPr>
          <w:rFonts w:asciiTheme="minorBidi" w:hAnsiTheme="minorBidi" w:hint="cs"/>
          <w:b/>
          <w:bCs/>
          <w:sz w:val="24"/>
          <w:szCs w:val="24"/>
          <w:rtl/>
        </w:rPr>
        <w:t>?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 </w:t>
      </w:r>
      <w:r w:rsidR="00E43727">
        <w:rPr>
          <w:rFonts w:asciiTheme="minorBidi" w:hAnsiTheme="minorBidi" w:hint="cs"/>
          <w:sz w:val="24"/>
          <w:szCs w:val="24"/>
          <w:rtl/>
        </w:rPr>
        <w:t>עבודה זו מבקשת לבחון את רלוונטיות תיאורי</w:t>
      </w:r>
      <w:r w:rsidR="00E42677">
        <w:rPr>
          <w:rFonts w:asciiTheme="minorBidi" w:hAnsiTheme="minorBidi" w:hint="cs"/>
          <w:sz w:val="24"/>
          <w:szCs w:val="24"/>
          <w:rtl/>
        </w:rPr>
        <w:t>ית</w:t>
      </w:r>
      <w:r w:rsidR="00E43727">
        <w:rPr>
          <w:rFonts w:asciiTheme="minorBidi" w:hAnsiTheme="minorBidi" w:hint="cs"/>
          <w:sz w:val="24"/>
          <w:szCs w:val="24"/>
          <w:rtl/>
        </w:rPr>
        <w:t xml:space="preserve"> </w:t>
      </w:r>
      <w:r w:rsidR="00E42677">
        <w:rPr>
          <w:rFonts w:asciiTheme="minorBidi" w:hAnsiTheme="minorBidi" w:hint="cs"/>
          <w:sz w:val="24"/>
          <w:szCs w:val="24"/>
          <w:rtl/>
        </w:rPr>
        <w:t>ה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42677">
        <w:rPr>
          <w:rFonts w:asciiTheme="minorBidi" w:hAnsiTheme="minorBidi" w:hint="cs"/>
          <w:sz w:val="24"/>
          <w:szCs w:val="24"/>
          <w:rtl/>
        </w:rPr>
        <w:t>אנטי-שביר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42677">
        <w:rPr>
          <w:rFonts w:asciiTheme="minorBidi" w:hAnsiTheme="minorBidi" w:hint="cs"/>
          <w:sz w:val="24"/>
          <w:szCs w:val="24"/>
          <w:rtl/>
        </w:rPr>
        <w:t xml:space="preserve"> </w:t>
      </w:r>
      <w:r w:rsidR="00E43727">
        <w:rPr>
          <w:rFonts w:asciiTheme="minorBidi" w:hAnsiTheme="minorBidi" w:hint="cs"/>
          <w:sz w:val="24"/>
          <w:szCs w:val="24"/>
          <w:rtl/>
        </w:rPr>
        <w:t xml:space="preserve">עבור חיל האוויר הישראלי ולנתח מקרי בוחן נבחרים הנמצאים בליבת העיסוק המבצעי של חיל האוויר </w:t>
      </w:r>
      <w:r w:rsidR="00E517E1">
        <w:rPr>
          <w:rFonts w:asciiTheme="minorBidi" w:hAnsiTheme="minorBidi" w:hint="cs"/>
          <w:sz w:val="24"/>
          <w:szCs w:val="24"/>
          <w:rtl/>
        </w:rPr>
        <w:t xml:space="preserve">וזאת על מנת להציע זווית הסתכלות נוספת </w:t>
      </w:r>
      <w:r>
        <w:rPr>
          <w:rFonts w:asciiTheme="minorBidi" w:hAnsiTheme="minorBidi" w:hint="cs"/>
          <w:sz w:val="24"/>
          <w:szCs w:val="24"/>
          <w:rtl/>
        </w:rPr>
        <w:t xml:space="preserve">וייחודית </w:t>
      </w:r>
      <w:r w:rsidR="00E517E1">
        <w:rPr>
          <w:rFonts w:asciiTheme="minorBidi" w:hAnsiTheme="minorBidi" w:hint="cs"/>
          <w:sz w:val="24"/>
          <w:szCs w:val="24"/>
          <w:rtl/>
        </w:rPr>
        <w:t>אשר תסייע ל</w:t>
      </w:r>
      <w:r w:rsidR="00EE4114">
        <w:rPr>
          <w:rFonts w:asciiTheme="minorBidi" w:hAnsiTheme="minorBidi" w:hint="cs"/>
          <w:sz w:val="24"/>
          <w:szCs w:val="24"/>
          <w:rtl/>
        </w:rPr>
        <w:t>חיל האוויר ל</w:t>
      </w:r>
      <w:r w:rsidR="00E517E1">
        <w:rPr>
          <w:rFonts w:asciiTheme="minorBidi" w:hAnsiTheme="minorBidi" w:hint="cs"/>
          <w:sz w:val="24"/>
          <w:szCs w:val="24"/>
          <w:rtl/>
        </w:rPr>
        <w:t xml:space="preserve">הפוך 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לגוף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517E1">
        <w:rPr>
          <w:rFonts w:asciiTheme="minorBidi" w:hAnsiTheme="minorBidi" w:hint="cs"/>
          <w:sz w:val="24"/>
          <w:szCs w:val="24"/>
          <w:rtl/>
        </w:rPr>
        <w:t>אנטי-שביר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E517E1">
        <w:rPr>
          <w:rFonts w:asciiTheme="minorBidi" w:hAnsiTheme="minorBidi" w:hint="cs"/>
          <w:sz w:val="24"/>
          <w:szCs w:val="24"/>
          <w:rtl/>
        </w:rPr>
        <w:t>.</w:t>
      </w:r>
    </w:p>
    <w:p w14:paraId="202453AB" w14:textId="02C0A8F3" w:rsidR="00482666" w:rsidRDefault="00453C32" w:rsidP="00AB56E6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>באמצעות מחקר איכותני וכמותני המשלב ניתוח של תיאוריית ה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אנטי-שביר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, סקירה ספרותית</w:t>
      </w:r>
      <w:r w:rsidR="00D86BA7">
        <w:rPr>
          <w:rFonts w:asciiTheme="minorBidi" w:hAnsiTheme="minorBidi" w:hint="cs"/>
          <w:sz w:val="24"/>
          <w:szCs w:val="24"/>
          <w:rtl/>
        </w:rPr>
        <w:t xml:space="preserve"> רחבה</w:t>
      </w:r>
      <w:r>
        <w:rPr>
          <w:rFonts w:asciiTheme="minorBidi" w:hAnsiTheme="minorBidi" w:hint="cs"/>
          <w:sz w:val="24"/>
          <w:szCs w:val="24"/>
          <w:rtl/>
        </w:rPr>
        <w:t xml:space="preserve"> וניתוח אנליטי, מבקש המחקר להציע מודל למדידה והערכה של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בחיל האוויר. המחקר ממפה את הגורמים המרכזיים לכישלון באירועי קיצון ומצביע על קשר בינם לבין קריטריונים מתיאוריית ה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אנטי-שביר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  <w:r w:rsidR="00482666" w:rsidRPr="00AB56E6">
        <w:rPr>
          <w:rFonts w:asciiTheme="minorBidi" w:hAnsiTheme="minorBidi" w:hint="cs"/>
          <w:sz w:val="24"/>
          <w:szCs w:val="24"/>
          <w:rtl/>
        </w:rPr>
        <w:t>השערת המחקר טוענת</w:t>
      </w:r>
      <w:r w:rsidR="00482666" w:rsidRPr="00E621B6">
        <w:rPr>
          <w:rFonts w:asciiTheme="minorBidi" w:hAnsiTheme="minorBidi" w:hint="cs"/>
          <w:sz w:val="24"/>
          <w:szCs w:val="24"/>
          <w:rtl/>
        </w:rPr>
        <w:t xml:space="preserve"> ש</w:t>
      </w:r>
      <w:r>
        <w:rPr>
          <w:rFonts w:asciiTheme="minorBidi" w:hAnsiTheme="minorBidi" w:hint="cs"/>
          <w:sz w:val="24"/>
          <w:szCs w:val="24"/>
          <w:rtl/>
        </w:rPr>
        <w:t xml:space="preserve">קריטריונים מרכזיים מהתיאוריה: </w:t>
      </w:r>
      <w:proofErr w:type="spellStart"/>
      <w:r w:rsidR="00482666" w:rsidRPr="00E621B6">
        <w:rPr>
          <w:rFonts w:asciiTheme="minorBidi" w:hAnsiTheme="minorBidi" w:hint="cs"/>
          <w:sz w:val="24"/>
          <w:szCs w:val="24"/>
          <w:rtl/>
        </w:rPr>
        <w:t>צימודי</w:t>
      </w:r>
      <w:r>
        <w:rPr>
          <w:rFonts w:asciiTheme="minorBidi" w:hAnsiTheme="minorBidi" w:hint="cs"/>
          <w:sz w:val="24"/>
          <w:szCs w:val="24"/>
          <w:rtl/>
        </w:rPr>
        <w:t>ות</w:t>
      </w:r>
      <w:proofErr w:type="spellEnd"/>
      <w:r w:rsidR="00482666" w:rsidRPr="00E621B6">
        <w:rPr>
          <w:rFonts w:asciiTheme="minorBidi" w:hAnsiTheme="minorBidi" w:hint="cs"/>
          <w:sz w:val="24"/>
          <w:szCs w:val="24"/>
          <w:rtl/>
        </w:rPr>
        <w:t>;</w:t>
      </w:r>
      <w:r>
        <w:rPr>
          <w:rFonts w:asciiTheme="minorBidi" w:hAnsiTheme="minorBidi" w:hint="cs"/>
          <w:sz w:val="24"/>
          <w:szCs w:val="24"/>
          <w:rtl/>
        </w:rPr>
        <w:t xml:space="preserve"> יתירות</w:t>
      </w:r>
      <w:r w:rsidR="00482666" w:rsidRPr="00E621B6">
        <w:rPr>
          <w:rFonts w:asciiTheme="minorBidi" w:hAnsiTheme="minorBidi" w:hint="cs"/>
          <w:sz w:val="24"/>
          <w:szCs w:val="24"/>
          <w:rtl/>
        </w:rPr>
        <w:t xml:space="preserve">; </w:t>
      </w:r>
      <w:r w:rsidR="00AB56E6">
        <w:rPr>
          <w:rFonts w:asciiTheme="minorBidi" w:hAnsiTheme="minorBidi" w:hint="cs"/>
          <w:sz w:val="24"/>
          <w:szCs w:val="24"/>
          <w:rtl/>
        </w:rPr>
        <w:t>תחקור ו</w:t>
      </w:r>
      <w:r w:rsidR="00482666" w:rsidRPr="00E621B6">
        <w:rPr>
          <w:rFonts w:asciiTheme="minorBidi" w:hAnsiTheme="minorBidi" w:hint="cs"/>
          <w:sz w:val="24"/>
          <w:szCs w:val="24"/>
          <w:rtl/>
        </w:rPr>
        <w:t>למידה מטעויות</w:t>
      </w:r>
      <w:r w:rsidR="00AB56E6">
        <w:rPr>
          <w:rFonts w:asciiTheme="minorBidi" w:hAnsiTheme="minorBidi" w:hint="cs"/>
          <w:sz w:val="24"/>
          <w:szCs w:val="24"/>
          <w:rtl/>
        </w:rPr>
        <w:t xml:space="preserve">, דרגות חופש; לגיטימציה לטעויות; חשיבה ביקורתית וחופש להביע דעה </w:t>
      </w:r>
      <w:r w:rsidR="00482666" w:rsidRPr="00E621B6">
        <w:rPr>
          <w:rFonts w:asciiTheme="minorBidi" w:hAnsiTheme="minorBidi" w:hint="cs"/>
          <w:sz w:val="24"/>
          <w:szCs w:val="24"/>
          <w:rtl/>
        </w:rPr>
        <w:t xml:space="preserve"> </w:t>
      </w:r>
      <w:r w:rsidR="00AB56E6">
        <w:rPr>
          <w:rFonts w:asciiTheme="minorBidi" w:hAnsiTheme="minorBidi" w:hint="cs"/>
          <w:sz w:val="24"/>
          <w:szCs w:val="24"/>
          <w:rtl/>
        </w:rPr>
        <w:t>עשויים להסביר את ה</w:t>
      </w:r>
      <w:r w:rsidR="00D86BA7">
        <w:rPr>
          <w:rFonts w:asciiTheme="minorBidi" w:hAnsiTheme="minorBidi" w:hint="cs"/>
          <w:sz w:val="24"/>
          <w:szCs w:val="24"/>
          <w:rtl/>
        </w:rPr>
        <w:t>גורמים ל</w:t>
      </w:r>
      <w:r w:rsidR="00AB56E6">
        <w:rPr>
          <w:rFonts w:asciiTheme="minorBidi" w:hAnsiTheme="minorBidi" w:hint="cs"/>
          <w:sz w:val="24"/>
          <w:szCs w:val="24"/>
          <w:rtl/>
        </w:rPr>
        <w:t xml:space="preserve">כישלונות המתוארים בתרחישים המבצעיים שגובשו במחקר. הצבעה על קשר מובהק בין הקריטריונים לבין הכישלונות בתרחישים </w:t>
      </w:r>
      <w:r w:rsidR="00AB56E6">
        <w:rPr>
          <w:rFonts w:asciiTheme="minorBidi" w:hAnsiTheme="minorBidi" w:hint="cs"/>
          <w:sz w:val="24"/>
          <w:szCs w:val="24"/>
          <w:rtl/>
        </w:rPr>
        <w:lastRenderedPageBreak/>
        <w:t xml:space="preserve">תאפשר לטעון </w:t>
      </w:r>
      <w:r w:rsidR="00482666">
        <w:rPr>
          <w:rFonts w:asciiTheme="minorBidi" w:hAnsiTheme="minorBidi" w:hint="cs"/>
          <w:b/>
          <w:bCs/>
          <w:sz w:val="24"/>
          <w:szCs w:val="24"/>
          <w:rtl/>
        </w:rPr>
        <w:t xml:space="preserve">שהקניית 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 xml:space="preserve">יכולות </w:t>
      </w:r>
      <w:r w:rsidR="007526C7">
        <w:rPr>
          <w:rFonts w:asciiTheme="minorBidi" w:hAnsiTheme="minorBidi" w:hint="cs"/>
          <w:b/>
          <w:bCs/>
          <w:sz w:val="24"/>
          <w:szCs w:val="24"/>
          <w:rtl/>
        </w:rPr>
        <w:t>"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b/>
          <w:bCs/>
          <w:sz w:val="24"/>
          <w:szCs w:val="24"/>
          <w:rtl/>
        </w:rPr>
        <w:t>"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2666">
        <w:rPr>
          <w:rFonts w:asciiTheme="minorBidi" w:hAnsiTheme="minorBidi" w:hint="cs"/>
          <w:b/>
          <w:bCs/>
          <w:sz w:val="24"/>
          <w:szCs w:val="24"/>
          <w:rtl/>
        </w:rPr>
        <w:t xml:space="preserve">לחיל האוויר </w:t>
      </w:r>
      <w:r w:rsidR="00AB56E6">
        <w:rPr>
          <w:rFonts w:asciiTheme="minorBidi" w:hAnsiTheme="minorBidi" w:hint="cs"/>
          <w:b/>
          <w:bCs/>
          <w:sz w:val="24"/>
          <w:szCs w:val="24"/>
          <w:rtl/>
        </w:rPr>
        <w:t xml:space="preserve">יסייעו לו 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>בהתמודדות ע</w:t>
      </w:r>
      <w:r w:rsidR="00482666">
        <w:rPr>
          <w:rFonts w:asciiTheme="minorBidi" w:hAnsiTheme="minorBidi" w:hint="cs"/>
          <w:b/>
          <w:bCs/>
          <w:sz w:val="24"/>
          <w:szCs w:val="24"/>
          <w:rtl/>
        </w:rPr>
        <w:t>ם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 xml:space="preserve"> אתגרים</w:t>
      </w:r>
      <w:r w:rsidR="00AB56E6">
        <w:rPr>
          <w:rFonts w:asciiTheme="minorBidi" w:hAnsiTheme="minorBidi" w:hint="cs"/>
          <w:b/>
          <w:bCs/>
          <w:sz w:val="24"/>
          <w:szCs w:val="24"/>
          <w:rtl/>
        </w:rPr>
        <w:t xml:space="preserve"> מבצעיים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2666">
        <w:rPr>
          <w:rFonts w:asciiTheme="minorBidi" w:hAnsiTheme="minorBidi" w:hint="cs"/>
          <w:b/>
          <w:bCs/>
          <w:sz w:val="24"/>
          <w:szCs w:val="24"/>
          <w:rtl/>
        </w:rPr>
        <w:t>קיצוניים ו</w:t>
      </w:r>
      <w:r w:rsidR="00482666" w:rsidRPr="00B55251">
        <w:rPr>
          <w:rFonts w:asciiTheme="minorBidi" w:hAnsiTheme="minorBidi" w:hint="cs"/>
          <w:b/>
          <w:bCs/>
          <w:sz w:val="24"/>
          <w:szCs w:val="24"/>
          <w:rtl/>
        </w:rPr>
        <w:t>לא צפויים</w:t>
      </w:r>
      <w:r w:rsidR="00AB56E6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14:paraId="700C6E4B" w14:textId="4E422944" w:rsidR="00AB56E6" w:rsidRPr="00AB56E6" w:rsidRDefault="00AB56E6" w:rsidP="00AB56E6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 w:hint="cs"/>
          <w:sz w:val="24"/>
          <w:szCs w:val="24"/>
          <w:rtl/>
        </w:rPr>
        <w:t>בעבודת מחקר זו גובשו שלושה תרחישי קיצון עבור חיל האוויר המבוססים על כישלון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 מבצעי</w:t>
      </w:r>
      <w:r>
        <w:rPr>
          <w:rFonts w:asciiTheme="minorBidi" w:hAnsiTheme="minorBidi" w:hint="cs"/>
          <w:sz w:val="24"/>
          <w:szCs w:val="24"/>
          <w:rtl/>
        </w:rPr>
        <w:t>. התרחיש הראשון עוסק במתקפת סייבר מתקדמת ומתוחכמת אשר ממוקדת למערכות השליטה והבקרה של חיל האוויר, בתרחיש זה נ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פגעות </w:t>
      </w:r>
      <w:r>
        <w:rPr>
          <w:rFonts w:asciiTheme="minorBidi" w:hAnsiTheme="minorBidi" w:hint="cs"/>
          <w:sz w:val="24"/>
          <w:szCs w:val="24"/>
          <w:rtl/>
        </w:rPr>
        <w:t xml:space="preserve">יכולות מבצעיות </w:t>
      </w:r>
      <w:r w:rsidR="00EE4114">
        <w:rPr>
          <w:rFonts w:asciiTheme="minorBidi" w:hAnsiTheme="minorBidi" w:hint="cs"/>
          <w:sz w:val="24"/>
          <w:szCs w:val="24"/>
          <w:rtl/>
        </w:rPr>
        <w:t>מרכזיות של חיל האוויר</w:t>
      </w:r>
      <w:r>
        <w:rPr>
          <w:rFonts w:asciiTheme="minorBidi" w:hAnsiTheme="minorBidi" w:hint="cs"/>
          <w:sz w:val="24"/>
          <w:szCs w:val="24"/>
          <w:rtl/>
        </w:rPr>
        <w:t xml:space="preserve"> ו</w:t>
      </w:r>
      <w:r w:rsidR="00EE4114">
        <w:rPr>
          <w:rFonts w:asciiTheme="minorBidi" w:hAnsiTheme="minorBidi" w:hint="cs"/>
          <w:sz w:val="24"/>
          <w:szCs w:val="24"/>
          <w:rtl/>
        </w:rPr>
        <w:t>ב</w:t>
      </w:r>
      <w:r>
        <w:rPr>
          <w:rFonts w:asciiTheme="minorBidi" w:hAnsiTheme="minorBidi" w:hint="cs"/>
          <w:sz w:val="24"/>
          <w:szCs w:val="24"/>
          <w:rtl/>
        </w:rPr>
        <w:t xml:space="preserve">הן: </w:t>
      </w:r>
      <w:r w:rsidR="0006237B">
        <w:rPr>
          <w:rFonts w:asciiTheme="minorBidi" w:hAnsiTheme="minorBidi" w:hint="cs"/>
          <w:sz w:val="24"/>
          <w:szCs w:val="24"/>
          <w:rtl/>
        </w:rPr>
        <w:t>פגיעה במאגרי המידע המבצעיים</w:t>
      </w:r>
      <w:r w:rsidR="00EE4114">
        <w:rPr>
          <w:rFonts w:asciiTheme="minorBidi" w:hAnsiTheme="minorBidi" w:hint="cs"/>
          <w:sz w:val="24"/>
          <w:szCs w:val="24"/>
          <w:rtl/>
        </w:rPr>
        <w:t xml:space="preserve">, </w:t>
      </w:r>
      <w:r w:rsidR="0006237B">
        <w:rPr>
          <w:rFonts w:asciiTheme="minorBidi" w:hAnsiTheme="minorBidi" w:hint="cs"/>
          <w:sz w:val="24"/>
          <w:szCs w:val="24"/>
          <w:rtl/>
        </w:rPr>
        <w:t>פגיעה במערכות וברשתות המבצעיות אשר משפיע</w:t>
      </w:r>
      <w:r w:rsidR="00EE4114">
        <w:rPr>
          <w:rFonts w:asciiTheme="minorBidi" w:hAnsiTheme="minorBidi" w:hint="cs"/>
          <w:sz w:val="24"/>
          <w:szCs w:val="24"/>
          <w:rtl/>
        </w:rPr>
        <w:t>ה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 באופן </w:t>
      </w:r>
      <w:r w:rsidR="00D86BA7">
        <w:rPr>
          <w:rFonts w:asciiTheme="minorBidi" w:hAnsiTheme="minorBidi" w:hint="cs"/>
          <w:sz w:val="24"/>
          <w:szCs w:val="24"/>
          <w:rtl/>
        </w:rPr>
        <w:t>משמעותי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 על היכולת להוציא לפועל את התוכניות המבצעיות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 בזירה צפונית ופגיעה ביכולת ה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שליטה </w:t>
      </w:r>
      <w:r w:rsidR="00763542">
        <w:rPr>
          <w:rFonts w:asciiTheme="minorBidi" w:hAnsiTheme="minorBidi" w:hint="cs"/>
          <w:sz w:val="24"/>
          <w:szCs w:val="24"/>
          <w:rtl/>
        </w:rPr>
        <w:t>ה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מרכזית </w:t>
      </w:r>
      <w:r w:rsidR="00763542">
        <w:rPr>
          <w:rFonts w:asciiTheme="minorBidi" w:hAnsiTheme="minorBidi" w:hint="cs"/>
          <w:sz w:val="24"/>
          <w:szCs w:val="24"/>
          <w:rtl/>
        </w:rPr>
        <w:t>עקב העדר יכולות רשתיות מבצעיות בין המטה לבין השדה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. התרחיש השני מתאר </w:t>
      </w:r>
      <w:r w:rsidR="00D86BA7">
        <w:rPr>
          <w:rFonts w:asciiTheme="minorBidi" w:hAnsiTheme="minorBidi" w:hint="cs"/>
          <w:sz w:val="24"/>
          <w:szCs w:val="24"/>
          <w:rtl/>
        </w:rPr>
        <w:t>מצב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 בו </w:t>
      </w:r>
      <w:proofErr w:type="spellStart"/>
      <w:r w:rsidR="0006237B">
        <w:rPr>
          <w:rFonts w:asciiTheme="minorBidi" w:hAnsiTheme="minorBidi" w:hint="cs"/>
          <w:sz w:val="24"/>
          <w:szCs w:val="24"/>
          <w:rtl/>
        </w:rPr>
        <w:t>חזבאללה</w:t>
      </w:r>
      <w:proofErr w:type="spellEnd"/>
      <w:r w:rsidR="0006237B">
        <w:rPr>
          <w:rFonts w:asciiTheme="minorBidi" w:hAnsiTheme="minorBidi" w:hint="cs"/>
          <w:sz w:val="24"/>
          <w:szCs w:val="24"/>
          <w:rtl/>
        </w:rPr>
        <w:t xml:space="preserve"> מבצע את "מבצע מוקד הלבנוני" ובמסגרתו מצליח לפגוע באמצעות רכיבים </w:t>
      </w:r>
      <w:proofErr w:type="spellStart"/>
      <w:r w:rsidR="0006237B">
        <w:rPr>
          <w:rFonts w:asciiTheme="minorBidi" w:hAnsiTheme="minorBidi" w:hint="cs"/>
          <w:sz w:val="24"/>
          <w:szCs w:val="24"/>
          <w:rtl/>
        </w:rPr>
        <w:t>מדוייקים</w:t>
      </w:r>
      <w:proofErr w:type="spellEnd"/>
      <w:r w:rsidR="0006237B">
        <w:rPr>
          <w:rFonts w:asciiTheme="minorBidi" w:hAnsiTheme="minorBidi" w:hint="cs"/>
          <w:sz w:val="24"/>
          <w:szCs w:val="24"/>
          <w:rtl/>
        </w:rPr>
        <w:t xml:space="preserve"> במערך </w:t>
      </w:r>
      <w:proofErr w:type="spellStart"/>
      <w:r w:rsidR="0006237B">
        <w:rPr>
          <w:rFonts w:asciiTheme="minorBidi" w:hAnsiTheme="minorBidi" w:hint="cs"/>
          <w:sz w:val="24"/>
          <w:szCs w:val="24"/>
          <w:rtl/>
        </w:rPr>
        <w:t>ההגנ"א</w:t>
      </w:r>
      <w:proofErr w:type="spellEnd"/>
      <w:r w:rsidR="0006237B">
        <w:rPr>
          <w:rFonts w:asciiTheme="minorBidi" w:hAnsiTheme="minorBidi" w:hint="cs"/>
          <w:sz w:val="24"/>
          <w:szCs w:val="24"/>
          <w:rtl/>
        </w:rPr>
        <w:t xml:space="preserve"> של חיל האוויר ולנטרלו. הדבר מאלץ את חיל האוויר לפעול תחת ספיגה כבדה בבסיסי חיל האוויר. התרחיש השלישי מתאר מצב בו חיל האוויר מבצע את מהלך הפתיחה </w:t>
      </w:r>
      <w:r w:rsidR="00D86BA7">
        <w:rPr>
          <w:rFonts w:asciiTheme="minorBidi" w:hAnsiTheme="minorBidi" w:hint="cs"/>
          <w:sz w:val="24"/>
          <w:szCs w:val="24"/>
          <w:rtl/>
        </w:rPr>
        <w:t xml:space="preserve">בתחילת המלחמה 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מול </w:t>
      </w:r>
      <w:proofErr w:type="spellStart"/>
      <w:r w:rsidR="0006237B">
        <w:rPr>
          <w:rFonts w:asciiTheme="minorBidi" w:hAnsiTheme="minorBidi" w:hint="cs"/>
          <w:sz w:val="24"/>
          <w:szCs w:val="24"/>
          <w:rtl/>
        </w:rPr>
        <w:t>חזבאללה</w:t>
      </w:r>
      <w:proofErr w:type="spellEnd"/>
      <w:r w:rsidR="0006237B">
        <w:rPr>
          <w:rFonts w:asciiTheme="minorBidi" w:hAnsiTheme="minorBidi" w:hint="cs"/>
          <w:sz w:val="24"/>
          <w:szCs w:val="24"/>
          <w:rtl/>
        </w:rPr>
        <w:t xml:space="preserve"> ובמהלכו מתגלה כי בלבנון פרוס וערוך מערך טילי קרקע אוויר מתקדם (אשר לא מוכר לחיל האוויר) הפועל באופן </w:t>
      </w:r>
      <w:proofErr w:type="spellStart"/>
      <w:r w:rsidR="0006237B">
        <w:rPr>
          <w:rFonts w:asciiTheme="minorBidi" w:hAnsiTheme="minorBidi" w:hint="cs"/>
          <w:sz w:val="24"/>
          <w:szCs w:val="24"/>
          <w:rtl/>
        </w:rPr>
        <w:t>מותמם</w:t>
      </w:r>
      <w:proofErr w:type="spellEnd"/>
      <w:r w:rsidR="0006237B">
        <w:rPr>
          <w:rFonts w:asciiTheme="minorBidi" w:hAnsiTheme="minorBidi" w:hint="cs"/>
          <w:sz w:val="24"/>
          <w:szCs w:val="24"/>
          <w:rtl/>
        </w:rPr>
        <w:t xml:space="preserve"> ואפקטיבי ומצליח </w:t>
      </w:r>
      <w:proofErr w:type="spellStart"/>
      <w:r w:rsidR="0006237B">
        <w:rPr>
          <w:rFonts w:asciiTheme="minorBidi" w:hAnsiTheme="minorBidi" w:hint="cs"/>
          <w:sz w:val="24"/>
          <w:szCs w:val="24"/>
          <w:rtl/>
        </w:rPr>
        <w:t>ללפגוע</w:t>
      </w:r>
      <w:proofErr w:type="spellEnd"/>
      <w:r w:rsidR="0006237B">
        <w:rPr>
          <w:rFonts w:asciiTheme="minorBidi" w:hAnsiTheme="minorBidi" w:hint="cs"/>
          <w:sz w:val="24"/>
          <w:szCs w:val="24"/>
          <w:rtl/>
        </w:rPr>
        <w:t xml:space="preserve"> במספר רב של מטוסי </w:t>
      </w:r>
      <w:r w:rsidR="00EE04C8">
        <w:rPr>
          <w:rFonts w:asciiTheme="minorBidi" w:hAnsiTheme="minorBidi" w:hint="cs"/>
          <w:sz w:val="24"/>
          <w:szCs w:val="24"/>
          <w:rtl/>
        </w:rPr>
        <w:t>קרב</w:t>
      </w:r>
      <w:r w:rsidR="0006237B">
        <w:rPr>
          <w:rFonts w:asciiTheme="minorBidi" w:hAnsiTheme="minorBidi" w:hint="cs"/>
          <w:sz w:val="24"/>
          <w:szCs w:val="24"/>
          <w:rtl/>
        </w:rPr>
        <w:t xml:space="preserve">. הדבר משבש ופוגע ביכולת של חיל האוויר לפעול באפקטיביות ולהוציא לפועל את התוכניות המבצעיות.  </w:t>
      </w:r>
    </w:p>
    <w:p w14:paraId="4DD0C052" w14:textId="224BB65B" w:rsidR="00B035DB" w:rsidRPr="00B035DB" w:rsidRDefault="00763542" w:rsidP="00B035DB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 w:rsidR="0006237B">
        <w:rPr>
          <w:rFonts w:hint="cs"/>
          <w:sz w:val="24"/>
          <w:szCs w:val="24"/>
          <w:rtl/>
        </w:rPr>
        <w:t xml:space="preserve">במתודולוגיית המחקר שנבחרה קיימים </w:t>
      </w:r>
      <w:r w:rsidR="00B035DB">
        <w:rPr>
          <w:rFonts w:hint="cs"/>
          <w:sz w:val="24"/>
          <w:szCs w:val="24"/>
          <w:rtl/>
        </w:rPr>
        <w:t>שלושה</w:t>
      </w:r>
      <w:r w:rsidR="0006237B">
        <w:rPr>
          <w:rFonts w:hint="cs"/>
          <w:sz w:val="24"/>
          <w:szCs w:val="24"/>
          <w:rtl/>
        </w:rPr>
        <w:t xml:space="preserve"> מרכיבים מרכזיים: הראשון, ניתוח איכותני המתבסס על ראיונות שבוצעו עם מפקדים בכירים בעבר ובהווה וחוקרים. </w:t>
      </w:r>
      <w:r w:rsidR="00385BD5">
        <w:rPr>
          <w:rFonts w:hint="cs"/>
          <w:sz w:val="24"/>
          <w:szCs w:val="24"/>
          <w:rtl/>
        </w:rPr>
        <w:t xml:space="preserve">המרואיינים נשאלו שתי שאלות: </w:t>
      </w:r>
      <w:r w:rsidR="00385BD5" w:rsidRPr="00385BD5">
        <w:rPr>
          <w:rFonts w:hint="cs"/>
          <w:sz w:val="24"/>
          <w:szCs w:val="24"/>
          <w:rtl/>
        </w:rPr>
        <w:t>מהם הגורמים אשר תרמו לכישלון המתואר בתרחיש? מהן הפעולות שחיל האוויר נדרש לנקוט כיום במטרה למנוע את הכישלון המתואר בתרחיש?</w:t>
      </w:r>
      <w:r w:rsidR="00385BD5">
        <w:rPr>
          <w:rFonts w:hint="cs"/>
          <w:sz w:val="24"/>
          <w:szCs w:val="24"/>
          <w:rtl/>
        </w:rPr>
        <w:t xml:space="preserve">. בנוסף, המרואיינים נדרשו לבחור חמישה קריטריונים (מתוך רשימה של 20) אשר בראייתם הם הקריטריונים המרכזיים אשר מהווים גורמים לכישלון המתואר בתרחיש. </w:t>
      </w:r>
      <w:r w:rsidR="00EE04C8">
        <w:rPr>
          <w:rFonts w:hint="cs"/>
          <w:sz w:val="24"/>
          <w:szCs w:val="24"/>
          <w:rtl/>
        </w:rPr>
        <w:t xml:space="preserve">המרכיב </w:t>
      </w:r>
      <w:r w:rsidR="00385BD5">
        <w:rPr>
          <w:rFonts w:hint="cs"/>
          <w:sz w:val="24"/>
          <w:szCs w:val="24"/>
          <w:rtl/>
        </w:rPr>
        <w:t>השני</w:t>
      </w:r>
      <w:r w:rsidR="00DF7336">
        <w:rPr>
          <w:rFonts w:hint="cs"/>
          <w:sz w:val="24"/>
          <w:szCs w:val="24"/>
          <w:rtl/>
        </w:rPr>
        <w:t xml:space="preserve">, </w:t>
      </w:r>
      <w:r w:rsidR="00EE04C8">
        <w:rPr>
          <w:rFonts w:hint="cs"/>
          <w:sz w:val="24"/>
          <w:szCs w:val="24"/>
          <w:rtl/>
        </w:rPr>
        <w:t xml:space="preserve">מתבסס על </w:t>
      </w:r>
      <w:r w:rsidR="00DF7336">
        <w:rPr>
          <w:rFonts w:hint="cs"/>
          <w:sz w:val="24"/>
          <w:szCs w:val="24"/>
          <w:rtl/>
        </w:rPr>
        <w:t>שלושה</w:t>
      </w:r>
      <w:r w:rsidR="00385BD5">
        <w:rPr>
          <w:rFonts w:hint="cs"/>
          <w:sz w:val="24"/>
          <w:szCs w:val="24"/>
          <w:rtl/>
        </w:rPr>
        <w:t xml:space="preserve"> סקרי עמדות</w:t>
      </w:r>
      <w:r w:rsidR="00DF7336">
        <w:rPr>
          <w:rFonts w:hint="cs"/>
          <w:sz w:val="24"/>
          <w:szCs w:val="24"/>
          <w:rtl/>
        </w:rPr>
        <w:t xml:space="preserve"> אשר הופצו בחיל האוויר</w:t>
      </w:r>
      <w:r w:rsidR="00385BD5">
        <w:rPr>
          <w:rFonts w:hint="cs"/>
          <w:sz w:val="24"/>
          <w:szCs w:val="24"/>
          <w:rtl/>
        </w:rPr>
        <w:t xml:space="preserve"> לאוכלוסיות רלוונטיות שונות</w:t>
      </w:r>
      <w:r w:rsidR="00DF7336">
        <w:rPr>
          <w:rFonts w:hint="cs"/>
          <w:sz w:val="24"/>
          <w:szCs w:val="24"/>
          <w:rtl/>
        </w:rPr>
        <w:t>,</w:t>
      </w:r>
      <w:r w:rsidR="00385BD5">
        <w:rPr>
          <w:rFonts w:hint="cs"/>
          <w:sz w:val="24"/>
          <w:szCs w:val="24"/>
          <w:rtl/>
        </w:rPr>
        <w:t xml:space="preserve"> בכל סקר התרחיש המבצעי היה שונה אולם ההיגדים היו זהים. </w:t>
      </w:r>
      <w:r w:rsidR="00EE04C8">
        <w:rPr>
          <w:rFonts w:hint="cs"/>
          <w:sz w:val="24"/>
          <w:szCs w:val="24"/>
          <w:rtl/>
        </w:rPr>
        <w:t xml:space="preserve">במרכיב </w:t>
      </w:r>
      <w:r w:rsidR="00B035DB">
        <w:rPr>
          <w:rFonts w:hint="cs"/>
          <w:sz w:val="24"/>
          <w:szCs w:val="24"/>
          <w:rtl/>
        </w:rPr>
        <w:t xml:space="preserve">השלישי, המחקר מציע מודל ישים למדידה והערכה של </w:t>
      </w:r>
      <w:r w:rsidR="007526C7">
        <w:rPr>
          <w:rFonts w:hint="cs"/>
          <w:sz w:val="24"/>
          <w:szCs w:val="24"/>
          <w:rtl/>
        </w:rPr>
        <w:t>"</w:t>
      </w:r>
      <w:r w:rsidR="00B035DB">
        <w:rPr>
          <w:rFonts w:hint="cs"/>
          <w:sz w:val="24"/>
          <w:szCs w:val="24"/>
          <w:rtl/>
        </w:rPr>
        <w:t>אנטי-שבירות</w:t>
      </w:r>
      <w:r w:rsidR="007526C7">
        <w:rPr>
          <w:rFonts w:hint="cs"/>
          <w:sz w:val="24"/>
          <w:szCs w:val="24"/>
          <w:rtl/>
        </w:rPr>
        <w:t>"</w:t>
      </w:r>
      <w:r w:rsidR="00B035DB">
        <w:rPr>
          <w:rFonts w:hint="cs"/>
          <w:sz w:val="24"/>
          <w:szCs w:val="24"/>
          <w:rtl/>
        </w:rPr>
        <w:t xml:space="preserve"> בו חיל האוויר מקבל דירוג למידת ה</w:t>
      </w:r>
      <w:r w:rsidR="007526C7">
        <w:rPr>
          <w:rFonts w:hint="cs"/>
          <w:sz w:val="24"/>
          <w:szCs w:val="24"/>
          <w:rtl/>
        </w:rPr>
        <w:t>"</w:t>
      </w:r>
      <w:r w:rsidR="00B035DB">
        <w:rPr>
          <w:rFonts w:hint="cs"/>
          <w:sz w:val="24"/>
          <w:szCs w:val="24"/>
          <w:rtl/>
        </w:rPr>
        <w:t>אנטי-שבירות</w:t>
      </w:r>
      <w:r w:rsidR="007526C7">
        <w:rPr>
          <w:rFonts w:hint="cs"/>
          <w:sz w:val="24"/>
          <w:szCs w:val="24"/>
          <w:rtl/>
        </w:rPr>
        <w:t>"</w:t>
      </w:r>
      <w:r w:rsidR="00B035DB">
        <w:rPr>
          <w:rFonts w:hint="cs"/>
          <w:sz w:val="24"/>
          <w:szCs w:val="24"/>
          <w:rtl/>
        </w:rPr>
        <w:t xml:space="preserve"> בכל תרחיש. </w:t>
      </w:r>
      <w:r w:rsidR="00EE04C8">
        <w:rPr>
          <w:rFonts w:hint="cs"/>
          <w:sz w:val="24"/>
          <w:szCs w:val="24"/>
          <w:rtl/>
        </w:rPr>
        <w:t>ה</w:t>
      </w:r>
      <w:r w:rsidR="00385BD5">
        <w:rPr>
          <w:rFonts w:hint="cs"/>
          <w:sz w:val="24"/>
          <w:szCs w:val="24"/>
          <w:rtl/>
        </w:rPr>
        <w:t xml:space="preserve">ניתוח </w:t>
      </w:r>
      <w:r w:rsidR="00EE04C8">
        <w:rPr>
          <w:rFonts w:hint="cs"/>
          <w:sz w:val="24"/>
          <w:szCs w:val="24"/>
          <w:rtl/>
        </w:rPr>
        <w:t xml:space="preserve">האיכותני של </w:t>
      </w:r>
      <w:r w:rsidR="00385BD5">
        <w:rPr>
          <w:rFonts w:hint="cs"/>
          <w:sz w:val="24"/>
          <w:szCs w:val="24"/>
          <w:rtl/>
        </w:rPr>
        <w:t xml:space="preserve">ממצאי הראיונות והסקרים מתבסס </w:t>
      </w:r>
      <w:r>
        <w:rPr>
          <w:rFonts w:hint="cs"/>
          <w:sz w:val="24"/>
          <w:szCs w:val="24"/>
          <w:rtl/>
        </w:rPr>
        <w:t xml:space="preserve">גם כן </w:t>
      </w:r>
      <w:r w:rsidR="00385BD5">
        <w:rPr>
          <w:rFonts w:hint="cs"/>
          <w:sz w:val="24"/>
          <w:szCs w:val="24"/>
          <w:rtl/>
        </w:rPr>
        <w:t xml:space="preserve">על שלושה מרכיבים: </w:t>
      </w:r>
      <w:r w:rsidR="0006237B" w:rsidRPr="00385BD5">
        <w:rPr>
          <w:rFonts w:hint="cs"/>
          <w:sz w:val="24"/>
          <w:szCs w:val="24"/>
          <w:rtl/>
        </w:rPr>
        <w:t>ניתוח טקסט כמותני</w:t>
      </w:r>
      <w:r w:rsidR="00385BD5">
        <w:rPr>
          <w:rFonts w:hint="cs"/>
          <w:sz w:val="24"/>
          <w:szCs w:val="24"/>
          <w:rtl/>
        </w:rPr>
        <w:t xml:space="preserve">, </w:t>
      </w:r>
      <w:r w:rsidR="0006237B" w:rsidRPr="00385BD5">
        <w:rPr>
          <w:rFonts w:hint="cs"/>
          <w:sz w:val="24"/>
          <w:szCs w:val="24"/>
          <w:rtl/>
        </w:rPr>
        <w:t xml:space="preserve">ניתוח של הקריטריונים המרכזיים שנבחרו על ידי משתתפי המחקר </w:t>
      </w:r>
      <w:r w:rsidR="00385BD5">
        <w:rPr>
          <w:rFonts w:hint="cs"/>
          <w:sz w:val="24"/>
          <w:szCs w:val="24"/>
          <w:rtl/>
        </w:rPr>
        <w:t xml:space="preserve">בכרטיסיות שחולקו להם </w:t>
      </w:r>
      <w:r w:rsidR="0006237B" w:rsidRPr="00B035DB">
        <w:rPr>
          <w:rFonts w:asciiTheme="minorBidi" w:hAnsiTheme="minorBidi" w:hint="cs"/>
          <w:sz w:val="24"/>
          <w:szCs w:val="24"/>
          <w:rtl/>
        </w:rPr>
        <w:t xml:space="preserve">(בראיונות ובסקרי העמדות) </w:t>
      </w:r>
      <w:r w:rsidR="00385BD5" w:rsidRPr="00B035DB">
        <w:rPr>
          <w:rFonts w:asciiTheme="minorBidi" w:hAnsiTheme="minorBidi" w:hint="cs"/>
          <w:sz w:val="24"/>
          <w:szCs w:val="24"/>
          <w:rtl/>
        </w:rPr>
        <w:t xml:space="preserve">וניתוח כמותני של </w:t>
      </w:r>
      <w:r w:rsidR="00385BD5" w:rsidRPr="00B035DB">
        <w:rPr>
          <w:rFonts w:asciiTheme="minorBidi" w:hAnsiTheme="minorBidi" w:hint="cs"/>
          <w:sz w:val="24"/>
          <w:szCs w:val="24"/>
          <w:rtl/>
        </w:rPr>
        <w:lastRenderedPageBreak/>
        <w:t xml:space="preserve">סקרי העמדות. </w:t>
      </w:r>
      <w:r w:rsidR="0006237B" w:rsidRPr="00B035DB">
        <w:rPr>
          <w:rFonts w:asciiTheme="minorBidi" w:hAnsiTheme="minorBidi" w:hint="cs"/>
          <w:sz w:val="24"/>
          <w:szCs w:val="24"/>
          <w:rtl/>
        </w:rPr>
        <w:t>שלושת המרכיבים שתוארו מאפשרים לבצע הצלבות, נטרול הטיות וניתוח איכותני וכמותני רוחבי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 המאפשר הסקת מסקנות רוחביות וניתוחי עומק.</w:t>
      </w:r>
    </w:p>
    <w:p w14:paraId="763CF8C0" w14:textId="74ABA0E8" w:rsidR="00B035DB" w:rsidRDefault="00B035DB" w:rsidP="00EE04C8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ab/>
      </w:r>
      <w:r>
        <w:rPr>
          <w:rFonts w:asciiTheme="minorBidi" w:hAnsiTheme="minorBidi"/>
          <w:sz w:val="24"/>
          <w:szCs w:val="24"/>
          <w:rtl/>
        </w:rPr>
        <w:tab/>
      </w:r>
      <w:r w:rsidRPr="00B035DB">
        <w:rPr>
          <w:rFonts w:asciiTheme="minorBidi" w:hAnsiTheme="minorBidi" w:hint="cs"/>
          <w:sz w:val="24"/>
          <w:szCs w:val="24"/>
          <w:rtl/>
        </w:rPr>
        <w:t xml:space="preserve">עבודת המחקר מצביעה על כך שישנה מובהקות גבוהה </w:t>
      </w:r>
      <w:r>
        <w:rPr>
          <w:rFonts w:asciiTheme="minorBidi" w:hAnsiTheme="minorBidi" w:hint="cs"/>
          <w:sz w:val="24"/>
          <w:szCs w:val="24"/>
          <w:rtl/>
        </w:rPr>
        <w:t xml:space="preserve">והסכמה </w:t>
      </w:r>
      <w:r w:rsidRPr="00B035DB">
        <w:rPr>
          <w:rFonts w:asciiTheme="minorBidi" w:hAnsiTheme="minorBidi" w:hint="cs"/>
          <w:sz w:val="24"/>
          <w:szCs w:val="24"/>
          <w:rtl/>
        </w:rPr>
        <w:t>ב</w:t>
      </w:r>
      <w:r>
        <w:rPr>
          <w:rFonts w:asciiTheme="minorBidi" w:hAnsiTheme="minorBidi" w:hint="cs"/>
          <w:sz w:val="24"/>
          <w:szCs w:val="24"/>
          <w:rtl/>
        </w:rPr>
        <w:t xml:space="preserve">קרב המפקדים </w:t>
      </w:r>
      <w:r w:rsidRPr="00B035DB">
        <w:rPr>
          <w:rFonts w:asciiTheme="minorBidi" w:hAnsiTheme="minorBidi" w:hint="cs"/>
          <w:sz w:val="24"/>
          <w:szCs w:val="24"/>
          <w:rtl/>
        </w:rPr>
        <w:t xml:space="preserve">הבכירים </w:t>
      </w:r>
      <w:r>
        <w:rPr>
          <w:rFonts w:asciiTheme="minorBidi" w:hAnsiTheme="minorBidi" w:hint="cs"/>
          <w:sz w:val="24"/>
          <w:szCs w:val="24"/>
          <w:rtl/>
        </w:rPr>
        <w:t xml:space="preserve">שרואיינו על הגורמים המרכזיים </w:t>
      </w:r>
      <w:r w:rsidR="001B48FF">
        <w:rPr>
          <w:rFonts w:asciiTheme="minorBidi" w:hAnsiTheme="minorBidi" w:hint="cs"/>
          <w:sz w:val="24"/>
          <w:szCs w:val="24"/>
          <w:rtl/>
        </w:rPr>
        <w:t xml:space="preserve">אשר תרמו </w:t>
      </w:r>
      <w:r>
        <w:rPr>
          <w:rFonts w:asciiTheme="minorBidi" w:hAnsiTheme="minorBidi" w:hint="cs"/>
          <w:sz w:val="24"/>
          <w:szCs w:val="24"/>
          <w:rtl/>
        </w:rPr>
        <w:t xml:space="preserve">לכישלון. הקריטריונים אשר קיבלו את הדירוג הגבוה ביותר כגורמים אשר תרמו לכישלון </w:t>
      </w:r>
      <w:r w:rsidR="001B48FF">
        <w:rPr>
          <w:rFonts w:asciiTheme="minorBidi" w:hAnsiTheme="minorBidi" w:hint="cs"/>
          <w:sz w:val="24"/>
          <w:szCs w:val="24"/>
          <w:rtl/>
        </w:rPr>
        <w:t xml:space="preserve">חיל האוויר </w:t>
      </w:r>
      <w:r>
        <w:rPr>
          <w:rFonts w:asciiTheme="minorBidi" w:hAnsiTheme="minorBidi" w:hint="cs"/>
          <w:sz w:val="24"/>
          <w:szCs w:val="24"/>
          <w:rtl/>
        </w:rPr>
        <w:t xml:space="preserve">או להיקף הנזק המתואר בתרחיש הם: </w:t>
      </w:r>
      <w:r w:rsidR="001B48FF">
        <w:rPr>
          <w:rFonts w:asciiTheme="minorBidi" w:hAnsiTheme="minorBidi" w:hint="cs"/>
          <w:sz w:val="24"/>
          <w:szCs w:val="24"/>
          <w:rtl/>
        </w:rPr>
        <w:t>ארגון המנוהל באופן טוטאלי מלמעלה למטה; תלות גבוהה במטה חיל האוויר; חופש מצומצם להביע דעה ופתיחות נמוכה לקבלת ביקורת; דרגות חופש ואופציונאליות נמוכה; לגיטימציה נמוכה לטעויות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; </w:t>
      </w:r>
      <w:r w:rsidR="001B48FF">
        <w:rPr>
          <w:rFonts w:asciiTheme="minorBidi" w:hAnsiTheme="minorBidi" w:hint="cs"/>
          <w:sz w:val="24"/>
          <w:szCs w:val="24"/>
          <w:rtl/>
        </w:rPr>
        <w:t>העדר יתירות מספקת לאמצעים/כ"א. ניתן לטעון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 על בסיס הממצאים</w:t>
      </w:r>
      <w:r w:rsidR="001B48FF">
        <w:rPr>
          <w:rFonts w:asciiTheme="minorBidi" w:hAnsiTheme="minorBidi" w:hint="cs"/>
          <w:sz w:val="24"/>
          <w:szCs w:val="24"/>
          <w:rtl/>
        </w:rPr>
        <w:t xml:space="preserve"> ש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בחלק זה </w:t>
      </w:r>
      <w:r w:rsidR="001B48FF">
        <w:rPr>
          <w:rFonts w:asciiTheme="minorBidi" w:hAnsiTheme="minorBidi" w:hint="cs"/>
          <w:sz w:val="24"/>
          <w:szCs w:val="24"/>
          <w:rtl/>
        </w:rPr>
        <w:t xml:space="preserve">קיימת התאמה גבוהה 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בין הקריטריונים עליהם הצביעו המפקדים כגורמים לכישלון </w:t>
      </w:r>
      <w:r w:rsidR="001B48FF">
        <w:rPr>
          <w:rFonts w:asciiTheme="minorBidi" w:hAnsiTheme="minorBidi" w:hint="cs"/>
          <w:sz w:val="24"/>
          <w:szCs w:val="24"/>
          <w:rtl/>
        </w:rPr>
        <w:t>ל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בין </w:t>
      </w:r>
      <w:r w:rsidR="001B48FF">
        <w:rPr>
          <w:rFonts w:asciiTheme="minorBidi" w:hAnsiTheme="minorBidi" w:hint="cs"/>
          <w:sz w:val="24"/>
          <w:szCs w:val="24"/>
          <w:rtl/>
        </w:rPr>
        <w:t>קריטריונים מהתיאוריה</w:t>
      </w:r>
      <w:r w:rsidR="00820B43">
        <w:rPr>
          <w:rFonts w:asciiTheme="minorBidi" w:hAnsiTheme="minorBidi" w:hint="cs"/>
          <w:sz w:val="24"/>
          <w:szCs w:val="24"/>
          <w:rtl/>
        </w:rPr>
        <w:t xml:space="preserve"> (חמישה מתוך שישה קריטריונים)</w:t>
      </w:r>
      <w:r w:rsidR="001B48FF">
        <w:rPr>
          <w:rFonts w:asciiTheme="minorBidi" w:hAnsiTheme="minorBidi" w:hint="cs"/>
          <w:sz w:val="24"/>
          <w:szCs w:val="24"/>
          <w:rtl/>
        </w:rPr>
        <w:t xml:space="preserve">. לעומת זאת, בשקלול התשובות משלושת סקרי העמדות בנוגע לגורמי הכישלון ניתן למצוא התאמה בינונית </w:t>
      </w:r>
      <w:r w:rsidR="00820B43">
        <w:rPr>
          <w:rFonts w:asciiTheme="minorBidi" w:hAnsiTheme="minorBidi" w:hint="cs"/>
          <w:sz w:val="24"/>
          <w:szCs w:val="24"/>
          <w:rtl/>
        </w:rPr>
        <w:t xml:space="preserve">(שלושה מתוך שישה קריטריונים) 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בין הקריטריונים שנבחרו בסקרים לבין </w:t>
      </w:r>
      <w:r w:rsidR="001B48FF">
        <w:rPr>
          <w:rFonts w:asciiTheme="minorBidi" w:hAnsiTheme="minorBidi" w:hint="cs"/>
          <w:sz w:val="24"/>
          <w:szCs w:val="24"/>
          <w:rtl/>
        </w:rPr>
        <w:t>קריטריונים מהתיאוריה.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 </w:t>
      </w:r>
      <w:r w:rsidR="001B48FF">
        <w:rPr>
          <w:rFonts w:asciiTheme="minorBidi" w:hAnsiTheme="minorBidi" w:hint="cs"/>
          <w:sz w:val="24"/>
          <w:szCs w:val="24"/>
          <w:rtl/>
        </w:rPr>
        <w:t>בסקרי העמדות הקריטריונים אשר קיבלו את הדירוג הגבוה כגורמים אשר תרמו לכישלון המתואר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 הם</w:t>
      </w:r>
      <w:r w:rsidR="001B48FF">
        <w:rPr>
          <w:rFonts w:asciiTheme="minorBidi" w:hAnsiTheme="minorBidi" w:hint="cs"/>
          <w:sz w:val="24"/>
          <w:szCs w:val="24"/>
          <w:rtl/>
        </w:rPr>
        <w:t xml:space="preserve">: העדר יתירות מספקת לאמצעים/כ"א; </w:t>
      </w:r>
      <w:proofErr w:type="spellStart"/>
      <w:r w:rsidR="001B48FF">
        <w:rPr>
          <w:rFonts w:asciiTheme="minorBidi" w:hAnsiTheme="minorBidi" w:hint="cs"/>
          <w:sz w:val="24"/>
          <w:szCs w:val="24"/>
          <w:rtl/>
        </w:rPr>
        <w:t>קבועי</w:t>
      </w:r>
      <w:proofErr w:type="spellEnd"/>
      <w:r w:rsidR="001B48FF">
        <w:rPr>
          <w:rFonts w:asciiTheme="minorBidi" w:hAnsiTheme="minorBidi" w:hint="cs"/>
          <w:sz w:val="24"/>
          <w:szCs w:val="24"/>
          <w:rtl/>
        </w:rPr>
        <w:t xml:space="preserve"> זמנים ארוכים בתגובה לשינויים; ארגון המבוסס על יעילות ואופטימיזציה על חשבון יתירות; המחקר ופיתוח הידע בארגון מוכוון מידי; דרגות חופש ואופציונאליות נמוכה; תלות גבוהה בגורמים חיצוניים לחיל האוויר.</w:t>
      </w:r>
    </w:p>
    <w:p w14:paraId="45019D69" w14:textId="77777777" w:rsidR="00EE04C8" w:rsidRDefault="00EE04C8" w:rsidP="00820B43">
      <w:pPr>
        <w:tabs>
          <w:tab w:val="left" w:pos="379"/>
        </w:tabs>
        <w:spacing w:after="240" w:line="36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394EA18D" w14:textId="4F4BDBBC" w:rsidR="00820B43" w:rsidRDefault="00820B43" w:rsidP="00820B43">
      <w:pPr>
        <w:tabs>
          <w:tab w:val="left" w:pos="379"/>
        </w:tabs>
        <w:spacing w:after="240" w:line="36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מניתוח איכותני של ממצאי הראיונות ושלושת סקרי העמדות ניתן לטעון את הטיעונים הבאים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 המבוססים על הסקת מסקנות אנליטית מהממצאים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05A1FE3" w14:textId="77777777" w:rsidR="00EE04C8" w:rsidRDefault="00EE04C8" w:rsidP="00EE04C8">
      <w:pPr>
        <w:pStyle w:val="a3"/>
        <w:numPr>
          <w:ilvl w:val="0"/>
          <w:numId w:val="21"/>
        </w:numPr>
        <w:tabs>
          <w:tab w:val="left" w:pos="379"/>
        </w:tabs>
        <w:bidi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820B43">
        <w:rPr>
          <w:rFonts w:asciiTheme="minorBidi" w:hAnsiTheme="minorBidi" w:hint="cs"/>
          <w:sz w:val="24"/>
          <w:szCs w:val="24"/>
          <w:rtl/>
        </w:rPr>
        <w:t xml:space="preserve">בחיל האוויר </w:t>
      </w:r>
      <w:r>
        <w:rPr>
          <w:rFonts w:asciiTheme="minorBidi" w:hAnsiTheme="minorBidi" w:hint="cs"/>
          <w:sz w:val="24"/>
          <w:szCs w:val="24"/>
          <w:rtl/>
        </w:rPr>
        <w:t>חסרה יתירות באמצעים וכ"א המאפשרת התמודדות אפקטיבית יותר עם תרחישי קיצון.</w:t>
      </w:r>
    </w:p>
    <w:p w14:paraId="63CBF1A0" w14:textId="77777777" w:rsidR="004161F8" w:rsidRPr="00F95AA2" w:rsidRDefault="004161F8" w:rsidP="004161F8">
      <w:pPr>
        <w:pStyle w:val="a3"/>
        <w:numPr>
          <w:ilvl w:val="0"/>
          <w:numId w:val="21"/>
        </w:numPr>
        <w:tabs>
          <w:tab w:val="left" w:pos="379"/>
        </w:tabs>
        <w:bidi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 w:rsidRPr="00F95AA2">
        <w:rPr>
          <w:rFonts w:asciiTheme="minorBidi" w:hAnsiTheme="minorBidi"/>
          <w:sz w:val="24"/>
          <w:szCs w:val="24"/>
          <w:rtl/>
        </w:rPr>
        <w:t>דרגות חופש גבוהות יותר למפקדים בחיל האוויר יאפשרו הערכות והתמודדות טובה יותר</w:t>
      </w:r>
      <w:r>
        <w:rPr>
          <w:rFonts w:asciiTheme="minorBidi" w:hAnsiTheme="minorBidi" w:hint="cs"/>
          <w:sz w:val="24"/>
          <w:szCs w:val="24"/>
          <w:rtl/>
        </w:rPr>
        <w:t xml:space="preserve"> עם תרחישי קיצון.</w:t>
      </w:r>
    </w:p>
    <w:p w14:paraId="6381370C" w14:textId="535DFF7C" w:rsidR="00820B43" w:rsidRDefault="00820B43" w:rsidP="00F95AA2">
      <w:pPr>
        <w:pStyle w:val="a3"/>
        <w:numPr>
          <w:ilvl w:val="0"/>
          <w:numId w:val="21"/>
        </w:numPr>
        <w:tabs>
          <w:tab w:val="left" w:pos="379"/>
        </w:tabs>
        <w:bidi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חיל האוויר חסר בחשיבה ביקורתית ובחופש להביע דעה, </w:t>
      </w:r>
      <w:r w:rsidR="00F95AA2">
        <w:rPr>
          <w:rFonts w:asciiTheme="minorBidi" w:hAnsiTheme="minorBidi" w:hint="cs"/>
          <w:sz w:val="24"/>
          <w:szCs w:val="24"/>
          <w:rtl/>
        </w:rPr>
        <w:t>חיזוק הנושא יאפשר לחיל האוויר להיערך ולהתמודד טוב יותר עם תרחישי קיצון.</w:t>
      </w:r>
    </w:p>
    <w:p w14:paraId="4B803F13" w14:textId="21E450A6" w:rsidR="00820B43" w:rsidRDefault="00820B43" w:rsidP="00F95AA2">
      <w:pPr>
        <w:pStyle w:val="a3"/>
        <w:numPr>
          <w:ilvl w:val="0"/>
          <w:numId w:val="21"/>
        </w:numPr>
        <w:tabs>
          <w:tab w:val="left" w:pos="379"/>
        </w:tabs>
        <w:bidi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קיימת תלות גבוהה של חיל האוויר בגורמים חיצוניים בצה"ל</w:t>
      </w:r>
      <w:r w:rsidR="004161F8">
        <w:rPr>
          <w:rFonts w:asciiTheme="minorBidi" w:hAnsiTheme="minorBidi" w:hint="cs"/>
          <w:sz w:val="24"/>
          <w:szCs w:val="24"/>
          <w:rtl/>
        </w:rPr>
        <w:t xml:space="preserve">, תלות 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זו </w:t>
      </w:r>
      <w:r w:rsidR="004161F8">
        <w:rPr>
          <w:rFonts w:asciiTheme="minorBidi" w:hAnsiTheme="minorBidi" w:hint="cs"/>
          <w:sz w:val="24"/>
          <w:szCs w:val="24"/>
          <w:rtl/>
        </w:rPr>
        <w:t>מקטינה את הגמישות ופוגעת ביכולת ההתמודדות של חיל האוויר עם תרחישי קיצון.</w:t>
      </w:r>
    </w:p>
    <w:p w14:paraId="227ADF56" w14:textId="654037CA" w:rsidR="00820B43" w:rsidRDefault="00820B43" w:rsidP="00F95AA2">
      <w:pPr>
        <w:pStyle w:val="a3"/>
        <w:numPr>
          <w:ilvl w:val="0"/>
          <w:numId w:val="21"/>
        </w:numPr>
        <w:tabs>
          <w:tab w:val="left" w:pos="379"/>
        </w:tabs>
        <w:bidi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שיטת השליטה המרכזית </w:t>
      </w:r>
      <w:r w:rsidR="004161F8">
        <w:rPr>
          <w:rFonts w:asciiTheme="minorBidi" w:hAnsiTheme="minorBidi" w:hint="cs"/>
          <w:sz w:val="24"/>
          <w:szCs w:val="24"/>
          <w:rtl/>
        </w:rPr>
        <w:t>מ</w:t>
      </w:r>
      <w:r>
        <w:rPr>
          <w:rFonts w:asciiTheme="minorBidi" w:hAnsiTheme="minorBidi" w:hint="cs"/>
          <w:sz w:val="24"/>
          <w:szCs w:val="24"/>
          <w:rtl/>
        </w:rPr>
        <w:t>סייע</w:t>
      </w:r>
      <w:r w:rsidR="004161F8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 xml:space="preserve"> לחיל האוויר להתמודד 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באופן טוב יותר </w:t>
      </w:r>
      <w:r>
        <w:rPr>
          <w:rFonts w:asciiTheme="minorBidi" w:hAnsiTheme="minorBidi" w:hint="cs"/>
          <w:sz w:val="24"/>
          <w:szCs w:val="24"/>
          <w:rtl/>
        </w:rPr>
        <w:t>עם תרחישי קיצון</w:t>
      </w:r>
      <w:r w:rsidR="00EE04C8">
        <w:rPr>
          <w:rFonts w:asciiTheme="minorBidi" w:hAnsiTheme="minorBidi" w:hint="cs"/>
          <w:sz w:val="24"/>
          <w:szCs w:val="24"/>
          <w:rtl/>
        </w:rPr>
        <w:t xml:space="preserve"> מאשר 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שיטת </w:t>
      </w:r>
      <w:r w:rsidR="00EE04C8">
        <w:rPr>
          <w:rFonts w:asciiTheme="minorBidi" w:hAnsiTheme="minorBidi" w:hint="cs"/>
          <w:sz w:val="24"/>
          <w:szCs w:val="24"/>
          <w:rtl/>
        </w:rPr>
        <w:t>פיקוד משימתי</w:t>
      </w:r>
      <w:r w:rsidR="00105C7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 xml:space="preserve"> אולם היא מצמצמת את הגמישות בהפעלה.</w:t>
      </w:r>
    </w:p>
    <w:p w14:paraId="58448933" w14:textId="612D61C9" w:rsidR="00820B43" w:rsidRDefault="00820B43" w:rsidP="00F95AA2">
      <w:pPr>
        <w:pStyle w:val="a3"/>
        <w:numPr>
          <w:ilvl w:val="0"/>
          <w:numId w:val="21"/>
        </w:numPr>
        <w:tabs>
          <w:tab w:val="left" w:pos="379"/>
        </w:tabs>
        <w:bidi/>
        <w:spacing w:after="24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נדרש להגביר את תהליכי התחקור, החשיבה והלמידה </w:t>
      </w:r>
      <w:r w:rsidR="004161F8">
        <w:rPr>
          <w:rFonts w:asciiTheme="minorBidi" w:hAnsiTheme="minorBidi" w:hint="cs"/>
          <w:sz w:val="24"/>
          <w:szCs w:val="24"/>
          <w:rtl/>
        </w:rPr>
        <w:t xml:space="preserve">בחיל האוויר </w:t>
      </w:r>
      <w:r>
        <w:rPr>
          <w:rFonts w:asciiTheme="minorBidi" w:hAnsiTheme="minorBidi" w:hint="cs"/>
          <w:sz w:val="24"/>
          <w:szCs w:val="24"/>
          <w:rtl/>
        </w:rPr>
        <w:t xml:space="preserve">כך </w:t>
      </w:r>
      <w:r w:rsidR="00A220BC">
        <w:rPr>
          <w:rFonts w:asciiTheme="minorBidi" w:hAnsiTheme="minorBidi" w:hint="cs"/>
          <w:sz w:val="24"/>
          <w:szCs w:val="24"/>
          <w:rtl/>
        </w:rPr>
        <w:t>שיהפכו לאפקטיביים יותר ו</w:t>
      </w:r>
      <w:r>
        <w:rPr>
          <w:rFonts w:asciiTheme="minorBidi" w:hAnsiTheme="minorBidi" w:hint="cs"/>
          <w:sz w:val="24"/>
          <w:szCs w:val="24"/>
          <w:rtl/>
        </w:rPr>
        <w:t>יובילו לשינויים נדרשים.</w:t>
      </w:r>
    </w:p>
    <w:p w14:paraId="10C6EF2E" w14:textId="2627C91B" w:rsidR="009270B3" w:rsidRPr="009270B3" w:rsidRDefault="009270B3" w:rsidP="00105C7D">
      <w:pPr>
        <w:tabs>
          <w:tab w:val="left" w:pos="379"/>
        </w:tabs>
        <w:spacing w:after="240" w:line="48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 w:rsidRPr="009270B3">
        <w:rPr>
          <w:rFonts w:asciiTheme="minorBidi" w:hAnsiTheme="minorBidi" w:hint="cs"/>
          <w:sz w:val="24"/>
          <w:szCs w:val="24"/>
          <w:rtl/>
        </w:rPr>
        <w:t>בסיומה, מבקשת העבודה ל</w:t>
      </w:r>
      <w:r w:rsidR="00105C7D">
        <w:rPr>
          <w:rFonts w:asciiTheme="minorBidi" w:hAnsiTheme="minorBidi" w:hint="cs"/>
          <w:sz w:val="24"/>
          <w:szCs w:val="24"/>
          <w:rtl/>
        </w:rPr>
        <w:t>טעון ש</w:t>
      </w:r>
      <w:r w:rsidR="00105C7D" w:rsidRPr="001D1981">
        <w:rPr>
          <w:rFonts w:asciiTheme="minorBidi" w:hAnsiTheme="minorBidi" w:hint="cs"/>
          <w:sz w:val="24"/>
          <w:szCs w:val="24"/>
          <w:rtl/>
        </w:rPr>
        <w:t>מיקוד תהליכי</w:t>
      </w:r>
      <w:r w:rsidR="00105C7D">
        <w:rPr>
          <w:rFonts w:asciiTheme="minorBidi" w:hAnsiTheme="minorBidi" w:hint="cs"/>
          <w:sz w:val="24"/>
          <w:szCs w:val="24"/>
          <w:rtl/>
        </w:rPr>
        <w:t>ם ארגוניים</w:t>
      </w:r>
      <w:r w:rsidR="00105C7D" w:rsidRPr="001D1981">
        <w:rPr>
          <w:rFonts w:asciiTheme="minorBidi" w:hAnsiTheme="minorBidi" w:hint="cs"/>
          <w:sz w:val="24"/>
          <w:szCs w:val="24"/>
          <w:rtl/>
        </w:rPr>
        <w:t xml:space="preserve"> 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ותהליכי </w:t>
      </w:r>
      <w:r w:rsidR="00105C7D" w:rsidRPr="001D1981">
        <w:rPr>
          <w:rFonts w:asciiTheme="minorBidi" w:hAnsiTheme="minorBidi" w:hint="cs"/>
          <w:sz w:val="24"/>
          <w:szCs w:val="24"/>
          <w:rtl/>
        </w:rPr>
        <w:t xml:space="preserve">בניין הכוח סביב ממצאים אלו יאפשרו להקנות לחיל האוויר יכולות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105C7D" w:rsidRPr="001D1981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="00105C7D" w:rsidRPr="001D1981">
        <w:rPr>
          <w:rFonts w:asciiTheme="minorBidi" w:hAnsiTheme="minorBidi" w:hint="cs"/>
          <w:sz w:val="24"/>
          <w:szCs w:val="24"/>
          <w:rtl/>
        </w:rPr>
        <w:t xml:space="preserve"> בהתמודדותו עם תרחישי קיצון מבצעיים.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 כמו כן, מבקשת העבודה ל</w:t>
      </w:r>
      <w:r w:rsidRPr="009270B3">
        <w:rPr>
          <w:rFonts w:asciiTheme="minorBidi" w:hAnsiTheme="minorBidi" w:hint="cs"/>
          <w:sz w:val="24"/>
          <w:szCs w:val="24"/>
          <w:rtl/>
        </w:rPr>
        <w:t>הציע המלצות למדיניות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 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על מנת לאפשר הקניית יכולות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Pr="009270B3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 לחיל האוויר. זאת בהתבסס על המסקנות שהושגו באמצעות הניתוח האיכותני לאורך חלקי העבודה השונים. העבודה מסכמת בטענה ש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מומלץ </w:t>
      </w:r>
      <w:r>
        <w:rPr>
          <w:rFonts w:asciiTheme="minorBidi" w:hAnsiTheme="minorBidi" w:hint="cs"/>
          <w:sz w:val="24"/>
          <w:szCs w:val="24"/>
          <w:rtl/>
        </w:rPr>
        <w:t xml:space="preserve">להעמיק במחקרי המשך וכי 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אומנם </w:t>
      </w:r>
      <w:r>
        <w:rPr>
          <w:rFonts w:asciiTheme="minorBidi" w:hAnsiTheme="minorBidi" w:hint="cs"/>
          <w:sz w:val="24"/>
          <w:szCs w:val="24"/>
          <w:rtl/>
        </w:rPr>
        <w:t>חסרות זוויות ניתוח נוספות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 כמו 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ניתוח </w:t>
      </w:r>
      <w:r w:rsidR="00105C7D">
        <w:rPr>
          <w:rFonts w:asciiTheme="minorBidi" w:hAnsiTheme="minorBidi" w:hint="cs"/>
          <w:sz w:val="24"/>
          <w:szCs w:val="24"/>
          <w:rtl/>
        </w:rPr>
        <w:t>תחום בניין הכוח בחיל האוויר</w:t>
      </w:r>
      <w:r>
        <w:rPr>
          <w:rFonts w:asciiTheme="minorBidi" w:hAnsiTheme="minorBidi" w:hint="cs"/>
          <w:sz w:val="24"/>
          <w:szCs w:val="24"/>
          <w:rtl/>
        </w:rPr>
        <w:t xml:space="preserve">. אולם, 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התיאוריה 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בעבודה זו </w:t>
      </w:r>
      <w:r w:rsidRPr="009270B3">
        <w:rPr>
          <w:rFonts w:asciiTheme="minorBidi" w:hAnsiTheme="minorBidi" w:hint="cs"/>
          <w:sz w:val="24"/>
          <w:szCs w:val="24"/>
          <w:rtl/>
        </w:rPr>
        <w:t>נמצאה כרלוונטית עבור חיל האוויר</w:t>
      </w:r>
      <w:r>
        <w:rPr>
          <w:rFonts w:asciiTheme="minorBidi" w:hAnsiTheme="minorBidi" w:hint="cs"/>
          <w:sz w:val="24"/>
          <w:szCs w:val="24"/>
          <w:rtl/>
        </w:rPr>
        <w:t xml:space="preserve"> ומ</w:t>
      </w:r>
      <w:r w:rsidR="00763542">
        <w:rPr>
          <w:rFonts w:asciiTheme="minorBidi" w:hAnsiTheme="minorBidi" w:hint="cs"/>
          <w:sz w:val="24"/>
          <w:szCs w:val="24"/>
          <w:rtl/>
        </w:rPr>
        <w:t>ציעה</w:t>
      </w:r>
      <w:r>
        <w:rPr>
          <w:rFonts w:asciiTheme="minorBidi" w:hAnsiTheme="minorBidi" w:hint="cs"/>
          <w:sz w:val="24"/>
          <w:szCs w:val="24"/>
          <w:rtl/>
        </w:rPr>
        <w:t xml:space="preserve"> גישה חדשנית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 </w:t>
      </w:r>
      <w:r w:rsidR="00763542">
        <w:rPr>
          <w:rFonts w:asciiTheme="minorBidi" w:hAnsiTheme="minorBidi" w:hint="cs"/>
          <w:sz w:val="24"/>
          <w:szCs w:val="24"/>
          <w:rtl/>
        </w:rPr>
        <w:t>ה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מותאמת לאתגרי העתיד עימם </w:t>
      </w:r>
      <w:proofErr w:type="spellStart"/>
      <w:r w:rsidR="00763542">
        <w:rPr>
          <w:rFonts w:asciiTheme="minorBidi" w:hAnsiTheme="minorBidi" w:hint="cs"/>
          <w:sz w:val="24"/>
          <w:szCs w:val="24"/>
          <w:rtl/>
        </w:rPr>
        <w:t>ידרש</w:t>
      </w:r>
      <w:proofErr w:type="spellEnd"/>
      <w:r w:rsidR="00763542">
        <w:rPr>
          <w:rFonts w:asciiTheme="minorBidi" w:hAnsiTheme="minorBidi" w:hint="cs"/>
          <w:sz w:val="24"/>
          <w:szCs w:val="24"/>
          <w:rtl/>
        </w:rPr>
        <w:t xml:space="preserve"> להתמודד חיל האוויר</w:t>
      </w:r>
      <w:r w:rsidR="00763542">
        <w:rPr>
          <w:rFonts w:asciiTheme="minorBidi" w:hAnsiTheme="minorBidi" w:hint="cs"/>
          <w:sz w:val="24"/>
          <w:szCs w:val="24"/>
          <w:rtl/>
        </w:rPr>
        <w:t xml:space="preserve"> ואף 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ניתנת </w:t>
      </w:r>
      <w:r w:rsidR="00763542">
        <w:rPr>
          <w:rFonts w:asciiTheme="minorBidi" w:hAnsiTheme="minorBidi" w:hint="cs"/>
          <w:sz w:val="24"/>
          <w:szCs w:val="24"/>
          <w:rtl/>
        </w:rPr>
        <w:t>ל</w:t>
      </w:r>
      <w:r w:rsidR="00105C7D">
        <w:rPr>
          <w:rFonts w:asciiTheme="minorBidi" w:hAnsiTheme="minorBidi" w:hint="cs"/>
          <w:sz w:val="24"/>
          <w:szCs w:val="24"/>
          <w:rtl/>
        </w:rPr>
        <w:t>יישום והטמעה בחי</w:t>
      </w:r>
      <w:r w:rsidR="00763542">
        <w:rPr>
          <w:rFonts w:asciiTheme="minorBidi" w:hAnsiTheme="minorBidi" w:hint="cs"/>
          <w:sz w:val="24"/>
          <w:szCs w:val="24"/>
          <w:rtl/>
        </w:rPr>
        <w:t>ל האוויר</w:t>
      </w:r>
      <w:r>
        <w:rPr>
          <w:rFonts w:asciiTheme="minorBidi" w:hAnsiTheme="minorBidi" w:hint="cs"/>
          <w:sz w:val="24"/>
          <w:szCs w:val="24"/>
          <w:rtl/>
        </w:rPr>
        <w:t>. לפיכך, הטענה המרכזית של העבודה היא ש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הקניית יכולות 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Pr="009270B3">
        <w:rPr>
          <w:rFonts w:asciiTheme="minorBidi" w:hAnsiTheme="minorBidi" w:hint="cs"/>
          <w:sz w:val="24"/>
          <w:szCs w:val="24"/>
          <w:rtl/>
        </w:rPr>
        <w:t>אנטי-שבירות</w:t>
      </w:r>
      <w:r w:rsidR="007526C7">
        <w:rPr>
          <w:rFonts w:asciiTheme="minorBidi" w:hAnsiTheme="minorBidi" w:hint="cs"/>
          <w:sz w:val="24"/>
          <w:szCs w:val="24"/>
          <w:rtl/>
        </w:rPr>
        <w:t>"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 לחיל האוויר </w:t>
      </w:r>
      <w:r w:rsidR="00105C7D">
        <w:rPr>
          <w:rFonts w:asciiTheme="minorBidi" w:hAnsiTheme="minorBidi" w:hint="cs"/>
          <w:sz w:val="24"/>
          <w:szCs w:val="24"/>
          <w:rtl/>
        </w:rPr>
        <w:t>יאפשרו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 לו </w:t>
      </w:r>
      <w:r w:rsidR="00105C7D">
        <w:rPr>
          <w:rFonts w:asciiTheme="minorBidi" w:hAnsiTheme="minorBidi" w:hint="cs"/>
          <w:sz w:val="24"/>
          <w:szCs w:val="24"/>
          <w:rtl/>
        </w:rPr>
        <w:t>להתמודד בהצלחה</w:t>
      </w:r>
      <w:r w:rsidRPr="009270B3">
        <w:rPr>
          <w:rFonts w:asciiTheme="minorBidi" w:hAnsiTheme="minorBidi" w:hint="cs"/>
          <w:sz w:val="24"/>
          <w:szCs w:val="24"/>
          <w:rtl/>
        </w:rPr>
        <w:t xml:space="preserve"> עם אתגרים מבצעיים קיצוניים ולא צפויים</w:t>
      </w:r>
      <w:r w:rsidR="00105C7D">
        <w:rPr>
          <w:rFonts w:asciiTheme="minorBidi" w:hAnsiTheme="minorBidi" w:hint="cs"/>
          <w:sz w:val="24"/>
          <w:szCs w:val="24"/>
          <w:rtl/>
        </w:rPr>
        <w:t xml:space="preserve"> מסוג "ברבור שחור"</w:t>
      </w:r>
      <w:r w:rsidRPr="009270B3">
        <w:rPr>
          <w:rFonts w:asciiTheme="minorBidi" w:hAnsiTheme="minorBidi" w:hint="cs"/>
          <w:sz w:val="24"/>
          <w:szCs w:val="24"/>
          <w:rtl/>
        </w:rPr>
        <w:t>.</w:t>
      </w:r>
      <w:bookmarkEnd w:id="0"/>
      <w:bookmarkEnd w:id="1"/>
    </w:p>
    <w:sectPr w:rsidR="009270B3" w:rsidRPr="009270B3" w:rsidSect="0076505B">
      <w:footerReference w:type="default" r:id="rId8"/>
      <w:pgSz w:w="11906" w:h="16838"/>
      <w:pgMar w:top="993" w:right="1440" w:bottom="851" w:left="144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A0CD" w14:textId="77777777" w:rsidR="00771FC1" w:rsidRDefault="00771FC1" w:rsidP="00C66F05">
      <w:pPr>
        <w:spacing w:after="0" w:line="240" w:lineRule="auto"/>
      </w:pPr>
      <w:r>
        <w:separator/>
      </w:r>
    </w:p>
  </w:endnote>
  <w:endnote w:type="continuationSeparator" w:id="0">
    <w:p w14:paraId="3A1D0282" w14:textId="77777777" w:rsidR="00771FC1" w:rsidRDefault="00771FC1" w:rsidP="00C6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B2C7" w14:textId="1DE82580" w:rsidR="00B31311" w:rsidRDefault="00B31311">
    <w:pPr>
      <w:pStyle w:val="ab"/>
      <w:jc w:val="right"/>
    </w:pPr>
    <w:r>
      <w:rPr>
        <w:rFonts w:hint="cs"/>
        <w:rtl/>
      </w:rPr>
      <w:t xml:space="preserve">            </w:t>
    </w:r>
    <w:sdt>
      <w:sdtPr>
        <w:rPr>
          <w:rtl/>
        </w:rPr>
        <w:id w:val="1102847561"/>
        <w:docPartObj>
          <w:docPartGallery w:val="Page Numbers (Bottom of Page)"/>
          <w:docPartUnique/>
        </w:docPartObj>
      </w:sdtPr>
      <w:sdtEndPr/>
      <w:sdtContent>
        <w:r/>
        <w:r>
          <w:instrText/>
        </w:r>
        <w:r/>
        <w:r>
          <w:rPr>
            <w:rtl/>
            <w:lang w:val="he-IL"/>
          </w:rPr>
          <w:t>2</w:t>
        </w:r>
        <w:r/>
      </w:sdtContent>
    </w:sdt>
  </w:p>
  <w:p w14:paraId="66E74551" w14:textId="77777777" w:rsidR="00B31311" w:rsidRDefault="00B313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1B28" w14:textId="77777777" w:rsidR="00771FC1" w:rsidRDefault="00771FC1" w:rsidP="00C66F05">
      <w:pPr>
        <w:spacing w:after="0" w:line="240" w:lineRule="auto"/>
      </w:pPr>
      <w:r>
        <w:separator/>
      </w:r>
    </w:p>
  </w:footnote>
  <w:footnote w:type="continuationSeparator" w:id="0">
    <w:p w14:paraId="06C8116E" w14:textId="77777777" w:rsidR="00771FC1" w:rsidRDefault="00771FC1" w:rsidP="00C66F05">
      <w:pPr>
        <w:spacing w:after="0" w:line="240" w:lineRule="auto"/>
      </w:pPr>
      <w:r>
        <w:continuationSeparator/>
      </w:r>
    </w:p>
  </w:footnote>
  <w:footnote w:id="1">
    <w:p w14:paraId="652A5D94" w14:textId="205B071C" w:rsidR="00247CC3" w:rsidRDefault="00247CC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Pr="00247CC3">
        <w:rPr>
          <w:rFonts w:cstheme="minorHAnsi"/>
          <w:rtl/>
        </w:rPr>
        <w:t>מאורע בעל שלושה מאפיינים: אירוע חריג הנמצא מחוץ לתחום הציפיות הרגילות; יש לו השפעה קיצונית; על אף חריגותו, אנו מצליחים לאחר התרחשותו לרקוח הסבר שהופך אותו למוסבר וחזוי.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76A"/>
    <w:multiLevelType w:val="hybridMultilevel"/>
    <w:tmpl w:val="31EED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2C4"/>
    <w:multiLevelType w:val="hybridMultilevel"/>
    <w:tmpl w:val="548E1C30"/>
    <w:lvl w:ilvl="0" w:tplc="C62E69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61A3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7B2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16BB"/>
    <w:multiLevelType w:val="hybridMultilevel"/>
    <w:tmpl w:val="9826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4C1E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944D7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E26E6"/>
    <w:multiLevelType w:val="hybridMultilevel"/>
    <w:tmpl w:val="1E20F7E8"/>
    <w:lvl w:ilvl="0" w:tplc="196487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44545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64518"/>
    <w:multiLevelType w:val="hybridMultilevel"/>
    <w:tmpl w:val="DB16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36FEB"/>
    <w:multiLevelType w:val="hybridMultilevel"/>
    <w:tmpl w:val="0816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362D5"/>
    <w:multiLevelType w:val="hybridMultilevel"/>
    <w:tmpl w:val="82AED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D0ED5"/>
    <w:multiLevelType w:val="hybridMultilevel"/>
    <w:tmpl w:val="F8D0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D4629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053F9"/>
    <w:multiLevelType w:val="hybridMultilevel"/>
    <w:tmpl w:val="9826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D1C59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6FA4"/>
    <w:multiLevelType w:val="hybridMultilevel"/>
    <w:tmpl w:val="4B349DFE"/>
    <w:lvl w:ilvl="0" w:tplc="89E0DF8E">
      <w:start w:val="4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91A73"/>
    <w:multiLevelType w:val="hybridMultilevel"/>
    <w:tmpl w:val="D5247310"/>
    <w:lvl w:ilvl="0" w:tplc="9D1E1AA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46C84"/>
    <w:multiLevelType w:val="hybridMultilevel"/>
    <w:tmpl w:val="5B5891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56141"/>
    <w:multiLevelType w:val="hybridMultilevel"/>
    <w:tmpl w:val="C7CEBD9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70B20"/>
    <w:multiLevelType w:val="hybridMultilevel"/>
    <w:tmpl w:val="0388FBF6"/>
    <w:lvl w:ilvl="0" w:tplc="BEC8BA8C">
      <w:start w:val="3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3"/>
  </w:num>
  <w:num w:numId="5">
    <w:abstractNumId w:val="3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6"/>
  </w:num>
  <w:num w:numId="11">
    <w:abstractNumId w:val="19"/>
  </w:num>
  <w:num w:numId="12">
    <w:abstractNumId w:val="20"/>
  </w:num>
  <w:num w:numId="13">
    <w:abstractNumId w:val="16"/>
  </w:num>
  <w:num w:numId="14">
    <w:abstractNumId w:val="8"/>
  </w:num>
  <w:num w:numId="15">
    <w:abstractNumId w:val="7"/>
  </w:num>
  <w:num w:numId="16">
    <w:abstractNumId w:val="0"/>
  </w:num>
  <w:num w:numId="17">
    <w:abstractNumId w:val="17"/>
  </w:num>
  <w:num w:numId="18">
    <w:abstractNumId w:val="12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F05"/>
    <w:rsid w:val="000002CE"/>
    <w:rsid w:val="00010B93"/>
    <w:rsid w:val="00026053"/>
    <w:rsid w:val="000404FF"/>
    <w:rsid w:val="000473D7"/>
    <w:rsid w:val="0005383F"/>
    <w:rsid w:val="00056A01"/>
    <w:rsid w:val="00056A0F"/>
    <w:rsid w:val="0005758C"/>
    <w:rsid w:val="000616E5"/>
    <w:rsid w:val="0006237B"/>
    <w:rsid w:val="00064323"/>
    <w:rsid w:val="00072135"/>
    <w:rsid w:val="000726CE"/>
    <w:rsid w:val="00072C38"/>
    <w:rsid w:val="0007508C"/>
    <w:rsid w:val="000779F0"/>
    <w:rsid w:val="000850B5"/>
    <w:rsid w:val="0009182B"/>
    <w:rsid w:val="00091A76"/>
    <w:rsid w:val="0009254C"/>
    <w:rsid w:val="00097A9B"/>
    <w:rsid w:val="000A01DB"/>
    <w:rsid w:val="000B1B0E"/>
    <w:rsid w:val="000B1EC9"/>
    <w:rsid w:val="000B6A8F"/>
    <w:rsid w:val="000D474E"/>
    <w:rsid w:val="000E2445"/>
    <w:rsid w:val="000E303B"/>
    <w:rsid w:val="000E5095"/>
    <w:rsid w:val="000E5D35"/>
    <w:rsid w:val="000E758F"/>
    <w:rsid w:val="000F3891"/>
    <w:rsid w:val="000F46F5"/>
    <w:rsid w:val="000F46FB"/>
    <w:rsid w:val="000F6512"/>
    <w:rsid w:val="00105C7D"/>
    <w:rsid w:val="00123127"/>
    <w:rsid w:val="0013415C"/>
    <w:rsid w:val="0013740F"/>
    <w:rsid w:val="00155BBD"/>
    <w:rsid w:val="00160B2A"/>
    <w:rsid w:val="00164F3F"/>
    <w:rsid w:val="001707B3"/>
    <w:rsid w:val="0017134B"/>
    <w:rsid w:val="00171875"/>
    <w:rsid w:val="00173750"/>
    <w:rsid w:val="001768F7"/>
    <w:rsid w:val="0018682C"/>
    <w:rsid w:val="001950E9"/>
    <w:rsid w:val="001A1412"/>
    <w:rsid w:val="001A2377"/>
    <w:rsid w:val="001B48FF"/>
    <w:rsid w:val="001B7D1F"/>
    <w:rsid w:val="001C03A2"/>
    <w:rsid w:val="001C091B"/>
    <w:rsid w:val="001C3542"/>
    <w:rsid w:val="001C616E"/>
    <w:rsid w:val="001C6CD2"/>
    <w:rsid w:val="001D1981"/>
    <w:rsid w:val="001D461E"/>
    <w:rsid w:val="001D534D"/>
    <w:rsid w:val="001E3374"/>
    <w:rsid w:val="001E43D4"/>
    <w:rsid w:val="001F5926"/>
    <w:rsid w:val="001F744C"/>
    <w:rsid w:val="00206CC0"/>
    <w:rsid w:val="002109BD"/>
    <w:rsid w:val="00210A3E"/>
    <w:rsid w:val="0021242B"/>
    <w:rsid w:val="00223200"/>
    <w:rsid w:val="00224B04"/>
    <w:rsid w:val="00242FC4"/>
    <w:rsid w:val="002437CC"/>
    <w:rsid w:val="00247CC3"/>
    <w:rsid w:val="0025137B"/>
    <w:rsid w:val="002540AF"/>
    <w:rsid w:val="00256576"/>
    <w:rsid w:val="002627B5"/>
    <w:rsid w:val="00266BC8"/>
    <w:rsid w:val="00271DCA"/>
    <w:rsid w:val="00274378"/>
    <w:rsid w:val="002867BB"/>
    <w:rsid w:val="0029115D"/>
    <w:rsid w:val="002953B0"/>
    <w:rsid w:val="00296A17"/>
    <w:rsid w:val="0029739C"/>
    <w:rsid w:val="002B58FE"/>
    <w:rsid w:val="002C2242"/>
    <w:rsid w:val="002C54B5"/>
    <w:rsid w:val="002D24B8"/>
    <w:rsid w:val="002D3BC1"/>
    <w:rsid w:val="002E12D8"/>
    <w:rsid w:val="002E30CE"/>
    <w:rsid w:val="002E7B5C"/>
    <w:rsid w:val="002F4803"/>
    <w:rsid w:val="002F7901"/>
    <w:rsid w:val="003041D1"/>
    <w:rsid w:val="00311AB9"/>
    <w:rsid w:val="0033696D"/>
    <w:rsid w:val="00341D9F"/>
    <w:rsid w:val="003520EB"/>
    <w:rsid w:val="003545E2"/>
    <w:rsid w:val="003623BC"/>
    <w:rsid w:val="00383C48"/>
    <w:rsid w:val="00385BD5"/>
    <w:rsid w:val="003A0254"/>
    <w:rsid w:val="003A1D3A"/>
    <w:rsid w:val="003A793A"/>
    <w:rsid w:val="003B035C"/>
    <w:rsid w:val="003B5405"/>
    <w:rsid w:val="003C1FD1"/>
    <w:rsid w:val="003C2891"/>
    <w:rsid w:val="003C46DF"/>
    <w:rsid w:val="003C6FA1"/>
    <w:rsid w:val="003D5FB9"/>
    <w:rsid w:val="003E0CCF"/>
    <w:rsid w:val="003E3563"/>
    <w:rsid w:val="003F099B"/>
    <w:rsid w:val="00402092"/>
    <w:rsid w:val="0041058B"/>
    <w:rsid w:val="00413B69"/>
    <w:rsid w:val="004161F8"/>
    <w:rsid w:val="0041634A"/>
    <w:rsid w:val="004210E9"/>
    <w:rsid w:val="0042779E"/>
    <w:rsid w:val="00427AD9"/>
    <w:rsid w:val="004310D0"/>
    <w:rsid w:val="00436804"/>
    <w:rsid w:val="0044417C"/>
    <w:rsid w:val="004508C2"/>
    <w:rsid w:val="00453C32"/>
    <w:rsid w:val="0045485B"/>
    <w:rsid w:val="00460D91"/>
    <w:rsid w:val="00461B04"/>
    <w:rsid w:val="00463752"/>
    <w:rsid w:val="00463E14"/>
    <w:rsid w:val="004736A7"/>
    <w:rsid w:val="00480C31"/>
    <w:rsid w:val="00480CF4"/>
    <w:rsid w:val="00482666"/>
    <w:rsid w:val="0048336F"/>
    <w:rsid w:val="00495186"/>
    <w:rsid w:val="00497057"/>
    <w:rsid w:val="004A257F"/>
    <w:rsid w:val="004B317C"/>
    <w:rsid w:val="004B3850"/>
    <w:rsid w:val="004B3F89"/>
    <w:rsid w:val="004B438D"/>
    <w:rsid w:val="004B712E"/>
    <w:rsid w:val="004B72E3"/>
    <w:rsid w:val="004C47A1"/>
    <w:rsid w:val="004C4C31"/>
    <w:rsid w:val="004D2D5B"/>
    <w:rsid w:val="004D6538"/>
    <w:rsid w:val="004D6600"/>
    <w:rsid w:val="004E1F63"/>
    <w:rsid w:val="004E4DE5"/>
    <w:rsid w:val="00500057"/>
    <w:rsid w:val="00510CBB"/>
    <w:rsid w:val="00510D8D"/>
    <w:rsid w:val="00511215"/>
    <w:rsid w:val="00530998"/>
    <w:rsid w:val="00534E2B"/>
    <w:rsid w:val="00552302"/>
    <w:rsid w:val="00552E47"/>
    <w:rsid w:val="0056598E"/>
    <w:rsid w:val="0056690E"/>
    <w:rsid w:val="005833AF"/>
    <w:rsid w:val="005948CC"/>
    <w:rsid w:val="00594F94"/>
    <w:rsid w:val="005951E2"/>
    <w:rsid w:val="00595506"/>
    <w:rsid w:val="0059569A"/>
    <w:rsid w:val="005A3ED8"/>
    <w:rsid w:val="005A6040"/>
    <w:rsid w:val="005C50F2"/>
    <w:rsid w:val="005C5246"/>
    <w:rsid w:val="005C58AA"/>
    <w:rsid w:val="005D3771"/>
    <w:rsid w:val="005D4ED4"/>
    <w:rsid w:val="005E2722"/>
    <w:rsid w:val="005E44DA"/>
    <w:rsid w:val="005E4FA5"/>
    <w:rsid w:val="005F2F04"/>
    <w:rsid w:val="005F45A1"/>
    <w:rsid w:val="00602A5C"/>
    <w:rsid w:val="00613607"/>
    <w:rsid w:val="00621873"/>
    <w:rsid w:val="00627808"/>
    <w:rsid w:val="0062787C"/>
    <w:rsid w:val="00631CD0"/>
    <w:rsid w:val="00632E35"/>
    <w:rsid w:val="006379B5"/>
    <w:rsid w:val="00637FB2"/>
    <w:rsid w:val="00641830"/>
    <w:rsid w:val="00653ABA"/>
    <w:rsid w:val="00655E1A"/>
    <w:rsid w:val="00656953"/>
    <w:rsid w:val="00667DE9"/>
    <w:rsid w:val="006712D1"/>
    <w:rsid w:val="006732EE"/>
    <w:rsid w:val="00674AF3"/>
    <w:rsid w:val="006779C7"/>
    <w:rsid w:val="00680185"/>
    <w:rsid w:val="0068570A"/>
    <w:rsid w:val="00687527"/>
    <w:rsid w:val="00690045"/>
    <w:rsid w:val="00691167"/>
    <w:rsid w:val="006925A2"/>
    <w:rsid w:val="00696A35"/>
    <w:rsid w:val="006A755F"/>
    <w:rsid w:val="006C5BE1"/>
    <w:rsid w:val="006D0E07"/>
    <w:rsid w:val="006E47D9"/>
    <w:rsid w:val="006E703A"/>
    <w:rsid w:val="006F124C"/>
    <w:rsid w:val="006F2E94"/>
    <w:rsid w:val="006F489F"/>
    <w:rsid w:val="0070036F"/>
    <w:rsid w:val="007003FD"/>
    <w:rsid w:val="00701865"/>
    <w:rsid w:val="00710915"/>
    <w:rsid w:val="00723E16"/>
    <w:rsid w:val="00724FD5"/>
    <w:rsid w:val="00732F74"/>
    <w:rsid w:val="00733A70"/>
    <w:rsid w:val="00734BDA"/>
    <w:rsid w:val="007526C7"/>
    <w:rsid w:val="00757B44"/>
    <w:rsid w:val="00762A91"/>
    <w:rsid w:val="00763542"/>
    <w:rsid w:val="0076505B"/>
    <w:rsid w:val="007669A3"/>
    <w:rsid w:val="00771FC1"/>
    <w:rsid w:val="007743B9"/>
    <w:rsid w:val="0077512C"/>
    <w:rsid w:val="0077579E"/>
    <w:rsid w:val="00783B77"/>
    <w:rsid w:val="007A56A8"/>
    <w:rsid w:val="007B4772"/>
    <w:rsid w:val="007B4B6D"/>
    <w:rsid w:val="007B51B4"/>
    <w:rsid w:val="007B73FA"/>
    <w:rsid w:val="007C4F55"/>
    <w:rsid w:val="007E19CB"/>
    <w:rsid w:val="007F0C4B"/>
    <w:rsid w:val="00802B3A"/>
    <w:rsid w:val="00803A15"/>
    <w:rsid w:val="00806A3F"/>
    <w:rsid w:val="00806BF9"/>
    <w:rsid w:val="00820B43"/>
    <w:rsid w:val="0082104D"/>
    <w:rsid w:val="00824AFE"/>
    <w:rsid w:val="008255B1"/>
    <w:rsid w:val="00826433"/>
    <w:rsid w:val="008308E2"/>
    <w:rsid w:val="0084109E"/>
    <w:rsid w:val="00853080"/>
    <w:rsid w:val="00855F97"/>
    <w:rsid w:val="0086206E"/>
    <w:rsid w:val="008637AC"/>
    <w:rsid w:val="0086436F"/>
    <w:rsid w:val="00873F8F"/>
    <w:rsid w:val="00875006"/>
    <w:rsid w:val="00876853"/>
    <w:rsid w:val="00876E71"/>
    <w:rsid w:val="00877B7D"/>
    <w:rsid w:val="00882AF4"/>
    <w:rsid w:val="00883511"/>
    <w:rsid w:val="008860BF"/>
    <w:rsid w:val="00886C08"/>
    <w:rsid w:val="00892873"/>
    <w:rsid w:val="00893C85"/>
    <w:rsid w:val="00895513"/>
    <w:rsid w:val="008976FD"/>
    <w:rsid w:val="008A23A4"/>
    <w:rsid w:val="008A79F9"/>
    <w:rsid w:val="008B5489"/>
    <w:rsid w:val="008C6CCA"/>
    <w:rsid w:val="008D2877"/>
    <w:rsid w:val="008F6FF6"/>
    <w:rsid w:val="00906075"/>
    <w:rsid w:val="0090704F"/>
    <w:rsid w:val="0090785F"/>
    <w:rsid w:val="00912C73"/>
    <w:rsid w:val="009151FA"/>
    <w:rsid w:val="009247BC"/>
    <w:rsid w:val="009270B3"/>
    <w:rsid w:val="009276F3"/>
    <w:rsid w:val="00932000"/>
    <w:rsid w:val="00933637"/>
    <w:rsid w:val="00944A77"/>
    <w:rsid w:val="00944E88"/>
    <w:rsid w:val="00946D3D"/>
    <w:rsid w:val="00955CCB"/>
    <w:rsid w:val="00962C8A"/>
    <w:rsid w:val="0097513D"/>
    <w:rsid w:val="00981203"/>
    <w:rsid w:val="00981FEF"/>
    <w:rsid w:val="00995CC2"/>
    <w:rsid w:val="009A7877"/>
    <w:rsid w:val="009C3215"/>
    <w:rsid w:val="009D365E"/>
    <w:rsid w:val="009D4B8E"/>
    <w:rsid w:val="009F46BE"/>
    <w:rsid w:val="00A02420"/>
    <w:rsid w:val="00A029CD"/>
    <w:rsid w:val="00A04206"/>
    <w:rsid w:val="00A05AB6"/>
    <w:rsid w:val="00A06D23"/>
    <w:rsid w:val="00A06E6B"/>
    <w:rsid w:val="00A07114"/>
    <w:rsid w:val="00A1205E"/>
    <w:rsid w:val="00A146B7"/>
    <w:rsid w:val="00A220BC"/>
    <w:rsid w:val="00A2503C"/>
    <w:rsid w:val="00A264BE"/>
    <w:rsid w:val="00A277E9"/>
    <w:rsid w:val="00A30246"/>
    <w:rsid w:val="00A3626E"/>
    <w:rsid w:val="00A50234"/>
    <w:rsid w:val="00A50C0D"/>
    <w:rsid w:val="00A52C4E"/>
    <w:rsid w:val="00A54155"/>
    <w:rsid w:val="00A559B0"/>
    <w:rsid w:val="00A622C0"/>
    <w:rsid w:val="00A66A24"/>
    <w:rsid w:val="00A8573B"/>
    <w:rsid w:val="00A8747F"/>
    <w:rsid w:val="00A94D91"/>
    <w:rsid w:val="00A97E3A"/>
    <w:rsid w:val="00AA0F7D"/>
    <w:rsid w:val="00AB4FDF"/>
    <w:rsid w:val="00AB56E6"/>
    <w:rsid w:val="00AC1550"/>
    <w:rsid w:val="00AC5E63"/>
    <w:rsid w:val="00AE5083"/>
    <w:rsid w:val="00AE69B2"/>
    <w:rsid w:val="00AF083E"/>
    <w:rsid w:val="00AF4B3F"/>
    <w:rsid w:val="00AF638A"/>
    <w:rsid w:val="00AF6443"/>
    <w:rsid w:val="00B0285D"/>
    <w:rsid w:val="00B035DB"/>
    <w:rsid w:val="00B11A25"/>
    <w:rsid w:val="00B13C0B"/>
    <w:rsid w:val="00B258C1"/>
    <w:rsid w:val="00B31311"/>
    <w:rsid w:val="00B34EAB"/>
    <w:rsid w:val="00B42FE2"/>
    <w:rsid w:val="00B510BA"/>
    <w:rsid w:val="00B55251"/>
    <w:rsid w:val="00B61C0D"/>
    <w:rsid w:val="00B643F2"/>
    <w:rsid w:val="00B64EB0"/>
    <w:rsid w:val="00B65D73"/>
    <w:rsid w:val="00B67CAF"/>
    <w:rsid w:val="00B708A2"/>
    <w:rsid w:val="00B73CB8"/>
    <w:rsid w:val="00B8229B"/>
    <w:rsid w:val="00B85975"/>
    <w:rsid w:val="00B861F3"/>
    <w:rsid w:val="00B87FF0"/>
    <w:rsid w:val="00B9248D"/>
    <w:rsid w:val="00BA111A"/>
    <w:rsid w:val="00BB29A8"/>
    <w:rsid w:val="00BB5F39"/>
    <w:rsid w:val="00BE19DC"/>
    <w:rsid w:val="00BE3153"/>
    <w:rsid w:val="00BE4289"/>
    <w:rsid w:val="00C033F1"/>
    <w:rsid w:val="00C137B4"/>
    <w:rsid w:val="00C3151A"/>
    <w:rsid w:val="00C3185A"/>
    <w:rsid w:val="00C36339"/>
    <w:rsid w:val="00C53A69"/>
    <w:rsid w:val="00C551AC"/>
    <w:rsid w:val="00C556D7"/>
    <w:rsid w:val="00C640B7"/>
    <w:rsid w:val="00C64E1C"/>
    <w:rsid w:val="00C66F05"/>
    <w:rsid w:val="00C672D9"/>
    <w:rsid w:val="00CA0B9E"/>
    <w:rsid w:val="00CA0D3D"/>
    <w:rsid w:val="00CA1B57"/>
    <w:rsid w:val="00CA2EC5"/>
    <w:rsid w:val="00CA2F0E"/>
    <w:rsid w:val="00CA4456"/>
    <w:rsid w:val="00CA69B1"/>
    <w:rsid w:val="00CA6FE5"/>
    <w:rsid w:val="00CA7B55"/>
    <w:rsid w:val="00CB6BA9"/>
    <w:rsid w:val="00CB7F80"/>
    <w:rsid w:val="00CC09A7"/>
    <w:rsid w:val="00CE0AED"/>
    <w:rsid w:val="00CE764D"/>
    <w:rsid w:val="00D00C86"/>
    <w:rsid w:val="00D112C4"/>
    <w:rsid w:val="00D130D8"/>
    <w:rsid w:val="00D17654"/>
    <w:rsid w:val="00D27293"/>
    <w:rsid w:val="00D31454"/>
    <w:rsid w:val="00D42505"/>
    <w:rsid w:val="00D43AC5"/>
    <w:rsid w:val="00D4413A"/>
    <w:rsid w:val="00D630F8"/>
    <w:rsid w:val="00D65224"/>
    <w:rsid w:val="00D7563D"/>
    <w:rsid w:val="00D765B3"/>
    <w:rsid w:val="00D808D6"/>
    <w:rsid w:val="00D86BA7"/>
    <w:rsid w:val="00D87A1F"/>
    <w:rsid w:val="00DA5E87"/>
    <w:rsid w:val="00DB7378"/>
    <w:rsid w:val="00DC2F4F"/>
    <w:rsid w:val="00DD346B"/>
    <w:rsid w:val="00DE348F"/>
    <w:rsid w:val="00DE6A9A"/>
    <w:rsid w:val="00DE6D29"/>
    <w:rsid w:val="00DF6A50"/>
    <w:rsid w:val="00DF7336"/>
    <w:rsid w:val="00E0309F"/>
    <w:rsid w:val="00E06ACA"/>
    <w:rsid w:val="00E16070"/>
    <w:rsid w:val="00E20F42"/>
    <w:rsid w:val="00E22B92"/>
    <w:rsid w:val="00E23256"/>
    <w:rsid w:val="00E2482F"/>
    <w:rsid w:val="00E25413"/>
    <w:rsid w:val="00E40CE9"/>
    <w:rsid w:val="00E42677"/>
    <w:rsid w:val="00E43727"/>
    <w:rsid w:val="00E45180"/>
    <w:rsid w:val="00E517E1"/>
    <w:rsid w:val="00E621B6"/>
    <w:rsid w:val="00E72816"/>
    <w:rsid w:val="00E807D3"/>
    <w:rsid w:val="00E819F1"/>
    <w:rsid w:val="00E84FF2"/>
    <w:rsid w:val="00E93F04"/>
    <w:rsid w:val="00EA1908"/>
    <w:rsid w:val="00EA4F5B"/>
    <w:rsid w:val="00EB05B8"/>
    <w:rsid w:val="00EB3C13"/>
    <w:rsid w:val="00EB3E72"/>
    <w:rsid w:val="00EB4F28"/>
    <w:rsid w:val="00EB55E2"/>
    <w:rsid w:val="00EB756A"/>
    <w:rsid w:val="00EC5649"/>
    <w:rsid w:val="00EC6DAA"/>
    <w:rsid w:val="00ED2456"/>
    <w:rsid w:val="00ED51D4"/>
    <w:rsid w:val="00ED617A"/>
    <w:rsid w:val="00ED7E8C"/>
    <w:rsid w:val="00EE04C8"/>
    <w:rsid w:val="00EE1879"/>
    <w:rsid w:val="00EE4114"/>
    <w:rsid w:val="00EE4689"/>
    <w:rsid w:val="00EF44FD"/>
    <w:rsid w:val="00EF5287"/>
    <w:rsid w:val="00F03E82"/>
    <w:rsid w:val="00F04DDE"/>
    <w:rsid w:val="00F0500D"/>
    <w:rsid w:val="00F22938"/>
    <w:rsid w:val="00F254FA"/>
    <w:rsid w:val="00F30469"/>
    <w:rsid w:val="00F33C2C"/>
    <w:rsid w:val="00F365F1"/>
    <w:rsid w:val="00F376F0"/>
    <w:rsid w:val="00F50140"/>
    <w:rsid w:val="00F50976"/>
    <w:rsid w:val="00F51612"/>
    <w:rsid w:val="00F5211E"/>
    <w:rsid w:val="00F52679"/>
    <w:rsid w:val="00F52C7F"/>
    <w:rsid w:val="00F554FC"/>
    <w:rsid w:val="00F55F02"/>
    <w:rsid w:val="00F6597A"/>
    <w:rsid w:val="00F7433D"/>
    <w:rsid w:val="00F8019A"/>
    <w:rsid w:val="00F80E68"/>
    <w:rsid w:val="00F83418"/>
    <w:rsid w:val="00F84323"/>
    <w:rsid w:val="00F846D4"/>
    <w:rsid w:val="00F95AA2"/>
    <w:rsid w:val="00FA0C19"/>
    <w:rsid w:val="00FA5FDD"/>
    <w:rsid w:val="00FB15B3"/>
    <w:rsid w:val="00FB6D57"/>
    <w:rsid w:val="00FC341B"/>
    <w:rsid w:val="00FC3EEC"/>
    <w:rsid w:val="00FD4ACC"/>
    <w:rsid w:val="00FD5B83"/>
    <w:rsid w:val="00FE2344"/>
    <w:rsid w:val="00FF108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4866C"/>
  <w15:docId w15:val="{29C3E669-FDCA-446F-A367-E616FE77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66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6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66F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66F05"/>
    <w:pPr>
      <w:bidi w:val="0"/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paragraph" w:styleId="a4">
    <w:name w:val="footnote text"/>
    <w:basedOn w:val="a"/>
    <w:link w:val="a5"/>
    <w:unhideWhenUsed/>
    <w:rsid w:val="00C66F05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rsid w:val="00C66F05"/>
    <w:rPr>
      <w:sz w:val="20"/>
      <w:szCs w:val="20"/>
    </w:rPr>
  </w:style>
  <w:style w:type="character" w:styleId="a6">
    <w:name w:val="footnote reference"/>
    <w:basedOn w:val="a0"/>
    <w:unhideWhenUsed/>
    <w:rsid w:val="00C66F05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C6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1C6CD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4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A02420"/>
    <w:pPr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A0242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A02420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765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76505B"/>
  </w:style>
  <w:style w:type="paragraph" w:styleId="ab">
    <w:name w:val="footer"/>
    <w:basedOn w:val="a"/>
    <w:link w:val="ac"/>
    <w:uiPriority w:val="99"/>
    <w:unhideWhenUsed/>
    <w:rsid w:val="00765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76505B"/>
  </w:style>
  <w:style w:type="character" w:styleId="ad">
    <w:name w:val="endnote reference"/>
    <w:basedOn w:val="a0"/>
    <w:uiPriority w:val="99"/>
    <w:semiHidden/>
    <w:unhideWhenUsed/>
    <w:rsid w:val="00497057"/>
    <w:rPr>
      <w:vertAlign w:val="superscript"/>
    </w:rPr>
  </w:style>
  <w:style w:type="paragraph" w:styleId="ae">
    <w:name w:val="No Spacing"/>
    <w:uiPriority w:val="1"/>
    <w:qFormat/>
    <w:rsid w:val="00097A9B"/>
    <w:pPr>
      <w:bidi/>
      <w:spacing w:after="0" w:line="240" w:lineRule="auto"/>
    </w:pPr>
  </w:style>
  <w:style w:type="table" w:styleId="21">
    <w:name w:val="Grid Table 2"/>
    <w:basedOn w:val="a1"/>
    <w:uiPriority w:val="47"/>
    <w:rsid w:val="00631C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">
    <w:name w:val="Unresolved Mention"/>
    <w:basedOn w:val="a0"/>
    <w:uiPriority w:val="99"/>
    <w:semiHidden/>
    <w:unhideWhenUsed/>
    <w:rsid w:val="00BE19D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F95A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F25DEE8B-F5EA-4DDC-8E92-B2C42BE2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6</Pages>
  <Words>1812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</dc:creator>
  <cp:keywords/>
  <dc:description/>
  <cp:lastModifiedBy>Kfir Mor Yosef</cp:lastModifiedBy>
  <cp:revision>17</cp:revision>
  <cp:lastPrinted>2020-12-01T08:40:00Z</cp:lastPrinted>
  <dcterms:created xsi:type="dcterms:W3CDTF">2021-04-17T19:29:00Z</dcterms:created>
  <dcterms:modified xsi:type="dcterms:W3CDTF">2021-07-15T12:35:00Z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337f0e88-7daa-30c9-91f6-479e62ccedaa</vt:lpwstr>
  </property>
  <property fmtid="{D5CDD505-2E9C-101B-9397-08002B2CF9AE}" pid="24" name="Mendeley Citation Style_1">
    <vt:lpwstr>http://www.zotero.org/styles/chicago-fullnote-bibliography</vt:lpwstr>
  </property>
</Properties>
</file>