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9BBB" w14:textId="692FB91E" w:rsidR="00AB1DC3" w:rsidRPr="00E12F21" w:rsidRDefault="008B45C5" w:rsidP="00E12F21">
      <w:pPr>
        <w:spacing w:after="0"/>
        <w:jc w:val="center"/>
        <w:rPr>
          <w:rFonts w:ascii="FrankRuehl" w:hAnsi="FrankRuehl"/>
          <w:sz w:val="28"/>
          <w:szCs w:val="28"/>
        </w:rPr>
      </w:pPr>
      <w:r w:rsidRPr="00E12F21">
        <w:rPr>
          <w:rFonts w:ascii="FrankRuehl" w:hAnsi="FrankRuehl" w:hint="cs"/>
          <w:sz w:val="28"/>
          <w:szCs w:val="28"/>
          <w:rtl/>
        </w:rPr>
        <w:t>ת</w:t>
      </w:r>
      <w:bookmarkStart w:id="0" w:name="_GoBack"/>
      <w:bookmarkEnd w:id="0"/>
      <w:r w:rsidRPr="00E12F21">
        <w:rPr>
          <w:rFonts w:ascii="FrankRuehl" w:hAnsi="FrankRuehl" w:hint="cs"/>
          <w:sz w:val="28"/>
          <w:szCs w:val="28"/>
          <w:rtl/>
        </w:rPr>
        <w:t>קציר</w:t>
      </w:r>
    </w:p>
    <w:p w14:paraId="000FE0D4" w14:textId="77777777" w:rsidR="00725AB2" w:rsidRPr="00A168DC" w:rsidRDefault="00725AB2" w:rsidP="00725AB2">
      <w:pPr>
        <w:spacing w:after="0"/>
        <w:jc w:val="both"/>
        <w:rPr>
          <w:rFonts w:ascii="FrankRuehl" w:hAnsi="FrankRuehl"/>
          <w:b/>
          <w:bCs/>
          <w:sz w:val="24"/>
          <w:szCs w:val="24"/>
          <w:rtl/>
        </w:rPr>
      </w:pPr>
      <w:r w:rsidRPr="00A168DC">
        <w:rPr>
          <w:rFonts w:ascii="FrankRuehl" w:hAnsi="FrankRuehl"/>
          <w:b/>
          <w:bCs/>
          <w:sz w:val="24"/>
          <w:szCs w:val="24"/>
          <w:rtl/>
        </w:rPr>
        <w:t>האל מטֶּה את לב האדם</w:t>
      </w:r>
    </w:p>
    <w:p w14:paraId="7C30C4A2" w14:textId="77777777" w:rsidR="00725AB2" w:rsidRPr="00A168DC" w:rsidRDefault="00725AB2" w:rsidP="00725AB2">
      <w:pPr>
        <w:spacing w:after="0"/>
        <w:jc w:val="both"/>
        <w:rPr>
          <w:rFonts w:ascii="FrankRuehl" w:hAnsi="FrankRuehl"/>
          <w:b/>
          <w:bCs/>
          <w:sz w:val="24"/>
          <w:szCs w:val="24"/>
          <w:rtl/>
        </w:rPr>
      </w:pPr>
      <w:r w:rsidRPr="00A168DC">
        <w:rPr>
          <w:rFonts w:ascii="FrankRuehl" w:hAnsi="FrankRuehl"/>
          <w:b/>
          <w:bCs/>
          <w:sz w:val="24"/>
          <w:szCs w:val="24"/>
          <w:rtl/>
        </w:rPr>
        <w:t>השפעת האל על התנהגות האדם על פי ספר שמואל והאיליאדה לאור הרקע ההיסטורי-חברתי</w:t>
      </w:r>
    </w:p>
    <w:p w14:paraId="75F46DB7" w14:textId="77777777" w:rsidR="00725AB2" w:rsidRDefault="00725AB2" w:rsidP="00725AB2">
      <w:pPr>
        <w:spacing w:after="0"/>
        <w:jc w:val="both"/>
        <w:rPr>
          <w:rFonts w:ascii="FrankRuehl" w:hAnsi="FrankRuehl"/>
          <w:i/>
          <w:iCs/>
          <w:sz w:val="24"/>
          <w:szCs w:val="24"/>
          <w:rtl/>
        </w:rPr>
      </w:pPr>
    </w:p>
    <w:p w14:paraId="171D7605" w14:textId="34ED8037" w:rsidR="001B71A3" w:rsidRPr="001B71A3" w:rsidRDefault="001B71A3" w:rsidP="00901623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1B71A3">
        <w:rPr>
          <w:rFonts w:ascii="FrankRuehl" w:hAnsi="FrankRuehl"/>
          <w:sz w:val="24"/>
          <w:szCs w:val="24"/>
          <w:rtl/>
        </w:rPr>
        <w:t xml:space="preserve">תרבויות ישראל ויוון הקדומות </w:t>
      </w:r>
      <w:r w:rsidRPr="001B71A3">
        <w:rPr>
          <w:rFonts w:ascii="FrankRuehl" w:hAnsi="FrankRuehl" w:hint="cs"/>
          <w:sz w:val="24"/>
          <w:szCs w:val="24"/>
          <w:rtl/>
        </w:rPr>
        <w:t>הן</w:t>
      </w:r>
      <w:r w:rsidRPr="001B71A3">
        <w:rPr>
          <w:rFonts w:ascii="FrankRuehl" w:hAnsi="FrankRuehl"/>
          <w:sz w:val="24"/>
          <w:szCs w:val="24"/>
          <w:rtl/>
        </w:rPr>
        <w:t xml:space="preserve"> </w:t>
      </w:r>
      <w:r w:rsidRPr="001B71A3">
        <w:rPr>
          <w:rFonts w:ascii="FrankRuehl" w:hAnsi="FrankRuehl" w:hint="cs"/>
          <w:sz w:val="24"/>
          <w:szCs w:val="24"/>
          <w:rtl/>
        </w:rPr>
        <w:t>הליבה הרעיונית</w:t>
      </w:r>
      <w:r w:rsidRPr="001B71A3">
        <w:rPr>
          <w:rFonts w:ascii="FrankRuehl" w:hAnsi="FrankRuehl"/>
          <w:sz w:val="24"/>
          <w:szCs w:val="24"/>
          <w:rtl/>
        </w:rPr>
        <w:t xml:space="preserve"> של התרבות המערבית שאנו חיים</w:t>
      </w:r>
      <w:r w:rsidR="00901623" w:rsidRPr="00901623">
        <w:rPr>
          <w:rFonts w:ascii="FrankRuehl" w:hAnsi="FrankRuehl"/>
          <w:sz w:val="24"/>
          <w:szCs w:val="24"/>
          <w:rtl/>
        </w:rPr>
        <w:t xml:space="preserve"> </w:t>
      </w:r>
      <w:r w:rsidR="00901623" w:rsidRPr="001B71A3">
        <w:rPr>
          <w:rFonts w:ascii="FrankRuehl" w:hAnsi="FrankRuehl"/>
          <w:sz w:val="24"/>
          <w:szCs w:val="24"/>
          <w:rtl/>
        </w:rPr>
        <w:t>בה</w:t>
      </w:r>
      <w:r w:rsidRPr="001B71A3">
        <w:rPr>
          <w:rFonts w:ascii="FrankRuehl" w:hAnsi="FrankRuehl"/>
          <w:sz w:val="24"/>
          <w:szCs w:val="24"/>
          <w:rtl/>
        </w:rPr>
        <w:t xml:space="preserve">. ערך מרכזי בתרבות זו הוא חופש הבחירה. </w:t>
      </w:r>
      <w:r w:rsidRPr="001B71A3">
        <w:rPr>
          <w:rFonts w:ascii="FrankRuehl" w:hAnsi="FrankRuehl" w:hint="cs"/>
          <w:sz w:val="24"/>
          <w:szCs w:val="24"/>
          <w:rtl/>
        </w:rPr>
        <w:t>זהו</w:t>
      </w:r>
      <w:r w:rsidRPr="001B71A3">
        <w:rPr>
          <w:rFonts w:ascii="FrankRuehl" w:hAnsi="FrankRuehl"/>
          <w:sz w:val="24"/>
          <w:szCs w:val="24"/>
          <w:rtl/>
        </w:rPr>
        <w:t xml:space="preserve"> ערך מהותי בחיינו, והוא מוצא את ביטויו באופנים רבים בספרות המכוננת של החברה. תפיסותיו השונות של האדם את חופש הבחירה נובעות בעיקר</w:t>
      </w:r>
      <w:r w:rsidRPr="001B71A3">
        <w:rPr>
          <w:rFonts w:ascii="FrankRuehl" w:hAnsi="FrankRuehl" w:hint="cs"/>
          <w:sz w:val="24"/>
          <w:szCs w:val="24"/>
          <w:rtl/>
        </w:rPr>
        <w:t>ן</w:t>
      </w:r>
      <w:r w:rsidRPr="001B71A3">
        <w:rPr>
          <w:rFonts w:ascii="FrankRuehl" w:hAnsi="FrankRuehl"/>
          <w:sz w:val="24"/>
          <w:szCs w:val="24"/>
          <w:rtl/>
        </w:rPr>
        <w:t xml:space="preserve"> מן התרבות ש</w:t>
      </w:r>
      <w:r w:rsidRPr="001B71A3">
        <w:rPr>
          <w:rFonts w:ascii="FrankRuehl" w:hAnsi="FrankRuehl" w:hint="cs"/>
          <w:sz w:val="24"/>
          <w:szCs w:val="24"/>
          <w:rtl/>
        </w:rPr>
        <w:t>ב</w:t>
      </w:r>
      <w:r w:rsidRPr="001B71A3">
        <w:rPr>
          <w:rFonts w:ascii="FrankRuehl" w:hAnsi="FrankRuehl"/>
          <w:sz w:val="24"/>
          <w:szCs w:val="24"/>
          <w:rtl/>
        </w:rPr>
        <w:t>ה הוא חי ופועל: הא</w:t>
      </w:r>
      <w:r w:rsidRPr="001B71A3">
        <w:rPr>
          <w:rFonts w:ascii="FrankRuehl" w:hAnsi="FrankRuehl" w:hint="cs"/>
          <w:sz w:val="24"/>
          <w:szCs w:val="24"/>
          <w:rtl/>
        </w:rPr>
        <w:t>ומנם</w:t>
      </w:r>
      <w:r w:rsidRPr="001B71A3">
        <w:rPr>
          <w:rFonts w:ascii="FrankRuehl" w:hAnsi="FrankRuehl"/>
          <w:sz w:val="24"/>
          <w:szCs w:val="24"/>
          <w:rtl/>
        </w:rPr>
        <w:t xml:space="preserve"> קיימת בחירה? האם היא חופשית? מהי </w:t>
      </w:r>
      <w:r w:rsidRPr="001B71A3">
        <w:rPr>
          <w:rFonts w:ascii="FrankRuehl" w:hAnsi="FrankRuehl" w:hint="cs"/>
          <w:sz w:val="24"/>
          <w:szCs w:val="24"/>
          <w:rtl/>
        </w:rPr>
        <w:t>מידת</w:t>
      </w:r>
      <w:r w:rsidRPr="001B71A3">
        <w:rPr>
          <w:rFonts w:ascii="FrankRuehl" w:hAnsi="FrankRuehl"/>
          <w:sz w:val="24"/>
          <w:szCs w:val="24"/>
          <w:rtl/>
        </w:rPr>
        <w:t xml:space="preserve"> אחריותו של האדם </w:t>
      </w:r>
      <w:r w:rsidRPr="001B71A3">
        <w:rPr>
          <w:rFonts w:ascii="FrankRuehl" w:hAnsi="FrankRuehl" w:hint="cs"/>
          <w:sz w:val="24"/>
          <w:szCs w:val="24"/>
          <w:rtl/>
        </w:rPr>
        <w:t>ל</w:t>
      </w:r>
      <w:r w:rsidRPr="001B71A3">
        <w:rPr>
          <w:rFonts w:ascii="FrankRuehl" w:hAnsi="FrankRuehl"/>
          <w:sz w:val="24"/>
          <w:szCs w:val="24"/>
          <w:rtl/>
        </w:rPr>
        <w:t xml:space="preserve">החלטותיו </w:t>
      </w:r>
      <w:r w:rsidRPr="001B71A3">
        <w:rPr>
          <w:rFonts w:ascii="FrankRuehl" w:hAnsi="FrankRuehl" w:hint="cs"/>
          <w:sz w:val="24"/>
          <w:szCs w:val="24"/>
          <w:rtl/>
        </w:rPr>
        <w:t>ולמעשיו</w:t>
      </w:r>
      <w:r w:rsidRPr="001B71A3">
        <w:rPr>
          <w:rFonts w:ascii="FrankRuehl" w:hAnsi="FrankRuehl"/>
          <w:sz w:val="24"/>
          <w:szCs w:val="24"/>
          <w:rtl/>
        </w:rPr>
        <w:t xml:space="preserve"> שנובע</w:t>
      </w:r>
      <w:r w:rsidRPr="001B71A3">
        <w:rPr>
          <w:rFonts w:ascii="FrankRuehl" w:hAnsi="FrankRuehl" w:hint="cs"/>
          <w:sz w:val="24"/>
          <w:szCs w:val="24"/>
          <w:rtl/>
        </w:rPr>
        <w:t>ים</w:t>
      </w:r>
      <w:r w:rsidRPr="001B71A3">
        <w:rPr>
          <w:rFonts w:ascii="FrankRuehl" w:hAnsi="FrankRuehl"/>
          <w:sz w:val="24"/>
          <w:szCs w:val="24"/>
          <w:rtl/>
        </w:rPr>
        <w:t xml:space="preserve"> מחופש זה? כיצד הוא תופס את החלטותיו – עצמאיות</w:t>
      </w:r>
      <w:r w:rsidRPr="001B71A3">
        <w:rPr>
          <w:rFonts w:ascii="FrankRuehl" w:hAnsi="FrankRuehl" w:hint="cs"/>
          <w:sz w:val="24"/>
          <w:szCs w:val="24"/>
          <w:rtl/>
        </w:rPr>
        <w:t xml:space="preserve"> ובלתי-תלויות או ניתנות</w:t>
      </w:r>
      <w:r w:rsidRPr="001B71A3">
        <w:rPr>
          <w:rFonts w:ascii="FrankRuehl" w:hAnsi="FrankRuehl"/>
          <w:sz w:val="24"/>
          <w:szCs w:val="24"/>
          <w:rtl/>
        </w:rPr>
        <w:t xml:space="preserve"> להשפעה? חופש הבחירה, </w:t>
      </w:r>
      <w:r w:rsidRPr="001B71A3">
        <w:rPr>
          <w:rFonts w:ascii="FrankRuehl" w:hAnsi="FrankRuehl" w:hint="eastAsia"/>
          <w:sz w:val="24"/>
          <w:szCs w:val="24"/>
          <w:rtl/>
        </w:rPr>
        <w:t>כנושא</w:t>
      </w:r>
      <w:r w:rsidRPr="001B71A3">
        <w:rPr>
          <w:rFonts w:ascii="FrankRuehl" w:hAnsi="FrankRuehl"/>
          <w:sz w:val="24"/>
          <w:szCs w:val="24"/>
          <w:rtl/>
        </w:rPr>
        <w:t xml:space="preserve"> כללי ורחב, עומד ברקע המחקר הנוכחי.</w:t>
      </w:r>
      <w:r w:rsidRPr="001B71A3">
        <w:rPr>
          <w:rFonts w:ascii="FrankRuehl" w:hAnsi="FrankRuehl" w:hint="cs"/>
          <w:sz w:val="24"/>
          <w:szCs w:val="24"/>
          <w:rtl/>
        </w:rPr>
        <w:t xml:space="preserve"> </w:t>
      </w:r>
    </w:p>
    <w:p w14:paraId="60456825" w14:textId="6A0DCD18" w:rsidR="001B71A3" w:rsidRPr="001B71A3" w:rsidRDefault="001B71A3" w:rsidP="001B71A3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1B71A3">
        <w:rPr>
          <w:rFonts w:ascii="FrankRuehl" w:hAnsi="FrankRuehl"/>
          <w:sz w:val="24"/>
          <w:szCs w:val="24"/>
          <w:rtl/>
        </w:rPr>
        <w:t>אחד ה</w:t>
      </w:r>
      <w:r w:rsidRPr="001B71A3">
        <w:rPr>
          <w:rFonts w:ascii="FrankRuehl" w:hAnsi="FrankRuehl" w:hint="cs"/>
          <w:sz w:val="24"/>
          <w:szCs w:val="24"/>
          <w:rtl/>
        </w:rPr>
        <w:t xml:space="preserve">נושאים </w:t>
      </w:r>
      <w:r w:rsidRPr="001B71A3">
        <w:rPr>
          <w:rFonts w:ascii="FrankRuehl" w:hAnsi="FrankRuehl"/>
          <w:sz w:val="24"/>
          <w:szCs w:val="24"/>
          <w:rtl/>
        </w:rPr>
        <w:t xml:space="preserve">הנוגעים לחופש הבחירה בספרות של העת העתיקה הוא השפעת האל על התנהגות האדם. הנחת היסוד </w:t>
      </w:r>
      <w:r w:rsidRPr="001B71A3">
        <w:rPr>
          <w:rFonts w:ascii="FrankRuehl" w:hAnsi="FrankRuehl" w:hint="cs"/>
          <w:sz w:val="24"/>
          <w:szCs w:val="24"/>
          <w:rtl/>
        </w:rPr>
        <w:t>ב</w:t>
      </w:r>
      <w:r w:rsidRPr="001B71A3">
        <w:rPr>
          <w:rFonts w:ascii="FrankRuehl" w:hAnsi="FrankRuehl"/>
          <w:sz w:val="24"/>
          <w:szCs w:val="24"/>
          <w:rtl/>
        </w:rPr>
        <w:t xml:space="preserve">מחקר זה היא שהדרך שבה נתפסת השפעת האל על מעשי האדם, ובעיקר </w:t>
      </w:r>
      <w:r w:rsidRPr="001B71A3">
        <w:rPr>
          <w:rFonts w:ascii="FrankRuehl" w:hAnsi="FrankRuehl" w:hint="cs"/>
          <w:sz w:val="24"/>
          <w:szCs w:val="24"/>
          <w:rtl/>
        </w:rPr>
        <w:t>מידת ה</w:t>
      </w:r>
      <w:r w:rsidRPr="001B71A3">
        <w:rPr>
          <w:rFonts w:ascii="FrankRuehl" w:hAnsi="FrankRuehl"/>
          <w:sz w:val="24"/>
          <w:szCs w:val="24"/>
          <w:rtl/>
        </w:rPr>
        <w:t xml:space="preserve">אחריות </w:t>
      </w:r>
      <w:r w:rsidRPr="001B71A3">
        <w:rPr>
          <w:rFonts w:ascii="FrankRuehl" w:hAnsi="FrankRuehl" w:hint="cs"/>
          <w:sz w:val="24"/>
          <w:szCs w:val="24"/>
          <w:rtl/>
        </w:rPr>
        <w:t>ש</w:t>
      </w:r>
      <w:r w:rsidRPr="001B71A3">
        <w:rPr>
          <w:rFonts w:ascii="FrankRuehl" w:hAnsi="FrankRuehl"/>
          <w:sz w:val="24"/>
          <w:szCs w:val="24"/>
          <w:rtl/>
        </w:rPr>
        <w:t xml:space="preserve">האדם לוקח </w:t>
      </w:r>
      <w:r w:rsidRPr="001B71A3">
        <w:rPr>
          <w:rFonts w:ascii="FrankRuehl" w:hAnsi="FrankRuehl" w:hint="cs"/>
          <w:sz w:val="24"/>
          <w:szCs w:val="24"/>
          <w:rtl/>
        </w:rPr>
        <w:t>למעשיו,</w:t>
      </w:r>
      <w:r w:rsidRPr="001B71A3">
        <w:rPr>
          <w:rFonts w:ascii="FrankRuehl" w:hAnsi="FrankRuehl"/>
          <w:sz w:val="24"/>
          <w:szCs w:val="24"/>
          <w:rtl/>
        </w:rPr>
        <w:t xml:space="preserve"> </w:t>
      </w:r>
      <w:r w:rsidRPr="001B71A3">
        <w:rPr>
          <w:rFonts w:ascii="FrankRuehl" w:hAnsi="FrankRuehl" w:hint="cs"/>
          <w:sz w:val="24"/>
          <w:szCs w:val="24"/>
          <w:rtl/>
        </w:rPr>
        <w:t xml:space="preserve">מגלמים ומשקפים </w:t>
      </w:r>
      <w:r w:rsidRPr="001B71A3">
        <w:rPr>
          <w:rFonts w:ascii="FrankRuehl" w:hAnsi="FrankRuehl"/>
          <w:sz w:val="24"/>
          <w:szCs w:val="24"/>
          <w:rtl/>
        </w:rPr>
        <w:t>היבטים חברתיים והיסטוריים</w:t>
      </w:r>
      <w:r w:rsidRPr="001B71A3">
        <w:rPr>
          <w:rFonts w:ascii="FrankRuehl" w:hAnsi="FrankRuehl" w:hint="cs"/>
          <w:sz w:val="24"/>
          <w:szCs w:val="24"/>
          <w:rtl/>
        </w:rPr>
        <w:t>.</w:t>
      </w:r>
    </w:p>
    <w:p w14:paraId="61B93479" w14:textId="5813531E" w:rsidR="001B71A3" w:rsidRPr="001B71A3" w:rsidRDefault="001B71A3" w:rsidP="00767903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1B71A3">
        <w:rPr>
          <w:rFonts w:ascii="FrankRuehl" w:hAnsi="FrankRuehl"/>
          <w:sz w:val="24"/>
          <w:szCs w:val="24"/>
          <w:rtl/>
        </w:rPr>
        <w:t xml:space="preserve">     </w:t>
      </w:r>
      <w:r w:rsidRPr="001B71A3">
        <w:rPr>
          <w:rFonts w:ascii="FrankRuehl" w:hAnsi="FrankRuehl" w:hint="cs"/>
          <w:sz w:val="24"/>
          <w:szCs w:val="24"/>
          <w:rtl/>
        </w:rPr>
        <w:t xml:space="preserve">    </w:t>
      </w:r>
      <w:r w:rsidRPr="001B71A3">
        <w:rPr>
          <w:rFonts w:ascii="FrankRuehl" w:hAnsi="FrankRuehl"/>
          <w:sz w:val="24"/>
          <w:szCs w:val="24"/>
          <w:rtl/>
        </w:rPr>
        <w:t>מטרת</w:t>
      </w:r>
      <w:r w:rsidRPr="001B71A3">
        <w:rPr>
          <w:rFonts w:ascii="FrankRuehl" w:hAnsi="FrankRuehl" w:hint="cs"/>
          <w:sz w:val="24"/>
          <w:szCs w:val="24"/>
          <w:rtl/>
        </w:rPr>
        <w:t>ו</w:t>
      </w:r>
      <w:r w:rsidRPr="001B71A3">
        <w:rPr>
          <w:rFonts w:ascii="FrankRuehl" w:hAnsi="FrankRuehl"/>
          <w:sz w:val="24"/>
          <w:szCs w:val="24"/>
          <w:rtl/>
        </w:rPr>
        <w:t xml:space="preserve"> </w:t>
      </w:r>
      <w:r w:rsidRPr="001B71A3">
        <w:rPr>
          <w:rFonts w:ascii="FrankRuehl" w:hAnsi="FrankRuehl" w:hint="cs"/>
          <w:sz w:val="24"/>
          <w:szCs w:val="24"/>
          <w:rtl/>
        </w:rPr>
        <w:t xml:space="preserve">של המחקר הנוכחי </w:t>
      </w:r>
      <w:r w:rsidRPr="001B71A3">
        <w:rPr>
          <w:rFonts w:ascii="FrankRuehl" w:hAnsi="FrankRuehl"/>
          <w:sz w:val="24"/>
          <w:szCs w:val="24"/>
          <w:rtl/>
        </w:rPr>
        <w:t>לתרום ל</w:t>
      </w:r>
      <w:r w:rsidRPr="001B71A3">
        <w:rPr>
          <w:rFonts w:ascii="FrankRuehl" w:hAnsi="FrankRuehl" w:hint="cs"/>
          <w:sz w:val="24"/>
          <w:szCs w:val="24"/>
          <w:rtl/>
        </w:rPr>
        <w:t>סוגיית</w:t>
      </w:r>
      <w:r w:rsidRPr="001B71A3">
        <w:rPr>
          <w:rFonts w:ascii="FrankRuehl" w:hAnsi="FrankRuehl"/>
          <w:sz w:val="24"/>
          <w:szCs w:val="24"/>
          <w:rtl/>
        </w:rPr>
        <w:t xml:space="preserve"> הבחירה החופשית</w:t>
      </w:r>
      <w:r w:rsidRPr="001B71A3">
        <w:rPr>
          <w:rFonts w:ascii="FrankRuehl" w:hAnsi="FrankRuehl" w:hint="cs"/>
          <w:sz w:val="24"/>
          <w:szCs w:val="24"/>
          <w:rtl/>
        </w:rPr>
        <w:t>.</w:t>
      </w:r>
      <w:r w:rsidRPr="001B71A3">
        <w:rPr>
          <w:rFonts w:ascii="FrankRuehl" w:hAnsi="FrankRuehl"/>
          <w:sz w:val="24"/>
          <w:szCs w:val="24"/>
          <w:rtl/>
        </w:rPr>
        <w:t xml:space="preserve"> באמצעות בחינת נושא זה בשני טקסטים מכוננים – ספר שמואל והאיליאדה</w:t>
      </w:r>
      <w:r w:rsidRPr="001B71A3">
        <w:rPr>
          <w:rFonts w:ascii="FrankRuehl" w:hAnsi="FrankRuehl" w:hint="cs"/>
          <w:sz w:val="24"/>
          <w:szCs w:val="24"/>
          <w:rtl/>
        </w:rPr>
        <w:t xml:space="preserve"> </w:t>
      </w:r>
      <w:r w:rsidRPr="001B71A3">
        <w:rPr>
          <w:rFonts w:ascii="FrankRuehl" w:hAnsi="FrankRuehl" w:hint="eastAsia"/>
          <w:sz w:val="24"/>
          <w:szCs w:val="24"/>
          <w:rtl/>
        </w:rPr>
        <w:t>–</w:t>
      </w:r>
      <w:r w:rsidRPr="001B71A3">
        <w:rPr>
          <w:rFonts w:ascii="FrankRuehl" w:hAnsi="FrankRuehl" w:hint="cs"/>
          <w:sz w:val="24"/>
          <w:szCs w:val="24"/>
          <w:rtl/>
        </w:rPr>
        <w:t xml:space="preserve"> </w:t>
      </w:r>
      <w:r w:rsidR="007B2707">
        <w:rPr>
          <w:rFonts w:ascii="FrankRuehl" w:hAnsi="FrankRuehl" w:hint="cs"/>
          <w:sz w:val="24"/>
          <w:szCs w:val="24"/>
          <w:rtl/>
        </w:rPr>
        <w:t>נבחנה</w:t>
      </w:r>
      <w:r w:rsidRPr="001B71A3">
        <w:rPr>
          <w:rFonts w:ascii="FrankRuehl" w:hAnsi="FrankRuehl" w:hint="cs"/>
          <w:sz w:val="24"/>
          <w:szCs w:val="24"/>
          <w:rtl/>
        </w:rPr>
        <w:t xml:space="preserve"> </w:t>
      </w:r>
      <w:r w:rsidRPr="001B71A3">
        <w:rPr>
          <w:rFonts w:ascii="FrankRuehl" w:hAnsi="FrankRuehl"/>
          <w:sz w:val="24"/>
          <w:szCs w:val="24"/>
          <w:rtl/>
        </w:rPr>
        <w:t>השפעת האל על החלטת האדם ו</w:t>
      </w:r>
      <w:r w:rsidRPr="001B71A3">
        <w:rPr>
          <w:rFonts w:ascii="FrankRuehl" w:hAnsi="FrankRuehl" w:hint="cs"/>
          <w:sz w:val="24"/>
          <w:szCs w:val="24"/>
          <w:rtl/>
        </w:rPr>
        <w:t>על האופן שהיא נתפסת על-ידי האדם.</w:t>
      </w:r>
      <w:r w:rsidRPr="001B71A3">
        <w:rPr>
          <w:rFonts w:ascii="FrankRuehl" w:hAnsi="FrankRuehl"/>
          <w:sz w:val="24"/>
          <w:szCs w:val="24"/>
          <w:rtl/>
        </w:rPr>
        <w:t xml:space="preserve"> </w:t>
      </w:r>
    </w:p>
    <w:p w14:paraId="25C0625E" w14:textId="6667DA6D" w:rsidR="00ED3DE8" w:rsidRDefault="001B71A3" w:rsidP="004314C7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630A6F">
        <w:rPr>
          <w:rFonts w:ascii="FrankRuehl" w:hAnsi="FrankRuehl"/>
          <w:sz w:val="24"/>
          <w:szCs w:val="24"/>
          <w:rtl/>
        </w:rPr>
        <w:t xml:space="preserve">במוקד המחקר </w:t>
      </w:r>
      <w:r w:rsidR="00FF0408" w:rsidRPr="00630A6F">
        <w:rPr>
          <w:rFonts w:ascii="FrankRuehl" w:hAnsi="FrankRuehl" w:hint="eastAsia"/>
          <w:sz w:val="24"/>
          <w:szCs w:val="24"/>
          <w:rtl/>
        </w:rPr>
        <w:t>עמדה</w:t>
      </w:r>
      <w:r w:rsidRPr="00630A6F">
        <w:rPr>
          <w:rFonts w:ascii="FrankRuehl" w:hAnsi="FrankRuehl"/>
          <w:sz w:val="24"/>
          <w:szCs w:val="24"/>
          <w:rtl/>
        </w:rPr>
        <w:t xml:space="preserve"> בחינת</w:t>
      </w:r>
      <w:r w:rsidRPr="001B71A3">
        <w:rPr>
          <w:rFonts w:ascii="FrankRuehl" w:hAnsi="FrankRuehl"/>
          <w:b/>
          <w:bCs/>
          <w:sz w:val="24"/>
          <w:szCs w:val="24"/>
          <w:rtl/>
        </w:rPr>
        <w:t xml:space="preserve"> הביטוי הספרותי</w:t>
      </w:r>
      <w:r w:rsidRPr="001B71A3">
        <w:rPr>
          <w:rFonts w:ascii="FrankRuehl" w:hAnsi="FrankRuehl"/>
          <w:sz w:val="24"/>
          <w:szCs w:val="24"/>
          <w:rtl/>
        </w:rPr>
        <w:t xml:space="preserve"> ליחסי </w:t>
      </w:r>
      <w:r w:rsidRPr="001B71A3">
        <w:rPr>
          <w:rFonts w:ascii="FrankRuehl" w:hAnsi="FrankRuehl" w:hint="cs"/>
          <w:sz w:val="24"/>
          <w:szCs w:val="24"/>
          <w:rtl/>
        </w:rPr>
        <w:t>ה</w:t>
      </w:r>
      <w:r w:rsidRPr="001B71A3">
        <w:rPr>
          <w:rFonts w:ascii="FrankRuehl" w:hAnsi="FrankRuehl"/>
          <w:sz w:val="24"/>
          <w:szCs w:val="24"/>
          <w:rtl/>
        </w:rPr>
        <w:t>גומלין בין מצב החברה והשלטון להגדרת האחריות</w:t>
      </w:r>
      <w:r w:rsidRPr="001B71A3">
        <w:rPr>
          <w:rFonts w:ascii="FrankRuehl" w:hAnsi="FrankRuehl" w:hint="cs"/>
          <w:sz w:val="24"/>
          <w:szCs w:val="24"/>
          <w:rtl/>
        </w:rPr>
        <w:t>,</w:t>
      </w:r>
      <w:r w:rsidRPr="001B71A3">
        <w:rPr>
          <w:rFonts w:ascii="FrankRuehl" w:hAnsi="FrankRuehl"/>
          <w:sz w:val="24"/>
          <w:szCs w:val="24"/>
          <w:rtl/>
        </w:rPr>
        <w:t xml:space="preserve"> </w:t>
      </w:r>
      <w:r w:rsidRPr="001B71A3">
        <w:rPr>
          <w:rFonts w:ascii="FrankRuehl" w:hAnsi="FrankRuehl" w:hint="cs"/>
          <w:sz w:val="24"/>
          <w:szCs w:val="24"/>
          <w:rtl/>
        </w:rPr>
        <w:t>על בסיס</w:t>
      </w:r>
      <w:r w:rsidRPr="001B71A3">
        <w:rPr>
          <w:rFonts w:ascii="FrankRuehl" w:hAnsi="FrankRuehl"/>
          <w:sz w:val="24"/>
          <w:szCs w:val="24"/>
          <w:rtl/>
        </w:rPr>
        <w:t xml:space="preserve"> ההבחנה בין תרבות הבושה לתרבות האשמה</w:t>
      </w:r>
      <w:r w:rsidRPr="001B71A3">
        <w:rPr>
          <w:rFonts w:ascii="FrankRuehl" w:hAnsi="FrankRuehl" w:hint="cs"/>
          <w:sz w:val="24"/>
          <w:szCs w:val="24"/>
          <w:rtl/>
        </w:rPr>
        <w:t>.</w:t>
      </w:r>
      <w:r w:rsidRPr="001B71A3">
        <w:rPr>
          <w:rFonts w:ascii="FrankRuehl" w:hAnsi="FrankRuehl"/>
          <w:sz w:val="24"/>
          <w:szCs w:val="24"/>
          <w:rtl/>
        </w:rPr>
        <w:t xml:space="preserve"> תשומת לב מיוחדת </w:t>
      </w:r>
      <w:r w:rsidR="004B2942">
        <w:rPr>
          <w:rFonts w:ascii="FrankRuehl" w:hAnsi="FrankRuehl" w:hint="cs"/>
          <w:sz w:val="24"/>
          <w:szCs w:val="24"/>
          <w:rtl/>
        </w:rPr>
        <w:t>ניתנה</w:t>
      </w:r>
      <w:r w:rsidRPr="001B71A3">
        <w:rPr>
          <w:rFonts w:ascii="FrankRuehl" w:hAnsi="FrankRuehl"/>
          <w:sz w:val="24"/>
          <w:szCs w:val="24"/>
          <w:rtl/>
        </w:rPr>
        <w:t xml:space="preserve"> למוטיב התערבות האל במעשי</w:t>
      </w:r>
      <w:r w:rsidRPr="001B71A3">
        <w:rPr>
          <w:rFonts w:ascii="FrankRuehl" w:hAnsi="FrankRuehl" w:hint="cs"/>
          <w:sz w:val="24"/>
          <w:szCs w:val="24"/>
          <w:rtl/>
        </w:rPr>
        <w:t>הם של</w:t>
      </w:r>
      <w:r w:rsidRPr="001B71A3">
        <w:rPr>
          <w:rFonts w:ascii="FrankRuehl" w:hAnsi="FrankRuehl"/>
          <w:sz w:val="24"/>
          <w:szCs w:val="24"/>
          <w:rtl/>
        </w:rPr>
        <w:t xml:space="preserve"> בני האדם</w:t>
      </w:r>
      <w:r w:rsidRPr="001B71A3">
        <w:rPr>
          <w:rFonts w:ascii="FrankRuehl" w:hAnsi="FrankRuehl"/>
          <w:sz w:val="24"/>
          <w:szCs w:val="24"/>
        </w:rPr>
        <w:t>.</w:t>
      </w:r>
      <w:r w:rsidRPr="001B71A3">
        <w:rPr>
          <w:rFonts w:ascii="FrankRuehl" w:hAnsi="FrankRuehl"/>
          <w:sz w:val="24"/>
          <w:szCs w:val="24"/>
          <w:rtl/>
        </w:rPr>
        <w:t xml:space="preserve"> במילים אחרות: </w:t>
      </w:r>
      <w:r w:rsidRPr="001B71A3">
        <w:rPr>
          <w:rFonts w:ascii="FrankRuehl" w:hAnsi="FrankRuehl"/>
          <w:b/>
          <w:bCs/>
          <w:sz w:val="24"/>
          <w:szCs w:val="24"/>
          <w:rtl/>
        </w:rPr>
        <w:t xml:space="preserve">המוטיב המרכזי במחקר הוא תפיסת חופש הבחירה כפי </w:t>
      </w:r>
      <w:r w:rsidRPr="001B71A3">
        <w:rPr>
          <w:rFonts w:ascii="FrankRuehl" w:hAnsi="FrankRuehl" w:hint="cs"/>
          <w:b/>
          <w:bCs/>
          <w:sz w:val="24"/>
          <w:szCs w:val="24"/>
          <w:rtl/>
        </w:rPr>
        <w:t>שהיא באה לידי ביטוי</w:t>
      </w:r>
      <w:r w:rsidRPr="001B71A3">
        <w:rPr>
          <w:rFonts w:ascii="FrankRuehl" w:hAnsi="FrankRuehl"/>
          <w:b/>
          <w:bCs/>
          <w:sz w:val="24"/>
          <w:szCs w:val="24"/>
          <w:rtl/>
        </w:rPr>
        <w:t xml:space="preserve"> בתהליך קבלת ההחלטה ו</w:t>
      </w:r>
      <w:r w:rsidRPr="001B71A3">
        <w:rPr>
          <w:rFonts w:ascii="FrankRuehl" w:hAnsi="FrankRuehl" w:hint="cs"/>
          <w:b/>
          <w:bCs/>
          <w:sz w:val="24"/>
          <w:szCs w:val="24"/>
          <w:rtl/>
        </w:rPr>
        <w:t>ב</w:t>
      </w:r>
      <w:r w:rsidRPr="001B71A3">
        <w:rPr>
          <w:rFonts w:ascii="FrankRuehl" w:hAnsi="FrankRuehl"/>
          <w:b/>
          <w:bCs/>
          <w:sz w:val="24"/>
          <w:szCs w:val="24"/>
          <w:rtl/>
        </w:rPr>
        <w:t>אחריות למעשים</w:t>
      </w:r>
      <w:r w:rsidRPr="001B71A3">
        <w:rPr>
          <w:rFonts w:ascii="FrankRuehl" w:hAnsi="FrankRuehl" w:hint="cs"/>
          <w:b/>
          <w:bCs/>
          <w:sz w:val="24"/>
          <w:szCs w:val="24"/>
          <w:rtl/>
        </w:rPr>
        <w:t>,</w:t>
      </w:r>
      <w:r w:rsidRPr="001B71A3">
        <w:rPr>
          <w:rFonts w:ascii="FrankRuehl" w:hAnsi="FrankRuehl"/>
          <w:b/>
          <w:bCs/>
          <w:sz w:val="24"/>
          <w:szCs w:val="24"/>
          <w:rtl/>
        </w:rPr>
        <w:t xml:space="preserve"> והשפעת האל על </w:t>
      </w:r>
      <w:r w:rsidRPr="001B71A3">
        <w:rPr>
          <w:rFonts w:ascii="FrankRuehl" w:hAnsi="FrankRuehl" w:hint="cs"/>
          <w:b/>
          <w:bCs/>
          <w:sz w:val="24"/>
          <w:szCs w:val="24"/>
          <w:rtl/>
        </w:rPr>
        <w:t>שני היבטים אלה</w:t>
      </w:r>
      <w:r w:rsidRPr="001B71A3">
        <w:rPr>
          <w:rFonts w:ascii="FrankRuehl" w:hAnsi="FrankRuehl"/>
          <w:sz w:val="24"/>
          <w:szCs w:val="24"/>
          <w:rtl/>
        </w:rPr>
        <w:t xml:space="preserve">. </w:t>
      </w:r>
      <w:r w:rsidRPr="001D7F5A">
        <w:rPr>
          <w:rFonts w:ascii="FrankRuehl" w:hAnsi="FrankRuehl"/>
          <w:sz w:val="24"/>
          <w:szCs w:val="24"/>
          <w:rtl/>
        </w:rPr>
        <w:t>במסגרת מוטיב</w:t>
      </w:r>
      <w:r w:rsidR="0038289B" w:rsidRPr="001D7F5A">
        <w:rPr>
          <w:rFonts w:ascii="FrankRuehl" w:hAnsi="FrankRuehl"/>
          <w:sz w:val="24"/>
          <w:szCs w:val="24"/>
          <w:rtl/>
        </w:rPr>
        <w:t xml:space="preserve"> זה</w:t>
      </w:r>
      <w:r w:rsidRPr="001D7F5A">
        <w:rPr>
          <w:rFonts w:ascii="FrankRuehl" w:hAnsi="FrankRuehl"/>
          <w:sz w:val="24"/>
          <w:szCs w:val="24"/>
          <w:rtl/>
        </w:rPr>
        <w:t xml:space="preserve"> </w:t>
      </w:r>
      <w:r w:rsidR="00886954">
        <w:rPr>
          <w:rFonts w:ascii="FrankRuehl" w:hAnsi="FrankRuehl" w:hint="cs"/>
          <w:sz w:val="24"/>
          <w:szCs w:val="24"/>
          <w:rtl/>
        </w:rPr>
        <w:t>העמיק</w:t>
      </w:r>
      <w:r w:rsidRPr="001D7F5A">
        <w:rPr>
          <w:rFonts w:ascii="FrankRuehl" w:hAnsi="FrankRuehl"/>
          <w:sz w:val="24"/>
          <w:szCs w:val="24"/>
          <w:rtl/>
        </w:rPr>
        <w:t xml:space="preserve"> המחקר </w:t>
      </w:r>
      <w:r w:rsidR="00202C5F" w:rsidRPr="001D7F5A">
        <w:rPr>
          <w:rFonts w:ascii="FrankRuehl" w:hAnsi="FrankRuehl" w:hint="eastAsia"/>
          <w:sz w:val="24"/>
          <w:szCs w:val="24"/>
          <w:rtl/>
        </w:rPr>
        <w:t>ב</w:t>
      </w:r>
      <w:r w:rsidRPr="001D7F5A">
        <w:rPr>
          <w:rFonts w:ascii="FrankRuehl" w:hAnsi="FrankRuehl"/>
          <w:sz w:val="24"/>
          <w:szCs w:val="24"/>
          <w:rtl/>
        </w:rPr>
        <w:t xml:space="preserve">שאלה </w:t>
      </w:r>
      <w:r w:rsidR="00BA2132" w:rsidRPr="001D7F5A">
        <w:rPr>
          <w:rFonts w:ascii="FrankRuehl" w:hAnsi="FrankRuehl" w:hint="eastAsia"/>
          <w:b/>
          <w:bCs/>
          <w:sz w:val="24"/>
          <w:szCs w:val="24"/>
          <w:rtl/>
        </w:rPr>
        <w:t>כיצד</w:t>
      </w:r>
      <w:r w:rsidR="00BA2132" w:rsidRPr="001D7F5A">
        <w:rPr>
          <w:rFonts w:ascii="FrankRuehl" w:hAnsi="FrankRuehl"/>
          <w:b/>
          <w:bCs/>
          <w:sz w:val="24"/>
          <w:szCs w:val="24"/>
          <w:rtl/>
        </w:rPr>
        <w:t xml:space="preserve"> </w:t>
      </w:r>
      <w:r w:rsidR="00BA2132" w:rsidRPr="001D7F5A">
        <w:rPr>
          <w:rFonts w:ascii="FrankRuehl" w:hAnsi="FrankRuehl" w:hint="eastAsia"/>
          <w:b/>
          <w:bCs/>
          <w:sz w:val="24"/>
          <w:szCs w:val="24"/>
          <w:rtl/>
        </w:rPr>
        <w:t>משפיעים</w:t>
      </w:r>
      <w:r w:rsidR="00BA2132" w:rsidRPr="001D7F5A">
        <w:rPr>
          <w:rFonts w:ascii="FrankRuehl" w:hAnsi="FrankRuehl"/>
          <w:b/>
          <w:bCs/>
          <w:sz w:val="24"/>
          <w:szCs w:val="24"/>
          <w:rtl/>
        </w:rPr>
        <w:t xml:space="preserve"> </w:t>
      </w:r>
      <w:r w:rsidRPr="001D7F5A">
        <w:rPr>
          <w:rFonts w:ascii="FrankRuehl" w:hAnsi="FrankRuehl"/>
          <w:b/>
          <w:bCs/>
          <w:sz w:val="24"/>
          <w:szCs w:val="24"/>
          <w:rtl/>
        </w:rPr>
        <w:t xml:space="preserve">שינויים במבנה החברתי על </w:t>
      </w:r>
      <w:r w:rsidR="00BA2132" w:rsidRPr="001D7F5A">
        <w:rPr>
          <w:rFonts w:ascii="FrankRuehl" w:hAnsi="FrankRuehl" w:hint="eastAsia"/>
          <w:b/>
          <w:bCs/>
          <w:sz w:val="24"/>
          <w:szCs w:val="24"/>
          <w:rtl/>
        </w:rPr>
        <w:t>נושאים</w:t>
      </w:r>
      <w:r w:rsidR="00BA2132" w:rsidRPr="001D7F5A">
        <w:rPr>
          <w:rFonts w:ascii="FrankRuehl" w:hAnsi="FrankRuehl"/>
          <w:b/>
          <w:bCs/>
          <w:sz w:val="24"/>
          <w:szCs w:val="24"/>
          <w:rtl/>
        </w:rPr>
        <w:t xml:space="preserve"> </w:t>
      </w:r>
      <w:r w:rsidR="00BA2132" w:rsidRPr="001D7F5A">
        <w:rPr>
          <w:rFonts w:ascii="FrankRuehl" w:hAnsi="FrankRuehl" w:hint="eastAsia"/>
          <w:b/>
          <w:bCs/>
          <w:sz w:val="24"/>
          <w:szCs w:val="24"/>
          <w:rtl/>
        </w:rPr>
        <w:t>אלה</w:t>
      </w:r>
      <w:r w:rsidRPr="001D7F5A">
        <w:rPr>
          <w:rFonts w:ascii="FrankRuehl" w:hAnsi="FrankRuehl"/>
          <w:b/>
          <w:bCs/>
          <w:sz w:val="24"/>
          <w:szCs w:val="24"/>
          <w:rtl/>
        </w:rPr>
        <w:t>.</w:t>
      </w:r>
      <w:r w:rsidR="00F5674D">
        <w:rPr>
          <w:rFonts w:ascii="FrankRuehl" w:hAnsi="FrankRuehl" w:hint="cs"/>
          <w:b/>
          <w:bCs/>
          <w:sz w:val="24"/>
          <w:szCs w:val="24"/>
          <w:rtl/>
        </w:rPr>
        <w:t xml:space="preserve"> </w:t>
      </w:r>
      <w:r w:rsidR="00610B91" w:rsidRPr="006820A6">
        <w:rPr>
          <w:rFonts w:ascii="FrankRuehl" w:hAnsi="FrankRuehl" w:hint="cs"/>
          <w:sz w:val="24"/>
          <w:szCs w:val="24"/>
          <w:rtl/>
        </w:rPr>
        <w:t xml:space="preserve">ההחלטה </w:t>
      </w:r>
      <w:r w:rsidR="00F5674D">
        <w:rPr>
          <w:rFonts w:ascii="FrankRuehl" w:hAnsi="FrankRuehl" w:hint="cs"/>
          <w:sz w:val="24"/>
          <w:szCs w:val="24"/>
          <w:rtl/>
        </w:rPr>
        <w:t xml:space="preserve">להתמקד בספר שמואל ובאיליאדה במחקר הנוכחי נובעת, בין היתר, מהשינוי החברתי </w:t>
      </w:r>
      <w:r w:rsidR="00610B91" w:rsidRPr="00CC0B92">
        <w:rPr>
          <w:rFonts w:ascii="FrankRuehl" w:hAnsi="FrankRuehl" w:hint="cs"/>
          <w:sz w:val="24"/>
          <w:szCs w:val="24"/>
          <w:rtl/>
        </w:rPr>
        <w:t xml:space="preserve">שמשתקף </w:t>
      </w:r>
      <w:r w:rsidR="00F5674D">
        <w:rPr>
          <w:rFonts w:ascii="FrankRuehl" w:hAnsi="FrankRuehl" w:hint="cs"/>
          <w:sz w:val="24"/>
          <w:szCs w:val="24"/>
          <w:rtl/>
        </w:rPr>
        <w:t xml:space="preserve">בספרים אלה </w:t>
      </w:r>
      <w:r w:rsidR="00F5674D">
        <w:rPr>
          <w:rFonts w:ascii="FrankRuehl" w:hAnsi="FrankRuehl" w:hint="eastAsia"/>
          <w:sz w:val="24"/>
          <w:szCs w:val="24"/>
          <w:rtl/>
        </w:rPr>
        <w:t>–</w:t>
      </w:r>
      <w:r w:rsidR="00F5674D">
        <w:rPr>
          <w:rFonts w:ascii="FrankRuehl" w:hAnsi="FrankRuehl" w:hint="cs"/>
          <w:sz w:val="24"/>
          <w:szCs w:val="24"/>
          <w:rtl/>
        </w:rPr>
        <w:t xml:space="preserve"> מעֲבר משבטים מפולגים לממלכה או לארגון מאחֵד לצורך התמודדות עם אתגרים </w:t>
      </w:r>
      <w:r w:rsidR="00F5674D" w:rsidRPr="006C0311">
        <w:rPr>
          <w:rFonts w:ascii="FrankRuehl" w:hAnsi="FrankRuehl" w:hint="cs"/>
          <w:sz w:val="24"/>
          <w:szCs w:val="24"/>
          <w:rtl/>
        </w:rPr>
        <w:t xml:space="preserve">גדולים. </w:t>
      </w:r>
      <w:r w:rsidR="00ED3DE8" w:rsidRPr="006C0311">
        <w:rPr>
          <w:rFonts w:ascii="FrankRuehl" w:hAnsi="FrankRuehl" w:hint="cs"/>
          <w:sz w:val="24"/>
          <w:szCs w:val="24"/>
          <w:rtl/>
        </w:rPr>
        <w:t>כחלק מקדים לחקירה הספרותית, המחקר מבסס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</w:t>
      </w:r>
      <w:r w:rsidR="00A86063" w:rsidRPr="006C0311">
        <w:rPr>
          <w:rFonts w:ascii="FrankRuehl" w:hAnsi="FrankRuehl" w:hint="cs"/>
          <w:sz w:val="24"/>
          <w:szCs w:val="24"/>
          <w:rtl/>
        </w:rPr>
        <w:t xml:space="preserve">את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המאפיינים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ההיסטוריים</w:t>
      </w:r>
      <w:r w:rsidR="002A3E49" w:rsidRPr="006C0311">
        <w:rPr>
          <w:rFonts w:ascii="FrankRuehl" w:hAnsi="FrankRuehl" w:hint="cs"/>
          <w:sz w:val="24"/>
          <w:szCs w:val="24"/>
          <w:rtl/>
        </w:rPr>
        <w:t>-</w:t>
      </w:r>
      <w:r w:rsidR="00ED3DE8" w:rsidRPr="006C0311">
        <w:rPr>
          <w:rFonts w:ascii="FrankRuehl" w:hAnsi="FrankRuehl"/>
          <w:sz w:val="24"/>
          <w:szCs w:val="24"/>
          <w:rtl/>
        </w:rPr>
        <w:t>חברתי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ים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,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המשותפים</w:t>
      </w:r>
      <w:r w:rsidR="00ED3DE8" w:rsidRPr="006C0311">
        <w:rPr>
          <w:rFonts w:ascii="FrankRuehl" w:hAnsi="FrankRuehl" w:hint="cs"/>
          <w:sz w:val="24"/>
          <w:szCs w:val="24"/>
          <w:rtl/>
        </w:rPr>
        <w:t xml:space="preserve"> והשונים, של היצירות ושל התרבויות</w:t>
      </w:r>
      <w:r w:rsidR="00735E3E" w:rsidRPr="006C0311">
        <w:rPr>
          <w:rFonts w:ascii="FrankRuehl" w:hAnsi="FrankRuehl" w:hint="cs"/>
          <w:sz w:val="24"/>
          <w:szCs w:val="24"/>
          <w:rtl/>
        </w:rPr>
        <w:t xml:space="preserve">.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שני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הטקסטים המכוננים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הללו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מי</w:t>
      </w:r>
      <w:r w:rsidR="00ED3DE8" w:rsidRPr="006C0311">
        <w:rPr>
          <w:rFonts w:ascii="FrankRuehl" w:hAnsi="FrankRuehl" w:hint="cs"/>
          <w:sz w:val="24"/>
          <w:szCs w:val="24"/>
          <w:rtl/>
        </w:rPr>
        <w:t>י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צגים </w:t>
      </w:r>
      <w:r w:rsidR="00735E3E" w:rsidRPr="006C0311">
        <w:rPr>
          <w:rFonts w:ascii="FrankRuehl" w:hAnsi="FrankRuehl" w:hint="cs"/>
          <w:sz w:val="24"/>
          <w:szCs w:val="24"/>
          <w:rtl/>
        </w:rPr>
        <w:t>היטב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את קודי התרבות של ישראל </w:t>
      </w:r>
      <w:r w:rsidR="00ED3DE8" w:rsidRPr="006C0311">
        <w:rPr>
          <w:rFonts w:ascii="FrankRuehl" w:hAnsi="FrankRuehl" w:hint="eastAsia"/>
          <w:sz w:val="24"/>
          <w:szCs w:val="24"/>
          <w:rtl/>
        </w:rPr>
        <w:t>הקדו</w:t>
      </w:r>
      <w:r w:rsidR="00ED3DE8" w:rsidRPr="006C0311">
        <w:rPr>
          <w:rFonts w:ascii="FrankRuehl" w:hAnsi="FrankRuehl" w:hint="cs"/>
          <w:sz w:val="24"/>
          <w:szCs w:val="24"/>
          <w:rtl/>
        </w:rPr>
        <w:t>מה</w:t>
      </w:r>
      <w:r w:rsidR="00ED3DE8" w:rsidRPr="006C0311">
        <w:rPr>
          <w:rFonts w:ascii="FrankRuehl" w:hAnsi="FrankRuehl"/>
          <w:sz w:val="24"/>
          <w:szCs w:val="24"/>
          <w:rtl/>
        </w:rPr>
        <w:t xml:space="preserve"> ו</w:t>
      </w:r>
      <w:r w:rsidR="00ED3DE8" w:rsidRPr="006C0311">
        <w:rPr>
          <w:rFonts w:ascii="FrankRuehl" w:hAnsi="FrankRuehl" w:hint="cs"/>
          <w:sz w:val="24"/>
          <w:szCs w:val="24"/>
          <w:rtl/>
        </w:rPr>
        <w:t xml:space="preserve">של </w:t>
      </w:r>
      <w:r w:rsidR="00ED3DE8" w:rsidRPr="006C0311">
        <w:rPr>
          <w:rFonts w:ascii="FrankRuehl" w:hAnsi="FrankRuehl"/>
          <w:sz w:val="24"/>
          <w:szCs w:val="24"/>
          <w:rtl/>
        </w:rPr>
        <w:t>יוון העתיקה</w:t>
      </w:r>
      <w:r w:rsidR="00ED3DE8" w:rsidRPr="006C0311">
        <w:rPr>
          <w:rFonts w:ascii="FrankRuehl" w:hAnsi="FrankRuehl" w:hint="cs"/>
          <w:sz w:val="24"/>
          <w:szCs w:val="24"/>
          <w:rtl/>
        </w:rPr>
        <w:t xml:space="preserve">, ומכאן </w:t>
      </w:r>
      <w:r w:rsidR="00ED3DE8" w:rsidRPr="006C0311">
        <w:rPr>
          <w:rFonts w:ascii="FrankRuehl" w:hAnsi="FrankRuehl"/>
          <w:sz w:val="24"/>
          <w:szCs w:val="24"/>
          <w:rtl/>
        </w:rPr>
        <w:t>–</w:t>
      </w:r>
      <w:r w:rsidR="00ED3DE8" w:rsidRPr="006C0311">
        <w:rPr>
          <w:rFonts w:ascii="FrankRuehl" w:hAnsi="FrankRuehl" w:hint="cs"/>
          <w:sz w:val="24"/>
          <w:szCs w:val="24"/>
          <w:rtl/>
        </w:rPr>
        <w:t xml:space="preserve"> </w:t>
      </w:r>
      <w:r w:rsidR="00735E3E" w:rsidRPr="006C0311">
        <w:rPr>
          <w:rFonts w:ascii="FrankRuehl" w:hAnsi="FrankRuehl" w:hint="cs"/>
          <w:sz w:val="24"/>
          <w:szCs w:val="24"/>
          <w:rtl/>
        </w:rPr>
        <w:t>חשיבותם</w:t>
      </w:r>
      <w:r w:rsidR="00EC45F8" w:rsidRPr="006C0311">
        <w:rPr>
          <w:rFonts w:ascii="FrankRuehl" w:hAnsi="FrankRuehl" w:hint="cs"/>
          <w:sz w:val="24"/>
          <w:szCs w:val="24"/>
          <w:rtl/>
        </w:rPr>
        <w:t>,</w:t>
      </w:r>
      <w:r w:rsidR="00735E3E" w:rsidRPr="006C0311">
        <w:rPr>
          <w:rFonts w:ascii="FrankRuehl" w:hAnsi="FrankRuehl" w:hint="cs"/>
          <w:sz w:val="24"/>
          <w:szCs w:val="24"/>
          <w:rtl/>
        </w:rPr>
        <w:t xml:space="preserve"> </w:t>
      </w:r>
      <w:r w:rsidR="004314C7" w:rsidRPr="006C0311">
        <w:rPr>
          <w:rFonts w:ascii="FrankRuehl" w:hAnsi="FrankRuehl" w:hint="cs"/>
          <w:sz w:val="24"/>
          <w:szCs w:val="24"/>
          <w:rtl/>
        </w:rPr>
        <w:t xml:space="preserve">כמו גם </w:t>
      </w:r>
      <w:r w:rsidR="00AC0234" w:rsidRPr="006C0311">
        <w:rPr>
          <w:rFonts w:ascii="FrankRuehl" w:hAnsi="FrankRuehl" w:hint="cs"/>
          <w:sz w:val="24"/>
          <w:szCs w:val="24"/>
          <w:rtl/>
        </w:rPr>
        <w:t>ה</w:t>
      </w:r>
      <w:r w:rsidR="00EC45F8" w:rsidRPr="006C0311">
        <w:rPr>
          <w:rFonts w:ascii="FrankRuehl" w:hAnsi="FrankRuehl" w:hint="cs"/>
          <w:sz w:val="24"/>
          <w:szCs w:val="24"/>
          <w:rtl/>
        </w:rPr>
        <w:t>צידוק להשוו</w:t>
      </w:r>
      <w:r w:rsidR="004314C7" w:rsidRPr="006C0311">
        <w:rPr>
          <w:rFonts w:ascii="FrankRuehl" w:hAnsi="FrankRuehl" w:hint="cs"/>
          <w:sz w:val="24"/>
          <w:szCs w:val="24"/>
          <w:rtl/>
        </w:rPr>
        <w:t>אה</w:t>
      </w:r>
      <w:r w:rsidR="00EC45F8" w:rsidRPr="006C0311">
        <w:rPr>
          <w:rFonts w:ascii="FrankRuehl" w:hAnsi="FrankRuehl" w:hint="cs"/>
          <w:sz w:val="24"/>
          <w:szCs w:val="24"/>
          <w:rtl/>
        </w:rPr>
        <w:t xml:space="preserve"> ביניהם.</w:t>
      </w:r>
      <w:r w:rsidR="00593648" w:rsidRPr="006C0311">
        <w:rPr>
          <w:rFonts w:ascii="FrankRuehl" w:hAnsi="FrankRuehl" w:hint="cs"/>
          <w:b/>
          <w:bCs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cs"/>
          <w:sz w:val="24"/>
          <w:szCs w:val="24"/>
          <w:rtl/>
        </w:rPr>
        <w:t>בטקסט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D926CE" w:rsidRPr="006C0311">
        <w:rPr>
          <w:rFonts w:ascii="FrankRuehl" w:hAnsi="FrankRuehl" w:hint="cs"/>
          <w:sz w:val="24"/>
          <w:szCs w:val="24"/>
          <w:rtl/>
        </w:rPr>
        <w:t>נמצאו עדויות ל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קשר בין השינוי החברתי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–</w:t>
      </w:r>
      <w:r w:rsidR="00593648" w:rsidRPr="006C0311">
        <w:rPr>
          <w:rFonts w:ascii="FrankRuehl" w:hAnsi="FrankRuehl" w:hint="cs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/>
          <w:sz w:val="24"/>
          <w:szCs w:val="24"/>
          <w:rtl/>
        </w:rPr>
        <w:t>משבטיות</w:t>
      </w:r>
      <w:r w:rsidR="00593648" w:rsidRPr="006C0311">
        <w:rPr>
          <w:rFonts w:ascii="FrankRuehl" w:hAnsi="FrankRuehl" w:hint="cs"/>
          <w:sz w:val="24"/>
          <w:szCs w:val="24"/>
          <w:rtl/>
        </w:rPr>
        <w:t xml:space="preserve"> מפולגת לאיחוד סביב מנהיג מרכזי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–</w:t>
      </w:r>
      <w:r w:rsidR="00593648" w:rsidRPr="006C0311">
        <w:rPr>
          <w:rFonts w:ascii="FrankRuehl" w:hAnsi="FrankRuehl" w:hint="cs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לשינוי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בתפיסת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השפעת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האל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ו</w:t>
      </w:r>
      <w:r w:rsidR="00593648" w:rsidRPr="006C0311">
        <w:rPr>
          <w:rFonts w:ascii="FrankRuehl" w:hAnsi="FrankRuehl" w:hint="cs"/>
          <w:sz w:val="24"/>
          <w:szCs w:val="24"/>
          <w:rtl/>
        </w:rPr>
        <w:t>ב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אחריות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האדם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למעשיו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,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כך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ש</w:t>
      </w:r>
      <w:r w:rsidR="00593648" w:rsidRPr="006C0311">
        <w:rPr>
          <w:rFonts w:ascii="FrankRuehl" w:hAnsi="FrankRuehl" w:hint="cs"/>
          <w:sz w:val="24"/>
          <w:szCs w:val="24"/>
          <w:rtl/>
        </w:rPr>
        <w:t xml:space="preserve">גם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להומרוס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וגם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לעורך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ספר שמואל 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הי</w:t>
      </w:r>
      <w:r w:rsidR="00593648" w:rsidRPr="006C0311">
        <w:rPr>
          <w:rFonts w:ascii="FrankRuehl" w:hAnsi="FrankRuehl" w:hint="cs"/>
          <w:sz w:val="24"/>
          <w:szCs w:val="24"/>
          <w:rtl/>
        </w:rPr>
        <w:t>י</w:t>
      </w:r>
      <w:r w:rsidR="00593648" w:rsidRPr="006C0311">
        <w:rPr>
          <w:rFonts w:ascii="FrankRuehl" w:hAnsi="FrankRuehl" w:hint="eastAsia"/>
          <w:sz w:val="24"/>
          <w:szCs w:val="24"/>
          <w:rtl/>
        </w:rPr>
        <w:t>תה</w:t>
      </w:r>
      <w:r w:rsidR="00593648" w:rsidRPr="006C0311">
        <w:rPr>
          <w:rFonts w:ascii="FrankRuehl" w:hAnsi="FrankRuehl"/>
          <w:sz w:val="24"/>
          <w:szCs w:val="24"/>
          <w:rtl/>
        </w:rPr>
        <w:t xml:space="preserve"> כוונה להצביע על שינויים אלה בדוגמאות</w:t>
      </w:r>
      <w:r w:rsidR="00593648" w:rsidRPr="00920C71">
        <w:rPr>
          <w:rFonts w:ascii="FrankRuehl" w:hAnsi="FrankRuehl"/>
          <w:sz w:val="24"/>
          <w:szCs w:val="24"/>
          <w:rtl/>
        </w:rPr>
        <w:t xml:space="preserve"> שבסיפורים</w:t>
      </w:r>
      <w:r w:rsidR="00593648" w:rsidRPr="004E6B2D">
        <w:rPr>
          <w:rFonts w:ascii="FrankRuehl" w:hAnsi="FrankRuehl"/>
          <w:sz w:val="24"/>
          <w:szCs w:val="24"/>
          <w:rtl/>
        </w:rPr>
        <w:t>.</w:t>
      </w:r>
      <w:r w:rsidR="00593648" w:rsidRPr="004E6B2D">
        <w:rPr>
          <w:rFonts w:ascii="FrankRuehl" w:hAnsi="FrankRuehl" w:hint="cs"/>
          <w:sz w:val="24"/>
          <w:szCs w:val="24"/>
          <w:rtl/>
        </w:rPr>
        <w:t xml:space="preserve"> </w:t>
      </w:r>
      <w:r w:rsidR="00593648" w:rsidRPr="00593648">
        <w:rPr>
          <w:rFonts w:ascii="FrankRuehl" w:hAnsi="FrankRuehl" w:hint="cs"/>
          <w:sz w:val="24"/>
          <w:szCs w:val="24"/>
          <w:rtl/>
        </w:rPr>
        <w:t>המחקר עומד</w:t>
      </w:r>
      <w:r w:rsidR="00593648" w:rsidRPr="00DE12BF">
        <w:rPr>
          <w:rFonts w:ascii="FrankRuehl" w:hAnsi="FrankRuehl" w:hint="cs"/>
          <w:color w:val="ED7D31" w:themeColor="accent2"/>
          <w:sz w:val="24"/>
          <w:szCs w:val="24"/>
          <w:rtl/>
        </w:rPr>
        <w:t xml:space="preserve"> </w:t>
      </w:r>
      <w:r w:rsidR="00E469AB" w:rsidRPr="00060ABA">
        <w:rPr>
          <w:rFonts w:ascii="FrankRuehl" w:hAnsi="FrankRuehl" w:hint="eastAsia"/>
          <w:sz w:val="24"/>
          <w:szCs w:val="24"/>
          <w:rtl/>
        </w:rPr>
        <w:t>גם</w:t>
      </w:r>
      <w:r w:rsidR="00E469AB">
        <w:rPr>
          <w:rFonts w:ascii="FrankRuehl" w:hAnsi="FrankRuehl" w:hint="cs"/>
          <w:color w:val="ED7D31" w:themeColor="accent2"/>
          <w:sz w:val="24"/>
          <w:szCs w:val="24"/>
          <w:rtl/>
        </w:rPr>
        <w:t xml:space="preserve"> </w:t>
      </w:r>
      <w:r w:rsidR="00593648" w:rsidRPr="004E6B2D">
        <w:rPr>
          <w:rFonts w:ascii="FrankRuehl" w:hAnsi="FrankRuehl" w:hint="cs"/>
          <w:sz w:val="24"/>
          <w:szCs w:val="24"/>
          <w:rtl/>
        </w:rPr>
        <w:t xml:space="preserve">על ההבדלים </w:t>
      </w:r>
      <w:r w:rsidR="00E469AB">
        <w:rPr>
          <w:rFonts w:ascii="FrankRuehl" w:hAnsi="FrankRuehl" w:hint="cs"/>
          <w:sz w:val="24"/>
          <w:szCs w:val="24"/>
          <w:rtl/>
        </w:rPr>
        <w:t>ש</w:t>
      </w:r>
      <w:r w:rsidR="00593648" w:rsidRPr="004E6B2D">
        <w:rPr>
          <w:rFonts w:ascii="FrankRuehl" w:hAnsi="FrankRuehl" w:hint="cs"/>
          <w:sz w:val="24"/>
          <w:szCs w:val="24"/>
          <w:rtl/>
        </w:rPr>
        <w:t xml:space="preserve">בין אופי המלוכה בישראל </w:t>
      </w:r>
      <w:r w:rsidR="00593648" w:rsidRPr="004E6B2D">
        <w:rPr>
          <w:rFonts w:ascii="FrankRuehl" w:hAnsi="FrankRuehl" w:hint="eastAsia"/>
          <w:sz w:val="24"/>
          <w:szCs w:val="24"/>
          <w:rtl/>
        </w:rPr>
        <w:t>הקדו</w:t>
      </w:r>
      <w:r w:rsidR="00593648" w:rsidRPr="004E6B2D">
        <w:rPr>
          <w:rFonts w:ascii="FrankRuehl" w:hAnsi="FrankRuehl" w:hint="cs"/>
          <w:sz w:val="24"/>
          <w:szCs w:val="24"/>
          <w:rtl/>
        </w:rPr>
        <w:t>מה</w:t>
      </w:r>
      <w:r w:rsidR="00593648">
        <w:rPr>
          <w:rFonts w:ascii="FrankRuehl" w:hAnsi="FrankRuehl" w:hint="cs"/>
          <w:sz w:val="24"/>
          <w:szCs w:val="24"/>
          <w:rtl/>
        </w:rPr>
        <w:t xml:space="preserve"> על פי שמואל</w:t>
      </w:r>
      <w:r w:rsidR="00593648" w:rsidRPr="004E6B2D">
        <w:rPr>
          <w:rFonts w:ascii="FrankRuehl" w:hAnsi="FrankRuehl" w:hint="cs"/>
          <w:sz w:val="24"/>
          <w:szCs w:val="24"/>
          <w:rtl/>
        </w:rPr>
        <w:t xml:space="preserve"> לאופן האיחוד סביב מנהיג </w:t>
      </w:r>
      <w:r w:rsidR="00E469AB">
        <w:rPr>
          <w:rFonts w:ascii="FrankRuehl" w:hAnsi="FrankRuehl" w:hint="cs"/>
          <w:sz w:val="24"/>
          <w:szCs w:val="24"/>
          <w:rtl/>
        </w:rPr>
        <w:t>"</w:t>
      </w:r>
      <w:r w:rsidR="00E469AB" w:rsidRPr="003C7D5E">
        <w:rPr>
          <w:rFonts w:ascii="FrankRuehl" w:hAnsi="FrankRuehl" w:hint="cs"/>
          <w:sz w:val="24"/>
          <w:szCs w:val="24"/>
          <w:rtl/>
        </w:rPr>
        <w:t xml:space="preserve">ראשון </w:t>
      </w:r>
      <w:r w:rsidR="00593648" w:rsidRPr="003C7D5E">
        <w:rPr>
          <w:rFonts w:ascii="FrankRuehl" w:hAnsi="FrankRuehl" w:hint="cs"/>
          <w:sz w:val="24"/>
          <w:szCs w:val="24"/>
          <w:rtl/>
        </w:rPr>
        <w:t xml:space="preserve">בין </w:t>
      </w:r>
      <w:r w:rsidR="00E469AB" w:rsidRPr="003C7D5E">
        <w:rPr>
          <w:rFonts w:ascii="FrankRuehl" w:hAnsi="FrankRuehl" w:hint="cs"/>
          <w:sz w:val="24"/>
          <w:szCs w:val="24"/>
          <w:rtl/>
        </w:rPr>
        <w:t>שווים</w:t>
      </w:r>
      <w:r w:rsidR="00E469AB">
        <w:rPr>
          <w:rFonts w:ascii="FrankRuehl" w:hAnsi="FrankRuehl" w:hint="cs"/>
          <w:sz w:val="24"/>
          <w:szCs w:val="24"/>
          <w:rtl/>
        </w:rPr>
        <w:t>"</w:t>
      </w:r>
      <w:r w:rsidR="00E469AB" w:rsidRPr="004E6B2D">
        <w:rPr>
          <w:rFonts w:ascii="FrankRuehl" w:hAnsi="FrankRuehl" w:hint="cs"/>
          <w:sz w:val="24"/>
          <w:szCs w:val="24"/>
          <w:rtl/>
        </w:rPr>
        <w:t xml:space="preserve"> </w:t>
      </w:r>
      <w:r w:rsidR="00593648" w:rsidRPr="004E6B2D">
        <w:rPr>
          <w:rFonts w:ascii="FrankRuehl" w:hAnsi="FrankRuehl" w:hint="cs"/>
          <w:sz w:val="24"/>
          <w:szCs w:val="24"/>
          <w:rtl/>
        </w:rPr>
        <w:t>ביוון העתיקה</w:t>
      </w:r>
      <w:r w:rsidR="00E469AB">
        <w:rPr>
          <w:rFonts w:ascii="FrankRuehl" w:hAnsi="FrankRuehl" w:hint="cs"/>
          <w:sz w:val="24"/>
          <w:szCs w:val="24"/>
          <w:rtl/>
        </w:rPr>
        <w:t>,</w:t>
      </w:r>
      <w:r w:rsidR="00593648" w:rsidRPr="004E6B2D">
        <w:rPr>
          <w:rFonts w:ascii="FrankRuehl" w:hAnsi="FrankRuehl" w:hint="cs"/>
          <w:sz w:val="24"/>
          <w:szCs w:val="24"/>
          <w:rtl/>
        </w:rPr>
        <w:t xml:space="preserve"> על פי האיליאדה, והשפעתם על תפיסת האחריות למעשים, כפי שהבדלים אלה מופיעים בטקסטים.</w:t>
      </w:r>
    </w:p>
    <w:p w14:paraId="64FDC000" w14:textId="74AE5D2B" w:rsidR="00613158" w:rsidRDefault="005E2C39" w:rsidP="00330992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>
        <w:rPr>
          <w:rFonts w:ascii="FrankRuehl" w:hAnsi="FrankRuehl" w:hint="cs"/>
          <w:sz w:val="24"/>
          <w:szCs w:val="24"/>
          <w:rtl/>
        </w:rPr>
        <w:t xml:space="preserve">       </w:t>
      </w:r>
      <w:r w:rsidR="00613158">
        <w:rPr>
          <w:rFonts w:ascii="FrankRuehl" w:hAnsi="FrankRuehl" w:hint="cs"/>
          <w:sz w:val="24"/>
          <w:szCs w:val="24"/>
          <w:rtl/>
        </w:rPr>
        <w:t>המחקר התבצע בכמה שלבים</w:t>
      </w:r>
      <w:r w:rsidR="00935303">
        <w:rPr>
          <w:rFonts w:ascii="FrankRuehl" w:hAnsi="FrankRuehl" w:hint="cs"/>
          <w:sz w:val="24"/>
          <w:szCs w:val="24"/>
          <w:rtl/>
        </w:rPr>
        <w:t>,</w:t>
      </w:r>
      <w:r w:rsidR="00613158">
        <w:rPr>
          <w:rFonts w:ascii="FrankRuehl" w:hAnsi="FrankRuehl" w:hint="cs"/>
          <w:sz w:val="24"/>
          <w:szCs w:val="24"/>
          <w:rtl/>
        </w:rPr>
        <w:t xml:space="preserve"> ושולבו בו מתודולוגיות מחקר איכותני מכמה תחומים, </w:t>
      </w:r>
      <w:r w:rsidR="00935303">
        <w:rPr>
          <w:rFonts w:ascii="FrankRuehl" w:hAnsi="FrankRuehl" w:hint="cs"/>
          <w:sz w:val="24"/>
          <w:szCs w:val="24"/>
          <w:rtl/>
        </w:rPr>
        <w:t>בהם</w:t>
      </w:r>
      <w:r w:rsidR="00613158" w:rsidRPr="00613158">
        <w:rPr>
          <w:rFonts w:ascii="FrankRuehl" w:hAnsi="FrankRuehl"/>
          <w:sz w:val="24"/>
          <w:szCs w:val="24"/>
          <w:rtl/>
        </w:rPr>
        <w:t xml:space="preserve"> </w:t>
      </w:r>
      <w:r w:rsidR="00613158">
        <w:rPr>
          <w:rFonts w:ascii="FrankRuehl" w:hAnsi="FrankRuehl" w:hint="cs"/>
          <w:sz w:val="24"/>
          <w:szCs w:val="24"/>
          <w:rtl/>
        </w:rPr>
        <w:t>חקר הספרות</w:t>
      </w:r>
      <w:r w:rsidR="00613158" w:rsidRPr="009D0F10">
        <w:rPr>
          <w:rFonts w:ascii="FrankRuehl" w:hAnsi="FrankRuehl"/>
          <w:sz w:val="24"/>
          <w:szCs w:val="24"/>
          <w:rtl/>
        </w:rPr>
        <w:t xml:space="preserve">, </w:t>
      </w:r>
      <w:r w:rsidR="00613158">
        <w:rPr>
          <w:rFonts w:ascii="FrankRuehl" w:hAnsi="FrankRuehl" w:hint="cs"/>
          <w:sz w:val="24"/>
          <w:szCs w:val="24"/>
          <w:rtl/>
        </w:rPr>
        <w:t xml:space="preserve">פסיכולוגיה חברתית, </w:t>
      </w:r>
      <w:r w:rsidR="00613158" w:rsidRPr="009D0F10">
        <w:rPr>
          <w:rFonts w:ascii="FrankRuehl" w:hAnsi="FrankRuehl"/>
          <w:sz w:val="24"/>
          <w:szCs w:val="24"/>
          <w:rtl/>
        </w:rPr>
        <w:t>אתנוגרפיה, פנומנולוגיה והרמנויטיקה.</w:t>
      </w:r>
      <w:r w:rsidR="0027254C">
        <w:rPr>
          <w:rFonts w:ascii="FrankRuehl" w:hAnsi="FrankRuehl" w:hint="cs"/>
          <w:sz w:val="24"/>
          <w:szCs w:val="24"/>
          <w:rtl/>
        </w:rPr>
        <w:t xml:space="preserve"> אחד מכלי המחקר התיאורטיים ששימשו בעבודה זו הוא </w:t>
      </w:r>
      <w:r w:rsidR="0027254C" w:rsidRPr="004E6B2D">
        <w:rPr>
          <w:rFonts w:ascii="FrankRuehl" w:hAnsi="FrankRuehl"/>
          <w:sz w:val="24"/>
          <w:szCs w:val="24"/>
          <w:rtl/>
        </w:rPr>
        <w:t>פנומנולוגיה סוציולוגית</w:t>
      </w:r>
      <w:r w:rsidR="00935303">
        <w:rPr>
          <w:rFonts w:ascii="FrankRuehl" w:hAnsi="FrankRuehl" w:hint="cs"/>
          <w:sz w:val="24"/>
          <w:szCs w:val="24"/>
          <w:rtl/>
        </w:rPr>
        <w:t>,</w:t>
      </w:r>
      <w:r w:rsidR="0027254C" w:rsidRPr="004E6B2D">
        <w:rPr>
          <w:rFonts w:ascii="FrankRuehl" w:hAnsi="FrankRuehl"/>
          <w:sz w:val="24"/>
          <w:szCs w:val="24"/>
          <w:rtl/>
        </w:rPr>
        <w:t xml:space="preserve"> </w:t>
      </w:r>
      <w:r w:rsidR="0027254C">
        <w:rPr>
          <w:rFonts w:ascii="FrankRuehl" w:hAnsi="FrankRuehl" w:hint="cs"/>
          <w:sz w:val="24"/>
          <w:szCs w:val="24"/>
          <w:rtl/>
        </w:rPr>
        <w:t>ה</w:t>
      </w:r>
      <w:r w:rsidR="0027254C" w:rsidRPr="00DE30CE">
        <w:rPr>
          <w:rFonts w:ascii="FrankRuehl" w:hAnsi="FrankRuehl" w:hint="cs"/>
          <w:sz w:val="24"/>
          <w:szCs w:val="24"/>
          <w:rtl/>
        </w:rPr>
        <w:t xml:space="preserve">מתבססת על קיומם של מבנים חברתיים של </w:t>
      </w:r>
      <w:r w:rsidR="00B639E2">
        <w:rPr>
          <w:rFonts w:ascii="FrankRuehl" w:hAnsi="FrankRuehl" w:hint="cs"/>
          <w:sz w:val="24"/>
          <w:szCs w:val="24"/>
          <w:rtl/>
        </w:rPr>
        <w:t xml:space="preserve">תפיסת </w:t>
      </w:r>
      <w:r w:rsidR="0027254C" w:rsidRPr="00DE30CE">
        <w:rPr>
          <w:rFonts w:ascii="FrankRuehl" w:hAnsi="FrankRuehl" w:hint="cs"/>
          <w:sz w:val="24"/>
          <w:szCs w:val="24"/>
          <w:rtl/>
        </w:rPr>
        <w:t xml:space="preserve">המציאות הנוצרים באמצעות </w:t>
      </w:r>
      <w:r w:rsidR="0027254C" w:rsidRPr="00FB2097">
        <w:rPr>
          <w:rFonts w:ascii="FrankRuehl" w:hAnsi="FrankRuehl" w:hint="cs"/>
          <w:sz w:val="24"/>
          <w:szCs w:val="24"/>
          <w:rtl/>
        </w:rPr>
        <w:t>אינטראקציה</w:t>
      </w:r>
      <w:r w:rsidR="00935303">
        <w:rPr>
          <w:rFonts w:ascii="FrankRuehl" w:hAnsi="FrankRuehl" w:hint="cs"/>
          <w:sz w:val="24"/>
          <w:szCs w:val="24"/>
          <w:rtl/>
        </w:rPr>
        <w:t xml:space="preserve"> </w:t>
      </w:r>
      <w:r w:rsidR="0027254C" w:rsidRPr="00FB2097" w:rsidDel="00DE30CE">
        <w:rPr>
          <w:rFonts w:ascii="FrankRuehl" w:hAnsi="FrankRuehl"/>
          <w:sz w:val="24"/>
          <w:szCs w:val="24"/>
          <w:rtl/>
        </w:rPr>
        <w:t xml:space="preserve"> </w:t>
      </w:r>
      <w:r w:rsidR="00935303">
        <w:rPr>
          <w:rFonts w:ascii="FrankRuehl" w:hAnsi="FrankRuehl" w:hint="cs"/>
          <w:sz w:val="24"/>
          <w:szCs w:val="24"/>
          <w:rtl/>
        </w:rPr>
        <w:t>ו</w:t>
      </w:r>
      <w:r w:rsidR="0027254C" w:rsidRPr="00077DAC">
        <w:rPr>
          <w:rFonts w:ascii="FrankRuehl" w:hAnsi="FrankRuehl"/>
          <w:sz w:val="24"/>
          <w:szCs w:val="24"/>
          <w:rtl/>
        </w:rPr>
        <w:t>יחסי גומלין בין האנשים המשתמשים בסמלים</w:t>
      </w:r>
      <w:r w:rsidR="00037FA9">
        <w:rPr>
          <w:rFonts w:ascii="FrankRuehl" w:hAnsi="FrankRuehl" w:hint="cs"/>
          <w:sz w:val="24"/>
          <w:szCs w:val="24"/>
          <w:rtl/>
        </w:rPr>
        <w:t xml:space="preserve">, </w:t>
      </w:r>
      <w:r w:rsidR="00615A20">
        <w:rPr>
          <w:rFonts w:ascii="FrankRuehl" w:hAnsi="FrankRuehl" w:hint="cs"/>
          <w:sz w:val="24"/>
          <w:szCs w:val="24"/>
          <w:rtl/>
        </w:rPr>
        <w:t xml:space="preserve">דוגמת </w:t>
      </w:r>
      <w:r w:rsidR="00037FA9">
        <w:rPr>
          <w:rFonts w:ascii="FrankRuehl" w:hAnsi="FrankRuehl" w:hint="cs"/>
          <w:sz w:val="24"/>
          <w:szCs w:val="24"/>
          <w:rtl/>
        </w:rPr>
        <w:t>שפה ומחוות גוף, על מנת ל</w:t>
      </w:r>
      <w:r w:rsidR="00F7398E">
        <w:rPr>
          <w:rFonts w:ascii="FrankRuehl" w:hAnsi="FrankRuehl" w:hint="cs"/>
          <w:sz w:val="24"/>
          <w:szCs w:val="24"/>
          <w:rtl/>
        </w:rPr>
        <w:t>פרש את ההתנהלות החברתית</w:t>
      </w:r>
      <w:r w:rsidR="00BA4D09">
        <w:rPr>
          <w:rFonts w:ascii="FrankRuehl" w:hAnsi="FrankRuehl" w:hint="cs"/>
          <w:sz w:val="24"/>
          <w:szCs w:val="24"/>
          <w:rtl/>
        </w:rPr>
        <w:t xml:space="preserve">. </w:t>
      </w:r>
      <w:r w:rsidR="00736486">
        <w:rPr>
          <w:rFonts w:ascii="FrankRuehl" w:hAnsi="FrankRuehl" w:hint="cs"/>
          <w:sz w:val="24"/>
          <w:szCs w:val="24"/>
          <w:rtl/>
        </w:rPr>
        <w:t>מ</w:t>
      </w:r>
      <w:r w:rsidR="009E5B2A">
        <w:rPr>
          <w:rFonts w:ascii="FrankRuehl" w:hAnsi="FrankRuehl" w:hint="cs"/>
          <w:sz w:val="24"/>
          <w:szCs w:val="24"/>
          <w:rtl/>
        </w:rPr>
        <w:t xml:space="preserve">ן הניסיון החברתי ומהפרשנויות להתנהגויות </w:t>
      </w:r>
      <w:r w:rsidR="00736486">
        <w:rPr>
          <w:rFonts w:ascii="FrankRuehl" w:hAnsi="FrankRuehl" w:hint="cs"/>
          <w:sz w:val="24"/>
          <w:szCs w:val="24"/>
          <w:rtl/>
        </w:rPr>
        <w:t>נוצרת</w:t>
      </w:r>
      <w:r w:rsidR="00F7398E">
        <w:rPr>
          <w:rFonts w:ascii="FrankRuehl" w:hAnsi="FrankRuehl" w:hint="cs"/>
          <w:sz w:val="24"/>
          <w:szCs w:val="24"/>
          <w:rtl/>
        </w:rPr>
        <w:t xml:space="preserve"> </w:t>
      </w:r>
      <w:r w:rsidR="00736486">
        <w:rPr>
          <w:rFonts w:ascii="FrankRuehl" w:hAnsi="FrankRuehl" w:hint="cs"/>
          <w:sz w:val="24"/>
          <w:szCs w:val="24"/>
          <w:rtl/>
        </w:rPr>
        <w:t>ה</w:t>
      </w:r>
      <w:r w:rsidR="00F7398E">
        <w:rPr>
          <w:rFonts w:ascii="FrankRuehl" w:hAnsi="FrankRuehl" w:hint="cs"/>
          <w:sz w:val="24"/>
          <w:szCs w:val="24"/>
          <w:rtl/>
        </w:rPr>
        <w:t>משמעות לתפיסת המציאות החברתי</w:t>
      </w:r>
      <w:r w:rsidR="004F3AD7">
        <w:rPr>
          <w:rFonts w:ascii="FrankRuehl" w:hAnsi="FrankRuehl" w:hint="cs"/>
          <w:sz w:val="24"/>
          <w:szCs w:val="24"/>
          <w:rtl/>
        </w:rPr>
        <w:t>ת</w:t>
      </w:r>
      <w:r w:rsidR="00330992">
        <w:rPr>
          <w:rFonts w:ascii="FrankRuehl" w:hAnsi="FrankRuehl" w:hint="cs"/>
          <w:sz w:val="24"/>
          <w:szCs w:val="24"/>
          <w:rtl/>
        </w:rPr>
        <w:t>,</w:t>
      </w:r>
      <w:r w:rsidR="004F3AD7">
        <w:rPr>
          <w:rFonts w:ascii="FrankRuehl" w:hAnsi="FrankRuehl" w:hint="cs"/>
          <w:sz w:val="24"/>
          <w:szCs w:val="24"/>
          <w:rtl/>
        </w:rPr>
        <w:t xml:space="preserve"> ומתקבעים כללי ההתנהגות הרצויה</w:t>
      </w:r>
      <w:r w:rsidR="00F7398E">
        <w:rPr>
          <w:rFonts w:ascii="FrankRuehl" w:hAnsi="FrankRuehl" w:hint="cs"/>
          <w:sz w:val="24"/>
          <w:szCs w:val="24"/>
          <w:rtl/>
        </w:rPr>
        <w:t xml:space="preserve"> </w:t>
      </w:r>
      <w:r w:rsidR="00330992">
        <w:rPr>
          <w:rFonts w:ascii="FrankRuehl" w:hAnsi="FrankRuehl" w:hint="cs"/>
          <w:sz w:val="24"/>
          <w:szCs w:val="24"/>
          <w:rtl/>
        </w:rPr>
        <w:t xml:space="preserve">שנובעים מתהליך </w:t>
      </w:r>
      <w:r w:rsidR="00F7398E">
        <w:rPr>
          <w:rFonts w:ascii="FrankRuehl" w:hAnsi="FrankRuehl" w:hint="cs"/>
          <w:sz w:val="24"/>
          <w:szCs w:val="24"/>
          <w:rtl/>
        </w:rPr>
        <w:t>זה.</w:t>
      </w:r>
      <w:r w:rsidR="0027254C">
        <w:rPr>
          <w:rFonts w:ascii="FrankRuehl" w:hAnsi="FrankRuehl" w:hint="cs"/>
          <w:sz w:val="24"/>
          <w:szCs w:val="24"/>
          <w:rtl/>
        </w:rPr>
        <w:t xml:space="preserve"> </w:t>
      </w:r>
      <w:r>
        <w:rPr>
          <w:rFonts w:ascii="FrankRuehl" w:hAnsi="FrankRuehl" w:hint="cs"/>
          <w:sz w:val="24"/>
          <w:szCs w:val="24"/>
          <w:rtl/>
        </w:rPr>
        <w:t>באמצעים אלה</w:t>
      </w:r>
      <w:r w:rsidR="00CD42B3">
        <w:rPr>
          <w:rFonts w:ascii="FrankRuehl" w:hAnsi="FrankRuehl" w:hint="cs"/>
          <w:sz w:val="24"/>
          <w:szCs w:val="24"/>
          <w:rtl/>
        </w:rPr>
        <w:t>,</w:t>
      </w:r>
      <w:r>
        <w:rPr>
          <w:rFonts w:ascii="FrankRuehl" w:hAnsi="FrankRuehl" w:hint="cs"/>
          <w:sz w:val="24"/>
          <w:szCs w:val="24"/>
          <w:rtl/>
        </w:rPr>
        <w:t xml:space="preserve"> בין היתר, </w:t>
      </w:r>
      <w:r w:rsidR="0027254C">
        <w:rPr>
          <w:rFonts w:ascii="FrankRuehl" w:hAnsi="FrankRuehl" w:hint="cs"/>
          <w:sz w:val="24"/>
          <w:szCs w:val="24"/>
          <w:rtl/>
        </w:rPr>
        <w:t>איתר</w:t>
      </w:r>
      <w:r w:rsidR="000E200B" w:rsidRPr="000E200B">
        <w:rPr>
          <w:rFonts w:ascii="FrankRuehl" w:hAnsi="FrankRuehl" w:hint="cs"/>
          <w:sz w:val="24"/>
          <w:szCs w:val="24"/>
          <w:rtl/>
        </w:rPr>
        <w:t xml:space="preserve"> </w:t>
      </w:r>
      <w:r w:rsidR="000E200B">
        <w:rPr>
          <w:rFonts w:ascii="FrankRuehl" w:hAnsi="FrankRuehl" w:hint="cs"/>
          <w:sz w:val="24"/>
          <w:szCs w:val="24"/>
          <w:rtl/>
        </w:rPr>
        <w:t>המחקר</w:t>
      </w:r>
      <w:r w:rsidR="00E15E45">
        <w:rPr>
          <w:rFonts w:ascii="FrankRuehl" w:hAnsi="FrankRuehl" w:hint="cs"/>
          <w:sz w:val="24"/>
          <w:szCs w:val="24"/>
          <w:rtl/>
        </w:rPr>
        <w:t xml:space="preserve"> בטקסטים</w:t>
      </w:r>
      <w:r w:rsidR="0027254C">
        <w:rPr>
          <w:rFonts w:ascii="FrankRuehl" w:hAnsi="FrankRuehl" w:hint="cs"/>
          <w:sz w:val="24"/>
          <w:szCs w:val="24"/>
          <w:rtl/>
        </w:rPr>
        <w:t xml:space="preserve"> </w:t>
      </w:r>
      <w:r w:rsidR="00137ABB">
        <w:rPr>
          <w:rFonts w:ascii="FrankRuehl" w:hAnsi="FrankRuehl" w:hint="cs"/>
          <w:sz w:val="24"/>
          <w:szCs w:val="24"/>
          <w:rtl/>
        </w:rPr>
        <w:t xml:space="preserve">תיאור גדוש של </w:t>
      </w:r>
      <w:r w:rsidR="007D2935">
        <w:rPr>
          <w:rFonts w:ascii="FrankRuehl" w:hAnsi="FrankRuehl" w:hint="cs"/>
          <w:sz w:val="24"/>
          <w:szCs w:val="24"/>
          <w:rtl/>
        </w:rPr>
        <w:t>עדויות ל</w:t>
      </w:r>
      <w:r w:rsidR="0027254C">
        <w:rPr>
          <w:rFonts w:ascii="FrankRuehl" w:hAnsi="FrankRuehl" w:hint="cs"/>
          <w:sz w:val="24"/>
          <w:szCs w:val="24"/>
          <w:rtl/>
        </w:rPr>
        <w:t xml:space="preserve">תבניות </w:t>
      </w:r>
      <w:r>
        <w:rPr>
          <w:rFonts w:ascii="FrankRuehl" w:hAnsi="FrankRuehl" w:hint="cs"/>
          <w:sz w:val="24"/>
          <w:szCs w:val="24"/>
          <w:rtl/>
        </w:rPr>
        <w:t xml:space="preserve">חשיבה והתנהגות של הגיבורים ביחס למוטיב המחקר. </w:t>
      </w:r>
      <w:r w:rsidR="00613158">
        <w:rPr>
          <w:rFonts w:ascii="FrankRuehl" w:hAnsi="FrankRuehl" w:hint="cs"/>
          <w:sz w:val="24"/>
          <w:szCs w:val="24"/>
          <w:rtl/>
        </w:rPr>
        <w:t xml:space="preserve">כמו כן, שולבו כלים לאנליזה וסינתזה של </w:t>
      </w:r>
      <w:r w:rsidR="00613158">
        <w:rPr>
          <w:rFonts w:ascii="FrankRuehl" w:hAnsi="FrankRuehl" w:hint="cs"/>
          <w:sz w:val="24"/>
          <w:szCs w:val="24"/>
          <w:rtl/>
        </w:rPr>
        <w:lastRenderedPageBreak/>
        <w:t>הטקסט באמצעות פירוק</w:t>
      </w:r>
      <w:r w:rsidR="001A5E5C">
        <w:rPr>
          <w:rFonts w:ascii="FrankRuehl" w:hAnsi="FrankRuehl" w:hint="cs"/>
          <w:sz w:val="24"/>
          <w:szCs w:val="24"/>
          <w:rtl/>
        </w:rPr>
        <w:t xml:space="preserve">ה של </w:t>
      </w:r>
      <w:r w:rsidR="001303A8">
        <w:rPr>
          <w:rFonts w:ascii="FrankRuehl" w:hAnsi="FrankRuehl" w:hint="cs"/>
          <w:sz w:val="24"/>
          <w:szCs w:val="24"/>
          <w:rtl/>
        </w:rPr>
        <w:t>שאלת המחקר</w:t>
      </w:r>
      <w:r w:rsidR="00613158">
        <w:rPr>
          <w:rFonts w:ascii="FrankRuehl" w:hAnsi="FrankRuehl" w:hint="cs"/>
          <w:sz w:val="24"/>
          <w:szCs w:val="24"/>
          <w:rtl/>
        </w:rPr>
        <w:t xml:space="preserve"> לקטגוריות. בוצע</w:t>
      </w:r>
      <w:r w:rsidR="006F3685">
        <w:rPr>
          <w:rFonts w:ascii="FrankRuehl" w:hAnsi="FrankRuehl" w:hint="cs"/>
          <w:sz w:val="24"/>
          <w:szCs w:val="24"/>
          <w:rtl/>
        </w:rPr>
        <w:t>ו</w:t>
      </w:r>
      <w:r w:rsidR="00613158">
        <w:rPr>
          <w:rFonts w:ascii="FrankRuehl" w:hAnsi="FrankRuehl" w:hint="cs"/>
          <w:sz w:val="24"/>
          <w:szCs w:val="24"/>
          <w:rtl/>
        </w:rPr>
        <w:t xml:space="preserve"> איתור </w:t>
      </w:r>
      <w:r w:rsidR="0027254C">
        <w:rPr>
          <w:rFonts w:ascii="FrankRuehl" w:hAnsi="FrankRuehl" w:hint="cs"/>
          <w:sz w:val="24"/>
          <w:szCs w:val="24"/>
          <w:rtl/>
        </w:rPr>
        <w:t xml:space="preserve">מפורט של הופעת </w:t>
      </w:r>
      <w:r w:rsidR="001303A8">
        <w:rPr>
          <w:rFonts w:ascii="FrankRuehl" w:hAnsi="FrankRuehl" w:hint="cs"/>
          <w:sz w:val="24"/>
          <w:szCs w:val="24"/>
          <w:rtl/>
        </w:rPr>
        <w:t>הקטגוריות</w:t>
      </w:r>
      <w:r w:rsidR="0027254C">
        <w:rPr>
          <w:rFonts w:ascii="FrankRuehl" w:hAnsi="FrankRuehl" w:hint="cs"/>
          <w:sz w:val="24"/>
          <w:szCs w:val="24"/>
          <w:rtl/>
        </w:rPr>
        <w:t xml:space="preserve"> בטקסט, </w:t>
      </w:r>
      <w:r w:rsidR="006F3685">
        <w:rPr>
          <w:rFonts w:ascii="FrankRuehl" w:hAnsi="FrankRuehl" w:hint="cs"/>
          <w:sz w:val="24"/>
          <w:szCs w:val="24"/>
          <w:rtl/>
        </w:rPr>
        <w:t xml:space="preserve">וכן </w:t>
      </w:r>
      <w:r w:rsidR="004D2F5A">
        <w:rPr>
          <w:rFonts w:ascii="FrankRuehl" w:hAnsi="FrankRuehl" w:hint="cs"/>
          <w:sz w:val="24"/>
          <w:szCs w:val="24"/>
          <w:rtl/>
        </w:rPr>
        <w:t>קטלוג</w:t>
      </w:r>
      <w:r w:rsidR="001303A8">
        <w:rPr>
          <w:rFonts w:ascii="FrankRuehl" w:hAnsi="FrankRuehl" w:hint="cs"/>
          <w:sz w:val="24"/>
          <w:szCs w:val="24"/>
          <w:rtl/>
        </w:rPr>
        <w:t xml:space="preserve"> </w:t>
      </w:r>
      <w:r w:rsidR="0027254C">
        <w:rPr>
          <w:rFonts w:ascii="FrankRuehl" w:hAnsi="FrankRuehl" w:hint="cs"/>
          <w:sz w:val="24"/>
          <w:szCs w:val="24"/>
          <w:rtl/>
        </w:rPr>
        <w:t>וניתוח סטטיסטי של ה</w:t>
      </w:r>
      <w:r w:rsidR="001812BB">
        <w:rPr>
          <w:rFonts w:ascii="FrankRuehl" w:hAnsi="FrankRuehl" w:hint="cs"/>
          <w:sz w:val="24"/>
          <w:szCs w:val="24"/>
          <w:rtl/>
        </w:rPr>
        <w:t>י</w:t>
      </w:r>
      <w:r w:rsidR="0027254C">
        <w:rPr>
          <w:rFonts w:ascii="FrankRuehl" w:hAnsi="FrankRuehl" w:hint="cs"/>
          <w:sz w:val="24"/>
          <w:szCs w:val="24"/>
          <w:rtl/>
        </w:rPr>
        <w:t>מצאות המוטיבים לכדי תובנות מוכללות יותר.</w:t>
      </w:r>
    </w:p>
    <w:p w14:paraId="16EEF5EC" w14:textId="3929FFA4" w:rsidR="00F527D2" w:rsidRPr="00E268F1" w:rsidRDefault="00F527D2" w:rsidP="005E2C39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E268F1">
        <w:rPr>
          <w:rFonts w:ascii="FrankRuehl" w:hAnsi="FrankRuehl" w:hint="eastAsia"/>
          <w:sz w:val="24"/>
          <w:szCs w:val="24"/>
          <w:rtl/>
        </w:rPr>
        <w:t>התובנות</w:t>
      </w:r>
      <w:r w:rsidRPr="00E268F1">
        <w:rPr>
          <w:rFonts w:ascii="FrankRuehl" w:hAnsi="FrankRuehl"/>
          <w:sz w:val="24"/>
          <w:szCs w:val="24"/>
          <w:rtl/>
        </w:rPr>
        <w:t xml:space="preserve"> שעלו מהמחקר </w:t>
      </w:r>
      <w:r w:rsidR="00105FC1" w:rsidRPr="00E268F1">
        <w:rPr>
          <w:rFonts w:ascii="FrankRuehl" w:hAnsi="FrankRuehl" w:hint="eastAsia"/>
          <w:sz w:val="24"/>
          <w:szCs w:val="24"/>
          <w:rtl/>
        </w:rPr>
        <w:t>לצורך</w:t>
      </w:r>
      <w:r w:rsidR="00105FC1" w:rsidRPr="00E268F1">
        <w:rPr>
          <w:rFonts w:ascii="FrankRuehl" w:hAnsi="FrankRuehl"/>
          <w:sz w:val="24"/>
          <w:szCs w:val="24"/>
          <w:rtl/>
        </w:rPr>
        <w:t xml:space="preserve"> ביסוס </w:t>
      </w:r>
      <w:r w:rsidR="0017797A" w:rsidRPr="00E268F1">
        <w:rPr>
          <w:rFonts w:ascii="FrankRuehl" w:hAnsi="FrankRuehl" w:hint="eastAsia"/>
          <w:sz w:val="24"/>
          <w:szCs w:val="24"/>
          <w:rtl/>
        </w:rPr>
        <w:t>הטיעון</w:t>
      </w:r>
      <w:r w:rsidR="0017797A" w:rsidRPr="00E268F1">
        <w:rPr>
          <w:rFonts w:ascii="FrankRuehl" w:hAnsi="FrankRuehl"/>
          <w:sz w:val="24"/>
          <w:szCs w:val="24"/>
          <w:rtl/>
        </w:rPr>
        <w:t xml:space="preserve"> החברתי-פוליטי </w:t>
      </w:r>
      <w:r w:rsidR="00F850DD" w:rsidRPr="00E268F1">
        <w:rPr>
          <w:rFonts w:ascii="FrankRuehl" w:hAnsi="FrankRuehl" w:hint="eastAsia"/>
          <w:sz w:val="24"/>
          <w:szCs w:val="24"/>
          <w:rtl/>
        </w:rPr>
        <w:t>הוצגו</w:t>
      </w:r>
      <w:r w:rsidR="00F850DD" w:rsidRPr="00E268F1">
        <w:rPr>
          <w:rFonts w:ascii="FrankRuehl" w:hAnsi="FrankRuehl"/>
          <w:sz w:val="24"/>
          <w:szCs w:val="24"/>
          <w:rtl/>
        </w:rPr>
        <w:t xml:space="preserve"> </w:t>
      </w:r>
      <w:r w:rsidR="00F850DD" w:rsidRPr="00E268F1">
        <w:rPr>
          <w:rFonts w:ascii="FrankRuehl" w:hAnsi="FrankRuehl" w:hint="eastAsia"/>
          <w:sz w:val="24"/>
          <w:szCs w:val="24"/>
          <w:rtl/>
        </w:rPr>
        <w:t>בשלושה</w:t>
      </w:r>
      <w:r w:rsidR="00F850DD" w:rsidRPr="00E268F1">
        <w:rPr>
          <w:rFonts w:ascii="FrankRuehl" w:hAnsi="FrankRuehl"/>
          <w:sz w:val="24"/>
          <w:szCs w:val="24"/>
          <w:rtl/>
        </w:rPr>
        <w:t xml:space="preserve"> </w:t>
      </w:r>
      <w:r w:rsidR="00F850DD" w:rsidRPr="00E268F1">
        <w:rPr>
          <w:rFonts w:ascii="FrankRuehl" w:hAnsi="FrankRuehl" w:hint="eastAsia"/>
          <w:sz w:val="24"/>
          <w:szCs w:val="24"/>
          <w:rtl/>
        </w:rPr>
        <w:t>רבדים</w:t>
      </w:r>
      <w:r w:rsidR="00F850DD" w:rsidRPr="00E268F1">
        <w:rPr>
          <w:rFonts w:ascii="FrankRuehl" w:hAnsi="FrankRuehl"/>
          <w:sz w:val="24"/>
          <w:szCs w:val="24"/>
          <w:rtl/>
        </w:rPr>
        <w:t xml:space="preserve"> </w:t>
      </w:r>
      <w:r w:rsidR="00F850DD" w:rsidRPr="00E268F1">
        <w:rPr>
          <w:rFonts w:ascii="FrankRuehl" w:hAnsi="FrankRuehl" w:hint="eastAsia"/>
          <w:sz w:val="24"/>
          <w:szCs w:val="24"/>
          <w:rtl/>
        </w:rPr>
        <w:t>חברתיים</w:t>
      </w:r>
      <w:r w:rsidR="00F850DD" w:rsidRPr="00E268F1">
        <w:rPr>
          <w:rFonts w:ascii="FrankRuehl" w:hAnsi="FrankRuehl"/>
          <w:sz w:val="24"/>
          <w:szCs w:val="24"/>
          <w:rtl/>
        </w:rPr>
        <w:t>:</w:t>
      </w:r>
    </w:p>
    <w:p w14:paraId="1E5E79A9" w14:textId="3F21DB97" w:rsidR="00105FC1" w:rsidRPr="00E268F1" w:rsidRDefault="00105FC1" w:rsidP="001B5EE6">
      <w:pPr>
        <w:numPr>
          <w:ilvl w:val="0"/>
          <w:numId w:val="44"/>
        </w:numPr>
        <w:spacing w:after="0"/>
        <w:jc w:val="both"/>
        <w:rPr>
          <w:rFonts w:ascii="FrankRuehl" w:hAnsi="FrankRuehl"/>
          <w:sz w:val="24"/>
          <w:szCs w:val="24"/>
        </w:rPr>
      </w:pPr>
      <w:r w:rsidRPr="00FC2C2E">
        <w:rPr>
          <w:rFonts w:ascii="FrankRuehl" w:hAnsi="FrankRuehl"/>
          <w:sz w:val="24"/>
          <w:szCs w:val="24"/>
          <w:rtl/>
        </w:rPr>
        <w:t xml:space="preserve">הרובד הראשון: </w:t>
      </w:r>
      <w:r w:rsidR="006F3685" w:rsidRPr="00FC2C2E">
        <w:rPr>
          <w:rFonts w:ascii="FrankRuehl" w:hAnsi="FrankRuehl" w:hint="eastAsia"/>
          <w:sz w:val="24"/>
          <w:szCs w:val="24"/>
          <w:rtl/>
        </w:rPr>
        <w:t>יחיד</w:t>
      </w:r>
      <w:r w:rsidR="006F3685" w:rsidRPr="00E268F1">
        <w:rPr>
          <w:rFonts w:ascii="FrankRuehl" w:hAnsi="FrankRuehl"/>
          <w:sz w:val="24"/>
          <w:szCs w:val="24"/>
          <w:rtl/>
        </w:rPr>
        <w:t xml:space="preserve"> </w:t>
      </w:r>
      <w:r w:rsidRPr="00E268F1">
        <w:rPr>
          <w:rFonts w:ascii="FrankRuehl" w:hAnsi="FrankRuehl" w:hint="eastAsia"/>
          <w:sz w:val="24"/>
          <w:szCs w:val="24"/>
          <w:rtl/>
        </w:rPr>
        <w:t>–</w:t>
      </w:r>
      <w:r w:rsidRPr="00E268F1">
        <w:rPr>
          <w:rFonts w:ascii="FrankRuehl" w:hAnsi="FrankRuehl"/>
          <w:sz w:val="24"/>
          <w:szCs w:val="24"/>
          <w:rtl/>
        </w:rPr>
        <w:t xml:space="preserve"> מתייחס לתהליך קבלת החלטות אישי של אדם </w:t>
      </w:r>
      <w:r w:rsidRPr="00E268F1">
        <w:rPr>
          <w:rFonts w:ascii="FrankRuehl" w:hAnsi="FrankRuehl" w:hint="eastAsia"/>
          <w:sz w:val="24"/>
          <w:szCs w:val="24"/>
          <w:rtl/>
        </w:rPr>
        <w:t>יחיד</w:t>
      </w:r>
      <w:r w:rsidRPr="00E268F1">
        <w:rPr>
          <w:rFonts w:ascii="FrankRuehl" w:hAnsi="FrankRuehl"/>
          <w:sz w:val="24"/>
          <w:szCs w:val="24"/>
          <w:rtl/>
        </w:rPr>
        <w:t xml:space="preserve"> או </w:t>
      </w:r>
      <w:r w:rsidRPr="00E268F1">
        <w:rPr>
          <w:rFonts w:ascii="FrankRuehl" w:hAnsi="FrankRuehl" w:hint="eastAsia"/>
          <w:sz w:val="24"/>
          <w:szCs w:val="24"/>
          <w:rtl/>
        </w:rPr>
        <w:t>של</w:t>
      </w:r>
      <w:r w:rsidRPr="00E268F1">
        <w:rPr>
          <w:rFonts w:ascii="FrankRuehl" w:hAnsi="FrankRuehl"/>
          <w:sz w:val="24"/>
          <w:szCs w:val="24"/>
          <w:rtl/>
        </w:rPr>
        <w:t xml:space="preserve"> אל יחיד הפועל</w:t>
      </w:r>
      <w:r w:rsidRPr="00E268F1">
        <w:rPr>
          <w:rFonts w:ascii="FrankRuehl" w:hAnsi="FrankRuehl" w:hint="eastAsia"/>
          <w:sz w:val="24"/>
          <w:szCs w:val="24"/>
          <w:rtl/>
        </w:rPr>
        <w:t>ים</w:t>
      </w:r>
      <w:r w:rsidRPr="00E268F1">
        <w:rPr>
          <w:rFonts w:ascii="FrankRuehl" w:hAnsi="FrankRuehl"/>
          <w:sz w:val="24"/>
          <w:szCs w:val="24"/>
          <w:rtl/>
        </w:rPr>
        <w:t xml:space="preserve"> בעלילה.</w:t>
      </w:r>
    </w:p>
    <w:p w14:paraId="296E0D2E" w14:textId="580C39AC" w:rsidR="00105FC1" w:rsidRPr="00E268F1" w:rsidRDefault="00105FC1" w:rsidP="00105FC1">
      <w:pPr>
        <w:numPr>
          <w:ilvl w:val="0"/>
          <w:numId w:val="44"/>
        </w:numPr>
        <w:spacing w:after="0"/>
        <w:jc w:val="both"/>
        <w:rPr>
          <w:rFonts w:ascii="FrankRuehl" w:hAnsi="FrankRuehl"/>
          <w:sz w:val="24"/>
          <w:szCs w:val="24"/>
        </w:rPr>
      </w:pPr>
      <w:r w:rsidRPr="00E268F1">
        <w:rPr>
          <w:rFonts w:ascii="FrankRuehl" w:hAnsi="FrankRuehl"/>
          <w:sz w:val="24"/>
          <w:szCs w:val="24"/>
          <w:rtl/>
        </w:rPr>
        <w:t>הרובד השני: שבט</w:t>
      </w:r>
      <w:r w:rsidR="00CE1C94" w:rsidRPr="00E268F1">
        <w:rPr>
          <w:rFonts w:ascii="FrankRuehl" w:hAnsi="FrankRuehl" w:hint="eastAsia"/>
          <w:sz w:val="24"/>
          <w:szCs w:val="24"/>
          <w:rtl/>
        </w:rPr>
        <w:t>י</w:t>
      </w:r>
      <w:r w:rsidRPr="00E268F1">
        <w:rPr>
          <w:rFonts w:ascii="FrankRuehl" w:hAnsi="FrankRuehl"/>
          <w:sz w:val="24"/>
          <w:szCs w:val="24"/>
          <w:rtl/>
        </w:rPr>
        <w:t xml:space="preserve"> </w:t>
      </w:r>
      <w:r w:rsidRPr="00E268F1">
        <w:rPr>
          <w:rFonts w:ascii="FrankRuehl" w:hAnsi="FrankRuehl" w:hint="eastAsia"/>
          <w:sz w:val="24"/>
          <w:szCs w:val="24"/>
          <w:rtl/>
        </w:rPr>
        <w:t>–</w:t>
      </w:r>
      <w:r w:rsidRPr="00E268F1">
        <w:rPr>
          <w:rFonts w:ascii="FrankRuehl" w:hAnsi="FrankRuehl"/>
          <w:sz w:val="24"/>
          <w:szCs w:val="24"/>
          <w:rtl/>
        </w:rPr>
        <w:t xml:space="preserve"> מתייחס לתהליך קבלת החלטות של מנהיג או </w:t>
      </w:r>
      <w:r w:rsidRPr="00E268F1">
        <w:rPr>
          <w:rFonts w:ascii="FrankRuehl" w:hAnsi="FrankRuehl" w:hint="eastAsia"/>
          <w:sz w:val="24"/>
          <w:szCs w:val="24"/>
          <w:rtl/>
        </w:rPr>
        <w:t>של</w:t>
      </w:r>
      <w:r w:rsidRPr="00E268F1">
        <w:rPr>
          <w:rFonts w:ascii="FrankRuehl" w:hAnsi="FrankRuehl"/>
          <w:sz w:val="24"/>
          <w:szCs w:val="24"/>
          <w:rtl/>
        </w:rPr>
        <w:t xml:space="preserve"> ראש שבט בהתנהלות</w:t>
      </w:r>
      <w:r w:rsidR="00E60955" w:rsidRPr="00E268F1">
        <w:rPr>
          <w:rFonts w:ascii="FrankRuehl" w:hAnsi="FrankRuehl" w:hint="eastAsia"/>
          <w:sz w:val="24"/>
          <w:szCs w:val="24"/>
          <w:rtl/>
        </w:rPr>
        <w:t>ו</w:t>
      </w:r>
      <w:r w:rsidRPr="00E268F1">
        <w:rPr>
          <w:rFonts w:ascii="FrankRuehl" w:hAnsi="FrankRuehl"/>
          <w:sz w:val="24"/>
          <w:szCs w:val="24"/>
          <w:rtl/>
        </w:rPr>
        <w:t xml:space="preserve"> </w:t>
      </w:r>
      <w:r w:rsidRPr="00E268F1">
        <w:rPr>
          <w:rFonts w:ascii="FrankRuehl" w:hAnsi="FrankRuehl" w:hint="eastAsia"/>
          <w:sz w:val="24"/>
          <w:szCs w:val="24"/>
          <w:rtl/>
        </w:rPr>
        <w:t>ה</w:t>
      </w:r>
      <w:r w:rsidRPr="00E268F1">
        <w:rPr>
          <w:rFonts w:ascii="FrankRuehl" w:hAnsi="FrankRuehl"/>
          <w:sz w:val="24"/>
          <w:szCs w:val="24"/>
          <w:rtl/>
        </w:rPr>
        <w:t>פוליטית מול חברי השבט הכפופים לו.</w:t>
      </w:r>
    </w:p>
    <w:p w14:paraId="7DFC6DCE" w14:textId="2F8D6D4C" w:rsidR="00105FC1" w:rsidRPr="00105FC1" w:rsidRDefault="00105FC1" w:rsidP="001B5EE6">
      <w:pPr>
        <w:numPr>
          <w:ilvl w:val="0"/>
          <w:numId w:val="44"/>
        </w:numPr>
        <w:spacing w:after="0"/>
        <w:jc w:val="both"/>
        <w:rPr>
          <w:rFonts w:ascii="FrankRuehl" w:hAnsi="FrankRuehl"/>
          <w:sz w:val="24"/>
          <w:szCs w:val="24"/>
        </w:rPr>
      </w:pPr>
      <w:r w:rsidRPr="00E268F1">
        <w:rPr>
          <w:rFonts w:ascii="FrankRuehl" w:hAnsi="FrankRuehl"/>
          <w:sz w:val="24"/>
          <w:szCs w:val="24"/>
          <w:rtl/>
        </w:rPr>
        <w:t xml:space="preserve">הרובד השלישי: </w:t>
      </w:r>
      <w:r w:rsidR="00E60955" w:rsidRPr="00E268F1">
        <w:rPr>
          <w:rFonts w:ascii="FrankRuehl" w:hAnsi="FrankRuehl"/>
          <w:sz w:val="24"/>
          <w:szCs w:val="24"/>
          <w:rtl/>
        </w:rPr>
        <w:t>מל</w:t>
      </w:r>
      <w:r w:rsidR="00E60955" w:rsidRPr="00E268F1">
        <w:rPr>
          <w:rFonts w:ascii="FrankRuehl" w:hAnsi="FrankRuehl" w:hint="eastAsia"/>
          <w:sz w:val="24"/>
          <w:szCs w:val="24"/>
          <w:rtl/>
        </w:rPr>
        <w:t>וכ</w:t>
      </w:r>
      <w:r w:rsidR="00CE1C94" w:rsidRPr="00E268F1">
        <w:rPr>
          <w:rFonts w:ascii="FrankRuehl" w:hAnsi="FrankRuehl" w:hint="eastAsia"/>
          <w:sz w:val="24"/>
          <w:szCs w:val="24"/>
          <w:rtl/>
        </w:rPr>
        <w:t>ני</w:t>
      </w:r>
      <w:r w:rsidR="00E60955" w:rsidRPr="00E268F1">
        <w:rPr>
          <w:rFonts w:ascii="FrankRuehl" w:hAnsi="FrankRuehl"/>
          <w:sz w:val="24"/>
          <w:szCs w:val="24"/>
          <w:rtl/>
        </w:rPr>
        <w:t xml:space="preserve"> </w:t>
      </w:r>
      <w:r w:rsidRPr="00E268F1">
        <w:rPr>
          <w:rFonts w:ascii="FrankRuehl" w:hAnsi="FrankRuehl" w:hint="eastAsia"/>
          <w:sz w:val="24"/>
          <w:szCs w:val="24"/>
          <w:rtl/>
        </w:rPr>
        <w:t>–</w:t>
      </w:r>
      <w:r w:rsidRPr="00E268F1">
        <w:rPr>
          <w:rFonts w:ascii="FrankRuehl" w:hAnsi="FrankRuehl"/>
          <w:sz w:val="24"/>
          <w:szCs w:val="24"/>
          <w:rtl/>
        </w:rPr>
        <w:t xml:space="preserve"> מתייחס לתהליך קבלת החלטות של מלך או </w:t>
      </w:r>
      <w:r w:rsidRPr="00E268F1">
        <w:rPr>
          <w:rFonts w:ascii="FrankRuehl" w:hAnsi="FrankRuehl" w:hint="eastAsia"/>
          <w:sz w:val="24"/>
          <w:szCs w:val="24"/>
          <w:rtl/>
        </w:rPr>
        <w:t>של</w:t>
      </w:r>
      <w:r w:rsidRPr="00E268F1">
        <w:rPr>
          <w:rFonts w:ascii="FrankRuehl" w:hAnsi="FrankRuehl"/>
          <w:sz w:val="24"/>
          <w:szCs w:val="24"/>
          <w:rtl/>
        </w:rPr>
        <w:t xml:space="preserve"> מנהיג מרכזי המלכד מנהיגים או ראשי שבטים או מלכים</w:t>
      </w:r>
      <w:r w:rsidRPr="00105FC1">
        <w:rPr>
          <w:rFonts w:ascii="FrankRuehl" w:hAnsi="FrankRuehl"/>
          <w:sz w:val="24"/>
          <w:szCs w:val="24"/>
          <w:rtl/>
        </w:rPr>
        <w:t xml:space="preserve"> זו</w:t>
      </w:r>
      <w:r w:rsidRPr="00105FC1">
        <w:rPr>
          <w:rFonts w:ascii="FrankRuehl" w:hAnsi="FrankRuehl" w:hint="cs"/>
          <w:sz w:val="24"/>
          <w:szCs w:val="24"/>
          <w:rtl/>
        </w:rPr>
        <w:t>ט</w:t>
      </w:r>
      <w:r w:rsidRPr="00105FC1">
        <w:rPr>
          <w:rFonts w:ascii="FrankRuehl" w:hAnsi="FrankRuehl"/>
          <w:sz w:val="24"/>
          <w:szCs w:val="24"/>
          <w:rtl/>
        </w:rPr>
        <w:t>רים</w:t>
      </w:r>
      <w:r w:rsidR="00000A40">
        <w:rPr>
          <w:rFonts w:ascii="FrankRuehl" w:hAnsi="FrankRuehl" w:hint="cs"/>
          <w:sz w:val="24"/>
          <w:szCs w:val="24"/>
          <w:rtl/>
        </w:rPr>
        <w:t xml:space="preserve"> הכפופים לו</w:t>
      </w:r>
      <w:r w:rsidRPr="00105FC1">
        <w:rPr>
          <w:rFonts w:ascii="FrankRuehl" w:hAnsi="FrankRuehl"/>
          <w:sz w:val="24"/>
          <w:szCs w:val="24"/>
          <w:rtl/>
        </w:rPr>
        <w:t>, בהתנהגות</w:t>
      </w:r>
      <w:r w:rsidR="00000A40">
        <w:rPr>
          <w:rFonts w:ascii="FrankRuehl" w:hAnsi="FrankRuehl" w:hint="cs"/>
          <w:sz w:val="24"/>
          <w:szCs w:val="24"/>
          <w:rtl/>
        </w:rPr>
        <w:t>ו</w:t>
      </w:r>
      <w:r w:rsidRPr="00105FC1">
        <w:rPr>
          <w:rFonts w:ascii="FrankRuehl" w:hAnsi="FrankRuehl"/>
          <w:sz w:val="24"/>
          <w:szCs w:val="24"/>
          <w:rtl/>
        </w:rPr>
        <w:t xml:space="preserve"> </w:t>
      </w:r>
      <w:r w:rsidR="00000A40">
        <w:rPr>
          <w:rFonts w:ascii="FrankRuehl" w:hAnsi="FrankRuehl" w:hint="cs"/>
          <w:sz w:val="24"/>
          <w:szCs w:val="24"/>
          <w:rtl/>
        </w:rPr>
        <w:t>ה</w:t>
      </w:r>
      <w:r w:rsidRPr="00105FC1">
        <w:rPr>
          <w:rFonts w:ascii="FrankRuehl" w:hAnsi="FrankRuehl"/>
          <w:sz w:val="24"/>
          <w:szCs w:val="24"/>
          <w:rtl/>
        </w:rPr>
        <w:t>פוליטית מול</w:t>
      </w:r>
      <w:r w:rsidR="00000A40">
        <w:rPr>
          <w:rFonts w:ascii="FrankRuehl" w:hAnsi="FrankRuehl" w:hint="cs"/>
          <w:sz w:val="24"/>
          <w:szCs w:val="24"/>
          <w:rtl/>
        </w:rPr>
        <w:t>ם</w:t>
      </w:r>
      <w:r w:rsidRPr="00105FC1">
        <w:rPr>
          <w:rFonts w:ascii="FrankRuehl" w:hAnsi="FrankRuehl"/>
          <w:sz w:val="24"/>
          <w:szCs w:val="24"/>
          <w:rtl/>
        </w:rPr>
        <w:t>.</w:t>
      </w:r>
    </w:p>
    <w:p w14:paraId="240C6B9B" w14:textId="77777777" w:rsidR="00EE6759" w:rsidRDefault="00EE6759" w:rsidP="00416AC0">
      <w:pPr>
        <w:spacing w:after="0"/>
        <w:jc w:val="both"/>
        <w:rPr>
          <w:rFonts w:ascii="FrankRuehl" w:hAnsi="FrankRuehl"/>
          <w:sz w:val="24"/>
          <w:szCs w:val="24"/>
          <w:rtl/>
        </w:rPr>
      </w:pPr>
    </w:p>
    <w:p w14:paraId="69C7034D" w14:textId="3D31C070" w:rsidR="00105FC1" w:rsidRDefault="00F850DD" w:rsidP="00720EB1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>
        <w:rPr>
          <w:rFonts w:ascii="FrankRuehl" w:hAnsi="FrankRuehl" w:hint="cs"/>
          <w:sz w:val="24"/>
          <w:szCs w:val="24"/>
          <w:rtl/>
        </w:rPr>
        <w:t xml:space="preserve">על פי המחקר, התנהלות אנשי </w:t>
      </w:r>
      <w:r w:rsidR="00682514">
        <w:rPr>
          <w:rFonts w:ascii="FrankRuehl" w:hAnsi="FrankRuehl" w:hint="cs"/>
          <w:sz w:val="24"/>
          <w:szCs w:val="24"/>
          <w:rtl/>
        </w:rPr>
        <w:t xml:space="preserve">"חצר המלך" </w:t>
      </w:r>
      <w:r w:rsidR="009A4AA3">
        <w:rPr>
          <w:rFonts w:ascii="FrankRuehl" w:hAnsi="FrankRuehl" w:hint="cs"/>
          <w:sz w:val="24"/>
          <w:szCs w:val="24"/>
          <w:rtl/>
        </w:rPr>
        <w:t xml:space="preserve">בינם לבין עצמם ומול המנהיג, מהווה את כור ההיתוך החברתי שמשנה ומעצב מחדש תבניות התנהגות בהקשר של תהליכי קבלת החלטות. </w:t>
      </w:r>
      <w:r w:rsidR="00410AFF">
        <w:rPr>
          <w:rFonts w:ascii="FrankRuehl" w:hAnsi="FrankRuehl" w:hint="cs"/>
          <w:sz w:val="24"/>
          <w:szCs w:val="24"/>
          <w:rtl/>
        </w:rPr>
        <w:t>מתוך כך</w:t>
      </w:r>
      <w:r w:rsidR="009A4AA3">
        <w:rPr>
          <w:rFonts w:ascii="FrankRuehl" w:hAnsi="FrankRuehl" w:hint="cs"/>
          <w:sz w:val="24"/>
          <w:szCs w:val="24"/>
          <w:rtl/>
        </w:rPr>
        <w:t xml:space="preserve"> עולה </w:t>
      </w:r>
      <w:r w:rsidR="001C6557" w:rsidRPr="001C6557">
        <w:rPr>
          <w:rFonts w:ascii="FrankRuehl" w:hAnsi="FrankRuehl"/>
          <w:sz w:val="24"/>
          <w:szCs w:val="24"/>
          <w:rtl/>
        </w:rPr>
        <w:t xml:space="preserve">שהחצר היא </w:t>
      </w:r>
      <w:r w:rsidR="006E07E5" w:rsidRPr="001C6557">
        <w:rPr>
          <w:rFonts w:ascii="FrankRuehl" w:hAnsi="FrankRuehl" w:hint="cs"/>
          <w:sz w:val="24"/>
          <w:szCs w:val="24"/>
          <w:rtl/>
        </w:rPr>
        <w:t>החולי</w:t>
      </w:r>
      <w:r w:rsidR="006E07E5" w:rsidRPr="001C6557">
        <w:rPr>
          <w:rFonts w:ascii="FrankRuehl" w:hAnsi="FrankRuehl" w:hint="eastAsia"/>
          <w:sz w:val="24"/>
          <w:szCs w:val="24"/>
          <w:rtl/>
        </w:rPr>
        <w:t>ה</w:t>
      </w:r>
      <w:r w:rsidR="001C6557" w:rsidRPr="001C6557">
        <w:rPr>
          <w:rFonts w:ascii="FrankRuehl" w:hAnsi="FrankRuehl"/>
          <w:sz w:val="24"/>
          <w:szCs w:val="24"/>
          <w:rtl/>
        </w:rPr>
        <w:t xml:space="preserve"> המקשרת בין תהליך איחוד והתלכדות שבטים ועמים תחת מנהיגות מרכזית, </w:t>
      </w:r>
      <w:r w:rsidR="001C6557" w:rsidRPr="0057137F">
        <w:rPr>
          <w:rFonts w:ascii="FrankRuehl" w:hAnsi="FrankRuehl"/>
          <w:sz w:val="24"/>
          <w:szCs w:val="24"/>
          <w:rtl/>
        </w:rPr>
        <w:t xml:space="preserve">לשינויים </w:t>
      </w:r>
      <w:r w:rsidR="001C6557" w:rsidRPr="0057137F">
        <w:rPr>
          <w:rFonts w:ascii="FrankRuehl" w:hAnsi="FrankRuehl" w:hint="cs"/>
          <w:sz w:val="24"/>
          <w:szCs w:val="24"/>
          <w:rtl/>
        </w:rPr>
        <w:t>בתקנון</w:t>
      </w:r>
      <w:r w:rsidR="001C6557" w:rsidRPr="0057137F">
        <w:rPr>
          <w:rFonts w:ascii="FrankRuehl" w:hAnsi="FrankRuehl"/>
          <w:sz w:val="24"/>
          <w:szCs w:val="24"/>
          <w:rtl/>
        </w:rPr>
        <w:t xml:space="preserve"> ההתנהגות ובארגון הנפשי.</w:t>
      </w:r>
      <w:r w:rsidR="00410AFF" w:rsidRPr="0057137F">
        <w:rPr>
          <w:rFonts w:ascii="FrankRuehl" w:hAnsi="FrankRuehl" w:hint="cs"/>
          <w:sz w:val="24"/>
          <w:szCs w:val="24"/>
          <w:rtl/>
        </w:rPr>
        <w:t xml:space="preserve"> כמו כן, נמצא </w:t>
      </w:r>
      <w:r w:rsidR="00410AFF" w:rsidRPr="0057137F">
        <w:rPr>
          <w:rFonts w:ascii="FrankRuehl" w:hAnsi="FrankRuehl"/>
          <w:sz w:val="24"/>
          <w:szCs w:val="24"/>
          <w:rtl/>
        </w:rPr>
        <w:t xml:space="preserve">שההבחנה שערכנו בעבודה זו </w:t>
      </w:r>
      <w:r w:rsidR="00E574C9" w:rsidRPr="0057137F">
        <w:rPr>
          <w:rFonts w:ascii="FrankRuehl" w:hAnsi="FrankRuehl" w:hint="cs"/>
          <w:sz w:val="24"/>
          <w:szCs w:val="24"/>
          <w:rtl/>
        </w:rPr>
        <w:t>בין</w:t>
      </w:r>
      <w:r w:rsidR="00410AFF" w:rsidRPr="0057137F">
        <w:rPr>
          <w:rFonts w:ascii="FrankRuehl" w:hAnsi="FrankRuehl"/>
          <w:sz w:val="24"/>
          <w:szCs w:val="24"/>
          <w:rtl/>
        </w:rPr>
        <w:t xml:space="preserve"> תרבות הבושה </w:t>
      </w:r>
      <w:r w:rsidR="00E574C9" w:rsidRPr="0057137F">
        <w:rPr>
          <w:rFonts w:ascii="FrankRuehl" w:hAnsi="FrankRuehl" w:hint="cs"/>
          <w:sz w:val="24"/>
          <w:szCs w:val="24"/>
          <w:rtl/>
        </w:rPr>
        <w:t>ל</w:t>
      </w:r>
      <w:r w:rsidR="00410AFF" w:rsidRPr="0057137F">
        <w:rPr>
          <w:rFonts w:ascii="FrankRuehl" w:hAnsi="FrankRuehl"/>
          <w:sz w:val="24"/>
          <w:szCs w:val="24"/>
          <w:rtl/>
        </w:rPr>
        <w:t xml:space="preserve">תרבות האשמה, </w:t>
      </w:r>
      <w:r w:rsidR="0006041D" w:rsidRPr="0057137F">
        <w:rPr>
          <w:rFonts w:ascii="FrankRuehl" w:hAnsi="FrankRuehl"/>
          <w:sz w:val="24"/>
          <w:szCs w:val="24"/>
          <w:rtl/>
        </w:rPr>
        <w:t>אי</w:t>
      </w:r>
      <w:r w:rsidR="0006041D" w:rsidRPr="0057137F">
        <w:rPr>
          <w:rFonts w:ascii="FrankRuehl" w:hAnsi="FrankRuehl" w:hint="cs"/>
          <w:sz w:val="24"/>
          <w:szCs w:val="24"/>
          <w:rtl/>
        </w:rPr>
        <w:t xml:space="preserve">ן בה </w:t>
      </w:r>
      <w:r w:rsidR="0010145A" w:rsidRPr="0057137F">
        <w:rPr>
          <w:rFonts w:ascii="FrankRuehl" w:hAnsi="FrankRuehl" w:hint="cs"/>
          <w:sz w:val="24"/>
          <w:szCs w:val="24"/>
          <w:rtl/>
        </w:rPr>
        <w:t>כדי ל</w:t>
      </w:r>
      <w:r w:rsidR="003F45D6" w:rsidRPr="0057137F">
        <w:rPr>
          <w:rFonts w:ascii="FrankRuehl" w:hAnsi="FrankRuehl" w:hint="cs"/>
          <w:sz w:val="24"/>
          <w:szCs w:val="24"/>
          <w:rtl/>
        </w:rPr>
        <w:t>הבדיל</w:t>
      </w:r>
      <w:r w:rsidR="000A5486" w:rsidRPr="0057137F">
        <w:rPr>
          <w:rFonts w:ascii="FrankRuehl" w:hAnsi="FrankRuehl" w:hint="cs"/>
          <w:sz w:val="24"/>
          <w:szCs w:val="24"/>
          <w:rtl/>
        </w:rPr>
        <w:t xml:space="preserve"> </w:t>
      </w:r>
      <w:r w:rsidR="0010145A" w:rsidRPr="0057137F">
        <w:rPr>
          <w:rFonts w:ascii="FrankRuehl" w:hAnsi="FrankRuehl" w:hint="cs"/>
          <w:sz w:val="24"/>
          <w:szCs w:val="24"/>
          <w:rtl/>
        </w:rPr>
        <w:t xml:space="preserve">באופן </w:t>
      </w:r>
      <w:r w:rsidR="003F45D6" w:rsidRPr="0057137F">
        <w:rPr>
          <w:rFonts w:ascii="FrankRuehl" w:hAnsi="FrankRuehl" w:hint="cs"/>
          <w:sz w:val="24"/>
          <w:szCs w:val="24"/>
          <w:rtl/>
        </w:rPr>
        <w:t>חד-משמעי בין</w:t>
      </w:r>
      <w:r w:rsidR="00D25126" w:rsidRPr="0057137F">
        <w:rPr>
          <w:rFonts w:ascii="FrankRuehl" w:hAnsi="FrankRuehl" w:hint="cs"/>
          <w:sz w:val="24"/>
          <w:szCs w:val="24"/>
          <w:rtl/>
        </w:rPr>
        <w:t xml:space="preserve"> סוגי ההתארגנות החברתית. </w:t>
      </w:r>
      <w:r w:rsidR="0045272A" w:rsidRPr="0057137F">
        <w:rPr>
          <w:rFonts w:ascii="FrankRuehl" w:hAnsi="FrankRuehl" w:hint="cs"/>
          <w:sz w:val="24"/>
          <w:szCs w:val="24"/>
          <w:rtl/>
        </w:rPr>
        <w:t>משמע</w:t>
      </w:r>
      <w:r w:rsidR="00D25126" w:rsidRPr="0057137F">
        <w:rPr>
          <w:rFonts w:ascii="FrankRuehl" w:hAnsi="FrankRuehl" w:hint="cs"/>
          <w:sz w:val="24"/>
          <w:szCs w:val="24"/>
          <w:rtl/>
        </w:rPr>
        <w:t>, אין לראות</w:t>
      </w:r>
      <w:r w:rsidR="006C1A44" w:rsidRPr="0057137F">
        <w:rPr>
          <w:rFonts w:ascii="FrankRuehl" w:hAnsi="FrankRuehl" w:hint="cs"/>
          <w:sz w:val="24"/>
          <w:szCs w:val="24"/>
          <w:rtl/>
        </w:rPr>
        <w:t xml:space="preserve"> בתרבות הבושה מאפיין </w:t>
      </w:r>
      <w:r w:rsidR="0006041D" w:rsidRPr="0057137F">
        <w:rPr>
          <w:rFonts w:ascii="FrankRuehl" w:hAnsi="FrankRuehl" w:hint="cs"/>
          <w:sz w:val="24"/>
          <w:szCs w:val="24"/>
          <w:rtl/>
        </w:rPr>
        <w:t>קטגורי</w:t>
      </w:r>
      <w:r w:rsidR="006C1A44" w:rsidRPr="0057137F">
        <w:rPr>
          <w:rFonts w:ascii="FrankRuehl" w:hAnsi="FrankRuehl" w:hint="cs"/>
          <w:sz w:val="24"/>
          <w:szCs w:val="24"/>
          <w:rtl/>
        </w:rPr>
        <w:t xml:space="preserve"> להתנהלותו של מנהיג שבט, </w:t>
      </w:r>
      <w:r w:rsidR="00C75596" w:rsidRPr="0057137F">
        <w:rPr>
          <w:rFonts w:ascii="FrankRuehl" w:hAnsi="FrankRuehl" w:hint="cs"/>
          <w:sz w:val="24"/>
          <w:szCs w:val="24"/>
          <w:rtl/>
        </w:rPr>
        <w:t>כפי שאין לראות ב</w:t>
      </w:r>
      <w:r w:rsidR="00410AFF" w:rsidRPr="0057137F">
        <w:rPr>
          <w:rFonts w:ascii="FrankRuehl" w:hAnsi="FrankRuehl"/>
          <w:sz w:val="24"/>
          <w:szCs w:val="24"/>
          <w:rtl/>
        </w:rPr>
        <w:t xml:space="preserve">תרבות האשמה </w:t>
      </w:r>
      <w:r w:rsidR="00C75596" w:rsidRPr="0057137F">
        <w:rPr>
          <w:rFonts w:ascii="FrankRuehl" w:hAnsi="FrankRuehl" w:hint="cs"/>
          <w:sz w:val="24"/>
          <w:szCs w:val="24"/>
          <w:rtl/>
        </w:rPr>
        <w:t xml:space="preserve">מאפיין </w:t>
      </w:r>
      <w:r w:rsidR="00805907" w:rsidRPr="0057137F">
        <w:rPr>
          <w:rFonts w:ascii="FrankRuehl" w:hAnsi="FrankRuehl" w:hint="cs"/>
          <w:sz w:val="24"/>
          <w:szCs w:val="24"/>
          <w:rtl/>
        </w:rPr>
        <w:t xml:space="preserve">מנהיגותי </w:t>
      </w:r>
      <w:r w:rsidR="0006041D" w:rsidRPr="0057137F">
        <w:rPr>
          <w:rFonts w:ascii="FrankRuehl" w:hAnsi="FrankRuehl" w:hint="cs"/>
          <w:sz w:val="24"/>
          <w:szCs w:val="24"/>
          <w:rtl/>
        </w:rPr>
        <w:t xml:space="preserve">גורף </w:t>
      </w:r>
      <w:r w:rsidR="00E245D3" w:rsidRPr="0057137F">
        <w:rPr>
          <w:rFonts w:ascii="FrankRuehl" w:hAnsi="FrankRuehl" w:hint="eastAsia"/>
          <w:sz w:val="24"/>
          <w:szCs w:val="24"/>
          <w:rtl/>
        </w:rPr>
        <w:t>של</w:t>
      </w:r>
      <w:r w:rsidR="00E245D3" w:rsidRPr="0057137F">
        <w:rPr>
          <w:rFonts w:ascii="FrankRuehl" w:hAnsi="FrankRuehl"/>
          <w:sz w:val="24"/>
          <w:szCs w:val="24"/>
          <w:rtl/>
        </w:rPr>
        <w:t xml:space="preserve"> </w:t>
      </w:r>
      <w:r w:rsidR="000A5486" w:rsidRPr="0057137F">
        <w:rPr>
          <w:rFonts w:ascii="FrankRuehl" w:hAnsi="FrankRuehl"/>
          <w:sz w:val="24"/>
          <w:szCs w:val="24"/>
          <w:rtl/>
        </w:rPr>
        <w:t xml:space="preserve">תרבות </w:t>
      </w:r>
      <w:r w:rsidR="00A96A46" w:rsidRPr="0057137F">
        <w:rPr>
          <w:rFonts w:ascii="FrankRuehl" w:hAnsi="FrankRuehl" w:hint="eastAsia"/>
          <w:sz w:val="24"/>
          <w:szCs w:val="24"/>
          <w:rtl/>
        </w:rPr>
        <w:t>ה</w:t>
      </w:r>
      <w:r w:rsidR="00715F3F" w:rsidRPr="0057137F">
        <w:rPr>
          <w:rFonts w:ascii="FrankRuehl" w:hAnsi="FrankRuehl" w:hint="cs"/>
          <w:sz w:val="24"/>
          <w:szCs w:val="24"/>
          <w:rtl/>
        </w:rPr>
        <w:t>מתגבשת מ</w:t>
      </w:r>
      <w:r w:rsidR="000A5486" w:rsidRPr="0057137F">
        <w:rPr>
          <w:rFonts w:ascii="FrankRuehl" w:hAnsi="FrankRuehl" w:hint="eastAsia"/>
          <w:sz w:val="24"/>
          <w:szCs w:val="24"/>
          <w:rtl/>
        </w:rPr>
        <w:t>התלכדות</w:t>
      </w:r>
      <w:r w:rsidR="000A5486" w:rsidRPr="0057137F">
        <w:rPr>
          <w:rFonts w:ascii="FrankRuehl" w:hAnsi="FrankRuehl"/>
          <w:sz w:val="24"/>
          <w:szCs w:val="24"/>
          <w:rtl/>
        </w:rPr>
        <w:t xml:space="preserve"> </w:t>
      </w:r>
      <w:r w:rsidR="00410AFF" w:rsidRPr="0057137F">
        <w:rPr>
          <w:rFonts w:ascii="FrankRuehl" w:hAnsi="FrankRuehl"/>
          <w:sz w:val="24"/>
          <w:szCs w:val="24"/>
          <w:rtl/>
        </w:rPr>
        <w:t xml:space="preserve">שבטים </w:t>
      </w:r>
      <w:r w:rsidR="00410AFF" w:rsidRPr="0057137F">
        <w:rPr>
          <w:rFonts w:ascii="FrankRuehl" w:hAnsi="FrankRuehl" w:hint="eastAsia"/>
          <w:sz w:val="24"/>
          <w:szCs w:val="24"/>
          <w:rtl/>
        </w:rPr>
        <w:t>נפרדים</w:t>
      </w:r>
      <w:r w:rsidR="00410AFF" w:rsidRPr="0057137F">
        <w:rPr>
          <w:rFonts w:ascii="FrankRuehl" w:hAnsi="FrankRuehl"/>
          <w:color w:val="0070C0"/>
          <w:sz w:val="24"/>
          <w:szCs w:val="24"/>
          <w:rtl/>
        </w:rPr>
        <w:t>.</w:t>
      </w:r>
      <w:r w:rsidR="00070C7B" w:rsidRPr="0057137F">
        <w:rPr>
          <w:rFonts w:ascii="FrankRuehl" w:hAnsi="FrankRuehl"/>
          <w:sz w:val="24"/>
          <w:szCs w:val="24"/>
        </w:rPr>
        <w:t xml:space="preserve"> </w:t>
      </w:r>
      <w:r w:rsidR="00410AFF" w:rsidRPr="0057137F">
        <w:rPr>
          <w:rFonts w:ascii="FrankRuehl" w:hAnsi="FrankRuehl"/>
          <w:sz w:val="24"/>
          <w:szCs w:val="24"/>
          <w:rtl/>
        </w:rPr>
        <w:t>הבחנות</w:t>
      </w:r>
      <w:r w:rsidR="00410AFF" w:rsidRPr="0057137F">
        <w:rPr>
          <w:rFonts w:ascii="FrankRuehl" w:hAnsi="FrankRuehl" w:hint="cs"/>
          <w:sz w:val="24"/>
          <w:szCs w:val="24"/>
          <w:rtl/>
        </w:rPr>
        <w:t xml:space="preserve"> אלה מייצגות תבניות התנהגותיות מסוימות שעשויות להימצא בכל </w:t>
      </w:r>
      <w:r w:rsidR="002A0A32" w:rsidRPr="0057137F">
        <w:rPr>
          <w:rFonts w:ascii="FrankRuehl" w:hAnsi="FrankRuehl" w:hint="cs"/>
          <w:sz w:val="24"/>
          <w:szCs w:val="24"/>
          <w:rtl/>
        </w:rPr>
        <w:t xml:space="preserve">אחד מאופני </w:t>
      </w:r>
      <w:r w:rsidR="00410AFF" w:rsidRPr="0057137F">
        <w:rPr>
          <w:rFonts w:ascii="FrankRuehl" w:hAnsi="FrankRuehl" w:hint="cs"/>
          <w:sz w:val="24"/>
          <w:szCs w:val="24"/>
          <w:rtl/>
        </w:rPr>
        <w:t>ההתארגנות החברתית ובכל אחד מהר</w:t>
      </w:r>
      <w:r w:rsidR="00410AFF" w:rsidRPr="00410AFF">
        <w:rPr>
          <w:rFonts w:ascii="FrankRuehl" w:hAnsi="FrankRuehl" w:hint="cs"/>
          <w:sz w:val="24"/>
          <w:szCs w:val="24"/>
          <w:rtl/>
        </w:rPr>
        <w:t xml:space="preserve">בדים המנהיגותיים. </w:t>
      </w:r>
      <w:r w:rsidR="00410AFF">
        <w:rPr>
          <w:rFonts w:ascii="FrankRuehl" w:hAnsi="FrankRuehl" w:hint="cs"/>
          <w:sz w:val="24"/>
          <w:szCs w:val="24"/>
          <w:rtl/>
        </w:rPr>
        <w:t xml:space="preserve">בהיבט הרחב של תפיסת חופש הבחירה והרצון החופשי, </w:t>
      </w:r>
      <w:r w:rsidR="00416AC0">
        <w:rPr>
          <w:rFonts w:ascii="FrankRuehl" w:hAnsi="FrankRuehl" w:hint="cs"/>
          <w:sz w:val="24"/>
          <w:szCs w:val="24"/>
          <w:rtl/>
        </w:rPr>
        <w:t xml:space="preserve">התברר </w:t>
      </w:r>
      <w:r w:rsidR="002A0A32">
        <w:rPr>
          <w:rFonts w:ascii="FrankRuehl" w:hAnsi="FrankRuehl" w:hint="cs"/>
          <w:sz w:val="24"/>
          <w:szCs w:val="24"/>
          <w:rtl/>
        </w:rPr>
        <w:t>כיצד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ערכים אלה מתעצבים בטקסטים: </w:t>
      </w:r>
      <w:r w:rsidR="00105FC1" w:rsidRPr="00416AC0">
        <w:rPr>
          <w:rFonts w:ascii="FrankRuehl" w:hAnsi="FrankRuehl"/>
          <w:sz w:val="24"/>
          <w:szCs w:val="24"/>
          <w:rtl/>
        </w:rPr>
        <w:t>לאדם קיים חופש בחירה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כאשר עומדות בפניו מספר אפשרויות</w:t>
      </w:r>
      <w:r w:rsidR="00105FC1" w:rsidRPr="00105FC1">
        <w:rPr>
          <w:rFonts w:ascii="FrankRuehl" w:hAnsi="FrankRuehl" w:hint="cs"/>
          <w:sz w:val="24"/>
          <w:szCs w:val="24"/>
          <w:rtl/>
        </w:rPr>
        <w:t>,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שאת תוצאותיה</w:t>
      </w:r>
      <w:r w:rsidR="00105FC1" w:rsidRPr="00105FC1">
        <w:rPr>
          <w:rFonts w:ascii="FrankRuehl" w:hAnsi="FrankRuehl" w:hint="cs"/>
          <w:sz w:val="24"/>
          <w:szCs w:val="24"/>
          <w:rtl/>
        </w:rPr>
        <w:t>ן הוא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יכול לצפות ולהעריך. הן </w:t>
      </w:r>
      <w:r w:rsidR="003E2926">
        <w:rPr>
          <w:rFonts w:ascii="FrankRuehl" w:hAnsi="FrankRuehl" w:hint="cs"/>
          <w:sz w:val="24"/>
          <w:szCs w:val="24"/>
          <w:rtl/>
        </w:rPr>
        <w:t xml:space="preserve">תחומות </w:t>
      </w:r>
      <w:r w:rsidR="00105FC1" w:rsidRPr="00105FC1">
        <w:rPr>
          <w:rFonts w:ascii="FrankRuehl" w:hAnsi="FrankRuehl"/>
          <w:sz w:val="24"/>
          <w:szCs w:val="24"/>
          <w:rtl/>
        </w:rPr>
        <w:t>על</w:t>
      </w:r>
      <w:r w:rsidR="00105FC1" w:rsidRPr="00105FC1">
        <w:rPr>
          <w:rFonts w:ascii="FrankRuehl" w:hAnsi="FrankRuehl" w:hint="cs"/>
          <w:sz w:val="24"/>
          <w:szCs w:val="24"/>
          <w:rtl/>
        </w:rPr>
        <w:t>-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פי מרחב האפשרויות שהוא מסוגל לצפות במצבו </w:t>
      </w:r>
      <w:r w:rsidR="00105FC1" w:rsidRPr="00105FC1">
        <w:rPr>
          <w:rFonts w:ascii="FrankRuehl" w:hAnsi="FrankRuehl" w:hint="cs"/>
          <w:sz w:val="24"/>
          <w:szCs w:val="24"/>
          <w:rtl/>
        </w:rPr>
        <w:t>המסוים,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ולרוב גם המוגבל. מרחב </w:t>
      </w:r>
      <w:r w:rsidR="00105FC1" w:rsidRPr="00105FC1">
        <w:rPr>
          <w:rFonts w:ascii="FrankRuehl" w:hAnsi="FrankRuehl" w:hint="cs"/>
          <w:sz w:val="24"/>
          <w:szCs w:val="24"/>
          <w:rtl/>
        </w:rPr>
        <w:t>זה, כפי שראינו,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תלוי בגורמים כ</w:t>
      </w:r>
      <w:r w:rsidR="00105FC1" w:rsidRPr="00105FC1">
        <w:rPr>
          <w:rFonts w:ascii="FrankRuehl" w:hAnsi="FrankRuehl" w:hint="cs"/>
          <w:sz w:val="24"/>
          <w:szCs w:val="24"/>
          <w:rtl/>
        </w:rPr>
        <w:t>גון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אישיותו, תבונתו, </w:t>
      </w:r>
      <w:r w:rsidR="00105FC1" w:rsidRPr="00105FC1">
        <w:rPr>
          <w:rFonts w:ascii="FrankRuehl" w:hAnsi="FrankRuehl" w:hint="cs"/>
          <w:sz w:val="24"/>
          <w:szCs w:val="24"/>
          <w:rtl/>
        </w:rPr>
        <w:t>ניסיונ</w:t>
      </w:r>
      <w:r w:rsidR="00105FC1" w:rsidRPr="00105FC1">
        <w:rPr>
          <w:rFonts w:ascii="FrankRuehl" w:hAnsi="FrankRuehl" w:hint="eastAsia"/>
          <w:sz w:val="24"/>
          <w:szCs w:val="24"/>
          <w:rtl/>
        </w:rPr>
        <w:t>ו</w:t>
      </w:r>
      <w:r w:rsidR="00105FC1" w:rsidRPr="00105FC1">
        <w:rPr>
          <w:rFonts w:ascii="FrankRuehl" w:hAnsi="FrankRuehl"/>
          <w:sz w:val="24"/>
          <w:szCs w:val="24"/>
          <w:rtl/>
        </w:rPr>
        <w:t>, מוצאו ומעמדו החברתי. מ</w:t>
      </w:r>
      <w:r w:rsidR="00105FC1" w:rsidRPr="00105FC1">
        <w:rPr>
          <w:rFonts w:ascii="FrankRuehl" w:hAnsi="FrankRuehl" w:hint="cs"/>
          <w:sz w:val="24"/>
          <w:szCs w:val="24"/>
          <w:rtl/>
        </w:rPr>
        <w:t>נגד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, לגבי </w:t>
      </w:r>
      <w:r w:rsidR="00105FC1" w:rsidRPr="00244E1E">
        <w:rPr>
          <w:rFonts w:ascii="FrankRuehl" w:hAnsi="FrankRuehl"/>
          <w:sz w:val="24"/>
          <w:szCs w:val="24"/>
          <w:rtl/>
        </w:rPr>
        <w:t>הרצון החופשי</w:t>
      </w:r>
      <w:r w:rsidR="003E2926">
        <w:rPr>
          <w:rFonts w:ascii="FrankRuehl" w:hAnsi="FrankRuehl" w:hint="cs"/>
          <w:sz w:val="24"/>
          <w:szCs w:val="24"/>
          <w:rtl/>
        </w:rPr>
        <w:t xml:space="preserve"> </w:t>
      </w:r>
      <w:r w:rsidR="003E2926">
        <w:rPr>
          <w:rFonts w:ascii="FrankRuehl" w:hAnsi="FrankRuehl" w:hint="eastAsia"/>
          <w:sz w:val="24"/>
          <w:szCs w:val="24"/>
          <w:rtl/>
        </w:rPr>
        <w:t>–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ניתן לראות </w:t>
      </w:r>
      <w:r w:rsidR="00720EB1" w:rsidRPr="00105FC1">
        <w:rPr>
          <w:rFonts w:ascii="FrankRuehl" w:hAnsi="FrankRuehl"/>
          <w:sz w:val="24"/>
          <w:szCs w:val="24"/>
          <w:rtl/>
        </w:rPr>
        <w:t>ש</w:t>
      </w:r>
      <w:r w:rsidR="00720EB1">
        <w:rPr>
          <w:rFonts w:ascii="FrankRuehl" w:hAnsi="FrankRuehl" w:hint="cs"/>
          <w:sz w:val="24"/>
          <w:szCs w:val="24"/>
          <w:rtl/>
        </w:rPr>
        <w:t xml:space="preserve">לרוב הוא </w:t>
      </w:r>
      <w:r w:rsidR="00105FC1" w:rsidRPr="00105FC1">
        <w:rPr>
          <w:rFonts w:ascii="FrankRuehl" w:hAnsi="FrankRuehl"/>
          <w:sz w:val="24"/>
          <w:szCs w:val="24"/>
          <w:rtl/>
        </w:rPr>
        <w:t>אינו קיים, לא לאדם ולא לאלים. מ</w:t>
      </w:r>
      <w:r w:rsidR="00105FC1" w:rsidRPr="00105FC1">
        <w:rPr>
          <w:rFonts w:ascii="FrankRuehl" w:hAnsi="FrankRuehl" w:hint="cs"/>
          <w:sz w:val="24"/>
          <w:szCs w:val="24"/>
          <w:rtl/>
        </w:rPr>
        <w:t>ן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הטקסטים מתברר שהתוכניות הגדולות שנרקמות</w:t>
      </w:r>
      <w:r w:rsidR="00105FC1" w:rsidRPr="00105FC1">
        <w:rPr>
          <w:rFonts w:ascii="FrankRuehl" w:hAnsi="FrankRuehl" w:hint="cs"/>
          <w:sz w:val="24"/>
          <w:szCs w:val="24"/>
          <w:rtl/>
        </w:rPr>
        <w:t>,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בעיקר על</w:t>
      </w:r>
      <w:r w:rsidR="00105FC1" w:rsidRPr="00105FC1">
        <w:rPr>
          <w:rFonts w:ascii="FrankRuehl" w:hAnsi="FrankRuehl" w:hint="cs"/>
          <w:sz w:val="24"/>
          <w:szCs w:val="24"/>
          <w:rtl/>
        </w:rPr>
        <w:t>-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ידי אלוהי ישראל או </w:t>
      </w:r>
      <w:r w:rsidR="003E2926">
        <w:rPr>
          <w:rFonts w:ascii="FrankRuehl" w:hAnsi="FrankRuehl" w:hint="cs"/>
          <w:sz w:val="24"/>
          <w:szCs w:val="24"/>
          <w:rtl/>
        </w:rPr>
        <w:t xml:space="preserve">על-ידי 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זאוס, הן שקובעות את מהלך </w:t>
      </w:r>
      <w:r w:rsidR="00105FC1" w:rsidRPr="00105FC1">
        <w:rPr>
          <w:rFonts w:ascii="FrankRuehl" w:hAnsi="FrankRuehl" w:hint="cs"/>
          <w:sz w:val="24"/>
          <w:szCs w:val="24"/>
          <w:rtl/>
        </w:rPr>
        <w:t>העניינים</w:t>
      </w:r>
      <w:r w:rsidR="00105FC1" w:rsidRPr="00105FC1">
        <w:rPr>
          <w:rFonts w:ascii="FrankRuehl" w:hAnsi="FrankRuehl"/>
          <w:sz w:val="24"/>
          <w:szCs w:val="24"/>
          <w:rtl/>
        </w:rPr>
        <w:t xml:space="preserve"> הכללי</w:t>
      </w:r>
      <w:r w:rsidR="00105FC1" w:rsidRPr="00105FC1">
        <w:rPr>
          <w:rFonts w:ascii="FrankRuehl" w:hAnsi="FrankRuehl" w:hint="cs"/>
          <w:sz w:val="24"/>
          <w:szCs w:val="24"/>
          <w:rtl/>
        </w:rPr>
        <w:t>, וגם האלים כפופים להן ולגורל שהן מכתיבות</w:t>
      </w:r>
      <w:r w:rsidR="00105FC1" w:rsidRPr="00105FC1">
        <w:rPr>
          <w:rFonts w:ascii="FrankRuehl" w:hAnsi="FrankRuehl"/>
          <w:sz w:val="24"/>
          <w:szCs w:val="24"/>
          <w:rtl/>
        </w:rPr>
        <w:t>.</w:t>
      </w:r>
    </w:p>
    <w:p w14:paraId="2AA01F12" w14:textId="77777777" w:rsidR="00083A82" w:rsidRPr="001A7FE4" w:rsidRDefault="00416AC0" w:rsidP="00CD09D9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>
        <w:rPr>
          <w:rFonts w:ascii="FrankRuehl" w:hAnsi="FrankRuehl" w:hint="cs"/>
          <w:sz w:val="24"/>
          <w:szCs w:val="24"/>
          <w:rtl/>
        </w:rPr>
        <w:t xml:space="preserve">       </w:t>
      </w:r>
    </w:p>
    <w:p w14:paraId="3FD412A1" w14:textId="7DE03336" w:rsidR="00C7474E" w:rsidRDefault="00CD09D9" w:rsidP="00A21FB8">
      <w:pPr>
        <w:spacing w:after="0"/>
        <w:jc w:val="both"/>
        <w:rPr>
          <w:rFonts w:ascii="FrankRuehl" w:hAnsi="FrankRuehl"/>
          <w:sz w:val="24"/>
          <w:szCs w:val="24"/>
          <w:rtl/>
        </w:rPr>
      </w:pPr>
      <w:r w:rsidRPr="001A7FE4">
        <w:rPr>
          <w:rFonts w:ascii="FrankRuehl" w:hAnsi="FrankRuehl" w:hint="eastAsia"/>
          <w:sz w:val="24"/>
          <w:szCs w:val="24"/>
          <w:rtl/>
        </w:rPr>
        <w:t>בהשוואה</w:t>
      </w:r>
      <w:r w:rsidRPr="001A7FE4">
        <w:rPr>
          <w:rFonts w:ascii="FrankRuehl" w:hAnsi="FrankRuehl"/>
          <w:sz w:val="24"/>
          <w:szCs w:val="24"/>
          <w:rtl/>
        </w:rPr>
        <w:t xml:space="preserve"> תרבותית זו נמצאו שינויים בהתנהלות </w:t>
      </w:r>
      <w:r w:rsidR="00196F52" w:rsidRPr="001A7FE4">
        <w:rPr>
          <w:rFonts w:ascii="FrankRuehl" w:hAnsi="FrankRuehl"/>
          <w:sz w:val="24"/>
          <w:szCs w:val="24"/>
          <w:rtl/>
        </w:rPr>
        <w:t>פסיכולוגית</w:t>
      </w:r>
      <w:r w:rsidR="00196F52" w:rsidRPr="001A7FE4">
        <w:rPr>
          <w:rFonts w:ascii="FrankRuehl" w:hAnsi="FrankRuehl" w:hint="cs"/>
          <w:sz w:val="24"/>
          <w:szCs w:val="24"/>
          <w:rtl/>
        </w:rPr>
        <w:t>-</w:t>
      </w:r>
      <w:r w:rsidRPr="001A7FE4">
        <w:rPr>
          <w:rFonts w:ascii="FrankRuehl" w:hAnsi="FrankRuehl"/>
          <w:sz w:val="24"/>
          <w:szCs w:val="24"/>
          <w:rtl/>
        </w:rPr>
        <w:t>חברתית</w:t>
      </w:r>
      <w:r w:rsidR="00E93B95" w:rsidRPr="001A7FE4">
        <w:rPr>
          <w:rFonts w:ascii="FrankRuehl" w:hAnsi="FrankRuehl" w:hint="cs"/>
          <w:sz w:val="24"/>
          <w:szCs w:val="24"/>
          <w:rtl/>
        </w:rPr>
        <w:t xml:space="preserve"> במעבר מהתנהלות שבטית לשיתוף תחת מלך מאחד. אף שבשתי התרבויות מודגשת העדפת התנהלות מאוחדת ומרוסנת, באים לידי ביטוי שינויים מהותיים באיד</w:t>
      </w:r>
      <w:r w:rsidR="001A7FE4">
        <w:rPr>
          <w:rFonts w:ascii="FrankRuehl" w:hAnsi="FrankRuehl" w:hint="cs"/>
          <w:sz w:val="24"/>
          <w:szCs w:val="24"/>
          <w:rtl/>
        </w:rPr>
        <w:t>י</w:t>
      </w:r>
      <w:r w:rsidR="00E93B95" w:rsidRPr="001A7FE4">
        <w:rPr>
          <w:rFonts w:ascii="FrankRuehl" w:hAnsi="FrankRuehl" w:hint="cs"/>
          <w:sz w:val="24"/>
          <w:szCs w:val="24"/>
          <w:rtl/>
        </w:rPr>
        <w:t xml:space="preserve">אולוגיות </w:t>
      </w:r>
      <w:r w:rsidRPr="001A7FE4">
        <w:rPr>
          <w:rFonts w:ascii="FrankRuehl" w:hAnsi="FrankRuehl"/>
          <w:sz w:val="24"/>
          <w:szCs w:val="24"/>
          <w:rtl/>
        </w:rPr>
        <w:t>או בתפיסות חיים מסוימות</w:t>
      </w:r>
      <w:r w:rsidR="00E93B95" w:rsidRPr="001A7FE4">
        <w:rPr>
          <w:rFonts w:ascii="FrankRuehl" w:hAnsi="FrankRuehl" w:hint="cs"/>
          <w:sz w:val="24"/>
          <w:szCs w:val="24"/>
          <w:rtl/>
        </w:rPr>
        <w:t xml:space="preserve"> שהעורך מצדד בהם</w:t>
      </w:r>
      <w:r w:rsidR="00196F52" w:rsidRPr="001A7FE4">
        <w:rPr>
          <w:rFonts w:ascii="FrankRuehl" w:hAnsi="FrankRuehl" w:hint="cs"/>
          <w:sz w:val="24"/>
          <w:szCs w:val="24"/>
          <w:rtl/>
        </w:rPr>
        <w:t>.</w:t>
      </w:r>
      <w:r w:rsidRPr="001A7FE4">
        <w:rPr>
          <w:rFonts w:ascii="FrankRuehl" w:hAnsi="FrankRuehl"/>
          <w:sz w:val="24"/>
          <w:szCs w:val="24"/>
          <w:rtl/>
        </w:rPr>
        <w:t xml:space="preserve"> </w:t>
      </w:r>
      <w:r w:rsidR="00196F52" w:rsidRPr="001A7FE4">
        <w:rPr>
          <w:rFonts w:ascii="FrankRuehl" w:hAnsi="FrankRuehl" w:hint="cs"/>
          <w:sz w:val="24"/>
          <w:szCs w:val="24"/>
          <w:rtl/>
        </w:rPr>
        <w:t>כך</w:t>
      </w:r>
      <w:r w:rsidR="00196F52" w:rsidRPr="001A7FE4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/>
          <w:sz w:val="24"/>
          <w:szCs w:val="24"/>
          <w:rtl/>
        </w:rPr>
        <w:t>למשל</w:t>
      </w:r>
      <w:r w:rsidR="00196F52" w:rsidRPr="001A7FE4">
        <w:rPr>
          <w:rFonts w:ascii="FrankRuehl" w:hAnsi="FrankRuehl" w:hint="cs"/>
          <w:sz w:val="24"/>
          <w:szCs w:val="24"/>
          <w:rtl/>
        </w:rPr>
        <w:t>,</w:t>
      </w:r>
      <w:r w:rsidRPr="001A7FE4">
        <w:rPr>
          <w:rFonts w:ascii="FrankRuehl" w:hAnsi="FrankRuehl"/>
          <w:sz w:val="24"/>
          <w:szCs w:val="24"/>
          <w:rtl/>
        </w:rPr>
        <w:t xml:space="preserve"> בישראל</w:t>
      </w:r>
      <w:r w:rsidR="00196F52" w:rsidRPr="001A7FE4">
        <w:rPr>
          <w:rFonts w:ascii="FrankRuehl" w:hAnsi="FrankRuehl" w:hint="cs"/>
          <w:sz w:val="24"/>
          <w:szCs w:val="24"/>
          <w:rtl/>
        </w:rPr>
        <w:t xml:space="preserve"> </w:t>
      </w:r>
      <w:r w:rsidR="00196F52" w:rsidRPr="001A7FE4">
        <w:rPr>
          <w:rFonts w:ascii="FrankRuehl" w:hAnsi="FrankRuehl" w:hint="eastAsia"/>
          <w:sz w:val="24"/>
          <w:szCs w:val="24"/>
          <w:rtl/>
        </w:rPr>
        <w:t>–</w:t>
      </w:r>
      <w:r w:rsidRPr="001A7FE4">
        <w:rPr>
          <w:rFonts w:ascii="FrankRuehl" w:hAnsi="FrankRuehl"/>
          <w:sz w:val="24"/>
          <w:szCs w:val="24"/>
          <w:rtl/>
        </w:rPr>
        <w:t xml:space="preserve"> הברית עם אלוהי ישראל</w:t>
      </w:r>
      <w:r w:rsidR="00D211B1" w:rsidRPr="001A7FE4">
        <w:rPr>
          <w:rFonts w:ascii="FrankRuehl" w:hAnsi="FrankRuehl" w:hint="cs"/>
          <w:sz w:val="24"/>
          <w:szCs w:val="24"/>
          <w:rtl/>
        </w:rPr>
        <w:t>,</w:t>
      </w:r>
      <w:r w:rsidR="00196F52" w:rsidRPr="001A7FE4">
        <w:rPr>
          <w:rFonts w:ascii="FrankRuehl" w:hAnsi="FrankRuehl" w:hint="cs"/>
          <w:sz w:val="24"/>
          <w:szCs w:val="24"/>
          <w:rtl/>
        </w:rPr>
        <w:t xml:space="preserve"> </w:t>
      </w:r>
      <w:r w:rsidR="00E746A9" w:rsidRPr="001A7FE4">
        <w:rPr>
          <w:rFonts w:ascii="FrankRuehl" w:hAnsi="FrankRuehl" w:hint="cs"/>
          <w:sz w:val="24"/>
          <w:szCs w:val="24"/>
          <w:rtl/>
        </w:rPr>
        <w:t>קבלה קולקטיבית של הברית ו</w:t>
      </w:r>
      <w:r w:rsidR="00196F52" w:rsidRPr="001A7FE4">
        <w:rPr>
          <w:rFonts w:ascii="FrankRuehl" w:hAnsi="FrankRuehl" w:hint="cs"/>
          <w:sz w:val="24"/>
          <w:szCs w:val="24"/>
          <w:rtl/>
        </w:rPr>
        <w:t xml:space="preserve">של </w:t>
      </w:r>
      <w:r w:rsidR="00E746A9" w:rsidRPr="001A7FE4">
        <w:rPr>
          <w:rFonts w:ascii="FrankRuehl" w:hAnsi="FrankRuehl" w:hint="cs"/>
          <w:sz w:val="24"/>
          <w:szCs w:val="24"/>
          <w:rtl/>
        </w:rPr>
        <w:t>המצוות</w:t>
      </w:r>
      <w:r w:rsidR="00D211B1" w:rsidRPr="001A7FE4">
        <w:rPr>
          <w:rFonts w:ascii="FrankRuehl" w:hAnsi="FrankRuehl" w:hint="cs"/>
          <w:sz w:val="24"/>
          <w:szCs w:val="24"/>
          <w:rtl/>
        </w:rPr>
        <w:t xml:space="preserve">, הגינות חברתית וקבלת הסמכות האלוהית </w:t>
      </w:r>
      <w:r w:rsidR="00D572E3" w:rsidRPr="001A7FE4">
        <w:rPr>
          <w:rFonts w:ascii="FrankRuehl" w:hAnsi="FrankRuehl" w:hint="cs"/>
          <w:sz w:val="24"/>
          <w:szCs w:val="24"/>
          <w:rtl/>
        </w:rPr>
        <w:t>על ידי</w:t>
      </w:r>
      <w:r w:rsidR="00D211B1" w:rsidRPr="001A7FE4">
        <w:rPr>
          <w:rFonts w:ascii="FrankRuehl" w:hAnsi="FrankRuehl" w:hint="cs"/>
          <w:sz w:val="24"/>
          <w:szCs w:val="24"/>
          <w:rtl/>
        </w:rPr>
        <w:t xml:space="preserve"> המנהיגים הראויים</w:t>
      </w:r>
      <w:r w:rsidR="00261E38" w:rsidRPr="001A7FE4">
        <w:rPr>
          <w:rFonts w:ascii="FrankRuehl" w:hAnsi="FrankRuehl" w:hint="cs"/>
          <w:sz w:val="24"/>
          <w:szCs w:val="24"/>
          <w:rtl/>
        </w:rPr>
        <w:t xml:space="preserve"> כתנאי להמשך קיום הממלכה</w:t>
      </w:r>
      <w:r w:rsidRPr="001A7FE4">
        <w:rPr>
          <w:rFonts w:ascii="FrankRuehl" w:hAnsi="FrankRuehl"/>
          <w:sz w:val="24"/>
          <w:szCs w:val="24"/>
          <w:rtl/>
        </w:rPr>
        <w:t xml:space="preserve">. ובאיליאדה – העדפת </w:t>
      </w:r>
      <w:r w:rsidR="006E56FF" w:rsidRPr="001A7FE4">
        <w:rPr>
          <w:rFonts w:ascii="FrankRuehl" w:hAnsi="FrankRuehl" w:hint="cs"/>
          <w:sz w:val="24"/>
          <w:szCs w:val="24"/>
          <w:rtl/>
        </w:rPr>
        <w:t xml:space="preserve">חסד, אחריות </w:t>
      </w:r>
      <w:r w:rsidR="00E36BC9" w:rsidRPr="001A7FE4">
        <w:rPr>
          <w:rFonts w:ascii="FrankRuehl" w:hAnsi="FrankRuehl" w:hint="cs"/>
          <w:sz w:val="24"/>
          <w:szCs w:val="24"/>
          <w:rtl/>
        </w:rPr>
        <w:t>אישית ו</w:t>
      </w:r>
      <w:r w:rsidR="006E56FF" w:rsidRPr="001A7FE4">
        <w:rPr>
          <w:rFonts w:ascii="FrankRuehl" w:hAnsi="FrankRuehl" w:hint="cs"/>
          <w:sz w:val="24"/>
          <w:szCs w:val="24"/>
          <w:rtl/>
        </w:rPr>
        <w:t>חברתית</w:t>
      </w:r>
      <w:r w:rsidRPr="001A7FE4">
        <w:rPr>
          <w:rFonts w:ascii="FrankRuehl" w:hAnsi="FrankRuehl"/>
          <w:sz w:val="24"/>
          <w:szCs w:val="24"/>
          <w:rtl/>
        </w:rPr>
        <w:t xml:space="preserve"> על פני יוהרה, אנוכיות ותהילה אישית.</w:t>
      </w:r>
      <w:r w:rsidRPr="00CD09D9">
        <w:rPr>
          <w:rFonts w:ascii="FrankRuehl" w:hAnsi="FrankRuehl" w:hint="cs"/>
          <w:sz w:val="24"/>
          <w:szCs w:val="24"/>
          <w:rtl/>
        </w:rPr>
        <w:t xml:space="preserve"> </w:t>
      </w:r>
      <w:r w:rsidRPr="004E6B2D">
        <w:rPr>
          <w:rFonts w:ascii="FrankRuehl" w:hAnsi="FrankRuehl"/>
          <w:sz w:val="24"/>
          <w:szCs w:val="24"/>
          <w:rtl/>
        </w:rPr>
        <w:t>השווא</w:t>
      </w:r>
      <w:r w:rsidRPr="004E6B2D">
        <w:rPr>
          <w:rFonts w:ascii="FrankRuehl" w:hAnsi="FrankRuehl" w:hint="cs"/>
          <w:sz w:val="24"/>
          <w:szCs w:val="24"/>
          <w:rtl/>
        </w:rPr>
        <w:t>ה</w:t>
      </w:r>
      <w:r w:rsidRPr="004E6B2D">
        <w:rPr>
          <w:rFonts w:ascii="FrankRuehl" w:hAnsi="FrankRuehl"/>
          <w:sz w:val="24"/>
          <w:szCs w:val="24"/>
          <w:rtl/>
        </w:rPr>
        <w:t xml:space="preserve"> </w:t>
      </w:r>
      <w:r w:rsidRPr="004E6B2D">
        <w:rPr>
          <w:rFonts w:ascii="FrankRuehl" w:hAnsi="FrankRuehl" w:hint="cs"/>
          <w:sz w:val="24"/>
          <w:szCs w:val="24"/>
          <w:rtl/>
        </w:rPr>
        <w:t>כזו</w:t>
      </w:r>
      <w:r w:rsidRPr="004E6B2D">
        <w:rPr>
          <w:rFonts w:ascii="FrankRuehl" w:hAnsi="FrankRuehl"/>
          <w:sz w:val="24"/>
          <w:szCs w:val="24"/>
          <w:rtl/>
        </w:rPr>
        <w:t xml:space="preserve"> יכולה להסביר ל</w:t>
      </w:r>
      <w:r w:rsidRPr="004E6B2D">
        <w:rPr>
          <w:rFonts w:ascii="FrankRuehl" w:hAnsi="FrankRuehl" w:hint="cs"/>
          <w:sz w:val="24"/>
          <w:szCs w:val="24"/>
          <w:rtl/>
        </w:rPr>
        <w:t>נו</w:t>
      </w:r>
      <w:r w:rsidRPr="004E6B2D">
        <w:rPr>
          <w:rFonts w:ascii="FrankRuehl" w:hAnsi="FrankRuehl"/>
          <w:sz w:val="24"/>
          <w:szCs w:val="24"/>
          <w:rtl/>
        </w:rPr>
        <w:t xml:space="preserve"> טוב יותר את האופן </w:t>
      </w:r>
      <w:r w:rsidRPr="004E6B2D">
        <w:rPr>
          <w:rFonts w:ascii="FrankRuehl" w:hAnsi="FrankRuehl" w:hint="cs"/>
          <w:sz w:val="24"/>
          <w:szCs w:val="24"/>
          <w:rtl/>
        </w:rPr>
        <w:t>ש</w:t>
      </w:r>
      <w:r w:rsidRPr="004E6B2D">
        <w:rPr>
          <w:rFonts w:ascii="FrankRuehl" w:hAnsi="FrankRuehl"/>
          <w:sz w:val="24"/>
          <w:szCs w:val="24"/>
          <w:rtl/>
        </w:rPr>
        <w:t>אנו תופסים ערכים אלה</w:t>
      </w:r>
      <w:r w:rsidRPr="004E6B2D">
        <w:rPr>
          <w:rFonts w:ascii="FrankRuehl" w:hAnsi="FrankRuehl" w:hint="cs"/>
          <w:sz w:val="24"/>
          <w:szCs w:val="24"/>
          <w:rtl/>
        </w:rPr>
        <w:t>.</w:t>
      </w:r>
      <w:r w:rsidRPr="004E6B2D">
        <w:rPr>
          <w:rFonts w:ascii="FrankRuehl" w:hAnsi="FrankRuehl"/>
          <w:sz w:val="24"/>
          <w:szCs w:val="24"/>
          <w:rtl/>
        </w:rPr>
        <w:t xml:space="preserve"> </w:t>
      </w:r>
      <w:r w:rsidRPr="004E6B2D">
        <w:rPr>
          <w:rFonts w:ascii="FrankRuehl" w:hAnsi="FrankRuehl" w:hint="cs"/>
          <w:sz w:val="24"/>
          <w:szCs w:val="24"/>
          <w:rtl/>
        </w:rPr>
        <w:t>כלומר</w:t>
      </w:r>
      <w:r w:rsidRPr="004E6B2D">
        <w:rPr>
          <w:rFonts w:ascii="FrankRuehl" w:hAnsi="FrankRuehl"/>
          <w:sz w:val="24"/>
          <w:szCs w:val="24"/>
          <w:rtl/>
        </w:rPr>
        <w:t xml:space="preserve">, </w:t>
      </w:r>
      <w:r w:rsidRPr="004E6B2D">
        <w:rPr>
          <w:rFonts w:ascii="FrankRuehl" w:hAnsi="FrankRuehl" w:hint="cs"/>
          <w:sz w:val="24"/>
          <w:szCs w:val="24"/>
          <w:rtl/>
        </w:rPr>
        <w:t>אנחנו מיטיבים ללמוד על עצמנו כשאנו מתבוננים</w:t>
      </w:r>
      <w:r w:rsidRPr="004E6B2D">
        <w:rPr>
          <w:rFonts w:ascii="FrankRuehl" w:hAnsi="FrankRuehl"/>
          <w:sz w:val="24"/>
          <w:szCs w:val="24"/>
          <w:rtl/>
        </w:rPr>
        <w:t xml:space="preserve"> עלי</w:t>
      </w:r>
      <w:r w:rsidRPr="004E6B2D">
        <w:rPr>
          <w:rFonts w:ascii="FrankRuehl" w:hAnsi="FrankRuehl" w:hint="cs"/>
          <w:sz w:val="24"/>
          <w:szCs w:val="24"/>
          <w:rtl/>
        </w:rPr>
        <w:t>נו</w:t>
      </w:r>
      <w:r w:rsidRPr="004E6B2D">
        <w:rPr>
          <w:rFonts w:ascii="FrankRuehl" w:hAnsi="FrankRuehl"/>
          <w:sz w:val="24"/>
          <w:szCs w:val="24"/>
          <w:rtl/>
        </w:rPr>
        <w:t xml:space="preserve"> מבחוץ או מ</w:t>
      </w:r>
      <w:r w:rsidRPr="004E6B2D">
        <w:rPr>
          <w:rFonts w:ascii="FrankRuehl" w:hAnsi="FrankRuehl" w:hint="cs"/>
          <w:sz w:val="24"/>
          <w:szCs w:val="24"/>
          <w:rtl/>
        </w:rPr>
        <w:t>תרבות אחרת</w:t>
      </w:r>
      <w:r w:rsidR="00C64688">
        <w:rPr>
          <w:rFonts w:ascii="FrankRuehl" w:hAnsi="FrankRuehl" w:hint="cs"/>
          <w:sz w:val="24"/>
          <w:szCs w:val="24"/>
          <w:rtl/>
        </w:rPr>
        <w:t xml:space="preserve"> או מרוחקת</w:t>
      </w:r>
      <w:r w:rsidRPr="004E6B2D">
        <w:rPr>
          <w:rFonts w:ascii="FrankRuehl" w:hAnsi="FrankRuehl" w:hint="cs"/>
          <w:sz w:val="24"/>
          <w:szCs w:val="24"/>
          <w:rtl/>
        </w:rPr>
        <w:t>.</w:t>
      </w:r>
      <w:r>
        <w:rPr>
          <w:rFonts w:ascii="FrankRuehl" w:hAnsi="FrankRuehl" w:hint="cs"/>
          <w:sz w:val="24"/>
          <w:szCs w:val="24"/>
          <w:rtl/>
        </w:rPr>
        <w:t xml:space="preserve"> </w:t>
      </w:r>
      <w:r w:rsidRPr="00CD09D9">
        <w:rPr>
          <w:rFonts w:ascii="FrankRuehl" w:hAnsi="FrankRuehl" w:hint="cs"/>
          <w:sz w:val="24"/>
          <w:szCs w:val="24"/>
          <w:rtl/>
        </w:rPr>
        <w:t xml:space="preserve">מחקר המשך יוכל להתמקד בהבנת המניע והצורך הפסיכולוגי-חברתי בנאמנות לאידיאלים, ובדרך שבה </w:t>
      </w:r>
      <w:r w:rsidR="00FF7527">
        <w:rPr>
          <w:rFonts w:ascii="FrankRuehl" w:hAnsi="FrankRuehl" w:hint="cs"/>
          <w:sz w:val="24"/>
          <w:szCs w:val="24"/>
          <w:rtl/>
        </w:rPr>
        <w:t>מאומצים</w:t>
      </w:r>
      <w:r w:rsidRPr="00CD09D9">
        <w:rPr>
          <w:rFonts w:ascii="FrankRuehl" w:hAnsi="FrankRuehl" w:hint="cs"/>
          <w:sz w:val="24"/>
          <w:szCs w:val="24"/>
          <w:rtl/>
        </w:rPr>
        <w:t xml:space="preserve"> רעיונות חדשים המחזקים את האידיאלים </w:t>
      </w:r>
      <w:r w:rsidR="00FF7527">
        <w:rPr>
          <w:rFonts w:ascii="FrankRuehl" w:hAnsi="FrankRuehl" w:hint="cs"/>
          <w:sz w:val="24"/>
          <w:szCs w:val="24"/>
          <w:rtl/>
        </w:rPr>
        <w:t>של החברה</w:t>
      </w:r>
      <w:r w:rsidRPr="00CD09D9">
        <w:rPr>
          <w:rFonts w:ascii="FrankRuehl" w:hAnsi="FrankRuehl" w:hint="cs"/>
          <w:sz w:val="24"/>
          <w:szCs w:val="24"/>
          <w:rtl/>
        </w:rPr>
        <w:t xml:space="preserve">, ומגבירים את </w:t>
      </w:r>
      <w:r w:rsidR="00FF7527">
        <w:rPr>
          <w:rFonts w:ascii="FrankRuehl" w:hAnsi="FrankRuehl" w:hint="cs"/>
          <w:sz w:val="24"/>
          <w:szCs w:val="24"/>
          <w:rtl/>
        </w:rPr>
        <w:t>נאמנות</w:t>
      </w:r>
      <w:r w:rsidR="00A21FB8">
        <w:rPr>
          <w:rFonts w:ascii="FrankRuehl" w:hAnsi="FrankRuehl" w:hint="cs"/>
          <w:sz w:val="24"/>
          <w:szCs w:val="24"/>
          <w:rtl/>
        </w:rPr>
        <w:t>ה</w:t>
      </w:r>
      <w:r w:rsidR="00FF7527" w:rsidRPr="00CD09D9">
        <w:rPr>
          <w:rFonts w:ascii="FrankRuehl" w:hAnsi="FrankRuehl" w:hint="cs"/>
          <w:sz w:val="24"/>
          <w:szCs w:val="24"/>
          <w:rtl/>
        </w:rPr>
        <w:t xml:space="preserve"> </w:t>
      </w:r>
      <w:r w:rsidR="00FF7527">
        <w:rPr>
          <w:rFonts w:ascii="FrankRuehl" w:hAnsi="FrankRuehl" w:hint="cs"/>
          <w:sz w:val="24"/>
          <w:szCs w:val="24"/>
          <w:rtl/>
        </w:rPr>
        <w:t>כ</w:t>
      </w:r>
      <w:r w:rsidR="00FF7527" w:rsidRPr="00CD09D9">
        <w:rPr>
          <w:rFonts w:ascii="FrankRuehl" w:hAnsi="FrankRuehl" w:hint="cs"/>
          <w:sz w:val="24"/>
          <w:szCs w:val="24"/>
          <w:rtl/>
        </w:rPr>
        <w:t>ל</w:t>
      </w:r>
      <w:r w:rsidR="00FF7527">
        <w:rPr>
          <w:rFonts w:ascii="FrankRuehl" w:hAnsi="FrankRuehl" w:hint="cs"/>
          <w:sz w:val="24"/>
          <w:szCs w:val="24"/>
          <w:rtl/>
        </w:rPr>
        <w:t>פ</w:t>
      </w:r>
      <w:r w:rsidR="00FF7527" w:rsidRPr="00CD09D9">
        <w:rPr>
          <w:rFonts w:ascii="FrankRuehl" w:hAnsi="FrankRuehl" w:hint="cs"/>
          <w:sz w:val="24"/>
          <w:szCs w:val="24"/>
          <w:rtl/>
        </w:rPr>
        <w:t>יהם</w:t>
      </w:r>
      <w:r w:rsidRPr="00CD09D9">
        <w:rPr>
          <w:rFonts w:ascii="FrankRuehl" w:hAnsi="FrankRuehl"/>
          <w:sz w:val="24"/>
          <w:szCs w:val="24"/>
        </w:rPr>
        <w:t>.</w:t>
      </w:r>
      <w:r w:rsidRPr="00CD09D9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 w:hint="eastAsia"/>
          <w:sz w:val="24"/>
          <w:szCs w:val="24"/>
          <w:rtl/>
        </w:rPr>
        <w:t>בהקשר</w:t>
      </w:r>
      <w:r w:rsidRPr="001A7FE4">
        <w:rPr>
          <w:rFonts w:ascii="FrankRuehl" w:hAnsi="FrankRuehl"/>
          <w:sz w:val="24"/>
          <w:szCs w:val="24"/>
          <w:rtl/>
        </w:rPr>
        <w:t xml:space="preserve"> של נאמנות, המטרה </w:t>
      </w:r>
      <w:r w:rsidR="004B30C0" w:rsidRPr="001A7FE4">
        <w:rPr>
          <w:rFonts w:ascii="FrankRuehl" w:hAnsi="FrankRuehl" w:hint="cs"/>
          <w:sz w:val="24"/>
          <w:szCs w:val="24"/>
          <w:rtl/>
        </w:rPr>
        <w:t xml:space="preserve">היא </w:t>
      </w:r>
      <w:r w:rsidRPr="001A7FE4">
        <w:rPr>
          <w:rFonts w:ascii="FrankRuehl" w:hAnsi="FrankRuehl"/>
          <w:sz w:val="24"/>
          <w:szCs w:val="24"/>
          <w:rtl/>
        </w:rPr>
        <w:t>להתמקד בהיבטים של שייכות והזדהות</w:t>
      </w:r>
      <w:r w:rsidR="004B30C0" w:rsidRPr="001A7FE4">
        <w:rPr>
          <w:rFonts w:ascii="FrankRuehl" w:hAnsi="FrankRuehl" w:hint="cs"/>
          <w:sz w:val="24"/>
          <w:szCs w:val="24"/>
          <w:rtl/>
        </w:rPr>
        <w:t>;</w:t>
      </w:r>
      <w:r w:rsidR="004B30C0" w:rsidRPr="001A7FE4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/>
          <w:sz w:val="24"/>
          <w:szCs w:val="24"/>
          <w:rtl/>
        </w:rPr>
        <w:t>וביחס לאידיאלים</w:t>
      </w:r>
      <w:r w:rsidR="0084618A">
        <w:rPr>
          <w:rFonts w:ascii="FrankRuehl" w:hAnsi="FrankRuehl" w:hint="cs"/>
          <w:sz w:val="24"/>
          <w:szCs w:val="24"/>
          <w:rtl/>
        </w:rPr>
        <w:t xml:space="preserve"> </w:t>
      </w:r>
      <w:r w:rsidR="0084618A">
        <w:rPr>
          <w:rFonts w:ascii="FrankRuehl" w:hAnsi="FrankRuehl" w:hint="eastAsia"/>
          <w:sz w:val="24"/>
          <w:szCs w:val="24"/>
          <w:rtl/>
        </w:rPr>
        <w:t>–</w:t>
      </w:r>
      <w:r w:rsidR="00A521EC" w:rsidRPr="001A7FE4">
        <w:rPr>
          <w:rFonts w:ascii="FrankRuehl" w:hAnsi="FrankRuehl" w:hint="cs"/>
          <w:sz w:val="24"/>
          <w:szCs w:val="24"/>
          <w:rtl/>
        </w:rPr>
        <w:t xml:space="preserve"> הכוונה ל</w:t>
      </w:r>
      <w:r w:rsidRPr="001A7FE4">
        <w:rPr>
          <w:rFonts w:ascii="FrankRuehl" w:hAnsi="FrankRuehl"/>
          <w:sz w:val="24"/>
          <w:szCs w:val="24"/>
          <w:rtl/>
        </w:rPr>
        <w:t>תחומים פוליטיים ו</w:t>
      </w:r>
      <w:r w:rsidR="004B30C0" w:rsidRPr="001A7FE4">
        <w:rPr>
          <w:rFonts w:ascii="FrankRuehl" w:hAnsi="FrankRuehl" w:hint="cs"/>
          <w:sz w:val="24"/>
          <w:szCs w:val="24"/>
          <w:rtl/>
        </w:rPr>
        <w:t>ל</w:t>
      </w:r>
      <w:r w:rsidRPr="001A7FE4">
        <w:rPr>
          <w:rFonts w:ascii="FrankRuehl" w:hAnsi="FrankRuehl"/>
          <w:sz w:val="24"/>
          <w:szCs w:val="24"/>
          <w:rtl/>
        </w:rPr>
        <w:t xml:space="preserve">תפיסות עולם </w:t>
      </w:r>
      <w:r w:rsidRPr="001A7FE4">
        <w:rPr>
          <w:rFonts w:ascii="FrankRuehl" w:hAnsi="FrankRuehl" w:hint="eastAsia"/>
          <w:sz w:val="24"/>
          <w:szCs w:val="24"/>
          <w:rtl/>
        </w:rPr>
        <w:t>חברתיות</w:t>
      </w:r>
      <w:r w:rsidRPr="001A7FE4">
        <w:rPr>
          <w:rFonts w:ascii="FrankRuehl" w:hAnsi="FrankRuehl"/>
          <w:sz w:val="24"/>
          <w:szCs w:val="24"/>
          <w:rtl/>
        </w:rPr>
        <w:t>.</w:t>
      </w:r>
      <w:r w:rsidRPr="001A7FE4">
        <w:rPr>
          <w:rFonts w:ascii="FrankRuehl" w:hAnsi="FrankRuehl" w:hint="cs"/>
          <w:sz w:val="24"/>
          <w:szCs w:val="24"/>
          <w:rtl/>
        </w:rPr>
        <w:t xml:space="preserve"> מחקר </w:t>
      </w:r>
      <w:r w:rsidR="0052545C" w:rsidRPr="001A7FE4">
        <w:rPr>
          <w:rFonts w:ascii="FrankRuehl" w:hAnsi="FrankRuehl" w:hint="cs"/>
          <w:sz w:val="24"/>
          <w:szCs w:val="24"/>
          <w:rtl/>
        </w:rPr>
        <w:t xml:space="preserve">עתידי </w:t>
      </w:r>
      <w:r w:rsidRPr="001A7FE4">
        <w:rPr>
          <w:rFonts w:ascii="FrankRuehl" w:hAnsi="FrankRuehl" w:hint="cs"/>
          <w:sz w:val="24"/>
          <w:szCs w:val="24"/>
          <w:rtl/>
        </w:rPr>
        <w:t>ינסה לאתר מתוך טקסטים נבחרים את מגוון המופעים של ה</w:t>
      </w:r>
      <w:r w:rsidR="0046348B" w:rsidRPr="001A7FE4">
        <w:rPr>
          <w:rFonts w:ascii="FrankRuehl" w:hAnsi="FrankRuehl" w:hint="cs"/>
          <w:sz w:val="24"/>
          <w:szCs w:val="24"/>
          <w:rtl/>
        </w:rPr>
        <w:t>י</w:t>
      </w:r>
      <w:r w:rsidRPr="001A7FE4">
        <w:rPr>
          <w:rFonts w:ascii="FrankRuehl" w:hAnsi="FrankRuehl" w:hint="cs"/>
          <w:sz w:val="24"/>
          <w:szCs w:val="24"/>
          <w:rtl/>
        </w:rPr>
        <w:t>בטי הנאמנות והאיד</w:t>
      </w:r>
      <w:r w:rsidR="0046348B" w:rsidRPr="001A7FE4">
        <w:rPr>
          <w:rFonts w:ascii="FrankRuehl" w:hAnsi="FrankRuehl" w:hint="cs"/>
          <w:sz w:val="24"/>
          <w:szCs w:val="24"/>
          <w:rtl/>
        </w:rPr>
        <w:t>י</w:t>
      </w:r>
      <w:r w:rsidRPr="001A7FE4">
        <w:rPr>
          <w:rFonts w:ascii="FrankRuehl" w:hAnsi="FrankRuehl" w:hint="cs"/>
          <w:sz w:val="24"/>
          <w:szCs w:val="24"/>
          <w:rtl/>
        </w:rPr>
        <w:t xml:space="preserve">אולוגיות </w:t>
      </w:r>
      <w:r w:rsidR="0046348B" w:rsidRPr="001A7FE4">
        <w:rPr>
          <w:rFonts w:ascii="FrankRuehl" w:hAnsi="FrankRuehl" w:hint="cs"/>
          <w:sz w:val="24"/>
          <w:szCs w:val="24"/>
          <w:rtl/>
        </w:rPr>
        <w:t>שעולים מהם</w:t>
      </w:r>
      <w:r w:rsidRPr="001A7FE4">
        <w:rPr>
          <w:rFonts w:ascii="FrankRuehl" w:hAnsi="FrankRuehl" w:hint="cs"/>
          <w:sz w:val="24"/>
          <w:szCs w:val="24"/>
          <w:rtl/>
        </w:rPr>
        <w:t>, לסווג</w:t>
      </w:r>
      <w:r w:rsidR="0084618A">
        <w:rPr>
          <w:rFonts w:ascii="FrankRuehl" w:hAnsi="FrankRuehl" w:hint="cs"/>
          <w:sz w:val="24"/>
          <w:szCs w:val="24"/>
          <w:rtl/>
        </w:rPr>
        <w:t>ם</w:t>
      </w:r>
      <w:r w:rsidRPr="001A7FE4">
        <w:rPr>
          <w:rFonts w:ascii="FrankRuehl" w:hAnsi="FrankRuehl" w:hint="cs"/>
          <w:sz w:val="24"/>
          <w:szCs w:val="24"/>
          <w:rtl/>
        </w:rPr>
        <w:t xml:space="preserve"> </w:t>
      </w:r>
      <w:r w:rsidR="0084618A" w:rsidRPr="001A7FE4">
        <w:rPr>
          <w:rFonts w:ascii="FrankRuehl" w:hAnsi="FrankRuehl" w:hint="cs"/>
          <w:sz w:val="24"/>
          <w:szCs w:val="24"/>
          <w:rtl/>
        </w:rPr>
        <w:t>ולמיי</w:t>
      </w:r>
      <w:r w:rsidR="0084618A">
        <w:rPr>
          <w:rFonts w:ascii="FrankRuehl" w:hAnsi="FrankRuehl" w:hint="cs"/>
          <w:sz w:val="24"/>
          <w:szCs w:val="24"/>
          <w:rtl/>
        </w:rPr>
        <w:t>נם</w:t>
      </w:r>
      <w:r w:rsidRPr="00E268F1">
        <w:rPr>
          <w:rFonts w:ascii="FrankRuehl" w:hAnsi="FrankRuehl"/>
          <w:sz w:val="24"/>
          <w:szCs w:val="24"/>
          <w:rtl/>
        </w:rPr>
        <w:t xml:space="preserve">, ולבחון </w:t>
      </w:r>
      <w:r w:rsidRPr="001A7FE4">
        <w:rPr>
          <w:rFonts w:ascii="FrankRuehl" w:hAnsi="FrankRuehl" w:hint="cs"/>
          <w:sz w:val="24"/>
          <w:szCs w:val="24"/>
          <w:rtl/>
        </w:rPr>
        <w:t xml:space="preserve">כיצד הם באים לידי ביטוי ביחס למוטיב </w:t>
      </w:r>
      <w:r w:rsidR="00AF5839" w:rsidRPr="001A7FE4">
        <w:rPr>
          <w:rFonts w:ascii="FrankRuehl" w:hAnsi="FrankRuehl" w:hint="cs"/>
          <w:sz w:val="24"/>
          <w:szCs w:val="24"/>
          <w:rtl/>
        </w:rPr>
        <w:t>המרכזי</w:t>
      </w:r>
      <w:r w:rsidR="001254AF" w:rsidRPr="001A7FE4">
        <w:rPr>
          <w:rFonts w:ascii="FrankRuehl" w:hAnsi="FrankRuehl" w:hint="cs"/>
          <w:sz w:val="24"/>
          <w:szCs w:val="24"/>
          <w:rtl/>
        </w:rPr>
        <w:t xml:space="preserve"> </w:t>
      </w:r>
      <w:r w:rsidR="001254AF" w:rsidRPr="001A7FE4">
        <w:rPr>
          <w:rFonts w:ascii="FrankRuehl" w:hAnsi="FrankRuehl" w:hint="eastAsia"/>
          <w:sz w:val="24"/>
          <w:szCs w:val="24"/>
          <w:rtl/>
        </w:rPr>
        <w:t>–</w:t>
      </w:r>
      <w:r w:rsidR="00D620AA">
        <w:rPr>
          <w:rFonts w:ascii="FrankRuehl" w:hAnsi="FrankRuehl" w:hint="cs"/>
          <w:sz w:val="24"/>
          <w:szCs w:val="24"/>
          <w:rtl/>
        </w:rPr>
        <w:t xml:space="preserve"> </w:t>
      </w:r>
      <w:r w:rsidRPr="001A7FE4">
        <w:rPr>
          <w:rFonts w:ascii="FrankRuehl" w:hAnsi="FrankRuehl" w:hint="eastAsia"/>
          <w:sz w:val="24"/>
          <w:szCs w:val="24"/>
          <w:rtl/>
        </w:rPr>
        <w:t>המניעים</w:t>
      </w:r>
      <w:r w:rsidRPr="001A7FE4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 w:hint="eastAsia"/>
          <w:sz w:val="24"/>
          <w:szCs w:val="24"/>
          <w:rtl/>
        </w:rPr>
        <w:t>החברתיים</w:t>
      </w:r>
      <w:r w:rsidRPr="001A7FE4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 w:hint="eastAsia"/>
          <w:sz w:val="24"/>
          <w:szCs w:val="24"/>
          <w:rtl/>
        </w:rPr>
        <w:t>לא</w:t>
      </w:r>
      <w:r w:rsidR="001254AF" w:rsidRPr="001A7FE4">
        <w:rPr>
          <w:rFonts w:ascii="FrankRuehl" w:hAnsi="FrankRuehl" w:hint="cs"/>
          <w:sz w:val="24"/>
          <w:szCs w:val="24"/>
          <w:rtl/>
        </w:rPr>
        <w:t>י</w:t>
      </w:r>
      <w:r w:rsidRPr="001A7FE4">
        <w:rPr>
          <w:rFonts w:ascii="FrankRuehl" w:hAnsi="FrankRuehl" w:hint="eastAsia"/>
          <w:sz w:val="24"/>
          <w:szCs w:val="24"/>
          <w:rtl/>
        </w:rPr>
        <w:t>מ</w:t>
      </w:r>
      <w:r w:rsidR="001254AF" w:rsidRPr="001A7FE4">
        <w:rPr>
          <w:rFonts w:ascii="FrankRuehl" w:hAnsi="FrankRuehl" w:hint="cs"/>
          <w:sz w:val="24"/>
          <w:szCs w:val="24"/>
          <w:rtl/>
        </w:rPr>
        <w:t>ו</w:t>
      </w:r>
      <w:r w:rsidRPr="001A7FE4">
        <w:rPr>
          <w:rFonts w:ascii="FrankRuehl" w:hAnsi="FrankRuehl" w:hint="eastAsia"/>
          <w:sz w:val="24"/>
          <w:szCs w:val="24"/>
          <w:rtl/>
        </w:rPr>
        <w:t>ץ</w:t>
      </w:r>
      <w:r w:rsidRPr="001A7FE4">
        <w:rPr>
          <w:rFonts w:ascii="FrankRuehl" w:hAnsi="FrankRuehl"/>
          <w:sz w:val="24"/>
          <w:szCs w:val="24"/>
          <w:rtl/>
        </w:rPr>
        <w:t xml:space="preserve"> </w:t>
      </w:r>
      <w:r w:rsidRPr="001A7FE4">
        <w:rPr>
          <w:rFonts w:ascii="FrankRuehl" w:hAnsi="FrankRuehl" w:hint="eastAsia"/>
          <w:sz w:val="24"/>
          <w:szCs w:val="24"/>
          <w:rtl/>
        </w:rPr>
        <w:t>ולש</w:t>
      </w:r>
      <w:r w:rsidR="001254AF" w:rsidRPr="001A7FE4">
        <w:rPr>
          <w:rFonts w:ascii="FrankRuehl" w:hAnsi="FrankRuehl" w:hint="cs"/>
          <w:sz w:val="24"/>
          <w:szCs w:val="24"/>
          <w:rtl/>
        </w:rPr>
        <w:t>ימו</w:t>
      </w:r>
      <w:r w:rsidRPr="001A7FE4">
        <w:rPr>
          <w:rFonts w:ascii="FrankRuehl" w:hAnsi="FrankRuehl" w:hint="eastAsia"/>
          <w:sz w:val="24"/>
          <w:szCs w:val="24"/>
          <w:rtl/>
        </w:rPr>
        <w:t>ר</w:t>
      </w:r>
      <w:r w:rsidRPr="001A7FE4">
        <w:rPr>
          <w:rFonts w:ascii="FrankRuehl" w:hAnsi="FrankRuehl"/>
          <w:sz w:val="24"/>
          <w:szCs w:val="24"/>
          <w:rtl/>
        </w:rPr>
        <w:t xml:space="preserve"> </w:t>
      </w:r>
      <w:r w:rsidR="00AF5839" w:rsidRPr="001A7FE4">
        <w:rPr>
          <w:rFonts w:ascii="FrankRuehl" w:hAnsi="FrankRuehl" w:hint="cs"/>
          <w:sz w:val="24"/>
          <w:szCs w:val="24"/>
          <w:rtl/>
        </w:rPr>
        <w:t>אותם איד</w:t>
      </w:r>
      <w:r w:rsidR="001254AF" w:rsidRPr="001A7FE4">
        <w:rPr>
          <w:rFonts w:ascii="FrankRuehl" w:hAnsi="FrankRuehl" w:hint="cs"/>
          <w:sz w:val="24"/>
          <w:szCs w:val="24"/>
          <w:rtl/>
        </w:rPr>
        <w:t>י</w:t>
      </w:r>
      <w:r w:rsidR="00AF5839" w:rsidRPr="001A7FE4">
        <w:rPr>
          <w:rFonts w:ascii="FrankRuehl" w:hAnsi="FrankRuehl" w:hint="cs"/>
          <w:sz w:val="24"/>
          <w:szCs w:val="24"/>
          <w:rtl/>
        </w:rPr>
        <w:t>אלים</w:t>
      </w:r>
      <w:r w:rsidRPr="001A7FE4">
        <w:rPr>
          <w:rFonts w:ascii="FrankRuehl" w:hAnsi="FrankRuehl"/>
          <w:sz w:val="24"/>
          <w:szCs w:val="24"/>
          <w:rtl/>
        </w:rPr>
        <w:t>.</w:t>
      </w:r>
    </w:p>
    <w:sectPr w:rsidR="00C7474E" w:rsidSect="00EA0B29">
      <w:footerReference w:type="default" r:id="rId7"/>
      <w:footerReference w:type="first" r:id="rId8"/>
      <w:pgSz w:w="12240" w:h="15840"/>
      <w:pgMar w:top="1440" w:right="1800" w:bottom="1440" w:left="180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27F3D" w14:textId="77777777" w:rsidR="00EE69EC" w:rsidRDefault="00EE69EC" w:rsidP="00073563">
      <w:pPr>
        <w:spacing w:after="0" w:line="240" w:lineRule="auto"/>
      </w:pPr>
      <w:r>
        <w:separator/>
      </w:r>
    </w:p>
  </w:endnote>
  <w:endnote w:type="continuationSeparator" w:id="0">
    <w:p w14:paraId="06675B9C" w14:textId="77777777" w:rsidR="00EE69EC" w:rsidRDefault="00EE69EC" w:rsidP="0007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04808015"/>
      <w:docPartObj>
        <w:docPartGallery w:val="Page Numbers (Bottom of Page)"/>
        <w:docPartUnique/>
      </w:docPartObj>
    </w:sdtPr>
    <w:sdtEndPr/>
    <w:sdtContent>
      <w:p w14:paraId="3E735C0F" w14:textId="1A01C133" w:rsidR="00BA09EC" w:rsidRDefault="00BA09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FA" w:rsidRPr="00440FFA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0424E96A" w14:textId="77777777" w:rsidR="00BA09EC" w:rsidRDefault="00BA09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61648598"/>
      <w:docPartObj>
        <w:docPartGallery w:val="Page Numbers (Bottom of Page)"/>
        <w:docPartUnique/>
      </w:docPartObj>
    </w:sdtPr>
    <w:sdtEndPr/>
    <w:sdtContent>
      <w:p w14:paraId="302E75E3" w14:textId="04F19F26" w:rsidR="00BD708B" w:rsidRDefault="00BD70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83" w:rsidRPr="00D7488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D1E584E" w14:textId="77777777" w:rsidR="00BD708B" w:rsidRDefault="00BD7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FE13" w14:textId="77777777" w:rsidR="00EE69EC" w:rsidRDefault="00EE69EC" w:rsidP="00073563">
      <w:pPr>
        <w:spacing w:after="0" w:line="240" w:lineRule="auto"/>
      </w:pPr>
      <w:r>
        <w:separator/>
      </w:r>
    </w:p>
  </w:footnote>
  <w:footnote w:type="continuationSeparator" w:id="0">
    <w:p w14:paraId="5A43936F" w14:textId="77777777" w:rsidR="00EE69EC" w:rsidRDefault="00EE69EC" w:rsidP="0007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050"/>
    <w:multiLevelType w:val="hybridMultilevel"/>
    <w:tmpl w:val="F0D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66F"/>
    <w:multiLevelType w:val="hybridMultilevel"/>
    <w:tmpl w:val="DB8E702C"/>
    <w:lvl w:ilvl="0" w:tplc="0409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32" w:hanging="360"/>
      </w:pPr>
      <w:rPr>
        <w:rFonts w:ascii="Wingdings" w:hAnsi="Wingdings" w:hint="default"/>
      </w:rPr>
    </w:lvl>
  </w:abstractNum>
  <w:abstractNum w:abstractNumId="2" w15:restartNumberingAfterBreak="0">
    <w:nsid w:val="0AC30309"/>
    <w:multiLevelType w:val="hybridMultilevel"/>
    <w:tmpl w:val="67FED5C0"/>
    <w:lvl w:ilvl="0" w:tplc="B480348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F62"/>
    <w:multiLevelType w:val="hybridMultilevel"/>
    <w:tmpl w:val="D0A0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8D482">
      <w:numFmt w:val="bullet"/>
      <w:lvlText w:val="•"/>
      <w:lvlJc w:val="left"/>
      <w:pPr>
        <w:ind w:left="1800" w:hanging="720"/>
      </w:pPr>
      <w:rPr>
        <w:rFonts w:ascii="FrankRuehl" w:eastAsiaTheme="minorHAnsi" w:hAnsi="FrankRuehl" w:cs="FrankRueh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A01"/>
    <w:multiLevelType w:val="hybridMultilevel"/>
    <w:tmpl w:val="1B749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AA3"/>
    <w:multiLevelType w:val="hybridMultilevel"/>
    <w:tmpl w:val="9EC68178"/>
    <w:lvl w:ilvl="0" w:tplc="6A94406A">
      <w:numFmt w:val="bullet"/>
      <w:lvlText w:val="•"/>
      <w:lvlJc w:val="left"/>
      <w:pPr>
        <w:ind w:left="1080" w:hanging="720"/>
      </w:pPr>
      <w:rPr>
        <w:rFonts w:ascii="FrankRuehl" w:eastAsiaTheme="minorHAnsi" w:hAnsi="FrankRueh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665F"/>
    <w:multiLevelType w:val="hybridMultilevel"/>
    <w:tmpl w:val="521E9B8A"/>
    <w:lvl w:ilvl="0" w:tplc="A36610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44A"/>
    <w:multiLevelType w:val="hybridMultilevel"/>
    <w:tmpl w:val="7C2C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4DCD"/>
    <w:multiLevelType w:val="hybridMultilevel"/>
    <w:tmpl w:val="DE8E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5A9A"/>
    <w:multiLevelType w:val="hybridMultilevel"/>
    <w:tmpl w:val="3072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63D7"/>
    <w:multiLevelType w:val="hybridMultilevel"/>
    <w:tmpl w:val="E732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3B6"/>
    <w:multiLevelType w:val="hybridMultilevel"/>
    <w:tmpl w:val="FE20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00758"/>
    <w:multiLevelType w:val="multilevel"/>
    <w:tmpl w:val="A6E047F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A31A48"/>
    <w:multiLevelType w:val="hybridMultilevel"/>
    <w:tmpl w:val="640C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25FE"/>
    <w:multiLevelType w:val="hybridMultilevel"/>
    <w:tmpl w:val="89CC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346E"/>
    <w:multiLevelType w:val="hybridMultilevel"/>
    <w:tmpl w:val="DF78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798F"/>
    <w:multiLevelType w:val="hybridMultilevel"/>
    <w:tmpl w:val="732E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34850"/>
    <w:multiLevelType w:val="hybridMultilevel"/>
    <w:tmpl w:val="BF9A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38BB"/>
    <w:multiLevelType w:val="hybridMultilevel"/>
    <w:tmpl w:val="578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544B1"/>
    <w:multiLevelType w:val="hybridMultilevel"/>
    <w:tmpl w:val="018A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124FC"/>
    <w:multiLevelType w:val="hybridMultilevel"/>
    <w:tmpl w:val="53A8E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F42538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4546"/>
    <w:multiLevelType w:val="hybridMultilevel"/>
    <w:tmpl w:val="7F74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797E"/>
    <w:multiLevelType w:val="hybridMultilevel"/>
    <w:tmpl w:val="68C4BF92"/>
    <w:lvl w:ilvl="0" w:tplc="A36610DE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1645309"/>
    <w:multiLevelType w:val="multilevel"/>
    <w:tmpl w:val="87F41882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BC40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66DCA"/>
    <w:multiLevelType w:val="hybridMultilevel"/>
    <w:tmpl w:val="5416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465AE"/>
    <w:multiLevelType w:val="hybridMultilevel"/>
    <w:tmpl w:val="46C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6EA"/>
    <w:multiLevelType w:val="hybridMultilevel"/>
    <w:tmpl w:val="F8DE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B576D"/>
    <w:multiLevelType w:val="hybridMultilevel"/>
    <w:tmpl w:val="8AC4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40B8F"/>
    <w:multiLevelType w:val="hybridMultilevel"/>
    <w:tmpl w:val="1AB4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6EEF"/>
    <w:multiLevelType w:val="hybridMultilevel"/>
    <w:tmpl w:val="9DDCA77C"/>
    <w:lvl w:ilvl="0" w:tplc="1F8C9BDA">
      <w:start w:val="1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6670B"/>
    <w:multiLevelType w:val="hybridMultilevel"/>
    <w:tmpl w:val="BAA60966"/>
    <w:lvl w:ilvl="0" w:tplc="0409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1FDE07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97242"/>
    <w:multiLevelType w:val="hybridMultilevel"/>
    <w:tmpl w:val="1A185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644E3A"/>
    <w:multiLevelType w:val="hybridMultilevel"/>
    <w:tmpl w:val="333626DA"/>
    <w:lvl w:ilvl="0" w:tplc="C0CA8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C4723"/>
    <w:multiLevelType w:val="hybridMultilevel"/>
    <w:tmpl w:val="85E0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16342"/>
    <w:multiLevelType w:val="multilevel"/>
    <w:tmpl w:val="93DCE3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F276C8C"/>
    <w:multiLevelType w:val="multilevel"/>
    <w:tmpl w:val="215A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405835"/>
    <w:multiLevelType w:val="hybridMultilevel"/>
    <w:tmpl w:val="EA50919A"/>
    <w:lvl w:ilvl="0" w:tplc="89A614D0">
      <w:start w:val="15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23D26"/>
    <w:multiLevelType w:val="hybridMultilevel"/>
    <w:tmpl w:val="23D6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3BC5"/>
    <w:multiLevelType w:val="hybridMultilevel"/>
    <w:tmpl w:val="7AEA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80867"/>
    <w:multiLevelType w:val="hybridMultilevel"/>
    <w:tmpl w:val="0288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5"/>
  </w:num>
  <w:num w:numId="5">
    <w:abstractNumId w:val="1"/>
  </w:num>
  <w:num w:numId="6">
    <w:abstractNumId w:val="34"/>
  </w:num>
  <w:num w:numId="7">
    <w:abstractNumId w:val="19"/>
  </w:num>
  <w:num w:numId="8">
    <w:abstractNumId w:val="25"/>
  </w:num>
  <w:num w:numId="9">
    <w:abstractNumId w:val="21"/>
  </w:num>
  <w:num w:numId="10">
    <w:abstractNumId w:val="31"/>
  </w:num>
  <w:num w:numId="11">
    <w:abstractNumId w:val="8"/>
  </w:num>
  <w:num w:numId="12">
    <w:abstractNumId w:val="18"/>
  </w:num>
  <w:num w:numId="13">
    <w:abstractNumId w:val="24"/>
  </w:num>
  <w:num w:numId="14">
    <w:abstractNumId w:val="23"/>
  </w:num>
  <w:num w:numId="15">
    <w:abstractNumId w:val="32"/>
  </w:num>
  <w:num w:numId="16">
    <w:abstractNumId w:val="2"/>
  </w:num>
  <w:num w:numId="17">
    <w:abstractNumId w:val="35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6"/>
  </w:num>
  <w:num w:numId="24">
    <w:abstractNumId w:val="20"/>
  </w:num>
  <w:num w:numId="25">
    <w:abstractNumId w:val="13"/>
  </w:num>
  <w:num w:numId="26">
    <w:abstractNumId w:val="33"/>
  </w:num>
  <w:num w:numId="27">
    <w:abstractNumId w:val="4"/>
  </w:num>
  <w:num w:numId="28">
    <w:abstractNumId w:val="37"/>
  </w:num>
  <w:num w:numId="29">
    <w:abstractNumId w:val="29"/>
  </w:num>
  <w:num w:numId="30">
    <w:abstractNumId w:val="17"/>
  </w:num>
  <w:num w:numId="31">
    <w:abstractNumId w:val="7"/>
  </w:num>
  <w:num w:numId="32">
    <w:abstractNumId w:val="10"/>
  </w:num>
  <w:num w:numId="33">
    <w:abstractNumId w:val="39"/>
  </w:num>
  <w:num w:numId="34">
    <w:abstractNumId w:val="11"/>
  </w:num>
  <w:num w:numId="35">
    <w:abstractNumId w:val="5"/>
  </w:num>
  <w:num w:numId="36">
    <w:abstractNumId w:val="3"/>
  </w:num>
  <w:num w:numId="37">
    <w:abstractNumId w:val="38"/>
  </w:num>
  <w:num w:numId="38">
    <w:abstractNumId w:val="0"/>
  </w:num>
  <w:num w:numId="39">
    <w:abstractNumId w:val="40"/>
  </w:num>
  <w:num w:numId="40">
    <w:abstractNumId w:val="27"/>
  </w:num>
  <w:num w:numId="41">
    <w:abstractNumId w:val="14"/>
  </w:num>
  <w:num w:numId="42">
    <w:abstractNumId w:val="9"/>
  </w:num>
  <w:num w:numId="43">
    <w:abstractNumId w:val="3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3"/>
    <w:rsid w:val="00000869"/>
    <w:rsid w:val="00000A40"/>
    <w:rsid w:val="00000D12"/>
    <w:rsid w:val="00000E56"/>
    <w:rsid w:val="00001AE7"/>
    <w:rsid w:val="00002F82"/>
    <w:rsid w:val="00003679"/>
    <w:rsid w:val="000038A8"/>
    <w:rsid w:val="00003CFE"/>
    <w:rsid w:val="00003D00"/>
    <w:rsid w:val="00004102"/>
    <w:rsid w:val="000053F3"/>
    <w:rsid w:val="00005742"/>
    <w:rsid w:val="00006614"/>
    <w:rsid w:val="0000742E"/>
    <w:rsid w:val="0000760D"/>
    <w:rsid w:val="00007801"/>
    <w:rsid w:val="00007EB4"/>
    <w:rsid w:val="00011048"/>
    <w:rsid w:val="00011091"/>
    <w:rsid w:val="000110E7"/>
    <w:rsid w:val="0001136C"/>
    <w:rsid w:val="00011553"/>
    <w:rsid w:val="00012C58"/>
    <w:rsid w:val="0001330B"/>
    <w:rsid w:val="00015A22"/>
    <w:rsid w:val="000200E7"/>
    <w:rsid w:val="000202A9"/>
    <w:rsid w:val="00020AA5"/>
    <w:rsid w:val="00020F1C"/>
    <w:rsid w:val="000216B3"/>
    <w:rsid w:val="000221D0"/>
    <w:rsid w:val="00022897"/>
    <w:rsid w:val="00023D63"/>
    <w:rsid w:val="00025154"/>
    <w:rsid w:val="000256E1"/>
    <w:rsid w:val="00025AC8"/>
    <w:rsid w:val="000268BB"/>
    <w:rsid w:val="0003009F"/>
    <w:rsid w:val="000308C4"/>
    <w:rsid w:val="00030BA0"/>
    <w:rsid w:val="00031AAB"/>
    <w:rsid w:val="000324CC"/>
    <w:rsid w:val="00032BAE"/>
    <w:rsid w:val="000335D3"/>
    <w:rsid w:val="00034424"/>
    <w:rsid w:val="00034546"/>
    <w:rsid w:val="00034A62"/>
    <w:rsid w:val="0003517A"/>
    <w:rsid w:val="000360FD"/>
    <w:rsid w:val="00036823"/>
    <w:rsid w:val="0003682E"/>
    <w:rsid w:val="00036A70"/>
    <w:rsid w:val="000370BC"/>
    <w:rsid w:val="00037708"/>
    <w:rsid w:val="00037FA9"/>
    <w:rsid w:val="000403D1"/>
    <w:rsid w:val="00041B0C"/>
    <w:rsid w:val="000424E2"/>
    <w:rsid w:val="00045905"/>
    <w:rsid w:val="0004747A"/>
    <w:rsid w:val="00047D82"/>
    <w:rsid w:val="00050111"/>
    <w:rsid w:val="00050221"/>
    <w:rsid w:val="00050C33"/>
    <w:rsid w:val="00051DB8"/>
    <w:rsid w:val="00051EB2"/>
    <w:rsid w:val="00052C44"/>
    <w:rsid w:val="000556C4"/>
    <w:rsid w:val="000565B7"/>
    <w:rsid w:val="0006041D"/>
    <w:rsid w:val="0006080C"/>
    <w:rsid w:val="00060ABA"/>
    <w:rsid w:val="00061092"/>
    <w:rsid w:val="00062592"/>
    <w:rsid w:val="00063016"/>
    <w:rsid w:val="00063028"/>
    <w:rsid w:val="000650AB"/>
    <w:rsid w:val="000657A8"/>
    <w:rsid w:val="000661DF"/>
    <w:rsid w:val="000665D1"/>
    <w:rsid w:val="00067A82"/>
    <w:rsid w:val="00070C7B"/>
    <w:rsid w:val="00070D07"/>
    <w:rsid w:val="00071017"/>
    <w:rsid w:val="0007116A"/>
    <w:rsid w:val="00071596"/>
    <w:rsid w:val="0007237E"/>
    <w:rsid w:val="00072AFD"/>
    <w:rsid w:val="000731A1"/>
    <w:rsid w:val="00073563"/>
    <w:rsid w:val="000745E8"/>
    <w:rsid w:val="000747B0"/>
    <w:rsid w:val="000749AC"/>
    <w:rsid w:val="00075BCC"/>
    <w:rsid w:val="00075D9A"/>
    <w:rsid w:val="00077066"/>
    <w:rsid w:val="00077DAC"/>
    <w:rsid w:val="000810FD"/>
    <w:rsid w:val="0008137A"/>
    <w:rsid w:val="00083A82"/>
    <w:rsid w:val="0008516B"/>
    <w:rsid w:val="00086A21"/>
    <w:rsid w:val="00086AD8"/>
    <w:rsid w:val="00090D72"/>
    <w:rsid w:val="00090E3B"/>
    <w:rsid w:val="00091647"/>
    <w:rsid w:val="0009268D"/>
    <w:rsid w:val="00092791"/>
    <w:rsid w:val="00092C33"/>
    <w:rsid w:val="00093F50"/>
    <w:rsid w:val="000940D3"/>
    <w:rsid w:val="00094E96"/>
    <w:rsid w:val="000954FE"/>
    <w:rsid w:val="0009636D"/>
    <w:rsid w:val="000964FC"/>
    <w:rsid w:val="0009674F"/>
    <w:rsid w:val="000970AB"/>
    <w:rsid w:val="00097713"/>
    <w:rsid w:val="000979E4"/>
    <w:rsid w:val="000A15F7"/>
    <w:rsid w:val="000A1A8C"/>
    <w:rsid w:val="000A2FB7"/>
    <w:rsid w:val="000A3839"/>
    <w:rsid w:val="000A3B32"/>
    <w:rsid w:val="000A4D28"/>
    <w:rsid w:val="000A4D60"/>
    <w:rsid w:val="000A5486"/>
    <w:rsid w:val="000A586D"/>
    <w:rsid w:val="000A6B22"/>
    <w:rsid w:val="000A7D83"/>
    <w:rsid w:val="000A7F10"/>
    <w:rsid w:val="000B0BE3"/>
    <w:rsid w:val="000B0CDC"/>
    <w:rsid w:val="000B2040"/>
    <w:rsid w:val="000B2648"/>
    <w:rsid w:val="000B2A95"/>
    <w:rsid w:val="000B2C6A"/>
    <w:rsid w:val="000B31D7"/>
    <w:rsid w:val="000B3357"/>
    <w:rsid w:val="000B35F6"/>
    <w:rsid w:val="000B482B"/>
    <w:rsid w:val="000B4879"/>
    <w:rsid w:val="000B5D36"/>
    <w:rsid w:val="000B6970"/>
    <w:rsid w:val="000B6C0A"/>
    <w:rsid w:val="000B788B"/>
    <w:rsid w:val="000B7DF5"/>
    <w:rsid w:val="000C03BB"/>
    <w:rsid w:val="000C0CC9"/>
    <w:rsid w:val="000C0F43"/>
    <w:rsid w:val="000C167A"/>
    <w:rsid w:val="000C3255"/>
    <w:rsid w:val="000C4A17"/>
    <w:rsid w:val="000C5096"/>
    <w:rsid w:val="000C5107"/>
    <w:rsid w:val="000C5224"/>
    <w:rsid w:val="000C5ED1"/>
    <w:rsid w:val="000C670A"/>
    <w:rsid w:val="000C6D08"/>
    <w:rsid w:val="000D048D"/>
    <w:rsid w:val="000D0A4D"/>
    <w:rsid w:val="000D2370"/>
    <w:rsid w:val="000D308E"/>
    <w:rsid w:val="000D401F"/>
    <w:rsid w:val="000D43EA"/>
    <w:rsid w:val="000D48E1"/>
    <w:rsid w:val="000D4A07"/>
    <w:rsid w:val="000D5AC4"/>
    <w:rsid w:val="000D5F1A"/>
    <w:rsid w:val="000D601D"/>
    <w:rsid w:val="000D71F4"/>
    <w:rsid w:val="000E0A66"/>
    <w:rsid w:val="000E1517"/>
    <w:rsid w:val="000E200B"/>
    <w:rsid w:val="000E2AAB"/>
    <w:rsid w:val="000E2B9E"/>
    <w:rsid w:val="000E2E67"/>
    <w:rsid w:val="000E3A72"/>
    <w:rsid w:val="000E42DD"/>
    <w:rsid w:val="000E4367"/>
    <w:rsid w:val="000E4E1C"/>
    <w:rsid w:val="000E585B"/>
    <w:rsid w:val="000E5E1D"/>
    <w:rsid w:val="000E607B"/>
    <w:rsid w:val="000E6133"/>
    <w:rsid w:val="000E6195"/>
    <w:rsid w:val="000E6490"/>
    <w:rsid w:val="000E6B87"/>
    <w:rsid w:val="000E6BA1"/>
    <w:rsid w:val="000F0A5F"/>
    <w:rsid w:val="000F252D"/>
    <w:rsid w:val="000F2CC4"/>
    <w:rsid w:val="000F3AB2"/>
    <w:rsid w:val="000F4F2C"/>
    <w:rsid w:val="000F54D3"/>
    <w:rsid w:val="000F593D"/>
    <w:rsid w:val="000F5C2E"/>
    <w:rsid w:val="000F7472"/>
    <w:rsid w:val="000F7997"/>
    <w:rsid w:val="0010027D"/>
    <w:rsid w:val="0010145A"/>
    <w:rsid w:val="001019B7"/>
    <w:rsid w:val="00101C0B"/>
    <w:rsid w:val="00102733"/>
    <w:rsid w:val="001035BB"/>
    <w:rsid w:val="00103791"/>
    <w:rsid w:val="00103F6C"/>
    <w:rsid w:val="00104D3A"/>
    <w:rsid w:val="00105A1E"/>
    <w:rsid w:val="00105FC1"/>
    <w:rsid w:val="00106ADC"/>
    <w:rsid w:val="001070CF"/>
    <w:rsid w:val="0010744D"/>
    <w:rsid w:val="0011218F"/>
    <w:rsid w:val="00113441"/>
    <w:rsid w:val="00113DFE"/>
    <w:rsid w:val="0011528A"/>
    <w:rsid w:val="001158BE"/>
    <w:rsid w:val="001203D2"/>
    <w:rsid w:val="00120A47"/>
    <w:rsid w:val="00121A8D"/>
    <w:rsid w:val="00122324"/>
    <w:rsid w:val="00122A75"/>
    <w:rsid w:val="00122C4D"/>
    <w:rsid w:val="00122DB1"/>
    <w:rsid w:val="00123245"/>
    <w:rsid w:val="001245AA"/>
    <w:rsid w:val="00124799"/>
    <w:rsid w:val="001249D0"/>
    <w:rsid w:val="00124A11"/>
    <w:rsid w:val="00124C59"/>
    <w:rsid w:val="00124E23"/>
    <w:rsid w:val="001254AF"/>
    <w:rsid w:val="00125A84"/>
    <w:rsid w:val="00125E88"/>
    <w:rsid w:val="001263B1"/>
    <w:rsid w:val="00127478"/>
    <w:rsid w:val="001276AC"/>
    <w:rsid w:val="0012774A"/>
    <w:rsid w:val="00127A3B"/>
    <w:rsid w:val="001303A8"/>
    <w:rsid w:val="00130B19"/>
    <w:rsid w:val="001317C1"/>
    <w:rsid w:val="00131FA3"/>
    <w:rsid w:val="001321D4"/>
    <w:rsid w:val="00132E5B"/>
    <w:rsid w:val="00134A1B"/>
    <w:rsid w:val="00134AA1"/>
    <w:rsid w:val="00134C2A"/>
    <w:rsid w:val="0013619B"/>
    <w:rsid w:val="00137538"/>
    <w:rsid w:val="001375F2"/>
    <w:rsid w:val="00137AB0"/>
    <w:rsid w:val="00137ABB"/>
    <w:rsid w:val="001403F9"/>
    <w:rsid w:val="00140901"/>
    <w:rsid w:val="00140A23"/>
    <w:rsid w:val="001413B0"/>
    <w:rsid w:val="0014188F"/>
    <w:rsid w:val="00142B60"/>
    <w:rsid w:val="00142F88"/>
    <w:rsid w:val="001430E4"/>
    <w:rsid w:val="0014353C"/>
    <w:rsid w:val="00144820"/>
    <w:rsid w:val="00145040"/>
    <w:rsid w:val="001453F5"/>
    <w:rsid w:val="00145A17"/>
    <w:rsid w:val="00145A32"/>
    <w:rsid w:val="001467C1"/>
    <w:rsid w:val="0014680C"/>
    <w:rsid w:val="00146BF8"/>
    <w:rsid w:val="001501F2"/>
    <w:rsid w:val="00150703"/>
    <w:rsid w:val="001513C6"/>
    <w:rsid w:val="00151BC1"/>
    <w:rsid w:val="00152FA3"/>
    <w:rsid w:val="00153DBF"/>
    <w:rsid w:val="00154E0E"/>
    <w:rsid w:val="0015507E"/>
    <w:rsid w:val="0015515A"/>
    <w:rsid w:val="001551C8"/>
    <w:rsid w:val="001560D6"/>
    <w:rsid w:val="001562F7"/>
    <w:rsid w:val="001574F1"/>
    <w:rsid w:val="00160FA5"/>
    <w:rsid w:val="00160FAF"/>
    <w:rsid w:val="0016116B"/>
    <w:rsid w:val="00161971"/>
    <w:rsid w:val="00162990"/>
    <w:rsid w:val="00163903"/>
    <w:rsid w:val="0016419E"/>
    <w:rsid w:val="00165037"/>
    <w:rsid w:val="001652BA"/>
    <w:rsid w:val="00165420"/>
    <w:rsid w:val="00165684"/>
    <w:rsid w:val="001661E0"/>
    <w:rsid w:val="0016662B"/>
    <w:rsid w:val="001667B9"/>
    <w:rsid w:val="00166823"/>
    <w:rsid w:val="001669A2"/>
    <w:rsid w:val="001675DB"/>
    <w:rsid w:val="0016798F"/>
    <w:rsid w:val="001703C5"/>
    <w:rsid w:val="0017176A"/>
    <w:rsid w:val="001739D6"/>
    <w:rsid w:val="00173EB8"/>
    <w:rsid w:val="00174816"/>
    <w:rsid w:val="00176DE4"/>
    <w:rsid w:val="0017797A"/>
    <w:rsid w:val="001779FC"/>
    <w:rsid w:val="00177B3F"/>
    <w:rsid w:val="0018023F"/>
    <w:rsid w:val="00180ABF"/>
    <w:rsid w:val="001810FC"/>
    <w:rsid w:val="001812BB"/>
    <w:rsid w:val="00182A3E"/>
    <w:rsid w:val="001836B1"/>
    <w:rsid w:val="00185762"/>
    <w:rsid w:val="0018592E"/>
    <w:rsid w:val="00186507"/>
    <w:rsid w:val="00187E47"/>
    <w:rsid w:val="00190764"/>
    <w:rsid w:val="00191767"/>
    <w:rsid w:val="00193597"/>
    <w:rsid w:val="00194044"/>
    <w:rsid w:val="00194B01"/>
    <w:rsid w:val="001950E2"/>
    <w:rsid w:val="00195726"/>
    <w:rsid w:val="00195A3E"/>
    <w:rsid w:val="00196F52"/>
    <w:rsid w:val="001970C0"/>
    <w:rsid w:val="00197240"/>
    <w:rsid w:val="001A091C"/>
    <w:rsid w:val="001A0951"/>
    <w:rsid w:val="001A262A"/>
    <w:rsid w:val="001A2B28"/>
    <w:rsid w:val="001A2CE7"/>
    <w:rsid w:val="001A2CF8"/>
    <w:rsid w:val="001A345C"/>
    <w:rsid w:val="001A5212"/>
    <w:rsid w:val="001A5627"/>
    <w:rsid w:val="001A5E5C"/>
    <w:rsid w:val="001A6501"/>
    <w:rsid w:val="001A69F5"/>
    <w:rsid w:val="001A6E2F"/>
    <w:rsid w:val="001A7269"/>
    <w:rsid w:val="001A7FE4"/>
    <w:rsid w:val="001B1456"/>
    <w:rsid w:val="001B16C0"/>
    <w:rsid w:val="001B2DAC"/>
    <w:rsid w:val="001B2DBF"/>
    <w:rsid w:val="001B324F"/>
    <w:rsid w:val="001B36D1"/>
    <w:rsid w:val="001B3EDA"/>
    <w:rsid w:val="001B5C87"/>
    <w:rsid w:val="001B5DE6"/>
    <w:rsid w:val="001B5EE6"/>
    <w:rsid w:val="001B6096"/>
    <w:rsid w:val="001B6688"/>
    <w:rsid w:val="001B6DE6"/>
    <w:rsid w:val="001B71A3"/>
    <w:rsid w:val="001B79EA"/>
    <w:rsid w:val="001B7D53"/>
    <w:rsid w:val="001B7E56"/>
    <w:rsid w:val="001C0F35"/>
    <w:rsid w:val="001C18DB"/>
    <w:rsid w:val="001C2080"/>
    <w:rsid w:val="001C26A1"/>
    <w:rsid w:val="001C38B1"/>
    <w:rsid w:val="001C3CAA"/>
    <w:rsid w:val="001C4538"/>
    <w:rsid w:val="001C46B3"/>
    <w:rsid w:val="001C46DE"/>
    <w:rsid w:val="001C52A3"/>
    <w:rsid w:val="001C560C"/>
    <w:rsid w:val="001C5B41"/>
    <w:rsid w:val="001C6557"/>
    <w:rsid w:val="001C7845"/>
    <w:rsid w:val="001C7990"/>
    <w:rsid w:val="001D0381"/>
    <w:rsid w:val="001D16AA"/>
    <w:rsid w:val="001D4790"/>
    <w:rsid w:val="001D6082"/>
    <w:rsid w:val="001D6C82"/>
    <w:rsid w:val="001D74E9"/>
    <w:rsid w:val="001D758B"/>
    <w:rsid w:val="001D7741"/>
    <w:rsid w:val="001D7F5A"/>
    <w:rsid w:val="001E0449"/>
    <w:rsid w:val="001E0B2E"/>
    <w:rsid w:val="001E1081"/>
    <w:rsid w:val="001E15F7"/>
    <w:rsid w:val="001E18B7"/>
    <w:rsid w:val="001E1A23"/>
    <w:rsid w:val="001E1AFE"/>
    <w:rsid w:val="001E2613"/>
    <w:rsid w:val="001E3385"/>
    <w:rsid w:val="001E458E"/>
    <w:rsid w:val="001E60E4"/>
    <w:rsid w:val="001E749C"/>
    <w:rsid w:val="001E7691"/>
    <w:rsid w:val="001E76AE"/>
    <w:rsid w:val="001E796B"/>
    <w:rsid w:val="001E7DB2"/>
    <w:rsid w:val="001F065D"/>
    <w:rsid w:val="001F1736"/>
    <w:rsid w:val="001F1A35"/>
    <w:rsid w:val="001F22AF"/>
    <w:rsid w:val="001F2A8C"/>
    <w:rsid w:val="001F2C8B"/>
    <w:rsid w:val="001F31FE"/>
    <w:rsid w:val="001F3C64"/>
    <w:rsid w:val="001F3FDB"/>
    <w:rsid w:val="001F4397"/>
    <w:rsid w:val="001F4CEE"/>
    <w:rsid w:val="001F5C06"/>
    <w:rsid w:val="001F64B3"/>
    <w:rsid w:val="001F6645"/>
    <w:rsid w:val="001F6BBD"/>
    <w:rsid w:val="001F6ED6"/>
    <w:rsid w:val="001F7D91"/>
    <w:rsid w:val="00200448"/>
    <w:rsid w:val="0020262C"/>
    <w:rsid w:val="00202C5F"/>
    <w:rsid w:val="00203E91"/>
    <w:rsid w:val="0020433F"/>
    <w:rsid w:val="002043D0"/>
    <w:rsid w:val="0020519A"/>
    <w:rsid w:val="00205CA3"/>
    <w:rsid w:val="00206497"/>
    <w:rsid w:val="00206E1C"/>
    <w:rsid w:val="002072B4"/>
    <w:rsid w:val="00210FAD"/>
    <w:rsid w:val="002110A1"/>
    <w:rsid w:val="00211679"/>
    <w:rsid w:val="002123B4"/>
    <w:rsid w:val="00213AFC"/>
    <w:rsid w:val="00214D4A"/>
    <w:rsid w:val="00215E72"/>
    <w:rsid w:val="00216954"/>
    <w:rsid w:val="00216D3F"/>
    <w:rsid w:val="002171A6"/>
    <w:rsid w:val="002172D1"/>
    <w:rsid w:val="00220004"/>
    <w:rsid w:val="0022067F"/>
    <w:rsid w:val="0022082C"/>
    <w:rsid w:val="00220FA6"/>
    <w:rsid w:val="00221E03"/>
    <w:rsid w:val="00222A71"/>
    <w:rsid w:val="00222CFB"/>
    <w:rsid w:val="00223559"/>
    <w:rsid w:val="0022426F"/>
    <w:rsid w:val="00224AE8"/>
    <w:rsid w:val="00226492"/>
    <w:rsid w:val="0022677F"/>
    <w:rsid w:val="00227EF9"/>
    <w:rsid w:val="002310C0"/>
    <w:rsid w:val="00231E5F"/>
    <w:rsid w:val="00232461"/>
    <w:rsid w:val="00232496"/>
    <w:rsid w:val="00233E71"/>
    <w:rsid w:val="00234E5D"/>
    <w:rsid w:val="00235D38"/>
    <w:rsid w:val="00236703"/>
    <w:rsid w:val="00236C38"/>
    <w:rsid w:val="00236D23"/>
    <w:rsid w:val="00236FBC"/>
    <w:rsid w:val="00237CEE"/>
    <w:rsid w:val="002403C3"/>
    <w:rsid w:val="002417C7"/>
    <w:rsid w:val="00241DC7"/>
    <w:rsid w:val="002422DB"/>
    <w:rsid w:val="00244042"/>
    <w:rsid w:val="00244171"/>
    <w:rsid w:val="002442DE"/>
    <w:rsid w:val="00244E1E"/>
    <w:rsid w:val="00245F32"/>
    <w:rsid w:val="002510DA"/>
    <w:rsid w:val="00252730"/>
    <w:rsid w:val="00252D4B"/>
    <w:rsid w:val="00252DE5"/>
    <w:rsid w:val="00253283"/>
    <w:rsid w:val="00253A1C"/>
    <w:rsid w:val="00254CC5"/>
    <w:rsid w:val="00255CB6"/>
    <w:rsid w:val="00256E29"/>
    <w:rsid w:val="0025727E"/>
    <w:rsid w:val="00257432"/>
    <w:rsid w:val="00261878"/>
    <w:rsid w:val="00261A7B"/>
    <w:rsid w:val="00261BD5"/>
    <w:rsid w:val="00261C74"/>
    <w:rsid w:val="00261E38"/>
    <w:rsid w:val="00262268"/>
    <w:rsid w:val="00263CA2"/>
    <w:rsid w:val="0026425A"/>
    <w:rsid w:val="00264E90"/>
    <w:rsid w:val="00264F61"/>
    <w:rsid w:val="00265F7B"/>
    <w:rsid w:val="00266289"/>
    <w:rsid w:val="00266697"/>
    <w:rsid w:val="00266961"/>
    <w:rsid w:val="0027235C"/>
    <w:rsid w:val="0027254C"/>
    <w:rsid w:val="00272D78"/>
    <w:rsid w:val="00273A28"/>
    <w:rsid w:val="00273EA1"/>
    <w:rsid w:val="00274416"/>
    <w:rsid w:val="00274F04"/>
    <w:rsid w:val="002753FA"/>
    <w:rsid w:val="002755D2"/>
    <w:rsid w:val="0027585C"/>
    <w:rsid w:val="002759D1"/>
    <w:rsid w:val="00275D1B"/>
    <w:rsid w:val="00277647"/>
    <w:rsid w:val="00280BE7"/>
    <w:rsid w:val="00281879"/>
    <w:rsid w:val="002827A6"/>
    <w:rsid w:val="002829FB"/>
    <w:rsid w:val="00282B71"/>
    <w:rsid w:val="00283284"/>
    <w:rsid w:val="00283B7B"/>
    <w:rsid w:val="00284B5E"/>
    <w:rsid w:val="002860B5"/>
    <w:rsid w:val="00286C71"/>
    <w:rsid w:val="00287293"/>
    <w:rsid w:val="0028737B"/>
    <w:rsid w:val="00287BB6"/>
    <w:rsid w:val="0029009D"/>
    <w:rsid w:val="0029016E"/>
    <w:rsid w:val="00290237"/>
    <w:rsid w:val="00291078"/>
    <w:rsid w:val="0029162C"/>
    <w:rsid w:val="0029162F"/>
    <w:rsid w:val="00291D51"/>
    <w:rsid w:val="00292600"/>
    <w:rsid w:val="00292A73"/>
    <w:rsid w:val="0029410B"/>
    <w:rsid w:val="00294A77"/>
    <w:rsid w:val="00294F6B"/>
    <w:rsid w:val="0029519C"/>
    <w:rsid w:val="00295492"/>
    <w:rsid w:val="00295580"/>
    <w:rsid w:val="002958FA"/>
    <w:rsid w:val="00295D6B"/>
    <w:rsid w:val="002972DD"/>
    <w:rsid w:val="0029762D"/>
    <w:rsid w:val="002A024C"/>
    <w:rsid w:val="002A042B"/>
    <w:rsid w:val="002A0A32"/>
    <w:rsid w:val="002A1507"/>
    <w:rsid w:val="002A174C"/>
    <w:rsid w:val="002A1BC8"/>
    <w:rsid w:val="002A1EB3"/>
    <w:rsid w:val="002A2189"/>
    <w:rsid w:val="002A2440"/>
    <w:rsid w:val="002A2711"/>
    <w:rsid w:val="002A2FD8"/>
    <w:rsid w:val="002A3754"/>
    <w:rsid w:val="002A39CB"/>
    <w:rsid w:val="002A3D15"/>
    <w:rsid w:val="002A3E49"/>
    <w:rsid w:val="002A4C54"/>
    <w:rsid w:val="002A4CB6"/>
    <w:rsid w:val="002A5DFA"/>
    <w:rsid w:val="002A5E75"/>
    <w:rsid w:val="002A68D6"/>
    <w:rsid w:val="002A71B0"/>
    <w:rsid w:val="002A7EFF"/>
    <w:rsid w:val="002B1081"/>
    <w:rsid w:val="002B16C5"/>
    <w:rsid w:val="002B191D"/>
    <w:rsid w:val="002B2CA6"/>
    <w:rsid w:val="002B36EE"/>
    <w:rsid w:val="002B4161"/>
    <w:rsid w:val="002B4626"/>
    <w:rsid w:val="002B7022"/>
    <w:rsid w:val="002B7AF7"/>
    <w:rsid w:val="002C09F6"/>
    <w:rsid w:val="002C12AA"/>
    <w:rsid w:val="002C2FB2"/>
    <w:rsid w:val="002C4184"/>
    <w:rsid w:val="002C551D"/>
    <w:rsid w:val="002C5916"/>
    <w:rsid w:val="002C5FE1"/>
    <w:rsid w:val="002C647E"/>
    <w:rsid w:val="002C6A9B"/>
    <w:rsid w:val="002C6F67"/>
    <w:rsid w:val="002D09EC"/>
    <w:rsid w:val="002D0B80"/>
    <w:rsid w:val="002D152B"/>
    <w:rsid w:val="002D1E89"/>
    <w:rsid w:val="002D2144"/>
    <w:rsid w:val="002D3405"/>
    <w:rsid w:val="002D46F5"/>
    <w:rsid w:val="002D48CF"/>
    <w:rsid w:val="002D5EC5"/>
    <w:rsid w:val="002D6C3B"/>
    <w:rsid w:val="002D6ED2"/>
    <w:rsid w:val="002E022C"/>
    <w:rsid w:val="002E02E1"/>
    <w:rsid w:val="002E06C4"/>
    <w:rsid w:val="002E0C98"/>
    <w:rsid w:val="002E3302"/>
    <w:rsid w:val="002E3507"/>
    <w:rsid w:val="002E3674"/>
    <w:rsid w:val="002E3EA8"/>
    <w:rsid w:val="002E455A"/>
    <w:rsid w:val="002E51A2"/>
    <w:rsid w:val="002E79EA"/>
    <w:rsid w:val="002E7F2F"/>
    <w:rsid w:val="002F0B9E"/>
    <w:rsid w:val="002F0C8E"/>
    <w:rsid w:val="002F1426"/>
    <w:rsid w:val="002F22F8"/>
    <w:rsid w:val="002F29C0"/>
    <w:rsid w:val="002F3165"/>
    <w:rsid w:val="002F354C"/>
    <w:rsid w:val="002F51CE"/>
    <w:rsid w:val="002F51EE"/>
    <w:rsid w:val="002F5AA6"/>
    <w:rsid w:val="002F5D97"/>
    <w:rsid w:val="002F6489"/>
    <w:rsid w:val="002F7CC6"/>
    <w:rsid w:val="00300241"/>
    <w:rsid w:val="0030087D"/>
    <w:rsid w:val="00300960"/>
    <w:rsid w:val="00301BA3"/>
    <w:rsid w:val="00302F86"/>
    <w:rsid w:val="003034BA"/>
    <w:rsid w:val="00304731"/>
    <w:rsid w:val="003050B8"/>
    <w:rsid w:val="00305E4D"/>
    <w:rsid w:val="00306F9A"/>
    <w:rsid w:val="003077D1"/>
    <w:rsid w:val="00311D0C"/>
    <w:rsid w:val="00311E29"/>
    <w:rsid w:val="00312033"/>
    <w:rsid w:val="0031259F"/>
    <w:rsid w:val="003128A3"/>
    <w:rsid w:val="00313AD7"/>
    <w:rsid w:val="003140C4"/>
    <w:rsid w:val="00314C5C"/>
    <w:rsid w:val="00315A47"/>
    <w:rsid w:val="00315E91"/>
    <w:rsid w:val="00317300"/>
    <w:rsid w:val="00320106"/>
    <w:rsid w:val="00320A92"/>
    <w:rsid w:val="00320F4E"/>
    <w:rsid w:val="00320FC2"/>
    <w:rsid w:val="00321098"/>
    <w:rsid w:val="003224D4"/>
    <w:rsid w:val="0032272E"/>
    <w:rsid w:val="003232AB"/>
    <w:rsid w:val="00323617"/>
    <w:rsid w:val="00324C53"/>
    <w:rsid w:val="0032549B"/>
    <w:rsid w:val="00330980"/>
    <w:rsid w:val="00330992"/>
    <w:rsid w:val="00330F83"/>
    <w:rsid w:val="00332811"/>
    <w:rsid w:val="0033287D"/>
    <w:rsid w:val="00332E4F"/>
    <w:rsid w:val="00333CAB"/>
    <w:rsid w:val="00334581"/>
    <w:rsid w:val="00335DFA"/>
    <w:rsid w:val="00336778"/>
    <w:rsid w:val="00337CEE"/>
    <w:rsid w:val="003406CC"/>
    <w:rsid w:val="00342C1C"/>
    <w:rsid w:val="00343742"/>
    <w:rsid w:val="00343D06"/>
    <w:rsid w:val="00343F1F"/>
    <w:rsid w:val="00344EE8"/>
    <w:rsid w:val="003451A2"/>
    <w:rsid w:val="00350416"/>
    <w:rsid w:val="00350F48"/>
    <w:rsid w:val="003527A2"/>
    <w:rsid w:val="00353040"/>
    <w:rsid w:val="0035451F"/>
    <w:rsid w:val="00355892"/>
    <w:rsid w:val="003567C2"/>
    <w:rsid w:val="00356855"/>
    <w:rsid w:val="00356BB2"/>
    <w:rsid w:val="00356C3F"/>
    <w:rsid w:val="00356CF1"/>
    <w:rsid w:val="00357040"/>
    <w:rsid w:val="0035720D"/>
    <w:rsid w:val="00357594"/>
    <w:rsid w:val="00357AFD"/>
    <w:rsid w:val="00361AD4"/>
    <w:rsid w:val="00362560"/>
    <w:rsid w:val="003625EF"/>
    <w:rsid w:val="00362CA4"/>
    <w:rsid w:val="003639B1"/>
    <w:rsid w:val="00363D28"/>
    <w:rsid w:val="00365D9D"/>
    <w:rsid w:val="00366493"/>
    <w:rsid w:val="00366A0D"/>
    <w:rsid w:val="00366A88"/>
    <w:rsid w:val="00366AE2"/>
    <w:rsid w:val="00366CDA"/>
    <w:rsid w:val="003672F7"/>
    <w:rsid w:val="00367339"/>
    <w:rsid w:val="0037060D"/>
    <w:rsid w:val="00370A3E"/>
    <w:rsid w:val="003718DD"/>
    <w:rsid w:val="00372235"/>
    <w:rsid w:val="0037345E"/>
    <w:rsid w:val="00374114"/>
    <w:rsid w:val="003748E3"/>
    <w:rsid w:val="003758F6"/>
    <w:rsid w:val="00375BC8"/>
    <w:rsid w:val="00375E7E"/>
    <w:rsid w:val="00377F87"/>
    <w:rsid w:val="003804EA"/>
    <w:rsid w:val="00380F30"/>
    <w:rsid w:val="00381851"/>
    <w:rsid w:val="003822D4"/>
    <w:rsid w:val="0038260C"/>
    <w:rsid w:val="0038289B"/>
    <w:rsid w:val="00382FE1"/>
    <w:rsid w:val="00383E74"/>
    <w:rsid w:val="003845AC"/>
    <w:rsid w:val="00384FCD"/>
    <w:rsid w:val="0038516B"/>
    <w:rsid w:val="0038562A"/>
    <w:rsid w:val="00385892"/>
    <w:rsid w:val="003861BB"/>
    <w:rsid w:val="00386320"/>
    <w:rsid w:val="003875FC"/>
    <w:rsid w:val="003876EE"/>
    <w:rsid w:val="00387808"/>
    <w:rsid w:val="00390CB1"/>
    <w:rsid w:val="003915D9"/>
    <w:rsid w:val="00391A62"/>
    <w:rsid w:val="00391B23"/>
    <w:rsid w:val="00391CB1"/>
    <w:rsid w:val="00392919"/>
    <w:rsid w:val="00394EA0"/>
    <w:rsid w:val="00394F26"/>
    <w:rsid w:val="00395370"/>
    <w:rsid w:val="0039543E"/>
    <w:rsid w:val="003979C3"/>
    <w:rsid w:val="003A049C"/>
    <w:rsid w:val="003A07A5"/>
    <w:rsid w:val="003A0AE1"/>
    <w:rsid w:val="003A0F1C"/>
    <w:rsid w:val="003A24E6"/>
    <w:rsid w:val="003A24F3"/>
    <w:rsid w:val="003A2C18"/>
    <w:rsid w:val="003A2DBA"/>
    <w:rsid w:val="003A2E71"/>
    <w:rsid w:val="003A3203"/>
    <w:rsid w:val="003A33D3"/>
    <w:rsid w:val="003A39D2"/>
    <w:rsid w:val="003A480C"/>
    <w:rsid w:val="003A488D"/>
    <w:rsid w:val="003A4B76"/>
    <w:rsid w:val="003A4DAD"/>
    <w:rsid w:val="003A6837"/>
    <w:rsid w:val="003B03BD"/>
    <w:rsid w:val="003B2CDA"/>
    <w:rsid w:val="003B30BA"/>
    <w:rsid w:val="003B3A4E"/>
    <w:rsid w:val="003B3B32"/>
    <w:rsid w:val="003B6E4A"/>
    <w:rsid w:val="003B7172"/>
    <w:rsid w:val="003C09AE"/>
    <w:rsid w:val="003C10F6"/>
    <w:rsid w:val="003C15DE"/>
    <w:rsid w:val="003C1D01"/>
    <w:rsid w:val="003C35FE"/>
    <w:rsid w:val="003C5581"/>
    <w:rsid w:val="003C60A3"/>
    <w:rsid w:val="003C6DE0"/>
    <w:rsid w:val="003C77F9"/>
    <w:rsid w:val="003C7A5A"/>
    <w:rsid w:val="003C7D5E"/>
    <w:rsid w:val="003C7D9F"/>
    <w:rsid w:val="003D0486"/>
    <w:rsid w:val="003D10C9"/>
    <w:rsid w:val="003D1F0E"/>
    <w:rsid w:val="003D2927"/>
    <w:rsid w:val="003D3490"/>
    <w:rsid w:val="003D55F2"/>
    <w:rsid w:val="003D673D"/>
    <w:rsid w:val="003D6E22"/>
    <w:rsid w:val="003E0EEF"/>
    <w:rsid w:val="003E2926"/>
    <w:rsid w:val="003E2C43"/>
    <w:rsid w:val="003E3127"/>
    <w:rsid w:val="003E41EC"/>
    <w:rsid w:val="003E5A60"/>
    <w:rsid w:val="003E5C92"/>
    <w:rsid w:val="003E5CFB"/>
    <w:rsid w:val="003E5E3F"/>
    <w:rsid w:val="003E60D2"/>
    <w:rsid w:val="003E6F13"/>
    <w:rsid w:val="003E75EB"/>
    <w:rsid w:val="003E77B6"/>
    <w:rsid w:val="003E7E97"/>
    <w:rsid w:val="003F016B"/>
    <w:rsid w:val="003F0197"/>
    <w:rsid w:val="003F04BC"/>
    <w:rsid w:val="003F069D"/>
    <w:rsid w:val="003F070A"/>
    <w:rsid w:val="003F0768"/>
    <w:rsid w:val="003F12F8"/>
    <w:rsid w:val="003F1674"/>
    <w:rsid w:val="003F1677"/>
    <w:rsid w:val="003F1FBC"/>
    <w:rsid w:val="003F2E00"/>
    <w:rsid w:val="003F3C16"/>
    <w:rsid w:val="003F45D6"/>
    <w:rsid w:val="003F4C6E"/>
    <w:rsid w:val="003F4E04"/>
    <w:rsid w:val="003F6506"/>
    <w:rsid w:val="004002F5"/>
    <w:rsid w:val="00400CDB"/>
    <w:rsid w:val="0040106C"/>
    <w:rsid w:val="004012F2"/>
    <w:rsid w:val="00401B82"/>
    <w:rsid w:val="0040255E"/>
    <w:rsid w:val="00402DC7"/>
    <w:rsid w:val="00402FDA"/>
    <w:rsid w:val="00403655"/>
    <w:rsid w:val="004041A6"/>
    <w:rsid w:val="00404AC9"/>
    <w:rsid w:val="00405A42"/>
    <w:rsid w:val="00406C96"/>
    <w:rsid w:val="00406DC2"/>
    <w:rsid w:val="0040720D"/>
    <w:rsid w:val="004102E4"/>
    <w:rsid w:val="00410AFF"/>
    <w:rsid w:val="00410D22"/>
    <w:rsid w:val="0041336F"/>
    <w:rsid w:val="00413847"/>
    <w:rsid w:val="00413FAC"/>
    <w:rsid w:val="00414427"/>
    <w:rsid w:val="004148C7"/>
    <w:rsid w:val="00414D81"/>
    <w:rsid w:val="00414E07"/>
    <w:rsid w:val="004150B3"/>
    <w:rsid w:val="004151B9"/>
    <w:rsid w:val="004154D6"/>
    <w:rsid w:val="00416AC0"/>
    <w:rsid w:val="00416E25"/>
    <w:rsid w:val="004176C4"/>
    <w:rsid w:val="0042018E"/>
    <w:rsid w:val="00420802"/>
    <w:rsid w:val="004210E3"/>
    <w:rsid w:val="004231A5"/>
    <w:rsid w:val="004238D3"/>
    <w:rsid w:val="00423D17"/>
    <w:rsid w:val="00424869"/>
    <w:rsid w:val="004248B4"/>
    <w:rsid w:val="00424CBE"/>
    <w:rsid w:val="00426A18"/>
    <w:rsid w:val="00426AF5"/>
    <w:rsid w:val="004300FB"/>
    <w:rsid w:val="0043117D"/>
    <w:rsid w:val="004314C7"/>
    <w:rsid w:val="00431F3A"/>
    <w:rsid w:val="00432C7F"/>
    <w:rsid w:val="00434645"/>
    <w:rsid w:val="00434EA6"/>
    <w:rsid w:val="004353D0"/>
    <w:rsid w:val="0043620A"/>
    <w:rsid w:val="00436BCD"/>
    <w:rsid w:val="00436C7F"/>
    <w:rsid w:val="00436D0A"/>
    <w:rsid w:val="00440FFA"/>
    <w:rsid w:val="00441E26"/>
    <w:rsid w:val="00441E71"/>
    <w:rsid w:val="0044274A"/>
    <w:rsid w:val="00442788"/>
    <w:rsid w:val="00443223"/>
    <w:rsid w:val="00443726"/>
    <w:rsid w:val="00443C26"/>
    <w:rsid w:val="0044441E"/>
    <w:rsid w:val="00445A3B"/>
    <w:rsid w:val="00445C59"/>
    <w:rsid w:val="004466D4"/>
    <w:rsid w:val="004476D1"/>
    <w:rsid w:val="00447876"/>
    <w:rsid w:val="00450AB5"/>
    <w:rsid w:val="00450DDD"/>
    <w:rsid w:val="004513D6"/>
    <w:rsid w:val="0045272A"/>
    <w:rsid w:val="00452D86"/>
    <w:rsid w:val="00454309"/>
    <w:rsid w:val="00454AFF"/>
    <w:rsid w:val="00454BB6"/>
    <w:rsid w:val="0045517B"/>
    <w:rsid w:val="004560D8"/>
    <w:rsid w:val="00456199"/>
    <w:rsid w:val="004574F8"/>
    <w:rsid w:val="00457526"/>
    <w:rsid w:val="00457D46"/>
    <w:rsid w:val="00460446"/>
    <w:rsid w:val="00460C33"/>
    <w:rsid w:val="004617A6"/>
    <w:rsid w:val="0046348B"/>
    <w:rsid w:val="00463EDD"/>
    <w:rsid w:val="00464983"/>
    <w:rsid w:val="00464E87"/>
    <w:rsid w:val="0046542A"/>
    <w:rsid w:val="00465862"/>
    <w:rsid w:val="00466875"/>
    <w:rsid w:val="00466E5B"/>
    <w:rsid w:val="00471936"/>
    <w:rsid w:val="00471E81"/>
    <w:rsid w:val="00472115"/>
    <w:rsid w:val="00472399"/>
    <w:rsid w:val="00472C03"/>
    <w:rsid w:val="004730B1"/>
    <w:rsid w:val="004732C1"/>
    <w:rsid w:val="0047331D"/>
    <w:rsid w:val="004742C0"/>
    <w:rsid w:val="004750C7"/>
    <w:rsid w:val="00476229"/>
    <w:rsid w:val="004775EC"/>
    <w:rsid w:val="00480C7B"/>
    <w:rsid w:val="00481977"/>
    <w:rsid w:val="00481E32"/>
    <w:rsid w:val="0048288A"/>
    <w:rsid w:val="00482DA4"/>
    <w:rsid w:val="0048425C"/>
    <w:rsid w:val="00484B98"/>
    <w:rsid w:val="00484C61"/>
    <w:rsid w:val="0048565E"/>
    <w:rsid w:val="00485D17"/>
    <w:rsid w:val="00486E62"/>
    <w:rsid w:val="00487F27"/>
    <w:rsid w:val="00490758"/>
    <w:rsid w:val="00490987"/>
    <w:rsid w:val="00490FC5"/>
    <w:rsid w:val="00491CB7"/>
    <w:rsid w:val="00491CE1"/>
    <w:rsid w:val="00491D3D"/>
    <w:rsid w:val="004940B1"/>
    <w:rsid w:val="00495BE1"/>
    <w:rsid w:val="00495C3B"/>
    <w:rsid w:val="00497005"/>
    <w:rsid w:val="0049726E"/>
    <w:rsid w:val="0049741F"/>
    <w:rsid w:val="00497CB6"/>
    <w:rsid w:val="004A2234"/>
    <w:rsid w:val="004A2750"/>
    <w:rsid w:val="004A2918"/>
    <w:rsid w:val="004A3281"/>
    <w:rsid w:val="004A3F01"/>
    <w:rsid w:val="004A5979"/>
    <w:rsid w:val="004A67A2"/>
    <w:rsid w:val="004A6B55"/>
    <w:rsid w:val="004A7019"/>
    <w:rsid w:val="004A77CA"/>
    <w:rsid w:val="004B05C0"/>
    <w:rsid w:val="004B075E"/>
    <w:rsid w:val="004B0A8F"/>
    <w:rsid w:val="004B0AD1"/>
    <w:rsid w:val="004B0E8E"/>
    <w:rsid w:val="004B1A47"/>
    <w:rsid w:val="004B1BC0"/>
    <w:rsid w:val="004B21C1"/>
    <w:rsid w:val="004B22FA"/>
    <w:rsid w:val="004B239F"/>
    <w:rsid w:val="004B2800"/>
    <w:rsid w:val="004B28F6"/>
    <w:rsid w:val="004B2942"/>
    <w:rsid w:val="004B30C0"/>
    <w:rsid w:val="004B345D"/>
    <w:rsid w:val="004B487A"/>
    <w:rsid w:val="004B529C"/>
    <w:rsid w:val="004B682F"/>
    <w:rsid w:val="004B749E"/>
    <w:rsid w:val="004B7C51"/>
    <w:rsid w:val="004C00A2"/>
    <w:rsid w:val="004C0151"/>
    <w:rsid w:val="004C0CC1"/>
    <w:rsid w:val="004C1506"/>
    <w:rsid w:val="004C15F7"/>
    <w:rsid w:val="004C1B78"/>
    <w:rsid w:val="004C26C4"/>
    <w:rsid w:val="004C31EE"/>
    <w:rsid w:val="004C32BA"/>
    <w:rsid w:val="004C33CC"/>
    <w:rsid w:val="004C4738"/>
    <w:rsid w:val="004C56E7"/>
    <w:rsid w:val="004C6670"/>
    <w:rsid w:val="004C782C"/>
    <w:rsid w:val="004C7851"/>
    <w:rsid w:val="004C789D"/>
    <w:rsid w:val="004D002E"/>
    <w:rsid w:val="004D0D98"/>
    <w:rsid w:val="004D16BA"/>
    <w:rsid w:val="004D1B36"/>
    <w:rsid w:val="004D1BB5"/>
    <w:rsid w:val="004D1C3C"/>
    <w:rsid w:val="004D1CD1"/>
    <w:rsid w:val="004D2279"/>
    <w:rsid w:val="004D2A9D"/>
    <w:rsid w:val="004D2F5A"/>
    <w:rsid w:val="004D3402"/>
    <w:rsid w:val="004D3B00"/>
    <w:rsid w:val="004D3BF2"/>
    <w:rsid w:val="004D4975"/>
    <w:rsid w:val="004D4DBB"/>
    <w:rsid w:val="004D56A0"/>
    <w:rsid w:val="004D6996"/>
    <w:rsid w:val="004E33D3"/>
    <w:rsid w:val="004E3693"/>
    <w:rsid w:val="004E49A3"/>
    <w:rsid w:val="004E5235"/>
    <w:rsid w:val="004E5921"/>
    <w:rsid w:val="004E608A"/>
    <w:rsid w:val="004E620D"/>
    <w:rsid w:val="004E6B2D"/>
    <w:rsid w:val="004E75F5"/>
    <w:rsid w:val="004F1D9A"/>
    <w:rsid w:val="004F1DDA"/>
    <w:rsid w:val="004F3079"/>
    <w:rsid w:val="004F3291"/>
    <w:rsid w:val="004F363A"/>
    <w:rsid w:val="004F37FB"/>
    <w:rsid w:val="004F3AD7"/>
    <w:rsid w:val="004F4525"/>
    <w:rsid w:val="004F46AD"/>
    <w:rsid w:val="004F491E"/>
    <w:rsid w:val="004F594A"/>
    <w:rsid w:val="004F5C34"/>
    <w:rsid w:val="004F5E45"/>
    <w:rsid w:val="004F6838"/>
    <w:rsid w:val="004F6A9C"/>
    <w:rsid w:val="004F7485"/>
    <w:rsid w:val="004F7544"/>
    <w:rsid w:val="004F797D"/>
    <w:rsid w:val="00500AA1"/>
    <w:rsid w:val="005019EA"/>
    <w:rsid w:val="0050224E"/>
    <w:rsid w:val="0050299B"/>
    <w:rsid w:val="005034AF"/>
    <w:rsid w:val="0050399F"/>
    <w:rsid w:val="00503B73"/>
    <w:rsid w:val="00503CCC"/>
    <w:rsid w:val="00503D18"/>
    <w:rsid w:val="005043B6"/>
    <w:rsid w:val="00505041"/>
    <w:rsid w:val="005050D3"/>
    <w:rsid w:val="00505DE7"/>
    <w:rsid w:val="00505E65"/>
    <w:rsid w:val="005061D3"/>
    <w:rsid w:val="00506774"/>
    <w:rsid w:val="005068A5"/>
    <w:rsid w:val="00506BE1"/>
    <w:rsid w:val="005070EC"/>
    <w:rsid w:val="00507E13"/>
    <w:rsid w:val="0051029B"/>
    <w:rsid w:val="00510B63"/>
    <w:rsid w:val="0051327D"/>
    <w:rsid w:val="00514D5A"/>
    <w:rsid w:val="00515492"/>
    <w:rsid w:val="0051587D"/>
    <w:rsid w:val="0052035C"/>
    <w:rsid w:val="0052069E"/>
    <w:rsid w:val="00520F8F"/>
    <w:rsid w:val="005217F0"/>
    <w:rsid w:val="005218C7"/>
    <w:rsid w:val="005218DB"/>
    <w:rsid w:val="005221E5"/>
    <w:rsid w:val="00522541"/>
    <w:rsid w:val="00522BE1"/>
    <w:rsid w:val="00522E45"/>
    <w:rsid w:val="00523255"/>
    <w:rsid w:val="005241EE"/>
    <w:rsid w:val="005242C8"/>
    <w:rsid w:val="005248B0"/>
    <w:rsid w:val="00524903"/>
    <w:rsid w:val="0052545C"/>
    <w:rsid w:val="005255B0"/>
    <w:rsid w:val="00525D35"/>
    <w:rsid w:val="00525F66"/>
    <w:rsid w:val="00526BA9"/>
    <w:rsid w:val="00526DB0"/>
    <w:rsid w:val="005273E0"/>
    <w:rsid w:val="00527958"/>
    <w:rsid w:val="005301D7"/>
    <w:rsid w:val="005302AF"/>
    <w:rsid w:val="00530649"/>
    <w:rsid w:val="0053148F"/>
    <w:rsid w:val="00531CA9"/>
    <w:rsid w:val="00532137"/>
    <w:rsid w:val="00532AA2"/>
    <w:rsid w:val="00534800"/>
    <w:rsid w:val="005350A7"/>
    <w:rsid w:val="005351BD"/>
    <w:rsid w:val="0053522C"/>
    <w:rsid w:val="005361FF"/>
    <w:rsid w:val="005363E7"/>
    <w:rsid w:val="00536F16"/>
    <w:rsid w:val="00540CBA"/>
    <w:rsid w:val="00541273"/>
    <w:rsid w:val="005413D9"/>
    <w:rsid w:val="005419D6"/>
    <w:rsid w:val="00541FDF"/>
    <w:rsid w:val="00542302"/>
    <w:rsid w:val="00543478"/>
    <w:rsid w:val="005449E7"/>
    <w:rsid w:val="00544BB9"/>
    <w:rsid w:val="00545293"/>
    <w:rsid w:val="00546073"/>
    <w:rsid w:val="00546143"/>
    <w:rsid w:val="00547DC5"/>
    <w:rsid w:val="00547F18"/>
    <w:rsid w:val="005505EC"/>
    <w:rsid w:val="0055089D"/>
    <w:rsid w:val="00551267"/>
    <w:rsid w:val="00551593"/>
    <w:rsid w:val="00551BF5"/>
    <w:rsid w:val="00552255"/>
    <w:rsid w:val="00553D07"/>
    <w:rsid w:val="00555A7B"/>
    <w:rsid w:val="005563DD"/>
    <w:rsid w:val="005565B9"/>
    <w:rsid w:val="00556650"/>
    <w:rsid w:val="00560DE6"/>
    <w:rsid w:val="00561715"/>
    <w:rsid w:val="00563493"/>
    <w:rsid w:val="00564003"/>
    <w:rsid w:val="0056575D"/>
    <w:rsid w:val="00565B09"/>
    <w:rsid w:val="005660CD"/>
    <w:rsid w:val="005668C8"/>
    <w:rsid w:val="0056721B"/>
    <w:rsid w:val="005672B2"/>
    <w:rsid w:val="005672CC"/>
    <w:rsid w:val="00567C4A"/>
    <w:rsid w:val="00567C77"/>
    <w:rsid w:val="005708A8"/>
    <w:rsid w:val="00570975"/>
    <w:rsid w:val="00570C05"/>
    <w:rsid w:val="00570C32"/>
    <w:rsid w:val="00571221"/>
    <w:rsid w:val="0057137F"/>
    <w:rsid w:val="00572253"/>
    <w:rsid w:val="00573362"/>
    <w:rsid w:val="00573B99"/>
    <w:rsid w:val="00573C5D"/>
    <w:rsid w:val="00574356"/>
    <w:rsid w:val="00574855"/>
    <w:rsid w:val="00575202"/>
    <w:rsid w:val="00575941"/>
    <w:rsid w:val="005760E8"/>
    <w:rsid w:val="00576665"/>
    <w:rsid w:val="00576C16"/>
    <w:rsid w:val="00576D97"/>
    <w:rsid w:val="00577822"/>
    <w:rsid w:val="00580243"/>
    <w:rsid w:val="005804DD"/>
    <w:rsid w:val="00580C40"/>
    <w:rsid w:val="005812E7"/>
    <w:rsid w:val="00581C1C"/>
    <w:rsid w:val="00582419"/>
    <w:rsid w:val="00582BC9"/>
    <w:rsid w:val="0058308A"/>
    <w:rsid w:val="005831EA"/>
    <w:rsid w:val="005835F9"/>
    <w:rsid w:val="0058381E"/>
    <w:rsid w:val="00583CA8"/>
    <w:rsid w:val="00583F77"/>
    <w:rsid w:val="00584342"/>
    <w:rsid w:val="00584687"/>
    <w:rsid w:val="005849C7"/>
    <w:rsid w:val="00584B8D"/>
    <w:rsid w:val="00584E91"/>
    <w:rsid w:val="005851E0"/>
    <w:rsid w:val="00585952"/>
    <w:rsid w:val="00585B8A"/>
    <w:rsid w:val="005864C1"/>
    <w:rsid w:val="00591416"/>
    <w:rsid w:val="005915A3"/>
    <w:rsid w:val="0059184E"/>
    <w:rsid w:val="0059250A"/>
    <w:rsid w:val="00592F35"/>
    <w:rsid w:val="00593419"/>
    <w:rsid w:val="00593571"/>
    <w:rsid w:val="00593648"/>
    <w:rsid w:val="00593865"/>
    <w:rsid w:val="00593DDE"/>
    <w:rsid w:val="00593F8F"/>
    <w:rsid w:val="00594A32"/>
    <w:rsid w:val="00594F13"/>
    <w:rsid w:val="00595E71"/>
    <w:rsid w:val="0059646B"/>
    <w:rsid w:val="005972AF"/>
    <w:rsid w:val="005973EE"/>
    <w:rsid w:val="00597913"/>
    <w:rsid w:val="005A0275"/>
    <w:rsid w:val="005A0564"/>
    <w:rsid w:val="005A0697"/>
    <w:rsid w:val="005A110C"/>
    <w:rsid w:val="005A175C"/>
    <w:rsid w:val="005A191F"/>
    <w:rsid w:val="005A2987"/>
    <w:rsid w:val="005A2D55"/>
    <w:rsid w:val="005A2EFB"/>
    <w:rsid w:val="005A34D2"/>
    <w:rsid w:val="005A5234"/>
    <w:rsid w:val="005A56F8"/>
    <w:rsid w:val="005A5B40"/>
    <w:rsid w:val="005A69CE"/>
    <w:rsid w:val="005A7275"/>
    <w:rsid w:val="005A7C53"/>
    <w:rsid w:val="005A7D88"/>
    <w:rsid w:val="005B0517"/>
    <w:rsid w:val="005B2554"/>
    <w:rsid w:val="005B30B0"/>
    <w:rsid w:val="005B31CA"/>
    <w:rsid w:val="005B3452"/>
    <w:rsid w:val="005B35A5"/>
    <w:rsid w:val="005B3960"/>
    <w:rsid w:val="005B649F"/>
    <w:rsid w:val="005B67E6"/>
    <w:rsid w:val="005B6C2C"/>
    <w:rsid w:val="005B7782"/>
    <w:rsid w:val="005C1782"/>
    <w:rsid w:val="005C1D36"/>
    <w:rsid w:val="005C3D7A"/>
    <w:rsid w:val="005C486F"/>
    <w:rsid w:val="005C48C6"/>
    <w:rsid w:val="005C4C6A"/>
    <w:rsid w:val="005C5818"/>
    <w:rsid w:val="005C611F"/>
    <w:rsid w:val="005C6402"/>
    <w:rsid w:val="005C79CF"/>
    <w:rsid w:val="005C7EBC"/>
    <w:rsid w:val="005D0DB0"/>
    <w:rsid w:val="005D1D35"/>
    <w:rsid w:val="005D1F35"/>
    <w:rsid w:val="005D29EF"/>
    <w:rsid w:val="005D2BB2"/>
    <w:rsid w:val="005D3419"/>
    <w:rsid w:val="005D4159"/>
    <w:rsid w:val="005D41B5"/>
    <w:rsid w:val="005D4B90"/>
    <w:rsid w:val="005D4CCE"/>
    <w:rsid w:val="005D4D75"/>
    <w:rsid w:val="005D634B"/>
    <w:rsid w:val="005D685F"/>
    <w:rsid w:val="005D6FC7"/>
    <w:rsid w:val="005D7782"/>
    <w:rsid w:val="005E0990"/>
    <w:rsid w:val="005E1087"/>
    <w:rsid w:val="005E1747"/>
    <w:rsid w:val="005E2C39"/>
    <w:rsid w:val="005E2C5C"/>
    <w:rsid w:val="005E36BA"/>
    <w:rsid w:val="005E3758"/>
    <w:rsid w:val="005E3A6E"/>
    <w:rsid w:val="005E3FE3"/>
    <w:rsid w:val="005E3FED"/>
    <w:rsid w:val="005E472A"/>
    <w:rsid w:val="005E47BC"/>
    <w:rsid w:val="005E5530"/>
    <w:rsid w:val="005E74C3"/>
    <w:rsid w:val="005F0AD7"/>
    <w:rsid w:val="005F1393"/>
    <w:rsid w:val="005F14EB"/>
    <w:rsid w:val="005F16F0"/>
    <w:rsid w:val="005F32F4"/>
    <w:rsid w:val="005F49DB"/>
    <w:rsid w:val="005F4A51"/>
    <w:rsid w:val="005F5327"/>
    <w:rsid w:val="005F5943"/>
    <w:rsid w:val="005F5E8F"/>
    <w:rsid w:val="005F68AC"/>
    <w:rsid w:val="006010FC"/>
    <w:rsid w:val="00603520"/>
    <w:rsid w:val="00603D7D"/>
    <w:rsid w:val="00604EAA"/>
    <w:rsid w:val="006059FA"/>
    <w:rsid w:val="00606ED3"/>
    <w:rsid w:val="00610B91"/>
    <w:rsid w:val="00611A3A"/>
    <w:rsid w:val="00612736"/>
    <w:rsid w:val="006127B7"/>
    <w:rsid w:val="00613158"/>
    <w:rsid w:val="0061410D"/>
    <w:rsid w:val="006147F9"/>
    <w:rsid w:val="00614A55"/>
    <w:rsid w:val="00615A20"/>
    <w:rsid w:val="00615EEA"/>
    <w:rsid w:val="006165DB"/>
    <w:rsid w:val="0061762C"/>
    <w:rsid w:val="0061795C"/>
    <w:rsid w:val="00617F3C"/>
    <w:rsid w:val="00617F56"/>
    <w:rsid w:val="00620737"/>
    <w:rsid w:val="00620C97"/>
    <w:rsid w:val="00620D73"/>
    <w:rsid w:val="00621049"/>
    <w:rsid w:val="00621275"/>
    <w:rsid w:val="00621D68"/>
    <w:rsid w:val="0062289C"/>
    <w:rsid w:val="00623914"/>
    <w:rsid w:val="006246F5"/>
    <w:rsid w:val="0062595E"/>
    <w:rsid w:val="00625C93"/>
    <w:rsid w:val="0062660F"/>
    <w:rsid w:val="006267BD"/>
    <w:rsid w:val="00630A6F"/>
    <w:rsid w:val="00631069"/>
    <w:rsid w:val="00631A11"/>
    <w:rsid w:val="006330C0"/>
    <w:rsid w:val="00633B6B"/>
    <w:rsid w:val="00634371"/>
    <w:rsid w:val="00635090"/>
    <w:rsid w:val="00635426"/>
    <w:rsid w:val="00635B0D"/>
    <w:rsid w:val="00636355"/>
    <w:rsid w:val="00636DA7"/>
    <w:rsid w:val="00637732"/>
    <w:rsid w:val="00637C05"/>
    <w:rsid w:val="00640374"/>
    <w:rsid w:val="00640D55"/>
    <w:rsid w:val="0064239D"/>
    <w:rsid w:val="00643247"/>
    <w:rsid w:val="00643250"/>
    <w:rsid w:val="006437AE"/>
    <w:rsid w:val="00643ABB"/>
    <w:rsid w:val="006447B0"/>
    <w:rsid w:val="00645034"/>
    <w:rsid w:val="006453D6"/>
    <w:rsid w:val="006453EB"/>
    <w:rsid w:val="00645B13"/>
    <w:rsid w:val="0064604E"/>
    <w:rsid w:val="006462A3"/>
    <w:rsid w:val="00646F3A"/>
    <w:rsid w:val="00647040"/>
    <w:rsid w:val="00647ACA"/>
    <w:rsid w:val="00647D24"/>
    <w:rsid w:val="00650C1F"/>
    <w:rsid w:val="00650C64"/>
    <w:rsid w:val="00650D1E"/>
    <w:rsid w:val="00650D2C"/>
    <w:rsid w:val="0065188A"/>
    <w:rsid w:val="00651B50"/>
    <w:rsid w:val="006525ED"/>
    <w:rsid w:val="00652F21"/>
    <w:rsid w:val="0065344B"/>
    <w:rsid w:val="0065375E"/>
    <w:rsid w:val="00653782"/>
    <w:rsid w:val="00653E24"/>
    <w:rsid w:val="00654502"/>
    <w:rsid w:val="006550C8"/>
    <w:rsid w:val="0065578C"/>
    <w:rsid w:val="00656707"/>
    <w:rsid w:val="00656754"/>
    <w:rsid w:val="006573F5"/>
    <w:rsid w:val="006574E2"/>
    <w:rsid w:val="00657E56"/>
    <w:rsid w:val="00657F19"/>
    <w:rsid w:val="006603BC"/>
    <w:rsid w:val="006607AA"/>
    <w:rsid w:val="00660994"/>
    <w:rsid w:val="006615D8"/>
    <w:rsid w:val="00661976"/>
    <w:rsid w:val="00661C25"/>
    <w:rsid w:val="00662229"/>
    <w:rsid w:val="00662918"/>
    <w:rsid w:val="00663920"/>
    <w:rsid w:val="00664409"/>
    <w:rsid w:val="0066462E"/>
    <w:rsid w:val="006652FB"/>
    <w:rsid w:val="0066544A"/>
    <w:rsid w:val="0066587F"/>
    <w:rsid w:val="0066632D"/>
    <w:rsid w:val="00666F00"/>
    <w:rsid w:val="00671395"/>
    <w:rsid w:val="0067156C"/>
    <w:rsid w:val="006717E6"/>
    <w:rsid w:val="006719C6"/>
    <w:rsid w:val="006721B8"/>
    <w:rsid w:val="00672257"/>
    <w:rsid w:val="00672767"/>
    <w:rsid w:val="00673156"/>
    <w:rsid w:val="006736A5"/>
    <w:rsid w:val="00673EC5"/>
    <w:rsid w:val="00675F17"/>
    <w:rsid w:val="00676A8D"/>
    <w:rsid w:val="00677C74"/>
    <w:rsid w:val="006805AE"/>
    <w:rsid w:val="00680CA2"/>
    <w:rsid w:val="00680D73"/>
    <w:rsid w:val="006811E9"/>
    <w:rsid w:val="00681676"/>
    <w:rsid w:val="006818C3"/>
    <w:rsid w:val="006820A6"/>
    <w:rsid w:val="006824E4"/>
    <w:rsid w:val="00682514"/>
    <w:rsid w:val="006825EC"/>
    <w:rsid w:val="00682E11"/>
    <w:rsid w:val="00683299"/>
    <w:rsid w:val="00683EC4"/>
    <w:rsid w:val="00683F70"/>
    <w:rsid w:val="0068435A"/>
    <w:rsid w:val="00684B45"/>
    <w:rsid w:val="00685440"/>
    <w:rsid w:val="006854CC"/>
    <w:rsid w:val="00685D87"/>
    <w:rsid w:val="00686A9C"/>
    <w:rsid w:val="0068721C"/>
    <w:rsid w:val="0068747D"/>
    <w:rsid w:val="00690014"/>
    <w:rsid w:val="0069058E"/>
    <w:rsid w:val="00690832"/>
    <w:rsid w:val="00691143"/>
    <w:rsid w:val="006912FB"/>
    <w:rsid w:val="00691BE7"/>
    <w:rsid w:val="006921F4"/>
    <w:rsid w:val="006930F4"/>
    <w:rsid w:val="0069333E"/>
    <w:rsid w:val="0069352C"/>
    <w:rsid w:val="00695293"/>
    <w:rsid w:val="006958D6"/>
    <w:rsid w:val="0069607B"/>
    <w:rsid w:val="00696D98"/>
    <w:rsid w:val="006976D6"/>
    <w:rsid w:val="00697C6F"/>
    <w:rsid w:val="006A0962"/>
    <w:rsid w:val="006A26FF"/>
    <w:rsid w:val="006A39AE"/>
    <w:rsid w:val="006A3CFC"/>
    <w:rsid w:val="006A4112"/>
    <w:rsid w:val="006A45CC"/>
    <w:rsid w:val="006A4C25"/>
    <w:rsid w:val="006A4EE8"/>
    <w:rsid w:val="006A55C7"/>
    <w:rsid w:val="006A58EC"/>
    <w:rsid w:val="006A5AE6"/>
    <w:rsid w:val="006A5F0F"/>
    <w:rsid w:val="006A7192"/>
    <w:rsid w:val="006A7229"/>
    <w:rsid w:val="006B1225"/>
    <w:rsid w:val="006B1541"/>
    <w:rsid w:val="006B18EB"/>
    <w:rsid w:val="006B3264"/>
    <w:rsid w:val="006B40AE"/>
    <w:rsid w:val="006B5C20"/>
    <w:rsid w:val="006B6A7E"/>
    <w:rsid w:val="006B757F"/>
    <w:rsid w:val="006C0311"/>
    <w:rsid w:val="006C0694"/>
    <w:rsid w:val="006C0F61"/>
    <w:rsid w:val="006C0F85"/>
    <w:rsid w:val="006C1A44"/>
    <w:rsid w:val="006C2D9F"/>
    <w:rsid w:val="006C3D51"/>
    <w:rsid w:val="006C508C"/>
    <w:rsid w:val="006C567A"/>
    <w:rsid w:val="006C56D4"/>
    <w:rsid w:val="006C5E6B"/>
    <w:rsid w:val="006C6CB6"/>
    <w:rsid w:val="006C6E93"/>
    <w:rsid w:val="006C751F"/>
    <w:rsid w:val="006C7566"/>
    <w:rsid w:val="006C768E"/>
    <w:rsid w:val="006D0753"/>
    <w:rsid w:val="006D0B81"/>
    <w:rsid w:val="006D1998"/>
    <w:rsid w:val="006D1AF7"/>
    <w:rsid w:val="006D2C59"/>
    <w:rsid w:val="006D36E8"/>
    <w:rsid w:val="006D3E2F"/>
    <w:rsid w:val="006D461B"/>
    <w:rsid w:val="006D46DD"/>
    <w:rsid w:val="006D49C1"/>
    <w:rsid w:val="006D5A4F"/>
    <w:rsid w:val="006D5C15"/>
    <w:rsid w:val="006D62DB"/>
    <w:rsid w:val="006D6E59"/>
    <w:rsid w:val="006E07E5"/>
    <w:rsid w:val="006E09E6"/>
    <w:rsid w:val="006E0A4F"/>
    <w:rsid w:val="006E0BE2"/>
    <w:rsid w:val="006E0FFE"/>
    <w:rsid w:val="006E1123"/>
    <w:rsid w:val="006E1597"/>
    <w:rsid w:val="006E1DCA"/>
    <w:rsid w:val="006E210F"/>
    <w:rsid w:val="006E2F67"/>
    <w:rsid w:val="006E34F6"/>
    <w:rsid w:val="006E50FB"/>
    <w:rsid w:val="006E56FF"/>
    <w:rsid w:val="006E5A57"/>
    <w:rsid w:val="006E7A6B"/>
    <w:rsid w:val="006E7B54"/>
    <w:rsid w:val="006F022A"/>
    <w:rsid w:val="006F108E"/>
    <w:rsid w:val="006F202A"/>
    <w:rsid w:val="006F3685"/>
    <w:rsid w:val="006F3CF0"/>
    <w:rsid w:val="006F41AB"/>
    <w:rsid w:val="006F5571"/>
    <w:rsid w:val="006F5821"/>
    <w:rsid w:val="006F5CDF"/>
    <w:rsid w:val="006F65AE"/>
    <w:rsid w:val="006F7D57"/>
    <w:rsid w:val="006F7E48"/>
    <w:rsid w:val="00700047"/>
    <w:rsid w:val="0070056E"/>
    <w:rsid w:val="00700AD3"/>
    <w:rsid w:val="00700BA6"/>
    <w:rsid w:val="007011EA"/>
    <w:rsid w:val="00702725"/>
    <w:rsid w:val="007036A7"/>
    <w:rsid w:val="00703C1E"/>
    <w:rsid w:val="007041F2"/>
    <w:rsid w:val="00704B05"/>
    <w:rsid w:val="007061D3"/>
    <w:rsid w:val="007062D8"/>
    <w:rsid w:val="0070631D"/>
    <w:rsid w:val="0070656D"/>
    <w:rsid w:val="0070698E"/>
    <w:rsid w:val="00706B6C"/>
    <w:rsid w:val="00707AFC"/>
    <w:rsid w:val="00710E49"/>
    <w:rsid w:val="00712CBB"/>
    <w:rsid w:val="007130DE"/>
    <w:rsid w:val="00713AF0"/>
    <w:rsid w:val="00713D18"/>
    <w:rsid w:val="0071475B"/>
    <w:rsid w:val="0071489D"/>
    <w:rsid w:val="00715F3F"/>
    <w:rsid w:val="007164EF"/>
    <w:rsid w:val="0071673C"/>
    <w:rsid w:val="00716C05"/>
    <w:rsid w:val="00716EF2"/>
    <w:rsid w:val="00717082"/>
    <w:rsid w:val="0072031B"/>
    <w:rsid w:val="007206A6"/>
    <w:rsid w:val="00720C2E"/>
    <w:rsid w:val="00720EB1"/>
    <w:rsid w:val="007215D1"/>
    <w:rsid w:val="00723457"/>
    <w:rsid w:val="00723D59"/>
    <w:rsid w:val="00723E80"/>
    <w:rsid w:val="00724472"/>
    <w:rsid w:val="00725AB2"/>
    <w:rsid w:val="00727692"/>
    <w:rsid w:val="00727EC5"/>
    <w:rsid w:val="00727ECE"/>
    <w:rsid w:val="00730E0A"/>
    <w:rsid w:val="007312C1"/>
    <w:rsid w:val="00733C2A"/>
    <w:rsid w:val="00734CCD"/>
    <w:rsid w:val="0073525E"/>
    <w:rsid w:val="00735E3E"/>
    <w:rsid w:val="0073616F"/>
    <w:rsid w:val="00736486"/>
    <w:rsid w:val="0073660A"/>
    <w:rsid w:val="00736E31"/>
    <w:rsid w:val="00737289"/>
    <w:rsid w:val="00737447"/>
    <w:rsid w:val="00737627"/>
    <w:rsid w:val="00737E1F"/>
    <w:rsid w:val="007403CE"/>
    <w:rsid w:val="0074076B"/>
    <w:rsid w:val="00741D6A"/>
    <w:rsid w:val="0074243A"/>
    <w:rsid w:val="00742CAE"/>
    <w:rsid w:val="007436D0"/>
    <w:rsid w:val="00743A76"/>
    <w:rsid w:val="007446E3"/>
    <w:rsid w:val="00745A7B"/>
    <w:rsid w:val="00746182"/>
    <w:rsid w:val="00746C55"/>
    <w:rsid w:val="00746E6A"/>
    <w:rsid w:val="00747283"/>
    <w:rsid w:val="007475F2"/>
    <w:rsid w:val="007479EF"/>
    <w:rsid w:val="007500F4"/>
    <w:rsid w:val="007504CE"/>
    <w:rsid w:val="00750692"/>
    <w:rsid w:val="00751F48"/>
    <w:rsid w:val="00752CFF"/>
    <w:rsid w:val="00753867"/>
    <w:rsid w:val="00753FD9"/>
    <w:rsid w:val="00755127"/>
    <w:rsid w:val="007553D3"/>
    <w:rsid w:val="0075692B"/>
    <w:rsid w:val="00756A96"/>
    <w:rsid w:val="007615E6"/>
    <w:rsid w:val="00762866"/>
    <w:rsid w:val="00762C8D"/>
    <w:rsid w:val="00763646"/>
    <w:rsid w:val="00763963"/>
    <w:rsid w:val="0076410A"/>
    <w:rsid w:val="00764C3C"/>
    <w:rsid w:val="00764F7E"/>
    <w:rsid w:val="00765830"/>
    <w:rsid w:val="00765BB7"/>
    <w:rsid w:val="007667BE"/>
    <w:rsid w:val="007667EB"/>
    <w:rsid w:val="00766E5F"/>
    <w:rsid w:val="007675A4"/>
    <w:rsid w:val="00767903"/>
    <w:rsid w:val="00770AAC"/>
    <w:rsid w:val="00771A3F"/>
    <w:rsid w:val="00773B3C"/>
    <w:rsid w:val="0077469D"/>
    <w:rsid w:val="00774745"/>
    <w:rsid w:val="00774813"/>
    <w:rsid w:val="00775BF3"/>
    <w:rsid w:val="007760FA"/>
    <w:rsid w:val="00776222"/>
    <w:rsid w:val="00776AF2"/>
    <w:rsid w:val="00776B2B"/>
    <w:rsid w:val="00777168"/>
    <w:rsid w:val="00777BD8"/>
    <w:rsid w:val="00777DF6"/>
    <w:rsid w:val="007807CA"/>
    <w:rsid w:val="007818B7"/>
    <w:rsid w:val="00781A0B"/>
    <w:rsid w:val="00781B8D"/>
    <w:rsid w:val="00781F77"/>
    <w:rsid w:val="00782C03"/>
    <w:rsid w:val="0078356D"/>
    <w:rsid w:val="0078365A"/>
    <w:rsid w:val="00786286"/>
    <w:rsid w:val="00786A2B"/>
    <w:rsid w:val="00786AC7"/>
    <w:rsid w:val="00787283"/>
    <w:rsid w:val="007872CC"/>
    <w:rsid w:val="00790159"/>
    <w:rsid w:val="0079064E"/>
    <w:rsid w:val="00790982"/>
    <w:rsid w:val="00791259"/>
    <w:rsid w:val="007918C5"/>
    <w:rsid w:val="0079335D"/>
    <w:rsid w:val="007936B6"/>
    <w:rsid w:val="007939F5"/>
    <w:rsid w:val="007960EC"/>
    <w:rsid w:val="00796A9D"/>
    <w:rsid w:val="00797D24"/>
    <w:rsid w:val="007A16A6"/>
    <w:rsid w:val="007A2036"/>
    <w:rsid w:val="007A2078"/>
    <w:rsid w:val="007A2B5E"/>
    <w:rsid w:val="007A3AB0"/>
    <w:rsid w:val="007A422B"/>
    <w:rsid w:val="007A4338"/>
    <w:rsid w:val="007A4EB3"/>
    <w:rsid w:val="007A527E"/>
    <w:rsid w:val="007A564A"/>
    <w:rsid w:val="007A6174"/>
    <w:rsid w:val="007A649D"/>
    <w:rsid w:val="007A7C1F"/>
    <w:rsid w:val="007A7E9A"/>
    <w:rsid w:val="007B0F13"/>
    <w:rsid w:val="007B18B1"/>
    <w:rsid w:val="007B209E"/>
    <w:rsid w:val="007B2707"/>
    <w:rsid w:val="007B34C2"/>
    <w:rsid w:val="007B4296"/>
    <w:rsid w:val="007B4301"/>
    <w:rsid w:val="007B4559"/>
    <w:rsid w:val="007B54DF"/>
    <w:rsid w:val="007B63C2"/>
    <w:rsid w:val="007B6D37"/>
    <w:rsid w:val="007C05B5"/>
    <w:rsid w:val="007C2017"/>
    <w:rsid w:val="007C2BEC"/>
    <w:rsid w:val="007C3BEC"/>
    <w:rsid w:val="007C3D32"/>
    <w:rsid w:val="007C42C9"/>
    <w:rsid w:val="007C4EB3"/>
    <w:rsid w:val="007C72F8"/>
    <w:rsid w:val="007C7C19"/>
    <w:rsid w:val="007D0A95"/>
    <w:rsid w:val="007D1A40"/>
    <w:rsid w:val="007D2935"/>
    <w:rsid w:val="007D2E04"/>
    <w:rsid w:val="007D37F6"/>
    <w:rsid w:val="007D4914"/>
    <w:rsid w:val="007D53BD"/>
    <w:rsid w:val="007E0806"/>
    <w:rsid w:val="007E0D00"/>
    <w:rsid w:val="007E10C7"/>
    <w:rsid w:val="007E2B47"/>
    <w:rsid w:val="007E2B70"/>
    <w:rsid w:val="007E2EFA"/>
    <w:rsid w:val="007E3759"/>
    <w:rsid w:val="007E3FC5"/>
    <w:rsid w:val="007E4080"/>
    <w:rsid w:val="007E4AD7"/>
    <w:rsid w:val="007E50B6"/>
    <w:rsid w:val="007E56ED"/>
    <w:rsid w:val="007E6A2A"/>
    <w:rsid w:val="007E70BA"/>
    <w:rsid w:val="007F07F7"/>
    <w:rsid w:val="007F1218"/>
    <w:rsid w:val="007F19C1"/>
    <w:rsid w:val="007F1F31"/>
    <w:rsid w:val="007F318A"/>
    <w:rsid w:val="007F3687"/>
    <w:rsid w:val="007F479F"/>
    <w:rsid w:val="007F4DBD"/>
    <w:rsid w:val="007F5405"/>
    <w:rsid w:val="00801F44"/>
    <w:rsid w:val="0080426A"/>
    <w:rsid w:val="00804D5E"/>
    <w:rsid w:val="00804E64"/>
    <w:rsid w:val="00804E9B"/>
    <w:rsid w:val="00805174"/>
    <w:rsid w:val="00805907"/>
    <w:rsid w:val="00806B82"/>
    <w:rsid w:val="00806D08"/>
    <w:rsid w:val="008071DA"/>
    <w:rsid w:val="00807834"/>
    <w:rsid w:val="00807CCF"/>
    <w:rsid w:val="00807DD1"/>
    <w:rsid w:val="008101E3"/>
    <w:rsid w:val="008104EB"/>
    <w:rsid w:val="008108A8"/>
    <w:rsid w:val="00811097"/>
    <w:rsid w:val="0081223C"/>
    <w:rsid w:val="0081367B"/>
    <w:rsid w:val="00814841"/>
    <w:rsid w:val="00815082"/>
    <w:rsid w:val="0081536F"/>
    <w:rsid w:val="00815FC8"/>
    <w:rsid w:val="00816B71"/>
    <w:rsid w:val="0081743F"/>
    <w:rsid w:val="008201F9"/>
    <w:rsid w:val="008223E0"/>
    <w:rsid w:val="0082365F"/>
    <w:rsid w:val="00823876"/>
    <w:rsid w:val="00824C21"/>
    <w:rsid w:val="00826B30"/>
    <w:rsid w:val="00826C8F"/>
    <w:rsid w:val="008278D8"/>
    <w:rsid w:val="00830FCE"/>
    <w:rsid w:val="00831614"/>
    <w:rsid w:val="00831D50"/>
    <w:rsid w:val="00832089"/>
    <w:rsid w:val="00832536"/>
    <w:rsid w:val="008339E1"/>
    <w:rsid w:val="00834133"/>
    <w:rsid w:val="00834A38"/>
    <w:rsid w:val="00835AE9"/>
    <w:rsid w:val="008368E7"/>
    <w:rsid w:val="00836A68"/>
    <w:rsid w:val="00840AB5"/>
    <w:rsid w:val="00840BCE"/>
    <w:rsid w:val="00841B8B"/>
    <w:rsid w:val="00841E44"/>
    <w:rsid w:val="00841FCD"/>
    <w:rsid w:val="008426B6"/>
    <w:rsid w:val="00842D73"/>
    <w:rsid w:val="0084301B"/>
    <w:rsid w:val="00843D21"/>
    <w:rsid w:val="008451F3"/>
    <w:rsid w:val="00845B69"/>
    <w:rsid w:val="008460FD"/>
    <w:rsid w:val="0084618A"/>
    <w:rsid w:val="00846F00"/>
    <w:rsid w:val="00847FD9"/>
    <w:rsid w:val="008510B9"/>
    <w:rsid w:val="00851902"/>
    <w:rsid w:val="00851D92"/>
    <w:rsid w:val="00851FF0"/>
    <w:rsid w:val="008535F1"/>
    <w:rsid w:val="00853A8D"/>
    <w:rsid w:val="00853E42"/>
    <w:rsid w:val="0085557C"/>
    <w:rsid w:val="008556C7"/>
    <w:rsid w:val="00855F88"/>
    <w:rsid w:val="00855FC5"/>
    <w:rsid w:val="00857BBD"/>
    <w:rsid w:val="00860961"/>
    <w:rsid w:val="00860D23"/>
    <w:rsid w:val="00861149"/>
    <w:rsid w:val="00861955"/>
    <w:rsid w:val="00862048"/>
    <w:rsid w:val="00862088"/>
    <w:rsid w:val="008637F7"/>
    <w:rsid w:val="00864FDB"/>
    <w:rsid w:val="00865ABE"/>
    <w:rsid w:val="00865D77"/>
    <w:rsid w:val="00866A8F"/>
    <w:rsid w:val="00867760"/>
    <w:rsid w:val="00867A66"/>
    <w:rsid w:val="00870A1B"/>
    <w:rsid w:val="00872417"/>
    <w:rsid w:val="0087452C"/>
    <w:rsid w:val="0087468E"/>
    <w:rsid w:val="00874D95"/>
    <w:rsid w:val="0087576F"/>
    <w:rsid w:val="0087673D"/>
    <w:rsid w:val="008773CB"/>
    <w:rsid w:val="00877545"/>
    <w:rsid w:val="00877805"/>
    <w:rsid w:val="008818E0"/>
    <w:rsid w:val="00881B32"/>
    <w:rsid w:val="00881D52"/>
    <w:rsid w:val="00881E0D"/>
    <w:rsid w:val="008829FC"/>
    <w:rsid w:val="00882B13"/>
    <w:rsid w:val="00882ED4"/>
    <w:rsid w:val="00883478"/>
    <w:rsid w:val="0088351C"/>
    <w:rsid w:val="00883D9B"/>
    <w:rsid w:val="008840C4"/>
    <w:rsid w:val="008847E8"/>
    <w:rsid w:val="008866FE"/>
    <w:rsid w:val="00886954"/>
    <w:rsid w:val="00887EFF"/>
    <w:rsid w:val="008900A9"/>
    <w:rsid w:val="00891068"/>
    <w:rsid w:val="00891141"/>
    <w:rsid w:val="00891AC2"/>
    <w:rsid w:val="00892AC7"/>
    <w:rsid w:val="0089374B"/>
    <w:rsid w:val="00893C5E"/>
    <w:rsid w:val="00894348"/>
    <w:rsid w:val="008958A4"/>
    <w:rsid w:val="0089603B"/>
    <w:rsid w:val="00896ED5"/>
    <w:rsid w:val="00897B05"/>
    <w:rsid w:val="008A1712"/>
    <w:rsid w:val="008A2CB2"/>
    <w:rsid w:val="008A3126"/>
    <w:rsid w:val="008A3EB7"/>
    <w:rsid w:val="008A5700"/>
    <w:rsid w:val="008A5D1C"/>
    <w:rsid w:val="008A66E1"/>
    <w:rsid w:val="008A7270"/>
    <w:rsid w:val="008A76F3"/>
    <w:rsid w:val="008A7A34"/>
    <w:rsid w:val="008B1A6B"/>
    <w:rsid w:val="008B22BC"/>
    <w:rsid w:val="008B325A"/>
    <w:rsid w:val="008B32BC"/>
    <w:rsid w:val="008B358B"/>
    <w:rsid w:val="008B3F22"/>
    <w:rsid w:val="008B42C3"/>
    <w:rsid w:val="008B45C5"/>
    <w:rsid w:val="008B4B88"/>
    <w:rsid w:val="008B55E3"/>
    <w:rsid w:val="008B685D"/>
    <w:rsid w:val="008B71A0"/>
    <w:rsid w:val="008B7AEC"/>
    <w:rsid w:val="008B7E44"/>
    <w:rsid w:val="008C0010"/>
    <w:rsid w:val="008C017E"/>
    <w:rsid w:val="008C07EC"/>
    <w:rsid w:val="008C1B81"/>
    <w:rsid w:val="008C2248"/>
    <w:rsid w:val="008C2C6B"/>
    <w:rsid w:val="008C34C6"/>
    <w:rsid w:val="008C450B"/>
    <w:rsid w:val="008C4AF4"/>
    <w:rsid w:val="008C5105"/>
    <w:rsid w:val="008C530C"/>
    <w:rsid w:val="008C56EA"/>
    <w:rsid w:val="008C60EB"/>
    <w:rsid w:val="008C6B48"/>
    <w:rsid w:val="008C6DBC"/>
    <w:rsid w:val="008C6E2A"/>
    <w:rsid w:val="008D0707"/>
    <w:rsid w:val="008D25BA"/>
    <w:rsid w:val="008D7021"/>
    <w:rsid w:val="008E0B57"/>
    <w:rsid w:val="008E1663"/>
    <w:rsid w:val="008E1A4D"/>
    <w:rsid w:val="008E1E65"/>
    <w:rsid w:val="008E2137"/>
    <w:rsid w:val="008E26E4"/>
    <w:rsid w:val="008E3AA3"/>
    <w:rsid w:val="008E4652"/>
    <w:rsid w:val="008E4685"/>
    <w:rsid w:val="008E55DC"/>
    <w:rsid w:val="008E5E94"/>
    <w:rsid w:val="008E6579"/>
    <w:rsid w:val="008E6E50"/>
    <w:rsid w:val="008E7B9F"/>
    <w:rsid w:val="008E7CF6"/>
    <w:rsid w:val="008E7F50"/>
    <w:rsid w:val="008F05A4"/>
    <w:rsid w:val="008F0955"/>
    <w:rsid w:val="008F095E"/>
    <w:rsid w:val="008F0C1E"/>
    <w:rsid w:val="008F282C"/>
    <w:rsid w:val="008F3242"/>
    <w:rsid w:val="008F378C"/>
    <w:rsid w:val="008F3EB8"/>
    <w:rsid w:val="008F4296"/>
    <w:rsid w:val="008F4529"/>
    <w:rsid w:val="008F7357"/>
    <w:rsid w:val="0090032B"/>
    <w:rsid w:val="00900E83"/>
    <w:rsid w:val="00901221"/>
    <w:rsid w:val="00901623"/>
    <w:rsid w:val="009025EB"/>
    <w:rsid w:val="009036A2"/>
    <w:rsid w:val="0090409D"/>
    <w:rsid w:val="009053EA"/>
    <w:rsid w:val="00905C03"/>
    <w:rsid w:val="00905E14"/>
    <w:rsid w:val="00906D1F"/>
    <w:rsid w:val="0090750C"/>
    <w:rsid w:val="00907D5D"/>
    <w:rsid w:val="00907DC0"/>
    <w:rsid w:val="0091031B"/>
    <w:rsid w:val="00910487"/>
    <w:rsid w:val="009113B5"/>
    <w:rsid w:val="00911CE7"/>
    <w:rsid w:val="00913668"/>
    <w:rsid w:val="0091406D"/>
    <w:rsid w:val="00915A03"/>
    <w:rsid w:val="00915B94"/>
    <w:rsid w:val="009160B3"/>
    <w:rsid w:val="00917CAF"/>
    <w:rsid w:val="009209F0"/>
    <w:rsid w:val="00920AD0"/>
    <w:rsid w:val="00920C71"/>
    <w:rsid w:val="00920F38"/>
    <w:rsid w:val="00921456"/>
    <w:rsid w:val="009216FF"/>
    <w:rsid w:val="0092187D"/>
    <w:rsid w:val="0092227F"/>
    <w:rsid w:val="0092255C"/>
    <w:rsid w:val="00922A70"/>
    <w:rsid w:val="009230EF"/>
    <w:rsid w:val="00923509"/>
    <w:rsid w:val="00923AB7"/>
    <w:rsid w:val="00923CE6"/>
    <w:rsid w:val="00923E61"/>
    <w:rsid w:val="0092478E"/>
    <w:rsid w:val="00924FE0"/>
    <w:rsid w:val="00925AE2"/>
    <w:rsid w:val="00926CAF"/>
    <w:rsid w:val="0092757E"/>
    <w:rsid w:val="009275B3"/>
    <w:rsid w:val="00927844"/>
    <w:rsid w:val="009300ED"/>
    <w:rsid w:val="009302B9"/>
    <w:rsid w:val="009304C6"/>
    <w:rsid w:val="00931B4E"/>
    <w:rsid w:val="009323A4"/>
    <w:rsid w:val="00933ADF"/>
    <w:rsid w:val="00933B50"/>
    <w:rsid w:val="00933C3A"/>
    <w:rsid w:val="00933D3E"/>
    <w:rsid w:val="00933FE0"/>
    <w:rsid w:val="00934303"/>
    <w:rsid w:val="009349C2"/>
    <w:rsid w:val="00934A3B"/>
    <w:rsid w:val="0093511F"/>
    <w:rsid w:val="00935303"/>
    <w:rsid w:val="00935712"/>
    <w:rsid w:val="00935F31"/>
    <w:rsid w:val="00936748"/>
    <w:rsid w:val="00936CC0"/>
    <w:rsid w:val="0093715C"/>
    <w:rsid w:val="009372CB"/>
    <w:rsid w:val="0093797D"/>
    <w:rsid w:val="00941881"/>
    <w:rsid w:val="00941BE1"/>
    <w:rsid w:val="009424D6"/>
    <w:rsid w:val="00942F26"/>
    <w:rsid w:val="00943CFE"/>
    <w:rsid w:val="00944489"/>
    <w:rsid w:val="009445F3"/>
    <w:rsid w:val="00945CBA"/>
    <w:rsid w:val="00945CE4"/>
    <w:rsid w:val="00947C12"/>
    <w:rsid w:val="00950119"/>
    <w:rsid w:val="00950129"/>
    <w:rsid w:val="00950389"/>
    <w:rsid w:val="00951424"/>
    <w:rsid w:val="009519AD"/>
    <w:rsid w:val="00951F73"/>
    <w:rsid w:val="0095219B"/>
    <w:rsid w:val="0095368E"/>
    <w:rsid w:val="00953AD3"/>
    <w:rsid w:val="00954EAE"/>
    <w:rsid w:val="009555F3"/>
    <w:rsid w:val="009562B9"/>
    <w:rsid w:val="00957164"/>
    <w:rsid w:val="009606C0"/>
    <w:rsid w:val="0096151A"/>
    <w:rsid w:val="009629BA"/>
    <w:rsid w:val="00962A0B"/>
    <w:rsid w:val="009630AE"/>
    <w:rsid w:val="009638DC"/>
    <w:rsid w:val="00965668"/>
    <w:rsid w:val="00965752"/>
    <w:rsid w:val="00965942"/>
    <w:rsid w:val="00966131"/>
    <w:rsid w:val="00967119"/>
    <w:rsid w:val="00967ECD"/>
    <w:rsid w:val="00970154"/>
    <w:rsid w:val="0097148F"/>
    <w:rsid w:val="00971C0D"/>
    <w:rsid w:val="00972E9F"/>
    <w:rsid w:val="00973415"/>
    <w:rsid w:val="0097361D"/>
    <w:rsid w:val="0097399A"/>
    <w:rsid w:val="00973C87"/>
    <w:rsid w:val="00973E6A"/>
    <w:rsid w:val="00974525"/>
    <w:rsid w:val="00974C7A"/>
    <w:rsid w:val="00975794"/>
    <w:rsid w:val="00975AEC"/>
    <w:rsid w:val="009768B1"/>
    <w:rsid w:val="00981547"/>
    <w:rsid w:val="009818E6"/>
    <w:rsid w:val="00984E80"/>
    <w:rsid w:val="009855BC"/>
    <w:rsid w:val="009859A5"/>
    <w:rsid w:val="00990398"/>
    <w:rsid w:val="00991CEE"/>
    <w:rsid w:val="00994973"/>
    <w:rsid w:val="00995E5E"/>
    <w:rsid w:val="00996E05"/>
    <w:rsid w:val="009976C2"/>
    <w:rsid w:val="00997C10"/>
    <w:rsid w:val="009A001A"/>
    <w:rsid w:val="009A0DF2"/>
    <w:rsid w:val="009A161F"/>
    <w:rsid w:val="009A1E38"/>
    <w:rsid w:val="009A2A53"/>
    <w:rsid w:val="009A2ACF"/>
    <w:rsid w:val="009A2E1F"/>
    <w:rsid w:val="009A2F0A"/>
    <w:rsid w:val="009A3202"/>
    <w:rsid w:val="009A3C24"/>
    <w:rsid w:val="009A4AA3"/>
    <w:rsid w:val="009A4D11"/>
    <w:rsid w:val="009A54A6"/>
    <w:rsid w:val="009A555E"/>
    <w:rsid w:val="009A577E"/>
    <w:rsid w:val="009A5BA2"/>
    <w:rsid w:val="009A73DF"/>
    <w:rsid w:val="009A7C98"/>
    <w:rsid w:val="009A7D84"/>
    <w:rsid w:val="009B08F1"/>
    <w:rsid w:val="009B1EB0"/>
    <w:rsid w:val="009B1ED2"/>
    <w:rsid w:val="009B1F59"/>
    <w:rsid w:val="009B34CA"/>
    <w:rsid w:val="009B3C63"/>
    <w:rsid w:val="009B5476"/>
    <w:rsid w:val="009B68DA"/>
    <w:rsid w:val="009B7975"/>
    <w:rsid w:val="009C0874"/>
    <w:rsid w:val="009C08DF"/>
    <w:rsid w:val="009C1403"/>
    <w:rsid w:val="009C266F"/>
    <w:rsid w:val="009C2D55"/>
    <w:rsid w:val="009C307F"/>
    <w:rsid w:val="009C32C0"/>
    <w:rsid w:val="009C466A"/>
    <w:rsid w:val="009C5631"/>
    <w:rsid w:val="009C5E3E"/>
    <w:rsid w:val="009C5FE7"/>
    <w:rsid w:val="009C7AD7"/>
    <w:rsid w:val="009D178A"/>
    <w:rsid w:val="009D19B1"/>
    <w:rsid w:val="009D2C46"/>
    <w:rsid w:val="009D2DEE"/>
    <w:rsid w:val="009D3D94"/>
    <w:rsid w:val="009D727C"/>
    <w:rsid w:val="009E0507"/>
    <w:rsid w:val="009E124A"/>
    <w:rsid w:val="009E12A9"/>
    <w:rsid w:val="009E188C"/>
    <w:rsid w:val="009E21DA"/>
    <w:rsid w:val="009E2350"/>
    <w:rsid w:val="009E2992"/>
    <w:rsid w:val="009E3EDC"/>
    <w:rsid w:val="009E56AE"/>
    <w:rsid w:val="009E5B2A"/>
    <w:rsid w:val="009E66DA"/>
    <w:rsid w:val="009E764C"/>
    <w:rsid w:val="009F08FD"/>
    <w:rsid w:val="009F0965"/>
    <w:rsid w:val="009F1FCA"/>
    <w:rsid w:val="009F22F4"/>
    <w:rsid w:val="009F3300"/>
    <w:rsid w:val="009F423C"/>
    <w:rsid w:val="009F42E4"/>
    <w:rsid w:val="009F435E"/>
    <w:rsid w:val="009F4B3A"/>
    <w:rsid w:val="009F4D5B"/>
    <w:rsid w:val="009F4FE6"/>
    <w:rsid w:val="009F5B78"/>
    <w:rsid w:val="00A0007E"/>
    <w:rsid w:val="00A00256"/>
    <w:rsid w:val="00A00872"/>
    <w:rsid w:val="00A014C6"/>
    <w:rsid w:val="00A015E0"/>
    <w:rsid w:val="00A016D8"/>
    <w:rsid w:val="00A0258F"/>
    <w:rsid w:val="00A0341F"/>
    <w:rsid w:val="00A0416A"/>
    <w:rsid w:val="00A0493E"/>
    <w:rsid w:val="00A04F12"/>
    <w:rsid w:val="00A05A13"/>
    <w:rsid w:val="00A05CBD"/>
    <w:rsid w:val="00A077F8"/>
    <w:rsid w:val="00A105DC"/>
    <w:rsid w:val="00A10BAF"/>
    <w:rsid w:val="00A10FCA"/>
    <w:rsid w:val="00A11B3D"/>
    <w:rsid w:val="00A146A7"/>
    <w:rsid w:val="00A15284"/>
    <w:rsid w:val="00A16490"/>
    <w:rsid w:val="00A16F0D"/>
    <w:rsid w:val="00A207FF"/>
    <w:rsid w:val="00A21FB8"/>
    <w:rsid w:val="00A225E7"/>
    <w:rsid w:val="00A27DD1"/>
    <w:rsid w:val="00A30555"/>
    <w:rsid w:val="00A30D2B"/>
    <w:rsid w:val="00A31598"/>
    <w:rsid w:val="00A317D2"/>
    <w:rsid w:val="00A31A5F"/>
    <w:rsid w:val="00A329F4"/>
    <w:rsid w:val="00A3360E"/>
    <w:rsid w:val="00A3372C"/>
    <w:rsid w:val="00A33FC7"/>
    <w:rsid w:val="00A37237"/>
    <w:rsid w:val="00A378A7"/>
    <w:rsid w:val="00A4115E"/>
    <w:rsid w:val="00A41E31"/>
    <w:rsid w:val="00A42A4F"/>
    <w:rsid w:val="00A42C42"/>
    <w:rsid w:val="00A43619"/>
    <w:rsid w:val="00A442A1"/>
    <w:rsid w:val="00A446A7"/>
    <w:rsid w:val="00A4480F"/>
    <w:rsid w:val="00A46399"/>
    <w:rsid w:val="00A463B9"/>
    <w:rsid w:val="00A47352"/>
    <w:rsid w:val="00A47354"/>
    <w:rsid w:val="00A476DD"/>
    <w:rsid w:val="00A47ECF"/>
    <w:rsid w:val="00A47F60"/>
    <w:rsid w:val="00A50AD5"/>
    <w:rsid w:val="00A51A9B"/>
    <w:rsid w:val="00A521EC"/>
    <w:rsid w:val="00A52877"/>
    <w:rsid w:val="00A52A1B"/>
    <w:rsid w:val="00A53760"/>
    <w:rsid w:val="00A53E32"/>
    <w:rsid w:val="00A53F28"/>
    <w:rsid w:val="00A54C56"/>
    <w:rsid w:val="00A56952"/>
    <w:rsid w:val="00A6048A"/>
    <w:rsid w:val="00A605E4"/>
    <w:rsid w:val="00A61753"/>
    <w:rsid w:val="00A626CB"/>
    <w:rsid w:val="00A63439"/>
    <w:rsid w:val="00A64725"/>
    <w:rsid w:val="00A64AFC"/>
    <w:rsid w:val="00A6733D"/>
    <w:rsid w:val="00A73308"/>
    <w:rsid w:val="00A739EC"/>
    <w:rsid w:val="00A73BD2"/>
    <w:rsid w:val="00A7456B"/>
    <w:rsid w:val="00A746E5"/>
    <w:rsid w:val="00A75058"/>
    <w:rsid w:val="00A752B9"/>
    <w:rsid w:val="00A753A1"/>
    <w:rsid w:val="00A7585F"/>
    <w:rsid w:val="00A75892"/>
    <w:rsid w:val="00A75F0B"/>
    <w:rsid w:val="00A774C1"/>
    <w:rsid w:val="00A77831"/>
    <w:rsid w:val="00A81C53"/>
    <w:rsid w:val="00A81E1F"/>
    <w:rsid w:val="00A8286A"/>
    <w:rsid w:val="00A83668"/>
    <w:rsid w:val="00A856B5"/>
    <w:rsid w:val="00A86063"/>
    <w:rsid w:val="00A8775B"/>
    <w:rsid w:val="00A87D79"/>
    <w:rsid w:val="00A9062D"/>
    <w:rsid w:val="00A90719"/>
    <w:rsid w:val="00A90A73"/>
    <w:rsid w:val="00A90AD2"/>
    <w:rsid w:val="00A90CA5"/>
    <w:rsid w:val="00A91559"/>
    <w:rsid w:val="00A92CFF"/>
    <w:rsid w:val="00A92E79"/>
    <w:rsid w:val="00A93047"/>
    <w:rsid w:val="00A933F4"/>
    <w:rsid w:val="00A93E39"/>
    <w:rsid w:val="00A94206"/>
    <w:rsid w:val="00A95000"/>
    <w:rsid w:val="00A95A76"/>
    <w:rsid w:val="00A95E0E"/>
    <w:rsid w:val="00A95E37"/>
    <w:rsid w:val="00A9654D"/>
    <w:rsid w:val="00A968B1"/>
    <w:rsid w:val="00A96A46"/>
    <w:rsid w:val="00A96B7F"/>
    <w:rsid w:val="00A97DB4"/>
    <w:rsid w:val="00AA10FF"/>
    <w:rsid w:val="00AA1649"/>
    <w:rsid w:val="00AA2C50"/>
    <w:rsid w:val="00AA38E1"/>
    <w:rsid w:val="00AA4066"/>
    <w:rsid w:val="00AA50C9"/>
    <w:rsid w:val="00AA50FC"/>
    <w:rsid w:val="00AA6246"/>
    <w:rsid w:val="00AA68E5"/>
    <w:rsid w:val="00AA79F2"/>
    <w:rsid w:val="00AA7A8C"/>
    <w:rsid w:val="00AB0588"/>
    <w:rsid w:val="00AB1AA6"/>
    <w:rsid w:val="00AB1C71"/>
    <w:rsid w:val="00AB1DC3"/>
    <w:rsid w:val="00AB2ADA"/>
    <w:rsid w:val="00AB35DB"/>
    <w:rsid w:val="00AB3A79"/>
    <w:rsid w:val="00AB3B8E"/>
    <w:rsid w:val="00AB527E"/>
    <w:rsid w:val="00AB57FD"/>
    <w:rsid w:val="00AB58B1"/>
    <w:rsid w:val="00AB5E3C"/>
    <w:rsid w:val="00AB626D"/>
    <w:rsid w:val="00AB6944"/>
    <w:rsid w:val="00AB6BD4"/>
    <w:rsid w:val="00AC0234"/>
    <w:rsid w:val="00AC0995"/>
    <w:rsid w:val="00AC13A2"/>
    <w:rsid w:val="00AC1BD5"/>
    <w:rsid w:val="00AC1FC1"/>
    <w:rsid w:val="00AC2E85"/>
    <w:rsid w:val="00AC324A"/>
    <w:rsid w:val="00AC567C"/>
    <w:rsid w:val="00AC5C12"/>
    <w:rsid w:val="00AC5FF8"/>
    <w:rsid w:val="00AC7010"/>
    <w:rsid w:val="00AC7735"/>
    <w:rsid w:val="00AD0007"/>
    <w:rsid w:val="00AD0B59"/>
    <w:rsid w:val="00AD3C26"/>
    <w:rsid w:val="00AD441F"/>
    <w:rsid w:val="00AD4C3C"/>
    <w:rsid w:val="00AD5099"/>
    <w:rsid w:val="00AD5190"/>
    <w:rsid w:val="00AD70F5"/>
    <w:rsid w:val="00AD71BC"/>
    <w:rsid w:val="00AD7ACE"/>
    <w:rsid w:val="00AD7E6F"/>
    <w:rsid w:val="00AE01A4"/>
    <w:rsid w:val="00AE0E16"/>
    <w:rsid w:val="00AE1043"/>
    <w:rsid w:val="00AE2F2C"/>
    <w:rsid w:val="00AE46C2"/>
    <w:rsid w:val="00AE4B97"/>
    <w:rsid w:val="00AE4EFF"/>
    <w:rsid w:val="00AE671E"/>
    <w:rsid w:val="00AE6972"/>
    <w:rsid w:val="00AE72D6"/>
    <w:rsid w:val="00AE75CF"/>
    <w:rsid w:val="00AE76E2"/>
    <w:rsid w:val="00AE786A"/>
    <w:rsid w:val="00AE78DD"/>
    <w:rsid w:val="00AF0755"/>
    <w:rsid w:val="00AF0893"/>
    <w:rsid w:val="00AF312E"/>
    <w:rsid w:val="00AF3192"/>
    <w:rsid w:val="00AF31A2"/>
    <w:rsid w:val="00AF38D6"/>
    <w:rsid w:val="00AF4316"/>
    <w:rsid w:val="00AF54D2"/>
    <w:rsid w:val="00AF556E"/>
    <w:rsid w:val="00AF5839"/>
    <w:rsid w:val="00AF5904"/>
    <w:rsid w:val="00AF5ECE"/>
    <w:rsid w:val="00AF63D9"/>
    <w:rsid w:val="00AF7969"/>
    <w:rsid w:val="00B01C77"/>
    <w:rsid w:val="00B01DA2"/>
    <w:rsid w:val="00B01F00"/>
    <w:rsid w:val="00B0331F"/>
    <w:rsid w:val="00B03433"/>
    <w:rsid w:val="00B03541"/>
    <w:rsid w:val="00B03CCC"/>
    <w:rsid w:val="00B04945"/>
    <w:rsid w:val="00B05159"/>
    <w:rsid w:val="00B05324"/>
    <w:rsid w:val="00B06398"/>
    <w:rsid w:val="00B07476"/>
    <w:rsid w:val="00B100D1"/>
    <w:rsid w:val="00B10B0C"/>
    <w:rsid w:val="00B10E34"/>
    <w:rsid w:val="00B114AC"/>
    <w:rsid w:val="00B11B56"/>
    <w:rsid w:val="00B12B5C"/>
    <w:rsid w:val="00B13007"/>
    <w:rsid w:val="00B1346F"/>
    <w:rsid w:val="00B138C7"/>
    <w:rsid w:val="00B1473D"/>
    <w:rsid w:val="00B15170"/>
    <w:rsid w:val="00B1588C"/>
    <w:rsid w:val="00B16610"/>
    <w:rsid w:val="00B205AE"/>
    <w:rsid w:val="00B20A86"/>
    <w:rsid w:val="00B21A80"/>
    <w:rsid w:val="00B21AEF"/>
    <w:rsid w:val="00B221B1"/>
    <w:rsid w:val="00B22E04"/>
    <w:rsid w:val="00B23339"/>
    <w:rsid w:val="00B235A7"/>
    <w:rsid w:val="00B23EA0"/>
    <w:rsid w:val="00B24587"/>
    <w:rsid w:val="00B253FB"/>
    <w:rsid w:val="00B26033"/>
    <w:rsid w:val="00B26649"/>
    <w:rsid w:val="00B276C8"/>
    <w:rsid w:val="00B3032A"/>
    <w:rsid w:val="00B3032B"/>
    <w:rsid w:val="00B30C07"/>
    <w:rsid w:val="00B3288D"/>
    <w:rsid w:val="00B3336E"/>
    <w:rsid w:val="00B34B74"/>
    <w:rsid w:val="00B36275"/>
    <w:rsid w:val="00B362F1"/>
    <w:rsid w:val="00B37FCA"/>
    <w:rsid w:val="00B40E2C"/>
    <w:rsid w:val="00B40F50"/>
    <w:rsid w:val="00B41271"/>
    <w:rsid w:val="00B4231A"/>
    <w:rsid w:val="00B42355"/>
    <w:rsid w:val="00B42B1A"/>
    <w:rsid w:val="00B42B6A"/>
    <w:rsid w:val="00B43C6B"/>
    <w:rsid w:val="00B44493"/>
    <w:rsid w:val="00B4477E"/>
    <w:rsid w:val="00B46196"/>
    <w:rsid w:val="00B46977"/>
    <w:rsid w:val="00B47042"/>
    <w:rsid w:val="00B47A06"/>
    <w:rsid w:val="00B47DCC"/>
    <w:rsid w:val="00B50726"/>
    <w:rsid w:val="00B5143C"/>
    <w:rsid w:val="00B51607"/>
    <w:rsid w:val="00B518AA"/>
    <w:rsid w:val="00B51C8A"/>
    <w:rsid w:val="00B51CA8"/>
    <w:rsid w:val="00B51F5A"/>
    <w:rsid w:val="00B550C3"/>
    <w:rsid w:val="00B55BA0"/>
    <w:rsid w:val="00B55EC9"/>
    <w:rsid w:val="00B565D1"/>
    <w:rsid w:val="00B565D8"/>
    <w:rsid w:val="00B566A3"/>
    <w:rsid w:val="00B56A5F"/>
    <w:rsid w:val="00B56EF4"/>
    <w:rsid w:val="00B5723C"/>
    <w:rsid w:val="00B57E41"/>
    <w:rsid w:val="00B57F63"/>
    <w:rsid w:val="00B602F6"/>
    <w:rsid w:val="00B609C0"/>
    <w:rsid w:val="00B60AA9"/>
    <w:rsid w:val="00B62740"/>
    <w:rsid w:val="00B639E2"/>
    <w:rsid w:val="00B63C95"/>
    <w:rsid w:val="00B63CB6"/>
    <w:rsid w:val="00B6441B"/>
    <w:rsid w:val="00B65F9D"/>
    <w:rsid w:val="00B66A84"/>
    <w:rsid w:val="00B66CBD"/>
    <w:rsid w:val="00B66CC7"/>
    <w:rsid w:val="00B66CD5"/>
    <w:rsid w:val="00B675AD"/>
    <w:rsid w:val="00B67F50"/>
    <w:rsid w:val="00B706D3"/>
    <w:rsid w:val="00B71911"/>
    <w:rsid w:val="00B71DE6"/>
    <w:rsid w:val="00B7270E"/>
    <w:rsid w:val="00B73906"/>
    <w:rsid w:val="00B74EC2"/>
    <w:rsid w:val="00B750C0"/>
    <w:rsid w:val="00B75B07"/>
    <w:rsid w:val="00B76A4B"/>
    <w:rsid w:val="00B76F19"/>
    <w:rsid w:val="00B77535"/>
    <w:rsid w:val="00B800CC"/>
    <w:rsid w:val="00B812AF"/>
    <w:rsid w:val="00B82D9F"/>
    <w:rsid w:val="00B8399A"/>
    <w:rsid w:val="00B83D1B"/>
    <w:rsid w:val="00B84106"/>
    <w:rsid w:val="00B8457E"/>
    <w:rsid w:val="00B84C8A"/>
    <w:rsid w:val="00B84F84"/>
    <w:rsid w:val="00B8500B"/>
    <w:rsid w:val="00B852E1"/>
    <w:rsid w:val="00B85633"/>
    <w:rsid w:val="00B8635F"/>
    <w:rsid w:val="00B86BC0"/>
    <w:rsid w:val="00B86F3E"/>
    <w:rsid w:val="00B879AD"/>
    <w:rsid w:val="00B87CC4"/>
    <w:rsid w:val="00B90B79"/>
    <w:rsid w:val="00B91FF8"/>
    <w:rsid w:val="00B924CC"/>
    <w:rsid w:val="00B9260B"/>
    <w:rsid w:val="00B92710"/>
    <w:rsid w:val="00B93DD9"/>
    <w:rsid w:val="00B9466C"/>
    <w:rsid w:val="00B95B6C"/>
    <w:rsid w:val="00B95B76"/>
    <w:rsid w:val="00B9661C"/>
    <w:rsid w:val="00B96B6B"/>
    <w:rsid w:val="00B9745A"/>
    <w:rsid w:val="00B97B86"/>
    <w:rsid w:val="00BA01CC"/>
    <w:rsid w:val="00BA08CF"/>
    <w:rsid w:val="00BA09EC"/>
    <w:rsid w:val="00BA0CBC"/>
    <w:rsid w:val="00BA1D88"/>
    <w:rsid w:val="00BA1DE6"/>
    <w:rsid w:val="00BA2132"/>
    <w:rsid w:val="00BA31D1"/>
    <w:rsid w:val="00BA4204"/>
    <w:rsid w:val="00BA4D09"/>
    <w:rsid w:val="00BA632F"/>
    <w:rsid w:val="00BA65A4"/>
    <w:rsid w:val="00BA6D54"/>
    <w:rsid w:val="00BA791B"/>
    <w:rsid w:val="00BB010C"/>
    <w:rsid w:val="00BB0417"/>
    <w:rsid w:val="00BB18D5"/>
    <w:rsid w:val="00BB2F0A"/>
    <w:rsid w:val="00BB3EAD"/>
    <w:rsid w:val="00BB410E"/>
    <w:rsid w:val="00BB41B5"/>
    <w:rsid w:val="00BB5204"/>
    <w:rsid w:val="00BB6363"/>
    <w:rsid w:val="00BB63BD"/>
    <w:rsid w:val="00BB7052"/>
    <w:rsid w:val="00BC0B41"/>
    <w:rsid w:val="00BC19B4"/>
    <w:rsid w:val="00BC2689"/>
    <w:rsid w:val="00BC30BF"/>
    <w:rsid w:val="00BC3918"/>
    <w:rsid w:val="00BC3A15"/>
    <w:rsid w:val="00BC4EF5"/>
    <w:rsid w:val="00BC75DB"/>
    <w:rsid w:val="00BC7A72"/>
    <w:rsid w:val="00BD06B9"/>
    <w:rsid w:val="00BD0879"/>
    <w:rsid w:val="00BD2402"/>
    <w:rsid w:val="00BD34ED"/>
    <w:rsid w:val="00BD3A9E"/>
    <w:rsid w:val="00BD4556"/>
    <w:rsid w:val="00BD5B63"/>
    <w:rsid w:val="00BD5CEB"/>
    <w:rsid w:val="00BD6352"/>
    <w:rsid w:val="00BD6EDF"/>
    <w:rsid w:val="00BD708B"/>
    <w:rsid w:val="00BD7685"/>
    <w:rsid w:val="00BD78A3"/>
    <w:rsid w:val="00BD791C"/>
    <w:rsid w:val="00BE1EBB"/>
    <w:rsid w:val="00BE2001"/>
    <w:rsid w:val="00BE2381"/>
    <w:rsid w:val="00BE34F0"/>
    <w:rsid w:val="00BE3AB5"/>
    <w:rsid w:val="00BE3D91"/>
    <w:rsid w:val="00BE3ED5"/>
    <w:rsid w:val="00BE58EF"/>
    <w:rsid w:val="00BE5A90"/>
    <w:rsid w:val="00BE6340"/>
    <w:rsid w:val="00BE7EC0"/>
    <w:rsid w:val="00BF00EC"/>
    <w:rsid w:val="00BF13F9"/>
    <w:rsid w:val="00BF18DB"/>
    <w:rsid w:val="00BF1AA2"/>
    <w:rsid w:val="00BF216A"/>
    <w:rsid w:val="00BF3281"/>
    <w:rsid w:val="00BF3D45"/>
    <w:rsid w:val="00BF4173"/>
    <w:rsid w:val="00BF4B86"/>
    <w:rsid w:val="00BF4FD8"/>
    <w:rsid w:val="00BF6585"/>
    <w:rsid w:val="00BF6AD7"/>
    <w:rsid w:val="00C01267"/>
    <w:rsid w:val="00C01878"/>
    <w:rsid w:val="00C019D2"/>
    <w:rsid w:val="00C019D7"/>
    <w:rsid w:val="00C01DCD"/>
    <w:rsid w:val="00C030A5"/>
    <w:rsid w:val="00C03B7C"/>
    <w:rsid w:val="00C03E7A"/>
    <w:rsid w:val="00C040DE"/>
    <w:rsid w:val="00C04EEC"/>
    <w:rsid w:val="00C04FD9"/>
    <w:rsid w:val="00C05007"/>
    <w:rsid w:val="00C0572D"/>
    <w:rsid w:val="00C05877"/>
    <w:rsid w:val="00C05E6F"/>
    <w:rsid w:val="00C05F88"/>
    <w:rsid w:val="00C064FB"/>
    <w:rsid w:val="00C0693B"/>
    <w:rsid w:val="00C06AB3"/>
    <w:rsid w:val="00C0711F"/>
    <w:rsid w:val="00C10351"/>
    <w:rsid w:val="00C106D5"/>
    <w:rsid w:val="00C110BE"/>
    <w:rsid w:val="00C124B3"/>
    <w:rsid w:val="00C12EC5"/>
    <w:rsid w:val="00C135B5"/>
    <w:rsid w:val="00C13B4A"/>
    <w:rsid w:val="00C14883"/>
    <w:rsid w:val="00C15229"/>
    <w:rsid w:val="00C165E8"/>
    <w:rsid w:val="00C16CF8"/>
    <w:rsid w:val="00C177C1"/>
    <w:rsid w:val="00C17B29"/>
    <w:rsid w:val="00C20390"/>
    <w:rsid w:val="00C204AB"/>
    <w:rsid w:val="00C205C0"/>
    <w:rsid w:val="00C20713"/>
    <w:rsid w:val="00C211B1"/>
    <w:rsid w:val="00C21635"/>
    <w:rsid w:val="00C21758"/>
    <w:rsid w:val="00C21A0A"/>
    <w:rsid w:val="00C21BA6"/>
    <w:rsid w:val="00C21E0C"/>
    <w:rsid w:val="00C22604"/>
    <w:rsid w:val="00C23867"/>
    <w:rsid w:val="00C23B5B"/>
    <w:rsid w:val="00C24B4A"/>
    <w:rsid w:val="00C25DEC"/>
    <w:rsid w:val="00C2648A"/>
    <w:rsid w:val="00C27148"/>
    <w:rsid w:val="00C27F86"/>
    <w:rsid w:val="00C30347"/>
    <w:rsid w:val="00C30F44"/>
    <w:rsid w:val="00C32236"/>
    <w:rsid w:val="00C32C8F"/>
    <w:rsid w:val="00C338B1"/>
    <w:rsid w:val="00C33F0D"/>
    <w:rsid w:val="00C34F6E"/>
    <w:rsid w:val="00C356AE"/>
    <w:rsid w:val="00C36208"/>
    <w:rsid w:val="00C36C8B"/>
    <w:rsid w:val="00C36E97"/>
    <w:rsid w:val="00C36EA9"/>
    <w:rsid w:val="00C371F2"/>
    <w:rsid w:val="00C37350"/>
    <w:rsid w:val="00C408F7"/>
    <w:rsid w:val="00C41DC2"/>
    <w:rsid w:val="00C427C0"/>
    <w:rsid w:val="00C44314"/>
    <w:rsid w:val="00C444C0"/>
    <w:rsid w:val="00C44A50"/>
    <w:rsid w:val="00C465AC"/>
    <w:rsid w:val="00C468CD"/>
    <w:rsid w:val="00C46D5C"/>
    <w:rsid w:val="00C47754"/>
    <w:rsid w:val="00C47F1E"/>
    <w:rsid w:val="00C5057F"/>
    <w:rsid w:val="00C514D4"/>
    <w:rsid w:val="00C51E8D"/>
    <w:rsid w:val="00C527B1"/>
    <w:rsid w:val="00C52EFC"/>
    <w:rsid w:val="00C53900"/>
    <w:rsid w:val="00C542E7"/>
    <w:rsid w:val="00C54A49"/>
    <w:rsid w:val="00C54D92"/>
    <w:rsid w:val="00C55232"/>
    <w:rsid w:val="00C553A5"/>
    <w:rsid w:val="00C558AA"/>
    <w:rsid w:val="00C55D11"/>
    <w:rsid w:val="00C564DE"/>
    <w:rsid w:val="00C56733"/>
    <w:rsid w:val="00C56A32"/>
    <w:rsid w:val="00C56B0B"/>
    <w:rsid w:val="00C56CE1"/>
    <w:rsid w:val="00C56F3B"/>
    <w:rsid w:val="00C5762D"/>
    <w:rsid w:val="00C57676"/>
    <w:rsid w:val="00C6074F"/>
    <w:rsid w:val="00C608DB"/>
    <w:rsid w:val="00C6292D"/>
    <w:rsid w:val="00C64688"/>
    <w:rsid w:val="00C649C0"/>
    <w:rsid w:val="00C65079"/>
    <w:rsid w:val="00C650BF"/>
    <w:rsid w:val="00C65840"/>
    <w:rsid w:val="00C6615A"/>
    <w:rsid w:val="00C6657C"/>
    <w:rsid w:val="00C66C44"/>
    <w:rsid w:val="00C66FE9"/>
    <w:rsid w:val="00C678C8"/>
    <w:rsid w:val="00C679F8"/>
    <w:rsid w:val="00C708D9"/>
    <w:rsid w:val="00C71018"/>
    <w:rsid w:val="00C713D4"/>
    <w:rsid w:val="00C7210D"/>
    <w:rsid w:val="00C721A0"/>
    <w:rsid w:val="00C73C17"/>
    <w:rsid w:val="00C7474E"/>
    <w:rsid w:val="00C74E4A"/>
    <w:rsid w:val="00C75596"/>
    <w:rsid w:val="00C75D73"/>
    <w:rsid w:val="00C75F53"/>
    <w:rsid w:val="00C7640A"/>
    <w:rsid w:val="00C76C14"/>
    <w:rsid w:val="00C779E5"/>
    <w:rsid w:val="00C77BDA"/>
    <w:rsid w:val="00C80394"/>
    <w:rsid w:val="00C80A1D"/>
    <w:rsid w:val="00C80BEB"/>
    <w:rsid w:val="00C818A0"/>
    <w:rsid w:val="00C83196"/>
    <w:rsid w:val="00C85398"/>
    <w:rsid w:val="00C85AB9"/>
    <w:rsid w:val="00C85B64"/>
    <w:rsid w:val="00C86E0B"/>
    <w:rsid w:val="00C8742A"/>
    <w:rsid w:val="00C903F7"/>
    <w:rsid w:val="00C90AFA"/>
    <w:rsid w:val="00C929F6"/>
    <w:rsid w:val="00C931E8"/>
    <w:rsid w:val="00C9365D"/>
    <w:rsid w:val="00C93836"/>
    <w:rsid w:val="00C94A44"/>
    <w:rsid w:val="00C95F80"/>
    <w:rsid w:val="00C961C2"/>
    <w:rsid w:val="00C97074"/>
    <w:rsid w:val="00CA023F"/>
    <w:rsid w:val="00CA04CB"/>
    <w:rsid w:val="00CA0C1B"/>
    <w:rsid w:val="00CA0E44"/>
    <w:rsid w:val="00CA1AE6"/>
    <w:rsid w:val="00CA1B31"/>
    <w:rsid w:val="00CA22B0"/>
    <w:rsid w:val="00CA372A"/>
    <w:rsid w:val="00CA3D12"/>
    <w:rsid w:val="00CA43BC"/>
    <w:rsid w:val="00CA44AE"/>
    <w:rsid w:val="00CA4B3A"/>
    <w:rsid w:val="00CA6049"/>
    <w:rsid w:val="00CA66A0"/>
    <w:rsid w:val="00CA7EA8"/>
    <w:rsid w:val="00CB03E5"/>
    <w:rsid w:val="00CB1C90"/>
    <w:rsid w:val="00CB1CDC"/>
    <w:rsid w:val="00CB1D67"/>
    <w:rsid w:val="00CB221E"/>
    <w:rsid w:val="00CB234B"/>
    <w:rsid w:val="00CB3251"/>
    <w:rsid w:val="00CB3479"/>
    <w:rsid w:val="00CB3DAC"/>
    <w:rsid w:val="00CB60E5"/>
    <w:rsid w:val="00CB643D"/>
    <w:rsid w:val="00CB7BCF"/>
    <w:rsid w:val="00CC0B92"/>
    <w:rsid w:val="00CC1572"/>
    <w:rsid w:val="00CC2C05"/>
    <w:rsid w:val="00CC2C0E"/>
    <w:rsid w:val="00CC31E3"/>
    <w:rsid w:val="00CC3260"/>
    <w:rsid w:val="00CC3BB7"/>
    <w:rsid w:val="00CC3F4E"/>
    <w:rsid w:val="00CC43A4"/>
    <w:rsid w:val="00CC5BB7"/>
    <w:rsid w:val="00CC5D63"/>
    <w:rsid w:val="00CC61ED"/>
    <w:rsid w:val="00CC676A"/>
    <w:rsid w:val="00CC7548"/>
    <w:rsid w:val="00CC7F08"/>
    <w:rsid w:val="00CD09D9"/>
    <w:rsid w:val="00CD15A7"/>
    <w:rsid w:val="00CD2FDF"/>
    <w:rsid w:val="00CD42B3"/>
    <w:rsid w:val="00CD4E80"/>
    <w:rsid w:val="00CD5B6B"/>
    <w:rsid w:val="00CD6DE5"/>
    <w:rsid w:val="00CD703B"/>
    <w:rsid w:val="00CD7D93"/>
    <w:rsid w:val="00CD7F80"/>
    <w:rsid w:val="00CE0680"/>
    <w:rsid w:val="00CE0A8C"/>
    <w:rsid w:val="00CE1787"/>
    <w:rsid w:val="00CE1C94"/>
    <w:rsid w:val="00CE32AC"/>
    <w:rsid w:val="00CE438F"/>
    <w:rsid w:val="00CE45DB"/>
    <w:rsid w:val="00CE5479"/>
    <w:rsid w:val="00CE6479"/>
    <w:rsid w:val="00CE6E3F"/>
    <w:rsid w:val="00CE7E7F"/>
    <w:rsid w:val="00CF0C7B"/>
    <w:rsid w:val="00CF0DD5"/>
    <w:rsid w:val="00CF12D8"/>
    <w:rsid w:val="00CF40C5"/>
    <w:rsid w:val="00CF417D"/>
    <w:rsid w:val="00CF54B5"/>
    <w:rsid w:val="00CF577A"/>
    <w:rsid w:val="00CF579B"/>
    <w:rsid w:val="00CF79AD"/>
    <w:rsid w:val="00CF7EB0"/>
    <w:rsid w:val="00D00479"/>
    <w:rsid w:val="00D00486"/>
    <w:rsid w:val="00D017EC"/>
    <w:rsid w:val="00D02F2D"/>
    <w:rsid w:val="00D02FDA"/>
    <w:rsid w:val="00D03BEB"/>
    <w:rsid w:val="00D0738D"/>
    <w:rsid w:val="00D11157"/>
    <w:rsid w:val="00D1270C"/>
    <w:rsid w:val="00D14031"/>
    <w:rsid w:val="00D142BA"/>
    <w:rsid w:val="00D1608B"/>
    <w:rsid w:val="00D163CA"/>
    <w:rsid w:val="00D16D1E"/>
    <w:rsid w:val="00D20759"/>
    <w:rsid w:val="00D209B4"/>
    <w:rsid w:val="00D21150"/>
    <w:rsid w:val="00D211B1"/>
    <w:rsid w:val="00D232D9"/>
    <w:rsid w:val="00D23310"/>
    <w:rsid w:val="00D23C26"/>
    <w:rsid w:val="00D24248"/>
    <w:rsid w:val="00D2480D"/>
    <w:rsid w:val="00D249F6"/>
    <w:rsid w:val="00D25126"/>
    <w:rsid w:val="00D25A83"/>
    <w:rsid w:val="00D25DC6"/>
    <w:rsid w:val="00D25F00"/>
    <w:rsid w:val="00D2667E"/>
    <w:rsid w:val="00D26CC4"/>
    <w:rsid w:val="00D312C7"/>
    <w:rsid w:val="00D31DD3"/>
    <w:rsid w:val="00D323E4"/>
    <w:rsid w:val="00D325B4"/>
    <w:rsid w:val="00D325C2"/>
    <w:rsid w:val="00D33179"/>
    <w:rsid w:val="00D3540E"/>
    <w:rsid w:val="00D3613D"/>
    <w:rsid w:val="00D362BB"/>
    <w:rsid w:val="00D36FA8"/>
    <w:rsid w:val="00D40512"/>
    <w:rsid w:val="00D40527"/>
    <w:rsid w:val="00D4176A"/>
    <w:rsid w:val="00D41FA9"/>
    <w:rsid w:val="00D420A1"/>
    <w:rsid w:val="00D422A5"/>
    <w:rsid w:val="00D43F47"/>
    <w:rsid w:val="00D4428F"/>
    <w:rsid w:val="00D447FD"/>
    <w:rsid w:val="00D45A9D"/>
    <w:rsid w:val="00D46371"/>
    <w:rsid w:val="00D4664D"/>
    <w:rsid w:val="00D51D19"/>
    <w:rsid w:val="00D521F1"/>
    <w:rsid w:val="00D52683"/>
    <w:rsid w:val="00D527B1"/>
    <w:rsid w:val="00D53CFB"/>
    <w:rsid w:val="00D5425A"/>
    <w:rsid w:val="00D543E6"/>
    <w:rsid w:val="00D54675"/>
    <w:rsid w:val="00D5480D"/>
    <w:rsid w:val="00D54A2F"/>
    <w:rsid w:val="00D558B1"/>
    <w:rsid w:val="00D55D2E"/>
    <w:rsid w:val="00D56140"/>
    <w:rsid w:val="00D564B6"/>
    <w:rsid w:val="00D56F71"/>
    <w:rsid w:val="00D572E3"/>
    <w:rsid w:val="00D57D4E"/>
    <w:rsid w:val="00D60E1A"/>
    <w:rsid w:val="00D614D7"/>
    <w:rsid w:val="00D61622"/>
    <w:rsid w:val="00D620AA"/>
    <w:rsid w:val="00D62727"/>
    <w:rsid w:val="00D6308C"/>
    <w:rsid w:val="00D64174"/>
    <w:rsid w:val="00D64234"/>
    <w:rsid w:val="00D652CA"/>
    <w:rsid w:val="00D65C77"/>
    <w:rsid w:val="00D660C1"/>
    <w:rsid w:val="00D66198"/>
    <w:rsid w:val="00D6713F"/>
    <w:rsid w:val="00D67694"/>
    <w:rsid w:val="00D700ED"/>
    <w:rsid w:val="00D7088A"/>
    <w:rsid w:val="00D708A6"/>
    <w:rsid w:val="00D70E51"/>
    <w:rsid w:val="00D717EF"/>
    <w:rsid w:val="00D72057"/>
    <w:rsid w:val="00D720E7"/>
    <w:rsid w:val="00D726EA"/>
    <w:rsid w:val="00D73593"/>
    <w:rsid w:val="00D74883"/>
    <w:rsid w:val="00D74D2A"/>
    <w:rsid w:val="00D75FB7"/>
    <w:rsid w:val="00D771A4"/>
    <w:rsid w:val="00D8132E"/>
    <w:rsid w:val="00D81451"/>
    <w:rsid w:val="00D821CE"/>
    <w:rsid w:val="00D848C5"/>
    <w:rsid w:val="00D85CA9"/>
    <w:rsid w:val="00D85D36"/>
    <w:rsid w:val="00D86319"/>
    <w:rsid w:val="00D86AD9"/>
    <w:rsid w:val="00D879EE"/>
    <w:rsid w:val="00D90449"/>
    <w:rsid w:val="00D9076F"/>
    <w:rsid w:val="00D90935"/>
    <w:rsid w:val="00D91A79"/>
    <w:rsid w:val="00D92415"/>
    <w:rsid w:val="00D926CE"/>
    <w:rsid w:val="00D92ED8"/>
    <w:rsid w:val="00D932EF"/>
    <w:rsid w:val="00D9404D"/>
    <w:rsid w:val="00D946F1"/>
    <w:rsid w:val="00D959AC"/>
    <w:rsid w:val="00D96BE1"/>
    <w:rsid w:val="00D96CC5"/>
    <w:rsid w:val="00D970A1"/>
    <w:rsid w:val="00DA01E2"/>
    <w:rsid w:val="00DA074A"/>
    <w:rsid w:val="00DA0AD3"/>
    <w:rsid w:val="00DA25A3"/>
    <w:rsid w:val="00DA2E25"/>
    <w:rsid w:val="00DA3354"/>
    <w:rsid w:val="00DA4EB9"/>
    <w:rsid w:val="00DA51A0"/>
    <w:rsid w:val="00DA58D5"/>
    <w:rsid w:val="00DA6B4B"/>
    <w:rsid w:val="00DA7B91"/>
    <w:rsid w:val="00DA7F3D"/>
    <w:rsid w:val="00DB10D5"/>
    <w:rsid w:val="00DB1EA5"/>
    <w:rsid w:val="00DB53B1"/>
    <w:rsid w:val="00DB5E64"/>
    <w:rsid w:val="00DB6BC0"/>
    <w:rsid w:val="00DB75BB"/>
    <w:rsid w:val="00DB7BC2"/>
    <w:rsid w:val="00DC0519"/>
    <w:rsid w:val="00DC0D42"/>
    <w:rsid w:val="00DC13FF"/>
    <w:rsid w:val="00DC19FB"/>
    <w:rsid w:val="00DC2942"/>
    <w:rsid w:val="00DC2BF9"/>
    <w:rsid w:val="00DC2DB8"/>
    <w:rsid w:val="00DC325A"/>
    <w:rsid w:val="00DC349B"/>
    <w:rsid w:val="00DC3DEB"/>
    <w:rsid w:val="00DC4627"/>
    <w:rsid w:val="00DC5FFF"/>
    <w:rsid w:val="00DC6B60"/>
    <w:rsid w:val="00DC6D6D"/>
    <w:rsid w:val="00DC6DCA"/>
    <w:rsid w:val="00DC7A0A"/>
    <w:rsid w:val="00DC7DE5"/>
    <w:rsid w:val="00DD016B"/>
    <w:rsid w:val="00DD0C23"/>
    <w:rsid w:val="00DD1B1F"/>
    <w:rsid w:val="00DD271F"/>
    <w:rsid w:val="00DD4169"/>
    <w:rsid w:val="00DD425D"/>
    <w:rsid w:val="00DD45CE"/>
    <w:rsid w:val="00DD4E44"/>
    <w:rsid w:val="00DD57DA"/>
    <w:rsid w:val="00DD5D6A"/>
    <w:rsid w:val="00DD60E3"/>
    <w:rsid w:val="00DD7A75"/>
    <w:rsid w:val="00DD7EA3"/>
    <w:rsid w:val="00DE0677"/>
    <w:rsid w:val="00DE12BF"/>
    <w:rsid w:val="00DE13BE"/>
    <w:rsid w:val="00DE1C7D"/>
    <w:rsid w:val="00DE29BB"/>
    <w:rsid w:val="00DE2AAB"/>
    <w:rsid w:val="00DE2FCF"/>
    <w:rsid w:val="00DE305D"/>
    <w:rsid w:val="00DE30CE"/>
    <w:rsid w:val="00DE3581"/>
    <w:rsid w:val="00DE3997"/>
    <w:rsid w:val="00DE3A0A"/>
    <w:rsid w:val="00DE520D"/>
    <w:rsid w:val="00DE6FD3"/>
    <w:rsid w:val="00DE74E4"/>
    <w:rsid w:val="00DF05CA"/>
    <w:rsid w:val="00DF1568"/>
    <w:rsid w:val="00DF1B18"/>
    <w:rsid w:val="00DF2591"/>
    <w:rsid w:val="00DF3609"/>
    <w:rsid w:val="00E002CB"/>
    <w:rsid w:val="00E00957"/>
    <w:rsid w:val="00E00D94"/>
    <w:rsid w:val="00E0215B"/>
    <w:rsid w:val="00E02944"/>
    <w:rsid w:val="00E03B92"/>
    <w:rsid w:val="00E04421"/>
    <w:rsid w:val="00E04E3E"/>
    <w:rsid w:val="00E0589D"/>
    <w:rsid w:val="00E059C4"/>
    <w:rsid w:val="00E05B3A"/>
    <w:rsid w:val="00E0746B"/>
    <w:rsid w:val="00E07D1E"/>
    <w:rsid w:val="00E10FC3"/>
    <w:rsid w:val="00E11ACB"/>
    <w:rsid w:val="00E11D39"/>
    <w:rsid w:val="00E12328"/>
    <w:rsid w:val="00E1234A"/>
    <w:rsid w:val="00E12694"/>
    <w:rsid w:val="00E12DDC"/>
    <w:rsid w:val="00E12F21"/>
    <w:rsid w:val="00E135EC"/>
    <w:rsid w:val="00E137FA"/>
    <w:rsid w:val="00E141D5"/>
    <w:rsid w:val="00E15B5E"/>
    <w:rsid w:val="00E15E45"/>
    <w:rsid w:val="00E162C9"/>
    <w:rsid w:val="00E205AC"/>
    <w:rsid w:val="00E2074E"/>
    <w:rsid w:val="00E211D7"/>
    <w:rsid w:val="00E21946"/>
    <w:rsid w:val="00E2223E"/>
    <w:rsid w:val="00E22323"/>
    <w:rsid w:val="00E22501"/>
    <w:rsid w:val="00E23288"/>
    <w:rsid w:val="00E234EA"/>
    <w:rsid w:val="00E2354F"/>
    <w:rsid w:val="00E23597"/>
    <w:rsid w:val="00E245D3"/>
    <w:rsid w:val="00E25B0D"/>
    <w:rsid w:val="00E25DEB"/>
    <w:rsid w:val="00E264DB"/>
    <w:rsid w:val="00E268A2"/>
    <w:rsid w:val="00E268F1"/>
    <w:rsid w:val="00E26EF7"/>
    <w:rsid w:val="00E2757D"/>
    <w:rsid w:val="00E30083"/>
    <w:rsid w:val="00E322F8"/>
    <w:rsid w:val="00E32852"/>
    <w:rsid w:val="00E3298A"/>
    <w:rsid w:val="00E349B1"/>
    <w:rsid w:val="00E354D8"/>
    <w:rsid w:val="00E36BC9"/>
    <w:rsid w:val="00E36C45"/>
    <w:rsid w:val="00E37D34"/>
    <w:rsid w:val="00E41493"/>
    <w:rsid w:val="00E42579"/>
    <w:rsid w:val="00E4388A"/>
    <w:rsid w:val="00E438BA"/>
    <w:rsid w:val="00E448A2"/>
    <w:rsid w:val="00E44C9C"/>
    <w:rsid w:val="00E454EA"/>
    <w:rsid w:val="00E455CC"/>
    <w:rsid w:val="00E45C4D"/>
    <w:rsid w:val="00E45CBA"/>
    <w:rsid w:val="00E45FC7"/>
    <w:rsid w:val="00E469AB"/>
    <w:rsid w:val="00E46D26"/>
    <w:rsid w:val="00E46D5E"/>
    <w:rsid w:val="00E47867"/>
    <w:rsid w:val="00E500ED"/>
    <w:rsid w:val="00E518D5"/>
    <w:rsid w:val="00E51AEA"/>
    <w:rsid w:val="00E529B5"/>
    <w:rsid w:val="00E52A6D"/>
    <w:rsid w:val="00E53A49"/>
    <w:rsid w:val="00E55508"/>
    <w:rsid w:val="00E55C35"/>
    <w:rsid w:val="00E5699D"/>
    <w:rsid w:val="00E574C9"/>
    <w:rsid w:val="00E57D18"/>
    <w:rsid w:val="00E57F52"/>
    <w:rsid w:val="00E60102"/>
    <w:rsid w:val="00E60137"/>
    <w:rsid w:val="00E60955"/>
    <w:rsid w:val="00E60EE1"/>
    <w:rsid w:val="00E612B8"/>
    <w:rsid w:val="00E62F54"/>
    <w:rsid w:val="00E63392"/>
    <w:rsid w:val="00E6541D"/>
    <w:rsid w:val="00E65729"/>
    <w:rsid w:val="00E65F53"/>
    <w:rsid w:val="00E65FA8"/>
    <w:rsid w:val="00E66FB9"/>
    <w:rsid w:val="00E6789D"/>
    <w:rsid w:val="00E70CE7"/>
    <w:rsid w:val="00E7248B"/>
    <w:rsid w:val="00E727D6"/>
    <w:rsid w:val="00E72E66"/>
    <w:rsid w:val="00E746A9"/>
    <w:rsid w:val="00E74796"/>
    <w:rsid w:val="00E7559E"/>
    <w:rsid w:val="00E75928"/>
    <w:rsid w:val="00E764BC"/>
    <w:rsid w:val="00E76921"/>
    <w:rsid w:val="00E77131"/>
    <w:rsid w:val="00E8026A"/>
    <w:rsid w:val="00E8135A"/>
    <w:rsid w:val="00E81EE9"/>
    <w:rsid w:val="00E846F1"/>
    <w:rsid w:val="00E84B27"/>
    <w:rsid w:val="00E85446"/>
    <w:rsid w:val="00E85939"/>
    <w:rsid w:val="00E8625C"/>
    <w:rsid w:val="00E8718D"/>
    <w:rsid w:val="00E90648"/>
    <w:rsid w:val="00E90E9B"/>
    <w:rsid w:val="00E912EF"/>
    <w:rsid w:val="00E924A5"/>
    <w:rsid w:val="00E93B95"/>
    <w:rsid w:val="00E93DC4"/>
    <w:rsid w:val="00E946C4"/>
    <w:rsid w:val="00E94E7A"/>
    <w:rsid w:val="00E96078"/>
    <w:rsid w:val="00E96809"/>
    <w:rsid w:val="00E96CAB"/>
    <w:rsid w:val="00E970F9"/>
    <w:rsid w:val="00E975C1"/>
    <w:rsid w:val="00EA0B29"/>
    <w:rsid w:val="00EA0DD7"/>
    <w:rsid w:val="00EA0E0D"/>
    <w:rsid w:val="00EA11AC"/>
    <w:rsid w:val="00EA18C4"/>
    <w:rsid w:val="00EA1B98"/>
    <w:rsid w:val="00EA1F83"/>
    <w:rsid w:val="00EA30A5"/>
    <w:rsid w:val="00EA3928"/>
    <w:rsid w:val="00EA3F16"/>
    <w:rsid w:val="00EA4701"/>
    <w:rsid w:val="00EA48AE"/>
    <w:rsid w:val="00EA5F10"/>
    <w:rsid w:val="00EA667C"/>
    <w:rsid w:val="00EA6700"/>
    <w:rsid w:val="00EA74DA"/>
    <w:rsid w:val="00EB0175"/>
    <w:rsid w:val="00EB0889"/>
    <w:rsid w:val="00EB18F1"/>
    <w:rsid w:val="00EB29CB"/>
    <w:rsid w:val="00EB46D1"/>
    <w:rsid w:val="00EB4EAF"/>
    <w:rsid w:val="00EB52BA"/>
    <w:rsid w:val="00EB5A0B"/>
    <w:rsid w:val="00EB6A5A"/>
    <w:rsid w:val="00EB6ABF"/>
    <w:rsid w:val="00EB79D8"/>
    <w:rsid w:val="00EC0202"/>
    <w:rsid w:val="00EC12BB"/>
    <w:rsid w:val="00EC1B5F"/>
    <w:rsid w:val="00EC1CD3"/>
    <w:rsid w:val="00EC24D1"/>
    <w:rsid w:val="00EC3B44"/>
    <w:rsid w:val="00EC45F8"/>
    <w:rsid w:val="00EC5B5D"/>
    <w:rsid w:val="00EC7732"/>
    <w:rsid w:val="00EC7C86"/>
    <w:rsid w:val="00ED0DC9"/>
    <w:rsid w:val="00ED10AD"/>
    <w:rsid w:val="00ED1863"/>
    <w:rsid w:val="00ED2D87"/>
    <w:rsid w:val="00ED3DE8"/>
    <w:rsid w:val="00ED4FA0"/>
    <w:rsid w:val="00ED5EF4"/>
    <w:rsid w:val="00ED6126"/>
    <w:rsid w:val="00ED6F3B"/>
    <w:rsid w:val="00ED725B"/>
    <w:rsid w:val="00EE0186"/>
    <w:rsid w:val="00EE135F"/>
    <w:rsid w:val="00EE219B"/>
    <w:rsid w:val="00EE2F1E"/>
    <w:rsid w:val="00EE3534"/>
    <w:rsid w:val="00EE4137"/>
    <w:rsid w:val="00EE41D5"/>
    <w:rsid w:val="00EE4AB8"/>
    <w:rsid w:val="00EE53C2"/>
    <w:rsid w:val="00EE6237"/>
    <w:rsid w:val="00EE6759"/>
    <w:rsid w:val="00EE684E"/>
    <w:rsid w:val="00EE69EC"/>
    <w:rsid w:val="00EE6B9A"/>
    <w:rsid w:val="00EE7B8E"/>
    <w:rsid w:val="00EE7DC5"/>
    <w:rsid w:val="00EF04CC"/>
    <w:rsid w:val="00EF065D"/>
    <w:rsid w:val="00EF0AED"/>
    <w:rsid w:val="00EF18FA"/>
    <w:rsid w:val="00EF1E97"/>
    <w:rsid w:val="00EF25CC"/>
    <w:rsid w:val="00EF2B7D"/>
    <w:rsid w:val="00EF2C4A"/>
    <w:rsid w:val="00EF2E1C"/>
    <w:rsid w:val="00EF3516"/>
    <w:rsid w:val="00EF3DF1"/>
    <w:rsid w:val="00EF4341"/>
    <w:rsid w:val="00EF508E"/>
    <w:rsid w:val="00EF5C9F"/>
    <w:rsid w:val="00EF7420"/>
    <w:rsid w:val="00EF782D"/>
    <w:rsid w:val="00F00392"/>
    <w:rsid w:val="00F023D6"/>
    <w:rsid w:val="00F02586"/>
    <w:rsid w:val="00F0338C"/>
    <w:rsid w:val="00F041BA"/>
    <w:rsid w:val="00F0483F"/>
    <w:rsid w:val="00F051EE"/>
    <w:rsid w:val="00F07D62"/>
    <w:rsid w:val="00F10B2B"/>
    <w:rsid w:val="00F1224F"/>
    <w:rsid w:val="00F134AF"/>
    <w:rsid w:val="00F155E6"/>
    <w:rsid w:val="00F157FB"/>
    <w:rsid w:val="00F162CF"/>
    <w:rsid w:val="00F16E7D"/>
    <w:rsid w:val="00F17584"/>
    <w:rsid w:val="00F20406"/>
    <w:rsid w:val="00F20EA4"/>
    <w:rsid w:val="00F216C7"/>
    <w:rsid w:val="00F21C4F"/>
    <w:rsid w:val="00F23DC1"/>
    <w:rsid w:val="00F24802"/>
    <w:rsid w:val="00F251BA"/>
    <w:rsid w:val="00F257E6"/>
    <w:rsid w:val="00F26282"/>
    <w:rsid w:val="00F2676C"/>
    <w:rsid w:val="00F275A8"/>
    <w:rsid w:val="00F27721"/>
    <w:rsid w:val="00F301F0"/>
    <w:rsid w:val="00F30A27"/>
    <w:rsid w:val="00F31DF6"/>
    <w:rsid w:val="00F32445"/>
    <w:rsid w:val="00F33491"/>
    <w:rsid w:val="00F33C0D"/>
    <w:rsid w:val="00F33C4B"/>
    <w:rsid w:val="00F34395"/>
    <w:rsid w:val="00F35042"/>
    <w:rsid w:val="00F361F4"/>
    <w:rsid w:val="00F366A1"/>
    <w:rsid w:val="00F40626"/>
    <w:rsid w:val="00F4208E"/>
    <w:rsid w:val="00F42BCE"/>
    <w:rsid w:val="00F430F9"/>
    <w:rsid w:val="00F44110"/>
    <w:rsid w:val="00F44A31"/>
    <w:rsid w:val="00F462E0"/>
    <w:rsid w:val="00F477E2"/>
    <w:rsid w:val="00F47D08"/>
    <w:rsid w:val="00F47F53"/>
    <w:rsid w:val="00F50C34"/>
    <w:rsid w:val="00F515CF"/>
    <w:rsid w:val="00F517C3"/>
    <w:rsid w:val="00F5181F"/>
    <w:rsid w:val="00F527D2"/>
    <w:rsid w:val="00F5360E"/>
    <w:rsid w:val="00F536C1"/>
    <w:rsid w:val="00F55042"/>
    <w:rsid w:val="00F55262"/>
    <w:rsid w:val="00F5674D"/>
    <w:rsid w:val="00F56AD9"/>
    <w:rsid w:val="00F570D0"/>
    <w:rsid w:val="00F6107F"/>
    <w:rsid w:val="00F612DC"/>
    <w:rsid w:val="00F61FD7"/>
    <w:rsid w:val="00F624B4"/>
    <w:rsid w:val="00F638E1"/>
    <w:rsid w:val="00F63EF7"/>
    <w:rsid w:val="00F6487D"/>
    <w:rsid w:val="00F650A7"/>
    <w:rsid w:val="00F65324"/>
    <w:rsid w:val="00F657FD"/>
    <w:rsid w:val="00F66134"/>
    <w:rsid w:val="00F66B4F"/>
    <w:rsid w:val="00F67721"/>
    <w:rsid w:val="00F678E7"/>
    <w:rsid w:val="00F67A58"/>
    <w:rsid w:val="00F67F59"/>
    <w:rsid w:val="00F70226"/>
    <w:rsid w:val="00F706EE"/>
    <w:rsid w:val="00F70D50"/>
    <w:rsid w:val="00F71D2D"/>
    <w:rsid w:val="00F726E8"/>
    <w:rsid w:val="00F72A45"/>
    <w:rsid w:val="00F72B75"/>
    <w:rsid w:val="00F72CD2"/>
    <w:rsid w:val="00F72FB5"/>
    <w:rsid w:val="00F736D5"/>
    <w:rsid w:val="00F7389F"/>
    <w:rsid w:val="00F7398E"/>
    <w:rsid w:val="00F75BA9"/>
    <w:rsid w:val="00F7740E"/>
    <w:rsid w:val="00F77FE3"/>
    <w:rsid w:val="00F800E3"/>
    <w:rsid w:val="00F813AA"/>
    <w:rsid w:val="00F82010"/>
    <w:rsid w:val="00F823AB"/>
    <w:rsid w:val="00F8354D"/>
    <w:rsid w:val="00F84194"/>
    <w:rsid w:val="00F84B7D"/>
    <w:rsid w:val="00F8505F"/>
    <w:rsid w:val="00F850DD"/>
    <w:rsid w:val="00F8577C"/>
    <w:rsid w:val="00F861A4"/>
    <w:rsid w:val="00F87D5F"/>
    <w:rsid w:val="00F9089D"/>
    <w:rsid w:val="00F908D2"/>
    <w:rsid w:val="00F90C54"/>
    <w:rsid w:val="00F91D2B"/>
    <w:rsid w:val="00F91DC8"/>
    <w:rsid w:val="00F9218A"/>
    <w:rsid w:val="00F929EB"/>
    <w:rsid w:val="00F92AFF"/>
    <w:rsid w:val="00F933E3"/>
    <w:rsid w:val="00F934BB"/>
    <w:rsid w:val="00F94F6D"/>
    <w:rsid w:val="00F9571B"/>
    <w:rsid w:val="00F95964"/>
    <w:rsid w:val="00F95F15"/>
    <w:rsid w:val="00F966B4"/>
    <w:rsid w:val="00F966BA"/>
    <w:rsid w:val="00F9679B"/>
    <w:rsid w:val="00FA08BA"/>
    <w:rsid w:val="00FA11F2"/>
    <w:rsid w:val="00FA15EE"/>
    <w:rsid w:val="00FA26B5"/>
    <w:rsid w:val="00FA3036"/>
    <w:rsid w:val="00FA3114"/>
    <w:rsid w:val="00FA36E6"/>
    <w:rsid w:val="00FA3D6E"/>
    <w:rsid w:val="00FA4F29"/>
    <w:rsid w:val="00FA5708"/>
    <w:rsid w:val="00FA57B5"/>
    <w:rsid w:val="00FA6983"/>
    <w:rsid w:val="00FA78D8"/>
    <w:rsid w:val="00FB1147"/>
    <w:rsid w:val="00FB13A2"/>
    <w:rsid w:val="00FB1F93"/>
    <w:rsid w:val="00FB2097"/>
    <w:rsid w:val="00FB2140"/>
    <w:rsid w:val="00FB2386"/>
    <w:rsid w:val="00FB265C"/>
    <w:rsid w:val="00FB3F05"/>
    <w:rsid w:val="00FB41F5"/>
    <w:rsid w:val="00FB44C8"/>
    <w:rsid w:val="00FB5D86"/>
    <w:rsid w:val="00FB61DA"/>
    <w:rsid w:val="00FB6D31"/>
    <w:rsid w:val="00FB79BC"/>
    <w:rsid w:val="00FC053E"/>
    <w:rsid w:val="00FC1CAD"/>
    <w:rsid w:val="00FC1DE4"/>
    <w:rsid w:val="00FC2913"/>
    <w:rsid w:val="00FC2C2E"/>
    <w:rsid w:val="00FC2DEC"/>
    <w:rsid w:val="00FC34C4"/>
    <w:rsid w:val="00FC4431"/>
    <w:rsid w:val="00FC4518"/>
    <w:rsid w:val="00FC4F31"/>
    <w:rsid w:val="00FC53D2"/>
    <w:rsid w:val="00FC612C"/>
    <w:rsid w:val="00FC61AA"/>
    <w:rsid w:val="00FC642B"/>
    <w:rsid w:val="00FC7762"/>
    <w:rsid w:val="00FC77A2"/>
    <w:rsid w:val="00FC79D4"/>
    <w:rsid w:val="00FD23B9"/>
    <w:rsid w:val="00FD3977"/>
    <w:rsid w:val="00FD3B02"/>
    <w:rsid w:val="00FD3C59"/>
    <w:rsid w:val="00FD440E"/>
    <w:rsid w:val="00FD4586"/>
    <w:rsid w:val="00FD5B27"/>
    <w:rsid w:val="00FD6471"/>
    <w:rsid w:val="00FD7FD2"/>
    <w:rsid w:val="00FE0BF6"/>
    <w:rsid w:val="00FE1115"/>
    <w:rsid w:val="00FE155F"/>
    <w:rsid w:val="00FE2B56"/>
    <w:rsid w:val="00FE3360"/>
    <w:rsid w:val="00FE60B8"/>
    <w:rsid w:val="00FE6980"/>
    <w:rsid w:val="00FE6A23"/>
    <w:rsid w:val="00FE6FF9"/>
    <w:rsid w:val="00FE75F0"/>
    <w:rsid w:val="00FE77C4"/>
    <w:rsid w:val="00FE7BCB"/>
    <w:rsid w:val="00FE7D6B"/>
    <w:rsid w:val="00FE7DBB"/>
    <w:rsid w:val="00FF0408"/>
    <w:rsid w:val="00FF0EDF"/>
    <w:rsid w:val="00FF1BA9"/>
    <w:rsid w:val="00FF2BB6"/>
    <w:rsid w:val="00FF3895"/>
    <w:rsid w:val="00FF42B7"/>
    <w:rsid w:val="00FF533A"/>
    <w:rsid w:val="00FF551A"/>
    <w:rsid w:val="00FF59B4"/>
    <w:rsid w:val="00FF6674"/>
    <w:rsid w:val="00FF7192"/>
    <w:rsid w:val="00FF7527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10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FrankRuehl"/>
        <w:sz w:val="18"/>
        <w:szCs w:val="1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63"/>
    <w:pPr>
      <w:bidi/>
      <w:spacing w:after="240" w:line="360" w:lineRule="auto"/>
    </w:pPr>
  </w:style>
  <w:style w:type="paragraph" w:styleId="1">
    <w:name w:val="heading 1"/>
    <w:basedOn w:val="a"/>
    <w:next w:val="a"/>
    <w:link w:val="10"/>
    <w:autoRedefine/>
    <w:uiPriority w:val="4"/>
    <w:qFormat/>
    <w:rsid w:val="005B6C2C"/>
    <w:pPr>
      <w:keepNext/>
      <w:keepLines/>
      <w:numPr>
        <w:numId w:val="2"/>
      </w:numPr>
      <w:spacing w:line="480" w:lineRule="auto"/>
      <w:jc w:val="center"/>
      <w:outlineLvl w:val="0"/>
    </w:pPr>
    <w:rPr>
      <w:rFonts w:ascii="FrankRuehl" w:eastAsiaTheme="majorEastAsia" w:hAnsi="FrankRuehl"/>
      <w:b/>
      <w:bCs/>
      <w:kern w:val="24"/>
      <w:sz w:val="28"/>
      <w:szCs w:val="28"/>
      <w:u w:val="single"/>
      <w:lang w:eastAsia="ja-JP"/>
    </w:rPr>
  </w:style>
  <w:style w:type="paragraph" w:styleId="2">
    <w:name w:val="heading 2"/>
    <w:basedOn w:val="1"/>
    <w:next w:val="a"/>
    <w:link w:val="20"/>
    <w:autoRedefine/>
    <w:uiPriority w:val="9"/>
    <w:unhideWhenUsed/>
    <w:qFormat/>
    <w:rsid w:val="000B7DF5"/>
    <w:pPr>
      <w:numPr>
        <w:ilvl w:val="1"/>
      </w:numPr>
      <w:spacing w:before="120" w:after="120" w:line="360" w:lineRule="auto"/>
      <w:jc w:val="left"/>
      <w:outlineLvl w:val="1"/>
    </w:pPr>
    <w:rPr>
      <w:u w:val="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73563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/>
      <w:b/>
      <w:bCs/>
      <w:i/>
      <w:iCs/>
    </w:rPr>
  </w:style>
  <w:style w:type="paragraph" w:styleId="4">
    <w:name w:val="heading 4"/>
    <w:basedOn w:val="a"/>
    <w:next w:val="a"/>
    <w:link w:val="40"/>
    <w:uiPriority w:val="9"/>
    <w:unhideWhenUsed/>
    <w:qFormat/>
    <w:rsid w:val="0007356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6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6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6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6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6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4"/>
    <w:rsid w:val="005B6C2C"/>
    <w:rPr>
      <w:rFonts w:ascii="FrankRuehl" w:eastAsiaTheme="majorEastAsia" w:hAnsi="FrankRuehl"/>
      <w:b/>
      <w:bCs/>
      <w:kern w:val="24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uiPriority w:val="9"/>
    <w:rsid w:val="000B7DF5"/>
    <w:rPr>
      <w:rFonts w:ascii="FrankRuehl" w:eastAsiaTheme="majorEastAsia" w:hAnsi="FrankRuehl"/>
      <w:b/>
      <w:bCs/>
      <w:kern w:val="24"/>
      <w:sz w:val="28"/>
      <w:szCs w:val="28"/>
      <w:lang w:eastAsia="ja-JP"/>
    </w:rPr>
  </w:style>
  <w:style w:type="character" w:customStyle="1" w:styleId="30">
    <w:name w:val="כותרת 3 תו"/>
    <w:basedOn w:val="a0"/>
    <w:link w:val="3"/>
    <w:uiPriority w:val="9"/>
    <w:rsid w:val="00073563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07356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07356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073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0735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735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0735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073563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73563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3563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73563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073563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073563"/>
    <w:pPr>
      <w:spacing w:after="0" w:line="240" w:lineRule="auto"/>
    </w:pPr>
  </w:style>
  <w:style w:type="character" w:customStyle="1" w:styleId="a9">
    <w:name w:val="טקסט הערת שוליים תו"/>
    <w:basedOn w:val="a0"/>
    <w:link w:val="a8"/>
    <w:uiPriority w:val="99"/>
    <w:rsid w:val="00073563"/>
    <w:rPr>
      <w:rFonts w:ascii="Arial" w:hAnsi="Arial" w:cs="Arial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73563"/>
    <w:rPr>
      <w:vertAlign w:val="superscript"/>
    </w:rPr>
  </w:style>
  <w:style w:type="character" w:customStyle="1" w:styleId="apple-converted-space">
    <w:name w:val="apple-converted-space"/>
    <w:basedOn w:val="a0"/>
    <w:rsid w:val="00073563"/>
  </w:style>
  <w:style w:type="paragraph" w:styleId="NormalWeb">
    <w:name w:val="Normal (Web)"/>
    <w:basedOn w:val="a"/>
    <w:uiPriority w:val="99"/>
    <w:unhideWhenUsed/>
    <w:rsid w:val="0007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073563"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073563"/>
    <w:pPr>
      <w:numPr>
        <w:numId w:val="0"/>
      </w:num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u w:val="none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073563"/>
    <w:pPr>
      <w:tabs>
        <w:tab w:val="left" w:pos="720"/>
        <w:tab w:val="right" w:leader="dot" w:pos="10070"/>
      </w:tabs>
      <w:spacing w:before="240" w:after="120" w:line="240" w:lineRule="auto"/>
    </w:pPr>
    <w:rPr>
      <w:rFonts w:cs="Times New Roman"/>
      <w:b/>
      <w:b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073563"/>
    <w:pPr>
      <w:tabs>
        <w:tab w:val="left" w:pos="1920"/>
        <w:tab w:val="right" w:leader="dot" w:pos="10070"/>
      </w:tabs>
      <w:spacing w:after="0" w:line="480" w:lineRule="auto"/>
      <w:ind w:left="240"/>
    </w:pPr>
    <w:rPr>
      <w:rFonts w:cs="Times New Roman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073563"/>
    <w:pPr>
      <w:bidi w:val="0"/>
      <w:ind w:left="480"/>
    </w:pPr>
    <w:rPr>
      <w:rFonts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073563"/>
    <w:pPr>
      <w:bidi w:val="0"/>
      <w:ind w:left="720"/>
    </w:pPr>
    <w:rPr>
      <w:rFonts w:cs="Times New Roman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073563"/>
    <w:pPr>
      <w:bidi w:val="0"/>
      <w:ind w:left="960"/>
    </w:pPr>
    <w:rPr>
      <w:rFonts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073563"/>
    <w:pPr>
      <w:bidi w:val="0"/>
      <w:ind w:left="1200"/>
    </w:pPr>
    <w:rPr>
      <w:rFonts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073563"/>
    <w:pPr>
      <w:bidi w:val="0"/>
      <w:ind w:left="1440"/>
    </w:pPr>
    <w:rPr>
      <w:rFonts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073563"/>
    <w:pPr>
      <w:bidi w:val="0"/>
      <w:ind w:left="1680"/>
    </w:pPr>
    <w:rPr>
      <w:rFonts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073563"/>
    <w:pPr>
      <w:bidi w:val="0"/>
      <w:ind w:left="1920"/>
    </w:pPr>
    <w:rPr>
      <w:rFonts w:cs="Times New Roman"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073563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073563"/>
    <w:pPr>
      <w:bidi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073563"/>
    <w:pPr>
      <w:bidi/>
      <w:spacing w:after="0" w:line="240" w:lineRule="auto"/>
    </w:pPr>
    <w:rPr>
      <w:rFonts w:cs="Arial"/>
      <w:sz w:val="24"/>
      <w:szCs w:val="24"/>
    </w:rPr>
  </w:style>
  <w:style w:type="character" w:styleId="af">
    <w:name w:val="Emphasis"/>
    <w:basedOn w:val="a0"/>
    <w:uiPriority w:val="20"/>
    <w:qFormat/>
    <w:rsid w:val="00073563"/>
    <w:rPr>
      <w:i/>
      <w:iCs/>
    </w:rPr>
  </w:style>
  <w:style w:type="character" w:customStyle="1" w:styleId="s2">
    <w:name w:val="s2"/>
    <w:basedOn w:val="a0"/>
    <w:rsid w:val="00073563"/>
  </w:style>
  <w:style w:type="paragraph" w:styleId="af0">
    <w:name w:val="endnote text"/>
    <w:basedOn w:val="a"/>
    <w:link w:val="af1"/>
    <w:uiPriority w:val="99"/>
    <w:semiHidden/>
    <w:unhideWhenUsed/>
    <w:rsid w:val="00073563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073563"/>
    <w:rPr>
      <w:rFonts w:ascii="Arial" w:hAnsi="Arial" w:cs="Arial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73563"/>
    <w:rPr>
      <w:vertAlign w:val="superscript"/>
    </w:rPr>
  </w:style>
  <w:style w:type="character" w:customStyle="1" w:styleId="wordwithexplain">
    <w:name w:val="word_with_explain"/>
    <w:basedOn w:val="a0"/>
    <w:rsid w:val="00073563"/>
  </w:style>
  <w:style w:type="paragraph" w:styleId="af3">
    <w:name w:val="Balloon Text"/>
    <w:basedOn w:val="a"/>
    <w:link w:val="af4"/>
    <w:uiPriority w:val="99"/>
    <w:semiHidden/>
    <w:unhideWhenUsed/>
    <w:rsid w:val="000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טקסט בלונים תו"/>
    <w:basedOn w:val="a0"/>
    <w:link w:val="af3"/>
    <w:uiPriority w:val="99"/>
    <w:semiHidden/>
    <w:rsid w:val="00073563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07356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73563"/>
    <w:pPr>
      <w:spacing w:line="240" w:lineRule="auto"/>
    </w:pPr>
    <w:rPr>
      <w:sz w:val="20"/>
      <w:szCs w:val="20"/>
    </w:rPr>
  </w:style>
  <w:style w:type="character" w:customStyle="1" w:styleId="af7">
    <w:name w:val="טקסט הערה תו"/>
    <w:basedOn w:val="a0"/>
    <w:link w:val="af6"/>
    <w:uiPriority w:val="99"/>
    <w:rsid w:val="00073563"/>
    <w:rPr>
      <w:rFonts w:ascii="Arial" w:hAnsi="Arial" w:cs="Arial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3563"/>
    <w:rPr>
      <w:b/>
      <w:bCs/>
    </w:rPr>
  </w:style>
  <w:style w:type="character" w:customStyle="1" w:styleId="af9">
    <w:name w:val="נושא הערה תו"/>
    <w:basedOn w:val="af7"/>
    <w:link w:val="af8"/>
    <w:uiPriority w:val="99"/>
    <w:semiHidden/>
    <w:rsid w:val="00073563"/>
    <w:rPr>
      <w:rFonts w:ascii="Arial" w:hAnsi="Arial" w:cs="Arial"/>
      <w:b/>
      <w:bCs/>
      <w:sz w:val="20"/>
      <w:szCs w:val="20"/>
    </w:rPr>
  </w:style>
  <w:style w:type="paragraph" w:styleId="afa">
    <w:name w:val="Revision"/>
    <w:hidden/>
    <w:uiPriority w:val="99"/>
    <w:semiHidden/>
    <w:rsid w:val="00073563"/>
    <w:pPr>
      <w:spacing w:after="0" w:line="240" w:lineRule="auto"/>
    </w:pPr>
    <w:rPr>
      <w:rFonts w:cs="Arial"/>
      <w:sz w:val="24"/>
      <w:szCs w:val="24"/>
    </w:rPr>
  </w:style>
  <w:style w:type="character" w:styleId="afb">
    <w:name w:val="Strong"/>
    <w:basedOn w:val="a0"/>
    <w:uiPriority w:val="22"/>
    <w:qFormat/>
    <w:rsid w:val="00073563"/>
    <w:rPr>
      <w:b/>
      <w:bCs/>
    </w:rPr>
  </w:style>
  <w:style w:type="character" w:customStyle="1" w:styleId="ae">
    <w:name w:val="ללא מרווח תו"/>
    <w:basedOn w:val="a0"/>
    <w:link w:val="ad"/>
    <w:uiPriority w:val="1"/>
    <w:rsid w:val="00073563"/>
    <w:rPr>
      <w:rFonts w:ascii="Arial" w:hAnsi="Arial" w:cs="Arial"/>
      <w:sz w:val="24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07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07356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575941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c"/>
    <w:uiPriority w:val="39"/>
    <w:rsid w:val="006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9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450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4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84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5016</Characters>
  <Application>Microsoft Office Word</Application>
  <DocSecurity>0</DocSecurity>
  <Lines>41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2020-09-19T06:46:00Z</dcterms:created>
  <dcterms:modified xsi:type="dcterms:W3CDTF">2020-09-19T10:31:00Z</dcterms:modified>
</cp:coreProperties>
</file>