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B88" w:rsidRDefault="000B0B88" w:rsidP="000B0B88">
      <w:pPr>
        <w:bidi/>
        <w:spacing w:line="360" w:lineRule="auto"/>
        <w:rPr>
          <w:rFonts w:ascii="David" w:eastAsia="Times New Roman" w:hAnsi="David" w:cs="David"/>
          <w:color w:val="222222"/>
          <w:rtl/>
        </w:rPr>
      </w:pPr>
      <w:r w:rsidRPr="002E3105">
        <w:rPr>
          <w:rFonts w:ascii="David" w:eastAsia="Times New Roman" w:hAnsi="David" w:cs="David" w:hint="cs"/>
          <w:color w:val="222222"/>
          <w:rtl/>
        </w:rPr>
        <w:t>לכבוד:</w:t>
      </w:r>
      <w:r>
        <w:rPr>
          <w:rFonts w:ascii="David" w:eastAsia="Times New Roman" w:hAnsi="David" w:cs="David" w:hint="cs"/>
          <w:color w:val="222222"/>
          <w:rtl/>
        </w:rPr>
        <w:t xml:space="preserve"> מר יעקב שם-טוב, </w:t>
      </w:r>
      <w:r w:rsidRPr="002E3105">
        <w:rPr>
          <w:rFonts w:ascii="David" w:eastAsia="Times New Roman" w:hAnsi="David" w:cs="David"/>
          <w:color w:val="222222"/>
          <w:rtl/>
        </w:rPr>
        <w:t>מנהל תחום בכיר טכנולוגיה וחדשנות</w:t>
      </w:r>
      <w:r w:rsidR="00AC286F">
        <w:rPr>
          <w:rFonts w:ascii="David" w:eastAsia="Times New Roman" w:hAnsi="David" w:cs="David" w:hint="cs"/>
          <w:color w:val="222222"/>
          <w:rtl/>
        </w:rPr>
        <w:t xml:space="preserve"> במשרד התחבורה</w:t>
      </w:r>
    </w:p>
    <w:p w:rsidR="000B0B88" w:rsidRDefault="000B0B88" w:rsidP="000B0B88">
      <w:pPr>
        <w:bidi/>
        <w:spacing w:line="360" w:lineRule="auto"/>
        <w:rPr>
          <w:rFonts w:ascii="David" w:eastAsia="Times New Roman" w:hAnsi="David" w:cs="David"/>
          <w:color w:val="222222"/>
          <w:rtl/>
        </w:rPr>
      </w:pPr>
    </w:p>
    <w:p w:rsidR="000B0B88" w:rsidRPr="00025F68" w:rsidRDefault="000B0B88" w:rsidP="000B0B88">
      <w:pPr>
        <w:bidi/>
        <w:spacing w:line="360" w:lineRule="auto"/>
        <w:jc w:val="center"/>
        <w:rPr>
          <w:rFonts w:ascii="David" w:eastAsia="Times New Roman" w:hAnsi="David" w:cs="David"/>
          <w:b/>
          <w:bCs/>
          <w:color w:val="222222"/>
          <w:u w:val="single"/>
          <w:rtl/>
        </w:rPr>
      </w:pPr>
      <w:r w:rsidRPr="00025F68">
        <w:rPr>
          <w:rFonts w:ascii="David" w:eastAsia="Times New Roman" w:hAnsi="David" w:cs="David" w:hint="cs"/>
          <w:b/>
          <w:bCs/>
          <w:color w:val="222222"/>
          <w:u w:val="single"/>
          <w:rtl/>
        </w:rPr>
        <w:t xml:space="preserve">הנדון: </w:t>
      </w:r>
      <w:r>
        <w:rPr>
          <w:rFonts w:ascii="David" w:eastAsia="Times New Roman" w:hAnsi="David" w:cs="David" w:hint="cs"/>
          <w:b/>
          <w:bCs/>
          <w:color w:val="222222"/>
          <w:u w:val="single"/>
          <w:rtl/>
        </w:rPr>
        <w:t>התאמת דיני התעבורה</w:t>
      </w:r>
      <w:r w:rsidRPr="00025F68">
        <w:rPr>
          <w:rFonts w:ascii="David" w:eastAsia="Times New Roman" w:hAnsi="David" w:cs="David" w:hint="cs"/>
          <w:b/>
          <w:bCs/>
          <w:color w:val="222222"/>
          <w:u w:val="single"/>
          <w:rtl/>
        </w:rPr>
        <w:t xml:space="preserve"> </w:t>
      </w:r>
      <w:r>
        <w:rPr>
          <w:rFonts w:ascii="David" w:eastAsia="Times New Roman" w:hAnsi="David" w:cs="David" w:hint="cs"/>
          <w:b/>
          <w:bCs/>
          <w:color w:val="222222"/>
          <w:u w:val="single"/>
          <w:rtl/>
        </w:rPr>
        <w:t>לכלי רכב בעלי מערכת נהיגה עצמאית</w:t>
      </w:r>
    </w:p>
    <w:p w:rsidR="000B0B88" w:rsidRPr="00025F68" w:rsidRDefault="000B0B88" w:rsidP="000B0B88">
      <w:pPr>
        <w:bidi/>
        <w:spacing w:line="360" w:lineRule="auto"/>
        <w:jc w:val="center"/>
        <w:rPr>
          <w:rFonts w:ascii="David" w:eastAsia="Times New Roman" w:hAnsi="David" w:cs="David"/>
          <w:color w:val="222222"/>
          <w:sz w:val="22"/>
          <w:szCs w:val="22"/>
          <w:rtl/>
        </w:rPr>
      </w:pPr>
      <w:r w:rsidRPr="00025F68">
        <w:rPr>
          <w:rFonts w:ascii="David" w:eastAsia="Times New Roman" w:hAnsi="David" w:cs="David" w:hint="cs"/>
          <w:color w:val="222222"/>
          <w:sz w:val="22"/>
          <w:szCs w:val="22"/>
          <w:rtl/>
        </w:rPr>
        <w:t>סימוכין: פנייתך מיום 6.8.2019</w:t>
      </w:r>
    </w:p>
    <w:p w:rsidR="000B0B88" w:rsidRDefault="000B0B88" w:rsidP="000B0B88">
      <w:pPr>
        <w:bidi/>
        <w:spacing w:line="360" w:lineRule="auto"/>
        <w:jc w:val="both"/>
        <w:rPr>
          <w:rFonts w:ascii="David" w:eastAsia="Times New Roman" w:hAnsi="David" w:cs="David"/>
          <w:color w:val="222222"/>
          <w:rtl/>
        </w:rPr>
      </w:pPr>
    </w:p>
    <w:p w:rsidR="000B0B88" w:rsidRPr="00CE1040" w:rsidRDefault="000B0B88" w:rsidP="00BF473E">
      <w:pPr>
        <w:pStyle w:val="ListParagraph"/>
        <w:numPr>
          <w:ilvl w:val="0"/>
          <w:numId w:val="2"/>
        </w:numPr>
        <w:bidi/>
        <w:spacing w:after="160" w:line="360" w:lineRule="auto"/>
        <w:ind w:hanging="357"/>
        <w:contextualSpacing w:val="0"/>
        <w:jc w:val="both"/>
        <w:rPr>
          <w:rFonts w:ascii="David" w:eastAsia="Times New Roman" w:hAnsi="David" w:cs="David"/>
          <w:b/>
          <w:bCs/>
          <w:color w:val="222222"/>
          <w:sz w:val="28"/>
          <w:szCs w:val="28"/>
          <w:rtl/>
        </w:rPr>
      </w:pPr>
      <w:r w:rsidRPr="00CE1040">
        <w:rPr>
          <w:rFonts w:ascii="David" w:eastAsia="Times New Roman" w:hAnsi="David" w:cs="David" w:hint="cs"/>
          <w:b/>
          <w:bCs/>
          <w:color w:val="222222"/>
          <w:sz w:val="28"/>
          <w:szCs w:val="28"/>
          <w:rtl/>
        </w:rPr>
        <w:t>פתיחה</w:t>
      </w:r>
    </w:p>
    <w:p w:rsidR="000B0B88" w:rsidRPr="00BF473E" w:rsidRDefault="000B0B88" w:rsidP="00BF473E">
      <w:pPr>
        <w:pStyle w:val="ListParagraph"/>
        <w:numPr>
          <w:ilvl w:val="0"/>
          <w:numId w:val="1"/>
        </w:numPr>
        <w:bidi/>
        <w:spacing w:after="160" w:line="360" w:lineRule="auto"/>
        <w:ind w:hanging="357"/>
        <w:contextualSpacing w:val="0"/>
        <w:jc w:val="both"/>
        <w:rPr>
          <w:rFonts w:ascii="David" w:eastAsia="Times New Roman" w:hAnsi="David" w:cs="David"/>
          <w:color w:val="222222"/>
          <w:rtl/>
        </w:rPr>
      </w:pPr>
      <w:r w:rsidRPr="00E334D9">
        <w:rPr>
          <w:rFonts w:ascii="David" w:eastAsia="Times New Roman" w:hAnsi="David" w:cs="David" w:hint="cs"/>
          <w:color w:val="222222"/>
          <w:rtl/>
        </w:rPr>
        <w:t>מובילאיי מברכת על היוזמה של משרד התחבורה לפנות ולבקש עמדות לשם גיבוש ה</w:t>
      </w:r>
      <w:r>
        <w:rPr>
          <w:rFonts w:ascii="David" w:eastAsia="Times New Roman" w:hAnsi="David" w:cs="David" w:hint="cs"/>
          <w:color w:val="222222"/>
          <w:rtl/>
        </w:rPr>
        <w:t>ה</w:t>
      </w:r>
      <w:r w:rsidRPr="00E334D9">
        <w:rPr>
          <w:rFonts w:ascii="David" w:eastAsia="Times New Roman" w:hAnsi="David" w:cs="David" w:hint="cs"/>
          <w:color w:val="222222"/>
          <w:rtl/>
        </w:rPr>
        <w:t xml:space="preserve">סדרה בתחום הנהיגה העצמאית ומודה על ההזדמנות שניתנה לה להביע את עמדתה ביחס להסדרה הרצויה של תחום זה. </w:t>
      </w:r>
    </w:p>
    <w:p w:rsidR="000B0B88" w:rsidRPr="00BF473E" w:rsidRDefault="000B0B88" w:rsidP="00BF473E">
      <w:pPr>
        <w:pStyle w:val="ListParagraph"/>
        <w:numPr>
          <w:ilvl w:val="0"/>
          <w:numId w:val="1"/>
        </w:numPr>
        <w:bidi/>
        <w:spacing w:after="160" w:line="360" w:lineRule="auto"/>
        <w:ind w:hanging="357"/>
        <w:contextualSpacing w:val="0"/>
        <w:jc w:val="both"/>
        <w:rPr>
          <w:rFonts w:ascii="David" w:hAnsi="David" w:cs="David"/>
          <w:rtl/>
        </w:rPr>
      </w:pPr>
      <w:r w:rsidRPr="007F26BB">
        <w:rPr>
          <w:rFonts w:ascii="David" w:eastAsia="Times New Roman" w:hAnsi="David" w:cs="David" w:hint="cs"/>
          <w:color w:val="222222"/>
          <w:rtl/>
        </w:rPr>
        <w:t xml:space="preserve">ישראל יכולה להפיק תועלות חברתיות וכלכליות משמעותיות משימוש נרחב בכלי רכב עצמאיים בראש ובראשונה צמצום בתאונות הדרכים. </w:t>
      </w:r>
      <w:r>
        <w:rPr>
          <w:rFonts w:ascii="David" w:eastAsia="Times New Roman" w:hAnsi="David" w:cs="David" w:hint="cs"/>
          <w:color w:val="222222"/>
          <w:rtl/>
        </w:rPr>
        <w:t xml:space="preserve">בנוסף, </w:t>
      </w:r>
      <w:r w:rsidRPr="007F26BB">
        <w:rPr>
          <w:rFonts w:ascii="David" w:eastAsia="Times New Roman" w:hAnsi="David" w:cs="David" w:hint="cs"/>
          <w:color w:val="222222"/>
          <w:rtl/>
        </w:rPr>
        <w:t xml:space="preserve">בתנאים הנכונים מדינת ישראל יכולה להפוך למובילה בתחום התחבורה החכמה ולמשוך אליה </w:t>
      </w:r>
      <w:r w:rsidRPr="007F26BB">
        <w:rPr>
          <w:rFonts w:ascii="David" w:hAnsi="David" w:cs="David" w:hint="cs"/>
          <w:rtl/>
        </w:rPr>
        <w:t>פרויקטים נוספים וטכנולוגיות חדשות, החורג</w:t>
      </w:r>
      <w:r>
        <w:rPr>
          <w:rFonts w:ascii="David" w:hAnsi="David" w:cs="David" w:hint="cs"/>
          <w:rtl/>
        </w:rPr>
        <w:t>ים</w:t>
      </w:r>
      <w:r w:rsidRPr="007F26BB">
        <w:rPr>
          <w:rFonts w:ascii="David" w:hAnsi="David" w:cs="David" w:hint="cs"/>
          <w:rtl/>
        </w:rPr>
        <w:t xml:space="preserve"> מתעשיית כלי הרכב העצמאיים, וכך ליצור כאן קהילה חזקה יותר של תעשייה ועסקים</w:t>
      </w:r>
      <w:r>
        <w:rPr>
          <w:rFonts w:ascii="David" w:hAnsi="David" w:cs="David" w:hint="cs"/>
          <w:rtl/>
        </w:rPr>
        <w:t>.</w:t>
      </w:r>
    </w:p>
    <w:p w:rsidR="000B0B88" w:rsidRPr="00BF473E" w:rsidRDefault="000B0B88" w:rsidP="00BF473E">
      <w:pPr>
        <w:pStyle w:val="ListParagraph"/>
        <w:numPr>
          <w:ilvl w:val="0"/>
          <w:numId w:val="1"/>
        </w:numPr>
        <w:bidi/>
        <w:spacing w:after="160" w:line="360" w:lineRule="auto"/>
        <w:ind w:hanging="357"/>
        <w:contextualSpacing w:val="0"/>
        <w:jc w:val="both"/>
        <w:rPr>
          <w:rFonts w:ascii="David" w:hAnsi="David" w:cs="David"/>
          <w:rtl/>
        </w:rPr>
      </w:pPr>
      <w:r w:rsidRPr="007F26BB">
        <w:rPr>
          <w:rFonts w:ascii="David" w:eastAsia="Times New Roman" w:hAnsi="David" w:cs="David" w:hint="cs"/>
          <w:color w:val="222222"/>
          <w:rtl/>
        </w:rPr>
        <w:t>תנאי הכרחי לשילוב מוצלח של כלי רכב עצמאיים, בהם אין נהג ברכב</w:t>
      </w:r>
      <w:r>
        <w:rPr>
          <w:rFonts w:ascii="David" w:eastAsia="Times New Roman" w:hAnsi="David" w:cs="David" w:hint="cs"/>
          <w:color w:val="222222"/>
          <w:rtl/>
        </w:rPr>
        <w:t>,</w:t>
      </w:r>
      <w:r w:rsidRPr="007F26BB">
        <w:rPr>
          <w:rFonts w:ascii="David" w:eastAsia="Times New Roman" w:hAnsi="David" w:cs="David" w:hint="cs"/>
          <w:color w:val="222222"/>
          <w:rtl/>
        </w:rPr>
        <w:t xml:space="preserve"> הוא קיומה של הסדרה מכינה שתעניק ודאות לחברות. הסדרה זו היא הסדרה חדשנית המבוססת על היכולות הטכנולוגיות פורצות הדרך שפותחו בשנים האחרונות. </w:t>
      </w:r>
      <w:r>
        <w:rPr>
          <w:rFonts w:ascii="David" w:hAnsi="David" w:cs="David" w:hint="cs"/>
          <w:rtl/>
        </w:rPr>
        <w:t>על הסדרה זו לעגן עקרונות יסוד בהסדרה ובראשם הצורך באיזון בין שמירה קפדנית על בטיחות עוברי הדרך</w:t>
      </w:r>
      <w:r w:rsidR="00795BB2">
        <w:rPr>
          <w:rFonts w:ascii="David" w:hAnsi="David" w:cs="David" w:hint="cs"/>
          <w:rtl/>
        </w:rPr>
        <w:t xml:space="preserve"> </w:t>
      </w:r>
      <w:r w:rsidR="00AC286F">
        <w:rPr>
          <w:rFonts w:ascii="David" w:hAnsi="David" w:cs="David" w:hint="cs"/>
          <w:rtl/>
        </w:rPr>
        <w:t xml:space="preserve">לבין </w:t>
      </w:r>
      <w:r w:rsidR="00795BB2">
        <w:rPr>
          <w:rFonts w:ascii="David" w:hAnsi="David" w:cs="David" w:hint="cs"/>
          <w:rtl/>
        </w:rPr>
        <w:t xml:space="preserve">הצורך להבטיח את </w:t>
      </w:r>
      <w:r>
        <w:rPr>
          <w:rFonts w:ascii="David" w:hAnsi="David" w:cs="David" w:hint="cs"/>
          <w:rtl/>
        </w:rPr>
        <w:t>יעילות הנסיעה ותנועה שוטפת.</w:t>
      </w:r>
    </w:p>
    <w:p w:rsidR="000B0B88" w:rsidRPr="00BF473E" w:rsidRDefault="000B0B88" w:rsidP="00BF473E">
      <w:pPr>
        <w:pStyle w:val="ListParagraph"/>
        <w:numPr>
          <w:ilvl w:val="0"/>
          <w:numId w:val="1"/>
        </w:numPr>
        <w:bidi/>
        <w:spacing w:after="160" w:line="360" w:lineRule="auto"/>
        <w:ind w:hanging="357"/>
        <w:contextualSpacing w:val="0"/>
        <w:jc w:val="both"/>
        <w:rPr>
          <w:rFonts w:ascii="David" w:hAnsi="David" w:cs="David"/>
          <w:rtl/>
        </w:rPr>
      </w:pPr>
      <w:r>
        <w:rPr>
          <w:rFonts w:ascii="David" w:hAnsi="David" w:cs="David" w:hint="cs"/>
          <w:rtl/>
        </w:rPr>
        <w:t xml:space="preserve">מובילאיי יחד עם חברת וולקסוואגן, יצרנית הרכב הגדולה בעולם, וחברת צמפיון מוטורס בחרו להשיק בישראל פרויקט מסחרי </w:t>
      </w:r>
      <w:r w:rsidR="00AC286F">
        <w:rPr>
          <w:rFonts w:ascii="David" w:hAnsi="David" w:cs="David" w:hint="cs"/>
          <w:rtl/>
        </w:rPr>
        <w:t xml:space="preserve">ראשון </w:t>
      </w:r>
      <w:r>
        <w:rPr>
          <w:rFonts w:ascii="David" w:hAnsi="David" w:cs="David" w:hint="cs"/>
          <w:rtl/>
        </w:rPr>
        <w:t xml:space="preserve">של רכב עצמאי כבר בשנת 2022 לאחר שהבינו כי הממשלה מחויבת ליצור את ההסדרה המתאימה לצורך השקת הפרויקט. לכן אנו שמחים לשתף פעולה ומבקשים כי הממשלה תתגייס למאמץ מרוכז להשלים את ההסדרה במועד. </w:t>
      </w:r>
    </w:p>
    <w:p w:rsidR="000B0B88" w:rsidRDefault="000B0B88" w:rsidP="00BF473E">
      <w:pPr>
        <w:pStyle w:val="ListParagraph"/>
        <w:numPr>
          <w:ilvl w:val="0"/>
          <w:numId w:val="1"/>
        </w:numPr>
        <w:bidi/>
        <w:spacing w:after="160" w:line="360" w:lineRule="auto"/>
        <w:ind w:hanging="357"/>
        <w:contextualSpacing w:val="0"/>
        <w:jc w:val="both"/>
        <w:rPr>
          <w:rFonts w:ascii="David" w:hAnsi="David" w:cs="David"/>
        </w:rPr>
      </w:pPr>
      <w:r w:rsidRPr="00C27268">
        <w:rPr>
          <w:rFonts w:ascii="David" w:hAnsi="David" w:cs="David" w:hint="cs"/>
          <w:rtl/>
        </w:rPr>
        <w:t>בטרם נתייחס לכל אחת מהשאלות שבפנייתכם, ראינו לנכון לפרט בקצרה את העקרונות שלעמדתנו צריכים להנחות את ההסדרה של כלי רכב העצמאיים. העקרונות וחלק מהתשובות במסמך זה מבוססים על נייר עמדה מפורט של מובילאיי בסוגיית הסדרת הרכב העצמאי, המצורף כנספח למסמך זה.</w:t>
      </w:r>
    </w:p>
    <w:p w:rsidR="006F2FA9" w:rsidRDefault="006F2FA9" w:rsidP="006F2FA9">
      <w:pPr>
        <w:pStyle w:val="ListParagraph"/>
        <w:numPr>
          <w:ilvl w:val="0"/>
          <w:numId w:val="1"/>
        </w:numPr>
        <w:bidi/>
        <w:spacing w:after="160" w:line="360" w:lineRule="auto"/>
        <w:ind w:hanging="357"/>
        <w:contextualSpacing w:val="0"/>
        <w:jc w:val="both"/>
        <w:rPr>
          <w:rFonts w:ascii="David" w:hAnsi="David" w:cs="David"/>
        </w:rPr>
      </w:pPr>
      <w:r>
        <w:rPr>
          <w:rFonts w:ascii="David" w:hAnsi="David" w:cs="David" w:hint="cs"/>
          <w:rtl/>
        </w:rPr>
        <w:t>ההתייחסו</w:t>
      </w:r>
      <w:r w:rsidR="00AC286F">
        <w:rPr>
          <w:rFonts w:ascii="David" w:hAnsi="David" w:cs="David" w:hint="cs"/>
          <w:rtl/>
        </w:rPr>
        <w:t>ת</w:t>
      </w:r>
      <w:r>
        <w:rPr>
          <w:rFonts w:ascii="David" w:hAnsi="David" w:cs="David" w:hint="cs"/>
          <w:rtl/>
        </w:rPr>
        <w:t xml:space="preserve"> המקדימה עלולה ליצור כפילות במענה לשאלות אולם אנו סבורים כי חשוב שהמסרים העיקריים יוצגו מייד בפתח הדברים.</w:t>
      </w:r>
    </w:p>
    <w:p w:rsidR="008F15CA" w:rsidRDefault="008F15CA" w:rsidP="008F15CA">
      <w:pPr>
        <w:pStyle w:val="ListParagraph"/>
        <w:numPr>
          <w:ilvl w:val="0"/>
          <w:numId w:val="1"/>
        </w:numPr>
        <w:bidi/>
        <w:spacing w:after="160" w:line="360" w:lineRule="auto"/>
        <w:ind w:hanging="357"/>
        <w:contextualSpacing w:val="0"/>
        <w:jc w:val="both"/>
        <w:rPr>
          <w:rFonts w:ascii="David" w:hAnsi="David" w:cs="David"/>
        </w:rPr>
      </w:pPr>
      <w:r>
        <w:rPr>
          <w:rFonts w:ascii="David" w:hAnsi="David" w:cs="David" w:hint="cs"/>
          <w:rtl/>
        </w:rPr>
        <w:t>אנו נמקד את ההתייחסות שלנו לכלי רכב ברמת עצמאות גבוהה או מלאה בהם הנהג אינו ברכב ואינו נדרש לפעולת הנהיגה בכל הנסיעה או בחלקים משמעותיים ממנה. כמו כן אנו נתייחס להפעלה מסחרים של פרויקטים אלה.</w:t>
      </w:r>
    </w:p>
    <w:p w:rsidR="008F15CA" w:rsidRPr="00C27268" w:rsidRDefault="008F15CA" w:rsidP="008F15CA">
      <w:pPr>
        <w:pStyle w:val="ListParagraph"/>
        <w:numPr>
          <w:ilvl w:val="0"/>
          <w:numId w:val="1"/>
        </w:numPr>
        <w:bidi/>
        <w:spacing w:after="160" w:line="360" w:lineRule="auto"/>
        <w:ind w:hanging="357"/>
        <w:contextualSpacing w:val="0"/>
        <w:jc w:val="both"/>
        <w:rPr>
          <w:rFonts w:ascii="David" w:hAnsi="David" w:cs="David"/>
          <w:rtl/>
        </w:rPr>
      </w:pPr>
      <w:r>
        <w:rPr>
          <w:rFonts w:ascii="David" w:hAnsi="David" w:cs="David" w:hint="cs"/>
          <w:rtl/>
        </w:rPr>
        <w:t xml:space="preserve">בכל האמור למשטר הניסויים עד להשקה המסחרית המלאה, לטעמנו אין צורך בהסדרה ייחודית וניתן להסתמך על הנהלים הקיימים לאישור ניסויים בכלי רכב עצמאיים ובמידת הצורך להרחיב נהלים אלה גם לניסויים ללא נהג. </w:t>
      </w:r>
    </w:p>
    <w:p w:rsidR="000B0B88" w:rsidRDefault="000B0B88" w:rsidP="000B0B88">
      <w:pPr>
        <w:bidi/>
        <w:spacing w:after="120" w:line="360" w:lineRule="auto"/>
        <w:jc w:val="both"/>
        <w:rPr>
          <w:rFonts w:ascii="David" w:hAnsi="David" w:cs="David"/>
          <w:rtl/>
        </w:rPr>
      </w:pPr>
    </w:p>
    <w:p w:rsidR="000B0B88" w:rsidRDefault="000B0B88" w:rsidP="000B0B88">
      <w:pPr>
        <w:bidi/>
        <w:spacing w:after="120" w:line="360" w:lineRule="auto"/>
        <w:jc w:val="both"/>
        <w:rPr>
          <w:rFonts w:ascii="David" w:hAnsi="David" w:cs="David"/>
          <w:rtl/>
        </w:rPr>
      </w:pPr>
    </w:p>
    <w:p w:rsidR="000B0B88" w:rsidRDefault="000B0B88" w:rsidP="000B0B88">
      <w:pPr>
        <w:bidi/>
        <w:spacing w:after="120" w:line="360" w:lineRule="auto"/>
        <w:jc w:val="both"/>
        <w:rPr>
          <w:rFonts w:ascii="David" w:hAnsi="David" w:cs="David"/>
          <w:rtl/>
        </w:rPr>
      </w:pPr>
    </w:p>
    <w:p w:rsidR="00BF473E" w:rsidRPr="00CE1040" w:rsidRDefault="00BF473E" w:rsidP="002B71D8">
      <w:pPr>
        <w:pStyle w:val="ListParagraph"/>
        <w:numPr>
          <w:ilvl w:val="0"/>
          <w:numId w:val="2"/>
        </w:numPr>
        <w:bidi/>
        <w:spacing w:after="160" w:line="360" w:lineRule="auto"/>
        <w:contextualSpacing w:val="0"/>
        <w:jc w:val="both"/>
        <w:rPr>
          <w:rFonts w:ascii="David" w:hAnsi="David" w:cs="David"/>
          <w:b/>
          <w:bCs/>
          <w:sz w:val="28"/>
          <w:szCs w:val="28"/>
          <w:rtl/>
        </w:rPr>
      </w:pPr>
      <w:r w:rsidRPr="00CE1040">
        <w:rPr>
          <w:rFonts w:ascii="David" w:hAnsi="David" w:cs="David" w:hint="cs"/>
          <w:b/>
          <w:bCs/>
          <w:sz w:val="28"/>
          <w:szCs w:val="28"/>
          <w:rtl/>
        </w:rPr>
        <w:t>עקרונות יסוד להסדרה</w:t>
      </w:r>
    </w:p>
    <w:p w:rsidR="002B71D8" w:rsidRDefault="002B71D8" w:rsidP="00795BB2">
      <w:pPr>
        <w:pStyle w:val="ListParagraph"/>
        <w:numPr>
          <w:ilvl w:val="0"/>
          <w:numId w:val="3"/>
        </w:numPr>
        <w:bidi/>
        <w:spacing w:after="160" w:line="360" w:lineRule="auto"/>
        <w:contextualSpacing w:val="0"/>
        <w:jc w:val="both"/>
        <w:rPr>
          <w:rFonts w:ascii="David" w:hAnsi="David" w:cs="David"/>
          <w:b/>
          <w:bCs/>
          <w:u w:val="single"/>
        </w:rPr>
      </w:pPr>
      <w:bookmarkStart w:id="0" w:name="איזוןבטיחותיעילות"/>
      <w:r w:rsidRPr="002B71D8">
        <w:rPr>
          <w:rFonts w:ascii="David" w:hAnsi="David" w:cs="David" w:hint="cs"/>
          <w:b/>
          <w:bCs/>
          <w:u w:val="single"/>
          <w:rtl/>
        </w:rPr>
        <w:t>בטיחות תחילה</w:t>
      </w:r>
      <w:r>
        <w:rPr>
          <w:rFonts w:ascii="David" w:hAnsi="David" w:cs="David" w:hint="cs"/>
          <w:b/>
          <w:bCs/>
          <w:u w:val="single"/>
          <w:rtl/>
        </w:rPr>
        <w:t xml:space="preserve"> </w:t>
      </w:r>
      <w:r w:rsidR="006904B0">
        <w:rPr>
          <w:rFonts w:ascii="David" w:hAnsi="David" w:cs="David" w:hint="cs"/>
          <w:b/>
          <w:bCs/>
          <w:u w:val="single"/>
          <w:rtl/>
        </w:rPr>
        <w:t xml:space="preserve">מבלי לוותר על </w:t>
      </w:r>
      <w:r w:rsidRPr="002B71D8">
        <w:rPr>
          <w:rFonts w:ascii="David" w:hAnsi="David" w:cs="David" w:hint="cs"/>
          <w:b/>
          <w:bCs/>
          <w:u w:val="single"/>
          <w:rtl/>
        </w:rPr>
        <w:t xml:space="preserve">איזון של בטיחות ויעילות </w:t>
      </w:r>
    </w:p>
    <w:bookmarkEnd w:id="0"/>
    <w:p w:rsidR="00795BB2" w:rsidRPr="00795BB2" w:rsidRDefault="002B71D8" w:rsidP="00795BB2">
      <w:pPr>
        <w:pStyle w:val="ListParagraph"/>
        <w:numPr>
          <w:ilvl w:val="1"/>
          <w:numId w:val="3"/>
        </w:numPr>
        <w:bidi/>
        <w:spacing w:after="160" w:line="360" w:lineRule="auto"/>
        <w:contextualSpacing w:val="0"/>
        <w:jc w:val="both"/>
        <w:rPr>
          <w:rFonts w:ascii="David" w:eastAsia="Times New Roman" w:hAnsi="David" w:cs="David"/>
          <w:color w:val="222222"/>
        </w:rPr>
      </w:pPr>
      <w:r w:rsidRPr="002B71D8">
        <w:rPr>
          <w:rFonts w:ascii="David" w:hAnsi="David" w:cs="David" w:hint="cs"/>
          <w:rtl/>
        </w:rPr>
        <w:t xml:space="preserve">תחום התחבורה רווי בסיכונים לגוף ולרכוש. ההסדרה הקיימת מנסה להתמודד עם סיכונים אלה באמצעות רישוי, הסדרת התנועה ואכיפה קפדנית. לצד </w:t>
      </w:r>
      <w:r w:rsidR="00795BB2">
        <w:rPr>
          <w:rFonts w:ascii="David" w:hAnsi="David" w:cs="David" w:hint="cs"/>
          <w:rtl/>
        </w:rPr>
        <w:t xml:space="preserve">שמירת </w:t>
      </w:r>
      <w:r w:rsidRPr="002B71D8">
        <w:rPr>
          <w:rFonts w:ascii="David" w:hAnsi="David" w:cs="David" w:hint="cs"/>
          <w:rtl/>
        </w:rPr>
        <w:t>הבטיחות עוסקת ההסדרה גם בהבטחת יעילות התנועה והשטף שלה. למעשה, ההסדרה מבוססת על איזון בין בטיחות מקסימלית ליעילות</w:t>
      </w:r>
      <w:r w:rsidR="006904B0">
        <w:rPr>
          <w:rFonts w:ascii="David" w:eastAsia="Times New Roman" w:hAnsi="David" w:cs="David" w:hint="cs"/>
          <w:color w:val="222222"/>
          <w:rtl/>
        </w:rPr>
        <w:t>.</w:t>
      </w:r>
    </w:p>
    <w:p w:rsidR="006F2FA9" w:rsidRDefault="00795BB2" w:rsidP="00795BB2">
      <w:pPr>
        <w:pStyle w:val="ListParagraph"/>
        <w:numPr>
          <w:ilvl w:val="1"/>
          <w:numId w:val="3"/>
        </w:numPr>
        <w:bidi/>
        <w:spacing w:after="160" w:line="360" w:lineRule="auto"/>
        <w:contextualSpacing w:val="0"/>
        <w:jc w:val="both"/>
        <w:rPr>
          <w:rFonts w:ascii="David" w:eastAsia="Times New Roman" w:hAnsi="David" w:cs="David"/>
          <w:color w:val="222222"/>
        </w:rPr>
      </w:pPr>
      <w:r w:rsidRPr="00F243F1">
        <w:rPr>
          <w:rFonts w:ascii="David" w:eastAsia="Times New Roman" w:hAnsi="David" w:cs="David" w:hint="cs"/>
          <w:color w:val="222222"/>
          <w:rtl/>
        </w:rPr>
        <w:t xml:space="preserve">כך, למשל, קביעת מהירות מרבית לנסיעה בכביש משקפת איזון של הרגולטור בין הצורך לאפשר נהיגה יעילה לבין בטיחות. </w:t>
      </w:r>
      <w:r w:rsidR="006904B0">
        <w:rPr>
          <w:rFonts w:ascii="David" w:eastAsia="Times New Roman" w:hAnsi="David" w:cs="David" w:hint="cs"/>
          <w:color w:val="222222"/>
          <w:rtl/>
        </w:rPr>
        <w:t xml:space="preserve">סימון </w:t>
      </w:r>
      <w:r w:rsidRPr="00F243F1">
        <w:rPr>
          <w:rFonts w:ascii="David" w:eastAsia="Times New Roman" w:hAnsi="David" w:cs="David" w:hint="cs"/>
          <w:color w:val="222222"/>
          <w:rtl/>
        </w:rPr>
        <w:t>קו הפרדה לא רצוף המאפשר נהגים לעקוף זה את זה משק</w:t>
      </w:r>
      <w:r w:rsidR="006904B0">
        <w:rPr>
          <w:rFonts w:ascii="David" w:eastAsia="Times New Roman" w:hAnsi="David" w:cs="David" w:hint="cs"/>
          <w:color w:val="222222"/>
          <w:rtl/>
        </w:rPr>
        <w:t xml:space="preserve">ף </w:t>
      </w:r>
      <w:r w:rsidRPr="00F243F1">
        <w:rPr>
          <w:rFonts w:ascii="David" w:eastAsia="Times New Roman" w:hAnsi="David" w:cs="David" w:hint="cs"/>
          <w:color w:val="222222"/>
          <w:rtl/>
        </w:rPr>
        <w:t xml:space="preserve"> איזון דומה. כלומר </w:t>
      </w:r>
      <w:r w:rsidRPr="00F243F1">
        <w:rPr>
          <w:rFonts w:ascii="David" w:eastAsia="Times New Roman" w:hAnsi="David" w:cs="David"/>
          <w:color w:val="222222"/>
          <w:rtl/>
        </w:rPr>
        <w:t>–</w:t>
      </w:r>
      <w:r w:rsidRPr="00F243F1">
        <w:rPr>
          <w:rFonts w:ascii="David" w:eastAsia="Times New Roman" w:hAnsi="David" w:cs="David" w:hint="cs"/>
          <w:color w:val="222222"/>
          <w:rtl/>
        </w:rPr>
        <w:t xml:space="preserve"> מחוקק ומחוקק המשנה אפשרו לנהג לנקוט בפעולות נהיגה שיש בהן סיכון מסוים לצורך ייעול זרימת התנועה מתוך הנחה שאם פעולות אלה ינקטו בשיקול דעת </w:t>
      </w:r>
      <w:r>
        <w:rPr>
          <w:rFonts w:ascii="David" w:eastAsia="Times New Roman" w:hAnsi="David" w:cs="David" w:hint="cs"/>
          <w:color w:val="222222"/>
          <w:rtl/>
        </w:rPr>
        <w:t>הסיכון יהיה מחושב וסביר.</w:t>
      </w:r>
      <w:r w:rsidR="00AC286F">
        <w:rPr>
          <w:rFonts w:ascii="David" w:eastAsia="Times New Roman" w:hAnsi="David" w:cs="David" w:hint="cs"/>
          <w:color w:val="222222"/>
          <w:rtl/>
        </w:rPr>
        <w:t xml:space="preserve"> ללא מתן משקל לשיקולי יעילות תיפגע יכולת התנועה בכבישים והשימוש בכלי הרכב ייפגע. לעיתים נהיגה ללא שיקולי יעילות ושטף תנועה אף מסכנת את יתר עוברי הדרך ומחייבת אותם בהתנהלות שאינה בטוחה. </w:t>
      </w:r>
    </w:p>
    <w:p w:rsidR="00795BB2" w:rsidRDefault="006F2FA9" w:rsidP="006F2FA9">
      <w:pPr>
        <w:pStyle w:val="ListParagraph"/>
        <w:numPr>
          <w:ilvl w:val="1"/>
          <w:numId w:val="3"/>
        </w:numPr>
        <w:bidi/>
        <w:spacing w:after="160" w:line="360" w:lineRule="auto"/>
        <w:contextualSpacing w:val="0"/>
        <w:jc w:val="both"/>
        <w:rPr>
          <w:rFonts w:ascii="David" w:eastAsia="Times New Roman" w:hAnsi="David" w:cs="David"/>
          <w:color w:val="222222"/>
        </w:rPr>
      </w:pPr>
      <w:r>
        <w:rPr>
          <w:rFonts w:ascii="David" w:eastAsia="Times New Roman" w:hAnsi="David" w:cs="David" w:hint="cs"/>
          <w:color w:val="222222"/>
          <w:rtl/>
        </w:rPr>
        <w:t>לכן התבוננות מעמיקה בשאלת יעילות התנועה מצ</w:t>
      </w:r>
      <w:r w:rsidR="00492D83">
        <w:rPr>
          <w:rFonts w:ascii="David" w:eastAsia="Times New Roman" w:hAnsi="David" w:cs="David" w:hint="cs"/>
          <w:color w:val="222222"/>
          <w:rtl/>
        </w:rPr>
        <w:t>ב</w:t>
      </w:r>
      <w:r>
        <w:rPr>
          <w:rFonts w:ascii="David" w:eastAsia="Times New Roman" w:hAnsi="David" w:cs="David" w:hint="cs"/>
          <w:color w:val="222222"/>
          <w:rtl/>
        </w:rPr>
        <w:t xml:space="preserve">יעה על כך שניתן לראות בה </w:t>
      </w:r>
      <w:r w:rsidR="00AC286F">
        <w:rPr>
          <w:rFonts w:ascii="David" w:eastAsia="Times New Roman" w:hAnsi="David" w:cs="David" w:hint="cs"/>
          <w:color w:val="222222"/>
          <w:rtl/>
        </w:rPr>
        <w:t xml:space="preserve">לעיתים </w:t>
      </w:r>
      <w:r>
        <w:rPr>
          <w:rFonts w:ascii="David" w:eastAsia="Times New Roman" w:hAnsi="David" w:cs="David" w:hint="cs"/>
          <w:color w:val="222222"/>
          <w:rtl/>
        </w:rPr>
        <w:t>כחלק ממרכיבי הבטיחות.</w:t>
      </w:r>
      <w:r w:rsidR="00795BB2">
        <w:rPr>
          <w:rFonts w:ascii="David" w:eastAsia="Times New Roman" w:hAnsi="David" w:cs="David" w:hint="cs"/>
          <w:color w:val="222222"/>
          <w:rtl/>
        </w:rPr>
        <w:t xml:space="preserve"> </w:t>
      </w:r>
      <w:r w:rsidR="00795BB2" w:rsidRPr="00F243F1">
        <w:rPr>
          <w:rFonts w:ascii="David" w:eastAsia="Times New Roman" w:hAnsi="David" w:cs="David" w:hint="cs"/>
          <w:color w:val="222222"/>
          <w:rtl/>
        </w:rPr>
        <w:t xml:space="preserve"> </w:t>
      </w:r>
    </w:p>
    <w:p w:rsidR="002B71D8" w:rsidRPr="00795BB2" w:rsidRDefault="002B71D8" w:rsidP="00974DE1">
      <w:pPr>
        <w:pStyle w:val="ListParagraph"/>
        <w:numPr>
          <w:ilvl w:val="1"/>
          <w:numId w:val="3"/>
        </w:numPr>
        <w:bidi/>
        <w:spacing w:after="160" w:line="360" w:lineRule="auto"/>
        <w:contextualSpacing w:val="0"/>
        <w:jc w:val="both"/>
        <w:rPr>
          <w:rFonts w:ascii="David" w:hAnsi="David" w:cs="David"/>
          <w:b/>
          <w:bCs/>
          <w:u w:val="single"/>
        </w:rPr>
      </w:pPr>
      <w:r w:rsidRPr="00795BB2">
        <w:rPr>
          <w:rFonts w:ascii="David" w:hAnsi="David" w:cs="David" w:hint="cs"/>
          <w:rtl/>
        </w:rPr>
        <w:t xml:space="preserve">ההסדרה הקיימת מבוססת על קיומו של נהג אנושי. היא מבוססת על המגבלות האנושיות, היתרונות בשיקול הדעת האנושי, ומערך תמריצים המכוון לנהג אנושי. השינוי הצפוי בעולם התחבורה שיכלול את הוצאת הנהג מן הרכב מחייב בחינה מחודשת של ההסדרה הקיימת והתאמתה למציאות המשתנה. זאת, כדי שההסדרה בתחום תוכל למלא את מטרתה המרכזית </w:t>
      </w:r>
      <w:r w:rsidRPr="00795BB2">
        <w:rPr>
          <w:rFonts w:ascii="David" w:hAnsi="David" w:cs="David"/>
          <w:rtl/>
        </w:rPr>
        <w:t>–</w:t>
      </w:r>
      <w:r w:rsidRPr="00795BB2">
        <w:rPr>
          <w:rFonts w:ascii="David" w:hAnsi="David" w:cs="David" w:hint="cs"/>
          <w:rtl/>
        </w:rPr>
        <w:t xml:space="preserve"> הגנה על בטיחותם של ציבור עוברי הדרך מבלי לוותר על יעילות השימוש ברכב. </w:t>
      </w:r>
    </w:p>
    <w:p w:rsidR="002B71D8" w:rsidRDefault="002B71D8" w:rsidP="002B71D8">
      <w:pPr>
        <w:pStyle w:val="ListParagraph"/>
        <w:bidi/>
        <w:spacing w:after="160" w:line="360" w:lineRule="auto"/>
        <w:ind w:left="792"/>
        <w:contextualSpacing w:val="0"/>
        <w:jc w:val="both"/>
        <w:rPr>
          <w:rFonts w:ascii="David" w:hAnsi="David" w:cs="David"/>
          <w:b/>
          <w:bCs/>
          <w:rtl/>
        </w:rPr>
      </w:pPr>
      <w:r w:rsidRPr="002B71D8">
        <w:rPr>
          <w:rFonts w:ascii="David" w:hAnsi="David" w:cs="David" w:hint="cs"/>
          <w:b/>
          <w:bCs/>
          <w:rtl/>
        </w:rPr>
        <w:t xml:space="preserve">האתגר משמעותי העומד בפני ההסדרה החדשה הוא קביעת רף בטיחות ברור שמערכת הנהיגה העצמאית תידרש לעמוד בו הלוקח בחשבון את יעילות התנועה. </w:t>
      </w:r>
    </w:p>
    <w:p w:rsidR="002B71D8" w:rsidRDefault="002B71D8" w:rsidP="006904B0">
      <w:pPr>
        <w:pStyle w:val="ListParagraph"/>
        <w:numPr>
          <w:ilvl w:val="1"/>
          <w:numId w:val="3"/>
        </w:numPr>
        <w:bidi/>
        <w:spacing w:after="160" w:line="360" w:lineRule="auto"/>
        <w:contextualSpacing w:val="0"/>
        <w:jc w:val="both"/>
        <w:rPr>
          <w:rFonts w:ascii="David" w:hAnsi="David" w:cs="David"/>
          <w:b/>
          <w:bCs/>
          <w:u w:val="single"/>
        </w:rPr>
      </w:pPr>
      <w:r w:rsidRPr="002B71D8">
        <w:rPr>
          <w:rFonts w:ascii="David" w:hAnsi="David" w:cs="David" w:hint="cs"/>
          <w:rtl/>
        </w:rPr>
        <w:t xml:space="preserve">הרף שייקבע צריך לתת ביטוי למורכבות משימת הנהיגה. </w:t>
      </w:r>
      <w:r w:rsidR="00492D83">
        <w:rPr>
          <w:rFonts w:ascii="David" w:hAnsi="David" w:cs="David" w:hint="cs"/>
          <w:rtl/>
        </w:rPr>
        <w:t xml:space="preserve">כאמור, </w:t>
      </w:r>
      <w:r w:rsidRPr="002B71D8">
        <w:rPr>
          <w:rFonts w:ascii="David" w:hAnsi="David" w:cs="David" w:hint="cs"/>
          <w:rtl/>
        </w:rPr>
        <w:t>נהיגה בטוחה אינה מסתכמת בנהיגה זהירה או בהיכרות עם חוקי התנועה ובציות להם. נהיגה בטוחה מחייבת, בין היתר, גם הפעלת שיקול דעת בטרם שימוש בזכות קדימה ולעיתים גם נטילת סיכונים מחושבים.</w:t>
      </w:r>
    </w:p>
    <w:p w:rsidR="00BA2666" w:rsidRDefault="00BA2666" w:rsidP="00BA2666">
      <w:pPr>
        <w:pStyle w:val="ListParagraph"/>
        <w:numPr>
          <w:ilvl w:val="1"/>
          <w:numId w:val="3"/>
        </w:numPr>
        <w:bidi/>
        <w:spacing w:after="160" w:line="360" w:lineRule="auto"/>
        <w:contextualSpacing w:val="0"/>
        <w:jc w:val="both"/>
        <w:rPr>
          <w:rFonts w:ascii="David" w:eastAsia="Times New Roman" w:hAnsi="David" w:cs="David"/>
          <w:color w:val="222222"/>
        </w:rPr>
      </w:pPr>
      <w:r w:rsidRPr="005F6FAD">
        <w:rPr>
          <w:rFonts w:ascii="David" w:eastAsia="Times New Roman" w:hAnsi="David" w:cs="David" w:hint="cs"/>
          <w:color w:val="222222"/>
          <w:rtl/>
        </w:rPr>
        <w:t>במקרה של נהג אנושי, בחינת האופן שבו הופעל שיקול הדעת</w:t>
      </w:r>
      <w:r w:rsidR="00EE3D1A">
        <w:rPr>
          <w:rFonts w:ascii="David" w:eastAsia="Times New Roman" w:hAnsi="David" w:cs="David" w:hint="cs"/>
          <w:color w:val="222222"/>
          <w:rtl/>
        </w:rPr>
        <w:t>, ובכלל זאת האיזון בין יעילות לבטיחות,</w:t>
      </w:r>
      <w:r w:rsidRPr="005F6FAD">
        <w:rPr>
          <w:rFonts w:ascii="David" w:eastAsia="Times New Roman" w:hAnsi="David" w:cs="David" w:hint="cs"/>
          <w:color w:val="222222"/>
          <w:rtl/>
        </w:rPr>
        <w:t xml:space="preserve"> נעשית בדיעבד, לעיתים לאחר תאונה או עבירת תנועה. דיני התעבורה מתבססים על כללים רחבים ופתוחים הן כיוון שהמחוקק מעדיף להסתמך על שיקול הדעת האנושי והן כיוון שבמקרים רבים לא ניתן להבנות את שיקול הדעת בצורה פרטנית.</w:t>
      </w:r>
      <w:r w:rsidR="00492D83" w:rsidRPr="00492D83">
        <w:rPr>
          <w:rFonts w:ascii="David" w:eastAsia="Times New Roman" w:hAnsi="David" w:cs="David" w:hint="cs"/>
          <w:color w:val="222222"/>
          <w:rtl/>
        </w:rPr>
        <w:t xml:space="preserve"> </w:t>
      </w:r>
      <w:r w:rsidR="00EE3D1A">
        <w:rPr>
          <w:rFonts w:ascii="David" w:eastAsia="Times New Roman" w:hAnsi="David" w:cs="David" w:hint="cs"/>
          <w:color w:val="222222"/>
          <w:rtl/>
        </w:rPr>
        <w:t xml:space="preserve">לכן, </w:t>
      </w:r>
      <w:r w:rsidR="00492D83" w:rsidRPr="005F6FAD">
        <w:rPr>
          <w:rFonts w:ascii="David" w:eastAsia="Times New Roman" w:hAnsi="David" w:cs="David" w:hint="cs"/>
          <w:color w:val="222222"/>
          <w:rtl/>
        </w:rPr>
        <w:t xml:space="preserve">האתגר הוא ״לחנך״ את מערכת הנהיגה העצמאית </w:t>
      </w:r>
      <w:r w:rsidR="00AC286F">
        <w:rPr>
          <w:rFonts w:ascii="David" w:eastAsia="Times New Roman" w:hAnsi="David" w:cs="David" w:hint="cs"/>
          <w:color w:val="222222"/>
          <w:rtl/>
        </w:rPr>
        <w:t xml:space="preserve">מראש </w:t>
      </w:r>
      <w:r w:rsidR="00492D83" w:rsidRPr="005F6FAD">
        <w:rPr>
          <w:rFonts w:ascii="David" w:eastAsia="Times New Roman" w:hAnsi="David" w:cs="David" w:hint="cs"/>
          <w:color w:val="222222"/>
          <w:rtl/>
        </w:rPr>
        <w:t xml:space="preserve">לבצע את פעולת הנהיגה </w:t>
      </w:r>
      <w:r w:rsidR="00EE3D1A">
        <w:rPr>
          <w:rFonts w:ascii="David" w:eastAsia="Times New Roman" w:hAnsi="David" w:cs="David" w:hint="cs"/>
          <w:color w:val="222222"/>
          <w:rtl/>
        </w:rPr>
        <w:t xml:space="preserve">תוך הפעלת שיקול דעת שיאפשר נהיגה </w:t>
      </w:r>
      <w:r w:rsidR="00492D83" w:rsidRPr="005F6FAD">
        <w:rPr>
          <w:rFonts w:ascii="David" w:eastAsia="Times New Roman" w:hAnsi="David" w:cs="David" w:hint="cs"/>
          <w:color w:val="222222"/>
          <w:rtl/>
        </w:rPr>
        <w:t>בצורה בטוחה ויעילה.</w:t>
      </w:r>
    </w:p>
    <w:p w:rsidR="00BA2666" w:rsidRPr="005F6FAD" w:rsidRDefault="00BA2666" w:rsidP="00BA2666">
      <w:pPr>
        <w:pStyle w:val="ListParagraph"/>
        <w:numPr>
          <w:ilvl w:val="1"/>
          <w:numId w:val="3"/>
        </w:numPr>
        <w:bidi/>
        <w:spacing w:after="160" w:line="360" w:lineRule="auto"/>
        <w:contextualSpacing w:val="0"/>
        <w:jc w:val="both"/>
        <w:rPr>
          <w:rFonts w:ascii="David" w:eastAsia="Times New Roman" w:hAnsi="David" w:cs="David"/>
          <w:color w:val="222222"/>
        </w:rPr>
      </w:pPr>
      <w:r>
        <w:rPr>
          <w:rFonts w:ascii="David" w:eastAsia="Times New Roman" w:hAnsi="David" w:cs="David" w:hint="cs"/>
          <w:color w:val="222222"/>
          <w:rtl/>
        </w:rPr>
        <w:t>לאתגר זה יש אף יתרון מרכזי. מערכות הנהיגה העצמאיות יוכלו לראשונה להבנות מראש ובצורה פרטנית כיצד יש לנהוג נכון. אבל החינוך חייב להיות מורכב מאיזונים פנימיים שיביאו לידי ביטוי את האיזון הקיים היום בדיני התעבורה.</w:t>
      </w:r>
    </w:p>
    <w:p w:rsidR="00BA2666" w:rsidRPr="00BA2666" w:rsidRDefault="002B71D8" w:rsidP="00BA2666">
      <w:pPr>
        <w:pStyle w:val="ListParagraph"/>
        <w:numPr>
          <w:ilvl w:val="1"/>
          <w:numId w:val="3"/>
        </w:numPr>
        <w:bidi/>
        <w:spacing w:after="160" w:line="360" w:lineRule="auto"/>
        <w:contextualSpacing w:val="0"/>
        <w:jc w:val="both"/>
        <w:rPr>
          <w:rFonts w:ascii="David" w:hAnsi="David" w:cs="David"/>
          <w:b/>
          <w:bCs/>
          <w:u w:val="single"/>
        </w:rPr>
      </w:pPr>
      <w:r w:rsidRPr="002B71D8">
        <w:rPr>
          <w:rFonts w:ascii="David" w:hAnsi="David" w:cs="David" w:hint="cs"/>
          <w:rtl/>
        </w:rPr>
        <w:t>כך, למשל, מערכת נהיגה שתתוכנת לנהוג במהירות נמוכה בהרבה מהמהירות המותרת תהיה</w:t>
      </w:r>
      <w:r w:rsidR="00BA2666">
        <w:rPr>
          <w:rFonts w:ascii="David" w:hAnsi="David" w:cs="David" w:hint="cs"/>
          <w:rtl/>
        </w:rPr>
        <w:t xml:space="preserve"> לכאורה בטוחה יותר כיוון שהיא תבלום בצורה בטוחה יותר. אולם היא תעשה זאת ב</w:t>
      </w:r>
      <w:r w:rsidRPr="002B71D8">
        <w:rPr>
          <w:rFonts w:ascii="David" w:hAnsi="David" w:cs="David" w:hint="cs"/>
          <w:rtl/>
        </w:rPr>
        <w:t xml:space="preserve">מחיר של פגיעה בזרימת התנועה. בנוסף, היא עלולה לגרום לנהגים אחרים לבצע עקיפות מסוכנות. </w:t>
      </w:r>
      <w:r w:rsidR="00AC286F">
        <w:rPr>
          <w:rFonts w:ascii="David" w:hAnsi="David" w:cs="David" w:hint="cs"/>
          <w:rtl/>
        </w:rPr>
        <w:t xml:space="preserve">כמו כן, </w:t>
      </w:r>
      <w:r w:rsidR="00BA2666">
        <w:rPr>
          <w:rFonts w:ascii="David" w:hAnsi="David" w:cs="David" w:hint="cs"/>
          <w:rtl/>
        </w:rPr>
        <w:t>ייתכן שאיש לא ירצה ל</w:t>
      </w:r>
      <w:r w:rsidR="00AC286F">
        <w:rPr>
          <w:rFonts w:ascii="David" w:hAnsi="David" w:cs="David" w:hint="cs"/>
          <w:rtl/>
        </w:rPr>
        <w:t xml:space="preserve">נסוע </w:t>
      </w:r>
      <w:r w:rsidR="00BA2666">
        <w:rPr>
          <w:rFonts w:ascii="David" w:hAnsi="David" w:cs="David" w:hint="cs"/>
          <w:rtl/>
        </w:rPr>
        <w:t>במכונית איטית והססנית שתגיע ליעדה באיחור לעומת חלופות יעילות יותר.</w:t>
      </w:r>
    </w:p>
    <w:p w:rsidR="002B71D8" w:rsidRPr="002B71D8" w:rsidRDefault="00BA2666" w:rsidP="00BA2666">
      <w:pPr>
        <w:pStyle w:val="ListParagraph"/>
        <w:numPr>
          <w:ilvl w:val="1"/>
          <w:numId w:val="3"/>
        </w:numPr>
        <w:bidi/>
        <w:spacing w:after="160" w:line="360" w:lineRule="auto"/>
        <w:contextualSpacing w:val="0"/>
        <w:jc w:val="both"/>
        <w:rPr>
          <w:rFonts w:ascii="David" w:hAnsi="David" w:cs="David"/>
          <w:b/>
          <w:bCs/>
          <w:u w:val="single"/>
        </w:rPr>
      </w:pPr>
      <w:r>
        <w:rPr>
          <w:rFonts w:ascii="David" w:hAnsi="David" w:cs="David" w:hint="cs"/>
          <w:rtl/>
        </w:rPr>
        <w:t xml:space="preserve">לכן, </w:t>
      </w:r>
      <w:r w:rsidR="002B71D8" w:rsidRPr="002B71D8">
        <w:rPr>
          <w:rFonts w:ascii="David" w:hAnsi="David" w:cs="David" w:hint="cs"/>
          <w:rtl/>
        </w:rPr>
        <w:t xml:space="preserve">מערכת נהיגה שלא תיטול אף סיכון מחושב </w:t>
      </w:r>
      <w:r>
        <w:rPr>
          <w:rFonts w:ascii="David" w:hAnsi="David" w:cs="David" w:hint="cs"/>
          <w:rtl/>
        </w:rPr>
        <w:t xml:space="preserve">תאריך את </w:t>
      </w:r>
      <w:r w:rsidR="002B71D8" w:rsidRPr="002B71D8">
        <w:rPr>
          <w:rFonts w:ascii="David" w:hAnsi="David" w:cs="David" w:hint="cs"/>
          <w:rtl/>
        </w:rPr>
        <w:t>משך הנסיעה</w:t>
      </w:r>
      <w:r w:rsidR="00EE3D1A">
        <w:rPr>
          <w:rFonts w:ascii="David" w:hAnsi="David" w:cs="David" w:hint="cs"/>
          <w:rtl/>
        </w:rPr>
        <w:t xml:space="preserve"> ו</w:t>
      </w:r>
      <w:r>
        <w:rPr>
          <w:rFonts w:ascii="David" w:hAnsi="David" w:cs="David" w:hint="cs"/>
          <w:rtl/>
        </w:rPr>
        <w:t>ת</w:t>
      </w:r>
      <w:r w:rsidR="002B71D8" w:rsidRPr="002B71D8">
        <w:rPr>
          <w:rFonts w:ascii="David" w:hAnsi="David" w:cs="David" w:hint="cs"/>
          <w:rtl/>
        </w:rPr>
        <w:t xml:space="preserve">פריע ליתר עוברי הדרך, </w:t>
      </w:r>
      <w:r>
        <w:rPr>
          <w:rFonts w:ascii="David" w:hAnsi="David" w:cs="David" w:hint="cs"/>
          <w:rtl/>
        </w:rPr>
        <w:t xml:space="preserve">עלולה להפוך בעצמה למפגע בטיחותי </w:t>
      </w:r>
      <w:r w:rsidR="002B71D8" w:rsidRPr="002B71D8">
        <w:rPr>
          <w:rFonts w:ascii="David" w:hAnsi="David" w:cs="David" w:hint="cs"/>
          <w:rtl/>
        </w:rPr>
        <w:t xml:space="preserve">ותהפוך ללא אטרקטיבית מבחינה כלכלית. </w:t>
      </w:r>
    </w:p>
    <w:p w:rsidR="00492D83" w:rsidRPr="00492D83" w:rsidRDefault="006F2FA9" w:rsidP="00492D83">
      <w:pPr>
        <w:pStyle w:val="ListParagraph"/>
        <w:numPr>
          <w:ilvl w:val="1"/>
          <w:numId w:val="3"/>
        </w:numPr>
        <w:bidi/>
        <w:spacing w:after="160" w:line="360" w:lineRule="auto"/>
        <w:ind w:left="798" w:hanging="567"/>
        <w:contextualSpacing w:val="0"/>
        <w:jc w:val="both"/>
        <w:rPr>
          <w:rFonts w:ascii="David" w:hAnsi="David" w:cs="David"/>
          <w:b/>
          <w:bCs/>
          <w:u w:val="single"/>
        </w:rPr>
      </w:pPr>
      <w:r>
        <w:rPr>
          <w:rFonts w:ascii="David" w:hAnsi="David" w:cs="David" w:hint="cs"/>
          <w:rtl/>
        </w:rPr>
        <w:t xml:space="preserve"> </w:t>
      </w:r>
      <w:r w:rsidR="002B71D8" w:rsidRPr="002B71D8">
        <w:rPr>
          <w:rFonts w:ascii="David" w:hAnsi="David" w:cs="David" w:hint="cs"/>
          <w:rtl/>
        </w:rPr>
        <w:t>היעדר</w:t>
      </w:r>
      <w:r>
        <w:rPr>
          <w:rFonts w:ascii="David" w:hAnsi="David" w:cs="David" w:hint="cs"/>
          <w:rtl/>
        </w:rPr>
        <w:t xml:space="preserve"> </w:t>
      </w:r>
      <w:r w:rsidR="002B71D8" w:rsidRPr="002B71D8">
        <w:rPr>
          <w:rFonts w:ascii="David" w:hAnsi="David" w:cs="David" w:hint="cs"/>
          <w:rtl/>
        </w:rPr>
        <w:t xml:space="preserve">איזון מחושב עלול לבטל את היתרונות המשמעותיים של מערכת הנהיגה העצמאית. כאן נכנסת המדינה לתמונה. קביעת הרף הבטיחותי והאיזון הראוי בין בטיחות ליעילות אינה עניין ליצרני מערכות הנהיגה להכריע בו. במידה רבה מדובר בסוגיה ערכית שהמדינה היא שצריכה לקבוע. </w:t>
      </w:r>
    </w:p>
    <w:p w:rsidR="00492D83" w:rsidRPr="00492D83" w:rsidRDefault="002B71D8" w:rsidP="00492D83">
      <w:pPr>
        <w:pStyle w:val="ListParagraph"/>
        <w:numPr>
          <w:ilvl w:val="1"/>
          <w:numId w:val="3"/>
        </w:numPr>
        <w:bidi/>
        <w:spacing w:after="160" w:line="360" w:lineRule="auto"/>
        <w:ind w:left="798" w:hanging="567"/>
        <w:contextualSpacing w:val="0"/>
        <w:jc w:val="both"/>
        <w:rPr>
          <w:rFonts w:ascii="David" w:hAnsi="David" w:cs="David"/>
          <w:b/>
          <w:bCs/>
          <w:u w:val="single"/>
        </w:rPr>
      </w:pPr>
      <w:r w:rsidRPr="00492D83">
        <w:rPr>
          <w:rFonts w:ascii="David" w:hAnsi="David" w:cs="David" w:hint="cs"/>
          <w:rtl/>
        </w:rPr>
        <w:t>לכן, על ה</w:t>
      </w:r>
      <w:r w:rsidR="00BA2666" w:rsidRPr="00492D83">
        <w:rPr>
          <w:rFonts w:ascii="David" w:hAnsi="David" w:cs="David" w:hint="cs"/>
          <w:rtl/>
        </w:rPr>
        <w:t xml:space="preserve">מדינה </w:t>
      </w:r>
      <w:r w:rsidRPr="00492D83">
        <w:rPr>
          <w:rFonts w:ascii="David" w:hAnsi="David" w:cs="David" w:hint="cs"/>
          <w:rtl/>
        </w:rPr>
        <w:t>לחייב את יצרני מערכת הנהיגה העצמאית לפרוס בפני</w:t>
      </w:r>
      <w:r w:rsidR="00BA2666" w:rsidRPr="00492D83">
        <w:rPr>
          <w:rFonts w:ascii="David" w:hAnsi="David" w:cs="David" w:hint="cs"/>
          <w:rtl/>
        </w:rPr>
        <w:t>ה</w:t>
      </w:r>
      <w:r w:rsidRPr="00492D83">
        <w:rPr>
          <w:rFonts w:ascii="David" w:hAnsi="David" w:cs="David" w:hint="cs"/>
          <w:rtl/>
        </w:rPr>
        <w:t xml:space="preserve"> את ״שיקול הדעת״ של מערכת הנהיגה בטרם יותר לה להשתלב בכביש. כך </w:t>
      </w:r>
      <w:r w:rsidR="00BA2666" w:rsidRPr="00492D83">
        <w:rPr>
          <w:rFonts w:ascii="David" w:hAnsi="David" w:cs="David" w:hint="cs"/>
          <w:rtl/>
        </w:rPr>
        <w:t xml:space="preserve">ניתן יהיה לבחון </w:t>
      </w:r>
      <w:r w:rsidRPr="00492D83">
        <w:rPr>
          <w:rFonts w:ascii="David" w:hAnsi="David" w:cs="David" w:hint="cs"/>
          <w:rtl/>
        </w:rPr>
        <w:t>אם מערכת הנהיגה עומדת ברף הבטיחות הראוי ואם היא כוללת איזון ראוי בין בטיחות לבין יעילות.</w:t>
      </w:r>
    </w:p>
    <w:p w:rsidR="00492D83" w:rsidRPr="00492D83" w:rsidRDefault="002B71D8" w:rsidP="00492D83">
      <w:pPr>
        <w:pStyle w:val="ListParagraph"/>
        <w:numPr>
          <w:ilvl w:val="1"/>
          <w:numId w:val="3"/>
        </w:numPr>
        <w:bidi/>
        <w:spacing w:after="160" w:line="360" w:lineRule="auto"/>
        <w:ind w:left="798" w:hanging="567"/>
        <w:contextualSpacing w:val="0"/>
        <w:jc w:val="both"/>
        <w:rPr>
          <w:rFonts w:ascii="David" w:hAnsi="David" w:cs="David"/>
          <w:b/>
          <w:bCs/>
          <w:u w:val="single"/>
        </w:rPr>
      </w:pPr>
      <w:r w:rsidRPr="00492D83">
        <w:rPr>
          <w:rFonts w:ascii="David" w:hAnsi="David" w:cs="David" w:hint="cs"/>
          <w:rtl/>
        </w:rPr>
        <w:t>הסדרה שקופה וברורה תגביר את אמון הציבור במערכות הנהיגה העצמאיות ותגדיל את האטרקטיביות שלהם. היא אף תאפשר ליצרנים ודאות בפיתוח המוצרים ותתרום להאצת השילוב של כלי הרכב העצמאיים והתועלות הנלוות לכך.</w:t>
      </w:r>
    </w:p>
    <w:p w:rsidR="00492D83" w:rsidRPr="00492D83" w:rsidRDefault="006F2FA9" w:rsidP="00492D83">
      <w:pPr>
        <w:pStyle w:val="ListParagraph"/>
        <w:numPr>
          <w:ilvl w:val="1"/>
          <w:numId w:val="3"/>
        </w:numPr>
        <w:bidi/>
        <w:spacing w:after="160" w:line="360" w:lineRule="auto"/>
        <w:ind w:left="798" w:hanging="567"/>
        <w:contextualSpacing w:val="0"/>
        <w:jc w:val="both"/>
        <w:rPr>
          <w:rFonts w:ascii="David" w:hAnsi="David" w:cs="David"/>
          <w:b/>
          <w:bCs/>
          <w:u w:val="single"/>
        </w:rPr>
      </w:pPr>
      <w:r w:rsidRPr="00492D83">
        <w:rPr>
          <w:rFonts w:ascii="David" w:hAnsi="David" w:cs="David" w:hint="cs"/>
          <w:rtl/>
        </w:rPr>
        <w:t>מערכת נהיגה עצמאית המבוססת גם על יעילות היא אף מערכת בטוחה יותר בראיה רחבה כיוון שהיא מאפשרת שימוש נרחב במערכת הנהיגה העצמאיות שיהיו בטוחות בהרבה מהנהג האנושי.</w:t>
      </w:r>
    </w:p>
    <w:p w:rsidR="00CE1040" w:rsidRPr="00492D83" w:rsidRDefault="002B71D8" w:rsidP="00492D83">
      <w:pPr>
        <w:pStyle w:val="ListParagraph"/>
        <w:numPr>
          <w:ilvl w:val="1"/>
          <w:numId w:val="3"/>
        </w:numPr>
        <w:bidi/>
        <w:spacing w:after="160" w:line="360" w:lineRule="auto"/>
        <w:ind w:left="798" w:hanging="567"/>
        <w:contextualSpacing w:val="0"/>
        <w:jc w:val="both"/>
        <w:rPr>
          <w:rFonts w:ascii="David" w:hAnsi="David" w:cs="David"/>
          <w:b/>
          <w:bCs/>
          <w:u w:val="single"/>
        </w:rPr>
      </w:pPr>
      <w:r w:rsidRPr="00492D83">
        <w:rPr>
          <w:rFonts w:ascii="David" w:hAnsi="David" w:cs="David" w:hint="cs"/>
          <w:rtl/>
        </w:rPr>
        <w:t>בהקשר זה נציין, כי מובילאיי פיתחה את מודל ה-</w:t>
      </w:r>
      <w:r w:rsidRPr="00492D83">
        <w:rPr>
          <w:rFonts w:ascii="David" w:hAnsi="David" w:cs="David"/>
        </w:rPr>
        <w:t>RSS</w:t>
      </w:r>
      <w:r w:rsidRPr="00492D83">
        <w:rPr>
          <w:rFonts w:ascii="David" w:hAnsi="David" w:cs="David" w:hint="cs"/>
          <w:rtl/>
        </w:rPr>
        <w:t xml:space="preserve"> </w:t>
      </w:r>
      <w:r w:rsidRPr="00492D83">
        <w:rPr>
          <w:rFonts w:ascii="David" w:hAnsi="David" w:cs="David"/>
        </w:rPr>
        <w:t>(Responsibility Sensitive Safety model)</w:t>
      </w:r>
      <w:r w:rsidRPr="00492D83">
        <w:rPr>
          <w:rFonts w:ascii="David" w:hAnsi="David" w:cs="David" w:hint="cs"/>
          <w:rtl/>
        </w:rPr>
        <w:t xml:space="preserve"> הכולל מערך עקרונות שקוף, פשוט להסבר שעל בסיסו תפעל מערכת הנהיגה העצמאית. המודל כולל מספר עקרונות יסוד כמו מהו המרחק שעל הרכב העצמאי לשמור מיתר כלי הרכב לצורך השתלבותו הבטוחה בנתיב או לצורך עקיפה ובאילו תרחישים אין לעשות שימוש בזכות קדימה הנתונה לרכב. המודל הינו למעשה מעין ניסוח מתמטי של שיקול הדעת של נהג אנושי וכולל בתוכו איזון פנימי בין בטיחות הנמצאת בראש סדר העדיפות של החברה ליעילות הנסיעה. </w:t>
      </w:r>
    </w:p>
    <w:p w:rsidR="002B71D8" w:rsidRPr="00CE1040" w:rsidRDefault="002B71D8" w:rsidP="00CE1040">
      <w:pPr>
        <w:pStyle w:val="ListParagraph"/>
        <w:bidi/>
        <w:spacing w:after="160" w:line="360" w:lineRule="auto"/>
        <w:ind w:left="792"/>
        <w:contextualSpacing w:val="0"/>
        <w:jc w:val="both"/>
        <w:rPr>
          <w:rFonts w:ascii="David" w:hAnsi="David" w:cs="David"/>
          <w:b/>
          <w:bCs/>
          <w:u w:val="single"/>
        </w:rPr>
      </w:pPr>
      <w:r w:rsidRPr="00CE1040">
        <w:rPr>
          <w:rFonts w:ascii="David" w:hAnsi="David" w:cs="David" w:hint="cs"/>
          <w:b/>
          <w:bCs/>
          <w:rtl/>
        </w:rPr>
        <w:t xml:space="preserve">אנו מוכנים להציג את המודל למדינה ועל פי החלטת הרגולטור להתאים את מערכת האיזונים שעל בסיסה מבצעת מערכת הנהיגה את פעולת הנהיגה. </w:t>
      </w:r>
    </w:p>
    <w:p w:rsidR="002B71D8" w:rsidRPr="002B71D8" w:rsidRDefault="002B71D8" w:rsidP="002B71D8">
      <w:pPr>
        <w:pStyle w:val="ListParagraph"/>
        <w:bidi/>
        <w:spacing w:after="160" w:line="360" w:lineRule="auto"/>
        <w:ind w:left="798"/>
        <w:contextualSpacing w:val="0"/>
        <w:jc w:val="both"/>
        <w:rPr>
          <w:rFonts w:ascii="David" w:hAnsi="David" w:cs="David"/>
          <w:b/>
          <w:bCs/>
          <w:u w:val="single"/>
        </w:rPr>
      </w:pPr>
    </w:p>
    <w:p w:rsidR="002B71D8" w:rsidRDefault="002B71D8" w:rsidP="00BA2666">
      <w:pPr>
        <w:pStyle w:val="ListParagraph"/>
        <w:numPr>
          <w:ilvl w:val="0"/>
          <w:numId w:val="3"/>
        </w:numPr>
        <w:bidi/>
        <w:spacing w:after="160" w:line="360" w:lineRule="auto"/>
        <w:contextualSpacing w:val="0"/>
        <w:jc w:val="both"/>
        <w:rPr>
          <w:rFonts w:ascii="David" w:hAnsi="David" w:cs="David"/>
          <w:b/>
          <w:bCs/>
          <w:u w:val="single"/>
        </w:rPr>
      </w:pPr>
      <w:r>
        <w:rPr>
          <w:rFonts w:ascii="David" w:hAnsi="David" w:cs="David" w:hint="cs"/>
          <w:b/>
          <w:bCs/>
          <w:u w:val="single"/>
          <w:rtl/>
        </w:rPr>
        <w:t>הסדרה מכינה וגמישה המתפתחת באופן הדרגתי</w:t>
      </w:r>
    </w:p>
    <w:p w:rsidR="00923717" w:rsidRPr="00923717" w:rsidRDefault="00923717" w:rsidP="00BA2666">
      <w:pPr>
        <w:pStyle w:val="ListParagraph"/>
        <w:numPr>
          <w:ilvl w:val="1"/>
          <w:numId w:val="3"/>
        </w:numPr>
        <w:bidi/>
        <w:spacing w:after="160" w:line="360" w:lineRule="auto"/>
        <w:contextualSpacing w:val="0"/>
        <w:jc w:val="both"/>
        <w:rPr>
          <w:rFonts w:ascii="David" w:hAnsi="David" w:cs="David"/>
        </w:rPr>
      </w:pPr>
      <w:r w:rsidRPr="00923717">
        <w:rPr>
          <w:rFonts w:ascii="David" w:hAnsi="David" w:cs="David" w:hint="cs"/>
          <w:b/>
          <w:bCs/>
          <w:rtl/>
        </w:rPr>
        <w:t>הסדרה מכינה</w:t>
      </w:r>
      <w:r w:rsidRPr="00923717">
        <w:rPr>
          <w:rFonts w:ascii="David" w:hAnsi="David" w:cs="David" w:hint="cs"/>
          <w:rtl/>
        </w:rPr>
        <w:t>: ההסדרה הקיימת בתחום התחבורה, הכוללת חיקוקים</w:t>
      </w:r>
      <w:r w:rsidR="00BA2666">
        <w:rPr>
          <w:rFonts w:ascii="David" w:hAnsi="David" w:cs="David" w:hint="cs"/>
          <w:rtl/>
        </w:rPr>
        <w:t xml:space="preserve">, </w:t>
      </w:r>
      <w:r w:rsidRPr="00923717">
        <w:rPr>
          <w:rFonts w:ascii="David" w:hAnsi="David" w:cs="David" w:hint="cs"/>
          <w:rtl/>
        </w:rPr>
        <w:t xml:space="preserve">תקנים </w:t>
      </w:r>
      <w:r w:rsidR="00BA2666">
        <w:rPr>
          <w:rFonts w:ascii="David" w:hAnsi="David" w:cs="David" w:hint="cs"/>
          <w:rtl/>
        </w:rPr>
        <w:t>ו</w:t>
      </w:r>
      <w:r w:rsidRPr="00923717">
        <w:rPr>
          <w:rFonts w:ascii="David" w:hAnsi="David" w:cs="David" w:hint="cs"/>
          <w:rtl/>
        </w:rPr>
        <w:t xml:space="preserve">אמנות בינלאומיות, מבוססת על קיומו של נהג אנושי. רכב עצמאי משנה את הנחת היסוד הזו. שינוי יסודי זה מחייב את המדינה להתאים את ההסדרה למאפיינים הייחודים של הרכב העצמאי. הסדרה כזו אינה יכולה להיות תגובתית, עליה להקדים ואף להוות תנאי לשילובם של כלי הרכב העצמאיים. זאת בין היתר, מהסיבות הבאות: </w:t>
      </w:r>
    </w:p>
    <w:p w:rsidR="00923717" w:rsidRDefault="00923717" w:rsidP="00BA2666">
      <w:pPr>
        <w:pStyle w:val="ListParagraph"/>
        <w:numPr>
          <w:ilvl w:val="0"/>
          <w:numId w:val="4"/>
        </w:numPr>
        <w:bidi/>
        <w:spacing w:after="120" w:line="360" w:lineRule="auto"/>
        <w:ind w:left="1077" w:hanging="357"/>
        <w:contextualSpacing w:val="0"/>
        <w:jc w:val="both"/>
        <w:rPr>
          <w:rFonts w:ascii="David" w:hAnsi="David" w:cs="David"/>
        </w:rPr>
      </w:pPr>
      <w:r w:rsidRPr="00923717">
        <w:rPr>
          <w:rFonts w:ascii="David" w:hAnsi="David" w:cs="David" w:hint="cs"/>
          <w:rtl/>
        </w:rPr>
        <w:t>רגישות התחום והסיכונים לגוף ולרכוש יצרו הסדרה קפדנית המבוססת על רישוי מראש של כלי רכב ונהגים בהתאם לתקנים וסטנדרטים שעוצבו על בסיס ההנחה של נהיגה אנושית. לכן, שבירת המוסכמה מחייבת הסדרה מכינה שתבטל או תתאים הוראות בדין שיכולות למנוע את השילוב של הרכב העצמאי או להקשות על שילובו.</w:t>
      </w:r>
    </w:p>
    <w:p w:rsidR="00923717" w:rsidRDefault="00923717" w:rsidP="00BA2666">
      <w:pPr>
        <w:pStyle w:val="ListParagraph"/>
        <w:numPr>
          <w:ilvl w:val="0"/>
          <w:numId w:val="4"/>
        </w:numPr>
        <w:bidi/>
        <w:spacing w:after="120" w:line="360" w:lineRule="auto"/>
        <w:ind w:left="1077" w:hanging="357"/>
        <w:contextualSpacing w:val="0"/>
        <w:jc w:val="both"/>
        <w:rPr>
          <w:rFonts w:ascii="David" w:hAnsi="David" w:cs="David"/>
        </w:rPr>
      </w:pPr>
      <w:r w:rsidRPr="00923717">
        <w:rPr>
          <w:rFonts w:ascii="David" w:hAnsi="David" w:cs="David" w:hint="cs"/>
          <w:rtl/>
        </w:rPr>
        <w:t xml:space="preserve">העברת השליטה בנהיגה לרכב העצמאי מעוררת חשש ציבורי מתאונות עם כלי רכב אלה. נראה כי הציבור יתקשה לקבל תאונות של רכב עצמאי גם אם מספרן יהיה נמוך בהרבה מאלה של כלי רכב ״רגילים״ וגם אם הרכב העצמאי לא יהיה אחראי לתאונה. הסדרה מכינה נדרשת אפוא גם כדי להגביר את אמון הציבור בכלי הרכב העצמאיים ככאלה שעברו אישור מראש. בהיעדר אמון, הציבור לא ימהר לצרוך שירותים או מוצרים המבוססים על הטכנולוגיה של הרכב העצמאי וכך לא יתממשו התועלות הגלומות בטכנולוגיה. נוסף על כך ישראל עלולה לאבד מהאטרקטיביות שלה עבור התעשייה, שכן החברות שיפעלו בישראל יתקשו לפתח את התחום.  </w:t>
      </w:r>
    </w:p>
    <w:p w:rsidR="00923717" w:rsidRPr="00923717" w:rsidRDefault="00923717" w:rsidP="00BA2666">
      <w:pPr>
        <w:pStyle w:val="ListParagraph"/>
        <w:numPr>
          <w:ilvl w:val="0"/>
          <w:numId w:val="4"/>
        </w:numPr>
        <w:bidi/>
        <w:spacing w:after="120" w:line="360" w:lineRule="auto"/>
        <w:ind w:left="1077" w:hanging="357"/>
        <w:contextualSpacing w:val="0"/>
        <w:jc w:val="both"/>
        <w:rPr>
          <w:rFonts w:ascii="David" w:hAnsi="David" w:cs="David"/>
        </w:rPr>
      </w:pPr>
      <w:r w:rsidRPr="00923717">
        <w:rPr>
          <w:rFonts w:ascii="David" w:hAnsi="David" w:cs="David" w:hint="cs"/>
          <w:rtl/>
        </w:rPr>
        <w:t>תעשיית כלי הרכב היא תעשייה שמרנית המבוססת על תכנון ארוך טווח ועל ניהול סיכונים מחושב. בהיעדר הסדרה מכינה קיים חשש כי תעשיית הרכב תמאן לקחת סיכונים וקצב החדירה של הרכב העצמאי יואט בניגוד לאינטרס הציבורי הכולל. בנוסף, בהיעדר הסדרה מכינה מתאימה קיים חשש שאלה שייטו לקחת את הסיכון הם חברות פחות אחראיות שהמוצרים שלהן אינם בטיחותיים במידה מספקת. הסדרה מכינה יכולה לנפות את אלה שאינם מוכנים ואינם ראויים למכור מוצר רגיש זה לטובת היצרנים וכלל הציבור.</w:t>
      </w:r>
    </w:p>
    <w:p w:rsidR="00923717" w:rsidRPr="00923717" w:rsidRDefault="00923717" w:rsidP="00AD2550">
      <w:pPr>
        <w:pStyle w:val="ListParagraph"/>
        <w:numPr>
          <w:ilvl w:val="1"/>
          <w:numId w:val="3"/>
        </w:numPr>
        <w:bidi/>
        <w:spacing w:after="160" w:line="360" w:lineRule="auto"/>
        <w:contextualSpacing w:val="0"/>
        <w:jc w:val="both"/>
        <w:rPr>
          <w:rFonts w:ascii="David" w:hAnsi="David" w:cs="David"/>
        </w:rPr>
      </w:pPr>
      <w:r w:rsidRPr="00923717">
        <w:rPr>
          <w:rFonts w:ascii="David" w:hAnsi="David" w:cs="David" w:hint="cs"/>
          <w:b/>
          <w:bCs/>
          <w:rtl/>
        </w:rPr>
        <w:t>הסדרה גמישה</w:t>
      </w:r>
      <w:r w:rsidRPr="00923717">
        <w:rPr>
          <w:rFonts w:ascii="David" w:hAnsi="David" w:cs="David" w:hint="cs"/>
          <w:rtl/>
        </w:rPr>
        <w:t>: בהסדרה של תחום חדשני, שטרם הצטבר לגביו ניסיון רב, יש לשמר מידה רבה של גמישות אשר תאפשר את עדכון ההסדרים בהליך מהיר ופשוט בהתאם ללקחים שילמדו. הסדרה קשיחה, שאינה מאפשרת מרחב גמישות, עלולה לכבול את המדינה ואת התעשייה להסדרה לא יעילה שלא תאפשר את מימוש היתרונות הגלומים בשילוב של כלי רכב עצמאיים. הסדרה שאינה גמישה ושאינה ניטראלית לטכנולוגיה, עלולה לחסום כניסתן של טכנולוגיות חדשות ויעילות לשוק.</w:t>
      </w:r>
    </w:p>
    <w:p w:rsidR="00923717" w:rsidRDefault="00923717" w:rsidP="00AD2550">
      <w:pPr>
        <w:pStyle w:val="ListParagraph"/>
        <w:numPr>
          <w:ilvl w:val="1"/>
          <w:numId w:val="3"/>
        </w:numPr>
        <w:bidi/>
        <w:spacing w:after="160" w:line="360" w:lineRule="auto"/>
        <w:contextualSpacing w:val="0"/>
        <w:jc w:val="both"/>
        <w:rPr>
          <w:rFonts w:ascii="David" w:hAnsi="David" w:cs="David"/>
        </w:rPr>
      </w:pPr>
      <w:r w:rsidRPr="00310C31">
        <w:rPr>
          <w:rFonts w:ascii="David" w:hAnsi="David" w:cs="David" w:hint="cs"/>
          <w:rtl/>
        </w:rPr>
        <w:t xml:space="preserve">המשמעות המעשית של המלצה זו, היא לקבוע חלק גדול מההסדרים בהוראות מינהל, לפחות באופן זמני, עד שיצטבר ניסיון מספיק בתחום. </w:t>
      </w:r>
    </w:p>
    <w:p w:rsidR="00923717" w:rsidRDefault="00923717" w:rsidP="006C6BFD">
      <w:pPr>
        <w:pStyle w:val="ListParagraph"/>
        <w:bidi/>
        <w:spacing w:after="160" w:line="360" w:lineRule="auto"/>
        <w:ind w:left="792"/>
        <w:contextualSpacing w:val="0"/>
        <w:jc w:val="both"/>
        <w:rPr>
          <w:rFonts w:ascii="David" w:hAnsi="David" w:cs="David"/>
          <w:b/>
          <w:bCs/>
          <w:rtl/>
        </w:rPr>
      </w:pPr>
      <w:r w:rsidRPr="00923717">
        <w:rPr>
          <w:rFonts w:ascii="David" w:hAnsi="David" w:cs="David" w:hint="cs"/>
          <w:b/>
          <w:bCs/>
          <w:rtl/>
        </w:rPr>
        <w:t xml:space="preserve">עם זאת, מובן כי עקרונות היסוד של ההסדרה כמו הליך הרישוי המקדים וכן האיזון בין בטיחות ליעילות צריכים להיקבע בחקיקה ראשית על מנת לסמן את גבולות הגזרה לתעשייה, לציבור וגם לגופי הממשלה השונים. </w:t>
      </w:r>
      <w:r w:rsidR="00210A35">
        <w:rPr>
          <w:rFonts w:ascii="David" w:hAnsi="David" w:cs="David" w:hint="cs"/>
          <w:b/>
          <w:bCs/>
          <w:rtl/>
        </w:rPr>
        <w:t>יש לעשות זאת בהקדם האפשרי.</w:t>
      </w:r>
    </w:p>
    <w:p w:rsidR="00BB6586" w:rsidRPr="00BB6586" w:rsidRDefault="00BB6586" w:rsidP="00CE1040">
      <w:pPr>
        <w:bidi/>
        <w:spacing w:line="360" w:lineRule="auto"/>
        <w:jc w:val="both"/>
        <w:rPr>
          <w:rFonts w:ascii="David" w:hAnsi="David" w:cs="David"/>
          <w:b/>
          <w:bCs/>
          <w:rtl/>
        </w:rPr>
      </w:pPr>
    </w:p>
    <w:p w:rsidR="003C2A57" w:rsidRPr="003C2A57" w:rsidRDefault="00923717" w:rsidP="00AD2550">
      <w:pPr>
        <w:pStyle w:val="ListParagraph"/>
        <w:numPr>
          <w:ilvl w:val="0"/>
          <w:numId w:val="3"/>
        </w:numPr>
        <w:bidi/>
        <w:spacing w:after="160" w:line="360" w:lineRule="auto"/>
        <w:contextualSpacing w:val="0"/>
        <w:jc w:val="both"/>
        <w:rPr>
          <w:rFonts w:ascii="David" w:hAnsi="David" w:cs="David"/>
          <w:b/>
          <w:bCs/>
          <w:u w:val="single"/>
        </w:rPr>
      </w:pPr>
      <w:r w:rsidRPr="003C2A57">
        <w:rPr>
          <w:rFonts w:ascii="David" w:hAnsi="David" w:cs="David" w:hint="cs"/>
          <w:b/>
          <w:bCs/>
          <w:u w:val="single"/>
          <w:rtl/>
        </w:rPr>
        <w:t xml:space="preserve">הסדרה </w:t>
      </w:r>
      <w:r w:rsidR="003C2A57" w:rsidRPr="003C2A57">
        <w:rPr>
          <w:rFonts w:ascii="David" w:hAnsi="David" w:cs="David" w:hint="cs"/>
          <w:b/>
          <w:bCs/>
          <w:u w:val="single"/>
          <w:rtl/>
        </w:rPr>
        <w:t>שילוב הדרגתי של הרכב העצמאי: שירותי הסעה (</w:t>
      </w:r>
      <w:r w:rsidR="003C2A57" w:rsidRPr="003C2A57">
        <w:rPr>
          <w:rFonts w:ascii="David" w:hAnsi="David" w:cs="David"/>
          <w:b/>
          <w:bCs/>
          <w:u w:val="single"/>
        </w:rPr>
        <w:t>Mobility as a Service</w:t>
      </w:r>
      <w:r w:rsidR="003C2A57" w:rsidRPr="003C2A57">
        <w:rPr>
          <w:rFonts w:ascii="David" w:hAnsi="David" w:cs="David" w:hint="cs"/>
          <w:b/>
          <w:bCs/>
          <w:u w:val="single"/>
          <w:rtl/>
        </w:rPr>
        <w:t>)</w:t>
      </w:r>
    </w:p>
    <w:p w:rsidR="003C28EC" w:rsidRPr="003C2A57" w:rsidRDefault="003C28EC" w:rsidP="00AD2550">
      <w:pPr>
        <w:pStyle w:val="ListParagraph"/>
        <w:numPr>
          <w:ilvl w:val="1"/>
          <w:numId w:val="3"/>
        </w:numPr>
        <w:bidi/>
        <w:spacing w:after="160" w:line="360" w:lineRule="auto"/>
        <w:contextualSpacing w:val="0"/>
        <w:jc w:val="both"/>
        <w:rPr>
          <w:rFonts w:ascii="David" w:hAnsi="David" w:cs="David"/>
          <w:rtl/>
        </w:rPr>
      </w:pPr>
      <w:r w:rsidRPr="003C2A57">
        <w:rPr>
          <w:rFonts w:ascii="David" w:hAnsi="David" w:cs="David" w:hint="cs"/>
          <w:rtl/>
        </w:rPr>
        <w:t>הצעתנו היא למקד את ההסדרה בשלב הראשון בשירותי הסעה בלבד. הסדרה תניח תשתית גם לשימוש הפרטי ברכב העצמאי</w:t>
      </w:r>
      <w:r w:rsidR="00AD2550">
        <w:rPr>
          <w:rFonts w:ascii="David" w:hAnsi="David" w:cs="David" w:hint="cs"/>
          <w:rtl/>
        </w:rPr>
        <w:t xml:space="preserve"> בעוד מספר שנים</w:t>
      </w:r>
      <w:r w:rsidRPr="003C2A57">
        <w:rPr>
          <w:rFonts w:ascii="David" w:hAnsi="David" w:cs="David" w:hint="cs"/>
          <w:rtl/>
        </w:rPr>
        <w:t>. יש לכך מספר סיבות:</w:t>
      </w:r>
    </w:p>
    <w:p w:rsidR="000B0B88" w:rsidRDefault="003C28EC" w:rsidP="00AD2550">
      <w:pPr>
        <w:pStyle w:val="ListParagraph"/>
        <w:numPr>
          <w:ilvl w:val="0"/>
          <w:numId w:val="5"/>
        </w:numPr>
        <w:bidi/>
        <w:spacing w:after="160" w:line="360" w:lineRule="auto"/>
        <w:contextualSpacing w:val="0"/>
        <w:jc w:val="both"/>
        <w:rPr>
          <w:rFonts w:ascii="David" w:hAnsi="David" w:cs="David"/>
        </w:rPr>
      </w:pPr>
      <w:r w:rsidRPr="003C28EC">
        <w:rPr>
          <w:rFonts w:ascii="David" w:hAnsi="David" w:cs="David" w:hint="cs"/>
          <w:rtl/>
        </w:rPr>
        <w:t>כל עוד המערכות המאפשרות נהיגה עצמאית יקרות ומסובכות לתפעול ובטרם התפתחו תקנים בין לאומיים ההערכה היא כי בשנים הקרובות לא יהיה ייצור המוני של כלי רכב עצמאיים שמיועדים לבעלות פרטית. לכן, עיקר הפרויקטים הנוכחיים בתחום הם של שירותי הסעה ונדמה כי כך יהיה גם בישראל.</w:t>
      </w:r>
      <w:r>
        <w:rPr>
          <w:rStyle w:val="FootnoteReference"/>
          <w:rFonts w:ascii="David" w:hAnsi="David" w:cs="David"/>
          <w:rtl/>
        </w:rPr>
        <w:footnoteReference w:id="1"/>
      </w:r>
      <w:r w:rsidRPr="003C28EC">
        <w:rPr>
          <w:rFonts w:ascii="David" w:hAnsi="David" w:cs="David" w:hint="cs"/>
          <w:rtl/>
        </w:rPr>
        <w:t xml:space="preserve"> לכן עדיף להתמקד בהסדרת השירותים שיוצעו בשנים הקרובות במקום ליצור הסדרה רחבה ומורכבת לתחום שאין לו עדיין היצע או ביקוש</w:t>
      </w:r>
      <w:r>
        <w:rPr>
          <w:rFonts w:ascii="David" w:hAnsi="David" w:cs="David" w:hint="cs"/>
          <w:rtl/>
        </w:rPr>
        <w:t>.</w:t>
      </w:r>
    </w:p>
    <w:p w:rsidR="003C28EC" w:rsidRDefault="003C28EC" w:rsidP="00AD2550">
      <w:pPr>
        <w:pStyle w:val="ListParagraph"/>
        <w:numPr>
          <w:ilvl w:val="0"/>
          <w:numId w:val="5"/>
        </w:numPr>
        <w:bidi/>
        <w:spacing w:after="120" w:line="360" w:lineRule="auto"/>
        <w:contextualSpacing w:val="0"/>
        <w:jc w:val="both"/>
        <w:rPr>
          <w:rFonts w:ascii="David" w:hAnsi="David" w:cs="David"/>
        </w:rPr>
      </w:pPr>
      <w:r w:rsidRPr="00533C77">
        <w:rPr>
          <w:rFonts w:ascii="David" w:hAnsi="David" w:cs="David" w:hint="cs"/>
          <w:rtl/>
        </w:rPr>
        <w:t>באמצעות רישוי שירותי הסעה של רכב עצמאי ניתן להתבסס על מספר בעלי רישיונות שיפעילו ציי רכב ולמקד בהם את ההסדרה. לבעלי רישיונות ניתן יהיה להציג רמת דרישות גבוהה יותר מבעל רכב פרטי בנוגע לתחזוקה, תפעול, בקרה, שמירת מידע ודיווח. כמו כן יהיה פשוט</w:t>
      </w:r>
      <w:r>
        <w:rPr>
          <w:rFonts w:ascii="David" w:hAnsi="David" w:cs="David" w:hint="cs"/>
          <w:rtl/>
        </w:rPr>
        <w:t xml:space="preserve"> יותר</w:t>
      </w:r>
      <w:r w:rsidRPr="00533C77">
        <w:rPr>
          <w:rFonts w:ascii="David" w:hAnsi="David" w:cs="David" w:hint="cs"/>
          <w:rtl/>
        </w:rPr>
        <w:t xml:space="preserve"> לקיים שיח שוטף ולימוד הדדי מול בעלי רישיונות. </w:t>
      </w:r>
      <w:r>
        <w:rPr>
          <w:rFonts w:ascii="David" w:hAnsi="David" w:cs="David" w:hint="cs"/>
          <w:rtl/>
        </w:rPr>
        <w:t xml:space="preserve">בנוסף, </w:t>
      </w:r>
      <w:r w:rsidRPr="00245BF9">
        <w:rPr>
          <w:rFonts w:ascii="David" w:hAnsi="David" w:cs="David" w:hint="cs"/>
          <w:rtl/>
        </w:rPr>
        <w:t xml:space="preserve">בישראל </w:t>
      </w:r>
      <w:r>
        <w:rPr>
          <w:rFonts w:ascii="David" w:hAnsi="David" w:cs="David" w:hint="cs"/>
          <w:rtl/>
        </w:rPr>
        <w:t xml:space="preserve">כבר </w:t>
      </w:r>
      <w:r w:rsidRPr="00245BF9">
        <w:rPr>
          <w:rFonts w:ascii="David" w:hAnsi="David" w:cs="David" w:hint="cs"/>
          <w:rtl/>
        </w:rPr>
        <w:t>קיימת הסדרה ענפה של שירותי הסעה</w:t>
      </w:r>
      <w:r>
        <w:rPr>
          <w:rFonts w:ascii="David" w:hAnsi="David" w:cs="David" w:hint="cs"/>
          <w:rtl/>
        </w:rPr>
        <w:t>, לכן</w:t>
      </w:r>
      <w:r w:rsidRPr="00245BF9">
        <w:rPr>
          <w:rFonts w:ascii="David" w:hAnsi="David" w:cs="David" w:hint="cs"/>
          <w:rtl/>
        </w:rPr>
        <w:t xml:space="preserve"> ניתן להתבסס על הדין הקיים להסדרת שירותי הסעה ולהתאימו באמצעות הוספת מערך רישוי נוסף לשירותי הסעה ברכב עצמאי.</w:t>
      </w:r>
    </w:p>
    <w:p w:rsidR="00EA4176" w:rsidRDefault="00EA4176">
      <w:pPr>
        <w:rPr>
          <w:rFonts w:ascii="David" w:hAnsi="David" w:cs="David"/>
        </w:rPr>
      </w:pPr>
      <w:r>
        <w:rPr>
          <w:rFonts w:ascii="David" w:hAnsi="David" w:cs="David"/>
          <w:rtl/>
        </w:rPr>
        <w:br w:type="page"/>
      </w:r>
    </w:p>
    <w:p w:rsidR="00CE1040" w:rsidRPr="003C2A57" w:rsidRDefault="006C6BFD" w:rsidP="003C2A57">
      <w:pPr>
        <w:pStyle w:val="ListParagraph"/>
        <w:numPr>
          <w:ilvl w:val="0"/>
          <w:numId w:val="2"/>
        </w:numPr>
        <w:bidi/>
        <w:spacing w:after="160" w:line="360" w:lineRule="auto"/>
        <w:jc w:val="both"/>
        <w:rPr>
          <w:rStyle w:val="IntenseReference"/>
          <w:rFonts w:ascii="David" w:eastAsia="Times New Roman" w:hAnsi="David" w:cs="David"/>
          <w:smallCaps w:val="0"/>
          <w:color w:val="222222"/>
          <w:spacing w:val="0"/>
          <w:sz w:val="28"/>
          <w:szCs w:val="28"/>
          <w:rtl/>
        </w:rPr>
      </w:pPr>
      <w:r w:rsidRPr="00CE1040">
        <w:rPr>
          <w:rFonts w:ascii="David" w:eastAsia="Times New Roman" w:hAnsi="David" w:cs="David" w:hint="cs"/>
          <w:b/>
          <w:bCs/>
          <w:color w:val="222222"/>
          <w:sz w:val="28"/>
          <w:szCs w:val="28"/>
          <w:rtl/>
        </w:rPr>
        <w:t>התייחסות לשאלות משרד התחבורה:</w:t>
      </w:r>
    </w:p>
    <w:p w:rsidR="006C6BFD" w:rsidRDefault="00C46D05" w:rsidP="00CE1040">
      <w:pPr>
        <w:bidi/>
        <w:spacing w:after="160" w:line="360" w:lineRule="auto"/>
        <w:ind w:firstLine="360"/>
        <w:jc w:val="both"/>
        <w:rPr>
          <w:rStyle w:val="IntenseReference"/>
          <w:rFonts w:ascii="David" w:hAnsi="David" w:cs="David"/>
          <w:sz w:val="30"/>
          <w:szCs w:val="30"/>
          <w:rtl/>
        </w:rPr>
      </w:pPr>
      <w:r>
        <w:rPr>
          <w:rFonts w:ascii="David" w:hAnsi="David" w:cs="David" w:hint="cs"/>
          <w:b/>
          <w:bCs/>
          <w:smallCaps/>
          <w:noProof/>
          <w:color w:val="4A66AC" w:themeColor="accent1"/>
          <w:spacing w:val="5"/>
          <w:sz w:val="30"/>
          <w:szCs w:val="30"/>
          <w:rtl/>
        </w:rPr>
        <mc:AlternateContent>
          <mc:Choice Requires="wps">
            <w:drawing>
              <wp:anchor distT="0" distB="0" distL="114300" distR="114300" simplePos="0" relativeHeight="251659264" behindDoc="0" locked="0" layoutInCell="1" allowOverlap="1" wp14:anchorId="00AE1E01" wp14:editId="32C1BA5F">
                <wp:simplePos x="0" y="0"/>
                <wp:positionH relativeFrom="column">
                  <wp:posOffset>506436</wp:posOffset>
                </wp:positionH>
                <wp:positionV relativeFrom="paragraph">
                  <wp:posOffset>280572</wp:posOffset>
                </wp:positionV>
                <wp:extent cx="4994031" cy="0"/>
                <wp:effectExtent l="0" t="12700" r="22860" b="12700"/>
                <wp:wrapNone/>
                <wp:docPr id="4" name="Straight Connector 4"/>
                <wp:cNvGraphicFramePr/>
                <a:graphic xmlns:a="http://schemas.openxmlformats.org/drawingml/2006/main">
                  <a:graphicData uri="http://schemas.microsoft.com/office/word/2010/wordprocessingShape">
                    <wps:wsp>
                      <wps:cNvCnPr/>
                      <wps:spPr>
                        <a:xfrm>
                          <a:off x="0" y="0"/>
                          <a:ext cx="499403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925FFD"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9pt,22.1pt" to="433.1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" strokecolor="#425b9a [2884]" strokeweight="1.5pt"/>
            </w:pict>
          </mc:Fallback>
        </mc:AlternateContent>
      </w:r>
      <w:r w:rsidR="006C6BFD">
        <w:rPr>
          <w:rStyle w:val="IntenseReference"/>
          <w:rFonts w:ascii="David" w:hAnsi="David" w:cs="David" w:hint="cs"/>
          <w:sz w:val="30"/>
          <w:szCs w:val="30"/>
          <w:rtl/>
        </w:rPr>
        <w:t>רישוי ורכב</w:t>
      </w:r>
    </w:p>
    <w:p w:rsidR="00486F79" w:rsidRPr="00CE1E59" w:rsidRDefault="00486F79" w:rsidP="00BB6586">
      <w:pPr>
        <w:bidi/>
        <w:rPr>
          <w:rFonts w:ascii="David" w:eastAsia="Times New Roman" w:hAnsi="David" w:cs="David"/>
          <w:color w:val="222222"/>
          <w:rtl/>
        </w:rPr>
      </w:pPr>
      <w:bookmarkStart w:id="1" w:name="רישוי"/>
    </w:p>
    <w:p w:rsidR="006811FC" w:rsidRPr="00CE1040" w:rsidRDefault="002E2EB9" w:rsidP="00AD2550">
      <w:pPr>
        <w:pStyle w:val="ListParagraph"/>
        <w:numPr>
          <w:ilvl w:val="0"/>
          <w:numId w:val="8"/>
        </w:numPr>
        <w:bidi/>
        <w:spacing w:before="120" w:after="160" w:line="360" w:lineRule="auto"/>
        <w:ind w:left="357" w:hanging="357"/>
        <w:contextualSpacing w:val="0"/>
        <w:rPr>
          <w:rFonts w:ascii="David" w:eastAsia="Times New Roman" w:hAnsi="David" w:cs="David"/>
          <w:color w:val="222222"/>
          <w:sz w:val="26"/>
          <w:szCs w:val="26"/>
          <w:rtl/>
        </w:rPr>
      </w:pPr>
      <w:r w:rsidRPr="00E905F0">
        <w:rPr>
          <w:rFonts w:ascii="David" w:eastAsia="Times New Roman" w:hAnsi="David" w:cs="David" w:hint="cs"/>
          <w:b/>
          <w:bCs/>
          <w:color w:val="222222"/>
          <w:sz w:val="26"/>
          <w:szCs w:val="26"/>
          <w:u w:val="single"/>
          <w:rtl/>
        </w:rPr>
        <w:t>כיצד צריך להתבצע הרישוי המקדים של מערכת הנהיגה/הרכב</w:t>
      </w:r>
      <w:r w:rsidR="00486F79" w:rsidRPr="006811FC">
        <w:rPr>
          <w:rFonts w:ascii="David" w:eastAsia="Times New Roman" w:hAnsi="David" w:cs="David" w:hint="cs"/>
          <w:b/>
          <w:bCs/>
          <w:color w:val="222222"/>
          <w:sz w:val="26"/>
          <w:szCs w:val="26"/>
          <w:rtl/>
        </w:rPr>
        <w:t>:</w:t>
      </w:r>
    </w:p>
    <w:p w:rsidR="006811FC" w:rsidRDefault="00486F79" w:rsidP="00AD2550">
      <w:pPr>
        <w:pStyle w:val="ListParagraph"/>
        <w:numPr>
          <w:ilvl w:val="0"/>
          <w:numId w:val="10"/>
        </w:numPr>
        <w:bidi/>
        <w:spacing w:after="160" w:line="360" w:lineRule="auto"/>
        <w:contextualSpacing w:val="0"/>
        <w:jc w:val="both"/>
        <w:rPr>
          <w:rFonts w:ascii="David" w:eastAsia="Times New Roman" w:hAnsi="David" w:cs="David"/>
          <w:color w:val="222222"/>
        </w:rPr>
      </w:pPr>
      <w:r w:rsidRPr="006811FC">
        <w:rPr>
          <w:rFonts w:ascii="David" w:eastAsia="Times New Roman" w:hAnsi="David" w:cs="David" w:hint="cs"/>
          <w:b/>
          <w:bCs/>
          <w:color w:val="222222"/>
          <w:rtl/>
        </w:rPr>
        <w:t>רישוי מערכת הנהיגה</w:t>
      </w:r>
      <w:r w:rsidRPr="006811FC">
        <w:rPr>
          <w:rFonts w:ascii="David" w:eastAsia="Times New Roman" w:hAnsi="David" w:cs="David" w:hint="cs"/>
          <w:color w:val="222222"/>
          <w:rtl/>
        </w:rPr>
        <w:t>:</w:t>
      </w:r>
    </w:p>
    <w:p w:rsidR="006811FC" w:rsidRDefault="00486F79" w:rsidP="00AD2550">
      <w:pPr>
        <w:pStyle w:val="ListParagraph"/>
        <w:numPr>
          <w:ilvl w:val="1"/>
          <w:numId w:val="9"/>
        </w:numPr>
        <w:bidi/>
        <w:spacing w:after="160" w:line="360" w:lineRule="auto"/>
        <w:ind w:left="1223" w:hanging="425"/>
        <w:contextualSpacing w:val="0"/>
        <w:jc w:val="both"/>
        <w:rPr>
          <w:rFonts w:ascii="David" w:eastAsia="Times New Roman" w:hAnsi="David" w:cs="David"/>
          <w:color w:val="222222"/>
        </w:rPr>
      </w:pPr>
      <w:r w:rsidRPr="006811FC">
        <w:rPr>
          <w:rFonts w:ascii="David" w:eastAsia="Times New Roman" w:hAnsi="David" w:cs="David" w:hint="cs"/>
          <w:color w:val="222222"/>
          <w:rtl/>
        </w:rPr>
        <w:t xml:space="preserve">עמדתה של מובילאיי היא כי </w:t>
      </w:r>
      <w:r w:rsidR="00AD2550">
        <w:rPr>
          <w:rFonts w:ascii="David" w:eastAsia="Times New Roman" w:hAnsi="David" w:cs="David" w:hint="cs"/>
          <w:color w:val="222222"/>
          <w:rtl/>
        </w:rPr>
        <w:t>י</w:t>
      </w:r>
      <w:r w:rsidR="00EE3D1A">
        <w:rPr>
          <w:rFonts w:ascii="David" w:eastAsia="Times New Roman" w:hAnsi="David" w:cs="David" w:hint="cs"/>
          <w:color w:val="222222"/>
          <w:rtl/>
        </w:rPr>
        <w:t>ש</w:t>
      </w:r>
      <w:r w:rsidR="00AD2550">
        <w:rPr>
          <w:rFonts w:ascii="David" w:eastAsia="Times New Roman" w:hAnsi="David" w:cs="David" w:hint="cs"/>
          <w:color w:val="222222"/>
          <w:rtl/>
        </w:rPr>
        <w:t xml:space="preserve"> </w:t>
      </w:r>
      <w:r w:rsidRPr="006811FC">
        <w:rPr>
          <w:rFonts w:ascii="David" w:eastAsia="Times New Roman" w:hAnsi="David" w:cs="David" w:hint="cs"/>
          <w:color w:val="222222"/>
          <w:rtl/>
        </w:rPr>
        <w:t>לבצע רישוי של מערכת הנהיגה העצמאית בנפרד מרישוי הרכב. ייתכן שבעתיד יתפתחו סטנדרטים בינלאומיים למערכות נהיגה עצמאיות, ואז ניתן יהיה להנפיק גם רישיון מאוחד לרכב ולמערכת הנהיגה העצמאית המותקנת בו. אך בשלב ראשון, מוצע שמשרד התחבורה יאשר מראש כל מערכת נהיגה עצמאית</w:t>
      </w:r>
      <w:r w:rsidR="00210A35">
        <w:rPr>
          <w:rFonts w:ascii="David" w:eastAsia="Times New Roman" w:hAnsi="David" w:cs="David" w:hint="cs"/>
          <w:color w:val="222222"/>
          <w:rtl/>
        </w:rPr>
        <w:t xml:space="preserve">. </w:t>
      </w:r>
      <w:r w:rsidR="00EE3D1A">
        <w:rPr>
          <w:rFonts w:ascii="David" w:eastAsia="Times New Roman" w:hAnsi="David" w:cs="David" w:hint="cs"/>
          <w:color w:val="222222"/>
          <w:rtl/>
        </w:rPr>
        <w:t>אישור של דגם מסוים יהיה תקף לכל מערכת נהיגה מאותו הדגם</w:t>
      </w:r>
      <w:r w:rsidR="00210A35">
        <w:rPr>
          <w:rFonts w:ascii="David" w:eastAsia="Times New Roman" w:hAnsi="David" w:cs="David" w:hint="cs"/>
          <w:color w:val="222222"/>
          <w:rtl/>
        </w:rPr>
        <w:t xml:space="preserve">. </w:t>
      </w:r>
    </w:p>
    <w:p w:rsidR="00486F79" w:rsidRPr="006811FC" w:rsidRDefault="00486F79" w:rsidP="00AD2550">
      <w:pPr>
        <w:pStyle w:val="ListParagraph"/>
        <w:numPr>
          <w:ilvl w:val="1"/>
          <w:numId w:val="9"/>
        </w:numPr>
        <w:bidi/>
        <w:spacing w:after="160" w:line="360" w:lineRule="auto"/>
        <w:ind w:left="1223" w:hanging="425"/>
        <w:contextualSpacing w:val="0"/>
        <w:jc w:val="both"/>
        <w:rPr>
          <w:rFonts w:ascii="David" w:eastAsia="Times New Roman" w:hAnsi="David" w:cs="David"/>
          <w:color w:val="222222"/>
          <w:rtl/>
        </w:rPr>
      </w:pPr>
      <w:r w:rsidRPr="006811FC">
        <w:rPr>
          <w:rFonts w:ascii="David" w:eastAsia="Times New Roman" w:hAnsi="David" w:cs="David" w:hint="cs"/>
          <w:color w:val="222222"/>
          <w:rtl/>
        </w:rPr>
        <w:t>בהיעדר תקן בין לאומי אנחנו מציעים לראות במערכת לנהיגה עצמאית כתחליף נהג אנושי ולבנות מערך רישוי שידמה את הרישוי של הנהג האנושי כפי שנסביר עתה.</w:t>
      </w:r>
    </w:p>
    <w:bookmarkEnd w:id="1"/>
    <w:p w:rsidR="006811FC" w:rsidRDefault="006811FC" w:rsidP="00AD2550">
      <w:pPr>
        <w:pStyle w:val="ListParagraph"/>
        <w:numPr>
          <w:ilvl w:val="0"/>
          <w:numId w:val="10"/>
        </w:numPr>
        <w:bidi/>
        <w:spacing w:after="160" w:line="360" w:lineRule="auto"/>
        <w:contextualSpacing w:val="0"/>
        <w:jc w:val="both"/>
        <w:rPr>
          <w:rFonts w:ascii="David" w:eastAsia="Times New Roman" w:hAnsi="David" w:cs="David"/>
          <w:color w:val="222222"/>
        </w:rPr>
      </w:pPr>
      <w:r w:rsidRPr="006811FC">
        <w:rPr>
          <w:rFonts w:ascii="David" w:eastAsia="Times New Roman" w:hAnsi="David" w:cs="David" w:hint="cs"/>
          <w:b/>
          <w:bCs/>
          <w:color w:val="222222"/>
          <w:rtl/>
        </w:rPr>
        <w:t>תנאי הרשיון</w:t>
      </w:r>
      <w:r w:rsidRPr="006811FC">
        <w:rPr>
          <w:rFonts w:ascii="David" w:eastAsia="Times New Roman" w:hAnsi="David" w:cs="David" w:hint="cs"/>
          <w:color w:val="222222"/>
          <w:rtl/>
        </w:rPr>
        <w:t xml:space="preserve">: </w:t>
      </w:r>
    </w:p>
    <w:p w:rsidR="00210A35" w:rsidRDefault="006811FC" w:rsidP="00AD2550">
      <w:pPr>
        <w:pStyle w:val="ListParagraph"/>
        <w:numPr>
          <w:ilvl w:val="1"/>
          <w:numId w:val="10"/>
        </w:numPr>
        <w:bidi/>
        <w:spacing w:after="160" w:line="360" w:lineRule="auto"/>
        <w:contextualSpacing w:val="0"/>
        <w:jc w:val="both"/>
        <w:rPr>
          <w:rFonts w:ascii="David" w:eastAsia="Times New Roman" w:hAnsi="David" w:cs="David"/>
          <w:color w:val="222222"/>
        </w:rPr>
      </w:pPr>
      <w:bookmarkStart w:id="2" w:name="מתווהתפעולי"/>
      <w:r w:rsidRPr="006811FC">
        <w:rPr>
          <w:rFonts w:ascii="David" w:eastAsia="Times New Roman" w:hAnsi="David" w:cs="David" w:hint="cs"/>
          <w:color w:val="222222"/>
          <w:rtl/>
        </w:rPr>
        <w:t>אנו מציעים שגורם המבקש רשיון למערכת נהיגה עצמאית י</w:t>
      </w:r>
      <w:r w:rsidR="0024550F">
        <w:rPr>
          <w:rFonts w:ascii="David" w:eastAsia="Times New Roman" w:hAnsi="David" w:cs="David" w:hint="cs"/>
          <w:color w:val="222222"/>
          <w:rtl/>
        </w:rPr>
        <w:t>גיש</w:t>
      </w:r>
      <w:r w:rsidRPr="006811FC">
        <w:rPr>
          <w:rFonts w:ascii="David" w:eastAsia="Times New Roman" w:hAnsi="David" w:cs="David" w:hint="cs"/>
          <w:color w:val="222222"/>
          <w:rtl/>
        </w:rPr>
        <w:t xml:space="preserve"> למשרד התחבורה</w:t>
      </w:r>
      <w:r w:rsidR="0024550F">
        <w:rPr>
          <w:rFonts w:ascii="David" w:eastAsia="Times New Roman" w:hAnsi="David" w:cs="David" w:hint="cs"/>
          <w:color w:val="222222"/>
          <w:rtl/>
        </w:rPr>
        <w:t>, יחד עם בקשת הרשיון</w:t>
      </w:r>
      <w:r w:rsidRPr="006811FC">
        <w:rPr>
          <w:rFonts w:ascii="David" w:eastAsia="Times New Roman" w:hAnsi="David" w:cs="David" w:hint="cs"/>
          <w:color w:val="222222"/>
          <w:rtl/>
        </w:rPr>
        <w:t xml:space="preserve"> את </w:t>
      </w:r>
      <w:r w:rsidR="0024550F">
        <w:rPr>
          <w:rFonts w:ascii="David" w:eastAsia="Times New Roman" w:hAnsi="David" w:cs="David" w:hint="cs"/>
          <w:color w:val="222222"/>
          <w:rtl/>
        </w:rPr>
        <w:t>ה</w:t>
      </w:r>
      <w:r w:rsidR="0024550F" w:rsidRPr="00CA7BD8">
        <w:rPr>
          <w:rFonts w:ascii="David" w:eastAsia="Times New Roman" w:hAnsi="David" w:cs="David" w:hint="cs"/>
          <w:color w:val="222222"/>
          <w:rtl/>
        </w:rPr>
        <w:t>מתווה תפעולי</w:t>
      </w:r>
      <w:r w:rsidR="0024550F">
        <w:rPr>
          <w:rFonts w:ascii="David" w:eastAsia="Times New Roman" w:hAnsi="David" w:cs="David" w:hint="cs"/>
          <w:color w:val="222222"/>
          <w:rtl/>
        </w:rPr>
        <w:t xml:space="preserve"> של הרכב</w:t>
      </w:r>
      <w:bookmarkEnd w:id="2"/>
      <w:r w:rsidR="0024550F">
        <w:rPr>
          <w:rFonts w:ascii="David" w:eastAsia="Times New Roman" w:hAnsi="David" w:cs="David" w:hint="cs"/>
          <w:color w:val="222222"/>
          <w:rtl/>
        </w:rPr>
        <w:t xml:space="preserve">. </w:t>
      </w:r>
    </w:p>
    <w:p w:rsidR="006811FC" w:rsidRDefault="0024550F" w:rsidP="00210A35">
      <w:pPr>
        <w:pStyle w:val="ListParagraph"/>
        <w:numPr>
          <w:ilvl w:val="1"/>
          <w:numId w:val="10"/>
        </w:numPr>
        <w:bidi/>
        <w:spacing w:after="160" w:line="360" w:lineRule="auto"/>
        <w:contextualSpacing w:val="0"/>
        <w:jc w:val="both"/>
        <w:rPr>
          <w:rFonts w:ascii="David" w:eastAsia="Times New Roman" w:hAnsi="David" w:cs="David"/>
          <w:color w:val="222222"/>
        </w:rPr>
      </w:pPr>
      <w:r>
        <w:rPr>
          <w:rFonts w:ascii="David" w:eastAsia="Times New Roman" w:hAnsi="David" w:cs="David" w:hint="cs"/>
          <w:color w:val="222222"/>
          <w:rtl/>
        </w:rPr>
        <w:t>המתווה התפעולי</w:t>
      </w:r>
      <w:r w:rsidRPr="00CA7BD8">
        <w:rPr>
          <w:rFonts w:ascii="David" w:eastAsia="Times New Roman" w:hAnsi="David" w:cs="David" w:hint="cs"/>
          <w:color w:val="222222"/>
          <w:rtl/>
        </w:rPr>
        <w:t xml:space="preserve"> יהווה מעין הצהרת כוונות של מבקש הרשיון לגבי האופן שבו מערכת הנהיגה תבצע את פעולת הנהיגה. המתווה יכלול פרטים כגון: התכנית התפעולית המוצעת, מערכות החישה ומנגנוני היתירות של המערכת, האמצעים העומדים לרשות מערכת הנהיגה העצמאית במקרה של תקלה</w:t>
      </w:r>
      <w:r>
        <w:rPr>
          <w:rFonts w:ascii="David" w:eastAsia="Times New Roman" w:hAnsi="David" w:cs="David" w:hint="cs"/>
          <w:color w:val="222222"/>
          <w:rtl/>
        </w:rPr>
        <w:t xml:space="preserve"> או </w:t>
      </w:r>
      <w:r w:rsidRPr="00CA7BD8">
        <w:rPr>
          <w:rFonts w:ascii="David" w:eastAsia="Times New Roman" w:hAnsi="David" w:cs="David" w:hint="cs"/>
          <w:color w:val="222222"/>
          <w:rtl/>
        </w:rPr>
        <w:t>כשל ואופן תגובתה,</w:t>
      </w:r>
      <w:r w:rsidRPr="00CA7BD8">
        <w:rPr>
          <w:rFonts w:hint="cs"/>
          <w:rtl/>
        </w:rPr>
        <w:t xml:space="preserve"> </w:t>
      </w:r>
      <w:r w:rsidRPr="00CA7BD8">
        <w:rPr>
          <w:rFonts w:ascii="David" w:eastAsia="Times New Roman" w:hAnsi="David" w:cs="David" w:hint="cs"/>
          <w:color w:val="222222"/>
          <w:rtl/>
        </w:rPr>
        <w:t>הכללים המנחים את מערכת הנהיגה העצמאית לגבי ביצוע פעולת הנהיגה במצבי נסיעה שונים</w:t>
      </w:r>
      <w:r>
        <w:rPr>
          <w:rFonts w:ascii="David" w:eastAsia="Times New Roman" w:hAnsi="David" w:cs="David" w:hint="cs"/>
          <w:color w:val="222222"/>
          <w:rtl/>
        </w:rPr>
        <w:t>, מתי תידרש המערכת לעבור לנהיגה ״במצב סיכון מזערי״</w:t>
      </w:r>
      <w:r w:rsidRPr="00CA7BD8">
        <w:rPr>
          <w:rFonts w:ascii="David" w:eastAsia="Times New Roman" w:hAnsi="David" w:cs="David" w:hint="cs"/>
          <w:color w:val="222222"/>
          <w:rtl/>
        </w:rPr>
        <w:t xml:space="preserve"> ואופן קבלת ההחלטות במצבים אלה.</w:t>
      </w:r>
      <w:r>
        <w:rPr>
          <w:rFonts w:ascii="David" w:eastAsia="Times New Roman" w:hAnsi="David" w:cs="David" w:hint="cs"/>
          <w:color w:val="222222"/>
          <w:rtl/>
        </w:rPr>
        <w:t xml:space="preserve"> המתווה שיאושר יהפוך ל</w:t>
      </w:r>
      <w:r w:rsidR="00210A35">
        <w:rPr>
          <w:rFonts w:ascii="David" w:eastAsia="Times New Roman" w:hAnsi="David" w:cs="David" w:hint="cs"/>
          <w:color w:val="222222"/>
          <w:rtl/>
        </w:rPr>
        <w:t>חלק מ</w:t>
      </w:r>
      <w:r>
        <w:rPr>
          <w:rFonts w:ascii="David" w:eastAsia="Times New Roman" w:hAnsi="David" w:cs="David" w:hint="cs"/>
          <w:color w:val="222222"/>
          <w:rtl/>
        </w:rPr>
        <w:t>תנאי הרשיון של מערכת הנהיגה.</w:t>
      </w:r>
      <w:r w:rsidR="006811FC" w:rsidRPr="006811FC">
        <w:rPr>
          <w:rFonts w:ascii="David" w:eastAsia="Times New Roman" w:hAnsi="David" w:cs="David" w:hint="cs"/>
          <w:color w:val="222222"/>
          <w:rtl/>
        </w:rPr>
        <w:t xml:space="preserve"> </w:t>
      </w:r>
      <w:r>
        <w:rPr>
          <w:rFonts w:ascii="David" w:eastAsia="Times New Roman" w:hAnsi="David" w:cs="David" w:hint="cs"/>
          <w:color w:val="222222"/>
          <w:rtl/>
        </w:rPr>
        <w:t xml:space="preserve"> </w:t>
      </w:r>
    </w:p>
    <w:p w:rsidR="006811FC" w:rsidRPr="00AD2550" w:rsidRDefault="006811FC" w:rsidP="00AD2550">
      <w:pPr>
        <w:pStyle w:val="ListParagraph"/>
        <w:numPr>
          <w:ilvl w:val="1"/>
          <w:numId w:val="10"/>
        </w:numPr>
        <w:bidi/>
        <w:spacing w:after="160" w:line="360" w:lineRule="auto"/>
        <w:contextualSpacing w:val="0"/>
        <w:jc w:val="both"/>
        <w:rPr>
          <w:rFonts w:ascii="David" w:eastAsia="Times New Roman" w:hAnsi="David" w:cs="David"/>
          <w:color w:val="222222"/>
        </w:rPr>
      </w:pPr>
      <w:r w:rsidRPr="00AD2550">
        <w:rPr>
          <w:rFonts w:ascii="David" w:eastAsia="Times New Roman" w:hAnsi="David" w:cs="David" w:hint="cs"/>
          <w:color w:val="222222"/>
          <w:rtl/>
        </w:rPr>
        <w:t xml:space="preserve">כלומר, אם במתווה שהציע המבקש הוא הגביל עצמו לתוואי שטח או לתנאי מזג אויר הרי שרשיון הנהיגה יהיה תקף רק בכפוף לקיום תנאים אלה. </w:t>
      </w:r>
    </w:p>
    <w:p w:rsidR="00E905F0" w:rsidRDefault="006811FC" w:rsidP="00AD2550">
      <w:pPr>
        <w:pStyle w:val="ListParagraph"/>
        <w:numPr>
          <w:ilvl w:val="1"/>
          <w:numId w:val="10"/>
        </w:numPr>
        <w:bidi/>
        <w:spacing w:after="160" w:line="360" w:lineRule="auto"/>
        <w:contextualSpacing w:val="0"/>
        <w:jc w:val="both"/>
        <w:rPr>
          <w:rFonts w:ascii="David" w:eastAsia="Times New Roman" w:hAnsi="David" w:cs="David"/>
          <w:color w:val="222222"/>
        </w:rPr>
      </w:pPr>
      <w:r w:rsidRPr="006811FC">
        <w:rPr>
          <w:rFonts w:ascii="David" w:eastAsia="Times New Roman" w:hAnsi="David" w:cs="David" w:hint="cs"/>
          <w:color w:val="222222"/>
          <w:rtl/>
        </w:rPr>
        <w:t xml:space="preserve">כמו כן מוצע כי כל חברה תציג את הדרך שבה בכוונתה לשמור על הבטיחות ובאיזה אופן היא קובעת את האיזון בין בטיחות ליעילות. </w:t>
      </w:r>
    </w:p>
    <w:p w:rsidR="00C51052" w:rsidRPr="00E905F0" w:rsidRDefault="00C51052" w:rsidP="00AD2550">
      <w:pPr>
        <w:pStyle w:val="ListParagraph"/>
        <w:numPr>
          <w:ilvl w:val="1"/>
          <w:numId w:val="10"/>
        </w:numPr>
        <w:bidi/>
        <w:spacing w:after="160" w:line="360" w:lineRule="auto"/>
        <w:contextualSpacing w:val="0"/>
        <w:jc w:val="both"/>
        <w:rPr>
          <w:rFonts w:ascii="David" w:eastAsia="Times New Roman" w:hAnsi="David" w:cs="David"/>
          <w:color w:val="222222"/>
        </w:rPr>
      </w:pPr>
      <w:bookmarkStart w:id="3" w:name="מבחןנהיגה"/>
      <w:r w:rsidRPr="00E905F0">
        <w:rPr>
          <w:rFonts w:ascii="David" w:eastAsia="Times New Roman" w:hAnsi="David" w:cs="David" w:hint="cs"/>
          <w:b/>
          <w:bCs/>
          <w:color w:val="222222"/>
          <w:rtl/>
        </w:rPr>
        <w:t>מבחני נהיגה</w:t>
      </w:r>
      <w:r w:rsidRPr="00E905F0">
        <w:rPr>
          <w:rFonts w:ascii="David" w:eastAsia="Times New Roman" w:hAnsi="David" w:cs="David" w:hint="cs"/>
          <w:color w:val="222222"/>
          <w:rtl/>
        </w:rPr>
        <w:t>:</w:t>
      </w:r>
    </w:p>
    <w:bookmarkEnd w:id="3"/>
    <w:p w:rsidR="00C51052" w:rsidRPr="00F67A59" w:rsidRDefault="006811FC" w:rsidP="00AD2550">
      <w:pPr>
        <w:pStyle w:val="ListParagraph"/>
        <w:numPr>
          <w:ilvl w:val="2"/>
          <w:numId w:val="10"/>
        </w:numPr>
        <w:bidi/>
        <w:spacing w:after="160" w:line="360" w:lineRule="auto"/>
        <w:contextualSpacing w:val="0"/>
        <w:jc w:val="both"/>
        <w:rPr>
          <w:rFonts w:ascii="David" w:eastAsia="Times New Roman" w:hAnsi="David" w:cs="David"/>
          <w:color w:val="222222"/>
          <w:rtl/>
        </w:rPr>
      </w:pPr>
      <w:r w:rsidRPr="00C51052">
        <w:rPr>
          <w:rFonts w:ascii="David" w:eastAsia="Times New Roman" w:hAnsi="David" w:cs="David" w:hint="cs"/>
          <w:color w:val="222222"/>
          <w:rtl/>
        </w:rPr>
        <w:t>לצורך קביעת תנאי הרשיון, משרד התחבורה יעמיד את מערכת הנהיגה למבחנים בהתאם למתווה התפעולי שהוצג. המבחנים יתמקדו בהיבטים הבאים:</w:t>
      </w:r>
    </w:p>
    <w:p w:rsidR="00C51052" w:rsidRDefault="0024550F" w:rsidP="00AD2550">
      <w:pPr>
        <w:pStyle w:val="ListParagraph"/>
        <w:numPr>
          <w:ilvl w:val="2"/>
          <w:numId w:val="10"/>
        </w:numPr>
        <w:bidi/>
        <w:spacing w:after="160" w:line="360" w:lineRule="auto"/>
        <w:contextualSpacing w:val="0"/>
        <w:jc w:val="both"/>
        <w:rPr>
          <w:rFonts w:ascii="David" w:hAnsi="David" w:cs="David"/>
        </w:rPr>
      </w:pPr>
      <w:r w:rsidRPr="008C589E">
        <w:rPr>
          <w:rFonts w:ascii="David" w:eastAsia="Times New Roman" w:hAnsi="David" w:cs="David" w:hint="cs"/>
          <w:b/>
          <w:bCs/>
          <w:color w:val="222222"/>
          <w:rtl/>
        </w:rPr>
        <w:t>מערכת החישה</w:t>
      </w:r>
      <w:r>
        <w:rPr>
          <w:rFonts w:ascii="David" w:eastAsia="Times New Roman" w:hAnsi="David" w:cs="David" w:hint="cs"/>
          <w:color w:val="222222"/>
          <w:rtl/>
        </w:rPr>
        <w:t xml:space="preserve">: </w:t>
      </w:r>
      <w:r w:rsidRPr="00807B0E">
        <w:rPr>
          <w:rFonts w:ascii="David" w:hAnsi="David" w:cs="David" w:hint="cs"/>
          <w:rtl/>
        </w:rPr>
        <w:t xml:space="preserve">מוצע לפתח מבחנים טכניים </w:t>
      </w:r>
      <w:r>
        <w:rPr>
          <w:rFonts w:ascii="David" w:hAnsi="David" w:cs="David" w:hint="cs"/>
          <w:rtl/>
        </w:rPr>
        <w:t xml:space="preserve">שייבחנו את יכולת המערכת העצמאית לזהות </w:t>
      </w:r>
      <w:r w:rsidRPr="00807B0E">
        <w:rPr>
          <w:rFonts w:ascii="David" w:hAnsi="David" w:cs="David" w:hint="cs"/>
          <w:rtl/>
        </w:rPr>
        <w:t xml:space="preserve">עצמים בתנאים שונים של תאורה ומזג אוויר, </w:t>
      </w:r>
      <w:r>
        <w:rPr>
          <w:rFonts w:ascii="David" w:hAnsi="David" w:cs="David" w:hint="cs"/>
          <w:rtl/>
        </w:rPr>
        <w:t>לזהות</w:t>
      </w:r>
      <w:r w:rsidRPr="00807B0E">
        <w:rPr>
          <w:rFonts w:ascii="David" w:hAnsi="David" w:cs="David" w:hint="cs"/>
          <w:rtl/>
        </w:rPr>
        <w:t xml:space="preserve"> משתמשי דרך</w:t>
      </w:r>
      <w:r>
        <w:rPr>
          <w:rFonts w:ascii="David" w:hAnsi="David" w:cs="David" w:hint="cs"/>
          <w:rtl/>
        </w:rPr>
        <w:t xml:space="preserve">, </w:t>
      </w:r>
      <w:r w:rsidRPr="00807B0E">
        <w:rPr>
          <w:rFonts w:ascii="David" w:hAnsi="David" w:cs="David" w:hint="cs"/>
          <w:rtl/>
        </w:rPr>
        <w:t>תמרורים</w:t>
      </w:r>
      <w:r>
        <w:rPr>
          <w:rFonts w:ascii="David" w:hAnsi="David" w:cs="David" w:hint="cs"/>
          <w:rtl/>
        </w:rPr>
        <w:t xml:space="preserve"> ו</w:t>
      </w:r>
      <w:r w:rsidRPr="00807B0E">
        <w:rPr>
          <w:rFonts w:ascii="David" w:hAnsi="David" w:cs="David" w:hint="cs"/>
          <w:rtl/>
        </w:rPr>
        <w:t>סימונים</w:t>
      </w:r>
      <w:r>
        <w:rPr>
          <w:rFonts w:ascii="David" w:hAnsi="David" w:cs="David" w:hint="cs"/>
          <w:rtl/>
        </w:rPr>
        <w:t xml:space="preserve"> אחרים</w:t>
      </w:r>
      <w:r w:rsidRPr="00807B0E">
        <w:rPr>
          <w:rFonts w:ascii="David" w:hAnsi="David" w:cs="David" w:hint="cs"/>
          <w:rtl/>
        </w:rPr>
        <w:t xml:space="preserve">, </w:t>
      </w:r>
      <w:r>
        <w:rPr>
          <w:rFonts w:ascii="David" w:hAnsi="David" w:cs="David" w:hint="cs"/>
          <w:rtl/>
        </w:rPr>
        <w:t>ולזהות</w:t>
      </w:r>
      <w:r w:rsidRPr="00807B0E">
        <w:rPr>
          <w:rFonts w:ascii="David" w:hAnsi="David" w:cs="David" w:hint="cs"/>
          <w:rtl/>
        </w:rPr>
        <w:t xml:space="preserve"> כוחות בטחון והצלה ו</w:t>
      </w:r>
      <w:r>
        <w:rPr>
          <w:rFonts w:ascii="David" w:hAnsi="David" w:cs="David" w:hint="cs"/>
          <w:rtl/>
        </w:rPr>
        <w:t xml:space="preserve">את </w:t>
      </w:r>
      <w:r w:rsidRPr="00807B0E">
        <w:rPr>
          <w:rFonts w:ascii="David" w:hAnsi="David" w:cs="David" w:hint="cs"/>
          <w:rtl/>
        </w:rPr>
        <w:t>אופי ההוראות שהם נותנים</w:t>
      </w:r>
      <w:r>
        <w:rPr>
          <w:rFonts w:ascii="David" w:hAnsi="David" w:cs="David" w:hint="cs"/>
          <w:rtl/>
        </w:rPr>
        <w:t xml:space="preserve">. </w:t>
      </w:r>
    </w:p>
    <w:p w:rsidR="00210A35" w:rsidRDefault="0024550F" w:rsidP="00AD2550">
      <w:pPr>
        <w:pStyle w:val="ListParagraph"/>
        <w:bidi/>
        <w:spacing w:after="120" w:line="360" w:lineRule="auto"/>
        <w:ind w:left="1584"/>
        <w:contextualSpacing w:val="0"/>
        <w:jc w:val="both"/>
        <w:rPr>
          <w:rFonts w:ascii="David" w:hAnsi="David" w:cs="David"/>
          <w:rtl/>
        </w:rPr>
      </w:pPr>
      <w:r w:rsidRPr="00C51052">
        <w:rPr>
          <w:rFonts w:ascii="David" w:hAnsi="David" w:cs="David" w:hint="cs"/>
          <w:rtl/>
        </w:rPr>
        <w:t xml:space="preserve">הבחינה צריכה להיעשות בהתאם לתכנית התפעולית שנכללה במתווה. בהתאם לתוצאות הבחינה והערכת יכולות מערכת החישה, ניתן יהיה לקבוע את התכנית התפעולית של מערכת הנהיגה (כחלק מתנאי הרשיון). </w:t>
      </w:r>
    </w:p>
    <w:p w:rsidR="00210A35" w:rsidRDefault="0024550F" w:rsidP="00210A35">
      <w:pPr>
        <w:pStyle w:val="ListParagraph"/>
        <w:bidi/>
        <w:spacing w:after="120" w:line="360" w:lineRule="auto"/>
        <w:ind w:left="1584"/>
        <w:contextualSpacing w:val="0"/>
        <w:jc w:val="both"/>
        <w:rPr>
          <w:rFonts w:ascii="David" w:hAnsi="David" w:cs="David"/>
          <w:rtl/>
        </w:rPr>
      </w:pPr>
      <w:r w:rsidRPr="00C51052">
        <w:rPr>
          <w:rFonts w:ascii="David" w:hAnsi="David" w:cs="David" w:hint="cs"/>
          <w:rtl/>
        </w:rPr>
        <w:t>נציין, כי בחלק זה ניתן להעריך גם באופן סטטיסטי את יכולות מערכת החישה. כלומר לנסות ולהעריך את ההסתברות לכך שמערכת החישה לא תבחין בעצמים שבסביבתה או לא תסווג אות</w:t>
      </w:r>
      <w:r w:rsidR="00210A35">
        <w:rPr>
          <w:rFonts w:ascii="David" w:hAnsi="David" w:cs="David" w:hint="cs"/>
          <w:rtl/>
        </w:rPr>
        <w:t xml:space="preserve">ם </w:t>
      </w:r>
      <w:r w:rsidRPr="00C51052">
        <w:rPr>
          <w:rFonts w:ascii="David" w:hAnsi="David" w:cs="David" w:hint="cs"/>
          <w:rtl/>
        </w:rPr>
        <w:t xml:space="preserve">באופן נכון. </w:t>
      </w:r>
    </w:p>
    <w:p w:rsidR="00210A35" w:rsidRDefault="00210A35" w:rsidP="00210A35">
      <w:pPr>
        <w:pStyle w:val="ListParagraph"/>
        <w:bidi/>
        <w:spacing w:after="120" w:line="360" w:lineRule="auto"/>
        <w:ind w:left="1584"/>
        <w:contextualSpacing w:val="0"/>
        <w:jc w:val="both"/>
        <w:rPr>
          <w:rFonts w:ascii="David" w:eastAsia="Times New Roman" w:hAnsi="David" w:cs="David"/>
          <w:color w:val="222222"/>
          <w:rtl/>
        </w:rPr>
      </w:pPr>
      <w:r w:rsidRPr="00210A35">
        <w:rPr>
          <w:rFonts w:ascii="David" w:eastAsia="Times New Roman" w:hAnsi="David" w:cs="David" w:hint="cs"/>
          <w:b/>
          <w:bCs/>
          <w:color w:val="222222"/>
          <w:rtl/>
        </w:rPr>
        <w:t>מערכת החישה אינה חפה מטעויות ככל מערכת המבוססת על טכנולוגיה. אנו  מציעים להגדיר גם כאן רף טעות סביר שיביא בחשבון את המגבלות הטכנולוגיות</w:t>
      </w:r>
      <w:r>
        <w:rPr>
          <w:rFonts w:ascii="David" w:eastAsia="Times New Roman" w:hAnsi="David" w:cs="David" w:hint="cs"/>
          <w:color w:val="222222"/>
          <w:rtl/>
        </w:rPr>
        <w:t>.</w:t>
      </w:r>
    </w:p>
    <w:p w:rsidR="00C51052" w:rsidRDefault="0024550F" w:rsidP="00AD2550">
      <w:pPr>
        <w:pStyle w:val="ListParagraph"/>
        <w:bidi/>
        <w:spacing w:after="120" w:line="360" w:lineRule="auto"/>
        <w:ind w:left="1584"/>
        <w:contextualSpacing w:val="0"/>
        <w:jc w:val="both"/>
        <w:rPr>
          <w:rFonts w:ascii="David" w:eastAsia="Times New Roman" w:hAnsi="David" w:cs="David"/>
          <w:color w:val="222222"/>
          <w:rtl/>
        </w:rPr>
      </w:pPr>
      <w:r w:rsidRPr="00C51052">
        <w:rPr>
          <w:rFonts w:ascii="David" w:eastAsia="Times New Roman" w:hAnsi="David" w:cs="David" w:hint="cs"/>
          <w:color w:val="222222"/>
          <w:rtl/>
        </w:rPr>
        <w:t xml:space="preserve">בהיבט זה ניתן לדמות את רישוי מערכות החישה </w:t>
      </w:r>
      <w:r w:rsidR="007D58FB">
        <w:rPr>
          <w:rFonts w:ascii="David" w:eastAsia="Times New Roman" w:hAnsi="David" w:cs="David" w:hint="cs"/>
          <w:color w:val="222222"/>
          <w:rtl/>
        </w:rPr>
        <w:t>ל</w:t>
      </w:r>
      <w:r w:rsidRPr="00C51052">
        <w:rPr>
          <w:rFonts w:ascii="David" w:eastAsia="Times New Roman" w:hAnsi="David" w:cs="David" w:hint="cs"/>
          <w:color w:val="222222"/>
          <w:rtl/>
        </w:rPr>
        <w:t>מבחן הראיה שנערך למבקש רשיון נהיגה אנושי.</w:t>
      </w:r>
    </w:p>
    <w:p w:rsidR="00C51052" w:rsidRDefault="0024550F" w:rsidP="00AD2550">
      <w:pPr>
        <w:pStyle w:val="ListParagraph"/>
        <w:numPr>
          <w:ilvl w:val="2"/>
          <w:numId w:val="10"/>
        </w:numPr>
        <w:bidi/>
        <w:spacing w:after="160" w:line="360" w:lineRule="auto"/>
        <w:contextualSpacing w:val="0"/>
        <w:jc w:val="both"/>
        <w:rPr>
          <w:rFonts w:ascii="David" w:hAnsi="David" w:cs="David"/>
        </w:rPr>
      </w:pPr>
      <w:r w:rsidRPr="00C51052">
        <w:rPr>
          <w:rFonts w:ascii="David" w:eastAsia="Times New Roman" w:hAnsi="David" w:cs="David" w:hint="cs"/>
          <w:b/>
          <w:bCs/>
          <w:color w:val="222222"/>
          <w:rtl/>
        </w:rPr>
        <w:t>מערכת קבלת ההחלטות</w:t>
      </w:r>
      <w:r w:rsidRPr="00C51052">
        <w:rPr>
          <w:rFonts w:ascii="David" w:eastAsia="Times New Roman" w:hAnsi="David" w:cs="David" w:hint="cs"/>
          <w:color w:val="222222"/>
          <w:rtl/>
        </w:rPr>
        <w:t>:</w:t>
      </w:r>
      <w:r w:rsidRPr="00C51052">
        <w:rPr>
          <w:rFonts w:ascii="David" w:hAnsi="David" w:cs="David" w:hint="cs"/>
          <w:rtl/>
        </w:rPr>
        <w:t xml:space="preserve"> בחלק זה אנו מציעים שתערך למערכת הנהיגה בחינה דומה לזו שנערכת לנהג אנושי. תחילה, ייערך </w:t>
      </w:r>
      <w:r w:rsidRPr="00C51052">
        <w:rPr>
          <w:rFonts w:ascii="David" w:hAnsi="David" w:cs="David" w:hint="cs"/>
          <w:b/>
          <w:bCs/>
          <w:rtl/>
        </w:rPr>
        <w:t>מבחן עיוני</w:t>
      </w:r>
      <w:r w:rsidRPr="00C51052">
        <w:rPr>
          <w:rFonts w:ascii="David" w:hAnsi="David" w:cs="David" w:hint="cs"/>
          <w:rtl/>
        </w:rPr>
        <w:t xml:space="preserve"> שיכלול רכיבים דומים לאלה הקבועים בתקנה 205 לתקנות, לרבות היכרות עם דיני התעבורה, זיהוי תמרורים וסימני הדרך ומשמעותם, ההתנהגות בכביש וכיו״ב. בחלק זה ייבחן גם שיקול הדעת של המערכת, כלומר האופן בו היא מונחית לבצע את פעולת הנהיגה בתנאים ובמצבי נהיגה שונים. </w:t>
      </w:r>
    </w:p>
    <w:p w:rsidR="0024550F" w:rsidRPr="00C51052" w:rsidRDefault="0024550F" w:rsidP="00C51052">
      <w:pPr>
        <w:pStyle w:val="ListParagraph"/>
        <w:bidi/>
        <w:spacing w:after="120" w:line="360" w:lineRule="auto"/>
        <w:ind w:left="1512"/>
        <w:contextualSpacing w:val="0"/>
        <w:jc w:val="both"/>
        <w:rPr>
          <w:rFonts w:ascii="David" w:hAnsi="David" w:cs="David"/>
          <w:rtl/>
        </w:rPr>
      </w:pPr>
      <w:r w:rsidRPr="00C51052">
        <w:rPr>
          <w:rFonts w:ascii="David" w:hAnsi="David" w:cs="David" w:hint="cs"/>
          <w:rtl/>
        </w:rPr>
        <w:t xml:space="preserve">במילים אחרות, בחלק </w:t>
      </w:r>
      <w:r w:rsidR="00C51052">
        <w:rPr>
          <w:rFonts w:ascii="David" w:hAnsi="David" w:cs="David" w:hint="cs"/>
          <w:rtl/>
        </w:rPr>
        <w:t>ה</w:t>
      </w:r>
      <w:r w:rsidR="00AD2550">
        <w:rPr>
          <w:rFonts w:ascii="David" w:hAnsi="David" w:cs="David" w:hint="cs"/>
          <w:rtl/>
        </w:rPr>
        <w:t xml:space="preserve">עיוני </w:t>
      </w:r>
      <w:r w:rsidRPr="00C51052">
        <w:rPr>
          <w:rFonts w:ascii="David" w:hAnsi="David" w:cs="David" w:hint="cs"/>
          <w:rtl/>
        </w:rPr>
        <w:t xml:space="preserve">יש לבחון האם מערכת הנהיגה כוללת סט של כללי נהיגה שמאפשרים לה לבצע את פעולת הנהיגה לפי הדין, באופן בטוח תוך כדי איזון מול יעילות הנסיעה </w:t>
      </w:r>
      <w:r w:rsidR="007D58FB">
        <w:rPr>
          <w:rFonts w:ascii="David" w:hAnsi="David" w:cs="David" w:hint="cs"/>
          <w:rtl/>
        </w:rPr>
        <w:t>ו</w:t>
      </w:r>
      <w:r w:rsidRPr="00C51052">
        <w:rPr>
          <w:rFonts w:ascii="David" w:hAnsi="David" w:cs="David" w:hint="cs"/>
          <w:rtl/>
        </w:rPr>
        <w:t>בהתאם להצעה שה</w:t>
      </w:r>
      <w:r w:rsidR="007D58FB">
        <w:rPr>
          <w:rFonts w:ascii="David" w:hAnsi="David" w:cs="David" w:hint="cs"/>
          <w:rtl/>
        </w:rPr>
        <w:t>ו</w:t>
      </w:r>
      <w:r w:rsidRPr="00C51052">
        <w:rPr>
          <w:rFonts w:ascii="David" w:hAnsi="David" w:cs="David" w:hint="cs"/>
          <w:rtl/>
        </w:rPr>
        <w:t xml:space="preserve">גשה. </w:t>
      </w:r>
    </w:p>
    <w:p w:rsidR="0024550F" w:rsidRPr="00322141" w:rsidRDefault="0024550F" w:rsidP="00AD2550">
      <w:pPr>
        <w:pStyle w:val="ListParagraph"/>
        <w:numPr>
          <w:ilvl w:val="2"/>
          <w:numId w:val="10"/>
        </w:numPr>
        <w:bidi/>
        <w:spacing w:after="160" w:line="360" w:lineRule="auto"/>
        <w:contextualSpacing w:val="0"/>
        <w:jc w:val="both"/>
        <w:rPr>
          <w:rFonts w:ascii="David" w:hAnsi="David" w:cs="David"/>
        </w:rPr>
      </w:pPr>
      <w:r>
        <w:rPr>
          <w:rFonts w:ascii="David" w:hAnsi="David" w:cs="David" w:hint="cs"/>
          <w:rtl/>
        </w:rPr>
        <w:t xml:space="preserve">לאחר מכן, ייערך </w:t>
      </w:r>
      <w:r>
        <w:rPr>
          <w:rFonts w:ascii="David" w:hAnsi="David" w:cs="David" w:hint="cs"/>
          <w:b/>
          <w:bCs/>
          <w:rtl/>
        </w:rPr>
        <w:t>מבחן מעשי</w:t>
      </w:r>
      <w:r>
        <w:rPr>
          <w:rFonts w:ascii="David" w:hAnsi="David" w:cs="David" w:hint="cs"/>
          <w:rtl/>
        </w:rPr>
        <w:t xml:space="preserve"> שבו תבחן יכולת מערכת הנהיגה לבצע את פעולת הנהיגה בהתאם לכל הפרמטרים שנבחנו לעיל. בחינה כזו צריכה להיעשות בהתאם לתכנית התפעולית </w:t>
      </w:r>
      <w:r w:rsidR="007D58FB">
        <w:rPr>
          <w:rFonts w:ascii="David" w:hAnsi="David" w:cs="David" w:hint="cs"/>
          <w:rtl/>
        </w:rPr>
        <w:t>ש</w:t>
      </w:r>
      <w:r>
        <w:rPr>
          <w:rFonts w:ascii="David" w:hAnsi="David" w:cs="David" w:hint="cs"/>
          <w:rtl/>
        </w:rPr>
        <w:t xml:space="preserve">מבקש הרשיון כלל במתווה.  </w:t>
      </w:r>
      <w:r w:rsidR="00AD2550">
        <w:rPr>
          <w:rFonts w:ascii="David" w:hAnsi="David" w:cs="David" w:hint="cs"/>
          <w:rtl/>
        </w:rPr>
        <w:t>מבחן זה יכול להיעשות במסלול ניסויים אך גם בתנאי האמת בהתאם לתוכנית התפעולי</w:t>
      </w:r>
      <w:r w:rsidR="007D58FB">
        <w:rPr>
          <w:rFonts w:ascii="David" w:hAnsi="David" w:cs="David" w:hint="cs"/>
          <w:rtl/>
        </w:rPr>
        <w:t>ת</w:t>
      </w:r>
      <w:r w:rsidR="00AD2550">
        <w:rPr>
          <w:rFonts w:ascii="David" w:hAnsi="David" w:cs="David" w:hint="cs"/>
          <w:rtl/>
        </w:rPr>
        <w:t>.</w:t>
      </w:r>
    </w:p>
    <w:p w:rsidR="0024550F" w:rsidRPr="00E905F0" w:rsidRDefault="0024550F" w:rsidP="00AD2550">
      <w:pPr>
        <w:pStyle w:val="ListParagraph"/>
        <w:numPr>
          <w:ilvl w:val="1"/>
          <w:numId w:val="10"/>
        </w:numPr>
        <w:bidi/>
        <w:spacing w:after="160" w:line="360" w:lineRule="auto"/>
        <w:contextualSpacing w:val="0"/>
        <w:jc w:val="both"/>
        <w:rPr>
          <w:rFonts w:ascii="David" w:hAnsi="David" w:cs="David"/>
        </w:rPr>
      </w:pPr>
      <w:r w:rsidRPr="00E905F0">
        <w:rPr>
          <w:rFonts w:ascii="David" w:eastAsia="Times New Roman" w:hAnsi="David" w:cs="David" w:hint="cs"/>
          <w:b/>
          <w:bCs/>
          <w:color w:val="222222"/>
          <w:rtl/>
        </w:rPr>
        <w:t>אישיות משפטית</w:t>
      </w:r>
      <w:r w:rsidRPr="00E905F0">
        <w:rPr>
          <w:rFonts w:ascii="David" w:eastAsia="Times New Roman" w:hAnsi="David" w:cs="David" w:hint="cs"/>
          <w:color w:val="222222"/>
          <w:rtl/>
        </w:rPr>
        <w:t xml:space="preserve">: </w:t>
      </w:r>
      <w:r w:rsidRPr="00E905F0">
        <w:rPr>
          <w:rFonts w:ascii="David" w:hAnsi="David" w:cs="David" w:hint="cs"/>
          <w:rtl/>
        </w:rPr>
        <w:t xml:space="preserve">מוצע שרישוי של מערכת נהיגה עצמאית יותנה בקיומה של אישיות משפטית שתקבל על עצמה אחריות לכלל החובות שיידרשו לצורך הפעלת מערכת הנהיגה. אישיות משפטית זו תהיה אחראית לתפקוד מערכת הנהיגה בהתאם לתנאי הרשיון ולדרישות נוספות הקשורות למעטפת של המערכת (עדכוני תוכנה, דיווח על תקלות וכדומה). היקף החובות של אישיות משפטית זו יכול להשתנות בהתאם למודל שייבחר להפעלת כלי הרכב העצמאי. </w:t>
      </w:r>
    </w:p>
    <w:p w:rsidR="002E2EB9" w:rsidRDefault="002E2EB9" w:rsidP="00E905F0">
      <w:pPr>
        <w:bidi/>
        <w:spacing w:after="160" w:line="360" w:lineRule="auto"/>
        <w:jc w:val="both"/>
        <w:rPr>
          <w:rStyle w:val="IntenseReference"/>
          <w:rFonts w:ascii="David" w:hAnsi="David" w:cs="David"/>
          <w:sz w:val="30"/>
          <w:szCs w:val="30"/>
          <w:rtl/>
        </w:rPr>
      </w:pPr>
    </w:p>
    <w:p w:rsidR="00E866E7" w:rsidRPr="00CE1040" w:rsidRDefault="00E905F0" w:rsidP="00AD2550">
      <w:pPr>
        <w:pStyle w:val="ListParagraph"/>
        <w:numPr>
          <w:ilvl w:val="0"/>
          <w:numId w:val="8"/>
        </w:numPr>
        <w:bidi/>
        <w:spacing w:after="160" w:line="360" w:lineRule="auto"/>
        <w:ind w:left="357" w:hanging="357"/>
        <w:contextualSpacing w:val="0"/>
        <w:rPr>
          <w:rFonts w:ascii="David" w:eastAsia="Times New Roman" w:hAnsi="David" w:cs="David"/>
          <w:b/>
          <w:bCs/>
          <w:color w:val="222222"/>
          <w:sz w:val="26"/>
          <w:szCs w:val="26"/>
        </w:rPr>
      </w:pPr>
      <w:r w:rsidRPr="00E866E7">
        <w:rPr>
          <w:rFonts w:ascii="David" w:eastAsia="Times New Roman" w:hAnsi="David" w:cs="David" w:hint="cs"/>
          <w:b/>
          <w:bCs/>
          <w:color w:val="222222"/>
          <w:sz w:val="26"/>
          <w:szCs w:val="26"/>
          <w:u w:val="single"/>
          <w:rtl/>
        </w:rPr>
        <w:t>כיצד ניתן לוודא כי מערכת הנהיגה בטוחה לנהיגה</w:t>
      </w:r>
      <w:r w:rsidRPr="00E866E7">
        <w:rPr>
          <w:rFonts w:ascii="David" w:eastAsia="Times New Roman" w:hAnsi="David" w:cs="David" w:hint="cs"/>
          <w:b/>
          <w:bCs/>
          <w:color w:val="222222"/>
          <w:sz w:val="26"/>
          <w:szCs w:val="26"/>
          <w:rtl/>
        </w:rPr>
        <w:t>:</w:t>
      </w:r>
    </w:p>
    <w:p w:rsidR="00E866E7" w:rsidRDefault="00E866E7" w:rsidP="00AD2550">
      <w:pPr>
        <w:pStyle w:val="ListParagraph"/>
        <w:numPr>
          <w:ilvl w:val="0"/>
          <w:numId w:val="10"/>
        </w:numPr>
        <w:bidi/>
        <w:spacing w:after="160" w:line="360" w:lineRule="auto"/>
        <w:contextualSpacing w:val="0"/>
        <w:jc w:val="both"/>
        <w:rPr>
          <w:rFonts w:ascii="David" w:eastAsia="Times New Roman" w:hAnsi="David" w:cs="David"/>
          <w:color w:val="222222"/>
        </w:rPr>
      </w:pPr>
      <w:r>
        <w:rPr>
          <w:rFonts w:ascii="David" w:eastAsia="Times New Roman" w:hAnsi="David" w:cs="David" w:hint="cs"/>
          <w:color w:val="222222"/>
          <w:rtl/>
        </w:rPr>
        <w:t>נושא הבטיחות של הרכב העצמאי נמצא במוקד של דיונים מקצועיים ורגולטוריים ברחבי העולם, אך טרם התגבשה הסכמה ברורה לגבי רמת הבטיחות המספקת של מערכת הנהיגה העצמאית ובאיזה אופן יש להעריך את רמת הבטיחות.</w:t>
      </w:r>
      <w:r w:rsidRPr="00A65C21">
        <w:rPr>
          <w:rStyle w:val="FootnoteReference"/>
          <w:rFonts w:ascii="David" w:eastAsia="Times New Roman" w:hAnsi="David" w:cs="David"/>
          <w:color w:val="222222"/>
          <w:sz w:val="20"/>
          <w:szCs w:val="20"/>
          <w:rtl/>
        </w:rPr>
        <w:footnoteReference w:id="2"/>
      </w:r>
      <w:r>
        <w:rPr>
          <w:rFonts w:ascii="David" w:eastAsia="Times New Roman" w:hAnsi="David" w:cs="David" w:hint="cs"/>
          <w:color w:val="222222"/>
          <w:rtl/>
        </w:rPr>
        <w:t xml:space="preserve"> הערכתנו היא שעניין זה יקודם ברמה המדינתית לפני שהארגונים הבינלאומיים הרלבנטיים יגבשו תקן מוסכם. עמדתנו היא שלמדינת ישראל יש עניין למצב עצמה כשחקנית מובילה בתחום גיבוש ״מדיניות בטיחות״ לרכב העצמאי ולא להמתין לגיבושו של תקן בינלאומי. הדבר כמובן לא סותר אימוצו של תקן כזה לאחר שיתגבש.</w:t>
      </w:r>
    </w:p>
    <w:p w:rsidR="00E866E7" w:rsidRDefault="00E866E7" w:rsidP="00AD2550">
      <w:pPr>
        <w:pStyle w:val="ListParagraph"/>
        <w:numPr>
          <w:ilvl w:val="0"/>
          <w:numId w:val="10"/>
        </w:numPr>
        <w:bidi/>
        <w:spacing w:after="160" w:line="360" w:lineRule="auto"/>
        <w:contextualSpacing w:val="0"/>
        <w:jc w:val="both"/>
        <w:rPr>
          <w:rFonts w:ascii="David" w:eastAsia="Times New Roman" w:hAnsi="David" w:cs="David"/>
          <w:color w:val="222222"/>
        </w:rPr>
      </w:pPr>
      <w:r w:rsidRPr="00E866E7">
        <w:rPr>
          <w:rFonts w:ascii="David" w:eastAsia="Times New Roman" w:hAnsi="David" w:cs="David" w:hint="cs"/>
          <w:color w:val="222222"/>
          <w:rtl/>
        </w:rPr>
        <w:t>ההכרעה אם מערכת נהיגה היא ״בטוחה לנהיגה״ אינה קביעה טכנית בלבד אלא גם קביעה ערכית-חברתית. קביעה כזו מחייבת הכרעה בשאלות האם נדרש שמערכת הנהיגה תהיה בטוחה יותר מנהג אנושי ״סביר</w:t>
      </w:r>
      <w:r w:rsidR="007D58FB">
        <w:rPr>
          <w:rFonts w:ascii="David" w:eastAsia="Times New Roman" w:hAnsi="David" w:cs="David" w:hint="cs"/>
          <w:color w:val="222222"/>
          <w:rtl/>
        </w:rPr>
        <w:t>״</w:t>
      </w:r>
      <w:r>
        <w:rPr>
          <w:rFonts w:ascii="David" w:eastAsia="Times New Roman" w:hAnsi="David" w:cs="David" w:hint="cs"/>
          <w:color w:val="222222"/>
          <w:rtl/>
        </w:rPr>
        <w:t xml:space="preserve"> או</w:t>
      </w:r>
      <w:r w:rsidRPr="00E866E7">
        <w:rPr>
          <w:rFonts w:ascii="David" w:eastAsia="Times New Roman" w:hAnsi="David" w:cs="David" w:hint="cs"/>
          <w:color w:val="222222"/>
          <w:rtl/>
        </w:rPr>
        <w:t xml:space="preserve"> </w:t>
      </w:r>
      <w:r>
        <w:rPr>
          <w:rFonts w:ascii="David" w:eastAsia="Times New Roman" w:hAnsi="David" w:cs="David" w:hint="cs"/>
          <w:color w:val="222222"/>
          <w:rtl/>
        </w:rPr>
        <w:t>ב</w:t>
      </w:r>
      <w:r w:rsidRPr="00E866E7">
        <w:rPr>
          <w:rFonts w:ascii="David" w:eastAsia="Times New Roman" w:hAnsi="David" w:cs="David" w:hint="cs"/>
          <w:color w:val="222222"/>
          <w:rtl/>
        </w:rPr>
        <w:t>איזון הראוי בין בטיחות לבין יעילות</w:t>
      </w:r>
      <w:r w:rsidR="007616E4">
        <w:rPr>
          <w:rFonts w:ascii="David" w:eastAsia="Times New Roman" w:hAnsi="David" w:cs="David" w:hint="cs"/>
          <w:color w:val="222222"/>
          <w:rtl/>
        </w:rPr>
        <w:t xml:space="preserve">, שכן </w:t>
      </w:r>
      <w:r>
        <w:rPr>
          <w:rFonts w:ascii="David" w:eastAsia="Times New Roman" w:hAnsi="David" w:cs="David" w:hint="cs"/>
          <w:color w:val="222222"/>
          <w:rtl/>
        </w:rPr>
        <w:t xml:space="preserve">כפי שפרטנו בחלק המבוא, </w:t>
      </w:r>
      <w:r w:rsidR="007616E4">
        <w:rPr>
          <w:rFonts w:ascii="David" w:eastAsia="Times New Roman" w:hAnsi="David" w:cs="David" w:hint="cs"/>
          <w:color w:val="222222"/>
          <w:rtl/>
        </w:rPr>
        <w:t xml:space="preserve">בטיחות מערכת הנהיגה צריכה </w:t>
      </w:r>
      <w:r w:rsidR="008548A3">
        <w:rPr>
          <w:rFonts w:ascii="David" w:eastAsia="Times New Roman" w:hAnsi="David" w:cs="David" w:hint="cs"/>
          <w:color w:val="222222"/>
          <w:rtl/>
        </w:rPr>
        <w:t>להיקבע</w:t>
      </w:r>
      <w:r w:rsidR="007616E4">
        <w:rPr>
          <w:rFonts w:ascii="David" w:eastAsia="Times New Roman" w:hAnsi="David" w:cs="David" w:hint="cs"/>
          <w:color w:val="222222"/>
          <w:rtl/>
        </w:rPr>
        <w:t xml:space="preserve"> גם לפי יעילותה.</w:t>
      </w:r>
    </w:p>
    <w:p w:rsidR="00E866E7" w:rsidRDefault="00E866E7" w:rsidP="00E866E7">
      <w:pPr>
        <w:pStyle w:val="ListParagraph"/>
        <w:bidi/>
        <w:spacing w:after="160" w:line="360" w:lineRule="auto"/>
        <w:contextualSpacing w:val="0"/>
        <w:jc w:val="both"/>
        <w:rPr>
          <w:rFonts w:ascii="David" w:eastAsia="Times New Roman" w:hAnsi="David" w:cs="David"/>
          <w:color w:val="222222"/>
          <w:sz w:val="20"/>
          <w:szCs w:val="20"/>
          <w:rtl/>
        </w:rPr>
      </w:pPr>
      <w:r w:rsidRPr="00E866E7">
        <w:rPr>
          <w:rFonts w:ascii="David" w:eastAsia="Times New Roman" w:hAnsi="David" w:cs="David" w:hint="cs"/>
          <w:color w:val="222222"/>
          <w:rtl/>
        </w:rPr>
        <w:t>לכן, ראוי שהמדינה תבחן את מדיניות הנהיגה של מערכת הנהיגה העצמאית ותכריע אם לעמדתה היא בטוחה לנהיגה. לעמדתנו, אין זה ראוי להסתמך בעניין זה על הצהרות עצמיות של מבקש הרשיון. הצהרות אלה בדרך כלל מבוססות על סטטיסטיקה של תאונות או תקלות ביחס למספר הקילומטרים שהרכב נסע (</w:t>
      </w:r>
      <w:r w:rsidRPr="00E866E7">
        <w:rPr>
          <w:rFonts w:ascii="David" w:eastAsia="Times New Roman" w:hAnsi="David" w:cs="David"/>
          <w:color w:val="222222"/>
        </w:rPr>
        <w:t>Vehicle Miles Driven</w:t>
      </w:r>
      <w:r w:rsidRPr="00E866E7">
        <w:rPr>
          <w:rFonts w:ascii="David" w:eastAsia="Times New Roman" w:hAnsi="David" w:cs="David" w:hint="cs"/>
          <w:color w:val="222222"/>
          <w:rtl/>
        </w:rPr>
        <w:t>) והן אינן מספקות שקיפות מספקת ביחס למדיניות הנהיגה שמנחה את מערכת הנהיגה העצמאית.</w:t>
      </w:r>
      <w:r w:rsidRPr="002E27BF">
        <w:rPr>
          <w:rStyle w:val="FootnoteReference"/>
          <w:rFonts w:ascii="David" w:eastAsia="Times New Roman" w:hAnsi="David" w:cs="David"/>
          <w:color w:val="222222"/>
          <w:sz w:val="20"/>
          <w:szCs w:val="20"/>
          <w:rtl/>
        </w:rPr>
        <w:footnoteReference w:id="3"/>
      </w:r>
      <w:r w:rsidRPr="00E866E7">
        <w:rPr>
          <w:rFonts w:ascii="David" w:eastAsia="Times New Roman" w:hAnsi="David" w:cs="David" w:hint="cs"/>
          <w:color w:val="222222"/>
          <w:sz w:val="20"/>
          <w:szCs w:val="20"/>
          <w:rtl/>
        </w:rPr>
        <w:t xml:space="preserve"> </w:t>
      </w:r>
    </w:p>
    <w:p w:rsidR="00E866E7" w:rsidRDefault="00E866E7" w:rsidP="006F2FA9">
      <w:pPr>
        <w:pStyle w:val="ListParagraph"/>
        <w:numPr>
          <w:ilvl w:val="0"/>
          <w:numId w:val="10"/>
        </w:numPr>
        <w:bidi/>
        <w:spacing w:after="160" w:line="360" w:lineRule="auto"/>
        <w:contextualSpacing w:val="0"/>
        <w:jc w:val="both"/>
        <w:rPr>
          <w:rFonts w:ascii="David" w:eastAsia="Times New Roman" w:hAnsi="David" w:cs="David"/>
          <w:color w:val="222222"/>
        </w:rPr>
      </w:pPr>
      <w:r w:rsidRPr="004323D6">
        <w:rPr>
          <w:rFonts w:ascii="David" w:eastAsia="Times New Roman" w:hAnsi="David" w:cs="David" w:hint="cs"/>
          <w:color w:val="222222"/>
          <w:rtl/>
        </w:rPr>
        <w:t>לגופם של דברים, מוביל</w:t>
      </w:r>
      <w:r>
        <w:rPr>
          <w:rFonts w:ascii="David" w:eastAsia="Times New Roman" w:hAnsi="David" w:cs="David" w:hint="cs"/>
          <w:color w:val="222222"/>
          <w:rtl/>
        </w:rPr>
        <w:t>איי</w:t>
      </w:r>
      <w:r w:rsidRPr="004323D6">
        <w:rPr>
          <w:rFonts w:ascii="David" w:eastAsia="Times New Roman" w:hAnsi="David" w:cs="David" w:hint="cs"/>
          <w:color w:val="222222"/>
          <w:rtl/>
        </w:rPr>
        <w:t xml:space="preserve"> מציעה את ההליך הבא לצורך בחינת בטיחות מערכת הנהיגה:</w:t>
      </w:r>
    </w:p>
    <w:p w:rsidR="007616E4" w:rsidRDefault="00E866E7" w:rsidP="006F2FA9">
      <w:pPr>
        <w:pStyle w:val="ListParagraph"/>
        <w:numPr>
          <w:ilvl w:val="1"/>
          <w:numId w:val="10"/>
        </w:numPr>
        <w:bidi/>
        <w:spacing w:after="160" w:line="360" w:lineRule="auto"/>
        <w:contextualSpacing w:val="0"/>
        <w:jc w:val="both"/>
        <w:rPr>
          <w:rFonts w:ascii="David" w:eastAsia="Times New Roman" w:hAnsi="David" w:cs="David"/>
          <w:color w:val="222222"/>
        </w:rPr>
      </w:pPr>
      <w:r>
        <w:rPr>
          <w:rFonts w:ascii="David" w:eastAsia="Times New Roman" w:hAnsi="David" w:cs="David" w:hint="cs"/>
          <w:color w:val="222222"/>
          <w:rtl/>
        </w:rPr>
        <w:t xml:space="preserve">לבקשה לרשיון הנהיגה יצורף </w:t>
      </w:r>
      <w:hyperlink w:anchor="מתווהתפעולי" w:history="1">
        <w:r w:rsidR="007616E4" w:rsidRPr="007616E4">
          <w:rPr>
            <w:rStyle w:val="Hyperlink"/>
            <w:rFonts w:ascii="David" w:eastAsia="Times New Roman" w:hAnsi="David" w:cs="David" w:hint="cs"/>
            <w:rtl/>
          </w:rPr>
          <w:t>ה</w:t>
        </w:r>
        <w:r w:rsidRPr="007616E4">
          <w:rPr>
            <w:rStyle w:val="Hyperlink"/>
            <w:rFonts w:ascii="David" w:eastAsia="Times New Roman" w:hAnsi="David" w:cs="David" w:hint="cs"/>
            <w:rtl/>
          </w:rPr>
          <w:t>מתווה תפעולי</w:t>
        </w:r>
      </w:hyperlink>
      <w:r>
        <w:rPr>
          <w:rFonts w:ascii="David" w:eastAsia="Times New Roman" w:hAnsi="David" w:cs="David" w:hint="cs"/>
          <w:color w:val="222222"/>
          <w:rtl/>
        </w:rPr>
        <w:t xml:space="preserve"> </w:t>
      </w:r>
      <w:r w:rsidR="007616E4">
        <w:rPr>
          <w:rFonts w:ascii="David" w:eastAsia="Times New Roman" w:hAnsi="David" w:cs="David" w:hint="cs"/>
          <w:color w:val="222222"/>
          <w:rtl/>
        </w:rPr>
        <w:t xml:space="preserve">עליו פירטנו בסעיף 2.1. </w:t>
      </w:r>
      <w:r>
        <w:rPr>
          <w:rFonts w:ascii="David" w:eastAsia="Times New Roman" w:hAnsi="David" w:cs="David" w:hint="cs"/>
          <w:color w:val="222222"/>
          <w:rtl/>
        </w:rPr>
        <w:t xml:space="preserve"> </w:t>
      </w:r>
      <w:r w:rsidR="007616E4" w:rsidRPr="007616E4">
        <w:rPr>
          <w:rFonts w:ascii="David" w:eastAsia="Times New Roman" w:hAnsi="David" w:cs="David" w:hint="cs"/>
          <w:color w:val="222222"/>
          <w:rtl/>
        </w:rPr>
        <w:t xml:space="preserve">המדינה תידרש לבחון אם המכלול שמוצע במתווה מספק ברמה הבטיחותית ואם הגבולות והאיזונים שהוצבו למערכת משקפים רמת בטיחות ויעילות מקובלת או אם נדרשים שינויים או עדכונים למתווה המוצע. </w:t>
      </w:r>
    </w:p>
    <w:p w:rsidR="007616E4" w:rsidRDefault="007616E4" w:rsidP="006F2FA9">
      <w:pPr>
        <w:pStyle w:val="ListParagraph"/>
        <w:numPr>
          <w:ilvl w:val="1"/>
          <w:numId w:val="10"/>
        </w:numPr>
        <w:bidi/>
        <w:spacing w:after="160" w:line="360" w:lineRule="auto"/>
        <w:contextualSpacing w:val="0"/>
        <w:jc w:val="both"/>
        <w:rPr>
          <w:rFonts w:ascii="David" w:eastAsia="Times New Roman" w:hAnsi="David" w:cs="David"/>
          <w:color w:val="222222"/>
        </w:rPr>
      </w:pPr>
      <w:r w:rsidRPr="007616E4">
        <w:rPr>
          <w:rFonts w:ascii="David" w:eastAsia="Times New Roman" w:hAnsi="David" w:cs="David" w:hint="cs"/>
          <w:color w:val="222222"/>
          <w:rtl/>
        </w:rPr>
        <w:t>הליך בחינה כזה מחייב את מבקש הרשיון בשקיפות לגבי מערכת הכללים, העקרונות והאיזונים שמנחים את מערכת הנהיגה.</w:t>
      </w:r>
      <w:r w:rsidRPr="008D3227">
        <w:rPr>
          <w:rStyle w:val="FootnoteReference"/>
          <w:rFonts w:ascii="David" w:eastAsia="Times New Roman" w:hAnsi="David" w:cs="David"/>
          <w:color w:val="222222"/>
          <w:sz w:val="20"/>
          <w:szCs w:val="20"/>
          <w:rtl/>
        </w:rPr>
        <w:footnoteReference w:id="4"/>
      </w:r>
      <w:r w:rsidRPr="007616E4">
        <w:rPr>
          <w:rFonts w:ascii="David" w:eastAsia="Times New Roman" w:hAnsi="David" w:cs="David" w:hint="cs"/>
          <w:color w:val="222222"/>
          <w:rtl/>
        </w:rPr>
        <w:t xml:space="preserve"> בהיעדר שקיפות ביחס למדיניות הנהיגה של מערכת הנהיגה, הרגולטור למעשה לא יודע כיצד ״מתכננת״ מערכת הנהיגה לבצע את פעולת הנהיגה ויותיר את ההכרעה בשאלות אלה למבקש הרשיון.</w:t>
      </w:r>
    </w:p>
    <w:p w:rsidR="007616E4" w:rsidRPr="00CE1E59" w:rsidRDefault="007616E4" w:rsidP="006F2FA9">
      <w:pPr>
        <w:pStyle w:val="ListParagraph"/>
        <w:numPr>
          <w:ilvl w:val="1"/>
          <w:numId w:val="10"/>
        </w:numPr>
        <w:bidi/>
        <w:spacing w:after="160" w:line="360" w:lineRule="auto"/>
        <w:contextualSpacing w:val="0"/>
        <w:jc w:val="both"/>
        <w:rPr>
          <w:rFonts w:ascii="David" w:eastAsia="Times New Roman" w:hAnsi="David" w:cs="David"/>
          <w:color w:val="222222"/>
        </w:rPr>
      </w:pPr>
      <w:r w:rsidRPr="007616E4">
        <w:rPr>
          <w:rFonts w:ascii="David" w:eastAsia="Times New Roman" w:hAnsi="David" w:cs="David" w:hint="cs"/>
          <w:color w:val="222222"/>
          <w:rtl/>
        </w:rPr>
        <w:t xml:space="preserve">כאמור בתשובתנו </w:t>
      </w:r>
      <w:hyperlink w:anchor="רישוי" w:history="1">
        <w:r w:rsidR="003C2A57">
          <w:rPr>
            <w:rStyle w:val="Hyperlink"/>
            <w:rFonts w:ascii="David" w:eastAsia="Times New Roman" w:hAnsi="David" w:cs="David" w:hint="cs"/>
            <w:rtl/>
          </w:rPr>
          <w:t>לחלק</w:t>
        </w:r>
        <w:r w:rsidRPr="007616E4">
          <w:rPr>
            <w:rStyle w:val="Hyperlink"/>
            <w:rFonts w:ascii="David" w:eastAsia="Times New Roman" w:hAnsi="David" w:cs="David" w:hint="cs"/>
            <w:rtl/>
          </w:rPr>
          <w:t xml:space="preserve"> א׳</w:t>
        </w:r>
      </w:hyperlink>
      <w:r w:rsidRPr="007616E4">
        <w:rPr>
          <w:rFonts w:ascii="David" w:eastAsia="Times New Roman" w:hAnsi="David" w:cs="David" w:hint="cs"/>
          <w:color w:val="222222"/>
          <w:rtl/>
        </w:rPr>
        <w:t>, לעמדתנו יש להעמיד את מערכת הנהיגה למבחני נהיגה, אותם ניתן לבצע במגוון דרכים: באמצעות נסיעה של הרכב העצמאי בדרכים עם בוחן מטעם משרד התחבורה (תוך יכולת להשתלט על מערכת הנהיגה תוך כדי נסיעה), באמצעות סימולטור או במסלולי נסיעה שיעוצבו לצורך האימון והבחינה.</w:t>
      </w:r>
      <w:r w:rsidRPr="00317D0F">
        <w:rPr>
          <w:rStyle w:val="FootnoteReference"/>
          <w:rFonts w:ascii="David" w:eastAsia="Times New Roman" w:hAnsi="David" w:cs="David"/>
          <w:color w:val="222222"/>
          <w:sz w:val="20"/>
          <w:szCs w:val="20"/>
          <w:rtl/>
        </w:rPr>
        <w:footnoteReference w:id="5"/>
      </w:r>
      <w:r w:rsidRPr="007616E4">
        <w:rPr>
          <w:rFonts w:ascii="David" w:eastAsia="Times New Roman" w:hAnsi="David" w:cs="David" w:hint="cs"/>
          <w:color w:val="222222"/>
          <w:sz w:val="20"/>
          <w:szCs w:val="20"/>
          <w:rtl/>
        </w:rPr>
        <w:t xml:space="preserve"> </w:t>
      </w:r>
    </w:p>
    <w:p w:rsidR="00CE1E59" w:rsidRPr="00CE1E59" w:rsidRDefault="00CE1E59" w:rsidP="00CE1E59">
      <w:pPr>
        <w:bidi/>
        <w:spacing w:after="160" w:line="360" w:lineRule="auto"/>
        <w:ind w:left="720"/>
        <w:jc w:val="both"/>
        <w:rPr>
          <w:rFonts w:ascii="David" w:eastAsia="Times New Roman" w:hAnsi="David" w:cs="David"/>
          <w:color w:val="222222"/>
          <w:rtl/>
        </w:rPr>
      </w:pPr>
    </w:p>
    <w:p w:rsidR="00CE1E59" w:rsidRPr="00CE1E59" w:rsidRDefault="00CE1E59" w:rsidP="006F2FA9">
      <w:pPr>
        <w:pStyle w:val="ListParagraph"/>
        <w:numPr>
          <w:ilvl w:val="0"/>
          <w:numId w:val="8"/>
        </w:numPr>
        <w:bidi/>
        <w:spacing w:after="160" w:line="360" w:lineRule="auto"/>
        <w:ind w:left="357" w:hanging="357"/>
        <w:contextualSpacing w:val="0"/>
        <w:rPr>
          <w:rFonts w:ascii="David" w:eastAsia="Times New Roman" w:hAnsi="David" w:cs="David"/>
          <w:color w:val="222222"/>
          <w:sz w:val="26"/>
          <w:szCs w:val="26"/>
          <w:u w:val="single"/>
        </w:rPr>
      </w:pPr>
      <w:r w:rsidRPr="00CE1E59">
        <w:rPr>
          <w:rFonts w:ascii="David" w:eastAsia="Times New Roman" w:hAnsi="David" w:cs="David" w:hint="cs"/>
          <w:b/>
          <w:bCs/>
          <w:color w:val="222222"/>
          <w:sz w:val="26"/>
          <w:szCs w:val="26"/>
          <w:u w:val="single"/>
          <w:rtl/>
        </w:rPr>
        <w:t>האם על המדינה לקבוע בעצמה את מדיניות קבלת ההחלטות של מערכת הנהיגה העצמאית (מדיניות נהיגה) או האם עליה לאשר מדיניות נהיגה קיימת וכיצד עליה לעשות כן?</w:t>
      </w:r>
    </w:p>
    <w:p w:rsidR="00CE1E59" w:rsidRDefault="00CE1E59" w:rsidP="006F2FA9">
      <w:pPr>
        <w:pStyle w:val="ListParagraph"/>
        <w:numPr>
          <w:ilvl w:val="0"/>
          <w:numId w:val="10"/>
        </w:numPr>
        <w:bidi/>
        <w:spacing w:after="160" w:line="360" w:lineRule="auto"/>
        <w:contextualSpacing w:val="0"/>
        <w:jc w:val="both"/>
        <w:rPr>
          <w:rFonts w:ascii="David" w:eastAsia="Times New Roman" w:hAnsi="David" w:cs="David"/>
          <w:color w:val="222222"/>
        </w:rPr>
      </w:pPr>
      <w:r w:rsidRPr="00F243F1">
        <w:rPr>
          <w:rFonts w:ascii="David" w:eastAsia="Times New Roman" w:hAnsi="David" w:cs="David" w:hint="cs"/>
          <w:color w:val="222222"/>
          <w:rtl/>
        </w:rPr>
        <w:t xml:space="preserve">שתי החלופות </w:t>
      </w:r>
      <w:r w:rsidR="006F2FA9">
        <w:rPr>
          <w:rFonts w:ascii="David" w:eastAsia="Times New Roman" w:hAnsi="David" w:cs="David" w:hint="cs"/>
          <w:color w:val="222222"/>
          <w:rtl/>
        </w:rPr>
        <w:t xml:space="preserve">שמציגה השאלה </w:t>
      </w:r>
      <w:r w:rsidRPr="00F243F1">
        <w:rPr>
          <w:rFonts w:ascii="David" w:eastAsia="Times New Roman" w:hAnsi="David" w:cs="David" w:hint="cs"/>
          <w:color w:val="222222"/>
          <w:rtl/>
        </w:rPr>
        <w:t>אפשריות</w:t>
      </w:r>
      <w:r w:rsidR="006F2FA9">
        <w:rPr>
          <w:rFonts w:ascii="David" w:eastAsia="Times New Roman" w:hAnsi="David" w:cs="David" w:hint="cs"/>
          <w:color w:val="222222"/>
          <w:rtl/>
        </w:rPr>
        <w:t xml:space="preserve"> בעינ</w:t>
      </w:r>
      <w:r w:rsidR="007D58FB">
        <w:rPr>
          <w:rFonts w:ascii="David" w:eastAsia="Times New Roman" w:hAnsi="David" w:cs="David" w:hint="cs"/>
          <w:color w:val="222222"/>
          <w:rtl/>
        </w:rPr>
        <w:t>י</w:t>
      </w:r>
      <w:r w:rsidR="006F2FA9">
        <w:rPr>
          <w:rFonts w:ascii="David" w:eastAsia="Times New Roman" w:hAnsi="David" w:cs="David" w:hint="cs"/>
          <w:color w:val="222222"/>
          <w:rtl/>
        </w:rPr>
        <w:t>נו</w:t>
      </w:r>
      <w:r w:rsidRPr="00F243F1">
        <w:rPr>
          <w:rFonts w:ascii="David" w:eastAsia="Times New Roman" w:hAnsi="David" w:cs="David" w:hint="cs"/>
          <w:color w:val="222222"/>
          <w:rtl/>
        </w:rPr>
        <w:t xml:space="preserve">. בחלופה הראשונה, על המדינה לקבוע תקן או הוראות מנהל לגבי הכללים מנחים לאופן קבלת ההחלטות של מערכת הנהיגה העצמאית. מבקש הרשיון יידרש אז להוכיח עמידה בתקן או בכללים. בחלופה השנייה, מבקש הרשיון יידרש להציג לרשות הרישוי את המתווה שלפיו תפעל מערכת הנהיגה העצמאית, הכולל גם את מדיניות הנהיגה של המערכת וכן יידרש להעמיד את מערכת הנהיגה למבחן. רק אם רשות הרישוי תשתכנע כי מדיניות הנהיגה תאפשר נהיגה בטיחותית ויעילה, ניתן יהיה לתת רשיון למערכת הנהיגה. </w:t>
      </w:r>
    </w:p>
    <w:p w:rsidR="00CE1E59" w:rsidRDefault="00CE1E59" w:rsidP="006F2FA9">
      <w:pPr>
        <w:pStyle w:val="ListParagraph"/>
        <w:numPr>
          <w:ilvl w:val="0"/>
          <w:numId w:val="10"/>
        </w:numPr>
        <w:bidi/>
        <w:spacing w:after="160" w:line="360" w:lineRule="auto"/>
        <w:contextualSpacing w:val="0"/>
        <w:jc w:val="both"/>
        <w:rPr>
          <w:rFonts w:ascii="David" w:eastAsia="Times New Roman" w:hAnsi="David" w:cs="David"/>
          <w:color w:val="222222"/>
        </w:rPr>
      </w:pPr>
      <w:r w:rsidRPr="00CE1E59">
        <w:rPr>
          <w:rFonts w:ascii="David" w:eastAsia="Times New Roman" w:hAnsi="David" w:cs="David" w:hint="cs"/>
          <w:color w:val="222222"/>
          <w:rtl/>
        </w:rPr>
        <w:t xml:space="preserve">בטווח הרחוק נראה כי קביעת כללים מנחים של המדינה או תקן אחר הם דרך הפעולה הנכונה. עם זאת בטווח הקצר </w:t>
      </w:r>
      <w:r w:rsidR="007D58FB">
        <w:rPr>
          <w:rFonts w:ascii="David" w:eastAsia="Times New Roman" w:hAnsi="David" w:cs="David" w:hint="cs"/>
          <w:color w:val="222222"/>
          <w:rtl/>
        </w:rPr>
        <w:t>ו</w:t>
      </w:r>
      <w:r w:rsidRPr="00CE1E59">
        <w:rPr>
          <w:rFonts w:ascii="David" w:eastAsia="Times New Roman" w:hAnsi="David" w:cs="David" w:hint="cs"/>
          <w:color w:val="222222"/>
          <w:rtl/>
        </w:rPr>
        <w:t xml:space="preserve">בשלבים הראשונים של שילוב כלי הרכב העצמאיים ועד שהמדינה תרכוש מומחיות ותזהה את המגמות העולמיות בתחום, ישנה עדיפות לחלופה שבה המדינה תבחן ותאשר מדיניות נהיגה. </w:t>
      </w:r>
    </w:p>
    <w:p w:rsidR="00213670" w:rsidRPr="00CE1E59" w:rsidRDefault="00213670" w:rsidP="00213670">
      <w:pPr>
        <w:pStyle w:val="ListParagraph"/>
        <w:bidi/>
        <w:spacing w:after="160" w:line="360" w:lineRule="auto"/>
        <w:contextualSpacing w:val="0"/>
        <w:jc w:val="both"/>
        <w:rPr>
          <w:rFonts w:ascii="David" w:eastAsia="Times New Roman" w:hAnsi="David" w:cs="David"/>
          <w:color w:val="222222"/>
        </w:rPr>
      </w:pPr>
    </w:p>
    <w:p w:rsidR="00CE1E59" w:rsidRPr="00CE1E59" w:rsidRDefault="00CE1E59" w:rsidP="006F2FA9">
      <w:pPr>
        <w:pStyle w:val="ListParagraph"/>
        <w:numPr>
          <w:ilvl w:val="0"/>
          <w:numId w:val="8"/>
        </w:numPr>
        <w:bidi/>
        <w:spacing w:after="160" w:line="360" w:lineRule="auto"/>
        <w:ind w:left="357" w:hanging="357"/>
        <w:contextualSpacing w:val="0"/>
        <w:jc w:val="both"/>
        <w:rPr>
          <w:rFonts w:ascii="David" w:eastAsia="Times New Roman" w:hAnsi="David" w:cs="David"/>
          <w:b/>
          <w:bCs/>
          <w:color w:val="222222"/>
          <w:sz w:val="26"/>
          <w:szCs w:val="26"/>
        </w:rPr>
      </w:pPr>
      <w:r w:rsidRPr="00CE1E59">
        <w:rPr>
          <w:rFonts w:ascii="David" w:eastAsia="Times New Roman" w:hAnsi="David" w:cs="David" w:hint="cs"/>
          <w:b/>
          <w:bCs/>
          <w:color w:val="222222"/>
          <w:sz w:val="26"/>
          <w:szCs w:val="26"/>
          <w:rtl/>
        </w:rPr>
        <w:t>איך תבטיח המדינה שהרכב יהיה מצד אחד בטיחותי ומצד שני יאפשר נהיגה יעילה יחד עם שאר משתמשי הכביש?</w:t>
      </w:r>
    </w:p>
    <w:p w:rsidR="00641A46" w:rsidRDefault="008548A3" w:rsidP="006F2FA9">
      <w:pPr>
        <w:pStyle w:val="ListParagraph"/>
        <w:numPr>
          <w:ilvl w:val="0"/>
          <w:numId w:val="10"/>
        </w:numPr>
        <w:bidi/>
        <w:spacing w:after="160" w:line="360" w:lineRule="auto"/>
        <w:contextualSpacing w:val="0"/>
        <w:jc w:val="both"/>
        <w:rPr>
          <w:rFonts w:ascii="David" w:eastAsia="Times New Roman" w:hAnsi="David" w:cs="David"/>
          <w:color w:val="222222"/>
        </w:rPr>
      </w:pPr>
      <w:r>
        <w:rPr>
          <w:rFonts w:ascii="David" w:eastAsia="Times New Roman" w:hAnsi="David" w:cs="David" w:hint="cs"/>
          <w:color w:val="222222"/>
          <w:rtl/>
        </w:rPr>
        <w:t xml:space="preserve">כפי שפרטנו בהרחבה </w:t>
      </w:r>
      <w:hyperlink w:anchor="איזוןבטיחותיעילות" w:history="1">
        <w:r w:rsidRPr="003F34D3">
          <w:rPr>
            <w:rStyle w:val="Hyperlink"/>
            <w:rFonts w:ascii="David" w:eastAsia="Times New Roman" w:hAnsi="David" w:cs="David" w:hint="cs"/>
            <w:rtl/>
          </w:rPr>
          <w:t>במבוא</w:t>
        </w:r>
      </w:hyperlink>
      <w:r>
        <w:rPr>
          <w:rFonts w:ascii="David" w:eastAsia="Times New Roman" w:hAnsi="David" w:cs="David" w:hint="cs"/>
          <w:color w:val="222222"/>
          <w:rtl/>
        </w:rPr>
        <w:t xml:space="preserve">, </w:t>
      </w:r>
      <w:r w:rsidR="00CE1E59" w:rsidRPr="00F243F1">
        <w:rPr>
          <w:rFonts w:ascii="David" w:eastAsia="Times New Roman" w:hAnsi="David" w:cs="David" w:hint="cs"/>
          <w:color w:val="222222"/>
          <w:rtl/>
        </w:rPr>
        <w:t xml:space="preserve">האיזון בין בטיחות לבין יעילות הוא רכיב קריטי במדיניות הנהיגה של הרכב העצמאי. איזון נכון מחייב נהיגה זהירה ובהתאם לכללי התנועה, אך גם באופן שלא מפריע ליתר משתמשי הדרך או פוגע בזרימת התנועה. הדברים נכונים לטווח הבינוני שבו כלי רכב עצמאיים ייסעו בכבישים לצד כלי רכב הנהוגים בידי בני אדם. </w:t>
      </w:r>
    </w:p>
    <w:p w:rsidR="009D4926" w:rsidRDefault="00641A46" w:rsidP="006F2FA9">
      <w:pPr>
        <w:pStyle w:val="ListParagraph"/>
        <w:numPr>
          <w:ilvl w:val="0"/>
          <w:numId w:val="10"/>
        </w:numPr>
        <w:bidi/>
        <w:spacing w:after="160" w:line="360" w:lineRule="auto"/>
        <w:contextualSpacing w:val="0"/>
        <w:jc w:val="both"/>
        <w:rPr>
          <w:rFonts w:ascii="David" w:eastAsia="Times New Roman" w:hAnsi="David" w:cs="David"/>
          <w:color w:val="222222"/>
        </w:rPr>
      </w:pPr>
      <w:r>
        <w:rPr>
          <w:rFonts w:ascii="David" w:eastAsia="Times New Roman" w:hAnsi="David" w:cs="David" w:hint="cs"/>
          <w:color w:val="222222"/>
          <w:rtl/>
        </w:rPr>
        <w:t>איזון זה טבוע כבר עתה ב</w:t>
      </w:r>
      <w:r w:rsidR="00EA10BA">
        <w:rPr>
          <w:rFonts w:ascii="David" w:eastAsia="Times New Roman" w:hAnsi="David" w:cs="David" w:hint="cs"/>
          <w:color w:val="222222"/>
          <w:rtl/>
        </w:rPr>
        <w:t xml:space="preserve">דיני </w:t>
      </w:r>
      <w:r>
        <w:rPr>
          <w:rFonts w:ascii="David" w:eastAsia="Times New Roman" w:hAnsi="David" w:cs="David" w:hint="cs"/>
          <w:color w:val="222222"/>
          <w:rtl/>
        </w:rPr>
        <w:t>התחבורה</w:t>
      </w:r>
      <w:r w:rsidR="0027631D">
        <w:rPr>
          <w:rFonts w:ascii="David" w:eastAsia="Times New Roman" w:hAnsi="David" w:cs="David" w:hint="cs"/>
          <w:color w:val="222222"/>
          <w:rtl/>
        </w:rPr>
        <w:t>. לימודי ו</w:t>
      </w:r>
      <w:r>
        <w:rPr>
          <w:rFonts w:ascii="David" w:eastAsia="Times New Roman" w:hAnsi="David" w:cs="David" w:hint="cs"/>
          <w:color w:val="222222"/>
          <w:rtl/>
        </w:rPr>
        <w:t>מבחני הנהיגה הנערכים לנהגים אנושיים עוסקים</w:t>
      </w:r>
      <w:r w:rsidR="0027631D">
        <w:rPr>
          <w:rFonts w:ascii="David" w:eastAsia="Times New Roman" w:hAnsi="David" w:cs="David" w:hint="cs"/>
          <w:color w:val="222222"/>
          <w:rtl/>
        </w:rPr>
        <w:t xml:space="preserve"> בהבניית ובחינת שיקול</w:t>
      </w:r>
      <w:r>
        <w:rPr>
          <w:rFonts w:ascii="David" w:eastAsia="Times New Roman" w:hAnsi="David" w:cs="David" w:hint="cs"/>
          <w:color w:val="222222"/>
          <w:rtl/>
        </w:rPr>
        <w:t xml:space="preserve"> הדעת של הנהג האנושי בהפעלת האיזון.</w:t>
      </w:r>
      <w:r w:rsidR="0027631D">
        <w:rPr>
          <w:rFonts w:ascii="David" w:eastAsia="Times New Roman" w:hAnsi="David" w:cs="David" w:hint="cs"/>
          <w:color w:val="222222"/>
          <w:rtl/>
        </w:rPr>
        <w:t xml:space="preserve"> </w:t>
      </w:r>
      <w:r>
        <w:rPr>
          <w:rFonts w:ascii="David" w:eastAsia="Times New Roman" w:hAnsi="David" w:cs="David" w:hint="cs"/>
          <w:color w:val="222222"/>
          <w:rtl/>
        </w:rPr>
        <w:t xml:space="preserve"> במובן זה, מערכת הנהיגה העצמאית מציבה הזדמנות לרגולטור, שכן היא מאפשרת</w:t>
      </w:r>
      <w:r w:rsidR="009D4926">
        <w:rPr>
          <w:rFonts w:ascii="David" w:eastAsia="Times New Roman" w:hAnsi="David" w:cs="David" w:hint="cs"/>
          <w:color w:val="222222"/>
          <w:rtl/>
        </w:rPr>
        <w:t xml:space="preserve"> לו</w:t>
      </w:r>
      <w:r>
        <w:rPr>
          <w:rFonts w:ascii="David" w:eastAsia="Times New Roman" w:hAnsi="David" w:cs="David" w:hint="cs"/>
          <w:color w:val="222222"/>
          <w:rtl/>
        </w:rPr>
        <w:t xml:space="preserve"> להבנות את שיקול הדעת</w:t>
      </w:r>
      <w:r w:rsidR="009D4926">
        <w:rPr>
          <w:rFonts w:ascii="David" w:eastAsia="Times New Roman" w:hAnsi="David" w:cs="David" w:hint="cs"/>
          <w:color w:val="222222"/>
          <w:rtl/>
        </w:rPr>
        <w:t xml:space="preserve"> הרצוי</w:t>
      </w:r>
      <w:r>
        <w:rPr>
          <w:rFonts w:ascii="David" w:eastAsia="Times New Roman" w:hAnsi="David" w:cs="David" w:hint="cs"/>
          <w:color w:val="222222"/>
          <w:rtl/>
        </w:rPr>
        <w:t xml:space="preserve"> מראש. </w:t>
      </w:r>
      <w:r w:rsidR="009D4926">
        <w:rPr>
          <w:rFonts w:ascii="David" w:eastAsia="Times New Roman" w:hAnsi="David" w:cs="David" w:hint="cs"/>
          <w:color w:val="222222"/>
          <w:rtl/>
        </w:rPr>
        <w:t>בפועל ניתן לתכנת את ה״מח״</w:t>
      </w:r>
      <w:r w:rsidR="009D4926" w:rsidRPr="009D4926">
        <w:rPr>
          <w:rFonts w:ascii="David" w:eastAsia="Times New Roman" w:hAnsi="David" w:cs="David" w:hint="cs"/>
          <w:color w:val="222222"/>
          <w:rtl/>
        </w:rPr>
        <w:t xml:space="preserve"> </w:t>
      </w:r>
      <w:r w:rsidR="009D4926" w:rsidRPr="00641A46">
        <w:rPr>
          <w:rFonts w:ascii="David" w:eastAsia="Times New Roman" w:hAnsi="David" w:cs="David" w:hint="cs"/>
          <w:color w:val="222222"/>
          <w:rtl/>
        </w:rPr>
        <w:t xml:space="preserve">של </w:t>
      </w:r>
      <w:r w:rsidR="009D4926">
        <w:rPr>
          <w:rFonts w:ascii="David" w:eastAsia="Times New Roman" w:hAnsi="David" w:cs="David" w:hint="cs"/>
          <w:color w:val="222222"/>
          <w:rtl/>
        </w:rPr>
        <w:t>מערכת הנהיגה</w:t>
      </w:r>
      <w:r w:rsidR="009D4926" w:rsidRPr="00641A46">
        <w:rPr>
          <w:rFonts w:ascii="David" w:eastAsia="Times New Roman" w:hAnsi="David" w:cs="David" w:hint="cs"/>
          <w:color w:val="222222"/>
          <w:rtl/>
        </w:rPr>
        <w:t xml:space="preserve"> </w:t>
      </w:r>
      <w:r w:rsidR="009D4926">
        <w:rPr>
          <w:rFonts w:ascii="David" w:eastAsia="Times New Roman" w:hAnsi="David" w:cs="David" w:hint="cs"/>
          <w:color w:val="222222"/>
          <w:rtl/>
        </w:rPr>
        <w:t>באוסף</w:t>
      </w:r>
      <w:r w:rsidR="009D4926" w:rsidRPr="00641A46">
        <w:rPr>
          <w:rFonts w:ascii="David" w:eastAsia="Times New Roman" w:hAnsi="David" w:cs="David" w:hint="cs"/>
          <w:color w:val="222222"/>
          <w:rtl/>
        </w:rPr>
        <w:t xml:space="preserve"> כללים ברור וחד</w:t>
      </w:r>
      <w:r w:rsidR="009D4926">
        <w:rPr>
          <w:rFonts w:ascii="David" w:eastAsia="Times New Roman" w:hAnsi="David" w:cs="David" w:hint="cs"/>
          <w:color w:val="222222"/>
          <w:rtl/>
        </w:rPr>
        <w:t>,</w:t>
      </w:r>
      <w:r w:rsidR="009D4926" w:rsidRPr="00641A46">
        <w:rPr>
          <w:rFonts w:ascii="David" w:eastAsia="Times New Roman" w:hAnsi="David" w:cs="David" w:hint="cs"/>
          <w:color w:val="222222"/>
          <w:rtl/>
        </w:rPr>
        <w:t xml:space="preserve"> בהת</w:t>
      </w:r>
      <w:r w:rsidR="009D4926">
        <w:rPr>
          <w:rFonts w:ascii="David" w:eastAsia="Times New Roman" w:hAnsi="David" w:cs="David" w:hint="cs"/>
          <w:color w:val="222222"/>
          <w:rtl/>
        </w:rPr>
        <w:t>ב</w:t>
      </w:r>
      <w:r w:rsidR="009D4926" w:rsidRPr="00641A46">
        <w:rPr>
          <w:rFonts w:ascii="David" w:eastAsia="Times New Roman" w:hAnsi="David" w:cs="David" w:hint="cs"/>
          <w:color w:val="222222"/>
          <w:rtl/>
        </w:rPr>
        <w:t>סס על ניסיון אנושי ו</w:t>
      </w:r>
      <w:r w:rsidR="009D4926">
        <w:rPr>
          <w:rFonts w:ascii="David" w:eastAsia="Times New Roman" w:hAnsi="David" w:cs="David" w:hint="cs"/>
          <w:color w:val="222222"/>
          <w:rtl/>
        </w:rPr>
        <w:t xml:space="preserve">בהמשך גם </w:t>
      </w:r>
      <w:r w:rsidR="007F7790">
        <w:rPr>
          <w:rFonts w:ascii="David" w:eastAsia="Times New Roman" w:hAnsi="David" w:cs="David" w:hint="cs"/>
          <w:color w:val="222222"/>
          <w:rtl/>
        </w:rPr>
        <w:t>לפי ה</w:t>
      </w:r>
      <w:r w:rsidR="009D4926" w:rsidRPr="00641A46">
        <w:rPr>
          <w:rFonts w:ascii="David" w:eastAsia="Times New Roman" w:hAnsi="David" w:cs="David" w:hint="cs"/>
          <w:color w:val="222222"/>
          <w:rtl/>
        </w:rPr>
        <w:t>נסיון שצברה המערכת עצמה</w:t>
      </w:r>
      <w:r w:rsidR="009D4926">
        <w:rPr>
          <w:rFonts w:ascii="David" w:eastAsia="Times New Roman" w:hAnsi="David" w:cs="David" w:hint="cs"/>
          <w:color w:val="222222"/>
          <w:rtl/>
        </w:rPr>
        <w:t>, והכל</w:t>
      </w:r>
      <w:r w:rsidR="009D4926" w:rsidRPr="00641A46">
        <w:rPr>
          <w:rFonts w:ascii="David" w:eastAsia="Times New Roman" w:hAnsi="David" w:cs="David" w:hint="cs"/>
          <w:color w:val="222222"/>
          <w:rtl/>
        </w:rPr>
        <w:t xml:space="preserve"> באופן שיאזן בצורה ברורה בין בטיחות ליעילות</w:t>
      </w:r>
      <w:r w:rsidR="009D4926">
        <w:rPr>
          <w:rFonts w:ascii="David" w:eastAsia="Times New Roman" w:hAnsi="David" w:cs="David" w:hint="cs"/>
          <w:color w:val="222222"/>
          <w:rtl/>
        </w:rPr>
        <w:t>.</w:t>
      </w:r>
    </w:p>
    <w:p w:rsidR="009D4926" w:rsidRDefault="009D4926" w:rsidP="006F2FA9">
      <w:pPr>
        <w:pStyle w:val="ListParagraph"/>
        <w:numPr>
          <w:ilvl w:val="0"/>
          <w:numId w:val="10"/>
        </w:numPr>
        <w:bidi/>
        <w:spacing w:after="160" w:line="360" w:lineRule="auto"/>
        <w:contextualSpacing w:val="0"/>
        <w:jc w:val="both"/>
        <w:rPr>
          <w:rFonts w:ascii="David" w:eastAsia="Times New Roman" w:hAnsi="David" w:cs="David"/>
          <w:color w:val="222222"/>
        </w:rPr>
      </w:pPr>
      <w:r>
        <w:rPr>
          <w:rFonts w:ascii="David" w:eastAsia="Times New Roman" w:hAnsi="David" w:cs="David" w:hint="cs"/>
          <w:color w:val="222222"/>
          <w:rtl/>
        </w:rPr>
        <w:t>לגופם של דברים, מובילאיי מציעה את העקרונות הבאים לאיזון בין יעילות לבין בטיחות:</w:t>
      </w:r>
    </w:p>
    <w:p w:rsidR="002609A0" w:rsidRDefault="0027631D" w:rsidP="008F15CA">
      <w:pPr>
        <w:pStyle w:val="ListParagraph"/>
        <w:numPr>
          <w:ilvl w:val="1"/>
          <w:numId w:val="10"/>
        </w:numPr>
        <w:bidi/>
        <w:spacing w:after="160" w:line="360" w:lineRule="auto"/>
        <w:ind w:left="1223" w:hanging="503"/>
        <w:contextualSpacing w:val="0"/>
        <w:jc w:val="both"/>
        <w:rPr>
          <w:rFonts w:ascii="David" w:eastAsia="Times New Roman" w:hAnsi="David" w:cs="David"/>
          <w:color w:val="222222"/>
        </w:rPr>
      </w:pPr>
      <w:r>
        <w:rPr>
          <w:rFonts w:ascii="David" w:eastAsia="Times New Roman" w:hAnsi="David" w:cs="David" w:hint="cs"/>
          <w:color w:val="222222"/>
          <w:rtl/>
        </w:rPr>
        <w:t>אנו סבורים כי יש לחייב את מבקש הרשיון בשקיפות לגבי מערכת האיזונים שהוגדרה למערכת הנהיגה העצמאית</w:t>
      </w:r>
      <w:r w:rsidR="002609A0">
        <w:rPr>
          <w:rFonts w:ascii="David" w:eastAsia="Times New Roman" w:hAnsi="David" w:cs="David" w:hint="cs"/>
          <w:color w:val="222222"/>
          <w:rtl/>
        </w:rPr>
        <w:t xml:space="preserve"> כדי שהרגולטור יוכל לאשרה. במקרה של מובילאיי, למשל, מדובר בהצגת מודל ה- </w:t>
      </w:r>
      <w:r w:rsidR="002609A0">
        <w:rPr>
          <w:rFonts w:ascii="David" w:eastAsia="Times New Roman" w:hAnsi="David" w:cs="David" w:hint="cs"/>
          <w:color w:val="222222"/>
        </w:rPr>
        <w:t>RSS</w:t>
      </w:r>
      <w:r w:rsidR="002609A0">
        <w:rPr>
          <w:rFonts w:ascii="David" w:eastAsia="Times New Roman" w:hAnsi="David" w:cs="David" w:hint="cs"/>
          <w:color w:val="222222"/>
          <w:rtl/>
        </w:rPr>
        <w:t xml:space="preserve"> שמשקף את האופן שבו מובילאיי סברה שיש לאזן בין שני הרכיבים. הרגולטור יבחן את המודל </w:t>
      </w:r>
      <w:r w:rsidRPr="002C4D30">
        <w:rPr>
          <w:rFonts w:ascii="David" w:eastAsia="Times New Roman" w:hAnsi="David" w:cs="David" w:hint="cs"/>
          <w:color w:val="222222"/>
          <w:rtl/>
        </w:rPr>
        <w:t>ו</w:t>
      </w:r>
      <w:r w:rsidR="002609A0">
        <w:rPr>
          <w:rFonts w:ascii="David" w:eastAsia="Times New Roman" w:hAnsi="David" w:cs="David" w:hint="cs"/>
          <w:color w:val="222222"/>
          <w:rtl/>
        </w:rPr>
        <w:t>יוכל ל</w:t>
      </w:r>
      <w:r w:rsidRPr="002C4D30">
        <w:rPr>
          <w:rFonts w:ascii="David" w:eastAsia="Times New Roman" w:hAnsi="David" w:cs="David" w:hint="cs"/>
          <w:color w:val="222222"/>
          <w:rtl/>
        </w:rPr>
        <w:t>אשר אותו או יבקש לערוך התאמות באיזונים. הגבולות שיוצבו והכללים שיקבעו יחייבו את מערכת הנהיגה העצמאית ורק סטייה מהכללים שאושרו יצדיקו הליכי אכיפה.</w:t>
      </w:r>
    </w:p>
    <w:p w:rsidR="002609A0" w:rsidRPr="002609A0" w:rsidRDefault="002609A0" w:rsidP="008F15CA">
      <w:pPr>
        <w:pStyle w:val="ListParagraph"/>
        <w:numPr>
          <w:ilvl w:val="1"/>
          <w:numId w:val="10"/>
        </w:numPr>
        <w:bidi/>
        <w:spacing w:after="160" w:line="360" w:lineRule="auto"/>
        <w:ind w:left="1223" w:hanging="503"/>
        <w:contextualSpacing w:val="0"/>
        <w:jc w:val="both"/>
        <w:rPr>
          <w:rFonts w:ascii="David" w:eastAsia="Times New Roman" w:hAnsi="David" w:cs="David"/>
          <w:color w:val="222222"/>
        </w:rPr>
      </w:pPr>
      <w:r w:rsidRPr="002609A0">
        <w:rPr>
          <w:rFonts w:ascii="David" w:eastAsia="Times New Roman" w:hAnsi="David" w:cs="David" w:hint="cs"/>
          <w:color w:val="222222"/>
          <w:rtl/>
        </w:rPr>
        <w:t xml:space="preserve">יש להותיר למערכת הנהיגה העצמאית מידה של ״שיקול דעת״ אם להפר את דיני התעבורה בנסיבות המתאימות. זאת בדומה לאופן שבו הדין או מדיניות האכיפה בישראל מכירים בכך שיש </w:t>
      </w:r>
      <w:r w:rsidRPr="002609A0">
        <w:rPr>
          <w:rFonts w:ascii="David" w:hAnsi="David" w:cs="David" w:hint="cs"/>
          <w:rtl/>
        </w:rPr>
        <w:t xml:space="preserve">נסיבות שבהן יהיה מוצדק שנהג אנושי יפר את הדין כדי להגשים אינטרס אחר </w:t>
      </w:r>
      <w:r w:rsidRPr="002609A0">
        <w:rPr>
          <w:rFonts w:ascii="David" w:eastAsia="Times New Roman" w:hAnsi="David" w:cs="David" w:hint="cs"/>
          <w:color w:val="222222"/>
          <w:rtl/>
        </w:rPr>
        <w:t>כמו להימנע מתאונה או כדי לעקוף מכשול בדרך ולהימנע מחסימת התנועה.</w:t>
      </w:r>
      <w:r w:rsidRPr="002609A0">
        <w:rPr>
          <w:rFonts w:ascii="David" w:hAnsi="David" w:cs="David" w:hint="cs"/>
          <w:rtl/>
        </w:rPr>
        <w:t xml:space="preserve"> </w:t>
      </w:r>
      <w:r w:rsidRPr="002609A0">
        <w:rPr>
          <w:rFonts w:ascii="David" w:eastAsia="Times New Roman" w:hAnsi="David" w:cs="David" w:hint="cs"/>
          <w:color w:val="222222"/>
          <w:rtl/>
        </w:rPr>
        <w:t xml:space="preserve">כך, למשל, ניתן לקבוע </w:t>
      </w:r>
      <w:r w:rsidRPr="002609A0">
        <w:rPr>
          <w:rFonts w:ascii="David" w:hAnsi="David" w:cs="David" w:hint="cs"/>
          <w:rtl/>
        </w:rPr>
        <w:t>כי מערכת הנהיגה תוכל להפר את הדין אם אין חלופה סבירה אחרת ורק אם הפרת הדין לא תגרום פגיעה בבטיחות של מי מעוברי הדרך.</w:t>
      </w:r>
    </w:p>
    <w:p w:rsidR="002609A0" w:rsidRPr="002609A0" w:rsidRDefault="002609A0" w:rsidP="008F15CA">
      <w:pPr>
        <w:pStyle w:val="ListParagraph"/>
        <w:numPr>
          <w:ilvl w:val="1"/>
          <w:numId w:val="10"/>
        </w:numPr>
        <w:bidi/>
        <w:spacing w:after="160" w:line="360" w:lineRule="auto"/>
        <w:ind w:left="1223" w:hanging="503"/>
        <w:contextualSpacing w:val="0"/>
        <w:jc w:val="both"/>
        <w:rPr>
          <w:rFonts w:ascii="David" w:eastAsia="Times New Roman" w:hAnsi="David" w:cs="David"/>
          <w:color w:val="222222"/>
        </w:rPr>
      </w:pPr>
      <w:r>
        <w:rPr>
          <w:rFonts w:ascii="David" w:eastAsia="Times New Roman" w:hAnsi="David" w:cs="David" w:hint="cs"/>
          <w:color w:val="222222"/>
          <w:rtl/>
        </w:rPr>
        <w:t>עניין</w:t>
      </w:r>
      <w:r w:rsidRPr="002609A0">
        <w:rPr>
          <w:rFonts w:ascii="David" w:eastAsia="Times New Roman" w:hAnsi="David" w:cs="David" w:hint="cs"/>
          <w:color w:val="222222"/>
          <w:rtl/>
        </w:rPr>
        <w:t xml:space="preserve"> זה במדיניות הנהיגה מדגים עד כמה חשוב לאמץ הסדרה גמישה. הניסיון המצטבר בהפעלת כלי רכב עצמאיים בוודאי יאפשר לעצב את הגבולות והאיזון בנושא חשוב זה בצורה יעילה יותר. קביעת סטנדרט נוקשה מראש יקשה על שינוי הכללים ״תוך כדי תנועה״. </w:t>
      </w:r>
    </w:p>
    <w:p w:rsidR="00213670" w:rsidRDefault="00213670" w:rsidP="00213670">
      <w:pPr>
        <w:bidi/>
        <w:spacing w:after="120" w:line="360" w:lineRule="auto"/>
        <w:rPr>
          <w:rFonts w:ascii="David" w:eastAsia="Times New Roman" w:hAnsi="David" w:cs="David"/>
          <w:b/>
          <w:bCs/>
          <w:color w:val="222222"/>
          <w:rtl/>
        </w:rPr>
      </w:pPr>
    </w:p>
    <w:p w:rsidR="00213670" w:rsidRPr="00213670" w:rsidRDefault="00213670" w:rsidP="008F15CA">
      <w:pPr>
        <w:pStyle w:val="ListParagraph"/>
        <w:numPr>
          <w:ilvl w:val="0"/>
          <w:numId w:val="8"/>
        </w:numPr>
        <w:bidi/>
        <w:spacing w:after="160" w:line="360" w:lineRule="auto"/>
        <w:ind w:left="357" w:hanging="357"/>
        <w:contextualSpacing w:val="0"/>
        <w:jc w:val="both"/>
        <w:rPr>
          <w:rFonts w:ascii="David" w:eastAsia="Times New Roman" w:hAnsi="David" w:cs="David"/>
          <w:b/>
          <w:bCs/>
          <w:color w:val="222222"/>
          <w:sz w:val="26"/>
          <w:szCs w:val="26"/>
          <w:u w:val="single"/>
        </w:rPr>
      </w:pPr>
      <w:r w:rsidRPr="00213670">
        <w:rPr>
          <w:rFonts w:ascii="David" w:eastAsia="Times New Roman" w:hAnsi="David" w:cs="David" w:hint="cs"/>
          <w:b/>
          <w:bCs/>
          <w:color w:val="222222"/>
          <w:sz w:val="26"/>
          <w:szCs w:val="26"/>
          <w:u w:val="single"/>
          <w:rtl/>
        </w:rPr>
        <w:t>כיצד יתבצע הליך הרישוי ואילו מבחנים יש לבצע לפני אישור של מערכת הנהיגה ומהי הדרך הנכונה לביצוע המבחנים</w:t>
      </w:r>
    </w:p>
    <w:p w:rsidR="00213670" w:rsidRDefault="00213670" w:rsidP="008F15CA">
      <w:pPr>
        <w:pStyle w:val="ListParagraph"/>
        <w:numPr>
          <w:ilvl w:val="0"/>
          <w:numId w:val="10"/>
        </w:numPr>
        <w:bidi/>
        <w:spacing w:after="160" w:line="360" w:lineRule="auto"/>
        <w:contextualSpacing w:val="0"/>
        <w:jc w:val="both"/>
        <w:rPr>
          <w:rFonts w:ascii="David" w:eastAsia="Times New Roman" w:hAnsi="David" w:cs="David"/>
          <w:color w:val="222222"/>
          <w:rtl/>
        </w:rPr>
      </w:pPr>
      <w:r>
        <w:rPr>
          <w:rFonts w:ascii="David" w:eastAsia="Times New Roman" w:hAnsi="David" w:cs="David" w:hint="cs"/>
          <w:color w:val="222222"/>
          <w:rtl/>
        </w:rPr>
        <w:t xml:space="preserve">כאמור בתשובתנו לחלק א׳, אנו מציעים </w:t>
      </w:r>
      <w:hyperlink w:anchor="רישוי" w:history="1">
        <w:r w:rsidRPr="00BB795D">
          <w:rPr>
            <w:rStyle w:val="Hyperlink"/>
            <w:rFonts w:ascii="David" w:eastAsia="Times New Roman" w:hAnsi="David" w:cs="David" w:hint="cs"/>
            <w:rtl/>
          </w:rPr>
          <w:t>הליך רישוי</w:t>
        </w:r>
      </w:hyperlink>
      <w:r>
        <w:rPr>
          <w:rFonts w:ascii="David" w:eastAsia="Times New Roman" w:hAnsi="David" w:cs="David" w:hint="cs"/>
          <w:color w:val="222222"/>
          <w:rtl/>
        </w:rPr>
        <w:t xml:space="preserve"> למערכת הנהיגה העצמאית. הליך הרישוי ייפתח בהגשת בקשה לקבלת רשיון שיכלול את </w:t>
      </w:r>
      <w:hyperlink w:anchor="מתווה" w:history="1">
        <w:r w:rsidRPr="00BB795D">
          <w:rPr>
            <w:rStyle w:val="Hyperlink"/>
            <w:rFonts w:ascii="David" w:eastAsia="Times New Roman" w:hAnsi="David" w:cs="David" w:hint="cs"/>
            <w:rtl/>
          </w:rPr>
          <w:t>המתווה התפעולי</w:t>
        </w:r>
      </w:hyperlink>
      <w:r>
        <w:rPr>
          <w:rStyle w:val="Hyperlink"/>
          <w:rFonts w:ascii="David" w:eastAsia="Times New Roman" w:hAnsi="David" w:cs="David" w:hint="cs"/>
          <w:rtl/>
        </w:rPr>
        <w:t xml:space="preserve"> של הרכב.</w:t>
      </w:r>
      <w:r>
        <w:rPr>
          <w:rFonts w:ascii="David" w:eastAsia="Times New Roman" w:hAnsi="David" w:cs="David" w:hint="cs"/>
          <w:color w:val="222222"/>
          <w:rtl/>
        </w:rPr>
        <w:t xml:space="preserve"> רשות הרישוי תידרש לבחון אם כלל המידע המופיע במתווה משקף </w:t>
      </w:r>
      <w:hyperlink w:anchor="איזוןבטיחותיעילות" w:history="1">
        <w:r w:rsidRPr="00213670">
          <w:rPr>
            <w:rStyle w:val="Hyperlink"/>
            <w:rFonts w:ascii="David" w:eastAsia="Times New Roman" w:hAnsi="David" w:cs="David" w:hint="cs"/>
            <w:rtl/>
          </w:rPr>
          <w:t>רמת בטיחות נאותה ואיזון ראוי בין בטיחות ליעילות</w:t>
        </w:r>
      </w:hyperlink>
      <w:r>
        <w:rPr>
          <w:rFonts w:ascii="David" w:eastAsia="Times New Roman" w:hAnsi="David" w:cs="David" w:hint="cs"/>
          <w:color w:val="222222"/>
          <w:rtl/>
        </w:rPr>
        <w:t xml:space="preserve">, ולאחר מכן מערכת הנהיגה העצמאית </w:t>
      </w:r>
      <w:r w:rsidR="007F7790">
        <w:rPr>
          <w:rFonts w:ascii="David" w:eastAsia="Times New Roman" w:hAnsi="David" w:cs="David" w:hint="cs"/>
          <w:color w:val="222222"/>
          <w:rtl/>
        </w:rPr>
        <w:t>תידרש לעמוד ב</w:t>
      </w:r>
      <w:hyperlink w:anchor="מבחןנהיגה" w:history="1">
        <w:r w:rsidRPr="00BB795D">
          <w:rPr>
            <w:rStyle w:val="Hyperlink"/>
            <w:rFonts w:ascii="David" w:eastAsia="Times New Roman" w:hAnsi="David" w:cs="David" w:hint="cs"/>
            <w:rtl/>
          </w:rPr>
          <w:t>מבחני נהיגה</w:t>
        </w:r>
      </w:hyperlink>
      <w:r w:rsidR="004D6A59">
        <w:rPr>
          <w:rStyle w:val="Hyperlink"/>
          <w:rFonts w:ascii="David" w:eastAsia="Times New Roman" w:hAnsi="David" w:cs="David" w:hint="cs"/>
          <w:rtl/>
        </w:rPr>
        <w:t xml:space="preserve">, שיכללו בחינה של </w:t>
      </w:r>
      <w:r w:rsidR="007F7790">
        <w:rPr>
          <w:rStyle w:val="Hyperlink"/>
          <w:rFonts w:ascii="David" w:eastAsia="Times New Roman" w:hAnsi="David" w:cs="David" w:hint="cs"/>
          <w:rtl/>
        </w:rPr>
        <w:t>יכולות מערכת החישה ו</w:t>
      </w:r>
      <w:r w:rsidR="004D6A59">
        <w:rPr>
          <w:rStyle w:val="Hyperlink"/>
          <w:rFonts w:ascii="David" w:eastAsia="Times New Roman" w:hAnsi="David" w:cs="David" w:hint="cs"/>
          <w:rtl/>
        </w:rPr>
        <w:t xml:space="preserve">של מערכת </w:t>
      </w:r>
      <w:r w:rsidR="007F7790">
        <w:rPr>
          <w:rStyle w:val="Hyperlink"/>
          <w:rFonts w:ascii="David" w:eastAsia="Times New Roman" w:hAnsi="David" w:cs="David" w:hint="cs"/>
          <w:rtl/>
        </w:rPr>
        <w:t>קבלת ההחלטות</w:t>
      </w:r>
      <w:r w:rsidR="004D6A59">
        <w:rPr>
          <w:rStyle w:val="Hyperlink"/>
          <w:rFonts w:ascii="David" w:eastAsia="Times New Roman" w:hAnsi="David" w:cs="David" w:hint="cs"/>
          <w:rtl/>
        </w:rPr>
        <w:t>. למבחן יהיה</w:t>
      </w:r>
      <w:r w:rsidR="00EA10BA">
        <w:rPr>
          <w:rStyle w:val="Hyperlink"/>
          <w:rFonts w:ascii="David" w:eastAsia="Times New Roman" w:hAnsi="David" w:cs="David" w:hint="cs"/>
          <w:rtl/>
        </w:rPr>
        <w:t xml:space="preserve"> </w:t>
      </w:r>
      <w:r>
        <w:rPr>
          <w:rFonts w:ascii="David" w:eastAsia="Times New Roman" w:hAnsi="David" w:cs="David" w:hint="cs"/>
          <w:color w:val="222222"/>
          <w:rtl/>
        </w:rPr>
        <w:t xml:space="preserve">חלק עיוני וחלק מעשי שבהם תיבחן יכולתה להתמודד עם ביצוע מטלת הנהיגה. </w:t>
      </w:r>
    </w:p>
    <w:p w:rsidR="002609A0" w:rsidRPr="00213670" w:rsidRDefault="00EA10BA" w:rsidP="002609A0">
      <w:pPr>
        <w:bidi/>
        <w:spacing w:after="160" w:line="360" w:lineRule="auto"/>
        <w:jc w:val="both"/>
        <w:rPr>
          <w:rFonts w:ascii="David" w:eastAsia="Times New Roman" w:hAnsi="David" w:cs="David"/>
          <w:color w:val="222222"/>
          <w:rtl/>
        </w:rPr>
      </w:pPr>
      <w:r>
        <w:rPr>
          <w:rFonts w:ascii="David" w:eastAsia="Times New Roman" w:hAnsi="David" w:cs="David" w:hint="cs"/>
          <w:color w:val="222222"/>
          <w:rtl/>
        </w:rPr>
        <w:t xml:space="preserve"> </w:t>
      </w:r>
    </w:p>
    <w:p w:rsidR="002609A0" w:rsidRDefault="002609A0" w:rsidP="002609A0">
      <w:pPr>
        <w:bidi/>
        <w:spacing w:after="160" w:line="360" w:lineRule="auto"/>
        <w:ind w:firstLine="360"/>
        <w:jc w:val="both"/>
        <w:rPr>
          <w:rFonts w:ascii="David" w:hAnsi="David" w:cs="David"/>
          <w:b/>
          <w:bCs/>
          <w:smallCaps/>
          <w:noProof/>
          <w:color w:val="4A66AC" w:themeColor="accent1"/>
          <w:spacing w:val="5"/>
          <w:sz w:val="30"/>
          <w:szCs w:val="30"/>
          <w:rtl/>
          <w:lang w:val="he-IL"/>
        </w:rPr>
      </w:pPr>
      <w:r>
        <w:rPr>
          <w:rFonts w:ascii="David" w:hAnsi="David" w:cs="David" w:hint="cs"/>
          <w:b/>
          <w:bCs/>
          <w:smallCaps/>
          <w:noProof/>
          <w:color w:val="4A66AC" w:themeColor="accent1"/>
          <w:spacing w:val="5"/>
          <w:sz w:val="30"/>
          <w:szCs w:val="30"/>
          <w:rtl/>
        </w:rPr>
        <mc:AlternateContent>
          <mc:Choice Requires="wps">
            <w:drawing>
              <wp:anchor distT="0" distB="0" distL="114300" distR="114300" simplePos="0" relativeHeight="251661312" behindDoc="0" locked="0" layoutInCell="1" allowOverlap="1" wp14:anchorId="4D179638" wp14:editId="1CEAC12B">
                <wp:simplePos x="0" y="0"/>
                <wp:positionH relativeFrom="column">
                  <wp:posOffset>506436</wp:posOffset>
                </wp:positionH>
                <wp:positionV relativeFrom="paragraph">
                  <wp:posOffset>280572</wp:posOffset>
                </wp:positionV>
                <wp:extent cx="4994031" cy="0"/>
                <wp:effectExtent l="0" t="12700" r="22860" b="12700"/>
                <wp:wrapNone/>
                <wp:docPr id="5" name="Straight Connector 5"/>
                <wp:cNvGraphicFramePr/>
                <a:graphic xmlns:a="http://schemas.openxmlformats.org/drawingml/2006/main">
                  <a:graphicData uri="http://schemas.microsoft.com/office/word/2010/wordprocessingShape">
                    <wps:wsp>
                      <wps:cNvCnPr/>
                      <wps:spPr>
                        <a:xfrm>
                          <a:off x="0" y="0"/>
                          <a:ext cx="499403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034B10" id="Straight Connector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9.9pt,22.1pt" to="433.1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" strokecolor="#425b9a [2884]" strokeweight="1.5pt"/>
            </w:pict>
          </mc:Fallback>
        </mc:AlternateContent>
      </w:r>
      <w:r>
        <w:rPr>
          <w:rFonts w:ascii="David" w:hAnsi="David" w:cs="David" w:hint="cs"/>
          <w:b/>
          <w:bCs/>
          <w:smallCaps/>
          <w:noProof/>
          <w:color w:val="4A66AC" w:themeColor="accent1"/>
          <w:spacing w:val="5"/>
          <w:sz w:val="30"/>
          <w:szCs w:val="30"/>
          <w:rtl/>
          <w:lang w:val="he-IL"/>
        </w:rPr>
        <w:t>ביטוח (בעיקר לרשות שוק ההון)</w:t>
      </w:r>
    </w:p>
    <w:p w:rsidR="00F67A59" w:rsidRDefault="00F67A59" w:rsidP="00BB6586">
      <w:pPr>
        <w:bidi/>
        <w:ind w:firstLine="357"/>
        <w:jc w:val="both"/>
        <w:rPr>
          <w:rStyle w:val="IntenseReference"/>
          <w:rFonts w:ascii="David" w:hAnsi="David" w:cs="David"/>
          <w:sz w:val="30"/>
          <w:szCs w:val="30"/>
          <w:rtl/>
        </w:rPr>
      </w:pPr>
    </w:p>
    <w:p w:rsidR="002609A0" w:rsidRPr="003F34D3" w:rsidRDefault="002609A0" w:rsidP="008F15CA">
      <w:pPr>
        <w:pStyle w:val="ListParagraph"/>
        <w:numPr>
          <w:ilvl w:val="0"/>
          <w:numId w:val="8"/>
        </w:numPr>
        <w:bidi/>
        <w:spacing w:line="360" w:lineRule="auto"/>
        <w:contextualSpacing w:val="0"/>
        <w:rPr>
          <w:rFonts w:ascii="David" w:eastAsia="Times New Roman" w:hAnsi="David" w:cs="David"/>
          <w:b/>
          <w:bCs/>
          <w:color w:val="222222"/>
          <w:sz w:val="26"/>
          <w:szCs w:val="26"/>
          <w:u w:val="single"/>
        </w:rPr>
      </w:pPr>
      <w:r w:rsidRPr="003F34D3">
        <w:rPr>
          <w:rFonts w:ascii="David" w:eastAsia="Times New Roman" w:hAnsi="David" w:cs="David" w:hint="cs"/>
          <w:b/>
          <w:bCs/>
          <w:color w:val="222222"/>
          <w:sz w:val="26"/>
          <w:szCs w:val="26"/>
          <w:u w:val="single"/>
          <w:rtl/>
        </w:rPr>
        <w:t xml:space="preserve">ממבצעי הניסויים </w:t>
      </w:r>
      <w:r w:rsidRPr="003F34D3">
        <w:rPr>
          <w:rFonts w:ascii="David" w:eastAsia="Times New Roman" w:hAnsi="David" w:cs="David"/>
          <w:b/>
          <w:bCs/>
          <w:color w:val="222222"/>
          <w:sz w:val="26"/>
          <w:szCs w:val="26"/>
          <w:u w:val="single"/>
          <w:rtl/>
        </w:rPr>
        <w:t>–</w:t>
      </w:r>
      <w:r w:rsidRPr="003F34D3">
        <w:rPr>
          <w:rFonts w:ascii="David" w:eastAsia="Times New Roman" w:hAnsi="David" w:cs="David" w:hint="cs"/>
          <w:b/>
          <w:bCs/>
          <w:color w:val="222222"/>
          <w:sz w:val="26"/>
          <w:szCs w:val="26"/>
          <w:u w:val="single"/>
          <w:rtl/>
        </w:rPr>
        <w:t xml:space="preserve"> מה קורה בעולם</w:t>
      </w:r>
    </w:p>
    <w:p w:rsidR="002609A0" w:rsidRPr="003F34D3" w:rsidRDefault="002609A0" w:rsidP="008F15CA">
      <w:pPr>
        <w:pStyle w:val="ListParagraph"/>
        <w:numPr>
          <w:ilvl w:val="0"/>
          <w:numId w:val="8"/>
        </w:numPr>
        <w:bidi/>
        <w:spacing w:line="360" w:lineRule="auto"/>
        <w:contextualSpacing w:val="0"/>
        <w:rPr>
          <w:rFonts w:ascii="David" w:eastAsia="Times New Roman" w:hAnsi="David" w:cs="David"/>
          <w:b/>
          <w:bCs/>
          <w:color w:val="222222"/>
          <w:sz w:val="26"/>
          <w:szCs w:val="26"/>
          <w:u w:val="single"/>
        </w:rPr>
      </w:pPr>
      <w:r w:rsidRPr="003F34D3">
        <w:rPr>
          <w:rFonts w:ascii="David" w:eastAsia="Times New Roman" w:hAnsi="David" w:cs="David" w:hint="cs"/>
          <w:b/>
          <w:bCs/>
          <w:color w:val="222222"/>
          <w:sz w:val="26"/>
          <w:szCs w:val="26"/>
          <w:u w:val="single"/>
          <w:rtl/>
        </w:rPr>
        <w:t>איך יבוטחו כלי הרכב והאם נדרש שינוי ברגולציה בתחום זה כדי לאפשר הפעלה מסחרית</w:t>
      </w:r>
    </w:p>
    <w:p w:rsidR="003F34D3" w:rsidRPr="00213670" w:rsidRDefault="002609A0" w:rsidP="008F15CA">
      <w:pPr>
        <w:pStyle w:val="ListParagraph"/>
        <w:numPr>
          <w:ilvl w:val="0"/>
          <w:numId w:val="8"/>
        </w:numPr>
        <w:bidi/>
        <w:spacing w:after="160" w:line="360" w:lineRule="auto"/>
        <w:ind w:left="357" w:hanging="357"/>
        <w:contextualSpacing w:val="0"/>
        <w:rPr>
          <w:rFonts w:ascii="David" w:eastAsia="Times New Roman" w:hAnsi="David" w:cs="David"/>
          <w:b/>
          <w:bCs/>
          <w:color w:val="222222"/>
          <w:sz w:val="26"/>
          <w:szCs w:val="26"/>
          <w:u w:val="single"/>
        </w:rPr>
      </w:pPr>
      <w:r w:rsidRPr="003F34D3">
        <w:rPr>
          <w:rFonts w:ascii="David" w:eastAsia="Times New Roman" w:hAnsi="David" w:cs="David" w:hint="cs"/>
          <w:b/>
          <w:bCs/>
          <w:color w:val="222222"/>
          <w:sz w:val="26"/>
          <w:szCs w:val="26"/>
          <w:u w:val="single"/>
          <w:rtl/>
        </w:rPr>
        <w:t>האם נדרש שינוי במשטר האחריות האזרחית של בעלי הרשיונות והיצרנים בתחום זה</w:t>
      </w:r>
    </w:p>
    <w:p w:rsidR="003F34D3" w:rsidRPr="008F15CA" w:rsidRDefault="003F34D3" w:rsidP="008F15CA">
      <w:pPr>
        <w:pStyle w:val="ListParagraph"/>
        <w:numPr>
          <w:ilvl w:val="0"/>
          <w:numId w:val="10"/>
        </w:numPr>
        <w:bidi/>
        <w:spacing w:after="160" w:line="360" w:lineRule="auto"/>
        <w:contextualSpacing w:val="0"/>
        <w:jc w:val="both"/>
        <w:rPr>
          <w:rFonts w:ascii="David" w:eastAsia="Times New Roman" w:hAnsi="David" w:cs="David"/>
          <w:color w:val="000000" w:themeColor="text1"/>
        </w:rPr>
      </w:pPr>
      <w:r w:rsidRPr="008F15CA">
        <w:rPr>
          <w:rFonts w:ascii="David" w:eastAsia="Times New Roman" w:hAnsi="David" w:cs="David" w:hint="cs"/>
          <w:color w:val="222222"/>
          <w:sz w:val="26"/>
          <w:szCs w:val="26"/>
          <w:rtl/>
        </w:rPr>
        <w:t>נשיב על שאלות אלה בתשובה מרוכזת</w:t>
      </w:r>
      <w:r w:rsidR="00213670" w:rsidRPr="008F15CA">
        <w:rPr>
          <w:rFonts w:ascii="David" w:eastAsia="Times New Roman" w:hAnsi="David" w:cs="David" w:hint="cs"/>
          <w:color w:val="222222"/>
          <w:sz w:val="26"/>
          <w:szCs w:val="26"/>
          <w:rtl/>
        </w:rPr>
        <w:t>.</w:t>
      </w:r>
      <w:r w:rsidRPr="008F15CA">
        <w:rPr>
          <w:rFonts w:ascii="David" w:eastAsia="Times New Roman" w:hAnsi="David" w:cs="David" w:hint="cs"/>
          <w:color w:val="222222"/>
          <w:sz w:val="26"/>
          <w:szCs w:val="26"/>
          <w:rtl/>
        </w:rPr>
        <w:t xml:space="preserve"> </w:t>
      </w:r>
      <w:r w:rsidRPr="008F15CA">
        <w:rPr>
          <w:rFonts w:ascii="David" w:eastAsia="Times New Roman" w:hAnsi="David" w:cs="David" w:hint="cs"/>
          <w:color w:val="000000" w:themeColor="text1"/>
          <w:rtl/>
        </w:rPr>
        <w:t>ניסיון ללמוד על הנעשה בעולם בתחום הביטוח הוא מעט מורכב. עיקר הניסויים ברכב עצמאי מתקיימים בארצות הברית שם משטר הביטוח אינו דומה למשטר הביטוח בישראל.</w:t>
      </w:r>
      <w:r w:rsidRPr="008F4463">
        <w:rPr>
          <w:rStyle w:val="FootnoteReference"/>
          <w:rFonts w:ascii="David" w:eastAsia="Times New Roman" w:hAnsi="David" w:cs="David"/>
          <w:color w:val="000000" w:themeColor="text1"/>
          <w:rtl/>
        </w:rPr>
        <w:footnoteReference w:id="6"/>
      </w:r>
      <w:r w:rsidRPr="008F15CA">
        <w:rPr>
          <w:rFonts w:ascii="David" w:eastAsia="Times New Roman" w:hAnsi="David" w:cs="David" w:hint="cs"/>
          <w:color w:val="000000" w:themeColor="text1"/>
          <w:rtl/>
        </w:rPr>
        <w:t xml:space="preserve"> באנגליה, שם משטר הביטוח דומה במידה לזה שבישראל, נקבע לאחרונה כי ההסדר הקיים לגבי נזקי גוף שנגרמו בשל תאונה עם רכב ״רגיל״ יחול גם בהקשר של רכב עצמאי שקיבל אישור לפעול באנגליה.</w:t>
      </w:r>
      <w:r w:rsidRPr="008F4463">
        <w:rPr>
          <w:rStyle w:val="FootnoteReference"/>
          <w:rFonts w:ascii="David" w:eastAsia="Times New Roman" w:hAnsi="David" w:cs="David"/>
          <w:color w:val="000000" w:themeColor="text1"/>
          <w:rtl/>
        </w:rPr>
        <w:footnoteReference w:id="7"/>
      </w:r>
      <w:r w:rsidRPr="008F15CA">
        <w:rPr>
          <w:rFonts w:ascii="David" w:eastAsia="Times New Roman" w:hAnsi="David" w:cs="David" w:hint="cs"/>
          <w:color w:val="000000" w:themeColor="text1"/>
          <w:rtl/>
        </w:rPr>
        <w:t xml:space="preserve"> </w:t>
      </w:r>
    </w:p>
    <w:p w:rsidR="003F34D3" w:rsidRDefault="003F34D3" w:rsidP="008F15CA">
      <w:pPr>
        <w:pStyle w:val="ListParagraph"/>
        <w:numPr>
          <w:ilvl w:val="0"/>
          <w:numId w:val="10"/>
        </w:numPr>
        <w:bidi/>
        <w:spacing w:after="160" w:line="360" w:lineRule="auto"/>
        <w:contextualSpacing w:val="0"/>
        <w:jc w:val="both"/>
        <w:rPr>
          <w:rFonts w:ascii="David" w:hAnsi="David" w:cs="David"/>
        </w:rPr>
      </w:pPr>
      <w:r>
        <w:rPr>
          <w:rFonts w:ascii="David" w:eastAsia="Times New Roman" w:hAnsi="David" w:cs="David" w:hint="cs"/>
          <w:color w:val="000000" w:themeColor="text1"/>
          <w:rtl/>
        </w:rPr>
        <w:t xml:space="preserve">אנו מציעים לנקוט בדרך הפעולה שנבחרה באנגליה ולהרחיב את ההסדר </w:t>
      </w:r>
      <w:r w:rsidR="00EA10BA">
        <w:rPr>
          <w:rFonts w:ascii="David" w:eastAsia="Times New Roman" w:hAnsi="David" w:cs="David" w:hint="cs"/>
          <w:color w:val="000000" w:themeColor="text1"/>
          <w:rtl/>
        </w:rPr>
        <w:t xml:space="preserve">הביטוחי </w:t>
      </w:r>
      <w:r>
        <w:rPr>
          <w:rFonts w:ascii="David" w:eastAsia="Times New Roman" w:hAnsi="David" w:cs="David" w:hint="cs"/>
          <w:color w:val="000000" w:themeColor="text1"/>
          <w:rtl/>
        </w:rPr>
        <w:t xml:space="preserve">הקיים </w:t>
      </w:r>
      <w:r w:rsidR="00EA10BA">
        <w:rPr>
          <w:rFonts w:ascii="David" w:eastAsia="Times New Roman" w:hAnsi="David" w:cs="David" w:hint="cs"/>
          <w:color w:val="000000" w:themeColor="text1"/>
          <w:rtl/>
        </w:rPr>
        <w:t xml:space="preserve">המבוססת על ביטוח חובה ועל משטר פיצוי ללא הוכחת אשמה גם </w:t>
      </w:r>
      <w:r>
        <w:rPr>
          <w:rFonts w:ascii="David" w:eastAsia="Times New Roman" w:hAnsi="David" w:cs="David" w:hint="cs"/>
          <w:color w:val="000000" w:themeColor="text1"/>
          <w:rtl/>
        </w:rPr>
        <w:t>על כלי רכב עצמאיים</w:t>
      </w:r>
      <w:r w:rsidR="008F15CA">
        <w:rPr>
          <w:rFonts w:ascii="David" w:hAnsi="David" w:cs="David" w:hint="cs"/>
          <w:rtl/>
        </w:rPr>
        <w:t xml:space="preserve">. </w:t>
      </w:r>
      <w:r w:rsidRPr="00807B0E">
        <w:rPr>
          <w:rFonts w:ascii="David" w:hAnsi="David" w:cs="David" w:hint="cs"/>
          <w:rtl/>
        </w:rPr>
        <w:t>במסגרת תנאי הר</w:t>
      </w:r>
      <w:r>
        <w:rPr>
          <w:rFonts w:ascii="David" w:hAnsi="David" w:cs="David" w:hint="cs"/>
          <w:rtl/>
        </w:rPr>
        <w:t>י</w:t>
      </w:r>
      <w:r w:rsidRPr="00807B0E">
        <w:rPr>
          <w:rFonts w:ascii="David" w:hAnsi="David" w:cs="David" w:hint="cs"/>
          <w:rtl/>
        </w:rPr>
        <w:t>שיון ניתן לחייב את בעל הר</w:t>
      </w:r>
      <w:r>
        <w:rPr>
          <w:rFonts w:ascii="David" w:hAnsi="David" w:cs="David" w:hint="cs"/>
          <w:rtl/>
        </w:rPr>
        <w:t>י</w:t>
      </w:r>
      <w:r w:rsidRPr="00807B0E">
        <w:rPr>
          <w:rFonts w:ascii="David" w:hAnsi="David" w:cs="David" w:hint="cs"/>
          <w:rtl/>
        </w:rPr>
        <w:t>שיון לרכוש גם פוליסה לטובת נזקי רכוש לצד ג'. את שאלת הביטוח המקיף לבעל הר</w:t>
      </w:r>
      <w:r>
        <w:rPr>
          <w:rFonts w:ascii="David" w:hAnsi="David" w:cs="David" w:hint="cs"/>
          <w:rtl/>
        </w:rPr>
        <w:t>י</w:t>
      </w:r>
      <w:r w:rsidRPr="00807B0E">
        <w:rPr>
          <w:rFonts w:ascii="David" w:hAnsi="David" w:cs="David" w:hint="cs"/>
          <w:rtl/>
        </w:rPr>
        <w:t>שיון עצמו ניתן להותיר להחלטת בעל הר</w:t>
      </w:r>
      <w:r>
        <w:rPr>
          <w:rFonts w:ascii="David" w:hAnsi="David" w:cs="David" w:hint="cs"/>
          <w:rtl/>
        </w:rPr>
        <w:t>י</w:t>
      </w:r>
      <w:r w:rsidRPr="00807B0E">
        <w:rPr>
          <w:rFonts w:ascii="David" w:hAnsi="David" w:cs="David" w:hint="cs"/>
          <w:rtl/>
        </w:rPr>
        <w:t>שיון ולמשא ומתן עם חברות הביטוח.</w:t>
      </w:r>
    </w:p>
    <w:p w:rsidR="00F67A59" w:rsidRDefault="003F34D3" w:rsidP="008F15CA">
      <w:pPr>
        <w:pStyle w:val="ListParagraph"/>
        <w:numPr>
          <w:ilvl w:val="0"/>
          <w:numId w:val="10"/>
        </w:numPr>
        <w:bidi/>
        <w:spacing w:after="160" w:line="360" w:lineRule="auto"/>
        <w:contextualSpacing w:val="0"/>
        <w:jc w:val="both"/>
        <w:rPr>
          <w:rFonts w:ascii="David" w:hAnsi="David" w:cs="David"/>
        </w:rPr>
      </w:pPr>
      <w:r w:rsidRPr="003F34D3">
        <w:rPr>
          <w:rFonts w:ascii="David" w:hAnsi="David" w:cs="David" w:hint="cs"/>
          <w:rtl/>
        </w:rPr>
        <w:t xml:space="preserve">לטעמנו חשוב להבטיח כי מבחינת הציבור הרחב אין מקום ליצור הבחנה לעניין חובת הפיצוי </w:t>
      </w:r>
      <w:r w:rsidR="00EA10BA">
        <w:rPr>
          <w:rFonts w:ascii="David" w:hAnsi="David" w:cs="David" w:hint="cs"/>
          <w:rtl/>
        </w:rPr>
        <w:t xml:space="preserve">ואופן הפיצוי </w:t>
      </w:r>
      <w:r w:rsidRPr="003F34D3">
        <w:rPr>
          <w:rFonts w:ascii="David" w:hAnsi="David" w:cs="David" w:hint="cs"/>
          <w:rtl/>
        </w:rPr>
        <w:t>לפי סוג הרכב ולכן לא נכון ליצור הסדר ביטוח ייחודי</w:t>
      </w:r>
      <w:r>
        <w:rPr>
          <w:rFonts w:ascii="David" w:hAnsi="David" w:cs="David" w:hint="cs"/>
          <w:rtl/>
        </w:rPr>
        <w:t xml:space="preserve"> לרכב עצמאי</w:t>
      </w:r>
      <w:r w:rsidRPr="003F34D3">
        <w:rPr>
          <w:rFonts w:ascii="David" w:hAnsi="David" w:cs="David" w:hint="cs"/>
          <w:rtl/>
        </w:rPr>
        <w:t>.</w:t>
      </w:r>
      <w:r>
        <w:rPr>
          <w:rStyle w:val="FootnoteReference"/>
          <w:rFonts w:ascii="David" w:hAnsi="David" w:cs="David"/>
          <w:rtl/>
        </w:rPr>
        <w:footnoteReference w:id="8"/>
      </w:r>
      <w:r w:rsidRPr="003F34D3">
        <w:rPr>
          <w:rFonts w:ascii="David" w:hAnsi="David" w:cs="David" w:hint="cs"/>
          <w:rtl/>
        </w:rPr>
        <w:t xml:space="preserve"> את ההבחנה בין סוגי הרכב יש להביא לידי ביטוי בגובה הפרמיה. עמדתנו היא כי ביצועי הרכב העצמאי יהיו כאלה שבתוך זמן קצר ניתן היה להבחין כי הסיכון הנשקף ממנו נמוך בהרבה מרכב הנהוג בידי בני אדם והדבר יבוא לידי ביטוי גם בפרמיה של המבוטחים.</w:t>
      </w:r>
    </w:p>
    <w:p w:rsidR="003F34D3" w:rsidRPr="00F67A59" w:rsidRDefault="003F34D3" w:rsidP="008F15CA">
      <w:pPr>
        <w:pStyle w:val="ListParagraph"/>
        <w:numPr>
          <w:ilvl w:val="0"/>
          <w:numId w:val="10"/>
        </w:numPr>
        <w:bidi/>
        <w:spacing w:after="160" w:line="360" w:lineRule="auto"/>
        <w:contextualSpacing w:val="0"/>
        <w:jc w:val="both"/>
        <w:rPr>
          <w:rFonts w:ascii="David" w:hAnsi="David" w:cs="David"/>
          <w:rtl/>
        </w:rPr>
      </w:pPr>
      <w:r w:rsidRPr="00F67A59">
        <w:rPr>
          <w:rFonts w:ascii="David" w:hAnsi="David" w:cs="David" w:hint="cs"/>
          <w:rtl/>
        </w:rPr>
        <w:t>מטעמים אלה אנחנו איננו רואים צורך בשינוי משטר האחריות האזרחי לגבי כלי רכב עצמאיים.</w:t>
      </w:r>
    </w:p>
    <w:p w:rsidR="00F67A59" w:rsidRDefault="00F67A59" w:rsidP="00F67A59">
      <w:pPr>
        <w:bidi/>
        <w:spacing w:after="160" w:line="360" w:lineRule="auto"/>
        <w:ind w:left="360"/>
        <w:jc w:val="both"/>
        <w:rPr>
          <w:rStyle w:val="IntenseReference"/>
          <w:rFonts w:ascii="David" w:hAnsi="David" w:cs="David"/>
          <w:sz w:val="30"/>
          <w:szCs w:val="30"/>
          <w:rtl/>
        </w:rPr>
      </w:pPr>
    </w:p>
    <w:p w:rsidR="00F67A59" w:rsidRDefault="00F67A59" w:rsidP="00F67A59">
      <w:pPr>
        <w:bidi/>
        <w:spacing w:after="160" w:line="360" w:lineRule="auto"/>
        <w:ind w:left="360"/>
        <w:jc w:val="both"/>
        <w:rPr>
          <w:rFonts w:ascii="David" w:eastAsia="Times New Roman" w:hAnsi="David" w:cs="David"/>
          <w:b/>
          <w:bCs/>
          <w:color w:val="4A66AC" w:themeColor="accent1"/>
          <w:sz w:val="28"/>
          <w:szCs w:val="28"/>
          <w:rtl/>
        </w:rPr>
      </w:pPr>
      <w:r>
        <w:rPr>
          <w:rFonts w:hint="cs"/>
          <w:noProof/>
          <w:rtl/>
        </w:rPr>
        <mc:AlternateContent>
          <mc:Choice Requires="wps">
            <w:drawing>
              <wp:anchor distT="0" distB="0" distL="114300" distR="114300" simplePos="0" relativeHeight="251663360" behindDoc="0" locked="0" layoutInCell="1" allowOverlap="1" wp14:anchorId="7501501B" wp14:editId="4E6B1292">
                <wp:simplePos x="0" y="0"/>
                <wp:positionH relativeFrom="column">
                  <wp:posOffset>506436</wp:posOffset>
                </wp:positionH>
                <wp:positionV relativeFrom="paragraph">
                  <wp:posOffset>280572</wp:posOffset>
                </wp:positionV>
                <wp:extent cx="4994031" cy="0"/>
                <wp:effectExtent l="0" t="12700" r="22860" b="12700"/>
                <wp:wrapNone/>
                <wp:docPr id="6" name="Straight Connector 6"/>
                <wp:cNvGraphicFramePr/>
                <a:graphic xmlns:a="http://schemas.openxmlformats.org/drawingml/2006/main">
                  <a:graphicData uri="http://schemas.microsoft.com/office/word/2010/wordprocessingShape">
                    <wps:wsp>
                      <wps:cNvCnPr/>
                      <wps:spPr>
                        <a:xfrm>
                          <a:off x="0" y="0"/>
                          <a:ext cx="499403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516A3E" id="Straight Connector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9.9pt,22.1pt" to="433.1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" strokecolor="#425b9a [2884]" strokeweight="1.5pt"/>
            </w:pict>
          </mc:Fallback>
        </mc:AlternateContent>
      </w:r>
      <w:r w:rsidRPr="00F67A59">
        <w:rPr>
          <w:rFonts w:ascii="David" w:eastAsia="Times New Roman" w:hAnsi="David" w:cs="David" w:hint="cs"/>
          <w:b/>
          <w:bCs/>
          <w:color w:val="4A66AC" w:themeColor="accent1"/>
          <w:sz w:val="28"/>
          <w:szCs w:val="28"/>
          <w:rtl/>
        </w:rPr>
        <w:t xml:space="preserve"> </w:t>
      </w:r>
      <w:r w:rsidRPr="004016C3">
        <w:rPr>
          <w:rFonts w:ascii="David" w:eastAsia="Times New Roman" w:hAnsi="David" w:cs="David" w:hint="cs"/>
          <w:b/>
          <w:bCs/>
          <w:color w:val="4A66AC" w:themeColor="accent1"/>
          <w:sz w:val="28"/>
          <w:szCs w:val="28"/>
          <w:rtl/>
        </w:rPr>
        <w:t>אכיפה (ביחד עם המשטרה ומשרד המשפטים)</w:t>
      </w:r>
    </w:p>
    <w:p w:rsidR="00F67A59" w:rsidRPr="00F67A59" w:rsidRDefault="00F67A59" w:rsidP="00BB6586">
      <w:pPr>
        <w:bidi/>
        <w:ind w:left="357"/>
        <w:jc w:val="both"/>
        <w:rPr>
          <w:rStyle w:val="IntenseReference"/>
          <w:rFonts w:ascii="David" w:hAnsi="David" w:cs="David"/>
          <w:sz w:val="30"/>
          <w:szCs w:val="30"/>
          <w:rtl/>
        </w:rPr>
      </w:pPr>
    </w:p>
    <w:p w:rsidR="00F67A59" w:rsidRPr="00F67A59" w:rsidRDefault="00F67A59" w:rsidP="008F15CA">
      <w:pPr>
        <w:pStyle w:val="ListParagraph"/>
        <w:numPr>
          <w:ilvl w:val="0"/>
          <w:numId w:val="8"/>
        </w:numPr>
        <w:bidi/>
        <w:spacing w:after="160" w:line="360" w:lineRule="auto"/>
        <w:ind w:left="357" w:hanging="357"/>
        <w:contextualSpacing w:val="0"/>
        <w:jc w:val="both"/>
        <w:rPr>
          <w:rFonts w:ascii="David" w:eastAsia="Times New Roman" w:hAnsi="David" w:cs="David"/>
          <w:b/>
          <w:bCs/>
          <w:color w:val="222222"/>
          <w:sz w:val="26"/>
          <w:szCs w:val="26"/>
        </w:rPr>
      </w:pPr>
      <w:r w:rsidRPr="00F67A59">
        <w:rPr>
          <w:rFonts w:ascii="David" w:eastAsia="Times New Roman" w:hAnsi="David" w:cs="David" w:hint="cs"/>
          <w:b/>
          <w:bCs/>
          <w:color w:val="222222"/>
          <w:sz w:val="26"/>
          <w:szCs w:val="26"/>
          <w:rtl/>
        </w:rPr>
        <w:t>האם למיטב ידיעתכם יש בחקיקה הקיימת (לא רק של משרד התחבורה) חסמי אכיפה המונעים את השימוש ברכב?</w:t>
      </w:r>
    </w:p>
    <w:p w:rsidR="00702C82" w:rsidRPr="00702C82" w:rsidRDefault="00014DB9" w:rsidP="008F15CA">
      <w:pPr>
        <w:pStyle w:val="ListParagraph"/>
        <w:numPr>
          <w:ilvl w:val="0"/>
          <w:numId w:val="10"/>
        </w:numPr>
        <w:bidi/>
        <w:spacing w:after="160" w:line="360" w:lineRule="auto"/>
        <w:contextualSpacing w:val="0"/>
        <w:jc w:val="both"/>
        <w:rPr>
          <w:rFonts w:ascii="David" w:eastAsia="Times New Roman" w:hAnsi="David" w:cs="David"/>
          <w:b/>
          <w:bCs/>
          <w:color w:val="222222"/>
          <w:u w:val="single"/>
        </w:rPr>
      </w:pPr>
      <w:r>
        <w:rPr>
          <w:rFonts w:ascii="David" w:eastAsia="Times New Roman" w:hAnsi="David" w:cs="David" w:hint="cs"/>
          <w:color w:val="222222"/>
          <w:rtl/>
        </w:rPr>
        <w:t xml:space="preserve">פקודת </w:t>
      </w:r>
      <w:r w:rsidR="00702C82">
        <w:rPr>
          <w:rFonts w:ascii="David" w:eastAsia="Times New Roman" w:hAnsi="David" w:cs="David" w:hint="cs"/>
          <w:color w:val="222222"/>
          <w:rtl/>
        </w:rPr>
        <w:t xml:space="preserve">התעבורה </w:t>
      </w:r>
      <w:r>
        <w:rPr>
          <w:rFonts w:ascii="David" w:eastAsia="Times New Roman" w:hAnsi="David" w:cs="David" w:hint="cs"/>
          <w:color w:val="222222"/>
          <w:rtl/>
        </w:rPr>
        <w:t>ותקנות</w:t>
      </w:r>
      <w:r w:rsidR="00702C82">
        <w:rPr>
          <w:rFonts w:ascii="David" w:eastAsia="Times New Roman" w:hAnsi="David" w:cs="David" w:hint="cs"/>
          <w:color w:val="222222"/>
          <w:rtl/>
        </w:rPr>
        <w:t xml:space="preserve"> התעבורה </w:t>
      </w:r>
      <w:r>
        <w:rPr>
          <w:rFonts w:ascii="David" w:eastAsia="Times New Roman" w:hAnsi="David" w:cs="David" w:hint="cs"/>
          <w:color w:val="222222"/>
          <w:rtl/>
        </w:rPr>
        <w:t xml:space="preserve">מונות הוראות רבות וסבוכות לגבי הדרישות החוקיות הקשורות בביצוע מטלת הנהיגה. </w:t>
      </w:r>
      <w:r w:rsidR="00702C82">
        <w:rPr>
          <w:rFonts w:ascii="David" w:eastAsia="Times New Roman" w:hAnsi="David" w:cs="David" w:hint="cs"/>
          <w:color w:val="222222"/>
          <w:rtl/>
        </w:rPr>
        <w:t xml:space="preserve">הן אינן מותאמות בבסיסם לנהיגה ללא נהג. </w:t>
      </w:r>
    </w:p>
    <w:p w:rsidR="00702C82" w:rsidRPr="00702C82" w:rsidRDefault="00014DB9" w:rsidP="00702C82">
      <w:pPr>
        <w:pStyle w:val="ListParagraph"/>
        <w:numPr>
          <w:ilvl w:val="0"/>
          <w:numId w:val="10"/>
        </w:numPr>
        <w:bidi/>
        <w:spacing w:after="160" w:line="360" w:lineRule="auto"/>
        <w:contextualSpacing w:val="0"/>
        <w:jc w:val="both"/>
        <w:rPr>
          <w:rFonts w:ascii="David" w:eastAsia="Times New Roman" w:hAnsi="David" w:cs="David"/>
          <w:b/>
          <w:bCs/>
          <w:color w:val="222222"/>
          <w:u w:val="single"/>
        </w:rPr>
      </w:pPr>
      <w:r>
        <w:rPr>
          <w:rFonts w:ascii="David" w:eastAsia="Times New Roman" w:hAnsi="David" w:cs="David" w:hint="cs"/>
          <w:color w:val="222222"/>
          <w:rtl/>
        </w:rPr>
        <w:t xml:space="preserve">חשוב להבחין בין </w:t>
      </w:r>
      <w:r w:rsidR="00702C82">
        <w:rPr>
          <w:rFonts w:ascii="David" w:eastAsia="Times New Roman" w:hAnsi="David" w:cs="David" w:hint="cs"/>
          <w:color w:val="222222"/>
          <w:rtl/>
        </w:rPr>
        <w:t>שני סוגי חסמים.</w:t>
      </w:r>
    </w:p>
    <w:p w:rsidR="00702C82" w:rsidRDefault="00702C82" w:rsidP="00702C82">
      <w:pPr>
        <w:pStyle w:val="ListParagraph"/>
        <w:bidi/>
        <w:spacing w:after="160" w:line="360" w:lineRule="auto"/>
        <w:contextualSpacing w:val="0"/>
        <w:jc w:val="both"/>
        <w:rPr>
          <w:rFonts w:ascii="David" w:eastAsia="Times New Roman" w:hAnsi="David" w:cs="David"/>
          <w:color w:val="222222"/>
          <w:rtl/>
        </w:rPr>
      </w:pPr>
      <w:r>
        <w:rPr>
          <w:rFonts w:ascii="David" w:eastAsia="Times New Roman" w:hAnsi="David" w:cs="David" w:hint="cs"/>
          <w:color w:val="222222"/>
          <w:rtl/>
        </w:rPr>
        <w:t>הראשון חסם הנוצר מ</w:t>
      </w:r>
      <w:r w:rsidR="00014DB9">
        <w:rPr>
          <w:rFonts w:ascii="David" w:eastAsia="Times New Roman" w:hAnsi="David" w:cs="David" w:hint="cs"/>
          <w:color w:val="222222"/>
          <w:rtl/>
        </w:rPr>
        <w:t xml:space="preserve">הוראות </w:t>
      </w:r>
      <w:r w:rsidR="00014DB9" w:rsidRPr="000D2A27">
        <w:rPr>
          <w:rFonts w:ascii="David" w:eastAsia="Times New Roman" w:hAnsi="David" w:cs="David" w:hint="cs"/>
          <w:color w:val="222222"/>
          <w:rtl/>
        </w:rPr>
        <w:t>המונעות</w:t>
      </w:r>
      <w:r w:rsidR="00014DB9">
        <w:rPr>
          <w:rFonts w:ascii="David" w:eastAsia="Times New Roman" w:hAnsi="David" w:cs="David" w:hint="cs"/>
          <w:color w:val="222222"/>
          <w:rtl/>
        </w:rPr>
        <w:t xml:space="preserve"> או אוסרות </w:t>
      </w:r>
      <w:r w:rsidR="00EA10BA">
        <w:rPr>
          <w:rFonts w:ascii="David" w:eastAsia="Times New Roman" w:hAnsi="David" w:cs="David" w:hint="cs"/>
          <w:color w:val="222222"/>
          <w:rtl/>
        </w:rPr>
        <w:t xml:space="preserve">את </w:t>
      </w:r>
      <w:r w:rsidR="00014DB9" w:rsidRPr="000D2A27">
        <w:rPr>
          <w:rFonts w:ascii="David" w:eastAsia="Times New Roman" w:hAnsi="David" w:cs="David" w:hint="cs"/>
          <w:color w:val="222222"/>
          <w:rtl/>
        </w:rPr>
        <w:t xml:space="preserve">ביצוע מטלת הנהיגה </w:t>
      </w:r>
      <w:r w:rsidR="00EA10BA">
        <w:rPr>
          <w:rFonts w:ascii="David" w:eastAsia="Times New Roman" w:hAnsi="David" w:cs="David" w:hint="cs"/>
          <w:color w:val="222222"/>
          <w:rtl/>
        </w:rPr>
        <w:t>ללא רישוי</w:t>
      </w:r>
      <w:r>
        <w:rPr>
          <w:rFonts w:ascii="David" w:eastAsia="Times New Roman" w:hAnsi="David" w:cs="David" w:hint="cs"/>
          <w:color w:val="222222"/>
          <w:rtl/>
        </w:rPr>
        <w:t>.</w:t>
      </w:r>
      <w:r w:rsidR="00EA10BA">
        <w:rPr>
          <w:rFonts w:ascii="David" w:eastAsia="Times New Roman" w:hAnsi="David" w:cs="David" w:hint="cs"/>
          <w:color w:val="222222"/>
          <w:rtl/>
        </w:rPr>
        <w:t xml:space="preserve"> אין כיום רישוי לרכב עצמאי ללא נהג.</w:t>
      </w:r>
    </w:p>
    <w:p w:rsidR="00702C82" w:rsidRDefault="00702C82" w:rsidP="00702C82">
      <w:pPr>
        <w:pStyle w:val="ListParagraph"/>
        <w:bidi/>
        <w:spacing w:after="160" w:line="360" w:lineRule="auto"/>
        <w:contextualSpacing w:val="0"/>
        <w:jc w:val="both"/>
        <w:rPr>
          <w:rFonts w:ascii="David" w:eastAsia="Times New Roman" w:hAnsi="David" w:cs="David"/>
          <w:color w:val="222222"/>
          <w:rtl/>
        </w:rPr>
      </w:pPr>
      <w:r>
        <w:rPr>
          <w:rFonts w:ascii="David" w:eastAsia="Times New Roman" w:hAnsi="David" w:cs="David" w:hint="cs"/>
          <w:color w:val="222222"/>
          <w:rtl/>
        </w:rPr>
        <w:t xml:space="preserve">השני, </w:t>
      </w:r>
      <w:r w:rsidR="00014DB9">
        <w:rPr>
          <w:rFonts w:ascii="David" w:eastAsia="Times New Roman" w:hAnsi="David" w:cs="David" w:hint="cs"/>
          <w:color w:val="222222"/>
          <w:rtl/>
        </w:rPr>
        <w:t xml:space="preserve">הוראות שאינן </w:t>
      </w:r>
      <w:r>
        <w:rPr>
          <w:rFonts w:ascii="David" w:eastAsia="Times New Roman" w:hAnsi="David" w:cs="David" w:hint="cs"/>
          <w:color w:val="222222"/>
          <w:rtl/>
        </w:rPr>
        <w:t xml:space="preserve">מתאימות </w:t>
      </w:r>
      <w:r w:rsidR="00014DB9">
        <w:rPr>
          <w:rFonts w:ascii="David" w:eastAsia="Times New Roman" w:hAnsi="David" w:cs="David" w:hint="cs"/>
          <w:color w:val="222222"/>
          <w:rtl/>
        </w:rPr>
        <w:t>רכב העצמאי</w:t>
      </w:r>
      <w:r>
        <w:rPr>
          <w:rFonts w:ascii="David" w:eastAsia="Times New Roman" w:hAnsi="David" w:cs="David" w:hint="cs"/>
          <w:color w:val="222222"/>
          <w:rtl/>
        </w:rPr>
        <w:t xml:space="preserve"> ללא נהג</w:t>
      </w:r>
      <w:r w:rsidR="00014DB9">
        <w:rPr>
          <w:rFonts w:ascii="David" w:eastAsia="Times New Roman" w:hAnsi="David" w:cs="David" w:hint="cs"/>
          <w:color w:val="222222"/>
          <w:rtl/>
        </w:rPr>
        <w:t xml:space="preserve">, כגון חובת הנהג להותיר </w:t>
      </w:r>
      <w:r w:rsidR="00EA10BA">
        <w:rPr>
          <w:rFonts w:ascii="David" w:eastAsia="Times New Roman" w:hAnsi="David" w:cs="David" w:hint="cs"/>
          <w:color w:val="222222"/>
          <w:rtl/>
        </w:rPr>
        <w:t xml:space="preserve">את </w:t>
      </w:r>
      <w:r w:rsidR="00014DB9">
        <w:rPr>
          <w:rFonts w:ascii="David" w:eastAsia="Times New Roman" w:hAnsi="David" w:cs="David" w:hint="cs"/>
          <w:color w:val="222222"/>
          <w:rtl/>
        </w:rPr>
        <w:t>שתי ידי</w:t>
      </w:r>
      <w:r w:rsidR="00EA10BA">
        <w:rPr>
          <w:rFonts w:ascii="David" w:eastAsia="Times New Roman" w:hAnsi="David" w:cs="David" w:hint="cs"/>
          <w:color w:val="222222"/>
          <w:rtl/>
        </w:rPr>
        <w:t xml:space="preserve">ו </w:t>
      </w:r>
      <w:r w:rsidR="00014DB9">
        <w:rPr>
          <w:rFonts w:ascii="David" w:eastAsia="Times New Roman" w:hAnsi="David" w:cs="David" w:hint="cs"/>
          <w:color w:val="222222"/>
          <w:rtl/>
        </w:rPr>
        <w:t>על ה</w:t>
      </w:r>
      <w:r>
        <w:rPr>
          <w:rFonts w:ascii="David" w:eastAsia="Times New Roman" w:hAnsi="David" w:cs="David" w:hint="cs"/>
          <w:color w:val="222222"/>
          <w:rtl/>
        </w:rPr>
        <w:t xml:space="preserve">הגה. </w:t>
      </w:r>
    </w:p>
    <w:p w:rsidR="00014DB9" w:rsidRPr="001B64CB" w:rsidRDefault="00702C82" w:rsidP="00702C82">
      <w:pPr>
        <w:pStyle w:val="ListParagraph"/>
        <w:numPr>
          <w:ilvl w:val="0"/>
          <w:numId w:val="10"/>
        </w:numPr>
        <w:bidi/>
        <w:spacing w:after="160" w:line="360" w:lineRule="auto"/>
        <w:contextualSpacing w:val="0"/>
        <w:jc w:val="both"/>
        <w:rPr>
          <w:rFonts w:ascii="David" w:eastAsia="Times New Roman" w:hAnsi="David" w:cs="David"/>
          <w:b/>
          <w:bCs/>
          <w:color w:val="222222"/>
        </w:rPr>
      </w:pPr>
      <w:r>
        <w:rPr>
          <w:rFonts w:ascii="David" w:eastAsia="Times New Roman" w:hAnsi="David" w:cs="David" w:hint="cs"/>
          <w:color w:val="222222"/>
          <w:rtl/>
        </w:rPr>
        <w:t xml:space="preserve">לגבי חסם הרישוי, </w:t>
      </w:r>
      <w:r w:rsidR="00014DB9" w:rsidRPr="001B64CB">
        <w:rPr>
          <w:rFonts w:ascii="David" w:eastAsia="Times New Roman" w:hAnsi="David" w:cs="David" w:hint="cs"/>
          <w:color w:val="222222"/>
          <w:rtl/>
        </w:rPr>
        <w:t>המתווה שהצגנו לעניין רישוי מערכת הנהיגה העצמאית ה</w:t>
      </w:r>
      <w:r w:rsidR="000D2A27" w:rsidRPr="001B64CB">
        <w:rPr>
          <w:rFonts w:ascii="David" w:eastAsia="Times New Roman" w:hAnsi="David" w:cs="David" w:hint="cs"/>
          <w:color w:val="222222"/>
          <w:rtl/>
        </w:rPr>
        <w:t>וא למעשה הצעה לרישוי נפרד למערכת הנהיגה העצמאית, בדומה לפרק העוסק ברישוי נהג אנושי. כלומר, אנו מציעים שפקודת התעבורה תייחד פרק נפרד לרכב העצמאי שבו יוסדרו הליכי הרישוי של מערכת הנהיגה העצמאית באופן המאפשר ״להתגבר״ על דרישות הרישוי הקבועות כיום בפקודה</w:t>
      </w:r>
      <w:r>
        <w:rPr>
          <w:rFonts w:ascii="David" w:eastAsia="Times New Roman" w:hAnsi="David" w:cs="David" w:hint="cs"/>
          <w:color w:val="222222"/>
          <w:rtl/>
        </w:rPr>
        <w:t xml:space="preserve"> וכך לפתור את החסם הראשון</w:t>
      </w:r>
      <w:r w:rsidR="000D2A27" w:rsidRPr="001B64CB">
        <w:rPr>
          <w:rFonts w:ascii="David" w:eastAsia="Times New Roman" w:hAnsi="David" w:cs="David" w:hint="cs"/>
          <w:color w:val="222222"/>
          <w:rtl/>
        </w:rPr>
        <w:t>.</w:t>
      </w:r>
    </w:p>
    <w:p w:rsidR="00EA4176" w:rsidRDefault="000D2A27" w:rsidP="004D6A59">
      <w:pPr>
        <w:pStyle w:val="ListParagraph"/>
        <w:numPr>
          <w:ilvl w:val="0"/>
          <w:numId w:val="10"/>
        </w:numPr>
        <w:bidi/>
        <w:spacing w:after="160" w:line="360" w:lineRule="auto"/>
        <w:jc w:val="both"/>
        <w:rPr>
          <w:rFonts w:ascii="David" w:eastAsia="Times New Roman" w:hAnsi="David" w:cs="David"/>
          <w:b/>
          <w:bCs/>
          <w:color w:val="222222"/>
        </w:rPr>
      </w:pPr>
      <w:r w:rsidRPr="00EA4176">
        <w:rPr>
          <w:rFonts w:ascii="David" w:eastAsia="Times New Roman" w:hAnsi="David" w:cs="David" w:hint="cs"/>
          <w:color w:val="222222"/>
          <w:rtl/>
        </w:rPr>
        <w:t xml:space="preserve">בנוסף, אנו מציעים שבפרק </w:t>
      </w:r>
      <w:r w:rsidR="00702C82" w:rsidRPr="00EA4176">
        <w:rPr>
          <w:rFonts w:ascii="David" w:eastAsia="Times New Roman" w:hAnsi="David" w:cs="David" w:hint="cs"/>
          <w:color w:val="222222"/>
          <w:rtl/>
        </w:rPr>
        <w:t xml:space="preserve">המיוחד לרכב עצמאי </w:t>
      </w:r>
      <w:r w:rsidRPr="00EA4176">
        <w:rPr>
          <w:rFonts w:ascii="David" w:eastAsia="Times New Roman" w:hAnsi="David" w:cs="David" w:hint="cs"/>
          <w:color w:val="222222"/>
          <w:rtl/>
        </w:rPr>
        <w:t>יוסמך שר התחבורה לפטור את הרכב העצמאי ומערכת הנהיגה מהוראות הקבועות בפקודה ובתקנות, ובנוסף לקבוע הוראה פרשנית שהוראות בפקודת התעבורה ובתקנות יוחלו על רכב עצמאי בשינויים המחוייבים.</w:t>
      </w:r>
      <w:r w:rsidR="00702C82" w:rsidRPr="00EA4176">
        <w:rPr>
          <w:rFonts w:ascii="David" w:eastAsia="Times New Roman" w:hAnsi="David" w:cs="David" w:hint="cs"/>
          <w:b/>
          <w:bCs/>
          <w:color w:val="222222"/>
          <w:rtl/>
        </w:rPr>
        <w:t xml:space="preserve"> </w:t>
      </w:r>
      <w:r w:rsidR="00702C82" w:rsidRPr="00EA4176">
        <w:rPr>
          <w:rFonts w:ascii="David" w:eastAsia="Times New Roman" w:hAnsi="David" w:cs="David" w:hint="cs"/>
          <w:color w:val="222222"/>
          <w:rtl/>
        </w:rPr>
        <w:t>באופן</w:t>
      </w:r>
      <w:r w:rsidR="004D6A59">
        <w:rPr>
          <w:rFonts w:ascii="David" w:eastAsia="Times New Roman" w:hAnsi="David" w:cs="David" w:hint="cs"/>
          <w:color w:val="222222"/>
          <w:rtl/>
        </w:rPr>
        <w:t xml:space="preserve"> זה</w:t>
      </w:r>
      <w:r w:rsidR="00702C82" w:rsidRPr="00EA4176">
        <w:rPr>
          <w:rFonts w:ascii="David" w:eastAsia="Times New Roman" w:hAnsi="David" w:cs="David" w:hint="cs"/>
          <w:color w:val="222222"/>
          <w:rtl/>
        </w:rPr>
        <w:t xml:space="preserve"> ניתן יהיה להתמודד עם הסדרים שאינם רלוונטיים לרכב עצמאי ולפתור את החסם השני.</w:t>
      </w:r>
    </w:p>
    <w:p w:rsidR="000D2A27" w:rsidRPr="00EA4176" w:rsidRDefault="000D2A27" w:rsidP="00EA4176">
      <w:pPr>
        <w:pStyle w:val="ListParagraph"/>
        <w:numPr>
          <w:ilvl w:val="0"/>
          <w:numId w:val="10"/>
        </w:numPr>
        <w:bidi/>
        <w:spacing w:after="160" w:line="360" w:lineRule="auto"/>
        <w:jc w:val="both"/>
        <w:rPr>
          <w:rFonts w:ascii="David" w:eastAsia="Times New Roman" w:hAnsi="David" w:cs="David"/>
          <w:b/>
          <w:bCs/>
          <w:color w:val="222222"/>
        </w:rPr>
      </w:pPr>
      <w:r w:rsidRPr="00EA4176">
        <w:rPr>
          <w:rFonts w:ascii="David" w:eastAsia="Times New Roman" w:hAnsi="David" w:cs="David" w:hint="cs"/>
          <w:color w:val="222222"/>
          <w:rtl/>
        </w:rPr>
        <w:t xml:space="preserve">בכל הנוגע לחסמים בדין הפלילי, ראו הצעתנו </w:t>
      </w:r>
      <w:hyperlink w:anchor="פלילי" w:history="1">
        <w:r w:rsidRPr="00EA4176">
          <w:rPr>
            <w:rStyle w:val="Hyperlink"/>
            <w:rFonts w:ascii="David" w:eastAsia="Times New Roman" w:hAnsi="David" w:cs="David" w:hint="cs"/>
            <w:rtl/>
          </w:rPr>
          <w:t xml:space="preserve">בחלק </w:t>
        </w:r>
        <w:r w:rsidR="00702C82" w:rsidRPr="00EA4176">
          <w:rPr>
            <w:rStyle w:val="Hyperlink"/>
            <w:rFonts w:ascii="David" w:eastAsia="Times New Roman" w:hAnsi="David" w:cs="David" w:hint="cs"/>
            <w:rtl/>
          </w:rPr>
          <w:t>י</w:t>
        </w:r>
        <w:r w:rsidRPr="00EA4176">
          <w:rPr>
            <w:rStyle w:val="Hyperlink"/>
            <w:rFonts w:ascii="David" w:eastAsia="Times New Roman" w:hAnsi="David" w:cs="David" w:hint="cs"/>
            <w:rtl/>
          </w:rPr>
          <w:t>׳</w:t>
        </w:r>
      </w:hyperlink>
      <w:r w:rsidRPr="00EA4176">
        <w:rPr>
          <w:rFonts w:ascii="David" w:eastAsia="Times New Roman" w:hAnsi="David" w:cs="David" w:hint="cs"/>
          <w:color w:val="222222"/>
          <w:rtl/>
        </w:rPr>
        <w:t xml:space="preserve"> שלהלן.</w:t>
      </w:r>
    </w:p>
    <w:p w:rsidR="00EA10BA" w:rsidRDefault="00EA10BA">
      <w:pPr>
        <w:rPr>
          <w:rFonts w:ascii="David" w:eastAsia="Times New Roman" w:hAnsi="David" w:cs="David"/>
          <w:b/>
          <w:bCs/>
          <w:color w:val="222222"/>
        </w:rPr>
      </w:pPr>
      <w:r>
        <w:rPr>
          <w:rFonts w:ascii="David" w:eastAsia="Times New Roman" w:hAnsi="David" w:cs="David"/>
          <w:b/>
          <w:bCs/>
          <w:color w:val="222222"/>
          <w:rtl/>
        </w:rPr>
        <w:br w:type="page"/>
      </w:r>
    </w:p>
    <w:p w:rsidR="001B64CB" w:rsidRPr="00EA10BA" w:rsidRDefault="001B64CB" w:rsidP="001B64CB">
      <w:pPr>
        <w:pStyle w:val="ListParagraph"/>
        <w:bidi/>
        <w:spacing w:after="160" w:line="360" w:lineRule="auto"/>
        <w:ind w:left="1152"/>
        <w:contextualSpacing w:val="0"/>
        <w:jc w:val="both"/>
        <w:rPr>
          <w:rFonts w:ascii="David" w:eastAsia="Times New Roman" w:hAnsi="David" w:cs="David"/>
          <w:b/>
          <w:bCs/>
          <w:color w:val="222222"/>
          <w:rtl/>
        </w:rPr>
      </w:pPr>
    </w:p>
    <w:p w:rsidR="001B64CB" w:rsidRPr="00213670" w:rsidRDefault="000D2A27" w:rsidP="00EA4176">
      <w:pPr>
        <w:pStyle w:val="ListParagraph"/>
        <w:numPr>
          <w:ilvl w:val="0"/>
          <w:numId w:val="8"/>
        </w:numPr>
        <w:bidi/>
        <w:spacing w:after="160" w:line="360" w:lineRule="auto"/>
        <w:ind w:left="357" w:hanging="357"/>
        <w:contextualSpacing w:val="0"/>
        <w:jc w:val="both"/>
        <w:rPr>
          <w:rFonts w:ascii="David" w:eastAsia="Times New Roman" w:hAnsi="David" w:cs="David"/>
          <w:color w:val="222222"/>
          <w:sz w:val="26"/>
          <w:szCs w:val="26"/>
          <w:u w:val="single"/>
        </w:rPr>
      </w:pPr>
      <w:bookmarkStart w:id="4" w:name="פלילי"/>
      <w:r w:rsidRPr="00213670">
        <w:rPr>
          <w:rFonts w:ascii="David" w:eastAsia="Times New Roman" w:hAnsi="David" w:cs="David" w:hint="cs"/>
          <w:b/>
          <w:bCs/>
          <w:color w:val="222222"/>
          <w:sz w:val="26"/>
          <w:szCs w:val="26"/>
          <w:u w:val="single"/>
          <w:rtl/>
        </w:rPr>
        <w:t>האם נכון להציע מודל של אכיפה מינהלית במקום אכיפה פלילית</w:t>
      </w:r>
      <w:bookmarkEnd w:id="4"/>
    </w:p>
    <w:p w:rsidR="00EA4176" w:rsidRPr="00EA4176" w:rsidRDefault="001B64CB" w:rsidP="00EA4176">
      <w:pPr>
        <w:pStyle w:val="ListParagraph"/>
        <w:numPr>
          <w:ilvl w:val="0"/>
          <w:numId w:val="10"/>
        </w:numPr>
        <w:bidi/>
        <w:spacing w:after="160" w:line="360" w:lineRule="auto"/>
        <w:contextualSpacing w:val="0"/>
        <w:jc w:val="both"/>
        <w:rPr>
          <w:rFonts w:ascii="David" w:hAnsi="David" w:cs="David"/>
        </w:rPr>
      </w:pPr>
      <w:r w:rsidRPr="00001D00">
        <w:rPr>
          <w:rFonts w:ascii="David" w:eastAsia="Times New Roman" w:hAnsi="David" w:cs="David" w:hint="cs"/>
          <w:color w:val="222222"/>
          <w:rtl/>
        </w:rPr>
        <w:t>הדין הפלילי הקיים בתחום דיני התעבורה הוא דין מיושן שאינו מתאים לאכיפה על רכב עצמאי</w:t>
      </w:r>
      <w:r w:rsidR="00EA4176">
        <w:rPr>
          <w:rFonts w:ascii="David" w:eastAsia="Times New Roman" w:hAnsi="David" w:cs="David" w:hint="cs"/>
          <w:color w:val="222222"/>
          <w:rtl/>
        </w:rPr>
        <w:t xml:space="preserve"> ו</w:t>
      </w:r>
      <w:r w:rsidR="00EA10BA">
        <w:rPr>
          <w:rFonts w:ascii="David" w:eastAsia="Times New Roman" w:hAnsi="David" w:cs="David" w:hint="cs"/>
          <w:color w:val="222222"/>
          <w:rtl/>
        </w:rPr>
        <w:t>הוא מעורר קשיים שונים גם ב</w:t>
      </w:r>
      <w:r w:rsidR="00EA4176">
        <w:rPr>
          <w:rFonts w:ascii="David" w:eastAsia="Times New Roman" w:hAnsi="David" w:cs="David" w:hint="cs"/>
          <w:color w:val="222222"/>
          <w:rtl/>
        </w:rPr>
        <w:t>אכיפ</w:t>
      </w:r>
      <w:r w:rsidR="00EA10BA">
        <w:rPr>
          <w:rFonts w:ascii="David" w:eastAsia="Times New Roman" w:hAnsi="David" w:cs="David" w:hint="cs"/>
          <w:color w:val="222222"/>
          <w:rtl/>
        </w:rPr>
        <w:t xml:space="preserve">תו </w:t>
      </w:r>
      <w:r w:rsidR="00EA4176">
        <w:rPr>
          <w:rFonts w:ascii="David" w:eastAsia="Times New Roman" w:hAnsi="David" w:cs="David" w:hint="cs"/>
          <w:color w:val="222222"/>
          <w:rtl/>
        </w:rPr>
        <w:t>על בני אדם</w:t>
      </w:r>
      <w:r w:rsidRPr="00001D00">
        <w:rPr>
          <w:rFonts w:ascii="David" w:eastAsia="Times New Roman" w:hAnsi="David" w:cs="David" w:hint="cs"/>
          <w:color w:val="222222"/>
          <w:rtl/>
        </w:rPr>
        <w:t xml:space="preserve">. </w:t>
      </w:r>
    </w:p>
    <w:p w:rsidR="001B64CB" w:rsidRDefault="001B64CB" w:rsidP="00C76D50">
      <w:pPr>
        <w:pStyle w:val="ListParagraph"/>
        <w:numPr>
          <w:ilvl w:val="0"/>
          <w:numId w:val="10"/>
        </w:numPr>
        <w:bidi/>
        <w:spacing w:after="160" w:line="360" w:lineRule="auto"/>
        <w:contextualSpacing w:val="0"/>
        <w:jc w:val="both"/>
        <w:rPr>
          <w:rFonts w:ascii="David" w:hAnsi="David" w:cs="David"/>
        </w:rPr>
      </w:pPr>
      <w:r w:rsidRPr="00001D00">
        <w:rPr>
          <w:rFonts w:ascii="David" w:hAnsi="David" w:cs="David" w:hint="cs"/>
          <w:rtl/>
        </w:rPr>
        <w:t>נדרש שינוי תפיסתי הנובע מהוצאת הנהג מהרכב והפקדת תהליך קבלת ההחלטות ויתר</w:t>
      </w:r>
      <w:r w:rsidRPr="00001D00">
        <w:rPr>
          <w:rFonts w:ascii="David" w:hAnsi="David" w:cs="David"/>
          <w:rtl/>
        </w:rPr>
        <w:t xml:space="preserve"> </w:t>
      </w:r>
      <w:r w:rsidRPr="00001D00">
        <w:rPr>
          <w:rFonts w:ascii="David" w:hAnsi="David" w:cs="David" w:hint="cs"/>
          <w:rtl/>
        </w:rPr>
        <w:t>פעולות</w:t>
      </w:r>
      <w:r w:rsidRPr="00001D00">
        <w:rPr>
          <w:rFonts w:ascii="David" w:hAnsi="David" w:cs="David"/>
          <w:rtl/>
        </w:rPr>
        <w:t xml:space="preserve"> </w:t>
      </w:r>
      <w:r w:rsidRPr="00001D00">
        <w:rPr>
          <w:rFonts w:ascii="David" w:hAnsi="David" w:cs="David" w:hint="eastAsia"/>
          <w:rtl/>
        </w:rPr>
        <w:t>הנהיגה</w:t>
      </w:r>
      <w:r w:rsidRPr="00001D00">
        <w:rPr>
          <w:rFonts w:ascii="David" w:hAnsi="David" w:cs="David" w:hint="cs"/>
          <w:rtl/>
        </w:rPr>
        <w:t xml:space="preserve"> בידי מערכת הנהיגה העצמאית. </w:t>
      </w:r>
      <w:r w:rsidR="00EA4176">
        <w:rPr>
          <w:rFonts w:ascii="David" w:hAnsi="David" w:cs="David" w:hint="cs"/>
          <w:rtl/>
        </w:rPr>
        <w:t>הרי</w:t>
      </w:r>
      <w:r w:rsidR="004D6A59">
        <w:rPr>
          <w:rFonts w:ascii="David" w:hAnsi="David" w:cs="David" w:hint="cs"/>
          <w:rtl/>
        </w:rPr>
        <w:t xml:space="preserve"> גם אם</w:t>
      </w:r>
      <w:r w:rsidR="00EA4176">
        <w:rPr>
          <w:rFonts w:ascii="David" w:hAnsi="David" w:cs="David" w:hint="cs"/>
          <w:rtl/>
        </w:rPr>
        <w:t xml:space="preserve"> </w:t>
      </w:r>
      <w:r w:rsidRPr="00001D00">
        <w:rPr>
          <w:rFonts w:ascii="David" w:hAnsi="David" w:cs="David" w:hint="cs"/>
          <w:rtl/>
        </w:rPr>
        <w:t xml:space="preserve">המערכת </w:t>
      </w:r>
      <w:r w:rsidR="00EA4176">
        <w:rPr>
          <w:rFonts w:ascii="David" w:hAnsi="David" w:cs="David" w:hint="cs"/>
          <w:rtl/>
        </w:rPr>
        <w:t xml:space="preserve">תחרוג </w:t>
      </w:r>
      <w:r w:rsidRPr="00001D00">
        <w:rPr>
          <w:rFonts w:ascii="David" w:hAnsi="David" w:cs="David" w:hint="cs"/>
          <w:rtl/>
        </w:rPr>
        <w:t xml:space="preserve">מהדין ואף </w:t>
      </w:r>
      <w:r w:rsidR="00EA4176">
        <w:rPr>
          <w:rFonts w:ascii="David" w:hAnsi="David" w:cs="David" w:hint="cs"/>
          <w:rtl/>
        </w:rPr>
        <w:t xml:space="preserve">תגרום </w:t>
      </w:r>
      <w:r w:rsidRPr="00001D00">
        <w:rPr>
          <w:rFonts w:ascii="David" w:hAnsi="David" w:cs="David" w:hint="cs"/>
          <w:rtl/>
        </w:rPr>
        <w:t>לנזק בשל כך, העמדת המערכת לדין פלילי אינה משרתת אף תכלית מתכליות דיני העונשין. מדובר ברובוט ששיקולי ענישה, הרתעה או גמול אינם רלוונטיים עבורו.</w:t>
      </w:r>
    </w:p>
    <w:p w:rsidR="001B64CB" w:rsidRPr="001B64CB" w:rsidRDefault="001B64CB" w:rsidP="00EA4176">
      <w:pPr>
        <w:pStyle w:val="ListParagraph"/>
        <w:numPr>
          <w:ilvl w:val="0"/>
          <w:numId w:val="10"/>
        </w:numPr>
        <w:bidi/>
        <w:spacing w:after="160" w:line="360" w:lineRule="auto"/>
        <w:contextualSpacing w:val="0"/>
        <w:jc w:val="both"/>
        <w:rPr>
          <w:rFonts w:ascii="David" w:hAnsi="David" w:cs="David"/>
        </w:rPr>
      </w:pPr>
      <w:r>
        <w:rPr>
          <w:rFonts w:ascii="David" w:eastAsia="Times New Roman" w:hAnsi="David" w:cs="David" w:hint="cs"/>
          <w:color w:val="222222"/>
          <w:rtl/>
        </w:rPr>
        <w:t>עמדת מובילאיי</w:t>
      </w:r>
      <w:r w:rsidRPr="001B64CB">
        <w:rPr>
          <w:rFonts w:ascii="David" w:eastAsia="Times New Roman" w:hAnsi="David" w:cs="David" w:hint="cs"/>
          <w:color w:val="222222"/>
          <w:rtl/>
        </w:rPr>
        <w:t xml:space="preserve"> היא שמודל האכיפה המינהלית </w:t>
      </w:r>
      <w:r w:rsidR="00EA4176">
        <w:rPr>
          <w:rFonts w:ascii="David" w:eastAsia="Times New Roman" w:hAnsi="David" w:cs="David" w:hint="cs"/>
          <w:color w:val="222222"/>
          <w:rtl/>
        </w:rPr>
        <w:t xml:space="preserve">כלפי בעלי הרשיונות </w:t>
      </w:r>
      <w:r w:rsidRPr="001B64CB">
        <w:rPr>
          <w:rFonts w:ascii="David" w:eastAsia="Times New Roman" w:hAnsi="David" w:cs="David" w:hint="cs"/>
          <w:color w:val="222222"/>
          <w:rtl/>
        </w:rPr>
        <w:t>מתאים ויעיל יותר להתמודדות עם עבירות הנוגעות לפעולת הנהיגה כשהיא מבוצעת על ידי מערכת הנהיגה העצמאית.</w:t>
      </w:r>
    </w:p>
    <w:p w:rsidR="001B64CB" w:rsidRDefault="001B64CB" w:rsidP="00EA4176">
      <w:pPr>
        <w:pStyle w:val="ListParagraph"/>
        <w:numPr>
          <w:ilvl w:val="0"/>
          <w:numId w:val="10"/>
        </w:numPr>
        <w:bidi/>
        <w:spacing w:after="160" w:line="360" w:lineRule="auto"/>
        <w:contextualSpacing w:val="0"/>
        <w:jc w:val="both"/>
        <w:rPr>
          <w:rFonts w:ascii="David" w:hAnsi="David" w:cs="David"/>
        </w:rPr>
      </w:pPr>
      <w:r w:rsidRPr="001B64CB">
        <w:rPr>
          <w:rFonts w:ascii="David" w:hAnsi="David" w:cs="David" w:hint="cs"/>
          <w:rtl/>
        </w:rPr>
        <w:t xml:space="preserve">בנוסף, לעמדתנו, נדרש שהרגולטור יאשר </w:t>
      </w:r>
      <w:r w:rsidRPr="001B64CB">
        <w:rPr>
          <w:rFonts w:ascii="David" w:hAnsi="David" w:cs="David" w:hint="cs"/>
          <w:u w:val="single"/>
          <w:rtl/>
        </w:rPr>
        <w:t>מראש</w:t>
      </w:r>
      <w:r w:rsidRPr="001B64CB">
        <w:rPr>
          <w:rFonts w:ascii="David" w:hAnsi="David" w:cs="David" w:hint="cs"/>
          <w:rtl/>
        </w:rPr>
        <w:t xml:space="preserve"> מדיניות נהיגה של מערכת נהיגה</w:t>
      </w:r>
      <w:r>
        <w:rPr>
          <w:rFonts w:ascii="David" w:hAnsi="David" w:cs="David" w:hint="cs"/>
          <w:rtl/>
        </w:rPr>
        <w:t xml:space="preserve"> (</w:t>
      </w:r>
      <w:hyperlink w:anchor="רישוי" w:history="1">
        <w:r w:rsidRPr="001B64CB">
          <w:rPr>
            <w:rStyle w:val="Hyperlink"/>
            <w:rFonts w:ascii="David" w:hAnsi="David" w:cs="David" w:hint="cs"/>
            <w:rtl/>
          </w:rPr>
          <w:t>ראו לעיל בחלק א׳</w:t>
        </w:r>
      </w:hyperlink>
      <w:r>
        <w:rPr>
          <w:rFonts w:ascii="David" w:hAnsi="David" w:cs="David" w:hint="cs"/>
          <w:rtl/>
        </w:rPr>
        <w:t>)</w:t>
      </w:r>
      <w:r w:rsidRPr="001B64CB">
        <w:rPr>
          <w:rFonts w:ascii="David" w:hAnsi="David" w:cs="David" w:hint="cs"/>
          <w:rtl/>
        </w:rPr>
        <w:t xml:space="preserve">, כך שאם המערכת לנהיגה עצמאית פעלה כפי שאושר במסגרת הטווח של האיזון הראויה בין בטיחות ליעילות ונגרמה תאונה או עבירה תנועה בגבולות הסיכון שהמדינה אישרה אין מקום לשימוש בכלים הפליליים. </w:t>
      </w:r>
    </w:p>
    <w:p w:rsidR="001B64CB" w:rsidRDefault="001B64CB" w:rsidP="00EA4176">
      <w:pPr>
        <w:pStyle w:val="ListParagraph"/>
        <w:numPr>
          <w:ilvl w:val="0"/>
          <w:numId w:val="10"/>
        </w:numPr>
        <w:bidi/>
        <w:spacing w:after="160" w:line="360" w:lineRule="auto"/>
        <w:contextualSpacing w:val="0"/>
        <w:jc w:val="both"/>
        <w:rPr>
          <w:rFonts w:ascii="David" w:hAnsi="David" w:cs="David"/>
        </w:rPr>
      </w:pPr>
      <w:r w:rsidRPr="001B64CB">
        <w:rPr>
          <w:rFonts w:ascii="David" w:hAnsi="David" w:cs="David" w:hint="cs"/>
          <w:rtl/>
        </w:rPr>
        <w:t xml:space="preserve">יהיו מקרים בהם החריגה מהדין תצדיק שימוש בכלים פליליים. </w:t>
      </w:r>
      <w:r w:rsidRPr="001B64CB">
        <w:rPr>
          <w:rFonts w:ascii="David" w:hAnsi="David" w:cs="David" w:hint="cs"/>
          <w:b/>
          <w:bCs/>
          <w:rtl/>
        </w:rPr>
        <w:t>ראשית</w:t>
      </w:r>
      <w:r w:rsidRPr="001B64CB">
        <w:rPr>
          <w:rFonts w:ascii="David" w:hAnsi="David" w:cs="David" w:hint="cs"/>
          <w:rtl/>
        </w:rPr>
        <w:t xml:space="preserve">, מודל האכיפה הפלילית ימשיך לחול ביחס לרוב החובות שאינן קשורות במערכת הנהיגה העצמאית (חובות שאינן ייחודיות לנהג) כמו חובות המוטלות על בעל הרכב או בעל הרשיון. </w:t>
      </w:r>
      <w:r w:rsidRPr="001B64CB">
        <w:rPr>
          <w:rFonts w:ascii="David" w:hAnsi="David" w:cs="David" w:hint="cs"/>
          <w:b/>
          <w:bCs/>
          <w:rtl/>
        </w:rPr>
        <w:t>שנית</w:t>
      </w:r>
      <w:r w:rsidRPr="001B64CB">
        <w:rPr>
          <w:rFonts w:ascii="David" w:hAnsi="David" w:cs="David" w:hint="cs"/>
          <w:rtl/>
        </w:rPr>
        <w:t>, מקרים שבהם הגורם האנושי שקשור במערכת הנהיגה העצמאית הפר במודע את הדין לדוגמא אם גורם</w:t>
      </w:r>
      <w:r w:rsidRPr="001B64CB">
        <w:rPr>
          <w:rFonts w:ascii="David" w:hAnsi="David" w:cs="David"/>
          <w:rtl/>
        </w:rPr>
        <w:t xml:space="preserve"> </w:t>
      </w:r>
      <w:r w:rsidRPr="001B64CB">
        <w:rPr>
          <w:rFonts w:ascii="David" w:hAnsi="David" w:cs="David" w:hint="cs"/>
          <w:rtl/>
        </w:rPr>
        <w:t xml:space="preserve">אנושי תכנת את המערכת להפר את מגבלות הרישיון או הציג מצג שווא ביחס ליכולות מערכת הנהיגה העצמאית. במקרים אלה, האכיפה הפלילית תהיה בדרך כלל על בסיס עבירות בדין הפלילי הכללי (מרמה וכיו״ב) ולא בהכרח מתחום דיני התעבורה.  </w:t>
      </w:r>
    </w:p>
    <w:p w:rsidR="001B64CB" w:rsidRDefault="001B64CB" w:rsidP="00EA4176">
      <w:pPr>
        <w:pStyle w:val="ListParagraph"/>
        <w:numPr>
          <w:ilvl w:val="0"/>
          <w:numId w:val="10"/>
        </w:numPr>
        <w:bidi/>
        <w:spacing w:after="160" w:line="360" w:lineRule="auto"/>
        <w:contextualSpacing w:val="0"/>
        <w:jc w:val="both"/>
        <w:rPr>
          <w:rFonts w:ascii="David" w:hAnsi="David" w:cs="David"/>
        </w:rPr>
      </w:pPr>
      <w:r w:rsidRPr="001B64CB">
        <w:rPr>
          <w:rFonts w:ascii="David" w:hAnsi="David" w:cs="David" w:hint="cs"/>
          <w:rtl/>
        </w:rPr>
        <w:t>אנו מציעים מודל אכיפה מינהלית מורחב המונחה על פי העקרונות הבאים:</w:t>
      </w:r>
    </w:p>
    <w:p w:rsidR="001B64CB" w:rsidRPr="001B64CB" w:rsidRDefault="001B64CB" w:rsidP="00EA4176">
      <w:pPr>
        <w:pStyle w:val="ListParagraph"/>
        <w:numPr>
          <w:ilvl w:val="1"/>
          <w:numId w:val="10"/>
        </w:numPr>
        <w:bidi/>
        <w:spacing w:after="160" w:line="360" w:lineRule="auto"/>
        <w:ind w:left="1223" w:hanging="503"/>
        <w:contextualSpacing w:val="0"/>
        <w:jc w:val="both"/>
        <w:rPr>
          <w:rFonts w:ascii="David" w:hAnsi="David" w:cs="David"/>
        </w:rPr>
      </w:pPr>
      <w:r w:rsidRPr="001B64CB">
        <w:rPr>
          <w:rFonts w:ascii="David" w:hAnsi="David" w:cs="David" w:hint="cs"/>
          <w:b/>
          <w:bCs/>
          <w:rtl/>
        </w:rPr>
        <w:t xml:space="preserve">החרגה מן הדין הפלילי - </w:t>
      </w:r>
      <w:r w:rsidRPr="001B64CB">
        <w:rPr>
          <w:rFonts w:ascii="David" w:hAnsi="David" w:cs="David" w:hint="cs"/>
          <w:rtl/>
        </w:rPr>
        <w:t xml:space="preserve">מוצע להחריג את מערכת הנהיגה העצמאית ממרבית הוראות העונשין בפקודה ולקבוע הוראות מיוחדות לרכב </w:t>
      </w:r>
      <w:r w:rsidR="004D6A59">
        <w:rPr>
          <w:rFonts w:ascii="David" w:hAnsi="David" w:cs="David" w:hint="cs"/>
          <w:rtl/>
        </w:rPr>
        <w:t>עצמאי</w:t>
      </w:r>
      <w:r w:rsidRPr="001B64CB">
        <w:rPr>
          <w:rFonts w:ascii="David" w:hAnsi="David" w:cs="David" w:hint="cs"/>
          <w:rtl/>
        </w:rPr>
        <w:t>.</w:t>
      </w:r>
      <w:r w:rsidRPr="001B64CB">
        <w:rPr>
          <w:rFonts w:ascii="David" w:hAnsi="David" w:cs="David" w:hint="cs"/>
          <w:b/>
          <w:bCs/>
          <w:rtl/>
        </w:rPr>
        <w:t xml:space="preserve"> </w:t>
      </w:r>
    </w:p>
    <w:p w:rsidR="001B64CB" w:rsidRDefault="001B64CB" w:rsidP="00EA4176">
      <w:pPr>
        <w:pStyle w:val="ListParagraph"/>
        <w:numPr>
          <w:ilvl w:val="1"/>
          <w:numId w:val="10"/>
        </w:numPr>
        <w:bidi/>
        <w:spacing w:after="160" w:line="360" w:lineRule="auto"/>
        <w:ind w:left="1223" w:hanging="503"/>
        <w:contextualSpacing w:val="0"/>
        <w:jc w:val="both"/>
        <w:rPr>
          <w:rFonts w:ascii="David" w:hAnsi="David" w:cs="David"/>
        </w:rPr>
      </w:pPr>
      <w:r w:rsidRPr="001B64CB">
        <w:rPr>
          <w:rFonts w:ascii="David" w:hAnsi="David" w:cs="David" w:hint="cs"/>
          <w:b/>
          <w:bCs/>
          <w:rtl/>
        </w:rPr>
        <w:t xml:space="preserve">בירור מינהלי - </w:t>
      </w:r>
      <w:r w:rsidRPr="001B64CB">
        <w:rPr>
          <w:rFonts w:ascii="David" w:hAnsi="David" w:cs="David" w:hint="cs"/>
          <w:rtl/>
        </w:rPr>
        <w:t xml:space="preserve">במקרה שנעברה עבירה </w:t>
      </w:r>
      <w:r w:rsidRPr="001B64CB">
        <w:rPr>
          <w:rFonts w:ascii="David" w:hAnsi="David" w:cs="David" w:hint="cs"/>
          <w:b/>
          <w:bCs/>
          <w:rtl/>
        </w:rPr>
        <w:t>שקשורה בנהיגה</w:t>
      </w:r>
      <w:r w:rsidRPr="001B64CB">
        <w:rPr>
          <w:rFonts w:ascii="David" w:hAnsi="David" w:cs="David" w:hint="cs"/>
          <w:rtl/>
        </w:rPr>
        <w:t xml:space="preserve"> יחל הליך בירור מינהלי לגבי הגורם שנהג ברכב </w:t>
      </w:r>
      <w:r w:rsidRPr="001B64CB">
        <w:rPr>
          <w:rFonts w:ascii="David" w:hAnsi="David" w:cs="David"/>
          <w:rtl/>
        </w:rPr>
        <w:t>–</w:t>
      </w:r>
      <w:r w:rsidRPr="001B64CB">
        <w:rPr>
          <w:rFonts w:ascii="David" w:hAnsi="David" w:cs="David" w:hint="cs"/>
          <w:rtl/>
        </w:rPr>
        <w:t xml:space="preserve"> האם נהג אנושי (שיהיה כפוף לדין הרגיל) ומהי הסיבה לעבירה - האם מדובר בתקלה במערכת הנהיגה העצמאית או בהפרת חובה שחלה על בעל רשיון לפי הפקודה. למשל, בעל רשיון להפעלת מערכת נהיגה עצמאית שלא עדכן את המערכת לפי הוראות היצרן. </w:t>
      </w:r>
    </w:p>
    <w:p w:rsidR="001B64CB" w:rsidRPr="001B64CB" w:rsidRDefault="001B64CB" w:rsidP="00EA4176">
      <w:pPr>
        <w:pStyle w:val="ListParagraph"/>
        <w:numPr>
          <w:ilvl w:val="1"/>
          <w:numId w:val="10"/>
        </w:numPr>
        <w:bidi/>
        <w:spacing w:after="160" w:line="360" w:lineRule="auto"/>
        <w:ind w:left="1223" w:hanging="503"/>
        <w:contextualSpacing w:val="0"/>
        <w:jc w:val="both"/>
        <w:rPr>
          <w:rFonts w:ascii="David" w:hAnsi="David" w:cs="David"/>
          <w:rtl/>
        </w:rPr>
      </w:pPr>
      <w:r w:rsidRPr="001B64CB">
        <w:rPr>
          <w:rFonts w:ascii="David" w:hAnsi="David" w:cs="David" w:hint="cs"/>
          <w:rtl/>
        </w:rPr>
        <w:t>בהתאם לתוצאות הבירור הרגולטור יוכל לנקוט בכל אחד מהאמצעים הבאים:</w:t>
      </w:r>
    </w:p>
    <w:p w:rsidR="001B64CB" w:rsidRDefault="001B64CB" w:rsidP="00C672A9">
      <w:pPr>
        <w:pStyle w:val="ListParagraph"/>
        <w:numPr>
          <w:ilvl w:val="0"/>
          <w:numId w:val="11"/>
        </w:numPr>
        <w:bidi/>
        <w:spacing w:after="120" w:line="360" w:lineRule="auto"/>
        <w:ind w:left="1582" w:hanging="357"/>
        <w:contextualSpacing w:val="0"/>
        <w:jc w:val="both"/>
        <w:rPr>
          <w:rFonts w:ascii="David" w:hAnsi="David" w:cs="David"/>
        </w:rPr>
      </w:pPr>
      <w:r w:rsidRPr="003C2F79">
        <w:rPr>
          <w:rFonts w:ascii="David" w:hAnsi="David" w:cs="David" w:hint="cs"/>
          <w:b/>
          <w:bCs/>
          <w:rtl/>
        </w:rPr>
        <w:t>רשיון:</w:t>
      </w:r>
      <w:r>
        <w:rPr>
          <w:rFonts w:ascii="David" w:hAnsi="David" w:cs="David" w:hint="cs"/>
          <w:rtl/>
        </w:rPr>
        <w:t xml:space="preserve"> </w:t>
      </w:r>
      <w:r w:rsidRPr="003C2F79">
        <w:rPr>
          <w:rFonts w:ascii="David" w:hAnsi="David" w:cs="David" w:hint="cs"/>
          <w:rtl/>
        </w:rPr>
        <w:t xml:space="preserve">הרגולטור יוכל להורות על </w:t>
      </w:r>
      <w:r w:rsidRPr="003C2F79">
        <w:rPr>
          <w:rFonts w:ascii="David" w:hAnsi="David" w:cs="David" w:hint="cs"/>
          <w:b/>
          <w:bCs/>
          <w:rtl/>
        </w:rPr>
        <w:t>שינוי</w:t>
      </w:r>
      <w:r w:rsidRPr="003C2F79">
        <w:rPr>
          <w:rFonts w:ascii="David" w:hAnsi="David" w:cs="David" w:hint="cs"/>
          <w:rtl/>
        </w:rPr>
        <w:t xml:space="preserve"> תנאי הרשיון הרלבנטי עד לתיקון התקלה. אם המשך הנהיגה יוצר סיכון ממשי לבטיחות הציבור ניתן </w:t>
      </w:r>
      <w:r w:rsidRPr="003C2F79">
        <w:rPr>
          <w:rFonts w:ascii="David" w:hAnsi="David" w:cs="David" w:hint="cs"/>
          <w:b/>
          <w:bCs/>
          <w:rtl/>
        </w:rPr>
        <w:t>להתלות</w:t>
      </w:r>
      <w:r w:rsidRPr="003C2F79">
        <w:rPr>
          <w:rFonts w:ascii="David" w:hAnsi="David" w:cs="David" w:hint="cs"/>
          <w:rtl/>
        </w:rPr>
        <w:t xml:space="preserve"> את הרשיון. במקרי קצה ניתן </w:t>
      </w:r>
      <w:r w:rsidRPr="003C2F79">
        <w:rPr>
          <w:rFonts w:ascii="David" w:hAnsi="David" w:cs="David" w:hint="cs"/>
          <w:b/>
          <w:bCs/>
          <w:rtl/>
        </w:rPr>
        <w:t>לבטל</w:t>
      </w:r>
      <w:r w:rsidRPr="003C2F79">
        <w:rPr>
          <w:rFonts w:ascii="David" w:hAnsi="David" w:cs="David" w:hint="cs"/>
          <w:rtl/>
        </w:rPr>
        <w:t xml:space="preserve"> את הרשיון למשל, אם הליקוי אינו מתוקן.</w:t>
      </w:r>
    </w:p>
    <w:p w:rsidR="001B64CB" w:rsidRDefault="001B64CB" w:rsidP="00C672A9">
      <w:pPr>
        <w:pStyle w:val="ListParagraph"/>
        <w:numPr>
          <w:ilvl w:val="0"/>
          <w:numId w:val="11"/>
        </w:numPr>
        <w:bidi/>
        <w:spacing w:after="120" w:line="360" w:lineRule="auto"/>
        <w:ind w:left="1582" w:hanging="357"/>
        <w:contextualSpacing w:val="0"/>
        <w:jc w:val="both"/>
        <w:rPr>
          <w:rFonts w:ascii="David" w:hAnsi="David" w:cs="David"/>
        </w:rPr>
      </w:pPr>
      <w:r w:rsidRPr="003C2F79">
        <w:rPr>
          <w:rFonts w:ascii="David" w:hAnsi="David" w:cs="David" w:hint="cs"/>
          <w:b/>
          <w:bCs/>
          <w:rtl/>
        </w:rPr>
        <w:t>עיצומים כספיים</w:t>
      </w:r>
      <w:r w:rsidRPr="003C2F79">
        <w:rPr>
          <w:rFonts w:ascii="David" w:hAnsi="David" w:cs="David" w:hint="cs"/>
          <w:rtl/>
        </w:rPr>
        <w:t xml:space="preserve"> </w:t>
      </w:r>
      <w:r w:rsidRPr="003C2F79">
        <w:rPr>
          <w:rFonts w:ascii="David" w:hAnsi="David" w:cs="David"/>
          <w:rtl/>
        </w:rPr>
        <w:t>–</w:t>
      </w:r>
      <w:r>
        <w:rPr>
          <w:rFonts w:ascii="David" w:hAnsi="David" w:cs="David" w:hint="cs"/>
          <w:rtl/>
        </w:rPr>
        <w:t xml:space="preserve"> מוצע להקנות למשרד החבורה סמכות להטיל</w:t>
      </w:r>
      <w:r w:rsidRPr="003C2F79">
        <w:rPr>
          <w:rFonts w:ascii="David" w:hAnsi="David" w:cs="David" w:hint="cs"/>
          <w:rtl/>
        </w:rPr>
        <w:t xml:space="preserve"> עיצום כספי על בעל רשיון שהפר חובות ״טכניות״ שמוטלות עליו לפי הפקודה. העיצום יוטל בין אם ההפרה הובילה לעבירת תעבורה ובין אם לאו. העיצום הוא אינו פלילי ונועד לשמש אמצעי הרתעה מפני הישנותה של הפרה שעלולה להשפיע על בטיחות השימוש במערכת הנהיגה העצמאית. העיצום יחליף את ההליך הקיים של הליך פלילי של ברירת קנס.</w:t>
      </w:r>
    </w:p>
    <w:p w:rsidR="00BB6586" w:rsidRDefault="001B64CB" w:rsidP="00C672A9">
      <w:pPr>
        <w:pStyle w:val="ListParagraph"/>
        <w:numPr>
          <w:ilvl w:val="0"/>
          <w:numId w:val="11"/>
        </w:numPr>
        <w:bidi/>
        <w:spacing w:after="120" w:line="360" w:lineRule="auto"/>
        <w:contextualSpacing w:val="0"/>
        <w:jc w:val="both"/>
        <w:rPr>
          <w:rFonts w:ascii="David" w:hAnsi="David" w:cs="David"/>
        </w:rPr>
      </w:pPr>
      <w:r w:rsidRPr="003C2F79">
        <w:rPr>
          <w:rFonts w:ascii="David" w:hAnsi="David" w:cs="David" w:hint="cs"/>
          <w:b/>
          <w:bCs/>
          <w:rtl/>
        </w:rPr>
        <w:t xml:space="preserve">חשד לפלילים - </w:t>
      </w:r>
      <w:r w:rsidRPr="003C2F79">
        <w:rPr>
          <w:rFonts w:ascii="David" w:hAnsi="David" w:cs="David" w:hint="cs"/>
          <w:rtl/>
        </w:rPr>
        <w:t xml:space="preserve">גם אם בגין ההפרה עצמה לא ינקטו הליכים פליליים, ניתן יהיה לפנות לאפיק הפלילי אם הליך הבירור יעלה חשד לביצוע עבירות פליליות מפקודת התעבורה או מהדין הכללי.  </w:t>
      </w:r>
    </w:p>
    <w:p w:rsidR="00BB6586" w:rsidRPr="00213670" w:rsidRDefault="001B64CB" w:rsidP="00213670">
      <w:pPr>
        <w:pStyle w:val="ListParagraph"/>
        <w:bidi/>
        <w:spacing w:after="120" w:line="360" w:lineRule="auto"/>
        <w:ind w:left="1583"/>
        <w:contextualSpacing w:val="0"/>
        <w:jc w:val="both"/>
        <w:rPr>
          <w:rFonts w:ascii="David" w:hAnsi="David" w:cs="David"/>
          <w:b/>
          <w:bCs/>
          <w:rtl/>
        </w:rPr>
      </w:pPr>
      <w:r w:rsidRPr="00BB6586">
        <w:rPr>
          <w:rFonts w:ascii="David" w:hAnsi="David" w:cs="David" w:hint="cs"/>
          <w:b/>
          <w:bCs/>
          <w:rtl/>
        </w:rPr>
        <w:t>עמדתנו היא כי יש לייחד את האכיפה הפלילית למקרים חמורים כמו במקרה של זדון.</w:t>
      </w:r>
    </w:p>
    <w:p w:rsidR="00BB6586" w:rsidRDefault="001B64CB" w:rsidP="00EA4176">
      <w:pPr>
        <w:pStyle w:val="ListParagraph"/>
        <w:numPr>
          <w:ilvl w:val="1"/>
          <w:numId w:val="10"/>
        </w:numPr>
        <w:bidi/>
        <w:spacing w:after="120" w:line="360" w:lineRule="auto"/>
        <w:ind w:left="1223" w:hanging="503"/>
        <w:contextualSpacing w:val="0"/>
        <w:jc w:val="both"/>
        <w:rPr>
          <w:rFonts w:ascii="David" w:hAnsi="David" w:cs="David"/>
        </w:rPr>
      </w:pPr>
      <w:r w:rsidRPr="003C2F79">
        <w:rPr>
          <w:rFonts w:ascii="David" w:hAnsi="David" w:cs="David" w:hint="cs"/>
          <w:b/>
          <w:bCs/>
          <w:rtl/>
        </w:rPr>
        <w:t>עבירות שאינן קשורות בנהיגה</w:t>
      </w:r>
      <w:r w:rsidRPr="003C2F79">
        <w:rPr>
          <w:rFonts w:ascii="David" w:hAnsi="David" w:cs="David" w:hint="cs"/>
          <w:rtl/>
        </w:rPr>
        <w:t xml:space="preserve"> </w:t>
      </w:r>
      <w:r w:rsidRPr="003C2F79">
        <w:rPr>
          <w:rFonts w:ascii="David" w:hAnsi="David" w:cs="David"/>
          <w:rtl/>
        </w:rPr>
        <w:t>–</w:t>
      </w:r>
      <w:r w:rsidRPr="003C2F79">
        <w:rPr>
          <w:rFonts w:ascii="David" w:hAnsi="David" w:cs="David" w:hint="cs"/>
          <w:rtl/>
        </w:rPr>
        <w:t xml:space="preserve"> לצד עבירות הקשורות ישירות למערכת הנהיגה העצמאית קיימות עבירות שאינן קשורות ישירות לנהיגה. למשל בעל רשיון להפעלת מערכת נהיגה עצמאית שהסיע נוסעים בשכר בלי רשיון או שאפשר לרכב לנסוע אף שהוא נפגע בתאונה. במקרים אלה, ניתן יהיה לנקוט באמצעים המינהליים המפורטים או לפנות לאפיק הפלילי </w:t>
      </w:r>
      <w:r w:rsidRPr="003C2F79">
        <w:rPr>
          <w:rFonts w:ascii="David" w:hAnsi="David" w:cs="David"/>
          <w:rtl/>
        </w:rPr>
        <w:t>–</w:t>
      </w:r>
      <w:r w:rsidRPr="003C2F79">
        <w:rPr>
          <w:rFonts w:ascii="David" w:hAnsi="David" w:cs="David" w:hint="cs"/>
          <w:rtl/>
        </w:rPr>
        <w:t xml:space="preserve"> לפי סוג ההפרה, חומרתה וכיו״ב. </w:t>
      </w:r>
    </w:p>
    <w:p w:rsidR="001B64CB" w:rsidRPr="00BB6586" w:rsidRDefault="001B64CB" w:rsidP="00EA4176">
      <w:pPr>
        <w:pStyle w:val="ListParagraph"/>
        <w:numPr>
          <w:ilvl w:val="1"/>
          <w:numId w:val="10"/>
        </w:numPr>
        <w:bidi/>
        <w:spacing w:after="160" w:line="360" w:lineRule="auto"/>
        <w:ind w:left="1223" w:hanging="503"/>
        <w:contextualSpacing w:val="0"/>
        <w:jc w:val="both"/>
        <w:rPr>
          <w:rFonts w:ascii="David" w:hAnsi="David" w:cs="David"/>
        </w:rPr>
      </w:pPr>
      <w:r w:rsidRPr="00BB6586">
        <w:rPr>
          <w:rFonts w:ascii="David" w:hAnsi="David" w:cs="David" w:hint="cs"/>
          <w:b/>
          <w:bCs/>
          <w:rtl/>
        </w:rPr>
        <w:t>בכל מקרה, לעמדתנו, אין מקום לנקוט בהליכים פליליים מקום בו מערכת הנהיגה העצמאית נהגה בהתאם למדיניות הנהיגה שאושרה מראש</w:t>
      </w:r>
      <w:r w:rsidRPr="00BB6586">
        <w:rPr>
          <w:rFonts w:ascii="David" w:hAnsi="David" w:cs="David" w:hint="cs"/>
          <w:rtl/>
        </w:rPr>
        <w:t xml:space="preserve">. </w:t>
      </w:r>
    </w:p>
    <w:p w:rsidR="00E866E7" w:rsidRPr="001B64CB" w:rsidRDefault="00E866E7" w:rsidP="00E866E7">
      <w:pPr>
        <w:pStyle w:val="ListParagraph"/>
        <w:bidi/>
        <w:spacing w:after="160" w:line="360" w:lineRule="auto"/>
        <w:contextualSpacing w:val="0"/>
        <w:jc w:val="both"/>
        <w:rPr>
          <w:rFonts w:ascii="David" w:eastAsia="Times New Roman" w:hAnsi="David" w:cs="David"/>
          <w:color w:val="222222"/>
          <w:rtl/>
        </w:rPr>
      </w:pPr>
    </w:p>
    <w:p w:rsidR="00BB6586" w:rsidRPr="00213670" w:rsidRDefault="00BB6586" w:rsidP="00EA4176">
      <w:pPr>
        <w:pStyle w:val="ListParagraph"/>
        <w:numPr>
          <w:ilvl w:val="0"/>
          <w:numId w:val="8"/>
        </w:numPr>
        <w:bidi/>
        <w:spacing w:after="160" w:line="360" w:lineRule="auto"/>
        <w:ind w:left="357" w:hanging="357"/>
        <w:contextualSpacing w:val="0"/>
        <w:jc w:val="both"/>
        <w:rPr>
          <w:rFonts w:ascii="David" w:eastAsia="Times New Roman" w:hAnsi="David" w:cs="David"/>
          <w:b/>
          <w:bCs/>
          <w:color w:val="222222"/>
          <w:sz w:val="26"/>
          <w:szCs w:val="26"/>
          <w:u w:val="single"/>
          <w:rtl/>
        </w:rPr>
      </w:pPr>
      <w:r w:rsidRPr="00213670">
        <w:rPr>
          <w:rFonts w:ascii="David" w:eastAsia="Times New Roman" w:hAnsi="David" w:cs="David" w:hint="cs"/>
          <w:b/>
          <w:bCs/>
          <w:color w:val="222222"/>
          <w:sz w:val="26"/>
          <w:szCs w:val="26"/>
          <w:u w:val="single"/>
          <w:rtl/>
        </w:rPr>
        <w:t>כיצד ייחקרו התאונות ואיזה מידע יש לשמור לאחר חקר תאונות</w:t>
      </w:r>
    </w:p>
    <w:p w:rsidR="00BB6586" w:rsidRDefault="00BB6586" w:rsidP="00EA4176">
      <w:pPr>
        <w:pStyle w:val="ListParagraph"/>
        <w:numPr>
          <w:ilvl w:val="0"/>
          <w:numId w:val="10"/>
        </w:numPr>
        <w:bidi/>
        <w:spacing w:after="160" w:line="360" w:lineRule="auto"/>
        <w:contextualSpacing w:val="0"/>
        <w:jc w:val="both"/>
        <w:rPr>
          <w:rFonts w:ascii="David" w:eastAsia="Times New Roman" w:hAnsi="David" w:cs="David"/>
          <w:color w:val="222222"/>
        </w:rPr>
      </w:pPr>
      <w:r>
        <w:rPr>
          <w:rFonts w:ascii="David" w:eastAsia="Times New Roman" w:hAnsi="David" w:cs="David" w:hint="cs"/>
          <w:color w:val="222222"/>
          <w:rtl/>
        </w:rPr>
        <w:t xml:space="preserve">למדינה ולתעשייה עניין רב לתחקר עבירות תנועה ותקלות לא רק כדי לחפש אשם אנושי, אלא בעיקר כדי להבין את מקור התקלה, לתקנה ולמנוע את הישנותה. </w:t>
      </w:r>
    </w:p>
    <w:p w:rsidR="00BB6586" w:rsidRDefault="00BB6586" w:rsidP="00EA4176">
      <w:pPr>
        <w:pStyle w:val="ListParagraph"/>
        <w:numPr>
          <w:ilvl w:val="0"/>
          <w:numId w:val="10"/>
        </w:numPr>
        <w:bidi/>
        <w:spacing w:after="160" w:line="360" w:lineRule="auto"/>
        <w:contextualSpacing w:val="0"/>
        <w:jc w:val="both"/>
        <w:rPr>
          <w:rFonts w:ascii="David" w:eastAsia="Times New Roman" w:hAnsi="David" w:cs="David"/>
          <w:color w:val="222222"/>
        </w:rPr>
      </w:pPr>
      <w:r w:rsidRPr="00BB6586">
        <w:rPr>
          <w:rFonts w:ascii="David" w:eastAsia="Times New Roman" w:hAnsi="David" w:cs="David" w:hint="cs"/>
          <w:color w:val="222222"/>
          <w:rtl/>
        </w:rPr>
        <w:t xml:space="preserve">לכן, אנו מציעים כי ליצור בחקיקה מנגנון דומה לזה המעוגן בפרק ז׳ לחוק הטיס, התשע״א-2011. מנגנון חקיקתי זה יכלול: (א) הוראה פרשנית בדבר מטרת התחקיר </w:t>
      </w:r>
      <w:r w:rsidRPr="00BB6586">
        <w:rPr>
          <w:rFonts w:ascii="David" w:eastAsia="Times New Roman" w:hAnsi="David" w:cs="David"/>
          <w:color w:val="222222"/>
          <w:rtl/>
        </w:rPr>
        <w:t>–</w:t>
      </w:r>
      <w:r w:rsidRPr="00BB6586">
        <w:rPr>
          <w:rFonts w:ascii="David" w:eastAsia="Times New Roman" w:hAnsi="David" w:cs="David" w:hint="cs"/>
          <w:color w:val="222222"/>
          <w:rtl/>
        </w:rPr>
        <w:t xml:space="preserve"> איסוף מידע ועיבודו לצורך שיפור הבטיחות של כלי רכב עצמאיים; (ב) הטלת חובה על גורמים רלבנטיים לדווח על תאונות או תקלות (למטרות תחקיר); (ג) הסקת מסקנות מן התחקיר, לרבות הסמכות להפנות לאפיק הפלילי במקרה של חשד לפלילים.</w:t>
      </w:r>
    </w:p>
    <w:p w:rsidR="00BB6586" w:rsidRPr="00BB6586" w:rsidRDefault="00BB6586" w:rsidP="00EA4176">
      <w:pPr>
        <w:pStyle w:val="ListParagraph"/>
        <w:numPr>
          <w:ilvl w:val="0"/>
          <w:numId w:val="10"/>
        </w:numPr>
        <w:bidi/>
        <w:spacing w:after="160" w:line="360" w:lineRule="auto"/>
        <w:contextualSpacing w:val="0"/>
        <w:jc w:val="both"/>
        <w:rPr>
          <w:rFonts w:ascii="David" w:eastAsia="Times New Roman" w:hAnsi="David" w:cs="David"/>
          <w:color w:val="222222"/>
        </w:rPr>
      </w:pPr>
      <w:r w:rsidRPr="00BB6586">
        <w:rPr>
          <w:rFonts w:ascii="David" w:hAnsi="David" w:cs="David" w:hint="cs"/>
          <w:rtl/>
        </w:rPr>
        <w:t xml:space="preserve">כדי לאפשר ולייעל את ביצוע </w:t>
      </w:r>
      <w:r w:rsidR="00C672A9">
        <w:rPr>
          <w:rFonts w:ascii="David" w:hAnsi="David" w:cs="David" w:hint="cs"/>
          <w:rtl/>
        </w:rPr>
        <w:t>ה</w:t>
      </w:r>
      <w:r w:rsidRPr="00BB6586">
        <w:rPr>
          <w:rFonts w:ascii="David" w:hAnsi="David" w:cs="David" w:hint="cs"/>
          <w:rtl/>
        </w:rPr>
        <w:t>תחקירים, ובשל אופייה החדשני של הטכנולוגיה, אנו מציעים להטיל חובות דיווח על בעל הרישיון וגם חובת שמירת תיעוד והקלטות של מערכת החישה וקבלת ההחלטות לצורך תחקור תאונות והפקת לקחים ולצורך עדכון ההסדרה.</w:t>
      </w:r>
    </w:p>
    <w:p w:rsidR="00BB6586" w:rsidRPr="00BB6586" w:rsidRDefault="00BB6586" w:rsidP="00EA4176">
      <w:pPr>
        <w:pStyle w:val="ListParagraph"/>
        <w:numPr>
          <w:ilvl w:val="0"/>
          <w:numId w:val="10"/>
        </w:numPr>
        <w:bidi/>
        <w:spacing w:after="160" w:line="360" w:lineRule="auto"/>
        <w:contextualSpacing w:val="0"/>
        <w:jc w:val="both"/>
        <w:rPr>
          <w:rFonts w:ascii="David" w:eastAsia="Times New Roman" w:hAnsi="David" w:cs="David"/>
          <w:color w:val="222222"/>
        </w:rPr>
      </w:pPr>
      <w:r w:rsidRPr="00BB6586">
        <w:rPr>
          <w:rFonts w:ascii="David" w:hAnsi="David" w:cs="David" w:hint="cs"/>
          <w:rtl/>
        </w:rPr>
        <w:t>בהקשר זה חשוב לציין, כי היכולת לתעד את פעולותיו של רכב עצמאי היא אחד מיתרונותיה המובהקים של הטכנולוגיה של הרכב העצמאי. בעתיד ניתן יהיה לדעת בצורה מהירה וברורה מה ארע בכל תאונה שבה מעורב רכב עצמאי ומה היו התהליכים שהוליכו לתאונה. לצד שיפור ההסדרה והבטיחות</w:t>
      </w:r>
      <w:r w:rsidRPr="00BB6586">
        <w:rPr>
          <w:rFonts w:ascii="David" w:hAnsi="David" w:cs="David"/>
          <w:rtl/>
        </w:rPr>
        <w:t xml:space="preserve"> </w:t>
      </w:r>
      <w:r w:rsidRPr="00BB6586">
        <w:rPr>
          <w:rFonts w:ascii="David" w:hAnsi="David" w:cs="David" w:hint="cs"/>
          <w:rtl/>
        </w:rPr>
        <w:t>ליכולת</w:t>
      </w:r>
      <w:r w:rsidRPr="00BB6586">
        <w:rPr>
          <w:rFonts w:ascii="David" w:hAnsi="David" w:cs="David"/>
          <w:rtl/>
        </w:rPr>
        <w:t xml:space="preserve"> זו </w:t>
      </w:r>
      <w:r w:rsidRPr="00BB6586">
        <w:rPr>
          <w:rFonts w:ascii="David" w:hAnsi="David" w:cs="David" w:hint="cs"/>
          <w:rtl/>
        </w:rPr>
        <w:t>עשויה</w:t>
      </w:r>
      <w:r w:rsidRPr="00BB6586">
        <w:rPr>
          <w:rFonts w:ascii="David" w:hAnsi="David" w:cs="David"/>
          <w:rtl/>
        </w:rPr>
        <w:t xml:space="preserve"> להיות </w:t>
      </w:r>
      <w:r w:rsidRPr="00BB6586">
        <w:rPr>
          <w:rFonts w:ascii="David" w:hAnsi="David" w:cs="David" w:hint="cs"/>
          <w:rtl/>
        </w:rPr>
        <w:t>השפעה</w:t>
      </w:r>
      <w:r w:rsidRPr="00BB6586">
        <w:rPr>
          <w:rFonts w:ascii="David" w:hAnsi="David" w:cs="David"/>
          <w:rtl/>
        </w:rPr>
        <w:t xml:space="preserve"> משמעותית על </w:t>
      </w:r>
      <w:r w:rsidRPr="00BB6586">
        <w:rPr>
          <w:rFonts w:ascii="David" w:hAnsi="David" w:cs="David" w:hint="cs"/>
          <w:rtl/>
        </w:rPr>
        <w:t>הליכים</w:t>
      </w:r>
      <w:r w:rsidRPr="00BB6586">
        <w:rPr>
          <w:rFonts w:ascii="David" w:hAnsi="David" w:cs="David"/>
          <w:rtl/>
        </w:rPr>
        <w:t xml:space="preserve"> משפטיים </w:t>
      </w:r>
      <w:r w:rsidRPr="00BB6586">
        <w:rPr>
          <w:rFonts w:ascii="David" w:hAnsi="David" w:cs="David" w:hint="cs"/>
          <w:rtl/>
        </w:rPr>
        <w:t>בעקבות</w:t>
      </w:r>
      <w:r w:rsidRPr="00BB6586">
        <w:rPr>
          <w:rFonts w:ascii="David" w:hAnsi="David" w:cs="David"/>
          <w:rtl/>
        </w:rPr>
        <w:t xml:space="preserve"> </w:t>
      </w:r>
      <w:r w:rsidRPr="00BB6586">
        <w:rPr>
          <w:rFonts w:ascii="David" w:hAnsi="David" w:cs="David" w:hint="cs"/>
          <w:rtl/>
        </w:rPr>
        <w:t>תאונת</w:t>
      </w:r>
      <w:r w:rsidRPr="00BB6586">
        <w:rPr>
          <w:rFonts w:ascii="David" w:hAnsi="David" w:cs="David"/>
          <w:rtl/>
        </w:rPr>
        <w:t xml:space="preserve"> </w:t>
      </w:r>
      <w:r w:rsidRPr="00BB6586">
        <w:rPr>
          <w:rFonts w:ascii="David" w:hAnsi="David" w:cs="David" w:hint="cs"/>
          <w:rtl/>
        </w:rPr>
        <w:t>דרכים</w:t>
      </w:r>
      <w:r w:rsidRPr="00BB6586">
        <w:rPr>
          <w:rFonts w:ascii="David" w:hAnsi="David" w:cs="David"/>
          <w:rtl/>
        </w:rPr>
        <w:t xml:space="preserve"> </w:t>
      </w:r>
      <w:r w:rsidRPr="00BB6586">
        <w:rPr>
          <w:rFonts w:ascii="David" w:hAnsi="David" w:cs="David" w:hint="cs"/>
          <w:rtl/>
        </w:rPr>
        <w:t>אם</w:t>
      </w:r>
      <w:r w:rsidRPr="00BB6586">
        <w:rPr>
          <w:rFonts w:ascii="David" w:hAnsi="David" w:cs="David"/>
          <w:rtl/>
        </w:rPr>
        <w:t xml:space="preserve"> </w:t>
      </w:r>
      <w:r w:rsidRPr="00BB6586">
        <w:rPr>
          <w:rFonts w:ascii="David" w:hAnsi="David" w:cs="David" w:hint="cs"/>
          <w:rtl/>
        </w:rPr>
        <w:t>לתיעוד</w:t>
      </w:r>
      <w:r w:rsidRPr="00BB6586">
        <w:rPr>
          <w:rFonts w:ascii="David" w:hAnsi="David" w:cs="David"/>
          <w:rtl/>
        </w:rPr>
        <w:t xml:space="preserve"> יינתן ערך ראייתי </w:t>
      </w:r>
      <w:r w:rsidRPr="00BB6586">
        <w:rPr>
          <w:rFonts w:ascii="David" w:hAnsi="David" w:cs="David" w:hint="cs"/>
          <w:rtl/>
        </w:rPr>
        <w:t>בדומה</w:t>
      </w:r>
      <w:r w:rsidRPr="00BB6586">
        <w:rPr>
          <w:rFonts w:ascii="David" w:hAnsi="David" w:cs="David"/>
          <w:rtl/>
        </w:rPr>
        <w:t xml:space="preserve"> </w:t>
      </w:r>
      <w:r w:rsidRPr="00BB6586">
        <w:rPr>
          <w:rFonts w:ascii="David" w:hAnsi="David" w:cs="David" w:hint="cs"/>
          <w:rtl/>
        </w:rPr>
        <w:t>לזה</w:t>
      </w:r>
      <w:r w:rsidRPr="00BB6586">
        <w:rPr>
          <w:rFonts w:ascii="David" w:hAnsi="David" w:cs="David"/>
          <w:rtl/>
        </w:rPr>
        <w:t xml:space="preserve"> </w:t>
      </w:r>
      <w:r w:rsidRPr="00BB6586">
        <w:rPr>
          <w:rFonts w:ascii="David" w:hAnsi="David" w:cs="David" w:hint="cs"/>
          <w:rtl/>
        </w:rPr>
        <w:t>הניתן</w:t>
      </w:r>
      <w:r w:rsidRPr="00BB6586">
        <w:rPr>
          <w:rFonts w:ascii="David" w:hAnsi="David" w:cs="David"/>
          <w:rtl/>
        </w:rPr>
        <w:t xml:space="preserve"> </w:t>
      </w:r>
      <w:r w:rsidRPr="00BB6586">
        <w:rPr>
          <w:rFonts w:ascii="David" w:hAnsi="David" w:cs="David" w:hint="cs"/>
          <w:rtl/>
        </w:rPr>
        <w:t>היום</w:t>
      </w:r>
      <w:r w:rsidRPr="00BB6586">
        <w:rPr>
          <w:rFonts w:ascii="David" w:hAnsi="David" w:cs="David"/>
          <w:rtl/>
        </w:rPr>
        <w:t xml:space="preserve"> </w:t>
      </w:r>
      <w:r w:rsidRPr="00BB6586">
        <w:rPr>
          <w:rFonts w:ascii="David" w:hAnsi="David" w:cs="David" w:hint="cs"/>
          <w:rtl/>
        </w:rPr>
        <w:t>לתוצרים</w:t>
      </w:r>
      <w:r w:rsidRPr="00BB6586">
        <w:rPr>
          <w:rFonts w:ascii="David" w:hAnsi="David" w:cs="David"/>
          <w:rtl/>
        </w:rPr>
        <w:t xml:space="preserve"> של </w:t>
      </w:r>
      <w:r w:rsidRPr="00BB6586">
        <w:rPr>
          <w:rFonts w:ascii="David" w:hAnsi="David" w:cs="David" w:hint="cs"/>
          <w:rtl/>
        </w:rPr>
        <w:t>טכוגרף</w:t>
      </w:r>
      <w:r w:rsidRPr="00BB6586">
        <w:rPr>
          <w:rFonts w:ascii="David" w:hAnsi="David" w:cs="David"/>
          <w:rtl/>
        </w:rPr>
        <w:t xml:space="preserve"> </w:t>
      </w:r>
      <w:r w:rsidRPr="00BB6586">
        <w:rPr>
          <w:rFonts w:ascii="David" w:hAnsi="David" w:cs="David" w:hint="cs"/>
          <w:rtl/>
        </w:rPr>
        <w:t>או</w:t>
      </w:r>
      <w:r w:rsidRPr="00BB6586">
        <w:rPr>
          <w:rFonts w:ascii="David" w:hAnsi="David" w:cs="David"/>
          <w:rtl/>
        </w:rPr>
        <w:t xml:space="preserve"> </w:t>
      </w:r>
      <w:r w:rsidRPr="00BB6586">
        <w:rPr>
          <w:rFonts w:ascii="David" w:hAnsi="David" w:cs="David" w:hint="cs"/>
          <w:rtl/>
        </w:rPr>
        <w:t>מצלמות</w:t>
      </w:r>
      <w:r w:rsidRPr="00BB6586">
        <w:rPr>
          <w:rFonts w:ascii="David" w:hAnsi="David" w:cs="David"/>
          <w:rtl/>
        </w:rPr>
        <w:t xml:space="preserve"> </w:t>
      </w:r>
      <w:r w:rsidRPr="00BB6586">
        <w:rPr>
          <w:rFonts w:ascii="David" w:hAnsi="David" w:cs="David" w:hint="cs"/>
          <w:rtl/>
        </w:rPr>
        <w:t>תנועה.</w:t>
      </w:r>
      <w:r>
        <w:rPr>
          <w:rStyle w:val="FootnoteReference"/>
          <w:rFonts w:ascii="David" w:hAnsi="David" w:cs="David"/>
          <w:rtl/>
        </w:rPr>
        <w:footnoteReference w:id="9"/>
      </w:r>
    </w:p>
    <w:p w:rsidR="00BB6586" w:rsidRPr="00213670" w:rsidRDefault="00BB6586" w:rsidP="00EA4176">
      <w:pPr>
        <w:pStyle w:val="ListParagraph"/>
        <w:numPr>
          <w:ilvl w:val="0"/>
          <w:numId w:val="10"/>
        </w:numPr>
        <w:bidi/>
        <w:spacing w:after="160" w:line="360" w:lineRule="auto"/>
        <w:contextualSpacing w:val="0"/>
        <w:jc w:val="both"/>
        <w:rPr>
          <w:rFonts w:ascii="David" w:eastAsia="Times New Roman" w:hAnsi="David" w:cs="David"/>
          <w:color w:val="222222"/>
        </w:rPr>
      </w:pPr>
      <w:r w:rsidRPr="00BB6586">
        <w:rPr>
          <w:rFonts w:ascii="David" w:hAnsi="David" w:cs="David" w:hint="cs"/>
          <w:rtl/>
        </w:rPr>
        <w:t>עם זאת, לאור היקף המידע הנאסף והעלויות של שמירת מידע לאורך זמן, אנו מציעים כי משרד התחבורה יגדיר את המידע הנדרש לשמירה ואת דרך שמירתו. אנו מציעים להתמקד בדקות ספורות לפני תאונה או לפני אירוע בטיחותי אחר.</w:t>
      </w:r>
    </w:p>
    <w:p w:rsidR="00213670" w:rsidRPr="00BB6586" w:rsidRDefault="00213670" w:rsidP="00213670">
      <w:pPr>
        <w:pStyle w:val="ListParagraph"/>
        <w:bidi/>
        <w:spacing w:after="160" w:line="360" w:lineRule="auto"/>
        <w:contextualSpacing w:val="0"/>
        <w:jc w:val="both"/>
        <w:rPr>
          <w:rFonts w:ascii="David" w:eastAsia="Times New Roman" w:hAnsi="David" w:cs="David"/>
          <w:color w:val="222222"/>
          <w:rtl/>
        </w:rPr>
      </w:pPr>
    </w:p>
    <w:p w:rsidR="00BB6586" w:rsidRDefault="00BB6586" w:rsidP="00BB6586">
      <w:pPr>
        <w:bidi/>
        <w:spacing w:after="160" w:line="360" w:lineRule="auto"/>
        <w:ind w:left="360"/>
        <w:jc w:val="both"/>
        <w:rPr>
          <w:rFonts w:ascii="David" w:eastAsia="Times New Roman" w:hAnsi="David" w:cs="David"/>
          <w:b/>
          <w:bCs/>
          <w:color w:val="4A66AC" w:themeColor="accent1"/>
          <w:sz w:val="28"/>
          <w:szCs w:val="28"/>
          <w:rtl/>
        </w:rPr>
      </w:pPr>
      <w:r>
        <w:rPr>
          <w:rFonts w:hint="cs"/>
          <w:noProof/>
          <w:rtl/>
        </w:rPr>
        <mc:AlternateContent>
          <mc:Choice Requires="wps">
            <w:drawing>
              <wp:anchor distT="0" distB="0" distL="114300" distR="114300" simplePos="0" relativeHeight="251665408" behindDoc="0" locked="0" layoutInCell="1" allowOverlap="1" wp14:anchorId="7CB44121" wp14:editId="2A3383E1">
                <wp:simplePos x="0" y="0"/>
                <wp:positionH relativeFrom="column">
                  <wp:posOffset>506436</wp:posOffset>
                </wp:positionH>
                <wp:positionV relativeFrom="paragraph">
                  <wp:posOffset>280572</wp:posOffset>
                </wp:positionV>
                <wp:extent cx="4994031" cy="0"/>
                <wp:effectExtent l="0" t="12700" r="22860" b="12700"/>
                <wp:wrapNone/>
                <wp:docPr id="7" name="Straight Connector 7"/>
                <wp:cNvGraphicFramePr/>
                <a:graphic xmlns:a="http://schemas.openxmlformats.org/drawingml/2006/main">
                  <a:graphicData uri="http://schemas.microsoft.com/office/word/2010/wordprocessingShape">
                    <wps:wsp>
                      <wps:cNvCnPr/>
                      <wps:spPr>
                        <a:xfrm>
                          <a:off x="0" y="0"/>
                          <a:ext cx="499403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F70D7" id="Straight Connector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9.9pt,22.1pt" to="433.1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" strokecolor="#425b9a [2884]" strokeweight="1.5pt"/>
            </w:pict>
          </mc:Fallback>
        </mc:AlternateContent>
      </w:r>
      <w:r>
        <w:rPr>
          <w:rFonts w:ascii="David" w:eastAsia="Times New Roman" w:hAnsi="David" w:cs="David" w:hint="cs"/>
          <w:b/>
          <w:bCs/>
          <w:color w:val="4A66AC" w:themeColor="accent1"/>
          <w:sz w:val="28"/>
          <w:szCs w:val="28"/>
          <w:rtl/>
        </w:rPr>
        <w:t>שאלה כללית</w:t>
      </w:r>
    </w:p>
    <w:p w:rsidR="00BB6586" w:rsidRDefault="00BB6586" w:rsidP="00BB6586">
      <w:pPr>
        <w:bidi/>
        <w:ind w:left="357"/>
        <w:jc w:val="both"/>
        <w:rPr>
          <w:rFonts w:ascii="David" w:eastAsia="Times New Roman" w:hAnsi="David" w:cs="David"/>
          <w:b/>
          <w:bCs/>
          <w:color w:val="4A66AC" w:themeColor="accent1"/>
          <w:sz w:val="28"/>
          <w:szCs w:val="28"/>
          <w:rtl/>
        </w:rPr>
      </w:pPr>
    </w:p>
    <w:p w:rsidR="00BB6586" w:rsidRPr="00E9501B" w:rsidRDefault="00BB6586" w:rsidP="008F15CA">
      <w:pPr>
        <w:pStyle w:val="ListParagraph"/>
        <w:numPr>
          <w:ilvl w:val="0"/>
          <w:numId w:val="10"/>
        </w:numPr>
        <w:bidi/>
        <w:spacing w:after="160" w:line="360" w:lineRule="auto"/>
        <w:contextualSpacing w:val="0"/>
        <w:jc w:val="both"/>
        <w:rPr>
          <w:rFonts w:ascii="David" w:eastAsia="Times New Roman" w:hAnsi="David" w:cs="David"/>
          <w:color w:val="222222"/>
          <w:rtl/>
        </w:rPr>
      </w:pPr>
      <w:r w:rsidRPr="00E9501B">
        <w:rPr>
          <w:rFonts w:ascii="David" w:eastAsia="Times New Roman" w:hAnsi="David" w:cs="David" w:hint="cs"/>
          <w:color w:val="222222"/>
          <w:rtl/>
        </w:rPr>
        <w:t>לא מצאנו לנכון להציע הצעות נוספות מעבר להתייחסות הרחבה במסמך עצמו.</w:t>
      </w:r>
      <w:r w:rsidR="009F3818">
        <w:rPr>
          <w:rFonts w:ascii="David" w:eastAsia="Times New Roman" w:hAnsi="David" w:cs="David" w:hint="cs"/>
          <w:color w:val="222222"/>
          <w:rtl/>
        </w:rPr>
        <w:t xml:space="preserve"> אנו מודעים לכך שישנן סוגיות נוספות, שאינן קשורות לפעולת הנהיגה, שבהן יש לדון כגון אבטחת מערכת הנהיגה, פרטיות וכיו״ב.</w:t>
      </w:r>
      <w:r w:rsidRPr="00E9501B">
        <w:rPr>
          <w:rFonts w:ascii="David" w:eastAsia="Times New Roman" w:hAnsi="David" w:cs="David" w:hint="cs"/>
          <w:color w:val="222222"/>
          <w:rtl/>
        </w:rPr>
        <w:t xml:space="preserve"> </w:t>
      </w:r>
      <w:r w:rsidR="004570F8">
        <w:rPr>
          <w:rFonts w:ascii="David" w:eastAsia="Times New Roman" w:hAnsi="David" w:cs="David" w:hint="cs"/>
          <w:color w:val="222222"/>
          <w:rtl/>
        </w:rPr>
        <w:t xml:space="preserve">לכן, </w:t>
      </w:r>
      <w:r w:rsidRPr="00E9501B">
        <w:rPr>
          <w:rFonts w:ascii="David" w:eastAsia="Times New Roman" w:hAnsi="David" w:cs="David" w:hint="cs"/>
          <w:color w:val="222222"/>
          <w:rtl/>
        </w:rPr>
        <w:t xml:space="preserve">אנו שבים ומדגישים את הצורך בקידום מהיר של ההסדרה בתחום. מעבר לתועלת לפרויקט שלו אנו שותפים, לקידום מהיר של ההסדרה ישנם יתרונות משמעותיים גם </w:t>
      </w:r>
      <w:r w:rsidR="006A1A41">
        <w:rPr>
          <w:rFonts w:ascii="David" w:eastAsia="Times New Roman" w:hAnsi="David" w:cs="David" w:hint="cs"/>
          <w:color w:val="222222"/>
          <w:rtl/>
        </w:rPr>
        <w:t>ל</w:t>
      </w:r>
      <w:r w:rsidRPr="00E9501B">
        <w:rPr>
          <w:rFonts w:ascii="David" w:eastAsia="Times New Roman" w:hAnsi="David" w:cs="David" w:hint="cs"/>
          <w:color w:val="222222"/>
          <w:rtl/>
        </w:rPr>
        <w:t>כלל המשק ולציבור הישראלי.</w:t>
      </w:r>
    </w:p>
    <w:p w:rsidR="002E2EB9" w:rsidRDefault="002E2EB9" w:rsidP="002E2EB9">
      <w:pPr>
        <w:bidi/>
        <w:spacing w:after="160" w:line="360" w:lineRule="auto"/>
        <w:ind w:firstLine="360"/>
        <w:jc w:val="both"/>
        <w:rPr>
          <w:rStyle w:val="IntenseReference"/>
          <w:rFonts w:ascii="David" w:hAnsi="David" w:cs="David"/>
          <w:sz w:val="30"/>
          <w:szCs w:val="30"/>
          <w:rtl/>
        </w:rPr>
      </w:pPr>
    </w:p>
    <w:p w:rsidR="009F3818" w:rsidRDefault="009F3818" w:rsidP="009F3818">
      <w:pPr>
        <w:bidi/>
        <w:spacing w:after="160" w:line="360" w:lineRule="auto"/>
        <w:ind w:firstLine="360"/>
        <w:jc w:val="both"/>
        <w:rPr>
          <w:rStyle w:val="IntenseReference"/>
          <w:rFonts w:ascii="David" w:hAnsi="David" w:cs="David"/>
          <w:sz w:val="30"/>
          <w:szCs w:val="30"/>
          <w:rtl/>
        </w:rPr>
      </w:pPr>
    </w:p>
    <w:p w:rsidR="009F3818" w:rsidRPr="006C6BFD" w:rsidRDefault="009F3818" w:rsidP="009F3818">
      <w:pPr>
        <w:bidi/>
        <w:spacing w:after="160" w:line="360" w:lineRule="auto"/>
        <w:ind w:firstLine="360"/>
        <w:rPr>
          <w:rStyle w:val="IntenseReference"/>
          <w:rFonts w:ascii="David" w:hAnsi="David" w:cs="David"/>
          <w:sz w:val="30"/>
          <w:szCs w:val="30"/>
        </w:rPr>
      </w:pPr>
    </w:p>
    <w:sectPr w:rsidR="009F3818" w:rsidRPr="006C6BFD" w:rsidSect="00795BB2">
      <w:headerReference w:type="even" r:id="rId8"/>
      <w:headerReference w:type="defaul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272" w:rsidRDefault="00CE0272" w:rsidP="003C28EC">
      <w:r>
        <w:separator/>
      </w:r>
    </w:p>
  </w:endnote>
  <w:endnote w:type="continuationSeparator" w:id="0">
    <w:p w:rsidR="00CE0272" w:rsidRDefault="00CE0272" w:rsidP="003C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altName w:val="Sitka Small"/>
    <w:charset w:val="00"/>
    <w:family w:val="roman"/>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272" w:rsidRDefault="00CE0272" w:rsidP="003C28EC">
      <w:r>
        <w:separator/>
      </w:r>
    </w:p>
  </w:footnote>
  <w:footnote w:type="continuationSeparator" w:id="0">
    <w:p w:rsidR="00CE0272" w:rsidRDefault="00CE0272" w:rsidP="003C28EC">
      <w:r>
        <w:continuationSeparator/>
      </w:r>
    </w:p>
  </w:footnote>
  <w:footnote w:id="1">
    <w:p w:rsidR="003C28EC" w:rsidRDefault="003C28EC" w:rsidP="003C28EC">
      <w:pPr>
        <w:pStyle w:val="FootnoteText"/>
        <w:bidi/>
        <w:jc w:val="both"/>
        <w:rPr>
          <w:rtl/>
        </w:rPr>
      </w:pPr>
      <w:r>
        <w:rPr>
          <w:rStyle w:val="FootnoteReference"/>
        </w:rPr>
        <w:footnoteRef/>
      </w:r>
      <w:r>
        <w:rPr>
          <w:rFonts w:hint="cs"/>
          <w:rtl/>
        </w:rPr>
        <w:t xml:space="preserve"> </w:t>
      </w:r>
      <w:r w:rsidRPr="00AD6E07">
        <w:rPr>
          <w:rFonts w:ascii="David" w:hAnsi="David" w:cs="David"/>
          <w:rtl/>
        </w:rPr>
        <w:t xml:space="preserve">לאחרונה, למשל, עיריית טורונטו הכריזה כי </w:t>
      </w:r>
      <w:r>
        <w:rPr>
          <w:rFonts w:ascii="David" w:hAnsi="David" w:cs="David" w:hint="cs"/>
          <w:rtl/>
        </w:rPr>
        <w:t>בכוונה להפעיל בשנת</w:t>
      </w:r>
      <w:r w:rsidRPr="00AD6E07">
        <w:rPr>
          <w:rFonts w:ascii="David" w:hAnsi="David" w:cs="David"/>
          <w:rtl/>
        </w:rPr>
        <w:t xml:space="preserve"> 2020 ״פיילוט״ של שירותי הסעה בין תחנות קבועות שיבוצעו ברכב עצמאי</w:t>
      </w:r>
    </w:p>
  </w:footnote>
  <w:footnote w:id="2">
    <w:p w:rsidR="00E866E7" w:rsidRDefault="00E866E7" w:rsidP="00E866E7">
      <w:pPr>
        <w:pStyle w:val="FootnoteText"/>
        <w:bidi/>
        <w:rPr>
          <w:rtl/>
        </w:rPr>
      </w:pPr>
      <w:r>
        <w:rPr>
          <w:rStyle w:val="FootnoteReference"/>
        </w:rPr>
        <w:footnoteRef/>
      </w:r>
      <w:r>
        <w:rPr>
          <w:rtl/>
        </w:rPr>
        <w:t xml:space="preserve"> </w:t>
      </w:r>
      <w:r w:rsidRPr="009368C3">
        <w:rPr>
          <w:rFonts w:ascii="David" w:hAnsi="David" w:cs="David"/>
          <w:rtl/>
        </w:rPr>
        <w:t xml:space="preserve">מובילאיי (אינטל?) מובילה שיח בין שחקנים מרכזיים אחרים </w:t>
      </w:r>
      <w:r>
        <w:rPr>
          <w:rFonts w:ascii="David" w:hAnsi="David" w:cs="David" w:hint="cs"/>
          <w:rtl/>
        </w:rPr>
        <w:t>בתעשייה</w:t>
      </w:r>
      <w:r w:rsidRPr="009368C3">
        <w:rPr>
          <w:rFonts w:ascii="David" w:hAnsi="David" w:cs="David"/>
          <w:rtl/>
        </w:rPr>
        <w:t xml:space="preserve"> בניסיון לקדם את הדיון בנושא</w:t>
      </w:r>
      <w:r>
        <w:rPr>
          <w:rFonts w:hint="cs"/>
          <w:rtl/>
        </w:rPr>
        <w:t xml:space="preserve">: </w:t>
      </w:r>
    </w:p>
    <w:p w:rsidR="00E866E7" w:rsidRPr="00C407C1" w:rsidRDefault="00E866E7" w:rsidP="00CE1E59">
      <w:pPr>
        <w:pStyle w:val="FootnoteText"/>
        <w:bidi/>
        <w:jc w:val="right"/>
        <w:rPr>
          <w:rFonts w:ascii="David" w:hAnsi="David" w:cs="David"/>
        </w:rPr>
      </w:pPr>
      <w:r w:rsidRPr="00C407C1">
        <w:rPr>
          <w:rFonts w:ascii="David" w:hAnsi="David" w:cs="David"/>
        </w:rPr>
        <w:t>https://newsroom.intel.com/wp-content/uploads/sites/11/2019/07/Intel-Safety-First-for-Automated-Driving.pdf</w:t>
      </w:r>
    </w:p>
  </w:footnote>
  <w:footnote w:id="3">
    <w:p w:rsidR="00E866E7" w:rsidRDefault="00E866E7" w:rsidP="00CE1E59">
      <w:pPr>
        <w:pStyle w:val="FootnoteText"/>
        <w:bidi/>
        <w:jc w:val="both"/>
        <w:rPr>
          <w:rtl/>
        </w:rPr>
      </w:pPr>
      <w:r>
        <w:rPr>
          <w:rStyle w:val="FootnoteReference"/>
        </w:rPr>
        <w:footnoteRef/>
      </w:r>
      <w:r>
        <w:rPr>
          <w:rtl/>
        </w:rPr>
        <w:t xml:space="preserve"> </w:t>
      </w:r>
      <w:r w:rsidRPr="00017F5D">
        <w:rPr>
          <w:rFonts w:ascii="David" w:hAnsi="David" w:cs="David"/>
          <w:rtl/>
        </w:rPr>
        <w:t xml:space="preserve">מעבר להיבט הערכי של אישור מערכת בלי </w:t>
      </w:r>
      <w:r>
        <w:rPr>
          <w:rFonts w:ascii="David" w:hAnsi="David" w:cs="David" w:hint="cs"/>
          <w:rtl/>
        </w:rPr>
        <w:t>להכיר</w:t>
      </w:r>
      <w:r w:rsidRPr="00017F5D">
        <w:rPr>
          <w:rFonts w:ascii="David" w:hAnsi="David" w:cs="David"/>
          <w:rtl/>
        </w:rPr>
        <w:t xml:space="preserve"> את האופן בו היא מבצעת את פעולת הנהיגה ובאילו איזונים</w:t>
      </w:r>
      <w:r>
        <w:rPr>
          <w:rFonts w:ascii="David" w:hAnsi="David" w:cs="David" w:hint="cs"/>
          <w:rtl/>
        </w:rPr>
        <w:t xml:space="preserve"> היא נוקטת</w:t>
      </w:r>
      <w:r w:rsidRPr="00017F5D">
        <w:rPr>
          <w:rFonts w:ascii="David" w:hAnsi="David" w:cs="David"/>
          <w:rtl/>
        </w:rPr>
        <w:t>, יש גם קשיים ממשיים בהערכת רמת הבטיחות על סמך סטטיסטיקה שעליה מצהיר מבקש הרשיון. כיצד יוכרע כמה נסיעות מבחן נדרשות כדי להכריע שסטטיסטית מערכת הנהיגה בטוחה? כמה מן הנסיעות הללו בוצעו ב</w:t>
      </w:r>
      <w:r>
        <w:rPr>
          <w:rFonts w:ascii="David" w:hAnsi="David" w:cs="David" w:hint="cs"/>
          <w:rtl/>
        </w:rPr>
        <w:t>ת</w:t>
      </w:r>
      <w:r w:rsidRPr="00017F5D">
        <w:rPr>
          <w:rFonts w:ascii="David" w:hAnsi="David" w:cs="David"/>
          <w:rtl/>
        </w:rPr>
        <w:t>נאים הרלבנטיים למסלולי הנסיעה בישראל וכיו״ב.</w:t>
      </w:r>
    </w:p>
  </w:footnote>
  <w:footnote w:id="4">
    <w:p w:rsidR="007616E4" w:rsidRDefault="007616E4" w:rsidP="00CE1E59">
      <w:pPr>
        <w:pStyle w:val="FootnoteText"/>
        <w:bidi/>
        <w:jc w:val="both"/>
      </w:pPr>
      <w:r>
        <w:rPr>
          <w:rStyle w:val="FootnoteReference"/>
        </w:rPr>
        <w:footnoteRef/>
      </w:r>
      <w:r>
        <w:rPr>
          <w:rtl/>
        </w:rPr>
        <w:t xml:space="preserve"> </w:t>
      </w:r>
      <w:r>
        <w:rPr>
          <w:rFonts w:ascii="David" w:hAnsi="David" w:cs="David" w:hint="cs"/>
          <w:rtl/>
        </w:rPr>
        <w:t xml:space="preserve">בהליך ההיוועצות באנגליה נשאלו שאלות קונקרטיות לגבי האופן הראוי שבו יש לאזן בין בטיחות לבין יעילות, אך נשאלה גם השאלה הכללית האם המדינה צריכה לחייב את יצרני המערכת לפרסם את ״המדיניות״ האתית של מערכת הנהיגה ו-61% מהמשיבים סברו כי יש לדרוש זאת (גם אם בסייגים מסוימים).  </w:t>
      </w:r>
    </w:p>
  </w:footnote>
  <w:footnote w:id="5">
    <w:p w:rsidR="007616E4" w:rsidRDefault="007616E4" w:rsidP="00CE1E59">
      <w:pPr>
        <w:pStyle w:val="FootnoteText"/>
        <w:bidi/>
        <w:jc w:val="both"/>
        <w:rPr>
          <w:rtl/>
        </w:rPr>
      </w:pPr>
      <w:r>
        <w:rPr>
          <w:rStyle w:val="FootnoteReference"/>
        </w:rPr>
        <w:footnoteRef/>
      </w:r>
      <w:r>
        <w:rPr>
          <w:rtl/>
        </w:rPr>
        <w:t xml:space="preserve"> </w:t>
      </w:r>
      <w:r w:rsidRPr="00317D0F">
        <w:rPr>
          <w:rFonts w:ascii="David" w:hAnsi="David" w:cs="David" w:hint="cs"/>
          <w:rtl/>
        </w:rPr>
        <w:t xml:space="preserve">ראו למשל את הצעת מכון </w:t>
      </w:r>
      <w:r w:rsidRPr="00317D0F">
        <w:rPr>
          <w:rFonts w:ascii="David" w:hAnsi="David" w:cs="David"/>
        </w:rPr>
        <w:t>rand</w:t>
      </w:r>
      <w:r w:rsidRPr="00317D0F">
        <w:rPr>
          <w:rFonts w:ascii="David" w:hAnsi="David" w:cs="David" w:hint="cs"/>
          <w:rtl/>
        </w:rPr>
        <w:t xml:space="preserve"> בשאלות אלה:</w:t>
      </w:r>
      <w:r>
        <w:rPr>
          <w:rFonts w:hint="cs"/>
          <w:rtl/>
        </w:rPr>
        <w:t xml:space="preserve"> </w:t>
      </w:r>
      <w:r w:rsidRPr="00317D0F">
        <w:t>https://www.rand.org/pubs/research_reports/RR2662.html</w:t>
      </w:r>
    </w:p>
  </w:footnote>
  <w:footnote w:id="6">
    <w:p w:rsidR="003F34D3" w:rsidRDefault="003F34D3" w:rsidP="003F34D3">
      <w:pPr>
        <w:pStyle w:val="FootnoteText"/>
        <w:bidi/>
        <w:jc w:val="both"/>
      </w:pPr>
      <w:r>
        <w:rPr>
          <w:rStyle w:val="FootnoteReference"/>
        </w:rPr>
        <w:footnoteRef/>
      </w:r>
      <w:r>
        <w:rPr>
          <w:rtl/>
        </w:rPr>
        <w:t xml:space="preserve"> </w:t>
      </w:r>
      <w:r w:rsidRPr="0081378A">
        <w:rPr>
          <w:rFonts w:ascii="David" w:hAnsi="David" w:cs="David"/>
          <w:rtl/>
        </w:rPr>
        <w:t>יצוין</w:t>
      </w:r>
      <w:r>
        <w:rPr>
          <w:rFonts w:ascii="David" w:hAnsi="David" w:cs="David" w:hint="cs"/>
          <w:rtl/>
        </w:rPr>
        <w:t xml:space="preserve"> </w:t>
      </w:r>
      <w:r w:rsidRPr="0081378A">
        <w:rPr>
          <w:rFonts w:ascii="David" w:hAnsi="David" w:cs="David"/>
          <w:rtl/>
        </w:rPr>
        <w:t xml:space="preserve">כי גם </w:t>
      </w:r>
      <w:r>
        <w:rPr>
          <w:rFonts w:ascii="David" w:hAnsi="David" w:cs="David" w:hint="cs"/>
          <w:rtl/>
        </w:rPr>
        <w:t>בחלק מה</w:t>
      </w:r>
      <w:r w:rsidRPr="0081378A">
        <w:rPr>
          <w:rFonts w:ascii="David" w:hAnsi="David" w:cs="David"/>
          <w:rtl/>
        </w:rPr>
        <w:t>מדינות (</w:t>
      </w:r>
      <w:r w:rsidRPr="0081378A">
        <w:rPr>
          <w:rFonts w:ascii="David" w:hAnsi="David" w:cs="David"/>
        </w:rPr>
        <w:t>states</w:t>
      </w:r>
      <w:r w:rsidRPr="0081378A">
        <w:rPr>
          <w:rFonts w:ascii="David" w:hAnsi="David" w:cs="David"/>
          <w:rtl/>
        </w:rPr>
        <w:t xml:space="preserve">) </w:t>
      </w:r>
      <w:r w:rsidR="00702C82">
        <w:rPr>
          <w:rFonts w:ascii="David" w:hAnsi="David" w:cs="David" w:hint="cs"/>
          <w:rtl/>
        </w:rPr>
        <w:t xml:space="preserve">בארצות הברית </w:t>
      </w:r>
      <w:r w:rsidRPr="0081378A">
        <w:rPr>
          <w:rFonts w:ascii="David" w:hAnsi="David" w:cs="David"/>
          <w:rtl/>
        </w:rPr>
        <w:t>בהן אין הסדר ביטוח, הוטלה חובת ביטוח בתנאי הרישיון להפעלת רכב עצמאי</w:t>
      </w:r>
    </w:p>
  </w:footnote>
  <w:footnote w:id="7">
    <w:p w:rsidR="003F34D3" w:rsidRDefault="003F34D3" w:rsidP="003F34D3">
      <w:pPr>
        <w:pStyle w:val="FootnoteText"/>
        <w:bidi/>
      </w:pPr>
      <w:r>
        <w:rPr>
          <w:rStyle w:val="FootnoteReference"/>
        </w:rPr>
        <w:footnoteRef/>
      </w:r>
      <w:r>
        <w:rPr>
          <w:rFonts w:hint="cs"/>
          <w:rtl/>
        </w:rPr>
        <w:t xml:space="preserve"> </w:t>
      </w:r>
      <w:r w:rsidRPr="0081378A">
        <w:rPr>
          <w:rFonts w:ascii="David" w:hAnsi="David" w:cs="David"/>
          <w:rtl/>
        </w:rPr>
        <w:t>ראו</w:t>
      </w:r>
      <w:r>
        <w:rPr>
          <w:rFonts w:hint="cs"/>
          <w:rtl/>
        </w:rPr>
        <w:t xml:space="preserve"> </w:t>
      </w:r>
      <w:r w:rsidRPr="0081378A">
        <w:rPr>
          <w:rFonts w:ascii="David" w:hAnsi="David" w:cs="David"/>
        </w:rPr>
        <w:t>Automated and Electric Vehicles Act 2018</w:t>
      </w:r>
      <w:r w:rsidRPr="0081378A">
        <w:rPr>
          <w:rtl/>
        </w:rPr>
        <w:t xml:space="preserve"> </w:t>
      </w:r>
    </w:p>
  </w:footnote>
  <w:footnote w:id="8">
    <w:p w:rsidR="00F67A59" w:rsidRDefault="003F34D3" w:rsidP="003F34D3">
      <w:pPr>
        <w:pStyle w:val="FootnoteText"/>
        <w:bidi/>
        <w:jc w:val="both"/>
        <w:rPr>
          <w:rFonts w:ascii="David" w:hAnsi="David" w:cs="David"/>
          <w:rtl/>
        </w:rPr>
      </w:pPr>
      <w:r>
        <w:rPr>
          <w:rStyle w:val="FootnoteReference"/>
        </w:rPr>
        <w:footnoteRef/>
      </w:r>
      <w:r>
        <w:t xml:space="preserve"> </w:t>
      </w:r>
      <w:r w:rsidRPr="00F67A59">
        <w:rPr>
          <w:rFonts w:ascii="David" w:hAnsi="David" w:cs="David" w:hint="cs"/>
          <w:rtl/>
        </w:rPr>
        <w:t xml:space="preserve">זהו למשל אחד העקרונות </w:t>
      </w:r>
      <w:r>
        <w:rPr>
          <w:rFonts w:ascii="David" w:hAnsi="David" w:cs="David" w:hint="cs"/>
          <w:rtl/>
        </w:rPr>
        <w:t>שאימצה הוועדה הלאומית לתחבורה באוסטרליה, אשר מונתה</w:t>
      </w:r>
      <w:r w:rsidRPr="00F67A59">
        <w:rPr>
          <w:rFonts w:ascii="David" w:hAnsi="David" w:cs="David" w:hint="cs"/>
          <w:rtl/>
        </w:rPr>
        <w:t xml:space="preserve"> להכין את הרגולציה </w:t>
      </w:r>
      <w:r>
        <w:rPr>
          <w:rFonts w:ascii="David" w:hAnsi="David" w:cs="David" w:hint="cs"/>
          <w:rtl/>
        </w:rPr>
        <w:t>ל</w:t>
      </w:r>
      <w:r w:rsidRPr="00F67A59">
        <w:rPr>
          <w:rFonts w:ascii="David" w:hAnsi="David" w:cs="David" w:hint="cs"/>
          <w:rtl/>
        </w:rPr>
        <w:t>רכב העצמאי:</w:t>
      </w:r>
      <w:r>
        <w:rPr>
          <w:rFonts w:ascii="David" w:hAnsi="David" w:cs="David" w:hint="cs"/>
          <w:rtl/>
        </w:rPr>
        <w:t xml:space="preserve"> </w:t>
      </w:r>
    </w:p>
    <w:p w:rsidR="003F34D3" w:rsidRDefault="003F34D3" w:rsidP="00F67A59">
      <w:pPr>
        <w:pStyle w:val="FootnoteText"/>
        <w:bidi/>
        <w:jc w:val="right"/>
        <w:rPr>
          <w:rtl/>
        </w:rPr>
      </w:pPr>
      <w:r w:rsidRPr="003F34D3">
        <w:rPr>
          <w:rFonts w:ascii="David" w:hAnsi="David" w:cs="David"/>
        </w:rPr>
        <w:t>https://www.ntc.gov.au/Media/Reports/(70E5881A-1E58-DC34-6C15-73AAFADC29A0).pdf</w:t>
      </w:r>
    </w:p>
  </w:footnote>
  <w:footnote w:id="9">
    <w:p w:rsidR="00BB6586" w:rsidRDefault="00BB6586" w:rsidP="00213670">
      <w:pPr>
        <w:pStyle w:val="FootnoteText"/>
        <w:bidi/>
        <w:jc w:val="both"/>
        <w:rPr>
          <w:rtl/>
        </w:rPr>
      </w:pPr>
      <w:r>
        <w:rPr>
          <w:rStyle w:val="FootnoteReference"/>
        </w:rPr>
        <w:footnoteRef/>
      </w:r>
      <w:r>
        <w:rPr>
          <w:rtl/>
        </w:rPr>
        <w:t xml:space="preserve"> </w:t>
      </w:r>
      <w:r w:rsidRPr="00883695">
        <w:rPr>
          <w:rFonts w:ascii="David" w:hAnsi="David" w:cs="David" w:hint="cs"/>
          <w:rtl/>
        </w:rPr>
        <w:t>כלומר, לקבוע הוראות דומות</w:t>
      </w:r>
      <w:r>
        <w:rPr>
          <w:rFonts w:hint="cs"/>
          <w:rtl/>
        </w:rPr>
        <w:t xml:space="preserve"> </w:t>
      </w:r>
      <w:r>
        <w:rPr>
          <w:rFonts w:ascii="David" w:hAnsi="David" w:cs="David" w:hint="cs"/>
          <w:rtl/>
        </w:rPr>
        <w:t>לאלה הקבועות בסעיפים</w:t>
      </w:r>
      <w:r w:rsidRPr="00883695">
        <w:rPr>
          <w:rFonts w:ascii="David" w:hAnsi="David" w:cs="David"/>
          <w:rtl/>
        </w:rPr>
        <w:t xml:space="preserve"> 27ג ו-27ד לפקודת התעבורה</w:t>
      </w:r>
      <w:r>
        <w:rPr>
          <w:rFonts w:ascii="David" w:hAnsi="David" w:cs="David" w:hint="cs"/>
          <w:rtl/>
        </w:rPr>
        <w:t xml:space="preserve"> ביחס לתיעוד של מערכת הנהיגה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17366885"/>
      <w:docPartObj>
        <w:docPartGallery w:val="Page Numbers (Top of Page)"/>
        <w:docPartUnique/>
      </w:docPartObj>
    </w:sdtPr>
    <w:sdtEndPr>
      <w:rPr>
        <w:rStyle w:val="PageNumber"/>
      </w:rPr>
    </w:sdtEndPr>
    <w:sdtContent>
      <w:p w:rsidR="00BD242B" w:rsidRDefault="00BD242B" w:rsidP="001942B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A4176">
          <w:rPr>
            <w:rStyle w:val="PageNumber"/>
            <w:noProof/>
          </w:rPr>
          <w:t>1</w:t>
        </w:r>
        <w:r>
          <w:rPr>
            <w:rStyle w:val="PageNumber"/>
          </w:rPr>
          <w:fldChar w:fldCharType="end"/>
        </w:r>
      </w:p>
    </w:sdtContent>
  </w:sdt>
  <w:p w:rsidR="00BD242B" w:rsidRDefault="00BD24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86702278"/>
      <w:docPartObj>
        <w:docPartGallery w:val="Page Numbers (Top of Page)"/>
        <w:docPartUnique/>
      </w:docPartObj>
    </w:sdtPr>
    <w:sdtEndPr>
      <w:rPr>
        <w:rStyle w:val="PageNumber"/>
      </w:rPr>
    </w:sdtEndPr>
    <w:sdtContent>
      <w:p w:rsidR="00BD242B" w:rsidRDefault="00BD242B" w:rsidP="001942B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52197">
          <w:rPr>
            <w:rStyle w:val="PageNumber"/>
            <w:noProof/>
          </w:rPr>
          <w:t>12</w:t>
        </w:r>
        <w:r>
          <w:rPr>
            <w:rStyle w:val="PageNumber"/>
          </w:rPr>
          <w:fldChar w:fldCharType="end"/>
        </w:r>
      </w:p>
    </w:sdtContent>
  </w:sdt>
  <w:p w:rsidR="00BD242B" w:rsidRDefault="00BD2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E10"/>
    <w:multiLevelType w:val="hybridMultilevel"/>
    <w:tmpl w:val="FC62DEA4"/>
    <w:lvl w:ilvl="0" w:tplc="BB400034">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4F0F74"/>
    <w:multiLevelType w:val="hybridMultilevel"/>
    <w:tmpl w:val="0960FC4C"/>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20B32F0E"/>
    <w:multiLevelType w:val="multilevel"/>
    <w:tmpl w:val="DCC4C404"/>
    <w:lvl w:ilvl="0">
      <w:start w:val="1"/>
      <w:numFmt w:val="decimal"/>
      <w:lvlText w:val="%1"/>
      <w:lvlJc w:val="left"/>
      <w:pPr>
        <w:ind w:left="360" w:hanging="360"/>
      </w:pPr>
      <w:rPr>
        <w:rFonts w:hint="default"/>
        <w:b w:val="0"/>
        <w:u w:val="none"/>
      </w:rPr>
    </w:lvl>
    <w:lvl w:ilvl="1">
      <w:start w:val="3"/>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3" w15:restartNumberingAfterBreak="0">
    <w:nsid w:val="24A910CA"/>
    <w:multiLevelType w:val="multilevel"/>
    <w:tmpl w:val="99AE371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527096"/>
    <w:multiLevelType w:val="hybridMultilevel"/>
    <w:tmpl w:val="D2326E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E85F3E"/>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15:restartNumberingAfterBreak="0">
    <w:nsid w:val="4736263F"/>
    <w:multiLevelType w:val="hybridMultilevel"/>
    <w:tmpl w:val="6830845A"/>
    <w:lvl w:ilvl="0" w:tplc="0972BEC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66008E"/>
    <w:multiLevelType w:val="hybridMultilevel"/>
    <w:tmpl w:val="F3CA0F16"/>
    <w:lvl w:ilvl="0" w:tplc="04090005">
      <w:start w:val="1"/>
      <w:numFmt w:val="bullet"/>
      <w:lvlText w:val=""/>
      <w:lvlJc w:val="left"/>
      <w:pPr>
        <w:ind w:left="1583" w:hanging="360"/>
      </w:pPr>
      <w:rPr>
        <w:rFonts w:ascii="Wingdings" w:hAnsi="Wingdings" w:hint="default"/>
      </w:rPr>
    </w:lvl>
    <w:lvl w:ilvl="1" w:tplc="04090003" w:tentative="1">
      <w:start w:val="1"/>
      <w:numFmt w:val="bullet"/>
      <w:lvlText w:val="o"/>
      <w:lvlJc w:val="left"/>
      <w:pPr>
        <w:ind w:left="2303" w:hanging="360"/>
      </w:pPr>
      <w:rPr>
        <w:rFonts w:ascii="Courier New" w:hAnsi="Courier New" w:cs="Courier New" w:hint="default"/>
      </w:rPr>
    </w:lvl>
    <w:lvl w:ilvl="2" w:tplc="04090005" w:tentative="1">
      <w:start w:val="1"/>
      <w:numFmt w:val="bullet"/>
      <w:lvlText w:val=""/>
      <w:lvlJc w:val="left"/>
      <w:pPr>
        <w:ind w:left="3023" w:hanging="360"/>
      </w:pPr>
      <w:rPr>
        <w:rFonts w:ascii="Wingdings" w:hAnsi="Wingdings" w:hint="default"/>
      </w:rPr>
    </w:lvl>
    <w:lvl w:ilvl="3" w:tplc="04090001" w:tentative="1">
      <w:start w:val="1"/>
      <w:numFmt w:val="bullet"/>
      <w:lvlText w:val=""/>
      <w:lvlJc w:val="left"/>
      <w:pPr>
        <w:ind w:left="3743" w:hanging="360"/>
      </w:pPr>
      <w:rPr>
        <w:rFonts w:ascii="Symbol" w:hAnsi="Symbol" w:hint="default"/>
      </w:rPr>
    </w:lvl>
    <w:lvl w:ilvl="4" w:tplc="04090003" w:tentative="1">
      <w:start w:val="1"/>
      <w:numFmt w:val="bullet"/>
      <w:lvlText w:val="o"/>
      <w:lvlJc w:val="left"/>
      <w:pPr>
        <w:ind w:left="4463" w:hanging="360"/>
      </w:pPr>
      <w:rPr>
        <w:rFonts w:ascii="Courier New" w:hAnsi="Courier New" w:cs="Courier New" w:hint="default"/>
      </w:rPr>
    </w:lvl>
    <w:lvl w:ilvl="5" w:tplc="04090005" w:tentative="1">
      <w:start w:val="1"/>
      <w:numFmt w:val="bullet"/>
      <w:lvlText w:val=""/>
      <w:lvlJc w:val="left"/>
      <w:pPr>
        <w:ind w:left="5183" w:hanging="360"/>
      </w:pPr>
      <w:rPr>
        <w:rFonts w:ascii="Wingdings" w:hAnsi="Wingdings" w:hint="default"/>
      </w:rPr>
    </w:lvl>
    <w:lvl w:ilvl="6" w:tplc="04090001" w:tentative="1">
      <w:start w:val="1"/>
      <w:numFmt w:val="bullet"/>
      <w:lvlText w:val=""/>
      <w:lvlJc w:val="left"/>
      <w:pPr>
        <w:ind w:left="5903" w:hanging="360"/>
      </w:pPr>
      <w:rPr>
        <w:rFonts w:ascii="Symbol" w:hAnsi="Symbol" w:hint="default"/>
      </w:rPr>
    </w:lvl>
    <w:lvl w:ilvl="7" w:tplc="04090003" w:tentative="1">
      <w:start w:val="1"/>
      <w:numFmt w:val="bullet"/>
      <w:lvlText w:val="o"/>
      <w:lvlJc w:val="left"/>
      <w:pPr>
        <w:ind w:left="6623" w:hanging="360"/>
      </w:pPr>
      <w:rPr>
        <w:rFonts w:ascii="Courier New" w:hAnsi="Courier New" w:cs="Courier New" w:hint="default"/>
      </w:rPr>
    </w:lvl>
    <w:lvl w:ilvl="8" w:tplc="04090005" w:tentative="1">
      <w:start w:val="1"/>
      <w:numFmt w:val="bullet"/>
      <w:lvlText w:val=""/>
      <w:lvlJc w:val="left"/>
      <w:pPr>
        <w:ind w:left="7343" w:hanging="360"/>
      </w:pPr>
      <w:rPr>
        <w:rFonts w:ascii="Wingdings" w:hAnsi="Wingdings" w:hint="default"/>
      </w:rPr>
    </w:lvl>
  </w:abstractNum>
  <w:abstractNum w:abstractNumId="8" w15:restartNumberingAfterBreak="0">
    <w:nsid w:val="4B64044B"/>
    <w:multiLevelType w:val="hybridMultilevel"/>
    <w:tmpl w:val="DD3260E0"/>
    <w:lvl w:ilvl="0" w:tplc="0409000F">
      <w:start w:val="1"/>
      <w:numFmt w:val="decimal"/>
      <w:lvlText w:val="%1."/>
      <w:lvlJc w:val="left"/>
      <w:pPr>
        <w:ind w:left="501"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E95EC9"/>
    <w:multiLevelType w:val="multilevel"/>
    <w:tmpl w:val="11AE7E6E"/>
    <w:lvl w:ilvl="0">
      <w:start w:val="1"/>
      <w:numFmt w:val="decimal"/>
      <w:lvlText w:val="%1"/>
      <w:lvlJc w:val="left"/>
      <w:pPr>
        <w:ind w:left="360" w:hanging="360"/>
      </w:pPr>
      <w:rPr>
        <w:rFonts w:hint="default"/>
        <w:b w:val="0"/>
        <w:u w:val="none"/>
      </w:rPr>
    </w:lvl>
    <w:lvl w:ilvl="1">
      <w:start w:val="3"/>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200" w:hanging="1440"/>
      </w:pPr>
      <w:rPr>
        <w:rFonts w:hint="default"/>
        <w:b w:val="0"/>
        <w:u w:val="none"/>
      </w:rPr>
    </w:lvl>
  </w:abstractNum>
  <w:abstractNum w:abstractNumId="10" w15:restartNumberingAfterBreak="0">
    <w:nsid w:val="529A25AD"/>
    <w:multiLevelType w:val="multilevel"/>
    <w:tmpl w:val="25F48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6745EA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571811"/>
    <w:multiLevelType w:val="multilevel"/>
    <w:tmpl w:val="21BA492E"/>
    <w:lvl w:ilvl="0">
      <w:start w:val="1"/>
      <w:numFmt w:val="decimal"/>
      <w:lvlText w:val="%1."/>
      <w:lvlJc w:val="left"/>
      <w:pPr>
        <w:ind w:left="720" w:hanging="360"/>
      </w:pPr>
      <w:rPr>
        <w:b w:val="0"/>
        <w:bCs w:val="0"/>
        <w:sz w:val="24"/>
        <w:szCs w:val="24"/>
      </w:rPr>
    </w:lvl>
    <w:lvl w:ilvl="1">
      <w:start w:val="1"/>
      <w:numFmt w:val="decimal"/>
      <w:lvlText w:val="%1.%2."/>
      <w:lvlJc w:val="left"/>
      <w:pPr>
        <w:ind w:left="857" w:hanging="432"/>
      </w:pPr>
      <w:rPr>
        <w:b w:val="0"/>
        <w:bCs w:val="0"/>
        <w:i w:val="0"/>
        <w:iCs w:val="0"/>
      </w:rPr>
    </w:lvl>
    <w:lvl w:ilvl="2">
      <w:start w:val="1"/>
      <w:numFmt w:val="decimal"/>
      <w:lvlText w:val="%1.%2.%3."/>
      <w:lvlJc w:val="left"/>
      <w:pPr>
        <w:ind w:left="1584" w:hanging="504"/>
      </w:pPr>
    </w:lvl>
    <w:lvl w:ilvl="3">
      <w:start w:val="1"/>
      <w:numFmt w:val="decimal"/>
      <w:lvlText w:val="%4."/>
      <w:lvlJc w:val="left"/>
      <w:pPr>
        <w:ind w:left="861" w:hanging="360"/>
      </w:pPr>
      <w:rPr>
        <w:rFonts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66040539"/>
    <w:multiLevelType w:val="multilevel"/>
    <w:tmpl w:val="99AE371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AE445A8"/>
    <w:multiLevelType w:val="multilevel"/>
    <w:tmpl w:val="99AE371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6"/>
  </w:num>
  <w:num w:numId="3">
    <w:abstractNumId w:val="3"/>
  </w:num>
  <w:num w:numId="4">
    <w:abstractNumId w:val="4"/>
  </w:num>
  <w:num w:numId="5">
    <w:abstractNumId w:val="1"/>
  </w:num>
  <w:num w:numId="6">
    <w:abstractNumId w:val="11"/>
  </w:num>
  <w:num w:numId="7">
    <w:abstractNumId w:val="5"/>
  </w:num>
  <w:num w:numId="8">
    <w:abstractNumId w:val="0"/>
  </w:num>
  <w:num w:numId="9">
    <w:abstractNumId w:val="14"/>
  </w:num>
  <w:num w:numId="10">
    <w:abstractNumId w:val="12"/>
  </w:num>
  <w:num w:numId="11">
    <w:abstractNumId w:val="7"/>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 w:numId="1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xMDa2MDQ3sjC1NLVU0lEKTi0uzszPAykwrgUA9xePQSwAAAA="/>
  </w:docVars>
  <w:rsids>
    <w:rsidRoot w:val="000B0B88"/>
    <w:rsid w:val="0000167A"/>
    <w:rsid w:val="00014DB9"/>
    <w:rsid w:val="000B0B88"/>
    <w:rsid w:val="000D2A27"/>
    <w:rsid w:val="0011778C"/>
    <w:rsid w:val="001B64CB"/>
    <w:rsid w:val="00210A35"/>
    <w:rsid w:val="00213670"/>
    <w:rsid w:val="00214F2D"/>
    <w:rsid w:val="0024550F"/>
    <w:rsid w:val="00252197"/>
    <w:rsid w:val="002609A0"/>
    <w:rsid w:val="0027631D"/>
    <w:rsid w:val="002B71D8"/>
    <w:rsid w:val="002E2EB9"/>
    <w:rsid w:val="003C28EC"/>
    <w:rsid w:val="003C2A57"/>
    <w:rsid w:val="003F2123"/>
    <w:rsid w:val="003F34D3"/>
    <w:rsid w:val="004570F8"/>
    <w:rsid w:val="00486F79"/>
    <w:rsid w:val="00492D83"/>
    <w:rsid w:val="004D6A59"/>
    <w:rsid w:val="004E13D2"/>
    <w:rsid w:val="005F6FAD"/>
    <w:rsid w:val="00641A46"/>
    <w:rsid w:val="006811FC"/>
    <w:rsid w:val="006904B0"/>
    <w:rsid w:val="006A1A41"/>
    <w:rsid w:val="006C6BFD"/>
    <w:rsid w:val="006F2FA9"/>
    <w:rsid w:val="00702C82"/>
    <w:rsid w:val="0072720E"/>
    <w:rsid w:val="007616E4"/>
    <w:rsid w:val="00795BB2"/>
    <w:rsid w:val="007D58FB"/>
    <w:rsid w:val="007F7790"/>
    <w:rsid w:val="008548A3"/>
    <w:rsid w:val="008F15CA"/>
    <w:rsid w:val="00923717"/>
    <w:rsid w:val="00974DE1"/>
    <w:rsid w:val="009D4926"/>
    <w:rsid w:val="009F3818"/>
    <w:rsid w:val="00A33A53"/>
    <w:rsid w:val="00A93726"/>
    <w:rsid w:val="00AC286F"/>
    <w:rsid w:val="00AC51DF"/>
    <w:rsid w:val="00AD2550"/>
    <w:rsid w:val="00AE4F31"/>
    <w:rsid w:val="00BA2666"/>
    <w:rsid w:val="00BB6586"/>
    <w:rsid w:val="00BD242B"/>
    <w:rsid w:val="00BF240B"/>
    <w:rsid w:val="00BF473E"/>
    <w:rsid w:val="00C46D05"/>
    <w:rsid w:val="00C51052"/>
    <w:rsid w:val="00C672A9"/>
    <w:rsid w:val="00C76D50"/>
    <w:rsid w:val="00CC6DF2"/>
    <w:rsid w:val="00CE0272"/>
    <w:rsid w:val="00CE1040"/>
    <w:rsid w:val="00CE1E59"/>
    <w:rsid w:val="00E21187"/>
    <w:rsid w:val="00E866E7"/>
    <w:rsid w:val="00E905F0"/>
    <w:rsid w:val="00EA10BA"/>
    <w:rsid w:val="00EA4176"/>
    <w:rsid w:val="00EB43AF"/>
    <w:rsid w:val="00EE3D1A"/>
    <w:rsid w:val="00F67A59"/>
    <w:rsid w:val="00FB63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5060"/>
  <w15:chartTrackingRefBased/>
  <w15:docId w15:val="{50426FD5-BDF3-6049-8402-2F577FF3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B88"/>
  </w:style>
  <w:style w:type="paragraph" w:styleId="Heading1">
    <w:name w:val="heading 1"/>
    <w:basedOn w:val="Normal"/>
    <w:next w:val="Normal"/>
    <w:link w:val="Heading1Char"/>
    <w:uiPriority w:val="9"/>
    <w:qFormat/>
    <w:rsid w:val="000B0B88"/>
    <w:pPr>
      <w:keepNext/>
      <w:keepLines/>
      <w:numPr>
        <w:numId w:val="7"/>
      </w:numPr>
      <w:spacing w:before="24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semiHidden/>
    <w:unhideWhenUsed/>
    <w:qFormat/>
    <w:rsid w:val="000B0B88"/>
    <w:pPr>
      <w:keepNext/>
      <w:keepLines/>
      <w:numPr>
        <w:ilvl w:val="1"/>
        <w:numId w:val="7"/>
      </w:numPr>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semiHidden/>
    <w:unhideWhenUsed/>
    <w:qFormat/>
    <w:rsid w:val="000B0B88"/>
    <w:pPr>
      <w:keepNext/>
      <w:keepLines/>
      <w:numPr>
        <w:ilvl w:val="2"/>
        <w:numId w:val="7"/>
      </w:numPr>
      <w:spacing w:before="40"/>
      <w:outlineLvl w:val="2"/>
    </w:pPr>
    <w:rPr>
      <w:rFonts w:asciiTheme="majorHAnsi" w:eastAsiaTheme="majorEastAsia" w:hAnsiTheme="majorHAnsi" w:cstheme="majorBidi"/>
      <w:color w:val="243255" w:themeColor="accent1" w:themeShade="7F"/>
    </w:rPr>
  </w:style>
  <w:style w:type="paragraph" w:styleId="Heading4">
    <w:name w:val="heading 4"/>
    <w:basedOn w:val="Normal"/>
    <w:next w:val="Normal"/>
    <w:link w:val="Heading4Char"/>
    <w:uiPriority w:val="9"/>
    <w:semiHidden/>
    <w:unhideWhenUsed/>
    <w:qFormat/>
    <w:rsid w:val="000B0B88"/>
    <w:pPr>
      <w:keepNext/>
      <w:keepLines/>
      <w:numPr>
        <w:ilvl w:val="3"/>
        <w:numId w:val="7"/>
      </w:numPr>
      <w:spacing w:before="4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semiHidden/>
    <w:unhideWhenUsed/>
    <w:qFormat/>
    <w:rsid w:val="000B0B88"/>
    <w:pPr>
      <w:keepNext/>
      <w:keepLines/>
      <w:numPr>
        <w:ilvl w:val="4"/>
        <w:numId w:val="7"/>
      </w:numPr>
      <w:spacing w:before="4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iPriority w:val="9"/>
    <w:semiHidden/>
    <w:unhideWhenUsed/>
    <w:qFormat/>
    <w:rsid w:val="000B0B88"/>
    <w:pPr>
      <w:keepNext/>
      <w:keepLines/>
      <w:numPr>
        <w:ilvl w:val="5"/>
        <w:numId w:val="7"/>
      </w:numPr>
      <w:spacing w:before="4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semiHidden/>
    <w:unhideWhenUsed/>
    <w:qFormat/>
    <w:rsid w:val="000B0B88"/>
    <w:pPr>
      <w:keepNext/>
      <w:keepLines/>
      <w:numPr>
        <w:ilvl w:val="6"/>
        <w:numId w:val="7"/>
      </w:numPr>
      <w:spacing w:before="4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semiHidden/>
    <w:unhideWhenUsed/>
    <w:qFormat/>
    <w:rsid w:val="000B0B88"/>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0B88"/>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B88"/>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semiHidden/>
    <w:rsid w:val="000B0B88"/>
    <w:rPr>
      <w:rFonts w:asciiTheme="majorHAnsi" w:eastAsiaTheme="majorEastAsia" w:hAnsiTheme="majorHAnsi" w:cstheme="majorBidi"/>
      <w:color w:val="374C80" w:themeColor="accent1" w:themeShade="BF"/>
      <w:sz w:val="26"/>
      <w:szCs w:val="26"/>
    </w:rPr>
  </w:style>
  <w:style w:type="character" w:customStyle="1" w:styleId="Heading3Char">
    <w:name w:val="Heading 3 Char"/>
    <w:basedOn w:val="DefaultParagraphFont"/>
    <w:link w:val="Heading3"/>
    <w:uiPriority w:val="9"/>
    <w:semiHidden/>
    <w:rsid w:val="000B0B88"/>
    <w:rPr>
      <w:rFonts w:asciiTheme="majorHAnsi" w:eastAsiaTheme="majorEastAsia" w:hAnsiTheme="majorHAnsi" w:cstheme="majorBidi"/>
      <w:color w:val="243255" w:themeColor="accent1" w:themeShade="7F"/>
    </w:rPr>
  </w:style>
  <w:style w:type="character" w:customStyle="1" w:styleId="Heading4Char">
    <w:name w:val="Heading 4 Char"/>
    <w:basedOn w:val="DefaultParagraphFont"/>
    <w:link w:val="Heading4"/>
    <w:uiPriority w:val="9"/>
    <w:semiHidden/>
    <w:rsid w:val="000B0B88"/>
    <w:rPr>
      <w:rFonts w:asciiTheme="majorHAnsi" w:eastAsiaTheme="majorEastAsia" w:hAnsiTheme="majorHAnsi" w:cstheme="majorBidi"/>
      <w:i/>
      <w:iCs/>
      <w:color w:val="374C80" w:themeColor="accent1" w:themeShade="BF"/>
    </w:rPr>
  </w:style>
  <w:style w:type="character" w:customStyle="1" w:styleId="Heading5Char">
    <w:name w:val="Heading 5 Char"/>
    <w:basedOn w:val="DefaultParagraphFont"/>
    <w:link w:val="Heading5"/>
    <w:uiPriority w:val="9"/>
    <w:semiHidden/>
    <w:rsid w:val="000B0B88"/>
    <w:rPr>
      <w:rFonts w:asciiTheme="majorHAnsi" w:eastAsiaTheme="majorEastAsia" w:hAnsiTheme="majorHAnsi" w:cstheme="majorBidi"/>
      <w:color w:val="374C80" w:themeColor="accent1" w:themeShade="BF"/>
    </w:rPr>
  </w:style>
  <w:style w:type="character" w:customStyle="1" w:styleId="Heading6Char">
    <w:name w:val="Heading 6 Char"/>
    <w:basedOn w:val="DefaultParagraphFont"/>
    <w:link w:val="Heading6"/>
    <w:uiPriority w:val="9"/>
    <w:semiHidden/>
    <w:rsid w:val="000B0B88"/>
    <w:rPr>
      <w:rFonts w:asciiTheme="majorHAnsi" w:eastAsiaTheme="majorEastAsia" w:hAnsiTheme="majorHAnsi" w:cstheme="majorBidi"/>
      <w:color w:val="243255" w:themeColor="accent1" w:themeShade="7F"/>
    </w:rPr>
  </w:style>
  <w:style w:type="character" w:customStyle="1" w:styleId="Heading7Char">
    <w:name w:val="Heading 7 Char"/>
    <w:basedOn w:val="DefaultParagraphFont"/>
    <w:link w:val="Heading7"/>
    <w:uiPriority w:val="9"/>
    <w:semiHidden/>
    <w:rsid w:val="000B0B88"/>
    <w:rPr>
      <w:rFonts w:asciiTheme="majorHAnsi" w:eastAsiaTheme="majorEastAsia" w:hAnsiTheme="majorHAnsi" w:cstheme="majorBidi"/>
      <w:i/>
      <w:iCs/>
      <w:color w:val="243255" w:themeColor="accent1" w:themeShade="7F"/>
    </w:rPr>
  </w:style>
  <w:style w:type="character" w:customStyle="1" w:styleId="Heading8Char">
    <w:name w:val="Heading 8 Char"/>
    <w:basedOn w:val="DefaultParagraphFont"/>
    <w:link w:val="Heading8"/>
    <w:uiPriority w:val="9"/>
    <w:semiHidden/>
    <w:rsid w:val="000B0B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B0B8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0B0B88"/>
    <w:pPr>
      <w:spacing w:after="200"/>
    </w:pPr>
    <w:rPr>
      <w:i/>
      <w:iCs/>
      <w:color w:val="242852" w:themeColor="text2"/>
      <w:sz w:val="18"/>
      <w:szCs w:val="18"/>
    </w:rPr>
  </w:style>
  <w:style w:type="paragraph" w:styleId="Title">
    <w:name w:val="Title"/>
    <w:basedOn w:val="Normal"/>
    <w:next w:val="Normal"/>
    <w:link w:val="TitleChar"/>
    <w:uiPriority w:val="10"/>
    <w:qFormat/>
    <w:rsid w:val="000B0B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B8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B0B88"/>
    <w:rPr>
      <w:rFonts w:eastAsiaTheme="minorEastAsia"/>
      <w:color w:val="5A5A5A" w:themeColor="text1" w:themeTint="A5"/>
      <w:spacing w:val="15"/>
      <w:sz w:val="22"/>
      <w:szCs w:val="22"/>
    </w:rPr>
  </w:style>
  <w:style w:type="character" w:styleId="Strong">
    <w:name w:val="Strong"/>
    <w:uiPriority w:val="22"/>
    <w:qFormat/>
    <w:rsid w:val="000B0B88"/>
    <w:rPr>
      <w:b/>
      <w:bCs/>
    </w:rPr>
  </w:style>
  <w:style w:type="character" w:styleId="Emphasis">
    <w:name w:val="Emphasis"/>
    <w:uiPriority w:val="20"/>
    <w:qFormat/>
    <w:rsid w:val="000B0B88"/>
    <w:rPr>
      <w:i/>
      <w:iCs/>
    </w:rPr>
  </w:style>
  <w:style w:type="paragraph" w:styleId="NoSpacing">
    <w:name w:val="No Spacing"/>
    <w:basedOn w:val="Normal"/>
    <w:link w:val="NoSpacingChar"/>
    <w:uiPriority w:val="1"/>
    <w:qFormat/>
    <w:rsid w:val="000B0B88"/>
  </w:style>
  <w:style w:type="paragraph" w:styleId="ListParagraph">
    <w:name w:val="List Paragraph"/>
    <w:basedOn w:val="Normal"/>
    <w:uiPriority w:val="34"/>
    <w:qFormat/>
    <w:rsid w:val="000B0B88"/>
    <w:pPr>
      <w:ind w:left="720"/>
      <w:contextualSpacing/>
    </w:pPr>
  </w:style>
  <w:style w:type="paragraph" w:styleId="Quote">
    <w:name w:val="Quote"/>
    <w:basedOn w:val="Normal"/>
    <w:next w:val="Normal"/>
    <w:link w:val="QuoteChar"/>
    <w:uiPriority w:val="29"/>
    <w:qFormat/>
    <w:rsid w:val="000B0B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B0B88"/>
    <w:rPr>
      <w:i/>
      <w:iCs/>
      <w:color w:val="404040" w:themeColor="text1" w:themeTint="BF"/>
    </w:rPr>
  </w:style>
  <w:style w:type="paragraph" w:styleId="IntenseQuote">
    <w:name w:val="Intense Quote"/>
    <w:basedOn w:val="Normal"/>
    <w:next w:val="Normal"/>
    <w:link w:val="IntenseQuoteChar"/>
    <w:uiPriority w:val="30"/>
    <w:qFormat/>
    <w:rsid w:val="000B0B88"/>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0B0B88"/>
    <w:rPr>
      <w:i/>
      <w:iCs/>
      <w:color w:val="4A66AC" w:themeColor="accent1"/>
    </w:rPr>
  </w:style>
  <w:style w:type="character" w:styleId="SubtleEmphasis">
    <w:name w:val="Subtle Emphasis"/>
    <w:uiPriority w:val="19"/>
    <w:qFormat/>
    <w:rsid w:val="000B0B88"/>
    <w:rPr>
      <w:i/>
      <w:iCs/>
      <w:color w:val="404040" w:themeColor="text1" w:themeTint="BF"/>
    </w:rPr>
  </w:style>
  <w:style w:type="character" w:styleId="IntenseEmphasis">
    <w:name w:val="Intense Emphasis"/>
    <w:uiPriority w:val="21"/>
    <w:qFormat/>
    <w:rsid w:val="000B0B88"/>
    <w:rPr>
      <w:i/>
      <w:iCs/>
      <w:color w:val="4A66AC" w:themeColor="accent1"/>
    </w:rPr>
  </w:style>
  <w:style w:type="character" w:styleId="SubtleReference">
    <w:name w:val="Subtle Reference"/>
    <w:uiPriority w:val="31"/>
    <w:qFormat/>
    <w:rsid w:val="000B0B88"/>
    <w:rPr>
      <w:smallCaps/>
      <w:color w:val="5A5A5A" w:themeColor="text1" w:themeTint="A5"/>
    </w:rPr>
  </w:style>
  <w:style w:type="character" w:styleId="IntenseReference">
    <w:name w:val="Intense Reference"/>
    <w:uiPriority w:val="32"/>
    <w:qFormat/>
    <w:rsid w:val="000B0B88"/>
    <w:rPr>
      <w:b/>
      <w:bCs/>
      <w:smallCaps/>
      <w:color w:val="4A66AC" w:themeColor="accent1"/>
      <w:spacing w:val="5"/>
    </w:rPr>
  </w:style>
  <w:style w:type="character" w:styleId="BookTitle">
    <w:name w:val="Book Title"/>
    <w:uiPriority w:val="33"/>
    <w:qFormat/>
    <w:rsid w:val="000B0B88"/>
    <w:rPr>
      <w:b/>
      <w:bCs/>
      <w:i/>
      <w:iCs/>
      <w:spacing w:val="5"/>
    </w:rPr>
  </w:style>
  <w:style w:type="paragraph" w:styleId="TOCHeading">
    <w:name w:val="TOC Heading"/>
    <w:basedOn w:val="Heading1"/>
    <w:next w:val="Normal"/>
    <w:uiPriority w:val="39"/>
    <w:semiHidden/>
    <w:unhideWhenUsed/>
    <w:qFormat/>
    <w:rsid w:val="000B0B88"/>
    <w:pPr>
      <w:outlineLvl w:val="9"/>
    </w:pPr>
  </w:style>
  <w:style w:type="character" w:customStyle="1" w:styleId="NoSpacingChar">
    <w:name w:val="No Spacing Char"/>
    <w:basedOn w:val="DefaultParagraphFont"/>
    <w:link w:val="NoSpacing"/>
    <w:uiPriority w:val="1"/>
    <w:rsid w:val="000B0B88"/>
  </w:style>
  <w:style w:type="paragraph" w:styleId="BalloonText">
    <w:name w:val="Balloon Text"/>
    <w:basedOn w:val="Normal"/>
    <w:link w:val="BalloonTextChar"/>
    <w:uiPriority w:val="99"/>
    <w:semiHidden/>
    <w:unhideWhenUsed/>
    <w:rsid w:val="002B71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71D8"/>
    <w:rPr>
      <w:rFonts w:ascii="Times New Roman" w:hAnsi="Times New Roman" w:cs="Times New Roman"/>
      <w:sz w:val="18"/>
      <w:szCs w:val="18"/>
    </w:rPr>
  </w:style>
  <w:style w:type="paragraph" w:styleId="FootnoteText">
    <w:name w:val="footnote text"/>
    <w:basedOn w:val="Normal"/>
    <w:link w:val="FootnoteTextChar"/>
    <w:uiPriority w:val="99"/>
    <w:unhideWhenUsed/>
    <w:rsid w:val="003C28EC"/>
    <w:rPr>
      <w:sz w:val="20"/>
      <w:szCs w:val="20"/>
    </w:rPr>
  </w:style>
  <w:style w:type="character" w:customStyle="1" w:styleId="FootnoteTextChar">
    <w:name w:val="Footnote Text Char"/>
    <w:basedOn w:val="DefaultParagraphFont"/>
    <w:link w:val="FootnoteText"/>
    <w:uiPriority w:val="99"/>
    <w:rsid w:val="003C28EC"/>
    <w:rPr>
      <w:sz w:val="20"/>
      <w:szCs w:val="20"/>
    </w:rPr>
  </w:style>
  <w:style w:type="character" w:styleId="FootnoteReference">
    <w:name w:val="footnote reference"/>
    <w:basedOn w:val="DefaultParagraphFont"/>
    <w:uiPriority w:val="99"/>
    <w:unhideWhenUsed/>
    <w:rsid w:val="003C28EC"/>
    <w:rPr>
      <w:vertAlign w:val="superscript"/>
    </w:rPr>
  </w:style>
  <w:style w:type="paragraph" w:styleId="Header">
    <w:name w:val="header"/>
    <w:basedOn w:val="Normal"/>
    <w:link w:val="HeaderChar"/>
    <w:uiPriority w:val="99"/>
    <w:unhideWhenUsed/>
    <w:rsid w:val="00EB43AF"/>
    <w:pPr>
      <w:tabs>
        <w:tab w:val="center" w:pos="4680"/>
        <w:tab w:val="right" w:pos="9360"/>
      </w:tabs>
    </w:pPr>
  </w:style>
  <w:style w:type="character" w:customStyle="1" w:styleId="HeaderChar">
    <w:name w:val="Header Char"/>
    <w:basedOn w:val="DefaultParagraphFont"/>
    <w:link w:val="Header"/>
    <w:uiPriority w:val="99"/>
    <w:rsid w:val="00EB43AF"/>
  </w:style>
  <w:style w:type="paragraph" w:styleId="Footer">
    <w:name w:val="footer"/>
    <w:basedOn w:val="Normal"/>
    <w:link w:val="FooterChar"/>
    <w:uiPriority w:val="99"/>
    <w:unhideWhenUsed/>
    <w:rsid w:val="00EB43AF"/>
    <w:pPr>
      <w:tabs>
        <w:tab w:val="center" w:pos="4680"/>
        <w:tab w:val="right" w:pos="9360"/>
      </w:tabs>
    </w:pPr>
  </w:style>
  <w:style w:type="character" w:customStyle="1" w:styleId="FooterChar">
    <w:name w:val="Footer Char"/>
    <w:basedOn w:val="DefaultParagraphFont"/>
    <w:link w:val="Footer"/>
    <w:uiPriority w:val="99"/>
    <w:rsid w:val="00EB43AF"/>
  </w:style>
  <w:style w:type="character" w:styleId="CommentReference">
    <w:name w:val="annotation reference"/>
    <w:basedOn w:val="DefaultParagraphFont"/>
    <w:uiPriority w:val="99"/>
    <w:semiHidden/>
    <w:unhideWhenUsed/>
    <w:rsid w:val="0024550F"/>
    <w:rPr>
      <w:sz w:val="16"/>
      <w:szCs w:val="16"/>
    </w:rPr>
  </w:style>
  <w:style w:type="numbering" w:styleId="111111">
    <w:name w:val="Outline List 2"/>
    <w:basedOn w:val="NoList"/>
    <w:uiPriority w:val="99"/>
    <w:semiHidden/>
    <w:unhideWhenUsed/>
    <w:rsid w:val="00486F79"/>
    <w:pPr>
      <w:numPr>
        <w:numId w:val="6"/>
      </w:numPr>
    </w:pPr>
  </w:style>
  <w:style w:type="paragraph" w:styleId="CommentText">
    <w:name w:val="annotation text"/>
    <w:basedOn w:val="Normal"/>
    <w:link w:val="CommentTextChar"/>
    <w:uiPriority w:val="99"/>
    <w:unhideWhenUsed/>
    <w:rsid w:val="0024550F"/>
    <w:rPr>
      <w:sz w:val="20"/>
      <w:szCs w:val="20"/>
    </w:rPr>
  </w:style>
  <w:style w:type="character" w:customStyle="1" w:styleId="CommentTextChar">
    <w:name w:val="Comment Text Char"/>
    <w:basedOn w:val="DefaultParagraphFont"/>
    <w:link w:val="CommentText"/>
    <w:uiPriority w:val="99"/>
    <w:rsid w:val="0024550F"/>
    <w:rPr>
      <w:sz w:val="20"/>
      <w:szCs w:val="20"/>
    </w:rPr>
  </w:style>
  <w:style w:type="character" w:styleId="Hyperlink">
    <w:name w:val="Hyperlink"/>
    <w:basedOn w:val="DefaultParagraphFont"/>
    <w:uiPriority w:val="99"/>
    <w:unhideWhenUsed/>
    <w:rsid w:val="007616E4"/>
    <w:rPr>
      <w:color w:val="9454C3" w:themeColor="hyperlink"/>
      <w:u w:val="single"/>
    </w:rPr>
  </w:style>
  <w:style w:type="character" w:customStyle="1" w:styleId="UnresolvedMention">
    <w:name w:val="Unresolved Mention"/>
    <w:basedOn w:val="DefaultParagraphFont"/>
    <w:uiPriority w:val="99"/>
    <w:semiHidden/>
    <w:unhideWhenUsed/>
    <w:rsid w:val="007616E4"/>
    <w:rPr>
      <w:color w:val="605E5C"/>
      <w:shd w:val="clear" w:color="auto" w:fill="E1DFDD"/>
    </w:rPr>
  </w:style>
  <w:style w:type="character" w:styleId="FollowedHyperlink">
    <w:name w:val="FollowedHyperlink"/>
    <w:basedOn w:val="DefaultParagraphFont"/>
    <w:uiPriority w:val="99"/>
    <w:semiHidden/>
    <w:unhideWhenUsed/>
    <w:rsid w:val="007616E4"/>
    <w:rPr>
      <w:color w:val="3EBBF0" w:themeColor="followedHyperlink"/>
      <w:u w:val="single"/>
    </w:rPr>
  </w:style>
  <w:style w:type="paragraph" w:styleId="CommentSubject">
    <w:name w:val="annotation subject"/>
    <w:basedOn w:val="CommentText"/>
    <w:next w:val="CommentText"/>
    <w:link w:val="CommentSubjectChar"/>
    <w:uiPriority w:val="99"/>
    <w:semiHidden/>
    <w:unhideWhenUsed/>
    <w:rsid w:val="009F3818"/>
    <w:pPr>
      <w:bidi/>
      <w:spacing w:after="160"/>
    </w:pPr>
    <w:rPr>
      <w:b/>
      <w:bCs/>
    </w:rPr>
  </w:style>
  <w:style w:type="character" w:customStyle="1" w:styleId="CommentSubjectChar">
    <w:name w:val="Comment Subject Char"/>
    <w:basedOn w:val="CommentTextChar"/>
    <w:link w:val="CommentSubject"/>
    <w:uiPriority w:val="99"/>
    <w:semiHidden/>
    <w:rsid w:val="009F3818"/>
    <w:rPr>
      <w:b/>
      <w:bCs/>
      <w:sz w:val="20"/>
      <w:szCs w:val="20"/>
    </w:rPr>
  </w:style>
  <w:style w:type="paragraph" w:styleId="Revision">
    <w:name w:val="Revision"/>
    <w:hidden/>
    <w:uiPriority w:val="99"/>
    <w:semiHidden/>
    <w:rsid w:val="009F3818"/>
    <w:rPr>
      <w:sz w:val="22"/>
      <w:szCs w:val="22"/>
    </w:rPr>
  </w:style>
  <w:style w:type="paragraph" w:customStyle="1" w:styleId="p00">
    <w:name w:val="p00"/>
    <w:basedOn w:val="Normal"/>
    <w:rsid w:val="009F3818"/>
    <w:pPr>
      <w:spacing w:before="100" w:beforeAutospacing="1" w:after="100" w:afterAutospacing="1"/>
    </w:pPr>
    <w:rPr>
      <w:rFonts w:ascii="Times New Roman" w:eastAsia="Times New Roman" w:hAnsi="Times New Roman" w:cs="Times New Roman"/>
    </w:rPr>
  </w:style>
  <w:style w:type="character" w:customStyle="1" w:styleId="default">
    <w:name w:val="default"/>
    <w:basedOn w:val="DefaultParagraphFont"/>
    <w:rsid w:val="009F3818"/>
  </w:style>
  <w:style w:type="paragraph" w:customStyle="1" w:styleId="p22">
    <w:name w:val="p22"/>
    <w:basedOn w:val="Normal"/>
    <w:rsid w:val="009F3818"/>
    <w:pPr>
      <w:spacing w:before="100" w:beforeAutospacing="1" w:after="100" w:afterAutospacing="1"/>
    </w:pPr>
    <w:rPr>
      <w:rFonts w:ascii="Times New Roman" w:eastAsia="Times New Roman" w:hAnsi="Times New Roman" w:cs="Times New Roman"/>
    </w:rPr>
  </w:style>
  <w:style w:type="character" w:customStyle="1" w:styleId="headhatzaothok0">
    <w:name w:val="headhatzaothok0"/>
    <w:basedOn w:val="DefaultParagraphFont"/>
    <w:rsid w:val="009F3818"/>
  </w:style>
  <w:style w:type="paragraph" w:customStyle="1" w:styleId="footnotedescription">
    <w:name w:val="footnote description"/>
    <w:next w:val="Normal"/>
    <w:link w:val="footnotedescriptionChar"/>
    <w:hidden/>
    <w:rsid w:val="009F3818"/>
    <w:pPr>
      <w:spacing w:after="110" w:line="268" w:lineRule="auto"/>
      <w:ind w:left="396" w:hanging="396"/>
    </w:pPr>
    <w:rPr>
      <w:rFonts w:ascii="Arial" w:eastAsia="Arial" w:hAnsi="Arial" w:cs="Arial"/>
      <w:color w:val="000000"/>
      <w:sz w:val="18"/>
      <w:szCs w:val="22"/>
    </w:rPr>
  </w:style>
  <w:style w:type="character" w:customStyle="1" w:styleId="footnotedescriptionChar">
    <w:name w:val="footnote description Char"/>
    <w:link w:val="footnotedescription"/>
    <w:rsid w:val="009F3818"/>
    <w:rPr>
      <w:rFonts w:ascii="Arial" w:eastAsia="Arial" w:hAnsi="Arial" w:cs="Arial"/>
      <w:color w:val="000000"/>
      <w:sz w:val="18"/>
      <w:szCs w:val="22"/>
    </w:rPr>
  </w:style>
  <w:style w:type="paragraph" w:styleId="NormalWeb">
    <w:name w:val="Normal (Web)"/>
    <w:basedOn w:val="Normal"/>
    <w:uiPriority w:val="99"/>
    <w:semiHidden/>
    <w:unhideWhenUsed/>
    <w:rsid w:val="009F3818"/>
    <w:pPr>
      <w:bidi/>
      <w:spacing w:after="160" w:line="259" w:lineRule="auto"/>
    </w:pPr>
    <w:rPr>
      <w:rFonts w:ascii="Times New Roman" w:hAnsi="Times New Roman" w:cs="Times New Roman"/>
    </w:rPr>
  </w:style>
  <w:style w:type="character" w:customStyle="1" w:styleId="1">
    <w:name w:val="אזכור לא מזוהה1"/>
    <w:basedOn w:val="DefaultParagraphFont"/>
    <w:uiPriority w:val="99"/>
    <w:semiHidden/>
    <w:unhideWhenUsed/>
    <w:rsid w:val="009F3818"/>
    <w:rPr>
      <w:color w:val="605E5C"/>
      <w:shd w:val="clear" w:color="auto" w:fill="E1DFDD"/>
    </w:rPr>
  </w:style>
  <w:style w:type="character" w:styleId="PageNumber">
    <w:name w:val="page number"/>
    <w:basedOn w:val="DefaultParagraphFont"/>
    <w:uiPriority w:val="99"/>
    <w:semiHidden/>
    <w:unhideWhenUsed/>
    <w:rsid w:val="00BD2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Atlas">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CCE05-3500-41D6-BEFD-74F9E182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4459</Words>
  <Characters>22296</Characters>
  <Application>Microsoft Office Word</Application>
  <DocSecurity>0</DocSecurity>
  <Lines>185</Lines>
  <Paragraphs>53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Politzer, Eran</dc:creator>
  <cp:keywords/>
  <dc:description/>
  <cp:lastModifiedBy>Avi Licht</cp:lastModifiedBy>
  <cp:revision>2</cp:revision>
  <cp:lastPrinted>2019-08-18T11:57:00Z</cp:lastPrinted>
  <dcterms:created xsi:type="dcterms:W3CDTF">2019-08-19T05:36:00Z</dcterms:created>
  <dcterms:modified xsi:type="dcterms:W3CDTF">2019-08-19T05:36:00Z</dcterms:modified>
</cp:coreProperties>
</file>