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0" w:type="auto"/>
        <w:tblCellSpacing w:w="0" w:type="auto"/>
        <w:tblInd w:w="63"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068"/>
      </w:tblGrid>
      <w:tr w:rsidR="00BF7640" w:rsidRPr="00FC6C5E" w14:paraId="10FF7369" w14:textId="77777777" w:rsidTr="005C0958">
        <w:trPr>
          <w:trHeight w:val="20"/>
          <w:tblCellSpacing w:w="0" w:type="auto"/>
        </w:trPr>
        <w:tc>
          <w:tcPr>
            <w:tcW w:w="8068" w:type="dxa"/>
            <w:tcBorders>
              <w:bottom w:val="single" w:sz="16" w:space="0" w:color="000000"/>
            </w:tcBorders>
            <w:shd w:val="clear" w:color="auto" w:fill="E5E5E5"/>
            <w:tcMar>
              <w:top w:w="60" w:type="dxa"/>
              <w:left w:w="30" w:type="dxa"/>
              <w:bottom w:w="60" w:type="dxa"/>
              <w:right w:w="30" w:type="dxa"/>
            </w:tcMar>
          </w:tcPr>
          <w:p w14:paraId="1DFD1446" w14:textId="77777777" w:rsidR="00BF7640" w:rsidRPr="00FC6C5E" w:rsidRDefault="00BF7640" w:rsidP="00736D0E">
            <w:pPr>
              <w:spacing w:after="0"/>
              <w:rPr>
                <w:rFonts w:cstheme="minorHAnsi"/>
                <w:sz w:val="24"/>
                <w:szCs w:val="24"/>
                <w:rtl/>
              </w:rPr>
            </w:pPr>
            <w:bookmarkStart w:id="0" w:name="_GoBack"/>
            <w:bookmarkEnd w:id="0"/>
            <w:r w:rsidRPr="00FC6C5E">
              <w:rPr>
                <w:rFonts w:cstheme="minorHAnsi"/>
                <w:b/>
                <w:bCs/>
                <w:color w:val="000000"/>
                <w:sz w:val="24"/>
                <w:szCs w:val="24"/>
                <w:rtl/>
                <w:lang w:bidi="he"/>
              </w:rPr>
              <w:t>סיכום והמלצה</w:t>
            </w:r>
          </w:p>
        </w:tc>
      </w:tr>
    </w:tbl>
    <w:p w14:paraId="6FDD68EA" w14:textId="082EF448" w:rsidR="0031656D" w:rsidRPr="00FC6C5E" w:rsidRDefault="00DA2800" w:rsidP="0031656D">
      <w:pPr>
        <w:rPr>
          <w:rFonts w:cstheme="minorHAnsi"/>
          <w:sz w:val="24"/>
          <w:szCs w:val="24"/>
          <w:rtl/>
        </w:rPr>
      </w:pPr>
      <w:r w:rsidRPr="00FC6C5E">
        <w:rPr>
          <w:rFonts w:cstheme="minorHAnsi"/>
          <w:sz w:val="24"/>
          <w:szCs w:val="24"/>
          <w:rtl/>
        </w:rPr>
        <w:br/>
      </w:r>
      <w:r w:rsidR="00BF7640" w:rsidRPr="00FC6C5E">
        <w:rPr>
          <w:rFonts w:cstheme="minorHAnsi"/>
          <w:sz w:val="24"/>
          <w:szCs w:val="24"/>
          <w:rtl/>
        </w:rPr>
        <w:t xml:space="preserve">במסגרת יעדי הקרן בתחום </w:t>
      </w:r>
      <w:r w:rsidR="00BD4A5D" w:rsidRPr="00FC6C5E">
        <w:rPr>
          <w:rFonts w:cstheme="minorHAnsi"/>
          <w:sz w:val="24"/>
          <w:szCs w:val="24"/>
          <w:rtl/>
        </w:rPr>
        <w:t>חברה ורווחה נרקם</w:t>
      </w:r>
      <w:r w:rsidR="00BF7640" w:rsidRPr="00FC6C5E">
        <w:rPr>
          <w:rFonts w:cstheme="minorHAnsi"/>
          <w:sz w:val="24"/>
          <w:szCs w:val="24"/>
          <w:rtl/>
        </w:rPr>
        <w:t xml:space="preserve"> דיאלוג מקצועי עם </w:t>
      </w:r>
      <w:r w:rsidR="0063565E" w:rsidRPr="00FC6C5E">
        <w:rPr>
          <w:rFonts w:cstheme="minorHAnsi"/>
          <w:sz w:val="24"/>
          <w:szCs w:val="24"/>
          <w:rtl/>
        </w:rPr>
        <w:t xml:space="preserve">צוות פיית השיניים. </w:t>
      </w:r>
      <w:r w:rsidR="0031656D" w:rsidRPr="00FC6C5E">
        <w:rPr>
          <w:rFonts w:cstheme="minorHAnsi"/>
          <w:sz w:val="24"/>
          <w:szCs w:val="24"/>
          <w:rtl/>
        </w:rPr>
        <w:t>״פיית השיניים״</w:t>
      </w:r>
      <w:r w:rsidR="0031656D" w:rsidRPr="00FC6C5E">
        <w:rPr>
          <w:rFonts w:cstheme="minorHAnsi"/>
          <w:b/>
          <w:bCs/>
          <w:sz w:val="24"/>
          <w:szCs w:val="24"/>
          <w:rtl/>
        </w:rPr>
        <w:t xml:space="preserve"> </w:t>
      </w:r>
      <w:r w:rsidR="0031656D" w:rsidRPr="00FC6C5E">
        <w:rPr>
          <w:rFonts w:cstheme="minorHAnsi"/>
          <w:sz w:val="24"/>
          <w:szCs w:val="24"/>
          <w:rtl/>
        </w:rPr>
        <w:t>הינו פרויקט של עמותת "לשנות עולם" ובית הספר לרפואת שיניים באוניברסיטת תל אביב אשר הוקם בשנת 2017. הפרויקט פועל לקידום בריאות הפה בקרב אוכלוסיות קצה ובפרט א.נשים במעגל הזנות. ב-4 שנות הפעילות 400 מטופלים ומטופלות קיבלו טיפולי שיניים ללא עלות ובהתאמה תרבותית מלאה.</w:t>
      </w:r>
    </w:p>
    <w:p w14:paraId="4295D2DE" w14:textId="143E2153" w:rsidR="0031656D" w:rsidRPr="00FC6C5E" w:rsidRDefault="0031656D" w:rsidP="0031656D">
      <w:pPr>
        <w:autoSpaceDE w:val="0"/>
        <w:autoSpaceDN w:val="0"/>
        <w:adjustRightInd w:val="0"/>
        <w:spacing w:after="0" w:line="240" w:lineRule="auto"/>
        <w:rPr>
          <w:rFonts w:cstheme="minorHAnsi"/>
          <w:color w:val="000000"/>
          <w:sz w:val="24"/>
          <w:szCs w:val="24"/>
          <w:rtl/>
        </w:rPr>
      </w:pPr>
      <w:r w:rsidRPr="00FC6C5E">
        <w:rPr>
          <w:rFonts w:cstheme="minorHAnsi"/>
          <w:color w:val="000000"/>
          <w:sz w:val="24"/>
          <w:szCs w:val="24"/>
          <w:rtl/>
        </w:rPr>
        <w:t>בשוק סייעות השיניים בישראל ישנו פער עמוק, קופ"ח כללית בלבד מדווחת על חוסר של כ-80 סייעות בשנה, מה שגורם בהדרגה לעליית השכר שלהן</w:t>
      </w:r>
      <w:r w:rsidRPr="00FC6C5E">
        <w:rPr>
          <w:rFonts w:cstheme="minorHAnsi"/>
          <w:color w:val="000000"/>
          <w:sz w:val="24"/>
          <w:szCs w:val="24"/>
        </w:rPr>
        <w:t>.</w:t>
      </w:r>
      <w:r w:rsidRPr="00FC6C5E">
        <w:rPr>
          <w:rFonts w:cstheme="minorHAnsi"/>
          <w:color w:val="000000"/>
          <w:sz w:val="24"/>
          <w:szCs w:val="24"/>
          <w:rtl/>
        </w:rPr>
        <w:t xml:space="preserve"> במהלך השנה האחרונה, נבנה סילבוס לקורס סייעות שיניים, אשר קיבל אישור תקדימי של משרד הבריאות לקלוט אנשים שאינם בעלי 12 שנות לימוד לקורס שיתקיים במסגרת אוניברסיטת תל אביב. לאור זה הותאמו התכנים, קוצר אורך הזמן של הקורס ונבנה מערך תמיכה וליווי סוציאלי בשותפות עם אגף הרווחה עיריית ת"א. </w:t>
      </w:r>
      <w:r w:rsidRPr="00FC6C5E">
        <w:rPr>
          <w:rFonts w:cstheme="minorHAnsi"/>
          <w:color w:val="000000"/>
          <w:sz w:val="24"/>
          <w:szCs w:val="24"/>
          <w:rtl/>
        </w:rPr>
        <w:br/>
        <w:t>קופ"ח כללית התחייבה לקלוט את כל בוגרות הקורס לעבודה במרפאות כללית סמייל.</w:t>
      </w:r>
    </w:p>
    <w:p w14:paraId="2E91395B" w14:textId="77777777" w:rsidR="0031656D" w:rsidRPr="00FC6C5E" w:rsidRDefault="0031656D" w:rsidP="0031656D">
      <w:pPr>
        <w:autoSpaceDE w:val="0"/>
        <w:autoSpaceDN w:val="0"/>
        <w:adjustRightInd w:val="0"/>
        <w:spacing w:after="0" w:line="240" w:lineRule="auto"/>
        <w:rPr>
          <w:rFonts w:cstheme="minorHAnsi"/>
          <w:sz w:val="24"/>
          <w:szCs w:val="24"/>
        </w:rPr>
      </w:pPr>
    </w:p>
    <w:p w14:paraId="65CFF932" w14:textId="663B6885" w:rsidR="0067653E" w:rsidRPr="00FC6C5E" w:rsidRDefault="0063565E" w:rsidP="0067653E">
      <w:pPr>
        <w:rPr>
          <w:rFonts w:cstheme="minorHAnsi"/>
          <w:sz w:val="24"/>
          <w:szCs w:val="24"/>
          <w:rtl/>
        </w:rPr>
      </w:pPr>
      <w:r w:rsidRPr="00FC6C5E">
        <w:rPr>
          <w:rFonts w:cstheme="minorHAnsi"/>
          <w:sz w:val="24"/>
          <w:szCs w:val="24"/>
          <w:rtl/>
        </w:rPr>
        <w:t>אנו רואים בפרויקט שילוב מיטבי בין טיפול בקהל היעד של תחום חברה ורווחה ובין הכשרתו והשמתו לתעסוקה בהמשך במעגל הוליסטי שנבנה לאט ועמו הקשר והאמון.</w:t>
      </w:r>
      <w:r w:rsidR="0031656D" w:rsidRPr="00FC6C5E">
        <w:rPr>
          <w:rFonts w:cstheme="minorHAnsi"/>
          <w:sz w:val="24"/>
          <w:szCs w:val="24"/>
          <w:rtl/>
        </w:rPr>
        <w:t xml:space="preserve"> </w:t>
      </w:r>
      <w:r w:rsidRPr="00FC6C5E">
        <w:rPr>
          <w:rFonts w:cstheme="minorHAnsi"/>
          <w:sz w:val="24"/>
          <w:szCs w:val="24"/>
          <w:rtl/>
        </w:rPr>
        <w:t>כמו כן, צוות המיזם השכיל לרתום גופים משמעותיים וחזקים אשר רק בשל חילופי ממשלות ומגיפת הקורונה הותירו א</w:t>
      </w:r>
      <w:r w:rsidR="0031656D" w:rsidRPr="00FC6C5E">
        <w:rPr>
          <w:rFonts w:cstheme="minorHAnsi"/>
          <w:sz w:val="24"/>
          <w:szCs w:val="24"/>
          <w:rtl/>
        </w:rPr>
        <w:t>ותו</w:t>
      </w:r>
      <w:r w:rsidRPr="00FC6C5E">
        <w:rPr>
          <w:rFonts w:cstheme="minorHAnsi"/>
          <w:sz w:val="24"/>
          <w:szCs w:val="24"/>
          <w:rtl/>
        </w:rPr>
        <w:t>על כנו ולא אפשרו את צמיחתו.</w:t>
      </w:r>
    </w:p>
    <w:p w14:paraId="7CB9A65D" w14:textId="22B83E4B" w:rsidR="00AF5AE0" w:rsidRPr="00FC6C5E" w:rsidRDefault="0063565E" w:rsidP="0067653E">
      <w:pPr>
        <w:rPr>
          <w:rFonts w:cstheme="minorHAnsi"/>
          <w:sz w:val="24"/>
          <w:szCs w:val="24"/>
          <w:rtl/>
        </w:rPr>
      </w:pPr>
      <w:r w:rsidRPr="00FC6C5E">
        <w:rPr>
          <w:rFonts w:cstheme="minorHAnsi"/>
          <w:sz w:val="24"/>
          <w:szCs w:val="24"/>
          <w:rtl/>
        </w:rPr>
        <w:br/>
        <w:t xml:space="preserve">המלצתנו היא לתמוך ברכיב ההכשרה וההשמה לתעסוקה על </w:t>
      </w:r>
      <w:r w:rsidR="00736D0E" w:rsidRPr="00FC6C5E">
        <w:rPr>
          <w:rFonts w:cstheme="minorHAnsi"/>
          <w:sz w:val="24"/>
          <w:szCs w:val="24"/>
          <w:rtl/>
        </w:rPr>
        <w:t xml:space="preserve">מנת </w:t>
      </w:r>
      <w:r w:rsidRPr="00FC6C5E">
        <w:rPr>
          <w:rFonts w:cstheme="minorHAnsi"/>
          <w:sz w:val="24"/>
          <w:szCs w:val="24"/>
          <w:rtl/>
        </w:rPr>
        <w:t>לשלב במהרה בוגרות הקורס לתקנים שכבר חסרים בימים אלו.</w:t>
      </w:r>
      <w:r w:rsidR="0031656D" w:rsidRPr="00FC6C5E">
        <w:rPr>
          <w:rFonts w:cstheme="minorHAnsi"/>
          <w:sz w:val="24"/>
          <w:szCs w:val="24"/>
          <w:rtl/>
        </w:rPr>
        <w:t xml:space="preserve"> </w:t>
      </w:r>
      <w:r w:rsidRPr="00FC6C5E">
        <w:rPr>
          <w:rFonts w:cstheme="minorHAnsi"/>
          <w:sz w:val="24"/>
          <w:szCs w:val="24"/>
          <w:rtl/>
        </w:rPr>
        <w:t xml:space="preserve">התרשמנו שהצוות מיומן לעבודה מסוג זה ובשותפות רחבה תוך ראייה קדימה. </w:t>
      </w:r>
      <w:r w:rsidR="0067653E" w:rsidRPr="00FC6C5E">
        <w:rPr>
          <w:rFonts w:cstheme="minorHAnsi"/>
          <w:sz w:val="24"/>
          <w:szCs w:val="24"/>
          <w:rtl/>
        </w:rPr>
        <w:t xml:space="preserve">התמיכה המומלצת תהיה היא בגובה </w:t>
      </w:r>
      <w:r w:rsidR="00AF5AE0" w:rsidRPr="00FC6C5E">
        <w:rPr>
          <w:rFonts w:cstheme="minorHAnsi"/>
          <w:sz w:val="24"/>
          <w:szCs w:val="24"/>
          <w:rtl/>
        </w:rPr>
        <w:t xml:space="preserve">320,100 </w:t>
      </w:r>
      <w:r w:rsidR="0031656D" w:rsidRPr="00FC6C5E">
        <w:rPr>
          <w:rFonts w:cstheme="minorHAnsi"/>
          <w:sz w:val="24"/>
          <w:szCs w:val="24"/>
          <w:rtl/>
        </w:rPr>
        <w:t>ש"ח</w:t>
      </w:r>
      <w:r w:rsidR="00AF5AE0" w:rsidRPr="00FC6C5E">
        <w:rPr>
          <w:rFonts w:cstheme="minorHAnsi"/>
          <w:sz w:val="24"/>
          <w:szCs w:val="24"/>
          <w:rtl/>
        </w:rPr>
        <w:t xml:space="preserve"> לכל שנת הפעלה</w:t>
      </w:r>
      <w:r w:rsidR="0031656D" w:rsidRPr="00FC6C5E">
        <w:rPr>
          <w:rFonts w:cstheme="minorHAnsi"/>
          <w:sz w:val="24"/>
          <w:szCs w:val="24"/>
          <w:rtl/>
        </w:rPr>
        <w:t xml:space="preserve"> ל</w:t>
      </w:r>
      <w:r w:rsidR="00AF5AE0" w:rsidRPr="00FC6C5E">
        <w:rPr>
          <w:rFonts w:cstheme="minorHAnsi"/>
          <w:sz w:val="24"/>
          <w:szCs w:val="24"/>
          <w:rtl/>
        </w:rPr>
        <w:t>משך שלוש שנים</w:t>
      </w:r>
      <w:r w:rsidR="0031656D" w:rsidRPr="00FC6C5E">
        <w:rPr>
          <w:rFonts w:cstheme="minorHAnsi"/>
          <w:sz w:val="24"/>
          <w:szCs w:val="24"/>
          <w:rtl/>
        </w:rPr>
        <w:t xml:space="preserve"> (סה"כ 960,300 ש"ח - ~$310,000)</w:t>
      </w:r>
      <w:r w:rsidR="00AF5AE0" w:rsidRPr="00FC6C5E">
        <w:rPr>
          <w:rFonts w:cstheme="minorHAnsi"/>
          <w:sz w:val="24"/>
          <w:szCs w:val="24"/>
          <w:rtl/>
        </w:rPr>
        <w:t>, תוך רתימה הדרגתית של גופי ממשלה למיזם עד ללקיחת אחריותם המלאה.</w:t>
      </w:r>
    </w:p>
    <w:p w14:paraId="113A94D9" w14:textId="77777777" w:rsidR="00FC6C5E" w:rsidRPr="00FC6C5E" w:rsidRDefault="00FC6C5E" w:rsidP="0067653E">
      <w:pPr>
        <w:rPr>
          <w:rFonts w:cstheme="minorHAnsi"/>
          <w:color w:val="C00000"/>
          <w:sz w:val="24"/>
          <w:szCs w:val="24"/>
        </w:rPr>
      </w:pPr>
    </w:p>
    <w:tbl>
      <w:tblPr>
        <w:bidiVisual/>
        <w:tblW w:w="0" w:type="auto"/>
        <w:tblCellSpacing w:w="0" w:type="auto"/>
        <w:tblInd w:w="-4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171"/>
      </w:tblGrid>
      <w:tr w:rsidR="00BF7640" w:rsidRPr="00FC6C5E" w14:paraId="62AAEFD0" w14:textId="77777777" w:rsidTr="003258B6">
        <w:trPr>
          <w:trHeight w:val="135"/>
          <w:tblCellSpacing w:w="0" w:type="auto"/>
        </w:trPr>
        <w:tc>
          <w:tcPr>
            <w:tcW w:w="8171" w:type="dxa"/>
            <w:tcBorders>
              <w:bottom w:val="single" w:sz="16" w:space="0" w:color="000000"/>
            </w:tcBorders>
            <w:shd w:val="clear" w:color="auto" w:fill="E5E5E5"/>
            <w:tcMar>
              <w:top w:w="60" w:type="dxa"/>
              <w:left w:w="30" w:type="dxa"/>
              <w:bottom w:w="60" w:type="dxa"/>
              <w:right w:w="30" w:type="dxa"/>
            </w:tcMar>
          </w:tcPr>
          <w:p w14:paraId="696855A8" w14:textId="77777777" w:rsidR="00BF7640" w:rsidRPr="00FC6C5E" w:rsidRDefault="00BF7640" w:rsidP="00736D0E">
            <w:pPr>
              <w:spacing w:after="0"/>
              <w:rPr>
                <w:rFonts w:cstheme="minorHAnsi"/>
                <w:sz w:val="24"/>
                <w:szCs w:val="24"/>
                <w:rtl/>
              </w:rPr>
            </w:pPr>
            <w:r w:rsidRPr="00FC6C5E">
              <w:rPr>
                <w:rFonts w:cstheme="minorHAnsi"/>
                <w:b/>
                <w:bCs/>
                <w:color w:val="000000"/>
                <w:sz w:val="24"/>
                <w:szCs w:val="24"/>
                <w:rtl/>
                <w:lang w:bidi="he"/>
              </w:rPr>
              <w:t>רקע</w:t>
            </w:r>
          </w:p>
        </w:tc>
      </w:tr>
    </w:tbl>
    <w:p w14:paraId="5DEF2C07" w14:textId="10EA928C" w:rsidR="002A3CE6" w:rsidRPr="00FC6C5E" w:rsidRDefault="002A3CE6" w:rsidP="0067653E">
      <w:pPr>
        <w:autoSpaceDE w:val="0"/>
        <w:autoSpaceDN w:val="0"/>
        <w:adjustRightInd w:val="0"/>
        <w:spacing w:after="0" w:line="240" w:lineRule="auto"/>
        <w:rPr>
          <w:rFonts w:cstheme="minorHAnsi"/>
          <w:sz w:val="24"/>
          <w:szCs w:val="24"/>
          <w:rtl/>
        </w:rPr>
      </w:pPr>
      <w:r w:rsidRPr="00FC6C5E">
        <w:rPr>
          <w:rFonts w:cstheme="minorHAnsi"/>
          <w:b/>
          <w:bCs/>
          <w:sz w:val="24"/>
          <w:szCs w:val="24"/>
          <w:rtl/>
        </w:rPr>
        <w:t xml:space="preserve">״פיית השיניים״ </w:t>
      </w:r>
      <w:r w:rsidRPr="00FC6C5E">
        <w:rPr>
          <w:rFonts w:cstheme="minorHAnsi"/>
          <w:sz w:val="24"/>
          <w:szCs w:val="24"/>
          <w:rtl/>
        </w:rPr>
        <w:t>הינו פרויקט של עמותת "לשנות עולם" ובית הספר לרפואת שיניים באוניברסיטת תל אביב אשר הוקם בשנת 2017  הפרויקט פועל לקידום בריאות הפה בקרב אוכלוסיות קצה ובפרט א.נשים במעגל</w:t>
      </w:r>
      <w:r w:rsidR="00687D43" w:rsidRPr="00FC6C5E">
        <w:rPr>
          <w:rFonts w:cstheme="minorHAnsi"/>
          <w:sz w:val="24"/>
          <w:szCs w:val="24"/>
          <w:rtl/>
        </w:rPr>
        <w:t xml:space="preserve"> </w:t>
      </w:r>
      <w:r w:rsidRPr="00FC6C5E">
        <w:rPr>
          <w:rFonts w:cstheme="minorHAnsi"/>
          <w:sz w:val="24"/>
          <w:szCs w:val="24"/>
          <w:rtl/>
        </w:rPr>
        <w:t>הזנות</w:t>
      </w:r>
      <w:r w:rsidR="00687D43" w:rsidRPr="00FC6C5E">
        <w:rPr>
          <w:rFonts w:cstheme="minorHAnsi"/>
          <w:sz w:val="24"/>
          <w:szCs w:val="24"/>
          <w:rtl/>
        </w:rPr>
        <w:t xml:space="preserve">. </w:t>
      </w:r>
      <w:r w:rsidRPr="00FC6C5E">
        <w:rPr>
          <w:rFonts w:cstheme="minorHAnsi"/>
          <w:sz w:val="24"/>
          <w:szCs w:val="24"/>
          <w:rtl/>
        </w:rPr>
        <w:t>ב</w:t>
      </w:r>
      <w:r w:rsidR="00AF5AE0" w:rsidRPr="00FC6C5E">
        <w:rPr>
          <w:rFonts w:cstheme="minorHAnsi"/>
          <w:sz w:val="24"/>
          <w:szCs w:val="24"/>
          <w:rtl/>
        </w:rPr>
        <w:t>-</w:t>
      </w:r>
      <w:r w:rsidRPr="00FC6C5E">
        <w:rPr>
          <w:rFonts w:cstheme="minorHAnsi"/>
          <w:sz w:val="24"/>
          <w:szCs w:val="24"/>
          <w:rtl/>
        </w:rPr>
        <w:t>4 שנות הפעילות  400 מטופלים ומטופלות קיבלו טיפולי שיניים ללא עלות ובהתאמה</w:t>
      </w:r>
      <w:r w:rsidR="0067653E" w:rsidRPr="00FC6C5E">
        <w:rPr>
          <w:rFonts w:cstheme="minorHAnsi"/>
          <w:sz w:val="24"/>
          <w:szCs w:val="24"/>
          <w:rtl/>
        </w:rPr>
        <w:t xml:space="preserve"> </w:t>
      </w:r>
      <w:r w:rsidRPr="00FC6C5E">
        <w:rPr>
          <w:rFonts w:cstheme="minorHAnsi"/>
          <w:sz w:val="24"/>
          <w:szCs w:val="24"/>
          <w:rtl/>
        </w:rPr>
        <w:t>תרבותית מלאה</w:t>
      </w:r>
      <w:r w:rsidR="00687D43" w:rsidRPr="00FC6C5E">
        <w:rPr>
          <w:rFonts w:cstheme="minorHAnsi"/>
          <w:sz w:val="24"/>
          <w:szCs w:val="24"/>
          <w:rtl/>
        </w:rPr>
        <w:t xml:space="preserve">. </w:t>
      </w:r>
    </w:p>
    <w:p w14:paraId="4526DE8F" w14:textId="77777777" w:rsidR="0067653E" w:rsidRPr="00FC6C5E" w:rsidRDefault="0067653E" w:rsidP="0067653E">
      <w:pPr>
        <w:autoSpaceDE w:val="0"/>
        <w:autoSpaceDN w:val="0"/>
        <w:adjustRightInd w:val="0"/>
        <w:spacing w:after="0" w:line="240" w:lineRule="auto"/>
        <w:rPr>
          <w:rFonts w:cstheme="minorHAnsi"/>
          <w:sz w:val="24"/>
          <w:szCs w:val="24"/>
        </w:rPr>
      </w:pPr>
    </w:p>
    <w:p w14:paraId="29D08169" w14:textId="5A03D9B5" w:rsidR="002A3CE6" w:rsidRPr="00FC6C5E" w:rsidRDefault="002A3CE6" w:rsidP="00736D0E">
      <w:pPr>
        <w:autoSpaceDE w:val="0"/>
        <w:autoSpaceDN w:val="0"/>
        <w:adjustRightInd w:val="0"/>
        <w:spacing w:after="0" w:line="240" w:lineRule="auto"/>
        <w:rPr>
          <w:rFonts w:cstheme="minorHAnsi"/>
          <w:b/>
          <w:bCs/>
          <w:sz w:val="24"/>
          <w:szCs w:val="24"/>
        </w:rPr>
      </w:pPr>
      <w:r w:rsidRPr="00FC6C5E">
        <w:rPr>
          <w:rFonts w:cstheme="minorHAnsi"/>
          <w:b/>
          <w:bCs/>
          <w:sz w:val="24"/>
          <w:szCs w:val="24"/>
          <w:rtl/>
        </w:rPr>
        <w:t>קהל היעד</w:t>
      </w:r>
      <w:r w:rsidR="00687D43" w:rsidRPr="00FC6C5E">
        <w:rPr>
          <w:rFonts w:cstheme="minorHAnsi"/>
          <w:b/>
          <w:bCs/>
          <w:sz w:val="24"/>
          <w:szCs w:val="24"/>
          <w:rtl/>
        </w:rPr>
        <w:t xml:space="preserve"> של פיית השיניים: </w:t>
      </w:r>
      <w:r w:rsidRPr="00FC6C5E">
        <w:rPr>
          <w:rFonts w:cstheme="minorHAnsi"/>
          <w:sz w:val="24"/>
          <w:szCs w:val="24"/>
          <w:rtl/>
        </w:rPr>
        <w:t xml:space="preserve">נוער וצעירות בסיכון, בעיקר ממעגל הזנות ודרי רחוב. </w:t>
      </w:r>
    </w:p>
    <w:p w14:paraId="2C59C3BE" w14:textId="00237FA6" w:rsidR="002A3CE6" w:rsidRPr="00FC6C5E" w:rsidRDefault="00687D43" w:rsidP="0067653E">
      <w:pPr>
        <w:autoSpaceDE w:val="0"/>
        <w:autoSpaceDN w:val="0"/>
        <w:adjustRightInd w:val="0"/>
        <w:spacing w:after="0" w:line="240" w:lineRule="auto"/>
        <w:rPr>
          <w:rFonts w:cstheme="minorHAnsi"/>
          <w:sz w:val="24"/>
          <w:szCs w:val="24"/>
        </w:rPr>
      </w:pPr>
      <w:r w:rsidRPr="00FC6C5E">
        <w:rPr>
          <w:rFonts w:cstheme="minorHAnsi"/>
          <w:sz w:val="24"/>
          <w:szCs w:val="24"/>
          <w:rtl/>
        </w:rPr>
        <w:t xml:space="preserve">הפרויקט </w:t>
      </w:r>
      <w:r w:rsidR="002A3CE6" w:rsidRPr="00FC6C5E">
        <w:rPr>
          <w:rFonts w:cstheme="minorHAnsi"/>
          <w:sz w:val="24"/>
          <w:szCs w:val="24"/>
          <w:rtl/>
        </w:rPr>
        <w:t xml:space="preserve">פועל בשיתוף פעולה עם עמותות שונות </w:t>
      </w:r>
      <w:r w:rsidR="00AF5AE0" w:rsidRPr="00FC6C5E">
        <w:rPr>
          <w:rFonts w:cstheme="minorHAnsi"/>
          <w:sz w:val="24"/>
          <w:szCs w:val="24"/>
          <w:rtl/>
        </w:rPr>
        <w:t xml:space="preserve">דרכן </w:t>
      </w:r>
      <w:r w:rsidR="002A3CE6" w:rsidRPr="00FC6C5E">
        <w:rPr>
          <w:rFonts w:cstheme="minorHAnsi"/>
          <w:sz w:val="24"/>
          <w:szCs w:val="24"/>
          <w:rtl/>
        </w:rPr>
        <w:t>המטופלים זוכים לשמוע ולהכיר א</w:t>
      </w:r>
      <w:r w:rsidRPr="00FC6C5E">
        <w:rPr>
          <w:rFonts w:cstheme="minorHAnsi"/>
          <w:sz w:val="24"/>
          <w:szCs w:val="24"/>
          <w:rtl/>
        </w:rPr>
        <w:t xml:space="preserve">ת השרות. </w:t>
      </w:r>
      <w:r w:rsidR="002A3CE6" w:rsidRPr="00FC6C5E">
        <w:rPr>
          <w:rFonts w:cstheme="minorHAnsi"/>
          <w:sz w:val="24"/>
          <w:szCs w:val="24"/>
          <w:rtl/>
        </w:rPr>
        <w:t>אוכלוסיות קצה סובלות ממצב בריאותי ירוד הנובע מפער במודעות, בגישה</w:t>
      </w:r>
      <w:r w:rsidRPr="00FC6C5E">
        <w:rPr>
          <w:rFonts w:cstheme="minorHAnsi"/>
          <w:sz w:val="24"/>
          <w:szCs w:val="24"/>
          <w:rtl/>
        </w:rPr>
        <w:t xml:space="preserve"> למשאבים (לדוג' - </w:t>
      </w:r>
      <w:r w:rsidR="002A3CE6" w:rsidRPr="00FC6C5E">
        <w:rPr>
          <w:rFonts w:cstheme="minorHAnsi"/>
          <w:sz w:val="24"/>
          <w:szCs w:val="24"/>
          <w:rtl/>
        </w:rPr>
        <w:t>מחיר שיקום פה מלא עולה</w:t>
      </w:r>
      <w:r w:rsidR="00625A07" w:rsidRPr="00FC6C5E">
        <w:rPr>
          <w:rFonts w:cstheme="minorHAnsi"/>
          <w:sz w:val="24"/>
          <w:szCs w:val="24"/>
          <w:rtl/>
        </w:rPr>
        <w:t xml:space="preserve"> </w:t>
      </w:r>
      <w:r w:rsidR="002A3CE6" w:rsidRPr="00FC6C5E">
        <w:rPr>
          <w:rFonts w:cstheme="minorHAnsi"/>
          <w:sz w:val="24"/>
          <w:szCs w:val="24"/>
          <w:rtl/>
        </w:rPr>
        <w:t xml:space="preserve">כ 150- אלף </w:t>
      </w:r>
      <w:r w:rsidRPr="00FC6C5E">
        <w:rPr>
          <w:rFonts w:cstheme="minorHAnsi"/>
          <w:sz w:val="24"/>
          <w:szCs w:val="24"/>
          <w:rtl/>
        </w:rPr>
        <w:t xml:space="preserve">₪). </w:t>
      </w:r>
      <w:r w:rsidR="002A3CE6" w:rsidRPr="00FC6C5E">
        <w:rPr>
          <w:rFonts w:cstheme="minorHAnsi"/>
          <w:sz w:val="24"/>
          <w:szCs w:val="24"/>
          <w:rtl/>
        </w:rPr>
        <w:t>ביטוח בריאות הפה בישראל תקף עד גיל 18, אחריו הטיפולים במסגרת קופות החולים ממומן באופן חלקי</w:t>
      </w:r>
      <w:r w:rsidR="002A3CE6" w:rsidRPr="00FC6C5E">
        <w:rPr>
          <w:rFonts w:cstheme="minorHAnsi"/>
          <w:sz w:val="24"/>
          <w:szCs w:val="24"/>
        </w:rPr>
        <w:t>.</w:t>
      </w:r>
      <w:r w:rsidRPr="00FC6C5E">
        <w:rPr>
          <w:rFonts w:cstheme="minorHAnsi"/>
          <w:sz w:val="24"/>
          <w:szCs w:val="24"/>
          <w:rtl/>
        </w:rPr>
        <w:t xml:space="preserve"> </w:t>
      </w:r>
      <w:r w:rsidRPr="00FC6C5E">
        <w:rPr>
          <w:rFonts w:cstheme="minorHAnsi"/>
          <w:sz w:val="24"/>
          <w:szCs w:val="24"/>
          <w:rtl/>
        </w:rPr>
        <w:br/>
      </w:r>
      <w:r w:rsidR="002A3CE6" w:rsidRPr="00FC6C5E">
        <w:rPr>
          <w:rFonts w:cstheme="minorHAnsi"/>
          <w:sz w:val="24"/>
          <w:szCs w:val="24"/>
          <w:rtl/>
        </w:rPr>
        <w:t>כמו כן, אוכלוסיות אלו במקרים רבים אינם חבר</w:t>
      </w:r>
      <w:r w:rsidRPr="00FC6C5E">
        <w:rPr>
          <w:rFonts w:cstheme="minorHAnsi"/>
          <w:sz w:val="24"/>
          <w:szCs w:val="24"/>
          <w:rtl/>
        </w:rPr>
        <w:t>ות</w:t>
      </w:r>
      <w:r w:rsidR="002A3CE6" w:rsidRPr="00FC6C5E">
        <w:rPr>
          <w:rFonts w:cstheme="minorHAnsi"/>
          <w:sz w:val="24"/>
          <w:szCs w:val="24"/>
          <w:rtl/>
        </w:rPr>
        <w:t xml:space="preserve"> בקופות החולים או שאינ</w:t>
      </w:r>
      <w:r w:rsidRPr="00FC6C5E">
        <w:rPr>
          <w:rFonts w:cstheme="minorHAnsi"/>
          <w:sz w:val="24"/>
          <w:szCs w:val="24"/>
          <w:rtl/>
        </w:rPr>
        <w:t xml:space="preserve">ן </w:t>
      </w:r>
      <w:r w:rsidR="002A3CE6" w:rsidRPr="00FC6C5E">
        <w:rPr>
          <w:rFonts w:cstheme="minorHAnsi"/>
          <w:sz w:val="24"/>
          <w:szCs w:val="24"/>
          <w:rtl/>
        </w:rPr>
        <w:t>מרגיש</w:t>
      </w:r>
      <w:r w:rsidRPr="00FC6C5E">
        <w:rPr>
          <w:rFonts w:cstheme="minorHAnsi"/>
          <w:sz w:val="24"/>
          <w:szCs w:val="24"/>
          <w:rtl/>
        </w:rPr>
        <w:t>ות</w:t>
      </w:r>
      <w:r w:rsidR="002A3CE6" w:rsidRPr="00FC6C5E">
        <w:rPr>
          <w:rFonts w:cstheme="minorHAnsi"/>
          <w:sz w:val="24"/>
          <w:szCs w:val="24"/>
          <w:rtl/>
        </w:rPr>
        <w:t xml:space="preserve"> בנוח</w:t>
      </w:r>
    </w:p>
    <w:p w14:paraId="0AB72213" w14:textId="30F6E9B1" w:rsidR="002A3CE6" w:rsidRPr="00FC6C5E" w:rsidRDefault="002A3CE6" w:rsidP="00736D0E">
      <w:pPr>
        <w:autoSpaceDE w:val="0"/>
        <w:autoSpaceDN w:val="0"/>
        <w:adjustRightInd w:val="0"/>
        <w:spacing w:after="0" w:line="240" w:lineRule="auto"/>
        <w:rPr>
          <w:rFonts w:cstheme="minorHAnsi"/>
          <w:sz w:val="24"/>
          <w:szCs w:val="24"/>
          <w:rtl/>
        </w:rPr>
      </w:pPr>
      <w:r w:rsidRPr="00FC6C5E">
        <w:rPr>
          <w:rFonts w:cstheme="minorHAnsi"/>
          <w:sz w:val="24"/>
          <w:szCs w:val="24"/>
          <w:rtl/>
        </w:rPr>
        <w:t>לקבל טיפולים במסגרות</w:t>
      </w:r>
      <w:r w:rsidR="00687D43" w:rsidRPr="00FC6C5E">
        <w:rPr>
          <w:rFonts w:cstheme="minorHAnsi"/>
          <w:sz w:val="24"/>
          <w:szCs w:val="24"/>
          <w:rtl/>
        </w:rPr>
        <w:t xml:space="preserve"> פורמליות. </w:t>
      </w:r>
    </w:p>
    <w:p w14:paraId="0B700854" w14:textId="77777777" w:rsidR="0067653E" w:rsidRPr="00FC6C5E" w:rsidRDefault="0067653E" w:rsidP="00736D0E">
      <w:pPr>
        <w:autoSpaceDE w:val="0"/>
        <w:autoSpaceDN w:val="0"/>
        <w:adjustRightInd w:val="0"/>
        <w:spacing w:after="0" w:line="240" w:lineRule="auto"/>
        <w:rPr>
          <w:rFonts w:cstheme="minorHAnsi"/>
          <w:sz w:val="24"/>
          <w:szCs w:val="24"/>
        </w:rPr>
      </w:pPr>
    </w:p>
    <w:p w14:paraId="2EA2E269" w14:textId="28260DEA" w:rsidR="002A3CE6" w:rsidRPr="00FC6C5E" w:rsidRDefault="002A3CE6" w:rsidP="00736D0E">
      <w:pPr>
        <w:autoSpaceDE w:val="0"/>
        <w:autoSpaceDN w:val="0"/>
        <w:adjustRightInd w:val="0"/>
        <w:spacing w:after="0" w:line="240" w:lineRule="auto"/>
        <w:rPr>
          <w:rFonts w:cstheme="minorHAnsi"/>
          <w:b/>
          <w:bCs/>
          <w:sz w:val="24"/>
          <w:szCs w:val="24"/>
        </w:rPr>
      </w:pPr>
      <w:r w:rsidRPr="00FC6C5E">
        <w:rPr>
          <w:rFonts w:cstheme="minorHAnsi"/>
          <w:b/>
          <w:bCs/>
          <w:sz w:val="24"/>
          <w:szCs w:val="24"/>
          <w:rtl/>
        </w:rPr>
        <w:t>ההתערבויות</w:t>
      </w:r>
    </w:p>
    <w:p w14:paraId="427DE8C0" w14:textId="6CE4AD7D" w:rsidR="002A3CE6" w:rsidRPr="00FC6C5E" w:rsidRDefault="002A3CE6" w:rsidP="00736D0E">
      <w:pPr>
        <w:autoSpaceDE w:val="0"/>
        <w:autoSpaceDN w:val="0"/>
        <w:adjustRightInd w:val="0"/>
        <w:spacing w:after="0" w:line="240" w:lineRule="auto"/>
        <w:rPr>
          <w:rFonts w:cstheme="minorHAnsi"/>
          <w:sz w:val="24"/>
          <w:szCs w:val="24"/>
        </w:rPr>
      </w:pPr>
      <w:r w:rsidRPr="00FC6C5E">
        <w:rPr>
          <w:rFonts w:cstheme="minorHAnsi"/>
          <w:sz w:val="24"/>
          <w:szCs w:val="24"/>
          <w:rtl/>
        </w:rPr>
        <w:t>הטיפולים</w:t>
      </w:r>
      <w:r w:rsidR="00687D43" w:rsidRPr="00FC6C5E">
        <w:rPr>
          <w:rFonts w:cstheme="minorHAnsi"/>
          <w:sz w:val="24"/>
          <w:szCs w:val="24"/>
          <w:rtl/>
        </w:rPr>
        <w:t xml:space="preserve"> </w:t>
      </w:r>
      <w:r w:rsidRPr="00FC6C5E">
        <w:rPr>
          <w:rFonts w:cstheme="minorHAnsi"/>
          <w:sz w:val="24"/>
          <w:szCs w:val="24"/>
          <w:rtl/>
        </w:rPr>
        <w:t>ניתנים במרפאות ביה"ס לרפואת השיניים באוני' ת"א ע"י רופאים, מתמחים, וסטודנטים ומלווים ע"י צוות</w:t>
      </w:r>
      <w:r w:rsidR="00687D43" w:rsidRPr="00FC6C5E">
        <w:rPr>
          <w:rFonts w:cstheme="minorHAnsi"/>
          <w:sz w:val="24"/>
          <w:szCs w:val="24"/>
          <w:rtl/>
        </w:rPr>
        <w:t xml:space="preserve"> </w:t>
      </w:r>
      <w:r w:rsidRPr="00FC6C5E">
        <w:rPr>
          <w:rFonts w:cstheme="minorHAnsi"/>
          <w:sz w:val="24"/>
          <w:szCs w:val="24"/>
          <w:rtl/>
        </w:rPr>
        <w:t xml:space="preserve">המתנדבים </w:t>
      </w:r>
      <w:r w:rsidR="00AF5AE0" w:rsidRPr="00FC6C5E">
        <w:rPr>
          <w:rFonts w:cstheme="minorHAnsi"/>
          <w:sz w:val="24"/>
          <w:szCs w:val="24"/>
          <w:rtl/>
        </w:rPr>
        <w:t>–</w:t>
      </w:r>
      <w:r w:rsidR="00687D43" w:rsidRPr="00FC6C5E">
        <w:rPr>
          <w:rFonts w:cstheme="minorHAnsi"/>
          <w:sz w:val="24"/>
          <w:szCs w:val="24"/>
          <w:rtl/>
        </w:rPr>
        <w:t xml:space="preserve"> </w:t>
      </w:r>
      <w:r w:rsidRPr="00FC6C5E">
        <w:rPr>
          <w:rFonts w:cstheme="minorHAnsi"/>
          <w:sz w:val="24"/>
          <w:szCs w:val="24"/>
          <w:rtl/>
        </w:rPr>
        <w:t>המונה 48 סטודנטים וסטודנטיות לרפואת שיניים</w:t>
      </w:r>
      <w:r w:rsidRPr="00FC6C5E">
        <w:rPr>
          <w:rFonts w:cstheme="minorHAnsi"/>
          <w:sz w:val="24"/>
          <w:szCs w:val="24"/>
        </w:rPr>
        <w:t>.</w:t>
      </w:r>
    </w:p>
    <w:p w14:paraId="651C9EC3" w14:textId="0DBCD338" w:rsidR="002A3CE6" w:rsidRPr="00FC6C5E" w:rsidRDefault="002A3CE6" w:rsidP="00736D0E">
      <w:pPr>
        <w:autoSpaceDE w:val="0"/>
        <w:autoSpaceDN w:val="0"/>
        <w:adjustRightInd w:val="0"/>
        <w:spacing w:after="0" w:line="240" w:lineRule="auto"/>
        <w:rPr>
          <w:rFonts w:cstheme="minorHAnsi"/>
          <w:sz w:val="24"/>
          <w:szCs w:val="24"/>
          <w:rtl/>
        </w:rPr>
      </w:pPr>
      <w:r w:rsidRPr="00FC6C5E">
        <w:rPr>
          <w:rFonts w:cstheme="minorHAnsi"/>
          <w:sz w:val="24"/>
          <w:szCs w:val="24"/>
          <w:rtl/>
        </w:rPr>
        <w:lastRenderedPageBreak/>
        <w:t>המודל, מעניק פתרון אף לבעיית המודעות והכשירות התרבותית בקרב רופאי שיניים לטיפול באוכלוסיות</w:t>
      </w:r>
      <w:r w:rsidR="00687D43" w:rsidRPr="00FC6C5E">
        <w:rPr>
          <w:rFonts w:cstheme="minorHAnsi"/>
          <w:sz w:val="24"/>
          <w:szCs w:val="24"/>
          <w:rtl/>
        </w:rPr>
        <w:t xml:space="preserve"> </w:t>
      </w:r>
      <w:r w:rsidRPr="00FC6C5E">
        <w:rPr>
          <w:rFonts w:cstheme="minorHAnsi"/>
          <w:sz w:val="24"/>
          <w:szCs w:val="24"/>
          <w:rtl/>
        </w:rPr>
        <w:t>קצה</w:t>
      </w:r>
      <w:r w:rsidRPr="00FC6C5E">
        <w:rPr>
          <w:rFonts w:cstheme="minorHAnsi"/>
          <w:sz w:val="24"/>
          <w:szCs w:val="24"/>
        </w:rPr>
        <w:t>.</w:t>
      </w:r>
    </w:p>
    <w:p w14:paraId="1FFFBE99" w14:textId="77777777" w:rsidR="00687D43" w:rsidRPr="00FC6C5E" w:rsidRDefault="00687D43" w:rsidP="00736D0E">
      <w:pPr>
        <w:autoSpaceDE w:val="0"/>
        <w:autoSpaceDN w:val="0"/>
        <w:adjustRightInd w:val="0"/>
        <w:spacing w:after="0" w:line="240" w:lineRule="auto"/>
        <w:rPr>
          <w:rFonts w:cstheme="minorHAnsi"/>
          <w:sz w:val="24"/>
          <w:szCs w:val="24"/>
          <w:rtl/>
        </w:rPr>
      </w:pPr>
    </w:p>
    <w:p w14:paraId="5D20BE7E" w14:textId="77777777" w:rsidR="0067653E" w:rsidRPr="00FC6C5E" w:rsidRDefault="0067653E" w:rsidP="00736D0E">
      <w:pPr>
        <w:autoSpaceDE w:val="0"/>
        <w:autoSpaceDN w:val="0"/>
        <w:adjustRightInd w:val="0"/>
        <w:spacing w:after="0" w:line="240" w:lineRule="auto"/>
        <w:rPr>
          <w:rFonts w:cstheme="minorHAnsi"/>
          <w:b/>
          <w:bCs/>
          <w:color w:val="000000"/>
          <w:sz w:val="24"/>
          <w:szCs w:val="24"/>
          <w:rtl/>
        </w:rPr>
      </w:pPr>
    </w:p>
    <w:p w14:paraId="096F4BD5" w14:textId="0D767BDA" w:rsidR="00687D43" w:rsidRPr="00FC6C5E" w:rsidRDefault="00687D43" w:rsidP="00736D0E">
      <w:pPr>
        <w:autoSpaceDE w:val="0"/>
        <w:autoSpaceDN w:val="0"/>
        <w:adjustRightInd w:val="0"/>
        <w:spacing w:after="0" w:line="240" w:lineRule="auto"/>
        <w:rPr>
          <w:rFonts w:cstheme="minorHAnsi"/>
          <w:b/>
          <w:bCs/>
          <w:color w:val="000000"/>
          <w:sz w:val="24"/>
          <w:szCs w:val="24"/>
        </w:rPr>
      </w:pPr>
      <w:r w:rsidRPr="00FC6C5E">
        <w:rPr>
          <w:rFonts w:cstheme="minorHAnsi"/>
          <w:b/>
          <w:bCs/>
          <w:color w:val="000000"/>
          <w:sz w:val="24"/>
          <w:szCs w:val="24"/>
          <w:rtl/>
        </w:rPr>
        <w:t xml:space="preserve">השלב הבא </w:t>
      </w:r>
      <w:r w:rsidR="00AF5AE0" w:rsidRPr="00FC6C5E">
        <w:rPr>
          <w:rFonts w:cstheme="minorHAnsi"/>
          <w:b/>
          <w:bCs/>
          <w:color w:val="000000"/>
          <w:sz w:val="24"/>
          <w:szCs w:val="24"/>
          <w:rtl/>
        </w:rPr>
        <w:t>–</w:t>
      </w:r>
      <w:r w:rsidRPr="00FC6C5E">
        <w:rPr>
          <w:rFonts w:cstheme="minorHAnsi"/>
          <w:b/>
          <w:bCs/>
          <w:color w:val="000000"/>
          <w:sz w:val="24"/>
          <w:szCs w:val="24"/>
          <w:rtl/>
        </w:rPr>
        <w:t xml:space="preserve"> הכשרה והשמה לתעסוקה</w:t>
      </w:r>
    </w:p>
    <w:p w14:paraId="141F92CD" w14:textId="157A1B89" w:rsidR="00687D43" w:rsidRPr="00FC6C5E" w:rsidRDefault="00687D43" w:rsidP="00736D0E">
      <w:pPr>
        <w:autoSpaceDE w:val="0"/>
        <w:autoSpaceDN w:val="0"/>
        <w:adjustRightInd w:val="0"/>
        <w:spacing w:after="0" w:line="240" w:lineRule="auto"/>
        <w:rPr>
          <w:rFonts w:cstheme="minorHAnsi"/>
          <w:color w:val="000000"/>
          <w:sz w:val="24"/>
          <w:szCs w:val="24"/>
        </w:rPr>
      </w:pPr>
      <w:r w:rsidRPr="00FC6C5E">
        <w:rPr>
          <w:rFonts w:cstheme="minorHAnsi"/>
          <w:color w:val="000000"/>
          <w:sz w:val="24"/>
          <w:szCs w:val="24"/>
          <w:rtl/>
        </w:rPr>
        <w:t>בשוק סייעות השיניים בישראל ישנו פער עמוק, קופ"ח כללית בלבד מדווחת על חוסר של כ</w:t>
      </w:r>
      <w:r w:rsidR="00AF5AE0" w:rsidRPr="00FC6C5E">
        <w:rPr>
          <w:rFonts w:cstheme="minorHAnsi"/>
          <w:color w:val="000000"/>
          <w:sz w:val="24"/>
          <w:szCs w:val="24"/>
          <w:rtl/>
        </w:rPr>
        <w:t>-</w:t>
      </w:r>
      <w:r w:rsidRPr="00FC6C5E">
        <w:rPr>
          <w:rFonts w:cstheme="minorHAnsi"/>
          <w:color w:val="000000"/>
          <w:sz w:val="24"/>
          <w:szCs w:val="24"/>
          <w:rtl/>
        </w:rPr>
        <w:t>80 סייעות בשנה, מה שגורם בהדרגה לעליית השכר שלהן</w:t>
      </w:r>
      <w:r w:rsidRPr="00FC6C5E">
        <w:rPr>
          <w:rFonts w:cstheme="minorHAnsi"/>
          <w:color w:val="000000"/>
          <w:sz w:val="24"/>
          <w:szCs w:val="24"/>
        </w:rPr>
        <w:t>.</w:t>
      </w:r>
    </w:p>
    <w:p w14:paraId="71836D42" w14:textId="087F193C" w:rsidR="00687D43" w:rsidRPr="00FC6C5E" w:rsidRDefault="00687D43" w:rsidP="00736D0E">
      <w:pPr>
        <w:autoSpaceDE w:val="0"/>
        <w:autoSpaceDN w:val="0"/>
        <w:adjustRightInd w:val="0"/>
        <w:spacing w:after="0" w:line="240" w:lineRule="auto"/>
        <w:rPr>
          <w:rFonts w:cstheme="minorHAnsi"/>
          <w:color w:val="000000"/>
          <w:sz w:val="24"/>
          <w:szCs w:val="24"/>
        </w:rPr>
      </w:pPr>
      <w:r w:rsidRPr="00FC6C5E">
        <w:rPr>
          <w:rFonts w:cstheme="minorHAnsi"/>
          <w:color w:val="000000"/>
          <w:sz w:val="24"/>
          <w:szCs w:val="24"/>
          <w:rtl/>
        </w:rPr>
        <w:t>במהלך השנה האחרונה, נבנה סילבוס לקורס סייעות שיניים, אשר קיבל אישור תקדימי של משרד הבריאות לקלוט אנשים שאינם בעלי 12 שנות לימוד לקורס שיתקיים במסגרת אוניברסיטת תל אביב</w:t>
      </w:r>
      <w:r w:rsidR="00625A07" w:rsidRPr="00FC6C5E">
        <w:rPr>
          <w:rFonts w:cstheme="minorHAnsi"/>
          <w:color w:val="000000"/>
          <w:sz w:val="24"/>
          <w:szCs w:val="24"/>
          <w:rtl/>
        </w:rPr>
        <w:t>.</w:t>
      </w:r>
      <w:r w:rsidRPr="00FC6C5E">
        <w:rPr>
          <w:rFonts w:cstheme="minorHAnsi"/>
          <w:color w:val="000000"/>
          <w:sz w:val="24"/>
          <w:szCs w:val="24"/>
          <w:rtl/>
        </w:rPr>
        <w:t xml:space="preserve"> </w:t>
      </w:r>
      <w:r w:rsidR="00625A07" w:rsidRPr="00FC6C5E">
        <w:rPr>
          <w:rFonts w:cstheme="minorHAnsi"/>
          <w:color w:val="000000"/>
          <w:sz w:val="24"/>
          <w:szCs w:val="24"/>
          <w:rtl/>
        </w:rPr>
        <w:t xml:space="preserve">לאור זה </w:t>
      </w:r>
      <w:r w:rsidRPr="00FC6C5E">
        <w:rPr>
          <w:rFonts w:cstheme="minorHAnsi"/>
          <w:color w:val="000000"/>
          <w:sz w:val="24"/>
          <w:szCs w:val="24"/>
          <w:rtl/>
        </w:rPr>
        <w:t>ה</w:t>
      </w:r>
      <w:r w:rsidR="00625A07" w:rsidRPr="00FC6C5E">
        <w:rPr>
          <w:rFonts w:cstheme="minorHAnsi"/>
          <w:color w:val="000000"/>
          <w:sz w:val="24"/>
          <w:szCs w:val="24"/>
          <w:rtl/>
        </w:rPr>
        <w:t xml:space="preserve">ותאמו </w:t>
      </w:r>
      <w:r w:rsidRPr="00FC6C5E">
        <w:rPr>
          <w:rFonts w:cstheme="minorHAnsi"/>
          <w:color w:val="000000"/>
          <w:sz w:val="24"/>
          <w:szCs w:val="24"/>
          <w:rtl/>
        </w:rPr>
        <w:t>התכנים</w:t>
      </w:r>
      <w:r w:rsidR="00625A07" w:rsidRPr="00FC6C5E">
        <w:rPr>
          <w:rFonts w:cstheme="minorHAnsi"/>
          <w:color w:val="000000"/>
          <w:sz w:val="24"/>
          <w:szCs w:val="24"/>
          <w:rtl/>
        </w:rPr>
        <w:t xml:space="preserve">, קוצר אורך הזמן של הקורס ונבנה </w:t>
      </w:r>
      <w:r w:rsidRPr="00FC6C5E">
        <w:rPr>
          <w:rFonts w:cstheme="minorHAnsi"/>
          <w:color w:val="000000"/>
          <w:sz w:val="24"/>
          <w:szCs w:val="24"/>
          <w:rtl/>
        </w:rPr>
        <w:t xml:space="preserve">מערך תמיכה וליווי סוציאלי </w:t>
      </w:r>
      <w:r w:rsidR="00625A07" w:rsidRPr="00FC6C5E">
        <w:rPr>
          <w:rFonts w:cstheme="minorHAnsi"/>
          <w:color w:val="000000"/>
          <w:sz w:val="24"/>
          <w:szCs w:val="24"/>
          <w:rtl/>
        </w:rPr>
        <w:t xml:space="preserve">בשותפות עם </w:t>
      </w:r>
      <w:r w:rsidRPr="00FC6C5E">
        <w:rPr>
          <w:rFonts w:cstheme="minorHAnsi"/>
          <w:color w:val="000000"/>
          <w:sz w:val="24"/>
          <w:szCs w:val="24"/>
          <w:rtl/>
        </w:rPr>
        <w:t>אגף הרווחה עיריית ת"א</w:t>
      </w:r>
      <w:r w:rsidR="00625A07" w:rsidRPr="00FC6C5E">
        <w:rPr>
          <w:rFonts w:cstheme="minorHAnsi"/>
          <w:color w:val="000000"/>
          <w:sz w:val="24"/>
          <w:szCs w:val="24"/>
          <w:rtl/>
        </w:rPr>
        <w:t xml:space="preserve">. </w:t>
      </w:r>
      <w:r w:rsidR="00625A07" w:rsidRPr="00FC6C5E">
        <w:rPr>
          <w:rFonts w:cstheme="minorHAnsi"/>
          <w:color w:val="000000"/>
          <w:sz w:val="24"/>
          <w:szCs w:val="24"/>
          <w:rtl/>
        </w:rPr>
        <w:br/>
      </w:r>
      <w:r w:rsidRPr="00FC6C5E">
        <w:rPr>
          <w:rFonts w:cstheme="minorHAnsi"/>
          <w:color w:val="000000"/>
          <w:sz w:val="24"/>
          <w:szCs w:val="24"/>
          <w:rtl/>
        </w:rPr>
        <w:t>קופ"ח כללית</w:t>
      </w:r>
      <w:r w:rsidR="00625A07" w:rsidRPr="00FC6C5E">
        <w:rPr>
          <w:rFonts w:cstheme="minorHAnsi"/>
          <w:color w:val="000000"/>
          <w:sz w:val="24"/>
          <w:szCs w:val="24"/>
          <w:rtl/>
        </w:rPr>
        <w:t xml:space="preserve"> התחייבה </w:t>
      </w:r>
      <w:r w:rsidRPr="00FC6C5E">
        <w:rPr>
          <w:rFonts w:cstheme="minorHAnsi"/>
          <w:color w:val="000000"/>
          <w:sz w:val="24"/>
          <w:szCs w:val="24"/>
          <w:rtl/>
        </w:rPr>
        <w:t>לקלוט את כל בוגרות הקורס</w:t>
      </w:r>
      <w:r w:rsidR="00625A07" w:rsidRPr="00FC6C5E">
        <w:rPr>
          <w:rFonts w:cstheme="minorHAnsi"/>
          <w:color w:val="000000"/>
          <w:sz w:val="24"/>
          <w:szCs w:val="24"/>
          <w:rtl/>
        </w:rPr>
        <w:t xml:space="preserve"> </w:t>
      </w:r>
      <w:r w:rsidRPr="00FC6C5E">
        <w:rPr>
          <w:rFonts w:cstheme="minorHAnsi"/>
          <w:color w:val="000000"/>
          <w:sz w:val="24"/>
          <w:szCs w:val="24"/>
          <w:rtl/>
        </w:rPr>
        <w:t>לעבודה במרפאות כללית סמייל</w:t>
      </w:r>
      <w:r w:rsidR="00625A07" w:rsidRPr="00FC6C5E">
        <w:rPr>
          <w:rFonts w:cstheme="minorHAnsi"/>
          <w:color w:val="000000"/>
          <w:sz w:val="24"/>
          <w:szCs w:val="24"/>
          <w:rtl/>
        </w:rPr>
        <w:t xml:space="preserve">. </w:t>
      </w:r>
    </w:p>
    <w:p w14:paraId="0853EA1B" w14:textId="77777777" w:rsidR="00687D43" w:rsidRPr="00FC6C5E" w:rsidRDefault="00687D43" w:rsidP="00736D0E">
      <w:pPr>
        <w:autoSpaceDE w:val="0"/>
        <w:autoSpaceDN w:val="0"/>
        <w:adjustRightInd w:val="0"/>
        <w:spacing w:after="0" w:line="240" w:lineRule="auto"/>
        <w:rPr>
          <w:rFonts w:cstheme="minorHAnsi"/>
          <w:sz w:val="24"/>
          <w:szCs w:val="24"/>
        </w:rPr>
      </w:pPr>
    </w:p>
    <w:p w14:paraId="6866BA22" w14:textId="16038F9C" w:rsidR="00903D04" w:rsidRPr="00FC6C5E" w:rsidRDefault="00903D04" w:rsidP="00736D0E">
      <w:pPr>
        <w:shd w:val="clear" w:color="auto" w:fill="FFFFFF"/>
        <w:spacing w:after="0" w:line="270" w:lineRule="atLeast"/>
        <w:rPr>
          <w:rFonts w:eastAsia="Times New Roman" w:cstheme="minorHAnsi"/>
          <w:sz w:val="24"/>
          <w:szCs w:val="24"/>
        </w:rPr>
      </w:pPr>
    </w:p>
    <w:tbl>
      <w:tblPr>
        <w:bidiVisual/>
        <w:tblW w:w="0" w:type="auto"/>
        <w:tblCellSpacing w:w="0" w:type="auto"/>
        <w:tblInd w:w="-4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171"/>
      </w:tblGrid>
      <w:tr w:rsidR="00BF7640" w:rsidRPr="00FC6C5E" w14:paraId="031F8206" w14:textId="77777777" w:rsidTr="003258B6">
        <w:trPr>
          <w:trHeight w:val="135"/>
          <w:tblCellSpacing w:w="0" w:type="auto"/>
        </w:trPr>
        <w:tc>
          <w:tcPr>
            <w:tcW w:w="8171" w:type="dxa"/>
            <w:tcBorders>
              <w:bottom w:val="single" w:sz="16" w:space="0" w:color="000000"/>
            </w:tcBorders>
            <w:shd w:val="clear" w:color="auto" w:fill="E5E5E5"/>
            <w:tcMar>
              <w:top w:w="60" w:type="dxa"/>
              <w:left w:w="30" w:type="dxa"/>
              <w:bottom w:w="60" w:type="dxa"/>
              <w:right w:w="30" w:type="dxa"/>
            </w:tcMar>
          </w:tcPr>
          <w:p w14:paraId="37103073" w14:textId="562268AA" w:rsidR="00BF7640" w:rsidRPr="00FC6C5E" w:rsidRDefault="00BF7640" w:rsidP="00736D0E">
            <w:pPr>
              <w:spacing w:after="0"/>
              <w:rPr>
                <w:rFonts w:cstheme="minorHAnsi"/>
                <w:sz w:val="24"/>
                <w:szCs w:val="24"/>
              </w:rPr>
            </w:pPr>
            <w:r w:rsidRPr="00FC6C5E">
              <w:rPr>
                <w:rFonts w:cstheme="minorHAnsi"/>
                <w:b/>
                <w:bCs/>
                <w:color w:val="000000"/>
                <w:sz w:val="24"/>
                <w:szCs w:val="24"/>
                <w:rtl/>
                <w:lang w:bidi="he"/>
              </w:rPr>
              <w:t>אסטרטגיה ארגונית ות</w:t>
            </w:r>
            <w:r w:rsidR="00470B7A" w:rsidRPr="00FC6C5E">
              <w:rPr>
                <w:rFonts w:cstheme="minorHAnsi"/>
                <w:b/>
                <w:bCs/>
                <w:color w:val="000000"/>
                <w:sz w:val="24"/>
                <w:szCs w:val="24"/>
                <w:rtl/>
                <w:lang w:bidi="he"/>
              </w:rPr>
              <w:t>ו</w:t>
            </w:r>
            <w:r w:rsidRPr="00FC6C5E">
              <w:rPr>
                <w:rFonts w:cstheme="minorHAnsi"/>
                <w:b/>
                <w:bCs/>
                <w:color w:val="000000"/>
                <w:sz w:val="24"/>
                <w:szCs w:val="24"/>
                <w:rtl/>
                <w:lang w:bidi="he"/>
              </w:rPr>
              <w:t>כנית</w:t>
            </w:r>
            <w:r w:rsidR="005C0958" w:rsidRPr="00FC6C5E">
              <w:rPr>
                <w:rFonts w:cstheme="minorHAnsi"/>
                <w:sz w:val="24"/>
                <w:szCs w:val="24"/>
                <w:rtl/>
              </w:rPr>
              <w:t xml:space="preserve"> </w:t>
            </w:r>
          </w:p>
        </w:tc>
      </w:tr>
    </w:tbl>
    <w:p w14:paraId="3805A23C" w14:textId="4D6AEC55" w:rsidR="00277B35" w:rsidRPr="00FC6C5E" w:rsidRDefault="00277B35" w:rsidP="00736D0E">
      <w:pPr>
        <w:autoSpaceDE w:val="0"/>
        <w:autoSpaceDN w:val="0"/>
        <w:adjustRightInd w:val="0"/>
        <w:spacing w:after="0" w:line="240" w:lineRule="auto"/>
        <w:rPr>
          <w:rFonts w:cstheme="minorHAnsi"/>
          <w:b/>
          <w:bCs/>
          <w:color w:val="000000"/>
          <w:sz w:val="24"/>
          <w:szCs w:val="24"/>
        </w:rPr>
      </w:pPr>
      <w:r w:rsidRPr="00FC6C5E">
        <w:rPr>
          <w:rFonts w:cstheme="minorHAnsi"/>
          <w:b/>
          <w:bCs/>
          <w:color w:val="000000"/>
          <w:sz w:val="24"/>
          <w:szCs w:val="24"/>
          <w:rtl/>
        </w:rPr>
        <w:t>תאוריית השינוי</w:t>
      </w:r>
      <w:r w:rsidRPr="00FC6C5E">
        <w:rPr>
          <w:rFonts w:cstheme="minorHAnsi"/>
          <w:b/>
          <w:bCs/>
          <w:color w:val="000000"/>
          <w:sz w:val="24"/>
          <w:szCs w:val="24"/>
          <w:rtl/>
        </w:rPr>
        <w:br/>
        <w:t xml:space="preserve">1. טיפולים </w:t>
      </w:r>
      <w:r w:rsidRPr="00FC6C5E">
        <w:rPr>
          <w:rFonts w:cstheme="minorHAnsi"/>
          <w:color w:val="000000"/>
          <w:sz w:val="24"/>
          <w:szCs w:val="24"/>
          <w:rtl/>
        </w:rPr>
        <w:t>- מתן הטיפולים הינו שירות חיוני בסיסי שלא ניתן לו מענה כיום, ע"י יצירת קשר</w:t>
      </w:r>
    </w:p>
    <w:p w14:paraId="4B2D9E01" w14:textId="77777777" w:rsidR="00277B35" w:rsidRPr="00FC6C5E" w:rsidRDefault="00277B35" w:rsidP="00736D0E">
      <w:pPr>
        <w:autoSpaceDE w:val="0"/>
        <w:autoSpaceDN w:val="0"/>
        <w:adjustRightInd w:val="0"/>
        <w:spacing w:after="0" w:line="240" w:lineRule="auto"/>
        <w:rPr>
          <w:rFonts w:cstheme="minorHAnsi"/>
          <w:color w:val="000000"/>
          <w:sz w:val="24"/>
          <w:szCs w:val="24"/>
        </w:rPr>
      </w:pPr>
      <w:r w:rsidRPr="00FC6C5E">
        <w:rPr>
          <w:rFonts w:cstheme="minorHAnsi"/>
          <w:color w:val="000000"/>
          <w:sz w:val="24"/>
          <w:szCs w:val="24"/>
          <w:rtl/>
        </w:rPr>
        <w:t>מטפל-מטופל, מתחיל תהליך של בניית אמון אשר יכול להוביל לשינוי ושיקום. מצד הסטודנטים</w:t>
      </w:r>
      <w:r w:rsidRPr="00FC6C5E">
        <w:rPr>
          <w:rFonts w:cstheme="minorHAnsi"/>
          <w:color w:val="000000"/>
          <w:sz w:val="24"/>
          <w:szCs w:val="24"/>
        </w:rPr>
        <w:t>,</w:t>
      </w:r>
    </w:p>
    <w:p w14:paraId="30136DC5" w14:textId="77777777" w:rsidR="00277B35" w:rsidRPr="00FC6C5E" w:rsidRDefault="00277B35" w:rsidP="00736D0E">
      <w:pPr>
        <w:autoSpaceDE w:val="0"/>
        <w:autoSpaceDN w:val="0"/>
        <w:adjustRightInd w:val="0"/>
        <w:spacing w:after="0" w:line="240" w:lineRule="auto"/>
        <w:rPr>
          <w:rFonts w:cstheme="minorHAnsi"/>
          <w:color w:val="000000"/>
          <w:sz w:val="24"/>
          <w:szCs w:val="24"/>
        </w:rPr>
      </w:pPr>
      <w:r w:rsidRPr="00FC6C5E">
        <w:rPr>
          <w:rFonts w:cstheme="minorHAnsi"/>
          <w:color w:val="000000"/>
          <w:sz w:val="24"/>
          <w:szCs w:val="24"/>
          <w:rtl/>
        </w:rPr>
        <w:t>עצם שילוב הטיפול באוכלוסיות קצה במסלול הכשרתם, מבטיח בניית מודעות וכישורים לטיפול</w:t>
      </w:r>
    </w:p>
    <w:p w14:paraId="2E17F6A9" w14:textId="1AB58FB8" w:rsidR="00277B35" w:rsidRPr="00FC6C5E" w:rsidRDefault="00277B35" w:rsidP="00736D0E">
      <w:pPr>
        <w:autoSpaceDE w:val="0"/>
        <w:autoSpaceDN w:val="0"/>
        <w:adjustRightInd w:val="0"/>
        <w:spacing w:after="0" w:line="240" w:lineRule="auto"/>
        <w:rPr>
          <w:rFonts w:cstheme="minorHAnsi"/>
          <w:color w:val="000000"/>
          <w:sz w:val="24"/>
          <w:szCs w:val="24"/>
        </w:rPr>
      </w:pPr>
      <w:r w:rsidRPr="00FC6C5E">
        <w:rPr>
          <w:rFonts w:cstheme="minorHAnsi"/>
          <w:color w:val="000000"/>
          <w:sz w:val="24"/>
          <w:szCs w:val="24"/>
          <w:rtl/>
        </w:rPr>
        <w:t xml:space="preserve">והעסקת אוכלוסיות קצה בהמשך. </w:t>
      </w:r>
      <w:r w:rsidRPr="00FC6C5E">
        <w:rPr>
          <w:rFonts w:cstheme="minorHAnsi"/>
          <w:color w:val="000000"/>
          <w:sz w:val="24"/>
          <w:szCs w:val="24"/>
          <w:rtl/>
        </w:rPr>
        <w:br/>
      </w:r>
      <w:r w:rsidRPr="00FC6C5E">
        <w:rPr>
          <w:rFonts w:cstheme="minorHAnsi"/>
          <w:b/>
          <w:bCs/>
          <w:color w:val="000000"/>
          <w:sz w:val="24"/>
          <w:szCs w:val="24"/>
          <w:rtl/>
        </w:rPr>
        <w:t>2</w:t>
      </w:r>
      <w:r w:rsidRPr="00FC6C5E">
        <w:rPr>
          <w:rFonts w:cstheme="minorHAnsi"/>
          <w:color w:val="000000"/>
          <w:sz w:val="24"/>
          <w:szCs w:val="24"/>
          <w:rtl/>
        </w:rPr>
        <w:t xml:space="preserve">. </w:t>
      </w:r>
      <w:r w:rsidRPr="00FC6C5E">
        <w:rPr>
          <w:rFonts w:cstheme="minorHAnsi"/>
          <w:b/>
          <w:bCs/>
          <w:color w:val="000000"/>
          <w:sz w:val="24"/>
          <w:szCs w:val="24"/>
          <w:rtl/>
        </w:rPr>
        <w:t xml:space="preserve">הכשרה - </w:t>
      </w:r>
      <w:r w:rsidRPr="00FC6C5E">
        <w:rPr>
          <w:rFonts w:cstheme="minorHAnsi"/>
          <w:color w:val="000000"/>
          <w:sz w:val="24"/>
          <w:szCs w:val="24"/>
          <w:rtl/>
        </w:rPr>
        <w:t>החוויה החיובית מהטיפולים, פותחת צוהר של אמון, אשר יכול להבשיל לכדי הכשרה</w:t>
      </w:r>
    </w:p>
    <w:p w14:paraId="685E7F3E" w14:textId="77777777" w:rsidR="00277B35" w:rsidRPr="00FC6C5E" w:rsidRDefault="00277B35" w:rsidP="00736D0E">
      <w:pPr>
        <w:autoSpaceDE w:val="0"/>
        <w:autoSpaceDN w:val="0"/>
        <w:adjustRightInd w:val="0"/>
        <w:spacing w:after="0" w:line="240" w:lineRule="auto"/>
        <w:rPr>
          <w:rFonts w:cstheme="minorHAnsi"/>
          <w:color w:val="000000"/>
          <w:sz w:val="24"/>
          <w:szCs w:val="24"/>
        </w:rPr>
      </w:pPr>
      <w:r w:rsidRPr="00FC6C5E">
        <w:rPr>
          <w:rFonts w:cstheme="minorHAnsi"/>
          <w:color w:val="000000"/>
          <w:sz w:val="24"/>
          <w:szCs w:val="24"/>
          <w:rtl/>
        </w:rPr>
        <w:t>למקצוע טיפולי - סייעות שיניים</w:t>
      </w:r>
      <w:r w:rsidRPr="00FC6C5E">
        <w:rPr>
          <w:rFonts w:cstheme="minorHAnsi"/>
          <w:color w:val="000000"/>
          <w:sz w:val="24"/>
          <w:szCs w:val="24"/>
        </w:rPr>
        <w:t>.</w:t>
      </w:r>
    </w:p>
    <w:p w14:paraId="0C44632A" w14:textId="68407E84" w:rsidR="00277B35" w:rsidRPr="00FC6C5E" w:rsidRDefault="00277B35" w:rsidP="00736D0E">
      <w:pPr>
        <w:autoSpaceDE w:val="0"/>
        <w:autoSpaceDN w:val="0"/>
        <w:adjustRightInd w:val="0"/>
        <w:spacing w:after="0" w:line="240" w:lineRule="auto"/>
        <w:rPr>
          <w:rFonts w:cstheme="minorHAnsi"/>
          <w:color w:val="000000"/>
          <w:sz w:val="24"/>
          <w:szCs w:val="24"/>
        </w:rPr>
      </w:pPr>
      <w:r w:rsidRPr="00FC6C5E">
        <w:rPr>
          <w:rFonts w:cstheme="minorHAnsi"/>
          <w:b/>
          <w:bCs/>
          <w:color w:val="000000"/>
          <w:sz w:val="24"/>
          <w:szCs w:val="24"/>
          <w:rtl/>
        </w:rPr>
        <w:t>3.</w:t>
      </w:r>
      <w:r w:rsidRPr="00FC6C5E">
        <w:rPr>
          <w:rFonts w:cstheme="minorHAnsi"/>
          <w:b/>
          <w:bCs/>
          <w:color w:val="000000"/>
          <w:sz w:val="24"/>
          <w:szCs w:val="24"/>
        </w:rPr>
        <w:t xml:space="preserve"> </w:t>
      </w:r>
      <w:r w:rsidRPr="00FC6C5E">
        <w:rPr>
          <w:rFonts w:cstheme="minorHAnsi"/>
          <w:b/>
          <w:bCs/>
          <w:color w:val="000000"/>
          <w:sz w:val="24"/>
          <w:szCs w:val="24"/>
          <w:rtl/>
        </w:rPr>
        <w:t xml:space="preserve">השמה ותעסוקה - </w:t>
      </w:r>
      <w:r w:rsidRPr="00FC6C5E">
        <w:rPr>
          <w:rFonts w:cstheme="minorHAnsi"/>
          <w:color w:val="000000"/>
          <w:sz w:val="24"/>
          <w:szCs w:val="24"/>
          <w:rtl/>
        </w:rPr>
        <w:t>דרך השותפות עם קופ"ח כללית סמייל, אפשר להבטיח אפשרויות להעסקה</w:t>
      </w:r>
    </w:p>
    <w:p w14:paraId="369CFC7A" w14:textId="1DF4825E" w:rsidR="00277B35" w:rsidRPr="00FC6C5E" w:rsidRDefault="00277B35" w:rsidP="00736D0E">
      <w:pPr>
        <w:autoSpaceDE w:val="0"/>
        <w:autoSpaceDN w:val="0"/>
        <w:adjustRightInd w:val="0"/>
        <w:spacing w:after="0" w:line="240" w:lineRule="auto"/>
        <w:rPr>
          <w:rFonts w:cstheme="minorHAnsi"/>
          <w:color w:val="000000"/>
          <w:sz w:val="24"/>
          <w:szCs w:val="24"/>
        </w:rPr>
      </w:pPr>
      <w:r w:rsidRPr="00FC6C5E">
        <w:rPr>
          <w:rFonts w:cstheme="minorHAnsi"/>
          <w:color w:val="000000"/>
          <w:sz w:val="24"/>
          <w:szCs w:val="24"/>
          <w:rtl/>
        </w:rPr>
        <w:t>ל 100%- מבוגרות הקורס לשנים הקרובות , הביקוש רק הולך וגדל בשנים האחרונות, לפחות שתי</w:t>
      </w:r>
    </w:p>
    <w:p w14:paraId="3F8EB354" w14:textId="7D40682B" w:rsidR="00277B35" w:rsidRPr="00FC6C5E" w:rsidRDefault="00277B35" w:rsidP="00736D0E">
      <w:pPr>
        <w:autoSpaceDE w:val="0"/>
        <w:autoSpaceDN w:val="0"/>
        <w:adjustRightInd w:val="0"/>
        <w:spacing w:after="0" w:line="240" w:lineRule="auto"/>
        <w:rPr>
          <w:rFonts w:cstheme="minorHAnsi"/>
          <w:color w:val="000000"/>
          <w:sz w:val="24"/>
          <w:szCs w:val="24"/>
        </w:rPr>
      </w:pPr>
      <w:r w:rsidRPr="00FC6C5E">
        <w:rPr>
          <w:rFonts w:cstheme="minorHAnsi"/>
          <w:color w:val="000000"/>
          <w:sz w:val="24"/>
          <w:szCs w:val="24"/>
          <w:rtl/>
        </w:rPr>
        <w:t xml:space="preserve">סייעות בוגרות הקורס ייקלטו במרפאות פיית השיניים, כדי להוות השראה לאחרות. </w:t>
      </w:r>
    </w:p>
    <w:p w14:paraId="50B7EA1B" w14:textId="77777777" w:rsidR="00277B35" w:rsidRPr="00FC6C5E" w:rsidRDefault="00277B35" w:rsidP="00736D0E">
      <w:pPr>
        <w:autoSpaceDE w:val="0"/>
        <w:autoSpaceDN w:val="0"/>
        <w:adjustRightInd w:val="0"/>
        <w:spacing w:after="0" w:line="240" w:lineRule="auto"/>
        <w:rPr>
          <w:rFonts w:cstheme="minorHAnsi"/>
          <w:b/>
          <w:bCs/>
          <w:color w:val="000000"/>
          <w:sz w:val="24"/>
          <w:szCs w:val="24"/>
        </w:rPr>
      </w:pPr>
      <w:r w:rsidRPr="00FC6C5E">
        <w:rPr>
          <w:rFonts w:cstheme="minorHAnsi"/>
          <w:b/>
          <w:bCs/>
          <w:color w:val="000000"/>
          <w:sz w:val="24"/>
          <w:szCs w:val="24"/>
          <w:rtl/>
        </w:rPr>
        <w:t>שותפים מרכזיים</w:t>
      </w:r>
    </w:p>
    <w:p w14:paraId="3DF8F5B5" w14:textId="77777777" w:rsidR="00277B35" w:rsidRPr="00FC6C5E" w:rsidRDefault="00277B35" w:rsidP="00736D0E">
      <w:pPr>
        <w:pStyle w:val="ListParagraph"/>
        <w:numPr>
          <w:ilvl w:val="0"/>
          <w:numId w:val="8"/>
        </w:numPr>
        <w:autoSpaceDE w:val="0"/>
        <w:autoSpaceDN w:val="0"/>
        <w:adjustRightInd w:val="0"/>
        <w:spacing w:after="0" w:line="240" w:lineRule="auto"/>
        <w:rPr>
          <w:rFonts w:cstheme="minorHAnsi"/>
          <w:color w:val="000000"/>
          <w:sz w:val="24"/>
          <w:szCs w:val="24"/>
        </w:rPr>
      </w:pPr>
      <w:r w:rsidRPr="00FC6C5E">
        <w:rPr>
          <w:rFonts w:cstheme="minorHAnsi"/>
          <w:color w:val="000000"/>
          <w:sz w:val="24"/>
          <w:szCs w:val="24"/>
          <w:rtl/>
        </w:rPr>
        <w:t>אוניברסיטת תל אביב</w:t>
      </w:r>
    </w:p>
    <w:p w14:paraId="17D602BC" w14:textId="77777777" w:rsidR="00277B35" w:rsidRPr="00FC6C5E" w:rsidRDefault="00277B35" w:rsidP="00736D0E">
      <w:pPr>
        <w:pStyle w:val="ListParagraph"/>
        <w:numPr>
          <w:ilvl w:val="0"/>
          <w:numId w:val="8"/>
        </w:numPr>
        <w:autoSpaceDE w:val="0"/>
        <w:autoSpaceDN w:val="0"/>
        <w:adjustRightInd w:val="0"/>
        <w:spacing w:after="0" w:line="240" w:lineRule="auto"/>
        <w:rPr>
          <w:rFonts w:cstheme="minorHAnsi"/>
          <w:color w:val="000000"/>
          <w:sz w:val="24"/>
          <w:szCs w:val="24"/>
        </w:rPr>
      </w:pPr>
      <w:r w:rsidRPr="00FC6C5E">
        <w:rPr>
          <w:rFonts w:cstheme="minorHAnsi"/>
          <w:color w:val="000000"/>
          <w:sz w:val="24"/>
          <w:szCs w:val="24"/>
          <w:rtl/>
        </w:rPr>
        <w:t xml:space="preserve"> קופ"ח כללית סמייל</w:t>
      </w:r>
    </w:p>
    <w:p w14:paraId="73A7BD89" w14:textId="77777777" w:rsidR="00277B35" w:rsidRPr="00FC6C5E" w:rsidRDefault="00277B35" w:rsidP="00736D0E">
      <w:pPr>
        <w:pStyle w:val="ListParagraph"/>
        <w:numPr>
          <w:ilvl w:val="0"/>
          <w:numId w:val="8"/>
        </w:numPr>
        <w:autoSpaceDE w:val="0"/>
        <w:autoSpaceDN w:val="0"/>
        <w:adjustRightInd w:val="0"/>
        <w:spacing w:after="0" w:line="240" w:lineRule="auto"/>
        <w:rPr>
          <w:rFonts w:cstheme="minorHAnsi"/>
          <w:color w:val="000000"/>
          <w:sz w:val="24"/>
          <w:szCs w:val="24"/>
        </w:rPr>
      </w:pPr>
      <w:r w:rsidRPr="00FC6C5E">
        <w:rPr>
          <w:rFonts w:cstheme="minorHAnsi"/>
          <w:color w:val="000000"/>
          <w:sz w:val="24"/>
          <w:szCs w:val="24"/>
          <w:rtl/>
        </w:rPr>
        <w:t xml:space="preserve"> עיריית תל אביב</w:t>
      </w:r>
    </w:p>
    <w:p w14:paraId="6B4C71D4" w14:textId="77777777" w:rsidR="00277B35" w:rsidRPr="00FC6C5E" w:rsidRDefault="00277B35" w:rsidP="00736D0E">
      <w:pPr>
        <w:pStyle w:val="ListParagraph"/>
        <w:numPr>
          <w:ilvl w:val="0"/>
          <w:numId w:val="8"/>
        </w:numPr>
        <w:autoSpaceDE w:val="0"/>
        <w:autoSpaceDN w:val="0"/>
        <w:adjustRightInd w:val="0"/>
        <w:spacing w:after="0" w:line="240" w:lineRule="auto"/>
        <w:rPr>
          <w:rFonts w:cstheme="minorHAnsi"/>
          <w:color w:val="000000"/>
          <w:sz w:val="24"/>
          <w:szCs w:val="24"/>
        </w:rPr>
      </w:pPr>
      <w:r w:rsidRPr="00FC6C5E">
        <w:rPr>
          <w:rFonts w:cstheme="minorHAnsi"/>
          <w:color w:val="000000"/>
          <w:sz w:val="24"/>
          <w:szCs w:val="24"/>
          <w:rtl/>
        </w:rPr>
        <w:t xml:space="preserve">ביה"ח רמב"ם </w:t>
      </w:r>
    </w:p>
    <w:p w14:paraId="1F6A406F" w14:textId="2E36ACE0" w:rsidR="00277B35" w:rsidRPr="00FC6C5E" w:rsidRDefault="00277B35" w:rsidP="00736D0E">
      <w:pPr>
        <w:pStyle w:val="ListParagraph"/>
        <w:numPr>
          <w:ilvl w:val="0"/>
          <w:numId w:val="8"/>
        </w:numPr>
        <w:autoSpaceDE w:val="0"/>
        <w:autoSpaceDN w:val="0"/>
        <w:adjustRightInd w:val="0"/>
        <w:spacing w:after="0" w:line="240" w:lineRule="auto"/>
        <w:rPr>
          <w:rFonts w:cstheme="minorHAnsi"/>
          <w:color w:val="000000"/>
          <w:sz w:val="24"/>
          <w:szCs w:val="24"/>
        </w:rPr>
      </w:pPr>
      <w:r w:rsidRPr="00FC6C5E">
        <w:rPr>
          <w:rFonts w:cstheme="minorHAnsi"/>
          <w:color w:val="000000"/>
          <w:sz w:val="24"/>
          <w:szCs w:val="24"/>
          <w:rtl/>
        </w:rPr>
        <w:t>עמותות העוסקות בסיוע לאנשים במעגל הזנות ואוכ' קצה</w:t>
      </w:r>
      <w:r w:rsidRPr="00FC6C5E">
        <w:rPr>
          <w:rFonts w:cstheme="minorHAnsi"/>
          <w:color w:val="000000"/>
          <w:sz w:val="24"/>
          <w:szCs w:val="24"/>
        </w:rPr>
        <w:t>.</w:t>
      </w:r>
    </w:p>
    <w:p w14:paraId="56C8D127" w14:textId="77777777" w:rsidR="00277B35" w:rsidRPr="00FC6C5E" w:rsidRDefault="00277B35" w:rsidP="00736D0E">
      <w:pPr>
        <w:autoSpaceDE w:val="0"/>
        <w:autoSpaceDN w:val="0"/>
        <w:adjustRightInd w:val="0"/>
        <w:spacing w:after="0" w:line="240" w:lineRule="auto"/>
        <w:rPr>
          <w:rFonts w:cstheme="minorHAnsi"/>
          <w:color w:val="000000"/>
          <w:sz w:val="24"/>
          <w:szCs w:val="24"/>
          <w:rtl/>
        </w:rPr>
      </w:pPr>
    </w:p>
    <w:p w14:paraId="2D6729D3" w14:textId="240D2968" w:rsidR="00277B35" w:rsidRPr="00FC6C5E" w:rsidRDefault="00FA4117" w:rsidP="00736D0E">
      <w:pPr>
        <w:autoSpaceDE w:val="0"/>
        <w:autoSpaceDN w:val="0"/>
        <w:adjustRightInd w:val="0"/>
        <w:spacing w:after="0" w:line="240" w:lineRule="auto"/>
        <w:rPr>
          <w:rFonts w:cstheme="minorHAnsi"/>
          <w:b/>
          <w:bCs/>
          <w:color w:val="000000"/>
          <w:sz w:val="24"/>
          <w:szCs w:val="24"/>
          <w:u w:val="single"/>
        </w:rPr>
      </w:pPr>
      <w:r w:rsidRPr="00FC6C5E">
        <w:rPr>
          <w:rFonts w:cstheme="minorHAnsi"/>
          <w:b/>
          <w:bCs/>
          <w:color w:val="000000"/>
          <w:sz w:val="24"/>
          <w:szCs w:val="24"/>
          <w:u w:val="single"/>
          <w:rtl/>
        </w:rPr>
        <w:t xml:space="preserve">מודל כלכלי ומרכיבי עלויות: </w:t>
      </w:r>
    </w:p>
    <w:p w14:paraId="69BC406B" w14:textId="01CA49C5" w:rsidR="00277B35" w:rsidRPr="00FC6C5E" w:rsidRDefault="00277B35" w:rsidP="00736D0E">
      <w:pPr>
        <w:autoSpaceDE w:val="0"/>
        <w:autoSpaceDN w:val="0"/>
        <w:adjustRightInd w:val="0"/>
        <w:spacing w:after="0" w:line="240" w:lineRule="auto"/>
        <w:rPr>
          <w:rFonts w:cstheme="minorHAnsi"/>
          <w:b/>
          <w:bCs/>
          <w:color w:val="000000"/>
          <w:sz w:val="24"/>
          <w:szCs w:val="24"/>
        </w:rPr>
      </w:pPr>
      <w:r w:rsidRPr="00FC6C5E">
        <w:rPr>
          <w:rFonts w:cstheme="minorHAnsi"/>
          <w:b/>
          <w:bCs/>
          <w:color w:val="000000"/>
          <w:sz w:val="24"/>
          <w:szCs w:val="24"/>
          <w:rtl/>
        </w:rPr>
        <w:t>1.</w:t>
      </w:r>
      <w:r w:rsidRPr="00FC6C5E">
        <w:rPr>
          <w:rFonts w:cstheme="minorHAnsi"/>
          <w:b/>
          <w:bCs/>
          <w:color w:val="000000"/>
          <w:sz w:val="24"/>
          <w:szCs w:val="24"/>
        </w:rPr>
        <w:t xml:space="preserve"> </w:t>
      </w:r>
      <w:r w:rsidRPr="00FC6C5E">
        <w:rPr>
          <w:rFonts w:cstheme="minorHAnsi"/>
          <w:b/>
          <w:bCs/>
          <w:color w:val="000000"/>
          <w:sz w:val="24"/>
          <w:szCs w:val="24"/>
          <w:rtl/>
        </w:rPr>
        <w:t>טיפולי שיניים</w:t>
      </w:r>
    </w:p>
    <w:p w14:paraId="76002E9F" w14:textId="0EF7CAB2" w:rsidR="00277B35" w:rsidRPr="00FC6C5E" w:rsidRDefault="00277B35" w:rsidP="00736D0E">
      <w:pPr>
        <w:autoSpaceDE w:val="0"/>
        <w:autoSpaceDN w:val="0"/>
        <w:adjustRightInd w:val="0"/>
        <w:spacing w:after="0" w:line="240" w:lineRule="auto"/>
        <w:rPr>
          <w:rFonts w:cstheme="minorHAnsi"/>
          <w:color w:val="000000"/>
          <w:sz w:val="24"/>
          <w:szCs w:val="24"/>
        </w:rPr>
      </w:pPr>
      <w:r w:rsidRPr="00FC6C5E">
        <w:rPr>
          <w:rFonts w:cstheme="minorHAnsi"/>
          <w:color w:val="000000"/>
          <w:sz w:val="24"/>
          <w:szCs w:val="24"/>
          <w:rtl/>
        </w:rPr>
        <w:t xml:space="preserve">9,000 </w:t>
      </w:r>
      <w:r w:rsidR="00FA4117" w:rsidRPr="00FC6C5E">
        <w:rPr>
          <w:rFonts w:cstheme="minorHAnsi"/>
          <w:color w:val="000000"/>
          <w:sz w:val="24"/>
          <w:szCs w:val="24"/>
          <w:rtl/>
        </w:rPr>
        <w:t>למטופל.ת</w:t>
      </w:r>
      <w:r w:rsidRPr="00FC6C5E">
        <w:rPr>
          <w:rFonts w:cstheme="minorHAnsi"/>
          <w:color w:val="000000"/>
          <w:sz w:val="24"/>
          <w:szCs w:val="24"/>
          <w:rtl/>
        </w:rPr>
        <w:t>- ש"ח ל 100 מטופלים</w:t>
      </w:r>
      <w:r w:rsidR="00FA4117" w:rsidRPr="00FC6C5E">
        <w:rPr>
          <w:rFonts w:cstheme="minorHAnsi"/>
          <w:color w:val="000000"/>
          <w:sz w:val="24"/>
          <w:szCs w:val="24"/>
          <w:rtl/>
        </w:rPr>
        <w:t>.ות</w:t>
      </w:r>
      <w:r w:rsidRPr="00FC6C5E">
        <w:rPr>
          <w:rFonts w:cstheme="minorHAnsi"/>
          <w:color w:val="000000"/>
          <w:sz w:val="24"/>
          <w:szCs w:val="24"/>
          <w:rtl/>
        </w:rPr>
        <w:t xml:space="preserve"> שונים </w:t>
      </w:r>
    </w:p>
    <w:p w14:paraId="00097D3B" w14:textId="53DFFCD9" w:rsidR="00277B35" w:rsidRPr="00FC6C5E" w:rsidRDefault="00277B35" w:rsidP="00736D0E">
      <w:pPr>
        <w:autoSpaceDE w:val="0"/>
        <w:autoSpaceDN w:val="0"/>
        <w:adjustRightInd w:val="0"/>
        <w:spacing w:after="0" w:line="240" w:lineRule="auto"/>
        <w:rPr>
          <w:rFonts w:cstheme="minorHAnsi"/>
          <w:color w:val="000000"/>
          <w:sz w:val="24"/>
          <w:szCs w:val="24"/>
        </w:rPr>
      </w:pPr>
      <w:r w:rsidRPr="00FC6C5E">
        <w:rPr>
          <w:rFonts w:cstheme="minorHAnsi"/>
          <w:color w:val="000000"/>
          <w:sz w:val="24"/>
          <w:szCs w:val="24"/>
          <w:rtl/>
        </w:rPr>
        <w:t>שנתי 900,000 - ש"ח</w:t>
      </w:r>
      <w:r w:rsidRPr="00FC6C5E">
        <w:rPr>
          <w:rFonts w:cstheme="minorHAnsi"/>
          <w:color w:val="000000"/>
          <w:sz w:val="24"/>
          <w:szCs w:val="24"/>
        </w:rPr>
        <w:t xml:space="preserve">. </w:t>
      </w:r>
    </w:p>
    <w:p w14:paraId="38C70F36" w14:textId="77777777" w:rsidR="0067653E" w:rsidRPr="00FC6C5E" w:rsidRDefault="0067653E" w:rsidP="0067653E">
      <w:pPr>
        <w:autoSpaceDE w:val="0"/>
        <w:autoSpaceDN w:val="0"/>
        <w:adjustRightInd w:val="0"/>
        <w:spacing w:after="0" w:line="240" w:lineRule="auto"/>
        <w:rPr>
          <w:rFonts w:cstheme="minorHAnsi"/>
          <w:b/>
          <w:bCs/>
          <w:color w:val="000000"/>
          <w:sz w:val="24"/>
          <w:szCs w:val="24"/>
          <w:rtl/>
        </w:rPr>
      </w:pPr>
    </w:p>
    <w:p w14:paraId="0715F077" w14:textId="31FFAE1B" w:rsidR="00277B35" w:rsidRPr="00FC6C5E" w:rsidRDefault="00277B35" w:rsidP="0067653E">
      <w:pPr>
        <w:autoSpaceDE w:val="0"/>
        <w:autoSpaceDN w:val="0"/>
        <w:adjustRightInd w:val="0"/>
        <w:spacing w:after="0" w:line="240" w:lineRule="auto"/>
        <w:rPr>
          <w:rFonts w:cstheme="minorHAnsi"/>
          <w:b/>
          <w:bCs/>
          <w:color w:val="000000"/>
          <w:sz w:val="24"/>
          <w:szCs w:val="24"/>
        </w:rPr>
      </w:pPr>
      <w:r w:rsidRPr="00FC6C5E">
        <w:rPr>
          <w:rFonts w:cstheme="minorHAnsi"/>
          <w:b/>
          <w:bCs/>
          <w:color w:val="000000"/>
          <w:sz w:val="24"/>
          <w:szCs w:val="24"/>
          <w:rtl/>
        </w:rPr>
        <w:t>2. הכשרה</w:t>
      </w:r>
    </w:p>
    <w:p w14:paraId="6FB6C944" w14:textId="5327D578" w:rsidR="00277B35" w:rsidRPr="00FC6C5E" w:rsidRDefault="00277B35" w:rsidP="00736D0E">
      <w:pPr>
        <w:autoSpaceDE w:val="0"/>
        <w:autoSpaceDN w:val="0"/>
        <w:adjustRightInd w:val="0"/>
        <w:spacing w:after="0" w:line="240" w:lineRule="auto"/>
        <w:rPr>
          <w:rFonts w:cstheme="minorHAnsi"/>
          <w:color w:val="000000"/>
          <w:sz w:val="24"/>
          <w:szCs w:val="24"/>
          <w:rtl/>
        </w:rPr>
      </w:pPr>
      <w:r w:rsidRPr="00FC6C5E">
        <w:rPr>
          <w:rFonts w:cstheme="minorHAnsi"/>
          <w:color w:val="000000"/>
          <w:sz w:val="24"/>
          <w:szCs w:val="24"/>
          <w:rtl/>
        </w:rPr>
        <w:t xml:space="preserve">10,670 </w:t>
      </w:r>
      <w:r w:rsidR="00FA4117" w:rsidRPr="00FC6C5E">
        <w:rPr>
          <w:rFonts w:cstheme="minorHAnsi"/>
          <w:color w:val="000000"/>
          <w:sz w:val="24"/>
          <w:szCs w:val="24"/>
          <w:rtl/>
        </w:rPr>
        <w:t>לסטודנט.ית</w:t>
      </w:r>
      <w:r w:rsidRPr="00FC6C5E">
        <w:rPr>
          <w:rFonts w:cstheme="minorHAnsi"/>
          <w:color w:val="000000"/>
          <w:sz w:val="24"/>
          <w:szCs w:val="24"/>
          <w:rtl/>
        </w:rPr>
        <w:t>- ₪ - 30 סטודנטים</w:t>
      </w:r>
      <w:r w:rsidR="00FA4117" w:rsidRPr="00FC6C5E">
        <w:rPr>
          <w:rFonts w:cstheme="minorHAnsi"/>
          <w:color w:val="000000"/>
          <w:sz w:val="24"/>
          <w:szCs w:val="24"/>
          <w:rtl/>
        </w:rPr>
        <w:t>.ות</w:t>
      </w:r>
      <w:r w:rsidRPr="00FC6C5E">
        <w:rPr>
          <w:rFonts w:cstheme="minorHAnsi"/>
          <w:color w:val="000000"/>
          <w:sz w:val="24"/>
          <w:szCs w:val="24"/>
          <w:rtl/>
        </w:rPr>
        <w:t xml:space="preserve"> בשנה </w:t>
      </w:r>
    </w:p>
    <w:p w14:paraId="52541A80" w14:textId="1085F548" w:rsidR="00277B35" w:rsidRPr="00FC6C5E" w:rsidRDefault="00277B35" w:rsidP="00736D0E">
      <w:pPr>
        <w:autoSpaceDE w:val="0"/>
        <w:autoSpaceDN w:val="0"/>
        <w:adjustRightInd w:val="0"/>
        <w:spacing w:after="0" w:line="240" w:lineRule="auto"/>
        <w:rPr>
          <w:rFonts w:cstheme="minorHAnsi"/>
          <w:color w:val="000000"/>
          <w:sz w:val="24"/>
          <w:szCs w:val="24"/>
        </w:rPr>
      </w:pPr>
      <w:r w:rsidRPr="00FC6C5E">
        <w:rPr>
          <w:rFonts w:cstheme="minorHAnsi"/>
          <w:color w:val="000000"/>
          <w:sz w:val="24"/>
          <w:szCs w:val="24"/>
          <w:rtl/>
        </w:rPr>
        <w:t xml:space="preserve">שנתי 320,100 - ש"ח </w:t>
      </w:r>
    </w:p>
    <w:p w14:paraId="46C4265C" w14:textId="77777777" w:rsidR="0067653E" w:rsidRPr="00FC6C5E" w:rsidRDefault="0067653E" w:rsidP="00736D0E">
      <w:pPr>
        <w:autoSpaceDE w:val="0"/>
        <w:autoSpaceDN w:val="0"/>
        <w:adjustRightInd w:val="0"/>
        <w:spacing w:after="0" w:line="240" w:lineRule="auto"/>
        <w:rPr>
          <w:rFonts w:cstheme="minorHAnsi"/>
          <w:b/>
          <w:bCs/>
          <w:color w:val="000000"/>
          <w:sz w:val="24"/>
          <w:szCs w:val="24"/>
          <w:rtl/>
        </w:rPr>
      </w:pPr>
    </w:p>
    <w:p w14:paraId="7F897E62" w14:textId="479F5672" w:rsidR="00277B35" w:rsidRPr="00FC6C5E" w:rsidRDefault="00277B35" w:rsidP="00736D0E">
      <w:pPr>
        <w:autoSpaceDE w:val="0"/>
        <w:autoSpaceDN w:val="0"/>
        <w:adjustRightInd w:val="0"/>
        <w:spacing w:after="0" w:line="240" w:lineRule="auto"/>
        <w:rPr>
          <w:rFonts w:cstheme="minorHAnsi"/>
          <w:b/>
          <w:bCs/>
          <w:color w:val="000000"/>
          <w:sz w:val="24"/>
          <w:szCs w:val="24"/>
        </w:rPr>
      </w:pPr>
      <w:r w:rsidRPr="00FC6C5E">
        <w:rPr>
          <w:rFonts w:cstheme="minorHAnsi"/>
          <w:b/>
          <w:bCs/>
          <w:color w:val="000000"/>
          <w:sz w:val="24"/>
          <w:szCs w:val="24"/>
          <w:rtl/>
        </w:rPr>
        <w:t>3</w:t>
      </w:r>
      <w:r w:rsidRPr="00FC6C5E">
        <w:rPr>
          <w:rFonts w:cstheme="minorHAnsi"/>
          <w:color w:val="000000"/>
          <w:sz w:val="24"/>
          <w:szCs w:val="24"/>
          <w:rtl/>
        </w:rPr>
        <w:t xml:space="preserve">. </w:t>
      </w:r>
      <w:r w:rsidRPr="00FC6C5E">
        <w:rPr>
          <w:rFonts w:cstheme="minorHAnsi"/>
          <w:color w:val="000000"/>
          <w:sz w:val="24"/>
          <w:szCs w:val="24"/>
        </w:rPr>
        <w:t xml:space="preserve"> </w:t>
      </w:r>
      <w:r w:rsidRPr="00FC6C5E">
        <w:rPr>
          <w:rFonts w:cstheme="minorHAnsi"/>
          <w:b/>
          <w:bCs/>
          <w:color w:val="000000"/>
          <w:sz w:val="24"/>
          <w:szCs w:val="24"/>
          <w:rtl/>
        </w:rPr>
        <w:t>השמה</w:t>
      </w:r>
    </w:p>
    <w:p w14:paraId="58C2664B" w14:textId="3A354F62" w:rsidR="00277B35" w:rsidRPr="00FC6C5E" w:rsidRDefault="00277B35" w:rsidP="00736D0E">
      <w:pPr>
        <w:autoSpaceDE w:val="0"/>
        <w:autoSpaceDN w:val="0"/>
        <w:adjustRightInd w:val="0"/>
        <w:spacing w:after="0" w:line="240" w:lineRule="auto"/>
        <w:rPr>
          <w:rFonts w:cstheme="minorHAnsi"/>
          <w:color w:val="000000"/>
          <w:sz w:val="24"/>
          <w:szCs w:val="24"/>
          <w:rtl/>
        </w:rPr>
      </w:pPr>
      <w:r w:rsidRPr="00FC6C5E">
        <w:rPr>
          <w:rFonts w:cstheme="minorHAnsi"/>
          <w:color w:val="000000"/>
          <w:sz w:val="24"/>
          <w:szCs w:val="24"/>
          <w:rtl/>
        </w:rPr>
        <w:t xml:space="preserve">5,000 - ₪ </w:t>
      </w:r>
      <w:r w:rsidR="00FA4117" w:rsidRPr="00FC6C5E">
        <w:rPr>
          <w:rFonts w:cstheme="minorHAnsi"/>
          <w:color w:val="000000"/>
          <w:sz w:val="24"/>
          <w:szCs w:val="24"/>
          <w:rtl/>
        </w:rPr>
        <w:t xml:space="preserve"> לאדם</w:t>
      </w:r>
      <w:r w:rsidRPr="00FC6C5E">
        <w:rPr>
          <w:rFonts w:cstheme="minorHAnsi"/>
          <w:color w:val="000000"/>
          <w:sz w:val="24"/>
          <w:szCs w:val="24"/>
          <w:rtl/>
        </w:rPr>
        <w:t xml:space="preserve">- 30 מושמים בשנה </w:t>
      </w:r>
    </w:p>
    <w:p w14:paraId="34DB2C47" w14:textId="6D914ADC" w:rsidR="00277B35" w:rsidRPr="00FC6C5E" w:rsidRDefault="00277B35" w:rsidP="00736D0E">
      <w:pPr>
        <w:autoSpaceDE w:val="0"/>
        <w:autoSpaceDN w:val="0"/>
        <w:adjustRightInd w:val="0"/>
        <w:spacing w:after="0" w:line="240" w:lineRule="auto"/>
        <w:rPr>
          <w:rFonts w:cstheme="minorHAnsi"/>
          <w:color w:val="000000"/>
          <w:sz w:val="24"/>
          <w:szCs w:val="24"/>
          <w:rtl/>
        </w:rPr>
      </w:pPr>
      <w:r w:rsidRPr="00FC6C5E">
        <w:rPr>
          <w:rFonts w:cstheme="minorHAnsi"/>
          <w:color w:val="000000"/>
          <w:sz w:val="24"/>
          <w:szCs w:val="24"/>
          <w:rtl/>
        </w:rPr>
        <w:t>שנתי 150,000 - ש"ח</w:t>
      </w:r>
      <w:r w:rsidRPr="00FC6C5E">
        <w:rPr>
          <w:rFonts w:cstheme="minorHAnsi"/>
          <w:color w:val="000000"/>
          <w:sz w:val="24"/>
          <w:szCs w:val="24"/>
        </w:rPr>
        <w:t xml:space="preserve"> .</w:t>
      </w:r>
    </w:p>
    <w:p w14:paraId="487DA52E" w14:textId="77777777" w:rsidR="0067653E" w:rsidRPr="00FC6C5E" w:rsidRDefault="0067653E" w:rsidP="00736D0E">
      <w:pPr>
        <w:autoSpaceDE w:val="0"/>
        <w:autoSpaceDN w:val="0"/>
        <w:adjustRightInd w:val="0"/>
        <w:spacing w:after="0" w:line="240" w:lineRule="auto"/>
        <w:rPr>
          <w:rFonts w:cstheme="minorHAnsi"/>
          <w:color w:val="000000"/>
          <w:sz w:val="24"/>
          <w:szCs w:val="24"/>
          <w:rtl/>
        </w:rPr>
      </w:pPr>
    </w:p>
    <w:p w14:paraId="573E823F" w14:textId="105C8597" w:rsidR="00277B35" w:rsidRPr="00FC6C5E" w:rsidRDefault="00277B35" w:rsidP="00736D0E">
      <w:pPr>
        <w:autoSpaceDE w:val="0"/>
        <w:autoSpaceDN w:val="0"/>
        <w:adjustRightInd w:val="0"/>
        <w:spacing w:after="0" w:line="240" w:lineRule="auto"/>
        <w:rPr>
          <w:rFonts w:cstheme="minorHAnsi"/>
          <w:b/>
          <w:bCs/>
          <w:color w:val="000000"/>
          <w:sz w:val="24"/>
          <w:szCs w:val="24"/>
        </w:rPr>
      </w:pPr>
      <w:r w:rsidRPr="00FC6C5E">
        <w:rPr>
          <w:rFonts w:cstheme="minorHAnsi"/>
          <w:color w:val="000000"/>
          <w:sz w:val="24"/>
          <w:szCs w:val="24"/>
          <w:rtl/>
        </w:rPr>
        <w:t xml:space="preserve">4. </w:t>
      </w:r>
      <w:r w:rsidRPr="00FC6C5E">
        <w:rPr>
          <w:rFonts w:cstheme="minorHAnsi"/>
          <w:color w:val="000000"/>
          <w:sz w:val="24"/>
          <w:szCs w:val="24"/>
        </w:rPr>
        <w:t xml:space="preserve"> </w:t>
      </w:r>
      <w:r w:rsidRPr="00FC6C5E">
        <w:rPr>
          <w:rFonts w:cstheme="minorHAnsi"/>
          <w:b/>
          <w:bCs/>
          <w:color w:val="000000"/>
          <w:sz w:val="24"/>
          <w:szCs w:val="24"/>
          <w:rtl/>
        </w:rPr>
        <w:t>סה"כ עלויות לשנה 1,410,000 - ש"ח</w:t>
      </w:r>
    </w:p>
    <w:p w14:paraId="692E387E" w14:textId="4A18F430" w:rsidR="00277B35" w:rsidRPr="00FC6C5E" w:rsidRDefault="00277B35" w:rsidP="00736D0E">
      <w:pPr>
        <w:autoSpaceDE w:val="0"/>
        <w:autoSpaceDN w:val="0"/>
        <w:adjustRightInd w:val="0"/>
        <w:spacing w:after="0" w:line="240" w:lineRule="auto"/>
        <w:rPr>
          <w:rFonts w:cstheme="minorHAnsi"/>
          <w:color w:val="000000"/>
          <w:sz w:val="24"/>
          <w:szCs w:val="24"/>
        </w:rPr>
      </w:pPr>
      <w:r w:rsidRPr="00FC6C5E">
        <w:rPr>
          <w:rFonts w:cstheme="minorHAnsi"/>
          <w:color w:val="000000"/>
          <w:sz w:val="24"/>
          <w:szCs w:val="24"/>
          <w:u w:val="single"/>
          <w:rtl/>
        </w:rPr>
        <w:lastRenderedPageBreak/>
        <w:t>הכנסות עצמיות</w:t>
      </w:r>
      <w:r w:rsidRPr="00FC6C5E">
        <w:rPr>
          <w:rFonts w:cstheme="minorHAnsi"/>
          <w:color w:val="000000"/>
          <w:sz w:val="24"/>
          <w:szCs w:val="24"/>
        </w:rPr>
        <w:t>:</w:t>
      </w:r>
    </w:p>
    <w:p w14:paraId="2D3A3315" w14:textId="2E33E78E" w:rsidR="00277B35" w:rsidRPr="00FC6C5E" w:rsidRDefault="00277B35" w:rsidP="00736D0E">
      <w:pPr>
        <w:autoSpaceDE w:val="0"/>
        <w:autoSpaceDN w:val="0"/>
        <w:adjustRightInd w:val="0"/>
        <w:spacing w:after="0" w:line="240" w:lineRule="auto"/>
        <w:rPr>
          <w:rFonts w:cstheme="minorHAnsi"/>
          <w:color w:val="000000"/>
          <w:sz w:val="24"/>
          <w:szCs w:val="24"/>
        </w:rPr>
      </w:pPr>
      <w:r w:rsidRPr="00FC6C5E">
        <w:rPr>
          <w:rFonts w:cstheme="minorHAnsi"/>
          <w:color w:val="000000"/>
          <w:sz w:val="24"/>
          <w:szCs w:val="24"/>
          <w:rtl/>
        </w:rPr>
        <w:t>טיפולים - השתתפות בעלות הטיפול ע"י בית הספר לרפואת שיניים וגורמים מפנים כגון</w:t>
      </w:r>
      <w:r w:rsidRPr="00FC6C5E">
        <w:rPr>
          <w:rFonts w:cstheme="minorHAnsi"/>
          <w:color w:val="000000"/>
          <w:sz w:val="24"/>
          <w:szCs w:val="24"/>
        </w:rPr>
        <w:t xml:space="preserve"> </w:t>
      </w:r>
    </w:p>
    <w:p w14:paraId="2CC68964" w14:textId="1846FCD8" w:rsidR="00277B35" w:rsidRPr="00FC6C5E" w:rsidRDefault="00277B35" w:rsidP="00736D0E">
      <w:pPr>
        <w:autoSpaceDE w:val="0"/>
        <w:autoSpaceDN w:val="0"/>
        <w:adjustRightInd w:val="0"/>
        <w:spacing w:after="0" w:line="240" w:lineRule="auto"/>
        <w:rPr>
          <w:rFonts w:cstheme="minorHAnsi"/>
          <w:color w:val="000000"/>
          <w:sz w:val="24"/>
          <w:szCs w:val="24"/>
        </w:rPr>
      </w:pPr>
      <w:r w:rsidRPr="00FC6C5E">
        <w:rPr>
          <w:rFonts w:cstheme="minorHAnsi"/>
          <w:color w:val="000000"/>
          <w:sz w:val="24"/>
          <w:szCs w:val="24"/>
          <w:rtl/>
        </w:rPr>
        <w:t>הרווחה ושירותים חברתיים</w:t>
      </w:r>
    </w:p>
    <w:p w14:paraId="57919639" w14:textId="765E9E2B" w:rsidR="00277B35" w:rsidRPr="00FC6C5E" w:rsidRDefault="00277B35" w:rsidP="00736D0E">
      <w:pPr>
        <w:autoSpaceDE w:val="0"/>
        <w:autoSpaceDN w:val="0"/>
        <w:adjustRightInd w:val="0"/>
        <w:spacing w:after="0" w:line="240" w:lineRule="auto"/>
        <w:rPr>
          <w:rFonts w:cstheme="minorHAnsi"/>
          <w:color w:val="000000"/>
          <w:sz w:val="24"/>
          <w:szCs w:val="24"/>
        </w:rPr>
      </w:pPr>
      <w:r w:rsidRPr="00FC6C5E">
        <w:rPr>
          <w:rFonts w:cstheme="minorHAnsi"/>
          <w:color w:val="000000"/>
          <w:sz w:val="24"/>
          <w:szCs w:val="24"/>
          <w:rtl/>
        </w:rPr>
        <w:t>הכשרה - מימוש כספי ביטוח לאומי ו/או משרד העבודה והרווחה</w:t>
      </w:r>
    </w:p>
    <w:p w14:paraId="5C032E0E" w14:textId="301DBB2B" w:rsidR="00277B35" w:rsidRPr="00FC6C5E" w:rsidRDefault="00277B35" w:rsidP="00736D0E">
      <w:pPr>
        <w:autoSpaceDE w:val="0"/>
        <w:autoSpaceDN w:val="0"/>
        <w:adjustRightInd w:val="0"/>
        <w:spacing w:after="0" w:line="240" w:lineRule="auto"/>
        <w:rPr>
          <w:rFonts w:cstheme="minorHAnsi"/>
          <w:color w:val="000000"/>
          <w:sz w:val="24"/>
          <w:szCs w:val="24"/>
        </w:rPr>
      </w:pPr>
      <w:r w:rsidRPr="00FC6C5E">
        <w:rPr>
          <w:rFonts w:cstheme="minorHAnsi"/>
          <w:color w:val="000000"/>
          <w:sz w:val="24"/>
          <w:szCs w:val="24"/>
          <w:rtl/>
        </w:rPr>
        <w:t>תרומות ציוד ושעות עבודה</w:t>
      </w:r>
    </w:p>
    <w:p w14:paraId="010AC374" w14:textId="2A3346EF" w:rsidR="00277B35" w:rsidRPr="00FC6C5E" w:rsidRDefault="00277B35" w:rsidP="00736D0E">
      <w:pPr>
        <w:autoSpaceDE w:val="0"/>
        <w:autoSpaceDN w:val="0"/>
        <w:adjustRightInd w:val="0"/>
        <w:spacing w:after="0" w:line="240" w:lineRule="auto"/>
        <w:rPr>
          <w:rFonts w:cstheme="minorHAnsi"/>
          <w:color w:val="000000"/>
          <w:sz w:val="24"/>
          <w:szCs w:val="24"/>
          <w:rtl/>
        </w:rPr>
      </w:pPr>
      <w:r w:rsidRPr="00FC6C5E">
        <w:rPr>
          <w:rFonts w:cstheme="minorHAnsi"/>
          <w:color w:val="000000"/>
          <w:sz w:val="24"/>
          <w:szCs w:val="24"/>
        </w:rPr>
        <w:t>100</w:t>
      </w:r>
      <w:r w:rsidRPr="00FC6C5E">
        <w:rPr>
          <w:rFonts w:cstheme="minorHAnsi"/>
          <w:color w:val="000000"/>
          <w:sz w:val="24"/>
          <w:szCs w:val="24"/>
          <w:rtl/>
        </w:rPr>
        <w:t xml:space="preserve"> רופאי שיניים מתנדבים בשנה</w:t>
      </w:r>
    </w:p>
    <w:p w14:paraId="1F1612FF" w14:textId="677F574A" w:rsidR="00FA4117" w:rsidRPr="00FC6C5E" w:rsidRDefault="00277B35" w:rsidP="00736D0E">
      <w:pPr>
        <w:rPr>
          <w:rFonts w:eastAsia="Times New Roman" w:cstheme="minorHAnsi"/>
          <w:b/>
          <w:bCs/>
          <w:color w:val="000000"/>
          <w:sz w:val="24"/>
          <w:szCs w:val="24"/>
        </w:rPr>
      </w:pPr>
      <w:r w:rsidRPr="00FC6C5E">
        <w:rPr>
          <w:rFonts w:cstheme="minorHAnsi"/>
          <w:color w:val="000000"/>
          <w:sz w:val="24"/>
          <w:szCs w:val="24"/>
        </w:rPr>
        <w:t>200</w:t>
      </w:r>
      <w:r w:rsidRPr="00FC6C5E">
        <w:rPr>
          <w:rFonts w:cstheme="minorHAnsi"/>
          <w:color w:val="000000"/>
          <w:sz w:val="24"/>
          <w:szCs w:val="24"/>
          <w:rtl/>
        </w:rPr>
        <w:t xml:space="preserve"> סטודנטים לרפואת שיניים מטפלים ומתנדבים בשנה</w:t>
      </w:r>
      <w:r w:rsidRPr="00FC6C5E">
        <w:rPr>
          <w:rFonts w:cstheme="minorHAnsi"/>
          <w:color w:val="000000"/>
          <w:sz w:val="24"/>
          <w:szCs w:val="24"/>
        </w:rPr>
        <w:t xml:space="preserve"> </w:t>
      </w:r>
      <w:r w:rsidR="00FA4117" w:rsidRPr="00FC6C5E">
        <w:rPr>
          <w:rFonts w:cstheme="minorHAnsi"/>
          <w:color w:val="000000"/>
          <w:sz w:val="24"/>
          <w:szCs w:val="24"/>
          <w:rtl/>
        </w:rPr>
        <w:br/>
        <w:t xml:space="preserve">תרומת ציוד בסך – </w:t>
      </w:r>
      <w:r w:rsidR="00FA4117" w:rsidRPr="00FC6C5E">
        <w:rPr>
          <w:rFonts w:eastAsia="Times New Roman" w:cstheme="minorHAnsi"/>
          <w:color w:val="000000"/>
          <w:sz w:val="24"/>
          <w:szCs w:val="24"/>
          <w:rtl/>
        </w:rPr>
        <w:t xml:space="preserve">294,000 ₪ </w:t>
      </w:r>
    </w:p>
    <w:p w14:paraId="14F8EFFE" w14:textId="6CC9B928" w:rsidR="00277B35" w:rsidRPr="00FC6C5E" w:rsidRDefault="00277B35" w:rsidP="00736D0E">
      <w:pPr>
        <w:autoSpaceDE w:val="0"/>
        <w:autoSpaceDN w:val="0"/>
        <w:adjustRightInd w:val="0"/>
        <w:spacing w:after="0" w:line="240" w:lineRule="auto"/>
        <w:rPr>
          <w:rFonts w:cstheme="minorHAnsi"/>
          <w:color w:val="000000"/>
          <w:sz w:val="24"/>
          <w:szCs w:val="24"/>
          <w:rtl/>
        </w:rPr>
      </w:pPr>
    </w:p>
    <w:p w14:paraId="2D1B9541" w14:textId="237A61E6" w:rsidR="00277B35" w:rsidRPr="00FC6C5E" w:rsidRDefault="00FA4117" w:rsidP="00736D0E">
      <w:pPr>
        <w:autoSpaceDE w:val="0"/>
        <w:autoSpaceDN w:val="0"/>
        <w:adjustRightInd w:val="0"/>
        <w:spacing w:after="0" w:line="240" w:lineRule="auto"/>
        <w:rPr>
          <w:rFonts w:cstheme="minorHAnsi"/>
          <w:color w:val="000000"/>
          <w:sz w:val="24"/>
          <w:szCs w:val="24"/>
        </w:rPr>
      </w:pPr>
      <w:r w:rsidRPr="00FC6C5E">
        <w:rPr>
          <w:rFonts w:cstheme="minorHAnsi"/>
          <w:color w:val="000000"/>
          <w:sz w:val="24"/>
          <w:szCs w:val="24"/>
          <w:rtl/>
        </w:rPr>
        <w:t>5</w:t>
      </w:r>
      <w:r w:rsidR="00277B35" w:rsidRPr="00FC6C5E">
        <w:rPr>
          <w:rFonts w:cstheme="minorHAnsi"/>
          <w:color w:val="000000"/>
          <w:sz w:val="24"/>
          <w:szCs w:val="24"/>
          <w:rtl/>
        </w:rPr>
        <w:t xml:space="preserve">. </w:t>
      </w:r>
      <w:r w:rsidR="00277B35" w:rsidRPr="00FC6C5E">
        <w:rPr>
          <w:rFonts w:cstheme="minorHAnsi"/>
          <w:color w:val="000000"/>
          <w:sz w:val="24"/>
          <w:szCs w:val="24"/>
          <w:u w:val="single"/>
          <w:rtl/>
        </w:rPr>
        <w:t>מודל קיימות ארוך טווח</w:t>
      </w:r>
      <w:r w:rsidR="00277B35" w:rsidRPr="00FC6C5E">
        <w:rPr>
          <w:rFonts w:cstheme="minorHAnsi"/>
          <w:color w:val="000000"/>
          <w:sz w:val="24"/>
          <w:szCs w:val="24"/>
        </w:rPr>
        <w:t>:</w:t>
      </w:r>
    </w:p>
    <w:p w14:paraId="62FF6783" w14:textId="3224E20F" w:rsidR="00277B35" w:rsidRPr="00FC6C5E" w:rsidRDefault="00277B35" w:rsidP="00736D0E">
      <w:pPr>
        <w:rPr>
          <w:rFonts w:cstheme="minorHAnsi"/>
          <w:color w:val="C00000"/>
          <w:sz w:val="24"/>
          <w:szCs w:val="24"/>
        </w:rPr>
      </w:pPr>
      <w:r w:rsidRPr="00FC6C5E">
        <w:rPr>
          <w:rFonts w:cstheme="minorHAnsi"/>
          <w:color w:val="000000"/>
          <w:sz w:val="24"/>
          <w:szCs w:val="24"/>
          <w:rtl/>
        </w:rPr>
        <w:t xml:space="preserve">היעד הוא תוך שלוש שנים להתנתק מתלות פילנתרופית ולהעביר למימון מלא של המדינה. </w:t>
      </w:r>
    </w:p>
    <w:p w14:paraId="555BBF12" w14:textId="77777777" w:rsidR="00D041DC" w:rsidRPr="00FC6C5E" w:rsidRDefault="00D041DC" w:rsidP="00736D0E">
      <w:pPr>
        <w:shd w:val="clear" w:color="auto" w:fill="FFFFFF"/>
        <w:spacing w:after="240" w:line="270" w:lineRule="atLeast"/>
        <w:rPr>
          <w:rFonts w:cstheme="minorHAnsi"/>
          <w:sz w:val="24"/>
          <w:szCs w:val="24"/>
        </w:rPr>
      </w:pPr>
    </w:p>
    <w:tbl>
      <w:tblPr>
        <w:bidiVisual/>
        <w:tblW w:w="0" w:type="auto"/>
        <w:tblCellSpacing w:w="0" w:type="auto"/>
        <w:tblInd w:w="-4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171"/>
      </w:tblGrid>
      <w:tr w:rsidR="00BF7640" w:rsidRPr="00FC6C5E" w14:paraId="2432EDFA" w14:textId="77777777" w:rsidTr="003258B6">
        <w:trPr>
          <w:trHeight w:val="135"/>
          <w:tblCellSpacing w:w="0" w:type="auto"/>
        </w:trPr>
        <w:tc>
          <w:tcPr>
            <w:tcW w:w="8171" w:type="dxa"/>
            <w:tcBorders>
              <w:bottom w:val="single" w:sz="16" w:space="0" w:color="000000"/>
            </w:tcBorders>
            <w:shd w:val="clear" w:color="auto" w:fill="E5E5E5"/>
            <w:tcMar>
              <w:top w:w="60" w:type="dxa"/>
              <w:left w:w="30" w:type="dxa"/>
              <w:bottom w:w="60" w:type="dxa"/>
              <w:right w:w="30" w:type="dxa"/>
            </w:tcMar>
          </w:tcPr>
          <w:p w14:paraId="2E66435C" w14:textId="77777777" w:rsidR="00BF7640" w:rsidRPr="00FC6C5E" w:rsidRDefault="00BF7640" w:rsidP="00736D0E">
            <w:pPr>
              <w:spacing w:after="0"/>
              <w:rPr>
                <w:rFonts w:cstheme="minorHAnsi"/>
                <w:sz w:val="24"/>
                <w:szCs w:val="24"/>
                <w:rtl/>
              </w:rPr>
            </w:pPr>
            <w:r w:rsidRPr="00FC6C5E">
              <w:rPr>
                <w:rFonts w:cstheme="minorHAnsi"/>
                <w:b/>
                <w:bCs/>
                <w:color w:val="000000"/>
                <w:sz w:val="24"/>
                <w:szCs w:val="24"/>
                <w:rtl/>
                <w:lang w:bidi="he"/>
              </w:rPr>
              <w:t>השפעה ותוצאות</w:t>
            </w:r>
          </w:p>
        </w:tc>
      </w:tr>
    </w:tbl>
    <w:p w14:paraId="6A3C4029" w14:textId="77777777" w:rsidR="00FA4117" w:rsidRPr="00FC6C5E" w:rsidRDefault="00FA4117" w:rsidP="00736D0E">
      <w:pPr>
        <w:autoSpaceDE w:val="0"/>
        <w:autoSpaceDN w:val="0"/>
        <w:adjustRightInd w:val="0"/>
        <w:spacing w:after="0" w:line="240" w:lineRule="auto"/>
        <w:rPr>
          <w:rFonts w:cstheme="minorHAnsi"/>
          <w:sz w:val="24"/>
          <w:szCs w:val="24"/>
          <w:rtl/>
        </w:rPr>
      </w:pPr>
    </w:p>
    <w:p w14:paraId="5DA34439" w14:textId="4738D47B" w:rsidR="00FA4117" w:rsidRPr="00FC6C5E" w:rsidRDefault="00FA4117" w:rsidP="00736D0E">
      <w:pPr>
        <w:autoSpaceDE w:val="0"/>
        <w:autoSpaceDN w:val="0"/>
        <w:adjustRightInd w:val="0"/>
        <w:spacing w:after="0" w:line="240" w:lineRule="auto"/>
        <w:rPr>
          <w:rFonts w:cstheme="minorHAnsi"/>
          <w:sz w:val="24"/>
          <w:szCs w:val="24"/>
        </w:rPr>
      </w:pPr>
      <w:r w:rsidRPr="00FC6C5E">
        <w:rPr>
          <w:rFonts w:cstheme="minorHAnsi"/>
          <w:sz w:val="24"/>
          <w:szCs w:val="24"/>
          <w:rtl/>
        </w:rPr>
        <w:t>מדדים מרכזיים לכל שלב בתוכנית</w:t>
      </w:r>
      <w:r w:rsidRPr="00FC6C5E">
        <w:rPr>
          <w:rFonts w:cstheme="minorHAnsi"/>
          <w:sz w:val="24"/>
          <w:szCs w:val="24"/>
        </w:rPr>
        <w:t>:</w:t>
      </w:r>
    </w:p>
    <w:p w14:paraId="5B7D33BE" w14:textId="15FB04AE" w:rsidR="00FA4117" w:rsidRPr="00FC6C5E" w:rsidRDefault="00FA4117" w:rsidP="00736D0E">
      <w:pPr>
        <w:pStyle w:val="ListParagraph"/>
        <w:numPr>
          <w:ilvl w:val="0"/>
          <w:numId w:val="9"/>
        </w:numPr>
        <w:autoSpaceDE w:val="0"/>
        <w:autoSpaceDN w:val="0"/>
        <w:adjustRightInd w:val="0"/>
        <w:spacing w:after="0" w:line="240" w:lineRule="auto"/>
        <w:rPr>
          <w:rFonts w:cstheme="minorHAnsi"/>
          <w:sz w:val="24"/>
          <w:szCs w:val="24"/>
        </w:rPr>
      </w:pPr>
      <w:r w:rsidRPr="00FC6C5E">
        <w:rPr>
          <w:rFonts w:cstheme="minorHAnsi"/>
          <w:sz w:val="24"/>
          <w:szCs w:val="24"/>
        </w:rPr>
        <w:t xml:space="preserve"> </w:t>
      </w:r>
      <w:r w:rsidRPr="00FC6C5E">
        <w:rPr>
          <w:rFonts w:cstheme="minorHAnsi"/>
          <w:sz w:val="24"/>
          <w:szCs w:val="24"/>
          <w:rtl/>
        </w:rPr>
        <w:t xml:space="preserve">טיפולים </w:t>
      </w:r>
      <w:r w:rsidR="00E37406" w:rsidRPr="00FC6C5E">
        <w:rPr>
          <w:rFonts w:cstheme="minorHAnsi"/>
          <w:sz w:val="24"/>
          <w:szCs w:val="24"/>
          <w:rtl/>
        </w:rPr>
        <w:t xml:space="preserve">עבור </w:t>
      </w:r>
      <w:r w:rsidRPr="00FC6C5E">
        <w:rPr>
          <w:rFonts w:cstheme="minorHAnsi"/>
          <w:sz w:val="24"/>
          <w:szCs w:val="24"/>
          <w:rtl/>
        </w:rPr>
        <w:t xml:space="preserve">100 מטופלים בשנה. </w:t>
      </w:r>
    </w:p>
    <w:p w14:paraId="03E71005" w14:textId="4A8D2E59" w:rsidR="00FA4117" w:rsidRPr="00FC6C5E" w:rsidRDefault="00FA4117" w:rsidP="00736D0E">
      <w:pPr>
        <w:pStyle w:val="ListParagraph"/>
        <w:numPr>
          <w:ilvl w:val="0"/>
          <w:numId w:val="9"/>
        </w:numPr>
        <w:autoSpaceDE w:val="0"/>
        <w:autoSpaceDN w:val="0"/>
        <w:adjustRightInd w:val="0"/>
        <w:spacing w:after="0" w:line="240" w:lineRule="auto"/>
        <w:rPr>
          <w:rFonts w:cstheme="minorHAnsi"/>
          <w:sz w:val="24"/>
          <w:szCs w:val="24"/>
        </w:rPr>
      </w:pPr>
      <w:r w:rsidRPr="00FC6C5E">
        <w:rPr>
          <w:rFonts w:cstheme="minorHAnsi"/>
          <w:sz w:val="24"/>
          <w:szCs w:val="24"/>
          <w:rtl/>
        </w:rPr>
        <w:t>הכשרה-  30 בוגרות בשנה.</w:t>
      </w:r>
    </w:p>
    <w:p w14:paraId="1A4CE82F" w14:textId="1F9ABE07" w:rsidR="00FA4117" w:rsidRPr="00FC6C5E" w:rsidRDefault="00FA4117" w:rsidP="00736D0E">
      <w:pPr>
        <w:pStyle w:val="ListParagraph"/>
        <w:numPr>
          <w:ilvl w:val="0"/>
          <w:numId w:val="9"/>
        </w:numPr>
        <w:autoSpaceDE w:val="0"/>
        <w:autoSpaceDN w:val="0"/>
        <w:adjustRightInd w:val="0"/>
        <w:spacing w:after="0" w:line="240" w:lineRule="auto"/>
        <w:rPr>
          <w:rFonts w:cstheme="minorHAnsi"/>
          <w:sz w:val="24"/>
          <w:szCs w:val="24"/>
        </w:rPr>
      </w:pPr>
      <w:r w:rsidRPr="00FC6C5E">
        <w:rPr>
          <w:rFonts w:cstheme="minorHAnsi"/>
          <w:sz w:val="24"/>
          <w:szCs w:val="24"/>
          <w:rtl/>
        </w:rPr>
        <w:t xml:space="preserve">השמה וליווי תעסוקתי </w:t>
      </w:r>
    </w:p>
    <w:p w14:paraId="13740474" w14:textId="6E607417" w:rsidR="00FA4117" w:rsidRPr="00FC6C5E" w:rsidRDefault="00FA4117" w:rsidP="00736D0E">
      <w:pPr>
        <w:autoSpaceDE w:val="0"/>
        <w:autoSpaceDN w:val="0"/>
        <w:adjustRightInd w:val="0"/>
        <w:spacing w:after="0" w:line="240" w:lineRule="auto"/>
        <w:rPr>
          <w:rFonts w:cstheme="minorHAnsi"/>
          <w:sz w:val="24"/>
          <w:szCs w:val="24"/>
        </w:rPr>
      </w:pPr>
      <w:r w:rsidRPr="00FC6C5E">
        <w:rPr>
          <w:rFonts w:cstheme="minorHAnsi"/>
          <w:sz w:val="24"/>
          <w:szCs w:val="24"/>
          <w:rtl/>
        </w:rPr>
        <w:t>מס' השמות מוצלחות - לפחות 6 חודשים במקום ההשמה.</w:t>
      </w:r>
    </w:p>
    <w:p w14:paraId="64DBA484" w14:textId="1711C40C" w:rsidR="00FA4117" w:rsidRPr="00FC6C5E" w:rsidRDefault="00FA4117" w:rsidP="00736D0E">
      <w:pPr>
        <w:autoSpaceDE w:val="0"/>
        <w:autoSpaceDN w:val="0"/>
        <w:adjustRightInd w:val="0"/>
        <w:spacing w:after="0" w:line="240" w:lineRule="auto"/>
        <w:rPr>
          <w:rFonts w:cstheme="minorHAnsi"/>
          <w:sz w:val="24"/>
          <w:szCs w:val="24"/>
        </w:rPr>
      </w:pPr>
      <w:r w:rsidRPr="00FC6C5E">
        <w:rPr>
          <w:rFonts w:cstheme="minorHAnsi"/>
          <w:sz w:val="24"/>
          <w:szCs w:val="24"/>
          <w:rtl/>
        </w:rPr>
        <w:t xml:space="preserve">מס' שנות עבודה כסייעת לכל בוגרת. </w:t>
      </w:r>
    </w:p>
    <w:p w14:paraId="70B286E5" w14:textId="6CE7DBEB" w:rsidR="002D14E2" w:rsidRPr="00FC6C5E" w:rsidRDefault="002D14E2" w:rsidP="00736D0E">
      <w:pPr>
        <w:shd w:val="clear" w:color="auto" w:fill="FFFFFF"/>
        <w:spacing w:after="0" w:line="270" w:lineRule="atLeast"/>
        <w:ind w:left="-155"/>
        <w:rPr>
          <w:rFonts w:eastAsia="Times New Roman" w:cstheme="minorHAnsi"/>
          <w:color w:val="333333"/>
          <w:sz w:val="24"/>
          <w:szCs w:val="24"/>
          <w:rtl/>
        </w:rPr>
      </w:pPr>
      <w:r w:rsidRPr="00FC6C5E">
        <w:rPr>
          <w:rFonts w:eastAsia="Times New Roman" w:cstheme="minorHAnsi"/>
          <w:color w:val="333333"/>
          <w:sz w:val="24"/>
          <w:szCs w:val="24"/>
          <w:rtl/>
        </w:rPr>
        <w:tab/>
      </w:r>
    </w:p>
    <w:p w14:paraId="48765C74" w14:textId="5ED54251" w:rsidR="00FA4117" w:rsidRPr="00FC6C5E" w:rsidRDefault="00FA4117" w:rsidP="00736D0E">
      <w:pPr>
        <w:autoSpaceDE w:val="0"/>
        <w:autoSpaceDN w:val="0"/>
        <w:adjustRightInd w:val="0"/>
        <w:spacing w:after="0" w:line="240" w:lineRule="auto"/>
        <w:rPr>
          <w:rFonts w:cstheme="minorHAnsi"/>
          <w:sz w:val="24"/>
          <w:szCs w:val="24"/>
          <w:rtl/>
        </w:rPr>
      </w:pPr>
      <w:r w:rsidRPr="00FC6C5E">
        <w:rPr>
          <w:rFonts w:cstheme="minorHAnsi"/>
          <w:sz w:val="24"/>
          <w:szCs w:val="24"/>
          <w:rtl/>
        </w:rPr>
        <w:t>הפרויקט ילווה במחקר אקדמי על שינוי התפיסה בקרב רופאים והמסוגלות שלהם לטפל באוכלוסיות מוחלשות</w:t>
      </w:r>
      <w:r w:rsidRPr="00FC6C5E">
        <w:rPr>
          <w:rFonts w:cstheme="minorHAnsi"/>
          <w:sz w:val="24"/>
          <w:szCs w:val="24"/>
        </w:rPr>
        <w:t>.</w:t>
      </w:r>
    </w:p>
    <w:p w14:paraId="15ECC59A" w14:textId="77777777" w:rsidR="00FA4117" w:rsidRPr="00FC6C5E" w:rsidRDefault="00FA4117" w:rsidP="00736D0E">
      <w:pPr>
        <w:shd w:val="clear" w:color="auto" w:fill="FFFFFF"/>
        <w:spacing w:after="0" w:line="270" w:lineRule="atLeast"/>
        <w:ind w:left="-155"/>
        <w:rPr>
          <w:rFonts w:eastAsia="Times New Roman" w:cstheme="minorHAnsi"/>
          <w:color w:val="333333"/>
          <w:sz w:val="24"/>
          <w:szCs w:val="24"/>
          <w:rtl/>
        </w:rPr>
      </w:pPr>
    </w:p>
    <w:p w14:paraId="7A57DD11" w14:textId="74830238" w:rsidR="00BF7640" w:rsidRPr="00FC6C5E" w:rsidRDefault="00555320" w:rsidP="00736D0E">
      <w:pPr>
        <w:pStyle w:val="ListParagraph"/>
        <w:shd w:val="clear" w:color="auto" w:fill="FFFFFF"/>
        <w:spacing w:after="0" w:line="270" w:lineRule="atLeast"/>
        <w:ind w:left="925"/>
        <w:rPr>
          <w:rFonts w:eastAsia="Times New Roman" w:cstheme="minorHAnsi"/>
          <w:color w:val="333333"/>
          <w:sz w:val="24"/>
          <w:szCs w:val="24"/>
        </w:rPr>
      </w:pPr>
      <w:r w:rsidRPr="00FC6C5E">
        <w:rPr>
          <w:rFonts w:eastAsia="Times New Roman" w:cstheme="minorHAnsi"/>
          <w:color w:val="333333"/>
          <w:sz w:val="24"/>
          <w:szCs w:val="24"/>
          <w:rtl/>
        </w:rPr>
        <w:br/>
      </w:r>
    </w:p>
    <w:tbl>
      <w:tblPr>
        <w:bidiVisual/>
        <w:tblW w:w="0" w:type="auto"/>
        <w:tblCellSpacing w:w="0" w:type="auto"/>
        <w:tblInd w:w="-4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171"/>
      </w:tblGrid>
      <w:tr w:rsidR="00BF7640" w:rsidRPr="00FC6C5E" w14:paraId="23799BE2" w14:textId="77777777" w:rsidTr="003258B6">
        <w:trPr>
          <w:trHeight w:val="135"/>
          <w:tblCellSpacing w:w="0" w:type="auto"/>
        </w:trPr>
        <w:tc>
          <w:tcPr>
            <w:tcW w:w="8171" w:type="dxa"/>
            <w:tcBorders>
              <w:bottom w:val="single" w:sz="16" w:space="0" w:color="000000"/>
            </w:tcBorders>
            <w:shd w:val="clear" w:color="auto" w:fill="E5E5E5"/>
            <w:tcMar>
              <w:top w:w="60" w:type="dxa"/>
              <w:left w:w="30" w:type="dxa"/>
              <w:bottom w:w="60" w:type="dxa"/>
              <w:right w:w="30" w:type="dxa"/>
            </w:tcMar>
          </w:tcPr>
          <w:p w14:paraId="2B0615A8" w14:textId="77777777" w:rsidR="00BF7640" w:rsidRPr="00FC6C5E" w:rsidRDefault="00BF7640" w:rsidP="00736D0E">
            <w:pPr>
              <w:spacing w:after="0"/>
              <w:rPr>
                <w:rFonts w:cstheme="minorHAnsi"/>
                <w:sz w:val="24"/>
                <w:szCs w:val="24"/>
                <w:rtl/>
              </w:rPr>
            </w:pPr>
            <w:r w:rsidRPr="00FC6C5E">
              <w:rPr>
                <w:rFonts w:cstheme="minorHAnsi"/>
                <w:b/>
                <w:bCs/>
                <w:color w:val="000000"/>
                <w:sz w:val="24"/>
                <w:szCs w:val="24"/>
                <w:rtl/>
                <w:lang w:bidi="he"/>
              </w:rPr>
              <w:t>קיבולת צוות וארגון</w:t>
            </w:r>
          </w:p>
        </w:tc>
      </w:tr>
    </w:tbl>
    <w:p w14:paraId="06A8E006" w14:textId="6EEDA489" w:rsidR="00BF7640" w:rsidRPr="00FC6C5E" w:rsidRDefault="00FA4117" w:rsidP="00736D0E">
      <w:pPr>
        <w:spacing w:afterLines="100" w:after="240"/>
        <w:rPr>
          <w:rFonts w:cstheme="minorHAnsi"/>
          <w:color w:val="000000" w:themeColor="text1"/>
          <w:sz w:val="24"/>
          <w:szCs w:val="24"/>
          <w:rtl/>
        </w:rPr>
      </w:pPr>
      <w:r w:rsidRPr="00FC6C5E">
        <w:rPr>
          <w:rFonts w:cstheme="minorHAnsi"/>
          <w:color w:val="000000" w:themeColor="text1"/>
          <w:sz w:val="24"/>
          <w:szCs w:val="24"/>
          <w:rtl/>
        </w:rPr>
        <w:t xml:space="preserve">100 רופאי שיניים </w:t>
      </w:r>
    </w:p>
    <w:p w14:paraId="01462213" w14:textId="4C131413" w:rsidR="00FA4117" w:rsidRPr="00FC6C5E" w:rsidRDefault="00FA4117" w:rsidP="00736D0E">
      <w:pPr>
        <w:spacing w:afterLines="100" w:after="240"/>
        <w:rPr>
          <w:rFonts w:cstheme="minorHAnsi"/>
          <w:color w:val="000000" w:themeColor="text1"/>
          <w:sz w:val="24"/>
          <w:szCs w:val="24"/>
          <w:rtl/>
        </w:rPr>
      </w:pPr>
      <w:r w:rsidRPr="00FC6C5E">
        <w:rPr>
          <w:rFonts w:cstheme="minorHAnsi"/>
          <w:color w:val="000000" w:themeColor="text1"/>
          <w:sz w:val="24"/>
          <w:szCs w:val="24"/>
          <w:rtl/>
        </w:rPr>
        <w:t>200 סטודנטים מתנדב</w:t>
      </w:r>
      <w:r w:rsidR="0063565E" w:rsidRPr="00FC6C5E">
        <w:rPr>
          <w:rFonts w:cstheme="minorHAnsi"/>
          <w:color w:val="000000" w:themeColor="text1"/>
          <w:sz w:val="24"/>
          <w:szCs w:val="24"/>
          <w:rtl/>
        </w:rPr>
        <w:t xml:space="preserve">ים </w:t>
      </w:r>
    </w:p>
    <w:p w14:paraId="13A26B19" w14:textId="0E8B9067" w:rsidR="0063565E" w:rsidRPr="00FC6C5E" w:rsidRDefault="0063565E" w:rsidP="00736D0E">
      <w:pPr>
        <w:spacing w:afterLines="100" w:after="240"/>
        <w:rPr>
          <w:rFonts w:cstheme="minorHAnsi"/>
          <w:color w:val="000000" w:themeColor="text1"/>
          <w:sz w:val="24"/>
          <w:szCs w:val="24"/>
        </w:rPr>
      </w:pPr>
      <w:r w:rsidRPr="00FC6C5E">
        <w:rPr>
          <w:rFonts w:cstheme="minorHAnsi"/>
          <w:color w:val="000000" w:themeColor="text1"/>
          <w:sz w:val="24"/>
          <w:szCs w:val="24"/>
          <w:rtl/>
        </w:rPr>
        <w:t xml:space="preserve">מנהל פרויקט </w:t>
      </w:r>
    </w:p>
    <w:tbl>
      <w:tblPr>
        <w:bidiVisual/>
        <w:tblW w:w="0" w:type="auto"/>
        <w:tblCellSpacing w:w="0" w:type="auto"/>
        <w:tblInd w:w="-4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99"/>
        <w:gridCol w:w="5172"/>
      </w:tblGrid>
      <w:tr w:rsidR="00BF7640" w:rsidRPr="00FC6C5E" w14:paraId="79323151" w14:textId="77777777" w:rsidTr="003258B6">
        <w:trPr>
          <w:trHeight w:val="135"/>
          <w:tblCellSpacing w:w="0" w:type="auto"/>
        </w:trPr>
        <w:tc>
          <w:tcPr>
            <w:tcW w:w="0" w:type="auto"/>
            <w:gridSpan w:val="2"/>
            <w:tcBorders>
              <w:bottom w:val="single" w:sz="16" w:space="0" w:color="000000"/>
            </w:tcBorders>
            <w:shd w:val="clear" w:color="auto" w:fill="E5E5E5"/>
            <w:tcMar>
              <w:top w:w="60" w:type="dxa"/>
              <w:left w:w="30" w:type="dxa"/>
              <w:bottom w:w="60" w:type="dxa"/>
              <w:right w:w="30" w:type="dxa"/>
            </w:tcMar>
          </w:tcPr>
          <w:p w14:paraId="17A6E880" w14:textId="77777777" w:rsidR="00BF7640" w:rsidRPr="00FC6C5E" w:rsidRDefault="00BF7640" w:rsidP="00736D0E">
            <w:pPr>
              <w:spacing w:after="0"/>
              <w:rPr>
                <w:rFonts w:cstheme="minorHAnsi"/>
                <w:sz w:val="24"/>
                <w:szCs w:val="24"/>
                <w:rtl/>
              </w:rPr>
            </w:pPr>
            <w:r w:rsidRPr="00FC6C5E">
              <w:rPr>
                <w:rFonts w:cstheme="minorHAnsi"/>
                <w:b/>
                <w:bCs/>
                <w:color w:val="000000"/>
                <w:sz w:val="24"/>
                <w:szCs w:val="24"/>
                <w:rtl/>
                <w:lang w:bidi="he"/>
              </w:rPr>
              <w:t>סיכונים ואסטרטגיות להפחתת הסיכון</w:t>
            </w:r>
          </w:p>
        </w:tc>
      </w:tr>
      <w:tr w:rsidR="00BF7640" w:rsidRPr="00FC6C5E" w14:paraId="7938115A" w14:textId="77777777" w:rsidTr="0023614C">
        <w:trPr>
          <w:trHeight w:val="609"/>
          <w:tblCellSpacing w:w="0" w:type="auto"/>
        </w:trPr>
        <w:tc>
          <w:tcPr>
            <w:tcW w:w="2999"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14:paraId="159AE0D2" w14:textId="77777777" w:rsidR="00BF7640" w:rsidRPr="00FC6C5E" w:rsidRDefault="00BF7640" w:rsidP="00736D0E">
            <w:pPr>
              <w:spacing w:after="0"/>
              <w:rPr>
                <w:rFonts w:cstheme="minorHAnsi"/>
                <w:sz w:val="24"/>
                <w:szCs w:val="24"/>
              </w:rPr>
            </w:pPr>
            <w:r w:rsidRPr="00FC6C5E">
              <w:rPr>
                <w:rFonts w:cstheme="minorHAnsi"/>
                <w:b/>
                <w:bCs/>
                <w:color w:val="000000"/>
                <w:sz w:val="24"/>
                <w:szCs w:val="24"/>
                <w:rtl/>
                <w:lang w:bidi="he"/>
              </w:rPr>
              <w:t>סיכון</w:t>
            </w:r>
          </w:p>
        </w:tc>
        <w:tc>
          <w:tcPr>
            <w:tcW w:w="517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14:paraId="71AF9D72" w14:textId="77777777" w:rsidR="00BF7640" w:rsidRPr="00FC6C5E" w:rsidRDefault="00BF7640" w:rsidP="00736D0E">
            <w:pPr>
              <w:spacing w:after="0"/>
              <w:rPr>
                <w:rFonts w:cstheme="minorHAnsi"/>
                <w:sz w:val="24"/>
                <w:szCs w:val="24"/>
              </w:rPr>
            </w:pPr>
            <w:r w:rsidRPr="00FC6C5E">
              <w:rPr>
                <w:rFonts w:cstheme="minorHAnsi"/>
                <w:b/>
                <w:bCs/>
                <w:color w:val="000000"/>
                <w:sz w:val="24"/>
                <w:szCs w:val="24"/>
                <w:rtl/>
                <w:lang w:bidi="he"/>
              </w:rPr>
              <w:t>הפחתת הסיכון</w:t>
            </w:r>
          </w:p>
        </w:tc>
      </w:tr>
      <w:tr w:rsidR="00BF7640" w:rsidRPr="00FC6C5E" w14:paraId="45378486" w14:textId="77777777" w:rsidTr="003258B6">
        <w:trPr>
          <w:trHeight w:val="165"/>
          <w:tblCellSpacing w:w="0" w:type="auto"/>
        </w:trPr>
        <w:tc>
          <w:tcPr>
            <w:tcW w:w="2999"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14:paraId="76FE9C1C" w14:textId="702F32A4" w:rsidR="00BF7640" w:rsidRPr="00FC6C5E" w:rsidRDefault="0063565E" w:rsidP="00736D0E">
            <w:pPr>
              <w:rPr>
                <w:rFonts w:cstheme="minorHAnsi"/>
                <w:sz w:val="24"/>
                <w:szCs w:val="24"/>
              </w:rPr>
            </w:pPr>
            <w:r w:rsidRPr="00FC6C5E">
              <w:rPr>
                <w:rFonts w:cstheme="minorHAnsi"/>
                <w:sz w:val="24"/>
                <w:szCs w:val="24"/>
                <w:rtl/>
              </w:rPr>
              <w:t xml:space="preserve">המשכיות המיזם </w:t>
            </w:r>
          </w:p>
        </w:tc>
        <w:tc>
          <w:tcPr>
            <w:tcW w:w="517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14:paraId="20B7C61A" w14:textId="3B21D045" w:rsidR="00497A4C" w:rsidRPr="00FC6C5E" w:rsidRDefault="0063565E" w:rsidP="00736D0E">
            <w:pPr>
              <w:rPr>
                <w:rFonts w:cstheme="minorHAnsi"/>
                <w:sz w:val="24"/>
                <w:szCs w:val="24"/>
              </w:rPr>
            </w:pPr>
            <w:r w:rsidRPr="00FC6C5E">
              <w:rPr>
                <w:rFonts w:cstheme="minorHAnsi"/>
                <w:sz w:val="24"/>
                <w:szCs w:val="24"/>
                <w:rtl/>
              </w:rPr>
              <w:t xml:space="preserve">גיוס השותפים כבר עכשיו לרכיב ההשמה במקביל לתקציב הקרן. </w:t>
            </w:r>
          </w:p>
        </w:tc>
      </w:tr>
    </w:tbl>
    <w:p w14:paraId="1491749E" w14:textId="6CE87C84" w:rsidR="005D4DB1" w:rsidRPr="00FC6C5E" w:rsidRDefault="005D4DB1" w:rsidP="00E37406">
      <w:pPr>
        <w:spacing w:afterLines="100" w:after="240"/>
        <w:rPr>
          <w:rFonts w:cstheme="minorHAnsi"/>
          <w:sz w:val="24"/>
          <w:szCs w:val="24"/>
          <w:rtl/>
        </w:rPr>
      </w:pPr>
    </w:p>
    <w:p w14:paraId="585EA9EE" w14:textId="77777777" w:rsidR="00D041DC" w:rsidRPr="00FC6C5E" w:rsidRDefault="00D041DC" w:rsidP="00736D0E">
      <w:pPr>
        <w:rPr>
          <w:rFonts w:cstheme="minorHAnsi"/>
          <w:sz w:val="24"/>
          <w:szCs w:val="24"/>
          <w:rtl/>
        </w:rPr>
      </w:pPr>
    </w:p>
    <w:sectPr w:rsidR="00D041DC" w:rsidRPr="00FC6C5E" w:rsidSect="00AE7CC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259D"/>
    <w:multiLevelType w:val="hybridMultilevel"/>
    <w:tmpl w:val="684A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17D46"/>
    <w:multiLevelType w:val="hybridMultilevel"/>
    <w:tmpl w:val="336AF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60C8E"/>
    <w:multiLevelType w:val="hybridMultilevel"/>
    <w:tmpl w:val="D4EA9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42A6C"/>
    <w:multiLevelType w:val="hybridMultilevel"/>
    <w:tmpl w:val="D874910E"/>
    <w:lvl w:ilvl="0" w:tplc="644075F6">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C54B8"/>
    <w:multiLevelType w:val="multilevel"/>
    <w:tmpl w:val="E6CCE148"/>
    <w:lvl w:ilvl="0">
      <w:start w:val="1"/>
      <w:numFmt w:val="decimal"/>
      <w:lvlText w:val="%1."/>
      <w:lvlJc w:val="left"/>
      <w:pPr>
        <w:tabs>
          <w:tab w:val="num" w:pos="360"/>
        </w:tabs>
        <w:ind w:left="360" w:hanging="360"/>
      </w:pPr>
      <w:rPr>
        <w:rFonts w:asciiTheme="minorBidi" w:eastAsia="Times New Roman" w:hAnsiTheme="minorBidi" w:cstheme="minorBidi"/>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CF6320D"/>
    <w:multiLevelType w:val="hybridMultilevel"/>
    <w:tmpl w:val="56ECF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CF539B"/>
    <w:multiLevelType w:val="hybridMultilevel"/>
    <w:tmpl w:val="324E4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C3456A"/>
    <w:multiLevelType w:val="hybridMultilevel"/>
    <w:tmpl w:val="70A61F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88F58F7"/>
    <w:multiLevelType w:val="hybridMultilevel"/>
    <w:tmpl w:val="F04E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0"/>
  </w:num>
  <w:num w:numId="5">
    <w:abstractNumId w:val="6"/>
  </w:num>
  <w:num w:numId="6">
    <w:abstractNumId w:val="5"/>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wMDY2NzCzNDAxNTNU0lEKTi0uzszPAykwrAUA8oGTtSwAAAA="/>
  </w:docVars>
  <w:rsids>
    <w:rsidRoot w:val="00637613"/>
    <w:rsid w:val="0001092C"/>
    <w:rsid w:val="00022814"/>
    <w:rsid w:val="00225A4F"/>
    <w:rsid w:val="0023614C"/>
    <w:rsid w:val="00277B35"/>
    <w:rsid w:val="002A3CE6"/>
    <w:rsid w:val="002D14E2"/>
    <w:rsid w:val="0031656D"/>
    <w:rsid w:val="003258B6"/>
    <w:rsid w:val="00382BFA"/>
    <w:rsid w:val="003910EA"/>
    <w:rsid w:val="00470B7A"/>
    <w:rsid w:val="00497A4C"/>
    <w:rsid w:val="004C599B"/>
    <w:rsid w:val="00522352"/>
    <w:rsid w:val="00555320"/>
    <w:rsid w:val="005C0958"/>
    <w:rsid w:val="005D4DB1"/>
    <w:rsid w:val="00625A07"/>
    <w:rsid w:val="0063565E"/>
    <w:rsid w:val="00637613"/>
    <w:rsid w:val="0067653E"/>
    <w:rsid w:val="00687D43"/>
    <w:rsid w:val="00736D0E"/>
    <w:rsid w:val="00903D04"/>
    <w:rsid w:val="00977AF8"/>
    <w:rsid w:val="009C6611"/>
    <w:rsid w:val="00AA2516"/>
    <w:rsid w:val="00AE7CC7"/>
    <w:rsid w:val="00AF5AE0"/>
    <w:rsid w:val="00B55DAD"/>
    <w:rsid w:val="00B6124C"/>
    <w:rsid w:val="00B80612"/>
    <w:rsid w:val="00BC0280"/>
    <w:rsid w:val="00BD4A5D"/>
    <w:rsid w:val="00BF5C47"/>
    <w:rsid w:val="00BF7640"/>
    <w:rsid w:val="00C35044"/>
    <w:rsid w:val="00D041DC"/>
    <w:rsid w:val="00D469AC"/>
    <w:rsid w:val="00D67130"/>
    <w:rsid w:val="00DA2800"/>
    <w:rsid w:val="00DA3F59"/>
    <w:rsid w:val="00E06CAC"/>
    <w:rsid w:val="00E37406"/>
    <w:rsid w:val="00E57EBF"/>
    <w:rsid w:val="00EA492A"/>
    <w:rsid w:val="00FA4117"/>
    <w:rsid w:val="00FC6C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1A0F"/>
  <w15:chartTrackingRefBased/>
  <w15:docId w15:val="{F79ED116-80B0-4189-96FD-5F13E1A1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76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7613"/>
    <w:rPr>
      <w:b/>
      <w:bCs/>
    </w:rPr>
  </w:style>
  <w:style w:type="character" w:styleId="Emphasis">
    <w:name w:val="Emphasis"/>
    <w:basedOn w:val="DefaultParagraphFont"/>
    <w:uiPriority w:val="20"/>
    <w:qFormat/>
    <w:rsid w:val="00637613"/>
    <w:rPr>
      <w:i/>
      <w:iCs/>
    </w:rPr>
  </w:style>
  <w:style w:type="character" w:styleId="Hyperlink">
    <w:name w:val="Hyperlink"/>
    <w:basedOn w:val="DefaultParagraphFont"/>
    <w:uiPriority w:val="99"/>
    <w:semiHidden/>
    <w:unhideWhenUsed/>
    <w:rsid w:val="00637613"/>
    <w:rPr>
      <w:color w:val="0000FF"/>
      <w:u w:val="single"/>
    </w:rPr>
  </w:style>
  <w:style w:type="paragraph" w:styleId="ListParagraph">
    <w:name w:val="List Paragraph"/>
    <w:basedOn w:val="Normal"/>
    <w:uiPriority w:val="34"/>
    <w:qFormat/>
    <w:rsid w:val="0001092C"/>
    <w:pPr>
      <w:ind w:left="720"/>
      <w:contextualSpacing/>
    </w:pPr>
  </w:style>
  <w:style w:type="paragraph" w:customStyle="1" w:styleId="Default">
    <w:name w:val="Default"/>
    <w:rsid w:val="00BF764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C661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C6611"/>
    <w:rPr>
      <w:rFonts w:ascii="Tahoma" w:hAnsi="Tahoma" w:cs="Tahoma"/>
      <w:sz w:val="18"/>
      <w:szCs w:val="18"/>
    </w:rPr>
  </w:style>
  <w:style w:type="character" w:styleId="CommentReference">
    <w:name w:val="annotation reference"/>
    <w:basedOn w:val="DefaultParagraphFont"/>
    <w:uiPriority w:val="99"/>
    <w:semiHidden/>
    <w:unhideWhenUsed/>
    <w:rsid w:val="00AF5AE0"/>
    <w:rPr>
      <w:sz w:val="16"/>
      <w:szCs w:val="16"/>
    </w:rPr>
  </w:style>
  <w:style w:type="paragraph" w:styleId="CommentText">
    <w:name w:val="annotation text"/>
    <w:basedOn w:val="Normal"/>
    <w:link w:val="CommentTextChar"/>
    <w:uiPriority w:val="99"/>
    <w:semiHidden/>
    <w:unhideWhenUsed/>
    <w:rsid w:val="00AF5AE0"/>
    <w:pPr>
      <w:spacing w:line="240" w:lineRule="auto"/>
    </w:pPr>
    <w:rPr>
      <w:sz w:val="20"/>
      <w:szCs w:val="20"/>
    </w:rPr>
  </w:style>
  <w:style w:type="character" w:customStyle="1" w:styleId="CommentTextChar">
    <w:name w:val="Comment Text Char"/>
    <w:basedOn w:val="DefaultParagraphFont"/>
    <w:link w:val="CommentText"/>
    <w:uiPriority w:val="99"/>
    <w:semiHidden/>
    <w:rsid w:val="00AF5AE0"/>
    <w:rPr>
      <w:sz w:val="20"/>
      <w:szCs w:val="20"/>
    </w:rPr>
  </w:style>
  <w:style w:type="paragraph" w:styleId="CommentSubject">
    <w:name w:val="annotation subject"/>
    <w:basedOn w:val="CommentText"/>
    <w:next w:val="CommentText"/>
    <w:link w:val="CommentSubjectChar"/>
    <w:uiPriority w:val="99"/>
    <w:semiHidden/>
    <w:unhideWhenUsed/>
    <w:rsid w:val="00AF5AE0"/>
    <w:rPr>
      <w:b/>
      <w:bCs/>
    </w:rPr>
  </w:style>
  <w:style w:type="character" w:customStyle="1" w:styleId="CommentSubjectChar">
    <w:name w:val="Comment Subject Char"/>
    <w:basedOn w:val="CommentTextChar"/>
    <w:link w:val="CommentSubject"/>
    <w:uiPriority w:val="99"/>
    <w:semiHidden/>
    <w:rsid w:val="00AF5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019008">
      <w:bodyDiv w:val="1"/>
      <w:marLeft w:val="0"/>
      <w:marRight w:val="0"/>
      <w:marTop w:val="0"/>
      <w:marBottom w:val="0"/>
      <w:divBdr>
        <w:top w:val="none" w:sz="0" w:space="0" w:color="auto"/>
        <w:left w:val="none" w:sz="0" w:space="0" w:color="auto"/>
        <w:bottom w:val="none" w:sz="0" w:space="0" w:color="auto"/>
        <w:right w:val="none" w:sz="0" w:space="0" w:color="auto"/>
      </w:divBdr>
    </w:div>
    <w:div w:id="364598648">
      <w:bodyDiv w:val="1"/>
      <w:marLeft w:val="0"/>
      <w:marRight w:val="0"/>
      <w:marTop w:val="0"/>
      <w:marBottom w:val="0"/>
      <w:divBdr>
        <w:top w:val="none" w:sz="0" w:space="0" w:color="auto"/>
        <w:left w:val="none" w:sz="0" w:space="0" w:color="auto"/>
        <w:bottom w:val="none" w:sz="0" w:space="0" w:color="auto"/>
        <w:right w:val="none" w:sz="0" w:space="0" w:color="auto"/>
      </w:divBdr>
      <w:divsChild>
        <w:div w:id="1922131378">
          <w:marLeft w:val="0"/>
          <w:marRight w:val="0"/>
          <w:marTop w:val="0"/>
          <w:marBottom w:val="0"/>
          <w:divBdr>
            <w:top w:val="none" w:sz="0" w:space="0" w:color="auto"/>
            <w:left w:val="none" w:sz="0" w:space="0" w:color="auto"/>
            <w:bottom w:val="none" w:sz="0" w:space="0" w:color="auto"/>
            <w:right w:val="none" w:sz="0" w:space="0" w:color="auto"/>
          </w:divBdr>
        </w:div>
      </w:divsChild>
    </w:div>
    <w:div w:id="385449310">
      <w:bodyDiv w:val="1"/>
      <w:marLeft w:val="0"/>
      <w:marRight w:val="0"/>
      <w:marTop w:val="0"/>
      <w:marBottom w:val="0"/>
      <w:divBdr>
        <w:top w:val="none" w:sz="0" w:space="0" w:color="auto"/>
        <w:left w:val="none" w:sz="0" w:space="0" w:color="auto"/>
        <w:bottom w:val="none" w:sz="0" w:space="0" w:color="auto"/>
        <w:right w:val="none" w:sz="0" w:space="0" w:color="auto"/>
      </w:divBdr>
      <w:divsChild>
        <w:div w:id="498470717">
          <w:marLeft w:val="0"/>
          <w:marRight w:val="0"/>
          <w:marTop w:val="0"/>
          <w:marBottom w:val="0"/>
          <w:divBdr>
            <w:top w:val="none" w:sz="0" w:space="0" w:color="auto"/>
            <w:left w:val="none" w:sz="0" w:space="0" w:color="auto"/>
            <w:bottom w:val="none" w:sz="0" w:space="0" w:color="auto"/>
            <w:right w:val="none" w:sz="0" w:space="0" w:color="auto"/>
          </w:divBdr>
        </w:div>
      </w:divsChild>
    </w:div>
    <w:div w:id="508327945">
      <w:bodyDiv w:val="1"/>
      <w:marLeft w:val="0"/>
      <w:marRight w:val="0"/>
      <w:marTop w:val="0"/>
      <w:marBottom w:val="0"/>
      <w:divBdr>
        <w:top w:val="none" w:sz="0" w:space="0" w:color="auto"/>
        <w:left w:val="none" w:sz="0" w:space="0" w:color="auto"/>
        <w:bottom w:val="none" w:sz="0" w:space="0" w:color="auto"/>
        <w:right w:val="none" w:sz="0" w:space="0" w:color="auto"/>
      </w:divBdr>
    </w:div>
    <w:div w:id="788596932">
      <w:bodyDiv w:val="1"/>
      <w:marLeft w:val="0"/>
      <w:marRight w:val="0"/>
      <w:marTop w:val="0"/>
      <w:marBottom w:val="0"/>
      <w:divBdr>
        <w:top w:val="none" w:sz="0" w:space="0" w:color="auto"/>
        <w:left w:val="none" w:sz="0" w:space="0" w:color="auto"/>
        <w:bottom w:val="none" w:sz="0" w:space="0" w:color="auto"/>
        <w:right w:val="none" w:sz="0" w:space="0" w:color="auto"/>
      </w:divBdr>
    </w:div>
    <w:div w:id="1065881940">
      <w:bodyDiv w:val="1"/>
      <w:marLeft w:val="0"/>
      <w:marRight w:val="0"/>
      <w:marTop w:val="0"/>
      <w:marBottom w:val="0"/>
      <w:divBdr>
        <w:top w:val="none" w:sz="0" w:space="0" w:color="auto"/>
        <w:left w:val="none" w:sz="0" w:space="0" w:color="auto"/>
        <w:bottom w:val="none" w:sz="0" w:space="0" w:color="auto"/>
        <w:right w:val="none" w:sz="0" w:space="0" w:color="auto"/>
      </w:divBdr>
    </w:div>
    <w:div w:id="1517649707">
      <w:bodyDiv w:val="1"/>
      <w:marLeft w:val="0"/>
      <w:marRight w:val="0"/>
      <w:marTop w:val="0"/>
      <w:marBottom w:val="0"/>
      <w:divBdr>
        <w:top w:val="none" w:sz="0" w:space="0" w:color="auto"/>
        <w:left w:val="none" w:sz="0" w:space="0" w:color="auto"/>
        <w:bottom w:val="none" w:sz="0" w:space="0" w:color="auto"/>
        <w:right w:val="none" w:sz="0" w:space="0" w:color="auto"/>
      </w:divBdr>
      <w:divsChild>
        <w:div w:id="1236277485">
          <w:marLeft w:val="0"/>
          <w:marRight w:val="0"/>
          <w:marTop w:val="0"/>
          <w:marBottom w:val="0"/>
          <w:divBdr>
            <w:top w:val="none" w:sz="0" w:space="0" w:color="auto"/>
            <w:left w:val="none" w:sz="0" w:space="0" w:color="auto"/>
            <w:bottom w:val="none" w:sz="0" w:space="0" w:color="auto"/>
            <w:right w:val="none" w:sz="0" w:space="0" w:color="auto"/>
          </w:divBdr>
        </w:div>
      </w:divsChild>
    </w:div>
    <w:div w:id="1820534347">
      <w:bodyDiv w:val="1"/>
      <w:marLeft w:val="0"/>
      <w:marRight w:val="0"/>
      <w:marTop w:val="0"/>
      <w:marBottom w:val="0"/>
      <w:divBdr>
        <w:top w:val="none" w:sz="0" w:space="0" w:color="auto"/>
        <w:left w:val="none" w:sz="0" w:space="0" w:color="auto"/>
        <w:bottom w:val="none" w:sz="0" w:space="0" w:color="auto"/>
        <w:right w:val="none" w:sz="0" w:space="0" w:color="auto"/>
      </w:divBdr>
      <w:divsChild>
        <w:div w:id="34894879">
          <w:marLeft w:val="0"/>
          <w:marRight w:val="0"/>
          <w:marTop w:val="0"/>
          <w:marBottom w:val="0"/>
          <w:divBdr>
            <w:top w:val="none" w:sz="0" w:space="0" w:color="auto"/>
            <w:left w:val="none" w:sz="0" w:space="0" w:color="auto"/>
            <w:bottom w:val="none" w:sz="0" w:space="0" w:color="auto"/>
            <w:right w:val="none" w:sz="0" w:space="0" w:color="auto"/>
          </w:divBdr>
          <w:divsChild>
            <w:div w:id="136340628">
              <w:marLeft w:val="0"/>
              <w:marRight w:val="0"/>
              <w:marTop w:val="0"/>
              <w:marBottom w:val="0"/>
              <w:divBdr>
                <w:top w:val="none" w:sz="0" w:space="0" w:color="auto"/>
                <w:left w:val="none" w:sz="0" w:space="0" w:color="auto"/>
                <w:bottom w:val="none" w:sz="0" w:space="0" w:color="auto"/>
                <w:right w:val="none" w:sz="0" w:space="0" w:color="auto"/>
              </w:divBdr>
            </w:div>
            <w:div w:id="652682206">
              <w:marLeft w:val="0"/>
              <w:marRight w:val="0"/>
              <w:marTop w:val="0"/>
              <w:marBottom w:val="0"/>
              <w:divBdr>
                <w:top w:val="none" w:sz="0" w:space="0" w:color="auto"/>
                <w:left w:val="none" w:sz="0" w:space="0" w:color="auto"/>
                <w:bottom w:val="none" w:sz="0" w:space="0" w:color="auto"/>
                <w:right w:val="none" w:sz="0" w:space="0" w:color="auto"/>
              </w:divBdr>
            </w:div>
            <w:div w:id="167059845">
              <w:marLeft w:val="0"/>
              <w:marRight w:val="0"/>
              <w:marTop w:val="0"/>
              <w:marBottom w:val="0"/>
              <w:divBdr>
                <w:top w:val="none" w:sz="0" w:space="0" w:color="auto"/>
                <w:left w:val="none" w:sz="0" w:space="0" w:color="auto"/>
                <w:bottom w:val="none" w:sz="0" w:space="0" w:color="auto"/>
                <w:right w:val="none" w:sz="0" w:space="0" w:color="auto"/>
              </w:divBdr>
            </w:div>
            <w:div w:id="212422565">
              <w:marLeft w:val="0"/>
              <w:marRight w:val="0"/>
              <w:marTop w:val="0"/>
              <w:marBottom w:val="0"/>
              <w:divBdr>
                <w:top w:val="none" w:sz="0" w:space="0" w:color="auto"/>
                <w:left w:val="none" w:sz="0" w:space="0" w:color="auto"/>
                <w:bottom w:val="none" w:sz="0" w:space="0" w:color="auto"/>
                <w:right w:val="none" w:sz="0" w:space="0" w:color="auto"/>
              </w:divBdr>
              <w:divsChild>
                <w:div w:id="8349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6707">
      <w:bodyDiv w:val="1"/>
      <w:marLeft w:val="0"/>
      <w:marRight w:val="0"/>
      <w:marTop w:val="0"/>
      <w:marBottom w:val="0"/>
      <w:divBdr>
        <w:top w:val="none" w:sz="0" w:space="0" w:color="auto"/>
        <w:left w:val="none" w:sz="0" w:space="0" w:color="auto"/>
        <w:bottom w:val="none" w:sz="0" w:space="0" w:color="auto"/>
        <w:right w:val="none" w:sz="0" w:space="0" w:color="auto"/>
      </w:divBdr>
      <w:divsChild>
        <w:div w:id="1601335917">
          <w:marLeft w:val="0"/>
          <w:marRight w:val="0"/>
          <w:marTop w:val="0"/>
          <w:marBottom w:val="0"/>
          <w:divBdr>
            <w:top w:val="none" w:sz="0" w:space="0" w:color="auto"/>
            <w:left w:val="none" w:sz="0" w:space="0" w:color="auto"/>
            <w:bottom w:val="none" w:sz="0" w:space="0" w:color="auto"/>
            <w:right w:val="none" w:sz="0" w:space="0" w:color="auto"/>
          </w:divBdr>
        </w:div>
      </w:divsChild>
    </w:div>
    <w:div w:id="203681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4295</Characters>
  <Application>Microsoft Office Word</Application>
  <DocSecurity>0</DocSecurity>
  <Lines>35</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Reut Guy</dc:creator>
  <cp:keywords/>
  <dc:description/>
  <cp:lastModifiedBy>Susan</cp:lastModifiedBy>
  <cp:revision>2</cp:revision>
  <dcterms:created xsi:type="dcterms:W3CDTF">2021-11-10T07:57:00Z</dcterms:created>
  <dcterms:modified xsi:type="dcterms:W3CDTF">2021-11-10T07:57:00Z</dcterms:modified>
</cp:coreProperties>
</file>